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5E86F63E" w14:textId="0287090A" w:rsidR="00DD1663" w:rsidRPr="00124E7C" w:rsidRDefault="00DD1663" w:rsidP="00DD1663">
      <w:pPr>
        <w:autoSpaceDE w:val="0"/>
        <w:autoSpaceDN w:val="0"/>
        <w:adjustRightInd w:val="0"/>
        <w:spacing w:after="0" w:line="240" w:lineRule="auto"/>
        <w:jc w:val="right"/>
        <w:rPr>
          <w:rFonts w:ascii="Times New Roman" w:hAnsi="Times New Roman" w:cs="Times New Roman"/>
          <w:bCs/>
          <w:sz w:val="28"/>
          <w:szCs w:val="28"/>
        </w:rPr>
      </w:pPr>
      <w:r w:rsidRPr="00124E7C">
        <w:rPr>
          <w:rFonts w:ascii="Times New Roman" w:hAnsi="Times New Roman" w:cs="Times New Roman"/>
          <w:bCs/>
          <w:sz w:val="28"/>
          <w:szCs w:val="28"/>
        </w:rPr>
        <w:t>Проект</w:t>
      </w:r>
    </w:p>
    <w:p w14:paraId="11727F3B" w14:textId="2717AFC9" w:rsidR="00FE33A1" w:rsidRPr="00124E7C" w:rsidRDefault="00FE33A1" w:rsidP="00DD1663">
      <w:pPr>
        <w:autoSpaceDE w:val="0"/>
        <w:autoSpaceDN w:val="0"/>
        <w:adjustRightInd w:val="0"/>
        <w:spacing w:after="0" w:line="240" w:lineRule="auto"/>
        <w:jc w:val="right"/>
        <w:rPr>
          <w:rFonts w:ascii="Times New Roman" w:hAnsi="Times New Roman" w:cs="Times New Roman"/>
          <w:bCs/>
          <w:sz w:val="28"/>
          <w:szCs w:val="28"/>
        </w:rPr>
      </w:pPr>
    </w:p>
    <w:p w14:paraId="52BF69EA" w14:textId="77777777" w:rsidR="00FE33A1" w:rsidRPr="00124E7C" w:rsidRDefault="00FE33A1" w:rsidP="00DD1663">
      <w:pPr>
        <w:autoSpaceDE w:val="0"/>
        <w:autoSpaceDN w:val="0"/>
        <w:adjustRightInd w:val="0"/>
        <w:spacing w:after="0" w:line="240" w:lineRule="auto"/>
        <w:jc w:val="right"/>
        <w:rPr>
          <w:rFonts w:ascii="Times New Roman" w:hAnsi="Times New Roman" w:cs="Times New Roman"/>
          <w:bCs/>
          <w:sz w:val="28"/>
          <w:szCs w:val="28"/>
        </w:rPr>
      </w:pPr>
    </w:p>
    <w:p w14:paraId="7AA195FE" w14:textId="4C49F7E1" w:rsidR="00DD1663" w:rsidRPr="00124E7C" w:rsidRDefault="00DD1663" w:rsidP="00DD1663">
      <w:pPr>
        <w:autoSpaceDE w:val="0"/>
        <w:autoSpaceDN w:val="0"/>
        <w:adjustRightInd w:val="0"/>
        <w:spacing w:after="0" w:line="240" w:lineRule="auto"/>
        <w:jc w:val="right"/>
        <w:rPr>
          <w:rFonts w:ascii="Times New Roman" w:hAnsi="Times New Roman" w:cs="Times New Roman"/>
          <w:bCs/>
          <w:sz w:val="28"/>
          <w:szCs w:val="28"/>
        </w:rPr>
      </w:pPr>
    </w:p>
    <w:p w14:paraId="4CB740F7" w14:textId="1692CE0A" w:rsidR="005A4BD2" w:rsidRPr="00124E7C" w:rsidRDefault="005A4BD2" w:rsidP="00DD1663">
      <w:pPr>
        <w:autoSpaceDE w:val="0"/>
        <w:autoSpaceDN w:val="0"/>
        <w:adjustRightInd w:val="0"/>
        <w:spacing w:after="0" w:line="240" w:lineRule="auto"/>
        <w:jc w:val="right"/>
        <w:rPr>
          <w:rFonts w:ascii="Times New Roman" w:hAnsi="Times New Roman" w:cs="Times New Roman"/>
          <w:bCs/>
          <w:sz w:val="28"/>
          <w:szCs w:val="28"/>
        </w:rPr>
      </w:pPr>
    </w:p>
    <w:p w14:paraId="3AE6F955" w14:textId="49F80786" w:rsidR="005A4BD2" w:rsidRPr="00124E7C" w:rsidRDefault="005A4BD2" w:rsidP="00DD1663">
      <w:pPr>
        <w:autoSpaceDE w:val="0"/>
        <w:autoSpaceDN w:val="0"/>
        <w:adjustRightInd w:val="0"/>
        <w:spacing w:after="0" w:line="240" w:lineRule="auto"/>
        <w:jc w:val="right"/>
        <w:rPr>
          <w:rFonts w:ascii="Times New Roman" w:hAnsi="Times New Roman" w:cs="Times New Roman"/>
          <w:bCs/>
          <w:sz w:val="28"/>
          <w:szCs w:val="28"/>
        </w:rPr>
      </w:pPr>
    </w:p>
    <w:p w14:paraId="4B456AC2" w14:textId="705DCB40" w:rsidR="005A4BD2" w:rsidRPr="00124E7C" w:rsidRDefault="005A4BD2" w:rsidP="00DD1663">
      <w:pPr>
        <w:autoSpaceDE w:val="0"/>
        <w:autoSpaceDN w:val="0"/>
        <w:adjustRightInd w:val="0"/>
        <w:spacing w:after="0" w:line="240" w:lineRule="auto"/>
        <w:jc w:val="right"/>
        <w:rPr>
          <w:rFonts w:ascii="Times New Roman" w:hAnsi="Times New Roman" w:cs="Times New Roman"/>
          <w:bCs/>
          <w:sz w:val="28"/>
          <w:szCs w:val="28"/>
        </w:rPr>
      </w:pPr>
    </w:p>
    <w:p w14:paraId="594B4B96" w14:textId="389FA4B7" w:rsidR="005A4BD2" w:rsidRPr="00124E7C" w:rsidRDefault="005A4BD2" w:rsidP="00DD1663">
      <w:pPr>
        <w:autoSpaceDE w:val="0"/>
        <w:autoSpaceDN w:val="0"/>
        <w:adjustRightInd w:val="0"/>
        <w:spacing w:after="0" w:line="240" w:lineRule="auto"/>
        <w:jc w:val="right"/>
        <w:rPr>
          <w:rFonts w:ascii="Times New Roman" w:hAnsi="Times New Roman" w:cs="Times New Roman"/>
          <w:bCs/>
          <w:sz w:val="28"/>
          <w:szCs w:val="28"/>
        </w:rPr>
      </w:pPr>
    </w:p>
    <w:p w14:paraId="5F7ED78C" w14:textId="77777777" w:rsidR="005A4BD2" w:rsidRPr="00124E7C" w:rsidRDefault="005A4BD2" w:rsidP="00DD1663">
      <w:pPr>
        <w:autoSpaceDE w:val="0"/>
        <w:autoSpaceDN w:val="0"/>
        <w:adjustRightInd w:val="0"/>
        <w:spacing w:after="0" w:line="240" w:lineRule="auto"/>
        <w:jc w:val="right"/>
        <w:rPr>
          <w:rFonts w:ascii="Times New Roman" w:hAnsi="Times New Roman" w:cs="Times New Roman"/>
          <w:bCs/>
          <w:sz w:val="28"/>
          <w:szCs w:val="28"/>
        </w:rPr>
      </w:pPr>
    </w:p>
    <w:tbl>
      <w:tblPr>
        <w:tblW w:w="0" w:type="auto"/>
        <w:tblInd w:w="-34" w:type="dxa"/>
        <w:tblLook w:val="0000" w:firstRow="0" w:lastRow="0" w:firstColumn="0" w:lastColumn="0" w:noHBand="0" w:noVBand="0"/>
      </w:tblPr>
      <w:tblGrid>
        <w:gridCol w:w="5279"/>
      </w:tblGrid>
      <w:tr w:rsidR="00875165" w:rsidRPr="00124E7C" w14:paraId="17EE848B" w14:textId="77777777" w:rsidTr="00810F6D">
        <w:trPr>
          <w:trHeight w:val="615"/>
        </w:trPr>
        <w:tc>
          <w:tcPr>
            <w:tcW w:w="5279" w:type="dxa"/>
          </w:tcPr>
          <w:p w14:paraId="4C55F03F" w14:textId="1878EE00" w:rsidR="00DE34E5" w:rsidRPr="00124E7C" w:rsidRDefault="00524CE3" w:rsidP="0005339A">
            <w:pPr>
              <w:spacing w:after="0" w:line="240" w:lineRule="auto"/>
              <w:jc w:val="both"/>
              <w:rPr>
                <w:rFonts w:ascii="Times New Roman" w:eastAsia="Times New Roman" w:hAnsi="Times New Roman" w:cs="Times New Roman"/>
                <w:bCs/>
                <w:sz w:val="28"/>
                <w:szCs w:val="28"/>
                <w:lang w:eastAsia="ru-RU"/>
              </w:rPr>
            </w:pPr>
            <w:r w:rsidRPr="00124E7C">
              <w:rPr>
                <w:rFonts w:ascii="Times New Roman" w:eastAsia="Times New Roman" w:hAnsi="Times New Roman" w:cs="Times New Roman"/>
                <w:bCs/>
                <w:sz w:val="28"/>
                <w:szCs w:val="28"/>
                <w:lang w:eastAsia="ru-RU"/>
              </w:rPr>
              <w:t>Об утверждении</w:t>
            </w:r>
            <w:r w:rsidR="00715281" w:rsidRPr="00124E7C">
              <w:rPr>
                <w:rFonts w:ascii="Times New Roman" w:eastAsia="Times New Roman" w:hAnsi="Times New Roman" w:cs="Times New Roman"/>
                <w:bCs/>
                <w:sz w:val="28"/>
                <w:szCs w:val="28"/>
                <w:lang w:eastAsia="ru-RU"/>
              </w:rPr>
              <w:t xml:space="preserve"> </w:t>
            </w:r>
            <w:r w:rsidRPr="00124E7C">
              <w:rPr>
                <w:rFonts w:ascii="Times New Roman" w:eastAsia="Times New Roman" w:hAnsi="Times New Roman" w:cs="Times New Roman"/>
                <w:bCs/>
                <w:sz w:val="28"/>
                <w:szCs w:val="28"/>
                <w:lang w:eastAsia="ru-RU"/>
              </w:rPr>
              <w:t>объединенн</w:t>
            </w:r>
            <w:r w:rsidR="007C0AD5">
              <w:rPr>
                <w:rFonts w:ascii="Times New Roman" w:eastAsia="Times New Roman" w:hAnsi="Times New Roman" w:cs="Times New Roman"/>
                <w:bCs/>
                <w:sz w:val="28"/>
                <w:szCs w:val="28"/>
                <w:lang w:eastAsia="ru-RU"/>
              </w:rPr>
              <w:t>ой</w:t>
            </w:r>
            <w:r w:rsidRPr="00124E7C">
              <w:rPr>
                <w:rFonts w:ascii="Times New Roman" w:eastAsia="Times New Roman" w:hAnsi="Times New Roman" w:cs="Times New Roman"/>
                <w:bCs/>
                <w:sz w:val="28"/>
                <w:szCs w:val="28"/>
                <w:lang w:eastAsia="ru-RU"/>
              </w:rPr>
              <w:t xml:space="preserve"> зон</w:t>
            </w:r>
            <w:r w:rsidR="007C0AD5">
              <w:rPr>
                <w:rFonts w:ascii="Times New Roman" w:eastAsia="Times New Roman" w:hAnsi="Times New Roman" w:cs="Times New Roman"/>
                <w:bCs/>
                <w:sz w:val="28"/>
                <w:szCs w:val="28"/>
                <w:lang w:eastAsia="ru-RU"/>
              </w:rPr>
              <w:t>ы</w:t>
            </w:r>
            <w:r w:rsidRPr="00124E7C">
              <w:rPr>
                <w:rFonts w:ascii="Times New Roman" w:eastAsia="Times New Roman" w:hAnsi="Times New Roman" w:cs="Times New Roman"/>
                <w:bCs/>
                <w:sz w:val="28"/>
                <w:szCs w:val="28"/>
                <w:lang w:eastAsia="ru-RU"/>
              </w:rPr>
              <w:t xml:space="preserve"> охраны объектов культурного наследи</w:t>
            </w:r>
            <w:r w:rsidR="00A9762C" w:rsidRPr="00124E7C">
              <w:rPr>
                <w:rFonts w:ascii="Times New Roman" w:eastAsia="Times New Roman" w:hAnsi="Times New Roman" w:cs="Times New Roman"/>
                <w:bCs/>
                <w:sz w:val="28"/>
                <w:szCs w:val="28"/>
                <w:lang w:eastAsia="ru-RU"/>
              </w:rPr>
              <w:t>я</w:t>
            </w:r>
            <w:r w:rsidR="007C0AD5">
              <w:rPr>
                <w:rFonts w:ascii="Times New Roman" w:eastAsia="Times New Roman" w:hAnsi="Times New Roman" w:cs="Times New Roman"/>
                <w:bCs/>
                <w:sz w:val="28"/>
                <w:szCs w:val="28"/>
                <w:lang w:eastAsia="ru-RU"/>
              </w:rPr>
              <w:t xml:space="preserve"> </w:t>
            </w:r>
            <w:r w:rsidR="00A9762C" w:rsidRPr="00124E7C">
              <w:rPr>
                <w:rFonts w:ascii="Times New Roman" w:eastAsia="Times New Roman" w:hAnsi="Times New Roman" w:cs="Times New Roman"/>
                <w:bCs/>
                <w:sz w:val="28"/>
                <w:szCs w:val="28"/>
                <w:lang w:eastAsia="ru-RU"/>
              </w:rPr>
              <w:t>г. </w:t>
            </w:r>
            <w:r w:rsidR="007D474E" w:rsidRPr="00124E7C">
              <w:rPr>
                <w:rFonts w:ascii="Times New Roman" w:eastAsia="Times New Roman" w:hAnsi="Times New Roman" w:cs="Times New Roman"/>
                <w:bCs/>
                <w:sz w:val="28"/>
                <w:szCs w:val="28"/>
                <w:lang w:eastAsia="ru-RU"/>
              </w:rPr>
              <w:t>Тетюши</w:t>
            </w:r>
            <w:r w:rsidRPr="00124E7C">
              <w:rPr>
                <w:rFonts w:ascii="Times New Roman" w:eastAsia="Times New Roman" w:hAnsi="Times New Roman" w:cs="Times New Roman"/>
                <w:bCs/>
                <w:sz w:val="28"/>
                <w:szCs w:val="28"/>
                <w:lang w:eastAsia="ru-RU"/>
              </w:rPr>
              <w:t xml:space="preserve">, а также </w:t>
            </w:r>
            <w:r w:rsidR="0005339A">
              <w:rPr>
                <w:rFonts w:ascii="Times New Roman" w:eastAsia="Times New Roman" w:hAnsi="Times New Roman" w:cs="Times New Roman"/>
                <w:bCs/>
                <w:sz w:val="28"/>
                <w:szCs w:val="28"/>
                <w:lang w:eastAsia="ru-RU"/>
              </w:rPr>
              <w:t xml:space="preserve">особых </w:t>
            </w:r>
            <w:r w:rsidRPr="00124E7C">
              <w:rPr>
                <w:rFonts w:ascii="Times New Roman" w:eastAsia="Times New Roman" w:hAnsi="Times New Roman" w:cs="Times New Roman"/>
                <w:bCs/>
                <w:sz w:val="28"/>
                <w:szCs w:val="28"/>
                <w:lang w:eastAsia="ru-RU"/>
              </w:rPr>
              <w:t>режимов использования земель и требований к градостроительным регламентам в границах данных зон</w:t>
            </w:r>
          </w:p>
        </w:tc>
      </w:tr>
    </w:tbl>
    <w:p w14:paraId="6C63A93F" w14:textId="77777777" w:rsidR="00524CE3" w:rsidRPr="00124E7C" w:rsidRDefault="00524CE3" w:rsidP="00DD1663">
      <w:pPr>
        <w:autoSpaceDE w:val="0"/>
        <w:autoSpaceDN w:val="0"/>
        <w:adjustRightInd w:val="0"/>
        <w:spacing w:after="0" w:line="240" w:lineRule="auto"/>
        <w:ind w:firstLine="709"/>
        <w:jc w:val="both"/>
        <w:rPr>
          <w:rFonts w:ascii="Times New Roman" w:hAnsi="Times New Roman" w:cs="Times New Roman"/>
          <w:bCs/>
          <w:sz w:val="28"/>
          <w:szCs w:val="28"/>
        </w:rPr>
      </w:pPr>
    </w:p>
    <w:p w14:paraId="05927FBE" w14:textId="77777777" w:rsidR="00524CE3" w:rsidRPr="00124E7C" w:rsidRDefault="00524CE3" w:rsidP="00DD1663">
      <w:pPr>
        <w:autoSpaceDE w:val="0"/>
        <w:autoSpaceDN w:val="0"/>
        <w:adjustRightInd w:val="0"/>
        <w:spacing w:after="0" w:line="240" w:lineRule="auto"/>
        <w:ind w:firstLine="709"/>
        <w:jc w:val="both"/>
        <w:rPr>
          <w:rFonts w:ascii="Times New Roman" w:hAnsi="Times New Roman" w:cs="Times New Roman"/>
          <w:bCs/>
          <w:sz w:val="28"/>
          <w:szCs w:val="28"/>
        </w:rPr>
      </w:pPr>
    </w:p>
    <w:p w14:paraId="2576F660" w14:textId="025F5924" w:rsidR="00810F6D" w:rsidRPr="00124E7C" w:rsidRDefault="00810F6D" w:rsidP="00DE34E5">
      <w:pPr>
        <w:spacing w:after="0" w:line="240" w:lineRule="auto"/>
        <w:ind w:firstLine="708"/>
        <w:jc w:val="both"/>
        <w:rPr>
          <w:rFonts w:ascii="Times New Roman" w:hAnsi="Times New Roman" w:cs="Times New Roman"/>
          <w:bCs/>
          <w:sz w:val="28"/>
          <w:szCs w:val="28"/>
        </w:rPr>
      </w:pPr>
      <w:r w:rsidRPr="00124E7C">
        <w:rPr>
          <w:rFonts w:ascii="Times New Roman" w:hAnsi="Times New Roman" w:cs="Times New Roman"/>
          <w:bCs/>
          <w:sz w:val="28"/>
          <w:szCs w:val="28"/>
        </w:rPr>
        <w:t xml:space="preserve">В соответствии с Федеральным законом от 25 июня 2002 года № 73-ФЗ </w:t>
      </w:r>
      <w:r w:rsidRPr="00124E7C">
        <w:rPr>
          <w:rFonts w:ascii="Times New Roman" w:hAnsi="Times New Roman" w:cs="Times New Roman"/>
          <w:bCs/>
          <w:sz w:val="28"/>
          <w:szCs w:val="28"/>
        </w:rPr>
        <w:br/>
        <w:t xml:space="preserve">«Об объектах культурного наследия (памятниках истории и культуры) народов Российской Федерации», Положением о зонах охраны объектов культурного наследия (памятников истории и культуры) народов Российской Федерации, утвержденным постановлением Правительства Российской Федерации от 12 сентября 2015 года № 972 «Об утверждении Положения о зонах охраны объектов культурного наследия (памятников истории и культуры) народов Российской Федерации </w:t>
      </w:r>
      <w:r w:rsidRPr="00124E7C">
        <w:rPr>
          <w:rFonts w:ascii="Times New Roman" w:hAnsi="Times New Roman" w:cs="Times New Roman"/>
          <w:bCs/>
          <w:sz w:val="28"/>
          <w:szCs w:val="28"/>
        </w:rPr>
        <w:br/>
        <w:t xml:space="preserve">и о признании утратившими силу отдельных положений нормативных правовых актов Правительства Российской Федерации», Законом Республики Татарстан </w:t>
      </w:r>
      <w:r w:rsidRPr="00124E7C">
        <w:rPr>
          <w:rFonts w:ascii="Times New Roman" w:hAnsi="Times New Roman" w:cs="Times New Roman"/>
          <w:bCs/>
          <w:sz w:val="28"/>
          <w:szCs w:val="28"/>
        </w:rPr>
        <w:br/>
        <w:t xml:space="preserve">от 1 апреля 2005 года № 60-ЗРТ «Об объектах культурного наследия в Республике Татарстан» Кабинет Министров Республики Татарстан </w:t>
      </w:r>
      <w:r w:rsidR="00A9762C" w:rsidRPr="00124E7C">
        <w:rPr>
          <w:rFonts w:ascii="Times New Roman" w:hAnsi="Times New Roman" w:cs="Times New Roman"/>
          <w:bCs/>
          <w:sz w:val="28"/>
          <w:szCs w:val="28"/>
        </w:rPr>
        <w:t>постановляет</w:t>
      </w:r>
      <w:r w:rsidRPr="00124E7C">
        <w:rPr>
          <w:rFonts w:ascii="Times New Roman" w:hAnsi="Times New Roman" w:cs="Times New Roman"/>
          <w:bCs/>
          <w:sz w:val="28"/>
          <w:szCs w:val="28"/>
        </w:rPr>
        <w:t>:</w:t>
      </w:r>
    </w:p>
    <w:p w14:paraId="37468C57" w14:textId="189F1D03" w:rsidR="00810F6D" w:rsidRPr="00124E7C" w:rsidRDefault="00810F6D" w:rsidP="00DE34E5">
      <w:pPr>
        <w:spacing w:after="0" w:line="240" w:lineRule="auto"/>
        <w:ind w:firstLine="708"/>
        <w:jc w:val="both"/>
        <w:rPr>
          <w:rFonts w:ascii="Times New Roman" w:hAnsi="Times New Roman" w:cs="Times New Roman"/>
          <w:bCs/>
          <w:sz w:val="28"/>
          <w:szCs w:val="28"/>
        </w:rPr>
      </w:pPr>
    </w:p>
    <w:p w14:paraId="595979F9" w14:textId="66202FC6" w:rsidR="00810F6D" w:rsidRPr="0005339A" w:rsidRDefault="00810F6D" w:rsidP="00CE0B9E">
      <w:pPr>
        <w:pStyle w:val="a0"/>
        <w:numPr>
          <w:ilvl w:val="0"/>
          <w:numId w:val="1"/>
        </w:numPr>
        <w:tabs>
          <w:tab w:val="left" w:pos="993"/>
        </w:tabs>
        <w:spacing w:after="0" w:line="240" w:lineRule="auto"/>
        <w:ind w:left="0" w:firstLine="709"/>
        <w:jc w:val="both"/>
        <w:rPr>
          <w:rFonts w:ascii="Times New Roman" w:hAnsi="Times New Roman" w:cs="Times New Roman"/>
          <w:bCs/>
          <w:sz w:val="28"/>
          <w:szCs w:val="28"/>
        </w:rPr>
      </w:pPr>
      <w:r w:rsidRPr="00124E7C">
        <w:rPr>
          <w:rFonts w:ascii="Times New Roman" w:hAnsi="Times New Roman" w:cs="Times New Roman"/>
          <w:bCs/>
          <w:sz w:val="28"/>
          <w:szCs w:val="28"/>
        </w:rPr>
        <w:t>Утвердить прилагаемые</w:t>
      </w:r>
      <w:r w:rsidR="0005339A">
        <w:rPr>
          <w:rFonts w:ascii="Times New Roman" w:hAnsi="Times New Roman" w:cs="Times New Roman"/>
          <w:bCs/>
          <w:sz w:val="28"/>
          <w:szCs w:val="28"/>
        </w:rPr>
        <w:t xml:space="preserve"> </w:t>
      </w:r>
      <w:r w:rsidRPr="0005339A">
        <w:rPr>
          <w:rFonts w:ascii="Times New Roman" w:hAnsi="Times New Roman" w:cs="Times New Roman"/>
          <w:bCs/>
          <w:sz w:val="28"/>
          <w:szCs w:val="28"/>
        </w:rPr>
        <w:t xml:space="preserve">границы объединенной зоны охраны </w:t>
      </w:r>
      <w:r w:rsidR="00715281" w:rsidRPr="0005339A">
        <w:rPr>
          <w:rFonts w:ascii="Times New Roman" w:hAnsi="Times New Roman" w:cs="Times New Roman"/>
          <w:bCs/>
          <w:sz w:val="28"/>
          <w:szCs w:val="28"/>
        </w:rPr>
        <w:t>объектов культурного наследия</w:t>
      </w:r>
      <w:r w:rsidR="007C0AD5">
        <w:rPr>
          <w:rFonts w:ascii="Times New Roman" w:hAnsi="Times New Roman" w:cs="Times New Roman"/>
          <w:bCs/>
          <w:sz w:val="28"/>
          <w:szCs w:val="28"/>
        </w:rPr>
        <w:t xml:space="preserve"> </w:t>
      </w:r>
      <w:r w:rsidRPr="0005339A">
        <w:rPr>
          <w:rFonts w:ascii="Times New Roman" w:hAnsi="Times New Roman" w:cs="Times New Roman"/>
          <w:bCs/>
          <w:sz w:val="28"/>
          <w:szCs w:val="28"/>
        </w:rPr>
        <w:t xml:space="preserve">г. </w:t>
      </w:r>
      <w:r w:rsidR="007D474E" w:rsidRPr="0005339A">
        <w:rPr>
          <w:rFonts w:ascii="Times New Roman" w:hAnsi="Times New Roman" w:cs="Times New Roman"/>
          <w:bCs/>
          <w:sz w:val="28"/>
          <w:szCs w:val="28"/>
        </w:rPr>
        <w:t>Тетюши</w:t>
      </w:r>
      <w:r w:rsidR="00995B98" w:rsidRPr="0005339A">
        <w:rPr>
          <w:rFonts w:ascii="Times New Roman" w:hAnsi="Times New Roman" w:cs="Times New Roman"/>
          <w:bCs/>
          <w:sz w:val="28"/>
          <w:szCs w:val="28"/>
        </w:rPr>
        <w:t xml:space="preserve">, </w:t>
      </w:r>
      <w:r w:rsidR="007C0AD5">
        <w:rPr>
          <w:rFonts w:ascii="Times New Roman" w:hAnsi="Times New Roman" w:cs="Times New Roman"/>
          <w:bCs/>
          <w:sz w:val="28"/>
          <w:szCs w:val="28"/>
        </w:rPr>
        <w:t xml:space="preserve">а также </w:t>
      </w:r>
      <w:r w:rsidR="0005339A" w:rsidRPr="0005339A">
        <w:rPr>
          <w:rFonts w:ascii="Times New Roman" w:hAnsi="Times New Roman" w:cs="Times New Roman"/>
          <w:bCs/>
          <w:sz w:val="28"/>
          <w:szCs w:val="28"/>
        </w:rPr>
        <w:t xml:space="preserve">особый </w:t>
      </w:r>
      <w:r w:rsidR="00715281" w:rsidRPr="0005339A">
        <w:rPr>
          <w:rFonts w:ascii="Times New Roman" w:hAnsi="Times New Roman" w:cs="Times New Roman"/>
          <w:bCs/>
          <w:sz w:val="28"/>
          <w:szCs w:val="28"/>
        </w:rPr>
        <w:t>режим использования земель и требований к градостроительным регламентам в границах данн</w:t>
      </w:r>
      <w:r w:rsidR="0005339A" w:rsidRPr="0005339A">
        <w:rPr>
          <w:rFonts w:ascii="Times New Roman" w:hAnsi="Times New Roman" w:cs="Times New Roman"/>
          <w:bCs/>
          <w:sz w:val="28"/>
          <w:szCs w:val="28"/>
        </w:rPr>
        <w:t xml:space="preserve">ой </w:t>
      </w:r>
      <w:r w:rsidR="00715281" w:rsidRPr="0005339A">
        <w:rPr>
          <w:rFonts w:ascii="Times New Roman" w:hAnsi="Times New Roman" w:cs="Times New Roman"/>
          <w:bCs/>
          <w:sz w:val="28"/>
          <w:szCs w:val="28"/>
        </w:rPr>
        <w:t>зон</w:t>
      </w:r>
      <w:r w:rsidR="0005339A" w:rsidRPr="0005339A">
        <w:rPr>
          <w:rFonts w:ascii="Times New Roman" w:hAnsi="Times New Roman" w:cs="Times New Roman"/>
          <w:bCs/>
          <w:sz w:val="28"/>
          <w:szCs w:val="28"/>
        </w:rPr>
        <w:t>ы.</w:t>
      </w:r>
    </w:p>
    <w:p w14:paraId="6F142FBC" w14:textId="33BCC65F" w:rsidR="00C52828" w:rsidRPr="00124E7C" w:rsidRDefault="00C52828" w:rsidP="00C52828">
      <w:pPr>
        <w:spacing w:after="0" w:line="240" w:lineRule="auto"/>
        <w:ind w:firstLine="709"/>
        <w:jc w:val="both"/>
        <w:rPr>
          <w:rFonts w:ascii="Times New Roman" w:hAnsi="Times New Roman" w:cs="Times New Roman"/>
          <w:bCs/>
          <w:sz w:val="28"/>
          <w:szCs w:val="28"/>
        </w:rPr>
      </w:pPr>
      <w:r w:rsidRPr="00124E7C">
        <w:rPr>
          <w:rFonts w:ascii="Times New Roman" w:hAnsi="Times New Roman" w:cs="Times New Roman"/>
          <w:bCs/>
          <w:sz w:val="28"/>
          <w:szCs w:val="28"/>
        </w:rPr>
        <w:t xml:space="preserve">2. Комитету Республики Татарстан по охране объектов культурного наследия обеспечить внесение сведений о наличии </w:t>
      </w:r>
      <w:r w:rsidR="0005339A">
        <w:rPr>
          <w:rFonts w:ascii="Times New Roman" w:hAnsi="Times New Roman" w:cs="Times New Roman"/>
          <w:bCs/>
          <w:sz w:val="28"/>
          <w:szCs w:val="28"/>
        </w:rPr>
        <w:t xml:space="preserve">объединенной зоны </w:t>
      </w:r>
      <w:r w:rsidRPr="00124E7C">
        <w:rPr>
          <w:rFonts w:ascii="Times New Roman" w:hAnsi="Times New Roman" w:cs="Times New Roman"/>
          <w:bCs/>
          <w:sz w:val="28"/>
          <w:szCs w:val="28"/>
        </w:rPr>
        <w:t>охраны объектов культурного наследия</w:t>
      </w:r>
      <w:r w:rsidR="007C0AD5">
        <w:rPr>
          <w:rFonts w:ascii="Times New Roman" w:hAnsi="Times New Roman" w:cs="Times New Roman"/>
          <w:bCs/>
          <w:sz w:val="28"/>
          <w:szCs w:val="28"/>
        </w:rPr>
        <w:t xml:space="preserve"> </w:t>
      </w:r>
      <w:r w:rsidRPr="00124E7C">
        <w:rPr>
          <w:rFonts w:ascii="Times New Roman" w:hAnsi="Times New Roman" w:cs="Times New Roman"/>
          <w:bCs/>
          <w:sz w:val="28"/>
          <w:szCs w:val="28"/>
        </w:rPr>
        <w:t xml:space="preserve">г. </w:t>
      </w:r>
      <w:r w:rsidR="007D474E" w:rsidRPr="00124E7C">
        <w:rPr>
          <w:rFonts w:ascii="Times New Roman" w:hAnsi="Times New Roman" w:cs="Times New Roman"/>
          <w:bCs/>
          <w:sz w:val="28"/>
          <w:szCs w:val="28"/>
        </w:rPr>
        <w:t>Тетюши</w:t>
      </w:r>
      <w:r w:rsidRPr="00124E7C">
        <w:rPr>
          <w:rFonts w:ascii="Times New Roman" w:hAnsi="Times New Roman" w:cs="Times New Roman"/>
          <w:bCs/>
          <w:sz w:val="28"/>
          <w:szCs w:val="28"/>
        </w:rPr>
        <w:t xml:space="preserve"> в единый государственный реестр объектов культурного наследия (памятников истории и культуры) народов Российской Федерации и Единый государственный реестр недвижимости.</w:t>
      </w:r>
    </w:p>
    <w:p w14:paraId="3BF25363" w14:textId="62151E98" w:rsidR="00995B98" w:rsidRPr="00124E7C" w:rsidRDefault="003F0041" w:rsidP="00995B98">
      <w:pPr>
        <w:pStyle w:val="a0"/>
        <w:spacing w:after="0" w:line="240" w:lineRule="auto"/>
        <w:ind w:left="0" w:firstLine="709"/>
        <w:jc w:val="both"/>
        <w:rPr>
          <w:rFonts w:ascii="Times New Roman" w:hAnsi="Times New Roman" w:cs="Times New Roman"/>
          <w:bCs/>
          <w:sz w:val="28"/>
          <w:szCs w:val="28"/>
        </w:rPr>
      </w:pPr>
      <w:r w:rsidRPr="00124E7C">
        <w:rPr>
          <w:rFonts w:ascii="Times New Roman" w:hAnsi="Times New Roman" w:cs="Times New Roman"/>
          <w:bCs/>
          <w:sz w:val="28"/>
          <w:szCs w:val="28"/>
        </w:rPr>
        <w:t>3</w:t>
      </w:r>
      <w:r w:rsidR="00995B98" w:rsidRPr="00124E7C">
        <w:rPr>
          <w:rFonts w:ascii="Times New Roman" w:hAnsi="Times New Roman" w:cs="Times New Roman"/>
          <w:bCs/>
          <w:sz w:val="28"/>
          <w:szCs w:val="28"/>
        </w:rPr>
        <w:t>. Контроль за исполнением настоящего постановления возложить на Комитет Республики Татарстан по охране объектов культурного наследия.</w:t>
      </w:r>
    </w:p>
    <w:p w14:paraId="745F2C5E" w14:textId="699A8B60" w:rsidR="00E64AC0" w:rsidRPr="00124E7C" w:rsidRDefault="00E64AC0" w:rsidP="008A2E88">
      <w:pPr>
        <w:pStyle w:val="a0"/>
        <w:tabs>
          <w:tab w:val="left" w:pos="993"/>
        </w:tabs>
        <w:autoSpaceDE w:val="0"/>
        <w:autoSpaceDN w:val="0"/>
        <w:adjustRightInd w:val="0"/>
        <w:spacing w:after="0" w:line="240" w:lineRule="auto"/>
        <w:ind w:left="0" w:firstLine="709"/>
        <w:jc w:val="both"/>
        <w:rPr>
          <w:rFonts w:ascii="Times New Roman" w:hAnsi="Times New Roman" w:cs="Times New Roman"/>
          <w:sz w:val="28"/>
          <w:szCs w:val="28"/>
        </w:rPr>
      </w:pPr>
    </w:p>
    <w:p w14:paraId="5FECAD6E" w14:textId="77777777" w:rsidR="00A512B3" w:rsidRPr="00124E7C" w:rsidRDefault="00A512B3" w:rsidP="008A2E88">
      <w:pPr>
        <w:pStyle w:val="a0"/>
        <w:tabs>
          <w:tab w:val="left" w:pos="993"/>
        </w:tabs>
        <w:autoSpaceDE w:val="0"/>
        <w:autoSpaceDN w:val="0"/>
        <w:adjustRightInd w:val="0"/>
        <w:spacing w:after="0" w:line="240" w:lineRule="auto"/>
        <w:ind w:left="0" w:firstLine="709"/>
        <w:jc w:val="both"/>
        <w:rPr>
          <w:rFonts w:ascii="Times New Roman" w:hAnsi="Times New Roman" w:cs="Times New Roman"/>
          <w:sz w:val="28"/>
          <w:szCs w:val="28"/>
        </w:rPr>
      </w:pPr>
    </w:p>
    <w:p w14:paraId="6A0CF347" w14:textId="77777777" w:rsidR="003D187A" w:rsidRPr="00124E7C" w:rsidRDefault="003D187A" w:rsidP="003D187A">
      <w:pPr>
        <w:autoSpaceDE w:val="0"/>
        <w:autoSpaceDN w:val="0"/>
        <w:adjustRightInd w:val="0"/>
        <w:spacing w:after="0" w:line="240" w:lineRule="auto"/>
        <w:rPr>
          <w:rFonts w:ascii="Times New Roman" w:hAnsi="Times New Roman" w:cs="Times New Roman"/>
          <w:bCs/>
          <w:sz w:val="28"/>
          <w:szCs w:val="28"/>
        </w:rPr>
      </w:pPr>
      <w:r w:rsidRPr="00124E7C">
        <w:rPr>
          <w:rFonts w:ascii="Times New Roman" w:hAnsi="Times New Roman" w:cs="Times New Roman"/>
          <w:bCs/>
          <w:sz w:val="28"/>
          <w:szCs w:val="28"/>
        </w:rPr>
        <w:t>Премьер-министр</w:t>
      </w:r>
    </w:p>
    <w:p w14:paraId="01FDB7F5" w14:textId="77777777" w:rsidR="007C0AD5" w:rsidRDefault="003D187A" w:rsidP="007C0AD5">
      <w:pPr>
        <w:tabs>
          <w:tab w:val="left" w:pos="993"/>
        </w:tabs>
        <w:autoSpaceDE w:val="0"/>
        <w:autoSpaceDN w:val="0"/>
        <w:adjustRightInd w:val="0"/>
        <w:spacing w:after="0" w:line="240" w:lineRule="auto"/>
        <w:jc w:val="both"/>
        <w:rPr>
          <w:rFonts w:ascii="Times New Roman" w:hAnsi="Times New Roman" w:cs="Times New Roman"/>
          <w:bCs/>
          <w:sz w:val="28"/>
          <w:szCs w:val="28"/>
        </w:rPr>
      </w:pPr>
      <w:r w:rsidRPr="00124E7C">
        <w:rPr>
          <w:rFonts w:ascii="Times New Roman" w:hAnsi="Times New Roman" w:cs="Times New Roman"/>
          <w:bCs/>
          <w:sz w:val="28"/>
          <w:szCs w:val="28"/>
        </w:rPr>
        <w:t>Республики Татарстан</w:t>
      </w:r>
      <w:r w:rsidRPr="00124E7C">
        <w:rPr>
          <w:rFonts w:ascii="Times New Roman" w:hAnsi="Times New Roman" w:cs="Times New Roman"/>
          <w:bCs/>
          <w:sz w:val="28"/>
          <w:szCs w:val="28"/>
        </w:rPr>
        <w:tab/>
      </w:r>
      <w:r w:rsidRPr="00124E7C">
        <w:rPr>
          <w:rFonts w:ascii="Times New Roman" w:hAnsi="Times New Roman" w:cs="Times New Roman"/>
          <w:bCs/>
          <w:sz w:val="28"/>
          <w:szCs w:val="28"/>
        </w:rPr>
        <w:tab/>
      </w:r>
      <w:r w:rsidRPr="00124E7C">
        <w:rPr>
          <w:rFonts w:ascii="Times New Roman" w:hAnsi="Times New Roman" w:cs="Times New Roman"/>
          <w:bCs/>
          <w:sz w:val="28"/>
          <w:szCs w:val="28"/>
        </w:rPr>
        <w:tab/>
      </w:r>
      <w:r w:rsidRPr="00124E7C">
        <w:rPr>
          <w:rFonts w:ascii="Times New Roman" w:hAnsi="Times New Roman" w:cs="Times New Roman"/>
          <w:bCs/>
          <w:sz w:val="28"/>
          <w:szCs w:val="28"/>
        </w:rPr>
        <w:tab/>
      </w:r>
      <w:r w:rsidRPr="00124E7C">
        <w:rPr>
          <w:rFonts w:ascii="Times New Roman" w:hAnsi="Times New Roman" w:cs="Times New Roman"/>
          <w:bCs/>
          <w:sz w:val="28"/>
          <w:szCs w:val="28"/>
        </w:rPr>
        <w:tab/>
      </w:r>
      <w:r w:rsidRPr="00124E7C">
        <w:rPr>
          <w:rFonts w:ascii="Times New Roman" w:hAnsi="Times New Roman" w:cs="Times New Roman"/>
          <w:bCs/>
          <w:sz w:val="28"/>
          <w:szCs w:val="28"/>
        </w:rPr>
        <w:tab/>
        <w:t xml:space="preserve">                              А.В. </w:t>
      </w:r>
      <w:proofErr w:type="spellStart"/>
      <w:r w:rsidRPr="00124E7C">
        <w:rPr>
          <w:rFonts w:ascii="Times New Roman" w:hAnsi="Times New Roman" w:cs="Times New Roman"/>
          <w:bCs/>
          <w:sz w:val="28"/>
          <w:szCs w:val="28"/>
        </w:rPr>
        <w:t>Песошин</w:t>
      </w:r>
      <w:proofErr w:type="spellEnd"/>
    </w:p>
    <w:p w14:paraId="1D016E5D" w14:textId="77777777" w:rsidR="007C0AD5" w:rsidRDefault="007C0AD5" w:rsidP="007C0AD5">
      <w:pPr>
        <w:tabs>
          <w:tab w:val="left" w:pos="993"/>
        </w:tabs>
        <w:autoSpaceDE w:val="0"/>
        <w:autoSpaceDN w:val="0"/>
        <w:adjustRightInd w:val="0"/>
        <w:spacing w:after="0" w:line="240" w:lineRule="auto"/>
        <w:jc w:val="both"/>
        <w:rPr>
          <w:rFonts w:ascii="Times New Roman" w:hAnsi="Times New Roman" w:cs="Times New Roman"/>
          <w:sz w:val="28"/>
          <w:szCs w:val="28"/>
        </w:rPr>
        <w:sectPr w:rsidR="007C0AD5" w:rsidSect="005E1DFF">
          <w:headerReference w:type="default" r:id="rId8"/>
          <w:footnotePr>
            <w:numRestart w:val="eachSect"/>
          </w:footnotePr>
          <w:type w:val="continuous"/>
          <w:pgSz w:w="11905" w:h="16839"/>
          <w:pgMar w:top="1134" w:right="567" w:bottom="993" w:left="1134" w:header="709" w:footer="284" w:gutter="0"/>
          <w:pgNumType w:start="1"/>
          <w:cols w:space="720"/>
          <w:noEndnote/>
          <w:titlePg/>
          <w:docGrid w:linePitch="299"/>
        </w:sectPr>
      </w:pPr>
    </w:p>
    <w:p w14:paraId="38622786" w14:textId="641B2F98" w:rsidR="00F0664B" w:rsidRPr="00124E7C" w:rsidRDefault="00F0664B" w:rsidP="007C0AD5">
      <w:pPr>
        <w:tabs>
          <w:tab w:val="left" w:pos="993"/>
        </w:tabs>
        <w:autoSpaceDE w:val="0"/>
        <w:autoSpaceDN w:val="0"/>
        <w:adjustRightInd w:val="0"/>
        <w:spacing w:after="0" w:line="240" w:lineRule="auto"/>
        <w:ind w:firstLine="6663"/>
        <w:jc w:val="both"/>
        <w:rPr>
          <w:rFonts w:ascii="Times New Roman" w:hAnsi="Times New Roman" w:cs="Times New Roman"/>
          <w:sz w:val="28"/>
          <w:szCs w:val="28"/>
        </w:rPr>
      </w:pPr>
      <w:r w:rsidRPr="00124E7C">
        <w:rPr>
          <w:rFonts w:ascii="Times New Roman" w:hAnsi="Times New Roman" w:cs="Times New Roman"/>
          <w:sz w:val="28"/>
          <w:szCs w:val="28"/>
        </w:rPr>
        <w:lastRenderedPageBreak/>
        <w:t>Утверждены</w:t>
      </w:r>
    </w:p>
    <w:p w14:paraId="28931540" w14:textId="77777777" w:rsidR="00F0664B" w:rsidRPr="00124E7C" w:rsidRDefault="00F0664B" w:rsidP="00F0664B">
      <w:pPr>
        <w:widowControl w:val="0"/>
        <w:autoSpaceDE w:val="0"/>
        <w:autoSpaceDN w:val="0"/>
        <w:adjustRightInd w:val="0"/>
        <w:spacing w:after="0" w:line="240" w:lineRule="auto"/>
        <w:ind w:firstLine="6663"/>
        <w:jc w:val="both"/>
        <w:rPr>
          <w:rFonts w:ascii="Times New Roman" w:hAnsi="Times New Roman" w:cs="Times New Roman"/>
          <w:sz w:val="28"/>
          <w:szCs w:val="28"/>
        </w:rPr>
      </w:pPr>
      <w:r w:rsidRPr="00124E7C">
        <w:rPr>
          <w:rFonts w:ascii="Times New Roman" w:hAnsi="Times New Roman" w:cs="Times New Roman"/>
          <w:sz w:val="28"/>
          <w:szCs w:val="28"/>
        </w:rPr>
        <w:t>постановлением</w:t>
      </w:r>
    </w:p>
    <w:p w14:paraId="2DA2FC5C" w14:textId="77777777" w:rsidR="00F0664B" w:rsidRPr="00124E7C" w:rsidRDefault="00F0664B" w:rsidP="00F0664B">
      <w:pPr>
        <w:widowControl w:val="0"/>
        <w:autoSpaceDE w:val="0"/>
        <w:autoSpaceDN w:val="0"/>
        <w:adjustRightInd w:val="0"/>
        <w:spacing w:after="0" w:line="240" w:lineRule="auto"/>
        <w:ind w:firstLine="6663"/>
        <w:jc w:val="both"/>
        <w:rPr>
          <w:rFonts w:ascii="Times New Roman" w:hAnsi="Times New Roman" w:cs="Times New Roman"/>
          <w:sz w:val="28"/>
          <w:szCs w:val="28"/>
        </w:rPr>
      </w:pPr>
      <w:r w:rsidRPr="00124E7C">
        <w:rPr>
          <w:rFonts w:ascii="Times New Roman" w:hAnsi="Times New Roman" w:cs="Times New Roman"/>
          <w:sz w:val="28"/>
          <w:szCs w:val="28"/>
        </w:rPr>
        <w:t>Кабинета Министров</w:t>
      </w:r>
    </w:p>
    <w:p w14:paraId="60B83388" w14:textId="77777777" w:rsidR="00F0664B" w:rsidRPr="00124E7C" w:rsidRDefault="00F0664B" w:rsidP="00F0664B">
      <w:pPr>
        <w:widowControl w:val="0"/>
        <w:autoSpaceDE w:val="0"/>
        <w:autoSpaceDN w:val="0"/>
        <w:adjustRightInd w:val="0"/>
        <w:spacing w:after="0" w:line="240" w:lineRule="auto"/>
        <w:ind w:firstLine="6663"/>
        <w:jc w:val="both"/>
        <w:rPr>
          <w:rFonts w:ascii="Times New Roman" w:hAnsi="Times New Roman" w:cs="Times New Roman"/>
          <w:sz w:val="28"/>
          <w:szCs w:val="28"/>
        </w:rPr>
      </w:pPr>
      <w:r w:rsidRPr="00124E7C">
        <w:rPr>
          <w:rFonts w:ascii="Times New Roman" w:hAnsi="Times New Roman" w:cs="Times New Roman"/>
          <w:sz w:val="28"/>
          <w:szCs w:val="28"/>
        </w:rPr>
        <w:t>Республики Татарстан</w:t>
      </w:r>
    </w:p>
    <w:p w14:paraId="159DC7A5" w14:textId="0091B49C" w:rsidR="00F0664B" w:rsidRPr="00124E7C" w:rsidRDefault="00BD2214" w:rsidP="00F0664B">
      <w:pPr>
        <w:widowControl w:val="0"/>
        <w:autoSpaceDE w:val="0"/>
        <w:autoSpaceDN w:val="0"/>
        <w:adjustRightInd w:val="0"/>
        <w:spacing w:after="0" w:line="240" w:lineRule="auto"/>
        <w:ind w:firstLine="6663"/>
        <w:jc w:val="both"/>
        <w:rPr>
          <w:rFonts w:ascii="Times New Roman" w:hAnsi="Times New Roman" w:cs="Times New Roman"/>
          <w:sz w:val="28"/>
          <w:szCs w:val="28"/>
        </w:rPr>
      </w:pPr>
      <w:r>
        <w:rPr>
          <w:rFonts w:ascii="Times New Roman" w:hAnsi="Times New Roman" w:cs="Times New Roman"/>
          <w:sz w:val="28"/>
          <w:szCs w:val="28"/>
        </w:rPr>
        <w:t>от _______ 2025</w:t>
      </w:r>
      <w:r w:rsidR="00F0664B" w:rsidRPr="00124E7C">
        <w:rPr>
          <w:rFonts w:ascii="Times New Roman" w:hAnsi="Times New Roman" w:cs="Times New Roman"/>
          <w:sz w:val="28"/>
          <w:szCs w:val="28"/>
        </w:rPr>
        <w:t xml:space="preserve"> № _______</w:t>
      </w:r>
    </w:p>
    <w:p w14:paraId="6CF48535" w14:textId="77777777" w:rsidR="00C540EC" w:rsidRPr="00124E7C" w:rsidRDefault="00C540EC" w:rsidP="00E0557B">
      <w:pPr>
        <w:autoSpaceDE w:val="0"/>
        <w:autoSpaceDN w:val="0"/>
        <w:adjustRightInd w:val="0"/>
        <w:spacing w:after="0" w:line="240" w:lineRule="auto"/>
        <w:jc w:val="center"/>
        <w:rPr>
          <w:rFonts w:ascii="Times New Roman" w:hAnsi="Times New Roman" w:cs="Times New Roman"/>
          <w:bCs/>
          <w:sz w:val="28"/>
          <w:szCs w:val="28"/>
        </w:rPr>
      </w:pPr>
    </w:p>
    <w:p w14:paraId="22276549" w14:textId="77777777" w:rsidR="00A855E6" w:rsidRDefault="00A855E6" w:rsidP="00E0557B">
      <w:pPr>
        <w:autoSpaceDE w:val="0"/>
        <w:autoSpaceDN w:val="0"/>
        <w:adjustRightInd w:val="0"/>
        <w:spacing w:after="0" w:line="240" w:lineRule="auto"/>
        <w:jc w:val="center"/>
        <w:rPr>
          <w:rFonts w:ascii="Times New Roman" w:hAnsi="Times New Roman" w:cs="Times New Roman"/>
          <w:bCs/>
          <w:sz w:val="28"/>
          <w:szCs w:val="28"/>
        </w:rPr>
      </w:pPr>
    </w:p>
    <w:p w14:paraId="38CD918A" w14:textId="77777777" w:rsidR="00A855E6" w:rsidRDefault="00A855E6" w:rsidP="00E0557B">
      <w:pPr>
        <w:autoSpaceDE w:val="0"/>
        <w:autoSpaceDN w:val="0"/>
        <w:adjustRightInd w:val="0"/>
        <w:spacing w:after="0" w:line="240" w:lineRule="auto"/>
        <w:jc w:val="center"/>
        <w:rPr>
          <w:rFonts w:ascii="Times New Roman" w:hAnsi="Times New Roman" w:cs="Times New Roman"/>
          <w:bCs/>
          <w:sz w:val="28"/>
          <w:szCs w:val="28"/>
        </w:rPr>
      </w:pPr>
    </w:p>
    <w:p w14:paraId="7B70F68D" w14:textId="77777777" w:rsidR="00A855E6" w:rsidRDefault="00A855E6" w:rsidP="00E0557B">
      <w:pPr>
        <w:autoSpaceDE w:val="0"/>
        <w:autoSpaceDN w:val="0"/>
        <w:adjustRightInd w:val="0"/>
        <w:spacing w:after="0" w:line="240" w:lineRule="auto"/>
        <w:jc w:val="center"/>
        <w:rPr>
          <w:rFonts w:ascii="Times New Roman" w:hAnsi="Times New Roman" w:cs="Times New Roman"/>
          <w:bCs/>
          <w:sz w:val="28"/>
          <w:szCs w:val="28"/>
        </w:rPr>
      </w:pPr>
    </w:p>
    <w:p w14:paraId="609902DC" w14:textId="77777777" w:rsidR="00A855E6" w:rsidRDefault="00A855E6" w:rsidP="00E0557B">
      <w:pPr>
        <w:autoSpaceDE w:val="0"/>
        <w:autoSpaceDN w:val="0"/>
        <w:adjustRightInd w:val="0"/>
        <w:spacing w:after="0" w:line="240" w:lineRule="auto"/>
        <w:jc w:val="center"/>
        <w:rPr>
          <w:rFonts w:ascii="Times New Roman" w:hAnsi="Times New Roman" w:cs="Times New Roman"/>
          <w:bCs/>
          <w:sz w:val="28"/>
          <w:szCs w:val="28"/>
        </w:rPr>
      </w:pPr>
    </w:p>
    <w:p w14:paraId="18347E31" w14:textId="77777777" w:rsidR="00A855E6" w:rsidRDefault="00A855E6" w:rsidP="00E0557B">
      <w:pPr>
        <w:autoSpaceDE w:val="0"/>
        <w:autoSpaceDN w:val="0"/>
        <w:adjustRightInd w:val="0"/>
        <w:spacing w:after="0" w:line="240" w:lineRule="auto"/>
        <w:jc w:val="center"/>
        <w:rPr>
          <w:rFonts w:ascii="Times New Roman" w:hAnsi="Times New Roman" w:cs="Times New Roman"/>
          <w:bCs/>
          <w:sz w:val="28"/>
          <w:szCs w:val="28"/>
        </w:rPr>
      </w:pPr>
    </w:p>
    <w:p w14:paraId="2F414256" w14:textId="77777777" w:rsidR="00A855E6" w:rsidRDefault="00A855E6" w:rsidP="00E0557B">
      <w:pPr>
        <w:autoSpaceDE w:val="0"/>
        <w:autoSpaceDN w:val="0"/>
        <w:adjustRightInd w:val="0"/>
        <w:spacing w:after="0" w:line="240" w:lineRule="auto"/>
        <w:jc w:val="center"/>
        <w:rPr>
          <w:rFonts w:ascii="Times New Roman" w:hAnsi="Times New Roman" w:cs="Times New Roman"/>
          <w:bCs/>
          <w:sz w:val="28"/>
          <w:szCs w:val="28"/>
        </w:rPr>
      </w:pPr>
    </w:p>
    <w:p w14:paraId="4ABF1A30" w14:textId="77777777" w:rsidR="00A855E6" w:rsidRDefault="00A855E6" w:rsidP="00E0557B">
      <w:pPr>
        <w:autoSpaceDE w:val="0"/>
        <w:autoSpaceDN w:val="0"/>
        <w:adjustRightInd w:val="0"/>
        <w:spacing w:after="0" w:line="240" w:lineRule="auto"/>
        <w:jc w:val="center"/>
        <w:rPr>
          <w:rFonts w:ascii="Times New Roman" w:hAnsi="Times New Roman" w:cs="Times New Roman"/>
          <w:bCs/>
          <w:sz w:val="28"/>
          <w:szCs w:val="28"/>
        </w:rPr>
      </w:pPr>
    </w:p>
    <w:p w14:paraId="1A5DFA84" w14:textId="77777777" w:rsidR="00A855E6" w:rsidRDefault="00A855E6" w:rsidP="00E0557B">
      <w:pPr>
        <w:autoSpaceDE w:val="0"/>
        <w:autoSpaceDN w:val="0"/>
        <w:adjustRightInd w:val="0"/>
        <w:spacing w:after="0" w:line="240" w:lineRule="auto"/>
        <w:jc w:val="center"/>
        <w:rPr>
          <w:rFonts w:ascii="Times New Roman" w:hAnsi="Times New Roman" w:cs="Times New Roman"/>
          <w:bCs/>
          <w:sz w:val="28"/>
          <w:szCs w:val="28"/>
        </w:rPr>
      </w:pPr>
    </w:p>
    <w:p w14:paraId="643F3E5B" w14:textId="77777777" w:rsidR="00A855E6" w:rsidRDefault="00A855E6" w:rsidP="00E0557B">
      <w:pPr>
        <w:autoSpaceDE w:val="0"/>
        <w:autoSpaceDN w:val="0"/>
        <w:adjustRightInd w:val="0"/>
        <w:spacing w:after="0" w:line="240" w:lineRule="auto"/>
        <w:jc w:val="center"/>
        <w:rPr>
          <w:rFonts w:ascii="Times New Roman" w:hAnsi="Times New Roman" w:cs="Times New Roman"/>
          <w:bCs/>
          <w:sz w:val="28"/>
          <w:szCs w:val="28"/>
        </w:rPr>
      </w:pPr>
    </w:p>
    <w:p w14:paraId="0B4ABBBB" w14:textId="77777777" w:rsidR="00A855E6" w:rsidRDefault="00A855E6" w:rsidP="00E0557B">
      <w:pPr>
        <w:autoSpaceDE w:val="0"/>
        <w:autoSpaceDN w:val="0"/>
        <w:adjustRightInd w:val="0"/>
        <w:spacing w:after="0" w:line="240" w:lineRule="auto"/>
        <w:jc w:val="center"/>
        <w:rPr>
          <w:rFonts w:ascii="Times New Roman" w:hAnsi="Times New Roman" w:cs="Times New Roman"/>
          <w:bCs/>
          <w:sz w:val="28"/>
          <w:szCs w:val="28"/>
        </w:rPr>
      </w:pPr>
    </w:p>
    <w:p w14:paraId="11B525DB" w14:textId="77777777" w:rsidR="00A855E6" w:rsidRDefault="00A855E6" w:rsidP="00E0557B">
      <w:pPr>
        <w:autoSpaceDE w:val="0"/>
        <w:autoSpaceDN w:val="0"/>
        <w:adjustRightInd w:val="0"/>
        <w:spacing w:after="0" w:line="240" w:lineRule="auto"/>
        <w:jc w:val="center"/>
        <w:rPr>
          <w:rFonts w:ascii="Times New Roman" w:hAnsi="Times New Roman" w:cs="Times New Roman"/>
          <w:bCs/>
          <w:sz w:val="28"/>
          <w:szCs w:val="28"/>
        </w:rPr>
      </w:pPr>
    </w:p>
    <w:p w14:paraId="7CA6B481" w14:textId="77777777" w:rsidR="00A855E6" w:rsidRDefault="00A855E6" w:rsidP="00E0557B">
      <w:pPr>
        <w:autoSpaceDE w:val="0"/>
        <w:autoSpaceDN w:val="0"/>
        <w:adjustRightInd w:val="0"/>
        <w:spacing w:after="0" w:line="240" w:lineRule="auto"/>
        <w:jc w:val="center"/>
        <w:rPr>
          <w:rFonts w:ascii="Times New Roman" w:hAnsi="Times New Roman" w:cs="Times New Roman"/>
          <w:bCs/>
          <w:sz w:val="28"/>
          <w:szCs w:val="28"/>
        </w:rPr>
      </w:pPr>
    </w:p>
    <w:p w14:paraId="004A91E4" w14:textId="77777777" w:rsidR="00A855E6" w:rsidRDefault="00A855E6" w:rsidP="00E0557B">
      <w:pPr>
        <w:autoSpaceDE w:val="0"/>
        <w:autoSpaceDN w:val="0"/>
        <w:adjustRightInd w:val="0"/>
        <w:spacing w:after="0" w:line="240" w:lineRule="auto"/>
        <w:jc w:val="center"/>
        <w:rPr>
          <w:rFonts w:ascii="Times New Roman" w:hAnsi="Times New Roman" w:cs="Times New Roman"/>
          <w:bCs/>
          <w:sz w:val="28"/>
          <w:szCs w:val="28"/>
        </w:rPr>
      </w:pPr>
    </w:p>
    <w:p w14:paraId="16E7FC60" w14:textId="1ACDB9E8" w:rsidR="00E0557B" w:rsidRPr="00124E7C" w:rsidRDefault="00E0557B" w:rsidP="00E0557B">
      <w:pPr>
        <w:autoSpaceDE w:val="0"/>
        <w:autoSpaceDN w:val="0"/>
        <w:adjustRightInd w:val="0"/>
        <w:spacing w:after="0" w:line="240" w:lineRule="auto"/>
        <w:jc w:val="center"/>
        <w:rPr>
          <w:rFonts w:ascii="Times New Roman" w:hAnsi="Times New Roman" w:cs="Times New Roman"/>
          <w:bCs/>
          <w:sz w:val="28"/>
          <w:szCs w:val="28"/>
        </w:rPr>
      </w:pPr>
      <w:r w:rsidRPr="00124E7C">
        <w:rPr>
          <w:rFonts w:ascii="Times New Roman" w:hAnsi="Times New Roman" w:cs="Times New Roman"/>
          <w:bCs/>
          <w:sz w:val="28"/>
          <w:szCs w:val="28"/>
        </w:rPr>
        <w:t xml:space="preserve">Границы объединенной зоны охраны объектов культурного наследия г. </w:t>
      </w:r>
      <w:r w:rsidR="007D474E" w:rsidRPr="00124E7C">
        <w:rPr>
          <w:rFonts w:ascii="Times New Roman" w:hAnsi="Times New Roman" w:cs="Times New Roman"/>
          <w:bCs/>
          <w:sz w:val="28"/>
          <w:szCs w:val="28"/>
        </w:rPr>
        <w:t>Тетюши</w:t>
      </w:r>
      <w:r w:rsidRPr="00124E7C">
        <w:rPr>
          <w:rFonts w:ascii="Times New Roman" w:hAnsi="Times New Roman" w:cs="Times New Roman"/>
          <w:bCs/>
          <w:sz w:val="28"/>
          <w:szCs w:val="28"/>
        </w:rPr>
        <w:t xml:space="preserve">, </w:t>
      </w:r>
      <w:r w:rsidR="00CE0B9E">
        <w:rPr>
          <w:rFonts w:ascii="Times New Roman" w:hAnsi="Times New Roman" w:cs="Times New Roman"/>
          <w:bCs/>
          <w:sz w:val="28"/>
          <w:szCs w:val="28"/>
        </w:rPr>
        <w:t xml:space="preserve">особый режим </w:t>
      </w:r>
      <w:r w:rsidR="00715281" w:rsidRPr="00124E7C">
        <w:rPr>
          <w:rFonts w:ascii="Times New Roman" w:hAnsi="Times New Roman" w:cs="Times New Roman"/>
          <w:bCs/>
          <w:sz w:val="28"/>
          <w:szCs w:val="28"/>
        </w:rPr>
        <w:t>использования земель и требований к градостроительным регламентам в границах данных зон</w:t>
      </w:r>
    </w:p>
    <w:p w14:paraId="5756A757" w14:textId="77777777" w:rsidR="00E0557B" w:rsidRDefault="00E0557B" w:rsidP="003F0041">
      <w:pPr>
        <w:pStyle w:val="1"/>
        <w:rPr>
          <w:rStyle w:val="10"/>
        </w:rPr>
      </w:pPr>
    </w:p>
    <w:p w14:paraId="68750C72" w14:textId="77777777" w:rsidR="00A855E6" w:rsidRDefault="00A855E6" w:rsidP="003F0041">
      <w:pPr>
        <w:pStyle w:val="1"/>
        <w:rPr>
          <w:rStyle w:val="10"/>
        </w:rPr>
      </w:pPr>
    </w:p>
    <w:p w14:paraId="49D39B88" w14:textId="77777777" w:rsidR="00A855E6" w:rsidRDefault="00A855E6" w:rsidP="003F0041">
      <w:pPr>
        <w:pStyle w:val="1"/>
        <w:rPr>
          <w:rStyle w:val="10"/>
        </w:rPr>
      </w:pPr>
    </w:p>
    <w:p w14:paraId="3CDFC924" w14:textId="77777777" w:rsidR="00A855E6" w:rsidRDefault="00A855E6" w:rsidP="003F0041">
      <w:pPr>
        <w:pStyle w:val="1"/>
        <w:rPr>
          <w:rStyle w:val="10"/>
        </w:rPr>
      </w:pPr>
    </w:p>
    <w:p w14:paraId="215A91D2" w14:textId="77777777" w:rsidR="00A855E6" w:rsidRDefault="00A855E6" w:rsidP="003F0041">
      <w:pPr>
        <w:pStyle w:val="1"/>
        <w:rPr>
          <w:rStyle w:val="10"/>
        </w:rPr>
      </w:pPr>
    </w:p>
    <w:p w14:paraId="45BD9D7F" w14:textId="77777777" w:rsidR="00A855E6" w:rsidRDefault="00A855E6" w:rsidP="003F0041">
      <w:pPr>
        <w:pStyle w:val="1"/>
        <w:rPr>
          <w:rStyle w:val="10"/>
        </w:rPr>
      </w:pPr>
    </w:p>
    <w:p w14:paraId="104A2946" w14:textId="77777777" w:rsidR="00A855E6" w:rsidRDefault="00A855E6" w:rsidP="003F0041">
      <w:pPr>
        <w:pStyle w:val="1"/>
        <w:rPr>
          <w:rStyle w:val="10"/>
        </w:rPr>
      </w:pPr>
    </w:p>
    <w:p w14:paraId="086B923A" w14:textId="77777777" w:rsidR="00A855E6" w:rsidRDefault="00A855E6" w:rsidP="003F0041">
      <w:pPr>
        <w:pStyle w:val="1"/>
        <w:rPr>
          <w:rStyle w:val="10"/>
        </w:rPr>
      </w:pPr>
    </w:p>
    <w:p w14:paraId="16C1E2B8" w14:textId="77777777" w:rsidR="00A855E6" w:rsidRDefault="00A855E6" w:rsidP="003F0041">
      <w:pPr>
        <w:pStyle w:val="1"/>
        <w:rPr>
          <w:rStyle w:val="10"/>
        </w:rPr>
      </w:pPr>
    </w:p>
    <w:p w14:paraId="166ED638" w14:textId="77777777" w:rsidR="00A855E6" w:rsidRDefault="00A855E6" w:rsidP="003F0041">
      <w:pPr>
        <w:pStyle w:val="1"/>
        <w:rPr>
          <w:rStyle w:val="10"/>
        </w:rPr>
      </w:pPr>
    </w:p>
    <w:p w14:paraId="2E8E679A" w14:textId="77777777" w:rsidR="00A855E6" w:rsidRDefault="00A855E6" w:rsidP="003F0041">
      <w:pPr>
        <w:pStyle w:val="1"/>
        <w:rPr>
          <w:rStyle w:val="10"/>
        </w:rPr>
      </w:pPr>
    </w:p>
    <w:p w14:paraId="509F9DF9" w14:textId="77777777" w:rsidR="00A855E6" w:rsidRDefault="00A855E6" w:rsidP="003F0041">
      <w:pPr>
        <w:pStyle w:val="1"/>
        <w:rPr>
          <w:rStyle w:val="10"/>
        </w:rPr>
      </w:pPr>
    </w:p>
    <w:p w14:paraId="3732EBFD" w14:textId="77777777" w:rsidR="00A855E6" w:rsidRDefault="00A855E6" w:rsidP="003F0041">
      <w:pPr>
        <w:pStyle w:val="1"/>
        <w:rPr>
          <w:rStyle w:val="10"/>
        </w:rPr>
      </w:pPr>
    </w:p>
    <w:p w14:paraId="45E115A2" w14:textId="77777777" w:rsidR="00A855E6" w:rsidRDefault="00A855E6" w:rsidP="003F0041">
      <w:pPr>
        <w:pStyle w:val="1"/>
        <w:rPr>
          <w:rStyle w:val="10"/>
        </w:rPr>
      </w:pPr>
    </w:p>
    <w:p w14:paraId="30003094" w14:textId="77777777" w:rsidR="00A855E6" w:rsidRDefault="00A855E6" w:rsidP="003F0041">
      <w:pPr>
        <w:pStyle w:val="1"/>
        <w:rPr>
          <w:rStyle w:val="10"/>
        </w:rPr>
      </w:pPr>
    </w:p>
    <w:p w14:paraId="49ABF2F3" w14:textId="77777777" w:rsidR="00A855E6" w:rsidRDefault="00A855E6" w:rsidP="003F0041">
      <w:pPr>
        <w:pStyle w:val="1"/>
        <w:rPr>
          <w:rStyle w:val="10"/>
        </w:rPr>
      </w:pPr>
    </w:p>
    <w:p w14:paraId="26AB24B0" w14:textId="77777777" w:rsidR="00A855E6" w:rsidRDefault="00A855E6" w:rsidP="003F0041">
      <w:pPr>
        <w:pStyle w:val="1"/>
        <w:rPr>
          <w:rStyle w:val="10"/>
        </w:rPr>
      </w:pPr>
    </w:p>
    <w:p w14:paraId="5BEDA74F" w14:textId="77777777" w:rsidR="00A855E6" w:rsidRDefault="00A855E6" w:rsidP="003F0041">
      <w:pPr>
        <w:pStyle w:val="1"/>
        <w:rPr>
          <w:rStyle w:val="10"/>
        </w:rPr>
      </w:pPr>
    </w:p>
    <w:p w14:paraId="5B752844" w14:textId="77777777" w:rsidR="00A855E6" w:rsidRDefault="00A855E6" w:rsidP="003F0041">
      <w:pPr>
        <w:pStyle w:val="1"/>
        <w:rPr>
          <w:rStyle w:val="10"/>
        </w:rPr>
      </w:pPr>
    </w:p>
    <w:p w14:paraId="035E31B9" w14:textId="77777777" w:rsidR="00A855E6" w:rsidRDefault="00A855E6" w:rsidP="003F0041">
      <w:pPr>
        <w:pStyle w:val="1"/>
        <w:rPr>
          <w:rStyle w:val="10"/>
        </w:rPr>
      </w:pPr>
    </w:p>
    <w:p w14:paraId="3897EDE2" w14:textId="77777777" w:rsidR="00A855E6" w:rsidRDefault="00A855E6" w:rsidP="003F0041">
      <w:pPr>
        <w:pStyle w:val="1"/>
        <w:rPr>
          <w:rStyle w:val="10"/>
        </w:rPr>
      </w:pPr>
    </w:p>
    <w:p w14:paraId="550E90CF" w14:textId="77777777" w:rsidR="00A855E6" w:rsidRDefault="00A855E6" w:rsidP="003F0041">
      <w:pPr>
        <w:pStyle w:val="1"/>
        <w:rPr>
          <w:rStyle w:val="10"/>
        </w:rPr>
      </w:pPr>
    </w:p>
    <w:p w14:paraId="575DC942" w14:textId="43FECFB4" w:rsidR="007C0AD5" w:rsidRDefault="00F5249E" w:rsidP="003F0041">
      <w:pPr>
        <w:pStyle w:val="1"/>
        <w:rPr>
          <w:rStyle w:val="10"/>
        </w:rPr>
      </w:pPr>
      <w:r w:rsidRPr="00124E7C">
        <w:rPr>
          <w:bCs w:val="0"/>
          <w:noProof/>
          <w:lang w:eastAsia="ru-RU"/>
        </w:rPr>
        <w:lastRenderedPageBreak/>
        <mc:AlternateContent>
          <mc:Choice Requires="wps">
            <w:drawing>
              <wp:anchor distT="45720" distB="45720" distL="114300" distR="114300" simplePos="0" relativeHeight="252340224" behindDoc="0" locked="0" layoutInCell="1" allowOverlap="1" wp14:anchorId="6F328C3C" wp14:editId="45A936DF">
                <wp:simplePos x="0" y="0"/>
                <wp:positionH relativeFrom="column">
                  <wp:posOffset>4890135</wp:posOffset>
                </wp:positionH>
                <wp:positionV relativeFrom="paragraph">
                  <wp:posOffset>640080</wp:posOffset>
                </wp:positionV>
                <wp:extent cx="568325" cy="206375"/>
                <wp:effectExtent l="0" t="0" r="3175" b="3175"/>
                <wp:wrapNone/>
                <wp:docPr id="827204860"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8325" cy="206375"/>
                        </a:xfrm>
                        <a:prstGeom prst="rect">
                          <a:avLst/>
                        </a:prstGeom>
                        <a:solidFill>
                          <a:schemeClr val="bg1"/>
                        </a:solidFill>
                        <a:ln w="3175">
                          <a:noFill/>
                          <a:miter lim="800000"/>
                          <a:headEnd/>
                          <a:tailEnd/>
                        </a:ln>
                      </wps:spPr>
                      <wps:txbx>
                        <w:txbxContent>
                          <w:p w14:paraId="7DFFD4B4" w14:textId="77777777" w:rsidR="005313AF" w:rsidRPr="00F5249E" w:rsidRDefault="005313AF" w:rsidP="00F5249E">
                            <w:pPr>
                              <w:spacing w:after="0" w:line="240" w:lineRule="auto"/>
                              <w:rPr>
                                <w:rFonts w:ascii="Times New Roman" w:hAnsi="Times New Roman" w:cs="Times New Roman"/>
                                <w:b/>
                                <w:sz w:val="18"/>
                                <w:szCs w:val="18"/>
                              </w:rPr>
                            </w:pPr>
                            <w:r w:rsidRPr="00F5249E">
                              <w:rPr>
                                <w:rFonts w:ascii="Times New Roman" w:hAnsi="Times New Roman" w:cs="Times New Roman"/>
                                <w:b/>
                                <w:sz w:val="18"/>
                                <w:szCs w:val="18"/>
                              </w:rPr>
                              <w:t xml:space="preserve">Лист </w:t>
                            </w:r>
                            <w:r>
                              <w:rPr>
                                <w:rFonts w:ascii="Times New Roman" w:hAnsi="Times New Roman" w:cs="Times New Roman"/>
                                <w:b/>
                                <w:sz w:val="18"/>
                                <w:szCs w:val="18"/>
                              </w:rPr>
                              <w:t>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6F328C3C" id="_x0000_t202" coordsize="21600,21600" o:spt="202" path="m,l,21600r21600,l21600,xe">
                <v:stroke joinstyle="miter"/>
                <v:path gradientshapeok="t" o:connecttype="rect"/>
              </v:shapetype>
              <v:shape id="Надпись 2" o:spid="_x0000_s1026" type="#_x0000_t202" style="position:absolute;left:0;text-align:left;margin-left:385.05pt;margin-top:50.4pt;width:44.75pt;height:16.25pt;z-index:2523402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" fillcolor="white [3212]" stroked="f" strokeweight=".25pt">
                <v:textbox>
                  <w:txbxContent>
                    <w:p w14:paraId="7DFFD4B4" w14:textId="77777777" w:rsidR="005313AF" w:rsidRPr="00F5249E" w:rsidRDefault="005313AF" w:rsidP="00F5249E">
                      <w:pPr>
                        <w:spacing w:after="0" w:line="240" w:lineRule="auto"/>
                        <w:rPr>
                          <w:rFonts w:ascii="Times New Roman" w:hAnsi="Times New Roman" w:cs="Times New Roman"/>
                          <w:b/>
                          <w:sz w:val="18"/>
                          <w:szCs w:val="18"/>
                        </w:rPr>
                      </w:pPr>
                      <w:r w:rsidRPr="00F5249E">
                        <w:rPr>
                          <w:rFonts w:ascii="Times New Roman" w:hAnsi="Times New Roman" w:cs="Times New Roman"/>
                          <w:b/>
                          <w:sz w:val="18"/>
                          <w:szCs w:val="18"/>
                        </w:rPr>
                        <w:t xml:space="preserve">Лист </w:t>
                      </w:r>
                      <w:r>
                        <w:rPr>
                          <w:rFonts w:ascii="Times New Roman" w:hAnsi="Times New Roman" w:cs="Times New Roman"/>
                          <w:b/>
                          <w:sz w:val="18"/>
                          <w:szCs w:val="18"/>
                        </w:rPr>
                        <w:t>2</w:t>
                      </w:r>
                    </w:p>
                  </w:txbxContent>
                </v:textbox>
              </v:shape>
            </w:pict>
          </mc:Fallback>
        </mc:AlternateContent>
      </w:r>
      <w:r w:rsidR="00CE0B9E">
        <w:rPr>
          <w:rStyle w:val="10"/>
        </w:rPr>
        <w:t>Карта (с</w:t>
      </w:r>
      <w:r w:rsidR="00561AC2" w:rsidRPr="00124E7C">
        <w:rPr>
          <w:rStyle w:val="10"/>
        </w:rPr>
        <w:t>хема</w:t>
      </w:r>
      <w:r w:rsidR="00CE0B9E">
        <w:rPr>
          <w:rStyle w:val="10"/>
        </w:rPr>
        <w:t>)</w:t>
      </w:r>
      <w:r w:rsidR="00E92599" w:rsidRPr="00124E7C">
        <w:rPr>
          <w:rStyle w:val="10"/>
        </w:rPr>
        <w:t xml:space="preserve"> границ объединенной зоны охраны объектов культурного наследия, расположенных </w:t>
      </w:r>
      <w:r w:rsidR="00CE0B9E">
        <w:rPr>
          <w:rStyle w:val="10"/>
        </w:rPr>
        <w:t xml:space="preserve">в </w:t>
      </w:r>
      <w:r w:rsidR="00E92599" w:rsidRPr="00124E7C">
        <w:rPr>
          <w:rStyle w:val="10"/>
        </w:rPr>
        <w:t xml:space="preserve">г. </w:t>
      </w:r>
      <w:r w:rsidR="007D474E" w:rsidRPr="00124E7C">
        <w:rPr>
          <w:rStyle w:val="10"/>
        </w:rPr>
        <w:t>Тетюши</w:t>
      </w:r>
      <w:r w:rsidR="00E92599" w:rsidRPr="00124E7C">
        <w:rPr>
          <w:rStyle w:val="10"/>
        </w:rPr>
        <w:t xml:space="preserve"> </w:t>
      </w:r>
    </w:p>
    <w:tbl>
      <w:tblPr>
        <w:tblStyle w:val="a5"/>
        <w:tblW w:w="0" w:type="auto"/>
        <w:tblLook w:val="04A0" w:firstRow="1" w:lastRow="0" w:firstColumn="1" w:lastColumn="0" w:noHBand="0" w:noVBand="1"/>
      </w:tblPr>
      <w:tblGrid>
        <w:gridCol w:w="10194"/>
      </w:tblGrid>
      <w:tr w:rsidR="00B53F0A" w:rsidRPr="00124E7C" w14:paraId="25451A5F" w14:textId="77777777" w:rsidTr="00B53F0A">
        <w:tc>
          <w:tcPr>
            <w:tcW w:w="10194" w:type="dxa"/>
          </w:tcPr>
          <w:p w14:paraId="71909FBE" w14:textId="27BD22DD" w:rsidR="00B53F0A" w:rsidRPr="00124E7C" w:rsidRDefault="00F5249E" w:rsidP="00561AC2">
            <w:pPr>
              <w:pStyle w:val="1"/>
              <w:outlineLvl w:val="0"/>
              <w:rPr>
                <w:rStyle w:val="10"/>
              </w:rPr>
            </w:pPr>
            <w:r w:rsidRPr="00124E7C">
              <w:rPr>
                <w:bCs w:val="0"/>
                <w:noProof/>
                <w:lang w:eastAsia="ru-RU"/>
              </w:rPr>
              <mc:AlternateContent>
                <mc:Choice Requires="wps">
                  <w:drawing>
                    <wp:anchor distT="45720" distB="45720" distL="114300" distR="114300" simplePos="0" relativeHeight="252350464" behindDoc="0" locked="0" layoutInCell="1" allowOverlap="1" wp14:anchorId="345880FF" wp14:editId="6C807A0F">
                      <wp:simplePos x="0" y="0"/>
                      <wp:positionH relativeFrom="column">
                        <wp:posOffset>4278630</wp:posOffset>
                      </wp:positionH>
                      <wp:positionV relativeFrom="paragraph">
                        <wp:posOffset>5853430</wp:posOffset>
                      </wp:positionV>
                      <wp:extent cx="568325" cy="212725"/>
                      <wp:effectExtent l="0" t="0" r="3175" b="0"/>
                      <wp:wrapNone/>
                      <wp:docPr id="2114584315"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8325" cy="212725"/>
                              </a:xfrm>
                              <a:prstGeom prst="rect">
                                <a:avLst/>
                              </a:prstGeom>
                              <a:solidFill>
                                <a:schemeClr val="bg1"/>
                              </a:solidFill>
                              <a:ln w="3175">
                                <a:noFill/>
                                <a:miter lim="800000"/>
                                <a:headEnd/>
                                <a:tailEnd/>
                              </a:ln>
                            </wps:spPr>
                            <wps:txbx>
                              <w:txbxContent>
                                <w:p w14:paraId="5F1F99FD" w14:textId="1BA6BA0B" w:rsidR="005313AF" w:rsidRPr="00F5249E" w:rsidRDefault="005313AF" w:rsidP="00F5249E">
                                  <w:pPr>
                                    <w:spacing w:after="0" w:line="240" w:lineRule="auto"/>
                                    <w:rPr>
                                      <w:rFonts w:ascii="Times New Roman" w:hAnsi="Times New Roman" w:cs="Times New Roman"/>
                                      <w:b/>
                                      <w:sz w:val="18"/>
                                      <w:szCs w:val="18"/>
                                    </w:rPr>
                                  </w:pPr>
                                  <w:r w:rsidRPr="00F5249E">
                                    <w:rPr>
                                      <w:rFonts w:ascii="Times New Roman" w:hAnsi="Times New Roman" w:cs="Times New Roman"/>
                                      <w:b/>
                                      <w:sz w:val="18"/>
                                      <w:szCs w:val="18"/>
                                    </w:rPr>
                                    <w:t xml:space="preserve">Лист </w:t>
                                  </w:r>
                                  <w:r>
                                    <w:rPr>
                                      <w:rFonts w:ascii="Times New Roman" w:hAnsi="Times New Roman" w:cs="Times New Roman"/>
                                      <w:b/>
                                      <w:sz w:val="18"/>
                                      <w:szCs w:val="18"/>
                                    </w:rPr>
                                    <w:t>6</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45880FF" id="_x0000_s1027" type="#_x0000_t202" style="position:absolute;left:0;text-align:left;margin-left:336.9pt;margin-top:460.9pt;width:44.75pt;height:16.75pt;z-index:2523504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" fillcolor="white [3212]" stroked="f" strokeweight=".25pt">
                      <v:textbox>
                        <w:txbxContent>
                          <w:p w14:paraId="5F1F99FD" w14:textId="1BA6BA0B" w:rsidR="005313AF" w:rsidRPr="00F5249E" w:rsidRDefault="005313AF" w:rsidP="00F5249E">
                            <w:pPr>
                              <w:spacing w:after="0" w:line="240" w:lineRule="auto"/>
                              <w:rPr>
                                <w:rFonts w:ascii="Times New Roman" w:hAnsi="Times New Roman" w:cs="Times New Roman"/>
                                <w:b/>
                                <w:sz w:val="18"/>
                                <w:szCs w:val="18"/>
                              </w:rPr>
                            </w:pPr>
                            <w:r w:rsidRPr="00F5249E">
                              <w:rPr>
                                <w:rFonts w:ascii="Times New Roman" w:hAnsi="Times New Roman" w:cs="Times New Roman"/>
                                <w:b/>
                                <w:sz w:val="18"/>
                                <w:szCs w:val="18"/>
                              </w:rPr>
                              <w:t xml:space="preserve">Лист </w:t>
                            </w:r>
                            <w:r>
                              <w:rPr>
                                <w:rFonts w:ascii="Times New Roman" w:hAnsi="Times New Roman" w:cs="Times New Roman"/>
                                <w:b/>
                                <w:sz w:val="18"/>
                                <w:szCs w:val="18"/>
                              </w:rPr>
                              <w:t>6</w:t>
                            </w:r>
                          </w:p>
                        </w:txbxContent>
                      </v:textbox>
                    </v:shape>
                  </w:pict>
                </mc:Fallback>
              </mc:AlternateContent>
            </w:r>
            <w:r w:rsidRPr="00124E7C">
              <w:rPr>
                <w:bCs w:val="0"/>
                <w:noProof/>
                <w:lang w:eastAsia="ru-RU"/>
              </w:rPr>
              <mc:AlternateContent>
                <mc:Choice Requires="wps">
                  <w:drawing>
                    <wp:anchor distT="45720" distB="45720" distL="114300" distR="114300" simplePos="0" relativeHeight="252348416" behindDoc="0" locked="0" layoutInCell="1" allowOverlap="1" wp14:anchorId="0FB0D8DA" wp14:editId="0A35A9AB">
                      <wp:simplePos x="0" y="0"/>
                      <wp:positionH relativeFrom="column">
                        <wp:posOffset>904875</wp:posOffset>
                      </wp:positionH>
                      <wp:positionV relativeFrom="paragraph">
                        <wp:posOffset>5863590</wp:posOffset>
                      </wp:positionV>
                      <wp:extent cx="568325" cy="206375"/>
                      <wp:effectExtent l="0" t="0" r="3175" b="3175"/>
                      <wp:wrapNone/>
                      <wp:docPr id="768503298"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8325" cy="206375"/>
                              </a:xfrm>
                              <a:prstGeom prst="rect">
                                <a:avLst/>
                              </a:prstGeom>
                              <a:solidFill>
                                <a:schemeClr val="bg1"/>
                              </a:solidFill>
                              <a:ln w="3175">
                                <a:noFill/>
                                <a:miter lim="800000"/>
                                <a:headEnd/>
                                <a:tailEnd/>
                              </a:ln>
                            </wps:spPr>
                            <wps:txbx>
                              <w:txbxContent>
                                <w:p w14:paraId="62AB6368" w14:textId="641CF6A9" w:rsidR="005313AF" w:rsidRPr="00F5249E" w:rsidRDefault="005313AF" w:rsidP="00F5249E">
                                  <w:pPr>
                                    <w:spacing w:after="0" w:line="240" w:lineRule="auto"/>
                                    <w:rPr>
                                      <w:rFonts w:ascii="Times New Roman" w:hAnsi="Times New Roman" w:cs="Times New Roman"/>
                                      <w:b/>
                                      <w:sz w:val="18"/>
                                      <w:szCs w:val="18"/>
                                    </w:rPr>
                                  </w:pPr>
                                  <w:r w:rsidRPr="00F5249E">
                                    <w:rPr>
                                      <w:rFonts w:ascii="Times New Roman" w:hAnsi="Times New Roman" w:cs="Times New Roman"/>
                                      <w:b/>
                                      <w:sz w:val="18"/>
                                      <w:szCs w:val="18"/>
                                    </w:rPr>
                                    <w:t xml:space="preserve">Лист </w:t>
                                  </w:r>
                                  <w:r>
                                    <w:rPr>
                                      <w:rFonts w:ascii="Times New Roman" w:hAnsi="Times New Roman" w:cs="Times New Roman"/>
                                      <w:b/>
                                      <w:sz w:val="18"/>
                                      <w:szCs w:val="18"/>
                                    </w:rPr>
                                    <w:t>5</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FB0D8DA" id="_x0000_s1028" type="#_x0000_t202" style="position:absolute;left:0;text-align:left;margin-left:71.25pt;margin-top:461.7pt;width:44.75pt;height:16.25pt;z-index:2523484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" fillcolor="white [3212]" stroked="f" strokeweight=".25pt">
                      <v:textbox>
                        <w:txbxContent>
                          <w:p w14:paraId="62AB6368" w14:textId="641CF6A9" w:rsidR="005313AF" w:rsidRPr="00F5249E" w:rsidRDefault="005313AF" w:rsidP="00F5249E">
                            <w:pPr>
                              <w:spacing w:after="0" w:line="240" w:lineRule="auto"/>
                              <w:rPr>
                                <w:rFonts w:ascii="Times New Roman" w:hAnsi="Times New Roman" w:cs="Times New Roman"/>
                                <w:b/>
                                <w:sz w:val="18"/>
                                <w:szCs w:val="18"/>
                              </w:rPr>
                            </w:pPr>
                            <w:r w:rsidRPr="00F5249E">
                              <w:rPr>
                                <w:rFonts w:ascii="Times New Roman" w:hAnsi="Times New Roman" w:cs="Times New Roman"/>
                                <w:b/>
                                <w:sz w:val="18"/>
                                <w:szCs w:val="18"/>
                              </w:rPr>
                              <w:t xml:space="preserve">Лист </w:t>
                            </w:r>
                            <w:r>
                              <w:rPr>
                                <w:rFonts w:ascii="Times New Roman" w:hAnsi="Times New Roman" w:cs="Times New Roman"/>
                                <w:b/>
                                <w:sz w:val="18"/>
                                <w:szCs w:val="18"/>
                              </w:rPr>
                              <w:t>5</w:t>
                            </w:r>
                          </w:p>
                        </w:txbxContent>
                      </v:textbox>
                    </v:shape>
                  </w:pict>
                </mc:Fallback>
              </mc:AlternateContent>
            </w:r>
            <w:r w:rsidRPr="00124E7C">
              <w:rPr>
                <w:bCs w:val="0"/>
                <w:noProof/>
                <w:lang w:eastAsia="ru-RU"/>
              </w:rPr>
              <mc:AlternateContent>
                <mc:Choice Requires="wps">
                  <w:drawing>
                    <wp:anchor distT="45720" distB="45720" distL="114300" distR="114300" simplePos="0" relativeHeight="252344320" behindDoc="0" locked="0" layoutInCell="1" allowOverlap="1" wp14:anchorId="57EEABBB" wp14:editId="04EE0A51">
                      <wp:simplePos x="0" y="0"/>
                      <wp:positionH relativeFrom="column">
                        <wp:posOffset>4832350</wp:posOffset>
                      </wp:positionH>
                      <wp:positionV relativeFrom="paragraph">
                        <wp:posOffset>2914015</wp:posOffset>
                      </wp:positionV>
                      <wp:extent cx="568325" cy="206375"/>
                      <wp:effectExtent l="0" t="0" r="3175" b="3175"/>
                      <wp:wrapNone/>
                      <wp:docPr id="133009280"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8325" cy="206375"/>
                              </a:xfrm>
                              <a:prstGeom prst="rect">
                                <a:avLst/>
                              </a:prstGeom>
                              <a:solidFill>
                                <a:schemeClr val="bg1"/>
                              </a:solidFill>
                              <a:ln w="3175">
                                <a:noFill/>
                                <a:miter lim="800000"/>
                                <a:headEnd/>
                                <a:tailEnd/>
                              </a:ln>
                            </wps:spPr>
                            <wps:txbx>
                              <w:txbxContent>
                                <w:p w14:paraId="144E29BF" w14:textId="340D756E" w:rsidR="005313AF" w:rsidRPr="00F5249E" w:rsidRDefault="005313AF" w:rsidP="00F5249E">
                                  <w:pPr>
                                    <w:spacing w:after="0" w:line="240" w:lineRule="auto"/>
                                    <w:rPr>
                                      <w:rFonts w:ascii="Times New Roman" w:hAnsi="Times New Roman" w:cs="Times New Roman"/>
                                      <w:b/>
                                      <w:sz w:val="18"/>
                                      <w:szCs w:val="18"/>
                                    </w:rPr>
                                  </w:pPr>
                                  <w:r w:rsidRPr="00F5249E">
                                    <w:rPr>
                                      <w:rFonts w:ascii="Times New Roman" w:hAnsi="Times New Roman" w:cs="Times New Roman"/>
                                      <w:b/>
                                      <w:sz w:val="18"/>
                                      <w:szCs w:val="18"/>
                                    </w:rPr>
                                    <w:t xml:space="preserve">Лист </w:t>
                                  </w:r>
                                  <w:r>
                                    <w:rPr>
                                      <w:rFonts w:ascii="Times New Roman" w:hAnsi="Times New Roman" w:cs="Times New Roman"/>
                                      <w:b/>
                                      <w:sz w:val="18"/>
                                      <w:szCs w:val="18"/>
                                    </w:rPr>
                                    <w:t>4</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7EEABBB" id="_x0000_s1029" type="#_x0000_t202" style="position:absolute;left:0;text-align:left;margin-left:380.5pt;margin-top:229.45pt;width:44.75pt;height:16.25pt;z-index:2523443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" fillcolor="white [3212]" stroked="f" strokeweight=".25pt">
                      <v:textbox>
                        <w:txbxContent>
                          <w:p w14:paraId="144E29BF" w14:textId="340D756E" w:rsidR="005313AF" w:rsidRPr="00F5249E" w:rsidRDefault="005313AF" w:rsidP="00F5249E">
                            <w:pPr>
                              <w:spacing w:after="0" w:line="240" w:lineRule="auto"/>
                              <w:rPr>
                                <w:rFonts w:ascii="Times New Roman" w:hAnsi="Times New Roman" w:cs="Times New Roman"/>
                                <w:b/>
                                <w:sz w:val="18"/>
                                <w:szCs w:val="18"/>
                              </w:rPr>
                            </w:pPr>
                            <w:r w:rsidRPr="00F5249E">
                              <w:rPr>
                                <w:rFonts w:ascii="Times New Roman" w:hAnsi="Times New Roman" w:cs="Times New Roman"/>
                                <w:b/>
                                <w:sz w:val="18"/>
                                <w:szCs w:val="18"/>
                              </w:rPr>
                              <w:t xml:space="preserve">Лист </w:t>
                            </w:r>
                            <w:r>
                              <w:rPr>
                                <w:rFonts w:ascii="Times New Roman" w:hAnsi="Times New Roman" w:cs="Times New Roman"/>
                                <w:b/>
                                <w:sz w:val="18"/>
                                <w:szCs w:val="18"/>
                              </w:rPr>
                              <w:t>4</w:t>
                            </w:r>
                          </w:p>
                        </w:txbxContent>
                      </v:textbox>
                    </v:shape>
                  </w:pict>
                </mc:Fallback>
              </mc:AlternateContent>
            </w:r>
            <w:r w:rsidRPr="00124E7C">
              <w:rPr>
                <w:bCs w:val="0"/>
                <w:noProof/>
                <w:lang w:eastAsia="ru-RU"/>
              </w:rPr>
              <mc:AlternateContent>
                <mc:Choice Requires="wps">
                  <w:drawing>
                    <wp:anchor distT="45720" distB="45720" distL="114300" distR="114300" simplePos="0" relativeHeight="252342272" behindDoc="0" locked="0" layoutInCell="1" allowOverlap="1" wp14:anchorId="2FDC26EF" wp14:editId="577192E4">
                      <wp:simplePos x="0" y="0"/>
                      <wp:positionH relativeFrom="column">
                        <wp:posOffset>1443355</wp:posOffset>
                      </wp:positionH>
                      <wp:positionV relativeFrom="paragraph">
                        <wp:posOffset>2916555</wp:posOffset>
                      </wp:positionV>
                      <wp:extent cx="568325" cy="206375"/>
                      <wp:effectExtent l="0" t="0" r="3175" b="3175"/>
                      <wp:wrapNone/>
                      <wp:docPr id="575434501"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8325" cy="206375"/>
                              </a:xfrm>
                              <a:prstGeom prst="rect">
                                <a:avLst/>
                              </a:prstGeom>
                              <a:solidFill>
                                <a:schemeClr val="bg1"/>
                              </a:solidFill>
                              <a:ln w="3175">
                                <a:noFill/>
                                <a:miter lim="800000"/>
                                <a:headEnd/>
                                <a:tailEnd/>
                              </a:ln>
                            </wps:spPr>
                            <wps:txbx>
                              <w:txbxContent>
                                <w:p w14:paraId="68B69537" w14:textId="6521A3C8" w:rsidR="005313AF" w:rsidRPr="00F5249E" w:rsidRDefault="005313AF" w:rsidP="00F5249E">
                                  <w:pPr>
                                    <w:spacing w:after="0" w:line="240" w:lineRule="auto"/>
                                    <w:rPr>
                                      <w:rFonts w:ascii="Times New Roman" w:hAnsi="Times New Roman" w:cs="Times New Roman"/>
                                      <w:b/>
                                      <w:sz w:val="18"/>
                                      <w:szCs w:val="18"/>
                                    </w:rPr>
                                  </w:pPr>
                                  <w:r w:rsidRPr="00F5249E">
                                    <w:rPr>
                                      <w:rFonts w:ascii="Times New Roman" w:hAnsi="Times New Roman" w:cs="Times New Roman"/>
                                      <w:b/>
                                      <w:sz w:val="18"/>
                                      <w:szCs w:val="18"/>
                                    </w:rPr>
                                    <w:t xml:space="preserve">Лист </w:t>
                                  </w:r>
                                  <w:r>
                                    <w:rPr>
                                      <w:rFonts w:ascii="Times New Roman" w:hAnsi="Times New Roman" w:cs="Times New Roman"/>
                                      <w:b/>
                                      <w:sz w:val="18"/>
                                      <w:szCs w:val="18"/>
                                    </w:rPr>
                                    <w:t>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FDC26EF" id="_x0000_s1030" type="#_x0000_t202" style="position:absolute;left:0;text-align:left;margin-left:113.65pt;margin-top:229.65pt;width:44.75pt;height:16.25pt;z-index:2523422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" fillcolor="white [3212]" stroked="f" strokeweight=".25pt">
                      <v:textbox>
                        <w:txbxContent>
                          <w:p w14:paraId="68B69537" w14:textId="6521A3C8" w:rsidR="005313AF" w:rsidRPr="00F5249E" w:rsidRDefault="005313AF" w:rsidP="00F5249E">
                            <w:pPr>
                              <w:spacing w:after="0" w:line="240" w:lineRule="auto"/>
                              <w:rPr>
                                <w:rFonts w:ascii="Times New Roman" w:hAnsi="Times New Roman" w:cs="Times New Roman"/>
                                <w:b/>
                                <w:sz w:val="18"/>
                                <w:szCs w:val="18"/>
                              </w:rPr>
                            </w:pPr>
                            <w:r w:rsidRPr="00F5249E">
                              <w:rPr>
                                <w:rFonts w:ascii="Times New Roman" w:hAnsi="Times New Roman" w:cs="Times New Roman"/>
                                <w:b/>
                                <w:sz w:val="18"/>
                                <w:szCs w:val="18"/>
                              </w:rPr>
                              <w:t xml:space="preserve">Лист </w:t>
                            </w:r>
                            <w:r>
                              <w:rPr>
                                <w:rFonts w:ascii="Times New Roman" w:hAnsi="Times New Roman" w:cs="Times New Roman"/>
                                <w:b/>
                                <w:sz w:val="18"/>
                                <w:szCs w:val="18"/>
                              </w:rPr>
                              <w:t>3</w:t>
                            </w:r>
                          </w:p>
                        </w:txbxContent>
                      </v:textbox>
                    </v:shape>
                  </w:pict>
                </mc:Fallback>
              </mc:AlternateContent>
            </w:r>
            <w:r w:rsidRPr="00124E7C">
              <w:rPr>
                <w:bCs w:val="0"/>
                <w:noProof/>
                <w:lang w:eastAsia="ru-RU"/>
              </w:rPr>
              <mc:AlternateContent>
                <mc:Choice Requires="wps">
                  <w:drawing>
                    <wp:anchor distT="45720" distB="45720" distL="114300" distR="114300" simplePos="0" relativeHeight="252327936" behindDoc="0" locked="0" layoutInCell="1" allowOverlap="1" wp14:anchorId="2AC456EA" wp14:editId="36ED5430">
                      <wp:simplePos x="0" y="0"/>
                      <wp:positionH relativeFrom="column">
                        <wp:posOffset>4818380</wp:posOffset>
                      </wp:positionH>
                      <wp:positionV relativeFrom="paragraph">
                        <wp:posOffset>20320</wp:posOffset>
                      </wp:positionV>
                      <wp:extent cx="568325" cy="206375"/>
                      <wp:effectExtent l="0" t="0" r="3175" b="3175"/>
                      <wp:wrapNone/>
                      <wp:docPr id="24"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8325" cy="206375"/>
                              </a:xfrm>
                              <a:prstGeom prst="rect">
                                <a:avLst/>
                              </a:prstGeom>
                              <a:solidFill>
                                <a:schemeClr val="bg1"/>
                              </a:solidFill>
                              <a:ln w="3175">
                                <a:noFill/>
                                <a:miter lim="800000"/>
                                <a:headEnd/>
                                <a:tailEnd/>
                              </a:ln>
                            </wps:spPr>
                            <wps:txbx>
                              <w:txbxContent>
                                <w:p w14:paraId="6D71E12A" w14:textId="64816034" w:rsidR="005313AF" w:rsidRPr="00F5249E" w:rsidRDefault="005313AF" w:rsidP="00F5249E">
                                  <w:pPr>
                                    <w:spacing w:after="0" w:line="240" w:lineRule="auto"/>
                                    <w:rPr>
                                      <w:rFonts w:ascii="Times New Roman" w:hAnsi="Times New Roman" w:cs="Times New Roman"/>
                                      <w:b/>
                                      <w:sz w:val="18"/>
                                      <w:szCs w:val="18"/>
                                    </w:rPr>
                                  </w:pPr>
                                  <w:r w:rsidRPr="00F5249E">
                                    <w:rPr>
                                      <w:rFonts w:ascii="Times New Roman" w:hAnsi="Times New Roman" w:cs="Times New Roman"/>
                                      <w:b/>
                                      <w:sz w:val="18"/>
                                      <w:szCs w:val="18"/>
                                    </w:rPr>
                                    <w:t xml:space="preserve">Лист </w:t>
                                  </w:r>
                                  <w:r>
                                    <w:rPr>
                                      <w:rFonts w:ascii="Times New Roman" w:hAnsi="Times New Roman" w:cs="Times New Roman"/>
                                      <w:b/>
                                      <w:sz w:val="18"/>
                                      <w:szCs w:val="18"/>
                                    </w:rPr>
                                    <w:t>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AC456EA" id="_x0000_s1031" type="#_x0000_t202" style="position:absolute;left:0;text-align:left;margin-left:379.4pt;margin-top:1.6pt;width:44.75pt;height:16.25pt;z-index:2523279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" fillcolor="white [3212]" stroked="f" strokeweight=".25pt">
                      <v:textbox>
                        <w:txbxContent>
                          <w:p w14:paraId="6D71E12A" w14:textId="64816034" w:rsidR="005313AF" w:rsidRPr="00F5249E" w:rsidRDefault="005313AF" w:rsidP="00F5249E">
                            <w:pPr>
                              <w:spacing w:after="0" w:line="240" w:lineRule="auto"/>
                              <w:rPr>
                                <w:rFonts w:ascii="Times New Roman" w:hAnsi="Times New Roman" w:cs="Times New Roman"/>
                                <w:b/>
                                <w:sz w:val="18"/>
                                <w:szCs w:val="18"/>
                              </w:rPr>
                            </w:pPr>
                            <w:r w:rsidRPr="00F5249E">
                              <w:rPr>
                                <w:rFonts w:ascii="Times New Roman" w:hAnsi="Times New Roman" w:cs="Times New Roman"/>
                                <w:b/>
                                <w:sz w:val="18"/>
                                <w:szCs w:val="18"/>
                              </w:rPr>
                              <w:t xml:space="preserve">Лист </w:t>
                            </w:r>
                            <w:r>
                              <w:rPr>
                                <w:rFonts w:ascii="Times New Roman" w:hAnsi="Times New Roman" w:cs="Times New Roman"/>
                                <w:b/>
                                <w:sz w:val="18"/>
                                <w:szCs w:val="18"/>
                              </w:rPr>
                              <w:t>2</w:t>
                            </w:r>
                          </w:p>
                        </w:txbxContent>
                      </v:textbox>
                    </v:shape>
                  </w:pict>
                </mc:Fallback>
              </mc:AlternateContent>
            </w:r>
            <w:r w:rsidRPr="00124E7C">
              <w:rPr>
                <w:bCs w:val="0"/>
                <w:noProof/>
                <w:lang w:eastAsia="ru-RU"/>
              </w:rPr>
              <mc:AlternateContent>
                <mc:Choice Requires="wps">
                  <w:drawing>
                    <wp:anchor distT="45720" distB="45720" distL="114300" distR="114300" simplePos="0" relativeHeight="252329984" behindDoc="0" locked="0" layoutInCell="1" allowOverlap="1" wp14:anchorId="1E3EDC91" wp14:editId="64E3D583">
                      <wp:simplePos x="0" y="0"/>
                      <wp:positionH relativeFrom="column">
                        <wp:posOffset>1452880</wp:posOffset>
                      </wp:positionH>
                      <wp:positionV relativeFrom="paragraph">
                        <wp:posOffset>20955</wp:posOffset>
                      </wp:positionV>
                      <wp:extent cx="596900" cy="200025"/>
                      <wp:effectExtent l="0" t="0" r="0" b="9525"/>
                      <wp:wrapNone/>
                      <wp:docPr id="142839593"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6900" cy="200025"/>
                              </a:xfrm>
                              <a:prstGeom prst="rect">
                                <a:avLst/>
                              </a:prstGeom>
                              <a:solidFill>
                                <a:schemeClr val="bg1"/>
                              </a:solidFill>
                              <a:ln w="3175">
                                <a:noFill/>
                                <a:miter lim="800000"/>
                                <a:headEnd/>
                                <a:tailEnd/>
                              </a:ln>
                            </wps:spPr>
                            <wps:txbx>
                              <w:txbxContent>
                                <w:p w14:paraId="636778E0" w14:textId="4D8AA06F" w:rsidR="005313AF" w:rsidRPr="00F5249E" w:rsidRDefault="005313AF" w:rsidP="00F5249E">
                                  <w:pPr>
                                    <w:spacing w:after="0" w:line="240" w:lineRule="auto"/>
                                    <w:rPr>
                                      <w:rFonts w:ascii="Times New Roman" w:hAnsi="Times New Roman" w:cs="Times New Roman"/>
                                      <w:b/>
                                      <w:sz w:val="18"/>
                                      <w:szCs w:val="18"/>
                                    </w:rPr>
                                  </w:pPr>
                                  <w:r w:rsidRPr="00F5249E">
                                    <w:rPr>
                                      <w:rFonts w:ascii="Times New Roman" w:hAnsi="Times New Roman" w:cs="Times New Roman"/>
                                      <w:b/>
                                      <w:sz w:val="18"/>
                                      <w:szCs w:val="18"/>
                                    </w:rPr>
                                    <w:t>Лист 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E3EDC91" id="_x0000_s1032" type="#_x0000_t202" style="position:absolute;left:0;text-align:left;margin-left:114.4pt;margin-top:1.65pt;width:47pt;height:15.75pt;z-index:2523299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" fillcolor="white [3212]" stroked="f" strokeweight=".25pt">
                      <v:textbox>
                        <w:txbxContent>
                          <w:p w14:paraId="636778E0" w14:textId="4D8AA06F" w:rsidR="005313AF" w:rsidRPr="00F5249E" w:rsidRDefault="005313AF" w:rsidP="00F5249E">
                            <w:pPr>
                              <w:spacing w:after="0" w:line="240" w:lineRule="auto"/>
                              <w:rPr>
                                <w:rFonts w:ascii="Times New Roman" w:hAnsi="Times New Roman" w:cs="Times New Roman"/>
                                <w:b/>
                                <w:sz w:val="18"/>
                                <w:szCs w:val="18"/>
                              </w:rPr>
                            </w:pPr>
                            <w:r w:rsidRPr="00F5249E">
                              <w:rPr>
                                <w:rFonts w:ascii="Times New Roman" w:hAnsi="Times New Roman" w:cs="Times New Roman"/>
                                <w:b/>
                                <w:sz w:val="18"/>
                                <w:szCs w:val="18"/>
                              </w:rPr>
                              <w:t>Лист 1</w:t>
                            </w:r>
                          </w:p>
                        </w:txbxContent>
                      </v:textbox>
                    </v:shape>
                  </w:pict>
                </mc:Fallback>
              </mc:AlternateContent>
            </w:r>
            <w:r w:rsidR="00A855E6">
              <w:rPr>
                <w:noProof/>
                <w:lang w:eastAsia="ru-RU"/>
              </w:rPr>
              <w:drawing>
                <wp:inline distT="0" distB="0" distL="0" distR="0" wp14:anchorId="43D2B1FE" wp14:editId="46D778AB">
                  <wp:extent cx="4621034" cy="8358505"/>
                  <wp:effectExtent l="0" t="0" r="8255" b="4445"/>
                  <wp:docPr id="203611941"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l="1624" t="566"/>
                          <a:stretch/>
                        </pic:blipFill>
                        <pic:spPr bwMode="auto">
                          <a:xfrm>
                            <a:off x="0" y="0"/>
                            <a:ext cx="4622913" cy="8361903"/>
                          </a:xfrm>
                          <a:prstGeom prst="rect">
                            <a:avLst/>
                          </a:prstGeom>
                          <a:noFill/>
                          <a:ln>
                            <a:noFill/>
                          </a:ln>
                          <a:extLst>
                            <a:ext uri="{53640926-AAD7-44D8-BBD7-CCE9431645EC}">
                              <a14:shadowObscured xmlns:a14="http://schemas.microsoft.com/office/drawing/2010/main"/>
                            </a:ext>
                          </a:extLst>
                        </pic:spPr>
                      </pic:pic>
                    </a:graphicData>
                  </a:graphic>
                </wp:inline>
              </w:drawing>
            </w:r>
            <w:r w:rsidR="00A855E6" w:rsidRPr="00124E7C">
              <w:rPr>
                <w:bCs w:val="0"/>
                <w:noProof/>
                <w:lang w:eastAsia="ru-RU"/>
              </w:rPr>
              <w:t xml:space="preserve"> </w:t>
            </w:r>
          </w:p>
          <w:p w14:paraId="6248FDFF" w14:textId="55E2458D" w:rsidR="00B53F0A" w:rsidRPr="00124E7C" w:rsidRDefault="00B53F0A" w:rsidP="00B53F0A">
            <w:pPr>
              <w:pStyle w:val="1"/>
              <w:outlineLvl w:val="0"/>
              <w:rPr>
                <w:rStyle w:val="10"/>
                <w:sz w:val="24"/>
                <w:szCs w:val="24"/>
              </w:rPr>
            </w:pPr>
            <w:r w:rsidRPr="00124E7C">
              <w:rPr>
                <w:rStyle w:val="10"/>
                <w:sz w:val="24"/>
                <w:szCs w:val="24"/>
              </w:rPr>
              <w:t>Масштаб 1:</w:t>
            </w:r>
            <w:r w:rsidR="00561AC2" w:rsidRPr="00124E7C">
              <w:rPr>
                <w:rStyle w:val="10"/>
                <w:sz w:val="24"/>
                <w:szCs w:val="24"/>
              </w:rPr>
              <w:t>5</w:t>
            </w:r>
            <w:r w:rsidRPr="00124E7C">
              <w:rPr>
                <w:rStyle w:val="10"/>
                <w:sz w:val="24"/>
                <w:szCs w:val="24"/>
              </w:rPr>
              <w:t>000</w:t>
            </w:r>
          </w:p>
        </w:tc>
      </w:tr>
    </w:tbl>
    <w:p w14:paraId="6A340F56" w14:textId="27C4492A" w:rsidR="00C540EC" w:rsidRPr="00124E7C" w:rsidRDefault="00C540EC" w:rsidP="00561AC2">
      <w:pPr>
        <w:pStyle w:val="1"/>
        <w:jc w:val="left"/>
        <w:rPr>
          <w:rStyle w:val="10"/>
        </w:rPr>
      </w:pPr>
    </w:p>
    <w:tbl>
      <w:tblPr>
        <w:tblStyle w:val="a5"/>
        <w:tblW w:w="0" w:type="auto"/>
        <w:tblLook w:val="04A0" w:firstRow="1" w:lastRow="0" w:firstColumn="1" w:lastColumn="0" w:noHBand="0" w:noVBand="1"/>
      </w:tblPr>
      <w:tblGrid>
        <w:gridCol w:w="10194"/>
      </w:tblGrid>
      <w:tr w:rsidR="00875165" w:rsidRPr="00124E7C" w14:paraId="2F52B188" w14:textId="77777777" w:rsidTr="00C93597">
        <w:tc>
          <w:tcPr>
            <w:tcW w:w="10194" w:type="dxa"/>
          </w:tcPr>
          <w:p w14:paraId="073F49C5" w14:textId="77777777" w:rsidR="00C540EC" w:rsidRDefault="00C540EC" w:rsidP="00C93597">
            <w:pPr>
              <w:autoSpaceDE w:val="0"/>
              <w:autoSpaceDN w:val="0"/>
              <w:adjustRightInd w:val="0"/>
              <w:jc w:val="center"/>
              <w:rPr>
                <w:rFonts w:ascii="Times New Roman" w:hAnsi="Times New Roman" w:cs="Times New Roman"/>
                <w:bCs/>
                <w:sz w:val="28"/>
                <w:szCs w:val="28"/>
              </w:rPr>
            </w:pPr>
            <w:r w:rsidRPr="00124E7C">
              <w:rPr>
                <w:rFonts w:ascii="Times New Roman" w:hAnsi="Times New Roman" w:cs="Times New Roman"/>
                <w:bCs/>
                <w:sz w:val="28"/>
                <w:szCs w:val="28"/>
              </w:rPr>
              <w:lastRenderedPageBreak/>
              <w:t>Условные обозначения:</w:t>
            </w:r>
          </w:p>
          <w:p w14:paraId="2D65A409" w14:textId="60242514" w:rsidR="00A855E6" w:rsidRPr="00A855E6" w:rsidRDefault="00A855E6" w:rsidP="00F5249E">
            <w:pPr>
              <w:autoSpaceDE w:val="0"/>
              <w:autoSpaceDN w:val="0"/>
              <w:adjustRightInd w:val="0"/>
              <w:jc w:val="center"/>
              <w:rPr>
                <w:rStyle w:val="10"/>
                <w:noProof/>
                <w:lang w:eastAsia="ru-RU"/>
              </w:rPr>
            </w:pPr>
            <w:r>
              <w:rPr>
                <w:noProof/>
                <w:lang w:eastAsia="ru-RU"/>
              </w:rPr>
              <w:drawing>
                <wp:inline distT="0" distB="0" distL="0" distR="0" wp14:anchorId="21905F97" wp14:editId="105DC9A5">
                  <wp:extent cx="4787652" cy="7057176"/>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stretch>
                            <a:fillRect/>
                          </a:stretch>
                        </pic:blipFill>
                        <pic:spPr>
                          <a:xfrm>
                            <a:off x="0" y="0"/>
                            <a:ext cx="4803241" cy="7080155"/>
                          </a:xfrm>
                          <a:prstGeom prst="rect">
                            <a:avLst/>
                          </a:prstGeom>
                        </pic:spPr>
                      </pic:pic>
                    </a:graphicData>
                  </a:graphic>
                </wp:inline>
              </w:drawing>
            </w:r>
          </w:p>
        </w:tc>
      </w:tr>
    </w:tbl>
    <w:p w14:paraId="7CC52BCF" w14:textId="77777777" w:rsidR="00A855E6" w:rsidRDefault="00A855E6" w:rsidP="009D253A">
      <w:pPr>
        <w:pStyle w:val="1"/>
        <w:rPr>
          <w:rStyle w:val="10"/>
        </w:rPr>
      </w:pPr>
    </w:p>
    <w:p w14:paraId="1D2CAEC6" w14:textId="77777777" w:rsidR="00A855E6" w:rsidRDefault="00A855E6" w:rsidP="009D253A">
      <w:pPr>
        <w:pStyle w:val="1"/>
        <w:rPr>
          <w:rStyle w:val="10"/>
        </w:rPr>
      </w:pPr>
    </w:p>
    <w:p w14:paraId="7CAC4B5A" w14:textId="77777777" w:rsidR="00A855E6" w:rsidRPr="00124E7C" w:rsidRDefault="00A855E6" w:rsidP="009D253A">
      <w:pPr>
        <w:pStyle w:val="1"/>
        <w:rPr>
          <w:rStyle w:val="10"/>
        </w:rPr>
      </w:pPr>
    </w:p>
    <w:p w14:paraId="2F35B15E" w14:textId="03968C57" w:rsidR="00C540EC" w:rsidRPr="00124E7C" w:rsidRDefault="00C540EC" w:rsidP="009D253A">
      <w:pPr>
        <w:pStyle w:val="1"/>
        <w:rPr>
          <w:rStyle w:val="10"/>
        </w:rPr>
      </w:pPr>
    </w:p>
    <w:p w14:paraId="5F0C1503" w14:textId="77777777" w:rsidR="00C540EC" w:rsidRPr="00124E7C" w:rsidRDefault="00C540EC" w:rsidP="00371CDF">
      <w:pPr>
        <w:pStyle w:val="1"/>
        <w:jc w:val="left"/>
        <w:rPr>
          <w:rStyle w:val="10"/>
        </w:rPr>
      </w:pPr>
    </w:p>
    <w:p w14:paraId="27DC16D9" w14:textId="77777777" w:rsidR="00533E6A" w:rsidRDefault="00533E6A">
      <w:pPr>
        <w:rPr>
          <w:rStyle w:val="10"/>
        </w:rPr>
      </w:pPr>
      <w:r>
        <w:rPr>
          <w:rStyle w:val="10"/>
        </w:rPr>
        <w:br w:type="page"/>
      </w:r>
    </w:p>
    <w:p w14:paraId="3DAD9A87" w14:textId="420733CE" w:rsidR="00F5249E" w:rsidRDefault="00F5249E" w:rsidP="00F5249E">
      <w:pPr>
        <w:spacing w:after="0" w:line="240" w:lineRule="auto"/>
        <w:jc w:val="center"/>
        <w:rPr>
          <w:rStyle w:val="10"/>
        </w:rPr>
      </w:pPr>
      <w:r>
        <w:rPr>
          <w:rStyle w:val="10"/>
        </w:rPr>
        <w:lastRenderedPageBreak/>
        <w:t>Карта (с</w:t>
      </w:r>
      <w:r w:rsidRPr="00124E7C">
        <w:rPr>
          <w:rStyle w:val="10"/>
        </w:rPr>
        <w:t>хема</w:t>
      </w:r>
      <w:r>
        <w:rPr>
          <w:rStyle w:val="10"/>
        </w:rPr>
        <w:t>)</w:t>
      </w:r>
      <w:r w:rsidRPr="00124E7C">
        <w:rPr>
          <w:rStyle w:val="10"/>
        </w:rPr>
        <w:t xml:space="preserve"> границ объединенной зоны охраны объектов культурного наследия, расположенных </w:t>
      </w:r>
      <w:r>
        <w:rPr>
          <w:rStyle w:val="10"/>
        </w:rPr>
        <w:t xml:space="preserve">в </w:t>
      </w:r>
      <w:r w:rsidRPr="00124E7C">
        <w:rPr>
          <w:rStyle w:val="10"/>
        </w:rPr>
        <w:t>г. Тетюши</w:t>
      </w:r>
    </w:p>
    <w:p w14:paraId="47E3348F" w14:textId="726425CB" w:rsidR="007C0AD5" w:rsidRPr="00124E7C" w:rsidRDefault="00F5249E" w:rsidP="00F5249E">
      <w:pPr>
        <w:spacing w:after="0" w:line="240" w:lineRule="auto"/>
        <w:jc w:val="center"/>
        <w:rPr>
          <w:rStyle w:val="10"/>
        </w:rPr>
      </w:pPr>
      <w:r>
        <w:rPr>
          <w:rStyle w:val="10"/>
        </w:rPr>
        <w:t>Лист 1</w:t>
      </w:r>
    </w:p>
    <w:tbl>
      <w:tblPr>
        <w:tblStyle w:val="a5"/>
        <w:tblW w:w="0" w:type="auto"/>
        <w:tblLook w:val="04A0" w:firstRow="1" w:lastRow="0" w:firstColumn="1" w:lastColumn="0" w:noHBand="0" w:noVBand="1"/>
      </w:tblPr>
      <w:tblGrid>
        <w:gridCol w:w="10194"/>
      </w:tblGrid>
      <w:tr w:rsidR="00875165" w:rsidRPr="00124E7C" w14:paraId="691EC5CD" w14:textId="77777777" w:rsidTr="00EF6EDF">
        <w:tc>
          <w:tcPr>
            <w:tcW w:w="10194" w:type="dxa"/>
          </w:tcPr>
          <w:p w14:paraId="104B0F35" w14:textId="407F962E" w:rsidR="009D253A" w:rsidRPr="00124E7C" w:rsidRDefault="00765EE6" w:rsidP="009D253A">
            <w:pPr>
              <w:pStyle w:val="1"/>
              <w:outlineLvl w:val="0"/>
              <w:rPr>
                <w:rStyle w:val="10"/>
              </w:rPr>
            </w:pPr>
            <w:r w:rsidRPr="00124E7C">
              <w:rPr>
                <w:bCs w:val="0"/>
                <w:noProof/>
                <w:lang w:eastAsia="ru-RU"/>
              </w:rPr>
              <mc:AlternateContent>
                <mc:Choice Requires="wps">
                  <w:drawing>
                    <wp:anchor distT="45720" distB="45720" distL="114300" distR="114300" simplePos="0" relativeHeight="251894784" behindDoc="0" locked="0" layoutInCell="1" allowOverlap="1" wp14:anchorId="124A558C" wp14:editId="4C37FD68">
                      <wp:simplePos x="0" y="0"/>
                      <wp:positionH relativeFrom="column">
                        <wp:posOffset>895073</wp:posOffset>
                      </wp:positionH>
                      <wp:positionV relativeFrom="paragraph">
                        <wp:posOffset>21552</wp:posOffset>
                      </wp:positionV>
                      <wp:extent cx="2145665" cy="581025"/>
                      <wp:effectExtent l="0" t="0" r="0" b="0"/>
                      <wp:wrapNone/>
                      <wp:docPr id="33"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45665" cy="581025"/>
                              </a:xfrm>
                              <a:prstGeom prst="rect">
                                <a:avLst/>
                              </a:prstGeom>
                              <a:noFill/>
                              <a:ln w="9525">
                                <a:noFill/>
                                <a:miter lim="800000"/>
                                <a:headEnd/>
                                <a:tailEnd/>
                              </a:ln>
                            </wps:spPr>
                            <wps:txbx>
                              <w:txbxContent>
                                <w:p w14:paraId="02A6A427" w14:textId="77777777" w:rsidR="005313AF" w:rsidRPr="00A3536C" w:rsidRDefault="005313AF" w:rsidP="00371CDF">
                                  <w:pPr>
                                    <w:spacing w:after="0" w:line="240" w:lineRule="auto"/>
                                    <w:rPr>
                                      <w:rFonts w:ascii="Times New Roman" w:hAnsi="Times New Roman" w:cs="Times New Roman"/>
                                      <w:b/>
                                    </w:rPr>
                                  </w:pPr>
                                  <w:r w:rsidRPr="00A3536C">
                                    <w:rPr>
                                      <w:rFonts w:ascii="Times New Roman" w:hAnsi="Times New Roman" w:cs="Times New Roman"/>
                                      <w:b/>
                                    </w:rPr>
                                    <w:t>Республика Татарстан,</w:t>
                                  </w:r>
                                </w:p>
                                <w:p w14:paraId="4DF422A4" w14:textId="1CA110FE" w:rsidR="005313AF" w:rsidRPr="00A3536C" w:rsidRDefault="005313AF" w:rsidP="00371CDF">
                                  <w:pPr>
                                    <w:spacing w:after="0" w:line="240" w:lineRule="auto"/>
                                    <w:rPr>
                                      <w:rFonts w:ascii="Times New Roman" w:hAnsi="Times New Roman" w:cs="Times New Roman"/>
                                      <w:b/>
                                    </w:rPr>
                                  </w:pPr>
                                  <w:proofErr w:type="spellStart"/>
                                  <w:r w:rsidRPr="00561AC2">
                                    <w:rPr>
                                      <w:rFonts w:ascii="Times New Roman" w:hAnsi="Times New Roman" w:cs="Times New Roman"/>
                                      <w:b/>
                                    </w:rPr>
                                    <w:t>Тетюшс</w:t>
                                  </w:r>
                                  <w:r w:rsidRPr="00A3536C">
                                    <w:rPr>
                                      <w:rFonts w:ascii="Times New Roman" w:hAnsi="Times New Roman" w:cs="Times New Roman"/>
                                      <w:b/>
                                    </w:rPr>
                                    <w:t>кий</w:t>
                                  </w:r>
                                  <w:proofErr w:type="spellEnd"/>
                                  <w:r w:rsidRPr="00A3536C">
                                    <w:rPr>
                                      <w:rFonts w:ascii="Times New Roman" w:hAnsi="Times New Roman" w:cs="Times New Roman"/>
                                      <w:b/>
                                    </w:rPr>
                                    <w:t xml:space="preserve"> муниципальный район,</w:t>
                                  </w:r>
                                  <w:r>
                                    <w:rPr>
                                      <w:rFonts w:ascii="Times New Roman" w:hAnsi="Times New Roman" w:cs="Times New Roman"/>
                                      <w:b/>
                                    </w:rPr>
                                    <w:t xml:space="preserve"> </w:t>
                                  </w:r>
                                  <w:r w:rsidRPr="00A3536C">
                                    <w:rPr>
                                      <w:rFonts w:ascii="Times New Roman" w:hAnsi="Times New Roman" w:cs="Times New Roman"/>
                                      <w:b/>
                                    </w:rPr>
                                    <w:t xml:space="preserve">г. </w:t>
                                  </w:r>
                                  <w:r w:rsidRPr="00561AC2">
                                    <w:rPr>
                                      <w:rFonts w:ascii="Times New Roman" w:hAnsi="Times New Roman" w:cs="Times New Roman"/>
                                      <w:b/>
                                    </w:rPr>
                                    <w:t>Тетюши</w:t>
                                  </w:r>
                                </w:p>
                                <w:p w14:paraId="369F70A6" w14:textId="4DAD0BB3" w:rsidR="005313AF" w:rsidRPr="00A3536C" w:rsidRDefault="005313AF" w:rsidP="00765EE6">
                                  <w:pPr>
                                    <w:spacing w:after="0" w:line="240" w:lineRule="auto"/>
                                    <w:rPr>
                                      <w:rFonts w:ascii="Times New Roman" w:hAnsi="Times New Roman" w:cs="Times New Roman"/>
                                      <w:b/>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24A558C" id="_x0000_s1033" type="#_x0000_t202" style="position:absolute;left:0;text-align:left;margin-left:70.5pt;margin-top:1.7pt;width:168.95pt;height:45.75pt;z-index:2518947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" filled="f" stroked="f">
                      <v:textbox>
                        <w:txbxContent>
                          <w:p w14:paraId="02A6A427" w14:textId="77777777" w:rsidR="005313AF" w:rsidRPr="00A3536C" w:rsidRDefault="005313AF" w:rsidP="00371CDF">
                            <w:pPr>
                              <w:spacing w:after="0" w:line="240" w:lineRule="auto"/>
                              <w:rPr>
                                <w:rFonts w:ascii="Times New Roman" w:hAnsi="Times New Roman" w:cs="Times New Roman"/>
                                <w:b/>
                              </w:rPr>
                            </w:pPr>
                            <w:r w:rsidRPr="00A3536C">
                              <w:rPr>
                                <w:rFonts w:ascii="Times New Roman" w:hAnsi="Times New Roman" w:cs="Times New Roman"/>
                                <w:b/>
                              </w:rPr>
                              <w:t>Республика Татарстан,</w:t>
                            </w:r>
                          </w:p>
                          <w:p w14:paraId="4DF422A4" w14:textId="1CA110FE" w:rsidR="005313AF" w:rsidRPr="00A3536C" w:rsidRDefault="005313AF" w:rsidP="00371CDF">
                            <w:pPr>
                              <w:spacing w:after="0" w:line="240" w:lineRule="auto"/>
                              <w:rPr>
                                <w:rFonts w:ascii="Times New Roman" w:hAnsi="Times New Roman" w:cs="Times New Roman"/>
                                <w:b/>
                              </w:rPr>
                            </w:pPr>
                            <w:proofErr w:type="spellStart"/>
                            <w:r w:rsidRPr="00561AC2">
                              <w:rPr>
                                <w:rFonts w:ascii="Times New Roman" w:hAnsi="Times New Roman" w:cs="Times New Roman"/>
                                <w:b/>
                              </w:rPr>
                              <w:t>Тетюшс</w:t>
                            </w:r>
                            <w:r w:rsidRPr="00A3536C">
                              <w:rPr>
                                <w:rFonts w:ascii="Times New Roman" w:hAnsi="Times New Roman" w:cs="Times New Roman"/>
                                <w:b/>
                              </w:rPr>
                              <w:t>кий</w:t>
                            </w:r>
                            <w:proofErr w:type="spellEnd"/>
                            <w:r w:rsidRPr="00A3536C">
                              <w:rPr>
                                <w:rFonts w:ascii="Times New Roman" w:hAnsi="Times New Roman" w:cs="Times New Roman"/>
                                <w:b/>
                              </w:rPr>
                              <w:t xml:space="preserve"> муниципальный район,</w:t>
                            </w:r>
                            <w:r>
                              <w:rPr>
                                <w:rFonts w:ascii="Times New Roman" w:hAnsi="Times New Roman" w:cs="Times New Roman"/>
                                <w:b/>
                              </w:rPr>
                              <w:t xml:space="preserve"> </w:t>
                            </w:r>
                            <w:r w:rsidRPr="00A3536C">
                              <w:rPr>
                                <w:rFonts w:ascii="Times New Roman" w:hAnsi="Times New Roman" w:cs="Times New Roman"/>
                                <w:b/>
                              </w:rPr>
                              <w:t xml:space="preserve">г. </w:t>
                            </w:r>
                            <w:r w:rsidRPr="00561AC2">
                              <w:rPr>
                                <w:rFonts w:ascii="Times New Roman" w:hAnsi="Times New Roman" w:cs="Times New Roman"/>
                                <w:b/>
                              </w:rPr>
                              <w:t>Тетюши</w:t>
                            </w:r>
                          </w:p>
                          <w:p w14:paraId="369F70A6" w14:textId="4DAD0BB3" w:rsidR="005313AF" w:rsidRPr="00A3536C" w:rsidRDefault="005313AF" w:rsidP="00765EE6">
                            <w:pPr>
                              <w:spacing w:after="0" w:line="240" w:lineRule="auto"/>
                              <w:rPr>
                                <w:rFonts w:ascii="Times New Roman" w:hAnsi="Times New Roman" w:cs="Times New Roman"/>
                                <w:b/>
                              </w:rPr>
                            </w:pPr>
                          </w:p>
                        </w:txbxContent>
                      </v:textbox>
                    </v:shape>
                  </w:pict>
                </mc:Fallback>
              </mc:AlternateContent>
            </w:r>
            <w:r w:rsidR="00533E6A">
              <w:rPr>
                <w:bCs w:val="0"/>
                <w:noProof/>
                <w:lang w:eastAsia="ru-RU"/>
              </w:rPr>
              <w:drawing>
                <wp:inline distT="0" distB="0" distL="0" distR="0" wp14:anchorId="735FEE31" wp14:editId="0ECC9B09">
                  <wp:extent cx="5760000" cy="8307363"/>
                  <wp:effectExtent l="19050" t="19050" r="12700" b="17780"/>
                  <wp:docPr id="4" name="Рисунок 4" descr="G:\РАБОТА\ТАТАРСТАН\НПА\УЧ для НПА\02 Том 3 книга 1 УЧ_1_Страница_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РАБОТА\ТАТАРСТАН\НПА\УЧ для НПА\02 Том 3 книга 1 УЧ_1_Страница_49.png"/>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l="9246" t="1868" r="2139" b="5716"/>
                          <a:stretch/>
                        </pic:blipFill>
                        <pic:spPr bwMode="auto">
                          <a:xfrm>
                            <a:off x="0" y="0"/>
                            <a:ext cx="5760000" cy="8307363"/>
                          </a:xfrm>
                          <a:prstGeom prst="rect">
                            <a:avLst/>
                          </a:prstGeom>
                          <a:noFill/>
                          <a:ln w="3175">
                            <a:solidFill>
                              <a:schemeClr val="tx1"/>
                            </a:solidFill>
                          </a:ln>
                          <a:extLst>
                            <a:ext uri="{53640926-AAD7-44D8-BBD7-CCE9431645EC}">
                              <a14:shadowObscured xmlns:a14="http://schemas.microsoft.com/office/drawing/2010/main"/>
                            </a:ext>
                          </a:extLst>
                        </pic:spPr>
                      </pic:pic>
                    </a:graphicData>
                  </a:graphic>
                </wp:inline>
              </w:drawing>
            </w:r>
          </w:p>
          <w:p w14:paraId="2A931F26" w14:textId="55F9D90E" w:rsidR="009D253A" w:rsidRPr="00124E7C" w:rsidRDefault="009D253A" w:rsidP="009D253A">
            <w:pPr>
              <w:pStyle w:val="1"/>
              <w:outlineLvl w:val="0"/>
              <w:rPr>
                <w:rStyle w:val="10"/>
                <w:sz w:val="24"/>
                <w:szCs w:val="24"/>
              </w:rPr>
            </w:pPr>
            <w:r w:rsidRPr="00124E7C">
              <w:rPr>
                <w:rStyle w:val="10"/>
                <w:sz w:val="24"/>
                <w:szCs w:val="24"/>
              </w:rPr>
              <w:t>Масштаб 1:</w:t>
            </w:r>
            <w:r w:rsidR="00371CDF" w:rsidRPr="00124E7C">
              <w:rPr>
                <w:rStyle w:val="10"/>
                <w:sz w:val="24"/>
                <w:szCs w:val="24"/>
              </w:rPr>
              <w:t>2</w:t>
            </w:r>
            <w:r w:rsidRPr="00124E7C">
              <w:rPr>
                <w:rStyle w:val="10"/>
                <w:sz w:val="24"/>
                <w:szCs w:val="24"/>
              </w:rPr>
              <w:t>000</w:t>
            </w:r>
          </w:p>
        </w:tc>
      </w:tr>
    </w:tbl>
    <w:p w14:paraId="4C8CFB54" w14:textId="77777777" w:rsidR="00F5249E" w:rsidRDefault="00F5249E" w:rsidP="00F5249E">
      <w:pPr>
        <w:spacing w:after="0" w:line="240" w:lineRule="auto"/>
        <w:jc w:val="center"/>
        <w:rPr>
          <w:rStyle w:val="10"/>
        </w:rPr>
      </w:pPr>
      <w:r>
        <w:rPr>
          <w:rStyle w:val="10"/>
        </w:rPr>
        <w:lastRenderedPageBreak/>
        <w:t>Карта (с</w:t>
      </w:r>
      <w:r w:rsidRPr="00124E7C">
        <w:rPr>
          <w:rStyle w:val="10"/>
        </w:rPr>
        <w:t>хема</w:t>
      </w:r>
      <w:r>
        <w:rPr>
          <w:rStyle w:val="10"/>
        </w:rPr>
        <w:t>)</w:t>
      </w:r>
      <w:r w:rsidRPr="00124E7C">
        <w:rPr>
          <w:rStyle w:val="10"/>
        </w:rPr>
        <w:t xml:space="preserve"> границ объединенной зоны охраны объектов культурного наследия, расположенных </w:t>
      </w:r>
      <w:r>
        <w:rPr>
          <w:rStyle w:val="10"/>
        </w:rPr>
        <w:t xml:space="preserve">в </w:t>
      </w:r>
      <w:r w:rsidRPr="00124E7C">
        <w:rPr>
          <w:rStyle w:val="10"/>
        </w:rPr>
        <w:t>г. Тетюши</w:t>
      </w:r>
    </w:p>
    <w:p w14:paraId="1280D796" w14:textId="48440343" w:rsidR="00F5249E" w:rsidRDefault="00F5249E" w:rsidP="00F5249E">
      <w:pPr>
        <w:spacing w:after="0" w:line="240" w:lineRule="auto"/>
        <w:jc w:val="center"/>
        <w:rPr>
          <w:rStyle w:val="10"/>
        </w:rPr>
      </w:pPr>
      <w:r>
        <w:rPr>
          <w:rStyle w:val="10"/>
        </w:rPr>
        <w:t>Лист 2</w:t>
      </w:r>
    </w:p>
    <w:tbl>
      <w:tblPr>
        <w:tblStyle w:val="a5"/>
        <w:tblW w:w="0" w:type="auto"/>
        <w:tblLook w:val="04A0" w:firstRow="1" w:lastRow="0" w:firstColumn="1" w:lastColumn="0" w:noHBand="0" w:noVBand="1"/>
      </w:tblPr>
      <w:tblGrid>
        <w:gridCol w:w="10194"/>
      </w:tblGrid>
      <w:tr w:rsidR="00875165" w:rsidRPr="00124E7C" w14:paraId="75E5DD45" w14:textId="77777777" w:rsidTr="00EF6EDF">
        <w:tc>
          <w:tcPr>
            <w:tcW w:w="10194" w:type="dxa"/>
          </w:tcPr>
          <w:p w14:paraId="11FE9D6B" w14:textId="4566DE82" w:rsidR="009D253A" w:rsidRPr="00124E7C" w:rsidRDefault="00765EE6" w:rsidP="00EF6EDF">
            <w:pPr>
              <w:pStyle w:val="1"/>
              <w:outlineLvl w:val="0"/>
              <w:rPr>
                <w:rStyle w:val="10"/>
              </w:rPr>
            </w:pPr>
            <w:r w:rsidRPr="00124E7C">
              <w:rPr>
                <w:bCs w:val="0"/>
                <w:noProof/>
                <w:lang w:eastAsia="ru-RU"/>
              </w:rPr>
              <mc:AlternateContent>
                <mc:Choice Requires="wps">
                  <w:drawing>
                    <wp:anchor distT="45720" distB="45720" distL="114300" distR="114300" simplePos="0" relativeHeight="251896832" behindDoc="0" locked="0" layoutInCell="1" allowOverlap="1" wp14:anchorId="2C425635" wp14:editId="304F5601">
                      <wp:simplePos x="0" y="0"/>
                      <wp:positionH relativeFrom="column">
                        <wp:posOffset>730089</wp:posOffset>
                      </wp:positionH>
                      <wp:positionV relativeFrom="paragraph">
                        <wp:posOffset>91762</wp:posOffset>
                      </wp:positionV>
                      <wp:extent cx="2145933" cy="581410"/>
                      <wp:effectExtent l="0" t="0" r="0" b="0"/>
                      <wp:wrapNone/>
                      <wp:docPr id="38"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45933" cy="581410"/>
                              </a:xfrm>
                              <a:prstGeom prst="rect">
                                <a:avLst/>
                              </a:prstGeom>
                              <a:noFill/>
                              <a:ln w="9525">
                                <a:noFill/>
                                <a:miter lim="800000"/>
                                <a:headEnd/>
                                <a:tailEnd/>
                              </a:ln>
                            </wps:spPr>
                            <wps:txbx>
                              <w:txbxContent>
                                <w:p w14:paraId="3D3F3B90" w14:textId="77777777" w:rsidR="005313AF" w:rsidRPr="00A3536C" w:rsidRDefault="005313AF" w:rsidP="00371CDF">
                                  <w:pPr>
                                    <w:spacing w:after="0" w:line="240" w:lineRule="auto"/>
                                    <w:rPr>
                                      <w:rFonts w:ascii="Times New Roman" w:hAnsi="Times New Roman" w:cs="Times New Roman"/>
                                      <w:b/>
                                    </w:rPr>
                                  </w:pPr>
                                  <w:r w:rsidRPr="00A3536C">
                                    <w:rPr>
                                      <w:rFonts w:ascii="Times New Roman" w:hAnsi="Times New Roman" w:cs="Times New Roman"/>
                                      <w:b/>
                                    </w:rPr>
                                    <w:t>Республика Татарстан,</w:t>
                                  </w:r>
                                </w:p>
                                <w:p w14:paraId="3DDCC613" w14:textId="6A1594F2" w:rsidR="005313AF" w:rsidRPr="00A3536C" w:rsidRDefault="005313AF" w:rsidP="00371CDF">
                                  <w:pPr>
                                    <w:spacing w:after="0" w:line="240" w:lineRule="auto"/>
                                    <w:rPr>
                                      <w:rFonts w:ascii="Times New Roman" w:hAnsi="Times New Roman" w:cs="Times New Roman"/>
                                      <w:b/>
                                    </w:rPr>
                                  </w:pPr>
                                  <w:proofErr w:type="spellStart"/>
                                  <w:r w:rsidRPr="00561AC2">
                                    <w:rPr>
                                      <w:rFonts w:ascii="Times New Roman" w:hAnsi="Times New Roman" w:cs="Times New Roman"/>
                                      <w:b/>
                                    </w:rPr>
                                    <w:t>Тетюшс</w:t>
                                  </w:r>
                                  <w:r w:rsidRPr="00A3536C">
                                    <w:rPr>
                                      <w:rFonts w:ascii="Times New Roman" w:hAnsi="Times New Roman" w:cs="Times New Roman"/>
                                      <w:b/>
                                    </w:rPr>
                                    <w:t>кий</w:t>
                                  </w:r>
                                  <w:proofErr w:type="spellEnd"/>
                                  <w:r w:rsidRPr="00A3536C">
                                    <w:rPr>
                                      <w:rFonts w:ascii="Times New Roman" w:hAnsi="Times New Roman" w:cs="Times New Roman"/>
                                      <w:b/>
                                    </w:rPr>
                                    <w:t xml:space="preserve"> муниципальный район,</w:t>
                                  </w:r>
                                  <w:r>
                                    <w:rPr>
                                      <w:rFonts w:ascii="Times New Roman" w:hAnsi="Times New Roman" w:cs="Times New Roman"/>
                                      <w:b/>
                                    </w:rPr>
                                    <w:t xml:space="preserve"> </w:t>
                                  </w:r>
                                  <w:r w:rsidRPr="00A3536C">
                                    <w:rPr>
                                      <w:rFonts w:ascii="Times New Roman" w:hAnsi="Times New Roman" w:cs="Times New Roman"/>
                                      <w:b/>
                                    </w:rPr>
                                    <w:t xml:space="preserve">г. </w:t>
                                  </w:r>
                                  <w:r w:rsidRPr="00561AC2">
                                    <w:rPr>
                                      <w:rFonts w:ascii="Times New Roman" w:hAnsi="Times New Roman" w:cs="Times New Roman"/>
                                      <w:b/>
                                    </w:rPr>
                                    <w:t>Тетюши</w:t>
                                  </w:r>
                                </w:p>
                                <w:p w14:paraId="226874E3" w14:textId="7B3F0F69" w:rsidR="005313AF" w:rsidRPr="00A3536C" w:rsidRDefault="005313AF" w:rsidP="00765EE6">
                                  <w:pPr>
                                    <w:spacing w:after="0" w:line="240" w:lineRule="auto"/>
                                    <w:rPr>
                                      <w:rFonts w:ascii="Times New Roman" w:hAnsi="Times New Roman" w:cs="Times New Roman"/>
                                      <w:b/>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C425635" id="_x0000_s1034" type="#_x0000_t202" style="position:absolute;left:0;text-align:left;margin-left:57.5pt;margin-top:7.25pt;width:168.95pt;height:45.8pt;z-index:2518968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" filled="f" stroked="f">
                      <v:textbox>
                        <w:txbxContent>
                          <w:p w14:paraId="3D3F3B90" w14:textId="77777777" w:rsidR="005313AF" w:rsidRPr="00A3536C" w:rsidRDefault="005313AF" w:rsidP="00371CDF">
                            <w:pPr>
                              <w:spacing w:after="0" w:line="240" w:lineRule="auto"/>
                              <w:rPr>
                                <w:rFonts w:ascii="Times New Roman" w:hAnsi="Times New Roman" w:cs="Times New Roman"/>
                                <w:b/>
                              </w:rPr>
                            </w:pPr>
                            <w:r w:rsidRPr="00A3536C">
                              <w:rPr>
                                <w:rFonts w:ascii="Times New Roman" w:hAnsi="Times New Roman" w:cs="Times New Roman"/>
                                <w:b/>
                              </w:rPr>
                              <w:t>Республика Татарстан,</w:t>
                            </w:r>
                          </w:p>
                          <w:p w14:paraId="3DDCC613" w14:textId="6A1594F2" w:rsidR="005313AF" w:rsidRPr="00A3536C" w:rsidRDefault="005313AF" w:rsidP="00371CDF">
                            <w:pPr>
                              <w:spacing w:after="0" w:line="240" w:lineRule="auto"/>
                              <w:rPr>
                                <w:rFonts w:ascii="Times New Roman" w:hAnsi="Times New Roman" w:cs="Times New Roman"/>
                                <w:b/>
                              </w:rPr>
                            </w:pPr>
                            <w:proofErr w:type="spellStart"/>
                            <w:r w:rsidRPr="00561AC2">
                              <w:rPr>
                                <w:rFonts w:ascii="Times New Roman" w:hAnsi="Times New Roman" w:cs="Times New Roman"/>
                                <w:b/>
                              </w:rPr>
                              <w:t>Тетюшс</w:t>
                            </w:r>
                            <w:r w:rsidRPr="00A3536C">
                              <w:rPr>
                                <w:rFonts w:ascii="Times New Roman" w:hAnsi="Times New Roman" w:cs="Times New Roman"/>
                                <w:b/>
                              </w:rPr>
                              <w:t>кий</w:t>
                            </w:r>
                            <w:proofErr w:type="spellEnd"/>
                            <w:r w:rsidRPr="00A3536C">
                              <w:rPr>
                                <w:rFonts w:ascii="Times New Roman" w:hAnsi="Times New Roman" w:cs="Times New Roman"/>
                                <w:b/>
                              </w:rPr>
                              <w:t xml:space="preserve"> муниципальный район,</w:t>
                            </w:r>
                            <w:r>
                              <w:rPr>
                                <w:rFonts w:ascii="Times New Roman" w:hAnsi="Times New Roman" w:cs="Times New Roman"/>
                                <w:b/>
                              </w:rPr>
                              <w:t xml:space="preserve"> </w:t>
                            </w:r>
                            <w:r w:rsidRPr="00A3536C">
                              <w:rPr>
                                <w:rFonts w:ascii="Times New Roman" w:hAnsi="Times New Roman" w:cs="Times New Roman"/>
                                <w:b/>
                              </w:rPr>
                              <w:t xml:space="preserve">г. </w:t>
                            </w:r>
                            <w:r w:rsidRPr="00561AC2">
                              <w:rPr>
                                <w:rFonts w:ascii="Times New Roman" w:hAnsi="Times New Roman" w:cs="Times New Roman"/>
                                <w:b/>
                              </w:rPr>
                              <w:t>Тетюши</w:t>
                            </w:r>
                          </w:p>
                          <w:p w14:paraId="226874E3" w14:textId="7B3F0F69" w:rsidR="005313AF" w:rsidRPr="00A3536C" w:rsidRDefault="005313AF" w:rsidP="00765EE6">
                            <w:pPr>
                              <w:spacing w:after="0" w:line="240" w:lineRule="auto"/>
                              <w:rPr>
                                <w:rFonts w:ascii="Times New Roman" w:hAnsi="Times New Roman" w:cs="Times New Roman"/>
                                <w:b/>
                              </w:rPr>
                            </w:pPr>
                          </w:p>
                        </w:txbxContent>
                      </v:textbox>
                    </v:shape>
                  </w:pict>
                </mc:Fallback>
              </mc:AlternateContent>
            </w:r>
            <w:r w:rsidR="00533E6A">
              <w:rPr>
                <w:bCs w:val="0"/>
                <w:noProof/>
                <w:lang w:eastAsia="ru-RU"/>
              </w:rPr>
              <w:drawing>
                <wp:inline distT="0" distB="0" distL="0" distR="0" wp14:anchorId="2685A63F" wp14:editId="7837C6A5">
                  <wp:extent cx="5716458" cy="8386585"/>
                  <wp:effectExtent l="19050" t="19050" r="17780" b="14605"/>
                  <wp:docPr id="5" name="Рисунок 5" descr="G:\РАБОТА\ТАТАРСТАН\НПА\УЧ для НПА\02 Том 3 книга 1 УЧ_1_Страница_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РАБОТА\ТАТАРСТАН\НПА\УЧ для НПА\02 Том 3 книга 1 УЧ_1_Страница_50.png"/>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l="8461" t="1619" r="2185" b="5704"/>
                          <a:stretch/>
                        </pic:blipFill>
                        <pic:spPr bwMode="auto">
                          <a:xfrm>
                            <a:off x="0" y="0"/>
                            <a:ext cx="5719725" cy="8391378"/>
                          </a:xfrm>
                          <a:prstGeom prst="rect">
                            <a:avLst/>
                          </a:prstGeom>
                          <a:noFill/>
                          <a:ln w="3175">
                            <a:solidFill>
                              <a:schemeClr val="tx1"/>
                            </a:solidFill>
                          </a:ln>
                          <a:extLst>
                            <a:ext uri="{53640926-AAD7-44D8-BBD7-CCE9431645EC}">
                              <a14:shadowObscured xmlns:a14="http://schemas.microsoft.com/office/drawing/2010/main"/>
                            </a:ext>
                          </a:extLst>
                        </pic:spPr>
                      </pic:pic>
                    </a:graphicData>
                  </a:graphic>
                </wp:inline>
              </w:drawing>
            </w:r>
          </w:p>
          <w:p w14:paraId="6FE9C2DF" w14:textId="04102A9A" w:rsidR="009D253A" w:rsidRPr="00124E7C" w:rsidRDefault="009D253A" w:rsidP="009D253A">
            <w:pPr>
              <w:pStyle w:val="1"/>
              <w:outlineLvl w:val="0"/>
              <w:rPr>
                <w:rStyle w:val="10"/>
                <w:sz w:val="24"/>
                <w:szCs w:val="24"/>
              </w:rPr>
            </w:pPr>
            <w:r w:rsidRPr="00124E7C">
              <w:rPr>
                <w:rStyle w:val="10"/>
                <w:sz w:val="24"/>
                <w:szCs w:val="24"/>
              </w:rPr>
              <w:t>Масштаб 1:</w:t>
            </w:r>
            <w:r w:rsidR="00371CDF" w:rsidRPr="00124E7C">
              <w:rPr>
                <w:rStyle w:val="10"/>
                <w:sz w:val="24"/>
                <w:szCs w:val="24"/>
              </w:rPr>
              <w:t>2</w:t>
            </w:r>
            <w:r w:rsidRPr="00124E7C">
              <w:rPr>
                <w:rStyle w:val="10"/>
                <w:sz w:val="24"/>
                <w:szCs w:val="24"/>
              </w:rPr>
              <w:t>000</w:t>
            </w:r>
          </w:p>
        </w:tc>
      </w:tr>
    </w:tbl>
    <w:p w14:paraId="2A3D3C21" w14:textId="4523457F" w:rsidR="00472553" w:rsidRDefault="00472553" w:rsidP="00472553">
      <w:pPr>
        <w:spacing w:after="0" w:line="240" w:lineRule="auto"/>
        <w:jc w:val="center"/>
        <w:rPr>
          <w:rStyle w:val="10"/>
        </w:rPr>
      </w:pPr>
      <w:r>
        <w:rPr>
          <w:rStyle w:val="10"/>
        </w:rPr>
        <w:lastRenderedPageBreak/>
        <w:t>Карта (с</w:t>
      </w:r>
      <w:r w:rsidRPr="00124E7C">
        <w:rPr>
          <w:rStyle w:val="10"/>
        </w:rPr>
        <w:t>хема</w:t>
      </w:r>
      <w:r>
        <w:rPr>
          <w:rStyle w:val="10"/>
        </w:rPr>
        <w:t>)</w:t>
      </w:r>
      <w:r w:rsidRPr="00124E7C">
        <w:rPr>
          <w:rStyle w:val="10"/>
        </w:rPr>
        <w:t xml:space="preserve"> границ объединенной зоны охраны объектов культурного наследия, расположенных </w:t>
      </w:r>
      <w:r>
        <w:rPr>
          <w:rStyle w:val="10"/>
        </w:rPr>
        <w:t xml:space="preserve">в </w:t>
      </w:r>
      <w:r w:rsidRPr="00124E7C">
        <w:rPr>
          <w:rStyle w:val="10"/>
        </w:rPr>
        <w:t>г. Тетюши</w:t>
      </w:r>
    </w:p>
    <w:p w14:paraId="0A3892F6" w14:textId="1C9E3ACD" w:rsidR="00472553" w:rsidRDefault="00472553" w:rsidP="00472553">
      <w:pPr>
        <w:spacing w:after="0" w:line="240" w:lineRule="auto"/>
        <w:jc w:val="center"/>
        <w:rPr>
          <w:rStyle w:val="10"/>
        </w:rPr>
      </w:pPr>
      <w:r>
        <w:rPr>
          <w:rStyle w:val="10"/>
        </w:rPr>
        <w:t xml:space="preserve">Лист </w:t>
      </w:r>
      <w:r w:rsidR="00C95532">
        <w:rPr>
          <w:rStyle w:val="10"/>
        </w:rPr>
        <w:t>3</w:t>
      </w:r>
    </w:p>
    <w:tbl>
      <w:tblPr>
        <w:tblStyle w:val="a5"/>
        <w:tblW w:w="0" w:type="auto"/>
        <w:tblLook w:val="04A0" w:firstRow="1" w:lastRow="0" w:firstColumn="1" w:lastColumn="0" w:noHBand="0" w:noVBand="1"/>
      </w:tblPr>
      <w:tblGrid>
        <w:gridCol w:w="10194"/>
      </w:tblGrid>
      <w:tr w:rsidR="00875165" w:rsidRPr="00124E7C" w14:paraId="7323AED1" w14:textId="77777777" w:rsidTr="00EF6EDF">
        <w:tc>
          <w:tcPr>
            <w:tcW w:w="10194" w:type="dxa"/>
          </w:tcPr>
          <w:p w14:paraId="2D00A914" w14:textId="32ABE9D7" w:rsidR="00EF6EDF" w:rsidRPr="00124E7C" w:rsidRDefault="000A5BF5" w:rsidP="00EF6EDF">
            <w:pPr>
              <w:pStyle w:val="1"/>
              <w:outlineLvl w:val="0"/>
              <w:rPr>
                <w:rStyle w:val="10"/>
              </w:rPr>
            </w:pPr>
            <w:r w:rsidRPr="00124E7C">
              <w:rPr>
                <w:bCs w:val="0"/>
                <w:noProof/>
                <w:lang w:eastAsia="ru-RU"/>
              </w:rPr>
              <mc:AlternateContent>
                <mc:Choice Requires="wps">
                  <w:drawing>
                    <wp:anchor distT="45720" distB="45720" distL="114300" distR="114300" simplePos="0" relativeHeight="251898880" behindDoc="0" locked="0" layoutInCell="1" allowOverlap="1" wp14:anchorId="754C26FD" wp14:editId="2C98CE9C">
                      <wp:simplePos x="0" y="0"/>
                      <wp:positionH relativeFrom="margin">
                        <wp:posOffset>756687</wp:posOffset>
                      </wp:positionH>
                      <wp:positionV relativeFrom="paragraph">
                        <wp:posOffset>85153</wp:posOffset>
                      </wp:positionV>
                      <wp:extent cx="2145665" cy="581025"/>
                      <wp:effectExtent l="0" t="0" r="6985" b="9525"/>
                      <wp:wrapNone/>
                      <wp:docPr id="52"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45665" cy="581025"/>
                              </a:xfrm>
                              <a:prstGeom prst="rect">
                                <a:avLst/>
                              </a:prstGeom>
                              <a:solidFill>
                                <a:schemeClr val="bg1"/>
                              </a:solidFill>
                              <a:ln w="9525">
                                <a:noFill/>
                                <a:miter lim="800000"/>
                                <a:headEnd/>
                                <a:tailEnd/>
                              </a:ln>
                            </wps:spPr>
                            <wps:txbx>
                              <w:txbxContent>
                                <w:p w14:paraId="0DE5952D" w14:textId="77777777" w:rsidR="005313AF" w:rsidRPr="00A3536C" w:rsidRDefault="005313AF" w:rsidP="00371CDF">
                                  <w:pPr>
                                    <w:spacing w:after="0" w:line="240" w:lineRule="auto"/>
                                    <w:rPr>
                                      <w:rFonts w:ascii="Times New Roman" w:hAnsi="Times New Roman" w:cs="Times New Roman"/>
                                      <w:b/>
                                    </w:rPr>
                                  </w:pPr>
                                  <w:r w:rsidRPr="00A3536C">
                                    <w:rPr>
                                      <w:rFonts w:ascii="Times New Roman" w:hAnsi="Times New Roman" w:cs="Times New Roman"/>
                                      <w:b/>
                                    </w:rPr>
                                    <w:t>Республика Татарстан,</w:t>
                                  </w:r>
                                </w:p>
                                <w:p w14:paraId="3B9886E9" w14:textId="58FFFC5A" w:rsidR="005313AF" w:rsidRPr="00A3536C" w:rsidRDefault="005313AF" w:rsidP="00371CDF">
                                  <w:pPr>
                                    <w:spacing w:after="0" w:line="240" w:lineRule="auto"/>
                                    <w:rPr>
                                      <w:rFonts w:ascii="Times New Roman" w:hAnsi="Times New Roman" w:cs="Times New Roman"/>
                                      <w:b/>
                                    </w:rPr>
                                  </w:pPr>
                                  <w:proofErr w:type="spellStart"/>
                                  <w:r w:rsidRPr="00561AC2">
                                    <w:rPr>
                                      <w:rFonts w:ascii="Times New Roman" w:hAnsi="Times New Roman" w:cs="Times New Roman"/>
                                      <w:b/>
                                    </w:rPr>
                                    <w:t>Тетюшс</w:t>
                                  </w:r>
                                  <w:r w:rsidRPr="00A3536C">
                                    <w:rPr>
                                      <w:rFonts w:ascii="Times New Roman" w:hAnsi="Times New Roman" w:cs="Times New Roman"/>
                                      <w:b/>
                                    </w:rPr>
                                    <w:t>кий</w:t>
                                  </w:r>
                                  <w:proofErr w:type="spellEnd"/>
                                  <w:r w:rsidRPr="00A3536C">
                                    <w:rPr>
                                      <w:rFonts w:ascii="Times New Roman" w:hAnsi="Times New Roman" w:cs="Times New Roman"/>
                                      <w:b/>
                                    </w:rPr>
                                    <w:t xml:space="preserve"> муниципальный район,</w:t>
                                  </w:r>
                                  <w:r>
                                    <w:rPr>
                                      <w:rFonts w:ascii="Times New Roman" w:hAnsi="Times New Roman" w:cs="Times New Roman"/>
                                      <w:b/>
                                    </w:rPr>
                                    <w:t xml:space="preserve"> </w:t>
                                  </w:r>
                                  <w:r w:rsidRPr="00A3536C">
                                    <w:rPr>
                                      <w:rFonts w:ascii="Times New Roman" w:hAnsi="Times New Roman" w:cs="Times New Roman"/>
                                      <w:b/>
                                    </w:rPr>
                                    <w:t xml:space="preserve">г. </w:t>
                                  </w:r>
                                  <w:r w:rsidRPr="00561AC2">
                                    <w:rPr>
                                      <w:rFonts w:ascii="Times New Roman" w:hAnsi="Times New Roman" w:cs="Times New Roman"/>
                                      <w:b/>
                                    </w:rPr>
                                    <w:t>Тетюши</w:t>
                                  </w:r>
                                </w:p>
                                <w:p w14:paraId="7D6FA793" w14:textId="59A79AAC" w:rsidR="005313AF" w:rsidRPr="00A3536C" w:rsidRDefault="005313AF" w:rsidP="00765EE6">
                                  <w:pPr>
                                    <w:spacing w:after="0" w:line="240" w:lineRule="auto"/>
                                    <w:rPr>
                                      <w:rFonts w:ascii="Times New Roman" w:hAnsi="Times New Roman" w:cs="Times New Roman"/>
                                      <w:b/>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54C26FD" id="_x0000_s1035" type="#_x0000_t202" style="position:absolute;left:0;text-align:left;margin-left:59.6pt;margin-top:6.7pt;width:168.95pt;height:45.75pt;z-index:25189888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" fillcolor="white [3212]" stroked="f">
                      <v:textbox>
                        <w:txbxContent>
                          <w:p w14:paraId="0DE5952D" w14:textId="77777777" w:rsidR="005313AF" w:rsidRPr="00A3536C" w:rsidRDefault="005313AF" w:rsidP="00371CDF">
                            <w:pPr>
                              <w:spacing w:after="0" w:line="240" w:lineRule="auto"/>
                              <w:rPr>
                                <w:rFonts w:ascii="Times New Roman" w:hAnsi="Times New Roman" w:cs="Times New Roman"/>
                                <w:b/>
                              </w:rPr>
                            </w:pPr>
                            <w:r w:rsidRPr="00A3536C">
                              <w:rPr>
                                <w:rFonts w:ascii="Times New Roman" w:hAnsi="Times New Roman" w:cs="Times New Roman"/>
                                <w:b/>
                              </w:rPr>
                              <w:t>Республика Татарстан,</w:t>
                            </w:r>
                          </w:p>
                          <w:p w14:paraId="3B9886E9" w14:textId="58FFFC5A" w:rsidR="005313AF" w:rsidRPr="00A3536C" w:rsidRDefault="005313AF" w:rsidP="00371CDF">
                            <w:pPr>
                              <w:spacing w:after="0" w:line="240" w:lineRule="auto"/>
                              <w:rPr>
                                <w:rFonts w:ascii="Times New Roman" w:hAnsi="Times New Roman" w:cs="Times New Roman"/>
                                <w:b/>
                              </w:rPr>
                            </w:pPr>
                            <w:proofErr w:type="spellStart"/>
                            <w:r w:rsidRPr="00561AC2">
                              <w:rPr>
                                <w:rFonts w:ascii="Times New Roman" w:hAnsi="Times New Roman" w:cs="Times New Roman"/>
                                <w:b/>
                              </w:rPr>
                              <w:t>Тетюшс</w:t>
                            </w:r>
                            <w:r w:rsidRPr="00A3536C">
                              <w:rPr>
                                <w:rFonts w:ascii="Times New Roman" w:hAnsi="Times New Roman" w:cs="Times New Roman"/>
                                <w:b/>
                              </w:rPr>
                              <w:t>кий</w:t>
                            </w:r>
                            <w:proofErr w:type="spellEnd"/>
                            <w:r w:rsidRPr="00A3536C">
                              <w:rPr>
                                <w:rFonts w:ascii="Times New Roman" w:hAnsi="Times New Roman" w:cs="Times New Roman"/>
                                <w:b/>
                              </w:rPr>
                              <w:t xml:space="preserve"> муниципальный район,</w:t>
                            </w:r>
                            <w:r>
                              <w:rPr>
                                <w:rFonts w:ascii="Times New Roman" w:hAnsi="Times New Roman" w:cs="Times New Roman"/>
                                <w:b/>
                              </w:rPr>
                              <w:t xml:space="preserve"> </w:t>
                            </w:r>
                            <w:r w:rsidRPr="00A3536C">
                              <w:rPr>
                                <w:rFonts w:ascii="Times New Roman" w:hAnsi="Times New Roman" w:cs="Times New Roman"/>
                                <w:b/>
                              </w:rPr>
                              <w:t xml:space="preserve">г. </w:t>
                            </w:r>
                            <w:r w:rsidRPr="00561AC2">
                              <w:rPr>
                                <w:rFonts w:ascii="Times New Roman" w:hAnsi="Times New Roman" w:cs="Times New Roman"/>
                                <w:b/>
                              </w:rPr>
                              <w:t>Тетюши</w:t>
                            </w:r>
                          </w:p>
                          <w:p w14:paraId="7D6FA793" w14:textId="59A79AAC" w:rsidR="005313AF" w:rsidRPr="00A3536C" w:rsidRDefault="005313AF" w:rsidP="00765EE6">
                            <w:pPr>
                              <w:spacing w:after="0" w:line="240" w:lineRule="auto"/>
                              <w:rPr>
                                <w:rFonts w:ascii="Times New Roman" w:hAnsi="Times New Roman" w:cs="Times New Roman"/>
                                <w:b/>
                              </w:rPr>
                            </w:pPr>
                          </w:p>
                        </w:txbxContent>
                      </v:textbox>
                      <w10:wrap anchorx="margin"/>
                    </v:shape>
                  </w:pict>
                </mc:Fallback>
              </mc:AlternateContent>
            </w:r>
            <w:r w:rsidR="00533E6A">
              <w:rPr>
                <w:bCs w:val="0"/>
                <w:noProof/>
                <w:lang w:eastAsia="ru-RU"/>
              </w:rPr>
              <w:drawing>
                <wp:inline distT="0" distB="0" distL="0" distR="0" wp14:anchorId="59FE3B48" wp14:editId="66A2377E">
                  <wp:extent cx="5682939" cy="8327907"/>
                  <wp:effectExtent l="19050" t="19050" r="13335" b="16510"/>
                  <wp:docPr id="6" name="Рисунок 6" descr="G:\РАБОТА\ТАТАРСТАН\НПА\УЧ для НПА\02 Том 3 книга 1 УЧ_1_Страница_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G:\РАБОТА\ТАТАРСТАН\НПА\УЧ для НПА\02 Том 3 книга 1 УЧ_1_Страница_51.png"/>
                          <pic:cNvPicPr>
                            <a:picLocks noChangeAspect="1" noChangeArrowheads="1"/>
                          </pic:cNvPicPr>
                        </pic:nvPicPr>
                        <pic:blipFill rotWithShape="1">
                          <a:blip r:embed="rId13" cstate="print">
                            <a:extLst>
                              <a:ext uri="{28A0092B-C50C-407E-A947-70E740481C1C}">
                                <a14:useLocalDpi xmlns:a14="http://schemas.microsoft.com/office/drawing/2010/main" val="0"/>
                              </a:ext>
                            </a:extLst>
                          </a:blip>
                          <a:srcRect l="8492" t="1501" r="2021" b="5788"/>
                          <a:stretch/>
                        </pic:blipFill>
                        <pic:spPr bwMode="auto">
                          <a:xfrm>
                            <a:off x="0" y="0"/>
                            <a:ext cx="5696155" cy="8347274"/>
                          </a:xfrm>
                          <a:prstGeom prst="rect">
                            <a:avLst/>
                          </a:prstGeom>
                          <a:noFill/>
                          <a:ln w="3175">
                            <a:solidFill>
                              <a:schemeClr val="tx1"/>
                            </a:solidFill>
                          </a:ln>
                          <a:extLst>
                            <a:ext uri="{53640926-AAD7-44D8-BBD7-CCE9431645EC}">
                              <a14:shadowObscured xmlns:a14="http://schemas.microsoft.com/office/drawing/2010/main"/>
                            </a:ext>
                          </a:extLst>
                        </pic:spPr>
                      </pic:pic>
                    </a:graphicData>
                  </a:graphic>
                </wp:inline>
              </w:drawing>
            </w:r>
          </w:p>
          <w:p w14:paraId="31B4761B" w14:textId="71B6D6EC" w:rsidR="00EF6EDF" w:rsidRPr="00124E7C" w:rsidRDefault="00EF6EDF" w:rsidP="00EF6EDF">
            <w:pPr>
              <w:pStyle w:val="1"/>
              <w:outlineLvl w:val="0"/>
              <w:rPr>
                <w:rStyle w:val="10"/>
                <w:sz w:val="24"/>
                <w:szCs w:val="24"/>
              </w:rPr>
            </w:pPr>
            <w:r w:rsidRPr="00124E7C">
              <w:rPr>
                <w:rStyle w:val="10"/>
                <w:sz w:val="24"/>
                <w:szCs w:val="24"/>
              </w:rPr>
              <w:t>Масштаб 1:</w:t>
            </w:r>
            <w:r w:rsidR="00371CDF" w:rsidRPr="00124E7C">
              <w:rPr>
                <w:rStyle w:val="10"/>
                <w:sz w:val="24"/>
                <w:szCs w:val="24"/>
              </w:rPr>
              <w:t>2</w:t>
            </w:r>
            <w:r w:rsidRPr="00124E7C">
              <w:rPr>
                <w:rStyle w:val="10"/>
                <w:sz w:val="24"/>
                <w:szCs w:val="24"/>
              </w:rPr>
              <w:t>000</w:t>
            </w:r>
          </w:p>
        </w:tc>
      </w:tr>
    </w:tbl>
    <w:p w14:paraId="4FE292EC" w14:textId="77777777" w:rsidR="00472553" w:rsidRDefault="00472553" w:rsidP="00472553">
      <w:pPr>
        <w:spacing w:after="0" w:line="240" w:lineRule="auto"/>
        <w:jc w:val="center"/>
        <w:rPr>
          <w:rStyle w:val="10"/>
        </w:rPr>
      </w:pPr>
      <w:r>
        <w:rPr>
          <w:rStyle w:val="10"/>
        </w:rPr>
        <w:lastRenderedPageBreak/>
        <w:t>Карта (с</w:t>
      </w:r>
      <w:r w:rsidRPr="00124E7C">
        <w:rPr>
          <w:rStyle w:val="10"/>
        </w:rPr>
        <w:t>хема</w:t>
      </w:r>
      <w:r>
        <w:rPr>
          <w:rStyle w:val="10"/>
        </w:rPr>
        <w:t>)</w:t>
      </w:r>
      <w:r w:rsidRPr="00124E7C">
        <w:rPr>
          <w:rStyle w:val="10"/>
        </w:rPr>
        <w:t xml:space="preserve"> границ объединенной зоны охраны объектов культурного наследия, расположенных </w:t>
      </w:r>
      <w:r>
        <w:rPr>
          <w:rStyle w:val="10"/>
        </w:rPr>
        <w:t xml:space="preserve">в </w:t>
      </w:r>
      <w:r w:rsidRPr="00124E7C">
        <w:rPr>
          <w:rStyle w:val="10"/>
        </w:rPr>
        <w:t>г. Тетюши</w:t>
      </w:r>
    </w:p>
    <w:p w14:paraId="0FB91F00" w14:textId="7DCC4394" w:rsidR="00472553" w:rsidRDefault="00472553" w:rsidP="00472553">
      <w:pPr>
        <w:spacing w:after="0" w:line="240" w:lineRule="auto"/>
        <w:jc w:val="center"/>
        <w:rPr>
          <w:rStyle w:val="10"/>
        </w:rPr>
      </w:pPr>
      <w:r>
        <w:rPr>
          <w:rStyle w:val="10"/>
        </w:rPr>
        <w:t xml:space="preserve">Лист </w:t>
      </w:r>
      <w:r w:rsidR="00C95532">
        <w:rPr>
          <w:rStyle w:val="10"/>
        </w:rPr>
        <w:t>4</w:t>
      </w:r>
    </w:p>
    <w:tbl>
      <w:tblPr>
        <w:tblStyle w:val="a5"/>
        <w:tblW w:w="0" w:type="auto"/>
        <w:tblLook w:val="04A0" w:firstRow="1" w:lastRow="0" w:firstColumn="1" w:lastColumn="0" w:noHBand="0" w:noVBand="1"/>
      </w:tblPr>
      <w:tblGrid>
        <w:gridCol w:w="10194"/>
      </w:tblGrid>
      <w:tr w:rsidR="00EF6EDF" w:rsidRPr="00124E7C" w14:paraId="2997029A" w14:textId="77777777" w:rsidTr="00EF6EDF">
        <w:tc>
          <w:tcPr>
            <w:tcW w:w="10194" w:type="dxa"/>
          </w:tcPr>
          <w:p w14:paraId="5E899050" w14:textId="64FDAD49" w:rsidR="00EF6EDF" w:rsidRPr="00124E7C" w:rsidRDefault="00765EE6" w:rsidP="00EF6EDF">
            <w:pPr>
              <w:pStyle w:val="1"/>
              <w:outlineLvl w:val="0"/>
              <w:rPr>
                <w:rStyle w:val="10"/>
              </w:rPr>
            </w:pPr>
            <w:r w:rsidRPr="00124E7C">
              <w:rPr>
                <w:bCs w:val="0"/>
                <w:noProof/>
                <w:lang w:eastAsia="ru-RU"/>
              </w:rPr>
              <mc:AlternateContent>
                <mc:Choice Requires="wps">
                  <w:drawing>
                    <wp:anchor distT="45720" distB="45720" distL="114300" distR="114300" simplePos="0" relativeHeight="251900928" behindDoc="0" locked="0" layoutInCell="1" allowOverlap="1" wp14:anchorId="62E67406" wp14:editId="5387C08E">
                      <wp:simplePos x="0" y="0"/>
                      <wp:positionH relativeFrom="column">
                        <wp:posOffset>3820896</wp:posOffset>
                      </wp:positionH>
                      <wp:positionV relativeFrom="paragraph">
                        <wp:posOffset>624054</wp:posOffset>
                      </wp:positionV>
                      <wp:extent cx="2129349" cy="581410"/>
                      <wp:effectExtent l="0" t="0" r="0" b="0"/>
                      <wp:wrapNone/>
                      <wp:docPr id="55"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29349" cy="581410"/>
                              </a:xfrm>
                              <a:prstGeom prst="rect">
                                <a:avLst/>
                              </a:prstGeom>
                              <a:noFill/>
                              <a:ln w="9525">
                                <a:noFill/>
                                <a:miter lim="800000"/>
                                <a:headEnd/>
                                <a:tailEnd/>
                              </a:ln>
                            </wps:spPr>
                            <wps:txbx>
                              <w:txbxContent>
                                <w:p w14:paraId="18F14E5E" w14:textId="77777777" w:rsidR="005313AF" w:rsidRPr="00A3536C" w:rsidRDefault="005313AF" w:rsidP="00371CDF">
                                  <w:pPr>
                                    <w:spacing w:after="0" w:line="240" w:lineRule="auto"/>
                                    <w:rPr>
                                      <w:rFonts w:ascii="Times New Roman" w:hAnsi="Times New Roman" w:cs="Times New Roman"/>
                                      <w:b/>
                                    </w:rPr>
                                  </w:pPr>
                                  <w:r w:rsidRPr="00A3536C">
                                    <w:rPr>
                                      <w:rFonts w:ascii="Times New Roman" w:hAnsi="Times New Roman" w:cs="Times New Roman"/>
                                      <w:b/>
                                    </w:rPr>
                                    <w:t>Республика Татарстан,</w:t>
                                  </w:r>
                                </w:p>
                                <w:p w14:paraId="7C582816" w14:textId="6F80ECDF" w:rsidR="005313AF" w:rsidRPr="00A3536C" w:rsidRDefault="005313AF" w:rsidP="00371CDF">
                                  <w:pPr>
                                    <w:spacing w:after="0" w:line="240" w:lineRule="auto"/>
                                    <w:rPr>
                                      <w:rFonts w:ascii="Times New Roman" w:hAnsi="Times New Roman" w:cs="Times New Roman"/>
                                      <w:b/>
                                    </w:rPr>
                                  </w:pPr>
                                  <w:proofErr w:type="spellStart"/>
                                  <w:r w:rsidRPr="00561AC2">
                                    <w:rPr>
                                      <w:rFonts w:ascii="Times New Roman" w:hAnsi="Times New Roman" w:cs="Times New Roman"/>
                                      <w:b/>
                                    </w:rPr>
                                    <w:t>Тетюшс</w:t>
                                  </w:r>
                                  <w:r w:rsidRPr="00A3536C">
                                    <w:rPr>
                                      <w:rFonts w:ascii="Times New Roman" w:hAnsi="Times New Roman" w:cs="Times New Roman"/>
                                      <w:b/>
                                    </w:rPr>
                                    <w:t>кий</w:t>
                                  </w:r>
                                  <w:proofErr w:type="spellEnd"/>
                                  <w:r w:rsidRPr="00A3536C">
                                    <w:rPr>
                                      <w:rFonts w:ascii="Times New Roman" w:hAnsi="Times New Roman" w:cs="Times New Roman"/>
                                      <w:b/>
                                    </w:rPr>
                                    <w:t xml:space="preserve"> муниципальный район,</w:t>
                                  </w:r>
                                  <w:r>
                                    <w:rPr>
                                      <w:rFonts w:ascii="Times New Roman" w:hAnsi="Times New Roman" w:cs="Times New Roman"/>
                                      <w:b/>
                                    </w:rPr>
                                    <w:t xml:space="preserve"> </w:t>
                                  </w:r>
                                  <w:r w:rsidRPr="00A3536C">
                                    <w:rPr>
                                      <w:rFonts w:ascii="Times New Roman" w:hAnsi="Times New Roman" w:cs="Times New Roman"/>
                                      <w:b/>
                                    </w:rPr>
                                    <w:t xml:space="preserve">г. </w:t>
                                  </w:r>
                                  <w:r w:rsidRPr="00561AC2">
                                    <w:rPr>
                                      <w:rFonts w:ascii="Times New Roman" w:hAnsi="Times New Roman" w:cs="Times New Roman"/>
                                      <w:b/>
                                    </w:rPr>
                                    <w:t>Тетюши</w:t>
                                  </w:r>
                                </w:p>
                                <w:p w14:paraId="49B60372" w14:textId="0E60217C" w:rsidR="005313AF" w:rsidRPr="00A3536C" w:rsidRDefault="005313AF" w:rsidP="00765EE6">
                                  <w:pPr>
                                    <w:spacing w:after="0" w:line="240" w:lineRule="auto"/>
                                    <w:rPr>
                                      <w:rFonts w:ascii="Times New Roman" w:hAnsi="Times New Roman" w:cs="Times New Roman"/>
                                      <w:b/>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2E67406" id="_x0000_s1036" type="#_x0000_t202" style="position:absolute;left:0;text-align:left;margin-left:300.85pt;margin-top:49.15pt;width:167.65pt;height:45.8pt;z-index:2519009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" filled="f" stroked="f">
                      <v:textbox>
                        <w:txbxContent>
                          <w:p w14:paraId="18F14E5E" w14:textId="77777777" w:rsidR="005313AF" w:rsidRPr="00A3536C" w:rsidRDefault="005313AF" w:rsidP="00371CDF">
                            <w:pPr>
                              <w:spacing w:after="0" w:line="240" w:lineRule="auto"/>
                              <w:rPr>
                                <w:rFonts w:ascii="Times New Roman" w:hAnsi="Times New Roman" w:cs="Times New Roman"/>
                                <w:b/>
                              </w:rPr>
                            </w:pPr>
                            <w:r w:rsidRPr="00A3536C">
                              <w:rPr>
                                <w:rFonts w:ascii="Times New Roman" w:hAnsi="Times New Roman" w:cs="Times New Roman"/>
                                <w:b/>
                              </w:rPr>
                              <w:t>Республика Татарстан,</w:t>
                            </w:r>
                          </w:p>
                          <w:p w14:paraId="7C582816" w14:textId="6F80ECDF" w:rsidR="005313AF" w:rsidRPr="00A3536C" w:rsidRDefault="005313AF" w:rsidP="00371CDF">
                            <w:pPr>
                              <w:spacing w:after="0" w:line="240" w:lineRule="auto"/>
                              <w:rPr>
                                <w:rFonts w:ascii="Times New Roman" w:hAnsi="Times New Roman" w:cs="Times New Roman"/>
                                <w:b/>
                              </w:rPr>
                            </w:pPr>
                            <w:proofErr w:type="spellStart"/>
                            <w:r w:rsidRPr="00561AC2">
                              <w:rPr>
                                <w:rFonts w:ascii="Times New Roman" w:hAnsi="Times New Roman" w:cs="Times New Roman"/>
                                <w:b/>
                              </w:rPr>
                              <w:t>Тетюшс</w:t>
                            </w:r>
                            <w:r w:rsidRPr="00A3536C">
                              <w:rPr>
                                <w:rFonts w:ascii="Times New Roman" w:hAnsi="Times New Roman" w:cs="Times New Roman"/>
                                <w:b/>
                              </w:rPr>
                              <w:t>кий</w:t>
                            </w:r>
                            <w:proofErr w:type="spellEnd"/>
                            <w:r w:rsidRPr="00A3536C">
                              <w:rPr>
                                <w:rFonts w:ascii="Times New Roman" w:hAnsi="Times New Roman" w:cs="Times New Roman"/>
                                <w:b/>
                              </w:rPr>
                              <w:t xml:space="preserve"> муниципальный район,</w:t>
                            </w:r>
                            <w:r>
                              <w:rPr>
                                <w:rFonts w:ascii="Times New Roman" w:hAnsi="Times New Roman" w:cs="Times New Roman"/>
                                <w:b/>
                              </w:rPr>
                              <w:t xml:space="preserve"> </w:t>
                            </w:r>
                            <w:r w:rsidRPr="00A3536C">
                              <w:rPr>
                                <w:rFonts w:ascii="Times New Roman" w:hAnsi="Times New Roman" w:cs="Times New Roman"/>
                                <w:b/>
                              </w:rPr>
                              <w:t xml:space="preserve">г. </w:t>
                            </w:r>
                            <w:r w:rsidRPr="00561AC2">
                              <w:rPr>
                                <w:rFonts w:ascii="Times New Roman" w:hAnsi="Times New Roman" w:cs="Times New Roman"/>
                                <w:b/>
                              </w:rPr>
                              <w:t>Тетюши</w:t>
                            </w:r>
                          </w:p>
                          <w:p w14:paraId="49B60372" w14:textId="0E60217C" w:rsidR="005313AF" w:rsidRPr="00A3536C" w:rsidRDefault="005313AF" w:rsidP="00765EE6">
                            <w:pPr>
                              <w:spacing w:after="0" w:line="240" w:lineRule="auto"/>
                              <w:rPr>
                                <w:rFonts w:ascii="Times New Roman" w:hAnsi="Times New Roman" w:cs="Times New Roman"/>
                                <w:b/>
                              </w:rPr>
                            </w:pPr>
                          </w:p>
                        </w:txbxContent>
                      </v:textbox>
                    </v:shape>
                  </w:pict>
                </mc:Fallback>
              </mc:AlternateContent>
            </w:r>
            <w:r w:rsidR="00D028C5">
              <w:rPr>
                <w:bCs w:val="0"/>
                <w:noProof/>
                <w:lang w:eastAsia="ru-RU"/>
              </w:rPr>
              <w:drawing>
                <wp:inline distT="0" distB="0" distL="0" distR="0" wp14:anchorId="2DC500D0" wp14:editId="1A7DC95A">
                  <wp:extent cx="5679143" cy="8327907"/>
                  <wp:effectExtent l="19050" t="19050" r="17145" b="16510"/>
                  <wp:docPr id="7" name="Рисунок 7" descr="G:\РАБОТА\ТАТАРСТАН\НПА\УЧ для НПА\02 Том 3 книга 1 УЧ_1_Страница_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G:\РАБОТА\ТАТАРСТАН\НПА\УЧ для НПА\02 Том 3 книга 1 УЧ_1_Страница_52.png"/>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l="8387" t="1441" r="1976" b="5632"/>
                          <a:stretch/>
                        </pic:blipFill>
                        <pic:spPr bwMode="auto">
                          <a:xfrm>
                            <a:off x="0" y="0"/>
                            <a:ext cx="5706467" cy="8367974"/>
                          </a:xfrm>
                          <a:prstGeom prst="rect">
                            <a:avLst/>
                          </a:prstGeom>
                          <a:noFill/>
                          <a:ln w="3175">
                            <a:solidFill>
                              <a:schemeClr val="tx1"/>
                            </a:solidFill>
                          </a:ln>
                          <a:extLst>
                            <a:ext uri="{53640926-AAD7-44D8-BBD7-CCE9431645EC}">
                              <a14:shadowObscured xmlns:a14="http://schemas.microsoft.com/office/drawing/2010/main"/>
                            </a:ext>
                          </a:extLst>
                        </pic:spPr>
                      </pic:pic>
                    </a:graphicData>
                  </a:graphic>
                </wp:inline>
              </w:drawing>
            </w:r>
          </w:p>
          <w:p w14:paraId="5F3C5BB4" w14:textId="6BD33F37" w:rsidR="00EF6EDF" w:rsidRPr="00124E7C" w:rsidRDefault="00EF6EDF" w:rsidP="00EF6EDF">
            <w:pPr>
              <w:pStyle w:val="1"/>
              <w:outlineLvl w:val="0"/>
              <w:rPr>
                <w:rStyle w:val="10"/>
                <w:sz w:val="24"/>
                <w:szCs w:val="24"/>
              </w:rPr>
            </w:pPr>
            <w:r w:rsidRPr="00124E7C">
              <w:rPr>
                <w:rStyle w:val="10"/>
                <w:sz w:val="24"/>
                <w:szCs w:val="24"/>
              </w:rPr>
              <w:t>Масштаб 1:</w:t>
            </w:r>
            <w:r w:rsidR="00371CDF" w:rsidRPr="00124E7C">
              <w:rPr>
                <w:rStyle w:val="10"/>
                <w:sz w:val="24"/>
                <w:szCs w:val="24"/>
              </w:rPr>
              <w:t>2</w:t>
            </w:r>
            <w:r w:rsidRPr="00124E7C">
              <w:rPr>
                <w:rStyle w:val="10"/>
                <w:sz w:val="24"/>
                <w:szCs w:val="24"/>
              </w:rPr>
              <w:t>000</w:t>
            </w:r>
          </w:p>
        </w:tc>
      </w:tr>
    </w:tbl>
    <w:p w14:paraId="4274E43F" w14:textId="77777777" w:rsidR="00C95532" w:rsidRDefault="00C95532" w:rsidP="00C95532">
      <w:pPr>
        <w:spacing w:after="0" w:line="240" w:lineRule="auto"/>
        <w:jc w:val="center"/>
        <w:rPr>
          <w:rStyle w:val="10"/>
        </w:rPr>
      </w:pPr>
      <w:r>
        <w:rPr>
          <w:rStyle w:val="10"/>
        </w:rPr>
        <w:lastRenderedPageBreak/>
        <w:t>Карта (с</w:t>
      </w:r>
      <w:r w:rsidRPr="00124E7C">
        <w:rPr>
          <w:rStyle w:val="10"/>
        </w:rPr>
        <w:t>хема</w:t>
      </w:r>
      <w:r>
        <w:rPr>
          <w:rStyle w:val="10"/>
        </w:rPr>
        <w:t>)</w:t>
      </w:r>
      <w:r w:rsidRPr="00124E7C">
        <w:rPr>
          <w:rStyle w:val="10"/>
        </w:rPr>
        <w:t xml:space="preserve"> границ объединенной зоны охраны объектов культурного наследия, расположенных </w:t>
      </w:r>
      <w:r>
        <w:rPr>
          <w:rStyle w:val="10"/>
        </w:rPr>
        <w:t xml:space="preserve">в </w:t>
      </w:r>
      <w:r w:rsidRPr="00124E7C">
        <w:rPr>
          <w:rStyle w:val="10"/>
        </w:rPr>
        <w:t>г. Тетюши</w:t>
      </w:r>
    </w:p>
    <w:p w14:paraId="56960F3E" w14:textId="7B667382" w:rsidR="00B53F0A" w:rsidRDefault="00C95532" w:rsidP="007C0AD5">
      <w:pPr>
        <w:spacing w:after="0" w:line="240" w:lineRule="auto"/>
        <w:jc w:val="center"/>
        <w:rPr>
          <w:rStyle w:val="10"/>
        </w:rPr>
      </w:pPr>
      <w:r>
        <w:rPr>
          <w:rStyle w:val="10"/>
        </w:rPr>
        <w:t>Лист 5</w:t>
      </w:r>
    </w:p>
    <w:tbl>
      <w:tblPr>
        <w:tblStyle w:val="a5"/>
        <w:tblW w:w="0" w:type="auto"/>
        <w:tblLook w:val="04A0" w:firstRow="1" w:lastRow="0" w:firstColumn="1" w:lastColumn="0" w:noHBand="0" w:noVBand="1"/>
      </w:tblPr>
      <w:tblGrid>
        <w:gridCol w:w="10194"/>
      </w:tblGrid>
      <w:tr w:rsidR="00875165" w:rsidRPr="00124E7C" w14:paraId="4EBA7E2E" w14:textId="77777777" w:rsidTr="00EF6EDF">
        <w:tc>
          <w:tcPr>
            <w:tcW w:w="10194" w:type="dxa"/>
          </w:tcPr>
          <w:p w14:paraId="756D53EB" w14:textId="56A8D146" w:rsidR="00EF6EDF" w:rsidRPr="00124E7C" w:rsidRDefault="00765EE6" w:rsidP="00135074">
            <w:pPr>
              <w:pStyle w:val="1"/>
              <w:jc w:val="left"/>
              <w:outlineLvl w:val="0"/>
              <w:rPr>
                <w:rStyle w:val="10"/>
              </w:rPr>
            </w:pPr>
            <w:r w:rsidRPr="00124E7C">
              <w:rPr>
                <w:bCs w:val="0"/>
                <w:noProof/>
                <w:lang w:eastAsia="ru-RU"/>
              </w:rPr>
              <mc:AlternateContent>
                <mc:Choice Requires="wps">
                  <w:drawing>
                    <wp:anchor distT="45720" distB="45720" distL="114300" distR="114300" simplePos="0" relativeHeight="251902976" behindDoc="0" locked="0" layoutInCell="1" allowOverlap="1" wp14:anchorId="30E452A5" wp14:editId="2CD3B087">
                      <wp:simplePos x="0" y="0"/>
                      <wp:positionH relativeFrom="column">
                        <wp:posOffset>535387</wp:posOffset>
                      </wp:positionH>
                      <wp:positionV relativeFrom="paragraph">
                        <wp:posOffset>98425</wp:posOffset>
                      </wp:positionV>
                      <wp:extent cx="2059663" cy="581410"/>
                      <wp:effectExtent l="0" t="0" r="0" b="9525"/>
                      <wp:wrapNone/>
                      <wp:docPr id="58"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59663" cy="581410"/>
                              </a:xfrm>
                              <a:prstGeom prst="rect">
                                <a:avLst/>
                              </a:prstGeom>
                              <a:solidFill>
                                <a:schemeClr val="bg1"/>
                              </a:solidFill>
                              <a:ln w="9525">
                                <a:noFill/>
                                <a:miter lim="800000"/>
                                <a:headEnd/>
                                <a:tailEnd/>
                              </a:ln>
                            </wps:spPr>
                            <wps:txbx>
                              <w:txbxContent>
                                <w:p w14:paraId="3844FB10" w14:textId="77777777" w:rsidR="005313AF" w:rsidRPr="00A3536C" w:rsidRDefault="005313AF" w:rsidP="00371CDF">
                                  <w:pPr>
                                    <w:spacing w:after="0" w:line="240" w:lineRule="auto"/>
                                    <w:rPr>
                                      <w:rFonts w:ascii="Times New Roman" w:hAnsi="Times New Roman" w:cs="Times New Roman"/>
                                      <w:b/>
                                    </w:rPr>
                                  </w:pPr>
                                  <w:r w:rsidRPr="00A3536C">
                                    <w:rPr>
                                      <w:rFonts w:ascii="Times New Roman" w:hAnsi="Times New Roman" w:cs="Times New Roman"/>
                                      <w:b/>
                                    </w:rPr>
                                    <w:t>Республика Татарстан,</w:t>
                                  </w:r>
                                </w:p>
                                <w:p w14:paraId="49605480" w14:textId="400C2198" w:rsidR="005313AF" w:rsidRPr="00A3536C" w:rsidRDefault="005313AF" w:rsidP="00371CDF">
                                  <w:pPr>
                                    <w:spacing w:after="0" w:line="240" w:lineRule="auto"/>
                                    <w:rPr>
                                      <w:rFonts w:ascii="Times New Roman" w:hAnsi="Times New Roman" w:cs="Times New Roman"/>
                                      <w:b/>
                                    </w:rPr>
                                  </w:pPr>
                                  <w:proofErr w:type="spellStart"/>
                                  <w:r w:rsidRPr="00561AC2">
                                    <w:rPr>
                                      <w:rFonts w:ascii="Times New Roman" w:hAnsi="Times New Roman" w:cs="Times New Roman"/>
                                      <w:b/>
                                    </w:rPr>
                                    <w:t>Тетюшс</w:t>
                                  </w:r>
                                  <w:r w:rsidRPr="00A3536C">
                                    <w:rPr>
                                      <w:rFonts w:ascii="Times New Roman" w:hAnsi="Times New Roman" w:cs="Times New Roman"/>
                                      <w:b/>
                                    </w:rPr>
                                    <w:t>кий</w:t>
                                  </w:r>
                                  <w:proofErr w:type="spellEnd"/>
                                  <w:r w:rsidRPr="00A3536C">
                                    <w:rPr>
                                      <w:rFonts w:ascii="Times New Roman" w:hAnsi="Times New Roman" w:cs="Times New Roman"/>
                                      <w:b/>
                                    </w:rPr>
                                    <w:t xml:space="preserve"> муниципальный район,</w:t>
                                  </w:r>
                                  <w:r>
                                    <w:rPr>
                                      <w:rFonts w:ascii="Times New Roman" w:hAnsi="Times New Roman" w:cs="Times New Roman"/>
                                      <w:b/>
                                    </w:rPr>
                                    <w:t xml:space="preserve"> </w:t>
                                  </w:r>
                                  <w:r w:rsidRPr="00A3536C">
                                    <w:rPr>
                                      <w:rFonts w:ascii="Times New Roman" w:hAnsi="Times New Roman" w:cs="Times New Roman"/>
                                      <w:b/>
                                    </w:rPr>
                                    <w:t xml:space="preserve">г. </w:t>
                                  </w:r>
                                  <w:r w:rsidRPr="00561AC2">
                                    <w:rPr>
                                      <w:rFonts w:ascii="Times New Roman" w:hAnsi="Times New Roman" w:cs="Times New Roman"/>
                                      <w:b/>
                                    </w:rPr>
                                    <w:t>Тетюши</w:t>
                                  </w:r>
                                </w:p>
                                <w:p w14:paraId="280FC27B" w14:textId="222D2083" w:rsidR="005313AF" w:rsidRPr="00A3536C" w:rsidRDefault="005313AF" w:rsidP="00765EE6">
                                  <w:pPr>
                                    <w:spacing w:after="0" w:line="240" w:lineRule="auto"/>
                                    <w:rPr>
                                      <w:rFonts w:ascii="Times New Roman" w:hAnsi="Times New Roman" w:cs="Times New Roman"/>
                                      <w:b/>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0E452A5" id="_x0000_s1037" type="#_x0000_t202" style="position:absolute;margin-left:42.15pt;margin-top:7.75pt;width:162.2pt;height:45.8pt;z-index:2519029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" fillcolor="white [3212]" stroked="f">
                      <v:textbox>
                        <w:txbxContent>
                          <w:p w14:paraId="3844FB10" w14:textId="77777777" w:rsidR="005313AF" w:rsidRPr="00A3536C" w:rsidRDefault="005313AF" w:rsidP="00371CDF">
                            <w:pPr>
                              <w:spacing w:after="0" w:line="240" w:lineRule="auto"/>
                              <w:rPr>
                                <w:rFonts w:ascii="Times New Roman" w:hAnsi="Times New Roman" w:cs="Times New Roman"/>
                                <w:b/>
                              </w:rPr>
                            </w:pPr>
                            <w:r w:rsidRPr="00A3536C">
                              <w:rPr>
                                <w:rFonts w:ascii="Times New Roman" w:hAnsi="Times New Roman" w:cs="Times New Roman"/>
                                <w:b/>
                              </w:rPr>
                              <w:t>Республика Татарстан,</w:t>
                            </w:r>
                          </w:p>
                          <w:p w14:paraId="49605480" w14:textId="400C2198" w:rsidR="005313AF" w:rsidRPr="00A3536C" w:rsidRDefault="005313AF" w:rsidP="00371CDF">
                            <w:pPr>
                              <w:spacing w:after="0" w:line="240" w:lineRule="auto"/>
                              <w:rPr>
                                <w:rFonts w:ascii="Times New Roman" w:hAnsi="Times New Roman" w:cs="Times New Roman"/>
                                <w:b/>
                              </w:rPr>
                            </w:pPr>
                            <w:proofErr w:type="spellStart"/>
                            <w:r w:rsidRPr="00561AC2">
                              <w:rPr>
                                <w:rFonts w:ascii="Times New Roman" w:hAnsi="Times New Roman" w:cs="Times New Roman"/>
                                <w:b/>
                              </w:rPr>
                              <w:t>Тетюшс</w:t>
                            </w:r>
                            <w:r w:rsidRPr="00A3536C">
                              <w:rPr>
                                <w:rFonts w:ascii="Times New Roman" w:hAnsi="Times New Roman" w:cs="Times New Roman"/>
                                <w:b/>
                              </w:rPr>
                              <w:t>кий</w:t>
                            </w:r>
                            <w:proofErr w:type="spellEnd"/>
                            <w:r w:rsidRPr="00A3536C">
                              <w:rPr>
                                <w:rFonts w:ascii="Times New Roman" w:hAnsi="Times New Roman" w:cs="Times New Roman"/>
                                <w:b/>
                              </w:rPr>
                              <w:t xml:space="preserve"> муниципальный район,</w:t>
                            </w:r>
                            <w:r>
                              <w:rPr>
                                <w:rFonts w:ascii="Times New Roman" w:hAnsi="Times New Roman" w:cs="Times New Roman"/>
                                <w:b/>
                              </w:rPr>
                              <w:t xml:space="preserve"> </w:t>
                            </w:r>
                            <w:r w:rsidRPr="00A3536C">
                              <w:rPr>
                                <w:rFonts w:ascii="Times New Roman" w:hAnsi="Times New Roman" w:cs="Times New Roman"/>
                                <w:b/>
                              </w:rPr>
                              <w:t xml:space="preserve">г. </w:t>
                            </w:r>
                            <w:r w:rsidRPr="00561AC2">
                              <w:rPr>
                                <w:rFonts w:ascii="Times New Roman" w:hAnsi="Times New Roman" w:cs="Times New Roman"/>
                                <w:b/>
                              </w:rPr>
                              <w:t>Тетюши</w:t>
                            </w:r>
                          </w:p>
                          <w:p w14:paraId="280FC27B" w14:textId="222D2083" w:rsidR="005313AF" w:rsidRPr="00A3536C" w:rsidRDefault="005313AF" w:rsidP="00765EE6">
                            <w:pPr>
                              <w:spacing w:after="0" w:line="240" w:lineRule="auto"/>
                              <w:rPr>
                                <w:rFonts w:ascii="Times New Roman" w:hAnsi="Times New Roman" w:cs="Times New Roman"/>
                                <w:b/>
                              </w:rPr>
                            </w:pPr>
                          </w:p>
                        </w:txbxContent>
                      </v:textbox>
                    </v:shape>
                  </w:pict>
                </mc:Fallback>
              </mc:AlternateContent>
            </w:r>
            <w:r w:rsidR="000A5BF5">
              <w:rPr>
                <w:bCs w:val="0"/>
                <w:noProof/>
                <w:lang w:eastAsia="ru-RU"/>
              </w:rPr>
              <w:drawing>
                <wp:inline distT="0" distB="0" distL="0" distR="0" wp14:anchorId="678B5373" wp14:editId="580A341B">
                  <wp:extent cx="6352162" cy="7227693"/>
                  <wp:effectExtent l="19050" t="19050" r="10795" b="11430"/>
                  <wp:docPr id="8" name="Рисунок 8" descr="G:\РАБОТА\ТАТАРСТАН\НПА\УЧ для НПА\02 Том 3 книга 1 УЧ_1_Страница_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G:\РАБОТА\ТАТАРСТАН\НПА\УЧ для НПА\02 Том 3 книга 1 УЧ_1_Страница_53.png"/>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l="8502" t="1466" r="1970" b="26515"/>
                          <a:stretch/>
                        </pic:blipFill>
                        <pic:spPr bwMode="auto">
                          <a:xfrm>
                            <a:off x="0" y="0"/>
                            <a:ext cx="6422175" cy="7307356"/>
                          </a:xfrm>
                          <a:prstGeom prst="rect">
                            <a:avLst/>
                          </a:prstGeom>
                          <a:noFill/>
                          <a:ln w="3175">
                            <a:solidFill>
                              <a:schemeClr val="tx1"/>
                            </a:solidFill>
                          </a:ln>
                          <a:extLst>
                            <a:ext uri="{53640926-AAD7-44D8-BBD7-CCE9431645EC}">
                              <a14:shadowObscured xmlns:a14="http://schemas.microsoft.com/office/drawing/2010/main"/>
                            </a:ext>
                          </a:extLst>
                        </pic:spPr>
                      </pic:pic>
                    </a:graphicData>
                  </a:graphic>
                </wp:inline>
              </w:drawing>
            </w:r>
          </w:p>
          <w:p w14:paraId="75F18CFB" w14:textId="1FD75D28" w:rsidR="00EF6EDF" w:rsidRPr="00124E7C" w:rsidRDefault="00EF6EDF" w:rsidP="00EF6EDF">
            <w:pPr>
              <w:pStyle w:val="1"/>
              <w:outlineLvl w:val="0"/>
              <w:rPr>
                <w:rStyle w:val="10"/>
                <w:sz w:val="24"/>
                <w:szCs w:val="24"/>
              </w:rPr>
            </w:pPr>
            <w:r w:rsidRPr="00124E7C">
              <w:rPr>
                <w:rStyle w:val="10"/>
                <w:sz w:val="24"/>
                <w:szCs w:val="24"/>
              </w:rPr>
              <w:t>Масштаб 1:</w:t>
            </w:r>
            <w:r w:rsidR="00371CDF" w:rsidRPr="00124E7C">
              <w:rPr>
                <w:rStyle w:val="10"/>
                <w:sz w:val="24"/>
                <w:szCs w:val="24"/>
              </w:rPr>
              <w:t>2</w:t>
            </w:r>
            <w:r w:rsidRPr="00124E7C">
              <w:rPr>
                <w:rStyle w:val="10"/>
                <w:sz w:val="24"/>
                <w:szCs w:val="24"/>
              </w:rPr>
              <w:t>000</w:t>
            </w:r>
          </w:p>
        </w:tc>
      </w:tr>
    </w:tbl>
    <w:p w14:paraId="4C79DE55" w14:textId="77777777" w:rsidR="000C781E" w:rsidRPr="00124E7C" w:rsidRDefault="000C781E" w:rsidP="00EF6EDF">
      <w:pPr>
        <w:pStyle w:val="1"/>
        <w:rPr>
          <w:rStyle w:val="10"/>
        </w:rPr>
      </w:pPr>
    </w:p>
    <w:p w14:paraId="67418585" w14:textId="77777777" w:rsidR="000C781E" w:rsidRPr="00124E7C" w:rsidRDefault="000C781E" w:rsidP="00EF6EDF">
      <w:pPr>
        <w:pStyle w:val="1"/>
        <w:rPr>
          <w:rStyle w:val="10"/>
        </w:rPr>
      </w:pPr>
    </w:p>
    <w:p w14:paraId="5DD98CF3" w14:textId="77777777" w:rsidR="000A5BF5" w:rsidRDefault="000A5BF5">
      <w:pPr>
        <w:rPr>
          <w:rStyle w:val="10"/>
          <w:bCs w:val="0"/>
        </w:rPr>
      </w:pPr>
      <w:r>
        <w:rPr>
          <w:rStyle w:val="10"/>
        </w:rPr>
        <w:br w:type="page"/>
      </w:r>
    </w:p>
    <w:p w14:paraId="72261594" w14:textId="77777777" w:rsidR="00C95532" w:rsidRDefault="00C95532" w:rsidP="00C95532">
      <w:pPr>
        <w:spacing w:after="0" w:line="240" w:lineRule="auto"/>
        <w:jc w:val="center"/>
        <w:rPr>
          <w:rStyle w:val="10"/>
        </w:rPr>
      </w:pPr>
      <w:r>
        <w:rPr>
          <w:rStyle w:val="10"/>
        </w:rPr>
        <w:lastRenderedPageBreak/>
        <w:t>Карта (с</w:t>
      </w:r>
      <w:r w:rsidRPr="00124E7C">
        <w:rPr>
          <w:rStyle w:val="10"/>
        </w:rPr>
        <w:t>хема</w:t>
      </w:r>
      <w:r>
        <w:rPr>
          <w:rStyle w:val="10"/>
        </w:rPr>
        <w:t>)</w:t>
      </w:r>
      <w:r w:rsidRPr="00124E7C">
        <w:rPr>
          <w:rStyle w:val="10"/>
        </w:rPr>
        <w:t xml:space="preserve"> границ объединенной зоны охраны объектов культурного наследия, расположенных </w:t>
      </w:r>
      <w:r>
        <w:rPr>
          <w:rStyle w:val="10"/>
        </w:rPr>
        <w:t xml:space="preserve">в </w:t>
      </w:r>
      <w:r w:rsidRPr="00124E7C">
        <w:rPr>
          <w:rStyle w:val="10"/>
        </w:rPr>
        <w:t>г. Тетюши</w:t>
      </w:r>
    </w:p>
    <w:p w14:paraId="2A69AD82" w14:textId="4AEE2A74" w:rsidR="00C95532" w:rsidRDefault="00C95532" w:rsidP="007C0AD5">
      <w:pPr>
        <w:spacing w:after="0" w:line="240" w:lineRule="auto"/>
        <w:jc w:val="center"/>
        <w:rPr>
          <w:rStyle w:val="10"/>
        </w:rPr>
      </w:pPr>
      <w:r>
        <w:rPr>
          <w:rStyle w:val="10"/>
        </w:rPr>
        <w:t xml:space="preserve">Лист </w:t>
      </w:r>
      <w:r w:rsidR="001A5985">
        <w:rPr>
          <w:rStyle w:val="10"/>
        </w:rPr>
        <w:t>6</w:t>
      </w:r>
    </w:p>
    <w:tbl>
      <w:tblPr>
        <w:tblStyle w:val="a5"/>
        <w:tblW w:w="0" w:type="auto"/>
        <w:tblLook w:val="04A0" w:firstRow="1" w:lastRow="0" w:firstColumn="1" w:lastColumn="0" w:noHBand="0" w:noVBand="1"/>
      </w:tblPr>
      <w:tblGrid>
        <w:gridCol w:w="10194"/>
      </w:tblGrid>
      <w:tr w:rsidR="00875165" w:rsidRPr="00124E7C" w14:paraId="7B97DB78" w14:textId="77777777" w:rsidTr="00EF6EDF">
        <w:tc>
          <w:tcPr>
            <w:tcW w:w="10194" w:type="dxa"/>
          </w:tcPr>
          <w:p w14:paraId="56CDA9DB" w14:textId="7E1BDEE9" w:rsidR="00EF6EDF" w:rsidRPr="000A5BF5" w:rsidRDefault="00765EE6" w:rsidP="000A5BF5">
            <w:pPr>
              <w:pStyle w:val="1"/>
              <w:outlineLvl w:val="0"/>
              <w:rPr>
                <w:rStyle w:val="10"/>
                <w:bCs/>
                <w:noProof/>
                <w:lang w:eastAsia="ru-RU"/>
              </w:rPr>
            </w:pPr>
            <w:r w:rsidRPr="00124E7C">
              <w:rPr>
                <w:bCs w:val="0"/>
                <w:noProof/>
                <w:lang w:eastAsia="ru-RU"/>
              </w:rPr>
              <mc:AlternateContent>
                <mc:Choice Requires="wps">
                  <w:drawing>
                    <wp:anchor distT="45720" distB="45720" distL="114300" distR="114300" simplePos="0" relativeHeight="251905024" behindDoc="0" locked="0" layoutInCell="1" allowOverlap="1" wp14:anchorId="4432B005" wp14:editId="53DE8C2E">
                      <wp:simplePos x="0" y="0"/>
                      <wp:positionH relativeFrom="column">
                        <wp:posOffset>4143960</wp:posOffset>
                      </wp:positionH>
                      <wp:positionV relativeFrom="paragraph">
                        <wp:posOffset>7157430</wp:posOffset>
                      </wp:positionV>
                      <wp:extent cx="2145933" cy="581410"/>
                      <wp:effectExtent l="0" t="0" r="26035" b="28575"/>
                      <wp:wrapNone/>
                      <wp:docPr id="61"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45933" cy="581410"/>
                              </a:xfrm>
                              <a:prstGeom prst="rect">
                                <a:avLst/>
                              </a:prstGeom>
                              <a:solidFill>
                                <a:schemeClr val="bg1"/>
                              </a:solidFill>
                              <a:ln w="3175">
                                <a:solidFill>
                                  <a:schemeClr val="tx1"/>
                                </a:solidFill>
                                <a:miter lim="800000"/>
                                <a:headEnd/>
                                <a:tailEnd/>
                              </a:ln>
                            </wps:spPr>
                            <wps:txbx>
                              <w:txbxContent>
                                <w:p w14:paraId="5AF817E0" w14:textId="77777777" w:rsidR="005313AF" w:rsidRPr="00A3536C" w:rsidRDefault="005313AF" w:rsidP="00371CDF">
                                  <w:pPr>
                                    <w:spacing w:after="0" w:line="240" w:lineRule="auto"/>
                                    <w:rPr>
                                      <w:rFonts w:ascii="Times New Roman" w:hAnsi="Times New Roman" w:cs="Times New Roman"/>
                                      <w:b/>
                                    </w:rPr>
                                  </w:pPr>
                                  <w:r w:rsidRPr="00A3536C">
                                    <w:rPr>
                                      <w:rFonts w:ascii="Times New Roman" w:hAnsi="Times New Roman" w:cs="Times New Roman"/>
                                      <w:b/>
                                    </w:rPr>
                                    <w:t>Республика Татарстан,</w:t>
                                  </w:r>
                                </w:p>
                                <w:p w14:paraId="7AB8CEAD" w14:textId="77777777" w:rsidR="005313AF" w:rsidRPr="00A3536C" w:rsidRDefault="005313AF" w:rsidP="00371CDF">
                                  <w:pPr>
                                    <w:spacing w:after="0" w:line="240" w:lineRule="auto"/>
                                    <w:rPr>
                                      <w:rFonts w:ascii="Times New Roman" w:hAnsi="Times New Roman" w:cs="Times New Roman"/>
                                      <w:b/>
                                    </w:rPr>
                                  </w:pPr>
                                  <w:proofErr w:type="spellStart"/>
                                  <w:r w:rsidRPr="00561AC2">
                                    <w:rPr>
                                      <w:rFonts w:ascii="Times New Roman" w:hAnsi="Times New Roman" w:cs="Times New Roman"/>
                                      <w:b/>
                                    </w:rPr>
                                    <w:t>Тетюшс</w:t>
                                  </w:r>
                                  <w:r w:rsidRPr="00A3536C">
                                    <w:rPr>
                                      <w:rFonts w:ascii="Times New Roman" w:hAnsi="Times New Roman" w:cs="Times New Roman"/>
                                      <w:b/>
                                    </w:rPr>
                                    <w:t>ский</w:t>
                                  </w:r>
                                  <w:proofErr w:type="spellEnd"/>
                                  <w:r w:rsidRPr="00A3536C">
                                    <w:rPr>
                                      <w:rFonts w:ascii="Times New Roman" w:hAnsi="Times New Roman" w:cs="Times New Roman"/>
                                      <w:b/>
                                    </w:rPr>
                                    <w:t xml:space="preserve"> муниципальный район,</w:t>
                                  </w:r>
                                  <w:r>
                                    <w:rPr>
                                      <w:rFonts w:ascii="Times New Roman" w:hAnsi="Times New Roman" w:cs="Times New Roman"/>
                                      <w:b/>
                                    </w:rPr>
                                    <w:t xml:space="preserve"> </w:t>
                                  </w:r>
                                  <w:r w:rsidRPr="00A3536C">
                                    <w:rPr>
                                      <w:rFonts w:ascii="Times New Roman" w:hAnsi="Times New Roman" w:cs="Times New Roman"/>
                                      <w:b/>
                                    </w:rPr>
                                    <w:t xml:space="preserve">г. </w:t>
                                  </w:r>
                                  <w:r w:rsidRPr="00561AC2">
                                    <w:rPr>
                                      <w:rFonts w:ascii="Times New Roman" w:hAnsi="Times New Roman" w:cs="Times New Roman"/>
                                      <w:b/>
                                    </w:rPr>
                                    <w:t>Тетюши</w:t>
                                  </w:r>
                                </w:p>
                                <w:p w14:paraId="5AFFBD8B" w14:textId="2FF812DB" w:rsidR="005313AF" w:rsidRPr="00A3536C" w:rsidRDefault="005313AF" w:rsidP="00765EE6">
                                  <w:pPr>
                                    <w:spacing w:after="0" w:line="240" w:lineRule="auto"/>
                                    <w:rPr>
                                      <w:rFonts w:ascii="Times New Roman" w:hAnsi="Times New Roman" w:cs="Times New Roman"/>
                                      <w:b/>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432B005" id="_x0000_s1038" type="#_x0000_t202" style="position:absolute;left:0;text-align:left;margin-left:326.3pt;margin-top:563.6pt;width:168.95pt;height:45.8pt;z-index:2519050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" fillcolor="white [3212]" strokecolor="black [3213]" strokeweight=".25pt">
                      <v:textbox>
                        <w:txbxContent>
                          <w:p w14:paraId="5AF817E0" w14:textId="77777777" w:rsidR="005313AF" w:rsidRPr="00A3536C" w:rsidRDefault="005313AF" w:rsidP="00371CDF">
                            <w:pPr>
                              <w:spacing w:after="0" w:line="240" w:lineRule="auto"/>
                              <w:rPr>
                                <w:rFonts w:ascii="Times New Roman" w:hAnsi="Times New Roman" w:cs="Times New Roman"/>
                                <w:b/>
                              </w:rPr>
                            </w:pPr>
                            <w:r w:rsidRPr="00A3536C">
                              <w:rPr>
                                <w:rFonts w:ascii="Times New Roman" w:hAnsi="Times New Roman" w:cs="Times New Roman"/>
                                <w:b/>
                              </w:rPr>
                              <w:t>Республика Татарстан,</w:t>
                            </w:r>
                          </w:p>
                          <w:p w14:paraId="7AB8CEAD" w14:textId="77777777" w:rsidR="005313AF" w:rsidRPr="00A3536C" w:rsidRDefault="005313AF" w:rsidP="00371CDF">
                            <w:pPr>
                              <w:spacing w:after="0" w:line="240" w:lineRule="auto"/>
                              <w:rPr>
                                <w:rFonts w:ascii="Times New Roman" w:hAnsi="Times New Roman" w:cs="Times New Roman"/>
                                <w:b/>
                              </w:rPr>
                            </w:pPr>
                            <w:proofErr w:type="spellStart"/>
                            <w:r w:rsidRPr="00561AC2">
                              <w:rPr>
                                <w:rFonts w:ascii="Times New Roman" w:hAnsi="Times New Roman" w:cs="Times New Roman"/>
                                <w:b/>
                              </w:rPr>
                              <w:t>Тетюшс</w:t>
                            </w:r>
                            <w:r w:rsidRPr="00A3536C">
                              <w:rPr>
                                <w:rFonts w:ascii="Times New Roman" w:hAnsi="Times New Roman" w:cs="Times New Roman"/>
                                <w:b/>
                              </w:rPr>
                              <w:t>ский</w:t>
                            </w:r>
                            <w:proofErr w:type="spellEnd"/>
                            <w:r w:rsidRPr="00A3536C">
                              <w:rPr>
                                <w:rFonts w:ascii="Times New Roman" w:hAnsi="Times New Roman" w:cs="Times New Roman"/>
                                <w:b/>
                              </w:rPr>
                              <w:t xml:space="preserve"> муниципальный район,</w:t>
                            </w:r>
                            <w:r>
                              <w:rPr>
                                <w:rFonts w:ascii="Times New Roman" w:hAnsi="Times New Roman" w:cs="Times New Roman"/>
                                <w:b/>
                              </w:rPr>
                              <w:t xml:space="preserve"> </w:t>
                            </w:r>
                            <w:r w:rsidRPr="00A3536C">
                              <w:rPr>
                                <w:rFonts w:ascii="Times New Roman" w:hAnsi="Times New Roman" w:cs="Times New Roman"/>
                                <w:b/>
                              </w:rPr>
                              <w:t xml:space="preserve">г. </w:t>
                            </w:r>
                            <w:r w:rsidRPr="00561AC2">
                              <w:rPr>
                                <w:rFonts w:ascii="Times New Roman" w:hAnsi="Times New Roman" w:cs="Times New Roman"/>
                                <w:b/>
                              </w:rPr>
                              <w:t>Тетюши</w:t>
                            </w:r>
                          </w:p>
                          <w:p w14:paraId="5AFFBD8B" w14:textId="2FF812DB" w:rsidR="005313AF" w:rsidRPr="00A3536C" w:rsidRDefault="005313AF" w:rsidP="00765EE6">
                            <w:pPr>
                              <w:spacing w:after="0" w:line="240" w:lineRule="auto"/>
                              <w:rPr>
                                <w:rFonts w:ascii="Times New Roman" w:hAnsi="Times New Roman" w:cs="Times New Roman"/>
                                <w:b/>
                              </w:rPr>
                            </w:pPr>
                          </w:p>
                        </w:txbxContent>
                      </v:textbox>
                    </v:shape>
                  </w:pict>
                </mc:Fallback>
              </mc:AlternateContent>
            </w:r>
            <w:r w:rsidR="000A5BF5">
              <w:rPr>
                <w:noProof/>
                <w:lang w:eastAsia="ru-RU"/>
              </w:rPr>
              <w:drawing>
                <wp:inline distT="0" distB="0" distL="0" distR="0" wp14:anchorId="659CBE53" wp14:editId="635BE918">
                  <wp:extent cx="6344350" cy="7794914"/>
                  <wp:effectExtent l="19050" t="19050" r="18415" b="15875"/>
                  <wp:docPr id="9" name="Рисунок 9" descr="G:\РАБОТА\ТАТАРСТАН\НПА\УЧ для НПА\02 Том 3 книга 1 УЧ_1_Страница_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G:\РАБОТА\ТАТАРСТАН\НПА\УЧ для НПА\02 Том 3 книга 1 УЧ_1_Страница_54.png"/>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l="8544" t="1562" r="2036" b="20766"/>
                          <a:stretch/>
                        </pic:blipFill>
                        <pic:spPr bwMode="auto">
                          <a:xfrm>
                            <a:off x="0" y="0"/>
                            <a:ext cx="6380719" cy="7839599"/>
                          </a:xfrm>
                          <a:prstGeom prst="rect">
                            <a:avLst/>
                          </a:prstGeom>
                          <a:noFill/>
                          <a:ln w="3175">
                            <a:solidFill>
                              <a:schemeClr val="tx1"/>
                            </a:solidFill>
                          </a:ln>
                          <a:extLst>
                            <a:ext uri="{53640926-AAD7-44D8-BBD7-CCE9431645EC}">
                              <a14:shadowObscured xmlns:a14="http://schemas.microsoft.com/office/drawing/2010/main"/>
                            </a:ext>
                          </a:extLst>
                        </pic:spPr>
                      </pic:pic>
                    </a:graphicData>
                  </a:graphic>
                </wp:inline>
              </w:drawing>
            </w:r>
          </w:p>
          <w:p w14:paraId="598FC57B" w14:textId="3E5C86C7" w:rsidR="00EF6EDF" w:rsidRPr="00124E7C" w:rsidRDefault="00EF6EDF" w:rsidP="00EF6EDF">
            <w:pPr>
              <w:pStyle w:val="1"/>
              <w:outlineLvl w:val="0"/>
              <w:rPr>
                <w:rStyle w:val="10"/>
                <w:sz w:val="24"/>
                <w:szCs w:val="24"/>
              </w:rPr>
            </w:pPr>
            <w:r w:rsidRPr="00124E7C">
              <w:rPr>
                <w:rStyle w:val="10"/>
                <w:sz w:val="24"/>
                <w:szCs w:val="24"/>
              </w:rPr>
              <w:t>Масштаб 1:</w:t>
            </w:r>
            <w:r w:rsidR="00371CDF" w:rsidRPr="00124E7C">
              <w:rPr>
                <w:rStyle w:val="10"/>
                <w:sz w:val="24"/>
                <w:szCs w:val="24"/>
              </w:rPr>
              <w:t>2</w:t>
            </w:r>
            <w:r w:rsidRPr="00124E7C">
              <w:rPr>
                <w:rStyle w:val="10"/>
                <w:sz w:val="24"/>
                <w:szCs w:val="24"/>
              </w:rPr>
              <w:t>000</w:t>
            </w:r>
          </w:p>
        </w:tc>
      </w:tr>
    </w:tbl>
    <w:p w14:paraId="79803191" w14:textId="77777777" w:rsidR="00C95532" w:rsidRPr="00C95532" w:rsidRDefault="00C95532" w:rsidP="00C95532">
      <w:pPr>
        <w:spacing w:after="0" w:line="240" w:lineRule="auto"/>
        <w:jc w:val="center"/>
        <w:rPr>
          <w:rFonts w:ascii="Times New Roman" w:hAnsi="Times New Roman" w:cs="Times New Roman"/>
          <w:bCs/>
          <w:sz w:val="28"/>
          <w:szCs w:val="28"/>
        </w:rPr>
      </w:pPr>
    </w:p>
    <w:p w14:paraId="6A9871F4" w14:textId="77777777" w:rsidR="007C0AD5" w:rsidRDefault="007C0AD5">
      <w:pPr>
        <w:rPr>
          <w:rFonts w:ascii="Times New Roman" w:hAnsi="Times New Roman" w:cs="Times New Roman"/>
          <w:bCs/>
          <w:sz w:val="28"/>
          <w:szCs w:val="28"/>
        </w:rPr>
      </w:pPr>
      <w:r>
        <w:rPr>
          <w:rFonts w:ascii="Times New Roman" w:hAnsi="Times New Roman" w:cs="Times New Roman"/>
          <w:bCs/>
          <w:sz w:val="28"/>
          <w:szCs w:val="28"/>
        </w:rPr>
        <w:br w:type="page"/>
      </w:r>
    </w:p>
    <w:p w14:paraId="5EB9F992" w14:textId="17C7E492" w:rsidR="00537734" w:rsidRDefault="00507917" w:rsidP="00D0353F">
      <w:pPr>
        <w:pStyle w:val="a0"/>
        <w:widowControl w:val="0"/>
        <w:tabs>
          <w:tab w:val="left" w:pos="4305"/>
          <w:tab w:val="center" w:pos="5102"/>
        </w:tabs>
        <w:autoSpaceDE w:val="0"/>
        <w:autoSpaceDN w:val="0"/>
        <w:adjustRightInd w:val="0"/>
        <w:spacing w:after="0" w:line="240" w:lineRule="auto"/>
        <w:ind w:left="0"/>
        <w:jc w:val="center"/>
        <w:rPr>
          <w:rFonts w:ascii="Times New Roman" w:hAnsi="Times New Roman" w:cs="Times New Roman"/>
          <w:bCs/>
          <w:sz w:val="28"/>
          <w:szCs w:val="28"/>
        </w:rPr>
      </w:pPr>
      <w:r w:rsidRPr="004442C6">
        <w:rPr>
          <w:rFonts w:ascii="Times New Roman" w:hAnsi="Times New Roman" w:cs="Times New Roman"/>
          <w:bCs/>
          <w:sz w:val="28"/>
          <w:szCs w:val="28"/>
        </w:rPr>
        <w:lastRenderedPageBreak/>
        <w:t>Единая охранная зона объект</w:t>
      </w:r>
      <w:r w:rsidR="00902B9D" w:rsidRPr="004442C6">
        <w:rPr>
          <w:rFonts w:ascii="Times New Roman" w:hAnsi="Times New Roman" w:cs="Times New Roman"/>
          <w:bCs/>
          <w:sz w:val="28"/>
          <w:szCs w:val="28"/>
        </w:rPr>
        <w:t>ов</w:t>
      </w:r>
      <w:r w:rsidRPr="004442C6">
        <w:rPr>
          <w:rFonts w:ascii="Times New Roman" w:hAnsi="Times New Roman" w:cs="Times New Roman"/>
          <w:bCs/>
          <w:sz w:val="28"/>
          <w:szCs w:val="28"/>
        </w:rPr>
        <w:t xml:space="preserve"> культурного наследия ЕОЗ-1,</w:t>
      </w:r>
      <w:r w:rsidR="004217EF" w:rsidRPr="004442C6">
        <w:rPr>
          <w:rFonts w:ascii="Times New Roman" w:hAnsi="Times New Roman" w:cs="Times New Roman"/>
          <w:bCs/>
          <w:sz w:val="28"/>
          <w:szCs w:val="28"/>
        </w:rPr>
        <w:t xml:space="preserve"> </w:t>
      </w:r>
    </w:p>
    <w:p w14:paraId="17326382" w14:textId="77777777" w:rsidR="00537734" w:rsidRDefault="00C57C0F" w:rsidP="00D0353F">
      <w:pPr>
        <w:pStyle w:val="a0"/>
        <w:widowControl w:val="0"/>
        <w:tabs>
          <w:tab w:val="left" w:pos="4305"/>
          <w:tab w:val="center" w:pos="5102"/>
        </w:tabs>
        <w:autoSpaceDE w:val="0"/>
        <w:autoSpaceDN w:val="0"/>
        <w:adjustRightInd w:val="0"/>
        <w:spacing w:after="0" w:line="240" w:lineRule="auto"/>
        <w:ind w:left="0"/>
        <w:jc w:val="center"/>
        <w:rPr>
          <w:rFonts w:ascii="Times New Roman" w:hAnsi="Times New Roman" w:cs="Times New Roman"/>
          <w:bCs/>
          <w:sz w:val="28"/>
          <w:szCs w:val="28"/>
        </w:rPr>
      </w:pPr>
      <w:r w:rsidRPr="004442C6">
        <w:rPr>
          <w:rFonts w:ascii="Times New Roman" w:hAnsi="Times New Roman" w:cs="Times New Roman"/>
          <w:bCs/>
          <w:sz w:val="28"/>
          <w:szCs w:val="28"/>
        </w:rPr>
        <w:t>адрес (местоположение): Республика Татарстан,</w:t>
      </w:r>
      <w:r w:rsidR="00507917" w:rsidRPr="004442C6">
        <w:rPr>
          <w:rFonts w:ascii="Times New Roman" w:hAnsi="Times New Roman" w:cs="Times New Roman"/>
          <w:bCs/>
          <w:sz w:val="28"/>
          <w:szCs w:val="28"/>
        </w:rPr>
        <w:t xml:space="preserve"> </w:t>
      </w:r>
    </w:p>
    <w:p w14:paraId="76A0CC2D" w14:textId="1FA850D9" w:rsidR="000C4982" w:rsidRPr="004442C6" w:rsidRDefault="00C57C0F" w:rsidP="00D0353F">
      <w:pPr>
        <w:pStyle w:val="a0"/>
        <w:widowControl w:val="0"/>
        <w:tabs>
          <w:tab w:val="left" w:pos="4305"/>
          <w:tab w:val="center" w:pos="5102"/>
        </w:tabs>
        <w:autoSpaceDE w:val="0"/>
        <w:autoSpaceDN w:val="0"/>
        <w:adjustRightInd w:val="0"/>
        <w:spacing w:after="0" w:line="240" w:lineRule="auto"/>
        <w:ind w:left="0"/>
        <w:jc w:val="center"/>
        <w:rPr>
          <w:rFonts w:ascii="Times New Roman" w:eastAsia="Times New Roman" w:hAnsi="Times New Roman" w:cs="Times New Roman"/>
          <w:bCs/>
          <w:sz w:val="28"/>
          <w:szCs w:val="28"/>
          <w:lang w:eastAsia="ru-RU"/>
        </w:rPr>
      </w:pPr>
      <w:proofErr w:type="spellStart"/>
      <w:r w:rsidRPr="004442C6">
        <w:rPr>
          <w:rFonts w:ascii="Times New Roman" w:hAnsi="Times New Roman" w:cs="Times New Roman"/>
          <w:bCs/>
          <w:sz w:val="28"/>
          <w:szCs w:val="28"/>
        </w:rPr>
        <w:t>Тетюшский</w:t>
      </w:r>
      <w:proofErr w:type="spellEnd"/>
      <w:r w:rsidRPr="004442C6">
        <w:rPr>
          <w:rFonts w:ascii="Times New Roman" w:hAnsi="Times New Roman" w:cs="Times New Roman"/>
          <w:bCs/>
          <w:sz w:val="28"/>
          <w:szCs w:val="28"/>
        </w:rPr>
        <w:t xml:space="preserve"> муниципальный район, г.</w:t>
      </w:r>
      <w:r w:rsidR="00507917" w:rsidRPr="004442C6">
        <w:rPr>
          <w:rFonts w:ascii="Times New Roman" w:hAnsi="Times New Roman" w:cs="Times New Roman"/>
          <w:bCs/>
          <w:sz w:val="28"/>
          <w:szCs w:val="28"/>
        </w:rPr>
        <w:t> </w:t>
      </w:r>
      <w:r w:rsidRPr="004442C6">
        <w:rPr>
          <w:rFonts w:ascii="Times New Roman" w:hAnsi="Times New Roman" w:cs="Times New Roman"/>
          <w:bCs/>
          <w:sz w:val="28"/>
          <w:szCs w:val="28"/>
        </w:rPr>
        <w:t>Тетюши</w:t>
      </w:r>
    </w:p>
    <w:p w14:paraId="16ADABC9" w14:textId="77777777" w:rsidR="004442C6" w:rsidRPr="004442C6" w:rsidRDefault="004442C6" w:rsidP="004442C6">
      <w:pPr>
        <w:pStyle w:val="a0"/>
        <w:widowControl w:val="0"/>
        <w:tabs>
          <w:tab w:val="left" w:pos="4305"/>
          <w:tab w:val="center" w:pos="5102"/>
        </w:tabs>
        <w:autoSpaceDE w:val="0"/>
        <w:autoSpaceDN w:val="0"/>
        <w:adjustRightInd w:val="0"/>
        <w:spacing w:after="0" w:line="240" w:lineRule="auto"/>
        <w:ind w:left="284"/>
        <w:rPr>
          <w:rFonts w:ascii="Times New Roman" w:eastAsia="Times New Roman" w:hAnsi="Times New Roman" w:cs="Times New Roman"/>
          <w:bCs/>
          <w:sz w:val="28"/>
          <w:szCs w:val="28"/>
          <w:lang w:eastAsia="ru-RU"/>
        </w:rPr>
      </w:pPr>
    </w:p>
    <w:p w14:paraId="411C89BF" w14:textId="1F12861D" w:rsidR="00E27936" w:rsidRDefault="00E27936" w:rsidP="00507917">
      <w:pPr>
        <w:widowControl w:val="0"/>
        <w:tabs>
          <w:tab w:val="center" w:pos="0"/>
        </w:tabs>
        <w:autoSpaceDE w:val="0"/>
        <w:autoSpaceDN w:val="0"/>
        <w:adjustRightInd w:val="0"/>
        <w:spacing w:after="0" w:line="240" w:lineRule="auto"/>
        <w:jc w:val="center"/>
        <w:rPr>
          <w:rFonts w:ascii="Times New Roman" w:eastAsia="Times New Roman" w:hAnsi="Times New Roman" w:cs="Times New Roman"/>
          <w:bCs/>
          <w:sz w:val="28"/>
          <w:szCs w:val="28"/>
          <w:lang w:eastAsia="ru-RU"/>
        </w:rPr>
      </w:pPr>
      <w:r w:rsidRPr="00124E7C">
        <w:rPr>
          <w:rFonts w:ascii="Times New Roman" w:eastAsia="Times New Roman" w:hAnsi="Times New Roman" w:cs="Times New Roman"/>
          <w:bCs/>
          <w:sz w:val="28"/>
          <w:szCs w:val="28"/>
          <w:lang w:eastAsia="ru-RU"/>
        </w:rPr>
        <w:t>Раздел 1</w:t>
      </w:r>
    </w:p>
    <w:p w14:paraId="41EBA99E" w14:textId="77777777" w:rsidR="00507917" w:rsidRPr="00124E7C" w:rsidRDefault="00507917" w:rsidP="00507917">
      <w:pPr>
        <w:widowControl w:val="0"/>
        <w:tabs>
          <w:tab w:val="center" w:pos="0"/>
        </w:tabs>
        <w:autoSpaceDE w:val="0"/>
        <w:autoSpaceDN w:val="0"/>
        <w:adjustRightInd w:val="0"/>
        <w:spacing w:after="0" w:line="240" w:lineRule="auto"/>
        <w:jc w:val="center"/>
        <w:rPr>
          <w:rFonts w:ascii="Times New Roman" w:eastAsia="Times New Roman" w:hAnsi="Times New Roman" w:cs="Times New Roman"/>
          <w:b/>
          <w:sz w:val="28"/>
          <w:szCs w:val="28"/>
          <w:lang w:eastAsia="ru-RU"/>
        </w:rPr>
      </w:pPr>
    </w:p>
    <w:tbl>
      <w:tblPr>
        <w:tblW w:w="9952" w:type="dxa"/>
        <w:tblInd w:w="108" w:type="dxa"/>
        <w:tblBorders>
          <w:top w:val="single" w:sz="4" w:space="0" w:color="auto"/>
          <w:left w:val="single" w:sz="4" w:space="0" w:color="auto"/>
          <w:bottom w:val="single" w:sz="4" w:space="0" w:color="auto"/>
          <w:right w:val="single" w:sz="4" w:space="0" w:color="auto"/>
        </w:tblBorders>
        <w:tblLayout w:type="fixed"/>
        <w:tblCellMar>
          <w:top w:w="28" w:type="dxa"/>
          <w:bottom w:w="28" w:type="dxa"/>
        </w:tblCellMar>
        <w:tblLook w:val="0000" w:firstRow="0" w:lastRow="0" w:firstColumn="0" w:lastColumn="0" w:noHBand="0" w:noVBand="0"/>
      </w:tblPr>
      <w:tblGrid>
        <w:gridCol w:w="846"/>
        <w:gridCol w:w="4116"/>
        <w:gridCol w:w="4990"/>
      </w:tblGrid>
      <w:tr w:rsidR="00E27936" w:rsidRPr="00124E7C" w14:paraId="09DF7AC7" w14:textId="77777777" w:rsidTr="00C93597">
        <w:trPr>
          <w:trHeight w:val="20"/>
        </w:trPr>
        <w:tc>
          <w:tcPr>
            <w:tcW w:w="9952" w:type="dxa"/>
            <w:gridSpan w:val="3"/>
            <w:tcBorders>
              <w:top w:val="single" w:sz="4" w:space="0" w:color="auto"/>
              <w:bottom w:val="single" w:sz="4" w:space="0" w:color="auto"/>
              <w:right w:val="single" w:sz="4" w:space="0" w:color="auto"/>
            </w:tcBorders>
          </w:tcPr>
          <w:p w14:paraId="7EDD4651" w14:textId="77777777" w:rsidR="00E27936" w:rsidRPr="00AE0B24" w:rsidRDefault="00E27936" w:rsidP="00AE0B24">
            <w:pPr>
              <w:widowControl w:val="0"/>
              <w:autoSpaceDE w:val="0"/>
              <w:autoSpaceDN w:val="0"/>
              <w:adjustRightInd w:val="0"/>
              <w:spacing w:after="0" w:line="240" w:lineRule="auto"/>
              <w:jc w:val="center"/>
              <w:rPr>
                <w:rFonts w:ascii="Times New Roman" w:hAnsi="Times New Roman" w:cs="Times New Roman"/>
                <w:sz w:val="28"/>
                <w:szCs w:val="28"/>
                <w:lang w:eastAsia="ru-RU"/>
              </w:rPr>
            </w:pPr>
            <w:r w:rsidRPr="00124E7C">
              <w:rPr>
                <w:rFonts w:ascii="Times New Roman" w:hAnsi="Times New Roman" w:cs="Times New Roman"/>
                <w:sz w:val="28"/>
                <w:szCs w:val="28"/>
                <w:lang w:eastAsia="ru-RU"/>
              </w:rPr>
              <w:t>Сведения об объекте</w:t>
            </w:r>
          </w:p>
        </w:tc>
      </w:tr>
      <w:tr w:rsidR="00E27936" w:rsidRPr="00124E7C" w14:paraId="5821FB54" w14:textId="77777777" w:rsidTr="00C93597">
        <w:trPr>
          <w:trHeight w:val="20"/>
        </w:trPr>
        <w:tc>
          <w:tcPr>
            <w:tcW w:w="846" w:type="dxa"/>
            <w:tcBorders>
              <w:top w:val="single" w:sz="4" w:space="0" w:color="auto"/>
              <w:bottom w:val="single" w:sz="4" w:space="0" w:color="auto"/>
              <w:right w:val="single" w:sz="4" w:space="0" w:color="auto"/>
            </w:tcBorders>
          </w:tcPr>
          <w:p w14:paraId="5D75E6C1" w14:textId="77777777" w:rsidR="00E27936" w:rsidRPr="00124E7C" w:rsidRDefault="00E27936" w:rsidP="00C93597">
            <w:pPr>
              <w:widowControl w:val="0"/>
              <w:autoSpaceDE w:val="0"/>
              <w:autoSpaceDN w:val="0"/>
              <w:adjustRightInd w:val="0"/>
              <w:spacing w:after="0" w:line="240" w:lineRule="auto"/>
              <w:jc w:val="center"/>
              <w:rPr>
                <w:rFonts w:ascii="Times New Roman" w:hAnsi="Times New Roman" w:cs="Times New Roman"/>
                <w:sz w:val="28"/>
                <w:szCs w:val="28"/>
                <w:lang w:eastAsia="ru-RU"/>
              </w:rPr>
            </w:pPr>
            <w:r w:rsidRPr="00124E7C">
              <w:rPr>
                <w:rFonts w:ascii="Times New Roman" w:hAnsi="Times New Roman" w:cs="Times New Roman"/>
                <w:sz w:val="28"/>
                <w:szCs w:val="28"/>
                <w:lang w:eastAsia="ru-RU"/>
              </w:rPr>
              <w:t>№</w:t>
            </w:r>
          </w:p>
          <w:p w14:paraId="0F225860" w14:textId="77777777" w:rsidR="00E27936" w:rsidRPr="00124E7C" w:rsidRDefault="00E27936" w:rsidP="00C93597">
            <w:pPr>
              <w:widowControl w:val="0"/>
              <w:autoSpaceDE w:val="0"/>
              <w:autoSpaceDN w:val="0"/>
              <w:adjustRightInd w:val="0"/>
              <w:spacing w:after="0" w:line="240" w:lineRule="auto"/>
              <w:jc w:val="center"/>
              <w:rPr>
                <w:rFonts w:ascii="Times New Roman" w:hAnsi="Times New Roman" w:cs="Times New Roman"/>
                <w:sz w:val="28"/>
                <w:szCs w:val="28"/>
                <w:lang w:eastAsia="ru-RU"/>
              </w:rPr>
            </w:pPr>
            <w:r w:rsidRPr="00124E7C">
              <w:rPr>
                <w:rFonts w:ascii="Times New Roman" w:hAnsi="Times New Roman" w:cs="Times New Roman"/>
                <w:sz w:val="28"/>
                <w:szCs w:val="28"/>
                <w:lang w:eastAsia="ru-RU"/>
              </w:rPr>
              <w:t>п/п</w:t>
            </w:r>
          </w:p>
        </w:tc>
        <w:tc>
          <w:tcPr>
            <w:tcW w:w="4116" w:type="dxa"/>
            <w:tcBorders>
              <w:top w:val="single" w:sz="4" w:space="0" w:color="auto"/>
              <w:left w:val="single" w:sz="4" w:space="0" w:color="auto"/>
              <w:bottom w:val="single" w:sz="4" w:space="0" w:color="auto"/>
              <w:right w:val="single" w:sz="4" w:space="0" w:color="auto"/>
            </w:tcBorders>
          </w:tcPr>
          <w:p w14:paraId="33A521AF" w14:textId="77777777" w:rsidR="00E27936" w:rsidRPr="00124E7C" w:rsidRDefault="00E27936" w:rsidP="00C93597">
            <w:pPr>
              <w:widowControl w:val="0"/>
              <w:autoSpaceDE w:val="0"/>
              <w:autoSpaceDN w:val="0"/>
              <w:adjustRightInd w:val="0"/>
              <w:spacing w:after="0" w:line="240" w:lineRule="auto"/>
              <w:jc w:val="center"/>
              <w:rPr>
                <w:rFonts w:ascii="Times New Roman" w:hAnsi="Times New Roman" w:cs="Times New Roman"/>
                <w:sz w:val="28"/>
                <w:szCs w:val="28"/>
                <w:lang w:eastAsia="ru-RU"/>
              </w:rPr>
            </w:pPr>
            <w:r w:rsidRPr="00124E7C">
              <w:rPr>
                <w:rFonts w:ascii="Times New Roman" w:hAnsi="Times New Roman" w:cs="Times New Roman"/>
                <w:sz w:val="28"/>
                <w:szCs w:val="28"/>
                <w:lang w:eastAsia="ru-RU"/>
              </w:rPr>
              <w:t>Характеристики объекта</w:t>
            </w:r>
          </w:p>
        </w:tc>
        <w:tc>
          <w:tcPr>
            <w:tcW w:w="4990" w:type="dxa"/>
            <w:tcBorders>
              <w:top w:val="single" w:sz="4" w:space="0" w:color="auto"/>
              <w:left w:val="single" w:sz="4" w:space="0" w:color="auto"/>
              <w:bottom w:val="single" w:sz="4" w:space="0" w:color="auto"/>
            </w:tcBorders>
          </w:tcPr>
          <w:p w14:paraId="610A0300" w14:textId="77777777" w:rsidR="00E27936" w:rsidRPr="00124E7C" w:rsidRDefault="00E27936" w:rsidP="00C93597">
            <w:pPr>
              <w:widowControl w:val="0"/>
              <w:autoSpaceDE w:val="0"/>
              <w:autoSpaceDN w:val="0"/>
              <w:adjustRightInd w:val="0"/>
              <w:spacing w:after="0" w:line="240" w:lineRule="auto"/>
              <w:jc w:val="center"/>
              <w:rPr>
                <w:rFonts w:ascii="Times New Roman" w:hAnsi="Times New Roman" w:cs="Times New Roman"/>
                <w:sz w:val="28"/>
                <w:szCs w:val="28"/>
                <w:lang w:eastAsia="ru-RU"/>
              </w:rPr>
            </w:pPr>
            <w:r w:rsidRPr="00124E7C">
              <w:rPr>
                <w:rFonts w:ascii="Times New Roman" w:hAnsi="Times New Roman" w:cs="Times New Roman"/>
                <w:sz w:val="28"/>
                <w:szCs w:val="28"/>
                <w:lang w:eastAsia="ru-RU"/>
              </w:rPr>
              <w:t>Описание характеристик</w:t>
            </w:r>
          </w:p>
        </w:tc>
      </w:tr>
      <w:tr w:rsidR="00AE0B24" w:rsidRPr="00124E7C" w14:paraId="0A4636E3" w14:textId="77777777" w:rsidTr="00C93597">
        <w:trPr>
          <w:trHeight w:val="20"/>
        </w:trPr>
        <w:tc>
          <w:tcPr>
            <w:tcW w:w="846" w:type="dxa"/>
            <w:tcBorders>
              <w:top w:val="single" w:sz="4" w:space="0" w:color="auto"/>
              <w:bottom w:val="single" w:sz="4" w:space="0" w:color="auto"/>
              <w:right w:val="single" w:sz="4" w:space="0" w:color="auto"/>
            </w:tcBorders>
          </w:tcPr>
          <w:p w14:paraId="2AB3A7AC" w14:textId="77777777" w:rsidR="00AE0B24" w:rsidRPr="00124E7C" w:rsidRDefault="00AE0B24" w:rsidP="00C93597">
            <w:pPr>
              <w:widowControl w:val="0"/>
              <w:autoSpaceDE w:val="0"/>
              <w:autoSpaceDN w:val="0"/>
              <w:adjustRightInd w:val="0"/>
              <w:spacing w:after="0" w:line="240" w:lineRule="auto"/>
              <w:jc w:val="center"/>
              <w:rPr>
                <w:rFonts w:ascii="Times New Roman" w:hAnsi="Times New Roman" w:cs="Times New Roman"/>
                <w:sz w:val="28"/>
                <w:szCs w:val="28"/>
                <w:lang w:eastAsia="ru-RU"/>
              </w:rPr>
            </w:pPr>
            <w:r w:rsidRPr="00124E7C">
              <w:rPr>
                <w:rFonts w:ascii="Times New Roman" w:hAnsi="Times New Roman" w:cs="Times New Roman"/>
                <w:sz w:val="28"/>
                <w:szCs w:val="28"/>
                <w:lang w:eastAsia="ru-RU"/>
              </w:rPr>
              <w:t>1</w:t>
            </w:r>
          </w:p>
        </w:tc>
        <w:tc>
          <w:tcPr>
            <w:tcW w:w="4116" w:type="dxa"/>
            <w:tcBorders>
              <w:top w:val="single" w:sz="4" w:space="0" w:color="auto"/>
              <w:left w:val="single" w:sz="4" w:space="0" w:color="auto"/>
              <w:bottom w:val="single" w:sz="4" w:space="0" w:color="auto"/>
              <w:right w:val="single" w:sz="4" w:space="0" w:color="auto"/>
            </w:tcBorders>
          </w:tcPr>
          <w:p w14:paraId="49344960" w14:textId="77777777" w:rsidR="00AE0B24" w:rsidRPr="00124E7C" w:rsidRDefault="00AE0B24" w:rsidP="00C93597">
            <w:pPr>
              <w:widowControl w:val="0"/>
              <w:autoSpaceDE w:val="0"/>
              <w:autoSpaceDN w:val="0"/>
              <w:adjustRightInd w:val="0"/>
              <w:spacing w:after="0" w:line="240" w:lineRule="auto"/>
              <w:rPr>
                <w:rFonts w:ascii="Times New Roman" w:hAnsi="Times New Roman" w:cs="Times New Roman"/>
                <w:sz w:val="28"/>
                <w:szCs w:val="28"/>
                <w:lang w:eastAsia="ru-RU"/>
              </w:rPr>
            </w:pPr>
            <w:r w:rsidRPr="00124E7C">
              <w:rPr>
                <w:rFonts w:ascii="Times New Roman" w:hAnsi="Times New Roman" w:cs="Times New Roman"/>
                <w:sz w:val="28"/>
                <w:szCs w:val="28"/>
                <w:lang w:eastAsia="ru-RU"/>
              </w:rPr>
              <w:t>Местоположение объекта</w:t>
            </w:r>
          </w:p>
        </w:tc>
        <w:tc>
          <w:tcPr>
            <w:tcW w:w="4990" w:type="dxa"/>
            <w:tcBorders>
              <w:top w:val="single" w:sz="4" w:space="0" w:color="auto"/>
              <w:left w:val="single" w:sz="4" w:space="0" w:color="auto"/>
              <w:bottom w:val="single" w:sz="4" w:space="0" w:color="auto"/>
            </w:tcBorders>
          </w:tcPr>
          <w:p w14:paraId="75EFC42F" w14:textId="5FE031AE" w:rsidR="00AE0B24" w:rsidRPr="00124E7C" w:rsidRDefault="00AE0B24" w:rsidP="00507917">
            <w:pPr>
              <w:keepNext/>
              <w:keepLines/>
              <w:suppressAutoHyphens/>
              <w:autoSpaceDE w:val="0"/>
              <w:autoSpaceDN w:val="0"/>
              <w:adjustRightInd w:val="0"/>
              <w:spacing w:after="0" w:line="240" w:lineRule="auto"/>
              <w:rPr>
                <w:rFonts w:ascii="Times New Roman" w:hAnsi="Times New Roman" w:cs="Times New Roman"/>
                <w:sz w:val="28"/>
                <w:szCs w:val="28"/>
                <w:lang w:eastAsia="ru-RU"/>
              </w:rPr>
            </w:pPr>
            <w:r w:rsidRPr="00AE0B24">
              <w:rPr>
                <w:rFonts w:ascii="Times New Roman" w:hAnsi="Times New Roman" w:cs="Times New Roman"/>
                <w:sz w:val="28"/>
                <w:szCs w:val="28"/>
                <w:lang w:eastAsia="ru-RU"/>
              </w:rPr>
              <w:t xml:space="preserve">Республика Татарстан, </w:t>
            </w:r>
            <w:proofErr w:type="spellStart"/>
            <w:r w:rsidRPr="00AE0B24">
              <w:rPr>
                <w:rFonts w:ascii="Times New Roman" w:hAnsi="Times New Roman" w:cs="Times New Roman"/>
                <w:sz w:val="28"/>
                <w:szCs w:val="28"/>
                <w:lang w:eastAsia="ru-RU"/>
              </w:rPr>
              <w:t>Тетюшский</w:t>
            </w:r>
            <w:proofErr w:type="spellEnd"/>
            <w:r w:rsidRPr="00AE0B24">
              <w:rPr>
                <w:rFonts w:ascii="Times New Roman" w:hAnsi="Times New Roman" w:cs="Times New Roman"/>
                <w:sz w:val="28"/>
                <w:szCs w:val="28"/>
                <w:lang w:eastAsia="ru-RU"/>
              </w:rPr>
              <w:t xml:space="preserve"> муниципальный район, г. Тетюши</w:t>
            </w:r>
          </w:p>
        </w:tc>
      </w:tr>
      <w:tr w:rsidR="00AE0B24" w:rsidRPr="00124E7C" w14:paraId="18719F8A" w14:textId="77777777" w:rsidTr="00C93597">
        <w:trPr>
          <w:trHeight w:val="20"/>
        </w:trPr>
        <w:tc>
          <w:tcPr>
            <w:tcW w:w="846" w:type="dxa"/>
            <w:tcBorders>
              <w:top w:val="single" w:sz="4" w:space="0" w:color="auto"/>
              <w:bottom w:val="single" w:sz="4" w:space="0" w:color="auto"/>
              <w:right w:val="single" w:sz="4" w:space="0" w:color="auto"/>
            </w:tcBorders>
          </w:tcPr>
          <w:p w14:paraId="42B46706" w14:textId="77777777" w:rsidR="00AE0B24" w:rsidRPr="00124E7C" w:rsidRDefault="00AE0B24" w:rsidP="00C93597">
            <w:pPr>
              <w:widowControl w:val="0"/>
              <w:autoSpaceDE w:val="0"/>
              <w:autoSpaceDN w:val="0"/>
              <w:adjustRightInd w:val="0"/>
              <w:spacing w:after="0" w:line="240" w:lineRule="auto"/>
              <w:jc w:val="center"/>
              <w:rPr>
                <w:rFonts w:ascii="Times New Roman" w:hAnsi="Times New Roman" w:cs="Times New Roman"/>
                <w:sz w:val="28"/>
                <w:szCs w:val="28"/>
                <w:lang w:eastAsia="ru-RU"/>
              </w:rPr>
            </w:pPr>
            <w:r w:rsidRPr="00124E7C">
              <w:rPr>
                <w:rFonts w:ascii="Times New Roman" w:hAnsi="Times New Roman" w:cs="Times New Roman"/>
                <w:sz w:val="28"/>
                <w:szCs w:val="28"/>
                <w:lang w:eastAsia="ru-RU"/>
              </w:rPr>
              <w:t>2</w:t>
            </w:r>
          </w:p>
        </w:tc>
        <w:tc>
          <w:tcPr>
            <w:tcW w:w="4116" w:type="dxa"/>
            <w:tcBorders>
              <w:top w:val="single" w:sz="4" w:space="0" w:color="auto"/>
              <w:left w:val="single" w:sz="4" w:space="0" w:color="auto"/>
              <w:bottom w:val="single" w:sz="4" w:space="0" w:color="auto"/>
              <w:right w:val="single" w:sz="4" w:space="0" w:color="auto"/>
            </w:tcBorders>
          </w:tcPr>
          <w:p w14:paraId="1DE132BD" w14:textId="77777777" w:rsidR="00AE0B24" w:rsidRPr="00124E7C" w:rsidRDefault="00AE0B24" w:rsidP="00C93597">
            <w:pPr>
              <w:widowControl w:val="0"/>
              <w:autoSpaceDE w:val="0"/>
              <w:autoSpaceDN w:val="0"/>
              <w:adjustRightInd w:val="0"/>
              <w:spacing w:after="0" w:line="240" w:lineRule="auto"/>
              <w:rPr>
                <w:rFonts w:ascii="Times New Roman" w:hAnsi="Times New Roman" w:cs="Times New Roman"/>
                <w:sz w:val="28"/>
                <w:szCs w:val="28"/>
                <w:lang w:eastAsia="ru-RU"/>
              </w:rPr>
            </w:pPr>
            <w:r w:rsidRPr="00124E7C">
              <w:rPr>
                <w:rFonts w:ascii="Times New Roman" w:hAnsi="Times New Roman" w:cs="Times New Roman"/>
                <w:sz w:val="28"/>
                <w:szCs w:val="28"/>
                <w:lang w:eastAsia="ru-RU"/>
              </w:rPr>
              <w:t>Площадь объекта +/- величина погрешности определения площади (Р +/- Дельта Р)</w:t>
            </w:r>
          </w:p>
        </w:tc>
        <w:tc>
          <w:tcPr>
            <w:tcW w:w="4990" w:type="dxa"/>
            <w:tcBorders>
              <w:top w:val="single" w:sz="4" w:space="0" w:color="auto"/>
              <w:left w:val="single" w:sz="4" w:space="0" w:color="auto"/>
              <w:bottom w:val="single" w:sz="4" w:space="0" w:color="auto"/>
            </w:tcBorders>
          </w:tcPr>
          <w:p w14:paraId="19C81412" w14:textId="129B2EDB" w:rsidR="00AE0B24" w:rsidRPr="00AE0B24" w:rsidRDefault="00AE0B24" w:rsidP="00507917">
            <w:pPr>
              <w:spacing w:before="60" w:after="60"/>
              <w:rPr>
                <w:rFonts w:ascii="Times New Roman" w:hAnsi="Times New Roman" w:cs="Times New Roman"/>
                <w:sz w:val="28"/>
                <w:szCs w:val="28"/>
                <w:lang w:eastAsia="ru-RU"/>
              </w:rPr>
            </w:pPr>
            <w:r w:rsidRPr="00AE0B24">
              <w:rPr>
                <w:rFonts w:ascii="Times New Roman" w:hAnsi="Times New Roman" w:cs="Times New Roman"/>
                <w:sz w:val="28"/>
                <w:szCs w:val="28"/>
                <w:lang w:eastAsia="ru-RU"/>
              </w:rPr>
              <w:t>16</w:t>
            </w:r>
            <w:r w:rsidR="00D0353F">
              <w:rPr>
                <w:rFonts w:ascii="Times New Roman" w:hAnsi="Times New Roman" w:cs="Times New Roman"/>
                <w:sz w:val="28"/>
                <w:szCs w:val="28"/>
                <w:lang w:eastAsia="ru-RU"/>
              </w:rPr>
              <w:t xml:space="preserve"> </w:t>
            </w:r>
            <w:r w:rsidRPr="00AE0B24">
              <w:rPr>
                <w:rFonts w:ascii="Times New Roman" w:hAnsi="Times New Roman" w:cs="Times New Roman"/>
                <w:sz w:val="28"/>
                <w:szCs w:val="28"/>
                <w:lang w:eastAsia="ru-RU"/>
              </w:rPr>
              <w:t xml:space="preserve">580 </w:t>
            </w:r>
            <w:proofErr w:type="spellStart"/>
            <w:proofErr w:type="gramStart"/>
            <w:r w:rsidR="00507917">
              <w:rPr>
                <w:rFonts w:ascii="Times New Roman" w:hAnsi="Times New Roman" w:cs="Times New Roman"/>
                <w:sz w:val="28"/>
                <w:szCs w:val="28"/>
                <w:lang w:eastAsia="ru-RU"/>
              </w:rPr>
              <w:t>кв.метра</w:t>
            </w:r>
            <w:proofErr w:type="spellEnd"/>
            <w:proofErr w:type="gramEnd"/>
            <w:r w:rsidR="00507917">
              <w:rPr>
                <w:rFonts w:ascii="Times New Roman" w:hAnsi="Times New Roman" w:cs="Times New Roman"/>
                <w:sz w:val="28"/>
                <w:szCs w:val="28"/>
                <w:lang w:eastAsia="ru-RU"/>
              </w:rPr>
              <w:t xml:space="preserve"> </w:t>
            </w:r>
            <w:r w:rsidR="00507917" w:rsidRPr="00CD1430">
              <w:rPr>
                <w:rFonts w:ascii="Times New Roman" w:hAnsi="Times New Roman" w:cs="Times New Roman"/>
                <w:sz w:val="28"/>
                <w:szCs w:val="28"/>
                <w:lang w:eastAsia="ru-RU"/>
              </w:rPr>
              <w:t xml:space="preserve">+/- </w:t>
            </w:r>
            <w:r w:rsidR="00507917">
              <w:rPr>
                <w:rFonts w:ascii="Times New Roman" w:hAnsi="Times New Roman" w:cs="Times New Roman"/>
                <w:sz w:val="28"/>
                <w:szCs w:val="28"/>
                <w:lang w:eastAsia="ru-RU"/>
              </w:rPr>
              <w:t>45</w:t>
            </w:r>
            <w:r w:rsidR="00507917" w:rsidRPr="00CD1430">
              <w:rPr>
                <w:rFonts w:ascii="Times New Roman" w:hAnsi="Times New Roman" w:cs="Times New Roman"/>
                <w:sz w:val="28"/>
                <w:szCs w:val="28"/>
                <w:lang w:eastAsia="ru-RU"/>
              </w:rPr>
              <w:t xml:space="preserve"> </w:t>
            </w:r>
            <w:proofErr w:type="spellStart"/>
            <w:r w:rsidR="00507917">
              <w:rPr>
                <w:rFonts w:ascii="Times New Roman" w:hAnsi="Times New Roman" w:cs="Times New Roman"/>
                <w:sz w:val="28"/>
                <w:szCs w:val="28"/>
                <w:lang w:eastAsia="ru-RU"/>
              </w:rPr>
              <w:t>кв.метра</w:t>
            </w:r>
            <w:proofErr w:type="spellEnd"/>
          </w:p>
          <w:p w14:paraId="6364432A" w14:textId="0EE457F9" w:rsidR="00AE0B24" w:rsidRPr="00124E7C" w:rsidRDefault="00AE0B24" w:rsidP="003138BB">
            <w:pPr>
              <w:widowControl w:val="0"/>
              <w:autoSpaceDE w:val="0"/>
              <w:autoSpaceDN w:val="0"/>
              <w:adjustRightInd w:val="0"/>
              <w:spacing w:after="0" w:line="240" w:lineRule="auto"/>
              <w:jc w:val="center"/>
              <w:rPr>
                <w:rFonts w:ascii="Times New Roman" w:hAnsi="Times New Roman" w:cs="Times New Roman"/>
                <w:sz w:val="28"/>
                <w:szCs w:val="28"/>
                <w:lang w:eastAsia="ru-RU"/>
              </w:rPr>
            </w:pPr>
          </w:p>
        </w:tc>
      </w:tr>
      <w:tr w:rsidR="00E27936" w:rsidRPr="00124E7C" w14:paraId="64B69BA4" w14:textId="77777777" w:rsidTr="00C93597">
        <w:trPr>
          <w:trHeight w:val="20"/>
        </w:trPr>
        <w:tc>
          <w:tcPr>
            <w:tcW w:w="846" w:type="dxa"/>
            <w:tcBorders>
              <w:top w:val="single" w:sz="4" w:space="0" w:color="auto"/>
              <w:bottom w:val="single" w:sz="4" w:space="0" w:color="auto"/>
              <w:right w:val="single" w:sz="4" w:space="0" w:color="auto"/>
            </w:tcBorders>
          </w:tcPr>
          <w:p w14:paraId="5A023F95" w14:textId="77777777" w:rsidR="00E27936" w:rsidRPr="00124E7C" w:rsidRDefault="00E27936" w:rsidP="00C93597">
            <w:pPr>
              <w:widowControl w:val="0"/>
              <w:autoSpaceDE w:val="0"/>
              <w:autoSpaceDN w:val="0"/>
              <w:adjustRightInd w:val="0"/>
              <w:spacing w:after="0" w:line="240" w:lineRule="auto"/>
              <w:jc w:val="center"/>
              <w:rPr>
                <w:rFonts w:ascii="Times New Roman" w:hAnsi="Times New Roman" w:cs="Times New Roman"/>
                <w:sz w:val="28"/>
                <w:szCs w:val="28"/>
                <w:lang w:eastAsia="ru-RU"/>
              </w:rPr>
            </w:pPr>
            <w:r w:rsidRPr="00124E7C">
              <w:rPr>
                <w:rFonts w:ascii="Times New Roman" w:hAnsi="Times New Roman" w:cs="Times New Roman"/>
                <w:sz w:val="28"/>
                <w:szCs w:val="28"/>
                <w:lang w:eastAsia="ru-RU"/>
              </w:rPr>
              <w:t>3</w:t>
            </w:r>
          </w:p>
        </w:tc>
        <w:tc>
          <w:tcPr>
            <w:tcW w:w="4116" w:type="dxa"/>
            <w:tcBorders>
              <w:top w:val="single" w:sz="4" w:space="0" w:color="auto"/>
              <w:left w:val="single" w:sz="4" w:space="0" w:color="auto"/>
              <w:bottom w:val="single" w:sz="4" w:space="0" w:color="auto"/>
              <w:right w:val="single" w:sz="4" w:space="0" w:color="auto"/>
            </w:tcBorders>
          </w:tcPr>
          <w:p w14:paraId="234E17CA" w14:textId="77777777" w:rsidR="00E27936" w:rsidRPr="00124E7C" w:rsidRDefault="00E27936" w:rsidP="00C93597">
            <w:pPr>
              <w:widowControl w:val="0"/>
              <w:autoSpaceDE w:val="0"/>
              <w:autoSpaceDN w:val="0"/>
              <w:adjustRightInd w:val="0"/>
              <w:spacing w:after="0" w:line="240" w:lineRule="auto"/>
              <w:rPr>
                <w:rFonts w:ascii="Times New Roman" w:hAnsi="Times New Roman" w:cs="Times New Roman"/>
                <w:sz w:val="28"/>
                <w:szCs w:val="28"/>
                <w:lang w:eastAsia="ru-RU"/>
              </w:rPr>
            </w:pPr>
            <w:r w:rsidRPr="00124E7C">
              <w:rPr>
                <w:rFonts w:ascii="Times New Roman" w:hAnsi="Times New Roman" w:cs="Times New Roman"/>
                <w:sz w:val="28"/>
                <w:szCs w:val="28"/>
                <w:lang w:eastAsia="ru-RU"/>
              </w:rPr>
              <w:t>Иные характеристики объекта</w:t>
            </w:r>
          </w:p>
        </w:tc>
        <w:tc>
          <w:tcPr>
            <w:tcW w:w="4990" w:type="dxa"/>
            <w:tcBorders>
              <w:top w:val="single" w:sz="4" w:space="0" w:color="auto"/>
              <w:left w:val="single" w:sz="4" w:space="0" w:color="auto"/>
              <w:bottom w:val="single" w:sz="4" w:space="0" w:color="auto"/>
            </w:tcBorders>
          </w:tcPr>
          <w:p w14:paraId="05F36000" w14:textId="77777777" w:rsidR="00E27936" w:rsidRPr="00124E7C" w:rsidRDefault="00E27936" w:rsidP="00C93597">
            <w:pPr>
              <w:widowControl w:val="0"/>
              <w:autoSpaceDE w:val="0"/>
              <w:autoSpaceDN w:val="0"/>
              <w:adjustRightInd w:val="0"/>
              <w:spacing w:after="0" w:line="240" w:lineRule="auto"/>
              <w:jc w:val="center"/>
              <w:rPr>
                <w:rFonts w:ascii="Times New Roman" w:hAnsi="Times New Roman" w:cs="Times New Roman"/>
                <w:sz w:val="28"/>
                <w:szCs w:val="28"/>
                <w:lang w:eastAsia="ru-RU"/>
              </w:rPr>
            </w:pPr>
            <w:r w:rsidRPr="00124E7C">
              <w:rPr>
                <w:rFonts w:ascii="Times New Roman" w:hAnsi="Times New Roman" w:cs="Times New Roman"/>
                <w:sz w:val="28"/>
                <w:szCs w:val="28"/>
                <w:lang w:eastAsia="ru-RU"/>
              </w:rPr>
              <w:t>-</w:t>
            </w:r>
          </w:p>
        </w:tc>
      </w:tr>
    </w:tbl>
    <w:p w14:paraId="4C7DD2E5" w14:textId="389A01A6" w:rsidR="00E27936" w:rsidRPr="00124E7C" w:rsidRDefault="00E27936" w:rsidP="00E27936">
      <w:pPr>
        <w:autoSpaceDE w:val="0"/>
        <w:autoSpaceDN w:val="0"/>
        <w:adjustRightInd w:val="0"/>
        <w:spacing w:after="0" w:line="240" w:lineRule="auto"/>
        <w:jc w:val="center"/>
        <w:rPr>
          <w:rFonts w:ascii="Times New Roman" w:hAnsi="Times New Roman" w:cs="Times New Roman"/>
          <w:bCs/>
          <w:sz w:val="28"/>
          <w:szCs w:val="28"/>
        </w:rPr>
      </w:pPr>
    </w:p>
    <w:p w14:paraId="77255191" w14:textId="77777777" w:rsidR="00BF2240" w:rsidRDefault="00BF2240" w:rsidP="00BF2240">
      <w:pPr>
        <w:widowControl w:val="0"/>
        <w:autoSpaceDE w:val="0"/>
        <w:autoSpaceDN w:val="0"/>
        <w:adjustRightInd w:val="0"/>
        <w:spacing w:after="0" w:line="240" w:lineRule="auto"/>
        <w:jc w:val="center"/>
        <w:rPr>
          <w:rFonts w:ascii="Times New Roman" w:eastAsia="Times New Roman" w:hAnsi="Times New Roman" w:cs="Times New Roman"/>
          <w:bCs/>
          <w:sz w:val="28"/>
          <w:szCs w:val="28"/>
          <w:lang w:eastAsia="ru-RU"/>
        </w:rPr>
      </w:pPr>
      <w:r w:rsidRPr="00124E7C">
        <w:rPr>
          <w:rFonts w:ascii="Times New Roman" w:eastAsia="Times New Roman" w:hAnsi="Times New Roman" w:cs="Times New Roman"/>
          <w:bCs/>
          <w:sz w:val="28"/>
          <w:szCs w:val="28"/>
          <w:lang w:eastAsia="ru-RU"/>
        </w:rPr>
        <w:t>Раздел 2</w:t>
      </w:r>
    </w:p>
    <w:p w14:paraId="3596CFD6" w14:textId="77777777" w:rsidR="00507917" w:rsidRPr="00124E7C" w:rsidRDefault="00507917" w:rsidP="00BF2240">
      <w:pPr>
        <w:widowControl w:val="0"/>
        <w:autoSpaceDE w:val="0"/>
        <w:autoSpaceDN w:val="0"/>
        <w:adjustRightInd w:val="0"/>
        <w:spacing w:after="0" w:line="240" w:lineRule="auto"/>
        <w:jc w:val="center"/>
        <w:rPr>
          <w:rFonts w:ascii="Times New Roman" w:eastAsia="Times New Roman" w:hAnsi="Times New Roman" w:cs="Times New Roman"/>
          <w:bCs/>
          <w:sz w:val="28"/>
          <w:szCs w:val="28"/>
          <w:lang w:eastAsia="ru-RU"/>
        </w:rPr>
      </w:pPr>
    </w:p>
    <w:tbl>
      <w:tblPr>
        <w:tblW w:w="9952" w:type="dxa"/>
        <w:tblInd w:w="108" w:type="dxa"/>
        <w:tblBorders>
          <w:top w:val="single" w:sz="4" w:space="0" w:color="auto"/>
          <w:left w:val="single" w:sz="4" w:space="0" w:color="auto"/>
          <w:bottom w:val="single" w:sz="4" w:space="0" w:color="auto"/>
          <w:right w:val="single" w:sz="4" w:space="0" w:color="auto"/>
        </w:tblBorders>
        <w:tblLayout w:type="fixed"/>
        <w:tblCellMar>
          <w:top w:w="28" w:type="dxa"/>
          <w:bottom w:w="28" w:type="dxa"/>
        </w:tblCellMar>
        <w:tblLook w:val="0000" w:firstRow="0" w:lastRow="0" w:firstColumn="0" w:lastColumn="0" w:noHBand="0" w:noVBand="0"/>
      </w:tblPr>
      <w:tblGrid>
        <w:gridCol w:w="1447"/>
        <w:gridCol w:w="1275"/>
        <w:gridCol w:w="1418"/>
        <w:gridCol w:w="2126"/>
        <w:gridCol w:w="1985"/>
        <w:gridCol w:w="1701"/>
      </w:tblGrid>
      <w:tr w:rsidR="00BF2240" w:rsidRPr="00124E7C" w14:paraId="24B00970" w14:textId="77777777" w:rsidTr="00C30A40">
        <w:trPr>
          <w:trHeight w:val="20"/>
        </w:trPr>
        <w:tc>
          <w:tcPr>
            <w:tcW w:w="9952" w:type="dxa"/>
            <w:gridSpan w:val="6"/>
            <w:tcBorders>
              <w:top w:val="single" w:sz="4" w:space="0" w:color="auto"/>
              <w:bottom w:val="single" w:sz="4" w:space="0" w:color="auto"/>
            </w:tcBorders>
          </w:tcPr>
          <w:p w14:paraId="6DB71BBD" w14:textId="77777777" w:rsidR="00BF2240" w:rsidRPr="00124E7C" w:rsidRDefault="00BF2240" w:rsidP="00C30A40">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124E7C">
              <w:rPr>
                <w:rFonts w:ascii="Times New Roman" w:eastAsia="Times New Roman" w:hAnsi="Times New Roman" w:cs="Times New Roman"/>
                <w:bCs/>
                <w:sz w:val="28"/>
                <w:szCs w:val="28"/>
                <w:lang w:eastAsia="ru-RU"/>
              </w:rPr>
              <w:t>Сведения о местоположении границ объекта</w:t>
            </w:r>
          </w:p>
        </w:tc>
      </w:tr>
      <w:tr w:rsidR="00BF2240" w:rsidRPr="00124E7C" w14:paraId="545A53E8" w14:textId="77777777" w:rsidTr="00C30A40">
        <w:trPr>
          <w:trHeight w:val="20"/>
        </w:trPr>
        <w:tc>
          <w:tcPr>
            <w:tcW w:w="9952" w:type="dxa"/>
            <w:gridSpan w:val="6"/>
            <w:tcBorders>
              <w:top w:val="single" w:sz="4" w:space="0" w:color="auto"/>
              <w:bottom w:val="single" w:sz="4" w:space="0" w:color="auto"/>
            </w:tcBorders>
          </w:tcPr>
          <w:p w14:paraId="1066D732" w14:textId="1687D18D" w:rsidR="00BF2240" w:rsidRPr="00124E7C" w:rsidRDefault="00BF2240" w:rsidP="00C30A40">
            <w:pPr>
              <w:widowControl w:val="0"/>
              <w:autoSpaceDE w:val="0"/>
              <w:autoSpaceDN w:val="0"/>
              <w:adjustRightInd w:val="0"/>
              <w:spacing w:after="0" w:line="240" w:lineRule="auto"/>
              <w:rPr>
                <w:rFonts w:ascii="Times New Roman" w:eastAsia="Times New Roman" w:hAnsi="Times New Roman" w:cs="Times New Roman"/>
                <w:sz w:val="28"/>
                <w:szCs w:val="28"/>
                <w:lang w:eastAsia="ru-RU"/>
              </w:rPr>
            </w:pPr>
            <w:r w:rsidRPr="00124E7C">
              <w:rPr>
                <w:rFonts w:ascii="Times New Roman" w:eastAsia="Times New Roman" w:hAnsi="Times New Roman" w:cs="Times New Roman"/>
                <w:sz w:val="28"/>
                <w:szCs w:val="28"/>
                <w:lang w:eastAsia="ru-RU"/>
              </w:rPr>
              <w:t xml:space="preserve">1. Система координат: </w:t>
            </w:r>
            <w:r w:rsidR="00810AD4">
              <w:rPr>
                <w:rFonts w:ascii="Times New Roman" w:eastAsia="Times New Roman" w:hAnsi="Times New Roman" w:cs="Times New Roman"/>
                <w:sz w:val="28"/>
                <w:szCs w:val="28"/>
                <w:lang w:eastAsia="ru-RU"/>
              </w:rPr>
              <w:t>МСК-16</w:t>
            </w:r>
          </w:p>
        </w:tc>
      </w:tr>
      <w:tr w:rsidR="00BF2240" w:rsidRPr="00124E7C" w14:paraId="6659ED08" w14:textId="77777777" w:rsidTr="00C30A40">
        <w:trPr>
          <w:trHeight w:val="20"/>
        </w:trPr>
        <w:tc>
          <w:tcPr>
            <w:tcW w:w="9952" w:type="dxa"/>
            <w:gridSpan w:val="6"/>
            <w:tcBorders>
              <w:top w:val="single" w:sz="4" w:space="0" w:color="auto"/>
              <w:bottom w:val="single" w:sz="4" w:space="0" w:color="auto"/>
            </w:tcBorders>
          </w:tcPr>
          <w:p w14:paraId="2851D4B5" w14:textId="77777777" w:rsidR="00BF2240" w:rsidRPr="00124E7C" w:rsidRDefault="00BF2240" w:rsidP="00C30A40">
            <w:pPr>
              <w:widowControl w:val="0"/>
              <w:autoSpaceDE w:val="0"/>
              <w:autoSpaceDN w:val="0"/>
              <w:adjustRightInd w:val="0"/>
              <w:spacing w:after="0" w:line="240" w:lineRule="auto"/>
              <w:jc w:val="both"/>
              <w:rPr>
                <w:rFonts w:ascii="Times New Roman" w:eastAsia="Times New Roman" w:hAnsi="Times New Roman" w:cs="Times New Roman"/>
                <w:sz w:val="28"/>
                <w:szCs w:val="28"/>
                <w:lang w:eastAsia="ru-RU"/>
              </w:rPr>
            </w:pPr>
            <w:r w:rsidRPr="00124E7C">
              <w:rPr>
                <w:rFonts w:ascii="Times New Roman" w:eastAsia="Times New Roman" w:hAnsi="Times New Roman" w:cs="Times New Roman"/>
                <w:sz w:val="28"/>
                <w:szCs w:val="28"/>
                <w:lang w:eastAsia="ru-RU"/>
              </w:rPr>
              <w:t>2. Сведения о характерных точках границ объекта</w:t>
            </w:r>
          </w:p>
        </w:tc>
      </w:tr>
      <w:tr w:rsidR="00BF2240" w:rsidRPr="00124E7C" w14:paraId="67BC29C5" w14:textId="77777777" w:rsidTr="00C30A40">
        <w:trPr>
          <w:trHeight w:val="20"/>
        </w:trPr>
        <w:tc>
          <w:tcPr>
            <w:tcW w:w="1447" w:type="dxa"/>
            <w:vMerge w:val="restart"/>
            <w:tcBorders>
              <w:top w:val="single" w:sz="4" w:space="0" w:color="auto"/>
              <w:bottom w:val="single" w:sz="4" w:space="0" w:color="auto"/>
              <w:right w:val="single" w:sz="4" w:space="0" w:color="auto"/>
            </w:tcBorders>
            <w:tcMar>
              <w:left w:w="57" w:type="dxa"/>
              <w:right w:w="57" w:type="dxa"/>
            </w:tcMar>
          </w:tcPr>
          <w:p w14:paraId="22E73E79" w14:textId="77777777" w:rsidR="00BF2240" w:rsidRPr="00124E7C" w:rsidRDefault="00BF2240" w:rsidP="00C30A40">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124E7C">
              <w:rPr>
                <w:rFonts w:ascii="Times New Roman" w:eastAsia="Times New Roman" w:hAnsi="Times New Roman" w:cs="Times New Roman"/>
                <w:sz w:val="28"/>
                <w:szCs w:val="28"/>
                <w:lang w:eastAsia="ru-RU"/>
              </w:rPr>
              <w:t>Обозначение характерных точек границ</w:t>
            </w:r>
          </w:p>
        </w:tc>
        <w:tc>
          <w:tcPr>
            <w:tcW w:w="2693" w:type="dxa"/>
            <w:gridSpan w:val="2"/>
            <w:tcBorders>
              <w:top w:val="single" w:sz="4" w:space="0" w:color="auto"/>
              <w:left w:val="single" w:sz="4" w:space="0" w:color="auto"/>
              <w:bottom w:val="single" w:sz="4" w:space="0" w:color="auto"/>
              <w:right w:val="single" w:sz="4" w:space="0" w:color="auto"/>
            </w:tcBorders>
          </w:tcPr>
          <w:p w14:paraId="1C547762" w14:textId="77777777" w:rsidR="00BF2240" w:rsidRPr="00124E7C" w:rsidRDefault="00BF2240" w:rsidP="00C30A40">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124E7C">
              <w:rPr>
                <w:rFonts w:ascii="Times New Roman" w:eastAsia="Times New Roman" w:hAnsi="Times New Roman" w:cs="Times New Roman"/>
                <w:sz w:val="28"/>
                <w:szCs w:val="28"/>
                <w:lang w:eastAsia="ru-RU"/>
              </w:rPr>
              <w:t>Координаты, метров</w:t>
            </w:r>
          </w:p>
        </w:tc>
        <w:tc>
          <w:tcPr>
            <w:tcW w:w="2126" w:type="dxa"/>
            <w:vMerge w:val="restart"/>
            <w:tcBorders>
              <w:top w:val="single" w:sz="4" w:space="0" w:color="auto"/>
              <w:left w:val="single" w:sz="4" w:space="0" w:color="auto"/>
              <w:bottom w:val="single" w:sz="4" w:space="0" w:color="auto"/>
              <w:right w:val="single" w:sz="4" w:space="0" w:color="auto"/>
            </w:tcBorders>
          </w:tcPr>
          <w:p w14:paraId="6F74B2C1" w14:textId="77777777" w:rsidR="00BF2240" w:rsidRPr="00124E7C" w:rsidRDefault="00BF2240" w:rsidP="00C30A40">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124E7C">
              <w:rPr>
                <w:rFonts w:ascii="Times New Roman" w:eastAsia="Times New Roman" w:hAnsi="Times New Roman" w:cs="Times New Roman"/>
                <w:sz w:val="28"/>
                <w:szCs w:val="28"/>
                <w:lang w:eastAsia="ru-RU"/>
              </w:rPr>
              <w:t>Метод определения координат характерной точки</w:t>
            </w:r>
          </w:p>
        </w:tc>
        <w:tc>
          <w:tcPr>
            <w:tcW w:w="1985" w:type="dxa"/>
            <w:vMerge w:val="restart"/>
            <w:tcBorders>
              <w:top w:val="single" w:sz="4" w:space="0" w:color="auto"/>
              <w:left w:val="single" w:sz="4" w:space="0" w:color="auto"/>
              <w:bottom w:val="single" w:sz="4" w:space="0" w:color="auto"/>
              <w:right w:val="single" w:sz="4" w:space="0" w:color="auto"/>
            </w:tcBorders>
            <w:tcMar>
              <w:left w:w="57" w:type="dxa"/>
              <w:right w:w="57" w:type="dxa"/>
            </w:tcMar>
          </w:tcPr>
          <w:p w14:paraId="6AFA933E" w14:textId="77777777" w:rsidR="00BF2240" w:rsidRPr="00124E7C" w:rsidRDefault="00BF2240" w:rsidP="00C30A40">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124E7C">
              <w:rPr>
                <w:rFonts w:ascii="Times New Roman" w:eastAsia="Times New Roman" w:hAnsi="Times New Roman" w:cs="Times New Roman"/>
                <w:sz w:val="28"/>
                <w:szCs w:val="28"/>
                <w:lang w:eastAsia="ru-RU"/>
              </w:rPr>
              <w:t xml:space="preserve">Средняя </w:t>
            </w:r>
            <w:proofErr w:type="spellStart"/>
            <w:r w:rsidRPr="00124E7C">
              <w:rPr>
                <w:rFonts w:ascii="Times New Roman" w:eastAsia="Times New Roman" w:hAnsi="Times New Roman" w:cs="Times New Roman"/>
                <w:sz w:val="28"/>
                <w:szCs w:val="28"/>
                <w:lang w:eastAsia="ru-RU"/>
              </w:rPr>
              <w:t>квадратическая</w:t>
            </w:r>
            <w:proofErr w:type="spellEnd"/>
            <w:r w:rsidRPr="00124E7C">
              <w:rPr>
                <w:rFonts w:ascii="Times New Roman" w:eastAsia="Times New Roman" w:hAnsi="Times New Roman" w:cs="Times New Roman"/>
                <w:sz w:val="28"/>
                <w:szCs w:val="28"/>
                <w:lang w:eastAsia="ru-RU"/>
              </w:rPr>
              <w:t xml:space="preserve"> погрешность положения характерной точки (</w:t>
            </w:r>
            <w:proofErr w:type="spellStart"/>
            <w:r w:rsidRPr="00124E7C">
              <w:rPr>
                <w:rFonts w:ascii="Times New Roman" w:eastAsia="Times New Roman" w:hAnsi="Times New Roman" w:cs="Times New Roman"/>
                <w:sz w:val="28"/>
                <w:szCs w:val="28"/>
                <w:lang w:eastAsia="ru-RU"/>
              </w:rPr>
              <w:t>Mt</w:t>
            </w:r>
            <w:proofErr w:type="spellEnd"/>
            <w:r w:rsidRPr="00124E7C">
              <w:rPr>
                <w:rFonts w:ascii="Times New Roman" w:eastAsia="Times New Roman" w:hAnsi="Times New Roman" w:cs="Times New Roman"/>
                <w:sz w:val="28"/>
                <w:szCs w:val="28"/>
                <w:lang w:eastAsia="ru-RU"/>
              </w:rPr>
              <w:t>), метров</w:t>
            </w:r>
          </w:p>
        </w:tc>
        <w:tc>
          <w:tcPr>
            <w:tcW w:w="1701" w:type="dxa"/>
            <w:vMerge w:val="restart"/>
            <w:tcBorders>
              <w:top w:val="single" w:sz="4" w:space="0" w:color="auto"/>
              <w:left w:val="single" w:sz="4" w:space="0" w:color="auto"/>
              <w:bottom w:val="single" w:sz="4" w:space="0" w:color="auto"/>
            </w:tcBorders>
            <w:tcMar>
              <w:left w:w="57" w:type="dxa"/>
              <w:right w:w="57" w:type="dxa"/>
            </w:tcMar>
          </w:tcPr>
          <w:p w14:paraId="29EF988D" w14:textId="77777777" w:rsidR="00BF2240" w:rsidRPr="00124E7C" w:rsidRDefault="00BF2240" w:rsidP="00C30A40">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124E7C">
              <w:rPr>
                <w:rFonts w:ascii="Times New Roman" w:eastAsia="Times New Roman" w:hAnsi="Times New Roman" w:cs="Times New Roman"/>
                <w:sz w:val="28"/>
                <w:szCs w:val="28"/>
                <w:lang w:eastAsia="ru-RU"/>
              </w:rPr>
              <w:t>Описание обозначения точки на местности (при наличии)</w:t>
            </w:r>
          </w:p>
        </w:tc>
      </w:tr>
      <w:tr w:rsidR="00BF2240" w:rsidRPr="00124E7C" w14:paraId="2C8A8B41" w14:textId="77777777" w:rsidTr="00C30A40">
        <w:trPr>
          <w:trHeight w:val="20"/>
        </w:trPr>
        <w:tc>
          <w:tcPr>
            <w:tcW w:w="1447" w:type="dxa"/>
            <w:vMerge/>
            <w:tcBorders>
              <w:top w:val="single" w:sz="4" w:space="0" w:color="auto"/>
              <w:bottom w:val="single" w:sz="4" w:space="0" w:color="auto"/>
              <w:right w:val="single" w:sz="4" w:space="0" w:color="auto"/>
            </w:tcBorders>
          </w:tcPr>
          <w:p w14:paraId="389B4E86" w14:textId="77777777" w:rsidR="00BF2240" w:rsidRPr="00124E7C" w:rsidRDefault="00BF2240" w:rsidP="00C30A40">
            <w:pPr>
              <w:widowControl w:val="0"/>
              <w:autoSpaceDE w:val="0"/>
              <w:autoSpaceDN w:val="0"/>
              <w:adjustRightInd w:val="0"/>
              <w:spacing w:after="0" w:line="240" w:lineRule="auto"/>
              <w:jc w:val="both"/>
              <w:rPr>
                <w:rFonts w:ascii="Times New Roman" w:eastAsia="Times New Roman" w:hAnsi="Times New Roman" w:cs="Times New Roman"/>
                <w:sz w:val="28"/>
                <w:szCs w:val="28"/>
                <w:lang w:eastAsia="ru-RU"/>
              </w:rPr>
            </w:pPr>
          </w:p>
        </w:tc>
        <w:tc>
          <w:tcPr>
            <w:tcW w:w="1275" w:type="dxa"/>
            <w:tcBorders>
              <w:top w:val="single" w:sz="4" w:space="0" w:color="auto"/>
              <w:left w:val="single" w:sz="4" w:space="0" w:color="auto"/>
              <w:bottom w:val="single" w:sz="4" w:space="0" w:color="auto"/>
              <w:right w:val="single" w:sz="4" w:space="0" w:color="auto"/>
            </w:tcBorders>
          </w:tcPr>
          <w:p w14:paraId="392029FF" w14:textId="77777777" w:rsidR="00BF2240" w:rsidRPr="00124E7C" w:rsidRDefault="00BF2240" w:rsidP="00C30A40">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124E7C">
              <w:rPr>
                <w:rFonts w:ascii="Times New Roman" w:eastAsia="Times New Roman" w:hAnsi="Times New Roman" w:cs="Times New Roman"/>
                <w:sz w:val="28"/>
                <w:szCs w:val="28"/>
                <w:lang w:eastAsia="ru-RU"/>
              </w:rPr>
              <w:t>X</w:t>
            </w:r>
          </w:p>
        </w:tc>
        <w:tc>
          <w:tcPr>
            <w:tcW w:w="1418" w:type="dxa"/>
            <w:tcBorders>
              <w:top w:val="single" w:sz="4" w:space="0" w:color="auto"/>
              <w:left w:val="single" w:sz="4" w:space="0" w:color="auto"/>
              <w:bottom w:val="single" w:sz="4" w:space="0" w:color="auto"/>
              <w:right w:val="single" w:sz="4" w:space="0" w:color="auto"/>
            </w:tcBorders>
          </w:tcPr>
          <w:p w14:paraId="21F7E1C6" w14:textId="77777777" w:rsidR="00BF2240" w:rsidRPr="00124E7C" w:rsidRDefault="00BF2240" w:rsidP="00C30A40">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124E7C">
              <w:rPr>
                <w:rFonts w:ascii="Times New Roman" w:eastAsia="Times New Roman" w:hAnsi="Times New Roman" w:cs="Times New Roman"/>
                <w:sz w:val="28"/>
                <w:szCs w:val="28"/>
                <w:lang w:eastAsia="ru-RU"/>
              </w:rPr>
              <w:t>Y</w:t>
            </w:r>
          </w:p>
        </w:tc>
        <w:tc>
          <w:tcPr>
            <w:tcW w:w="2126" w:type="dxa"/>
            <w:vMerge/>
            <w:tcBorders>
              <w:top w:val="single" w:sz="4" w:space="0" w:color="auto"/>
              <w:left w:val="nil"/>
              <w:bottom w:val="single" w:sz="4" w:space="0" w:color="auto"/>
              <w:right w:val="single" w:sz="4" w:space="0" w:color="auto"/>
            </w:tcBorders>
          </w:tcPr>
          <w:p w14:paraId="3D9D1D01" w14:textId="77777777" w:rsidR="00BF2240" w:rsidRPr="00124E7C" w:rsidRDefault="00BF2240" w:rsidP="00C30A40">
            <w:pPr>
              <w:widowControl w:val="0"/>
              <w:autoSpaceDE w:val="0"/>
              <w:autoSpaceDN w:val="0"/>
              <w:adjustRightInd w:val="0"/>
              <w:spacing w:after="0" w:line="240" w:lineRule="auto"/>
              <w:jc w:val="both"/>
              <w:rPr>
                <w:rFonts w:ascii="Times New Roman" w:eastAsia="Times New Roman" w:hAnsi="Times New Roman" w:cs="Times New Roman"/>
                <w:sz w:val="28"/>
                <w:szCs w:val="28"/>
                <w:lang w:eastAsia="ru-RU"/>
              </w:rPr>
            </w:pPr>
          </w:p>
        </w:tc>
        <w:tc>
          <w:tcPr>
            <w:tcW w:w="1985" w:type="dxa"/>
            <w:vMerge/>
            <w:tcBorders>
              <w:top w:val="single" w:sz="4" w:space="0" w:color="auto"/>
              <w:left w:val="single" w:sz="4" w:space="0" w:color="auto"/>
              <w:bottom w:val="single" w:sz="4" w:space="0" w:color="auto"/>
              <w:right w:val="single" w:sz="4" w:space="0" w:color="auto"/>
            </w:tcBorders>
          </w:tcPr>
          <w:p w14:paraId="4F6E926B" w14:textId="77777777" w:rsidR="00BF2240" w:rsidRPr="00124E7C" w:rsidRDefault="00BF2240" w:rsidP="00C30A40">
            <w:pPr>
              <w:widowControl w:val="0"/>
              <w:autoSpaceDE w:val="0"/>
              <w:autoSpaceDN w:val="0"/>
              <w:adjustRightInd w:val="0"/>
              <w:spacing w:after="0" w:line="240" w:lineRule="auto"/>
              <w:jc w:val="both"/>
              <w:rPr>
                <w:rFonts w:ascii="Times New Roman" w:eastAsia="Times New Roman" w:hAnsi="Times New Roman" w:cs="Times New Roman"/>
                <w:sz w:val="28"/>
                <w:szCs w:val="28"/>
                <w:lang w:eastAsia="ru-RU"/>
              </w:rPr>
            </w:pPr>
          </w:p>
        </w:tc>
        <w:tc>
          <w:tcPr>
            <w:tcW w:w="1701" w:type="dxa"/>
            <w:vMerge/>
            <w:tcBorders>
              <w:top w:val="single" w:sz="4" w:space="0" w:color="auto"/>
              <w:left w:val="single" w:sz="4" w:space="0" w:color="auto"/>
              <w:bottom w:val="single" w:sz="4" w:space="0" w:color="auto"/>
            </w:tcBorders>
          </w:tcPr>
          <w:p w14:paraId="5FF3F1A7" w14:textId="77777777" w:rsidR="00BF2240" w:rsidRPr="00124E7C" w:rsidRDefault="00BF2240" w:rsidP="00C30A40">
            <w:pPr>
              <w:widowControl w:val="0"/>
              <w:autoSpaceDE w:val="0"/>
              <w:autoSpaceDN w:val="0"/>
              <w:adjustRightInd w:val="0"/>
              <w:spacing w:after="0" w:line="240" w:lineRule="auto"/>
              <w:jc w:val="both"/>
              <w:rPr>
                <w:rFonts w:ascii="Times New Roman" w:eastAsia="Times New Roman" w:hAnsi="Times New Roman" w:cs="Times New Roman"/>
                <w:sz w:val="28"/>
                <w:szCs w:val="28"/>
                <w:lang w:eastAsia="ru-RU"/>
              </w:rPr>
            </w:pPr>
          </w:p>
        </w:tc>
      </w:tr>
      <w:tr w:rsidR="00BF2240" w:rsidRPr="00124E7C" w14:paraId="336571B1" w14:textId="77777777" w:rsidTr="00C30A40">
        <w:trPr>
          <w:trHeight w:val="20"/>
          <w:tblHeader/>
        </w:trPr>
        <w:tc>
          <w:tcPr>
            <w:tcW w:w="1447" w:type="dxa"/>
            <w:tcBorders>
              <w:top w:val="single" w:sz="4" w:space="0" w:color="auto"/>
              <w:bottom w:val="single" w:sz="4" w:space="0" w:color="auto"/>
              <w:right w:val="single" w:sz="4" w:space="0" w:color="auto"/>
            </w:tcBorders>
          </w:tcPr>
          <w:p w14:paraId="5A0D128E" w14:textId="77777777" w:rsidR="00BF2240" w:rsidRPr="00124E7C" w:rsidRDefault="00BF2240" w:rsidP="00C30A40">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124E7C">
              <w:rPr>
                <w:rFonts w:ascii="Times New Roman" w:eastAsia="Times New Roman" w:hAnsi="Times New Roman" w:cs="Times New Roman"/>
                <w:sz w:val="28"/>
                <w:szCs w:val="28"/>
                <w:lang w:eastAsia="ru-RU"/>
              </w:rPr>
              <w:t>1</w:t>
            </w:r>
          </w:p>
        </w:tc>
        <w:tc>
          <w:tcPr>
            <w:tcW w:w="1275" w:type="dxa"/>
            <w:tcBorders>
              <w:top w:val="single" w:sz="4" w:space="0" w:color="auto"/>
              <w:left w:val="single" w:sz="4" w:space="0" w:color="auto"/>
              <w:bottom w:val="single" w:sz="4" w:space="0" w:color="auto"/>
              <w:right w:val="single" w:sz="4" w:space="0" w:color="auto"/>
            </w:tcBorders>
            <w:vAlign w:val="center"/>
          </w:tcPr>
          <w:p w14:paraId="428DB88A" w14:textId="77777777" w:rsidR="00BF2240" w:rsidRPr="00124E7C" w:rsidRDefault="00BF2240" w:rsidP="00C30A40">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124E7C">
              <w:rPr>
                <w:rFonts w:ascii="Times New Roman" w:eastAsia="Times New Roman" w:hAnsi="Times New Roman" w:cs="Times New Roman"/>
                <w:sz w:val="28"/>
                <w:szCs w:val="28"/>
                <w:lang w:eastAsia="ru-RU"/>
              </w:rPr>
              <w:t>2</w:t>
            </w:r>
          </w:p>
        </w:tc>
        <w:tc>
          <w:tcPr>
            <w:tcW w:w="1418" w:type="dxa"/>
            <w:tcBorders>
              <w:top w:val="single" w:sz="4" w:space="0" w:color="auto"/>
              <w:left w:val="single" w:sz="4" w:space="0" w:color="auto"/>
              <w:bottom w:val="single" w:sz="4" w:space="0" w:color="auto"/>
              <w:right w:val="single" w:sz="4" w:space="0" w:color="auto"/>
            </w:tcBorders>
            <w:vAlign w:val="center"/>
          </w:tcPr>
          <w:p w14:paraId="51ED4FA3" w14:textId="77777777" w:rsidR="00BF2240" w:rsidRPr="00124E7C" w:rsidRDefault="00BF2240" w:rsidP="00C30A40">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124E7C">
              <w:rPr>
                <w:rFonts w:ascii="Times New Roman" w:eastAsia="Times New Roman" w:hAnsi="Times New Roman" w:cs="Times New Roman"/>
                <w:sz w:val="28"/>
                <w:szCs w:val="28"/>
                <w:lang w:eastAsia="ru-RU"/>
              </w:rPr>
              <w:t>3</w:t>
            </w:r>
          </w:p>
        </w:tc>
        <w:tc>
          <w:tcPr>
            <w:tcW w:w="2126" w:type="dxa"/>
            <w:tcBorders>
              <w:top w:val="single" w:sz="4" w:space="0" w:color="auto"/>
              <w:left w:val="nil"/>
              <w:bottom w:val="single" w:sz="4" w:space="0" w:color="auto"/>
              <w:right w:val="single" w:sz="4" w:space="0" w:color="auto"/>
            </w:tcBorders>
          </w:tcPr>
          <w:p w14:paraId="18150153" w14:textId="77777777" w:rsidR="00BF2240" w:rsidRPr="00124E7C" w:rsidRDefault="00BF2240" w:rsidP="00C30A40">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124E7C">
              <w:rPr>
                <w:rFonts w:ascii="Times New Roman" w:eastAsia="Times New Roman" w:hAnsi="Times New Roman" w:cs="Times New Roman"/>
                <w:sz w:val="28"/>
                <w:szCs w:val="28"/>
                <w:lang w:eastAsia="ru-RU"/>
              </w:rPr>
              <w:t>4</w:t>
            </w:r>
          </w:p>
        </w:tc>
        <w:tc>
          <w:tcPr>
            <w:tcW w:w="1985" w:type="dxa"/>
            <w:tcBorders>
              <w:top w:val="single" w:sz="4" w:space="0" w:color="auto"/>
              <w:left w:val="single" w:sz="4" w:space="0" w:color="auto"/>
              <w:bottom w:val="single" w:sz="4" w:space="0" w:color="auto"/>
              <w:right w:val="single" w:sz="4" w:space="0" w:color="auto"/>
            </w:tcBorders>
          </w:tcPr>
          <w:p w14:paraId="78E09036" w14:textId="77777777" w:rsidR="00BF2240" w:rsidRPr="00124E7C" w:rsidRDefault="00BF2240" w:rsidP="00C30A40">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124E7C">
              <w:rPr>
                <w:rFonts w:ascii="Times New Roman" w:eastAsia="Times New Roman" w:hAnsi="Times New Roman" w:cs="Times New Roman"/>
                <w:sz w:val="28"/>
                <w:szCs w:val="28"/>
                <w:lang w:eastAsia="ru-RU"/>
              </w:rPr>
              <w:t>5</w:t>
            </w:r>
          </w:p>
        </w:tc>
        <w:tc>
          <w:tcPr>
            <w:tcW w:w="1701" w:type="dxa"/>
            <w:tcBorders>
              <w:top w:val="single" w:sz="4" w:space="0" w:color="auto"/>
              <w:left w:val="single" w:sz="4" w:space="0" w:color="auto"/>
              <w:bottom w:val="single" w:sz="4" w:space="0" w:color="auto"/>
            </w:tcBorders>
          </w:tcPr>
          <w:p w14:paraId="5A095742" w14:textId="77777777" w:rsidR="00BF2240" w:rsidRPr="00124E7C" w:rsidRDefault="00BF2240" w:rsidP="00C30A40">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124E7C">
              <w:rPr>
                <w:rFonts w:ascii="Times New Roman" w:eastAsia="Times New Roman" w:hAnsi="Times New Roman" w:cs="Times New Roman"/>
                <w:sz w:val="28"/>
                <w:szCs w:val="28"/>
                <w:lang w:eastAsia="ru-RU"/>
              </w:rPr>
              <w:t>6</w:t>
            </w:r>
          </w:p>
        </w:tc>
      </w:tr>
      <w:tr w:rsidR="003138BB" w:rsidRPr="00124E7C" w14:paraId="79B69040" w14:textId="77777777" w:rsidTr="00C30A40">
        <w:trPr>
          <w:trHeight w:val="20"/>
        </w:trPr>
        <w:tc>
          <w:tcPr>
            <w:tcW w:w="1447" w:type="dxa"/>
            <w:tcBorders>
              <w:top w:val="single" w:sz="4" w:space="0" w:color="auto"/>
              <w:bottom w:val="single" w:sz="4" w:space="0" w:color="auto"/>
              <w:right w:val="single" w:sz="4" w:space="0" w:color="auto"/>
            </w:tcBorders>
          </w:tcPr>
          <w:p w14:paraId="57B86BED" w14:textId="5E4F9EA0" w:rsidR="003138BB" w:rsidRPr="00124E7C" w:rsidRDefault="00E5741D" w:rsidP="003138BB">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124E7C">
              <w:rPr>
                <w:rFonts w:ascii="Times New Roman" w:eastAsia="Times New Roman" w:hAnsi="Times New Roman" w:cs="Times New Roman"/>
                <w:sz w:val="28"/>
                <w:szCs w:val="28"/>
                <w:lang w:eastAsia="ru-RU"/>
              </w:rPr>
              <w:t>-</w:t>
            </w:r>
          </w:p>
        </w:tc>
        <w:tc>
          <w:tcPr>
            <w:tcW w:w="1275" w:type="dxa"/>
            <w:tcBorders>
              <w:top w:val="single" w:sz="4" w:space="0" w:color="auto"/>
              <w:left w:val="single" w:sz="4" w:space="0" w:color="auto"/>
              <w:bottom w:val="single" w:sz="4" w:space="0" w:color="auto"/>
              <w:right w:val="single" w:sz="4" w:space="0" w:color="auto"/>
            </w:tcBorders>
          </w:tcPr>
          <w:p w14:paraId="5911481A" w14:textId="2F854F18" w:rsidR="003138BB" w:rsidRPr="00124E7C" w:rsidRDefault="00E5741D" w:rsidP="003138BB">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124E7C">
              <w:rPr>
                <w:rFonts w:ascii="Times New Roman" w:eastAsia="Times New Roman" w:hAnsi="Times New Roman" w:cs="Times New Roman"/>
                <w:sz w:val="28"/>
                <w:szCs w:val="28"/>
                <w:lang w:eastAsia="ru-RU"/>
              </w:rPr>
              <w:t>-</w:t>
            </w:r>
          </w:p>
        </w:tc>
        <w:tc>
          <w:tcPr>
            <w:tcW w:w="1418" w:type="dxa"/>
            <w:tcBorders>
              <w:top w:val="single" w:sz="4" w:space="0" w:color="auto"/>
              <w:left w:val="single" w:sz="4" w:space="0" w:color="auto"/>
              <w:bottom w:val="single" w:sz="4" w:space="0" w:color="auto"/>
              <w:right w:val="single" w:sz="4" w:space="0" w:color="auto"/>
            </w:tcBorders>
          </w:tcPr>
          <w:p w14:paraId="0707E198" w14:textId="283825EF" w:rsidR="003138BB" w:rsidRPr="00124E7C" w:rsidRDefault="00E5741D" w:rsidP="003138BB">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124E7C">
              <w:rPr>
                <w:rFonts w:ascii="Times New Roman" w:eastAsia="Times New Roman" w:hAnsi="Times New Roman" w:cs="Times New Roman"/>
                <w:sz w:val="28"/>
                <w:szCs w:val="28"/>
                <w:lang w:eastAsia="ru-RU"/>
              </w:rPr>
              <w:t>-</w:t>
            </w:r>
          </w:p>
        </w:tc>
        <w:tc>
          <w:tcPr>
            <w:tcW w:w="2126" w:type="dxa"/>
            <w:tcBorders>
              <w:top w:val="single" w:sz="4" w:space="0" w:color="auto"/>
              <w:left w:val="nil"/>
              <w:bottom w:val="single" w:sz="4" w:space="0" w:color="auto"/>
              <w:right w:val="single" w:sz="4" w:space="0" w:color="auto"/>
            </w:tcBorders>
          </w:tcPr>
          <w:p w14:paraId="54663705" w14:textId="0D140FFA" w:rsidR="003138BB" w:rsidRPr="00124E7C" w:rsidRDefault="00E5741D" w:rsidP="003138BB">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124E7C">
              <w:rPr>
                <w:rFonts w:ascii="Times New Roman" w:eastAsia="Times New Roman" w:hAnsi="Times New Roman" w:cs="Times New Roman"/>
                <w:sz w:val="28"/>
                <w:szCs w:val="28"/>
                <w:lang w:eastAsia="ru-RU"/>
              </w:rPr>
              <w:t>-</w:t>
            </w:r>
          </w:p>
        </w:tc>
        <w:tc>
          <w:tcPr>
            <w:tcW w:w="1985" w:type="dxa"/>
            <w:tcBorders>
              <w:top w:val="single" w:sz="4" w:space="0" w:color="auto"/>
              <w:left w:val="single" w:sz="4" w:space="0" w:color="auto"/>
              <w:bottom w:val="single" w:sz="4" w:space="0" w:color="auto"/>
              <w:right w:val="single" w:sz="4" w:space="0" w:color="auto"/>
            </w:tcBorders>
          </w:tcPr>
          <w:p w14:paraId="70599A7F" w14:textId="55B5AE9A" w:rsidR="003138BB" w:rsidRPr="00124E7C" w:rsidRDefault="00E5741D" w:rsidP="003138BB">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124E7C">
              <w:rPr>
                <w:rFonts w:ascii="Times New Roman" w:eastAsia="Times New Roman" w:hAnsi="Times New Roman" w:cs="Times New Roman"/>
                <w:sz w:val="28"/>
                <w:szCs w:val="28"/>
                <w:lang w:eastAsia="ru-RU"/>
              </w:rPr>
              <w:t>-</w:t>
            </w:r>
          </w:p>
        </w:tc>
        <w:tc>
          <w:tcPr>
            <w:tcW w:w="1701" w:type="dxa"/>
            <w:tcBorders>
              <w:top w:val="single" w:sz="4" w:space="0" w:color="auto"/>
              <w:left w:val="single" w:sz="4" w:space="0" w:color="auto"/>
              <w:bottom w:val="single" w:sz="4" w:space="0" w:color="auto"/>
            </w:tcBorders>
          </w:tcPr>
          <w:p w14:paraId="3888F89E" w14:textId="35F84068" w:rsidR="003138BB" w:rsidRPr="00124E7C" w:rsidRDefault="00E5741D" w:rsidP="003138BB">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124E7C">
              <w:rPr>
                <w:rFonts w:ascii="Times New Roman" w:eastAsia="Times New Roman" w:hAnsi="Times New Roman" w:cs="Times New Roman"/>
                <w:sz w:val="28"/>
                <w:szCs w:val="28"/>
                <w:lang w:eastAsia="ru-RU"/>
              </w:rPr>
              <w:t>-</w:t>
            </w:r>
          </w:p>
        </w:tc>
      </w:tr>
      <w:tr w:rsidR="003138BB" w:rsidRPr="00124E7C" w14:paraId="6B1EF890" w14:textId="77777777" w:rsidTr="00C30A40">
        <w:trPr>
          <w:trHeight w:val="20"/>
        </w:trPr>
        <w:tc>
          <w:tcPr>
            <w:tcW w:w="9952" w:type="dxa"/>
            <w:gridSpan w:val="6"/>
            <w:tcBorders>
              <w:top w:val="single" w:sz="4" w:space="0" w:color="auto"/>
              <w:bottom w:val="single" w:sz="4" w:space="0" w:color="auto"/>
            </w:tcBorders>
          </w:tcPr>
          <w:p w14:paraId="0BDAFCC0" w14:textId="77777777" w:rsidR="003138BB" w:rsidRPr="00124E7C" w:rsidRDefault="003138BB" w:rsidP="003138BB">
            <w:pPr>
              <w:widowControl w:val="0"/>
              <w:autoSpaceDE w:val="0"/>
              <w:autoSpaceDN w:val="0"/>
              <w:adjustRightInd w:val="0"/>
              <w:spacing w:after="0" w:line="240" w:lineRule="auto"/>
              <w:jc w:val="both"/>
              <w:rPr>
                <w:rFonts w:ascii="Times New Roman" w:eastAsia="Times New Roman" w:hAnsi="Times New Roman" w:cs="Times New Roman"/>
                <w:sz w:val="28"/>
                <w:szCs w:val="28"/>
                <w:lang w:eastAsia="ru-RU"/>
              </w:rPr>
            </w:pPr>
            <w:r w:rsidRPr="00124E7C">
              <w:rPr>
                <w:rFonts w:ascii="Times New Roman" w:eastAsia="Times New Roman" w:hAnsi="Times New Roman" w:cs="Times New Roman"/>
                <w:sz w:val="28"/>
                <w:szCs w:val="28"/>
                <w:lang w:eastAsia="ru-RU"/>
              </w:rPr>
              <w:t>3. Сведения о характерных точках части (частей) границы объекта</w:t>
            </w:r>
          </w:p>
        </w:tc>
      </w:tr>
      <w:tr w:rsidR="003138BB" w:rsidRPr="00124E7C" w14:paraId="0B29BF2F" w14:textId="77777777" w:rsidTr="00C30A40">
        <w:trPr>
          <w:trHeight w:val="20"/>
        </w:trPr>
        <w:tc>
          <w:tcPr>
            <w:tcW w:w="1447" w:type="dxa"/>
            <w:vMerge w:val="restart"/>
            <w:tcBorders>
              <w:top w:val="single" w:sz="4" w:space="0" w:color="auto"/>
              <w:bottom w:val="nil"/>
              <w:right w:val="single" w:sz="4" w:space="0" w:color="auto"/>
            </w:tcBorders>
          </w:tcPr>
          <w:p w14:paraId="1E32899A" w14:textId="77777777" w:rsidR="003138BB" w:rsidRPr="00124E7C" w:rsidRDefault="003138BB" w:rsidP="003138BB">
            <w:pPr>
              <w:widowControl w:val="0"/>
              <w:autoSpaceDE w:val="0"/>
              <w:autoSpaceDN w:val="0"/>
              <w:adjustRightInd w:val="0"/>
              <w:spacing w:after="0" w:line="240" w:lineRule="auto"/>
              <w:ind w:left="-57" w:right="-57"/>
              <w:jc w:val="center"/>
              <w:rPr>
                <w:rFonts w:ascii="Times New Roman" w:eastAsia="Times New Roman" w:hAnsi="Times New Roman" w:cs="Times New Roman"/>
                <w:sz w:val="28"/>
                <w:szCs w:val="28"/>
                <w:lang w:eastAsia="ru-RU"/>
              </w:rPr>
            </w:pPr>
            <w:r w:rsidRPr="00124E7C">
              <w:rPr>
                <w:rFonts w:ascii="Times New Roman" w:eastAsia="Times New Roman" w:hAnsi="Times New Roman" w:cs="Times New Roman"/>
                <w:sz w:val="28"/>
                <w:szCs w:val="28"/>
                <w:lang w:eastAsia="ru-RU"/>
              </w:rPr>
              <w:t>Обозначение характерных точек части границы</w:t>
            </w:r>
          </w:p>
        </w:tc>
        <w:tc>
          <w:tcPr>
            <w:tcW w:w="2693" w:type="dxa"/>
            <w:gridSpan w:val="2"/>
            <w:tcBorders>
              <w:top w:val="single" w:sz="4" w:space="0" w:color="auto"/>
              <w:left w:val="single" w:sz="4" w:space="0" w:color="auto"/>
              <w:bottom w:val="single" w:sz="4" w:space="0" w:color="auto"/>
              <w:right w:val="single" w:sz="4" w:space="0" w:color="auto"/>
            </w:tcBorders>
          </w:tcPr>
          <w:p w14:paraId="13D591F8" w14:textId="77777777" w:rsidR="003138BB" w:rsidRPr="00124E7C" w:rsidRDefault="003138BB" w:rsidP="003138BB">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124E7C">
              <w:rPr>
                <w:rFonts w:ascii="Times New Roman" w:eastAsia="Times New Roman" w:hAnsi="Times New Roman" w:cs="Times New Roman"/>
                <w:sz w:val="28"/>
                <w:szCs w:val="28"/>
                <w:lang w:eastAsia="ru-RU"/>
              </w:rPr>
              <w:t>Координаты, метров</w:t>
            </w:r>
          </w:p>
        </w:tc>
        <w:tc>
          <w:tcPr>
            <w:tcW w:w="2126" w:type="dxa"/>
            <w:vMerge w:val="restart"/>
            <w:tcBorders>
              <w:top w:val="single" w:sz="4" w:space="0" w:color="auto"/>
              <w:left w:val="single" w:sz="4" w:space="0" w:color="auto"/>
              <w:bottom w:val="nil"/>
              <w:right w:val="single" w:sz="4" w:space="0" w:color="auto"/>
            </w:tcBorders>
          </w:tcPr>
          <w:p w14:paraId="034D9357" w14:textId="77777777" w:rsidR="003138BB" w:rsidRPr="00124E7C" w:rsidRDefault="003138BB" w:rsidP="003138BB">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124E7C">
              <w:rPr>
                <w:rFonts w:ascii="Times New Roman" w:eastAsia="Times New Roman" w:hAnsi="Times New Roman" w:cs="Times New Roman"/>
                <w:sz w:val="28"/>
                <w:szCs w:val="28"/>
                <w:lang w:eastAsia="ru-RU"/>
              </w:rPr>
              <w:t>Метод определения координат характерной точки</w:t>
            </w:r>
          </w:p>
        </w:tc>
        <w:tc>
          <w:tcPr>
            <w:tcW w:w="1985" w:type="dxa"/>
            <w:vMerge w:val="restart"/>
            <w:tcBorders>
              <w:top w:val="single" w:sz="4" w:space="0" w:color="auto"/>
              <w:left w:val="single" w:sz="4" w:space="0" w:color="auto"/>
              <w:bottom w:val="nil"/>
              <w:right w:val="single" w:sz="4" w:space="0" w:color="auto"/>
            </w:tcBorders>
          </w:tcPr>
          <w:p w14:paraId="521A2594" w14:textId="77777777" w:rsidR="003138BB" w:rsidRPr="00124E7C" w:rsidRDefault="003138BB" w:rsidP="003138BB">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124E7C">
              <w:rPr>
                <w:rFonts w:ascii="Times New Roman" w:eastAsia="Times New Roman" w:hAnsi="Times New Roman" w:cs="Times New Roman"/>
                <w:sz w:val="28"/>
                <w:szCs w:val="28"/>
                <w:lang w:eastAsia="ru-RU"/>
              </w:rPr>
              <w:t xml:space="preserve">Средняя </w:t>
            </w:r>
            <w:proofErr w:type="spellStart"/>
            <w:r w:rsidRPr="00124E7C">
              <w:rPr>
                <w:rFonts w:ascii="Times New Roman" w:eastAsia="Times New Roman" w:hAnsi="Times New Roman" w:cs="Times New Roman"/>
                <w:sz w:val="28"/>
                <w:szCs w:val="28"/>
                <w:lang w:eastAsia="ru-RU"/>
              </w:rPr>
              <w:t>квадратическая</w:t>
            </w:r>
            <w:proofErr w:type="spellEnd"/>
            <w:r w:rsidRPr="00124E7C">
              <w:rPr>
                <w:rFonts w:ascii="Times New Roman" w:eastAsia="Times New Roman" w:hAnsi="Times New Roman" w:cs="Times New Roman"/>
                <w:sz w:val="28"/>
                <w:szCs w:val="28"/>
                <w:lang w:eastAsia="ru-RU"/>
              </w:rPr>
              <w:t xml:space="preserve"> погрешность положения характерной точки (</w:t>
            </w:r>
            <w:proofErr w:type="spellStart"/>
            <w:r w:rsidRPr="00124E7C">
              <w:rPr>
                <w:rFonts w:ascii="Times New Roman" w:eastAsia="Times New Roman" w:hAnsi="Times New Roman" w:cs="Times New Roman"/>
                <w:sz w:val="28"/>
                <w:szCs w:val="28"/>
                <w:lang w:eastAsia="ru-RU"/>
              </w:rPr>
              <w:t>Mt</w:t>
            </w:r>
            <w:proofErr w:type="spellEnd"/>
            <w:r w:rsidRPr="00124E7C">
              <w:rPr>
                <w:rFonts w:ascii="Times New Roman" w:eastAsia="Times New Roman" w:hAnsi="Times New Roman" w:cs="Times New Roman"/>
                <w:sz w:val="28"/>
                <w:szCs w:val="28"/>
                <w:lang w:eastAsia="ru-RU"/>
              </w:rPr>
              <w:t>), метров</w:t>
            </w:r>
          </w:p>
        </w:tc>
        <w:tc>
          <w:tcPr>
            <w:tcW w:w="1701" w:type="dxa"/>
            <w:vMerge w:val="restart"/>
            <w:tcBorders>
              <w:top w:val="single" w:sz="4" w:space="0" w:color="auto"/>
              <w:left w:val="single" w:sz="4" w:space="0" w:color="auto"/>
              <w:bottom w:val="nil"/>
            </w:tcBorders>
          </w:tcPr>
          <w:p w14:paraId="502088B7" w14:textId="77777777" w:rsidR="003138BB" w:rsidRPr="00124E7C" w:rsidRDefault="003138BB" w:rsidP="003138BB">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124E7C">
              <w:rPr>
                <w:rFonts w:ascii="Times New Roman" w:eastAsia="Times New Roman" w:hAnsi="Times New Roman" w:cs="Times New Roman"/>
                <w:sz w:val="28"/>
                <w:szCs w:val="28"/>
                <w:lang w:eastAsia="ru-RU"/>
              </w:rPr>
              <w:t>Описание обозначения точки на местности (при наличии)</w:t>
            </w:r>
          </w:p>
        </w:tc>
      </w:tr>
      <w:tr w:rsidR="003138BB" w:rsidRPr="00124E7C" w14:paraId="683A1408" w14:textId="77777777" w:rsidTr="00C30A40">
        <w:trPr>
          <w:trHeight w:val="20"/>
        </w:trPr>
        <w:tc>
          <w:tcPr>
            <w:tcW w:w="1447" w:type="dxa"/>
            <w:vMerge/>
            <w:tcBorders>
              <w:top w:val="single" w:sz="4" w:space="0" w:color="auto"/>
              <w:bottom w:val="nil"/>
              <w:right w:val="single" w:sz="4" w:space="0" w:color="auto"/>
            </w:tcBorders>
          </w:tcPr>
          <w:p w14:paraId="5B98145C" w14:textId="77777777" w:rsidR="003138BB" w:rsidRPr="00124E7C" w:rsidRDefault="003138BB" w:rsidP="003138BB">
            <w:pPr>
              <w:widowControl w:val="0"/>
              <w:autoSpaceDE w:val="0"/>
              <w:autoSpaceDN w:val="0"/>
              <w:adjustRightInd w:val="0"/>
              <w:spacing w:after="0" w:line="240" w:lineRule="auto"/>
              <w:jc w:val="both"/>
              <w:rPr>
                <w:rFonts w:ascii="Times New Roman" w:eastAsia="Times New Roman" w:hAnsi="Times New Roman" w:cs="Times New Roman"/>
                <w:sz w:val="28"/>
                <w:szCs w:val="28"/>
                <w:lang w:eastAsia="ru-RU"/>
              </w:rPr>
            </w:pPr>
          </w:p>
        </w:tc>
        <w:tc>
          <w:tcPr>
            <w:tcW w:w="1275" w:type="dxa"/>
            <w:tcBorders>
              <w:top w:val="single" w:sz="4" w:space="0" w:color="auto"/>
              <w:left w:val="single" w:sz="4" w:space="0" w:color="auto"/>
              <w:bottom w:val="nil"/>
              <w:right w:val="single" w:sz="4" w:space="0" w:color="auto"/>
            </w:tcBorders>
          </w:tcPr>
          <w:p w14:paraId="745206A7" w14:textId="77777777" w:rsidR="003138BB" w:rsidRPr="00124E7C" w:rsidRDefault="003138BB" w:rsidP="003138BB">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124E7C">
              <w:rPr>
                <w:rFonts w:ascii="Times New Roman" w:eastAsia="Times New Roman" w:hAnsi="Times New Roman" w:cs="Times New Roman"/>
                <w:sz w:val="28"/>
                <w:szCs w:val="28"/>
                <w:lang w:eastAsia="ru-RU"/>
              </w:rPr>
              <w:t>X</w:t>
            </w:r>
          </w:p>
        </w:tc>
        <w:tc>
          <w:tcPr>
            <w:tcW w:w="1418" w:type="dxa"/>
            <w:tcBorders>
              <w:top w:val="single" w:sz="4" w:space="0" w:color="auto"/>
              <w:left w:val="single" w:sz="4" w:space="0" w:color="auto"/>
              <w:bottom w:val="nil"/>
              <w:right w:val="single" w:sz="4" w:space="0" w:color="auto"/>
            </w:tcBorders>
          </w:tcPr>
          <w:p w14:paraId="09D630D4" w14:textId="77777777" w:rsidR="003138BB" w:rsidRPr="00124E7C" w:rsidRDefault="003138BB" w:rsidP="003138BB">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124E7C">
              <w:rPr>
                <w:rFonts w:ascii="Times New Roman" w:eastAsia="Times New Roman" w:hAnsi="Times New Roman" w:cs="Times New Roman"/>
                <w:sz w:val="28"/>
                <w:szCs w:val="28"/>
                <w:lang w:eastAsia="ru-RU"/>
              </w:rPr>
              <w:t>Y</w:t>
            </w:r>
          </w:p>
        </w:tc>
        <w:tc>
          <w:tcPr>
            <w:tcW w:w="2126" w:type="dxa"/>
            <w:vMerge/>
            <w:tcBorders>
              <w:top w:val="single" w:sz="4" w:space="0" w:color="auto"/>
              <w:left w:val="single" w:sz="4" w:space="0" w:color="auto"/>
              <w:bottom w:val="nil"/>
              <w:right w:val="single" w:sz="4" w:space="0" w:color="auto"/>
            </w:tcBorders>
          </w:tcPr>
          <w:p w14:paraId="791BE7BD" w14:textId="77777777" w:rsidR="003138BB" w:rsidRPr="00124E7C" w:rsidRDefault="003138BB" w:rsidP="003138BB">
            <w:pPr>
              <w:widowControl w:val="0"/>
              <w:autoSpaceDE w:val="0"/>
              <w:autoSpaceDN w:val="0"/>
              <w:adjustRightInd w:val="0"/>
              <w:spacing w:after="0" w:line="240" w:lineRule="auto"/>
              <w:jc w:val="both"/>
              <w:rPr>
                <w:rFonts w:ascii="Times New Roman" w:eastAsia="Times New Roman" w:hAnsi="Times New Roman" w:cs="Times New Roman"/>
                <w:sz w:val="28"/>
                <w:szCs w:val="28"/>
                <w:lang w:eastAsia="ru-RU"/>
              </w:rPr>
            </w:pPr>
          </w:p>
        </w:tc>
        <w:tc>
          <w:tcPr>
            <w:tcW w:w="1985" w:type="dxa"/>
            <w:vMerge/>
            <w:tcBorders>
              <w:top w:val="single" w:sz="4" w:space="0" w:color="auto"/>
              <w:left w:val="single" w:sz="4" w:space="0" w:color="auto"/>
              <w:bottom w:val="nil"/>
              <w:right w:val="single" w:sz="4" w:space="0" w:color="auto"/>
            </w:tcBorders>
          </w:tcPr>
          <w:p w14:paraId="3E963CBD" w14:textId="77777777" w:rsidR="003138BB" w:rsidRPr="00124E7C" w:rsidRDefault="003138BB" w:rsidP="003138BB">
            <w:pPr>
              <w:widowControl w:val="0"/>
              <w:autoSpaceDE w:val="0"/>
              <w:autoSpaceDN w:val="0"/>
              <w:adjustRightInd w:val="0"/>
              <w:spacing w:after="0" w:line="240" w:lineRule="auto"/>
              <w:jc w:val="both"/>
              <w:rPr>
                <w:rFonts w:ascii="Times New Roman" w:eastAsia="Times New Roman" w:hAnsi="Times New Roman" w:cs="Times New Roman"/>
                <w:sz w:val="28"/>
                <w:szCs w:val="28"/>
                <w:lang w:eastAsia="ru-RU"/>
              </w:rPr>
            </w:pPr>
          </w:p>
        </w:tc>
        <w:tc>
          <w:tcPr>
            <w:tcW w:w="1701" w:type="dxa"/>
            <w:vMerge/>
            <w:tcBorders>
              <w:top w:val="single" w:sz="4" w:space="0" w:color="auto"/>
              <w:left w:val="single" w:sz="4" w:space="0" w:color="auto"/>
              <w:bottom w:val="nil"/>
            </w:tcBorders>
          </w:tcPr>
          <w:p w14:paraId="24A4FAE6" w14:textId="77777777" w:rsidR="003138BB" w:rsidRPr="00124E7C" w:rsidRDefault="003138BB" w:rsidP="003138BB">
            <w:pPr>
              <w:widowControl w:val="0"/>
              <w:autoSpaceDE w:val="0"/>
              <w:autoSpaceDN w:val="0"/>
              <w:adjustRightInd w:val="0"/>
              <w:spacing w:after="0" w:line="240" w:lineRule="auto"/>
              <w:jc w:val="both"/>
              <w:rPr>
                <w:rFonts w:ascii="Times New Roman" w:eastAsia="Times New Roman" w:hAnsi="Times New Roman" w:cs="Times New Roman"/>
                <w:sz w:val="28"/>
                <w:szCs w:val="28"/>
                <w:lang w:eastAsia="ru-RU"/>
              </w:rPr>
            </w:pPr>
          </w:p>
        </w:tc>
      </w:tr>
    </w:tbl>
    <w:p w14:paraId="171F65E1" w14:textId="77777777" w:rsidR="00BF2240" w:rsidRPr="00124E7C" w:rsidRDefault="00BF2240" w:rsidP="00BF2240">
      <w:pPr>
        <w:widowControl w:val="0"/>
        <w:spacing w:after="0" w:line="240" w:lineRule="auto"/>
        <w:rPr>
          <w:sz w:val="2"/>
          <w:szCs w:val="2"/>
        </w:rPr>
      </w:pPr>
    </w:p>
    <w:tbl>
      <w:tblPr>
        <w:tblStyle w:val="44"/>
        <w:tblW w:w="9952" w:type="dxa"/>
        <w:tblInd w:w="108" w:type="dxa"/>
        <w:tblLayout w:type="fixed"/>
        <w:tblCellMar>
          <w:top w:w="17" w:type="dxa"/>
          <w:bottom w:w="17" w:type="dxa"/>
        </w:tblCellMar>
        <w:tblLook w:val="04A0" w:firstRow="1" w:lastRow="0" w:firstColumn="1" w:lastColumn="0" w:noHBand="0" w:noVBand="1"/>
      </w:tblPr>
      <w:tblGrid>
        <w:gridCol w:w="1447"/>
        <w:gridCol w:w="1275"/>
        <w:gridCol w:w="1418"/>
        <w:gridCol w:w="2126"/>
        <w:gridCol w:w="1985"/>
        <w:gridCol w:w="1701"/>
      </w:tblGrid>
      <w:tr w:rsidR="00BF2240" w:rsidRPr="00124E7C" w14:paraId="0F313A64" w14:textId="77777777" w:rsidTr="00C30A40">
        <w:trPr>
          <w:trHeight w:val="20"/>
          <w:tblHeader/>
        </w:trPr>
        <w:tc>
          <w:tcPr>
            <w:tcW w:w="1447" w:type="dxa"/>
            <w:tcBorders>
              <w:top w:val="single" w:sz="4" w:space="0" w:color="auto"/>
              <w:bottom w:val="single" w:sz="4" w:space="0" w:color="auto"/>
            </w:tcBorders>
            <w:vAlign w:val="center"/>
          </w:tcPr>
          <w:p w14:paraId="2A941C97" w14:textId="77777777" w:rsidR="00BF2240" w:rsidRPr="00B42708" w:rsidRDefault="00BF2240" w:rsidP="00B42708">
            <w:pPr>
              <w:widowControl w:val="0"/>
              <w:ind w:left="-113" w:right="-113"/>
              <w:jc w:val="center"/>
              <w:rPr>
                <w:rFonts w:ascii="Times New Roman" w:hAnsi="Times New Roman"/>
                <w:color w:val="000000"/>
                <w:sz w:val="28"/>
                <w:szCs w:val="28"/>
              </w:rPr>
            </w:pPr>
            <w:r w:rsidRPr="00B42708">
              <w:rPr>
                <w:rFonts w:ascii="Times New Roman" w:hAnsi="Times New Roman"/>
                <w:color w:val="000000"/>
                <w:sz w:val="28"/>
                <w:szCs w:val="28"/>
              </w:rPr>
              <w:t>1</w:t>
            </w:r>
          </w:p>
        </w:tc>
        <w:tc>
          <w:tcPr>
            <w:tcW w:w="1275" w:type="dxa"/>
            <w:tcBorders>
              <w:top w:val="single" w:sz="4" w:space="0" w:color="auto"/>
              <w:bottom w:val="single" w:sz="4" w:space="0" w:color="auto"/>
            </w:tcBorders>
            <w:vAlign w:val="center"/>
          </w:tcPr>
          <w:p w14:paraId="0F199B02" w14:textId="77777777" w:rsidR="00BF2240" w:rsidRPr="00B42708" w:rsidRDefault="00BF2240" w:rsidP="00B42708">
            <w:pPr>
              <w:widowControl w:val="0"/>
              <w:ind w:left="-113" w:right="-113"/>
              <w:jc w:val="center"/>
              <w:rPr>
                <w:rFonts w:ascii="Times New Roman" w:hAnsi="Times New Roman"/>
                <w:color w:val="000000"/>
                <w:sz w:val="28"/>
                <w:szCs w:val="28"/>
              </w:rPr>
            </w:pPr>
            <w:r w:rsidRPr="00B42708">
              <w:rPr>
                <w:rFonts w:ascii="Times New Roman" w:hAnsi="Times New Roman"/>
                <w:color w:val="000000"/>
                <w:sz w:val="28"/>
                <w:szCs w:val="28"/>
              </w:rPr>
              <w:t>2</w:t>
            </w:r>
          </w:p>
        </w:tc>
        <w:tc>
          <w:tcPr>
            <w:tcW w:w="1418" w:type="dxa"/>
            <w:tcBorders>
              <w:top w:val="single" w:sz="4" w:space="0" w:color="auto"/>
              <w:bottom w:val="single" w:sz="4" w:space="0" w:color="auto"/>
            </w:tcBorders>
            <w:vAlign w:val="center"/>
          </w:tcPr>
          <w:p w14:paraId="645C6082" w14:textId="77777777" w:rsidR="00BF2240" w:rsidRPr="00B42708" w:rsidRDefault="00BF2240" w:rsidP="00B42708">
            <w:pPr>
              <w:widowControl w:val="0"/>
              <w:ind w:left="-113" w:right="-113"/>
              <w:jc w:val="center"/>
              <w:rPr>
                <w:rFonts w:ascii="Times New Roman" w:hAnsi="Times New Roman"/>
                <w:color w:val="000000"/>
                <w:sz w:val="28"/>
                <w:szCs w:val="28"/>
              </w:rPr>
            </w:pPr>
            <w:r w:rsidRPr="00B42708">
              <w:rPr>
                <w:rFonts w:ascii="Times New Roman" w:hAnsi="Times New Roman"/>
                <w:color w:val="000000"/>
                <w:sz w:val="28"/>
                <w:szCs w:val="28"/>
              </w:rPr>
              <w:t>3</w:t>
            </w:r>
          </w:p>
        </w:tc>
        <w:tc>
          <w:tcPr>
            <w:tcW w:w="2126" w:type="dxa"/>
            <w:tcBorders>
              <w:top w:val="single" w:sz="4" w:space="0" w:color="auto"/>
              <w:bottom w:val="single" w:sz="4" w:space="0" w:color="auto"/>
            </w:tcBorders>
            <w:vAlign w:val="center"/>
          </w:tcPr>
          <w:p w14:paraId="46EF51B0" w14:textId="77777777" w:rsidR="00BF2240" w:rsidRPr="00B42708" w:rsidRDefault="00BF2240" w:rsidP="00B42708">
            <w:pPr>
              <w:widowControl w:val="0"/>
              <w:ind w:left="-113" w:right="-113"/>
              <w:jc w:val="center"/>
              <w:rPr>
                <w:rFonts w:ascii="Times New Roman" w:hAnsi="Times New Roman"/>
                <w:color w:val="000000"/>
                <w:sz w:val="28"/>
                <w:szCs w:val="28"/>
              </w:rPr>
            </w:pPr>
            <w:r w:rsidRPr="00B42708">
              <w:rPr>
                <w:rFonts w:ascii="Times New Roman" w:hAnsi="Times New Roman"/>
                <w:color w:val="000000"/>
                <w:sz w:val="28"/>
                <w:szCs w:val="28"/>
              </w:rPr>
              <w:t>4</w:t>
            </w:r>
          </w:p>
        </w:tc>
        <w:tc>
          <w:tcPr>
            <w:tcW w:w="1985" w:type="dxa"/>
            <w:tcBorders>
              <w:top w:val="single" w:sz="4" w:space="0" w:color="auto"/>
              <w:bottom w:val="single" w:sz="4" w:space="0" w:color="auto"/>
            </w:tcBorders>
            <w:vAlign w:val="center"/>
          </w:tcPr>
          <w:p w14:paraId="661DAD71" w14:textId="77777777" w:rsidR="00BF2240" w:rsidRPr="00B42708" w:rsidRDefault="00BF2240" w:rsidP="00B42708">
            <w:pPr>
              <w:widowControl w:val="0"/>
              <w:ind w:left="-113" w:right="-113"/>
              <w:jc w:val="center"/>
              <w:rPr>
                <w:rFonts w:ascii="Times New Roman" w:hAnsi="Times New Roman"/>
                <w:color w:val="000000"/>
                <w:sz w:val="28"/>
                <w:szCs w:val="28"/>
              </w:rPr>
            </w:pPr>
            <w:r w:rsidRPr="00B42708">
              <w:rPr>
                <w:rFonts w:ascii="Times New Roman" w:hAnsi="Times New Roman"/>
                <w:color w:val="000000"/>
                <w:sz w:val="28"/>
                <w:szCs w:val="28"/>
              </w:rPr>
              <w:t>5</w:t>
            </w:r>
          </w:p>
        </w:tc>
        <w:tc>
          <w:tcPr>
            <w:tcW w:w="1701" w:type="dxa"/>
            <w:tcBorders>
              <w:top w:val="single" w:sz="4" w:space="0" w:color="auto"/>
              <w:bottom w:val="single" w:sz="4" w:space="0" w:color="auto"/>
            </w:tcBorders>
            <w:vAlign w:val="center"/>
          </w:tcPr>
          <w:p w14:paraId="1B93C675" w14:textId="77777777" w:rsidR="00BF2240" w:rsidRPr="00B42708" w:rsidRDefault="00BF2240" w:rsidP="00B42708">
            <w:pPr>
              <w:widowControl w:val="0"/>
              <w:ind w:left="-113" w:right="-113"/>
              <w:jc w:val="center"/>
              <w:rPr>
                <w:rFonts w:ascii="Times New Roman" w:hAnsi="Times New Roman"/>
                <w:color w:val="000000"/>
                <w:sz w:val="28"/>
                <w:szCs w:val="28"/>
              </w:rPr>
            </w:pPr>
            <w:r w:rsidRPr="00B42708">
              <w:rPr>
                <w:rFonts w:ascii="Times New Roman" w:hAnsi="Times New Roman"/>
                <w:color w:val="000000"/>
                <w:sz w:val="28"/>
                <w:szCs w:val="28"/>
              </w:rPr>
              <w:t>6</w:t>
            </w:r>
          </w:p>
        </w:tc>
      </w:tr>
      <w:tr w:rsidR="0064102D" w:rsidRPr="00124E7C" w14:paraId="2BD60228" w14:textId="77777777" w:rsidTr="004B74C4">
        <w:trPr>
          <w:trHeight w:val="20"/>
        </w:trPr>
        <w:tc>
          <w:tcPr>
            <w:tcW w:w="9952" w:type="dxa"/>
            <w:gridSpan w:val="6"/>
            <w:vAlign w:val="center"/>
          </w:tcPr>
          <w:p w14:paraId="37E37396" w14:textId="737ED52D" w:rsidR="0064102D" w:rsidRPr="00B42708" w:rsidRDefault="00AE0B24" w:rsidP="00507917">
            <w:pPr>
              <w:widowControl w:val="0"/>
              <w:ind w:left="-113" w:right="-113"/>
              <w:rPr>
                <w:rFonts w:ascii="Times New Roman" w:hAnsi="Times New Roman"/>
                <w:color w:val="000000"/>
                <w:sz w:val="28"/>
                <w:szCs w:val="28"/>
              </w:rPr>
            </w:pPr>
            <w:r w:rsidRPr="00B42708">
              <w:rPr>
                <w:rFonts w:ascii="Times New Roman" w:hAnsi="Times New Roman"/>
                <w:color w:val="000000"/>
                <w:sz w:val="28"/>
                <w:szCs w:val="28"/>
              </w:rPr>
              <w:t>Часть №</w:t>
            </w:r>
            <w:r w:rsidR="00507917">
              <w:rPr>
                <w:rFonts w:ascii="Times New Roman" w:hAnsi="Times New Roman"/>
                <w:color w:val="000000"/>
                <w:sz w:val="28"/>
                <w:szCs w:val="28"/>
              </w:rPr>
              <w:t xml:space="preserve"> </w:t>
            </w:r>
            <w:r w:rsidRPr="00B42708">
              <w:rPr>
                <w:rFonts w:ascii="Times New Roman" w:hAnsi="Times New Roman"/>
                <w:color w:val="000000"/>
                <w:sz w:val="28"/>
                <w:szCs w:val="28"/>
              </w:rPr>
              <w:t>1</w:t>
            </w:r>
          </w:p>
        </w:tc>
      </w:tr>
      <w:tr w:rsidR="00B42708" w:rsidRPr="00124E7C" w14:paraId="47DCB037" w14:textId="77777777" w:rsidTr="004B74C4">
        <w:trPr>
          <w:trHeight w:val="20"/>
        </w:trPr>
        <w:tc>
          <w:tcPr>
            <w:tcW w:w="1447" w:type="dxa"/>
            <w:vAlign w:val="center"/>
          </w:tcPr>
          <w:p w14:paraId="4C1D8901" w14:textId="545621A3" w:rsidR="00B42708" w:rsidRPr="00B42708" w:rsidRDefault="00B42708" w:rsidP="00B42708">
            <w:pPr>
              <w:widowControl w:val="0"/>
              <w:ind w:left="-113" w:right="-113"/>
              <w:jc w:val="center"/>
              <w:rPr>
                <w:rFonts w:ascii="Times New Roman" w:hAnsi="Times New Roman"/>
                <w:color w:val="000000"/>
                <w:sz w:val="28"/>
                <w:szCs w:val="28"/>
              </w:rPr>
            </w:pPr>
            <w:r w:rsidRPr="00124E7C">
              <w:rPr>
                <w:rFonts w:ascii="Times New Roman" w:hAnsi="Times New Roman"/>
                <w:color w:val="000000"/>
                <w:sz w:val="28"/>
                <w:szCs w:val="28"/>
              </w:rPr>
              <w:t>1</w:t>
            </w:r>
          </w:p>
        </w:tc>
        <w:tc>
          <w:tcPr>
            <w:tcW w:w="1275" w:type="dxa"/>
            <w:vAlign w:val="center"/>
          </w:tcPr>
          <w:p w14:paraId="241DC85A" w14:textId="627AF772" w:rsidR="00B42708" w:rsidRPr="00B42708" w:rsidRDefault="00B42708" w:rsidP="00B42708">
            <w:pPr>
              <w:widowControl w:val="0"/>
              <w:ind w:left="-113" w:right="-113"/>
              <w:jc w:val="center"/>
              <w:rPr>
                <w:rFonts w:ascii="Times New Roman" w:hAnsi="Times New Roman"/>
                <w:color w:val="000000"/>
                <w:sz w:val="28"/>
                <w:szCs w:val="28"/>
              </w:rPr>
            </w:pPr>
            <w:r w:rsidRPr="00B42708">
              <w:rPr>
                <w:rFonts w:ascii="Times New Roman" w:hAnsi="Times New Roman"/>
                <w:color w:val="000000"/>
                <w:sz w:val="28"/>
                <w:szCs w:val="28"/>
              </w:rPr>
              <w:t>381301.97</w:t>
            </w:r>
          </w:p>
        </w:tc>
        <w:tc>
          <w:tcPr>
            <w:tcW w:w="1418" w:type="dxa"/>
            <w:vAlign w:val="center"/>
          </w:tcPr>
          <w:p w14:paraId="259BE822" w14:textId="4DB2CA9E" w:rsidR="00B42708" w:rsidRPr="00B42708" w:rsidRDefault="00B42708" w:rsidP="00B42708">
            <w:pPr>
              <w:widowControl w:val="0"/>
              <w:ind w:left="-113" w:right="-113"/>
              <w:jc w:val="center"/>
              <w:rPr>
                <w:rFonts w:ascii="Times New Roman" w:hAnsi="Times New Roman"/>
                <w:color w:val="000000"/>
                <w:sz w:val="28"/>
                <w:szCs w:val="28"/>
              </w:rPr>
            </w:pPr>
            <w:r w:rsidRPr="00B42708">
              <w:rPr>
                <w:rFonts w:ascii="Times New Roman" w:hAnsi="Times New Roman"/>
                <w:color w:val="000000"/>
                <w:sz w:val="28"/>
                <w:szCs w:val="28"/>
              </w:rPr>
              <w:t>1287863.33</w:t>
            </w:r>
          </w:p>
        </w:tc>
        <w:tc>
          <w:tcPr>
            <w:tcW w:w="2126" w:type="dxa"/>
          </w:tcPr>
          <w:p w14:paraId="6925261C" w14:textId="1C6C5524" w:rsidR="00B42708" w:rsidRPr="00B42708" w:rsidRDefault="00507917" w:rsidP="00B42708">
            <w:pPr>
              <w:widowControl w:val="0"/>
              <w:autoSpaceDE w:val="0"/>
              <w:autoSpaceDN w:val="0"/>
              <w:adjustRightInd w:val="0"/>
              <w:ind w:left="-113" w:right="-113"/>
              <w:jc w:val="center"/>
              <w:rPr>
                <w:rFonts w:ascii="Times New Roman" w:hAnsi="Times New Roman"/>
                <w:color w:val="000000"/>
                <w:sz w:val="28"/>
                <w:szCs w:val="28"/>
              </w:rPr>
            </w:pPr>
            <w:r>
              <w:rPr>
                <w:rFonts w:ascii="Times New Roman" w:hAnsi="Times New Roman"/>
                <w:color w:val="000000"/>
                <w:sz w:val="28"/>
                <w:szCs w:val="28"/>
              </w:rPr>
              <w:t>А</w:t>
            </w:r>
            <w:r w:rsidR="00B42708" w:rsidRPr="00B42708">
              <w:rPr>
                <w:rFonts w:ascii="Times New Roman" w:hAnsi="Times New Roman"/>
                <w:color w:val="000000"/>
                <w:sz w:val="28"/>
                <w:szCs w:val="28"/>
              </w:rPr>
              <w:t>налитический</w:t>
            </w:r>
          </w:p>
        </w:tc>
        <w:tc>
          <w:tcPr>
            <w:tcW w:w="1985" w:type="dxa"/>
          </w:tcPr>
          <w:p w14:paraId="5133DE22" w14:textId="00744E3B" w:rsidR="00B42708" w:rsidRPr="00B42708" w:rsidRDefault="005313AF" w:rsidP="00B42708">
            <w:pPr>
              <w:widowControl w:val="0"/>
              <w:autoSpaceDE w:val="0"/>
              <w:autoSpaceDN w:val="0"/>
              <w:adjustRightInd w:val="0"/>
              <w:ind w:left="-113" w:right="-113"/>
              <w:jc w:val="center"/>
              <w:rPr>
                <w:rFonts w:ascii="Times New Roman" w:hAnsi="Times New Roman"/>
                <w:color w:val="000000"/>
                <w:sz w:val="28"/>
                <w:szCs w:val="28"/>
              </w:rPr>
            </w:pPr>
            <w:r>
              <w:rPr>
                <w:rFonts w:ascii="Times New Roman" w:hAnsi="Times New Roman"/>
                <w:color w:val="000000"/>
                <w:sz w:val="28"/>
                <w:szCs w:val="28"/>
              </w:rPr>
              <w:t>0,1</w:t>
            </w:r>
          </w:p>
        </w:tc>
        <w:tc>
          <w:tcPr>
            <w:tcW w:w="1701" w:type="dxa"/>
          </w:tcPr>
          <w:p w14:paraId="4DDD8FA6" w14:textId="27F5A9CF" w:rsidR="00B42708" w:rsidRPr="00B42708" w:rsidRDefault="00B42708" w:rsidP="00B42708">
            <w:pPr>
              <w:widowControl w:val="0"/>
              <w:autoSpaceDE w:val="0"/>
              <w:autoSpaceDN w:val="0"/>
              <w:adjustRightInd w:val="0"/>
              <w:ind w:left="-113" w:right="-113"/>
              <w:jc w:val="center"/>
              <w:rPr>
                <w:rFonts w:ascii="Times New Roman" w:hAnsi="Times New Roman"/>
                <w:color w:val="000000"/>
                <w:sz w:val="28"/>
                <w:szCs w:val="28"/>
              </w:rPr>
            </w:pPr>
            <w:r w:rsidRPr="00B42708">
              <w:rPr>
                <w:rFonts w:ascii="Times New Roman" w:hAnsi="Times New Roman"/>
                <w:color w:val="000000"/>
                <w:sz w:val="28"/>
                <w:szCs w:val="28"/>
              </w:rPr>
              <w:t>-</w:t>
            </w:r>
          </w:p>
        </w:tc>
      </w:tr>
      <w:tr w:rsidR="00507917" w:rsidRPr="00124E7C" w14:paraId="6ABD2D06" w14:textId="77777777" w:rsidTr="004B74C4">
        <w:trPr>
          <w:trHeight w:val="20"/>
        </w:trPr>
        <w:tc>
          <w:tcPr>
            <w:tcW w:w="1447" w:type="dxa"/>
            <w:vAlign w:val="center"/>
          </w:tcPr>
          <w:p w14:paraId="786110CF" w14:textId="168025EC" w:rsidR="00507917" w:rsidRPr="00B42708" w:rsidRDefault="00507917" w:rsidP="00507917">
            <w:pPr>
              <w:widowControl w:val="0"/>
              <w:ind w:left="-113" w:right="-113"/>
              <w:jc w:val="center"/>
              <w:rPr>
                <w:rFonts w:ascii="Times New Roman" w:hAnsi="Times New Roman"/>
                <w:color w:val="000000"/>
                <w:sz w:val="28"/>
                <w:szCs w:val="28"/>
              </w:rPr>
            </w:pPr>
            <w:r w:rsidRPr="00124E7C">
              <w:rPr>
                <w:rFonts w:ascii="Times New Roman" w:hAnsi="Times New Roman"/>
                <w:color w:val="000000"/>
                <w:sz w:val="28"/>
                <w:szCs w:val="28"/>
              </w:rPr>
              <w:t>2</w:t>
            </w:r>
          </w:p>
        </w:tc>
        <w:tc>
          <w:tcPr>
            <w:tcW w:w="1275" w:type="dxa"/>
            <w:vAlign w:val="center"/>
          </w:tcPr>
          <w:p w14:paraId="3ECEC571" w14:textId="19270380" w:rsidR="00507917" w:rsidRPr="00B42708" w:rsidRDefault="00507917" w:rsidP="00507917">
            <w:pPr>
              <w:widowControl w:val="0"/>
              <w:ind w:left="-113" w:right="-113"/>
              <w:jc w:val="center"/>
              <w:rPr>
                <w:rFonts w:ascii="Times New Roman" w:hAnsi="Times New Roman"/>
                <w:color w:val="000000"/>
                <w:sz w:val="28"/>
                <w:szCs w:val="28"/>
              </w:rPr>
            </w:pPr>
            <w:r w:rsidRPr="00B42708">
              <w:rPr>
                <w:rFonts w:ascii="Times New Roman" w:hAnsi="Times New Roman"/>
                <w:color w:val="000000"/>
                <w:sz w:val="28"/>
                <w:szCs w:val="28"/>
              </w:rPr>
              <w:t>381296.07</w:t>
            </w:r>
          </w:p>
        </w:tc>
        <w:tc>
          <w:tcPr>
            <w:tcW w:w="1418" w:type="dxa"/>
            <w:vAlign w:val="center"/>
          </w:tcPr>
          <w:p w14:paraId="1D795DCA" w14:textId="7C167434" w:rsidR="00507917" w:rsidRPr="00B42708" w:rsidRDefault="00507917" w:rsidP="00507917">
            <w:pPr>
              <w:widowControl w:val="0"/>
              <w:ind w:left="-113" w:right="-113"/>
              <w:jc w:val="center"/>
              <w:rPr>
                <w:rFonts w:ascii="Times New Roman" w:hAnsi="Times New Roman"/>
                <w:color w:val="000000"/>
                <w:sz w:val="28"/>
                <w:szCs w:val="28"/>
              </w:rPr>
            </w:pPr>
            <w:r w:rsidRPr="00B42708">
              <w:rPr>
                <w:rFonts w:ascii="Times New Roman" w:hAnsi="Times New Roman"/>
                <w:color w:val="000000"/>
                <w:sz w:val="28"/>
                <w:szCs w:val="28"/>
              </w:rPr>
              <w:t>1287894.35</w:t>
            </w:r>
          </w:p>
        </w:tc>
        <w:tc>
          <w:tcPr>
            <w:tcW w:w="2126" w:type="dxa"/>
          </w:tcPr>
          <w:p w14:paraId="540FCAC6" w14:textId="3F079C4D" w:rsidR="00507917" w:rsidRPr="00B42708" w:rsidRDefault="00507917" w:rsidP="00507917">
            <w:pPr>
              <w:widowControl w:val="0"/>
              <w:autoSpaceDE w:val="0"/>
              <w:autoSpaceDN w:val="0"/>
              <w:adjustRightInd w:val="0"/>
              <w:ind w:left="-113" w:right="-113"/>
              <w:jc w:val="center"/>
              <w:rPr>
                <w:rFonts w:ascii="Times New Roman" w:hAnsi="Times New Roman"/>
                <w:color w:val="000000"/>
                <w:sz w:val="28"/>
                <w:szCs w:val="28"/>
              </w:rPr>
            </w:pPr>
            <w:r>
              <w:rPr>
                <w:rFonts w:ascii="Times New Roman" w:hAnsi="Times New Roman"/>
                <w:color w:val="000000"/>
                <w:sz w:val="28"/>
                <w:szCs w:val="28"/>
              </w:rPr>
              <w:t>А</w:t>
            </w:r>
            <w:r w:rsidRPr="00B42708">
              <w:rPr>
                <w:rFonts w:ascii="Times New Roman" w:hAnsi="Times New Roman"/>
                <w:color w:val="000000"/>
                <w:sz w:val="28"/>
                <w:szCs w:val="28"/>
              </w:rPr>
              <w:t>налитический</w:t>
            </w:r>
          </w:p>
        </w:tc>
        <w:tc>
          <w:tcPr>
            <w:tcW w:w="1985" w:type="dxa"/>
          </w:tcPr>
          <w:p w14:paraId="7CE2F733" w14:textId="0F23FF4C" w:rsidR="00507917" w:rsidRPr="00B42708" w:rsidRDefault="005313AF" w:rsidP="00507917">
            <w:pPr>
              <w:widowControl w:val="0"/>
              <w:autoSpaceDE w:val="0"/>
              <w:autoSpaceDN w:val="0"/>
              <w:adjustRightInd w:val="0"/>
              <w:ind w:left="-113" w:right="-113"/>
              <w:jc w:val="center"/>
              <w:rPr>
                <w:rFonts w:ascii="Times New Roman" w:hAnsi="Times New Roman"/>
                <w:color w:val="000000"/>
                <w:sz w:val="28"/>
                <w:szCs w:val="28"/>
              </w:rPr>
            </w:pPr>
            <w:r>
              <w:rPr>
                <w:rFonts w:ascii="Times New Roman" w:hAnsi="Times New Roman"/>
                <w:color w:val="000000"/>
                <w:sz w:val="28"/>
                <w:szCs w:val="28"/>
              </w:rPr>
              <w:t>0,1</w:t>
            </w:r>
          </w:p>
        </w:tc>
        <w:tc>
          <w:tcPr>
            <w:tcW w:w="1701" w:type="dxa"/>
          </w:tcPr>
          <w:p w14:paraId="2A326799" w14:textId="7C4EF99C" w:rsidR="00507917" w:rsidRPr="00B42708" w:rsidRDefault="00507917" w:rsidP="00507917">
            <w:pPr>
              <w:widowControl w:val="0"/>
              <w:autoSpaceDE w:val="0"/>
              <w:autoSpaceDN w:val="0"/>
              <w:adjustRightInd w:val="0"/>
              <w:ind w:left="-113" w:right="-113"/>
              <w:jc w:val="center"/>
              <w:rPr>
                <w:rFonts w:ascii="Times New Roman" w:hAnsi="Times New Roman"/>
                <w:color w:val="000000"/>
                <w:sz w:val="28"/>
                <w:szCs w:val="28"/>
              </w:rPr>
            </w:pPr>
            <w:r w:rsidRPr="00B42708">
              <w:rPr>
                <w:rFonts w:ascii="Times New Roman" w:hAnsi="Times New Roman"/>
                <w:color w:val="000000"/>
                <w:sz w:val="28"/>
                <w:szCs w:val="28"/>
              </w:rPr>
              <w:t>-</w:t>
            </w:r>
          </w:p>
        </w:tc>
      </w:tr>
      <w:tr w:rsidR="00507917" w:rsidRPr="00124E7C" w14:paraId="6A3CD92B" w14:textId="77777777" w:rsidTr="004B74C4">
        <w:trPr>
          <w:trHeight w:val="20"/>
        </w:trPr>
        <w:tc>
          <w:tcPr>
            <w:tcW w:w="1447" w:type="dxa"/>
            <w:vAlign w:val="center"/>
          </w:tcPr>
          <w:p w14:paraId="76753437" w14:textId="7CCAE2E9" w:rsidR="00507917" w:rsidRPr="00B42708" w:rsidRDefault="00507917" w:rsidP="00507917">
            <w:pPr>
              <w:widowControl w:val="0"/>
              <w:ind w:left="-113" w:right="-113"/>
              <w:jc w:val="center"/>
              <w:rPr>
                <w:rFonts w:ascii="Times New Roman" w:hAnsi="Times New Roman"/>
                <w:color w:val="000000"/>
                <w:sz w:val="28"/>
                <w:szCs w:val="28"/>
              </w:rPr>
            </w:pPr>
            <w:r w:rsidRPr="00124E7C">
              <w:rPr>
                <w:rFonts w:ascii="Times New Roman" w:hAnsi="Times New Roman"/>
                <w:color w:val="000000"/>
                <w:sz w:val="28"/>
                <w:szCs w:val="28"/>
              </w:rPr>
              <w:lastRenderedPageBreak/>
              <w:t>3</w:t>
            </w:r>
          </w:p>
        </w:tc>
        <w:tc>
          <w:tcPr>
            <w:tcW w:w="1275" w:type="dxa"/>
            <w:vAlign w:val="center"/>
          </w:tcPr>
          <w:p w14:paraId="0961178C" w14:textId="13C62BC0" w:rsidR="00507917" w:rsidRPr="00B42708" w:rsidRDefault="00507917" w:rsidP="00507917">
            <w:pPr>
              <w:widowControl w:val="0"/>
              <w:ind w:left="-113" w:right="-113"/>
              <w:jc w:val="center"/>
              <w:rPr>
                <w:rFonts w:ascii="Times New Roman" w:hAnsi="Times New Roman"/>
                <w:color w:val="000000"/>
                <w:sz w:val="28"/>
                <w:szCs w:val="28"/>
              </w:rPr>
            </w:pPr>
            <w:r w:rsidRPr="00B42708">
              <w:rPr>
                <w:rFonts w:ascii="Times New Roman" w:hAnsi="Times New Roman"/>
                <w:color w:val="000000"/>
                <w:sz w:val="28"/>
                <w:szCs w:val="28"/>
              </w:rPr>
              <w:t>381289.44</w:t>
            </w:r>
          </w:p>
        </w:tc>
        <w:tc>
          <w:tcPr>
            <w:tcW w:w="1418" w:type="dxa"/>
            <w:vAlign w:val="center"/>
          </w:tcPr>
          <w:p w14:paraId="6CD1092F" w14:textId="09F1E091" w:rsidR="00507917" w:rsidRPr="00B42708" w:rsidRDefault="00507917" w:rsidP="00507917">
            <w:pPr>
              <w:widowControl w:val="0"/>
              <w:ind w:left="-113" w:right="-113"/>
              <w:jc w:val="center"/>
              <w:rPr>
                <w:rFonts w:ascii="Times New Roman" w:hAnsi="Times New Roman"/>
                <w:color w:val="000000"/>
                <w:sz w:val="28"/>
                <w:szCs w:val="28"/>
              </w:rPr>
            </w:pPr>
            <w:r w:rsidRPr="00B42708">
              <w:rPr>
                <w:rFonts w:ascii="Times New Roman" w:hAnsi="Times New Roman"/>
                <w:color w:val="000000"/>
                <w:sz w:val="28"/>
                <w:szCs w:val="28"/>
              </w:rPr>
              <w:t>1287899.02</w:t>
            </w:r>
          </w:p>
        </w:tc>
        <w:tc>
          <w:tcPr>
            <w:tcW w:w="2126" w:type="dxa"/>
          </w:tcPr>
          <w:p w14:paraId="2A5A3A2D" w14:textId="11412BD7" w:rsidR="00507917" w:rsidRPr="00B42708" w:rsidRDefault="00507917" w:rsidP="00507917">
            <w:pPr>
              <w:widowControl w:val="0"/>
              <w:autoSpaceDE w:val="0"/>
              <w:autoSpaceDN w:val="0"/>
              <w:adjustRightInd w:val="0"/>
              <w:ind w:left="-113" w:right="-113"/>
              <w:jc w:val="center"/>
              <w:rPr>
                <w:rFonts w:ascii="Times New Roman" w:hAnsi="Times New Roman"/>
                <w:color w:val="000000"/>
                <w:sz w:val="28"/>
                <w:szCs w:val="28"/>
              </w:rPr>
            </w:pPr>
            <w:r>
              <w:rPr>
                <w:rFonts w:ascii="Times New Roman" w:hAnsi="Times New Roman"/>
                <w:color w:val="000000"/>
                <w:sz w:val="28"/>
                <w:szCs w:val="28"/>
              </w:rPr>
              <w:t>А</w:t>
            </w:r>
            <w:r w:rsidRPr="00B42708">
              <w:rPr>
                <w:rFonts w:ascii="Times New Roman" w:hAnsi="Times New Roman"/>
                <w:color w:val="000000"/>
                <w:sz w:val="28"/>
                <w:szCs w:val="28"/>
              </w:rPr>
              <w:t>налитический</w:t>
            </w:r>
          </w:p>
        </w:tc>
        <w:tc>
          <w:tcPr>
            <w:tcW w:w="1985" w:type="dxa"/>
          </w:tcPr>
          <w:p w14:paraId="62768B9D" w14:textId="3C5DAFA3" w:rsidR="00507917" w:rsidRPr="00B42708" w:rsidRDefault="005313AF" w:rsidP="00507917">
            <w:pPr>
              <w:widowControl w:val="0"/>
              <w:autoSpaceDE w:val="0"/>
              <w:autoSpaceDN w:val="0"/>
              <w:adjustRightInd w:val="0"/>
              <w:ind w:left="-113" w:right="-113"/>
              <w:jc w:val="center"/>
              <w:rPr>
                <w:rFonts w:ascii="Times New Roman" w:hAnsi="Times New Roman"/>
                <w:color w:val="000000"/>
                <w:sz w:val="28"/>
                <w:szCs w:val="28"/>
              </w:rPr>
            </w:pPr>
            <w:r>
              <w:rPr>
                <w:rFonts w:ascii="Times New Roman" w:hAnsi="Times New Roman"/>
                <w:color w:val="000000"/>
                <w:sz w:val="28"/>
                <w:szCs w:val="28"/>
              </w:rPr>
              <w:t>0,1</w:t>
            </w:r>
          </w:p>
        </w:tc>
        <w:tc>
          <w:tcPr>
            <w:tcW w:w="1701" w:type="dxa"/>
          </w:tcPr>
          <w:p w14:paraId="78D6F9DF" w14:textId="57E316AC" w:rsidR="00507917" w:rsidRPr="00B42708" w:rsidRDefault="00507917" w:rsidP="00507917">
            <w:pPr>
              <w:widowControl w:val="0"/>
              <w:autoSpaceDE w:val="0"/>
              <w:autoSpaceDN w:val="0"/>
              <w:adjustRightInd w:val="0"/>
              <w:ind w:left="-113" w:right="-113"/>
              <w:jc w:val="center"/>
              <w:rPr>
                <w:rFonts w:ascii="Times New Roman" w:hAnsi="Times New Roman"/>
                <w:color w:val="000000"/>
                <w:sz w:val="28"/>
                <w:szCs w:val="28"/>
              </w:rPr>
            </w:pPr>
            <w:r w:rsidRPr="00B42708">
              <w:rPr>
                <w:rFonts w:ascii="Times New Roman" w:hAnsi="Times New Roman"/>
                <w:color w:val="000000"/>
                <w:sz w:val="28"/>
                <w:szCs w:val="28"/>
              </w:rPr>
              <w:t>-</w:t>
            </w:r>
          </w:p>
        </w:tc>
      </w:tr>
      <w:tr w:rsidR="00507917" w:rsidRPr="00124E7C" w14:paraId="59C261E7" w14:textId="77777777" w:rsidTr="004B74C4">
        <w:trPr>
          <w:trHeight w:val="20"/>
        </w:trPr>
        <w:tc>
          <w:tcPr>
            <w:tcW w:w="1447" w:type="dxa"/>
            <w:vAlign w:val="center"/>
          </w:tcPr>
          <w:p w14:paraId="0A3E718A" w14:textId="3DE9A046" w:rsidR="00507917" w:rsidRPr="00B42708" w:rsidRDefault="00507917" w:rsidP="00507917">
            <w:pPr>
              <w:widowControl w:val="0"/>
              <w:ind w:left="-113" w:right="-113"/>
              <w:jc w:val="center"/>
              <w:rPr>
                <w:rFonts w:ascii="Times New Roman" w:hAnsi="Times New Roman"/>
                <w:color w:val="000000"/>
                <w:sz w:val="28"/>
                <w:szCs w:val="28"/>
              </w:rPr>
            </w:pPr>
            <w:r w:rsidRPr="00124E7C">
              <w:rPr>
                <w:rFonts w:ascii="Times New Roman" w:hAnsi="Times New Roman"/>
                <w:color w:val="000000"/>
                <w:sz w:val="28"/>
                <w:szCs w:val="28"/>
              </w:rPr>
              <w:t>4</w:t>
            </w:r>
          </w:p>
        </w:tc>
        <w:tc>
          <w:tcPr>
            <w:tcW w:w="1275" w:type="dxa"/>
            <w:vAlign w:val="center"/>
          </w:tcPr>
          <w:p w14:paraId="18968038" w14:textId="132BEB9D" w:rsidR="00507917" w:rsidRPr="00B42708" w:rsidRDefault="00507917" w:rsidP="00507917">
            <w:pPr>
              <w:widowControl w:val="0"/>
              <w:ind w:left="-113" w:right="-113"/>
              <w:jc w:val="center"/>
              <w:rPr>
                <w:rFonts w:ascii="Times New Roman" w:hAnsi="Times New Roman"/>
                <w:color w:val="000000"/>
                <w:sz w:val="28"/>
                <w:szCs w:val="28"/>
              </w:rPr>
            </w:pPr>
            <w:r w:rsidRPr="00B42708">
              <w:rPr>
                <w:rFonts w:ascii="Times New Roman" w:hAnsi="Times New Roman"/>
                <w:color w:val="000000"/>
                <w:sz w:val="28"/>
                <w:szCs w:val="28"/>
              </w:rPr>
              <w:t>381251.95</w:t>
            </w:r>
          </w:p>
        </w:tc>
        <w:tc>
          <w:tcPr>
            <w:tcW w:w="1418" w:type="dxa"/>
            <w:vAlign w:val="center"/>
          </w:tcPr>
          <w:p w14:paraId="60C1A9F3" w14:textId="258437E9" w:rsidR="00507917" w:rsidRPr="00B42708" w:rsidRDefault="00507917" w:rsidP="00507917">
            <w:pPr>
              <w:widowControl w:val="0"/>
              <w:ind w:left="-113" w:right="-113"/>
              <w:jc w:val="center"/>
              <w:rPr>
                <w:rFonts w:ascii="Times New Roman" w:hAnsi="Times New Roman"/>
                <w:color w:val="000000"/>
                <w:sz w:val="28"/>
                <w:szCs w:val="28"/>
              </w:rPr>
            </w:pPr>
            <w:r w:rsidRPr="00B42708">
              <w:rPr>
                <w:rFonts w:ascii="Times New Roman" w:hAnsi="Times New Roman"/>
                <w:color w:val="000000"/>
                <w:sz w:val="28"/>
                <w:szCs w:val="28"/>
              </w:rPr>
              <w:t>1287902.39</w:t>
            </w:r>
          </w:p>
        </w:tc>
        <w:tc>
          <w:tcPr>
            <w:tcW w:w="2126" w:type="dxa"/>
          </w:tcPr>
          <w:p w14:paraId="00A1C5AB" w14:textId="652EB18E" w:rsidR="00507917" w:rsidRPr="00B42708" w:rsidRDefault="00507917" w:rsidP="00507917">
            <w:pPr>
              <w:widowControl w:val="0"/>
              <w:autoSpaceDE w:val="0"/>
              <w:autoSpaceDN w:val="0"/>
              <w:adjustRightInd w:val="0"/>
              <w:ind w:left="-113" w:right="-113"/>
              <w:jc w:val="center"/>
              <w:rPr>
                <w:rFonts w:ascii="Times New Roman" w:hAnsi="Times New Roman"/>
                <w:color w:val="000000"/>
                <w:sz w:val="28"/>
                <w:szCs w:val="28"/>
              </w:rPr>
            </w:pPr>
            <w:r>
              <w:rPr>
                <w:rFonts w:ascii="Times New Roman" w:hAnsi="Times New Roman"/>
                <w:color w:val="000000"/>
                <w:sz w:val="28"/>
                <w:szCs w:val="28"/>
              </w:rPr>
              <w:t>А</w:t>
            </w:r>
            <w:r w:rsidRPr="00B42708">
              <w:rPr>
                <w:rFonts w:ascii="Times New Roman" w:hAnsi="Times New Roman"/>
                <w:color w:val="000000"/>
                <w:sz w:val="28"/>
                <w:szCs w:val="28"/>
              </w:rPr>
              <w:t>налитический</w:t>
            </w:r>
          </w:p>
        </w:tc>
        <w:tc>
          <w:tcPr>
            <w:tcW w:w="1985" w:type="dxa"/>
          </w:tcPr>
          <w:p w14:paraId="5928E44C" w14:textId="1F80ACCC" w:rsidR="00507917" w:rsidRPr="00B42708" w:rsidRDefault="005313AF" w:rsidP="00507917">
            <w:pPr>
              <w:widowControl w:val="0"/>
              <w:autoSpaceDE w:val="0"/>
              <w:autoSpaceDN w:val="0"/>
              <w:adjustRightInd w:val="0"/>
              <w:ind w:left="-113" w:right="-113"/>
              <w:jc w:val="center"/>
              <w:rPr>
                <w:rFonts w:ascii="Times New Roman" w:hAnsi="Times New Roman"/>
                <w:color w:val="000000"/>
                <w:sz w:val="28"/>
                <w:szCs w:val="28"/>
              </w:rPr>
            </w:pPr>
            <w:r>
              <w:rPr>
                <w:rFonts w:ascii="Times New Roman" w:hAnsi="Times New Roman"/>
                <w:color w:val="000000"/>
                <w:sz w:val="28"/>
                <w:szCs w:val="28"/>
              </w:rPr>
              <w:t>0,1</w:t>
            </w:r>
          </w:p>
        </w:tc>
        <w:tc>
          <w:tcPr>
            <w:tcW w:w="1701" w:type="dxa"/>
          </w:tcPr>
          <w:p w14:paraId="10CB13C7" w14:textId="48B54769" w:rsidR="00507917" w:rsidRPr="00B42708" w:rsidRDefault="00507917" w:rsidP="00507917">
            <w:pPr>
              <w:widowControl w:val="0"/>
              <w:autoSpaceDE w:val="0"/>
              <w:autoSpaceDN w:val="0"/>
              <w:adjustRightInd w:val="0"/>
              <w:ind w:left="-113" w:right="-113"/>
              <w:jc w:val="center"/>
              <w:rPr>
                <w:rFonts w:ascii="Times New Roman" w:hAnsi="Times New Roman"/>
                <w:color w:val="000000"/>
                <w:sz w:val="28"/>
                <w:szCs w:val="28"/>
              </w:rPr>
            </w:pPr>
            <w:r w:rsidRPr="00B42708">
              <w:rPr>
                <w:rFonts w:ascii="Times New Roman" w:hAnsi="Times New Roman"/>
                <w:color w:val="000000"/>
                <w:sz w:val="28"/>
                <w:szCs w:val="28"/>
              </w:rPr>
              <w:t>-</w:t>
            </w:r>
          </w:p>
        </w:tc>
      </w:tr>
      <w:tr w:rsidR="00507917" w:rsidRPr="00124E7C" w14:paraId="241E1B2E" w14:textId="77777777" w:rsidTr="004B74C4">
        <w:trPr>
          <w:trHeight w:val="20"/>
        </w:trPr>
        <w:tc>
          <w:tcPr>
            <w:tcW w:w="1447" w:type="dxa"/>
            <w:vAlign w:val="center"/>
          </w:tcPr>
          <w:p w14:paraId="1132C5FE" w14:textId="6D81725D" w:rsidR="00507917" w:rsidRPr="00B42708" w:rsidRDefault="00507917" w:rsidP="00507917">
            <w:pPr>
              <w:widowControl w:val="0"/>
              <w:ind w:left="-113" w:right="-113"/>
              <w:jc w:val="center"/>
              <w:rPr>
                <w:rFonts w:ascii="Times New Roman" w:hAnsi="Times New Roman"/>
                <w:color w:val="000000"/>
                <w:sz w:val="28"/>
                <w:szCs w:val="28"/>
              </w:rPr>
            </w:pPr>
            <w:r w:rsidRPr="00124E7C">
              <w:rPr>
                <w:rFonts w:ascii="Times New Roman" w:hAnsi="Times New Roman"/>
                <w:color w:val="000000"/>
                <w:sz w:val="28"/>
                <w:szCs w:val="28"/>
              </w:rPr>
              <w:t>5</w:t>
            </w:r>
          </w:p>
        </w:tc>
        <w:tc>
          <w:tcPr>
            <w:tcW w:w="1275" w:type="dxa"/>
            <w:vAlign w:val="center"/>
          </w:tcPr>
          <w:p w14:paraId="63E26A67" w14:textId="2CE7AAA0" w:rsidR="00507917" w:rsidRPr="00B42708" w:rsidRDefault="00507917" w:rsidP="00507917">
            <w:pPr>
              <w:widowControl w:val="0"/>
              <w:ind w:left="-113" w:right="-113"/>
              <w:jc w:val="center"/>
              <w:rPr>
                <w:rFonts w:ascii="Times New Roman" w:hAnsi="Times New Roman"/>
                <w:color w:val="000000"/>
                <w:sz w:val="28"/>
                <w:szCs w:val="28"/>
              </w:rPr>
            </w:pPr>
            <w:r w:rsidRPr="00B42708">
              <w:rPr>
                <w:rFonts w:ascii="Times New Roman" w:hAnsi="Times New Roman"/>
                <w:color w:val="000000"/>
                <w:sz w:val="28"/>
                <w:szCs w:val="28"/>
              </w:rPr>
              <w:t>381223.41</w:t>
            </w:r>
          </w:p>
        </w:tc>
        <w:tc>
          <w:tcPr>
            <w:tcW w:w="1418" w:type="dxa"/>
            <w:vAlign w:val="center"/>
          </w:tcPr>
          <w:p w14:paraId="0018D60D" w14:textId="0DCCA79B" w:rsidR="00507917" w:rsidRPr="00B42708" w:rsidRDefault="00507917" w:rsidP="00507917">
            <w:pPr>
              <w:widowControl w:val="0"/>
              <w:ind w:left="-113" w:right="-113"/>
              <w:jc w:val="center"/>
              <w:rPr>
                <w:rFonts w:ascii="Times New Roman" w:hAnsi="Times New Roman"/>
                <w:color w:val="000000"/>
                <w:sz w:val="28"/>
                <w:szCs w:val="28"/>
              </w:rPr>
            </w:pPr>
            <w:r w:rsidRPr="00B42708">
              <w:rPr>
                <w:rFonts w:ascii="Times New Roman" w:hAnsi="Times New Roman"/>
                <w:color w:val="000000"/>
                <w:sz w:val="28"/>
                <w:szCs w:val="28"/>
              </w:rPr>
              <w:t>1287902.81</w:t>
            </w:r>
          </w:p>
        </w:tc>
        <w:tc>
          <w:tcPr>
            <w:tcW w:w="2126" w:type="dxa"/>
          </w:tcPr>
          <w:p w14:paraId="53D86206" w14:textId="03B03B64" w:rsidR="00507917" w:rsidRPr="00B42708" w:rsidRDefault="00507917" w:rsidP="00507917">
            <w:pPr>
              <w:widowControl w:val="0"/>
              <w:autoSpaceDE w:val="0"/>
              <w:autoSpaceDN w:val="0"/>
              <w:adjustRightInd w:val="0"/>
              <w:ind w:left="-113" w:right="-113"/>
              <w:jc w:val="center"/>
              <w:rPr>
                <w:rFonts w:ascii="Times New Roman" w:hAnsi="Times New Roman"/>
                <w:color w:val="000000"/>
                <w:sz w:val="28"/>
                <w:szCs w:val="28"/>
              </w:rPr>
            </w:pPr>
            <w:r>
              <w:rPr>
                <w:rFonts w:ascii="Times New Roman" w:hAnsi="Times New Roman"/>
                <w:color w:val="000000"/>
                <w:sz w:val="28"/>
                <w:szCs w:val="28"/>
              </w:rPr>
              <w:t>А</w:t>
            </w:r>
            <w:r w:rsidRPr="00B42708">
              <w:rPr>
                <w:rFonts w:ascii="Times New Roman" w:hAnsi="Times New Roman"/>
                <w:color w:val="000000"/>
                <w:sz w:val="28"/>
                <w:szCs w:val="28"/>
              </w:rPr>
              <w:t>налитический</w:t>
            </w:r>
          </w:p>
        </w:tc>
        <w:tc>
          <w:tcPr>
            <w:tcW w:w="1985" w:type="dxa"/>
          </w:tcPr>
          <w:p w14:paraId="2F356DF4" w14:textId="76E85478" w:rsidR="00507917" w:rsidRPr="00B42708" w:rsidRDefault="005313AF" w:rsidP="00507917">
            <w:pPr>
              <w:widowControl w:val="0"/>
              <w:autoSpaceDE w:val="0"/>
              <w:autoSpaceDN w:val="0"/>
              <w:adjustRightInd w:val="0"/>
              <w:ind w:left="-113" w:right="-113"/>
              <w:jc w:val="center"/>
              <w:rPr>
                <w:rFonts w:ascii="Times New Roman" w:hAnsi="Times New Roman"/>
                <w:color w:val="000000"/>
                <w:sz w:val="28"/>
                <w:szCs w:val="28"/>
              </w:rPr>
            </w:pPr>
            <w:r>
              <w:rPr>
                <w:rFonts w:ascii="Times New Roman" w:hAnsi="Times New Roman"/>
                <w:color w:val="000000"/>
                <w:sz w:val="28"/>
                <w:szCs w:val="28"/>
              </w:rPr>
              <w:t>0,1</w:t>
            </w:r>
          </w:p>
        </w:tc>
        <w:tc>
          <w:tcPr>
            <w:tcW w:w="1701" w:type="dxa"/>
          </w:tcPr>
          <w:p w14:paraId="2FC7EEBA" w14:textId="4BE91100" w:rsidR="00507917" w:rsidRPr="00B42708" w:rsidRDefault="00507917" w:rsidP="00507917">
            <w:pPr>
              <w:widowControl w:val="0"/>
              <w:autoSpaceDE w:val="0"/>
              <w:autoSpaceDN w:val="0"/>
              <w:adjustRightInd w:val="0"/>
              <w:ind w:left="-113" w:right="-113"/>
              <w:jc w:val="center"/>
              <w:rPr>
                <w:rFonts w:ascii="Times New Roman" w:hAnsi="Times New Roman"/>
                <w:color w:val="000000"/>
                <w:sz w:val="28"/>
                <w:szCs w:val="28"/>
              </w:rPr>
            </w:pPr>
            <w:r w:rsidRPr="00B42708">
              <w:rPr>
                <w:rFonts w:ascii="Times New Roman" w:hAnsi="Times New Roman"/>
                <w:color w:val="000000"/>
                <w:sz w:val="28"/>
                <w:szCs w:val="28"/>
              </w:rPr>
              <w:t>-</w:t>
            </w:r>
          </w:p>
        </w:tc>
      </w:tr>
      <w:tr w:rsidR="00507917" w:rsidRPr="00124E7C" w14:paraId="7C0316DA" w14:textId="77777777" w:rsidTr="004B74C4">
        <w:trPr>
          <w:trHeight w:val="20"/>
        </w:trPr>
        <w:tc>
          <w:tcPr>
            <w:tcW w:w="1447" w:type="dxa"/>
            <w:vAlign w:val="center"/>
          </w:tcPr>
          <w:p w14:paraId="320583BC" w14:textId="473E136D" w:rsidR="00507917" w:rsidRPr="00B42708" w:rsidRDefault="00507917" w:rsidP="00507917">
            <w:pPr>
              <w:widowControl w:val="0"/>
              <w:ind w:left="-113" w:right="-113"/>
              <w:jc w:val="center"/>
              <w:rPr>
                <w:rFonts w:ascii="Times New Roman" w:hAnsi="Times New Roman"/>
                <w:color w:val="000000"/>
                <w:sz w:val="28"/>
                <w:szCs w:val="28"/>
              </w:rPr>
            </w:pPr>
            <w:r w:rsidRPr="00124E7C">
              <w:rPr>
                <w:rFonts w:ascii="Times New Roman" w:hAnsi="Times New Roman"/>
                <w:color w:val="000000"/>
                <w:sz w:val="28"/>
                <w:szCs w:val="28"/>
              </w:rPr>
              <w:t>6</w:t>
            </w:r>
          </w:p>
        </w:tc>
        <w:tc>
          <w:tcPr>
            <w:tcW w:w="1275" w:type="dxa"/>
            <w:vAlign w:val="center"/>
          </w:tcPr>
          <w:p w14:paraId="189B9CD7" w14:textId="53F57675" w:rsidR="00507917" w:rsidRPr="00B42708" w:rsidRDefault="00507917" w:rsidP="00507917">
            <w:pPr>
              <w:widowControl w:val="0"/>
              <w:ind w:left="-113" w:right="-113"/>
              <w:jc w:val="center"/>
              <w:rPr>
                <w:rFonts w:ascii="Times New Roman" w:hAnsi="Times New Roman"/>
                <w:color w:val="000000"/>
                <w:sz w:val="28"/>
                <w:szCs w:val="28"/>
              </w:rPr>
            </w:pPr>
            <w:r w:rsidRPr="00B42708">
              <w:rPr>
                <w:rFonts w:ascii="Times New Roman" w:hAnsi="Times New Roman"/>
                <w:color w:val="000000"/>
                <w:sz w:val="28"/>
                <w:szCs w:val="28"/>
              </w:rPr>
              <w:t>381222.87</w:t>
            </w:r>
          </w:p>
        </w:tc>
        <w:tc>
          <w:tcPr>
            <w:tcW w:w="1418" w:type="dxa"/>
            <w:vAlign w:val="center"/>
          </w:tcPr>
          <w:p w14:paraId="24DC99E8" w14:textId="24A14BFD" w:rsidR="00507917" w:rsidRPr="00B42708" w:rsidRDefault="00507917" w:rsidP="00507917">
            <w:pPr>
              <w:widowControl w:val="0"/>
              <w:ind w:left="-113" w:right="-113"/>
              <w:jc w:val="center"/>
              <w:rPr>
                <w:rFonts w:ascii="Times New Roman" w:hAnsi="Times New Roman"/>
                <w:color w:val="000000"/>
                <w:sz w:val="28"/>
                <w:szCs w:val="28"/>
              </w:rPr>
            </w:pPr>
            <w:r w:rsidRPr="00B42708">
              <w:rPr>
                <w:rFonts w:ascii="Times New Roman" w:hAnsi="Times New Roman"/>
                <w:color w:val="000000"/>
                <w:sz w:val="28"/>
                <w:szCs w:val="28"/>
              </w:rPr>
              <w:t>1287900.29</w:t>
            </w:r>
          </w:p>
        </w:tc>
        <w:tc>
          <w:tcPr>
            <w:tcW w:w="2126" w:type="dxa"/>
          </w:tcPr>
          <w:p w14:paraId="3E091CCB" w14:textId="153BA0DB" w:rsidR="00507917" w:rsidRPr="00B42708" w:rsidRDefault="00507917" w:rsidP="00507917">
            <w:pPr>
              <w:widowControl w:val="0"/>
              <w:autoSpaceDE w:val="0"/>
              <w:autoSpaceDN w:val="0"/>
              <w:adjustRightInd w:val="0"/>
              <w:ind w:left="-113" w:right="-113"/>
              <w:jc w:val="center"/>
              <w:rPr>
                <w:rFonts w:ascii="Times New Roman" w:hAnsi="Times New Roman"/>
                <w:color w:val="000000"/>
                <w:sz w:val="28"/>
                <w:szCs w:val="28"/>
              </w:rPr>
            </w:pPr>
            <w:r>
              <w:rPr>
                <w:rFonts w:ascii="Times New Roman" w:hAnsi="Times New Roman"/>
                <w:color w:val="000000"/>
                <w:sz w:val="28"/>
                <w:szCs w:val="28"/>
              </w:rPr>
              <w:t>А</w:t>
            </w:r>
            <w:r w:rsidRPr="00B42708">
              <w:rPr>
                <w:rFonts w:ascii="Times New Roman" w:hAnsi="Times New Roman"/>
                <w:color w:val="000000"/>
                <w:sz w:val="28"/>
                <w:szCs w:val="28"/>
              </w:rPr>
              <w:t>налитический</w:t>
            </w:r>
          </w:p>
        </w:tc>
        <w:tc>
          <w:tcPr>
            <w:tcW w:w="1985" w:type="dxa"/>
          </w:tcPr>
          <w:p w14:paraId="7EA26478" w14:textId="1BF7540D" w:rsidR="00507917" w:rsidRPr="00B42708" w:rsidRDefault="005313AF" w:rsidP="00507917">
            <w:pPr>
              <w:widowControl w:val="0"/>
              <w:autoSpaceDE w:val="0"/>
              <w:autoSpaceDN w:val="0"/>
              <w:adjustRightInd w:val="0"/>
              <w:ind w:left="-113" w:right="-113"/>
              <w:jc w:val="center"/>
              <w:rPr>
                <w:rFonts w:ascii="Times New Roman" w:hAnsi="Times New Roman"/>
                <w:color w:val="000000"/>
                <w:sz w:val="28"/>
                <w:szCs w:val="28"/>
              </w:rPr>
            </w:pPr>
            <w:r>
              <w:rPr>
                <w:rFonts w:ascii="Times New Roman" w:hAnsi="Times New Roman"/>
                <w:color w:val="000000"/>
                <w:sz w:val="28"/>
                <w:szCs w:val="28"/>
              </w:rPr>
              <w:t>0,1</w:t>
            </w:r>
          </w:p>
        </w:tc>
        <w:tc>
          <w:tcPr>
            <w:tcW w:w="1701" w:type="dxa"/>
          </w:tcPr>
          <w:p w14:paraId="36F54FCC" w14:textId="1F0C1655" w:rsidR="00507917" w:rsidRPr="00B42708" w:rsidRDefault="00507917" w:rsidP="00507917">
            <w:pPr>
              <w:widowControl w:val="0"/>
              <w:autoSpaceDE w:val="0"/>
              <w:autoSpaceDN w:val="0"/>
              <w:adjustRightInd w:val="0"/>
              <w:ind w:left="-113" w:right="-113"/>
              <w:jc w:val="center"/>
              <w:rPr>
                <w:rFonts w:ascii="Times New Roman" w:hAnsi="Times New Roman"/>
                <w:color w:val="000000"/>
                <w:sz w:val="28"/>
                <w:szCs w:val="28"/>
              </w:rPr>
            </w:pPr>
            <w:r w:rsidRPr="00B42708">
              <w:rPr>
                <w:rFonts w:ascii="Times New Roman" w:hAnsi="Times New Roman"/>
                <w:color w:val="000000"/>
                <w:sz w:val="28"/>
                <w:szCs w:val="28"/>
              </w:rPr>
              <w:t>-</w:t>
            </w:r>
          </w:p>
        </w:tc>
      </w:tr>
      <w:tr w:rsidR="00507917" w:rsidRPr="00124E7C" w14:paraId="476E4675" w14:textId="77777777" w:rsidTr="004B74C4">
        <w:trPr>
          <w:trHeight w:val="20"/>
        </w:trPr>
        <w:tc>
          <w:tcPr>
            <w:tcW w:w="1447" w:type="dxa"/>
            <w:vAlign w:val="center"/>
          </w:tcPr>
          <w:p w14:paraId="1D90AFEB" w14:textId="2DC17D31" w:rsidR="00507917" w:rsidRPr="00B42708" w:rsidRDefault="00507917" w:rsidP="00507917">
            <w:pPr>
              <w:widowControl w:val="0"/>
              <w:ind w:left="-113" w:right="-113"/>
              <w:jc w:val="center"/>
              <w:rPr>
                <w:rFonts w:ascii="Times New Roman" w:hAnsi="Times New Roman"/>
                <w:color w:val="000000"/>
                <w:sz w:val="28"/>
                <w:szCs w:val="28"/>
              </w:rPr>
            </w:pPr>
            <w:r w:rsidRPr="00124E7C">
              <w:rPr>
                <w:rFonts w:ascii="Times New Roman" w:hAnsi="Times New Roman"/>
                <w:color w:val="000000"/>
                <w:sz w:val="28"/>
                <w:szCs w:val="28"/>
              </w:rPr>
              <w:t>7</w:t>
            </w:r>
          </w:p>
        </w:tc>
        <w:tc>
          <w:tcPr>
            <w:tcW w:w="1275" w:type="dxa"/>
            <w:vAlign w:val="center"/>
          </w:tcPr>
          <w:p w14:paraId="52B994A0" w14:textId="4F282D19" w:rsidR="00507917" w:rsidRPr="00B42708" w:rsidRDefault="00507917" w:rsidP="00507917">
            <w:pPr>
              <w:widowControl w:val="0"/>
              <w:ind w:left="-113" w:right="-113"/>
              <w:jc w:val="center"/>
              <w:rPr>
                <w:rFonts w:ascii="Times New Roman" w:hAnsi="Times New Roman"/>
                <w:color w:val="000000"/>
                <w:sz w:val="28"/>
                <w:szCs w:val="28"/>
              </w:rPr>
            </w:pPr>
            <w:r w:rsidRPr="00B42708">
              <w:rPr>
                <w:rFonts w:ascii="Times New Roman" w:hAnsi="Times New Roman"/>
                <w:color w:val="000000"/>
                <w:sz w:val="28"/>
                <w:szCs w:val="28"/>
              </w:rPr>
              <w:t>381221.14</w:t>
            </w:r>
          </w:p>
        </w:tc>
        <w:tc>
          <w:tcPr>
            <w:tcW w:w="1418" w:type="dxa"/>
            <w:vAlign w:val="center"/>
          </w:tcPr>
          <w:p w14:paraId="34879831" w14:textId="49693DF5" w:rsidR="00507917" w:rsidRPr="00B42708" w:rsidRDefault="00507917" w:rsidP="00507917">
            <w:pPr>
              <w:widowControl w:val="0"/>
              <w:ind w:left="-113" w:right="-113"/>
              <w:jc w:val="center"/>
              <w:rPr>
                <w:rFonts w:ascii="Times New Roman" w:hAnsi="Times New Roman"/>
                <w:color w:val="000000"/>
                <w:sz w:val="28"/>
                <w:szCs w:val="28"/>
              </w:rPr>
            </w:pPr>
            <w:r w:rsidRPr="00B42708">
              <w:rPr>
                <w:rFonts w:ascii="Times New Roman" w:hAnsi="Times New Roman"/>
                <w:color w:val="000000"/>
                <w:sz w:val="28"/>
                <w:szCs w:val="28"/>
              </w:rPr>
              <w:t>1287861.70</w:t>
            </w:r>
          </w:p>
        </w:tc>
        <w:tc>
          <w:tcPr>
            <w:tcW w:w="2126" w:type="dxa"/>
          </w:tcPr>
          <w:p w14:paraId="50E65003" w14:textId="509EB567" w:rsidR="00507917" w:rsidRPr="00B42708" w:rsidRDefault="00507917" w:rsidP="00507917">
            <w:pPr>
              <w:widowControl w:val="0"/>
              <w:autoSpaceDE w:val="0"/>
              <w:autoSpaceDN w:val="0"/>
              <w:adjustRightInd w:val="0"/>
              <w:ind w:left="-113" w:right="-113"/>
              <w:jc w:val="center"/>
              <w:rPr>
                <w:rFonts w:ascii="Times New Roman" w:hAnsi="Times New Roman"/>
                <w:color w:val="000000"/>
                <w:sz w:val="28"/>
                <w:szCs w:val="28"/>
              </w:rPr>
            </w:pPr>
            <w:r>
              <w:rPr>
                <w:rFonts w:ascii="Times New Roman" w:hAnsi="Times New Roman"/>
                <w:color w:val="000000"/>
                <w:sz w:val="28"/>
                <w:szCs w:val="28"/>
              </w:rPr>
              <w:t>А</w:t>
            </w:r>
            <w:r w:rsidRPr="00B42708">
              <w:rPr>
                <w:rFonts w:ascii="Times New Roman" w:hAnsi="Times New Roman"/>
                <w:color w:val="000000"/>
                <w:sz w:val="28"/>
                <w:szCs w:val="28"/>
              </w:rPr>
              <w:t>налитический</w:t>
            </w:r>
          </w:p>
        </w:tc>
        <w:tc>
          <w:tcPr>
            <w:tcW w:w="1985" w:type="dxa"/>
          </w:tcPr>
          <w:p w14:paraId="2E98767B" w14:textId="56FA8FCB" w:rsidR="00507917" w:rsidRPr="00B42708" w:rsidRDefault="005313AF" w:rsidP="00507917">
            <w:pPr>
              <w:widowControl w:val="0"/>
              <w:autoSpaceDE w:val="0"/>
              <w:autoSpaceDN w:val="0"/>
              <w:adjustRightInd w:val="0"/>
              <w:ind w:left="-113" w:right="-113"/>
              <w:jc w:val="center"/>
              <w:rPr>
                <w:rFonts w:ascii="Times New Roman" w:hAnsi="Times New Roman"/>
                <w:color w:val="000000"/>
                <w:sz w:val="28"/>
                <w:szCs w:val="28"/>
              </w:rPr>
            </w:pPr>
            <w:r>
              <w:rPr>
                <w:rFonts w:ascii="Times New Roman" w:hAnsi="Times New Roman"/>
                <w:color w:val="000000"/>
                <w:sz w:val="28"/>
                <w:szCs w:val="28"/>
              </w:rPr>
              <w:t>0,1</w:t>
            </w:r>
          </w:p>
        </w:tc>
        <w:tc>
          <w:tcPr>
            <w:tcW w:w="1701" w:type="dxa"/>
          </w:tcPr>
          <w:p w14:paraId="2A061C09" w14:textId="50B4FC7D" w:rsidR="00507917" w:rsidRPr="00B42708" w:rsidRDefault="00507917" w:rsidP="00507917">
            <w:pPr>
              <w:widowControl w:val="0"/>
              <w:autoSpaceDE w:val="0"/>
              <w:autoSpaceDN w:val="0"/>
              <w:adjustRightInd w:val="0"/>
              <w:ind w:left="-113" w:right="-113"/>
              <w:jc w:val="center"/>
              <w:rPr>
                <w:rFonts w:ascii="Times New Roman" w:hAnsi="Times New Roman"/>
                <w:color w:val="000000"/>
                <w:sz w:val="28"/>
                <w:szCs w:val="28"/>
              </w:rPr>
            </w:pPr>
            <w:r w:rsidRPr="00B42708">
              <w:rPr>
                <w:rFonts w:ascii="Times New Roman" w:hAnsi="Times New Roman"/>
                <w:color w:val="000000"/>
                <w:sz w:val="28"/>
                <w:szCs w:val="28"/>
              </w:rPr>
              <w:t>-</w:t>
            </w:r>
          </w:p>
        </w:tc>
      </w:tr>
      <w:tr w:rsidR="00507917" w:rsidRPr="00124E7C" w14:paraId="34BF36C9" w14:textId="77777777" w:rsidTr="004B74C4">
        <w:trPr>
          <w:trHeight w:val="20"/>
        </w:trPr>
        <w:tc>
          <w:tcPr>
            <w:tcW w:w="1447" w:type="dxa"/>
            <w:vAlign w:val="center"/>
          </w:tcPr>
          <w:p w14:paraId="6C91D164" w14:textId="4A4717F5" w:rsidR="00507917" w:rsidRPr="00B42708" w:rsidRDefault="00507917" w:rsidP="00507917">
            <w:pPr>
              <w:widowControl w:val="0"/>
              <w:ind w:left="-113" w:right="-113"/>
              <w:jc w:val="center"/>
              <w:rPr>
                <w:rFonts w:ascii="Times New Roman" w:hAnsi="Times New Roman"/>
                <w:color w:val="000000"/>
                <w:sz w:val="28"/>
                <w:szCs w:val="28"/>
              </w:rPr>
            </w:pPr>
            <w:r w:rsidRPr="00124E7C">
              <w:rPr>
                <w:rFonts w:ascii="Times New Roman" w:hAnsi="Times New Roman"/>
                <w:color w:val="000000"/>
                <w:sz w:val="28"/>
                <w:szCs w:val="28"/>
              </w:rPr>
              <w:t>8</w:t>
            </w:r>
          </w:p>
        </w:tc>
        <w:tc>
          <w:tcPr>
            <w:tcW w:w="1275" w:type="dxa"/>
            <w:vAlign w:val="center"/>
          </w:tcPr>
          <w:p w14:paraId="311ACFD5" w14:textId="31D092C7" w:rsidR="00507917" w:rsidRPr="00B42708" w:rsidRDefault="00507917" w:rsidP="00507917">
            <w:pPr>
              <w:widowControl w:val="0"/>
              <w:ind w:left="-113" w:right="-113"/>
              <w:jc w:val="center"/>
              <w:rPr>
                <w:rFonts w:ascii="Times New Roman" w:hAnsi="Times New Roman"/>
                <w:color w:val="000000"/>
                <w:sz w:val="28"/>
                <w:szCs w:val="28"/>
              </w:rPr>
            </w:pPr>
            <w:r w:rsidRPr="00B42708">
              <w:rPr>
                <w:rFonts w:ascii="Times New Roman" w:hAnsi="Times New Roman"/>
                <w:color w:val="000000"/>
                <w:sz w:val="28"/>
                <w:szCs w:val="28"/>
              </w:rPr>
              <w:t>381268.65</w:t>
            </w:r>
          </w:p>
        </w:tc>
        <w:tc>
          <w:tcPr>
            <w:tcW w:w="1418" w:type="dxa"/>
            <w:vAlign w:val="center"/>
          </w:tcPr>
          <w:p w14:paraId="6CA3E46F" w14:textId="5420199C" w:rsidR="00507917" w:rsidRPr="00B42708" w:rsidRDefault="00507917" w:rsidP="00507917">
            <w:pPr>
              <w:widowControl w:val="0"/>
              <w:ind w:left="-113" w:right="-113"/>
              <w:jc w:val="center"/>
              <w:rPr>
                <w:rFonts w:ascii="Times New Roman" w:hAnsi="Times New Roman"/>
                <w:color w:val="000000"/>
                <w:sz w:val="28"/>
                <w:szCs w:val="28"/>
              </w:rPr>
            </w:pPr>
            <w:r w:rsidRPr="00B42708">
              <w:rPr>
                <w:rFonts w:ascii="Times New Roman" w:hAnsi="Times New Roman"/>
                <w:color w:val="000000"/>
                <w:sz w:val="28"/>
                <w:szCs w:val="28"/>
              </w:rPr>
              <w:t>1287863.81</w:t>
            </w:r>
          </w:p>
        </w:tc>
        <w:tc>
          <w:tcPr>
            <w:tcW w:w="2126" w:type="dxa"/>
          </w:tcPr>
          <w:p w14:paraId="667F7028" w14:textId="2A4DD934" w:rsidR="00507917" w:rsidRPr="00B42708" w:rsidRDefault="00507917" w:rsidP="00507917">
            <w:pPr>
              <w:widowControl w:val="0"/>
              <w:autoSpaceDE w:val="0"/>
              <w:autoSpaceDN w:val="0"/>
              <w:adjustRightInd w:val="0"/>
              <w:ind w:left="-113" w:right="-113"/>
              <w:jc w:val="center"/>
              <w:rPr>
                <w:rFonts w:ascii="Times New Roman" w:hAnsi="Times New Roman"/>
                <w:color w:val="000000"/>
                <w:sz w:val="28"/>
                <w:szCs w:val="28"/>
              </w:rPr>
            </w:pPr>
            <w:r>
              <w:rPr>
                <w:rFonts w:ascii="Times New Roman" w:hAnsi="Times New Roman"/>
                <w:color w:val="000000"/>
                <w:sz w:val="28"/>
                <w:szCs w:val="28"/>
              </w:rPr>
              <w:t>А</w:t>
            </w:r>
            <w:r w:rsidRPr="00B42708">
              <w:rPr>
                <w:rFonts w:ascii="Times New Roman" w:hAnsi="Times New Roman"/>
                <w:color w:val="000000"/>
                <w:sz w:val="28"/>
                <w:szCs w:val="28"/>
              </w:rPr>
              <w:t>налитический</w:t>
            </w:r>
          </w:p>
        </w:tc>
        <w:tc>
          <w:tcPr>
            <w:tcW w:w="1985" w:type="dxa"/>
          </w:tcPr>
          <w:p w14:paraId="41FE95DC" w14:textId="5D7223A5" w:rsidR="00507917" w:rsidRPr="00B42708" w:rsidRDefault="005313AF" w:rsidP="00507917">
            <w:pPr>
              <w:widowControl w:val="0"/>
              <w:autoSpaceDE w:val="0"/>
              <w:autoSpaceDN w:val="0"/>
              <w:adjustRightInd w:val="0"/>
              <w:ind w:left="-113" w:right="-113"/>
              <w:jc w:val="center"/>
              <w:rPr>
                <w:rFonts w:ascii="Times New Roman" w:hAnsi="Times New Roman"/>
                <w:color w:val="000000"/>
                <w:sz w:val="28"/>
                <w:szCs w:val="28"/>
              </w:rPr>
            </w:pPr>
            <w:r>
              <w:rPr>
                <w:rFonts w:ascii="Times New Roman" w:hAnsi="Times New Roman"/>
                <w:color w:val="000000"/>
                <w:sz w:val="28"/>
                <w:szCs w:val="28"/>
              </w:rPr>
              <w:t>0,1</w:t>
            </w:r>
          </w:p>
        </w:tc>
        <w:tc>
          <w:tcPr>
            <w:tcW w:w="1701" w:type="dxa"/>
          </w:tcPr>
          <w:p w14:paraId="5EC7DEE7" w14:textId="259854DC" w:rsidR="00507917" w:rsidRPr="00B42708" w:rsidRDefault="00507917" w:rsidP="00507917">
            <w:pPr>
              <w:widowControl w:val="0"/>
              <w:autoSpaceDE w:val="0"/>
              <w:autoSpaceDN w:val="0"/>
              <w:adjustRightInd w:val="0"/>
              <w:ind w:left="-113" w:right="-113"/>
              <w:jc w:val="center"/>
              <w:rPr>
                <w:rFonts w:ascii="Times New Roman" w:hAnsi="Times New Roman"/>
                <w:color w:val="000000"/>
                <w:sz w:val="28"/>
                <w:szCs w:val="28"/>
              </w:rPr>
            </w:pPr>
            <w:r w:rsidRPr="00B42708">
              <w:rPr>
                <w:rFonts w:ascii="Times New Roman" w:hAnsi="Times New Roman"/>
                <w:color w:val="000000"/>
                <w:sz w:val="28"/>
                <w:szCs w:val="28"/>
              </w:rPr>
              <w:t>-</w:t>
            </w:r>
          </w:p>
        </w:tc>
      </w:tr>
      <w:tr w:rsidR="00507917" w:rsidRPr="00124E7C" w14:paraId="094018B7" w14:textId="77777777" w:rsidTr="004B74C4">
        <w:trPr>
          <w:trHeight w:val="20"/>
        </w:trPr>
        <w:tc>
          <w:tcPr>
            <w:tcW w:w="1447" w:type="dxa"/>
            <w:vAlign w:val="center"/>
          </w:tcPr>
          <w:p w14:paraId="26A581F5" w14:textId="5FFC347E" w:rsidR="00507917" w:rsidRPr="00B42708" w:rsidRDefault="00507917" w:rsidP="00507917">
            <w:pPr>
              <w:widowControl w:val="0"/>
              <w:ind w:left="-113" w:right="-113"/>
              <w:jc w:val="center"/>
              <w:rPr>
                <w:rFonts w:ascii="Times New Roman" w:hAnsi="Times New Roman"/>
                <w:color w:val="000000"/>
                <w:sz w:val="28"/>
                <w:szCs w:val="28"/>
              </w:rPr>
            </w:pPr>
            <w:r w:rsidRPr="00124E7C">
              <w:rPr>
                <w:rFonts w:ascii="Times New Roman" w:hAnsi="Times New Roman"/>
                <w:color w:val="000000"/>
                <w:sz w:val="28"/>
                <w:szCs w:val="28"/>
              </w:rPr>
              <w:t>9</w:t>
            </w:r>
          </w:p>
        </w:tc>
        <w:tc>
          <w:tcPr>
            <w:tcW w:w="1275" w:type="dxa"/>
            <w:vAlign w:val="center"/>
          </w:tcPr>
          <w:p w14:paraId="36774BAD" w14:textId="41FDBEB0" w:rsidR="00507917" w:rsidRPr="00B42708" w:rsidRDefault="00507917" w:rsidP="00507917">
            <w:pPr>
              <w:widowControl w:val="0"/>
              <w:ind w:left="-113" w:right="-113"/>
              <w:jc w:val="center"/>
              <w:rPr>
                <w:rFonts w:ascii="Times New Roman" w:hAnsi="Times New Roman"/>
                <w:color w:val="000000"/>
                <w:sz w:val="28"/>
                <w:szCs w:val="28"/>
              </w:rPr>
            </w:pPr>
            <w:r w:rsidRPr="00B42708">
              <w:rPr>
                <w:rFonts w:ascii="Times New Roman" w:hAnsi="Times New Roman"/>
                <w:color w:val="000000"/>
                <w:sz w:val="28"/>
                <w:szCs w:val="28"/>
              </w:rPr>
              <w:t>381269.60</w:t>
            </w:r>
          </w:p>
        </w:tc>
        <w:tc>
          <w:tcPr>
            <w:tcW w:w="1418" w:type="dxa"/>
            <w:vAlign w:val="center"/>
          </w:tcPr>
          <w:p w14:paraId="199F041E" w14:textId="330CFF35" w:rsidR="00507917" w:rsidRPr="00B42708" w:rsidRDefault="00507917" w:rsidP="00507917">
            <w:pPr>
              <w:widowControl w:val="0"/>
              <w:ind w:left="-113" w:right="-113"/>
              <w:jc w:val="center"/>
              <w:rPr>
                <w:rFonts w:ascii="Times New Roman" w:hAnsi="Times New Roman"/>
                <w:color w:val="000000"/>
                <w:sz w:val="28"/>
                <w:szCs w:val="28"/>
              </w:rPr>
            </w:pPr>
            <w:r w:rsidRPr="00B42708">
              <w:rPr>
                <w:rFonts w:ascii="Times New Roman" w:hAnsi="Times New Roman"/>
                <w:color w:val="000000"/>
                <w:sz w:val="28"/>
                <w:szCs w:val="28"/>
              </w:rPr>
              <w:t>1287858.13</w:t>
            </w:r>
          </w:p>
        </w:tc>
        <w:tc>
          <w:tcPr>
            <w:tcW w:w="2126" w:type="dxa"/>
          </w:tcPr>
          <w:p w14:paraId="046DA554" w14:textId="1532FC33" w:rsidR="00507917" w:rsidRPr="00B42708" w:rsidRDefault="00507917" w:rsidP="00507917">
            <w:pPr>
              <w:widowControl w:val="0"/>
              <w:autoSpaceDE w:val="0"/>
              <w:autoSpaceDN w:val="0"/>
              <w:adjustRightInd w:val="0"/>
              <w:ind w:left="-113" w:right="-113"/>
              <w:jc w:val="center"/>
              <w:rPr>
                <w:rFonts w:ascii="Times New Roman" w:hAnsi="Times New Roman"/>
                <w:color w:val="000000"/>
                <w:sz w:val="28"/>
                <w:szCs w:val="28"/>
              </w:rPr>
            </w:pPr>
            <w:r>
              <w:rPr>
                <w:rFonts w:ascii="Times New Roman" w:hAnsi="Times New Roman"/>
                <w:color w:val="000000"/>
                <w:sz w:val="28"/>
                <w:szCs w:val="28"/>
              </w:rPr>
              <w:t>А</w:t>
            </w:r>
            <w:r w:rsidRPr="00B42708">
              <w:rPr>
                <w:rFonts w:ascii="Times New Roman" w:hAnsi="Times New Roman"/>
                <w:color w:val="000000"/>
                <w:sz w:val="28"/>
                <w:szCs w:val="28"/>
              </w:rPr>
              <w:t>налитический</w:t>
            </w:r>
          </w:p>
        </w:tc>
        <w:tc>
          <w:tcPr>
            <w:tcW w:w="1985" w:type="dxa"/>
          </w:tcPr>
          <w:p w14:paraId="7D6C445B" w14:textId="4E4DC757" w:rsidR="00507917" w:rsidRPr="00B42708" w:rsidRDefault="005313AF" w:rsidP="00507917">
            <w:pPr>
              <w:widowControl w:val="0"/>
              <w:autoSpaceDE w:val="0"/>
              <w:autoSpaceDN w:val="0"/>
              <w:adjustRightInd w:val="0"/>
              <w:ind w:left="-113" w:right="-113"/>
              <w:jc w:val="center"/>
              <w:rPr>
                <w:rFonts w:ascii="Times New Roman" w:hAnsi="Times New Roman"/>
                <w:color w:val="000000"/>
                <w:sz w:val="28"/>
                <w:szCs w:val="28"/>
              </w:rPr>
            </w:pPr>
            <w:r>
              <w:rPr>
                <w:rFonts w:ascii="Times New Roman" w:hAnsi="Times New Roman"/>
                <w:color w:val="000000"/>
                <w:sz w:val="28"/>
                <w:szCs w:val="28"/>
              </w:rPr>
              <w:t>0,1</w:t>
            </w:r>
          </w:p>
        </w:tc>
        <w:tc>
          <w:tcPr>
            <w:tcW w:w="1701" w:type="dxa"/>
          </w:tcPr>
          <w:p w14:paraId="3D8743C8" w14:textId="45208426" w:rsidR="00507917" w:rsidRPr="00B42708" w:rsidRDefault="00507917" w:rsidP="00507917">
            <w:pPr>
              <w:widowControl w:val="0"/>
              <w:autoSpaceDE w:val="0"/>
              <w:autoSpaceDN w:val="0"/>
              <w:adjustRightInd w:val="0"/>
              <w:ind w:left="-113" w:right="-113"/>
              <w:jc w:val="center"/>
              <w:rPr>
                <w:rFonts w:ascii="Times New Roman" w:hAnsi="Times New Roman"/>
                <w:color w:val="000000"/>
                <w:sz w:val="28"/>
                <w:szCs w:val="28"/>
              </w:rPr>
            </w:pPr>
            <w:r w:rsidRPr="00B42708">
              <w:rPr>
                <w:rFonts w:ascii="Times New Roman" w:hAnsi="Times New Roman"/>
                <w:color w:val="000000"/>
                <w:sz w:val="28"/>
                <w:szCs w:val="28"/>
              </w:rPr>
              <w:t>-</w:t>
            </w:r>
          </w:p>
        </w:tc>
      </w:tr>
      <w:tr w:rsidR="00507917" w:rsidRPr="00124E7C" w14:paraId="0965245E" w14:textId="77777777" w:rsidTr="004B74C4">
        <w:trPr>
          <w:trHeight w:val="20"/>
        </w:trPr>
        <w:tc>
          <w:tcPr>
            <w:tcW w:w="1447" w:type="dxa"/>
            <w:vAlign w:val="center"/>
          </w:tcPr>
          <w:p w14:paraId="5CF31841" w14:textId="0B7A7395" w:rsidR="00507917" w:rsidRPr="00B42708" w:rsidRDefault="00507917" w:rsidP="00507917">
            <w:pPr>
              <w:widowControl w:val="0"/>
              <w:ind w:left="-113" w:right="-113"/>
              <w:jc w:val="center"/>
              <w:rPr>
                <w:rFonts w:ascii="Times New Roman" w:hAnsi="Times New Roman"/>
                <w:color w:val="000000"/>
                <w:sz w:val="28"/>
                <w:szCs w:val="28"/>
              </w:rPr>
            </w:pPr>
            <w:r w:rsidRPr="00124E7C">
              <w:rPr>
                <w:rFonts w:ascii="Times New Roman" w:hAnsi="Times New Roman"/>
                <w:color w:val="000000"/>
                <w:sz w:val="28"/>
                <w:szCs w:val="28"/>
              </w:rPr>
              <w:t>10</w:t>
            </w:r>
          </w:p>
        </w:tc>
        <w:tc>
          <w:tcPr>
            <w:tcW w:w="1275" w:type="dxa"/>
            <w:vAlign w:val="center"/>
          </w:tcPr>
          <w:p w14:paraId="74F668A0" w14:textId="7396BEA6" w:rsidR="00507917" w:rsidRPr="00B42708" w:rsidRDefault="00507917" w:rsidP="00507917">
            <w:pPr>
              <w:widowControl w:val="0"/>
              <w:ind w:left="-113" w:right="-113"/>
              <w:jc w:val="center"/>
              <w:rPr>
                <w:rFonts w:ascii="Times New Roman" w:hAnsi="Times New Roman"/>
                <w:color w:val="000000"/>
                <w:sz w:val="28"/>
                <w:szCs w:val="28"/>
              </w:rPr>
            </w:pPr>
            <w:r w:rsidRPr="00B42708">
              <w:rPr>
                <w:rFonts w:ascii="Times New Roman" w:hAnsi="Times New Roman"/>
                <w:color w:val="000000"/>
                <w:sz w:val="28"/>
                <w:szCs w:val="28"/>
              </w:rPr>
              <w:t>381273.20</w:t>
            </w:r>
          </w:p>
        </w:tc>
        <w:tc>
          <w:tcPr>
            <w:tcW w:w="1418" w:type="dxa"/>
            <w:vAlign w:val="center"/>
          </w:tcPr>
          <w:p w14:paraId="2C18BB5C" w14:textId="657BD2B2" w:rsidR="00507917" w:rsidRPr="00B42708" w:rsidRDefault="00507917" w:rsidP="00507917">
            <w:pPr>
              <w:widowControl w:val="0"/>
              <w:ind w:left="-113" w:right="-113"/>
              <w:jc w:val="center"/>
              <w:rPr>
                <w:rFonts w:ascii="Times New Roman" w:hAnsi="Times New Roman"/>
                <w:color w:val="000000"/>
                <w:sz w:val="28"/>
                <w:szCs w:val="28"/>
              </w:rPr>
            </w:pPr>
            <w:r w:rsidRPr="00B42708">
              <w:rPr>
                <w:rFonts w:ascii="Times New Roman" w:hAnsi="Times New Roman"/>
                <w:color w:val="000000"/>
                <w:sz w:val="28"/>
                <w:szCs w:val="28"/>
              </w:rPr>
              <w:t>1287858.64</w:t>
            </w:r>
          </w:p>
        </w:tc>
        <w:tc>
          <w:tcPr>
            <w:tcW w:w="2126" w:type="dxa"/>
          </w:tcPr>
          <w:p w14:paraId="4BD88E5D" w14:textId="469169A2" w:rsidR="00507917" w:rsidRPr="00B42708" w:rsidRDefault="00507917" w:rsidP="00507917">
            <w:pPr>
              <w:widowControl w:val="0"/>
              <w:autoSpaceDE w:val="0"/>
              <w:autoSpaceDN w:val="0"/>
              <w:adjustRightInd w:val="0"/>
              <w:ind w:left="-113" w:right="-113"/>
              <w:jc w:val="center"/>
              <w:rPr>
                <w:rFonts w:ascii="Times New Roman" w:hAnsi="Times New Roman"/>
                <w:color w:val="000000"/>
                <w:sz w:val="28"/>
                <w:szCs w:val="28"/>
              </w:rPr>
            </w:pPr>
            <w:r>
              <w:rPr>
                <w:rFonts w:ascii="Times New Roman" w:hAnsi="Times New Roman"/>
                <w:color w:val="000000"/>
                <w:sz w:val="28"/>
                <w:szCs w:val="28"/>
              </w:rPr>
              <w:t>А</w:t>
            </w:r>
            <w:r w:rsidRPr="00B42708">
              <w:rPr>
                <w:rFonts w:ascii="Times New Roman" w:hAnsi="Times New Roman"/>
                <w:color w:val="000000"/>
                <w:sz w:val="28"/>
                <w:szCs w:val="28"/>
              </w:rPr>
              <w:t>налитический</w:t>
            </w:r>
          </w:p>
        </w:tc>
        <w:tc>
          <w:tcPr>
            <w:tcW w:w="1985" w:type="dxa"/>
          </w:tcPr>
          <w:p w14:paraId="4DDA6CBC" w14:textId="2CBA8B80" w:rsidR="00507917" w:rsidRPr="00B42708" w:rsidRDefault="005313AF" w:rsidP="00507917">
            <w:pPr>
              <w:widowControl w:val="0"/>
              <w:autoSpaceDE w:val="0"/>
              <w:autoSpaceDN w:val="0"/>
              <w:adjustRightInd w:val="0"/>
              <w:ind w:left="-113" w:right="-113"/>
              <w:jc w:val="center"/>
              <w:rPr>
                <w:rFonts w:ascii="Times New Roman" w:hAnsi="Times New Roman"/>
                <w:color w:val="000000"/>
                <w:sz w:val="28"/>
                <w:szCs w:val="28"/>
              </w:rPr>
            </w:pPr>
            <w:r>
              <w:rPr>
                <w:rFonts w:ascii="Times New Roman" w:hAnsi="Times New Roman"/>
                <w:color w:val="000000"/>
                <w:sz w:val="28"/>
                <w:szCs w:val="28"/>
              </w:rPr>
              <w:t>0,1</w:t>
            </w:r>
          </w:p>
        </w:tc>
        <w:tc>
          <w:tcPr>
            <w:tcW w:w="1701" w:type="dxa"/>
          </w:tcPr>
          <w:p w14:paraId="4F8A582A" w14:textId="125738D3" w:rsidR="00507917" w:rsidRPr="00B42708" w:rsidRDefault="00507917" w:rsidP="00507917">
            <w:pPr>
              <w:widowControl w:val="0"/>
              <w:autoSpaceDE w:val="0"/>
              <w:autoSpaceDN w:val="0"/>
              <w:adjustRightInd w:val="0"/>
              <w:ind w:left="-113" w:right="-113"/>
              <w:jc w:val="center"/>
              <w:rPr>
                <w:rFonts w:ascii="Times New Roman" w:hAnsi="Times New Roman"/>
                <w:color w:val="000000"/>
                <w:sz w:val="28"/>
                <w:szCs w:val="28"/>
              </w:rPr>
            </w:pPr>
            <w:r w:rsidRPr="00B42708">
              <w:rPr>
                <w:rFonts w:ascii="Times New Roman" w:hAnsi="Times New Roman"/>
                <w:color w:val="000000"/>
                <w:sz w:val="28"/>
                <w:szCs w:val="28"/>
              </w:rPr>
              <w:t>-</w:t>
            </w:r>
          </w:p>
        </w:tc>
      </w:tr>
      <w:tr w:rsidR="00507917" w:rsidRPr="00124E7C" w14:paraId="51A6CCFF" w14:textId="77777777" w:rsidTr="004B74C4">
        <w:trPr>
          <w:trHeight w:val="20"/>
        </w:trPr>
        <w:tc>
          <w:tcPr>
            <w:tcW w:w="1447" w:type="dxa"/>
            <w:vAlign w:val="center"/>
          </w:tcPr>
          <w:p w14:paraId="0830ED37" w14:textId="372BB67E" w:rsidR="00507917" w:rsidRPr="00B42708" w:rsidRDefault="00507917" w:rsidP="00507917">
            <w:pPr>
              <w:widowControl w:val="0"/>
              <w:ind w:left="-113" w:right="-113"/>
              <w:jc w:val="center"/>
              <w:rPr>
                <w:rFonts w:ascii="Times New Roman" w:hAnsi="Times New Roman"/>
                <w:color w:val="000000"/>
                <w:sz w:val="28"/>
                <w:szCs w:val="28"/>
              </w:rPr>
            </w:pPr>
            <w:r w:rsidRPr="00124E7C">
              <w:rPr>
                <w:rFonts w:ascii="Times New Roman" w:hAnsi="Times New Roman"/>
                <w:color w:val="000000"/>
                <w:sz w:val="28"/>
                <w:szCs w:val="28"/>
              </w:rPr>
              <w:t>1</w:t>
            </w:r>
          </w:p>
        </w:tc>
        <w:tc>
          <w:tcPr>
            <w:tcW w:w="1275" w:type="dxa"/>
            <w:vAlign w:val="center"/>
          </w:tcPr>
          <w:p w14:paraId="5808F9E5" w14:textId="1E56A2E1" w:rsidR="00507917" w:rsidRPr="00B42708" w:rsidRDefault="00507917" w:rsidP="00507917">
            <w:pPr>
              <w:widowControl w:val="0"/>
              <w:ind w:left="-113" w:right="-113"/>
              <w:jc w:val="center"/>
              <w:rPr>
                <w:rFonts w:ascii="Times New Roman" w:hAnsi="Times New Roman"/>
                <w:color w:val="000000"/>
                <w:sz w:val="28"/>
                <w:szCs w:val="28"/>
              </w:rPr>
            </w:pPr>
            <w:r w:rsidRPr="00B42708">
              <w:rPr>
                <w:rFonts w:ascii="Times New Roman" w:hAnsi="Times New Roman"/>
                <w:color w:val="000000"/>
                <w:sz w:val="28"/>
                <w:szCs w:val="28"/>
              </w:rPr>
              <w:t>381301.97</w:t>
            </w:r>
          </w:p>
        </w:tc>
        <w:tc>
          <w:tcPr>
            <w:tcW w:w="1418" w:type="dxa"/>
            <w:vAlign w:val="center"/>
          </w:tcPr>
          <w:p w14:paraId="6B67B8C1" w14:textId="083EB4F2" w:rsidR="00507917" w:rsidRPr="00B42708" w:rsidRDefault="00507917" w:rsidP="00507917">
            <w:pPr>
              <w:widowControl w:val="0"/>
              <w:ind w:left="-113" w:right="-113"/>
              <w:jc w:val="center"/>
              <w:rPr>
                <w:rFonts w:ascii="Times New Roman" w:hAnsi="Times New Roman"/>
                <w:color w:val="000000"/>
                <w:sz w:val="28"/>
                <w:szCs w:val="28"/>
              </w:rPr>
            </w:pPr>
            <w:r w:rsidRPr="00B42708">
              <w:rPr>
                <w:rFonts w:ascii="Times New Roman" w:hAnsi="Times New Roman"/>
                <w:color w:val="000000"/>
                <w:sz w:val="28"/>
                <w:szCs w:val="28"/>
              </w:rPr>
              <w:t>1287863.33</w:t>
            </w:r>
          </w:p>
        </w:tc>
        <w:tc>
          <w:tcPr>
            <w:tcW w:w="2126" w:type="dxa"/>
          </w:tcPr>
          <w:p w14:paraId="0527B9E8" w14:textId="1675CD8F" w:rsidR="00507917" w:rsidRPr="00B42708" w:rsidRDefault="00507917" w:rsidP="00507917">
            <w:pPr>
              <w:widowControl w:val="0"/>
              <w:autoSpaceDE w:val="0"/>
              <w:autoSpaceDN w:val="0"/>
              <w:adjustRightInd w:val="0"/>
              <w:ind w:left="-113" w:right="-113"/>
              <w:jc w:val="center"/>
              <w:rPr>
                <w:rFonts w:ascii="Times New Roman" w:hAnsi="Times New Roman"/>
                <w:color w:val="000000"/>
                <w:sz w:val="28"/>
                <w:szCs w:val="28"/>
              </w:rPr>
            </w:pPr>
            <w:r>
              <w:rPr>
                <w:rFonts w:ascii="Times New Roman" w:hAnsi="Times New Roman"/>
                <w:color w:val="000000"/>
                <w:sz w:val="28"/>
                <w:szCs w:val="28"/>
              </w:rPr>
              <w:t>А</w:t>
            </w:r>
            <w:r w:rsidRPr="00B42708">
              <w:rPr>
                <w:rFonts w:ascii="Times New Roman" w:hAnsi="Times New Roman"/>
                <w:color w:val="000000"/>
                <w:sz w:val="28"/>
                <w:szCs w:val="28"/>
              </w:rPr>
              <w:t>налитический</w:t>
            </w:r>
          </w:p>
        </w:tc>
        <w:tc>
          <w:tcPr>
            <w:tcW w:w="1985" w:type="dxa"/>
          </w:tcPr>
          <w:p w14:paraId="60139B13" w14:textId="3F70CF67" w:rsidR="00507917" w:rsidRPr="00B42708" w:rsidRDefault="005313AF" w:rsidP="00507917">
            <w:pPr>
              <w:widowControl w:val="0"/>
              <w:autoSpaceDE w:val="0"/>
              <w:autoSpaceDN w:val="0"/>
              <w:adjustRightInd w:val="0"/>
              <w:ind w:left="-113" w:right="-113"/>
              <w:jc w:val="center"/>
              <w:rPr>
                <w:rFonts w:ascii="Times New Roman" w:hAnsi="Times New Roman"/>
                <w:color w:val="000000"/>
                <w:sz w:val="28"/>
                <w:szCs w:val="28"/>
              </w:rPr>
            </w:pPr>
            <w:r>
              <w:rPr>
                <w:rFonts w:ascii="Times New Roman" w:hAnsi="Times New Roman"/>
                <w:color w:val="000000"/>
                <w:sz w:val="28"/>
                <w:szCs w:val="28"/>
              </w:rPr>
              <w:t>0,1</w:t>
            </w:r>
          </w:p>
        </w:tc>
        <w:tc>
          <w:tcPr>
            <w:tcW w:w="1701" w:type="dxa"/>
          </w:tcPr>
          <w:p w14:paraId="6B30FEAB" w14:textId="2F0FD11F" w:rsidR="00507917" w:rsidRPr="00B42708" w:rsidRDefault="00507917" w:rsidP="00507917">
            <w:pPr>
              <w:widowControl w:val="0"/>
              <w:autoSpaceDE w:val="0"/>
              <w:autoSpaceDN w:val="0"/>
              <w:adjustRightInd w:val="0"/>
              <w:ind w:left="-113" w:right="-113"/>
              <w:jc w:val="center"/>
              <w:rPr>
                <w:rFonts w:ascii="Times New Roman" w:hAnsi="Times New Roman"/>
                <w:color w:val="000000"/>
                <w:sz w:val="28"/>
                <w:szCs w:val="28"/>
              </w:rPr>
            </w:pPr>
            <w:r w:rsidRPr="00B42708">
              <w:rPr>
                <w:rFonts w:ascii="Times New Roman" w:hAnsi="Times New Roman"/>
                <w:color w:val="000000"/>
                <w:sz w:val="28"/>
                <w:szCs w:val="28"/>
              </w:rPr>
              <w:t>-</w:t>
            </w:r>
          </w:p>
        </w:tc>
      </w:tr>
      <w:tr w:rsidR="0064102D" w:rsidRPr="00124E7C" w14:paraId="6299FF3B" w14:textId="77777777" w:rsidTr="004B74C4">
        <w:trPr>
          <w:trHeight w:val="20"/>
        </w:trPr>
        <w:tc>
          <w:tcPr>
            <w:tcW w:w="9952" w:type="dxa"/>
            <w:gridSpan w:val="6"/>
            <w:vAlign w:val="center"/>
          </w:tcPr>
          <w:p w14:paraId="54628520" w14:textId="405BA2AB" w:rsidR="0064102D" w:rsidRPr="00B42708" w:rsidRDefault="00AE0B24" w:rsidP="00507917">
            <w:pPr>
              <w:widowControl w:val="0"/>
              <w:ind w:left="-113" w:right="-113"/>
              <w:rPr>
                <w:rFonts w:ascii="Times New Roman" w:hAnsi="Times New Roman"/>
                <w:color w:val="000000"/>
                <w:sz w:val="28"/>
                <w:szCs w:val="28"/>
              </w:rPr>
            </w:pPr>
            <w:r w:rsidRPr="00B42708">
              <w:rPr>
                <w:rFonts w:ascii="Times New Roman" w:hAnsi="Times New Roman"/>
                <w:color w:val="000000"/>
                <w:sz w:val="28"/>
                <w:szCs w:val="28"/>
              </w:rPr>
              <w:t>Часть №</w:t>
            </w:r>
            <w:r w:rsidR="00507917">
              <w:rPr>
                <w:rFonts w:ascii="Times New Roman" w:hAnsi="Times New Roman"/>
                <w:color w:val="000000"/>
                <w:sz w:val="28"/>
                <w:szCs w:val="28"/>
              </w:rPr>
              <w:t xml:space="preserve"> </w:t>
            </w:r>
            <w:r w:rsidR="0064102D" w:rsidRPr="00B42708">
              <w:rPr>
                <w:rFonts w:ascii="Times New Roman" w:hAnsi="Times New Roman"/>
                <w:color w:val="000000"/>
                <w:sz w:val="28"/>
                <w:szCs w:val="28"/>
              </w:rPr>
              <w:t>2</w:t>
            </w:r>
          </w:p>
        </w:tc>
      </w:tr>
      <w:tr w:rsidR="00507917" w:rsidRPr="00124E7C" w14:paraId="0C4A262D" w14:textId="77777777" w:rsidTr="00B42708">
        <w:trPr>
          <w:trHeight w:val="20"/>
        </w:trPr>
        <w:tc>
          <w:tcPr>
            <w:tcW w:w="1447" w:type="dxa"/>
            <w:vAlign w:val="center"/>
          </w:tcPr>
          <w:p w14:paraId="48E155C5" w14:textId="14A2A54C" w:rsidR="00507917" w:rsidRPr="00B42708" w:rsidRDefault="00507917" w:rsidP="00507917">
            <w:pPr>
              <w:widowControl w:val="0"/>
              <w:ind w:left="-113" w:right="-113"/>
              <w:jc w:val="center"/>
              <w:rPr>
                <w:rFonts w:ascii="Times New Roman" w:hAnsi="Times New Roman"/>
                <w:color w:val="000000"/>
                <w:sz w:val="28"/>
                <w:szCs w:val="28"/>
              </w:rPr>
            </w:pPr>
            <w:r w:rsidRPr="00124E7C">
              <w:rPr>
                <w:rFonts w:ascii="Times New Roman" w:hAnsi="Times New Roman"/>
                <w:color w:val="000000"/>
                <w:sz w:val="28"/>
                <w:szCs w:val="28"/>
              </w:rPr>
              <w:t>11</w:t>
            </w:r>
          </w:p>
        </w:tc>
        <w:tc>
          <w:tcPr>
            <w:tcW w:w="1275" w:type="dxa"/>
          </w:tcPr>
          <w:p w14:paraId="07A45085" w14:textId="38957918" w:rsidR="00507917" w:rsidRPr="00B42708" w:rsidRDefault="00507917" w:rsidP="00507917">
            <w:pPr>
              <w:widowControl w:val="0"/>
              <w:ind w:left="-113" w:right="-113"/>
              <w:jc w:val="center"/>
              <w:rPr>
                <w:rFonts w:ascii="Times New Roman" w:hAnsi="Times New Roman"/>
                <w:color w:val="000000"/>
                <w:sz w:val="28"/>
                <w:szCs w:val="28"/>
              </w:rPr>
            </w:pPr>
            <w:r w:rsidRPr="00B42708">
              <w:rPr>
                <w:rFonts w:ascii="Times New Roman" w:hAnsi="Times New Roman"/>
                <w:color w:val="000000"/>
                <w:sz w:val="28"/>
                <w:szCs w:val="28"/>
              </w:rPr>
              <w:t>381174.54</w:t>
            </w:r>
          </w:p>
        </w:tc>
        <w:tc>
          <w:tcPr>
            <w:tcW w:w="1418" w:type="dxa"/>
          </w:tcPr>
          <w:p w14:paraId="45B1ABA6" w14:textId="6F233158" w:rsidR="00507917" w:rsidRPr="00B42708" w:rsidRDefault="00507917" w:rsidP="00507917">
            <w:pPr>
              <w:widowControl w:val="0"/>
              <w:ind w:left="-113" w:right="-113"/>
              <w:jc w:val="center"/>
              <w:rPr>
                <w:rFonts w:ascii="Times New Roman" w:hAnsi="Times New Roman"/>
                <w:color w:val="000000"/>
                <w:sz w:val="28"/>
                <w:szCs w:val="28"/>
              </w:rPr>
            </w:pPr>
            <w:r w:rsidRPr="00B42708">
              <w:rPr>
                <w:rFonts w:ascii="Times New Roman" w:hAnsi="Times New Roman"/>
                <w:color w:val="000000"/>
                <w:sz w:val="28"/>
                <w:szCs w:val="28"/>
              </w:rPr>
              <w:t>1287643.57</w:t>
            </w:r>
          </w:p>
        </w:tc>
        <w:tc>
          <w:tcPr>
            <w:tcW w:w="2126" w:type="dxa"/>
          </w:tcPr>
          <w:p w14:paraId="4C12D506" w14:textId="409E32C8" w:rsidR="00507917" w:rsidRPr="00B42708" w:rsidRDefault="00507917" w:rsidP="00507917">
            <w:pPr>
              <w:widowControl w:val="0"/>
              <w:autoSpaceDE w:val="0"/>
              <w:autoSpaceDN w:val="0"/>
              <w:adjustRightInd w:val="0"/>
              <w:ind w:left="-113" w:right="-113"/>
              <w:jc w:val="center"/>
              <w:rPr>
                <w:rFonts w:ascii="Times New Roman" w:hAnsi="Times New Roman"/>
                <w:color w:val="000000"/>
                <w:sz w:val="28"/>
                <w:szCs w:val="28"/>
              </w:rPr>
            </w:pPr>
            <w:r>
              <w:rPr>
                <w:rFonts w:ascii="Times New Roman" w:hAnsi="Times New Roman"/>
                <w:color w:val="000000"/>
                <w:sz w:val="28"/>
                <w:szCs w:val="28"/>
              </w:rPr>
              <w:t>А</w:t>
            </w:r>
            <w:r w:rsidRPr="00B42708">
              <w:rPr>
                <w:rFonts w:ascii="Times New Roman" w:hAnsi="Times New Roman"/>
                <w:color w:val="000000"/>
                <w:sz w:val="28"/>
                <w:szCs w:val="28"/>
              </w:rPr>
              <w:t>налитический</w:t>
            </w:r>
          </w:p>
        </w:tc>
        <w:tc>
          <w:tcPr>
            <w:tcW w:w="1985" w:type="dxa"/>
          </w:tcPr>
          <w:p w14:paraId="0983193B" w14:textId="317337D2" w:rsidR="00507917" w:rsidRPr="00B42708" w:rsidRDefault="005313AF" w:rsidP="00507917">
            <w:pPr>
              <w:widowControl w:val="0"/>
              <w:autoSpaceDE w:val="0"/>
              <w:autoSpaceDN w:val="0"/>
              <w:adjustRightInd w:val="0"/>
              <w:ind w:left="-113" w:right="-113"/>
              <w:jc w:val="center"/>
              <w:rPr>
                <w:rFonts w:ascii="Times New Roman" w:hAnsi="Times New Roman"/>
                <w:color w:val="000000"/>
                <w:sz w:val="28"/>
                <w:szCs w:val="28"/>
              </w:rPr>
            </w:pPr>
            <w:r>
              <w:rPr>
                <w:rFonts w:ascii="Times New Roman" w:hAnsi="Times New Roman"/>
                <w:color w:val="000000"/>
                <w:sz w:val="28"/>
                <w:szCs w:val="28"/>
              </w:rPr>
              <w:t>0,1</w:t>
            </w:r>
          </w:p>
        </w:tc>
        <w:tc>
          <w:tcPr>
            <w:tcW w:w="1701" w:type="dxa"/>
          </w:tcPr>
          <w:p w14:paraId="056B9BF1" w14:textId="7AAA5AB9" w:rsidR="00507917" w:rsidRPr="00B42708" w:rsidRDefault="00507917" w:rsidP="00507917">
            <w:pPr>
              <w:widowControl w:val="0"/>
              <w:autoSpaceDE w:val="0"/>
              <w:autoSpaceDN w:val="0"/>
              <w:adjustRightInd w:val="0"/>
              <w:ind w:left="-113" w:right="-113"/>
              <w:jc w:val="center"/>
              <w:rPr>
                <w:rFonts w:ascii="Times New Roman" w:hAnsi="Times New Roman"/>
                <w:color w:val="000000"/>
                <w:sz w:val="28"/>
                <w:szCs w:val="28"/>
              </w:rPr>
            </w:pPr>
            <w:r w:rsidRPr="00B42708">
              <w:rPr>
                <w:rFonts w:ascii="Times New Roman" w:hAnsi="Times New Roman"/>
                <w:color w:val="000000"/>
                <w:sz w:val="28"/>
                <w:szCs w:val="28"/>
              </w:rPr>
              <w:t>-</w:t>
            </w:r>
          </w:p>
        </w:tc>
      </w:tr>
      <w:tr w:rsidR="00507917" w:rsidRPr="00124E7C" w14:paraId="696C5AAC" w14:textId="77777777" w:rsidTr="00B42708">
        <w:trPr>
          <w:trHeight w:val="20"/>
        </w:trPr>
        <w:tc>
          <w:tcPr>
            <w:tcW w:w="1447" w:type="dxa"/>
            <w:vAlign w:val="center"/>
          </w:tcPr>
          <w:p w14:paraId="13A7339D" w14:textId="74676543" w:rsidR="00507917" w:rsidRPr="00B42708" w:rsidRDefault="00507917" w:rsidP="00507917">
            <w:pPr>
              <w:widowControl w:val="0"/>
              <w:ind w:left="-113" w:right="-113"/>
              <w:jc w:val="center"/>
              <w:rPr>
                <w:rFonts w:ascii="Times New Roman" w:hAnsi="Times New Roman"/>
                <w:color w:val="000000"/>
                <w:sz w:val="28"/>
                <w:szCs w:val="28"/>
              </w:rPr>
            </w:pPr>
            <w:r w:rsidRPr="00124E7C">
              <w:rPr>
                <w:rFonts w:ascii="Times New Roman" w:hAnsi="Times New Roman"/>
                <w:color w:val="000000"/>
                <w:sz w:val="28"/>
                <w:szCs w:val="28"/>
              </w:rPr>
              <w:t>12</w:t>
            </w:r>
          </w:p>
        </w:tc>
        <w:tc>
          <w:tcPr>
            <w:tcW w:w="1275" w:type="dxa"/>
          </w:tcPr>
          <w:p w14:paraId="1073C868" w14:textId="2112AEED" w:rsidR="00507917" w:rsidRPr="00B42708" w:rsidRDefault="00507917" w:rsidP="00507917">
            <w:pPr>
              <w:widowControl w:val="0"/>
              <w:ind w:left="-113" w:right="-113"/>
              <w:jc w:val="center"/>
              <w:rPr>
                <w:rFonts w:ascii="Times New Roman" w:hAnsi="Times New Roman"/>
                <w:color w:val="000000"/>
                <w:sz w:val="28"/>
                <w:szCs w:val="28"/>
              </w:rPr>
            </w:pPr>
            <w:r w:rsidRPr="00B42708">
              <w:rPr>
                <w:rFonts w:ascii="Times New Roman" w:hAnsi="Times New Roman"/>
                <w:color w:val="000000"/>
                <w:sz w:val="28"/>
                <w:szCs w:val="28"/>
              </w:rPr>
              <w:t>381167.32</w:t>
            </w:r>
          </w:p>
        </w:tc>
        <w:tc>
          <w:tcPr>
            <w:tcW w:w="1418" w:type="dxa"/>
          </w:tcPr>
          <w:p w14:paraId="44DC045D" w14:textId="3B52AB26" w:rsidR="00507917" w:rsidRPr="00B42708" w:rsidRDefault="00507917" w:rsidP="00507917">
            <w:pPr>
              <w:widowControl w:val="0"/>
              <w:ind w:left="-113" w:right="-113"/>
              <w:jc w:val="center"/>
              <w:rPr>
                <w:rFonts w:ascii="Times New Roman" w:hAnsi="Times New Roman"/>
                <w:color w:val="000000"/>
                <w:sz w:val="28"/>
                <w:szCs w:val="28"/>
              </w:rPr>
            </w:pPr>
            <w:r w:rsidRPr="00B42708">
              <w:rPr>
                <w:rFonts w:ascii="Times New Roman" w:hAnsi="Times New Roman"/>
                <w:color w:val="000000"/>
                <w:sz w:val="28"/>
                <w:szCs w:val="28"/>
              </w:rPr>
              <w:t>1287677.93</w:t>
            </w:r>
          </w:p>
        </w:tc>
        <w:tc>
          <w:tcPr>
            <w:tcW w:w="2126" w:type="dxa"/>
          </w:tcPr>
          <w:p w14:paraId="47A041AC" w14:textId="3E8A623A" w:rsidR="00507917" w:rsidRPr="00B42708" w:rsidRDefault="00507917" w:rsidP="00507917">
            <w:pPr>
              <w:widowControl w:val="0"/>
              <w:autoSpaceDE w:val="0"/>
              <w:autoSpaceDN w:val="0"/>
              <w:adjustRightInd w:val="0"/>
              <w:ind w:left="-113" w:right="-113"/>
              <w:jc w:val="center"/>
              <w:rPr>
                <w:rFonts w:ascii="Times New Roman" w:hAnsi="Times New Roman"/>
                <w:color w:val="000000"/>
                <w:sz w:val="28"/>
                <w:szCs w:val="28"/>
              </w:rPr>
            </w:pPr>
            <w:r>
              <w:rPr>
                <w:rFonts w:ascii="Times New Roman" w:hAnsi="Times New Roman"/>
                <w:color w:val="000000"/>
                <w:sz w:val="28"/>
                <w:szCs w:val="28"/>
              </w:rPr>
              <w:t>А</w:t>
            </w:r>
            <w:r w:rsidRPr="00B42708">
              <w:rPr>
                <w:rFonts w:ascii="Times New Roman" w:hAnsi="Times New Roman"/>
                <w:color w:val="000000"/>
                <w:sz w:val="28"/>
                <w:szCs w:val="28"/>
              </w:rPr>
              <w:t>налитический</w:t>
            </w:r>
          </w:p>
        </w:tc>
        <w:tc>
          <w:tcPr>
            <w:tcW w:w="1985" w:type="dxa"/>
          </w:tcPr>
          <w:p w14:paraId="6A042DD0" w14:textId="7966084C" w:rsidR="00507917" w:rsidRPr="00B42708" w:rsidRDefault="005313AF" w:rsidP="00507917">
            <w:pPr>
              <w:widowControl w:val="0"/>
              <w:autoSpaceDE w:val="0"/>
              <w:autoSpaceDN w:val="0"/>
              <w:adjustRightInd w:val="0"/>
              <w:ind w:left="-113" w:right="-113"/>
              <w:jc w:val="center"/>
              <w:rPr>
                <w:rFonts w:ascii="Times New Roman" w:hAnsi="Times New Roman"/>
                <w:color w:val="000000"/>
                <w:sz w:val="28"/>
                <w:szCs w:val="28"/>
              </w:rPr>
            </w:pPr>
            <w:r>
              <w:rPr>
                <w:rFonts w:ascii="Times New Roman" w:hAnsi="Times New Roman"/>
                <w:color w:val="000000"/>
                <w:sz w:val="28"/>
                <w:szCs w:val="28"/>
              </w:rPr>
              <w:t>0,1</w:t>
            </w:r>
          </w:p>
        </w:tc>
        <w:tc>
          <w:tcPr>
            <w:tcW w:w="1701" w:type="dxa"/>
          </w:tcPr>
          <w:p w14:paraId="3D5E6598" w14:textId="17853A75" w:rsidR="00507917" w:rsidRPr="00B42708" w:rsidRDefault="00507917" w:rsidP="00507917">
            <w:pPr>
              <w:widowControl w:val="0"/>
              <w:autoSpaceDE w:val="0"/>
              <w:autoSpaceDN w:val="0"/>
              <w:adjustRightInd w:val="0"/>
              <w:ind w:left="-113" w:right="-113"/>
              <w:jc w:val="center"/>
              <w:rPr>
                <w:rFonts w:ascii="Times New Roman" w:hAnsi="Times New Roman"/>
                <w:color w:val="000000"/>
                <w:sz w:val="28"/>
                <w:szCs w:val="28"/>
              </w:rPr>
            </w:pPr>
            <w:r w:rsidRPr="00B42708">
              <w:rPr>
                <w:rFonts w:ascii="Times New Roman" w:hAnsi="Times New Roman"/>
                <w:color w:val="000000"/>
                <w:sz w:val="28"/>
                <w:szCs w:val="28"/>
              </w:rPr>
              <w:t>-</w:t>
            </w:r>
          </w:p>
        </w:tc>
      </w:tr>
      <w:tr w:rsidR="00507917" w:rsidRPr="00124E7C" w14:paraId="13B317AB" w14:textId="77777777" w:rsidTr="00B42708">
        <w:trPr>
          <w:trHeight w:val="20"/>
        </w:trPr>
        <w:tc>
          <w:tcPr>
            <w:tcW w:w="1447" w:type="dxa"/>
            <w:vAlign w:val="center"/>
          </w:tcPr>
          <w:p w14:paraId="7CDF6C3F" w14:textId="6D20631B" w:rsidR="00507917" w:rsidRPr="00B42708" w:rsidRDefault="00507917" w:rsidP="00507917">
            <w:pPr>
              <w:widowControl w:val="0"/>
              <w:ind w:left="-113" w:right="-113"/>
              <w:jc w:val="center"/>
              <w:rPr>
                <w:rFonts w:ascii="Times New Roman" w:hAnsi="Times New Roman"/>
                <w:color w:val="000000"/>
                <w:sz w:val="28"/>
                <w:szCs w:val="28"/>
              </w:rPr>
            </w:pPr>
            <w:r w:rsidRPr="00124E7C">
              <w:rPr>
                <w:rFonts w:ascii="Times New Roman" w:hAnsi="Times New Roman"/>
                <w:color w:val="000000"/>
                <w:sz w:val="28"/>
                <w:szCs w:val="28"/>
              </w:rPr>
              <w:t>13</w:t>
            </w:r>
          </w:p>
        </w:tc>
        <w:tc>
          <w:tcPr>
            <w:tcW w:w="1275" w:type="dxa"/>
          </w:tcPr>
          <w:p w14:paraId="22489F14" w14:textId="60AE8481" w:rsidR="00507917" w:rsidRPr="00B42708" w:rsidRDefault="00507917" w:rsidP="00507917">
            <w:pPr>
              <w:widowControl w:val="0"/>
              <w:ind w:left="-113" w:right="-113"/>
              <w:jc w:val="center"/>
              <w:rPr>
                <w:rFonts w:ascii="Times New Roman" w:hAnsi="Times New Roman"/>
                <w:color w:val="000000"/>
                <w:sz w:val="28"/>
                <w:szCs w:val="28"/>
              </w:rPr>
            </w:pPr>
            <w:r w:rsidRPr="00B42708">
              <w:rPr>
                <w:rFonts w:ascii="Times New Roman" w:hAnsi="Times New Roman"/>
                <w:color w:val="000000"/>
                <w:sz w:val="28"/>
                <w:szCs w:val="28"/>
              </w:rPr>
              <w:t>381153.90</w:t>
            </w:r>
          </w:p>
        </w:tc>
        <w:tc>
          <w:tcPr>
            <w:tcW w:w="1418" w:type="dxa"/>
          </w:tcPr>
          <w:p w14:paraId="570B9536" w14:textId="792BE4CD" w:rsidR="00507917" w:rsidRPr="00B42708" w:rsidRDefault="00507917" w:rsidP="00507917">
            <w:pPr>
              <w:widowControl w:val="0"/>
              <w:ind w:left="-113" w:right="-113"/>
              <w:jc w:val="center"/>
              <w:rPr>
                <w:rFonts w:ascii="Times New Roman" w:hAnsi="Times New Roman"/>
                <w:color w:val="000000"/>
                <w:sz w:val="28"/>
                <w:szCs w:val="28"/>
              </w:rPr>
            </w:pPr>
            <w:r w:rsidRPr="00B42708">
              <w:rPr>
                <w:rFonts w:ascii="Times New Roman" w:hAnsi="Times New Roman"/>
                <w:color w:val="000000"/>
                <w:sz w:val="28"/>
                <w:szCs w:val="28"/>
              </w:rPr>
              <w:t>1287674.07</w:t>
            </w:r>
          </w:p>
        </w:tc>
        <w:tc>
          <w:tcPr>
            <w:tcW w:w="2126" w:type="dxa"/>
          </w:tcPr>
          <w:p w14:paraId="72681560" w14:textId="0594466F" w:rsidR="00507917" w:rsidRPr="00B42708" w:rsidRDefault="00507917" w:rsidP="00507917">
            <w:pPr>
              <w:widowControl w:val="0"/>
              <w:autoSpaceDE w:val="0"/>
              <w:autoSpaceDN w:val="0"/>
              <w:adjustRightInd w:val="0"/>
              <w:ind w:left="-113" w:right="-113"/>
              <w:jc w:val="center"/>
              <w:rPr>
                <w:rFonts w:ascii="Times New Roman" w:hAnsi="Times New Roman"/>
                <w:color w:val="000000"/>
                <w:sz w:val="28"/>
                <w:szCs w:val="28"/>
              </w:rPr>
            </w:pPr>
            <w:r>
              <w:rPr>
                <w:rFonts w:ascii="Times New Roman" w:hAnsi="Times New Roman"/>
                <w:color w:val="000000"/>
                <w:sz w:val="28"/>
                <w:szCs w:val="28"/>
              </w:rPr>
              <w:t>А</w:t>
            </w:r>
            <w:r w:rsidRPr="00B42708">
              <w:rPr>
                <w:rFonts w:ascii="Times New Roman" w:hAnsi="Times New Roman"/>
                <w:color w:val="000000"/>
                <w:sz w:val="28"/>
                <w:szCs w:val="28"/>
              </w:rPr>
              <w:t>налитический</w:t>
            </w:r>
          </w:p>
        </w:tc>
        <w:tc>
          <w:tcPr>
            <w:tcW w:w="1985" w:type="dxa"/>
          </w:tcPr>
          <w:p w14:paraId="1E08FF22" w14:textId="2CC45312" w:rsidR="00507917" w:rsidRPr="00B42708" w:rsidRDefault="005313AF" w:rsidP="00507917">
            <w:pPr>
              <w:widowControl w:val="0"/>
              <w:autoSpaceDE w:val="0"/>
              <w:autoSpaceDN w:val="0"/>
              <w:adjustRightInd w:val="0"/>
              <w:ind w:left="-113" w:right="-113"/>
              <w:jc w:val="center"/>
              <w:rPr>
                <w:rFonts w:ascii="Times New Roman" w:hAnsi="Times New Roman"/>
                <w:color w:val="000000"/>
                <w:sz w:val="28"/>
                <w:szCs w:val="28"/>
              </w:rPr>
            </w:pPr>
            <w:r>
              <w:rPr>
                <w:rFonts w:ascii="Times New Roman" w:hAnsi="Times New Roman"/>
                <w:color w:val="000000"/>
                <w:sz w:val="28"/>
                <w:szCs w:val="28"/>
              </w:rPr>
              <w:t>0,1</w:t>
            </w:r>
          </w:p>
        </w:tc>
        <w:tc>
          <w:tcPr>
            <w:tcW w:w="1701" w:type="dxa"/>
          </w:tcPr>
          <w:p w14:paraId="5A308D8C" w14:textId="19CDEDBC" w:rsidR="00507917" w:rsidRPr="00B42708" w:rsidRDefault="00507917" w:rsidP="00507917">
            <w:pPr>
              <w:widowControl w:val="0"/>
              <w:autoSpaceDE w:val="0"/>
              <w:autoSpaceDN w:val="0"/>
              <w:adjustRightInd w:val="0"/>
              <w:ind w:left="-113" w:right="-113"/>
              <w:jc w:val="center"/>
              <w:rPr>
                <w:rFonts w:ascii="Times New Roman" w:hAnsi="Times New Roman"/>
                <w:color w:val="000000"/>
                <w:sz w:val="28"/>
                <w:szCs w:val="28"/>
              </w:rPr>
            </w:pPr>
            <w:r w:rsidRPr="00B42708">
              <w:rPr>
                <w:rFonts w:ascii="Times New Roman" w:hAnsi="Times New Roman"/>
                <w:color w:val="000000"/>
                <w:sz w:val="28"/>
                <w:szCs w:val="28"/>
              </w:rPr>
              <w:t>-</w:t>
            </w:r>
          </w:p>
        </w:tc>
      </w:tr>
      <w:tr w:rsidR="00507917" w:rsidRPr="00124E7C" w14:paraId="423FCD68" w14:textId="77777777" w:rsidTr="00B42708">
        <w:trPr>
          <w:trHeight w:val="20"/>
        </w:trPr>
        <w:tc>
          <w:tcPr>
            <w:tcW w:w="1447" w:type="dxa"/>
            <w:vAlign w:val="center"/>
          </w:tcPr>
          <w:p w14:paraId="19EB0DC6" w14:textId="0C261519" w:rsidR="00507917" w:rsidRPr="00B42708" w:rsidRDefault="00507917" w:rsidP="00507917">
            <w:pPr>
              <w:widowControl w:val="0"/>
              <w:ind w:left="-113" w:right="-113"/>
              <w:jc w:val="center"/>
              <w:rPr>
                <w:rFonts w:ascii="Times New Roman" w:hAnsi="Times New Roman"/>
                <w:color w:val="000000"/>
                <w:sz w:val="28"/>
                <w:szCs w:val="28"/>
              </w:rPr>
            </w:pPr>
            <w:r w:rsidRPr="00124E7C">
              <w:rPr>
                <w:rFonts w:ascii="Times New Roman" w:hAnsi="Times New Roman"/>
                <w:color w:val="000000"/>
                <w:sz w:val="28"/>
                <w:szCs w:val="28"/>
              </w:rPr>
              <w:t>14</w:t>
            </w:r>
          </w:p>
        </w:tc>
        <w:tc>
          <w:tcPr>
            <w:tcW w:w="1275" w:type="dxa"/>
          </w:tcPr>
          <w:p w14:paraId="697C193A" w14:textId="1CD52999" w:rsidR="00507917" w:rsidRPr="00B42708" w:rsidRDefault="00507917" w:rsidP="00507917">
            <w:pPr>
              <w:widowControl w:val="0"/>
              <w:ind w:left="-113" w:right="-113"/>
              <w:jc w:val="center"/>
              <w:rPr>
                <w:rFonts w:ascii="Times New Roman" w:hAnsi="Times New Roman"/>
                <w:color w:val="000000"/>
                <w:sz w:val="28"/>
                <w:szCs w:val="28"/>
              </w:rPr>
            </w:pPr>
            <w:r w:rsidRPr="00B42708">
              <w:rPr>
                <w:rFonts w:ascii="Times New Roman" w:hAnsi="Times New Roman"/>
                <w:color w:val="000000"/>
                <w:sz w:val="28"/>
                <w:szCs w:val="28"/>
              </w:rPr>
              <w:t>381154.19</w:t>
            </w:r>
          </w:p>
        </w:tc>
        <w:tc>
          <w:tcPr>
            <w:tcW w:w="1418" w:type="dxa"/>
          </w:tcPr>
          <w:p w14:paraId="58E0BE08" w14:textId="5E293559" w:rsidR="00507917" w:rsidRPr="00B42708" w:rsidRDefault="00507917" w:rsidP="00507917">
            <w:pPr>
              <w:widowControl w:val="0"/>
              <w:ind w:left="-113" w:right="-113"/>
              <w:jc w:val="center"/>
              <w:rPr>
                <w:rFonts w:ascii="Times New Roman" w:hAnsi="Times New Roman"/>
                <w:color w:val="000000"/>
                <w:sz w:val="28"/>
                <w:szCs w:val="28"/>
              </w:rPr>
            </w:pPr>
            <w:r w:rsidRPr="00B42708">
              <w:rPr>
                <w:rFonts w:ascii="Times New Roman" w:hAnsi="Times New Roman"/>
                <w:color w:val="000000"/>
                <w:sz w:val="28"/>
                <w:szCs w:val="28"/>
              </w:rPr>
              <w:t>1287672.80</w:t>
            </w:r>
          </w:p>
        </w:tc>
        <w:tc>
          <w:tcPr>
            <w:tcW w:w="2126" w:type="dxa"/>
          </w:tcPr>
          <w:p w14:paraId="40E70B54" w14:textId="6498697A" w:rsidR="00507917" w:rsidRPr="00B42708" w:rsidRDefault="00507917" w:rsidP="00507917">
            <w:pPr>
              <w:widowControl w:val="0"/>
              <w:autoSpaceDE w:val="0"/>
              <w:autoSpaceDN w:val="0"/>
              <w:adjustRightInd w:val="0"/>
              <w:ind w:left="-113" w:right="-113"/>
              <w:jc w:val="center"/>
              <w:rPr>
                <w:rFonts w:ascii="Times New Roman" w:hAnsi="Times New Roman"/>
                <w:color w:val="000000"/>
                <w:sz w:val="28"/>
                <w:szCs w:val="28"/>
              </w:rPr>
            </w:pPr>
            <w:r>
              <w:rPr>
                <w:rFonts w:ascii="Times New Roman" w:hAnsi="Times New Roman"/>
                <w:color w:val="000000"/>
                <w:sz w:val="28"/>
                <w:szCs w:val="28"/>
              </w:rPr>
              <w:t>А</w:t>
            </w:r>
            <w:r w:rsidRPr="00B42708">
              <w:rPr>
                <w:rFonts w:ascii="Times New Roman" w:hAnsi="Times New Roman"/>
                <w:color w:val="000000"/>
                <w:sz w:val="28"/>
                <w:szCs w:val="28"/>
              </w:rPr>
              <w:t>налитический</w:t>
            </w:r>
          </w:p>
        </w:tc>
        <w:tc>
          <w:tcPr>
            <w:tcW w:w="1985" w:type="dxa"/>
          </w:tcPr>
          <w:p w14:paraId="7AAA67DC" w14:textId="43657CDE" w:rsidR="00507917" w:rsidRPr="00B42708" w:rsidRDefault="005313AF" w:rsidP="00507917">
            <w:pPr>
              <w:widowControl w:val="0"/>
              <w:autoSpaceDE w:val="0"/>
              <w:autoSpaceDN w:val="0"/>
              <w:adjustRightInd w:val="0"/>
              <w:ind w:left="-113" w:right="-113"/>
              <w:jc w:val="center"/>
              <w:rPr>
                <w:rFonts w:ascii="Times New Roman" w:hAnsi="Times New Roman"/>
                <w:color w:val="000000"/>
                <w:sz w:val="28"/>
                <w:szCs w:val="28"/>
              </w:rPr>
            </w:pPr>
            <w:r>
              <w:rPr>
                <w:rFonts w:ascii="Times New Roman" w:hAnsi="Times New Roman"/>
                <w:color w:val="000000"/>
                <w:sz w:val="28"/>
                <w:szCs w:val="28"/>
              </w:rPr>
              <w:t>0,1</w:t>
            </w:r>
          </w:p>
        </w:tc>
        <w:tc>
          <w:tcPr>
            <w:tcW w:w="1701" w:type="dxa"/>
          </w:tcPr>
          <w:p w14:paraId="765F54A9" w14:textId="42C77705" w:rsidR="00507917" w:rsidRPr="00B42708" w:rsidRDefault="00507917" w:rsidP="00507917">
            <w:pPr>
              <w:widowControl w:val="0"/>
              <w:autoSpaceDE w:val="0"/>
              <w:autoSpaceDN w:val="0"/>
              <w:adjustRightInd w:val="0"/>
              <w:ind w:left="-113" w:right="-113"/>
              <w:jc w:val="center"/>
              <w:rPr>
                <w:rFonts w:ascii="Times New Roman" w:hAnsi="Times New Roman"/>
                <w:color w:val="000000"/>
                <w:sz w:val="28"/>
                <w:szCs w:val="28"/>
              </w:rPr>
            </w:pPr>
            <w:r w:rsidRPr="00B42708">
              <w:rPr>
                <w:rFonts w:ascii="Times New Roman" w:hAnsi="Times New Roman"/>
                <w:color w:val="000000"/>
                <w:sz w:val="28"/>
                <w:szCs w:val="28"/>
              </w:rPr>
              <w:t>-</w:t>
            </w:r>
          </w:p>
        </w:tc>
      </w:tr>
      <w:tr w:rsidR="00507917" w:rsidRPr="00124E7C" w14:paraId="64F8D670" w14:textId="77777777" w:rsidTr="00B42708">
        <w:trPr>
          <w:trHeight w:val="20"/>
        </w:trPr>
        <w:tc>
          <w:tcPr>
            <w:tcW w:w="1447" w:type="dxa"/>
            <w:vAlign w:val="center"/>
          </w:tcPr>
          <w:p w14:paraId="24B7EBEB" w14:textId="792DCDD5" w:rsidR="00507917" w:rsidRPr="00B42708" w:rsidRDefault="00507917" w:rsidP="00507917">
            <w:pPr>
              <w:widowControl w:val="0"/>
              <w:ind w:left="-113" w:right="-113"/>
              <w:jc w:val="center"/>
              <w:rPr>
                <w:rFonts w:ascii="Times New Roman" w:hAnsi="Times New Roman"/>
                <w:color w:val="000000"/>
                <w:sz w:val="28"/>
                <w:szCs w:val="28"/>
              </w:rPr>
            </w:pPr>
            <w:r w:rsidRPr="00124E7C">
              <w:rPr>
                <w:rFonts w:ascii="Times New Roman" w:hAnsi="Times New Roman"/>
                <w:color w:val="000000"/>
                <w:sz w:val="28"/>
                <w:szCs w:val="28"/>
              </w:rPr>
              <w:t>15</w:t>
            </w:r>
          </w:p>
        </w:tc>
        <w:tc>
          <w:tcPr>
            <w:tcW w:w="1275" w:type="dxa"/>
          </w:tcPr>
          <w:p w14:paraId="3EE267BE" w14:textId="3DDEC363" w:rsidR="00507917" w:rsidRPr="00B42708" w:rsidRDefault="00507917" w:rsidP="00507917">
            <w:pPr>
              <w:widowControl w:val="0"/>
              <w:ind w:left="-113" w:right="-113"/>
              <w:jc w:val="center"/>
              <w:rPr>
                <w:rFonts w:ascii="Times New Roman" w:hAnsi="Times New Roman"/>
                <w:color w:val="000000"/>
                <w:sz w:val="28"/>
                <w:szCs w:val="28"/>
              </w:rPr>
            </w:pPr>
            <w:r w:rsidRPr="00B42708">
              <w:rPr>
                <w:rFonts w:ascii="Times New Roman" w:hAnsi="Times New Roman"/>
                <w:color w:val="000000"/>
                <w:sz w:val="28"/>
                <w:szCs w:val="28"/>
              </w:rPr>
              <w:t>381127.75</w:t>
            </w:r>
          </w:p>
        </w:tc>
        <w:tc>
          <w:tcPr>
            <w:tcW w:w="1418" w:type="dxa"/>
          </w:tcPr>
          <w:p w14:paraId="0EB2C7E8" w14:textId="16FB5F8C" w:rsidR="00507917" w:rsidRPr="00B42708" w:rsidRDefault="00507917" w:rsidP="00507917">
            <w:pPr>
              <w:widowControl w:val="0"/>
              <w:ind w:left="-113" w:right="-113"/>
              <w:jc w:val="center"/>
              <w:rPr>
                <w:rFonts w:ascii="Times New Roman" w:hAnsi="Times New Roman"/>
                <w:color w:val="000000"/>
                <w:sz w:val="28"/>
                <w:szCs w:val="28"/>
              </w:rPr>
            </w:pPr>
            <w:r w:rsidRPr="00B42708">
              <w:rPr>
                <w:rFonts w:ascii="Times New Roman" w:hAnsi="Times New Roman"/>
                <w:color w:val="000000"/>
                <w:sz w:val="28"/>
                <w:szCs w:val="28"/>
              </w:rPr>
              <w:t>1287663.98</w:t>
            </w:r>
          </w:p>
        </w:tc>
        <w:tc>
          <w:tcPr>
            <w:tcW w:w="2126" w:type="dxa"/>
          </w:tcPr>
          <w:p w14:paraId="7BABC7A0" w14:textId="6E838BB5" w:rsidR="00507917" w:rsidRPr="00B42708" w:rsidRDefault="00507917" w:rsidP="00507917">
            <w:pPr>
              <w:widowControl w:val="0"/>
              <w:autoSpaceDE w:val="0"/>
              <w:autoSpaceDN w:val="0"/>
              <w:adjustRightInd w:val="0"/>
              <w:ind w:left="-113" w:right="-113"/>
              <w:jc w:val="center"/>
              <w:rPr>
                <w:rFonts w:ascii="Times New Roman" w:hAnsi="Times New Roman"/>
                <w:color w:val="000000"/>
                <w:sz w:val="28"/>
                <w:szCs w:val="28"/>
              </w:rPr>
            </w:pPr>
            <w:r>
              <w:rPr>
                <w:rFonts w:ascii="Times New Roman" w:hAnsi="Times New Roman"/>
                <w:color w:val="000000"/>
                <w:sz w:val="28"/>
                <w:szCs w:val="28"/>
              </w:rPr>
              <w:t>А</w:t>
            </w:r>
            <w:r w:rsidRPr="00B42708">
              <w:rPr>
                <w:rFonts w:ascii="Times New Roman" w:hAnsi="Times New Roman"/>
                <w:color w:val="000000"/>
                <w:sz w:val="28"/>
                <w:szCs w:val="28"/>
              </w:rPr>
              <w:t>налитический</w:t>
            </w:r>
          </w:p>
        </w:tc>
        <w:tc>
          <w:tcPr>
            <w:tcW w:w="1985" w:type="dxa"/>
          </w:tcPr>
          <w:p w14:paraId="081635BF" w14:textId="2D66D368" w:rsidR="00507917" w:rsidRPr="00B42708" w:rsidRDefault="005313AF" w:rsidP="00507917">
            <w:pPr>
              <w:widowControl w:val="0"/>
              <w:autoSpaceDE w:val="0"/>
              <w:autoSpaceDN w:val="0"/>
              <w:adjustRightInd w:val="0"/>
              <w:ind w:left="-113" w:right="-113"/>
              <w:jc w:val="center"/>
              <w:rPr>
                <w:rFonts w:ascii="Times New Roman" w:hAnsi="Times New Roman"/>
                <w:color w:val="000000"/>
                <w:sz w:val="28"/>
                <w:szCs w:val="28"/>
              </w:rPr>
            </w:pPr>
            <w:r>
              <w:rPr>
                <w:rFonts w:ascii="Times New Roman" w:hAnsi="Times New Roman"/>
                <w:color w:val="000000"/>
                <w:sz w:val="28"/>
                <w:szCs w:val="28"/>
              </w:rPr>
              <w:t>0,1</w:t>
            </w:r>
          </w:p>
        </w:tc>
        <w:tc>
          <w:tcPr>
            <w:tcW w:w="1701" w:type="dxa"/>
          </w:tcPr>
          <w:p w14:paraId="57189429" w14:textId="1C5E264C" w:rsidR="00507917" w:rsidRPr="00B42708" w:rsidRDefault="00507917" w:rsidP="00507917">
            <w:pPr>
              <w:widowControl w:val="0"/>
              <w:autoSpaceDE w:val="0"/>
              <w:autoSpaceDN w:val="0"/>
              <w:adjustRightInd w:val="0"/>
              <w:ind w:left="-113" w:right="-113"/>
              <w:jc w:val="center"/>
              <w:rPr>
                <w:rFonts w:ascii="Times New Roman" w:hAnsi="Times New Roman"/>
                <w:color w:val="000000"/>
                <w:sz w:val="28"/>
                <w:szCs w:val="28"/>
              </w:rPr>
            </w:pPr>
            <w:r w:rsidRPr="00B42708">
              <w:rPr>
                <w:rFonts w:ascii="Times New Roman" w:hAnsi="Times New Roman"/>
                <w:color w:val="000000"/>
                <w:sz w:val="28"/>
                <w:szCs w:val="28"/>
              </w:rPr>
              <w:t>-</w:t>
            </w:r>
          </w:p>
        </w:tc>
      </w:tr>
      <w:tr w:rsidR="00507917" w:rsidRPr="00124E7C" w14:paraId="7D8AD19A" w14:textId="77777777" w:rsidTr="00B42708">
        <w:trPr>
          <w:trHeight w:val="20"/>
        </w:trPr>
        <w:tc>
          <w:tcPr>
            <w:tcW w:w="1447" w:type="dxa"/>
            <w:vAlign w:val="center"/>
          </w:tcPr>
          <w:p w14:paraId="394775F5" w14:textId="62EFE5E8" w:rsidR="00507917" w:rsidRPr="00B42708" w:rsidRDefault="00507917" w:rsidP="00507917">
            <w:pPr>
              <w:widowControl w:val="0"/>
              <w:ind w:left="-113" w:right="-113"/>
              <w:jc w:val="center"/>
              <w:rPr>
                <w:rFonts w:ascii="Times New Roman" w:hAnsi="Times New Roman"/>
                <w:color w:val="000000"/>
                <w:sz w:val="28"/>
                <w:szCs w:val="28"/>
              </w:rPr>
            </w:pPr>
            <w:r w:rsidRPr="00124E7C">
              <w:rPr>
                <w:rFonts w:ascii="Times New Roman" w:hAnsi="Times New Roman"/>
                <w:color w:val="000000"/>
                <w:sz w:val="28"/>
                <w:szCs w:val="28"/>
              </w:rPr>
              <w:t>16</w:t>
            </w:r>
          </w:p>
        </w:tc>
        <w:tc>
          <w:tcPr>
            <w:tcW w:w="1275" w:type="dxa"/>
          </w:tcPr>
          <w:p w14:paraId="058507BB" w14:textId="76CA4C00" w:rsidR="00507917" w:rsidRPr="00B42708" w:rsidRDefault="00507917" w:rsidP="00507917">
            <w:pPr>
              <w:widowControl w:val="0"/>
              <w:ind w:left="-113" w:right="-113"/>
              <w:jc w:val="center"/>
              <w:rPr>
                <w:rFonts w:ascii="Times New Roman" w:hAnsi="Times New Roman"/>
                <w:color w:val="000000"/>
                <w:sz w:val="28"/>
                <w:szCs w:val="28"/>
              </w:rPr>
            </w:pPr>
            <w:r w:rsidRPr="00B42708">
              <w:rPr>
                <w:rFonts w:ascii="Times New Roman" w:hAnsi="Times New Roman"/>
                <w:color w:val="000000"/>
                <w:sz w:val="28"/>
                <w:szCs w:val="28"/>
              </w:rPr>
              <w:t>381135.62</w:t>
            </w:r>
          </w:p>
        </w:tc>
        <w:tc>
          <w:tcPr>
            <w:tcW w:w="1418" w:type="dxa"/>
          </w:tcPr>
          <w:p w14:paraId="5B864E99" w14:textId="2C1BF28A" w:rsidR="00507917" w:rsidRPr="00B42708" w:rsidRDefault="00507917" w:rsidP="00507917">
            <w:pPr>
              <w:widowControl w:val="0"/>
              <w:ind w:left="-113" w:right="-113"/>
              <w:jc w:val="center"/>
              <w:rPr>
                <w:rFonts w:ascii="Times New Roman" w:hAnsi="Times New Roman"/>
                <w:color w:val="000000"/>
                <w:sz w:val="28"/>
                <w:szCs w:val="28"/>
              </w:rPr>
            </w:pPr>
            <w:r w:rsidRPr="00B42708">
              <w:rPr>
                <w:rFonts w:ascii="Times New Roman" w:hAnsi="Times New Roman"/>
                <w:color w:val="000000"/>
                <w:sz w:val="28"/>
                <w:szCs w:val="28"/>
              </w:rPr>
              <w:t>1287646.15</w:t>
            </w:r>
          </w:p>
        </w:tc>
        <w:tc>
          <w:tcPr>
            <w:tcW w:w="2126" w:type="dxa"/>
          </w:tcPr>
          <w:p w14:paraId="4A82303A" w14:textId="045199D3" w:rsidR="00507917" w:rsidRPr="00B42708" w:rsidRDefault="00507917" w:rsidP="00507917">
            <w:pPr>
              <w:widowControl w:val="0"/>
              <w:autoSpaceDE w:val="0"/>
              <w:autoSpaceDN w:val="0"/>
              <w:adjustRightInd w:val="0"/>
              <w:ind w:left="-113" w:right="-113"/>
              <w:jc w:val="center"/>
              <w:rPr>
                <w:rFonts w:ascii="Times New Roman" w:hAnsi="Times New Roman"/>
                <w:color w:val="000000"/>
                <w:sz w:val="28"/>
                <w:szCs w:val="28"/>
              </w:rPr>
            </w:pPr>
            <w:r>
              <w:rPr>
                <w:rFonts w:ascii="Times New Roman" w:hAnsi="Times New Roman"/>
                <w:color w:val="000000"/>
                <w:sz w:val="28"/>
                <w:szCs w:val="28"/>
              </w:rPr>
              <w:t>А</w:t>
            </w:r>
            <w:r w:rsidRPr="00B42708">
              <w:rPr>
                <w:rFonts w:ascii="Times New Roman" w:hAnsi="Times New Roman"/>
                <w:color w:val="000000"/>
                <w:sz w:val="28"/>
                <w:szCs w:val="28"/>
              </w:rPr>
              <w:t>налитический</w:t>
            </w:r>
          </w:p>
        </w:tc>
        <w:tc>
          <w:tcPr>
            <w:tcW w:w="1985" w:type="dxa"/>
          </w:tcPr>
          <w:p w14:paraId="7F810971" w14:textId="28676F98" w:rsidR="00507917" w:rsidRPr="00B42708" w:rsidRDefault="005313AF" w:rsidP="00507917">
            <w:pPr>
              <w:widowControl w:val="0"/>
              <w:autoSpaceDE w:val="0"/>
              <w:autoSpaceDN w:val="0"/>
              <w:adjustRightInd w:val="0"/>
              <w:ind w:left="-113" w:right="-113"/>
              <w:jc w:val="center"/>
              <w:rPr>
                <w:rFonts w:ascii="Times New Roman" w:hAnsi="Times New Roman"/>
                <w:color w:val="000000"/>
                <w:sz w:val="28"/>
                <w:szCs w:val="28"/>
              </w:rPr>
            </w:pPr>
            <w:r>
              <w:rPr>
                <w:rFonts w:ascii="Times New Roman" w:hAnsi="Times New Roman"/>
                <w:color w:val="000000"/>
                <w:sz w:val="28"/>
                <w:szCs w:val="28"/>
              </w:rPr>
              <w:t>0,1</w:t>
            </w:r>
          </w:p>
        </w:tc>
        <w:tc>
          <w:tcPr>
            <w:tcW w:w="1701" w:type="dxa"/>
          </w:tcPr>
          <w:p w14:paraId="1454353B" w14:textId="09081259" w:rsidR="00507917" w:rsidRPr="00B42708" w:rsidRDefault="00507917" w:rsidP="00507917">
            <w:pPr>
              <w:widowControl w:val="0"/>
              <w:autoSpaceDE w:val="0"/>
              <w:autoSpaceDN w:val="0"/>
              <w:adjustRightInd w:val="0"/>
              <w:ind w:left="-113" w:right="-113"/>
              <w:jc w:val="center"/>
              <w:rPr>
                <w:rFonts w:ascii="Times New Roman" w:hAnsi="Times New Roman"/>
                <w:color w:val="000000"/>
                <w:sz w:val="28"/>
                <w:szCs w:val="28"/>
              </w:rPr>
            </w:pPr>
            <w:r w:rsidRPr="00B42708">
              <w:rPr>
                <w:rFonts w:ascii="Times New Roman" w:hAnsi="Times New Roman"/>
                <w:color w:val="000000"/>
                <w:sz w:val="28"/>
                <w:szCs w:val="28"/>
              </w:rPr>
              <w:t>-</w:t>
            </w:r>
          </w:p>
        </w:tc>
      </w:tr>
      <w:tr w:rsidR="00507917" w:rsidRPr="00124E7C" w14:paraId="1A33AA7E" w14:textId="77777777" w:rsidTr="00B42708">
        <w:trPr>
          <w:trHeight w:val="20"/>
        </w:trPr>
        <w:tc>
          <w:tcPr>
            <w:tcW w:w="1447" w:type="dxa"/>
            <w:vAlign w:val="center"/>
          </w:tcPr>
          <w:p w14:paraId="5197F17D" w14:textId="15B4892C" w:rsidR="00507917" w:rsidRPr="00B42708" w:rsidRDefault="00507917" w:rsidP="00507917">
            <w:pPr>
              <w:widowControl w:val="0"/>
              <w:ind w:left="-113" w:right="-113"/>
              <w:jc w:val="center"/>
              <w:rPr>
                <w:rFonts w:ascii="Times New Roman" w:hAnsi="Times New Roman"/>
                <w:color w:val="000000"/>
                <w:sz w:val="28"/>
                <w:szCs w:val="28"/>
              </w:rPr>
            </w:pPr>
            <w:r w:rsidRPr="00124E7C">
              <w:rPr>
                <w:rFonts w:ascii="Times New Roman" w:hAnsi="Times New Roman"/>
                <w:color w:val="000000"/>
                <w:sz w:val="28"/>
                <w:szCs w:val="28"/>
              </w:rPr>
              <w:t>17</w:t>
            </w:r>
          </w:p>
        </w:tc>
        <w:tc>
          <w:tcPr>
            <w:tcW w:w="1275" w:type="dxa"/>
          </w:tcPr>
          <w:p w14:paraId="4D181BA8" w14:textId="41DFD0CF" w:rsidR="00507917" w:rsidRPr="00B42708" w:rsidRDefault="00507917" w:rsidP="00507917">
            <w:pPr>
              <w:widowControl w:val="0"/>
              <w:ind w:left="-113" w:right="-113"/>
              <w:jc w:val="center"/>
              <w:rPr>
                <w:rFonts w:ascii="Times New Roman" w:hAnsi="Times New Roman"/>
                <w:color w:val="000000"/>
                <w:sz w:val="28"/>
                <w:szCs w:val="28"/>
              </w:rPr>
            </w:pPr>
            <w:r w:rsidRPr="00B42708">
              <w:rPr>
                <w:rFonts w:ascii="Times New Roman" w:hAnsi="Times New Roman"/>
                <w:color w:val="000000"/>
                <w:sz w:val="28"/>
                <w:szCs w:val="28"/>
              </w:rPr>
              <w:t>381140.27</w:t>
            </w:r>
          </w:p>
        </w:tc>
        <w:tc>
          <w:tcPr>
            <w:tcW w:w="1418" w:type="dxa"/>
          </w:tcPr>
          <w:p w14:paraId="30E9CE4E" w14:textId="2498EAD4" w:rsidR="00507917" w:rsidRPr="00B42708" w:rsidRDefault="00507917" w:rsidP="00507917">
            <w:pPr>
              <w:widowControl w:val="0"/>
              <w:ind w:left="-113" w:right="-113"/>
              <w:jc w:val="center"/>
              <w:rPr>
                <w:rFonts w:ascii="Times New Roman" w:hAnsi="Times New Roman"/>
                <w:color w:val="000000"/>
                <w:sz w:val="28"/>
                <w:szCs w:val="28"/>
              </w:rPr>
            </w:pPr>
            <w:r w:rsidRPr="00B42708">
              <w:rPr>
                <w:rFonts w:ascii="Times New Roman" w:hAnsi="Times New Roman"/>
                <w:color w:val="000000"/>
                <w:sz w:val="28"/>
                <w:szCs w:val="28"/>
              </w:rPr>
              <w:t>1287635.62</w:t>
            </w:r>
          </w:p>
        </w:tc>
        <w:tc>
          <w:tcPr>
            <w:tcW w:w="2126" w:type="dxa"/>
          </w:tcPr>
          <w:p w14:paraId="149C4AC0" w14:textId="5463F0EE" w:rsidR="00507917" w:rsidRPr="00B42708" w:rsidRDefault="00507917" w:rsidP="00507917">
            <w:pPr>
              <w:widowControl w:val="0"/>
              <w:autoSpaceDE w:val="0"/>
              <w:autoSpaceDN w:val="0"/>
              <w:adjustRightInd w:val="0"/>
              <w:ind w:left="-113" w:right="-113"/>
              <w:jc w:val="center"/>
              <w:rPr>
                <w:rFonts w:ascii="Times New Roman" w:hAnsi="Times New Roman"/>
                <w:color w:val="000000"/>
                <w:sz w:val="28"/>
                <w:szCs w:val="28"/>
              </w:rPr>
            </w:pPr>
            <w:r>
              <w:rPr>
                <w:rFonts w:ascii="Times New Roman" w:hAnsi="Times New Roman"/>
                <w:color w:val="000000"/>
                <w:sz w:val="28"/>
                <w:szCs w:val="28"/>
              </w:rPr>
              <w:t>А</w:t>
            </w:r>
            <w:r w:rsidRPr="00B42708">
              <w:rPr>
                <w:rFonts w:ascii="Times New Roman" w:hAnsi="Times New Roman"/>
                <w:color w:val="000000"/>
                <w:sz w:val="28"/>
                <w:szCs w:val="28"/>
              </w:rPr>
              <w:t>налитический</w:t>
            </w:r>
          </w:p>
        </w:tc>
        <w:tc>
          <w:tcPr>
            <w:tcW w:w="1985" w:type="dxa"/>
          </w:tcPr>
          <w:p w14:paraId="4AEC5502" w14:textId="22CE71A6" w:rsidR="00507917" w:rsidRPr="00B42708" w:rsidRDefault="005313AF" w:rsidP="00507917">
            <w:pPr>
              <w:widowControl w:val="0"/>
              <w:autoSpaceDE w:val="0"/>
              <w:autoSpaceDN w:val="0"/>
              <w:adjustRightInd w:val="0"/>
              <w:ind w:left="-113" w:right="-113"/>
              <w:jc w:val="center"/>
              <w:rPr>
                <w:rFonts w:ascii="Times New Roman" w:hAnsi="Times New Roman"/>
                <w:color w:val="000000"/>
                <w:sz w:val="28"/>
                <w:szCs w:val="28"/>
              </w:rPr>
            </w:pPr>
            <w:r>
              <w:rPr>
                <w:rFonts w:ascii="Times New Roman" w:hAnsi="Times New Roman"/>
                <w:color w:val="000000"/>
                <w:sz w:val="28"/>
                <w:szCs w:val="28"/>
              </w:rPr>
              <w:t>0,1</w:t>
            </w:r>
          </w:p>
        </w:tc>
        <w:tc>
          <w:tcPr>
            <w:tcW w:w="1701" w:type="dxa"/>
          </w:tcPr>
          <w:p w14:paraId="6785FC79" w14:textId="6F0DB2ED" w:rsidR="00507917" w:rsidRPr="00B42708" w:rsidRDefault="00507917" w:rsidP="00507917">
            <w:pPr>
              <w:widowControl w:val="0"/>
              <w:autoSpaceDE w:val="0"/>
              <w:autoSpaceDN w:val="0"/>
              <w:adjustRightInd w:val="0"/>
              <w:ind w:left="-113" w:right="-113"/>
              <w:jc w:val="center"/>
              <w:rPr>
                <w:rFonts w:ascii="Times New Roman" w:hAnsi="Times New Roman"/>
                <w:color w:val="000000"/>
                <w:sz w:val="28"/>
                <w:szCs w:val="28"/>
              </w:rPr>
            </w:pPr>
            <w:r w:rsidRPr="00B42708">
              <w:rPr>
                <w:rFonts w:ascii="Times New Roman" w:hAnsi="Times New Roman"/>
                <w:color w:val="000000"/>
                <w:sz w:val="28"/>
                <w:szCs w:val="28"/>
              </w:rPr>
              <w:t>-</w:t>
            </w:r>
          </w:p>
        </w:tc>
      </w:tr>
      <w:tr w:rsidR="00507917" w:rsidRPr="00124E7C" w14:paraId="3A6C048A" w14:textId="77777777" w:rsidTr="00B42708">
        <w:trPr>
          <w:trHeight w:val="20"/>
        </w:trPr>
        <w:tc>
          <w:tcPr>
            <w:tcW w:w="1447" w:type="dxa"/>
            <w:vAlign w:val="center"/>
          </w:tcPr>
          <w:p w14:paraId="4B2052E7" w14:textId="7B961186" w:rsidR="00507917" w:rsidRPr="00B42708" w:rsidRDefault="00507917" w:rsidP="00507917">
            <w:pPr>
              <w:widowControl w:val="0"/>
              <w:ind w:left="-113" w:right="-113"/>
              <w:jc w:val="center"/>
              <w:rPr>
                <w:rFonts w:ascii="Times New Roman" w:hAnsi="Times New Roman"/>
                <w:color w:val="000000"/>
                <w:sz w:val="28"/>
                <w:szCs w:val="28"/>
              </w:rPr>
            </w:pPr>
            <w:r w:rsidRPr="00124E7C">
              <w:rPr>
                <w:rFonts w:ascii="Times New Roman" w:hAnsi="Times New Roman"/>
                <w:color w:val="000000"/>
                <w:sz w:val="28"/>
                <w:szCs w:val="28"/>
              </w:rPr>
              <w:t>11</w:t>
            </w:r>
          </w:p>
        </w:tc>
        <w:tc>
          <w:tcPr>
            <w:tcW w:w="1275" w:type="dxa"/>
          </w:tcPr>
          <w:p w14:paraId="32194B6D" w14:textId="4FA8EEBD" w:rsidR="00507917" w:rsidRPr="00B42708" w:rsidRDefault="00507917" w:rsidP="00507917">
            <w:pPr>
              <w:widowControl w:val="0"/>
              <w:ind w:left="-113" w:right="-113"/>
              <w:jc w:val="center"/>
              <w:rPr>
                <w:rFonts w:ascii="Times New Roman" w:hAnsi="Times New Roman"/>
                <w:color w:val="000000"/>
                <w:sz w:val="28"/>
                <w:szCs w:val="28"/>
              </w:rPr>
            </w:pPr>
            <w:r w:rsidRPr="00B42708">
              <w:rPr>
                <w:rFonts w:ascii="Times New Roman" w:hAnsi="Times New Roman"/>
                <w:color w:val="000000"/>
                <w:sz w:val="28"/>
                <w:szCs w:val="28"/>
              </w:rPr>
              <w:t>381174.54</w:t>
            </w:r>
          </w:p>
        </w:tc>
        <w:tc>
          <w:tcPr>
            <w:tcW w:w="1418" w:type="dxa"/>
          </w:tcPr>
          <w:p w14:paraId="0F6F5078" w14:textId="6E1D95D4" w:rsidR="00507917" w:rsidRPr="00B42708" w:rsidRDefault="00507917" w:rsidP="00507917">
            <w:pPr>
              <w:widowControl w:val="0"/>
              <w:ind w:left="-113" w:right="-113"/>
              <w:jc w:val="center"/>
              <w:rPr>
                <w:rFonts w:ascii="Times New Roman" w:hAnsi="Times New Roman"/>
                <w:color w:val="000000"/>
                <w:sz w:val="28"/>
                <w:szCs w:val="28"/>
              </w:rPr>
            </w:pPr>
            <w:r w:rsidRPr="00B42708">
              <w:rPr>
                <w:rFonts w:ascii="Times New Roman" w:hAnsi="Times New Roman"/>
                <w:color w:val="000000"/>
                <w:sz w:val="28"/>
                <w:szCs w:val="28"/>
              </w:rPr>
              <w:t>1287643.57</w:t>
            </w:r>
          </w:p>
        </w:tc>
        <w:tc>
          <w:tcPr>
            <w:tcW w:w="2126" w:type="dxa"/>
          </w:tcPr>
          <w:p w14:paraId="3C6EC417" w14:textId="4C958183" w:rsidR="00507917" w:rsidRPr="00B42708" w:rsidRDefault="00507917" w:rsidP="00507917">
            <w:pPr>
              <w:widowControl w:val="0"/>
              <w:autoSpaceDE w:val="0"/>
              <w:autoSpaceDN w:val="0"/>
              <w:adjustRightInd w:val="0"/>
              <w:ind w:left="-113" w:right="-113"/>
              <w:jc w:val="center"/>
              <w:rPr>
                <w:rFonts w:ascii="Times New Roman" w:hAnsi="Times New Roman"/>
                <w:color w:val="000000"/>
                <w:sz w:val="28"/>
                <w:szCs w:val="28"/>
              </w:rPr>
            </w:pPr>
            <w:r>
              <w:rPr>
                <w:rFonts w:ascii="Times New Roman" w:hAnsi="Times New Roman"/>
                <w:color w:val="000000"/>
                <w:sz w:val="28"/>
                <w:szCs w:val="28"/>
              </w:rPr>
              <w:t>А</w:t>
            </w:r>
            <w:r w:rsidRPr="00B42708">
              <w:rPr>
                <w:rFonts w:ascii="Times New Roman" w:hAnsi="Times New Roman"/>
                <w:color w:val="000000"/>
                <w:sz w:val="28"/>
                <w:szCs w:val="28"/>
              </w:rPr>
              <w:t>налитический</w:t>
            </w:r>
          </w:p>
        </w:tc>
        <w:tc>
          <w:tcPr>
            <w:tcW w:w="1985" w:type="dxa"/>
          </w:tcPr>
          <w:p w14:paraId="00657E8D" w14:textId="19A81900" w:rsidR="00507917" w:rsidRPr="00B42708" w:rsidRDefault="005313AF" w:rsidP="00507917">
            <w:pPr>
              <w:widowControl w:val="0"/>
              <w:autoSpaceDE w:val="0"/>
              <w:autoSpaceDN w:val="0"/>
              <w:adjustRightInd w:val="0"/>
              <w:ind w:left="-113" w:right="-113"/>
              <w:jc w:val="center"/>
              <w:rPr>
                <w:rFonts w:ascii="Times New Roman" w:hAnsi="Times New Roman"/>
                <w:color w:val="000000"/>
                <w:sz w:val="28"/>
                <w:szCs w:val="28"/>
              </w:rPr>
            </w:pPr>
            <w:r>
              <w:rPr>
                <w:rFonts w:ascii="Times New Roman" w:hAnsi="Times New Roman"/>
                <w:color w:val="000000"/>
                <w:sz w:val="28"/>
                <w:szCs w:val="28"/>
              </w:rPr>
              <w:t>0,1</w:t>
            </w:r>
          </w:p>
        </w:tc>
        <w:tc>
          <w:tcPr>
            <w:tcW w:w="1701" w:type="dxa"/>
          </w:tcPr>
          <w:p w14:paraId="50B492AE" w14:textId="074429CB" w:rsidR="00507917" w:rsidRPr="00B42708" w:rsidRDefault="00507917" w:rsidP="00507917">
            <w:pPr>
              <w:widowControl w:val="0"/>
              <w:autoSpaceDE w:val="0"/>
              <w:autoSpaceDN w:val="0"/>
              <w:adjustRightInd w:val="0"/>
              <w:ind w:left="-113" w:right="-113"/>
              <w:jc w:val="center"/>
              <w:rPr>
                <w:rFonts w:ascii="Times New Roman" w:hAnsi="Times New Roman"/>
                <w:color w:val="000000"/>
                <w:sz w:val="28"/>
                <w:szCs w:val="28"/>
              </w:rPr>
            </w:pPr>
            <w:r w:rsidRPr="00B42708">
              <w:rPr>
                <w:rFonts w:ascii="Times New Roman" w:hAnsi="Times New Roman"/>
                <w:color w:val="000000"/>
                <w:sz w:val="28"/>
                <w:szCs w:val="28"/>
              </w:rPr>
              <w:t>-</w:t>
            </w:r>
          </w:p>
        </w:tc>
      </w:tr>
      <w:tr w:rsidR="00507917" w:rsidRPr="00124E7C" w14:paraId="281E284A" w14:textId="77777777" w:rsidTr="004B74C4">
        <w:trPr>
          <w:trHeight w:val="20"/>
        </w:trPr>
        <w:tc>
          <w:tcPr>
            <w:tcW w:w="9952" w:type="dxa"/>
            <w:gridSpan w:val="6"/>
            <w:vAlign w:val="center"/>
          </w:tcPr>
          <w:p w14:paraId="2623025B" w14:textId="1E9656DC" w:rsidR="00507917" w:rsidRPr="00B42708" w:rsidRDefault="00507917" w:rsidP="00507917">
            <w:pPr>
              <w:widowControl w:val="0"/>
              <w:ind w:left="-113" w:right="-113"/>
              <w:rPr>
                <w:rFonts w:ascii="Times New Roman" w:hAnsi="Times New Roman"/>
                <w:color w:val="000000"/>
                <w:sz w:val="28"/>
                <w:szCs w:val="28"/>
              </w:rPr>
            </w:pPr>
            <w:r w:rsidRPr="00B42708">
              <w:rPr>
                <w:rFonts w:ascii="Times New Roman" w:hAnsi="Times New Roman"/>
                <w:color w:val="000000"/>
                <w:sz w:val="28"/>
                <w:szCs w:val="28"/>
              </w:rPr>
              <w:t>Часть №</w:t>
            </w:r>
            <w:r>
              <w:rPr>
                <w:rFonts w:ascii="Times New Roman" w:hAnsi="Times New Roman"/>
                <w:color w:val="000000"/>
                <w:sz w:val="28"/>
                <w:szCs w:val="28"/>
              </w:rPr>
              <w:t xml:space="preserve"> </w:t>
            </w:r>
            <w:r w:rsidRPr="00B42708">
              <w:rPr>
                <w:rFonts w:ascii="Times New Roman" w:hAnsi="Times New Roman"/>
                <w:color w:val="000000"/>
                <w:sz w:val="28"/>
                <w:szCs w:val="28"/>
              </w:rPr>
              <w:t>3</w:t>
            </w:r>
          </w:p>
        </w:tc>
      </w:tr>
      <w:tr w:rsidR="00507917" w:rsidRPr="00124E7C" w14:paraId="0146CA48" w14:textId="77777777" w:rsidTr="004B74C4">
        <w:trPr>
          <w:trHeight w:val="20"/>
        </w:trPr>
        <w:tc>
          <w:tcPr>
            <w:tcW w:w="1447" w:type="dxa"/>
            <w:vAlign w:val="center"/>
          </w:tcPr>
          <w:p w14:paraId="236CF247" w14:textId="7D035D4F" w:rsidR="00507917" w:rsidRPr="00B42708" w:rsidRDefault="00507917" w:rsidP="00507917">
            <w:pPr>
              <w:widowControl w:val="0"/>
              <w:ind w:left="-113" w:right="-113"/>
              <w:jc w:val="center"/>
              <w:rPr>
                <w:rFonts w:ascii="Times New Roman" w:hAnsi="Times New Roman"/>
                <w:color w:val="000000"/>
                <w:sz w:val="28"/>
                <w:szCs w:val="28"/>
              </w:rPr>
            </w:pPr>
            <w:r w:rsidRPr="00124E7C">
              <w:rPr>
                <w:rFonts w:ascii="Times New Roman" w:hAnsi="Times New Roman"/>
                <w:color w:val="000000"/>
                <w:sz w:val="28"/>
                <w:szCs w:val="28"/>
              </w:rPr>
              <w:t>18</w:t>
            </w:r>
          </w:p>
        </w:tc>
        <w:tc>
          <w:tcPr>
            <w:tcW w:w="1275" w:type="dxa"/>
            <w:vAlign w:val="center"/>
          </w:tcPr>
          <w:p w14:paraId="259754FA" w14:textId="2F04A60C" w:rsidR="00507917" w:rsidRPr="00B42708" w:rsidRDefault="00507917" w:rsidP="00507917">
            <w:pPr>
              <w:widowControl w:val="0"/>
              <w:ind w:left="-113" w:right="-113"/>
              <w:jc w:val="center"/>
              <w:rPr>
                <w:rFonts w:ascii="Times New Roman" w:hAnsi="Times New Roman"/>
                <w:color w:val="000000"/>
                <w:sz w:val="28"/>
                <w:szCs w:val="28"/>
              </w:rPr>
            </w:pPr>
            <w:r w:rsidRPr="00B42708">
              <w:rPr>
                <w:rFonts w:ascii="Times New Roman" w:hAnsi="Times New Roman"/>
                <w:color w:val="000000"/>
                <w:sz w:val="28"/>
                <w:szCs w:val="28"/>
              </w:rPr>
              <w:t>381147.32</w:t>
            </w:r>
          </w:p>
        </w:tc>
        <w:tc>
          <w:tcPr>
            <w:tcW w:w="1418" w:type="dxa"/>
            <w:vAlign w:val="center"/>
          </w:tcPr>
          <w:p w14:paraId="39A3C3BA" w14:textId="4E6D43A4" w:rsidR="00507917" w:rsidRPr="00B42708" w:rsidRDefault="00507917" w:rsidP="00507917">
            <w:pPr>
              <w:widowControl w:val="0"/>
              <w:ind w:left="-113" w:right="-113"/>
              <w:jc w:val="center"/>
              <w:rPr>
                <w:rFonts w:ascii="Times New Roman" w:hAnsi="Times New Roman"/>
                <w:color w:val="000000"/>
                <w:sz w:val="28"/>
                <w:szCs w:val="28"/>
              </w:rPr>
            </w:pPr>
            <w:r w:rsidRPr="00B42708">
              <w:rPr>
                <w:rFonts w:ascii="Times New Roman" w:hAnsi="Times New Roman"/>
                <w:color w:val="000000"/>
                <w:sz w:val="28"/>
                <w:szCs w:val="28"/>
              </w:rPr>
              <w:t>1287690.31</w:t>
            </w:r>
          </w:p>
        </w:tc>
        <w:tc>
          <w:tcPr>
            <w:tcW w:w="2126" w:type="dxa"/>
          </w:tcPr>
          <w:p w14:paraId="5A98864B" w14:textId="7192813F" w:rsidR="00507917" w:rsidRPr="00B42708" w:rsidRDefault="00507917" w:rsidP="00507917">
            <w:pPr>
              <w:widowControl w:val="0"/>
              <w:autoSpaceDE w:val="0"/>
              <w:autoSpaceDN w:val="0"/>
              <w:adjustRightInd w:val="0"/>
              <w:ind w:left="-113" w:right="-113"/>
              <w:jc w:val="center"/>
              <w:rPr>
                <w:rFonts w:ascii="Times New Roman" w:hAnsi="Times New Roman"/>
                <w:color w:val="000000"/>
                <w:sz w:val="28"/>
                <w:szCs w:val="28"/>
              </w:rPr>
            </w:pPr>
            <w:r>
              <w:rPr>
                <w:rFonts w:ascii="Times New Roman" w:hAnsi="Times New Roman"/>
                <w:color w:val="000000"/>
                <w:sz w:val="28"/>
                <w:szCs w:val="28"/>
              </w:rPr>
              <w:t>А</w:t>
            </w:r>
            <w:r w:rsidRPr="00B42708">
              <w:rPr>
                <w:rFonts w:ascii="Times New Roman" w:hAnsi="Times New Roman"/>
                <w:color w:val="000000"/>
                <w:sz w:val="28"/>
                <w:szCs w:val="28"/>
              </w:rPr>
              <w:t>налитический</w:t>
            </w:r>
          </w:p>
        </w:tc>
        <w:tc>
          <w:tcPr>
            <w:tcW w:w="1985" w:type="dxa"/>
          </w:tcPr>
          <w:p w14:paraId="2864CF47" w14:textId="3B289AAD" w:rsidR="00507917" w:rsidRPr="00B42708" w:rsidRDefault="005313AF" w:rsidP="00507917">
            <w:pPr>
              <w:widowControl w:val="0"/>
              <w:autoSpaceDE w:val="0"/>
              <w:autoSpaceDN w:val="0"/>
              <w:adjustRightInd w:val="0"/>
              <w:ind w:left="-113" w:right="-113"/>
              <w:jc w:val="center"/>
              <w:rPr>
                <w:rFonts w:ascii="Times New Roman" w:hAnsi="Times New Roman"/>
                <w:color w:val="000000"/>
                <w:sz w:val="28"/>
                <w:szCs w:val="28"/>
              </w:rPr>
            </w:pPr>
            <w:r>
              <w:rPr>
                <w:rFonts w:ascii="Times New Roman" w:hAnsi="Times New Roman"/>
                <w:color w:val="000000"/>
                <w:sz w:val="28"/>
                <w:szCs w:val="28"/>
              </w:rPr>
              <w:t>0,1</w:t>
            </w:r>
          </w:p>
        </w:tc>
        <w:tc>
          <w:tcPr>
            <w:tcW w:w="1701" w:type="dxa"/>
          </w:tcPr>
          <w:p w14:paraId="3E709D13" w14:textId="11740292" w:rsidR="00507917" w:rsidRPr="00B42708" w:rsidRDefault="00507917" w:rsidP="00507917">
            <w:pPr>
              <w:widowControl w:val="0"/>
              <w:autoSpaceDE w:val="0"/>
              <w:autoSpaceDN w:val="0"/>
              <w:adjustRightInd w:val="0"/>
              <w:ind w:left="-113" w:right="-113"/>
              <w:jc w:val="center"/>
              <w:rPr>
                <w:rFonts w:ascii="Times New Roman" w:hAnsi="Times New Roman"/>
                <w:color w:val="000000"/>
                <w:sz w:val="28"/>
                <w:szCs w:val="28"/>
              </w:rPr>
            </w:pPr>
            <w:r w:rsidRPr="00B42708">
              <w:rPr>
                <w:rFonts w:ascii="Times New Roman" w:hAnsi="Times New Roman"/>
                <w:color w:val="000000"/>
                <w:sz w:val="28"/>
                <w:szCs w:val="28"/>
              </w:rPr>
              <w:t>-</w:t>
            </w:r>
          </w:p>
        </w:tc>
      </w:tr>
      <w:tr w:rsidR="00507917" w:rsidRPr="00124E7C" w14:paraId="2F593C1D" w14:textId="77777777" w:rsidTr="004B74C4">
        <w:trPr>
          <w:trHeight w:val="20"/>
        </w:trPr>
        <w:tc>
          <w:tcPr>
            <w:tcW w:w="1447" w:type="dxa"/>
            <w:vAlign w:val="center"/>
          </w:tcPr>
          <w:p w14:paraId="13CAE09C" w14:textId="2A93684B" w:rsidR="00507917" w:rsidRPr="00B42708" w:rsidRDefault="00507917" w:rsidP="00507917">
            <w:pPr>
              <w:widowControl w:val="0"/>
              <w:ind w:left="-113" w:right="-113"/>
              <w:jc w:val="center"/>
              <w:rPr>
                <w:rFonts w:ascii="Times New Roman" w:hAnsi="Times New Roman"/>
                <w:color w:val="000000"/>
                <w:sz w:val="28"/>
                <w:szCs w:val="28"/>
              </w:rPr>
            </w:pPr>
            <w:r w:rsidRPr="00124E7C">
              <w:rPr>
                <w:rFonts w:ascii="Times New Roman" w:hAnsi="Times New Roman"/>
                <w:color w:val="000000"/>
                <w:sz w:val="28"/>
                <w:szCs w:val="28"/>
              </w:rPr>
              <w:t>19</w:t>
            </w:r>
          </w:p>
        </w:tc>
        <w:tc>
          <w:tcPr>
            <w:tcW w:w="1275" w:type="dxa"/>
            <w:vAlign w:val="center"/>
          </w:tcPr>
          <w:p w14:paraId="691779D7" w14:textId="4029F9CB" w:rsidR="00507917" w:rsidRPr="00B42708" w:rsidRDefault="00507917" w:rsidP="00507917">
            <w:pPr>
              <w:widowControl w:val="0"/>
              <w:ind w:left="-113" w:right="-113"/>
              <w:jc w:val="center"/>
              <w:rPr>
                <w:rFonts w:ascii="Times New Roman" w:hAnsi="Times New Roman"/>
                <w:color w:val="000000"/>
                <w:sz w:val="28"/>
                <w:szCs w:val="28"/>
              </w:rPr>
            </w:pPr>
            <w:r w:rsidRPr="00B42708">
              <w:rPr>
                <w:rFonts w:ascii="Times New Roman" w:hAnsi="Times New Roman"/>
                <w:color w:val="000000"/>
                <w:sz w:val="28"/>
                <w:szCs w:val="28"/>
              </w:rPr>
              <w:t>381143.03</w:t>
            </w:r>
          </w:p>
        </w:tc>
        <w:tc>
          <w:tcPr>
            <w:tcW w:w="1418" w:type="dxa"/>
            <w:vAlign w:val="center"/>
          </w:tcPr>
          <w:p w14:paraId="44AA2926" w14:textId="0CCE680E" w:rsidR="00507917" w:rsidRPr="00B42708" w:rsidRDefault="00507917" w:rsidP="00507917">
            <w:pPr>
              <w:widowControl w:val="0"/>
              <w:ind w:left="-113" w:right="-113"/>
              <w:jc w:val="center"/>
              <w:rPr>
                <w:rFonts w:ascii="Times New Roman" w:hAnsi="Times New Roman"/>
                <w:color w:val="000000"/>
                <w:sz w:val="28"/>
                <w:szCs w:val="28"/>
              </w:rPr>
            </w:pPr>
            <w:r w:rsidRPr="00B42708">
              <w:rPr>
                <w:rFonts w:ascii="Times New Roman" w:hAnsi="Times New Roman"/>
                <w:color w:val="000000"/>
                <w:sz w:val="28"/>
                <w:szCs w:val="28"/>
              </w:rPr>
              <w:t>1287708.18</w:t>
            </w:r>
          </w:p>
        </w:tc>
        <w:tc>
          <w:tcPr>
            <w:tcW w:w="2126" w:type="dxa"/>
          </w:tcPr>
          <w:p w14:paraId="4EF97883" w14:textId="56A14F62" w:rsidR="00507917" w:rsidRPr="00B42708" w:rsidRDefault="00507917" w:rsidP="00507917">
            <w:pPr>
              <w:widowControl w:val="0"/>
              <w:autoSpaceDE w:val="0"/>
              <w:autoSpaceDN w:val="0"/>
              <w:adjustRightInd w:val="0"/>
              <w:ind w:left="-113" w:right="-113"/>
              <w:jc w:val="center"/>
              <w:rPr>
                <w:rFonts w:ascii="Times New Roman" w:hAnsi="Times New Roman"/>
                <w:color w:val="000000"/>
                <w:sz w:val="28"/>
                <w:szCs w:val="28"/>
              </w:rPr>
            </w:pPr>
            <w:r>
              <w:rPr>
                <w:rFonts w:ascii="Times New Roman" w:hAnsi="Times New Roman"/>
                <w:color w:val="000000"/>
                <w:sz w:val="28"/>
                <w:szCs w:val="28"/>
              </w:rPr>
              <w:t>А</w:t>
            </w:r>
            <w:r w:rsidRPr="00B42708">
              <w:rPr>
                <w:rFonts w:ascii="Times New Roman" w:hAnsi="Times New Roman"/>
                <w:color w:val="000000"/>
                <w:sz w:val="28"/>
                <w:szCs w:val="28"/>
              </w:rPr>
              <w:t>налитический</w:t>
            </w:r>
          </w:p>
        </w:tc>
        <w:tc>
          <w:tcPr>
            <w:tcW w:w="1985" w:type="dxa"/>
          </w:tcPr>
          <w:p w14:paraId="53910E08" w14:textId="0E1CB3A1" w:rsidR="00507917" w:rsidRPr="00B42708" w:rsidRDefault="005313AF" w:rsidP="00507917">
            <w:pPr>
              <w:widowControl w:val="0"/>
              <w:autoSpaceDE w:val="0"/>
              <w:autoSpaceDN w:val="0"/>
              <w:adjustRightInd w:val="0"/>
              <w:ind w:left="-113" w:right="-113"/>
              <w:jc w:val="center"/>
              <w:rPr>
                <w:rFonts w:ascii="Times New Roman" w:hAnsi="Times New Roman"/>
                <w:color w:val="000000"/>
                <w:sz w:val="28"/>
                <w:szCs w:val="28"/>
              </w:rPr>
            </w:pPr>
            <w:r>
              <w:rPr>
                <w:rFonts w:ascii="Times New Roman" w:hAnsi="Times New Roman"/>
                <w:color w:val="000000"/>
                <w:sz w:val="28"/>
                <w:szCs w:val="28"/>
              </w:rPr>
              <w:t>0,1</w:t>
            </w:r>
          </w:p>
        </w:tc>
        <w:tc>
          <w:tcPr>
            <w:tcW w:w="1701" w:type="dxa"/>
          </w:tcPr>
          <w:p w14:paraId="7ED43DF1" w14:textId="0ECCE6EB" w:rsidR="00507917" w:rsidRPr="00B42708" w:rsidRDefault="00507917" w:rsidP="00507917">
            <w:pPr>
              <w:widowControl w:val="0"/>
              <w:autoSpaceDE w:val="0"/>
              <w:autoSpaceDN w:val="0"/>
              <w:adjustRightInd w:val="0"/>
              <w:ind w:left="-113" w:right="-113"/>
              <w:jc w:val="center"/>
              <w:rPr>
                <w:rFonts w:ascii="Times New Roman" w:hAnsi="Times New Roman"/>
                <w:color w:val="000000"/>
                <w:sz w:val="28"/>
                <w:szCs w:val="28"/>
              </w:rPr>
            </w:pPr>
            <w:r w:rsidRPr="00B42708">
              <w:rPr>
                <w:rFonts w:ascii="Times New Roman" w:hAnsi="Times New Roman"/>
                <w:color w:val="000000"/>
                <w:sz w:val="28"/>
                <w:szCs w:val="28"/>
              </w:rPr>
              <w:t>-</w:t>
            </w:r>
          </w:p>
        </w:tc>
      </w:tr>
      <w:tr w:rsidR="00507917" w:rsidRPr="00124E7C" w14:paraId="47883318" w14:textId="77777777" w:rsidTr="004B74C4">
        <w:trPr>
          <w:trHeight w:val="20"/>
        </w:trPr>
        <w:tc>
          <w:tcPr>
            <w:tcW w:w="1447" w:type="dxa"/>
            <w:vAlign w:val="center"/>
          </w:tcPr>
          <w:p w14:paraId="0D63FE3A" w14:textId="65C37879" w:rsidR="00507917" w:rsidRPr="00B42708" w:rsidRDefault="00507917" w:rsidP="00507917">
            <w:pPr>
              <w:widowControl w:val="0"/>
              <w:ind w:left="-113" w:right="-113"/>
              <w:jc w:val="center"/>
              <w:rPr>
                <w:rFonts w:ascii="Times New Roman" w:hAnsi="Times New Roman"/>
                <w:color w:val="000000"/>
                <w:sz w:val="28"/>
                <w:szCs w:val="28"/>
              </w:rPr>
            </w:pPr>
            <w:r w:rsidRPr="00124E7C">
              <w:rPr>
                <w:rFonts w:ascii="Times New Roman" w:hAnsi="Times New Roman"/>
                <w:color w:val="000000"/>
                <w:sz w:val="28"/>
                <w:szCs w:val="28"/>
              </w:rPr>
              <w:t>20</w:t>
            </w:r>
          </w:p>
        </w:tc>
        <w:tc>
          <w:tcPr>
            <w:tcW w:w="1275" w:type="dxa"/>
            <w:vAlign w:val="center"/>
          </w:tcPr>
          <w:p w14:paraId="501CBACE" w14:textId="2871A334" w:rsidR="00507917" w:rsidRPr="00B42708" w:rsidRDefault="00507917" w:rsidP="00507917">
            <w:pPr>
              <w:widowControl w:val="0"/>
              <w:ind w:left="-113" w:right="-113"/>
              <w:jc w:val="center"/>
              <w:rPr>
                <w:rFonts w:ascii="Times New Roman" w:hAnsi="Times New Roman"/>
                <w:color w:val="000000"/>
                <w:sz w:val="28"/>
                <w:szCs w:val="28"/>
              </w:rPr>
            </w:pPr>
            <w:r w:rsidRPr="00B42708">
              <w:rPr>
                <w:rFonts w:ascii="Times New Roman" w:hAnsi="Times New Roman"/>
                <w:color w:val="000000"/>
                <w:sz w:val="28"/>
                <w:szCs w:val="28"/>
              </w:rPr>
              <w:t>381127.12</w:t>
            </w:r>
          </w:p>
        </w:tc>
        <w:tc>
          <w:tcPr>
            <w:tcW w:w="1418" w:type="dxa"/>
            <w:vAlign w:val="center"/>
          </w:tcPr>
          <w:p w14:paraId="79375277" w14:textId="45318AE0" w:rsidR="00507917" w:rsidRPr="00B42708" w:rsidRDefault="00507917" w:rsidP="00507917">
            <w:pPr>
              <w:widowControl w:val="0"/>
              <w:ind w:left="-113" w:right="-113"/>
              <w:jc w:val="center"/>
              <w:rPr>
                <w:rFonts w:ascii="Times New Roman" w:hAnsi="Times New Roman"/>
                <w:color w:val="000000"/>
                <w:sz w:val="28"/>
                <w:szCs w:val="28"/>
              </w:rPr>
            </w:pPr>
            <w:r w:rsidRPr="00B42708">
              <w:rPr>
                <w:rFonts w:ascii="Times New Roman" w:hAnsi="Times New Roman"/>
                <w:color w:val="000000"/>
                <w:sz w:val="28"/>
                <w:szCs w:val="28"/>
              </w:rPr>
              <w:t>1287703.61</w:t>
            </w:r>
          </w:p>
        </w:tc>
        <w:tc>
          <w:tcPr>
            <w:tcW w:w="2126" w:type="dxa"/>
          </w:tcPr>
          <w:p w14:paraId="5A639311" w14:textId="19E41067" w:rsidR="00507917" w:rsidRPr="00B42708" w:rsidRDefault="00507917" w:rsidP="00507917">
            <w:pPr>
              <w:widowControl w:val="0"/>
              <w:autoSpaceDE w:val="0"/>
              <w:autoSpaceDN w:val="0"/>
              <w:adjustRightInd w:val="0"/>
              <w:ind w:left="-113" w:right="-113"/>
              <w:jc w:val="center"/>
              <w:rPr>
                <w:rFonts w:ascii="Times New Roman" w:hAnsi="Times New Roman"/>
                <w:color w:val="000000"/>
                <w:sz w:val="28"/>
                <w:szCs w:val="28"/>
              </w:rPr>
            </w:pPr>
            <w:r>
              <w:rPr>
                <w:rFonts w:ascii="Times New Roman" w:hAnsi="Times New Roman"/>
                <w:color w:val="000000"/>
                <w:sz w:val="28"/>
                <w:szCs w:val="28"/>
              </w:rPr>
              <w:t>А</w:t>
            </w:r>
            <w:r w:rsidRPr="00B42708">
              <w:rPr>
                <w:rFonts w:ascii="Times New Roman" w:hAnsi="Times New Roman"/>
                <w:color w:val="000000"/>
                <w:sz w:val="28"/>
                <w:szCs w:val="28"/>
              </w:rPr>
              <w:t>налитический</w:t>
            </w:r>
          </w:p>
        </w:tc>
        <w:tc>
          <w:tcPr>
            <w:tcW w:w="1985" w:type="dxa"/>
          </w:tcPr>
          <w:p w14:paraId="390DEC7C" w14:textId="3F019982" w:rsidR="00507917" w:rsidRPr="00B42708" w:rsidRDefault="005313AF" w:rsidP="00507917">
            <w:pPr>
              <w:widowControl w:val="0"/>
              <w:autoSpaceDE w:val="0"/>
              <w:autoSpaceDN w:val="0"/>
              <w:adjustRightInd w:val="0"/>
              <w:ind w:left="-113" w:right="-113"/>
              <w:jc w:val="center"/>
              <w:rPr>
                <w:rFonts w:ascii="Times New Roman" w:hAnsi="Times New Roman"/>
                <w:color w:val="000000"/>
                <w:sz w:val="28"/>
                <w:szCs w:val="28"/>
              </w:rPr>
            </w:pPr>
            <w:r>
              <w:rPr>
                <w:rFonts w:ascii="Times New Roman" w:hAnsi="Times New Roman"/>
                <w:color w:val="000000"/>
                <w:sz w:val="28"/>
                <w:szCs w:val="28"/>
              </w:rPr>
              <w:t>0,1</w:t>
            </w:r>
          </w:p>
        </w:tc>
        <w:tc>
          <w:tcPr>
            <w:tcW w:w="1701" w:type="dxa"/>
          </w:tcPr>
          <w:p w14:paraId="66362DCE" w14:textId="657329B9" w:rsidR="00507917" w:rsidRPr="00B42708" w:rsidRDefault="00507917" w:rsidP="00507917">
            <w:pPr>
              <w:widowControl w:val="0"/>
              <w:autoSpaceDE w:val="0"/>
              <w:autoSpaceDN w:val="0"/>
              <w:adjustRightInd w:val="0"/>
              <w:ind w:left="-113" w:right="-113"/>
              <w:jc w:val="center"/>
              <w:rPr>
                <w:rFonts w:ascii="Times New Roman" w:hAnsi="Times New Roman"/>
                <w:color w:val="000000"/>
                <w:sz w:val="28"/>
                <w:szCs w:val="28"/>
              </w:rPr>
            </w:pPr>
            <w:r w:rsidRPr="00B42708">
              <w:rPr>
                <w:rFonts w:ascii="Times New Roman" w:hAnsi="Times New Roman"/>
                <w:color w:val="000000"/>
                <w:sz w:val="28"/>
                <w:szCs w:val="28"/>
              </w:rPr>
              <w:t>-</w:t>
            </w:r>
          </w:p>
        </w:tc>
      </w:tr>
      <w:tr w:rsidR="00507917" w:rsidRPr="00124E7C" w14:paraId="74A3B130" w14:textId="77777777" w:rsidTr="004B74C4">
        <w:trPr>
          <w:trHeight w:val="20"/>
        </w:trPr>
        <w:tc>
          <w:tcPr>
            <w:tcW w:w="1447" w:type="dxa"/>
            <w:vAlign w:val="center"/>
          </w:tcPr>
          <w:p w14:paraId="4F1CF1D7" w14:textId="0E1480D1" w:rsidR="00507917" w:rsidRPr="00B42708" w:rsidRDefault="00507917" w:rsidP="00507917">
            <w:pPr>
              <w:widowControl w:val="0"/>
              <w:ind w:left="-113" w:right="-113"/>
              <w:jc w:val="center"/>
              <w:rPr>
                <w:rFonts w:ascii="Times New Roman" w:hAnsi="Times New Roman"/>
                <w:color w:val="000000"/>
                <w:sz w:val="28"/>
                <w:szCs w:val="28"/>
              </w:rPr>
            </w:pPr>
            <w:r w:rsidRPr="00124E7C">
              <w:rPr>
                <w:rFonts w:ascii="Times New Roman" w:hAnsi="Times New Roman"/>
                <w:color w:val="000000"/>
                <w:sz w:val="28"/>
                <w:szCs w:val="28"/>
              </w:rPr>
              <w:t>21</w:t>
            </w:r>
          </w:p>
        </w:tc>
        <w:tc>
          <w:tcPr>
            <w:tcW w:w="1275" w:type="dxa"/>
            <w:vAlign w:val="center"/>
          </w:tcPr>
          <w:p w14:paraId="2476A1F2" w14:textId="38EC4790" w:rsidR="00507917" w:rsidRPr="00B42708" w:rsidRDefault="00507917" w:rsidP="00507917">
            <w:pPr>
              <w:widowControl w:val="0"/>
              <w:ind w:left="-113" w:right="-113"/>
              <w:jc w:val="center"/>
              <w:rPr>
                <w:rFonts w:ascii="Times New Roman" w:hAnsi="Times New Roman"/>
                <w:color w:val="000000"/>
                <w:sz w:val="28"/>
                <w:szCs w:val="28"/>
              </w:rPr>
            </w:pPr>
            <w:r w:rsidRPr="00B42708">
              <w:rPr>
                <w:rFonts w:ascii="Times New Roman" w:hAnsi="Times New Roman"/>
                <w:color w:val="000000"/>
                <w:sz w:val="28"/>
                <w:szCs w:val="28"/>
              </w:rPr>
              <w:t>381105.54</w:t>
            </w:r>
          </w:p>
        </w:tc>
        <w:tc>
          <w:tcPr>
            <w:tcW w:w="1418" w:type="dxa"/>
            <w:vAlign w:val="center"/>
          </w:tcPr>
          <w:p w14:paraId="762F7669" w14:textId="2BE61537" w:rsidR="00507917" w:rsidRPr="00B42708" w:rsidRDefault="00507917" w:rsidP="00507917">
            <w:pPr>
              <w:widowControl w:val="0"/>
              <w:ind w:left="-113" w:right="-113"/>
              <w:jc w:val="center"/>
              <w:rPr>
                <w:rFonts w:ascii="Times New Roman" w:hAnsi="Times New Roman"/>
                <w:color w:val="000000"/>
                <w:sz w:val="28"/>
                <w:szCs w:val="28"/>
              </w:rPr>
            </w:pPr>
            <w:r w:rsidRPr="00B42708">
              <w:rPr>
                <w:rFonts w:ascii="Times New Roman" w:hAnsi="Times New Roman"/>
                <w:color w:val="000000"/>
                <w:sz w:val="28"/>
                <w:szCs w:val="28"/>
              </w:rPr>
              <w:t>1287697.41</w:t>
            </w:r>
          </w:p>
        </w:tc>
        <w:tc>
          <w:tcPr>
            <w:tcW w:w="2126" w:type="dxa"/>
          </w:tcPr>
          <w:p w14:paraId="15DE8E83" w14:textId="47FD4E36" w:rsidR="00507917" w:rsidRPr="00B42708" w:rsidRDefault="00507917" w:rsidP="00507917">
            <w:pPr>
              <w:widowControl w:val="0"/>
              <w:autoSpaceDE w:val="0"/>
              <w:autoSpaceDN w:val="0"/>
              <w:adjustRightInd w:val="0"/>
              <w:ind w:left="-113" w:right="-113"/>
              <w:jc w:val="center"/>
              <w:rPr>
                <w:rFonts w:ascii="Times New Roman" w:hAnsi="Times New Roman"/>
                <w:color w:val="000000"/>
                <w:sz w:val="28"/>
                <w:szCs w:val="28"/>
              </w:rPr>
            </w:pPr>
            <w:r>
              <w:rPr>
                <w:rFonts w:ascii="Times New Roman" w:hAnsi="Times New Roman"/>
                <w:color w:val="000000"/>
                <w:sz w:val="28"/>
                <w:szCs w:val="28"/>
              </w:rPr>
              <w:t>А</w:t>
            </w:r>
            <w:r w:rsidRPr="00B42708">
              <w:rPr>
                <w:rFonts w:ascii="Times New Roman" w:hAnsi="Times New Roman"/>
                <w:color w:val="000000"/>
                <w:sz w:val="28"/>
                <w:szCs w:val="28"/>
              </w:rPr>
              <w:t>налитический</w:t>
            </w:r>
          </w:p>
        </w:tc>
        <w:tc>
          <w:tcPr>
            <w:tcW w:w="1985" w:type="dxa"/>
          </w:tcPr>
          <w:p w14:paraId="160DEE84" w14:textId="0FD05DC8" w:rsidR="00507917" w:rsidRPr="00B42708" w:rsidRDefault="005313AF" w:rsidP="00507917">
            <w:pPr>
              <w:widowControl w:val="0"/>
              <w:autoSpaceDE w:val="0"/>
              <w:autoSpaceDN w:val="0"/>
              <w:adjustRightInd w:val="0"/>
              <w:ind w:left="-113" w:right="-113"/>
              <w:jc w:val="center"/>
              <w:rPr>
                <w:rFonts w:ascii="Times New Roman" w:hAnsi="Times New Roman"/>
                <w:color w:val="000000"/>
                <w:sz w:val="28"/>
                <w:szCs w:val="28"/>
              </w:rPr>
            </w:pPr>
            <w:r>
              <w:rPr>
                <w:rFonts w:ascii="Times New Roman" w:hAnsi="Times New Roman"/>
                <w:color w:val="000000"/>
                <w:sz w:val="28"/>
                <w:szCs w:val="28"/>
              </w:rPr>
              <w:t>0,1</w:t>
            </w:r>
          </w:p>
        </w:tc>
        <w:tc>
          <w:tcPr>
            <w:tcW w:w="1701" w:type="dxa"/>
          </w:tcPr>
          <w:p w14:paraId="2F83F6E6" w14:textId="295C7C2B" w:rsidR="00507917" w:rsidRPr="00B42708" w:rsidRDefault="00507917" w:rsidP="00507917">
            <w:pPr>
              <w:widowControl w:val="0"/>
              <w:autoSpaceDE w:val="0"/>
              <w:autoSpaceDN w:val="0"/>
              <w:adjustRightInd w:val="0"/>
              <w:ind w:left="-113" w:right="-113"/>
              <w:jc w:val="center"/>
              <w:rPr>
                <w:rFonts w:ascii="Times New Roman" w:hAnsi="Times New Roman"/>
                <w:color w:val="000000"/>
                <w:sz w:val="28"/>
                <w:szCs w:val="28"/>
              </w:rPr>
            </w:pPr>
            <w:r w:rsidRPr="00B42708">
              <w:rPr>
                <w:rFonts w:ascii="Times New Roman" w:hAnsi="Times New Roman"/>
                <w:color w:val="000000"/>
                <w:sz w:val="28"/>
                <w:szCs w:val="28"/>
              </w:rPr>
              <w:t>-</w:t>
            </w:r>
          </w:p>
        </w:tc>
      </w:tr>
      <w:tr w:rsidR="00507917" w:rsidRPr="00124E7C" w14:paraId="6EDB1810" w14:textId="77777777" w:rsidTr="004B74C4">
        <w:trPr>
          <w:trHeight w:val="20"/>
        </w:trPr>
        <w:tc>
          <w:tcPr>
            <w:tcW w:w="1447" w:type="dxa"/>
            <w:vAlign w:val="center"/>
          </w:tcPr>
          <w:p w14:paraId="46D18442" w14:textId="5C14537D" w:rsidR="00507917" w:rsidRPr="00B42708" w:rsidRDefault="00507917" w:rsidP="00507917">
            <w:pPr>
              <w:widowControl w:val="0"/>
              <w:ind w:left="-113" w:right="-113"/>
              <w:jc w:val="center"/>
              <w:rPr>
                <w:rFonts w:ascii="Times New Roman" w:hAnsi="Times New Roman"/>
                <w:color w:val="000000"/>
                <w:sz w:val="28"/>
                <w:szCs w:val="28"/>
              </w:rPr>
            </w:pPr>
            <w:r w:rsidRPr="00124E7C">
              <w:rPr>
                <w:rFonts w:ascii="Times New Roman" w:hAnsi="Times New Roman"/>
                <w:color w:val="000000"/>
                <w:sz w:val="28"/>
                <w:szCs w:val="28"/>
              </w:rPr>
              <w:t>22</w:t>
            </w:r>
          </w:p>
        </w:tc>
        <w:tc>
          <w:tcPr>
            <w:tcW w:w="1275" w:type="dxa"/>
            <w:vAlign w:val="center"/>
          </w:tcPr>
          <w:p w14:paraId="6ECBC1B3" w14:textId="10F19E49" w:rsidR="00507917" w:rsidRPr="00B42708" w:rsidRDefault="00507917" w:rsidP="00507917">
            <w:pPr>
              <w:widowControl w:val="0"/>
              <w:ind w:left="-113" w:right="-113"/>
              <w:jc w:val="center"/>
              <w:rPr>
                <w:rFonts w:ascii="Times New Roman" w:hAnsi="Times New Roman"/>
                <w:color w:val="000000"/>
                <w:sz w:val="28"/>
                <w:szCs w:val="28"/>
              </w:rPr>
            </w:pPr>
            <w:r w:rsidRPr="00B42708">
              <w:rPr>
                <w:rFonts w:ascii="Times New Roman" w:hAnsi="Times New Roman"/>
                <w:color w:val="000000"/>
                <w:sz w:val="28"/>
                <w:szCs w:val="28"/>
              </w:rPr>
              <w:t>381103.57</w:t>
            </w:r>
          </w:p>
        </w:tc>
        <w:tc>
          <w:tcPr>
            <w:tcW w:w="1418" w:type="dxa"/>
            <w:vAlign w:val="center"/>
          </w:tcPr>
          <w:p w14:paraId="19D2D52F" w14:textId="094A4B4D" w:rsidR="00507917" w:rsidRPr="00B42708" w:rsidRDefault="00507917" w:rsidP="00507917">
            <w:pPr>
              <w:widowControl w:val="0"/>
              <w:ind w:left="-113" w:right="-113"/>
              <w:jc w:val="center"/>
              <w:rPr>
                <w:rFonts w:ascii="Times New Roman" w:hAnsi="Times New Roman"/>
                <w:color w:val="000000"/>
                <w:sz w:val="28"/>
                <w:szCs w:val="28"/>
              </w:rPr>
            </w:pPr>
            <w:r w:rsidRPr="00B42708">
              <w:rPr>
                <w:rFonts w:ascii="Times New Roman" w:hAnsi="Times New Roman"/>
                <w:color w:val="000000"/>
                <w:sz w:val="28"/>
                <w:szCs w:val="28"/>
              </w:rPr>
              <w:t>1287703.83</w:t>
            </w:r>
          </w:p>
        </w:tc>
        <w:tc>
          <w:tcPr>
            <w:tcW w:w="2126" w:type="dxa"/>
          </w:tcPr>
          <w:p w14:paraId="484927F1" w14:textId="4B032221" w:rsidR="00507917" w:rsidRPr="00B42708" w:rsidRDefault="00507917" w:rsidP="00507917">
            <w:pPr>
              <w:widowControl w:val="0"/>
              <w:autoSpaceDE w:val="0"/>
              <w:autoSpaceDN w:val="0"/>
              <w:adjustRightInd w:val="0"/>
              <w:ind w:left="-113" w:right="-113"/>
              <w:jc w:val="center"/>
              <w:rPr>
                <w:rFonts w:ascii="Times New Roman" w:hAnsi="Times New Roman"/>
                <w:color w:val="000000"/>
                <w:sz w:val="28"/>
                <w:szCs w:val="28"/>
              </w:rPr>
            </w:pPr>
            <w:r>
              <w:rPr>
                <w:rFonts w:ascii="Times New Roman" w:hAnsi="Times New Roman"/>
                <w:color w:val="000000"/>
                <w:sz w:val="28"/>
                <w:szCs w:val="28"/>
              </w:rPr>
              <w:t>А</w:t>
            </w:r>
            <w:r w:rsidRPr="00B42708">
              <w:rPr>
                <w:rFonts w:ascii="Times New Roman" w:hAnsi="Times New Roman"/>
                <w:color w:val="000000"/>
                <w:sz w:val="28"/>
                <w:szCs w:val="28"/>
              </w:rPr>
              <w:t>налитический</w:t>
            </w:r>
          </w:p>
        </w:tc>
        <w:tc>
          <w:tcPr>
            <w:tcW w:w="1985" w:type="dxa"/>
          </w:tcPr>
          <w:p w14:paraId="398E2769" w14:textId="72E9192C" w:rsidR="00507917" w:rsidRPr="00B42708" w:rsidRDefault="005313AF" w:rsidP="00507917">
            <w:pPr>
              <w:widowControl w:val="0"/>
              <w:autoSpaceDE w:val="0"/>
              <w:autoSpaceDN w:val="0"/>
              <w:adjustRightInd w:val="0"/>
              <w:ind w:left="-113" w:right="-113"/>
              <w:jc w:val="center"/>
              <w:rPr>
                <w:rFonts w:ascii="Times New Roman" w:hAnsi="Times New Roman"/>
                <w:color w:val="000000"/>
                <w:sz w:val="28"/>
                <w:szCs w:val="28"/>
              </w:rPr>
            </w:pPr>
            <w:r>
              <w:rPr>
                <w:rFonts w:ascii="Times New Roman" w:hAnsi="Times New Roman"/>
                <w:color w:val="000000"/>
                <w:sz w:val="28"/>
                <w:szCs w:val="28"/>
              </w:rPr>
              <w:t>0,1</w:t>
            </w:r>
          </w:p>
        </w:tc>
        <w:tc>
          <w:tcPr>
            <w:tcW w:w="1701" w:type="dxa"/>
          </w:tcPr>
          <w:p w14:paraId="1D8ABF56" w14:textId="7773BB5A" w:rsidR="00507917" w:rsidRPr="00B42708" w:rsidRDefault="00507917" w:rsidP="00507917">
            <w:pPr>
              <w:widowControl w:val="0"/>
              <w:autoSpaceDE w:val="0"/>
              <w:autoSpaceDN w:val="0"/>
              <w:adjustRightInd w:val="0"/>
              <w:ind w:left="-113" w:right="-113"/>
              <w:jc w:val="center"/>
              <w:rPr>
                <w:rFonts w:ascii="Times New Roman" w:hAnsi="Times New Roman"/>
                <w:color w:val="000000"/>
                <w:sz w:val="28"/>
                <w:szCs w:val="28"/>
              </w:rPr>
            </w:pPr>
            <w:r w:rsidRPr="00B42708">
              <w:rPr>
                <w:rFonts w:ascii="Times New Roman" w:hAnsi="Times New Roman"/>
                <w:color w:val="000000"/>
                <w:sz w:val="28"/>
                <w:szCs w:val="28"/>
              </w:rPr>
              <w:t>-</w:t>
            </w:r>
          </w:p>
        </w:tc>
      </w:tr>
      <w:tr w:rsidR="00507917" w:rsidRPr="00124E7C" w14:paraId="61294643" w14:textId="77777777" w:rsidTr="004B74C4">
        <w:trPr>
          <w:trHeight w:val="20"/>
        </w:trPr>
        <w:tc>
          <w:tcPr>
            <w:tcW w:w="1447" w:type="dxa"/>
            <w:vAlign w:val="center"/>
          </w:tcPr>
          <w:p w14:paraId="66370523" w14:textId="2DE76A53" w:rsidR="00507917" w:rsidRPr="00B42708" w:rsidRDefault="00507917" w:rsidP="00507917">
            <w:pPr>
              <w:widowControl w:val="0"/>
              <w:ind w:left="-113" w:right="-113"/>
              <w:jc w:val="center"/>
              <w:rPr>
                <w:rFonts w:ascii="Times New Roman" w:hAnsi="Times New Roman"/>
                <w:color w:val="000000"/>
                <w:sz w:val="28"/>
                <w:szCs w:val="28"/>
              </w:rPr>
            </w:pPr>
            <w:r w:rsidRPr="00124E7C">
              <w:rPr>
                <w:rFonts w:ascii="Times New Roman" w:hAnsi="Times New Roman"/>
                <w:color w:val="000000"/>
                <w:sz w:val="28"/>
                <w:szCs w:val="28"/>
              </w:rPr>
              <w:t>23</w:t>
            </w:r>
          </w:p>
        </w:tc>
        <w:tc>
          <w:tcPr>
            <w:tcW w:w="1275" w:type="dxa"/>
            <w:vAlign w:val="center"/>
          </w:tcPr>
          <w:p w14:paraId="67CCFC22" w14:textId="242A0AE9" w:rsidR="00507917" w:rsidRPr="00B42708" w:rsidRDefault="00507917" w:rsidP="00507917">
            <w:pPr>
              <w:widowControl w:val="0"/>
              <w:ind w:left="-113" w:right="-113"/>
              <w:jc w:val="center"/>
              <w:rPr>
                <w:rFonts w:ascii="Times New Roman" w:hAnsi="Times New Roman"/>
                <w:color w:val="000000"/>
                <w:sz w:val="28"/>
                <w:szCs w:val="28"/>
              </w:rPr>
            </w:pPr>
            <w:r w:rsidRPr="00B42708">
              <w:rPr>
                <w:rFonts w:ascii="Times New Roman" w:hAnsi="Times New Roman"/>
                <w:color w:val="000000"/>
                <w:sz w:val="28"/>
                <w:szCs w:val="28"/>
              </w:rPr>
              <w:t>381096.15</w:t>
            </w:r>
          </w:p>
        </w:tc>
        <w:tc>
          <w:tcPr>
            <w:tcW w:w="1418" w:type="dxa"/>
            <w:vAlign w:val="center"/>
          </w:tcPr>
          <w:p w14:paraId="3DF19E2F" w14:textId="74074D79" w:rsidR="00507917" w:rsidRPr="00B42708" w:rsidRDefault="00507917" w:rsidP="00507917">
            <w:pPr>
              <w:widowControl w:val="0"/>
              <w:ind w:left="-113" w:right="-113"/>
              <w:jc w:val="center"/>
              <w:rPr>
                <w:rFonts w:ascii="Times New Roman" w:hAnsi="Times New Roman"/>
                <w:color w:val="000000"/>
                <w:sz w:val="28"/>
                <w:szCs w:val="28"/>
              </w:rPr>
            </w:pPr>
            <w:r w:rsidRPr="00B42708">
              <w:rPr>
                <w:rFonts w:ascii="Times New Roman" w:hAnsi="Times New Roman"/>
                <w:color w:val="000000"/>
                <w:sz w:val="28"/>
                <w:szCs w:val="28"/>
              </w:rPr>
              <w:t>1287701.82</w:t>
            </w:r>
          </w:p>
        </w:tc>
        <w:tc>
          <w:tcPr>
            <w:tcW w:w="2126" w:type="dxa"/>
          </w:tcPr>
          <w:p w14:paraId="794E583F" w14:textId="279FEFD6" w:rsidR="00507917" w:rsidRPr="00B42708" w:rsidRDefault="00507917" w:rsidP="00507917">
            <w:pPr>
              <w:widowControl w:val="0"/>
              <w:autoSpaceDE w:val="0"/>
              <w:autoSpaceDN w:val="0"/>
              <w:adjustRightInd w:val="0"/>
              <w:ind w:left="-113" w:right="-113"/>
              <w:jc w:val="center"/>
              <w:rPr>
                <w:rFonts w:ascii="Times New Roman" w:hAnsi="Times New Roman"/>
                <w:color w:val="000000"/>
                <w:sz w:val="28"/>
                <w:szCs w:val="28"/>
              </w:rPr>
            </w:pPr>
            <w:r>
              <w:rPr>
                <w:rFonts w:ascii="Times New Roman" w:hAnsi="Times New Roman"/>
                <w:color w:val="000000"/>
                <w:sz w:val="28"/>
                <w:szCs w:val="28"/>
              </w:rPr>
              <w:t>А</w:t>
            </w:r>
            <w:r w:rsidRPr="00B42708">
              <w:rPr>
                <w:rFonts w:ascii="Times New Roman" w:hAnsi="Times New Roman"/>
                <w:color w:val="000000"/>
                <w:sz w:val="28"/>
                <w:szCs w:val="28"/>
              </w:rPr>
              <w:t>налитический</w:t>
            </w:r>
          </w:p>
        </w:tc>
        <w:tc>
          <w:tcPr>
            <w:tcW w:w="1985" w:type="dxa"/>
          </w:tcPr>
          <w:p w14:paraId="4D9C6DA9" w14:textId="522D5152" w:rsidR="00507917" w:rsidRPr="00B42708" w:rsidRDefault="005313AF" w:rsidP="00507917">
            <w:pPr>
              <w:widowControl w:val="0"/>
              <w:autoSpaceDE w:val="0"/>
              <w:autoSpaceDN w:val="0"/>
              <w:adjustRightInd w:val="0"/>
              <w:ind w:left="-113" w:right="-113"/>
              <w:jc w:val="center"/>
              <w:rPr>
                <w:rFonts w:ascii="Times New Roman" w:hAnsi="Times New Roman"/>
                <w:color w:val="000000"/>
                <w:sz w:val="28"/>
                <w:szCs w:val="28"/>
              </w:rPr>
            </w:pPr>
            <w:r>
              <w:rPr>
                <w:rFonts w:ascii="Times New Roman" w:hAnsi="Times New Roman"/>
                <w:color w:val="000000"/>
                <w:sz w:val="28"/>
                <w:szCs w:val="28"/>
              </w:rPr>
              <w:t>0,1</w:t>
            </w:r>
          </w:p>
        </w:tc>
        <w:tc>
          <w:tcPr>
            <w:tcW w:w="1701" w:type="dxa"/>
          </w:tcPr>
          <w:p w14:paraId="0527C124" w14:textId="2909F2A4" w:rsidR="00507917" w:rsidRPr="00B42708" w:rsidRDefault="00507917" w:rsidP="00507917">
            <w:pPr>
              <w:widowControl w:val="0"/>
              <w:autoSpaceDE w:val="0"/>
              <w:autoSpaceDN w:val="0"/>
              <w:adjustRightInd w:val="0"/>
              <w:ind w:left="-113" w:right="-113"/>
              <w:jc w:val="center"/>
              <w:rPr>
                <w:rFonts w:ascii="Times New Roman" w:hAnsi="Times New Roman"/>
                <w:color w:val="000000"/>
                <w:sz w:val="28"/>
                <w:szCs w:val="28"/>
              </w:rPr>
            </w:pPr>
            <w:r w:rsidRPr="00B42708">
              <w:rPr>
                <w:rFonts w:ascii="Times New Roman" w:hAnsi="Times New Roman"/>
                <w:color w:val="000000"/>
                <w:sz w:val="28"/>
                <w:szCs w:val="28"/>
              </w:rPr>
              <w:t>-</w:t>
            </w:r>
          </w:p>
        </w:tc>
      </w:tr>
      <w:tr w:rsidR="00507917" w:rsidRPr="00124E7C" w14:paraId="737616B7" w14:textId="77777777" w:rsidTr="004B74C4">
        <w:trPr>
          <w:trHeight w:val="20"/>
        </w:trPr>
        <w:tc>
          <w:tcPr>
            <w:tcW w:w="1447" w:type="dxa"/>
            <w:vAlign w:val="center"/>
          </w:tcPr>
          <w:p w14:paraId="691AE92D" w14:textId="7DAE3446" w:rsidR="00507917" w:rsidRPr="00B42708" w:rsidRDefault="00507917" w:rsidP="00507917">
            <w:pPr>
              <w:widowControl w:val="0"/>
              <w:ind w:left="-113" w:right="-113"/>
              <w:jc w:val="center"/>
              <w:rPr>
                <w:rFonts w:ascii="Times New Roman" w:hAnsi="Times New Roman"/>
                <w:color w:val="000000"/>
                <w:sz w:val="28"/>
                <w:szCs w:val="28"/>
              </w:rPr>
            </w:pPr>
            <w:r w:rsidRPr="00124E7C">
              <w:rPr>
                <w:rFonts w:ascii="Times New Roman" w:hAnsi="Times New Roman"/>
                <w:color w:val="000000"/>
                <w:sz w:val="28"/>
                <w:szCs w:val="28"/>
              </w:rPr>
              <w:t>24</w:t>
            </w:r>
          </w:p>
        </w:tc>
        <w:tc>
          <w:tcPr>
            <w:tcW w:w="1275" w:type="dxa"/>
            <w:vAlign w:val="center"/>
          </w:tcPr>
          <w:p w14:paraId="48705431" w14:textId="03CC539D" w:rsidR="00507917" w:rsidRPr="00B42708" w:rsidRDefault="00507917" w:rsidP="00507917">
            <w:pPr>
              <w:widowControl w:val="0"/>
              <w:ind w:left="-113" w:right="-113"/>
              <w:jc w:val="center"/>
              <w:rPr>
                <w:rFonts w:ascii="Times New Roman" w:hAnsi="Times New Roman"/>
                <w:color w:val="000000"/>
                <w:sz w:val="28"/>
                <w:szCs w:val="28"/>
              </w:rPr>
            </w:pPr>
            <w:r w:rsidRPr="00B42708">
              <w:rPr>
                <w:rFonts w:ascii="Times New Roman" w:hAnsi="Times New Roman"/>
                <w:color w:val="000000"/>
                <w:sz w:val="28"/>
                <w:szCs w:val="28"/>
              </w:rPr>
              <w:t>381098.42</w:t>
            </w:r>
          </w:p>
        </w:tc>
        <w:tc>
          <w:tcPr>
            <w:tcW w:w="1418" w:type="dxa"/>
            <w:vAlign w:val="center"/>
          </w:tcPr>
          <w:p w14:paraId="185AA469" w14:textId="18495F65" w:rsidR="00507917" w:rsidRPr="00B42708" w:rsidRDefault="00507917" w:rsidP="00507917">
            <w:pPr>
              <w:widowControl w:val="0"/>
              <w:ind w:left="-113" w:right="-113"/>
              <w:jc w:val="center"/>
              <w:rPr>
                <w:rFonts w:ascii="Times New Roman" w:hAnsi="Times New Roman"/>
                <w:color w:val="000000"/>
                <w:sz w:val="28"/>
                <w:szCs w:val="28"/>
              </w:rPr>
            </w:pPr>
            <w:r w:rsidRPr="00B42708">
              <w:rPr>
                <w:rFonts w:ascii="Times New Roman" w:hAnsi="Times New Roman"/>
                <w:color w:val="000000"/>
                <w:sz w:val="28"/>
                <w:szCs w:val="28"/>
              </w:rPr>
              <w:t>1287695.85</w:t>
            </w:r>
          </w:p>
        </w:tc>
        <w:tc>
          <w:tcPr>
            <w:tcW w:w="2126" w:type="dxa"/>
          </w:tcPr>
          <w:p w14:paraId="686203FE" w14:textId="24F4DBF8" w:rsidR="00507917" w:rsidRPr="00B42708" w:rsidRDefault="00507917" w:rsidP="00507917">
            <w:pPr>
              <w:widowControl w:val="0"/>
              <w:autoSpaceDE w:val="0"/>
              <w:autoSpaceDN w:val="0"/>
              <w:adjustRightInd w:val="0"/>
              <w:ind w:left="-113" w:right="-113"/>
              <w:jc w:val="center"/>
              <w:rPr>
                <w:rFonts w:ascii="Times New Roman" w:hAnsi="Times New Roman"/>
                <w:color w:val="000000"/>
                <w:sz w:val="28"/>
                <w:szCs w:val="28"/>
              </w:rPr>
            </w:pPr>
            <w:r>
              <w:rPr>
                <w:rFonts w:ascii="Times New Roman" w:hAnsi="Times New Roman"/>
                <w:color w:val="000000"/>
                <w:sz w:val="28"/>
                <w:szCs w:val="28"/>
              </w:rPr>
              <w:t>А</w:t>
            </w:r>
            <w:r w:rsidRPr="00B42708">
              <w:rPr>
                <w:rFonts w:ascii="Times New Roman" w:hAnsi="Times New Roman"/>
                <w:color w:val="000000"/>
                <w:sz w:val="28"/>
                <w:szCs w:val="28"/>
              </w:rPr>
              <w:t>налитический</w:t>
            </w:r>
          </w:p>
        </w:tc>
        <w:tc>
          <w:tcPr>
            <w:tcW w:w="1985" w:type="dxa"/>
          </w:tcPr>
          <w:p w14:paraId="13401BCA" w14:textId="18B4B856" w:rsidR="00507917" w:rsidRPr="00B42708" w:rsidRDefault="005313AF" w:rsidP="00507917">
            <w:pPr>
              <w:widowControl w:val="0"/>
              <w:autoSpaceDE w:val="0"/>
              <w:autoSpaceDN w:val="0"/>
              <w:adjustRightInd w:val="0"/>
              <w:ind w:left="-113" w:right="-113"/>
              <w:jc w:val="center"/>
              <w:rPr>
                <w:rFonts w:ascii="Times New Roman" w:hAnsi="Times New Roman"/>
                <w:color w:val="000000"/>
                <w:sz w:val="28"/>
                <w:szCs w:val="28"/>
              </w:rPr>
            </w:pPr>
            <w:r>
              <w:rPr>
                <w:rFonts w:ascii="Times New Roman" w:hAnsi="Times New Roman"/>
                <w:color w:val="000000"/>
                <w:sz w:val="28"/>
                <w:szCs w:val="28"/>
              </w:rPr>
              <w:t>0,1</w:t>
            </w:r>
          </w:p>
        </w:tc>
        <w:tc>
          <w:tcPr>
            <w:tcW w:w="1701" w:type="dxa"/>
          </w:tcPr>
          <w:p w14:paraId="1D76D92B" w14:textId="35A34B24" w:rsidR="00507917" w:rsidRPr="00B42708" w:rsidRDefault="00507917" w:rsidP="00507917">
            <w:pPr>
              <w:widowControl w:val="0"/>
              <w:autoSpaceDE w:val="0"/>
              <w:autoSpaceDN w:val="0"/>
              <w:adjustRightInd w:val="0"/>
              <w:ind w:left="-113" w:right="-113"/>
              <w:jc w:val="center"/>
              <w:rPr>
                <w:rFonts w:ascii="Times New Roman" w:hAnsi="Times New Roman"/>
                <w:color w:val="000000"/>
                <w:sz w:val="28"/>
                <w:szCs w:val="28"/>
              </w:rPr>
            </w:pPr>
            <w:r w:rsidRPr="00B42708">
              <w:rPr>
                <w:rFonts w:ascii="Times New Roman" w:hAnsi="Times New Roman"/>
                <w:color w:val="000000"/>
                <w:sz w:val="28"/>
                <w:szCs w:val="28"/>
              </w:rPr>
              <w:t>-</w:t>
            </w:r>
          </w:p>
        </w:tc>
      </w:tr>
      <w:tr w:rsidR="00507917" w:rsidRPr="00124E7C" w14:paraId="37F5DAF9" w14:textId="77777777" w:rsidTr="004B74C4">
        <w:trPr>
          <w:trHeight w:val="20"/>
        </w:trPr>
        <w:tc>
          <w:tcPr>
            <w:tcW w:w="1447" w:type="dxa"/>
            <w:vAlign w:val="center"/>
          </w:tcPr>
          <w:p w14:paraId="1452715B" w14:textId="54866CE8" w:rsidR="00507917" w:rsidRPr="00B42708" w:rsidRDefault="00507917" w:rsidP="00507917">
            <w:pPr>
              <w:widowControl w:val="0"/>
              <w:ind w:left="-113" w:right="-113"/>
              <w:jc w:val="center"/>
              <w:rPr>
                <w:rFonts w:ascii="Times New Roman" w:hAnsi="Times New Roman"/>
                <w:color w:val="000000"/>
                <w:sz w:val="28"/>
                <w:szCs w:val="28"/>
              </w:rPr>
            </w:pPr>
            <w:r w:rsidRPr="00124E7C">
              <w:rPr>
                <w:rFonts w:ascii="Times New Roman" w:hAnsi="Times New Roman"/>
                <w:color w:val="000000"/>
                <w:sz w:val="28"/>
                <w:szCs w:val="28"/>
              </w:rPr>
              <w:t>25</w:t>
            </w:r>
          </w:p>
        </w:tc>
        <w:tc>
          <w:tcPr>
            <w:tcW w:w="1275" w:type="dxa"/>
            <w:vAlign w:val="center"/>
          </w:tcPr>
          <w:p w14:paraId="39D361BD" w14:textId="36E5D370" w:rsidR="00507917" w:rsidRPr="00B42708" w:rsidRDefault="00507917" w:rsidP="00507917">
            <w:pPr>
              <w:widowControl w:val="0"/>
              <w:ind w:left="-113" w:right="-113"/>
              <w:jc w:val="center"/>
              <w:rPr>
                <w:rFonts w:ascii="Times New Roman" w:hAnsi="Times New Roman"/>
                <w:color w:val="000000"/>
                <w:sz w:val="28"/>
                <w:szCs w:val="28"/>
              </w:rPr>
            </w:pPr>
            <w:r w:rsidRPr="00B42708">
              <w:rPr>
                <w:rFonts w:ascii="Times New Roman" w:hAnsi="Times New Roman"/>
                <w:color w:val="000000"/>
                <w:sz w:val="28"/>
                <w:szCs w:val="28"/>
              </w:rPr>
              <w:t>381088.31</w:t>
            </w:r>
          </w:p>
        </w:tc>
        <w:tc>
          <w:tcPr>
            <w:tcW w:w="1418" w:type="dxa"/>
            <w:vAlign w:val="center"/>
          </w:tcPr>
          <w:p w14:paraId="7D59538B" w14:textId="0B8FDB3B" w:rsidR="00507917" w:rsidRPr="00B42708" w:rsidRDefault="00507917" w:rsidP="00507917">
            <w:pPr>
              <w:widowControl w:val="0"/>
              <w:ind w:left="-113" w:right="-113"/>
              <w:jc w:val="center"/>
              <w:rPr>
                <w:rFonts w:ascii="Times New Roman" w:hAnsi="Times New Roman"/>
                <w:color w:val="000000"/>
                <w:sz w:val="28"/>
                <w:szCs w:val="28"/>
              </w:rPr>
            </w:pPr>
            <w:r w:rsidRPr="00B42708">
              <w:rPr>
                <w:rFonts w:ascii="Times New Roman" w:hAnsi="Times New Roman"/>
                <w:color w:val="000000"/>
                <w:sz w:val="28"/>
                <w:szCs w:val="28"/>
              </w:rPr>
              <w:t>1287692.63</w:t>
            </w:r>
          </w:p>
        </w:tc>
        <w:tc>
          <w:tcPr>
            <w:tcW w:w="2126" w:type="dxa"/>
          </w:tcPr>
          <w:p w14:paraId="66E6EB10" w14:textId="1461332B" w:rsidR="00507917" w:rsidRPr="00B42708" w:rsidRDefault="00507917" w:rsidP="00507917">
            <w:pPr>
              <w:widowControl w:val="0"/>
              <w:autoSpaceDE w:val="0"/>
              <w:autoSpaceDN w:val="0"/>
              <w:adjustRightInd w:val="0"/>
              <w:ind w:left="-113" w:right="-113"/>
              <w:jc w:val="center"/>
              <w:rPr>
                <w:rFonts w:ascii="Times New Roman" w:hAnsi="Times New Roman"/>
                <w:color w:val="000000"/>
                <w:sz w:val="28"/>
                <w:szCs w:val="28"/>
              </w:rPr>
            </w:pPr>
            <w:r>
              <w:rPr>
                <w:rFonts w:ascii="Times New Roman" w:hAnsi="Times New Roman"/>
                <w:color w:val="000000"/>
                <w:sz w:val="28"/>
                <w:szCs w:val="28"/>
              </w:rPr>
              <w:t>А</w:t>
            </w:r>
            <w:r w:rsidRPr="00B42708">
              <w:rPr>
                <w:rFonts w:ascii="Times New Roman" w:hAnsi="Times New Roman"/>
                <w:color w:val="000000"/>
                <w:sz w:val="28"/>
                <w:szCs w:val="28"/>
              </w:rPr>
              <w:t>налитический</w:t>
            </w:r>
          </w:p>
        </w:tc>
        <w:tc>
          <w:tcPr>
            <w:tcW w:w="1985" w:type="dxa"/>
          </w:tcPr>
          <w:p w14:paraId="43D4B07C" w14:textId="5871A627" w:rsidR="00507917" w:rsidRPr="00B42708" w:rsidRDefault="005313AF" w:rsidP="00507917">
            <w:pPr>
              <w:widowControl w:val="0"/>
              <w:autoSpaceDE w:val="0"/>
              <w:autoSpaceDN w:val="0"/>
              <w:adjustRightInd w:val="0"/>
              <w:ind w:left="-113" w:right="-113"/>
              <w:jc w:val="center"/>
              <w:rPr>
                <w:rFonts w:ascii="Times New Roman" w:hAnsi="Times New Roman"/>
                <w:color w:val="000000"/>
                <w:sz w:val="28"/>
                <w:szCs w:val="28"/>
              </w:rPr>
            </w:pPr>
            <w:r>
              <w:rPr>
                <w:rFonts w:ascii="Times New Roman" w:hAnsi="Times New Roman"/>
                <w:color w:val="000000"/>
                <w:sz w:val="28"/>
                <w:szCs w:val="28"/>
              </w:rPr>
              <w:t>0,1</w:t>
            </w:r>
          </w:p>
        </w:tc>
        <w:tc>
          <w:tcPr>
            <w:tcW w:w="1701" w:type="dxa"/>
          </w:tcPr>
          <w:p w14:paraId="51835F8F" w14:textId="7063C7CC" w:rsidR="00507917" w:rsidRPr="00B42708" w:rsidRDefault="00507917" w:rsidP="00507917">
            <w:pPr>
              <w:widowControl w:val="0"/>
              <w:autoSpaceDE w:val="0"/>
              <w:autoSpaceDN w:val="0"/>
              <w:adjustRightInd w:val="0"/>
              <w:ind w:left="-113" w:right="-113"/>
              <w:jc w:val="center"/>
              <w:rPr>
                <w:rFonts w:ascii="Times New Roman" w:hAnsi="Times New Roman"/>
                <w:color w:val="000000"/>
                <w:sz w:val="28"/>
                <w:szCs w:val="28"/>
              </w:rPr>
            </w:pPr>
            <w:r w:rsidRPr="00B42708">
              <w:rPr>
                <w:rFonts w:ascii="Times New Roman" w:hAnsi="Times New Roman"/>
                <w:color w:val="000000"/>
                <w:sz w:val="28"/>
                <w:szCs w:val="28"/>
              </w:rPr>
              <w:t>-</w:t>
            </w:r>
          </w:p>
        </w:tc>
      </w:tr>
      <w:tr w:rsidR="00507917" w:rsidRPr="00124E7C" w14:paraId="658BC49B" w14:textId="77777777" w:rsidTr="004B74C4">
        <w:trPr>
          <w:trHeight w:val="20"/>
        </w:trPr>
        <w:tc>
          <w:tcPr>
            <w:tcW w:w="1447" w:type="dxa"/>
            <w:vAlign w:val="center"/>
          </w:tcPr>
          <w:p w14:paraId="6DDE5D1E" w14:textId="3EF4E122" w:rsidR="00507917" w:rsidRPr="00B42708" w:rsidRDefault="00507917" w:rsidP="00507917">
            <w:pPr>
              <w:widowControl w:val="0"/>
              <w:ind w:left="-113" w:right="-113"/>
              <w:jc w:val="center"/>
              <w:rPr>
                <w:rFonts w:ascii="Times New Roman" w:hAnsi="Times New Roman"/>
                <w:color w:val="000000"/>
                <w:sz w:val="28"/>
                <w:szCs w:val="28"/>
              </w:rPr>
            </w:pPr>
            <w:r w:rsidRPr="00124E7C">
              <w:rPr>
                <w:rFonts w:ascii="Times New Roman" w:hAnsi="Times New Roman"/>
                <w:color w:val="000000"/>
                <w:sz w:val="28"/>
                <w:szCs w:val="28"/>
              </w:rPr>
              <w:t>26</w:t>
            </w:r>
          </w:p>
        </w:tc>
        <w:tc>
          <w:tcPr>
            <w:tcW w:w="1275" w:type="dxa"/>
            <w:vAlign w:val="center"/>
          </w:tcPr>
          <w:p w14:paraId="06A73FDD" w14:textId="54D59226" w:rsidR="00507917" w:rsidRPr="00B42708" w:rsidRDefault="00507917" w:rsidP="00507917">
            <w:pPr>
              <w:widowControl w:val="0"/>
              <w:ind w:left="-113" w:right="-113"/>
              <w:jc w:val="center"/>
              <w:rPr>
                <w:rFonts w:ascii="Times New Roman" w:hAnsi="Times New Roman"/>
                <w:color w:val="000000"/>
                <w:sz w:val="28"/>
                <w:szCs w:val="28"/>
              </w:rPr>
            </w:pPr>
            <w:r w:rsidRPr="00B42708">
              <w:rPr>
                <w:rFonts w:ascii="Times New Roman" w:hAnsi="Times New Roman"/>
                <w:color w:val="000000"/>
                <w:sz w:val="28"/>
                <w:szCs w:val="28"/>
              </w:rPr>
              <w:t>381082.02</w:t>
            </w:r>
          </w:p>
        </w:tc>
        <w:tc>
          <w:tcPr>
            <w:tcW w:w="1418" w:type="dxa"/>
            <w:vAlign w:val="center"/>
          </w:tcPr>
          <w:p w14:paraId="5949AD6B" w14:textId="68904604" w:rsidR="00507917" w:rsidRPr="00B42708" w:rsidRDefault="00507917" w:rsidP="00507917">
            <w:pPr>
              <w:widowControl w:val="0"/>
              <w:ind w:left="-113" w:right="-113"/>
              <w:jc w:val="center"/>
              <w:rPr>
                <w:rFonts w:ascii="Times New Roman" w:hAnsi="Times New Roman"/>
                <w:color w:val="000000"/>
                <w:sz w:val="28"/>
                <w:szCs w:val="28"/>
              </w:rPr>
            </w:pPr>
            <w:r w:rsidRPr="00B42708">
              <w:rPr>
                <w:rFonts w:ascii="Times New Roman" w:hAnsi="Times New Roman"/>
                <w:color w:val="000000"/>
                <w:sz w:val="28"/>
                <w:szCs w:val="28"/>
              </w:rPr>
              <w:t>1287690.71</w:t>
            </w:r>
          </w:p>
        </w:tc>
        <w:tc>
          <w:tcPr>
            <w:tcW w:w="2126" w:type="dxa"/>
          </w:tcPr>
          <w:p w14:paraId="7A8EBB2F" w14:textId="191925A5" w:rsidR="00507917" w:rsidRPr="00B42708" w:rsidRDefault="00507917" w:rsidP="00507917">
            <w:pPr>
              <w:widowControl w:val="0"/>
              <w:autoSpaceDE w:val="0"/>
              <w:autoSpaceDN w:val="0"/>
              <w:adjustRightInd w:val="0"/>
              <w:ind w:left="-113" w:right="-113"/>
              <w:jc w:val="center"/>
              <w:rPr>
                <w:rFonts w:ascii="Times New Roman" w:hAnsi="Times New Roman"/>
                <w:color w:val="000000"/>
                <w:sz w:val="28"/>
                <w:szCs w:val="28"/>
              </w:rPr>
            </w:pPr>
            <w:r>
              <w:rPr>
                <w:rFonts w:ascii="Times New Roman" w:hAnsi="Times New Roman"/>
                <w:color w:val="000000"/>
                <w:sz w:val="28"/>
                <w:szCs w:val="28"/>
              </w:rPr>
              <w:t>А</w:t>
            </w:r>
            <w:r w:rsidRPr="00B42708">
              <w:rPr>
                <w:rFonts w:ascii="Times New Roman" w:hAnsi="Times New Roman"/>
                <w:color w:val="000000"/>
                <w:sz w:val="28"/>
                <w:szCs w:val="28"/>
              </w:rPr>
              <w:t>налитический</w:t>
            </w:r>
          </w:p>
        </w:tc>
        <w:tc>
          <w:tcPr>
            <w:tcW w:w="1985" w:type="dxa"/>
          </w:tcPr>
          <w:p w14:paraId="50AFE7B2" w14:textId="6DD2F2F1" w:rsidR="00507917" w:rsidRPr="00B42708" w:rsidRDefault="005313AF" w:rsidP="00507917">
            <w:pPr>
              <w:widowControl w:val="0"/>
              <w:autoSpaceDE w:val="0"/>
              <w:autoSpaceDN w:val="0"/>
              <w:adjustRightInd w:val="0"/>
              <w:ind w:left="-113" w:right="-113"/>
              <w:jc w:val="center"/>
              <w:rPr>
                <w:rFonts w:ascii="Times New Roman" w:hAnsi="Times New Roman"/>
                <w:color w:val="000000"/>
                <w:sz w:val="28"/>
                <w:szCs w:val="28"/>
              </w:rPr>
            </w:pPr>
            <w:r>
              <w:rPr>
                <w:rFonts w:ascii="Times New Roman" w:hAnsi="Times New Roman"/>
                <w:color w:val="000000"/>
                <w:sz w:val="28"/>
                <w:szCs w:val="28"/>
              </w:rPr>
              <w:t>0,1</w:t>
            </w:r>
          </w:p>
        </w:tc>
        <w:tc>
          <w:tcPr>
            <w:tcW w:w="1701" w:type="dxa"/>
          </w:tcPr>
          <w:p w14:paraId="0758679E" w14:textId="2E949B09" w:rsidR="00507917" w:rsidRPr="00B42708" w:rsidRDefault="00507917" w:rsidP="00507917">
            <w:pPr>
              <w:widowControl w:val="0"/>
              <w:autoSpaceDE w:val="0"/>
              <w:autoSpaceDN w:val="0"/>
              <w:adjustRightInd w:val="0"/>
              <w:ind w:left="-113" w:right="-113"/>
              <w:jc w:val="center"/>
              <w:rPr>
                <w:rFonts w:ascii="Times New Roman" w:hAnsi="Times New Roman"/>
                <w:color w:val="000000"/>
                <w:sz w:val="28"/>
                <w:szCs w:val="28"/>
              </w:rPr>
            </w:pPr>
            <w:r w:rsidRPr="00B42708">
              <w:rPr>
                <w:rFonts w:ascii="Times New Roman" w:hAnsi="Times New Roman"/>
                <w:color w:val="000000"/>
                <w:sz w:val="28"/>
                <w:szCs w:val="28"/>
              </w:rPr>
              <w:t>-</w:t>
            </w:r>
          </w:p>
        </w:tc>
      </w:tr>
      <w:tr w:rsidR="00507917" w:rsidRPr="00124E7C" w14:paraId="34ADD172" w14:textId="77777777" w:rsidTr="004B74C4">
        <w:trPr>
          <w:trHeight w:val="20"/>
        </w:trPr>
        <w:tc>
          <w:tcPr>
            <w:tcW w:w="1447" w:type="dxa"/>
            <w:vAlign w:val="center"/>
          </w:tcPr>
          <w:p w14:paraId="3E024E98" w14:textId="160C72C0" w:rsidR="00507917" w:rsidRPr="00B42708" w:rsidRDefault="00507917" w:rsidP="00507917">
            <w:pPr>
              <w:widowControl w:val="0"/>
              <w:ind w:left="-113" w:right="-113"/>
              <w:jc w:val="center"/>
              <w:rPr>
                <w:rFonts w:ascii="Times New Roman" w:hAnsi="Times New Roman"/>
                <w:color w:val="000000"/>
                <w:sz w:val="28"/>
                <w:szCs w:val="28"/>
              </w:rPr>
            </w:pPr>
            <w:r w:rsidRPr="00124E7C">
              <w:rPr>
                <w:rFonts w:ascii="Times New Roman" w:hAnsi="Times New Roman"/>
                <w:color w:val="000000"/>
                <w:sz w:val="28"/>
                <w:szCs w:val="28"/>
              </w:rPr>
              <w:t>27</w:t>
            </w:r>
          </w:p>
        </w:tc>
        <w:tc>
          <w:tcPr>
            <w:tcW w:w="1275" w:type="dxa"/>
            <w:vAlign w:val="center"/>
          </w:tcPr>
          <w:p w14:paraId="798DE05A" w14:textId="47F00A2A" w:rsidR="00507917" w:rsidRPr="00B42708" w:rsidRDefault="00507917" w:rsidP="00507917">
            <w:pPr>
              <w:widowControl w:val="0"/>
              <w:ind w:left="-113" w:right="-113"/>
              <w:jc w:val="center"/>
              <w:rPr>
                <w:rFonts w:ascii="Times New Roman" w:hAnsi="Times New Roman"/>
                <w:color w:val="000000"/>
                <w:sz w:val="28"/>
                <w:szCs w:val="28"/>
              </w:rPr>
            </w:pPr>
            <w:r w:rsidRPr="00B42708">
              <w:rPr>
                <w:rFonts w:ascii="Times New Roman" w:hAnsi="Times New Roman"/>
                <w:color w:val="000000"/>
                <w:sz w:val="28"/>
                <w:szCs w:val="28"/>
              </w:rPr>
              <w:t>381081.00</w:t>
            </w:r>
          </w:p>
        </w:tc>
        <w:tc>
          <w:tcPr>
            <w:tcW w:w="1418" w:type="dxa"/>
            <w:vAlign w:val="center"/>
          </w:tcPr>
          <w:p w14:paraId="52E4D34E" w14:textId="711515FD" w:rsidR="00507917" w:rsidRPr="00B42708" w:rsidRDefault="00507917" w:rsidP="00507917">
            <w:pPr>
              <w:widowControl w:val="0"/>
              <w:ind w:left="-113" w:right="-113"/>
              <w:jc w:val="center"/>
              <w:rPr>
                <w:rFonts w:ascii="Times New Roman" w:hAnsi="Times New Roman"/>
                <w:color w:val="000000"/>
                <w:sz w:val="28"/>
                <w:szCs w:val="28"/>
              </w:rPr>
            </w:pPr>
            <w:r w:rsidRPr="00B42708">
              <w:rPr>
                <w:rFonts w:ascii="Times New Roman" w:hAnsi="Times New Roman"/>
                <w:color w:val="000000"/>
                <w:sz w:val="28"/>
                <w:szCs w:val="28"/>
              </w:rPr>
              <w:t>1287690.45</w:t>
            </w:r>
          </w:p>
        </w:tc>
        <w:tc>
          <w:tcPr>
            <w:tcW w:w="2126" w:type="dxa"/>
          </w:tcPr>
          <w:p w14:paraId="2F8B45DB" w14:textId="666B3B1C" w:rsidR="00507917" w:rsidRPr="00B42708" w:rsidRDefault="00507917" w:rsidP="00507917">
            <w:pPr>
              <w:widowControl w:val="0"/>
              <w:autoSpaceDE w:val="0"/>
              <w:autoSpaceDN w:val="0"/>
              <w:adjustRightInd w:val="0"/>
              <w:ind w:left="-113" w:right="-113"/>
              <w:jc w:val="center"/>
              <w:rPr>
                <w:rFonts w:ascii="Times New Roman" w:hAnsi="Times New Roman"/>
                <w:color w:val="000000"/>
                <w:sz w:val="28"/>
                <w:szCs w:val="28"/>
              </w:rPr>
            </w:pPr>
            <w:r>
              <w:rPr>
                <w:rFonts w:ascii="Times New Roman" w:hAnsi="Times New Roman"/>
                <w:color w:val="000000"/>
                <w:sz w:val="28"/>
                <w:szCs w:val="28"/>
              </w:rPr>
              <w:t>А</w:t>
            </w:r>
            <w:r w:rsidRPr="00B42708">
              <w:rPr>
                <w:rFonts w:ascii="Times New Roman" w:hAnsi="Times New Roman"/>
                <w:color w:val="000000"/>
                <w:sz w:val="28"/>
                <w:szCs w:val="28"/>
              </w:rPr>
              <w:t>налитический</w:t>
            </w:r>
          </w:p>
        </w:tc>
        <w:tc>
          <w:tcPr>
            <w:tcW w:w="1985" w:type="dxa"/>
          </w:tcPr>
          <w:p w14:paraId="0D03B954" w14:textId="4AFE0FD8" w:rsidR="00507917" w:rsidRPr="00B42708" w:rsidRDefault="005313AF" w:rsidP="00507917">
            <w:pPr>
              <w:widowControl w:val="0"/>
              <w:autoSpaceDE w:val="0"/>
              <w:autoSpaceDN w:val="0"/>
              <w:adjustRightInd w:val="0"/>
              <w:ind w:left="-113" w:right="-113"/>
              <w:jc w:val="center"/>
              <w:rPr>
                <w:rFonts w:ascii="Times New Roman" w:hAnsi="Times New Roman"/>
                <w:color w:val="000000"/>
                <w:sz w:val="28"/>
                <w:szCs w:val="28"/>
              </w:rPr>
            </w:pPr>
            <w:r>
              <w:rPr>
                <w:rFonts w:ascii="Times New Roman" w:hAnsi="Times New Roman"/>
                <w:color w:val="000000"/>
                <w:sz w:val="28"/>
                <w:szCs w:val="28"/>
              </w:rPr>
              <w:t>0,1</w:t>
            </w:r>
          </w:p>
        </w:tc>
        <w:tc>
          <w:tcPr>
            <w:tcW w:w="1701" w:type="dxa"/>
          </w:tcPr>
          <w:p w14:paraId="62E98C07" w14:textId="07A16543" w:rsidR="00507917" w:rsidRPr="00B42708" w:rsidRDefault="00507917" w:rsidP="00507917">
            <w:pPr>
              <w:widowControl w:val="0"/>
              <w:autoSpaceDE w:val="0"/>
              <w:autoSpaceDN w:val="0"/>
              <w:adjustRightInd w:val="0"/>
              <w:ind w:left="-113" w:right="-113"/>
              <w:jc w:val="center"/>
              <w:rPr>
                <w:rFonts w:ascii="Times New Roman" w:hAnsi="Times New Roman"/>
                <w:color w:val="000000"/>
                <w:sz w:val="28"/>
                <w:szCs w:val="28"/>
              </w:rPr>
            </w:pPr>
            <w:r w:rsidRPr="00B42708">
              <w:rPr>
                <w:rFonts w:ascii="Times New Roman" w:hAnsi="Times New Roman"/>
                <w:color w:val="000000"/>
                <w:sz w:val="28"/>
                <w:szCs w:val="28"/>
              </w:rPr>
              <w:t>-</w:t>
            </w:r>
          </w:p>
        </w:tc>
      </w:tr>
      <w:tr w:rsidR="00507917" w:rsidRPr="00124E7C" w14:paraId="394398D8" w14:textId="77777777" w:rsidTr="004B74C4">
        <w:trPr>
          <w:trHeight w:val="20"/>
        </w:trPr>
        <w:tc>
          <w:tcPr>
            <w:tcW w:w="1447" w:type="dxa"/>
            <w:vAlign w:val="center"/>
          </w:tcPr>
          <w:p w14:paraId="0B48C148" w14:textId="55B65D0E" w:rsidR="00507917" w:rsidRPr="00B42708" w:rsidRDefault="00507917" w:rsidP="00507917">
            <w:pPr>
              <w:widowControl w:val="0"/>
              <w:ind w:left="-113" w:right="-113"/>
              <w:jc w:val="center"/>
              <w:rPr>
                <w:rFonts w:ascii="Times New Roman" w:hAnsi="Times New Roman"/>
                <w:color w:val="000000"/>
                <w:sz w:val="28"/>
                <w:szCs w:val="28"/>
              </w:rPr>
            </w:pPr>
            <w:r w:rsidRPr="00124E7C">
              <w:rPr>
                <w:rFonts w:ascii="Times New Roman" w:hAnsi="Times New Roman"/>
                <w:color w:val="000000"/>
                <w:sz w:val="28"/>
                <w:szCs w:val="28"/>
              </w:rPr>
              <w:t>28</w:t>
            </w:r>
          </w:p>
        </w:tc>
        <w:tc>
          <w:tcPr>
            <w:tcW w:w="1275" w:type="dxa"/>
            <w:vAlign w:val="center"/>
          </w:tcPr>
          <w:p w14:paraId="012BA9D9" w14:textId="0D1ECE88" w:rsidR="00507917" w:rsidRPr="00B42708" w:rsidRDefault="00507917" w:rsidP="00507917">
            <w:pPr>
              <w:widowControl w:val="0"/>
              <w:ind w:left="-113" w:right="-113"/>
              <w:jc w:val="center"/>
              <w:rPr>
                <w:rFonts w:ascii="Times New Roman" w:hAnsi="Times New Roman"/>
                <w:color w:val="000000"/>
                <w:sz w:val="28"/>
                <w:szCs w:val="28"/>
              </w:rPr>
            </w:pPr>
            <w:r w:rsidRPr="00B42708">
              <w:rPr>
                <w:rFonts w:ascii="Times New Roman" w:hAnsi="Times New Roman"/>
                <w:color w:val="000000"/>
                <w:sz w:val="28"/>
                <w:szCs w:val="28"/>
              </w:rPr>
              <w:t>381086.48</w:t>
            </w:r>
          </w:p>
        </w:tc>
        <w:tc>
          <w:tcPr>
            <w:tcW w:w="1418" w:type="dxa"/>
            <w:vAlign w:val="center"/>
          </w:tcPr>
          <w:p w14:paraId="031F9046" w14:textId="1D0ECAAA" w:rsidR="00507917" w:rsidRPr="00B42708" w:rsidRDefault="00507917" w:rsidP="00507917">
            <w:pPr>
              <w:widowControl w:val="0"/>
              <w:ind w:left="-113" w:right="-113"/>
              <w:jc w:val="center"/>
              <w:rPr>
                <w:rFonts w:ascii="Times New Roman" w:hAnsi="Times New Roman"/>
                <w:color w:val="000000"/>
                <w:sz w:val="28"/>
                <w:szCs w:val="28"/>
              </w:rPr>
            </w:pPr>
            <w:r w:rsidRPr="00B42708">
              <w:rPr>
                <w:rFonts w:ascii="Times New Roman" w:hAnsi="Times New Roman"/>
                <w:color w:val="000000"/>
                <w:sz w:val="28"/>
                <w:szCs w:val="28"/>
              </w:rPr>
              <w:t>1287672.79</w:t>
            </w:r>
          </w:p>
        </w:tc>
        <w:tc>
          <w:tcPr>
            <w:tcW w:w="2126" w:type="dxa"/>
          </w:tcPr>
          <w:p w14:paraId="6CEE87DF" w14:textId="14845436" w:rsidR="00507917" w:rsidRPr="00B42708" w:rsidRDefault="00507917" w:rsidP="00507917">
            <w:pPr>
              <w:widowControl w:val="0"/>
              <w:autoSpaceDE w:val="0"/>
              <w:autoSpaceDN w:val="0"/>
              <w:adjustRightInd w:val="0"/>
              <w:ind w:left="-113" w:right="-113"/>
              <w:jc w:val="center"/>
              <w:rPr>
                <w:rFonts w:ascii="Times New Roman" w:hAnsi="Times New Roman"/>
                <w:color w:val="000000"/>
                <w:sz w:val="28"/>
                <w:szCs w:val="28"/>
              </w:rPr>
            </w:pPr>
            <w:r>
              <w:rPr>
                <w:rFonts w:ascii="Times New Roman" w:hAnsi="Times New Roman"/>
                <w:color w:val="000000"/>
                <w:sz w:val="28"/>
                <w:szCs w:val="28"/>
              </w:rPr>
              <w:t>А</w:t>
            </w:r>
            <w:r w:rsidRPr="00B42708">
              <w:rPr>
                <w:rFonts w:ascii="Times New Roman" w:hAnsi="Times New Roman"/>
                <w:color w:val="000000"/>
                <w:sz w:val="28"/>
                <w:szCs w:val="28"/>
              </w:rPr>
              <w:t>налитический</w:t>
            </w:r>
          </w:p>
        </w:tc>
        <w:tc>
          <w:tcPr>
            <w:tcW w:w="1985" w:type="dxa"/>
          </w:tcPr>
          <w:p w14:paraId="15DF756E" w14:textId="5437A94F" w:rsidR="00507917" w:rsidRPr="00B42708" w:rsidRDefault="005313AF" w:rsidP="00507917">
            <w:pPr>
              <w:widowControl w:val="0"/>
              <w:autoSpaceDE w:val="0"/>
              <w:autoSpaceDN w:val="0"/>
              <w:adjustRightInd w:val="0"/>
              <w:ind w:left="-113" w:right="-113"/>
              <w:jc w:val="center"/>
              <w:rPr>
                <w:rFonts w:ascii="Times New Roman" w:hAnsi="Times New Roman"/>
                <w:color w:val="000000"/>
                <w:sz w:val="28"/>
                <w:szCs w:val="28"/>
              </w:rPr>
            </w:pPr>
            <w:r>
              <w:rPr>
                <w:rFonts w:ascii="Times New Roman" w:hAnsi="Times New Roman"/>
                <w:color w:val="000000"/>
                <w:sz w:val="28"/>
                <w:szCs w:val="28"/>
              </w:rPr>
              <w:t>0,1</w:t>
            </w:r>
          </w:p>
        </w:tc>
        <w:tc>
          <w:tcPr>
            <w:tcW w:w="1701" w:type="dxa"/>
          </w:tcPr>
          <w:p w14:paraId="38A8A80C" w14:textId="0D06F78A" w:rsidR="00507917" w:rsidRPr="00B42708" w:rsidRDefault="00507917" w:rsidP="00507917">
            <w:pPr>
              <w:widowControl w:val="0"/>
              <w:autoSpaceDE w:val="0"/>
              <w:autoSpaceDN w:val="0"/>
              <w:adjustRightInd w:val="0"/>
              <w:ind w:left="-113" w:right="-113"/>
              <w:jc w:val="center"/>
              <w:rPr>
                <w:rFonts w:ascii="Times New Roman" w:hAnsi="Times New Roman"/>
                <w:color w:val="000000"/>
                <w:sz w:val="28"/>
                <w:szCs w:val="28"/>
              </w:rPr>
            </w:pPr>
            <w:r w:rsidRPr="00B42708">
              <w:rPr>
                <w:rFonts w:ascii="Times New Roman" w:hAnsi="Times New Roman"/>
                <w:color w:val="000000"/>
                <w:sz w:val="28"/>
                <w:szCs w:val="28"/>
              </w:rPr>
              <w:t>-</w:t>
            </w:r>
          </w:p>
        </w:tc>
      </w:tr>
      <w:tr w:rsidR="00507917" w:rsidRPr="00124E7C" w14:paraId="269801B6" w14:textId="77777777" w:rsidTr="004B74C4">
        <w:trPr>
          <w:trHeight w:val="20"/>
        </w:trPr>
        <w:tc>
          <w:tcPr>
            <w:tcW w:w="1447" w:type="dxa"/>
            <w:vAlign w:val="center"/>
          </w:tcPr>
          <w:p w14:paraId="714B710E" w14:textId="5F532FF0" w:rsidR="00507917" w:rsidRPr="00B42708" w:rsidRDefault="00507917" w:rsidP="00507917">
            <w:pPr>
              <w:widowControl w:val="0"/>
              <w:ind w:left="-113" w:right="-113"/>
              <w:jc w:val="center"/>
              <w:rPr>
                <w:rFonts w:ascii="Times New Roman" w:hAnsi="Times New Roman"/>
                <w:color w:val="000000"/>
                <w:sz w:val="28"/>
                <w:szCs w:val="28"/>
              </w:rPr>
            </w:pPr>
            <w:r w:rsidRPr="00124E7C">
              <w:rPr>
                <w:rFonts w:ascii="Times New Roman" w:hAnsi="Times New Roman"/>
                <w:color w:val="000000"/>
                <w:sz w:val="28"/>
                <w:szCs w:val="28"/>
              </w:rPr>
              <w:t>18</w:t>
            </w:r>
          </w:p>
        </w:tc>
        <w:tc>
          <w:tcPr>
            <w:tcW w:w="1275" w:type="dxa"/>
            <w:vAlign w:val="center"/>
          </w:tcPr>
          <w:p w14:paraId="763D1713" w14:textId="14D97D0A" w:rsidR="00507917" w:rsidRPr="00B42708" w:rsidRDefault="00507917" w:rsidP="00507917">
            <w:pPr>
              <w:widowControl w:val="0"/>
              <w:ind w:left="-113" w:right="-113"/>
              <w:jc w:val="center"/>
              <w:rPr>
                <w:rFonts w:ascii="Times New Roman" w:hAnsi="Times New Roman"/>
                <w:color w:val="000000"/>
                <w:sz w:val="28"/>
                <w:szCs w:val="28"/>
              </w:rPr>
            </w:pPr>
            <w:r w:rsidRPr="00B42708">
              <w:rPr>
                <w:rFonts w:ascii="Times New Roman" w:hAnsi="Times New Roman"/>
                <w:color w:val="000000"/>
                <w:sz w:val="28"/>
                <w:szCs w:val="28"/>
              </w:rPr>
              <w:t>381147.32</w:t>
            </w:r>
          </w:p>
        </w:tc>
        <w:tc>
          <w:tcPr>
            <w:tcW w:w="1418" w:type="dxa"/>
            <w:vAlign w:val="center"/>
          </w:tcPr>
          <w:p w14:paraId="20AB30CF" w14:textId="4095104A" w:rsidR="00507917" w:rsidRPr="00B42708" w:rsidRDefault="00507917" w:rsidP="00507917">
            <w:pPr>
              <w:widowControl w:val="0"/>
              <w:ind w:left="-113" w:right="-113"/>
              <w:jc w:val="center"/>
              <w:rPr>
                <w:rFonts w:ascii="Times New Roman" w:hAnsi="Times New Roman"/>
                <w:color w:val="000000"/>
                <w:sz w:val="28"/>
                <w:szCs w:val="28"/>
              </w:rPr>
            </w:pPr>
            <w:r w:rsidRPr="00B42708">
              <w:rPr>
                <w:rFonts w:ascii="Times New Roman" w:hAnsi="Times New Roman"/>
                <w:color w:val="000000"/>
                <w:sz w:val="28"/>
                <w:szCs w:val="28"/>
              </w:rPr>
              <w:t>1287690.31</w:t>
            </w:r>
          </w:p>
        </w:tc>
        <w:tc>
          <w:tcPr>
            <w:tcW w:w="2126" w:type="dxa"/>
          </w:tcPr>
          <w:p w14:paraId="627C473E" w14:textId="00626C23" w:rsidR="00507917" w:rsidRPr="00B42708" w:rsidRDefault="00507917" w:rsidP="00507917">
            <w:pPr>
              <w:widowControl w:val="0"/>
              <w:autoSpaceDE w:val="0"/>
              <w:autoSpaceDN w:val="0"/>
              <w:adjustRightInd w:val="0"/>
              <w:ind w:left="-113" w:right="-113"/>
              <w:jc w:val="center"/>
              <w:rPr>
                <w:rFonts w:ascii="Times New Roman" w:hAnsi="Times New Roman"/>
                <w:color w:val="000000"/>
                <w:sz w:val="28"/>
                <w:szCs w:val="28"/>
              </w:rPr>
            </w:pPr>
            <w:r>
              <w:rPr>
                <w:rFonts w:ascii="Times New Roman" w:hAnsi="Times New Roman"/>
                <w:color w:val="000000"/>
                <w:sz w:val="28"/>
                <w:szCs w:val="28"/>
              </w:rPr>
              <w:t>А</w:t>
            </w:r>
            <w:r w:rsidRPr="00B42708">
              <w:rPr>
                <w:rFonts w:ascii="Times New Roman" w:hAnsi="Times New Roman"/>
                <w:color w:val="000000"/>
                <w:sz w:val="28"/>
                <w:szCs w:val="28"/>
              </w:rPr>
              <w:t>налитический</w:t>
            </w:r>
          </w:p>
        </w:tc>
        <w:tc>
          <w:tcPr>
            <w:tcW w:w="1985" w:type="dxa"/>
          </w:tcPr>
          <w:p w14:paraId="54C611C1" w14:textId="6F249919" w:rsidR="00507917" w:rsidRPr="00B42708" w:rsidRDefault="005313AF" w:rsidP="00507917">
            <w:pPr>
              <w:widowControl w:val="0"/>
              <w:autoSpaceDE w:val="0"/>
              <w:autoSpaceDN w:val="0"/>
              <w:adjustRightInd w:val="0"/>
              <w:ind w:left="-113" w:right="-113"/>
              <w:jc w:val="center"/>
              <w:rPr>
                <w:rFonts w:ascii="Times New Roman" w:hAnsi="Times New Roman"/>
                <w:color w:val="000000"/>
                <w:sz w:val="28"/>
                <w:szCs w:val="28"/>
              </w:rPr>
            </w:pPr>
            <w:r>
              <w:rPr>
                <w:rFonts w:ascii="Times New Roman" w:hAnsi="Times New Roman"/>
                <w:color w:val="000000"/>
                <w:sz w:val="28"/>
                <w:szCs w:val="28"/>
              </w:rPr>
              <w:t>0,1</w:t>
            </w:r>
          </w:p>
        </w:tc>
        <w:tc>
          <w:tcPr>
            <w:tcW w:w="1701" w:type="dxa"/>
          </w:tcPr>
          <w:p w14:paraId="4DA3F919" w14:textId="2B676F4A" w:rsidR="00507917" w:rsidRPr="00B42708" w:rsidRDefault="00507917" w:rsidP="00507917">
            <w:pPr>
              <w:widowControl w:val="0"/>
              <w:autoSpaceDE w:val="0"/>
              <w:autoSpaceDN w:val="0"/>
              <w:adjustRightInd w:val="0"/>
              <w:ind w:left="-113" w:right="-113"/>
              <w:jc w:val="center"/>
              <w:rPr>
                <w:rFonts w:ascii="Times New Roman" w:hAnsi="Times New Roman"/>
                <w:color w:val="000000"/>
                <w:sz w:val="28"/>
                <w:szCs w:val="28"/>
              </w:rPr>
            </w:pPr>
            <w:r w:rsidRPr="00B42708">
              <w:rPr>
                <w:rFonts w:ascii="Times New Roman" w:hAnsi="Times New Roman"/>
                <w:color w:val="000000"/>
                <w:sz w:val="28"/>
                <w:szCs w:val="28"/>
              </w:rPr>
              <w:t>-</w:t>
            </w:r>
          </w:p>
        </w:tc>
      </w:tr>
      <w:tr w:rsidR="00507917" w:rsidRPr="00124E7C" w14:paraId="296EF466" w14:textId="77777777" w:rsidTr="004B74C4">
        <w:trPr>
          <w:trHeight w:val="20"/>
        </w:trPr>
        <w:tc>
          <w:tcPr>
            <w:tcW w:w="9952" w:type="dxa"/>
            <w:gridSpan w:val="6"/>
            <w:vAlign w:val="center"/>
          </w:tcPr>
          <w:p w14:paraId="593A3779" w14:textId="5ADB372E" w:rsidR="00507917" w:rsidRPr="00B42708" w:rsidRDefault="00507917" w:rsidP="00507917">
            <w:pPr>
              <w:widowControl w:val="0"/>
              <w:ind w:left="-113" w:right="-113"/>
              <w:rPr>
                <w:rFonts w:ascii="Times New Roman" w:hAnsi="Times New Roman"/>
                <w:color w:val="000000"/>
                <w:sz w:val="28"/>
                <w:szCs w:val="28"/>
              </w:rPr>
            </w:pPr>
            <w:r w:rsidRPr="00B42708">
              <w:rPr>
                <w:rFonts w:ascii="Times New Roman" w:hAnsi="Times New Roman"/>
                <w:color w:val="000000"/>
                <w:sz w:val="28"/>
                <w:szCs w:val="28"/>
              </w:rPr>
              <w:t>Часть №</w:t>
            </w:r>
            <w:r>
              <w:rPr>
                <w:rFonts w:ascii="Times New Roman" w:hAnsi="Times New Roman"/>
                <w:color w:val="000000"/>
                <w:sz w:val="28"/>
                <w:szCs w:val="28"/>
              </w:rPr>
              <w:t xml:space="preserve"> </w:t>
            </w:r>
            <w:r w:rsidRPr="00B42708">
              <w:rPr>
                <w:rFonts w:ascii="Times New Roman" w:hAnsi="Times New Roman"/>
                <w:color w:val="000000"/>
                <w:sz w:val="28"/>
                <w:szCs w:val="28"/>
              </w:rPr>
              <w:t>4</w:t>
            </w:r>
          </w:p>
        </w:tc>
      </w:tr>
      <w:tr w:rsidR="00507917" w:rsidRPr="00124E7C" w14:paraId="2E3DC29A" w14:textId="77777777" w:rsidTr="004B74C4">
        <w:trPr>
          <w:trHeight w:val="20"/>
        </w:trPr>
        <w:tc>
          <w:tcPr>
            <w:tcW w:w="1447" w:type="dxa"/>
            <w:vAlign w:val="center"/>
          </w:tcPr>
          <w:p w14:paraId="20A2C5EC" w14:textId="4161F05D" w:rsidR="00507917" w:rsidRPr="00B42708" w:rsidRDefault="00507917" w:rsidP="00507917">
            <w:pPr>
              <w:widowControl w:val="0"/>
              <w:ind w:left="-113" w:right="-113"/>
              <w:jc w:val="center"/>
              <w:rPr>
                <w:rFonts w:ascii="Times New Roman" w:hAnsi="Times New Roman"/>
                <w:color w:val="000000"/>
                <w:sz w:val="28"/>
                <w:szCs w:val="28"/>
              </w:rPr>
            </w:pPr>
            <w:r w:rsidRPr="00124E7C">
              <w:rPr>
                <w:rFonts w:ascii="Times New Roman" w:hAnsi="Times New Roman"/>
                <w:color w:val="000000"/>
                <w:sz w:val="28"/>
                <w:szCs w:val="28"/>
              </w:rPr>
              <w:t>29</w:t>
            </w:r>
          </w:p>
        </w:tc>
        <w:tc>
          <w:tcPr>
            <w:tcW w:w="1275" w:type="dxa"/>
            <w:vAlign w:val="center"/>
          </w:tcPr>
          <w:p w14:paraId="1F8FB28C" w14:textId="37B0128D" w:rsidR="00507917" w:rsidRPr="00B42708" w:rsidRDefault="00507917" w:rsidP="00507917">
            <w:pPr>
              <w:widowControl w:val="0"/>
              <w:ind w:left="-113" w:right="-113"/>
              <w:jc w:val="center"/>
              <w:rPr>
                <w:rFonts w:ascii="Times New Roman" w:hAnsi="Times New Roman"/>
                <w:color w:val="000000"/>
                <w:sz w:val="28"/>
                <w:szCs w:val="28"/>
              </w:rPr>
            </w:pPr>
            <w:r w:rsidRPr="00B42708">
              <w:rPr>
                <w:rFonts w:ascii="Times New Roman" w:hAnsi="Times New Roman"/>
                <w:color w:val="000000"/>
                <w:sz w:val="28"/>
                <w:szCs w:val="28"/>
              </w:rPr>
              <w:t>381156.61</w:t>
            </w:r>
          </w:p>
        </w:tc>
        <w:tc>
          <w:tcPr>
            <w:tcW w:w="1418" w:type="dxa"/>
            <w:vAlign w:val="center"/>
          </w:tcPr>
          <w:p w14:paraId="66C16718" w14:textId="240F610F" w:rsidR="00507917" w:rsidRPr="00B42708" w:rsidRDefault="00507917" w:rsidP="00507917">
            <w:pPr>
              <w:widowControl w:val="0"/>
              <w:ind w:left="-113" w:right="-113"/>
              <w:jc w:val="center"/>
              <w:rPr>
                <w:rFonts w:ascii="Times New Roman" w:hAnsi="Times New Roman"/>
                <w:color w:val="000000"/>
                <w:sz w:val="28"/>
                <w:szCs w:val="28"/>
              </w:rPr>
            </w:pPr>
            <w:r w:rsidRPr="00B42708">
              <w:rPr>
                <w:rFonts w:ascii="Times New Roman" w:hAnsi="Times New Roman"/>
                <w:color w:val="000000"/>
                <w:sz w:val="28"/>
                <w:szCs w:val="28"/>
              </w:rPr>
              <w:t>1287726.93</w:t>
            </w:r>
          </w:p>
        </w:tc>
        <w:tc>
          <w:tcPr>
            <w:tcW w:w="2126" w:type="dxa"/>
          </w:tcPr>
          <w:p w14:paraId="249CF370" w14:textId="5EB7533C" w:rsidR="00507917" w:rsidRPr="00B42708" w:rsidRDefault="00507917" w:rsidP="00507917">
            <w:pPr>
              <w:widowControl w:val="0"/>
              <w:autoSpaceDE w:val="0"/>
              <w:autoSpaceDN w:val="0"/>
              <w:adjustRightInd w:val="0"/>
              <w:ind w:left="-113" w:right="-113"/>
              <w:jc w:val="center"/>
              <w:rPr>
                <w:rFonts w:ascii="Times New Roman" w:hAnsi="Times New Roman"/>
                <w:color w:val="000000"/>
                <w:sz w:val="28"/>
                <w:szCs w:val="28"/>
              </w:rPr>
            </w:pPr>
            <w:r>
              <w:rPr>
                <w:rFonts w:ascii="Times New Roman" w:hAnsi="Times New Roman"/>
                <w:color w:val="000000"/>
                <w:sz w:val="28"/>
                <w:szCs w:val="28"/>
              </w:rPr>
              <w:t>А</w:t>
            </w:r>
            <w:r w:rsidRPr="00B42708">
              <w:rPr>
                <w:rFonts w:ascii="Times New Roman" w:hAnsi="Times New Roman"/>
                <w:color w:val="000000"/>
                <w:sz w:val="28"/>
                <w:szCs w:val="28"/>
              </w:rPr>
              <w:t>налитический</w:t>
            </w:r>
          </w:p>
        </w:tc>
        <w:tc>
          <w:tcPr>
            <w:tcW w:w="1985" w:type="dxa"/>
          </w:tcPr>
          <w:p w14:paraId="3433E2DC" w14:textId="5C49857D" w:rsidR="00507917" w:rsidRPr="00B42708" w:rsidRDefault="005313AF" w:rsidP="00507917">
            <w:pPr>
              <w:widowControl w:val="0"/>
              <w:autoSpaceDE w:val="0"/>
              <w:autoSpaceDN w:val="0"/>
              <w:adjustRightInd w:val="0"/>
              <w:ind w:left="-113" w:right="-113"/>
              <w:jc w:val="center"/>
              <w:rPr>
                <w:rFonts w:ascii="Times New Roman" w:hAnsi="Times New Roman"/>
                <w:color w:val="000000"/>
                <w:sz w:val="28"/>
                <w:szCs w:val="28"/>
              </w:rPr>
            </w:pPr>
            <w:r>
              <w:rPr>
                <w:rFonts w:ascii="Times New Roman" w:hAnsi="Times New Roman"/>
                <w:color w:val="000000"/>
                <w:sz w:val="28"/>
                <w:szCs w:val="28"/>
              </w:rPr>
              <w:t>0,1</w:t>
            </w:r>
          </w:p>
        </w:tc>
        <w:tc>
          <w:tcPr>
            <w:tcW w:w="1701" w:type="dxa"/>
          </w:tcPr>
          <w:p w14:paraId="4592DD3A" w14:textId="6285E403" w:rsidR="00507917" w:rsidRPr="00B42708" w:rsidRDefault="00507917" w:rsidP="00507917">
            <w:pPr>
              <w:widowControl w:val="0"/>
              <w:autoSpaceDE w:val="0"/>
              <w:autoSpaceDN w:val="0"/>
              <w:adjustRightInd w:val="0"/>
              <w:ind w:left="-113" w:right="-113"/>
              <w:jc w:val="center"/>
              <w:rPr>
                <w:rFonts w:ascii="Times New Roman" w:hAnsi="Times New Roman"/>
                <w:color w:val="000000"/>
                <w:sz w:val="28"/>
                <w:szCs w:val="28"/>
              </w:rPr>
            </w:pPr>
            <w:r w:rsidRPr="00B42708">
              <w:rPr>
                <w:rFonts w:ascii="Times New Roman" w:hAnsi="Times New Roman"/>
                <w:color w:val="000000"/>
                <w:sz w:val="28"/>
                <w:szCs w:val="28"/>
              </w:rPr>
              <w:t>-</w:t>
            </w:r>
          </w:p>
        </w:tc>
      </w:tr>
      <w:tr w:rsidR="00507917" w:rsidRPr="00124E7C" w14:paraId="470EBD8F" w14:textId="77777777" w:rsidTr="004B74C4">
        <w:trPr>
          <w:trHeight w:val="20"/>
        </w:trPr>
        <w:tc>
          <w:tcPr>
            <w:tcW w:w="1447" w:type="dxa"/>
            <w:vAlign w:val="center"/>
          </w:tcPr>
          <w:p w14:paraId="125F6132" w14:textId="45892B32" w:rsidR="00507917" w:rsidRPr="00B42708" w:rsidRDefault="00507917" w:rsidP="00507917">
            <w:pPr>
              <w:widowControl w:val="0"/>
              <w:ind w:left="-113" w:right="-113"/>
              <w:jc w:val="center"/>
              <w:rPr>
                <w:rFonts w:ascii="Times New Roman" w:hAnsi="Times New Roman"/>
                <w:color w:val="000000"/>
                <w:sz w:val="28"/>
                <w:szCs w:val="28"/>
              </w:rPr>
            </w:pPr>
            <w:r w:rsidRPr="00124E7C">
              <w:rPr>
                <w:rFonts w:ascii="Times New Roman" w:hAnsi="Times New Roman"/>
                <w:color w:val="000000"/>
                <w:sz w:val="28"/>
                <w:szCs w:val="28"/>
              </w:rPr>
              <w:t>30</w:t>
            </w:r>
          </w:p>
        </w:tc>
        <w:tc>
          <w:tcPr>
            <w:tcW w:w="1275" w:type="dxa"/>
            <w:vAlign w:val="center"/>
          </w:tcPr>
          <w:p w14:paraId="70206712" w14:textId="3384CE63" w:rsidR="00507917" w:rsidRPr="00B42708" w:rsidRDefault="00507917" w:rsidP="00507917">
            <w:pPr>
              <w:widowControl w:val="0"/>
              <w:ind w:left="-113" w:right="-113"/>
              <w:jc w:val="center"/>
              <w:rPr>
                <w:rFonts w:ascii="Times New Roman" w:hAnsi="Times New Roman"/>
                <w:color w:val="000000"/>
                <w:sz w:val="28"/>
                <w:szCs w:val="28"/>
              </w:rPr>
            </w:pPr>
            <w:r w:rsidRPr="00B42708">
              <w:rPr>
                <w:rFonts w:ascii="Times New Roman" w:hAnsi="Times New Roman"/>
                <w:color w:val="000000"/>
                <w:sz w:val="28"/>
                <w:szCs w:val="28"/>
              </w:rPr>
              <w:t>381153.14</w:t>
            </w:r>
          </w:p>
        </w:tc>
        <w:tc>
          <w:tcPr>
            <w:tcW w:w="1418" w:type="dxa"/>
            <w:vAlign w:val="center"/>
          </w:tcPr>
          <w:p w14:paraId="261F0850" w14:textId="4202FC56" w:rsidR="00507917" w:rsidRPr="00B42708" w:rsidRDefault="00507917" w:rsidP="00507917">
            <w:pPr>
              <w:widowControl w:val="0"/>
              <w:ind w:left="-113" w:right="-113"/>
              <w:jc w:val="center"/>
              <w:rPr>
                <w:rFonts w:ascii="Times New Roman" w:hAnsi="Times New Roman"/>
                <w:color w:val="000000"/>
                <w:sz w:val="28"/>
                <w:szCs w:val="28"/>
              </w:rPr>
            </w:pPr>
            <w:r w:rsidRPr="00B42708">
              <w:rPr>
                <w:rFonts w:ascii="Times New Roman" w:hAnsi="Times New Roman"/>
                <w:color w:val="000000"/>
                <w:sz w:val="28"/>
                <w:szCs w:val="28"/>
              </w:rPr>
              <w:t>1287740.84</w:t>
            </w:r>
          </w:p>
        </w:tc>
        <w:tc>
          <w:tcPr>
            <w:tcW w:w="2126" w:type="dxa"/>
          </w:tcPr>
          <w:p w14:paraId="0F8EB8C3" w14:textId="533584E3" w:rsidR="00507917" w:rsidRPr="00B42708" w:rsidRDefault="00507917" w:rsidP="00507917">
            <w:pPr>
              <w:widowControl w:val="0"/>
              <w:autoSpaceDE w:val="0"/>
              <w:autoSpaceDN w:val="0"/>
              <w:adjustRightInd w:val="0"/>
              <w:ind w:left="-113" w:right="-113"/>
              <w:jc w:val="center"/>
              <w:rPr>
                <w:rFonts w:ascii="Times New Roman" w:hAnsi="Times New Roman"/>
                <w:color w:val="000000"/>
                <w:sz w:val="28"/>
                <w:szCs w:val="28"/>
              </w:rPr>
            </w:pPr>
            <w:r>
              <w:rPr>
                <w:rFonts w:ascii="Times New Roman" w:hAnsi="Times New Roman"/>
                <w:color w:val="000000"/>
                <w:sz w:val="28"/>
                <w:szCs w:val="28"/>
              </w:rPr>
              <w:t>А</w:t>
            </w:r>
            <w:r w:rsidRPr="00B42708">
              <w:rPr>
                <w:rFonts w:ascii="Times New Roman" w:hAnsi="Times New Roman"/>
                <w:color w:val="000000"/>
                <w:sz w:val="28"/>
                <w:szCs w:val="28"/>
              </w:rPr>
              <w:t>налитический</w:t>
            </w:r>
          </w:p>
        </w:tc>
        <w:tc>
          <w:tcPr>
            <w:tcW w:w="1985" w:type="dxa"/>
          </w:tcPr>
          <w:p w14:paraId="7152C031" w14:textId="209D3423" w:rsidR="00507917" w:rsidRPr="00B42708" w:rsidRDefault="005313AF" w:rsidP="00507917">
            <w:pPr>
              <w:widowControl w:val="0"/>
              <w:autoSpaceDE w:val="0"/>
              <w:autoSpaceDN w:val="0"/>
              <w:adjustRightInd w:val="0"/>
              <w:ind w:left="-113" w:right="-113"/>
              <w:jc w:val="center"/>
              <w:rPr>
                <w:rFonts w:ascii="Times New Roman" w:hAnsi="Times New Roman"/>
                <w:color w:val="000000"/>
                <w:sz w:val="28"/>
                <w:szCs w:val="28"/>
              </w:rPr>
            </w:pPr>
            <w:r>
              <w:rPr>
                <w:rFonts w:ascii="Times New Roman" w:hAnsi="Times New Roman"/>
                <w:color w:val="000000"/>
                <w:sz w:val="28"/>
                <w:szCs w:val="28"/>
              </w:rPr>
              <w:t>0,1</w:t>
            </w:r>
          </w:p>
        </w:tc>
        <w:tc>
          <w:tcPr>
            <w:tcW w:w="1701" w:type="dxa"/>
          </w:tcPr>
          <w:p w14:paraId="0EA41037" w14:textId="7FFC0785" w:rsidR="00507917" w:rsidRPr="00B42708" w:rsidRDefault="00507917" w:rsidP="00507917">
            <w:pPr>
              <w:widowControl w:val="0"/>
              <w:autoSpaceDE w:val="0"/>
              <w:autoSpaceDN w:val="0"/>
              <w:adjustRightInd w:val="0"/>
              <w:ind w:left="-113" w:right="-113"/>
              <w:jc w:val="center"/>
              <w:rPr>
                <w:rFonts w:ascii="Times New Roman" w:hAnsi="Times New Roman"/>
                <w:color w:val="000000"/>
                <w:sz w:val="28"/>
                <w:szCs w:val="28"/>
              </w:rPr>
            </w:pPr>
            <w:r w:rsidRPr="00B42708">
              <w:rPr>
                <w:rFonts w:ascii="Times New Roman" w:hAnsi="Times New Roman"/>
                <w:color w:val="000000"/>
                <w:sz w:val="28"/>
                <w:szCs w:val="28"/>
              </w:rPr>
              <w:t>-</w:t>
            </w:r>
          </w:p>
        </w:tc>
      </w:tr>
      <w:tr w:rsidR="00507917" w:rsidRPr="00124E7C" w14:paraId="742A0713" w14:textId="77777777" w:rsidTr="004B74C4">
        <w:trPr>
          <w:trHeight w:val="20"/>
        </w:trPr>
        <w:tc>
          <w:tcPr>
            <w:tcW w:w="1447" w:type="dxa"/>
            <w:vAlign w:val="center"/>
          </w:tcPr>
          <w:p w14:paraId="1B8AFDE7" w14:textId="02B974A8" w:rsidR="00507917" w:rsidRPr="00B42708" w:rsidRDefault="00507917" w:rsidP="00507917">
            <w:pPr>
              <w:widowControl w:val="0"/>
              <w:ind w:left="-113" w:right="-113"/>
              <w:jc w:val="center"/>
              <w:rPr>
                <w:rFonts w:ascii="Times New Roman" w:hAnsi="Times New Roman"/>
                <w:color w:val="000000"/>
                <w:sz w:val="28"/>
                <w:szCs w:val="28"/>
              </w:rPr>
            </w:pPr>
            <w:r w:rsidRPr="00124E7C">
              <w:rPr>
                <w:rFonts w:ascii="Times New Roman" w:hAnsi="Times New Roman"/>
                <w:color w:val="000000"/>
                <w:sz w:val="28"/>
                <w:szCs w:val="28"/>
              </w:rPr>
              <w:t>31</w:t>
            </w:r>
          </w:p>
        </w:tc>
        <w:tc>
          <w:tcPr>
            <w:tcW w:w="1275" w:type="dxa"/>
            <w:vAlign w:val="center"/>
          </w:tcPr>
          <w:p w14:paraId="3E3B506C" w14:textId="501550BC" w:rsidR="00507917" w:rsidRPr="00B42708" w:rsidRDefault="00507917" w:rsidP="00507917">
            <w:pPr>
              <w:widowControl w:val="0"/>
              <w:ind w:left="-113" w:right="-113"/>
              <w:jc w:val="center"/>
              <w:rPr>
                <w:rFonts w:ascii="Times New Roman" w:hAnsi="Times New Roman"/>
                <w:color w:val="000000"/>
                <w:sz w:val="28"/>
                <w:szCs w:val="28"/>
              </w:rPr>
            </w:pPr>
            <w:r w:rsidRPr="00B42708">
              <w:rPr>
                <w:rFonts w:ascii="Times New Roman" w:hAnsi="Times New Roman"/>
                <w:color w:val="000000"/>
                <w:sz w:val="28"/>
                <w:szCs w:val="28"/>
              </w:rPr>
              <w:t>381142.36</w:t>
            </w:r>
          </w:p>
        </w:tc>
        <w:tc>
          <w:tcPr>
            <w:tcW w:w="1418" w:type="dxa"/>
            <w:vAlign w:val="center"/>
          </w:tcPr>
          <w:p w14:paraId="04892058" w14:textId="5C6F90F9" w:rsidR="00507917" w:rsidRPr="00B42708" w:rsidRDefault="00507917" w:rsidP="00507917">
            <w:pPr>
              <w:widowControl w:val="0"/>
              <w:ind w:left="-113" w:right="-113"/>
              <w:jc w:val="center"/>
              <w:rPr>
                <w:rFonts w:ascii="Times New Roman" w:hAnsi="Times New Roman"/>
                <w:color w:val="000000"/>
                <w:sz w:val="28"/>
                <w:szCs w:val="28"/>
              </w:rPr>
            </w:pPr>
            <w:r w:rsidRPr="00B42708">
              <w:rPr>
                <w:rFonts w:ascii="Times New Roman" w:hAnsi="Times New Roman"/>
                <w:color w:val="000000"/>
                <w:sz w:val="28"/>
                <w:szCs w:val="28"/>
              </w:rPr>
              <w:t>1287738.15</w:t>
            </w:r>
          </w:p>
        </w:tc>
        <w:tc>
          <w:tcPr>
            <w:tcW w:w="2126" w:type="dxa"/>
          </w:tcPr>
          <w:p w14:paraId="1BAA9308" w14:textId="437A8CC9" w:rsidR="00507917" w:rsidRPr="00B42708" w:rsidRDefault="00507917" w:rsidP="00507917">
            <w:pPr>
              <w:widowControl w:val="0"/>
              <w:autoSpaceDE w:val="0"/>
              <w:autoSpaceDN w:val="0"/>
              <w:adjustRightInd w:val="0"/>
              <w:ind w:left="-113" w:right="-113"/>
              <w:jc w:val="center"/>
              <w:rPr>
                <w:rFonts w:ascii="Times New Roman" w:hAnsi="Times New Roman"/>
                <w:color w:val="000000"/>
                <w:sz w:val="28"/>
                <w:szCs w:val="28"/>
              </w:rPr>
            </w:pPr>
            <w:r>
              <w:rPr>
                <w:rFonts w:ascii="Times New Roman" w:hAnsi="Times New Roman"/>
                <w:color w:val="000000"/>
                <w:sz w:val="28"/>
                <w:szCs w:val="28"/>
              </w:rPr>
              <w:t>А</w:t>
            </w:r>
            <w:r w:rsidRPr="00B42708">
              <w:rPr>
                <w:rFonts w:ascii="Times New Roman" w:hAnsi="Times New Roman"/>
                <w:color w:val="000000"/>
                <w:sz w:val="28"/>
                <w:szCs w:val="28"/>
              </w:rPr>
              <w:t>налитический</w:t>
            </w:r>
          </w:p>
        </w:tc>
        <w:tc>
          <w:tcPr>
            <w:tcW w:w="1985" w:type="dxa"/>
          </w:tcPr>
          <w:p w14:paraId="79D7632F" w14:textId="11DE0166" w:rsidR="00507917" w:rsidRPr="00B42708" w:rsidRDefault="005313AF" w:rsidP="00507917">
            <w:pPr>
              <w:widowControl w:val="0"/>
              <w:autoSpaceDE w:val="0"/>
              <w:autoSpaceDN w:val="0"/>
              <w:adjustRightInd w:val="0"/>
              <w:ind w:left="-113" w:right="-113"/>
              <w:jc w:val="center"/>
              <w:rPr>
                <w:rFonts w:ascii="Times New Roman" w:hAnsi="Times New Roman"/>
                <w:color w:val="000000"/>
                <w:sz w:val="28"/>
                <w:szCs w:val="28"/>
              </w:rPr>
            </w:pPr>
            <w:r>
              <w:rPr>
                <w:rFonts w:ascii="Times New Roman" w:hAnsi="Times New Roman"/>
                <w:color w:val="000000"/>
                <w:sz w:val="28"/>
                <w:szCs w:val="28"/>
              </w:rPr>
              <w:t>0,1</w:t>
            </w:r>
          </w:p>
        </w:tc>
        <w:tc>
          <w:tcPr>
            <w:tcW w:w="1701" w:type="dxa"/>
          </w:tcPr>
          <w:p w14:paraId="5704F4A3" w14:textId="4BB23E4C" w:rsidR="00507917" w:rsidRPr="00B42708" w:rsidRDefault="00507917" w:rsidP="00507917">
            <w:pPr>
              <w:widowControl w:val="0"/>
              <w:autoSpaceDE w:val="0"/>
              <w:autoSpaceDN w:val="0"/>
              <w:adjustRightInd w:val="0"/>
              <w:ind w:left="-113" w:right="-113"/>
              <w:jc w:val="center"/>
              <w:rPr>
                <w:rFonts w:ascii="Times New Roman" w:hAnsi="Times New Roman"/>
                <w:color w:val="000000"/>
                <w:sz w:val="28"/>
                <w:szCs w:val="28"/>
              </w:rPr>
            </w:pPr>
            <w:r w:rsidRPr="00B42708">
              <w:rPr>
                <w:rFonts w:ascii="Times New Roman" w:hAnsi="Times New Roman"/>
                <w:color w:val="000000"/>
                <w:sz w:val="28"/>
                <w:szCs w:val="28"/>
              </w:rPr>
              <w:t>-</w:t>
            </w:r>
          </w:p>
        </w:tc>
      </w:tr>
      <w:tr w:rsidR="00507917" w:rsidRPr="00124E7C" w14:paraId="3ED068CC" w14:textId="77777777" w:rsidTr="004B74C4">
        <w:trPr>
          <w:trHeight w:val="20"/>
        </w:trPr>
        <w:tc>
          <w:tcPr>
            <w:tcW w:w="1447" w:type="dxa"/>
            <w:vAlign w:val="center"/>
          </w:tcPr>
          <w:p w14:paraId="0B5E5965" w14:textId="100CD9A1" w:rsidR="00507917" w:rsidRPr="00B42708" w:rsidRDefault="00507917" w:rsidP="00507917">
            <w:pPr>
              <w:widowControl w:val="0"/>
              <w:ind w:left="-113" w:right="-113"/>
              <w:jc w:val="center"/>
              <w:rPr>
                <w:rFonts w:ascii="Times New Roman" w:hAnsi="Times New Roman"/>
                <w:color w:val="000000"/>
                <w:sz w:val="28"/>
                <w:szCs w:val="28"/>
              </w:rPr>
            </w:pPr>
            <w:r w:rsidRPr="00124E7C">
              <w:rPr>
                <w:rFonts w:ascii="Times New Roman" w:hAnsi="Times New Roman"/>
                <w:color w:val="000000"/>
                <w:sz w:val="28"/>
                <w:szCs w:val="28"/>
              </w:rPr>
              <w:t>32</w:t>
            </w:r>
          </w:p>
        </w:tc>
        <w:tc>
          <w:tcPr>
            <w:tcW w:w="1275" w:type="dxa"/>
            <w:vAlign w:val="center"/>
          </w:tcPr>
          <w:p w14:paraId="3D9823F9" w14:textId="503EBE3A" w:rsidR="00507917" w:rsidRPr="00B42708" w:rsidRDefault="00507917" w:rsidP="00507917">
            <w:pPr>
              <w:widowControl w:val="0"/>
              <w:ind w:left="-113" w:right="-113"/>
              <w:jc w:val="center"/>
              <w:rPr>
                <w:rFonts w:ascii="Times New Roman" w:hAnsi="Times New Roman"/>
                <w:color w:val="000000"/>
                <w:sz w:val="28"/>
                <w:szCs w:val="28"/>
              </w:rPr>
            </w:pPr>
            <w:r w:rsidRPr="00B42708">
              <w:rPr>
                <w:rFonts w:ascii="Times New Roman" w:hAnsi="Times New Roman"/>
                <w:color w:val="000000"/>
                <w:sz w:val="28"/>
                <w:szCs w:val="28"/>
              </w:rPr>
              <w:t>381145.88</w:t>
            </w:r>
          </w:p>
        </w:tc>
        <w:tc>
          <w:tcPr>
            <w:tcW w:w="1418" w:type="dxa"/>
            <w:vAlign w:val="center"/>
          </w:tcPr>
          <w:p w14:paraId="10A8EEB6" w14:textId="3CB9ED47" w:rsidR="00507917" w:rsidRPr="00B42708" w:rsidRDefault="00507917" w:rsidP="00507917">
            <w:pPr>
              <w:widowControl w:val="0"/>
              <w:ind w:left="-113" w:right="-113"/>
              <w:jc w:val="center"/>
              <w:rPr>
                <w:rFonts w:ascii="Times New Roman" w:hAnsi="Times New Roman"/>
                <w:color w:val="000000"/>
                <w:sz w:val="28"/>
                <w:szCs w:val="28"/>
              </w:rPr>
            </w:pPr>
            <w:r w:rsidRPr="00B42708">
              <w:rPr>
                <w:rFonts w:ascii="Times New Roman" w:hAnsi="Times New Roman"/>
                <w:color w:val="000000"/>
                <w:sz w:val="28"/>
                <w:szCs w:val="28"/>
              </w:rPr>
              <w:t>1287724.28</w:t>
            </w:r>
          </w:p>
        </w:tc>
        <w:tc>
          <w:tcPr>
            <w:tcW w:w="2126" w:type="dxa"/>
          </w:tcPr>
          <w:p w14:paraId="3BDA7B22" w14:textId="411165E8" w:rsidR="00507917" w:rsidRPr="00B42708" w:rsidRDefault="00507917" w:rsidP="00507917">
            <w:pPr>
              <w:widowControl w:val="0"/>
              <w:autoSpaceDE w:val="0"/>
              <w:autoSpaceDN w:val="0"/>
              <w:adjustRightInd w:val="0"/>
              <w:ind w:left="-113" w:right="-113"/>
              <w:jc w:val="center"/>
              <w:rPr>
                <w:rFonts w:ascii="Times New Roman" w:hAnsi="Times New Roman"/>
                <w:color w:val="000000"/>
                <w:sz w:val="28"/>
                <w:szCs w:val="28"/>
              </w:rPr>
            </w:pPr>
            <w:r>
              <w:rPr>
                <w:rFonts w:ascii="Times New Roman" w:hAnsi="Times New Roman"/>
                <w:color w:val="000000"/>
                <w:sz w:val="28"/>
                <w:szCs w:val="28"/>
              </w:rPr>
              <w:t>А</w:t>
            </w:r>
            <w:r w:rsidRPr="00B42708">
              <w:rPr>
                <w:rFonts w:ascii="Times New Roman" w:hAnsi="Times New Roman"/>
                <w:color w:val="000000"/>
                <w:sz w:val="28"/>
                <w:szCs w:val="28"/>
              </w:rPr>
              <w:t>налитический</w:t>
            </w:r>
          </w:p>
        </w:tc>
        <w:tc>
          <w:tcPr>
            <w:tcW w:w="1985" w:type="dxa"/>
          </w:tcPr>
          <w:p w14:paraId="47B297F9" w14:textId="48666C16" w:rsidR="00507917" w:rsidRPr="00B42708" w:rsidRDefault="005313AF" w:rsidP="00507917">
            <w:pPr>
              <w:widowControl w:val="0"/>
              <w:autoSpaceDE w:val="0"/>
              <w:autoSpaceDN w:val="0"/>
              <w:adjustRightInd w:val="0"/>
              <w:ind w:left="-113" w:right="-113"/>
              <w:jc w:val="center"/>
              <w:rPr>
                <w:rFonts w:ascii="Times New Roman" w:hAnsi="Times New Roman"/>
                <w:color w:val="000000"/>
                <w:sz w:val="28"/>
                <w:szCs w:val="28"/>
              </w:rPr>
            </w:pPr>
            <w:r>
              <w:rPr>
                <w:rFonts w:ascii="Times New Roman" w:hAnsi="Times New Roman"/>
                <w:color w:val="000000"/>
                <w:sz w:val="28"/>
                <w:szCs w:val="28"/>
              </w:rPr>
              <w:t>0,1</w:t>
            </w:r>
          </w:p>
        </w:tc>
        <w:tc>
          <w:tcPr>
            <w:tcW w:w="1701" w:type="dxa"/>
          </w:tcPr>
          <w:p w14:paraId="297D1662" w14:textId="5A1CB6D9" w:rsidR="00507917" w:rsidRPr="00B42708" w:rsidRDefault="00507917" w:rsidP="00507917">
            <w:pPr>
              <w:widowControl w:val="0"/>
              <w:autoSpaceDE w:val="0"/>
              <w:autoSpaceDN w:val="0"/>
              <w:adjustRightInd w:val="0"/>
              <w:ind w:left="-113" w:right="-113"/>
              <w:jc w:val="center"/>
              <w:rPr>
                <w:rFonts w:ascii="Times New Roman" w:hAnsi="Times New Roman"/>
                <w:color w:val="000000"/>
                <w:sz w:val="28"/>
                <w:szCs w:val="28"/>
              </w:rPr>
            </w:pPr>
            <w:r w:rsidRPr="00B42708">
              <w:rPr>
                <w:rFonts w:ascii="Times New Roman" w:hAnsi="Times New Roman"/>
                <w:color w:val="000000"/>
                <w:sz w:val="28"/>
                <w:szCs w:val="28"/>
              </w:rPr>
              <w:t>-</w:t>
            </w:r>
          </w:p>
        </w:tc>
      </w:tr>
      <w:tr w:rsidR="00507917" w:rsidRPr="00124E7C" w14:paraId="404EC2FF" w14:textId="77777777" w:rsidTr="004B74C4">
        <w:trPr>
          <w:trHeight w:val="20"/>
        </w:trPr>
        <w:tc>
          <w:tcPr>
            <w:tcW w:w="1447" w:type="dxa"/>
            <w:vAlign w:val="center"/>
          </w:tcPr>
          <w:p w14:paraId="5C51209E" w14:textId="1A9F9C25" w:rsidR="00507917" w:rsidRPr="00B42708" w:rsidRDefault="00507917" w:rsidP="00507917">
            <w:pPr>
              <w:widowControl w:val="0"/>
              <w:ind w:left="-113" w:right="-113"/>
              <w:jc w:val="center"/>
              <w:rPr>
                <w:rFonts w:ascii="Times New Roman" w:hAnsi="Times New Roman"/>
                <w:color w:val="000000"/>
                <w:sz w:val="28"/>
                <w:szCs w:val="28"/>
              </w:rPr>
            </w:pPr>
            <w:r w:rsidRPr="00124E7C">
              <w:rPr>
                <w:rFonts w:ascii="Times New Roman" w:hAnsi="Times New Roman"/>
                <w:color w:val="000000"/>
                <w:sz w:val="28"/>
                <w:szCs w:val="28"/>
              </w:rPr>
              <w:t>29</w:t>
            </w:r>
          </w:p>
        </w:tc>
        <w:tc>
          <w:tcPr>
            <w:tcW w:w="1275" w:type="dxa"/>
            <w:vAlign w:val="center"/>
          </w:tcPr>
          <w:p w14:paraId="2F5D2451" w14:textId="356048D1" w:rsidR="00507917" w:rsidRPr="00B42708" w:rsidRDefault="00507917" w:rsidP="00507917">
            <w:pPr>
              <w:widowControl w:val="0"/>
              <w:ind w:left="-113" w:right="-113"/>
              <w:jc w:val="center"/>
              <w:rPr>
                <w:rFonts w:ascii="Times New Roman" w:hAnsi="Times New Roman"/>
                <w:color w:val="000000"/>
                <w:sz w:val="28"/>
                <w:szCs w:val="28"/>
              </w:rPr>
            </w:pPr>
            <w:r w:rsidRPr="00B42708">
              <w:rPr>
                <w:rFonts w:ascii="Times New Roman" w:hAnsi="Times New Roman"/>
                <w:color w:val="000000"/>
                <w:sz w:val="28"/>
                <w:szCs w:val="28"/>
              </w:rPr>
              <w:t>381156.61</w:t>
            </w:r>
          </w:p>
        </w:tc>
        <w:tc>
          <w:tcPr>
            <w:tcW w:w="1418" w:type="dxa"/>
            <w:vAlign w:val="center"/>
          </w:tcPr>
          <w:p w14:paraId="234705E1" w14:textId="3C0DF242" w:rsidR="00507917" w:rsidRPr="00B42708" w:rsidRDefault="00507917" w:rsidP="00507917">
            <w:pPr>
              <w:widowControl w:val="0"/>
              <w:ind w:left="-113" w:right="-113"/>
              <w:jc w:val="center"/>
              <w:rPr>
                <w:rFonts w:ascii="Times New Roman" w:hAnsi="Times New Roman"/>
                <w:color w:val="000000"/>
                <w:sz w:val="28"/>
                <w:szCs w:val="28"/>
              </w:rPr>
            </w:pPr>
            <w:r w:rsidRPr="00B42708">
              <w:rPr>
                <w:rFonts w:ascii="Times New Roman" w:hAnsi="Times New Roman"/>
                <w:color w:val="000000"/>
                <w:sz w:val="28"/>
                <w:szCs w:val="28"/>
              </w:rPr>
              <w:t>1287726.93</w:t>
            </w:r>
          </w:p>
        </w:tc>
        <w:tc>
          <w:tcPr>
            <w:tcW w:w="2126" w:type="dxa"/>
          </w:tcPr>
          <w:p w14:paraId="76B94308" w14:textId="57195DC7" w:rsidR="00507917" w:rsidRPr="00B42708" w:rsidRDefault="00507917" w:rsidP="00507917">
            <w:pPr>
              <w:widowControl w:val="0"/>
              <w:autoSpaceDE w:val="0"/>
              <w:autoSpaceDN w:val="0"/>
              <w:adjustRightInd w:val="0"/>
              <w:ind w:left="-113" w:right="-113"/>
              <w:jc w:val="center"/>
              <w:rPr>
                <w:rFonts w:ascii="Times New Roman" w:hAnsi="Times New Roman"/>
                <w:color w:val="000000"/>
                <w:sz w:val="28"/>
                <w:szCs w:val="28"/>
              </w:rPr>
            </w:pPr>
            <w:r>
              <w:rPr>
                <w:rFonts w:ascii="Times New Roman" w:hAnsi="Times New Roman"/>
                <w:color w:val="000000"/>
                <w:sz w:val="28"/>
                <w:szCs w:val="28"/>
              </w:rPr>
              <w:t>А</w:t>
            </w:r>
            <w:r w:rsidRPr="00B42708">
              <w:rPr>
                <w:rFonts w:ascii="Times New Roman" w:hAnsi="Times New Roman"/>
                <w:color w:val="000000"/>
                <w:sz w:val="28"/>
                <w:szCs w:val="28"/>
              </w:rPr>
              <w:t>налитический</w:t>
            </w:r>
          </w:p>
        </w:tc>
        <w:tc>
          <w:tcPr>
            <w:tcW w:w="1985" w:type="dxa"/>
          </w:tcPr>
          <w:p w14:paraId="3C4D6FE2" w14:textId="618384F8" w:rsidR="00507917" w:rsidRPr="00B42708" w:rsidRDefault="005313AF" w:rsidP="00507917">
            <w:pPr>
              <w:widowControl w:val="0"/>
              <w:autoSpaceDE w:val="0"/>
              <w:autoSpaceDN w:val="0"/>
              <w:adjustRightInd w:val="0"/>
              <w:ind w:left="-113" w:right="-113"/>
              <w:jc w:val="center"/>
              <w:rPr>
                <w:rFonts w:ascii="Times New Roman" w:hAnsi="Times New Roman"/>
                <w:color w:val="000000"/>
                <w:sz w:val="28"/>
                <w:szCs w:val="28"/>
              </w:rPr>
            </w:pPr>
            <w:r>
              <w:rPr>
                <w:rFonts w:ascii="Times New Roman" w:hAnsi="Times New Roman"/>
                <w:color w:val="000000"/>
                <w:sz w:val="28"/>
                <w:szCs w:val="28"/>
              </w:rPr>
              <w:t>0,1</w:t>
            </w:r>
          </w:p>
        </w:tc>
        <w:tc>
          <w:tcPr>
            <w:tcW w:w="1701" w:type="dxa"/>
          </w:tcPr>
          <w:p w14:paraId="01CA1330" w14:textId="4184DED6" w:rsidR="00507917" w:rsidRPr="00B42708" w:rsidRDefault="00507917" w:rsidP="00507917">
            <w:pPr>
              <w:widowControl w:val="0"/>
              <w:autoSpaceDE w:val="0"/>
              <w:autoSpaceDN w:val="0"/>
              <w:adjustRightInd w:val="0"/>
              <w:ind w:left="-113" w:right="-113"/>
              <w:jc w:val="center"/>
              <w:rPr>
                <w:rFonts w:ascii="Times New Roman" w:hAnsi="Times New Roman"/>
                <w:color w:val="000000"/>
                <w:sz w:val="28"/>
                <w:szCs w:val="28"/>
              </w:rPr>
            </w:pPr>
            <w:r w:rsidRPr="00B42708">
              <w:rPr>
                <w:rFonts w:ascii="Times New Roman" w:hAnsi="Times New Roman"/>
                <w:color w:val="000000"/>
                <w:sz w:val="28"/>
                <w:szCs w:val="28"/>
              </w:rPr>
              <w:t>-</w:t>
            </w:r>
          </w:p>
        </w:tc>
      </w:tr>
      <w:tr w:rsidR="00507917" w:rsidRPr="00124E7C" w14:paraId="12A9E2F7" w14:textId="77777777" w:rsidTr="004B74C4">
        <w:trPr>
          <w:trHeight w:val="20"/>
        </w:trPr>
        <w:tc>
          <w:tcPr>
            <w:tcW w:w="9952" w:type="dxa"/>
            <w:gridSpan w:val="6"/>
            <w:vAlign w:val="center"/>
          </w:tcPr>
          <w:p w14:paraId="2420A014" w14:textId="032F70F1" w:rsidR="00507917" w:rsidRPr="00B42708" w:rsidRDefault="00507917" w:rsidP="00507917">
            <w:pPr>
              <w:widowControl w:val="0"/>
              <w:ind w:left="-113" w:right="-113"/>
              <w:rPr>
                <w:rFonts w:ascii="Times New Roman" w:hAnsi="Times New Roman"/>
                <w:color w:val="000000"/>
                <w:sz w:val="28"/>
                <w:szCs w:val="28"/>
              </w:rPr>
            </w:pPr>
            <w:r w:rsidRPr="00B42708">
              <w:rPr>
                <w:rFonts w:ascii="Times New Roman" w:hAnsi="Times New Roman"/>
                <w:color w:val="000000"/>
                <w:sz w:val="28"/>
                <w:szCs w:val="28"/>
              </w:rPr>
              <w:t>Часть №</w:t>
            </w:r>
            <w:r>
              <w:rPr>
                <w:rFonts w:ascii="Times New Roman" w:hAnsi="Times New Roman"/>
                <w:color w:val="000000"/>
                <w:sz w:val="28"/>
                <w:szCs w:val="28"/>
              </w:rPr>
              <w:t xml:space="preserve"> </w:t>
            </w:r>
            <w:r w:rsidRPr="00B42708">
              <w:rPr>
                <w:rFonts w:ascii="Times New Roman" w:hAnsi="Times New Roman"/>
                <w:color w:val="000000"/>
                <w:sz w:val="28"/>
                <w:szCs w:val="28"/>
              </w:rPr>
              <w:t>5</w:t>
            </w:r>
          </w:p>
        </w:tc>
      </w:tr>
      <w:tr w:rsidR="00507917" w:rsidRPr="00124E7C" w14:paraId="51AA46C7" w14:textId="77777777" w:rsidTr="004B74C4">
        <w:trPr>
          <w:trHeight w:val="20"/>
        </w:trPr>
        <w:tc>
          <w:tcPr>
            <w:tcW w:w="1447" w:type="dxa"/>
            <w:vAlign w:val="center"/>
          </w:tcPr>
          <w:p w14:paraId="1A74E8B3" w14:textId="6284EC0C" w:rsidR="00507917" w:rsidRPr="00B42708" w:rsidRDefault="00507917" w:rsidP="00507917">
            <w:pPr>
              <w:widowControl w:val="0"/>
              <w:ind w:left="-113" w:right="-113"/>
              <w:jc w:val="center"/>
              <w:rPr>
                <w:rFonts w:ascii="Times New Roman" w:hAnsi="Times New Roman"/>
                <w:color w:val="000000"/>
                <w:sz w:val="28"/>
                <w:szCs w:val="28"/>
              </w:rPr>
            </w:pPr>
            <w:r w:rsidRPr="00B42708">
              <w:rPr>
                <w:rFonts w:ascii="Times New Roman" w:hAnsi="Times New Roman"/>
                <w:color w:val="000000"/>
                <w:sz w:val="28"/>
                <w:szCs w:val="28"/>
              </w:rPr>
              <w:t>33</w:t>
            </w:r>
          </w:p>
        </w:tc>
        <w:tc>
          <w:tcPr>
            <w:tcW w:w="1275" w:type="dxa"/>
            <w:vAlign w:val="center"/>
          </w:tcPr>
          <w:p w14:paraId="120FD763" w14:textId="2DA6C490" w:rsidR="00507917" w:rsidRPr="00B42708" w:rsidRDefault="00507917" w:rsidP="00507917">
            <w:pPr>
              <w:widowControl w:val="0"/>
              <w:ind w:left="-113" w:right="-113"/>
              <w:jc w:val="center"/>
              <w:rPr>
                <w:rFonts w:ascii="Times New Roman" w:hAnsi="Times New Roman"/>
                <w:color w:val="000000"/>
                <w:sz w:val="28"/>
                <w:szCs w:val="28"/>
              </w:rPr>
            </w:pPr>
            <w:r w:rsidRPr="00B42708">
              <w:rPr>
                <w:rFonts w:ascii="Times New Roman" w:hAnsi="Times New Roman"/>
                <w:color w:val="000000"/>
                <w:sz w:val="28"/>
                <w:szCs w:val="28"/>
              </w:rPr>
              <w:t>380880.39</w:t>
            </w:r>
          </w:p>
        </w:tc>
        <w:tc>
          <w:tcPr>
            <w:tcW w:w="1418" w:type="dxa"/>
            <w:vAlign w:val="center"/>
          </w:tcPr>
          <w:p w14:paraId="04C69D37" w14:textId="41A430D8" w:rsidR="00507917" w:rsidRPr="00B42708" w:rsidRDefault="00507917" w:rsidP="00507917">
            <w:pPr>
              <w:widowControl w:val="0"/>
              <w:ind w:left="-113" w:right="-113"/>
              <w:jc w:val="center"/>
              <w:rPr>
                <w:rFonts w:ascii="Times New Roman" w:hAnsi="Times New Roman"/>
                <w:color w:val="000000"/>
                <w:sz w:val="28"/>
                <w:szCs w:val="28"/>
              </w:rPr>
            </w:pPr>
            <w:r w:rsidRPr="00B42708">
              <w:rPr>
                <w:rFonts w:ascii="Times New Roman" w:hAnsi="Times New Roman"/>
                <w:color w:val="000000"/>
                <w:sz w:val="28"/>
                <w:szCs w:val="28"/>
              </w:rPr>
              <w:t>1287345.52</w:t>
            </w:r>
          </w:p>
        </w:tc>
        <w:tc>
          <w:tcPr>
            <w:tcW w:w="2126" w:type="dxa"/>
          </w:tcPr>
          <w:p w14:paraId="5289F134" w14:textId="4C6EB9C8" w:rsidR="00507917" w:rsidRPr="00B42708" w:rsidRDefault="00507917" w:rsidP="00507917">
            <w:pPr>
              <w:widowControl w:val="0"/>
              <w:autoSpaceDE w:val="0"/>
              <w:autoSpaceDN w:val="0"/>
              <w:adjustRightInd w:val="0"/>
              <w:ind w:left="-113" w:right="-113"/>
              <w:jc w:val="center"/>
              <w:rPr>
                <w:rFonts w:ascii="Times New Roman" w:hAnsi="Times New Roman"/>
                <w:color w:val="000000"/>
                <w:sz w:val="28"/>
                <w:szCs w:val="28"/>
              </w:rPr>
            </w:pPr>
            <w:r>
              <w:rPr>
                <w:rFonts w:ascii="Times New Roman" w:hAnsi="Times New Roman"/>
                <w:color w:val="000000"/>
                <w:sz w:val="28"/>
                <w:szCs w:val="28"/>
              </w:rPr>
              <w:t>А</w:t>
            </w:r>
            <w:r w:rsidRPr="00B42708">
              <w:rPr>
                <w:rFonts w:ascii="Times New Roman" w:hAnsi="Times New Roman"/>
                <w:color w:val="000000"/>
                <w:sz w:val="28"/>
                <w:szCs w:val="28"/>
              </w:rPr>
              <w:t>налитический</w:t>
            </w:r>
          </w:p>
        </w:tc>
        <w:tc>
          <w:tcPr>
            <w:tcW w:w="1985" w:type="dxa"/>
          </w:tcPr>
          <w:p w14:paraId="10F72C27" w14:textId="10449DD1" w:rsidR="00507917" w:rsidRPr="00B42708" w:rsidRDefault="005313AF" w:rsidP="00507917">
            <w:pPr>
              <w:widowControl w:val="0"/>
              <w:autoSpaceDE w:val="0"/>
              <w:autoSpaceDN w:val="0"/>
              <w:adjustRightInd w:val="0"/>
              <w:ind w:left="-113" w:right="-113"/>
              <w:jc w:val="center"/>
              <w:rPr>
                <w:rFonts w:ascii="Times New Roman" w:hAnsi="Times New Roman"/>
                <w:color w:val="000000"/>
                <w:sz w:val="28"/>
                <w:szCs w:val="28"/>
              </w:rPr>
            </w:pPr>
            <w:r>
              <w:rPr>
                <w:rFonts w:ascii="Times New Roman" w:hAnsi="Times New Roman"/>
                <w:color w:val="000000"/>
                <w:sz w:val="28"/>
                <w:szCs w:val="28"/>
              </w:rPr>
              <w:t>0,1</w:t>
            </w:r>
          </w:p>
        </w:tc>
        <w:tc>
          <w:tcPr>
            <w:tcW w:w="1701" w:type="dxa"/>
          </w:tcPr>
          <w:p w14:paraId="75657E46" w14:textId="3F1E3852" w:rsidR="00507917" w:rsidRPr="00B42708" w:rsidRDefault="00507917" w:rsidP="00507917">
            <w:pPr>
              <w:widowControl w:val="0"/>
              <w:autoSpaceDE w:val="0"/>
              <w:autoSpaceDN w:val="0"/>
              <w:adjustRightInd w:val="0"/>
              <w:ind w:left="-113" w:right="-113"/>
              <w:jc w:val="center"/>
              <w:rPr>
                <w:rFonts w:ascii="Times New Roman" w:hAnsi="Times New Roman"/>
                <w:color w:val="000000"/>
                <w:sz w:val="28"/>
                <w:szCs w:val="28"/>
              </w:rPr>
            </w:pPr>
            <w:r w:rsidRPr="00B42708">
              <w:rPr>
                <w:rFonts w:ascii="Times New Roman" w:hAnsi="Times New Roman"/>
                <w:color w:val="000000"/>
                <w:sz w:val="28"/>
                <w:szCs w:val="28"/>
              </w:rPr>
              <w:t>-</w:t>
            </w:r>
          </w:p>
        </w:tc>
      </w:tr>
      <w:tr w:rsidR="00507917" w:rsidRPr="00124E7C" w14:paraId="266DD6A0" w14:textId="77777777" w:rsidTr="004B74C4">
        <w:trPr>
          <w:trHeight w:val="20"/>
        </w:trPr>
        <w:tc>
          <w:tcPr>
            <w:tcW w:w="1447" w:type="dxa"/>
            <w:vAlign w:val="center"/>
          </w:tcPr>
          <w:p w14:paraId="0C6A2A2C" w14:textId="4457978A" w:rsidR="00507917" w:rsidRPr="00B42708" w:rsidRDefault="00507917" w:rsidP="00507917">
            <w:pPr>
              <w:widowControl w:val="0"/>
              <w:ind w:left="-113" w:right="-113"/>
              <w:jc w:val="center"/>
              <w:rPr>
                <w:rFonts w:ascii="Times New Roman" w:hAnsi="Times New Roman"/>
                <w:color w:val="000000"/>
                <w:sz w:val="28"/>
                <w:szCs w:val="28"/>
              </w:rPr>
            </w:pPr>
            <w:r w:rsidRPr="00B42708">
              <w:rPr>
                <w:rFonts w:ascii="Times New Roman" w:hAnsi="Times New Roman"/>
                <w:color w:val="000000"/>
                <w:sz w:val="28"/>
                <w:szCs w:val="28"/>
              </w:rPr>
              <w:lastRenderedPageBreak/>
              <w:t>34</w:t>
            </w:r>
          </w:p>
        </w:tc>
        <w:tc>
          <w:tcPr>
            <w:tcW w:w="1275" w:type="dxa"/>
            <w:vAlign w:val="center"/>
          </w:tcPr>
          <w:p w14:paraId="5FE08059" w14:textId="6EC16412" w:rsidR="00507917" w:rsidRPr="00B42708" w:rsidRDefault="00507917" w:rsidP="00507917">
            <w:pPr>
              <w:widowControl w:val="0"/>
              <w:ind w:left="-113" w:right="-113"/>
              <w:jc w:val="center"/>
              <w:rPr>
                <w:rFonts w:ascii="Times New Roman" w:hAnsi="Times New Roman"/>
                <w:color w:val="000000"/>
                <w:sz w:val="28"/>
                <w:szCs w:val="28"/>
              </w:rPr>
            </w:pPr>
            <w:r w:rsidRPr="00B42708">
              <w:rPr>
                <w:rFonts w:ascii="Times New Roman" w:hAnsi="Times New Roman"/>
                <w:color w:val="000000"/>
                <w:sz w:val="28"/>
                <w:szCs w:val="28"/>
              </w:rPr>
              <w:t>380879.98</w:t>
            </w:r>
          </w:p>
        </w:tc>
        <w:tc>
          <w:tcPr>
            <w:tcW w:w="1418" w:type="dxa"/>
            <w:vAlign w:val="center"/>
          </w:tcPr>
          <w:p w14:paraId="42A8B02C" w14:textId="1CFFF841" w:rsidR="00507917" w:rsidRPr="00B42708" w:rsidRDefault="00507917" w:rsidP="00507917">
            <w:pPr>
              <w:widowControl w:val="0"/>
              <w:ind w:left="-113" w:right="-113"/>
              <w:jc w:val="center"/>
              <w:rPr>
                <w:rFonts w:ascii="Times New Roman" w:hAnsi="Times New Roman"/>
                <w:color w:val="000000"/>
                <w:sz w:val="28"/>
                <w:szCs w:val="28"/>
              </w:rPr>
            </w:pPr>
            <w:r w:rsidRPr="00B42708">
              <w:rPr>
                <w:rFonts w:ascii="Times New Roman" w:hAnsi="Times New Roman"/>
                <w:color w:val="000000"/>
                <w:sz w:val="28"/>
                <w:szCs w:val="28"/>
              </w:rPr>
              <w:t>1287346.05</w:t>
            </w:r>
          </w:p>
        </w:tc>
        <w:tc>
          <w:tcPr>
            <w:tcW w:w="2126" w:type="dxa"/>
          </w:tcPr>
          <w:p w14:paraId="5C7B59A8" w14:textId="1F9A6B13" w:rsidR="00507917" w:rsidRPr="00B42708" w:rsidRDefault="00507917" w:rsidP="00507917">
            <w:pPr>
              <w:widowControl w:val="0"/>
              <w:autoSpaceDE w:val="0"/>
              <w:autoSpaceDN w:val="0"/>
              <w:adjustRightInd w:val="0"/>
              <w:ind w:left="-113" w:right="-113"/>
              <w:jc w:val="center"/>
              <w:rPr>
                <w:rFonts w:ascii="Times New Roman" w:hAnsi="Times New Roman"/>
                <w:color w:val="000000"/>
                <w:sz w:val="28"/>
                <w:szCs w:val="28"/>
              </w:rPr>
            </w:pPr>
            <w:r>
              <w:rPr>
                <w:rFonts w:ascii="Times New Roman" w:hAnsi="Times New Roman"/>
                <w:color w:val="000000"/>
                <w:sz w:val="28"/>
                <w:szCs w:val="28"/>
              </w:rPr>
              <w:t>А</w:t>
            </w:r>
            <w:r w:rsidRPr="00B42708">
              <w:rPr>
                <w:rFonts w:ascii="Times New Roman" w:hAnsi="Times New Roman"/>
                <w:color w:val="000000"/>
                <w:sz w:val="28"/>
                <w:szCs w:val="28"/>
              </w:rPr>
              <w:t>налитический</w:t>
            </w:r>
          </w:p>
        </w:tc>
        <w:tc>
          <w:tcPr>
            <w:tcW w:w="1985" w:type="dxa"/>
          </w:tcPr>
          <w:p w14:paraId="032B5B6D" w14:textId="11BA8CF3" w:rsidR="00507917" w:rsidRPr="00B42708" w:rsidRDefault="005313AF" w:rsidP="00507917">
            <w:pPr>
              <w:widowControl w:val="0"/>
              <w:autoSpaceDE w:val="0"/>
              <w:autoSpaceDN w:val="0"/>
              <w:adjustRightInd w:val="0"/>
              <w:ind w:left="-113" w:right="-113"/>
              <w:jc w:val="center"/>
              <w:rPr>
                <w:rFonts w:ascii="Times New Roman" w:hAnsi="Times New Roman"/>
                <w:color w:val="000000"/>
                <w:sz w:val="28"/>
                <w:szCs w:val="28"/>
              </w:rPr>
            </w:pPr>
            <w:r>
              <w:rPr>
                <w:rFonts w:ascii="Times New Roman" w:hAnsi="Times New Roman"/>
                <w:color w:val="000000"/>
                <w:sz w:val="28"/>
                <w:szCs w:val="28"/>
              </w:rPr>
              <w:t>0,1</w:t>
            </w:r>
          </w:p>
        </w:tc>
        <w:tc>
          <w:tcPr>
            <w:tcW w:w="1701" w:type="dxa"/>
          </w:tcPr>
          <w:p w14:paraId="315F0C76" w14:textId="4D61B9ED" w:rsidR="00507917" w:rsidRPr="00B42708" w:rsidRDefault="00507917" w:rsidP="00507917">
            <w:pPr>
              <w:widowControl w:val="0"/>
              <w:autoSpaceDE w:val="0"/>
              <w:autoSpaceDN w:val="0"/>
              <w:adjustRightInd w:val="0"/>
              <w:ind w:left="-113" w:right="-113"/>
              <w:jc w:val="center"/>
              <w:rPr>
                <w:rFonts w:ascii="Times New Roman" w:hAnsi="Times New Roman"/>
                <w:color w:val="000000"/>
                <w:sz w:val="28"/>
                <w:szCs w:val="28"/>
              </w:rPr>
            </w:pPr>
            <w:r w:rsidRPr="00B42708">
              <w:rPr>
                <w:rFonts w:ascii="Times New Roman" w:hAnsi="Times New Roman"/>
                <w:color w:val="000000"/>
                <w:sz w:val="28"/>
                <w:szCs w:val="28"/>
              </w:rPr>
              <w:t>-</w:t>
            </w:r>
          </w:p>
        </w:tc>
      </w:tr>
      <w:tr w:rsidR="00507917" w:rsidRPr="00124E7C" w14:paraId="3C673D21" w14:textId="77777777" w:rsidTr="004B74C4">
        <w:trPr>
          <w:trHeight w:val="20"/>
        </w:trPr>
        <w:tc>
          <w:tcPr>
            <w:tcW w:w="1447" w:type="dxa"/>
            <w:vAlign w:val="center"/>
          </w:tcPr>
          <w:p w14:paraId="5ECF74BE" w14:textId="12507804" w:rsidR="00507917" w:rsidRPr="00B42708" w:rsidRDefault="00507917" w:rsidP="00507917">
            <w:pPr>
              <w:widowControl w:val="0"/>
              <w:ind w:left="-113" w:right="-113"/>
              <w:jc w:val="center"/>
              <w:rPr>
                <w:rFonts w:ascii="Times New Roman" w:hAnsi="Times New Roman"/>
                <w:color w:val="000000"/>
                <w:sz w:val="28"/>
                <w:szCs w:val="28"/>
              </w:rPr>
            </w:pPr>
            <w:r w:rsidRPr="00B42708">
              <w:rPr>
                <w:rFonts w:ascii="Times New Roman" w:hAnsi="Times New Roman"/>
                <w:color w:val="000000"/>
                <w:sz w:val="28"/>
                <w:szCs w:val="28"/>
              </w:rPr>
              <w:t>35</w:t>
            </w:r>
          </w:p>
        </w:tc>
        <w:tc>
          <w:tcPr>
            <w:tcW w:w="1275" w:type="dxa"/>
            <w:vAlign w:val="center"/>
          </w:tcPr>
          <w:p w14:paraId="57BE74D7" w14:textId="3BA89DE6" w:rsidR="00507917" w:rsidRPr="00B42708" w:rsidRDefault="00507917" w:rsidP="00507917">
            <w:pPr>
              <w:widowControl w:val="0"/>
              <w:ind w:left="-113" w:right="-113"/>
              <w:jc w:val="center"/>
              <w:rPr>
                <w:rFonts w:ascii="Times New Roman" w:hAnsi="Times New Roman"/>
                <w:color w:val="000000"/>
                <w:sz w:val="28"/>
                <w:szCs w:val="28"/>
              </w:rPr>
            </w:pPr>
            <w:r w:rsidRPr="00B42708">
              <w:rPr>
                <w:rFonts w:ascii="Times New Roman" w:hAnsi="Times New Roman"/>
                <w:color w:val="000000"/>
                <w:sz w:val="28"/>
                <w:szCs w:val="28"/>
              </w:rPr>
              <w:t>380873.21</w:t>
            </w:r>
          </w:p>
        </w:tc>
        <w:tc>
          <w:tcPr>
            <w:tcW w:w="1418" w:type="dxa"/>
            <w:vAlign w:val="center"/>
          </w:tcPr>
          <w:p w14:paraId="40953173" w14:textId="76B5D0D6" w:rsidR="00507917" w:rsidRPr="00B42708" w:rsidRDefault="00507917" w:rsidP="00507917">
            <w:pPr>
              <w:widowControl w:val="0"/>
              <w:ind w:left="-113" w:right="-113"/>
              <w:jc w:val="center"/>
              <w:rPr>
                <w:rFonts w:ascii="Times New Roman" w:hAnsi="Times New Roman"/>
                <w:color w:val="000000"/>
                <w:sz w:val="28"/>
                <w:szCs w:val="28"/>
              </w:rPr>
            </w:pPr>
            <w:r w:rsidRPr="00B42708">
              <w:rPr>
                <w:rFonts w:ascii="Times New Roman" w:hAnsi="Times New Roman"/>
                <w:color w:val="000000"/>
                <w:sz w:val="28"/>
                <w:szCs w:val="28"/>
              </w:rPr>
              <w:t>1287357.20</w:t>
            </w:r>
          </w:p>
        </w:tc>
        <w:tc>
          <w:tcPr>
            <w:tcW w:w="2126" w:type="dxa"/>
          </w:tcPr>
          <w:p w14:paraId="3696DE59" w14:textId="6849F16E" w:rsidR="00507917" w:rsidRPr="00B42708" w:rsidRDefault="00507917" w:rsidP="00507917">
            <w:pPr>
              <w:widowControl w:val="0"/>
              <w:autoSpaceDE w:val="0"/>
              <w:autoSpaceDN w:val="0"/>
              <w:adjustRightInd w:val="0"/>
              <w:ind w:left="-113" w:right="-113"/>
              <w:jc w:val="center"/>
              <w:rPr>
                <w:rFonts w:ascii="Times New Roman" w:hAnsi="Times New Roman"/>
                <w:color w:val="000000"/>
                <w:sz w:val="28"/>
                <w:szCs w:val="28"/>
              </w:rPr>
            </w:pPr>
            <w:r>
              <w:rPr>
                <w:rFonts w:ascii="Times New Roman" w:hAnsi="Times New Roman"/>
                <w:color w:val="000000"/>
                <w:sz w:val="28"/>
                <w:szCs w:val="28"/>
              </w:rPr>
              <w:t>А</w:t>
            </w:r>
            <w:r w:rsidRPr="00B42708">
              <w:rPr>
                <w:rFonts w:ascii="Times New Roman" w:hAnsi="Times New Roman"/>
                <w:color w:val="000000"/>
                <w:sz w:val="28"/>
                <w:szCs w:val="28"/>
              </w:rPr>
              <w:t>налитический</w:t>
            </w:r>
          </w:p>
        </w:tc>
        <w:tc>
          <w:tcPr>
            <w:tcW w:w="1985" w:type="dxa"/>
          </w:tcPr>
          <w:p w14:paraId="54DCC071" w14:textId="5FF50958" w:rsidR="00507917" w:rsidRPr="00B42708" w:rsidRDefault="005313AF" w:rsidP="00507917">
            <w:pPr>
              <w:widowControl w:val="0"/>
              <w:autoSpaceDE w:val="0"/>
              <w:autoSpaceDN w:val="0"/>
              <w:adjustRightInd w:val="0"/>
              <w:ind w:left="-113" w:right="-113"/>
              <w:jc w:val="center"/>
              <w:rPr>
                <w:rFonts w:ascii="Times New Roman" w:hAnsi="Times New Roman"/>
                <w:color w:val="000000"/>
                <w:sz w:val="28"/>
                <w:szCs w:val="28"/>
              </w:rPr>
            </w:pPr>
            <w:r>
              <w:rPr>
                <w:rFonts w:ascii="Times New Roman" w:hAnsi="Times New Roman"/>
                <w:color w:val="000000"/>
                <w:sz w:val="28"/>
                <w:szCs w:val="28"/>
              </w:rPr>
              <w:t>0,1</w:t>
            </w:r>
          </w:p>
        </w:tc>
        <w:tc>
          <w:tcPr>
            <w:tcW w:w="1701" w:type="dxa"/>
          </w:tcPr>
          <w:p w14:paraId="33CF8D29" w14:textId="0C576BEF" w:rsidR="00507917" w:rsidRPr="00B42708" w:rsidRDefault="00507917" w:rsidP="00507917">
            <w:pPr>
              <w:widowControl w:val="0"/>
              <w:autoSpaceDE w:val="0"/>
              <w:autoSpaceDN w:val="0"/>
              <w:adjustRightInd w:val="0"/>
              <w:ind w:left="-113" w:right="-113"/>
              <w:jc w:val="center"/>
              <w:rPr>
                <w:rFonts w:ascii="Times New Roman" w:hAnsi="Times New Roman"/>
                <w:color w:val="000000"/>
                <w:sz w:val="28"/>
                <w:szCs w:val="28"/>
              </w:rPr>
            </w:pPr>
            <w:r w:rsidRPr="00B42708">
              <w:rPr>
                <w:rFonts w:ascii="Times New Roman" w:hAnsi="Times New Roman"/>
                <w:color w:val="000000"/>
                <w:sz w:val="28"/>
                <w:szCs w:val="28"/>
              </w:rPr>
              <w:t>-</w:t>
            </w:r>
          </w:p>
        </w:tc>
      </w:tr>
      <w:tr w:rsidR="00507917" w:rsidRPr="00124E7C" w14:paraId="3F03664B" w14:textId="77777777" w:rsidTr="004B74C4">
        <w:trPr>
          <w:trHeight w:val="20"/>
        </w:trPr>
        <w:tc>
          <w:tcPr>
            <w:tcW w:w="1447" w:type="dxa"/>
            <w:vAlign w:val="center"/>
          </w:tcPr>
          <w:p w14:paraId="5FA0EFA8" w14:textId="489D8726" w:rsidR="00507917" w:rsidRPr="00B42708" w:rsidRDefault="00507917" w:rsidP="00507917">
            <w:pPr>
              <w:widowControl w:val="0"/>
              <w:ind w:left="-113" w:right="-113"/>
              <w:jc w:val="center"/>
              <w:rPr>
                <w:rFonts w:ascii="Times New Roman" w:hAnsi="Times New Roman"/>
                <w:color w:val="000000"/>
                <w:sz w:val="28"/>
                <w:szCs w:val="28"/>
              </w:rPr>
            </w:pPr>
            <w:r w:rsidRPr="00B42708">
              <w:rPr>
                <w:rFonts w:ascii="Times New Roman" w:hAnsi="Times New Roman"/>
                <w:color w:val="000000"/>
                <w:sz w:val="28"/>
                <w:szCs w:val="28"/>
              </w:rPr>
              <w:t>36</w:t>
            </w:r>
          </w:p>
        </w:tc>
        <w:tc>
          <w:tcPr>
            <w:tcW w:w="1275" w:type="dxa"/>
            <w:vAlign w:val="center"/>
          </w:tcPr>
          <w:p w14:paraId="3C16E39D" w14:textId="3B42A516" w:rsidR="00507917" w:rsidRPr="00B42708" w:rsidRDefault="00507917" w:rsidP="00507917">
            <w:pPr>
              <w:widowControl w:val="0"/>
              <w:ind w:left="-113" w:right="-113"/>
              <w:jc w:val="center"/>
              <w:rPr>
                <w:rFonts w:ascii="Times New Roman" w:hAnsi="Times New Roman"/>
                <w:color w:val="000000"/>
                <w:sz w:val="28"/>
                <w:szCs w:val="28"/>
              </w:rPr>
            </w:pPr>
            <w:r w:rsidRPr="00B42708">
              <w:rPr>
                <w:rFonts w:ascii="Times New Roman" w:hAnsi="Times New Roman"/>
                <w:color w:val="000000"/>
                <w:sz w:val="28"/>
                <w:szCs w:val="28"/>
              </w:rPr>
              <w:t>380872.61</w:t>
            </w:r>
          </w:p>
        </w:tc>
        <w:tc>
          <w:tcPr>
            <w:tcW w:w="1418" w:type="dxa"/>
            <w:vAlign w:val="center"/>
          </w:tcPr>
          <w:p w14:paraId="5526C0DF" w14:textId="2CFD0BEC" w:rsidR="00507917" w:rsidRPr="00B42708" w:rsidRDefault="00507917" w:rsidP="00507917">
            <w:pPr>
              <w:widowControl w:val="0"/>
              <w:ind w:left="-113" w:right="-113"/>
              <w:jc w:val="center"/>
              <w:rPr>
                <w:rFonts w:ascii="Times New Roman" w:hAnsi="Times New Roman"/>
                <w:color w:val="000000"/>
                <w:sz w:val="28"/>
                <w:szCs w:val="28"/>
              </w:rPr>
            </w:pPr>
            <w:r w:rsidRPr="00B42708">
              <w:rPr>
                <w:rFonts w:ascii="Times New Roman" w:hAnsi="Times New Roman"/>
                <w:color w:val="000000"/>
                <w:sz w:val="28"/>
                <w:szCs w:val="28"/>
              </w:rPr>
              <w:t>1287358.25</w:t>
            </w:r>
          </w:p>
        </w:tc>
        <w:tc>
          <w:tcPr>
            <w:tcW w:w="2126" w:type="dxa"/>
          </w:tcPr>
          <w:p w14:paraId="4AC205C0" w14:textId="198642F7" w:rsidR="00507917" w:rsidRPr="00B42708" w:rsidRDefault="00507917" w:rsidP="00507917">
            <w:pPr>
              <w:widowControl w:val="0"/>
              <w:autoSpaceDE w:val="0"/>
              <w:autoSpaceDN w:val="0"/>
              <w:adjustRightInd w:val="0"/>
              <w:ind w:left="-113" w:right="-113"/>
              <w:jc w:val="center"/>
              <w:rPr>
                <w:rFonts w:ascii="Times New Roman" w:hAnsi="Times New Roman"/>
                <w:color w:val="000000"/>
                <w:sz w:val="28"/>
                <w:szCs w:val="28"/>
              </w:rPr>
            </w:pPr>
            <w:r>
              <w:rPr>
                <w:rFonts w:ascii="Times New Roman" w:hAnsi="Times New Roman"/>
                <w:color w:val="000000"/>
                <w:sz w:val="28"/>
                <w:szCs w:val="28"/>
              </w:rPr>
              <w:t>А</w:t>
            </w:r>
            <w:r w:rsidRPr="00B42708">
              <w:rPr>
                <w:rFonts w:ascii="Times New Roman" w:hAnsi="Times New Roman"/>
                <w:color w:val="000000"/>
                <w:sz w:val="28"/>
                <w:szCs w:val="28"/>
              </w:rPr>
              <w:t>налитический</w:t>
            </w:r>
          </w:p>
        </w:tc>
        <w:tc>
          <w:tcPr>
            <w:tcW w:w="1985" w:type="dxa"/>
          </w:tcPr>
          <w:p w14:paraId="10636F52" w14:textId="47D7C32C" w:rsidR="00507917" w:rsidRPr="00B42708" w:rsidRDefault="005313AF" w:rsidP="00507917">
            <w:pPr>
              <w:widowControl w:val="0"/>
              <w:autoSpaceDE w:val="0"/>
              <w:autoSpaceDN w:val="0"/>
              <w:adjustRightInd w:val="0"/>
              <w:ind w:left="-113" w:right="-113"/>
              <w:jc w:val="center"/>
              <w:rPr>
                <w:rFonts w:ascii="Times New Roman" w:hAnsi="Times New Roman"/>
                <w:color w:val="000000"/>
                <w:sz w:val="28"/>
                <w:szCs w:val="28"/>
              </w:rPr>
            </w:pPr>
            <w:r>
              <w:rPr>
                <w:rFonts w:ascii="Times New Roman" w:hAnsi="Times New Roman"/>
                <w:color w:val="000000"/>
                <w:sz w:val="28"/>
                <w:szCs w:val="28"/>
              </w:rPr>
              <w:t>0,1</w:t>
            </w:r>
          </w:p>
        </w:tc>
        <w:tc>
          <w:tcPr>
            <w:tcW w:w="1701" w:type="dxa"/>
          </w:tcPr>
          <w:p w14:paraId="51B244BA" w14:textId="62560131" w:rsidR="00507917" w:rsidRPr="00B42708" w:rsidRDefault="00507917" w:rsidP="00507917">
            <w:pPr>
              <w:widowControl w:val="0"/>
              <w:autoSpaceDE w:val="0"/>
              <w:autoSpaceDN w:val="0"/>
              <w:adjustRightInd w:val="0"/>
              <w:ind w:left="-113" w:right="-113"/>
              <w:jc w:val="center"/>
              <w:rPr>
                <w:rFonts w:ascii="Times New Roman" w:hAnsi="Times New Roman"/>
                <w:color w:val="000000"/>
                <w:sz w:val="28"/>
                <w:szCs w:val="28"/>
              </w:rPr>
            </w:pPr>
            <w:r w:rsidRPr="00B42708">
              <w:rPr>
                <w:rFonts w:ascii="Times New Roman" w:hAnsi="Times New Roman"/>
                <w:color w:val="000000"/>
                <w:sz w:val="28"/>
                <w:szCs w:val="28"/>
              </w:rPr>
              <w:t>-</w:t>
            </w:r>
          </w:p>
        </w:tc>
      </w:tr>
      <w:tr w:rsidR="00507917" w:rsidRPr="00124E7C" w14:paraId="78EDE962" w14:textId="77777777" w:rsidTr="004B74C4">
        <w:trPr>
          <w:trHeight w:val="20"/>
        </w:trPr>
        <w:tc>
          <w:tcPr>
            <w:tcW w:w="1447" w:type="dxa"/>
            <w:vAlign w:val="center"/>
          </w:tcPr>
          <w:p w14:paraId="0078131B" w14:textId="7947BD7B" w:rsidR="00507917" w:rsidRPr="00B42708" w:rsidRDefault="00507917" w:rsidP="00507917">
            <w:pPr>
              <w:widowControl w:val="0"/>
              <w:ind w:left="-113" w:right="-113"/>
              <w:jc w:val="center"/>
              <w:rPr>
                <w:rFonts w:ascii="Times New Roman" w:hAnsi="Times New Roman"/>
                <w:color w:val="000000"/>
                <w:sz w:val="28"/>
                <w:szCs w:val="28"/>
              </w:rPr>
            </w:pPr>
            <w:r w:rsidRPr="00B42708">
              <w:rPr>
                <w:rFonts w:ascii="Times New Roman" w:hAnsi="Times New Roman"/>
                <w:color w:val="000000"/>
                <w:sz w:val="28"/>
                <w:szCs w:val="28"/>
              </w:rPr>
              <w:t>37</w:t>
            </w:r>
          </w:p>
        </w:tc>
        <w:tc>
          <w:tcPr>
            <w:tcW w:w="1275" w:type="dxa"/>
            <w:vAlign w:val="center"/>
          </w:tcPr>
          <w:p w14:paraId="1981ADB4" w14:textId="522C2F54" w:rsidR="00507917" w:rsidRPr="00B42708" w:rsidRDefault="00507917" w:rsidP="00507917">
            <w:pPr>
              <w:widowControl w:val="0"/>
              <w:ind w:left="-113" w:right="-113"/>
              <w:jc w:val="center"/>
              <w:rPr>
                <w:rFonts w:ascii="Times New Roman" w:hAnsi="Times New Roman"/>
                <w:color w:val="000000"/>
                <w:sz w:val="28"/>
                <w:szCs w:val="28"/>
              </w:rPr>
            </w:pPr>
            <w:r w:rsidRPr="00B42708">
              <w:rPr>
                <w:rFonts w:ascii="Times New Roman" w:hAnsi="Times New Roman"/>
                <w:color w:val="000000"/>
                <w:sz w:val="28"/>
                <w:szCs w:val="28"/>
              </w:rPr>
              <w:t>380857.43</w:t>
            </w:r>
          </w:p>
        </w:tc>
        <w:tc>
          <w:tcPr>
            <w:tcW w:w="1418" w:type="dxa"/>
            <w:vAlign w:val="center"/>
          </w:tcPr>
          <w:p w14:paraId="1EF1A364" w14:textId="6D733634" w:rsidR="00507917" w:rsidRPr="00B42708" w:rsidRDefault="00507917" w:rsidP="00507917">
            <w:pPr>
              <w:widowControl w:val="0"/>
              <w:ind w:left="-113" w:right="-113"/>
              <w:jc w:val="center"/>
              <w:rPr>
                <w:rFonts w:ascii="Times New Roman" w:hAnsi="Times New Roman"/>
                <w:color w:val="000000"/>
                <w:sz w:val="28"/>
                <w:szCs w:val="28"/>
              </w:rPr>
            </w:pPr>
            <w:r w:rsidRPr="00B42708">
              <w:rPr>
                <w:rFonts w:ascii="Times New Roman" w:hAnsi="Times New Roman"/>
                <w:color w:val="000000"/>
                <w:sz w:val="28"/>
                <w:szCs w:val="28"/>
              </w:rPr>
              <w:t>1287349.24</w:t>
            </w:r>
          </w:p>
        </w:tc>
        <w:tc>
          <w:tcPr>
            <w:tcW w:w="2126" w:type="dxa"/>
          </w:tcPr>
          <w:p w14:paraId="3715FFDE" w14:textId="484363F4" w:rsidR="00507917" w:rsidRPr="00B42708" w:rsidRDefault="00507917" w:rsidP="00507917">
            <w:pPr>
              <w:widowControl w:val="0"/>
              <w:autoSpaceDE w:val="0"/>
              <w:autoSpaceDN w:val="0"/>
              <w:adjustRightInd w:val="0"/>
              <w:ind w:left="-113" w:right="-113"/>
              <w:jc w:val="center"/>
              <w:rPr>
                <w:rFonts w:ascii="Times New Roman" w:hAnsi="Times New Roman"/>
                <w:color w:val="000000"/>
                <w:sz w:val="28"/>
                <w:szCs w:val="28"/>
              </w:rPr>
            </w:pPr>
            <w:r>
              <w:rPr>
                <w:rFonts w:ascii="Times New Roman" w:hAnsi="Times New Roman"/>
                <w:color w:val="000000"/>
                <w:sz w:val="28"/>
                <w:szCs w:val="28"/>
              </w:rPr>
              <w:t>А</w:t>
            </w:r>
            <w:r w:rsidRPr="00B42708">
              <w:rPr>
                <w:rFonts w:ascii="Times New Roman" w:hAnsi="Times New Roman"/>
                <w:color w:val="000000"/>
                <w:sz w:val="28"/>
                <w:szCs w:val="28"/>
              </w:rPr>
              <w:t>налитический</w:t>
            </w:r>
          </w:p>
        </w:tc>
        <w:tc>
          <w:tcPr>
            <w:tcW w:w="1985" w:type="dxa"/>
          </w:tcPr>
          <w:p w14:paraId="6205C33F" w14:textId="03FCFCDB" w:rsidR="00507917" w:rsidRPr="00B42708" w:rsidRDefault="005313AF" w:rsidP="00507917">
            <w:pPr>
              <w:widowControl w:val="0"/>
              <w:autoSpaceDE w:val="0"/>
              <w:autoSpaceDN w:val="0"/>
              <w:adjustRightInd w:val="0"/>
              <w:ind w:left="-113" w:right="-113"/>
              <w:jc w:val="center"/>
              <w:rPr>
                <w:rFonts w:ascii="Times New Roman" w:hAnsi="Times New Roman"/>
                <w:color w:val="000000"/>
                <w:sz w:val="28"/>
                <w:szCs w:val="28"/>
              </w:rPr>
            </w:pPr>
            <w:r>
              <w:rPr>
                <w:rFonts w:ascii="Times New Roman" w:hAnsi="Times New Roman"/>
                <w:color w:val="000000"/>
                <w:sz w:val="28"/>
                <w:szCs w:val="28"/>
              </w:rPr>
              <w:t>0,1</w:t>
            </w:r>
          </w:p>
        </w:tc>
        <w:tc>
          <w:tcPr>
            <w:tcW w:w="1701" w:type="dxa"/>
          </w:tcPr>
          <w:p w14:paraId="12203715" w14:textId="79BE948A" w:rsidR="00507917" w:rsidRPr="00B42708" w:rsidRDefault="00507917" w:rsidP="00507917">
            <w:pPr>
              <w:widowControl w:val="0"/>
              <w:autoSpaceDE w:val="0"/>
              <w:autoSpaceDN w:val="0"/>
              <w:adjustRightInd w:val="0"/>
              <w:ind w:left="-113" w:right="-113"/>
              <w:jc w:val="center"/>
              <w:rPr>
                <w:rFonts w:ascii="Times New Roman" w:hAnsi="Times New Roman"/>
                <w:color w:val="000000"/>
                <w:sz w:val="28"/>
                <w:szCs w:val="28"/>
              </w:rPr>
            </w:pPr>
            <w:r w:rsidRPr="00B42708">
              <w:rPr>
                <w:rFonts w:ascii="Times New Roman" w:hAnsi="Times New Roman"/>
                <w:color w:val="000000"/>
                <w:sz w:val="28"/>
                <w:szCs w:val="28"/>
              </w:rPr>
              <w:t>-</w:t>
            </w:r>
          </w:p>
        </w:tc>
      </w:tr>
      <w:tr w:rsidR="00507917" w:rsidRPr="00124E7C" w14:paraId="3E75EE4F" w14:textId="77777777" w:rsidTr="004B74C4">
        <w:trPr>
          <w:trHeight w:val="20"/>
        </w:trPr>
        <w:tc>
          <w:tcPr>
            <w:tcW w:w="1447" w:type="dxa"/>
            <w:vAlign w:val="center"/>
          </w:tcPr>
          <w:p w14:paraId="1783141E" w14:textId="4E4A83F4" w:rsidR="00507917" w:rsidRPr="00B42708" w:rsidRDefault="00507917" w:rsidP="00507917">
            <w:pPr>
              <w:widowControl w:val="0"/>
              <w:ind w:left="-113" w:right="-113"/>
              <w:jc w:val="center"/>
              <w:rPr>
                <w:rFonts w:ascii="Times New Roman" w:hAnsi="Times New Roman"/>
                <w:color w:val="000000"/>
                <w:sz w:val="28"/>
                <w:szCs w:val="28"/>
              </w:rPr>
            </w:pPr>
            <w:r w:rsidRPr="00B42708">
              <w:rPr>
                <w:rFonts w:ascii="Times New Roman" w:hAnsi="Times New Roman"/>
                <w:color w:val="000000"/>
                <w:sz w:val="28"/>
                <w:szCs w:val="28"/>
              </w:rPr>
              <w:t>38</w:t>
            </w:r>
          </w:p>
        </w:tc>
        <w:tc>
          <w:tcPr>
            <w:tcW w:w="1275" w:type="dxa"/>
            <w:vAlign w:val="center"/>
          </w:tcPr>
          <w:p w14:paraId="1AA7861D" w14:textId="0A6E18B4" w:rsidR="00507917" w:rsidRPr="00B42708" w:rsidRDefault="00507917" w:rsidP="00507917">
            <w:pPr>
              <w:widowControl w:val="0"/>
              <w:ind w:left="-113" w:right="-113"/>
              <w:jc w:val="center"/>
              <w:rPr>
                <w:rFonts w:ascii="Times New Roman" w:hAnsi="Times New Roman"/>
                <w:color w:val="000000"/>
                <w:sz w:val="28"/>
                <w:szCs w:val="28"/>
              </w:rPr>
            </w:pPr>
            <w:r w:rsidRPr="00B42708">
              <w:rPr>
                <w:rFonts w:ascii="Times New Roman" w:hAnsi="Times New Roman"/>
                <w:color w:val="000000"/>
                <w:sz w:val="28"/>
                <w:szCs w:val="28"/>
              </w:rPr>
              <w:t>380859.83</w:t>
            </w:r>
          </w:p>
        </w:tc>
        <w:tc>
          <w:tcPr>
            <w:tcW w:w="1418" w:type="dxa"/>
            <w:vAlign w:val="center"/>
          </w:tcPr>
          <w:p w14:paraId="27D0B764" w14:textId="3CFAA24D" w:rsidR="00507917" w:rsidRPr="00B42708" w:rsidRDefault="00507917" w:rsidP="00507917">
            <w:pPr>
              <w:widowControl w:val="0"/>
              <w:ind w:left="-113" w:right="-113"/>
              <w:jc w:val="center"/>
              <w:rPr>
                <w:rFonts w:ascii="Times New Roman" w:hAnsi="Times New Roman"/>
                <w:color w:val="000000"/>
                <w:sz w:val="28"/>
                <w:szCs w:val="28"/>
              </w:rPr>
            </w:pPr>
            <w:r w:rsidRPr="00B42708">
              <w:rPr>
                <w:rFonts w:ascii="Times New Roman" w:hAnsi="Times New Roman"/>
                <w:color w:val="000000"/>
                <w:sz w:val="28"/>
                <w:szCs w:val="28"/>
              </w:rPr>
              <w:t>1287344.32</w:t>
            </w:r>
          </w:p>
        </w:tc>
        <w:tc>
          <w:tcPr>
            <w:tcW w:w="2126" w:type="dxa"/>
          </w:tcPr>
          <w:p w14:paraId="0D183B4B" w14:textId="2E7A9E94" w:rsidR="00507917" w:rsidRPr="00B42708" w:rsidRDefault="00507917" w:rsidP="00507917">
            <w:pPr>
              <w:widowControl w:val="0"/>
              <w:autoSpaceDE w:val="0"/>
              <w:autoSpaceDN w:val="0"/>
              <w:adjustRightInd w:val="0"/>
              <w:ind w:left="-113" w:right="-113"/>
              <w:jc w:val="center"/>
              <w:rPr>
                <w:rFonts w:ascii="Times New Roman" w:hAnsi="Times New Roman"/>
                <w:color w:val="000000"/>
                <w:sz w:val="28"/>
                <w:szCs w:val="28"/>
              </w:rPr>
            </w:pPr>
            <w:r>
              <w:rPr>
                <w:rFonts w:ascii="Times New Roman" w:hAnsi="Times New Roman"/>
                <w:color w:val="000000"/>
                <w:sz w:val="28"/>
                <w:szCs w:val="28"/>
              </w:rPr>
              <w:t>А</w:t>
            </w:r>
            <w:r w:rsidRPr="00B42708">
              <w:rPr>
                <w:rFonts w:ascii="Times New Roman" w:hAnsi="Times New Roman"/>
                <w:color w:val="000000"/>
                <w:sz w:val="28"/>
                <w:szCs w:val="28"/>
              </w:rPr>
              <w:t>налитический</w:t>
            </w:r>
          </w:p>
        </w:tc>
        <w:tc>
          <w:tcPr>
            <w:tcW w:w="1985" w:type="dxa"/>
          </w:tcPr>
          <w:p w14:paraId="75A7560E" w14:textId="269088A0" w:rsidR="00507917" w:rsidRPr="00B42708" w:rsidRDefault="005313AF" w:rsidP="00507917">
            <w:pPr>
              <w:widowControl w:val="0"/>
              <w:autoSpaceDE w:val="0"/>
              <w:autoSpaceDN w:val="0"/>
              <w:adjustRightInd w:val="0"/>
              <w:ind w:left="-113" w:right="-113"/>
              <w:jc w:val="center"/>
              <w:rPr>
                <w:rFonts w:ascii="Times New Roman" w:hAnsi="Times New Roman"/>
                <w:color w:val="000000"/>
                <w:sz w:val="28"/>
                <w:szCs w:val="28"/>
              </w:rPr>
            </w:pPr>
            <w:r>
              <w:rPr>
                <w:rFonts w:ascii="Times New Roman" w:hAnsi="Times New Roman"/>
                <w:sz w:val="28"/>
                <w:szCs w:val="28"/>
              </w:rPr>
              <w:t>0,1</w:t>
            </w:r>
          </w:p>
        </w:tc>
        <w:tc>
          <w:tcPr>
            <w:tcW w:w="1701" w:type="dxa"/>
          </w:tcPr>
          <w:p w14:paraId="2F9D3E90" w14:textId="39A9EC7A" w:rsidR="00507917" w:rsidRPr="00B42708" w:rsidRDefault="00507917" w:rsidP="00507917">
            <w:pPr>
              <w:widowControl w:val="0"/>
              <w:autoSpaceDE w:val="0"/>
              <w:autoSpaceDN w:val="0"/>
              <w:adjustRightInd w:val="0"/>
              <w:ind w:left="-113" w:right="-113"/>
              <w:jc w:val="center"/>
              <w:rPr>
                <w:rFonts w:ascii="Times New Roman" w:hAnsi="Times New Roman"/>
                <w:color w:val="000000"/>
                <w:sz w:val="28"/>
                <w:szCs w:val="28"/>
              </w:rPr>
            </w:pPr>
            <w:r w:rsidRPr="00124E7C">
              <w:rPr>
                <w:rFonts w:ascii="Times New Roman" w:hAnsi="Times New Roman"/>
                <w:sz w:val="28"/>
                <w:szCs w:val="28"/>
              </w:rPr>
              <w:t>-</w:t>
            </w:r>
          </w:p>
        </w:tc>
      </w:tr>
      <w:tr w:rsidR="00507917" w:rsidRPr="00124E7C" w14:paraId="617633BE" w14:textId="77777777" w:rsidTr="004B74C4">
        <w:trPr>
          <w:trHeight w:val="20"/>
        </w:trPr>
        <w:tc>
          <w:tcPr>
            <w:tcW w:w="1447" w:type="dxa"/>
            <w:vAlign w:val="center"/>
          </w:tcPr>
          <w:p w14:paraId="259FB3EF" w14:textId="76314A66" w:rsidR="00507917" w:rsidRPr="00124E7C" w:rsidRDefault="00507917" w:rsidP="00507917">
            <w:pPr>
              <w:widowControl w:val="0"/>
              <w:ind w:left="-113" w:right="-113"/>
              <w:jc w:val="center"/>
              <w:rPr>
                <w:rFonts w:ascii="Times New Roman" w:hAnsi="Times New Roman"/>
                <w:color w:val="000000"/>
                <w:sz w:val="28"/>
                <w:szCs w:val="28"/>
              </w:rPr>
            </w:pPr>
            <w:r w:rsidRPr="00B42708">
              <w:rPr>
                <w:rFonts w:ascii="Times New Roman" w:hAnsi="Times New Roman"/>
                <w:color w:val="000000"/>
                <w:sz w:val="28"/>
                <w:szCs w:val="28"/>
              </w:rPr>
              <w:t>39</w:t>
            </w:r>
          </w:p>
        </w:tc>
        <w:tc>
          <w:tcPr>
            <w:tcW w:w="1275" w:type="dxa"/>
            <w:vAlign w:val="center"/>
          </w:tcPr>
          <w:p w14:paraId="7AC6AA65" w14:textId="5C001082" w:rsidR="00507917" w:rsidRPr="00124E7C" w:rsidRDefault="00507917" w:rsidP="00507917">
            <w:pPr>
              <w:widowControl w:val="0"/>
              <w:ind w:left="-113" w:right="-113"/>
              <w:jc w:val="center"/>
              <w:rPr>
                <w:rFonts w:ascii="Times New Roman" w:hAnsi="Times New Roman"/>
                <w:color w:val="000000"/>
                <w:sz w:val="28"/>
                <w:szCs w:val="28"/>
              </w:rPr>
            </w:pPr>
            <w:r w:rsidRPr="00B42708">
              <w:rPr>
                <w:rFonts w:ascii="Times New Roman" w:hAnsi="Times New Roman"/>
                <w:color w:val="000000"/>
                <w:sz w:val="28"/>
                <w:szCs w:val="28"/>
              </w:rPr>
              <w:t>380862.03</w:t>
            </w:r>
          </w:p>
        </w:tc>
        <w:tc>
          <w:tcPr>
            <w:tcW w:w="1418" w:type="dxa"/>
            <w:vAlign w:val="center"/>
          </w:tcPr>
          <w:p w14:paraId="3283DBFA" w14:textId="098622F9" w:rsidR="00507917" w:rsidRPr="00124E7C" w:rsidRDefault="00507917" w:rsidP="00507917">
            <w:pPr>
              <w:widowControl w:val="0"/>
              <w:ind w:left="-113" w:right="-113"/>
              <w:jc w:val="center"/>
              <w:rPr>
                <w:rFonts w:ascii="Times New Roman" w:hAnsi="Times New Roman"/>
                <w:color w:val="000000"/>
                <w:sz w:val="28"/>
                <w:szCs w:val="28"/>
              </w:rPr>
            </w:pPr>
            <w:r w:rsidRPr="00B42708">
              <w:rPr>
                <w:rFonts w:ascii="Times New Roman" w:hAnsi="Times New Roman"/>
                <w:color w:val="000000"/>
                <w:sz w:val="28"/>
                <w:szCs w:val="28"/>
              </w:rPr>
              <w:t>1287340.67</w:t>
            </w:r>
          </w:p>
        </w:tc>
        <w:tc>
          <w:tcPr>
            <w:tcW w:w="2126" w:type="dxa"/>
          </w:tcPr>
          <w:p w14:paraId="079AE642" w14:textId="0D80CB44" w:rsidR="00507917" w:rsidRPr="00B42708" w:rsidRDefault="00507917" w:rsidP="00507917">
            <w:pPr>
              <w:widowControl w:val="0"/>
              <w:autoSpaceDE w:val="0"/>
              <w:autoSpaceDN w:val="0"/>
              <w:adjustRightInd w:val="0"/>
              <w:ind w:left="-113" w:right="-113"/>
              <w:jc w:val="center"/>
              <w:rPr>
                <w:rFonts w:ascii="Times New Roman" w:hAnsi="Times New Roman"/>
                <w:color w:val="000000"/>
                <w:sz w:val="28"/>
                <w:szCs w:val="28"/>
              </w:rPr>
            </w:pPr>
            <w:r>
              <w:rPr>
                <w:rFonts w:ascii="Times New Roman" w:hAnsi="Times New Roman"/>
                <w:color w:val="000000"/>
                <w:sz w:val="28"/>
                <w:szCs w:val="28"/>
              </w:rPr>
              <w:t>А</w:t>
            </w:r>
            <w:r w:rsidRPr="00B42708">
              <w:rPr>
                <w:rFonts w:ascii="Times New Roman" w:hAnsi="Times New Roman"/>
                <w:color w:val="000000"/>
                <w:sz w:val="28"/>
                <w:szCs w:val="28"/>
              </w:rPr>
              <w:t>налитический</w:t>
            </w:r>
          </w:p>
        </w:tc>
        <w:tc>
          <w:tcPr>
            <w:tcW w:w="1985" w:type="dxa"/>
          </w:tcPr>
          <w:p w14:paraId="5C801CAF" w14:textId="61E42E9E" w:rsidR="00507917" w:rsidRPr="00B42708" w:rsidRDefault="005313AF" w:rsidP="00507917">
            <w:pPr>
              <w:widowControl w:val="0"/>
              <w:autoSpaceDE w:val="0"/>
              <w:autoSpaceDN w:val="0"/>
              <w:adjustRightInd w:val="0"/>
              <w:ind w:left="-113" w:right="-113"/>
              <w:jc w:val="center"/>
              <w:rPr>
                <w:rFonts w:ascii="Times New Roman" w:hAnsi="Times New Roman"/>
                <w:color w:val="000000"/>
                <w:sz w:val="28"/>
                <w:szCs w:val="28"/>
              </w:rPr>
            </w:pPr>
            <w:r>
              <w:rPr>
                <w:rFonts w:ascii="Times New Roman" w:hAnsi="Times New Roman"/>
                <w:sz w:val="28"/>
                <w:szCs w:val="28"/>
              </w:rPr>
              <w:t>0,1</w:t>
            </w:r>
          </w:p>
        </w:tc>
        <w:tc>
          <w:tcPr>
            <w:tcW w:w="1701" w:type="dxa"/>
          </w:tcPr>
          <w:p w14:paraId="39D953F2" w14:textId="75C9044A" w:rsidR="00507917" w:rsidRPr="00B42708" w:rsidRDefault="00507917" w:rsidP="00507917">
            <w:pPr>
              <w:widowControl w:val="0"/>
              <w:autoSpaceDE w:val="0"/>
              <w:autoSpaceDN w:val="0"/>
              <w:adjustRightInd w:val="0"/>
              <w:ind w:left="-113" w:right="-113"/>
              <w:jc w:val="center"/>
              <w:rPr>
                <w:rFonts w:ascii="Times New Roman" w:hAnsi="Times New Roman"/>
                <w:color w:val="000000"/>
                <w:sz w:val="28"/>
                <w:szCs w:val="28"/>
              </w:rPr>
            </w:pPr>
            <w:r w:rsidRPr="00124E7C">
              <w:rPr>
                <w:rFonts w:ascii="Times New Roman" w:hAnsi="Times New Roman"/>
                <w:sz w:val="28"/>
                <w:szCs w:val="28"/>
              </w:rPr>
              <w:t>-</w:t>
            </w:r>
          </w:p>
        </w:tc>
      </w:tr>
      <w:tr w:rsidR="00507917" w:rsidRPr="00124E7C" w14:paraId="2E9F69EB" w14:textId="77777777" w:rsidTr="004B74C4">
        <w:trPr>
          <w:trHeight w:val="20"/>
        </w:trPr>
        <w:tc>
          <w:tcPr>
            <w:tcW w:w="1447" w:type="dxa"/>
            <w:vAlign w:val="center"/>
          </w:tcPr>
          <w:p w14:paraId="040AA4BD" w14:textId="79F85277" w:rsidR="00507917" w:rsidRPr="00124E7C" w:rsidRDefault="00507917" w:rsidP="00507917">
            <w:pPr>
              <w:widowControl w:val="0"/>
              <w:ind w:left="-113" w:right="-113"/>
              <w:jc w:val="center"/>
              <w:rPr>
                <w:rFonts w:ascii="Times New Roman" w:hAnsi="Times New Roman"/>
                <w:color w:val="000000"/>
                <w:sz w:val="28"/>
                <w:szCs w:val="28"/>
              </w:rPr>
            </w:pPr>
            <w:r w:rsidRPr="00B42708">
              <w:rPr>
                <w:rFonts w:ascii="Times New Roman" w:hAnsi="Times New Roman"/>
                <w:color w:val="000000"/>
                <w:sz w:val="28"/>
                <w:szCs w:val="28"/>
              </w:rPr>
              <w:t>40</w:t>
            </w:r>
          </w:p>
        </w:tc>
        <w:tc>
          <w:tcPr>
            <w:tcW w:w="1275" w:type="dxa"/>
            <w:vAlign w:val="center"/>
          </w:tcPr>
          <w:p w14:paraId="275E8708" w14:textId="46809F48" w:rsidR="00507917" w:rsidRPr="00124E7C" w:rsidRDefault="00507917" w:rsidP="00507917">
            <w:pPr>
              <w:widowControl w:val="0"/>
              <w:ind w:left="-113" w:right="-113"/>
              <w:jc w:val="center"/>
              <w:rPr>
                <w:rFonts w:ascii="Times New Roman" w:hAnsi="Times New Roman"/>
                <w:color w:val="000000"/>
                <w:sz w:val="28"/>
                <w:szCs w:val="28"/>
              </w:rPr>
            </w:pPr>
            <w:r w:rsidRPr="00B42708">
              <w:rPr>
                <w:rFonts w:ascii="Times New Roman" w:hAnsi="Times New Roman"/>
                <w:color w:val="000000"/>
                <w:sz w:val="28"/>
                <w:szCs w:val="28"/>
              </w:rPr>
              <w:t>380865.25</w:t>
            </w:r>
          </w:p>
        </w:tc>
        <w:tc>
          <w:tcPr>
            <w:tcW w:w="1418" w:type="dxa"/>
            <w:vAlign w:val="center"/>
          </w:tcPr>
          <w:p w14:paraId="706F035D" w14:textId="4F6B7754" w:rsidR="00507917" w:rsidRPr="00124E7C" w:rsidRDefault="00507917" w:rsidP="00507917">
            <w:pPr>
              <w:widowControl w:val="0"/>
              <w:ind w:left="-113" w:right="-113"/>
              <w:jc w:val="center"/>
              <w:rPr>
                <w:rFonts w:ascii="Times New Roman" w:hAnsi="Times New Roman"/>
                <w:color w:val="000000"/>
                <w:sz w:val="28"/>
                <w:szCs w:val="28"/>
              </w:rPr>
            </w:pPr>
            <w:r w:rsidRPr="00B42708">
              <w:rPr>
                <w:rFonts w:ascii="Times New Roman" w:hAnsi="Times New Roman"/>
                <w:color w:val="000000"/>
                <w:sz w:val="28"/>
                <w:szCs w:val="28"/>
              </w:rPr>
              <w:t>1287336.36</w:t>
            </w:r>
          </w:p>
        </w:tc>
        <w:tc>
          <w:tcPr>
            <w:tcW w:w="2126" w:type="dxa"/>
          </w:tcPr>
          <w:p w14:paraId="6DE0EF3C" w14:textId="7BFEBB9B" w:rsidR="00507917" w:rsidRPr="00B42708" w:rsidRDefault="00507917" w:rsidP="00507917">
            <w:pPr>
              <w:widowControl w:val="0"/>
              <w:autoSpaceDE w:val="0"/>
              <w:autoSpaceDN w:val="0"/>
              <w:adjustRightInd w:val="0"/>
              <w:ind w:left="-113" w:right="-113"/>
              <w:jc w:val="center"/>
              <w:rPr>
                <w:rFonts w:ascii="Times New Roman" w:hAnsi="Times New Roman"/>
                <w:color w:val="000000"/>
                <w:sz w:val="28"/>
                <w:szCs w:val="28"/>
              </w:rPr>
            </w:pPr>
            <w:r>
              <w:rPr>
                <w:rFonts w:ascii="Times New Roman" w:hAnsi="Times New Roman"/>
                <w:color w:val="000000"/>
                <w:sz w:val="28"/>
                <w:szCs w:val="28"/>
              </w:rPr>
              <w:t>А</w:t>
            </w:r>
            <w:r w:rsidRPr="00B42708">
              <w:rPr>
                <w:rFonts w:ascii="Times New Roman" w:hAnsi="Times New Roman"/>
                <w:color w:val="000000"/>
                <w:sz w:val="28"/>
                <w:szCs w:val="28"/>
              </w:rPr>
              <w:t>налитический</w:t>
            </w:r>
          </w:p>
        </w:tc>
        <w:tc>
          <w:tcPr>
            <w:tcW w:w="1985" w:type="dxa"/>
          </w:tcPr>
          <w:p w14:paraId="6946B2BA" w14:textId="0A3D9F69" w:rsidR="00507917" w:rsidRPr="00B42708" w:rsidRDefault="005313AF" w:rsidP="00507917">
            <w:pPr>
              <w:widowControl w:val="0"/>
              <w:autoSpaceDE w:val="0"/>
              <w:autoSpaceDN w:val="0"/>
              <w:adjustRightInd w:val="0"/>
              <w:ind w:left="-113" w:right="-113"/>
              <w:jc w:val="center"/>
              <w:rPr>
                <w:rFonts w:ascii="Times New Roman" w:hAnsi="Times New Roman"/>
                <w:color w:val="000000"/>
                <w:sz w:val="28"/>
                <w:szCs w:val="28"/>
              </w:rPr>
            </w:pPr>
            <w:r>
              <w:rPr>
                <w:rFonts w:ascii="Times New Roman" w:hAnsi="Times New Roman"/>
                <w:sz w:val="28"/>
                <w:szCs w:val="28"/>
              </w:rPr>
              <w:t>0,1</w:t>
            </w:r>
          </w:p>
        </w:tc>
        <w:tc>
          <w:tcPr>
            <w:tcW w:w="1701" w:type="dxa"/>
          </w:tcPr>
          <w:p w14:paraId="584372FE" w14:textId="0297A139" w:rsidR="00507917" w:rsidRPr="00B42708" w:rsidRDefault="00507917" w:rsidP="00507917">
            <w:pPr>
              <w:widowControl w:val="0"/>
              <w:autoSpaceDE w:val="0"/>
              <w:autoSpaceDN w:val="0"/>
              <w:adjustRightInd w:val="0"/>
              <w:ind w:left="-113" w:right="-113"/>
              <w:jc w:val="center"/>
              <w:rPr>
                <w:rFonts w:ascii="Times New Roman" w:hAnsi="Times New Roman"/>
                <w:color w:val="000000"/>
                <w:sz w:val="28"/>
                <w:szCs w:val="28"/>
              </w:rPr>
            </w:pPr>
            <w:r w:rsidRPr="00124E7C">
              <w:rPr>
                <w:rFonts w:ascii="Times New Roman" w:hAnsi="Times New Roman"/>
                <w:sz w:val="28"/>
                <w:szCs w:val="28"/>
              </w:rPr>
              <w:t>-</w:t>
            </w:r>
          </w:p>
        </w:tc>
      </w:tr>
      <w:tr w:rsidR="00507917" w:rsidRPr="00124E7C" w14:paraId="53AE8D9A" w14:textId="77777777" w:rsidTr="004B74C4">
        <w:trPr>
          <w:trHeight w:val="20"/>
        </w:trPr>
        <w:tc>
          <w:tcPr>
            <w:tcW w:w="1447" w:type="dxa"/>
            <w:vAlign w:val="center"/>
          </w:tcPr>
          <w:p w14:paraId="4D4417ED" w14:textId="3769DA41" w:rsidR="00507917" w:rsidRPr="00B42708" w:rsidRDefault="00507917" w:rsidP="00507917">
            <w:pPr>
              <w:widowControl w:val="0"/>
              <w:ind w:left="-113" w:right="-113"/>
              <w:jc w:val="center"/>
              <w:rPr>
                <w:rFonts w:ascii="Times New Roman" w:hAnsi="Times New Roman"/>
                <w:color w:val="000000"/>
                <w:sz w:val="28"/>
                <w:szCs w:val="28"/>
              </w:rPr>
            </w:pPr>
            <w:r w:rsidRPr="00B42708">
              <w:rPr>
                <w:rFonts w:ascii="Times New Roman" w:hAnsi="Times New Roman"/>
                <w:color w:val="000000"/>
                <w:sz w:val="28"/>
                <w:szCs w:val="28"/>
              </w:rPr>
              <w:t>33</w:t>
            </w:r>
          </w:p>
        </w:tc>
        <w:tc>
          <w:tcPr>
            <w:tcW w:w="1275" w:type="dxa"/>
            <w:vAlign w:val="center"/>
          </w:tcPr>
          <w:p w14:paraId="4856C706" w14:textId="19CB6453" w:rsidR="00507917" w:rsidRPr="00B42708" w:rsidRDefault="00507917" w:rsidP="00507917">
            <w:pPr>
              <w:widowControl w:val="0"/>
              <w:ind w:left="-113" w:right="-113"/>
              <w:jc w:val="center"/>
              <w:rPr>
                <w:rFonts w:ascii="Times New Roman" w:hAnsi="Times New Roman"/>
                <w:color w:val="000000"/>
                <w:sz w:val="28"/>
                <w:szCs w:val="28"/>
              </w:rPr>
            </w:pPr>
            <w:r w:rsidRPr="00B42708">
              <w:rPr>
                <w:rFonts w:ascii="Times New Roman" w:hAnsi="Times New Roman"/>
                <w:color w:val="000000"/>
                <w:sz w:val="28"/>
                <w:szCs w:val="28"/>
              </w:rPr>
              <w:t>380880.39</w:t>
            </w:r>
          </w:p>
        </w:tc>
        <w:tc>
          <w:tcPr>
            <w:tcW w:w="1418" w:type="dxa"/>
            <w:vAlign w:val="center"/>
          </w:tcPr>
          <w:p w14:paraId="441E088C" w14:textId="3728C8B1" w:rsidR="00507917" w:rsidRPr="00B42708" w:rsidRDefault="00507917" w:rsidP="00507917">
            <w:pPr>
              <w:widowControl w:val="0"/>
              <w:ind w:left="-113" w:right="-113"/>
              <w:jc w:val="center"/>
              <w:rPr>
                <w:rFonts w:ascii="Times New Roman" w:hAnsi="Times New Roman"/>
                <w:color w:val="000000"/>
                <w:sz w:val="28"/>
                <w:szCs w:val="28"/>
              </w:rPr>
            </w:pPr>
            <w:r w:rsidRPr="00B42708">
              <w:rPr>
                <w:rFonts w:ascii="Times New Roman" w:hAnsi="Times New Roman"/>
                <w:color w:val="000000"/>
                <w:sz w:val="28"/>
                <w:szCs w:val="28"/>
              </w:rPr>
              <w:t>1287345.52</w:t>
            </w:r>
          </w:p>
        </w:tc>
        <w:tc>
          <w:tcPr>
            <w:tcW w:w="2126" w:type="dxa"/>
          </w:tcPr>
          <w:p w14:paraId="4F3AB4C1" w14:textId="46D5E545" w:rsidR="00507917" w:rsidRPr="00B42708" w:rsidRDefault="00507917" w:rsidP="00507917">
            <w:pPr>
              <w:widowControl w:val="0"/>
              <w:autoSpaceDE w:val="0"/>
              <w:autoSpaceDN w:val="0"/>
              <w:adjustRightInd w:val="0"/>
              <w:ind w:left="-113" w:right="-113"/>
              <w:jc w:val="center"/>
              <w:rPr>
                <w:rFonts w:ascii="Times New Roman" w:hAnsi="Times New Roman"/>
                <w:color w:val="000000"/>
                <w:sz w:val="28"/>
                <w:szCs w:val="28"/>
              </w:rPr>
            </w:pPr>
            <w:r>
              <w:rPr>
                <w:rFonts w:ascii="Times New Roman" w:hAnsi="Times New Roman"/>
                <w:color w:val="000000"/>
                <w:sz w:val="28"/>
                <w:szCs w:val="28"/>
              </w:rPr>
              <w:t>А</w:t>
            </w:r>
            <w:r w:rsidRPr="00B42708">
              <w:rPr>
                <w:rFonts w:ascii="Times New Roman" w:hAnsi="Times New Roman"/>
                <w:color w:val="000000"/>
                <w:sz w:val="28"/>
                <w:szCs w:val="28"/>
              </w:rPr>
              <w:t>налитический</w:t>
            </w:r>
          </w:p>
        </w:tc>
        <w:tc>
          <w:tcPr>
            <w:tcW w:w="1985" w:type="dxa"/>
          </w:tcPr>
          <w:p w14:paraId="1A353E69" w14:textId="560E3710" w:rsidR="00507917" w:rsidRPr="00B42708" w:rsidRDefault="005313AF" w:rsidP="00507917">
            <w:pPr>
              <w:widowControl w:val="0"/>
              <w:autoSpaceDE w:val="0"/>
              <w:autoSpaceDN w:val="0"/>
              <w:adjustRightInd w:val="0"/>
              <w:ind w:left="-113" w:right="-113"/>
              <w:jc w:val="center"/>
              <w:rPr>
                <w:rFonts w:ascii="Times New Roman" w:hAnsi="Times New Roman"/>
                <w:color w:val="000000"/>
                <w:sz w:val="28"/>
                <w:szCs w:val="28"/>
              </w:rPr>
            </w:pPr>
            <w:r>
              <w:rPr>
                <w:rFonts w:ascii="Times New Roman" w:hAnsi="Times New Roman"/>
                <w:sz w:val="28"/>
                <w:szCs w:val="28"/>
              </w:rPr>
              <w:t>0,1</w:t>
            </w:r>
          </w:p>
        </w:tc>
        <w:tc>
          <w:tcPr>
            <w:tcW w:w="1701" w:type="dxa"/>
          </w:tcPr>
          <w:p w14:paraId="07A80403" w14:textId="24E49FEC" w:rsidR="00507917" w:rsidRPr="00B42708" w:rsidRDefault="00507917" w:rsidP="00507917">
            <w:pPr>
              <w:widowControl w:val="0"/>
              <w:autoSpaceDE w:val="0"/>
              <w:autoSpaceDN w:val="0"/>
              <w:adjustRightInd w:val="0"/>
              <w:ind w:left="-113" w:right="-113"/>
              <w:jc w:val="center"/>
              <w:rPr>
                <w:rFonts w:ascii="Times New Roman" w:hAnsi="Times New Roman"/>
                <w:color w:val="000000"/>
                <w:sz w:val="28"/>
                <w:szCs w:val="28"/>
              </w:rPr>
            </w:pPr>
            <w:r w:rsidRPr="00124E7C">
              <w:rPr>
                <w:rFonts w:ascii="Times New Roman" w:hAnsi="Times New Roman"/>
                <w:sz w:val="28"/>
                <w:szCs w:val="28"/>
              </w:rPr>
              <w:t>-</w:t>
            </w:r>
          </w:p>
        </w:tc>
      </w:tr>
      <w:tr w:rsidR="00507917" w:rsidRPr="00124E7C" w14:paraId="60DDBE9B" w14:textId="77777777" w:rsidTr="004B74C4">
        <w:trPr>
          <w:trHeight w:val="20"/>
        </w:trPr>
        <w:tc>
          <w:tcPr>
            <w:tcW w:w="9952" w:type="dxa"/>
            <w:gridSpan w:val="6"/>
            <w:vAlign w:val="center"/>
          </w:tcPr>
          <w:p w14:paraId="61C515AF" w14:textId="16C95E9D" w:rsidR="00507917" w:rsidRPr="00B42708" w:rsidRDefault="00507917" w:rsidP="00507917">
            <w:pPr>
              <w:widowControl w:val="0"/>
              <w:ind w:left="-113" w:right="-113"/>
              <w:rPr>
                <w:rFonts w:ascii="Times New Roman" w:hAnsi="Times New Roman"/>
                <w:color w:val="000000"/>
                <w:sz w:val="28"/>
                <w:szCs w:val="28"/>
              </w:rPr>
            </w:pPr>
            <w:r w:rsidRPr="00B42708">
              <w:rPr>
                <w:rFonts w:ascii="Times New Roman" w:hAnsi="Times New Roman"/>
                <w:color w:val="000000"/>
                <w:sz w:val="28"/>
                <w:szCs w:val="28"/>
              </w:rPr>
              <w:t>Часть №</w:t>
            </w:r>
            <w:r>
              <w:rPr>
                <w:rFonts w:ascii="Times New Roman" w:hAnsi="Times New Roman"/>
                <w:color w:val="000000"/>
                <w:sz w:val="28"/>
                <w:szCs w:val="28"/>
              </w:rPr>
              <w:t xml:space="preserve"> </w:t>
            </w:r>
            <w:r w:rsidRPr="00B42708">
              <w:rPr>
                <w:rFonts w:ascii="Times New Roman" w:hAnsi="Times New Roman"/>
                <w:color w:val="000000"/>
                <w:sz w:val="28"/>
                <w:szCs w:val="28"/>
              </w:rPr>
              <w:t>6</w:t>
            </w:r>
          </w:p>
        </w:tc>
      </w:tr>
      <w:tr w:rsidR="00507917" w:rsidRPr="00124E7C" w14:paraId="5679B39B" w14:textId="77777777" w:rsidTr="004B74C4">
        <w:trPr>
          <w:trHeight w:val="20"/>
        </w:trPr>
        <w:tc>
          <w:tcPr>
            <w:tcW w:w="1447" w:type="dxa"/>
            <w:vAlign w:val="center"/>
          </w:tcPr>
          <w:p w14:paraId="2B33EBAD" w14:textId="73C84C52" w:rsidR="00507917" w:rsidRPr="00B42708" w:rsidRDefault="00507917" w:rsidP="00507917">
            <w:pPr>
              <w:widowControl w:val="0"/>
              <w:ind w:left="-113" w:right="-113"/>
              <w:jc w:val="center"/>
              <w:rPr>
                <w:rFonts w:ascii="Times New Roman" w:hAnsi="Times New Roman"/>
                <w:color w:val="000000"/>
                <w:sz w:val="28"/>
                <w:szCs w:val="28"/>
              </w:rPr>
            </w:pPr>
            <w:r w:rsidRPr="00B42708">
              <w:rPr>
                <w:rFonts w:ascii="Times New Roman" w:hAnsi="Times New Roman"/>
                <w:color w:val="000000"/>
                <w:sz w:val="28"/>
                <w:szCs w:val="28"/>
              </w:rPr>
              <w:t>41</w:t>
            </w:r>
          </w:p>
        </w:tc>
        <w:tc>
          <w:tcPr>
            <w:tcW w:w="1275" w:type="dxa"/>
            <w:vAlign w:val="center"/>
          </w:tcPr>
          <w:p w14:paraId="01E50579" w14:textId="2D003C68" w:rsidR="00507917" w:rsidRPr="00B42708" w:rsidRDefault="00507917" w:rsidP="00507917">
            <w:pPr>
              <w:widowControl w:val="0"/>
              <w:ind w:left="-113" w:right="-113"/>
              <w:jc w:val="center"/>
              <w:rPr>
                <w:rFonts w:ascii="Times New Roman" w:hAnsi="Times New Roman"/>
                <w:color w:val="000000"/>
                <w:sz w:val="28"/>
                <w:szCs w:val="28"/>
              </w:rPr>
            </w:pPr>
            <w:r w:rsidRPr="00B42708">
              <w:rPr>
                <w:rFonts w:ascii="Times New Roman" w:hAnsi="Times New Roman"/>
                <w:color w:val="000000"/>
                <w:sz w:val="28"/>
                <w:szCs w:val="28"/>
              </w:rPr>
              <w:t>380933.91</w:t>
            </w:r>
          </w:p>
        </w:tc>
        <w:tc>
          <w:tcPr>
            <w:tcW w:w="1418" w:type="dxa"/>
            <w:vAlign w:val="center"/>
          </w:tcPr>
          <w:p w14:paraId="4A0F9A38" w14:textId="6FD05290" w:rsidR="00507917" w:rsidRPr="00B42708" w:rsidRDefault="00507917" w:rsidP="00507917">
            <w:pPr>
              <w:widowControl w:val="0"/>
              <w:ind w:left="-113" w:right="-113"/>
              <w:jc w:val="center"/>
              <w:rPr>
                <w:rFonts w:ascii="Times New Roman" w:hAnsi="Times New Roman"/>
                <w:color w:val="000000"/>
                <w:sz w:val="28"/>
                <w:szCs w:val="28"/>
              </w:rPr>
            </w:pPr>
            <w:r w:rsidRPr="00B42708">
              <w:rPr>
                <w:rFonts w:ascii="Times New Roman" w:hAnsi="Times New Roman"/>
                <w:color w:val="000000"/>
                <w:sz w:val="28"/>
                <w:szCs w:val="28"/>
              </w:rPr>
              <w:t>1287574.04</w:t>
            </w:r>
          </w:p>
        </w:tc>
        <w:tc>
          <w:tcPr>
            <w:tcW w:w="2126" w:type="dxa"/>
          </w:tcPr>
          <w:p w14:paraId="539C3714" w14:textId="12FA14D3" w:rsidR="00507917" w:rsidRPr="00B42708" w:rsidRDefault="00507917" w:rsidP="00507917">
            <w:pPr>
              <w:widowControl w:val="0"/>
              <w:autoSpaceDE w:val="0"/>
              <w:autoSpaceDN w:val="0"/>
              <w:adjustRightInd w:val="0"/>
              <w:ind w:left="-113" w:right="-113"/>
              <w:jc w:val="center"/>
              <w:rPr>
                <w:rFonts w:ascii="Times New Roman" w:hAnsi="Times New Roman"/>
                <w:color w:val="000000"/>
                <w:sz w:val="28"/>
                <w:szCs w:val="28"/>
              </w:rPr>
            </w:pPr>
            <w:r>
              <w:rPr>
                <w:rFonts w:ascii="Times New Roman" w:hAnsi="Times New Roman"/>
                <w:color w:val="000000"/>
                <w:sz w:val="28"/>
                <w:szCs w:val="28"/>
              </w:rPr>
              <w:t>А</w:t>
            </w:r>
            <w:r w:rsidRPr="00B42708">
              <w:rPr>
                <w:rFonts w:ascii="Times New Roman" w:hAnsi="Times New Roman"/>
                <w:color w:val="000000"/>
                <w:sz w:val="28"/>
                <w:szCs w:val="28"/>
              </w:rPr>
              <w:t>налитический</w:t>
            </w:r>
          </w:p>
        </w:tc>
        <w:tc>
          <w:tcPr>
            <w:tcW w:w="1985" w:type="dxa"/>
          </w:tcPr>
          <w:p w14:paraId="2AF9D7DA" w14:textId="4DB0D49D" w:rsidR="00507917" w:rsidRPr="00B42708" w:rsidRDefault="005313AF" w:rsidP="00507917">
            <w:pPr>
              <w:widowControl w:val="0"/>
              <w:autoSpaceDE w:val="0"/>
              <w:autoSpaceDN w:val="0"/>
              <w:adjustRightInd w:val="0"/>
              <w:ind w:left="-113" w:right="-113"/>
              <w:jc w:val="center"/>
              <w:rPr>
                <w:rFonts w:ascii="Times New Roman" w:hAnsi="Times New Roman"/>
                <w:color w:val="000000"/>
                <w:sz w:val="28"/>
                <w:szCs w:val="28"/>
              </w:rPr>
            </w:pPr>
            <w:r>
              <w:rPr>
                <w:rFonts w:ascii="Times New Roman" w:hAnsi="Times New Roman"/>
                <w:color w:val="000000"/>
                <w:sz w:val="28"/>
                <w:szCs w:val="28"/>
              </w:rPr>
              <w:t>0,1</w:t>
            </w:r>
          </w:p>
        </w:tc>
        <w:tc>
          <w:tcPr>
            <w:tcW w:w="1701" w:type="dxa"/>
          </w:tcPr>
          <w:p w14:paraId="4DDA9B03" w14:textId="4BBC670B" w:rsidR="00507917" w:rsidRPr="00B42708" w:rsidRDefault="00507917" w:rsidP="00507917">
            <w:pPr>
              <w:widowControl w:val="0"/>
              <w:autoSpaceDE w:val="0"/>
              <w:autoSpaceDN w:val="0"/>
              <w:adjustRightInd w:val="0"/>
              <w:ind w:left="-113" w:right="-113"/>
              <w:jc w:val="center"/>
              <w:rPr>
                <w:rFonts w:ascii="Times New Roman" w:hAnsi="Times New Roman"/>
                <w:color w:val="000000"/>
                <w:sz w:val="28"/>
                <w:szCs w:val="28"/>
              </w:rPr>
            </w:pPr>
            <w:r w:rsidRPr="00B42708">
              <w:rPr>
                <w:rFonts w:ascii="Times New Roman" w:hAnsi="Times New Roman"/>
                <w:color w:val="000000"/>
                <w:sz w:val="28"/>
                <w:szCs w:val="28"/>
              </w:rPr>
              <w:t>-</w:t>
            </w:r>
          </w:p>
        </w:tc>
      </w:tr>
      <w:tr w:rsidR="00507917" w:rsidRPr="00124E7C" w14:paraId="06ED5E5D" w14:textId="77777777" w:rsidTr="004B74C4">
        <w:trPr>
          <w:trHeight w:val="20"/>
        </w:trPr>
        <w:tc>
          <w:tcPr>
            <w:tcW w:w="1447" w:type="dxa"/>
            <w:vAlign w:val="center"/>
          </w:tcPr>
          <w:p w14:paraId="57839FDA" w14:textId="5DDF7E68" w:rsidR="00507917" w:rsidRPr="00B42708" w:rsidRDefault="00507917" w:rsidP="00507917">
            <w:pPr>
              <w:widowControl w:val="0"/>
              <w:ind w:left="-113" w:right="-113"/>
              <w:jc w:val="center"/>
              <w:rPr>
                <w:rFonts w:ascii="Times New Roman" w:hAnsi="Times New Roman"/>
                <w:color w:val="000000"/>
                <w:sz w:val="28"/>
                <w:szCs w:val="28"/>
              </w:rPr>
            </w:pPr>
            <w:r w:rsidRPr="00B42708">
              <w:rPr>
                <w:rFonts w:ascii="Times New Roman" w:hAnsi="Times New Roman"/>
                <w:color w:val="000000"/>
                <w:sz w:val="28"/>
                <w:szCs w:val="28"/>
              </w:rPr>
              <w:t>42</w:t>
            </w:r>
          </w:p>
        </w:tc>
        <w:tc>
          <w:tcPr>
            <w:tcW w:w="1275" w:type="dxa"/>
            <w:vAlign w:val="center"/>
          </w:tcPr>
          <w:p w14:paraId="6F984C14" w14:textId="63FFC018" w:rsidR="00507917" w:rsidRPr="00B42708" w:rsidRDefault="00507917" w:rsidP="00507917">
            <w:pPr>
              <w:widowControl w:val="0"/>
              <w:ind w:left="-113" w:right="-113"/>
              <w:jc w:val="center"/>
              <w:rPr>
                <w:rFonts w:ascii="Times New Roman" w:hAnsi="Times New Roman"/>
                <w:color w:val="000000"/>
                <w:sz w:val="28"/>
                <w:szCs w:val="28"/>
              </w:rPr>
            </w:pPr>
            <w:r w:rsidRPr="00B42708">
              <w:rPr>
                <w:rFonts w:ascii="Times New Roman" w:hAnsi="Times New Roman"/>
                <w:color w:val="000000"/>
                <w:sz w:val="28"/>
                <w:szCs w:val="28"/>
              </w:rPr>
              <w:t>380928.78</w:t>
            </w:r>
          </w:p>
        </w:tc>
        <w:tc>
          <w:tcPr>
            <w:tcW w:w="1418" w:type="dxa"/>
            <w:vAlign w:val="center"/>
          </w:tcPr>
          <w:p w14:paraId="40AB8BF5" w14:textId="79BFD9A3" w:rsidR="00507917" w:rsidRPr="00B42708" w:rsidRDefault="00507917" w:rsidP="00507917">
            <w:pPr>
              <w:widowControl w:val="0"/>
              <w:ind w:left="-113" w:right="-113"/>
              <w:jc w:val="center"/>
              <w:rPr>
                <w:rFonts w:ascii="Times New Roman" w:hAnsi="Times New Roman"/>
                <w:color w:val="000000"/>
                <w:sz w:val="28"/>
                <w:szCs w:val="28"/>
              </w:rPr>
            </w:pPr>
            <w:r w:rsidRPr="00B42708">
              <w:rPr>
                <w:rFonts w:ascii="Times New Roman" w:hAnsi="Times New Roman"/>
                <w:color w:val="000000"/>
                <w:sz w:val="28"/>
                <w:szCs w:val="28"/>
              </w:rPr>
              <w:t>1287600.02</w:t>
            </w:r>
          </w:p>
        </w:tc>
        <w:tc>
          <w:tcPr>
            <w:tcW w:w="2126" w:type="dxa"/>
          </w:tcPr>
          <w:p w14:paraId="1025170A" w14:textId="01C5BE0B" w:rsidR="00507917" w:rsidRPr="00B42708" w:rsidRDefault="00507917" w:rsidP="00507917">
            <w:pPr>
              <w:widowControl w:val="0"/>
              <w:autoSpaceDE w:val="0"/>
              <w:autoSpaceDN w:val="0"/>
              <w:adjustRightInd w:val="0"/>
              <w:ind w:left="-113" w:right="-113"/>
              <w:jc w:val="center"/>
              <w:rPr>
                <w:rFonts w:ascii="Times New Roman" w:hAnsi="Times New Roman"/>
                <w:color w:val="000000"/>
                <w:sz w:val="28"/>
                <w:szCs w:val="28"/>
              </w:rPr>
            </w:pPr>
            <w:r>
              <w:rPr>
                <w:rFonts w:ascii="Times New Roman" w:hAnsi="Times New Roman"/>
                <w:color w:val="000000"/>
                <w:sz w:val="28"/>
                <w:szCs w:val="28"/>
              </w:rPr>
              <w:t>А</w:t>
            </w:r>
            <w:r w:rsidRPr="00B42708">
              <w:rPr>
                <w:rFonts w:ascii="Times New Roman" w:hAnsi="Times New Roman"/>
                <w:color w:val="000000"/>
                <w:sz w:val="28"/>
                <w:szCs w:val="28"/>
              </w:rPr>
              <w:t>налитический</w:t>
            </w:r>
          </w:p>
        </w:tc>
        <w:tc>
          <w:tcPr>
            <w:tcW w:w="1985" w:type="dxa"/>
          </w:tcPr>
          <w:p w14:paraId="79F196B9" w14:textId="15AF3AAC" w:rsidR="00507917" w:rsidRPr="00B42708" w:rsidRDefault="005313AF" w:rsidP="00507917">
            <w:pPr>
              <w:widowControl w:val="0"/>
              <w:autoSpaceDE w:val="0"/>
              <w:autoSpaceDN w:val="0"/>
              <w:adjustRightInd w:val="0"/>
              <w:ind w:left="-113" w:right="-113"/>
              <w:jc w:val="center"/>
              <w:rPr>
                <w:rFonts w:ascii="Times New Roman" w:hAnsi="Times New Roman"/>
                <w:color w:val="000000"/>
                <w:sz w:val="28"/>
                <w:szCs w:val="28"/>
              </w:rPr>
            </w:pPr>
            <w:r>
              <w:rPr>
                <w:rFonts w:ascii="Times New Roman" w:hAnsi="Times New Roman"/>
                <w:color w:val="000000"/>
                <w:sz w:val="28"/>
                <w:szCs w:val="28"/>
              </w:rPr>
              <w:t>0,1</w:t>
            </w:r>
          </w:p>
        </w:tc>
        <w:tc>
          <w:tcPr>
            <w:tcW w:w="1701" w:type="dxa"/>
          </w:tcPr>
          <w:p w14:paraId="44302AF9" w14:textId="08754053" w:rsidR="00507917" w:rsidRPr="00B42708" w:rsidRDefault="00507917" w:rsidP="00507917">
            <w:pPr>
              <w:widowControl w:val="0"/>
              <w:autoSpaceDE w:val="0"/>
              <w:autoSpaceDN w:val="0"/>
              <w:adjustRightInd w:val="0"/>
              <w:ind w:left="-113" w:right="-113"/>
              <w:jc w:val="center"/>
              <w:rPr>
                <w:rFonts w:ascii="Times New Roman" w:hAnsi="Times New Roman"/>
                <w:color w:val="000000"/>
                <w:sz w:val="28"/>
                <w:szCs w:val="28"/>
              </w:rPr>
            </w:pPr>
            <w:r w:rsidRPr="00B42708">
              <w:rPr>
                <w:rFonts w:ascii="Times New Roman" w:hAnsi="Times New Roman"/>
                <w:color w:val="000000"/>
                <w:sz w:val="28"/>
                <w:szCs w:val="28"/>
              </w:rPr>
              <w:t>-</w:t>
            </w:r>
          </w:p>
        </w:tc>
      </w:tr>
      <w:tr w:rsidR="00507917" w:rsidRPr="00124E7C" w14:paraId="7871E004" w14:textId="77777777" w:rsidTr="004B74C4">
        <w:trPr>
          <w:trHeight w:val="20"/>
        </w:trPr>
        <w:tc>
          <w:tcPr>
            <w:tcW w:w="1447" w:type="dxa"/>
            <w:vAlign w:val="center"/>
          </w:tcPr>
          <w:p w14:paraId="5B49C956" w14:textId="28802B9F" w:rsidR="00507917" w:rsidRPr="00B42708" w:rsidRDefault="00507917" w:rsidP="00507917">
            <w:pPr>
              <w:widowControl w:val="0"/>
              <w:ind w:left="-113" w:right="-113"/>
              <w:jc w:val="center"/>
              <w:rPr>
                <w:rFonts w:ascii="Times New Roman" w:hAnsi="Times New Roman"/>
                <w:color w:val="000000"/>
                <w:sz w:val="28"/>
                <w:szCs w:val="28"/>
              </w:rPr>
            </w:pPr>
            <w:r w:rsidRPr="00B42708">
              <w:rPr>
                <w:rFonts w:ascii="Times New Roman" w:hAnsi="Times New Roman"/>
                <w:color w:val="000000"/>
                <w:sz w:val="28"/>
                <w:szCs w:val="28"/>
              </w:rPr>
              <w:t>43</w:t>
            </w:r>
          </w:p>
        </w:tc>
        <w:tc>
          <w:tcPr>
            <w:tcW w:w="1275" w:type="dxa"/>
            <w:vAlign w:val="center"/>
          </w:tcPr>
          <w:p w14:paraId="38BDC0E2" w14:textId="6815BDAE" w:rsidR="00507917" w:rsidRPr="00B42708" w:rsidRDefault="00507917" w:rsidP="00507917">
            <w:pPr>
              <w:widowControl w:val="0"/>
              <w:ind w:left="-113" w:right="-113"/>
              <w:jc w:val="center"/>
              <w:rPr>
                <w:rFonts w:ascii="Times New Roman" w:hAnsi="Times New Roman"/>
                <w:color w:val="000000"/>
                <w:sz w:val="28"/>
                <w:szCs w:val="28"/>
              </w:rPr>
            </w:pPr>
            <w:r w:rsidRPr="00B42708">
              <w:rPr>
                <w:rFonts w:ascii="Times New Roman" w:hAnsi="Times New Roman"/>
                <w:color w:val="000000"/>
                <w:sz w:val="28"/>
                <w:szCs w:val="28"/>
              </w:rPr>
              <w:t>380907.93</w:t>
            </w:r>
          </w:p>
        </w:tc>
        <w:tc>
          <w:tcPr>
            <w:tcW w:w="1418" w:type="dxa"/>
            <w:vAlign w:val="center"/>
          </w:tcPr>
          <w:p w14:paraId="629D735E" w14:textId="09B30E9C" w:rsidR="00507917" w:rsidRPr="00B42708" w:rsidRDefault="00507917" w:rsidP="00507917">
            <w:pPr>
              <w:widowControl w:val="0"/>
              <w:ind w:left="-113" w:right="-113"/>
              <w:jc w:val="center"/>
              <w:rPr>
                <w:rFonts w:ascii="Times New Roman" w:hAnsi="Times New Roman"/>
                <w:color w:val="000000"/>
                <w:sz w:val="28"/>
                <w:szCs w:val="28"/>
              </w:rPr>
            </w:pPr>
            <w:r w:rsidRPr="00B42708">
              <w:rPr>
                <w:rFonts w:ascii="Times New Roman" w:hAnsi="Times New Roman"/>
                <w:color w:val="000000"/>
                <w:sz w:val="28"/>
                <w:szCs w:val="28"/>
              </w:rPr>
              <w:t>1287593.04</w:t>
            </w:r>
          </w:p>
        </w:tc>
        <w:tc>
          <w:tcPr>
            <w:tcW w:w="2126" w:type="dxa"/>
          </w:tcPr>
          <w:p w14:paraId="4D5FD21C" w14:textId="33F6B7ED" w:rsidR="00507917" w:rsidRPr="00B42708" w:rsidRDefault="00507917" w:rsidP="00507917">
            <w:pPr>
              <w:widowControl w:val="0"/>
              <w:autoSpaceDE w:val="0"/>
              <w:autoSpaceDN w:val="0"/>
              <w:adjustRightInd w:val="0"/>
              <w:ind w:left="-113" w:right="-113"/>
              <w:jc w:val="center"/>
              <w:rPr>
                <w:rFonts w:ascii="Times New Roman" w:hAnsi="Times New Roman"/>
                <w:color w:val="000000"/>
                <w:sz w:val="28"/>
                <w:szCs w:val="28"/>
              </w:rPr>
            </w:pPr>
            <w:r>
              <w:rPr>
                <w:rFonts w:ascii="Times New Roman" w:hAnsi="Times New Roman"/>
                <w:color w:val="000000"/>
                <w:sz w:val="28"/>
                <w:szCs w:val="28"/>
              </w:rPr>
              <w:t>А</w:t>
            </w:r>
            <w:r w:rsidRPr="00B42708">
              <w:rPr>
                <w:rFonts w:ascii="Times New Roman" w:hAnsi="Times New Roman"/>
                <w:color w:val="000000"/>
                <w:sz w:val="28"/>
                <w:szCs w:val="28"/>
              </w:rPr>
              <w:t>налитический</w:t>
            </w:r>
          </w:p>
        </w:tc>
        <w:tc>
          <w:tcPr>
            <w:tcW w:w="1985" w:type="dxa"/>
          </w:tcPr>
          <w:p w14:paraId="700C6AC3" w14:textId="58826E4C" w:rsidR="00507917" w:rsidRPr="00B42708" w:rsidRDefault="005313AF" w:rsidP="00507917">
            <w:pPr>
              <w:widowControl w:val="0"/>
              <w:autoSpaceDE w:val="0"/>
              <w:autoSpaceDN w:val="0"/>
              <w:adjustRightInd w:val="0"/>
              <w:ind w:left="-113" w:right="-113"/>
              <w:jc w:val="center"/>
              <w:rPr>
                <w:rFonts w:ascii="Times New Roman" w:hAnsi="Times New Roman"/>
                <w:color w:val="000000"/>
                <w:sz w:val="28"/>
                <w:szCs w:val="28"/>
              </w:rPr>
            </w:pPr>
            <w:r>
              <w:rPr>
                <w:rFonts w:ascii="Times New Roman" w:hAnsi="Times New Roman"/>
                <w:color w:val="000000"/>
                <w:sz w:val="28"/>
                <w:szCs w:val="28"/>
              </w:rPr>
              <w:t>0,1</w:t>
            </w:r>
          </w:p>
        </w:tc>
        <w:tc>
          <w:tcPr>
            <w:tcW w:w="1701" w:type="dxa"/>
          </w:tcPr>
          <w:p w14:paraId="2768BEF1" w14:textId="348738C2" w:rsidR="00507917" w:rsidRPr="00B42708" w:rsidRDefault="00507917" w:rsidP="00507917">
            <w:pPr>
              <w:widowControl w:val="0"/>
              <w:autoSpaceDE w:val="0"/>
              <w:autoSpaceDN w:val="0"/>
              <w:adjustRightInd w:val="0"/>
              <w:ind w:left="-113" w:right="-113"/>
              <w:jc w:val="center"/>
              <w:rPr>
                <w:rFonts w:ascii="Times New Roman" w:hAnsi="Times New Roman"/>
                <w:color w:val="000000"/>
                <w:sz w:val="28"/>
                <w:szCs w:val="28"/>
              </w:rPr>
            </w:pPr>
            <w:r w:rsidRPr="00B42708">
              <w:rPr>
                <w:rFonts w:ascii="Times New Roman" w:hAnsi="Times New Roman"/>
                <w:color w:val="000000"/>
                <w:sz w:val="28"/>
                <w:szCs w:val="28"/>
              </w:rPr>
              <w:t>-</w:t>
            </w:r>
          </w:p>
        </w:tc>
      </w:tr>
      <w:tr w:rsidR="00507917" w:rsidRPr="00124E7C" w14:paraId="3F478E91" w14:textId="77777777" w:rsidTr="004B74C4">
        <w:trPr>
          <w:trHeight w:val="20"/>
        </w:trPr>
        <w:tc>
          <w:tcPr>
            <w:tcW w:w="1447" w:type="dxa"/>
            <w:vAlign w:val="center"/>
          </w:tcPr>
          <w:p w14:paraId="43ABE9B2" w14:textId="163F40E1" w:rsidR="00507917" w:rsidRPr="00B42708" w:rsidRDefault="00507917" w:rsidP="00507917">
            <w:pPr>
              <w:widowControl w:val="0"/>
              <w:ind w:left="-113" w:right="-113"/>
              <w:jc w:val="center"/>
              <w:rPr>
                <w:rFonts w:ascii="Times New Roman" w:hAnsi="Times New Roman"/>
                <w:color w:val="000000"/>
                <w:sz w:val="28"/>
                <w:szCs w:val="28"/>
              </w:rPr>
            </w:pPr>
            <w:r w:rsidRPr="00B42708">
              <w:rPr>
                <w:rFonts w:ascii="Times New Roman" w:hAnsi="Times New Roman"/>
                <w:color w:val="000000"/>
                <w:sz w:val="28"/>
                <w:szCs w:val="28"/>
              </w:rPr>
              <w:t>44</w:t>
            </w:r>
          </w:p>
        </w:tc>
        <w:tc>
          <w:tcPr>
            <w:tcW w:w="1275" w:type="dxa"/>
            <w:vAlign w:val="center"/>
          </w:tcPr>
          <w:p w14:paraId="35312F66" w14:textId="4C1E67BA" w:rsidR="00507917" w:rsidRPr="00B42708" w:rsidRDefault="00507917" w:rsidP="00507917">
            <w:pPr>
              <w:widowControl w:val="0"/>
              <w:ind w:left="-113" w:right="-113"/>
              <w:jc w:val="center"/>
              <w:rPr>
                <w:rFonts w:ascii="Times New Roman" w:hAnsi="Times New Roman"/>
                <w:color w:val="000000"/>
                <w:sz w:val="28"/>
                <w:szCs w:val="28"/>
              </w:rPr>
            </w:pPr>
            <w:r w:rsidRPr="00B42708">
              <w:rPr>
                <w:rFonts w:ascii="Times New Roman" w:hAnsi="Times New Roman"/>
                <w:color w:val="000000"/>
                <w:sz w:val="28"/>
                <w:szCs w:val="28"/>
              </w:rPr>
              <w:t>380913.17</w:t>
            </w:r>
          </w:p>
        </w:tc>
        <w:tc>
          <w:tcPr>
            <w:tcW w:w="1418" w:type="dxa"/>
            <w:vAlign w:val="center"/>
          </w:tcPr>
          <w:p w14:paraId="3AF43ED0" w14:textId="114AD8B6" w:rsidR="00507917" w:rsidRPr="00B42708" w:rsidRDefault="00507917" w:rsidP="00507917">
            <w:pPr>
              <w:widowControl w:val="0"/>
              <w:ind w:left="-113" w:right="-113"/>
              <w:jc w:val="center"/>
              <w:rPr>
                <w:rFonts w:ascii="Times New Roman" w:hAnsi="Times New Roman"/>
                <w:color w:val="000000"/>
                <w:sz w:val="28"/>
                <w:szCs w:val="28"/>
              </w:rPr>
            </w:pPr>
            <w:r w:rsidRPr="00B42708">
              <w:rPr>
                <w:rFonts w:ascii="Times New Roman" w:hAnsi="Times New Roman"/>
                <w:color w:val="000000"/>
                <w:sz w:val="28"/>
                <w:szCs w:val="28"/>
              </w:rPr>
              <w:t>1287574.94</w:t>
            </w:r>
          </w:p>
        </w:tc>
        <w:tc>
          <w:tcPr>
            <w:tcW w:w="2126" w:type="dxa"/>
          </w:tcPr>
          <w:p w14:paraId="471A7479" w14:textId="226FF73C" w:rsidR="00507917" w:rsidRPr="00B42708" w:rsidRDefault="00507917" w:rsidP="00507917">
            <w:pPr>
              <w:widowControl w:val="0"/>
              <w:autoSpaceDE w:val="0"/>
              <w:autoSpaceDN w:val="0"/>
              <w:adjustRightInd w:val="0"/>
              <w:ind w:left="-113" w:right="-113"/>
              <w:jc w:val="center"/>
              <w:rPr>
                <w:rFonts w:ascii="Times New Roman" w:hAnsi="Times New Roman"/>
                <w:color w:val="000000"/>
                <w:sz w:val="28"/>
                <w:szCs w:val="28"/>
              </w:rPr>
            </w:pPr>
            <w:r>
              <w:rPr>
                <w:rFonts w:ascii="Times New Roman" w:hAnsi="Times New Roman"/>
                <w:color w:val="000000"/>
                <w:sz w:val="28"/>
                <w:szCs w:val="28"/>
              </w:rPr>
              <w:t>А</w:t>
            </w:r>
            <w:r w:rsidRPr="00B42708">
              <w:rPr>
                <w:rFonts w:ascii="Times New Roman" w:hAnsi="Times New Roman"/>
                <w:color w:val="000000"/>
                <w:sz w:val="28"/>
                <w:szCs w:val="28"/>
              </w:rPr>
              <w:t>налитический</w:t>
            </w:r>
          </w:p>
        </w:tc>
        <w:tc>
          <w:tcPr>
            <w:tcW w:w="1985" w:type="dxa"/>
          </w:tcPr>
          <w:p w14:paraId="5CF327A9" w14:textId="68C386FF" w:rsidR="00507917" w:rsidRPr="00B42708" w:rsidRDefault="005313AF" w:rsidP="00507917">
            <w:pPr>
              <w:widowControl w:val="0"/>
              <w:autoSpaceDE w:val="0"/>
              <w:autoSpaceDN w:val="0"/>
              <w:adjustRightInd w:val="0"/>
              <w:ind w:left="-113" w:right="-113"/>
              <w:jc w:val="center"/>
              <w:rPr>
                <w:rFonts w:ascii="Times New Roman" w:hAnsi="Times New Roman"/>
                <w:color w:val="000000"/>
                <w:sz w:val="28"/>
                <w:szCs w:val="28"/>
              </w:rPr>
            </w:pPr>
            <w:r>
              <w:rPr>
                <w:rFonts w:ascii="Times New Roman" w:hAnsi="Times New Roman"/>
                <w:color w:val="000000"/>
                <w:sz w:val="28"/>
                <w:szCs w:val="28"/>
              </w:rPr>
              <w:t>0,1</w:t>
            </w:r>
          </w:p>
        </w:tc>
        <w:tc>
          <w:tcPr>
            <w:tcW w:w="1701" w:type="dxa"/>
          </w:tcPr>
          <w:p w14:paraId="77457933" w14:textId="5F9C5962" w:rsidR="00507917" w:rsidRPr="00B42708" w:rsidRDefault="00507917" w:rsidP="00507917">
            <w:pPr>
              <w:widowControl w:val="0"/>
              <w:autoSpaceDE w:val="0"/>
              <w:autoSpaceDN w:val="0"/>
              <w:adjustRightInd w:val="0"/>
              <w:ind w:left="-113" w:right="-113"/>
              <w:jc w:val="center"/>
              <w:rPr>
                <w:rFonts w:ascii="Times New Roman" w:hAnsi="Times New Roman"/>
                <w:color w:val="000000"/>
                <w:sz w:val="28"/>
                <w:szCs w:val="28"/>
              </w:rPr>
            </w:pPr>
            <w:r w:rsidRPr="00B42708">
              <w:rPr>
                <w:rFonts w:ascii="Times New Roman" w:hAnsi="Times New Roman"/>
                <w:color w:val="000000"/>
                <w:sz w:val="28"/>
                <w:szCs w:val="28"/>
              </w:rPr>
              <w:t>-</w:t>
            </w:r>
          </w:p>
        </w:tc>
      </w:tr>
      <w:tr w:rsidR="00507917" w:rsidRPr="00124E7C" w14:paraId="39CA5983" w14:textId="77777777" w:rsidTr="004B74C4">
        <w:trPr>
          <w:trHeight w:val="20"/>
        </w:trPr>
        <w:tc>
          <w:tcPr>
            <w:tcW w:w="1447" w:type="dxa"/>
            <w:vAlign w:val="center"/>
          </w:tcPr>
          <w:p w14:paraId="37352007" w14:textId="64DD85C2" w:rsidR="00507917" w:rsidRPr="00B42708" w:rsidRDefault="00507917" w:rsidP="00507917">
            <w:pPr>
              <w:widowControl w:val="0"/>
              <w:ind w:left="-113" w:right="-113"/>
              <w:jc w:val="center"/>
              <w:rPr>
                <w:rFonts w:ascii="Times New Roman" w:hAnsi="Times New Roman"/>
                <w:color w:val="000000"/>
                <w:sz w:val="28"/>
                <w:szCs w:val="28"/>
              </w:rPr>
            </w:pPr>
            <w:r w:rsidRPr="00B42708">
              <w:rPr>
                <w:rFonts w:ascii="Times New Roman" w:hAnsi="Times New Roman"/>
                <w:color w:val="000000"/>
                <w:sz w:val="28"/>
                <w:szCs w:val="28"/>
              </w:rPr>
              <w:t>45</w:t>
            </w:r>
          </w:p>
        </w:tc>
        <w:tc>
          <w:tcPr>
            <w:tcW w:w="1275" w:type="dxa"/>
            <w:vAlign w:val="center"/>
          </w:tcPr>
          <w:p w14:paraId="0C1A6DBC" w14:textId="2F8D63A5" w:rsidR="00507917" w:rsidRPr="00B42708" w:rsidRDefault="00507917" w:rsidP="00507917">
            <w:pPr>
              <w:widowControl w:val="0"/>
              <w:ind w:left="-113" w:right="-113"/>
              <w:jc w:val="center"/>
              <w:rPr>
                <w:rFonts w:ascii="Times New Roman" w:hAnsi="Times New Roman"/>
                <w:color w:val="000000"/>
                <w:sz w:val="28"/>
                <w:szCs w:val="28"/>
              </w:rPr>
            </w:pPr>
            <w:r w:rsidRPr="00B42708">
              <w:rPr>
                <w:rFonts w:ascii="Times New Roman" w:hAnsi="Times New Roman"/>
                <w:color w:val="000000"/>
                <w:sz w:val="28"/>
                <w:szCs w:val="28"/>
              </w:rPr>
              <w:t>380914.48</w:t>
            </w:r>
          </w:p>
        </w:tc>
        <w:tc>
          <w:tcPr>
            <w:tcW w:w="1418" w:type="dxa"/>
            <w:vAlign w:val="center"/>
          </w:tcPr>
          <w:p w14:paraId="6CF079D2" w14:textId="1D7B51D6" w:rsidR="00507917" w:rsidRPr="00B42708" w:rsidRDefault="00507917" w:rsidP="00507917">
            <w:pPr>
              <w:widowControl w:val="0"/>
              <w:ind w:left="-113" w:right="-113"/>
              <w:jc w:val="center"/>
              <w:rPr>
                <w:rFonts w:ascii="Times New Roman" w:hAnsi="Times New Roman"/>
                <w:color w:val="000000"/>
                <w:sz w:val="28"/>
                <w:szCs w:val="28"/>
              </w:rPr>
            </w:pPr>
            <w:r w:rsidRPr="00B42708">
              <w:rPr>
                <w:rFonts w:ascii="Times New Roman" w:hAnsi="Times New Roman"/>
                <w:color w:val="000000"/>
                <w:sz w:val="28"/>
                <w:szCs w:val="28"/>
              </w:rPr>
              <w:t>1287567.68</w:t>
            </w:r>
          </w:p>
        </w:tc>
        <w:tc>
          <w:tcPr>
            <w:tcW w:w="2126" w:type="dxa"/>
          </w:tcPr>
          <w:p w14:paraId="607E53CA" w14:textId="29CCC536" w:rsidR="00507917" w:rsidRPr="00B42708" w:rsidRDefault="00507917" w:rsidP="00507917">
            <w:pPr>
              <w:widowControl w:val="0"/>
              <w:autoSpaceDE w:val="0"/>
              <w:autoSpaceDN w:val="0"/>
              <w:adjustRightInd w:val="0"/>
              <w:ind w:left="-113" w:right="-113"/>
              <w:jc w:val="center"/>
              <w:rPr>
                <w:rFonts w:ascii="Times New Roman" w:hAnsi="Times New Roman"/>
                <w:color w:val="000000"/>
                <w:sz w:val="28"/>
                <w:szCs w:val="28"/>
              </w:rPr>
            </w:pPr>
            <w:r>
              <w:rPr>
                <w:rFonts w:ascii="Times New Roman" w:hAnsi="Times New Roman"/>
                <w:color w:val="000000"/>
                <w:sz w:val="28"/>
                <w:szCs w:val="28"/>
              </w:rPr>
              <w:t>А</w:t>
            </w:r>
            <w:r w:rsidRPr="00B42708">
              <w:rPr>
                <w:rFonts w:ascii="Times New Roman" w:hAnsi="Times New Roman"/>
                <w:color w:val="000000"/>
                <w:sz w:val="28"/>
                <w:szCs w:val="28"/>
              </w:rPr>
              <w:t>налитический</w:t>
            </w:r>
          </w:p>
        </w:tc>
        <w:tc>
          <w:tcPr>
            <w:tcW w:w="1985" w:type="dxa"/>
          </w:tcPr>
          <w:p w14:paraId="696158CD" w14:textId="2B2FA9EF" w:rsidR="00507917" w:rsidRPr="00B42708" w:rsidRDefault="005313AF" w:rsidP="00507917">
            <w:pPr>
              <w:widowControl w:val="0"/>
              <w:autoSpaceDE w:val="0"/>
              <w:autoSpaceDN w:val="0"/>
              <w:adjustRightInd w:val="0"/>
              <w:ind w:left="-113" w:right="-113"/>
              <w:jc w:val="center"/>
              <w:rPr>
                <w:rFonts w:ascii="Times New Roman" w:hAnsi="Times New Roman"/>
                <w:color w:val="000000"/>
                <w:sz w:val="28"/>
                <w:szCs w:val="28"/>
              </w:rPr>
            </w:pPr>
            <w:r>
              <w:rPr>
                <w:rFonts w:ascii="Times New Roman" w:hAnsi="Times New Roman"/>
                <w:color w:val="000000"/>
                <w:sz w:val="28"/>
                <w:szCs w:val="28"/>
              </w:rPr>
              <w:t>0,1</w:t>
            </w:r>
          </w:p>
        </w:tc>
        <w:tc>
          <w:tcPr>
            <w:tcW w:w="1701" w:type="dxa"/>
          </w:tcPr>
          <w:p w14:paraId="5698AA4E" w14:textId="6FA726A1" w:rsidR="00507917" w:rsidRPr="00B42708" w:rsidRDefault="00507917" w:rsidP="00507917">
            <w:pPr>
              <w:widowControl w:val="0"/>
              <w:autoSpaceDE w:val="0"/>
              <w:autoSpaceDN w:val="0"/>
              <w:adjustRightInd w:val="0"/>
              <w:ind w:left="-113" w:right="-113"/>
              <w:jc w:val="center"/>
              <w:rPr>
                <w:rFonts w:ascii="Times New Roman" w:hAnsi="Times New Roman"/>
                <w:color w:val="000000"/>
                <w:sz w:val="28"/>
                <w:szCs w:val="28"/>
              </w:rPr>
            </w:pPr>
            <w:r w:rsidRPr="00B42708">
              <w:rPr>
                <w:rFonts w:ascii="Times New Roman" w:hAnsi="Times New Roman"/>
                <w:color w:val="000000"/>
                <w:sz w:val="28"/>
                <w:szCs w:val="28"/>
              </w:rPr>
              <w:t>-</w:t>
            </w:r>
          </w:p>
        </w:tc>
      </w:tr>
      <w:tr w:rsidR="00507917" w:rsidRPr="00124E7C" w14:paraId="129FBE0E" w14:textId="77777777" w:rsidTr="004B74C4">
        <w:trPr>
          <w:trHeight w:val="20"/>
        </w:trPr>
        <w:tc>
          <w:tcPr>
            <w:tcW w:w="1447" w:type="dxa"/>
            <w:vAlign w:val="center"/>
          </w:tcPr>
          <w:p w14:paraId="630BFB58" w14:textId="400556B4" w:rsidR="00507917" w:rsidRPr="00B42708" w:rsidRDefault="00507917" w:rsidP="00507917">
            <w:pPr>
              <w:widowControl w:val="0"/>
              <w:ind w:left="-113" w:right="-113"/>
              <w:jc w:val="center"/>
              <w:rPr>
                <w:rFonts w:ascii="Times New Roman" w:hAnsi="Times New Roman"/>
                <w:color w:val="000000"/>
                <w:sz w:val="28"/>
                <w:szCs w:val="28"/>
              </w:rPr>
            </w:pPr>
            <w:r w:rsidRPr="00B42708">
              <w:rPr>
                <w:rFonts w:ascii="Times New Roman" w:hAnsi="Times New Roman"/>
                <w:color w:val="000000"/>
                <w:sz w:val="28"/>
                <w:szCs w:val="28"/>
              </w:rPr>
              <w:t>41</w:t>
            </w:r>
          </w:p>
        </w:tc>
        <w:tc>
          <w:tcPr>
            <w:tcW w:w="1275" w:type="dxa"/>
            <w:vAlign w:val="center"/>
          </w:tcPr>
          <w:p w14:paraId="5DB65AF9" w14:textId="4203854B" w:rsidR="00507917" w:rsidRPr="00B42708" w:rsidRDefault="00507917" w:rsidP="00507917">
            <w:pPr>
              <w:widowControl w:val="0"/>
              <w:ind w:left="-113" w:right="-113"/>
              <w:jc w:val="center"/>
              <w:rPr>
                <w:rFonts w:ascii="Times New Roman" w:hAnsi="Times New Roman"/>
                <w:color w:val="000000"/>
                <w:sz w:val="28"/>
                <w:szCs w:val="28"/>
              </w:rPr>
            </w:pPr>
            <w:r w:rsidRPr="00B42708">
              <w:rPr>
                <w:rFonts w:ascii="Times New Roman" w:hAnsi="Times New Roman"/>
                <w:color w:val="000000"/>
                <w:sz w:val="28"/>
                <w:szCs w:val="28"/>
              </w:rPr>
              <w:t>380933.91</w:t>
            </w:r>
          </w:p>
        </w:tc>
        <w:tc>
          <w:tcPr>
            <w:tcW w:w="1418" w:type="dxa"/>
            <w:vAlign w:val="center"/>
          </w:tcPr>
          <w:p w14:paraId="37CCF3E6" w14:textId="2F51641D" w:rsidR="00507917" w:rsidRPr="00B42708" w:rsidRDefault="00507917" w:rsidP="00507917">
            <w:pPr>
              <w:widowControl w:val="0"/>
              <w:ind w:left="-113" w:right="-113"/>
              <w:jc w:val="center"/>
              <w:rPr>
                <w:rFonts w:ascii="Times New Roman" w:hAnsi="Times New Roman"/>
                <w:color w:val="000000"/>
                <w:sz w:val="28"/>
                <w:szCs w:val="28"/>
              </w:rPr>
            </w:pPr>
            <w:r w:rsidRPr="00B42708">
              <w:rPr>
                <w:rFonts w:ascii="Times New Roman" w:hAnsi="Times New Roman"/>
                <w:color w:val="000000"/>
                <w:sz w:val="28"/>
                <w:szCs w:val="28"/>
              </w:rPr>
              <w:t>1287574.04</w:t>
            </w:r>
          </w:p>
        </w:tc>
        <w:tc>
          <w:tcPr>
            <w:tcW w:w="2126" w:type="dxa"/>
          </w:tcPr>
          <w:p w14:paraId="4CB5988B" w14:textId="04EBD462" w:rsidR="00507917" w:rsidRPr="00B42708" w:rsidRDefault="00507917" w:rsidP="00507917">
            <w:pPr>
              <w:widowControl w:val="0"/>
              <w:autoSpaceDE w:val="0"/>
              <w:autoSpaceDN w:val="0"/>
              <w:adjustRightInd w:val="0"/>
              <w:ind w:left="-113" w:right="-113"/>
              <w:jc w:val="center"/>
              <w:rPr>
                <w:rFonts w:ascii="Times New Roman" w:hAnsi="Times New Roman"/>
                <w:color w:val="000000"/>
                <w:sz w:val="28"/>
                <w:szCs w:val="28"/>
              </w:rPr>
            </w:pPr>
            <w:r>
              <w:rPr>
                <w:rFonts w:ascii="Times New Roman" w:hAnsi="Times New Roman"/>
                <w:color w:val="000000"/>
                <w:sz w:val="28"/>
                <w:szCs w:val="28"/>
              </w:rPr>
              <w:t>А</w:t>
            </w:r>
            <w:r w:rsidRPr="00B42708">
              <w:rPr>
                <w:rFonts w:ascii="Times New Roman" w:hAnsi="Times New Roman"/>
                <w:color w:val="000000"/>
                <w:sz w:val="28"/>
                <w:szCs w:val="28"/>
              </w:rPr>
              <w:t>налитический</w:t>
            </w:r>
          </w:p>
        </w:tc>
        <w:tc>
          <w:tcPr>
            <w:tcW w:w="1985" w:type="dxa"/>
          </w:tcPr>
          <w:p w14:paraId="6DA9EC1A" w14:textId="64BF38BD" w:rsidR="00507917" w:rsidRPr="00B42708" w:rsidRDefault="005313AF" w:rsidP="00507917">
            <w:pPr>
              <w:widowControl w:val="0"/>
              <w:autoSpaceDE w:val="0"/>
              <w:autoSpaceDN w:val="0"/>
              <w:adjustRightInd w:val="0"/>
              <w:ind w:left="-113" w:right="-113"/>
              <w:jc w:val="center"/>
              <w:rPr>
                <w:rFonts w:ascii="Times New Roman" w:hAnsi="Times New Roman"/>
                <w:color w:val="000000"/>
                <w:sz w:val="28"/>
                <w:szCs w:val="28"/>
              </w:rPr>
            </w:pPr>
            <w:r>
              <w:rPr>
                <w:rFonts w:ascii="Times New Roman" w:hAnsi="Times New Roman"/>
                <w:color w:val="000000"/>
                <w:sz w:val="28"/>
                <w:szCs w:val="28"/>
              </w:rPr>
              <w:t>0,1</w:t>
            </w:r>
          </w:p>
        </w:tc>
        <w:tc>
          <w:tcPr>
            <w:tcW w:w="1701" w:type="dxa"/>
          </w:tcPr>
          <w:p w14:paraId="2AD398F5" w14:textId="41827398" w:rsidR="00507917" w:rsidRPr="00B42708" w:rsidRDefault="00507917" w:rsidP="00507917">
            <w:pPr>
              <w:widowControl w:val="0"/>
              <w:autoSpaceDE w:val="0"/>
              <w:autoSpaceDN w:val="0"/>
              <w:adjustRightInd w:val="0"/>
              <w:ind w:left="-113" w:right="-113"/>
              <w:jc w:val="center"/>
              <w:rPr>
                <w:rFonts w:ascii="Times New Roman" w:hAnsi="Times New Roman"/>
                <w:color w:val="000000"/>
                <w:sz w:val="28"/>
                <w:szCs w:val="28"/>
              </w:rPr>
            </w:pPr>
            <w:r w:rsidRPr="00B42708">
              <w:rPr>
                <w:rFonts w:ascii="Times New Roman" w:hAnsi="Times New Roman"/>
                <w:color w:val="000000"/>
                <w:sz w:val="28"/>
                <w:szCs w:val="28"/>
              </w:rPr>
              <w:t>-</w:t>
            </w:r>
          </w:p>
        </w:tc>
      </w:tr>
      <w:tr w:rsidR="00507917" w:rsidRPr="00124E7C" w14:paraId="7B350A32" w14:textId="77777777" w:rsidTr="004B74C4">
        <w:trPr>
          <w:trHeight w:val="20"/>
        </w:trPr>
        <w:tc>
          <w:tcPr>
            <w:tcW w:w="9952" w:type="dxa"/>
            <w:gridSpan w:val="6"/>
            <w:vAlign w:val="center"/>
          </w:tcPr>
          <w:p w14:paraId="0D290F1A" w14:textId="663F5CF6" w:rsidR="00507917" w:rsidRPr="00B42708" w:rsidRDefault="00507917" w:rsidP="00507917">
            <w:pPr>
              <w:widowControl w:val="0"/>
              <w:ind w:left="-113" w:right="-113"/>
              <w:rPr>
                <w:rFonts w:ascii="Times New Roman" w:hAnsi="Times New Roman"/>
                <w:color w:val="000000"/>
                <w:sz w:val="28"/>
                <w:szCs w:val="28"/>
              </w:rPr>
            </w:pPr>
            <w:r w:rsidRPr="00B42708">
              <w:rPr>
                <w:rFonts w:ascii="Times New Roman" w:hAnsi="Times New Roman"/>
                <w:color w:val="000000"/>
                <w:sz w:val="28"/>
                <w:szCs w:val="28"/>
              </w:rPr>
              <w:t>Часть №</w:t>
            </w:r>
            <w:r>
              <w:rPr>
                <w:rFonts w:ascii="Times New Roman" w:hAnsi="Times New Roman"/>
                <w:color w:val="000000"/>
                <w:sz w:val="28"/>
                <w:szCs w:val="28"/>
              </w:rPr>
              <w:t xml:space="preserve"> </w:t>
            </w:r>
            <w:r w:rsidRPr="00B42708">
              <w:rPr>
                <w:rFonts w:ascii="Times New Roman" w:hAnsi="Times New Roman"/>
                <w:color w:val="000000"/>
                <w:sz w:val="28"/>
                <w:szCs w:val="28"/>
              </w:rPr>
              <w:t>7</w:t>
            </w:r>
          </w:p>
        </w:tc>
      </w:tr>
      <w:tr w:rsidR="00507917" w:rsidRPr="00124E7C" w14:paraId="1FF5B571" w14:textId="77777777" w:rsidTr="004B74C4">
        <w:trPr>
          <w:trHeight w:val="20"/>
        </w:trPr>
        <w:tc>
          <w:tcPr>
            <w:tcW w:w="1447" w:type="dxa"/>
            <w:vAlign w:val="center"/>
          </w:tcPr>
          <w:p w14:paraId="3CD51162" w14:textId="4AFAED6A" w:rsidR="00507917" w:rsidRPr="00B42708" w:rsidRDefault="00507917" w:rsidP="00507917">
            <w:pPr>
              <w:widowControl w:val="0"/>
              <w:ind w:left="-113" w:right="-113"/>
              <w:jc w:val="center"/>
              <w:rPr>
                <w:rFonts w:ascii="Times New Roman" w:hAnsi="Times New Roman"/>
                <w:color w:val="000000"/>
                <w:sz w:val="28"/>
                <w:szCs w:val="28"/>
              </w:rPr>
            </w:pPr>
            <w:r w:rsidRPr="00B42708">
              <w:rPr>
                <w:rFonts w:ascii="Times New Roman" w:hAnsi="Times New Roman"/>
                <w:color w:val="000000"/>
                <w:sz w:val="28"/>
                <w:szCs w:val="28"/>
              </w:rPr>
              <w:t>46</w:t>
            </w:r>
          </w:p>
        </w:tc>
        <w:tc>
          <w:tcPr>
            <w:tcW w:w="1275" w:type="dxa"/>
            <w:vAlign w:val="center"/>
          </w:tcPr>
          <w:p w14:paraId="5508A1C2" w14:textId="2DD98D33" w:rsidR="00507917" w:rsidRPr="00B42708" w:rsidRDefault="00507917" w:rsidP="00507917">
            <w:pPr>
              <w:widowControl w:val="0"/>
              <w:ind w:left="-113" w:right="-113"/>
              <w:jc w:val="center"/>
              <w:rPr>
                <w:rFonts w:ascii="Times New Roman" w:hAnsi="Times New Roman"/>
                <w:color w:val="000000"/>
                <w:sz w:val="28"/>
                <w:szCs w:val="28"/>
              </w:rPr>
            </w:pPr>
            <w:r w:rsidRPr="00B42708">
              <w:rPr>
                <w:rFonts w:ascii="Times New Roman" w:hAnsi="Times New Roman"/>
                <w:color w:val="000000"/>
                <w:sz w:val="28"/>
                <w:szCs w:val="28"/>
              </w:rPr>
              <w:t>380846.16</w:t>
            </w:r>
          </w:p>
        </w:tc>
        <w:tc>
          <w:tcPr>
            <w:tcW w:w="1418" w:type="dxa"/>
            <w:vAlign w:val="center"/>
          </w:tcPr>
          <w:p w14:paraId="4732826B" w14:textId="4B8B49EF" w:rsidR="00507917" w:rsidRPr="00B42708" w:rsidRDefault="00507917" w:rsidP="00507917">
            <w:pPr>
              <w:widowControl w:val="0"/>
              <w:ind w:left="-113" w:right="-113"/>
              <w:jc w:val="center"/>
              <w:rPr>
                <w:rFonts w:ascii="Times New Roman" w:hAnsi="Times New Roman"/>
                <w:color w:val="000000"/>
                <w:sz w:val="28"/>
                <w:szCs w:val="28"/>
              </w:rPr>
            </w:pPr>
            <w:r w:rsidRPr="00B42708">
              <w:rPr>
                <w:rFonts w:ascii="Times New Roman" w:hAnsi="Times New Roman"/>
                <w:color w:val="000000"/>
                <w:sz w:val="28"/>
                <w:szCs w:val="28"/>
              </w:rPr>
              <w:t>1287555.30</w:t>
            </w:r>
          </w:p>
        </w:tc>
        <w:tc>
          <w:tcPr>
            <w:tcW w:w="2126" w:type="dxa"/>
          </w:tcPr>
          <w:p w14:paraId="77C20EC5" w14:textId="76AE9D6D" w:rsidR="00507917" w:rsidRPr="00B42708" w:rsidRDefault="00507917" w:rsidP="00507917">
            <w:pPr>
              <w:widowControl w:val="0"/>
              <w:autoSpaceDE w:val="0"/>
              <w:autoSpaceDN w:val="0"/>
              <w:adjustRightInd w:val="0"/>
              <w:ind w:left="-113" w:right="-113"/>
              <w:jc w:val="center"/>
              <w:rPr>
                <w:rFonts w:ascii="Times New Roman" w:hAnsi="Times New Roman"/>
                <w:color w:val="000000"/>
                <w:sz w:val="28"/>
                <w:szCs w:val="28"/>
              </w:rPr>
            </w:pPr>
            <w:r>
              <w:rPr>
                <w:rFonts w:ascii="Times New Roman" w:hAnsi="Times New Roman"/>
                <w:color w:val="000000"/>
                <w:sz w:val="28"/>
                <w:szCs w:val="28"/>
              </w:rPr>
              <w:t>А</w:t>
            </w:r>
            <w:r w:rsidRPr="00B42708">
              <w:rPr>
                <w:rFonts w:ascii="Times New Roman" w:hAnsi="Times New Roman"/>
                <w:color w:val="000000"/>
                <w:sz w:val="28"/>
                <w:szCs w:val="28"/>
              </w:rPr>
              <w:t>налитический</w:t>
            </w:r>
          </w:p>
        </w:tc>
        <w:tc>
          <w:tcPr>
            <w:tcW w:w="1985" w:type="dxa"/>
          </w:tcPr>
          <w:p w14:paraId="6ABD9BD7" w14:textId="259922D8" w:rsidR="00507917" w:rsidRPr="00B42708" w:rsidRDefault="005313AF" w:rsidP="00507917">
            <w:pPr>
              <w:widowControl w:val="0"/>
              <w:autoSpaceDE w:val="0"/>
              <w:autoSpaceDN w:val="0"/>
              <w:adjustRightInd w:val="0"/>
              <w:ind w:left="-113" w:right="-113"/>
              <w:jc w:val="center"/>
              <w:rPr>
                <w:rFonts w:ascii="Times New Roman" w:hAnsi="Times New Roman"/>
                <w:color w:val="000000"/>
                <w:sz w:val="28"/>
                <w:szCs w:val="28"/>
              </w:rPr>
            </w:pPr>
            <w:r>
              <w:rPr>
                <w:rFonts w:ascii="Times New Roman" w:hAnsi="Times New Roman"/>
                <w:color w:val="000000"/>
                <w:sz w:val="28"/>
                <w:szCs w:val="28"/>
              </w:rPr>
              <w:t>0,1</w:t>
            </w:r>
          </w:p>
        </w:tc>
        <w:tc>
          <w:tcPr>
            <w:tcW w:w="1701" w:type="dxa"/>
          </w:tcPr>
          <w:p w14:paraId="0710861D" w14:textId="42D177F4" w:rsidR="00507917" w:rsidRPr="00B42708" w:rsidRDefault="00507917" w:rsidP="00507917">
            <w:pPr>
              <w:widowControl w:val="0"/>
              <w:autoSpaceDE w:val="0"/>
              <w:autoSpaceDN w:val="0"/>
              <w:adjustRightInd w:val="0"/>
              <w:ind w:left="-113" w:right="-113"/>
              <w:jc w:val="center"/>
              <w:rPr>
                <w:rFonts w:ascii="Times New Roman" w:hAnsi="Times New Roman"/>
                <w:color w:val="000000"/>
                <w:sz w:val="28"/>
                <w:szCs w:val="28"/>
              </w:rPr>
            </w:pPr>
            <w:r w:rsidRPr="00B42708">
              <w:rPr>
                <w:rFonts w:ascii="Times New Roman" w:hAnsi="Times New Roman"/>
                <w:color w:val="000000"/>
                <w:sz w:val="28"/>
                <w:szCs w:val="28"/>
              </w:rPr>
              <w:t>-</w:t>
            </w:r>
          </w:p>
        </w:tc>
      </w:tr>
      <w:tr w:rsidR="00507917" w:rsidRPr="00124E7C" w14:paraId="67432857" w14:textId="77777777" w:rsidTr="004B74C4">
        <w:trPr>
          <w:trHeight w:val="20"/>
        </w:trPr>
        <w:tc>
          <w:tcPr>
            <w:tcW w:w="1447" w:type="dxa"/>
            <w:vAlign w:val="center"/>
          </w:tcPr>
          <w:p w14:paraId="303E7EA7" w14:textId="50B90549" w:rsidR="00507917" w:rsidRPr="00B42708" w:rsidRDefault="00507917" w:rsidP="00507917">
            <w:pPr>
              <w:widowControl w:val="0"/>
              <w:ind w:left="-113" w:right="-113"/>
              <w:jc w:val="center"/>
              <w:rPr>
                <w:rFonts w:ascii="Times New Roman" w:hAnsi="Times New Roman"/>
                <w:color w:val="000000"/>
                <w:sz w:val="28"/>
                <w:szCs w:val="28"/>
              </w:rPr>
            </w:pPr>
            <w:r w:rsidRPr="00B42708">
              <w:rPr>
                <w:rFonts w:ascii="Times New Roman" w:hAnsi="Times New Roman"/>
                <w:color w:val="000000"/>
                <w:sz w:val="28"/>
                <w:szCs w:val="28"/>
              </w:rPr>
              <w:t>47</w:t>
            </w:r>
          </w:p>
        </w:tc>
        <w:tc>
          <w:tcPr>
            <w:tcW w:w="1275" w:type="dxa"/>
            <w:vAlign w:val="center"/>
          </w:tcPr>
          <w:p w14:paraId="688D94E6" w14:textId="2DDC5F2D" w:rsidR="00507917" w:rsidRPr="00B42708" w:rsidRDefault="00507917" w:rsidP="00507917">
            <w:pPr>
              <w:widowControl w:val="0"/>
              <w:ind w:left="-113" w:right="-113"/>
              <w:jc w:val="center"/>
              <w:rPr>
                <w:rFonts w:ascii="Times New Roman" w:hAnsi="Times New Roman"/>
                <w:color w:val="000000"/>
                <w:sz w:val="28"/>
                <w:szCs w:val="28"/>
              </w:rPr>
            </w:pPr>
            <w:r w:rsidRPr="00B42708">
              <w:rPr>
                <w:rFonts w:ascii="Times New Roman" w:hAnsi="Times New Roman"/>
                <w:color w:val="000000"/>
                <w:sz w:val="28"/>
                <w:szCs w:val="28"/>
              </w:rPr>
              <w:t>380841.17</w:t>
            </w:r>
          </w:p>
        </w:tc>
        <w:tc>
          <w:tcPr>
            <w:tcW w:w="1418" w:type="dxa"/>
            <w:vAlign w:val="center"/>
          </w:tcPr>
          <w:p w14:paraId="1A96194B" w14:textId="6C091358" w:rsidR="00507917" w:rsidRPr="00B42708" w:rsidRDefault="00507917" w:rsidP="00507917">
            <w:pPr>
              <w:widowControl w:val="0"/>
              <w:ind w:left="-113" w:right="-113"/>
              <w:jc w:val="center"/>
              <w:rPr>
                <w:rFonts w:ascii="Times New Roman" w:hAnsi="Times New Roman"/>
                <w:color w:val="000000"/>
                <w:sz w:val="28"/>
                <w:szCs w:val="28"/>
              </w:rPr>
            </w:pPr>
            <w:r w:rsidRPr="00B42708">
              <w:rPr>
                <w:rFonts w:ascii="Times New Roman" w:hAnsi="Times New Roman"/>
                <w:color w:val="000000"/>
                <w:sz w:val="28"/>
                <w:szCs w:val="28"/>
              </w:rPr>
              <w:t>1287571.28</w:t>
            </w:r>
          </w:p>
        </w:tc>
        <w:tc>
          <w:tcPr>
            <w:tcW w:w="2126" w:type="dxa"/>
          </w:tcPr>
          <w:p w14:paraId="0B550EA4" w14:textId="083AB544" w:rsidR="00507917" w:rsidRPr="00B42708" w:rsidRDefault="00507917" w:rsidP="00507917">
            <w:pPr>
              <w:widowControl w:val="0"/>
              <w:autoSpaceDE w:val="0"/>
              <w:autoSpaceDN w:val="0"/>
              <w:adjustRightInd w:val="0"/>
              <w:ind w:left="-113" w:right="-113"/>
              <w:jc w:val="center"/>
              <w:rPr>
                <w:rFonts w:ascii="Times New Roman" w:hAnsi="Times New Roman"/>
                <w:color w:val="000000"/>
                <w:sz w:val="28"/>
                <w:szCs w:val="28"/>
              </w:rPr>
            </w:pPr>
            <w:r>
              <w:rPr>
                <w:rFonts w:ascii="Times New Roman" w:hAnsi="Times New Roman"/>
                <w:color w:val="000000"/>
                <w:sz w:val="28"/>
                <w:szCs w:val="28"/>
              </w:rPr>
              <w:t>А</w:t>
            </w:r>
            <w:r w:rsidRPr="00B42708">
              <w:rPr>
                <w:rFonts w:ascii="Times New Roman" w:hAnsi="Times New Roman"/>
                <w:color w:val="000000"/>
                <w:sz w:val="28"/>
                <w:szCs w:val="28"/>
              </w:rPr>
              <w:t>налитический</w:t>
            </w:r>
          </w:p>
        </w:tc>
        <w:tc>
          <w:tcPr>
            <w:tcW w:w="1985" w:type="dxa"/>
          </w:tcPr>
          <w:p w14:paraId="591F6C7D" w14:textId="1FD5CD46" w:rsidR="00507917" w:rsidRPr="00B42708" w:rsidRDefault="005313AF" w:rsidP="00507917">
            <w:pPr>
              <w:widowControl w:val="0"/>
              <w:autoSpaceDE w:val="0"/>
              <w:autoSpaceDN w:val="0"/>
              <w:adjustRightInd w:val="0"/>
              <w:ind w:left="-113" w:right="-113"/>
              <w:jc w:val="center"/>
              <w:rPr>
                <w:rFonts w:ascii="Times New Roman" w:hAnsi="Times New Roman"/>
                <w:color w:val="000000"/>
                <w:sz w:val="28"/>
                <w:szCs w:val="28"/>
              </w:rPr>
            </w:pPr>
            <w:r>
              <w:rPr>
                <w:rFonts w:ascii="Times New Roman" w:hAnsi="Times New Roman"/>
                <w:color w:val="000000"/>
                <w:sz w:val="28"/>
                <w:szCs w:val="28"/>
              </w:rPr>
              <w:t>0,1</w:t>
            </w:r>
          </w:p>
        </w:tc>
        <w:tc>
          <w:tcPr>
            <w:tcW w:w="1701" w:type="dxa"/>
          </w:tcPr>
          <w:p w14:paraId="2591D91E" w14:textId="54CFB236" w:rsidR="00507917" w:rsidRPr="00B42708" w:rsidRDefault="00507917" w:rsidP="00507917">
            <w:pPr>
              <w:widowControl w:val="0"/>
              <w:autoSpaceDE w:val="0"/>
              <w:autoSpaceDN w:val="0"/>
              <w:adjustRightInd w:val="0"/>
              <w:ind w:left="-113" w:right="-113"/>
              <w:jc w:val="center"/>
              <w:rPr>
                <w:rFonts w:ascii="Times New Roman" w:hAnsi="Times New Roman"/>
                <w:color w:val="000000"/>
                <w:sz w:val="28"/>
                <w:szCs w:val="28"/>
              </w:rPr>
            </w:pPr>
            <w:r w:rsidRPr="00B42708">
              <w:rPr>
                <w:rFonts w:ascii="Times New Roman" w:hAnsi="Times New Roman"/>
                <w:color w:val="000000"/>
                <w:sz w:val="28"/>
                <w:szCs w:val="28"/>
              </w:rPr>
              <w:t>-</w:t>
            </w:r>
          </w:p>
        </w:tc>
      </w:tr>
      <w:tr w:rsidR="00507917" w:rsidRPr="00124E7C" w14:paraId="02EE0858" w14:textId="77777777" w:rsidTr="004B74C4">
        <w:trPr>
          <w:trHeight w:val="20"/>
        </w:trPr>
        <w:tc>
          <w:tcPr>
            <w:tcW w:w="1447" w:type="dxa"/>
            <w:vAlign w:val="center"/>
          </w:tcPr>
          <w:p w14:paraId="166F86A5" w14:textId="078D9F60" w:rsidR="00507917" w:rsidRPr="00B42708" w:rsidRDefault="00507917" w:rsidP="00507917">
            <w:pPr>
              <w:widowControl w:val="0"/>
              <w:ind w:left="-113" w:right="-113"/>
              <w:jc w:val="center"/>
              <w:rPr>
                <w:rFonts w:ascii="Times New Roman" w:hAnsi="Times New Roman"/>
                <w:color w:val="000000"/>
                <w:sz w:val="28"/>
                <w:szCs w:val="28"/>
              </w:rPr>
            </w:pPr>
            <w:r w:rsidRPr="00B42708">
              <w:rPr>
                <w:rFonts w:ascii="Times New Roman" w:hAnsi="Times New Roman"/>
                <w:color w:val="000000"/>
                <w:sz w:val="28"/>
                <w:szCs w:val="28"/>
              </w:rPr>
              <w:t>48</w:t>
            </w:r>
          </w:p>
        </w:tc>
        <w:tc>
          <w:tcPr>
            <w:tcW w:w="1275" w:type="dxa"/>
            <w:vAlign w:val="center"/>
          </w:tcPr>
          <w:p w14:paraId="4F8D3724" w14:textId="1881EF95" w:rsidR="00507917" w:rsidRPr="00B42708" w:rsidRDefault="00507917" w:rsidP="00507917">
            <w:pPr>
              <w:widowControl w:val="0"/>
              <w:ind w:left="-113" w:right="-113"/>
              <w:jc w:val="center"/>
              <w:rPr>
                <w:rFonts w:ascii="Times New Roman" w:hAnsi="Times New Roman"/>
                <w:color w:val="000000"/>
                <w:sz w:val="28"/>
                <w:szCs w:val="28"/>
              </w:rPr>
            </w:pPr>
            <w:r w:rsidRPr="00B42708">
              <w:rPr>
                <w:rFonts w:ascii="Times New Roman" w:hAnsi="Times New Roman"/>
                <w:color w:val="000000"/>
                <w:sz w:val="28"/>
                <w:szCs w:val="28"/>
              </w:rPr>
              <w:t>380834.14</w:t>
            </w:r>
          </w:p>
        </w:tc>
        <w:tc>
          <w:tcPr>
            <w:tcW w:w="1418" w:type="dxa"/>
            <w:vAlign w:val="center"/>
          </w:tcPr>
          <w:p w14:paraId="778939B0" w14:textId="298CB962" w:rsidR="00507917" w:rsidRPr="00B42708" w:rsidRDefault="00507917" w:rsidP="00507917">
            <w:pPr>
              <w:widowControl w:val="0"/>
              <w:ind w:left="-113" w:right="-113"/>
              <w:jc w:val="center"/>
              <w:rPr>
                <w:rFonts w:ascii="Times New Roman" w:hAnsi="Times New Roman"/>
                <w:color w:val="000000"/>
                <w:sz w:val="28"/>
                <w:szCs w:val="28"/>
              </w:rPr>
            </w:pPr>
            <w:r w:rsidRPr="00B42708">
              <w:rPr>
                <w:rFonts w:ascii="Times New Roman" w:hAnsi="Times New Roman"/>
                <w:color w:val="000000"/>
                <w:sz w:val="28"/>
                <w:szCs w:val="28"/>
              </w:rPr>
              <w:t>1287569.08</w:t>
            </w:r>
          </w:p>
        </w:tc>
        <w:tc>
          <w:tcPr>
            <w:tcW w:w="2126" w:type="dxa"/>
          </w:tcPr>
          <w:p w14:paraId="66771E6E" w14:textId="2FEA5369" w:rsidR="00507917" w:rsidRPr="00B42708" w:rsidRDefault="00507917" w:rsidP="00507917">
            <w:pPr>
              <w:widowControl w:val="0"/>
              <w:autoSpaceDE w:val="0"/>
              <w:autoSpaceDN w:val="0"/>
              <w:adjustRightInd w:val="0"/>
              <w:ind w:left="-113" w:right="-113"/>
              <w:jc w:val="center"/>
              <w:rPr>
                <w:rFonts w:ascii="Times New Roman" w:hAnsi="Times New Roman"/>
                <w:color w:val="000000"/>
                <w:sz w:val="28"/>
                <w:szCs w:val="28"/>
              </w:rPr>
            </w:pPr>
            <w:r>
              <w:rPr>
                <w:rFonts w:ascii="Times New Roman" w:hAnsi="Times New Roman"/>
                <w:color w:val="000000"/>
                <w:sz w:val="28"/>
                <w:szCs w:val="28"/>
              </w:rPr>
              <w:t>А</w:t>
            </w:r>
            <w:r w:rsidRPr="00B42708">
              <w:rPr>
                <w:rFonts w:ascii="Times New Roman" w:hAnsi="Times New Roman"/>
                <w:color w:val="000000"/>
                <w:sz w:val="28"/>
                <w:szCs w:val="28"/>
              </w:rPr>
              <w:t>налитический</w:t>
            </w:r>
          </w:p>
        </w:tc>
        <w:tc>
          <w:tcPr>
            <w:tcW w:w="1985" w:type="dxa"/>
          </w:tcPr>
          <w:p w14:paraId="02D747CB" w14:textId="2FE164B6" w:rsidR="00507917" w:rsidRPr="00B42708" w:rsidRDefault="005313AF" w:rsidP="00507917">
            <w:pPr>
              <w:widowControl w:val="0"/>
              <w:autoSpaceDE w:val="0"/>
              <w:autoSpaceDN w:val="0"/>
              <w:adjustRightInd w:val="0"/>
              <w:ind w:left="-113" w:right="-113"/>
              <w:jc w:val="center"/>
              <w:rPr>
                <w:rFonts w:ascii="Times New Roman" w:hAnsi="Times New Roman"/>
                <w:color w:val="000000"/>
                <w:sz w:val="28"/>
                <w:szCs w:val="28"/>
              </w:rPr>
            </w:pPr>
            <w:r>
              <w:rPr>
                <w:rFonts w:ascii="Times New Roman" w:hAnsi="Times New Roman"/>
                <w:color w:val="000000"/>
                <w:sz w:val="28"/>
                <w:szCs w:val="28"/>
              </w:rPr>
              <w:t>0,1</w:t>
            </w:r>
          </w:p>
        </w:tc>
        <w:tc>
          <w:tcPr>
            <w:tcW w:w="1701" w:type="dxa"/>
          </w:tcPr>
          <w:p w14:paraId="17E9E475" w14:textId="60056ED9" w:rsidR="00507917" w:rsidRPr="00B42708" w:rsidRDefault="00507917" w:rsidP="00507917">
            <w:pPr>
              <w:widowControl w:val="0"/>
              <w:autoSpaceDE w:val="0"/>
              <w:autoSpaceDN w:val="0"/>
              <w:adjustRightInd w:val="0"/>
              <w:ind w:left="-113" w:right="-113"/>
              <w:jc w:val="center"/>
              <w:rPr>
                <w:rFonts w:ascii="Times New Roman" w:hAnsi="Times New Roman"/>
                <w:color w:val="000000"/>
                <w:sz w:val="28"/>
                <w:szCs w:val="28"/>
              </w:rPr>
            </w:pPr>
            <w:r w:rsidRPr="00B42708">
              <w:rPr>
                <w:rFonts w:ascii="Times New Roman" w:hAnsi="Times New Roman"/>
                <w:color w:val="000000"/>
                <w:sz w:val="28"/>
                <w:szCs w:val="28"/>
              </w:rPr>
              <w:t>-</w:t>
            </w:r>
          </w:p>
        </w:tc>
      </w:tr>
      <w:tr w:rsidR="00507917" w:rsidRPr="00124E7C" w14:paraId="01C77605" w14:textId="77777777" w:rsidTr="004B74C4">
        <w:trPr>
          <w:trHeight w:val="20"/>
        </w:trPr>
        <w:tc>
          <w:tcPr>
            <w:tcW w:w="1447" w:type="dxa"/>
            <w:vAlign w:val="center"/>
          </w:tcPr>
          <w:p w14:paraId="00C2C60E" w14:textId="13284203" w:rsidR="00507917" w:rsidRPr="00B42708" w:rsidRDefault="00507917" w:rsidP="00507917">
            <w:pPr>
              <w:widowControl w:val="0"/>
              <w:ind w:left="-113" w:right="-113"/>
              <w:jc w:val="center"/>
              <w:rPr>
                <w:rFonts w:ascii="Times New Roman" w:hAnsi="Times New Roman"/>
                <w:color w:val="000000"/>
                <w:sz w:val="28"/>
                <w:szCs w:val="28"/>
              </w:rPr>
            </w:pPr>
            <w:r w:rsidRPr="00B42708">
              <w:rPr>
                <w:rFonts w:ascii="Times New Roman" w:hAnsi="Times New Roman"/>
                <w:color w:val="000000"/>
                <w:sz w:val="28"/>
                <w:szCs w:val="28"/>
              </w:rPr>
              <w:t>49</w:t>
            </w:r>
          </w:p>
        </w:tc>
        <w:tc>
          <w:tcPr>
            <w:tcW w:w="1275" w:type="dxa"/>
            <w:vAlign w:val="center"/>
          </w:tcPr>
          <w:p w14:paraId="4B34AF66" w14:textId="67A62105" w:rsidR="00507917" w:rsidRPr="00B42708" w:rsidRDefault="00507917" w:rsidP="00507917">
            <w:pPr>
              <w:widowControl w:val="0"/>
              <w:ind w:left="-113" w:right="-113"/>
              <w:jc w:val="center"/>
              <w:rPr>
                <w:rFonts w:ascii="Times New Roman" w:hAnsi="Times New Roman"/>
                <w:color w:val="000000"/>
                <w:sz w:val="28"/>
                <w:szCs w:val="28"/>
              </w:rPr>
            </w:pPr>
            <w:r w:rsidRPr="00B42708">
              <w:rPr>
                <w:rFonts w:ascii="Times New Roman" w:hAnsi="Times New Roman"/>
                <w:color w:val="000000"/>
                <w:sz w:val="28"/>
                <w:szCs w:val="28"/>
              </w:rPr>
              <w:t>380839.13</w:t>
            </w:r>
          </w:p>
        </w:tc>
        <w:tc>
          <w:tcPr>
            <w:tcW w:w="1418" w:type="dxa"/>
            <w:vAlign w:val="center"/>
          </w:tcPr>
          <w:p w14:paraId="3F39C240" w14:textId="205C1A5C" w:rsidR="00507917" w:rsidRPr="00B42708" w:rsidRDefault="00507917" w:rsidP="00507917">
            <w:pPr>
              <w:widowControl w:val="0"/>
              <w:ind w:left="-113" w:right="-113"/>
              <w:jc w:val="center"/>
              <w:rPr>
                <w:rFonts w:ascii="Times New Roman" w:hAnsi="Times New Roman"/>
                <w:color w:val="000000"/>
                <w:sz w:val="28"/>
                <w:szCs w:val="28"/>
              </w:rPr>
            </w:pPr>
            <w:r w:rsidRPr="00B42708">
              <w:rPr>
                <w:rFonts w:ascii="Times New Roman" w:hAnsi="Times New Roman"/>
                <w:color w:val="000000"/>
                <w:sz w:val="28"/>
                <w:szCs w:val="28"/>
              </w:rPr>
              <w:t>1287553.11</w:t>
            </w:r>
          </w:p>
        </w:tc>
        <w:tc>
          <w:tcPr>
            <w:tcW w:w="2126" w:type="dxa"/>
          </w:tcPr>
          <w:p w14:paraId="25DDF50E" w14:textId="3DD542A4" w:rsidR="00507917" w:rsidRPr="00B42708" w:rsidRDefault="00507917" w:rsidP="00507917">
            <w:pPr>
              <w:widowControl w:val="0"/>
              <w:autoSpaceDE w:val="0"/>
              <w:autoSpaceDN w:val="0"/>
              <w:adjustRightInd w:val="0"/>
              <w:ind w:left="-113" w:right="-113"/>
              <w:jc w:val="center"/>
              <w:rPr>
                <w:rFonts w:ascii="Times New Roman" w:hAnsi="Times New Roman"/>
                <w:color w:val="000000"/>
                <w:sz w:val="28"/>
                <w:szCs w:val="28"/>
              </w:rPr>
            </w:pPr>
            <w:r>
              <w:rPr>
                <w:rFonts w:ascii="Times New Roman" w:hAnsi="Times New Roman"/>
                <w:color w:val="000000"/>
                <w:sz w:val="28"/>
                <w:szCs w:val="28"/>
              </w:rPr>
              <w:t>А</w:t>
            </w:r>
            <w:r w:rsidRPr="00B42708">
              <w:rPr>
                <w:rFonts w:ascii="Times New Roman" w:hAnsi="Times New Roman"/>
                <w:color w:val="000000"/>
                <w:sz w:val="28"/>
                <w:szCs w:val="28"/>
              </w:rPr>
              <w:t>налитический</w:t>
            </w:r>
          </w:p>
        </w:tc>
        <w:tc>
          <w:tcPr>
            <w:tcW w:w="1985" w:type="dxa"/>
          </w:tcPr>
          <w:p w14:paraId="4F0EF1D4" w14:textId="055BB003" w:rsidR="00507917" w:rsidRPr="00B42708" w:rsidRDefault="005313AF" w:rsidP="00507917">
            <w:pPr>
              <w:widowControl w:val="0"/>
              <w:autoSpaceDE w:val="0"/>
              <w:autoSpaceDN w:val="0"/>
              <w:adjustRightInd w:val="0"/>
              <w:ind w:left="-113" w:right="-113"/>
              <w:jc w:val="center"/>
              <w:rPr>
                <w:rFonts w:ascii="Times New Roman" w:hAnsi="Times New Roman"/>
                <w:color w:val="000000"/>
                <w:sz w:val="28"/>
                <w:szCs w:val="28"/>
              </w:rPr>
            </w:pPr>
            <w:r>
              <w:rPr>
                <w:rFonts w:ascii="Times New Roman" w:hAnsi="Times New Roman"/>
                <w:color w:val="000000"/>
                <w:sz w:val="28"/>
                <w:szCs w:val="28"/>
              </w:rPr>
              <w:t>0,1</w:t>
            </w:r>
          </w:p>
        </w:tc>
        <w:tc>
          <w:tcPr>
            <w:tcW w:w="1701" w:type="dxa"/>
          </w:tcPr>
          <w:p w14:paraId="0B602065" w14:textId="68A367F2" w:rsidR="00507917" w:rsidRPr="00B42708" w:rsidRDefault="00507917" w:rsidP="00507917">
            <w:pPr>
              <w:widowControl w:val="0"/>
              <w:autoSpaceDE w:val="0"/>
              <w:autoSpaceDN w:val="0"/>
              <w:adjustRightInd w:val="0"/>
              <w:ind w:left="-113" w:right="-113"/>
              <w:jc w:val="center"/>
              <w:rPr>
                <w:rFonts w:ascii="Times New Roman" w:hAnsi="Times New Roman"/>
                <w:color w:val="000000"/>
                <w:sz w:val="28"/>
                <w:szCs w:val="28"/>
              </w:rPr>
            </w:pPr>
            <w:r w:rsidRPr="00B42708">
              <w:rPr>
                <w:rFonts w:ascii="Times New Roman" w:hAnsi="Times New Roman"/>
                <w:color w:val="000000"/>
                <w:sz w:val="28"/>
                <w:szCs w:val="28"/>
              </w:rPr>
              <w:t>-</w:t>
            </w:r>
          </w:p>
        </w:tc>
      </w:tr>
      <w:tr w:rsidR="00507917" w:rsidRPr="00124E7C" w14:paraId="15B93526" w14:textId="77777777" w:rsidTr="004B74C4">
        <w:trPr>
          <w:trHeight w:val="20"/>
        </w:trPr>
        <w:tc>
          <w:tcPr>
            <w:tcW w:w="1447" w:type="dxa"/>
            <w:vAlign w:val="center"/>
          </w:tcPr>
          <w:p w14:paraId="440BCE26" w14:textId="34CC04C6" w:rsidR="00507917" w:rsidRPr="00B42708" w:rsidRDefault="00507917" w:rsidP="00507917">
            <w:pPr>
              <w:widowControl w:val="0"/>
              <w:ind w:left="-113" w:right="-113"/>
              <w:jc w:val="center"/>
              <w:rPr>
                <w:rFonts w:ascii="Times New Roman" w:hAnsi="Times New Roman"/>
                <w:color w:val="000000"/>
                <w:sz w:val="28"/>
                <w:szCs w:val="28"/>
              </w:rPr>
            </w:pPr>
            <w:r w:rsidRPr="00B42708">
              <w:rPr>
                <w:rFonts w:ascii="Times New Roman" w:hAnsi="Times New Roman"/>
                <w:color w:val="000000"/>
                <w:sz w:val="28"/>
                <w:szCs w:val="28"/>
              </w:rPr>
              <w:t>46</w:t>
            </w:r>
          </w:p>
        </w:tc>
        <w:tc>
          <w:tcPr>
            <w:tcW w:w="1275" w:type="dxa"/>
            <w:vAlign w:val="center"/>
          </w:tcPr>
          <w:p w14:paraId="13F06624" w14:textId="553C31BE" w:rsidR="00507917" w:rsidRPr="00B42708" w:rsidRDefault="00507917" w:rsidP="00507917">
            <w:pPr>
              <w:widowControl w:val="0"/>
              <w:ind w:left="-113" w:right="-113"/>
              <w:jc w:val="center"/>
              <w:rPr>
                <w:rFonts w:ascii="Times New Roman" w:hAnsi="Times New Roman"/>
                <w:color w:val="000000"/>
                <w:sz w:val="28"/>
                <w:szCs w:val="28"/>
              </w:rPr>
            </w:pPr>
            <w:r w:rsidRPr="00B42708">
              <w:rPr>
                <w:rFonts w:ascii="Times New Roman" w:hAnsi="Times New Roman"/>
                <w:color w:val="000000"/>
                <w:sz w:val="28"/>
                <w:szCs w:val="28"/>
              </w:rPr>
              <w:t>380846.16</w:t>
            </w:r>
          </w:p>
        </w:tc>
        <w:tc>
          <w:tcPr>
            <w:tcW w:w="1418" w:type="dxa"/>
            <w:vAlign w:val="center"/>
          </w:tcPr>
          <w:p w14:paraId="088B40DB" w14:textId="079B29A6" w:rsidR="00507917" w:rsidRPr="00B42708" w:rsidRDefault="00507917" w:rsidP="00507917">
            <w:pPr>
              <w:widowControl w:val="0"/>
              <w:ind w:left="-113" w:right="-113"/>
              <w:jc w:val="center"/>
              <w:rPr>
                <w:rFonts w:ascii="Times New Roman" w:hAnsi="Times New Roman"/>
                <w:color w:val="000000"/>
                <w:sz w:val="28"/>
                <w:szCs w:val="28"/>
              </w:rPr>
            </w:pPr>
            <w:r w:rsidRPr="00B42708">
              <w:rPr>
                <w:rFonts w:ascii="Times New Roman" w:hAnsi="Times New Roman"/>
                <w:color w:val="000000"/>
                <w:sz w:val="28"/>
                <w:szCs w:val="28"/>
              </w:rPr>
              <w:t>1287555.30</w:t>
            </w:r>
          </w:p>
        </w:tc>
        <w:tc>
          <w:tcPr>
            <w:tcW w:w="2126" w:type="dxa"/>
          </w:tcPr>
          <w:p w14:paraId="6143D9DD" w14:textId="43085A4B" w:rsidR="00507917" w:rsidRPr="00B42708" w:rsidRDefault="00507917" w:rsidP="00507917">
            <w:pPr>
              <w:widowControl w:val="0"/>
              <w:autoSpaceDE w:val="0"/>
              <w:autoSpaceDN w:val="0"/>
              <w:adjustRightInd w:val="0"/>
              <w:ind w:left="-113" w:right="-113"/>
              <w:jc w:val="center"/>
              <w:rPr>
                <w:rFonts w:ascii="Times New Roman" w:hAnsi="Times New Roman"/>
                <w:color w:val="000000"/>
                <w:sz w:val="28"/>
                <w:szCs w:val="28"/>
              </w:rPr>
            </w:pPr>
            <w:r>
              <w:rPr>
                <w:rFonts w:ascii="Times New Roman" w:hAnsi="Times New Roman"/>
                <w:color w:val="000000"/>
                <w:sz w:val="28"/>
                <w:szCs w:val="28"/>
              </w:rPr>
              <w:t>А</w:t>
            </w:r>
            <w:r w:rsidRPr="00B42708">
              <w:rPr>
                <w:rFonts w:ascii="Times New Roman" w:hAnsi="Times New Roman"/>
                <w:color w:val="000000"/>
                <w:sz w:val="28"/>
                <w:szCs w:val="28"/>
              </w:rPr>
              <w:t>налитический</w:t>
            </w:r>
          </w:p>
        </w:tc>
        <w:tc>
          <w:tcPr>
            <w:tcW w:w="1985" w:type="dxa"/>
          </w:tcPr>
          <w:p w14:paraId="0309D7FE" w14:textId="179494B2" w:rsidR="00507917" w:rsidRPr="00B42708" w:rsidRDefault="005313AF" w:rsidP="00507917">
            <w:pPr>
              <w:widowControl w:val="0"/>
              <w:autoSpaceDE w:val="0"/>
              <w:autoSpaceDN w:val="0"/>
              <w:adjustRightInd w:val="0"/>
              <w:ind w:left="-113" w:right="-113"/>
              <w:jc w:val="center"/>
              <w:rPr>
                <w:rFonts w:ascii="Times New Roman" w:hAnsi="Times New Roman"/>
                <w:color w:val="000000"/>
                <w:sz w:val="28"/>
                <w:szCs w:val="28"/>
              </w:rPr>
            </w:pPr>
            <w:r>
              <w:rPr>
                <w:rFonts w:ascii="Times New Roman" w:hAnsi="Times New Roman"/>
                <w:color w:val="000000"/>
                <w:sz w:val="28"/>
                <w:szCs w:val="28"/>
              </w:rPr>
              <w:t>0,1</w:t>
            </w:r>
          </w:p>
        </w:tc>
        <w:tc>
          <w:tcPr>
            <w:tcW w:w="1701" w:type="dxa"/>
          </w:tcPr>
          <w:p w14:paraId="2BAFE38C" w14:textId="6D7A3C6D" w:rsidR="00507917" w:rsidRPr="00B42708" w:rsidRDefault="00507917" w:rsidP="00507917">
            <w:pPr>
              <w:widowControl w:val="0"/>
              <w:autoSpaceDE w:val="0"/>
              <w:autoSpaceDN w:val="0"/>
              <w:adjustRightInd w:val="0"/>
              <w:ind w:left="-113" w:right="-113"/>
              <w:jc w:val="center"/>
              <w:rPr>
                <w:rFonts w:ascii="Times New Roman" w:hAnsi="Times New Roman"/>
                <w:color w:val="000000"/>
                <w:sz w:val="28"/>
                <w:szCs w:val="28"/>
              </w:rPr>
            </w:pPr>
            <w:r w:rsidRPr="00B42708">
              <w:rPr>
                <w:rFonts w:ascii="Times New Roman" w:hAnsi="Times New Roman"/>
                <w:color w:val="000000"/>
                <w:sz w:val="28"/>
                <w:szCs w:val="28"/>
              </w:rPr>
              <w:t>-</w:t>
            </w:r>
          </w:p>
        </w:tc>
      </w:tr>
      <w:tr w:rsidR="00507917" w:rsidRPr="00124E7C" w14:paraId="34149506" w14:textId="77777777" w:rsidTr="004B74C4">
        <w:trPr>
          <w:trHeight w:val="20"/>
        </w:trPr>
        <w:tc>
          <w:tcPr>
            <w:tcW w:w="9952" w:type="dxa"/>
            <w:gridSpan w:val="6"/>
            <w:vAlign w:val="center"/>
          </w:tcPr>
          <w:p w14:paraId="6EF47AB6" w14:textId="3B57FB28" w:rsidR="00507917" w:rsidRPr="00124E7C" w:rsidRDefault="00507917" w:rsidP="00507917">
            <w:pPr>
              <w:widowControl w:val="0"/>
              <w:autoSpaceDE w:val="0"/>
              <w:autoSpaceDN w:val="0"/>
              <w:adjustRightInd w:val="0"/>
              <w:rPr>
                <w:rFonts w:ascii="Times New Roman" w:hAnsi="Times New Roman"/>
                <w:sz w:val="28"/>
                <w:szCs w:val="28"/>
              </w:rPr>
            </w:pPr>
            <w:r>
              <w:rPr>
                <w:rFonts w:ascii="Times New Roman" w:hAnsi="Times New Roman"/>
                <w:sz w:val="28"/>
                <w:szCs w:val="28"/>
              </w:rPr>
              <w:t xml:space="preserve">Часть № </w:t>
            </w:r>
            <w:r w:rsidRPr="00124E7C">
              <w:rPr>
                <w:rFonts w:ascii="Times New Roman" w:hAnsi="Times New Roman"/>
                <w:sz w:val="28"/>
                <w:szCs w:val="28"/>
              </w:rPr>
              <w:t>8</w:t>
            </w:r>
          </w:p>
        </w:tc>
      </w:tr>
      <w:tr w:rsidR="00507917" w:rsidRPr="00124E7C" w14:paraId="5A0501AB" w14:textId="77777777" w:rsidTr="004B74C4">
        <w:trPr>
          <w:trHeight w:val="20"/>
        </w:trPr>
        <w:tc>
          <w:tcPr>
            <w:tcW w:w="1447" w:type="dxa"/>
            <w:vAlign w:val="center"/>
          </w:tcPr>
          <w:p w14:paraId="14A5D93B" w14:textId="1F838701" w:rsidR="00507917" w:rsidRPr="00712490" w:rsidRDefault="00507917" w:rsidP="00507917">
            <w:pPr>
              <w:widowControl w:val="0"/>
              <w:ind w:left="-113" w:right="-113"/>
              <w:jc w:val="center"/>
              <w:rPr>
                <w:rFonts w:ascii="Times New Roman" w:hAnsi="Times New Roman"/>
                <w:color w:val="000000"/>
                <w:sz w:val="28"/>
                <w:szCs w:val="28"/>
              </w:rPr>
            </w:pPr>
            <w:r w:rsidRPr="00712490">
              <w:rPr>
                <w:rFonts w:ascii="Times New Roman" w:hAnsi="Times New Roman"/>
                <w:color w:val="000000"/>
                <w:sz w:val="28"/>
                <w:szCs w:val="28"/>
              </w:rPr>
              <w:t>50</w:t>
            </w:r>
          </w:p>
        </w:tc>
        <w:tc>
          <w:tcPr>
            <w:tcW w:w="1275" w:type="dxa"/>
            <w:vAlign w:val="center"/>
          </w:tcPr>
          <w:p w14:paraId="398B5BF0" w14:textId="6A2E9011" w:rsidR="00507917" w:rsidRPr="00712490" w:rsidRDefault="00507917" w:rsidP="00507917">
            <w:pPr>
              <w:widowControl w:val="0"/>
              <w:ind w:left="-113" w:right="-113"/>
              <w:jc w:val="center"/>
              <w:rPr>
                <w:rFonts w:ascii="Times New Roman" w:hAnsi="Times New Roman"/>
                <w:color w:val="000000"/>
                <w:sz w:val="28"/>
                <w:szCs w:val="28"/>
              </w:rPr>
            </w:pPr>
            <w:r w:rsidRPr="00712490">
              <w:rPr>
                <w:rFonts w:ascii="Times New Roman" w:hAnsi="Times New Roman"/>
                <w:color w:val="000000"/>
                <w:sz w:val="28"/>
                <w:szCs w:val="28"/>
              </w:rPr>
              <w:t>380808.93</w:t>
            </w:r>
          </w:p>
        </w:tc>
        <w:tc>
          <w:tcPr>
            <w:tcW w:w="1418" w:type="dxa"/>
            <w:vAlign w:val="center"/>
          </w:tcPr>
          <w:p w14:paraId="3252E62C" w14:textId="6B1DE14A" w:rsidR="00507917" w:rsidRPr="00712490" w:rsidRDefault="00507917" w:rsidP="00507917">
            <w:pPr>
              <w:widowControl w:val="0"/>
              <w:ind w:left="-113" w:right="-113"/>
              <w:jc w:val="center"/>
              <w:rPr>
                <w:rFonts w:ascii="Times New Roman" w:hAnsi="Times New Roman"/>
                <w:color w:val="000000"/>
                <w:sz w:val="28"/>
                <w:szCs w:val="28"/>
              </w:rPr>
            </w:pPr>
            <w:r w:rsidRPr="00712490">
              <w:rPr>
                <w:rFonts w:ascii="Times New Roman" w:hAnsi="Times New Roman"/>
                <w:color w:val="000000"/>
                <w:sz w:val="28"/>
                <w:szCs w:val="28"/>
              </w:rPr>
              <w:t>1287531.13</w:t>
            </w:r>
          </w:p>
        </w:tc>
        <w:tc>
          <w:tcPr>
            <w:tcW w:w="2126" w:type="dxa"/>
          </w:tcPr>
          <w:p w14:paraId="3154F39C" w14:textId="1AEDE9E1" w:rsidR="00507917" w:rsidRPr="00124E7C" w:rsidRDefault="00507917" w:rsidP="00507917">
            <w:pPr>
              <w:widowControl w:val="0"/>
              <w:autoSpaceDE w:val="0"/>
              <w:autoSpaceDN w:val="0"/>
              <w:adjustRightInd w:val="0"/>
              <w:jc w:val="center"/>
              <w:rPr>
                <w:rFonts w:ascii="Times New Roman" w:hAnsi="Times New Roman"/>
                <w:sz w:val="28"/>
                <w:szCs w:val="28"/>
              </w:rPr>
            </w:pPr>
            <w:r>
              <w:rPr>
                <w:rFonts w:ascii="Times New Roman" w:hAnsi="Times New Roman"/>
                <w:color w:val="000000"/>
                <w:sz w:val="28"/>
                <w:szCs w:val="28"/>
              </w:rPr>
              <w:t>А</w:t>
            </w:r>
            <w:r w:rsidRPr="00B42708">
              <w:rPr>
                <w:rFonts w:ascii="Times New Roman" w:hAnsi="Times New Roman"/>
                <w:color w:val="000000"/>
                <w:sz w:val="28"/>
                <w:szCs w:val="28"/>
              </w:rPr>
              <w:t>налитический</w:t>
            </w:r>
          </w:p>
        </w:tc>
        <w:tc>
          <w:tcPr>
            <w:tcW w:w="1985" w:type="dxa"/>
          </w:tcPr>
          <w:p w14:paraId="23128868" w14:textId="74E4E435" w:rsidR="00507917" w:rsidRPr="00124E7C" w:rsidRDefault="005313AF" w:rsidP="00507917">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1907C45E" w14:textId="7EBE18B9" w:rsidR="00507917" w:rsidRPr="00124E7C" w:rsidRDefault="00507917" w:rsidP="00507917">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507917" w:rsidRPr="00124E7C" w14:paraId="0BEBD562" w14:textId="77777777" w:rsidTr="004B74C4">
        <w:trPr>
          <w:trHeight w:val="20"/>
        </w:trPr>
        <w:tc>
          <w:tcPr>
            <w:tcW w:w="1447" w:type="dxa"/>
            <w:vAlign w:val="center"/>
          </w:tcPr>
          <w:p w14:paraId="0D1DEDD1" w14:textId="0E3D6835" w:rsidR="00507917" w:rsidRPr="00712490" w:rsidRDefault="00507917" w:rsidP="00507917">
            <w:pPr>
              <w:widowControl w:val="0"/>
              <w:ind w:left="-113" w:right="-113"/>
              <w:jc w:val="center"/>
              <w:rPr>
                <w:rFonts w:ascii="Times New Roman" w:hAnsi="Times New Roman"/>
                <w:color w:val="000000"/>
                <w:sz w:val="28"/>
                <w:szCs w:val="28"/>
              </w:rPr>
            </w:pPr>
            <w:r w:rsidRPr="00712490">
              <w:rPr>
                <w:rFonts w:ascii="Times New Roman" w:hAnsi="Times New Roman"/>
                <w:color w:val="000000"/>
                <w:sz w:val="28"/>
                <w:szCs w:val="28"/>
              </w:rPr>
              <w:t>51</w:t>
            </w:r>
          </w:p>
        </w:tc>
        <w:tc>
          <w:tcPr>
            <w:tcW w:w="1275" w:type="dxa"/>
            <w:vAlign w:val="center"/>
          </w:tcPr>
          <w:p w14:paraId="50392598" w14:textId="211E2FA8" w:rsidR="00507917" w:rsidRPr="00712490" w:rsidRDefault="00507917" w:rsidP="00507917">
            <w:pPr>
              <w:widowControl w:val="0"/>
              <w:ind w:left="-113" w:right="-113"/>
              <w:jc w:val="center"/>
              <w:rPr>
                <w:rFonts w:ascii="Times New Roman" w:hAnsi="Times New Roman"/>
                <w:color w:val="000000"/>
                <w:sz w:val="28"/>
                <w:szCs w:val="28"/>
              </w:rPr>
            </w:pPr>
            <w:r w:rsidRPr="00712490">
              <w:rPr>
                <w:rFonts w:ascii="Times New Roman" w:hAnsi="Times New Roman"/>
                <w:color w:val="000000"/>
                <w:sz w:val="28"/>
                <w:szCs w:val="28"/>
              </w:rPr>
              <w:t>380804.71</w:t>
            </w:r>
          </w:p>
        </w:tc>
        <w:tc>
          <w:tcPr>
            <w:tcW w:w="1418" w:type="dxa"/>
            <w:vAlign w:val="center"/>
          </w:tcPr>
          <w:p w14:paraId="3B641AAD" w14:textId="72408B9E" w:rsidR="00507917" w:rsidRPr="00712490" w:rsidRDefault="00507917" w:rsidP="00507917">
            <w:pPr>
              <w:widowControl w:val="0"/>
              <w:ind w:left="-113" w:right="-113"/>
              <w:jc w:val="center"/>
              <w:rPr>
                <w:rFonts w:ascii="Times New Roman" w:hAnsi="Times New Roman"/>
                <w:color w:val="000000"/>
                <w:sz w:val="28"/>
                <w:szCs w:val="28"/>
              </w:rPr>
            </w:pPr>
            <w:r w:rsidRPr="00712490">
              <w:rPr>
                <w:rFonts w:ascii="Times New Roman" w:hAnsi="Times New Roman"/>
                <w:color w:val="000000"/>
                <w:sz w:val="28"/>
                <w:szCs w:val="28"/>
              </w:rPr>
              <w:t>1287542.92</w:t>
            </w:r>
          </w:p>
        </w:tc>
        <w:tc>
          <w:tcPr>
            <w:tcW w:w="2126" w:type="dxa"/>
          </w:tcPr>
          <w:p w14:paraId="0A602C41" w14:textId="020EE3DA" w:rsidR="00507917" w:rsidRPr="00124E7C" w:rsidRDefault="00507917" w:rsidP="00507917">
            <w:pPr>
              <w:widowControl w:val="0"/>
              <w:autoSpaceDE w:val="0"/>
              <w:autoSpaceDN w:val="0"/>
              <w:adjustRightInd w:val="0"/>
              <w:jc w:val="center"/>
              <w:rPr>
                <w:rFonts w:ascii="Times New Roman" w:hAnsi="Times New Roman"/>
                <w:sz w:val="28"/>
                <w:szCs w:val="28"/>
              </w:rPr>
            </w:pPr>
            <w:r>
              <w:rPr>
                <w:rFonts w:ascii="Times New Roman" w:hAnsi="Times New Roman"/>
                <w:color w:val="000000"/>
                <w:sz w:val="28"/>
                <w:szCs w:val="28"/>
              </w:rPr>
              <w:t>А</w:t>
            </w:r>
            <w:r w:rsidRPr="00B42708">
              <w:rPr>
                <w:rFonts w:ascii="Times New Roman" w:hAnsi="Times New Roman"/>
                <w:color w:val="000000"/>
                <w:sz w:val="28"/>
                <w:szCs w:val="28"/>
              </w:rPr>
              <w:t>налитический</w:t>
            </w:r>
          </w:p>
        </w:tc>
        <w:tc>
          <w:tcPr>
            <w:tcW w:w="1985" w:type="dxa"/>
          </w:tcPr>
          <w:p w14:paraId="268E5F14" w14:textId="6D686CCD" w:rsidR="00507917" w:rsidRPr="00124E7C" w:rsidRDefault="005313AF" w:rsidP="00507917">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3EE25536" w14:textId="342249C0" w:rsidR="00507917" w:rsidRPr="00124E7C" w:rsidRDefault="00507917" w:rsidP="00507917">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507917" w:rsidRPr="00124E7C" w14:paraId="011DE402" w14:textId="77777777" w:rsidTr="004B74C4">
        <w:trPr>
          <w:trHeight w:val="20"/>
        </w:trPr>
        <w:tc>
          <w:tcPr>
            <w:tcW w:w="1447" w:type="dxa"/>
            <w:vAlign w:val="center"/>
          </w:tcPr>
          <w:p w14:paraId="7165BF21" w14:textId="7A179A30" w:rsidR="00507917" w:rsidRPr="00712490" w:rsidRDefault="00507917" w:rsidP="00507917">
            <w:pPr>
              <w:widowControl w:val="0"/>
              <w:ind w:left="-113" w:right="-113"/>
              <w:jc w:val="center"/>
              <w:rPr>
                <w:rFonts w:ascii="Times New Roman" w:hAnsi="Times New Roman"/>
                <w:color w:val="000000"/>
                <w:sz w:val="28"/>
                <w:szCs w:val="28"/>
              </w:rPr>
            </w:pPr>
            <w:r w:rsidRPr="00712490">
              <w:rPr>
                <w:rFonts w:ascii="Times New Roman" w:hAnsi="Times New Roman"/>
                <w:color w:val="000000"/>
                <w:sz w:val="28"/>
                <w:szCs w:val="28"/>
              </w:rPr>
              <w:t>52</w:t>
            </w:r>
          </w:p>
        </w:tc>
        <w:tc>
          <w:tcPr>
            <w:tcW w:w="1275" w:type="dxa"/>
            <w:vAlign w:val="center"/>
          </w:tcPr>
          <w:p w14:paraId="67624D79" w14:textId="1FA20043" w:rsidR="00507917" w:rsidRPr="00712490" w:rsidRDefault="00507917" w:rsidP="00507917">
            <w:pPr>
              <w:widowControl w:val="0"/>
              <w:ind w:left="-113" w:right="-113"/>
              <w:jc w:val="center"/>
              <w:rPr>
                <w:rFonts w:ascii="Times New Roman" w:hAnsi="Times New Roman"/>
                <w:color w:val="000000"/>
                <w:sz w:val="28"/>
                <w:szCs w:val="28"/>
              </w:rPr>
            </w:pPr>
            <w:r w:rsidRPr="00712490">
              <w:rPr>
                <w:rFonts w:ascii="Times New Roman" w:hAnsi="Times New Roman"/>
                <w:color w:val="000000"/>
                <w:sz w:val="28"/>
                <w:szCs w:val="28"/>
              </w:rPr>
              <w:t>380791.82</w:t>
            </w:r>
          </w:p>
        </w:tc>
        <w:tc>
          <w:tcPr>
            <w:tcW w:w="1418" w:type="dxa"/>
            <w:vAlign w:val="center"/>
          </w:tcPr>
          <w:p w14:paraId="4142F7CB" w14:textId="44863763" w:rsidR="00507917" w:rsidRPr="00712490" w:rsidRDefault="00507917" w:rsidP="00507917">
            <w:pPr>
              <w:widowControl w:val="0"/>
              <w:ind w:left="-113" w:right="-113"/>
              <w:jc w:val="center"/>
              <w:rPr>
                <w:rFonts w:ascii="Times New Roman" w:hAnsi="Times New Roman"/>
                <w:color w:val="000000"/>
                <w:sz w:val="28"/>
                <w:szCs w:val="28"/>
              </w:rPr>
            </w:pPr>
            <w:r w:rsidRPr="00712490">
              <w:rPr>
                <w:rFonts w:ascii="Times New Roman" w:hAnsi="Times New Roman"/>
                <w:color w:val="000000"/>
                <w:sz w:val="28"/>
                <w:szCs w:val="28"/>
              </w:rPr>
              <w:t>1287539.14</w:t>
            </w:r>
          </w:p>
        </w:tc>
        <w:tc>
          <w:tcPr>
            <w:tcW w:w="2126" w:type="dxa"/>
          </w:tcPr>
          <w:p w14:paraId="4129029C" w14:textId="2E3EE046" w:rsidR="00507917" w:rsidRPr="00124E7C" w:rsidRDefault="00507917" w:rsidP="00507917">
            <w:pPr>
              <w:widowControl w:val="0"/>
              <w:autoSpaceDE w:val="0"/>
              <w:autoSpaceDN w:val="0"/>
              <w:adjustRightInd w:val="0"/>
              <w:jc w:val="center"/>
              <w:rPr>
                <w:rFonts w:ascii="Times New Roman" w:hAnsi="Times New Roman"/>
                <w:sz w:val="28"/>
                <w:szCs w:val="28"/>
              </w:rPr>
            </w:pPr>
            <w:r>
              <w:rPr>
                <w:rFonts w:ascii="Times New Roman" w:hAnsi="Times New Roman"/>
                <w:color w:val="000000"/>
                <w:sz w:val="28"/>
                <w:szCs w:val="28"/>
              </w:rPr>
              <w:t>А</w:t>
            </w:r>
            <w:r w:rsidRPr="00B42708">
              <w:rPr>
                <w:rFonts w:ascii="Times New Roman" w:hAnsi="Times New Roman"/>
                <w:color w:val="000000"/>
                <w:sz w:val="28"/>
                <w:szCs w:val="28"/>
              </w:rPr>
              <w:t>налитический</w:t>
            </w:r>
          </w:p>
        </w:tc>
        <w:tc>
          <w:tcPr>
            <w:tcW w:w="1985" w:type="dxa"/>
          </w:tcPr>
          <w:p w14:paraId="5D55E8AC" w14:textId="06F5267F" w:rsidR="00507917" w:rsidRPr="00124E7C" w:rsidRDefault="005313AF" w:rsidP="00507917">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43CBEBB2" w14:textId="2F062A71" w:rsidR="00507917" w:rsidRPr="00124E7C" w:rsidRDefault="00507917" w:rsidP="00507917">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507917" w:rsidRPr="00124E7C" w14:paraId="3E2C03EC" w14:textId="77777777" w:rsidTr="004B74C4">
        <w:trPr>
          <w:trHeight w:val="20"/>
        </w:trPr>
        <w:tc>
          <w:tcPr>
            <w:tcW w:w="1447" w:type="dxa"/>
            <w:vAlign w:val="center"/>
          </w:tcPr>
          <w:p w14:paraId="72C0DA1E" w14:textId="7F5299EF" w:rsidR="00507917" w:rsidRPr="00712490" w:rsidRDefault="00507917" w:rsidP="00507917">
            <w:pPr>
              <w:widowControl w:val="0"/>
              <w:ind w:left="-113" w:right="-113"/>
              <w:jc w:val="center"/>
              <w:rPr>
                <w:rFonts w:ascii="Times New Roman" w:hAnsi="Times New Roman"/>
                <w:color w:val="000000"/>
                <w:sz w:val="28"/>
                <w:szCs w:val="28"/>
              </w:rPr>
            </w:pPr>
            <w:r w:rsidRPr="00712490">
              <w:rPr>
                <w:rFonts w:ascii="Times New Roman" w:hAnsi="Times New Roman"/>
                <w:color w:val="000000"/>
                <w:sz w:val="28"/>
                <w:szCs w:val="28"/>
              </w:rPr>
              <w:t>53</w:t>
            </w:r>
          </w:p>
        </w:tc>
        <w:tc>
          <w:tcPr>
            <w:tcW w:w="1275" w:type="dxa"/>
            <w:vAlign w:val="center"/>
          </w:tcPr>
          <w:p w14:paraId="6B7CB658" w14:textId="52320839" w:rsidR="00507917" w:rsidRPr="00712490" w:rsidRDefault="00507917" w:rsidP="00507917">
            <w:pPr>
              <w:widowControl w:val="0"/>
              <w:ind w:left="-113" w:right="-113"/>
              <w:jc w:val="center"/>
              <w:rPr>
                <w:rFonts w:ascii="Times New Roman" w:hAnsi="Times New Roman"/>
                <w:color w:val="000000"/>
                <w:sz w:val="28"/>
                <w:szCs w:val="28"/>
              </w:rPr>
            </w:pPr>
            <w:r w:rsidRPr="00712490">
              <w:rPr>
                <w:rFonts w:ascii="Times New Roman" w:hAnsi="Times New Roman"/>
                <w:color w:val="000000"/>
                <w:sz w:val="28"/>
                <w:szCs w:val="28"/>
              </w:rPr>
              <w:t>380795.38</w:t>
            </w:r>
          </w:p>
        </w:tc>
        <w:tc>
          <w:tcPr>
            <w:tcW w:w="1418" w:type="dxa"/>
            <w:vAlign w:val="center"/>
          </w:tcPr>
          <w:p w14:paraId="2A6C46AE" w14:textId="12146FD5" w:rsidR="00507917" w:rsidRPr="00712490" w:rsidRDefault="00507917" w:rsidP="00507917">
            <w:pPr>
              <w:widowControl w:val="0"/>
              <w:ind w:left="-113" w:right="-113"/>
              <w:jc w:val="center"/>
              <w:rPr>
                <w:rFonts w:ascii="Times New Roman" w:hAnsi="Times New Roman"/>
                <w:color w:val="000000"/>
                <w:sz w:val="28"/>
                <w:szCs w:val="28"/>
              </w:rPr>
            </w:pPr>
            <w:r w:rsidRPr="00712490">
              <w:rPr>
                <w:rFonts w:ascii="Times New Roman" w:hAnsi="Times New Roman"/>
                <w:color w:val="000000"/>
                <w:sz w:val="28"/>
                <w:szCs w:val="28"/>
              </w:rPr>
              <w:t>1287528.32</w:t>
            </w:r>
          </w:p>
        </w:tc>
        <w:tc>
          <w:tcPr>
            <w:tcW w:w="2126" w:type="dxa"/>
          </w:tcPr>
          <w:p w14:paraId="16E04CAB" w14:textId="4154051B" w:rsidR="00507917" w:rsidRPr="00124E7C" w:rsidRDefault="00507917" w:rsidP="00507917">
            <w:pPr>
              <w:widowControl w:val="0"/>
              <w:autoSpaceDE w:val="0"/>
              <w:autoSpaceDN w:val="0"/>
              <w:adjustRightInd w:val="0"/>
              <w:jc w:val="center"/>
              <w:rPr>
                <w:rFonts w:ascii="Times New Roman" w:hAnsi="Times New Roman"/>
                <w:sz w:val="28"/>
                <w:szCs w:val="28"/>
              </w:rPr>
            </w:pPr>
            <w:r>
              <w:rPr>
                <w:rFonts w:ascii="Times New Roman" w:hAnsi="Times New Roman"/>
                <w:color w:val="000000"/>
                <w:sz w:val="28"/>
                <w:szCs w:val="28"/>
              </w:rPr>
              <w:t>А</w:t>
            </w:r>
            <w:r w:rsidRPr="00B42708">
              <w:rPr>
                <w:rFonts w:ascii="Times New Roman" w:hAnsi="Times New Roman"/>
                <w:color w:val="000000"/>
                <w:sz w:val="28"/>
                <w:szCs w:val="28"/>
              </w:rPr>
              <w:t>налитический</w:t>
            </w:r>
          </w:p>
        </w:tc>
        <w:tc>
          <w:tcPr>
            <w:tcW w:w="1985" w:type="dxa"/>
          </w:tcPr>
          <w:p w14:paraId="35E9EC3A" w14:textId="79943697" w:rsidR="00507917" w:rsidRPr="00124E7C" w:rsidRDefault="005313AF" w:rsidP="00507917">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6A183812" w14:textId="303C94A6" w:rsidR="00507917" w:rsidRPr="00124E7C" w:rsidRDefault="00507917" w:rsidP="00507917">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507917" w:rsidRPr="00124E7C" w14:paraId="60FA28BB" w14:textId="77777777" w:rsidTr="004B74C4">
        <w:trPr>
          <w:trHeight w:val="20"/>
        </w:trPr>
        <w:tc>
          <w:tcPr>
            <w:tcW w:w="1447" w:type="dxa"/>
            <w:vAlign w:val="center"/>
          </w:tcPr>
          <w:p w14:paraId="0B88FB8C" w14:textId="3589F110" w:rsidR="00507917" w:rsidRPr="00124E7C" w:rsidRDefault="00507917" w:rsidP="00507917">
            <w:pPr>
              <w:widowControl w:val="0"/>
              <w:ind w:left="-113" w:right="-113"/>
              <w:jc w:val="center"/>
              <w:rPr>
                <w:rFonts w:ascii="Times New Roman" w:hAnsi="Times New Roman"/>
                <w:color w:val="000000"/>
                <w:sz w:val="28"/>
                <w:szCs w:val="28"/>
              </w:rPr>
            </w:pPr>
            <w:r w:rsidRPr="00712490">
              <w:rPr>
                <w:rFonts w:ascii="Times New Roman" w:hAnsi="Times New Roman"/>
                <w:color w:val="000000"/>
                <w:sz w:val="28"/>
                <w:szCs w:val="28"/>
              </w:rPr>
              <w:t>54</w:t>
            </w:r>
          </w:p>
        </w:tc>
        <w:tc>
          <w:tcPr>
            <w:tcW w:w="1275" w:type="dxa"/>
            <w:vAlign w:val="center"/>
          </w:tcPr>
          <w:p w14:paraId="2126D7A5" w14:textId="62D78DBE" w:rsidR="00507917" w:rsidRPr="00124E7C" w:rsidRDefault="00507917" w:rsidP="00507917">
            <w:pPr>
              <w:widowControl w:val="0"/>
              <w:ind w:left="-113" w:right="-113"/>
              <w:jc w:val="center"/>
              <w:rPr>
                <w:rFonts w:ascii="Times New Roman" w:hAnsi="Times New Roman"/>
                <w:color w:val="000000"/>
                <w:sz w:val="28"/>
                <w:szCs w:val="28"/>
              </w:rPr>
            </w:pPr>
            <w:r w:rsidRPr="00712490">
              <w:rPr>
                <w:rFonts w:ascii="Times New Roman" w:hAnsi="Times New Roman"/>
                <w:color w:val="000000"/>
                <w:sz w:val="28"/>
                <w:szCs w:val="28"/>
              </w:rPr>
              <w:t>380796.16</w:t>
            </w:r>
          </w:p>
        </w:tc>
        <w:tc>
          <w:tcPr>
            <w:tcW w:w="1418" w:type="dxa"/>
            <w:vAlign w:val="center"/>
          </w:tcPr>
          <w:p w14:paraId="6A2B87BE" w14:textId="0FA1AD35" w:rsidR="00507917" w:rsidRPr="00124E7C" w:rsidRDefault="00507917" w:rsidP="00507917">
            <w:pPr>
              <w:widowControl w:val="0"/>
              <w:ind w:left="-113" w:right="-113"/>
              <w:jc w:val="center"/>
              <w:rPr>
                <w:rFonts w:ascii="Times New Roman" w:hAnsi="Times New Roman"/>
                <w:color w:val="000000"/>
                <w:sz w:val="28"/>
                <w:szCs w:val="28"/>
              </w:rPr>
            </w:pPr>
            <w:r w:rsidRPr="00712490">
              <w:rPr>
                <w:rFonts w:ascii="Times New Roman" w:hAnsi="Times New Roman"/>
                <w:color w:val="000000"/>
                <w:sz w:val="28"/>
                <w:szCs w:val="28"/>
              </w:rPr>
              <w:t>1287528.54</w:t>
            </w:r>
          </w:p>
        </w:tc>
        <w:tc>
          <w:tcPr>
            <w:tcW w:w="2126" w:type="dxa"/>
          </w:tcPr>
          <w:p w14:paraId="230363B5" w14:textId="7E3AE3A1" w:rsidR="00507917" w:rsidRPr="00124E7C" w:rsidRDefault="00507917" w:rsidP="00507917">
            <w:pPr>
              <w:widowControl w:val="0"/>
              <w:autoSpaceDE w:val="0"/>
              <w:autoSpaceDN w:val="0"/>
              <w:adjustRightInd w:val="0"/>
              <w:jc w:val="center"/>
              <w:rPr>
                <w:rFonts w:ascii="Times New Roman" w:hAnsi="Times New Roman"/>
                <w:sz w:val="28"/>
                <w:szCs w:val="28"/>
              </w:rPr>
            </w:pPr>
            <w:r>
              <w:rPr>
                <w:rFonts w:ascii="Times New Roman" w:hAnsi="Times New Roman"/>
                <w:color w:val="000000"/>
                <w:sz w:val="28"/>
                <w:szCs w:val="28"/>
              </w:rPr>
              <w:t>А</w:t>
            </w:r>
            <w:r w:rsidRPr="00B42708">
              <w:rPr>
                <w:rFonts w:ascii="Times New Roman" w:hAnsi="Times New Roman"/>
                <w:color w:val="000000"/>
                <w:sz w:val="28"/>
                <w:szCs w:val="28"/>
              </w:rPr>
              <w:t>налитический</w:t>
            </w:r>
          </w:p>
        </w:tc>
        <w:tc>
          <w:tcPr>
            <w:tcW w:w="1985" w:type="dxa"/>
          </w:tcPr>
          <w:p w14:paraId="5414EEDE" w14:textId="6C98CED1" w:rsidR="00507917" w:rsidRPr="00124E7C" w:rsidRDefault="005313AF" w:rsidP="00507917">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421CABDE" w14:textId="21DBB84F" w:rsidR="00507917" w:rsidRPr="00124E7C" w:rsidRDefault="00507917" w:rsidP="00507917">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507917" w:rsidRPr="00124E7C" w14:paraId="68EF4E6F" w14:textId="77777777" w:rsidTr="004B74C4">
        <w:trPr>
          <w:trHeight w:val="20"/>
        </w:trPr>
        <w:tc>
          <w:tcPr>
            <w:tcW w:w="1447" w:type="dxa"/>
            <w:vAlign w:val="center"/>
          </w:tcPr>
          <w:p w14:paraId="5FC2C6B9" w14:textId="37627AD8" w:rsidR="00507917" w:rsidRPr="00124E7C" w:rsidRDefault="00507917" w:rsidP="00507917">
            <w:pPr>
              <w:widowControl w:val="0"/>
              <w:ind w:left="-113" w:right="-113"/>
              <w:jc w:val="center"/>
              <w:rPr>
                <w:rFonts w:ascii="Times New Roman" w:hAnsi="Times New Roman"/>
                <w:color w:val="000000"/>
                <w:sz w:val="28"/>
                <w:szCs w:val="28"/>
              </w:rPr>
            </w:pPr>
            <w:r w:rsidRPr="00712490">
              <w:rPr>
                <w:rFonts w:ascii="Times New Roman" w:hAnsi="Times New Roman"/>
                <w:color w:val="000000"/>
                <w:sz w:val="28"/>
                <w:szCs w:val="28"/>
              </w:rPr>
              <w:t>55</w:t>
            </w:r>
          </w:p>
        </w:tc>
        <w:tc>
          <w:tcPr>
            <w:tcW w:w="1275" w:type="dxa"/>
            <w:vAlign w:val="center"/>
          </w:tcPr>
          <w:p w14:paraId="4E4E84CB" w14:textId="63FDEF9D" w:rsidR="00507917" w:rsidRPr="00124E7C" w:rsidRDefault="00507917" w:rsidP="00507917">
            <w:pPr>
              <w:widowControl w:val="0"/>
              <w:ind w:left="-113" w:right="-113"/>
              <w:jc w:val="center"/>
              <w:rPr>
                <w:rFonts w:ascii="Times New Roman" w:hAnsi="Times New Roman"/>
                <w:color w:val="000000"/>
                <w:sz w:val="28"/>
                <w:szCs w:val="28"/>
              </w:rPr>
            </w:pPr>
            <w:r w:rsidRPr="00712490">
              <w:rPr>
                <w:rFonts w:ascii="Times New Roman" w:hAnsi="Times New Roman"/>
                <w:color w:val="000000"/>
                <w:sz w:val="28"/>
                <w:szCs w:val="28"/>
              </w:rPr>
              <w:t>380802.82</w:t>
            </w:r>
          </w:p>
        </w:tc>
        <w:tc>
          <w:tcPr>
            <w:tcW w:w="1418" w:type="dxa"/>
            <w:vAlign w:val="center"/>
          </w:tcPr>
          <w:p w14:paraId="35493491" w14:textId="2FCB6CBF" w:rsidR="00507917" w:rsidRPr="00124E7C" w:rsidRDefault="00507917" w:rsidP="00507917">
            <w:pPr>
              <w:widowControl w:val="0"/>
              <w:ind w:left="-113" w:right="-113"/>
              <w:jc w:val="center"/>
              <w:rPr>
                <w:rFonts w:ascii="Times New Roman" w:hAnsi="Times New Roman"/>
                <w:color w:val="000000"/>
                <w:sz w:val="28"/>
                <w:szCs w:val="28"/>
              </w:rPr>
            </w:pPr>
            <w:r w:rsidRPr="00712490">
              <w:rPr>
                <w:rFonts w:ascii="Times New Roman" w:hAnsi="Times New Roman"/>
                <w:color w:val="000000"/>
                <w:sz w:val="28"/>
                <w:szCs w:val="28"/>
              </w:rPr>
              <w:t>1287530.31</w:t>
            </w:r>
          </w:p>
        </w:tc>
        <w:tc>
          <w:tcPr>
            <w:tcW w:w="2126" w:type="dxa"/>
          </w:tcPr>
          <w:p w14:paraId="547269D4" w14:textId="6F08DE18" w:rsidR="00507917" w:rsidRPr="00124E7C" w:rsidRDefault="00507917" w:rsidP="00507917">
            <w:pPr>
              <w:widowControl w:val="0"/>
              <w:autoSpaceDE w:val="0"/>
              <w:autoSpaceDN w:val="0"/>
              <w:adjustRightInd w:val="0"/>
              <w:jc w:val="center"/>
              <w:rPr>
                <w:rFonts w:ascii="Times New Roman" w:hAnsi="Times New Roman"/>
                <w:sz w:val="28"/>
                <w:szCs w:val="28"/>
              </w:rPr>
            </w:pPr>
            <w:r>
              <w:rPr>
                <w:rFonts w:ascii="Times New Roman" w:hAnsi="Times New Roman"/>
                <w:color w:val="000000"/>
                <w:sz w:val="28"/>
                <w:szCs w:val="28"/>
              </w:rPr>
              <w:t>А</w:t>
            </w:r>
            <w:r w:rsidRPr="00B42708">
              <w:rPr>
                <w:rFonts w:ascii="Times New Roman" w:hAnsi="Times New Roman"/>
                <w:color w:val="000000"/>
                <w:sz w:val="28"/>
                <w:szCs w:val="28"/>
              </w:rPr>
              <w:t>налитический</w:t>
            </w:r>
          </w:p>
        </w:tc>
        <w:tc>
          <w:tcPr>
            <w:tcW w:w="1985" w:type="dxa"/>
          </w:tcPr>
          <w:p w14:paraId="4452CAF9" w14:textId="5203075B" w:rsidR="00507917" w:rsidRPr="00124E7C" w:rsidRDefault="005313AF" w:rsidP="00507917">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37418DF2" w14:textId="77F0F2A3" w:rsidR="00507917" w:rsidRPr="00124E7C" w:rsidRDefault="00507917" w:rsidP="00507917">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507917" w:rsidRPr="00124E7C" w14:paraId="294B38FE" w14:textId="77777777" w:rsidTr="004B74C4">
        <w:trPr>
          <w:trHeight w:val="20"/>
        </w:trPr>
        <w:tc>
          <w:tcPr>
            <w:tcW w:w="1447" w:type="dxa"/>
            <w:vAlign w:val="center"/>
          </w:tcPr>
          <w:p w14:paraId="399F5877" w14:textId="6AF7BF16" w:rsidR="00507917" w:rsidRPr="00712490" w:rsidRDefault="00507917" w:rsidP="00507917">
            <w:pPr>
              <w:widowControl w:val="0"/>
              <w:ind w:left="-113" w:right="-113"/>
              <w:jc w:val="center"/>
              <w:rPr>
                <w:rFonts w:ascii="Times New Roman" w:hAnsi="Times New Roman"/>
                <w:color w:val="000000"/>
                <w:sz w:val="28"/>
                <w:szCs w:val="28"/>
              </w:rPr>
            </w:pPr>
            <w:r w:rsidRPr="00712490">
              <w:rPr>
                <w:rFonts w:ascii="Times New Roman" w:hAnsi="Times New Roman"/>
                <w:color w:val="000000"/>
                <w:sz w:val="28"/>
                <w:szCs w:val="28"/>
              </w:rPr>
              <w:t>56</w:t>
            </w:r>
          </w:p>
        </w:tc>
        <w:tc>
          <w:tcPr>
            <w:tcW w:w="1275" w:type="dxa"/>
            <w:vAlign w:val="center"/>
          </w:tcPr>
          <w:p w14:paraId="31119E01" w14:textId="3BC25D1C" w:rsidR="00507917" w:rsidRPr="00712490" w:rsidRDefault="00507917" w:rsidP="00507917">
            <w:pPr>
              <w:widowControl w:val="0"/>
              <w:ind w:left="-113" w:right="-113"/>
              <w:jc w:val="center"/>
              <w:rPr>
                <w:rFonts w:ascii="Times New Roman" w:hAnsi="Times New Roman"/>
                <w:color w:val="000000"/>
                <w:sz w:val="28"/>
                <w:szCs w:val="28"/>
              </w:rPr>
            </w:pPr>
            <w:r w:rsidRPr="00712490">
              <w:rPr>
                <w:rFonts w:ascii="Times New Roman" w:hAnsi="Times New Roman"/>
                <w:color w:val="000000"/>
                <w:sz w:val="28"/>
                <w:szCs w:val="28"/>
              </w:rPr>
              <w:t>380803.33</w:t>
            </w:r>
          </w:p>
        </w:tc>
        <w:tc>
          <w:tcPr>
            <w:tcW w:w="1418" w:type="dxa"/>
            <w:vAlign w:val="center"/>
          </w:tcPr>
          <w:p w14:paraId="0BE75EDD" w14:textId="42792639" w:rsidR="00507917" w:rsidRPr="00712490" w:rsidRDefault="00507917" w:rsidP="00507917">
            <w:pPr>
              <w:widowControl w:val="0"/>
              <w:ind w:left="-113" w:right="-113"/>
              <w:jc w:val="center"/>
              <w:rPr>
                <w:rFonts w:ascii="Times New Roman" w:hAnsi="Times New Roman"/>
                <w:color w:val="000000"/>
                <w:sz w:val="28"/>
                <w:szCs w:val="28"/>
              </w:rPr>
            </w:pPr>
            <w:r w:rsidRPr="00712490">
              <w:rPr>
                <w:rFonts w:ascii="Times New Roman" w:hAnsi="Times New Roman"/>
                <w:color w:val="000000"/>
                <w:sz w:val="28"/>
                <w:szCs w:val="28"/>
              </w:rPr>
              <w:t>1287530.07</w:t>
            </w:r>
          </w:p>
        </w:tc>
        <w:tc>
          <w:tcPr>
            <w:tcW w:w="2126" w:type="dxa"/>
          </w:tcPr>
          <w:p w14:paraId="462EF73D" w14:textId="414DA4CC" w:rsidR="00507917" w:rsidRPr="00124E7C" w:rsidRDefault="00507917" w:rsidP="00507917">
            <w:pPr>
              <w:widowControl w:val="0"/>
              <w:autoSpaceDE w:val="0"/>
              <w:autoSpaceDN w:val="0"/>
              <w:adjustRightInd w:val="0"/>
              <w:jc w:val="center"/>
              <w:rPr>
                <w:rFonts w:ascii="Times New Roman" w:hAnsi="Times New Roman"/>
                <w:sz w:val="28"/>
                <w:szCs w:val="28"/>
              </w:rPr>
            </w:pPr>
            <w:r>
              <w:rPr>
                <w:rFonts w:ascii="Times New Roman" w:hAnsi="Times New Roman"/>
                <w:color w:val="000000"/>
                <w:sz w:val="28"/>
                <w:szCs w:val="28"/>
              </w:rPr>
              <w:t>А</w:t>
            </w:r>
            <w:r w:rsidRPr="00B42708">
              <w:rPr>
                <w:rFonts w:ascii="Times New Roman" w:hAnsi="Times New Roman"/>
                <w:color w:val="000000"/>
                <w:sz w:val="28"/>
                <w:szCs w:val="28"/>
              </w:rPr>
              <w:t>налитический</w:t>
            </w:r>
          </w:p>
        </w:tc>
        <w:tc>
          <w:tcPr>
            <w:tcW w:w="1985" w:type="dxa"/>
          </w:tcPr>
          <w:p w14:paraId="12CFA66C" w14:textId="3D17E4D6" w:rsidR="00507917" w:rsidRPr="00124E7C" w:rsidRDefault="005313AF" w:rsidP="00507917">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433026BF" w14:textId="0AB11592" w:rsidR="00507917" w:rsidRPr="00124E7C" w:rsidRDefault="00507917" w:rsidP="00507917">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507917" w:rsidRPr="00124E7C" w14:paraId="15B41B5E" w14:textId="77777777" w:rsidTr="004B74C4">
        <w:trPr>
          <w:trHeight w:val="20"/>
        </w:trPr>
        <w:tc>
          <w:tcPr>
            <w:tcW w:w="1447" w:type="dxa"/>
            <w:vAlign w:val="center"/>
          </w:tcPr>
          <w:p w14:paraId="37F8FBC4" w14:textId="3CBC30AC" w:rsidR="00507917" w:rsidRPr="00712490" w:rsidRDefault="00507917" w:rsidP="00507917">
            <w:pPr>
              <w:widowControl w:val="0"/>
              <w:ind w:left="-113" w:right="-113"/>
              <w:jc w:val="center"/>
              <w:rPr>
                <w:rFonts w:ascii="Times New Roman" w:hAnsi="Times New Roman"/>
                <w:color w:val="000000"/>
                <w:sz w:val="28"/>
                <w:szCs w:val="28"/>
              </w:rPr>
            </w:pPr>
            <w:r w:rsidRPr="00712490">
              <w:rPr>
                <w:rFonts w:ascii="Times New Roman" w:hAnsi="Times New Roman"/>
                <w:color w:val="000000"/>
                <w:sz w:val="28"/>
                <w:szCs w:val="28"/>
              </w:rPr>
              <w:t>50</w:t>
            </w:r>
          </w:p>
        </w:tc>
        <w:tc>
          <w:tcPr>
            <w:tcW w:w="1275" w:type="dxa"/>
            <w:vAlign w:val="center"/>
          </w:tcPr>
          <w:p w14:paraId="65DF6318" w14:textId="1AA419C4" w:rsidR="00507917" w:rsidRPr="00712490" w:rsidRDefault="00507917" w:rsidP="00507917">
            <w:pPr>
              <w:widowControl w:val="0"/>
              <w:ind w:left="-113" w:right="-113"/>
              <w:jc w:val="center"/>
              <w:rPr>
                <w:rFonts w:ascii="Times New Roman" w:hAnsi="Times New Roman"/>
                <w:color w:val="000000"/>
                <w:sz w:val="28"/>
                <w:szCs w:val="28"/>
              </w:rPr>
            </w:pPr>
            <w:r w:rsidRPr="00712490">
              <w:rPr>
                <w:rFonts w:ascii="Times New Roman" w:hAnsi="Times New Roman"/>
                <w:color w:val="000000"/>
                <w:sz w:val="28"/>
                <w:szCs w:val="28"/>
              </w:rPr>
              <w:t>380808.93</w:t>
            </w:r>
          </w:p>
        </w:tc>
        <w:tc>
          <w:tcPr>
            <w:tcW w:w="1418" w:type="dxa"/>
            <w:vAlign w:val="center"/>
          </w:tcPr>
          <w:p w14:paraId="45E98834" w14:textId="247D4188" w:rsidR="00507917" w:rsidRPr="00712490" w:rsidRDefault="00507917" w:rsidP="00507917">
            <w:pPr>
              <w:widowControl w:val="0"/>
              <w:ind w:left="-113" w:right="-113"/>
              <w:jc w:val="center"/>
              <w:rPr>
                <w:rFonts w:ascii="Times New Roman" w:hAnsi="Times New Roman"/>
                <w:color w:val="000000"/>
                <w:sz w:val="28"/>
                <w:szCs w:val="28"/>
              </w:rPr>
            </w:pPr>
            <w:r w:rsidRPr="00712490">
              <w:rPr>
                <w:rFonts w:ascii="Times New Roman" w:hAnsi="Times New Roman"/>
                <w:color w:val="000000"/>
                <w:sz w:val="28"/>
                <w:szCs w:val="28"/>
              </w:rPr>
              <w:t>1287531.13</w:t>
            </w:r>
          </w:p>
        </w:tc>
        <w:tc>
          <w:tcPr>
            <w:tcW w:w="2126" w:type="dxa"/>
          </w:tcPr>
          <w:p w14:paraId="2B1B0FBA" w14:textId="5E928E14" w:rsidR="00507917" w:rsidRPr="00124E7C" w:rsidRDefault="00507917" w:rsidP="00507917">
            <w:pPr>
              <w:widowControl w:val="0"/>
              <w:autoSpaceDE w:val="0"/>
              <w:autoSpaceDN w:val="0"/>
              <w:adjustRightInd w:val="0"/>
              <w:jc w:val="center"/>
              <w:rPr>
                <w:rFonts w:ascii="Times New Roman" w:hAnsi="Times New Roman"/>
                <w:sz w:val="28"/>
                <w:szCs w:val="28"/>
              </w:rPr>
            </w:pPr>
            <w:r>
              <w:rPr>
                <w:rFonts w:ascii="Times New Roman" w:hAnsi="Times New Roman"/>
                <w:color w:val="000000"/>
                <w:sz w:val="28"/>
                <w:szCs w:val="28"/>
              </w:rPr>
              <w:t>А</w:t>
            </w:r>
            <w:r w:rsidRPr="00B42708">
              <w:rPr>
                <w:rFonts w:ascii="Times New Roman" w:hAnsi="Times New Roman"/>
                <w:color w:val="000000"/>
                <w:sz w:val="28"/>
                <w:szCs w:val="28"/>
              </w:rPr>
              <w:t>налитический</w:t>
            </w:r>
          </w:p>
        </w:tc>
        <w:tc>
          <w:tcPr>
            <w:tcW w:w="1985" w:type="dxa"/>
          </w:tcPr>
          <w:p w14:paraId="48372E6F" w14:textId="5D9A5B38" w:rsidR="00507917" w:rsidRPr="00124E7C" w:rsidRDefault="005313AF" w:rsidP="00507917">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07FD2654" w14:textId="3D0EF218" w:rsidR="00507917" w:rsidRPr="00124E7C" w:rsidRDefault="00507917" w:rsidP="00507917">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507917" w:rsidRPr="00124E7C" w14:paraId="17BBFDAB" w14:textId="77777777" w:rsidTr="004B74C4">
        <w:trPr>
          <w:trHeight w:val="20"/>
        </w:trPr>
        <w:tc>
          <w:tcPr>
            <w:tcW w:w="9952" w:type="dxa"/>
            <w:gridSpan w:val="6"/>
            <w:vAlign w:val="center"/>
          </w:tcPr>
          <w:p w14:paraId="3DCA5F6F" w14:textId="70E49AE9" w:rsidR="00507917" w:rsidRPr="00712490" w:rsidRDefault="00507917" w:rsidP="00507917">
            <w:pPr>
              <w:widowControl w:val="0"/>
              <w:ind w:left="-113" w:right="-113"/>
              <w:rPr>
                <w:rFonts w:ascii="Times New Roman" w:hAnsi="Times New Roman"/>
                <w:color w:val="000000"/>
                <w:sz w:val="28"/>
                <w:szCs w:val="28"/>
              </w:rPr>
            </w:pPr>
            <w:r w:rsidRPr="00712490">
              <w:rPr>
                <w:rFonts w:ascii="Times New Roman" w:hAnsi="Times New Roman"/>
                <w:color w:val="000000"/>
                <w:sz w:val="28"/>
                <w:szCs w:val="28"/>
              </w:rPr>
              <w:t>Часть №</w:t>
            </w:r>
            <w:r>
              <w:rPr>
                <w:rFonts w:ascii="Times New Roman" w:hAnsi="Times New Roman"/>
                <w:color w:val="000000"/>
                <w:sz w:val="28"/>
                <w:szCs w:val="28"/>
              </w:rPr>
              <w:t xml:space="preserve"> </w:t>
            </w:r>
            <w:r w:rsidRPr="00712490">
              <w:rPr>
                <w:rFonts w:ascii="Times New Roman" w:hAnsi="Times New Roman"/>
                <w:color w:val="000000"/>
                <w:sz w:val="28"/>
                <w:szCs w:val="28"/>
              </w:rPr>
              <w:t>9</w:t>
            </w:r>
          </w:p>
        </w:tc>
      </w:tr>
      <w:tr w:rsidR="00507917" w:rsidRPr="00124E7C" w14:paraId="41E08F64" w14:textId="77777777" w:rsidTr="004B74C4">
        <w:trPr>
          <w:trHeight w:val="20"/>
        </w:trPr>
        <w:tc>
          <w:tcPr>
            <w:tcW w:w="1447" w:type="dxa"/>
            <w:vAlign w:val="center"/>
          </w:tcPr>
          <w:p w14:paraId="21FF4285" w14:textId="3CB89AA3" w:rsidR="00507917" w:rsidRPr="00712490" w:rsidRDefault="00507917" w:rsidP="00507917">
            <w:pPr>
              <w:widowControl w:val="0"/>
              <w:ind w:left="-113" w:right="-113"/>
              <w:jc w:val="center"/>
              <w:rPr>
                <w:rFonts w:ascii="Times New Roman" w:hAnsi="Times New Roman"/>
                <w:color w:val="000000"/>
                <w:sz w:val="28"/>
                <w:szCs w:val="28"/>
              </w:rPr>
            </w:pPr>
            <w:r w:rsidRPr="00712490">
              <w:rPr>
                <w:rFonts w:ascii="Times New Roman" w:hAnsi="Times New Roman"/>
                <w:color w:val="000000"/>
                <w:sz w:val="28"/>
                <w:szCs w:val="28"/>
              </w:rPr>
              <w:t>57</w:t>
            </w:r>
          </w:p>
        </w:tc>
        <w:tc>
          <w:tcPr>
            <w:tcW w:w="1275" w:type="dxa"/>
            <w:vAlign w:val="center"/>
          </w:tcPr>
          <w:p w14:paraId="58A7A109" w14:textId="5B792EC2" w:rsidR="00507917" w:rsidRPr="00712490" w:rsidRDefault="00507917" w:rsidP="00507917">
            <w:pPr>
              <w:widowControl w:val="0"/>
              <w:ind w:left="-113" w:right="-113"/>
              <w:jc w:val="center"/>
              <w:rPr>
                <w:rFonts w:ascii="Times New Roman" w:hAnsi="Times New Roman"/>
                <w:color w:val="000000"/>
                <w:sz w:val="28"/>
                <w:szCs w:val="28"/>
              </w:rPr>
            </w:pPr>
            <w:r w:rsidRPr="00712490">
              <w:rPr>
                <w:rFonts w:ascii="Times New Roman" w:hAnsi="Times New Roman"/>
                <w:color w:val="000000"/>
                <w:sz w:val="28"/>
                <w:szCs w:val="28"/>
              </w:rPr>
              <w:t>380894.55</w:t>
            </w:r>
          </w:p>
        </w:tc>
        <w:tc>
          <w:tcPr>
            <w:tcW w:w="1418" w:type="dxa"/>
            <w:vAlign w:val="center"/>
          </w:tcPr>
          <w:p w14:paraId="31D9C35E" w14:textId="500BF15A" w:rsidR="00507917" w:rsidRPr="00712490" w:rsidRDefault="00507917" w:rsidP="00507917">
            <w:pPr>
              <w:widowControl w:val="0"/>
              <w:ind w:left="-113" w:right="-113"/>
              <w:jc w:val="center"/>
              <w:rPr>
                <w:rFonts w:ascii="Times New Roman" w:hAnsi="Times New Roman"/>
                <w:color w:val="000000"/>
                <w:sz w:val="28"/>
                <w:szCs w:val="28"/>
              </w:rPr>
            </w:pPr>
            <w:r w:rsidRPr="00712490">
              <w:rPr>
                <w:rFonts w:ascii="Times New Roman" w:hAnsi="Times New Roman"/>
                <w:color w:val="000000"/>
                <w:sz w:val="28"/>
                <w:szCs w:val="28"/>
              </w:rPr>
              <w:t>1287614.71</w:t>
            </w:r>
          </w:p>
        </w:tc>
        <w:tc>
          <w:tcPr>
            <w:tcW w:w="2126" w:type="dxa"/>
          </w:tcPr>
          <w:p w14:paraId="0A28B29C" w14:textId="643142FF" w:rsidR="00507917" w:rsidRPr="00124E7C" w:rsidRDefault="00507917" w:rsidP="00507917">
            <w:pPr>
              <w:widowControl w:val="0"/>
              <w:autoSpaceDE w:val="0"/>
              <w:autoSpaceDN w:val="0"/>
              <w:adjustRightInd w:val="0"/>
              <w:jc w:val="center"/>
              <w:rPr>
                <w:rFonts w:ascii="Times New Roman" w:hAnsi="Times New Roman"/>
                <w:sz w:val="28"/>
                <w:szCs w:val="28"/>
              </w:rPr>
            </w:pPr>
            <w:r>
              <w:rPr>
                <w:rFonts w:ascii="Times New Roman" w:hAnsi="Times New Roman"/>
                <w:color w:val="000000"/>
                <w:sz w:val="28"/>
                <w:szCs w:val="28"/>
              </w:rPr>
              <w:t>А</w:t>
            </w:r>
            <w:r w:rsidRPr="00B42708">
              <w:rPr>
                <w:rFonts w:ascii="Times New Roman" w:hAnsi="Times New Roman"/>
                <w:color w:val="000000"/>
                <w:sz w:val="28"/>
                <w:szCs w:val="28"/>
              </w:rPr>
              <w:t>налитический</w:t>
            </w:r>
          </w:p>
        </w:tc>
        <w:tc>
          <w:tcPr>
            <w:tcW w:w="1985" w:type="dxa"/>
          </w:tcPr>
          <w:p w14:paraId="5658CCC2" w14:textId="757346CC" w:rsidR="00507917" w:rsidRPr="00124E7C" w:rsidRDefault="005313AF" w:rsidP="00507917">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27B41043" w14:textId="3B09E431" w:rsidR="00507917" w:rsidRPr="00124E7C" w:rsidRDefault="00507917" w:rsidP="00507917">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507917" w:rsidRPr="00124E7C" w14:paraId="1A5A9A43" w14:textId="77777777" w:rsidTr="004B74C4">
        <w:trPr>
          <w:trHeight w:val="20"/>
        </w:trPr>
        <w:tc>
          <w:tcPr>
            <w:tcW w:w="1447" w:type="dxa"/>
            <w:vAlign w:val="center"/>
          </w:tcPr>
          <w:p w14:paraId="5EE9B9E1" w14:textId="5761BDD1" w:rsidR="00507917" w:rsidRPr="00712490" w:rsidRDefault="00507917" w:rsidP="00507917">
            <w:pPr>
              <w:widowControl w:val="0"/>
              <w:ind w:left="-113" w:right="-113"/>
              <w:jc w:val="center"/>
              <w:rPr>
                <w:rFonts w:ascii="Times New Roman" w:hAnsi="Times New Roman"/>
                <w:color w:val="000000"/>
                <w:sz w:val="28"/>
                <w:szCs w:val="28"/>
              </w:rPr>
            </w:pPr>
            <w:r w:rsidRPr="00712490">
              <w:rPr>
                <w:rFonts w:ascii="Times New Roman" w:hAnsi="Times New Roman"/>
                <w:color w:val="000000"/>
                <w:sz w:val="28"/>
                <w:szCs w:val="28"/>
              </w:rPr>
              <w:t>58</w:t>
            </w:r>
          </w:p>
        </w:tc>
        <w:tc>
          <w:tcPr>
            <w:tcW w:w="1275" w:type="dxa"/>
            <w:vAlign w:val="center"/>
          </w:tcPr>
          <w:p w14:paraId="478CE2AD" w14:textId="52E09237" w:rsidR="00507917" w:rsidRPr="00712490" w:rsidRDefault="00507917" w:rsidP="00507917">
            <w:pPr>
              <w:widowControl w:val="0"/>
              <w:ind w:left="-113" w:right="-113"/>
              <w:jc w:val="center"/>
              <w:rPr>
                <w:rFonts w:ascii="Times New Roman" w:hAnsi="Times New Roman"/>
                <w:color w:val="000000"/>
                <w:sz w:val="28"/>
                <w:szCs w:val="28"/>
              </w:rPr>
            </w:pPr>
            <w:r w:rsidRPr="00712490">
              <w:rPr>
                <w:rFonts w:ascii="Times New Roman" w:hAnsi="Times New Roman"/>
                <w:color w:val="000000"/>
                <w:sz w:val="28"/>
                <w:szCs w:val="28"/>
              </w:rPr>
              <w:t>380887.90</w:t>
            </w:r>
          </w:p>
        </w:tc>
        <w:tc>
          <w:tcPr>
            <w:tcW w:w="1418" w:type="dxa"/>
            <w:vAlign w:val="center"/>
          </w:tcPr>
          <w:p w14:paraId="02E0DCF2" w14:textId="608179C5" w:rsidR="00507917" w:rsidRPr="00712490" w:rsidRDefault="00507917" w:rsidP="00507917">
            <w:pPr>
              <w:widowControl w:val="0"/>
              <w:ind w:left="-113" w:right="-113"/>
              <w:jc w:val="center"/>
              <w:rPr>
                <w:rFonts w:ascii="Times New Roman" w:hAnsi="Times New Roman"/>
                <w:color w:val="000000"/>
                <w:sz w:val="28"/>
                <w:szCs w:val="28"/>
              </w:rPr>
            </w:pPr>
            <w:r w:rsidRPr="00712490">
              <w:rPr>
                <w:rFonts w:ascii="Times New Roman" w:hAnsi="Times New Roman"/>
                <w:color w:val="000000"/>
                <w:sz w:val="28"/>
                <w:szCs w:val="28"/>
              </w:rPr>
              <w:t>1287637.98</w:t>
            </w:r>
          </w:p>
        </w:tc>
        <w:tc>
          <w:tcPr>
            <w:tcW w:w="2126" w:type="dxa"/>
          </w:tcPr>
          <w:p w14:paraId="0788D814" w14:textId="5BF64800" w:rsidR="00507917" w:rsidRPr="00124E7C" w:rsidRDefault="00507917" w:rsidP="00507917">
            <w:pPr>
              <w:widowControl w:val="0"/>
              <w:autoSpaceDE w:val="0"/>
              <w:autoSpaceDN w:val="0"/>
              <w:adjustRightInd w:val="0"/>
              <w:jc w:val="center"/>
              <w:rPr>
                <w:rFonts w:ascii="Times New Roman" w:hAnsi="Times New Roman"/>
                <w:sz w:val="28"/>
                <w:szCs w:val="28"/>
              </w:rPr>
            </w:pPr>
            <w:r>
              <w:rPr>
                <w:rFonts w:ascii="Times New Roman" w:hAnsi="Times New Roman"/>
                <w:color w:val="000000"/>
                <w:sz w:val="28"/>
                <w:szCs w:val="28"/>
              </w:rPr>
              <w:t>А</w:t>
            </w:r>
            <w:r w:rsidRPr="00B42708">
              <w:rPr>
                <w:rFonts w:ascii="Times New Roman" w:hAnsi="Times New Roman"/>
                <w:color w:val="000000"/>
                <w:sz w:val="28"/>
                <w:szCs w:val="28"/>
              </w:rPr>
              <w:t>налитический</w:t>
            </w:r>
          </w:p>
        </w:tc>
        <w:tc>
          <w:tcPr>
            <w:tcW w:w="1985" w:type="dxa"/>
          </w:tcPr>
          <w:p w14:paraId="27D63888" w14:textId="7DC02F1E" w:rsidR="00507917" w:rsidRPr="00124E7C" w:rsidRDefault="005313AF" w:rsidP="00507917">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60438BE4" w14:textId="6D576EA9" w:rsidR="00507917" w:rsidRPr="00124E7C" w:rsidRDefault="00507917" w:rsidP="00507917">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507917" w:rsidRPr="00124E7C" w14:paraId="7D4891A9" w14:textId="77777777" w:rsidTr="004B74C4">
        <w:trPr>
          <w:trHeight w:val="20"/>
        </w:trPr>
        <w:tc>
          <w:tcPr>
            <w:tcW w:w="1447" w:type="dxa"/>
            <w:vAlign w:val="center"/>
          </w:tcPr>
          <w:p w14:paraId="20DCB1D7" w14:textId="66C5E962" w:rsidR="00507917" w:rsidRPr="00712490" w:rsidRDefault="00507917" w:rsidP="00507917">
            <w:pPr>
              <w:widowControl w:val="0"/>
              <w:ind w:left="-113" w:right="-113"/>
              <w:jc w:val="center"/>
              <w:rPr>
                <w:rFonts w:ascii="Times New Roman" w:hAnsi="Times New Roman"/>
                <w:color w:val="000000"/>
                <w:sz w:val="28"/>
                <w:szCs w:val="28"/>
              </w:rPr>
            </w:pPr>
            <w:r w:rsidRPr="00712490">
              <w:rPr>
                <w:rFonts w:ascii="Times New Roman" w:hAnsi="Times New Roman"/>
                <w:color w:val="000000"/>
                <w:sz w:val="28"/>
                <w:szCs w:val="28"/>
              </w:rPr>
              <w:t>59</w:t>
            </w:r>
          </w:p>
        </w:tc>
        <w:tc>
          <w:tcPr>
            <w:tcW w:w="1275" w:type="dxa"/>
            <w:vAlign w:val="center"/>
          </w:tcPr>
          <w:p w14:paraId="4D9F531B" w14:textId="316A24E0" w:rsidR="00507917" w:rsidRPr="00712490" w:rsidRDefault="00507917" w:rsidP="00507917">
            <w:pPr>
              <w:widowControl w:val="0"/>
              <w:ind w:left="-113" w:right="-113"/>
              <w:jc w:val="center"/>
              <w:rPr>
                <w:rFonts w:ascii="Times New Roman" w:hAnsi="Times New Roman"/>
                <w:color w:val="000000"/>
                <w:sz w:val="28"/>
                <w:szCs w:val="28"/>
              </w:rPr>
            </w:pPr>
            <w:r w:rsidRPr="00712490">
              <w:rPr>
                <w:rFonts w:ascii="Times New Roman" w:hAnsi="Times New Roman"/>
                <w:color w:val="000000"/>
                <w:sz w:val="28"/>
                <w:szCs w:val="28"/>
              </w:rPr>
              <w:t>380869.58</w:t>
            </w:r>
          </w:p>
        </w:tc>
        <w:tc>
          <w:tcPr>
            <w:tcW w:w="1418" w:type="dxa"/>
            <w:vAlign w:val="center"/>
          </w:tcPr>
          <w:p w14:paraId="74441004" w14:textId="64AFA7C9" w:rsidR="00507917" w:rsidRPr="00712490" w:rsidRDefault="00507917" w:rsidP="00507917">
            <w:pPr>
              <w:widowControl w:val="0"/>
              <w:ind w:left="-113" w:right="-113"/>
              <w:jc w:val="center"/>
              <w:rPr>
                <w:rFonts w:ascii="Times New Roman" w:hAnsi="Times New Roman"/>
                <w:color w:val="000000"/>
                <w:sz w:val="28"/>
                <w:szCs w:val="28"/>
              </w:rPr>
            </w:pPr>
            <w:r w:rsidRPr="00712490">
              <w:rPr>
                <w:rFonts w:ascii="Times New Roman" w:hAnsi="Times New Roman"/>
                <w:color w:val="000000"/>
                <w:sz w:val="28"/>
                <w:szCs w:val="28"/>
              </w:rPr>
              <w:t>1287633.45</w:t>
            </w:r>
          </w:p>
        </w:tc>
        <w:tc>
          <w:tcPr>
            <w:tcW w:w="2126" w:type="dxa"/>
          </w:tcPr>
          <w:p w14:paraId="72276827" w14:textId="1B34B17F" w:rsidR="00507917" w:rsidRPr="00124E7C" w:rsidRDefault="00507917" w:rsidP="00507917">
            <w:pPr>
              <w:widowControl w:val="0"/>
              <w:autoSpaceDE w:val="0"/>
              <w:autoSpaceDN w:val="0"/>
              <w:adjustRightInd w:val="0"/>
              <w:jc w:val="center"/>
              <w:rPr>
                <w:rFonts w:ascii="Times New Roman" w:hAnsi="Times New Roman"/>
                <w:sz w:val="28"/>
                <w:szCs w:val="28"/>
              </w:rPr>
            </w:pPr>
            <w:r>
              <w:rPr>
                <w:rFonts w:ascii="Times New Roman" w:hAnsi="Times New Roman"/>
                <w:color w:val="000000"/>
                <w:sz w:val="28"/>
                <w:szCs w:val="28"/>
              </w:rPr>
              <w:t>А</w:t>
            </w:r>
            <w:r w:rsidRPr="00B42708">
              <w:rPr>
                <w:rFonts w:ascii="Times New Roman" w:hAnsi="Times New Roman"/>
                <w:color w:val="000000"/>
                <w:sz w:val="28"/>
                <w:szCs w:val="28"/>
              </w:rPr>
              <w:t>налитический</w:t>
            </w:r>
          </w:p>
        </w:tc>
        <w:tc>
          <w:tcPr>
            <w:tcW w:w="1985" w:type="dxa"/>
          </w:tcPr>
          <w:p w14:paraId="6CD3A65D" w14:textId="3AA6CCB4" w:rsidR="00507917" w:rsidRPr="00124E7C" w:rsidRDefault="005313AF" w:rsidP="00507917">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0EA223EA" w14:textId="47D9170D" w:rsidR="00507917" w:rsidRPr="00124E7C" w:rsidRDefault="00507917" w:rsidP="00507917">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507917" w:rsidRPr="00124E7C" w14:paraId="73EA09A0" w14:textId="77777777" w:rsidTr="004B74C4">
        <w:trPr>
          <w:trHeight w:val="20"/>
        </w:trPr>
        <w:tc>
          <w:tcPr>
            <w:tcW w:w="1447" w:type="dxa"/>
            <w:vAlign w:val="center"/>
          </w:tcPr>
          <w:p w14:paraId="6408EF70" w14:textId="355B00B5" w:rsidR="00507917" w:rsidRPr="00712490" w:rsidRDefault="00507917" w:rsidP="00507917">
            <w:pPr>
              <w:widowControl w:val="0"/>
              <w:ind w:left="-113" w:right="-113"/>
              <w:jc w:val="center"/>
              <w:rPr>
                <w:rFonts w:ascii="Times New Roman" w:hAnsi="Times New Roman"/>
                <w:color w:val="000000"/>
                <w:sz w:val="28"/>
                <w:szCs w:val="28"/>
              </w:rPr>
            </w:pPr>
            <w:r w:rsidRPr="00712490">
              <w:rPr>
                <w:rFonts w:ascii="Times New Roman" w:hAnsi="Times New Roman"/>
                <w:color w:val="000000"/>
                <w:sz w:val="28"/>
                <w:szCs w:val="28"/>
              </w:rPr>
              <w:t>60</w:t>
            </w:r>
          </w:p>
        </w:tc>
        <w:tc>
          <w:tcPr>
            <w:tcW w:w="1275" w:type="dxa"/>
            <w:vAlign w:val="center"/>
          </w:tcPr>
          <w:p w14:paraId="45D67D05" w14:textId="7A9F130F" w:rsidR="00507917" w:rsidRPr="00712490" w:rsidRDefault="00507917" w:rsidP="00507917">
            <w:pPr>
              <w:widowControl w:val="0"/>
              <w:ind w:left="-113" w:right="-113"/>
              <w:jc w:val="center"/>
              <w:rPr>
                <w:rFonts w:ascii="Times New Roman" w:hAnsi="Times New Roman"/>
                <w:color w:val="000000"/>
                <w:sz w:val="28"/>
                <w:szCs w:val="28"/>
              </w:rPr>
            </w:pPr>
            <w:r w:rsidRPr="00712490">
              <w:rPr>
                <w:rFonts w:ascii="Times New Roman" w:hAnsi="Times New Roman"/>
                <w:color w:val="000000"/>
                <w:sz w:val="28"/>
                <w:szCs w:val="28"/>
              </w:rPr>
              <w:t>380852.86</w:t>
            </w:r>
          </w:p>
        </w:tc>
        <w:tc>
          <w:tcPr>
            <w:tcW w:w="1418" w:type="dxa"/>
            <w:vAlign w:val="center"/>
          </w:tcPr>
          <w:p w14:paraId="508700C8" w14:textId="19A01347" w:rsidR="00507917" w:rsidRPr="00712490" w:rsidRDefault="00507917" w:rsidP="00507917">
            <w:pPr>
              <w:widowControl w:val="0"/>
              <w:ind w:left="-113" w:right="-113"/>
              <w:jc w:val="center"/>
              <w:rPr>
                <w:rFonts w:ascii="Times New Roman" w:hAnsi="Times New Roman"/>
                <w:color w:val="000000"/>
                <w:sz w:val="28"/>
                <w:szCs w:val="28"/>
              </w:rPr>
            </w:pPr>
            <w:r w:rsidRPr="00712490">
              <w:rPr>
                <w:rFonts w:ascii="Times New Roman" w:hAnsi="Times New Roman"/>
                <w:color w:val="000000"/>
                <w:sz w:val="28"/>
                <w:szCs w:val="28"/>
              </w:rPr>
              <w:t>1287628.46</w:t>
            </w:r>
          </w:p>
        </w:tc>
        <w:tc>
          <w:tcPr>
            <w:tcW w:w="2126" w:type="dxa"/>
          </w:tcPr>
          <w:p w14:paraId="6635DBEF" w14:textId="01AC5058" w:rsidR="00507917" w:rsidRPr="00124E7C" w:rsidRDefault="00507917" w:rsidP="00507917">
            <w:pPr>
              <w:widowControl w:val="0"/>
              <w:autoSpaceDE w:val="0"/>
              <w:autoSpaceDN w:val="0"/>
              <w:adjustRightInd w:val="0"/>
              <w:jc w:val="center"/>
              <w:rPr>
                <w:rFonts w:ascii="Times New Roman" w:hAnsi="Times New Roman"/>
                <w:sz w:val="28"/>
                <w:szCs w:val="28"/>
              </w:rPr>
            </w:pPr>
            <w:r>
              <w:rPr>
                <w:rFonts w:ascii="Times New Roman" w:hAnsi="Times New Roman"/>
                <w:color w:val="000000"/>
                <w:sz w:val="28"/>
                <w:szCs w:val="28"/>
              </w:rPr>
              <w:t>А</w:t>
            </w:r>
            <w:r w:rsidRPr="00B42708">
              <w:rPr>
                <w:rFonts w:ascii="Times New Roman" w:hAnsi="Times New Roman"/>
                <w:color w:val="000000"/>
                <w:sz w:val="28"/>
                <w:szCs w:val="28"/>
              </w:rPr>
              <w:t>налитический</w:t>
            </w:r>
          </w:p>
        </w:tc>
        <w:tc>
          <w:tcPr>
            <w:tcW w:w="1985" w:type="dxa"/>
          </w:tcPr>
          <w:p w14:paraId="3B435384" w14:textId="49010A21" w:rsidR="00507917" w:rsidRPr="00124E7C" w:rsidRDefault="005313AF" w:rsidP="00507917">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20E7B3D0" w14:textId="578B0ED8" w:rsidR="00507917" w:rsidRPr="00124E7C" w:rsidRDefault="00507917" w:rsidP="00507917">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507917" w:rsidRPr="00124E7C" w14:paraId="4186672E" w14:textId="77777777" w:rsidTr="004B74C4">
        <w:trPr>
          <w:trHeight w:val="20"/>
        </w:trPr>
        <w:tc>
          <w:tcPr>
            <w:tcW w:w="1447" w:type="dxa"/>
            <w:vAlign w:val="center"/>
          </w:tcPr>
          <w:p w14:paraId="748041DF" w14:textId="64C13CC3" w:rsidR="00507917" w:rsidRPr="00712490" w:rsidRDefault="00507917" w:rsidP="00507917">
            <w:pPr>
              <w:widowControl w:val="0"/>
              <w:ind w:left="-113" w:right="-113"/>
              <w:jc w:val="center"/>
              <w:rPr>
                <w:rFonts w:ascii="Times New Roman" w:hAnsi="Times New Roman"/>
                <w:color w:val="000000"/>
                <w:sz w:val="28"/>
                <w:szCs w:val="28"/>
              </w:rPr>
            </w:pPr>
            <w:r w:rsidRPr="00712490">
              <w:rPr>
                <w:rFonts w:ascii="Times New Roman" w:hAnsi="Times New Roman"/>
                <w:color w:val="000000"/>
                <w:sz w:val="28"/>
                <w:szCs w:val="28"/>
              </w:rPr>
              <w:t>61</w:t>
            </w:r>
          </w:p>
        </w:tc>
        <w:tc>
          <w:tcPr>
            <w:tcW w:w="1275" w:type="dxa"/>
            <w:vAlign w:val="center"/>
          </w:tcPr>
          <w:p w14:paraId="776C06DD" w14:textId="4172E722" w:rsidR="00507917" w:rsidRPr="00712490" w:rsidRDefault="00507917" w:rsidP="00507917">
            <w:pPr>
              <w:widowControl w:val="0"/>
              <w:ind w:left="-113" w:right="-113"/>
              <w:jc w:val="center"/>
              <w:rPr>
                <w:rFonts w:ascii="Times New Roman" w:hAnsi="Times New Roman"/>
                <w:color w:val="000000"/>
                <w:sz w:val="28"/>
                <w:szCs w:val="28"/>
              </w:rPr>
            </w:pPr>
            <w:r w:rsidRPr="00712490">
              <w:rPr>
                <w:rFonts w:ascii="Times New Roman" w:hAnsi="Times New Roman"/>
                <w:color w:val="000000"/>
                <w:sz w:val="28"/>
                <w:szCs w:val="28"/>
              </w:rPr>
              <w:t>380847.41</w:t>
            </w:r>
          </w:p>
        </w:tc>
        <w:tc>
          <w:tcPr>
            <w:tcW w:w="1418" w:type="dxa"/>
            <w:vAlign w:val="center"/>
          </w:tcPr>
          <w:p w14:paraId="06503A0F" w14:textId="2A8C9AE1" w:rsidR="00507917" w:rsidRPr="00712490" w:rsidRDefault="00507917" w:rsidP="00507917">
            <w:pPr>
              <w:widowControl w:val="0"/>
              <w:ind w:left="-113" w:right="-113"/>
              <w:jc w:val="center"/>
              <w:rPr>
                <w:rFonts w:ascii="Times New Roman" w:hAnsi="Times New Roman"/>
                <w:color w:val="000000"/>
                <w:sz w:val="28"/>
                <w:szCs w:val="28"/>
              </w:rPr>
            </w:pPr>
            <w:r w:rsidRPr="00712490">
              <w:rPr>
                <w:rFonts w:ascii="Times New Roman" w:hAnsi="Times New Roman"/>
                <w:color w:val="000000"/>
                <w:sz w:val="28"/>
                <w:szCs w:val="28"/>
              </w:rPr>
              <w:t>1287626.84</w:t>
            </w:r>
          </w:p>
        </w:tc>
        <w:tc>
          <w:tcPr>
            <w:tcW w:w="2126" w:type="dxa"/>
          </w:tcPr>
          <w:p w14:paraId="4ED008F8" w14:textId="017E3A82" w:rsidR="00507917" w:rsidRPr="00124E7C" w:rsidRDefault="00507917" w:rsidP="00507917">
            <w:pPr>
              <w:widowControl w:val="0"/>
              <w:autoSpaceDE w:val="0"/>
              <w:autoSpaceDN w:val="0"/>
              <w:adjustRightInd w:val="0"/>
              <w:jc w:val="center"/>
              <w:rPr>
                <w:rFonts w:ascii="Times New Roman" w:hAnsi="Times New Roman"/>
                <w:sz w:val="28"/>
                <w:szCs w:val="28"/>
              </w:rPr>
            </w:pPr>
            <w:r>
              <w:rPr>
                <w:rFonts w:ascii="Times New Roman" w:hAnsi="Times New Roman"/>
                <w:color w:val="000000"/>
                <w:sz w:val="28"/>
                <w:szCs w:val="28"/>
              </w:rPr>
              <w:t>А</w:t>
            </w:r>
            <w:r w:rsidRPr="00B42708">
              <w:rPr>
                <w:rFonts w:ascii="Times New Roman" w:hAnsi="Times New Roman"/>
                <w:color w:val="000000"/>
                <w:sz w:val="28"/>
                <w:szCs w:val="28"/>
              </w:rPr>
              <w:t>налитический</w:t>
            </w:r>
          </w:p>
        </w:tc>
        <w:tc>
          <w:tcPr>
            <w:tcW w:w="1985" w:type="dxa"/>
          </w:tcPr>
          <w:p w14:paraId="1DF502CA" w14:textId="214B8BF0" w:rsidR="00507917" w:rsidRPr="00124E7C" w:rsidRDefault="005313AF" w:rsidP="00507917">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5B78BA0D" w14:textId="389C43B6" w:rsidR="00507917" w:rsidRPr="00124E7C" w:rsidRDefault="00507917" w:rsidP="00507917">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507917" w:rsidRPr="00124E7C" w14:paraId="412F0D60" w14:textId="77777777" w:rsidTr="004B74C4">
        <w:trPr>
          <w:trHeight w:val="20"/>
        </w:trPr>
        <w:tc>
          <w:tcPr>
            <w:tcW w:w="1447" w:type="dxa"/>
            <w:vAlign w:val="center"/>
          </w:tcPr>
          <w:p w14:paraId="5C311D1C" w14:textId="00825841" w:rsidR="00507917" w:rsidRPr="00712490" w:rsidRDefault="00507917" w:rsidP="00507917">
            <w:pPr>
              <w:widowControl w:val="0"/>
              <w:ind w:left="-113" w:right="-113"/>
              <w:jc w:val="center"/>
              <w:rPr>
                <w:rFonts w:ascii="Times New Roman" w:hAnsi="Times New Roman"/>
                <w:color w:val="000000"/>
                <w:sz w:val="28"/>
                <w:szCs w:val="28"/>
              </w:rPr>
            </w:pPr>
            <w:r w:rsidRPr="00712490">
              <w:rPr>
                <w:rFonts w:ascii="Times New Roman" w:hAnsi="Times New Roman"/>
                <w:color w:val="000000"/>
                <w:sz w:val="28"/>
                <w:szCs w:val="28"/>
              </w:rPr>
              <w:t>62</w:t>
            </w:r>
          </w:p>
        </w:tc>
        <w:tc>
          <w:tcPr>
            <w:tcW w:w="1275" w:type="dxa"/>
            <w:vAlign w:val="center"/>
          </w:tcPr>
          <w:p w14:paraId="6336AD5C" w14:textId="0D610AA8" w:rsidR="00507917" w:rsidRPr="00712490" w:rsidRDefault="00507917" w:rsidP="00507917">
            <w:pPr>
              <w:widowControl w:val="0"/>
              <w:ind w:left="-113" w:right="-113"/>
              <w:jc w:val="center"/>
              <w:rPr>
                <w:rFonts w:ascii="Times New Roman" w:hAnsi="Times New Roman"/>
                <w:color w:val="000000"/>
                <w:sz w:val="28"/>
                <w:szCs w:val="28"/>
              </w:rPr>
            </w:pPr>
            <w:r w:rsidRPr="00712490">
              <w:rPr>
                <w:rFonts w:ascii="Times New Roman" w:hAnsi="Times New Roman"/>
                <w:color w:val="000000"/>
                <w:sz w:val="28"/>
                <w:szCs w:val="28"/>
              </w:rPr>
              <w:t>380854.56</w:t>
            </w:r>
          </w:p>
        </w:tc>
        <w:tc>
          <w:tcPr>
            <w:tcW w:w="1418" w:type="dxa"/>
            <w:vAlign w:val="center"/>
          </w:tcPr>
          <w:p w14:paraId="43A59BBB" w14:textId="33F6087B" w:rsidR="00507917" w:rsidRPr="00712490" w:rsidRDefault="00507917" w:rsidP="00507917">
            <w:pPr>
              <w:widowControl w:val="0"/>
              <w:ind w:left="-113" w:right="-113"/>
              <w:jc w:val="center"/>
              <w:rPr>
                <w:rFonts w:ascii="Times New Roman" w:hAnsi="Times New Roman"/>
                <w:color w:val="000000"/>
                <w:sz w:val="28"/>
                <w:szCs w:val="28"/>
              </w:rPr>
            </w:pPr>
            <w:r w:rsidRPr="00712490">
              <w:rPr>
                <w:rFonts w:ascii="Times New Roman" w:hAnsi="Times New Roman"/>
                <w:color w:val="000000"/>
                <w:sz w:val="28"/>
                <w:szCs w:val="28"/>
              </w:rPr>
              <w:t>1287602.28</w:t>
            </w:r>
          </w:p>
        </w:tc>
        <w:tc>
          <w:tcPr>
            <w:tcW w:w="2126" w:type="dxa"/>
          </w:tcPr>
          <w:p w14:paraId="435431B2" w14:textId="5F0771A8" w:rsidR="00507917" w:rsidRPr="00124E7C" w:rsidRDefault="00507917" w:rsidP="00507917">
            <w:pPr>
              <w:widowControl w:val="0"/>
              <w:autoSpaceDE w:val="0"/>
              <w:autoSpaceDN w:val="0"/>
              <w:adjustRightInd w:val="0"/>
              <w:jc w:val="center"/>
              <w:rPr>
                <w:rFonts w:ascii="Times New Roman" w:hAnsi="Times New Roman"/>
                <w:sz w:val="28"/>
                <w:szCs w:val="28"/>
              </w:rPr>
            </w:pPr>
            <w:r>
              <w:rPr>
                <w:rFonts w:ascii="Times New Roman" w:hAnsi="Times New Roman"/>
                <w:color w:val="000000"/>
                <w:sz w:val="28"/>
                <w:szCs w:val="28"/>
              </w:rPr>
              <w:t>А</w:t>
            </w:r>
            <w:r w:rsidRPr="00B42708">
              <w:rPr>
                <w:rFonts w:ascii="Times New Roman" w:hAnsi="Times New Roman"/>
                <w:color w:val="000000"/>
                <w:sz w:val="28"/>
                <w:szCs w:val="28"/>
              </w:rPr>
              <w:t>налитический</w:t>
            </w:r>
          </w:p>
        </w:tc>
        <w:tc>
          <w:tcPr>
            <w:tcW w:w="1985" w:type="dxa"/>
          </w:tcPr>
          <w:p w14:paraId="10034E90" w14:textId="5904169F" w:rsidR="00507917" w:rsidRPr="00124E7C" w:rsidRDefault="005313AF" w:rsidP="00507917">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69E99612" w14:textId="0358D406" w:rsidR="00507917" w:rsidRPr="00124E7C" w:rsidRDefault="00507917" w:rsidP="00507917">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507917" w:rsidRPr="00124E7C" w14:paraId="1939652E" w14:textId="77777777" w:rsidTr="004B74C4">
        <w:trPr>
          <w:trHeight w:val="20"/>
        </w:trPr>
        <w:tc>
          <w:tcPr>
            <w:tcW w:w="1447" w:type="dxa"/>
            <w:vAlign w:val="center"/>
          </w:tcPr>
          <w:p w14:paraId="4520F7BD" w14:textId="7F70D6CF" w:rsidR="00507917" w:rsidRPr="00712490" w:rsidRDefault="00507917" w:rsidP="00507917">
            <w:pPr>
              <w:widowControl w:val="0"/>
              <w:ind w:left="-113" w:right="-113"/>
              <w:jc w:val="center"/>
              <w:rPr>
                <w:rFonts w:ascii="Times New Roman" w:hAnsi="Times New Roman"/>
                <w:color w:val="000000"/>
                <w:sz w:val="28"/>
                <w:szCs w:val="28"/>
              </w:rPr>
            </w:pPr>
            <w:r w:rsidRPr="00712490">
              <w:rPr>
                <w:rFonts w:ascii="Times New Roman" w:hAnsi="Times New Roman"/>
                <w:color w:val="000000"/>
                <w:sz w:val="28"/>
                <w:szCs w:val="28"/>
              </w:rPr>
              <w:t>63</w:t>
            </w:r>
          </w:p>
        </w:tc>
        <w:tc>
          <w:tcPr>
            <w:tcW w:w="1275" w:type="dxa"/>
            <w:vAlign w:val="center"/>
          </w:tcPr>
          <w:p w14:paraId="1CCCDBAA" w14:textId="0A2646DE" w:rsidR="00507917" w:rsidRPr="00712490" w:rsidRDefault="00507917" w:rsidP="00507917">
            <w:pPr>
              <w:widowControl w:val="0"/>
              <w:ind w:left="-113" w:right="-113"/>
              <w:jc w:val="center"/>
              <w:rPr>
                <w:rFonts w:ascii="Times New Roman" w:hAnsi="Times New Roman"/>
                <w:color w:val="000000"/>
                <w:sz w:val="28"/>
                <w:szCs w:val="28"/>
              </w:rPr>
            </w:pPr>
            <w:r w:rsidRPr="00712490">
              <w:rPr>
                <w:rFonts w:ascii="Times New Roman" w:hAnsi="Times New Roman"/>
                <w:color w:val="000000"/>
                <w:sz w:val="28"/>
                <w:szCs w:val="28"/>
              </w:rPr>
              <w:t>380859.47</w:t>
            </w:r>
          </w:p>
        </w:tc>
        <w:tc>
          <w:tcPr>
            <w:tcW w:w="1418" w:type="dxa"/>
            <w:vAlign w:val="center"/>
          </w:tcPr>
          <w:p w14:paraId="7A13BF9A" w14:textId="3F4762B5" w:rsidR="00507917" w:rsidRPr="00712490" w:rsidRDefault="00507917" w:rsidP="00507917">
            <w:pPr>
              <w:widowControl w:val="0"/>
              <w:ind w:left="-113" w:right="-113"/>
              <w:jc w:val="center"/>
              <w:rPr>
                <w:rFonts w:ascii="Times New Roman" w:hAnsi="Times New Roman"/>
                <w:color w:val="000000"/>
                <w:sz w:val="28"/>
                <w:szCs w:val="28"/>
              </w:rPr>
            </w:pPr>
            <w:r w:rsidRPr="00712490">
              <w:rPr>
                <w:rFonts w:ascii="Times New Roman" w:hAnsi="Times New Roman"/>
                <w:color w:val="000000"/>
                <w:sz w:val="28"/>
                <w:szCs w:val="28"/>
              </w:rPr>
              <w:t>1287603.85</w:t>
            </w:r>
          </w:p>
        </w:tc>
        <w:tc>
          <w:tcPr>
            <w:tcW w:w="2126" w:type="dxa"/>
          </w:tcPr>
          <w:p w14:paraId="62AA75A6" w14:textId="0B8DF0FE" w:rsidR="00507917" w:rsidRPr="00124E7C" w:rsidRDefault="00507917" w:rsidP="00507917">
            <w:pPr>
              <w:widowControl w:val="0"/>
              <w:autoSpaceDE w:val="0"/>
              <w:autoSpaceDN w:val="0"/>
              <w:adjustRightInd w:val="0"/>
              <w:jc w:val="center"/>
              <w:rPr>
                <w:rFonts w:ascii="Times New Roman" w:hAnsi="Times New Roman"/>
                <w:sz w:val="28"/>
                <w:szCs w:val="28"/>
              </w:rPr>
            </w:pPr>
            <w:r>
              <w:rPr>
                <w:rFonts w:ascii="Times New Roman" w:hAnsi="Times New Roman"/>
                <w:color w:val="000000"/>
                <w:sz w:val="28"/>
                <w:szCs w:val="28"/>
              </w:rPr>
              <w:t>А</w:t>
            </w:r>
            <w:r w:rsidRPr="00B42708">
              <w:rPr>
                <w:rFonts w:ascii="Times New Roman" w:hAnsi="Times New Roman"/>
                <w:color w:val="000000"/>
                <w:sz w:val="28"/>
                <w:szCs w:val="28"/>
              </w:rPr>
              <w:t>налитический</w:t>
            </w:r>
          </w:p>
        </w:tc>
        <w:tc>
          <w:tcPr>
            <w:tcW w:w="1985" w:type="dxa"/>
          </w:tcPr>
          <w:p w14:paraId="40704123" w14:textId="3B6CE68F" w:rsidR="00507917" w:rsidRPr="00124E7C" w:rsidRDefault="005313AF" w:rsidP="00507917">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2D7FC1C5" w14:textId="2C7AEF5C" w:rsidR="00507917" w:rsidRPr="00124E7C" w:rsidRDefault="00507917" w:rsidP="00507917">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507917" w:rsidRPr="00124E7C" w14:paraId="201013C7" w14:textId="77777777" w:rsidTr="004B74C4">
        <w:trPr>
          <w:trHeight w:val="20"/>
        </w:trPr>
        <w:tc>
          <w:tcPr>
            <w:tcW w:w="1447" w:type="dxa"/>
            <w:vAlign w:val="center"/>
          </w:tcPr>
          <w:p w14:paraId="49EB5B8B" w14:textId="64C36565" w:rsidR="00507917" w:rsidRPr="00712490" w:rsidRDefault="00507917" w:rsidP="00507917">
            <w:pPr>
              <w:widowControl w:val="0"/>
              <w:ind w:left="-113" w:right="-113"/>
              <w:jc w:val="center"/>
              <w:rPr>
                <w:rFonts w:ascii="Times New Roman" w:hAnsi="Times New Roman"/>
                <w:color w:val="000000"/>
                <w:sz w:val="28"/>
                <w:szCs w:val="28"/>
              </w:rPr>
            </w:pPr>
            <w:r w:rsidRPr="00712490">
              <w:rPr>
                <w:rFonts w:ascii="Times New Roman" w:hAnsi="Times New Roman"/>
                <w:color w:val="000000"/>
                <w:sz w:val="28"/>
                <w:szCs w:val="28"/>
              </w:rPr>
              <w:t>64</w:t>
            </w:r>
          </w:p>
        </w:tc>
        <w:tc>
          <w:tcPr>
            <w:tcW w:w="1275" w:type="dxa"/>
            <w:vAlign w:val="center"/>
          </w:tcPr>
          <w:p w14:paraId="6523C86C" w14:textId="567E02C4" w:rsidR="00507917" w:rsidRPr="00712490" w:rsidRDefault="00507917" w:rsidP="00507917">
            <w:pPr>
              <w:widowControl w:val="0"/>
              <w:ind w:left="-113" w:right="-113"/>
              <w:jc w:val="center"/>
              <w:rPr>
                <w:rFonts w:ascii="Times New Roman" w:hAnsi="Times New Roman"/>
                <w:color w:val="000000"/>
                <w:sz w:val="28"/>
                <w:szCs w:val="28"/>
              </w:rPr>
            </w:pPr>
            <w:r w:rsidRPr="00712490">
              <w:rPr>
                <w:rFonts w:ascii="Times New Roman" w:hAnsi="Times New Roman"/>
                <w:color w:val="000000"/>
                <w:sz w:val="28"/>
                <w:szCs w:val="28"/>
              </w:rPr>
              <w:t>380876.91</w:t>
            </w:r>
          </w:p>
        </w:tc>
        <w:tc>
          <w:tcPr>
            <w:tcW w:w="1418" w:type="dxa"/>
            <w:vAlign w:val="center"/>
          </w:tcPr>
          <w:p w14:paraId="28CCCAC7" w14:textId="2DBA6DDB" w:rsidR="00507917" w:rsidRPr="00712490" w:rsidRDefault="00507917" w:rsidP="00507917">
            <w:pPr>
              <w:widowControl w:val="0"/>
              <w:ind w:left="-113" w:right="-113"/>
              <w:jc w:val="center"/>
              <w:rPr>
                <w:rFonts w:ascii="Times New Roman" w:hAnsi="Times New Roman"/>
                <w:color w:val="000000"/>
                <w:sz w:val="28"/>
                <w:szCs w:val="28"/>
              </w:rPr>
            </w:pPr>
            <w:r w:rsidRPr="00712490">
              <w:rPr>
                <w:rFonts w:ascii="Times New Roman" w:hAnsi="Times New Roman"/>
                <w:color w:val="000000"/>
                <w:sz w:val="28"/>
                <w:szCs w:val="28"/>
              </w:rPr>
              <w:t>1287609.48</w:t>
            </w:r>
          </w:p>
        </w:tc>
        <w:tc>
          <w:tcPr>
            <w:tcW w:w="2126" w:type="dxa"/>
          </w:tcPr>
          <w:p w14:paraId="538BEB37" w14:textId="717BA670" w:rsidR="00507917" w:rsidRPr="00124E7C" w:rsidRDefault="00507917" w:rsidP="00507917">
            <w:pPr>
              <w:widowControl w:val="0"/>
              <w:autoSpaceDE w:val="0"/>
              <w:autoSpaceDN w:val="0"/>
              <w:adjustRightInd w:val="0"/>
              <w:jc w:val="center"/>
              <w:rPr>
                <w:rFonts w:ascii="Times New Roman" w:hAnsi="Times New Roman"/>
                <w:sz w:val="28"/>
                <w:szCs w:val="28"/>
              </w:rPr>
            </w:pPr>
            <w:r>
              <w:rPr>
                <w:rFonts w:ascii="Times New Roman" w:hAnsi="Times New Roman"/>
                <w:color w:val="000000"/>
                <w:sz w:val="28"/>
                <w:szCs w:val="28"/>
              </w:rPr>
              <w:t>А</w:t>
            </w:r>
            <w:r w:rsidRPr="00B42708">
              <w:rPr>
                <w:rFonts w:ascii="Times New Roman" w:hAnsi="Times New Roman"/>
                <w:color w:val="000000"/>
                <w:sz w:val="28"/>
                <w:szCs w:val="28"/>
              </w:rPr>
              <w:t>налитический</w:t>
            </w:r>
          </w:p>
        </w:tc>
        <w:tc>
          <w:tcPr>
            <w:tcW w:w="1985" w:type="dxa"/>
          </w:tcPr>
          <w:p w14:paraId="39CB7C4A" w14:textId="332A3291" w:rsidR="00507917" w:rsidRPr="00124E7C" w:rsidRDefault="005313AF" w:rsidP="00507917">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4E6BFE85" w14:textId="3E4B7E97" w:rsidR="00507917" w:rsidRPr="00124E7C" w:rsidRDefault="00507917" w:rsidP="00507917">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507917" w:rsidRPr="00124E7C" w14:paraId="64C0CBB2" w14:textId="77777777" w:rsidTr="004B74C4">
        <w:trPr>
          <w:trHeight w:val="20"/>
        </w:trPr>
        <w:tc>
          <w:tcPr>
            <w:tcW w:w="1447" w:type="dxa"/>
            <w:vAlign w:val="center"/>
          </w:tcPr>
          <w:p w14:paraId="3A611896" w14:textId="6415454B" w:rsidR="00507917" w:rsidRPr="00124E7C" w:rsidRDefault="00507917" w:rsidP="00507917">
            <w:pPr>
              <w:widowControl w:val="0"/>
              <w:ind w:left="-113" w:right="-113"/>
              <w:jc w:val="center"/>
              <w:rPr>
                <w:rFonts w:ascii="Times New Roman" w:hAnsi="Times New Roman"/>
                <w:color w:val="000000"/>
                <w:sz w:val="28"/>
                <w:szCs w:val="28"/>
              </w:rPr>
            </w:pPr>
            <w:r w:rsidRPr="00712490">
              <w:rPr>
                <w:rFonts w:ascii="Times New Roman" w:hAnsi="Times New Roman"/>
                <w:color w:val="000000"/>
                <w:sz w:val="28"/>
                <w:szCs w:val="28"/>
              </w:rPr>
              <w:lastRenderedPageBreak/>
              <w:t>57</w:t>
            </w:r>
          </w:p>
        </w:tc>
        <w:tc>
          <w:tcPr>
            <w:tcW w:w="1275" w:type="dxa"/>
            <w:vAlign w:val="center"/>
          </w:tcPr>
          <w:p w14:paraId="39F90C55" w14:textId="1F104D2D" w:rsidR="00507917" w:rsidRPr="00124E7C" w:rsidRDefault="00507917" w:rsidP="00507917">
            <w:pPr>
              <w:widowControl w:val="0"/>
              <w:ind w:left="-113" w:right="-113"/>
              <w:jc w:val="center"/>
              <w:rPr>
                <w:rFonts w:ascii="Times New Roman" w:hAnsi="Times New Roman"/>
                <w:color w:val="000000"/>
                <w:sz w:val="28"/>
                <w:szCs w:val="28"/>
              </w:rPr>
            </w:pPr>
            <w:r w:rsidRPr="00712490">
              <w:rPr>
                <w:rFonts w:ascii="Times New Roman" w:hAnsi="Times New Roman"/>
                <w:color w:val="000000"/>
                <w:sz w:val="28"/>
                <w:szCs w:val="28"/>
              </w:rPr>
              <w:t>380894.55</w:t>
            </w:r>
          </w:p>
        </w:tc>
        <w:tc>
          <w:tcPr>
            <w:tcW w:w="1418" w:type="dxa"/>
            <w:vAlign w:val="center"/>
          </w:tcPr>
          <w:p w14:paraId="225AEA8E" w14:textId="4F6D85A6" w:rsidR="00507917" w:rsidRPr="00124E7C" w:rsidRDefault="00507917" w:rsidP="00507917">
            <w:pPr>
              <w:widowControl w:val="0"/>
              <w:ind w:left="-113" w:right="-113"/>
              <w:jc w:val="center"/>
              <w:rPr>
                <w:rFonts w:ascii="Times New Roman" w:hAnsi="Times New Roman"/>
                <w:color w:val="000000"/>
                <w:sz w:val="28"/>
                <w:szCs w:val="28"/>
              </w:rPr>
            </w:pPr>
            <w:r w:rsidRPr="00712490">
              <w:rPr>
                <w:rFonts w:ascii="Times New Roman" w:hAnsi="Times New Roman"/>
                <w:color w:val="000000"/>
                <w:sz w:val="28"/>
                <w:szCs w:val="28"/>
              </w:rPr>
              <w:t>1287614.71</w:t>
            </w:r>
          </w:p>
        </w:tc>
        <w:tc>
          <w:tcPr>
            <w:tcW w:w="2126" w:type="dxa"/>
          </w:tcPr>
          <w:p w14:paraId="14E4FC9D" w14:textId="1C4E91DB" w:rsidR="00507917" w:rsidRPr="00124E7C" w:rsidRDefault="00507917" w:rsidP="00507917">
            <w:pPr>
              <w:widowControl w:val="0"/>
              <w:autoSpaceDE w:val="0"/>
              <w:autoSpaceDN w:val="0"/>
              <w:adjustRightInd w:val="0"/>
              <w:jc w:val="center"/>
              <w:rPr>
                <w:rFonts w:ascii="Times New Roman" w:hAnsi="Times New Roman"/>
                <w:sz w:val="28"/>
                <w:szCs w:val="28"/>
              </w:rPr>
            </w:pPr>
            <w:r>
              <w:rPr>
                <w:rFonts w:ascii="Times New Roman" w:hAnsi="Times New Roman"/>
                <w:color w:val="000000"/>
                <w:sz w:val="28"/>
                <w:szCs w:val="28"/>
              </w:rPr>
              <w:t>А</w:t>
            </w:r>
            <w:r w:rsidRPr="00B42708">
              <w:rPr>
                <w:rFonts w:ascii="Times New Roman" w:hAnsi="Times New Roman"/>
                <w:color w:val="000000"/>
                <w:sz w:val="28"/>
                <w:szCs w:val="28"/>
              </w:rPr>
              <w:t>налитический</w:t>
            </w:r>
          </w:p>
        </w:tc>
        <w:tc>
          <w:tcPr>
            <w:tcW w:w="1985" w:type="dxa"/>
          </w:tcPr>
          <w:p w14:paraId="2FBBE143" w14:textId="39C1FEFB" w:rsidR="00507917" w:rsidRPr="00124E7C" w:rsidRDefault="005313AF" w:rsidP="00507917">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55BD9317" w14:textId="311EE2FD" w:rsidR="00507917" w:rsidRPr="00124E7C" w:rsidRDefault="00507917" w:rsidP="00507917">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507917" w:rsidRPr="00124E7C" w14:paraId="693757EB" w14:textId="77777777" w:rsidTr="004B74C4">
        <w:trPr>
          <w:trHeight w:val="20"/>
        </w:trPr>
        <w:tc>
          <w:tcPr>
            <w:tcW w:w="9952" w:type="dxa"/>
            <w:gridSpan w:val="6"/>
            <w:vAlign w:val="center"/>
          </w:tcPr>
          <w:p w14:paraId="22C135BD" w14:textId="0D3E4572" w:rsidR="00507917" w:rsidRPr="00712490" w:rsidRDefault="00507917" w:rsidP="00507917">
            <w:pPr>
              <w:widowControl w:val="0"/>
              <w:ind w:left="-113" w:right="-113"/>
              <w:rPr>
                <w:rFonts w:ascii="Times New Roman" w:hAnsi="Times New Roman"/>
                <w:color w:val="000000"/>
                <w:sz w:val="28"/>
                <w:szCs w:val="28"/>
              </w:rPr>
            </w:pPr>
            <w:r w:rsidRPr="00712490">
              <w:rPr>
                <w:rFonts w:ascii="Times New Roman" w:hAnsi="Times New Roman"/>
                <w:color w:val="000000"/>
                <w:sz w:val="28"/>
                <w:szCs w:val="28"/>
              </w:rPr>
              <w:t>Часть №</w:t>
            </w:r>
            <w:r>
              <w:rPr>
                <w:rFonts w:ascii="Times New Roman" w:hAnsi="Times New Roman"/>
                <w:color w:val="000000"/>
                <w:sz w:val="28"/>
                <w:szCs w:val="28"/>
              </w:rPr>
              <w:t xml:space="preserve"> </w:t>
            </w:r>
            <w:r w:rsidRPr="00712490">
              <w:rPr>
                <w:rFonts w:ascii="Times New Roman" w:hAnsi="Times New Roman"/>
                <w:color w:val="000000"/>
                <w:sz w:val="28"/>
                <w:szCs w:val="28"/>
              </w:rPr>
              <w:t>10</w:t>
            </w:r>
          </w:p>
        </w:tc>
      </w:tr>
      <w:tr w:rsidR="00135074" w:rsidRPr="00124E7C" w14:paraId="4CB96879" w14:textId="77777777" w:rsidTr="004B74C4">
        <w:trPr>
          <w:trHeight w:val="20"/>
        </w:trPr>
        <w:tc>
          <w:tcPr>
            <w:tcW w:w="1447" w:type="dxa"/>
            <w:vAlign w:val="center"/>
          </w:tcPr>
          <w:p w14:paraId="0B34BE6C" w14:textId="392D7E4D" w:rsidR="00135074" w:rsidRPr="00712490" w:rsidRDefault="00135074" w:rsidP="00135074">
            <w:pPr>
              <w:widowControl w:val="0"/>
              <w:ind w:left="-113" w:right="-113"/>
              <w:jc w:val="center"/>
              <w:rPr>
                <w:rFonts w:ascii="Times New Roman" w:hAnsi="Times New Roman"/>
                <w:color w:val="000000"/>
                <w:sz w:val="28"/>
                <w:szCs w:val="28"/>
              </w:rPr>
            </w:pPr>
            <w:r w:rsidRPr="00712490">
              <w:rPr>
                <w:rFonts w:ascii="Times New Roman" w:hAnsi="Times New Roman"/>
                <w:color w:val="000000"/>
                <w:sz w:val="28"/>
                <w:szCs w:val="28"/>
              </w:rPr>
              <w:t>65</w:t>
            </w:r>
          </w:p>
        </w:tc>
        <w:tc>
          <w:tcPr>
            <w:tcW w:w="1275" w:type="dxa"/>
            <w:vAlign w:val="center"/>
          </w:tcPr>
          <w:p w14:paraId="0179E5DE" w14:textId="0FE7D1AF" w:rsidR="00135074" w:rsidRPr="00712490" w:rsidRDefault="00135074" w:rsidP="00135074">
            <w:pPr>
              <w:widowControl w:val="0"/>
              <w:ind w:left="-113" w:right="-113"/>
              <w:jc w:val="center"/>
              <w:rPr>
                <w:rFonts w:ascii="Times New Roman" w:hAnsi="Times New Roman"/>
                <w:color w:val="000000"/>
                <w:sz w:val="28"/>
                <w:szCs w:val="28"/>
              </w:rPr>
            </w:pPr>
            <w:r w:rsidRPr="00712490">
              <w:rPr>
                <w:rFonts w:ascii="Times New Roman" w:hAnsi="Times New Roman"/>
                <w:color w:val="000000"/>
                <w:sz w:val="28"/>
                <w:szCs w:val="28"/>
              </w:rPr>
              <w:t>380843.76</w:t>
            </w:r>
          </w:p>
        </w:tc>
        <w:tc>
          <w:tcPr>
            <w:tcW w:w="1418" w:type="dxa"/>
            <w:vAlign w:val="center"/>
          </w:tcPr>
          <w:p w14:paraId="3C7424B4" w14:textId="520FA69E" w:rsidR="00135074" w:rsidRPr="00712490" w:rsidRDefault="00135074" w:rsidP="00135074">
            <w:pPr>
              <w:widowControl w:val="0"/>
              <w:ind w:left="-113" w:right="-113"/>
              <w:jc w:val="center"/>
              <w:rPr>
                <w:rFonts w:ascii="Times New Roman" w:hAnsi="Times New Roman"/>
                <w:color w:val="000000"/>
                <w:sz w:val="28"/>
                <w:szCs w:val="28"/>
              </w:rPr>
            </w:pPr>
            <w:r w:rsidRPr="00712490">
              <w:rPr>
                <w:rFonts w:ascii="Times New Roman" w:hAnsi="Times New Roman"/>
                <w:color w:val="000000"/>
                <w:sz w:val="28"/>
                <w:szCs w:val="28"/>
              </w:rPr>
              <w:t>1287599.60</w:t>
            </w:r>
          </w:p>
        </w:tc>
        <w:tc>
          <w:tcPr>
            <w:tcW w:w="2126" w:type="dxa"/>
          </w:tcPr>
          <w:p w14:paraId="4EB0E9ED" w14:textId="274CEDFD" w:rsidR="00135074" w:rsidRPr="00124E7C" w:rsidRDefault="00135074" w:rsidP="00135074">
            <w:pPr>
              <w:widowControl w:val="0"/>
              <w:autoSpaceDE w:val="0"/>
              <w:autoSpaceDN w:val="0"/>
              <w:adjustRightInd w:val="0"/>
              <w:jc w:val="center"/>
              <w:rPr>
                <w:rFonts w:ascii="Times New Roman" w:hAnsi="Times New Roman"/>
                <w:sz w:val="28"/>
                <w:szCs w:val="28"/>
              </w:rPr>
            </w:pPr>
            <w:r w:rsidRPr="0065595C">
              <w:rPr>
                <w:rFonts w:ascii="Times New Roman" w:hAnsi="Times New Roman"/>
                <w:color w:val="000000"/>
                <w:sz w:val="28"/>
                <w:szCs w:val="28"/>
              </w:rPr>
              <w:t>Аналитический</w:t>
            </w:r>
          </w:p>
        </w:tc>
        <w:tc>
          <w:tcPr>
            <w:tcW w:w="1985" w:type="dxa"/>
          </w:tcPr>
          <w:p w14:paraId="740B1AE9" w14:textId="0ABE8511" w:rsidR="00135074" w:rsidRPr="00124E7C" w:rsidRDefault="005313AF" w:rsidP="00135074">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69145979" w14:textId="25617107" w:rsidR="00135074" w:rsidRPr="00124E7C" w:rsidRDefault="00135074" w:rsidP="00135074">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135074" w:rsidRPr="00124E7C" w14:paraId="150D0D5D" w14:textId="77777777" w:rsidTr="004B74C4">
        <w:trPr>
          <w:trHeight w:val="20"/>
        </w:trPr>
        <w:tc>
          <w:tcPr>
            <w:tcW w:w="1447" w:type="dxa"/>
            <w:vAlign w:val="center"/>
          </w:tcPr>
          <w:p w14:paraId="7FE9CAE9" w14:textId="388FDE98" w:rsidR="00135074" w:rsidRPr="00712490" w:rsidRDefault="00135074" w:rsidP="00135074">
            <w:pPr>
              <w:widowControl w:val="0"/>
              <w:ind w:left="-113" w:right="-113"/>
              <w:jc w:val="center"/>
              <w:rPr>
                <w:rFonts w:ascii="Times New Roman" w:hAnsi="Times New Roman"/>
                <w:color w:val="000000"/>
                <w:sz w:val="28"/>
                <w:szCs w:val="28"/>
              </w:rPr>
            </w:pPr>
            <w:r w:rsidRPr="00712490">
              <w:rPr>
                <w:rFonts w:ascii="Times New Roman" w:hAnsi="Times New Roman"/>
                <w:color w:val="000000"/>
                <w:sz w:val="28"/>
                <w:szCs w:val="28"/>
              </w:rPr>
              <w:t>66</w:t>
            </w:r>
          </w:p>
        </w:tc>
        <w:tc>
          <w:tcPr>
            <w:tcW w:w="1275" w:type="dxa"/>
            <w:vAlign w:val="center"/>
          </w:tcPr>
          <w:p w14:paraId="471A4E7F" w14:textId="7F80419F" w:rsidR="00135074" w:rsidRPr="00712490" w:rsidRDefault="00135074" w:rsidP="00135074">
            <w:pPr>
              <w:widowControl w:val="0"/>
              <w:ind w:left="-113" w:right="-113"/>
              <w:jc w:val="center"/>
              <w:rPr>
                <w:rFonts w:ascii="Times New Roman" w:hAnsi="Times New Roman"/>
                <w:color w:val="000000"/>
                <w:sz w:val="28"/>
                <w:szCs w:val="28"/>
              </w:rPr>
            </w:pPr>
            <w:r w:rsidRPr="00712490">
              <w:rPr>
                <w:rFonts w:ascii="Times New Roman" w:hAnsi="Times New Roman"/>
                <w:color w:val="000000"/>
                <w:sz w:val="28"/>
                <w:szCs w:val="28"/>
              </w:rPr>
              <w:t>380840.06</w:t>
            </w:r>
          </w:p>
        </w:tc>
        <w:tc>
          <w:tcPr>
            <w:tcW w:w="1418" w:type="dxa"/>
            <w:vAlign w:val="center"/>
          </w:tcPr>
          <w:p w14:paraId="57422FBC" w14:textId="3A639318" w:rsidR="00135074" w:rsidRPr="00712490" w:rsidRDefault="00135074" w:rsidP="00135074">
            <w:pPr>
              <w:widowControl w:val="0"/>
              <w:ind w:left="-113" w:right="-113"/>
              <w:jc w:val="center"/>
              <w:rPr>
                <w:rFonts w:ascii="Times New Roman" w:hAnsi="Times New Roman"/>
                <w:color w:val="000000"/>
                <w:sz w:val="28"/>
                <w:szCs w:val="28"/>
              </w:rPr>
            </w:pPr>
            <w:r w:rsidRPr="00712490">
              <w:rPr>
                <w:rFonts w:ascii="Times New Roman" w:hAnsi="Times New Roman"/>
                <w:color w:val="000000"/>
                <w:sz w:val="28"/>
                <w:szCs w:val="28"/>
              </w:rPr>
              <w:t>1287616.88</w:t>
            </w:r>
          </w:p>
        </w:tc>
        <w:tc>
          <w:tcPr>
            <w:tcW w:w="2126" w:type="dxa"/>
          </w:tcPr>
          <w:p w14:paraId="212E11B8" w14:textId="7BF1C5B1" w:rsidR="00135074" w:rsidRPr="00124E7C" w:rsidRDefault="00135074" w:rsidP="00135074">
            <w:pPr>
              <w:widowControl w:val="0"/>
              <w:autoSpaceDE w:val="0"/>
              <w:autoSpaceDN w:val="0"/>
              <w:adjustRightInd w:val="0"/>
              <w:jc w:val="center"/>
              <w:rPr>
                <w:rFonts w:ascii="Times New Roman" w:hAnsi="Times New Roman"/>
                <w:sz w:val="28"/>
                <w:szCs w:val="28"/>
              </w:rPr>
            </w:pPr>
            <w:r w:rsidRPr="0065595C">
              <w:rPr>
                <w:rFonts w:ascii="Times New Roman" w:hAnsi="Times New Roman"/>
                <w:color w:val="000000"/>
                <w:sz w:val="28"/>
                <w:szCs w:val="28"/>
              </w:rPr>
              <w:t>Аналитический</w:t>
            </w:r>
          </w:p>
        </w:tc>
        <w:tc>
          <w:tcPr>
            <w:tcW w:w="1985" w:type="dxa"/>
          </w:tcPr>
          <w:p w14:paraId="7F6A9230" w14:textId="0632E3F2" w:rsidR="00135074" w:rsidRPr="00124E7C" w:rsidRDefault="005313AF" w:rsidP="00135074">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36772D2E" w14:textId="7689628A" w:rsidR="00135074" w:rsidRPr="00124E7C" w:rsidRDefault="00135074" w:rsidP="00135074">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135074" w:rsidRPr="00124E7C" w14:paraId="1979812D" w14:textId="77777777" w:rsidTr="004B74C4">
        <w:trPr>
          <w:trHeight w:val="20"/>
        </w:trPr>
        <w:tc>
          <w:tcPr>
            <w:tcW w:w="1447" w:type="dxa"/>
            <w:vAlign w:val="center"/>
          </w:tcPr>
          <w:p w14:paraId="30C65F7C" w14:textId="69D9D353" w:rsidR="00135074" w:rsidRPr="00712490" w:rsidRDefault="00135074" w:rsidP="00135074">
            <w:pPr>
              <w:widowControl w:val="0"/>
              <w:ind w:left="-113" w:right="-113"/>
              <w:jc w:val="center"/>
              <w:rPr>
                <w:rFonts w:ascii="Times New Roman" w:hAnsi="Times New Roman"/>
                <w:color w:val="000000"/>
                <w:sz w:val="28"/>
                <w:szCs w:val="28"/>
              </w:rPr>
            </w:pPr>
            <w:r w:rsidRPr="00712490">
              <w:rPr>
                <w:rFonts w:ascii="Times New Roman" w:hAnsi="Times New Roman"/>
                <w:color w:val="000000"/>
                <w:sz w:val="28"/>
                <w:szCs w:val="28"/>
              </w:rPr>
              <w:t>67</w:t>
            </w:r>
          </w:p>
        </w:tc>
        <w:tc>
          <w:tcPr>
            <w:tcW w:w="1275" w:type="dxa"/>
            <w:vAlign w:val="center"/>
          </w:tcPr>
          <w:p w14:paraId="4549E273" w14:textId="1347556C" w:rsidR="00135074" w:rsidRPr="00712490" w:rsidRDefault="00135074" w:rsidP="00135074">
            <w:pPr>
              <w:widowControl w:val="0"/>
              <w:ind w:left="-113" w:right="-113"/>
              <w:jc w:val="center"/>
              <w:rPr>
                <w:rFonts w:ascii="Times New Roman" w:hAnsi="Times New Roman"/>
                <w:color w:val="000000"/>
                <w:sz w:val="28"/>
                <w:szCs w:val="28"/>
              </w:rPr>
            </w:pPr>
            <w:r w:rsidRPr="00712490">
              <w:rPr>
                <w:rFonts w:ascii="Times New Roman" w:hAnsi="Times New Roman"/>
                <w:color w:val="000000"/>
                <w:sz w:val="28"/>
                <w:szCs w:val="28"/>
              </w:rPr>
              <w:t>380836.71</w:t>
            </w:r>
          </w:p>
        </w:tc>
        <w:tc>
          <w:tcPr>
            <w:tcW w:w="1418" w:type="dxa"/>
            <w:vAlign w:val="center"/>
          </w:tcPr>
          <w:p w14:paraId="3E813DC7" w14:textId="7A10FF74" w:rsidR="00135074" w:rsidRPr="00712490" w:rsidRDefault="00135074" w:rsidP="00135074">
            <w:pPr>
              <w:widowControl w:val="0"/>
              <w:ind w:left="-113" w:right="-113"/>
              <w:jc w:val="center"/>
              <w:rPr>
                <w:rFonts w:ascii="Times New Roman" w:hAnsi="Times New Roman"/>
                <w:color w:val="000000"/>
                <w:sz w:val="28"/>
                <w:szCs w:val="28"/>
              </w:rPr>
            </w:pPr>
            <w:r w:rsidRPr="00712490">
              <w:rPr>
                <w:rFonts w:ascii="Times New Roman" w:hAnsi="Times New Roman"/>
                <w:color w:val="000000"/>
                <w:sz w:val="28"/>
                <w:szCs w:val="28"/>
              </w:rPr>
              <w:t>1287621.62</w:t>
            </w:r>
          </w:p>
        </w:tc>
        <w:tc>
          <w:tcPr>
            <w:tcW w:w="2126" w:type="dxa"/>
          </w:tcPr>
          <w:p w14:paraId="7F2BD9A0" w14:textId="1D82859F" w:rsidR="00135074" w:rsidRPr="00124E7C" w:rsidRDefault="00135074" w:rsidP="00135074">
            <w:pPr>
              <w:widowControl w:val="0"/>
              <w:autoSpaceDE w:val="0"/>
              <w:autoSpaceDN w:val="0"/>
              <w:adjustRightInd w:val="0"/>
              <w:jc w:val="center"/>
              <w:rPr>
                <w:rFonts w:ascii="Times New Roman" w:hAnsi="Times New Roman"/>
                <w:sz w:val="28"/>
                <w:szCs w:val="28"/>
              </w:rPr>
            </w:pPr>
            <w:r w:rsidRPr="0065595C">
              <w:rPr>
                <w:rFonts w:ascii="Times New Roman" w:hAnsi="Times New Roman"/>
                <w:color w:val="000000"/>
                <w:sz w:val="28"/>
                <w:szCs w:val="28"/>
              </w:rPr>
              <w:t>Аналитический</w:t>
            </w:r>
          </w:p>
        </w:tc>
        <w:tc>
          <w:tcPr>
            <w:tcW w:w="1985" w:type="dxa"/>
          </w:tcPr>
          <w:p w14:paraId="5048C343" w14:textId="0F092DC2" w:rsidR="00135074" w:rsidRPr="00124E7C" w:rsidRDefault="005313AF" w:rsidP="00135074">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1277D029" w14:textId="2A37DDE3" w:rsidR="00135074" w:rsidRPr="00124E7C" w:rsidRDefault="00135074" w:rsidP="00135074">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135074" w:rsidRPr="00124E7C" w14:paraId="386F5766" w14:textId="77777777" w:rsidTr="004B74C4">
        <w:trPr>
          <w:trHeight w:val="20"/>
        </w:trPr>
        <w:tc>
          <w:tcPr>
            <w:tcW w:w="1447" w:type="dxa"/>
            <w:vAlign w:val="center"/>
          </w:tcPr>
          <w:p w14:paraId="655D4B60" w14:textId="1A67E872" w:rsidR="00135074" w:rsidRPr="00712490" w:rsidRDefault="00135074" w:rsidP="00135074">
            <w:pPr>
              <w:widowControl w:val="0"/>
              <w:ind w:left="-113" w:right="-113"/>
              <w:jc w:val="center"/>
              <w:rPr>
                <w:rFonts w:ascii="Times New Roman" w:hAnsi="Times New Roman"/>
                <w:color w:val="000000"/>
                <w:sz w:val="28"/>
                <w:szCs w:val="28"/>
              </w:rPr>
            </w:pPr>
            <w:r w:rsidRPr="00712490">
              <w:rPr>
                <w:rFonts w:ascii="Times New Roman" w:hAnsi="Times New Roman"/>
                <w:color w:val="000000"/>
                <w:sz w:val="28"/>
                <w:szCs w:val="28"/>
              </w:rPr>
              <w:t>68</w:t>
            </w:r>
          </w:p>
        </w:tc>
        <w:tc>
          <w:tcPr>
            <w:tcW w:w="1275" w:type="dxa"/>
            <w:vAlign w:val="center"/>
          </w:tcPr>
          <w:p w14:paraId="47218C46" w14:textId="6BCFBE03" w:rsidR="00135074" w:rsidRPr="00712490" w:rsidRDefault="00135074" w:rsidP="00135074">
            <w:pPr>
              <w:widowControl w:val="0"/>
              <w:ind w:left="-113" w:right="-113"/>
              <w:jc w:val="center"/>
              <w:rPr>
                <w:rFonts w:ascii="Times New Roman" w:hAnsi="Times New Roman"/>
                <w:color w:val="000000"/>
                <w:sz w:val="28"/>
                <w:szCs w:val="28"/>
              </w:rPr>
            </w:pPr>
            <w:r w:rsidRPr="00712490">
              <w:rPr>
                <w:rFonts w:ascii="Times New Roman" w:hAnsi="Times New Roman"/>
                <w:color w:val="000000"/>
                <w:sz w:val="28"/>
                <w:szCs w:val="28"/>
              </w:rPr>
              <w:t>380827.87</w:t>
            </w:r>
          </w:p>
        </w:tc>
        <w:tc>
          <w:tcPr>
            <w:tcW w:w="1418" w:type="dxa"/>
            <w:vAlign w:val="center"/>
          </w:tcPr>
          <w:p w14:paraId="6D0F3092" w14:textId="352FC6D7" w:rsidR="00135074" w:rsidRPr="00712490" w:rsidRDefault="00135074" w:rsidP="00135074">
            <w:pPr>
              <w:widowControl w:val="0"/>
              <w:ind w:left="-113" w:right="-113"/>
              <w:jc w:val="center"/>
              <w:rPr>
                <w:rFonts w:ascii="Times New Roman" w:hAnsi="Times New Roman"/>
                <w:color w:val="000000"/>
                <w:sz w:val="28"/>
                <w:szCs w:val="28"/>
              </w:rPr>
            </w:pPr>
            <w:r w:rsidRPr="00712490">
              <w:rPr>
                <w:rFonts w:ascii="Times New Roman" w:hAnsi="Times New Roman"/>
                <w:color w:val="000000"/>
                <w:sz w:val="28"/>
                <w:szCs w:val="28"/>
              </w:rPr>
              <w:t>1287619.33</w:t>
            </w:r>
          </w:p>
        </w:tc>
        <w:tc>
          <w:tcPr>
            <w:tcW w:w="2126" w:type="dxa"/>
          </w:tcPr>
          <w:p w14:paraId="7AC73464" w14:textId="25D4108D" w:rsidR="00135074" w:rsidRPr="00124E7C" w:rsidRDefault="00135074" w:rsidP="00135074">
            <w:pPr>
              <w:widowControl w:val="0"/>
              <w:autoSpaceDE w:val="0"/>
              <w:autoSpaceDN w:val="0"/>
              <w:adjustRightInd w:val="0"/>
              <w:jc w:val="center"/>
              <w:rPr>
                <w:rFonts w:ascii="Times New Roman" w:hAnsi="Times New Roman"/>
                <w:sz w:val="28"/>
                <w:szCs w:val="28"/>
              </w:rPr>
            </w:pPr>
            <w:r w:rsidRPr="0065595C">
              <w:rPr>
                <w:rFonts w:ascii="Times New Roman" w:hAnsi="Times New Roman"/>
                <w:color w:val="000000"/>
                <w:sz w:val="28"/>
                <w:szCs w:val="28"/>
              </w:rPr>
              <w:t>Аналитический</w:t>
            </w:r>
          </w:p>
        </w:tc>
        <w:tc>
          <w:tcPr>
            <w:tcW w:w="1985" w:type="dxa"/>
          </w:tcPr>
          <w:p w14:paraId="4731DB23" w14:textId="56FA666E" w:rsidR="00135074" w:rsidRPr="00124E7C" w:rsidRDefault="005313AF" w:rsidP="00135074">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5EB09C77" w14:textId="63E3D5E3" w:rsidR="00135074" w:rsidRPr="00124E7C" w:rsidRDefault="00135074" w:rsidP="00135074">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135074" w:rsidRPr="00124E7C" w14:paraId="652D1AA6" w14:textId="77777777" w:rsidTr="004B74C4">
        <w:trPr>
          <w:trHeight w:val="20"/>
        </w:trPr>
        <w:tc>
          <w:tcPr>
            <w:tcW w:w="1447" w:type="dxa"/>
            <w:vAlign w:val="center"/>
          </w:tcPr>
          <w:p w14:paraId="2278B98D" w14:textId="6A17B77E" w:rsidR="00135074" w:rsidRPr="00712490" w:rsidRDefault="00135074" w:rsidP="00135074">
            <w:pPr>
              <w:widowControl w:val="0"/>
              <w:ind w:left="-113" w:right="-113"/>
              <w:jc w:val="center"/>
              <w:rPr>
                <w:rFonts w:ascii="Times New Roman" w:hAnsi="Times New Roman"/>
                <w:color w:val="000000"/>
                <w:sz w:val="28"/>
                <w:szCs w:val="28"/>
              </w:rPr>
            </w:pPr>
            <w:r w:rsidRPr="00712490">
              <w:rPr>
                <w:rFonts w:ascii="Times New Roman" w:hAnsi="Times New Roman"/>
                <w:color w:val="000000"/>
                <w:sz w:val="28"/>
                <w:szCs w:val="28"/>
              </w:rPr>
              <w:t>69</w:t>
            </w:r>
          </w:p>
        </w:tc>
        <w:tc>
          <w:tcPr>
            <w:tcW w:w="1275" w:type="dxa"/>
            <w:vAlign w:val="center"/>
          </w:tcPr>
          <w:p w14:paraId="0C73135E" w14:textId="06F56ADF" w:rsidR="00135074" w:rsidRPr="00712490" w:rsidRDefault="00135074" w:rsidP="00135074">
            <w:pPr>
              <w:widowControl w:val="0"/>
              <w:ind w:left="-113" w:right="-113"/>
              <w:jc w:val="center"/>
              <w:rPr>
                <w:rFonts w:ascii="Times New Roman" w:hAnsi="Times New Roman"/>
                <w:color w:val="000000"/>
                <w:sz w:val="28"/>
                <w:szCs w:val="28"/>
              </w:rPr>
            </w:pPr>
            <w:r w:rsidRPr="00712490">
              <w:rPr>
                <w:rFonts w:ascii="Times New Roman" w:hAnsi="Times New Roman"/>
                <w:color w:val="000000"/>
                <w:sz w:val="28"/>
                <w:szCs w:val="28"/>
              </w:rPr>
              <w:t>380833.64</w:t>
            </w:r>
          </w:p>
        </w:tc>
        <w:tc>
          <w:tcPr>
            <w:tcW w:w="1418" w:type="dxa"/>
            <w:vAlign w:val="center"/>
          </w:tcPr>
          <w:p w14:paraId="35BAB904" w14:textId="0CD12968" w:rsidR="00135074" w:rsidRPr="00712490" w:rsidRDefault="00135074" w:rsidP="00135074">
            <w:pPr>
              <w:widowControl w:val="0"/>
              <w:ind w:left="-113" w:right="-113"/>
              <w:jc w:val="center"/>
              <w:rPr>
                <w:rFonts w:ascii="Times New Roman" w:hAnsi="Times New Roman"/>
                <w:color w:val="000000"/>
                <w:sz w:val="28"/>
                <w:szCs w:val="28"/>
              </w:rPr>
            </w:pPr>
            <w:r w:rsidRPr="00712490">
              <w:rPr>
                <w:rFonts w:ascii="Times New Roman" w:hAnsi="Times New Roman"/>
                <w:color w:val="000000"/>
                <w:sz w:val="28"/>
                <w:szCs w:val="28"/>
              </w:rPr>
              <w:t>1287596.98</w:t>
            </w:r>
          </w:p>
        </w:tc>
        <w:tc>
          <w:tcPr>
            <w:tcW w:w="2126" w:type="dxa"/>
          </w:tcPr>
          <w:p w14:paraId="5758AD50" w14:textId="30A18889" w:rsidR="00135074" w:rsidRPr="00124E7C" w:rsidRDefault="00135074" w:rsidP="00135074">
            <w:pPr>
              <w:widowControl w:val="0"/>
              <w:autoSpaceDE w:val="0"/>
              <w:autoSpaceDN w:val="0"/>
              <w:adjustRightInd w:val="0"/>
              <w:jc w:val="center"/>
              <w:rPr>
                <w:rFonts w:ascii="Times New Roman" w:hAnsi="Times New Roman"/>
                <w:sz w:val="28"/>
                <w:szCs w:val="28"/>
              </w:rPr>
            </w:pPr>
            <w:r w:rsidRPr="0065595C">
              <w:rPr>
                <w:rFonts w:ascii="Times New Roman" w:hAnsi="Times New Roman"/>
                <w:color w:val="000000"/>
                <w:sz w:val="28"/>
                <w:szCs w:val="28"/>
              </w:rPr>
              <w:t>Аналитический</w:t>
            </w:r>
          </w:p>
        </w:tc>
        <w:tc>
          <w:tcPr>
            <w:tcW w:w="1985" w:type="dxa"/>
          </w:tcPr>
          <w:p w14:paraId="7FFDAE40" w14:textId="10738B7E" w:rsidR="00135074" w:rsidRPr="00124E7C" w:rsidRDefault="005313AF" w:rsidP="00135074">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4212C56F" w14:textId="681A31E2" w:rsidR="00135074" w:rsidRPr="00124E7C" w:rsidRDefault="00135074" w:rsidP="00135074">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135074" w:rsidRPr="00124E7C" w14:paraId="23B7CE03" w14:textId="77777777" w:rsidTr="004B74C4">
        <w:trPr>
          <w:trHeight w:val="20"/>
        </w:trPr>
        <w:tc>
          <w:tcPr>
            <w:tcW w:w="1447" w:type="dxa"/>
            <w:vAlign w:val="center"/>
          </w:tcPr>
          <w:p w14:paraId="0E643EA8" w14:textId="3CA569A3" w:rsidR="00135074" w:rsidRPr="00712490" w:rsidRDefault="00135074" w:rsidP="00135074">
            <w:pPr>
              <w:widowControl w:val="0"/>
              <w:ind w:left="-113" w:right="-113"/>
              <w:jc w:val="center"/>
              <w:rPr>
                <w:rFonts w:ascii="Times New Roman" w:hAnsi="Times New Roman"/>
                <w:color w:val="000000"/>
                <w:sz w:val="28"/>
                <w:szCs w:val="28"/>
              </w:rPr>
            </w:pPr>
            <w:r w:rsidRPr="00712490">
              <w:rPr>
                <w:rFonts w:ascii="Times New Roman" w:hAnsi="Times New Roman"/>
                <w:color w:val="000000"/>
                <w:sz w:val="28"/>
                <w:szCs w:val="28"/>
              </w:rPr>
              <w:t>65</w:t>
            </w:r>
          </w:p>
        </w:tc>
        <w:tc>
          <w:tcPr>
            <w:tcW w:w="1275" w:type="dxa"/>
            <w:vAlign w:val="center"/>
          </w:tcPr>
          <w:p w14:paraId="36C4592C" w14:textId="12041838" w:rsidR="00135074" w:rsidRPr="00712490" w:rsidRDefault="00135074" w:rsidP="00135074">
            <w:pPr>
              <w:widowControl w:val="0"/>
              <w:ind w:left="-113" w:right="-113"/>
              <w:jc w:val="center"/>
              <w:rPr>
                <w:rFonts w:ascii="Times New Roman" w:hAnsi="Times New Roman"/>
                <w:color w:val="000000"/>
                <w:sz w:val="28"/>
                <w:szCs w:val="28"/>
              </w:rPr>
            </w:pPr>
            <w:r w:rsidRPr="00712490">
              <w:rPr>
                <w:rFonts w:ascii="Times New Roman" w:hAnsi="Times New Roman"/>
                <w:color w:val="000000"/>
                <w:sz w:val="28"/>
                <w:szCs w:val="28"/>
              </w:rPr>
              <w:t>380843.76</w:t>
            </w:r>
          </w:p>
        </w:tc>
        <w:tc>
          <w:tcPr>
            <w:tcW w:w="1418" w:type="dxa"/>
            <w:vAlign w:val="center"/>
          </w:tcPr>
          <w:p w14:paraId="259DB1EC" w14:textId="28FFFC80" w:rsidR="00135074" w:rsidRPr="00712490" w:rsidRDefault="00135074" w:rsidP="00135074">
            <w:pPr>
              <w:widowControl w:val="0"/>
              <w:ind w:left="-113" w:right="-113"/>
              <w:jc w:val="center"/>
              <w:rPr>
                <w:rFonts w:ascii="Times New Roman" w:hAnsi="Times New Roman"/>
                <w:color w:val="000000"/>
                <w:sz w:val="28"/>
                <w:szCs w:val="28"/>
              </w:rPr>
            </w:pPr>
            <w:r w:rsidRPr="00712490">
              <w:rPr>
                <w:rFonts w:ascii="Times New Roman" w:hAnsi="Times New Roman"/>
                <w:color w:val="000000"/>
                <w:sz w:val="28"/>
                <w:szCs w:val="28"/>
              </w:rPr>
              <w:t>1287599.60</w:t>
            </w:r>
          </w:p>
        </w:tc>
        <w:tc>
          <w:tcPr>
            <w:tcW w:w="2126" w:type="dxa"/>
          </w:tcPr>
          <w:p w14:paraId="2DBF6268" w14:textId="505F7471" w:rsidR="00135074" w:rsidRPr="00124E7C" w:rsidRDefault="00135074" w:rsidP="00135074">
            <w:pPr>
              <w:widowControl w:val="0"/>
              <w:autoSpaceDE w:val="0"/>
              <w:autoSpaceDN w:val="0"/>
              <w:adjustRightInd w:val="0"/>
              <w:jc w:val="center"/>
              <w:rPr>
                <w:rFonts w:ascii="Times New Roman" w:hAnsi="Times New Roman"/>
                <w:sz w:val="28"/>
                <w:szCs w:val="28"/>
              </w:rPr>
            </w:pPr>
            <w:r w:rsidRPr="0065595C">
              <w:rPr>
                <w:rFonts w:ascii="Times New Roman" w:hAnsi="Times New Roman"/>
                <w:color w:val="000000"/>
                <w:sz w:val="28"/>
                <w:szCs w:val="28"/>
              </w:rPr>
              <w:t>Аналитический</w:t>
            </w:r>
          </w:p>
        </w:tc>
        <w:tc>
          <w:tcPr>
            <w:tcW w:w="1985" w:type="dxa"/>
          </w:tcPr>
          <w:p w14:paraId="222F080D" w14:textId="165D4663" w:rsidR="00135074" w:rsidRPr="00124E7C" w:rsidRDefault="005313AF" w:rsidP="00135074">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01548D27" w14:textId="2BD74303" w:rsidR="00135074" w:rsidRPr="00124E7C" w:rsidRDefault="00135074" w:rsidP="00135074">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507917" w:rsidRPr="00124E7C" w14:paraId="355648E0" w14:textId="77777777" w:rsidTr="004B74C4">
        <w:trPr>
          <w:trHeight w:val="20"/>
        </w:trPr>
        <w:tc>
          <w:tcPr>
            <w:tcW w:w="9952" w:type="dxa"/>
            <w:gridSpan w:val="6"/>
            <w:vAlign w:val="center"/>
          </w:tcPr>
          <w:p w14:paraId="026344E2" w14:textId="28FAD373" w:rsidR="00507917" w:rsidRPr="00712490" w:rsidRDefault="00507917" w:rsidP="00507917">
            <w:pPr>
              <w:widowControl w:val="0"/>
              <w:ind w:left="-113" w:right="-113"/>
              <w:rPr>
                <w:rFonts w:ascii="Times New Roman" w:hAnsi="Times New Roman"/>
                <w:color w:val="000000"/>
                <w:sz w:val="28"/>
                <w:szCs w:val="28"/>
              </w:rPr>
            </w:pPr>
            <w:r w:rsidRPr="00712490">
              <w:rPr>
                <w:rFonts w:ascii="Times New Roman" w:hAnsi="Times New Roman"/>
                <w:color w:val="000000"/>
                <w:sz w:val="28"/>
                <w:szCs w:val="28"/>
              </w:rPr>
              <w:t>Часть №</w:t>
            </w:r>
            <w:r>
              <w:rPr>
                <w:rFonts w:ascii="Times New Roman" w:hAnsi="Times New Roman"/>
                <w:color w:val="000000"/>
                <w:sz w:val="28"/>
                <w:szCs w:val="28"/>
              </w:rPr>
              <w:t xml:space="preserve"> </w:t>
            </w:r>
            <w:r w:rsidRPr="00712490">
              <w:rPr>
                <w:rFonts w:ascii="Times New Roman" w:hAnsi="Times New Roman"/>
                <w:color w:val="000000"/>
                <w:sz w:val="28"/>
                <w:szCs w:val="28"/>
              </w:rPr>
              <w:t>11</w:t>
            </w:r>
          </w:p>
        </w:tc>
      </w:tr>
      <w:tr w:rsidR="00507917" w:rsidRPr="00124E7C" w14:paraId="10D08372" w14:textId="77777777" w:rsidTr="004B74C4">
        <w:trPr>
          <w:trHeight w:val="20"/>
        </w:trPr>
        <w:tc>
          <w:tcPr>
            <w:tcW w:w="1447" w:type="dxa"/>
            <w:vAlign w:val="center"/>
          </w:tcPr>
          <w:p w14:paraId="4A368AC0" w14:textId="69F530A2" w:rsidR="00507917" w:rsidRPr="00712490" w:rsidRDefault="00507917" w:rsidP="00507917">
            <w:pPr>
              <w:widowControl w:val="0"/>
              <w:ind w:left="-113" w:right="-113"/>
              <w:jc w:val="center"/>
              <w:rPr>
                <w:rFonts w:ascii="Times New Roman" w:hAnsi="Times New Roman"/>
                <w:color w:val="000000"/>
                <w:sz w:val="28"/>
                <w:szCs w:val="28"/>
              </w:rPr>
            </w:pPr>
            <w:r w:rsidRPr="00712490">
              <w:rPr>
                <w:rFonts w:ascii="Times New Roman" w:hAnsi="Times New Roman"/>
                <w:color w:val="000000"/>
                <w:sz w:val="28"/>
                <w:szCs w:val="28"/>
              </w:rPr>
              <w:t>70</w:t>
            </w:r>
          </w:p>
        </w:tc>
        <w:tc>
          <w:tcPr>
            <w:tcW w:w="1275" w:type="dxa"/>
            <w:vAlign w:val="center"/>
          </w:tcPr>
          <w:p w14:paraId="2975BC45" w14:textId="02C38C0B" w:rsidR="00507917" w:rsidRPr="00712490" w:rsidRDefault="00507917" w:rsidP="00507917">
            <w:pPr>
              <w:widowControl w:val="0"/>
              <w:ind w:left="-113" w:right="-113"/>
              <w:jc w:val="center"/>
              <w:rPr>
                <w:rFonts w:ascii="Times New Roman" w:hAnsi="Times New Roman"/>
                <w:color w:val="000000"/>
                <w:sz w:val="28"/>
                <w:szCs w:val="28"/>
              </w:rPr>
            </w:pPr>
            <w:r w:rsidRPr="00712490">
              <w:rPr>
                <w:rFonts w:ascii="Times New Roman" w:hAnsi="Times New Roman"/>
                <w:color w:val="000000"/>
                <w:sz w:val="28"/>
                <w:szCs w:val="28"/>
              </w:rPr>
              <w:t>380815.17</w:t>
            </w:r>
          </w:p>
        </w:tc>
        <w:tc>
          <w:tcPr>
            <w:tcW w:w="1418" w:type="dxa"/>
            <w:vAlign w:val="center"/>
          </w:tcPr>
          <w:p w14:paraId="24C478B6" w14:textId="0D39C29A" w:rsidR="00507917" w:rsidRPr="00712490" w:rsidRDefault="00507917" w:rsidP="00507917">
            <w:pPr>
              <w:widowControl w:val="0"/>
              <w:ind w:left="-113" w:right="-113"/>
              <w:jc w:val="center"/>
              <w:rPr>
                <w:rFonts w:ascii="Times New Roman" w:hAnsi="Times New Roman"/>
                <w:color w:val="000000"/>
                <w:sz w:val="28"/>
                <w:szCs w:val="28"/>
              </w:rPr>
            </w:pPr>
            <w:r w:rsidRPr="00712490">
              <w:rPr>
                <w:rFonts w:ascii="Times New Roman" w:hAnsi="Times New Roman"/>
                <w:color w:val="000000"/>
                <w:sz w:val="28"/>
                <w:szCs w:val="28"/>
              </w:rPr>
              <w:t>1287589.55</w:t>
            </w:r>
          </w:p>
        </w:tc>
        <w:tc>
          <w:tcPr>
            <w:tcW w:w="2126" w:type="dxa"/>
          </w:tcPr>
          <w:p w14:paraId="2057A933" w14:textId="5E7D51B8" w:rsidR="00507917" w:rsidRPr="00124E7C" w:rsidRDefault="00507917" w:rsidP="00507917">
            <w:pPr>
              <w:widowControl w:val="0"/>
              <w:autoSpaceDE w:val="0"/>
              <w:autoSpaceDN w:val="0"/>
              <w:adjustRightInd w:val="0"/>
              <w:jc w:val="center"/>
              <w:rPr>
                <w:rFonts w:ascii="Times New Roman" w:hAnsi="Times New Roman"/>
                <w:sz w:val="28"/>
                <w:szCs w:val="28"/>
              </w:rPr>
            </w:pPr>
            <w:r>
              <w:rPr>
                <w:rFonts w:ascii="Times New Roman" w:hAnsi="Times New Roman"/>
                <w:color w:val="000000"/>
                <w:sz w:val="28"/>
                <w:szCs w:val="28"/>
              </w:rPr>
              <w:t>А</w:t>
            </w:r>
            <w:r w:rsidRPr="00B42708">
              <w:rPr>
                <w:rFonts w:ascii="Times New Roman" w:hAnsi="Times New Roman"/>
                <w:color w:val="000000"/>
                <w:sz w:val="28"/>
                <w:szCs w:val="28"/>
              </w:rPr>
              <w:t>налитический</w:t>
            </w:r>
          </w:p>
        </w:tc>
        <w:tc>
          <w:tcPr>
            <w:tcW w:w="1985" w:type="dxa"/>
          </w:tcPr>
          <w:p w14:paraId="5E02BD27" w14:textId="303BFD47" w:rsidR="00507917" w:rsidRPr="00124E7C" w:rsidRDefault="005313AF" w:rsidP="00507917">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2A1F60C7" w14:textId="738570D8" w:rsidR="00507917" w:rsidRPr="00124E7C" w:rsidRDefault="00507917" w:rsidP="00507917">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507917" w:rsidRPr="00124E7C" w14:paraId="162FCF1E" w14:textId="77777777" w:rsidTr="004B74C4">
        <w:trPr>
          <w:trHeight w:val="20"/>
        </w:trPr>
        <w:tc>
          <w:tcPr>
            <w:tcW w:w="1447" w:type="dxa"/>
            <w:vAlign w:val="center"/>
          </w:tcPr>
          <w:p w14:paraId="2A4F5507" w14:textId="0C50715D" w:rsidR="00507917" w:rsidRPr="00712490" w:rsidRDefault="00507917" w:rsidP="00507917">
            <w:pPr>
              <w:widowControl w:val="0"/>
              <w:ind w:left="-113" w:right="-113"/>
              <w:jc w:val="center"/>
              <w:rPr>
                <w:rFonts w:ascii="Times New Roman" w:hAnsi="Times New Roman"/>
                <w:color w:val="000000"/>
                <w:sz w:val="28"/>
                <w:szCs w:val="28"/>
              </w:rPr>
            </w:pPr>
            <w:r w:rsidRPr="00712490">
              <w:rPr>
                <w:rFonts w:ascii="Times New Roman" w:hAnsi="Times New Roman"/>
                <w:color w:val="000000"/>
                <w:sz w:val="28"/>
                <w:szCs w:val="28"/>
              </w:rPr>
              <w:t>71</w:t>
            </w:r>
          </w:p>
        </w:tc>
        <w:tc>
          <w:tcPr>
            <w:tcW w:w="1275" w:type="dxa"/>
            <w:vAlign w:val="center"/>
          </w:tcPr>
          <w:p w14:paraId="407DB241" w14:textId="48D32640" w:rsidR="00507917" w:rsidRPr="00712490" w:rsidRDefault="00507917" w:rsidP="00507917">
            <w:pPr>
              <w:widowControl w:val="0"/>
              <w:ind w:left="-113" w:right="-113"/>
              <w:jc w:val="center"/>
              <w:rPr>
                <w:rFonts w:ascii="Times New Roman" w:hAnsi="Times New Roman"/>
                <w:color w:val="000000"/>
                <w:sz w:val="28"/>
                <w:szCs w:val="28"/>
              </w:rPr>
            </w:pPr>
            <w:r w:rsidRPr="00712490">
              <w:rPr>
                <w:rFonts w:ascii="Times New Roman" w:hAnsi="Times New Roman"/>
                <w:color w:val="000000"/>
                <w:sz w:val="28"/>
                <w:szCs w:val="28"/>
              </w:rPr>
              <w:t>380814.77</w:t>
            </w:r>
          </w:p>
        </w:tc>
        <w:tc>
          <w:tcPr>
            <w:tcW w:w="1418" w:type="dxa"/>
            <w:vAlign w:val="center"/>
          </w:tcPr>
          <w:p w14:paraId="312C30BF" w14:textId="2FA6801E" w:rsidR="00507917" w:rsidRPr="00712490" w:rsidRDefault="00507917" w:rsidP="00507917">
            <w:pPr>
              <w:widowControl w:val="0"/>
              <w:ind w:left="-113" w:right="-113"/>
              <w:jc w:val="center"/>
              <w:rPr>
                <w:rFonts w:ascii="Times New Roman" w:hAnsi="Times New Roman"/>
                <w:color w:val="000000"/>
                <w:sz w:val="28"/>
                <w:szCs w:val="28"/>
              </w:rPr>
            </w:pPr>
            <w:r w:rsidRPr="00712490">
              <w:rPr>
                <w:rFonts w:ascii="Times New Roman" w:hAnsi="Times New Roman"/>
                <w:color w:val="000000"/>
                <w:sz w:val="28"/>
                <w:szCs w:val="28"/>
              </w:rPr>
              <w:t>1287590.98</w:t>
            </w:r>
          </w:p>
        </w:tc>
        <w:tc>
          <w:tcPr>
            <w:tcW w:w="2126" w:type="dxa"/>
          </w:tcPr>
          <w:p w14:paraId="0756CDA8" w14:textId="21EF681F" w:rsidR="00507917" w:rsidRPr="00124E7C" w:rsidRDefault="00507917" w:rsidP="00507917">
            <w:pPr>
              <w:widowControl w:val="0"/>
              <w:autoSpaceDE w:val="0"/>
              <w:autoSpaceDN w:val="0"/>
              <w:adjustRightInd w:val="0"/>
              <w:jc w:val="center"/>
              <w:rPr>
                <w:rFonts w:ascii="Times New Roman" w:hAnsi="Times New Roman"/>
                <w:sz w:val="28"/>
                <w:szCs w:val="28"/>
              </w:rPr>
            </w:pPr>
            <w:r>
              <w:rPr>
                <w:rFonts w:ascii="Times New Roman" w:hAnsi="Times New Roman"/>
                <w:color w:val="000000"/>
                <w:sz w:val="28"/>
                <w:szCs w:val="28"/>
              </w:rPr>
              <w:t>А</w:t>
            </w:r>
            <w:r w:rsidRPr="00B42708">
              <w:rPr>
                <w:rFonts w:ascii="Times New Roman" w:hAnsi="Times New Roman"/>
                <w:color w:val="000000"/>
                <w:sz w:val="28"/>
                <w:szCs w:val="28"/>
              </w:rPr>
              <w:t>налитический</w:t>
            </w:r>
          </w:p>
        </w:tc>
        <w:tc>
          <w:tcPr>
            <w:tcW w:w="1985" w:type="dxa"/>
          </w:tcPr>
          <w:p w14:paraId="281C5756" w14:textId="56F6965F" w:rsidR="00507917" w:rsidRPr="00124E7C" w:rsidRDefault="005313AF" w:rsidP="00507917">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624F45A6" w14:textId="64EC14DD" w:rsidR="00507917" w:rsidRPr="00124E7C" w:rsidRDefault="00507917" w:rsidP="00507917">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507917" w:rsidRPr="00124E7C" w14:paraId="754B0F83" w14:textId="77777777" w:rsidTr="004B74C4">
        <w:trPr>
          <w:trHeight w:val="20"/>
        </w:trPr>
        <w:tc>
          <w:tcPr>
            <w:tcW w:w="1447" w:type="dxa"/>
            <w:vAlign w:val="center"/>
          </w:tcPr>
          <w:p w14:paraId="43297542" w14:textId="58C3A7B6" w:rsidR="00507917" w:rsidRPr="00712490" w:rsidRDefault="00507917" w:rsidP="00507917">
            <w:pPr>
              <w:widowControl w:val="0"/>
              <w:ind w:left="-113" w:right="-113"/>
              <w:jc w:val="center"/>
              <w:rPr>
                <w:rFonts w:ascii="Times New Roman" w:hAnsi="Times New Roman"/>
                <w:color w:val="000000"/>
                <w:sz w:val="28"/>
                <w:szCs w:val="28"/>
              </w:rPr>
            </w:pPr>
            <w:r w:rsidRPr="00712490">
              <w:rPr>
                <w:rFonts w:ascii="Times New Roman" w:hAnsi="Times New Roman"/>
                <w:color w:val="000000"/>
                <w:sz w:val="28"/>
                <w:szCs w:val="28"/>
              </w:rPr>
              <w:t>72</w:t>
            </w:r>
          </w:p>
        </w:tc>
        <w:tc>
          <w:tcPr>
            <w:tcW w:w="1275" w:type="dxa"/>
            <w:vAlign w:val="center"/>
          </w:tcPr>
          <w:p w14:paraId="28844A22" w14:textId="2CD18D73" w:rsidR="00507917" w:rsidRPr="00712490" w:rsidRDefault="00507917" w:rsidP="00507917">
            <w:pPr>
              <w:widowControl w:val="0"/>
              <w:ind w:left="-113" w:right="-113"/>
              <w:jc w:val="center"/>
              <w:rPr>
                <w:rFonts w:ascii="Times New Roman" w:hAnsi="Times New Roman"/>
                <w:color w:val="000000"/>
                <w:sz w:val="28"/>
                <w:szCs w:val="28"/>
              </w:rPr>
            </w:pPr>
            <w:r w:rsidRPr="00712490">
              <w:rPr>
                <w:rFonts w:ascii="Times New Roman" w:hAnsi="Times New Roman"/>
                <w:color w:val="000000"/>
                <w:sz w:val="28"/>
                <w:szCs w:val="28"/>
              </w:rPr>
              <w:t>380810.67</w:t>
            </w:r>
          </w:p>
        </w:tc>
        <w:tc>
          <w:tcPr>
            <w:tcW w:w="1418" w:type="dxa"/>
            <w:vAlign w:val="center"/>
          </w:tcPr>
          <w:p w14:paraId="761CB611" w14:textId="03276837" w:rsidR="00507917" w:rsidRPr="00712490" w:rsidRDefault="00507917" w:rsidP="00507917">
            <w:pPr>
              <w:widowControl w:val="0"/>
              <w:ind w:left="-113" w:right="-113"/>
              <w:jc w:val="center"/>
              <w:rPr>
                <w:rFonts w:ascii="Times New Roman" w:hAnsi="Times New Roman"/>
                <w:color w:val="000000"/>
                <w:sz w:val="28"/>
                <w:szCs w:val="28"/>
              </w:rPr>
            </w:pPr>
            <w:r w:rsidRPr="00712490">
              <w:rPr>
                <w:rFonts w:ascii="Times New Roman" w:hAnsi="Times New Roman"/>
                <w:color w:val="000000"/>
                <w:sz w:val="28"/>
                <w:szCs w:val="28"/>
              </w:rPr>
              <w:t>1287605.12</w:t>
            </w:r>
          </w:p>
        </w:tc>
        <w:tc>
          <w:tcPr>
            <w:tcW w:w="2126" w:type="dxa"/>
          </w:tcPr>
          <w:p w14:paraId="4681A176" w14:textId="02632C06" w:rsidR="00507917" w:rsidRPr="00124E7C" w:rsidRDefault="00507917" w:rsidP="00507917">
            <w:pPr>
              <w:widowControl w:val="0"/>
              <w:autoSpaceDE w:val="0"/>
              <w:autoSpaceDN w:val="0"/>
              <w:adjustRightInd w:val="0"/>
              <w:jc w:val="center"/>
              <w:rPr>
                <w:rFonts w:ascii="Times New Roman" w:hAnsi="Times New Roman"/>
                <w:sz w:val="28"/>
                <w:szCs w:val="28"/>
              </w:rPr>
            </w:pPr>
            <w:r>
              <w:rPr>
                <w:rFonts w:ascii="Times New Roman" w:hAnsi="Times New Roman"/>
                <w:color w:val="000000"/>
                <w:sz w:val="28"/>
                <w:szCs w:val="28"/>
              </w:rPr>
              <w:t>А</w:t>
            </w:r>
            <w:r w:rsidRPr="00B42708">
              <w:rPr>
                <w:rFonts w:ascii="Times New Roman" w:hAnsi="Times New Roman"/>
                <w:color w:val="000000"/>
                <w:sz w:val="28"/>
                <w:szCs w:val="28"/>
              </w:rPr>
              <w:t>налитический</w:t>
            </w:r>
          </w:p>
        </w:tc>
        <w:tc>
          <w:tcPr>
            <w:tcW w:w="1985" w:type="dxa"/>
          </w:tcPr>
          <w:p w14:paraId="761C0C4C" w14:textId="3BC7E1BE" w:rsidR="00507917" w:rsidRPr="00124E7C" w:rsidRDefault="005313AF" w:rsidP="00507917">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2D10B70C" w14:textId="5A5D8953" w:rsidR="00507917" w:rsidRPr="00124E7C" w:rsidRDefault="00507917" w:rsidP="00507917">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507917" w:rsidRPr="00124E7C" w14:paraId="6A68CDFB" w14:textId="77777777" w:rsidTr="004B74C4">
        <w:trPr>
          <w:trHeight w:val="20"/>
        </w:trPr>
        <w:tc>
          <w:tcPr>
            <w:tcW w:w="1447" w:type="dxa"/>
            <w:vAlign w:val="center"/>
          </w:tcPr>
          <w:p w14:paraId="5B9F11B8" w14:textId="3697966C" w:rsidR="00507917" w:rsidRPr="00712490" w:rsidRDefault="00507917" w:rsidP="00507917">
            <w:pPr>
              <w:widowControl w:val="0"/>
              <w:ind w:left="-113" w:right="-113"/>
              <w:jc w:val="center"/>
              <w:rPr>
                <w:rFonts w:ascii="Times New Roman" w:hAnsi="Times New Roman"/>
                <w:color w:val="000000"/>
                <w:sz w:val="28"/>
                <w:szCs w:val="28"/>
              </w:rPr>
            </w:pPr>
            <w:r w:rsidRPr="00712490">
              <w:rPr>
                <w:rFonts w:ascii="Times New Roman" w:hAnsi="Times New Roman"/>
                <w:color w:val="000000"/>
                <w:sz w:val="28"/>
                <w:szCs w:val="28"/>
              </w:rPr>
              <w:t>73</w:t>
            </w:r>
          </w:p>
        </w:tc>
        <w:tc>
          <w:tcPr>
            <w:tcW w:w="1275" w:type="dxa"/>
            <w:vAlign w:val="center"/>
          </w:tcPr>
          <w:p w14:paraId="0077A6E0" w14:textId="726D2FD3" w:rsidR="00507917" w:rsidRPr="00712490" w:rsidRDefault="00507917" w:rsidP="00507917">
            <w:pPr>
              <w:widowControl w:val="0"/>
              <w:ind w:left="-113" w:right="-113"/>
              <w:jc w:val="center"/>
              <w:rPr>
                <w:rFonts w:ascii="Times New Roman" w:hAnsi="Times New Roman"/>
                <w:color w:val="000000"/>
                <w:sz w:val="28"/>
                <w:szCs w:val="28"/>
              </w:rPr>
            </w:pPr>
            <w:r w:rsidRPr="00712490">
              <w:rPr>
                <w:rFonts w:ascii="Times New Roman" w:hAnsi="Times New Roman"/>
                <w:color w:val="000000"/>
                <w:sz w:val="28"/>
                <w:szCs w:val="28"/>
              </w:rPr>
              <w:t>380807.30</w:t>
            </w:r>
          </w:p>
        </w:tc>
        <w:tc>
          <w:tcPr>
            <w:tcW w:w="1418" w:type="dxa"/>
            <w:vAlign w:val="center"/>
          </w:tcPr>
          <w:p w14:paraId="0949897D" w14:textId="1D18FDC2" w:rsidR="00507917" w:rsidRPr="00712490" w:rsidRDefault="00507917" w:rsidP="00507917">
            <w:pPr>
              <w:widowControl w:val="0"/>
              <w:ind w:left="-113" w:right="-113"/>
              <w:jc w:val="center"/>
              <w:rPr>
                <w:rFonts w:ascii="Times New Roman" w:hAnsi="Times New Roman"/>
                <w:color w:val="000000"/>
                <w:sz w:val="28"/>
                <w:szCs w:val="28"/>
              </w:rPr>
            </w:pPr>
            <w:r w:rsidRPr="00712490">
              <w:rPr>
                <w:rFonts w:ascii="Times New Roman" w:hAnsi="Times New Roman"/>
                <w:color w:val="000000"/>
                <w:sz w:val="28"/>
                <w:szCs w:val="28"/>
              </w:rPr>
              <w:t>1287603.95</w:t>
            </w:r>
          </w:p>
        </w:tc>
        <w:tc>
          <w:tcPr>
            <w:tcW w:w="2126" w:type="dxa"/>
          </w:tcPr>
          <w:p w14:paraId="652C3708" w14:textId="5DFB2D27" w:rsidR="00507917" w:rsidRPr="00124E7C" w:rsidRDefault="00507917" w:rsidP="00507917">
            <w:pPr>
              <w:widowControl w:val="0"/>
              <w:autoSpaceDE w:val="0"/>
              <w:autoSpaceDN w:val="0"/>
              <w:adjustRightInd w:val="0"/>
              <w:jc w:val="center"/>
              <w:rPr>
                <w:rFonts w:ascii="Times New Roman" w:hAnsi="Times New Roman"/>
                <w:sz w:val="28"/>
                <w:szCs w:val="28"/>
              </w:rPr>
            </w:pPr>
            <w:r>
              <w:rPr>
                <w:rFonts w:ascii="Times New Roman" w:hAnsi="Times New Roman"/>
                <w:color w:val="000000"/>
                <w:sz w:val="28"/>
                <w:szCs w:val="28"/>
              </w:rPr>
              <w:t>А</w:t>
            </w:r>
            <w:r w:rsidRPr="00B42708">
              <w:rPr>
                <w:rFonts w:ascii="Times New Roman" w:hAnsi="Times New Roman"/>
                <w:color w:val="000000"/>
                <w:sz w:val="28"/>
                <w:szCs w:val="28"/>
              </w:rPr>
              <w:t>налитический</w:t>
            </w:r>
          </w:p>
        </w:tc>
        <w:tc>
          <w:tcPr>
            <w:tcW w:w="1985" w:type="dxa"/>
          </w:tcPr>
          <w:p w14:paraId="6C482334" w14:textId="79193D98" w:rsidR="00507917" w:rsidRPr="00124E7C" w:rsidRDefault="005313AF" w:rsidP="00507917">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267B7CA0" w14:textId="1AB35E7B" w:rsidR="00507917" w:rsidRPr="00124E7C" w:rsidRDefault="00507917" w:rsidP="00507917">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507917" w:rsidRPr="00124E7C" w14:paraId="0BBC122B" w14:textId="77777777" w:rsidTr="004B74C4">
        <w:trPr>
          <w:trHeight w:val="20"/>
        </w:trPr>
        <w:tc>
          <w:tcPr>
            <w:tcW w:w="1447" w:type="dxa"/>
            <w:vAlign w:val="center"/>
          </w:tcPr>
          <w:p w14:paraId="51B2F771" w14:textId="3CFAA1AE" w:rsidR="00507917" w:rsidRPr="00712490" w:rsidRDefault="00507917" w:rsidP="00507917">
            <w:pPr>
              <w:widowControl w:val="0"/>
              <w:ind w:left="-113" w:right="-113"/>
              <w:jc w:val="center"/>
              <w:rPr>
                <w:rFonts w:ascii="Times New Roman" w:hAnsi="Times New Roman"/>
                <w:color w:val="000000"/>
                <w:sz w:val="28"/>
                <w:szCs w:val="28"/>
              </w:rPr>
            </w:pPr>
            <w:r w:rsidRPr="00712490">
              <w:rPr>
                <w:rFonts w:ascii="Times New Roman" w:hAnsi="Times New Roman"/>
                <w:color w:val="000000"/>
                <w:sz w:val="28"/>
                <w:szCs w:val="28"/>
              </w:rPr>
              <w:t>74</w:t>
            </w:r>
          </w:p>
        </w:tc>
        <w:tc>
          <w:tcPr>
            <w:tcW w:w="1275" w:type="dxa"/>
            <w:vAlign w:val="center"/>
          </w:tcPr>
          <w:p w14:paraId="59CB7B0C" w14:textId="491D19DA" w:rsidR="00507917" w:rsidRPr="00712490" w:rsidRDefault="00507917" w:rsidP="00507917">
            <w:pPr>
              <w:widowControl w:val="0"/>
              <w:ind w:left="-113" w:right="-113"/>
              <w:jc w:val="center"/>
              <w:rPr>
                <w:rFonts w:ascii="Times New Roman" w:hAnsi="Times New Roman"/>
                <w:color w:val="000000"/>
                <w:sz w:val="28"/>
                <w:szCs w:val="28"/>
              </w:rPr>
            </w:pPr>
            <w:r w:rsidRPr="00712490">
              <w:rPr>
                <w:rFonts w:ascii="Times New Roman" w:hAnsi="Times New Roman"/>
                <w:color w:val="000000"/>
                <w:sz w:val="28"/>
                <w:szCs w:val="28"/>
              </w:rPr>
              <w:t>380800.95</w:t>
            </w:r>
          </w:p>
        </w:tc>
        <w:tc>
          <w:tcPr>
            <w:tcW w:w="1418" w:type="dxa"/>
            <w:vAlign w:val="center"/>
          </w:tcPr>
          <w:p w14:paraId="6E3C62C2" w14:textId="442AB965" w:rsidR="00507917" w:rsidRPr="00712490" w:rsidRDefault="00507917" w:rsidP="00507917">
            <w:pPr>
              <w:widowControl w:val="0"/>
              <w:ind w:left="-113" w:right="-113"/>
              <w:jc w:val="center"/>
              <w:rPr>
                <w:rFonts w:ascii="Times New Roman" w:hAnsi="Times New Roman"/>
                <w:color w:val="000000"/>
                <w:sz w:val="28"/>
                <w:szCs w:val="28"/>
              </w:rPr>
            </w:pPr>
            <w:r w:rsidRPr="00712490">
              <w:rPr>
                <w:rFonts w:ascii="Times New Roman" w:hAnsi="Times New Roman"/>
                <w:color w:val="000000"/>
                <w:sz w:val="28"/>
                <w:szCs w:val="28"/>
              </w:rPr>
              <w:t>1287601.69</w:t>
            </w:r>
          </w:p>
        </w:tc>
        <w:tc>
          <w:tcPr>
            <w:tcW w:w="2126" w:type="dxa"/>
          </w:tcPr>
          <w:p w14:paraId="1DA59FCB" w14:textId="09114B18" w:rsidR="00507917" w:rsidRPr="00124E7C" w:rsidRDefault="00507917" w:rsidP="00507917">
            <w:pPr>
              <w:widowControl w:val="0"/>
              <w:autoSpaceDE w:val="0"/>
              <w:autoSpaceDN w:val="0"/>
              <w:adjustRightInd w:val="0"/>
              <w:jc w:val="center"/>
              <w:rPr>
                <w:rFonts w:ascii="Times New Roman" w:hAnsi="Times New Roman"/>
                <w:sz w:val="28"/>
                <w:szCs w:val="28"/>
              </w:rPr>
            </w:pPr>
            <w:r>
              <w:rPr>
                <w:rFonts w:ascii="Times New Roman" w:hAnsi="Times New Roman"/>
                <w:color w:val="000000"/>
                <w:sz w:val="28"/>
                <w:szCs w:val="28"/>
              </w:rPr>
              <w:t>А</w:t>
            </w:r>
            <w:r w:rsidRPr="00B42708">
              <w:rPr>
                <w:rFonts w:ascii="Times New Roman" w:hAnsi="Times New Roman"/>
                <w:color w:val="000000"/>
                <w:sz w:val="28"/>
                <w:szCs w:val="28"/>
              </w:rPr>
              <w:t>налитический</w:t>
            </w:r>
          </w:p>
        </w:tc>
        <w:tc>
          <w:tcPr>
            <w:tcW w:w="1985" w:type="dxa"/>
          </w:tcPr>
          <w:p w14:paraId="75EFF733" w14:textId="012CA93A" w:rsidR="00507917" w:rsidRPr="00124E7C" w:rsidRDefault="005313AF" w:rsidP="00507917">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11EB522C" w14:textId="5FC08E51" w:rsidR="00507917" w:rsidRPr="00124E7C" w:rsidRDefault="00507917" w:rsidP="00507917">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507917" w:rsidRPr="00124E7C" w14:paraId="154BA18C" w14:textId="77777777" w:rsidTr="004B74C4">
        <w:trPr>
          <w:trHeight w:val="20"/>
        </w:trPr>
        <w:tc>
          <w:tcPr>
            <w:tcW w:w="1447" w:type="dxa"/>
            <w:vAlign w:val="center"/>
          </w:tcPr>
          <w:p w14:paraId="4911A73B" w14:textId="30AC18E9" w:rsidR="00507917" w:rsidRPr="00712490" w:rsidRDefault="00507917" w:rsidP="00507917">
            <w:pPr>
              <w:widowControl w:val="0"/>
              <w:ind w:left="-113" w:right="-113"/>
              <w:jc w:val="center"/>
              <w:rPr>
                <w:rFonts w:ascii="Times New Roman" w:hAnsi="Times New Roman"/>
                <w:color w:val="000000"/>
                <w:sz w:val="28"/>
                <w:szCs w:val="28"/>
              </w:rPr>
            </w:pPr>
            <w:r w:rsidRPr="00712490">
              <w:rPr>
                <w:rFonts w:ascii="Times New Roman" w:hAnsi="Times New Roman"/>
                <w:color w:val="000000"/>
                <w:sz w:val="28"/>
                <w:szCs w:val="28"/>
              </w:rPr>
              <w:t>75</w:t>
            </w:r>
          </w:p>
        </w:tc>
        <w:tc>
          <w:tcPr>
            <w:tcW w:w="1275" w:type="dxa"/>
            <w:vAlign w:val="center"/>
          </w:tcPr>
          <w:p w14:paraId="45495155" w14:textId="3D2F4C53" w:rsidR="00507917" w:rsidRPr="00712490" w:rsidRDefault="00507917" w:rsidP="00507917">
            <w:pPr>
              <w:widowControl w:val="0"/>
              <w:ind w:left="-113" w:right="-113"/>
              <w:jc w:val="center"/>
              <w:rPr>
                <w:rFonts w:ascii="Times New Roman" w:hAnsi="Times New Roman"/>
                <w:color w:val="000000"/>
                <w:sz w:val="28"/>
                <w:szCs w:val="28"/>
              </w:rPr>
            </w:pPr>
            <w:r w:rsidRPr="00712490">
              <w:rPr>
                <w:rFonts w:ascii="Times New Roman" w:hAnsi="Times New Roman"/>
                <w:color w:val="000000"/>
                <w:sz w:val="28"/>
                <w:szCs w:val="28"/>
              </w:rPr>
              <w:t>380799.00</w:t>
            </w:r>
          </w:p>
        </w:tc>
        <w:tc>
          <w:tcPr>
            <w:tcW w:w="1418" w:type="dxa"/>
            <w:vAlign w:val="center"/>
          </w:tcPr>
          <w:p w14:paraId="28C20DFC" w14:textId="5EF281DF" w:rsidR="00507917" w:rsidRPr="00712490" w:rsidRDefault="00507917" w:rsidP="00507917">
            <w:pPr>
              <w:widowControl w:val="0"/>
              <w:ind w:left="-113" w:right="-113"/>
              <w:jc w:val="center"/>
              <w:rPr>
                <w:rFonts w:ascii="Times New Roman" w:hAnsi="Times New Roman"/>
                <w:color w:val="000000"/>
                <w:sz w:val="28"/>
                <w:szCs w:val="28"/>
              </w:rPr>
            </w:pPr>
            <w:r w:rsidRPr="00712490">
              <w:rPr>
                <w:rFonts w:ascii="Times New Roman" w:hAnsi="Times New Roman"/>
                <w:color w:val="000000"/>
                <w:sz w:val="28"/>
                <w:szCs w:val="28"/>
              </w:rPr>
              <w:t>1287600.52</w:t>
            </w:r>
          </w:p>
        </w:tc>
        <w:tc>
          <w:tcPr>
            <w:tcW w:w="2126" w:type="dxa"/>
          </w:tcPr>
          <w:p w14:paraId="379F49CC" w14:textId="3462E184" w:rsidR="00507917" w:rsidRPr="00124E7C" w:rsidRDefault="00507917" w:rsidP="00507917">
            <w:pPr>
              <w:widowControl w:val="0"/>
              <w:autoSpaceDE w:val="0"/>
              <w:autoSpaceDN w:val="0"/>
              <w:adjustRightInd w:val="0"/>
              <w:jc w:val="center"/>
              <w:rPr>
                <w:rFonts w:ascii="Times New Roman" w:hAnsi="Times New Roman"/>
                <w:sz w:val="28"/>
                <w:szCs w:val="28"/>
              </w:rPr>
            </w:pPr>
            <w:r>
              <w:rPr>
                <w:rFonts w:ascii="Times New Roman" w:hAnsi="Times New Roman"/>
                <w:color w:val="000000"/>
                <w:sz w:val="28"/>
                <w:szCs w:val="28"/>
              </w:rPr>
              <w:t>А</w:t>
            </w:r>
            <w:r w:rsidRPr="00B42708">
              <w:rPr>
                <w:rFonts w:ascii="Times New Roman" w:hAnsi="Times New Roman"/>
                <w:color w:val="000000"/>
                <w:sz w:val="28"/>
                <w:szCs w:val="28"/>
              </w:rPr>
              <w:t>налитический</w:t>
            </w:r>
          </w:p>
        </w:tc>
        <w:tc>
          <w:tcPr>
            <w:tcW w:w="1985" w:type="dxa"/>
          </w:tcPr>
          <w:p w14:paraId="74DEFB5C" w14:textId="18FF83C5" w:rsidR="00507917" w:rsidRPr="00124E7C" w:rsidRDefault="005313AF" w:rsidP="00507917">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295DF9F9" w14:textId="65F49D55" w:rsidR="00507917" w:rsidRPr="00124E7C" w:rsidRDefault="00507917" w:rsidP="00507917">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507917" w:rsidRPr="00124E7C" w14:paraId="0F21AF0D" w14:textId="77777777" w:rsidTr="004B74C4">
        <w:trPr>
          <w:trHeight w:val="20"/>
        </w:trPr>
        <w:tc>
          <w:tcPr>
            <w:tcW w:w="1447" w:type="dxa"/>
            <w:vAlign w:val="center"/>
          </w:tcPr>
          <w:p w14:paraId="740E2164" w14:textId="186D40E0" w:rsidR="00507917" w:rsidRPr="00124E7C" w:rsidRDefault="00507917" w:rsidP="00507917">
            <w:pPr>
              <w:widowControl w:val="0"/>
              <w:ind w:left="-113" w:right="-113"/>
              <w:jc w:val="center"/>
              <w:rPr>
                <w:rFonts w:ascii="Times New Roman" w:hAnsi="Times New Roman"/>
                <w:color w:val="000000"/>
                <w:sz w:val="28"/>
                <w:szCs w:val="28"/>
              </w:rPr>
            </w:pPr>
            <w:r w:rsidRPr="00712490">
              <w:rPr>
                <w:rFonts w:ascii="Times New Roman" w:hAnsi="Times New Roman"/>
                <w:color w:val="000000"/>
                <w:sz w:val="28"/>
                <w:szCs w:val="28"/>
              </w:rPr>
              <w:t>76</w:t>
            </w:r>
          </w:p>
        </w:tc>
        <w:tc>
          <w:tcPr>
            <w:tcW w:w="1275" w:type="dxa"/>
            <w:vAlign w:val="center"/>
          </w:tcPr>
          <w:p w14:paraId="5D24001F" w14:textId="325E8454" w:rsidR="00507917" w:rsidRPr="00124E7C" w:rsidRDefault="00507917" w:rsidP="00507917">
            <w:pPr>
              <w:widowControl w:val="0"/>
              <w:ind w:left="-113" w:right="-113"/>
              <w:jc w:val="center"/>
              <w:rPr>
                <w:rFonts w:ascii="Times New Roman" w:hAnsi="Times New Roman"/>
                <w:color w:val="000000"/>
                <w:sz w:val="28"/>
                <w:szCs w:val="28"/>
              </w:rPr>
            </w:pPr>
            <w:r w:rsidRPr="00712490">
              <w:rPr>
                <w:rFonts w:ascii="Times New Roman" w:hAnsi="Times New Roman"/>
                <w:color w:val="000000"/>
                <w:sz w:val="28"/>
                <w:szCs w:val="28"/>
              </w:rPr>
              <w:t>380802.66</w:t>
            </w:r>
          </w:p>
        </w:tc>
        <w:tc>
          <w:tcPr>
            <w:tcW w:w="1418" w:type="dxa"/>
            <w:vAlign w:val="center"/>
          </w:tcPr>
          <w:p w14:paraId="49259CC6" w14:textId="6F0751C5" w:rsidR="00507917" w:rsidRPr="00124E7C" w:rsidRDefault="00507917" w:rsidP="00507917">
            <w:pPr>
              <w:widowControl w:val="0"/>
              <w:ind w:left="-113" w:right="-113"/>
              <w:jc w:val="center"/>
              <w:rPr>
                <w:rFonts w:ascii="Times New Roman" w:hAnsi="Times New Roman"/>
                <w:color w:val="000000"/>
                <w:sz w:val="28"/>
                <w:szCs w:val="28"/>
              </w:rPr>
            </w:pPr>
            <w:r w:rsidRPr="00712490">
              <w:rPr>
                <w:rFonts w:ascii="Times New Roman" w:hAnsi="Times New Roman"/>
                <w:color w:val="000000"/>
                <w:sz w:val="28"/>
                <w:szCs w:val="28"/>
              </w:rPr>
              <w:t>1287588.21</w:t>
            </w:r>
          </w:p>
        </w:tc>
        <w:tc>
          <w:tcPr>
            <w:tcW w:w="2126" w:type="dxa"/>
          </w:tcPr>
          <w:p w14:paraId="42FC26E7" w14:textId="4E3E2855" w:rsidR="00507917" w:rsidRPr="00124E7C" w:rsidRDefault="00507917" w:rsidP="00507917">
            <w:pPr>
              <w:widowControl w:val="0"/>
              <w:autoSpaceDE w:val="0"/>
              <w:autoSpaceDN w:val="0"/>
              <w:adjustRightInd w:val="0"/>
              <w:jc w:val="center"/>
              <w:rPr>
                <w:rFonts w:ascii="Times New Roman" w:hAnsi="Times New Roman"/>
                <w:sz w:val="28"/>
                <w:szCs w:val="28"/>
              </w:rPr>
            </w:pPr>
            <w:r>
              <w:rPr>
                <w:rFonts w:ascii="Times New Roman" w:hAnsi="Times New Roman"/>
                <w:color w:val="000000"/>
                <w:sz w:val="28"/>
                <w:szCs w:val="28"/>
              </w:rPr>
              <w:t>А</w:t>
            </w:r>
            <w:r w:rsidRPr="00B42708">
              <w:rPr>
                <w:rFonts w:ascii="Times New Roman" w:hAnsi="Times New Roman"/>
                <w:color w:val="000000"/>
                <w:sz w:val="28"/>
                <w:szCs w:val="28"/>
              </w:rPr>
              <w:t>налитический</w:t>
            </w:r>
          </w:p>
        </w:tc>
        <w:tc>
          <w:tcPr>
            <w:tcW w:w="1985" w:type="dxa"/>
          </w:tcPr>
          <w:p w14:paraId="5E6D56FD" w14:textId="41AF9AE5" w:rsidR="00507917" w:rsidRPr="00124E7C" w:rsidRDefault="005313AF" w:rsidP="00507917">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23AF1768" w14:textId="46CCE01B" w:rsidR="00507917" w:rsidRPr="00124E7C" w:rsidRDefault="00507917" w:rsidP="00507917">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507917" w:rsidRPr="00124E7C" w14:paraId="44C5E877" w14:textId="77777777" w:rsidTr="004B74C4">
        <w:trPr>
          <w:trHeight w:val="20"/>
        </w:trPr>
        <w:tc>
          <w:tcPr>
            <w:tcW w:w="1447" w:type="dxa"/>
            <w:vAlign w:val="center"/>
          </w:tcPr>
          <w:p w14:paraId="653449BF" w14:textId="06D8E8CF" w:rsidR="00507917" w:rsidRPr="00124E7C" w:rsidRDefault="00507917" w:rsidP="00507917">
            <w:pPr>
              <w:widowControl w:val="0"/>
              <w:ind w:left="-113" w:right="-113"/>
              <w:jc w:val="center"/>
              <w:rPr>
                <w:rFonts w:ascii="Times New Roman" w:hAnsi="Times New Roman"/>
                <w:color w:val="000000"/>
                <w:sz w:val="28"/>
                <w:szCs w:val="28"/>
              </w:rPr>
            </w:pPr>
            <w:r w:rsidRPr="00712490">
              <w:rPr>
                <w:rFonts w:ascii="Times New Roman" w:hAnsi="Times New Roman"/>
                <w:color w:val="000000"/>
                <w:sz w:val="28"/>
                <w:szCs w:val="28"/>
              </w:rPr>
              <w:t>77</w:t>
            </w:r>
          </w:p>
        </w:tc>
        <w:tc>
          <w:tcPr>
            <w:tcW w:w="1275" w:type="dxa"/>
            <w:vAlign w:val="center"/>
          </w:tcPr>
          <w:p w14:paraId="21FE04D2" w14:textId="4A67F297" w:rsidR="00507917" w:rsidRPr="00124E7C" w:rsidRDefault="00507917" w:rsidP="00507917">
            <w:pPr>
              <w:widowControl w:val="0"/>
              <w:ind w:left="-113" w:right="-113"/>
              <w:jc w:val="center"/>
              <w:rPr>
                <w:rFonts w:ascii="Times New Roman" w:hAnsi="Times New Roman"/>
                <w:color w:val="000000"/>
                <w:sz w:val="28"/>
                <w:szCs w:val="28"/>
              </w:rPr>
            </w:pPr>
            <w:r w:rsidRPr="00712490">
              <w:rPr>
                <w:rFonts w:ascii="Times New Roman" w:hAnsi="Times New Roman"/>
                <w:color w:val="000000"/>
                <w:sz w:val="28"/>
                <w:szCs w:val="28"/>
              </w:rPr>
              <w:t>380803.24</w:t>
            </w:r>
          </w:p>
        </w:tc>
        <w:tc>
          <w:tcPr>
            <w:tcW w:w="1418" w:type="dxa"/>
            <w:vAlign w:val="center"/>
          </w:tcPr>
          <w:p w14:paraId="290BBD5D" w14:textId="10D256D6" w:rsidR="00507917" w:rsidRPr="00124E7C" w:rsidRDefault="00507917" w:rsidP="00507917">
            <w:pPr>
              <w:widowControl w:val="0"/>
              <w:ind w:left="-113" w:right="-113"/>
              <w:jc w:val="center"/>
              <w:rPr>
                <w:rFonts w:ascii="Times New Roman" w:hAnsi="Times New Roman"/>
                <w:color w:val="000000"/>
                <w:sz w:val="28"/>
                <w:szCs w:val="28"/>
              </w:rPr>
            </w:pPr>
            <w:r w:rsidRPr="00712490">
              <w:rPr>
                <w:rFonts w:ascii="Times New Roman" w:hAnsi="Times New Roman"/>
                <w:color w:val="000000"/>
                <w:sz w:val="28"/>
                <w:szCs w:val="28"/>
              </w:rPr>
              <w:t>1287585.98</w:t>
            </w:r>
          </w:p>
        </w:tc>
        <w:tc>
          <w:tcPr>
            <w:tcW w:w="2126" w:type="dxa"/>
          </w:tcPr>
          <w:p w14:paraId="426C60CB" w14:textId="6A74C5DC" w:rsidR="00507917" w:rsidRPr="00124E7C" w:rsidRDefault="00507917" w:rsidP="00507917">
            <w:pPr>
              <w:widowControl w:val="0"/>
              <w:autoSpaceDE w:val="0"/>
              <w:autoSpaceDN w:val="0"/>
              <w:adjustRightInd w:val="0"/>
              <w:jc w:val="center"/>
              <w:rPr>
                <w:rFonts w:ascii="Times New Roman" w:hAnsi="Times New Roman"/>
                <w:sz w:val="28"/>
                <w:szCs w:val="28"/>
              </w:rPr>
            </w:pPr>
            <w:r>
              <w:rPr>
                <w:rFonts w:ascii="Times New Roman" w:hAnsi="Times New Roman"/>
                <w:color w:val="000000"/>
                <w:sz w:val="28"/>
                <w:szCs w:val="28"/>
              </w:rPr>
              <w:t>А</w:t>
            </w:r>
            <w:r w:rsidRPr="00B42708">
              <w:rPr>
                <w:rFonts w:ascii="Times New Roman" w:hAnsi="Times New Roman"/>
                <w:color w:val="000000"/>
                <w:sz w:val="28"/>
                <w:szCs w:val="28"/>
              </w:rPr>
              <w:t>налитический</w:t>
            </w:r>
          </w:p>
        </w:tc>
        <w:tc>
          <w:tcPr>
            <w:tcW w:w="1985" w:type="dxa"/>
          </w:tcPr>
          <w:p w14:paraId="52CA1493" w14:textId="16C498E5" w:rsidR="00507917" w:rsidRPr="00124E7C" w:rsidRDefault="005313AF" w:rsidP="00507917">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2D843A86" w14:textId="1416E8D7" w:rsidR="00507917" w:rsidRPr="00124E7C" w:rsidRDefault="00507917" w:rsidP="00507917">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507917" w:rsidRPr="00124E7C" w14:paraId="53428062" w14:textId="77777777" w:rsidTr="004B74C4">
        <w:trPr>
          <w:trHeight w:val="20"/>
        </w:trPr>
        <w:tc>
          <w:tcPr>
            <w:tcW w:w="1447" w:type="dxa"/>
            <w:vAlign w:val="center"/>
          </w:tcPr>
          <w:p w14:paraId="09324EE0" w14:textId="705A0A42" w:rsidR="00507917" w:rsidRPr="00124E7C" w:rsidRDefault="00507917" w:rsidP="00507917">
            <w:pPr>
              <w:widowControl w:val="0"/>
              <w:ind w:left="-113" w:right="-113"/>
              <w:jc w:val="center"/>
              <w:rPr>
                <w:rFonts w:ascii="Times New Roman" w:hAnsi="Times New Roman"/>
                <w:color w:val="000000"/>
                <w:sz w:val="28"/>
                <w:szCs w:val="28"/>
              </w:rPr>
            </w:pPr>
            <w:r w:rsidRPr="00712490">
              <w:rPr>
                <w:rFonts w:ascii="Times New Roman" w:hAnsi="Times New Roman"/>
                <w:color w:val="000000"/>
                <w:sz w:val="28"/>
                <w:szCs w:val="28"/>
              </w:rPr>
              <w:t>70</w:t>
            </w:r>
          </w:p>
        </w:tc>
        <w:tc>
          <w:tcPr>
            <w:tcW w:w="1275" w:type="dxa"/>
            <w:vAlign w:val="center"/>
          </w:tcPr>
          <w:p w14:paraId="6A0894DB" w14:textId="494880DC" w:rsidR="00507917" w:rsidRPr="00124E7C" w:rsidRDefault="00507917" w:rsidP="00507917">
            <w:pPr>
              <w:widowControl w:val="0"/>
              <w:ind w:left="-113" w:right="-113"/>
              <w:jc w:val="center"/>
              <w:rPr>
                <w:rFonts w:ascii="Times New Roman" w:hAnsi="Times New Roman"/>
                <w:color w:val="000000"/>
                <w:sz w:val="28"/>
                <w:szCs w:val="28"/>
              </w:rPr>
            </w:pPr>
            <w:r w:rsidRPr="00712490">
              <w:rPr>
                <w:rFonts w:ascii="Times New Roman" w:hAnsi="Times New Roman"/>
                <w:color w:val="000000"/>
                <w:sz w:val="28"/>
                <w:szCs w:val="28"/>
              </w:rPr>
              <w:t>380815.17</w:t>
            </w:r>
          </w:p>
        </w:tc>
        <w:tc>
          <w:tcPr>
            <w:tcW w:w="1418" w:type="dxa"/>
            <w:vAlign w:val="center"/>
          </w:tcPr>
          <w:p w14:paraId="66437936" w14:textId="7D844D90" w:rsidR="00507917" w:rsidRPr="00124E7C" w:rsidRDefault="00507917" w:rsidP="00507917">
            <w:pPr>
              <w:widowControl w:val="0"/>
              <w:ind w:left="-113" w:right="-113"/>
              <w:jc w:val="center"/>
              <w:rPr>
                <w:rFonts w:ascii="Times New Roman" w:hAnsi="Times New Roman"/>
                <w:color w:val="000000"/>
                <w:sz w:val="28"/>
                <w:szCs w:val="28"/>
              </w:rPr>
            </w:pPr>
            <w:r w:rsidRPr="00712490">
              <w:rPr>
                <w:rFonts w:ascii="Times New Roman" w:hAnsi="Times New Roman"/>
                <w:color w:val="000000"/>
                <w:sz w:val="28"/>
                <w:szCs w:val="28"/>
              </w:rPr>
              <w:t>1287589.55</w:t>
            </w:r>
          </w:p>
        </w:tc>
        <w:tc>
          <w:tcPr>
            <w:tcW w:w="2126" w:type="dxa"/>
          </w:tcPr>
          <w:p w14:paraId="458DFCC9" w14:textId="0EA6DC7F" w:rsidR="00507917" w:rsidRPr="00124E7C" w:rsidRDefault="00507917" w:rsidP="00507917">
            <w:pPr>
              <w:widowControl w:val="0"/>
              <w:autoSpaceDE w:val="0"/>
              <w:autoSpaceDN w:val="0"/>
              <w:adjustRightInd w:val="0"/>
              <w:jc w:val="center"/>
              <w:rPr>
                <w:rFonts w:ascii="Times New Roman" w:hAnsi="Times New Roman"/>
                <w:sz w:val="28"/>
                <w:szCs w:val="28"/>
              </w:rPr>
            </w:pPr>
            <w:r>
              <w:rPr>
                <w:rFonts w:ascii="Times New Roman" w:hAnsi="Times New Roman"/>
                <w:color w:val="000000"/>
                <w:sz w:val="28"/>
                <w:szCs w:val="28"/>
              </w:rPr>
              <w:t>А</w:t>
            </w:r>
            <w:r w:rsidRPr="00B42708">
              <w:rPr>
                <w:rFonts w:ascii="Times New Roman" w:hAnsi="Times New Roman"/>
                <w:color w:val="000000"/>
                <w:sz w:val="28"/>
                <w:szCs w:val="28"/>
              </w:rPr>
              <w:t>налитический</w:t>
            </w:r>
          </w:p>
        </w:tc>
        <w:tc>
          <w:tcPr>
            <w:tcW w:w="1985" w:type="dxa"/>
          </w:tcPr>
          <w:p w14:paraId="732781A2" w14:textId="65F294ED" w:rsidR="00507917" w:rsidRPr="00124E7C" w:rsidRDefault="005313AF" w:rsidP="00507917">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4DA52327" w14:textId="25CEC413" w:rsidR="00507917" w:rsidRPr="00124E7C" w:rsidRDefault="00507917" w:rsidP="00507917">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507917" w:rsidRPr="00124E7C" w14:paraId="0D22F656" w14:textId="77777777" w:rsidTr="004B74C4">
        <w:trPr>
          <w:trHeight w:val="20"/>
        </w:trPr>
        <w:tc>
          <w:tcPr>
            <w:tcW w:w="9952" w:type="dxa"/>
            <w:gridSpan w:val="6"/>
            <w:vAlign w:val="center"/>
          </w:tcPr>
          <w:p w14:paraId="708DDB4C" w14:textId="3265B434" w:rsidR="00507917" w:rsidRPr="00712490" w:rsidRDefault="00507917" w:rsidP="00507917">
            <w:pPr>
              <w:widowControl w:val="0"/>
              <w:ind w:left="-113" w:right="-113"/>
              <w:rPr>
                <w:rFonts w:ascii="Times New Roman" w:hAnsi="Times New Roman"/>
                <w:color w:val="000000"/>
                <w:sz w:val="28"/>
                <w:szCs w:val="28"/>
              </w:rPr>
            </w:pPr>
            <w:r w:rsidRPr="00712490">
              <w:rPr>
                <w:rFonts w:ascii="Times New Roman" w:hAnsi="Times New Roman"/>
                <w:color w:val="000000"/>
                <w:sz w:val="28"/>
                <w:szCs w:val="28"/>
              </w:rPr>
              <w:t>Часть №</w:t>
            </w:r>
            <w:r>
              <w:rPr>
                <w:rFonts w:ascii="Times New Roman" w:hAnsi="Times New Roman"/>
                <w:color w:val="000000"/>
                <w:sz w:val="28"/>
                <w:szCs w:val="28"/>
              </w:rPr>
              <w:t xml:space="preserve"> </w:t>
            </w:r>
            <w:r w:rsidRPr="00712490">
              <w:rPr>
                <w:rFonts w:ascii="Times New Roman" w:hAnsi="Times New Roman"/>
                <w:color w:val="000000"/>
                <w:sz w:val="28"/>
                <w:szCs w:val="28"/>
              </w:rPr>
              <w:t>12</w:t>
            </w:r>
          </w:p>
        </w:tc>
      </w:tr>
      <w:tr w:rsidR="00507917" w:rsidRPr="00124E7C" w14:paraId="3012D85E" w14:textId="77777777" w:rsidTr="004B74C4">
        <w:trPr>
          <w:trHeight w:val="20"/>
        </w:trPr>
        <w:tc>
          <w:tcPr>
            <w:tcW w:w="1447" w:type="dxa"/>
            <w:vAlign w:val="center"/>
          </w:tcPr>
          <w:p w14:paraId="1151014F" w14:textId="389DF3CE" w:rsidR="00507917" w:rsidRPr="00712490" w:rsidRDefault="00507917" w:rsidP="00507917">
            <w:pPr>
              <w:widowControl w:val="0"/>
              <w:ind w:left="-113" w:right="-113"/>
              <w:jc w:val="center"/>
              <w:rPr>
                <w:rFonts w:ascii="Times New Roman" w:hAnsi="Times New Roman"/>
                <w:color w:val="000000"/>
                <w:sz w:val="28"/>
                <w:szCs w:val="28"/>
              </w:rPr>
            </w:pPr>
            <w:r w:rsidRPr="00712490">
              <w:rPr>
                <w:rFonts w:ascii="Times New Roman" w:hAnsi="Times New Roman"/>
                <w:color w:val="000000"/>
                <w:sz w:val="28"/>
                <w:szCs w:val="28"/>
              </w:rPr>
              <w:t>78</w:t>
            </w:r>
          </w:p>
        </w:tc>
        <w:tc>
          <w:tcPr>
            <w:tcW w:w="1275" w:type="dxa"/>
            <w:vAlign w:val="center"/>
          </w:tcPr>
          <w:p w14:paraId="6BABF2C9" w14:textId="5416E947" w:rsidR="00507917" w:rsidRPr="00712490" w:rsidRDefault="00507917" w:rsidP="00507917">
            <w:pPr>
              <w:widowControl w:val="0"/>
              <w:ind w:left="-113" w:right="-113"/>
              <w:jc w:val="center"/>
              <w:rPr>
                <w:rFonts w:ascii="Times New Roman" w:hAnsi="Times New Roman"/>
                <w:color w:val="000000"/>
                <w:sz w:val="28"/>
                <w:szCs w:val="28"/>
              </w:rPr>
            </w:pPr>
            <w:r w:rsidRPr="00712490">
              <w:rPr>
                <w:rFonts w:ascii="Times New Roman" w:hAnsi="Times New Roman"/>
                <w:color w:val="000000"/>
                <w:sz w:val="28"/>
                <w:szCs w:val="28"/>
              </w:rPr>
              <w:t>380767.38</w:t>
            </w:r>
          </w:p>
        </w:tc>
        <w:tc>
          <w:tcPr>
            <w:tcW w:w="1418" w:type="dxa"/>
            <w:vAlign w:val="center"/>
          </w:tcPr>
          <w:p w14:paraId="3E8E06F9" w14:textId="38BB95D0" w:rsidR="00507917" w:rsidRPr="00712490" w:rsidRDefault="00507917" w:rsidP="00507917">
            <w:pPr>
              <w:widowControl w:val="0"/>
              <w:ind w:left="-113" w:right="-113"/>
              <w:jc w:val="center"/>
              <w:rPr>
                <w:rFonts w:ascii="Times New Roman" w:hAnsi="Times New Roman"/>
                <w:color w:val="000000"/>
                <w:sz w:val="28"/>
                <w:szCs w:val="28"/>
              </w:rPr>
            </w:pPr>
            <w:r w:rsidRPr="00712490">
              <w:rPr>
                <w:rFonts w:ascii="Times New Roman" w:hAnsi="Times New Roman"/>
                <w:color w:val="000000"/>
                <w:sz w:val="28"/>
                <w:szCs w:val="28"/>
              </w:rPr>
              <w:t>1287660.09</w:t>
            </w:r>
          </w:p>
        </w:tc>
        <w:tc>
          <w:tcPr>
            <w:tcW w:w="2126" w:type="dxa"/>
          </w:tcPr>
          <w:p w14:paraId="69AE6555" w14:textId="340B5864" w:rsidR="00507917" w:rsidRPr="00124E7C" w:rsidRDefault="00507917" w:rsidP="00507917">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аналитический</w:t>
            </w:r>
          </w:p>
        </w:tc>
        <w:tc>
          <w:tcPr>
            <w:tcW w:w="1985" w:type="dxa"/>
          </w:tcPr>
          <w:p w14:paraId="627256C7" w14:textId="388A0304" w:rsidR="00507917" w:rsidRPr="00124E7C" w:rsidRDefault="005313AF" w:rsidP="00507917">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5777F585" w14:textId="7A38E046" w:rsidR="00507917" w:rsidRPr="00124E7C" w:rsidRDefault="00507917" w:rsidP="00507917">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507917" w:rsidRPr="00124E7C" w14:paraId="18FC2514" w14:textId="77777777" w:rsidTr="004B74C4">
        <w:trPr>
          <w:trHeight w:val="20"/>
        </w:trPr>
        <w:tc>
          <w:tcPr>
            <w:tcW w:w="1447" w:type="dxa"/>
            <w:vAlign w:val="center"/>
          </w:tcPr>
          <w:p w14:paraId="5E035AF3" w14:textId="36F005C7" w:rsidR="00507917" w:rsidRPr="00712490" w:rsidRDefault="00507917" w:rsidP="00507917">
            <w:pPr>
              <w:widowControl w:val="0"/>
              <w:ind w:left="-113" w:right="-113"/>
              <w:jc w:val="center"/>
              <w:rPr>
                <w:rFonts w:ascii="Times New Roman" w:hAnsi="Times New Roman"/>
                <w:color w:val="000000"/>
                <w:sz w:val="28"/>
                <w:szCs w:val="28"/>
              </w:rPr>
            </w:pPr>
            <w:r w:rsidRPr="00712490">
              <w:rPr>
                <w:rFonts w:ascii="Times New Roman" w:hAnsi="Times New Roman"/>
                <w:color w:val="000000"/>
                <w:sz w:val="28"/>
                <w:szCs w:val="28"/>
              </w:rPr>
              <w:t>79</w:t>
            </w:r>
          </w:p>
        </w:tc>
        <w:tc>
          <w:tcPr>
            <w:tcW w:w="1275" w:type="dxa"/>
            <w:vAlign w:val="center"/>
          </w:tcPr>
          <w:p w14:paraId="41C4FD16" w14:textId="61B50236" w:rsidR="00507917" w:rsidRPr="00712490" w:rsidRDefault="00507917" w:rsidP="00507917">
            <w:pPr>
              <w:widowControl w:val="0"/>
              <w:ind w:left="-113" w:right="-113"/>
              <w:jc w:val="center"/>
              <w:rPr>
                <w:rFonts w:ascii="Times New Roman" w:hAnsi="Times New Roman"/>
                <w:color w:val="000000"/>
                <w:sz w:val="28"/>
                <w:szCs w:val="28"/>
              </w:rPr>
            </w:pPr>
            <w:r w:rsidRPr="00712490">
              <w:rPr>
                <w:rFonts w:ascii="Times New Roman" w:hAnsi="Times New Roman"/>
                <w:color w:val="000000"/>
                <w:sz w:val="28"/>
                <w:szCs w:val="28"/>
              </w:rPr>
              <w:t>380765.53</w:t>
            </w:r>
          </w:p>
        </w:tc>
        <w:tc>
          <w:tcPr>
            <w:tcW w:w="1418" w:type="dxa"/>
            <w:vAlign w:val="center"/>
          </w:tcPr>
          <w:p w14:paraId="3D2E028B" w14:textId="653AF79F" w:rsidR="00507917" w:rsidRPr="00712490" w:rsidRDefault="00507917" w:rsidP="00507917">
            <w:pPr>
              <w:widowControl w:val="0"/>
              <w:ind w:left="-113" w:right="-113"/>
              <w:jc w:val="center"/>
              <w:rPr>
                <w:rFonts w:ascii="Times New Roman" w:hAnsi="Times New Roman"/>
                <w:color w:val="000000"/>
                <w:sz w:val="28"/>
                <w:szCs w:val="28"/>
              </w:rPr>
            </w:pPr>
            <w:r w:rsidRPr="00712490">
              <w:rPr>
                <w:rFonts w:ascii="Times New Roman" w:hAnsi="Times New Roman"/>
                <w:color w:val="000000"/>
                <w:sz w:val="28"/>
                <w:szCs w:val="28"/>
              </w:rPr>
              <w:t>1287667.47</w:t>
            </w:r>
          </w:p>
        </w:tc>
        <w:tc>
          <w:tcPr>
            <w:tcW w:w="2126" w:type="dxa"/>
          </w:tcPr>
          <w:p w14:paraId="29246843" w14:textId="10F593A2" w:rsidR="00507917" w:rsidRPr="00124E7C" w:rsidRDefault="00507917" w:rsidP="00507917">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аналитический</w:t>
            </w:r>
          </w:p>
        </w:tc>
        <w:tc>
          <w:tcPr>
            <w:tcW w:w="1985" w:type="dxa"/>
          </w:tcPr>
          <w:p w14:paraId="74C09D0A" w14:textId="717849BF" w:rsidR="00507917" w:rsidRPr="00124E7C" w:rsidRDefault="005313AF" w:rsidP="00507917">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1C558C82" w14:textId="404381F4" w:rsidR="00507917" w:rsidRPr="00124E7C" w:rsidRDefault="00507917" w:rsidP="00507917">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507917" w:rsidRPr="00124E7C" w14:paraId="11785F1B" w14:textId="77777777" w:rsidTr="004B74C4">
        <w:trPr>
          <w:trHeight w:val="20"/>
        </w:trPr>
        <w:tc>
          <w:tcPr>
            <w:tcW w:w="1447" w:type="dxa"/>
            <w:vAlign w:val="center"/>
          </w:tcPr>
          <w:p w14:paraId="1C273F8B" w14:textId="39D67F0F" w:rsidR="00507917" w:rsidRPr="00712490" w:rsidRDefault="00507917" w:rsidP="00507917">
            <w:pPr>
              <w:widowControl w:val="0"/>
              <w:ind w:left="-113" w:right="-113"/>
              <w:jc w:val="center"/>
              <w:rPr>
                <w:rFonts w:ascii="Times New Roman" w:hAnsi="Times New Roman"/>
                <w:color w:val="000000"/>
                <w:sz w:val="28"/>
                <w:szCs w:val="28"/>
              </w:rPr>
            </w:pPr>
            <w:r w:rsidRPr="00712490">
              <w:rPr>
                <w:rFonts w:ascii="Times New Roman" w:hAnsi="Times New Roman"/>
                <w:color w:val="000000"/>
                <w:sz w:val="28"/>
                <w:szCs w:val="28"/>
              </w:rPr>
              <w:t>80</w:t>
            </w:r>
          </w:p>
        </w:tc>
        <w:tc>
          <w:tcPr>
            <w:tcW w:w="1275" w:type="dxa"/>
            <w:vAlign w:val="center"/>
          </w:tcPr>
          <w:p w14:paraId="28BD71B8" w14:textId="35485F9B" w:rsidR="00507917" w:rsidRPr="00712490" w:rsidRDefault="00507917" w:rsidP="00507917">
            <w:pPr>
              <w:widowControl w:val="0"/>
              <w:ind w:left="-113" w:right="-113"/>
              <w:jc w:val="center"/>
              <w:rPr>
                <w:rFonts w:ascii="Times New Roman" w:hAnsi="Times New Roman"/>
                <w:color w:val="000000"/>
                <w:sz w:val="28"/>
                <w:szCs w:val="28"/>
              </w:rPr>
            </w:pPr>
            <w:r w:rsidRPr="00712490">
              <w:rPr>
                <w:rFonts w:ascii="Times New Roman" w:hAnsi="Times New Roman"/>
                <w:color w:val="000000"/>
                <w:sz w:val="28"/>
                <w:szCs w:val="28"/>
              </w:rPr>
              <w:t>380766.09</w:t>
            </w:r>
          </w:p>
        </w:tc>
        <w:tc>
          <w:tcPr>
            <w:tcW w:w="1418" w:type="dxa"/>
            <w:vAlign w:val="center"/>
          </w:tcPr>
          <w:p w14:paraId="06C0587E" w14:textId="74B9F9E4" w:rsidR="00507917" w:rsidRPr="00712490" w:rsidRDefault="00507917" w:rsidP="00507917">
            <w:pPr>
              <w:widowControl w:val="0"/>
              <w:ind w:left="-113" w:right="-113"/>
              <w:jc w:val="center"/>
              <w:rPr>
                <w:rFonts w:ascii="Times New Roman" w:hAnsi="Times New Roman"/>
                <w:color w:val="000000"/>
                <w:sz w:val="28"/>
                <w:szCs w:val="28"/>
              </w:rPr>
            </w:pPr>
            <w:r w:rsidRPr="00712490">
              <w:rPr>
                <w:rFonts w:ascii="Times New Roman" w:hAnsi="Times New Roman"/>
                <w:color w:val="000000"/>
                <w:sz w:val="28"/>
                <w:szCs w:val="28"/>
              </w:rPr>
              <w:t>1287667.60</w:t>
            </w:r>
          </w:p>
        </w:tc>
        <w:tc>
          <w:tcPr>
            <w:tcW w:w="2126" w:type="dxa"/>
          </w:tcPr>
          <w:p w14:paraId="1C0F998A" w14:textId="3FF0284D" w:rsidR="00507917" w:rsidRPr="00124E7C" w:rsidRDefault="00507917" w:rsidP="00507917">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аналитический</w:t>
            </w:r>
          </w:p>
        </w:tc>
        <w:tc>
          <w:tcPr>
            <w:tcW w:w="1985" w:type="dxa"/>
          </w:tcPr>
          <w:p w14:paraId="1D820CB7" w14:textId="00F96037" w:rsidR="00507917" w:rsidRPr="00124E7C" w:rsidRDefault="005313AF" w:rsidP="00507917">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212E8A32" w14:textId="6C864893" w:rsidR="00507917" w:rsidRPr="00124E7C" w:rsidRDefault="00507917" w:rsidP="00507917">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507917" w:rsidRPr="00124E7C" w14:paraId="5CFCFF18" w14:textId="77777777" w:rsidTr="004B74C4">
        <w:trPr>
          <w:trHeight w:val="20"/>
        </w:trPr>
        <w:tc>
          <w:tcPr>
            <w:tcW w:w="1447" w:type="dxa"/>
            <w:vAlign w:val="center"/>
          </w:tcPr>
          <w:p w14:paraId="51E55876" w14:textId="340D746F" w:rsidR="00507917" w:rsidRPr="00712490" w:rsidRDefault="00507917" w:rsidP="00507917">
            <w:pPr>
              <w:widowControl w:val="0"/>
              <w:ind w:left="-113" w:right="-113"/>
              <w:jc w:val="center"/>
              <w:rPr>
                <w:rFonts w:ascii="Times New Roman" w:hAnsi="Times New Roman"/>
                <w:color w:val="000000"/>
                <w:sz w:val="28"/>
                <w:szCs w:val="28"/>
              </w:rPr>
            </w:pPr>
            <w:r w:rsidRPr="00712490">
              <w:rPr>
                <w:rFonts w:ascii="Times New Roman" w:hAnsi="Times New Roman"/>
                <w:color w:val="000000"/>
                <w:sz w:val="28"/>
                <w:szCs w:val="28"/>
              </w:rPr>
              <w:t>81</w:t>
            </w:r>
          </w:p>
        </w:tc>
        <w:tc>
          <w:tcPr>
            <w:tcW w:w="1275" w:type="dxa"/>
            <w:vAlign w:val="center"/>
          </w:tcPr>
          <w:p w14:paraId="667F95E9" w14:textId="2A3ACCE9" w:rsidR="00507917" w:rsidRPr="00712490" w:rsidRDefault="00507917" w:rsidP="00507917">
            <w:pPr>
              <w:widowControl w:val="0"/>
              <w:ind w:left="-113" w:right="-113"/>
              <w:jc w:val="center"/>
              <w:rPr>
                <w:rFonts w:ascii="Times New Roman" w:hAnsi="Times New Roman"/>
                <w:color w:val="000000"/>
                <w:sz w:val="28"/>
                <w:szCs w:val="28"/>
              </w:rPr>
            </w:pPr>
            <w:r w:rsidRPr="00712490">
              <w:rPr>
                <w:rFonts w:ascii="Times New Roman" w:hAnsi="Times New Roman"/>
                <w:color w:val="000000"/>
                <w:sz w:val="28"/>
                <w:szCs w:val="28"/>
              </w:rPr>
              <w:t>380763.69</w:t>
            </w:r>
          </w:p>
        </w:tc>
        <w:tc>
          <w:tcPr>
            <w:tcW w:w="1418" w:type="dxa"/>
            <w:vAlign w:val="center"/>
          </w:tcPr>
          <w:p w14:paraId="47A6ECD4" w14:textId="566F0832" w:rsidR="00507917" w:rsidRPr="00712490" w:rsidRDefault="00507917" w:rsidP="00507917">
            <w:pPr>
              <w:widowControl w:val="0"/>
              <w:ind w:left="-113" w:right="-113"/>
              <w:jc w:val="center"/>
              <w:rPr>
                <w:rFonts w:ascii="Times New Roman" w:hAnsi="Times New Roman"/>
                <w:color w:val="000000"/>
                <w:sz w:val="28"/>
                <w:szCs w:val="28"/>
              </w:rPr>
            </w:pPr>
            <w:r w:rsidRPr="00712490">
              <w:rPr>
                <w:rFonts w:ascii="Times New Roman" w:hAnsi="Times New Roman"/>
                <w:color w:val="000000"/>
                <w:sz w:val="28"/>
                <w:szCs w:val="28"/>
              </w:rPr>
              <w:t>1287674.85</w:t>
            </w:r>
          </w:p>
        </w:tc>
        <w:tc>
          <w:tcPr>
            <w:tcW w:w="2126" w:type="dxa"/>
          </w:tcPr>
          <w:p w14:paraId="69D84B0B" w14:textId="1C2AA884" w:rsidR="00507917" w:rsidRPr="00124E7C" w:rsidRDefault="00507917" w:rsidP="00507917">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аналитический</w:t>
            </w:r>
          </w:p>
        </w:tc>
        <w:tc>
          <w:tcPr>
            <w:tcW w:w="1985" w:type="dxa"/>
          </w:tcPr>
          <w:p w14:paraId="29C3D085" w14:textId="09F34C4C" w:rsidR="00507917" w:rsidRPr="00124E7C" w:rsidRDefault="005313AF" w:rsidP="00507917">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58234AE4" w14:textId="3D94CEE8" w:rsidR="00507917" w:rsidRPr="00124E7C" w:rsidRDefault="00507917" w:rsidP="00507917">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507917" w:rsidRPr="00124E7C" w14:paraId="5E46FAAD" w14:textId="77777777" w:rsidTr="004B74C4">
        <w:trPr>
          <w:trHeight w:val="20"/>
        </w:trPr>
        <w:tc>
          <w:tcPr>
            <w:tcW w:w="1447" w:type="dxa"/>
            <w:vAlign w:val="center"/>
          </w:tcPr>
          <w:p w14:paraId="70D315A1" w14:textId="47311A08" w:rsidR="00507917" w:rsidRPr="00712490" w:rsidRDefault="00507917" w:rsidP="00507917">
            <w:pPr>
              <w:widowControl w:val="0"/>
              <w:ind w:left="-113" w:right="-113"/>
              <w:jc w:val="center"/>
              <w:rPr>
                <w:rFonts w:ascii="Times New Roman" w:hAnsi="Times New Roman"/>
                <w:color w:val="000000"/>
                <w:sz w:val="28"/>
                <w:szCs w:val="28"/>
              </w:rPr>
            </w:pPr>
            <w:r w:rsidRPr="00712490">
              <w:rPr>
                <w:rFonts w:ascii="Times New Roman" w:hAnsi="Times New Roman"/>
                <w:color w:val="000000"/>
                <w:sz w:val="28"/>
                <w:szCs w:val="28"/>
              </w:rPr>
              <w:t>82</w:t>
            </w:r>
          </w:p>
        </w:tc>
        <w:tc>
          <w:tcPr>
            <w:tcW w:w="1275" w:type="dxa"/>
            <w:vAlign w:val="center"/>
          </w:tcPr>
          <w:p w14:paraId="6CF1C07D" w14:textId="1132B268" w:rsidR="00507917" w:rsidRPr="00712490" w:rsidRDefault="00507917" w:rsidP="00507917">
            <w:pPr>
              <w:widowControl w:val="0"/>
              <w:ind w:left="-113" w:right="-113"/>
              <w:jc w:val="center"/>
              <w:rPr>
                <w:rFonts w:ascii="Times New Roman" w:hAnsi="Times New Roman"/>
                <w:color w:val="000000"/>
                <w:sz w:val="28"/>
                <w:szCs w:val="28"/>
              </w:rPr>
            </w:pPr>
            <w:r w:rsidRPr="00712490">
              <w:rPr>
                <w:rFonts w:ascii="Times New Roman" w:hAnsi="Times New Roman"/>
                <w:color w:val="000000"/>
                <w:sz w:val="28"/>
                <w:szCs w:val="28"/>
              </w:rPr>
              <w:t>380754.63</w:t>
            </w:r>
          </w:p>
        </w:tc>
        <w:tc>
          <w:tcPr>
            <w:tcW w:w="1418" w:type="dxa"/>
            <w:vAlign w:val="center"/>
          </w:tcPr>
          <w:p w14:paraId="1172771F" w14:textId="641D34A1" w:rsidR="00507917" w:rsidRPr="00712490" w:rsidRDefault="00507917" w:rsidP="00507917">
            <w:pPr>
              <w:widowControl w:val="0"/>
              <w:ind w:left="-113" w:right="-113"/>
              <w:jc w:val="center"/>
              <w:rPr>
                <w:rFonts w:ascii="Times New Roman" w:hAnsi="Times New Roman"/>
                <w:color w:val="000000"/>
                <w:sz w:val="28"/>
                <w:szCs w:val="28"/>
              </w:rPr>
            </w:pPr>
            <w:r w:rsidRPr="00712490">
              <w:rPr>
                <w:rFonts w:ascii="Times New Roman" w:hAnsi="Times New Roman"/>
                <w:color w:val="000000"/>
                <w:sz w:val="28"/>
                <w:szCs w:val="28"/>
              </w:rPr>
              <w:t>1287672.58</w:t>
            </w:r>
          </w:p>
        </w:tc>
        <w:tc>
          <w:tcPr>
            <w:tcW w:w="2126" w:type="dxa"/>
          </w:tcPr>
          <w:p w14:paraId="6F508F8A" w14:textId="5B9D5232" w:rsidR="00507917" w:rsidRPr="00124E7C" w:rsidRDefault="00507917" w:rsidP="00507917">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аналитический</w:t>
            </w:r>
          </w:p>
        </w:tc>
        <w:tc>
          <w:tcPr>
            <w:tcW w:w="1985" w:type="dxa"/>
          </w:tcPr>
          <w:p w14:paraId="009F9294" w14:textId="2A0F5CA6" w:rsidR="00507917" w:rsidRPr="00124E7C" w:rsidRDefault="005313AF" w:rsidP="00507917">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04C6EB8C" w14:textId="3BD4CC67" w:rsidR="00507917" w:rsidRPr="00124E7C" w:rsidRDefault="00507917" w:rsidP="00507917">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507917" w:rsidRPr="00124E7C" w14:paraId="3D827E37" w14:textId="77777777" w:rsidTr="004B74C4">
        <w:trPr>
          <w:trHeight w:val="20"/>
        </w:trPr>
        <w:tc>
          <w:tcPr>
            <w:tcW w:w="1447" w:type="dxa"/>
            <w:vAlign w:val="center"/>
          </w:tcPr>
          <w:p w14:paraId="640BB99C" w14:textId="6CD8F875" w:rsidR="00507917" w:rsidRPr="00712490" w:rsidRDefault="00507917" w:rsidP="00507917">
            <w:pPr>
              <w:widowControl w:val="0"/>
              <w:ind w:left="-113" w:right="-113"/>
              <w:jc w:val="center"/>
              <w:rPr>
                <w:rFonts w:ascii="Times New Roman" w:hAnsi="Times New Roman"/>
                <w:color w:val="000000"/>
                <w:sz w:val="28"/>
                <w:szCs w:val="28"/>
              </w:rPr>
            </w:pPr>
            <w:r w:rsidRPr="00712490">
              <w:rPr>
                <w:rFonts w:ascii="Times New Roman" w:hAnsi="Times New Roman"/>
                <w:color w:val="000000"/>
                <w:sz w:val="28"/>
                <w:szCs w:val="28"/>
              </w:rPr>
              <w:t>83</w:t>
            </w:r>
          </w:p>
        </w:tc>
        <w:tc>
          <w:tcPr>
            <w:tcW w:w="1275" w:type="dxa"/>
            <w:vAlign w:val="center"/>
          </w:tcPr>
          <w:p w14:paraId="30DC92CE" w14:textId="2A8BD562" w:rsidR="00507917" w:rsidRPr="00712490" w:rsidRDefault="00507917" w:rsidP="00507917">
            <w:pPr>
              <w:widowControl w:val="0"/>
              <w:ind w:left="-113" w:right="-113"/>
              <w:jc w:val="center"/>
              <w:rPr>
                <w:rFonts w:ascii="Times New Roman" w:hAnsi="Times New Roman"/>
                <w:color w:val="000000"/>
                <w:sz w:val="28"/>
                <w:szCs w:val="28"/>
              </w:rPr>
            </w:pPr>
            <w:r w:rsidRPr="00712490">
              <w:rPr>
                <w:rFonts w:ascii="Times New Roman" w:hAnsi="Times New Roman"/>
                <w:color w:val="000000"/>
                <w:sz w:val="28"/>
                <w:szCs w:val="28"/>
              </w:rPr>
              <w:t>380758.32</w:t>
            </w:r>
          </w:p>
        </w:tc>
        <w:tc>
          <w:tcPr>
            <w:tcW w:w="1418" w:type="dxa"/>
            <w:vAlign w:val="center"/>
          </w:tcPr>
          <w:p w14:paraId="18F8A95A" w14:textId="1601CAF2" w:rsidR="00507917" w:rsidRPr="00712490" w:rsidRDefault="00507917" w:rsidP="00507917">
            <w:pPr>
              <w:widowControl w:val="0"/>
              <w:ind w:left="-113" w:right="-113"/>
              <w:jc w:val="center"/>
              <w:rPr>
                <w:rFonts w:ascii="Times New Roman" w:hAnsi="Times New Roman"/>
                <w:color w:val="000000"/>
                <w:sz w:val="28"/>
                <w:szCs w:val="28"/>
              </w:rPr>
            </w:pPr>
            <w:r w:rsidRPr="00712490">
              <w:rPr>
                <w:rFonts w:ascii="Times New Roman" w:hAnsi="Times New Roman"/>
                <w:color w:val="000000"/>
                <w:sz w:val="28"/>
                <w:szCs w:val="28"/>
              </w:rPr>
              <w:t>1287657.83</w:t>
            </w:r>
          </w:p>
        </w:tc>
        <w:tc>
          <w:tcPr>
            <w:tcW w:w="2126" w:type="dxa"/>
          </w:tcPr>
          <w:p w14:paraId="1685A43C" w14:textId="1CBE19A7" w:rsidR="00507917" w:rsidRPr="00124E7C" w:rsidRDefault="00507917" w:rsidP="00507917">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аналитический</w:t>
            </w:r>
          </w:p>
        </w:tc>
        <w:tc>
          <w:tcPr>
            <w:tcW w:w="1985" w:type="dxa"/>
          </w:tcPr>
          <w:p w14:paraId="1FFA50AA" w14:textId="0E81579B" w:rsidR="00507917" w:rsidRPr="00124E7C" w:rsidRDefault="005313AF" w:rsidP="00507917">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60F54C71" w14:textId="24C89135" w:rsidR="00507917" w:rsidRPr="00124E7C" w:rsidRDefault="00507917" w:rsidP="00507917">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507917" w:rsidRPr="00124E7C" w14:paraId="3377201E" w14:textId="77777777" w:rsidTr="004B74C4">
        <w:trPr>
          <w:trHeight w:val="20"/>
        </w:trPr>
        <w:tc>
          <w:tcPr>
            <w:tcW w:w="1447" w:type="dxa"/>
            <w:vAlign w:val="center"/>
          </w:tcPr>
          <w:p w14:paraId="5230E4C9" w14:textId="1260A8C0" w:rsidR="00507917" w:rsidRPr="00712490" w:rsidRDefault="00507917" w:rsidP="00507917">
            <w:pPr>
              <w:widowControl w:val="0"/>
              <w:ind w:left="-113" w:right="-113"/>
              <w:jc w:val="center"/>
              <w:rPr>
                <w:rFonts w:ascii="Times New Roman" w:hAnsi="Times New Roman"/>
                <w:color w:val="000000"/>
                <w:sz w:val="28"/>
                <w:szCs w:val="28"/>
              </w:rPr>
            </w:pPr>
            <w:r w:rsidRPr="00712490">
              <w:rPr>
                <w:rFonts w:ascii="Times New Roman" w:hAnsi="Times New Roman"/>
                <w:color w:val="000000"/>
                <w:sz w:val="28"/>
                <w:szCs w:val="28"/>
              </w:rPr>
              <w:t>78</w:t>
            </w:r>
          </w:p>
        </w:tc>
        <w:tc>
          <w:tcPr>
            <w:tcW w:w="1275" w:type="dxa"/>
            <w:vAlign w:val="center"/>
          </w:tcPr>
          <w:p w14:paraId="38C5E6EF" w14:textId="4413B3B7" w:rsidR="00507917" w:rsidRPr="00712490" w:rsidRDefault="00507917" w:rsidP="00507917">
            <w:pPr>
              <w:widowControl w:val="0"/>
              <w:ind w:left="-113" w:right="-113"/>
              <w:jc w:val="center"/>
              <w:rPr>
                <w:rFonts w:ascii="Times New Roman" w:hAnsi="Times New Roman"/>
                <w:color w:val="000000"/>
                <w:sz w:val="28"/>
                <w:szCs w:val="28"/>
              </w:rPr>
            </w:pPr>
            <w:r w:rsidRPr="00712490">
              <w:rPr>
                <w:rFonts w:ascii="Times New Roman" w:hAnsi="Times New Roman"/>
                <w:color w:val="000000"/>
                <w:sz w:val="28"/>
                <w:szCs w:val="28"/>
              </w:rPr>
              <w:t>380767.38</w:t>
            </w:r>
          </w:p>
        </w:tc>
        <w:tc>
          <w:tcPr>
            <w:tcW w:w="1418" w:type="dxa"/>
            <w:vAlign w:val="center"/>
          </w:tcPr>
          <w:p w14:paraId="1B393897" w14:textId="7EBA3496" w:rsidR="00507917" w:rsidRPr="00712490" w:rsidRDefault="00507917" w:rsidP="00507917">
            <w:pPr>
              <w:widowControl w:val="0"/>
              <w:ind w:left="-113" w:right="-113"/>
              <w:jc w:val="center"/>
              <w:rPr>
                <w:rFonts w:ascii="Times New Roman" w:hAnsi="Times New Roman"/>
                <w:color w:val="000000"/>
                <w:sz w:val="28"/>
                <w:szCs w:val="28"/>
              </w:rPr>
            </w:pPr>
            <w:r w:rsidRPr="00712490">
              <w:rPr>
                <w:rFonts w:ascii="Times New Roman" w:hAnsi="Times New Roman"/>
                <w:color w:val="000000"/>
                <w:sz w:val="28"/>
                <w:szCs w:val="28"/>
              </w:rPr>
              <w:t>1287660.09</w:t>
            </w:r>
          </w:p>
        </w:tc>
        <w:tc>
          <w:tcPr>
            <w:tcW w:w="2126" w:type="dxa"/>
          </w:tcPr>
          <w:p w14:paraId="7D3CC38E" w14:textId="757B5CE5" w:rsidR="00507917" w:rsidRPr="00124E7C" w:rsidRDefault="00507917" w:rsidP="00507917">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аналитический</w:t>
            </w:r>
          </w:p>
        </w:tc>
        <w:tc>
          <w:tcPr>
            <w:tcW w:w="1985" w:type="dxa"/>
          </w:tcPr>
          <w:p w14:paraId="1F272276" w14:textId="15D81C93" w:rsidR="00507917" w:rsidRPr="00124E7C" w:rsidRDefault="005313AF" w:rsidP="00507917">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3B61D6B8" w14:textId="7542070F" w:rsidR="00507917" w:rsidRPr="00124E7C" w:rsidRDefault="00507917" w:rsidP="00507917">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507917" w:rsidRPr="00124E7C" w14:paraId="72DAC138" w14:textId="77777777" w:rsidTr="004B74C4">
        <w:trPr>
          <w:trHeight w:val="20"/>
        </w:trPr>
        <w:tc>
          <w:tcPr>
            <w:tcW w:w="9952" w:type="dxa"/>
            <w:gridSpan w:val="6"/>
            <w:vAlign w:val="center"/>
          </w:tcPr>
          <w:p w14:paraId="33CDA25E" w14:textId="02BEEDFC" w:rsidR="00507917" w:rsidRPr="00712490" w:rsidRDefault="00507917" w:rsidP="00507917">
            <w:pPr>
              <w:widowControl w:val="0"/>
              <w:ind w:left="-113" w:right="-113"/>
              <w:rPr>
                <w:rFonts w:ascii="Times New Roman" w:hAnsi="Times New Roman"/>
                <w:color w:val="000000"/>
                <w:sz w:val="28"/>
                <w:szCs w:val="28"/>
              </w:rPr>
            </w:pPr>
            <w:r w:rsidRPr="00712490">
              <w:rPr>
                <w:rFonts w:ascii="Times New Roman" w:hAnsi="Times New Roman"/>
                <w:color w:val="000000"/>
                <w:sz w:val="28"/>
                <w:szCs w:val="28"/>
              </w:rPr>
              <w:t>Часть №</w:t>
            </w:r>
            <w:r>
              <w:rPr>
                <w:rFonts w:ascii="Times New Roman" w:hAnsi="Times New Roman"/>
                <w:color w:val="000000"/>
                <w:sz w:val="28"/>
                <w:szCs w:val="28"/>
              </w:rPr>
              <w:t xml:space="preserve"> </w:t>
            </w:r>
            <w:r w:rsidRPr="00712490">
              <w:rPr>
                <w:rFonts w:ascii="Times New Roman" w:hAnsi="Times New Roman"/>
                <w:color w:val="000000"/>
                <w:sz w:val="28"/>
                <w:szCs w:val="28"/>
              </w:rPr>
              <w:t>13</w:t>
            </w:r>
          </w:p>
        </w:tc>
      </w:tr>
      <w:tr w:rsidR="00507917" w:rsidRPr="00124E7C" w14:paraId="47F40D10" w14:textId="77777777" w:rsidTr="004B74C4">
        <w:trPr>
          <w:trHeight w:val="20"/>
        </w:trPr>
        <w:tc>
          <w:tcPr>
            <w:tcW w:w="1447" w:type="dxa"/>
            <w:vAlign w:val="center"/>
          </w:tcPr>
          <w:p w14:paraId="4D336FB6" w14:textId="359D2A01" w:rsidR="00507917" w:rsidRPr="00712490" w:rsidRDefault="00507917" w:rsidP="00507917">
            <w:pPr>
              <w:widowControl w:val="0"/>
              <w:ind w:left="-113" w:right="-113"/>
              <w:jc w:val="center"/>
              <w:rPr>
                <w:rFonts w:ascii="Times New Roman" w:hAnsi="Times New Roman"/>
                <w:color w:val="000000"/>
                <w:sz w:val="28"/>
                <w:szCs w:val="28"/>
              </w:rPr>
            </w:pPr>
            <w:r w:rsidRPr="00712490">
              <w:rPr>
                <w:rFonts w:ascii="Times New Roman" w:hAnsi="Times New Roman"/>
                <w:color w:val="000000"/>
                <w:sz w:val="28"/>
                <w:szCs w:val="28"/>
              </w:rPr>
              <w:t>84</w:t>
            </w:r>
          </w:p>
        </w:tc>
        <w:tc>
          <w:tcPr>
            <w:tcW w:w="1275" w:type="dxa"/>
            <w:vAlign w:val="center"/>
          </w:tcPr>
          <w:p w14:paraId="49518863" w14:textId="4F0E066A" w:rsidR="00507917" w:rsidRPr="00712490" w:rsidRDefault="00507917" w:rsidP="00507917">
            <w:pPr>
              <w:widowControl w:val="0"/>
              <w:ind w:left="-113" w:right="-113"/>
              <w:jc w:val="center"/>
              <w:rPr>
                <w:rFonts w:ascii="Times New Roman" w:hAnsi="Times New Roman"/>
                <w:color w:val="000000"/>
                <w:sz w:val="28"/>
                <w:szCs w:val="28"/>
              </w:rPr>
            </w:pPr>
            <w:r w:rsidRPr="00712490">
              <w:rPr>
                <w:rFonts w:ascii="Times New Roman" w:hAnsi="Times New Roman"/>
                <w:color w:val="000000"/>
                <w:sz w:val="28"/>
                <w:szCs w:val="28"/>
              </w:rPr>
              <w:t>380848.95</w:t>
            </w:r>
          </w:p>
        </w:tc>
        <w:tc>
          <w:tcPr>
            <w:tcW w:w="1418" w:type="dxa"/>
            <w:vAlign w:val="center"/>
          </w:tcPr>
          <w:p w14:paraId="57EA0DB0" w14:textId="1D5C3B98" w:rsidR="00507917" w:rsidRPr="00712490" w:rsidRDefault="00507917" w:rsidP="00507917">
            <w:pPr>
              <w:widowControl w:val="0"/>
              <w:ind w:left="-113" w:right="-113"/>
              <w:jc w:val="center"/>
              <w:rPr>
                <w:rFonts w:ascii="Times New Roman" w:hAnsi="Times New Roman"/>
                <w:color w:val="000000"/>
                <w:sz w:val="28"/>
                <w:szCs w:val="28"/>
              </w:rPr>
            </w:pPr>
            <w:r w:rsidRPr="00712490">
              <w:rPr>
                <w:rFonts w:ascii="Times New Roman" w:hAnsi="Times New Roman"/>
                <w:color w:val="000000"/>
                <w:sz w:val="28"/>
                <w:szCs w:val="28"/>
              </w:rPr>
              <w:t>1287788.37</w:t>
            </w:r>
          </w:p>
        </w:tc>
        <w:tc>
          <w:tcPr>
            <w:tcW w:w="2126" w:type="dxa"/>
          </w:tcPr>
          <w:p w14:paraId="491BFCF7" w14:textId="01044581" w:rsidR="00507917" w:rsidRPr="00124E7C" w:rsidRDefault="00507917" w:rsidP="00507917">
            <w:pPr>
              <w:widowControl w:val="0"/>
              <w:autoSpaceDE w:val="0"/>
              <w:autoSpaceDN w:val="0"/>
              <w:adjustRightInd w:val="0"/>
              <w:jc w:val="center"/>
              <w:rPr>
                <w:rFonts w:ascii="Times New Roman" w:hAnsi="Times New Roman"/>
                <w:sz w:val="28"/>
                <w:szCs w:val="28"/>
              </w:rPr>
            </w:pPr>
            <w:r>
              <w:rPr>
                <w:rFonts w:ascii="Times New Roman" w:hAnsi="Times New Roman"/>
                <w:color w:val="000000"/>
                <w:sz w:val="28"/>
                <w:szCs w:val="28"/>
              </w:rPr>
              <w:t>А</w:t>
            </w:r>
            <w:r w:rsidRPr="00B42708">
              <w:rPr>
                <w:rFonts w:ascii="Times New Roman" w:hAnsi="Times New Roman"/>
                <w:color w:val="000000"/>
                <w:sz w:val="28"/>
                <w:szCs w:val="28"/>
              </w:rPr>
              <w:t>налитический</w:t>
            </w:r>
          </w:p>
        </w:tc>
        <w:tc>
          <w:tcPr>
            <w:tcW w:w="1985" w:type="dxa"/>
          </w:tcPr>
          <w:p w14:paraId="51C47C60" w14:textId="36F88972" w:rsidR="00507917" w:rsidRPr="00124E7C" w:rsidRDefault="005313AF" w:rsidP="00507917">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79E4573F" w14:textId="5B90DD68" w:rsidR="00507917" w:rsidRPr="00124E7C" w:rsidRDefault="00507917" w:rsidP="00507917">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507917" w:rsidRPr="00124E7C" w14:paraId="283DBB08" w14:textId="77777777" w:rsidTr="004B74C4">
        <w:trPr>
          <w:trHeight w:val="20"/>
        </w:trPr>
        <w:tc>
          <w:tcPr>
            <w:tcW w:w="1447" w:type="dxa"/>
            <w:vAlign w:val="center"/>
          </w:tcPr>
          <w:p w14:paraId="78A5FE58" w14:textId="688FBBC3" w:rsidR="00507917" w:rsidRPr="00712490" w:rsidRDefault="00507917" w:rsidP="00507917">
            <w:pPr>
              <w:widowControl w:val="0"/>
              <w:ind w:left="-113" w:right="-113"/>
              <w:jc w:val="center"/>
              <w:rPr>
                <w:rFonts w:ascii="Times New Roman" w:hAnsi="Times New Roman"/>
                <w:color w:val="000000"/>
                <w:sz w:val="28"/>
                <w:szCs w:val="28"/>
              </w:rPr>
            </w:pPr>
            <w:r w:rsidRPr="00712490">
              <w:rPr>
                <w:rFonts w:ascii="Times New Roman" w:hAnsi="Times New Roman"/>
                <w:color w:val="000000"/>
                <w:sz w:val="28"/>
                <w:szCs w:val="28"/>
              </w:rPr>
              <w:t>85</w:t>
            </w:r>
          </w:p>
        </w:tc>
        <w:tc>
          <w:tcPr>
            <w:tcW w:w="1275" w:type="dxa"/>
            <w:vAlign w:val="center"/>
          </w:tcPr>
          <w:p w14:paraId="131B6684" w14:textId="73B0BA1F" w:rsidR="00507917" w:rsidRPr="00712490" w:rsidRDefault="00507917" w:rsidP="00507917">
            <w:pPr>
              <w:widowControl w:val="0"/>
              <w:ind w:left="-113" w:right="-113"/>
              <w:jc w:val="center"/>
              <w:rPr>
                <w:rFonts w:ascii="Times New Roman" w:hAnsi="Times New Roman"/>
                <w:color w:val="000000"/>
                <w:sz w:val="28"/>
                <w:szCs w:val="28"/>
              </w:rPr>
            </w:pPr>
            <w:r w:rsidRPr="00712490">
              <w:rPr>
                <w:rFonts w:ascii="Times New Roman" w:hAnsi="Times New Roman"/>
                <w:color w:val="000000"/>
                <w:sz w:val="28"/>
                <w:szCs w:val="28"/>
              </w:rPr>
              <w:t>380847.25</w:t>
            </w:r>
          </w:p>
        </w:tc>
        <w:tc>
          <w:tcPr>
            <w:tcW w:w="1418" w:type="dxa"/>
            <w:vAlign w:val="center"/>
          </w:tcPr>
          <w:p w14:paraId="1D3882D6" w14:textId="217EBFFC" w:rsidR="00507917" w:rsidRPr="00712490" w:rsidRDefault="00507917" w:rsidP="00507917">
            <w:pPr>
              <w:widowControl w:val="0"/>
              <w:ind w:left="-113" w:right="-113"/>
              <w:jc w:val="center"/>
              <w:rPr>
                <w:rFonts w:ascii="Times New Roman" w:hAnsi="Times New Roman"/>
                <w:color w:val="000000"/>
                <w:sz w:val="28"/>
                <w:szCs w:val="28"/>
              </w:rPr>
            </w:pPr>
            <w:r w:rsidRPr="00712490">
              <w:rPr>
                <w:rFonts w:ascii="Times New Roman" w:hAnsi="Times New Roman"/>
                <w:color w:val="000000"/>
                <w:sz w:val="28"/>
                <w:szCs w:val="28"/>
              </w:rPr>
              <w:t>1287802.93</w:t>
            </w:r>
          </w:p>
        </w:tc>
        <w:tc>
          <w:tcPr>
            <w:tcW w:w="2126" w:type="dxa"/>
          </w:tcPr>
          <w:p w14:paraId="1C001E04" w14:textId="25DEA8C8" w:rsidR="00507917" w:rsidRPr="00124E7C" w:rsidRDefault="00507917" w:rsidP="00507917">
            <w:pPr>
              <w:widowControl w:val="0"/>
              <w:autoSpaceDE w:val="0"/>
              <w:autoSpaceDN w:val="0"/>
              <w:adjustRightInd w:val="0"/>
              <w:jc w:val="center"/>
              <w:rPr>
                <w:rFonts w:ascii="Times New Roman" w:hAnsi="Times New Roman"/>
                <w:sz w:val="28"/>
                <w:szCs w:val="28"/>
              </w:rPr>
            </w:pPr>
            <w:r>
              <w:rPr>
                <w:rFonts w:ascii="Times New Roman" w:hAnsi="Times New Roman"/>
                <w:color w:val="000000"/>
                <w:sz w:val="28"/>
                <w:szCs w:val="28"/>
              </w:rPr>
              <w:t>А</w:t>
            </w:r>
            <w:r w:rsidRPr="00B42708">
              <w:rPr>
                <w:rFonts w:ascii="Times New Roman" w:hAnsi="Times New Roman"/>
                <w:color w:val="000000"/>
                <w:sz w:val="28"/>
                <w:szCs w:val="28"/>
              </w:rPr>
              <w:t>налитический</w:t>
            </w:r>
          </w:p>
        </w:tc>
        <w:tc>
          <w:tcPr>
            <w:tcW w:w="1985" w:type="dxa"/>
          </w:tcPr>
          <w:p w14:paraId="4B8C43DD" w14:textId="40325BE5" w:rsidR="00507917" w:rsidRPr="00124E7C" w:rsidRDefault="005313AF" w:rsidP="00507917">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5F1448E7" w14:textId="6702729E" w:rsidR="00507917" w:rsidRPr="00124E7C" w:rsidRDefault="00507917" w:rsidP="00507917">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507917" w:rsidRPr="00124E7C" w14:paraId="58950654" w14:textId="77777777" w:rsidTr="004B74C4">
        <w:trPr>
          <w:trHeight w:val="20"/>
        </w:trPr>
        <w:tc>
          <w:tcPr>
            <w:tcW w:w="1447" w:type="dxa"/>
            <w:vAlign w:val="center"/>
          </w:tcPr>
          <w:p w14:paraId="633CF812" w14:textId="5B1B03C6" w:rsidR="00507917" w:rsidRPr="00712490" w:rsidRDefault="00507917" w:rsidP="00507917">
            <w:pPr>
              <w:widowControl w:val="0"/>
              <w:ind w:left="-113" w:right="-113"/>
              <w:jc w:val="center"/>
              <w:rPr>
                <w:rFonts w:ascii="Times New Roman" w:hAnsi="Times New Roman"/>
                <w:color w:val="000000"/>
                <w:sz w:val="28"/>
                <w:szCs w:val="28"/>
              </w:rPr>
            </w:pPr>
            <w:r w:rsidRPr="00712490">
              <w:rPr>
                <w:rFonts w:ascii="Times New Roman" w:hAnsi="Times New Roman"/>
                <w:color w:val="000000"/>
                <w:sz w:val="28"/>
                <w:szCs w:val="28"/>
              </w:rPr>
              <w:t>86</w:t>
            </w:r>
          </w:p>
        </w:tc>
        <w:tc>
          <w:tcPr>
            <w:tcW w:w="1275" w:type="dxa"/>
            <w:vAlign w:val="center"/>
          </w:tcPr>
          <w:p w14:paraId="3505C666" w14:textId="7F6DE73E" w:rsidR="00507917" w:rsidRPr="00712490" w:rsidRDefault="00507917" w:rsidP="00507917">
            <w:pPr>
              <w:widowControl w:val="0"/>
              <w:ind w:left="-113" w:right="-113"/>
              <w:jc w:val="center"/>
              <w:rPr>
                <w:rFonts w:ascii="Times New Roman" w:hAnsi="Times New Roman"/>
                <w:color w:val="000000"/>
                <w:sz w:val="28"/>
                <w:szCs w:val="28"/>
              </w:rPr>
            </w:pPr>
            <w:r w:rsidRPr="00712490">
              <w:rPr>
                <w:rFonts w:ascii="Times New Roman" w:hAnsi="Times New Roman"/>
                <w:color w:val="000000"/>
                <w:sz w:val="28"/>
                <w:szCs w:val="28"/>
              </w:rPr>
              <w:t>380835.03</w:t>
            </w:r>
          </w:p>
        </w:tc>
        <w:tc>
          <w:tcPr>
            <w:tcW w:w="1418" w:type="dxa"/>
            <w:vAlign w:val="center"/>
          </w:tcPr>
          <w:p w14:paraId="3998F432" w14:textId="4CE77D50" w:rsidR="00507917" w:rsidRPr="00712490" w:rsidRDefault="00507917" w:rsidP="00507917">
            <w:pPr>
              <w:widowControl w:val="0"/>
              <w:ind w:left="-113" w:right="-113"/>
              <w:jc w:val="center"/>
              <w:rPr>
                <w:rFonts w:ascii="Times New Roman" w:hAnsi="Times New Roman"/>
                <w:color w:val="000000"/>
                <w:sz w:val="28"/>
                <w:szCs w:val="28"/>
              </w:rPr>
            </w:pPr>
            <w:r w:rsidRPr="00712490">
              <w:rPr>
                <w:rFonts w:ascii="Times New Roman" w:hAnsi="Times New Roman"/>
                <w:color w:val="000000"/>
                <w:sz w:val="28"/>
                <w:szCs w:val="28"/>
              </w:rPr>
              <w:t>1287801.50</w:t>
            </w:r>
          </w:p>
        </w:tc>
        <w:tc>
          <w:tcPr>
            <w:tcW w:w="2126" w:type="dxa"/>
          </w:tcPr>
          <w:p w14:paraId="3BDD0465" w14:textId="45491A35" w:rsidR="00507917" w:rsidRPr="00124E7C" w:rsidRDefault="00507917" w:rsidP="00507917">
            <w:pPr>
              <w:widowControl w:val="0"/>
              <w:autoSpaceDE w:val="0"/>
              <w:autoSpaceDN w:val="0"/>
              <w:adjustRightInd w:val="0"/>
              <w:jc w:val="center"/>
              <w:rPr>
                <w:rFonts w:ascii="Times New Roman" w:hAnsi="Times New Roman"/>
                <w:sz w:val="28"/>
                <w:szCs w:val="28"/>
              </w:rPr>
            </w:pPr>
            <w:r>
              <w:rPr>
                <w:rFonts w:ascii="Times New Roman" w:hAnsi="Times New Roman"/>
                <w:color w:val="000000"/>
                <w:sz w:val="28"/>
                <w:szCs w:val="28"/>
              </w:rPr>
              <w:t>А</w:t>
            </w:r>
            <w:r w:rsidRPr="00B42708">
              <w:rPr>
                <w:rFonts w:ascii="Times New Roman" w:hAnsi="Times New Roman"/>
                <w:color w:val="000000"/>
                <w:sz w:val="28"/>
                <w:szCs w:val="28"/>
              </w:rPr>
              <w:t>налитический</w:t>
            </w:r>
          </w:p>
        </w:tc>
        <w:tc>
          <w:tcPr>
            <w:tcW w:w="1985" w:type="dxa"/>
          </w:tcPr>
          <w:p w14:paraId="28FE758D" w14:textId="73AD2933" w:rsidR="00507917" w:rsidRPr="00124E7C" w:rsidRDefault="005313AF" w:rsidP="00507917">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44F07A6A" w14:textId="63C8E755" w:rsidR="00507917" w:rsidRPr="00124E7C" w:rsidRDefault="00507917" w:rsidP="00507917">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507917" w:rsidRPr="00124E7C" w14:paraId="2B8D6AE2" w14:textId="77777777" w:rsidTr="004B74C4">
        <w:trPr>
          <w:trHeight w:val="20"/>
        </w:trPr>
        <w:tc>
          <w:tcPr>
            <w:tcW w:w="1447" w:type="dxa"/>
            <w:vAlign w:val="center"/>
          </w:tcPr>
          <w:p w14:paraId="6820ABD7" w14:textId="2E1A7D11" w:rsidR="00507917" w:rsidRPr="00712490" w:rsidRDefault="00507917" w:rsidP="00507917">
            <w:pPr>
              <w:widowControl w:val="0"/>
              <w:ind w:left="-113" w:right="-113"/>
              <w:jc w:val="center"/>
              <w:rPr>
                <w:rFonts w:ascii="Times New Roman" w:hAnsi="Times New Roman"/>
                <w:color w:val="000000"/>
                <w:sz w:val="28"/>
                <w:szCs w:val="28"/>
              </w:rPr>
            </w:pPr>
            <w:r w:rsidRPr="00712490">
              <w:rPr>
                <w:rFonts w:ascii="Times New Roman" w:hAnsi="Times New Roman"/>
                <w:color w:val="000000"/>
                <w:sz w:val="28"/>
                <w:szCs w:val="28"/>
              </w:rPr>
              <w:t>87</w:t>
            </w:r>
          </w:p>
        </w:tc>
        <w:tc>
          <w:tcPr>
            <w:tcW w:w="1275" w:type="dxa"/>
            <w:vAlign w:val="center"/>
          </w:tcPr>
          <w:p w14:paraId="486D4374" w14:textId="3B1592B0" w:rsidR="00507917" w:rsidRPr="00712490" w:rsidRDefault="00507917" w:rsidP="00507917">
            <w:pPr>
              <w:widowControl w:val="0"/>
              <w:ind w:left="-113" w:right="-113"/>
              <w:jc w:val="center"/>
              <w:rPr>
                <w:rFonts w:ascii="Times New Roman" w:hAnsi="Times New Roman"/>
                <w:color w:val="000000"/>
                <w:sz w:val="28"/>
                <w:szCs w:val="28"/>
              </w:rPr>
            </w:pPr>
            <w:r w:rsidRPr="00712490">
              <w:rPr>
                <w:rFonts w:ascii="Times New Roman" w:hAnsi="Times New Roman"/>
                <w:color w:val="000000"/>
                <w:sz w:val="28"/>
                <w:szCs w:val="28"/>
              </w:rPr>
              <w:t>380826.54</w:t>
            </w:r>
          </w:p>
        </w:tc>
        <w:tc>
          <w:tcPr>
            <w:tcW w:w="1418" w:type="dxa"/>
            <w:vAlign w:val="center"/>
          </w:tcPr>
          <w:p w14:paraId="22C185A5" w14:textId="09FE9671" w:rsidR="00507917" w:rsidRPr="00712490" w:rsidRDefault="00507917" w:rsidP="00507917">
            <w:pPr>
              <w:widowControl w:val="0"/>
              <w:ind w:left="-113" w:right="-113"/>
              <w:jc w:val="center"/>
              <w:rPr>
                <w:rFonts w:ascii="Times New Roman" w:hAnsi="Times New Roman"/>
                <w:color w:val="000000"/>
                <w:sz w:val="28"/>
                <w:szCs w:val="28"/>
              </w:rPr>
            </w:pPr>
            <w:r w:rsidRPr="00712490">
              <w:rPr>
                <w:rFonts w:ascii="Times New Roman" w:hAnsi="Times New Roman"/>
                <w:color w:val="000000"/>
                <w:sz w:val="28"/>
                <w:szCs w:val="28"/>
              </w:rPr>
              <w:t>1287800.47</w:t>
            </w:r>
          </w:p>
        </w:tc>
        <w:tc>
          <w:tcPr>
            <w:tcW w:w="2126" w:type="dxa"/>
          </w:tcPr>
          <w:p w14:paraId="7530CFDF" w14:textId="4E2C1E4F" w:rsidR="00507917" w:rsidRPr="00124E7C" w:rsidRDefault="00507917" w:rsidP="00507917">
            <w:pPr>
              <w:widowControl w:val="0"/>
              <w:autoSpaceDE w:val="0"/>
              <w:autoSpaceDN w:val="0"/>
              <w:adjustRightInd w:val="0"/>
              <w:jc w:val="center"/>
              <w:rPr>
                <w:rFonts w:ascii="Times New Roman" w:hAnsi="Times New Roman"/>
                <w:sz w:val="28"/>
                <w:szCs w:val="28"/>
              </w:rPr>
            </w:pPr>
            <w:r>
              <w:rPr>
                <w:rFonts w:ascii="Times New Roman" w:hAnsi="Times New Roman"/>
                <w:color w:val="000000"/>
                <w:sz w:val="28"/>
                <w:szCs w:val="28"/>
              </w:rPr>
              <w:t>А</w:t>
            </w:r>
            <w:r w:rsidRPr="00B42708">
              <w:rPr>
                <w:rFonts w:ascii="Times New Roman" w:hAnsi="Times New Roman"/>
                <w:color w:val="000000"/>
                <w:sz w:val="28"/>
                <w:szCs w:val="28"/>
              </w:rPr>
              <w:t>налитический</w:t>
            </w:r>
          </w:p>
        </w:tc>
        <w:tc>
          <w:tcPr>
            <w:tcW w:w="1985" w:type="dxa"/>
          </w:tcPr>
          <w:p w14:paraId="6CA3A268" w14:textId="401B80A2" w:rsidR="00507917" w:rsidRPr="00124E7C" w:rsidRDefault="005313AF" w:rsidP="00507917">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5C9A6E7C" w14:textId="59C99483" w:rsidR="00507917" w:rsidRPr="00124E7C" w:rsidRDefault="00507917" w:rsidP="00507917">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507917" w:rsidRPr="00124E7C" w14:paraId="56B5421D" w14:textId="77777777" w:rsidTr="004B74C4">
        <w:trPr>
          <w:trHeight w:val="20"/>
        </w:trPr>
        <w:tc>
          <w:tcPr>
            <w:tcW w:w="1447" w:type="dxa"/>
            <w:vAlign w:val="center"/>
          </w:tcPr>
          <w:p w14:paraId="6B4A1FCA" w14:textId="13E2FD96" w:rsidR="00507917" w:rsidRPr="00712490" w:rsidRDefault="00507917" w:rsidP="00507917">
            <w:pPr>
              <w:widowControl w:val="0"/>
              <w:ind w:left="-113" w:right="-113"/>
              <w:jc w:val="center"/>
              <w:rPr>
                <w:rFonts w:ascii="Times New Roman" w:hAnsi="Times New Roman"/>
                <w:color w:val="000000"/>
                <w:sz w:val="28"/>
                <w:szCs w:val="28"/>
              </w:rPr>
            </w:pPr>
            <w:r w:rsidRPr="00712490">
              <w:rPr>
                <w:rFonts w:ascii="Times New Roman" w:hAnsi="Times New Roman"/>
                <w:color w:val="000000"/>
                <w:sz w:val="28"/>
                <w:szCs w:val="28"/>
              </w:rPr>
              <w:t>88</w:t>
            </w:r>
          </w:p>
        </w:tc>
        <w:tc>
          <w:tcPr>
            <w:tcW w:w="1275" w:type="dxa"/>
            <w:vAlign w:val="center"/>
          </w:tcPr>
          <w:p w14:paraId="15B2715C" w14:textId="2712FDF6" w:rsidR="00507917" w:rsidRPr="00712490" w:rsidRDefault="00507917" w:rsidP="00507917">
            <w:pPr>
              <w:widowControl w:val="0"/>
              <w:ind w:left="-113" w:right="-113"/>
              <w:jc w:val="center"/>
              <w:rPr>
                <w:rFonts w:ascii="Times New Roman" w:hAnsi="Times New Roman"/>
                <w:color w:val="000000"/>
                <w:sz w:val="28"/>
                <w:szCs w:val="28"/>
              </w:rPr>
            </w:pPr>
            <w:r w:rsidRPr="00712490">
              <w:rPr>
                <w:rFonts w:ascii="Times New Roman" w:hAnsi="Times New Roman"/>
                <w:color w:val="000000"/>
                <w:sz w:val="28"/>
                <w:szCs w:val="28"/>
              </w:rPr>
              <w:t>380827.86</w:t>
            </w:r>
          </w:p>
        </w:tc>
        <w:tc>
          <w:tcPr>
            <w:tcW w:w="1418" w:type="dxa"/>
            <w:vAlign w:val="center"/>
          </w:tcPr>
          <w:p w14:paraId="79B39C54" w14:textId="5261CA0A" w:rsidR="00507917" w:rsidRPr="00712490" w:rsidRDefault="00507917" w:rsidP="00507917">
            <w:pPr>
              <w:widowControl w:val="0"/>
              <w:ind w:left="-113" w:right="-113"/>
              <w:jc w:val="center"/>
              <w:rPr>
                <w:rFonts w:ascii="Times New Roman" w:hAnsi="Times New Roman"/>
                <w:color w:val="000000"/>
                <w:sz w:val="28"/>
                <w:szCs w:val="28"/>
              </w:rPr>
            </w:pPr>
            <w:r w:rsidRPr="00712490">
              <w:rPr>
                <w:rFonts w:ascii="Times New Roman" w:hAnsi="Times New Roman"/>
                <w:color w:val="000000"/>
                <w:sz w:val="28"/>
                <w:szCs w:val="28"/>
              </w:rPr>
              <w:t>1287786.29</w:t>
            </w:r>
          </w:p>
        </w:tc>
        <w:tc>
          <w:tcPr>
            <w:tcW w:w="2126" w:type="dxa"/>
          </w:tcPr>
          <w:p w14:paraId="7A812E69" w14:textId="74C33E1E" w:rsidR="00507917" w:rsidRPr="00124E7C" w:rsidRDefault="00507917" w:rsidP="00507917">
            <w:pPr>
              <w:widowControl w:val="0"/>
              <w:autoSpaceDE w:val="0"/>
              <w:autoSpaceDN w:val="0"/>
              <w:adjustRightInd w:val="0"/>
              <w:jc w:val="center"/>
              <w:rPr>
                <w:rFonts w:ascii="Times New Roman" w:hAnsi="Times New Roman"/>
                <w:sz w:val="28"/>
                <w:szCs w:val="28"/>
              </w:rPr>
            </w:pPr>
            <w:r>
              <w:rPr>
                <w:rFonts w:ascii="Times New Roman" w:hAnsi="Times New Roman"/>
                <w:color w:val="000000"/>
                <w:sz w:val="28"/>
                <w:szCs w:val="28"/>
              </w:rPr>
              <w:t>А</w:t>
            </w:r>
            <w:r w:rsidRPr="00B42708">
              <w:rPr>
                <w:rFonts w:ascii="Times New Roman" w:hAnsi="Times New Roman"/>
                <w:color w:val="000000"/>
                <w:sz w:val="28"/>
                <w:szCs w:val="28"/>
              </w:rPr>
              <w:t>налитический</w:t>
            </w:r>
          </w:p>
        </w:tc>
        <w:tc>
          <w:tcPr>
            <w:tcW w:w="1985" w:type="dxa"/>
          </w:tcPr>
          <w:p w14:paraId="48DE6190" w14:textId="1DAC55C7" w:rsidR="00507917" w:rsidRPr="00124E7C" w:rsidRDefault="005313AF" w:rsidP="00507917">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1651AF0D" w14:textId="163A1235" w:rsidR="00507917" w:rsidRPr="00124E7C" w:rsidRDefault="00507917" w:rsidP="00507917">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507917" w:rsidRPr="00124E7C" w14:paraId="00C22BB1" w14:textId="77777777" w:rsidTr="004B74C4">
        <w:trPr>
          <w:trHeight w:val="20"/>
        </w:trPr>
        <w:tc>
          <w:tcPr>
            <w:tcW w:w="1447" w:type="dxa"/>
            <w:vAlign w:val="center"/>
          </w:tcPr>
          <w:p w14:paraId="02B63BD0" w14:textId="26DC897C" w:rsidR="00507917" w:rsidRPr="00712490" w:rsidRDefault="00507917" w:rsidP="00507917">
            <w:pPr>
              <w:widowControl w:val="0"/>
              <w:ind w:left="-113" w:right="-113"/>
              <w:jc w:val="center"/>
              <w:rPr>
                <w:rFonts w:ascii="Times New Roman" w:hAnsi="Times New Roman"/>
                <w:color w:val="000000"/>
                <w:sz w:val="28"/>
                <w:szCs w:val="28"/>
              </w:rPr>
            </w:pPr>
            <w:r w:rsidRPr="00712490">
              <w:rPr>
                <w:rFonts w:ascii="Times New Roman" w:hAnsi="Times New Roman"/>
                <w:color w:val="000000"/>
                <w:sz w:val="28"/>
                <w:szCs w:val="28"/>
              </w:rPr>
              <w:t>84</w:t>
            </w:r>
          </w:p>
        </w:tc>
        <w:tc>
          <w:tcPr>
            <w:tcW w:w="1275" w:type="dxa"/>
            <w:vAlign w:val="center"/>
          </w:tcPr>
          <w:p w14:paraId="242155E8" w14:textId="2965D238" w:rsidR="00507917" w:rsidRPr="00712490" w:rsidRDefault="00507917" w:rsidP="00507917">
            <w:pPr>
              <w:widowControl w:val="0"/>
              <w:ind w:left="-113" w:right="-113"/>
              <w:jc w:val="center"/>
              <w:rPr>
                <w:rFonts w:ascii="Times New Roman" w:hAnsi="Times New Roman"/>
                <w:color w:val="000000"/>
                <w:sz w:val="28"/>
                <w:szCs w:val="28"/>
              </w:rPr>
            </w:pPr>
            <w:r w:rsidRPr="00712490">
              <w:rPr>
                <w:rFonts w:ascii="Times New Roman" w:hAnsi="Times New Roman"/>
                <w:color w:val="000000"/>
                <w:sz w:val="28"/>
                <w:szCs w:val="28"/>
              </w:rPr>
              <w:t>380848.95</w:t>
            </w:r>
          </w:p>
        </w:tc>
        <w:tc>
          <w:tcPr>
            <w:tcW w:w="1418" w:type="dxa"/>
            <w:vAlign w:val="center"/>
          </w:tcPr>
          <w:p w14:paraId="2DE979BB" w14:textId="711B65DA" w:rsidR="00507917" w:rsidRPr="00712490" w:rsidRDefault="00507917" w:rsidP="00507917">
            <w:pPr>
              <w:widowControl w:val="0"/>
              <w:ind w:left="-113" w:right="-113"/>
              <w:jc w:val="center"/>
              <w:rPr>
                <w:rFonts w:ascii="Times New Roman" w:hAnsi="Times New Roman"/>
                <w:color w:val="000000"/>
                <w:sz w:val="28"/>
                <w:szCs w:val="28"/>
              </w:rPr>
            </w:pPr>
            <w:r w:rsidRPr="00712490">
              <w:rPr>
                <w:rFonts w:ascii="Times New Roman" w:hAnsi="Times New Roman"/>
                <w:color w:val="000000"/>
                <w:sz w:val="28"/>
                <w:szCs w:val="28"/>
              </w:rPr>
              <w:t>1287788.37</w:t>
            </w:r>
          </w:p>
        </w:tc>
        <w:tc>
          <w:tcPr>
            <w:tcW w:w="2126" w:type="dxa"/>
          </w:tcPr>
          <w:p w14:paraId="70EFBA3F" w14:textId="1B71BE20" w:rsidR="00507917" w:rsidRPr="00124E7C" w:rsidRDefault="00507917" w:rsidP="00507917">
            <w:pPr>
              <w:widowControl w:val="0"/>
              <w:autoSpaceDE w:val="0"/>
              <w:autoSpaceDN w:val="0"/>
              <w:adjustRightInd w:val="0"/>
              <w:jc w:val="center"/>
              <w:rPr>
                <w:rFonts w:ascii="Times New Roman" w:hAnsi="Times New Roman"/>
                <w:sz w:val="28"/>
                <w:szCs w:val="28"/>
              </w:rPr>
            </w:pPr>
            <w:r>
              <w:rPr>
                <w:rFonts w:ascii="Times New Roman" w:hAnsi="Times New Roman"/>
                <w:color w:val="000000"/>
                <w:sz w:val="28"/>
                <w:szCs w:val="28"/>
              </w:rPr>
              <w:t>А</w:t>
            </w:r>
            <w:r w:rsidRPr="00B42708">
              <w:rPr>
                <w:rFonts w:ascii="Times New Roman" w:hAnsi="Times New Roman"/>
                <w:color w:val="000000"/>
                <w:sz w:val="28"/>
                <w:szCs w:val="28"/>
              </w:rPr>
              <w:t>налитический</w:t>
            </w:r>
          </w:p>
        </w:tc>
        <w:tc>
          <w:tcPr>
            <w:tcW w:w="1985" w:type="dxa"/>
          </w:tcPr>
          <w:p w14:paraId="37C8EF62" w14:textId="3C5BDA60" w:rsidR="00507917" w:rsidRPr="00124E7C" w:rsidRDefault="005313AF" w:rsidP="00507917">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32945D0B" w14:textId="31E2D12F" w:rsidR="00507917" w:rsidRPr="00124E7C" w:rsidRDefault="00507917" w:rsidP="00507917">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507917" w:rsidRPr="00124E7C" w14:paraId="10C953EF" w14:textId="77777777" w:rsidTr="004B74C4">
        <w:trPr>
          <w:trHeight w:val="20"/>
        </w:trPr>
        <w:tc>
          <w:tcPr>
            <w:tcW w:w="9952" w:type="dxa"/>
            <w:gridSpan w:val="6"/>
            <w:vAlign w:val="center"/>
          </w:tcPr>
          <w:p w14:paraId="1955EF48" w14:textId="75979881" w:rsidR="00507917" w:rsidRPr="00712490" w:rsidRDefault="00507917" w:rsidP="00507917">
            <w:pPr>
              <w:widowControl w:val="0"/>
              <w:ind w:left="-113" w:right="-113"/>
              <w:rPr>
                <w:rFonts w:ascii="Times New Roman" w:hAnsi="Times New Roman"/>
                <w:color w:val="000000"/>
                <w:sz w:val="28"/>
                <w:szCs w:val="28"/>
              </w:rPr>
            </w:pPr>
            <w:r w:rsidRPr="00712490">
              <w:rPr>
                <w:rFonts w:ascii="Times New Roman" w:hAnsi="Times New Roman"/>
                <w:color w:val="000000"/>
                <w:sz w:val="28"/>
                <w:szCs w:val="28"/>
              </w:rPr>
              <w:t>Часть №</w:t>
            </w:r>
            <w:r>
              <w:rPr>
                <w:rFonts w:ascii="Times New Roman" w:hAnsi="Times New Roman"/>
                <w:color w:val="000000"/>
                <w:sz w:val="28"/>
                <w:szCs w:val="28"/>
              </w:rPr>
              <w:t xml:space="preserve"> </w:t>
            </w:r>
            <w:r w:rsidRPr="00712490">
              <w:rPr>
                <w:rFonts w:ascii="Times New Roman" w:hAnsi="Times New Roman"/>
                <w:color w:val="000000"/>
                <w:sz w:val="28"/>
                <w:szCs w:val="28"/>
              </w:rPr>
              <w:t>14</w:t>
            </w:r>
          </w:p>
        </w:tc>
      </w:tr>
      <w:tr w:rsidR="00507917" w:rsidRPr="00124E7C" w14:paraId="04078151" w14:textId="77777777" w:rsidTr="004B74C4">
        <w:trPr>
          <w:trHeight w:val="20"/>
        </w:trPr>
        <w:tc>
          <w:tcPr>
            <w:tcW w:w="1447" w:type="dxa"/>
            <w:vAlign w:val="center"/>
          </w:tcPr>
          <w:p w14:paraId="16A5A2D6" w14:textId="2B291562" w:rsidR="00507917" w:rsidRPr="00712490" w:rsidRDefault="00507917" w:rsidP="00507917">
            <w:pPr>
              <w:widowControl w:val="0"/>
              <w:ind w:left="-113" w:right="-113"/>
              <w:jc w:val="center"/>
              <w:rPr>
                <w:rFonts w:ascii="Times New Roman" w:hAnsi="Times New Roman"/>
                <w:color w:val="000000"/>
                <w:sz w:val="28"/>
                <w:szCs w:val="28"/>
              </w:rPr>
            </w:pPr>
            <w:r w:rsidRPr="00712490">
              <w:rPr>
                <w:rFonts w:ascii="Times New Roman" w:hAnsi="Times New Roman"/>
                <w:color w:val="000000"/>
                <w:sz w:val="28"/>
                <w:szCs w:val="28"/>
              </w:rPr>
              <w:t>89</w:t>
            </w:r>
          </w:p>
        </w:tc>
        <w:tc>
          <w:tcPr>
            <w:tcW w:w="1275" w:type="dxa"/>
            <w:vAlign w:val="center"/>
          </w:tcPr>
          <w:p w14:paraId="6B64A942" w14:textId="6A31C582" w:rsidR="00507917" w:rsidRPr="00712490" w:rsidRDefault="00507917" w:rsidP="00507917">
            <w:pPr>
              <w:widowControl w:val="0"/>
              <w:ind w:left="-113" w:right="-113"/>
              <w:jc w:val="center"/>
              <w:rPr>
                <w:rFonts w:ascii="Times New Roman" w:hAnsi="Times New Roman"/>
                <w:color w:val="000000"/>
                <w:sz w:val="28"/>
                <w:szCs w:val="28"/>
              </w:rPr>
            </w:pPr>
            <w:r w:rsidRPr="00712490">
              <w:rPr>
                <w:rFonts w:ascii="Times New Roman" w:hAnsi="Times New Roman"/>
                <w:color w:val="000000"/>
                <w:sz w:val="28"/>
                <w:szCs w:val="28"/>
              </w:rPr>
              <w:t>380565.36</w:t>
            </w:r>
          </w:p>
        </w:tc>
        <w:tc>
          <w:tcPr>
            <w:tcW w:w="1418" w:type="dxa"/>
            <w:vAlign w:val="center"/>
          </w:tcPr>
          <w:p w14:paraId="0FBE27B0" w14:textId="62071143" w:rsidR="00507917" w:rsidRPr="00712490" w:rsidRDefault="00507917" w:rsidP="00507917">
            <w:pPr>
              <w:widowControl w:val="0"/>
              <w:ind w:left="-113" w:right="-113"/>
              <w:jc w:val="center"/>
              <w:rPr>
                <w:rFonts w:ascii="Times New Roman" w:hAnsi="Times New Roman"/>
                <w:color w:val="000000"/>
                <w:sz w:val="28"/>
                <w:szCs w:val="28"/>
              </w:rPr>
            </w:pPr>
            <w:r w:rsidRPr="00712490">
              <w:rPr>
                <w:rFonts w:ascii="Times New Roman" w:hAnsi="Times New Roman"/>
                <w:color w:val="000000"/>
                <w:sz w:val="28"/>
                <w:szCs w:val="28"/>
              </w:rPr>
              <w:t>1287511.71</w:t>
            </w:r>
          </w:p>
        </w:tc>
        <w:tc>
          <w:tcPr>
            <w:tcW w:w="2126" w:type="dxa"/>
          </w:tcPr>
          <w:p w14:paraId="0D055532" w14:textId="22D7ADB1" w:rsidR="00507917" w:rsidRPr="00124E7C" w:rsidRDefault="00507917" w:rsidP="00507917">
            <w:pPr>
              <w:widowControl w:val="0"/>
              <w:autoSpaceDE w:val="0"/>
              <w:autoSpaceDN w:val="0"/>
              <w:adjustRightInd w:val="0"/>
              <w:jc w:val="center"/>
              <w:rPr>
                <w:rFonts w:ascii="Times New Roman" w:hAnsi="Times New Roman"/>
                <w:sz w:val="28"/>
                <w:szCs w:val="28"/>
              </w:rPr>
            </w:pPr>
            <w:r>
              <w:rPr>
                <w:rFonts w:ascii="Times New Roman" w:hAnsi="Times New Roman"/>
                <w:color w:val="000000"/>
                <w:sz w:val="28"/>
                <w:szCs w:val="28"/>
              </w:rPr>
              <w:t>А</w:t>
            </w:r>
            <w:r w:rsidRPr="00B42708">
              <w:rPr>
                <w:rFonts w:ascii="Times New Roman" w:hAnsi="Times New Roman"/>
                <w:color w:val="000000"/>
                <w:sz w:val="28"/>
                <w:szCs w:val="28"/>
              </w:rPr>
              <w:t>налитический</w:t>
            </w:r>
          </w:p>
        </w:tc>
        <w:tc>
          <w:tcPr>
            <w:tcW w:w="1985" w:type="dxa"/>
          </w:tcPr>
          <w:p w14:paraId="20A212DE" w14:textId="58D73638" w:rsidR="00507917" w:rsidRPr="00124E7C" w:rsidRDefault="005313AF" w:rsidP="00507917">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04BA8EDE" w14:textId="4180C606" w:rsidR="00507917" w:rsidRPr="00124E7C" w:rsidRDefault="00507917" w:rsidP="00507917">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507917" w:rsidRPr="00124E7C" w14:paraId="0FF23430" w14:textId="77777777" w:rsidTr="004B74C4">
        <w:trPr>
          <w:trHeight w:val="20"/>
        </w:trPr>
        <w:tc>
          <w:tcPr>
            <w:tcW w:w="1447" w:type="dxa"/>
            <w:vAlign w:val="center"/>
          </w:tcPr>
          <w:p w14:paraId="2EF8A96A" w14:textId="3835EDC9" w:rsidR="00507917" w:rsidRPr="00712490" w:rsidRDefault="00507917" w:rsidP="00507917">
            <w:pPr>
              <w:widowControl w:val="0"/>
              <w:ind w:left="-113" w:right="-113"/>
              <w:jc w:val="center"/>
              <w:rPr>
                <w:rFonts w:ascii="Times New Roman" w:hAnsi="Times New Roman"/>
                <w:color w:val="000000"/>
                <w:sz w:val="28"/>
                <w:szCs w:val="28"/>
              </w:rPr>
            </w:pPr>
            <w:r w:rsidRPr="00712490">
              <w:rPr>
                <w:rFonts w:ascii="Times New Roman" w:hAnsi="Times New Roman"/>
                <w:color w:val="000000"/>
                <w:sz w:val="28"/>
                <w:szCs w:val="28"/>
              </w:rPr>
              <w:t>90</w:t>
            </w:r>
          </w:p>
        </w:tc>
        <w:tc>
          <w:tcPr>
            <w:tcW w:w="1275" w:type="dxa"/>
            <w:vAlign w:val="center"/>
          </w:tcPr>
          <w:p w14:paraId="148808B3" w14:textId="2031D35D" w:rsidR="00507917" w:rsidRPr="00712490" w:rsidRDefault="00507917" w:rsidP="00507917">
            <w:pPr>
              <w:widowControl w:val="0"/>
              <w:ind w:left="-113" w:right="-113"/>
              <w:jc w:val="center"/>
              <w:rPr>
                <w:rFonts w:ascii="Times New Roman" w:hAnsi="Times New Roman"/>
                <w:color w:val="000000"/>
                <w:sz w:val="28"/>
                <w:szCs w:val="28"/>
              </w:rPr>
            </w:pPr>
            <w:r w:rsidRPr="00712490">
              <w:rPr>
                <w:rFonts w:ascii="Times New Roman" w:hAnsi="Times New Roman"/>
                <w:color w:val="000000"/>
                <w:sz w:val="28"/>
                <w:szCs w:val="28"/>
              </w:rPr>
              <w:t>380559.44</w:t>
            </w:r>
          </w:p>
        </w:tc>
        <w:tc>
          <w:tcPr>
            <w:tcW w:w="1418" w:type="dxa"/>
            <w:vAlign w:val="center"/>
          </w:tcPr>
          <w:p w14:paraId="41C26F8D" w14:textId="669949F7" w:rsidR="00507917" w:rsidRPr="00712490" w:rsidRDefault="00507917" w:rsidP="00507917">
            <w:pPr>
              <w:widowControl w:val="0"/>
              <w:ind w:left="-113" w:right="-113"/>
              <w:jc w:val="center"/>
              <w:rPr>
                <w:rFonts w:ascii="Times New Roman" w:hAnsi="Times New Roman"/>
                <w:color w:val="000000"/>
                <w:sz w:val="28"/>
                <w:szCs w:val="28"/>
              </w:rPr>
            </w:pPr>
            <w:r w:rsidRPr="00712490">
              <w:rPr>
                <w:rFonts w:ascii="Times New Roman" w:hAnsi="Times New Roman"/>
                <w:color w:val="000000"/>
                <w:sz w:val="28"/>
                <w:szCs w:val="28"/>
              </w:rPr>
              <w:t>1287533.16</w:t>
            </w:r>
          </w:p>
        </w:tc>
        <w:tc>
          <w:tcPr>
            <w:tcW w:w="2126" w:type="dxa"/>
          </w:tcPr>
          <w:p w14:paraId="5B3E5AB9" w14:textId="796AEEDA" w:rsidR="00507917" w:rsidRPr="00124E7C" w:rsidRDefault="00507917" w:rsidP="00507917">
            <w:pPr>
              <w:widowControl w:val="0"/>
              <w:autoSpaceDE w:val="0"/>
              <w:autoSpaceDN w:val="0"/>
              <w:adjustRightInd w:val="0"/>
              <w:jc w:val="center"/>
              <w:rPr>
                <w:rFonts w:ascii="Times New Roman" w:hAnsi="Times New Roman"/>
                <w:sz w:val="28"/>
                <w:szCs w:val="28"/>
              </w:rPr>
            </w:pPr>
            <w:r>
              <w:rPr>
                <w:rFonts w:ascii="Times New Roman" w:hAnsi="Times New Roman"/>
                <w:color w:val="000000"/>
                <w:sz w:val="28"/>
                <w:szCs w:val="28"/>
              </w:rPr>
              <w:t>А</w:t>
            </w:r>
            <w:r w:rsidRPr="00B42708">
              <w:rPr>
                <w:rFonts w:ascii="Times New Roman" w:hAnsi="Times New Roman"/>
                <w:color w:val="000000"/>
                <w:sz w:val="28"/>
                <w:szCs w:val="28"/>
              </w:rPr>
              <w:t>налитический</w:t>
            </w:r>
          </w:p>
        </w:tc>
        <w:tc>
          <w:tcPr>
            <w:tcW w:w="1985" w:type="dxa"/>
          </w:tcPr>
          <w:p w14:paraId="022B57A2" w14:textId="0AE759EF" w:rsidR="00507917" w:rsidRPr="00124E7C" w:rsidRDefault="005313AF" w:rsidP="00507917">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53CD8EF5" w14:textId="70106F62" w:rsidR="00507917" w:rsidRPr="00124E7C" w:rsidRDefault="00507917" w:rsidP="00507917">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507917" w:rsidRPr="00124E7C" w14:paraId="3505293A" w14:textId="77777777" w:rsidTr="004B74C4">
        <w:trPr>
          <w:trHeight w:val="20"/>
        </w:trPr>
        <w:tc>
          <w:tcPr>
            <w:tcW w:w="1447" w:type="dxa"/>
            <w:vAlign w:val="center"/>
          </w:tcPr>
          <w:p w14:paraId="59C8BE1F" w14:textId="153E9657" w:rsidR="00507917" w:rsidRPr="00712490" w:rsidRDefault="00507917" w:rsidP="00507917">
            <w:pPr>
              <w:widowControl w:val="0"/>
              <w:ind w:left="-113" w:right="-113"/>
              <w:jc w:val="center"/>
              <w:rPr>
                <w:rFonts w:ascii="Times New Roman" w:hAnsi="Times New Roman"/>
                <w:color w:val="000000"/>
                <w:sz w:val="28"/>
                <w:szCs w:val="28"/>
              </w:rPr>
            </w:pPr>
            <w:r w:rsidRPr="00712490">
              <w:rPr>
                <w:rFonts w:ascii="Times New Roman" w:hAnsi="Times New Roman"/>
                <w:color w:val="000000"/>
                <w:sz w:val="28"/>
                <w:szCs w:val="28"/>
              </w:rPr>
              <w:t>91</w:t>
            </w:r>
          </w:p>
        </w:tc>
        <w:tc>
          <w:tcPr>
            <w:tcW w:w="1275" w:type="dxa"/>
            <w:vAlign w:val="center"/>
          </w:tcPr>
          <w:p w14:paraId="05329D4E" w14:textId="14AC6B89" w:rsidR="00507917" w:rsidRPr="00712490" w:rsidRDefault="00507917" w:rsidP="00507917">
            <w:pPr>
              <w:widowControl w:val="0"/>
              <w:ind w:left="-113" w:right="-113"/>
              <w:jc w:val="center"/>
              <w:rPr>
                <w:rFonts w:ascii="Times New Roman" w:hAnsi="Times New Roman"/>
                <w:color w:val="000000"/>
                <w:sz w:val="28"/>
                <w:szCs w:val="28"/>
              </w:rPr>
            </w:pPr>
            <w:r w:rsidRPr="00712490">
              <w:rPr>
                <w:rFonts w:ascii="Times New Roman" w:hAnsi="Times New Roman"/>
                <w:color w:val="000000"/>
                <w:sz w:val="28"/>
                <w:szCs w:val="28"/>
              </w:rPr>
              <w:t>380543.86</w:t>
            </w:r>
          </w:p>
        </w:tc>
        <w:tc>
          <w:tcPr>
            <w:tcW w:w="1418" w:type="dxa"/>
            <w:vAlign w:val="center"/>
          </w:tcPr>
          <w:p w14:paraId="01C97E59" w14:textId="3EDCA4FC" w:rsidR="00507917" w:rsidRPr="00712490" w:rsidRDefault="00507917" w:rsidP="00507917">
            <w:pPr>
              <w:widowControl w:val="0"/>
              <w:ind w:left="-113" w:right="-113"/>
              <w:jc w:val="center"/>
              <w:rPr>
                <w:rFonts w:ascii="Times New Roman" w:hAnsi="Times New Roman"/>
                <w:color w:val="000000"/>
                <w:sz w:val="28"/>
                <w:szCs w:val="28"/>
              </w:rPr>
            </w:pPr>
            <w:r w:rsidRPr="00712490">
              <w:rPr>
                <w:rFonts w:ascii="Times New Roman" w:hAnsi="Times New Roman"/>
                <w:color w:val="000000"/>
                <w:sz w:val="28"/>
                <w:szCs w:val="28"/>
              </w:rPr>
              <w:t>1287528.88</w:t>
            </w:r>
          </w:p>
        </w:tc>
        <w:tc>
          <w:tcPr>
            <w:tcW w:w="2126" w:type="dxa"/>
          </w:tcPr>
          <w:p w14:paraId="2A00DAF9" w14:textId="1841F484" w:rsidR="00507917" w:rsidRPr="00124E7C" w:rsidRDefault="00507917" w:rsidP="00507917">
            <w:pPr>
              <w:widowControl w:val="0"/>
              <w:autoSpaceDE w:val="0"/>
              <w:autoSpaceDN w:val="0"/>
              <w:adjustRightInd w:val="0"/>
              <w:jc w:val="center"/>
              <w:rPr>
                <w:rFonts w:ascii="Times New Roman" w:hAnsi="Times New Roman"/>
                <w:sz w:val="28"/>
                <w:szCs w:val="28"/>
              </w:rPr>
            </w:pPr>
            <w:r>
              <w:rPr>
                <w:rFonts w:ascii="Times New Roman" w:hAnsi="Times New Roman"/>
                <w:color w:val="000000"/>
                <w:sz w:val="28"/>
                <w:szCs w:val="28"/>
              </w:rPr>
              <w:t>А</w:t>
            </w:r>
            <w:r w:rsidRPr="00B42708">
              <w:rPr>
                <w:rFonts w:ascii="Times New Roman" w:hAnsi="Times New Roman"/>
                <w:color w:val="000000"/>
                <w:sz w:val="28"/>
                <w:szCs w:val="28"/>
              </w:rPr>
              <w:t>налитический</w:t>
            </w:r>
          </w:p>
        </w:tc>
        <w:tc>
          <w:tcPr>
            <w:tcW w:w="1985" w:type="dxa"/>
          </w:tcPr>
          <w:p w14:paraId="7DDD569A" w14:textId="733FA9EB" w:rsidR="00507917" w:rsidRPr="00124E7C" w:rsidRDefault="005313AF" w:rsidP="00507917">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2F50421D" w14:textId="22B41643" w:rsidR="00507917" w:rsidRPr="00124E7C" w:rsidRDefault="00507917" w:rsidP="00507917">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507917" w:rsidRPr="00124E7C" w14:paraId="79C27C66" w14:textId="77777777" w:rsidTr="004B74C4">
        <w:trPr>
          <w:trHeight w:val="20"/>
        </w:trPr>
        <w:tc>
          <w:tcPr>
            <w:tcW w:w="1447" w:type="dxa"/>
            <w:vAlign w:val="center"/>
          </w:tcPr>
          <w:p w14:paraId="220B75FB" w14:textId="19FE2D15" w:rsidR="00507917" w:rsidRPr="00712490" w:rsidRDefault="00507917" w:rsidP="00507917">
            <w:pPr>
              <w:widowControl w:val="0"/>
              <w:ind w:left="-113" w:right="-113"/>
              <w:jc w:val="center"/>
              <w:rPr>
                <w:rFonts w:ascii="Times New Roman" w:hAnsi="Times New Roman"/>
                <w:color w:val="000000"/>
                <w:sz w:val="28"/>
                <w:szCs w:val="28"/>
              </w:rPr>
            </w:pPr>
            <w:r w:rsidRPr="00712490">
              <w:rPr>
                <w:rFonts w:ascii="Times New Roman" w:hAnsi="Times New Roman"/>
                <w:color w:val="000000"/>
                <w:sz w:val="28"/>
                <w:szCs w:val="28"/>
              </w:rPr>
              <w:t>92</w:t>
            </w:r>
          </w:p>
        </w:tc>
        <w:tc>
          <w:tcPr>
            <w:tcW w:w="1275" w:type="dxa"/>
            <w:vAlign w:val="center"/>
          </w:tcPr>
          <w:p w14:paraId="2CB9E4D8" w14:textId="6E7F5435" w:rsidR="00507917" w:rsidRPr="00712490" w:rsidRDefault="00507917" w:rsidP="00507917">
            <w:pPr>
              <w:widowControl w:val="0"/>
              <w:ind w:left="-113" w:right="-113"/>
              <w:jc w:val="center"/>
              <w:rPr>
                <w:rFonts w:ascii="Times New Roman" w:hAnsi="Times New Roman"/>
                <w:color w:val="000000"/>
                <w:sz w:val="28"/>
                <w:szCs w:val="28"/>
              </w:rPr>
            </w:pPr>
            <w:r w:rsidRPr="00712490">
              <w:rPr>
                <w:rFonts w:ascii="Times New Roman" w:hAnsi="Times New Roman"/>
                <w:color w:val="000000"/>
                <w:sz w:val="28"/>
                <w:szCs w:val="28"/>
              </w:rPr>
              <w:t>380549.67</w:t>
            </w:r>
          </w:p>
        </w:tc>
        <w:tc>
          <w:tcPr>
            <w:tcW w:w="1418" w:type="dxa"/>
            <w:vAlign w:val="center"/>
          </w:tcPr>
          <w:p w14:paraId="728CF0F5" w14:textId="7C62FC7C" w:rsidR="00507917" w:rsidRPr="00712490" w:rsidRDefault="00507917" w:rsidP="00507917">
            <w:pPr>
              <w:widowControl w:val="0"/>
              <w:ind w:left="-113" w:right="-113"/>
              <w:jc w:val="center"/>
              <w:rPr>
                <w:rFonts w:ascii="Times New Roman" w:hAnsi="Times New Roman"/>
                <w:color w:val="000000"/>
                <w:sz w:val="28"/>
                <w:szCs w:val="28"/>
              </w:rPr>
            </w:pPr>
            <w:r w:rsidRPr="00712490">
              <w:rPr>
                <w:rFonts w:ascii="Times New Roman" w:hAnsi="Times New Roman"/>
                <w:color w:val="000000"/>
                <w:sz w:val="28"/>
                <w:szCs w:val="28"/>
              </w:rPr>
              <w:t>1287506.72</w:t>
            </w:r>
          </w:p>
        </w:tc>
        <w:tc>
          <w:tcPr>
            <w:tcW w:w="2126" w:type="dxa"/>
          </w:tcPr>
          <w:p w14:paraId="2404D394" w14:textId="11326F79" w:rsidR="00507917" w:rsidRPr="00124E7C" w:rsidRDefault="00507917" w:rsidP="00507917">
            <w:pPr>
              <w:widowControl w:val="0"/>
              <w:autoSpaceDE w:val="0"/>
              <w:autoSpaceDN w:val="0"/>
              <w:adjustRightInd w:val="0"/>
              <w:jc w:val="center"/>
              <w:rPr>
                <w:rFonts w:ascii="Times New Roman" w:hAnsi="Times New Roman"/>
                <w:sz w:val="28"/>
                <w:szCs w:val="28"/>
              </w:rPr>
            </w:pPr>
            <w:r>
              <w:rPr>
                <w:rFonts w:ascii="Times New Roman" w:hAnsi="Times New Roman"/>
                <w:color w:val="000000"/>
                <w:sz w:val="28"/>
                <w:szCs w:val="28"/>
              </w:rPr>
              <w:t>А</w:t>
            </w:r>
            <w:r w:rsidRPr="00B42708">
              <w:rPr>
                <w:rFonts w:ascii="Times New Roman" w:hAnsi="Times New Roman"/>
                <w:color w:val="000000"/>
                <w:sz w:val="28"/>
                <w:szCs w:val="28"/>
              </w:rPr>
              <w:t>налитический</w:t>
            </w:r>
          </w:p>
        </w:tc>
        <w:tc>
          <w:tcPr>
            <w:tcW w:w="1985" w:type="dxa"/>
          </w:tcPr>
          <w:p w14:paraId="68358FE2" w14:textId="3421ECB9" w:rsidR="00507917" w:rsidRPr="00124E7C" w:rsidRDefault="005313AF" w:rsidP="00507917">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69DDB700" w14:textId="0D765BB4" w:rsidR="00507917" w:rsidRPr="00124E7C" w:rsidRDefault="00507917" w:rsidP="00507917">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507917" w:rsidRPr="00124E7C" w14:paraId="0AB0A942" w14:textId="77777777" w:rsidTr="004B74C4">
        <w:trPr>
          <w:trHeight w:val="20"/>
        </w:trPr>
        <w:tc>
          <w:tcPr>
            <w:tcW w:w="1447" w:type="dxa"/>
            <w:vAlign w:val="center"/>
          </w:tcPr>
          <w:p w14:paraId="352B497F" w14:textId="6945F0FD" w:rsidR="00507917" w:rsidRPr="00712490" w:rsidRDefault="00507917" w:rsidP="00507917">
            <w:pPr>
              <w:widowControl w:val="0"/>
              <w:ind w:left="-113" w:right="-113"/>
              <w:jc w:val="center"/>
              <w:rPr>
                <w:rFonts w:ascii="Times New Roman" w:hAnsi="Times New Roman"/>
                <w:color w:val="000000"/>
                <w:sz w:val="28"/>
                <w:szCs w:val="28"/>
              </w:rPr>
            </w:pPr>
            <w:r w:rsidRPr="00712490">
              <w:rPr>
                <w:rFonts w:ascii="Times New Roman" w:hAnsi="Times New Roman"/>
                <w:color w:val="000000"/>
                <w:sz w:val="28"/>
                <w:szCs w:val="28"/>
              </w:rPr>
              <w:t>89</w:t>
            </w:r>
          </w:p>
        </w:tc>
        <w:tc>
          <w:tcPr>
            <w:tcW w:w="1275" w:type="dxa"/>
            <w:vAlign w:val="center"/>
          </w:tcPr>
          <w:p w14:paraId="58AF4B1A" w14:textId="647FA68D" w:rsidR="00507917" w:rsidRPr="00712490" w:rsidRDefault="00507917" w:rsidP="00507917">
            <w:pPr>
              <w:widowControl w:val="0"/>
              <w:ind w:left="-113" w:right="-113"/>
              <w:jc w:val="center"/>
              <w:rPr>
                <w:rFonts w:ascii="Times New Roman" w:hAnsi="Times New Roman"/>
                <w:color w:val="000000"/>
                <w:sz w:val="28"/>
                <w:szCs w:val="28"/>
              </w:rPr>
            </w:pPr>
            <w:r w:rsidRPr="00712490">
              <w:rPr>
                <w:rFonts w:ascii="Times New Roman" w:hAnsi="Times New Roman"/>
                <w:color w:val="000000"/>
                <w:sz w:val="28"/>
                <w:szCs w:val="28"/>
              </w:rPr>
              <w:t>380565.36</w:t>
            </w:r>
          </w:p>
        </w:tc>
        <w:tc>
          <w:tcPr>
            <w:tcW w:w="1418" w:type="dxa"/>
            <w:vAlign w:val="center"/>
          </w:tcPr>
          <w:p w14:paraId="57E1069A" w14:textId="04C955F3" w:rsidR="00507917" w:rsidRPr="00712490" w:rsidRDefault="00507917" w:rsidP="00507917">
            <w:pPr>
              <w:widowControl w:val="0"/>
              <w:ind w:left="-113" w:right="-113"/>
              <w:jc w:val="center"/>
              <w:rPr>
                <w:rFonts w:ascii="Times New Roman" w:hAnsi="Times New Roman"/>
                <w:color w:val="000000"/>
                <w:sz w:val="28"/>
                <w:szCs w:val="28"/>
              </w:rPr>
            </w:pPr>
            <w:r w:rsidRPr="00712490">
              <w:rPr>
                <w:rFonts w:ascii="Times New Roman" w:hAnsi="Times New Roman"/>
                <w:color w:val="000000"/>
                <w:sz w:val="28"/>
                <w:szCs w:val="28"/>
              </w:rPr>
              <w:t>1287511.71</w:t>
            </w:r>
          </w:p>
        </w:tc>
        <w:tc>
          <w:tcPr>
            <w:tcW w:w="2126" w:type="dxa"/>
          </w:tcPr>
          <w:p w14:paraId="6EC719D5" w14:textId="169A9A94" w:rsidR="00507917" w:rsidRPr="00124E7C" w:rsidRDefault="00507917" w:rsidP="00507917">
            <w:pPr>
              <w:widowControl w:val="0"/>
              <w:autoSpaceDE w:val="0"/>
              <w:autoSpaceDN w:val="0"/>
              <w:adjustRightInd w:val="0"/>
              <w:jc w:val="center"/>
              <w:rPr>
                <w:rFonts w:ascii="Times New Roman" w:hAnsi="Times New Roman"/>
                <w:sz w:val="28"/>
                <w:szCs w:val="28"/>
              </w:rPr>
            </w:pPr>
            <w:r>
              <w:rPr>
                <w:rFonts w:ascii="Times New Roman" w:hAnsi="Times New Roman"/>
                <w:color w:val="000000"/>
                <w:sz w:val="28"/>
                <w:szCs w:val="28"/>
              </w:rPr>
              <w:t>А</w:t>
            </w:r>
            <w:r w:rsidRPr="00B42708">
              <w:rPr>
                <w:rFonts w:ascii="Times New Roman" w:hAnsi="Times New Roman"/>
                <w:color w:val="000000"/>
                <w:sz w:val="28"/>
                <w:szCs w:val="28"/>
              </w:rPr>
              <w:t>налитический</w:t>
            </w:r>
          </w:p>
        </w:tc>
        <w:tc>
          <w:tcPr>
            <w:tcW w:w="1985" w:type="dxa"/>
          </w:tcPr>
          <w:p w14:paraId="6737030D" w14:textId="0CBB8E31" w:rsidR="00507917" w:rsidRPr="00124E7C" w:rsidRDefault="005313AF" w:rsidP="00507917">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447D0188" w14:textId="718A34BE" w:rsidR="00507917" w:rsidRPr="00124E7C" w:rsidRDefault="00507917" w:rsidP="00507917">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507917" w:rsidRPr="00124E7C" w14:paraId="1FAE62FD" w14:textId="77777777" w:rsidTr="004B74C4">
        <w:trPr>
          <w:trHeight w:val="20"/>
        </w:trPr>
        <w:tc>
          <w:tcPr>
            <w:tcW w:w="9952" w:type="dxa"/>
            <w:gridSpan w:val="6"/>
            <w:vAlign w:val="center"/>
          </w:tcPr>
          <w:p w14:paraId="26CCF3B6" w14:textId="4428CBD3" w:rsidR="00507917" w:rsidRPr="00712490" w:rsidRDefault="00507917" w:rsidP="00507917">
            <w:pPr>
              <w:widowControl w:val="0"/>
              <w:ind w:left="-113" w:right="-113"/>
              <w:rPr>
                <w:rFonts w:ascii="Times New Roman" w:hAnsi="Times New Roman"/>
                <w:color w:val="000000"/>
                <w:sz w:val="28"/>
                <w:szCs w:val="28"/>
              </w:rPr>
            </w:pPr>
            <w:r w:rsidRPr="00712490">
              <w:rPr>
                <w:rFonts w:ascii="Times New Roman" w:hAnsi="Times New Roman"/>
                <w:color w:val="000000"/>
                <w:sz w:val="28"/>
                <w:szCs w:val="28"/>
              </w:rPr>
              <w:lastRenderedPageBreak/>
              <w:t>Часть №</w:t>
            </w:r>
            <w:r>
              <w:rPr>
                <w:rFonts w:ascii="Times New Roman" w:hAnsi="Times New Roman"/>
                <w:color w:val="000000"/>
                <w:sz w:val="28"/>
                <w:szCs w:val="28"/>
              </w:rPr>
              <w:t xml:space="preserve"> </w:t>
            </w:r>
            <w:r w:rsidRPr="00712490">
              <w:rPr>
                <w:rFonts w:ascii="Times New Roman" w:hAnsi="Times New Roman"/>
                <w:color w:val="000000"/>
                <w:sz w:val="28"/>
                <w:szCs w:val="28"/>
              </w:rPr>
              <w:t>15</w:t>
            </w:r>
          </w:p>
        </w:tc>
      </w:tr>
      <w:tr w:rsidR="00507917" w:rsidRPr="00124E7C" w14:paraId="4A8672A2" w14:textId="77777777" w:rsidTr="004B74C4">
        <w:trPr>
          <w:trHeight w:val="20"/>
        </w:trPr>
        <w:tc>
          <w:tcPr>
            <w:tcW w:w="1447" w:type="dxa"/>
            <w:vAlign w:val="center"/>
          </w:tcPr>
          <w:p w14:paraId="00183D89" w14:textId="0B0B7D51" w:rsidR="00507917" w:rsidRPr="00712490" w:rsidRDefault="00507917" w:rsidP="00507917">
            <w:pPr>
              <w:widowControl w:val="0"/>
              <w:ind w:left="-113" w:right="-113"/>
              <w:jc w:val="center"/>
              <w:rPr>
                <w:rFonts w:ascii="Times New Roman" w:hAnsi="Times New Roman"/>
                <w:color w:val="000000"/>
                <w:sz w:val="28"/>
                <w:szCs w:val="28"/>
              </w:rPr>
            </w:pPr>
            <w:r w:rsidRPr="00712490">
              <w:rPr>
                <w:rFonts w:ascii="Times New Roman" w:hAnsi="Times New Roman"/>
                <w:color w:val="000000"/>
                <w:sz w:val="28"/>
                <w:szCs w:val="28"/>
              </w:rPr>
              <w:t>93</w:t>
            </w:r>
          </w:p>
        </w:tc>
        <w:tc>
          <w:tcPr>
            <w:tcW w:w="1275" w:type="dxa"/>
            <w:vAlign w:val="center"/>
          </w:tcPr>
          <w:p w14:paraId="3CFD5808" w14:textId="0DD9EBFF" w:rsidR="00507917" w:rsidRPr="00712490" w:rsidRDefault="00507917" w:rsidP="00507917">
            <w:pPr>
              <w:widowControl w:val="0"/>
              <w:ind w:left="-113" w:right="-113"/>
              <w:jc w:val="center"/>
              <w:rPr>
                <w:rFonts w:ascii="Times New Roman" w:hAnsi="Times New Roman"/>
                <w:color w:val="000000"/>
                <w:sz w:val="28"/>
                <w:szCs w:val="28"/>
              </w:rPr>
            </w:pPr>
            <w:r w:rsidRPr="00712490">
              <w:rPr>
                <w:rFonts w:ascii="Times New Roman" w:hAnsi="Times New Roman"/>
                <w:color w:val="000000"/>
                <w:sz w:val="28"/>
                <w:szCs w:val="28"/>
              </w:rPr>
              <w:t>380508.71</w:t>
            </w:r>
          </w:p>
        </w:tc>
        <w:tc>
          <w:tcPr>
            <w:tcW w:w="1418" w:type="dxa"/>
            <w:vAlign w:val="center"/>
          </w:tcPr>
          <w:p w14:paraId="5E270BA3" w14:textId="25D2ED74" w:rsidR="00507917" w:rsidRPr="00712490" w:rsidRDefault="00507917" w:rsidP="00507917">
            <w:pPr>
              <w:widowControl w:val="0"/>
              <w:ind w:left="-113" w:right="-113"/>
              <w:jc w:val="center"/>
              <w:rPr>
                <w:rFonts w:ascii="Times New Roman" w:hAnsi="Times New Roman"/>
                <w:color w:val="000000"/>
                <w:sz w:val="28"/>
                <w:szCs w:val="28"/>
              </w:rPr>
            </w:pPr>
            <w:r w:rsidRPr="00712490">
              <w:rPr>
                <w:rFonts w:ascii="Times New Roman" w:hAnsi="Times New Roman"/>
                <w:color w:val="000000"/>
                <w:sz w:val="28"/>
                <w:szCs w:val="28"/>
              </w:rPr>
              <w:t>1287781.57</w:t>
            </w:r>
          </w:p>
        </w:tc>
        <w:tc>
          <w:tcPr>
            <w:tcW w:w="2126" w:type="dxa"/>
          </w:tcPr>
          <w:p w14:paraId="1AF666CD" w14:textId="1DAE52B7" w:rsidR="00507917" w:rsidRPr="00124E7C" w:rsidRDefault="00507917" w:rsidP="00507917">
            <w:pPr>
              <w:widowControl w:val="0"/>
              <w:autoSpaceDE w:val="0"/>
              <w:autoSpaceDN w:val="0"/>
              <w:adjustRightInd w:val="0"/>
              <w:jc w:val="center"/>
              <w:rPr>
                <w:rFonts w:ascii="Times New Roman" w:hAnsi="Times New Roman"/>
                <w:sz w:val="28"/>
                <w:szCs w:val="28"/>
              </w:rPr>
            </w:pPr>
            <w:r>
              <w:rPr>
                <w:rFonts w:ascii="Times New Roman" w:hAnsi="Times New Roman"/>
                <w:color w:val="000000"/>
                <w:sz w:val="28"/>
                <w:szCs w:val="28"/>
              </w:rPr>
              <w:t>А</w:t>
            </w:r>
            <w:r w:rsidRPr="00B42708">
              <w:rPr>
                <w:rFonts w:ascii="Times New Roman" w:hAnsi="Times New Roman"/>
                <w:color w:val="000000"/>
                <w:sz w:val="28"/>
                <w:szCs w:val="28"/>
              </w:rPr>
              <w:t>налитический</w:t>
            </w:r>
          </w:p>
        </w:tc>
        <w:tc>
          <w:tcPr>
            <w:tcW w:w="1985" w:type="dxa"/>
          </w:tcPr>
          <w:p w14:paraId="79D2803D" w14:textId="51F20B4B" w:rsidR="00507917" w:rsidRPr="00124E7C" w:rsidRDefault="005313AF" w:rsidP="00507917">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1B8EA617" w14:textId="43BF3607" w:rsidR="00507917" w:rsidRPr="00124E7C" w:rsidRDefault="00507917" w:rsidP="00507917">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507917" w:rsidRPr="00124E7C" w14:paraId="4B3B9A1C" w14:textId="77777777" w:rsidTr="004B74C4">
        <w:trPr>
          <w:trHeight w:val="20"/>
        </w:trPr>
        <w:tc>
          <w:tcPr>
            <w:tcW w:w="1447" w:type="dxa"/>
            <w:vAlign w:val="center"/>
          </w:tcPr>
          <w:p w14:paraId="22E8861F" w14:textId="303FF5F6" w:rsidR="00507917" w:rsidRPr="00712490" w:rsidRDefault="00507917" w:rsidP="00507917">
            <w:pPr>
              <w:widowControl w:val="0"/>
              <w:ind w:left="-113" w:right="-113"/>
              <w:jc w:val="center"/>
              <w:rPr>
                <w:rFonts w:ascii="Times New Roman" w:hAnsi="Times New Roman"/>
                <w:color w:val="000000"/>
                <w:sz w:val="28"/>
                <w:szCs w:val="28"/>
              </w:rPr>
            </w:pPr>
            <w:r w:rsidRPr="00712490">
              <w:rPr>
                <w:rFonts w:ascii="Times New Roman" w:hAnsi="Times New Roman"/>
                <w:color w:val="000000"/>
                <w:sz w:val="28"/>
                <w:szCs w:val="28"/>
              </w:rPr>
              <w:t>94</w:t>
            </w:r>
          </w:p>
        </w:tc>
        <w:tc>
          <w:tcPr>
            <w:tcW w:w="1275" w:type="dxa"/>
            <w:vAlign w:val="center"/>
          </w:tcPr>
          <w:p w14:paraId="4D6E21DC" w14:textId="3FE877A3" w:rsidR="00507917" w:rsidRPr="00712490" w:rsidRDefault="00507917" w:rsidP="00507917">
            <w:pPr>
              <w:widowControl w:val="0"/>
              <w:ind w:left="-113" w:right="-113"/>
              <w:jc w:val="center"/>
              <w:rPr>
                <w:rFonts w:ascii="Times New Roman" w:hAnsi="Times New Roman"/>
                <w:color w:val="000000"/>
                <w:sz w:val="28"/>
                <w:szCs w:val="28"/>
              </w:rPr>
            </w:pPr>
            <w:r w:rsidRPr="00712490">
              <w:rPr>
                <w:rFonts w:ascii="Times New Roman" w:hAnsi="Times New Roman"/>
                <w:color w:val="000000"/>
                <w:sz w:val="28"/>
                <w:szCs w:val="28"/>
              </w:rPr>
              <w:t>380506.88</w:t>
            </w:r>
          </w:p>
        </w:tc>
        <w:tc>
          <w:tcPr>
            <w:tcW w:w="1418" w:type="dxa"/>
            <w:vAlign w:val="center"/>
          </w:tcPr>
          <w:p w14:paraId="1515E385" w14:textId="1592AFA0" w:rsidR="00507917" w:rsidRPr="00712490" w:rsidRDefault="00507917" w:rsidP="00507917">
            <w:pPr>
              <w:widowControl w:val="0"/>
              <w:ind w:left="-113" w:right="-113"/>
              <w:jc w:val="center"/>
              <w:rPr>
                <w:rFonts w:ascii="Times New Roman" w:hAnsi="Times New Roman"/>
                <w:color w:val="000000"/>
                <w:sz w:val="28"/>
                <w:szCs w:val="28"/>
              </w:rPr>
            </w:pPr>
            <w:r w:rsidRPr="00712490">
              <w:rPr>
                <w:rFonts w:ascii="Times New Roman" w:hAnsi="Times New Roman"/>
                <w:color w:val="000000"/>
                <w:sz w:val="28"/>
                <w:szCs w:val="28"/>
              </w:rPr>
              <w:t>1287798.86</w:t>
            </w:r>
          </w:p>
        </w:tc>
        <w:tc>
          <w:tcPr>
            <w:tcW w:w="2126" w:type="dxa"/>
          </w:tcPr>
          <w:p w14:paraId="03C61CB1" w14:textId="1F1A0766" w:rsidR="00507917" w:rsidRPr="00124E7C" w:rsidRDefault="00507917" w:rsidP="00507917">
            <w:pPr>
              <w:widowControl w:val="0"/>
              <w:autoSpaceDE w:val="0"/>
              <w:autoSpaceDN w:val="0"/>
              <w:adjustRightInd w:val="0"/>
              <w:jc w:val="center"/>
              <w:rPr>
                <w:rFonts w:ascii="Times New Roman" w:hAnsi="Times New Roman"/>
                <w:sz w:val="28"/>
                <w:szCs w:val="28"/>
              </w:rPr>
            </w:pPr>
            <w:r>
              <w:rPr>
                <w:rFonts w:ascii="Times New Roman" w:hAnsi="Times New Roman"/>
                <w:color w:val="000000"/>
                <w:sz w:val="28"/>
                <w:szCs w:val="28"/>
              </w:rPr>
              <w:t>А</w:t>
            </w:r>
            <w:r w:rsidRPr="00B42708">
              <w:rPr>
                <w:rFonts w:ascii="Times New Roman" w:hAnsi="Times New Roman"/>
                <w:color w:val="000000"/>
                <w:sz w:val="28"/>
                <w:szCs w:val="28"/>
              </w:rPr>
              <w:t>налитический</w:t>
            </w:r>
          </w:p>
        </w:tc>
        <w:tc>
          <w:tcPr>
            <w:tcW w:w="1985" w:type="dxa"/>
          </w:tcPr>
          <w:p w14:paraId="62476EB1" w14:textId="47EAB30E" w:rsidR="00507917" w:rsidRPr="00124E7C" w:rsidRDefault="005313AF" w:rsidP="00507917">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696E6593" w14:textId="38975602" w:rsidR="00507917" w:rsidRPr="00124E7C" w:rsidRDefault="00507917" w:rsidP="00507917">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507917" w:rsidRPr="00124E7C" w14:paraId="41AE8B9F" w14:textId="77777777" w:rsidTr="004B74C4">
        <w:trPr>
          <w:trHeight w:val="20"/>
        </w:trPr>
        <w:tc>
          <w:tcPr>
            <w:tcW w:w="1447" w:type="dxa"/>
            <w:vAlign w:val="center"/>
          </w:tcPr>
          <w:p w14:paraId="4893F89E" w14:textId="359464D8" w:rsidR="00507917" w:rsidRPr="00712490" w:rsidRDefault="00507917" w:rsidP="00507917">
            <w:pPr>
              <w:widowControl w:val="0"/>
              <w:ind w:left="-113" w:right="-113"/>
              <w:jc w:val="center"/>
              <w:rPr>
                <w:rFonts w:ascii="Times New Roman" w:hAnsi="Times New Roman"/>
                <w:color w:val="000000"/>
                <w:sz w:val="28"/>
                <w:szCs w:val="28"/>
              </w:rPr>
            </w:pPr>
            <w:r w:rsidRPr="00712490">
              <w:rPr>
                <w:rFonts w:ascii="Times New Roman" w:hAnsi="Times New Roman"/>
                <w:color w:val="000000"/>
                <w:sz w:val="28"/>
                <w:szCs w:val="28"/>
              </w:rPr>
              <w:t>95</w:t>
            </w:r>
          </w:p>
        </w:tc>
        <w:tc>
          <w:tcPr>
            <w:tcW w:w="1275" w:type="dxa"/>
            <w:vAlign w:val="center"/>
          </w:tcPr>
          <w:p w14:paraId="6FB59412" w14:textId="6866AFD3" w:rsidR="00507917" w:rsidRPr="00712490" w:rsidRDefault="00507917" w:rsidP="00507917">
            <w:pPr>
              <w:widowControl w:val="0"/>
              <w:ind w:left="-113" w:right="-113"/>
              <w:jc w:val="center"/>
              <w:rPr>
                <w:rFonts w:ascii="Times New Roman" w:hAnsi="Times New Roman"/>
                <w:color w:val="000000"/>
                <w:sz w:val="28"/>
                <w:szCs w:val="28"/>
              </w:rPr>
            </w:pPr>
            <w:r w:rsidRPr="00712490">
              <w:rPr>
                <w:rFonts w:ascii="Times New Roman" w:hAnsi="Times New Roman"/>
                <w:color w:val="000000"/>
                <w:sz w:val="28"/>
                <w:szCs w:val="28"/>
              </w:rPr>
              <w:t>380473.18</w:t>
            </w:r>
          </w:p>
        </w:tc>
        <w:tc>
          <w:tcPr>
            <w:tcW w:w="1418" w:type="dxa"/>
            <w:vAlign w:val="center"/>
          </w:tcPr>
          <w:p w14:paraId="23FE6C1B" w14:textId="6D626D03" w:rsidR="00507917" w:rsidRPr="00712490" w:rsidRDefault="00507917" w:rsidP="00507917">
            <w:pPr>
              <w:widowControl w:val="0"/>
              <w:ind w:left="-113" w:right="-113"/>
              <w:jc w:val="center"/>
              <w:rPr>
                <w:rFonts w:ascii="Times New Roman" w:hAnsi="Times New Roman"/>
                <w:color w:val="000000"/>
                <w:sz w:val="28"/>
                <w:szCs w:val="28"/>
              </w:rPr>
            </w:pPr>
            <w:r w:rsidRPr="00712490">
              <w:rPr>
                <w:rFonts w:ascii="Times New Roman" w:hAnsi="Times New Roman"/>
                <w:color w:val="000000"/>
                <w:sz w:val="28"/>
                <w:szCs w:val="28"/>
              </w:rPr>
              <w:t>1287794.09</w:t>
            </w:r>
          </w:p>
        </w:tc>
        <w:tc>
          <w:tcPr>
            <w:tcW w:w="2126" w:type="dxa"/>
          </w:tcPr>
          <w:p w14:paraId="7285FB22" w14:textId="7867F167" w:rsidR="00507917" w:rsidRPr="00124E7C" w:rsidRDefault="00507917" w:rsidP="00507917">
            <w:pPr>
              <w:widowControl w:val="0"/>
              <w:autoSpaceDE w:val="0"/>
              <w:autoSpaceDN w:val="0"/>
              <w:adjustRightInd w:val="0"/>
              <w:jc w:val="center"/>
              <w:rPr>
                <w:rFonts w:ascii="Times New Roman" w:hAnsi="Times New Roman"/>
                <w:sz w:val="28"/>
                <w:szCs w:val="28"/>
              </w:rPr>
            </w:pPr>
            <w:r>
              <w:rPr>
                <w:rFonts w:ascii="Times New Roman" w:hAnsi="Times New Roman"/>
                <w:color w:val="000000"/>
                <w:sz w:val="28"/>
                <w:szCs w:val="28"/>
              </w:rPr>
              <w:t>А</w:t>
            </w:r>
            <w:r w:rsidRPr="00B42708">
              <w:rPr>
                <w:rFonts w:ascii="Times New Roman" w:hAnsi="Times New Roman"/>
                <w:color w:val="000000"/>
                <w:sz w:val="28"/>
                <w:szCs w:val="28"/>
              </w:rPr>
              <w:t>налитический</w:t>
            </w:r>
          </w:p>
        </w:tc>
        <w:tc>
          <w:tcPr>
            <w:tcW w:w="1985" w:type="dxa"/>
          </w:tcPr>
          <w:p w14:paraId="19003174" w14:textId="737339B2" w:rsidR="00507917" w:rsidRPr="00124E7C" w:rsidRDefault="005313AF" w:rsidP="00507917">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3775EA69" w14:textId="78028050" w:rsidR="00507917" w:rsidRPr="00124E7C" w:rsidRDefault="00507917" w:rsidP="00507917">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507917" w:rsidRPr="00124E7C" w14:paraId="739BC88C" w14:textId="77777777" w:rsidTr="004B74C4">
        <w:trPr>
          <w:trHeight w:val="20"/>
        </w:trPr>
        <w:tc>
          <w:tcPr>
            <w:tcW w:w="1447" w:type="dxa"/>
            <w:vAlign w:val="center"/>
          </w:tcPr>
          <w:p w14:paraId="602F258E" w14:textId="4ACB0DA7" w:rsidR="00507917" w:rsidRPr="00712490" w:rsidRDefault="00507917" w:rsidP="00507917">
            <w:pPr>
              <w:widowControl w:val="0"/>
              <w:ind w:left="-113" w:right="-113"/>
              <w:jc w:val="center"/>
              <w:rPr>
                <w:rFonts w:ascii="Times New Roman" w:hAnsi="Times New Roman"/>
                <w:color w:val="000000"/>
                <w:sz w:val="28"/>
                <w:szCs w:val="28"/>
              </w:rPr>
            </w:pPr>
            <w:r w:rsidRPr="00712490">
              <w:rPr>
                <w:rFonts w:ascii="Times New Roman" w:hAnsi="Times New Roman"/>
                <w:color w:val="000000"/>
                <w:sz w:val="28"/>
                <w:szCs w:val="28"/>
              </w:rPr>
              <w:t>96</w:t>
            </w:r>
          </w:p>
        </w:tc>
        <w:tc>
          <w:tcPr>
            <w:tcW w:w="1275" w:type="dxa"/>
            <w:vAlign w:val="center"/>
          </w:tcPr>
          <w:p w14:paraId="0BC0ADC7" w14:textId="6BEF647C" w:rsidR="00507917" w:rsidRPr="00712490" w:rsidRDefault="00507917" w:rsidP="00507917">
            <w:pPr>
              <w:widowControl w:val="0"/>
              <w:ind w:left="-113" w:right="-113"/>
              <w:jc w:val="center"/>
              <w:rPr>
                <w:rFonts w:ascii="Times New Roman" w:hAnsi="Times New Roman"/>
                <w:color w:val="000000"/>
                <w:sz w:val="28"/>
                <w:szCs w:val="28"/>
              </w:rPr>
            </w:pPr>
            <w:r w:rsidRPr="00712490">
              <w:rPr>
                <w:rFonts w:ascii="Times New Roman" w:hAnsi="Times New Roman"/>
                <w:color w:val="000000"/>
                <w:sz w:val="28"/>
                <w:szCs w:val="28"/>
              </w:rPr>
              <w:t>380476.09</w:t>
            </w:r>
          </w:p>
        </w:tc>
        <w:tc>
          <w:tcPr>
            <w:tcW w:w="1418" w:type="dxa"/>
            <w:vAlign w:val="center"/>
          </w:tcPr>
          <w:p w14:paraId="79D76210" w14:textId="388646E7" w:rsidR="00507917" w:rsidRPr="00712490" w:rsidRDefault="00507917" w:rsidP="00507917">
            <w:pPr>
              <w:widowControl w:val="0"/>
              <w:ind w:left="-113" w:right="-113"/>
              <w:jc w:val="center"/>
              <w:rPr>
                <w:rFonts w:ascii="Times New Roman" w:hAnsi="Times New Roman"/>
                <w:color w:val="000000"/>
                <w:sz w:val="28"/>
                <w:szCs w:val="28"/>
              </w:rPr>
            </w:pPr>
            <w:r w:rsidRPr="00712490">
              <w:rPr>
                <w:rFonts w:ascii="Times New Roman" w:hAnsi="Times New Roman"/>
                <w:color w:val="000000"/>
                <w:sz w:val="28"/>
                <w:szCs w:val="28"/>
              </w:rPr>
              <w:t>1287772.99</w:t>
            </w:r>
          </w:p>
        </w:tc>
        <w:tc>
          <w:tcPr>
            <w:tcW w:w="2126" w:type="dxa"/>
          </w:tcPr>
          <w:p w14:paraId="56D9F78C" w14:textId="3F62D534" w:rsidR="00507917" w:rsidRPr="00124E7C" w:rsidRDefault="00507917" w:rsidP="00507917">
            <w:pPr>
              <w:widowControl w:val="0"/>
              <w:autoSpaceDE w:val="0"/>
              <w:autoSpaceDN w:val="0"/>
              <w:adjustRightInd w:val="0"/>
              <w:jc w:val="center"/>
              <w:rPr>
                <w:rFonts w:ascii="Times New Roman" w:hAnsi="Times New Roman"/>
                <w:sz w:val="28"/>
                <w:szCs w:val="28"/>
              </w:rPr>
            </w:pPr>
            <w:r>
              <w:rPr>
                <w:rFonts w:ascii="Times New Roman" w:hAnsi="Times New Roman"/>
                <w:color w:val="000000"/>
                <w:sz w:val="28"/>
                <w:szCs w:val="28"/>
              </w:rPr>
              <w:t>А</w:t>
            </w:r>
            <w:r w:rsidRPr="00B42708">
              <w:rPr>
                <w:rFonts w:ascii="Times New Roman" w:hAnsi="Times New Roman"/>
                <w:color w:val="000000"/>
                <w:sz w:val="28"/>
                <w:szCs w:val="28"/>
              </w:rPr>
              <w:t>налитический</w:t>
            </w:r>
          </w:p>
        </w:tc>
        <w:tc>
          <w:tcPr>
            <w:tcW w:w="1985" w:type="dxa"/>
          </w:tcPr>
          <w:p w14:paraId="02FA99E5" w14:textId="1892A012" w:rsidR="00507917" w:rsidRPr="00124E7C" w:rsidRDefault="005313AF" w:rsidP="00507917">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62EE861C" w14:textId="208CC5A7" w:rsidR="00507917" w:rsidRPr="00124E7C" w:rsidRDefault="00507917" w:rsidP="00507917">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507917" w:rsidRPr="00124E7C" w14:paraId="19A6245C" w14:textId="77777777" w:rsidTr="004B74C4">
        <w:trPr>
          <w:trHeight w:val="20"/>
        </w:trPr>
        <w:tc>
          <w:tcPr>
            <w:tcW w:w="1447" w:type="dxa"/>
            <w:vAlign w:val="center"/>
          </w:tcPr>
          <w:p w14:paraId="3A6994AD" w14:textId="40EE5A86" w:rsidR="00507917" w:rsidRPr="00712490" w:rsidRDefault="00507917" w:rsidP="00507917">
            <w:pPr>
              <w:widowControl w:val="0"/>
              <w:ind w:left="-113" w:right="-113"/>
              <w:jc w:val="center"/>
              <w:rPr>
                <w:rFonts w:ascii="Times New Roman" w:hAnsi="Times New Roman"/>
                <w:color w:val="000000"/>
                <w:sz w:val="28"/>
                <w:szCs w:val="28"/>
              </w:rPr>
            </w:pPr>
            <w:r w:rsidRPr="00712490">
              <w:rPr>
                <w:rFonts w:ascii="Times New Roman" w:hAnsi="Times New Roman"/>
                <w:color w:val="000000"/>
                <w:sz w:val="28"/>
                <w:szCs w:val="28"/>
              </w:rPr>
              <w:t>97</w:t>
            </w:r>
          </w:p>
        </w:tc>
        <w:tc>
          <w:tcPr>
            <w:tcW w:w="1275" w:type="dxa"/>
            <w:vAlign w:val="center"/>
          </w:tcPr>
          <w:p w14:paraId="7F798763" w14:textId="7332BDC9" w:rsidR="00507917" w:rsidRPr="00712490" w:rsidRDefault="00507917" w:rsidP="00507917">
            <w:pPr>
              <w:widowControl w:val="0"/>
              <w:ind w:left="-113" w:right="-113"/>
              <w:jc w:val="center"/>
              <w:rPr>
                <w:rFonts w:ascii="Times New Roman" w:hAnsi="Times New Roman"/>
                <w:color w:val="000000"/>
                <w:sz w:val="28"/>
                <w:szCs w:val="28"/>
              </w:rPr>
            </w:pPr>
            <w:r w:rsidRPr="00712490">
              <w:rPr>
                <w:rFonts w:ascii="Times New Roman" w:hAnsi="Times New Roman"/>
                <w:color w:val="000000"/>
                <w:sz w:val="28"/>
                <w:szCs w:val="28"/>
              </w:rPr>
              <w:t>380493.71</w:t>
            </w:r>
          </w:p>
        </w:tc>
        <w:tc>
          <w:tcPr>
            <w:tcW w:w="1418" w:type="dxa"/>
            <w:vAlign w:val="center"/>
          </w:tcPr>
          <w:p w14:paraId="744BD94C" w14:textId="4CA799CB" w:rsidR="00507917" w:rsidRPr="00712490" w:rsidRDefault="00507917" w:rsidP="00507917">
            <w:pPr>
              <w:widowControl w:val="0"/>
              <w:ind w:left="-113" w:right="-113"/>
              <w:jc w:val="center"/>
              <w:rPr>
                <w:rFonts w:ascii="Times New Roman" w:hAnsi="Times New Roman"/>
                <w:color w:val="000000"/>
                <w:sz w:val="28"/>
                <w:szCs w:val="28"/>
              </w:rPr>
            </w:pPr>
            <w:r w:rsidRPr="00712490">
              <w:rPr>
                <w:rFonts w:ascii="Times New Roman" w:hAnsi="Times New Roman"/>
                <w:color w:val="000000"/>
                <w:sz w:val="28"/>
                <w:szCs w:val="28"/>
              </w:rPr>
              <w:t>1287775.00</w:t>
            </w:r>
          </w:p>
        </w:tc>
        <w:tc>
          <w:tcPr>
            <w:tcW w:w="2126" w:type="dxa"/>
          </w:tcPr>
          <w:p w14:paraId="1CDC2E06" w14:textId="27CF54A2" w:rsidR="00507917" w:rsidRPr="00124E7C" w:rsidRDefault="00507917" w:rsidP="00507917">
            <w:pPr>
              <w:widowControl w:val="0"/>
              <w:autoSpaceDE w:val="0"/>
              <w:autoSpaceDN w:val="0"/>
              <w:adjustRightInd w:val="0"/>
              <w:jc w:val="center"/>
              <w:rPr>
                <w:rFonts w:ascii="Times New Roman" w:hAnsi="Times New Roman"/>
                <w:sz w:val="28"/>
                <w:szCs w:val="28"/>
              </w:rPr>
            </w:pPr>
            <w:r>
              <w:rPr>
                <w:rFonts w:ascii="Times New Roman" w:hAnsi="Times New Roman"/>
                <w:color w:val="000000"/>
                <w:sz w:val="28"/>
                <w:szCs w:val="28"/>
              </w:rPr>
              <w:t>А</w:t>
            </w:r>
            <w:r w:rsidRPr="00B42708">
              <w:rPr>
                <w:rFonts w:ascii="Times New Roman" w:hAnsi="Times New Roman"/>
                <w:color w:val="000000"/>
                <w:sz w:val="28"/>
                <w:szCs w:val="28"/>
              </w:rPr>
              <w:t>налитический</w:t>
            </w:r>
          </w:p>
        </w:tc>
        <w:tc>
          <w:tcPr>
            <w:tcW w:w="1985" w:type="dxa"/>
          </w:tcPr>
          <w:p w14:paraId="45DE67EF" w14:textId="280B4AF5" w:rsidR="00507917" w:rsidRPr="00124E7C" w:rsidRDefault="005313AF" w:rsidP="00507917">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004607CE" w14:textId="3EEE54EB" w:rsidR="00507917" w:rsidRPr="00124E7C" w:rsidRDefault="00507917" w:rsidP="00507917">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507917" w:rsidRPr="00124E7C" w14:paraId="1F4B75EF" w14:textId="77777777" w:rsidTr="004B74C4">
        <w:trPr>
          <w:trHeight w:val="20"/>
        </w:trPr>
        <w:tc>
          <w:tcPr>
            <w:tcW w:w="1447" w:type="dxa"/>
            <w:vAlign w:val="center"/>
          </w:tcPr>
          <w:p w14:paraId="0EDA6E05" w14:textId="54C3EB5E" w:rsidR="00507917" w:rsidRPr="00124E7C" w:rsidRDefault="00507917" w:rsidP="00507917">
            <w:pPr>
              <w:widowControl w:val="0"/>
              <w:ind w:left="-113" w:right="-113"/>
              <w:jc w:val="center"/>
              <w:rPr>
                <w:rFonts w:ascii="Times New Roman" w:hAnsi="Times New Roman"/>
                <w:color w:val="000000"/>
                <w:sz w:val="28"/>
                <w:szCs w:val="28"/>
              </w:rPr>
            </w:pPr>
            <w:r w:rsidRPr="00712490">
              <w:rPr>
                <w:rFonts w:ascii="Times New Roman" w:hAnsi="Times New Roman"/>
                <w:color w:val="000000"/>
                <w:sz w:val="28"/>
                <w:szCs w:val="28"/>
              </w:rPr>
              <w:t>98</w:t>
            </w:r>
          </w:p>
        </w:tc>
        <w:tc>
          <w:tcPr>
            <w:tcW w:w="1275" w:type="dxa"/>
            <w:vAlign w:val="center"/>
          </w:tcPr>
          <w:p w14:paraId="6CBB7C79" w14:textId="7B296131" w:rsidR="00507917" w:rsidRPr="00124E7C" w:rsidRDefault="00507917" w:rsidP="00507917">
            <w:pPr>
              <w:widowControl w:val="0"/>
              <w:ind w:left="-113" w:right="-113"/>
              <w:jc w:val="center"/>
              <w:rPr>
                <w:rFonts w:ascii="Times New Roman" w:hAnsi="Times New Roman"/>
                <w:color w:val="000000"/>
                <w:sz w:val="28"/>
                <w:szCs w:val="28"/>
              </w:rPr>
            </w:pPr>
            <w:r w:rsidRPr="00712490">
              <w:rPr>
                <w:rFonts w:ascii="Times New Roman" w:hAnsi="Times New Roman"/>
                <w:color w:val="000000"/>
                <w:sz w:val="28"/>
                <w:szCs w:val="28"/>
              </w:rPr>
              <w:t>380493.34</w:t>
            </w:r>
          </w:p>
        </w:tc>
        <w:tc>
          <w:tcPr>
            <w:tcW w:w="1418" w:type="dxa"/>
            <w:vAlign w:val="center"/>
          </w:tcPr>
          <w:p w14:paraId="6FA312CF" w14:textId="7D829227" w:rsidR="00507917" w:rsidRPr="00124E7C" w:rsidRDefault="00507917" w:rsidP="00507917">
            <w:pPr>
              <w:widowControl w:val="0"/>
              <w:ind w:left="-113" w:right="-113"/>
              <w:jc w:val="center"/>
              <w:rPr>
                <w:rFonts w:ascii="Times New Roman" w:hAnsi="Times New Roman"/>
                <w:color w:val="000000"/>
                <w:sz w:val="28"/>
                <w:szCs w:val="28"/>
              </w:rPr>
            </w:pPr>
            <w:r w:rsidRPr="00712490">
              <w:rPr>
                <w:rFonts w:ascii="Times New Roman" w:hAnsi="Times New Roman"/>
                <w:color w:val="000000"/>
                <w:sz w:val="28"/>
                <w:szCs w:val="28"/>
              </w:rPr>
              <w:t>1287779.34</w:t>
            </w:r>
          </w:p>
        </w:tc>
        <w:tc>
          <w:tcPr>
            <w:tcW w:w="2126" w:type="dxa"/>
          </w:tcPr>
          <w:p w14:paraId="5E157BEB" w14:textId="79114D64" w:rsidR="00507917" w:rsidRPr="00124E7C" w:rsidRDefault="00507917" w:rsidP="00507917">
            <w:pPr>
              <w:widowControl w:val="0"/>
              <w:autoSpaceDE w:val="0"/>
              <w:autoSpaceDN w:val="0"/>
              <w:adjustRightInd w:val="0"/>
              <w:jc w:val="center"/>
              <w:rPr>
                <w:rFonts w:ascii="Times New Roman" w:hAnsi="Times New Roman"/>
                <w:sz w:val="28"/>
                <w:szCs w:val="28"/>
              </w:rPr>
            </w:pPr>
            <w:r>
              <w:rPr>
                <w:rFonts w:ascii="Times New Roman" w:hAnsi="Times New Roman"/>
                <w:color w:val="000000"/>
                <w:sz w:val="28"/>
                <w:szCs w:val="28"/>
              </w:rPr>
              <w:t>А</w:t>
            </w:r>
            <w:r w:rsidRPr="00B42708">
              <w:rPr>
                <w:rFonts w:ascii="Times New Roman" w:hAnsi="Times New Roman"/>
                <w:color w:val="000000"/>
                <w:sz w:val="28"/>
                <w:szCs w:val="28"/>
              </w:rPr>
              <w:t>налитический</w:t>
            </w:r>
          </w:p>
        </w:tc>
        <w:tc>
          <w:tcPr>
            <w:tcW w:w="1985" w:type="dxa"/>
          </w:tcPr>
          <w:p w14:paraId="793FD5C9" w14:textId="51F9D211" w:rsidR="00507917" w:rsidRPr="00124E7C" w:rsidRDefault="005313AF" w:rsidP="00507917">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20F9840C" w14:textId="14FE0A5F" w:rsidR="00507917" w:rsidRPr="00124E7C" w:rsidRDefault="00507917" w:rsidP="00507917">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507917" w:rsidRPr="00124E7C" w14:paraId="3800E03C" w14:textId="77777777" w:rsidTr="004B74C4">
        <w:trPr>
          <w:trHeight w:val="20"/>
        </w:trPr>
        <w:tc>
          <w:tcPr>
            <w:tcW w:w="1447" w:type="dxa"/>
            <w:vAlign w:val="center"/>
          </w:tcPr>
          <w:p w14:paraId="5BAC1ADB" w14:textId="152DDE07" w:rsidR="00507917" w:rsidRPr="00124E7C" w:rsidRDefault="00507917" w:rsidP="00507917">
            <w:pPr>
              <w:widowControl w:val="0"/>
              <w:ind w:left="-113" w:right="-113"/>
              <w:jc w:val="center"/>
              <w:rPr>
                <w:rFonts w:ascii="Times New Roman" w:hAnsi="Times New Roman"/>
                <w:color w:val="000000"/>
                <w:sz w:val="28"/>
                <w:szCs w:val="28"/>
              </w:rPr>
            </w:pPr>
            <w:r w:rsidRPr="00712490">
              <w:rPr>
                <w:rFonts w:ascii="Times New Roman" w:hAnsi="Times New Roman"/>
                <w:color w:val="000000"/>
                <w:sz w:val="28"/>
                <w:szCs w:val="28"/>
              </w:rPr>
              <w:t>93</w:t>
            </w:r>
          </w:p>
        </w:tc>
        <w:tc>
          <w:tcPr>
            <w:tcW w:w="1275" w:type="dxa"/>
            <w:vAlign w:val="center"/>
          </w:tcPr>
          <w:p w14:paraId="748F18C0" w14:textId="1BAB6FC3" w:rsidR="00507917" w:rsidRPr="00124E7C" w:rsidRDefault="00507917" w:rsidP="00507917">
            <w:pPr>
              <w:widowControl w:val="0"/>
              <w:ind w:left="-113" w:right="-113"/>
              <w:jc w:val="center"/>
              <w:rPr>
                <w:rFonts w:ascii="Times New Roman" w:hAnsi="Times New Roman"/>
                <w:color w:val="000000"/>
                <w:sz w:val="28"/>
                <w:szCs w:val="28"/>
              </w:rPr>
            </w:pPr>
            <w:r w:rsidRPr="00712490">
              <w:rPr>
                <w:rFonts w:ascii="Times New Roman" w:hAnsi="Times New Roman"/>
                <w:color w:val="000000"/>
                <w:sz w:val="28"/>
                <w:szCs w:val="28"/>
              </w:rPr>
              <w:t>380508.71</w:t>
            </w:r>
          </w:p>
        </w:tc>
        <w:tc>
          <w:tcPr>
            <w:tcW w:w="1418" w:type="dxa"/>
            <w:vAlign w:val="center"/>
          </w:tcPr>
          <w:p w14:paraId="30B56BBF" w14:textId="1AEB4EAE" w:rsidR="00507917" w:rsidRPr="00124E7C" w:rsidRDefault="00507917" w:rsidP="00507917">
            <w:pPr>
              <w:widowControl w:val="0"/>
              <w:ind w:left="-113" w:right="-113"/>
              <w:jc w:val="center"/>
              <w:rPr>
                <w:rFonts w:ascii="Times New Roman" w:hAnsi="Times New Roman"/>
                <w:color w:val="000000"/>
                <w:sz w:val="28"/>
                <w:szCs w:val="28"/>
              </w:rPr>
            </w:pPr>
            <w:r w:rsidRPr="00712490">
              <w:rPr>
                <w:rFonts w:ascii="Times New Roman" w:hAnsi="Times New Roman"/>
                <w:color w:val="000000"/>
                <w:sz w:val="28"/>
                <w:szCs w:val="28"/>
              </w:rPr>
              <w:t>1287781.57</w:t>
            </w:r>
          </w:p>
        </w:tc>
        <w:tc>
          <w:tcPr>
            <w:tcW w:w="2126" w:type="dxa"/>
          </w:tcPr>
          <w:p w14:paraId="3AF34ABD" w14:textId="641C48FA" w:rsidR="00507917" w:rsidRPr="00124E7C" w:rsidRDefault="00507917" w:rsidP="00507917">
            <w:pPr>
              <w:widowControl w:val="0"/>
              <w:autoSpaceDE w:val="0"/>
              <w:autoSpaceDN w:val="0"/>
              <w:adjustRightInd w:val="0"/>
              <w:jc w:val="center"/>
              <w:rPr>
                <w:rFonts w:ascii="Times New Roman" w:hAnsi="Times New Roman"/>
                <w:sz w:val="28"/>
                <w:szCs w:val="28"/>
              </w:rPr>
            </w:pPr>
            <w:r>
              <w:rPr>
                <w:rFonts w:ascii="Times New Roman" w:hAnsi="Times New Roman"/>
                <w:color w:val="000000"/>
                <w:sz w:val="28"/>
                <w:szCs w:val="28"/>
              </w:rPr>
              <w:t>А</w:t>
            </w:r>
            <w:r w:rsidRPr="00B42708">
              <w:rPr>
                <w:rFonts w:ascii="Times New Roman" w:hAnsi="Times New Roman"/>
                <w:color w:val="000000"/>
                <w:sz w:val="28"/>
                <w:szCs w:val="28"/>
              </w:rPr>
              <w:t>налитический</w:t>
            </w:r>
          </w:p>
        </w:tc>
        <w:tc>
          <w:tcPr>
            <w:tcW w:w="1985" w:type="dxa"/>
          </w:tcPr>
          <w:p w14:paraId="22871206" w14:textId="332D444F" w:rsidR="00507917" w:rsidRPr="00124E7C" w:rsidRDefault="005313AF" w:rsidP="00507917">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32CB3018" w14:textId="70E09A60" w:rsidR="00507917" w:rsidRPr="00124E7C" w:rsidRDefault="00507917" w:rsidP="00507917">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507917" w:rsidRPr="00124E7C" w14:paraId="5587FB86" w14:textId="77777777" w:rsidTr="004B74C4">
        <w:trPr>
          <w:trHeight w:val="20"/>
        </w:trPr>
        <w:tc>
          <w:tcPr>
            <w:tcW w:w="9952" w:type="dxa"/>
            <w:gridSpan w:val="6"/>
            <w:vAlign w:val="center"/>
          </w:tcPr>
          <w:p w14:paraId="08057C8E" w14:textId="66A73B1F" w:rsidR="00507917" w:rsidRPr="00712490" w:rsidRDefault="00507917" w:rsidP="00507917">
            <w:pPr>
              <w:widowControl w:val="0"/>
              <w:ind w:left="-113" w:right="-113"/>
              <w:rPr>
                <w:rFonts w:ascii="Times New Roman" w:hAnsi="Times New Roman"/>
                <w:color w:val="000000"/>
                <w:sz w:val="28"/>
                <w:szCs w:val="28"/>
              </w:rPr>
            </w:pPr>
            <w:r w:rsidRPr="00712490">
              <w:rPr>
                <w:rFonts w:ascii="Times New Roman" w:hAnsi="Times New Roman"/>
                <w:color w:val="000000"/>
                <w:sz w:val="28"/>
                <w:szCs w:val="28"/>
              </w:rPr>
              <w:t>Часть №</w:t>
            </w:r>
            <w:r>
              <w:rPr>
                <w:rFonts w:ascii="Times New Roman" w:hAnsi="Times New Roman"/>
                <w:color w:val="000000"/>
                <w:sz w:val="28"/>
                <w:szCs w:val="28"/>
              </w:rPr>
              <w:t xml:space="preserve"> </w:t>
            </w:r>
            <w:r w:rsidRPr="00712490">
              <w:rPr>
                <w:rFonts w:ascii="Times New Roman" w:hAnsi="Times New Roman"/>
                <w:color w:val="000000"/>
                <w:sz w:val="28"/>
                <w:szCs w:val="28"/>
              </w:rPr>
              <w:t>16</w:t>
            </w:r>
          </w:p>
        </w:tc>
      </w:tr>
      <w:tr w:rsidR="00507917" w:rsidRPr="00124E7C" w14:paraId="48D8AB8F" w14:textId="77777777" w:rsidTr="004B74C4">
        <w:trPr>
          <w:trHeight w:val="20"/>
        </w:trPr>
        <w:tc>
          <w:tcPr>
            <w:tcW w:w="1447" w:type="dxa"/>
            <w:vAlign w:val="center"/>
          </w:tcPr>
          <w:p w14:paraId="5CC91666" w14:textId="2711F216" w:rsidR="00507917" w:rsidRPr="00712490" w:rsidRDefault="00507917" w:rsidP="00507917">
            <w:pPr>
              <w:widowControl w:val="0"/>
              <w:ind w:left="-113" w:right="-113"/>
              <w:jc w:val="center"/>
              <w:rPr>
                <w:rFonts w:ascii="Times New Roman" w:hAnsi="Times New Roman"/>
                <w:color w:val="000000"/>
                <w:sz w:val="28"/>
                <w:szCs w:val="28"/>
              </w:rPr>
            </w:pPr>
            <w:r w:rsidRPr="00712490">
              <w:rPr>
                <w:rFonts w:ascii="Times New Roman" w:hAnsi="Times New Roman"/>
                <w:color w:val="000000"/>
                <w:sz w:val="28"/>
                <w:szCs w:val="28"/>
              </w:rPr>
              <w:t>99</w:t>
            </w:r>
          </w:p>
        </w:tc>
        <w:tc>
          <w:tcPr>
            <w:tcW w:w="1275" w:type="dxa"/>
            <w:vAlign w:val="center"/>
          </w:tcPr>
          <w:p w14:paraId="296D3547" w14:textId="4D860FDD" w:rsidR="00507917" w:rsidRPr="00712490" w:rsidRDefault="00507917" w:rsidP="00507917">
            <w:pPr>
              <w:widowControl w:val="0"/>
              <w:ind w:left="-113" w:right="-113"/>
              <w:jc w:val="center"/>
              <w:rPr>
                <w:rFonts w:ascii="Times New Roman" w:hAnsi="Times New Roman"/>
                <w:color w:val="000000"/>
                <w:sz w:val="28"/>
                <w:szCs w:val="28"/>
              </w:rPr>
            </w:pPr>
            <w:r w:rsidRPr="00712490">
              <w:rPr>
                <w:rFonts w:ascii="Times New Roman" w:hAnsi="Times New Roman"/>
                <w:color w:val="000000"/>
                <w:sz w:val="28"/>
                <w:szCs w:val="28"/>
              </w:rPr>
              <w:t>380490.61</w:t>
            </w:r>
          </w:p>
        </w:tc>
        <w:tc>
          <w:tcPr>
            <w:tcW w:w="1418" w:type="dxa"/>
            <w:vAlign w:val="center"/>
          </w:tcPr>
          <w:p w14:paraId="5DA19FAF" w14:textId="584AE0E1" w:rsidR="00507917" w:rsidRPr="00712490" w:rsidRDefault="00507917" w:rsidP="00507917">
            <w:pPr>
              <w:widowControl w:val="0"/>
              <w:ind w:left="-113" w:right="-113"/>
              <w:jc w:val="center"/>
              <w:rPr>
                <w:rFonts w:ascii="Times New Roman" w:hAnsi="Times New Roman"/>
                <w:color w:val="000000"/>
                <w:sz w:val="28"/>
                <w:szCs w:val="28"/>
              </w:rPr>
            </w:pPr>
            <w:r w:rsidRPr="00712490">
              <w:rPr>
                <w:rFonts w:ascii="Times New Roman" w:hAnsi="Times New Roman"/>
                <w:color w:val="000000"/>
                <w:sz w:val="28"/>
                <w:szCs w:val="28"/>
              </w:rPr>
              <w:t>1287437.21</w:t>
            </w:r>
          </w:p>
        </w:tc>
        <w:tc>
          <w:tcPr>
            <w:tcW w:w="2126" w:type="dxa"/>
          </w:tcPr>
          <w:p w14:paraId="1C77F3F0" w14:textId="2C932D6D" w:rsidR="00507917" w:rsidRPr="00124E7C" w:rsidRDefault="00507917" w:rsidP="00507917">
            <w:pPr>
              <w:widowControl w:val="0"/>
              <w:autoSpaceDE w:val="0"/>
              <w:autoSpaceDN w:val="0"/>
              <w:adjustRightInd w:val="0"/>
              <w:jc w:val="center"/>
              <w:rPr>
                <w:rFonts w:ascii="Times New Roman" w:hAnsi="Times New Roman"/>
                <w:sz w:val="28"/>
                <w:szCs w:val="28"/>
              </w:rPr>
            </w:pPr>
            <w:r>
              <w:rPr>
                <w:rFonts w:ascii="Times New Roman" w:hAnsi="Times New Roman"/>
                <w:color w:val="000000"/>
                <w:sz w:val="28"/>
                <w:szCs w:val="28"/>
              </w:rPr>
              <w:t>А</w:t>
            </w:r>
            <w:r w:rsidRPr="00B42708">
              <w:rPr>
                <w:rFonts w:ascii="Times New Roman" w:hAnsi="Times New Roman"/>
                <w:color w:val="000000"/>
                <w:sz w:val="28"/>
                <w:szCs w:val="28"/>
              </w:rPr>
              <w:t>налитический</w:t>
            </w:r>
          </w:p>
        </w:tc>
        <w:tc>
          <w:tcPr>
            <w:tcW w:w="1985" w:type="dxa"/>
          </w:tcPr>
          <w:p w14:paraId="40D5FF3A" w14:textId="70C46D26" w:rsidR="00507917" w:rsidRPr="00124E7C" w:rsidRDefault="005313AF" w:rsidP="00507917">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6CAD2105" w14:textId="5F60904B" w:rsidR="00507917" w:rsidRPr="00124E7C" w:rsidRDefault="00507917" w:rsidP="00507917">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507917" w:rsidRPr="00124E7C" w14:paraId="2A71570B" w14:textId="77777777" w:rsidTr="004B74C4">
        <w:trPr>
          <w:trHeight w:val="20"/>
        </w:trPr>
        <w:tc>
          <w:tcPr>
            <w:tcW w:w="1447" w:type="dxa"/>
            <w:vAlign w:val="center"/>
          </w:tcPr>
          <w:p w14:paraId="3B3A78C6" w14:textId="1FF9BE37" w:rsidR="00507917" w:rsidRPr="00712490" w:rsidRDefault="00507917" w:rsidP="00507917">
            <w:pPr>
              <w:widowControl w:val="0"/>
              <w:ind w:left="-113" w:right="-113"/>
              <w:jc w:val="center"/>
              <w:rPr>
                <w:rFonts w:ascii="Times New Roman" w:hAnsi="Times New Roman"/>
                <w:color w:val="000000"/>
                <w:sz w:val="28"/>
                <w:szCs w:val="28"/>
              </w:rPr>
            </w:pPr>
            <w:r w:rsidRPr="00712490">
              <w:rPr>
                <w:rFonts w:ascii="Times New Roman" w:hAnsi="Times New Roman"/>
                <w:color w:val="000000"/>
                <w:sz w:val="28"/>
                <w:szCs w:val="28"/>
              </w:rPr>
              <w:t>100</w:t>
            </w:r>
          </w:p>
        </w:tc>
        <w:tc>
          <w:tcPr>
            <w:tcW w:w="1275" w:type="dxa"/>
            <w:vAlign w:val="center"/>
          </w:tcPr>
          <w:p w14:paraId="4D380604" w14:textId="4CD909CB" w:rsidR="00507917" w:rsidRPr="00712490" w:rsidRDefault="00507917" w:rsidP="00507917">
            <w:pPr>
              <w:widowControl w:val="0"/>
              <w:ind w:left="-113" w:right="-113"/>
              <w:jc w:val="center"/>
              <w:rPr>
                <w:rFonts w:ascii="Times New Roman" w:hAnsi="Times New Roman"/>
                <w:color w:val="000000"/>
                <w:sz w:val="28"/>
                <w:szCs w:val="28"/>
              </w:rPr>
            </w:pPr>
            <w:r w:rsidRPr="00712490">
              <w:rPr>
                <w:rFonts w:ascii="Times New Roman" w:hAnsi="Times New Roman"/>
                <w:color w:val="000000"/>
                <w:sz w:val="28"/>
                <w:szCs w:val="28"/>
              </w:rPr>
              <w:t>380482.20</w:t>
            </w:r>
          </w:p>
        </w:tc>
        <w:tc>
          <w:tcPr>
            <w:tcW w:w="1418" w:type="dxa"/>
            <w:vAlign w:val="center"/>
          </w:tcPr>
          <w:p w14:paraId="794BA93B" w14:textId="323A0ABB" w:rsidR="00507917" w:rsidRPr="00712490" w:rsidRDefault="00507917" w:rsidP="00507917">
            <w:pPr>
              <w:widowControl w:val="0"/>
              <w:ind w:left="-113" w:right="-113"/>
              <w:jc w:val="center"/>
              <w:rPr>
                <w:rFonts w:ascii="Times New Roman" w:hAnsi="Times New Roman"/>
                <w:color w:val="000000"/>
                <w:sz w:val="28"/>
                <w:szCs w:val="28"/>
              </w:rPr>
            </w:pPr>
            <w:r w:rsidRPr="00712490">
              <w:rPr>
                <w:rFonts w:ascii="Times New Roman" w:hAnsi="Times New Roman"/>
                <w:color w:val="000000"/>
                <w:sz w:val="28"/>
                <w:szCs w:val="28"/>
              </w:rPr>
              <w:t>1287461.32</w:t>
            </w:r>
          </w:p>
        </w:tc>
        <w:tc>
          <w:tcPr>
            <w:tcW w:w="2126" w:type="dxa"/>
          </w:tcPr>
          <w:p w14:paraId="66A83E35" w14:textId="04C0DF21" w:rsidR="00507917" w:rsidRPr="00124E7C" w:rsidRDefault="00507917" w:rsidP="00507917">
            <w:pPr>
              <w:widowControl w:val="0"/>
              <w:autoSpaceDE w:val="0"/>
              <w:autoSpaceDN w:val="0"/>
              <w:adjustRightInd w:val="0"/>
              <w:jc w:val="center"/>
              <w:rPr>
                <w:rFonts w:ascii="Times New Roman" w:hAnsi="Times New Roman"/>
                <w:sz w:val="28"/>
                <w:szCs w:val="28"/>
              </w:rPr>
            </w:pPr>
            <w:r>
              <w:rPr>
                <w:rFonts w:ascii="Times New Roman" w:hAnsi="Times New Roman"/>
                <w:color w:val="000000"/>
                <w:sz w:val="28"/>
                <w:szCs w:val="28"/>
              </w:rPr>
              <w:t>А</w:t>
            </w:r>
            <w:r w:rsidRPr="00B42708">
              <w:rPr>
                <w:rFonts w:ascii="Times New Roman" w:hAnsi="Times New Roman"/>
                <w:color w:val="000000"/>
                <w:sz w:val="28"/>
                <w:szCs w:val="28"/>
              </w:rPr>
              <w:t>налитический</w:t>
            </w:r>
          </w:p>
        </w:tc>
        <w:tc>
          <w:tcPr>
            <w:tcW w:w="1985" w:type="dxa"/>
          </w:tcPr>
          <w:p w14:paraId="5F67682B" w14:textId="19359AA1" w:rsidR="00507917" w:rsidRPr="00124E7C" w:rsidRDefault="005313AF" w:rsidP="00507917">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1D142F90" w14:textId="31351AF7" w:rsidR="00507917" w:rsidRPr="00124E7C" w:rsidRDefault="00507917" w:rsidP="00507917">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507917" w:rsidRPr="00124E7C" w14:paraId="6CC9D039" w14:textId="77777777" w:rsidTr="004B74C4">
        <w:trPr>
          <w:trHeight w:val="20"/>
        </w:trPr>
        <w:tc>
          <w:tcPr>
            <w:tcW w:w="1447" w:type="dxa"/>
            <w:vAlign w:val="center"/>
          </w:tcPr>
          <w:p w14:paraId="59250F85" w14:textId="4681F816" w:rsidR="00507917" w:rsidRPr="00712490" w:rsidRDefault="00507917" w:rsidP="00507917">
            <w:pPr>
              <w:widowControl w:val="0"/>
              <w:ind w:left="-113" w:right="-113"/>
              <w:jc w:val="center"/>
              <w:rPr>
                <w:rFonts w:ascii="Times New Roman" w:hAnsi="Times New Roman"/>
                <w:color w:val="000000"/>
                <w:sz w:val="28"/>
                <w:szCs w:val="28"/>
              </w:rPr>
            </w:pPr>
            <w:r w:rsidRPr="00712490">
              <w:rPr>
                <w:rFonts w:ascii="Times New Roman" w:hAnsi="Times New Roman"/>
                <w:color w:val="000000"/>
                <w:sz w:val="28"/>
                <w:szCs w:val="28"/>
              </w:rPr>
              <w:t>101</w:t>
            </w:r>
          </w:p>
        </w:tc>
        <w:tc>
          <w:tcPr>
            <w:tcW w:w="1275" w:type="dxa"/>
            <w:vAlign w:val="center"/>
          </w:tcPr>
          <w:p w14:paraId="7DD148F0" w14:textId="3074C5FB" w:rsidR="00507917" w:rsidRPr="00712490" w:rsidRDefault="00507917" w:rsidP="00507917">
            <w:pPr>
              <w:widowControl w:val="0"/>
              <w:ind w:left="-113" w:right="-113"/>
              <w:jc w:val="center"/>
              <w:rPr>
                <w:rFonts w:ascii="Times New Roman" w:hAnsi="Times New Roman"/>
                <w:color w:val="000000"/>
                <w:sz w:val="28"/>
                <w:szCs w:val="28"/>
              </w:rPr>
            </w:pPr>
            <w:r w:rsidRPr="00712490">
              <w:rPr>
                <w:rFonts w:ascii="Times New Roman" w:hAnsi="Times New Roman"/>
                <w:color w:val="000000"/>
                <w:sz w:val="28"/>
                <w:szCs w:val="28"/>
              </w:rPr>
              <w:t>380443.02</w:t>
            </w:r>
          </w:p>
        </w:tc>
        <w:tc>
          <w:tcPr>
            <w:tcW w:w="1418" w:type="dxa"/>
            <w:vAlign w:val="center"/>
          </w:tcPr>
          <w:p w14:paraId="60E82768" w14:textId="326CA20D" w:rsidR="00507917" w:rsidRPr="00712490" w:rsidRDefault="00507917" w:rsidP="00507917">
            <w:pPr>
              <w:widowControl w:val="0"/>
              <w:ind w:left="-113" w:right="-113"/>
              <w:jc w:val="center"/>
              <w:rPr>
                <w:rFonts w:ascii="Times New Roman" w:hAnsi="Times New Roman"/>
                <w:color w:val="000000"/>
                <w:sz w:val="28"/>
                <w:szCs w:val="28"/>
              </w:rPr>
            </w:pPr>
            <w:r w:rsidRPr="00712490">
              <w:rPr>
                <w:rFonts w:ascii="Times New Roman" w:hAnsi="Times New Roman"/>
                <w:color w:val="000000"/>
                <w:sz w:val="28"/>
                <w:szCs w:val="28"/>
              </w:rPr>
              <w:t>1287449.23</w:t>
            </w:r>
          </w:p>
        </w:tc>
        <w:tc>
          <w:tcPr>
            <w:tcW w:w="2126" w:type="dxa"/>
          </w:tcPr>
          <w:p w14:paraId="453CA350" w14:textId="11D53ADC" w:rsidR="00507917" w:rsidRPr="00124E7C" w:rsidRDefault="00507917" w:rsidP="00507917">
            <w:pPr>
              <w:widowControl w:val="0"/>
              <w:autoSpaceDE w:val="0"/>
              <w:autoSpaceDN w:val="0"/>
              <w:adjustRightInd w:val="0"/>
              <w:jc w:val="center"/>
              <w:rPr>
                <w:rFonts w:ascii="Times New Roman" w:hAnsi="Times New Roman"/>
                <w:sz w:val="28"/>
                <w:szCs w:val="28"/>
              </w:rPr>
            </w:pPr>
            <w:r>
              <w:rPr>
                <w:rFonts w:ascii="Times New Roman" w:hAnsi="Times New Roman"/>
                <w:color w:val="000000"/>
                <w:sz w:val="28"/>
                <w:szCs w:val="28"/>
              </w:rPr>
              <w:t>А</w:t>
            </w:r>
            <w:r w:rsidRPr="00B42708">
              <w:rPr>
                <w:rFonts w:ascii="Times New Roman" w:hAnsi="Times New Roman"/>
                <w:color w:val="000000"/>
                <w:sz w:val="28"/>
                <w:szCs w:val="28"/>
              </w:rPr>
              <w:t>налитический</w:t>
            </w:r>
          </w:p>
        </w:tc>
        <w:tc>
          <w:tcPr>
            <w:tcW w:w="1985" w:type="dxa"/>
          </w:tcPr>
          <w:p w14:paraId="4252086F" w14:textId="374F90FE" w:rsidR="00507917" w:rsidRPr="00124E7C" w:rsidRDefault="005313AF" w:rsidP="00507917">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601A5207" w14:textId="2D933502" w:rsidR="00507917" w:rsidRPr="00124E7C" w:rsidRDefault="00507917" w:rsidP="00507917">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507917" w:rsidRPr="00124E7C" w14:paraId="3A9F846F" w14:textId="77777777" w:rsidTr="004B74C4">
        <w:trPr>
          <w:trHeight w:val="20"/>
        </w:trPr>
        <w:tc>
          <w:tcPr>
            <w:tcW w:w="1447" w:type="dxa"/>
            <w:vAlign w:val="center"/>
          </w:tcPr>
          <w:p w14:paraId="15461A50" w14:textId="48906C6D" w:rsidR="00507917" w:rsidRPr="00712490" w:rsidRDefault="00507917" w:rsidP="00507917">
            <w:pPr>
              <w:widowControl w:val="0"/>
              <w:ind w:left="-113" w:right="-113"/>
              <w:jc w:val="center"/>
              <w:rPr>
                <w:rFonts w:ascii="Times New Roman" w:hAnsi="Times New Roman"/>
                <w:color w:val="000000"/>
                <w:sz w:val="28"/>
                <w:szCs w:val="28"/>
              </w:rPr>
            </w:pPr>
            <w:r w:rsidRPr="00712490">
              <w:rPr>
                <w:rFonts w:ascii="Times New Roman" w:hAnsi="Times New Roman"/>
                <w:color w:val="000000"/>
                <w:sz w:val="28"/>
                <w:szCs w:val="28"/>
              </w:rPr>
              <w:t>102</w:t>
            </w:r>
          </w:p>
        </w:tc>
        <w:tc>
          <w:tcPr>
            <w:tcW w:w="1275" w:type="dxa"/>
            <w:vAlign w:val="center"/>
          </w:tcPr>
          <w:p w14:paraId="3D6C2F6D" w14:textId="787EC616" w:rsidR="00507917" w:rsidRPr="00712490" w:rsidRDefault="00507917" w:rsidP="00507917">
            <w:pPr>
              <w:widowControl w:val="0"/>
              <w:ind w:left="-113" w:right="-113"/>
              <w:jc w:val="center"/>
              <w:rPr>
                <w:rFonts w:ascii="Times New Roman" w:hAnsi="Times New Roman"/>
                <w:color w:val="000000"/>
                <w:sz w:val="28"/>
                <w:szCs w:val="28"/>
              </w:rPr>
            </w:pPr>
            <w:r w:rsidRPr="00712490">
              <w:rPr>
                <w:rFonts w:ascii="Times New Roman" w:hAnsi="Times New Roman"/>
                <w:color w:val="000000"/>
                <w:sz w:val="28"/>
                <w:szCs w:val="28"/>
              </w:rPr>
              <w:t>380450.41</w:t>
            </w:r>
          </w:p>
        </w:tc>
        <w:tc>
          <w:tcPr>
            <w:tcW w:w="1418" w:type="dxa"/>
            <w:vAlign w:val="center"/>
          </w:tcPr>
          <w:p w14:paraId="7A64438F" w14:textId="48E58326" w:rsidR="00507917" w:rsidRPr="00712490" w:rsidRDefault="00507917" w:rsidP="00507917">
            <w:pPr>
              <w:widowControl w:val="0"/>
              <w:ind w:left="-113" w:right="-113"/>
              <w:jc w:val="center"/>
              <w:rPr>
                <w:rFonts w:ascii="Times New Roman" w:hAnsi="Times New Roman"/>
                <w:color w:val="000000"/>
                <w:sz w:val="28"/>
                <w:szCs w:val="28"/>
              </w:rPr>
            </w:pPr>
            <w:r w:rsidRPr="00712490">
              <w:rPr>
                <w:rFonts w:ascii="Times New Roman" w:hAnsi="Times New Roman"/>
                <w:color w:val="000000"/>
                <w:sz w:val="28"/>
                <w:szCs w:val="28"/>
              </w:rPr>
              <w:t>1287425.18</w:t>
            </w:r>
          </w:p>
        </w:tc>
        <w:tc>
          <w:tcPr>
            <w:tcW w:w="2126" w:type="dxa"/>
          </w:tcPr>
          <w:p w14:paraId="7380B26B" w14:textId="7645ED39" w:rsidR="00507917" w:rsidRPr="00124E7C" w:rsidRDefault="00507917" w:rsidP="00507917">
            <w:pPr>
              <w:widowControl w:val="0"/>
              <w:autoSpaceDE w:val="0"/>
              <w:autoSpaceDN w:val="0"/>
              <w:adjustRightInd w:val="0"/>
              <w:jc w:val="center"/>
              <w:rPr>
                <w:rFonts w:ascii="Times New Roman" w:hAnsi="Times New Roman"/>
                <w:sz w:val="28"/>
                <w:szCs w:val="28"/>
              </w:rPr>
            </w:pPr>
            <w:r>
              <w:rPr>
                <w:rFonts w:ascii="Times New Roman" w:hAnsi="Times New Roman"/>
                <w:color w:val="000000"/>
                <w:sz w:val="28"/>
                <w:szCs w:val="28"/>
              </w:rPr>
              <w:t>А</w:t>
            </w:r>
            <w:r w:rsidRPr="00B42708">
              <w:rPr>
                <w:rFonts w:ascii="Times New Roman" w:hAnsi="Times New Roman"/>
                <w:color w:val="000000"/>
                <w:sz w:val="28"/>
                <w:szCs w:val="28"/>
              </w:rPr>
              <w:t>налитический</w:t>
            </w:r>
          </w:p>
        </w:tc>
        <w:tc>
          <w:tcPr>
            <w:tcW w:w="1985" w:type="dxa"/>
          </w:tcPr>
          <w:p w14:paraId="2B499B3F" w14:textId="23E9752B" w:rsidR="00507917" w:rsidRPr="00124E7C" w:rsidRDefault="005313AF" w:rsidP="00507917">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41D59AC6" w14:textId="3E45D25C" w:rsidR="00507917" w:rsidRPr="00124E7C" w:rsidRDefault="00507917" w:rsidP="00507917">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507917" w:rsidRPr="00124E7C" w14:paraId="5BD3F3B8" w14:textId="77777777" w:rsidTr="004B74C4">
        <w:trPr>
          <w:trHeight w:val="20"/>
        </w:trPr>
        <w:tc>
          <w:tcPr>
            <w:tcW w:w="1447" w:type="dxa"/>
            <w:vAlign w:val="center"/>
          </w:tcPr>
          <w:p w14:paraId="14A85C63" w14:textId="1E437089" w:rsidR="00507917" w:rsidRPr="00712490" w:rsidRDefault="00507917" w:rsidP="00507917">
            <w:pPr>
              <w:widowControl w:val="0"/>
              <w:ind w:left="-113" w:right="-113"/>
              <w:jc w:val="center"/>
              <w:rPr>
                <w:rFonts w:ascii="Times New Roman" w:hAnsi="Times New Roman"/>
                <w:color w:val="000000"/>
                <w:sz w:val="28"/>
                <w:szCs w:val="28"/>
              </w:rPr>
            </w:pPr>
            <w:r w:rsidRPr="00712490">
              <w:rPr>
                <w:rFonts w:ascii="Times New Roman" w:hAnsi="Times New Roman"/>
                <w:color w:val="000000"/>
                <w:sz w:val="28"/>
                <w:szCs w:val="28"/>
              </w:rPr>
              <w:t>99</w:t>
            </w:r>
          </w:p>
        </w:tc>
        <w:tc>
          <w:tcPr>
            <w:tcW w:w="1275" w:type="dxa"/>
            <w:vAlign w:val="center"/>
          </w:tcPr>
          <w:p w14:paraId="19ECEF13" w14:textId="044DE1E1" w:rsidR="00507917" w:rsidRPr="00712490" w:rsidRDefault="00507917" w:rsidP="00507917">
            <w:pPr>
              <w:widowControl w:val="0"/>
              <w:ind w:left="-113" w:right="-113"/>
              <w:jc w:val="center"/>
              <w:rPr>
                <w:rFonts w:ascii="Times New Roman" w:hAnsi="Times New Roman"/>
                <w:color w:val="000000"/>
                <w:sz w:val="28"/>
                <w:szCs w:val="28"/>
              </w:rPr>
            </w:pPr>
            <w:r w:rsidRPr="00712490">
              <w:rPr>
                <w:rFonts w:ascii="Times New Roman" w:hAnsi="Times New Roman"/>
                <w:color w:val="000000"/>
                <w:sz w:val="28"/>
                <w:szCs w:val="28"/>
              </w:rPr>
              <w:t>380490.61</w:t>
            </w:r>
          </w:p>
        </w:tc>
        <w:tc>
          <w:tcPr>
            <w:tcW w:w="1418" w:type="dxa"/>
            <w:vAlign w:val="center"/>
          </w:tcPr>
          <w:p w14:paraId="319C6CB7" w14:textId="1C30CD83" w:rsidR="00507917" w:rsidRPr="00712490" w:rsidRDefault="00507917" w:rsidP="00507917">
            <w:pPr>
              <w:widowControl w:val="0"/>
              <w:ind w:left="-113" w:right="-113"/>
              <w:jc w:val="center"/>
              <w:rPr>
                <w:rFonts w:ascii="Times New Roman" w:hAnsi="Times New Roman"/>
                <w:color w:val="000000"/>
                <w:sz w:val="28"/>
                <w:szCs w:val="28"/>
              </w:rPr>
            </w:pPr>
            <w:r w:rsidRPr="00712490">
              <w:rPr>
                <w:rFonts w:ascii="Times New Roman" w:hAnsi="Times New Roman"/>
                <w:color w:val="000000"/>
                <w:sz w:val="28"/>
                <w:szCs w:val="28"/>
              </w:rPr>
              <w:t>1287437.21</w:t>
            </w:r>
          </w:p>
        </w:tc>
        <w:tc>
          <w:tcPr>
            <w:tcW w:w="2126" w:type="dxa"/>
          </w:tcPr>
          <w:p w14:paraId="590386E4" w14:textId="705421F2" w:rsidR="00507917" w:rsidRPr="00124E7C" w:rsidRDefault="00507917" w:rsidP="00507917">
            <w:pPr>
              <w:widowControl w:val="0"/>
              <w:autoSpaceDE w:val="0"/>
              <w:autoSpaceDN w:val="0"/>
              <w:adjustRightInd w:val="0"/>
              <w:jc w:val="center"/>
              <w:rPr>
                <w:rFonts w:ascii="Times New Roman" w:hAnsi="Times New Roman"/>
                <w:sz w:val="28"/>
                <w:szCs w:val="28"/>
              </w:rPr>
            </w:pPr>
            <w:r>
              <w:rPr>
                <w:rFonts w:ascii="Times New Roman" w:hAnsi="Times New Roman"/>
                <w:color w:val="000000"/>
                <w:sz w:val="28"/>
                <w:szCs w:val="28"/>
              </w:rPr>
              <w:t>А</w:t>
            </w:r>
            <w:r w:rsidRPr="00B42708">
              <w:rPr>
                <w:rFonts w:ascii="Times New Roman" w:hAnsi="Times New Roman"/>
                <w:color w:val="000000"/>
                <w:sz w:val="28"/>
                <w:szCs w:val="28"/>
              </w:rPr>
              <w:t>налитический</w:t>
            </w:r>
          </w:p>
        </w:tc>
        <w:tc>
          <w:tcPr>
            <w:tcW w:w="1985" w:type="dxa"/>
          </w:tcPr>
          <w:p w14:paraId="775AAD92" w14:textId="2555A60A" w:rsidR="00507917" w:rsidRPr="00124E7C" w:rsidRDefault="005313AF" w:rsidP="00507917">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6CC1A496" w14:textId="00168FD1" w:rsidR="00507917" w:rsidRPr="00124E7C" w:rsidRDefault="00507917" w:rsidP="00507917">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507917" w:rsidRPr="00124E7C" w14:paraId="172AAFCE" w14:textId="77777777" w:rsidTr="004B74C4">
        <w:trPr>
          <w:trHeight w:val="20"/>
        </w:trPr>
        <w:tc>
          <w:tcPr>
            <w:tcW w:w="9952" w:type="dxa"/>
            <w:gridSpan w:val="6"/>
            <w:vAlign w:val="center"/>
          </w:tcPr>
          <w:p w14:paraId="0D447AE1" w14:textId="3893F7FE" w:rsidR="00507917" w:rsidRPr="00712490" w:rsidRDefault="00507917" w:rsidP="00507917">
            <w:pPr>
              <w:widowControl w:val="0"/>
              <w:ind w:left="-113" w:right="-113"/>
              <w:rPr>
                <w:rFonts w:ascii="Times New Roman" w:hAnsi="Times New Roman"/>
                <w:color w:val="000000"/>
                <w:sz w:val="28"/>
                <w:szCs w:val="28"/>
              </w:rPr>
            </w:pPr>
            <w:r w:rsidRPr="00712490">
              <w:rPr>
                <w:rFonts w:ascii="Times New Roman" w:hAnsi="Times New Roman"/>
                <w:color w:val="000000"/>
                <w:sz w:val="28"/>
                <w:szCs w:val="28"/>
              </w:rPr>
              <w:t>Часть №</w:t>
            </w:r>
            <w:r>
              <w:rPr>
                <w:rFonts w:ascii="Times New Roman" w:hAnsi="Times New Roman"/>
                <w:color w:val="000000"/>
                <w:sz w:val="28"/>
                <w:szCs w:val="28"/>
              </w:rPr>
              <w:t xml:space="preserve"> </w:t>
            </w:r>
            <w:r w:rsidRPr="00712490">
              <w:rPr>
                <w:rFonts w:ascii="Times New Roman" w:hAnsi="Times New Roman"/>
                <w:color w:val="000000"/>
                <w:sz w:val="28"/>
                <w:szCs w:val="28"/>
              </w:rPr>
              <w:t>17</w:t>
            </w:r>
          </w:p>
        </w:tc>
      </w:tr>
      <w:tr w:rsidR="00507917" w:rsidRPr="00124E7C" w14:paraId="5F5FC2AE" w14:textId="77777777" w:rsidTr="004B74C4">
        <w:trPr>
          <w:trHeight w:val="20"/>
        </w:trPr>
        <w:tc>
          <w:tcPr>
            <w:tcW w:w="1447" w:type="dxa"/>
            <w:vAlign w:val="center"/>
          </w:tcPr>
          <w:p w14:paraId="5BA72FCD" w14:textId="684427D9" w:rsidR="00507917" w:rsidRPr="00712490" w:rsidRDefault="00507917" w:rsidP="00507917">
            <w:pPr>
              <w:widowControl w:val="0"/>
              <w:ind w:left="-113" w:right="-113"/>
              <w:jc w:val="center"/>
              <w:rPr>
                <w:rFonts w:ascii="Times New Roman" w:hAnsi="Times New Roman"/>
                <w:color w:val="000000"/>
                <w:sz w:val="28"/>
                <w:szCs w:val="28"/>
              </w:rPr>
            </w:pPr>
            <w:r w:rsidRPr="00712490">
              <w:rPr>
                <w:rFonts w:ascii="Times New Roman" w:hAnsi="Times New Roman"/>
                <w:color w:val="000000"/>
                <w:sz w:val="28"/>
                <w:szCs w:val="28"/>
              </w:rPr>
              <w:t>103</w:t>
            </w:r>
          </w:p>
        </w:tc>
        <w:tc>
          <w:tcPr>
            <w:tcW w:w="1275" w:type="dxa"/>
            <w:vAlign w:val="center"/>
          </w:tcPr>
          <w:p w14:paraId="37E1ADA1" w14:textId="0210AD0D" w:rsidR="00507917" w:rsidRPr="00712490" w:rsidRDefault="00507917" w:rsidP="00507917">
            <w:pPr>
              <w:widowControl w:val="0"/>
              <w:ind w:left="-113" w:right="-113"/>
              <w:jc w:val="center"/>
              <w:rPr>
                <w:rFonts w:ascii="Times New Roman" w:hAnsi="Times New Roman"/>
                <w:color w:val="000000"/>
                <w:sz w:val="28"/>
                <w:szCs w:val="28"/>
              </w:rPr>
            </w:pPr>
            <w:r w:rsidRPr="00712490">
              <w:rPr>
                <w:rFonts w:ascii="Times New Roman" w:hAnsi="Times New Roman"/>
                <w:color w:val="000000"/>
                <w:sz w:val="28"/>
                <w:szCs w:val="28"/>
              </w:rPr>
              <w:t>380492.91</w:t>
            </w:r>
          </w:p>
        </w:tc>
        <w:tc>
          <w:tcPr>
            <w:tcW w:w="1418" w:type="dxa"/>
            <w:vAlign w:val="center"/>
          </w:tcPr>
          <w:p w14:paraId="67CED161" w14:textId="1E03D765" w:rsidR="00507917" w:rsidRPr="00712490" w:rsidRDefault="00507917" w:rsidP="00507917">
            <w:pPr>
              <w:widowControl w:val="0"/>
              <w:ind w:left="-113" w:right="-113"/>
              <w:jc w:val="center"/>
              <w:rPr>
                <w:rFonts w:ascii="Times New Roman" w:hAnsi="Times New Roman"/>
                <w:color w:val="000000"/>
                <w:sz w:val="28"/>
                <w:szCs w:val="28"/>
              </w:rPr>
            </w:pPr>
            <w:r w:rsidRPr="00712490">
              <w:rPr>
                <w:rFonts w:ascii="Times New Roman" w:hAnsi="Times New Roman"/>
                <w:color w:val="000000"/>
                <w:sz w:val="28"/>
                <w:szCs w:val="28"/>
              </w:rPr>
              <w:t>1287546.21</w:t>
            </w:r>
          </w:p>
        </w:tc>
        <w:tc>
          <w:tcPr>
            <w:tcW w:w="2126" w:type="dxa"/>
          </w:tcPr>
          <w:p w14:paraId="0443528E" w14:textId="0FA1F0E5" w:rsidR="00507917" w:rsidRPr="00124E7C" w:rsidRDefault="00507917" w:rsidP="00507917">
            <w:pPr>
              <w:widowControl w:val="0"/>
              <w:autoSpaceDE w:val="0"/>
              <w:autoSpaceDN w:val="0"/>
              <w:adjustRightInd w:val="0"/>
              <w:jc w:val="center"/>
              <w:rPr>
                <w:rFonts w:ascii="Times New Roman" w:hAnsi="Times New Roman"/>
                <w:sz w:val="28"/>
                <w:szCs w:val="28"/>
              </w:rPr>
            </w:pPr>
            <w:r>
              <w:rPr>
                <w:rFonts w:ascii="Times New Roman" w:hAnsi="Times New Roman"/>
                <w:color w:val="000000"/>
                <w:sz w:val="28"/>
                <w:szCs w:val="28"/>
              </w:rPr>
              <w:t>А</w:t>
            </w:r>
            <w:r w:rsidRPr="00B42708">
              <w:rPr>
                <w:rFonts w:ascii="Times New Roman" w:hAnsi="Times New Roman"/>
                <w:color w:val="000000"/>
                <w:sz w:val="28"/>
                <w:szCs w:val="28"/>
              </w:rPr>
              <w:t>налитический</w:t>
            </w:r>
          </w:p>
        </w:tc>
        <w:tc>
          <w:tcPr>
            <w:tcW w:w="1985" w:type="dxa"/>
          </w:tcPr>
          <w:p w14:paraId="25C2BCAC" w14:textId="713F9957" w:rsidR="00507917" w:rsidRPr="00124E7C" w:rsidRDefault="005313AF" w:rsidP="00507917">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3ACCD6F8" w14:textId="117F7F1C" w:rsidR="00507917" w:rsidRPr="00124E7C" w:rsidRDefault="00507917" w:rsidP="00507917">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507917" w:rsidRPr="00124E7C" w14:paraId="6D616F9C" w14:textId="77777777" w:rsidTr="004B74C4">
        <w:trPr>
          <w:trHeight w:val="20"/>
        </w:trPr>
        <w:tc>
          <w:tcPr>
            <w:tcW w:w="1447" w:type="dxa"/>
            <w:vAlign w:val="center"/>
          </w:tcPr>
          <w:p w14:paraId="77BC7E33" w14:textId="662E6ABB" w:rsidR="00507917" w:rsidRPr="00712490" w:rsidRDefault="00507917" w:rsidP="00507917">
            <w:pPr>
              <w:widowControl w:val="0"/>
              <w:ind w:left="-113" w:right="-113"/>
              <w:jc w:val="center"/>
              <w:rPr>
                <w:rFonts w:ascii="Times New Roman" w:hAnsi="Times New Roman"/>
                <w:color w:val="000000"/>
                <w:sz w:val="28"/>
                <w:szCs w:val="28"/>
              </w:rPr>
            </w:pPr>
            <w:r w:rsidRPr="00712490">
              <w:rPr>
                <w:rFonts w:ascii="Times New Roman" w:hAnsi="Times New Roman"/>
                <w:color w:val="000000"/>
                <w:sz w:val="28"/>
                <w:szCs w:val="28"/>
              </w:rPr>
              <w:t>104</w:t>
            </w:r>
          </w:p>
        </w:tc>
        <w:tc>
          <w:tcPr>
            <w:tcW w:w="1275" w:type="dxa"/>
            <w:vAlign w:val="center"/>
          </w:tcPr>
          <w:p w14:paraId="15426770" w14:textId="20F00229" w:rsidR="00507917" w:rsidRPr="00712490" w:rsidRDefault="00507917" w:rsidP="00507917">
            <w:pPr>
              <w:widowControl w:val="0"/>
              <w:ind w:left="-113" w:right="-113"/>
              <w:jc w:val="center"/>
              <w:rPr>
                <w:rFonts w:ascii="Times New Roman" w:hAnsi="Times New Roman"/>
                <w:color w:val="000000"/>
                <w:sz w:val="28"/>
                <w:szCs w:val="28"/>
              </w:rPr>
            </w:pPr>
            <w:r w:rsidRPr="00712490">
              <w:rPr>
                <w:rFonts w:ascii="Times New Roman" w:hAnsi="Times New Roman"/>
                <w:color w:val="000000"/>
                <w:sz w:val="28"/>
                <w:szCs w:val="28"/>
              </w:rPr>
              <w:t>380488.81</w:t>
            </w:r>
          </w:p>
        </w:tc>
        <w:tc>
          <w:tcPr>
            <w:tcW w:w="1418" w:type="dxa"/>
            <w:vAlign w:val="center"/>
          </w:tcPr>
          <w:p w14:paraId="2F86DF5F" w14:textId="4CE00ACA" w:rsidR="00507917" w:rsidRPr="00712490" w:rsidRDefault="00507917" w:rsidP="00507917">
            <w:pPr>
              <w:widowControl w:val="0"/>
              <w:ind w:left="-113" w:right="-113"/>
              <w:jc w:val="center"/>
              <w:rPr>
                <w:rFonts w:ascii="Times New Roman" w:hAnsi="Times New Roman"/>
                <w:color w:val="000000"/>
                <w:sz w:val="28"/>
                <w:szCs w:val="28"/>
              </w:rPr>
            </w:pPr>
            <w:r w:rsidRPr="00712490">
              <w:rPr>
                <w:rFonts w:ascii="Times New Roman" w:hAnsi="Times New Roman"/>
                <w:color w:val="000000"/>
                <w:sz w:val="28"/>
                <w:szCs w:val="28"/>
              </w:rPr>
              <w:t>1287565.56</w:t>
            </w:r>
          </w:p>
        </w:tc>
        <w:tc>
          <w:tcPr>
            <w:tcW w:w="2126" w:type="dxa"/>
          </w:tcPr>
          <w:p w14:paraId="64341561" w14:textId="58E38468" w:rsidR="00507917" w:rsidRPr="00124E7C" w:rsidRDefault="00507917" w:rsidP="00507917">
            <w:pPr>
              <w:widowControl w:val="0"/>
              <w:autoSpaceDE w:val="0"/>
              <w:autoSpaceDN w:val="0"/>
              <w:adjustRightInd w:val="0"/>
              <w:jc w:val="center"/>
              <w:rPr>
                <w:rFonts w:ascii="Times New Roman" w:hAnsi="Times New Roman"/>
                <w:sz w:val="28"/>
                <w:szCs w:val="28"/>
              </w:rPr>
            </w:pPr>
            <w:r>
              <w:rPr>
                <w:rFonts w:ascii="Times New Roman" w:hAnsi="Times New Roman"/>
                <w:color w:val="000000"/>
                <w:sz w:val="28"/>
                <w:szCs w:val="28"/>
              </w:rPr>
              <w:t>А</w:t>
            </w:r>
            <w:r w:rsidRPr="00B42708">
              <w:rPr>
                <w:rFonts w:ascii="Times New Roman" w:hAnsi="Times New Roman"/>
                <w:color w:val="000000"/>
                <w:sz w:val="28"/>
                <w:szCs w:val="28"/>
              </w:rPr>
              <w:t>налитический</w:t>
            </w:r>
          </w:p>
        </w:tc>
        <w:tc>
          <w:tcPr>
            <w:tcW w:w="1985" w:type="dxa"/>
          </w:tcPr>
          <w:p w14:paraId="3D250A39" w14:textId="5576CCFB" w:rsidR="00507917" w:rsidRPr="00124E7C" w:rsidRDefault="005313AF" w:rsidP="00507917">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5105FA55" w14:textId="5DDDEA13" w:rsidR="00507917" w:rsidRPr="00124E7C" w:rsidRDefault="00507917" w:rsidP="00507917">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507917" w:rsidRPr="00124E7C" w14:paraId="4745D7A5" w14:textId="77777777" w:rsidTr="004B74C4">
        <w:trPr>
          <w:trHeight w:val="20"/>
        </w:trPr>
        <w:tc>
          <w:tcPr>
            <w:tcW w:w="1447" w:type="dxa"/>
            <w:vAlign w:val="center"/>
          </w:tcPr>
          <w:p w14:paraId="4E03A09E" w14:textId="1B4446A1" w:rsidR="00507917" w:rsidRPr="00712490" w:rsidRDefault="00507917" w:rsidP="00507917">
            <w:pPr>
              <w:widowControl w:val="0"/>
              <w:ind w:left="-113" w:right="-113"/>
              <w:jc w:val="center"/>
              <w:rPr>
                <w:rFonts w:ascii="Times New Roman" w:hAnsi="Times New Roman"/>
                <w:color w:val="000000"/>
                <w:sz w:val="28"/>
                <w:szCs w:val="28"/>
              </w:rPr>
            </w:pPr>
            <w:r w:rsidRPr="00712490">
              <w:rPr>
                <w:rFonts w:ascii="Times New Roman" w:hAnsi="Times New Roman"/>
                <w:color w:val="000000"/>
                <w:sz w:val="28"/>
                <w:szCs w:val="28"/>
              </w:rPr>
              <w:t>105</w:t>
            </w:r>
          </w:p>
        </w:tc>
        <w:tc>
          <w:tcPr>
            <w:tcW w:w="1275" w:type="dxa"/>
            <w:vAlign w:val="center"/>
          </w:tcPr>
          <w:p w14:paraId="7C35AB6E" w14:textId="7B8BF71C" w:rsidR="00507917" w:rsidRPr="00712490" w:rsidRDefault="00507917" w:rsidP="00507917">
            <w:pPr>
              <w:widowControl w:val="0"/>
              <w:ind w:left="-113" w:right="-113"/>
              <w:jc w:val="center"/>
              <w:rPr>
                <w:rFonts w:ascii="Times New Roman" w:hAnsi="Times New Roman"/>
                <w:color w:val="000000"/>
                <w:sz w:val="28"/>
                <w:szCs w:val="28"/>
              </w:rPr>
            </w:pPr>
            <w:r w:rsidRPr="00712490">
              <w:rPr>
                <w:rFonts w:ascii="Times New Roman" w:hAnsi="Times New Roman"/>
                <w:color w:val="000000"/>
                <w:sz w:val="28"/>
                <w:szCs w:val="28"/>
              </w:rPr>
              <w:t>380460.84</w:t>
            </w:r>
          </w:p>
        </w:tc>
        <w:tc>
          <w:tcPr>
            <w:tcW w:w="1418" w:type="dxa"/>
            <w:vAlign w:val="center"/>
          </w:tcPr>
          <w:p w14:paraId="31FE9997" w14:textId="1EE09836" w:rsidR="00507917" w:rsidRPr="00712490" w:rsidRDefault="00507917" w:rsidP="00507917">
            <w:pPr>
              <w:widowControl w:val="0"/>
              <w:ind w:left="-113" w:right="-113"/>
              <w:jc w:val="center"/>
              <w:rPr>
                <w:rFonts w:ascii="Times New Roman" w:hAnsi="Times New Roman"/>
                <w:color w:val="000000"/>
                <w:sz w:val="28"/>
                <w:szCs w:val="28"/>
              </w:rPr>
            </w:pPr>
            <w:r w:rsidRPr="00712490">
              <w:rPr>
                <w:rFonts w:ascii="Times New Roman" w:hAnsi="Times New Roman"/>
                <w:color w:val="000000"/>
                <w:sz w:val="28"/>
                <w:szCs w:val="28"/>
              </w:rPr>
              <w:t>1287559.97</w:t>
            </w:r>
          </w:p>
        </w:tc>
        <w:tc>
          <w:tcPr>
            <w:tcW w:w="2126" w:type="dxa"/>
          </w:tcPr>
          <w:p w14:paraId="0F570ECC" w14:textId="6CC47406" w:rsidR="00507917" w:rsidRPr="00124E7C" w:rsidRDefault="00507917" w:rsidP="00507917">
            <w:pPr>
              <w:widowControl w:val="0"/>
              <w:autoSpaceDE w:val="0"/>
              <w:autoSpaceDN w:val="0"/>
              <w:adjustRightInd w:val="0"/>
              <w:jc w:val="center"/>
              <w:rPr>
                <w:rFonts w:ascii="Times New Roman" w:hAnsi="Times New Roman"/>
                <w:sz w:val="28"/>
                <w:szCs w:val="28"/>
              </w:rPr>
            </w:pPr>
            <w:r>
              <w:rPr>
                <w:rFonts w:ascii="Times New Roman" w:hAnsi="Times New Roman"/>
                <w:color w:val="000000"/>
                <w:sz w:val="28"/>
                <w:szCs w:val="28"/>
              </w:rPr>
              <w:t>А</w:t>
            </w:r>
            <w:r w:rsidRPr="00B42708">
              <w:rPr>
                <w:rFonts w:ascii="Times New Roman" w:hAnsi="Times New Roman"/>
                <w:color w:val="000000"/>
                <w:sz w:val="28"/>
                <w:szCs w:val="28"/>
              </w:rPr>
              <w:t>налитический</w:t>
            </w:r>
          </w:p>
        </w:tc>
        <w:tc>
          <w:tcPr>
            <w:tcW w:w="1985" w:type="dxa"/>
          </w:tcPr>
          <w:p w14:paraId="19DF72E4" w14:textId="7FC09E63" w:rsidR="00507917" w:rsidRPr="00124E7C" w:rsidRDefault="005313AF" w:rsidP="00507917">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2C4752F2" w14:textId="124E3E9C" w:rsidR="00507917" w:rsidRPr="00124E7C" w:rsidRDefault="00507917" w:rsidP="00507917">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507917" w:rsidRPr="00124E7C" w14:paraId="07D2D4FA" w14:textId="77777777" w:rsidTr="004B74C4">
        <w:trPr>
          <w:trHeight w:val="20"/>
        </w:trPr>
        <w:tc>
          <w:tcPr>
            <w:tcW w:w="1447" w:type="dxa"/>
            <w:vAlign w:val="center"/>
          </w:tcPr>
          <w:p w14:paraId="5D6EA497" w14:textId="7FD38FEE" w:rsidR="00507917" w:rsidRPr="00712490" w:rsidRDefault="00507917" w:rsidP="00507917">
            <w:pPr>
              <w:widowControl w:val="0"/>
              <w:ind w:left="-113" w:right="-113"/>
              <w:jc w:val="center"/>
              <w:rPr>
                <w:rFonts w:ascii="Times New Roman" w:hAnsi="Times New Roman"/>
                <w:color w:val="000000"/>
                <w:sz w:val="28"/>
                <w:szCs w:val="28"/>
              </w:rPr>
            </w:pPr>
            <w:r w:rsidRPr="00712490">
              <w:rPr>
                <w:rFonts w:ascii="Times New Roman" w:hAnsi="Times New Roman"/>
                <w:color w:val="000000"/>
                <w:sz w:val="28"/>
                <w:szCs w:val="28"/>
              </w:rPr>
              <w:t>106</w:t>
            </w:r>
          </w:p>
        </w:tc>
        <w:tc>
          <w:tcPr>
            <w:tcW w:w="1275" w:type="dxa"/>
            <w:vAlign w:val="center"/>
          </w:tcPr>
          <w:p w14:paraId="78AD11EA" w14:textId="70CA5671" w:rsidR="00507917" w:rsidRPr="00712490" w:rsidRDefault="00507917" w:rsidP="00507917">
            <w:pPr>
              <w:widowControl w:val="0"/>
              <w:ind w:left="-113" w:right="-113"/>
              <w:jc w:val="center"/>
              <w:rPr>
                <w:rFonts w:ascii="Times New Roman" w:hAnsi="Times New Roman"/>
                <w:color w:val="000000"/>
                <w:sz w:val="28"/>
                <w:szCs w:val="28"/>
              </w:rPr>
            </w:pPr>
            <w:r w:rsidRPr="00712490">
              <w:rPr>
                <w:rFonts w:ascii="Times New Roman" w:hAnsi="Times New Roman"/>
                <w:color w:val="000000"/>
                <w:sz w:val="28"/>
                <w:szCs w:val="28"/>
              </w:rPr>
              <w:t>380463.00</w:t>
            </w:r>
          </w:p>
        </w:tc>
        <w:tc>
          <w:tcPr>
            <w:tcW w:w="1418" w:type="dxa"/>
            <w:vAlign w:val="center"/>
          </w:tcPr>
          <w:p w14:paraId="22952EC7" w14:textId="7C709A89" w:rsidR="00507917" w:rsidRPr="00712490" w:rsidRDefault="00507917" w:rsidP="00507917">
            <w:pPr>
              <w:widowControl w:val="0"/>
              <w:ind w:left="-113" w:right="-113"/>
              <w:jc w:val="center"/>
              <w:rPr>
                <w:rFonts w:ascii="Times New Roman" w:hAnsi="Times New Roman"/>
                <w:color w:val="000000"/>
                <w:sz w:val="28"/>
                <w:szCs w:val="28"/>
              </w:rPr>
            </w:pPr>
            <w:r w:rsidRPr="00712490">
              <w:rPr>
                <w:rFonts w:ascii="Times New Roman" w:hAnsi="Times New Roman"/>
                <w:color w:val="000000"/>
                <w:sz w:val="28"/>
                <w:szCs w:val="28"/>
              </w:rPr>
              <w:t>1287544.92</w:t>
            </w:r>
          </w:p>
        </w:tc>
        <w:tc>
          <w:tcPr>
            <w:tcW w:w="2126" w:type="dxa"/>
          </w:tcPr>
          <w:p w14:paraId="50304A01" w14:textId="7B37C308" w:rsidR="00507917" w:rsidRPr="00124E7C" w:rsidRDefault="00507917" w:rsidP="00507917">
            <w:pPr>
              <w:widowControl w:val="0"/>
              <w:autoSpaceDE w:val="0"/>
              <w:autoSpaceDN w:val="0"/>
              <w:adjustRightInd w:val="0"/>
              <w:jc w:val="center"/>
              <w:rPr>
                <w:rFonts w:ascii="Times New Roman" w:hAnsi="Times New Roman"/>
                <w:sz w:val="28"/>
                <w:szCs w:val="28"/>
              </w:rPr>
            </w:pPr>
            <w:r>
              <w:rPr>
                <w:rFonts w:ascii="Times New Roman" w:hAnsi="Times New Roman"/>
                <w:color w:val="000000"/>
                <w:sz w:val="28"/>
                <w:szCs w:val="28"/>
              </w:rPr>
              <w:t>А</w:t>
            </w:r>
            <w:r w:rsidRPr="00B42708">
              <w:rPr>
                <w:rFonts w:ascii="Times New Roman" w:hAnsi="Times New Roman"/>
                <w:color w:val="000000"/>
                <w:sz w:val="28"/>
                <w:szCs w:val="28"/>
              </w:rPr>
              <w:t>налитический</w:t>
            </w:r>
          </w:p>
        </w:tc>
        <w:tc>
          <w:tcPr>
            <w:tcW w:w="1985" w:type="dxa"/>
          </w:tcPr>
          <w:p w14:paraId="6793EDAA" w14:textId="7AFB6D9C" w:rsidR="00507917" w:rsidRPr="00124E7C" w:rsidRDefault="005313AF" w:rsidP="00507917">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311182C7" w14:textId="4BED97A6" w:rsidR="00507917" w:rsidRPr="00124E7C" w:rsidRDefault="00507917" w:rsidP="00507917">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507917" w:rsidRPr="00124E7C" w14:paraId="364E96C5" w14:textId="77777777" w:rsidTr="004B74C4">
        <w:trPr>
          <w:trHeight w:val="20"/>
        </w:trPr>
        <w:tc>
          <w:tcPr>
            <w:tcW w:w="1447" w:type="dxa"/>
            <w:vAlign w:val="center"/>
          </w:tcPr>
          <w:p w14:paraId="00280E88" w14:textId="2BA7C13D" w:rsidR="00507917" w:rsidRPr="00712490" w:rsidRDefault="00507917" w:rsidP="00507917">
            <w:pPr>
              <w:widowControl w:val="0"/>
              <w:ind w:left="-113" w:right="-113"/>
              <w:jc w:val="center"/>
              <w:rPr>
                <w:rFonts w:ascii="Times New Roman" w:hAnsi="Times New Roman"/>
                <w:color w:val="000000"/>
                <w:sz w:val="28"/>
                <w:szCs w:val="28"/>
              </w:rPr>
            </w:pPr>
            <w:r w:rsidRPr="00712490">
              <w:rPr>
                <w:rFonts w:ascii="Times New Roman" w:hAnsi="Times New Roman"/>
                <w:color w:val="000000"/>
                <w:sz w:val="28"/>
                <w:szCs w:val="28"/>
              </w:rPr>
              <w:t>107</w:t>
            </w:r>
          </w:p>
        </w:tc>
        <w:tc>
          <w:tcPr>
            <w:tcW w:w="1275" w:type="dxa"/>
            <w:vAlign w:val="center"/>
          </w:tcPr>
          <w:p w14:paraId="1BC229D6" w14:textId="52C6D9A2" w:rsidR="00507917" w:rsidRPr="00712490" w:rsidRDefault="00507917" w:rsidP="00507917">
            <w:pPr>
              <w:widowControl w:val="0"/>
              <w:ind w:left="-113" w:right="-113"/>
              <w:jc w:val="center"/>
              <w:rPr>
                <w:rFonts w:ascii="Times New Roman" w:hAnsi="Times New Roman"/>
                <w:color w:val="000000"/>
                <w:sz w:val="28"/>
                <w:szCs w:val="28"/>
              </w:rPr>
            </w:pPr>
            <w:r w:rsidRPr="00712490">
              <w:rPr>
                <w:rFonts w:ascii="Times New Roman" w:hAnsi="Times New Roman"/>
                <w:color w:val="000000"/>
                <w:sz w:val="28"/>
                <w:szCs w:val="28"/>
              </w:rPr>
              <w:t>380468.98</w:t>
            </w:r>
          </w:p>
        </w:tc>
        <w:tc>
          <w:tcPr>
            <w:tcW w:w="1418" w:type="dxa"/>
            <w:vAlign w:val="center"/>
          </w:tcPr>
          <w:p w14:paraId="02CBB397" w14:textId="2C1E4B78" w:rsidR="00507917" w:rsidRPr="00712490" w:rsidRDefault="00507917" w:rsidP="00507917">
            <w:pPr>
              <w:widowControl w:val="0"/>
              <w:ind w:left="-113" w:right="-113"/>
              <w:jc w:val="center"/>
              <w:rPr>
                <w:rFonts w:ascii="Times New Roman" w:hAnsi="Times New Roman"/>
                <w:color w:val="000000"/>
                <w:sz w:val="28"/>
                <w:szCs w:val="28"/>
              </w:rPr>
            </w:pPr>
            <w:r w:rsidRPr="00712490">
              <w:rPr>
                <w:rFonts w:ascii="Times New Roman" w:hAnsi="Times New Roman"/>
                <w:color w:val="000000"/>
                <w:sz w:val="28"/>
                <w:szCs w:val="28"/>
              </w:rPr>
              <w:t>1287545.68</w:t>
            </w:r>
          </w:p>
        </w:tc>
        <w:tc>
          <w:tcPr>
            <w:tcW w:w="2126" w:type="dxa"/>
          </w:tcPr>
          <w:p w14:paraId="5BB5563C" w14:textId="71B5C40D" w:rsidR="00507917" w:rsidRPr="00124E7C" w:rsidRDefault="00507917" w:rsidP="00507917">
            <w:pPr>
              <w:widowControl w:val="0"/>
              <w:autoSpaceDE w:val="0"/>
              <w:autoSpaceDN w:val="0"/>
              <w:adjustRightInd w:val="0"/>
              <w:jc w:val="center"/>
              <w:rPr>
                <w:rFonts w:ascii="Times New Roman" w:hAnsi="Times New Roman"/>
                <w:sz w:val="28"/>
                <w:szCs w:val="28"/>
              </w:rPr>
            </w:pPr>
            <w:r>
              <w:rPr>
                <w:rFonts w:ascii="Times New Roman" w:hAnsi="Times New Roman"/>
                <w:color w:val="000000"/>
                <w:sz w:val="28"/>
                <w:szCs w:val="28"/>
              </w:rPr>
              <w:t>А</w:t>
            </w:r>
            <w:r w:rsidRPr="00B42708">
              <w:rPr>
                <w:rFonts w:ascii="Times New Roman" w:hAnsi="Times New Roman"/>
                <w:color w:val="000000"/>
                <w:sz w:val="28"/>
                <w:szCs w:val="28"/>
              </w:rPr>
              <w:t>налитический</w:t>
            </w:r>
          </w:p>
        </w:tc>
        <w:tc>
          <w:tcPr>
            <w:tcW w:w="1985" w:type="dxa"/>
          </w:tcPr>
          <w:p w14:paraId="56BA2659" w14:textId="5D2E1339" w:rsidR="00507917" w:rsidRPr="00124E7C" w:rsidRDefault="005313AF" w:rsidP="00507917">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3E5DFA0D" w14:textId="74B23DC2" w:rsidR="00507917" w:rsidRPr="00124E7C" w:rsidRDefault="00507917" w:rsidP="00507917">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507917" w:rsidRPr="00124E7C" w14:paraId="7194420C" w14:textId="77777777" w:rsidTr="004B74C4">
        <w:trPr>
          <w:trHeight w:val="20"/>
        </w:trPr>
        <w:tc>
          <w:tcPr>
            <w:tcW w:w="1447" w:type="dxa"/>
            <w:vAlign w:val="center"/>
          </w:tcPr>
          <w:p w14:paraId="7FFAD96E" w14:textId="7B59830F" w:rsidR="00507917" w:rsidRPr="00712490" w:rsidRDefault="00507917" w:rsidP="00507917">
            <w:pPr>
              <w:widowControl w:val="0"/>
              <w:ind w:left="-113" w:right="-113"/>
              <w:jc w:val="center"/>
              <w:rPr>
                <w:rFonts w:ascii="Times New Roman" w:hAnsi="Times New Roman"/>
                <w:color w:val="000000"/>
                <w:sz w:val="28"/>
                <w:szCs w:val="28"/>
              </w:rPr>
            </w:pPr>
            <w:r w:rsidRPr="00712490">
              <w:rPr>
                <w:rFonts w:ascii="Times New Roman" w:hAnsi="Times New Roman"/>
                <w:color w:val="000000"/>
                <w:sz w:val="28"/>
                <w:szCs w:val="28"/>
              </w:rPr>
              <w:t>108</w:t>
            </w:r>
          </w:p>
        </w:tc>
        <w:tc>
          <w:tcPr>
            <w:tcW w:w="1275" w:type="dxa"/>
            <w:vAlign w:val="center"/>
          </w:tcPr>
          <w:p w14:paraId="5574574E" w14:textId="5DA7063F" w:rsidR="00507917" w:rsidRPr="00712490" w:rsidRDefault="00507917" w:rsidP="00507917">
            <w:pPr>
              <w:widowControl w:val="0"/>
              <w:ind w:left="-113" w:right="-113"/>
              <w:jc w:val="center"/>
              <w:rPr>
                <w:rFonts w:ascii="Times New Roman" w:hAnsi="Times New Roman"/>
                <w:color w:val="000000"/>
                <w:sz w:val="28"/>
                <w:szCs w:val="28"/>
              </w:rPr>
            </w:pPr>
            <w:r w:rsidRPr="00712490">
              <w:rPr>
                <w:rFonts w:ascii="Times New Roman" w:hAnsi="Times New Roman"/>
                <w:color w:val="000000"/>
                <w:sz w:val="28"/>
                <w:szCs w:val="28"/>
              </w:rPr>
              <w:t>380469.79</w:t>
            </w:r>
          </w:p>
        </w:tc>
        <w:tc>
          <w:tcPr>
            <w:tcW w:w="1418" w:type="dxa"/>
            <w:vAlign w:val="center"/>
          </w:tcPr>
          <w:p w14:paraId="6B463F66" w14:textId="13F75BED" w:rsidR="00507917" w:rsidRPr="00712490" w:rsidRDefault="00507917" w:rsidP="00507917">
            <w:pPr>
              <w:widowControl w:val="0"/>
              <w:ind w:left="-113" w:right="-113"/>
              <w:jc w:val="center"/>
              <w:rPr>
                <w:rFonts w:ascii="Times New Roman" w:hAnsi="Times New Roman"/>
                <w:color w:val="000000"/>
                <w:sz w:val="28"/>
                <w:szCs w:val="28"/>
              </w:rPr>
            </w:pPr>
            <w:r w:rsidRPr="00712490">
              <w:rPr>
                <w:rFonts w:ascii="Times New Roman" w:hAnsi="Times New Roman"/>
                <w:color w:val="000000"/>
                <w:sz w:val="28"/>
                <w:szCs w:val="28"/>
              </w:rPr>
              <w:t>1287541.56</w:t>
            </w:r>
          </w:p>
        </w:tc>
        <w:tc>
          <w:tcPr>
            <w:tcW w:w="2126" w:type="dxa"/>
          </w:tcPr>
          <w:p w14:paraId="00FB13C2" w14:textId="5B76D51E" w:rsidR="00507917" w:rsidRPr="00124E7C" w:rsidRDefault="00507917" w:rsidP="00507917">
            <w:pPr>
              <w:widowControl w:val="0"/>
              <w:autoSpaceDE w:val="0"/>
              <w:autoSpaceDN w:val="0"/>
              <w:adjustRightInd w:val="0"/>
              <w:jc w:val="center"/>
              <w:rPr>
                <w:rFonts w:ascii="Times New Roman" w:hAnsi="Times New Roman"/>
                <w:sz w:val="28"/>
                <w:szCs w:val="28"/>
              </w:rPr>
            </w:pPr>
            <w:r>
              <w:rPr>
                <w:rFonts w:ascii="Times New Roman" w:hAnsi="Times New Roman"/>
                <w:color w:val="000000"/>
                <w:sz w:val="28"/>
                <w:szCs w:val="28"/>
              </w:rPr>
              <w:t>А</w:t>
            </w:r>
            <w:r w:rsidRPr="00B42708">
              <w:rPr>
                <w:rFonts w:ascii="Times New Roman" w:hAnsi="Times New Roman"/>
                <w:color w:val="000000"/>
                <w:sz w:val="28"/>
                <w:szCs w:val="28"/>
              </w:rPr>
              <w:t>налитический</w:t>
            </w:r>
          </w:p>
        </w:tc>
        <w:tc>
          <w:tcPr>
            <w:tcW w:w="1985" w:type="dxa"/>
          </w:tcPr>
          <w:p w14:paraId="3B31BBF0" w14:textId="7D907660" w:rsidR="00507917" w:rsidRPr="00124E7C" w:rsidRDefault="005313AF" w:rsidP="00507917">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7E03C472" w14:textId="6B0482B1" w:rsidR="00507917" w:rsidRPr="00124E7C" w:rsidRDefault="00507917" w:rsidP="00507917">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507917" w:rsidRPr="00124E7C" w14:paraId="32CB23C1" w14:textId="77777777" w:rsidTr="004B74C4">
        <w:trPr>
          <w:trHeight w:val="20"/>
        </w:trPr>
        <w:tc>
          <w:tcPr>
            <w:tcW w:w="1447" w:type="dxa"/>
            <w:vAlign w:val="center"/>
          </w:tcPr>
          <w:p w14:paraId="5FB6B148" w14:textId="53C90BFD" w:rsidR="00507917" w:rsidRPr="00712490" w:rsidRDefault="00507917" w:rsidP="00507917">
            <w:pPr>
              <w:widowControl w:val="0"/>
              <w:ind w:left="-113" w:right="-113"/>
              <w:jc w:val="center"/>
              <w:rPr>
                <w:rFonts w:ascii="Times New Roman" w:hAnsi="Times New Roman"/>
                <w:color w:val="000000"/>
                <w:sz w:val="28"/>
                <w:szCs w:val="28"/>
              </w:rPr>
            </w:pPr>
            <w:r w:rsidRPr="00712490">
              <w:rPr>
                <w:rFonts w:ascii="Times New Roman" w:hAnsi="Times New Roman"/>
                <w:color w:val="000000"/>
                <w:sz w:val="28"/>
                <w:szCs w:val="28"/>
              </w:rPr>
              <w:t>103</w:t>
            </w:r>
          </w:p>
        </w:tc>
        <w:tc>
          <w:tcPr>
            <w:tcW w:w="1275" w:type="dxa"/>
            <w:vAlign w:val="center"/>
          </w:tcPr>
          <w:p w14:paraId="7EBBF8C9" w14:textId="70EC8CC3" w:rsidR="00507917" w:rsidRPr="00712490" w:rsidRDefault="00507917" w:rsidP="00507917">
            <w:pPr>
              <w:widowControl w:val="0"/>
              <w:ind w:left="-113" w:right="-113"/>
              <w:jc w:val="center"/>
              <w:rPr>
                <w:rFonts w:ascii="Times New Roman" w:hAnsi="Times New Roman"/>
                <w:color w:val="000000"/>
                <w:sz w:val="28"/>
                <w:szCs w:val="28"/>
              </w:rPr>
            </w:pPr>
            <w:r w:rsidRPr="00712490">
              <w:rPr>
                <w:rFonts w:ascii="Times New Roman" w:hAnsi="Times New Roman"/>
                <w:color w:val="000000"/>
                <w:sz w:val="28"/>
                <w:szCs w:val="28"/>
              </w:rPr>
              <w:t>380492.91</w:t>
            </w:r>
          </w:p>
        </w:tc>
        <w:tc>
          <w:tcPr>
            <w:tcW w:w="1418" w:type="dxa"/>
            <w:vAlign w:val="center"/>
          </w:tcPr>
          <w:p w14:paraId="0C442ADD" w14:textId="7FA350B9" w:rsidR="00507917" w:rsidRPr="00712490" w:rsidRDefault="00507917" w:rsidP="00507917">
            <w:pPr>
              <w:widowControl w:val="0"/>
              <w:ind w:left="-113" w:right="-113"/>
              <w:jc w:val="center"/>
              <w:rPr>
                <w:rFonts w:ascii="Times New Roman" w:hAnsi="Times New Roman"/>
                <w:color w:val="000000"/>
                <w:sz w:val="28"/>
                <w:szCs w:val="28"/>
              </w:rPr>
            </w:pPr>
            <w:r w:rsidRPr="00712490">
              <w:rPr>
                <w:rFonts w:ascii="Times New Roman" w:hAnsi="Times New Roman"/>
                <w:color w:val="000000"/>
                <w:sz w:val="28"/>
                <w:szCs w:val="28"/>
              </w:rPr>
              <w:t>1287546.21</w:t>
            </w:r>
          </w:p>
        </w:tc>
        <w:tc>
          <w:tcPr>
            <w:tcW w:w="2126" w:type="dxa"/>
          </w:tcPr>
          <w:p w14:paraId="2E2D0CDE" w14:textId="7DC04F0A" w:rsidR="00507917" w:rsidRPr="00124E7C" w:rsidRDefault="00507917" w:rsidP="00507917">
            <w:pPr>
              <w:widowControl w:val="0"/>
              <w:autoSpaceDE w:val="0"/>
              <w:autoSpaceDN w:val="0"/>
              <w:adjustRightInd w:val="0"/>
              <w:jc w:val="center"/>
              <w:rPr>
                <w:rFonts w:ascii="Times New Roman" w:hAnsi="Times New Roman"/>
                <w:sz w:val="28"/>
                <w:szCs w:val="28"/>
              </w:rPr>
            </w:pPr>
            <w:r>
              <w:rPr>
                <w:rFonts w:ascii="Times New Roman" w:hAnsi="Times New Roman"/>
                <w:color w:val="000000"/>
                <w:sz w:val="28"/>
                <w:szCs w:val="28"/>
              </w:rPr>
              <w:t>А</w:t>
            </w:r>
            <w:r w:rsidRPr="00B42708">
              <w:rPr>
                <w:rFonts w:ascii="Times New Roman" w:hAnsi="Times New Roman"/>
                <w:color w:val="000000"/>
                <w:sz w:val="28"/>
                <w:szCs w:val="28"/>
              </w:rPr>
              <w:t>налитический</w:t>
            </w:r>
          </w:p>
        </w:tc>
        <w:tc>
          <w:tcPr>
            <w:tcW w:w="1985" w:type="dxa"/>
          </w:tcPr>
          <w:p w14:paraId="11537D6A" w14:textId="4B50D8AC" w:rsidR="00507917" w:rsidRPr="00124E7C" w:rsidRDefault="005313AF" w:rsidP="00507917">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4AFEFA0A" w14:textId="7F2A376D" w:rsidR="00507917" w:rsidRPr="00124E7C" w:rsidRDefault="00507917" w:rsidP="00507917">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507917" w:rsidRPr="00124E7C" w14:paraId="19760498" w14:textId="77777777" w:rsidTr="004B74C4">
        <w:trPr>
          <w:trHeight w:val="20"/>
        </w:trPr>
        <w:tc>
          <w:tcPr>
            <w:tcW w:w="9952" w:type="dxa"/>
            <w:gridSpan w:val="6"/>
            <w:vAlign w:val="center"/>
          </w:tcPr>
          <w:p w14:paraId="4C5CA6C0" w14:textId="55A52D97" w:rsidR="00507917" w:rsidRPr="00712490" w:rsidRDefault="00507917" w:rsidP="00507917">
            <w:pPr>
              <w:widowControl w:val="0"/>
              <w:ind w:left="-113" w:right="-113"/>
              <w:rPr>
                <w:rFonts w:ascii="Times New Roman" w:hAnsi="Times New Roman"/>
                <w:color w:val="000000"/>
                <w:sz w:val="28"/>
                <w:szCs w:val="28"/>
              </w:rPr>
            </w:pPr>
            <w:r w:rsidRPr="00712490">
              <w:rPr>
                <w:rFonts w:ascii="Times New Roman" w:hAnsi="Times New Roman"/>
                <w:color w:val="000000"/>
                <w:sz w:val="28"/>
                <w:szCs w:val="28"/>
              </w:rPr>
              <w:t>Часть №</w:t>
            </w:r>
            <w:r>
              <w:rPr>
                <w:rFonts w:ascii="Times New Roman" w:hAnsi="Times New Roman"/>
                <w:color w:val="000000"/>
                <w:sz w:val="28"/>
                <w:szCs w:val="28"/>
              </w:rPr>
              <w:t xml:space="preserve"> </w:t>
            </w:r>
            <w:r w:rsidRPr="00712490">
              <w:rPr>
                <w:rFonts w:ascii="Times New Roman" w:hAnsi="Times New Roman"/>
                <w:color w:val="000000"/>
                <w:sz w:val="28"/>
                <w:szCs w:val="28"/>
              </w:rPr>
              <w:t>18</w:t>
            </w:r>
          </w:p>
        </w:tc>
      </w:tr>
      <w:tr w:rsidR="00507917" w:rsidRPr="00124E7C" w14:paraId="533D830E" w14:textId="77777777" w:rsidTr="004B74C4">
        <w:trPr>
          <w:trHeight w:val="20"/>
        </w:trPr>
        <w:tc>
          <w:tcPr>
            <w:tcW w:w="1447" w:type="dxa"/>
            <w:vAlign w:val="center"/>
          </w:tcPr>
          <w:p w14:paraId="5F9B03D3" w14:textId="608C8CE9" w:rsidR="00507917" w:rsidRPr="00712490" w:rsidRDefault="00507917" w:rsidP="00507917">
            <w:pPr>
              <w:widowControl w:val="0"/>
              <w:ind w:left="-113" w:right="-113"/>
              <w:jc w:val="center"/>
              <w:rPr>
                <w:rFonts w:ascii="Times New Roman" w:hAnsi="Times New Roman"/>
                <w:color w:val="000000"/>
                <w:sz w:val="28"/>
                <w:szCs w:val="28"/>
              </w:rPr>
            </w:pPr>
            <w:r w:rsidRPr="00712490">
              <w:rPr>
                <w:rFonts w:ascii="Times New Roman" w:hAnsi="Times New Roman"/>
                <w:color w:val="000000"/>
                <w:sz w:val="28"/>
                <w:szCs w:val="28"/>
              </w:rPr>
              <w:t>109</w:t>
            </w:r>
          </w:p>
        </w:tc>
        <w:tc>
          <w:tcPr>
            <w:tcW w:w="1275" w:type="dxa"/>
            <w:vAlign w:val="center"/>
          </w:tcPr>
          <w:p w14:paraId="58EE8FDD" w14:textId="1C04BBA8" w:rsidR="00507917" w:rsidRPr="00712490" w:rsidRDefault="00507917" w:rsidP="00507917">
            <w:pPr>
              <w:widowControl w:val="0"/>
              <w:ind w:left="-113" w:right="-113"/>
              <w:jc w:val="center"/>
              <w:rPr>
                <w:rFonts w:ascii="Times New Roman" w:hAnsi="Times New Roman"/>
                <w:color w:val="000000"/>
                <w:sz w:val="28"/>
                <w:szCs w:val="28"/>
              </w:rPr>
            </w:pPr>
            <w:r w:rsidRPr="00712490">
              <w:rPr>
                <w:rFonts w:ascii="Times New Roman" w:hAnsi="Times New Roman"/>
                <w:color w:val="000000"/>
                <w:sz w:val="28"/>
                <w:szCs w:val="28"/>
              </w:rPr>
              <w:t>380350.78</w:t>
            </w:r>
          </w:p>
        </w:tc>
        <w:tc>
          <w:tcPr>
            <w:tcW w:w="1418" w:type="dxa"/>
            <w:vAlign w:val="center"/>
          </w:tcPr>
          <w:p w14:paraId="531205CC" w14:textId="1B27918C" w:rsidR="00507917" w:rsidRPr="00712490" w:rsidRDefault="00507917" w:rsidP="00507917">
            <w:pPr>
              <w:widowControl w:val="0"/>
              <w:ind w:left="-113" w:right="-113"/>
              <w:jc w:val="center"/>
              <w:rPr>
                <w:rFonts w:ascii="Times New Roman" w:hAnsi="Times New Roman"/>
                <w:color w:val="000000"/>
                <w:sz w:val="28"/>
                <w:szCs w:val="28"/>
              </w:rPr>
            </w:pPr>
            <w:r w:rsidRPr="00712490">
              <w:rPr>
                <w:rFonts w:ascii="Times New Roman" w:hAnsi="Times New Roman"/>
                <w:color w:val="000000"/>
                <w:sz w:val="28"/>
                <w:szCs w:val="28"/>
              </w:rPr>
              <w:t>1287444.04</w:t>
            </w:r>
          </w:p>
        </w:tc>
        <w:tc>
          <w:tcPr>
            <w:tcW w:w="2126" w:type="dxa"/>
          </w:tcPr>
          <w:p w14:paraId="75754E41" w14:textId="04452AB4" w:rsidR="00507917" w:rsidRPr="00124E7C" w:rsidRDefault="00507917" w:rsidP="00507917">
            <w:pPr>
              <w:widowControl w:val="0"/>
              <w:autoSpaceDE w:val="0"/>
              <w:autoSpaceDN w:val="0"/>
              <w:adjustRightInd w:val="0"/>
              <w:jc w:val="center"/>
              <w:rPr>
                <w:rFonts w:ascii="Times New Roman" w:hAnsi="Times New Roman"/>
                <w:sz w:val="28"/>
                <w:szCs w:val="28"/>
              </w:rPr>
            </w:pPr>
            <w:r>
              <w:rPr>
                <w:rFonts w:ascii="Times New Roman" w:hAnsi="Times New Roman"/>
                <w:color w:val="000000"/>
                <w:sz w:val="28"/>
                <w:szCs w:val="28"/>
              </w:rPr>
              <w:t>А</w:t>
            </w:r>
            <w:r w:rsidRPr="00B42708">
              <w:rPr>
                <w:rFonts w:ascii="Times New Roman" w:hAnsi="Times New Roman"/>
                <w:color w:val="000000"/>
                <w:sz w:val="28"/>
                <w:szCs w:val="28"/>
              </w:rPr>
              <w:t>налитический</w:t>
            </w:r>
          </w:p>
        </w:tc>
        <w:tc>
          <w:tcPr>
            <w:tcW w:w="1985" w:type="dxa"/>
          </w:tcPr>
          <w:p w14:paraId="30480A14" w14:textId="2D46202A" w:rsidR="00507917" w:rsidRPr="00124E7C" w:rsidRDefault="005313AF" w:rsidP="00507917">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56B75B7C" w14:textId="2465B6BF" w:rsidR="00507917" w:rsidRPr="00124E7C" w:rsidRDefault="00507917" w:rsidP="00507917">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507917" w:rsidRPr="00124E7C" w14:paraId="3CCFD876" w14:textId="77777777" w:rsidTr="004B74C4">
        <w:trPr>
          <w:trHeight w:val="20"/>
        </w:trPr>
        <w:tc>
          <w:tcPr>
            <w:tcW w:w="1447" w:type="dxa"/>
            <w:vAlign w:val="center"/>
          </w:tcPr>
          <w:p w14:paraId="79D99636" w14:textId="2DA97F85" w:rsidR="00507917" w:rsidRPr="00712490" w:rsidRDefault="00507917" w:rsidP="00507917">
            <w:pPr>
              <w:widowControl w:val="0"/>
              <w:ind w:left="-113" w:right="-113"/>
              <w:jc w:val="center"/>
              <w:rPr>
                <w:rFonts w:ascii="Times New Roman" w:hAnsi="Times New Roman"/>
                <w:color w:val="000000"/>
                <w:sz w:val="28"/>
                <w:szCs w:val="28"/>
              </w:rPr>
            </w:pPr>
            <w:r w:rsidRPr="00712490">
              <w:rPr>
                <w:rFonts w:ascii="Times New Roman" w:hAnsi="Times New Roman"/>
                <w:color w:val="000000"/>
                <w:sz w:val="28"/>
                <w:szCs w:val="28"/>
              </w:rPr>
              <w:t>110</w:t>
            </w:r>
          </w:p>
        </w:tc>
        <w:tc>
          <w:tcPr>
            <w:tcW w:w="1275" w:type="dxa"/>
            <w:vAlign w:val="center"/>
          </w:tcPr>
          <w:p w14:paraId="2B648590" w14:textId="0DB1DB2D" w:rsidR="00507917" w:rsidRPr="00712490" w:rsidRDefault="00507917" w:rsidP="00507917">
            <w:pPr>
              <w:widowControl w:val="0"/>
              <w:ind w:left="-113" w:right="-113"/>
              <w:jc w:val="center"/>
              <w:rPr>
                <w:rFonts w:ascii="Times New Roman" w:hAnsi="Times New Roman"/>
                <w:color w:val="000000"/>
                <w:sz w:val="28"/>
                <w:szCs w:val="28"/>
              </w:rPr>
            </w:pPr>
            <w:r w:rsidRPr="00712490">
              <w:rPr>
                <w:rFonts w:ascii="Times New Roman" w:hAnsi="Times New Roman"/>
                <w:color w:val="000000"/>
                <w:sz w:val="28"/>
                <w:szCs w:val="28"/>
              </w:rPr>
              <w:t>380345.06</w:t>
            </w:r>
          </w:p>
        </w:tc>
        <w:tc>
          <w:tcPr>
            <w:tcW w:w="1418" w:type="dxa"/>
            <w:vAlign w:val="center"/>
          </w:tcPr>
          <w:p w14:paraId="4A64A72D" w14:textId="4B478E71" w:rsidR="00507917" w:rsidRPr="00712490" w:rsidRDefault="00507917" w:rsidP="00507917">
            <w:pPr>
              <w:widowControl w:val="0"/>
              <w:ind w:left="-113" w:right="-113"/>
              <w:jc w:val="center"/>
              <w:rPr>
                <w:rFonts w:ascii="Times New Roman" w:hAnsi="Times New Roman"/>
                <w:color w:val="000000"/>
                <w:sz w:val="28"/>
                <w:szCs w:val="28"/>
              </w:rPr>
            </w:pPr>
            <w:r w:rsidRPr="00712490">
              <w:rPr>
                <w:rFonts w:ascii="Times New Roman" w:hAnsi="Times New Roman"/>
                <w:color w:val="000000"/>
                <w:sz w:val="28"/>
                <w:szCs w:val="28"/>
              </w:rPr>
              <w:t>1287466.99</w:t>
            </w:r>
          </w:p>
        </w:tc>
        <w:tc>
          <w:tcPr>
            <w:tcW w:w="2126" w:type="dxa"/>
          </w:tcPr>
          <w:p w14:paraId="126E363A" w14:textId="1E527699" w:rsidR="00507917" w:rsidRPr="00124E7C" w:rsidRDefault="00507917" w:rsidP="00507917">
            <w:pPr>
              <w:widowControl w:val="0"/>
              <w:autoSpaceDE w:val="0"/>
              <w:autoSpaceDN w:val="0"/>
              <w:adjustRightInd w:val="0"/>
              <w:jc w:val="center"/>
              <w:rPr>
                <w:rFonts w:ascii="Times New Roman" w:hAnsi="Times New Roman"/>
                <w:sz w:val="28"/>
                <w:szCs w:val="28"/>
              </w:rPr>
            </w:pPr>
            <w:r>
              <w:rPr>
                <w:rFonts w:ascii="Times New Roman" w:hAnsi="Times New Roman"/>
                <w:color w:val="000000"/>
                <w:sz w:val="28"/>
                <w:szCs w:val="28"/>
              </w:rPr>
              <w:t>А</w:t>
            </w:r>
            <w:r w:rsidRPr="00B42708">
              <w:rPr>
                <w:rFonts w:ascii="Times New Roman" w:hAnsi="Times New Roman"/>
                <w:color w:val="000000"/>
                <w:sz w:val="28"/>
                <w:szCs w:val="28"/>
              </w:rPr>
              <w:t>налитический</w:t>
            </w:r>
          </w:p>
        </w:tc>
        <w:tc>
          <w:tcPr>
            <w:tcW w:w="1985" w:type="dxa"/>
          </w:tcPr>
          <w:p w14:paraId="2923107C" w14:textId="75E81327" w:rsidR="00507917" w:rsidRPr="00124E7C" w:rsidRDefault="005313AF" w:rsidP="00507917">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413C2E7A" w14:textId="3651C29A" w:rsidR="00507917" w:rsidRPr="00124E7C" w:rsidRDefault="00507917" w:rsidP="00507917">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507917" w:rsidRPr="00124E7C" w14:paraId="4C760334" w14:textId="77777777" w:rsidTr="004B74C4">
        <w:trPr>
          <w:trHeight w:val="20"/>
        </w:trPr>
        <w:tc>
          <w:tcPr>
            <w:tcW w:w="1447" w:type="dxa"/>
            <w:vAlign w:val="center"/>
          </w:tcPr>
          <w:p w14:paraId="0CAFEE0D" w14:textId="40CF2CD9" w:rsidR="00507917" w:rsidRPr="00712490" w:rsidRDefault="00507917" w:rsidP="00507917">
            <w:pPr>
              <w:widowControl w:val="0"/>
              <w:ind w:left="-113" w:right="-113"/>
              <w:jc w:val="center"/>
              <w:rPr>
                <w:rFonts w:ascii="Times New Roman" w:hAnsi="Times New Roman"/>
                <w:color w:val="000000"/>
                <w:sz w:val="28"/>
                <w:szCs w:val="28"/>
              </w:rPr>
            </w:pPr>
            <w:r w:rsidRPr="00712490">
              <w:rPr>
                <w:rFonts w:ascii="Times New Roman" w:hAnsi="Times New Roman"/>
                <w:color w:val="000000"/>
                <w:sz w:val="28"/>
                <w:szCs w:val="28"/>
              </w:rPr>
              <w:t>111</w:t>
            </w:r>
          </w:p>
        </w:tc>
        <w:tc>
          <w:tcPr>
            <w:tcW w:w="1275" w:type="dxa"/>
            <w:vAlign w:val="center"/>
          </w:tcPr>
          <w:p w14:paraId="544C31A1" w14:textId="5E5425D5" w:rsidR="00507917" w:rsidRPr="00712490" w:rsidRDefault="00507917" w:rsidP="00507917">
            <w:pPr>
              <w:widowControl w:val="0"/>
              <w:ind w:left="-113" w:right="-113"/>
              <w:jc w:val="center"/>
              <w:rPr>
                <w:rFonts w:ascii="Times New Roman" w:hAnsi="Times New Roman"/>
                <w:color w:val="000000"/>
                <w:sz w:val="28"/>
                <w:szCs w:val="28"/>
              </w:rPr>
            </w:pPr>
            <w:r w:rsidRPr="00712490">
              <w:rPr>
                <w:rFonts w:ascii="Times New Roman" w:hAnsi="Times New Roman"/>
                <w:color w:val="000000"/>
                <w:sz w:val="28"/>
                <w:szCs w:val="28"/>
              </w:rPr>
              <w:t>380332.82</w:t>
            </w:r>
          </w:p>
        </w:tc>
        <w:tc>
          <w:tcPr>
            <w:tcW w:w="1418" w:type="dxa"/>
            <w:vAlign w:val="center"/>
          </w:tcPr>
          <w:p w14:paraId="0A18BD37" w14:textId="69D65591" w:rsidR="00507917" w:rsidRPr="00712490" w:rsidRDefault="00507917" w:rsidP="00507917">
            <w:pPr>
              <w:widowControl w:val="0"/>
              <w:ind w:left="-113" w:right="-113"/>
              <w:jc w:val="center"/>
              <w:rPr>
                <w:rFonts w:ascii="Times New Roman" w:hAnsi="Times New Roman"/>
                <w:color w:val="000000"/>
                <w:sz w:val="28"/>
                <w:szCs w:val="28"/>
              </w:rPr>
            </w:pPr>
            <w:r w:rsidRPr="00712490">
              <w:rPr>
                <w:rFonts w:ascii="Times New Roman" w:hAnsi="Times New Roman"/>
                <w:color w:val="000000"/>
                <w:sz w:val="28"/>
                <w:szCs w:val="28"/>
              </w:rPr>
              <w:t>1287463.94</w:t>
            </w:r>
          </w:p>
        </w:tc>
        <w:tc>
          <w:tcPr>
            <w:tcW w:w="2126" w:type="dxa"/>
          </w:tcPr>
          <w:p w14:paraId="721FA4A5" w14:textId="7A72B7BD" w:rsidR="00507917" w:rsidRPr="00124E7C" w:rsidRDefault="00507917" w:rsidP="00507917">
            <w:pPr>
              <w:widowControl w:val="0"/>
              <w:autoSpaceDE w:val="0"/>
              <w:autoSpaceDN w:val="0"/>
              <w:adjustRightInd w:val="0"/>
              <w:jc w:val="center"/>
              <w:rPr>
                <w:rFonts w:ascii="Times New Roman" w:hAnsi="Times New Roman"/>
                <w:sz w:val="28"/>
                <w:szCs w:val="28"/>
              </w:rPr>
            </w:pPr>
            <w:r>
              <w:rPr>
                <w:rFonts w:ascii="Times New Roman" w:hAnsi="Times New Roman"/>
                <w:color w:val="000000"/>
                <w:sz w:val="28"/>
                <w:szCs w:val="28"/>
              </w:rPr>
              <w:t>А</w:t>
            </w:r>
            <w:r w:rsidRPr="00B42708">
              <w:rPr>
                <w:rFonts w:ascii="Times New Roman" w:hAnsi="Times New Roman"/>
                <w:color w:val="000000"/>
                <w:sz w:val="28"/>
                <w:szCs w:val="28"/>
              </w:rPr>
              <w:t>налитический</w:t>
            </w:r>
          </w:p>
        </w:tc>
        <w:tc>
          <w:tcPr>
            <w:tcW w:w="1985" w:type="dxa"/>
          </w:tcPr>
          <w:p w14:paraId="42FC3A96" w14:textId="5363EFB5" w:rsidR="00507917" w:rsidRPr="00124E7C" w:rsidRDefault="005313AF" w:rsidP="00507917">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61607504" w14:textId="291412CB" w:rsidR="00507917" w:rsidRPr="00124E7C" w:rsidRDefault="00507917" w:rsidP="00507917">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507917" w:rsidRPr="00124E7C" w14:paraId="07AFC842" w14:textId="77777777" w:rsidTr="004B74C4">
        <w:trPr>
          <w:trHeight w:val="20"/>
        </w:trPr>
        <w:tc>
          <w:tcPr>
            <w:tcW w:w="1447" w:type="dxa"/>
            <w:vAlign w:val="center"/>
          </w:tcPr>
          <w:p w14:paraId="6665B92E" w14:textId="5B4A4842" w:rsidR="00507917" w:rsidRPr="00712490" w:rsidRDefault="00507917" w:rsidP="00507917">
            <w:pPr>
              <w:widowControl w:val="0"/>
              <w:ind w:left="-113" w:right="-113"/>
              <w:jc w:val="center"/>
              <w:rPr>
                <w:rFonts w:ascii="Times New Roman" w:hAnsi="Times New Roman"/>
                <w:color w:val="000000"/>
                <w:sz w:val="28"/>
                <w:szCs w:val="28"/>
              </w:rPr>
            </w:pPr>
            <w:r w:rsidRPr="00712490">
              <w:rPr>
                <w:rFonts w:ascii="Times New Roman" w:hAnsi="Times New Roman"/>
                <w:color w:val="000000"/>
                <w:sz w:val="28"/>
                <w:szCs w:val="28"/>
              </w:rPr>
              <w:t>112</w:t>
            </w:r>
          </w:p>
        </w:tc>
        <w:tc>
          <w:tcPr>
            <w:tcW w:w="1275" w:type="dxa"/>
            <w:vAlign w:val="center"/>
          </w:tcPr>
          <w:p w14:paraId="677E0B00" w14:textId="133023F9" w:rsidR="00507917" w:rsidRPr="00712490" w:rsidRDefault="00507917" w:rsidP="00507917">
            <w:pPr>
              <w:widowControl w:val="0"/>
              <w:ind w:left="-113" w:right="-113"/>
              <w:jc w:val="center"/>
              <w:rPr>
                <w:rFonts w:ascii="Times New Roman" w:hAnsi="Times New Roman"/>
                <w:color w:val="000000"/>
                <w:sz w:val="28"/>
                <w:szCs w:val="28"/>
              </w:rPr>
            </w:pPr>
            <w:r w:rsidRPr="00712490">
              <w:rPr>
                <w:rFonts w:ascii="Times New Roman" w:hAnsi="Times New Roman"/>
                <w:color w:val="000000"/>
                <w:sz w:val="28"/>
                <w:szCs w:val="28"/>
              </w:rPr>
              <w:t>380338.55</w:t>
            </w:r>
          </w:p>
        </w:tc>
        <w:tc>
          <w:tcPr>
            <w:tcW w:w="1418" w:type="dxa"/>
            <w:vAlign w:val="center"/>
          </w:tcPr>
          <w:p w14:paraId="6978F16A" w14:textId="23DFCCED" w:rsidR="00507917" w:rsidRPr="00712490" w:rsidRDefault="00507917" w:rsidP="00507917">
            <w:pPr>
              <w:widowControl w:val="0"/>
              <w:ind w:left="-113" w:right="-113"/>
              <w:jc w:val="center"/>
              <w:rPr>
                <w:rFonts w:ascii="Times New Roman" w:hAnsi="Times New Roman"/>
                <w:color w:val="000000"/>
                <w:sz w:val="28"/>
                <w:szCs w:val="28"/>
              </w:rPr>
            </w:pPr>
            <w:r w:rsidRPr="00712490">
              <w:rPr>
                <w:rFonts w:ascii="Times New Roman" w:hAnsi="Times New Roman"/>
                <w:color w:val="000000"/>
                <w:sz w:val="28"/>
                <w:szCs w:val="28"/>
              </w:rPr>
              <w:t>1287440.99</w:t>
            </w:r>
          </w:p>
        </w:tc>
        <w:tc>
          <w:tcPr>
            <w:tcW w:w="2126" w:type="dxa"/>
          </w:tcPr>
          <w:p w14:paraId="5FD2575B" w14:textId="7983A94A" w:rsidR="00507917" w:rsidRPr="00124E7C" w:rsidRDefault="00507917" w:rsidP="00507917">
            <w:pPr>
              <w:widowControl w:val="0"/>
              <w:autoSpaceDE w:val="0"/>
              <w:autoSpaceDN w:val="0"/>
              <w:adjustRightInd w:val="0"/>
              <w:jc w:val="center"/>
              <w:rPr>
                <w:rFonts w:ascii="Times New Roman" w:hAnsi="Times New Roman"/>
                <w:sz w:val="28"/>
                <w:szCs w:val="28"/>
              </w:rPr>
            </w:pPr>
            <w:r>
              <w:rPr>
                <w:rFonts w:ascii="Times New Roman" w:hAnsi="Times New Roman"/>
                <w:color w:val="000000"/>
                <w:sz w:val="28"/>
                <w:szCs w:val="28"/>
              </w:rPr>
              <w:t>А</w:t>
            </w:r>
            <w:r w:rsidRPr="00B42708">
              <w:rPr>
                <w:rFonts w:ascii="Times New Roman" w:hAnsi="Times New Roman"/>
                <w:color w:val="000000"/>
                <w:sz w:val="28"/>
                <w:szCs w:val="28"/>
              </w:rPr>
              <w:t>налитический</w:t>
            </w:r>
          </w:p>
        </w:tc>
        <w:tc>
          <w:tcPr>
            <w:tcW w:w="1985" w:type="dxa"/>
          </w:tcPr>
          <w:p w14:paraId="236E34D2" w14:textId="78D95CC7" w:rsidR="00507917" w:rsidRPr="00124E7C" w:rsidRDefault="005313AF" w:rsidP="00507917">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55ED324E" w14:textId="1D28933A" w:rsidR="00507917" w:rsidRPr="00124E7C" w:rsidRDefault="00507917" w:rsidP="00507917">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507917" w:rsidRPr="00124E7C" w14:paraId="1A7DB6DC" w14:textId="77777777" w:rsidTr="004B74C4">
        <w:trPr>
          <w:trHeight w:val="20"/>
        </w:trPr>
        <w:tc>
          <w:tcPr>
            <w:tcW w:w="1447" w:type="dxa"/>
            <w:vAlign w:val="center"/>
          </w:tcPr>
          <w:p w14:paraId="7DA2515B" w14:textId="3CD07851" w:rsidR="00507917" w:rsidRPr="00712490" w:rsidRDefault="00507917" w:rsidP="00507917">
            <w:pPr>
              <w:widowControl w:val="0"/>
              <w:ind w:left="-113" w:right="-113"/>
              <w:jc w:val="center"/>
              <w:rPr>
                <w:rFonts w:ascii="Times New Roman" w:hAnsi="Times New Roman"/>
                <w:color w:val="000000"/>
                <w:sz w:val="28"/>
                <w:szCs w:val="28"/>
              </w:rPr>
            </w:pPr>
            <w:r w:rsidRPr="00712490">
              <w:rPr>
                <w:rFonts w:ascii="Times New Roman" w:hAnsi="Times New Roman"/>
                <w:color w:val="000000"/>
                <w:sz w:val="28"/>
                <w:szCs w:val="28"/>
              </w:rPr>
              <w:t>109</w:t>
            </w:r>
          </w:p>
        </w:tc>
        <w:tc>
          <w:tcPr>
            <w:tcW w:w="1275" w:type="dxa"/>
            <w:vAlign w:val="center"/>
          </w:tcPr>
          <w:p w14:paraId="571817E7" w14:textId="565E81A3" w:rsidR="00507917" w:rsidRPr="00712490" w:rsidRDefault="00507917" w:rsidP="00507917">
            <w:pPr>
              <w:widowControl w:val="0"/>
              <w:ind w:left="-113" w:right="-113"/>
              <w:jc w:val="center"/>
              <w:rPr>
                <w:rFonts w:ascii="Times New Roman" w:hAnsi="Times New Roman"/>
                <w:color w:val="000000"/>
                <w:sz w:val="28"/>
                <w:szCs w:val="28"/>
              </w:rPr>
            </w:pPr>
            <w:r w:rsidRPr="00712490">
              <w:rPr>
                <w:rFonts w:ascii="Times New Roman" w:hAnsi="Times New Roman"/>
                <w:color w:val="000000"/>
                <w:sz w:val="28"/>
                <w:szCs w:val="28"/>
              </w:rPr>
              <w:t>380350.78</w:t>
            </w:r>
          </w:p>
        </w:tc>
        <w:tc>
          <w:tcPr>
            <w:tcW w:w="1418" w:type="dxa"/>
            <w:vAlign w:val="center"/>
          </w:tcPr>
          <w:p w14:paraId="5259DEE5" w14:textId="554BF67B" w:rsidR="00507917" w:rsidRPr="00712490" w:rsidRDefault="00507917" w:rsidP="00507917">
            <w:pPr>
              <w:widowControl w:val="0"/>
              <w:ind w:left="-113" w:right="-113"/>
              <w:jc w:val="center"/>
              <w:rPr>
                <w:rFonts w:ascii="Times New Roman" w:hAnsi="Times New Roman"/>
                <w:color w:val="000000"/>
                <w:sz w:val="28"/>
                <w:szCs w:val="28"/>
              </w:rPr>
            </w:pPr>
            <w:r w:rsidRPr="00712490">
              <w:rPr>
                <w:rFonts w:ascii="Times New Roman" w:hAnsi="Times New Roman"/>
                <w:color w:val="000000"/>
                <w:sz w:val="28"/>
                <w:szCs w:val="28"/>
              </w:rPr>
              <w:t>1287444.04</w:t>
            </w:r>
          </w:p>
        </w:tc>
        <w:tc>
          <w:tcPr>
            <w:tcW w:w="2126" w:type="dxa"/>
          </w:tcPr>
          <w:p w14:paraId="5CC8D932" w14:textId="35D5B267" w:rsidR="00507917" w:rsidRPr="00124E7C" w:rsidRDefault="00507917" w:rsidP="00507917">
            <w:pPr>
              <w:widowControl w:val="0"/>
              <w:autoSpaceDE w:val="0"/>
              <w:autoSpaceDN w:val="0"/>
              <w:adjustRightInd w:val="0"/>
              <w:jc w:val="center"/>
              <w:rPr>
                <w:rFonts w:ascii="Times New Roman" w:hAnsi="Times New Roman"/>
                <w:sz w:val="28"/>
                <w:szCs w:val="28"/>
              </w:rPr>
            </w:pPr>
            <w:r>
              <w:rPr>
                <w:rFonts w:ascii="Times New Roman" w:hAnsi="Times New Roman"/>
                <w:color w:val="000000"/>
                <w:sz w:val="28"/>
                <w:szCs w:val="28"/>
              </w:rPr>
              <w:t>А</w:t>
            </w:r>
            <w:r w:rsidRPr="00B42708">
              <w:rPr>
                <w:rFonts w:ascii="Times New Roman" w:hAnsi="Times New Roman"/>
                <w:color w:val="000000"/>
                <w:sz w:val="28"/>
                <w:szCs w:val="28"/>
              </w:rPr>
              <w:t>налитический</w:t>
            </w:r>
          </w:p>
        </w:tc>
        <w:tc>
          <w:tcPr>
            <w:tcW w:w="1985" w:type="dxa"/>
          </w:tcPr>
          <w:p w14:paraId="2041437C" w14:textId="51CBDE33" w:rsidR="00507917" w:rsidRPr="00124E7C" w:rsidRDefault="005313AF" w:rsidP="00507917">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02C6AA3E" w14:textId="11C1FE56" w:rsidR="00507917" w:rsidRPr="00124E7C" w:rsidRDefault="00507917" w:rsidP="00507917">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507917" w:rsidRPr="00124E7C" w14:paraId="61ADA0EF" w14:textId="77777777" w:rsidTr="004B74C4">
        <w:trPr>
          <w:trHeight w:val="20"/>
        </w:trPr>
        <w:tc>
          <w:tcPr>
            <w:tcW w:w="9952" w:type="dxa"/>
            <w:gridSpan w:val="6"/>
            <w:vAlign w:val="center"/>
          </w:tcPr>
          <w:p w14:paraId="79197BC1" w14:textId="6229EC96" w:rsidR="00507917" w:rsidRPr="00712490" w:rsidRDefault="00507917" w:rsidP="00507917">
            <w:pPr>
              <w:widowControl w:val="0"/>
              <w:ind w:left="-113" w:right="-113"/>
              <w:rPr>
                <w:rFonts w:ascii="Times New Roman" w:hAnsi="Times New Roman"/>
                <w:color w:val="000000"/>
                <w:sz w:val="28"/>
                <w:szCs w:val="28"/>
              </w:rPr>
            </w:pPr>
            <w:r w:rsidRPr="00712490">
              <w:rPr>
                <w:rFonts w:ascii="Times New Roman" w:hAnsi="Times New Roman"/>
                <w:color w:val="000000"/>
                <w:sz w:val="28"/>
                <w:szCs w:val="28"/>
              </w:rPr>
              <w:t>Часть №</w:t>
            </w:r>
            <w:r>
              <w:rPr>
                <w:rFonts w:ascii="Times New Roman" w:hAnsi="Times New Roman"/>
                <w:color w:val="000000"/>
                <w:sz w:val="28"/>
                <w:szCs w:val="28"/>
              </w:rPr>
              <w:t xml:space="preserve"> </w:t>
            </w:r>
            <w:r w:rsidRPr="00712490">
              <w:rPr>
                <w:rFonts w:ascii="Times New Roman" w:hAnsi="Times New Roman"/>
                <w:color w:val="000000"/>
                <w:sz w:val="28"/>
                <w:szCs w:val="28"/>
              </w:rPr>
              <w:t>19</w:t>
            </w:r>
          </w:p>
        </w:tc>
      </w:tr>
      <w:tr w:rsidR="00507917" w:rsidRPr="00124E7C" w14:paraId="08A963CC" w14:textId="77777777" w:rsidTr="004B74C4">
        <w:trPr>
          <w:trHeight w:val="20"/>
        </w:trPr>
        <w:tc>
          <w:tcPr>
            <w:tcW w:w="1447" w:type="dxa"/>
            <w:vAlign w:val="center"/>
          </w:tcPr>
          <w:p w14:paraId="5D03DA8C" w14:textId="7514179F" w:rsidR="00507917" w:rsidRPr="00712490" w:rsidRDefault="00507917" w:rsidP="00507917">
            <w:pPr>
              <w:widowControl w:val="0"/>
              <w:ind w:left="-113" w:right="-113"/>
              <w:jc w:val="center"/>
              <w:rPr>
                <w:rFonts w:ascii="Times New Roman" w:hAnsi="Times New Roman"/>
                <w:color w:val="000000"/>
                <w:sz w:val="28"/>
                <w:szCs w:val="28"/>
              </w:rPr>
            </w:pPr>
            <w:r w:rsidRPr="00712490">
              <w:rPr>
                <w:rFonts w:ascii="Times New Roman" w:hAnsi="Times New Roman"/>
                <w:color w:val="000000"/>
                <w:sz w:val="28"/>
                <w:szCs w:val="28"/>
              </w:rPr>
              <w:t>113</w:t>
            </w:r>
          </w:p>
        </w:tc>
        <w:tc>
          <w:tcPr>
            <w:tcW w:w="1275" w:type="dxa"/>
            <w:vAlign w:val="center"/>
          </w:tcPr>
          <w:p w14:paraId="77E41202" w14:textId="56A60DEE" w:rsidR="00507917" w:rsidRPr="00712490" w:rsidRDefault="00507917" w:rsidP="00507917">
            <w:pPr>
              <w:widowControl w:val="0"/>
              <w:ind w:left="-113" w:right="-113"/>
              <w:jc w:val="center"/>
              <w:rPr>
                <w:rFonts w:ascii="Times New Roman" w:hAnsi="Times New Roman"/>
                <w:color w:val="000000"/>
                <w:sz w:val="28"/>
                <w:szCs w:val="28"/>
              </w:rPr>
            </w:pPr>
            <w:r w:rsidRPr="00712490">
              <w:rPr>
                <w:rFonts w:ascii="Times New Roman" w:hAnsi="Times New Roman"/>
                <w:color w:val="000000"/>
                <w:sz w:val="28"/>
                <w:szCs w:val="28"/>
              </w:rPr>
              <w:t>380304.29</w:t>
            </w:r>
          </w:p>
        </w:tc>
        <w:tc>
          <w:tcPr>
            <w:tcW w:w="1418" w:type="dxa"/>
            <w:vAlign w:val="center"/>
          </w:tcPr>
          <w:p w14:paraId="0393DF2D" w14:textId="0623784A" w:rsidR="00507917" w:rsidRPr="00712490" w:rsidRDefault="00507917" w:rsidP="00507917">
            <w:pPr>
              <w:widowControl w:val="0"/>
              <w:ind w:left="-113" w:right="-113"/>
              <w:jc w:val="center"/>
              <w:rPr>
                <w:rFonts w:ascii="Times New Roman" w:hAnsi="Times New Roman"/>
                <w:color w:val="000000"/>
                <w:sz w:val="28"/>
                <w:szCs w:val="28"/>
              </w:rPr>
            </w:pPr>
            <w:r w:rsidRPr="00712490">
              <w:rPr>
                <w:rFonts w:ascii="Times New Roman" w:hAnsi="Times New Roman"/>
                <w:color w:val="000000"/>
                <w:sz w:val="28"/>
                <w:szCs w:val="28"/>
              </w:rPr>
              <w:t>1287682.11</w:t>
            </w:r>
          </w:p>
        </w:tc>
        <w:tc>
          <w:tcPr>
            <w:tcW w:w="2126" w:type="dxa"/>
          </w:tcPr>
          <w:p w14:paraId="5AE56BFB" w14:textId="508C3598" w:rsidR="00507917" w:rsidRPr="00124E7C" w:rsidRDefault="00507917" w:rsidP="00507917">
            <w:pPr>
              <w:widowControl w:val="0"/>
              <w:autoSpaceDE w:val="0"/>
              <w:autoSpaceDN w:val="0"/>
              <w:adjustRightInd w:val="0"/>
              <w:jc w:val="center"/>
              <w:rPr>
                <w:rFonts w:ascii="Times New Roman" w:hAnsi="Times New Roman"/>
                <w:sz w:val="28"/>
                <w:szCs w:val="28"/>
              </w:rPr>
            </w:pPr>
            <w:r>
              <w:rPr>
                <w:rFonts w:ascii="Times New Roman" w:hAnsi="Times New Roman"/>
                <w:color w:val="000000"/>
                <w:sz w:val="28"/>
                <w:szCs w:val="28"/>
              </w:rPr>
              <w:t>А</w:t>
            </w:r>
            <w:r w:rsidRPr="00B42708">
              <w:rPr>
                <w:rFonts w:ascii="Times New Roman" w:hAnsi="Times New Roman"/>
                <w:color w:val="000000"/>
                <w:sz w:val="28"/>
                <w:szCs w:val="28"/>
              </w:rPr>
              <w:t>налитический</w:t>
            </w:r>
          </w:p>
        </w:tc>
        <w:tc>
          <w:tcPr>
            <w:tcW w:w="1985" w:type="dxa"/>
          </w:tcPr>
          <w:p w14:paraId="2E6C6396" w14:textId="5B8E0C6E" w:rsidR="00507917" w:rsidRPr="00124E7C" w:rsidRDefault="005313AF" w:rsidP="00507917">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0F353E72" w14:textId="22F790BA" w:rsidR="00507917" w:rsidRPr="00124E7C" w:rsidRDefault="00507917" w:rsidP="00507917">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507917" w:rsidRPr="00124E7C" w14:paraId="134177A8" w14:textId="77777777" w:rsidTr="004B74C4">
        <w:trPr>
          <w:trHeight w:val="20"/>
        </w:trPr>
        <w:tc>
          <w:tcPr>
            <w:tcW w:w="1447" w:type="dxa"/>
            <w:vAlign w:val="center"/>
          </w:tcPr>
          <w:p w14:paraId="65664E6B" w14:textId="04FE0BA8" w:rsidR="00507917" w:rsidRPr="00712490" w:rsidRDefault="00507917" w:rsidP="00507917">
            <w:pPr>
              <w:widowControl w:val="0"/>
              <w:ind w:left="-113" w:right="-113"/>
              <w:jc w:val="center"/>
              <w:rPr>
                <w:rFonts w:ascii="Times New Roman" w:hAnsi="Times New Roman"/>
                <w:color w:val="000000"/>
                <w:sz w:val="28"/>
                <w:szCs w:val="28"/>
              </w:rPr>
            </w:pPr>
            <w:r w:rsidRPr="00712490">
              <w:rPr>
                <w:rFonts w:ascii="Times New Roman" w:hAnsi="Times New Roman"/>
                <w:color w:val="000000"/>
                <w:sz w:val="28"/>
                <w:szCs w:val="28"/>
              </w:rPr>
              <w:t>114</w:t>
            </w:r>
          </w:p>
        </w:tc>
        <w:tc>
          <w:tcPr>
            <w:tcW w:w="1275" w:type="dxa"/>
            <w:vAlign w:val="center"/>
          </w:tcPr>
          <w:p w14:paraId="20DB3963" w14:textId="468FE633" w:rsidR="00507917" w:rsidRPr="00712490" w:rsidRDefault="00507917" w:rsidP="00507917">
            <w:pPr>
              <w:widowControl w:val="0"/>
              <w:ind w:left="-113" w:right="-113"/>
              <w:jc w:val="center"/>
              <w:rPr>
                <w:rFonts w:ascii="Times New Roman" w:hAnsi="Times New Roman"/>
                <w:color w:val="000000"/>
                <w:sz w:val="28"/>
                <w:szCs w:val="28"/>
              </w:rPr>
            </w:pPr>
            <w:r w:rsidRPr="00712490">
              <w:rPr>
                <w:rFonts w:ascii="Times New Roman" w:hAnsi="Times New Roman"/>
                <w:color w:val="000000"/>
                <w:sz w:val="28"/>
                <w:szCs w:val="28"/>
              </w:rPr>
              <w:t>380302.26</w:t>
            </w:r>
          </w:p>
        </w:tc>
        <w:tc>
          <w:tcPr>
            <w:tcW w:w="1418" w:type="dxa"/>
            <w:vAlign w:val="center"/>
          </w:tcPr>
          <w:p w14:paraId="15354EA1" w14:textId="39A5A859" w:rsidR="00507917" w:rsidRPr="00712490" w:rsidRDefault="00507917" w:rsidP="00507917">
            <w:pPr>
              <w:widowControl w:val="0"/>
              <w:ind w:left="-113" w:right="-113"/>
              <w:jc w:val="center"/>
              <w:rPr>
                <w:rFonts w:ascii="Times New Roman" w:hAnsi="Times New Roman"/>
                <w:color w:val="000000"/>
                <w:sz w:val="28"/>
                <w:szCs w:val="28"/>
              </w:rPr>
            </w:pPr>
            <w:r w:rsidRPr="00712490">
              <w:rPr>
                <w:rFonts w:ascii="Times New Roman" w:hAnsi="Times New Roman"/>
                <w:color w:val="000000"/>
                <w:sz w:val="28"/>
                <w:szCs w:val="28"/>
              </w:rPr>
              <w:t>1287692.93</w:t>
            </w:r>
          </w:p>
        </w:tc>
        <w:tc>
          <w:tcPr>
            <w:tcW w:w="2126" w:type="dxa"/>
          </w:tcPr>
          <w:p w14:paraId="39162ACA" w14:textId="0EC3B81D" w:rsidR="00507917" w:rsidRPr="00124E7C" w:rsidRDefault="00507917" w:rsidP="00507917">
            <w:pPr>
              <w:widowControl w:val="0"/>
              <w:autoSpaceDE w:val="0"/>
              <w:autoSpaceDN w:val="0"/>
              <w:adjustRightInd w:val="0"/>
              <w:jc w:val="center"/>
              <w:rPr>
                <w:rFonts w:ascii="Times New Roman" w:hAnsi="Times New Roman"/>
                <w:sz w:val="28"/>
                <w:szCs w:val="28"/>
              </w:rPr>
            </w:pPr>
            <w:r>
              <w:rPr>
                <w:rFonts w:ascii="Times New Roman" w:hAnsi="Times New Roman"/>
                <w:color w:val="000000"/>
                <w:sz w:val="28"/>
                <w:szCs w:val="28"/>
              </w:rPr>
              <w:t>А</w:t>
            </w:r>
            <w:r w:rsidRPr="00B42708">
              <w:rPr>
                <w:rFonts w:ascii="Times New Roman" w:hAnsi="Times New Roman"/>
                <w:color w:val="000000"/>
                <w:sz w:val="28"/>
                <w:szCs w:val="28"/>
              </w:rPr>
              <w:t>налитический</w:t>
            </w:r>
          </w:p>
        </w:tc>
        <w:tc>
          <w:tcPr>
            <w:tcW w:w="1985" w:type="dxa"/>
          </w:tcPr>
          <w:p w14:paraId="227458FB" w14:textId="0602A992" w:rsidR="00507917" w:rsidRPr="00124E7C" w:rsidRDefault="005313AF" w:rsidP="00507917">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6486679A" w14:textId="019C99E1" w:rsidR="00507917" w:rsidRPr="00124E7C" w:rsidRDefault="00507917" w:rsidP="00507917">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507917" w:rsidRPr="00124E7C" w14:paraId="7B6CC936" w14:textId="77777777" w:rsidTr="004B74C4">
        <w:trPr>
          <w:trHeight w:val="20"/>
        </w:trPr>
        <w:tc>
          <w:tcPr>
            <w:tcW w:w="1447" w:type="dxa"/>
            <w:vAlign w:val="center"/>
          </w:tcPr>
          <w:p w14:paraId="51983369" w14:textId="3D5CF257" w:rsidR="00507917" w:rsidRPr="00712490" w:rsidRDefault="00507917" w:rsidP="00507917">
            <w:pPr>
              <w:widowControl w:val="0"/>
              <w:ind w:left="-113" w:right="-113"/>
              <w:jc w:val="center"/>
              <w:rPr>
                <w:rFonts w:ascii="Times New Roman" w:hAnsi="Times New Roman"/>
                <w:color w:val="000000"/>
                <w:sz w:val="28"/>
                <w:szCs w:val="28"/>
              </w:rPr>
            </w:pPr>
            <w:r w:rsidRPr="00712490">
              <w:rPr>
                <w:rFonts w:ascii="Times New Roman" w:hAnsi="Times New Roman"/>
                <w:color w:val="000000"/>
                <w:sz w:val="28"/>
                <w:szCs w:val="28"/>
              </w:rPr>
              <w:t>115</w:t>
            </w:r>
          </w:p>
        </w:tc>
        <w:tc>
          <w:tcPr>
            <w:tcW w:w="1275" w:type="dxa"/>
            <w:vAlign w:val="center"/>
          </w:tcPr>
          <w:p w14:paraId="56F912A4" w14:textId="24F84A4E" w:rsidR="00507917" w:rsidRPr="00712490" w:rsidRDefault="00507917" w:rsidP="00507917">
            <w:pPr>
              <w:widowControl w:val="0"/>
              <w:ind w:left="-113" w:right="-113"/>
              <w:jc w:val="center"/>
              <w:rPr>
                <w:rFonts w:ascii="Times New Roman" w:hAnsi="Times New Roman"/>
                <w:color w:val="000000"/>
                <w:sz w:val="28"/>
                <w:szCs w:val="28"/>
              </w:rPr>
            </w:pPr>
            <w:r w:rsidRPr="00712490">
              <w:rPr>
                <w:rFonts w:ascii="Times New Roman" w:hAnsi="Times New Roman"/>
                <w:color w:val="000000"/>
                <w:sz w:val="28"/>
                <w:szCs w:val="28"/>
              </w:rPr>
              <w:t>380301.20</w:t>
            </w:r>
          </w:p>
        </w:tc>
        <w:tc>
          <w:tcPr>
            <w:tcW w:w="1418" w:type="dxa"/>
            <w:vAlign w:val="center"/>
          </w:tcPr>
          <w:p w14:paraId="2C4D1311" w14:textId="20088ECF" w:rsidR="00507917" w:rsidRPr="00712490" w:rsidRDefault="00507917" w:rsidP="00507917">
            <w:pPr>
              <w:widowControl w:val="0"/>
              <w:ind w:left="-113" w:right="-113"/>
              <w:jc w:val="center"/>
              <w:rPr>
                <w:rFonts w:ascii="Times New Roman" w:hAnsi="Times New Roman"/>
                <w:color w:val="000000"/>
                <w:sz w:val="28"/>
                <w:szCs w:val="28"/>
              </w:rPr>
            </w:pPr>
            <w:r w:rsidRPr="00712490">
              <w:rPr>
                <w:rFonts w:ascii="Times New Roman" w:hAnsi="Times New Roman"/>
                <w:color w:val="000000"/>
                <w:sz w:val="28"/>
                <w:szCs w:val="28"/>
              </w:rPr>
              <w:t>1287698.81</w:t>
            </w:r>
          </w:p>
        </w:tc>
        <w:tc>
          <w:tcPr>
            <w:tcW w:w="2126" w:type="dxa"/>
          </w:tcPr>
          <w:p w14:paraId="23E145D3" w14:textId="57AC6BB3" w:rsidR="00507917" w:rsidRPr="00124E7C" w:rsidRDefault="00507917" w:rsidP="00507917">
            <w:pPr>
              <w:widowControl w:val="0"/>
              <w:autoSpaceDE w:val="0"/>
              <w:autoSpaceDN w:val="0"/>
              <w:adjustRightInd w:val="0"/>
              <w:jc w:val="center"/>
              <w:rPr>
                <w:rFonts w:ascii="Times New Roman" w:hAnsi="Times New Roman"/>
                <w:sz w:val="28"/>
                <w:szCs w:val="28"/>
              </w:rPr>
            </w:pPr>
            <w:r>
              <w:rPr>
                <w:rFonts w:ascii="Times New Roman" w:hAnsi="Times New Roman"/>
                <w:color w:val="000000"/>
                <w:sz w:val="28"/>
                <w:szCs w:val="28"/>
              </w:rPr>
              <w:t>А</w:t>
            </w:r>
            <w:r w:rsidRPr="00B42708">
              <w:rPr>
                <w:rFonts w:ascii="Times New Roman" w:hAnsi="Times New Roman"/>
                <w:color w:val="000000"/>
                <w:sz w:val="28"/>
                <w:szCs w:val="28"/>
              </w:rPr>
              <w:t>налитический</w:t>
            </w:r>
          </w:p>
        </w:tc>
        <w:tc>
          <w:tcPr>
            <w:tcW w:w="1985" w:type="dxa"/>
          </w:tcPr>
          <w:p w14:paraId="1440708B" w14:textId="5CDAA1C4" w:rsidR="00507917" w:rsidRPr="00124E7C" w:rsidRDefault="005313AF" w:rsidP="00507917">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072A4384" w14:textId="712FD126" w:rsidR="00507917" w:rsidRPr="00124E7C" w:rsidRDefault="00507917" w:rsidP="00507917">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507917" w:rsidRPr="00124E7C" w14:paraId="1BAB8FCC" w14:textId="77777777" w:rsidTr="004B74C4">
        <w:trPr>
          <w:trHeight w:val="20"/>
        </w:trPr>
        <w:tc>
          <w:tcPr>
            <w:tcW w:w="1447" w:type="dxa"/>
            <w:vAlign w:val="center"/>
          </w:tcPr>
          <w:p w14:paraId="1770078B" w14:textId="65FC39EF" w:rsidR="00507917" w:rsidRPr="00712490" w:rsidRDefault="00507917" w:rsidP="00507917">
            <w:pPr>
              <w:widowControl w:val="0"/>
              <w:ind w:left="-113" w:right="-113"/>
              <w:jc w:val="center"/>
              <w:rPr>
                <w:rFonts w:ascii="Times New Roman" w:hAnsi="Times New Roman"/>
                <w:color w:val="000000"/>
                <w:sz w:val="28"/>
                <w:szCs w:val="28"/>
              </w:rPr>
            </w:pPr>
            <w:r w:rsidRPr="00712490">
              <w:rPr>
                <w:rFonts w:ascii="Times New Roman" w:hAnsi="Times New Roman"/>
                <w:color w:val="000000"/>
                <w:sz w:val="28"/>
                <w:szCs w:val="28"/>
              </w:rPr>
              <w:t>116</w:t>
            </w:r>
          </w:p>
        </w:tc>
        <w:tc>
          <w:tcPr>
            <w:tcW w:w="1275" w:type="dxa"/>
            <w:vAlign w:val="center"/>
          </w:tcPr>
          <w:p w14:paraId="3FDE1AC4" w14:textId="070DD8D6" w:rsidR="00507917" w:rsidRPr="00712490" w:rsidRDefault="00507917" w:rsidP="00507917">
            <w:pPr>
              <w:widowControl w:val="0"/>
              <w:ind w:left="-113" w:right="-113"/>
              <w:jc w:val="center"/>
              <w:rPr>
                <w:rFonts w:ascii="Times New Roman" w:hAnsi="Times New Roman"/>
                <w:color w:val="000000"/>
                <w:sz w:val="28"/>
                <w:szCs w:val="28"/>
              </w:rPr>
            </w:pPr>
            <w:r w:rsidRPr="00712490">
              <w:rPr>
                <w:rFonts w:ascii="Times New Roman" w:hAnsi="Times New Roman"/>
                <w:color w:val="000000"/>
                <w:sz w:val="28"/>
                <w:szCs w:val="28"/>
              </w:rPr>
              <w:t>380299.25</w:t>
            </w:r>
          </w:p>
        </w:tc>
        <w:tc>
          <w:tcPr>
            <w:tcW w:w="1418" w:type="dxa"/>
            <w:vAlign w:val="center"/>
          </w:tcPr>
          <w:p w14:paraId="46B59EAE" w14:textId="0A353BC9" w:rsidR="00507917" w:rsidRPr="00712490" w:rsidRDefault="00507917" w:rsidP="00507917">
            <w:pPr>
              <w:widowControl w:val="0"/>
              <w:ind w:left="-113" w:right="-113"/>
              <w:jc w:val="center"/>
              <w:rPr>
                <w:rFonts w:ascii="Times New Roman" w:hAnsi="Times New Roman"/>
                <w:color w:val="000000"/>
                <w:sz w:val="28"/>
                <w:szCs w:val="28"/>
              </w:rPr>
            </w:pPr>
            <w:r w:rsidRPr="00712490">
              <w:rPr>
                <w:rFonts w:ascii="Times New Roman" w:hAnsi="Times New Roman"/>
                <w:color w:val="000000"/>
                <w:sz w:val="28"/>
                <w:szCs w:val="28"/>
              </w:rPr>
              <w:t>1287709.66</w:t>
            </w:r>
          </w:p>
        </w:tc>
        <w:tc>
          <w:tcPr>
            <w:tcW w:w="2126" w:type="dxa"/>
          </w:tcPr>
          <w:p w14:paraId="40954C02" w14:textId="534AAC23" w:rsidR="00507917" w:rsidRPr="00124E7C" w:rsidRDefault="00507917" w:rsidP="00507917">
            <w:pPr>
              <w:widowControl w:val="0"/>
              <w:autoSpaceDE w:val="0"/>
              <w:autoSpaceDN w:val="0"/>
              <w:adjustRightInd w:val="0"/>
              <w:jc w:val="center"/>
              <w:rPr>
                <w:rFonts w:ascii="Times New Roman" w:hAnsi="Times New Roman"/>
                <w:sz w:val="28"/>
                <w:szCs w:val="28"/>
              </w:rPr>
            </w:pPr>
            <w:r>
              <w:rPr>
                <w:rFonts w:ascii="Times New Roman" w:hAnsi="Times New Roman"/>
                <w:color w:val="000000"/>
                <w:sz w:val="28"/>
                <w:szCs w:val="28"/>
              </w:rPr>
              <w:t>А</w:t>
            </w:r>
            <w:r w:rsidRPr="00B42708">
              <w:rPr>
                <w:rFonts w:ascii="Times New Roman" w:hAnsi="Times New Roman"/>
                <w:color w:val="000000"/>
                <w:sz w:val="28"/>
                <w:szCs w:val="28"/>
              </w:rPr>
              <w:t>налитический</w:t>
            </w:r>
          </w:p>
        </w:tc>
        <w:tc>
          <w:tcPr>
            <w:tcW w:w="1985" w:type="dxa"/>
          </w:tcPr>
          <w:p w14:paraId="3A91B78D" w14:textId="2CB9DD2C" w:rsidR="00507917" w:rsidRPr="00124E7C" w:rsidRDefault="005313AF" w:rsidP="00507917">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033B795D" w14:textId="6DD71914" w:rsidR="00507917" w:rsidRPr="00124E7C" w:rsidRDefault="00507917" w:rsidP="00507917">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507917" w:rsidRPr="00124E7C" w14:paraId="26CFE05A" w14:textId="77777777" w:rsidTr="004B74C4">
        <w:trPr>
          <w:trHeight w:val="20"/>
        </w:trPr>
        <w:tc>
          <w:tcPr>
            <w:tcW w:w="1447" w:type="dxa"/>
            <w:vAlign w:val="center"/>
          </w:tcPr>
          <w:p w14:paraId="1FB842A1" w14:textId="2BF202C4" w:rsidR="00507917" w:rsidRPr="00712490" w:rsidRDefault="00507917" w:rsidP="00507917">
            <w:pPr>
              <w:widowControl w:val="0"/>
              <w:ind w:left="-113" w:right="-113"/>
              <w:jc w:val="center"/>
              <w:rPr>
                <w:rFonts w:ascii="Times New Roman" w:hAnsi="Times New Roman"/>
                <w:color w:val="000000"/>
                <w:sz w:val="28"/>
                <w:szCs w:val="28"/>
              </w:rPr>
            </w:pPr>
            <w:r w:rsidRPr="00712490">
              <w:rPr>
                <w:rFonts w:ascii="Times New Roman" w:hAnsi="Times New Roman"/>
                <w:color w:val="000000"/>
                <w:sz w:val="28"/>
                <w:szCs w:val="28"/>
              </w:rPr>
              <w:t>117</w:t>
            </w:r>
          </w:p>
        </w:tc>
        <w:tc>
          <w:tcPr>
            <w:tcW w:w="1275" w:type="dxa"/>
            <w:vAlign w:val="center"/>
          </w:tcPr>
          <w:p w14:paraId="7AE0E9D6" w14:textId="648A4A82" w:rsidR="00507917" w:rsidRPr="00712490" w:rsidRDefault="00507917" w:rsidP="00507917">
            <w:pPr>
              <w:widowControl w:val="0"/>
              <w:ind w:left="-113" w:right="-113"/>
              <w:jc w:val="center"/>
              <w:rPr>
                <w:rFonts w:ascii="Times New Roman" w:hAnsi="Times New Roman"/>
                <w:color w:val="000000"/>
                <w:sz w:val="28"/>
                <w:szCs w:val="28"/>
              </w:rPr>
            </w:pPr>
            <w:r w:rsidRPr="00712490">
              <w:rPr>
                <w:rFonts w:ascii="Times New Roman" w:hAnsi="Times New Roman"/>
                <w:color w:val="000000"/>
                <w:sz w:val="28"/>
                <w:szCs w:val="28"/>
              </w:rPr>
              <w:t>380279.14</w:t>
            </w:r>
          </w:p>
        </w:tc>
        <w:tc>
          <w:tcPr>
            <w:tcW w:w="1418" w:type="dxa"/>
            <w:vAlign w:val="center"/>
          </w:tcPr>
          <w:p w14:paraId="21779E4C" w14:textId="03F83DF4" w:rsidR="00507917" w:rsidRPr="00712490" w:rsidRDefault="00507917" w:rsidP="00507917">
            <w:pPr>
              <w:widowControl w:val="0"/>
              <w:ind w:left="-113" w:right="-113"/>
              <w:jc w:val="center"/>
              <w:rPr>
                <w:rFonts w:ascii="Times New Roman" w:hAnsi="Times New Roman"/>
                <w:color w:val="000000"/>
                <w:sz w:val="28"/>
                <w:szCs w:val="28"/>
              </w:rPr>
            </w:pPr>
            <w:r w:rsidRPr="00712490">
              <w:rPr>
                <w:rFonts w:ascii="Times New Roman" w:hAnsi="Times New Roman"/>
                <w:color w:val="000000"/>
                <w:sz w:val="28"/>
                <w:szCs w:val="28"/>
              </w:rPr>
              <w:t>1287707.35</w:t>
            </w:r>
          </w:p>
        </w:tc>
        <w:tc>
          <w:tcPr>
            <w:tcW w:w="2126" w:type="dxa"/>
          </w:tcPr>
          <w:p w14:paraId="05007E4A" w14:textId="7CF5A554" w:rsidR="00507917" w:rsidRPr="00124E7C" w:rsidRDefault="00507917" w:rsidP="00507917">
            <w:pPr>
              <w:widowControl w:val="0"/>
              <w:autoSpaceDE w:val="0"/>
              <w:autoSpaceDN w:val="0"/>
              <w:adjustRightInd w:val="0"/>
              <w:jc w:val="center"/>
              <w:rPr>
                <w:rFonts w:ascii="Times New Roman" w:hAnsi="Times New Roman"/>
                <w:sz w:val="28"/>
                <w:szCs w:val="28"/>
              </w:rPr>
            </w:pPr>
            <w:r>
              <w:rPr>
                <w:rFonts w:ascii="Times New Roman" w:hAnsi="Times New Roman"/>
                <w:color w:val="000000"/>
                <w:sz w:val="28"/>
                <w:szCs w:val="28"/>
              </w:rPr>
              <w:t>А</w:t>
            </w:r>
            <w:r w:rsidRPr="00B42708">
              <w:rPr>
                <w:rFonts w:ascii="Times New Roman" w:hAnsi="Times New Roman"/>
                <w:color w:val="000000"/>
                <w:sz w:val="28"/>
                <w:szCs w:val="28"/>
              </w:rPr>
              <w:t>налитический</w:t>
            </w:r>
          </w:p>
        </w:tc>
        <w:tc>
          <w:tcPr>
            <w:tcW w:w="1985" w:type="dxa"/>
          </w:tcPr>
          <w:p w14:paraId="7EF98497" w14:textId="089C360F" w:rsidR="00507917" w:rsidRPr="00124E7C" w:rsidRDefault="005313AF" w:rsidP="00507917">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45609F66" w14:textId="7D067739" w:rsidR="00507917" w:rsidRPr="00124E7C" w:rsidRDefault="00507917" w:rsidP="00507917">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507917" w:rsidRPr="00124E7C" w14:paraId="1DE7B7F5" w14:textId="77777777" w:rsidTr="004B74C4">
        <w:trPr>
          <w:trHeight w:val="20"/>
        </w:trPr>
        <w:tc>
          <w:tcPr>
            <w:tcW w:w="1447" w:type="dxa"/>
            <w:vAlign w:val="center"/>
          </w:tcPr>
          <w:p w14:paraId="0FDE9D70" w14:textId="2FF4C11C" w:rsidR="00507917" w:rsidRPr="00712490" w:rsidRDefault="00507917" w:rsidP="00507917">
            <w:pPr>
              <w:widowControl w:val="0"/>
              <w:ind w:left="-113" w:right="-113"/>
              <w:jc w:val="center"/>
              <w:rPr>
                <w:rFonts w:ascii="Times New Roman" w:hAnsi="Times New Roman"/>
                <w:color w:val="000000"/>
                <w:sz w:val="28"/>
                <w:szCs w:val="28"/>
              </w:rPr>
            </w:pPr>
            <w:r w:rsidRPr="00712490">
              <w:rPr>
                <w:rFonts w:ascii="Times New Roman" w:hAnsi="Times New Roman"/>
                <w:color w:val="000000"/>
                <w:sz w:val="28"/>
                <w:szCs w:val="28"/>
              </w:rPr>
              <w:t>118</w:t>
            </w:r>
          </w:p>
        </w:tc>
        <w:tc>
          <w:tcPr>
            <w:tcW w:w="1275" w:type="dxa"/>
            <w:vAlign w:val="center"/>
          </w:tcPr>
          <w:p w14:paraId="6A4A82C3" w14:textId="4E08C848" w:rsidR="00507917" w:rsidRPr="00712490" w:rsidRDefault="00507917" w:rsidP="00507917">
            <w:pPr>
              <w:widowControl w:val="0"/>
              <w:ind w:left="-113" w:right="-113"/>
              <w:jc w:val="center"/>
              <w:rPr>
                <w:rFonts w:ascii="Times New Roman" w:hAnsi="Times New Roman"/>
                <w:color w:val="000000"/>
                <w:sz w:val="28"/>
                <w:szCs w:val="28"/>
              </w:rPr>
            </w:pPr>
            <w:r w:rsidRPr="00712490">
              <w:rPr>
                <w:rFonts w:ascii="Times New Roman" w:hAnsi="Times New Roman"/>
                <w:color w:val="000000"/>
                <w:sz w:val="28"/>
                <w:szCs w:val="28"/>
              </w:rPr>
              <w:t>380281.86</w:t>
            </w:r>
          </w:p>
        </w:tc>
        <w:tc>
          <w:tcPr>
            <w:tcW w:w="1418" w:type="dxa"/>
            <w:vAlign w:val="center"/>
          </w:tcPr>
          <w:p w14:paraId="47877211" w14:textId="6F7C70CE" w:rsidR="00507917" w:rsidRPr="00712490" w:rsidRDefault="00507917" w:rsidP="00507917">
            <w:pPr>
              <w:widowControl w:val="0"/>
              <w:ind w:left="-113" w:right="-113"/>
              <w:jc w:val="center"/>
              <w:rPr>
                <w:rFonts w:ascii="Times New Roman" w:hAnsi="Times New Roman"/>
                <w:color w:val="000000"/>
                <w:sz w:val="28"/>
                <w:szCs w:val="28"/>
              </w:rPr>
            </w:pPr>
            <w:r w:rsidRPr="00712490">
              <w:rPr>
                <w:rFonts w:ascii="Times New Roman" w:hAnsi="Times New Roman"/>
                <w:color w:val="000000"/>
                <w:sz w:val="28"/>
                <w:szCs w:val="28"/>
              </w:rPr>
              <w:t>1287692.99</w:t>
            </w:r>
          </w:p>
        </w:tc>
        <w:tc>
          <w:tcPr>
            <w:tcW w:w="2126" w:type="dxa"/>
          </w:tcPr>
          <w:p w14:paraId="322FE05A" w14:textId="5313E7D5" w:rsidR="00507917" w:rsidRPr="00124E7C" w:rsidRDefault="00507917" w:rsidP="00507917">
            <w:pPr>
              <w:widowControl w:val="0"/>
              <w:autoSpaceDE w:val="0"/>
              <w:autoSpaceDN w:val="0"/>
              <w:adjustRightInd w:val="0"/>
              <w:jc w:val="center"/>
              <w:rPr>
                <w:rFonts w:ascii="Times New Roman" w:hAnsi="Times New Roman"/>
                <w:sz w:val="28"/>
                <w:szCs w:val="28"/>
              </w:rPr>
            </w:pPr>
            <w:r>
              <w:rPr>
                <w:rFonts w:ascii="Times New Roman" w:hAnsi="Times New Roman"/>
                <w:color w:val="000000"/>
                <w:sz w:val="28"/>
                <w:szCs w:val="28"/>
              </w:rPr>
              <w:t>А</w:t>
            </w:r>
            <w:r w:rsidRPr="00B42708">
              <w:rPr>
                <w:rFonts w:ascii="Times New Roman" w:hAnsi="Times New Roman"/>
                <w:color w:val="000000"/>
                <w:sz w:val="28"/>
                <w:szCs w:val="28"/>
              </w:rPr>
              <w:t>налитический</w:t>
            </w:r>
          </w:p>
        </w:tc>
        <w:tc>
          <w:tcPr>
            <w:tcW w:w="1985" w:type="dxa"/>
          </w:tcPr>
          <w:p w14:paraId="71BE9EEE" w14:textId="07D5285C" w:rsidR="00507917" w:rsidRPr="00124E7C" w:rsidRDefault="005313AF" w:rsidP="00507917">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38E4002E" w14:textId="43666BD2" w:rsidR="00507917" w:rsidRPr="00124E7C" w:rsidRDefault="00507917" w:rsidP="00507917">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507917" w:rsidRPr="00124E7C" w14:paraId="6194ACF3" w14:textId="77777777" w:rsidTr="004B74C4">
        <w:trPr>
          <w:trHeight w:val="20"/>
        </w:trPr>
        <w:tc>
          <w:tcPr>
            <w:tcW w:w="1447" w:type="dxa"/>
            <w:vAlign w:val="center"/>
          </w:tcPr>
          <w:p w14:paraId="5D890446" w14:textId="707172EF" w:rsidR="00507917" w:rsidRPr="00712490" w:rsidRDefault="00507917" w:rsidP="00507917">
            <w:pPr>
              <w:widowControl w:val="0"/>
              <w:ind w:left="-113" w:right="-113"/>
              <w:jc w:val="center"/>
              <w:rPr>
                <w:rFonts w:ascii="Times New Roman" w:hAnsi="Times New Roman"/>
                <w:color w:val="000000"/>
                <w:sz w:val="28"/>
                <w:szCs w:val="28"/>
              </w:rPr>
            </w:pPr>
            <w:r w:rsidRPr="00712490">
              <w:rPr>
                <w:rFonts w:ascii="Times New Roman" w:hAnsi="Times New Roman"/>
                <w:color w:val="000000"/>
                <w:sz w:val="28"/>
                <w:szCs w:val="28"/>
              </w:rPr>
              <w:t>119</w:t>
            </w:r>
          </w:p>
        </w:tc>
        <w:tc>
          <w:tcPr>
            <w:tcW w:w="1275" w:type="dxa"/>
            <w:vAlign w:val="center"/>
          </w:tcPr>
          <w:p w14:paraId="6C75DC33" w14:textId="522377D7" w:rsidR="00507917" w:rsidRPr="00712490" w:rsidRDefault="00507917" w:rsidP="00507917">
            <w:pPr>
              <w:widowControl w:val="0"/>
              <w:ind w:left="-113" w:right="-113"/>
              <w:jc w:val="center"/>
              <w:rPr>
                <w:rFonts w:ascii="Times New Roman" w:hAnsi="Times New Roman"/>
                <w:color w:val="000000"/>
                <w:sz w:val="28"/>
                <w:szCs w:val="28"/>
              </w:rPr>
            </w:pPr>
            <w:r w:rsidRPr="00712490">
              <w:rPr>
                <w:rFonts w:ascii="Times New Roman" w:hAnsi="Times New Roman"/>
                <w:color w:val="000000"/>
                <w:sz w:val="28"/>
                <w:szCs w:val="28"/>
              </w:rPr>
              <w:t>380284.09</w:t>
            </w:r>
          </w:p>
        </w:tc>
        <w:tc>
          <w:tcPr>
            <w:tcW w:w="1418" w:type="dxa"/>
            <w:vAlign w:val="center"/>
          </w:tcPr>
          <w:p w14:paraId="008D8A84" w14:textId="21174E19" w:rsidR="00507917" w:rsidRPr="00712490" w:rsidRDefault="00507917" w:rsidP="00507917">
            <w:pPr>
              <w:widowControl w:val="0"/>
              <w:ind w:left="-113" w:right="-113"/>
              <w:jc w:val="center"/>
              <w:rPr>
                <w:rFonts w:ascii="Times New Roman" w:hAnsi="Times New Roman"/>
                <w:color w:val="000000"/>
                <w:sz w:val="28"/>
                <w:szCs w:val="28"/>
              </w:rPr>
            </w:pPr>
            <w:r w:rsidRPr="00712490">
              <w:rPr>
                <w:rFonts w:ascii="Times New Roman" w:hAnsi="Times New Roman"/>
                <w:color w:val="000000"/>
                <w:sz w:val="28"/>
                <w:szCs w:val="28"/>
              </w:rPr>
              <w:t>1287678.79</w:t>
            </w:r>
          </w:p>
        </w:tc>
        <w:tc>
          <w:tcPr>
            <w:tcW w:w="2126" w:type="dxa"/>
          </w:tcPr>
          <w:p w14:paraId="51079257" w14:textId="632FB81F" w:rsidR="00507917" w:rsidRPr="00124E7C" w:rsidRDefault="00507917" w:rsidP="00507917">
            <w:pPr>
              <w:widowControl w:val="0"/>
              <w:autoSpaceDE w:val="0"/>
              <w:autoSpaceDN w:val="0"/>
              <w:adjustRightInd w:val="0"/>
              <w:jc w:val="center"/>
              <w:rPr>
                <w:rFonts w:ascii="Times New Roman" w:hAnsi="Times New Roman"/>
                <w:sz w:val="28"/>
                <w:szCs w:val="28"/>
              </w:rPr>
            </w:pPr>
            <w:r>
              <w:rPr>
                <w:rFonts w:ascii="Times New Roman" w:hAnsi="Times New Roman"/>
                <w:color w:val="000000"/>
                <w:sz w:val="28"/>
                <w:szCs w:val="28"/>
              </w:rPr>
              <w:t>А</w:t>
            </w:r>
            <w:r w:rsidRPr="00B42708">
              <w:rPr>
                <w:rFonts w:ascii="Times New Roman" w:hAnsi="Times New Roman"/>
                <w:color w:val="000000"/>
                <w:sz w:val="28"/>
                <w:szCs w:val="28"/>
              </w:rPr>
              <w:t>налитический</w:t>
            </w:r>
          </w:p>
        </w:tc>
        <w:tc>
          <w:tcPr>
            <w:tcW w:w="1985" w:type="dxa"/>
          </w:tcPr>
          <w:p w14:paraId="2A85E9C7" w14:textId="3FE9B3EA" w:rsidR="00507917" w:rsidRPr="00124E7C" w:rsidRDefault="005313AF" w:rsidP="00507917">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6E6631E2" w14:textId="598B2DB2" w:rsidR="00507917" w:rsidRPr="00124E7C" w:rsidRDefault="00507917" w:rsidP="00507917">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507917" w:rsidRPr="00124E7C" w14:paraId="720A13F1" w14:textId="77777777" w:rsidTr="004B74C4">
        <w:trPr>
          <w:trHeight w:val="20"/>
        </w:trPr>
        <w:tc>
          <w:tcPr>
            <w:tcW w:w="1447" w:type="dxa"/>
            <w:vAlign w:val="center"/>
          </w:tcPr>
          <w:p w14:paraId="1F0E2EBF" w14:textId="161BCBEF" w:rsidR="00507917" w:rsidRPr="00124E7C" w:rsidRDefault="00507917" w:rsidP="00507917">
            <w:pPr>
              <w:widowControl w:val="0"/>
              <w:ind w:left="-113" w:right="-113"/>
              <w:jc w:val="center"/>
              <w:rPr>
                <w:rFonts w:ascii="Times New Roman" w:hAnsi="Times New Roman"/>
                <w:color w:val="000000"/>
                <w:sz w:val="28"/>
                <w:szCs w:val="28"/>
              </w:rPr>
            </w:pPr>
            <w:r w:rsidRPr="00712490">
              <w:rPr>
                <w:rFonts w:ascii="Times New Roman" w:hAnsi="Times New Roman"/>
                <w:color w:val="000000"/>
                <w:sz w:val="28"/>
                <w:szCs w:val="28"/>
              </w:rPr>
              <w:t>113</w:t>
            </w:r>
          </w:p>
        </w:tc>
        <w:tc>
          <w:tcPr>
            <w:tcW w:w="1275" w:type="dxa"/>
            <w:vAlign w:val="center"/>
          </w:tcPr>
          <w:p w14:paraId="7E24166C" w14:textId="436B41CD" w:rsidR="00507917" w:rsidRPr="00124E7C" w:rsidRDefault="00507917" w:rsidP="00507917">
            <w:pPr>
              <w:widowControl w:val="0"/>
              <w:ind w:left="-113" w:right="-113"/>
              <w:jc w:val="center"/>
              <w:rPr>
                <w:rFonts w:ascii="Times New Roman" w:hAnsi="Times New Roman"/>
                <w:color w:val="000000"/>
                <w:sz w:val="28"/>
                <w:szCs w:val="28"/>
              </w:rPr>
            </w:pPr>
            <w:r w:rsidRPr="00712490">
              <w:rPr>
                <w:rFonts w:ascii="Times New Roman" w:hAnsi="Times New Roman"/>
                <w:color w:val="000000"/>
                <w:sz w:val="28"/>
                <w:szCs w:val="28"/>
              </w:rPr>
              <w:t>380304.29</w:t>
            </w:r>
          </w:p>
        </w:tc>
        <w:tc>
          <w:tcPr>
            <w:tcW w:w="1418" w:type="dxa"/>
            <w:vAlign w:val="center"/>
          </w:tcPr>
          <w:p w14:paraId="497D208C" w14:textId="04C8353C" w:rsidR="00507917" w:rsidRPr="00124E7C" w:rsidRDefault="00507917" w:rsidP="00507917">
            <w:pPr>
              <w:widowControl w:val="0"/>
              <w:ind w:left="-113" w:right="-113"/>
              <w:jc w:val="center"/>
              <w:rPr>
                <w:rFonts w:ascii="Times New Roman" w:hAnsi="Times New Roman"/>
                <w:color w:val="000000"/>
                <w:sz w:val="28"/>
                <w:szCs w:val="28"/>
              </w:rPr>
            </w:pPr>
            <w:r w:rsidRPr="00712490">
              <w:rPr>
                <w:rFonts w:ascii="Times New Roman" w:hAnsi="Times New Roman"/>
                <w:color w:val="000000"/>
                <w:sz w:val="28"/>
                <w:szCs w:val="28"/>
              </w:rPr>
              <w:t>1287682.11</w:t>
            </w:r>
          </w:p>
        </w:tc>
        <w:tc>
          <w:tcPr>
            <w:tcW w:w="2126" w:type="dxa"/>
          </w:tcPr>
          <w:p w14:paraId="605689AD" w14:textId="6CBD904E" w:rsidR="00507917" w:rsidRPr="00124E7C" w:rsidRDefault="00507917" w:rsidP="00507917">
            <w:pPr>
              <w:widowControl w:val="0"/>
              <w:autoSpaceDE w:val="0"/>
              <w:autoSpaceDN w:val="0"/>
              <w:adjustRightInd w:val="0"/>
              <w:jc w:val="center"/>
              <w:rPr>
                <w:rFonts w:ascii="Times New Roman" w:hAnsi="Times New Roman"/>
                <w:sz w:val="28"/>
                <w:szCs w:val="28"/>
              </w:rPr>
            </w:pPr>
            <w:r>
              <w:rPr>
                <w:rFonts w:ascii="Times New Roman" w:hAnsi="Times New Roman"/>
                <w:color w:val="000000"/>
                <w:sz w:val="28"/>
                <w:szCs w:val="28"/>
              </w:rPr>
              <w:t>А</w:t>
            </w:r>
            <w:r w:rsidRPr="00B42708">
              <w:rPr>
                <w:rFonts w:ascii="Times New Roman" w:hAnsi="Times New Roman"/>
                <w:color w:val="000000"/>
                <w:sz w:val="28"/>
                <w:szCs w:val="28"/>
              </w:rPr>
              <w:t>налитический</w:t>
            </w:r>
          </w:p>
        </w:tc>
        <w:tc>
          <w:tcPr>
            <w:tcW w:w="1985" w:type="dxa"/>
          </w:tcPr>
          <w:p w14:paraId="72ECA47C" w14:textId="5E6B92B1" w:rsidR="00507917" w:rsidRPr="00124E7C" w:rsidRDefault="005313AF" w:rsidP="00507917">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7B6F25CD" w14:textId="77777777" w:rsidR="00507917" w:rsidRPr="00124E7C" w:rsidRDefault="00507917" w:rsidP="00507917">
            <w:pPr>
              <w:widowControl w:val="0"/>
              <w:autoSpaceDE w:val="0"/>
              <w:autoSpaceDN w:val="0"/>
              <w:adjustRightInd w:val="0"/>
              <w:jc w:val="center"/>
              <w:rPr>
                <w:rFonts w:ascii="Times New Roman" w:hAnsi="Times New Roman"/>
                <w:sz w:val="28"/>
                <w:szCs w:val="28"/>
              </w:rPr>
            </w:pPr>
          </w:p>
        </w:tc>
      </w:tr>
      <w:tr w:rsidR="00507917" w:rsidRPr="00124E7C" w14:paraId="2BF9BD0D" w14:textId="77777777" w:rsidTr="004B74C4">
        <w:trPr>
          <w:trHeight w:val="20"/>
        </w:trPr>
        <w:tc>
          <w:tcPr>
            <w:tcW w:w="9952" w:type="dxa"/>
            <w:gridSpan w:val="6"/>
            <w:vAlign w:val="center"/>
          </w:tcPr>
          <w:p w14:paraId="0241A8EA" w14:textId="3F55ECC2" w:rsidR="00507917" w:rsidRPr="00712490" w:rsidRDefault="00507917" w:rsidP="00507917">
            <w:pPr>
              <w:widowControl w:val="0"/>
              <w:ind w:left="-113" w:right="-113"/>
              <w:rPr>
                <w:rFonts w:ascii="Times New Roman" w:hAnsi="Times New Roman"/>
                <w:color w:val="000000"/>
                <w:sz w:val="28"/>
                <w:szCs w:val="28"/>
              </w:rPr>
            </w:pPr>
            <w:r w:rsidRPr="00712490">
              <w:rPr>
                <w:rFonts w:ascii="Times New Roman" w:hAnsi="Times New Roman"/>
                <w:color w:val="000000"/>
                <w:sz w:val="28"/>
                <w:szCs w:val="28"/>
              </w:rPr>
              <w:t>Часть №</w:t>
            </w:r>
            <w:r>
              <w:rPr>
                <w:rFonts w:ascii="Times New Roman" w:hAnsi="Times New Roman"/>
                <w:color w:val="000000"/>
                <w:sz w:val="28"/>
                <w:szCs w:val="28"/>
              </w:rPr>
              <w:t xml:space="preserve"> </w:t>
            </w:r>
            <w:r w:rsidRPr="00712490">
              <w:rPr>
                <w:rFonts w:ascii="Times New Roman" w:hAnsi="Times New Roman"/>
                <w:color w:val="000000"/>
                <w:sz w:val="28"/>
                <w:szCs w:val="28"/>
              </w:rPr>
              <w:t>20</w:t>
            </w:r>
          </w:p>
        </w:tc>
      </w:tr>
      <w:tr w:rsidR="00507917" w:rsidRPr="00124E7C" w14:paraId="118D4DB3" w14:textId="77777777" w:rsidTr="004B74C4">
        <w:trPr>
          <w:trHeight w:val="20"/>
        </w:trPr>
        <w:tc>
          <w:tcPr>
            <w:tcW w:w="1447" w:type="dxa"/>
            <w:vAlign w:val="center"/>
          </w:tcPr>
          <w:p w14:paraId="26D65D5D" w14:textId="21612194" w:rsidR="00507917" w:rsidRPr="00712490" w:rsidRDefault="00507917" w:rsidP="00507917">
            <w:pPr>
              <w:widowControl w:val="0"/>
              <w:ind w:left="-113" w:right="-113"/>
              <w:jc w:val="center"/>
              <w:rPr>
                <w:rFonts w:ascii="Times New Roman" w:hAnsi="Times New Roman"/>
                <w:color w:val="000000"/>
                <w:sz w:val="28"/>
                <w:szCs w:val="28"/>
              </w:rPr>
            </w:pPr>
            <w:r w:rsidRPr="00712490">
              <w:rPr>
                <w:rFonts w:ascii="Times New Roman" w:hAnsi="Times New Roman"/>
                <w:color w:val="000000"/>
                <w:sz w:val="28"/>
                <w:szCs w:val="28"/>
              </w:rPr>
              <w:t>120</w:t>
            </w:r>
          </w:p>
        </w:tc>
        <w:tc>
          <w:tcPr>
            <w:tcW w:w="1275" w:type="dxa"/>
            <w:vAlign w:val="center"/>
          </w:tcPr>
          <w:p w14:paraId="08C887C3" w14:textId="32794C23" w:rsidR="00507917" w:rsidRPr="00712490" w:rsidRDefault="00507917" w:rsidP="00507917">
            <w:pPr>
              <w:widowControl w:val="0"/>
              <w:ind w:left="-113" w:right="-113"/>
              <w:jc w:val="center"/>
              <w:rPr>
                <w:rFonts w:ascii="Times New Roman" w:hAnsi="Times New Roman"/>
                <w:color w:val="000000"/>
                <w:sz w:val="28"/>
                <w:szCs w:val="28"/>
              </w:rPr>
            </w:pPr>
            <w:r w:rsidRPr="00712490">
              <w:rPr>
                <w:rFonts w:ascii="Times New Roman" w:hAnsi="Times New Roman"/>
                <w:color w:val="000000"/>
                <w:sz w:val="28"/>
                <w:szCs w:val="28"/>
              </w:rPr>
              <w:t>380025.39</w:t>
            </w:r>
          </w:p>
        </w:tc>
        <w:tc>
          <w:tcPr>
            <w:tcW w:w="1418" w:type="dxa"/>
            <w:vAlign w:val="center"/>
          </w:tcPr>
          <w:p w14:paraId="100D088D" w14:textId="031BF792" w:rsidR="00507917" w:rsidRPr="00712490" w:rsidRDefault="00507917" w:rsidP="00507917">
            <w:pPr>
              <w:widowControl w:val="0"/>
              <w:ind w:left="-113" w:right="-113"/>
              <w:jc w:val="center"/>
              <w:rPr>
                <w:rFonts w:ascii="Times New Roman" w:hAnsi="Times New Roman"/>
                <w:color w:val="000000"/>
                <w:sz w:val="28"/>
                <w:szCs w:val="28"/>
              </w:rPr>
            </w:pPr>
            <w:r w:rsidRPr="00712490">
              <w:rPr>
                <w:rFonts w:ascii="Times New Roman" w:hAnsi="Times New Roman"/>
                <w:color w:val="000000"/>
                <w:sz w:val="28"/>
                <w:szCs w:val="28"/>
              </w:rPr>
              <w:t>1287522.67</w:t>
            </w:r>
          </w:p>
        </w:tc>
        <w:tc>
          <w:tcPr>
            <w:tcW w:w="2126" w:type="dxa"/>
          </w:tcPr>
          <w:p w14:paraId="5F0DD25A" w14:textId="0B5F8B76" w:rsidR="00507917" w:rsidRPr="00124E7C" w:rsidRDefault="00507917" w:rsidP="00507917">
            <w:pPr>
              <w:widowControl w:val="0"/>
              <w:autoSpaceDE w:val="0"/>
              <w:autoSpaceDN w:val="0"/>
              <w:adjustRightInd w:val="0"/>
              <w:jc w:val="center"/>
              <w:rPr>
                <w:rFonts w:ascii="Times New Roman" w:hAnsi="Times New Roman"/>
                <w:sz w:val="28"/>
                <w:szCs w:val="28"/>
              </w:rPr>
            </w:pPr>
            <w:r>
              <w:rPr>
                <w:rFonts w:ascii="Times New Roman" w:hAnsi="Times New Roman"/>
                <w:color w:val="000000"/>
                <w:sz w:val="28"/>
                <w:szCs w:val="28"/>
              </w:rPr>
              <w:t>А</w:t>
            </w:r>
            <w:r w:rsidRPr="00B42708">
              <w:rPr>
                <w:rFonts w:ascii="Times New Roman" w:hAnsi="Times New Roman"/>
                <w:color w:val="000000"/>
                <w:sz w:val="28"/>
                <w:szCs w:val="28"/>
              </w:rPr>
              <w:t>налитический</w:t>
            </w:r>
          </w:p>
        </w:tc>
        <w:tc>
          <w:tcPr>
            <w:tcW w:w="1985" w:type="dxa"/>
          </w:tcPr>
          <w:p w14:paraId="304BAB53" w14:textId="4C023733" w:rsidR="00507917" w:rsidRPr="00124E7C" w:rsidRDefault="005313AF" w:rsidP="00507917">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61F866D1" w14:textId="29871A07" w:rsidR="00507917" w:rsidRPr="00124E7C" w:rsidRDefault="00507917" w:rsidP="00507917">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507917" w:rsidRPr="00124E7C" w14:paraId="2A43EB67" w14:textId="77777777" w:rsidTr="004B74C4">
        <w:trPr>
          <w:trHeight w:val="20"/>
        </w:trPr>
        <w:tc>
          <w:tcPr>
            <w:tcW w:w="1447" w:type="dxa"/>
            <w:vAlign w:val="center"/>
          </w:tcPr>
          <w:p w14:paraId="74EA8379" w14:textId="797F3B09" w:rsidR="00507917" w:rsidRPr="00712490" w:rsidRDefault="00507917" w:rsidP="00507917">
            <w:pPr>
              <w:widowControl w:val="0"/>
              <w:ind w:left="-113" w:right="-113"/>
              <w:jc w:val="center"/>
              <w:rPr>
                <w:rFonts w:ascii="Times New Roman" w:hAnsi="Times New Roman"/>
                <w:color w:val="000000"/>
                <w:sz w:val="28"/>
                <w:szCs w:val="28"/>
              </w:rPr>
            </w:pPr>
            <w:r w:rsidRPr="00712490">
              <w:rPr>
                <w:rFonts w:ascii="Times New Roman" w:hAnsi="Times New Roman"/>
                <w:color w:val="000000"/>
                <w:sz w:val="28"/>
                <w:szCs w:val="28"/>
              </w:rPr>
              <w:lastRenderedPageBreak/>
              <w:t>121</w:t>
            </w:r>
          </w:p>
        </w:tc>
        <w:tc>
          <w:tcPr>
            <w:tcW w:w="1275" w:type="dxa"/>
            <w:vAlign w:val="center"/>
          </w:tcPr>
          <w:p w14:paraId="63C2A2AE" w14:textId="68DFFD0D" w:rsidR="00507917" w:rsidRPr="00712490" w:rsidRDefault="00507917" w:rsidP="00507917">
            <w:pPr>
              <w:widowControl w:val="0"/>
              <w:ind w:left="-113" w:right="-113"/>
              <w:jc w:val="center"/>
              <w:rPr>
                <w:rFonts w:ascii="Times New Roman" w:hAnsi="Times New Roman"/>
                <w:color w:val="000000"/>
                <w:sz w:val="28"/>
                <w:szCs w:val="28"/>
              </w:rPr>
            </w:pPr>
            <w:r w:rsidRPr="00712490">
              <w:rPr>
                <w:rFonts w:ascii="Times New Roman" w:hAnsi="Times New Roman"/>
                <w:color w:val="000000"/>
                <w:sz w:val="28"/>
                <w:szCs w:val="28"/>
              </w:rPr>
              <w:t>380006.28</w:t>
            </w:r>
          </w:p>
        </w:tc>
        <w:tc>
          <w:tcPr>
            <w:tcW w:w="1418" w:type="dxa"/>
            <w:vAlign w:val="center"/>
          </w:tcPr>
          <w:p w14:paraId="3CE7D271" w14:textId="1B6B3BBC" w:rsidR="00507917" w:rsidRPr="00712490" w:rsidRDefault="00507917" w:rsidP="00507917">
            <w:pPr>
              <w:widowControl w:val="0"/>
              <w:ind w:left="-113" w:right="-113"/>
              <w:jc w:val="center"/>
              <w:rPr>
                <w:rFonts w:ascii="Times New Roman" w:hAnsi="Times New Roman"/>
                <w:color w:val="000000"/>
                <w:sz w:val="28"/>
                <w:szCs w:val="28"/>
              </w:rPr>
            </w:pPr>
            <w:r w:rsidRPr="00712490">
              <w:rPr>
                <w:rFonts w:ascii="Times New Roman" w:hAnsi="Times New Roman"/>
                <w:color w:val="000000"/>
                <w:sz w:val="28"/>
                <w:szCs w:val="28"/>
              </w:rPr>
              <w:t>1287617.26</w:t>
            </w:r>
          </w:p>
        </w:tc>
        <w:tc>
          <w:tcPr>
            <w:tcW w:w="2126" w:type="dxa"/>
          </w:tcPr>
          <w:p w14:paraId="2480FBBD" w14:textId="273B3D26" w:rsidR="00507917" w:rsidRPr="00124E7C" w:rsidRDefault="00507917" w:rsidP="00507917">
            <w:pPr>
              <w:widowControl w:val="0"/>
              <w:autoSpaceDE w:val="0"/>
              <w:autoSpaceDN w:val="0"/>
              <w:adjustRightInd w:val="0"/>
              <w:jc w:val="center"/>
              <w:rPr>
                <w:rFonts w:ascii="Times New Roman" w:hAnsi="Times New Roman"/>
                <w:sz w:val="28"/>
                <w:szCs w:val="28"/>
              </w:rPr>
            </w:pPr>
            <w:r>
              <w:rPr>
                <w:rFonts w:ascii="Times New Roman" w:hAnsi="Times New Roman"/>
                <w:color w:val="000000"/>
                <w:sz w:val="28"/>
                <w:szCs w:val="28"/>
              </w:rPr>
              <w:t>А</w:t>
            </w:r>
            <w:r w:rsidRPr="00B42708">
              <w:rPr>
                <w:rFonts w:ascii="Times New Roman" w:hAnsi="Times New Roman"/>
                <w:color w:val="000000"/>
                <w:sz w:val="28"/>
                <w:szCs w:val="28"/>
              </w:rPr>
              <w:t>налитический</w:t>
            </w:r>
          </w:p>
        </w:tc>
        <w:tc>
          <w:tcPr>
            <w:tcW w:w="1985" w:type="dxa"/>
          </w:tcPr>
          <w:p w14:paraId="03464E77" w14:textId="53DE30BC" w:rsidR="00507917" w:rsidRPr="00124E7C" w:rsidRDefault="005313AF" w:rsidP="00507917">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3B3CE5AD" w14:textId="1FA591B2" w:rsidR="00507917" w:rsidRPr="00124E7C" w:rsidRDefault="00507917" w:rsidP="00507917">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507917" w:rsidRPr="00124E7C" w14:paraId="56CD56BF" w14:textId="77777777" w:rsidTr="004B74C4">
        <w:trPr>
          <w:trHeight w:val="20"/>
        </w:trPr>
        <w:tc>
          <w:tcPr>
            <w:tcW w:w="1447" w:type="dxa"/>
            <w:vAlign w:val="center"/>
          </w:tcPr>
          <w:p w14:paraId="0AAA98D3" w14:textId="449268ED" w:rsidR="00507917" w:rsidRPr="00712490" w:rsidRDefault="00507917" w:rsidP="00507917">
            <w:pPr>
              <w:widowControl w:val="0"/>
              <w:ind w:left="-113" w:right="-113"/>
              <w:jc w:val="center"/>
              <w:rPr>
                <w:rFonts w:ascii="Times New Roman" w:hAnsi="Times New Roman"/>
                <w:color w:val="000000"/>
                <w:sz w:val="28"/>
                <w:szCs w:val="28"/>
              </w:rPr>
            </w:pPr>
            <w:r w:rsidRPr="00712490">
              <w:rPr>
                <w:rFonts w:ascii="Times New Roman" w:hAnsi="Times New Roman"/>
                <w:color w:val="000000"/>
                <w:sz w:val="28"/>
                <w:szCs w:val="28"/>
              </w:rPr>
              <w:t>122</w:t>
            </w:r>
          </w:p>
        </w:tc>
        <w:tc>
          <w:tcPr>
            <w:tcW w:w="1275" w:type="dxa"/>
            <w:vAlign w:val="center"/>
          </w:tcPr>
          <w:p w14:paraId="4DB5984A" w14:textId="2CA5D862" w:rsidR="00507917" w:rsidRPr="00712490" w:rsidRDefault="00507917" w:rsidP="00507917">
            <w:pPr>
              <w:widowControl w:val="0"/>
              <w:ind w:left="-113" w:right="-113"/>
              <w:jc w:val="center"/>
              <w:rPr>
                <w:rFonts w:ascii="Times New Roman" w:hAnsi="Times New Roman"/>
                <w:color w:val="000000"/>
                <w:sz w:val="28"/>
                <w:szCs w:val="28"/>
              </w:rPr>
            </w:pPr>
            <w:r w:rsidRPr="00712490">
              <w:rPr>
                <w:rFonts w:ascii="Times New Roman" w:hAnsi="Times New Roman"/>
                <w:color w:val="000000"/>
                <w:sz w:val="28"/>
                <w:szCs w:val="28"/>
              </w:rPr>
              <w:t>379999.12</w:t>
            </w:r>
          </w:p>
        </w:tc>
        <w:tc>
          <w:tcPr>
            <w:tcW w:w="1418" w:type="dxa"/>
            <w:vAlign w:val="center"/>
          </w:tcPr>
          <w:p w14:paraId="4AA02D38" w14:textId="2D578970" w:rsidR="00507917" w:rsidRPr="00712490" w:rsidRDefault="00507917" w:rsidP="00507917">
            <w:pPr>
              <w:widowControl w:val="0"/>
              <w:ind w:left="-113" w:right="-113"/>
              <w:jc w:val="center"/>
              <w:rPr>
                <w:rFonts w:ascii="Times New Roman" w:hAnsi="Times New Roman"/>
                <w:color w:val="000000"/>
                <w:sz w:val="28"/>
                <w:szCs w:val="28"/>
              </w:rPr>
            </w:pPr>
            <w:r w:rsidRPr="00712490">
              <w:rPr>
                <w:rFonts w:ascii="Times New Roman" w:hAnsi="Times New Roman"/>
                <w:color w:val="000000"/>
                <w:sz w:val="28"/>
                <w:szCs w:val="28"/>
              </w:rPr>
              <w:t>1287647.88</w:t>
            </w:r>
          </w:p>
        </w:tc>
        <w:tc>
          <w:tcPr>
            <w:tcW w:w="2126" w:type="dxa"/>
          </w:tcPr>
          <w:p w14:paraId="7DF38B1E" w14:textId="394766B5" w:rsidR="00507917" w:rsidRPr="00124E7C" w:rsidRDefault="00507917" w:rsidP="00507917">
            <w:pPr>
              <w:widowControl w:val="0"/>
              <w:autoSpaceDE w:val="0"/>
              <w:autoSpaceDN w:val="0"/>
              <w:adjustRightInd w:val="0"/>
              <w:jc w:val="center"/>
              <w:rPr>
                <w:rFonts w:ascii="Times New Roman" w:hAnsi="Times New Roman"/>
                <w:sz w:val="28"/>
                <w:szCs w:val="28"/>
              </w:rPr>
            </w:pPr>
            <w:r>
              <w:rPr>
                <w:rFonts w:ascii="Times New Roman" w:hAnsi="Times New Roman"/>
                <w:color w:val="000000"/>
                <w:sz w:val="28"/>
                <w:szCs w:val="28"/>
              </w:rPr>
              <w:t>А</w:t>
            </w:r>
            <w:r w:rsidRPr="00B42708">
              <w:rPr>
                <w:rFonts w:ascii="Times New Roman" w:hAnsi="Times New Roman"/>
                <w:color w:val="000000"/>
                <w:sz w:val="28"/>
                <w:szCs w:val="28"/>
              </w:rPr>
              <w:t>налитический</w:t>
            </w:r>
          </w:p>
        </w:tc>
        <w:tc>
          <w:tcPr>
            <w:tcW w:w="1985" w:type="dxa"/>
          </w:tcPr>
          <w:p w14:paraId="032CEC92" w14:textId="45CECB36" w:rsidR="00507917" w:rsidRPr="00124E7C" w:rsidRDefault="005313AF" w:rsidP="00507917">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6D7C5B74" w14:textId="6F43826A" w:rsidR="00507917" w:rsidRPr="00124E7C" w:rsidRDefault="00507917" w:rsidP="00507917">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507917" w:rsidRPr="00124E7C" w14:paraId="20FF057F" w14:textId="77777777" w:rsidTr="004B74C4">
        <w:trPr>
          <w:trHeight w:val="20"/>
        </w:trPr>
        <w:tc>
          <w:tcPr>
            <w:tcW w:w="1447" w:type="dxa"/>
            <w:vAlign w:val="center"/>
          </w:tcPr>
          <w:p w14:paraId="1E85B3A2" w14:textId="47C5A646" w:rsidR="00507917" w:rsidRPr="00712490" w:rsidRDefault="00507917" w:rsidP="00507917">
            <w:pPr>
              <w:widowControl w:val="0"/>
              <w:ind w:left="-113" w:right="-113"/>
              <w:jc w:val="center"/>
              <w:rPr>
                <w:rFonts w:ascii="Times New Roman" w:hAnsi="Times New Roman"/>
                <w:color w:val="000000"/>
                <w:sz w:val="28"/>
                <w:szCs w:val="28"/>
              </w:rPr>
            </w:pPr>
            <w:r w:rsidRPr="00712490">
              <w:rPr>
                <w:rFonts w:ascii="Times New Roman" w:hAnsi="Times New Roman"/>
                <w:color w:val="000000"/>
                <w:sz w:val="28"/>
                <w:szCs w:val="28"/>
              </w:rPr>
              <w:t>123</w:t>
            </w:r>
          </w:p>
        </w:tc>
        <w:tc>
          <w:tcPr>
            <w:tcW w:w="1275" w:type="dxa"/>
            <w:vAlign w:val="center"/>
          </w:tcPr>
          <w:p w14:paraId="0A4903F4" w14:textId="0744F03F" w:rsidR="00507917" w:rsidRPr="00712490" w:rsidRDefault="00507917" w:rsidP="00507917">
            <w:pPr>
              <w:widowControl w:val="0"/>
              <w:ind w:left="-113" w:right="-113"/>
              <w:jc w:val="center"/>
              <w:rPr>
                <w:rFonts w:ascii="Times New Roman" w:hAnsi="Times New Roman"/>
                <w:color w:val="000000"/>
                <w:sz w:val="28"/>
                <w:szCs w:val="28"/>
              </w:rPr>
            </w:pPr>
            <w:r w:rsidRPr="00712490">
              <w:rPr>
                <w:rFonts w:ascii="Times New Roman" w:hAnsi="Times New Roman"/>
                <w:color w:val="000000"/>
                <w:sz w:val="28"/>
                <w:szCs w:val="28"/>
              </w:rPr>
              <w:t>379967.06</w:t>
            </w:r>
          </w:p>
        </w:tc>
        <w:tc>
          <w:tcPr>
            <w:tcW w:w="1418" w:type="dxa"/>
            <w:vAlign w:val="center"/>
          </w:tcPr>
          <w:p w14:paraId="2E2960AA" w14:textId="63F6DAAA" w:rsidR="00507917" w:rsidRPr="00712490" w:rsidRDefault="00507917" w:rsidP="00507917">
            <w:pPr>
              <w:widowControl w:val="0"/>
              <w:ind w:left="-113" w:right="-113"/>
              <w:jc w:val="center"/>
              <w:rPr>
                <w:rFonts w:ascii="Times New Roman" w:hAnsi="Times New Roman"/>
                <w:color w:val="000000"/>
                <w:sz w:val="28"/>
                <w:szCs w:val="28"/>
              </w:rPr>
            </w:pPr>
            <w:r w:rsidRPr="00712490">
              <w:rPr>
                <w:rFonts w:ascii="Times New Roman" w:hAnsi="Times New Roman"/>
                <w:color w:val="000000"/>
                <w:sz w:val="28"/>
                <w:szCs w:val="28"/>
              </w:rPr>
              <w:t>1287643.73</w:t>
            </w:r>
          </w:p>
        </w:tc>
        <w:tc>
          <w:tcPr>
            <w:tcW w:w="2126" w:type="dxa"/>
          </w:tcPr>
          <w:p w14:paraId="046E1601" w14:textId="2F8C3472" w:rsidR="00507917" w:rsidRPr="00124E7C" w:rsidRDefault="00507917" w:rsidP="00507917">
            <w:pPr>
              <w:widowControl w:val="0"/>
              <w:autoSpaceDE w:val="0"/>
              <w:autoSpaceDN w:val="0"/>
              <w:adjustRightInd w:val="0"/>
              <w:jc w:val="center"/>
              <w:rPr>
                <w:rFonts w:ascii="Times New Roman" w:hAnsi="Times New Roman"/>
                <w:sz w:val="28"/>
                <w:szCs w:val="28"/>
              </w:rPr>
            </w:pPr>
            <w:r>
              <w:rPr>
                <w:rFonts w:ascii="Times New Roman" w:hAnsi="Times New Roman"/>
                <w:color w:val="000000"/>
                <w:sz w:val="28"/>
                <w:szCs w:val="28"/>
              </w:rPr>
              <w:t>А</w:t>
            </w:r>
            <w:r w:rsidRPr="00B42708">
              <w:rPr>
                <w:rFonts w:ascii="Times New Roman" w:hAnsi="Times New Roman"/>
                <w:color w:val="000000"/>
                <w:sz w:val="28"/>
                <w:szCs w:val="28"/>
              </w:rPr>
              <w:t>налитический</w:t>
            </w:r>
          </w:p>
        </w:tc>
        <w:tc>
          <w:tcPr>
            <w:tcW w:w="1985" w:type="dxa"/>
          </w:tcPr>
          <w:p w14:paraId="0E4ED957" w14:textId="7C69196F" w:rsidR="00507917" w:rsidRPr="00124E7C" w:rsidRDefault="005313AF" w:rsidP="00507917">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01F4A232" w14:textId="3C7EC36C" w:rsidR="00507917" w:rsidRPr="00124E7C" w:rsidRDefault="00507917" w:rsidP="00507917">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507917" w:rsidRPr="00124E7C" w14:paraId="0AE1F8D6" w14:textId="77777777" w:rsidTr="004B74C4">
        <w:trPr>
          <w:trHeight w:val="20"/>
        </w:trPr>
        <w:tc>
          <w:tcPr>
            <w:tcW w:w="1447" w:type="dxa"/>
            <w:vAlign w:val="center"/>
          </w:tcPr>
          <w:p w14:paraId="7282AEDB" w14:textId="0DA5E7E8" w:rsidR="00507917" w:rsidRPr="00712490" w:rsidRDefault="00507917" w:rsidP="00507917">
            <w:pPr>
              <w:widowControl w:val="0"/>
              <w:ind w:left="-113" w:right="-113"/>
              <w:jc w:val="center"/>
              <w:rPr>
                <w:rFonts w:ascii="Times New Roman" w:hAnsi="Times New Roman"/>
                <w:color w:val="000000"/>
                <w:sz w:val="28"/>
                <w:szCs w:val="28"/>
              </w:rPr>
            </w:pPr>
            <w:r w:rsidRPr="00712490">
              <w:rPr>
                <w:rFonts w:ascii="Times New Roman" w:hAnsi="Times New Roman"/>
                <w:color w:val="000000"/>
                <w:sz w:val="28"/>
                <w:szCs w:val="28"/>
              </w:rPr>
              <w:t>124</w:t>
            </w:r>
          </w:p>
        </w:tc>
        <w:tc>
          <w:tcPr>
            <w:tcW w:w="1275" w:type="dxa"/>
            <w:vAlign w:val="center"/>
          </w:tcPr>
          <w:p w14:paraId="1A7AF09C" w14:textId="15971EDB" w:rsidR="00507917" w:rsidRPr="00712490" w:rsidRDefault="00507917" w:rsidP="00507917">
            <w:pPr>
              <w:widowControl w:val="0"/>
              <w:ind w:left="-113" w:right="-113"/>
              <w:jc w:val="center"/>
              <w:rPr>
                <w:rFonts w:ascii="Times New Roman" w:hAnsi="Times New Roman"/>
                <w:color w:val="000000"/>
                <w:sz w:val="28"/>
                <w:szCs w:val="28"/>
              </w:rPr>
            </w:pPr>
            <w:r w:rsidRPr="00712490">
              <w:rPr>
                <w:rFonts w:ascii="Times New Roman" w:hAnsi="Times New Roman"/>
                <w:color w:val="000000"/>
                <w:sz w:val="28"/>
                <w:szCs w:val="28"/>
              </w:rPr>
              <w:t>379972.50</w:t>
            </w:r>
          </w:p>
        </w:tc>
        <w:tc>
          <w:tcPr>
            <w:tcW w:w="1418" w:type="dxa"/>
            <w:vAlign w:val="center"/>
          </w:tcPr>
          <w:p w14:paraId="796D5D9F" w14:textId="23168A76" w:rsidR="00507917" w:rsidRPr="00712490" w:rsidRDefault="00507917" w:rsidP="00507917">
            <w:pPr>
              <w:widowControl w:val="0"/>
              <w:ind w:left="-113" w:right="-113"/>
              <w:jc w:val="center"/>
              <w:rPr>
                <w:rFonts w:ascii="Times New Roman" w:hAnsi="Times New Roman"/>
                <w:color w:val="000000"/>
                <w:sz w:val="28"/>
                <w:szCs w:val="28"/>
              </w:rPr>
            </w:pPr>
            <w:r w:rsidRPr="00712490">
              <w:rPr>
                <w:rFonts w:ascii="Times New Roman" w:hAnsi="Times New Roman"/>
                <w:color w:val="000000"/>
                <w:sz w:val="28"/>
                <w:szCs w:val="28"/>
              </w:rPr>
              <w:t>1287612.90</w:t>
            </w:r>
          </w:p>
        </w:tc>
        <w:tc>
          <w:tcPr>
            <w:tcW w:w="2126" w:type="dxa"/>
          </w:tcPr>
          <w:p w14:paraId="73AD8B81" w14:textId="08681E9F" w:rsidR="00507917" w:rsidRPr="00124E7C" w:rsidRDefault="00507917" w:rsidP="00507917">
            <w:pPr>
              <w:widowControl w:val="0"/>
              <w:autoSpaceDE w:val="0"/>
              <w:autoSpaceDN w:val="0"/>
              <w:adjustRightInd w:val="0"/>
              <w:jc w:val="center"/>
              <w:rPr>
                <w:rFonts w:ascii="Times New Roman" w:hAnsi="Times New Roman"/>
                <w:sz w:val="28"/>
                <w:szCs w:val="28"/>
              </w:rPr>
            </w:pPr>
            <w:r>
              <w:rPr>
                <w:rFonts w:ascii="Times New Roman" w:hAnsi="Times New Roman"/>
                <w:color w:val="000000"/>
                <w:sz w:val="28"/>
                <w:szCs w:val="28"/>
              </w:rPr>
              <w:t>А</w:t>
            </w:r>
            <w:r w:rsidRPr="00B42708">
              <w:rPr>
                <w:rFonts w:ascii="Times New Roman" w:hAnsi="Times New Roman"/>
                <w:color w:val="000000"/>
                <w:sz w:val="28"/>
                <w:szCs w:val="28"/>
              </w:rPr>
              <w:t>налитический</w:t>
            </w:r>
          </w:p>
        </w:tc>
        <w:tc>
          <w:tcPr>
            <w:tcW w:w="1985" w:type="dxa"/>
          </w:tcPr>
          <w:p w14:paraId="63CDBFAF" w14:textId="45FC1E09" w:rsidR="00507917" w:rsidRPr="00124E7C" w:rsidRDefault="005313AF" w:rsidP="00507917">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673F8519" w14:textId="1AC5FD06" w:rsidR="00507917" w:rsidRPr="00124E7C" w:rsidRDefault="00507917" w:rsidP="00507917">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507917" w:rsidRPr="00124E7C" w14:paraId="02E40DBC" w14:textId="77777777" w:rsidTr="004B74C4">
        <w:trPr>
          <w:trHeight w:val="20"/>
        </w:trPr>
        <w:tc>
          <w:tcPr>
            <w:tcW w:w="1447" w:type="dxa"/>
            <w:vAlign w:val="center"/>
          </w:tcPr>
          <w:p w14:paraId="4A2EE175" w14:textId="32CA9461" w:rsidR="00507917" w:rsidRPr="00124E7C" w:rsidRDefault="00507917" w:rsidP="00507917">
            <w:pPr>
              <w:widowControl w:val="0"/>
              <w:ind w:left="-113" w:right="-113"/>
              <w:jc w:val="center"/>
              <w:rPr>
                <w:rFonts w:ascii="Times New Roman" w:hAnsi="Times New Roman"/>
                <w:color w:val="000000"/>
                <w:sz w:val="28"/>
                <w:szCs w:val="28"/>
              </w:rPr>
            </w:pPr>
            <w:r w:rsidRPr="00712490">
              <w:rPr>
                <w:rFonts w:ascii="Times New Roman" w:hAnsi="Times New Roman"/>
                <w:color w:val="000000"/>
                <w:sz w:val="28"/>
                <w:szCs w:val="28"/>
              </w:rPr>
              <w:t>125</w:t>
            </w:r>
          </w:p>
        </w:tc>
        <w:tc>
          <w:tcPr>
            <w:tcW w:w="1275" w:type="dxa"/>
            <w:vAlign w:val="center"/>
          </w:tcPr>
          <w:p w14:paraId="038C2258" w14:textId="20AB19F8" w:rsidR="00507917" w:rsidRPr="00124E7C" w:rsidRDefault="00507917" w:rsidP="00507917">
            <w:pPr>
              <w:widowControl w:val="0"/>
              <w:ind w:left="-113" w:right="-113"/>
              <w:jc w:val="center"/>
              <w:rPr>
                <w:rFonts w:ascii="Times New Roman" w:hAnsi="Times New Roman"/>
                <w:color w:val="000000"/>
                <w:sz w:val="28"/>
                <w:szCs w:val="28"/>
              </w:rPr>
            </w:pPr>
            <w:r w:rsidRPr="00712490">
              <w:rPr>
                <w:rFonts w:ascii="Times New Roman" w:hAnsi="Times New Roman"/>
                <w:color w:val="000000"/>
                <w:sz w:val="28"/>
                <w:szCs w:val="28"/>
              </w:rPr>
              <w:t>379943.65</w:t>
            </w:r>
          </w:p>
        </w:tc>
        <w:tc>
          <w:tcPr>
            <w:tcW w:w="1418" w:type="dxa"/>
            <w:vAlign w:val="center"/>
          </w:tcPr>
          <w:p w14:paraId="320E3F78" w14:textId="5F0FF291" w:rsidR="00507917" w:rsidRPr="00124E7C" w:rsidRDefault="00507917" w:rsidP="00507917">
            <w:pPr>
              <w:widowControl w:val="0"/>
              <w:ind w:left="-113" w:right="-113"/>
              <w:jc w:val="center"/>
              <w:rPr>
                <w:rFonts w:ascii="Times New Roman" w:hAnsi="Times New Roman"/>
                <w:color w:val="000000"/>
                <w:sz w:val="28"/>
                <w:szCs w:val="28"/>
              </w:rPr>
            </w:pPr>
            <w:r w:rsidRPr="00712490">
              <w:rPr>
                <w:rFonts w:ascii="Times New Roman" w:hAnsi="Times New Roman"/>
                <w:color w:val="000000"/>
                <w:sz w:val="28"/>
                <w:szCs w:val="28"/>
              </w:rPr>
              <w:t>1287604.40</w:t>
            </w:r>
          </w:p>
        </w:tc>
        <w:tc>
          <w:tcPr>
            <w:tcW w:w="2126" w:type="dxa"/>
          </w:tcPr>
          <w:p w14:paraId="67A5AC98" w14:textId="3E222522" w:rsidR="00507917" w:rsidRPr="00124E7C" w:rsidRDefault="00507917" w:rsidP="00507917">
            <w:pPr>
              <w:widowControl w:val="0"/>
              <w:autoSpaceDE w:val="0"/>
              <w:autoSpaceDN w:val="0"/>
              <w:adjustRightInd w:val="0"/>
              <w:jc w:val="center"/>
              <w:rPr>
                <w:rFonts w:ascii="Times New Roman" w:hAnsi="Times New Roman"/>
                <w:sz w:val="28"/>
                <w:szCs w:val="28"/>
              </w:rPr>
            </w:pPr>
            <w:r>
              <w:rPr>
                <w:rFonts w:ascii="Times New Roman" w:hAnsi="Times New Roman"/>
                <w:color w:val="000000"/>
                <w:sz w:val="28"/>
                <w:szCs w:val="28"/>
              </w:rPr>
              <w:t>А</w:t>
            </w:r>
            <w:r w:rsidRPr="00B42708">
              <w:rPr>
                <w:rFonts w:ascii="Times New Roman" w:hAnsi="Times New Roman"/>
                <w:color w:val="000000"/>
                <w:sz w:val="28"/>
                <w:szCs w:val="28"/>
              </w:rPr>
              <w:t>налитический</w:t>
            </w:r>
          </w:p>
        </w:tc>
        <w:tc>
          <w:tcPr>
            <w:tcW w:w="1985" w:type="dxa"/>
          </w:tcPr>
          <w:p w14:paraId="59DB206E" w14:textId="7FDCD040" w:rsidR="00507917" w:rsidRPr="00124E7C" w:rsidRDefault="005313AF" w:rsidP="00507917">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4677F44D" w14:textId="09E549FF" w:rsidR="00507917" w:rsidRPr="00124E7C" w:rsidRDefault="00507917" w:rsidP="00507917">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507917" w:rsidRPr="00124E7C" w14:paraId="581BF01E" w14:textId="77777777" w:rsidTr="004B74C4">
        <w:trPr>
          <w:trHeight w:val="20"/>
        </w:trPr>
        <w:tc>
          <w:tcPr>
            <w:tcW w:w="1447" w:type="dxa"/>
            <w:vAlign w:val="center"/>
          </w:tcPr>
          <w:p w14:paraId="60BE482D" w14:textId="01D99CB7" w:rsidR="00507917" w:rsidRPr="00124E7C" w:rsidRDefault="00507917" w:rsidP="00507917">
            <w:pPr>
              <w:widowControl w:val="0"/>
              <w:ind w:left="-113" w:right="-113"/>
              <w:jc w:val="center"/>
              <w:rPr>
                <w:rFonts w:ascii="Times New Roman" w:hAnsi="Times New Roman"/>
                <w:color w:val="000000"/>
                <w:sz w:val="28"/>
                <w:szCs w:val="28"/>
              </w:rPr>
            </w:pPr>
            <w:r w:rsidRPr="00712490">
              <w:rPr>
                <w:rFonts w:ascii="Times New Roman" w:hAnsi="Times New Roman"/>
                <w:color w:val="000000"/>
                <w:sz w:val="28"/>
                <w:szCs w:val="28"/>
              </w:rPr>
              <w:t>126</w:t>
            </w:r>
          </w:p>
        </w:tc>
        <w:tc>
          <w:tcPr>
            <w:tcW w:w="1275" w:type="dxa"/>
            <w:vAlign w:val="center"/>
          </w:tcPr>
          <w:p w14:paraId="7EE3C7FA" w14:textId="145DCB82" w:rsidR="00507917" w:rsidRPr="00124E7C" w:rsidRDefault="00507917" w:rsidP="00507917">
            <w:pPr>
              <w:widowControl w:val="0"/>
              <w:ind w:left="-113" w:right="-113"/>
              <w:jc w:val="center"/>
              <w:rPr>
                <w:rFonts w:ascii="Times New Roman" w:hAnsi="Times New Roman"/>
                <w:color w:val="000000"/>
                <w:sz w:val="28"/>
                <w:szCs w:val="28"/>
              </w:rPr>
            </w:pPr>
            <w:r w:rsidRPr="00712490">
              <w:rPr>
                <w:rFonts w:ascii="Times New Roman" w:hAnsi="Times New Roman"/>
                <w:color w:val="000000"/>
                <w:sz w:val="28"/>
                <w:szCs w:val="28"/>
              </w:rPr>
              <w:t>379948.04</w:t>
            </w:r>
          </w:p>
        </w:tc>
        <w:tc>
          <w:tcPr>
            <w:tcW w:w="1418" w:type="dxa"/>
            <w:vAlign w:val="center"/>
          </w:tcPr>
          <w:p w14:paraId="037BB5AA" w14:textId="6D550874" w:rsidR="00507917" w:rsidRPr="00124E7C" w:rsidRDefault="00507917" w:rsidP="00507917">
            <w:pPr>
              <w:widowControl w:val="0"/>
              <w:ind w:left="-113" w:right="-113"/>
              <w:jc w:val="center"/>
              <w:rPr>
                <w:rFonts w:ascii="Times New Roman" w:hAnsi="Times New Roman"/>
                <w:color w:val="000000"/>
                <w:sz w:val="28"/>
                <w:szCs w:val="28"/>
              </w:rPr>
            </w:pPr>
            <w:r w:rsidRPr="00712490">
              <w:rPr>
                <w:rFonts w:ascii="Times New Roman" w:hAnsi="Times New Roman"/>
                <w:color w:val="000000"/>
                <w:sz w:val="28"/>
                <w:szCs w:val="28"/>
              </w:rPr>
              <w:t>1287583.48</w:t>
            </w:r>
          </w:p>
        </w:tc>
        <w:tc>
          <w:tcPr>
            <w:tcW w:w="2126" w:type="dxa"/>
          </w:tcPr>
          <w:p w14:paraId="3BF4E757" w14:textId="33408500" w:rsidR="00507917" w:rsidRPr="00124E7C" w:rsidRDefault="00507917" w:rsidP="00507917">
            <w:pPr>
              <w:widowControl w:val="0"/>
              <w:autoSpaceDE w:val="0"/>
              <w:autoSpaceDN w:val="0"/>
              <w:adjustRightInd w:val="0"/>
              <w:jc w:val="center"/>
              <w:rPr>
                <w:rFonts w:ascii="Times New Roman" w:hAnsi="Times New Roman"/>
                <w:sz w:val="28"/>
                <w:szCs w:val="28"/>
              </w:rPr>
            </w:pPr>
            <w:r>
              <w:rPr>
                <w:rFonts w:ascii="Times New Roman" w:hAnsi="Times New Roman"/>
                <w:color w:val="000000"/>
                <w:sz w:val="28"/>
                <w:szCs w:val="28"/>
              </w:rPr>
              <w:t>А</w:t>
            </w:r>
            <w:r w:rsidRPr="00B42708">
              <w:rPr>
                <w:rFonts w:ascii="Times New Roman" w:hAnsi="Times New Roman"/>
                <w:color w:val="000000"/>
                <w:sz w:val="28"/>
                <w:szCs w:val="28"/>
              </w:rPr>
              <w:t>налитический</w:t>
            </w:r>
          </w:p>
        </w:tc>
        <w:tc>
          <w:tcPr>
            <w:tcW w:w="1985" w:type="dxa"/>
          </w:tcPr>
          <w:p w14:paraId="3D5BD15E" w14:textId="636AC464" w:rsidR="00507917" w:rsidRPr="00124E7C" w:rsidRDefault="005313AF" w:rsidP="00507917">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067BD80C" w14:textId="3D09F97C" w:rsidR="00507917" w:rsidRPr="00124E7C" w:rsidRDefault="00507917" w:rsidP="00507917">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507917" w:rsidRPr="00124E7C" w14:paraId="4649CDFA" w14:textId="77777777" w:rsidTr="004B74C4">
        <w:trPr>
          <w:trHeight w:val="20"/>
        </w:trPr>
        <w:tc>
          <w:tcPr>
            <w:tcW w:w="1447" w:type="dxa"/>
            <w:vAlign w:val="center"/>
          </w:tcPr>
          <w:p w14:paraId="3367F8E2" w14:textId="72322CE5" w:rsidR="00507917" w:rsidRPr="00124E7C" w:rsidRDefault="00507917" w:rsidP="00507917">
            <w:pPr>
              <w:widowControl w:val="0"/>
              <w:ind w:left="-113" w:right="-113"/>
              <w:jc w:val="center"/>
              <w:rPr>
                <w:rFonts w:ascii="Times New Roman" w:hAnsi="Times New Roman"/>
                <w:color w:val="000000"/>
                <w:sz w:val="28"/>
                <w:szCs w:val="28"/>
              </w:rPr>
            </w:pPr>
            <w:r w:rsidRPr="00712490">
              <w:rPr>
                <w:rFonts w:ascii="Times New Roman" w:hAnsi="Times New Roman"/>
                <w:color w:val="000000"/>
                <w:sz w:val="28"/>
                <w:szCs w:val="28"/>
              </w:rPr>
              <w:t>127</w:t>
            </w:r>
          </w:p>
        </w:tc>
        <w:tc>
          <w:tcPr>
            <w:tcW w:w="1275" w:type="dxa"/>
            <w:vAlign w:val="center"/>
          </w:tcPr>
          <w:p w14:paraId="36C3BCD6" w14:textId="09F1369F" w:rsidR="00507917" w:rsidRPr="00124E7C" w:rsidRDefault="00507917" w:rsidP="00507917">
            <w:pPr>
              <w:widowControl w:val="0"/>
              <w:ind w:left="-113" w:right="-113"/>
              <w:jc w:val="center"/>
              <w:rPr>
                <w:rFonts w:ascii="Times New Roman" w:hAnsi="Times New Roman"/>
                <w:color w:val="000000"/>
                <w:sz w:val="28"/>
                <w:szCs w:val="28"/>
              </w:rPr>
            </w:pPr>
            <w:r w:rsidRPr="00712490">
              <w:rPr>
                <w:rFonts w:ascii="Times New Roman" w:hAnsi="Times New Roman"/>
                <w:color w:val="000000"/>
                <w:sz w:val="28"/>
                <w:szCs w:val="28"/>
              </w:rPr>
              <w:t>379995.01</w:t>
            </w:r>
          </w:p>
        </w:tc>
        <w:tc>
          <w:tcPr>
            <w:tcW w:w="1418" w:type="dxa"/>
            <w:vAlign w:val="center"/>
          </w:tcPr>
          <w:p w14:paraId="0E302334" w14:textId="05C914C2" w:rsidR="00507917" w:rsidRPr="00124E7C" w:rsidRDefault="00507917" w:rsidP="00507917">
            <w:pPr>
              <w:widowControl w:val="0"/>
              <w:ind w:left="-113" w:right="-113"/>
              <w:jc w:val="center"/>
              <w:rPr>
                <w:rFonts w:ascii="Times New Roman" w:hAnsi="Times New Roman"/>
                <w:color w:val="000000"/>
                <w:sz w:val="28"/>
                <w:szCs w:val="28"/>
              </w:rPr>
            </w:pPr>
            <w:r w:rsidRPr="00712490">
              <w:rPr>
                <w:rFonts w:ascii="Times New Roman" w:hAnsi="Times New Roman"/>
                <w:color w:val="000000"/>
                <w:sz w:val="28"/>
                <w:szCs w:val="28"/>
              </w:rPr>
              <w:t>1287593.80</w:t>
            </w:r>
          </w:p>
        </w:tc>
        <w:tc>
          <w:tcPr>
            <w:tcW w:w="2126" w:type="dxa"/>
          </w:tcPr>
          <w:p w14:paraId="67C343FA" w14:textId="70747C75" w:rsidR="00507917" w:rsidRPr="00124E7C" w:rsidRDefault="00507917" w:rsidP="00507917">
            <w:pPr>
              <w:widowControl w:val="0"/>
              <w:autoSpaceDE w:val="0"/>
              <w:autoSpaceDN w:val="0"/>
              <w:adjustRightInd w:val="0"/>
              <w:jc w:val="center"/>
              <w:rPr>
                <w:rFonts w:ascii="Times New Roman" w:hAnsi="Times New Roman"/>
                <w:sz w:val="28"/>
                <w:szCs w:val="28"/>
              </w:rPr>
            </w:pPr>
            <w:r>
              <w:rPr>
                <w:rFonts w:ascii="Times New Roman" w:hAnsi="Times New Roman"/>
                <w:color w:val="000000"/>
                <w:sz w:val="28"/>
                <w:szCs w:val="28"/>
              </w:rPr>
              <w:t>А</w:t>
            </w:r>
            <w:r w:rsidRPr="00B42708">
              <w:rPr>
                <w:rFonts w:ascii="Times New Roman" w:hAnsi="Times New Roman"/>
                <w:color w:val="000000"/>
                <w:sz w:val="28"/>
                <w:szCs w:val="28"/>
              </w:rPr>
              <w:t>налитический</w:t>
            </w:r>
          </w:p>
        </w:tc>
        <w:tc>
          <w:tcPr>
            <w:tcW w:w="1985" w:type="dxa"/>
          </w:tcPr>
          <w:p w14:paraId="4913AF9A" w14:textId="35562FF5" w:rsidR="00507917" w:rsidRPr="00124E7C" w:rsidRDefault="005313AF" w:rsidP="00507917">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1344825C" w14:textId="27E29946" w:rsidR="00507917" w:rsidRPr="00124E7C" w:rsidRDefault="00507917" w:rsidP="00507917">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507917" w:rsidRPr="00124E7C" w14:paraId="4697AF83" w14:textId="77777777" w:rsidTr="004B74C4">
        <w:trPr>
          <w:trHeight w:val="20"/>
        </w:trPr>
        <w:tc>
          <w:tcPr>
            <w:tcW w:w="1447" w:type="dxa"/>
            <w:vAlign w:val="center"/>
          </w:tcPr>
          <w:p w14:paraId="75493496" w14:textId="0E2E0349" w:rsidR="00507917" w:rsidRPr="00124E7C" w:rsidRDefault="00507917" w:rsidP="00507917">
            <w:pPr>
              <w:widowControl w:val="0"/>
              <w:ind w:left="-113" w:right="-113"/>
              <w:jc w:val="center"/>
              <w:rPr>
                <w:rFonts w:ascii="Times New Roman" w:hAnsi="Times New Roman"/>
                <w:color w:val="000000"/>
                <w:sz w:val="28"/>
                <w:szCs w:val="28"/>
              </w:rPr>
            </w:pPr>
            <w:r w:rsidRPr="00712490">
              <w:rPr>
                <w:rFonts w:ascii="Times New Roman" w:hAnsi="Times New Roman"/>
                <w:color w:val="000000"/>
                <w:sz w:val="28"/>
                <w:szCs w:val="28"/>
              </w:rPr>
              <w:t>128</w:t>
            </w:r>
          </w:p>
        </w:tc>
        <w:tc>
          <w:tcPr>
            <w:tcW w:w="1275" w:type="dxa"/>
            <w:vAlign w:val="center"/>
          </w:tcPr>
          <w:p w14:paraId="147354CF" w14:textId="1640D2D3" w:rsidR="00507917" w:rsidRPr="00124E7C" w:rsidRDefault="00507917" w:rsidP="00507917">
            <w:pPr>
              <w:widowControl w:val="0"/>
              <w:ind w:left="-113" w:right="-113"/>
              <w:jc w:val="center"/>
              <w:rPr>
                <w:rFonts w:ascii="Times New Roman" w:hAnsi="Times New Roman"/>
                <w:color w:val="000000"/>
                <w:sz w:val="28"/>
                <w:szCs w:val="28"/>
              </w:rPr>
            </w:pPr>
            <w:r w:rsidRPr="00712490">
              <w:rPr>
                <w:rFonts w:ascii="Times New Roman" w:hAnsi="Times New Roman"/>
                <w:color w:val="000000"/>
                <w:sz w:val="28"/>
                <w:szCs w:val="28"/>
              </w:rPr>
              <w:t>380001.45</w:t>
            </w:r>
          </w:p>
        </w:tc>
        <w:tc>
          <w:tcPr>
            <w:tcW w:w="1418" w:type="dxa"/>
            <w:vAlign w:val="center"/>
          </w:tcPr>
          <w:p w14:paraId="2789357C" w14:textId="4FE4B12F" w:rsidR="00507917" w:rsidRPr="00124E7C" w:rsidRDefault="00507917" w:rsidP="00507917">
            <w:pPr>
              <w:widowControl w:val="0"/>
              <w:ind w:left="-113" w:right="-113"/>
              <w:jc w:val="center"/>
              <w:rPr>
                <w:rFonts w:ascii="Times New Roman" w:hAnsi="Times New Roman"/>
                <w:color w:val="000000"/>
                <w:sz w:val="28"/>
                <w:szCs w:val="28"/>
              </w:rPr>
            </w:pPr>
            <w:r w:rsidRPr="00712490">
              <w:rPr>
                <w:rFonts w:ascii="Times New Roman" w:hAnsi="Times New Roman"/>
                <w:color w:val="000000"/>
                <w:sz w:val="28"/>
                <w:szCs w:val="28"/>
              </w:rPr>
              <w:t>1287564.52</w:t>
            </w:r>
          </w:p>
        </w:tc>
        <w:tc>
          <w:tcPr>
            <w:tcW w:w="2126" w:type="dxa"/>
          </w:tcPr>
          <w:p w14:paraId="55D596EF" w14:textId="4B8D9FA4" w:rsidR="00507917" w:rsidRPr="00124E7C" w:rsidRDefault="00507917" w:rsidP="00507917">
            <w:pPr>
              <w:widowControl w:val="0"/>
              <w:autoSpaceDE w:val="0"/>
              <w:autoSpaceDN w:val="0"/>
              <w:adjustRightInd w:val="0"/>
              <w:jc w:val="center"/>
              <w:rPr>
                <w:rFonts w:ascii="Times New Roman" w:hAnsi="Times New Roman"/>
                <w:sz w:val="28"/>
                <w:szCs w:val="28"/>
              </w:rPr>
            </w:pPr>
            <w:r>
              <w:rPr>
                <w:rFonts w:ascii="Times New Roman" w:hAnsi="Times New Roman"/>
                <w:color w:val="000000"/>
                <w:sz w:val="28"/>
                <w:szCs w:val="28"/>
              </w:rPr>
              <w:t>А</w:t>
            </w:r>
            <w:r w:rsidRPr="00B42708">
              <w:rPr>
                <w:rFonts w:ascii="Times New Roman" w:hAnsi="Times New Roman"/>
                <w:color w:val="000000"/>
                <w:sz w:val="28"/>
                <w:szCs w:val="28"/>
              </w:rPr>
              <w:t>налитический</w:t>
            </w:r>
          </w:p>
        </w:tc>
        <w:tc>
          <w:tcPr>
            <w:tcW w:w="1985" w:type="dxa"/>
          </w:tcPr>
          <w:p w14:paraId="7E0C3433" w14:textId="65B0B7E5" w:rsidR="00507917" w:rsidRPr="00124E7C" w:rsidRDefault="005313AF" w:rsidP="00507917">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353B7F84" w14:textId="305153DC" w:rsidR="00507917" w:rsidRPr="00124E7C" w:rsidRDefault="00507917" w:rsidP="00507917">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507917" w:rsidRPr="00124E7C" w14:paraId="15B38D31" w14:textId="77777777" w:rsidTr="004B74C4">
        <w:trPr>
          <w:trHeight w:val="20"/>
        </w:trPr>
        <w:tc>
          <w:tcPr>
            <w:tcW w:w="1447" w:type="dxa"/>
            <w:vAlign w:val="center"/>
          </w:tcPr>
          <w:p w14:paraId="1D3FE0A4" w14:textId="136E2B53" w:rsidR="00507917" w:rsidRPr="00124E7C" w:rsidRDefault="00507917" w:rsidP="00507917">
            <w:pPr>
              <w:widowControl w:val="0"/>
              <w:ind w:left="-113" w:right="-113"/>
              <w:jc w:val="center"/>
              <w:rPr>
                <w:rFonts w:ascii="Times New Roman" w:hAnsi="Times New Roman"/>
                <w:color w:val="000000"/>
                <w:sz w:val="28"/>
                <w:szCs w:val="28"/>
              </w:rPr>
            </w:pPr>
            <w:r w:rsidRPr="00712490">
              <w:rPr>
                <w:rFonts w:ascii="Times New Roman" w:hAnsi="Times New Roman"/>
                <w:color w:val="000000"/>
                <w:sz w:val="28"/>
                <w:szCs w:val="28"/>
              </w:rPr>
              <w:t>129</w:t>
            </w:r>
          </w:p>
        </w:tc>
        <w:tc>
          <w:tcPr>
            <w:tcW w:w="1275" w:type="dxa"/>
            <w:vAlign w:val="center"/>
          </w:tcPr>
          <w:p w14:paraId="3699B54B" w14:textId="0480BB10" w:rsidR="00507917" w:rsidRPr="00124E7C" w:rsidRDefault="00507917" w:rsidP="00507917">
            <w:pPr>
              <w:widowControl w:val="0"/>
              <w:ind w:left="-113" w:right="-113"/>
              <w:jc w:val="center"/>
              <w:rPr>
                <w:rFonts w:ascii="Times New Roman" w:hAnsi="Times New Roman"/>
                <w:color w:val="000000"/>
                <w:sz w:val="28"/>
                <w:szCs w:val="28"/>
              </w:rPr>
            </w:pPr>
            <w:r w:rsidRPr="00712490">
              <w:rPr>
                <w:rFonts w:ascii="Times New Roman" w:hAnsi="Times New Roman"/>
                <w:color w:val="000000"/>
                <w:sz w:val="28"/>
                <w:szCs w:val="28"/>
              </w:rPr>
              <w:t>380011.22</w:t>
            </w:r>
          </w:p>
        </w:tc>
        <w:tc>
          <w:tcPr>
            <w:tcW w:w="1418" w:type="dxa"/>
            <w:vAlign w:val="center"/>
          </w:tcPr>
          <w:p w14:paraId="41CCBD30" w14:textId="59951939" w:rsidR="00507917" w:rsidRPr="00124E7C" w:rsidRDefault="00507917" w:rsidP="00507917">
            <w:pPr>
              <w:widowControl w:val="0"/>
              <w:ind w:left="-113" w:right="-113"/>
              <w:jc w:val="center"/>
              <w:rPr>
                <w:rFonts w:ascii="Times New Roman" w:hAnsi="Times New Roman"/>
                <w:color w:val="000000"/>
                <w:sz w:val="28"/>
                <w:szCs w:val="28"/>
              </w:rPr>
            </w:pPr>
            <w:r w:rsidRPr="00712490">
              <w:rPr>
                <w:rFonts w:ascii="Times New Roman" w:hAnsi="Times New Roman"/>
                <w:color w:val="000000"/>
                <w:sz w:val="28"/>
                <w:szCs w:val="28"/>
              </w:rPr>
              <w:t>1287520.09</w:t>
            </w:r>
          </w:p>
        </w:tc>
        <w:tc>
          <w:tcPr>
            <w:tcW w:w="2126" w:type="dxa"/>
          </w:tcPr>
          <w:p w14:paraId="6682A417" w14:textId="0A32CB1F" w:rsidR="00507917" w:rsidRPr="00124E7C" w:rsidRDefault="00507917" w:rsidP="00507917">
            <w:pPr>
              <w:widowControl w:val="0"/>
              <w:autoSpaceDE w:val="0"/>
              <w:autoSpaceDN w:val="0"/>
              <w:adjustRightInd w:val="0"/>
              <w:jc w:val="center"/>
              <w:rPr>
                <w:rFonts w:ascii="Times New Roman" w:hAnsi="Times New Roman"/>
                <w:sz w:val="28"/>
                <w:szCs w:val="28"/>
              </w:rPr>
            </w:pPr>
            <w:r>
              <w:rPr>
                <w:rFonts w:ascii="Times New Roman" w:hAnsi="Times New Roman"/>
                <w:color w:val="000000"/>
                <w:sz w:val="28"/>
                <w:szCs w:val="28"/>
              </w:rPr>
              <w:t>А</w:t>
            </w:r>
            <w:r w:rsidRPr="00B42708">
              <w:rPr>
                <w:rFonts w:ascii="Times New Roman" w:hAnsi="Times New Roman"/>
                <w:color w:val="000000"/>
                <w:sz w:val="28"/>
                <w:szCs w:val="28"/>
              </w:rPr>
              <w:t>налитический</w:t>
            </w:r>
          </w:p>
        </w:tc>
        <w:tc>
          <w:tcPr>
            <w:tcW w:w="1985" w:type="dxa"/>
          </w:tcPr>
          <w:p w14:paraId="3CDDF566" w14:textId="56391260" w:rsidR="00507917" w:rsidRPr="00124E7C" w:rsidRDefault="005313AF" w:rsidP="00507917">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2A1C2B3D" w14:textId="5F4122FD" w:rsidR="00507917" w:rsidRPr="00124E7C" w:rsidRDefault="00507917" w:rsidP="00507917">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507917" w:rsidRPr="00124E7C" w14:paraId="44E3F8DB" w14:textId="77777777" w:rsidTr="004B74C4">
        <w:trPr>
          <w:trHeight w:val="20"/>
        </w:trPr>
        <w:tc>
          <w:tcPr>
            <w:tcW w:w="1447" w:type="dxa"/>
            <w:vAlign w:val="center"/>
          </w:tcPr>
          <w:p w14:paraId="313387A2" w14:textId="47F57354" w:rsidR="00507917" w:rsidRPr="00124E7C" w:rsidRDefault="00507917" w:rsidP="00507917">
            <w:pPr>
              <w:widowControl w:val="0"/>
              <w:ind w:left="-113" w:right="-113"/>
              <w:jc w:val="center"/>
              <w:rPr>
                <w:rFonts w:ascii="Times New Roman" w:hAnsi="Times New Roman"/>
                <w:color w:val="000000"/>
                <w:sz w:val="28"/>
                <w:szCs w:val="28"/>
              </w:rPr>
            </w:pPr>
            <w:r w:rsidRPr="00712490">
              <w:rPr>
                <w:rFonts w:ascii="Times New Roman" w:hAnsi="Times New Roman"/>
                <w:color w:val="000000"/>
                <w:sz w:val="28"/>
                <w:szCs w:val="28"/>
              </w:rPr>
              <w:t>120</w:t>
            </w:r>
          </w:p>
        </w:tc>
        <w:tc>
          <w:tcPr>
            <w:tcW w:w="1275" w:type="dxa"/>
            <w:vAlign w:val="center"/>
          </w:tcPr>
          <w:p w14:paraId="20E71A16" w14:textId="2E562C44" w:rsidR="00507917" w:rsidRPr="00124E7C" w:rsidRDefault="00507917" w:rsidP="00507917">
            <w:pPr>
              <w:widowControl w:val="0"/>
              <w:ind w:left="-113" w:right="-113"/>
              <w:jc w:val="center"/>
              <w:rPr>
                <w:rFonts w:ascii="Times New Roman" w:hAnsi="Times New Roman"/>
                <w:color w:val="000000"/>
                <w:sz w:val="28"/>
                <w:szCs w:val="28"/>
              </w:rPr>
            </w:pPr>
            <w:r w:rsidRPr="00712490">
              <w:rPr>
                <w:rFonts w:ascii="Times New Roman" w:hAnsi="Times New Roman"/>
                <w:color w:val="000000"/>
                <w:sz w:val="28"/>
                <w:szCs w:val="28"/>
              </w:rPr>
              <w:t>380025.39</w:t>
            </w:r>
          </w:p>
        </w:tc>
        <w:tc>
          <w:tcPr>
            <w:tcW w:w="1418" w:type="dxa"/>
            <w:vAlign w:val="center"/>
          </w:tcPr>
          <w:p w14:paraId="5CE0755D" w14:textId="3AED02DF" w:rsidR="00507917" w:rsidRPr="00124E7C" w:rsidRDefault="00507917" w:rsidP="00507917">
            <w:pPr>
              <w:widowControl w:val="0"/>
              <w:ind w:left="-113" w:right="-113"/>
              <w:jc w:val="center"/>
              <w:rPr>
                <w:rFonts w:ascii="Times New Roman" w:hAnsi="Times New Roman"/>
                <w:color w:val="000000"/>
                <w:sz w:val="28"/>
                <w:szCs w:val="28"/>
              </w:rPr>
            </w:pPr>
            <w:r w:rsidRPr="00712490">
              <w:rPr>
                <w:rFonts w:ascii="Times New Roman" w:hAnsi="Times New Roman"/>
                <w:color w:val="000000"/>
                <w:sz w:val="28"/>
                <w:szCs w:val="28"/>
              </w:rPr>
              <w:t>1287522.67</w:t>
            </w:r>
          </w:p>
        </w:tc>
        <w:tc>
          <w:tcPr>
            <w:tcW w:w="2126" w:type="dxa"/>
          </w:tcPr>
          <w:p w14:paraId="2A03538B" w14:textId="799CE6F6" w:rsidR="00507917" w:rsidRPr="00124E7C" w:rsidRDefault="00507917" w:rsidP="00507917">
            <w:pPr>
              <w:widowControl w:val="0"/>
              <w:autoSpaceDE w:val="0"/>
              <w:autoSpaceDN w:val="0"/>
              <w:adjustRightInd w:val="0"/>
              <w:jc w:val="center"/>
              <w:rPr>
                <w:rFonts w:ascii="Times New Roman" w:hAnsi="Times New Roman"/>
                <w:sz w:val="28"/>
                <w:szCs w:val="28"/>
              </w:rPr>
            </w:pPr>
            <w:r>
              <w:rPr>
                <w:rFonts w:ascii="Times New Roman" w:hAnsi="Times New Roman"/>
                <w:color w:val="000000"/>
                <w:sz w:val="28"/>
                <w:szCs w:val="28"/>
              </w:rPr>
              <w:t>А</w:t>
            </w:r>
            <w:r w:rsidRPr="00B42708">
              <w:rPr>
                <w:rFonts w:ascii="Times New Roman" w:hAnsi="Times New Roman"/>
                <w:color w:val="000000"/>
                <w:sz w:val="28"/>
                <w:szCs w:val="28"/>
              </w:rPr>
              <w:t>налитический</w:t>
            </w:r>
          </w:p>
        </w:tc>
        <w:tc>
          <w:tcPr>
            <w:tcW w:w="1985" w:type="dxa"/>
          </w:tcPr>
          <w:p w14:paraId="5CA8BE68" w14:textId="436FBC3F" w:rsidR="00507917" w:rsidRPr="00124E7C" w:rsidRDefault="005313AF" w:rsidP="00507917">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509D7D7D" w14:textId="6BA3A1A7" w:rsidR="00507917" w:rsidRPr="00124E7C" w:rsidRDefault="00507917" w:rsidP="00507917">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507917" w:rsidRPr="00124E7C" w14:paraId="6D64713E" w14:textId="77777777" w:rsidTr="004B74C4">
        <w:trPr>
          <w:trHeight w:val="20"/>
        </w:trPr>
        <w:tc>
          <w:tcPr>
            <w:tcW w:w="9952" w:type="dxa"/>
            <w:gridSpan w:val="6"/>
            <w:vAlign w:val="center"/>
          </w:tcPr>
          <w:p w14:paraId="0EB5BEC6" w14:textId="135551B9" w:rsidR="00507917" w:rsidRPr="00712490" w:rsidRDefault="00507917" w:rsidP="00507917">
            <w:pPr>
              <w:widowControl w:val="0"/>
              <w:ind w:left="-113" w:right="-113"/>
              <w:rPr>
                <w:rFonts w:ascii="Times New Roman" w:hAnsi="Times New Roman"/>
                <w:color w:val="000000"/>
                <w:sz w:val="28"/>
                <w:szCs w:val="28"/>
              </w:rPr>
            </w:pPr>
            <w:r w:rsidRPr="00712490">
              <w:rPr>
                <w:rFonts w:ascii="Times New Roman" w:hAnsi="Times New Roman"/>
                <w:color w:val="000000"/>
                <w:sz w:val="28"/>
                <w:szCs w:val="28"/>
              </w:rPr>
              <w:t>Часть №</w:t>
            </w:r>
            <w:r>
              <w:rPr>
                <w:rFonts w:ascii="Times New Roman" w:hAnsi="Times New Roman"/>
                <w:color w:val="000000"/>
                <w:sz w:val="28"/>
                <w:szCs w:val="28"/>
              </w:rPr>
              <w:t xml:space="preserve"> </w:t>
            </w:r>
            <w:r w:rsidRPr="00712490">
              <w:rPr>
                <w:rFonts w:ascii="Times New Roman" w:hAnsi="Times New Roman"/>
                <w:color w:val="000000"/>
                <w:sz w:val="28"/>
                <w:szCs w:val="28"/>
              </w:rPr>
              <w:t>21</w:t>
            </w:r>
          </w:p>
        </w:tc>
      </w:tr>
      <w:tr w:rsidR="00507917" w:rsidRPr="00124E7C" w14:paraId="7E2450C9" w14:textId="77777777" w:rsidTr="004B74C4">
        <w:trPr>
          <w:trHeight w:val="20"/>
        </w:trPr>
        <w:tc>
          <w:tcPr>
            <w:tcW w:w="1447" w:type="dxa"/>
            <w:vAlign w:val="center"/>
          </w:tcPr>
          <w:p w14:paraId="41594405" w14:textId="55E158D8" w:rsidR="00507917" w:rsidRPr="00712490" w:rsidRDefault="00507917" w:rsidP="00507917">
            <w:pPr>
              <w:widowControl w:val="0"/>
              <w:ind w:left="-113" w:right="-113"/>
              <w:jc w:val="center"/>
              <w:rPr>
                <w:rFonts w:ascii="Times New Roman" w:hAnsi="Times New Roman"/>
                <w:color w:val="000000"/>
                <w:sz w:val="28"/>
                <w:szCs w:val="28"/>
              </w:rPr>
            </w:pPr>
            <w:r w:rsidRPr="00712490">
              <w:rPr>
                <w:rFonts w:ascii="Times New Roman" w:hAnsi="Times New Roman"/>
                <w:color w:val="000000"/>
                <w:sz w:val="28"/>
                <w:szCs w:val="28"/>
              </w:rPr>
              <w:t>130</w:t>
            </w:r>
          </w:p>
        </w:tc>
        <w:tc>
          <w:tcPr>
            <w:tcW w:w="1275" w:type="dxa"/>
            <w:vAlign w:val="center"/>
          </w:tcPr>
          <w:p w14:paraId="18934E42" w14:textId="27E0F429" w:rsidR="00507917" w:rsidRPr="00712490" w:rsidRDefault="00507917" w:rsidP="00507917">
            <w:pPr>
              <w:widowControl w:val="0"/>
              <w:ind w:left="-113" w:right="-113"/>
              <w:jc w:val="center"/>
              <w:rPr>
                <w:rFonts w:ascii="Times New Roman" w:hAnsi="Times New Roman"/>
                <w:color w:val="000000"/>
                <w:sz w:val="28"/>
                <w:szCs w:val="28"/>
              </w:rPr>
            </w:pPr>
            <w:r w:rsidRPr="00712490">
              <w:rPr>
                <w:rFonts w:ascii="Times New Roman" w:hAnsi="Times New Roman"/>
                <w:color w:val="000000"/>
                <w:sz w:val="28"/>
                <w:szCs w:val="28"/>
              </w:rPr>
              <w:t>379993.39</w:t>
            </w:r>
          </w:p>
        </w:tc>
        <w:tc>
          <w:tcPr>
            <w:tcW w:w="1418" w:type="dxa"/>
            <w:vAlign w:val="center"/>
          </w:tcPr>
          <w:p w14:paraId="662DF6AB" w14:textId="32029DEB" w:rsidR="00507917" w:rsidRPr="00712490" w:rsidRDefault="00507917" w:rsidP="00507917">
            <w:pPr>
              <w:widowControl w:val="0"/>
              <w:ind w:left="-113" w:right="-113"/>
              <w:jc w:val="center"/>
              <w:rPr>
                <w:rFonts w:ascii="Times New Roman" w:hAnsi="Times New Roman"/>
                <w:color w:val="000000"/>
                <w:sz w:val="28"/>
                <w:szCs w:val="28"/>
              </w:rPr>
            </w:pPr>
            <w:r w:rsidRPr="00712490">
              <w:rPr>
                <w:rFonts w:ascii="Times New Roman" w:hAnsi="Times New Roman"/>
                <w:color w:val="000000"/>
                <w:sz w:val="28"/>
                <w:szCs w:val="28"/>
              </w:rPr>
              <w:t>1287701.14</w:t>
            </w:r>
          </w:p>
        </w:tc>
        <w:tc>
          <w:tcPr>
            <w:tcW w:w="2126" w:type="dxa"/>
          </w:tcPr>
          <w:p w14:paraId="0C5CDCE9" w14:textId="452D8438" w:rsidR="00507917" w:rsidRPr="00124E7C" w:rsidRDefault="00507917" w:rsidP="00507917">
            <w:pPr>
              <w:widowControl w:val="0"/>
              <w:autoSpaceDE w:val="0"/>
              <w:autoSpaceDN w:val="0"/>
              <w:adjustRightInd w:val="0"/>
              <w:jc w:val="center"/>
              <w:rPr>
                <w:rFonts w:ascii="Times New Roman" w:hAnsi="Times New Roman"/>
                <w:sz w:val="28"/>
                <w:szCs w:val="28"/>
              </w:rPr>
            </w:pPr>
            <w:r>
              <w:rPr>
                <w:rFonts w:ascii="Times New Roman" w:hAnsi="Times New Roman"/>
                <w:color w:val="000000"/>
                <w:sz w:val="28"/>
                <w:szCs w:val="28"/>
              </w:rPr>
              <w:t>А</w:t>
            </w:r>
            <w:r w:rsidRPr="00B42708">
              <w:rPr>
                <w:rFonts w:ascii="Times New Roman" w:hAnsi="Times New Roman"/>
                <w:color w:val="000000"/>
                <w:sz w:val="28"/>
                <w:szCs w:val="28"/>
              </w:rPr>
              <w:t>налитический</w:t>
            </w:r>
          </w:p>
        </w:tc>
        <w:tc>
          <w:tcPr>
            <w:tcW w:w="1985" w:type="dxa"/>
          </w:tcPr>
          <w:p w14:paraId="61938180" w14:textId="74799E1D" w:rsidR="00507917" w:rsidRPr="00124E7C" w:rsidRDefault="005313AF" w:rsidP="00507917">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72DC07CE" w14:textId="438FC7F5" w:rsidR="00507917" w:rsidRPr="00124E7C" w:rsidRDefault="00507917" w:rsidP="00507917">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507917" w:rsidRPr="00124E7C" w14:paraId="7D93165A" w14:textId="77777777" w:rsidTr="004B74C4">
        <w:trPr>
          <w:trHeight w:val="20"/>
        </w:trPr>
        <w:tc>
          <w:tcPr>
            <w:tcW w:w="1447" w:type="dxa"/>
            <w:vAlign w:val="center"/>
          </w:tcPr>
          <w:p w14:paraId="523C1F09" w14:textId="729FDFF1" w:rsidR="00507917" w:rsidRPr="00712490" w:rsidRDefault="00507917" w:rsidP="00507917">
            <w:pPr>
              <w:widowControl w:val="0"/>
              <w:ind w:left="-113" w:right="-113"/>
              <w:jc w:val="center"/>
              <w:rPr>
                <w:rFonts w:ascii="Times New Roman" w:hAnsi="Times New Roman"/>
                <w:color w:val="000000"/>
                <w:sz w:val="28"/>
                <w:szCs w:val="28"/>
              </w:rPr>
            </w:pPr>
            <w:r w:rsidRPr="00712490">
              <w:rPr>
                <w:rFonts w:ascii="Times New Roman" w:hAnsi="Times New Roman"/>
                <w:color w:val="000000"/>
                <w:sz w:val="28"/>
                <w:szCs w:val="28"/>
              </w:rPr>
              <w:t>131</w:t>
            </w:r>
          </w:p>
        </w:tc>
        <w:tc>
          <w:tcPr>
            <w:tcW w:w="1275" w:type="dxa"/>
            <w:vAlign w:val="center"/>
          </w:tcPr>
          <w:p w14:paraId="677F8B63" w14:textId="2DA3A76E" w:rsidR="00507917" w:rsidRPr="00712490" w:rsidRDefault="00507917" w:rsidP="00507917">
            <w:pPr>
              <w:widowControl w:val="0"/>
              <w:ind w:left="-113" w:right="-113"/>
              <w:jc w:val="center"/>
              <w:rPr>
                <w:rFonts w:ascii="Times New Roman" w:hAnsi="Times New Roman"/>
                <w:color w:val="000000"/>
                <w:sz w:val="28"/>
                <w:szCs w:val="28"/>
              </w:rPr>
            </w:pPr>
            <w:r w:rsidRPr="00712490">
              <w:rPr>
                <w:rFonts w:ascii="Times New Roman" w:hAnsi="Times New Roman"/>
                <w:color w:val="000000"/>
                <w:sz w:val="28"/>
                <w:szCs w:val="28"/>
              </w:rPr>
              <w:t>379990.61</w:t>
            </w:r>
          </w:p>
        </w:tc>
        <w:tc>
          <w:tcPr>
            <w:tcW w:w="1418" w:type="dxa"/>
            <w:vAlign w:val="center"/>
          </w:tcPr>
          <w:p w14:paraId="23133D1E" w14:textId="10ECC221" w:rsidR="00507917" w:rsidRPr="00712490" w:rsidRDefault="00507917" w:rsidP="00507917">
            <w:pPr>
              <w:widowControl w:val="0"/>
              <w:ind w:left="-113" w:right="-113"/>
              <w:jc w:val="center"/>
              <w:rPr>
                <w:rFonts w:ascii="Times New Roman" w:hAnsi="Times New Roman"/>
                <w:color w:val="000000"/>
                <w:sz w:val="28"/>
                <w:szCs w:val="28"/>
              </w:rPr>
            </w:pPr>
            <w:r w:rsidRPr="00712490">
              <w:rPr>
                <w:rFonts w:ascii="Times New Roman" w:hAnsi="Times New Roman"/>
                <w:color w:val="000000"/>
                <w:sz w:val="28"/>
                <w:szCs w:val="28"/>
              </w:rPr>
              <w:t>1287725.22</w:t>
            </w:r>
          </w:p>
        </w:tc>
        <w:tc>
          <w:tcPr>
            <w:tcW w:w="2126" w:type="dxa"/>
          </w:tcPr>
          <w:p w14:paraId="341C6DCF" w14:textId="02FBC68C" w:rsidR="00507917" w:rsidRPr="00124E7C" w:rsidRDefault="00507917" w:rsidP="00507917">
            <w:pPr>
              <w:widowControl w:val="0"/>
              <w:autoSpaceDE w:val="0"/>
              <w:autoSpaceDN w:val="0"/>
              <w:adjustRightInd w:val="0"/>
              <w:jc w:val="center"/>
              <w:rPr>
                <w:rFonts w:ascii="Times New Roman" w:hAnsi="Times New Roman"/>
                <w:sz w:val="28"/>
                <w:szCs w:val="28"/>
              </w:rPr>
            </w:pPr>
            <w:r>
              <w:rPr>
                <w:rFonts w:ascii="Times New Roman" w:hAnsi="Times New Roman"/>
                <w:color w:val="000000"/>
                <w:sz w:val="28"/>
                <w:szCs w:val="28"/>
              </w:rPr>
              <w:t>А</w:t>
            </w:r>
            <w:r w:rsidRPr="00B42708">
              <w:rPr>
                <w:rFonts w:ascii="Times New Roman" w:hAnsi="Times New Roman"/>
                <w:color w:val="000000"/>
                <w:sz w:val="28"/>
                <w:szCs w:val="28"/>
              </w:rPr>
              <w:t>налитический</w:t>
            </w:r>
          </w:p>
        </w:tc>
        <w:tc>
          <w:tcPr>
            <w:tcW w:w="1985" w:type="dxa"/>
          </w:tcPr>
          <w:p w14:paraId="41AD63BC" w14:textId="1EE07611" w:rsidR="00507917" w:rsidRPr="00124E7C" w:rsidRDefault="005313AF" w:rsidP="00507917">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33D7EC5A" w14:textId="5E58848A" w:rsidR="00507917" w:rsidRPr="00124E7C" w:rsidRDefault="00507917" w:rsidP="00507917">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507917" w:rsidRPr="00124E7C" w14:paraId="7BC46F71" w14:textId="77777777" w:rsidTr="004B74C4">
        <w:trPr>
          <w:trHeight w:val="20"/>
        </w:trPr>
        <w:tc>
          <w:tcPr>
            <w:tcW w:w="1447" w:type="dxa"/>
            <w:vAlign w:val="center"/>
          </w:tcPr>
          <w:p w14:paraId="0ECD7CD9" w14:textId="6406D42C" w:rsidR="00507917" w:rsidRPr="00712490" w:rsidRDefault="00507917" w:rsidP="00507917">
            <w:pPr>
              <w:widowControl w:val="0"/>
              <w:ind w:left="-113" w:right="-113"/>
              <w:jc w:val="center"/>
              <w:rPr>
                <w:rFonts w:ascii="Times New Roman" w:hAnsi="Times New Roman"/>
                <w:color w:val="000000"/>
                <w:sz w:val="28"/>
                <w:szCs w:val="28"/>
              </w:rPr>
            </w:pPr>
            <w:r w:rsidRPr="00712490">
              <w:rPr>
                <w:rFonts w:ascii="Times New Roman" w:hAnsi="Times New Roman"/>
                <w:color w:val="000000"/>
                <w:sz w:val="28"/>
                <w:szCs w:val="28"/>
              </w:rPr>
              <w:t>132</w:t>
            </w:r>
          </w:p>
        </w:tc>
        <w:tc>
          <w:tcPr>
            <w:tcW w:w="1275" w:type="dxa"/>
            <w:vAlign w:val="center"/>
          </w:tcPr>
          <w:p w14:paraId="7C3B57F0" w14:textId="194C72FE" w:rsidR="00507917" w:rsidRPr="00712490" w:rsidRDefault="00507917" w:rsidP="00507917">
            <w:pPr>
              <w:widowControl w:val="0"/>
              <w:ind w:left="-113" w:right="-113"/>
              <w:jc w:val="center"/>
              <w:rPr>
                <w:rFonts w:ascii="Times New Roman" w:hAnsi="Times New Roman"/>
                <w:color w:val="000000"/>
                <w:sz w:val="28"/>
                <w:szCs w:val="28"/>
              </w:rPr>
            </w:pPr>
            <w:r w:rsidRPr="00712490">
              <w:rPr>
                <w:rFonts w:ascii="Times New Roman" w:hAnsi="Times New Roman"/>
                <w:color w:val="000000"/>
                <w:sz w:val="28"/>
                <w:szCs w:val="28"/>
              </w:rPr>
              <w:t>379958.78</w:t>
            </w:r>
          </w:p>
        </w:tc>
        <w:tc>
          <w:tcPr>
            <w:tcW w:w="1418" w:type="dxa"/>
            <w:vAlign w:val="center"/>
          </w:tcPr>
          <w:p w14:paraId="0BA97A7E" w14:textId="61F26274" w:rsidR="00507917" w:rsidRPr="00712490" w:rsidRDefault="00507917" w:rsidP="00507917">
            <w:pPr>
              <w:widowControl w:val="0"/>
              <w:ind w:left="-113" w:right="-113"/>
              <w:jc w:val="center"/>
              <w:rPr>
                <w:rFonts w:ascii="Times New Roman" w:hAnsi="Times New Roman"/>
                <w:color w:val="000000"/>
                <w:sz w:val="28"/>
                <w:szCs w:val="28"/>
              </w:rPr>
            </w:pPr>
            <w:r w:rsidRPr="00712490">
              <w:rPr>
                <w:rFonts w:ascii="Times New Roman" w:hAnsi="Times New Roman"/>
                <w:color w:val="000000"/>
                <w:sz w:val="28"/>
                <w:szCs w:val="28"/>
              </w:rPr>
              <w:t>1287721.37</w:t>
            </w:r>
          </w:p>
        </w:tc>
        <w:tc>
          <w:tcPr>
            <w:tcW w:w="2126" w:type="dxa"/>
          </w:tcPr>
          <w:p w14:paraId="7FCCE140" w14:textId="6A6AD0E1" w:rsidR="00507917" w:rsidRPr="00124E7C" w:rsidRDefault="00507917" w:rsidP="00507917">
            <w:pPr>
              <w:widowControl w:val="0"/>
              <w:autoSpaceDE w:val="0"/>
              <w:autoSpaceDN w:val="0"/>
              <w:adjustRightInd w:val="0"/>
              <w:jc w:val="center"/>
              <w:rPr>
                <w:rFonts w:ascii="Times New Roman" w:hAnsi="Times New Roman"/>
                <w:sz w:val="28"/>
                <w:szCs w:val="28"/>
              </w:rPr>
            </w:pPr>
            <w:r>
              <w:rPr>
                <w:rFonts w:ascii="Times New Roman" w:hAnsi="Times New Roman"/>
                <w:color w:val="000000"/>
                <w:sz w:val="28"/>
                <w:szCs w:val="28"/>
              </w:rPr>
              <w:t>А</w:t>
            </w:r>
            <w:r w:rsidRPr="00B42708">
              <w:rPr>
                <w:rFonts w:ascii="Times New Roman" w:hAnsi="Times New Roman"/>
                <w:color w:val="000000"/>
                <w:sz w:val="28"/>
                <w:szCs w:val="28"/>
              </w:rPr>
              <w:t>налитический</w:t>
            </w:r>
          </w:p>
        </w:tc>
        <w:tc>
          <w:tcPr>
            <w:tcW w:w="1985" w:type="dxa"/>
          </w:tcPr>
          <w:p w14:paraId="71EA5E44" w14:textId="3594BC9D" w:rsidR="00507917" w:rsidRPr="00124E7C" w:rsidRDefault="005313AF" w:rsidP="00507917">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472F4705" w14:textId="5D4BA1AF" w:rsidR="00507917" w:rsidRPr="00124E7C" w:rsidRDefault="00507917" w:rsidP="00507917">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507917" w:rsidRPr="00124E7C" w14:paraId="21BA1201" w14:textId="77777777" w:rsidTr="004B74C4">
        <w:trPr>
          <w:trHeight w:val="20"/>
        </w:trPr>
        <w:tc>
          <w:tcPr>
            <w:tcW w:w="1447" w:type="dxa"/>
            <w:vAlign w:val="center"/>
          </w:tcPr>
          <w:p w14:paraId="39F44015" w14:textId="6BD1F63F" w:rsidR="00507917" w:rsidRPr="00712490" w:rsidRDefault="00507917" w:rsidP="00507917">
            <w:pPr>
              <w:widowControl w:val="0"/>
              <w:ind w:left="-113" w:right="-113"/>
              <w:jc w:val="center"/>
              <w:rPr>
                <w:rFonts w:ascii="Times New Roman" w:hAnsi="Times New Roman"/>
                <w:color w:val="000000"/>
                <w:sz w:val="28"/>
                <w:szCs w:val="28"/>
              </w:rPr>
            </w:pPr>
            <w:r w:rsidRPr="00712490">
              <w:rPr>
                <w:rFonts w:ascii="Times New Roman" w:hAnsi="Times New Roman"/>
                <w:color w:val="000000"/>
                <w:sz w:val="28"/>
                <w:szCs w:val="28"/>
              </w:rPr>
              <w:t>133</w:t>
            </w:r>
          </w:p>
        </w:tc>
        <w:tc>
          <w:tcPr>
            <w:tcW w:w="1275" w:type="dxa"/>
            <w:vAlign w:val="center"/>
          </w:tcPr>
          <w:p w14:paraId="6A4B2D2F" w14:textId="79D789B9" w:rsidR="00507917" w:rsidRPr="00712490" w:rsidRDefault="00507917" w:rsidP="00507917">
            <w:pPr>
              <w:widowControl w:val="0"/>
              <w:ind w:left="-113" w:right="-113"/>
              <w:jc w:val="center"/>
              <w:rPr>
                <w:rFonts w:ascii="Times New Roman" w:hAnsi="Times New Roman"/>
                <w:color w:val="000000"/>
                <w:sz w:val="28"/>
                <w:szCs w:val="28"/>
              </w:rPr>
            </w:pPr>
            <w:r w:rsidRPr="00712490">
              <w:rPr>
                <w:rFonts w:ascii="Times New Roman" w:hAnsi="Times New Roman"/>
                <w:color w:val="000000"/>
                <w:sz w:val="28"/>
                <w:szCs w:val="28"/>
              </w:rPr>
              <w:t>379959.89</w:t>
            </w:r>
          </w:p>
        </w:tc>
        <w:tc>
          <w:tcPr>
            <w:tcW w:w="1418" w:type="dxa"/>
            <w:vAlign w:val="center"/>
          </w:tcPr>
          <w:p w14:paraId="61114FD2" w14:textId="03AC6BB1" w:rsidR="00507917" w:rsidRPr="00712490" w:rsidRDefault="00507917" w:rsidP="00507917">
            <w:pPr>
              <w:widowControl w:val="0"/>
              <w:ind w:left="-113" w:right="-113"/>
              <w:jc w:val="center"/>
              <w:rPr>
                <w:rFonts w:ascii="Times New Roman" w:hAnsi="Times New Roman"/>
                <w:color w:val="000000"/>
                <w:sz w:val="28"/>
                <w:szCs w:val="28"/>
              </w:rPr>
            </w:pPr>
            <w:r w:rsidRPr="00712490">
              <w:rPr>
                <w:rFonts w:ascii="Times New Roman" w:hAnsi="Times New Roman"/>
                <w:color w:val="000000"/>
                <w:sz w:val="28"/>
                <w:szCs w:val="28"/>
              </w:rPr>
              <w:t>1287697.87</w:t>
            </w:r>
          </w:p>
        </w:tc>
        <w:tc>
          <w:tcPr>
            <w:tcW w:w="2126" w:type="dxa"/>
          </w:tcPr>
          <w:p w14:paraId="70300CC5" w14:textId="7F8ACAB7" w:rsidR="00507917" w:rsidRPr="00124E7C" w:rsidRDefault="00507917" w:rsidP="00507917">
            <w:pPr>
              <w:widowControl w:val="0"/>
              <w:autoSpaceDE w:val="0"/>
              <w:autoSpaceDN w:val="0"/>
              <w:adjustRightInd w:val="0"/>
              <w:jc w:val="center"/>
              <w:rPr>
                <w:rFonts w:ascii="Times New Roman" w:hAnsi="Times New Roman"/>
                <w:sz w:val="28"/>
                <w:szCs w:val="28"/>
              </w:rPr>
            </w:pPr>
            <w:r>
              <w:rPr>
                <w:rFonts w:ascii="Times New Roman" w:hAnsi="Times New Roman"/>
                <w:color w:val="000000"/>
                <w:sz w:val="28"/>
                <w:szCs w:val="28"/>
              </w:rPr>
              <w:t>А</w:t>
            </w:r>
            <w:r w:rsidRPr="00B42708">
              <w:rPr>
                <w:rFonts w:ascii="Times New Roman" w:hAnsi="Times New Roman"/>
                <w:color w:val="000000"/>
                <w:sz w:val="28"/>
                <w:szCs w:val="28"/>
              </w:rPr>
              <w:t>налитический</w:t>
            </w:r>
          </w:p>
        </w:tc>
        <w:tc>
          <w:tcPr>
            <w:tcW w:w="1985" w:type="dxa"/>
          </w:tcPr>
          <w:p w14:paraId="7E66C777" w14:textId="7F3C4172" w:rsidR="00507917" w:rsidRPr="00124E7C" w:rsidRDefault="005313AF" w:rsidP="00507917">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47FF21A2" w14:textId="7BB84056" w:rsidR="00507917" w:rsidRPr="00124E7C" w:rsidRDefault="00507917" w:rsidP="00507917">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507917" w:rsidRPr="00124E7C" w14:paraId="07F1B34B" w14:textId="77777777" w:rsidTr="004B74C4">
        <w:trPr>
          <w:trHeight w:val="20"/>
        </w:trPr>
        <w:tc>
          <w:tcPr>
            <w:tcW w:w="1447" w:type="dxa"/>
            <w:vAlign w:val="center"/>
          </w:tcPr>
          <w:p w14:paraId="7A517525" w14:textId="4CE0803B" w:rsidR="00507917" w:rsidRPr="00712490" w:rsidRDefault="00507917" w:rsidP="00507917">
            <w:pPr>
              <w:widowControl w:val="0"/>
              <w:ind w:left="-113" w:right="-113"/>
              <w:jc w:val="center"/>
              <w:rPr>
                <w:rFonts w:ascii="Times New Roman" w:hAnsi="Times New Roman"/>
                <w:color w:val="000000"/>
                <w:sz w:val="28"/>
                <w:szCs w:val="28"/>
              </w:rPr>
            </w:pPr>
            <w:r w:rsidRPr="00712490">
              <w:rPr>
                <w:rFonts w:ascii="Times New Roman" w:hAnsi="Times New Roman"/>
                <w:color w:val="000000"/>
                <w:sz w:val="28"/>
                <w:szCs w:val="28"/>
              </w:rPr>
              <w:t>130</w:t>
            </w:r>
          </w:p>
        </w:tc>
        <w:tc>
          <w:tcPr>
            <w:tcW w:w="1275" w:type="dxa"/>
            <w:vAlign w:val="center"/>
          </w:tcPr>
          <w:p w14:paraId="220802E8" w14:textId="4813D8CC" w:rsidR="00507917" w:rsidRPr="00712490" w:rsidRDefault="00507917" w:rsidP="00507917">
            <w:pPr>
              <w:widowControl w:val="0"/>
              <w:ind w:left="-113" w:right="-113"/>
              <w:jc w:val="center"/>
              <w:rPr>
                <w:rFonts w:ascii="Times New Roman" w:hAnsi="Times New Roman"/>
                <w:color w:val="000000"/>
                <w:sz w:val="28"/>
                <w:szCs w:val="28"/>
              </w:rPr>
            </w:pPr>
            <w:r w:rsidRPr="00712490">
              <w:rPr>
                <w:rFonts w:ascii="Times New Roman" w:hAnsi="Times New Roman"/>
                <w:color w:val="000000"/>
                <w:sz w:val="28"/>
                <w:szCs w:val="28"/>
              </w:rPr>
              <w:t>379993.39</w:t>
            </w:r>
          </w:p>
        </w:tc>
        <w:tc>
          <w:tcPr>
            <w:tcW w:w="1418" w:type="dxa"/>
            <w:vAlign w:val="center"/>
          </w:tcPr>
          <w:p w14:paraId="28643881" w14:textId="4FF46952" w:rsidR="00507917" w:rsidRPr="00712490" w:rsidRDefault="00507917" w:rsidP="00507917">
            <w:pPr>
              <w:widowControl w:val="0"/>
              <w:ind w:left="-113" w:right="-113"/>
              <w:jc w:val="center"/>
              <w:rPr>
                <w:rFonts w:ascii="Times New Roman" w:hAnsi="Times New Roman"/>
                <w:color w:val="000000"/>
                <w:sz w:val="28"/>
                <w:szCs w:val="28"/>
              </w:rPr>
            </w:pPr>
            <w:r w:rsidRPr="00712490">
              <w:rPr>
                <w:rFonts w:ascii="Times New Roman" w:hAnsi="Times New Roman"/>
                <w:color w:val="000000"/>
                <w:sz w:val="28"/>
                <w:szCs w:val="28"/>
              </w:rPr>
              <w:t>1287701.14</w:t>
            </w:r>
          </w:p>
        </w:tc>
        <w:tc>
          <w:tcPr>
            <w:tcW w:w="2126" w:type="dxa"/>
          </w:tcPr>
          <w:p w14:paraId="27D86583" w14:textId="4B886F6B" w:rsidR="00507917" w:rsidRPr="00124E7C" w:rsidRDefault="00507917" w:rsidP="00507917">
            <w:pPr>
              <w:widowControl w:val="0"/>
              <w:autoSpaceDE w:val="0"/>
              <w:autoSpaceDN w:val="0"/>
              <w:adjustRightInd w:val="0"/>
              <w:jc w:val="center"/>
              <w:rPr>
                <w:rFonts w:ascii="Times New Roman" w:hAnsi="Times New Roman"/>
                <w:sz w:val="28"/>
                <w:szCs w:val="28"/>
              </w:rPr>
            </w:pPr>
            <w:r>
              <w:rPr>
                <w:rFonts w:ascii="Times New Roman" w:hAnsi="Times New Roman"/>
                <w:color w:val="000000"/>
                <w:sz w:val="28"/>
                <w:szCs w:val="28"/>
              </w:rPr>
              <w:t>А</w:t>
            </w:r>
            <w:r w:rsidRPr="00B42708">
              <w:rPr>
                <w:rFonts w:ascii="Times New Roman" w:hAnsi="Times New Roman"/>
                <w:color w:val="000000"/>
                <w:sz w:val="28"/>
                <w:szCs w:val="28"/>
              </w:rPr>
              <w:t>налитический</w:t>
            </w:r>
          </w:p>
        </w:tc>
        <w:tc>
          <w:tcPr>
            <w:tcW w:w="1985" w:type="dxa"/>
          </w:tcPr>
          <w:p w14:paraId="33BB125B" w14:textId="4AF8461D" w:rsidR="00507917" w:rsidRPr="00124E7C" w:rsidRDefault="005313AF" w:rsidP="00507917">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2ABBF6A4" w14:textId="0D91E408" w:rsidR="00507917" w:rsidRPr="00124E7C" w:rsidRDefault="00507917" w:rsidP="00507917">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bl>
    <w:p w14:paraId="268B63E0" w14:textId="77777777" w:rsidR="00BF2240" w:rsidRPr="00124E7C" w:rsidRDefault="00BF2240" w:rsidP="00BF2240">
      <w:pPr>
        <w:autoSpaceDE w:val="0"/>
        <w:autoSpaceDN w:val="0"/>
        <w:adjustRightInd w:val="0"/>
        <w:spacing w:after="0" w:line="240" w:lineRule="auto"/>
        <w:jc w:val="center"/>
        <w:rPr>
          <w:rFonts w:ascii="Times New Roman" w:hAnsi="Times New Roman" w:cs="Times New Roman"/>
          <w:bCs/>
          <w:sz w:val="28"/>
          <w:szCs w:val="28"/>
        </w:rPr>
      </w:pPr>
    </w:p>
    <w:p w14:paraId="70326011" w14:textId="2E431897" w:rsidR="0022150F" w:rsidRDefault="002057D7" w:rsidP="0022150F">
      <w:pPr>
        <w:autoSpaceDE w:val="0"/>
        <w:autoSpaceDN w:val="0"/>
        <w:adjustRightInd w:val="0"/>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Раздел 3</w:t>
      </w:r>
    </w:p>
    <w:p w14:paraId="19AE5CFD" w14:textId="77777777" w:rsidR="00507917" w:rsidRPr="00124E7C" w:rsidRDefault="00507917" w:rsidP="0022150F">
      <w:pPr>
        <w:autoSpaceDE w:val="0"/>
        <w:autoSpaceDN w:val="0"/>
        <w:adjustRightInd w:val="0"/>
        <w:spacing w:after="0" w:line="240" w:lineRule="auto"/>
        <w:jc w:val="center"/>
        <w:rPr>
          <w:rFonts w:ascii="Times New Roman" w:hAnsi="Times New Roman" w:cs="Times New Roman"/>
          <w:bCs/>
          <w:sz w:val="28"/>
          <w:szCs w:val="28"/>
        </w:rPr>
      </w:pPr>
    </w:p>
    <w:tbl>
      <w:tblPr>
        <w:tblW w:w="9923" w:type="dxa"/>
        <w:tblInd w:w="137"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1021"/>
        <w:gridCol w:w="1003"/>
        <w:gridCol w:w="1123"/>
        <w:gridCol w:w="851"/>
        <w:gridCol w:w="992"/>
        <w:gridCol w:w="1559"/>
        <w:gridCol w:w="1843"/>
        <w:gridCol w:w="1531"/>
      </w:tblGrid>
      <w:tr w:rsidR="002057D7" w:rsidRPr="00E24825" w14:paraId="1D2CBA30" w14:textId="77777777" w:rsidTr="00507917">
        <w:tc>
          <w:tcPr>
            <w:tcW w:w="9923" w:type="dxa"/>
            <w:gridSpan w:val="8"/>
            <w:tcBorders>
              <w:top w:val="single" w:sz="4" w:space="0" w:color="auto"/>
              <w:bottom w:val="single" w:sz="4" w:space="0" w:color="auto"/>
              <w:right w:val="single" w:sz="4" w:space="0" w:color="auto"/>
            </w:tcBorders>
          </w:tcPr>
          <w:p w14:paraId="4DA3BA3E" w14:textId="77777777" w:rsidR="002057D7" w:rsidRPr="00E24825" w:rsidRDefault="002057D7" w:rsidP="00AD6868">
            <w:pPr>
              <w:keepNext/>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E24825">
              <w:rPr>
                <w:rFonts w:ascii="Times New Roman" w:hAnsi="Times New Roman" w:cs="Times New Roman"/>
                <w:bCs/>
                <w:color w:val="000000" w:themeColor="text1"/>
                <w:sz w:val="28"/>
                <w:szCs w:val="28"/>
                <w:lang w:eastAsia="ru-RU"/>
              </w:rPr>
              <w:t>Сведения о местоположении измененных (уточненных) границ объекта</w:t>
            </w:r>
          </w:p>
        </w:tc>
      </w:tr>
      <w:tr w:rsidR="002057D7" w:rsidRPr="00E24825" w14:paraId="18FC7D52" w14:textId="77777777" w:rsidTr="00507917">
        <w:tc>
          <w:tcPr>
            <w:tcW w:w="9923" w:type="dxa"/>
            <w:gridSpan w:val="8"/>
            <w:tcBorders>
              <w:top w:val="single" w:sz="4" w:space="0" w:color="auto"/>
              <w:bottom w:val="single" w:sz="4" w:space="0" w:color="auto"/>
            </w:tcBorders>
          </w:tcPr>
          <w:p w14:paraId="57EF78DC" w14:textId="77777777" w:rsidR="002057D7" w:rsidRPr="00E24825" w:rsidRDefault="002057D7" w:rsidP="00AD6868">
            <w:pPr>
              <w:widowControl w:val="0"/>
              <w:autoSpaceDE w:val="0"/>
              <w:autoSpaceDN w:val="0"/>
              <w:adjustRightInd w:val="0"/>
              <w:spacing w:after="0" w:line="240" w:lineRule="auto"/>
              <w:rPr>
                <w:rFonts w:ascii="Times New Roman" w:hAnsi="Times New Roman" w:cs="Times New Roman"/>
                <w:color w:val="000000" w:themeColor="text1"/>
                <w:sz w:val="28"/>
                <w:szCs w:val="28"/>
                <w:lang w:val="en-US" w:eastAsia="ru-RU"/>
              </w:rPr>
            </w:pPr>
            <w:r w:rsidRPr="00E24825">
              <w:rPr>
                <w:rFonts w:ascii="Times New Roman" w:hAnsi="Times New Roman" w:cs="Times New Roman"/>
                <w:color w:val="000000" w:themeColor="text1"/>
                <w:sz w:val="28"/>
                <w:szCs w:val="28"/>
                <w:lang w:eastAsia="ru-RU"/>
              </w:rPr>
              <w:t>1. Система координат: МСК</w:t>
            </w:r>
            <w:r w:rsidRPr="00E24825">
              <w:rPr>
                <w:rFonts w:ascii="Times New Roman" w:hAnsi="Times New Roman" w:cs="Times New Roman"/>
                <w:color w:val="000000" w:themeColor="text1"/>
                <w:sz w:val="28"/>
                <w:szCs w:val="28"/>
                <w:lang w:val="en-US" w:eastAsia="ru-RU"/>
              </w:rPr>
              <w:t>-16</w:t>
            </w:r>
          </w:p>
        </w:tc>
      </w:tr>
      <w:tr w:rsidR="002057D7" w:rsidRPr="00E24825" w14:paraId="735F8371" w14:textId="77777777" w:rsidTr="00507917">
        <w:tc>
          <w:tcPr>
            <w:tcW w:w="9923" w:type="dxa"/>
            <w:gridSpan w:val="8"/>
            <w:tcBorders>
              <w:top w:val="single" w:sz="4" w:space="0" w:color="auto"/>
              <w:bottom w:val="single" w:sz="4" w:space="0" w:color="auto"/>
            </w:tcBorders>
          </w:tcPr>
          <w:p w14:paraId="29606DC2" w14:textId="77777777" w:rsidR="002057D7" w:rsidRPr="00E24825" w:rsidRDefault="002057D7" w:rsidP="00AD6868">
            <w:pPr>
              <w:widowControl w:val="0"/>
              <w:autoSpaceDE w:val="0"/>
              <w:autoSpaceDN w:val="0"/>
              <w:adjustRightInd w:val="0"/>
              <w:spacing w:after="0" w:line="240" w:lineRule="auto"/>
              <w:rPr>
                <w:rFonts w:ascii="Times New Roman" w:hAnsi="Times New Roman" w:cs="Times New Roman"/>
                <w:color w:val="000000" w:themeColor="text1"/>
                <w:sz w:val="28"/>
                <w:szCs w:val="28"/>
                <w:lang w:eastAsia="ru-RU"/>
              </w:rPr>
            </w:pPr>
            <w:r w:rsidRPr="00E24825">
              <w:rPr>
                <w:rFonts w:ascii="Times New Roman" w:hAnsi="Times New Roman" w:cs="Times New Roman"/>
                <w:color w:val="000000" w:themeColor="text1"/>
                <w:sz w:val="28"/>
                <w:szCs w:val="28"/>
                <w:lang w:eastAsia="ru-RU"/>
              </w:rPr>
              <w:t>2. Сведения о характерных точках границ объекта</w:t>
            </w:r>
          </w:p>
        </w:tc>
      </w:tr>
      <w:tr w:rsidR="002057D7" w:rsidRPr="00E24825" w14:paraId="604E3BB2" w14:textId="77777777" w:rsidTr="00507917">
        <w:tc>
          <w:tcPr>
            <w:tcW w:w="1021" w:type="dxa"/>
            <w:vMerge w:val="restart"/>
            <w:tcBorders>
              <w:top w:val="single" w:sz="4" w:space="0" w:color="auto"/>
              <w:left w:val="single" w:sz="4" w:space="0" w:color="auto"/>
              <w:bottom w:val="single" w:sz="4" w:space="0" w:color="auto"/>
              <w:right w:val="single" w:sz="4" w:space="0" w:color="auto"/>
            </w:tcBorders>
          </w:tcPr>
          <w:p w14:paraId="32426955" w14:textId="77777777" w:rsidR="002057D7" w:rsidRPr="00E24825" w:rsidRDefault="002057D7" w:rsidP="00AD6868">
            <w:pPr>
              <w:autoSpaceDE w:val="0"/>
              <w:autoSpaceDN w:val="0"/>
              <w:adjustRightInd w:val="0"/>
              <w:spacing w:after="0" w:line="240" w:lineRule="auto"/>
              <w:ind w:left="-57" w:right="-57"/>
              <w:jc w:val="center"/>
              <w:rPr>
                <w:rFonts w:ascii="Times New Roman" w:hAnsi="Times New Roman" w:cs="Times New Roman"/>
                <w:color w:val="000000" w:themeColor="text1"/>
                <w:sz w:val="28"/>
                <w:szCs w:val="28"/>
                <w:lang w:eastAsia="ru-RU"/>
              </w:rPr>
            </w:pPr>
            <w:r w:rsidRPr="00E24825">
              <w:rPr>
                <w:rFonts w:ascii="Times New Roman" w:hAnsi="Times New Roman" w:cs="Times New Roman"/>
                <w:color w:val="000000" w:themeColor="text1"/>
                <w:sz w:val="28"/>
                <w:szCs w:val="28"/>
                <w:lang w:eastAsia="ru-RU"/>
              </w:rPr>
              <w:t>Обозначение характерных точек границ</w:t>
            </w:r>
          </w:p>
        </w:tc>
        <w:tc>
          <w:tcPr>
            <w:tcW w:w="2126" w:type="dxa"/>
            <w:gridSpan w:val="2"/>
            <w:tcBorders>
              <w:top w:val="single" w:sz="4" w:space="0" w:color="auto"/>
              <w:left w:val="single" w:sz="4" w:space="0" w:color="auto"/>
              <w:bottom w:val="single" w:sz="4" w:space="0" w:color="auto"/>
              <w:right w:val="single" w:sz="4" w:space="0" w:color="auto"/>
            </w:tcBorders>
          </w:tcPr>
          <w:p w14:paraId="38CFAF48" w14:textId="77777777" w:rsidR="002057D7" w:rsidRPr="00E24825" w:rsidRDefault="002057D7" w:rsidP="00AD6868">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E24825">
              <w:rPr>
                <w:rFonts w:ascii="Times New Roman" w:hAnsi="Times New Roman" w:cs="Times New Roman"/>
                <w:color w:val="000000" w:themeColor="text1"/>
                <w:sz w:val="28"/>
                <w:szCs w:val="28"/>
                <w:lang w:eastAsia="ru-RU"/>
              </w:rPr>
              <w:t>Существующие координаты, метров</w:t>
            </w:r>
          </w:p>
        </w:tc>
        <w:tc>
          <w:tcPr>
            <w:tcW w:w="1843" w:type="dxa"/>
            <w:gridSpan w:val="2"/>
            <w:tcBorders>
              <w:top w:val="single" w:sz="4" w:space="0" w:color="auto"/>
              <w:left w:val="single" w:sz="4" w:space="0" w:color="auto"/>
              <w:bottom w:val="single" w:sz="4" w:space="0" w:color="auto"/>
              <w:right w:val="single" w:sz="4" w:space="0" w:color="auto"/>
            </w:tcBorders>
          </w:tcPr>
          <w:p w14:paraId="128428FD" w14:textId="77777777" w:rsidR="002057D7" w:rsidRPr="00E24825" w:rsidRDefault="002057D7" w:rsidP="00AD6868">
            <w:pPr>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E24825">
              <w:rPr>
                <w:rFonts w:ascii="Times New Roman" w:hAnsi="Times New Roman" w:cs="Times New Roman"/>
                <w:color w:val="000000" w:themeColor="text1"/>
                <w:sz w:val="28"/>
                <w:szCs w:val="28"/>
                <w:lang w:eastAsia="ru-RU"/>
              </w:rPr>
              <w:t>Измененные (уточненные) координаты, метров</w:t>
            </w:r>
          </w:p>
        </w:tc>
        <w:tc>
          <w:tcPr>
            <w:tcW w:w="1559" w:type="dxa"/>
            <w:vMerge w:val="restart"/>
            <w:tcBorders>
              <w:top w:val="single" w:sz="4" w:space="0" w:color="auto"/>
              <w:left w:val="single" w:sz="4" w:space="0" w:color="auto"/>
              <w:bottom w:val="single" w:sz="4" w:space="0" w:color="auto"/>
              <w:right w:val="single" w:sz="4" w:space="0" w:color="auto"/>
            </w:tcBorders>
          </w:tcPr>
          <w:p w14:paraId="73251E7D" w14:textId="77777777" w:rsidR="002057D7" w:rsidRPr="00E24825" w:rsidRDefault="002057D7" w:rsidP="00AD6868">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E24825">
              <w:rPr>
                <w:rFonts w:ascii="Times New Roman" w:hAnsi="Times New Roman" w:cs="Times New Roman"/>
                <w:color w:val="000000" w:themeColor="text1"/>
                <w:sz w:val="28"/>
                <w:szCs w:val="28"/>
                <w:lang w:eastAsia="ru-RU"/>
              </w:rPr>
              <w:t>Метод определения координат характерной точки</w:t>
            </w:r>
          </w:p>
        </w:tc>
        <w:tc>
          <w:tcPr>
            <w:tcW w:w="1843" w:type="dxa"/>
            <w:vMerge w:val="restart"/>
            <w:tcBorders>
              <w:top w:val="single" w:sz="4" w:space="0" w:color="auto"/>
              <w:left w:val="single" w:sz="4" w:space="0" w:color="auto"/>
              <w:bottom w:val="single" w:sz="4" w:space="0" w:color="auto"/>
              <w:right w:val="single" w:sz="4" w:space="0" w:color="auto"/>
            </w:tcBorders>
          </w:tcPr>
          <w:p w14:paraId="720FA488" w14:textId="77777777" w:rsidR="002057D7" w:rsidRPr="00E24825" w:rsidRDefault="002057D7" w:rsidP="00AD6868">
            <w:pPr>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E24825">
              <w:rPr>
                <w:rFonts w:ascii="Times New Roman" w:hAnsi="Times New Roman" w:cs="Times New Roman"/>
                <w:color w:val="000000" w:themeColor="text1"/>
                <w:sz w:val="28"/>
                <w:szCs w:val="28"/>
                <w:lang w:eastAsia="ru-RU"/>
              </w:rPr>
              <w:t xml:space="preserve">Средняя </w:t>
            </w:r>
            <w:proofErr w:type="spellStart"/>
            <w:r w:rsidRPr="00E24825">
              <w:rPr>
                <w:rFonts w:ascii="Times New Roman" w:hAnsi="Times New Roman" w:cs="Times New Roman"/>
                <w:color w:val="000000" w:themeColor="text1"/>
                <w:sz w:val="28"/>
                <w:szCs w:val="28"/>
                <w:lang w:eastAsia="ru-RU"/>
              </w:rPr>
              <w:t>квадратическая</w:t>
            </w:r>
            <w:proofErr w:type="spellEnd"/>
            <w:r w:rsidRPr="00E24825">
              <w:rPr>
                <w:rFonts w:ascii="Times New Roman" w:hAnsi="Times New Roman" w:cs="Times New Roman"/>
                <w:color w:val="000000" w:themeColor="text1"/>
                <w:sz w:val="28"/>
                <w:szCs w:val="28"/>
                <w:lang w:eastAsia="ru-RU"/>
              </w:rPr>
              <w:t xml:space="preserve"> погрешность положения характерной точки (</w:t>
            </w:r>
            <w:proofErr w:type="spellStart"/>
            <w:r w:rsidRPr="00E24825">
              <w:rPr>
                <w:rFonts w:ascii="Times New Roman" w:hAnsi="Times New Roman" w:cs="Times New Roman"/>
                <w:color w:val="000000" w:themeColor="text1"/>
                <w:sz w:val="28"/>
                <w:szCs w:val="28"/>
                <w:lang w:eastAsia="ru-RU"/>
              </w:rPr>
              <w:t>Mt</w:t>
            </w:r>
            <w:proofErr w:type="spellEnd"/>
            <w:r w:rsidRPr="00E24825">
              <w:rPr>
                <w:rFonts w:ascii="Times New Roman" w:hAnsi="Times New Roman" w:cs="Times New Roman"/>
                <w:color w:val="000000" w:themeColor="text1"/>
                <w:sz w:val="28"/>
                <w:szCs w:val="28"/>
                <w:lang w:eastAsia="ru-RU"/>
              </w:rPr>
              <w:t>), метров</w:t>
            </w:r>
          </w:p>
        </w:tc>
        <w:tc>
          <w:tcPr>
            <w:tcW w:w="1531" w:type="dxa"/>
            <w:vMerge w:val="restart"/>
            <w:tcBorders>
              <w:top w:val="single" w:sz="4" w:space="0" w:color="auto"/>
              <w:left w:val="single" w:sz="4" w:space="0" w:color="auto"/>
              <w:bottom w:val="single" w:sz="4" w:space="0" w:color="auto"/>
              <w:right w:val="single" w:sz="4" w:space="0" w:color="auto"/>
            </w:tcBorders>
          </w:tcPr>
          <w:p w14:paraId="5D27F0D0" w14:textId="77777777" w:rsidR="002057D7" w:rsidRPr="00E24825" w:rsidRDefault="002057D7" w:rsidP="00AD6868">
            <w:pPr>
              <w:autoSpaceDE w:val="0"/>
              <w:autoSpaceDN w:val="0"/>
              <w:adjustRightInd w:val="0"/>
              <w:spacing w:after="0" w:line="240" w:lineRule="auto"/>
              <w:ind w:left="-57" w:right="-57"/>
              <w:jc w:val="center"/>
              <w:rPr>
                <w:rFonts w:ascii="Times New Roman" w:hAnsi="Times New Roman" w:cs="Times New Roman"/>
                <w:color w:val="000000" w:themeColor="text1"/>
                <w:sz w:val="28"/>
                <w:szCs w:val="28"/>
                <w:lang w:eastAsia="ru-RU"/>
              </w:rPr>
            </w:pPr>
            <w:r w:rsidRPr="00E24825">
              <w:rPr>
                <w:rFonts w:ascii="Times New Roman" w:hAnsi="Times New Roman" w:cs="Times New Roman"/>
                <w:color w:val="000000" w:themeColor="text1"/>
                <w:sz w:val="28"/>
                <w:szCs w:val="28"/>
                <w:lang w:eastAsia="ru-RU"/>
              </w:rPr>
              <w:t>Описание обозначения точки на местности (при наличии)</w:t>
            </w:r>
          </w:p>
        </w:tc>
      </w:tr>
      <w:tr w:rsidR="002057D7" w:rsidRPr="00E24825" w14:paraId="3668484F" w14:textId="77777777" w:rsidTr="00507917">
        <w:tc>
          <w:tcPr>
            <w:tcW w:w="1021" w:type="dxa"/>
            <w:vMerge/>
            <w:tcBorders>
              <w:top w:val="single" w:sz="4" w:space="0" w:color="auto"/>
              <w:left w:val="single" w:sz="4" w:space="0" w:color="auto"/>
              <w:bottom w:val="single" w:sz="4" w:space="0" w:color="auto"/>
              <w:right w:val="single" w:sz="4" w:space="0" w:color="auto"/>
            </w:tcBorders>
            <w:vAlign w:val="center"/>
          </w:tcPr>
          <w:p w14:paraId="3454F73A" w14:textId="77777777" w:rsidR="002057D7" w:rsidRPr="00E24825" w:rsidRDefault="002057D7" w:rsidP="00AD6868">
            <w:pPr>
              <w:widowControl w:val="0"/>
              <w:autoSpaceDE w:val="0"/>
              <w:autoSpaceDN w:val="0"/>
              <w:adjustRightInd w:val="0"/>
              <w:spacing w:after="0" w:line="240" w:lineRule="auto"/>
              <w:rPr>
                <w:rFonts w:ascii="Times New Roman" w:hAnsi="Times New Roman" w:cs="Times New Roman"/>
                <w:color w:val="000000" w:themeColor="text1"/>
                <w:sz w:val="28"/>
                <w:szCs w:val="28"/>
                <w:lang w:eastAsia="ru-RU"/>
              </w:rPr>
            </w:pPr>
          </w:p>
        </w:tc>
        <w:tc>
          <w:tcPr>
            <w:tcW w:w="1003" w:type="dxa"/>
            <w:tcBorders>
              <w:top w:val="single" w:sz="4" w:space="0" w:color="auto"/>
              <w:left w:val="single" w:sz="4" w:space="0" w:color="auto"/>
              <w:bottom w:val="single" w:sz="4" w:space="0" w:color="auto"/>
              <w:right w:val="single" w:sz="4" w:space="0" w:color="auto"/>
            </w:tcBorders>
          </w:tcPr>
          <w:p w14:paraId="3A9D4490" w14:textId="77777777" w:rsidR="002057D7" w:rsidRPr="00E24825" w:rsidRDefault="002057D7" w:rsidP="00AD6868">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E24825">
              <w:rPr>
                <w:rFonts w:ascii="Times New Roman" w:hAnsi="Times New Roman" w:cs="Times New Roman"/>
                <w:color w:val="000000" w:themeColor="text1"/>
                <w:sz w:val="28"/>
                <w:szCs w:val="28"/>
                <w:lang w:eastAsia="ru-RU"/>
              </w:rPr>
              <w:t>X</w:t>
            </w:r>
          </w:p>
        </w:tc>
        <w:tc>
          <w:tcPr>
            <w:tcW w:w="1123" w:type="dxa"/>
            <w:tcBorders>
              <w:top w:val="single" w:sz="4" w:space="0" w:color="auto"/>
              <w:left w:val="single" w:sz="4" w:space="0" w:color="auto"/>
              <w:bottom w:val="single" w:sz="4" w:space="0" w:color="auto"/>
              <w:right w:val="single" w:sz="4" w:space="0" w:color="auto"/>
            </w:tcBorders>
          </w:tcPr>
          <w:p w14:paraId="3E5C0FA5" w14:textId="77777777" w:rsidR="002057D7" w:rsidRPr="00E24825" w:rsidRDefault="002057D7" w:rsidP="00AD6868">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E24825">
              <w:rPr>
                <w:rFonts w:ascii="Times New Roman" w:hAnsi="Times New Roman" w:cs="Times New Roman"/>
                <w:color w:val="000000" w:themeColor="text1"/>
                <w:sz w:val="28"/>
                <w:szCs w:val="28"/>
                <w:lang w:eastAsia="ru-RU"/>
              </w:rPr>
              <w:t>Y</w:t>
            </w:r>
          </w:p>
        </w:tc>
        <w:tc>
          <w:tcPr>
            <w:tcW w:w="851" w:type="dxa"/>
            <w:tcBorders>
              <w:top w:val="single" w:sz="4" w:space="0" w:color="auto"/>
              <w:left w:val="single" w:sz="4" w:space="0" w:color="auto"/>
              <w:bottom w:val="single" w:sz="4" w:space="0" w:color="auto"/>
              <w:right w:val="single" w:sz="4" w:space="0" w:color="auto"/>
            </w:tcBorders>
          </w:tcPr>
          <w:p w14:paraId="6CD103C8" w14:textId="77777777" w:rsidR="002057D7" w:rsidRPr="00E24825" w:rsidRDefault="002057D7" w:rsidP="00AD6868">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E24825">
              <w:rPr>
                <w:rFonts w:ascii="Times New Roman" w:hAnsi="Times New Roman" w:cs="Times New Roman"/>
                <w:color w:val="000000" w:themeColor="text1"/>
                <w:sz w:val="28"/>
                <w:szCs w:val="28"/>
                <w:lang w:eastAsia="ru-RU"/>
              </w:rPr>
              <w:t>X</w:t>
            </w:r>
          </w:p>
        </w:tc>
        <w:tc>
          <w:tcPr>
            <w:tcW w:w="992" w:type="dxa"/>
            <w:tcBorders>
              <w:top w:val="single" w:sz="4" w:space="0" w:color="auto"/>
              <w:left w:val="single" w:sz="4" w:space="0" w:color="auto"/>
              <w:bottom w:val="single" w:sz="4" w:space="0" w:color="auto"/>
              <w:right w:val="single" w:sz="4" w:space="0" w:color="auto"/>
            </w:tcBorders>
          </w:tcPr>
          <w:p w14:paraId="298AFD81" w14:textId="77777777" w:rsidR="002057D7" w:rsidRPr="00E24825" w:rsidRDefault="002057D7" w:rsidP="00AD6868">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E24825">
              <w:rPr>
                <w:rFonts w:ascii="Times New Roman" w:hAnsi="Times New Roman" w:cs="Times New Roman"/>
                <w:color w:val="000000" w:themeColor="text1"/>
                <w:sz w:val="28"/>
                <w:szCs w:val="28"/>
                <w:lang w:eastAsia="ru-RU"/>
              </w:rPr>
              <w:t>Y</w:t>
            </w:r>
          </w:p>
        </w:tc>
        <w:tc>
          <w:tcPr>
            <w:tcW w:w="1559" w:type="dxa"/>
            <w:vMerge/>
            <w:tcBorders>
              <w:top w:val="single" w:sz="4" w:space="0" w:color="auto"/>
              <w:left w:val="single" w:sz="4" w:space="0" w:color="auto"/>
              <w:bottom w:val="single" w:sz="4" w:space="0" w:color="auto"/>
              <w:right w:val="single" w:sz="4" w:space="0" w:color="auto"/>
            </w:tcBorders>
            <w:vAlign w:val="center"/>
          </w:tcPr>
          <w:p w14:paraId="542BFC6D" w14:textId="77777777" w:rsidR="002057D7" w:rsidRPr="00E24825" w:rsidRDefault="002057D7" w:rsidP="00AD6868">
            <w:pPr>
              <w:widowControl w:val="0"/>
              <w:autoSpaceDE w:val="0"/>
              <w:autoSpaceDN w:val="0"/>
              <w:adjustRightInd w:val="0"/>
              <w:spacing w:after="0" w:line="240" w:lineRule="auto"/>
              <w:rPr>
                <w:rFonts w:ascii="Times New Roman" w:hAnsi="Times New Roman" w:cs="Times New Roman"/>
                <w:color w:val="000000" w:themeColor="text1"/>
                <w:sz w:val="28"/>
                <w:szCs w:val="28"/>
                <w:lang w:eastAsia="ru-RU"/>
              </w:rPr>
            </w:pPr>
          </w:p>
        </w:tc>
        <w:tc>
          <w:tcPr>
            <w:tcW w:w="1843" w:type="dxa"/>
            <w:vMerge/>
            <w:tcBorders>
              <w:top w:val="single" w:sz="4" w:space="0" w:color="auto"/>
              <w:left w:val="single" w:sz="4" w:space="0" w:color="auto"/>
              <w:bottom w:val="single" w:sz="4" w:space="0" w:color="auto"/>
              <w:right w:val="single" w:sz="4" w:space="0" w:color="auto"/>
            </w:tcBorders>
            <w:vAlign w:val="center"/>
          </w:tcPr>
          <w:p w14:paraId="367FD523" w14:textId="77777777" w:rsidR="002057D7" w:rsidRPr="00E24825" w:rsidRDefault="002057D7" w:rsidP="00AD6868">
            <w:pPr>
              <w:widowControl w:val="0"/>
              <w:autoSpaceDE w:val="0"/>
              <w:autoSpaceDN w:val="0"/>
              <w:adjustRightInd w:val="0"/>
              <w:spacing w:after="0" w:line="240" w:lineRule="auto"/>
              <w:rPr>
                <w:rFonts w:ascii="Times New Roman" w:hAnsi="Times New Roman" w:cs="Times New Roman"/>
                <w:color w:val="000000" w:themeColor="text1"/>
                <w:sz w:val="28"/>
                <w:szCs w:val="28"/>
                <w:lang w:eastAsia="ru-RU"/>
              </w:rPr>
            </w:pPr>
          </w:p>
        </w:tc>
        <w:tc>
          <w:tcPr>
            <w:tcW w:w="1531" w:type="dxa"/>
            <w:vMerge/>
            <w:tcBorders>
              <w:top w:val="single" w:sz="4" w:space="0" w:color="auto"/>
              <w:left w:val="single" w:sz="4" w:space="0" w:color="auto"/>
              <w:bottom w:val="single" w:sz="4" w:space="0" w:color="auto"/>
              <w:right w:val="single" w:sz="4" w:space="0" w:color="auto"/>
            </w:tcBorders>
            <w:vAlign w:val="center"/>
          </w:tcPr>
          <w:p w14:paraId="61207D00" w14:textId="77777777" w:rsidR="002057D7" w:rsidRPr="00E24825" w:rsidRDefault="002057D7" w:rsidP="00AD6868">
            <w:pPr>
              <w:widowControl w:val="0"/>
              <w:autoSpaceDE w:val="0"/>
              <w:autoSpaceDN w:val="0"/>
              <w:adjustRightInd w:val="0"/>
              <w:spacing w:after="0" w:line="240" w:lineRule="auto"/>
              <w:rPr>
                <w:rFonts w:ascii="Times New Roman" w:hAnsi="Times New Roman" w:cs="Times New Roman"/>
                <w:color w:val="000000" w:themeColor="text1"/>
                <w:sz w:val="28"/>
                <w:szCs w:val="28"/>
                <w:lang w:eastAsia="ru-RU"/>
              </w:rPr>
            </w:pPr>
          </w:p>
        </w:tc>
      </w:tr>
      <w:tr w:rsidR="002057D7" w:rsidRPr="00E24825" w14:paraId="1C6DC225" w14:textId="77777777" w:rsidTr="00507917">
        <w:tc>
          <w:tcPr>
            <w:tcW w:w="1021" w:type="dxa"/>
            <w:tcBorders>
              <w:top w:val="single" w:sz="4" w:space="0" w:color="auto"/>
              <w:bottom w:val="single" w:sz="4" w:space="0" w:color="auto"/>
              <w:right w:val="single" w:sz="4" w:space="0" w:color="auto"/>
            </w:tcBorders>
          </w:tcPr>
          <w:p w14:paraId="59AADA56" w14:textId="77777777" w:rsidR="002057D7" w:rsidRPr="00E24825" w:rsidRDefault="002057D7" w:rsidP="00AD6868">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E24825">
              <w:rPr>
                <w:rFonts w:ascii="Times New Roman" w:hAnsi="Times New Roman" w:cs="Times New Roman"/>
                <w:color w:val="000000" w:themeColor="text1"/>
                <w:sz w:val="28"/>
                <w:szCs w:val="28"/>
                <w:lang w:eastAsia="ru-RU"/>
              </w:rPr>
              <w:t>1</w:t>
            </w:r>
          </w:p>
        </w:tc>
        <w:tc>
          <w:tcPr>
            <w:tcW w:w="1003" w:type="dxa"/>
            <w:tcBorders>
              <w:top w:val="single" w:sz="4" w:space="0" w:color="auto"/>
              <w:left w:val="single" w:sz="4" w:space="0" w:color="auto"/>
              <w:bottom w:val="single" w:sz="4" w:space="0" w:color="auto"/>
              <w:right w:val="single" w:sz="4" w:space="0" w:color="auto"/>
            </w:tcBorders>
          </w:tcPr>
          <w:p w14:paraId="0A86F4B4" w14:textId="77777777" w:rsidR="002057D7" w:rsidRPr="00E24825" w:rsidRDefault="002057D7" w:rsidP="00AD6868">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E24825">
              <w:rPr>
                <w:rFonts w:ascii="Times New Roman" w:hAnsi="Times New Roman" w:cs="Times New Roman"/>
                <w:color w:val="000000" w:themeColor="text1"/>
                <w:sz w:val="28"/>
                <w:szCs w:val="28"/>
                <w:lang w:eastAsia="ru-RU"/>
              </w:rPr>
              <w:t>2</w:t>
            </w:r>
          </w:p>
        </w:tc>
        <w:tc>
          <w:tcPr>
            <w:tcW w:w="1123" w:type="dxa"/>
            <w:tcBorders>
              <w:top w:val="single" w:sz="4" w:space="0" w:color="auto"/>
              <w:left w:val="single" w:sz="4" w:space="0" w:color="auto"/>
              <w:bottom w:val="single" w:sz="4" w:space="0" w:color="auto"/>
              <w:right w:val="single" w:sz="4" w:space="0" w:color="auto"/>
            </w:tcBorders>
          </w:tcPr>
          <w:p w14:paraId="76666099" w14:textId="77777777" w:rsidR="002057D7" w:rsidRPr="00E24825" w:rsidRDefault="002057D7" w:rsidP="00AD6868">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E24825">
              <w:rPr>
                <w:rFonts w:ascii="Times New Roman" w:hAnsi="Times New Roman" w:cs="Times New Roman"/>
                <w:color w:val="000000" w:themeColor="text1"/>
                <w:sz w:val="28"/>
                <w:szCs w:val="28"/>
                <w:lang w:eastAsia="ru-RU"/>
              </w:rPr>
              <w:t>3</w:t>
            </w:r>
          </w:p>
        </w:tc>
        <w:tc>
          <w:tcPr>
            <w:tcW w:w="851" w:type="dxa"/>
            <w:tcBorders>
              <w:top w:val="single" w:sz="4" w:space="0" w:color="auto"/>
              <w:left w:val="single" w:sz="4" w:space="0" w:color="auto"/>
              <w:bottom w:val="single" w:sz="4" w:space="0" w:color="auto"/>
              <w:right w:val="single" w:sz="4" w:space="0" w:color="auto"/>
            </w:tcBorders>
          </w:tcPr>
          <w:p w14:paraId="5094CB29" w14:textId="77777777" w:rsidR="002057D7" w:rsidRPr="00E24825" w:rsidRDefault="002057D7" w:rsidP="00AD6868">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E24825">
              <w:rPr>
                <w:rFonts w:ascii="Times New Roman" w:hAnsi="Times New Roman" w:cs="Times New Roman"/>
                <w:color w:val="000000" w:themeColor="text1"/>
                <w:sz w:val="28"/>
                <w:szCs w:val="28"/>
                <w:lang w:eastAsia="ru-RU"/>
              </w:rPr>
              <w:t>4</w:t>
            </w:r>
          </w:p>
        </w:tc>
        <w:tc>
          <w:tcPr>
            <w:tcW w:w="992" w:type="dxa"/>
            <w:tcBorders>
              <w:top w:val="single" w:sz="4" w:space="0" w:color="auto"/>
              <w:left w:val="single" w:sz="4" w:space="0" w:color="auto"/>
              <w:bottom w:val="single" w:sz="4" w:space="0" w:color="auto"/>
              <w:right w:val="single" w:sz="4" w:space="0" w:color="auto"/>
            </w:tcBorders>
          </w:tcPr>
          <w:p w14:paraId="7742CE37" w14:textId="77777777" w:rsidR="002057D7" w:rsidRPr="00E24825" w:rsidRDefault="002057D7" w:rsidP="00AD6868">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E24825">
              <w:rPr>
                <w:rFonts w:ascii="Times New Roman" w:hAnsi="Times New Roman" w:cs="Times New Roman"/>
                <w:color w:val="000000" w:themeColor="text1"/>
                <w:sz w:val="28"/>
                <w:szCs w:val="28"/>
                <w:lang w:eastAsia="ru-RU"/>
              </w:rPr>
              <w:t>5</w:t>
            </w:r>
          </w:p>
        </w:tc>
        <w:tc>
          <w:tcPr>
            <w:tcW w:w="1559" w:type="dxa"/>
            <w:tcBorders>
              <w:top w:val="single" w:sz="4" w:space="0" w:color="auto"/>
              <w:left w:val="single" w:sz="4" w:space="0" w:color="auto"/>
              <w:bottom w:val="single" w:sz="4" w:space="0" w:color="auto"/>
              <w:right w:val="single" w:sz="4" w:space="0" w:color="auto"/>
            </w:tcBorders>
          </w:tcPr>
          <w:p w14:paraId="58EE0A84" w14:textId="77777777" w:rsidR="002057D7" w:rsidRPr="00E24825" w:rsidRDefault="002057D7" w:rsidP="00AD6868">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E24825">
              <w:rPr>
                <w:rFonts w:ascii="Times New Roman" w:hAnsi="Times New Roman" w:cs="Times New Roman"/>
                <w:color w:val="000000" w:themeColor="text1"/>
                <w:sz w:val="28"/>
                <w:szCs w:val="28"/>
                <w:lang w:eastAsia="ru-RU"/>
              </w:rPr>
              <w:t>6</w:t>
            </w:r>
          </w:p>
        </w:tc>
        <w:tc>
          <w:tcPr>
            <w:tcW w:w="1843" w:type="dxa"/>
            <w:tcBorders>
              <w:top w:val="single" w:sz="4" w:space="0" w:color="auto"/>
              <w:left w:val="single" w:sz="4" w:space="0" w:color="auto"/>
              <w:bottom w:val="single" w:sz="4" w:space="0" w:color="auto"/>
              <w:right w:val="single" w:sz="4" w:space="0" w:color="auto"/>
            </w:tcBorders>
          </w:tcPr>
          <w:p w14:paraId="3F165194" w14:textId="77777777" w:rsidR="002057D7" w:rsidRPr="00E24825" w:rsidRDefault="002057D7" w:rsidP="00AD6868">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E24825">
              <w:rPr>
                <w:rFonts w:ascii="Times New Roman" w:hAnsi="Times New Roman" w:cs="Times New Roman"/>
                <w:color w:val="000000" w:themeColor="text1"/>
                <w:sz w:val="28"/>
                <w:szCs w:val="28"/>
                <w:lang w:eastAsia="ru-RU"/>
              </w:rPr>
              <w:t>7</w:t>
            </w:r>
          </w:p>
        </w:tc>
        <w:tc>
          <w:tcPr>
            <w:tcW w:w="1531" w:type="dxa"/>
            <w:tcBorders>
              <w:top w:val="single" w:sz="4" w:space="0" w:color="auto"/>
              <w:left w:val="single" w:sz="4" w:space="0" w:color="auto"/>
              <w:bottom w:val="single" w:sz="4" w:space="0" w:color="auto"/>
            </w:tcBorders>
          </w:tcPr>
          <w:p w14:paraId="56447C9F" w14:textId="77777777" w:rsidR="002057D7" w:rsidRPr="00E24825" w:rsidRDefault="002057D7" w:rsidP="00AD6868">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E24825">
              <w:rPr>
                <w:rFonts w:ascii="Times New Roman" w:hAnsi="Times New Roman" w:cs="Times New Roman"/>
                <w:color w:val="000000" w:themeColor="text1"/>
                <w:sz w:val="28"/>
                <w:szCs w:val="28"/>
                <w:lang w:eastAsia="ru-RU"/>
              </w:rPr>
              <w:t>8</w:t>
            </w:r>
          </w:p>
        </w:tc>
      </w:tr>
      <w:tr w:rsidR="002057D7" w:rsidRPr="00E24825" w14:paraId="24E47325" w14:textId="77777777" w:rsidTr="00507917">
        <w:tc>
          <w:tcPr>
            <w:tcW w:w="1021" w:type="dxa"/>
            <w:tcBorders>
              <w:top w:val="single" w:sz="4" w:space="0" w:color="auto"/>
              <w:bottom w:val="single" w:sz="4" w:space="0" w:color="auto"/>
              <w:right w:val="single" w:sz="4" w:space="0" w:color="auto"/>
            </w:tcBorders>
          </w:tcPr>
          <w:p w14:paraId="39BDCBE0" w14:textId="77777777" w:rsidR="002057D7" w:rsidRPr="00E24825" w:rsidRDefault="002057D7" w:rsidP="00AD6868">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E24825">
              <w:rPr>
                <w:rFonts w:ascii="Times New Roman" w:hAnsi="Times New Roman" w:cs="Times New Roman"/>
                <w:color w:val="000000" w:themeColor="text1"/>
                <w:sz w:val="28"/>
                <w:szCs w:val="28"/>
                <w:lang w:eastAsia="ru-RU"/>
              </w:rPr>
              <w:t>-</w:t>
            </w:r>
          </w:p>
        </w:tc>
        <w:tc>
          <w:tcPr>
            <w:tcW w:w="1003" w:type="dxa"/>
            <w:tcBorders>
              <w:top w:val="single" w:sz="4" w:space="0" w:color="auto"/>
              <w:left w:val="single" w:sz="4" w:space="0" w:color="auto"/>
              <w:bottom w:val="single" w:sz="4" w:space="0" w:color="auto"/>
              <w:right w:val="single" w:sz="4" w:space="0" w:color="auto"/>
            </w:tcBorders>
          </w:tcPr>
          <w:p w14:paraId="41432053" w14:textId="77777777" w:rsidR="002057D7" w:rsidRPr="00E24825" w:rsidRDefault="002057D7" w:rsidP="00AD6868">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E24825">
              <w:rPr>
                <w:rFonts w:ascii="Times New Roman" w:hAnsi="Times New Roman" w:cs="Times New Roman"/>
                <w:color w:val="000000" w:themeColor="text1"/>
                <w:sz w:val="28"/>
                <w:szCs w:val="28"/>
                <w:lang w:eastAsia="ru-RU"/>
              </w:rPr>
              <w:t>-</w:t>
            </w:r>
          </w:p>
        </w:tc>
        <w:tc>
          <w:tcPr>
            <w:tcW w:w="1123" w:type="dxa"/>
            <w:tcBorders>
              <w:top w:val="single" w:sz="4" w:space="0" w:color="auto"/>
              <w:left w:val="single" w:sz="4" w:space="0" w:color="auto"/>
              <w:bottom w:val="single" w:sz="4" w:space="0" w:color="auto"/>
              <w:right w:val="single" w:sz="4" w:space="0" w:color="auto"/>
            </w:tcBorders>
          </w:tcPr>
          <w:p w14:paraId="473BE2B9" w14:textId="77777777" w:rsidR="002057D7" w:rsidRPr="00E24825" w:rsidRDefault="002057D7" w:rsidP="00AD6868">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E24825">
              <w:rPr>
                <w:rFonts w:ascii="Times New Roman" w:hAnsi="Times New Roman" w:cs="Times New Roman"/>
                <w:color w:val="000000" w:themeColor="text1"/>
                <w:sz w:val="28"/>
                <w:szCs w:val="28"/>
                <w:lang w:eastAsia="ru-RU"/>
              </w:rPr>
              <w:t>-</w:t>
            </w:r>
          </w:p>
        </w:tc>
        <w:tc>
          <w:tcPr>
            <w:tcW w:w="851" w:type="dxa"/>
            <w:tcBorders>
              <w:top w:val="single" w:sz="4" w:space="0" w:color="auto"/>
              <w:left w:val="single" w:sz="4" w:space="0" w:color="auto"/>
              <w:bottom w:val="single" w:sz="4" w:space="0" w:color="auto"/>
              <w:right w:val="single" w:sz="4" w:space="0" w:color="auto"/>
            </w:tcBorders>
          </w:tcPr>
          <w:p w14:paraId="5F75B37D" w14:textId="77777777" w:rsidR="002057D7" w:rsidRPr="00E24825" w:rsidRDefault="002057D7" w:rsidP="00AD6868">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E24825">
              <w:rPr>
                <w:rFonts w:ascii="Times New Roman" w:hAnsi="Times New Roman" w:cs="Times New Roman"/>
                <w:color w:val="000000" w:themeColor="text1"/>
                <w:sz w:val="28"/>
                <w:szCs w:val="28"/>
                <w:lang w:eastAsia="ru-RU"/>
              </w:rPr>
              <w:t>-</w:t>
            </w:r>
          </w:p>
        </w:tc>
        <w:tc>
          <w:tcPr>
            <w:tcW w:w="992" w:type="dxa"/>
            <w:tcBorders>
              <w:top w:val="single" w:sz="4" w:space="0" w:color="auto"/>
              <w:left w:val="single" w:sz="4" w:space="0" w:color="auto"/>
              <w:bottom w:val="single" w:sz="4" w:space="0" w:color="auto"/>
              <w:right w:val="single" w:sz="4" w:space="0" w:color="auto"/>
            </w:tcBorders>
          </w:tcPr>
          <w:p w14:paraId="4173ABE9" w14:textId="77777777" w:rsidR="002057D7" w:rsidRPr="00E24825" w:rsidRDefault="002057D7" w:rsidP="00AD6868">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E24825">
              <w:rPr>
                <w:rFonts w:ascii="Times New Roman" w:hAnsi="Times New Roman" w:cs="Times New Roman"/>
                <w:color w:val="000000" w:themeColor="text1"/>
                <w:sz w:val="28"/>
                <w:szCs w:val="28"/>
                <w:lang w:eastAsia="ru-RU"/>
              </w:rPr>
              <w:t>-</w:t>
            </w:r>
          </w:p>
        </w:tc>
        <w:tc>
          <w:tcPr>
            <w:tcW w:w="1559" w:type="dxa"/>
            <w:tcBorders>
              <w:top w:val="single" w:sz="4" w:space="0" w:color="auto"/>
              <w:left w:val="single" w:sz="4" w:space="0" w:color="auto"/>
              <w:bottom w:val="single" w:sz="4" w:space="0" w:color="auto"/>
              <w:right w:val="single" w:sz="4" w:space="0" w:color="auto"/>
            </w:tcBorders>
          </w:tcPr>
          <w:p w14:paraId="0D96D9E5" w14:textId="77777777" w:rsidR="002057D7" w:rsidRPr="00E24825" w:rsidRDefault="002057D7" w:rsidP="00AD6868">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E24825">
              <w:rPr>
                <w:rFonts w:ascii="Times New Roman" w:hAnsi="Times New Roman" w:cs="Times New Roman"/>
                <w:color w:val="000000" w:themeColor="text1"/>
                <w:sz w:val="28"/>
                <w:szCs w:val="28"/>
                <w:lang w:eastAsia="ru-RU"/>
              </w:rPr>
              <w:t>-</w:t>
            </w:r>
          </w:p>
        </w:tc>
        <w:tc>
          <w:tcPr>
            <w:tcW w:w="1843" w:type="dxa"/>
            <w:tcBorders>
              <w:top w:val="single" w:sz="4" w:space="0" w:color="auto"/>
              <w:left w:val="single" w:sz="4" w:space="0" w:color="auto"/>
              <w:bottom w:val="single" w:sz="4" w:space="0" w:color="auto"/>
              <w:right w:val="single" w:sz="4" w:space="0" w:color="auto"/>
            </w:tcBorders>
          </w:tcPr>
          <w:p w14:paraId="6F31EE45" w14:textId="77777777" w:rsidR="002057D7" w:rsidRPr="00E24825" w:rsidRDefault="002057D7" w:rsidP="00AD6868">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E24825">
              <w:rPr>
                <w:rFonts w:ascii="Times New Roman" w:hAnsi="Times New Roman" w:cs="Times New Roman"/>
                <w:color w:val="000000" w:themeColor="text1"/>
                <w:sz w:val="28"/>
                <w:szCs w:val="28"/>
                <w:lang w:eastAsia="ru-RU"/>
              </w:rPr>
              <w:t>-</w:t>
            </w:r>
          </w:p>
        </w:tc>
        <w:tc>
          <w:tcPr>
            <w:tcW w:w="1531" w:type="dxa"/>
            <w:tcBorders>
              <w:top w:val="single" w:sz="4" w:space="0" w:color="auto"/>
              <w:left w:val="single" w:sz="4" w:space="0" w:color="auto"/>
              <w:bottom w:val="single" w:sz="4" w:space="0" w:color="auto"/>
            </w:tcBorders>
          </w:tcPr>
          <w:p w14:paraId="698EC33A" w14:textId="77777777" w:rsidR="002057D7" w:rsidRPr="00E24825" w:rsidRDefault="002057D7" w:rsidP="00AD6868">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E24825">
              <w:rPr>
                <w:rFonts w:ascii="Times New Roman" w:hAnsi="Times New Roman" w:cs="Times New Roman"/>
                <w:color w:val="000000" w:themeColor="text1"/>
                <w:sz w:val="28"/>
                <w:szCs w:val="28"/>
                <w:lang w:eastAsia="ru-RU"/>
              </w:rPr>
              <w:t>-</w:t>
            </w:r>
          </w:p>
        </w:tc>
      </w:tr>
      <w:tr w:rsidR="002057D7" w:rsidRPr="00E24825" w14:paraId="168894AC" w14:textId="77777777" w:rsidTr="00507917">
        <w:tc>
          <w:tcPr>
            <w:tcW w:w="9923" w:type="dxa"/>
            <w:gridSpan w:val="8"/>
            <w:tcBorders>
              <w:top w:val="nil"/>
              <w:bottom w:val="single" w:sz="4" w:space="0" w:color="auto"/>
            </w:tcBorders>
          </w:tcPr>
          <w:p w14:paraId="6B221B92" w14:textId="77777777" w:rsidR="002057D7" w:rsidRPr="00E24825" w:rsidRDefault="002057D7" w:rsidP="00AD6868">
            <w:pPr>
              <w:widowControl w:val="0"/>
              <w:autoSpaceDE w:val="0"/>
              <w:autoSpaceDN w:val="0"/>
              <w:adjustRightInd w:val="0"/>
              <w:spacing w:after="0" w:line="240" w:lineRule="auto"/>
              <w:rPr>
                <w:rFonts w:ascii="Times New Roman" w:hAnsi="Times New Roman" w:cs="Times New Roman"/>
                <w:color w:val="000000" w:themeColor="text1"/>
                <w:sz w:val="28"/>
                <w:szCs w:val="28"/>
                <w:lang w:eastAsia="ru-RU"/>
              </w:rPr>
            </w:pPr>
            <w:r w:rsidRPr="00E24825">
              <w:rPr>
                <w:rFonts w:ascii="Times New Roman" w:hAnsi="Times New Roman" w:cs="Times New Roman"/>
                <w:color w:val="000000" w:themeColor="text1"/>
                <w:sz w:val="28"/>
                <w:szCs w:val="28"/>
                <w:lang w:eastAsia="ru-RU"/>
              </w:rPr>
              <w:t>3. Сведения о характерных точках части (частей) границы объекта</w:t>
            </w:r>
          </w:p>
        </w:tc>
      </w:tr>
      <w:tr w:rsidR="002057D7" w:rsidRPr="00E24825" w14:paraId="765E7A00" w14:textId="77777777" w:rsidTr="00507917">
        <w:tc>
          <w:tcPr>
            <w:tcW w:w="1021" w:type="dxa"/>
            <w:tcBorders>
              <w:top w:val="single" w:sz="4" w:space="0" w:color="auto"/>
              <w:bottom w:val="single" w:sz="4" w:space="0" w:color="auto"/>
              <w:right w:val="single" w:sz="4" w:space="0" w:color="auto"/>
            </w:tcBorders>
          </w:tcPr>
          <w:p w14:paraId="10BC3BDE" w14:textId="77777777" w:rsidR="002057D7" w:rsidRPr="00E24825" w:rsidRDefault="002057D7" w:rsidP="00AD6868">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E24825">
              <w:rPr>
                <w:rFonts w:ascii="Times New Roman" w:hAnsi="Times New Roman" w:cs="Times New Roman"/>
                <w:color w:val="000000" w:themeColor="text1"/>
                <w:sz w:val="28"/>
                <w:szCs w:val="28"/>
                <w:lang w:eastAsia="ru-RU"/>
              </w:rPr>
              <w:t>1</w:t>
            </w:r>
          </w:p>
        </w:tc>
        <w:tc>
          <w:tcPr>
            <w:tcW w:w="1003" w:type="dxa"/>
            <w:tcBorders>
              <w:top w:val="single" w:sz="4" w:space="0" w:color="auto"/>
              <w:left w:val="single" w:sz="4" w:space="0" w:color="auto"/>
              <w:bottom w:val="single" w:sz="4" w:space="0" w:color="auto"/>
              <w:right w:val="single" w:sz="4" w:space="0" w:color="auto"/>
            </w:tcBorders>
          </w:tcPr>
          <w:p w14:paraId="20515BAA" w14:textId="77777777" w:rsidR="002057D7" w:rsidRPr="00E24825" w:rsidRDefault="002057D7" w:rsidP="00AD6868">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E24825">
              <w:rPr>
                <w:rFonts w:ascii="Times New Roman" w:hAnsi="Times New Roman" w:cs="Times New Roman"/>
                <w:color w:val="000000" w:themeColor="text1"/>
                <w:sz w:val="28"/>
                <w:szCs w:val="28"/>
                <w:lang w:eastAsia="ru-RU"/>
              </w:rPr>
              <w:t>2</w:t>
            </w:r>
          </w:p>
        </w:tc>
        <w:tc>
          <w:tcPr>
            <w:tcW w:w="1123" w:type="dxa"/>
            <w:tcBorders>
              <w:top w:val="single" w:sz="4" w:space="0" w:color="auto"/>
              <w:left w:val="single" w:sz="4" w:space="0" w:color="auto"/>
              <w:bottom w:val="single" w:sz="4" w:space="0" w:color="auto"/>
              <w:right w:val="single" w:sz="4" w:space="0" w:color="auto"/>
            </w:tcBorders>
          </w:tcPr>
          <w:p w14:paraId="6C363C15" w14:textId="77777777" w:rsidR="002057D7" w:rsidRPr="00E24825" w:rsidRDefault="002057D7" w:rsidP="00AD6868">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E24825">
              <w:rPr>
                <w:rFonts w:ascii="Times New Roman" w:hAnsi="Times New Roman" w:cs="Times New Roman"/>
                <w:color w:val="000000" w:themeColor="text1"/>
                <w:sz w:val="28"/>
                <w:szCs w:val="28"/>
                <w:lang w:eastAsia="ru-RU"/>
              </w:rPr>
              <w:t>3</w:t>
            </w:r>
          </w:p>
        </w:tc>
        <w:tc>
          <w:tcPr>
            <w:tcW w:w="851" w:type="dxa"/>
            <w:tcBorders>
              <w:top w:val="single" w:sz="4" w:space="0" w:color="auto"/>
              <w:left w:val="single" w:sz="4" w:space="0" w:color="auto"/>
              <w:bottom w:val="single" w:sz="4" w:space="0" w:color="auto"/>
              <w:right w:val="single" w:sz="4" w:space="0" w:color="auto"/>
            </w:tcBorders>
          </w:tcPr>
          <w:p w14:paraId="77ABDBB9" w14:textId="77777777" w:rsidR="002057D7" w:rsidRPr="00E24825" w:rsidRDefault="002057D7" w:rsidP="00AD6868">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E24825">
              <w:rPr>
                <w:rFonts w:ascii="Times New Roman" w:hAnsi="Times New Roman" w:cs="Times New Roman"/>
                <w:color w:val="000000" w:themeColor="text1"/>
                <w:sz w:val="28"/>
                <w:szCs w:val="28"/>
                <w:lang w:eastAsia="ru-RU"/>
              </w:rPr>
              <w:t>4</w:t>
            </w:r>
          </w:p>
        </w:tc>
        <w:tc>
          <w:tcPr>
            <w:tcW w:w="992" w:type="dxa"/>
            <w:tcBorders>
              <w:top w:val="single" w:sz="4" w:space="0" w:color="auto"/>
              <w:left w:val="single" w:sz="4" w:space="0" w:color="auto"/>
              <w:bottom w:val="single" w:sz="4" w:space="0" w:color="auto"/>
              <w:right w:val="single" w:sz="4" w:space="0" w:color="auto"/>
            </w:tcBorders>
          </w:tcPr>
          <w:p w14:paraId="17195034" w14:textId="77777777" w:rsidR="002057D7" w:rsidRPr="00E24825" w:rsidRDefault="002057D7" w:rsidP="00AD6868">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E24825">
              <w:rPr>
                <w:rFonts w:ascii="Times New Roman" w:hAnsi="Times New Roman" w:cs="Times New Roman"/>
                <w:color w:val="000000" w:themeColor="text1"/>
                <w:sz w:val="28"/>
                <w:szCs w:val="28"/>
                <w:lang w:eastAsia="ru-RU"/>
              </w:rPr>
              <w:t>5</w:t>
            </w:r>
          </w:p>
        </w:tc>
        <w:tc>
          <w:tcPr>
            <w:tcW w:w="1559" w:type="dxa"/>
            <w:tcBorders>
              <w:top w:val="single" w:sz="4" w:space="0" w:color="auto"/>
              <w:left w:val="single" w:sz="4" w:space="0" w:color="auto"/>
              <w:bottom w:val="single" w:sz="4" w:space="0" w:color="auto"/>
              <w:right w:val="single" w:sz="4" w:space="0" w:color="auto"/>
            </w:tcBorders>
          </w:tcPr>
          <w:p w14:paraId="4126A871" w14:textId="77777777" w:rsidR="002057D7" w:rsidRPr="00E24825" w:rsidRDefault="002057D7" w:rsidP="00AD6868">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E24825">
              <w:rPr>
                <w:rFonts w:ascii="Times New Roman" w:hAnsi="Times New Roman" w:cs="Times New Roman"/>
                <w:color w:val="000000" w:themeColor="text1"/>
                <w:sz w:val="28"/>
                <w:szCs w:val="28"/>
                <w:lang w:eastAsia="ru-RU"/>
              </w:rPr>
              <w:t>6</w:t>
            </w:r>
          </w:p>
        </w:tc>
        <w:tc>
          <w:tcPr>
            <w:tcW w:w="1843" w:type="dxa"/>
            <w:tcBorders>
              <w:top w:val="single" w:sz="4" w:space="0" w:color="auto"/>
              <w:left w:val="single" w:sz="4" w:space="0" w:color="auto"/>
              <w:bottom w:val="single" w:sz="4" w:space="0" w:color="auto"/>
              <w:right w:val="single" w:sz="4" w:space="0" w:color="auto"/>
            </w:tcBorders>
          </w:tcPr>
          <w:p w14:paraId="0318D0D2" w14:textId="77777777" w:rsidR="002057D7" w:rsidRPr="00E24825" w:rsidRDefault="002057D7" w:rsidP="00AD6868">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E24825">
              <w:rPr>
                <w:rFonts w:ascii="Times New Roman" w:hAnsi="Times New Roman" w:cs="Times New Roman"/>
                <w:color w:val="000000" w:themeColor="text1"/>
                <w:sz w:val="28"/>
                <w:szCs w:val="28"/>
                <w:lang w:eastAsia="ru-RU"/>
              </w:rPr>
              <w:t>7</w:t>
            </w:r>
          </w:p>
        </w:tc>
        <w:tc>
          <w:tcPr>
            <w:tcW w:w="1531" w:type="dxa"/>
            <w:tcBorders>
              <w:top w:val="single" w:sz="4" w:space="0" w:color="auto"/>
              <w:left w:val="single" w:sz="4" w:space="0" w:color="auto"/>
              <w:bottom w:val="single" w:sz="4" w:space="0" w:color="auto"/>
            </w:tcBorders>
          </w:tcPr>
          <w:p w14:paraId="6A0FACA1" w14:textId="77777777" w:rsidR="002057D7" w:rsidRPr="00E24825" w:rsidRDefault="002057D7" w:rsidP="00AD6868">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E24825">
              <w:rPr>
                <w:rFonts w:ascii="Times New Roman" w:hAnsi="Times New Roman" w:cs="Times New Roman"/>
                <w:color w:val="000000" w:themeColor="text1"/>
                <w:sz w:val="28"/>
                <w:szCs w:val="28"/>
                <w:lang w:eastAsia="ru-RU"/>
              </w:rPr>
              <w:t>8</w:t>
            </w:r>
          </w:p>
        </w:tc>
      </w:tr>
      <w:tr w:rsidR="002057D7" w:rsidRPr="00E24825" w14:paraId="43B50CC4" w14:textId="77777777" w:rsidTr="00507917">
        <w:tc>
          <w:tcPr>
            <w:tcW w:w="1021" w:type="dxa"/>
            <w:tcBorders>
              <w:top w:val="single" w:sz="4" w:space="0" w:color="auto"/>
              <w:bottom w:val="single" w:sz="4" w:space="0" w:color="auto"/>
              <w:right w:val="single" w:sz="4" w:space="0" w:color="auto"/>
            </w:tcBorders>
          </w:tcPr>
          <w:p w14:paraId="217B36DB" w14:textId="77777777" w:rsidR="002057D7" w:rsidRPr="00E24825" w:rsidRDefault="002057D7" w:rsidP="00AD6868">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E24825">
              <w:rPr>
                <w:rFonts w:ascii="Times New Roman" w:hAnsi="Times New Roman" w:cs="Times New Roman"/>
                <w:color w:val="000000" w:themeColor="text1"/>
                <w:sz w:val="28"/>
                <w:szCs w:val="28"/>
                <w:lang w:eastAsia="ru-RU"/>
              </w:rPr>
              <w:t>-</w:t>
            </w:r>
          </w:p>
        </w:tc>
        <w:tc>
          <w:tcPr>
            <w:tcW w:w="1003" w:type="dxa"/>
            <w:tcBorders>
              <w:top w:val="single" w:sz="4" w:space="0" w:color="auto"/>
              <w:left w:val="single" w:sz="4" w:space="0" w:color="auto"/>
              <w:bottom w:val="single" w:sz="4" w:space="0" w:color="auto"/>
              <w:right w:val="single" w:sz="4" w:space="0" w:color="auto"/>
            </w:tcBorders>
          </w:tcPr>
          <w:p w14:paraId="0EF435EB" w14:textId="77777777" w:rsidR="002057D7" w:rsidRPr="00E24825" w:rsidRDefault="002057D7" w:rsidP="00AD6868">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E24825">
              <w:rPr>
                <w:rFonts w:ascii="Times New Roman" w:hAnsi="Times New Roman" w:cs="Times New Roman"/>
                <w:color w:val="000000" w:themeColor="text1"/>
                <w:sz w:val="28"/>
                <w:szCs w:val="28"/>
                <w:lang w:eastAsia="ru-RU"/>
              </w:rPr>
              <w:t>-</w:t>
            </w:r>
          </w:p>
        </w:tc>
        <w:tc>
          <w:tcPr>
            <w:tcW w:w="1123" w:type="dxa"/>
            <w:tcBorders>
              <w:top w:val="single" w:sz="4" w:space="0" w:color="auto"/>
              <w:left w:val="single" w:sz="4" w:space="0" w:color="auto"/>
              <w:bottom w:val="single" w:sz="4" w:space="0" w:color="auto"/>
              <w:right w:val="single" w:sz="4" w:space="0" w:color="auto"/>
            </w:tcBorders>
          </w:tcPr>
          <w:p w14:paraId="49C5415A" w14:textId="77777777" w:rsidR="002057D7" w:rsidRPr="00E24825" w:rsidRDefault="002057D7" w:rsidP="00AD6868">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E24825">
              <w:rPr>
                <w:rFonts w:ascii="Times New Roman" w:hAnsi="Times New Roman" w:cs="Times New Roman"/>
                <w:color w:val="000000" w:themeColor="text1"/>
                <w:sz w:val="28"/>
                <w:szCs w:val="28"/>
                <w:lang w:eastAsia="ru-RU"/>
              </w:rPr>
              <w:t>-</w:t>
            </w:r>
          </w:p>
        </w:tc>
        <w:tc>
          <w:tcPr>
            <w:tcW w:w="851" w:type="dxa"/>
            <w:tcBorders>
              <w:top w:val="single" w:sz="4" w:space="0" w:color="auto"/>
              <w:left w:val="single" w:sz="4" w:space="0" w:color="auto"/>
              <w:bottom w:val="single" w:sz="4" w:space="0" w:color="auto"/>
              <w:right w:val="single" w:sz="4" w:space="0" w:color="auto"/>
            </w:tcBorders>
          </w:tcPr>
          <w:p w14:paraId="7C1075EE" w14:textId="77777777" w:rsidR="00EA1C19" w:rsidRDefault="00EA1C19" w:rsidP="00AD6868">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p>
          <w:p w14:paraId="2F68F064" w14:textId="6161B2AD" w:rsidR="002057D7" w:rsidRPr="00E24825" w:rsidRDefault="002057D7" w:rsidP="00AD6868">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E24825">
              <w:rPr>
                <w:rFonts w:ascii="Times New Roman" w:hAnsi="Times New Roman" w:cs="Times New Roman"/>
                <w:color w:val="000000" w:themeColor="text1"/>
                <w:sz w:val="28"/>
                <w:szCs w:val="28"/>
                <w:lang w:eastAsia="ru-RU"/>
              </w:rPr>
              <w:t>-</w:t>
            </w:r>
          </w:p>
        </w:tc>
        <w:tc>
          <w:tcPr>
            <w:tcW w:w="992" w:type="dxa"/>
            <w:tcBorders>
              <w:top w:val="single" w:sz="4" w:space="0" w:color="auto"/>
              <w:left w:val="single" w:sz="4" w:space="0" w:color="auto"/>
              <w:bottom w:val="single" w:sz="4" w:space="0" w:color="auto"/>
              <w:right w:val="single" w:sz="4" w:space="0" w:color="auto"/>
            </w:tcBorders>
          </w:tcPr>
          <w:p w14:paraId="67DAE5DF" w14:textId="77777777" w:rsidR="002057D7" w:rsidRPr="00E24825" w:rsidRDefault="002057D7" w:rsidP="00AD6868">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E24825">
              <w:rPr>
                <w:rFonts w:ascii="Times New Roman" w:hAnsi="Times New Roman" w:cs="Times New Roman"/>
                <w:color w:val="000000" w:themeColor="text1"/>
                <w:sz w:val="28"/>
                <w:szCs w:val="28"/>
                <w:lang w:eastAsia="ru-RU"/>
              </w:rPr>
              <w:t>-</w:t>
            </w:r>
          </w:p>
        </w:tc>
        <w:tc>
          <w:tcPr>
            <w:tcW w:w="1559" w:type="dxa"/>
            <w:tcBorders>
              <w:top w:val="single" w:sz="4" w:space="0" w:color="auto"/>
              <w:left w:val="single" w:sz="4" w:space="0" w:color="auto"/>
              <w:bottom w:val="single" w:sz="4" w:space="0" w:color="auto"/>
              <w:right w:val="single" w:sz="4" w:space="0" w:color="auto"/>
            </w:tcBorders>
          </w:tcPr>
          <w:p w14:paraId="53B18908" w14:textId="77777777" w:rsidR="002057D7" w:rsidRPr="00E24825" w:rsidRDefault="002057D7" w:rsidP="00AD6868">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E24825">
              <w:rPr>
                <w:rFonts w:ascii="Times New Roman" w:hAnsi="Times New Roman" w:cs="Times New Roman"/>
                <w:color w:val="000000" w:themeColor="text1"/>
                <w:sz w:val="28"/>
                <w:szCs w:val="28"/>
                <w:lang w:eastAsia="ru-RU"/>
              </w:rPr>
              <w:t>-</w:t>
            </w:r>
          </w:p>
        </w:tc>
        <w:tc>
          <w:tcPr>
            <w:tcW w:w="1843" w:type="dxa"/>
            <w:tcBorders>
              <w:top w:val="single" w:sz="4" w:space="0" w:color="auto"/>
              <w:left w:val="single" w:sz="4" w:space="0" w:color="auto"/>
              <w:bottom w:val="single" w:sz="4" w:space="0" w:color="auto"/>
              <w:right w:val="single" w:sz="4" w:space="0" w:color="auto"/>
            </w:tcBorders>
          </w:tcPr>
          <w:p w14:paraId="5CE2DCC2" w14:textId="77777777" w:rsidR="002057D7" w:rsidRPr="00E24825" w:rsidRDefault="002057D7" w:rsidP="00AD6868">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E24825">
              <w:rPr>
                <w:rFonts w:ascii="Times New Roman" w:hAnsi="Times New Roman" w:cs="Times New Roman"/>
                <w:color w:val="000000" w:themeColor="text1"/>
                <w:sz w:val="28"/>
                <w:szCs w:val="28"/>
                <w:lang w:eastAsia="ru-RU"/>
              </w:rPr>
              <w:t>-</w:t>
            </w:r>
          </w:p>
        </w:tc>
        <w:tc>
          <w:tcPr>
            <w:tcW w:w="1531" w:type="dxa"/>
            <w:tcBorders>
              <w:top w:val="single" w:sz="4" w:space="0" w:color="auto"/>
              <w:left w:val="single" w:sz="4" w:space="0" w:color="auto"/>
              <w:bottom w:val="single" w:sz="4" w:space="0" w:color="auto"/>
            </w:tcBorders>
          </w:tcPr>
          <w:p w14:paraId="063BEB0D" w14:textId="77777777" w:rsidR="002057D7" w:rsidRPr="00E24825" w:rsidRDefault="002057D7" w:rsidP="00AD6868">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E24825">
              <w:rPr>
                <w:rFonts w:ascii="Times New Roman" w:hAnsi="Times New Roman" w:cs="Times New Roman"/>
                <w:color w:val="000000" w:themeColor="text1"/>
                <w:sz w:val="28"/>
                <w:szCs w:val="28"/>
                <w:lang w:eastAsia="ru-RU"/>
              </w:rPr>
              <w:t>-</w:t>
            </w:r>
          </w:p>
        </w:tc>
      </w:tr>
    </w:tbl>
    <w:p w14:paraId="790FAAB7" w14:textId="7E58EAA9" w:rsidR="00E27936" w:rsidRPr="00124E7C" w:rsidRDefault="009412B0" w:rsidP="00E27936">
      <w:pPr>
        <w:pageBreakBefore/>
        <w:widowControl w:val="0"/>
        <w:autoSpaceDE w:val="0"/>
        <w:autoSpaceDN w:val="0"/>
        <w:adjustRightInd w:val="0"/>
        <w:spacing w:after="0" w:line="240" w:lineRule="auto"/>
        <w:jc w:val="center"/>
        <w:rPr>
          <w:rFonts w:ascii="Times New Roman" w:eastAsia="Times New Roman" w:hAnsi="Times New Roman" w:cs="Times New Roman"/>
          <w:b/>
          <w:sz w:val="28"/>
          <w:szCs w:val="28"/>
          <w:lang w:eastAsia="ru-RU"/>
        </w:rPr>
      </w:pPr>
      <w:r>
        <w:rPr>
          <w:rFonts w:ascii="Times New Roman" w:eastAsia="Times New Roman" w:hAnsi="Times New Roman" w:cs="Times New Roman"/>
          <w:bCs/>
          <w:sz w:val="28"/>
          <w:szCs w:val="28"/>
          <w:lang w:eastAsia="ru-RU"/>
        </w:rPr>
        <w:lastRenderedPageBreak/>
        <w:t xml:space="preserve">Раздел </w:t>
      </w:r>
      <w:r w:rsidR="002057D7">
        <w:rPr>
          <w:rFonts w:ascii="Times New Roman" w:eastAsia="Times New Roman" w:hAnsi="Times New Roman" w:cs="Times New Roman"/>
          <w:bCs/>
          <w:sz w:val="28"/>
          <w:szCs w:val="28"/>
          <w:lang w:eastAsia="ru-RU"/>
        </w:rPr>
        <w:t>4</w:t>
      </w:r>
    </w:p>
    <w:p w14:paraId="0C7FEB69" w14:textId="77777777" w:rsidR="00EA1C19" w:rsidRDefault="00EA1C19" w:rsidP="00E27936">
      <w:pPr>
        <w:autoSpaceDE w:val="0"/>
        <w:autoSpaceDN w:val="0"/>
        <w:adjustRightInd w:val="0"/>
        <w:spacing w:after="0" w:line="240" w:lineRule="auto"/>
        <w:jc w:val="center"/>
        <w:outlineLvl w:val="0"/>
        <w:rPr>
          <w:rFonts w:ascii="Times New Roman" w:eastAsia="Times New Roman" w:hAnsi="Times New Roman" w:cs="Times New Roman"/>
          <w:sz w:val="28"/>
          <w:szCs w:val="28"/>
          <w:lang w:eastAsia="ru-RU"/>
        </w:rPr>
      </w:pPr>
    </w:p>
    <w:p w14:paraId="69152C35" w14:textId="1E89188F" w:rsidR="00E27936" w:rsidRDefault="00E27936" w:rsidP="00E27936">
      <w:pPr>
        <w:autoSpaceDE w:val="0"/>
        <w:autoSpaceDN w:val="0"/>
        <w:adjustRightInd w:val="0"/>
        <w:spacing w:after="0" w:line="240" w:lineRule="auto"/>
        <w:jc w:val="center"/>
        <w:outlineLvl w:val="0"/>
        <w:rPr>
          <w:rFonts w:ascii="Times New Roman" w:eastAsia="Times New Roman" w:hAnsi="Times New Roman" w:cs="Times New Roman"/>
          <w:sz w:val="28"/>
          <w:szCs w:val="28"/>
          <w:lang w:eastAsia="ru-RU"/>
        </w:rPr>
      </w:pPr>
      <w:r w:rsidRPr="00124E7C">
        <w:rPr>
          <w:rFonts w:ascii="Times New Roman" w:eastAsia="Times New Roman" w:hAnsi="Times New Roman" w:cs="Times New Roman"/>
          <w:sz w:val="28"/>
          <w:szCs w:val="28"/>
          <w:lang w:eastAsia="ru-RU"/>
        </w:rPr>
        <w:t>План границ</w:t>
      </w:r>
    </w:p>
    <w:p w14:paraId="7D36A78D" w14:textId="2276DD3C" w:rsidR="00666C23" w:rsidRPr="00124E7C" w:rsidRDefault="00507917" w:rsidP="00EA1C19">
      <w:pPr>
        <w:autoSpaceDE w:val="0"/>
        <w:autoSpaceDN w:val="0"/>
        <w:adjustRightInd w:val="0"/>
        <w:spacing w:after="0" w:line="240" w:lineRule="auto"/>
        <w:jc w:val="center"/>
        <w:outlineLvl w:val="0"/>
        <w:rPr>
          <w:rFonts w:ascii="Times New Roman" w:hAnsi="Times New Roman" w:cs="Times New Roman"/>
          <w:sz w:val="28"/>
          <w:szCs w:val="28"/>
        </w:rPr>
      </w:pPr>
      <w:r>
        <w:rPr>
          <w:rFonts w:ascii="Times New Roman" w:eastAsia="Times New Roman" w:hAnsi="Times New Roman" w:cs="Times New Roman"/>
          <w:sz w:val="28"/>
          <w:szCs w:val="28"/>
          <w:lang w:eastAsia="ru-RU"/>
        </w:rPr>
        <w:t>е</w:t>
      </w:r>
      <w:r w:rsidRPr="00507917">
        <w:rPr>
          <w:rFonts w:ascii="Times New Roman" w:eastAsia="Times New Roman" w:hAnsi="Times New Roman" w:cs="Times New Roman"/>
          <w:sz w:val="28"/>
          <w:szCs w:val="28"/>
          <w:lang w:eastAsia="ru-RU"/>
        </w:rPr>
        <w:t>дин</w:t>
      </w:r>
      <w:r>
        <w:rPr>
          <w:rFonts w:ascii="Times New Roman" w:eastAsia="Times New Roman" w:hAnsi="Times New Roman" w:cs="Times New Roman"/>
          <w:sz w:val="28"/>
          <w:szCs w:val="28"/>
          <w:lang w:eastAsia="ru-RU"/>
        </w:rPr>
        <w:t>ой</w:t>
      </w:r>
      <w:r w:rsidRPr="00507917">
        <w:rPr>
          <w:rFonts w:ascii="Times New Roman" w:eastAsia="Times New Roman" w:hAnsi="Times New Roman" w:cs="Times New Roman"/>
          <w:sz w:val="28"/>
          <w:szCs w:val="28"/>
          <w:lang w:eastAsia="ru-RU"/>
        </w:rPr>
        <w:t xml:space="preserve"> охранн</w:t>
      </w:r>
      <w:r>
        <w:rPr>
          <w:rFonts w:ascii="Times New Roman" w:eastAsia="Times New Roman" w:hAnsi="Times New Roman" w:cs="Times New Roman"/>
          <w:sz w:val="28"/>
          <w:szCs w:val="28"/>
          <w:lang w:eastAsia="ru-RU"/>
        </w:rPr>
        <w:t>ой</w:t>
      </w:r>
      <w:r w:rsidRPr="00507917">
        <w:rPr>
          <w:rFonts w:ascii="Times New Roman" w:eastAsia="Times New Roman" w:hAnsi="Times New Roman" w:cs="Times New Roman"/>
          <w:sz w:val="28"/>
          <w:szCs w:val="28"/>
          <w:lang w:eastAsia="ru-RU"/>
        </w:rPr>
        <w:t xml:space="preserve"> зон</w:t>
      </w:r>
      <w:r>
        <w:rPr>
          <w:rFonts w:ascii="Times New Roman" w:eastAsia="Times New Roman" w:hAnsi="Times New Roman" w:cs="Times New Roman"/>
          <w:sz w:val="28"/>
          <w:szCs w:val="28"/>
          <w:lang w:eastAsia="ru-RU"/>
        </w:rPr>
        <w:t>ы</w:t>
      </w:r>
      <w:r w:rsidRPr="00507917">
        <w:rPr>
          <w:rFonts w:ascii="Times New Roman" w:eastAsia="Times New Roman" w:hAnsi="Times New Roman" w:cs="Times New Roman"/>
          <w:sz w:val="28"/>
          <w:szCs w:val="28"/>
          <w:lang w:eastAsia="ru-RU"/>
        </w:rPr>
        <w:t xml:space="preserve"> объект</w:t>
      </w:r>
      <w:r w:rsidR="00902B9D">
        <w:rPr>
          <w:rFonts w:ascii="Times New Roman" w:eastAsia="Times New Roman" w:hAnsi="Times New Roman" w:cs="Times New Roman"/>
          <w:sz w:val="28"/>
          <w:szCs w:val="28"/>
          <w:lang w:eastAsia="ru-RU"/>
        </w:rPr>
        <w:t>ов</w:t>
      </w:r>
      <w:r w:rsidRPr="00507917">
        <w:rPr>
          <w:rFonts w:ascii="Times New Roman" w:eastAsia="Times New Roman" w:hAnsi="Times New Roman" w:cs="Times New Roman"/>
          <w:sz w:val="28"/>
          <w:szCs w:val="28"/>
          <w:lang w:eastAsia="ru-RU"/>
        </w:rPr>
        <w:t xml:space="preserve"> культурного наследия ЕОЗ-1, адрес (местоположение): Республика Татарстан, </w:t>
      </w:r>
      <w:proofErr w:type="spellStart"/>
      <w:r w:rsidRPr="00507917">
        <w:rPr>
          <w:rFonts w:ascii="Times New Roman" w:eastAsia="Times New Roman" w:hAnsi="Times New Roman" w:cs="Times New Roman"/>
          <w:sz w:val="28"/>
          <w:szCs w:val="28"/>
          <w:lang w:eastAsia="ru-RU"/>
        </w:rPr>
        <w:t>Тетюшский</w:t>
      </w:r>
      <w:proofErr w:type="spellEnd"/>
      <w:r w:rsidRPr="00507917">
        <w:rPr>
          <w:rFonts w:ascii="Times New Roman" w:eastAsia="Times New Roman" w:hAnsi="Times New Roman" w:cs="Times New Roman"/>
          <w:sz w:val="28"/>
          <w:szCs w:val="28"/>
          <w:lang w:eastAsia="ru-RU"/>
        </w:rPr>
        <w:t xml:space="preserve"> муниципальный район, г.</w:t>
      </w:r>
      <w:r>
        <w:rPr>
          <w:rFonts w:ascii="Times New Roman" w:eastAsia="Times New Roman" w:hAnsi="Times New Roman" w:cs="Times New Roman"/>
          <w:sz w:val="28"/>
          <w:szCs w:val="28"/>
          <w:lang w:eastAsia="ru-RU"/>
        </w:rPr>
        <w:t> </w:t>
      </w:r>
      <w:r w:rsidRPr="00507917">
        <w:rPr>
          <w:rFonts w:ascii="Times New Roman" w:eastAsia="Times New Roman" w:hAnsi="Times New Roman" w:cs="Times New Roman"/>
          <w:sz w:val="28"/>
          <w:szCs w:val="28"/>
          <w:lang w:eastAsia="ru-RU"/>
        </w:rPr>
        <w:t>Тетюши</w:t>
      </w:r>
    </w:p>
    <w:tbl>
      <w:tblPr>
        <w:tblStyle w:val="a5"/>
        <w:tblW w:w="0" w:type="auto"/>
        <w:tblLook w:val="04A0" w:firstRow="1" w:lastRow="0" w:firstColumn="1" w:lastColumn="0" w:noHBand="0" w:noVBand="1"/>
      </w:tblPr>
      <w:tblGrid>
        <w:gridCol w:w="10194"/>
      </w:tblGrid>
      <w:tr w:rsidR="00666C23" w:rsidRPr="00124E7C" w14:paraId="62E9B8D8" w14:textId="77777777" w:rsidTr="004B74C4">
        <w:tc>
          <w:tcPr>
            <w:tcW w:w="10194" w:type="dxa"/>
          </w:tcPr>
          <w:p w14:paraId="34C6B832" w14:textId="70DECA04" w:rsidR="00666C23" w:rsidRPr="00124E7C" w:rsidRDefault="00507917" w:rsidP="004B74C4">
            <w:pPr>
              <w:autoSpaceDE w:val="0"/>
              <w:autoSpaceDN w:val="0"/>
              <w:adjustRightInd w:val="0"/>
              <w:jc w:val="center"/>
              <w:rPr>
                <w:rFonts w:ascii="Times New Roman" w:hAnsi="Times New Roman" w:cs="Times New Roman"/>
                <w:sz w:val="28"/>
                <w:szCs w:val="28"/>
              </w:rPr>
            </w:pPr>
            <w:r w:rsidRPr="00124E7C">
              <w:rPr>
                <w:rFonts w:ascii="Times New Roman" w:hAnsi="Times New Roman" w:cs="Times New Roman"/>
                <w:bCs/>
                <w:noProof/>
                <w:sz w:val="28"/>
                <w:szCs w:val="28"/>
                <w:lang w:eastAsia="ru-RU"/>
              </w:rPr>
              <mc:AlternateContent>
                <mc:Choice Requires="wps">
                  <w:drawing>
                    <wp:anchor distT="45720" distB="45720" distL="114300" distR="114300" simplePos="0" relativeHeight="252301312" behindDoc="0" locked="0" layoutInCell="1" allowOverlap="1" wp14:anchorId="35B9D0A2" wp14:editId="0B99EAE9">
                      <wp:simplePos x="0" y="0"/>
                      <wp:positionH relativeFrom="column">
                        <wp:posOffset>922655</wp:posOffset>
                      </wp:positionH>
                      <wp:positionV relativeFrom="paragraph">
                        <wp:posOffset>256540</wp:posOffset>
                      </wp:positionV>
                      <wp:extent cx="2095500" cy="581410"/>
                      <wp:effectExtent l="0" t="0" r="0" b="9525"/>
                      <wp:wrapNone/>
                      <wp:docPr id="1815830154"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95500" cy="581410"/>
                              </a:xfrm>
                              <a:prstGeom prst="rect">
                                <a:avLst/>
                              </a:prstGeom>
                              <a:solidFill>
                                <a:schemeClr val="bg1"/>
                              </a:solidFill>
                              <a:ln w="9525">
                                <a:noFill/>
                                <a:miter lim="800000"/>
                                <a:headEnd/>
                                <a:tailEnd/>
                              </a:ln>
                            </wps:spPr>
                            <wps:txbx>
                              <w:txbxContent>
                                <w:p w14:paraId="03215469" w14:textId="77777777" w:rsidR="005313AF" w:rsidRPr="00A3536C" w:rsidRDefault="005313AF" w:rsidP="00666C23">
                                  <w:pPr>
                                    <w:spacing w:after="0" w:line="240" w:lineRule="auto"/>
                                    <w:rPr>
                                      <w:rFonts w:ascii="Times New Roman" w:hAnsi="Times New Roman" w:cs="Times New Roman"/>
                                      <w:b/>
                                    </w:rPr>
                                  </w:pPr>
                                  <w:r w:rsidRPr="00A3536C">
                                    <w:rPr>
                                      <w:rFonts w:ascii="Times New Roman" w:hAnsi="Times New Roman" w:cs="Times New Roman"/>
                                      <w:b/>
                                    </w:rPr>
                                    <w:t>Республика Татарстан,</w:t>
                                  </w:r>
                                </w:p>
                                <w:p w14:paraId="30AFE696" w14:textId="1476E9A4" w:rsidR="005313AF" w:rsidRPr="00A3536C" w:rsidRDefault="005313AF" w:rsidP="00666C23">
                                  <w:pPr>
                                    <w:spacing w:after="0" w:line="240" w:lineRule="auto"/>
                                    <w:rPr>
                                      <w:rFonts w:ascii="Times New Roman" w:hAnsi="Times New Roman" w:cs="Times New Roman"/>
                                      <w:b/>
                                    </w:rPr>
                                  </w:pPr>
                                  <w:proofErr w:type="spellStart"/>
                                  <w:r w:rsidRPr="00561AC2">
                                    <w:rPr>
                                      <w:rFonts w:ascii="Times New Roman" w:hAnsi="Times New Roman" w:cs="Times New Roman"/>
                                      <w:b/>
                                    </w:rPr>
                                    <w:t>Тетюш</w:t>
                                  </w:r>
                                  <w:r w:rsidRPr="00A3536C">
                                    <w:rPr>
                                      <w:rFonts w:ascii="Times New Roman" w:hAnsi="Times New Roman" w:cs="Times New Roman"/>
                                      <w:b/>
                                    </w:rPr>
                                    <w:t>ский</w:t>
                                  </w:r>
                                  <w:proofErr w:type="spellEnd"/>
                                  <w:r w:rsidRPr="00A3536C">
                                    <w:rPr>
                                      <w:rFonts w:ascii="Times New Roman" w:hAnsi="Times New Roman" w:cs="Times New Roman"/>
                                      <w:b/>
                                    </w:rPr>
                                    <w:t xml:space="preserve"> муниципальный район,</w:t>
                                  </w:r>
                                  <w:r>
                                    <w:rPr>
                                      <w:rFonts w:ascii="Times New Roman" w:hAnsi="Times New Roman" w:cs="Times New Roman"/>
                                      <w:b/>
                                    </w:rPr>
                                    <w:t xml:space="preserve"> </w:t>
                                  </w:r>
                                  <w:r w:rsidRPr="00A3536C">
                                    <w:rPr>
                                      <w:rFonts w:ascii="Times New Roman" w:hAnsi="Times New Roman" w:cs="Times New Roman"/>
                                      <w:b/>
                                    </w:rPr>
                                    <w:t xml:space="preserve">г. </w:t>
                                  </w:r>
                                  <w:r w:rsidRPr="00561AC2">
                                    <w:rPr>
                                      <w:rFonts w:ascii="Times New Roman" w:hAnsi="Times New Roman" w:cs="Times New Roman"/>
                                      <w:b/>
                                    </w:rPr>
                                    <w:t>Тетюши</w:t>
                                  </w:r>
                                </w:p>
                                <w:p w14:paraId="0E0F54D8" w14:textId="18334D18" w:rsidR="005313AF" w:rsidRPr="00A3536C" w:rsidRDefault="005313AF" w:rsidP="00666C23">
                                  <w:pPr>
                                    <w:spacing w:after="0" w:line="240" w:lineRule="auto"/>
                                    <w:rPr>
                                      <w:rFonts w:ascii="Times New Roman" w:hAnsi="Times New Roman" w:cs="Times New Roman"/>
                                      <w:b/>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5B9D0A2" id="_x0000_s1039" type="#_x0000_t202" style="position:absolute;left:0;text-align:left;margin-left:72.65pt;margin-top:20.2pt;width:165pt;height:45.8pt;z-index:2523013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" fillcolor="white [3212]" stroked="f">
                      <v:textbox>
                        <w:txbxContent>
                          <w:p w14:paraId="03215469" w14:textId="77777777" w:rsidR="005313AF" w:rsidRPr="00A3536C" w:rsidRDefault="005313AF" w:rsidP="00666C23">
                            <w:pPr>
                              <w:spacing w:after="0" w:line="240" w:lineRule="auto"/>
                              <w:rPr>
                                <w:rFonts w:ascii="Times New Roman" w:hAnsi="Times New Roman" w:cs="Times New Roman"/>
                                <w:b/>
                              </w:rPr>
                            </w:pPr>
                            <w:r w:rsidRPr="00A3536C">
                              <w:rPr>
                                <w:rFonts w:ascii="Times New Roman" w:hAnsi="Times New Roman" w:cs="Times New Roman"/>
                                <w:b/>
                              </w:rPr>
                              <w:t>Республика Татарстан,</w:t>
                            </w:r>
                          </w:p>
                          <w:p w14:paraId="30AFE696" w14:textId="1476E9A4" w:rsidR="005313AF" w:rsidRPr="00A3536C" w:rsidRDefault="005313AF" w:rsidP="00666C23">
                            <w:pPr>
                              <w:spacing w:after="0" w:line="240" w:lineRule="auto"/>
                              <w:rPr>
                                <w:rFonts w:ascii="Times New Roman" w:hAnsi="Times New Roman" w:cs="Times New Roman"/>
                                <w:b/>
                              </w:rPr>
                            </w:pPr>
                            <w:proofErr w:type="spellStart"/>
                            <w:r w:rsidRPr="00561AC2">
                              <w:rPr>
                                <w:rFonts w:ascii="Times New Roman" w:hAnsi="Times New Roman" w:cs="Times New Roman"/>
                                <w:b/>
                              </w:rPr>
                              <w:t>Тетюш</w:t>
                            </w:r>
                            <w:r w:rsidRPr="00A3536C">
                              <w:rPr>
                                <w:rFonts w:ascii="Times New Roman" w:hAnsi="Times New Roman" w:cs="Times New Roman"/>
                                <w:b/>
                              </w:rPr>
                              <w:t>ский</w:t>
                            </w:r>
                            <w:proofErr w:type="spellEnd"/>
                            <w:r w:rsidRPr="00A3536C">
                              <w:rPr>
                                <w:rFonts w:ascii="Times New Roman" w:hAnsi="Times New Roman" w:cs="Times New Roman"/>
                                <w:b/>
                              </w:rPr>
                              <w:t xml:space="preserve"> муниципальный район,</w:t>
                            </w:r>
                            <w:r>
                              <w:rPr>
                                <w:rFonts w:ascii="Times New Roman" w:hAnsi="Times New Roman" w:cs="Times New Roman"/>
                                <w:b/>
                              </w:rPr>
                              <w:t xml:space="preserve"> </w:t>
                            </w:r>
                            <w:r w:rsidRPr="00A3536C">
                              <w:rPr>
                                <w:rFonts w:ascii="Times New Roman" w:hAnsi="Times New Roman" w:cs="Times New Roman"/>
                                <w:b/>
                              </w:rPr>
                              <w:t xml:space="preserve">г. </w:t>
                            </w:r>
                            <w:r w:rsidRPr="00561AC2">
                              <w:rPr>
                                <w:rFonts w:ascii="Times New Roman" w:hAnsi="Times New Roman" w:cs="Times New Roman"/>
                                <w:b/>
                              </w:rPr>
                              <w:t>Тетюши</w:t>
                            </w:r>
                          </w:p>
                          <w:p w14:paraId="0E0F54D8" w14:textId="18334D18" w:rsidR="005313AF" w:rsidRPr="00A3536C" w:rsidRDefault="005313AF" w:rsidP="00666C23">
                            <w:pPr>
                              <w:spacing w:after="0" w:line="240" w:lineRule="auto"/>
                              <w:rPr>
                                <w:rFonts w:ascii="Times New Roman" w:hAnsi="Times New Roman" w:cs="Times New Roman"/>
                                <w:b/>
                              </w:rPr>
                            </w:pPr>
                          </w:p>
                        </w:txbxContent>
                      </v:textbox>
                    </v:shape>
                  </w:pict>
                </mc:Fallback>
              </mc:AlternateContent>
            </w:r>
            <w:r w:rsidR="00BB1C90">
              <w:rPr>
                <w:noProof/>
                <w:lang w:eastAsia="ru-RU"/>
              </w:rPr>
              <w:drawing>
                <wp:inline distT="0" distB="0" distL="0" distR="0" wp14:anchorId="3CB38125" wp14:editId="3D3CDFA1">
                  <wp:extent cx="5522170" cy="7582977"/>
                  <wp:effectExtent l="19050" t="19050" r="21590" b="18415"/>
                  <wp:docPr id="10" name="Рисунок 10" descr="G:\РАБОТА\ТАТАРСТАН\НПА\УЧ для НПА\02 Том 3 книга 1 УЧ_2_Страница_1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G:\РАБОТА\ТАТАРСТАН\НПА\УЧ для НПА\02 Том 3 книга 1 УЧ_2_Страница_111.png"/>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l="4937" t="1945" r="45547" b="1909"/>
                          <a:stretch/>
                        </pic:blipFill>
                        <pic:spPr bwMode="auto">
                          <a:xfrm>
                            <a:off x="0" y="0"/>
                            <a:ext cx="5534919" cy="7600484"/>
                          </a:xfrm>
                          <a:prstGeom prst="rect">
                            <a:avLst/>
                          </a:prstGeom>
                          <a:noFill/>
                          <a:ln w="3175">
                            <a:solidFill>
                              <a:schemeClr val="tx1"/>
                            </a:solidFill>
                          </a:ln>
                          <a:extLst>
                            <a:ext uri="{53640926-AAD7-44D8-BBD7-CCE9431645EC}">
                              <a14:shadowObscured xmlns:a14="http://schemas.microsoft.com/office/drawing/2010/main"/>
                            </a:ext>
                          </a:extLst>
                        </pic:spPr>
                      </pic:pic>
                    </a:graphicData>
                  </a:graphic>
                </wp:inline>
              </w:drawing>
            </w:r>
          </w:p>
          <w:p w14:paraId="46952643" w14:textId="38B35E1F" w:rsidR="00666C23" w:rsidRPr="00124E7C" w:rsidRDefault="00666C23" w:rsidP="004B74C4">
            <w:pPr>
              <w:pStyle w:val="1"/>
              <w:outlineLvl w:val="0"/>
            </w:pPr>
            <w:r w:rsidRPr="00124E7C">
              <w:rPr>
                <w:rStyle w:val="10"/>
                <w:sz w:val="24"/>
                <w:szCs w:val="24"/>
              </w:rPr>
              <w:t>Масштаб 1:</w:t>
            </w:r>
            <w:r w:rsidRPr="00124E7C">
              <w:rPr>
                <w:rStyle w:val="10"/>
                <w:sz w:val="24"/>
                <w:szCs w:val="24"/>
                <w:lang w:val="en-US"/>
              </w:rPr>
              <w:t>5</w:t>
            </w:r>
            <w:r w:rsidRPr="00124E7C">
              <w:rPr>
                <w:rStyle w:val="10"/>
                <w:sz w:val="24"/>
                <w:szCs w:val="24"/>
              </w:rPr>
              <w:t>000</w:t>
            </w:r>
          </w:p>
        </w:tc>
      </w:tr>
    </w:tbl>
    <w:p w14:paraId="26CB5D7F" w14:textId="77777777" w:rsidR="0033698D" w:rsidRDefault="0033698D" w:rsidP="00666C23">
      <w:pPr>
        <w:tabs>
          <w:tab w:val="left" w:pos="1418"/>
        </w:tabs>
        <w:autoSpaceDE w:val="0"/>
        <w:autoSpaceDN w:val="0"/>
        <w:adjustRightInd w:val="0"/>
        <w:spacing w:after="0" w:line="240" w:lineRule="auto"/>
        <w:outlineLvl w:val="0"/>
        <w:rPr>
          <w:rFonts w:ascii="Times New Roman" w:eastAsia="Times New Roman" w:hAnsi="Times New Roman" w:cs="Times New Roman"/>
          <w:sz w:val="28"/>
          <w:szCs w:val="28"/>
          <w:lang w:eastAsia="ru-RU"/>
        </w:rPr>
      </w:pPr>
    </w:p>
    <w:tbl>
      <w:tblPr>
        <w:tblStyle w:val="a5"/>
        <w:tblW w:w="0" w:type="auto"/>
        <w:tblLook w:val="04A0" w:firstRow="1" w:lastRow="0" w:firstColumn="1" w:lastColumn="0" w:noHBand="0" w:noVBand="1"/>
      </w:tblPr>
      <w:tblGrid>
        <w:gridCol w:w="8568"/>
        <w:gridCol w:w="1626"/>
      </w:tblGrid>
      <w:tr w:rsidR="00507917" w:rsidRPr="00124E7C" w14:paraId="0CBDE418" w14:textId="77777777" w:rsidTr="00AD6868">
        <w:tc>
          <w:tcPr>
            <w:tcW w:w="10194" w:type="dxa"/>
            <w:gridSpan w:val="2"/>
            <w:tcBorders>
              <w:bottom w:val="nil"/>
            </w:tcBorders>
          </w:tcPr>
          <w:p w14:paraId="718EC238" w14:textId="77777777" w:rsidR="00507917" w:rsidRPr="00124E7C" w:rsidRDefault="00507917" w:rsidP="00AD6868">
            <w:pPr>
              <w:autoSpaceDE w:val="0"/>
              <w:autoSpaceDN w:val="0"/>
              <w:adjustRightInd w:val="0"/>
              <w:jc w:val="center"/>
              <w:rPr>
                <w:rFonts w:ascii="Times New Roman" w:hAnsi="Times New Roman" w:cs="Times New Roman"/>
                <w:bCs/>
                <w:sz w:val="28"/>
                <w:szCs w:val="28"/>
              </w:rPr>
            </w:pPr>
            <w:r w:rsidRPr="00124E7C">
              <w:rPr>
                <w:rFonts w:ascii="Times New Roman" w:hAnsi="Times New Roman" w:cs="Times New Roman"/>
                <w:bCs/>
                <w:sz w:val="28"/>
                <w:szCs w:val="28"/>
              </w:rPr>
              <w:lastRenderedPageBreak/>
              <w:t>Условные обозначения:</w:t>
            </w:r>
          </w:p>
        </w:tc>
      </w:tr>
      <w:tr w:rsidR="00507917" w:rsidRPr="00124E7C" w14:paraId="4B798D3B" w14:textId="77777777" w:rsidTr="00507917">
        <w:tc>
          <w:tcPr>
            <w:tcW w:w="8568" w:type="dxa"/>
            <w:tcBorders>
              <w:top w:val="nil"/>
              <w:right w:val="nil"/>
            </w:tcBorders>
          </w:tcPr>
          <w:p w14:paraId="6BE42909" w14:textId="77777777" w:rsidR="00507917" w:rsidRPr="00124E7C" w:rsidRDefault="00507917" w:rsidP="00AD6868">
            <w:pPr>
              <w:autoSpaceDE w:val="0"/>
              <w:autoSpaceDN w:val="0"/>
              <w:adjustRightInd w:val="0"/>
              <w:ind w:firstLine="851"/>
              <w:jc w:val="center"/>
              <w:rPr>
                <w:rFonts w:ascii="Times New Roman" w:hAnsi="Times New Roman" w:cs="Times New Roman"/>
                <w:bCs/>
                <w:sz w:val="28"/>
                <w:szCs w:val="28"/>
              </w:rPr>
            </w:pPr>
            <w:r>
              <w:rPr>
                <w:noProof/>
                <w:lang w:eastAsia="ru-RU"/>
              </w:rPr>
              <w:drawing>
                <wp:inline distT="0" distB="0" distL="0" distR="0" wp14:anchorId="112BE482" wp14:editId="5BE9FB0F">
                  <wp:extent cx="4758433" cy="3859619"/>
                  <wp:effectExtent l="0" t="0" r="4445" b="7620"/>
                  <wp:docPr id="11" name="Рисунок 11" descr="G:\РАБОТА\ТАТАРСТАН\НПА\УЧ для НПА\02 Том 3 книга 1 УЧ_2_Страница_1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G:\РАБОТА\ТАТАРСТАН\НПА\УЧ для НПА\02 Том 3 книга 1 УЧ_2_Страница_111.png"/>
                          <pic:cNvPicPr>
                            <a:picLocks noChangeAspect="1" noChangeArrowheads="1"/>
                          </pic:cNvPicPr>
                        </pic:nvPicPr>
                        <pic:blipFill rotWithShape="1">
                          <a:blip r:embed="rId17">
                            <a:extLst>
                              <a:ext uri="{28A0092B-C50C-407E-A947-70E740481C1C}">
                                <a14:useLocalDpi xmlns:a14="http://schemas.microsoft.com/office/drawing/2010/main" val="0"/>
                              </a:ext>
                            </a:extLst>
                          </a:blip>
                          <a:srcRect l="62080" t="5906" r="3748" b="54900"/>
                          <a:stretch/>
                        </pic:blipFill>
                        <pic:spPr bwMode="auto">
                          <a:xfrm>
                            <a:off x="0" y="0"/>
                            <a:ext cx="4762542" cy="3862952"/>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626" w:type="dxa"/>
            <w:tcBorders>
              <w:top w:val="nil"/>
              <w:left w:val="nil"/>
            </w:tcBorders>
          </w:tcPr>
          <w:p w14:paraId="2B072094" w14:textId="77777777" w:rsidR="00507917" w:rsidRPr="00124E7C" w:rsidRDefault="00507917" w:rsidP="00AD6868">
            <w:pPr>
              <w:autoSpaceDE w:val="0"/>
              <w:autoSpaceDN w:val="0"/>
              <w:adjustRightInd w:val="0"/>
              <w:ind w:left="142"/>
              <w:rPr>
                <w:rFonts w:ascii="Times New Roman" w:hAnsi="Times New Roman" w:cs="Times New Roman"/>
                <w:bCs/>
                <w:sz w:val="24"/>
                <w:szCs w:val="24"/>
              </w:rPr>
            </w:pPr>
          </w:p>
        </w:tc>
      </w:tr>
    </w:tbl>
    <w:p w14:paraId="55BA94F6" w14:textId="77777777" w:rsidR="00507917" w:rsidRDefault="00507917" w:rsidP="00666C23">
      <w:pPr>
        <w:tabs>
          <w:tab w:val="left" w:pos="1418"/>
        </w:tabs>
        <w:autoSpaceDE w:val="0"/>
        <w:autoSpaceDN w:val="0"/>
        <w:adjustRightInd w:val="0"/>
        <w:spacing w:after="0" w:line="240" w:lineRule="auto"/>
        <w:outlineLvl w:val="0"/>
        <w:rPr>
          <w:rFonts w:ascii="Times New Roman" w:eastAsia="Times New Roman" w:hAnsi="Times New Roman" w:cs="Times New Roman"/>
          <w:sz w:val="28"/>
          <w:szCs w:val="28"/>
          <w:lang w:eastAsia="ru-RU"/>
        </w:rPr>
      </w:pPr>
    </w:p>
    <w:p w14:paraId="30AF353F" w14:textId="272A8F62" w:rsidR="00C0667E" w:rsidRDefault="00C0667E" w:rsidP="00C0667E">
      <w:pPr>
        <w:tabs>
          <w:tab w:val="left" w:pos="1418"/>
        </w:tabs>
        <w:autoSpaceDE w:val="0"/>
        <w:autoSpaceDN w:val="0"/>
        <w:adjustRightInd w:val="0"/>
        <w:spacing w:after="0" w:line="240" w:lineRule="auto"/>
        <w:jc w:val="center"/>
        <w:outlineLvl w:val="0"/>
        <w:rPr>
          <w:rFonts w:ascii="Times New Roman" w:eastAsia="Times New Roman" w:hAnsi="Times New Roman" w:cs="Times New Roman"/>
          <w:sz w:val="28"/>
          <w:szCs w:val="28"/>
          <w:lang w:eastAsia="ru-RU"/>
        </w:rPr>
      </w:pPr>
      <w:r w:rsidRPr="00124E7C">
        <w:rPr>
          <w:rFonts w:ascii="Times New Roman" w:eastAsia="Times New Roman" w:hAnsi="Times New Roman" w:cs="Times New Roman"/>
          <w:sz w:val="28"/>
          <w:szCs w:val="28"/>
          <w:lang w:eastAsia="ru-RU"/>
        </w:rPr>
        <w:t>Текстовое описание местоположения границ</w:t>
      </w:r>
    </w:p>
    <w:p w14:paraId="012F8E07" w14:textId="77777777" w:rsidR="00135074" w:rsidRDefault="00507917" w:rsidP="00507917">
      <w:pPr>
        <w:autoSpaceDE w:val="0"/>
        <w:autoSpaceDN w:val="0"/>
        <w:adjustRightInd w:val="0"/>
        <w:spacing w:after="0" w:line="240" w:lineRule="auto"/>
        <w:jc w:val="center"/>
        <w:outlineLvl w:val="0"/>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е</w:t>
      </w:r>
      <w:r w:rsidRPr="00507917">
        <w:rPr>
          <w:rFonts w:ascii="Times New Roman" w:eastAsia="Times New Roman" w:hAnsi="Times New Roman" w:cs="Times New Roman"/>
          <w:sz w:val="28"/>
          <w:szCs w:val="28"/>
          <w:lang w:eastAsia="ru-RU"/>
        </w:rPr>
        <w:t>дин</w:t>
      </w:r>
      <w:r>
        <w:rPr>
          <w:rFonts w:ascii="Times New Roman" w:eastAsia="Times New Roman" w:hAnsi="Times New Roman" w:cs="Times New Roman"/>
          <w:sz w:val="28"/>
          <w:szCs w:val="28"/>
          <w:lang w:eastAsia="ru-RU"/>
        </w:rPr>
        <w:t>ой</w:t>
      </w:r>
      <w:r w:rsidRPr="00507917">
        <w:rPr>
          <w:rFonts w:ascii="Times New Roman" w:eastAsia="Times New Roman" w:hAnsi="Times New Roman" w:cs="Times New Roman"/>
          <w:sz w:val="28"/>
          <w:szCs w:val="28"/>
          <w:lang w:eastAsia="ru-RU"/>
        </w:rPr>
        <w:t xml:space="preserve"> охранн</w:t>
      </w:r>
      <w:r>
        <w:rPr>
          <w:rFonts w:ascii="Times New Roman" w:eastAsia="Times New Roman" w:hAnsi="Times New Roman" w:cs="Times New Roman"/>
          <w:sz w:val="28"/>
          <w:szCs w:val="28"/>
          <w:lang w:eastAsia="ru-RU"/>
        </w:rPr>
        <w:t>ой</w:t>
      </w:r>
      <w:r w:rsidRPr="00507917">
        <w:rPr>
          <w:rFonts w:ascii="Times New Roman" w:eastAsia="Times New Roman" w:hAnsi="Times New Roman" w:cs="Times New Roman"/>
          <w:sz w:val="28"/>
          <w:szCs w:val="28"/>
          <w:lang w:eastAsia="ru-RU"/>
        </w:rPr>
        <w:t xml:space="preserve"> зон</w:t>
      </w:r>
      <w:r>
        <w:rPr>
          <w:rFonts w:ascii="Times New Roman" w:eastAsia="Times New Roman" w:hAnsi="Times New Roman" w:cs="Times New Roman"/>
          <w:sz w:val="28"/>
          <w:szCs w:val="28"/>
          <w:lang w:eastAsia="ru-RU"/>
        </w:rPr>
        <w:t>ы</w:t>
      </w:r>
      <w:r w:rsidRPr="00507917">
        <w:rPr>
          <w:rFonts w:ascii="Times New Roman" w:eastAsia="Times New Roman" w:hAnsi="Times New Roman" w:cs="Times New Roman"/>
          <w:sz w:val="28"/>
          <w:szCs w:val="28"/>
          <w:lang w:eastAsia="ru-RU"/>
        </w:rPr>
        <w:t xml:space="preserve"> объект</w:t>
      </w:r>
      <w:r w:rsidR="00902B9D">
        <w:rPr>
          <w:rFonts w:ascii="Times New Roman" w:eastAsia="Times New Roman" w:hAnsi="Times New Roman" w:cs="Times New Roman"/>
          <w:sz w:val="28"/>
          <w:szCs w:val="28"/>
          <w:lang w:eastAsia="ru-RU"/>
        </w:rPr>
        <w:t>ов</w:t>
      </w:r>
      <w:r w:rsidRPr="00507917">
        <w:rPr>
          <w:rFonts w:ascii="Times New Roman" w:eastAsia="Times New Roman" w:hAnsi="Times New Roman" w:cs="Times New Roman"/>
          <w:sz w:val="28"/>
          <w:szCs w:val="28"/>
          <w:lang w:eastAsia="ru-RU"/>
        </w:rPr>
        <w:t xml:space="preserve"> культурного наследия ЕОЗ-1, </w:t>
      </w:r>
    </w:p>
    <w:p w14:paraId="360ED3C0" w14:textId="7902F2F5" w:rsidR="00507917" w:rsidRDefault="00507917" w:rsidP="00507917">
      <w:pPr>
        <w:autoSpaceDE w:val="0"/>
        <w:autoSpaceDN w:val="0"/>
        <w:adjustRightInd w:val="0"/>
        <w:spacing w:after="0" w:line="240" w:lineRule="auto"/>
        <w:jc w:val="center"/>
        <w:outlineLvl w:val="0"/>
        <w:rPr>
          <w:rFonts w:ascii="Times New Roman" w:eastAsia="Times New Roman" w:hAnsi="Times New Roman" w:cs="Times New Roman"/>
          <w:sz w:val="28"/>
          <w:szCs w:val="28"/>
          <w:lang w:eastAsia="ru-RU"/>
        </w:rPr>
      </w:pPr>
      <w:r w:rsidRPr="00507917">
        <w:rPr>
          <w:rFonts w:ascii="Times New Roman" w:eastAsia="Times New Roman" w:hAnsi="Times New Roman" w:cs="Times New Roman"/>
          <w:sz w:val="28"/>
          <w:szCs w:val="28"/>
          <w:lang w:eastAsia="ru-RU"/>
        </w:rPr>
        <w:t xml:space="preserve">адрес (местоположение): Республика Татарстан, </w:t>
      </w:r>
      <w:proofErr w:type="spellStart"/>
      <w:r w:rsidRPr="00507917">
        <w:rPr>
          <w:rFonts w:ascii="Times New Roman" w:eastAsia="Times New Roman" w:hAnsi="Times New Roman" w:cs="Times New Roman"/>
          <w:sz w:val="28"/>
          <w:szCs w:val="28"/>
          <w:lang w:eastAsia="ru-RU"/>
        </w:rPr>
        <w:t>Тетюшский</w:t>
      </w:r>
      <w:proofErr w:type="spellEnd"/>
      <w:r w:rsidRPr="00507917">
        <w:rPr>
          <w:rFonts w:ascii="Times New Roman" w:eastAsia="Times New Roman" w:hAnsi="Times New Roman" w:cs="Times New Roman"/>
          <w:sz w:val="28"/>
          <w:szCs w:val="28"/>
          <w:lang w:eastAsia="ru-RU"/>
        </w:rPr>
        <w:t xml:space="preserve"> муниципальный район, г.</w:t>
      </w:r>
      <w:r>
        <w:rPr>
          <w:rFonts w:ascii="Times New Roman" w:eastAsia="Times New Roman" w:hAnsi="Times New Roman" w:cs="Times New Roman"/>
          <w:sz w:val="28"/>
          <w:szCs w:val="28"/>
          <w:lang w:eastAsia="ru-RU"/>
        </w:rPr>
        <w:t> </w:t>
      </w:r>
      <w:r w:rsidRPr="00507917">
        <w:rPr>
          <w:rFonts w:ascii="Times New Roman" w:eastAsia="Times New Roman" w:hAnsi="Times New Roman" w:cs="Times New Roman"/>
          <w:sz w:val="28"/>
          <w:szCs w:val="28"/>
          <w:lang w:eastAsia="ru-RU"/>
        </w:rPr>
        <w:t>Тетюши</w:t>
      </w:r>
    </w:p>
    <w:p w14:paraId="5CCD5F5A" w14:textId="77777777" w:rsidR="00507917" w:rsidRDefault="00507917" w:rsidP="00C0667E">
      <w:pPr>
        <w:tabs>
          <w:tab w:val="left" w:pos="1418"/>
        </w:tabs>
        <w:autoSpaceDE w:val="0"/>
        <w:autoSpaceDN w:val="0"/>
        <w:adjustRightInd w:val="0"/>
        <w:spacing w:after="0" w:line="240" w:lineRule="auto"/>
        <w:jc w:val="center"/>
        <w:outlineLvl w:val="0"/>
        <w:rPr>
          <w:rFonts w:ascii="Times New Roman" w:eastAsia="Times New Roman" w:hAnsi="Times New Roman" w:cs="Times New Roman"/>
          <w:sz w:val="28"/>
          <w:szCs w:val="28"/>
          <w:lang w:eastAsia="ru-RU"/>
        </w:rPr>
      </w:pPr>
    </w:p>
    <w:tbl>
      <w:tblPr>
        <w:tblW w:w="100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695"/>
        <w:gridCol w:w="1686"/>
        <w:gridCol w:w="6678"/>
      </w:tblGrid>
      <w:tr w:rsidR="00C0667E" w:rsidRPr="00124E7C" w14:paraId="669F1A64" w14:textId="77777777" w:rsidTr="00774AEE">
        <w:trPr>
          <w:trHeight w:val="20"/>
        </w:trPr>
        <w:tc>
          <w:tcPr>
            <w:tcW w:w="3381" w:type="dxa"/>
            <w:gridSpan w:val="2"/>
            <w:shd w:val="clear" w:color="auto" w:fill="auto"/>
          </w:tcPr>
          <w:p w14:paraId="100B4BD1" w14:textId="77777777" w:rsidR="00C0667E" w:rsidRPr="00124E7C" w:rsidRDefault="00C0667E" w:rsidP="00CF08D4">
            <w:pPr>
              <w:tabs>
                <w:tab w:val="left" w:pos="1418"/>
              </w:tabs>
              <w:autoSpaceDE w:val="0"/>
              <w:autoSpaceDN w:val="0"/>
              <w:adjustRightInd w:val="0"/>
              <w:spacing w:after="0" w:line="240" w:lineRule="auto"/>
              <w:jc w:val="center"/>
              <w:outlineLvl w:val="0"/>
              <w:rPr>
                <w:rFonts w:ascii="Times New Roman" w:eastAsia="Times New Roman" w:hAnsi="Times New Roman" w:cs="Times New Roman"/>
                <w:bCs/>
                <w:sz w:val="28"/>
                <w:szCs w:val="28"/>
              </w:rPr>
            </w:pPr>
            <w:r w:rsidRPr="00124E7C">
              <w:rPr>
                <w:rFonts w:ascii="Times New Roman" w:eastAsia="Times New Roman" w:hAnsi="Times New Roman" w:cs="Times New Roman"/>
                <w:bCs/>
                <w:sz w:val="28"/>
                <w:szCs w:val="28"/>
              </w:rPr>
              <w:t>Прохождение границы</w:t>
            </w:r>
          </w:p>
        </w:tc>
        <w:tc>
          <w:tcPr>
            <w:tcW w:w="6678" w:type="dxa"/>
            <w:vMerge w:val="restart"/>
            <w:shd w:val="clear" w:color="auto" w:fill="auto"/>
          </w:tcPr>
          <w:p w14:paraId="1C684155" w14:textId="77777777" w:rsidR="00C0667E" w:rsidRPr="00124E7C" w:rsidRDefault="00C0667E" w:rsidP="00CF08D4">
            <w:pPr>
              <w:tabs>
                <w:tab w:val="left" w:pos="1418"/>
              </w:tabs>
              <w:autoSpaceDE w:val="0"/>
              <w:autoSpaceDN w:val="0"/>
              <w:adjustRightInd w:val="0"/>
              <w:spacing w:after="0" w:line="240" w:lineRule="auto"/>
              <w:jc w:val="center"/>
              <w:outlineLvl w:val="0"/>
              <w:rPr>
                <w:rFonts w:ascii="Times New Roman" w:eastAsia="Times New Roman" w:hAnsi="Times New Roman" w:cs="Times New Roman"/>
                <w:bCs/>
                <w:sz w:val="28"/>
                <w:szCs w:val="28"/>
              </w:rPr>
            </w:pPr>
            <w:r w:rsidRPr="00124E7C">
              <w:rPr>
                <w:rFonts w:ascii="Times New Roman" w:eastAsia="Times New Roman" w:hAnsi="Times New Roman" w:cs="Times New Roman"/>
                <w:bCs/>
                <w:sz w:val="28"/>
                <w:szCs w:val="28"/>
              </w:rPr>
              <w:t>Описание прохождения границы</w:t>
            </w:r>
          </w:p>
        </w:tc>
      </w:tr>
      <w:tr w:rsidR="00C0667E" w:rsidRPr="00124E7C" w14:paraId="48C040B3" w14:textId="77777777" w:rsidTr="00774AEE">
        <w:trPr>
          <w:trHeight w:val="20"/>
        </w:trPr>
        <w:tc>
          <w:tcPr>
            <w:tcW w:w="1695" w:type="dxa"/>
            <w:shd w:val="clear" w:color="auto" w:fill="auto"/>
            <w:vAlign w:val="center"/>
          </w:tcPr>
          <w:p w14:paraId="00C4573B" w14:textId="77777777" w:rsidR="00C0667E" w:rsidRPr="00124E7C" w:rsidRDefault="00C0667E" w:rsidP="00CF08D4">
            <w:pPr>
              <w:tabs>
                <w:tab w:val="left" w:pos="1418"/>
              </w:tabs>
              <w:autoSpaceDE w:val="0"/>
              <w:autoSpaceDN w:val="0"/>
              <w:adjustRightInd w:val="0"/>
              <w:spacing w:after="0" w:line="240" w:lineRule="auto"/>
              <w:jc w:val="center"/>
              <w:outlineLvl w:val="0"/>
              <w:rPr>
                <w:rFonts w:ascii="Times New Roman" w:eastAsia="Times New Roman" w:hAnsi="Times New Roman" w:cs="Times New Roman"/>
                <w:bCs/>
                <w:sz w:val="28"/>
                <w:szCs w:val="28"/>
              </w:rPr>
            </w:pPr>
            <w:r w:rsidRPr="00124E7C">
              <w:rPr>
                <w:rFonts w:ascii="Times New Roman" w:eastAsia="Times New Roman" w:hAnsi="Times New Roman" w:cs="Times New Roman"/>
                <w:bCs/>
                <w:sz w:val="28"/>
                <w:szCs w:val="28"/>
              </w:rPr>
              <w:t>от точки</w:t>
            </w:r>
          </w:p>
        </w:tc>
        <w:tc>
          <w:tcPr>
            <w:tcW w:w="1686" w:type="dxa"/>
            <w:shd w:val="clear" w:color="auto" w:fill="auto"/>
            <w:vAlign w:val="center"/>
          </w:tcPr>
          <w:p w14:paraId="0753314D" w14:textId="77777777" w:rsidR="00C0667E" w:rsidRPr="00124E7C" w:rsidRDefault="00C0667E" w:rsidP="00CF08D4">
            <w:pPr>
              <w:tabs>
                <w:tab w:val="left" w:pos="1418"/>
              </w:tabs>
              <w:autoSpaceDE w:val="0"/>
              <w:autoSpaceDN w:val="0"/>
              <w:adjustRightInd w:val="0"/>
              <w:spacing w:after="0" w:line="240" w:lineRule="auto"/>
              <w:jc w:val="center"/>
              <w:outlineLvl w:val="0"/>
              <w:rPr>
                <w:rFonts w:ascii="Times New Roman" w:eastAsia="Times New Roman" w:hAnsi="Times New Roman" w:cs="Times New Roman"/>
                <w:bCs/>
                <w:sz w:val="28"/>
                <w:szCs w:val="28"/>
              </w:rPr>
            </w:pPr>
            <w:r w:rsidRPr="00124E7C">
              <w:rPr>
                <w:rFonts w:ascii="Times New Roman" w:eastAsia="Times New Roman" w:hAnsi="Times New Roman" w:cs="Times New Roman"/>
                <w:bCs/>
                <w:sz w:val="28"/>
                <w:szCs w:val="28"/>
              </w:rPr>
              <w:t>до точки</w:t>
            </w:r>
          </w:p>
        </w:tc>
        <w:tc>
          <w:tcPr>
            <w:tcW w:w="6678" w:type="dxa"/>
            <w:vMerge/>
            <w:shd w:val="clear" w:color="auto" w:fill="auto"/>
            <w:vAlign w:val="center"/>
          </w:tcPr>
          <w:p w14:paraId="1D9719AA" w14:textId="77777777" w:rsidR="00C0667E" w:rsidRPr="00124E7C" w:rsidRDefault="00C0667E" w:rsidP="00CF08D4">
            <w:pPr>
              <w:tabs>
                <w:tab w:val="left" w:pos="1418"/>
              </w:tabs>
              <w:autoSpaceDE w:val="0"/>
              <w:autoSpaceDN w:val="0"/>
              <w:adjustRightInd w:val="0"/>
              <w:spacing w:after="0" w:line="240" w:lineRule="auto"/>
              <w:jc w:val="center"/>
              <w:outlineLvl w:val="0"/>
              <w:rPr>
                <w:rFonts w:ascii="Times New Roman" w:eastAsia="Times New Roman" w:hAnsi="Times New Roman" w:cs="Times New Roman"/>
                <w:bCs/>
                <w:sz w:val="28"/>
                <w:szCs w:val="28"/>
              </w:rPr>
            </w:pPr>
          </w:p>
        </w:tc>
      </w:tr>
    </w:tbl>
    <w:p w14:paraId="127EDC1F" w14:textId="77777777" w:rsidR="00C0667E" w:rsidRPr="00124E7C" w:rsidRDefault="00C0667E" w:rsidP="00C0667E">
      <w:pPr>
        <w:tabs>
          <w:tab w:val="left" w:pos="1418"/>
        </w:tabs>
        <w:autoSpaceDE w:val="0"/>
        <w:autoSpaceDN w:val="0"/>
        <w:adjustRightInd w:val="0"/>
        <w:spacing w:after="0" w:line="240" w:lineRule="auto"/>
        <w:jc w:val="center"/>
        <w:outlineLvl w:val="0"/>
        <w:rPr>
          <w:rFonts w:ascii="Times New Roman" w:eastAsia="Times New Roman" w:hAnsi="Times New Roman" w:cs="Times New Roman"/>
          <w:bCs/>
          <w:sz w:val="2"/>
          <w:szCs w:val="2"/>
        </w:rPr>
      </w:pPr>
    </w:p>
    <w:tbl>
      <w:tblPr>
        <w:tblW w:w="10059" w:type="dxa"/>
        <w:tblLayout w:type="fixed"/>
        <w:tblCellMar>
          <w:left w:w="0" w:type="dxa"/>
          <w:right w:w="0" w:type="dxa"/>
        </w:tblCellMar>
        <w:tblLook w:val="04A0" w:firstRow="1" w:lastRow="0" w:firstColumn="1" w:lastColumn="0" w:noHBand="0" w:noVBand="1"/>
      </w:tblPr>
      <w:tblGrid>
        <w:gridCol w:w="1695"/>
        <w:gridCol w:w="1686"/>
        <w:gridCol w:w="6678"/>
      </w:tblGrid>
      <w:tr w:rsidR="00C0667E" w:rsidRPr="00124E7C" w14:paraId="1AEED2DF" w14:textId="77777777" w:rsidTr="00CF08D4">
        <w:trPr>
          <w:trHeight w:val="20"/>
          <w:tblHeader/>
        </w:trPr>
        <w:tc>
          <w:tcPr>
            <w:tcW w:w="1695" w:type="dxa"/>
            <w:tcBorders>
              <w:top w:val="single" w:sz="5" w:space="0" w:color="000000"/>
              <w:left w:val="single" w:sz="5" w:space="0" w:color="000000"/>
              <w:bottom w:val="single" w:sz="5" w:space="0" w:color="000000"/>
              <w:right w:val="single" w:sz="5" w:space="0" w:color="000000"/>
            </w:tcBorders>
            <w:shd w:val="clear" w:color="auto" w:fill="auto"/>
            <w:vAlign w:val="center"/>
          </w:tcPr>
          <w:p w14:paraId="27CF5F30" w14:textId="77777777" w:rsidR="00C0667E" w:rsidRPr="00124E7C" w:rsidRDefault="00C0667E" w:rsidP="00CF08D4">
            <w:pPr>
              <w:tabs>
                <w:tab w:val="left" w:pos="1418"/>
              </w:tabs>
              <w:autoSpaceDE w:val="0"/>
              <w:autoSpaceDN w:val="0"/>
              <w:adjustRightInd w:val="0"/>
              <w:spacing w:after="0" w:line="240" w:lineRule="auto"/>
              <w:jc w:val="center"/>
              <w:outlineLvl w:val="0"/>
              <w:rPr>
                <w:rFonts w:ascii="Times New Roman" w:eastAsia="Times New Roman" w:hAnsi="Times New Roman" w:cs="Times New Roman"/>
                <w:bCs/>
                <w:sz w:val="28"/>
                <w:szCs w:val="28"/>
                <w:lang w:val="tt-RU"/>
              </w:rPr>
            </w:pPr>
            <w:r w:rsidRPr="00124E7C">
              <w:rPr>
                <w:rFonts w:ascii="Times New Roman" w:eastAsia="Times New Roman" w:hAnsi="Times New Roman" w:cs="Times New Roman"/>
                <w:bCs/>
                <w:sz w:val="28"/>
                <w:szCs w:val="28"/>
                <w:lang w:val="tt-RU"/>
              </w:rPr>
              <w:t>1</w:t>
            </w:r>
          </w:p>
        </w:tc>
        <w:tc>
          <w:tcPr>
            <w:tcW w:w="1686" w:type="dxa"/>
            <w:tcBorders>
              <w:top w:val="single" w:sz="5" w:space="0" w:color="000000"/>
              <w:left w:val="single" w:sz="5" w:space="0" w:color="000000"/>
              <w:bottom w:val="single" w:sz="5" w:space="0" w:color="000000"/>
              <w:right w:val="single" w:sz="5" w:space="0" w:color="000000"/>
            </w:tcBorders>
            <w:shd w:val="clear" w:color="auto" w:fill="auto"/>
            <w:vAlign w:val="center"/>
          </w:tcPr>
          <w:p w14:paraId="59838AAE" w14:textId="77777777" w:rsidR="00C0667E" w:rsidRPr="00124E7C" w:rsidRDefault="00C0667E" w:rsidP="00CF08D4">
            <w:pPr>
              <w:tabs>
                <w:tab w:val="left" w:pos="1418"/>
              </w:tabs>
              <w:autoSpaceDE w:val="0"/>
              <w:autoSpaceDN w:val="0"/>
              <w:adjustRightInd w:val="0"/>
              <w:spacing w:after="0" w:line="240" w:lineRule="auto"/>
              <w:jc w:val="center"/>
              <w:outlineLvl w:val="0"/>
              <w:rPr>
                <w:rFonts w:ascii="Times New Roman" w:eastAsia="Times New Roman" w:hAnsi="Times New Roman" w:cs="Times New Roman"/>
                <w:bCs/>
                <w:sz w:val="28"/>
                <w:szCs w:val="28"/>
                <w:lang w:val="tt-RU"/>
              </w:rPr>
            </w:pPr>
            <w:r w:rsidRPr="00124E7C">
              <w:rPr>
                <w:rFonts w:ascii="Times New Roman" w:eastAsia="Times New Roman" w:hAnsi="Times New Roman" w:cs="Times New Roman"/>
                <w:bCs/>
                <w:sz w:val="28"/>
                <w:szCs w:val="28"/>
                <w:lang w:val="tt-RU"/>
              </w:rPr>
              <w:t>2</w:t>
            </w:r>
          </w:p>
        </w:tc>
        <w:tc>
          <w:tcPr>
            <w:tcW w:w="6678" w:type="dxa"/>
            <w:tcBorders>
              <w:top w:val="single" w:sz="5" w:space="0" w:color="000000"/>
              <w:left w:val="single" w:sz="5" w:space="0" w:color="000000"/>
              <w:bottom w:val="single" w:sz="5" w:space="0" w:color="000000"/>
              <w:right w:val="single" w:sz="5" w:space="0" w:color="000000"/>
            </w:tcBorders>
            <w:shd w:val="clear" w:color="auto" w:fill="auto"/>
            <w:vAlign w:val="center"/>
          </w:tcPr>
          <w:p w14:paraId="266C11AD" w14:textId="77777777" w:rsidR="00C0667E" w:rsidRPr="00124E7C" w:rsidRDefault="00C0667E" w:rsidP="00CF08D4">
            <w:pPr>
              <w:tabs>
                <w:tab w:val="left" w:pos="1418"/>
              </w:tabs>
              <w:autoSpaceDE w:val="0"/>
              <w:autoSpaceDN w:val="0"/>
              <w:adjustRightInd w:val="0"/>
              <w:spacing w:after="0" w:line="240" w:lineRule="auto"/>
              <w:jc w:val="center"/>
              <w:outlineLvl w:val="0"/>
              <w:rPr>
                <w:rFonts w:ascii="Times New Roman" w:eastAsia="Times New Roman" w:hAnsi="Times New Roman" w:cs="Times New Roman"/>
                <w:bCs/>
                <w:sz w:val="28"/>
                <w:szCs w:val="28"/>
                <w:lang w:val="tt-RU"/>
              </w:rPr>
            </w:pPr>
            <w:r w:rsidRPr="00124E7C">
              <w:rPr>
                <w:rFonts w:ascii="Times New Roman" w:eastAsia="Times New Roman" w:hAnsi="Times New Roman" w:cs="Times New Roman"/>
                <w:bCs/>
                <w:sz w:val="28"/>
                <w:szCs w:val="28"/>
                <w:lang w:val="tt-RU"/>
              </w:rPr>
              <w:t>3</w:t>
            </w:r>
          </w:p>
        </w:tc>
      </w:tr>
      <w:tr w:rsidR="00EB199D" w:rsidRPr="00124E7C" w14:paraId="384495EA" w14:textId="77777777" w:rsidTr="004B74C4">
        <w:trPr>
          <w:trHeight w:val="20"/>
        </w:trPr>
        <w:tc>
          <w:tcPr>
            <w:tcW w:w="10059" w:type="dxa"/>
            <w:gridSpan w:val="3"/>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00B8453B" w14:textId="71DE4A42" w:rsidR="00EB199D" w:rsidRPr="00124E7C" w:rsidRDefault="00AE0B24" w:rsidP="00507917">
            <w:pPr>
              <w:pStyle w:val="ConsPlusNormal"/>
              <w:rPr>
                <w:rFonts w:ascii="Times New Roman" w:hAnsi="Times New Roman" w:cs="Times New Roman"/>
                <w:sz w:val="28"/>
                <w:szCs w:val="28"/>
              </w:rPr>
            </w:pPr>
            <w:r>
              <w:rPr>
                <w:rFonts w:ascii="Times New Roman" w:hAnsi="Times New Roman" w:cs="Times New Roman"/>
                <w:color w:val="000000"/>
                <w:sz w:val="28"/>
                <w:szCs w:val="28"/>
              </w:rPr>
              <w:t>Часть №</w:t>
            </w:r>
            <w:r w:rsidR="00507917">
              <w:rPr>
                <w:rFonts w:ascii="Times New Roman" w:hAnsi="Times New Roman" w:cs="Times New Roman"/>
                <w:color w:val="000000"/>
                <w:sz w:val="28"/>
                <w:szCs w:val="28"/>
              </w:rPr>
              <w:t xml:space="preserve"> </w:t>
            </w:r>
            <w:r w:rsidR="00EB199D" w:rsidRPr="00124E7C">
              <w:rPr>
                <w:rFonts w:ascii="Times New Roman" w:hAnsi="Times New Roman" w:cs="Times New Roman"/>
                <w:color w:val="000000"/>
                <w:sz w:val="28"/>
                <w:szCs w:val="28"/>
              </w:rPr>
              <w:t>1</w:t>
            </w:r>
          </w:p>
        </w:tc>
      </w:tr>
      <w:tr w:rsidR="00E615A8" w:rsidRPr="00124E7C" w14:paraId="4A8452AC" w14:textId="77777777" w:rsidTr="004B74C4">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3A3815AA" w14:textId="40176772" w:rsidR="00E615A8" w:rsidRPr="00E615A8" w:rsidRDefault="00E615A8" w:rsidP="00EB199D">
            <w:pPr>
              <w:pStyle w:val="ConsPlusNormal"/>
              <w:jc w:val="center"/>
              <w:rPr>
                <w:rFonts w:ascii="Times New Roman" w:hAnsi="Times New Roman" w:cs="Times New Roman"/>
                <w:sz w:val="28"/>
                <w:szCs w:val="28"/>
              </w:rPr>
            </w:pPr>
            <w:r w:rsidRPr="00E615A8">
              <w:rPr>
                <w:rFonts w:ascii="Times New Roman" w:hAnsi="Times New Roman" w:cs="Times New Roman"/>
                <w:color w:val="000000"/>
                <w:sz w:val="28"/>
                <w:szCs w:val="28"/>
              </w:rPr>
              <w:t>1</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14A3F007" w14:textId="56AD9A60" w:rsidR="00E615A8" w:rsidRPr="00E615A8" w:rsidRDefault="00E615A8" w:rsidP="00EB199D">
            <w:pPr>
              <w:pStyle w:val="ConsPlusNormal"/>
              <w:jc w:val="center"/>
              <w:rPr>
                <w:rFonts w:ascii="Times New Roman" w:hAnsi="Times New Roman" w:cs="Times New Roman"/>
                <w:sz w:val="28"/>
                <w:szCs w:val="28"/>
              </w:rPr>
            </w:pPr>
            <w:r w:rsidRPr="00E615A8">
              <w:rPr>
                <w:rFonts w:ascii="Times New Roman" w:hAnsi="Times New Roman" w:cs="Times New Roman"/>
                <w:color w:val="000000"/>
                <w:sz w:val="28"/>
                <w:szCs w:val="28"/>
              </w:rPr>
              <w:t>5</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703C0B24" w14:textId="36AD79F2" w:rsidR="00E615A8" w:rsidRPr="00E615A8" w:rsidRDefault="00E615A8" w:rsidP="00EB199D">
            <w:pPr>
              <w:pStyle w:val="ConsPlusNormal"/>
              <w:jc w:val="both"/>
              <w:rPr>
                <w:rFonts w:ascii="Times New Roman" w:hAnsi="Times New Roman" w:cs="Times New Roman"/>
                <w:sz w:val="28"/>
                <w:szCs w:val="28"/>
              </w:rPr>
            </w:pPr>
            <w:r w:rsidRPr="00E615A8">
              <w:rPr>
                <w:rFonts w:ascii="Times New Roman" w:hAnsi="Times New Roman" w:cs="Times New Roman"/>
                <w:sz w:val="28"/>
                <w:szCs w:val="28"/>
              </w:rPr>
              <w:t xml:space="preserve">от точки 1, расположенной на границе территории объекта культурного наследия «Здание земской аптеки, конец XIX в.», в юго-восточном направлении вдоль </w:t>
            </w:r>
            <w:proofErr w:type="spellStart"/>
            <w:r w:rsidRPr="00E615A8">
              <w:rPr>
                <w:rFonts w:ascii="Times New Roman" w:hAnsi="Times New Roman" w:cs="Times New Roman"/>
                <w:sz w:val="28"/>
                <w:szCs w:val="28"/>
              </w:rPr>
              <w:t>ул.Врачей</w:t>
            </w:r>
            <w:proofErr w:type="spellEnd"/>
            <w:r w:rsidRPr="00E615A8">
              <w:rPr>
                <w:rFonts w:ascii="Times New Roman" w:hAnsi="Times New Roman" w:cs="Times New Roman"/>
                <w:sz w:val="28"/>
                <w:szCs w:val="28"/>
              </w:rPr>
              <w:t xml:space="preserve"> Соколовых, до точки 5</w:t>
            </w:r>
          </w:p>
        </w:tc>
      </w:tr>
      <w:tr w:rsidR="00E615A8" w:rsidRPr="00124E7C" w14:paraId="121D71C5" w14:textId="77777777" w:rsidTr="004B74C4">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51646E38" w14:textId="7E6E8B54" w:rsidR="00E615A8" w:rsidRPr="00E615A8" w:rsidRDefault="00E615A8" w:rsidP="00EB199D">
            <w:pPr>
              <w:pStyle w:val="ConsPlusNormal"/>
              <w:jc w:val="center"/>
              <w:rPr>
                <w:rFonts w:ascii="Times New Roman" w:hAnsi="Times New Roman" w:cs="Times New Roman"/>
                <w:sz w:val="28"/>
                <w:szCs w:val="28"/>
              </w:rPr>
            </w:pPr>
            <w:r w:rsidRPr="00E615A8">
              <w:rPr>
                <w:rFonts w:ascii="Times New Roman" w:hAnsi="Times New Roman" w:cs="Times New Roman"/>
                <w:color w:val="000000"/>
                <w:sz w:val="28"/>
                <w:szCs w:val="28"/>
              </w:rPr>
              <w:t>5</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14E53D1A" w14:textId="547898BB" w:rsidR="00E615A8" w:rsidRPr="00E615A8" w:rsidRDefault="00E615A8" w:rsidP="00EB199D">
            <w:pPr>
              <w:pStyle w:val="ConsPlusNormal"/>
              <w:jc w:val="center"/>
              <w:rPr>
                <w:rFonts w:ascii="Times New Roman" w:hAnsi="Times New Roman" w:cs="Times New Roman"/>
                <w:sz w:val="28"/>
                <w:szCs w:val="28"/>
              </w:rPr>
            </w:pPr>
            <w:r w:rsidRPr="00E615A8">
              <w:rPr>
                <w:rFonts w:ascii="Times New Roman" w:hAnsi="Times New Roman" w:cs="Times New Roman"/>
                <w:color w:val="000000"/>
                <w:sz w:val="28"/>
                <w:szCs w:val="28"/>
              </w:rPr>
              <w:t>7</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3965D15B" w14:textId="66EB990A" w:rsidR="00E615A8" w:rsidRPr="00E615A8" w:rsidRDefault="00E615A8" w:rsidP="00EB199D">
            <w:pPr>
              <w:pStyle w:val="ConsPlusNormal"/>
              <w:jc w:val="both"/>
              <w:rPr>
                <w:rFonts w:ascii="Times New Roman" w:hAnsi="Times New Roman" w:cs="Times New Roman"/>
                <w:sz w:val="28"/>
                <w:szCs w:val="28"/>
              </w:rPr>
            </w:pPr>
            <w:r w:rsidRPr="00E615A8">
              <w:rPr>
                <w:rFonts w:ascii="Times New Roman" w:hAnsi="Times New Roman" w:cs="Times New Roman"/>
                <w:sz w:val="28"/>
                <w:szCs w:val="28"/>
              </w:rPr>
              <w:t>от точки 5 в юго-западном направлении по внутриквартальным границам земельных участков до точки 7</w:t>
            </w:r>
          </w:p>
        </w:tc>
      </w:tr>
      <w:tr w:rsidR="00E615A8" w:rsidRPr="00124E7C" w14:paraId="37ABA338" w14:textId="77777777" w:rsidTr="004B74C4">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0EA240A7" w14:textId="7755A9C4" w:rsidR="00E615A8" w:rsidRPr="00E615A8" w:rsidRDefault="00E615A8" w:rsidP="00EB199D">
            <w:pPr>
              <w:pStyle w:val="ConsPlusNormal"/>
              <w:jc w:val="center"/>
              <w:rPr>
                <w:rFonts w:ascii="Times New Roman" w:hAnsi="Times New Roman" w:cs="Times New Roman"/>
                <w:sz w:val="28"/>
                <w:szCs w:val="28"/>
              </w:rPr>
            </w:pPr>
            <w:r w:rsidRPr="00E615A8">
              <w:rPr>
                <w:rFonts w:ascii="Times New Roman" w:hAnsi="Times New Roman" w:cs="Times New Roman"/>
                <w:color w:val="000000"/>
                <w:sz w:val="28"/>
                <w:szCs w:val="28"/>
              </w:rPr>
              <w:t>7</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0196EEFC" w14:textId="46C4C804" w:rsidR="00E615A8" w:rsidRPr="00E615A8" w:rsidRDefault="00E615A8" w:rsidP="00EB199D">
            <w:pPr>
              <w:pStyle w:val="ConsPlusNormal"/>
              <w:jc w:val="center"/>
              <w:rPr>
                <w:rFonts w:ascii="Times New Roman" w:hAnsi="Times New Roman" w:cs="Times New Roman"/>
                <w:sz w:val="28"/>
                <w:szCs w:val="28"/>
              </w:rPr>
            </w:pPr>
            <w:r w:rsidRPr="00E615A8">
              <w:rPr>
                <w:rFonts w:ascii="Times New Roman" w:hAnsi="Times New Roman" w:cs="Times New Roman"/>
                <w:color w:val="000000"/>
                <w:sz w:val="28"/>
                <w:szCs w:val="28"/>
              </w:rPr>
              <w:t>1</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165AE263" w14:textId="663BD8C3" w:rsidR="00E615A8" w:rsidRPr="00E615A8" w:rsidRDefault="00E615A8" w:rsidP="00EB199D">
            <w:pPr>
              <w:pStyle w:val="ConsPlusNormal"/>
              <w:jc w:val="both"/>
              <w:rPr>
                <w:rFonts w:ascii="Times New Roman" w:hAnsi="Times New Roman" w:cs="Times New Roman"/>
                <w:sz w:val="28"/>
                <w:szCs w:val="28"/>
              </w:rPr>
            </w:pPr>
            <w:r w:rsidRPr="00E615A8">
              <w:rPr>
                <w:rFonts w:ascii="Times New Roman" w:hAnsi="Times New Roman" w:cs="Times New Roman"/>
                <w:sz w:val="28"/>
                <w:szCs w:val="28"/>
              </w:rPr>
              <w:t>от точки 7 в северном направлении по внутриквартальным границам земельных участков</w:t>
            </w:r>
            <w:r w:rsidR="00035418">
              <w:rPr>
                <w:rFonts w:ascii="Times New Roman" w:hAnsi="Times New Roman" w:cs="Times New Roman"/>
                <w:sz w:val="28"/>
                <w:szCs w:val="28"/>
              </w:rPr>
              <w:t xml:space="preserve">, </w:t>
            </w:r>
            <w:r w:rsidRPr="00E615A8">
              <w:rPr>
                <w:rFonts w:ascii="Times New Roman" w:hAnsi="Times New Roman" w:cs="Times New Roman"/>
                <w:sz w:val="28"/>
                <w:szCs w:val="28"/>
              </w:rPr>
              <w:t>далее вдоль границ территории объекта культурного наследия «Здание земской аптеки, конец XIX в.» до точки 1</w:t>
            </w:r>
          </w:p>
        </w:tc>
      </w:tr>
      <w:tr w:rsidR="00EB199D" w:rsidRPr="00124E7C" w14:paraId="3E59FAEA" w14:textId="77777777" w:rsidTr="004B74C4">
        <w:trPr>
          <w:trHeight w:val="20"/>
        </w:trPr>
        <w:tc>
          <w:tcPr>
            <w:tcW w:w="10059" w:type="dxa"/>
            <w:gridSpan w:val="3"/>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1BAFB25B" w14:textId="20F79133" w:rsidR="00EB199D" w:rsidRPr="00E615A8" w:rsidRDefault="00AE0B24" w:rsidP="00035418">
            <w:pPr>
              <w:pStyle w:val="ConsPlusNormal"/>
              <w:rPr>
                <w:rFonts w:ascii="Times New Roman" w:hAnsi="Times New Roman" w:cs="Times New Roman"/>
                <w:sz w:val="28"/>
                <w:szCs w:val="28"/>
              </w:rPr>
            </w:pPr>
            <w:r w:rsidRPr="00E615A8">
              <w:rPr>
                <w:rFonts w:ascii="Times New Roman" w:hAnsi="Times New Roman" w:cs="Times New Roman"/>
                <w:color w:val="000000"/>
                <w:sz w:val="28"/>
                <w:szCs w:val="28"/>
              </w:rPr>
              <w:t>Часть №</w:t>
            </w:r>
            <w:r w:rsidR="00035418">
              <w:rPr>
                <w:rFonts w:ascii="Times New Roman" w:hAnsi="Times New Roman" w:cs="Times New Roman"/>
                <w:color w:val="000000"/>
                <w:sz w:val="28"/>
                <w:szCs w:val="28"/>
              </w:rPr>
              <w:t xml:space="preserve"> </w:t>
            </w:r>
            <w:r w:rsidR="00EB199D" w:rsidRPr="00E615A8">
              <w:rPr>
                <w:rFonts w:ascii="Times New Roman" w:hAnsi="Times New Roman" w:cs="Times New Roman"/>
                <w:color w:val="000000"/>
                <w:sz w:val="28"/>
                <w:szCs w:val="28"/>
              </w:rPr>
              <w:t>2</w:t>
            </w:r>
          </w:p>
        </w:tc>
      </w:tr>
      <w:tr w:rsidR="00E615A8" w:rsidRPr="00124E7C" w14:paraId="7A86C4DE" w14:textId="77777777" w:rsidTr="004B74C4">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1CFBC325" w14:textId="0449EE87" w:rsidR="00E615A8" w:rsidRPr="00E615A8" w:rsidRDefault="00E615A8" w:rsidP="00EB199D">
            <w:pPr>
              <w:pStyle w:val="ConsPlusNormal"/>
              <w:jc w:val="center"/>
              <w:rPr>
                <w:rFonts w:ascii="Times New Roman" w:hAnsi="Times New Roman" w:cs="Times New Roman"/>
                <w:sz w:val="28"/>
                <w:szCs w:val="28"/>
              </w:rPr>
            </w:pPr>
            <w:r w:rsidRPr="00E615A8">
              <w:rPr>
                <w:rFonts w:ascii="Times New Roman" w:hAnsi="Times New Roman" w:cs="Times New Roman"/>
                <w:color w:val="000000"/>
                <w:sz w:val="28"/>
                <w:szCs w:val="28"/>
              </w:rPr>
              <w:t>11</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017A17A5" w14:textId="5F04AA4A" w:rsidR="00E615A8" w:rsidRPr="00E615A8" w:rsidRDefault="00E615A8" w:rsidP="00EB199D">
            <w:pPr>
              <w:pStyle w:val="ConsPlusNormal"/>
              <w:jc w:val="center"/>
              <w:rPr>
                <w:rFonts w:ascii="Times New Roman" w:hAnsi="Times New Roman" w:cs="Times New Roman"/>
                <w:sz w:val="28"/>
                <w:szCs w:val="28"/>
              </w:rPr>
            </w:pPr>
            <w:r w:rsidRPr="00E615A8">
              <w:rPr>
                <w:rFonts w:ascii="Times New Roman" w:hAnsi="Times New Roman" w:cs="Times New Roman"/>
                <w:color w:val="000000"/>
                <w:sz w:val="28"/>
                <w:szCs w:val="28"/>
              </w:rPr>
              <w:t>12</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43E9C712" w14:textId="47EBA889" w:rsidR="00E615A8" w:rsidRPr="00E615A8" w:rsidRDefault="00E615A8" w:rsidP="00EB199D">
            <w:pPr>
              <w:pStyle w:val="ConsPlusNormal"/>
              <w:jc w:val="both"/>
              <w:rPr>
                <w:rFonts w:ascii="Times New Roman" w:hAnsi="Times New Roman" w:cs="Times New Roman"/>
                <w:sz w:val="28"/>
                <w:szCs w:val="28"/>
              </w:rPr>
            </w:pPr>
            <w:r w:rsidRPr="00E615A8">
              <w:rPr>
                <w:rFonts w:ascii="Times New Roman" w:hAnsi="Times New Roman" w:cs="Times New Roman"/>
                <w:sz w:val="28"/>
                <w:szCs w:val="28"/>
              </w:rPr>
              <w:t xml:space="preserve">от точки 11, расположенной на границе земельного участка с кадастровым номером 16:38:010508:12, в </w:t>
            </w:r>
            <w:r w:rsidRPr="00E615A8">
              <w:rPr>
                <w:rFonts w:ascii="Times New Roman" w:hAnsi="Times New Roman" w:cs="Times New Roman"/>
                <w:sz w:val="28"/>
                <w:szCs w:val="28"/>
              </w:rPr>
              <w:lastRenderedPageBreak/>
              <w:t xml:space="preserve">юго-восточном направлении вдоль </w:t>
            </w:r>
            <w:proofErr w:type="spellStart"/>
            <w:r w:rsidRPr="00E615A8">
              <w:rPr>
                <w:rFonts w:ascii="Times New Roman" w:hAnsi="Times New Roman" w:cs="Times New Roman"/>
                <w:sz w:val="28"/>
                <w:szCs w:val="28"/>
              </w:rPr>
              <w:t>ул.Карла</w:t>
            </w:r>
            <w:proofErr w:type="spellEnd"/>
            <w:r w:rsidRPr="00E615A8">
              <w:rPr>
                <w:rFonts w:ascii="Times New Roman" w:hAnsi="Times New Roman" w:cs="Times New Roman"/>
                <w:sz w:val="28"/>
                <w:szCs w:val="28"/>
              </w:rPr>
              <w:t xml:space="preserve"> Маркса до точки 12</w:t>
            </w:r>
          </w:p>
        </w:tc>
      </w:tr>
      <w:tr w:rsidR="00E615A8" w:rsidRPr="00124E7C" w14:paraId="311E4EC6" w14:textId="77777777" w:rsidTr="004B74C4">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1F3B8152" w14:textId="65F64A1D" w:rsidR="00E615A8" w:rsidRPr="00E615A8" w:rsidRDefault="00E615A8" w:rsidP="00EB199D">
            <w:pPr>
              <w:pStyle w:val="ConsPlusNormal"/>
              <w:jc w:val="center"/>
              <w:rPr>
                <w:rFonts w:ascii="Times New Roman" w:hAnsi="Times New Roman" w:cs="Times New Roman"/>
                <w:sz w:val="28"/>
                <w:szCs w:val="28"/>
              </w:rPr>
            </w:pPr>
            <w:r w:rsidRPr="00E615A8">
              <w:rPr>
                <w:rFonts w:ascii="Times New Roman" w:hAnsi="Times New Roman" w:cs="Times New Roman"/>
                <w:color w:val="000000"/>
                <w:sz w:val="28"/>
                <w:szCs w:val="28"/>
              </w:rPr>
              <w:lastRenderedPageBreak/>
              <w:t>12</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48DCE641" w14:textId="1BA5208D" w:rsidR="00E615A8" w:rsidRPr="00E615A8" w:rsidRDefault="00E615A8" w:rsidP="00EB199D">
            <w:pPr>
              <w:pStyle w:val="ConsPlusNormal"/>
              <w:jc w:val="center"/>
              <w:rPr>
                <w:rFonts w:ascii="Times New Roman" w:hAnsi="Times New Roman" w:cs="Times New Roman"/>
                <w:sz w:val="28"/>
                <w:szCs w:val="28"/>
              </w:rPr>
            </w:pPr>
            <w:r w:rsidRPr="00E615A8">
              <w:rPr>
                <w:rFonts w:ascii="Times New Roman" w:hAnsi="Times New Roman" w:cs="Times New Roman"/>
                <w:color w:val="000000"/>
                <w:sz w:val="28"/>
                <w:szCs w:val="28"/>
              </w:rPr>
              <w:t>15</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5D7A1FAE" w14:textId="71864AAC" w:rsidR="00E615A8" w:rsidRPr="00E615A8" w:rsidRDefault="00E615A8" w:rsidP="00EB199D">
            <w:pPr>
              <w:pStyle w:val="ConsPlusNormal"/>
              <w:jc w:val="both"/>
              <w:rPr>
                <w:rFonts w:ascii="Times New Roman" w:hAnsi="Times New Roman" w:cs="Times New Roman"/>
                <w:sz w:val="28"/>
                <w:szCs w:val="28"/>
              </w:rPr>
            </w:pPr>
            <w:r w:rsidRPr="00E615A8">
              <w:rPr>
                <w:rFonts w:ascii="Times New Roman" w:hAnsi="Times New Roman" w:cs="Times New Roman"/>
                <w:sz w:val="28"/>
                <w:szCs w:val="28"/>
              </w:rPr>
              <w:t xml:space="preserve">от точки 12 в юго-западном направлении вдоль </w:t>
            </w:r>
            <w:proofErr w:type="spellStart"/>
            <w:r w:rsidRPr="00E615A8">
              <w:rPr>
                <w:rFonts w:ascii="Times New Roman" w:hAnsi="Times New Roman" w:cs="Times New Roman"/>
                <w:sz w:val="28"/>
                <w:szCs w:val="28"/>
              </w:rPr>
              <w:t>ул.Ленина</w:t>
            </w:r>
            <w:proofErr w:type="spellEnd"/>
            <w:r w:rsidRPr="00E615A8">
              <w:rPr>
                <w:rFonts w:ascii="Times New Roman" w:hAnsi="Times New Roman" w:cs="Times New Roman"/>
                <w:sz w:val="28"/>
                <w:szCs w:val="28"/>
              </w:rPr>
              <w:t>, до точки 15</w:t>
            </w:r>
          </w:p>
        </w:tc>
      </w:tr>
      <w:tr w:rsidR="00E615A8" w:rsidRPr="00124E7C" w14:paraId="3D0A9178" w14:textId="77777777" w:rsidTr="004B74C4">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72C0BF5E" w14:textId="22AA7C5F" w:rsidR="00E615A8" w:rsidRPr="00E615A8" w:rsidRDefault="00E615A8" w:rsidP="00EB199D">
            <w:pPr>
              <w:pStyle w:val="ConsPlusNormal"/>
              <w:jc w:val="center"/>
              <w:rPr>
                <w:rFonts w:ascii="Times New Roman" w:hAnsi="Times New Roman" w:cs="Times New Roman"/>
                <w:sz w:val="28"/>
                <w:szCs w:val="28"/>
              </w:rPr>
            </w:pPr>
            <w:r w:rsidRPr="00E615A8">
              <w:rPr>
                <w:rFonts w:ascii="Times New Roman" w:hAnsi="Times New Roman" w:cs="Times New Roman"/>
                <w:color w:val="000000"/>
                <w:sz w:val="28"/>
                <w:szCs w:val="28"/>
              </w:rPr>
              <w:t>15</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677A7740" w14:textId="0EBCF4FD" w:rsidR="00E615A8" w:rsidRPr="00E615A8" w:rsidRDefault="00E615A8" w:rsidP="00EB199D">
            <w:pPr>
              <w:pStyle w:val="ConsPlusNormal"/>
              <w:jc w:val="center"/>
              <w:rPr>
                <w:rFonts w:ascii="Times New Roman" w:hAnsi="Times New Roman" w:cs="Times New Roman"/>
                <w:sz w:val="28"/>
                <w:szCs w:val="28"/>
              </w:rPr>
            </w:pPr>
            <w:r w:rsidRPr="00E615A8">
              <w:rPr>
                <w:rFonts w:ascii="Times New Roman" w:hAnsi="Times New Roman" w:cs="Times New Roman"/>
                <w:color w:val="000000"/>
                <w:sz w:val="28"/>
                <w:szCs w:val="28"/>
              </w:rPr>
              <w:t>17</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603DC710" w14:textId="1E942CE8" w:rsidR="00E615A8" w:rsidRPr="00E615A8" w:rsidRDefault="00E615A8" w:rsidP="00EB199D">
            <w:pPr>
              <w:pStyle w:val="ConsPlusNormal"/>
              <w:jc w:val="both"/>
              <w:rPr>
                <w:rFonts w:ascii="Times New Roman" w:hAnsi="Times New Roman" w:cs="Times New Roman"/>
                <w:sz w:val="28"/>
                <w:szCs w:val="28"/>
              </w:rPr>
            </w:pPr>
            <w:r w:rsidRPr="00E615A8">
              <w:rPr>
                <w:rFonts w:ascii="Times New Roman" w:hAnsi="Times New Roman" w:cs="Times New Roman"/>
                <w:sz w:val="28"/>
                <w:szCs w:val="28"/>
              </w:rPr>
              <w:t>от точки 15 в северо-западном направлении по внутриквартальным границам земельных участков, до точки 17</w:t>
            </w:r>
          </w:p>
        </w:tc>
      </w:tr>
      <w:tr w:rsidR="00E615A8" w:rsidRPr="00124E7C" w14:paraId="5F4540B1" w14:textId="77777777" w:rsidTr="004B74C4">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597B8E92" w14:textId="45D444D3" w:rsidR="00E615A8" w:rsidRPr="00E615A8" w:rsidRDefault="00E615A8" w:rsidP="00EB199D">
            <w:pPr>
              <w:pStyle w:val="ConsPlusNormal"/>
              <w:jc w:val="center"/>
              <w:rPr>
                <w:rFonts w:ascii="Times New Roman" w:hAnsi="Times New Roman" w:cs="Times New Roman"/>
                <w:sz w:val="28"/>
                <w:szCs w:val="28"/>
              </w:rPr>
            </w:pPr>
            <w:r w:rsidRPr="00E615A8">
              <w:rPr>
                <w:rFonts w:ascii="Times New Roman" w:hAnsi="Times New Roman" w:cs="Times New Roman"/>
                <w:color w:val="000000"/>
                <w:sz w:val="28"/>
                <w:szCs w:val="28"/>
              </w:rPr>
              <w:t>17</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7419590B" w14:textId="57A769F5" w:rsidR="00E615A8" w:rsidRPr="00E615A8" w:rsidRDefault="00E615A8" w:rsidP="00EB199D">
            <w:pPr>
              <w:pStyle w:val="ConsPlusNormal"/>
              <w:jc w:val="center"/>
              <w:rPr>
                <w:rFonts w:ascii="Times New Roman" w:hAnsi="Times New Roman" w:cs="Times New Roman"/>
                <w:sz w:val="28"/>
                <w:szCs w:val="28"/>
              </w:rPr>
            </w:pPr>
            <w:r w:rsidRPr="00E615A8">
              <w:rPr>
                <w:rFonts w:ascii="Times New Roman" w:hAnsi="Times New Roman" w:cs="Times New Roman"/>
                <w:color w:val="000000"/>
                <w:sz w:val="28"/>
                <w:szCs w:val="28"/>
              </w:rPr>
              <w:t>11</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0B79EB51" w14:textId="382BFB27" w:rsidR="00E615A8" w:rsidRPr="00E615A8" w:rsidRDefault="00E615A8" w:rsidP="00EB199D">
            <w:pPr>
              <w:pStyle w:val="ConsPlusNormal"/>
              <w:jc w:val="both"/>
              <w:rPr>
                <w:rFonts w:ascii="Times New Roman" w:hAnsi="Times New Roman" w:cs="Times New Roman"/>
                <w:sz w:val="28"/>
                <w:szCs w:val="28"/>
              </w:rPr>
            </w:pPr>
            <w:r w:rsidRPr="00E615A8">
              <w:rPr>
                <w:rFonts w:ascii="Times New Roman" w:hAnsi="Times New Roman" w:cs="Times New Roman"/>
                <w:sz w:val="28"/>
                <w:szCs w:val="28"/>
              </w:rPr>
              <w:t>от точки 17 в северо-восточном направлении по внутриквартальной территории до точки 11</w:t>
            </w:r>
          </w:p>
        </w:tc>
      </w:tr>
      <w:tr w:rsidR="00EB199D" w:rsidRPr="00124E7C" w14:paraId="5361465E" w14:textId="77777777" w:rsidTr="004B74C4">
        <w:trPr>
          <w:trHeight w:val="20"/>
        </w:trPr>
        <w:tc>
          <w:tcPr>
            <w:tcW w:w="10059" w:type="dxa"/>
            <w:gridSpan w:val="3"/>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60F5DE62" w14:textId="0A4ED087" w:rsidR="00EB199D" w:rsidRPr="00E615A8" w:rsidRDefault="00AE0B24" w:rsidP="00B2274C">
            <w:pPr>
              <w:pStyle w:val="ConsPlusNormal"/>
              <w:rPr>
                <w:rFonts w:ascii="Times New Roman" w:hAnsi="Times New Roman" w:cs="Times New Roman"/>
                <w:sz w:val="28"/>
                <w:szCs w:val="28"/>
              </w:rPr>
            </w:pPr>
            <w:r w:rsidRPr="00E615A8">
              <w:rPr>
                <w:rFonts w:ascii="Times New Roman" w:hAnsi="Times New Roman" w:cs="Times New Roman"/>
                <w:color w:val="000000"/>
                <w:sz w:val="28"/>
                <w:szCs w:val="28"/>
              </w:rPr>
              <w:t>Часть №</w:t>
            </w:r>
            <w:r w:rsidR="00B2274C">
              <w:rPr>
                <w:rFonts w:ascii="Times New Roman" w:hAnsi="Times New Roman" w:cs="Times New Roman"/>
                <w:color w:val="000000"/>
                <w:sz w:val="28"/>
                <w:szCs w:val="28"/>
              </w:rPr>
              <w:t xml:space="preserve"> </w:t>
            </w:r>
            <w:r w:rsidR="00EB199D" w:rsidRPr="00E615A8">
              <w:rPr>
                <w:rFonts w:ascii="Times New Roman" w:hAnsi="Times New Roman" w:cs="Times New Roman"/>
                <w:color w:val="000000"/>
                <w:sz w:val="28"/>
                <w:szCs w:val="28"/>
              </w:rPr>
              <w:t>3</w:t>
            </w:r>
          </w:p>
        </w:tc>
      </w:tr>
      <w:tr w:rsidR="00E615A8" w:rsidRPr="00124E7C" w14:paraId="637F2045" w14:textId="77777777" w:rsidTr="004B74C4">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11DC804F" w14:textId="6BC4162B" w:rsidR="00E615A8" w:rsidRPr="00E615A8" w:rsidRDefault="00E615A8" w:rsidP="00EB199D">
            <w:pPr>
              <w:pStyle w:val="ConsPlusNormal"/>
              <w:jc w:val="center"/>
              <w:rPr>
                <w:rFonts w:ascii="Times New Roman" w:hAnsi="Times New Roman" w:cs="Times New Roman"/>
                <w:bCs/>
                <w:sz w:val="28"/>
                <w:szCs w:val="28"/>
              </w:rPr>
            </w:pPr>
            <w:r w:rsidRPr="00E615A8">
              <w:rPr>
                <w:rFonts w:ascii="Times New Roman" w:hAnsi="Times New Roman" w:cs="Times New Roman"/>
                <w:color w:val="000000"/>
                <w:sz w:val="28"/>
                <w:szCs w:val="28"/>
              </w:rPr>
              <w:t>18</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533311AB" w14:textId="1EF3A64D" w:rsidR="00E615A8" w:rsidRPr="00E615A8" w:rsidRDefault="00E615A8" w:rsidP="00EB199D">
            <w:pPr>
              <w:pStyle w:val="ConsPlusNormal"/>
              <w:jc w:val="center"/>
              <w:rPr>
                <w:rFonts w:ascii="Times New Roman" w:hAnsi="Times New Roman" w:cs="Times New Roman"/>
                <w:bCs/>
                <w:sz w:val="28"/>
                <w:szCs w:val="28"/>
              </w:rPr>
            </w:pPr>
            <w:r w:rsidRPr="00E615A8">
              <w:rPr>
                <w:rFonts w:ascii="Times New Roman" w:hAnsi="Times New Roman" w:cs="Times New Roman"/>
                <w:color w:val="000000"/>
                <w:sz w:val="28"/>
                <w:szCs w:val="28"/>
              </w:rPr>
              <w:t>19</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6939A516" w14:textId="0CA277DB" w:rsidR="00E615A8" w:rsidRPr="00E615A8" w:rsidRDefault="00E615A8" w:rsidP="00EB199D">
            <w:pPr>
              <w:pStyle w:val="ConsPlusNormal"/>
              <w:jc w:val="both"/>
              <w:rPr>
                <w:rFonts w:ascii="Times New Roman" w:hAnsi="Times New Roman" w:cs="Times New Roman"/>
                <w:bCs/>
                <w:sz w:val="28"/>
                <w:szCs w:val="28"/>
              </w:rPr>
            </w:pPr>
            <w:r w:rsidRPr="00E615A8">
              <w:rPr>
                <w:rFonts w:ascii="Times New Roman" w:hAnsi="Times New Roman" w:cs="Times New Roman"/>
                <w:sz w:val="28"/>
                <w:szCs w:val="28"/>
              </w:rPr>
              <w:t>от точки 18, расположенной на границе территории объекта культурного наследия «Дом Серебрякова, 1880 г.», в юго-восточном направлении до точки 19</w:t>
            </w:r>
          </w:p>
        </w:tc>
      </w:tr>
      <w:tr w:rsidR="00E615A8" w:rsidRPr="00124E7C" w14:paraId="3A34C040" w14:textId="77777777" w:rsidTr="004B74C4">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22E92DF4" w14:textId="6B336C7E" w:rsidR="00E615A8" w:rsidRPr="00E615A8" w:rsidRDefault="00E615A8" w:rsidP="00EB199D">
            <w:pPr>
              <w:pStyle w:val="ConsPlusNormal"/>
              <w:jc w:val="center"/>
              <w:rPr>
                <w:rFonts w:ascii="Times New Roman" w:hAnsi="Times New Roman" w:cs="Times New Roman"/>
                <w:bCs/>
                <w:sz w:val="28"/>
                <w:szCs w:val="28"/>
              </w:rPr>
            </w:pPr>
            <w:r w:rsidRPr="00E615A8">
              <w:rPr>
                <w:rFonts w:ascii="Times New Roman" w:hAnsi="Times New Roman" w:cs="Times New Roman"/>
                <w:color w:val="000000"/>
                <w:sz w:val="28"/>
                <w:szCs w:val="28"/>
              </w:rPr>
              <w:t>19</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6694AD00" w14:textId="67A1EDA1" w:rsidR="00E615A8" w:rsidRPr="00E615A8" w:rsidRDefault="00E615A8" w:rsidP="00EB199D">
            <w:pPr>
              <w:pStyle w:val="ConsPlusNormal"/>
              <w:jc w:val="center"/>
              <w:rPr>
                <w:rFonts w:ascii="Times New Roman" w:hAnsi="Times New Roman" w:cs="Times New Roman"/>
                <w:bCs/>
                <w:sz w:val="28"/>
                <w:szCs w:val="28"/>
              </w:rPr>
            </w:pPr>
            <w:r w:rsidRPr="00E615A8">
              <w:rPr>
                <w:rFonts w:ascii="Times New Roman" w:hAnsi="Times New Roman" w:cs="Times New Roman"/>
                <w:color w:val="000000"/>
                <w:sz w:val="28"/>
                <w:szCs w:val="28"/>
              </w:rPr>
              <w:t>27</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70BDBE27" w14:textId="722B6694" w:rsidR="00E615A8" w:rsidRPr="00E615A8" w:rsidRDefault="00E615A8" w:rsidP="00EB199D">
            <w:pPr>
              <w:pStyle w:val="ConsPlusNormal"/>
              <w:jc w:val="both"/>
              <w:rPr>
                <w:rFonts w:ascii="Times New Roman" w:hAnsi="Times New Roman" w:cs="Times New Roman"/>
                <w:bCs/>
                <w:sz w:val="28"/>
                <w:szCs w:val="28"/>
              </w:rPr>
            </w:pPr>
            <w:r w:rsidRPr="00E615A8">
              <w:rPr>
                <w:rFonts w:ascii="Times New Roman" w:hAnsi="Times New Roman" w:cs="Times New Roman"/>
                <w:sz w:val="28"/>
                <w:szCs w:val="28"/>
              </w:rPr>
              <w:t xml:space="preserve">от точки 19 в юго-западном направлении вдоль внутриквартальных границ земельных участков и дворовых фасадов здания по </w:t>
            </w:r>
            <w:proofErr w:type="spellStart"/>
            <w:r w:rsidRPr="00E615A8">
              <w:rPr>
                <w:rFonts w:ascii="Times New Roman" w:hAnsi="Times New Roman" w:cs="Times New Roman"/>
                <w:sz w:val="28"/>
                <w:szCs w:val="28"/>
              </w:rPr>
              <w:t>ул.Ленина</w:t>
            </w:r>
            <w:proofErr w:type="spellEnd"/>
            <w:r w:rsidR="00902B9D">
              <w:rPr>
                <w:rFonts w:ascii="Times New Roman" w:hAnsi="Times New Roman" w:cs="Times New Roman"/>
                <w:sz w:val="28"/>
                <w:szCs w:val="28"/>
              </w:rPr>
              <w:t>,</w:t>
            </w:r>
            <w:r w:rsidRPr="00E615A8">
              <w:rPr>
                <w:rFonts w:ascii="Times New Roman" w:hAnsi="Times New Roman" w:cs="Times New Roman"/>
                <w:sz w:val="28"/>
                <w:szCs w:val="28"/>
              </w:rPr>
              <w:t xml:space="preserve"> д. 25 до точки 27</w:t>
            </w:r>
          </w:p>
        </w:tc>
      </w:tr>
      <w:tr w:rsidR="00E615A8" w:rsidRPr="00124E7C" w14:paraId="720E749F" w14:textId="77777777" w:rsidTr="004B74C4">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73DCF143" w14:textId="2329164A" w:rsidR="00E615A8" w:rsidRPr="00E615A8" w:rsidRDefault="00E615A8" w:rsidP="00EB199D">
            <w:pPr>
              <w:pStyle w:val="ConsPlusNormal"/>
              <w:jc w:val="center"/>
              <w:rPr>
                <w:rFonts w:ascii="Times New Roman" w:hAnsi="Times New Roman" w:cs="Times New Roman"/>
                <w:bCs/>
                <w:sz w:val="28"/>
                <w:szCs w:val="28"/>
              </w:rPr>
            </w:pPr>
            <w:r w:rsidRPr="00E615A8">
              <w:rPr>
                <w:rFonts w:ascii="Times New Roman" w:hAnsi="Times New Roman" w:cs="Times New Roman"/>
                <w:color w:val="000000"/>
                <w:sz w:val="28"/>
                <w:szCs w:val="28"/>
              </w:rPr>
              <w:t>27</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7E20985D" w14:textId="58D039D6" w:rsidR="00E615A8" w:rsidRPr="00E615A8" w:rsidRDefault="00E615A8" w:rsidP="00EB199D">
            <w:pPr>
              <w:pStyle w:val="ConsPlusNormal"/>
              <w:jc w:val="center"/>
              <w:rPr>
                <w:rFonts w:ascii="Times New Roman" w:hAnsi="Times New Roman" w:cs="Times New Roman"/>
                <w:bCs/>
                <w:sz w:val="28"/>
                <w:szCs w:val="28"/>
              </w:rPr>
            </w:pPr>
            <w:r w:rsidRPr="00E615A8">
              <w:rPr>
                <w:rFonts w:ascii="Times New Roman" w:hAnsi="Times New Roman" w:cs="Times New Roman"/>
                <w:color w:val="000000"/>
                <w:sz w:val="28"/>
                <w:szCs w:val="28"/>
              </w:rPr>
              <w:t>28</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43821FE5" w14:textId="6648BA26" w:rsidR="00E615A8" w:rsidRPr="00E615A8" w:rsidRDefault="00E615A8" w:rsidP="00EB199D">
            <w:pPr>
              <w:pStyle w:val="ConsPlusNormal"/>
              <w:jc w:val="both"/>
              <w:rPr>
                <w:rFonts w:ascii="Times New Roman" w:hAnsi="Times New Roman" w:cs="Times New Roman"/>
                <w:bCs/>
                <w:sz w:val="28"/>
                <w:szCs w:val="28"/>
              </w:rPr>
            </w:pPr>
            <w:r w:rsidRPr="00E615A8">
              <w:rPr>
                <w:rFonts w:ascii="Times New Roman" w:hAnsi="Times New Roman" w:cs="Times New Roman"/>
                <w:sz w:val="28"/>
                <w:szCs w:val="28"/>
              </w:rPr>
              <w:t>от точки 27 в северо-западном направлении по внутриквартальным границам земельных участков до точки 28</w:t>
            </w:r>
          </w:p>
        </w:tc>
      </w:tr>
      <w:tr w:rsidR="00E615A8" w:rsidRPr="00124E7C" w14:paraId="6AAD3C08" w14:textId="77777777" w:rsidTr="004B74C4">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5343A31B" w14:textId="4B22B189" w:rsidR="00E615A8" w:rsidRPr="00E615A8" w:rsidRDefault="00E615A8" w:rsidP="00EB199D">
            <w:pPr>
              <w:pStyle w:val="ConsPlusNormal"/>
              <w:jc w:val="center"/>
              <w:rPr>
                <w:rFonts w:ascii="Times New Roman" w:hAnsi="Times New Roman" w:cs="Times New Roman"/>
                <w:bCs/>
                <w:sz w:val="28"/>
                <w:szCs w:val="28"/>
              </w:rPr>
            </w:pPr>
            <w:r w:rsidRPr="00E615A8">
              <w:rPr>
                <w:rFonts w:ascii="Times New Roman" w:hAnsi="Times New Roman" w:cs="Times New Roman"/>
                <w:color w:val="000000"/>
                <w:sz w:val="28"/>
                <w:szCs w:val="28"/>
              </w:rPr>
              <w:t>28</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64D5361F" w14:textId="12ABBE55" w:rsidR="00E615A8" w:rsidRPr="00E615A8" w:rsidRDefault="00E615A8" w:rsidP="00EB199D">
            <w:pPr>
              <w:pStyle w:val="ConsPlusNormal"/>
              <w:jc w:val="center"/>
              <w:rPr>
                <w:rFonts w:ascii="Times New Roman" w:hAnsi="Times New Roman" w:cs="Times New Roman"/>
                <w:bCs/>
                <w:sz w:val="28"/>
                <w:szCs w:val="28"/>
              </w:rPr>
            </w:pPr>
            <w:r w:rsidRPr="00E615A8">
              <w:rPr>
                <w:rFonts w:ascii="Times New Roman" w:hAnsi="Times New Roman" w:cs="Times New Roman"/>
                <w:color w:val="000000"/>
                <w:sz w:val="28"/>
                <w:szCs w:val="28"/>
              </w:rPr>
              <w:t>18</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628A3201" w14:textId="7F5C7B28" w:rsidR="00E615A8" w:rsidRPr="00E615A8" w:rsidRDefault="00E615A8" w:rsidP="00EB199D">
            <w:pPr>
              <w:pStyle w:val="ConsPlusNormal"/>
              <w:jc w:val="both"/>
              <w:rPr>
                <w:rFonts w:ascii="Times New Roman" w:hAnsi="Times New Roman" w:cs="Times New Roman"/>
                <w:bCs/>
                <w:sz w:val="28"/>
                <w:szCs w:val="28"/>
              </w:rPr>
            </w:pPr>
            <w:r w:rsidRPr="00E615A8">
              <w:rPr>
                <w:rFonts w:ascii="Times New Roman" w:hAnsi="Times New Roman" w:cs="Times New Roman"/>
                <w:sz w:val="28"/>
                <w:szCs w:val="28"/>
              </w:rPr>
              <w:t xml:space="preserve">от точки 28 в северо-восточном направлении вдоль </w:t>
            </w:r>
            <w:proofErr w:type="spellStart"/>
            <w:r w:rsidRPr="00E615A8">
              <w:rPr>
                <w:rFonts w:ascii="Times New Roman" w:hAnsi="Times New Roman" w:cs="Times New Roman"/>
                <w:sz w:val="28"/>
                <w:szCs w:val="28"/>
              </w:rPr>
              <w:t>ул.Ленина</w:t>
            </w:r>
            <w:proofErr w:type="spellEnd"/>
            <w:r w:rsidRPr="00E615A8">
              <w:rPr>
                <w:rFonts w:ascii="Times New Roman" w:hAnsi="Times New Roman" w:cs="Times New Roman"/>
                <w:sz w:val="28"/>
                <w:szCs w:val="28"/>
              </w:rPr>
              <w:t xml:space="preserve"> до точки 18</w:t>
            </w:r>
          </w:p>
        </w:tc>
      </w:tr>
      <w:tr w:rsidR="00EB199D" w:rsidRPr="00124E7C" w14:paraId="5CC48323" w14:textId="77777777" w:rsidTr="004B74C4">
        <w:trPr>
          <w:trHeight w:val="20"/>
        </w:trPr>
        <w:tc>
          <w:tcPr>
            <w:tcW w:w="10059" w:type="dxa"/>
            <w:gridSpan w:val="3"/>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6B4BFA0C" w14:textId="19EDAA11" w:rsidR="00EB199D" w:rsidRPr="00E615A8" w:rsidRDefault="00AE0B24" w:rsidP="00B2274C">
            <w:pPr>
              <w:pStyle w:val="ConsPlusNormal"/>
              <w:rPr>
                <w:rFonts w:ascii="Times New Roman" w:hAnsi="Times New Roman" w:cs="Times New Roman"/>
                <w:bCs/>
                <w:sz w:val="28"/>
                <w:szCs w:val="28"/>
              </w:rPr>
            </w:pPr>
            <w:r w:rsidRPr="00E615A8">
              <w:rPr>
                <w:rFonts w:ascii="Times New Roman" w:hAnsi="Times New Roman" w:cs="Times New Roman"/>
                <w:color w:val="000000"/>
                <w:sz w:val="28"/>
                <w:szCs w:val="28"/>
              </w:rPr>
              <w:t>Часть №</w:t>
            </w:r>
            <w:r w:rsidR="00B2274C">
              <w:rPr>
                <w:rFonts w:ascii="Times New Roman" w:hAnsi="Times New Roman" w:cs="Times New Roman"/>
                <w:color w:val="000000"/>
                <w:sz w:val="28"/>
                <w:szCs w:val="28"/>
              </w:rPr>
              <w:t xml:space="preserve"> </w:t>
            </w:r>
            <w:r w:rsidR="00EB199D" w:rsidRPr="00E615A8">
              <w:rPr>
                <w:rFonts w:ascii="Times New Roman" w:hAnsi="Times New Roman" w:cs="Times New Roman"/>
                <w:color w:val="000000"/>
                <w:sz w:val="28"/>
                <w:szCs w:val="28"/>
              </w:rPr>
              <w:t>4</w:t>
            </w:r>
          </w:p>
        </w:tc>
      </w:tr>
      <w:tr w:rsidR="00E615A8" w:rsidRPr="00124E7C" w14:paraId="2803FA05" w14:textId="77777777" w:rsidTr="004B74C4">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25AB2585" w14:textId="0B046F0B" w:rsidR="00E615A8" w:rsidRPr="00E615A8" w:rsidRDefault="00E615A8" w:rsidP="00EB199D">
            <w:pPr>
              <w:pStyle w:val="ConsPlusNormal"/>
              <w:jc w:val="center"/>
              <w:rPr>
                <w:rFonts w:ascii="Times New Roman" w:hAnsi="Times New Roman" w:cs="Times New Roman"/>
                <w:bCs/>
                <w:sz w:val="28"/>
                <w:szCs w:val="28"/>
              </w:rPr>
            </w:pPr>
            <w:r w:rsidRPr="00E615A8">
              <w:rPr>
                <w:rFonts w:ascii="Times New Roman" w:hAnsi="Times New Roman" w:cs="Times New Roman"/>
                <w:color w:val="000000"/>
                <w:sz w:val="28"/>
                <w:szCs w:val="28"/>
              </w:rPr>
              <w:t>29</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31CB1FFB" w14:textId="4BFCA685" w:rsidR="00E615A8" w:rsidRPr="00E615A8" w:rsidRDefault="00E615A8" w:rsidP="00EB199D">
            <w:pPr>
              <w:pStyle w:val="ConsPlusNormal"/>
              <w:jc w:val="center"/>
              <w:rPr>
                <w:rFonts w:ascii="Times New Roman" w:hAnsi="Times New Roman" w:cs="Times New Roman"/>
                <w:bCs/>
                <w:sz w:val="28"/>
                <w:szCs w:val="28"/>
              </w:rPr>
            </w:pPr>
            <w:r w:rsidRPr="00E615A8">
              <w:rPr>
                <w:rFonts w:ascii="Times New Roman" w:hAnsi="Times New Roman" w:cs="Times New Roman"/>
                <w:color w:val="000000"/>
                <w:sz w:val="28"/>
                <w:szCs w:val="28"/>
              </w:rPr>
              <w:t>30</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5896B0A8" w14:textId="5A853C95" w:rsidR="00E615A8" w:rsidRPr="00E615A8" w:rsidRDefault="00E615A8" w:rsidP="00EB199D">
            <w:pPr>
              <w:pStyle w:val="ConsPlusNormal"/>
              <w:jc w:val="both"/>
              <w:rPr>
                <w:rFonts w:ascii="Times New Roman" w:hAnsi="Times New Roman" w:cs="Times New Roman"/>
                <w:bCs/>
                <w:sz w:val="28"/>
                <w:szCs w:val="28"/>
              </w:rPr>
            </w:pPr>
            <w:r w:rsidRPr="00E615A8">
              <w:rPr>
                <w:rFonts w:ascii="Times New Roman" w:hAnsi="Times New Roman" w:cs="Times New Roman"/>
                <w:sz w:val="28"/>
                <w:szCs w:val="28"/>
              </w:rPr>
              <w:t xml:space="preserve">от точки 29, расположенной на границе территории объекта культурного наследия «Дом Серебрякова, 1880 г.», в юго-восточном направлении вдоль </w:t>
            </w:r>
            <w:proofErr w:type="spellStart"/>
            <w:r w:rsidRPr="00E615A8">
              <w:rPr>
                <w:rFonts w:ascii="Times New Roman" w:hAnsi="Times New Roman" w:cs="Times New Roman"/>
                <w:sz w:val="28"/>
                <w:szCs w:val="28"/>
              </w:rPr>
              <w:t>ул.Карла</w:t>
            </w:r>
            <w:proofErr w:type="spellEnd"/>
            <w:r w:rsidRPr="00E615A8">
              <w:rPr>
                <w:rFonts w:ascii="Times New Roman" w:hAnsi="Times New Roman" w:cs="Times New Roman"/>
                <w:sz w:val="28"/>
                <w:szCs w:val="28"/>
              </w:rPr>
              <w:t xml:space="preserve"> Маркса до точки 30</w:t>
            </w:r>
          </w:p>
        </w:tc>
      </w:tr>
      <w:tr w:rsidR="00E615A8" w:rsidRPr="00124E7C" w14:paraId="51FAA757" w14:textId="77777777" w:rsidTr="004B74C4">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52849D78" w14:textId="46823A96" w:rsidR="00E615A8" w:rsidRPr="00E615A8" w:rsidRDefault="00E615A8" w:rsidP="00EB199D">
            <w:pPr>
              <w:pStyle w:val="ConsPlusNormal"/>
              <w:jc w:val="center"/>
              <w:rPr>
                <w:rFonts w:ascii="Times New Roman" w:hAnsi="Times New Roman" w:cs="Times New Roman"/>
                <w:bCs/>
                <w:sz w:val="28"/>
                <w:szCs w:val="28"/>
              </w:rPr>
            </w:pPr>
            <w:r w:rsidRPr="00E615A8">
              <w:rPr>
                <w:rFonts w:ascii="Times New Roman" w:hAnsi="Times New Roman" w:cs="Times New Roman"/>
                <w:color w:val="000000"/>
                <w:sz w:val="28"/>
                <w:szCs w:val="28"/>
              </w:rPr>
              <w:t>30</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4499E254" w14:textId="79D51AF0" w:rsidR="00E615A8" w:rsidRPr="00E615A8" w:rsidRDefault="00E615A8" w:rsidP="00EB199D">
            <w:pPr>
              <w:pStyle w:val="ConsPlusNormal"/>
              <w:jc w:val="center"/>
              <w:rPr>
                <w:rFonts w:ascii="Times New Roman" w:hAnsi="Times New Roman" w:cs="Times New Roman"/>
                <w:bCs/>
                <w:sz w:val="28"/>
                <w:szCs w:val="28"/>
              </w:rPr>
            </w:pPr>
            <w:r w:rsidRPr="00E615A8">
              <w:rPr>
                <w:rFonts w:ascii="Times New Roman" w:hAnsi="Times New Roman" w:cs="Times New Roman"/>
                <w:color w:val="000000"/>
                <w:sz w:val="28"/>
                <w:szCs w:val="28"/>
              </w:rPr>
              <w:t>31</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5E8C9345" w14:textId="4471FA1E" w:rsidR="00E615A8" w:rsidRPr="00E615A8" w:rsidRDefault="00E615A8" w:rsidP="00EB199D">
            <w:pPr>
              <w:pStyle w:val="ConsPlusNormal"/>
              <w:jc w:val="both"/>
              <w:rPr>
                <w:rFonts w:ascii="Times New Roman" w:hAnsi="Times New Roman" w:cs="Times New Roman"/>
                <w:bCs/>
                <w:sz w:val="28"/>
                <w:szCs w:val="28"/>
              </w:rPr>
            </w:pPr>
            <w:r w:rsidRPr="00E615A8">
              <w:rPr>
                <w:rFonts w:ascii="Times New Roman" w:hAnsi="Times New Roman" w:cs="Times New Roman"/>
                <w:sz w:val="28"/>
                <w:szCs w:val="28"/>
              </w:rPr>
              <w:t>от точки 30 в юго-западном направлении вдоль внутриквартальных границ земельных участков до точки 31</w:t>
            </w:r>
          </w:p>
        </w:tc>
      </w:tr>
      <w:tr w:rsidR="00E615A8" w:rsidRPr="00124E7C" w14:paraId="3814B33D" w14:textId="77777777" w:rsidTr="004B74C4">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5942CB7C" w14:textId="104D6656" w:rsidR="00E615A8" w:rsidRPr="00E615A8" w:rsidRDefault="00E615A8" w:rsidP="00EB199D">
            <w:pPr>
              <w:pStyle w:val="ConsPlusNormal"/>
              <w:jc w:val="center"/>
              <w:rPr>
                <w:rFonts w:ascii="Times New Roman" w:hAnsi="Times New Roman" w:cs="Times New Roman"/>
                <w:bCs/>
                <w:sz w:val="28"/>
                <w:szCs w:val="28"/>
              </w:rPr>
            </w:pPr>
            <w:r w:rsidRPr="00E615A8">
              <w:rPr>
                <w:rFonts w:ascii="Times New Roman" w:hAnsi="Times New Roman" w:cs="Times New Roman"/>
                <w:color w:val="000000"/>
                <w:sz w:val="28"/>
                <w:szCs w:val="28"/>
              </w:rPr>
              <w:t>31</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728547E2" w14:textId="4E62CF21" w:rsidR="00E615A8" w:rsidRPr="00E615A8" w:rsidRDefault="00E615A8" w:rsidP="00EB199D">
            <w:pPr>
              <w:pStyle w:val="ConsPlusNormal"/>
              <w:jc w:val="center"/>
              <w:rPr>
                <w:rFonts w:ascii="Times New Roman" w:hAnsi="Times New Roman" w:cs="Times New Roman"/>
                <w:bCs/>
                <w:sz w:val="28"/>
                <w:szCs w:val="28"/>
              </w:rPr>
            </w:pPr>
            <w:r w:rsidRPr="00E615A8">
              <w:rPr>
                <w:rFonts w:ascii="Times New Roman" w:hAnsi="Times New Roman" w:cs="Times New Roman"/>
                <w:color w:val="000000"/>
                <w:sz w:val="28"/>
                <w:szCs w:val="28"/>
              </w:rPr>
              <w:t>32</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7E23A242" w14:textId="63953081" w:rsidR="00E615A8" w:rsidRPr="00E615A8" w:rsidRDefault="00E615A8" w:rsidP="00EB199D">
            <w:pPr>
              <w:pStyle w:val="ConsPlusNormal"/>
              <w:jc w:val="both"/>
              <w:rPr>
                <w:rFonts w:ascii="Times New Roman" w:hAnsi="Times New Roman" w:cs="Times New Roman"/>
                <w:bCs/>
                <w:sz w:val="28"/>
                <w:szCs w:val="28"/>
              </w:rPr>
            </w:pPr>
            <w:r w:rsidRPr="00E615A8">
              <w:rPr>
                <w:rFonts w:ascii="Times New Roman" w:hAnsi="Times New Roman" w:cs="Times New Roman"/>
                <w:sz w:val="28"/>
                <w:szCs w:val="28"/>
              </w:rPr>
              <w:t>от точки 31 в северо-западном направлении вдоль границ территории объекта культурного наследия «Дом Серебрякова, 1880 г.» до точки 32</w:t>
            </w:r>
          </w:p>
        </w:tc>
      </w:tr>
      <w:tr w:rsidR="00E615A8" w:rsidRPr="00124E7C" w14:paraId="2393BF07" w14:textId="77777777" w:rsidTr="004B74C4">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7B781A8F" w14:textId="600E3568" w:rsidR="00E615A8" w:rsidRPr="00E615A8" w:rsidRDefault="00E615A8" w:rsidP="00EB199D">
            <w:pPr>
              <w:pStyle w:val="ConsPlusNormal"/>
              <w:jc w:val="center"/>
              <w:rPr>
                <w:rFonts w:ascii="Times New Roman" w:hAnsi="Times New Roman" w:cs="Times New Roman"/>
                <w:bCs/>
                <w:sz w:val="28"/>
                <w:szCs w:val="28"/>
              </w:rPr>
            </w:pPr>
            <w:r w:rsidRPr="00E615A8">
              <w:rPr>
                <w:rFonts w:ascii="Times New Roman" w:hAnsi="Times New Roman" w:cs="Times New Roman"/>
                <w:color w:val="000000"/>
                <w:sz w:val="28"/>
                <w:szCs w:val="28"/>
              </w:rPr>
              <w:t>32</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499FCDCB" w14:textId="24E19FE5" w:rsidR="00E615A8" w:rsidRPr="00E615A8" w:rsidRDefault="00E615A8" w:rsidP="00EB199D">
            <w:pPr>
              <w:pStyle w:val="ConsPlusNormal"/>
              <w:jc w:val="center"/>
              <w:rPr>
                <w:rFonts w:ascii="Times New Roman" w:hAnsi="Times New Roman" w:cs="Times New Roman"/>
                <w:bCs/>
                <w:sz w:val="28"/>
                <w:szCs w:val="28"/>
              </w:rPr>
            </w:pPr>
            <w:r w:rsidRPr="00E615A8">
              <w:rPr>
                <w:rFonts w:ascii="Times New Roman" w:hAnsi="Times New Roman" w:cs="Times New Roman"/>
                <w:color w:val="000000"/>
                <w:sz w:val="28"/>
                <w:szCs w:val="28"/>
              </w:rPr>
              <w:t>29</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12A6C9AD" w14:textId="6D72BC5F" w:rsidR="00E615A8" w:rsidRPr="00E615A8" w:rsidRDefault="00E615A8" w:rsidP="00EB199D">
            <w:pPr>
              <w:pStyle w:val="ConsPlusNormal"/>
              <w:jc w:val="both"/>
              <w:rPr>
                <w:rFonts w:ascii="Times New Roman" w:hAnsi="Times New Roman" w:cs="Times New Roman"/>
                <w:bCs/>
                <w:sz w:val="28"/>
                <w:szCs w:val="28"/>
              </w:rPr>
            </w:pPr>
            <w:r w:rsidRPr="00E615A8">
              <w:rPr>
                <w:rFonts w:ascii="Times New Roman" w:hAnsi="Times New Roman" w:cs="Times New Roman"/>
                <w:sz w:val="28"/>
                <w:szCs w:val="28"/>
              </w:rPr>
              <w:t>от точки 32 в северо-восточном направлении вдоль границ территории объекта культурного наследия «Дом Серебрякова, 1880 г.» до точки 29</w:t>
            </w:r>
          </w:p>
        </w:tc>
      </w:tr>
      <w:tr w:rsidR="00EB199D" w:rsidRPr="00124E7C" w14:paraId="4FF590F0" w14:textId="77777777" w:rsidTr="004B74C4">
        <w:trPr>
          <w:trHeight w:val="20"/>
        </w:trPr>
        <w:tc>
          <w:tcPr>
            <w:tcW w:w="10059" w:type="dxa"/>
            <w:gridSpan w:val="3"/>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25B9476B" w14:textId="65B17DD9" w:rsidR="00EB199D" w:rsidRPr="00E615A8" w:rsidRDefault="00AE0B24" w:rsidP="00B2274C">
            <w:pPr>
              <w:pStyle w:val="ConsPlusNormal"/>
              <w:rPr>
                <w:rFonts w:ascii="Times New Roman" w:hAnsi="Times New Roman" w:cs="Times New Roman"/>
                <w:bCs/>
                <w:sz w:val="28"/>
                <w:szCs w:val="28"/>
              </w:rPr>
            </w:pPr>
            <w:r w:rsidRPr="00E615A8">
              <w:rPr>
                <w:rFonts w:ascii="Times New Roman" w:hAnsi="Times New Roman" w:cs="Times New Roman"/>
                <w:color w:val="000000"/>
                <w:sz w:val="28"/>
                <w:szCs w:val="28"/>
              </w:rPr>
              <w:t>Часть №</w:t>
            </w:r>
            <w:r w:rsidR="00B2274C">
              <w:rPr>
                <w:rFonts w:ascii="Times New Roman" w:hAnsi="Times New Roman" w:cs="Times New Roman"/>
                <w:color w:val="000000"/>
                <w:sz w:val="28"/>
                <w:szCs w:val="28"/>
              </w:rPr>
              <w:t xml:space="preserve"> </w:t>
            </w:r>
            <w:r w:rsidR="00EB199D" w:rsidRPr="00E615A8">
              <w:rPr>
                <w:rFonts w:ascii="Times New Roman" w:hAnsi="Times New Roman" w:cs="Times New Roman"/>
                <w:color w:val="000000"/>
                <w:sz w:val="28"/>
                <w:szCs w:val="28"/>
              </w:rPr>
              <w:t>5</w:t>
            </w:r>
          </w:p>
        </w:tc>
      </w:tr>
      <w:tr w:rsidR="00E615A8" w:rsidRPr="00124E7C" w14:paraId="5DE3C911" w14:textId="77777777" w:rsidTr="004B74C4">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2334F4AF" w14:textId="7FB30A38" w:rsidR="00E615A8" w:rsidRPr="00E615A8" w:rsidRDefault="00E615A8" w:rsidP="00EB199D">
            <w:pPr>
              <w:pStyle w:val="ConsPlusNormal"/>
              <w:jc w:val="center"/>
              <w:rPr>
                <w:rFonts w:ascii="Times New Roman" w:hAnsi="Times New Roman" w:cs="Times New Roman"/>
                <w:bCs/>
                <w:sz w:val="28"/>
                <w:szCs w:val="28"/>
              </w:rPr>
            </w:pPr>
            <w:r w:rsidRPr="00E615A8">
              <w:rPr>
                <w:rFonts w:ascii="Times New Roman" w:hAnsi="Times New Roman" w:cs="Times New Roman"/>
                <w:color w:val="000000"/>
                <w:sz w:val="28"/>
                <w:szCs w:val="28"/>
              </w:rPr>
              <w:t>33</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419B952C" w14:textId="048093F5" w:rsidR="00E615A8" w:rsidRPr="00E615A8" w:rsidRDefault="00E615A8" w:rsidP="00EB199D">
            <w:pPr>
              <w:pStyle w:val="ConsPlusNormal"/>
              <w:jc w:val="center"/>
              <w:rPr>
                <w:rFonts w:ascii="Times New Roman" w:hAnsi="Times New Roman" w:cs="Times New Roman"/>
                <w:bCs/>
                <w:sz w:val="28"/>
                <w:szCs w:val="28"/>
              </w:rPr>
            </w:pPr>
            <w:r w:rsidRPr="00E615A8">
              <w:rPr>
                <w:rFonts w:ascii="Times New Roman" w:hAnsi="Times New Roman" w:cs="Times New Roman"/>
                <w:color w:val="000000"/>
                <w:sz w:val="28"/>
                <w:szCs w:val="28"/>
              </w:rPr>
              <w:t>36</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08B68A49" w14:textId="6535D90D" w:rsidR="00E615A8" w:rsidRPr="00E615A8" w:rsidRDefault="00E615A8" w:rsidP="00EB199D">
            <w:pPr>
              <w:pStyle w:val="ConsPlusNormal"/>
              <w:jc w:val="both"/>
              <w:rPr>
                <w:rFonts w:ascii="Times New Roman" w:hAnsi="Times New Roman" w:cs="Times New Roman"/>
                <w:bCs/>
                <w:sz w:val="28"/>
                <w:szCs w:val="28"/>
              </w:rPr>
            </w:pPr>
            <w:r w:rsidRPr="00E615A8">
              <w:rPr>
                <w:rFonts w:ascii="Times New Roman" w:hAnsi="Times New Roman" w:cs="Times New Roman"/>
                <w:sz w:val="28"/>
                <w:szCs w:val="28"/>
              </w:rPr>
              <w:t>от точки 33, расположенной на границе земельного участка с кадастровым номером 16:38:010507:7, в юго-восточном направлении по оси стыковки зданий до точки 36</w:t>
            </w:r>
          </w:p>
        </w:tc>
      </w:tr>
      <w:tr w:rsidR="00E615A8" w:rsidRPr="00124E7C" w14:paraId="3A3A6F16" w14:textId="77777777" w:rsidTr="004B74C4">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33BBCE52" w14:textId="441A7252" w:rsidR="00E615A8" w:rsidRPr="00E615A8" w:rsidRDefault="00E615A8" w:rsidP="00EB199D">
            <w:pPr>
              <w:pStyle w:val="ConsPlusNormal"/>
              <w:jc w:val="center"/>
              <w:rPr>
                <w:rFonts w:ascii="Times New Roman" w:hAnsi="Times New Roman" w:cs="Times New Roman"/>
                <w:bCs/>
                <w:sz w:val="28"/>
                <w:szCs w:val="28"/>
              </w:rPr>
            </w:pPr>
            <w:r w:rsidRPr="00E615A8">
              <w:rPr>
                <w:rFonts w:ascii="Times New Roman" w:hAnsi="Times New Roman" w:cs="Times New Roman"/>
                <w:color w:val="000000"/>
                <w:sz w:val="28"/>
                <w:szCs w:val="28"/>
              </w:rPr>
              <w:t>36</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46E6FF3F" w14:textId="3BD6461E" w:rsidR="00E615A8" w:rsidRPr="00E615A8" w:rsidRDefault="00E615A8" w:rsidP="00EB199D">
            <w:pPr>
              <w:pStyle w:val="ConsPlusNormal"/>
              <w:jc w:val="center"/>
              <w:rPr>
                <w:rFonts w:ascii="Times New Roman" w:hAnsi="Times New Roman" w:cs="Times New Roman"/>
                <w:bCs/>
                <w:sz w:val="28"/>
                <w:szCs w:val="28"/>
              </w:rPr>
            </w:pPr>
            <w:r w:rsidRPr="00E615A8">
              <w:rPr>
                <w:rFonts w:ascii="Times New Roman" w:hAnsi="Times New Roman" w:cs="Times New Roman"/>
                <w:color w:val="000000"/>
                <w:sz w:val="28"/>
                <w:szCs w:val="28"/>
              </w:rPr>
              <w:t>37</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26DAFD76" w14:textId="5DD4C527" w:rsidR="00E615A8" w:rsidRPr="00E615A8" w:rsidRDefault="00E615A8" w:rsidP="00EB199D">
            <w:pPr>
              <w:pStyle w:val="ConsPlusNormal"/>
              <w:jc w:val="both"/>
              <w:rPr>
                <w:rFonts w:ascii="Times New Roman" w:hAnsi="Times New Roman" w:cs="Times New Roman"/>
                <w:bCs/>
                <w:sz w:val="28"/>
                <w:szCs w:val="28"/>
              </w:rPr>
            </w:pPr>
            <w:r w:rsidRPr="00E615A8">
              <w:rPr>
                <w:rFonts w:ascii="Times New Roman" w:hAnsi="Times New Roman" w:cs="Times New Roman"/>
                <w:sz w:val="28"/>
                <w:szCs w:val="28"/>
              </w:rPr>
              <w:t xml:space="preserve">от точки 36 в юго-западном направлении по внутриквартальным границам земельных участков до </w:t>
            </w:r>
            <w:r w:rsidRPr="00E615A8">
              <w:rPr>
                <w:rFonts w:ascii="Times New Roman" w:hAnsi="Times New Roman" w:cs="Times New Roman"/>
                <w:sz w:val="28"/>
                <w:szCs w:val="28"/>
              </w:rPr>
              <w:lastRenderedPageBreak/>
              <w:t>точки 37</w:t>
            </w:r>
          </w:p>
        </w:tc>
      </w:tr>
      <w:tr w:rsidR="00E615A8" w:rsidRPr="00124E7C" w14:paraId="5431ABDC" w14:textId="77777777" w:rsidTr="004B74C4">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4EBBB6E3" w14:textId="67038068" w:rsidR="00E615A8" w:rsidRPr="00E615A8" w:rsidRDefault="00E615A8" w:rsidP="00EB199D">
            <w:pPr>
              <w:pStyle w:val="ConsPlusNormal"/>
              <w:jc w:val="center"/>
              <w:rPr>
                <w:rFonts w:ascii="Times New Roman" w:hAnsi="Times New Roman" w:cs="Times New Roman"/>
                <w:bCs/>
                <w:sz w:val="28"/>
                <w:szCs w:val="28"/>
              </w:rPr>
            </w:pPr>
            <w:r w:rsidRPr="00E615A8">
              <w:rPr>
                <w:rFonts w:ascii="Times New Roman" w:hAnsi="Times New Roman" w:cs="Times New Roman"/>
                <w:color w:val="000000"/>
                <w:sz w:val="28"/>
                <w:szCs w:val="28"/>
              </w:rPr>
              <w:lastRenderedPageBreak/>
              <w:t>37</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1263F184" w14:textId="24B3D29E" w:rsidR="00E615A8" w:rsidRPr="00E615A8" w:rsidRDefault="00E615A8" w:rsidP="00EB199D">
            <w:pPr>
              <w:pStyle w:val="ConsPlusNormal"/>
              <w:jc w:val="center"/>
              <w:rPr>
                <w:rFonts w:ascii="Times New Roman" w:hAnsi="Times New Roman" w:cs="Times New Roman"/>
                <w:bCs/>
                <w:sz w:val="28"/>
                <w:szCs w:val="28"/>
              </w:rPr>
            </w:pPr>
            <w:r w:rsidRPr="00E615A8">
              <w:rPr>
                <w:rFonts w:ascii="Times New Roman" w:hAnsi="Times New Roman" w:cs="Times New Roman"/>
                <w:color w:val="000000"/>
                <w:sz w:val="28"/>
                <w:szCs w:val="28"/>
              </w:rPr>
              <w:t>40</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1F3520A2" w14:textId="74253100" w:rsidR="00E615A8" w:rsidRPr="00E615A8" w:rsidRDefault="00E615A8" w:rsidP="00EB199D">
            <w:pPr>
              <w:pStyle w:val="ConsPlusNormal"/>
              <w:jc w:val="both"/>
              <w:rPr>
                <w:rFonts w:ascii="Times New Roman" w:hAnsi="Times New Roman" w:cs="Times New Roman"/>
                <w:bCs/>
                <w:sz w:val="28"/>
                <w:szCs w:val="28"/>
              </w:rPr>
            </w:pPr>
            <w:r w:rsidRPr="00E615A8">
              <w:rPr>
                <w:rFonts w:ascii="Times New Roman" w:hAnsi="Times New Roman" w:cs="Times New Roman"/>
                <w:sz w:val="28"/>
                <w:szCs w:val="28"/>
              </w:rPr>
              <w:t xml:space="preserve">от точки 37 в северо-западном направлении вдоль </w:t>
            </w:r>
            <w:proofErr w:type="spellStart"/>
            <w:r w:rsidRPr="00E615A8">
              <w:rPr>
                <w:rFonts w:ascii="Times New Roman" w:hAnsi="Times New Roman" w:cs="Times New Roman"/>
                <w:sz w:val="28"/>
                <w:szCs w:val="28"/>
              </w:rPr>
              <w:t>ул.Горького</w:t>
            </w:r>
            <w:proofErr w:type="spellEnd"/>
            <w:r w:rsidRPr="00E615A8">
              <w:rPr>
                <w:rFonts w:ascii="Times New Roman" w:hAnsi="Times New Roman" w:cs="Times New Roman"/>
                <w:sz w:val="28"/>
                <w:szCs w:val="28"/>
              </w:rPr>
              <w:t xml:space="preserve"> до точки 40</w:t>
            </w:r>
          </w:p>
        </w:tc>
      </w:tr>
      <w:tr w:rsidR="00E615A8" w:rsidRPr="00124E7C" w14:paraId="7D48AEB9" w14:textId="77777777" w:rsidTr="004B74C4">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4AF5D24D" w14:textId="370B51FF" w:rsidR="00E615A8" w:rsidRPr="00E615A8" w:rsidRDefault="00E615A8" w:rsidP="00EB199D">
            <w:pPr>
              <w:pStyle w:val="ConsPlusNormal"/>
              <w:jc w:val="center"/>
              <w:rPr>
                <w:rFonts w:ascii="Times New Roman" w:hAnsi="Times New Roman" w:cs="Times New Roman"/>
                <w:bCs/>
                <w:sz w:val="28"/>
                <w:szCs w:val="28"/>
              </w:rPr>
            </w:pPr>
            <w:r w:rsidRPr="00E615A8">
              <w:rPr>
                <w:rFonts w:ascii="Times New Roman" w:hAnsi="Times New Roman" w:cs="Times New Roman"/>
                <w:color w:val="000000"/>
                <w:sz w:val="28"/>
                <w:szCs w:val="28"/>
              </w:rPr>
              <w:t>40</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5391BFF2" w14:textId="0F2F2BDD" w:rsidR="00E615A8" w:rsidRPr="00E615A8" w:rsidRDefault="00E615A8" w:rsidP="00EB199D">
            <w:pPr>
              <w:pStyle w:val="ConsPlusNormal"/>
              <w:jc w:val="center"/>
              <w:rPr>
                <w:rFonts w:ascii="Times New Roman" w:hAnsi="Times New Roman" w:cs="Times New Roman"/>
                <w:bCs/>
                <w:sz w:val="28"/>
                <w:szCs w:val="28"/>
              </w:rPr>
            </w:pPr>
            <w:r w:rsidRPr="00E615A8">
              <w:rPr>
                <w:rFonts w:ascii="Times New Roman" w:hAnsi="Times New Roman" w:cs="Times New Roman"/>
                <w:color w:val="000000"/>
                <w:sz w:val="28"/>
                <w:szCs w:val="28"/>
              </w:rPr>
              <w:t>33</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197D76F1" w14:textId="51D5B3BA" w:rsidR="00E615A8" w:rsidRPr="00E615A8" w:rsidRDefault="00E615A8" w:rsidP="00EB199D">
            <w:pPr>
              <w:pStyle w:val="ConsPlusNormal"/>
              <w:jc w:val="both"/>
              <w:rPr>
                <w:rFonts w:ascii="Times New Roman" w:hAnsi="Times New Roman" w:cs="Times New Roman"/>
                <w:bCs/>
                <w:sz w:val="28"/>
                <w:szCs w:val="28"/>
              </w:rPr>
            </w:pPr>
            <w:r w:rsidRPr="00E615A8">
              <w:rPr>
                <w:rFonts w:ascii="Times New Roman" w:hAnsi="Times New Roman" w:cs="Times New Roman"/>
                <w:sz w:val="28"/>
                <w:szCs w:val="28"/>
              </w:rPr>
              <w:t>от точки 40 в северо-восточном направлении по внутриквартальным границам земельных участков до точки 33</w:t>
            </w:r>
          </w:p>
        </w:tc>
      </w:tr>
      <w:tr w:rsidR="00EB199D" w:rsidRPr="00124E7C" w14:paraId="3EAB2147" w14:textId="77777777" w:rsidTr="004B74C4">
        <w:trPr>
          <w:trHeight w:val="20"/>
        </w:trPr>
        <w:tc>
          <w:tcPr>
            <w:tcW w:w="10059" w:type="dxa"/>
            <w:gridSpan w:val="3"/>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62C51B09" w14:textId="0E5CC19D" w:rsidR="00EB199D" w:rsidRPr="00E615A8" w:rsidRDefault="00AE0B24" w:rsidP="00B2274C">
            <w:pPr>
              <w:pStyle w:val="ConsPlusNormal"/>
              <w:rPr>
                <w:rFonts w:ascii="Times New Roman" w:hAnsi="Times New Roman" w:cs="Times New Roman"/>
                <w:bCs/>
                <w:sz w:val="28"/>
                <w:szCs w:val="28"/>
              </w:rPr>
            </w:pPr>
            <w:r w:rsidRPr="00E615A8">
              <w:rPr>
                <w:rFonts w:ascii="Times New Roman" w:hAnsi="Times New Roman" w:cs="Times New Roman"/>
                <w:color w:val="000000"/>
                <w:sz w:val="28"/>
                <w:szCs w:val="28"/>
              </w:rPr>
              <w:t>Часть №</w:t>
            </w:r>
            <w:r w:rsidR="00B2274C">
              <w:rPr>
                <w:rFonts w:ascii="Times New Roman" w:hAnsi="Times New Roman" w:cs="Times New Roman"/>
                <w:color w:val="000000"/>
                <w:sz w:val="28"/>
                <w:szCs w:val="28"/>
              </w:rPr>
              <w:t xml:space="preserve"> </w:t>
            </w:r>
            <w:r w:rsidR="00EB199D" w:rsidRPr="00E615A8">
              <w:rPr>
                <w:rFonts w:ascii="Times New Roman" w:hAnsi="Times New Roman" w:cs="Times New Roman"/>
                <w:color w:val="000000"/>
                <w:sz w:val="28"/>
                <w:szCs w:val="28"/>
              </w:rPr>
              <w:t>6</w:t>
            </w:r>
          </w:p>
        </w:tc>
      </w:tr>
      <w:tr w:rsidR="00E615A8" w:rsidRPr="00124E7C" w14:paraId="5BD85EE0" w14:textId="77777777" w:rsidTr="004B74C4">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4716FDB7" w14:textId="57632741" w:rsidR="00E615A8" w:rsidRPr="00E615A8" w:rsidRDefault="00E615A8" w:rsidP="00EB199D">
            <w:pPr>
              <w:pStyle w:val="ConsPlusNormal"/>
              <w:jc w:val="center"/>
              <w:rPr>
                <w:rFonts w:ascii="Times New Roman" w:hAnsi="Times New Roman" w:cs="Times New Roman"/>
                <w:bCs/>
                <w:sz w:val="28"/>
                <w:szCs w:val="28"/>
              </w:rPr>
            </w:pPr>
            <w:r w:rsidRPr="00E615A8">
              <w:rPr>
                <w:rFonts w:ascii="Times New Roman" w:hAnsi="Times New Roman" w:cs="Times New Roman"/>
                <w:color w:val="000000"/>
                <w:sz w:val="28"/>
                <w:szCs w:val="28"/>
              </w:rPr>
              <w:t>41</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581023EE" w14:textId="3689EC01" w:rsidR="00E615A8" w:rsidRPr="00E615A8" w:rsidRDefault="00E615A8" w:rsidP="00EB199D">
            <w:pPr>
              <w:pStyle w:val="ConsPlusNormal"/>
              <w:jc w:val="center"/>
              <w:rPr>
                <w:rFonts w:ascii="Times New Roman" w:hAnsi="Times New Roman" w:cs="Times New Roman"/>
                <w:bCs/>
                <w:sz w:val="28"/>
                <w:szCs w:val="28"/>
              </w:rPr>
            </w:pPr>
            <w:r w:rsidRPr="00E615A8">
              <w:rPr>
                <w:rFonts w:ascii="Times New Roman" w:hAnsi="Times New Roman" w:cs="Times New Roman"/>
                <w:color w:val="000000"/>
                <w:sz w:val="28"/>
                <w:szCs w:val="28"/>
              </w:rPr>
              <w:t>42</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7E3F421D" w14:textId="177C4BC0" w:rsidR="00E615A8" w:rsidRPr="00E615A8" w:rsidRDefault="00E615A8" w:rsidP="00EB199D">
            <w:pPr>
              <w:pStyle w:val="ConsPlusNormal"/>
              <w:jc w:val="both"/>
              <w:rPr>
                <w:rFonts w:ascii="Times New Roman" w:hAnsi="Times New Roman" w:cs="Times New Roman"/>
                <w:bCs/>
                <w:sz w:val="28"/>
                <w:szCs w:val="28"/>
              </w:rPr>
            </w:pPr>
            <w:r w:rsidRPr="00E615A8">
              <w:rPr>
                <w:rFonts w:ascii="Times New Roman" w:hAnsi="Times New Roman" w:cs="Times New Roman"/>
                <w:sz w:val="28"/>
                <w:szCs w:val="28"/>
              </w:rPr>
              <w:t>от точки 41, расположенной на границе земельного участка с кадастровым номером 16:38:010507:86, в юго-восточном направлении по внутриквартальным границам земельных участков до точки 42</w:t>
            </w:r>
          </w:p>
        </w:tc>
      </w:tr>
      <w:tr w:rsidR="00E615A8" w:rsidRPr="00124E7C" w14:paraId="0C78C0D4" w14:textId="77777777" w:rsidTr="004B74C4">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42B7779B" w14:textId="3E4DD316" w:rsidR="00E615A8" w:rsidRPr="00E615A8" w:rsidRDefault="00E615A8" w:rsidP="00EB199D">
            <w:pPr>
              <w:pStyle w:val="ConsPlusNormal"/>
              <w:jc w:val="center"/>
              <w:rPr>
                <w:rFonts w:ascii="Times New Roman" w:hAnsi="Times New Roman" w:cs="Times New Roman"/>
                <w:bCs/>
                <w:sz w:val="28"/>
                <w:szCs w:val="28"/>
              </w:rPr>
            </w:pPr>
            <w:r w:rsidRPr="00E615A8">
              <w:rPr>
                <w:rFonts w:ascii="Times New Roman" w:hAnsi="Times New Roman" w:cs="Times New Roman"/>
                <w:color w:val="000000"/>
                <w:sz w:val="28"/>
                <w:szCs w:val="28"/>
              </w:rPr>
              <w:t>42</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13745D76" w14:textId="21A661D9" w:rsidR="00E615A8" w:rsidRPr="00E615A8" w:rsidRDefault="00E615A8" w:rsidP="00EB199D">
            <w:pPr>
              <w:pStyle w:val="ConsPlusNormal"/>
              <w:jc w:val="center"/>
              <w:rPr>
                <w:rFonts w:ascii="Times New Roman" w:hAnsi="Times New Roman" w:cs="Times New Roman"/>
                <w:bCs/>
                <w:sz w:val="28"/>
                <w:szCs w:val="28"/>
              </w:rPr>
            </w:pPr>
            <w:r w:rsidRPr="00E615A8">
              <w:rPr>
                <w:rFonts w:ascii="Times New Roman" w:hAnsi="Times New Roman" w:cs="Times New Roman"/>
                <w:color w:val="000000"/>
                <w:sz w:val="28"/>
                <w:szCs w:val="28"/>
              </w:rPr>
              <w:t>43</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72323DC6" w14:textId="4B9F08E5" w:rsidR="00E615A8" w:rsidRPr="00E615A8" w:rsidRDefault="00E615A8" w:rsidP="00EB199D">
            <w:pPr>
              <w:pStyle w:val="ConsPlusNormal"/>
              <w:jc w:val="both"/>
              <w:rPr>
                <w:rFonts w:ascii="Times New Roman" w:hAnsi="Times New Roman" w:cs="Times New Roman"/>
                <w:bCs/>
                <w:sz w:val="28"/>
                <w:szCs w:val="28"/>
              </w:rPr>
            </w:pPr>
            <w:r w:rsidRPr="00E615A8">
              <w:rPr>
                <w:rFonts w:ascii="Times New Roman" w:hAnsi="Times New Roman" w:cs="Times New Roman"/>
                <w:sz w:val="28"/>
                <w:szCs w:val="28"/>
              </w:rPr>
              <w:t xml:space="preserve">от точки 42 в юго-западном направлении вдоль </w:t>
            </w:r>
            <w:proofErr w:type="spellStart"/>
            <w:r w:rsidRPr="00E615A8">
              <w:rPr>
                <w:rFonts w:ascii="Times New Roman" w:hAnsi="Times New Roman" w:cs="Times New Roman"/>
                <w:sz w:val="28"/>
                <w:szCs w:val="28"/>
              </w:rPr>
              <w:t>ул.Ленина</w:t>
            </w:r>
            <w:proofErr w:type="spellEnd"/>
            <w:r w:rsidRPr="00E615A8">
              <w:rPr>
                <w:rFonts w:ascii="Times New Roman" w:hAnsi="Times New Roman" w:cs="Times New Roman"/>
                <w:sz w:val="28"/>
                <w:szCs w:val="28"/>
              </w:rPr>
              <w:t xml:space="preserve"> до точки 43</w:t>
            </w:r>
          </w:p>
        </w:tc>
      </w:tr>
      <w:tr w:rsidR="00E615A8" w:rsidRPr="00124E7C" w14:paraId="268DD167" w14:textId="77777777" w:rsidTr="004B74C4">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37071909" w14:textId="47BD3C8F" w:rsidR="00E615A8" w:rsidRPr="00E615A8" w:rsidRDefault="00E615A8" w:rsidP="00EB199D">
            <w:pPr>
              <w:pStyle w:val="ConsPlusNormal"/>
              <w:jc w:val="center"/>
              <w:rPr>
                <w:rFonts w:ascii="Times New Roman" w:hAnsi="Times New Roman" w:cs="Times New Roman"/>
                <w:bCs/>
                <w:sz w:val="28"/>
                <w:szCs w:val="28"/>
              </w:rPr>
            </w:pPr>
            <w:r w:rsidRPr="00E615A8">
              <w:rPr>
                <w:rFonts w:ascii="Times New Roman" w:hAnsi="Times New Roman" w:cs="Times New Roman"/>
                <w:color w:val="000000"/>
                <w:sz w:val="28"/>
                <w:szCs w:val="28"/>
              </w:rPr>
              <w:t>43</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26584719" w14:textId="593FC71B" w:rsidR="00E615A8" w:rsidRPr="00E615A8" w:rsidRDefault="00E615A8" w:rsidP="00EB199D">
            <w:pPr>
              <w:pStyle w:val="ConsPlusNormal"/>
              <w:jc w:val="center"/>
              <w:rPr>
                <w:rFonts w:ascii="Times New Roman" w:hAnsi="Times New Roman" w:cs="Times New Roman"/>
                <w:bCs/>
                <w:sz w:val="28"/>
                <w:szCs w:val="28"/>
              </w:rPr>
            </w:pPr>
            <w:r w:rsidRPr="00E615A8">
              <w:rPr>
                <w:rFonts w:ascii="Times New Roman" w:hAnsi="Times New Roman" w:cs="Times New Roman"/>
                <w:color w:val="000000"/>
                <w:sz w:val="28"/>
                <w:szCs w:val="28"/>
              </w:rPr>
              <w:t>45</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23AC5D8E" w14:textId="2F251953" w:rsidR="00E615A8" w:rsidRPr="00E615A8" w:rsidRDefault="00E615A8" w:rsidP="00EB199D">
            <w:pPr>
              <w:pStyle w:val="ConsPlusNormal"/>
              <w:jc w:val="both"/>
              <w:rPr>
                <w:rFonts w:ascii="Times New Roman" w:hAnsi="Times New Roman" w:cs="Times New Roman"/>
                <w:bCs/>
                <w:sz w:val="28"/>
                <w:szCs w:val="28"/>
              </w:rPr>
            </w:pPr>
            <w:r w:rsidRPr="00E615A8">
              <w:rPr>
                <w:rFonts w:ascii="Times New Roman" w:hAnsi="Times New Roman" w:cs="Times New Roman"/>
                <w:sz w:val="28"/>
                <w:szCs w:val="28"/>
              </w:rPr>
              <w:t>от точки 43 в северо-западном направлении по внутриквартальным границам земельных участков до точки 45</w:t>
            </w:r>
          </w:p>
        </w:tc>
      </w:tr>
      <w:tr w:rsidR="00E615A8" w:rsidRPr="00124E7C" w14:paraId="2183CB24" w14:textId="77777777" w:rsidTr="004B74C4">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7A3ED8EB" w14:textId="6067134D" w:rsidR="00E615A8" w:rsidRPr="00E615A8" w:rsidRDefault="00E615A8" w:rsidP="00EB199D">
            <w:pPr>
              <w:pStyle w:val="ConsPlusNormal"/>
              <w:jc w:val="center"/>
              <w:rPr>
                <w:rFonts w:ascii="Times New Roman" w:hAnsi="Times New Roman" w:cs="Times New Roman"/>
                <w:bCs/>
                <w:sz w:val="28"/>
                <w:szCs w:val="28"/>
              </w:rPr>
            </w:pPr>
            <w:r w:rsidRPr="00E615A8">
              <w:rPr>
                <w:rFonts w:ascii="Times New Roman" w:hAnsi="Times New Roman" w:cs="Times New Roman"/>
                <w:color w:val="000000"/>
                <w:sz w:val="28"/>
                <w:szCs w:val="28"/>
              </w:rPr>
              <w:t>45</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5814AAB4" w14:textId="0BD97AC5" w:rsidR="00E615A8" w:rsidRPr="00E615A8" w:rsidRDefault="00E615A8" w:rsidP="00EB199D">
            <w:pPr>
              <w:pStyle w:val="ConsPlusNormal"/>
              <w:jc w:val="center"/>
              <w:rPr>
                <w:rFonts w:ascii="Times New Roman" w:hAnsi="Times New Roman" w:cs="Times New Roman"/>
                <w:bCs/>
                <w:sz w:val="28"/>
                <w:szCs w:val="28"/>
              </w:rPr>
            </w:pPr>
            <w:r w:rsidRPr="00E615A8">
              <w:rPr>
                <w:rFonts w:ascii="Times New Roman" w:hAnsi="Times New Roman" w:cs="Times New Roman"/>
                <w:color w:val="000000"/>
                <w:sz w:val="28"/>
                <w:szCs w:val="28"/>
              </w:rPr>
              <w:t>41</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2BE594A2" w14:textId="3D4960B7" w:rsidR="00E615A8" w:rsidRPr="00E615A8" w:rsidRDefault="00E615A8" w:rsidP="00EB199D">
            <w:pPr>
              <w:pStyle w:val="ConsPlusNormal"/>
              <w:jc w:val="both"/>
              <w:rPr>
                <w:rFonts w:ascii="Times New Roman" w:hAnsi="Times New Roman" w:cs="Times New Roman"/>
                <w:bCs/>
                <w:sz w:val="28"/>
                <w:szCs w:val="28"/>
              </w:rPr>
            </w:pPr>
            <w:r w:rsidRPr="00E615A8">
              <w:rPr>
                <w:rFonts w:ascii="Times New Roman" w:hAnsi="Times New Roman" w:cs="Times New Roman"/>
                <w:sz w:val="28"/>
                <w:szCs w:val="28"/>
              </w:rPr>
              <w:t>от точки 45 в северо-восточном направлении по внутриквартальной территории до точки 41</w:t>
            </w:r>
          </w:p>
        </w:tc>
      </w:tr>
      <w:tr w:rsidR="00EB199D" w:rsidRPr="00124E7C" w14:paraId="774F1126" w14:textId="77777777" w:rsidTr="004B74C4">
        <w:trPr>
          <w:trHeight w:val="20"/>
        </w:trPr>
        <w:tc>
          <w:tcPr>
            <w:tcW w:w="10059" w:type="dxa"/>
            <w:gridSpan w:val="3"/>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662367B9" w14:textId="431024F9" w:rsidR="00EB199D" w:rsidRPr="00E615A8" w:rsidRDefault="00AE0B24" w:rsidP="00B2274C">
            <w:pPr>
              <w:pStyle w:val="ConsPlusNormal"/>
              <w:rPr>
                <w:rFonts w:ascii="Times New Roman" w:hAnsi="Times New Roman" w:cs="Times New Roman"/>
                <w:bCs/>
                <w:sz w:val="28"/>
                <w:szCs w:val="28"/>
              </w:rPr>
            </w:pPr>
            <w:r w:rsidRPr="00E615A8">
              <w:rPr>
                <w:rFonts w:ascii="Times New Roman" w:hAnsi="Times New Roman" w:cs="Times New Roman"/>
                <w:color w:val="000000"/>
                <w:sz w:val="28"/>
                <w:szCs w:val="28"/>
              </w:rPr>
              <w:t>Часть №</w:t>
            </w:r>
            <w:r w:rsidR="00B2274C">
              <w:rPr>
                <w:rFonts w:ascii="Times New Roman" w:hAnsi="Times New Roman" w:cs="Times New Roman"/>
                <w:color w:val="000000"/>
                <w:sz w:val="28"/>
                <w:szCs w:val="28"/>
              </w:rPr>
              <w:t xml:space="preserve"> </w:t>
            </w:r>
            <w:r w:rsidR="00EB199D" w:rsidRPr="00E615A8">
              <w:rPr>
                <w:rFonts w:ascii="Times New Roman" w:hAnsi="Times New Roman" w:cs="Times New Roman"/>
                <w:color w:val="000000"/>
                <w:sz w:val="28"/>
                <w:szCs w:val="28"/>
              </w:rPr>
              <w:t>7</w:t>
            </w:r>
          </w:p>
        </w:tc>
      </w:tr>
      <w:tr w:rsidR="00E615A8" w:rsidRPr="00124E7C" w14:paraId="56D18720" w14:textId="77777777" w:rsidTr="004B74C4">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02D43AB1" w14:textId="0018C590" w:rsidR="00E615A8" w:rsidRPr="00E615A8" w:rsidRDefault="00E615A8" w:rsidP="00EB199D">
            <w:pPr>
              <w:pStyle w:val="ConsPlusNormal"/>
              <w:jc w:val="center"/>
              <w:rPr>
                <w:rFonts w:ascii="Times New Roman" w:hAnsi="Times New Roman" w:cs="Times New Roman"/>
                <w:bCs/>
                <w:sz w:val="28"/>
                <w:szCs w:val="28"/>
              </w:rPr>
            </w:pPr>
            <w:r w:rsidRPr="00E615A8">
              <w:rPr>
                <w:rFonts w:ascii="Times New Roman" w:hAnsi="Times New Roman" w:cs="Times New Roman"/>
                <w:color w:val="000000"/>
                <w:sz w:val="28"/>
                <w:szCs w:val="28"/>
              </w:rPr>
              <w:t>46</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22DC5093" w14:textId="67660BFE" w:rsidR="00E615A8" w:rsidRPr="00E615A8" w:rsidRDefault="00E615A8" w:rsidP="00EB199D">
            <w:pPr>
              <w:pStyle w:val="ConsPlusNormal"/>
              <w:jc w:val="center"/>
              <w:rPr>
                <w:rFonts w:ascii="Times New Roman" w:hAnsi="Times New Roman" w:cs="Times New Roman"/>
                <w:bCs/>
                <w:sz w:val="28"/>
                <w:szCs w:val="28"/>
              </w:rPr>
            </w:pPr>
            <w:r w:rsidRPr="00E615A8">
              <w:rPr>
                <w:rFonts w:ascii="Times New Roman" w:hAnsi="Times New Roman" w:cs="Times New Roman"/>
                <w:color w:val="000000"/>
                <w:sz w:val="28"/>
                <w:szCs w:val="28"/>
              </w:rPr>
              <w:t>47</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790BDAB0" w14:textId="5D672BCA" w:rsidR="00E615A8" w:rsidRPr="00E615A8" w:rsidRDefault="00E615A8" w:rsidP="00EB199D">
            <w:pPr>
              <w:pStyle w:val="ConsPlusNormal"/>
              <w:jc w:val="both"/>
              <w:rPr>
                <w:rFonts w:ascii="Times New Roman" w:hAnsi="Times New Roman" w:cs="Times New Roman"/>
                <w:bCs/>
                <w:sz w:val="28"/>
                <w:szCs w:val="28"/>
              </w:rPr>
            </w:pPr>
            <w:r w:rsidRPr="00E615A8">
              <w:rPr>
                <w:rFonts w:ascii="Times New Roman" w:hAnsi="Times New Roman" w:cs="Times New Roman"/>
                <w:sz w:val="28"/>
                <w:szCs w:val="28"/>
              </w:rPr>
              <w:t>от точки 46, расположенной на границе земельного участка с кадастровым номером 16:38:010507:97, в юго-восточном направлении по внутриквартальным границам земельных участков до точки 47</w:t>
            </w:r>
          </w:p>
        </w:tc>
      </w:tr>
      <w:tr w:rsidR="00E615A8" w:rsidRPr="00124E7C" w14:paraId="5B550328" w14:textId="77777777" w:rsidTr="004B74C4">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62F1C6E0" w14:textId="5E9C2109" w:rsidR="00E615A8" w:rsidRPr="00E615A8" w:rsidRDefault="00E615A8" w:rsidP="00EB199D">
            <w:pPr>
              <w:pStyle w:val="ConsPlusNormal"/>
              <w:jc w:val="center"/>
              <w:rPr>
                <w:rFonts w:ascii="Times New Roman" w:hAnsi="Times New Roman" w:cs="Times New Roman"/>
                <w:bCs/>
                <w:sz w:val="28"/>
                <w:szCs w:val="28"/>
              </w:rPr>
            </w:pPr>
            <w:r w:rsidRPr="00E615A8">
              <w:rPr>
                <w:rFonts w:ascii="Times New Roman" w:hAnsi="Times New Roman" w:cs="Times New Roman"/>
                <w:color w:val="000000"/>
                <w:sz w:val="28"/>
                <w:szCs w:val="28"/>
              </w:rPr>
              <w:t>47</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7067620E" w14:textId="3ADD6462" w:rsidR="00E615A8" w:rsidRPr="00E615A8" w:rsidRDefault="00E615A8" w:rsidP="00EB199D">
            <w:pPr>
              <w:pStyle w:val="ConsPlusNormal"/>
              <w:jc w:val="center"/>
              <w:rPr>
                <w:rFonts w:ascii="Times New Roman" w:hAnsi="Times New Roman" w:cs="Times New Roman"/>
                <w:bCs/>
                <w:sz w:val="28"/>
                <w:szCs w:val="28"/>
              </w:rPr>
            </w:pPr>
            <w:r w:rsidRPr="00E615A8">
              <w:rPr>
                <w:rFonts w:ascii="Times New Roman" w:hAnsi="Times New Roman" w:cs="Times New Roman"/>
                <w:color w:val="000000"/>
                <w:sz w:val="28"/>
                <w:szCs w:val="28"/>
              </w:rPr>
              <w:t>48</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49299564" w14:textId="75A6678D" w:rsidR="00E615A8" w:rsidRPr="00E615A8" w:rsidRDefault="00E615A8" w:rsidP="00EB199D">
            <w:pPr>
              <w:pStyle w:val="ConsPlusNormal"/>
              <w:jc w:val="both"/>
              <w:rPr>
                <w:rFonts w:ascii="Times New Roman" w:hAnsi="Times New Roman" w:cs="Times New Roman"/>
                <w:bCs/>
                <w:sz w:val="28"/>
                <w:szCs w:val="28"/>
              </w:rPr>
            </w:pPr>
            <w:r w:rsidRPr="00E615A8">
              <w:rPr>
                <w:rFonts w:ascii="Times New Roman" w:hAnsi="Times New Roman" w:cs="Times New Roman"/>
                <w:sz w:val="28"/>
                <w:szCs w:val="28"/>
              </w:rPr>
              <w:t xml:space="preserve">от точки 47 в юго-западном направлении вдоль </w:t>
            </w:r>
            <w:proofErr w:type="spellStart"/>
            <w:r w:rsidRPr="00E615A8">
              <w:rPr>
                <w:rFonts w:ascii="Times New Roman" w:hAnsi="Times New Roman" w:cs="Times New Roman"/>
                <w:sz w:val="28"/>
                <w:szCs w:val="28"/>
              </w:rPr>
              <w:t>ул.Ленина</w:t>
            </w:r>
            <w:proofErr w:type="spellEnd"/>
            <w:r w:rsidRPr="00E615A8">
              <w:rPr>
                <w:rFonts w:ascii="Times New Roman" w:hAnsi="Times New Roman" w:cs="Times New Roman"/>
                <w:sz w:val="28"/>
                <w:szCs w:val="28"/>
              </w:rPr>
              <w:t xml:space="preserve"> до точки 48</w:t>
            </w:r>
          </w:p>
        </w:tc>
      </w:tr>
      <w:tr w:rsidR="00E615A8" w:rsidRPr="00124E7C" w14:paraId="7B066DBB" w14:textId="77777777" w:rsidTr="004B74C4">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727ACCB4" w14:textId="37BAF997" w:rsidR="00E615A8" w:rsidRPr="00E615A8" w:rsidRDefault="00E615A8" w:rsidP="00EB199D">
            <w:pPr>
              <w:pStyle w:val="ConsPlusNormal"/>
              <w:jc w:val="center"/>
              <w:rPr>
                <w:rFonts w:ascii="Times New Roman" w:hAnsi="Times New Roman" w:cs="Times New Roman"/>
                <w:bCs/>
                <w:sz w:val="28"/>
                <w:szCs w:val="28"/>
              </w:rPr>
            </w:pPr>
            <w:r w:rsidRPr="00E615A8">
              <w:rPr>
                <w:rFonts w:ascii="Times New Roman" w:hAnsi="Times New Roman" w:cs="Times New Roman"/>
                <w:color w:val="000000"/>
                <w:sz w:val="28"/>
                <w:szCs w:val="28"/>
              </w:rPr>
              <w:t>48</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6C0BFDFD" w14:textId="4E61AA7B" w:rsidR="00E615A8" w:rsidRPr="00E615A8" w:rsidRDefault="00E615A8" w:rsidP="00EB199D">
            <w:pPr>
              <w:pStyle w:val="ConsPlusNormal"/>
              <w:jc w:val="center"/>
              <w:rPr>
                <w:rFonts w:ascii="Times New Roman" w:hAnsi="Times New Roman" w:cs="Times New Roman"/>
                <w:bCs/>
                <w:sz w:val="28"/>
                <w:szCs w:val="28"/>
              </w:rPr>
            </w:pPr>
            <w:r w:rsidRPr="00E615A8">
              <w:rPr>
                <w:rFonts w:ascii="Times New Roman" w:hAnsi="Times New Roman" w:cs="Times New Roman"/>
                <w:color w:val="000000"/>
                <w:sz w:val="28"/>
                <w:szCs w:val="28"/>
              </w:rPr>
              <w:t>49</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231BC2A1" w14:textId="0BDF7101" w:rsidR="00E615A8" w:rsidRPr="00E615A8" w:rsidRDefault="00E615A8" w:rsidP="00EB199D">
            <w:pPr>
              <w:pStyle w:val="ConsPlusNormal"/>
              <w:jc w:val="both"/>
              <w:rPr>
                <w:rFonts w:ascii="Times New Roman" w:hAnsi="Times New Roman" w:cs="Times New Roman"/>
                <w:bCs/>
                <w:sz w:val="28"/>
                <w:szCs w:val="28"/>
              </w:rPr>
            </w:pPr>
            <w:r w:rsidRPr="00E615A8">
              <w:rPr>
                <w:rFonts w:ascii="Times New Roman" w:hAnsi="Times New Roman" w:cs="Times New Roman"/>
                <w:sz w:val="28"/>
                <w:szCs w:val="28"/>
              </w:rPr>
              <w:t>от точки 48 в северо-западном направлении по внутриквартальным границам земельных участков до точки 49</w:t>
            </w:r>
          </w:p>
        </w:tc>
      </w:tr>
      <w:tr w:rsidR="00E615A8" w:rsidRPr="00124E7C" w14:paraId="100E3354" w14:textId="77777777" w:rsidTr="004B74C4">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3F0D22C4" w14:textId="58096ED5" w:rsidR="00E615A8" w:rsidRPr="00E615A8" w:rsidRDefault="00E615A8" w:rsidP="00EB199D">
            <w:pPr>
              <w:pStyle w:val="ConsPlusNormal"/>
              <w:jc w:val="center"/>
              <w:rPr>
                <w:rFonts w:ascii="Times New Roman" w:hAnsi="Times New Roman" w:cs="Times New Roman"/>
                <w:bCs/>
                <w:sz w:val="28"/>
                <w:szCs w:val="28"/>
              </w:rPr>
            </w:pPr>
            <w:r w:rsidRPr="00E615A8">
              <w:rPr>
                <w:rFonts w:ascii="Times New Roman" w:hAnsi="Times New Roman" w:cs="Times New Roman"/>
                <w:color w:val="000000"/>
                <w:sz w:val="28"/>
                <w:szCs w:val="28"/>
              </w:rPr>
              <w:t>49</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75FB9F8D" w14:textId="4BA671CD" w:rsidR="00E615A8" w:rsidRPr="00E615A8" w:rsidRDefault="00E615A8" w:rsidP="00EB199D">
            <w:pPr>
              <w:pStyle w:val="ConsPlusNormal"/>
              <w:jc w:val="center"/>
              <w:rPr>
                <w:rFonts w:ascii="Times New Roman" w:hAnsi="Times New Roman" w:cs="Times New Roman"/>
                <w:bCs/>
                <w:sz w:val="28"/>
                <w:szCs w:val="28"/>
              </w:rPr>
            </w:pPr>
            <w:r w:rsidRPr="00E615A8">
              <w:rPr>
                <w:rFonts w:ascii="Times New Roman" w:hAnsi="Times New Roman" w:cs="Times New Roman"/>
                <w:color w:val="000000"/>
                <w:sz w:val="28"/>
                <w:szCs w:val="28"/>
              </w:rPr>
              <w:t>46</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5124E912" w14:textId="15FEF2AE" w:rsidR="00E615A8" w:rsidRPr="00E615A8" w:rsidRDefault="00E615A8" w:rsidP="00EB199D">
            <w:pPr>
              <w:pStyle w:val="ConsPlusNormal"/>
              <w:jc w:val="both"/>
              <w:rPr>
                <w:rFonts w:ascii="Times New Roman" w:hAnsi="Times New Roman" w:cs="Times New Roman"/>
                <w:bCs/>
                <w:sz w:val="28"/>
                <w:szCs w:val="28"/>
              </w:rPr>
            </w:pPr>
            <w:r w:rsidRPr="00E615A8">
              <w:rPr>
                <w:rFonts w:ascii="Times New Roman" w:hAnsi="Times New Roman" w:cs="Times New Roman"/>
                <w:sz w:val="28"/>
                <w:szCs w:val="28"/>
              </w:rPr>
              <w:t>от точки 49 в северо-восточном направлении по внутриквартальным границам земельных участков до точки 46</w:t>
            </w:r>
          </w:p>
        </w:tc>
      </w:tr>
      <w:tr w:rsidR="00EB199D" w:rsidRPr="00124E7C" w14:paraId="0F23A8C9" w14:textId="77777777" w:rsidTr="004B74C4">
        <w:trPr>
          <w:trHeight w:val="20"/>
        </w:trPr>
        <w:tc>
          <w:tcPr>
            <w:tcW w:w="10059" w:type="dxa"/>
            <w:gridSpan w:val="3"/>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579BCD66" w14:textId="70B0C357" w:rsidR="00EB199D" w:rsidRPr="00E615A8" w:rsidRDefault="00AE0B24" w:rsidP="00B2274C">
            <w:pPr>
              <w:pStyle w:val="ConsPlusNormal"/>
              <w:rPr>
                <w:rFonts w:ascii="Times New Roman" w:hAnsi="Times New Roman" w:cs="Times New Roman"/>
                <w:bCs/>
                <w:sz w:val="28"/>
                <w:szCs w:val="28"/>
              </w:rPr>
            </w:pPr>
            <w:r w:rsidRPr="00E615A8">
              <w:rPr>
                <w:rFonts w:ascii="Times New Roman" w:hAnsi="Times New Roman" w:cs="Times New Roman"/>
                <w:color w:val="000000"/>
                <w:sz w:val="28"/>
                <w:szCs w:val="28"/>
              </w:rPr>
              <w:t>Часть №</w:t>
            </w:r>
            <w:r w:rsidR="00B2274C">
              <w:rPr>
                <w:rFonts w:ascii="Times New Roman" w:hAnsi="Times New Roman" w:cs="Times New Roman"/>
                <w:color w:val="000000"/>
                <w:sz w:val="28"/>
                <w:szCs w:val="28"/>
              </w:rPr>
              <w:t xml:space="preserve"> </w:t>
            </w:r>
            <w:r w:rsidR="00EB199D" w:rsidRPr="00E615A8">
              <w:rPr>
                <w:rFonts w:ascii="Times New Roman" w:hAnsi="Times New Roman" w:cs="Times New Roman"/>
                <w:color w:val="000000"/>
                <w:sz w:val="28"/>
                <w:szCs w:val="28"/>
              </w:rPr>
              <w:t>8</w:t>
            </w:r>
          </w:p>
        </w:tc>
      </w:tr>
      <w:tr w:rsidR="00E615A8" w:rsidRPr="00124E7C" w14:paraId="78B067D1" w14:textId="77777777" w:rsidTr="004B74C4">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22FFD0F8" w14:textId="68565126" w:rsidR="00E615A8" w:rsidRPr="00E615A8" w:rsidRDefault="00E615A8" w:rsidP="00EB199D">
            <w:pPr>
              <w:pStyle w:val="ConsPlusNormal"/>
              <w:jc w:val="center"/>
              <w:rPr>
                <w:rFonts w:ascii="Times New Roman" w:hAnsi="Times New Roman" w:cs="Times New Roman"/>
                <w:bCs/>
                <w:sz w:val="28"/>
                <w:szCs w:val="28"/>
              </w:rPr>
            </w:pPr>
            <w:r w:rsidRPr="00E615A8">
              <w:rPr>
                <w:rFonts w:ascii="Times New Roman" w:hAnsi="Times New Roman" w:cs="Times New Roman"/>
                <w:color w:val="000000"/>
                <w:sz w:val="28"/>
                <w:szCs w:val="28"/>
              </w:rPr>
              <w:t>50</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4B006CAC" w14:textId="4AA5AF1B" w:rsidR="00E615A8" w:rsidRPr="00E615A8" w:rsidRDefault="00E615A8" w:rsidP="00EB199D">
            <w:pPr>
              <w:pStyle w:val="ConsPlusNormal"/>
              <w:jc w:val="center"/>
              <w:rPr>
                <w:rFonts w:ascii="Times New Roman" w:hAnsi="Times New Roman" w:cs="Times New Roman"/>
                <w:bCs/>
                <w:sz w:val="28"/>
                <w:szCs w:val="28"/>
              </w:rPr>
            </w:pPr>
            <w:r w:rsidRPr="00E615A8">
              <w:rPr>
                <w:rFonts w:ascii="Times New Roman" w:hAnsi="Times New Roman" w:cs="Times New Roman"/>
                <w:color w:val="000000"/>
                <w:sz w:val="28"/>
                <w:szCs w:val="28"/>
              </w:rPr>
              <w:t>51</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6A55CD43" w14:textId="4842E168" w:rsidR="00E615A8" w:rsidRPr="00E615A8" w:rsidRDefault="00E615A8" w:rsidP="00EB199D">
            <w:pPr>
              <w:pStyle w:val="ConsPlusNormal"/>
              <w:jc w:val="both"/>
              <w:rPr>
                <w:rFonts w:ascii="Times New Roman" w:hAnsi="Times New Roman" w:cs="Times New Roman"/>
                <w:bCs/>
                <w:sz w:val="28"/>
                <w:szCs w:val="28"/>
              </w:rPr>
            </w:pPr>
            <w:r w:rsidRPr="00E615A8">
              <w:rPr>
                <w:rFonts w:ascii="Times New Roman" w:hAnsi="Times New Roman" w:cs="Times New Roman"/>
                <w:sz w:val="28"/>
                <w:szCs w:val="28"/>
              </w:rPr>
              <w:t xml:space="preserve">от точки 50, расположенной на северо-восточном углу границ территории объекта культурного наследия «Магазин и склад Н.П. </w:t>
            </w:r>
            <w:proofErr w:type="spellStart"/>
            <w:r w:rsidRPr="00E615A8">
              <w:rPr>
                <w:rFonts w:ascii="Times New Roman" w:hAnsi="Times New Roman" w:cs="Times New Roman"/>
                <w:sz w:val="28"/>
                <w:szCs w:val="28"/>
              </w:rPr>
              <w:t>Полосухина</w:t>
            </w:r>
            <w:proofErr w:type="spellEnd"/>
            <w:r w:rsidRPr="00E615A8">
              <w:rPr>
                <w:rFonts w:ascii="Times New Roman" w:hAnsi="Times New Roman" w:cs="Times New Roman"/>
                <w:sz w:val="28"/>
                <w:szCs w:val="28"/>
              </w:rPr>
              <w:t xml:space="preserve">», в юго-восточном направлении вдоль границ территории объекта культурного наследия «Дом </w:t>
            </w:r>
            <w:proofErr w:type="spellStart"/>
            <w:r w:rsidRPr="00E615A8">
              <w:rPr>
                <w:rFonts w:ascii="Times New Roman" w:hAnsi="Times New Roman" w:cs="Times New Roman"/>
                <w:sz w:val="28"/>
                <w:szCs w:val="28"/>
              </w:rPr>
              <w:t>Чембарцевых</w:t>
            </w:r>
            <w:proofErr w:type="spellEnd"/>
            <w:r w:rsidRPr="00E615A8">
              <w:rPr>
                <w:rFonts w:ascii="Times New Roman" w:hAnsi="Times New Roman" w:cs="Times New Roman"/>
                <w:sz w:val="28"/>
                <w:szCs w:val="28"/>
              </w:rPr>
              <w:t>, XIX в.» до точки 51</w:t>
            </w:r>
          </w:p>
        </w:tc>
      </w:tr>
      <w:tr w:rsidR="00E615A8" w:rsidRPr="00124E7C" w14:paraId="39378B94" w14:textId="77777777" w:rsidTr="004B74C4">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44DAEF43" w14:textId="14A66DDA" w:rsidR="00E615A8" w:rsidRPr="00E615A8" w:rsidRDefault="00E615A8" w:rsidP="00EB199D">
            <w:pPr>
              <w:pStyle w:val="ConsPlusNormal"/>
              <w:jc w:val="center"/>
              <w:rPr>
                <w:rFonts w:ascii="Times New Roman" w:hAnsi="Times New Roman" w:cs="Times New Roman"/>
                <w:bCs/>
                <w:sz w:val="28"/>
                <w:szCs w:val="28"/>
              </w:rPr>
            </w:pPr>
            <w:r w:rsidRPr="00E615A8">
              <w:rPr>
                <w:rFonts w:ascii="Times New Roman" w:hAnsi="Times New Roman" w:cs="Times New Roman"/>
                <w:color w:val="000000"/>
                <w:sz w:val="28"/>
                <w:szCs w:val="28"/>
              </w:rPr>
              <w:t>51</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1E19A5A6" w14:textId="1FD4067C" w:rsidR="00E615A8" w:rsidRPr="00E615A8" w:rsidRDefault="00E615A8" w:rsidP="00EB199D">
            <w:pPr>
              <w:pStyle w:val="ConsPlusNormal"/>
              <w:jc w:val="center"/>
              <w:rPr>
                <w:rFonts w:ascii="Times New Roman" w:hAnsi="Times New Roman" w:cs="Times New Roman"/>
                <w:bCs/>
                <w:sz w:val="28"/>
                <w:szCs w:val="28"/>
              </w:rPr>
            </w:pPr>
            <w:r w:rsidRPr="00E615A8">
              <w:rPr>
                <w:rFonts w:ascii="Times New Roman" w:hAnsi="Times New Roman" w:cs="Times New Roman"/>
                <w:color w:val="000000"/>
                <w:sz w:val="28"/>
                <w:szCs w:val="28"/>
              </w:rPr>
              <w:t>52</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58F48FA5" w14:textId="48CE35E9" w:rsidR="00E615A8" w:rsidRPr="00E615A8" w:rsidRDefault="00E615A8" w:rsidP="00EB199D">
            <w:pPr>
              <w:pStyle w:val="ConsPlusNormal"/>
              <w:jc w:val="both"/>
              <w:rPr>
                <w:rFonts w:ascii="Times New Roman" w:hAnsi="Times New Roman" w:cs="Times New Roman"/>
                <w:bCs/>
                <w:sz w:val="28"/>
                <w:szCs w:val="28"/>
              </w:rPr>
            </w:pPr>
            <w:r w:rsidRPr="00E615A8">
              <w:rPr>
                <w:rFonts w:ascii="Times New Roman" w:hAnsi="Times New Roman" w:cs="Times New Roman"/>
                <w:sz w:val="28"/>
                <w:szCs w:val="28"/>
              </w:rPr>
              <w:t xml:space="preserve">от точки 51 в юго-западном направлении вдоль границ территории объекта культурного наследия «Чайная </w:t>
            </w:r>
            <w:proofErr w:type="spellStart"/>
            <w:r w:rsidRPr="00E615A8">
              <w:rPr>
                <w:rFonts w:ascii="Times New Roman" w:hAnsi="Times New Roman" w:cs="Times New Roman"/>
                <w:sz w:val="28"/>
                <w:szCs w:val="28"/>
              </w:rPr>
              <w:t>Чембарцевых</w:t>
            </w:r>
            <w:proofErr w:type="spellEnd"/>
            <w:r w:rsidRPr="00E615A8">
              <w:rPr>
                <w:rFonts w:ascii="Times New Roman" w:hAnsi="Times New Roman" w:cs="Times New Roman"/>
                <w:sz w:val="28"/>
                <w:szCs w:val="28"/>
              </w:rPr>
              <w:t>, XIX в.» до точки 52</w:t>
            </w:r>
          </w:p>
        </w:tc>
      </w:tr>
      <w:tr w:rsidR="00E615A8" w:rsidRPr="00124E7C" w14:paraId="54EFAB69" w14:textId="77777777" w:rsidTr="004B74C4">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5E012EE4" w14:textId="71C12C11" w:rsidR="00E615A8" w:rsidRPr="00E615A8" w:rsidRDefault="00E615A8" w:rsidP="00EB199D">
            <w:pPr>
              <w:pStyle w:val="ConsPlusNormal"/>
              <w:jc w:val="center"/>
              <w:rPr>
                <w:rFonts w:ascii="Times New Roman" w:hAnsi="Times New Roman" w:cs="Times New Roman"/>
                <w:bCs/>
                <w:sz w:val="28"/>
                <w:szCs w:val="28"/>
              </w:rPr>
            </w:pPr>
            <w:r w:rsidRPr="00E615A8">
              <w:rPr>
                <w:rFonts w:ascii="Times New Roman" w:hAnsi="Times New Roman" w:cs="Times New Roman"/>
                <w:color w:val="000000"/>
                <w:sz w:val="28"/>
                <w:szCs w:val="28"/>
              </w:rPr>
              <w:t>52</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6E70BB44" w14:textId="0082C50F" w:rsidR="00E615A8" w:rsidRPr="00E615A8" w:rsidRDefault="00E615A8" w:rsidP="00EB199D">
            <w:pPr>
              <w:pStyle w:val="ConsPlusNormal"/>
              <w:jc w:val="center"/>
              <w:rPr>
                <w:rFonts w:ascii="Times New Roman" w:hAnsi="Times New Roman" w:cs="Times New Roman"/>
                <w:bCs/>
                <w:sz w:val="28"/>
                <w:szCs w:val="28"/>
              </w:rPr>
            </w:pPr>
            <w:r w:rsidRPr="00E615A8">
              <w:rPr>
                <w:rFonts w:ascii="Times New Roman" w:hAnsi="Times New Roman" w:cs="Times New Roman"/>
                <w:color w:val="000000"/>
                <w:sz w:val="28"/>
                <w:szCs w:val="28"/>
              </w:rPr>
              <w:t>53</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75CD02C1" w14:textId="06634329" w:rsidR="00E615A8" w:rsidRPr="00E615A8" w:rsidRDefault="00E615A8" w:rsidP="00EB199D">
            <w:pPr>
              <w:pStyle w:val="ConsPlusNormal"/>
              <w:jc w:val="both"/>
              <w:rPr>
                <w:rFonts w:ascii="Times New Roman" w:hAnsi="Times New Roman" w:cs="Times New Roman"/>
                <w:bCs/>
                <w:sz w:val="28"/>
                <w:szCs w:val="28"/>
              </w:rPr>
            </w:pPr>
            <w:r w:rsidRPr="00E615A8">
              <w:rPr>
                <w:rFonts w:ascii="Times New Roman" w:hAnsi="Times New Roman" w:cs="Times New Roman"/>
                <w:sz w:val="28"/>
                <w:szCs w:val="28"/>
              </w:rPr>
              <w:t xml:space="preserve">от точки 52 в северо-западном направлении вдоль </w:t>
            </w:r>
            <w:proofErr w:type="spellStart"/>
            <w:r w:rsidRPr="00E615A8">
              <w:rPr>
                <w:rFonts w:ascii="Times New Roman" w:hAnsi="Times New Roman" w:cs="Times New Roman"/>
                <w:sz w:val="28"/>
                <w:szCs w:val="28"/>
              </w:rPr>
              <w:t>ул.Горького</w:t>
            </w:r>
            <w:proofErr w:type="spellEnd"/>
            <w:r w:rsidRPr="00E615A8">
              <w:rPr>
                <w:rFonts w:ascii="Times New Roman" w:hAnsi="Times New Roman" w:cs="Times New Roman"/>
                <w:sz w:val="28"/>
                <w:szCs w:val="28"/>
              </w:rPr>
              <w:t xml:space="preserve"> до точки 53</w:t>
            </w:r>
          </w:p>
        </w:tc>
      </w:tr>
      <w:tr w:rsidR="00E615A8" w:rsidRPr="00124E7C" w14:paraId="6264D607" w14:textId="77777777" w:rsidTr="004B74C4">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52AA7FFA" w14:textId="4E5957D2" w:rsidR="00E615A8" w:rsidRPr="00E615A8" w:rsidRDefault="00E615A8" w:rsidP="00EB199D">
            <w:pPr>
              <w:pStyle w:val="ConsPlusNormal"/>
              <w:jc w:val="center"/>
              <w:rPr>
                <w:rFonts w:ascii="Times New Roman" w:hAnsi="Times New Roman" w:cs="Times New Roman"/>
                <w:bCs/>
                <w:sz w:val="28"/>
                <w:szCs w:val="28"/>
              </w:rPr>
            </w:pPr>
            <w:r w:rsidRPr="00E615A8">
              <w:rPr>
                <w:rFonts w:ascii="Times New Roman" w:hAnsi="Times New Roman" w:cs="Times New Roman"/>
                <w:color w:val="000000"/>
                <w:sz w:val="28"/>
                <w:szCs w:val="28"/>
              </w:rPr>
              <w:lastRenderedPageBreak/>
              <w:t>53</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71FC6C8A" w14:textId="7005A4AD" w:rsidR="00E615A8" w:rsidRPr="00E615A8" w:rsidRDefault="00E615A8" w:rsidP="00EB199D">
            <w:pPr>
              <w:pStyle w:val="ConsPlusNormal"/>
              <w:jc w:val="center"/>
              <w:rPr>
                <w:rFonts w:ascii="Times New Roman" w:hAnsi="Times New Roman" w:cs="Times New Roman"/>
                <w:bCs/>
                <w:sz w:val="28"/>
                <w:szCs w:val="28"/>
              </w:rPr>
            </w:pPr>
            <w:r w:rsidRPr="00E615A8">
              <w:rPr>
                <w:rFonts w:ascii="Times New Roman" w:hAnsi="Times New Roman" w:cs="Times New Roman"/>
                <w:color w:val="000000"/>
                <w:sz w:val="28"/>
                <w:szCs w:val="28"/>
              </w:rPr>
              <w:t>50</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7BDCD859" w14:textId="29142BDA" w:rsidR="00E615A8" w:rsidRPr="00E615A8" w:rsidRDefault="00E615A8" w:rsidP="00EB199D">
            <w:pPr>
              <w:pStyle w:val="ConsPlusNormal"/>
              <w:jc w:val="both"/>
              <w:rPr>
                <w:rFonts w:ascii="Times New Roman" w:hAnsi="Times New Roman" w:cs="Times New Roman"/>
                <w:bCs/>
                <w:sz w:val="28"/>
                <w:szCs w:val="28"/>
              </w:rPr>
            </w:pPr>
            <w:r w:rsidRPr="00E615A8">
              <w:rPr>
                <w:rFonts w:ascii="Times New Roman" w:hAnsi="Times New Roman" w:cs="Times New Roman"/>
                <w:sz w:val="28"/>
                <w:szCs w:val="28"/>
              </w:rPr>
              <w:t xml:space="preserve">от точки 53 в северо-восточном направлении вдоль границ территории объекта культурного наследия «Магазин и склад Н.П. </w:t>
            </w:r>
            <w:proofErr w:type="spellStart"/>
            <w:r w:rsidRPr="00E615A8">
              <w:rPr>
                <w:rFonts w:ascii="Times New Roman" w:hAnsi="Times New Roman" w:cs="Times New Roman"/>
                <w:sz w:val="28"/>
                <w:szCs w:val="28"/>
              </w:rPr>
              <w:t>Полосухина</w:t>
            </w:r>
            <w:proofErr w:type="spellEnd"/>
            <w:r w:rsidRPr="00E615A8">
              <w:rPr>
                <w:rFonts w:ascii="Times New Roman" w:hAnsi="Times New Roman" w:cs="Times New Roman"/>
                <w:sz w:val="28"/>
                <w:szCs w:val="28"/>
              </w:rPr>
              <w:t>» до точки 50</w:t>
            </w:r>
          </w:p>
        </w:tc>
      </w:tr>
      <w:tr w:rsidR="00EB199D" w:rsidRPr="00124E7C" w14:paraId="72E33D85" w14:textId="77777777" w:rsidTr="004B74C4">
        <w:trPr>
          <w:trHeight w:val="20"/>
        </w:trPr>
        <w:tc>
          <w:tcPr>
            <w:tcW w:w="10059" w:type="dxa"/>
            <w:gridSpan w:val="3"/>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52611EB1" w14:textId="05E30744" w:rsidR="00EB199D" w:rsidRPr="00E615A8" w:rsidRDefault="00AE0B24" w:rsidP="00B2274C">
            <w:pPr>
              <w:pStyle w:val="ConsPlusNormal"/>
              <w:rPr>
                <w:rFonts w:ascii="Times New Roman" w:hAnsi="Times New Roman" w:cs="Times New Roman"/>
                <w:bCs/>
                <w:sz w:val="28"/>
                <w:szCs w:val="28"/>
              </w:rPr>
            </w:pPr>
            <w:r w:rsidRPr="00E615A8">
              <w:rPr>
                <w:rFonts w:ascii="Times New Roman" w:hAnsi="Times New Roman" w:cs="Times New Roman"/>
                <w:color w:val="000000"/>
                <w:sz w:val="28"/>
                <w:szCs w:val="28"/>
              </w:rPr>
              <w:t>Часть №</w:t>
            </w:r>
            <w:r w:rsidR="00B2274C">
              <w:rPr>
                <w:rFonts w:ascii="Times New Roman" w:hAnsi="Times New Roman" w:cs="Times New Roman"/>
                <w:color w:val="000000"/>
                <w:sz w:val="28"/>
                <w:szCs w:val="28"/>
              </w:rPr>
              <w:t xml:space="preserve"> </w:t>
            </w:r>
            <w:r w:rsidR="00EB199D" w:rsidRPr="00E615A8">
              <w:rPr>
                <w:rFonts w:ascii="Times New Roman" w:hAnsi="Times New Roman" w:cs="Times New Roman"/>
                <w:color w:val="000000"/>
                <w:sz w:val="28"/>
                <w:szCs w:val="28"/>
              </w:rPr>
              <w:t>9</w:t>
            </w:r>
          </w:p>
        </w:tc>
      </w:tr>
      <w:tr w:rsidR="00E615A8" w:rsidRPr="00124E7C" w14:paraId="186775E6" w14:textId="77777777" w:rsidTr="004B74C4">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4F959F2F" w14:textId="1532CE33" w:rsidR="00E615A8" w:rsidRPr="00E615A8" w:rsidRDefault="00E615A8" w:rsidP="00EB199D">
            <w:pPr>
              <w:pStyle w:val="ConsPlusNormal"/>
              <w:jc w:val="center"/>
              <w:rPr>
                <w:rFonts w:ascii="Times New Roman" w:hAnsi="Times New Roman" w:cs="Times New Roman"/>
                <w:bCs/>
                <w:sz w:val="28"/>
                <w:szCs w:val="28"/>
              </w:rPr>
            </w:pPr>
            <w:r w:rsidRPr="00E615A8">
              <w:rPr>
                <w:rFonts w:ascii="Times New Roman" w:hAnsi="Times New Roman" w:cs="Times New Roman"/>
                <w:color w:val="000000"/>
                <w:sz w:val="28"/>
                <w:szCs w:val="28"/>
              </w:rPr>
              <w:t>57</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3A08A657" w14:textId="4F0D72F3" w:rsidR="00E615A8" w:rsidRPr="00E615A8" w:rsidRDefault="00E615A8" w:rsidP="00EB199D">
            <w:pPr>
              <w:pStyle w:val="ConsPlusNormal"/>
              <w:jc w:val="center"/>
              <w:rPr>
                <w:rFonts w:ascii="Times New Roman" w:hAnsi="Times New Roman" w:cs="Times New Roman"/>
                <w:bCs/>
                <w:sz w:val="28"/>
                <w:szCs w:val="28"/>
              </w:rPr>
            </w:pPr>
            <w:r w:rsidRPr="00E615A8">
              <w:rPr>
                <w:rFonts w:ascii="Times New Roman" w:hAnsi="Times New Roman" w:cs="Times New Roman"/>
                <w:color w:val="000000"/>
                <w:sz w:val="28"/>
                <w:szCs w:val="28"/>
              </w:rPr>
              <w:t>58</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78E23064" w14:textId="060B2AD0" w:rsidR="00E615A8" w:rsidRPr="00E615A8" w:rsidRDefault="00E615A8" w:rsidP="00EB199D">
            <w:pPr>
              <w:pStyle w:val="ConsPlusNormal"/>
              <w:jc w:val="both"/>
              <w:rPr>
                <w:rFonts w:ascii="Times New Roman" w:hAnsi="Times New Roman" w:cs="Times New Roman"/>
                <w:bCs/>
                <w:sz w:val="28"/>
                <w:szCs w:val="28"/>
              </w:rPr>
            </w:pPr>
            <w:r w:rsidRPr="00E615A8">
              <w:rPr>
                <w:rFonts w:ascii="Times New Roman" w:hAnsi="Times New Roman" w:cs="Times New Roman"/>
                <w:sz w:val="28"/>
                <w:szCs w:val="28"/>
              </w:rPr>
              <w:t xml:space="preserve">от точки 57, расположенной </w:t>
            </w:r>
            <w:r w:rsidR="00B2274C">
              <w:rPr>
                <w:rFonts w:ascii="Times New Roman" w:hAnsi="Times New Roman" w:cs="Times New Roman"/>
                <w:sz w:val="28"/>
                <w:szCs w:val="28"/>
              </w:rPr>
              <w:t>около</w:t>
            </w:r>
            <w:r w:rsidRPr="00E615A8">
              <w:rPr>
                <w:rFonts w:ascii="Times New Roman" w:hAnsi="Times New Roman" w:cs="Times New Roman"/>
                <w:sz w:val="28"/>
                <w:szCs w:val="28"/>
              </w:rPr>
              <w:t xml:space="preserve"> северо-западного угла здания по </w:t>
            </w:r>
            <w:proofErr w:type="spellStart"/>
            <w:r w:rsidRPr="00E615A8">
              <w:rPr>
                <w:rFonts w:ascii="Times New Roman" w:hAnsi="Times New Roman" w:cs="Times New Roman"/>
                <w:sz w:val="28"/>
                <w:szCs w:val="28"/>
              </w:rPr>
              <w:t>ул.Ленина</w:t>
            </w:r>
            <w:proofErr w:type="spellEnd"/>
            <w:r w:rsidR="00902B9D">
              <w:rPr>
                <w:rFonts w:ascii="Times New Roman" w:hAnsi="Times New Roman" w:cs="Times New Roman"/>
                <w:sz w:val="28"/>
                <w:szCs w:val="28"/>
              </w:rPr>
              <w:t>,</w:t>
            </w:r>
            <w:r w:rsidRPr="00E615A8">
              <w:rPr>
                <w:rFonts w:ascii="Times New Roman" w:hAnsi="Times New Roman" w:cs="Times New Roman"/>
                <w:sz w:val="28"/>
                <w:szCs w:val="28"/>
              </w:rPr>
              <w:t xml:space="preserve"> д. 43, в юго-восточном направлении вдоль северного фасада этого здания до точки 58</w:t>
            </w:r>
          </w:p>
        </w:tc>
      </w:tr>
      <w:tr w:rsidR="00E615A8" w:rsidRPr="00124E7C" w14:paraId="3B16E768" w14:textId="77777777" w:rsidTr="004B74C4">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77945BD1" w14:textId="11A8597D" w:rsidR="00E615A8" w:rsidRPr="00E615A8" w:rsidRDefault="00E615A8" w:rsidP="00EB199D">
            <w:pPr>
              <w:pStyle w:val="ConsPlusNormal"/>
              <w:jc w:val="center"/>
              <w:rPr>
                <w:rFonts w:ascii="Times New Roman" w:hAnsi="Times New Roman" w:cs="Times New Roman"/>
                <w:bCs/>
                <w:sz w:val="28"/>
                <w:szCs w:val="28"/>
              </w:rPr>
            </w:pPr>
            <w:r w:rsidRPr="00E615A8">
              <w:rPr>
                <w:rFonts w:ascii="Times New Roman" w:hAnsi="Times New Roman" w:cs="Times New Roman"/>
                <w:color w:val="000000"/>
                <w:sz w:val="28"/>
                <w:szCs w:val="28"/>
              </w:rPr>
              <w:t>58</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119364BA" w14:textId="2FB39769" w:rsidR="00E615A8" w:rsidRPr="00E615A8" w:rsidRDefault="00E615A8" w:rsidP="00EB199D">
            <w:pPr>
              <w:pStyle w:val="ConsPlusNormal"/>
              <w:jc w:val="center"/>
              <w:rPr>
                <w:rFonts w:ascii="Times New Roman" w:hAnsi="Times New Roman" w:cs="Times New Roman"/>
                <w:bCs/>
                <w:sz w:val="28"/>
                <w:szCs w:val="28"/>
              </w:rPr>
            </w:pPr>
            <w:r w:rsidRPr="00E615A8">
              <w:rPr>
                <w:rFonts w:ascii="Times New Roman" w:hAnsi="Times New Roman" w:cs="Times New Roman"/>
                <w:color w:val="000000"/>
                <w:sz w:val="28"/>
                <w:szCs w:val="28"/>
              </w:rPr>
              <w:t>61</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5E8BFA87" w14:textId="30F14EAB" w:rsidR="00E615A8" w:rsidRPr="00E615A8" w:rsidRDefault="00E615A8" w:rsidP="00EB199D">
            <w:pPr>
              <w:pStyle w:val="ConsPlusNormal"/>
              <w:jc w:val="both"/>
              <w:rPr>
                <w:rFonts w:ascii="Times New Roman" w:hAnsi="Times New Roman" w:cs="Times New Roman"/>
                <w:bCs/>
                <w:sz w:val="28"/>
                <w:szCs w:val="28"/>
              </w:rPr>
            </w:pPr>
            <w:r w:rsidRPr="00E615A8">
              <w:rPr>
                <w:rFonts w:ascii="Times New Roman" w:hAnsi="Times New Roman" w:cs="Times New Roman"/>
                <w:sz w:val="28"/>
                <w:szCs w:val="28"/>
              </w:rPr>
              <w:t>от точки 58 в юго-западном направлении по оси восточной границы земельного участка с кадастровым номером 16:38:010507:338 до точки 61</w:t>
            </w:r>
          </w:p>
        </w:tc>
      </w:tr>
      <w:tr w:rsidR="00E615A8" w:rsidRPr="00124E7C" w14:paraId="7B113C55" w14:textId="77777777" w:rsidTr="004B74C4">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747E9667" w14:textId="107BE6E0" w:rsidR="00E615A8" w:rsidRPr="00E615A8" w:rsidRDefault="00E615A8" w:rsidP="00EB199D">
            <w:pPr>
              <w:pStyle w:val="ConsPlusNormal"/>
              <w:jc w:val="center"/>
              <w:rPr>
                <w:rFonts w:ascii="Times New Roman" w:hAnsi="Times New Roman" w:cs="Times New Roman"/>
                <w:bCs/>
                <w:sz w:val="28"/>
                <w:szCs w:val="28"/>
                <w:lang w:val="en-US"/>
              </w:rPr>
            </w:pPr>
            <w:r w:rsidRPr="00E615A8">
              <w:rPr>
                <w:rFonts w:ascii="Times New Roman" w:hAnsi="Times New Roman" w:cs="Times New Roman"/>
                <w:color w:val="000000"/>
                <w:sz w:val="28"/>
                <w:szCs w:val="28"/>
              </w:rPr>
              <w:t>61</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375CF138" w14:textId="5F600D63" w:rsidR="00E615A8" w:rsidRPr="00E615A8" w:rsidRDefault="00E615A8" w:rsidP="00EB199D">
            <w:pPr>
              <w:pStyle w:val="ConsPlusNormal"/>
              <w:jc w:val="center"/>
              <w:rPr>
                <w:rFonts w:ascii="Times New Roman" w:hAnsi="Times New Roman" w:cs="Times New Roman"/>
                <w:bCs/>
                <w:sz w:val="28"/>
                <w:szCs w:val="28"/>
                <w:lang w:val="en-US"/>
              </w:rPr>
            </w:pPr>
            <w:r w:rsidRPr="00E615A8">
              <w:rPr>
                <w:rFonts w:ascii="Times New Roman" w:hAnsi="Times New Roman" w:cs="Times New Roman"/>
                <w:color w:val="000000"/>
                <w:sz w:val="28"/>
                <w:szCs w:val="28"/>
              </w:rPr>
              <w:t>62</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039EB84E" w14:textId="3463C818" w:rsidR="00E615A8" w:rsidRPr="00E615A8" w:rsidRDefault="00E615A8" w:rsidP="00EB199D">
            <w:pPr>
              <w:pStyle w:val="ConsPlusNormal"/>
              <w:jc w:val="both"/>
              <w:rPr>
                <w:rFonts w:ascii="Times New Roman" w:hAnsi="Times New Roman" w:cs="Times New Roman"/>
                <w:bCs/>
                <w:sz w:val="28"/>
                <w:szCs w:val="28"/>
              </w:rPr>
            </w:pPr>
            <w:r w:rsidRPr="00E615A8">
              <w:rPr>
                <w:rFonts w:ascii="Times New Roman" w:hAnsi="Times New Roman" w:cs="Times New Roman"/>
                <w:sz w:val="28"/>
                <w:szCs w:val="28"/>
              </w:rPr>
              <w:t>от точки 61 в северо-западном направлении по внутриквартальным границам земельных участков до точки 62</w:t>
            </w:r>
          </w:p>
        </w:tc>
      </w:tr>
      <w:tr w:rsidR="00E615A8" w:rsidRPr="00124E7C" w14:paraId="10BF9825" w14:textId="77777777" w:rsidTr="004B74C4">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51A342D6" w14:textId="26E5249A" w:rsidR="00E615A8" w:rsidRPr="00E615A8" w:rsidRDefault="00E615A8" w:rsidP="00EB199D">
            <w:pPr>
              <w:pStyle w:val="ConsPlusNormal"/>
              <w:jc w:val="center"/>
              <w:rPr>
                <w:rFonts w:ascii="Times New Roman" w:hAnsi="Times New Roman" w:cs="Times New Roman"/>
                <w:bCs/>
                <w:sz w:val="28"/>
                <w:szCs w:val="28"/>
                <w:lang w:val="en-US"/>
              </w:rPr>
            </w:pPr>
            <w:r w:rsidRPr="00E615A8">
              <w:rPr>
                <w:rFonts w:ascii="Times New Roman" w:hAnsi="Times New Roman" w:cs="Times New Roman"/>
                <w:color w:val="000000"/>
                <w:sz w:val="28"/>
                <w:szCs w:val="28"/>
              </w:rPr>
              <w:t>62</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7F47EAF9" w14:textId="5ADE277B" w:rsidR="00E615A8" w:rsidRPr="00E615A8" w:rsidRDefault="00E615A8" w:rsidP="00EB199D">
            <w:pPr>
              <w:pStyle w:val="ConsPlusNormal"/>
              <w:jc w:val="center"/>
              <w:rPr>
                <w:rFonts w:ascii="Times New Roman" w:hAnsi="Times New Roman" w:cs="Times New Roman"/>
                <w:bCs/>
                <w:sz w:val="28"/>
                <w:szCs w:val="28"/>
                <w:lang w:val="en-US"/>
              </w:rPr>
            </w:pPr>
            <w:r w:rsidRPr="00E615A8">
              <w:rPr>
                <w:rFonts w:ascii="Times New Roman" w:hAnsi="Times New Roman" w:cs="Times New Roman"/>
                <w:color w:val="000000"/>
                <w:sz w:val="28"/>
                <w:szCs w:val="28"/>
              </w:rPr>
              <w:t>57</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050E4D7E" w14:textId="64640480" w:rsidR="00E615A8" w:rsidRPr="00E615A8" w:rsidRDefault="00E615A8" w:rsidP="00EB199D">
            <w:pPr>
              <w:pStyle w:val="ConsPlusNormal"/>
              <w:jc w:val="both"/>
              <w:rPr>
                <w:rFonts w:ascii="Times New Roman" w:hAnsi="Times New Roman" w:cs="Times New Roman"/>
                <w:bCs/>
                <w:sz w:val="28"/>
                <w:szCs w:val="28"/>
              </w:rPr>
            </w:pPr>
            <w:r w:rsidRPr="00E615A8">
              <w:rPr>
                <w:rFonts w:ascii="Times New Roman" w:hAnsi="Times New Roman" w:cs="Times New Roman"/>
                <w:sz w:val="28"/>
                <w:szCs w:val="28"/>
              </w:rPr>
              <w:t xml:space="preserve">от точки 62 в северо-восточном направлении вдоль </w:t>
            </w:r>
            <w:proofErr w:type="spellStart"/>
            <w:r w:rsidRPr="00E615A8">
              <w:rPr>
                <w:rFonts w:ascii="Times New Roman" w:hAnsi="Times New Roman" w:cs="Times New Roman"/>
                <w:sz w:val="28"/>
                <w:szCs w:val="28"/>
              </w:rPr>
              <w:t>ул.Ленина</w:t>
            </w:r>
            <w:proofErr w:type="spellEnd"/>
            <w:r w:rsidRPr="00E615A8">
              <w:rPr>
                <w:rFonts w:ascii="Times New Roman" w:hAnsi="Times New Roman" w:cs="Times New Roman"/>
                <w:sz w:val="28"/>
                <w:szCs w:val="28"/>
              </w:rPr>
              <w:t xml:space="preserve"> до точки 57</w:t>
            </w:r>
          </w:p>
        </w:tc>
      </w:tr>
      <w:tr w:rsidR="00EB199D" w:rsidRPr="00124E7C" w14:paraId="7BB547E5" w14:textId="77777777" w:rsidTr="004B74C4">
        <w:trPr>
          <w:trHeight w:val="20"/>
        </w:trPr>
        <w:tc>
          <w:tcPr>
            <w:tcW w:w="10059" w:type="dxa"/>
            <w:gridSpan w:val="3"/>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223238AF" w14:textId="6C0D961D" w:rsidR="00EB199D" w:rsidRPr="00E615A8" w:rsidRDefault="00AE0B24" w:rsidP="00B2274C">
            <w:pPr>
              <w:pStyle w:val="ConsPlusNormal"/>
              <w:rPr>
                <w:rFonts w:ascii="Times New Roman" w:hAnsi="Times New Roman" w:cs="Times New Roman"/>
                <w:bCs/>
                <w:sz w:val="28"/>
                <w:szCs w:val="28"/>
              </w:rPr>
            </w:pPr>
            <w:r w:rsidRPr="00E615A8">
              <w:rPr>
                <w:rFonts w:ascii="Times New Roman" w:hAnsi="Times New Roman" w:cs="Times New Roman"/>
                <w:color w:val="000000"/>
                <w:sz w:val="28"/>
                <w:szCs w:val="28"/>
              </w:rPr>
              <w:t>Часть №</w:t>
            </w:r>
            <w:r w:rsidR="00B2274C">
              <w:rPr>
                <w:rFonts w:ascii="Times New Roman" w:hAnsi="Times New Roman" w:cs="Times New Roman"/>
                <w:color w:val="000000"/>
                <w:sz w:val="28"/>
                <w:szCs w:val="28"/>
              </w:rPr>
              <w:t xml:space="preserve"> </w:t>
            </w:r>
            <w:r w:rsidR="00EB199D" w:rsidRPr="00E615A8">
              <w:rPr>
                <w:rFonts w:ascii="Times New Roman" w:hAnsi="Times New Roman" w:cs="Times New Roman"/>
                <w:color w:val="000000"/>
                <w:sz w:val="28"/>
                <w:szCs w:val="28"/>
              </w:rPr>
              <w:t>10</w:t>
            </w:r>
          </w:p>
        </w:tc>
      </w:tr>
      <w:tr w:rsidR="00E615A8" w:rsidRPr="00124E7C" w14:paraId="7E965192" w14:textId="77777777" w:rsidTr="004B74C4">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39DEAD33" w14:textId="00D6FC80" w:rsidR="00E615A8" w:rsidRPr="00E615A8" w:rsidRDefault="00E615A8" w:rsidP="00EB199D">
            <w:pPr>
              <w:pStyle w:val="ConsPlusNormal"/>
              <w:jc w:val="center"/>
              <w:rPr>
                <w:rFonts w:ascii="Times New Roman" w:hAnsi="Times New Roman" w:cs="Times New Roman"/>
                <w:bCs/>
                <w:sz w:val="28"/>
                <w:szCs w:val="28"/>
              </w:rPr>
            </w:pPr>
            <w:r w:rsidRPr="00E615A8">
              <w:rPr>
                <w:rFonts w:ascii="Times New Roman" w:hAnsi="Times New Roman" w:cs="Times New Roman"/>
                <w:color w:val="000000"/>
                <w:sz w:val="28"/>
                <w:szCs w:val="28"/>
              </w:rPr>
              <w:t>65</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2EA74024" w14:textId="1344A12E" w:rsidR="00E615A8" w:rsidRPr="00E615A8" w:rsidRDefault="00E615A8" w:rsidP="00EB199D">
            <w:pPr>
              <w:pStyle w:val="ConsPlusNormal"/>
              <w:jc w:val="center"/>
              <w:rPr>
                <w:rFonts w:ascii="Times New Roman" w:hAnsi="Times New Roman" w:cs="Times New Roman"/>
                <w:bCs/>
                <w:sz w:val="28"/>
                <w:szCs w:val="28"/>
              </w:rPr>
            </w:pPr>
            <w:r w:rsidRPr="00E615A8">
              <w:rPr>
                <w:rFonts w:ascii="Times New Roman" w:hAnsi="Times New Roman" w:cs="Times New Roman"/>
                <w:color w:val="000000"/>
                <w:sz w:val="28"/>
                <w:szCs w:val="28"/>
              </w:rPr>
              <w:t>67</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61546AE9" w14:textId="6044BACA" w:rsidR="00E615A8" w:rsidRPr="00E615A8" w:rsidRDefault="00E615A8" w:rsidP="00EB199D">
            <w:pPr>
              <w:pStyle w:val="ConsPlusNormal"/>
              <w:jc w:val="both"/>
              <w:rPr>
                <w:rFonts w:ascii="Times New Roman" w:hAnsi="Times New Roman" w:cs="Times New Roman"/>
                <w:bCs/>
                <w:sz w:val="28"/>
                <w:szCs w:val="28"/>
              </w:rPr>
            </w:pPr>
            <w:r w:rsidRPr="00E615A8">
              <w:rPr>
                <w:rFonts w:ascii="Times New Roman" w:hAnsi="Times New Roman" w:cs="Times New Roman"/>
                <w:sz w:val="28"/>
                <w:szCs w:val="28"/>
              </w:rPr>
              <w:t>от точки 65, расположенной на границе земельного участка с кадастровым номером 16:38:010507:334, в юго-восточном направлении по внутриквартальным границам земельных участков до точки 67</w:t>
            </w:r>
          </w:p>
        </w:tc>
      </w:tr>
      <w:tr w:rsidR="00E615A8" w:rsidRPr="00124E7C" w14:paraId="3B60A8A9" w14:textId="77777777" w:rsidTr="004B74C4">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3279586B" w14:textId="523C4465" w:rsidR="00E615A8" w:rsidRPr="00E615A8" w:rsidRDefault="00E615A8" w:rsidP="00EB199D">
            <w:pPr>
              <w:pStyle w:val="ConsPlusNormal"/>
              <w:jc w:val="center"/>
              <w:rPr>
                <w:rFonts w:ascii="Times New Roman" w:hAnsi="Times New Roman" w:cs="Times New Roman"/>
                <w:bCs/>
                <w:sz w:val="28"/>
                <w:szCs w:val="28"/>
              </w:rPr>
            </w:pPr>
            <w:r w:rsidRPr="00E615A8">
              <w:rPr>
                <w:rFonts w:ascii="Times New Roman" w:hAnsi="Times New Roman" w:cs="Times New Roman"/>
                <w:color w:val="000000"/>
                <w:sz w:val="28"/>
                <w:szCs w:val="28"/>
              </w:rPr>
              <w:t>67</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7441C188" w14:textId="683BD770" w:rsidR="00E615A8" w:rsidRPr="00E615A8" w:rsidRDefault="00E615A8" w:rsidP="00EB199D">
            <w:pPr>
              <w:pStyle w:val="ConsPlusNormal"/>
              <w:jc w:val="center"/>
              <w:rPr>
                <w:rFonts w:ascii="Times New Roman" w:hAnsi="Times New Roman" w:cs="Times New Roman"/>
                <w:bCs/>
                <w:sz w:val="28"/>
                <w:szCs w:val="28"/>
              </w:rPr>
            </w:pPr>
            <w:r w:rsidRPr="00E615A8">
              <w:rPr>
                <w:rFonts w:ascii="Times New Roman" w:hAnsi="Times New Roman" w:cs="Times New Roman"/>
                <w:color w:val="000000"/>
                <w:sz w:val="28"/>
                <w:szCs w:val="28"/>
              </w:rPr>
              <w:t>68</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19AA753F" w14:textId="47BEB2B8" w:rsidR="00E615A8" w:rsidRPr="00E615A8" w:rsidRDefault="00E615A8" w:rsidP="00EB199D">
            <w:pPr>
              <w:pStyle w:val="ConsPlusNormal"/>
              <w:jc w:val="both"/>
              <w:rPr>
                <w:rFonts w:ascii="Times New Roman" w:hAnsi="Times New Roman" w:cs="Times New Roman"/>
                <w:bCs/>
                <w:sz w:val="28"/>
                <w:szCs w:val="28"/>
              </w:rPr>
            </w:pPr>
            <w:r w:rsidRPr="00E615A8">
              <w:rPr>
                <w:rFonts w:ascii="Times New Roman" w:hAnsi="Times New Roman" w:cs="Times New Roman"/>
                <w:sz w:val="28"/>
                <w:szCs w:val="28"/>
              </w:rPr>
              <w:t>от точки 67 в юго-западном направлении по внутриквартальным границам земельных участков до точки 68</w:t>
            </w:r>
          </w:p>
        </w:tc>
      </w:tr>
      <w:tr w:rsidR="00E615A8" w:rsidRPr="00124E7C" w14:paraId="5B49B140" w14:textId="77777777" w:rsidTr="004B74C4">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061729A8" w14:textId="773EC87D" w:rsidR="00E615A8" w:rsidRPr="00E615A8" w:rsidRDefault="00E615A8" w:rsidP="00EB199D">
            <w:pPr>
              <w:pStyle w:val="ConsPlusNormal"/>
              <w:jc w:val="center"/>
              <w:rPr>
                <w:rFonts w:ascii="Times New Roman" w:hAnsi="Times New Roman" w:cs="Times New Roman"/>
                <w:bCs/>
                <w:sz w:val="28"/>
                <w:szCs w:val="28"/>
              </w:rPr>
            </w:pPr>
            <w:r w:rsidRPr="00E615A8">
              <w:rPr>
                <w:rFonts w:ascii="Times New Roman" w:hAnsi="Times New Roman" w:cs="Times New Roman"/>
                <w:color w:val="000000"/>
                <w:sz w:val="28"/>
                <w:szCs w:val="28"/>
              </w:rPr>
              <w:t>68</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41A5BB04" w14:textId="5AF36BB7" w:rsidR="00E615A8" w:rsidRPr="00E615A8" w:rsidRDefault="00E615A8" w:rsidP="00EB199D">
            <w:pPr>
              <w:pStyle w:val="ConsPlusNormal"/>
              <w:jc w:val="center"/>
              <w:rPr>
                <w:rFonts w:ascii="Times New Roman" w:hAnsi="Times New Roman" w:cs="Times New Roman"/>
                <w:bCs/>
                <w:sz w:val="28"/>
                <w:szCs w:val="28"/>
              </w:rPr>
            </w:pPr>
            <w:r w:rsidRPr="00E615A8">
              <w:rPr>
                <w:rFonts w:ascii="Times New Roman" w:hAnsi="Times New Roman" w:cs="Times New Roman"/>
                <w:color w:val="000000"/>
                <w:sz w:val="28"/>
                <w:szCs w:val="28"/>
              </w:rPr>
              <w:t>69</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0E047002" w14:textId="79DB26CA" w:rsidR="00E615A8" w:rsidRPr="00E615A8" w:rsidRDefault="00E615A8" w:rsidP="00EB199D">
            <w:pPr>
              <w:pStyle w:val="ConsPlusNormal"/>
              <w:jc w:val="both"/>
              <w:rPr>
                <w:rFonts w:ascii="Times New Roman" w:hAnsi="Times New Roman" w:cs="Times New Roman"/>
                <w:bCs/>
                <w:sz w:val="28"/>
                <w:szCs w:val="28"/>
              </w:rPr>
            </w:pPr>
            <w:r w:rsidRPr="00E615A8">
              <w:rPr>
                <w:rFonts w:ascii="Times New Roman" w:hAnsi="Times New Roman" w:cs="Times New Roman"/>
                <w:sz w:val="28"/>
                <w:szCs w:val="28"/>
              </w:rPr>
              <w:t>от точки 68 в северо-западном направлении по внутриквартальным границам земельных участков до точки 69</w:t>
            </w:r>
          </w:p>
        </w:tc>
      </w:tr>
      <w:tr w:rsidR="00E615A8" w:rsidRPr="00124E7C" w14:paraId="29429AD7" w14:textId="77777777" w:rsidTr="004B74C4">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23CFC314" w14:textId="2933DCEF" w:rsidR="00E615A8" w:rsidRPr="00E615A8" w:rsidRDefault="00E615A8" w:rsidP="00EB199D">
            <w:pPr>
              <w:pStyle w:val="ConsPlusNormal"/>
              <w:jc w:val="center"/>
              <w:rPr>
                <w:rFonts w:ascii="Times New Roman" w:hAnsi="Times New Roman" w:cs="Times New Roman"/>
                <w:bCs/>
                <w:sz w:val="28"/>
                <w:szCs w:val="28"/>
              </w:rPr>
            </w:pPr>
            <w:r w:rsidRPr="00E615A8">
              <w:rPr>
                <w:rFonts w:ascii="Times New Roman" w:hAnsi="Times New Roman" w:cs="Times New Roman"/>
                <w:color w:val="000000"/>
                <w:sz w:val="28"/>
                <w:szCs w:val="28"/>
              </w:rPr>
              <w:t>69</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747B94E7" w14:textId="7706A50C" w:rsidR="00E615A8" w:rsidRPr="00E615A8" w:rsidRDefault="00E615A8" w:rsidP="00EB199D">
            <w:pPr>
              <w:pStyle w:val="ConsPlusNormal"/>
              <w:jc w:val="center"/>
              <w:rPr>
                <w:rFonts w:ascii="Times New Roman" w:hAnsi="Times New Roman" w:cs="Times New Roman"/>
                <w:bCs/>
                <w:sz w:val="28"/>
                <w:szCs w:val="28"/>
              </w:rPr>
            </w:pPr>
            <w:r w:rsidRPr="00E615A8">
              <w:rPr>
                <w:rFonts w:ascii="Times New Roman" w:hAnsi="Times New Roman" w:cs="Times New Roman"/>
                <w:color w:val="000000"/>
                <w:sz w:val="28"/>
                <w:szCs w:val="28"/>
              </w:rPr>
              <w:t>65</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440C5C6D" w14:textId="374C7DD8" w:rsidR="00E615A8" w:rsidRPr="00E615A8" w:rsidRDefault="00E615A8" w:rsidP="00EB199D">
            <w:pPr>
              <w:pStyle w:val="ConsPlusNormal"/>
              <w:jc w:val="both"/>
              <w:rPr>
                <w:rFonts w:ascii="Times New Roman" w:hAnsi="Times New Roman" w:cs="Times New Roman"/>
                <w:bCs/>
                <w:sz w:val="28"/>
                <w:szCs w:val="28"/>
              </w:rPr>
            </w:pPr>
            <w:r w:rsidRPr="00E615A8">
              <w:rPr>
                <w:rFonts w:ascii="Times New Roman" w:hAnsi="Times New Roman" w:cs="Times New Roman"/>
                <w:sz w:val="28"/>
                <w:szCs w:val="28"/>
              </w:rPr>
              <w:t xml:space="preserve">от точки 69 в северо-восточном направлении вдоль </w:t>
            </w:r>
            <w:proofErr w:type="spellStart"/>
            <w:r w:rsidRPr="00E615A8">
              <w:rPr>
                <w:rFonts w:ascii="Times New Roman" w:hAnsi="Times New Roman" w:cs="Times New Roman"/>
                <w:sz w:val="28"/>
                <w:szCs w:val="28"/>
              </w:rPr>
              <w:t>ул.Ленина</w:t>
            </w:r>
            <w:proofErr w:type="spellEnd"/>
            <w:r w:rsidRPr="00E615A8">
              <w:rPr>
                <w:rFonts w:ascii="Times New Roman" w:hAnsi="Times New Roman" w:cs="Times New Roman"/>
                <w:sz w:val="28"/>
                <w:szCs w:val="28"/>
              </w:rPr>
              <w:t xml:space="preserve"> до точки 65</w:t>
            </w:r>
          </w:p>
        </w:tc>
      </w:tr>
      <w:tr w:rsidR="00EB199D" w:rsidRPr="00124E7C" w14:paraId="5CBBAA8A" w14:textId="77777777" w:rsidTr="004B74C4">
        <w:trPr>
          <w:trHeight w:val="20"/>
        </w:trPr>
        <w:tc>
          <w:tcPr>
            <w:tcW w:w="10059" w:type="dxa"/>
            <w:gridSpan w:val="3"/>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6DF7F695" w14:textId="0C84A07D" w:rsidR="00EB199D" w:rsidRPr="00E615A8" w:rsidRDefault="00AE0B24" w:rsidP="00B2274C">
            <w:pPr>
              <w:pStyle w:val="ConsPlusNormal"/>
              <w:rPr>
                <w:rFonts w:ascii="Times New Roman" w:hAnsi="Times New Roman" w:cs="Times New Roman"/>
                <w:bCs/>
                <w:sz w:val="28"/>
                <w:szCs w:val="28"/>
              </w:rPr>
            </w:pPr>
            <w:r w:rsidRPr="00E615A8">
              <w:rPr>
                <w:rFonts w:ascii="Times New Roman" w:hAnsi="Times New Roman" w:cs="Times New Roman"/>
                <w:color w:val="000000"/>
                <w:sz w:val="28"/>
                <w:szCs w:val="28"/>
              </w:rPr>
              <w:t>Часть №</w:t>
            </w:r>
            <w:r w:rsidR="00B2274C">
              <w:rPr>
                <w:rFonts w:ascii="Times New Roman" w:hAnsi="Times New Roman" w:cs="Times New Roman"/>
                <w:color w:val="000000"/>
                <w:sz w:val="28"/>
                <w:szCs w:val="28"/>
              </w:rPr>
              <w:t xml:space="preserve"> </w:t>
            </w:r>
            <w:r w:rsidR="00EB199D" w:rsidRPr="00E615A8">
              <w:rPr>
                <w:rFonts w:ascii="Times New Roman" w:hAnsi="Times New Roman" w:cs="Times New Roman"/>
                <w:color w:val="000000"/>
                <w:sz w:val="28"/>
                <w:szCs w:val="28"/>
              </w:rPr>
              <w:t>11</w:t>
            </w:r>
          </w:p>
        </w:tc>
      </w:tr>
      <w:tr w:rsidR="00E615A8" w:rsidRPr="00124E7C" w14:paraId="72F662F0" w14:textId="77777777" w:rsidTr="004B74C4">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259489AF" w14:textId="5B577AA8" w:rsidR="00E615A8" w:rsidRPr="00E615A8" w:rsidRDefault="00E615A8" w:rsidP="00EB199D">
            <w:pPr>
              <w:pStyle w:val="ConsPlusNormal"/>
              <w:jc w:val="center"/>
              <w:rPr>
                <w:rFonts w:ascii="Times New Roman" w:hAnsi="Times New Roman" w:cs="Times New Roman"/>
                <w:bCs/>
                <w:sz w:val="28"/>
                <w:szCs w:val="28"/>
              </w:rPr>
            </w:pPr>
            <w:r w:rsidRPr="00E615A8">
              <w:rPr>
                <w:rFonts w:ascii="Times New Roman" w:hAnsi="Times New Roman" w:cs="Times New Roman"/>
                <w:color w:val="000000"/>
                <w:sz w:val="28"/>
                <w:szCs w:val="28"/>
              </w:rPr>
              <w:t>70</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4E72B592" w14:textId="6FEDF152" w:rsidR="00E615A8" w:rsidRPr="00E615A8" w:rsidRDefault="00E615A8" w:rsidP="00EB199D">
            <w:pPr>
              <w:pStyle w:val="ConsPlusNormal"/>
              <w:jc w:val="center"/>
              <w:rPr>
                <w:rFonts w:ascii="Times New Roman" w:hAnsi="Times New Roman" w:cs="Times New Roman"/>
                <w:bCs/>
                <w:sz w:val="28"/>
                <w:szCs w:val="28"/>
              </w:rPr>
            </w:pPr>
            <w:r w:rsidRPr="00E615A8">
              <w:rPr>
                <w:rFonts w:ascii="Times New Roman" w:hAnsi="Times New Roman" w:cs="Times New Roman"/>
                <w:color w:val="000000"/>
                <w:sz w:val="28"/>
                <w:szCs w:val="28"/>
              </w:rPr>
              <w:t>72</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21AC8851" w14:textId="75762887" w:rsidR="00E615A8" w:rsidRPr="00E615A8" w:rsidRDefault="00E615A8" w:rsidP="00EB199D">
            <w:pPr>
              <w:pStyle w:val="ConsPlusNormal"/>
              <w:jc w:val="both"/>
              <w:rPr>
                <w:rFonts w:ascii="Times New Roman" w:hAnsi="Times New Roman" w:cs="Times New Roman"/>
                <w:bCs/>
                <w:sz w:val="28"/>
                <w:szCs w:val="28"/>
              </w:rPr>
            </w:pPr>
            <w:r w:rsidRPr="00E615A8">
              <w:rPr>
                <w:rFonts w:ascii="Times New Roman" w:hAnsi="Times New Roman" w:cs="Times New Roman"/>
                <w:sz w:val="28"/>
                <w:szCs w:val="28"/>
              </w:rPr>
              <w:t xml:space="preserve">от точки 70, расположенной </w:t>
            </w:r>
            <w:r w:rsidR="00B2274C">
              <w:rPr>
                <w:rFonts w:ascii="Times New Roman" w:hAnsi="Times New Roman" w:cs="Times New Roman"/>
                <w:sz w:val="28"/>
                <w:szCs w:val="28"/>
              </w:rPr>
              <w:t>около</w:t>
            </w:r>
            <w:r w:rsidRPr="00E615A8">
              <w:rPr>
                <w:rFonts w:ascii="Times New Roman" w:hAnsi="Times New Roman" w:cs="Times New Roman"/>
                <w:sz w:val="28"/>
                <w:szCs w:val="28"/>
              </w:rPr>
              <w:t xml:space="preserve"> северо-западного угла здания по </w:t>
            </w:r>
            <w:proofErr w:type="spellStart"/>
            <w:r w:rsidRPr="00E615A8">
              <w:rPr>
                <w:rFonts w:ascii="Times New Roman" w:hAnsi="Times New Roman" w:cs="Times New Roman"/>
                <w:sz w:val="28"/>
                <w:szCs w:val="28"/>
              </w:rPr>
              <w:t>ул.Ленина</w:t>
            </w:r>
            <w:proofErr w:type="spellEnd"/>
            <w:r w:rsidR="00902B9D">
              <w:rPr>
                <w:rFonts w:ascii="Times New Roman" w:hAnsi="Times New Roman" w:cs="Times New Roman"/>
                <w:sz w:val="28"/>
                <w:szCs w:val="28"/>
              </w:rPr>
              <w:t>,</w:t>
            </w:r>
            <w:r w:rsidRPr="00E615A8">
              <w:rPr>
                <w:rFonts w:ascii="Times New Roman" w:hAnsi="Times New Roman" w:cs="Times New Roman"/>
                <w:sz w:val="28"/>
                <w:szCs w:val="28"/>
              </w:rPr>
              <w:t xml:space="preserve"> д. 51, в юго-восточном направлении до точки 72</w:t>
            </w:r>
          </w:p>
        </w:tc>
      </w:tr>
      <w:tr w:rsidR="00E615A8" w:rsidRPr="00124E7C" w14:paraId="770FB679" w14:textId="77777777" w:rsidTr="004B74C4">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0F87A1A6" w14:textId="608234E9" w:rsidR="00E615A8" w:rsidRPr="00E615A8" w:rsidRDefault="00E615A8" w:rsidP="00EB199D">
            <w:pPr>
              <w:pStyle w:val="ConsPlusNormal"/>
              <w:jc w:val="center"/>
              <w:rPr>
                <w:rFonts w:ascii="Times New Roman" w:hAnsi="Times New Roman" w:cs="Times New Roman"/>
                <w:bCs/>
                <w:sz w:val="28"/>
                <w:szCs w:val="28"/>
              </w:rPr>
            </w:pPr>
            <w:r w:rsidRPr="00E615A8">
              <w:rPr>
                <w:rFonts w:ascii="Times New Roman" w:hAnsi="Times New Roman" w:cs="Times New Roman"/>
                <w:color w:val="000000"/>
                <w:sz w:val="28"/>
                <w:szCs w:val="28"/>
              </w:rPr>
              <w:t>72</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61511A83" w14:textId="47D9B011" w:rsidR="00E615A8" w:rsidRPr="00E615A8" w:rsidRDefault="00E615A8" w:rsidP="00EB199D">
            <w:pPr>
              <w:pStyle w:val="ConsPlusNormal"/>
              <w:jc w:val="center"/>
              <w:rPr>
                <w:rFonts w:ascii="Times New Roman" w:hAnsi="Times New Roman" w:cs="Times New Roman"/>
                <w:bCs/>
                <w:sz w:val="28"/>
                <w:szCs w:val="28"/>
              </w:rPr>
            </w:pPr>
            <w:r w:rsidRPr="00E615A8">
              <w:rPr>
                <w:rFonts w:ascii="Times New Roman" w:hAnsi="Times New Roman" w:cs="Times New Roman"/>
                <w:color w:val="000000"/>
                <w:sz w:val="28"/>
                <w:szCs w:val="28"/>
              </w:rPr>
              <w:t>75</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7F72ED8A" w14:textId="2CB285F3" w:rsidR="00E615A8" w:rsidRPr="00E615A8" w:rsidRDefault="00E615A8" w:rsidP="00EB199D">
            <w:pPr>
              <w:pStyle w:val="ConsPlusNormal"/>
              <w:jc w:val="both"/>
              <w:rPr>
                <w:rFonts w:ascii="Times New Roman" w:hAnsi="Times New Roman" w:cs="Times New Roman"/>
                <w:bCs/>
                <w:sz w:val="28"/>
                <w:szCs w:val="28"/>
              </w:rPr>
            </w:pPr>
            <w:r w:rsidRPr="00E615A8">
              <w:rPr>
                <w:rFonts w:ascii="Times New Roman" w:hAnsi="Times New Roman" w:cs="Times New Roman"/>
                <w:sz w:val="28"/>
                <w:szCs w:val="28"/>
              </w:rPr>
              <w:t>от точки 72 в юго-западном направлении по внутриквартальным границам земельных участков и их осям, до точки 75</w:t>
            </w:r>
          </w:p>
        </w:tc>
      </w:tr>
      <w:tr w:rsidR="00E615A8" w:rsidRPr="00124E7C" w14:paraId="6253DC9E" w14:textId="77777777" w:rsidTr="004B74C4">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3A263933" w14:textId="6A1740D4" w:rsidR="00E615A8" w:rsidRPr="00E615A8" w:rsidRDefault="00E615A8" w:rsidP="00EB199D">
            <w:pPr>
              <w:pStyle w:val="ConsPlusNormal"/>
              <w:jc w:val="center"/>
              <w:rPr>
                <w:rFonts w:ascii="Times New Roman" w:hAnsi="Times New Roman" w:cs="Times New Roman"/>
                <w:bCs/>
                <w:sz w:val="28"/>
                <w:szCs w:val="28"/>
              </w:rPr>
            </w:pPr>
            <w:r w:rsidRPr="00E615A8">
              <w:rPr>
                <w:rFonts w:ascii="Times New Roman" w:hAnsi="Times New Roman" w:cs="Times New Roman"/>
                <w:color w:val="000000"/>
                <w:sz w:val="28"/>
                <w:szCs w:val="28"/>
              </w:rPr>
              <w:t>75</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676D3576" w14:textId="54299D42" w:rsidR="00E615A8" w:rsidRPr="00E615A8" w:rsidRDefault="00E615A8" w:rsidP="00EB199D">
            <w:pPr>
              <w:pStyle w:val="ConsPlusNormal"/>
              <w:jc w:val="center"/>
              <w:rPr>
                <w:rFonts w:ascii="Times New Roman" w:hAnsi="Times New Roman" w:cs="Times New Roman"/>
                <w:bCs/>
                <w:sz w:val="28"/>
                <w:szCs w:val="28"/>
              </w:rPr>
            </w:pPr>
            <w:r w:rsidRPr="00E615A8">
              <w:rPr>
                <w:rFonts w:ascii="Times New Roman" w:hAnsi="Times New Roman" w:cs="Times New Roman"/>
                <w:color w:val="000000"/>
                <w:sz w:val="28"/>
                <w:szCs w:val="28"/>
              </w:rPr>
              <w:t>77</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63A8EB33" w14:textId="0F348105" w:rsidR="00E615A8" w:rsidRPr="00E615A8" w:rsidRDefault="00E615A8" w:rsidP="00EB199D">
            <w:pPr>
              <w:pStyle w:val="ConsPlusNormal"/>
              <w:jc w:val="both"/>
              <w:rPr>
                <w:rFonts w:ascii="Times New Roman" w:hAnsi="Times New Roman" w:cs="Times New Roman"/>
                <w:bCs/>
                <w:sz w:val="28"/>
                <w:szCs w:val="28"/>
              </w:rPr>
            </w:pPr>
            <w:r w:rsidRPr="00E615A8">
              <w:rPr>
                <w:rFonts w:ascii="Times New Roman" w:hAnsi="Times New Roman" w:cs="Times New Roman"/>
                <w:sz w:val="28"/>
                <w:szCs w:val="28"/>
              </w:rPr>
              <w:t>от точки 75 в северо-западном направлении по внутриквартальным границам земельных участков до точки 77</w:t>
            </w:r>
          </w:p>
        </w:tc>
      </w:tr>
      <w:tr w:rsidR="00E615A8" w:rsidRPr="00124E7C" w14:paraId="0D620406" w14:textId="77777777" w:rsidTr="004B74C4">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1DF6B353" w14:textId="0643F5F2" w:rsidR="00E615A8" w:rsidRPr="00E615A8" w:rsidRDefault="00E615A8" w:rsidP="00EB199D">
            <w:pPr>
              <w:pStyle w:val="ConsPlusNormal"/>
              <w:jc w:val="center"/>
              <w:rPr>
                <w:rFonts w:ascii="Times New Roman" w:hAnsi="Times New Roman" w:cs="Times New Roman"/>
                <w:bCs/>
                <w:sz w:val="28"/>
                <w:szCs w:val="28"/>
              </w:rPr>
            </w:pPr>
            <w:r w:rsidRPr="00E615A8">
              <w:rPr>
                <w:rFonts w:ascii="Times New Roman" w:hAnsi="Times New Roman" w:cs="Times New Roman"/>
                <w:color w:val="000000"/>
                <w:sz w:val="28"/>
                <w:szCs w:val="28"/>
              </w:rPr>
              <w:t>77</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1C4A2D8E" w14:textId="218FB43A" w:rsidR="00E615A8" w:rsidRPr="00E615A8" w:rsidRDefault="00E615A8" w:rsidP="00EB199D">
            <w:pPr>
              <w:pStyle w:val="ConsPlusNormal"/>
              <w:jc w:val="center"/>
              <w:rPr>
                <w:rFonts w:ascii="Times New Roman" w:hAnsi="Times New Roman" w:cs="Times New Roman"/>
                <w:bCs/>
                <w:sz w:val="28"/>
                <w:szCs w:val="28"/>
              </w:rPr>
            </w:pPr>
            <w:r w:rsidRPr="00E615A8">
              <w:rPr>
                <w:rFonts w:ascii="Times New Roman" w:hAnsi="Times New Roman" w:cs="Times New Roman"/>
                <w:color w:val="000000"/>
                <w:sz w:val="28"/>
                <w:szCs w:val="28"/>
              </w:rPr>
              <w:t>70</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64C24F1D" w14:textId="6FC7DF9A" w:rsidR="00E615A8" w:rsidRPr="00E615A8" w:rsidRDefault="00E615A8" w:rsidP="00EB199D">
            <w:pPr>
              <w:pStyle w:val="ConsPlusNormal"/>
              <w:jc w:val="both"/>
              <w:rPr>
                <w:rFonts w:ascii="Times New Roman" w:hAnsi="Times New Roman" w:cs="Times New Roman"/>
                <w:bCs/>
                <w:sz w:val="28"/>
                <w:szCs w:val="28"/>
              </w:rPr>
            </w:pPr>
            <w:r w:rsidRPr="00E615A8">
              <w:rPr>
                <w:rFonts w:ascii="Times New Roman" w:hAnsi="Times New Roman" w:cs="Times New Roman"/>
                <w:sz w:val="28"/>
                <w:szCs w:val="28"/>
              </w:rPr>
              <w:t xml:space="preserve">от точки 77 в северо-восточном направлении вдоль </w:t>
            </w:r>
            <w:proofErr w:type="spellStart"/>
            <w:r w:rsidRPr="00E615A8">
              <w:rPr>
                <w:rFonts w:ascii="Times New Roman" w:hAnsi="Times New Roman" w:cs="Times New Roman"/>
                <w:sz w:val="28"/>
                <w:szCs w:val="28"/>
              </w:rPr>
              <w:t>ул.Ленина</w:t>
            </w:r>
            <w:proofErr w:type="spellEnd"/>
            <w:r w:rsidRPr="00E615A8">
              <w:rPr>
                <w:rFonts w:ascii="Times New Roman" w:hAnsi="Times New Roman" w:cs="Times New Roman"/>
                <w:sz w:val="28"/>
                <w:szCs w:val="28"/>
              </w:rPr>
              <w:t xml:space="preserve"> до точки 70</w:t>
            </w:r>
          </w:p>
        </w:tc>
      </w:tr>
      <w:tr w:rsidR="00EB199D" w:rsidRPr="00124E7C" w14:paraId="388DB2B9" w14:textId="77777777" w:rsidTr="004B74C4">
        <w:trPr>
          <w:trHeight w:val="20"/>
        </w:trPr>
        <w:tc>
          <w:tcPr>
            <w:tcW w:w="10059" w:type="dxa"/>
            <w:gridSpan w:val="3"/>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646602FE" w14:textId="6C465AC8" w:rsidR="00EB199D" w:rsidRPr="00E615A8" w:rsidRDefault="00AE0B24" w:rsidP="00B2274C">
            <w:pPr>
              <w:pStyle w:val="ConsPlusNormal"/>
              <w:rPr>
                <w:rFonts w:ascii="Times New Roman" w:hAnsi="Times New Roman" w:cs="Times New Roman"/>
                <w:bCs/>
                <w:sz w:val="28"/>
                <w:szCs w:val="28"/>
              </w:rPr>
            </w:pPr>
            <w:r w:rsidRPr="00E615A8">
              <w:rPr>
                <w:rFonts w:ascii="Times New Roman" w:hAnsi="Times New Roman" w:cs="Times New Roman"/>
                <w:color w:val="000000"/>
                <w:sz w:val="28"/>
                <w:szCs w:val="28"/>
              </w:rPr>
              <w:t>Часть №</w:t>
            </w:r>
            <w:r w:rsidR="00B2274C">
              <w:rPr>
                <w:rFonts w:ascii="Times New Roman" w:hAnsi="Times New Roman" w:cs="Times New Roman"/>
                <w:color w:val="000000"/>
                <w:sz w:val="28"/>
                <w:szCs w:val="28"/>
              </w:rPr>
              <w:t xml:space="preserve"> </w:t>
            </w:r>
            <w:r w:rsidR="00EB199D" w:rsidRPr="00E615A8">
              <w:rPr>
                <w:rFonts w:ascii="Times New Roman" w:hAnsi="Times New Roman" w:cs="Times New Roman"/>
                <w:color w:val="000000"/>
                <w:sz w:val="28"/>
                <w:szCs w:val="28"/>
              </w:rPr>
              <w:t>12</w:t>
            </w:r>
          </w:p>
        </w:tc>
      </w:tr>
      <w:tr w:rsidR="00E615A8" w:rsidRPr="00124E7C" w14:paraId="09D7EDEF" w14:textId="77777777" w:rsidTr="004B74C4">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13A44ECB" w14:textId="76F37B65" w:rsidR="00E615A8" w:rsidRPr="00E615A8" w:rsidRDefault="00E615A8" w:rsidP="00EB199D">
            <w:pPr>
              <w:pStyle w:val="ConsPlusNormal"/>
              <w:jc w:val="center"/>
              <w:rPr>
                <w:rFonts w:ascii="Times New Roman" w:hAnsi="Times New Roman" w:cs="Times New Roman"/>
                <w:bCs/>
                <w:sz w:val="28"/>
                <w:szCs w:val="28"/>
              </w:rPr>
            </w:pPr>
            <w:r w:rsidRPr="00E615A8">
              <w:rPr>
                <w:rFonts w:ascii="Times New Roman" w:hAnsi="Times New Roman" w:cs="Times New Roman"/>
                <w:color w:val="000000"/>
                <w:sz w:val="28"/>
                <w:szCs w:val="28"/>
              </w:rPr>
              <w:t>78</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216F7D3E" w14:textId="0996FC2C" w:rsidR="00E615A8" w:rsidRPr="00E615A8" w:rsidRDefault="00E615A8" w:rsidP="00EB199D">
            <w:pPr>
              <w:pStyle w:val="ConsPlusNormal"/>
              <w:jc w:val="center"/>
              <w:rPr>
                <w:rFonts w:ascii="Times New Roman" w:hAnsi="Times New Roman" w:cs="Times New Roman"/>
                <w:bCs/>
                <w:sz w:val="28"/>
                <w:szCs w:val="28"/>
              </w:rPr>
            </w:pPr>
            <w:r w:rsidRPr="00E615A8">
              <w:rPr>
                <w:rFonts w:ascii="Times New Roman" w:hAnsi="Times New Roman" w:cs="Times New Roman"/>
                <w:color w:val="000000"/>
                <w:sz w:val="28"/>
                <w:szCs w:val="28"/>
              </w:rPr>
              <w:t>81</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4D246F8A" w14:textId="61DA0131" w:rsidR="00E615A8" w:rsidRPr="00E615A8" w:rsidRDefault="00E615A8" w:rsidP="00EB199D">
            <w:pPr>
              <w:pStyle w:val="ConsPlusNormal"/>
              <w:jc w:val="both"/>
              <w:rPr>
                <w:rFonts w:ascii="Times New Roman" w:hAnsi="Times New Roman" w:cs="Times New Roman"/>
                <w:bCs/>
                <w:sz w:val="28"/>
                <w:szCs w:val="28"/>
              </w:rPr>
            </w:pPr>
            <w:r w:rsidRPr="00E615A8">
              <w:rPr>
                <w:rFonts w:ascii="Times New Roman" w:hAnsi="Times New Roman" w:cs="Times New Roman"/>
                <w:sz w:val="28"/>
                <w:szCs w:val="28"/>
              </w:rPr>
              <w:t xml:space="preserve">от точки 78, расположенной на границе земельного </w:t>
            </w:r>
            <w:r w:rsidRPr="00E615A8">
              <w:rPr>
                <w:rFonts w:ascii="Times New Roman" w:hAnsi="Times New Roman" w:cs="Times New Roman"/>
                <w:sz w:val="28"/>
                <w:szCs w:val="28"/>
              </w:rPr>
              <w:lastRenderedPageBreak/>
              <w:t>участка с кадастровым номером 16:38:010507:39, в юго-восточном направлении по внутриквартальным границам земельных участков до точки 81</w:t>
            </w:r>
          </w:p>
        </w:tc>
      </w:tr>
      <w:tr w:rsidR="00E615A8" w:rsidRPr="00124E7C" w14:paraId="0B9D6C86" w14:textId="77777777" w:rsidTr="004B74C4">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5135E060" w14:textId="26B545F7" w:rsidR="00E615A8" w:rsidRPr="00E615A8" w:rsidRDefault="00E615A8" w:rsidP="00EB199D">
            <w:pPr>
              <w:pStyle w:val="ConsPlusNormal"/>
              <w:jc w:val="center"/>
              <w:rPr>
                <w:rFonts w:ascii="Times New Roman" w:hAnsi="Times New Roman" w:cs="Times New Roman"/>
                <w:bCs/>
                <w:sz w:val="28"/>
                <w:szCs w:val="28"/>
              </w:rPr>
            </w:pPr>
            <w:r w:rsidRPr="00E615A8">
              <w:rPr>
                <w:rFonts w:ascii="Times New Roman" w:hAnsi="Times New Roman" w:cs="Times New Roman"/>
                <w:color w:val="000000"/>
                <w:sz w:val="28"/>
                <w:szCs w:val="28"/>
              </w:rPr>
              <w:lastRenderedPageBreak/>
              <w:t>81</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1AEDADE0" w14:textId="14CB3A4D" w:rsidR="00E615A8" w:rsidRPr="00E615A8" w:rsidRDefault="00E615A8" w:rsidP="00EB199D">
            <w:pPr>
              <w:pStyle w:val="ConsPlusNormal"/>
              <w:jc w:val="center"/>
              <w:rPr>
                <w:rFonts w:ascii="Times New Roman" w:hAnsi="Times New Roman" w:cs="Times New Roman"/>
                <w:bCs/>
                <w:sz w:val="28"/>
                <w:szCs w:val="28"/>
              </w:rPr>
            </w:pPr>
            <w:r w:rsidRPr="00E615A8">
              <w:rPr>
                <w:rFonts w:ascii="Times New Roman" w:hAnsi="Times New Roman" w:cs="Times New Roman"/>
                <w:color w:val="000000"/>
                <w:sz w:val="28"/>
                <w:szCs w:val="28"/>
              </w:rPr>
              <w:t>82</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2B342C8A" w14:textId="036CA486" w:rsidR="00E615A8" w:rsidRPr="00E615A8" w:rsidRDefault="00E615A8" w:rsidP="00EB199D">
            <w:pPr>
              <w:pStyle w:val="ConsPlusNormal"/>
              <w:jc w:val="both"/>
              <w:rPr>
                <w:rFonts w:ascii="Times New Roman" w:hAnsi="Times New Roman" w:cs="Times New Roman"/>
                <w:bCs/>
                <w:sz w:val="28"/>
                <w:szCs w:val="28"/>
              </w:rPr>
            </w:pPr>
            <w:r w:rsidRPr="00E615A8">
              <w:rPr>
                <w:rFonts w:ascii="Times New Roman" w:hAnsi="Times New Roman" w:cs="Times New Roman"/>
                <w:sz w:val="28"/>
                <w:szCs w:val="28"/>
              </w:rPr>
              <w:t>от точки 81 в юго-западном направлении по внутриквартальным границам земельных участков до точки 82</w:t>
            </w:r>
          </w:p>
        </w:tc>
      </w:tr>
      <w:tr w:rsidR="00E615A8" w:rsidRPr="00124E7C" w14:paraId="1193FF83" w14:textId="77777777" w:rsidTr="004B74C4">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00EB6AE8" w14:textId="46E97EE5" w:rsidR="00E615A8" w:rsidRPr="00E615A8" w:rsidRDefault="00E615A8" w:rsidP="00EB199D">
            <w:pPr>
              <w:pStyle w:val="ConsPlusNormal"/>
              <w:jc w:val="center"/>
              <w:rPr>
                <w:rFonts w:ascii="Times New Roman" w:hAnsi="Times New Roman" w:cs="Times New Roman"/>
                <w:bCs/>
                <w:sz w:val="28"/>
                <w:szCs w:val="28"/>
              </w:rPr>
            </w:pPr>
            <w:r w:rsidRPr="00E615A8">
              <w:rPr>
                <w:rFonts w:ascii="Times New Roman" w:hAnsi="Times New Roman" w:cs="Times New Roman"/>
                <w:color w:val="000000"/>
                <w:sz w:val="28"/>
                <w:szCs w:val="28"/>
              </w:rPr>
              <w:t>82</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6270E54D" w14:textId="0A4BEFD8" w:rsidR="00E615A8" w:rsidRPr="00E615A8" w:rsidRDefault="00E615A8" w:rsidP="00EB199D">
            <w:pPr>
              <w:pStyle w:val="ConsPlusNormal"/>
              <w:jc w:val="center"/>
              <w:rPr>
                <w:rFonts w:ascii="Times New Roman" w:hAnsi="Times New Roman" w:cs="Times New Roman"/>
                <w:bCs/>
                <w:sz w:val="28"/>
                <w:szCs w:val="28"/>
              </w:rPr>
            </w:pPr>
            <w:r w:rsidRPr="00E615A8">
              <w:rPr>
                <w:rFonts w:ascii="Times New Roman" w:hAnsi="Times New Roman" w:cs="Times New Roman"/>
                <w:color w:val="000000"/>
                <w:sz w:val="28"/>
                <w:szCs w:val="28"/>
              </w:rPr>
              <w:t>83</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20199C75" w14:textId="140C67B7" w:rsidR="00E615A8" w:rsidRPr="00E615A8" w:rsidRDefault="00E615A8" w:rsidP="00EB199D">
            <w:pPr>
              <w:pStyle w:val="ConsPlusNormal"/>
              <w:jc w:val="both"/>
              <w:rPr>
                <w:rFonts w:ascii="Times New Roman" w:hAnsi="Times New Roman" w:cs="Times New Roman"/>
                <w:bCs/>
                <w:sz w:val="28"/>
                <w:szCs w:val="28"/>
              </w:rPr>
            </w:pPr>
            <w:r w:rsidRPr="00E615A8">
              <w:rPr>
                <w:rFonts w:ascii="Times New Roman" w:hAnsi="Times New Roman" w:cs="Times New Roman"/>
                <w:sz w:val="28"/>
                <w:szCs w:val="28"/>
              </w:rPr>
              <w:t xml:space="preserve">от точки 82 в северо-западном направлении вдоль </w:t>
            </w:r>
            <w:proofErr w:type="spellStart"/>
            <w:r w:rsidRPr="00E615A8">
              <w:rPr>
                <w:rFonts w:ascii="Times New Roman" w:hAnsi="Times New Roman" w:cs="Times New Roman"/>
                <w:sz w:val="28"/>
                <w:szCs w:val="28"/>
              </w:rPr>
              <w:t>ул.Горького</w:t>
            </w:r>
            <w:proofErr w:type="spellEnd"/>
            <w:r w:rsidRPr="00E615A8">
              <w:rPr>
                <w:rFonts w:ascii="Times New Roman" w:hAnsi="Times New Roman" w:cs="Times New Roman"/>
                <w:sz w:val="28"/>
                <w:szCs w:val="28"/>
              </w:rPr>
              <w:t xml:space="preserve"> до точки 83</w:t>
            </w:r>
          </w:p>
        </w:tc>
      </w:tr>
      <w:tr w:rsidR="00E615A8" w:rsidRPr="00124E7C" w14:paraId="01938AB7" w14:textId="77777777" w:rsidTr="004B74C4">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38039B38" w14:textId="5EC4D14D" w:rsidR="00E615A8" w:rsidRPr="00E615A8" w:rsidRDefault="00E615A8" w:rsidP="00EB199D">
            <w:pPr>
              <w:pStyle w:val="ConsPlusNormal"/>
              <w:jc w:val="center"/>
              <w:rPr>
                <w:rFonts w:ascii="Times New Roman" w:hAnsi="Times New Roman" w:cs="Times New Roman"/>
                <w:bCs/>
                <w:sz w:val="28"/>
                <w:szCs w:val="28"/>
              </w:rPr>
            </w:pPr>
            <w:r w:rsidRPr="00E615A8">
              <w:rPr>
                <w:rFonts w:ascii="Times New Roman" w:hAnsi="Times New Roman" w:cs="Times New Roman"/>
                <w:color w:val="000000"/>
                <w:sz w:val="28"/>
                <w:szCs w:val="28"/>
              </w:rPr>
              <w:t>83</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7D6690B3" w14:textId="3BEA5B0E" w:rsidR="00E615A8" w:rsidRPr="00E615A8" w:rsidRDefault="00E615A8" w:rsidP="00EB199D">
            <w:pPr>
              <w:pStyle w:val="ConsPlusNormal"/>
              <w:jc w:val="center"/>
              <w:rPr>
                <w:rFonts w:ascii="Times New Roman" w:hAnsi="Times New Roman" w:cs="Times New Roman"/>
                <w:bCs/>
                <w:sz w:val="28"/>
                <w:szCs w:val="28"/>
              </w:rPr>
            </w:pPr>
            <w:r w:rsidRPr="00E615A8">
              <w:rPr>
                <w:rFonts w:ascii="Times New Roman" w:hAnsi="Times New Roman" w:cs="Times New Roman"/>
                <w:color w:val="000000"/>
                <w:sz w:val="28"/>
                <w:szCs w:val="28"/>
              </w:rPr>
              <w:t>78</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62CA2FAA" w14:textId="3AF3A016" w:rsidR="00E615A8" w:rsidRPr="00E615A8" w:rsidRDefault="00E615A8" w:rsidP="00EB199D">
            <w:pPr>
              <w:pStyle w:val="ConsPlusNormal"/>
              <w:jc w:val="both"/>
              <w:rPr>
                <w:rFonts w:ascii="Times New Roman" w:hAnsi="Times New Roman" w:cs="Times New Roman"/>
                <w:bCs/>
                <w:sz w:val="28"/>
                <w:szCs w:val="28"/>
              </w:rPr>
            </w:pPr>
            <w:r w:rsidRPr="00E615A8">
              <w:rPr>
                <w:rFonts w:ascii="Times New Roman" w:hAnsi="Times New Roman" w:cs="Times New Roman"/>
                <w:sz w:val="28"/>
                <w:szCs w:val="28"/>
              </w:rPr>
              <w:t>от точки 83 в северо-восточном направлении по внутриквартальным границам земельных участков до точки 78</w:t>
            </w:r>
          </w:p>
        </w:tc>
      </w:tr>
      <w:tr w:rsidR="00EB199D" w:rsidRPr="00124E7C" w14:paraId="3380C39C" w14:textId="77777777" w:rsidTr="004B74C4">
        <w:trPr>
          <w:trHeight w:val="20"/>
        </w:trPr>
        <w:tc>
          <w:tcPr>
            <w:tcW w:w="10059" w:type="dxa"/>
            <w:gridSpan w:val="3"/>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3F0EBD4B" w14:textId="2F514635" w:rsidR="00EB199D" w:rsidRPr="00E615A8" w:rsidRDefault="00AE0B24" w:rsidP="00B2274C">
            <w:pPr>
              <w:pStyle w:val="ConsPlusNormal"/>
              <w:rPr>
                <w:rFonts w:ascii="Times New Roman" w:hAnsi="Times New Roman" w:cs="Times New Roman"/>
                <w:bCs/>
                <w:sz w:val="28"/>
                <w:szCs w:val="28"/>
              </w:rPr>
            </w:pPr>
            <w:r w:rsidRPr="00E615A8">
              <w:rPr>
                <w:rFonts w:ascii="Times New Roman" w:hAnsi="Times New Roman" w:cs="Times New Roman"/>
                <w:color w:val="000000"/>
                <w:sz w:val="28"/>
                <w:szCs w:val="28"/>
              </w:rPr>
              <w:t>Часть №</w:t>
            </w:r>
            <w:r w:rsidR="00B2274C">
              <w:rPr>
                <w:rFonts w:ascii="Times New Roman" w:hAnsi="Times New Roman" w:cs="Times New Roman"/>
                <w:color w:val="000000"/>
                <w:sz w:val="28"/>
                <w:szCs w:val="28"/>
              </w:rPr>
              <w:t xml:space="preserve"> </w:t>
            </w:r>
            <w:r w:rsidR="00EB199D" w:rsidRPr="00E615A8">
              <w:rPr>
                <w:rFonts w:ascii="Times New Roman" w:hAnsi="Times New Roman" w:cs="Times New Roman"/>
                <w:color w:val="000000"/>
                <w:sz w:val="28"/>
                <w:szCs w:val="28"/>
              </w:rPr>
              <w:t>13</w:t>
            </w:r>
          </w:p>
        </w:tc>
      </w:tr>
      <w:tr w:rsidR="00E615A8" w:rsidRPr="00124E7C" w14:paraId="2C444D26" w14:textId="77777777" w:rsidTr="004B74C4">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27A77899" w14:textId="2100F9DD" w:rsidR="00E615A8" w:rsidRPr="00E615A8" w:rsidRDefault="00E615A8" w:rsidP="00EB199D">
            <w:pPr>
              <w:pStyle w:val="ConsPlusNormal"/>
              <w:jc w:val="center"/>
              <w:rPr>
                <w:rFonts w:ascii="Times New Roman" w:hAnsi="Times New Roman" w:cs="Times New Roman"/>
                <w:bCs/>
                <w:sz w:val="28"/>
                <w:szCs w:val="28"/>
              </w:rPr>
            </w:pPr>
            <w:r w:rsidRPr="00E615A8">
              <w:rPr>
                <w:rFonts w:ascii="Times New Roman" w:hAnsi="Times New Roman" w:cs="Times New Roman"/>
                <w:color w:val="000000"/>
                <w:sz w:val="28"/>
                <w:szCs w:val="28"/>
              </w:rPr>
              <w:t>84</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5ECA52C2" w14:textId="34D165F2" w:rsidR="00E615A8" w:rsidRPr="00E615A8" w:rsidRDefault="00E615A8" w:rsidP="00EB199D">
            <w:pPr>
              <w:pStyle w:val="ConsPlusNormal"/>
              <w:jc w:val="center"/>
              <w:rPr>
                <w:rFonts w:ascii="Times New Roman" w:hAnsi="Times New Roman" w:cs="Times New Roman"/>
                <w:bCs/>
                <w:sz w:val="28"/>
                <w:szCs w:val="28"/>
              </w:rPr>
            </w:pPr>
            <w:r w:rsidRPr="00E615A8">
              <w:rPr>
                <w:rFonts w:ascii="Times New Roman" w:hAnsi="Times New Roman" w:cs="Times New Roman"/>
                <w:color w:val="000000"/>
                <w:sz w:val="28"/>
                <w:szCs w:val="28"/>
              </w:rPr>
              <w:t>85</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12D5B9C4" w14:textId="50FDC15F" w:rsidR="00E615A8" w:rsidRPr="00E615A8" w:rsidRDefault="00E615A8" w:rsidP="00EB199D">
            <w:pPr>
              <w:pStyle w:val="ConsPlusNormal"/>
              <w:jc w:val="both"/>
              <w:rPr>
                <w:rFonts w:ascii="Times New Roman" w:hAnsi="Times New Roman" w:cs="Times New Roman"/>
                <w:bCs/>
                <w:sz w:val="28"/>
                <w:szCs w:val="28"/>
              </w:rPr>
            </w:pPr>
            <w:r w:rsidRPr="00E615A8">
              <w:rPr>
                <w:rFonts w:ascii="Times New Roman" w:hAnsi="Times New Roman" w:cs="Times New Roman"/>
                <w:sz w:val="28"/>
                <w:szCs w:val="28"/>
              </w:rPr>
              <w:t xml:space="preserve">от точки 84, расположенной </w:t>
            </w:r>
            <w:r w:rsidR="00B2274C">
              <w:rPr>
                <w:rFonts w:ascii="Times New Roman" w:hAnsi="Times New Roman" w:cs="Times New Roman"/>
                <w:sz w:val="28"/>
                <w:szCs w:val="28"/>
              </w:rPr>
              <w:t>около</w:t>
            </w:r>
            <w:r w:rsidRPr="00E615A8">
              <w:rPr>
                <w:rFonts w:ascii="Times New Roman" w:hAnsi="Times New Roman" w:cs="Times New Roman"/>
                <w:sz w:val="28"/>
                <w:szCs w:val="28"/>
              </w:rPr>
              <w:t xml:space="preserve"> северо-западного угла здания по </w:t>
            </w:r>
            <w:proofErr w:type="spellStart"/>
            <w:r w:rsidRPr="00E615A8">
              <w:rPr>
                <w:rFonts w:ascii="Times New Roman" w:hAnsi="Times New Roman" w:cs="Times New Roman"/>
                <w:sz w:val="28"/>
                <w:szCs w:val="28"/>
              </w:rPr>
              <w:t>ул.Свердлова</w:t>
            </w:r>
            <w:proofErr w:type="spellEnd"/>
            <w:r w:rsidR="00902B9D">
              <w:rPr>
                <w:rFonts w:ascii="Times New Roman" w:hAnsi="Times New Roman" w:cs="Times New Roman"/>
                <w:sz w:val="28"/>
                <w:szCs w:val="28"/>
              </w:rPr>
              <w:t>,</w:t>
            </w:r>
            <w:r w:rsidRPr="00E615A8">
              <w:rPr>
                <w:rFonts w:ascii="Times New Roman" w:hAnsi="Times New Roman" w:cs="Times New Roman"/>
                <w:sz w:val="28"/>
                <w:szCs w:val="28"/>
              </w:rPr>
              <w:t xml:space="preserve"> д. 43, в юго-восточном направлении по внутриквартальным границам земельных участков до точки 85</w:t>
            </w:r>
          </w:p>
        </w:tc>
      </w:tr>
      <w:tr w:rsidR="00E615A8" w:rsidRPr="00124E7C" w14:paraId="61E9A68A" w14:textId="77777777" w:rsidTr="004B74C4">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2A211011" w14:textId="36F4DBF4" w:rsidR="00E615A8" w:rsidRPr="00E615A8" w:rsidRDefault="00E615A8" w:rsidP="00EB199D">
            <w:pPr>
              <w:pStyle w:val="ConsPlusNormal"/>
              <w:jc w:val="center"/>
              <w:rPr>
                <w:rFonts w:ascii="Times New Roman" w:hAnsi="Times New Roman" w:cs="Times New Roman"/>
                <w:bCs/>
                <w:sz w:val="28"/>
                <w:szCs w:val="28"/>
              </w:rPr>
            </w:pPr>
            <w:r w:rsidRPr="00E615A8">
              <w:rPr>
                <w:rFonts w:ascii="Times New Roman" w:hAnsi="Times New Roman" w:cs="Times New Roman"/>
                <w:color w:val="000000"/>
                <w:sz w:val="28"/>
                <w:szCs w:val="28"/>
              </w:rPr>
              <w:t>85</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5172302B" w14:textId="1E934556" w:rsidR="00E615A8" w:rsidRPr="00E615A8" w:rsidRDefault="00E615A8" w:rsidP="00EB199D">
            <w:pPr>
              <w:pStyle w:val="ConsPlusNormal"/>
              <w:jc w:val="center"/>
              <w:rPr>
                <w:rFonts w:ascii="Times New Roman" w:hAnsi="Times New Roman" w:cs="Times New Roman"/>
                <w:bCs/>
                <w:sz w:val="28"/>
                <w:szCs w:val="28"/>
              </w:rPr>
            </w:pPr>
            <w:r w:rsidRPr="00E615A8">
              <w:rPr>
                <w:rFonts w:ascii="Times New Roman" w:hAnsi="Times New Roman" w:cs="Times New Roman"/>
                <w:color w:val="000000"/>
                <w:sz w:val="28"/>
                <w:szCs w:val="28"/>
              </w:rPr>
              <w:t>87</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24AED337" w14:textId="2F15F56B" w:rsidR="00E615A8" w:rsidRPr="00E615A8" w:rsidRDefault="00E615A8" w:rsidP="00EB199D">
            <w:pPr>
              <w:pStyle w:val="ConsPlusNormal"/>
              <w:jc w:val="both"/>
              <w:rPr>
                <w:rFonts w:ascii="Times New Roman" w:hAnsi="Times New Roman" w:cs="Times New Roman"/>
                <w:bCs/>
                <w:sz w:val="28"/>
                <w:szCs w:val="28"/>
              </w:rPr>
            </w:pPr>
            <w:r w:rsidRPr="00E615A8">
              <w:rPr>
                <w:rFonts w:ascii="Times New Roman" w:hAnsi="Times New Roman" w:cs="Times New Roman"/>
                <w:sz w:val="28"/>
                <w:szCs w:val="28"/>
              </w:rPr>
              <w:t>от точки 85 в юго-западном направлении по оси стыковки зданий до точки 87</w:t>
            </w:r>
          </w:p>
        </w:tc>
      </w:tr>
      <w:tr w:rsidR="00E615A8" w:rsidRPr="00124E7C" w14:paraId="33573EFB" w14:textId="77777777" w:rsidTr="004B74C4">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0F28C78D" w14:textId="198E4997" w:rsidR="00E615A8" w:rsidRPr="00E615A8" w:rsidRDefault="00E615A8" w:rsidP="00EB199D">
            <w:pPr>
              <w:pStyle w:val="ConsPlusNormal"/>
              <w:jc w:val="center"/>
              <w:rPr>
                <w:rFonts w:ascii="Times New Roman" w:hAnsi="Times New Roman" w:cs="Times New Roman"/>
                <w:bCs/>
                <w:sz w:val="28"/>
                <w:szCs w:val="28"/>
              </w:rPr>
            </w:pPr>
            <w:r w:rsidRPr="00E615A8">
              <w:rPr>
                <w:rFonts w:ascii="Times New Roman" w:hAnsi="Times New Roman" w:cs="Times New Roman"/>
                <w:color w:val="000000"/>
                <w:sz w:val="28"/>
                <w:szCs w:val="28"/>
              </w:rPr>
              <w:t>87</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2A7C2000" w14:textId="4967FF06" w:rsidR="00E615A8" w:rsidRPr="00E615A8" w:rsidRDefault="00E615A8" w:rsidP="00EB199D">
            <w:pPr>
              <w:pStyle w:val="ConsPlusNormal"/>
              <w:jc w:val="center"/>
              <w:rPr>
                <w:rFonts w:ascii="Times New Roman" w:hAnsi="Times New Roman" w:cs="Times New Roman"/>
                <w:bCs/>
                <w:sz w:val="28"/>
                <w:szCs w:val="28"/>
              </w:rPr>
            </w:pPr>
            <w:r w:rsidRPr="00E615A8">
              <w:rPr>
                <w:rFonts w:ascii="Times New Roman" w:hAnsi="Times New Roman" w:cs="Times New Roman"/>
                <w:color w:val="000000"/>
                <w:sz w:val="28"/>
                <w:szCs w:val="28"/>
              </w:rPr>
              <w:t>88</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76E4672E" w14:textId="7874E43B" w:rsidR="00E615A8" w:rsidRPr="00E615A8" w:rsidRDefault="00E615A8" w:rsidP="00EB199D">
            <w:pPr>
              <w:pStyle w:val="ConsPlusNormal"/>
              <w:jc w:val="both"/>
              <w:rPr>
                <w:rFonts w:ascii="Times New Roman" w:hAnsi="Times New Roman" w:cs="Times New Roman"/>
                <w:bCs/>
                <w:sz w:val="28"/>
                <w:szCs w:val="28"/>
              </w:rPr>
            </w:pPr>
            <w:r w:rsidRPr="00E615A8">
              <w:rPr>
                <w:rFonts w:ascii="Times New Roman" w:hAnsi="Times New Roman" w:cs="Times New Roman"/>
                <w:sz w:val="28"/>
                <w:szCs w:val="28"/>
              </w:rPr>
              <w:t>от точки 87 в северо-западном направлении вдоль северного фасада хозяйственной постройки до точки 88</w:t>
            </w:r>
          </w:p>
        </w:tc>
      </w:tr>
      <w:tr w:rsidR="00E615A8" w:rsidRPr="00124E7C" w14:paraId="08DA290F" w14:textId="77777777" w:rsidTr="004B74C4">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2B4D5957" w14:textId="0166B6DC" w:rsidR="00E615A8" w:rsidRPr="00E615A8" w:rsidRDefault="00E615A8" w:rsidP="00EB199D">
            <w:pPr>
              <w:pStyle w:val="ConsPlusNormal"/>
              <w:jc w:val="center"/>
              <w:rPr>
                <w:rFonts w:ascii="Times New Roman" w:hAnsi="Times New Roman" w:cs="Times New Roman"/>
                <w:bCs/>
                <w:sz w:val="28"/>
                <w:szCs w:val="28"/>
              </w:rPr>
            </w:pPr>
            <w:r w:rsidRPr="00E615A8">
              <w:rPr>
                <w:rFonts w:ascii="Times New Roman" w:hAnsi="Times New Roman" w:cs="Times New Roman"/>
                <w:color w:val="000000"/>
                <w:sz w:val="28"/>
                <w:szCs w:val="28"/>
              </w:rPr>
              <w:t>88</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51691C92" w14:textId="797726F7" w:rsidR="00E615A8" w:rsidRPr="00E615A8" w:rsidRDefault="00E615A8" w:rsidP="00EB199D">
            <w:pPr>
              <w:pStyle w:val="ConsPlusNormal"/>
              <w:jc w:val="center"/>
              <w:rPr>
                <w:rFonts w:ascii="Times New Roman" w:hAnsi="Times New Roman" w:cs="Times New Roman"/>
                <w:bCs/>
                <w:sz w:val="28"/>
                <w:szCs w:val="28"/>
              </w:rPr>
            </w:pPr>
            <w:r w:rsidRPr="00E615A8">
              <w:rPr>
                <w:rFonts w:ascii="Times New Roman" w:hAnsi="Times New Roman" w:cs="Times New Roman"/>
                <w:color w:val="000000"/>
                <w:sz w:val="28"/>
                <w:szCs w:val="28"/>
              </w:rPr>
              <w:t>84</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4879EF32" w14:textId="2C6F9A15" w:rsidR="00E615A8" w:rsidRPr="00E615A8" w:rsidRDefault="00E615A8" w:rsidP="00EB199D">
            <w:pPr>
              <w:pStyle w:val="ConsPlusNormal"/>
              <w:jc w:val="both"/>
              <w:rPr>
                <w:rFonts w:ascii="Times New Roman" w:hAnsi="Times New Roman" w:cs="Times New Roman"/>
                <w:bCs/>
                <w:sz w:val="28"/>
                <w:szCs w:val="28"/>
              </w:rPr>
            </w:pPr>
            <w:r w:rsidRPr="00E615A8">
              <w:rPr>
                <w:rFonts w:ascii="Times New Roman" w:hAnsi="Times New Roman" w:cs="Times New Roman"/>
                <w:sz w:val="28"/>
                <w:szCs w:val="28"/>
              </w:rPr>
              <w:t xml:space="preserve">от точки 88 в северо-восточном направлении вдоль </w:t>
            </w:r>
            <w:proofErr w:type="spellStart"/>
            <w:r w:rsidRPr="00E615A8">
              <w:rPr>
                <w:rFonts w:ascii="Times New Roman" w:hAnsi="Times New Roman" w:cs="Times New Roman"/>
                <w:sz w:val="28"/>
                <w:szCs w:val="28"/>
              </w:rPr>
              <w:t>ул.Свердлова</w:t>
            </w:r>
            <w:proofErr w:type="spellEnd"/>
            <w:r w:rsidRPr="00E615A8">
              <w:rPr>
                <w:rFonts w:ascii="Times New Roman" w:hAnsi="Times New Roman" w:cs="Times New Roman"/>
                <w:sz w:val="28"/>
                <w:szCs w:val="28"/>
              </w:rPr>
              <w:t xml:space="preserve"> до точки 84</w:t>
            </w:r>
          </w:p>
        </w:tc>
      </w:tr>
      <w:tr w:rsidR="00EB199D" w:rsidRPr="00124E7C" w14:paraId="35E18ABD" w14:textId="77777777" w:rsidTr="004B74C4">
        <w:trPr>
          <w:trHeight w:val="20"/>
        </w:trPr>
        <w:tc>
          <w:tcPr>
            <w:tcW w:w="10059" w:type="dxa"/>
            <w:gridSpan w:val="3"/>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38ABE79F" w14:textId="5076EF72" w:rsidR="00EB199D" w:rsidRPr="00E615A8" w:rsidRDefault="00AE0B24" w:rsidP="00C236A4">
            <w:pPr>
              <w:pStyle w:val="ConsPlusNormal"/>
              <w:rPr>
                <w:rFonts w:ascii="Times New Roman" w:hAnsi="Times New Roman" w:cs="Times New Roman"/>
                <w:bCs/>
                <w:sz w:val="28"/>
                <w:szCs w:val="28"/>
              </w:rPr>
            </w:pPr>
            <w:r w:rsidRPr="00E615A8">
              <w:rPr>
                <w:rFonts w:ascii="Times New Roman" w:hAnsi="Times New Roman" w:cs="Times New Roman"/>
                <w:color w:val="000000"/>
                <w:sz w:val="28"/>
                <w:szCs w:val="28"/>
              </w:rPr>
              <w:t>Часть №</w:t>
            </w:r>
            <w:r w:rsidR="00C236A4">
              <w:rPr>
                <w:rFonts w:ascii="Times New Roman" w:hAnsi="Times New Roman" w:cs="Times New Roman"/>
                <w:color w:val="000000"/>
                <w:sz w:val="28"/>
                <w:szCs w:val="28"/>
              </w:rPr>
              <w:t xml:space="preserve"> </w:t>
            </w:r>
            <w:r w:rsidR="00EB199D" w:rsidRPr="00E615A8">
              <w:rPr>
                <w:rFonts w:ascii="Times New Roman" w:hAnsi="Times New Roman" w:cs="Times New Roman"/>
                <w:color w:val="000000"/>
                <w:sz w:val="28"/>
                <w:szCs w:val="28"/>
              </w:rPr>
              <w:t>14</w:t>
            </w:r>
          </w:p>
        </w:tc>
      </w:tr>
      <w:tr w:rsidR="00E615A8" w:rsidRPr="00124E7C" w14:paraId="7759BDDD" w14:textId="77777777" w:rsidTr="004B74C4">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1C354144" w14:textId="522379B2" w:rsidR="00E615A8" w:rsidRPr="00E615A8" w:rsidRDefault="00E615A8" w:rsidP="00EB199D">
            <w:pPr>
              <w:pStyle w:val="ConsPlusNormal"/>
              <w:jc w:val="center"/>
              <w:rPr>
                <w:rFonts w:ascii="Times New Roman" w:hAnsi="Times New Roman" w:cs="Times New Roman"/>
                <w:bCs/>
                <w:sz w:val="28"/>
                <w:szCs w:val="28"/>
              </w:rPr>
            </w:pPr>
            <w:r w:rsidRPr="00E615A8">
              <w:rPr>
                <w:rFonts w:ascii="Times New Roman" w:hAnsi="Times New Roman" w:cs="Times New Roman"/>
                <w:color w:val="000000"/>
                <w:sz w:val="28"/>
                <w:szCs w:val="28"/>
              </w:rPr>
              <w:t>89</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42159CAE" w14:textId="4A86616F" w:rsidR="00E615A8" w:rsidRPr="00E615A8" w:rsidRDefault="00E615A8" w:rsidP="00EB199D">
            <w:pPr>
              <w:pStyle w:val="ConsPlusNormal"/>
              <w:jc w:val="center"/>
              <w:rPr>
                <w:rFonts w:ascii="Times New Roman" w:hAnsi="Times New Roman" w:cs="Times New Roman"/>
                <w:bCs/>
                <w:sz w:val="28"/>
                <w:szCs w:val="28"/>
              </w:rPr>
            </w:pPr>
            <w:r w:rsidRPr="00E615A8">
              <w:rPr>
                <w:rFonts w:ascii="Times New Roman" w:hAnsi="Times New Roman" w:cs="Times New Roman"/>
                <w:color w:val="000000"/>
                <w:sz w:val="28"/>
                <w:szCs w:val="28"/>
              </w:rPr>
              <w:t>90</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522883EB" w14:textId="52ABB1FC" w:rsidR="00E615A8" w:rsidRPr="00E615A8" w:rsidRDefault="00E615A8" w:rsidP="00EB199D">
            <w:pPr>
              <w:pStyle w:val="ConsPlusNormal"/>
              <w:jc w:val="both"/>
              <w:rPr>
                <w:rFonts w:ascii="Times New Roman" w:hAnsi="Times New Roman" w:cs="Times New Roman"/>
                <w:bCs/>
                <w:sz w:val="28"/>
                <w:szCs w:val="28"/>
              </w:rPr>
            </w:pPr>
            <w:r w:rsidRPr="00E615A8">
              <w:rPr>
                <w:rFonts w:ascii="Times New Roman" w:hAnsi="Times New Roman" w:cs="Times New Roman"/>
                <w:sz w:val="28"/>
                <w:szCs w:val="28"/>
              </w:rPr>
              <w:t>от точки 89, расположенной на западной границе земельного участка с кадастровым номером 16:38:010902:4, в юго-восточном направлении по внутриквартальным границам земельных участков</w:t>
            </w:r>
            <w:r w:rsidR="00C236A4">
              <w:rPr>
                <w:rFonts w:ascii="Times New Roman" w:hAnsi="Times New Roman" w:cs="Times New Roman"/>
                <w:sz w:val="28"/>
                <w:szCs w:val="28"/>
              </w:rPr>
              <w:t xml:space="preserve"> </w:t>
            </w:r>
            <w:r w:rsidRPr="00E615A8">
              <w:rPr>
                <w:rFonts w:ascii="Times New Roman" w:hAnsi="Times New Roman" w:cs="Times New Roman"/>
                <w:sz w:val="28"/>
                <w:szCs w:val="28"/>
              </w:rPr>
              <w:t>до точки 90</w:t>
            </w:r>
          </w:p>
        </w:tc>
      </w:tr>
      <w:tr w:rsidR="00E615A8" w:rsidRPr="00124E7C" w14:paraId="41C53BC3" w14:textId="77777777" w:rsidTr="004B74C4">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154C1D99" w14:textId="646EFC1C" w:rsidR="00E615A8" w:rsidRPr="00E615A8" w:rsidRDefault="00E615A8" w:rsidP="00EB199D">
            <w:pPr>
              <w:pStyle w:val="ConsPlusNormal"/>
              <w:jc w:val="center"/>
              <w:rPr>
                <w:rFonts w:ascii="Times New Roman" w:hAnsi="Times New Roman" w:cs="Times New Roman"/>
                <w:bCs/>
                <w:sz w:val="28"/>
                <w:szCs w:val="28"/>
              </w:rPr>
            </w:pPr>
            <w:r w:rsidRPr="00E615A8">
              <w:rPr>
                <w:rFonts w:ascii="Times New Roman" w:hAnsi="Times New Roman" w:cs="Times New Roman"/>
                <w:color w:val="000000"/>
                <w:sz w:val="28"/>
                <w:szCs w:val="28"/>
              </w:rPr>
              <w:t>90</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241829FC" w14:textId="4C3B62F4" w:rsidR="00E615A8" w:rsidRPr="00E615A8" w:rsidRDefault="00E615A8" w:rsidP="00EB199D">
            <w:pPr>
              <w:pStyle w:val="ConsPlusNormal"/>
              <w:jc w:val="center"/>
              <w:rPr>
                <w:rFonts w:ascii="Times New Roman" w:hAnsi="Times New Roman" w:cs="Times New Roman"/>
                <w:bCs/>
                <w:sz w:val="28"/>
                <w:szCs w:val="28"/>
              </w:rPr>
            </w:pPr>
            <w:r w:rsidRPr="00E615A8">
              <w:rPr>
                <w:rFonts w:ascii="Times New Roman" w:hAnsi="Times New Roman" w:cs="Times New Roman"/>
                <w:color w:val="000000"/>
                <w:sz w:val="28"/>
                <w:szCs w:val="28"/>
              </w:rPr>
              <w:t>91</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4E0F7340" w14:textId="1FD7F75A" w:rsidR="00E615A8" w:rsidRPr="00E615A8" w:rsidRDefault="00E615A8" w:rsidP="00EB199D">
            <w:pPr>
              <w:pStyle w:val="ConsPlusNormal"/>
              <w:jc w:val="both"/>
              <w:rPr>
                <w:rFonts w:ascii="Times New Roman" w:hAnsi="Times New Roman" w:cs="Times New Roman"/>
                <w:bCs/>
                <w:sz w:val="28"/>
                <w:szCs w:val="28"/>
              </w:rPr>
            </w:pPr>
            <w:r w:rsidRPr="00E615A8">
              <w:rPr>
                <w:rFonts w:ascii="Times New Roman" w:hAnsi="Times New Roman" w:cs="Times New Roman"/>
                <w:sz w:val="28"/>
                <w:szCs w:val="28"/>
              </w:rPr>
              <w:t>от точки 90 в юго-западном направлении по внутриквартальным границам земельных участков до точки 91</w:t>
            </w:r>
          </w:p>
        </w:tc>
      </w:tr>
      <w:tr w:rsidR="00E615A8" w:rsidRPr="00124E7C" w14:paraId="4555EABA" w14:textId="77777777" w:rsidTr="004B74C4">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373949BA" w14:textId="3025B6F6" w:rsidR="00E615A8" w:rsidRPr="00E615A8" w:rsidRDefault="00E615A8" w:rsidP="00EB199D">
            <w:pPr>
              <w:pStyle w:val="ConsPlusNormal"/>
              <w:jc w:val="center"/>
              <w:rPr>
                <w:rFonts w:ascii="Times New Roman" w:hAnsi="Times New Roman" w:cs="Times New Roman"/>
                <w:bCs/>
                <w:sz w:val="28"/>
                <w:szCs w:val="28"/>
              </w:rPr>
            </w:pPr>
            <w:r w:rsidRPr="00E615A8">
              <w:rPr>
                <w:rFonts w:ascii="Times New Roman" w:hAnsi="Times New Roman" w:cs="Times New Roman"/>
                <w:color w:val="000000"/>
                <w:sz w:val="28"/>
                <w:szCs w:val="28"/>
              </w:rPr>
              <w:t>91</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2BCE465A" w14:textId="4C568347" w:rsidR="00E615A8" w:rsidRPr="00E615A8" w:rsidRDefault="00E615A8" w:rsidP="00EB199D">
            <w:pPr>
              <w:pStyle w:val="ConsPlusNormal"/>
              <w:jc w:val="center"/>
              <w:rPr>
                <w:rFonts w:ascii="Times New Roman" w:hAnsi="Times New Roman" w:cs="Times New Roman"/>
                <w:bCs/>
                <w:sz w:val="28"/>
                <w:szCs w:val="28"/>
              </w:rPr>
            </w:pPr>
            <w:r w:rsidRPr="00E615A8">
              <w:rPr>
                <w:rFonts w:ascii="Times New Roman" w:hAnsi="Times New Roman" w:cs="Times New Roman"/>
                <w:color w:val="000000"/>
                <w:sz w:val="28"/>
                <w:szCs w:val="28"/>
              </w:rPr>
              <w:t>92</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236DC61C" w14:textId="4E00108C" w:rsidR="00E615A8" w:rsidRPr="00E615A8" w:rsidRDefault="00E615A8" w:rsidP="00EB199D">
            <w:pPr>
              <w:pStyle w:val="ConsPlusNormal"/>
              <w:jc w:val="both"/>
              <w:rPr>
                <w:rFonts w:ascii="Times New Roman" w:hAnsi="Times New Roman" w:cs="Times New Roman"/>
                <w:bCs/>
                <w:sz w:val="28"/>
                <w:szCs w:val="28"/>
              </w:rPr>
            </w:pPr>
            <w:r w:rsidRPr="00E615A8">
              <w:rPr>
                <w:rFonts w:ascii="Times New Roman" w:hAnsi="Times New Roman" w:cs="Times New Roman"/>
                <w:sz w:val="28"/>
                <w:szCs w:val="28"/>
              </w:rPr>
              <w:t>от точки 91 в северо-западном направлении по внутриквартальным границам земельных участков до точки 92</w:t>
            </w:r>
          </w:p>
        </w:tc>
      </w:tr>
      <w:tr w:rsidR="00E615A8" w:rsidRPr="00124E7C" w14:paraId="79C16E9C" w14:textId="77777777" w:rsidTr="004B74C4">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2C6D3A3B" w14:textId="5781919A" w:rsidR="00E615A8" w:rsidRPr="00E615A8" w:rsidRDefault="00E615A8" w:rsidP="00EB199D">
            <w:pPr>
              <w:pStyle w:val="ConsPlusNormal"/>
              <w:jc w:val="center"/>
              <w:rPr>
                <w:rFonts w:ascii="Times New Roman" w:hAnsi="Times New Roman" w:cs="Times New Roman"/>
                <w:bCs/>
                <w:sz w:val="28"/>
                <w:szCs w:val="28"/>
              </w:rPr>
            </w:pPr>
            <w:r w:rsidRPr="00E615A8">
              <w:rPr>
                <w:rFonts w:ascii="Times New Roman" w:hAnsi="Times New Roman" w:cs="Times New Roman"/>
                <w:color w:val="000000"/>
                <w:sz w:val="28"/>
                <w:szCs w:val="28"/>
              </w:rPr>
              <w:t>92</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755FB9D4" w14:textId="5AA3665E" w:rsidR="00E615A8" w:rsidRPr="00E615A8" w:rsidRDefault="00E615A8" w:rsidP="00EB199D">
            <w:pPr>
              <w:pStyle w:val="ConsPlusNormal"/>
              <w:jc w:val="center"/>
              <w:rPr>
                <w:rFonts w:ascii="Times New Roman" w:hAnsi="Times New Roman" w:cs="Times New Roman"/>
                <w:bCs/>
                <w:sz w:val="28"/>
                <w:szCs w:val="28"/>
              </w:rPr>
            </w:pPr>
            <w:r w:rsidRPr="00E615A8">
              <w:rPr>
                <w:rFonts w:ascii="Times New Roman" w:hAnsi="Times New Roman" w:cs="Times New Roman"/>
                <w:color w:val="000000"/>
                <w:sz w:val="28"/>
                <w:szCs w:val="28"/>
              </w:rPr>
              <w:t>89</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7468F665" w14:textId="35841BAD" w:rsidR="00E615A8" w:rsidRPr="00E615A8" w:rsidRDefault="00E615A8" w:rsidP="00EB199D">
            <w:pPr>
              <w:pStyle w:val="ConsPlusNormal"/>
              <w:jc w:val="both"/>
              <w:rPr>
                <w:rFonts w:ascii="Times New Roman" w:hAnsi="Times New Roman" w:cs="Times New Roman"/>
                <w:bCs/>
                <w:sz w:val="28"/>
                <w:szCs w:val="28"/>
              </w:rPr>
            </w:pPr>
            <w:r w:rsidRPr="00E615A8">
              <w:rPr>
                <w:rFonts w:ascii="Times New Roman" w:hAnsi="Times New Roman" w:cs="Times New Roman"/>
                <w:sz w:val="28"/>
                <w:szCs w:val="28"/>
              </w:rPr>
              <w:t xml:space="preserve">от точки 92 в северо-восточном направлении вдоль </w:t>
            </w:r>
            <w:proofErr w:type="spellStart"/>
            <w:r w:rsidRPr="00E615A8">
              <w:rPr>
                <w:rFonts w:ascii="Times New Roman" w:hAnsi="Times New Roman" w:cs="Times New Roman"/>
                <w:sz w:val="28"/>
                <w:szCs w:val="28"/>
              </w:rPr>
              <w:t>ул.Ленина</w:t>
            </w:r>
            <w:proofErr w:type="spellEnd"/>
            <w:r w:rsidRPr="00E615A8">
              <w:rPr>
                <w:rFonts w:ascii="Times New Roman" w:hAnsi="Times New Roman" w:cs="Times New Roman"/>
                <w:sz w:val="28"/>
                <w:szCs w:val="28"/>
              </w:rPr>
              <w:t xml:space="preserve"> до точки 89</w:t>
            </w:r>
          </w:p>
        </w:tc>
      </w:tr>
      <w:tr w:rsidR="00EB199D" w:rsidRPr="00124E7C" w14:paraId="17E6B4BE" w14:textId="77777777" w:rsidTr="004B74C4">
        <w:trPr>
          <w:trHeight w:val="20"/>
        </w:trPr>
        <w:tc>
          <w:tcPr>
            <w:tcW w:w="10059" w:type="dxa"/>
            <w:gridSpan w:val="3"/>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5CED551A" w14:textId="28268102" w:rsidR="00EB199D" w:rsidRPr="00E615A8" w:rsidRDefault="00AE0B24" w:rsidP="00C236A4">
            <w:pPr>
              <w:pStyle w:val="ConsPlusNormal"/>
              <w:rPr>
                <w:rFonts w:ascii="Times New Roman" w:hAnsi="Times New Roman" w:cs="Times New Roman"/>
                <w:bCs/>
                <w:sz w:val="28"/>
                <w:szCs w:val="28"/>
              </w:rPr>
            </w:pPr>
            <w:r w:rsidRPr="00E615A8">
              <w:rPr>
                <w:rFonts w:ascii="Times New Roman" w:hAnsi="Times New Roman" w:cs="Times New Roman"/>
                <w:color w:val="000000"/>
                <w:sz w:val="28"/>
                <w:szCs w:val="28"/>
              </w:rPr>
              <w:t>Часть №</w:t>
            </w:r>
            <w:r w:rsidR="00C236A4">
              <w:rPr>
                <w:rFonts w:ascii="Times New Roman" w:hAnsi="Times New Roman" w:cs="Times New Roman"/>
                <w:color w:val="000000"/>
                <w:sz w:val="28"/>
                <w:szCs w:val="28"/>
              </w:rPr>
              <w:t xml:space="preserve"> </w:t>
            </w:r>
            <w:r w:rsidR="00EB199D" w:rsidRPr="00E615A8">
              <w:rPr>
                <w:rFonts w:ascii="Times New Roman" w:hAnsi="Times New Roman" w:cs="Times New Roman"/>
                <w:color w:val="000000"/>
                <w:sz w:val="28"/>
                <w:szCs w:val="28"/>
              </w:rPr>
              <w:t>15</w:t>
            </w:r>
          </w:p>
        </w:tc>
      </w:tr>
      <w:tr w:rsidR="00E615A8" w:rsidRPr="00124E7C" w14:paraId="378EFE9C" w14:textId="77777777" w:rsidTr="004B74C4">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5FD5929A" w14:textId="70C22112" w:rsidR="00E615A8" w:rsidRPr="00E615A8" w:rsidRDefault="00E615A8" w:rsidP="00EB199D">
            <w:pPr>
              <w:pStyle w:val="ConsPlusNormal"/>
              <w:jc w:val="center"/>
              <w:rPr>
                <w:rFonts w:ascii="Times New Roman" w:hAnsi="Times New Roman" w:cs="Times New Roman"/>
                <w:bCs/>
                <w:sz w:val="28"/>
                <w:szCs w:val="28"/>
              </w:rPr>
            </w:pPr>
            <w:r w:rsidRPr="00E615A8">
              <w:rPr>
                <w:rFonts w:ascii="Times New Roman" w:hAnsi="Times New Roman" w:cs="Times New Roman"/>
                <w:color w:val="000000"/>
                <w:sz w:val="28"/>
                <w:szCs w:val="28"/>
              </w:rPr>
              <w:t>93</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1F661083" w14:textId="3E009E8C" w:rsidR="00E615A8" w:rsidRPr="00E615A8" w:rsidRDefault="00E615A8" w:rsidP="00EB199D">
            <w:pPr>
              <w:pStyle w:val="ConsPlusNormal"/>
              <w:jc w:val="center"/>
              <w:rPr>
                <w:rFonts w:ascii="Times New Roman" w:hAnsi="Times New Roman" w:cs="Times New Roman"/>
                <w:bCs/>
                <w:sz w:val="28"/>
                <w:szCs w:val="28"/>
              </w:rPr>
            </w:pPr>
            <w:r w:rsidRPr="00E615A8">
              <w:rPr>
                <w:rFonts w:ascii="Times New Roman" w:hAnsi="Times New Roman" w:cs="Times New Roman"/>
                <w:color w:val="000000"/>
                <w:sz w:val="28"/>
                <w:szCs w:val="28"/>
              </w:rPr>
              <w:t>94</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29944104" w14:textId="682FF64D" w:rsidR="00E615A8" w:rsidRPr="00E615A8" w:rsidRDefault="00E615A8" w:rsidP="00EB199D">
            <w:pPr>
              <w:pStyle w:val="ConsPlusNormal"/>
              <w:jc w:val="both"/>
              <w:rPr>
                <w:rFonts w:ascii="Times New Roman" w:hAnsi="Times New Roman" w:cs="Times New Roman"/>
                <w:bCs/>
                <w:sz w:val="28"/>
                <w:szCs w:val="28"/>
              </w:rPr>
            </w:pPr>
            <w:r w:rsidRPr="00E615A8">
              <w:rPr>
                <w:rFonts w:ascii="Times New Roman" w:hAnsi="Times New Roman" w:cs="Times New Roman"/>
                <w:sz w:val="28"/>
                <w:szCs w:val="28"/>
              </w:rPr>
              <w:t>от точки 93, расположенной на границе земельного участка с кадастровым номером 16:38:011001:361, в юго-восточном направлении по внутриквартальным границам земельных участков до точки 94</w:t>
            </w:r>
          </w:p>
        </w:tc>
      </w:tr>
      <w:tr w:rsidR="00E615A8" w:rsidRPr="00124E7C" w14:paraId="18FA1D27" w14:textId="77777777" w:rsidTr="004B74C4">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04C03EB6" w14:textId="644C75FB" w:rsidR="00E615A8" w:rsidRPr="00E615A8" w:rsidRDefault="00E615A8" w:rsidP="00EB199D">
            <w:pPr>
              <w:pStyle w:val="ConsPlusNormal"/>
              <w:jc w:val="center"/>
              <w:rPr>
                <w:rFonts w:ascii="Times New Roman" w:hAnsi="Times New Roman" w:cs="Times New Roman"/>
                <w:bCs/>
                <w:sz w:val="28"/>
                <w:szCs w:val="28"/>
              </w:rPr>
            </w:pPr>
            <w:r w:rsidRPr="00E615A8">
              <w:rPr>
                <w:rFonts w:ascii="Times New Roman" w:hAnsi="Times New Roman" w:cs="Times New Roman"/>
                <w:color w:val="000000"/>
                <w:sz w:val="28"/>
                <w:szCs w:val="28"/>
              </w:rPr>
              <w:t>94</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5E32734E" w14:textId="7B94C063" w:rsidR="00E615A8" w:rsidRPr="00E615A8" w:rsidRDefault="00E615A8" w:rsidP="00EB199D">
            <w:pPr>
              <w:pStyle w:val="ConsPlusNormal"/>
              <w:jc w:val="center"/>
              <w:rPr>
                <w:rFonts w:ascii="Times New Roman" w:hAnsi="Times New Roman" w:cs="Times New Roman"/>
                <w:bCs/>
                <w:sz w:val="28"/>
                <w:szCs w:val="28"/>
              </w:rPr>
            </w:pPr>
            <w:r w:rsidRPr="00E615A8">
              <w:rPr>
                <w:rFonts w:ascii="Times New Roman" w:hAnsi="Times New Roman" w:cs="Times New Roman"/>
                <w:color w:val="000000"/>
                <w:sz w:val="28"/>
                <w:szCs w:val="28"/>
              </w:rPr>
              <w:t>95</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507E5119" w14:textId="1308DA3E" w:rsidR="00E615A8" w:rsidRPr="00E615A8" w:rsidRDefault="00E615A8" w:rsidP="00EB199D">
            <w:pPr>
              <w:pStyle w:val="ConsPlusNormal"/>
              <w:jc w:val="both"/>
              <w:rPr>
                <w:rFonts w:ascii="Times New Roman" w:hAnsi="Times New Roman" w:cs="Times New Roman"/>
                <w:bCs/>
                <w:sz w:val="28"/>
                <w:szCs w:val="28"/>
              </w:rPr>
            </w:pPr>
            <w:r w:rsidRPr="00E615A8">
              <w:rPr>
                <w:rFonts w:ascii="Times New Roman" w:hAnsi="Times New Roman" w:cs="Times New Roman"/>
                <w:sz w:val="28"/>
                <w:szCs w:val="28"/>
              </w:rPr>
              <w:t xml:space="preserve">от точки 94 в юго-западном направлении по </w:t>
            </w:r>
            <w:r w:rsidRPr="00E615A8">
              <w:rPr>
                <w:rFonts w:ascii="Times New Roman" w:hAnsi="Times New Roman" w:cs="Times New Roman"/>
                <w:sz w:val="28"/>
                <w:szCs w:val="28"/>
              </w:rPr>
              <w:lastRenderedPageBreak/>
              <w:t>внутриквартальным границам земельных участков до точки 95</w:t>
            </w:r>
          </w:p>
        </w:tc>
      </w:tr>
      <w:tr w:rsidR="00E615A8" w:rsidRPr="00124E7C" w14:paraId="7BA95851" w14:textId="77777777" w:rsidTr="004B74C4">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3541E3EE" w14:textId="04B1E53A" w:rsidR="00E615A8" w:rsidRPr="00E615A8" w:rsidRDefault="00E615A8" w:rsidP="00EB199D">
            <w:pPr>
              <w:pStyle w:val="ConsPlusNormal"/>
              <w:jc w:val="center"/>
              <w:rPr>
                <w:rFonts w:ascii="Times New Roman" w:hAnsi="Times New Roman" w:cs="Times New Roman"/>
                <w:bCs/>
                <w:sz w:val="28"/>
                <w:szCs w:val="28"/>
              </w:rPr>
            </w:pPr>
            <w:r w:rsidRPr="00E615A8">
              <w:rPr>
                <w:rFonts w:ascii="Times New Roman" w:hAnsi="Times New Roman" w:cs="Times New Roman"/>
                <w:color w:val="000000"/>
                <w:sz w:val="28"/>
                <w:szCs w:val="28"/>
              </w:rPr>
              <w:lastRenderedPageBreak/>
              <w:t>95</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3BD1E353" w14:textId="001546AE" w:rsidR="00E615A8" w:rsidRPr="00E615A8" w:rsidRDefault="00E615A8" w:rsidP="00EB199D">
            <w:pPr>
              <w:pStyle w:val="ConsPlusNormal"/>
              <w:jc w:val="center"/>
              <w:rPr>
                <w:rFonts w:ascii="Times New Roman" w:hAnsi="Times New Roman" w:cs="Times New Roman"/>
                <w:bCs/>
                <w:sz w:val="28"/>
                <w:szCs w:val="28"/>
              </w:rPr>
            </w:pPr>
            <w:r w:rsidRPr="00E615A8">
              <w:rPr>
                <w:rFonts w:ascii="Times New Roman" w:hAnsi="Times New Roman" w:cs="Times New Roman"/>
                <w:color w:val="000000"/>
                <w:sz w:val="28"/>
                <w:szCs w:val="28"/>
              </w:rPr>
              <w:t>96</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7E0AB406" w14:textId="56A6218B" w:rsidR="00E615A8" w:rsidRPr="00E615A8" w:rsidRDefault="00E615A8" w:rsidP="00EB199D">
            <w:pPr>
              <w:pStyle w:val="ConsPlusNormal"/>
              <w:jc w:val="both"/>
              <w:rPr>
                <w:rFonts w:ascii="Times New Roman" w:hAnsi="Times New Roman" w:cs="Times New Roman"/>
                <w:bCs/>
                <w:sz w:val="28"/>
                <w:szCs w:val="28"/>
              </w:rPr>
            </w:pPr>
            <w:r w:rsidRPr="00E615A8">
              <w:rPr>
                <w:rFonts w:ascii="Times New Roman" w:hAnsi="Times New Roman" w:cs="Times New Roman"/>
                <w:sz w:val="28"/>
                <w:szCs w:val="28"/>
              </w:rPr>
              <w:t xml:space="preserve">от точки 95 в северо-западном направлении вдоль </w:t>
            </w:r>
            <w:proofErr w:type="spellStart"/>
            <w:r w:rsidRPr="00E615A8">
              <w:rPr>
                <w:rFonts w:ascii="Times New Roman" w:hAnsi="Times New Roman" w:cs="Times New Roman"/>
                <w:sz w:val="28"/>
                <w:szCs w:val="28"/>
              </w:rPr>
              <w:t>ул.Либкнехта</w:t>
            </w:r>
            <w:proofErr w:type="spellEnd"/>
            <w:r w:rsidRPr="00E615A8">
              <w:rPr>
                <w:rFonts w:ascii="Times New Roman" w:hAnsi="Times New Roman" w:cs="Times New Roman"/>
                <w:sz w:val="28"/>
                <w:szCs w:val="28"/>
              </w:rPr>
              <w:t xml:space="preserve"> до точки 96</w:t>
            </w:r>
          </w:p>
        </w:tc>
      </w:tr>
      <w:tr w:rsidR="00E615A8" w:rsidRPr="00124E7C" w14:paraId="36681052" w14:textId="77777777" w:rsidTr="004B74C4">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6CA62C33" w14:textId="00CF3A1F" w:rsidR="00E615A8" w:rsidRPr="00E615A8" w:rsidRDefault="00E615A8" w:rsidP="00EB199D">
            <w:pPr>
              <w:pStyle w:val="ConsPlusNormal"/>
              <w:jc w:val="center"/>
              <w:rPr>
                <w:rFonts w:ascii="Times New Roman" w:hAnsi="Times New Roman" w:cs="Times New Roman"/>
                <w:bCs/>
                <w:sz w:val="28"/>
                <w:szCs w:val="28"/>
              </w:rPr>
            </w:pPr>
            <w:r w:rsidRPr="00E615A8">
              <w:rPr>
                <w:rFonts w:ascii="Times New Roman" w:hAnsi="Times New Roman" w:cs="Times New Roman"/>
                <w:color w:val="000000"/>
                <w:sz w:val="28"/>
                <w:szCs w:val="28"/>
              </w:rPr>
              <w:t>96</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3DFA9F88" w14:textId="6B5177B8" w:rsidR="00E615A8" w:rsidRPr="00E615A8" w:rsidRDefault="00E615A8" w:rsidP="00EB199D">
            <w:pPr>
              <w:pStyle w:val="ConsPlusNormal"/>
              <w:jc w:val="center"/>
              <w:rPr>
                <w:rFonts w:ascii="Times New Roman" w:hAnsi="Times New Roman" w:cs="Times New Roman"/>
                <w:bCs/>
                <w:sz w:val="28"/>
                <w:szCs w:val="28"/>
              </w:rPr>
            </w:pPr>
            <w:r w:rsidRPr="00E615A8">
              <w:rPr>
                <w:rFonts w:ascii="Times New Roman" w:hAnsi="Times New Roman" w:cs="Times New Roman"/>
                <w:color w:val="000000"/>
                <w:sz w:val="28"/>
                <w:szCs w:val="28"/>
              </w:rPr>
              <w:t>93</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52C6F9C0" w14:textId="43477BCE" w:rsidR="00E615A8" w:rsidRPr="00E615A8" w:rsidRDefault="00E615A8" w:rsidP="00EB199D">
            <w:pPr>
              <w:pStyle w:val="ConsPlusNormal"/>
              <w:jc w:val="both"/>
              <w:rPr>
                <w:rFonts w:ascii="Times New Roman" w:hAnsi="Times New Roman" w:cs="Times New Roman"/>
                <w:bCs/>
                <w:sz w:val="28"/>
                <w:szCs w:val="28"/>
              </w:rPr>
            </w:pPr>
            <w:r w:rsidRPr="00E615A8">
              <w:rPr>
                <w:rFonts w:ascii="Times New Roman" w:hAnsi="Times New Roman" w:cs="Times New Roman"/>
                <w:sz w:val="28"/>
                <w:szCs w:val="28"/>
              </w:rPr>
              <w:t>от точки 96 в северо-восточном направлении по внутриквартальным границам земельных участков до точки 93</w:t>
            </w:r>
          </w:p>
        </w:tc>
      </w:tr>
      <w:tr w:rsidR="00EB199D" w:rsidRPr="00124E7C" w14:paraId="6FB917C9" w14:textId="77777777" w:rsidTr="004B74C4">
        <w:trPr>
          <w:trHeight w:val="20"/>
        </w:trPr>
        <w:tc>
          <w:tcPr>
            <w:tcW w:w="10059" w:type="dxa"/>
            <w:gridSpan w:val="3"/>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0542D384" w14:textId="28655612" w:rsidR="00EB199D" w:rsidRPr="00E615A8" w:rsidRDefault="00AE0B24" w:rsidP="00C236A4">
            <w:pPr>
              <w:pStyle w:val="ConsPlusNormal"/>
              <w:rPr>
                <w:rFonts w:ascii="Times New Roman" w:hAnsi="Times New Roman" w:cs="Times New Roman"/>
                <w:bCs/>
                <w:sz w:val="28"/>
                <w:szCs w:val="28"/>
              </w:rPr>
            </w:pPr>
            <w:r w:rsidRPr="00E615A8">
              <w:rPr>
                <w:rFonts w:ascii="Times New Roman" w:hAnsi="Times New Roman" w:cs="Times New Roman"/>
                <w:color w:val="000000"/>
                <w:sz w:val="28"/>
                <w:szCs w:val="28"/>
              </w:rPr>
              <w:t>Часть №</w:t>
            </w:r>
            <w:r w:rsidR="00C236A4">
              <w:rPr>
                <w:rFonts w:ascii="Times New Roman" w:hAnsi="Times New Roman" w:cs="Times New Roman"/>
                <w:color w:val="000000"/>
                <w:sz w:val="28"/>
                <w:szCs w:val="28"/>
              </w:rPr>
              <w:t xml:space="preserve"> </w:t>
            </w:r>
            <w:r w:rsidR="00EB199D" w:rsidRPr="00E615A8">
              <w:rPr>
                <w:rFonts w:ascii="Times New Roman" w:hAnsi="Times New Roman" w:cs="Times New Roman"/>
                <w:color w:val="000000"/>
                <w:sz w:val="28"/>
                <w:szCs w:val="28"/>
              </w:rPr>
              <w:t>16</w:t>
            </w:r>
          </w:p>
        </w:tc>
      </w:tr>
      <w:tr w:rsidR="00E615A8" w:rsidRPr="00124E7C" w14:paraId="4361C549" w14:textId="77777777" w:rsidTr="004B74C4">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580E076C" w14:textId="1CE453F9" w:rsidR="00E615A8" w:rsidRPr="00E615A8" w:rsidRDefault="00E615A8" w:rsidP="00EB199D">
            <w:pPr>
              <w:pStyle w:val="ConsPlusNormal"/>
              <w:jc w:val="center"/>
              <w:rPr>
                <w:rFonts w:ascii="Times New Roman" w:hAnsi="Times New Roman" w:cs="Times New Roman"/>
                <w:bCs/>
                <w:sz w:val="28"/>
                <w:szCs w:val="28"/>
              </w:rPr>
            </w:pPr>
            <w:r w:rsidRPr="00E615A8">
              <w:rPr>
                <w:rFonts w:ascii="Times New Roman" w:hAnsi="Times New Roman" w:cs="Times New Roman"/>
                <w:color w:val="000000"/>
                <w:sz w:val="28"/>
                <w:szCs w:val="28"/>
              </w:rPr>
              <w:t>99</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2D3FA42F" w14:textId="191FE48E" w:rsidR="00E615A8" w:rsidRPr="00E615A8" w:rsidRDefault="00E615A8" w:rsidP="00EB199D">
            <w:pPr>
              <w:pStyle w:val="ConsPlusNormal"/>
              <w:jc w:val="center"/>
              <w:rPr>
                <w:rFonts w:ascii="Times New Roman" w:hAnsi="Times New Roman" w:cs="Times New Roman"/>
                <w:bCs/>
                <w:sz w:val="28"/>
                <w:szCs w:val="28"/>
              </w:rPr>
            </w:pPr>
            <w:r w:rsidRPr="00E615A8">
              <w:rPr>
                <w:rFonts w:ascii="Times New Roman" w:hAnsi="Times New Roman" w:cs="Times New Roman"/>
                <w:color w:val="000000"/>
                <w:sz w:val="28"/>
                <w:szCs w:val="28"/>
              </w:rPr>
              <w:t>100</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7D8A72C4" w14:textId="6B6D7866" w:rsidR="00E615A8" w:rsidRPr="00E615A8" w:rsidRDefault="00E615A8" w:rsidP="00EB199D">
            <w:pPr>
              <w:pStyle w:val="ConsPlusNormal"/>
              <w:jc w:val="both"/>
              <w:rPr>
                <w:rFonts w:ascii="Times New Roman" w:hAnsi="Times New Roman" w:cs="Times New Roman"/>
                <w:bCs/>
                <w:sz w:val="28"/>
                <w:szCs w:val="28"/>
              </w:rPr>
            </w:pPr>
            <w:r w:rsidRPr="00E615A8">
              <w:rPr>
                <w:rFonts w:ascii="Times New Roman" w:hAnsi="Times New Roman" w:cs="Times New Roman"/>
                <w:sz w:val="28"/>
                <w:szCs w:val="28"/>
              </w:rPr>
              <w:t>от точки 99, расположенной на границе территории объекта культурного наследия «Дом Н.Ф. Крупина, XIX в.», в юго-восточном направлении до точки 100</w:t>
            </w:r>
          </w:p>
        </w:tc>
      </w:tr>
      <w:tr w:rsidR="00E615A8" w:rsidRPr="00124E7C" w14:paraId="53A47F27" w14:textId="77777777" w:rsidTr="004B74C4">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49BEA42B" w14:textId="73B2165B" w:rsidR="00E615A8" w:rsidRPr="00E615A8" w:rsidRDefault="00E615A8" w:rsidP="00EB199D">
            <w:pPr>
              <w:pStyle w:val="ConsPlusNormal"/>
              <w:jc w:val="center"/>
              <w:rPr>
                <w:rFonts w:ascii="Times New Roman" w:hAnsi="Times New Roman" w:cs="Times New Roman"/>
                <w:bCs/>
                <w:sz w:val="28"/>
                <w:szCs w:val="28"/>
              </w:rPr>
            </w:pPr>
            <w:r w:rsidRPr="00E615A8">
              <w:rPr>
                <w:rFonts w:ascii="Times New Roman" w:hAnsi="Times New Roman" w:cs="Times New Roman"/>
                <w:color w:val="000000"/>
                <w:sz w:val="28"/>
                <w:szCs w:val="28"/>
              </w:rPr>
              <w:t>100</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31ACCFF3" w14:textId="23ED4EBE" w:rsidR="00E615A8" w:rsidRPr="00E615A8" w:rsidRDefault="00E615A8" w:rsidP="00EB199D">
            <w:pPr>
              <w:pStyle w:val="ConsPlusNormal"/>
              <w:jc w:val="center"/>
              <w:rPr>
                <w:rFonts w:ascii="Times New Roman" w:hAnsi="Times New Roman" w:cs="Times New Roman"/>
                <w:bCs/>
                <w:sz w:val="28"/>
                <w:szCs w:val="28"/>
              </w:rPr>
            </w:pPr>
            <w:r w:rsidRPr="00E615A8">
              <w:rPr>
                <w:rFonts w:ascii="Times New Roman" w:hAnsi="Times New Roman" w:cs="Times New Roman"/>
                <w:color w:val="000000"/>
                <w:sz w:val="28"/>
                <w:szCs w:val="28"/>
              </w:rPr>
              <w:t>101</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4DB27E4F" w14:textId="564EDA4C" w:rsidR="00E615A8" w:rsidRPr="00E615A8" w:rsidRDefault="00E615A8" w:rsidP="00EB199D">
            <w:pPr>
              <w:pStyle w:val="ConsPlusNormal"/>
              <w:jc w:val="both"/>
              <w:rPr>
                <w:rFonts w:ascii="Times New Roman" w:hAnsi="Times New Roman" w:cs="Times New Roman"/>
                <w:bCs/>
                <w:sz w:val="28"/>
                <w:szCs w:val="28"/>
              </w:rPr>
            </w:pPr>
            <w:r w:rsidRPr="00E615A8">
              <w:rPr>
                <w:rFonts w:ascii="Times New Roman" w:hAnsi="Times New Roman" w:cs="Times New Roman"/>
                <w:sz w:val="28"/>
                <w:szCs w:val="28"/>
              </w:rPr>
              <w:t xml:space="preserve">от точки 100 в юго-западном направлении вдоль </w:t>
            </w:r>
            <w:proofErr w:type="spellStart"/>
            <w:r w:rsidRPr="00E615A8">
              <w:rPr>
                <w:rFonts w:ascii="Times New Roman" w:hAnsi="Times New Roman" w:cs="Times New Roman"/>
                <w:sz w:val="28"/>
                <w:szCs w:val="28"/>
              </w:rPr>
              <w:t>ул.Ленина</w:t>
            </w:r>
            <w:proofErr w:type="spellEnd"/>
            <w:r w:rsidRPr="00E615A8">
              <w:rPr>
                <w:rFonts w:ascii="Times New Roman" w:hAnsi="Times New Roman" w:cs="Times New Roman"/>
                <w:sz w:val="28"/>
                <w:szCs w:val="28"/>
              </w:rPr>
              <w:t xml:space="preserve"> до точки 101</w:t>
            </w:r>
          </w:p>
        </w:tc>
      </w:tr>
      <w:tr w:rsidR="00E615A8" w:rsidRPr="00124E7C" w14:paraId="6B9DE324" w14:textId="77777777" w:rsidTr="004B74C4">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0E0D2AE3" w14:textId="124E33EB" w:rsidR="00E615A8" w:rsidRPr="00E615A8" w:rsidRDefault="00E615A8" w:rsidP="00EB199D">
            <w:pPr>
              <w:pStyle w:val="ConsPlusNormal"/>
              <w:jc w:val="center"/>
              <w:rPr>
                <w:rFonts w:ascii="Times New Roman" w:hAnsi="Times New Roman" w:cs="Times New Roman"/>
                <w:bCs/>
                <w:sz w:val="28"/>
                <w:szCs w:val="28"/>
              </w:rPr>
            </w:pPr>
            <w:r w:rsidRPr="00E615A8">
              <w:rPr>
                <w:rFonts w:ascii="Times New Roman" w:hAnsi="Times New Roman" w:cs="Times New Roman"/>
                <w:color w:val="000000"/>
                <w:sz w:val="28"/>
                <w:szCs w:val="28"/>
              </w:rPr>
              <w:t>101</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2A32FBF7" w14:textId="438BDEE8" w:rsidR="00E615A8" w:rsidRPr="00E615A8" w:rsidRDefault="00E615A8" w:rsidP="00EB199D">
            <w:pPr>
              <w:pStyle w:val="ConsPlusNormal"/>
              <w:jc w:val="center"/>
              <w:rPr>
                <w:rFonts w:ascii="Times New Roman" w:hAnsi="Times New Roman" w:cs="Times New Roman"/>
                <w:bCs/>
                <w:sz w:val="28"/>
                <w:szCs w:val="28"/>
              </w:rPr>
            </w:pPr>
            <w:r w:rsidRPr="00E615A8">
              <w:rPr>
                <w:rFonts w:ascii="Times New Roman" w:hAnsi="Times New Roman" w:cs="Times New Roman"/>
                <w:color w:val="000000"/>
                <w:sz w:val="28"/>
                <w:szCs w:val="28"/>
              </w:rPr>
              <w:t>102</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00F900BC" w14:textId="2D11BDBC" w:rsidR="00E615A8" w:rsidRPr="00E615A8" w:rsidRDefault="00E615A8" w:rsidP="00EB199D">
            <w:pPr>
              <w:pStyle w:val="ConsPlusNormal"/>
              <w:jc w:val="both"/>
              <w:rPr>
                <w:rFonts w:ascii="Times New Roman" w:hAnsi="Times New Roman" w:cs="Times New Roman"/>
                <w:bCs/>
                <w:sz w:val="28"/>
                <w:szCs w:val="28"/>
              </w:rPr>
            </w:pPr>
            <w:r w:rsidRPr="00E615A8">
              <w:rPr>
                <w:rFonts w:ascii="Times New Roman" w:hAnsi="Times New Roman" w:cs="Times New Roman"/>
                <w:sz w:val="28"/>
                <w:szCs w:val="28"/>
              </w:rPr>
              <w:t>от точки 101 в северо-западном направлении до точки 102</w:t>
            </w:r>
          </w:p>
        </w:tc>
      </w:tr>
      <w:tr w:rsidR="00E615A8" w:rsidRPr="00124E7C" w14:paraId="67A2CCFC" w14:textId="77777777" w:rsidTr="004B74C4">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069D8AB1" w14:textId="4CCCAD92" w:rsidR="00E615A8" w:rsidRPr="00E615A8" w:rsidRDefault="00E615A8" w:rsidP="00EB199D">
            <w:pPr>
              <w:pStyle w:val="ConsPlusNormal"/>
              <w:jc w:val="center"/>
              <w:rPr>
                <w:rFonts w:ascii="Times New Roman" w:hAnsi="Times New Roman" w:cs="Times New Roman"/>
                <w:bCs/>
                <w:sz w:val="28"/>
                <w:szCs w:val="28"/>
              </w:rPr>
            </w:pPr>
            <w:r w:rsidRPr="00E615A8">
              <w:rPr>
                <w:rFonts w:ascii="Times New Roman" w:hAnsi="Times New Roman" w:cs="Times New Roman"/>
                <w:color w:val="000000"/>
                <w:sz w:val="28"/>
                <w:szCs w:val="28"/>
              </w:rPr>
              <w:t>102</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64DE4CCA" w14:textId="1BEE783B" w:rsidR="00E615A8" w:rsidRPr="00E615A8" w:rsidRDefault="00E615A8" w:rsidP="00EB199D">
            <w:pPr>
              <w:pStyle w:val="ConsPlusNormal"/>
              <w:jc w:val="center"/>
              <w:rPr>
                <w:rFonts w:ascii="Times New Roman" w:hAnsi="Times New Roman" w:cs="Times New Roman"/>
                <w:bCs/>
                <w:sz w:val="28"/>
                <w:szCs w:val="28"/>
              </w:rPr>
            </w:pPr>
            <w:r w:rsidRPr="00E615A8">
              <w:rPr>
                <w:rFonts w:ascii="Times New Roman" w:hAnsi="Times New Roman" w:cs="Times New Roman"/>
                <w:color w:val="000000"/>
                <w:sz w:val="28"/>
                <w:szCs w:val="28"/>
              </w:rPr>
              <w:t>99</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3F34CCD5" w14:textId="1CA8A4E0" w:rsidR="00E615A8" w:rsidRPr="00E615A8" w:rsidRDefault="00E615A8" w:rsidP="00EB199D">
            <w:pPr>
              <w:pStyle w:val="ConsPlusNormal"/>
              <w:jc w:val="both"/>
              <w:rPr>
                <w:rFonts w:ascii="Times New Roman" w:hAnsi="Times New Roman" w:cs="Times New Roman"/>
                <w:bCs/>
                <w:sz w:val="28"/>
                <w:szCs w:val="28"/>
              </w:rPr>
            </w:pPr>
            <w:r w:rsidRPr="00E615A8">
              <w:rPr>
                <w:rFonts w:ascii="Times New Roman" w:hAnsi="Times New Roman" w:cs="Times New Roman"/>
                <w:sz w:val="28"/>
                <w:szCs w:val="28"/>
              </w:rPr>
              <w:t>от точки 102 в северо-восточном направлении вдоль внутриквартального транспортного проезда до точки 99</w:t>
            </w:r>
          </w:p>
        </w:tc>
      </w:tr>
      <w:tr w:rsidR="00EB199D" w:rsidRPr="00124E7C" w14:paraId="1CA809F7" w14:textId="77777777" w:rsidTr="004B74C4">
        <w:trPr>
          <w:trHeight w:val="20"/>
        </w:trPr>
        <w:tc>
          <w:tcPr>
            <w:tcW w:w="10059" w:type="dxa"/>
            <w:gridSpan w:val="3"/>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370D84AF" w14:textId="0CC9D51C" w:rsidR="00EB199D" w:rsidRPr="00E615A8" w:rsidRDefault="00AE0B24" w:rsidP="00C236A4">
            <w:pPr>
              <w:pStyle w:val="ConsPlusNormal"/>
              <w:rPr>
                <w:rFonts w:ascii="Times New Roman" w:hAnsi="Times New Roman" w:cs="Times New Roman"/>
                <w:bCs/>
                <w:sz w:val="28"/>
                <w:szCs w:val="28"/>
              </w:rPr>
            </w:pPr>
            <w:r w:rsidRPr="00E615A8">
              <w:rPr>
                <w:rFonts w:ascii="Times New Roman" w:hAnsi="Times New Roman" w:cs="Times New Roman"/>
                <w:color w:val="000000"/>
                <w:sz w:val="28"/>
                <w:szCs w:val="28"/>
              </w:rPr>
              <w:t>Часть №</w:t>
            </w:r>
            <w:r w:rsidR="00C236A4">
              <w:rPr>
                <w:rFonts w:ascii="Times New Roman" w:hAnsi="Times New Roman" w:cs="Times New Roman"/>
                <w:color w:val="000000"/>
                <w:sz w:val="28"/>
                <w:szCs w:val="28"/>
              </w:rPr>
              <w:t xml:space="preserve"> </w:t>
            </w:r>
            <w:r w:rsidR="00EB199D" w:rsidRPr="00E615A8">
              <w:rPr>
                <w:rFonts w:ascii="Times New Roman" w:hAnsi="Times New Roman" w:cs="Times New Roman"/>
                <w:color w:val="000000"/>
                <w:sz w:val="28"/>
                <w:szCs w:val="28"/>
              </w:rPr>
              <w:t>17</w:t>
            </w:r>
          </w:p>
        </w:tc>
      </w:tr>
      <w:tr w:rsidR="00E615A8" w:rsidRPr="00124E7C" w14:paraId="49697272" w14:textId="77777777" w:rsidTr="004B74C4">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3BB84DDB" w14:textId="66B2CEC6" w:rsidR="00E615A8" w:rsidRPr="00E615A8" w:rsidRDefault="00E615A8" w:rsidP="00EB199D">
            <w:pPr>
              <w:pStyle w:val="ConsPlusNormal"/>
              <w:jc w:val="center"/>
              <w:rPr>
                <w:rFonts w:ascii="Times New Roman" w:hAnsi="Times New Roman" w:cs="Times New Roman"/>
                <w:bCs/>
                <w:sz w:val="28"/>
                <w:szCs w:val="28"/>
              </w:rPr>
            </w:pPr>
            <w:r w:rsidRPr="00E615A8">
              <w:rPr>
                <w:rFonts w:ascii="Times New Roman" w:hAnsi="Times New Roman" w:cs="Times New Roman"/>
                <w:color w:val="000000"/>
                <w:sz w:val="28"/>
                <w:szCs w:val="28"/>
              </w:rPr>
              <w:t>103</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288FA61F" w14:textId="2371FC99" w:rsidR="00E615A8" w:rsidRPr="00E615A8" w:rsidRDefault="00E615A8" w:rsidP="00EB199D">
            <w:pPr>
              <w:pStyle w:val="ConsPlusNormal"/>
              <w:jc w:val="center"/>
              <w:rPr>
                <w:rFonts w:ascii="Times New Roman" w:hAnsi="Times New Roman" w:cs="Times New Roman"/>
                <w:bCs/>
                <w:sz w:val="28"/>
                <w:szCs w:val="28"/>
              </w:rPr>
            </w:pPr>
            <w:r w:rsidRPr="00E615A8">
              <w:rPr>
                <w:rFonts w:ascii="Times New Roman" w:hAnsi="Times New Roman" w:cs="Times New Roman"/>
                <w:color w:val="000000"/>
                <w:sz w:val="28"/>
                <w:szCs w:val="28"/>
              </w:rPr>
              <w:t>104</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29E4CBC1" w14:textId="684E1381" w:rsidR="00E615A8" w:rsidRPr="00E615A8" w:rsidRDefault="00E615A8" w:rsidP="00EB199D">
            <w:pPr>
              <w:pStyle w:val="ConsPlusNormal"/>
              <w:jc w:val="both"/>
              <w:rPr>
                <w:rFonts w:ascii="Times New Roman" w:hAnsi="Times New Roman" w:cs="Times New Roman"/>
                <w:bCs/>
                <w:sz w:val="28"/>
                <w:szCs w:val="28"/>
              </w:rPr>
            </w:pPr>
            <w:r w:rsidRPr="00E615A8">
              <w:rPr>
                <w:rFonts w:ascii="Times New Roman" w:hAnsi="Times New Roman" w:cs="Times New Roman"/>
                <w:sz w:val="28"/>
                <w:szCs w:val="28"/>
              </w:rPr>
              <w:t xml:space="preserve">от точки 103, расположенной на границе земельного участка с кадастровым номером 16:38:010905:17, в юго-восточном направлении вдоль </w:t>
            </w:r>
            <w:proofErr w:type="spellStart"/>
            <w:r w:rsidRPr="00E615A8">
              <w:rPr>
                <w:rFonts w:ascii="Times New Roman" w:hAnsi="Times New Roman" w:cs="Times New Roman"/>
                <w:sz w:val="28"/>
                <w:szCs w:val="28"/>
              </w:rPr>
              <w:t>ул.Либкнехта</w:t>
            </w:r>
            <w:proofErr w:type="spellEnd"/>
            <w:r w:rsidRPr="00E615A8">
              <w:rPr>
                <w:rFonts w:ascii="Times New Roman" w:hAnsi="Times New Roman" w:cs="Times New Roman"/>
                <w:sz w:val="28"/>
                <w:szCs w:val="28"/>
              </w:rPr>
              <w:t xml:space="preserve"> до точки 104</w:t>
            </w:r>
          </w:p>
        </w:tc>
      </w:tr>
      <w:tr w:rsidR="00E615A8" w:rsidRPr="00124E7C" w14:paraId="3DA7A88C" w14:textId="77777777" w:rsidTr="004B74C4">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220D885C" w14:textId="1452BE43" w:rsidR="00E615A8" w:rsidRPr="00E615A8" w:rsidRDefault="00E615A8" w:rsidP="00EB199D">
            <w:pPr>
              <w:pStyle w:val="ConsPlusNormal"/>
              <w:jc w:val="center"/>
              <w:rPr>
                <w:rFonts w:ascii="Times New Roman" w:hAnsi="Times New Roman" w:cs="Times New Roman"/>
                <w:bCs/>
                <w:sz w:val="28"/>
                <w:szCs w:val="28"/>
              </w:rPr>
            </w:pPr>
            <w:r w:rsidRPr="00E615A8">
              <w:rPr>
                <w:rFonts w:ascii="Times New Roman" w:hAnsi="Times New Roman" w:cs="Times New Roman"/>
                <w:color w:val="000000"/>
                <w:sz w:val="28"/>
                <w:szCs w:val="28"/>
              </w:rPr>
              <w:t>104</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7C34E6FE" w14:textId="1F3000CF" w:rsidR="00E615A8" w:rsidRPr="00E615A8" w:rsidRDefault="00E615A8" w:rsidP="00EB199D">
            <w:pPr>
              <w:pStyle w:val="ConsPlusNormal"/>
              <w:jc w:val="center"/>
              <w:rPr>
                <w:rFonts w:ascii="Times New Roman" w:hAnsi="Times New Roman" w:cs="Times New Roman"/>
                <w:bCs/>
                <w:sz w:val="28"/>
                <w:szCs w:val="28"/>
              </w:rPr>
            </w:pPr>
            <w:r w:rsidRPr="00E615A8">
              <w:rPr>
                <w:rFonts w:ascii="Times New Roman" w:hAnsi="Times New Roman" w:cs="Times New Roman"/>
                <w:color w:val="000000"/>
                <w:sz w:val="28"/>
                <w:szCs w:val="28"/>
              </w:rPr>
              <w:t>105</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148E999C" w14:textId="164F1DB9" w:rsidR="00E615A8" w:rsidRPr="00E615A8" w:rsidRDefault="00E615A8" w:rsidP="00EB199D">
            <w:pPr>
              <w:pStyle w:val="ConsPlusNormal"/>
              <w:jc w:val="both"/>
              <w:rPr>
                <w:rFonts w:ascii="Times New Roman" w:hAnsi="Times New Roman" w:cs="Times New Roman"/>
                <w:bCs/>
                <w:sz w:val="28"/>
                <w:szCs w:val="28"/>
              </w:rPr>
            </w:pPr>
            <w:r w:rsidRPr="00E615A8">
              <w:rPr>
                <w:rFonts w:ascii="Times New Roman" w:hAnsi="Times New Roman" w:cs="Times New Roman"/>
                <w:sz w:val="28"/>
                <w:szCs w:val="28"/>
              </w:rPr>
              <w:t>от точки 104 в юго-западном направлении вдоль границ земельного участка с кадастровым номером 16:38:010905:17 до точки 105</w:t>
            </w:r>
          </w:p>
        </w:tc>
      </w:tr>
      <w:tr w:rsidR="00E615A8" w:rsidRPr="00124E7C" w14:paraId="3B7FB40E" w14:textId="77777777" w:rsidTr="004B74C4">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766C1FF4" w14:textId="13252DFD" w:rsidR="00E615A8" w:rsidRPr="00E615A8" w:rsidRDefault="00E615A8" w:rsidP="00EB199D">
            <w:pPr>
              <w:pStyle w:val="ConsPlusNormal"/>
              <w:jc w:val="center"/>
              <w:rPr>
                <w:rFonts w:ascii="Times New Roman" w:hAnsi="Times New Roman" w:cs="Times New Roman"/>
                <w:bCs/>
                <w:sz w:val="28"/>
                <w:szCs w:val="28"/>
              </w:rPr>
            </w:pPr>
            <w:r w:rsidRPr="00E615A8">
              <w:rPr>
                <w:rFonts w:ascii="Times New Roman" w:hAnsi="Times New Roman" w:cs="Times New Roman"/>
                <w:color w:val="000000"/>
                <w:sz w:val="28"/>
                <w:szCs w:val="28"/>
              </w:rPr>
              <w:t>105</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2D12BA98" w14:textId="0C4A503F" w:rsidR="00E615A8" w:rsidRPr="00E615A8" w:rsidRDefault="00E615A8" w:rsidP="00EB199D">
            <w:pPr>
              <w:pStyle w:val="ConsPlusNormal"/>
              <w:jc w:val="center"/>
              <w:rPr>
                <w:rFonts w:ascii="Times New Roman" w:hAnsi="Times New Roman" w:cs="Times New Roman"/>
                <w:bCs/>
                <w:sz w:val="28"/>
                <w:szCs w:val="28"/>
              </w:rPr>
            </w:pPr>
            <w:r w:rsidRPr="00E615A8">
              <w:rPr>
                <w:rFonts w:ascii="Times New Roman" w:hAnsi="Times New Roman" w:cs="Times New Roman"/>
                <w:color w:val="000000"/>
                <w:sz w:val="28"/>
                <w:szCs w:val="28"/>
              </w:rPr>
              <w:t>108</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428D22E0" w14:textId="09ACBD82" w:rsidR="00E615A8" w:rsidRPr="00E615A8" w:rsidRDefault="00E615A8" w:rsidP="00EB199D">
            <w:pPr>
              <w:pStyle w:val="ConsPlusNormal"/>
              <w:jc w:val="both"/>
              <w:rPr>
                <w:rFonts w:ascii="Times New Roman" w:hAnsi="Times New Roman" w:cs="Times New Roman"/>
                <w:bCs/>
                <w:sz w:val="28"/>
                <w:szCs w:val="28"/>
              </w:rPr>
            </w:pPr>
            <w:r w:rsidRPr="00E615A8">
              <w:rPr>
                <w:rFonts w:ascii="Times New Roman" w:hAnsi="Times New Roman" w:cs="Times New Roman"/>
                <w:sz w:val="28"/>
                <w:szCs w:val="28"/>
              </w:rPr>
              <w:t>от точки 105 в северо-западном направлении вдоль границ земельного участка с кадастровым номером 16:38:010905:17 до точки 108</w:t>
            </w:r>
          </w:p>
        </w:tc>
      </w:tr>
      <w:tr w:rsidR="00E615A8" w:rsidRPr="00124E7C" w14:paraId="2872C80D" w14:textId="77777777" w:rsidTr="004B74C4">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60545E9E" w14:textId="16865468" w:rsidR="00E615A8" w:rsidRPr="00E615A8" w:rsidRDefault="00E615A8" w:rsidP="00EB199D">
            <w:pPr>
              <w:pStyle w:val="ConsPlusNormal"/>
              <w:jc w:val="center"/>
              <w:rPr>
                <w:rFonts w:ascii="Times New Roman" w:hAnsi="Times New Roman" w:cs="Times New Roman"/>
                <w:bCs/>
                <w:sz w:val="28"/>
                <w:szCs w:val="28"/>
              </w:rPr>
            </w:pPr>
            <w:r w:rsidRPr="00E615A8">
              <w:rPr>
                <w:rFonts w:ascii="Times New Roman" w:hAnsi="Times New Roman" w:cs="Times New Roman"/>
                <w:color w:val="000000"/>
                <w:sz w:val="28"/>
                <w:szCs w:val="28"/>
              </w:rPr>
              <w:t>108</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1FBECBE3" w14:textId="30C2F6B9" w:rsidR="00E615A8" w:rsidRPr="00E615A8" w:rsidRDefault="00E615A8" w:rsidP="00EB199D">
            <w:pPr>
              <w:pStyle w:val="ConsPlusNormal"/>
              <w:jc w:val="center"/>
              <w:rPr>
                <w:rFonts w:ascii="Times New Roman" w:hAnsi="Times New Roman" w:cs="Times New Roman"/>
                <w:bCs/>
                <w:sz w:val="28"/>
                <w:szCs w:val="28"/>
              </w:rPr>
            </w:pPr>
            <w:r w:rsidRPr="00E615A8">
              <w:rPr>
                <w:rFonts w:ascii="Times New Roman" w:hAnsi="Times New Roman" w:cs="Times New Roman"/>
                <w:color w:val="000000"/>
                <w:sz w:val="28"/>
                <w:szCs w:val="28"/>
              </w:rPr>
              <w:t>103</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75A079EF" w14:textId="42EECDD0" w:rsidR="00E615A8" w:rsidRPr="00E615A8" w:rsidRDefault="00E615A8" w:rsidP="00EB199D">
            <w:pPr>
              <w:pStyle w:val="ConsPlusNormal"/>
              <w:jc w:val="both"/>
              <w:rPr>
                <w:rFonts w:ascii="Times New Roman" w:hAnsi="Times New Roman" w:cs="Times New Roman"/>
                <w:bCs/>
                <w:sz w:val="28"/>
                <w:szCs w:val="28"/>
              </w:rPr>
            </w:pPr>
            <w:r w:rsidRPr="00E615A8">
              <w:rPr>
                <w:rFonts w:ascii="Times New Roman" w:hAnsi="Times New Roman" w:cs="Times New Roman"/>
                <w:sz w:val="28"/>
                <w:szCs w:val="28"/>
              </w:rPr>
              <w:t>от точки 108 в северо-восточном направлении вдоль границ земельного участка с кадастровым номером 16:38:010905:17 до точки 103</w:t>
            </w:r>
          </w:p>
        </w:tc>
      </w:tr>
      <w:tr w:rsidR="00EB199D" w:rsidRPr="00124E7C" w14:paraId="3ECA57EF" w14:textId="77777777" w:rsidTr="004B74C4">
        <w:trPr>
          <w:trHeight w:val="20"/>
        </w:trPr>
        <w:tc>
          <w:tcPr>
            <w:tcW w:w="10059" w:type="dxa"/>
            <w:gridSpan w:val="3"/>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0DF9AF64" w14:textId="5E5A7722" w:rsidR="00EB199D" w:rsidRPr="00E615A8" w:rsidRDefault="00AE0B24" w:rsidP="00C236A4">
            <w:pPr>
              <w:pStyle w:val="ConsPlusNormal"/>
              <w:rPr>
                <w:rFonts w:ascii="Times New Roman" w:hAnsi="Times New Roman" w:cs="Times New Roman"/>
                <w:bCs/>
                <w:sz w:val="28"/>
                <w:szCs w:val="28"/>
              </w:rPr>
            </w:pPr>
            <w:r w:rsidRPr="00E615A8">
              <w:rPr>
                <w:rFonts w:ascii="Times New Roman" w:hAnsi="Times New Roman" w:cs="Times New Roman"/>
                <w:color w:val="000000"/>
                <w:sz w:val="28"/>
                <w:szCs w:val="28"/>
              </w:rPr>
              <w:t>Часть №</w:t>
            </w:r>
            <w:r w:rsidR="00C236A4">
              <w:rPr>
                <w:rFonts w:ascii="Times New Roman" w:hAnsi="Times New Roman" w:cs="Times New Roman"/>
                <w:color w:val="000000"/>
                <w:sz w:val="28"/>
                <w:szCs w:val="28"/>
              </w:rPr>
              <w:t xml:space="preserve"> </w:t>
            </w:r>
            <w:r w:rsidR="00EB199D" w:rsidRPr="00E615A8">
              <w:rPr>
                <w:rFonts w:ascii="Times New Roman" w:hAnsi="Times New Roman" w:cs="Times New Roman"/>
                <w:color w:val="000000"/>
                <w:sz w:val="28"/>
                <w:szCs w:val="28"/>
              </w:rPr>
              <w:t>18</w:t>
            </w:r>
          </w:p>
        </w:tc>
      </w:tr>
      <w:tr w:rsidR="00E615A8" w:rsidRPr="00124E7C" w14:paraId="18571A34" w14:textId="77777777" w:rsidTr="004B74C4">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629761EB" w14:textId="5B90D773" w:rsidR="00E615A8" w:rsidRPr="00E615A8" w:rsidRDefault="00E615A8" w:rsidP="00EB199D">
            <w:pPr>
              <w:pStyle w:val="ConsPlusNormal"/>
              <w:jc w:val="center"/>
              <w:rPr>
                <w:rFonts w:ascii="Times New Roman" w:hAnsi="Times New Roman" w:cs="Times New Roman"/>
                <w:bCs/>
                <w:sz w:val="28"/>
                <w:szCs w:val="28"/>
              </w:rPr>
            </w:pPr>
            <w:r w:rsidRPr="00E615A8">
              <w:rPr>
                <w:rFonts w:ascii="Times New Roman" w:hAnsi="Times New Roman" w:cs="Times New Roman"/>
                <w:color w:val="000000"/>
                <w:sz w:val="28"/>
                <w:szCs w:val="28"/>
              </w:rPr>
              <w:t>109</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64945E05" w14:textId="2CE27E30" w:rsidR="00E615A8" w:rsidRPr="00E615A8" w:rsidRDefault="00E615A8" w:rsidP="00EB199D">
            <w:pPr>
              <w:pStyle w:val="ConsPlusNormal"/>
              <w:jc w:val="center"/>
              <w:rPr>
                <w:rFonts w:ascii="Times New Roman" w:hAnsi="Times New Roman" w:cs="Times New Roman"/>
                <w:bCs/>
                <w:sz w:val="28"/>
                <w:szCs w:val="28"/>
              </w:rPr>
            </w:pPr>
            <w:r w:rsidRPr="00E615A8">
              <w:rPr>
                <w:rFonts w:ascii="Times New Roman" w:hAnsi="Times New Roman" w:cs="Times New Roman"/>
                <w:color w:val="000000"/>
                <w:sz w:val="28"/>
                <w:szCs w:val="28"/>
              </w:rPr>
              <w:t>110</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2AE7C401" w14:textId="4F9933A2" w:rsidR="00E615A8" w:rsidRPr="00E615A8" w:rsidRDefault="00E615A8" w:rsidP="00EB199D">
            <w:pPr>
              <w:pStyle w:val="ConsPlusNormal"/>
              <w:jc w:val="both"/>
              <w:rPr>
                <w:rFonts w:ascii="Times New Roman" w:hAnsi="Times New Roman" w:cs="Times New Roman"/>
                <w:bCs/>
                <w:sz w:val="28"/>
                <w:szCs w:val="28"/>
              </w:rPr>
            </w:pPr>
            <w:r w:rsidRPr="00E615A8">
              <w:rPr>
                <w:rFonts w:ascii="Times New Roman" w:hAnsi="Times New Roman" w:cs="Times New Roman"/>
                <w:sz w:val="28"/>
                <w:szCs w:val="28"/>
              </w:rPr>
              <w:t>от точки 109, расположенной на границе земельного участка с кадастровым номером 16:38:010905:11, в юго-восточном направлении вдоль границы земельного участка до точки 110</w:t>
            </w:r>
          </w:p>
        </w:tc>
      </w:tr>
      <w:tr w:rsidR="00E615A8" w:rsidRPr="00124E7C" w14:paraId="2DD9CB2F" w14:textId="77777777" w:rsidTr="004B74C4">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71F41D80" w14:textId="194DC9EA" w:rsidR="00E615A8" w:rsidRPr="00E615A8" w:rsidRDefault="00E615A8" w:rsidP="00EB199D">
            <w:pPr>
              <w:pStyle w:val="ConsPlusNormal"/>
              <w:jc w:val="center"/>
              <w:rPr>
                <w:rFonts w:ascii="Times New Roman" w:hAnsi="Times New Roman" w:cs="Times New Roman"/>
                <w:bCs/>
                <w:sz w:val="28"/>
                <w:szCs w:val="28"/>
              </w:rPr>
            </w:pPr>
            <w:r w:rsidRPr="00E615A8">
              <w:rPr>
                <w:rFonts w:ascii="Times New Roman" w:hAnsi="Times New Roman" w:cs="Times New Roman"/>
                <w:color w:val="000000"/>
                <w:sz w:val="28"/>
                <w:szCs w:val="28"/>
              </w:rPr>
              <w:t>110</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3D1CBD06" w14:textId="58B8414C" w:rsidR="00E615A8" w:rsidRPr="00E615A8" w:rsidRDefault="00E615A8" w:rsidP="00EB199D">
            <w:pPr>
              <w:pStyle w:val="ConsPlusNormal"/>
              <w:jc w:val="center"/>
              <w:rPr>
                <w:rFonts w:ascii="Times New Roman" w:hAnsi="Times New Roman" w:cs="Times New Roman"/>
                <w:bCs/>
                <w:sz w:val="28"/>
                <w:szCs w:val="28"/>
              </w:rPr>
            </w:pPr>
            <w:r w:rsidRPr="00E615A8">
              <w:rPr>
                <w:rFonts w:ascii="Times New Roman" w:hAnsi="Times New Roman" w:cs="Times New Roman"/>
                <w:color w:val="000000"/>
                <w:sz w:val="28"/>
                <w:szCs w:val="28"/>
              </w:rPr>
              <w:t>111</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128C5D09" w14:textId="435EB75A" w:rsidR="00E615A8" w:rsidRPr="00E615A8" w:rsidRDefault="00E615A8" w:rsidP="00EB199D">
            <w:pPr>
              <w:pStyle w:val="ConsPlusNormal"/>
              <w:jc w:val="both"/>
              <w:rPr>
                <w:rFonts w:ascii="Times New Roman" w:hAnsi="Times New Roman" w:cs="Times New Roman"/>
                <w:bCs/>
                <w:sz w:val="28"/>
                <w:szCs w:val="28"/>
              </w:rPr>
            </w:pPr>
            <w:r w:rsidRPr="00E615A8">
              <w:rPr>
                <w:rFonts w:ascii="Times New Roman" w:hAnsi="Times New Roman" w:cs="Times New Roman"/>
                <w:sz w:val="28"/>
                <w:szCs w:val="28"/>
              </w:rPr>
              <w:t>от точки 110 в юго-западном направлении вдоль границ земельного участка с кадастровым номером 16:38:010905:11 до точки 111</w:t>
            </w:r>
          </w:p>
        </w:tc>
      </w:tr>
      <w:tr w:rsidR="00E615A8" w:rsidRPr="00124E7C" w14:paraId="4C05FD0D" w14:textId="77777777" w:rsidTr="004B74C4">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74A268EA" w14:textId="0116461E" w:rsidR="00E615A8" w:rsidRPr="00E615A8" w:rsidRDefault="00E615A8" w:rsidP="00EB199D">
            <w:pPr>
              <w:pStyle w:val="ConsPlusNormal"/>
              <w:jc w:val="center"/>
              <w:rPr>
                <w:rFonts w:ascii="Times New Roman" w:hAnsi="Times New Roman" w:cs="Times New Roman"/>
                <w:bCs/>
                <w:sz w:val="28"/>
                <w:szCs w:val="28"/>
              </w:rPr>
            </w:pPr>
            <w:r w:rsidRPr="00E615A8">
              <w:rPr>
                <w:rFonts w:ascii="Times New Roman" w:hAnsi="Times New Roman" w:cs="Times New Roman"/>
                <w:color w:val="000000"/>
                <w:sz w:val="28"/>
                <w:szCs w:val="28"/>
              </w:rPr>
              <w:t>111</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159FC80E" w14:textId="0516875C" w:rsidR="00E615A8" w:rsidRPr="00E615A8" w:rsidRDefault="00E615A8" w:rsidP="00EB199D">
            <w:pPr>
              <w:pStyle w:val="ConsPlusNormal"/>
              <w:jc w:val="center"/>
              <w:rPr>
                <w:rFonts w:ascii="Times New Roman" w:hAnsi="Times New Roman" w:cs="Times New Roman"/>
                <w:bCs/>
                <w:sz w:val="28"/>
                <w:szCs w:val="28"/>
              </w:rPr>
            </w:pPr>
            <w:r w:rsidRPr="00E615A8">
              <w:rPr>
                <w:rFonts w:ascii="Times New Roman" w:hAnsi="Times New Roman" w:cs="Times New Roman"/>
                <w:color w:val="000000"/>
                <w:sz w:val="28"/>
                <w:szCs w:val="28"/>
              </w:rPr>
              <w:t>112</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2DCA7C0E" w14:textId="367F56FF" w:rsidR="00E615A8" w:rsidRPr="00E615A8" w:rsidRDefault="00E615A8" w:rsidP="00EB199D">
            <w:pPr>
              <w:pStyle w:val="ConsPlusNormal"/>
              <w:jc w:val="both"/>
              <w:rPr>
                <w:rFonts w:ascii="Times New Roman" w:hAnsi="Times New Roman" w:cs="Times New Roman"/>
                <w:bCs/>
                <w:sz w:val="28"/>
                <w:szCs w:val="28"/>
              </w:rPr>
            </w:pPr>
            <w:r w:rsidRPr="00E615A8">
              <w:rPr>
                <w:rFonts w:ascii="Times New Roman" w:hAnsi="Times New Roman" w:cs="Times New Roman"/>
                <w:sz w:val="28"/>
                <w:szCs w:val="28"/>
              </w:rPr>
              <w:t xml:space="preserve">от точки 111 в северо-западном направлении вдоль </w:t>
            </w:r>
            <w:proofErr w:type="spellStart"/>
            <w:r w:rsidRPr="00E615A8">
              <w:rPr>
                <w:rFonts w:ascii="Times New Roman" w:hAnsi="Times New Roman" w:cs="Times New Roman"/>
                <w:sz w:val="28"/>
                <w:szCs w:val="28"/>
              </w:rPr>
              <w:t>ул.Тукая</w:t>
            </w:r>
            <w:proofErr w:type="spellEnd"/>
            <w:r w:rsidRPr="00E615A8">
              <w:rPr>
                <w:rFonts w:ascii="Times New Roman" w:hAnsi="Times New Roman" w:cs="Times New Roman"/>
                <w:sz w:val="28"/>
                <w:szCs w:val="28"/>
              </w:rPr>
              <w:t xml:space="preserve"> до точки 112</w:t>
            </w:r>
          </w:p>
        </w:tc>
      </w:tr>
      <w:tr w:rsidR="00E615A8" w:rsidRPr="00124E7C" w14:paraId="76EDAF5E" w14:textId="77777777" w:rsidTr="004B74C4">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45825EB3" w14:textId="0DED855D" w:rsidR="00E615A8" w:rsidRPr="00E615A8" w:rsidRDefault="00E615A8" w:rsidP="00EB199D">
            <w:pPr>
              <w:pStyle w:val="ConsPlusNormal"/>
              <w:jc w:val="center"/>
              <w:rPr>
                <w:rFonts w:ascii="Times New Roman" w:hAnsi="Times New Roman" w:cs="Times New Roman"/>
                <w:bCs/>
                <w:sz w:val="28"/>
                <w:szCs w:val="28"/>
              </w:rPr>
            </w:pPr>
            <w:r w:rsidRPr="00E615A8">
              <w:rPr>
                <w:rFonts w:ascii="Times New Roman" w:hAnsi="Times New Roman" w:cs="Times New Roman"/>
                <w:color w:val="000000"/>
                <w:sz w:val="28"/>
                <w:szCs w:val="28"/>
              </w:rPr>
              <w:t>112</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3577DAF6" w14:textId="6E53D81F" w:rsidR="00E615A8" w:rsidRPr="00E615A8" w:rsidRDefault="00E615A8" w:rsidP="00EB199D">
            <w:pPr>
              <w:pStyle w:val="ConsPlusNormal"/>
              <w:jc w:val="center"/>
              <w:rPr>
                <w:rFonts w:ascii="Times New Roman" w:hAnsi="Times New Roman" w:cs="Times New Roman"/>
                <w:bCs/>
                <w:sz w:val="28"/>
                <w:szCs w:val="28"/>
              </w:rPr>
            </w:pPr>
            <w:r w:rsidRPr="00E615A8">
              <w:rPr>
                <w:rFonts w:ascii="Times New Roman" w:hAnsi="Times New Roman" w:cs="Times New Roman"/>
                <w:color w:val="000000"/>
                <w:sz w:val="28"/>
                <w:szCs w:val="28"/>
              </w:rPr>
              <w:t>109</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5217D25A" w14:textId="685EC4D0" w:rsidR="00E615A8" w:rsidRPr="00E615A8" w:rsidRDefault="00E615A8" w:rsidP="00EB199D">
            <w:pPr>
              <w:pStyle w:val="ConsPlusNormal"/>
              <w:jc w:val="both"/>
              <w:rPr>
                <w:rFonts w:ascii="Times New Roman" w:hAnsi="Times New Roman" w:cs="Times New Roman"/>
                <w:bCs/>
                <w:sz w:val="28"/>
                <w:szCs w:val="28"/>
              </w:rPr>
            </w:pPr>
            <w:r w:rsidRPr="00E615A8">
              <w:rPr>
                <w:rFonts w:ascii="Times New Roman" w:hAnsi="Times New Roman" w:cs="Times New Roman"/>
                <w:sz w:val="28"/>
                <w:szCs w:val="28"/>
              </w:rPr>
              <w:t xml:space="preserve">от точки 112 в северо-восточном направлении вдоль </w:t>
            </w:r>
            <w:proofErr w:type="spellStart"/>
            <w:r w:rsidRPr="00E615A8">
              <w:rPr>
                <w:rFonts w:ascii="Times New Roman" w:hAnsi="Times New Roman" w:cs="Times New Roman"/>
                <w:sz w:val="28"/>
                <w:szCs w:val="28"/>
              </w:rPr>
              <w:lastRenderedPageBreak/>
              <w:t>ул.Ленина</w:t>
            </w:r>
            <w:proofErr w:type="spellEnd"/>
            <w:r w:rsidRPr="00E615A8">
              <w:rPr>
                <w:rFonts w:ascii="Times New Roman" w:hAnsi="Times New Roman" w:cs="Times New Roman"/>
                <w:sz w:val="28"/>
                <w:szCs w:val="28"/>
              </w:rPr>
              <w:t xml:space="preserve"> до точки 109</w:t>
            </w:r>
          </w:p>
        </w:tc>
      </w:tr>
      <w:tr w:rsidR="00EB199D" w:rsidRPr="00124E7C" w14:paraId="458B053E" w14:textId="77777777" w:rsidTr="004B74C4">
        <w:trPr>
          <w:trHeight w:val="20"/>
        </w:trPr>
        <w:tc>
          <w:tcPr>
            <w:tcW w:w="10059" w:type="dxa"/>
            <w:gridSpan w:val="3"/>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611A35B3" w14:textId="06034153" w:rsidR="00EB199D" w:rsidRPr="00E615A8" w:rsidRDefault="00AE0B24" w:rsidP="00C236A4">
            <w:pPr>
              <w:pStyle w:val="ConsPlusNormal"/>
              <w:rPr>
                <w:rFonts w:ascii="Times New Roman" w:hAnsi="Times New Roman" w:cs="Times New Roman"/>
                <w:bCs/>
                <w:sz w:val="28"/>
                <w:szCs w:val="28"/>
              </w:rPr>
            </w:pPr>
            <w:r w:rsidRPr="00E615A8">
              <w:rPr>
                <w:rFonts w:ascii="Times New Roman" w:hAnsi="Times New Roman" w:cs="Times New Roman"/>
                <w:color w:val="000000"/>
                <w:sz w:val="28"/>
                <w:szCs w:val="28"/>
              </w:rPr>
              <w:lastRenderedPageBreak/>
              <w:t>Часть №</w:t>
            </w:r>
            <w:r w:rsidR="00C236A4">
              <w:rPr>
                <w:rFonts w:ascii="Times New Roman" w:hAnsi="Times New Roman" w:cs="Times New Roman"/>
                <w:color w:val="000000"/>
                <w:sz w:val="28"/>
                <w:szCs w:val="28"/>
              </w:rPr>
              <w:t xml:space="preserve"> </w:t>
            </w:r>
            <w:r w:rsidR="00EB199D" w:rsidRPr="00E615A8">
              <w:rPr>
                <w:rFonts w:ascii="Times New Roman" w:hAnsi="Times New Roman" w:cs="Times New Roman"/>
                <w:color w:val="000000"/>
                <w:sz w:val="28"/>
                <w:szCs w:val="28"/>
              </w:rPr>
              <w:t>19</w:t>
            </w:r>
          </w:p>
        </w:tc>
      </w:tr>
      <w:tr w:rsidR="00E615A8" w:rsidRPr="00124E7C" w14:paraId="0633E671" w14:textId="77777777" w:rsidTr="004B74C4">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5E73E1A6" w14:textId="1A5B3F0C" w:rsidR="00E615A8" w:rsidRPr="00E615A8" w:rsidRDefault="00E615A8" w:rsidP="00EB199D">
            <w:pPr>
              <w:pStyle w:val="ConsPlusNormal"/>
              <w:jc w:val="center"/>
              <w:rPr>
                <w:rFonts w:ascii="Times New Roman" w:hAnsi="Times New Roman" w:cs="Times New Roman"/>
                <w:bCs/>
                <w:sz w:val="28"/>
                <w:szCs w:val="28"/>
              </w:rPr>
            </w:pPr>
            <w:r w:rsidRPr="00E615A8">
              <w:rPr>
                <w:rFonts w:ascii="Times New Roman" w:hAnsi="Times New Roman" w:cs="Times New Roman"/>
                <w:color w:val="000000"/>
                <w:sz w:val="28"/>
                <w:szCs w:val="28"/>
              </w:rPr>
              <w:t>113</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1EA4756C" w14:textId="2586C805" w:rsidR="00E615A8" w:rsidRPr="00E615A8" w:rsidRDefault="00E615A8" w:rsidP="00EB199D">
            <w:pPr>
              <w:pStyle w:val="ConsPlusNormal"/>
              <w:jc w:val="center"/>
              <w:rPr>
                <w:rFonts w:ascii="Times New Roman" w:hAnsi="Times New Roman" w:cs="Times New Roman"/>
                <w:bCs/>
                <w:sz w:val="28"/>
                <w:szCs w:val="28"/>
              </w:rPr>
            </w:pPr>
            <w:r w:rsidRPr="00E615A8">
              <w:rPr>
                <w:rFonts w:ascii="Times New Roman" w:hAnsi="Times New Roman" w:cs="Times New Roman"/>
                <w:color w:val="000000"/>
                <w:sz w:val="28"/>
                <w:szCs w:val="28"/>
              </w:rPr>
              <w:t>116</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26397B17" w14:textId="45EDCF50" w:rsidR="00E615A8" w:rsidRPr="00E615A8" w:rsidRDefault="00E615A8" w:rsidP="00EB199D">
            <w:pPr>
              <w:pStyle w:val="ConsPlusNormal"/>
              <w:jc w:val="both"/>
              <w:rPr>
                <w:rFonts w:ascii="Times New Roman" w:hAnsi="Times New Roman" w:cs="Times New Roman"/>
                <w:bCs/>
                <w:sz w:val="28"/>
                <w:szCs w:val="28"/>
              </w:rPr>
            </w:pPr>
            <w:r w:rsidRPr="00E615A8">
              <w:rPr>
                <w:rFonts w:ascii="Times New Roman" w:hAnsi="Times New Roman" w:cs="Times New Roman"/>
                <w:sz w:val="28"/>
                <w:szCs w:val="28"/>
              </w:rPr>
              <w:t>от точки 113, расположенной на границе земельного участка с кадастровым номером 16:38:010906:20, в юго-восточном направлении по внутриквартальным границам земельных участков до точки 116</w:t>
            </w:r>
          </w:p>
        </w:tc>
      </w:tr>
      <w:tr w:rsidR="00E615A8" w:rsidRPr="00124E7C" w14:paraId="388679A5" w14:textId="77777777" w:rsidTr="004B74C4">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49C21ACF" w14:textId="09752ECC" w:rsidR="00E615A8" w:rsidRPr="00E615A8" w:rsidRDefault="00E615A8" w:rsidP="00EB199D">
            <w:pPr>
              <w:pStyle w:val="ConsPlusNormal"/>
              <w:jc w:val="center"/>
              <w:rPr>
                <w:rFonts w:ascii="Times New Roman" w:hAnsi="Times New Roman" w:cs="Times New Roman"/>
                <w:bCs/>
                <w:sz w:val="28"/>
                <w:szCs w:val="28"/>
              </w:rPr>
            </w:pPr>
            <w:r w:rsidRPr="00E615A8">
              <w:rPr>
                <w:rFonts w:ascii="Times New Roman" w:hAnsi="Times New Roman" w:cs="Times New Roman"/>
                <w:color w:val="000000"/>
                <w:sz w:val="28"/>
                <w:szCs w:val="28"/>
              </w:rPr>
              <w:t>116</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368B48DF" w14:textId="2918EF45" w:rsidR="00E615A8" w:rsidRPr="00E615A8" w:rsidRDefault="00E615A8" w:rsidP="00EB199D">
            <w:pPr>
              <w:pStyle w:val="ConsPlusNormal"/>
              <w:jc w:val="center"/>
              <w:rPr>
                <w:rFonts w:ascii="Times New Roman" w:hAnsi="Times New Roman" w:cs="Times New Roman"/>
                <w:bCs/>
                <w:sz w:val="28"/>
                <w:szCs w:val="28"/>
              </w:rPr>
            </w:pPr>
            <w:r w:rsidRPr="00E615A8">
              <w:rPr>
                <w:rFonts w:ascii="Times New Roman" w:hAnsi="Times New Roman" w:cs="Times New Roman"/>
                <w:color w:val="000000"/>
                <w:sz w:val="28"/>
                <w:szCs w:val="28"/>
              </w:rPr>
              <w:t>117</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18776C67" w14:textId="0FBFBADB" w:rsidR="00E615A8" w:rsidRPr="00E615A8" w:rsidRDefault="00E615A8" w:rsidP="00EB199D">
            <w:pPr>
              <w:pStyle w:val="ConsPlusNormal"/>
              <w:jc w:val="both"/>
              <w:rPr>
                <w:rFonts w:ascii="Times New Roman" w:hAnsi="Times New Roman" w:cs="Times New Roman"/>
                <w:bCs/>
                <w:sz w:val="28"/>
                <w:szCs w:val="28"/>
              </w:rPr>
            </w:pPr>
            <w:r w:rsidRPr="00E615A8">
              <w:rPr>
                <w:rFonts w:ascii="Times New Roman" w:hAnsi="Times New Roman" w:cs="Times New Roman"/>
                <w:sz w:val="28"/>
                <w:szCs w:val="28"/>
              </w:rPr>
              <w:t xml:space="preserve">от точки 116 в юго-западном направлении вдоль </w:t>
            </w:r>
            <w:proofErr w:type="spellStart"/>
            <w:r w:rsidRPr="00E615A8">
              <w:rPr>
                <w:rFonts w:ascii="Times New Roman" w:hAnsi="Times New Roman" w:cs="Times New Roman"/>
                <w:sz w:val="28"/>
                <w:szCs w:val="28"/>
              </w:rPr>
              <w:t>ул.Свердлова</w:t>
            </w:r>
            <w:proofErr w:type="spellEnd"/>
            <w:r w:rsidRPr="00E615A8">
              <w:rPr>
                <w:rFonts w:ascii="Times New Roman" w:hAnsi="Times New Roman" w:cs="Times New Roman"/>
                <w:sz w:val="28"/>
                <w:szCs w:val="28"/>
              </w:rPr>
              <w:t xml:space="preserve"> до точки 117</w:t>
            </w:r>
          </w:p>
        </w:tc>
      </w:tr>
      <w:tr w:rsidR="00E615A8" w:rsidRPr="00124E7C" w14:paraId="10E1B805" w14:textId="77777777" w:rsidTr="004B74C4">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322D80D5" w14:textId="40A3B2AC" w:rsidR="00E615A8" w:rsidRPr="00E615A8" w:rsidRDefault="00E615A8" w:rsidP="00EB199D">
            <w:pPr>
              <w:pStyle w:val="ConsPlusNormal"/>
              <w:jc w:val="center"/>
              <w:rPr>
                <w:rFonts w:ascii="Times New Roman" w:hAnsi="Times New Roman" w:cs="Times New Roman"/>
                <w:bCs/>
                <w:sz w:val="28"/>
                <w:szCs w:val="28"/>
              </w:rPr>
            </w:pPr>
            <w:r w:rsidRPr="00E615A8">
              <w:rPr>
                <w:rFonts w:ascii="Times New Roman" w:hAnsi="Times New Roman" w:cs="Times New Roman"/>
                <w:color w:val="000000"/>
                <w:sz w:val="28"/>
                <w:szCs w:val="28"/>
              </w:rPr>
              <w:t>117</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16B447D8" w14:textId="19E6C574" w:rsidR="00E615A8" w:rsidRPr="00E615A8" w:rsidRDefault="00E615A8" w:rsidP="00EB199D">
            <w:pPr>
              <w:pStyle w:val="ConsPlusNormal"/>
              <w:jc w:val="center"/>
              <w:rPr>
                <w:rFonts w:ascii="Times New Roman" w:hAnsi="Times New Roman" w:cs="Times New Roman"/>
                <w:bCs/>
                <w:sz w:val="28"/>
                <w:szCs w:val="28"/>
              </w:rPr>
            </w:pPr>
            <w:r w:rsidRPr="00E615A8">
              <w:rPr>
                <w:rFonts w:ascii="Times New Roman" w:hAnsi="Times New Roman" w:cs="Times New Roman"/>
                <w:color w:val="000000"/>
                <w:sz w:val="28"/>
                <w:szCs w:val="28"/>
              </w:rPr>
              <w:t>119</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1D34E27E" w14:textId="6FB43D76" w:rsidR="00E615A8" w:rsidRPr="00E615A8" w:rsidRDefault="00E615A8" w:rsidP="00EB199D">
            <w:pPr>
              <w:pStyle w:val="ConsPlusNormal"/>
              <w:jc w:val="both"/>
              <w:rPr>
                <w:rFonts w:ascii="Times New Roman" w:hAnsi="Times New Roman" w:cs="Times New Roman"/>
                <w:bCs/>
                <w:sz w:val="28"/>
                <w:szCs w:val="28"/>
              </w:rPr>
            </w:pPr>
            <w:r w:rsidRPr="00E615A8">
              <w:rPr>
                <w:rFonts w:ascii="Times New Roman" w:hAnsi="Times New Roman" w:cs="Times New Roman"/>
                <w:sz w:val="28"/>
                <w:szCs w:val="28"/>
              </w:rPr>
              <w:t xml:space="preserve">от точки 117 в северо-западном направлении вдоль </w:t>
            </w:r>
            <w:proofErr w:type="spellStart"/>
            <w:r w:rsidRPr="00E615A8">
              <w:rPr>
                <w:rFonts w:ascii="Times New Roman" w:hAnsi="Times New Roman" w:cs="Times New Roman"/>
                <w:sz w:val="28"/>
                <w:szCs w:val="28"/>
              </w:rPr>
              <w:t>ул.Тукая</w:t>
            </w:r>
            <w:proofErr w:type="spellEnd"/>
            <w:r w:rsidRPr="00E615A8">
              <w:rPr>
                <w:rFonts w:ascii="Times New Roman" w:hAnsi="Times New Roman" w:cs="Times New Roman"/>
                <w:sz w:val="28"/>
                <w:szCs w:val="28"/>
              </w:rPr>
              <w:t xml:space="preserve"> до точки 119</w:t>
            </w:r>
          </w:p>
        </w:tc>
      </w:tr>
      <w:tr w:rsidR="00E615A8" w:rsidRPr="00124E7C" w14:paraId="294C03B3" w14:textId="77777777" w:rsidTr="004B74C4">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0FB255AA" w14:textId="2C05C42C" w:rsidR="00E615A8" w:rsidRPr="00E615A8" w:rsidRDefault="00E615A8" w:rsidP="00EB199D">
            <w:pPr>
              <w:pStyle w:val="ConsPlusNormal"/>
              <w:jc w:val="center"/>
              <w:rPr>
                <w:rFonts w:ascii="Times New Roman" w:hAnsi="Times New Roman" w:cs="Times New Roman"/>
                <w:bCs/>
                <w:sz w:val="28"/>
                <w:szCs w:val="28"/>
              </w:rPr>
            </w:pPr>
            <w:r w:rsidRPr="00E615A8">
              <w:rPr>
                <w:rFonts w:ascii="Times New Roman" w:hAnsi="Times New Roman" w:cs="Times New Roman"/>
                <w:color w:val="000000"/>
                <w:sz w:val="28"/>
                <w:szCs w:val="28"/>
              </w:rPr>
              <w:t>119</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478D0218" w14:textId="5F4C4335" w:rsidR="00E615A8" w:rsidRPr="00E615A8" w:rsidRDefault="00E615A8" w:rsidP="00EB199D">
            <w:pPr>
              <w:pStyle w:val="ConsPlusNormal"/>
              <w:jc w:val="center"/>
              <w:rPr>
                <w:rFonts w:ascii="Times New Roman" w:hAnsi="Times New Roman" w:cs="Times New Roman"/>
                <w:bCs/>
                <w:sz w:val="28"/>
                <w:szCs w:val="28"/>
              </w:rPr>
            </w:pPr>
            <w:r w:rsidRPr="00E615A8">
              <w:rPr>
                <w:rFonts w:ascii="Times New Roman" w:hAnsi="Times New Roman" w:cs="Times New Roman"/>
                <w:color w:val="000000"/>
                <w:sz w:val="28"/>
                <w:szCs w:val="28"/>
              </w:rPr>
              <w:t>113</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07963A6C" w14:textId="70A6BFB7" w:rsidR="00E615A8" w:rsidRPr="00E615A8" w:rsidRDefault="00E615A8" w:rsidP="00EB199D">
            <w:pPr>
              <w:pStyle w:val="ConsPlusNormal"/>
              <w:jc w:val="both"/>
              <w:rPr>
                <w:rFonts w:ascii="Times New Roman" w:hAnsi="Times New Roman" w:cs="Times New Roman"/>
                <w:bCs/>
                <w:sz w:val="28"/>
                <w:szCs w:val="28"/>
              </w:rPr>
            </w:pPr>
            <w:r w:rsidRPr="00E615A8">
              <w:rPr>
                <w:rFonts w:ascii="Times New Roman" w:hAnsi="Times New Roman" w:cs="Times New Roman"/>
                <w:sz w:val="28"/>
                <w:szCs w:val="28"/>
              </w:rPr>
              <w:t>от точки 119 в северо-восточном направлении вдоль восточного фасада хозяйственной постройки до точки 113</w:t>
            </w:r>
          </w:p>
        </w:tc>
      </w:tr>
      <w:tr w:rsidR="00EB199D" w:rsidRPr="00124E7C" w14:paraId="6F8D44EA" w14:textId="77777777" w:rsidTr="004B74C4">
        <w:trPr>
          <w:trHeight w:val="20"/>
        </w:trPr>
        <w:tc>
          <w:tcPr>
            <w:tcW w:w="10059" w:type="dxa"/>
            <w:gridSpan w:val="3"/>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75D10A83" w14:textId="4815C664" w:rsidR="00EB199D" w:rsidRPr="00E615A8" w:rsidRDefault="00AE0B24" w:rsidP="00C236A4">
            <w:pPr>
              <w:pStyle w:val="ConsPlusNormal"/>
              <w:rPr>
                <w:rFonts w:ascii="Times New Roman" w:hAnsi="Times New Roman" w:cs="Times New Roman"/>
                <w:bCs/>
                <w:sz w:val="28"/>
                <w:szCs w:val="28"/>
              </w:rPr>
            </w:pPr>
            <w:r w:rsidRPr="00E615A8">
              <w:rPr>
                <w:rFonts w:ascii="Times New Roman" w:hAnsi="Times New Roman" w:cs="Times New Roman"/>
                <w:color w:val="000000"/>
                <w:sz w:val="28"/>
                <w:szCs w:val="28"/>
              </w:rPr>
              <w:t>Часть №</w:t>
            </w:r>
            <w:r w:rsidR="00C236A4">
              <w:rPr>
                <w:rFonts w:ascii="Times New Roman" w:hAnsi="Times New Roman" w:cs="Times New Roman"/>
                <w:color w:val="000000"/>
                <w:sz w:val="28"/>
                <w:szCs w:val="28"/>
              </w:rPr>
              <w:t xml:space="preserve"> </w:t>
            </w:r>
            <w:r w:rsidR="00EB199D" w:rsidRPr="00E615A8">
              <w:rPr>
                <w:rFonts w:ascii="Times New Roman" w:hAnsi="Times New Roman" w:cs="Times New Roman"/>
                <w:color w:val="000000"/>
                <w:sz w:val="28"/>
                <w:szCs w:val="28"/>
              </w:rPr>
              <w:t>20</w:t>
            </w:r>
          </w:p>
        </w:tc>
      </w:tr>
      <w:tr w:rsidR="00E615A8" w:rsidRPr="00124E7C" w14:paraId="3E8C7FF0" w14:textId="77777777" w:rsidTr="004B74C4">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256D471F" w14:textId="4EF9B957" w:rsidR="00E615A8" w:rsidRPr="00E615A8" w:rsidRDefault="00E615A8" w:rsidP="00EB199D">
            <w:pPr>
              <w:pStyle w:val="ConsPlusNormal"/>
              <w:jc w:val="center"/>
              <w:rPr>
                <w:rFonts w:ascii="Times New Roman" w:hAnsi="Times New Roman" w:cs="Times New Roman"/>
                <w:bCs/>
                <w:sz w:val="28"/>
                <w:szCs w:val="28"/>
              </w:rPr>
            </w:pPr>
            <w:r w:rsidRPr="00E615A8">
              <w:rPr>
                <w:rFonts w:ascii="Times New Roman" w:hAnsi="Times New Roman" w:cs="Times New Roman"/>
                <w:color w:val="000000"/>
                <w:sz w:val="28"/>
                <w:szCs w:val="28"/>
              </w:rPr>
              <w:t>120</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6C4E400F" w14:textId="30912E17" w:rsidR="00E615A8" w:rsidRPr="00E615A8" w:rsidRDefault="00E615A8" w:rsidP="00EB199D">
            <w:pPr>
              <w:pStyle w:val="ConsPlusNormal"/>
              <w:jc w:val="center"/>
              <w:rPr>
                <w:rFonts w:ascii="Times New Roman" w:hAnsi="Times New Roman" w:cs="Times New Roman"/>
                <w:bCs/>
                <w:sz w:val="28"/>
                <w:szCs w:val="28"/>
              </w:rPr>
            </w:pPr>
            <w:r w:rsidRPr="00E615A8">
              <w:rPr>
                <w:rFonts w:ascii="Times New Roman" w:hAnsi="Times New Roman" w:cs="Times New Roman"/>
                <w:color w:val="000000"/>
                <w:sz w:val="28"/>
                <w:szCs w:val="28"/>
              </w:rPr>
              <w:t>122</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10FC6A73" w14:textId="7DC165B3" w:rsidR="00E615A8" w:rsidRPr="00E615A8" w:rsidRDefault="00E615A8" w:rsidP="00EB199D">
            <w:pPr>
              <w:pStyle w:val="ConsPlusNormal"/>
              <w:jc w:val="both"/>
              <w:rPr>
                <w:rFonts w:ascii="Times New Roman" w:hAnsi="Times New Roman" w:cs="Times New Roman"/>
                <w:bCs/>
                <w:sz w:val="28"/>
                <w:szCs w:val="28"/>
              </w:rPr>
            </w:pPr>
            <w:r w:rsidRPr="00E615A8">
              <w:rPr>
                <w:rFonts w:ascii="Times New Roman" w:hAnsi="Times New Roman" w:cs="Times New Roman"/>
                <w:sz w:val="28"/>
                <w:szCs w:val="28"/>
              </w:rPr>
              <w:t xml:space="preserve">от точки 120, расположенной на границе земельного участка с кадастровым номером 16:38:010914:1, в юго-восточном направлении вдоль </w:t>
            </w:r>
            <w:proofErr w:type="spellStart"/>
            <w:r w:rsidRPr="00E615A8">
              <w:rPr>
                <w:rFonts w:ascii="Times New Roman" w:hAnsi="Times New Roman" w:cs="Times New Roman"/>
                <w:sz w:val="28"/>
                <w:szCs w:val="28"/>
              </w:rPr>
              <w:t>ул.Фрунзе</w:t>
            </w:r>
            <w:proofErr w:type="spellEnd"/>
            <w:r w:rsidRPr="00E615A8">
              <w:rPr>
                <w:rFonts w:ascii="Times New Roman" w:hAnsi="Times New Roman" w:cs="Times New Roman"/>
                <w:sz w:val="28"/>
                <w:szCs w:val="28"/>
              </w:rPr>
              <w:t xml:space="preserve"> до точки 122</w:t>
            </w:r>
          </w:p>
        </w:tc>
      </w:tr>
      <w:tr w:rsidR="00E615A8" w:rsidRPr="00124E7C" w14:paraId="792D826E" w14:textId="77777777" w:rsidTr="004B74C4">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6A226A4F" w14:textId="6C33FD78" w:rsidR="00E615A8" w:rsidRPr="00E615A8" w:rsidRDefault="00E615A8" w:rsidP="00EB199D">
            <w:pPr>
              <w:pStyle w:val="ConsPlusNormal"/>
              <w:jc w:val="center"/>
              <w:rPr>
                <w:rFonts w:ascii="Times New Roman" w:hAnsi="Times New Roman" w:cs="Times New Roman"/>
                <w:color w:val="000000"/>
                <w:sz w:val="28"/>
                <w:szCs w:val="28"/>
              </w:rPr>
            </w:pPr>
            <w:r w:rsidRPr="00E615A8">
              <w:rPr>
                <w:rFonts w:ascii="Times New Roman" w:hAnsi="Times New Roman" w:cs="Times New Roman"/>
                <w:color w:val="000000"/>
                <w:sz w:val="28"/>
                <w:szCs w:val="28"/>
              </w:rPr>
              <w:t>122</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45553B4E" w14:textId="26916BB8" w:rsidR="00E615A8" w:rsidRPr="00E615A8" w:rsidRDefault="00E615A8" w:rsidP="00EB199D">
            <w:pPr>
              <w:pStyle w:val="ConsPlusNormal"/>
              <w:jc w:val="center"/>
              <w:rPr>
                <w:rFonts w:ascii="Times New Roman" w:hAnsi="Times New Roman" w:cs="Times New Roman"/>
                <w:color w:val="000000"/>
                <w:sz w:val="28"/>
                <w:szCs w:val="28"/>
              </w:rPr>
            </w:pPr>
            <w:r w:rsidRPr="00E615A8">
              <w:rPr>
                <w:rFonts w:ascii="Times New Roman" w:hAnsi="Times New Roman" w:cs="Times New Roman"/>
                <w:color w:val="000000"/>
                <w:sz w:val="28"/>
                <w:szCs w:val="28"/>
              </w:rPr>
              <w:t>123</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71D0FAAC" w14:textId="7F6792C3" w:rsidR="00E615A8" w:rsidRPr="00E615A8" w:rsidRDefault="00E615A8" w:rsidP="00EB199D">
            <w:pPr>
              <w:pStyle w:val="ConsPlusNormal"/>
              <w:jc w:val="both"/>
              <w:rPr>
                <w:rFonts w:ascii="Times New Roman" w:hAnsi="Times New Roman" w:cs="Times New Roman"/>
                <w:sz w:val="28"/>
                <w:szCs w:val="28"/>
              </w:rPr>
            </w:pPr>
            <w:r w:rsidRPr="00E615A8">
              <w:rPr>
                <w:rFonts w:ascii="Times New Roman" w:hAnsi="Times New Roman" w:cs="Times New Roman"/>
                <w:sz w:val="28"/>
                <w:szCs w:val="28"/>
              </w:rPr>
              <w:t>от точки 122 в юго-западном направлении вдоль края асфальтированной площадки до точки 123</w:t>
            </w:r>
          </w:p>
        </w:tc>
      </w:tr>
      <w:tr w:rsidR="00E615A8" w:rsidRPr="00124E7C" w14:paraId="6CF7C39D" w14:textId="77777777" w:rsidTr="004B74C4">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7C7292C9" w14:textId="326447EB" w:rsidR="00E615A8" w:rsidRPr="00E615A8" w:rsidRDefault="00E615A8" w:rsidP="00EB199D">
            <w:pPr>
              <w:pStyle w:val="ConsPlusNormal"/>
              <w:jc w:val="center"/>
              <w:rPr>
                <w:rFonts w:ascii="Times New Roman" w:hAnsi="Times New Roman" w:cs="Times New Roman"/>
                <w:color w:val="000000"/>
                <w:sz w:val="28"/>
                <w:szCs w:val="28"/>
              </w:rPr>
            </w:pPr>
            <w:r w:rsidRPr="00E615A8">
              <w:rPr>
                <w:rFonts w:ascii="Times New Roman" w:hAnsi="Times New Roman" w:cs="Times New Roman"/>
                <w:color w:val="000000"/>
                <w:sz w:val="28"/>
                <w:szCs w:val="28"/>
              </w:rPr>
              <w:t>123</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52761B6F" w14:textId="2E240D37" w:rsidR="00E615A8" w:rsidRPr="00E615A8" w:rsidRDefault="00E615A8" w:rsidP="00EB199D">
            <w:pPr>
              <w:pStyle w:val="ConsPlusNormal"/>
              <w:jc w:val="center"/>
              <w:rPr>
                <w:rFonts w:ascii="Times New Roman" w:hAnsi="Times New Roman" w:cs="Times New Roman"/>
                <w:color w:val="000000"/>
                <w:sz w:val="28"/>
                <w:szCs w:val="28"/>
              </w:rPr>
            </w:pPr>
            <w:r w:rsidRPr="00E615A8">
              <w:rPr>
                <w:rFonts w:ascii="Times New Roman" w:hAnsi="Times New Roman" w:cs="Times New Roman"/>
                <w:color w:val="000000"/>
                <w:sz w:val="28"/>
                <w:szCs w:val="28"/>
              </w:rPr>
              <w:t>124</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18075941" w14:textId="2B1F0CEF" w:rsidR="00E615A8" w:rsidRPr="00E615A8" w:rsidRDefault="00E615A8" w:rsidP="00EB199D">
            <w:pPr>
              <w:pStyle w:val="ConsPlusNormal"/>
              <w:jc w:val="both"/>
              <w:rPr>
                <w:rFonts w:ascii="Times New Roman" w:hAnsi="Times New Roman" w:cs="Times New Roman"/>
                <w:sz w:val="28"/>
                <w:szCs w:val="28"/>
              </w:rPr>
            </w:pPr>
            <w:r w:rsidRPr="00E615A8">
              <w:rPr>
                <w:rFonts w:ascii="Times New Roman" w:hAnsi="Times New Roman" w:cs="Times New Roman"/>
                <w:sz w:val="28"/>
                <w:szCs w:val="28"/>
              </w:rPr>
              <w:t>от точки 123 в северо-западном направлении до точки 124</w:t>
            </w:r>
          </w:p>
        </w:tc>
      </w:tr>
      <w:tr w:rsidR="00E615A8" w:rsidRPr="00124E7C" w14:paraId="23C178CA" w14:textId="77777777" w:rsidTr="004B74C4">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1CE6561C" w14:textId="34C8214E" w:rsidR="00E615A8" w:rsidRPr="00E615A8" w:rsidRDefault="00E615A8" w:rsidP="00EB199D">
            <w:pPr>
              <w:pStyle w:val="ConsPlusNormal"/>
              <w:jc w:val="center"/>
              <w:rPr>
                <w:rFonts w:ascii="Times New Roman" w:hAnsi="Times New Roman" w:cs="Times New Roman"/>
                <w:color w:val="000000"/>
                <w:sz w:val="28"/>
                <w:szCs w:val="28"/>
              </w:rPr>
            </w:pPr>
            <w:r w:rsidRPr="00E615A8">
              <w:rPr>
                <w:rFonts w:ascii="Times New Roman" w:hAnsi="Times New Roman" w:cs="Times New Roman"/>
                <w:color w:val="000000"/>
                <w:sz w:val="28"/>
                <w:szCs w:val="28"/>
              </w:rPr>
              <w:t>124</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4B82249F" w14:textId="68D5F10F" w:rsidR="00E615A8" w:rsidRPr="00E615A8" w:rsidRDefault="00E615A8" w:rsidP="00EB199D">
            <w:pPr>
              <w:pStyle w:val="ConsPlusNormal"/>
              <w:jc w:val="center"/>
              <w:rPr>
                <w:rFonts w:ascii="Times New Roman" w:hAnsi="Times New Roman" w:cs="Times New Roman"/>
                <w:color w:val="000000"/>
                <w:sz w:val="28"/>
                <w:szCs w:val="28"/>
              </w:rPr>
            </w:pPr>
            <w:r w:rsidRPr="00E615A8">
              <w:rPr>
                <w:rFonts w:ascii="Times New Roman" w:hAnsi="Times New Roman" w:cs="Times New Roman"/>
                <w:color w:val="000000"/>
                <w:sz w:val="28"/>
                <w:szCs w:val="28"/>
              </w:rPr>
              <w:t>125</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5AC3C74B" w14:textId="613FF9D9" w:rsidR="00E615A8" w:rsidRPr="00E615A8" w:rsidRDefault="00E615A8" w:rsidP="00EB199D">
            <w:pPr>
              <w:pStyle w:val="ConsPlusNormal"/>
              <w:jc w:val="both"/>
              <w:rPr>
                <w:rFonts w:ascii="Times New Roman" w:hAnsi="Times New Roman" w:cs="Times New Roman"/>
                <w:sz w:val="28"/>
                <w:szCs w:val="28"/>
              </w:rPr>
            </w:pPr>
            <w:r w:rsidRPr="00E615A8">
              <w:rPr>
                <w:rFonts w:ascii="Times New Roman" w:hAnsi="Times New Roman" w:cs="Times New Roman"/>
                <w:sz w:val="28"/>
                <w:szCs w:val="28"/>
              </w:rPr>
              <w:t>от точки 124 в юго-западном направлении вдоль ограждения до точки 125</w:t>
            </w:r>
          </w:p>
        </w:tc>
      </w:tr>
      <w:tr w:rsidR="00E615A8" w:rsidRPr="00124E7C" w14:paraId="22427E70" w14:textId="77777777" w:rsidTr="004B74C4">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6CC71CE5" w14:textId="01925569" w:rsidR="00E615A8" w:rsidRPr="00E615A8" w:rsidRDefault="00E615A8" w:rsidP="00EB199D">
            <w:pPr>
              <w:pStyle w:val="ConsPlusNormal"/>
              <w:jc w:val="center"/>
              <w:rPr>
                <w:rFonts w:ascii="Times New Roman" w:hAnsi="Times New Roman" w:cs="Times New Roman"/>
                <w:color w:val="000000"/>
                <w:sz w:val="28"/>
                <w:szCs w:val="28"/>
              </w:rPr>
            </w:pPr>
            <w:r w:rsidRPr="00E615A8">
              <w:rPr>
                <w:rFonts w:ascii="Times New Roman" w:hAnsi="Times New Roman" w:cs="Times New Roman"/>
                <w:color w:val="000000"/>
                <w:sz w:val="28"/>
                <w:szCs w:val="28"/>
              </w:rPr>
              <w:t>125</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2DAC70E2" w14:textId="5A820D7D" w:rsidR="00E615A8" w:rsidRPr="00E615A8" w:rsidRDefault="00E615A8" w:rsidP="00EB199D">
            <w:pPr>
              <w:pStyle w:val="ConsPlusNormal"/>
              <w:jc w:val="center"/>
              <w:rPr>
                <w:rFonts w:ascii="Times New Roman" w:hAnsi="Times New Roman" w:cs="Times New Roman"/>
                <w:color w:val="000000"/>
                <w:sz w:val="28"/>
                <w:szCs w:val="28"/>
              </w:rPr>
            </w:pPr>
            <w:r w:rsidRPr="00E615A8">
              <w:rPr>
                <w:rFonts w:ascii="Times New Roman" w:hAnsi="Times New Roman" w:cs="Times New Roman"/>
                <w:color w:val="000000"/>
                <w:sz w:val="28"/>
                <w:szCs w:val="28"/>
              </w:rPr>
              <w:t>126</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4B7352F6" w14:textId="6E60EF8B" w:rsidR="00E615A8" w:rsidRPr="00E615A8" w:rsidRDefault="00E615A8" w:rsidP="00EB199D">
            <w:pPr>
              <w:pStyle w:val="ConsPlusNormal"/>
              <w:jc w:val="both"/>
              <w:rPr>
                <w:rFonts w:ascii="Times New Roman" w:hAnsi="Times New Roman" w:cs="Times New Roman"/>
                <w:sz w:val="28"/>
                <w:szCs w:val="28"/>
              </w:rPr>
            </w:pPr>
            <w:r w:rsidRPr="00E615A8">
              <w:rPr>
                <w:rFonts w:ascii="Times New Roman" w:hAnsi="Times New Roman" w:cs="Times New Roman"/>
                <w:sz w:val="28"/>
                <w:szCs w:val="28"/>
              </w:rPr>
              <w:t>от точки 125 в северо-западном направлении до точки 126</w:t>
            </w:r>
          </w:p>
        </w:tc>
      </w:tr>
      <w:tr w:rsidR="00E615A8" w:rsidRPr="00124E7C" w14:paraId="4A0CF761" w14:textId="77777777" w:rsidTr="004B74C4">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1E7CFD51" w14:textId="2963AEC8" w:rsidR="00E615A8" w:rsidRPr="00E615A8" w:rsidRDefault="00E615A8" w:rsidP="00EB199D">
            <w:pPr>
              <w:pStyle w:val="ConsPlusNormal"/>
              <w:jc w:val="center"/>
              <w:rPr>
                <w:rFonts w:ascii="Times New Roman" w:hAnsi="Times New Roman" w:cs="Times New Roman"/>
                <w:color w:val="000000"/>
                <w:sz w:val="28"/>
                <w:szCs w:val="28"/>
              </w:rPr>
            </w:pPr>
            <w:r w:rsidRPr="00E615A8">
              <w:rPr>
                <w:rFonts w:ascii="Times New Roman" w:hAnsi="Times New Roman" w:cs="Times New Roman"/>
                <w:color w:val="000000"/>
                <w:sz w:val="28"/>
                <w:szCs w:val="28"/>
              </w:rPr>
              <w:t>126</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3C0ED3AF" w14:textId="3A3E0838" w:rsidR="00E615A8" w:rsidRPr="00E615A8" w:rsidRDefault="00E615A8" w:rsidP="00EB199D">
            <w:pPr>
              <w:pStyle w:val="ConsPlusNormal"/>
              <w:jc w:val="center"/>
              <w:rPr>
                <w:rFonts w:ascii="Times New Roman" w:hAnsi="Times New Roman" w:cs="Times New Roman"/>
                <w:color w:val="000000"/>
                <w:sz w:val="28"/>
                <w:szCs w:val="28"/>
              </w:rPr>
            </w:pPr>
            <w:r w:rsidRPr="00E615A8">
              <w:rPr>
                <w:rFonts w:ascii="Times New Roman" w:hAnsi="Times New Roman" w:cs="Times New Roman"/>
                <w:color w:val="000000"/>
                <w:sz w:val="28"/>
                <w:szCs w:val="28"/>
              </w:rPr>
              <w:t>127</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1FDBB073" w14:textId="17D28F0D" w:rsidR="00E615A8" w:rsidRPr="00E615A8" w:rsidRDefault="00E615A8" w:rsidP="00EB199D">
            <w:pPr>
              <w:pStyle w:val="ConsPlusNormal"/>
              <w:jc w:val="both"/>
              <w:rPr>
                <w:rFonts w:ascii="Times New Roman" w:hAnsi="Times New Roman" w:cs="Times New Roman"/>
                <w:sz w:val="28"/>
                <w:szCs w:val="28"/>
              </w:rPr>
            </w:pPr>
            <w:r w:rsidRPr="00E615A8">
              <w:rPr>
                <w:rFonts w:ascii="Times New Roman" w:hAnsi="Times New Roman" w:cs="Times New Roman"/>
                <w:sz w:val="28"/>
                <w:szCs w:val="28"/>
              </w:rPr>
              <w:t>от точки 126 в северо-восточном направлении вдоль границ территории объекта культурного наследия «Здание мужской гимназии, 1914 г.» до точки 127</w:t>
            </w:r>
          </w:p>
        </w:tc>
      </w:tr>
      <w:tr w:rsidR="00E615A8" w:rsidRPr="00124E7C" w14:paraId="5FBBE558" w14:textId="77777777" w:rsidTr="004B74C4">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399B7E74" w14:textId="3AACC792" w:rsidR="00E615A8" w:rsidRPr="00E615A8" w:rsidRDefault="00E615A8" w:rsidP="00EB199D">
            <w:pPr>
              <w:pStyle w:val="ConsPlusNormal"/>
              <w:jc w:val="center"/>
              <w:rPr>
                <w:rFonts w:ascii="Times New Roman" w:hAnsi="Times New Roman" w:cs="Times New Roman"/>
                <w:color w:val="000000"/>
                <w:sz w:val="28"/>
                <w:szCs w:val="28"/>
              </w:rPr>
            </w:pPr>
            <w:r w:rsidRPr="00E615A8">
              <w:rPr>
                <w:rFonts w:ascii="Times New Roman" w:hAnsi="Times New Roman" w:cs="Times New Roman"/>
                <w:color w:val="000000"/>
                <w:sz w:val="28"/>
                <w:szCs w:val="28"/>
              </w:rPr>
              <w:t>127</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1D4EF1F3" w14:textId="359FB592" w:rsidR="00E615A8" w:rsidRPr="00E615A8" w:rsidRDefault="00E615A8" w:rsidP="00EB199D">
            <w:pPr>
              <w:pStyle w:val="ConsPlusNormal"/>
              <w:jc w:val="center"/>
              <w:rPr>
                <w:rFonts w:ascii="Times New Roman" w:hAnsi="Times New Roman" w:cs="Times New Roman"/>
                <w:color w:val="000000"/>
                <w:sz w:val="28"/>
                <w:szCs w:val="28"/>
              </w:rPr>
            </w:pPr>
            <w:r w:rsidRPr="00E615A8">
              <w:rPr>
                <w:rFonts w:ascii="Times New Roman" w:hAnsi="Times New Roman" w:cs="Times New Roman"/>
                <w:color w:val="000000"/>
                <w:sz w:val="28"/>
                <w:szCs w:val="28"/>
              </w:rPr>
              <w:t>129</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78A4A787" w14:textId="03C69A67" w:rsidR="00E615A8" w:rsidRPr="00E615A8" w:rsidRDefault="00E615A8" w:rsidP="00EB199D">
            <w:pPr>
              <w:pStyle w:val="ConsPlusNormal"/>
              <w:jc w:val="both"/>
              <w:rPr>
                <w:rFonts w:ascii="Times New Roman" w:hAnsi="Times New Roman" w:cs="Times New Roman"/>
                <w:sz w:val="28"/>
                <w:szCs w:val="28"/>
              </w:rPr>
            </w:pPr>
            <w:r w:rsidRPr="00E615A8">
              <w:rPr>
                <w:rFonts w:ascii="Times New Roman" w:hAnsi="Times New Roman" w:cs="Times New Roman"/>
                <w:sz w:val="28"/>
                <w:szCs w:val="28"/>
              </w:rPr>
              <w:t>от точки 127 в северо-западном направлении вдоль границ территории объекта культурного наследия «Здание мужской гимназии, 1914 г.» до точки 129</w:t>
            </w:r>
          </w:p>
        </w:tc>
      </w:tr>
      <w:tr w:rsidR="00E615A8" w:rsidRPr="00124E7C" w14:paraId="38492686" w14:textId="77777777" w:rsidTr="004B74C4">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2085E77F" w14:textId="2BA6F6E7" w:rsidR="00E615A8" w:rsidRPr="00E615A8" w:rsidRDefault="00E615A8" w:rsidP="00EB199D">
            <w:pPr>
              <w:pStyle w:val="ConsPlusNormal"/>
              <w:jc w:val="center"/>
              <w:rPr>
                <w:rFonts w:ascii="Times New Roman" w:hAnsi="Times New Roman" w:cs="Times New Roman"/>
                <w:color w:val="000000"/>
                <w:sz w:val="28"/>
                <w:szCs w:val="28"/>
              </w:rPr>
            </w:pPr>
            <w:r w:rsidRPr="00E615A8">
              <w:rPr>
                <w:rFonts w:ascii="Times New Roman" w:hAnsi="Times New Roman" w:cs="Times New Roman"/>
                <w:color w:val="000000"/>
                <w:sz w:val="28"/>
                <w:szCs w:val="28"/>
              </w:rPr>
              <w:t>129</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4C0EB200" w14:textId="3F5ABFF4" w:rsidR="00E615A8" w:rsidRPr="00E615A8" w:rsidRDefault="00E615A8" w:rsidP="00EB199D">
            <w:pPr>
              <w:pStyle w:val="ConsPlusNormal"/>
              <w:jc w:val="center"/>
              <w:rPr>
                <w:rFonts w:ascii="Times New Roman" w:hAnsi="Times New Roman" w:cs="Times New Roman"/>
                <w:color w:val="000000"/>
                <w:sz w:val="28"/>
                <w:szCs w:val="28"/>
              </w:rPr>
            </w:pPr>
            <w:r w:rsidRPr="00E615A8">
              <w:rPr>
                <w:rFonts w:ascii="Times New Roman" w:hAnsi="Times New Roman" w:cs="Times New Roman"/>
                <w:color w:val="000000"/>
                <w:sz w:val="28"/>
                <w:szCs w:val="28"/>
              </w:rPr>
              <w:t>120</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6ACF930C" w14:textId="1C511B2B" w:rsidR="00E615A8" w:rsidRPr="00E615A8" w:rsidRDefault="00E615A8" w:rsidP="00EB199D">
            <w:pPr>
              <w:pStyle w:val="ConsPlusNormal"/>
              <w:jc w:val="both"/>
              <w:rPr>
                <w:rFonts w:ascii="Times New Roman" w:hAnsi="Times New Roman" w:cs="Times New Roman"/>
                <w:sz w:val="28"/>
                <w:szCs w:val="28"/>
              </w:rPr>
            </w:pPr>
            <w:r w:rsidRPr="00E615A8">
              <w:rPr>
                <w:rFonts w:ascii="Times New Roman" w:hAnsi="Times New Roman" w:cs="Times New Roman"/>
                <w:sz w:val="28"/>
                <w:szCs w:val="28"/>
              </w:rPr>
              <w:t xml:space="preserve">от точки 129 в северо-восточном направлении вдоль </w:t>
            </w:r>
            <w:proofErr w:type="spellStart"/>
            <w:r w:rsidRPr="00E615A8">
              <w:rPr>
                <w:rFonts w:ascii="Times New Roman" w:hAnsi="Times New Roman" w:cs="Times New Roman"/>
                <w:sz w:val="28"/>
                <w:szCs w:val="28"/>
              </w:rPr>
              <w:t>ул.Малкина</w:t>
            </w:r>
            <w:proofErr w:type="spellEnd"/>
            <w:r w:rsidRPr="00E615A8">
              <w:rPr>
                <w:rFonts w:ascii="Times New Roman" w:hAnsi="Times New Roman" w:cs="Times New Roman"/>
                <w:sz w:val="28"/>
                <w:szCs w:val="28"/>
              </w:rPr>
              <w:t xml:space="preserve"> до точки 120</w:t>
            </w:r>
          </w:p>
        </w:tc>
      </w:tr>
      <w:tr w:rsidR="00EB199D" w:rsidRPr="00124E7C" w14:paraId="622C2A9C" w14:textId="77777777" w:rsidTr="004B74C4">
        <w:trPr>
          <w:trHeight w:val="20"/>
        </w:trPr>
        <w:tc>
          <w:tcPr>
            <w:tcW w:w="10059" w:type="dxa"/>
            <w:gridSpan w:val="3"/>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14642D57" w14:textId="6E8C14EA" w:rsidR="00EB199D" w:rsidRPr="00E615A8" w:rsidRDefault="00AE0B24" w:rsidP="00C236A4">
            <w:pPr>
              <w:pStyle w:val="ConsPlusNormal"/>
              <w:rPr>
                <w:rFonts w:ascii="Times New Roman" w:hAnsi="Times New Roman" w:cs="Times New Roman"/>
                <w:sz w:val="28"/>
                <w:szCs w:val="28"/>
              </w:rPr>
            </w:pPr>
            <w:r w:rsidRPr="00E615A8">
              <w:rPr>
                <w:rFonts w:ascii="Times New Roman" w:hAnsi="Times New Roman" w:cs="Times New Roman"/>
                <w:color w:val="000000"/>
                <w:sz w:val="28"/>
                <w:szCs w:val="28"/>
              </w:rPr>
              <w:t>Часть №</w:t>
            </w:r>
            <w:r w:rsidR="00C236A4">
              <w:rPr>
                <w:rFonts w:ascii="Times New Roman" w:hAnsi="Times New Roman" w:cs="Times New Roman"/>
                <w:color w:val="000000"/>
                <w:sz w:val="28"/>
                <w:szCs w:val="28"/>
              </w:rPr>
              <w:t xml:space="preserve"> </w:t>
            </w:r>
            <w:r w:rsidR="00EB199D" w:rsidRPr="00E615A8">
              <w:rPr>
                <w:rFonts w:ascii="Times New Roman" w:hAnsi="Times New Roman" w:cs="Times New Roman"/>
                <w:color w:val="000000"/>
                <w:sz w:val="28"/>
                <w:szCs w:val="28"/>
              </w:rPr>
              <w:t>21</w:t>
            </w:r>
          </w:p>
        </w:tc>
      </w:tr>
      <w:tr w:rsidR="00E615A8" w:rsidRPr="00124E7C" w14:paraId="2A24341C" w14:textId="77777777" w:rsidTr="005E57AE">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751D6ECF" w14:textId="68C5AA6C" w:rsidR="00E615A8" w:rsidRPr="00E615A8" w:rsidRDefault="00E615A8" w:rsidP="00EB199D">
            <w:pPr>
              <w:pStyle w:val="ConsPlusNormal"/>
              <w:jc w:val="center"/>
              <w:rPr>
                <w:rFonts w:ascii="Times New Roman" w:hAnsi="Times New Roman" w:cs="Times New Roman"/>
                <w:color w:val="000000"/>
                <w:sz w:val="28"/>
                <w:szCs w:val="28"/>
              </w:rPr>
            </w:pPr>
            <w:r w:rsidRPr="00E615A8">
              <w:rPr>
                <w:rFonts w:ascii="Times New Roman" w:hAnsi="Times New Roman" w:cs="Times New Roman"/>
                <w:sz w:val="28"/>
                <w:szCs w:val="28"/>
              </w:rPr>
              <w:t>130</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0530EA9F" w14:textId="4F4F7F6A" w:rsidR="00E615A8" w:rsidRPr="00E615A8" w:rsidRDefault="00E615A8" w:rsidP="00EB199D">
            <w:pPr>
              <w:pStyle w:val="ConsPlusNormal"/>
              <w:jc w:val="center"/>
              <w:rPr>
                <w:rFonts w:ascii="Times New Roman" w:hAnsi="Times New Roman" w:cs="Times New Roman"/>
                <w:color w:val="000000"/>
                <w:sz w:val="28"/>
                <w:szCs w:val="28"/>
              </w:rPr>
            </w:pPr>
            <w:r w:rsidRPr="00E615A8">
              <w:rPr>
                <w:rFonts w:ascii="Times New Roman" w:hAnsi="Times New Roman" w:cs="Times New Roman"/>
                <w:sz w:val="28"/>
                <w:szCs w:val="28"/>
              </w:rPr>
              <w:t>131</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40A58D22" w14:textId="3FDF87E2" w:rsidR="00E615A8" w:rsidRPr="00E615A8" w:rsidRDefault="00E615A8" w:rsidP="00EB199D">
            <w:pPr>
              <w:pStyle w:val="ConsPlusNormal"/>
              <w:jc w:val="both"/>
              <w:rPr>
                <w:rFonts w:ascii="Times New Roman" w:hAnsi="Times New Roman" w:cs="Times New Roman"/>
                <w:sz w:val="28"/>
                <w:szCs w:val="28"/>
              </w:rPr>
            </w:pPr>
            <w:r w:rsidRPr="00E615A8">
              <w:rPr>
                <w:rFonts w:ascii="Times New Roman" w:hAnsi="Times New Roman" w:cs="Times New Roman"/>
                <w:sz w:val="28"/>
                <w:szCs w:val="28"/>
              </w:rPr>
              <w:t xml:space="preserve">от точки 130, расположенной на границе земельного участка с кадастровым номером 16:38:011014:21, в юго-восточном направлении вдоль </w:t>
            </w:r>
            <w:proofErr w:type="spellStart"/>
            <w:r w:rsidRPr="00E615A8">
              <w:rPr>
                <w:rFonts w:ascii="Times New Roman" w:hAnsi="Times New Roman" w:cs="Times New Roman"/>
                <w:sz w:val="28"/>
                <w:szCs w:val="28"/>
              </w:rPr>
              <w:t>ул.Фрунзе</w:t>
            </w:r>
            <w:proofErr w:type="spellEnd"/>
            <w:r w:rsidRPr="00E615A8">
              <w:rPr>
                <w:rFonts w:ascii="Times New Roman" w:hAnsi="Times New Roman" w:cs="Times New Roman"/>
                <w:sz w:val="28"/>
                <w:szCs w:val="28"/>
              </w:rPr>
              <w:t xml:space="preserve"> до точки 131</w:t>
            </w:r>
          </w:p>
        </w:tc>
      </w:tr>
      <w:tr w:rsidR="00E615A8" w:rsidRPr="00124E7C" w14:paraId="5F6EE4AA" w14:textId="77777777" w:rsidTr="005E57AE">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4E053946" w14:textId="5FE91987" w:rsidR="00E615A8" w:rsidRPr="00E615A8" w:rsidRDefault="00E615A8" w:rsidP="00EB199D">
            <w:pPr>
              <w:pStyle w:val="ConsPlusNormal"/>
              <w:jc w:val="center"/>
              <w:rPr>
                <w:rFonts w:ascii="Times New Roman" w:hAnsi="Times New Roman" w:cs="Times New Roman"/>
                <w:color w:val="000000"/>
                <w:sz w:val="28"/>
                <w:szCs w:val="28"/>
              </w:rPr>
            </w:pPr>
            <w:r w:rsidRPr="00E615A8">
              <w:rPr>
                <w:rFonts w:ascii="Times New Roman" w:hAnsi="Times New Roman" w:cs="Times New Roman"/>
                <w:sz w:val="28"/>
                <w:szCs w:val="28"/>
              </w:rPr>
              <w:t>131</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3973182F" w14:textId="6C372E2D" w:rsidR="00E615A8" w:rsidRPr="00E615A8" w:rsidRDefault="00E615A8" w:rsidP="00EB199D">
            <w:pPr>
              <w:pStyle w:val="ConsPlusNormal"/>
              <w:jc w:val="center"/>
              <w:rPr>
                <w:rFonts w:ascii="Times New Roman" w:hAnsi="Times New Roman" w:cs="Times New Roman"/>
                <w:color w:val="000000"/>
                <w:sz w:val="28"/>
                <w:szCs w:val="28"/>
              </w:rPr>
            </w:pPr>
            <w:r w:rsidRPr="00E615A8">
              <w:rPr>
                <w:rFonts w:ascii="Times New Roman" w:hAnsi="Times New Roman" w:cs="Times New Roman"/>
                <w:sz w:val="28"/>
                <w:szCs w:val="28"/>
              </w:rPr>
              <w:t>132</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0F73902E" w14:textId="31F03CF1" w:rsidR="00E615A8" w:rsidRPr="00E615A8" w:rsidRDefault="00E615A8" w:rsidP="00EB199D">
            <w:pPr>
              <w:pStyle w:val="ConsPlusNormal"/>
              <w:jc w:val="both"/>
              <w:rPr>
                <w:rFonts w:ascii="Times New Roman" w:hAnsi="Times New Roman" w:cs="Times New Roman"/>
                <w:sz w:val="28"/>
                <w:szCs w:val="28"/>
              </w:rPr>
            </w:pPr>
            <w:r w:rsidRPr="00E615A8">
              <w:rPr>
                <w:rFonts w:ascii="Times New Roman" w:hAnsi="Times New Roman" w:cs="Times New Roman"/>
                <w:sz w:val="28"/>
                <w:szCs w:val="28"/>
              </w:rPr>
              <w:t xml:space="preserve">от точки 131 в юго-западном направлении вдоль западного фасада здания по </w:t>
            </w:r>
            <w:proofErr w:type="spellStart"/>
            <w:r w:rsidRPr="00E615A8">
              <w:rPr>
                <w:rFonts w:ascii="Times New Roman" w:hAnsi="Times New Roman" w:cs="Times New Roman"/>
                <w:sz w:val="28"/>
                <w:szCs w:val="28"/>
              </w:rPr>
              <w:t>ул.Фрунзе</w:t>
            </w:r>
            <w:proofErr w:type="spellEnd"/>
            <w:r w:rsidR="00902B9D">
              <w:rPr>
                <w:rFonts w:ascii="Times New Roman" w:hAnsi="Times New Roman" w:cs="Times New Roman"/>
                <w:sz w:val="28"/>
                <w:szCs w:val="28"/>
              </w:rPr>
              <w:t>,</w:t>
            </w:r>
            <w:r w:rsidRPr="00E615A8">
              <w:rPr>
                <w:rFonts w:ascii="Times New Roman" w:hAnsi="Times New Roman" w:cs="Times New Roman"/>
                <w:sz w:val="28"/>
                <w:szCs w:val="28"/>
              </w:rPr>
              <w:t xml:space="preserve"> д. 107а до точки 132</w:t>
            </w:r>
          </w:p>
        </w:tc>
      </w:tr>
      <w:tr w:rsidR="00E615A8" w:rsidRPr="00124E7C" w14:paraId="4198BF3C" w14:textId="77777777" w:rsidTr="005E57AE">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67CF49F5" w14:textId="05610777" w:rsidR="00E615A8" w:rsidRPr="00E615A8" w:rsidRDefault="00E615A8" w:rsidP="00EB199D">
            <w:pPr>
              <w:pStyle w:val="ConsPlusNormal"/>
              <w:jc w:val="center"/>
              <w:rPr>
                <w:rFonts w:ascii="Times New Roman" w:hAnsi="Times New Roman" w:cs="Times New Roman"/>
                <w:color w:val="000000"/>
                <w:sz w:val="28"/>
                <w:szCs w:val="28"/>
              </w:rPr>
            </w:pPr>
            <w:r w:rsidRPr="00E615A8">
              <w:rPr>
                <w:rFonts w:ascii="Times New Roman" w:hAnsi="Times New Roman" w:cs="Times New Roman"/>
                <w:sz w:val="28"/>
                <w:szCs w:val="28"/>
              </w:rPr>
              <w:t>132</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16551A1E" w14:textId="0FE8CE07" w:rsidR="00E615A8" w:rsidRPr="00E615A8" w:rsidRDefault="00E615A8" w:rsidP="00EB199D">
            <w:pPr>
              <w:pStyle w:val="ConsPlusNormal"/>
              <w:jc w:val="center"/>
              <w:rPr>
                <w:rFonts w:ascii="Times New Roman" w:hAnsi="Times New Roman" w:cs="Times New Roman"/>
                <w:color w:val="000000"/>
                <w:sz w:val="28"/>
                <w:szCs w:val="28"/>
              </w:rPr>
            </w:pPr>
            <w:r w:rsidRPr="00E615A8">
              <w:rPr>
                <w:rFonts w:ascii="Times New Roman" w:hAnsi="Times New Roman" w:cs="Times New Roman"/>
                <w:sz w:val="28"/>
                <w:szCs w:val="28"/>
              </w:rPr>
              <w:t>133</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59D7A9C5" w14:textId="1C58BDC8" w:rsidR="00E615A8" w:rsidRPr="00E615A8" w:rsidRDefault="00E615A8" w:rsidP="00EB199D">
            <w:pPr>
              <w:pStyle w:val="ConsPlusNormal"/>
              <w:jc w:val="both"/>
              <w:rPr>
                <w:rFonts w:ascii="Times New Roman" w:hAnsi="Times New Roman" w:cs="Times New Roman"/>
                <w:sz w:val="28"/>
                <w:szCs w:val="28"/>
              </w:rPr>
            </w:pPr>
            <w:r w:rsidRPr="00E615A8">
              <w:rPr>
                <w:rFonts w:ascii="Times New Roman" w:hAnsi="Times New Roman" w:cs="Times New Roman"/>
                <w:sz w:val="28"/>
                <w:szCs w:val="28"/>
              </w:rPr>
              <w:t xml:space="preserve">от точки 132 в северо-западном направлении по внутриквартальным границам земельных участков до </w:t>
            </w:r>
            <w:r w:rsidRPr="00E615A8">
              <w:rPr>
                <w:rFonts w:ascii="Times New Roman" w:hAnsi="Times New Roman" w:cs="Times New Roman"/>
                <w:sz w:val="28"/>
                <w:szCs w:val="28"/>
              </w:rPr>
              <w:lastRenderedPageBreak/>
              <w:t>точки 133</w:t>
            </w:r>
          </w:p>
        </w:tc>
      </w:tr>
      <w:tr w:rsidR="00E615A8" w:rsidRPr="00124E7C" w14:paraId="26B8543A" w14:textId="77777777" w:rsidTr="005E57AE">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04271673" w14:textId="0CD18A25" w:rsidR="00E615A8" w:rsidRPr="00E615A8" w:rsidRDefault="00E615A8" w:rsidP="00EB199D">
            <w:pPr>
              <w:pStyle w:val="ConsPlusNormal"/>
              <w:jc w:val="center"/>
              <w:rPr>
                <w:rFonts w:ascii="Times New Roman" w:hAnsi="Times New Roman" w:cs="Times New Roman"/>
                <w:color w:val="000000"/>
                <w:sz w:val="28"/>
                <w:szCs w:val="28"/>
              </w:rPr>
            </w:pPr>
            <w:r w:rsidRPr="00E615A8">
              <w:rPr>
                <w:rFonts w:ascii="Times New Roman" w:hAnsi="Times New Roman" w:cs="Times New Roman"/>
                <w:sz w:val="28"/>
                <w:szCs w:val="28"/>
              </w:rPr>
              <w:lastRenderedPageBreak/>
              <w:t>133</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6A94F126" w14:textId="5DD3BB68" w:rsidR="00E615A8" w:rsidRPr="00E615A8" w:rsidRDefault="00E615A8" w:rsidP="00EB199D">
            <w:pPr>
              <w:pStyle w:val="ConsPlusNormal"/>
              <w:jc w:val="center"/>
              <w:rPr>
                <w:rFonts w:ascii="Times New Roman" w:hAnsi="Times New Roman" w:cs="Times New Roman"/>
                <w:color w:val="000000"/>
                <w:sz w:val="28"/>
                <w:szCs w:val="28"/>
              </w:rPr>
            </w:pPr>
            <w:r w:rsidRPr="00E615A8">
              <w:rPr>
                <w:rFonts w:ascii="Times New Roman" w:hAnsi="Times New Roman" w:cs="Times New Roman"/>
                <w:sz w:val="28"/>
                <w:szCs w:val="28"/>
              </w:rPr>
              <w:t>130</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6EF4218F" w14:textId="2952A650" w:rsidR="00E615A8" w:rsidRPr="00E615A8" w:rsidRDefault="00E615A8" w:rsidP="00EB199D">
            <w:pPr>
              <w:pStyle w:val="ConsPlusNormal"/>
              <w:jc w:val="both"/>
              <w:rPr>
                <w:rFonts w:ascii="Times New Roman" w:hAnsi="Times New Roman" w:cs="Times New Roman"/>
                <w:sz w:val="28"/>
                <w:szCs w:val="28"/>
              </w:rPr>
            </w:pPr>
            <w:r w:rsidRPr="00E615A8">
              <w:rPr>
                <w:rFonts w:ascii="Times New Roman" w:hAnsi="Times New Roman" w:cs="Times New Roman"/>
                <w:sz w:val="28"/>
                <w:szCs w:val="28"/>
              </w:rPr>
              <w:t xml:space="preserve">от точки 133 в северо-восточном направлении вдоль </w:t>
            </w:r>
            <w:proofErr w:type="spellStart"/>
            <w:r w:rsidRPr="00E615A8">
              <w:rPr>
                <w:rFonts w:ascii="Times New Roman" w:hAnsi="Times New Roman" w:cs="Times New Roman"/>
                <w:sz w:val="28"/>
                <w:szCs w:val="28"/>
              </w:rPr>
              <w:t>ул.Свердлова</w:t>
            </w:r>
            <w:proofErr w:type="spellEnd"/>
            <w:r w:rsidRPr="00E615A8">
              <w:rPr>
                <w:rFonts w:ascii="Times New Roman" w:hAnsi="Times New Roman" w:cs="Times New Roman"/>
                <w:sz w:val="28"/>
                <w:szCs w:val="28"/>
              </w:rPr>
              <w:t xml:space="preserve"> до точки 130</w:t>
            </w:r>
          </w:p>
        </w:tc>
      </w:tr>
    </w:tbl>
    <w:p w14:paraId="55D56C26" w14:textId="77777777" w:rsidR="00C0667E" w:rsidRPr="00124E7C" w:rsidRDefault="00C0667E" w:rsidP="00C0667E">
      <w:pPr>
        <w:autoSpaceDE w:val="0"/>
        <w:autoSpaceDN w:val="0"/>
        <w:adjustRightInd w:val="0"/>
        <w:spacing w:after="0" w:line="240" w:lineRule="auto"/>
        <w:jc w:val="center"/>
        <w:rPr>
          <w:rFonts w:ascii="Times New Roman" w:hAnsi="Times New Roman" w:cs="Times New Roman"/>
          <w:bCs/>
          <w:sz w:val="28"/>
          <w:szCs w:val="28"/>
        </w:rPr>
      </w:pPr>
    </w:p>
    <w:p w14:paraId="72264A5E" w14:textId="39186114" w:rsidR="00F61717" w:rsidRDefault="00B50360" w:rsidP="007D1048">
      <w:pPr>
        <w:spacing w:after="0" w:line="240" w:lineRule="auto"/>
        <w:ind w:right="89"/>
        <w:jc w:val="center"/>
        <w:rPr>
          <w:rFonts w:ascii="Times New Roman" w:hAnsi="Times New Roman" w:cs="Times New Roman"/>
          <w:bCs/>
          <w:sz w:val="28"/>
          <w:szCs w:val="28"/>
        </w:rPr>
      </w:pPr>
      <w:r w:rsidRPr="00B50360">
        <w:rPr>
          <w:rFonts w:ascii="Times New Roman" w:hAnsi="Times New Roman" w:cs="Times New Roman"/>
          <w:bCs/>
          <w:sz w:val="28"/>
          <w:szCs w:val="28"/>
        </w:rPr>
        <w:t xml:space="preserve">Особый режим использования земель </w:t>
      </w:r>
      <w:r w:rsidR="00902B9D">
        <w:rPr>
          <w:rFonts w:ascii="Times New Roman" w:hAnsi="Times New Roman" w:cs="Times New Roman"/>
          <w:bCs/>
          <w:sz w:val="28"/>
          <w:szCs w:val="28"/>
        </w:rPr>
        <w:t xml:space="preserve">и </w:t>
      </w:r>
      <w:r w:rsidRPr="00B50360">
        <w:rPr>
          <w:rFonts w:ascii="Times New Roman" w:hAnsi="Times New Roman" w:cs="Times New Roman"/>
          <w:bCs/>
          <w:sz w:val="28"/>
          <w:szCs w:val="28"/>
        </w:rPr>
        <w:t xml:space="preserve">требования к градостроительным регламентам в границах </w:t>
      </w:r>
      <w:r w:rsidR="00F61717" w:rsidRPr="00F61717">
        <w:rPr>
          <w:rFonts w:ascii="Times New Roman" w:hAnsi="Times New Roman" w:cs="Times New Roman"/>
          <w:bCs/>
          <w:sz w:val="28"/>
          <w:szCs w:val="28"/>
        </w:rPr>
        <w:t xml:space="preserve">единой охранной зоны объектов культурного наследия ЕОЗ-1, адрес (местоположение): Республика Татарстан, </w:t>
      </w:r>
      <w:proofErr w:type="spellStart"/>
      <w:r w:rsidR="00F61717" w:rsidRPr="00F61717">
        <w:rPr>
          <w:rFonts w:ascii="Times New Roman" w:hAnsi="Times New Roman" w:cs="Times New Roman"/>
          <w:bCs/>
          <w:sz w:val="28"/>
          <w:szCs w:val="28"/>
        </w:rPr>
        <w:t>Тетюшский</w:t>
      </w:r>
      <w:proofErr w:type="spellEnd"/>
      <w:r w:rsidR="00F61717" w:rsidRPr="00F61717">
        <w:rPr>
          <w:rFonts w:ascii="Times New Roman" w:hAnsi="Times New Roman" w:cs="Times New Roman"/>
          <w:bCs/>
          <w:sz w:val="28"/>
          <w:szCs w:val="28"/>
        </w:rPr>
        <w:t xml:space="preserve"> муниципальный район, г. Тетюши</w:t>
      </w:r>
    </w:p>
    <w:p w14:paraId="7F72B75C" w14:textId="77777777" w:rsidR="00F61717" w:rsidRDefault="00F61717" w:rsidP="00F61717">
      <w:pPr>
        <w:spacing w:after="0" w:line="240" w:lineRule="auto"/>
        <w:ind w:left="142" w:right="89" w:firstLine="425"/>
        <w:rPr>
          <w:rFonts w:ascii="Times New Roman" w:hAnsi="Times New Roman" w:cs="Times New Roman"/>
          <w:bCs/>
          <w:sz w:val="28"/>
          <w:szCs w:val="28"/>
        </w:rPr>
      </w:pPr>
    </w:p>
    <w:p w14:paraId="28B50432" w14:textId="043990F8" w:rsidR="00F61717" w:rsidRPr="000B453E" w:rsidRDefault="00F61717" w:rsidP="00F61717">
      <w:pPr>
        <w:spacing w:after="0" w:line="240" w:lineRule="auto"/>
        <w:ind w:firstLine="567"/>
        <w:jc w:val="both"/>
        <w:rPr>
          <w:rFonts w:ascii="Times New Roman" w:hAnsi="Times New Roman" w:cs="Times New Roman"/>
          <w:color w:val="151515"/>
          <w:sz w:val="28"/>
          <w:szCs w:val="28"/>
        </w:rPr>
      </w:pPr>
      <w:bookmarkStart w:id="0" w:name="_Hlk193830629"/>
      <w:r w:rsidRPr="000B453E">
        <w:rPr>
          <w:rFonts w:ascii="Times New Roman" w:hAnsi="Times New Roman" w:cs="Times New Roman"/>
          <w:color w:val="151515"/>
          <w:sz w:val="28"/>
          <w:szCs w:val="28"/>
        </w:rPr>
        <w:t>Запрещается:</w:t>
      </w:r>
    </w:p>
    <w:p w14:paraId="436EAF88" w14:textId="4268A80C" w:rsidR="00F61717" w:rsidRPr="000B453E" w:rsidRDefault="00F61717" w:rsidP="00F61717">
      <w:pPr>
        <w:spacing w:after="0" w:line="240" w:lineRule="auto"/>
        <w:ind w:firstLine="567"/>
        <w:jc w:val="both"/>
        <w:rPr>
          <w:rFonts w:ascii="Times New Roman" w:eastAsia="SimSun" w:hAnsi="Times New Roman" w:cs="Times New Roman"/>
          <w:color w:val="000000"/>
          <w:sz w:val="28"/>
          <w:szCs w:val="28"/>
          <w:lang w:eastAsia="ru-RU"/>
        </w:rPr>
      </w:pPr>
      <w:r w:rsidRPr="000B453E">
        <w:rPr>
          <w:rFonts w:ascii="Times New Roman" w:hAnsi="Times New Roman" w:cs="Times New Roman"/>
          <w:color w:val="151515"/>
          <w:sz w:val="28"/>
          <w:szCs w:val="28"/>
        </w:rPr>
        <w:t>1.</w:t>
      </w:r>
      <w:r w:rsidR="00135074">
        <w:rPr>
          <w:rFonts w:ascii="Times New Roman" w:hAnsi="Times New Roman" w:cs="Times New Roman"/>
          <w:color w:val="151515"/>
          <w:sz w:val="28"/>
          <w:szCs w:val="28"/>
        </w:rPr>
        <w:t xml:space="preserve"> </w:t>
      </w:r>
      <w:r w:rsidRPr="000B453E">
        <w:rPr>
          <w:rFonts w:ascii="Times New Roman" w:eastAsia="SimSun" w:hAnsi="Times New Roman" w:cs="Times New Roman"/>
          <w:color w:val="000000"/>
          <w:sz w:val="28"/>
          <w:szCs w:val="28"/>
          <w:lang w:eastAsia="ru-RU"/>
        </w:rPr>
        <w:t>Строительство, за исключением применения специальных мер, направленных на сохранение и восстановление (регенерацию) историко-градостроительной и (или) природной среды объекта культурного наследия (восстановление, воссоздание, восполнение частично или полностью утраченных элементов и (или) характеристик историко-градостроительной и (или) природной среды).</w:t>
      </w:r>
    </w:p>
    <w:p w14:paraId="0850C52F" w14:textId="352573FD" w:rsidR="00F61717" w:rsidRPr="000B453E" w:rsidRDefault="00135074" w:rsidP="00F61717">
      <w:pPr>
        <w:spacing w:after="0" w:line="240" w:lineRule="auto"/>
        <w:ind w:firstLine="567"/>
        <w:jc w:val="both"/>
        <w:rPr>
          <w:rFonts w:ascii="Times New Roman" w:eastAsia="SimSun" w:hAnsi="Times New Roman" w:cs="Times New Roman"/>
          <w:color w:val="000000"/>
          <w:sz w:val="28"/>
          <w:szCs w:val="28"/>
          <w:lang w:eastAsia="ru-RU"/>
        </w:rPr>
      </w:pPr>
      <w:r>
        <w:rPr>
          <w:rFonts w:ascii="Times New Roman" w:eastAsia="SimSun" w:hAnsi="Times New Roman" w:cs="Times New Roman"/>
          <w:color w:val="000000"/>
          <w:sz w:val="28"/>
          <w:szCs w:val="28"/>
          <w:lang w:eastAsia="ru-RU"/>
        </w:rPr>
        <w:t>2</w:t>
      </w:r>
      <w:r w:rsidR="00F35E9C">
        <w:rPr>
          <w:rFonts w:ascii="Times New Roman" w:eastAsia="SimSun" w:hAnsi="Times New Roman" w:cs="Times New Roman"/>
          <w:color w:val="000000"/>
          <w:sz w:val="28"/>
          <w:szCs w:val="28"/>
          <w:lang w:eastAsia="ru-RU"/>
        </w:rPr>
        <w:t>. </w:t>
      </w:r>
      <w:r w:rsidR="00F61717" w:rsidRPr="000B453E">
        <w:rPr>
          <w:rFonts w:ascii="Times New Roman" w:eastAsia="SimSun" w:hAnsi="Times New Roman" w:cs="Times New Roman"/>
          <w:color w:val="000000"/>
          <w:sz w:val="28"/>
          <w:szCs w:val="28"/>
          <w:lang w:eastAsia="ru-RU"/>
        </w:rPr>
        <w:t>Использование строительных технологий, оказывающих негативное воздействие на объекты культурного наследия и историческую застройку.</w:t>
      </w:r>
    </w:p>
    <w:p w14:paraId="1DA94836" w14:textId="0E154ED6" w:rsidR="00F61717" w:rsidRPr="000B453E" w:rsidRDefault="00F61717" w:rsidP="00F61717">
      <w:pPr>
        <w:autoSpaceDE w:val="0"/>
        <w:autoSpaceDN w:val="0"/>
        <w:adjustRightInd w:val="0"/>
        <w:spacing w:after="0" w:line="240" w:lineRule="auto"/>
        <w:ind w:firstLine="567"/>
        <w:jc w:val="both"/>
        <w:rPr>
          <w:rFonts w:ascii="Times New Roman" w:hAnsi="Times New Roman" w:cs="Times New Roman"/>
          <w:sz w:val="28"/>
          <w:szCs w:val="28"/>
        </w:rPr>
      </w:pPr>
      <w:r w:rsidRPr="000B453E">
        <w:rPr>
          <w:rFonts w:ascii="Times New Roman" w:eastAsia="SimSun" w:hAnsi="Times New Roman" w:cs="Times New Roman"/>
          <w:color w:val="000000"/>
          <w:sz w:val="28"/>
          <w:szCs w:val="28"/>
          <w:lang w:eastAsia="ru-RU"/>
        </w:rPr>
        <w:t xml:space="preserve">3. </w:t>
      </w:r>
      <w:r w:rsidRPr="000B453E">
        <w:rPr>
          <w:rFonts w:ascii="Times New Roman" w:hAnsi="Times New Roman" w:cs="Times New Roman"/>
          <w:sz w:val="28"/>
          <w:szCs w:val="28"/>
        </w:rPr>
        <w:t xml:space="preserve">Размещение </w:t>
      </w:r>
      <w:proofErr w:type="spellStart"/>
      <w:r w:rsidRPr="000B453E">
        <w:rPr>
          <w:rFonts w:ascii="Times New Roman" w:hAnsi="Times New Roman" w:cs="Times New Roman"/>
          <w:sz w:val="28"/>
          <w:szCs w:val="28"/>
        </w:rPr>
        <w:t>взрыво</w:t>
      </w:r>
      <w:proofErr w:type="spellEnd"/>
      <w:r w:rsidRPr="000B453E">
        <w:rPr>
          <w:rFonts w:ascii="Times New Roman" w:hAnsi="Times New Roman" w:cs="Times New Roman"/>
          <w:sz w:val="28"/>
          <w:szCs w:val="28"/>
        </w:rPr>
        <w:t>- и пожароопасных объектов, угрожающих сохранности объекта культурного наследия.</w:t>
      </w:r>
    </w:p>
    <w:p w14:paraId="3644BE15" w14:textId="752DF0BD" w:rsidR="00F61717" w:rsidRDefault="00F61717" w:rsidP="00F61717">
      <w:pPr>
        <w:spacing w:after="0" w:line="240" w:lineRule="auto"/>
        <w:ind w:left="142" w:right="89" w:firstLine="425"/>
        <w:jc w:val="both"/>
        <w:rPr>
          <w:rFonts w:ascii="Times New Roman" w:hAnsi="Times New Roman" w:cs="Times New Roman"/>
          <w:bCs/>
          <w:sz w:val="28"/>
          <w:szCs w:val="28"/>
        </w:rPr>
      </w:pPr>
      <w:r>
        <w:rPr>
          <w:rFonts w:ascii="Times New Roman" w:hAnsi="Times New Roman" w:cs="Times New Roman"/>
          <w:bCs/>
          <w:sz w:val="28"/>
          <w:szCs w:val="28"/>
        </w:rPr>
        <w:t>4. Строительство линейных объектов инженерной инфраструкту</w:t>
      </w:r>
      <w:r w:rsidR="00810C13">
        <w:rPr>
          <w:rFonts w:ascii="Times New Roman" w:hAnsi="Times New Roman" w:cs="Times New Roman"/>
          <w:bCs/>
          <w:sz w:val="28"/>
          <w:szCs w:val="28"/>
        </w:rPr>
        <w:t>ры наземным и надземным способами</w:t>
      </w:r>
      <w:r>
        <w:rPr>
          <w:rFonts w:ascii="Times New Roman" w:hAnsi="Times New Roman" w:cs="Times New Roman"/>
          <w:bCs/>
          <w:sz w:val="28"/>
          <w:szCs w:val="28"/>
        </w:rPr>
        <w:t>.</w:t>
      </w:r>
    </w:p>
    <w:p w14:paraId="590813A0" w14:textId="77777777" w:rsidR="00135074" w:rsidRDefault="00F61717" w:rsidP="00135074">
      <w:pPr>
        <w:spacing w:after="0" w:line="240" w:lineRule="auto"/>
        <w:ind w:firstLine="567"/>
        <w:jc w:val="both"/>
        <w:rPr>
          <w:rFonts w:ascii="Times New Roman" w:hAnsi="Times New Roman" w:cs="Times New Roman"/>
          <w:bCs/>
          <w:sz w:val="28"/>
          <w:szCs w:val="28"/>
        </w:rPr>
      </w:pPr>
      <w:r w:rsidRPr="000B453E">
        <w:rPr>
          <w:rFonts w:ascii="Times New Roman" w:hAnsi="Times New Roman" w:cs="Times New Roman"/>
          <w:sz w:val="28"/>
          <w:szCs w:val="28"/>
        </w:rPr>
        <w:t>Исключение</w:t>
      </w:r>
      <w:r>
        <w:rPr>
          <w:rFonts w:ascii="Times New Roman" w:hAnsi="Times New Roman" w:cs="Times New Roman"/>
          <w:sz w:val="28"/>
          <w:szCs w:val="28"/>
        </w:rPr>
        <w:t xml:space="preserve"> </w:t>
      </w:r>
      <w:r w:rsidRPr="000B453E">
        <w:rPr>
          <w:rFonts w:ascii="Times New Roman" w:hAnsi="Times New Roman" w:cs="Times New Roman"/>
          <w:sz w:val="28"/>
          <w:szCs w:val="28"/>
        </w:rPr>
        <w:t xml:space="preserve">составляют случаи, когда </w:t>
      </w:r>
      <w:r w:rsidRPr="000B453E">
        <w:rPr>
          <w:rFonts w:ascii="Times New Roman" w:hAnsi="Times New Roman" w:cs="Times New Roman"/>
          <w:bCs/>
          <w:sz w:val="28"/>
          <w:szCs w:val="28"/>
        </w:rPr>
        <w:t>строительство направлено на минимизацию негативного воздействия на объект культурного наследия и его историко-градостроительную</w:t>
      </w:r>
      <w:r>
        <w:rPr>
          <w:rFonts w:ascii="Times New Roman" w:hAnsi="Times New Roman" w:cs="Times New Roman"/>
          <w:bCs/>
          <w:sz w:val="28"/>
          <w:szCs w:val="28"/>
        </w:rPr>
        <w:t xml:space="preserve"> </w:t>
      </w:r>
      <w:r w:rsidRPr="000B453E">
        <w:rPr>
          <w:rFonts w:ascii="Times New Roman" w:hAnsi="Times New Roman" w:cs="Times New Roman"/>
          <w:sz w:val="28"/>
          <w:szCs w:val="28"/>
        </w:rPr>
        <w:t>и (или) природную среду</w:t>
      </w:r>
      <w:r w:rsidRPr="000B453E">
        <w:rPr>
          <w:rFonts w:ascii="Times New Roman" w:hAnsi="Times New Roman" w:cs="Times New Roman"/>
          <w:bCs/>
          <w:sz w:val="28"/>
          <w:szCs w:val="28"/>
        </w:rPr>
        <w:t xml:space="preserve">, или необходимо для обеспечения его функционирования или обеспечения жизнедеятельности населения, или необходимо для обеспечения сохранности, сохранения, содержания и </w:t>
      </w:r>
      <w:r w:rsidRPr="00BD2214">
        <w:rPr>
          <w:rFonts w:ascii="Times New Roman" w:hAnsi="Times New Roman" w:cs="Times New Roman"/>
          <w:bCs/>
          <w:sz w:val="28"/>
          <w:szCs w:val="28"/>
        </w:rPr>
        <w:t>эксплуатации объекта культурного наследия религиозного назначения и (или) объектов капитального строительства, образующих с ним монастырский, храмовый или иной культовый комплекс.</w:t>
      </w:r>
    </w:p>
    <w:p w14:paraId="46C598D3" w14:textId="18BCCBF3" w:rsidR="00F61717" w:rsidRPr="00135074" w:rsidRDefault="00135074" w:rsidP="00135074">
      <w:pPr>
        <w:spacing w:after="0" w:line="240" w:lineRule="auto"/>
        <w:ind w:firstLine="567"/>
        <w:jc w:val="both"/>
        <w:rPr>
          <w:rFonts w:ascii="Times New Roman" w:hAnsi="Times New Roman" w:cs="Times New Roman"/>
          <w:bCs/>
          <w:sz w:val="28"/>
          <w:szCs w:val="28"/>
        </w:rPr>
      </w:pPr>
      <w:r>
        <w:rPr>
          <w:rFonts w:ascii="Times New Roman" w:hAnsi="Times New Roman" w:cs="Times New Roman"/>
          <w:bCs/>
          <w:sz w:val="28"/>
          <w:szCs w:val="28"/>
        </w:rPr>
        <w:t xml:space="preserve">5. </w:t>
      </w:r>
      <w:r w:rsidR="00F61717" w:rsidRPr="00135074">
        <w:rPr>
          <w:rFonts w:ascii="Times New Roman" w:hAnsi="Times New Roman"/>
          <w:sz w:val="28"/>
          <w:szCs w:val="28"/>
        </w:rPr>
        <w:t>Реконструкция объектов капитального строительства, предусматривающая:</w:t>
      </w:r>
    </w:p>
    <w:p w14:paraId="6F7ED0FC" w14:textId="4FD6FEE2" w:rsidR="00A37CD2" w:rsidRDefault="000707C6" w:rsidP="00F61717">
      <w:pPr>
        <w:spacing w:after="0" w:line="240" w:lineRule="auto"/>
        <w:ind w:firstLine="567"/>
        <w:jc w:val="both"/>
        <w:rPr>
          <w:rFonts w:ascii="Times New Roman" w:hAnsi="Times New Roman" w:cs="Times New Roman"/>
          <w:bCs/>
          <w:sz w:val="28"/>
          <w:szCs w:val="28"/>
        </w:rPr>
      </w:pPr>
      <w:r>
        <w:rPr>
          <w:rFonts w:ascii="Times New Roman" w:hAnsi="Times New Roman" w:cs="Times New Roman"/>
          <w:bCs/>
          <w:sz w:val="28"/>
          <w:szCs w:val="28"/>
        </w:rPr>
        <w:t>5.</w:t>
      </w:r>
      <w:r w:rsidR="00CA1BA4">
        <w:rPr>
          <w:rFonts w:ascii="Times New Roman" w:hAnsi="Times New Roman" w:cs="Times New Roman"/>
          <w:bCs/>
          <w:sz w:val="28"/>
          <w:szCs w:val="28"/>
        </w:rPr>
        <w:t>1</w:t>
      </w:r>
      <w:r>
        <w:rPr>
          <w:rFonts w:ascii="Times New Roman" w:hAnsi="Times New Roman" w:cs="Times New Roman"/>
          <w:bCs/>
          <w:sz w:val="28"/>
          <w:szCs w:val="28"/>
        </w:rPr>
        <w:t>.</w:t>
      </w:r>
      <w:r w:rsidR="00A37CD2">
        <w:rPr>
          <w:rFonts w:ascii="Times New Roman" w:hAnsi="Times New Roman" w:cs="Times New Roman"/>
          <w:bCs/>
          <w:sz w:val="28"/>
          <w:szCs w:val="28"/>
        </w:rPr>
        <w:t xml:space="preserve"> </w:t>
      </w:r>
      <w:r>
        <w:rPr>
          <w:rFonts w:ascii="Times New Roman" w:hAnsi="Times New Roman" w:cs="Times New Roman"/>
          <w:bCs/>
          <w:sz w:val="28"/>
          <w:szCs w:val="28"/>
        </w:rPr>
        <w:t>В</w:t>
      </w:r>
      <w:r w:rsidR="00F61717" w:rsidRPr="00F61717">
        <w:rPr>
          <w:rFonts w:ascii="Times New Roman" w:hAnsi="Times New Roman" w:cs="Times New Roman"/>
          <w:bCs/>
          <w:sz w:val="28"/>
          <w:szCs w:val="28"/>
        </w:rPr>
        <w:t>озведение надстроек и пристро</w:t>
      </w:r>
      <w:r>
        <w:rPr>
          <w:rFonts w:ascii="Times New Roman" w:hAnsi="Times New Roman" w:cs="Times New Roman"/>
          <w:bCs/>
          <w:sz w:val="28"/>
          <w:szCs w:val="28"/>
        </w:rPr>
        <w:t>ек по линии застройки квартала.</w:t>
      </w:r>
    </w:p>
    <w:p w14:paraId="48F98B0C" w14:textId="60919F89" w:rsidR="00F61717" w:rsidRDefault="000707C6" w:rsidP="00F61717">
      <w:pPr>
        <w:spacing w:after="0" w:line="240" w:lineRule="auto"/>
        <w:ind w:firstLine="567"/>
        <w:jc w:val="both"/>
        <w:rPr>
          <w:rFonts w:ascii="Times New Roman" w:hAnsi="Times New Roman" w:cs="Times New Roman"/>
          <w:bCs/>
          <w:sz w:val="28"/>
          <w:szCs w:val="28"/>
        </w:rPr>
      </w:pPr>
      <w:r>
        <w:rPr>
          <w:rFonts w:ascii="Times New Roman" w:hAnsi="Times New Roman" w:cs="Times New Roman"/>
          <w:bCs/>
          <w:sz w:val="28"/>
          <w:szCs w:val="28"/>
        </w:rPr>
        <w:t>5.</w:t>
      </w:r>
      <w:r w:rsidR="00CA1BA4">
        <w:rPr>
          <w:rFonts w:ascii="Times New Roman" w:hAnsi="Times New Roman" w:cs="Times New Roman"/>
          <w:bCs/>
          <w:sz w:val="28"/>
          <w:szCs w:val="28"/>
        </w:rPr>
        <w:t>2</w:t>
      </w:r>
      <w:r>
        <w:rPr>
          <w:rFonts w:ascii="Times New Roman" w:hAnsi="Times New Roman" w:cs="Times New Roman"/>
          <w:bCs/>
          <w:sz w:val="28"/>
          <w:szCs w:val="28"/>
        </w:rPr>
        <w:t>.</w:t>
      </w:r>
      <w:r w:rsidR="00A37CD2">
        <w:rPr>
          <w:rFonts w:ascii="Times New Roman" w:hAnsi="Times New Roman" w:cs="Times New Roman"/>
          <w:bCs/>
          <w:sz w:val="28"/>
          <w:szCs w:val="28"/>
        </w:rPr>
        <w:t xml:space="preserve"> </w:t>
      </w:r>
      <w:r>
        <w:rPr>
          <w:rFonts w:ascii="Times New Roman" w:hAnsi="Times New Roman" w:cs="Times New Roman"/>
          <w:bCs/>
          <w:sz w:val="28"/>
          <w:szCs w:val="28"/>
        </w:rPr>
        <w:t>И</w:t>
      </w:r>
      <w:r w:rsidR="00F61717" w:rsidRPr="00F61717">
        <w:rPr>
          <w:rFonts w:ascii="Times New Roman" w:hAnsi="Times New Roman" w:cs="Times New Roman"/>
          <w:bCs/>
          <w:sz w:val="28"/>
          <w:szCs w:val="28"/>
        </w:rPr>
        <w:t>зменение формы крыши</w:t>
      </w:r>
      <w:r w:rsidR="008017E0">
        <w:rPr>
          <w:rFonts w:ascii="Times New Roman" w:hAnsi="Times New Roman" w:cs="Times New Roman"/>
          <w:bCs/>
          <w:sz w:val="28"/>
          <w:szCs w:val="28"/>
        </w:rPr>
        <w:t>,</w:t>
      </w:r>
      <w:r w:rsidR="00A37CD2">
        <w:rPr>
          <w:rFonts w:ascii="Times New Roman" w:hAnsi="Times New Roman" w:cs="Times New Roman"/>
          <w:bCs/>
          <w:sz w:val="28"/>
          <w:szCs w:val="28"/>
        </w:rPr>
        <w:t xml:space="preserve"> </w:t>
      </w:r>
      <w:r w:rsidR="00F61717" w:rsidRPr="00F61717">
        <w:rPr>
          <w:rFonts w:ascii="Times New Roman" w:hAnsi="Times New Roman" w:cs="Times New Roman"/>
          <w:bCs/>
          <w:sz w:val="28"/>
          <w:szCs w:val="28"/>
        </w:rPr>
        <w:t>пропорций расположения и количества оконных и дверных проёмов, архитектурного стиля, видов отделочных материалов и декоративных элементов фасадов</w:t>
      </w:r>
      <w:r>
        <w:rPr>
          <w:rFonts w:ascii="Times New Roman" w:hAnsi="Times New Roman" w:cs="Times New Roman"/>
          <w:bCs/>
          <w:sz w:val="28"/>
          <w:szCs w:val="28"/>
        </w:rPr>
        <w:t>.</w:t>
      </w:r>
      <w:r w:rsidR="000D1008">
        <w:rPr>
          <w:rFonts w:ascii="Times New Roman" w:hAnsi="Times New Roman" w:cs="Times New Roman"/>
          <w:bCs/>
          <w:sz w:val="28"/>
          <w:szCs w:val="28"/>
        </w:rPr>
        <w:t xml:space="preserve"> </w:t>
      </w:r>
    </w:p>
    <w:p w14:paraId="6B34D960" w14:textId="3BC28DFF" w:rsidR="000D1008" w:rsidRDefault="000D1008" w:rsidP="000D1008">
      <w:pPr>
        <w:autoSpaceDE w:val="0"/>
        <w:autoSpaceDN w:val="0"/>
        <w:adjustRightInd w:val="0"/>
        <w:spacing w:after="0" w:line="240" w:lineRule="auto"/>
        <w:ind w:firstLine="567"/>
        <w:jc w:val="both"/>
        <w:rPr>
          <w:rFonts w:ascii="Times New Roman" w:eastAsia="SimSun" w:hAnsi="Times New Roman" w:cs="Times New Roman"/>
          <w:color w:val="000000"/>
          <w:sz w:val="28"/>
          <w:szCs w:val="28"/>
          <w:lang w:eastAsia="ru-RU"/>
        </w:rPr>
      </w:pPr>
      <w:r>
        <w:rPr>
          <w:rFonts w:ascii="Times New Roman" w:hAnsi="Times New Roman" w:cs="Times New Roman"/>
          <w:sz w:val="28"/>
          <w:szCs w:val="28"/>
        </w:rPr>
        <w:t>5.3. </w:t>
      </w:r>
      <w:r>
        <w:rPr>
          <w:rFonts w:ascii="Times New Roman" w:hAnsi="Times New Roman" w:cs="Times New Roman"/>
          <w:sz w:val="28"/>
          <w:szCs w:val="28"/>
        </w:rPr>
        <w:t>П</w:t>
      </w:r>
      <w:r w:rsidRPr="000B453E">
        <w:rPr>
          <w:rFonts w:ascii="Times New Roman" w:hAnsi="Times New Roman" w:cs="Times New Roman"/>
          <w:sz w:val="28"/>
          <w:szCs w:val="28"/>
        </w:rPr>
        <w:t>рименение в отделке фасадов</w:t>
      </w:r>
      <w:r>
        <w:rPr>
          <w:rFonts w:ascii="Times New Roman" w:hAnsi="Times New Roman" w:cs="Times New Roman"/>
          <w:sz w:val="28"/>
          <w:szCs w:val="28"/>
        </w:rPr>
        <w:t xml:space="preserve"> материалов, цветовых решений, не </w:t>
      </w:r>
      <w:r>
        <w:rPr>
          <w:rFonts w:ascii="Times New Roman" w:eastAsia="SimSun" w:hAnsi="Times New Roman" w:cs="Times New Roman"/>
          <w:color w:val="000000"/>
          <w:sz w:val="28"/>
          <w:szCs w:val="28"/>
          <w:lang w:eastAsia="ru-RU"/>
        </w:rPr>
        <w:t>соответствующих требованиям:</w:t>
      </w:r>
    </w:p>
    <w:p w14:paraId="65841D7A" w14:textId="77777777" w:rsidR="000D1008" w:rsidRDefault="000D1008" w:rsidP="000D1008">
      <w:pPr>
        <w:autoSpaceDE w:val="0"/>
        <w:autoSpaceDN w:val="0"/>
        <w:adjustRightInd w:val="0"/>
        <w:spacing w:after="0" w:line="240" w:lineRule="auto"/>
        <w:ind w:firstLine="567"/>
        <w:jc w:val="both"/>
        <w:rPr>
          <w:rFonts w:ascii="Times New Roman" w:eastAsia="SimSun" w:hAnsi="Times New Roman" w:cs="Times New Roman"/>
          <w:color w:val="000000"/>
          <w:sz w:val="28"/>
          <w:szCs w:val="28"/>
          <w:lang w:eastAsia="ru-RU"/>
        </w:rPr>
      </w:pPr>
      <w:r>
        <w:rPr>
          <w:rFonts w:ascii="Times New Roman" w:eastAsia="SimSun" w:hAnsi="Times New Roman" w:cs="Times New Roman"/>
          <w:color w:val="000000"/>
          <w:sz w:val="28"/>
          <w:szCs w:val="28"/>
          <w:lang w:eastAsia="ru-RU"/>
        </w:rPr>
        <w:t xml:space="preserve">использование </w:t>
      </w:r>
      <w:r w:rsidRPr="000B453E">
        <w:rPr>
          <w:rFonts w:ascii="Times New Roman" w:eastAsia="SimSun" w:hAnsi="Times New Roman" w:cs="Times New Roman"/>
          <w:color w:val="000000"/>
          <w:sz w:val="28"/>
          <w:szCs w:val="28"/>
          <w:lang w:eastAsia="ru-RU"/>
        </w:rPr>
        <w:t>дерева</w:t>
      </w:r>
      <w:r>
        <w:rPr>
          <w:rFonts w:ascii="Times New Roman" w:eastAsia="SimSun" w:hAnsi="Times New Roman" w:cs="Times New Roman"/>
          <w:color w:val="000000"/>
          <w:sz w:val="28"/>
          <w:szCs w:val="28"/>
          <w:lang w:eastAsia="ru-RU"/>
        </w:rPr>
        <w:t xml:space="preserve"> или штукатурки с последующей побелкой или покраской, </w:t>
      </w:r>
      <w:r w:rsidRPr="000B453E">
        <w:rPr>
          <w:rFonts w:ascii="Times New Roman" w:eastAsia="SimSun" w:hAnsi="Times New Roman" w:cs="Times New Roman"/>
          <w:color w:val="000000"/>
          <w:sz w:val="28"/>
          <w:szCs w:val="28"/>
          <w:lang w:eastAsia="ru-RU"/>
        </w:rPr>
        <w:t>кирпича</w:t>
      </w:r>
      <w:r>
        <w:rPr>
          <w:rFonts w:ascii="Times New Roman" w:eastAsia="SimSun" w:hAnsi="Times New Roman" w:cs="Times New Roman"/>
          <w:color w:val="000000"/>
          <w:sz w:val="28"/>
          <w:szCs w:val="28"/>
          <w:lang w:eastAsia="ru-RU"/>
        </w:rPr>
        <w:t xml:space="preserve"> и </w:t>
      </w:r>
      <w:r w:rsidRPr="000B453E">
        <w:rPr>
          <w:rFonts w:ascii="Times New Roman" w:eastAsia="SimSun" w:hAnsi="Times New Roman" w:cs="Times New Roman"/>
          <w:color w:val="000000"/>
          <w:sz w:val="28"/>
          <w:szCs w:val="28"/>
          <w:lang w:eastAsia="ru-RU"/>
        </w:rPr>
        <w:t xml:space="preserve">штукатурки </w:t>
      </w:r>
      <w:r>
        <w:rPr>
          <w:rFonts w:ascii="Times New Roman" w:eastAsia="SimSun" w:hAnsi="Times New Roman" w:cs="Times New Roman"/>
          <w:color w:val="000000"/>
          <w:sz w:val="28"/>
          <w:szCs w:val="28"/>
          <w:lang w:eastAsia="ru-RU"/>
        </w:rPr>
        <w:t>в отделке цоколя, вентиляционных и печных труб;</w:t>
      </w:r>
    </w:p>
    <w:p w14:paraId="77528163" w14:textId="77777777" w:rsidR="000D1008" w:rsidRDefault="000D1008" w:rsidP="000D1008">
      <w:pPr>
        <w:autoSpaceDE w:val="0"/>
        <w:autoSpaceDN w:val="0"/>
        <w:adjustRightInd w:val="0"/>
        <w:spacing w:after="0" w:line="240" w:lineRule="auto"/>
        <w:ind w:firstLine="567"/>
        <w:jc w:val="both"/>
        <w:rPr>
          <w:rFonts w:ascii="Times New Roman" w:eastAsia="SimSun" w:hAnsi="Times New Roman" w:cs="Times New Roman"/>
          <w:color w:val="000000"/>
          <w:sz w:val="28"/>
          <w:szCs w:val="28"/>
          <w:lang w:eastAsia="ru-RU"/>
        </w:rPr>
      </w:pPr>
      <w:bookmarkStart w:id="1" w:name="_GoBack"/>
      <w:bookmarkEnd w:id="1"/>
      <w:r>
        <w:rPr>
          <w:rFonts w:ascii="Times New Roman" w:eastAsia="SimSun" w:hAnsi="Times New Roman" w:cs="Times New Roman"/>
          <w:color w:val="000000"/>
          <w:sz w:val="28"/>
          <w:szCs w:val="28"/>
          <w:lang w:eastAsia="ru-RU"/>
        </w:rPr>
        <w:t xml:space="preserve">использование </w:t>
      </w:r>
      <w:r w:rsidRPr="00AD6868">
        <w:rPr>
          <w:rFonts w:ascii="Times New Roman" w:eastAsia="SimSun" w:hAnsi="Times New Roman" w:cs="Times New Roman"/>
          <w:color w:val="000000"/>
          <w:sz w:val="28"/>
          <w:szCs w:val="28"/>
          <w:lang w:eastAsia="ru-RU"/>
        </w:rPr>
        <w:t xml:space="preserve">для деревянных </w:t>
      </w:r>
      <w:r>
        <w:rPr>
          <w:rFonts w:ascii="Times New Roman" w:eastAsia="SimSun" w:hAnsi="Times New Roman" w:cs="Times New Roman"/>
          <w:color w:val="000000"/>
          <w:sz w:val="28"/>
          <w:szCs w:val="28"/>
          <w:lang w:eastAsia="ru-RU"/>
        </w:rPr>
        <w:t>стен - натурального цвета дерева;</w:t>
      </w:r>
    </w:p>
    <w:p w14:paraId="01A7891F" w14:textId="4034160C" w:rsidR="00AD6868" w:rsidRPr="00AD6868" w:rsidRDefault="000D1008" w:rsidP="000D1008">
      <w:pPr>
        <w:autoSpaceDE w:val="0"/>
        <w:autoSpaceDN w:val="0"/>
        <w:adjustRightInd w:val="0"/>
        <w:spacing w:after="0" w:line="240" w:lineRule="auto"/>
        <w:ind w:firstLine="567"/>
        <w:jc w:val="both"/>
        <w:rPr>
          <w:rFonts w:ascii="Times New Roman" w:eastAsia="SimSun" w:hAnsi="Times New Roman" w:cs="Times New Roman"/>
          <w:color w:val="000000"/>
          <w:sz w:val="28"/>
          <w:szCs w:val="28"/>
          <w:lang w:eastAsia="ru-RU"/>
        </w:rPr>
      </w:pPr>
      <w:r>
        <w:rPr>
          <w:rFonts w:ascii="Times New Roman" w:eastAsia="SimSun" w:hAnsi="Times New Roman" w:cs="Times New Roman"/>
          <w:color w:val="000000"/>
          <w:sz w:val="28"/>
          <w:szCs w:val="28"/>
          <w:lang w:eastAsia="ru-RU"/>
        </w:rPr>
        <w:t xml:space="preserve">при </w:t>
      </w:r>
      <w:r w:rsidRPr="00AD6868">
        <w:rPr>
          <w:rFonts w:ascii="Times New Roman" w:eastAsia="SimSun" w:hAnsi="Times New Roman" w:cs="Times New Roman"/>
          <w:color w:val="000000"/>
          <w:sz w:val="28"/>
          <w:szCs w:val="28"/>
          <w:lang w:eastAsia="ru-RU"/>
        </w:rPr>
        <w:t>покраск</w:t>
      </w:r>
      <w:r>
        <w:rPr>
          <w:rFonts w:ascii="Times New Roman" w:eastAsia="SimSun" w:hAnsi="Times New Roman" w:cs="Times New Roman"/>
          <w:color w:val="000000"/>
          <w:sz w:val="28"/>
          <w:szCs w:val="28"/>
          <w:lang w:eastAsia="ru-RU"/>
        </w:rPr>
        <w:t>е</w:t>
      </w:r>
      <w:r w:rsidRPr="00AD6868">
        <w:rPr>
          <w:rFonts w:ascii="Times New Roman" w:eastAsia="SimSun" w:hAnsi="Times New Roman" w:cs="Times New Roman"/>
          <w:color w:val="000000"/>
          <w:sz w:val="28"/>
          <w:szCs w:val="28"/>
          <w:lang w:eastAsia="ru-RU"/>
        </w:rPr>
        <w:t xml:space="preserve"> обшивки и элементов фасада использование цветов: белый, серый, пастельные тона, охра, светло-зеленый, зеленый, голубой, светло-синий, коричневый, красно-коричневый, сурик; для каменных (кирпичных) поверхностей - обмазка известковым раствором, окраска светлыми пастельными тонами или побелка по кирпичной кладке или штукатурке, сохра</w:t>
      </w:r>
      <w:r>
        <w:rPr>
          <w:rFonts w:ascii="Times New Roman" w:eastAsia="SimSun" w:hAnsi="Times New Roman" w:cs="Times New Roman"/>
          <w:color w:val="000000"/>
          <w:sz w:val="28"/>
          <w:szCs w:val="28"/>
          <w:lang w:eastAsia="ru-RU"/>
        </w:rPr>
        <w:t>нение краснокирпичных элементов.</w:t>
      </w:r>
    </w:p>
    <w:p w14:paraId="09F1BBCC" w14:textId="77777777" w:rsidR="000D1008" w:rsidRDefault="000707C6" w:rsidP="00AD6868">
      <w:pPr>
        <w:spacing w:after="0" w:line="240" w:lineRule="auto"/>
        <w:ind w:firstLine="567"/>
        <w:contextualSpacing/>
        <w:jc w:val="both"/>
        <w:rPr>
          <w:rFonts w:ascii="Times New Roman" w:hAnsi="Times New Roman" w:cs="Times New Roman"/>
          <w:sz w:val="28"/>
          <w:szCs w:val="28"/>
        </w:rPr>
      </w:pPr>
      <w:r>
        <w:rPr>
          <w:rFonts w:ascii="Times New Roman" w:eastAsia="SimSun" w:hAnsi="Times New Roman" w:cs="Times New Roman"/>
          <w:color w:val="000000"/>
          <w:sz w:val="28"/>
          <w:szCs w:val="28"/>
          <w:lang w:eastAsia="ru-RU"/>
        </w:rPr>
        <w:lastRenderedPageBreak/>
        <w:t>5.</w:t>
      </w:r>
      <w:r w:rsidR="000D1008">
        <w:rPr>
          <w:rFonts w:ascii="Times New Roman" w:eastAsia="SimSun" w:hAnsi="Times New Roman" w:cs="Times New Roman"/>
          <w:color w:val="000000"/>
          <w:sz w:val="28"/>
          <w:szCs w:val="28"/>
          <w:lang w:eastAsia="ru-RU"/>
        </w:rPr>
        <w:t>4</w:t>
      </w:r>
      <w:r>
        <w:rPr>
          <w:rFonts w:ascii="Times New Roman" w:eastAsia="SimSun" w:hAnsi="Times New Roman" w:cs="Times New Roman"/>
          <w:color w:val="000000"/>
          <w:sz w:val="28"/>
          <w:szCs w:val="28"/>
          <w:lang w:eastAsia="ru-RU"/>
        </w:rPr>
        <w:t>. О</w:t>
      </w:r>
      <w:r w:rsidR="00AD6868" w:rsidRPr="000B453E">
        <w:rPr>
          <w:rFonts w:ascii="Times New Roman" w:hAnsi="Times New Roman" w:cs="Times New Roman"/>
          <w:sz w:val="28"/>
          <w:szCs w:val="28"/>
        </w:rPr>
        <w:t>рганизацию крыш, не соответствующих требованиям</w:t>
      </w:r>
      <w:r w:rsidR="000D1008">
        <w:rPr>
          <w:rFonts w:ascii="Times New Roman" w:hAnsi="Times New Roman" w:cs="Times New Roman"/>
          <w:sz w:val="28"/>
          <w:szCs w:val="28"/>
        </w:rPr>
        <w:t>:</w:t>
      </w:r>
    </w:p>
    <w:p w14:paraId="511B194E" w14:textId="0F5CE437" w:rsidR="002D1075" w:rsidRDefault="00D00EE6" w:rsidP="00AD6868">
      <w:pPr>
        <w:spacing w:after="0" w:line="240" w:lineRule="auto"/>
        <w:ind w:firstLine="567"/>
        <w:contextualSpacing/>
        <w:jc w:val="both"/>
        <w:rPr>
          <w:rFonts w:ascii="Times New Roman" w:hAnsi="Times New Roman" w:cs="Times New Roman"/>
          <w:sz w:val="28"/>
          <w:szCs w:val="28"/>
        </w:rPr>
      </w:pPr>
      <w:r>
        <w:rPr>
          <w:rFonts w:ascii="Times New Roman" w:hAnsi="Times New Roman" w:cs="Times New Roman"/>
          <w:sz w:val="28"/>
          <w:szCs w:val="28"/>
        </w:rPr>
        <w:t xml:space="preserve">по </w:t>
      </w:r>
      <w:r w:rsidR="002D1075">
        <w:rPr>
          <w:rFonts w:ascii="Times New Roman" w:hAnsi="Times New Roman" w:cs="Times New Roman"/>
          <w:sz w:val="28"/>
          <w:szCs w:val="28"/>
        </w:rPr>
        <w:t>п</w:t>
      </w:r>
      <w:r>
        <w:rPr>
          <w:rFonts w:ascii="Times New Roman" w:hAnsi="Times New Roman" w:cs="Times New Roman"/>
          <w:sz w:val="28"/>
          <w:szCs w:val="28"/>
        </w:rPr>
        <w:t>рименению</w:t>
      </w:r>
      <w:r w:rsidR="002D1075">
        <w:rPr>
          <w:rFonts w:ascii="Times New Roman" w:hAnsi="Times New Roman" w:cs="Times New Roman"/>
          <w:sz w:val="28"/>
          <w:szCs w:val="28"/>
        </w:rPr>
        <w:t xml:space="preserve"> </w:t>
      </w:r>
      <w:r w:rsidR="00AD6868">
        <w:rPr>
          <w:rFonts w:ascii="Times New Roman" w:hAnsi="Times New Roman" w:cs="Times New Roman"/>
          <w:sz w:val="28"/>
          <w:szCs w:val="28"/>
        </w:rPr>
        <w:t>металла, гибких кровельных материалов</w:t>
      </w:r>
      <w:r w:rsidR="002D1075">
        <w:rPr>
          <w:rFonts w:ascii="Times New Roman" w:hAnsi="Times New Roman" w:cs="Times New Roman"/>
          <w:sz w:val="28"/>
          <w:szCs w:val="28"/>
        </w:rPr>
        <w:t>;</w:t>
      </w:r>
    </w:p>
    <w:p w14:paraId="79871E3F" w14:textId="6A50A314" w:rsidR="00AD6868" w:rsidRPr="00A702C4" w:rsidRDefault="00AD6868" w:rsidP="00AD6868">
      <w:pPr>
        <w:spacing w:after="0" w:line="240" w:lineRule="auto"/>
        <w:ind w:firstLine="567"/>
        <w:contextualSpacing/>
        <w:jc w:val="both"/>
        <w:rPr>
          <w:rFonts w:ascii="Times New Roman" w:hAnsi="Times New Roman" w:cs="Times New Roman"/>
          <w:sz w:val="28"/>
          <w:szCs w:val="28"/>
        </w:rPr>
      </w:pPr>
      <w:r w:rsidRPr="00A702C4">
        <w:rPr>
          <w:rFonts w:ascii="Times New Roman" w:hAnsi="Times New Roman" w:cs="Times New Roman"/>
          <w:sz w:val="28"/>
          <w:szCs w:val="28"/>
        </w:rPr>
        <w:t xml:space="preserve">с использованием </w:t>
      </w:r>
      <w:r>
        <w:rPr>
          <w:rFonts w:ascii="Times New Roman" w:hAnsi="Times New Roman" w:cs="Times New Roman"/>
          <w:sz w:val="28"/>
          <w:szCs w:val="28"/>
        </w:rPr>
        <w:t>в покраске сурика, серого, красно-коричн</w:t>
      </w:r>
      <w:r w:rsidR="000707C6">
        <w:rPr>
          <w:rFonts w:ascii="Times New Roman" w:hAnsi="Times New Roman" w:cs="Times New Roman"/>
          <w:sz w:val="28"/>
          <w:szCs w:val="28"/>
        </w:rPr>
        <w:t>евого, зеленого и синего цветов.</w:t>
      </w:r>
    </w:p>
    <w:p w14:paraId="5B72D9A0" w14:textId="77777777" w:rsidR="00135074" w:rsidRDefault="006906A2" w:rsidP="00135074">
      <w:pPr>
        <w:spacing w:after="0" w:line="240" w:lineRule="auto"/>
        <w:ind w:firstLine="567"/>
        <w:jc w:val="both"/>
        <w:rPr>
          <w:rFonts w:ascii="Times New Roman" w:hAnsi="Times New Roman" w:cs="Times New Roman"/>
          <w:bCs/>
          <w:sz w:val="28"/>
          <w:szCs w:val="28"/>
        </w:rPr>
      </w:pPr>
      <w:r>
        <w:rPr>
          <w:rFonts w:ascii="Times New Roman" w:hAnsi="Times New Roman" w:cs="Times New Roman"/>
          <w:bCs/>
          <w:sz w:val="28"/>
          <w:szCs w:val="28"/>
        </w:rPr>
        <w:t>И</w:t>
      </w:r>
      <w:r w:rsidR="00F61717" w:rsidRPr="00F61717">
        <w:rPr>
          <w:rFonts w:ascii="Times New Roman" w:hAnsi="Times New Roman" w:cs="Times New Roman"/>
          <w:bCs/>
          <w:sz w:val="28"/>
          <w:szCs w:val="28"/>
        </w:rPr>
        <w:t>сключени</w:t>
      </w:r>
      <w:r w:rsidR="000707C6">
        <w:rPr>
          <w:rFonts w:ascii="Times New Roman" w:hAnsi="Times New Roman" w:cs="Times New Roman"/>
          <w:bCs/>
          <w:sz w:val="28"/>
          <w:szCs w:val="28"/>
        </w:rPr>
        <w:t>е</w:t>
      </w:r>
      <w:r w:rsidR="00F61717" w:rsidRPr="00F61717">
        <w:rPr>
          <w:rFonts w:ascii="Times New Roman" w:hAnsi="Times New Roman" w:cs="Times New Roman"/>
          <w:bCs/>
          <w:sz w:val="28"/>
          <w:szCs w:val="28"/>
        </w:rPr>
        <w:t xml:space="preserve"> составляют случаи, если такая реконструкция необходима для обеспечения функционирования объекта культурного наследия.</w:t>
      </w:r>
    </w:p>
    <w:p w14:paraId="4CCFD943" w14:textId="034EC75C" w:rsidR="008017E0" w:rsidRPr="00135074" w:rsidRDefault="00135074" w:rsidP="00135074">
      <w:pPr>
        <w:spacing w:after="0" w:line="240" w:lineRule="auto"/>
        <w:ind w:firstLine="567"/>
        <w:jc w:val="both"/>
        <w:rPr>
          <w:rFonts w:ascii="Times New Roman" w:hAnsi="Times New Roman" w:cs="Times New Roman"/>
          <w:bCs/>
          <w:sz w:val="28"/>
          <w:szCs w:val="28"/>
        </w:rPr>
      </w:pPr>
      <w:r>
        <w:rPr>
          <w:rFonts w:ascii="Times New Roman" w:hAnsi="Times New Roman" w:cs="Times New Roman"/>
          <w:bCs/>
          <w:sz w:val="28"/>
          <w:szCs w:val="28"/>
        </w:rPr>
        <w:t xml:space="preserve">6. </w:t>
      </w:r>
      <w:r w:rsidR="008017E0" w:rsidRPr="00135074">
        <w:rPr>
          <w:rFonts w:ascii="Times New Roman" w:hAnsi="Times New Roman" w:cs="Times New Roman"/>
          <w:sz w:val="28"/>
          <w:szCs w:val="28"/>
        </w:rPr>
        <w:t xml:space="preserve">Размещение рекламы, некапитальных строений, сооружений и объектов, </w:t>
      </w:r>
      <w:r w:rsidR="00CA1BA4">
        <w:rPr>
          <w:rFonts w:ascii="Times New Roman" w:hAnsi="Times New Roman" w:cs="Times New Roman"/>
          <w:sz w:val="28"/>
          <w:szCs w:val="28"/>
        </w:rPr>
        <w:t xml:space="preserve">включая </w:t>
      </w:r>
      <w:r w:rsidR="008017E0" w:rsidRPr="00135074">
        <w:rPr>
          <w:rFonts w:ascii="Times New Roman" w:hAnsi="Times New Roman" w:cs="Times New Roman"/>
          <w:sz w:val="28"/>
          <w:szCs w:val="28"/>
        </w:rPr>
        <w:t xml:space="preserve">автостоянки, </w:t>
      </w:r>
      <w:r w:rsidR="00CA1BA4">
        <w:rPr>
          <w:rFonts w:ascii="Times New Roman" w:hAnsi="Times New Roman" w:cs="Times New Roman"/>
          <w:sz w:val="28"/>
          <w:szCs w:val="28"/>
        </w:rPr>
        <w:t>а именно</w:t>
      </w:r>
      <w:r w:rsidR="008017E0" w:rsidRPr="00135074">
        <w:rPr>
          <w:rFonts w:ascii="Times New Roman" w:hAnsi="Times New Roman" w:cs="Times New Roman"/>
          <w:sz w:val="28"/>
          <w:szCs w:val="28"/>
        </w:rPr>
        <w:t>:</w:t>
      </w:r>
    </w:p>
    <w:p w14:paraId="13BD9FFA" w14:textId="773A4C22" w:rsidR="008017E0" w:rsidRDefault="008017E0" w:rsidP="008017E0">
      <w:pPr>
        <w:autoSpaceDE w:val="0"/>
        <w:autoSpaceDN w:val="0"/>
        <w:adjustRightInd w:val="0"/>
        <w:spacing w:after="0" w:line="240" w:lineRule="auto"/>
        <w:ind w:firstLine="567"/>
        <w:jc w:val="both"/>
        <w:rPr>
          <w:rFonts w:ascii="Times New Roman" w:eastAsia="SimSun" w:hAnsi="Times New Roman" w:cs="Times New Roman"/>
          <w:color w:val="000000"/>
          <w:sz w:val="28"/>
          <w:szCs w:val="28"/>
          <w:lang w:eastAsia="ru-RU"/>
        </w:rPr>
      </w:pPr>
      <w:r w:rsidRPr="000B453E">
        <w:rPr>
          <w:rFonts w:ascii="Times New Roman" w:eastAsia="SimSun" w:hAnsi="Times New Roman" w:cs="Times New Roman"/>
          <w:color w:val="000000"/>
          <w:sz w:val="28"/>
          <w:szCs w:val="28"/>
          <w:lang w:eastAsia="ru-RU"/>
        </w:rPr>
        <w:t>рекламы, рекламных конструкций, баннеров, растяжек, кроме праздничного и событийного оформления;</w:t>
      </w:r>
    </w:p>
    <w:p w14:paraId="09A4DE42" w14:textId="7C17F277" w:rsidR="008017E0" w:rsidRPr="00D54F52" w:rsidRDefault="008017E0" w:rsidP="00D54F52">
      <w:pPr>
        <w:autoSpaceDE w:val="0"/>
        <w:autoSpaceDN w:val="0"/>
        <w:adjustRightInd w:val="0"/>
        <w:spacing w:after="0" w:line="240" w:lineRule="auto"/>
        <w:ind w:firstLine="567"/>
        <w:jc w:val="both"/>
        <w:rPr>
          <w:rFonts w:ascii="Times New Roman" w:eastAsia="SimSun" w:hAnsi="Times New Roman" w:cs="Times New Roman"/>
          <w:color w:val="000000"/>
          <w:sz w:val="28"/>
          <w:szCs w:val="28"/>
          <w:lang w:eastAsia="ru-RU"/>
        </w:rPr>
      </w:pPr>
      <w:r w:rsidRPr="008017E0">
        <w:rPr>
          <w:rFonts w:ascii="Times New Roman" w:eastAsia="SimSun" w:hAnsi="Times New Roman" w:cs="Times New Roman"/>
          <w:color w:val="000000"/>
          <w:sz w:val="28"/>
          <w:szCs w:val="28"/>
          <w:lang w:eastAsia="ru-RU"/>
        </w:rPr>
        <w:t xml:space="preserve">установка сплошных ограждений (кроме временных строительных ограждающих конструкций) из бетона, </w:t>
      </w:r>
      <w:proofErr w:type="spellStart"/>
      <w:r w:rsidRPr="008017E0">
        <w:rPr>
          <w:rFonts w:ascii="Times New Roman" w:eastAsia="SimSun" w:hAnsi="Times New Roman" w:cs="Times New Roman"/>
          <w:color w:val="000000"/>
          <w:sz w:val="28"/>
          <w:szCs w:val="28"/>
          <w:lang w:eastAsia="ru-RU"/>
        </w:rPr>
        <w:t>металлопрофиля</w:t>
      </w:r>
      <w:proofErr w:type="spellEnd"/>
      <w:r w:rsidRPr="008017E0">
        <w:rPr>
          <w:rFonts w:ascii="Times New Roman" w:eastAsia="SimSun" w:hAnsi="Times New Roman" w:cs="Times New Roman"/>
          <w:color w:val="000000"/>
          <w:sz w:val="28"/>
          <w:szCs w:val="28"/>
          <w:lang w:eastAsia="ru-RU"/>
        </w:rPr>
        <w:t>, шифера</w:t>
      </w:r>
      <w:r w:rsidR="00D54F52">
        <w:rPr>
          <w:rFonts w:ascii="Times New Roman" w:eastAsia="SimSun" w:hAnsi="Times New Roman" w:cs="Times New Roman"/>
          <w:color w:val="000000"/>
          <w:sz w:val="28"/>
          <w:szCs w:val="28"/>
          <w:lang w:eastAsia="ru-RU"/>
        </w:rPr>
        <w:t xml:space="preserve"> с использованием </w:t>
      </w:r>
      <w:r w:rsidRPr="008017E0">
        <w:rPr>
          <w:rFonts w:ascii="Times New Roman" w:eastAsia="SimSun" w:hAnsi="Times New Roman" w:cs="Times New Roman"/>
          <w:color w:val="000000"/>
          <w:sz w:val="28"/>
          <w:szCs w:val="28"/>
          <w:lang w:eastAsia="ru-RU"/>
        </w:rPr>
        <w:t>в окраске насыщенных оттенков основных цветов с примесями белого или серого менее 50 процентов к чистому цвету</w:t>
      </w:r>
      <w:r w:rsidR="00D54F52">
        <w:rPr>
          <w:rFonts w:ascii="Times New Roman" w:eastAsia="SimSun" w:hAnsi="Times New Roman" w:cs="Times New Roman"/>
          <w:color w:val="000000"/>
          <w:sz w:val="28"/>
          <w:szCs w:val="28"/>
          <w:lang w:eastAsia="ru-RU"/>
        </w:rPr>
        <w:t>;</w:t>
      </w:r>
    </w:p>
    <w:p w14:paraId="17E2508B" w14:textId="343D6D73" w:rsidR="008017E0" w:rsidRDefault="00D54F52" w:rsidP="008017E0">
      <w:pPr>
        <w:autoSpaceDE w:val="0"/>
        <w:autoSpaceDN w:val="0"/>
        <w:adjustRightInd w:val="0"/>
        <w:spacing w:after="0" w:line="240" w:lineRule="auto"/>
        <w:ind w:firstLine="567"/>
        <w:jc w:val="both"/>
        <w:rPr>
          <w:rFonts w:ascii="Times New Roman" w:eastAsia="SimSun" w:hAnsi="Times New Roman" w:cs="Times New Roman"/>
          <w:color w:val="000000"/>
          <w:sz w:val="28"/>
          <w:szCs w:val="28"/>
          <w:lang w:eastAsia="ru-RU"/>
        </w:rPr>
      </w:pPr>
      <w:r w:rsidRPr="00D54F52">
        <w:rPr>
          <w:rFonts w:ascii="Times New Roman" w:eastAsia="SimSun" w:hAnsi="Times New Roman" w:cs="Times New Roman"/>
          <w:color w:val="000000"/>
          <w:sz w:val="28"/>
          <w:szCs w:val="28"/>
          <w:lang w:eastAsia="ru-RU"/>
        </w:rPr>
        <w:t>размещение площадок для мусоросборников, контейнеров для отходов на участках со стороны улиц;</w:t>
      </w:r>
    </w:p>
    <w:p w14:paraId="575768BC" w14:textId="1EC49FAB" w:rsidR="00D54F52" w:rsidRPr="000B453E" w:rsidRDefault="006906A2" w:rsidP="008017E0">
      <w:pPr>
        <w:autoSpaceDE w:val="0"/>
        <w:autoSpaceDN w:val="0"/>
        <w:adjustRightInd w:val="0"/>
        <w:spacing w:after="0" w:line="240" w:lineRule="auto"/>
        <w:ind w:firstLine="567"/>
        <w:jc w:val="both"/>
        <w:rPr>
          <w:rFonts w:ascii="Times New Roman" w:eastAsia="SimSun" w:hAnsi="Times New Roman" w:cs="Times New Roman"/>
          <w:color w:val="000000"/>
          <w:sz w:val="28"/>
          <w:szCs w:val="28"/>
          <w:lang w:eastAsia="ru-RU"/>
        </w:rPr>
      </w:pPr>
      <w:r w:rsidRPr="006906A2">
        <w:rPr>
          <w:rFonts w:ascii="Times New Roman" w:eastAsia="SimSun" w:hAnsi="Times New Roman" w:cs="Times New Roman"/>
          <w:color w:val="000000"/>
          <w:sz w:val="28"/>
          <w:szCs w:val="28"/>
          <w:lang w:eastAsia="ru-RU"/>
        </w:rPr>
        <w:t>некапитальных строений, за исключением временных в виде деревянных объектов или объектов из других материалов, обшитых деревом, тканевых палаток, (шатров), соответствующих типу исторической застройки, с вальмовой либо двускатной кровлей и углом наклона кровли не более 30 градусов</w:t>
      </w:r>
      <w:r w:rsidR="00CA1BA4">
        <w:rPr>
          <w:rFonts w:ascii="Times New Roman" w:eastAsia="SimSun" w:hAnsi="Times New Roman" w:cs="Times New Roman"/>
          <w:color w:val="000000"/>
          <w:sz w:val="28"/>
          <w:szCs w:val="28"/>
          <w:lang w:eastAsia="ru-RU"/>
        </w:rPr>
        <w:t>;</w:t>
      </w:r>
    </w:p>
    <w:p w14:paraId="4148CD18" w14:textId="1E10E502" w:rsidR="008017E0" w:rsidRDefault="006906A2" w:rsidP="006906A2">
      <w:pPr>
        <w:pStyle w:val="a0"/>
        <w:autoSpaceDE w:val="0"/>
        <w:autoSpaceDN w:val="0"/>
        <w:adjustRightInd w:val="0"/>
        <w:spacing w:after="0" w:line="240" w:lineRule="auto"/>
        <w:ind w:left="0" w:firstLine="567"/>
        <w:jc w:val="both"/>
        <w:rPr>
          <w:rFonts w:ascii="Times New Roman" w:hAnsi="Times New Roman" w:cs="Times New Roman"/>
          <w:sz w:val="28"/>
          <w:szCs w:val="28"/>
        </w:rPr>
      </w:pPr>
      <w:r w:rsidRPr="006906A2">
        <w:rPr>
          <w:rFonts w:ascii="Times New Roman" w:hAnsi="Times New Roman" w:cs="Times New Roman"/>
          <w:sz w:val="28"/>
          <w:szCs w:val="28"/>
        </w:rPr>
        <w:t>некапитальных навесов, киосков, павильонов, за исключением</w:t>
      </w:r>
      <w:r>
        <w:rPr>
          <w:rFonts w:ascii="Times New Roman" w:hAnsi="Times New Roman" w:cs="Times New Roman"/>
          <w:sz w:val="28"/>
          <w:szCs w:val="28"/>
        </w:rPr>
        <w:t xml:space="preserve"> </w:t>
      </w:r>
      <w:r w:rsidRPr="006906A2">
        <w:rPr>
          <w:rFonts w:ascii="Times New Roman" w:hAnsi="Times New Roman" w:cs="Times New Roman"/>
          <w:sz w:val="28"/>
          <w:szCs w:val="28"/>
        </w:rPr>
        <w:t xml:space="preserve">временных, устанавливаемых на время проведения праздничных мероприятий, а также теплиц и навесов на </w:t>
      </w:r>
      <w:r>
        <w:rPr>
          <w:rFonts w:ascii="Times New Roman" w:hAnsi="Times New Roman" w:cs="Times New Roman"/>
          <w:sz w:val="28"/>
          <w:szCs w:val="28"/>
        </w:rPr>
        <w:t xml:space="preserve">земельных </w:t>
      </w:r>
      <w:r w:rsidRPr="006906A2">
        <w:rPr>
          <w:rFonts w:ascii="Times New Roman" w:hAnsi="Times New Roman" w:cs="Times New Roman"/>
          <w:sz w:val="28"/>
          <w:szCs w:val="28"/>
        </w:rPr>
        <w:t xml:space="preserve">участках </w:t>
      </w:r>
      <w:r>
        <w:rPr>
          <w:rFonts w:ascii="Times New Roman" w:hAnsi="Times New Roman" w:cs="Times New Roman"/>
          <w:sz w:val="28"/>
          <w:szCs w:val="28"/>
        </w:rPr>
        <w:t xml:space="preserve">для </w:t>
      </w:r>
      <w:r w:rsidRPr="006906A2">
        <w:rPr>
          <w:rFonts w:ascii="Times New Roman" w:hAnsi="Times New Roman" w:cs="Times New Roman"/>
          <w:sz w:val="28"/>
          <w:szCs w:val="28"/>
        </w:rPr>
        <w:t>ведения личного подсобного хозяйства</w:t>
      </w:r>
      <w:r w:rsidR="00CA1BA4">
        <w:rPr>
          <w:rFonts w:ascii="Times New Roman" w:hAnsi="Times New Roman" w:cs="Times New Roman"/>
          <w:sz w:val="28"/>
          <w:szCs w:val="28"/>
        </w:rPr>
        <w:t>.</w:t>
      </w:r>
    </w:p>
    <w:p w14:paraId="1A813203" w14:textId="77777777" w:rsidR="000707C6" w:rsidRPr="00A76CEC" w:rsidRDefault="000707C6" w:rsidP="000707C6">
      <w:pPr>
        <w:pStyle w:val="ConsPlusNormal"/>
        <w:ind w:firstLine="567"/>
        <w:jc w:val="both"/>
        <w:rPr>
          <w:rFonts w:ascii="Times New Roman" w:hAnsi="Times New Roman" w:cs="Times New Roman"/>
          <w:sz w:val="28"/>
          <w:szCs w:val="28"/>
        </w:rPr>
      </w:pPr>
      <w:r w:rsidRPr="00A76CEC">
        <w:rPr>
          <w:rFonts w:ascii="Times New Roman" w:hAnsi="Times New Roman"/>
          <w:sz w:val="28"/>
          <w:szCs w:val="28"/>
        </w:rPr>
        <w:t xml:space="preserve">Исключение составляют случаи, когда </w:t>
      </w:r>
      <w:r w:rsidRPr="00A76CEC">
        <w:rPr>
          <w:rFonts w:ascii="Times New Roman" w:hAnsi="Times New Roman" w:cs="Times New Roman"/>
          <w:sz w:val="28"/>
          <w:szCs w:val="28"/>
        </w:rPr>
        <w:t>размещение соответствует назначению объекта культурного наследия религиозного назначения и (или) объектов капитального строительства, образующих с ним монастырский, храмовый или иной культовый комплекс, и (или) необходимо для обеспечения его современного использования.</w:t>
      </w:r>
    </w:p>
    <w:p w14:paraId="2D8957E9" w14:textId="07C7C688" w:rsidR="000707C6" w:rsidRDefault="00A232B4" w:rsidP="000707C6">
      <w:pPr>
        <w:pStyle w:val="ConsPlusNormal"/>
        <w:ind w:firstLine="567"/>
        <w:jc w:val="both"/>
        <w:rPr>
          <w:rFonts w:ascii="Times New Roman" w:hAnsi="Times New Roman" w:cs="Times New Roman"/>
          <w:sz w:val="28"/>
          <w:szCs w:val="28"/>
        </w:rPr>
      </w:pPr>
      <w:r>
        <w:rPr>
          <w:rFonts w:ascii="Times New Roman" w:hAnsi="Times New Roman" w:cs="Times New Roman"/>
          <w:sz w:val="28"/>
          <w:szCs w:val="28"/>
        </w:rPr>
        <w:t>8</w:t>
      </w:r>
      <w:r w:rsidR="002D1075">
        <w:rPr>
          <w:rFonts w:ascii="Times New Roman" w:hAnsi="Times New Roman" w:cs="Times New Roman"/>
          <w:sz w:val="28"/>
          <w:szCs w:val="28"/>
        </w:rPr>
        <w:t>. </w:t>
      </w:r>
      <w:r w:rsidR="000707C6">
        <w:rPr>
          <w:rFonts w:ascii="Times New Roman" w:hAnsi="Times New Roman" w:cs="Times New Roman"/>
          <w:sz w:val="28"/>
          <w:szCs w:val="28"/>
        </w:rPr>
        <w:t>Р</w:t>
      </w:r>
      <w:r w:rsidR="000707C6" w:rsidRPr="000707C6">
        <w:rPr>
          <w:rFonts w:ascii="Times New Roman" w:hAnsi="Times New Roman" w:cs="Times New Roman"/>
          <w:sz w:val="28"/>
          <w:szCs w:val="28"/>
        </w:rPr>
        <w:t>азмещение ан</w:t>
      </w:r>
      <w:r w:rsidR="000707C6">
        <w:rPr>
          <w:rFonts w:ascii="Times New Roman" w:hAnsi="Times New Roman" w:cs="Times New Roman"/>
          <w:sz w:val="28"/>
          <w:szCs w:val="28"/>
        </w:rPr>
        <w:t>тенно-мачтовых сооружений связи.</w:t>
      </w:r>
    </w:p>
    <w:p w14:paraId="54407745" w14:textId="5E3EA286" w:rsidR="0011150C" w:rsidRPr="000B453E" w:rsidRDefault="0011150C" w:rsidP="0011150C">
      <w:pPr>
        <w:spacing w:after="0" w:line="240" w:lineRule="auto"/>
        <w:ind w:firstLine="567"/>
        <w:jc w:val="both"/>
        <w:rPr>
          <w:rFonts w:ascii="Times New Roman" w:hAnsi="Times New Roman" w:cs="Times New Roman"/>
          <w:sz w:val="28"/>
          <w:szCs w:val="28"/>
        </w:rPr>
      </w:pPr>
      <w:r w:rsidRPr="000B453E">
        <w:rPr>
          <w:rFonts w:ascii="Times New Roman" w:hAnsi="Times New Roman" w:cs="Times New Roman"/>
          <w:sz w:val="28"/>
          <w:szCs w:val="28"/>
        </w:rPr>
        <w:t>Этот запрет не применяется к сооружениям, которые размещены до 1 марта 2025</w:t>
      </w:r>
      <w:r w:rsidR="00181F57">
        <w:rPr>
          <w:rFonts w:ascii="Times New Roman" w:hAnsi="Times New Roman" w:cs="Times New Roman"/>
          <w:sz w:val="28"/>
          <w:szCs w:val="28"/>
        </w:rPr>
        <w:t> </w:t>
      </w:r>
      <w:r w:rsidRPr="000B453E">
        <w:rPr>
          <w:rFonts w:ascii="Times New Roman" w:hAnsi="Times New Roman" w:cs="Times New Roman"/>
          <w:sz w:val="28"/>
          <w:szCs w:val="28"/>
        </w:rPr>
        <w:t>г., и не ограничивает проведение работ по их ремонту и модернизации в пределах их объемно-пространственных параметров.</w:t>
      </w:r>
    </w:p>
    <w:p w14:paraId="3AA059C5" w14:textId="477E07B1" w:rsidR="0011150C" w:rsidRPr="00A76CEC" w:rsidRDefault="0011150C" w:rsidP="0011150C">
      <w:pPr>
        <w:pStyle w:val="ConsPlusNormal"/>
        <w:ind w:firstLine="567"/>
        <w:jc w:val="both"/>
        <w:rPr>
          <w:rFonts w:ascii="Times New Roman" w:hAnsi="Times New Roman"/>
          <w:sz w:val="28"/>
          <w:szCs w:val="28"/>
        </w:rPr>
      </w:pPr>
      <w:bookmarkStart w:id="2" w:name="_Hlk193829911"/>
      <w:r>
        <w:rPr>
          <w:rFonts w:ascii="Times New Roman" w:hAnsi="Times New Roman"/>
          <w:sz w:val="28"/>
          <w:szCs w:val="28"/>
        </w:rPr>
        <w:t>9</w:t>
      </w:r>
      <w:r w:rsidRPr="00A76CEC">
        <w:rPr>
          <w:rFonts w:ascii="Times New Roman" w:hAnsi="Times New Roman"/>
          <w:sz w:val="28"/>
          <w:szCs w:val="28"/>
        </w:rPr>
        <w:t xml:space="preserve">. </w:t>
      </w:r>
      <w:r w:rsidR="00135074">
        <w:rPr>
          <w:rFonts w:ascii="Times New Roman" w:hAnsi="Times New Roman"/>
          <w:sz w:val="28"/>
          <w:szCs w:val="28"/>
        </w:rPr>
        <w:t xml:space="preserve">Проведение работ в области благоустройства, </w:t>
      </w:r>
      <w:r w:rsidRPr="00A76CEC">
        <w:rPr>
          <w:rFonts w:ascii="Times New Roman" w:hAnsi="Times New Roman"/>
          <w:sz w:val="28"/>
          <w:szCs w:val="28"/>
        </w:rPr>
        <w:t>предусматривающее:</w:t>
      </w:r>
    </w:p>
    <w:bookmarkEnd w:id="2"/>
    <w:p w14:paraId="2EB6D67E" w14:textId="38012DB3" w:rsidR="0011150C" w:rsidRDefault="0011150C" w:rsidP="000707C6">
      <w:pPr>
        <w:pStyle w:val="ConsPlusNormal"/>
        <w:ind w:firstLine="567"/>
        <w:jc w:val="both"/>
        <w:rPr>
          <w:rFonts w:ascii="Times New Roman" w:hAnsi="Times New Roman" w:cs="Times New Roman"/>
          <w:sz w:val="28"/>
          <w:szCs w:val="28"/>
        </w:rPr>
      </w:pPr>
      <w:r>
        <w:rPr>
          <w:rFonts w:ascii="Times New Roman" w:hAnsi="Times New Roman" w:cs="Times New Roman"/>
          <w:sz w:val="28"/>
          <w:szCs w:val="28"/>
        </w:rPr>
        <w:t>у</w:t>
      </w:r>
      <w:r w:rsidRPr="0011150C">
        <w:rPr>
          <w:rFonts w:ascii="Times New Roman" w:hAnsi="Times New Roman" w:cs="Times New Roman"/>
          <w:sz w:val="28"/>
          <w:szCs w:val="28"/>
        </w:rPr>
        <w:t>становк</w:t>
      </w:r>
      <w:r>
        <w:rPr>
          <w:rFonts w:ascii="Times New Roman" w:hAnsi="Times New Roman" w:cs="Times New Roman"/>
          <w:sz w:val="28"/>
          <w:szCs w:val="28"/>
        </w:rPr>
        <w:t>у</w:t>
      </w:r>
      <w:r w:rsidRPr="0011150C">
        <w:rPr>
          <w:rFonts w:ascii="Times New Roman" w:hAnsi="Times New Roman" w:cs="Times New Roman"/>
          <w:sz w:val="28"/>
          <w:szCs w:val="28"/>
        </w:rPr>
        <w:t xml:space="preserve"> светопроницаемых (решетчатых) ограждений высотой более 1,5 метра, входных групп ворот высотой </w:t>
      </w:r>
      <w:r>
        <w:rPr>
          <w:rFonts w:ascii="Times New Roman" w:hAnsi="Times New Roman" w:cs="Times New Roman"/>
          <w:sz w:val="28"/>
          <w:szCs w:val="28"/>
        </w:rPr>
        <w:t>более 2 метров;</w:t>
      </w:r>
    </w:p>
    <w:p w14:paraId="61833D5E" w14:textId="46E30035" w:rsidR="0011150C" w:rsidRDefault="0011150C" w:rsidP="000707C6">
      <w:pPr>
        <w:pStyle w:val="ConsPlusNormal"/>
        <w:ind w:firstLine="567"/>
        <w:jc w:val="both"/>
        <w:rPr>
          <w:rFonts w:ascii="Times New Roman" w:hAnsi="Times New Roman" w:cs="Times New Roman"/>
          <w:sz w:val="28"/>
          <w:szCs w:val="28"/>
        </w:rPr>
      </w:pPr>
      <w:r>
        <w:rPr>
          <w:rFonts w:ascii="Times New Roman" w:hAnsi="Times New Roman" w:cs="Times New Roman"/>
          <w:sz w:val="28"/>
          <w:szCs w:val="28"/>
        </w:rPr>
        <w:t>установку ограждений, не соответствующих требованиям по применению</w:t>
      </w:r>
      <w:r w:rsidRPr="0011150C">
        <w:rPr>
          <w:rFonts w:ascii="Times New Roman" w:hAnsi="Times New Roman" w:cs="Times New Roman"/>
          <w:sz w:val="28"/>
          <w:szCs w:val="28"/>
        </w:rPr>
        <w:t xml:space="preserve"> натурального дерева, кованных и сварных металлических элементов в заполнении ограды, кирпичных столбиков и входных групп;</w:t>
      </w:r>
    </w:p>
    <w:p w14:paraId="51E701C1" w14:textId="47710417" w:rsidR="005C7C35" w:rsidRPr="005C7C35" w:rsidRDefault="005C7C35" w:rsidP="000707C6">
      <w:pPr>
        <w:pStyle w:val="ConsPlusNormal"/>
        <w:ind w:firstLine="567"/>
        <w:jc w:val="both"/>
        <w:rPr>
          <w:rFonts w:ascii="Times New Roman" w:hAnsi="Times New Roman" w:cs="Times New Roman"/>
          <w:sz w:val="28"/>
          <w:szCs w:val="28"/>
        </w:rPr>
      </w:pPr>
      <w:r w:rsidRPr="005C7C35">
        <w:rPr>
          <w:rFonts w:ascii="Times New Roman" w:hAnsi="Times New Roman" w:cs="Times New Roman"/>
          <w:sz w:val="28"/>
          <w:szCs w:val="28"/>
        </w:rPr>
        <w:t>установка элементов наружного освещения, не отвечающих требованиям по применению стилизованных под историческую традицию опор освещения и светильников.</w:t>
      </w:r>
    </w:p>
    <w:p w14:paraId="592250D4" w14:textId="77777777" w:rsidR="005C7C35" w:rsidRPr="00A76CEC" w:rsidRDefault="005C7C35" w:rsidP="005C7C35">
      <w:pPr>
        <w:pStyle w:val="ConsPlusNormal"/>
        <w:ind w:firstLine="567"/>
        <w:jc w:val="both"/>
        <w:rPr>
          <w:rFonts w:ascii="Times New Roman" w:hAnsi="Times New Roman"/>
          <w:sz w:val="28"/>
          <w:szCs w:val="28"/>
        </w:rPr>
      </w:pPr>
      <w:r w:rsidRPr="00A76CEC">
        <w:rPr>
          <w:rFonts w:ascii="Times New Roman" w:hAnsi="Times New Roman"/>
          <w:sz w:val="28"/>
          <w:szCs w:val="28"/>
        </w:rPr>
        <w:t>Исключение составляют случаи, когда работы не оказывают негативного воздействия на объект культурного наследия, или не нарушают характеристики его историко-градостроительной среды, или необходимы для обеспечения его функционирования или обеспечения жизнедеятельности населения.</w:t>
      </w:r>
    </w:p>
    <w:bookmarkEnd w:id="0"/>
    <w:p w14:paraId="0710B8AC" w14:textId="71D024D4" w:rsidR="00AB4CDA" w:rsidRDefault="00AB4CDA" w:rsidP="00FB5800">
      <w:pPr>
        <w:autoSpaceDE w:val="0"/>
        <w:autoSpaceDN w:val="0"/>
        <w:adjustRightInd w:val="0"/>
        <w:spacing w:after="0" w:line="240" w:lineRule="auto"/>
        <w:jc w:val="both"/>
        <w:rPr>
          <w:rFonts w:ascii="Times New Roman" w:hAnsi="Times New Roman" w:cs="Times New Roman"/>
          <w:sz w:val="28"/>
          <w:szCs w:val="28"/>
        </w:rPr>
      </w:pPr>
    </w:p>
    <w:p w14:paraId="61DFD04B" w14:textId="77777777" w:rsidR="00537734" w:rsidRDefault="005C7C35" w:rsidP="00537734">
      <w:pPr>
        <w:pStyle w:val="a0"/>
        <w:widowControl w:val="0"/>
        <w:tabs>
          <w:tab w:val="left" w:pos="0"/>
        </w:tabs>
        <w:autoSpaceDE w:val="0"/>
        <w:autoSpaceDN w:val="0"/>
        <w:adjustRightInd w:val="0"/>
        <w:spacing w:after="0" w:line="240" w:lineRule="auto"/>
        <w:ind w:left="0"/>
        <w:jc w:val="center"/>
        <w:rPr>
          <w:rFonts w:ascii="Times New Roman" w:hAnsi="Times New Roman" w:cs="Times New Roman"/>
          <w:bCs/>
          <w:sz w:val="28"/>
          <w:szCs w:val="28"/>
        </w:rPr>
      </w:pPr>
      <w:r w:rsidRPr="009F511E">
        <w:rPr>
          <w:rFonts w:ascii="Times New Roman" w:hAnsi="Times New Roman" w:cs="Times New Roman"/>
          <w:bCs/>
          <w:sz w:val="28"/>
          <w:szCs w:val="28"/>
        </w:rPr>
        <w:t xml:space="preserve">Единая охранная зона объектов культурного наследия ЕОЗ-2, </w:t>
      </w:r>
    </w:p>
    <w:p w14:paraId="4C1A41F0" w14:textId="77777777" w:rsidR="00537734" w:rsidRDefault="005C7C35" w:rsidP="00537734">
      <w:pPr>
        <w:pStyle w:val="a0"/>
        <w:widowControl w:val="0"/>
        <w:tabs>
          <w:tab w:val="left" w:pos="0"/>
        </w:tabs>
        <w:autoSpaceDE w:val="0"/>
        <w:autoSpaceDN w:val="0"/>
        <w:adjustRightInd w:val="0"/>
        <w:spacing w:after="0" w:line="240" w:lineRule="auto"/>
        <w:ind w:left="0"/>
        <w:jc w:val="center"/>
        <w:rPr>
          <w:rFonts w:ascii="Times New Roman" w:hAnsi="Times New Roman" w:cs="Times New Roman"/>
          <w:bCs/>
          <w:sz w:val="28"/>
          <w:szCs w:val="28"/>
        </w:rPr>
      </w:pPr>
      <w:r w:rsidRPr="009F511E">
        <w:rPr>
          <w:rFonts w:ascii="Times New Roman" w:hAnsi="Times New Roman" w:cs="Times New Roman"/>
          <w:bCs/>
          <w:sz w:val="28"/>
          <w:szCs w:val="28"/>
        </w:rPr>
        <w:t xml:space="preserve">адрес (местоположение): Республика Татарстан, </w:t>
      </w:r>
    </w:p>
    <w:p w14:paraId="7EECDF17" w14:textId="6246AAFB" w:rsidR="005C7C35" w:rsidRPr="009F511E" w:rsidRDefault="005C7C35" w:rsidP="00537734">
      <w:pPr>
        <w:pStyle w:val="a0"/>
        <w:widowControl w:val="0"/>
        <w:tabs>
          <w:tab w:val="left" w:pos="0"/>
        </w:tabs>
        <w:autoSpaceDE w:val="0"/>
        <w:autoSpaceDN w:val="0"/>
        <w:adjustRightInd w:val="0"/>
        <w:spacing w:after="0" w:line="240" w:lineRule="auto"/>
        <w:ind w:left="0"/>
        <w:jc w:val="center"/>
        <w:rPr>
          <w:rFonts w:ascii="Times New Roman" w:eastAsia="Times New Roman" w:hAnsi="Times New Roman" w:cs="Times New Roman"/>
          <w:bCs/>
          <w:sz w:val="28"/>
          <w:szCs w:val="28"/>
          <w:lang w:eastAsia="ru-RU"/>
        </w:rPr>
      </w:pPr>
      <w:proofErr w:type="spellStart"/>
      <w:r w:rsidRPr="009F511E">
        <w:rPr>
          <w:rFonts w:ascii="Times New Roman" w:hAnsi="Times New Roman" w:cs="Times New Roman"/>
          <w:bCs/>
          <w:sz w:val="28"/>
          <w:szCs w:val="28"/>
        </w:rPr>
        <w:t>Тетюшский</w:t>
      </w:r>
      <w:proofErr w:type="spellEnd"/>
      <w:r w:rsidRPr="009F511E">
        <w:rPr>
          <w:rFonts w:ascii="Times New Roman" w:hAnsi="Times New Roman" w:cs="Times New Roman"/>
          <w:bCs/>
          <w:sz w:val="28"/>
          <w:szCs w:val="28"/>
        </w:rPr>
        <w:t xml:space="preserve"> муниципальный район, г. Тетюш</w:t>
      </w:r>
      <w:r w:rsidR="009F511E" w:rsidRPr="009F511E">
        <w:rPr>
          <w:rFonts w:ascii="Times New Roman" w:hAnsi="Times New Roman" w:cs="Times New Roman"/>
          <w:bCs/>
          <w:sz w:val="28"/>
          <w:szCs w:val="28"/>
        </w:rPr>
        <w:t>и</w:t>
      </w:r>
    </w:p>
    <w:p w14:paraId="08BB0181" w14:textId="77777777" w:rsidR="009F511E" w:rsidRPr="009F511E" w:rsidRDefault="009F511E" w:rsidP="009F511E">
      <w:pPr>
        <w:pStyle w:val="a0"/>
        <w:widowControl w:val="0"/>
        <w:tabs>
          <w:tab w:val="left" w:pos="4305"/>
          <w:tab w:val="center" w:pos="5102"/>
        </w:tabs>
        <w:autoSpaceDE w:val="0"/>
        <w:autoSpaceDN w:val="0"/>
        <w:adjustRightInd w:val="0"/>
        <w:spacing w:after="0" w:line="240" w:lineRule="auto"/>
        <w:ind w:left="0"/>
        <w:rPr>
          <w:rFonts w:ascii="Times New Roman" w:eastAsia="Times New Roman" w:hAnsi="Times New Roman" w:cs="Times New Roman"/>
          <w:bCs/>
          <w:sz w:val="28"/>
          <w:szCs w:val="28"/>
          <w:lang w:eastAsia="ru-RU"/>
        </w:rPr>
      </w:pPr>
    </w:p>
    <w:p w14:paraId="60377362" w14:textId="77777777" w:rsidR="005C7C35" w:rsidRDefault="005C7C35" w:rsidP="005C7C35">
      <w:pPr>
        <w:widowControl w:val="0"/>
        <w:tabs>
          <w:tab w:val="center" w:pos="0"/>
        </w:tabs>
        <w:autoSpaceDE w:val="0"/>
        <w:autoSpaceDN w:val="0"/>
        <w:adjustRightInd w:val="0"/>
        <w:spacing w:after="0" w:line="240" w:lineRule="auto"/>
        <w:jc w:val="center"/>
        <w:rPr>
          <w:rFonts w:ascii="Times New Roman" w:eastAsia="Times New Roman" w:hAnsi="Times New Roman" w:cs="Times New Roman"/>
          <w:bCs/>
          <w:sz w:val="28"/>
          <w:szCs w:val="28"/>
          <w:lang w:eastAsia="ru-RU"/>
        </w:rPr>
      </w:pPr>
      <w:r w:rsidRPr="00124E7C">
        <w:rPr>
          <w:rFonts w:ascii="Times New Roman" w:eastAsia="Times New Roman" w:hAnsi="Times New Roman" w:cs="Times New Roman"/>
          <w:bCs/>
          <w:sz w:val="28"/>
          <w:szCs w:val="28"/>
          <w:lang w:eastAsia="ru-RU"/>
        </w:rPr>
        <w:t>Раздел 1</w:t>
      </w:r>
    </w:p>
    <w:p w14:paraId="4A526485" w14:textId="77777777" w:rsidR="005C7C35" w:rsidRPr="00124E7C" w:rsidRDefault="005C7C35" w:rsidP="005C7C35">
      <w:pPr>
        <w:widowControl w:val="0"/>
        <w:tabs>
          <w:tab w:val="center" w:pos="0"/>
        </w:tabs>
        <w:autoSpaceDE w:val="0"/>
        <w:autoSpaceDN w:val="0"/>
        <w:adjustRightInd w:val="0"/>
        <w:spacing w:after="0" w:line="240" w:lineRule="auto"/>
        <w:jc w:val="center"/>
        <w:rPr>
          <w:rFonts w:ascii="Times New Roman" w:eastAsia="Times New Roman" w:hAnsi="Times New Roman" w:cs="Times New Roman"/>
          <w:b/>
          <w:sz w:val="28"/>
          <w:szCs w:val="28"/>
          <w:lang w:eastAsia="ru-RU"/>
        </w:rPr>
      </w:pPr>
    </w:p>
    <w:tbl>
      <w:tblPr>
        <w:tblW w:w="9952" w:type="dxa"/>
        <w:tblInd w:w="108" w:type="dxa"/>
        <w:tblBorders>
          <w:top w:val="single" w:sz="4" w:space="0" w:color="auto"/>
          <w:left w:val="single" w:sz="4" w:space="0" w:color="auto"/>
          <w:bottom w:val="single" w:sz="4" w:space="0" w:color="auto"/>
          <w:right w:val="single" w:sz="4" w:space="0" w:color="auto"/>
        </w:tblBorders>
        <w:tblLayout w:type="fixed"/>
        <w:tblCellMar>
          <w:top w:w="28" w:type="dxa"/>
          <w:bottom w:w="28" w:type="dxa"/>
        </w:tblCellMar>
        <w:tblLook w:val="0000" w:firstRow="0" w:lastRow="0" w:firstColumn="0" w:lastColumn="0" w:noHBand="0" w:noVBand="0"/>
      </w:tblPr>
      <w:tblGrid>
        <w:gridCol w:w="846"/>
        <w:gridCol w:w="4116"/>
        <w:gridCol w:w="4990"/>
      </w:tblGrid>
      <w:tr w:rsidR="005C7C35" w:rsidRPr="00124E7C" w14:paraId="20DEFD4C" w14:textId="77777777" w:rsidTr="00745FEF">
        <w:trPr>
          <w:trHeight w:val="20"/>
        </w:trPr>
        <w:tc>
          <w:tcPr>
            <w:tcW w:w="9952" w:type="dxa"/>
            <w:gridSpan w:val="3"/>
            <w:tcBorders>
              <w:top w:val="single" w:sz="4" w:space="0" w:color="auto"/>
              <w:bottom w:val="single" w:sz="4" w:space="0" w:color="auto"/>
              <w:right w:val="single" w:sz="4" w:space="0" w:color="auto"/>
            </w:tcBorders>
          </w:tcPr>
          <w:p w14:paraId="55E72E10" w14:textId="77777777" w:rsidR="005C7C35" w:rsidRPr="00AE0B24" w:rsidRDefault="005C7C35" w:rsidP="00745FEF">
            <w:pPr>
              <w:widowControl w:val="0"/>
              <w:autoSpaceDE w:val="0"/>
              <w:autoSpaceDN w:val="0"/>
              <w:adjustRightInd w:val="0"/>
              <w:spacing w:after="0" w:line="240" w:lineRule="auto"/>
              <w:jc w:val="center"/>
              <w:rPr>
                <w:rFonts w:ascii="Times New Roman" w:hAnsi="Times New Roman" w:cs="Times New Roman"/>
                <w:sz w:val="28"/>
                <w:szCs w:val="28"/>
                <w:lang w:eastAsia="ru-RU"/>
              </w:rPr>
            </w:pPr>
            <w:r w:rsidRPr="00124E7C">
              <w:rPr>
                <w:rFonts w:ascii="Times New Roman" w:hAnsi="Times New Roman" w:cs="Times New Roman"/>
                <w:sz w:val="28"/>
                <w:szCs w:val="28"/>
                <w:lang w:eastAsia="ru-RU"/>
              </w:rPr>
              <w:t>Сведения об объекте</w:t>
            </w:r>
          </w:p>
        </w:tc>
      </w:tr>
      <w:tr w:rsidR="005C7C35" w:rsidRPr="00124E7C" w14:paraId="3F6CAD11" w14:textId="77777777" w:rsidTr="00745FEF">
        <w:trPr>
          <w:trHeight w:val="20"/>
        </w:trPr>
        <w:tc>
          <w:tcPr>
            <w:tcW w:w="846" w:type="dxa"/>
            <w:tcBorders>
              <w:top w:val="single" w:sz="4" w:space="0" w:color="auto"/>
              <w:bottom w:val="single" w:sz="4" w:space="0" w:color="auto"/>
              <w:right w:val="single" w:sz="4" w:space="0" w:color="auto"/>
            </w:tcBorders>
          </w:tcPr>
          <w:p w14:paraId="25A80C27" w14:textId="77777777" w:rsidR="005C7C35" w:rsidRPr="00124E7C" w:rsidRDefault="005C7C35" w:rsidP="00745FEF">
            <w:pPr>
              <w:widowControl w:val="0"/>
              <w:autoSpaceDE w:val="0"/>
              <w:autoSpaceDN w:val="0"/>
              <w:adjustRightInd w:val="0"/>
              <w:spacing w:after="0" w:line="240" w:lineRule="auto"/>
              <w:jc w:val="center"/>
              <w:rPr>
                <w:rFonts w:ascii="Times New Roman" w:hAnsi="Times New Roman" w:cs="Times New Roman"/>
                <w:sz w:val="28"/>
                <w:szCs w:val="28"/>
                <w:lang w:eastAsia="ru-RU"/>
              </w:rPr>
            </w:pPr>
            <w:r w:rsidRPr="00124E7C">
              <w:rPr>
                <w:rFonts w:ascii="Times New Roman" w:hAnsi="Times New Roman" w:cs="Times New Roman"/>
                <w:sz w:val="28"/>
                <w:szCs w:val="28"/>
                <w:lang w:eastAsia="ru-RU"/>
              </w:rPr>
              <w:t>№</w:t>
            </w:r>
          </w:p>
          <w:p w14:paraId="3AE6E8D8" w14:textId="77777777" w:rsidR="005C7C35" w:rsidRPr="00124E7C" w:rsidRDefault="005C7C35" w:rsidP="00745FEF">
            <w:pPr>
              <w:widowControl w:val="0"/>
              <w:autoSpaceDE w:val="0"/>
              <w:autoSpaceDN w:val="0"/>
              <w:adjustRightInd w:val="0"/>
              <w:spacing w:after="0" w:line="240" w:lineRule="auto"/>
              <w:jc w:val="center"/>
              <w:rPr>
                <w:rFonts w:ascii="Times New Roman" w:hAnsi="Times New Roman" w:cs="Times New Roman"/>
                <w:sz w:val="28"/>
                <w:szCs w:val="28"/>
                <w:lang w:eastAsia="ru-RU"/>
              </w:rPr>
            </w:pPr>
            <w:r w:rsidRPr="00124E7C">
              <w:rPr>
                <w:rFonts w:ascii="Times New Roman" w:hAnsi="Times New Roman" w:cs="Times New Roman"/>
                <w:sz w:val="28"/>
                <w:szCs w:val="28"/>
                <w:lang w:eastAsia="ru-RU"/>
              </w:rPr>
              <w:t>п/п</w:t>
            </w:r>
          </w:p>
        </w:tc>
        <w:tc>
          <w:tcPr>
            <w:tcW w:w="4116" w:type="dxa"/>
            <w:tcBorders>
              <w:top w:val="single" w:sz="4" w:space="0" w:color="auto"/>
              <w:left w:val="single" w:sz="4" w:space="0" w:color="auto"/>
              <w:bottom w:val="single" w:sz="4" w:space="0" w:color="auto"/>
              <w:right w:val="single" w:sz="4" w:space="0" w:color="auto"/>
            </w:tcBorders>
          </w:tcPr>
          <w:p w14:paraId="477F748B" w14:textId="77777777" w:rsidR="005C7C35" w:rsidRPr="00124E7C" w:rsidRDefault="005C7C35" w:rsidP="00745FEF">
            <w:pPr>
              <w:widowControl w:val="0"/>
              <w:autoSpaceDE w:val="0"/>
              <w:autoSpaceDN w:val="0"/>
              <w:adjustRightInd w:val="0"/>
              <w:spacing w:after="0" w:line="240" w:lineRule="auto"/>
              <w:jc w:val="center"/>
              <w:rPr>
                <w:rFonts w:ascii="Times New Roman" w:hAnsi="Times New Roman" w:cs="Times New Roman"/>
                <w:sz w:val="28"/>
                <w:szCs w:val="28"/>
                <w:lang w:eastAsia="ru-RU"/>
              </w:rPr>
            </w:pPr>
            <w:r w:rsidRPr="00124E7C">
              <w:rPr>
                <w:rFonts w:ascii="Times New Roman" w:hAnsi="Times New Roman" w:cs="Times New Roman"/>
                <w:sz w:val="28"/>
                <w:szCs w:val="28"/>
                <w:lang w:eastAsia="ru-RU"/>
              </w:rPr>
              <w:t>Характеристики объекта</w:t>
            </w:r>
          </w:p>
        </w:tc>
        <w:tc>
          <w:tcPr>
            <w:tcW w:w="4990" w:type="dxa"/>
            <w:tcBorders>
              <w:top w:val="single" w:sz="4" w:space="0" w:color="auto"/>
              <w:left w:val="single" w:sz="4" w:space="0" w:color="auto"/>
              <w:bottom w:val="single" w:sz="4" w:space="0" w:color="auto"/>
            </w:tcBorders>
          </w:tcPr>
          <w:p w14:paraId="7FA6DCAC" w14:textId="77777777" w:rsidR="005C7C35" w:rsidRPr="00124E7C" w:rsidRDefault="005C7C35" w:rsidP="00745FEF">
            <w:pPr>
              <w:widowControl w:val="0"/>
              <w:autoSpaceDE w:val="0"/>
              <w:autoSpaceDN w:val="0"/>
              <w:adjustRightInd w:val="0"/>
              <w:spacing w:after="0" w:line="240" w:lineRule="auto"/>
              <w:jc w:val="center"/>
              <w:rPr>
                <w:rFonts w:ascii="Times New Roman" w:hAnsi="Times New Roman" w:cs="Times New Roman"/>
                <w:sz w:val="28"/>
                <w:szCs w:val="28"/>
                <w:lang w:eastAsia="ru-RU"/>
              </w:rPr>
            </w:pPr>
            <w:r w:rsidRPr="00124E7C">
              <w:rPr>
                <w:rFonts w:ascii="Times New Roman" w:hAnsi="Times New Roman" w:cs="Times New Roman"/>
                <w:sz w:val="28"/>
                <w:szCs w:val="28"/>
                <w:lang w:eastAsia="ru-RU"/>
              </w:rPr>
              <w:t>Описание характеристик</w:t>
            </w:r>
          </w:p>
        </w:tc>
      </w:tr>
      <w:tr w:rsidR="005C7C35" w:rsidRPr="00124E7C" w14:paraId="60D7E7B5" w14:textId="77777777" w:rsidTr="00745FEF">
        <w:trPr>
          <w:trHeight w:val="20"/>
        </w:trPr>
        <w:tc>
          <w:tcPr>
            <w:tcW w:w="846" w:type="dxa"/>
            <w:tcBorders>
              <w:top w:val="single" w:sz="4" w:space="0" w:color="auto"/>
              <w:bottom w:val="single" w:sz="4" w:space="0" w:color="auto"/>
              <w:right w:val="single" w:sz="4" w:space="0" w:color="auto"/>
            </w:tcBorders>
          </w:tcPr>
          <w:p w14:paraId="4738454F" w14:textId="77777777" w:rsidR="005C7C35" w:rsidRPr="00124E7C" w:rsidRDefault="005C7C35" w:rsidP="00745FEF">
            <w:pPr>
              <w:widowControl w:val="0"/>
              <w:autoSpaceDE w:val="0"/>
              <w:autoSpaceDN w:val="0"/>
              <w:adjustRightInd w:val="0"/>
              <w:spacing w:after="0" w:line="240" w:lineRule="auto"/>
              <w:jc w:val="center"/>
              <w:rPr>
                <w:rFonts w:ascii="Times New Roman" w:hAnsi="Times New Roman" w:cs="Times New Roman"/>
                <w:sz w:val="28"/>
                <w:szCs w:val="28"/>
                <w:lang w:eastAsia="ru-RU"/>
              </w:rPr>
            </w:pPr>
            <w:r w:rsidRPr="00124E7C">
              <w:rPr>
                <w:rFonts w:ascii="Times New Roman" w:hAnsi="Times New Roman" w:cs="Times New Roman"/>
                <w:sz w:val="28"/>
                <w:szCs w:val="28"/>
                <w:lang w:eastAsia="ru-RU"/>
              </w:rPr>
              <w:t>1</w:t>
            </w:r>
          </w:p>
        </w:tc>
        <w:tc>
          <w:tcPr>
            <w:tcW w:w="4116" w:type="dxa"/>
            <w:tcBorders>
              <w:top w:val="single" w:sz="4" w:space="0" w:color="auto"/>
              <w:left w:val="single" w:sz="4" w:space="0" w:color="auto"/>
              <w:bottom w:val="single" w:sz="4" w:space="0" w:color="auto"/>
              <w:right w:val="single" w:sz="4" w:space="0" w:color="auto"/>
            </w:tcBorders>
          </w:tcPr>
          <w:p w14:paraId="54C7C343" w14:textId="77777777" w:rsidR="005C7C35" w:rsidRPr="00124E7C" w:rsidRDefault="005C7C35" w:rsidP="00745FEF">
            <w:pPr>
              <w:widowControl w:val="0"/>
              <w:autoSpaceDE w:val="0"/>
              <w:autoSpaceDN w:val="0"/>
              <w:adjustRightInd w:val="0"/>
              <w:spacing w:after="0" w:line="240" w:lineRule="auto"/>
              <w:rPr>
                <w:rFonts w:ascii="Times New Roman" w:hAnsi="Times New Roman" w:cs="Times New Roman"/>
                <w:sz w:val="28"/>
                <w:szCs w:val="28"/>
                <w:lang w:eastAsia="ru-RU"/>
              </w:rPr>
            </w:pPr>
            <w:r w:rsidRPr="00124E7C">
              <w:rPr>
                <w:rFonts w:ascii="Times New Roman" w:hAnsi="Times New Roman" w:cs="Times New Roman"/>
                <w:sz w:val="28"/>
                <w:szCs w:val="28"/>
                <w:lang w:eastAsia="ru-RU"/>
              </w:rPr>
              <w:t>Местоположение объекта</w:t>
            </w:r>
          </w:p>
        </w:tc>
        <w:tc>
          <w:tcPr>
            <w:tcW w:w="4990" w:type="dxa"/>
            <w:tcBorders>
              <w:top w:val="single" w:sz="4" w:space="0" w:color="auto"/>
              <w:left w:val="single" w:sz="4" w:space="0" w:color="auto"/>
              <w:bottom w:val="single" w:sz="4" w:space="0" w:color="auto"/>
            </w:tcBorders>
          </w:tcPr>
          <w:p w14:paraId="0E9AB9D5" w14:textId="77777777" w:rsidR="005C7C35" w:rsidRPr="00124E7C" w:rsidRDefault="005C7C35" w:rsidP="00745FEF">
            <w:pPr>
              <w:keepNext/>
              <w:keepLines/>
              <w:suppressAutoHyphens/>
              <w:autoSpaceDE w:val="0"/>
              <w:autoSpaceDN w:val="0"/>
              <w:adjustRightInd w:val="0"/>
              <w:spacing w:after="0" w:line="240" w:lineRule="auto"/>
              <w:rPr>
                <w:rFonts w:ascii="Times New Roman" w:hAnsi="Times New Roman" w:cs="Times New Roman"/>
                <w:sz w:val="28"/>
                <w:szCs w:val="28"/>
                <w:lang w:eastAsia="ru-RU"/>
              </w:rPr>
            </w:pPr>
            <w:r w:rsidRPr="00AE0B24">
              <w:rPr>
                <w:rFonts w:ascii="Times New Roman" w:hAnsi="Times New Roman" w:cs="Times New Roman"/>
                <w:sz w:val="28"/>
                <w:szCs w:val="28"/>
                <w:lang w:eastAsia="ru-RU"/>
              </w:rPr>
              <w:t xml:space="preserve">Республика Татарстан, </w:t>
            </w:r>
            <w:proofErr w:type="spellStart"/>
            <w:r w:rsidRPr="00AE0B24">
              <w:rPr>
                <w:rFonts w:ascii="Times New Roman" w:hAnsi="Times New Roman" w:cs="Times New Roman"/>
                <w:sz w:val="28"/>
                <w:szCs w:val="28"/>
                <w:lang w:eastAsia="ru-RU"/>
              </w:rPr>
              <w:t>Тетюшский</w:t>
            </w:r>
            <w:proofErr w:type="spellEnd"/>
            <w:r w:rsidRPr="00AE0B24">
              <w:rPr>
                <w:rFonts w:ascii="Times New Roman" w:hAnsi="Times New Roman" w:cs="Times New Roman"/>
                <w:sz w:val="28"/>
                <w:szCs w:val="28"/>
                <w:lang w:eastAsia="ru-RU"/>
              </w:rPr>
              <w:t xml:space="preserve"> муниципальный район, г. Тетюши</w:t>
            </w:r>
          </w:p>
        </w:tc>
      </w:tr>
      <w:tr w:rsidR="005C7C35" w:rsidRPr="00124E7C" w14:paraId="10752CF6" w14:textId="77777777" w:rsidTr="00745FEF">
        <w:trPr>
          <w:trHeight w:val="20"/>
        </w:trPr>
        <w:tc>
          <w:tcPr>
            <w:tcW w:w="846" w:type="dxa"/>
            <w:tcBorders>
              <w:top w:val="single" w:sz="4" w:space="0" w:color="auto"/>
              <w:bottom w:val="single" w:sz="4" w:space="0" w:color="auto"/>
              <w:right w:val="single" w:sz="4" w:space="0" w:color="auto"/>
            </w:tcBorders>
          </w:tcPr>
          <w:p w14:paraId="55E107F5" w14:textId="77777777" w:rsidR="005C7C35" w:rsidRPr="00124E7C" w:rsidRDefault="005C7C35" w:rsidP="00745FEF">
            <w:pPr>
              <w:widowControl w:val="0"/>
              <w:autoSpaceDE w:val="0"/>
              <w:autoSpaceDN w:val="0"/>
              <w:adjustRightInd w:val="0"/>
              <w:spacing w:after="0" w:line="240" w:lineRule="auto"/>
              <w:jc w:val="center"/>
              <w:rPr>
                <w:rFonts w:ascii="Times New Roman" w:hAnsi="Times New Roman" w:cs="Times New Roman"/>
                <w:sz w:val="28"/>
                <w:szCs w:val="28"/>
                <w:lang w:eastAsia="ru-RU"/>
              </w:rPr>
            </w:pPr>
            <w:r w:rsidRPr="00124E7C">
              <w:rPr>
                <w:rFonts w:ascii="Times New Roman" w:hAnsi="Times New Roman" w:cs="Times New Roman"/>
                <w:sz w:val="28"/>
                <w:szCs w:val="28"/>
                <w:lang w:eastAsia="ru-RU"/>
              </w:rPr>
              <w:t>2</w:t>
            </w:r>
          </w:p>
        </w:tc>
        <w:tc>
          <w:tcPr>
            <w:tcW w:w="4116" w:type="dxa"/>
            <w:tcBorders>
              <w:top w:val="single" w:sz="4" w:space="0" w:color="auto"/>
              <w:left w:val="single" w:sz="4" w:space="0" w:color="auto"/>
              <w:bottom w:val="single" w:sz="4" w:space="0" w:color="auto"/>
              <w:right w:val="single" w:sz="4" w:space="0" w:color="auto"/>
            </w:tcBorders>
          </w:tcPr>
          <w:p w14:paraId="34FB2FDA" w14:textId="77777777" w:rsidR="005C7C35" w:rsidRPr="00124E7C" w:rsidRDefault="005C7C35" w:rsidP="00745FEF">
            <w:pPr>
              <w:widowControl w:val="0"/>
              <w:autoSpaceDE w:val="0"/>
              <w:autoSpaceDN w:val="0"/>
              <w:adjustRightInd w:val="0"/>
              <w:spacing w:after="0" w:line="240" w:lineRule="auto"/>
              <w:rPr>
                <w:rFonts w:ascii="Times New Roman" w:hAnsi="Times New Roman" w:cs="Times New Roman"/>
                <w:sz w:val="28"/>
                <w:szCs w:val="28"/>
                <w:lang w:eastAsia="ru-RU"/>
              </w:rPr>
            </w:pPr>
            <w:r w:rsidRPr="00124E7C">
              <w:rPr>
                <w:rFonts w:ascii="Times New Roman" w:hAnsi="Times New Roman" w:cs="Times New Roman"/>
                <w:sz w:val="28"/>
                <w:szCs w:val="28"/>
                <w:lang w:eastAsia="ru-RU"/>
              </w:rPr>
              <w:t>Площадь объекта +/- величина погрешности определения площади (Р +/- Дельта Р)</w:t>
            </w:r>
          </w:p>
        </w:tc>
        <w:tc>
          <w:tcPr>
            <w:tcW w:w="4990" w:type="dxa"/>
            <w:tcBorders>
              <w:top w:val="single" w:sz="4" w:space="0" w:color="auto"/>
              <w:left w:val="single" w:sz="4" w:space="0" w:color="auto"/>
              <w:bottom w:val="single" w:sz="4" w:space="0" w:color="auto"/>
            </w:tcBorders>
          </w:tcPr>
          <w:p w14:paraId="7D727E6F" w14:textId="19CEDA71" w:rsidR="005C7C35" w:rsidRPr="00AE0B24" w:rsidRDefault="005C7C35" w:rsidP="005C7C35">
            <w:pPr>
              <w:spacing w:before="60" w:after="60"/>
              <w:rPr>
                <w:rFonts w:ascii="Times New Roman" w:hAnsi="Times New Roman" w:cs="Times New Roman"/>
                <w:sz w:val="28"/>
                <w:szCs w:val="28"/>
                <w:lang w:eastAsia="ru-RU"/>
              </w:rPr>
            </w:pPr>
            <w:r>
              <w:rPr>
                <w:rFonts w:ascii="Times New Roman" w:hAnsi="Times New Roman" w:cs="Times New Roman"/>
                <w:sz w:val="28"/>
                <w:szCs w:val="28"/>
                <w:lang w:eastAsia="ru-RU"/>
              </w:rPr>
              <w:t>12</w:t>
            </w:r>
            <w:r w:rsidR="005E3AC7">
              <w:rPr>
                <w:rFonts w:ascii="Times New Roman" w:hAnsi="Times New Roman" w:cs="Times New Roman"/>
                <w:sz w:val="28"/>
                <w:szCs w:val="28"/>
                <w:lang w:eastAsia="ru-RU"/>
              </w:rPr>
              <w:t xml:space="preserve"> </w:t>
            </w:r>
            <w:r>
              <w:rPr>
                <w:rFonts w:ascii="Times New Roman" w:hAnsi="Times New Roman" w:cs="Times New Roman"/>
                <w:sz w:val="28"/>
                <w:szCs w:val="28"/>
                <w:lang w:eastAsia="ru-RU"/>
              </w:rPr>
              <w:t>905</w:t>
            </w:r>
            <w:r w:rsidRPr="00AE0B24">
              <w:rPr>
                <w:rFonts w:ascii="Times New Roman" w:hAnsi="Times New Roman" w:cs="Times New Roman"/>
                <w:sz w:val="28"/>
                <w:szCs w:val="28"/>
                <w:lang w:eastAsia="ru-RU"/>
              </w:rPr>
              <w:t xml:space="preserve"> </w:t>
            </w:r>
            <w:proofErr w:type="spellStart"/>
            <w:proofErr w:type="gramStart"/>
            <w:r>
              <w:rPr>
                <w:rFonts w:ascii="Times New Roman" w:hAnsi="Times New Roman" w:cs="Times New Roman"/>
                <w:sz w:val="28"/>
                <w:szCs w:val="28"/>
                <w:lang w:eastAsia="ru-RU"/>
              </w:rPr>
              <w:t>кв.метра</w:t>
            </w:r>
            <w:proofErr w:type="spellEnd"/>
            <w:proofErr w:type="gramEnd"/>
            <w:r>
              <w:rPr>
                <w:rFonts w:ascii="Times New Roman" w:hAnsi="Times New Roman" w:cs="Times New Roman"/>
                <w:sz w:val="28"/>
                <w:szCs w:val="28"/>
                <w:lang w:eastAsia="ru-RU"/>
              </w:rPr>
              <w:t xml:space="preserve"> </w:t>
            </w:r>
            <w:r w:rsidRPr="00CD1430">
              <w:rPr>
                <w:rFonts w:ascii="Times New Roman" w:hAnsi="Times New Roman" w:cs="Times New Roman"/>
                <w:sz w:val="28"/>
                <w:szCs w:val="28"/>
                <w:lang w:eastAsia="ru-RU"/>
              </w:rPr>
              <w:t xml:space="preserve">+/- </w:t>
            </w:r>
            <w:r>
              <w:rPr>
                <w:rFonts w:ascii="Times New Roman" w:hAnsi="Times New Roman" w:cs="Times New Roman"/>
                <w:sz w:val="28"/>
                <w:szCs w:val="28"/>
                <w:lang w:eastAsia="ru-RU"/>
              </w:rPr>
              <w:t>40</w:t>
            </w:r>
            <w:r w:rsidRPr="00CD1430">
              <w:rPr>
                <w:rFonts w:ascii="Times New Roman" w:hAnsi="Times New Roman" w:cs="Times New Roman"/>
                <w:sz w:val="28"/>
                <w:szCs w:val="28"/>
                <w:lang w:eastAsia="ru-RU"/>
              </w:rPr>
              <w:t xml:space="preserve"> </w:t>
            </w:r>
            <w:proofErr w:type="spellStart"/>
            <w:r>
              <w:rPr>
                <w:rFonts w:ascii="Times New Roman" w:hAnsi="Times New Roman" w:cs="Times New Roman"/>
                <w:sz w:val="28"/>
                <w:szCs w:val="28"/>
                <w:lang w:eastAsia="ru-RU"/>
              </w:rPr>
              <w:t>кв.метра</w:t>
            </w:r>
            <w:proofErr w:type="spellEnd"/>
          </w:p>
          <w:p w14:paraId="54245246" w14:textId="77777777" w:rsidR="005C7C35" w:rsidRPr="00124E7C" w:rsidRDefault="005C7C35" w:rsidP="005C7C35">
            <w:pPr>
              <w:spacing w:before="60" w:after="60"/>
              <w:rPr>
                <w:rFonts w:ascii="Times New Roman" w:hAnsi="Times New Roman" w:cs="Times New Roman"/>
                <w:sz w:val="28"/>
                <w:szCs w:val="28"/>
                <w:lang w:eastAsia="ru-RU"/>
              </w:rPr>
            </w:pPr>
          </w:p>
        </w:tc>
      </w:tr>
      <w:tr w:rsidR="005C7C35" w:rsidRPr="00124E7C" w14:paraId="7D7D5876" w14:textId="77777777" w:rsidTr="00745FEF">
        <w:trPr>
          <w:trHeight w:val="20"/>
        </w:trPr>
        <w:tc>
          <w:tcPr>
            <w:tcW w:w="846" w:type="dxa"/>
            <w:tcBorders>
              <w:top w:val="single" w:sz="4" w:space="0" w:color="auto"/>
              <w:bottom w:val="single" w:sz="4" w:space="0" w:color="auto"/>
              <w:right w:val="single" w:sz="4" w:space="0" w:color="auto"/>
            </w:tcBorders>
          </w:tcPr>
          <w:p w14:paraId="7A4A918F" w14:textId="77777777" w:rsidR="005C7C35" w:rsidRPr="00124E7C" w:rsidRDefault="005C7C35" w:rsidP="00745FEF">
            <w:pPr>
              <w:widowControl w:val="0"/>
              <w:autoSpaceDE w:val="0"/>
              <w:autoSpaceDN w:val="0"/>
              <w:adjustRightInd w:val="0"/>
              <w:spacing w:after="0" w:line="240" w:lineRule="auto"/>
              <w:jc w:val="center"/>
              <w:rPr>
                <w:rFonts w:ascii="Times New Roman" w:hAnsi="Times New Roman" w:cs="Times New Roman"/>
                <w:sz w:val="28"/>
                <w:szCs w:val="28"/>
                <w:lang w:eastAsia="ru-RU"/>
              </w:rPr>
            </w:pPr>
            <w:r w:rsidRPr="00124E7C">
              <w:rPr>
                <w:rFonts w:ascii="Times New Roman" w:hAnsi="Times New Roman" w:cs="Times New Roman"/>
                <w:sz w:val="28"/>
                <w:szCs w:val="28"/>
                <w:lang w:eastAsia="ru-RU"/>
              </w:rPr>
              <w:t>3</w:t>
            </w:r>
          </w:p>
        </w:tc>
        <w:tc>
          <w:tcPr>
            <w:tcW w:w="4116" w:type="dxa"/>
            <w:tcBorders>
              <w:top w:val="single" w:sz="4" w:space="0" w:color="auto"/>
              <w:left w:val="single" w:sz="4" w:space="0" w:color="auto"/>
              <w:bottom w:val="single" w:sz="4" w:space="0" w:color="auto"/>
              <w:right w:val="single" w:sz="4" w:space="0" w:color="auto"/>
            </w:tcBorders>
          </w:tcPr>
          <w:p w14:paraId="19BF23FF" w14:textId="77777777" w:rsidR="005C7C35" w:rsidRPr="00124E7C" w:rsidRDefault="005C7C35" w:rsidP="00745FEF">
            <w:pPr>
              <w:widowControl w:val="0"/>
              <w:autoSpaceDE w:val="0"/>
              <w:autoSpaceDN w:val="0"/>
              <w:adjustRightInd w:val="0"/>
              <w:spacing w:after="0" w:line="240" w:lineRule="auto"/>
              <w:rPr>
                <w:rFonts w:ascii="Times New Roman" w:hAnsi="Times New Roman" w:cs="Times New Roman"/>
                <w:sz w:val="28"/>
                <w:szCs w:val="28"/>
                <w:lang w:eastAsia="ru-RU"/>
              </w:rPr>
            </w:pPr>
            <w:r w:rsidRPr="00124E7C">
              <w:rPr>
                <w:rFonts w:ascii="Times New Roman" w:hAnsi="Times New Roman" w:cs="Times New Roman"/>
                <w:sz w:val="28"/>
                <w:szCs w:val="28"/>
                <w:lang w:eastAsia="ru-RU"/>
              </w:rPr>
              <w:t>Иные характеристики объекта</w:t>
            </w:r>
          </w:p>
        </w:tc>
        <w:tc>
          <w:tcPr>
            <w:tcW w:w="4990" w:type="dxa"/>
            <w:tcBorders>
              <w:top w:val="single" w:sz="4" w:space="0" w:color="auto"/>
              <w:left w:val="single" w:sz="4" w:space="0" w:color="auto"/>
              <w:bottom w:val="single" w:sz="4" w:space="0" w:color="auto"/>
            </w:tcBorders>
          </w:tcPr>
          <w:p w14:paraId="54D4A9A7" w14:textId="77777777" w:rsidR="005C7C35" w:rsidRPr="00124E7C" w:rsidRDefault="005C7C35" w:rsidP="00745FEF">
            <w:pPr>
              <w:widowControl w:val="0"/>
              <w:autoSpaceDE w:val="0"/>
              <w:autoSpaceDN w:val="0"/>
              <w:adjustRightInd w:val="0"/>
              <w:spacing w:after="0" w:line="240" w:lineRule="auto"/>
              <w:jc w:val="center"/>
              <w:rPr>
                <w:rFonts w:ascii="Times New Roman" w:hAnsi="Times New Roman" w:cs="Times New Roman"/>
                <w:sz w:val="28"/>
                <w:szCs w:val="28"/>
                <w:lang w:eastAsia="ru-RU"/>
              </w:rPr>
            </w:pPr>
            <w:r w:rsidRPr="00124E7C">
              <w:rPr>
                <w:rFonts w:ascii="Times New Roman" w:hAnsi="Times New Roman" w:cs="Times New Roman"/>
                <w:sz w:val="28"/>
                <w:szCs w:val="28"/>
                <w:lang w:eastAsia="ru-RU"/>
              </w:rPr>
              <w:t>-</w:t>
            </w:r>
          </w:p>
        </w:tc>
      </w:tr>
    </w:tbl>
    <w:p w14:paraId="4CB79D2E" w14:textId="77777777" w:rsidR="005C7C35" w:rsidRPr="00124E7C" w:rsidRDefault="005C7C35" w:rsidP="005C7C35">
      <w:pPr>
        <w:autoSpaceDE w:val="0"/>
        <w:autoSpaceDN w:val="0"/>
        <w:adjustRightInd w:val="0"/>
        <w:spacing w:after="0" w:line="240" w:lineRule="auto"/>
        <w:jc w:val="center"/>
        <w:rPr>
          <w:rFonts w:ascii="Times New Roman" w:hAnsi="Times New Roman" w:cs="Times New Roman"/>
          <w:bCs/>
          <w:sz w:val="28"/>
          <w:szCs w:val="28"/>
        </w:rPr>
      </w:pPr>
    </w:p>
    <w:p w14:paraId="3B15C05C" w14:textId="77777777" w:rsidR="005C7C35" w:rsidRDefault="005C7C35" w:rsidP="005C7C35">
      <w:pPr>
        <w:widowControl w:val="0"/>
        <w:autoSpaceDE w:val="0"/>
        <w:autoSpaceDN w:val="0"/>
        <w:adjustRightInd w:val="0"/>
        <w:spacing w:after="0" w:line="240" w:lineRule="auto"/>
        <w:jc w:val="center"/>
        <w:rPr>
          <w:rFonts w:ascii="Times New Roman" w:eastAsia="Times New Roman" w:hAnsi="Times New Roman" w:cs="Times New Roman"/>
          <w:bCs/>
          <w:sz w:val="28"/>
          <w:szCs w:val="28"/>
          <w:lang w:eastAsia="ru-RU"/>
        </w:rPr>
      </w:pPr>
      <w:r w:rsidRPr="00124E7C">
        <w:rPr>
          <w:rFonts w:ascii="Times New Roman" w:eastAsia="Times New Roman" w:hAnsi="Times New Roman" w:cs="Times New Roman"/>
          <w:bCs/>
          <w:sz w:val="28"/>
          <w:szCs w:val="28"/>
          <w:lang w:eastAsia="ru-RU"/>
        </w:rPr>
        <w:t>Раздел 2</w:t>
      </w:r>
    </w:p>
    <w:p w14:paraId="26A05D4F" w14:textId="1999FE39" w:rsidR="002D59FA" w:rsidRPr="00124E7C" w:rsidRDefault="002D59FA" w:rsidP="007740F0">
      <w:pPr>
        <w:widowControl w:val="0"/>
        <w:autoSpaceDE w:val="0"/>
        <w:autoSpaceDN w:val="0"/>
        <w:adjustRightInd w:val="0"/>
        <w:spacing w:after="0" w:line="240" w:lineRule="auto"/>
        <w:rPr>
          <w:rFonts w:ascii="Times New Roman" w:eastAsia="Times New Roman" w:hAnsi="Times New Roman" w:cs="Times New Roman"/>
          <w:bCs/>
          <w:sz w:val="28"/>
          <w:szCs w:val="28"/>
          <w:lang w:eastAsia="ru-RU"/>
        </w:rPr>
      </w:pPr>
    </w:p>
    <w:tbl>
      <w:tblPr>
        <w:tblW w:w="9952" w:type="dxa"/>
        <w:tblInd w:w="108" w:type="dxa"/>
        <w:tblBorders>
          <w:top w:val="single" w:sz="4" w:space="0" w:color="auto"/>
          <w:left w:val="single" w:sz="4" w:space="0" w:color="auto"/>
          <w:bottom w:val="single" w:sz="4" w:space="0" w:color="auto"/>
          <w:right w:val="single" w:sz="4" w:space="0" w:color="auto"/>
        </w:tblBorders>
        <w:tblLayout w:type="fixed"/>
        <w:tblCellMar>
          <w:top w:w="28" w:type="dxa"/>
          <w:bottom w:w="28" w:type="dxa"/>
        </w:tblCellMar>
        <w:tblLook w:val="0000" w:firstRow="0" w:lastRow="0" w:firstColumn="0" w:lastColumn="0" w:noHBand="0" w:noVBand="0"/>
      </w:tblPr>
      <w:tblGrid>
        <w:gridCol w:w="1447"/>
        <w:gridCol w:w="1275"/>
        <w:gridCol w:w="1418"/>
        <w:gridCol w:w="2126"/>
        <w:gridCol w:w="1985"/>
        <w:gridCol w:w="1701"/>
      </w:tblGrid>
      <w:tr w:rsidR="005C7C35" w:rsidRPr="00124E7C" w14:paraId="5A1935E3" w14:textId="77777777" w:rsidTr="00745FEF">
        <w:trPr>
          <w:trHeight w:val="20"/>
        </w:trPr>
        <w:tc>
          <w:tcPr>
            <w:tcW w:w="9952" w:type="dxa"/>
            <w:gridSpan w:val="6"/>
            <w:tcBorders>
              <w:top w:val="single" w:sz="4" w:space="0" w:color="auto"/>
              <w:bottom w:val="single" w:sz="4" w:space="0" w:color="auto"/>
            </w:tcBorders>
          </w:tcPr>
          <w:p w14:paraId="170C9E14" w14:textId="77777777" w:rsidR="005C7C35" w:rsidRPr="00124E7C" w:rsidRDefault="005C7C35" w:rsidP="00745FEF">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124E7C">
              <w:rPr>
                <w:rFonts w:ascii="Times New Roman" w:eastAsia="Times New Roman" w:hAnsi="Times New Roman" w:cs="Times New Roman"/>
                <w:bCs/>
                <w:sz w:val="28"/>
                <w:szCs w:val="28"/>
                <w:lang w:eastAsia="ru-RU"/>
              </w:rPr>
              <w:t>Сведения о местоположении границ объекта</w:t>
            </w:r>
          </w:p>
        </w:tc>
      </w:tr>
      <w:tr w:rsidR="005C7C35" w:rsidRPr="00124E7C" w14:paraId="578E2785" w14:textId="77777777" w:rsidTr="00745FEF">
        <w:trPr>
          <w:trHeight w:val="20"/>
        </w:trPr>
        <w:tc>
          <w:tcPr>
            <w:tcW w:w="9952" w:type="dxa"/>
            <w:gridSpan w:val="6"/>
            <w:tcBorders>
              <w:top w:val="single" w:sz="4" w:space="0" w:color="auto"/>
              <w:bottom w:val="single" w:sz="4" w:space="0" w:color="auto"/>
            </w:tcBorders>
          </w:tcPr>
          <w:p w14:paraId="14353064" w14:textId="77777777" w:rsidR="005C7C35" w:rsidRPr="00124E7C" w:rsidRDefault="005C7C35" w:rsidP="00745FEF">
            <w:pPr>
              <w:widowControl w:val="0"/>
              <w:autoSpaceDE w:val="0"/>
              <w:autoSpaceDN w:val="0"/>
              <w:adjustRightInd w:val="0"/>
              <w:spacing w:after="0" w:line="240" w:lineRule="auto"/>
              <w:rPr>
                <w:rFonts w:ascii="Times New Roman" w:eastAsia="Times New Roman" w:hAnsi="Times New Roman" w:cs="Times New Roman"/>
                <w:sz w:val="28"/>
                <w:szCs w:val="28"/>
                <w:lang w:eastAsia="ru-RU"/>
              </w:rPr>
            </w:pPr>
            <w:r w:rsidRPr="00124E7C">
              <w:rPr>
                <w:rFonts w:ascii="Times New Roman" w:eastAsia="Times New Roman" w:hAnsi="Times New Roman" w:cs="Times New Roman"/>
                <w:sz w:val="28"/>
                <w:szCs w:val="28"/>
                <w:lang w:eastAsia="ru-RU"/>
              </w:rPr>
              <w:t xml:space="preserve">1. Система координат: </w:t>
            </w:r>
            <w:r>
              <w:rPr>
                <w:rFonts w:ascii="Times New Roman" w:eastAsia="Times New Roman" w:hAnsi="Times New Roman" w:cs="Times New Roman"/>
                <w:sz w:val="28"/>
                <w:szCs w:val="28"/>
                <w:lang w:eastAsia="ru-RU"/>
              </w:rPr>
              <w:t>МСК-16</w:t>
            </w:r>
          </w:p>
        </w:tc>
      </w:tr>
      <w:tr w:rsidR="005C7C35" w:rsidRPr="00124E7C" w14:paraId="20ED365B" w14:textId="77777777" w:rsidTr="00745FEF">
        <w:trPr>
          <w:trHeight w:val="20"/>
        </w:trPr>
        <w:tc>
          <w:tcPr>
            <w:tcW w:w="9952" w:type="dxa"/>
            <w:gridSpan w:val="6"/>
            <w:tcBorders>
              <w:top w:val="single" w:sz="4" w:space="0" w:color="auto"/>
              <w:bottom w:val="single" w:sz="4" w:space="0" w:color="auto"/>
            </w:tcBorders>
          </w:tcPr>
          <w:p w14:paraId="038F0631" w14:textId="77777777" w:rsidR="005C7C35" w:rsidRPr="00124E7C" w:rsidRDefault="005C7C35" w:rsidP="00745FEF">
            <w:pPr>
              <w:widowControl w:val="0"/>
              <w:autoSpaceDE w:val="0"/>
              <w:autoSpaceDN w:val="0"/>
              <w:adjustRightInd w:val="0"/>
              <w:spacing w:after="0" w:line="240" w:lineRule="auto"/>
              <w:jc w:val="both"/>
              <w:rPr>
                <w:rFonts w:ascii="Times New Roman" w:eastAsia="Times New Roman" w:hAnsi="Times New Roman" w:cs="Times New Roman"/>
                <w:sz w:val="28"/>
                <w:szCs w:val="28"/>
                <w:lang w:eastAsia="ru-RU"/>
              </w:rPr>
            </w:pPr>
            <w:r w:rsidRPr="00124E7C">
              <w:rPr>
                <w:rFonts w:ascii="Times New Roman" w:eastAsia="Times New Roman" w:hAnsi="Times New Roman" w:cs="Times New Roman"/>
                <w:sz w:val="28"/>
                <w:szCs w:val="28"/>
                <w:lang w:eastAsia="ru-RU"/>
              </w:rPr>
              <w:t>2. Сведения о характерных точках границ объекта</w:t>
            </w:r>
          </w:p>
        </w:tc>
      </w:tr>
      <w:tr w:rsidR="005C7C35" w:rsidRPr="00124E7C" w14:paraId="37410A28" w14:textId="77777777" w:rsidTr="00745FEF">
        <w:trPr>
          <w:trHeight w:val="20"/>
        </w:trPr>
        <w:tc>
          <w:tcPr>
            <w:tcW w:w="1447" w:type="dxa"/>
            <w:vMerge w:val="restart"/>
            <w:tcBorders>
              <w:top w:val="single" w:sz="4" w:space="0" w:color="auto"/>
              <w:bottom w:val="single" w:sz="4" w:space="0" w:color="auto"/>
              <w:right w:val="single" w:sz="4" w:space="0" w:color="auto"/>
            </w:tcBorders>
            <w:tcMar>
              <w:left w:w="57" w:type="dxa"/>
              <w:right w:w="57" w:type="dxa"/>
            </w:tcMar>
          </w:tcPr>
          <w:p w14:paraId="474B0F82" w14:textId="77777777" w:rsidR="005C7C35" w:rsidRPr="00124E7C" w:rsidRDefault="005C7C35" w:rsidP="00745FEF">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124E7C">
              <w:rPr>
                <w:rFonts w:ascii="Times New Roman" w:eastAsia="Times New Roman" w:hAnsi="Times New Roman" w:cs="Times New Roman"/>
                <w:sz w:val="28"/>
                <w:szCs w:val="28"/>
                <w:lang w:eastAsia="ru-RU"/>
              </w:rPr>
              <w:t>Обозначение характерных точек границ</w:t>
            </w:r>
          </w:p>
        </w:tc>
        <w:tc>
          <w:tcPr>
            <w:tcW w:w="2693" w:type="dxa"/>
            <w:gridSpan w:val="2"/>
            <w:tcBorders>
              <w:top w:val="single" w:sz="4" w:space="0" w:color="auto"/>
              <w:left w:val="single" w:sz="4" w:space="0" w:color="auto"/>
              <w:bottom w:val="single" w:sz="4" w:space="0" w:color="auto"/>
              <w:right w:val="single" w:sz="4" w:space="0" w:color="auto"/>
            </w:tcBorders>
          </w:tcPr>
          <w:p w14:paraId="259ECEE3" w14:textId="77777777" w:rsidR="005C7C35" w:rsidRPr="00124E7C" w:rsidRDefault="005C7C35" w:rsidP="00745FEF">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124E7C">
              <w:rPr>
                <w:rFonts w:ascii="Times New Roman" w:eastAsia="Times New Roman" w:hAnsi="Times New Roman" w:cs="Times New Roman"/>
                <w:sz w:val="28"/>
                <w:szCs w:val="28"/>
                <w:lang w:eastAsia="ru-RU"/>
              </w:rPr>
              <w:t>Координаты, метров</w:t>
            </w:r>
          </w:p>
        </w:tc>
        <w:tc>
          <w:tcPr>
            <w:tcW w:w="2126" w:type="dxa"/>
            <w:vMerge w:val="restart"/>
            <w:tcBorders>
              <w:top w:val="single" w:sz="4" w:space="0" w:color="auto"/>
              <w:left w:val="single" w:sz="4" w:space="0" w:color="auto"/>
              <w:bottom w:val="single" w:sz="4" w:space="0" w:color="auto"/>
              <w:right w:val="single" w:sz="4" w:space="0" w:color="auto"/>
            </w:tcBorders>
          </w:tcPr>
          <w:p w14:paraId="58739A14" w14:textId="77777777" w:rsidR="005C7C35" w:rsidRPr="00124E7C" w:rsidRDefault="005C7C35" w:rsidP="00745FEF">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124E7C">
              <w:rPr>
                <w:rFonts w:ascii="Times New Roman" w:eastAsia="Times New Roman" w:hAnsi="Times New Roman" w:cs="Times New Roman"/>
                <w:sz w:val="28"/>
                <w:szCs w:val="28"/>
                <w:lang w:eastAsia="ru-RU"/>
              </w:rPr>
              <w:t>Метод определения координат характерной точки</w:t>
            </w:r>
          </w:p>
        </w:tc>
        <w:tc>
          <w:tcPr>
            <w:tcW w:w="1985" w:type="dxa"/>
            <w:vMerge w:val="restart"/>
            <w:tcBorders>
              <w:top w:val="single" w:sz="4" w:space="0" w:color="auto"/>
              <w:left w:val="single" w:sz="4" w:space="0" w:color="auto"/>
              <w:bottom w:val="single" w:sz="4" w:space="0" w:color="auto"/>
              <w:right w:val="single" w:sz="4" w:space="0" w:color="auto"/>
            </w:tcBorders>
            <w:tcMar>
              <w:left w:w="57" w:type="dxa"/>
              <w:right w:w="57" w:type="dxa"/>
            </w:tcMar>
          </w:tcPr>
          <w:p w14:paraId="65EAD345" w14:textId="77777777" w:rsidR="005C7C35" w:rsidRPr="00124E7C" w:rsidRDefault="005C7C35" w:rsidP="00745FEF">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124E7C">
              <w:rPr>
                <w:rFonts w:ascii="Times New Roman" w:eastAsia="Times New Roman" w:hAnsi="Times New Roman" w:cs="Times New Roman"/>
                <w:sz w:val="28"/>
                <w:szCs w:val="28"/>
                <w:lang w:eastAsia="ru-RU"/>
              </w:rPr>
              <w:t xml:space="preserve">Средняя </w:t>
            </w:r>
            <w:proofErr w:type="spellStart"/>
            <w:r w:rsidRPr="00124E7C">
              <w:rPr>
                <w:rFonts w:ascii="Times New Roman" w:eastAsia="Times New Roman" w:hAnsi="Times New Roman" w:cs="Times New Roman"/>
                <w:sz w:val="28"/>
                <w:szCs w:val="28"/>
                <w:lang w:eastAsia="ru-RU"/>
              </w:rPr>
              <w:t>квадратическая</w:t>
            </w:r>
            <w:proofErr w:type="spellEnd"/>
            <w:r w:rsidRPr="00124E7C">
              <w:rPr>
                <w:rFonts w:ascii="Times New Roman" w:eastAsia="Times New Roman" w:hAnsi="Times New Roman" w:cs="Times New Roman"/>
                <w:sz w:val="28"/>
                <w:szCs w:val="28"/>
                <w:lang w:eastAsia="ru-RU"/>
              </w:rPr>
              <w:t xml:space="preserve"> погрешность положения характерной точки (</w:t>
            </w:r>
            <w:proofErr w:type="spellStart"/>
            <w:r w:rsidRPr="00124E7C">
              <w:rPr>
                <w:rFonts w:ascii="Times New Roman" w:eastAsia="Times New Roman" w:hAnsi="Times New Roman" w:cs="Times New Roman"/>
                <w:sz w:val="28"/>
                <w:szCs w:val="28"/>
                <w:lang w:eastAsia="ru-RU"/>
              </w:rPr>
              <w:t>Mt</w:t>
            </w:r>
            <w:proofErr w:type="spellEnd"/>
            <w:r w:rsidRPr="00124E7C">
              <w:rPr>
                <w:rFonts w:ascii="Times New Roman" w:eastAsia="Times New Roman" w:hAnsi="Times New Roman" w:cs="Times New Roman"/>
                <w:sz w:val="28"/>
                <w:szCs w:val="28"/>
                <w:lang w:eastAsia="ru-RU"/>
              </w:rPr>
              <w:t>), метров</w:t>
            </w:r>
          </w:p>
        </w:tc>
        <w:tc>
          <w:tcPr>
            <w:tcW w:w="1701" w:type="dxa"/>
            <w:vMerge w:val="restart"/>
            <w:tcBorders>
              <w:top w:val="single" w:sz="4" w:space="0" w:color="auto"/>
              <w:left w:val="single" w:sz="4" w:space="0" w:color="auto"/>
              <w:bottom w:val="single" w:sz="4" w:space="0" w:color="auto"/>
            </w:tcBorders>
            <w:tcMar>
              <w:left w:w="57" w:type="dxa"/>
              <w:right w:w="57" w:type="dxa"/>
            </w:tcMar>
          </w:tcPr>
          <w:p w14:paraId="7CB7EE61" w14:textId="77777777" w:rsidR="005C7C35" w:rsidRPr="00124E7C" w:rsidRDefault="005C7C35" w:rsidP="00745FEF">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124E7C">
              <w:rPr>
                <w:rFonts w:ascii="Times New Roman" w:eastAsia="Times New Roman" w:hAnsi="Times New Roman" w:cs="Times New Roman"/>
                <w:sz w:val="28"/>
                <w:szCs w:val="28"/>
                <w:lang w:eastAsia="ru-RU"/>
              </w:rPr>
              <w:t>Описание обозначения точки на местности (при наличии)</w:t>
            </w:r>
          </w:p>
        </w:tc>
      </w:tr>
      <w:tr w:rsidR="005C7C35" w:rsidRPr="00124E7C" w14:paraId="268418FD" w14:textId="77777777" w:rsidTr="00745FEF">
        <w:trPr>
          <w:trHeight w:val="20"/>
        </w:trPr>
        <w:tc>
          <w:tcPr>
            <w:tcW w:w="1447" w:type="dxa"/>
            <w:vMerge/>
            <w:tcBorders>
              <w:top w:val="single" w:sz="4" w:space="0" w:color="auto"/>
              <w:bottom w:val="single" w:sz="4" w:space="0" w:color="auto"/>
              <w:right w:val="single" w:sz="4" w:space="0" w:color="auto"/>
            </w:tcBorders>
          </w:tcPr>
          <w:p w14:paraId="552F7161" w14:textId="77777777" w:rsidR="005C7C35" w:rsidRPr="00124E7C" w:rsidRDefault="005C7C35" w:rsidP="00745FEF">
            <w:pPr>
              <w:widowControl w:val="0"/>
              <w:autoSpaceDE w:val="0"/>
              <w:autoSpaceDN w:val="0"/>
              <w:adjustRightInd w:val="0"/>
              <w:spacing w:after="0" w:line="240" w:lineRule="auto"/>
              <w:jc w:val="both"/>
              <w:rPr>
                <w:rFonts w:ascii="Times New Roman" w:eastAsia="Times New Roman" w:hAnsi="Times New Roman" w:cs="Times New Roman"/>
                <w:sz w:val="28"/>
                <w:szCs w:val="28"/>
                <w:lang w:eastAsia="ru-RU"/>
              </w:rPr>
            </w:pPr>
          </w:p>
        </w:tc>
        <w:tc>
          <w:tcPr>
            <w:tcW w:w="1275" w:type="dxa"/>
            <w:tcBorders>
              <w:top w:val="single" w:sz="4" w:space="0" w:color="auto"/>
              <w:left w:val="single" w:sz="4" w:space="0" w:color="auto"/>
              <w:bottom w:val="single" w:sz="4" w:space="0" w:color="auto"/>
              <w:right w:val="single" w:sz="4" w:space="0" w:color="auto"/>
            </w:tcBorders>
          </w:tcPr>
          <w:p w14:paraId="181D6FB5" w14:textId="77777777" w:rsidR="005C7C35" w:rsidRPr="00124E7C" w:rsidRDefault="005C7C35" w:rsidP="00745FEF">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124E7C">
              <w:rPr>
                <w:rFonts w:ascii="Times New Roman" w:eastAsia="Times New Roman" w:hAnsi="Times New Roman" w:cs="Times New Roman"/>
                <w:sz w:val="28"/>
                <w:szCs w:val="28"/>
                <w:lang w:eastAsia="ru-RU"/>
              </w:rPr>
              <w:t>X</w:t>
            </w:r>
          </w:p>
        </w:tc>
        <w:tc>
          <w:tcPr>
            <w:tcW w:w="1418" w:type="dxa"/>
            <w:tcBorders>
              <w:top w:val="single" w:sz="4" w:space="0" w:color="auto"/>
              <w:left w:val="single" w:sz="4" w:space="0" w:color="auto"/>
              <w:bottom w:val="single" w:sz="4" w:space="0" w:color="auto"/>
              <w:right w:val="single" w:sz="4" w:space="0" w:color="auto"/>
            </w:tcBorders>
          </w:tcPr>
          <w:p w14:paraId="3C532196" w14:textId="77777777" w:rsidR="005C7C35" w:rsidRPr="00124E7C" w:rsidRDefault="005C7C35" w:rsidP="00745FEF">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124E7C">
              <w:rPr>
                <w:rFonts w:ascii="Times New Roman" w:eastAsia="Times New Roman" w:hAnsi="Times New Roman" w:cs="Times New Roman"/>
                <w:sz w:val="28"/>
                <w:szCs w:val="28"/>
                <w:lang w:eastAsia="ru-RU"/>
              </w:rPr>
              <w:t>Y</w:t>
            </w:r>
          </w:p>
        </w:tc>
        <w:tc>
          <w:tcPr>
            <w:tcW w:w="2126" w:type="dxa"/>
            <w:vMerge/>
            <w:tcBorders>
              <w:top w:val="single" w:sz="4" w:space="0" w:color="auto"/>
              <w:left w:val="nil"/>
              <w:bottom w:val="single" w:sz="4" w:space="0" w:color="auto"/>
              <w:right w:val="single" w:sz="4" w:space="0" w:color="auto"/>
            </w:tcBorders>
          </w:tcPr>
          <w:p w14:paraId="5C3C3F1F" w14:textId="77777777" w:rsidR="005C7C35" w:rsidRPr="00124E7C" w:rsidRDefault="005C7C35" w:rsidP="00745FEF">
            <w:pPr>
              <w:widowControl w:val="0"/>
              <w:autoSpaceDE w:val="0"/>
              <w:autoSpaceDN w:val="0"/>
              <w:adjustRightInd w:val="0"/>
              <w:spacing w:after="0" w:line="240" w:lineRule="auto"/>
              <w:jc w:val="both"/>
              <w:rPr>
                <w:rFonts w:ascii="Times New Roman" w:eastAsia="Times New Roman" w:hAnsi="Times New Roman" w:cs="Times New Roman"/>
                <w:sz w:val="28"/>
                <w:szCs w:val="28"/>
                <w:lang w:eastAsia="ru-RU"/>
              </w:rPr>
            </w:pPr>
          </w:p>
        </w:tc>
        <w:tc>
          <w:tcPr>
            <w:tcW w:w="1985" w:type="dxa"/>
            <w:vMerge/>
            <w:tcBorders>
              <w:top w:val="single" w:sz="4" w:space="0" w:color="auto"/>
              <w:left w:val="single" w:sz="4" w:space="0" w:color="auto"/>
              <w:bottom w:val="single" w:sz="4" w:space="0" w:color="auto"/>
              <w:right w:val="single" w:sz="4" w:space="0" w:color="auto"/>
            </w:tcBorders>
          </w:tcPr>
          <w:p w14:paraId="0E4E7AFB" w14:textId="77777777" w:rsidR="005C7C35" w:rsidRPr="00124E7C" w:rsidRDefault="005C7C35" w:rsidP="00745FEF">
            <w:pPr>
              <w:widowControl w:val="0"/>
              <w:autoSpaceDE w:val="0"/>
              <w:autoSpaceDN w:val="0"/>
              <w:adjustRightInd w:val="0"/>
              <w:spacing w:after="0" w:line="240" w:lineRule="auto"/>
              <w:jc w:val="both"/>
              <w:rPr>
                <w:rFonts w:ascii="Times New Roman" w:eastAsia="Times New Roman" w:hAnsi="Times New Roman" w:cs="Times New Roman"/>
                <w:sz w:val="28"/>
                <w:szCs w:val="28"/>
                <w:lang w:eastAsia="ru-RU"/>
              </w:rPr>
            </w:pPr>
          </w:p>
        </w:tc>
        <w:tc>
          <w:tcPr>
            <w:tcW w:w="1701" w:type="dxa"/>
            <w:vMerge/>
            <w:tcBorders>
              <w:top w:val="single" w:sz="4" w:space="0" w:color="auto"/>
              <w:left w:val="single" w:sz="4" w:space="0" w:color="auto"/>
              <w:bottom w:val="single" w:sz="4" w:space="0" w:color="auto"/>
            </w:tcBorders>
          </w:tcPr>
          <w:p w14:paraId="73D0A62E" w14:textId="77777777" w:rsidR="005C7C35" w:rsidRPr="00124E7C" w:rsidRDefault="005C7C35" w:rsidP="00745FEF">
            <w:pPr>
              <w:widowControl w:val="0"/>
              <w:autoSpaceDE w:val="0"/>
              <w:autoSpaceDN w:val="0"/>
              <w:adjustRightInd w:val="0"/>
              <w:spacing w:after="0" w:line="240" w:lineRule="auto"/>
              <w:jc w:val="both"/>
              <w:rPr>
                <w:rFonts w:ascii="Times New Roman" w:eastAsia="Times New Roman" w:hAnsi="Times New Roman" w:cs="Times New Roman"/>
                <w:sz w:val="28"/>
                <w:szCs w:val="28"/>
                <w:lang w:eastAsia="ru-RU"/>
              </w:rPr>
            </w:pPr>
          </w:p>
        </w:tc>
      </w:tr>
      <w:tr w:rsidR="005C7C35" w:rsidRPr="00124E7C" w14:paraId="4563995D" w14:textId="77777777" w:rsidTr="00745FEF">
        <w:trPr>
          <w:trHeight w:val="20"/>
          <w:tblHeader/>
        </w:trPr>
        <w:tc>
          <w:tcPr>
            <w:tcW w:w="1447" w:type="dxa"/>
            <w:tcBorders>
              <w:top w:val="single" w:sz="4" w:space="0" w:color="auto"/>
              <w:bottom w:val="single" w:sz="4" w:space="0" w:color="auto"/>
              <w:right w:val="single" w:sz="4" w:space="0" w:color="auto"/>
            </w:tcBorders>
          </w:tcPr>
          <w:p w14:paraId="34BF7981" w14:textId="77777777" w:rsidR="005C7C35" w:rsidRPr="00124E7C" w:rsidRDefault="005C7C35" w:rsidP="00745FEF">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124E7C">
              <w:rPr>
                <w:rFonts w:ascii="Times New Roman" w:eastAsia="Times New Roman" w:hAnsi="Times New Roman" w:cs="Times New Roman"/>
                <w:sz w:val="28"/>
                <w:szCs w:val="28"/>
                <w:lang w:eastAsia="ru-RU"/>
              </w:rPr>
              <w:t>1</w:t>
            </w:r>
          </w:p>
        </w:tc>
        <w:tc>
          <w:tcPr>
            <w:tcW w:w="1275" w:type="dxa"/>
            <w:tcBorders>
              <w:top w:val="single" w:sz="4" w:space="0" w:color="auto"/>
              <w:left w:val="single" w:sz="4" w:space="0" w:color="auto"/>
              <w:bottom w:val="single" w:sz="4" w:space="0" w:color="auto"/>
              <w:right w:val="single" w:sz="4" w:space="0" w:color="auto"/>
            </w:tcBorders>
            <w:vAlign w:val="center"/>
          </w:tcPr>
          <w:p w14:paraId="30A50A4E" w14:textId="77777777" w:rsidR="005C7C35" w:rsidRPr="00124E7C" w:rsidRDefault="005C7C35" w:rsidP="00745FEF">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124E7C">
              <w:rPr>
                <w:rFonts w:ascii="Times New Roman" w:eastAsia="Times New Roman" w:hAnsi="Times New Roman" w:cs="Times New Roman"/>
                <w:sz w:val="28"/>
                <w:szCs w:val="28"/>
                <w:lang w:eastAsia="ru-RU"/>
              </w:rPr>
              <w:t>2</w:t>
            </w:r>
          </w:p>
        </w:tc>
        <w:tc>
          <w:tcPr>
            <w:tcW w:w="1418" w:type="dxa"/>
            <w:tcBorders>
              <w:top w:val="single" w:sz="4" w:space="0" w:color="auto"/>
              <w:left w:val="single" w:sz="4" w:space="0" w:color="auto"/>
              <w:bottom w:val="single" w:sz="4" w:space="0" w:color="auto"/>
              <w:right w:val="single" w:sz="4" w:space="0" w:color="auto"/>
            </w:tcBorders>
            <w:vAlign w:val="center"/>
          </w:tcPr>
          <w:p w14:paraId="46890DE7" w14:textId="77777777" w:rsidR="005C7C35" w:rsidRPr="00124E7C" w:rsidRDefault="005C7C35" w:rsidP="00745FEF">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124E7C">
              <w:rPr>
                <w:rFonts w:ascii="Times New Roman" w:eastAsia="Times New Roman" w:hAnsi="Times New Roman" w:cs="Times New Roman"/>
                <w:sz w:val="28"/>
                <w:szCs w:val="28"/>
                <w:lang w:eastAsia="ru-RU"/>
              </w:rPr>
              <w:t>3</w:t>
            </w:r>
          </w:p>
        </w:tc>
        <w:tc>
          <w:tcPr>
            <w:tcW w:w="2126" w:type="dxa"/>
            <w:tcBorders>
              <w:top w:val="single" w:sz="4" w:space="0" w:color="auto"/>
              <w:left w:val="nil"/>
              <w:bottom w:val="single" w:sz="4" w:space="0" w:color="auto"/>
              <w:right w:val="single" w:sz="4" w:space="0" w:color="auto"/>
            </w:tcBorders>
          </w:tcPr>
          <w:p w14:paraId="12E74045" w14:textId="77777777" w:rsidR="005C7C35" w:rsidRPr="00124E7C" w:rsidRDefault="005C7C35" w:rsidP="00745FEF">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124E7C">
              <w:rPr>
                <w:rFonts w:ascii="Times New Roman" w:eastAsia="Times New Roman" w:hAnsi="Times New Roman" w:cs="Times New Roman"/>
                <w:sz w:val="28"/>
                <w:szCs w:val="28"/>
                <w:lang w:eastAsia="ru-RU"/>
              </w:rPr>
              <w:t>4</w:t>
            </w:r>
          </w:p>
        </w:tc>
        <w:tc>
          <w:tcPr>
            <w:tcW w:w="1985" w:type="dxa"/>
            <w:tcBorders>
              <w:top w:val="single" w:sz="4" w:space="0" w:color="auto"/>
              <w:left w:val="single" w:sz="4" w:space="0" w:color="auto"/>
              <w:bottom w:val="single" w:sz="4" w:space="0" w:color="auto"/>
              <w:right w:val="single" w:sz="4" w:space="0" w:color="auto"/>
            </w:tcBorders>
          </w:tcPr>
          <w:p w14:paraId="4C995961" w14:textId="77777777" w:rsidR="005C7C35" w:rsidRPr="00124E7C" w:rsidRDefault="005C7C35" w:rsidP="00745FEF">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124E7C">
              <w:rPr>
                <w:rFonts w:ascii="Times New Roman" w:eastAsia="Times New Roman" w:hAnsi="Times New Roman" w:cs="Times New Roman"/>
                <w:sz w:val="28"/>
                <w:szCs w:val="28"/>
                <w:lang w:eastAsia="ru-RU"/>
              </w:rPr>
              <w:t>5</w:t>
            </w:r>
          </w:p>
        </w:tc>
        <w:tc>
          <w:tcPr>
            <w:tcW w:w="1701" w:type="dxa"/>
            <w:tcBorders>
              <w:top w:val="single" w:sz="4" w:space="0" w:color="auto"/>
              <w:left w:val="single" w:sz="4" w:space="0" w:color="auto"/>
              <w:bottom w:val="single" w:sz="4" w:space="0" w:color="auto"/>
            </w:tcBorders>
          </w:tcPr>
          <w:p w14:paraId="3206AE90" w14:textId="77777777" w:rsidR="005C7C35" w:rsidRPr="00124E7C" w:rsidRDefault="005C7C35" w:rsidP="00745FEF">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124E7C">
              <w:rPr>
                <w:rFonts w:ascii="Times New Roman" w:eastAsia="Times New Roman" w:hAnsi="Times New Roman" w:cs="Times New Roman"/>
                <w:sz w:val="28"/>
                <w:szCs w:val="28"/>
                <w:lang w:eastAsia="ru-RU"/>
              </w:rPr>
              <w:t>6</w:t>
            </w:r>
          </w:p>
        </w:tc>
      </w:tr>
      <w:tr w:rsidR="005C7C35" w:rsidRPr="00124E7C" w14:paraId="647368AD" w14:textId="77777777" w:rsidTr="00745FEF">
        <w:trPr>
          <w:trHeight w:val="20"/>
        </w:trPr>
        <w:tc>
          <w:tcPr>
            <w:tcW w:w="1447" w:type="dxa"/>
            <w:tcBorders>
              <w:top w:val="single" w:sz="4" w:space="0" w:color="auto"/>
              <w:bottom w:val="single" w:sz="4" w:space="0" w:color="auto"/>
              <w:right w:val="single" w:sz="4" w:space="0" w:color="auto"/>
            </w:tcBorders>
          </w:tcPr>
          <w:p w14:paraId="18FF5077" w14:textId="77777777" w:rsidR="005C7C35" w:rsidRPr="00124E7C" w:rsidRDefault="005C7C35" w:rsidP="00745FEF">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124E7C">
              <w:rPr>
                <w:rFonts w:ascii="Times New Roman" w:eastAsia="Times New Roman" w:hAnsi="Times New Roman" w:cs="Times New Roman"/>
                <w:sz w:val="28"/>
                <w:szCs w:val="28"/>
                <w:lang w:eastAsia="ru-RU"/>
              </w:rPr>
              <w:t>-</w:t>
            </w:r>
          </w:p>
        </w:tc>
        <w:tc>
          <w:tcPr>
            <w:tcW w:w="1275" w:type="dxa"/>
            <w:tcBorders>
              <w:top w:val="single" w:sz="4" w:space="0" w:color="auto"/>
              <w:left w:val="single" w:sz="4" w:space="0" w:color="auto"/>
              <w:bottom w:val="single" w:sz="4" w:space="0" w:color="auto"/>
              <w:right w:val="single" w:sz="4" w:space="0" w:color="auto"/>
            </w:tcBorders>
          </w:tcPr>
          <w:p w14:paraId="15BEAA3E" w14:textId="77777777" w:rsidR="005C7C35" w:rsidRPr="00124E7C" w:rsidRDefault="005C7C35" w:rsidP="00745FEF">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124E7C">
              <w:rPr>
                <w:rFonts w:ascii="Times New Roman" w:eastAsia="Times New Roman" w:hAnsi="Times New Roman" w:cs="Times New Roman"/>
                <w:sz w:val="28"/>
                <w:szCs w:val="28"/>
                <w:lang w:eastAsia="ru-RU"/>
              </w:rPr>
              <w:t>-</w:t>
            </w:r>
          </w:p>
        </w:tc>
        <w:tc>
          <w:tcPr>
            <w:tcW w:w="1418" w:type="dxa"/>
            <w:tcBorders>
              <w:top w:val="single" w:sz="4" w:space="0" w:color="auto"/>
              <w:left w:val="single" w:sz="4" w:space="0" w:color="auto"/>
              <w:bottom w:val="single" w:sz="4" w:space="0" w:color="auto"/>
              <w:right w:val="single" w:sz="4" w:space="0" w:color="auto"/>
            </w:tcBorders>
          </w:tcPr>
          <w:p w14:paraId="4E95CB2A" w14:textId="77777777" w:rsidR="005C7C35" w:rsidRPr="00124E7C" w:rsidRDefault="005C7C35" w:rsidP="00745FEF">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124E7C">
              <w:rPr>
                <w:rFonts w:ascii="Times New Roman" w:eastAsia="Times New Roman" w:hAnsi="Times New Roman" w:cs="Times New Roman"/>
                <w:sz w:val="28"/>
                <w:szCs w:val="28"/>
                <w:lang w:eastAsia="ru-RU"/>
              </w:rPr>
              <w:t>-</w:t>
            </w:r>
          </w:p>
        </w:tc>
        <w:tc>
          <w:tcPr>
            <w:tcW w:w="2126" w:type="dxa"/>
            <w:tcBorders>
              <w:top w:val="single" w:sz="4" w:space="0" w:color="auto"/>
              <w:left w:val="nil"/>
              <w:bottom w:val="single" w:sz="4" w:space="0" w:color="auto"/>
              <w:right w:val="single" w:sz="4" w:space="0" w:color="auto"/>
            </w:tcBorders>
          </w:tcPr>
          <w:p w14:paraId="639FDE67" w14:textId="77777777" w:rsidR="005C7C35" w:rsidRPr="00124E7C" w:rsidRDefault="005C7C35" w:rsidP="00745FEF">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124E7C">
              <w:rPr>
                <w:rFonts w:ascii="Times New Roman" w:eastAsia="Times New Roman" w:hAnsi="Times New Roman" w:cs="Times New Roman"/>
                <w:sz w:val="28"/>
                <w:szCs w:val="28"/>
                <w:lang w:eastAsia="ru-RU"/>
              </w:rPr>
              <w:t>-</w:t>
            </w:r>
          </w:p>
        </w:tc>
        <w:tc>
          <w:tcPr>
            <w:tcW w:w="1985" w:type="dxa"/>
            <w:tcBorders>
              <w:top w:val="single" w:sz="4" w:space="0" w:color="auto"/>
              <w:left w:val="single" w:sz="4" w:space="0" w:color="auto"/>
              <w:bottom w:val="single" w:sz="4" w:space="0" w:color="auto"/>
              <w:right w:val="single" w:sz="4" w:space="0" w:color="auto"/>
            </w:tcBorders>
          </w:tcPr>
          <w:p w14:paraId="0723EE96" w14:textId="77777777" w:rsidR="005C7C35" w:rsidRPr="00124E7C" w:rsidRDefault="005C7C35" w:rsidP="00745FEF">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124E7C">
              <w:rPr>
                <w:rFonts w:ascii="Times New Roman" w:eastAsia="Times New Roman" w:hAnsi="Times New Roman" w:cs="Times New Roman"/>
                <w:sz w:val="28"/>
                <w:szCs w:val="28"/>
                <w:lang w:eastAsia="ru-RU"/>
              </w:rPr>
              <w:t>-</w:t>
            </w:r>
          </w:p>
        </w:tc>
        <w:tc>
          <w:tcPr>
            <w:tcW w:w="1701" w:type="dxa"/>
            <w:tcBorders>
              <w:top w:val="single" w:sz="4" w:space="0" w:color="auto"/>
              <w:left w:val="single" w:sz="4" w:space="0" w:color="auto"/>
              <w:bottom w:val="single" w:sz="4" w:space="0" w:color="auto"/>
            </w:tcBorders>
          </w:tcPr>
          <w:p w14:paraId="0884A9D1" w14:textId="77777777" w:rsidR="005C7C35" w:rsidRPr="00124E7C" w:rsidRDefault="005C7C35" w:rsidP="00745FEF">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124E7C">
              <w:rPr>
                <w:rFonts w:ascii="Times New Roman" w:eastAsia="Times New Roman" w:hAnsi="Times New Roman" w:cs="Times New Roman"/>
                <w:sz w:val="28"/>
                <w:szCs w:val="28"/>
                <w:lang w:eastAsia="ru-RU"/>
              </w:rPr>
              <w:t>-</w:t>
            </w:r>
          </w:p>
        </w:tc>
      </w:tr>
      <w:tr w:rsidR="005C7C35" w:rsidRPr="00124E7C" w14:paraId="67869F42" w14:textId="77777777" w:rsidTr="00745FEF">
        <w:trPr>
          <w:trHeight w:val="20"/>
        </w:trPr>
        <w:tc>
          <w:tcPr>
            <w:tcW w:w="9952" w:type="dxa"/>
            <w:gridSpan w:val="6"/>
            <w:tcBorders>
              <w:top w:val="single" w:sz="4" w:space="0" w:color="auto"/>
              <w:bottom w:val="single" w:sz="4" w:space="0" w:color="auto"/>
            </w:tcBorders>
          </w:tcPr>
          <w:p w14:paraId="3A83A611" w14:textId="77777777" w:rsidR="005C7C35" w:rsidRPr="00124E7C" w:rsidRDefault="005C7C35" w:rsidP="00745FEF">
            <w:pPr>
              <w:widowControl w:val="0"/>
              <w:autoSpaceDE w:val="0"/>
              <w:autoSpaceDN w:val="0"/>
              <w:adjustRightInd w:val="0"/>
              <w:spacing w:after="0" w:line="240" w:lineRule="auto"/>
              <w:jc w:val="both"/>
              <w:rPr>
                <w:rFonts w:ascii="Times New Roman" w:eastAsia="Times New Roman" w:hAnsi="Times New Roman" w:cs="Times New Roman"/>
                <w:sz w:val="28"/>
                <w:szCs w:val="28"/>
                <w:lang w:eastAsia="ru-RU"/>
              </w:rPr>
            </w:pPr>
            <w:r w:rsidRPr="00124E7C">
              <w:rPr>
                <w:rFonts w:ascii="Times New Roman" w:eastAsia="Times New Roman" w:hAnsi="Times New Roman" w:cs="Times New Roman"/>
                <w:sz w:val="28"/>
                <w:szCs w:val="28"/>
                <w:lang w:eastAsia="ru-RU"/>
              </w:rPr>
              <w:t>3. Сведения о характерных точках части (частей) границы объекта</w:t>
            </w:r>
          </w:p>
        </w:tc>
      </w:tr>
      <w:tr w:rsidR="005C7C35" w:rsidRPr="00124E7C" w14:paraId="42DDF1DA" w14:textId="77777777" w:rsidTr="00745FEF">
        <w:trPr>
          <w:trHeight w:val="20"/>
        </w:trPr>
        <w:tc>
          <w:tcPr>
            <w:tcW w:w="1447" w:type="dxa"/>
            <w:vMerge w:val="restart"/>
            <w:tcBorders>
              <w:top w:val="single" w:sz="4" w:space="0" w:color="auto"/>
              <w:bottom w:val="nil"/>
              <w:right w:val="single" w:sz="4" w:space="0" w:color="auto"/>
            </w:tcBorders>
          </w:tcPr>
          <w:p w14:paraId="329892F3" w14:textId="77777777" w:rsidR="005C7C35" w:rsidRPr="00124E7C" w:rsidRDefault="005C7C35" w:rsidP="00745FEF">
            <w:pPr>
              <w:widowControl w:val="0"/>
              <w:autoSpaceDE w:val="0"/>
              <w:autoSpaceDN w:val="0"/>
              <w:adjustRightInd w:val="0"/>
              <w:spacing w:after="0" w:line="240" w:lineRule="auto"/>
              <w:ind w:left="-57" w:right="-57"/>
              <w:jc w:val="center"/>
              <w:rPr>
                <w:rFonts w:ascii="Times New Roman" w:eastAsia="Times New Roman" w:hAnsi="Times New Roman" w:cs="Times New Roman"/>
                <w:sz w:val="28"/>
                <w:szCs w:val="28"/>
                <w:lang w:eastAsia="ru-RU"/>
              </w:rPr>
            </w:pPr>
            <w:r w:rsidRPr="00124E7C">
              <w:rPr>
                <w:rFonts w:ascii="Times New Roman" w:eastAsia="Times New Roman" w:hAnsi="Times New Roman" w:cs="Times New Roman"/>
                <w:sz w:val="28"/>
                <w:szCs w:val="28"/>
                <w:lang w:eastAsia="ru-RU"/>
              </w:rPr>
              <w:t>Обозначение характерных точек части границы</w:t>
            </w:r>
          </w:p>
        </w:tc>
        <w:tc>
          <w:tcPr>
            <w:tcW w:w="2693" w:type="dxa"/>
            <w:gridSpan w:val="2"/>
            <w:tcBorders>
              <w:top w:val="single" w:sz="4" w:space="0" w:color="auto"/>
              <w:left w:val="single" w:sz="4" w:space="0" w:color="auto"/>
              <w:bottom w:val="single" w:sz="4" w:space="0" w:color="auto"/>
              <w:right w:val="single" w:sz="4" w:space="0" w:color="auto"/>
            </w:tcBorders>
          </w:tcPr>
          <w:p w14:paraId="224A444E" w14:textId="77777777" w:rsidR="005C7C35" w:rsidRPr="00124E7C" w:rsidRDefault="005C7C35" w:rsidP="00745FEF">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124E7C">
              <w:rPr>
                <w:rFonts w:ascii="Times New Roman" w:eastAsia="Times New Roman" w:hAnsi="Times New Roman" w:cs="Times New Roman"/>
                <w:sz w:val="28"/>
                <w:szCs w:val="28"/>
                <w:lang w:eastAsia="ru-RU"/>
              </w:rPr>
              <w:t>Координаты, метров</w:t>
            </w:r>
          </w:p>
        </w:tc>
        <w:tc>
          <w:tcPr>
            <w:tcW w:w="2126" w:type="dxa"/>
            <w:vMerge w:val="restart"/>
            <w:tcBorders>
              <w:top w:val="single" w:sz="4" w:space="0" w:color="auto"/>
              <w:left w:val="single" w:sz="4" w:space="0" w:color="auto"/>
              <w:bottom w:val="nil"/>
              <w:right w:val="single" w:sz="4" w:space="0" w:color="auto"/>
            </w:tcBorders>
          </w:tcPr>
          <w:p w14:paraId="162B1784" w14:textId="77777777" w:rsidR="005C7C35" w:rsidRPr="00124E7C" w:rsidRDefault="005C7C35" w:rsidP="00745FEF">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124E7C">
              <w:rPr>
                <w:rFonts w:ascii="Times New Roman" w:eastAsia="Times New Roman" w:hAnsi="Times New Roman" w:cs="Times New Roman"/>
                <w:sz w:val="28"/>
                <w:szCs w:val="28"/>
                <w:lang w:eastAsia="ru-RU"/>
              </w:rPr>
              <w:t>Метод определения координат характерной точки</w:t>
            </w:r>
          </w:p>
        </w:tc>
        <w:tc>
          <w:tcPr>
            <w:tcW w:w="1985" w:type="dxa"/>
            <w:vMerge w:val="restart"/>
            <w:tcBorders>
              <w:top w:val="single" w:sz="4" w:space="0" w:color="auto"/>
              <w:left w:val="single" w:sz="4" w:space="0" w:color="auto"/>
              <w:bottom w:val="nil"/>
              <w:right w:val="single" w:sz="4" w:space="0" w:color="auto"/>
            </w:tcBorders>
          </w:tcPr>
          <w:p w14:paraId="0E31D8C1" w14:textId="77777777" w:rsidR="005C7C35" w:rsidRPr="00124E7C" w:rsidRDefault="005C7C35" w:rsidP="00745FEF">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124E7C">
              <w:rPr>
                <w:rFonts w:ascii="Times New Roman" w:eastAsia="Times New Roman" w:hAnsi="Times New Roman" w:cs="Times New Roman"/>
                <w:sz w:val="28"/>
                <w:szCs w:val="28"/>
                <w:lang w:eastAsia="ru-RU"/>
              </w:rPr>
              <w:t xml:space="preserve">Средняя </w:t>
            </w:r>
            <w:proofErr w:type="spellStart"/>
            <w:r w:rsidRPr="00124E7C">
              <w:rPr>
                <w:rFonts w:ascii="Times New Roman" w:eastAsia="Times New Roman" w:hAnsi="Times New Roman" w:cs="Times New Roman"/>
                <w:sz w:val="28"/>
                <w:szCs w:val="28"/>
                <w:lang w:eastAsia="ru-RU"/>
              </w:rPr>
              <w:t>квадратическая</w:t>
            </w:r>
            <w:proofErr w:type="spellEnd"/>
            <w:r w:rsidRPr="00124E7C">
              <w:rPr>
                <w:rFonts w:ascii="Times New Roman" w:eastAsia="Times New Roman" w:hAnsi="Times New Roman" w:cs="Times New Roman"/>
                <w:sz w:val="28"/>
                <w:szCs w:val="28"/>
                <w:lang w:eastAsia="ru-RU"/>
              </w:rPr>
              <w:t xml:space="preserve"> погрешность положения характерной точки (</w:t>
            </w:r>
            <w:proofErr w:type="spellStart"/>
            <w:r w:rsidRPr="00124E7C">
              <w:rPr>
                <w:rFonts w:ascii="Times New Roman" w:eastAsia="Times New Roman" w:hAnsi="Times New Roman" w:cs="Times New Roman"/>
                <w:sz w:val="28"/>
                <w:szCs w:val="28"/>
                <w:lang w:eastAsia="ru-RU"/>
              </w:rPr>
              <w:t>Mt</w:t>
            </w:r>
            <w:proofErr w:type="spellEnd"/>
            <w:r w:rsidRPr="00124E7C">
              <w:rPr>
                <w:rFonts w:ascii="Times New Roman" w:eastAsia="Times New Roman" w:hAnsi="Times New Roman" w:cs="Times New Roman"/>
                <w:sz w:val="28"/>
                <w:szCs w:val="28"/>
                <w:lang w:eastAsia="ru-RU"/>
              </w:rPr>
              <w:t>), метров</w:t>
            </w:r>
          </w:p>
        </w:tc>
        <w:tc>
          <w:tcPr>
            <w:tcW w:w="1701" w:type="dxa"/>
            <w:vMerge w:val="restart"/>
            <w:tcBorders>
              <w:top w:val="single" w:sz="4" w:space="0" w:color="auto"/>
              <w:left w:val="single" w:sz="4" w:space="0" w:color="auto"/>
              <w:bottom w:val="nil"/>
            </w:tcBorders>
          </w:tcPr>
          <w:p w14:paraId="295527A0" w14:textId="77777777" w:rsidR="005C7C35" w:rsidRPr="00124E7C" w:rsidRDefault="005C7C35" w:rsidP="00745FEF">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124E7C">
              <w:rPr>
                <w:rFonts w:ascii="Times New Roman" w:eastAsia="Times New Roman" w:hAnsi="Times New Roman" w:cs="Times New Roman"/>
                <w:sz w:val="28"/>
                <w:szCs w:val="28"/>
                <w:lang w:eastAsia="ru-RU"/>
              </w:rPr>
              <w:t>Описание обозначения точки на местности (при наличии)</w:t>
            </w:r>
          </w:p>
        </w:tc>
      </w:tr>
      <w:tr w:rsidR="005C7C35" w:rsidRPr="00124E7C" w14:paraId="129D1B21" w14:textId="77777777" w:rsidTr="00745FEF">
        <w:trPr>
          <w:trHeight w:val="20"/>
        </w:trPr>
        <w:tc>
          <w:tcPr>
            <w:tcW w:w="1447" w:type="dxa"/>
            <w:vMerge/>
            <w:tcBorders>
              <w:top w:val="single" w:sz="4" w:space="0" w:color="auto"/>
              <w:bottom w:val="nil"/>
              <w:right w:val="single" w:sz="4" w:space="0" w:color="auto"/>
            </w:tcBorders>
          </w:tcPr>
          <w:p w14:paraId="57941209" w14:textId="77777777" w:rsidR="005C7C35" w:rsidRPr="00124E7C" w:rsidRDefault="005C7C35" w:rsidP="00745FEF">
            <w:pPr>
              <w:widowControl w:val="0"/>
              <w:autoSpaceDE w:val="0"/>
              <w:autoSpaceDN w:val="0"/>
              <w:adjustRightInd w:val="0"/>
              <w:spacing w:after="0" w:line="240" w:lineRule="auto"/>
              <w:jc w:val="both"/>
              <w:rPr>
                <w:rFonts w:ascii="Times New Roman" w:eastAsia="Times New Roman" w:hAnsi="Times New Roman" w:cs="Times New Roman"/>
                <w:sz w:val="28"/>
                <w:szCs w:val="28"/>
                <w:lang w:eastAsia="ru-RU"/>
              </w:rPr>
            </w:pPr>
          </w:p>
        </w:tc>
        <w:tc>
          <w:tcPr>
            <w:tcW w:w="1275" w:type="dxa"/>
            <w:tcBorders>
              <w:top w:val="single" w:sz="4" w:space="0" w:color="auto"/>
              <w:left w:val="single" w:sz="4" w:space="0" w:color="auto"/>
              <w:bottom w:val="nil"/>
              <w:right w:val="single" w:sz="4" w:space="0" w:color="auto"/>
            </w:tcBorders>
          </w:tcPr>
          <w:p w14:paraId="6684B4F0" w14:textId="77777777" w:rsidR="005C7C35" w:rsidRPr="00124E7C" w:rsidRDefault="005C7C35" w:rsidP="00745FEF">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124E7C">
              <w:rPr>
                <w:rFonts w:ascii="Times New Roman" w:eastAsia="Times New Roman" w:hAnsi="Times New Roman" w:cs="Times New Roman"/>
                <w:sz w:val="28"/>
                <w:szCs w:val="28"/>
                <w:lang w:eastAsia="ru-RU"/>
              </w:rPr>
              <w:t>X</w:t>
            </w:r>
          </w:p>
        </w:tc>
        <w:tc>
          <w:tcPr>
            <w:tcW w:w="1418" w:type="dxa"/>
            <w:tcBorders>
              <w:top w:val="single" w:sz="4" w:space="0" w:color="auto"/>
              <w:left w:val="single" w:sz="4" w:space="0" w:color="auto"/>
              <w:bottom w:val="nil"/>
              <w:right w:val="single" w:sz="4" w:space="0" w:color="auto"/>
            </w:tcBorders>
          </w:tcPr>
          <w:p w14:paraId="0C1E5AF2" w14:textId="77777777" w:rsidR="005C7C35" w:rsidRPr="00124E7C" w:rsidRDefault="005C7C35" w:rsidP="00745FEF">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124E7C">
              <w:rPr>
                <w:rFonts w:ascii="Times New Roman" w:eastAsia="Times New Roman" w:hAnsi="Times New Roman" w:cs="Times New Roman"/>
                <w:sz w:val="28"/>
                <w:szCs w:val="28"/>
                <w:lang w:eastAsia="ru-RU"/>
              </w:rPr>
              <w:t>Y</w:t>
            </w:r>
          </w:p>
        </w:tc>
        <w:tc>
          <w:tcPr>
            <w:tcW w:w="2126" w:type="dxa"/>
            <w:vMerge/>
            <w:tcBorders>
              <w:top w:val="single" w:sz="4" w:space="0" w:color="auto"/>
              <w:left w:val="single" w:sz="4" w:space="0" w:color="auto"/>
              <w:bottom w:val="nil"/>
              <w:right w:val="single" w:sz="4" w:space="0" w:color="auto"/>
            </w:tcBorders>
          </w:tcPr>
          <w:p w14:paraId="03939DC8" w14:textId="77777777" w:rsidR="005C7C35" w:rsidRPr="00124E7C" w:rsidRDefault="005C7C35" w:rsidP="00745FEF">
            <w:pPr>
              <w:widowControl w:val="0"/>
              <w:autoSpaceDE w:val="0"/>
              <w:autoSpaceDN w:val="0"/>
              <w:adjustRightInd w:val="0"/>
              <w:spacing w:after="0" w:line="240" w:lineRule="auto"/>
              <w:jc w:val="both"/>
              <w:rPr>
                <w:rFonts w:ascii="Times New Roman" w:eastAsia="Times New Roman" w:hAnsi="Times New Roman" w:cs="Times New Roman"/>
                <w:sz w:val="28"/>
                <w:szCs w:val="28"/>
                <w:lang w:eastAsia="ru-RU"/>
              </w:rPr>
            </w:pPr>
          </w:p>
        </w:tc>
        <w:tc>
          <w:tcPr>
            <w:tcW w:w="1985" w:type="dxa"/>
            <w:vMerge/>
            <w:tcBorders>
              <w:top w:val="single" w:sz="4" w:space="0" w:color="auto"/>
              <w:left w:val="single" w:sz="4" w:space="0" w:color="auto"/>
              <w:bottom w:val="nil"/>
              <w:right w:val="single" w:sz="4" w:space="0" w:color="auto"/>
            </w:tcBorders>
          </w:tcPr>
          <w:p w14:paraId="5118A70B" w14:textId="77777777" w:rsidR="005C7C35" w:rsidRPr="00124E7C" w:rsidRDefault="005C7C35" w:rsidP="00745FEF">
            <w:pPr>
              <w:widowControl w:val="0"/>
              <w:autoSpaceDE w:val="0"/>
              <w:autoSpaceDN w:val="0"/>
              <w:adjustRightInd w:val="0"/>
              <w:spacing w:after="0" w:line="240" w:lineRule="auto"/>
              <w:jc w:val="both"/>
              <w:rPr>
                <w:rFonts w:ascii="Times New Roman" w:eastAsia="Times New Roman" w:hAnsi="Times New Roman" w:cs="Times New Roman"/>
                <w:sz w:val="28"/>
                <w:szCs w:val="28"/>
                <w:lang w:eastAsia="ru-RU"/>
              </w:rPr>
            </w:pPr>
          </w:p>
        </w:tc>
        <w:tc>
          <w:tcPr>
            <w:tcW w:w="1701" w:type="dxa"/>
            <w:vMerge/>
            <w:tcBorders>
              <w:top w:val="single" w:sz="4" w:space="0" w:color="auto"/>
              <w:left w:val="single" w:sz="4" w:space="0" w:color="auto"/>
              <w:bottom w:val="nil"/>
            </w:tcBorders>
          </w:tcPr>
          <w:p w14:paraId="39CD4356" w14:textId="77777777" w:rsidR="005C7C35" w:rsidRPr="00124E7C" w:rsidRDefault="005C7C35" w:rsidP="00745FEF">
            <w:pPr>
              <w:widowControl w:val="0"/>
              <w:autoSpaceDE w:val="0"/>
              <w:autoSpaceDN w:val="0"/>
              <w:adjustRightInd w:val="0"/>
              <w:spacing w:after="0" w:line="240" w:lineRule="auto"/>
              <w:jc w:val="both"/>
              <w:rPr>
                <w:rFonts w:ascii="Times New Roman" w:eastAsia="Times New Roman" w:hAnsi="Times New Roman" w:cs="Times New Roman"/>
                <w:sz w:val="28"/>
                <w:szCs w:val="28"/>
                <w:lang w:eastAsia="ru-RU"/>
              </w:rPr>
            </w:pPr>
          </w:p>
        </w:tc>
      </w:tr>
    </w:tbl>
    <w:p w14:paraId="30266F25" w14:textId="77777777" w:rsidR="005C7C35" w:rsidRPr="00124E7C" w:rsidRDefault="005C7C35" w:rsidP="005C7C35">
      <w:pPr>
        <w:widowControl w:val="0"/>
        <w:spacing w:after="0" w:line="240" w:lineRule="auto"/>
        <w:rPr>
          <w:sz w:val="2"/>
          <w:szCs w:val="2"/>
        </w:rPr>
      </w:pPr>
    </w:p>
    <w:tbl>
      <w:tblPr>
        <w:tblStyle w:val="44"/>
        <w:tblW w:w="9952" w:type="dxa"/>
        <w:tblInd w:w="108" w:type="dxa"/>
        <w:tblLayout w:type="fixed"/>
        <w:tblCellMar>
          <w:top w:w="17" w:type="dxa"/>
          <w:bottom w:w="17" w:type="dxa"/>
        </w:tblCellMar>
        <w:tblLook w:val="04A0" w:firstRow="1" w:lastRow="0" w:firstColumn="1" w:lastColumn="0" w:noHBand="0" w:noVBand="1"/>
      </w:tblPr>
      <w:tblGrid>
        <w:gridCol w:w="1447"/>
        <w:gridCol w:w="1275"/>
        <w:gridCol w:w="1418"/>
        <w:gridCol w:w="2126"/>
        <w:gridCol w:w="1985"/>
        <w:gridCol w:w="1701"/>
      </w:tblGrid>
      <w:tr w:rsidR="005C7C35" w:rsidRPr="00124E7C" w14:paraId="242F7EC7" w14:textId="77777777" w:rsidTr="00745FEF">
        <w:trPr>
          <w:trHeight w:val="20"/>
          <w:tblHeader/>
        </w:trPr>
        <w:tc>
          <w:tcPr>
            <w:tcW w:w="1447" w:type="dxa"/>
            <w:tcBorders>
              <w:top w:val="single" w:sz="4" w:space="0" w:color="auto"/>
              <w:bottom w:val="single" w:sz="4" w:space="0" w:color="auto"/>
            </w:tcBorders>
            <w:vAlign w:val="center"/>
          </w:tcPr>
          <w:p w14:paraId="4D82B415" w14:textId="77777777" w:rsidR="005C7C35" w:rsidRPr="00B42708" w:rsidRDefault="005C7C35" w:rsidP="00745FEF">
            <w:pPr>
              <w:widowControl w:val="0"/>
              <w:ind w:left="-113" w:right="-113"/>
              <w:jc w:val="center"/>
              <w:rPr>
                <w:rFonts w:ascii="Times New Roman" w:hAnsi="Times New Roman"/>
                <w:color w:val="000000"/>
                <w:sz w:val="28"/>
                <w:szCs w:val="28"/>
              </w:rPr>
            </w:pPr>
            <w:r w:rsidRPr="00B42708">
              <w:rPr>
                <w:rFonts w:ascii="Times New Roman" w:hAnsi="Times New Roman"/>
                <w:color w:val="000000"/>
                <w:sz w:val="28"/>
                <w:szCs w:val="28"/>
              </w:rPr>
              <w:t>1</w:t>
            </w:r>
          </w:p>
        </w:tc>
        <w:tc>
          <w:tcPr>
            <w:tcW w:w="1275" w:type="dxa"/>
            <w:tcBorders>
              <w:top w:val="single" w:sz="4" w:space="0" w:color="auto"/>
              <w:bottom w:val="single" w:sz="4" w:space="0" w:color="auto"/>
            </w:tcBorders>
            <w:vAlign w:val="center"/>
          </w:tcPr>
          <w:p w14:paraId="2A437B12" w14:textId="77777777" w:rsidR="005C7C35" w:rsidRPr="00B42708" w:rsidRDefault="005C7C35" w:rsidP="00745FEF">
            <w:pPr>
              <w:widowControl w:val="0"/>
              <w:ind w:left="-113" w:right="-113"/>
              <w:jc w:val="center"/>
              <w:rPr>
                <w:rFonts w:ascii="Times New Roman" w:hAnsi="Times New Roman"/>
                <w:color w:val="000000"/>
                <w:sz w:val="28"/>
                <w:szCs w:val="28"/>
              </w:rPr>
            </w:pPr>
            <w:r w:rsidRPr="00B42708">
              <w:rPr>
                <w:rFonts w:ascii="Times New Roman" w:hAnsi="Times New Roman"/>
                <w:color w:val="000000"/>
                <w:sz w:val="28"/>
                <w:szCs w:val="28"/>
              </w:rPr>
              <w:t>2</w:t>
            </w:r>
          </w:p>
        </w:tc>
        <w:tc>
          <w:tcPr>
            <w:tcW w:w="1418" w:type="dxa"/>
            <w:tcBorders>
              <w:top w:val="single" w:sz="4" w:space="0" w:color="auto"/>
              <w:bottom w:val="single" w:sz="4" w:space="0" w:color="auto"/>
            </w:tcBorders>
            <w:vAlign w:val="center"/>
          </w:tcPr>
          <w:p w14:paraId="79D53B86" w14:textId="77777777" w:rsidR="005C7C35" w:rsidRPr="00B42708" w:rsidRDefault="005C7C35" w:rsidP="00745FEF">
            <w:pPr>
              <w:widowControl w:val="0"/>
              <w:ind w:left="-113" w:right="-113"/>
              <w:jc w:val="center"/>
              <w:rPr>
                <w:rFonts w:ascii="Times New Roman" w:hAnsi="Times New Roman"/>
                <w:color w:val="000000"/>
                <w:sz w:val="28"/>
                <w:szCs w:val="28"/>
              </w:rPr>
            </w:pPr>
            <w:r w:rsidRPr="00B42708">
              <w:rPr>
                <w:rFonts w:ascii="Times New Roman" w:hAnsi="Times New Roman"/>
                <w:color w:val="000000"/>
                <w:sz w:val="28"/>
                <w:szCs w:val="28"/>
              </w:rPr>
              <w:t>3</w:t>
            </w:r>
          </w:p>
        </w:tc>
        <w:tc>
          <w:tcPr>
            <w:tcW w:w="2126" w:type="dxa"/>
            <w:tcBorders>
              <w:top w:val="single" w:sz="4" w:space="0" w:color="auto"/>
              <w:bottom w:val="single" w:sz="4" w:space="0" w:color="auto"/>
            </w:tcBorders>
            <w:vAlign w:val="center"/>
          </w:tcPr>
          <w:p w14:paraId="045989A8" w14:textId="77777777" w:rsidR="005C7C35" w:rsidRPr="00B42708" w:rsidRDefault="005C7C35" w:rsidP="00745FEF">
            <w:pPr>
              <w:widowControl w:val="0"/>
              <w:ind w:left="-113" w:right="-113"/>
              <w:jc w:val="center"/>
              <w:rPr>
                <w:rFonts w:ascii="Times New Roman" w:hAnsi="Times New Roman"/>
                <w:color w:val="000000"/>
                <w:sz w:val="28"/>
                <w:szCs w:val="28"/>
              </w:rPr>
            </w:pPr>
            <w:r w:rsidRPr="00B42708">
              <w:rPr>
                <w:rFonts w:ascii="Times New Roman" w:hAnsi="Times New Roman"/>
                <w:color w:val="000000"/>
                <w:sz w:val="28"/>
                <w:szCs w:val="28"/>
              </w:rPr>
              <w:t>4</w:t>
            </w:r>
          </w:p>
        </w:tc>
        <w:tc>
          <w:tcPr>
            <w:tcW w:w="1985" w:type="dxa"/>
            <w:tcBorders>
              <w:top w:val="single" w:sz="4" w:space="0" w:color="auto"/>
              <w:bottom w:val="single" w:sz="4" w:space="0" w:color="auto"/>
            </w:tcBorders>
            <w:vAlign w:val="center"/>
          </w:tcPr>
          <w:p w14:paraId="7A029CD0" w14:textId="77777777" w:rsidR="005C7C35" w:rsidRPr="00B42708" w:rsidRDefault="005C7C35" w:rsidP="00745FEF">
            <w:pPr>
              <w:widowControl w:val="0"/>
              <w:ind w:left="-113" w:right="-113"/>
              <w:jc w:val="center"/>
              <w:rPr>
                <w:rFonts w:ascii="Times New Roman" w:hAnsi="Times New Roman"/>
                <w:color w:val="000000"/>
                <w:sz w:val="28"/>
                <w:szCs w:val="28"/>
              </w:rPr>
            </w:pPr>
            <w:r w:rsidRPr="00B42708">
              <w:rPr>
                <w:rFonts w:ascii="Times New Roman" w:hAnsi="Times New Roman"/>
                <w:color w:val="000000"/>
                <w:sz w:val="28"/>
                <w:szCs w:val="28"/>
              </w:rPr>
              <w:t>5</w:t>
            </w:r>
          </w:p>
        </w:tc>
        <w:tc>
          <w:tcPr>
            <w:tcW w:w="1701" w:type="dxa"/>
            <w:tcBorders>
              <w:top w:val="single" w:sz="4" w:space="0" w:color="auto"/>
              <w:bottom w:val="single" w:sz="4" w:space="0" w:color="auto"/>
            </w:tcBorders>
            <w:vAlign w:val="center"/>
          </w:tcPr>
          <w:p w14:paraId="5146CCE6" w14:textId="77777777" w:rsidR="005C7C35" w:rsidRPr="00B42708" w:rsidRDefault="005C7C35" w:rsidP="00745FEF">
            <w:pPr>
              <w:widowControl w:val="0"/>
              <w:ind w:left="-113" w:right="-113"/>
              <w:jc w:val="center"/>
              <w:rPr>
                <w:rFonts w:ascii="Times New Roman" w:hAnsi="Times New Roman"/>
                <w:color w:val="000000"/>
                <w:sz w:val="28"/>
                <w:szCs w:val="28"/>
              </w:rPr>
            </w:pPr>
            <w:r w:rsidRPr="00B42708">
              <w:rPr>
                <w:rFonts w:ascii="Times New Roman" w:hAnsi="Times New Roman"/>
                <w:color w:val="000000"/>
                <w:sz w:val="28"/>
                <w:szCs w:val="28"/>
              </w:rPr>
              <w:t>6</w:t>
            </w:r>
          </w:p>
        </w:tc>
      </w:tr>
      <w:tr w:rsidR="005C7C35" w:rsidRPr="00124E7C" w14:paraId="4423DCA8" w14:textId="77777777" w:rsidTr="00745FEF">
        <w:trPr>
          <w:trHeight w:val="20"/>
        </w:trPr>
        <w:tc>
          <w:tcPr>
            <w:tcW w:w="1447" w:type="dxa"/>
            <w:vAlign w:val="center"/>
          </w:tcPr>
          <w:p w14:paraId="7BF8F59C" w14:textId="60BF7CBA" w:rsidR="005C7C35" w:rsidRPr="00B42708" w:rsidRDefault="005C7C35" w:rsidP="005C7C35">
            <w:pPr>
              <w:widowControl w:val="0"/>
              <w:ind w:left="-113" w:right="-113"/>
              <w:jc w:val="center"/>
              <w:rPr>
                <w:rFonts w:ascii="Times New Roman" w:hAnsi="Times New Roman"/>
                <w:color w:val="000000"/>
                <w:sz w:val="28"/>
                <w:szCs w:val="28"/>
              </w:rPr>
            </w:pPr>
            <w:r w:rsidRPr="00414732">
              <w:rPr>
                <w:rFonts w:ascii="Times New Roman" w:hAnsi="Times New Roman"/>
                <w:color w:val="000000"/>
                <w:sz w:val="28"/>
                <w:szCs w:val="28"/>
              </w:rPr>
              <w:t>1</w:t>
            </w:r>
          </w:p>
        </w:tc>
        <w:tc>
          <w:tcPr>
            <w:tcW w:w="1275" w:type="dxa"/>
            <w:vAlign w:val="center"/>
          </w:tcPr>
          <w:p w14:paraId="18F36EC4" w14:textId="2D20D033" w:rsidR="005C7C35" w:rsidRPr="00B42708" w:rsidRDefault="005C7C35" w:rsidP="005C7C35">
            <w:pPr>
              <w:widowControl w:val="0"/>
              <w:ind w:left="-113" w:right="-113"/>
              <w:jc w:val="center"/>
              <w:rPr>
                <w:rFonts w:ascii="Times New Roman" w:hAnsi="Times New Roman"/>
                <w:color w:val="000000"/>
                <w:sz w:val="28"/>
                <w:szCs w:val="28"/>
              </w:rPr>
            </w:pPr>
            <w:r w:rsidRPr="00414732">
              <w:rPr>
                <w:rFonts w:ascii="Times New Roman" w:hAnsi="Times New Roman"/>
                <w:color w:val="000000"/>
                <w:sz w:val="28"/>
                <w:szCs w:val="28"/>
              </w:rPr>
              <w:t>381288.53</w:t>
            </w:r>
          </w:p>
        </w:tc>
        <w:tc>
          <w:tcPr>
            <w:tcW w:w="1418" w:type="dxa"/>
            <w:vAlign w:val="center"/>
          </w:tcPr>
          <w:p w14:paraId="4DED09E1" w14:textId="5EE00C31" w:rsidR="005C7C35" w:rsidRPr="00B42708" w:rsidRDefault="005C7C35" w:rsidP="005C7C35">
            <w:pPr>
              <w:widowControl w:val="0"/>
              <w:ind w:left="-113" w:right="-113"/>
              <w:jc w:val="center"/>
              <w:rPr>
                <w:rFonts w:ascii="Times New Roman" w:hAnsi="Times New Roman"/>
                <w:color w:val="000000"/>
                <w:sz w:val="28"/>
                <w:szCs w:val="28"/>
              </w:rPr>
            </w:pPr>
            <w:r w:rsidRPr="00414732">
              <w:rPr>
                <w:rFonts w:ascii="Times New Roman" w:hAnsi="Times New Roman"/>
                <w:color w:val="000000"/>
                <w:sz w:val="28"/>
                <w:szCs w:val="28"/>
              </w:rPr>
              <w:t>1287331.85</w:t>
            </w:r>
          </w:p>
        </w:tc>
        <w:tc>
          <w:tcPr>
            <w:tcW w:w="2126" w:type="dxa"/>
          </w:tcPr>
          <w:p w14:paraId="19A0CAD1" w14:textId="78263A76" w:rsidR="005C7C35" w:rsidRPr="00B42708" w:rsidRDefault="00181F57" w:rsidP="005C7C35">
            <w:pPr>
              <w:widowControl w:val="0"/>
              <w:autoSpaceDE w:val="0"/>
              <w:autoSpaceDN w:val="0"/>
              <w:adjustRightInd w:val="0"/>
              <w:ind w:left="-113" w:right="-113"/>
              <w:jc w:val="center"/>
              <w:rPr>
                <w:rFonts w:ascii="Times New Roman" w:hAnsi="Times New Roman"/>
                <w:color w:val="000000"/>
                <w:sz w:val="28"/>
                <w:szCs w:val="28"/>
              </w:rPr>
            </w:pPr>
            <w:r>
              <w:rPr>
                <w:rFonts w:ascii="Times New Roman" w:hAnsi="Times New Roman"/>
                <w:color w:val="000000"/>
                <w:sz w:val="28"/>
                <w:szCs w:val="28"/>
              </w:rPr>
              <w:t>А</w:t>
            </w:r>
            <w:r w:rsidR="005C7C35" w:rsidRPr="00414732">
              <w:rPr>
                <w:rFonts w:ascii="Times New Roman" w:hAnsi="Times New Roman"/>
                <w:color w:val="000000"/>
                <w:sz w:val="28"/>
                <w:szCs w:val="28"/>
              </w:rPr>
              <w:t>налитический</w:t>
            </w:r>
          </w:p>
        </w:tc>
        <w:tc>
          <w:tcPr>
            <w:tcW w:w="1985" w:type="dxa"/>
          </w:tcPr>
          <w:p w14:paraId="489171BE" w14:textId="206A913D" w:rsidR="005C7C35" w:rsidRPr="00B42708" w:rsidRDefault="005313AF" w:rsidP="005C7C35">
            <w:pPr>
              <w:widowControl w:val="0"/>
              <w:autoSpaceDE w:val="0"/>
              <w:autoSpaceDN w:val="0"/>
              <w:adjustRightInd w:val="0"/>
              <w:ind w:left="-113" w:right="-113"/>
              <w:jc w:val="center"/>
              <w:rPr>
                <w:rFonts w:ascii="Times New Roman" w:hAnsi="Times New Roman"/>
                <w:color w:val="000000"/>
                <w:sz w:val="28"/>
                <w:szCs w:val="28"/>
              </w:rPr>
            </w:pPr>
            <w:r>
              <w:rPr>
                <w:rFonts w:ascii="Times New Roman" w:hAnsi="Times New Roman"/>
                <w:color w:val="000000"/>
                <w:sz w:val="28"/>
                <w:szCs w:val="28"/>
              </w:rPr>
              <w:t>0,1</w:t>
            </w:r>
          </w:p>
        </w:tc>
        <w:tc>
          <w:tcPr>
            <w:tcW w:w="1701" w:type="dxa"/>
          </w:tcPr>
          <w:p w14:paraId="0EC55A3F" w14:textId="1B9BDD8F" w:rsidR="005C7C35" w:rsidRPr="00B42708" w:rsidRDefault="005C7C35" w:rsidP="005C7C35">
            <w:pPr>
              <w:widowControl w:val="0"/>
              <w:autoSpaceDE w:val="0"/>
              <w:autoSpaceDN w:val="0"/>
              <w:adjustRightInd w:val="0"/>
              <w:ind w:left="-113" w:right="-113"/>
              <w:jc w:val="center"/>
              <w:rPr>
                <w:rFonts w:ascii="Times New Roman" w:hAnsi="Times New Roman"/>
                <w:color w:val="000000"/>
                <w:sz w:val="28"/>
                <w:szCs w:val="28"/>
              </w:rPr>
            </w:pPr>
            <w:r w:rsidRPr="00414732">
              <w:rPr>
                <w:rFonts w:ascii="Times New Roman" w:hAnsi="Times New Roman"/>
                <w:color w:val="000000"/>
                <w:sz w:val="28"/>
                <w:szCs w:val="28"/>
              </w:rPr>
              <w:t>-</w:t>
            </w:r>
          </w:p>
        </w:tc>
      </w:tr>
      <w:tr w:rsidR="00181F57" w:rsidRPr="00124E7C" w14:paraId="34AC3394" w14:textId="77777777" w:rsidTr="00745FEF">
        <w:trPr>
          <w:trHeight w:val="20"/>
        </w:trPr>
        <w:tc>
          <w:tcPr>
            <w:tcW w:w="1447" w:type="dxa"/>
            <w:vAlign w:val="center"/>
          </w:tcPr>
          <w:p w14:paraId="2ED4F498" w14:textId="458F75BD" w:rsidR="00181F57" w:rsidRPr="00B42708" w:rsidRDefault="00181F57" w:rsidP="00181F57">
            <w:pPr>
              <w:widowControl w:val="0"/>
              <w:ind w:left="-113" w:right="-113"/>
              <w:jc w:val="center"/>
              <w:rPr>
                <w:rFonts w:ascii="Times New Roman" w:hAnsi="Times New Roman"/>
                <w:color w:val="000000"/>
                <w:sz w:val="28"/>
                <w:szCs w:val="28"/>
              </w:rPr>
            </w:pPr>
            <w:r w:rsidRPr="00414732">
              <w:rPr>
                <w:rFonts w:ascii="Times New Roman" w:hAnsi="Times New Roman"/>
                <w:color w:val="000000"/>
                <w:sz w:val="28"/>
                <w:szCs w:val="28"/>
              </w:rPr>
              <w:t>2</w:t>
            </w:r>
          </w:p>
        </w:tc>
        <w:tc>
          <w:tcPr>
            <w:tcW w:w="1275" w:type="dxa"/>
            <w:vAlign w:val="center"/>
          </w:tcPr>
          <w:p w14:paraId="3AB843B6" w14:textId="2BA4B5BE" w:rsidR="00181F57" w:rsidRPr="00B42708" w:rsidRDefault="00181F57" w:rsidP="00181F57">
            <w:pPr>
              <w:widowControl w:val="0"/>
              <w:ind w:left="-113" w:right="-113"/>
              <w:jc w:val="center"/>
              <w:rPr>
                <w:rFonts w:ascii="Times New Roman" w:hAnsi="Times New Roman"/>
                <w:color w:val="000000"/>
                <w:sz w:val="28"/>
                <w:szCs w:val="28"/>
              </w:rPr>
            </w:pPr>
            <w:r w:rsidRPr="00414732">
              <w:rPr>
                <w:rFonts w:ascii="Times New Roman" w:hAnsi="Times New Roman"/>
                <w:color w:val="000000"/>
                <w:sz w:val="28"/>
                <w:szCs w:val="28"/>
              </w:rPr>
              <w:t>381275.06</w:t>
            </w:r>
          </w:p>
        </w:tc>
        <w:tc>
          <w:tcPr>
            <w:tcW w:w="1418" w:type="dxa"/>
            <w:vAlign w:val="center"/>
          </w:tcPr>
          <w:p w14:paraId="4A0A6473" w14:textId="68DD0AF2" w:rsidR="00181F57" w:rsidRPr="00B42708" w:rsidRDefault="00181F57" w:rsidP="00181F57">
            <w:pPr>
              <w:widowControl w:val="0"/>
              <w:ind w:left="-113" w:right="-113"/>
              <w:jc w:val="center"/>
              <w:rPr>
                <w:rFonts w:ascii="Times New Roman" w:hAnsi="Times New Roman"/>
                <w:color w:val="000000"/>
                <w:sz w:val="28"/>
                <w:szCs w:val="28"/>
              </w:rPr>
            </w:pPr>
            <w:r w:rsidRPr="00414732">
              <w:rPr>
                <w:rFonts w:ascii="Times New Roman" w:hAnsi="Times New Roman"/>
                <w:color w:val="000000"/>
                <w:sz w:val="28"/>
                <w:szCs w:val="28"/>
              </w:rPr>
              <w:t>1287386.67</w:t>
            </w:r>
          </w:p>
        </w:tc>
        <w:tc>
          <w:tcPr>
            <w:tcW w:w="2126" w:type="dxa"/>
          </w:tcPr>
          <w:p w14:paraId="0BBC669F" w14:textId="2A872FB3" w:rsidR="00181F57" w:rsidRPr="00B42708" w:rsidRDefault="00181F57" w:rsidP="00181F57">
            <w:pPr>
              <w:widowControl w:val="0"/>
              <w:autoSpaceDE w:val="0"/>
              <w:autoSpaceDN w:val="0"/>
              <w:adjustRightInd w:val="0"/>
              <w:ind w:left="-113" w:right="-113"/>
              <w:jc w:val="center"/>
              <w:rPr>
                <w:rFonts w:ascii="Times New Roman" w:hAnsi="Times New Roman"/>
                <w:color w:val="000000"/>
                <w:sz w:val="28"/>
                <w:szCs w:val="28"/>
              </w:rPr>
            </w:pPr>
            <w:r w:rsidRPr="002B7C4C">
              <w:rPr>
                <w:rFonts w:ascii="Times New Roman" w:hAnsi="Times New Roman"/>
                <w:color w:val="000000"/>
                <w:sz w:val="28"/>
                <w:szCs w:val="28"/>
              </w:rPr>
              <w:t>Аналитический</w:t>
            </w:r>
          </w:p>
        </w:tc>
        <w:tc>
          <w:tcPr>
            <w:tcW w:w="1985" w:type="dxa"/>
          </w:tcPr>
          <w:p w14:paraId="55B9A93E" w14:textId="04A7F9FD" w:rsidR="00181F57" w:rsidRPr="00B42708" w:rsidRDefault="005313AF" w:rsidP="00181F57">
            <w:pPr>
              <w:widowControl w:val="0"/>
              <w:autoSpaceDE w:val="0"/>
              <w:autoSpaceDN w:val="0"/>
              <w:adjustRightInd w:val="0"/>
              <w:ind w:left="-113" w:right="-113"/>
              <w:jc w:val="center"/>
              <w:rPr>
                <w:rFonts w:ascii="Times New Roman" w:hAnsi="Times New Roman"/>
                <w:color w:val="000000"/>
                <w:sz w:val="28"/>
                <w:szCs w:val="28"/>
              </w:rPr>
            </w:pPr>
            <w:r>
              <w:rPr>
                <w:rFonts w:ascii="Times New Roman" w:hAnsi="Times New Roman"/>
                <w:color w:val="000000"/>
                <w:sz w:val="28"/>
                <w:szCs w:val="28"/>
              </w:rPr>
              <w:t>0,1</w:t>
            </w:r>
          </w:p>
        </w:tc>
        <w:tc>
          <w:tcPr>
            <w:tcW w:w="1701" w:type="dxa"/>
          </w:tcPr>
          <w:p w14:paraId="4E9E944D" w14:textId="4CB0FECA" w:rsidR="00181F57" w:rsidRPr="00B42708" w:rsidRDefault="00181F57" w:rsidP="00181F57">
            <w:pPr>
              <w:widowControl w:val="0"/>
              <w:autoSpaceDE w:val="0"/>
              <w:autoSpaceDN w:val="0"/>
              <w:adjustRightInd w:val="0"/>
              <w:ind w:left="-113" w:right="-113"/>
              <w:jc w:val="center"/>
              <w:rPr>
                <w:rFonts w:ascii="Times New Roman" w:hAnsi="Times New Roman"/>
                <w:color w:val="000000"/>
                <w:sz w:val="28"/>
                <w:szCs w:val="28"/>
              </w:rPr>
            </w:pPr>
            <w:r w:rsidRPr="00414732">
              <w:rPr>
                <w:rFonts w:ascii="Times New Roman" w:hAnsi="Times New Roman"/>
                <w:color w:val="000000"/>
                <w:sz w:val="28"/>
                <w:szCs w:val="28"/>
              </w:rPr>
              <w:t>-</w:t>
            </w:r>
          </w:p>
        </w:tc>
      </w:tr>
      <w:tr w:rsidR="00181F57" w:rsidRPr="00124E7C" w14:paraId="0CF5AE66" w14:textId="77777777" w:rsidTr="00745FEF">
        <w:trPr>
          <w:trHeight w:val="20"/>
        </w:trPr>
        <w:tc>
          <w:tcPr>
            <w:tcW w:w="1447" w:type="dxa"/>
            <w:vAlign w:val="center"/>
          </w:tcPr>
          <w:p w14:paraId="4D4373EE" w14:textId="3D2B6B37" w:rsidR="00181F57" w:rsidRPr="00B42708" w:rsidRDefault="00181F57" w:rsidP="00181F57">
            <w:pPr>
              <w:widowControl w:val="0"/>
              <w:ind w:left="-113" w:right="-113"/>
              <w:jc w:val="center"/>
              <w:rPr>
                <w:rFonts w:ascii="Times New Roman" w:hAnsi="Times New Roman"/>
                <w:color w:val="000000"/>
                <w:sz w:val="28"/>
                <w:szCs w:val="28"/>
              </w:rPr>
            </w:pPr>
            <w:r w:rsidRPr="00414732">
              <w:rPr>
                <w:rFonts w:ascii="Times New Roman" w:hAnsi="Times New Roman"/>
                <w:color w:val="000000"/>
                <w:sz w:val="28"/>
                <w:szCs w:val="28"/>
              </w:rPr>
              <w:lastRenderedPageBreak/>
              <w:t>3</w:t>
            </w:r>
          </w:p>
        </w:tc>
        <w:tc>
          <w:tcPr>
            <w:tcW w:w="1275" w:type="dxa"/>
            <w:vAlign w:val="center"/>
          </w:tcPr>
          <w:p w14:paraId="2FC35006" w14:textId="45BD0308" w:rsidR="00181F57" w:rsidRPr="00B42708" w:rsidRDefault="00181F57" w:rsidP="00181F57">
            <w:pPr>
              <w:widowControl w:val="0"/>
              <w:ind w:left="-113" w:right="-113"/>
              <w:jc w:val="center"/>
              <w:rPr>
                <w:rFonts w:ascii="Times New Roman" w:hAnsi="Times New Roman"/>
                <w:color w:val="000000"/>
                <w:sz w:val="28"/>
                <w:szCs w:val="28"/>
              </w:rPr>
            </w:pPr>
            <w:r w:rsidRPr="00414732">
              <w:rPr>
                <w:rFonts w:ascii="Times New Roman" w:hAnsi="Times New Roman"/>
                <w:color w:val="000000"/>
                <w:sz w:val="28"/>
                <w:szCs w:val="28"/>
              </w:rPr>
              <w:t>381267.89</w:t>
            </w:r>
          </w:p>
        </w:tc>
        <w:tc>
          <w:tcPr>
            <w:tcW w:w="1418" w:type="dxa"/>
            <w:vAlign w:val="center"/>
          </w:tcPr>
          <w:p w14:paraId="72E1B27F" w14:textId="7F2A32E1" w:rsidR="00181F57" w:rsidRPr="00B42708" w:rsidRDefault="00181F57" w:rsidP="00181F57">
            <w:pPr>
              <w:widowControl w:val="0"/>
              <w:ind w:left="-113" w:right="-113"/>
              <w:jc w:val="center"/>
              <w:rPr>
                <w:rFonts w:ascii="Times New Roman" w:hAnsi="Times New Roman"/>
                <w:color w:val="000000"/>
                <w:sz w:val="28"/>
                <w:szCs w:val="28"/>
              </w:rPr>
            </w:pPr>
            <w:r w:rsidRPr="00414732">
              <w:rPr>
                <w:rFonts w:ascii="Times New Roman" w:hAnsi="Times New Roman"/>
                <w:color w:val="000000"/>
                <w:sz w:val="28"/>
                <w:szCs w:val="28"/>
              </w:rPr>
              <w:t>1287415.73</w:t>
            </w:r>
          </w:p>
        </w:tc>
        <w:tc>
          <w:tcPr>
            <w:tcW w:w="2126" w:type="dxa"/>
          </w:tcPr>
          <w:p w14:paraId="57899471" w14:textId="1B47A3BE" w:rsidR="00181F57" w:rsidRPr="00B42708" w:rsidRDefault="00181F57" w:rsidP="00181F57">
            <w:pPr>
              <w:widowControl w:val="0"/>
              <w:autoSpaceDE w:val="0"/>
              <w:autoSpaceDN w:val="0"/>
              <w:adjustRightInd w:val="0"/>
              <w:ind w:left="-113" w:right="-113"/>
              <w:jc w:val="center"/>
              <w:rPr>
                <w:rFonts w:ascii="Times New Roman" w:hAnsi="Times New Roman"/>
                <w:color w:val="000000"/>
                <w:sz w:val="28"/>
                <w:szCs w:val="28"/>
              </w:rPr>
            </w:pPr>
            <w:r w:rsidRPr="002B7C4C">
              <w:rPr>
                <w:rFonts w:ascii="Times New Roman" w:hAnsi="Times New Roman"/>
                <w:color w:val="000000"/>
                <w:sz w:val="28"/>
                <w:szCs w:val="28"/>
              </w:rPr>
              <w:t>Аналитический</w:t>
            </w:r>
          </w:p>
        </w:tc>
        <w:tc>
          <w:tcPr>
            <w:tcW w:w="1985" w:type="dxa"/>
          </w:tcPr>
          <w:p w14:paraId="541098E1" w14:textId="6FEC0400" w:rsidR="00181F57" w:rsidRPr="00B42708" w:rsidRDefault="005313AF" w:rsidP="00181F57">
            <w:pPr>
              <w:widowControl w:val="0"/>
              <w:autoSpaceDE w:val="0"/>
              <w:autoSpaceDN w:val="0"/>
              <w:adjustRightInd w:val="0"/>
              <w:ind w:left="-113" w:right="-113"/>
              <w:jc w:val="center"/>
              <w:rPr>
                <w:rFonts w:ascii="Times New Roman" w:hAnsi="Times New Roman"/>
                <w:color w:val="000000"/>
                <w:sz w:val="28"/>
                <w:szCs w:val="28"/>
              </w:rPr>
            </w:pPr>
            <w:r>
              <w:rPr>
                <w:rFonts w:ascii="Times New Roman" w:hAnsi="Times New Roman"/>
                <w:color w:val="000000"/>
                <w:sz w:val="28"/>
                <w:szCs w:val="28"/>
              </w:rPr>
              <w:t>0,1</w:t>
            </w:r>
          </w:p>
        </w:tc>
        <w:tc>
          <w:tcPr>
            <w:tcW w:w="1701" w:type="dxa"/>
          </w:tcPr>
          <w:p w14:paraId="1BC5C3CF" w14:textId="42916F4A" w:rsidR="00181F57" w:rsidRPr="00B42708" w:rsidRDefault="00181F57" w:rsidP="00181F57">
            <w:pPr>
              <w:widowControl w:val="0"/>
              <w:autoSpaceDE w:val="0"/>
              <w:autoSpaceDN w:val="0"/>
              <w:adjustRightInd w:val="0"/>
              <w:ind w:left="-113" w:right="-113"/>
              <w:jc w:val="center"/>
              <w:rPr>
                <w:rFonts w:ascii="Times New Roman" w:hAnsi="Times New Roman"/>
                <w:color w:val="000000"/>
                <w:sz w:val="28"/>
                <w:szCs w:val="28"/>
              </w:rPr>
            </w:pPr>
            <w:r w:rsidRPr="00414732">
              <w:rPr>
                <w:rFonts w:ascii="Times New Roman" w:hAnsi="Times New Roman"/>
                <w:color w:val="000000"/>
                <w:sz w:val="28"/>
                <w:szCs w:val="28"/>
              </w:rPr>
              <w:t>-</w:t>
            </w:r>
          </w:p>
        </w:tc>
      </w:tr>
      <w:tr w:rsidR="00181F57" w:rsidRPr="00124E7C" w14:paraId="2AE6CAA1" w14:textId="77777777" w:rsidTr="00745FEF">
        <w:trPr>
          <w:trHeight w:val="20"/>
        </w:trPr>
        <w:tc>
          <w:tcPr>
            <w:tcW w:w="1447" w:type="dxa"/>
            <w:vAlign w:val="center"/>
          </w:tcPr>
          <w:p w14:paraId="39188C5D" w14:textId="72F85C79" w:rsidR="00181F57" w:rsidRPr="00414732" w:rsidRDefault="00181F57" w:rsidP="00181F57">
            <w:pPr>
              <w:widowControl w:val="0"/>
              <w:ind w:left="-113" w:right="-113"/>
              <w:jc w:val="center"/>
              <w:rPr>
                <w:rFonts w:ascii="Times New Roman" w:hAnsi="Times New Roman"/>
                <w:color w:val="000000"/>
                <w:sz w:val="28"/>
                <w:szCs w:val="28"/>
              </w:rPr>
            </w:pPr>
            <w:r w:rsidRPr="00414732">
              <w:rPr>
                <w:rFonts w:ascii="Times New Roman" w:hAnsi="Times New Roman"/>
                <w:color w:val="000000"/>
                <w:sz w:val="28"/>
                <w:szCs w:val="28"/>
              </w:rPr>
              <w:t>4</w:t>
            </w:r>
          </w:p>
        </w:tc>
        <w:tc>
          <w:tcPr>
            <w:tcW w:w="1275" w:type="dxa"/>
            <w:vAlign w:val="center"/>
          </w:tcPr>
          <w:p w14:paraId="7DCD9031" w14:textId="3D0093EE" w:rsidR="00181F57" w:rsidRPr="00414732" w:rsidRDefault="00181F57" w:rsidP="00181F57">
            <w:pPr>
              <w:widowControl w:val="0"/>
              <w:ind w:left="-113" w:right="-113"/>
              <w:jc w:val="center"/>
              <w:rPr>
                <w:rFonts w:ascii="Times New Roman" w:hAnsi="Times New Roman"/>
                <w:color w:val="000000"/>
                <w:sz w:val="28"/>
                <w:szCs w:val="28"/>
              </w:rPr>
            </w:pPr>
            <w:r w:rsidRPr="00414732">
              <w:rPr>
                <w:rFonts w:ascii="Times New Roman" w:hAnsi="Times New Roman"/>
                <w:color w:val="000000"/>
                <w:sz w:val="28"/>
                <w:szCs w:val="28"/>
              </w:rPr>
              <w:t>381229.64</w:t>
            </w:r>
          </w:p>
        </w:tc>
        <w:tc>
          <w:tcPr>
            <w:tcW w:w="1418" w:type="dxa"/>
            <w:vAlign w:val="center"/>
          </w:tcPr>
          <w:p w14:paraId="5221A1C9" w14:textId="5A37E29B" w:rsidR="00181F57" w:rsidRPr="00414732" w:rsidRDefault="00181F57" w:rsidP="00181F57">
            <w:pPr>
              <w:widowControl w:val="0"/>
              <w:ind w:left="-113" w:right="-113"/>
              <w:jc w:val="center"/>
              <w:rPr>
                <w:rFonts w:ascii="Times New Roman" w:hAnsi="Times New Roman"/>
                <w:color w:val="000000"/>
                <w:sz w:val="28"/>
                <w:szCs w:val="28"/>
              </w:rPr>
            </w:pPr>
            <w:r w:rsidRPr="00414732">
              <w:rPr>
                <w:rFonts w:ascii="Times New Roman" w:hAnsi="Times New Roman"/>
                <w:color w:val="000000"/>
                <w:sz w:val="28"/>
                <w:szCs w:val="28"/>
              </w:rPr>
              <w:t>1287409.61</w:t>
            </w:r>
          </w:p>
        </w:tc>
        <w:tc>
          <w:tcPr>
            <w:tcW w:w="2126" w:type="dxa"/>
          </w:tcPr>
          <w:p w14:paraId="6F486AC4" w14:textId="027AA86F" w:rsidR="00181F57" w:rsidRPr="00414732" w:rsidRDefault="00181F57" w:rsidP="00181F57">
            <w:pPr>
              <w:widowControl w:val="0"/>
              <w:autoSpaceDE w:val="0"/>
              <w:autoSpaceDN w:val="0"/>
              <w:adjustRightInd w:val="0"/>
              <w:ind w:left="-113" w:right="-113"/>
              <w:jc w:val="center"/>
              <w:rPr>
                <w:rFonts w:ascii="Times New Roman" w:hAnsi="Times New Roman"/>
                <w:color w:val="000000"/>
                <w:sz w:val="28"/>
                <w:szCs w:val="28"/>
              </w:rPr>
            </w:pPr>
            <w:r w:rsidRPr="002B7C4C">
              <w:rPr>
                <w:rFonts w:ascii="Times New Roman" w:hAnsi="Times New Roman"/>
                <w:color w:val="000000"/>
                <w:sz w:val="28"/>
                <w:szCs w:val="28"/>
              </w:rPr>
              <w:t>Аналитический</w:t>
            </w:r>
          </w:p>
        </w:tc>
        <w:tc>
          <w:tcPr>
            <w:tcW w:w="1985" w:type="dxa"/>
          </w:tcPr>
          <w:p w14:paraId="4834DDBC" w14:textId="73B572D0" w:rsidR="00181F57" w:rsidRPr="00414732" w:rsidRDefault="005313AF" w:rsidP="00181F57">
            <w:pPr>
              <w:widowControl w:val="0"/>
              <w:autoSpaceDE w:val="0"/>
              <w:autoSpaceDN w:val="0"/>
              <w:adjustRightInd w:val="0"/>
              <w:ind w:left="-113" w:right="-113"/>
              <w:jc w:val="center"/>
              <w:rPr>
                <w:rFonts w:ascii="Times New Roman" w:hAnsi="Times New Roman"/>
                <w:color w:val="000000"/>
                <w:sz w:val="28"/>
                <w:szCs w:val="28"/>
              </w:rPr>
            </w:pPr>
            <w:r>
              <w:rPr>
                <w:rFonts w:ascii="Times New Roman" w:hAnsi="Times New Roman"/>
                <w:color w:val="000000"/>
                <w:sz w:val="28"/>
                <w:szCs w:val="28"/>
              </w:rPr>
              <w:t>0,1</w:t>
            </w:r>
          </w:p>
        </w:tc>
        <w:tc>
          <w:tcPr>
            <w:tcW w:w="1701" w:type="dxa"/>
          </w:tcPr>
          <w:p w14:paraId="2F2B4AF1" w14:textId="56FBA495" w:rsidR="00181F57" w:rsidRPr="00414732" w:rsidRDefault="00181F57" w:rsidP="00181F57">
            <w:pPr>
              <w:widowControl w:val="0"/>
              <w:autoSpaceDE w:val="0"/>
              <w:autoSpaceDN w:val="0"/>
              <w:adjustRightInd w:val="0"/>
              <w:ind w:left="-113" w:right="-113"/>
              <w:jc w:val="center"/>
              <w:rPr>
                <w:rFonts w:ascii="Times New Roman" w:hAnsi="Times New Roman"/>
                <w:color w:val="000000"/>
                <w:sz w:val="28"/>
                <w:szCs w:val="28"/>
              </w:rPr>
            </w:pPr>
            <w:r w:rsidRPr="00414732">
              <w:rPr>
                <w:rFonts w:ascii="Times New Roman" w:hAnsi="Times New Roman"/>
                <w:color w:val="000000"/>
                <w:sz w:val="28"/>
                <w:szCs w:val="28"/>
              </w:rPr>
              <w:t>-</w:t>
            </w:r>
          </w:p>
        </w:tc>
      </w:tr>
      <w:tr w:rsidR="00181F57" w:rsidRPr="00124E7C" w14:paraId="65749FAC" w14:textId="77777777" w:rsidTr="00745FEF">
        <w:trPr>
          <w:trHeight w:val="20"/>
        </w:trPr>
        <w:tc>
          <w:tcPr>
            <w:tcW w:w="1447" w:type="dxa"/>
            <w:vAlign w:val="center"/>
          </w:tcPr>
          <w:p w14:paraId="6F636FA6" w14:textId="461E693E" w:rsidR="00181F57" w:rsidRPr="00414732" w:rsidRDefault="00181F57" w:rsidP="00181F57">
            <w:pPr>
              <w:widowControl w:val="0"/>
              <w:ind w:left="-113" w:right="-113"/>
              <w:jc w:val="center"/>
              <w:rPr>
                <w:rFonts w:ascii="Times New Roman" w:hAnsi="Times New Roman"/>
                <w:color w:val="000000"/>
                <w:sz w:val="28"/>
                <w:szCs w:val="28"/>
              </w:rPr>
            </w:pPr>
            <w:r w:rsidRPr="00414732">
              <w:rPr>
                <w:rFonts w:ascii="Times New Roman" w:hAnsi="Times New Roman"/>
                <w:color w:val="000000"/>
                <w:sz w:val="28"/>
                <w:szCs w:val="28"/>
              </w:rPr>
              <w:t>5</w:t>
            </w:r>
          </w:p>
        </w:tc>
        <w:tc>
          <w:tcPr>
            <w:tcW w:w="1275" w:type="dxa"/>
            <w:vAlign w:val="center"/>
          </w:tcPr>
          <w:p w14:paraId="54BF2D70" w14:textId="17B84E9C" w:rsidR="00181F57" w:rsidRPr="00414732" w:rsidRDefault="00181F57" w:rsidP="00181F57">
            <w:pPr>
              <w:widowControl w:val="0"/>
              <w:ind w:left="-113" w:right="-113"/>
              <w:jc w:val="center"/>
              <w:rPr>
                <w:rFonts w:ascii="Times New Roman" w:hAnsi="Times New Roman"/>
                <w:color w:val="000000"/>
                <w:sz w:val="28"/>
                <w:szCs w:val="28"/>
              </w:rPr>
            </w:pPr>
            <w:r w:rsidRPr="00414732">
              <w:rPr>
                <w:rFonts w:ascii="Times New Roman" w:hAnsi="Times New Roman"/>
                <w:color w:val="000000"/>
                <w:sz w:val="28"/>
                <w:szCs w:val="28"/>
              </w:rPr>
              <w:t>381218.04</w:t>
            </w:r>
          </w:p>
        </w:tc>
        <w:tc>
          <w:tcPr>
            <w:tcW w:w="1418" w:type="dxa"/>
            <w:vAlign w:val="center"/>
          </w:tcPr>
          <w:p w14:paraId="453EFE86" w14:textId="14AC7D68" w:rsidR="00181F57" w:rsidRPr="00414732" w:rsidRDefault="00181F57" w:rsidP="00181F57">
            <w:pPr>
              <w:widowControl w:val="0"/>
              <w:ind w:left="-113" w:right="-113"/>
              <w:jc w:val="center"/>
              <w:rPr>
                <w:rFonts w:ascii="Times New Roman" w:hAnsi="Times New Roman"/>
                <w:color w:val="000000"/>
                <w:sz w:val="28"/>
                <w:szCs w:val="28"/>
              </w:rPr>
            </w:pPr>
            <w:r w:rsidRPr="00414732">
              <w:rPr>
                <w:rFonts w:ascii="Times New Roman" w:hAnsi="Times New Roman"/>
                <w:color w:val="000000"/>
                <w:sz w:val="28"/>
                <w:szCs w:val="28"/>
              </w:rPr>
              <w:t>1287406.21</w:t>
            </w:r>
          </w:p>
        </w:tc>
        <w:tc>
          <w:tcPr>
            <w:tcW w:w="2126" w:type="dxa"/>
          </w:tcPr>
          <w:p w14:paraId="1CB7368B" w14:textId="264BE438" w:rsidR="00181F57" w:rsidRPr="00414732" w:rsidRDefault="00181F57" w:rsidP="00181F57">
            <w:pPr>
              <w:widowControl w:val="0"/>
              <w:autoSpaceDE w:val="0"/>
              <w:autoSpaceDN w:val="0"/>
              <w:adjustRightInd w:val="0"/>
              <w:ind w:left="-113" w:right="-113"/>
              <w:jc w:val="center"/>
              <w:rPr>
                <w:rFonts w:ascii="Times New Roman" w:hAnsi="Times New Roman"/>
                <w:color w:val="000000"/>
                <w:sz w:val="28"/>
                <w:szCs w:val="28"/>
              </w:rPr>
            </w:pPr>
            <w:r w:rsidRPr="002B7C4C">
              <w:rPr>
                <w:rFonts w:ascii="Times New Roman" w:hAnsi="Times New Roman"/>
                <w:color w:val="000000"/>
                <w:sz w:val="28"/>
                <w:szCs w:val="28"/>
              </w:rPr>
              <w:t>Аналитический</w:t>
            </w:r>
          </w:p>
        </w:tc>
        <w:tc>
          <w:tcPr>
            <w:tcW w:w="1985" w:type="dxa"/>
          </w:tcPr>
          <w:p w14:paraId="3BB4407F" w14:textId="645AFBFB" w:rsidR="00181F57" w:rsidRPr="00414732" w:rsidRDefault="005313AF" w:rsidP="00181F57">
            <w:pPr>
              <w:widowControl w:val="0"/>
              <w:autoSpaceDE w:val="0"/>
              <w:autoSpaceDN w:val="0"/>
              <w:adjustRightInd w:val="0"/>
              <w:ind w:left="-113" w:right="-113"/>
              <w:jc w:val="center"/>
              <w:rPr>
                <w:rFonts w:ascii="Times New Roman" w:hAnsi="Times New Roman"/>
                <w:color w:val="000000"/>
                <w:sz w:val="28"/>
                <w:szCs w:val="28"/>
              </w:rPr>
            </w:pPr>
            <w:r>
              <w:rPr>
                <w:rFonts w:ascii="Times New Roman" w:hAnsi="Times New Roman"/>
                <w:color w:val="000000"/>
                <w:sz w:val="28"/>
                <w:szCs w:val="28"/>
              </w:rPr>
              <w:t>0,1</w:t>
            </w:r>
          </w:p>
        </w:tc>
        <w:tc>
          <w:tcPr>
            <w:tcW w:w="1701" w:type="dxa"/>
          </w:tcPr>
          <w:p w14:paraId="0D1B255A" w14:textId="05678275" w:rsidR="00181F57" w:rsidRPr="00414732" w:rsidRDefault="00181F57" w:rsidP="00181F57">
            <w:pPr>
              <w:widowControl w:val="0"/>
              <w:autoSpaceDE w:val="0"/>
              <w:autoSpaceDN w:val="0"/>
              <w:adjustRightInd w:val="0"/>
              <w:ind w:left="-113" w:right="-113"/>
              <w:jc w:val="center"/>
              <w:rPr>
                <w:rFonts w:ascii="Times New Roman" w:hAnsi="Times New Roman"/>
                <w:color w:val="000000"/>
                <w:sz w:val="28"/>
                <w:szCs w:val="28"/>
              </w:rPr>
            </w:pPr>
            <w:r w:rsidRPr="00414732">
              <w:rPr>
                <w:rFonts w:ascii="Times New Roman" w:hAnsi="Times New Roman"/>
                <w:color w:val="000000"/>
                <w:sz w:val="28"/>
                <w:szCs w:val="28"/>
              </w:rPr>
              <w:t>-</w:t>
            </w:r>
          </w:p>
        </w:tc>
      </w:tr>
      <w:tr w:rsidR="00181F57" w:rsidRPr="00124E7C" w14:paraId="43CED752" w14:textId="77777777" w:rsidTr="00745FEF">
        <w:trPr>
          <w:trHeight w:val="20"/>
        </w:trPr>
        <w:tc>
          <w:tcPr>
            <w:tcW w:w="1447" w:type="dxa"/>
            <w:vAlign w:val="center"/>
          </w:tcPr>
          <w:p w14:paraId="18B715A2" w14:textId="7127430C" w:rsidR="00181F57" w:rsidRPr="00414732" w:rsidRDefault="00181F57" w:rsidP="00181F57">
            <w:pPr>
              <w:widowControl w:val="0"/>
              <w:ind w:left="-113" w:right="-113"/>
              <w:jc w:val="center"/>
              <w:rPr>
                <w:rFonts w:ascii="Times New Roman" w:hAnsi="Times New Roman"/>
                <w:color w:val="000000"/>
                <w:sz w:val="28"/>
                <w:szCs w:val="28"/>
              </w:rPr>
            </w:pPr>
            <w:r w:rsidRPr="00414732">
              <w:rPr>
                <w:rFonts w:ascii="Times New Roman" w:hAnsi="Times New Roman"/>
                <w:color w:val="000000"/>
                <w:sz w:val="28"/>
                <w:szCs w:val="28"/>
              </w:rPr>
              <w:t>6</w:t>
            </w:r>
          </w:p>
        </w:tc>
        <w:tc>
          <w:tcPr>
            <w:tcW w:w="1275" w:type="dxa"/>
            <w:vAlign w:val="center"/>
          </w:tcPr>
          <w:p w14:paraId="42C5A2E5" w14:textId="0A441089" w:rsidR="00181F57" w:rsidRPr="00414732" w:rsidRDefault="00181F57" w:rsidP="00181F57">
            <w:pPr>
              <w:widowControl w:val="0"/>
              <w:ind w:left="-113" w:right="-113"/>
              <w:jc w:val="center"/>
              <w:rPr>
                <w:rFonts w:ascii="Times New Roman" w:hAnsi="Times New Roman"/>
                <w:color w:val="000000"/>
                <w:sz w:val="28"/>
                <w:szCs w:val="28"/>
              </w:rPr>
            </w:pPr>
            <w:r w:rsidRPr="00414732">
              <w:rPr>
                <w:rFonts w:ascii="Times New Roman" w:hAnsi="Times New Roman"/>
                <w:color w:val="000000"/>
                <w:sz w:val="28"/>
                <w:szCs w:val="28"/>
              </w:rPr>
              <w:t>381203.06</w:t>
            </w:r>
          </w:p>
        </w:tc>
        <w:tc>
          <w:tcPr>
            <w:tcW w:w="1418" w:type="dxa"/>
            <w:vAlign w:val="center"/>
          </w:tcPr>
          <w:p w14:paraId="33070A20" w14:textId="703AFDE8" w:rsidR="00181F57" w:rsidRPr="00414732" w:rsidRDefault="00181F57" w:rsidP="00181F57">
            <w:pPr>
              <w:widowControl w:val="0"/>
              <w:ind w:left="-113" w:right="-113"/>
              <w:jc w:val="center"/>
              <w:rPr>
                <w:rFonts w:ascii="Times New Roman" w:hAnsi="Times New Roman"/>
                <w:color w:val="000000"/>
                <w:sz w:val="28"/>
                <w:szCs w:val="28"/>
              </w:rPr>
            </w:pPr>
            <w:r w:rsidRPr="00414732">
              <w:rPr>
                <w:rFonts w:ascii="Times New Roman" w:hAnsi="Times New Roman"/>
                <w:color w:val="000000"/>
                <w:sz w:val="28"/>
                <w:szCs w:val="28"/>
              </w:rPr>
              <w:t>1287404.59</w:t>
            </w:r>
          </w:p>
        </w:tc>
        <w:tc>
          <w:tcPr>
            <w:tcW w:w="2126" w:type="dxa"/>
          </w:tcPr>
          <w:p w14:paraId="301C4CC9" w14:textId="4C935623" w:rsidR="00181F57" w:rsidRPr="00414732" w:rsidRDefault="00181F57" w:rsidP="00181F57">
            <w:pPr>
              <w:widowControl w:val="0"/>
              <w:autoSpaceDE w:val="0"/>
              <w:autoSpaceDN w:val="0"/>
              <w:adjustRightInd w:val="0"/>
              <w:ind w:left="-113" w:right="-113"/>
              <w:jc w:val="center"/>
              <w:rPr>
                <w:rFonts w:ascii="Times New Roman" w:hAnsi="Times New Roman"/>
                <w:color w:val="000000"/>
                <w:sz w:val="28"/>
                <w:szCs w:val="28"/>
              </w:rPr>
            </w:pPr>
            <w:r w:rsidRPr="002B7C4C">
              <w:rPr>
                <w:rFonts w:ascii="Times New Roman" w:hAnsi="Times New Roman"/>
                <w:color w:val="000000"/>
                <w:sz w:val="28"/>
                <w:szCs w:val="28"/>
              </w:rPr>
              <w:t>Аналитический</w:t>
            </w:r>
          </w:p>
        </w:tc>
        <w:tc>
          <w:tcPr>
            <w:tcW w:w="1985" w:type="dxa"/>
          </w:tcPr>
          <w:p w14:paraId="48BA88B8" w14:textId="395FFC99" w:rsidR="00181F57" w:rsidRPr="00414732" w:rsidRDefault="005313AF" w:rsidP="00181F57">
            <w:pPr>
              <w:widowControl w:val="0"/>
              <w:autoSpaceDE w:val="0"/>
              <w:autoSpaceDN w:val="0"/>
              <w:adjustRightInd w:val="0"/>
              <w:ind w:left="-113" w:right="-113"/>
              <w:jc w:val="center"/>
              <w:rPr>
                <w:rFonts w:ascii="Times New Roman" w:hAnsi="Times New Roman"/>
                <w:color w:val="000000"/>
                <w:sz w:val="28"/>
                <w:szCs w:val="28"/>
              </w:rPr>
            </w:pPr>
            <w:r>
              <w:rPr>
                <w:rFonts w:ascii="Times New Roman" w:hAnsi="Times New Roman"/>
                <w:color w:val="000000"/>
                <w:sz w:val="28"/>
                <w:szCs w:val="28"/>
              </w:rPr>
              <w:t>0,1</w:t>
            </w:r>
          </w:p>
        </w:tc>
        <w:tc>
          <w:tcPr>
            <w:tcW w:w="1701" w:type="dxa"/>
          </w:tcPr>
          <w:p w14:paraId="371BE28C" w14:textId="15FAE7BE" w:rsidR="00181F57" w:rsidRPr="00414732" w:rsidRDefault="00181F57" w:rsidP="00181F57">
            <w:pPr>
              <w:widowControl w:val="0"/>
              <w:autoSpaceDE w:val="0"/>
              <w:autoSpaceDN w:val="0"/>
              <w:adjustRightInd w:val="0"/>
              <w:ind w:left="-113" w:right="-113"/>
              <w:jc w:val="center"/>
              <w:rPr>
                <w:rFonts w:ascii="Times New Roman" w:hAnsi="Times New Roman"/>
                <w:color w:val="000000"/>
                <w:sz w:val="28"/>
                <w:szCs w:val="28"/>
              </w:rPr>
            </w:pPr>
            <w:r w:rsidRPr="00414732">
              <w:rPr>
                <w:rFonts w:ascii="Times New Roman" w:hAnsi="Times New Roman"/>
                <w:color w:val="000000"/>
                <w:sz w:val="28"/>
                <w:szCs w:val="28"/>
              </w:rPr>
              <w:t>-</w:t>
            </w:r>
          </w:p>
        </w:tc>
      </w:tr>
      <w:tr w:rsidR="00181F57" w:rsidRPr="00124E7C" w14:paraId="29F7DBE8" w14:textId="77777777" w:rsidTr="00745FEF">
        <w:trPr>
          <w:trHeight w:val="20"/>
        </w:trPr>
        <w:tc>
          <w:tcPr>
            <w:tcW w:w="1447" w:type="dxa"/>
            <w:vAlign w:val="center"/>
          </w:tcPr>
          <w:p w14:paraId="4CF80BFC" w14:textId="24BC149F" w:rsidR="00181F57" w:rsidRPr="00414732" w:rsidRDefault="00181F57" w:rsidP="00181F57">
            <w:pPr>
              <w:widowControl w:val="0"/>
              <w:ind w:left="-113" w:right="-113"/>
              <w:jc w:val="center"/>
              <w:rPr>
                <w:rFonts w:ascii="Times New Roman" w:hAnsi="Times New Roman"/>
                <w:color w:val="000000"/>
                <w:sz w:val="28"/>
                <w:szCs w:val="28"/>
              </w:rPr>
            </w:pPr>
            <w:r w:rsidRPr="00414732">
              <w:rPr>
                <w:rFonts w:ascii="Times New Roman" w:hAnsi="Times New Roman"/>
                <w:color w:val="000000"/>
                <w:sz w:val="28"/>
                <w:szCs w:val="28"/>
              </w:rPr>
              <w:t>7</w:t>
            </w:r>
          </w:p>
        </w:tc>
        <w:tc>
          <w:tcPr>
            <w:tcW w:w="1275" w:type="dxa"/>
            <w:vAlign w:val="center"/>
          </w:tcPr>
          <w:p w14:paraId="62F0A766" w14:textId="5E6FDA39" w:rsidR="00181F57" w:rsidRPr="00414732" w:rsidRDefault="00181F57" w:rsidP="00181F57">
            <w:pPr>
              <w:widowControl w:val="0"/>
              <w:ind w:left="-113" w:right="-113"/>
              <w:jc w:val="center"/>
              <w:rPr>
                <w:rFonts w:ascii="Times New Roman" w:hAnsi="Times New Roman"/>
                <w:color w:val="000000"/>
                <w:sz w:val="28"/>
                <w:szCs w:val="28"/>
              </w:rPr>
            </w:pPr>
            <w:r w:rsidRPr="00414732">
              <w:rPr>
                <w:rFonts w:ascii="Times New Roman" w:hAnsi="Times New Roman"/>
                <w:color w:val="000000"/>
                <w:sz w:val="28"/>
                <w:szCs w:val="28"/>
              </w:rPr>
              <w:t>381192.67</w:t>
            </w:r>
          </w:p>
        </w:tc>
        <w:tc>
          <w:tcPr>
            <w:tcW w:w="1418" w:type="dxa"/>
            <w:vAlign w:val="center"/>
          </w:tcPr>
          <w:p w14:paraId="4552E0A0" w14:textId="04139AF9" w:rsidR="00181F57" w:rsidRPr="00414732" w:rsidRDefault="00181F57" w:rsidP="00181F57">
            <w:pPr>
              <w:widowControl w:val="0"/>
              <w:ind w:left="-113" w:right="-113"/>
              <w:jc w:val="center"/>
              <w:rPr>
                <w:rFonts w:ascii="Times New Roman" w:hAnsi="Times New Roman"/>
                <w:color w:val="000000"/>
                <w:sz w:val="28"/>
                <w:szCs w:val="28"/>
              </w:rPr>
            </w:pPr>
            <w:r w:rsidRPr="00414732">
              <w:rPr>
                <w:rFonts w:ascii="Times New Roman" w:hAnsi="Times New Roman"/>
                <w:color w:val="000000"/>
                <w:sz w:val="28"/>
                <w:szCs w:val="28"/>
              </w:rPr>
              <w:t>1287396.88</w:t>
            </w:r>
          </w:p>
        </w:tc>
        <w:tc>
          <w:tcPr>
            <w:tcW w:w="2126" w:type="dxa"/>
          </w:tcPr>
          <w:p w14:paraId="17803B89" w14:textId="2F210664" w:rsidR="00181F57" w:rsidRPr="00414732" w:rsidRDefault="00181F57" w:rsidP="00181F57">
            <w:pPr>
              <w:widowControl w:val="0"/>
              <w:autoSpaceDE w:val="0"/>
              <w:autoSpaceDN w:val="0"/>
              <w:adjustRightInd w:val="0"/>
              <w:ind w:left="-113" w:right="-113"/>
              <w:jc w:val="center"/>
              <w:rPr>
                <w:rFonts w:ascii="Times New Roman" w:hAnsi="Times New Roman"/>
                <w:color w:val="000000"/>
                <w:sz w:val="28"/>
                <w:szCs w:val="28"/>
              </w:rPr>
            </w:pPr>
            <w:r w:rsidRPr="002B7C4C">
              <w:rPr>
                <w:rFonts w:ascii="Times New Roman" w:hAnsi="Times New Roman"/>
                <w:color w:val="000000"/>
                <w:sz w:val="28"/>
                <w:szCs w:val="28"/>
              </w:rPr>
              <w:t>Аналитический</w:t>
            </w:r>
          </w:p>
        </w:tc>
        <w:tc>
          <w:tcPr>
            <w:tcW w:w="1985" w:type="dxa"/>
          </w:tcPr>
          <w:p w14:paraId="2D78AF58" w14:textId="32741A67" w:rsidR="00181F57" w:rsidRPr="00414732" w:rsidRDefault="005313AF" w:rsidP="00181F57">
            <w:pPr>
              <w:widowControl w:val="0"/>
              <w:autoSpaceDE w:val="0"/>
              <w:autoSpaceDN w:val="0"/>
              <w:adjustRightInd w:val="0"/>
              <w:ind w:left="-113" w:right="-113"/>
              <w:jc w:val="center"/>
              <w:rPr>
                <w:rFonts w:ascii="Times New Roman" w:hAnsi="Times New Roman"/>
                <w:color w:val="000000"/>
                <w:sz w:val="28"/>
                <w:szCs w:val="28"/>
              </w:rPr>
            </w:pPr>
            <w:r>
              <w:rPr>
                <w:rFonts w:ascii="Times New Roman" w:hAnsi="Times New Roman"/>
                <w:color w:val="000000"/>
                <w:sz w:val="28"/>
                <w:szCs w:val="28"/>
              </w:rPr>
              <w:t>0,1</w:t>
            </w:r>
          </w:p>
        </w:tc>
        <w:tc>
          <w:tcPr>
            <w:tcW w:w="1701" w:type="dxa"/>
          </w:tcPr>
          <w:p w14:paraId="09EB7BC5" w14:textId="2027084D" w:rsidR="00181F57" w:rsidRPr="00414732" w:rsidRDefault="00181F57" w:rsidP="00181F57">
            <w:pPr>
              <w:widowControl w:val="0"/>
              <w:autoSpaceDE w:val="0"/>
              <w:autoSpaceDN w:val="0"/>
              <w:adjustRightInd w:val="0"/>
              <w:ind w:left="-113" w:right="-113"/>
              <w:jc w:val="center"/>
              <w:rPr>
                <w:rFonts w:ascii="Times New Roman" w:hAnsi="Times New Roman"/>
                <w:color w:val="000000"/>
                <w:sz w:val="28"/>
                <w:szCs w:val="28"/>
              </w:rPr>
            </w:pPr>
            <w:r w:rsidRPr="00414732">
              <w:rPr>
                <w:rFonts w:ascii="Times New Roman" w:hAnsi="Times New Roman"/>
                <w:color w:val="000000"/>
                <w:sz w:val="28"/>
                <w:szCs w:val="28"/>
              </w:rPr>
              <w:t>-</w:t>
            </w:r>
          </w:p>
        </w:tc>
      </w:tr>
      <w:tr w:rsidR="00181F57" w:rsidRPr="00124E7C" w14:paraId="5AD560FC" w14:textId="77777777" w:rsidTr="00745FEF">
        <w:trPr>
          <w:trHeight w:val="20"/>
        </w:trPr>
        <w:tc>
          <w:tcPr>
            <w:tcW w:w="1447" w:type="dxa"/>
            <w:vAlign w:val="center"/>
          </w:tcPr>
          <w:p w14:paraId="1B9D31ED" w14:textId="46F692E4" w:rsidR="00181F57" w:rsidRPr="00414732" w:rsidRDefault="00181F57" w:rsidP="00181F57">
            <w:pPr>
              <w:widowControl w:val="0"/>
              <w:ind w:left="-113" w:right="-113"/>
              <w:jc w:val="center"/>
              <w:rPr>
                <w:rFonts w:ascii="Times New Roman" w:hAnsi="Times New Roman"/>
                <w:color w:val="000000"/>
                <w:sz w:val="28"/>
                <w:szCs w:val="28"/>
              </w:rPr>
            </w:pPr>
            <w:r w:rsidRPr="00414732">
              <w:rPr>
                <w:rFonts w:ascii="Times New Roman" w:hAnsi="Times New Roman"/>
                <w:color w:val="000000"/>
                <w:sz w:val="28"/>
                <w:szCs w:val="28"/>
              </w:rPr>
              <w:t>8</w:t>
            </w:r>
          </w:p>
        </w:tc>
        <w:tc>
          <w:tcPr>
            <w:tcW w:w="1275" w:type="dxa"/>
            <w:vAlign w:val="center"/>
          </w:tcPr>
          <w:p w14:paraId="789123F7" w14:textId="7C6E0B84" w:rsidR="00181F57" w:rsidRPr="00414732" w:rsidRDefault="00181F57" w:rsidP="00181F57">
            <w:pPr>
              <w:widowControl w:val="0"/>
              <w:ind w:left="-113" w:right="-113"/>
              <w:jc w:val="center"/>
              <w:rPr>
                <w:rFonts w:ascii="Times New Roman" w:hAnsi="Times New Roman"/>
                <w:color w:val="000000"/>
                <w:sz w:val="28"/>
                <w:szCs w:val="28"/>
              </w:rPr>
            </w:pPr>
            <w:r w:rsidRPr="00414732">
              <w:rPr>
                <w:rFonts w:ascii="Times New Roman" w:hAnsi="Times New Roman"/>
                <w:color w:val="000000"/>
                <w:sz w:val="28"/>
                <w:szCs w:val="28"/>
              </w:rPr>
              <w:t>381196.74</w:t>
            </w:r>
          </w:p>
        </w:tc>
        <w:tc>
          <w:tcPr>
            <w:tcW w:w="1418" w:type="dxa"/>
            <w:vAlign w:val="center"/>
          </w:tcPr>
          <w:p w14:paraId="731DB6E2" w14:textId="24BCCD3A" w:rsidR="00181F57" w:rsidRPr="00414732" w:rsidRDefault="00181F57" w:rsidP="00181F57">
            <w:pPr>
              <w:widowControl w:val="0"/>
              <w:ind w:left="-113" w:right="-113"/>
              <w:jc w:val="center"/>
              <w:rPr>
                <w:rFonts w:ascii="Times New Roman" w:hAnsi="Times New Roman"/>
                <w:color w:val="000000"/>
                <w:sz w:val="28"/>
                <w:szCs w:val="28"/>
              </w:rPr>
            </w:pPr>
            <w:r w:rsidRPr="00414732">
              <w:rPr>
                <w:rFonts w:ascii="Times New Roman" w:hAnsi="Times New Roman"/>
                <w:color w:val="000000"/>
                <w:sz w:val="28"/>
                <w:szCs w:val="28"/>
              </w:rPr>
              <w:t>1287391.19</w:t>
            </w:r>
          </w:p>
        </w:tc>
        <w:tc>
          <w:tcPr>
            <w:tcW w:w="2126" w:type="dxa"/>
          </w:tcPr>
          <w:p w14:paraId="55FDFB8E" w14:textId="6FC334A6" w:rsidR="00181F57" w:rsidRPr="00414732" w:rsidRDefault="00181F57" w:rsidP="00181F57">
            <w:pPr>
              <w:widowControl w:val="0"/>
              <w:autoSpaceDE w:val="0"/>
              <w:autoSpaceDN w:val="0"/>
              <w:adjustRightInd w:val="0"/>
              <w:ind w:left="-113" w:right="-113"/>
              <w:jc w:val="center"/>
              <w:rPr>
                <w:rFonts w:ascii="Times New Roman" w:hAnsi="Times New Roman"/>
                <w:color w:val="000000"/>
                <w:sz w:val="28"/>
                <w:szCs w:val="28"/>
              </w:rPr>
            </w:pPr>
            <w:r w:rsidRPr="002B7C4C">
              <w:rPr>
                <w:rFonts w:ascii="Times New Roman" w:hAnsi="Times New Roman"/>
                <w:color w:val="000000"/>
                <w:sz w:val="28"/>
                <w:szCs w:val="28"/>
              </w:rPr>
              <w:t>Аналитический</w:t>
            </w:r>
          </w:p>
        </w:tc>
        <w:tc>
          <w:tcPr>
            <w:tcW w:w="1985" w:type="dxa"/>
          </w:tcPr>
          <w:p w14:paraId="0BA84F61" w14:textId="5DD06FB6" w:rsidR="00181F57" w:rsidRPr="00414732" w:rsidRDefault="005313AF" w:rsidP="00181F57">
            <w:pPr>
              <w:widowControl w:val="0"/>
              <w:autoSpaceDE w:val="0"/>
              <w:autoSpaceDN w:val="0"/>
              <w:adjustRightInd w:val="0"/>
              <w:ind w:left="-113" w:right="-113"/>
              <w:jc w:val="center"/>
              <w:rPr>
                <w:rFonts w:ascii="Times New Roman" w:hAnsi="Times New Roman"/>
                <w:color w:val="000000"/>
                <w:sz w:val="28"/>
                <w:szCs w:val="28"/>
              </w:rPr>
            </w:pPr>
            <w:r>
              <w:rPr>
                <w:rFonts w:ascii="Times New Roman" w:hAnsi="Times New Roman"/>
                <w:color w:val="000000"/>
                <w:sz w:val="28"/>
                <w:szCs w:val="28"/>
              </w:rPr>
              <w:t>0,1</w:t>
            </w:r>
          </w:p>
        </w:tc>
        <w:tc>
          <w:tcPr>
            <w:tcW w:w="1701" w:type="dxa"/>
          </w:tcPr>
          <w:p w14:paraId="52F9F914" w14:textId="1A91BFF5" w:rsidR="00181F57" w:rsidRPr="00414732" w:rsidRDefault="00181F57" w:rsidP="00181F57">
            <w:pPr>
              <w:widowControl w:val="0"/>
              <w:autoSpaceDE w:val="0"/>
              <w:autoSpaceDN w:val="0"/>
              <w:adjustRightInd w:val="0"/>
              <w:ind w:left="-113" w:right="-113"/>
              <w:jc w:val="center"/>
              <w:rPr>
                <w:rFonts w:ascii="Times New Roman" w:hAnsi="Times New Roman"/>
                <w:color w:val="000000"/>
                <w:sz w:val="28"/>
                <w:szCs w:val="28"/>
              </w:rPr>
            </w:pPr>
            <w:r w:rsidRPr="00414732">
              <w:rPr>
                <w:rFonts w:ascii="Times New Roman" w:hAnsi="Times New Roman"/>
                <w:color w:val="000000"/>
                <w:sz w:val="28"/>
                <w:szCs w:val="28"/>
              </w:rPr>
              <w:t>-</w:t>
            </w:r>
          </w:p>
        </w:tc>
      </w:tr>
      <w:tr w:rsidR="00181F57" w:rsidRPr="00124E7C" w14:paraId="279E5FEA" w14:textId="77777777" w:rsidTr="00745FEF">
        <w:trPr>
          <w:trHeight w:val="20"/>
        </w:trPr>
        <w:tc>
          <w:tcPr>
            <w:tcW w:w="1447" w:type="dxa"/>
            <w:vAlign w:val="center"/>
          </w:tcPr>
          <w:p w14:paraId="6280DF7A" w14:textId="01D264EF" w:rsidR="00181F57" w:rsidRPr="00414732" w:rsidRDefault="00181F57" w:rsidP="00181F57">
            <w:pPr>
              <w:widowControl w:val="0"/>
              <w:ind w:left="-113" w:right="-113"/>
              <w:jc w:val="center"/>
              <w:rPr>
                <w:rFonts w:ascii="Times New Roman" w:hAnsi="Times New Roman"/>
                <w:color w:val="000000"/>
                <w:sz w:val="28"/>
                <w:szCs w:val="28"/>
              </w:rPr>
            </w:pPr>
            <w:r w:rsidRPr="00414732">
              <w:rPr>
                <w:rFonts w:ascii="Times New Roman" w:hAnsi="Times New Roman"/>
                <w:color w:val="000000"/>
                <w:sz w:val="28"/>
                <w:szCs w:val="28"/>
              </w:rPr>
              <w:t>9</w:t>
            </w:r>
          </w:p>
        </w:tc>
        <w:tc>
          <w:tcPr>
            <w:tcW w:w="1275" w:type="dxa"/>
            <w:vAlign w:val="center"/>
          </w:tcPr>
          <w:p w14:paraId="050A2AA2" w14:textId="7F76DEE4" w:rsidR="00181F57" w:rsidRPr="00414732" w:rsidRDefault="00181F57" w:rsidP="00181F57">
            <w:pPr>
              <w:widowControl w:val="0"/>
              <w:ind w:left="-113" w:right="-113"/>
              <w:jc w:val="center"/>
              <w:rPr>
                <w:rFonts w:ascii="Times New Roman" w:hAnsi="Times New Roman"/>
                <w:color w:val="000000"/>
                <w:sz w:val="28"/>
                <w:szCs w:val="28"/>
              </w:rPr>
            </w:pPr>
            <w:r w:rsidRPr="00414732">
              <w:rPr>
                <w:rFonts w:ascii="Times New Roman" w:hAnsi="Times New Roman"/>
                <w:color w:val="000000"/>
                <w:sz w:val="28"/>
                <w:szCs w:val="28"/>
              </w:rPr>
              <w:t>381182.18</w:t>
            </w:r>
          </w:p>
        </w:tc>
        <w:tc>
          <w:tcPr>
            <w:tcW w:w="1418" w:type="dxa"/>
            <w:vAlign w:val="center"/>
          </w:tcPr>
          <w:p w14:paraId="72123E1F" w14:textId="0E51C845" w:rsidR="00181F57" w:rsidRPr="00414732" w:rsidRDefault="00181F57" w:rsidP="00181F57">
            <w:pPr>
              <w:widowControl w:val="0"/>
              <w:ind w:left="-113" w:right="-113"/>
              <w:jc w:val="center"/>
              <w:rPr>
                <w:rFonts w:ascii="Times New Roman" w:hAnsi="Times New Roman"/>
                <w:color w:val="000000"/>
                <w:sz w:val="28"/>
                <w:szCs w:val="28"/>
              </w:rPr>
            </w:pPr>
            <w:r w:rsidRPr="00414732">
              <w:rPr>
                <w:rFonts w:ascii="Times New Roman" w:hAnsi="Times New Roman"/>
                <w:color w:val="000000"/>
                <w:sz w:val="28"/>
                <w:szCs w:val="28"/>
              </w:rPr>
              <w:t>1287377.89</w:t>
            </w:r>
          </w:p>
        </w:tc>
        <w:tc>
          <w:tcPr>
            <w:tcW w:w="2126" w:type="dxa"/>
          </w:tcPr>
          <w:p w14:paraId="40E63115" w14:textId="3D2FCA90" w:rsidR="00181F57" w:rsidRPr="00414732" w:rsidRDefault="00181F57" w:rsidP="00181F57">
            <w:pPr>
              <w:widowControl w:val="0"/>
              <w:autoSpaceDE w:val="0"/>
              <w:autoSpaceDN w:val="0"/>
              <w:adjustRightInd w:val="0"/>
              <w:ind w:left="-113" w:right="-113"/>
              <w:jc w:val="center"/>
              <w:rPr>
                <w:rFonts w:ascii="Times New Roman" w:hAnsi="Times New Roman"/>
                <w:color w:val="000000"/>
                <w:sz w:val="28"/>
                <w:szCs w:val="28"/>
              </w:rPr>
            </w:pPr>
            <w:r w:rsidRPr="002B7C4C">
              <w:rPr>
                <w:rFonts w:ascii="Times New Roman" w:hAnsi="Times New Roman"/>
                <w:color w:val="000000"/>
                <w:sz w:val="28"/>
                <w:szCs w:val="28"/>
              </w:rPr>
              <w:t>Аналитический</w:t>
            </w:r>
          </w:p>
        </w:tc>
        <w:tc>
          <w:tcPr>
            <w:tcW w:w="1985" w:type="dxa"/>
          </w:tcPr>
          <w:p w14:paraId="59F5DC5A" w14:textId="4D57205E" w:rsidR="00181F57" w:rsidRPr="00414732" w:rsidRDefault="005313AF" w:rsidP="00181F57">
            <w:pPr>
              <w:widowControl w:val="0"/>
              <w:autoSpaceDE w:val="0"/>
              <w:autoSpaceDN w:val="0"/>
              <w:adjustRightInd w:val="0"/>
              <w:ind w:left="-113" w:right="-113"/>
              <w:jc w:val="center"/>
              <w:rPr>
                <w:rFonts w:ascii="Times New Roman" w:hAnsi="Times New Roman"/>
                <w:color w:val="000000"/>
                <w:sz w:val="28"/>
                <w:szCs w:val="28"/>
              </w:rPr>
            </w:pPr>
            <w:r>
              <w:rPr>
                <w:rFonts w:ascii="Times New Roman" w:hAnsi="Times New Roman"/>
                <w:color w:val="000000"/>
                <w:sz w:val="28"/>
                <w:szCs w:val="28"/>
              </w:rPr>
              <w:t>0,1</w:t>
            </w:r>
          </w:p>
        </w:tc>
        <w:tc>
          <w:tcPr>
            <w:tcW w:w="1701" w:type="dxa"/>
          </w:tcPr>
          <w:p w14:paraId="48134DD9" w14:textId="5D834F5B" w:rsidR="00181F57" w:rsidRPr="00414732" w:rsidRDefault="00181F57" w:rsidP="00181F57">
            <w:pPr>
              <w:widowControl w:val="0"/>
              <w:autoSpaceDE w:val="0"/>
              <w:autoSpaceDN w:val="0"/>
              <w:adjustRightInd w:val="0"/>
              <w:ind w:left="-113" w:right="-113"/>
              <w:jc w:val="center"/>
              <w:rPr>
                <w:rFonts w:ascii="Times New Roman" w:hAnsi="Times New Roman"/>
                <w:color w:val="000000"/>
                <w:sz w:val="28"/>
                <w:szCs w:val="28"/>
              </w:rPr>
            </w:pPr>
            <w:r w:rsidRPr="00414732">
              <w:rPr>
                <w:rFonts w:ascii="Times New Roman" w:hAnsi="Times New Roman"/>
                <w:color w:val="000000"/>
                <w:sz w:val="28"/>
                <w:szCs w:val="28"/>
              </w:rPr>
              <w:t>-</w:t>
            </w:r>
          </w:p>
        </w:tc>
      </w:tr>
      <w:tr w:rsidR="00181F57" w:rsidRPr="00124E7C" w14:paraId="3F4386BD" w14:textId="77777777" w:rsidTr="00745FEF">
        <w:trPr>
          <w:trHeight w:val="20"/>
        </w:trPr>
        <w:tc>
          <w:tcPr>
            <w:tcW w:w="1447" w:type="dxa"/>
            <w:vAlign w:val="center"/>
          </w:tcPr>
          <w:p w14:paraId="7456F3D3" w14:textId="1C94DB07" w:rsidR="00181F57" w:rsidRPr="00414732" w:rsidRDefault="00181F57" w:rsidP="00181F57">
            <w:pPr>
              <w:widowControl w:val="0"/>
              <w:ind w:left="-113" w:right="-113"/>
              <w:jc w:val="center"/>
              <w:rPr>
                <w:rFonts w:ascii="Times New Roman" w:hAnsi="Times New Roman"/>
                <w:color w:val="000000"/>
                <w:sz w:val="28"/>
                <w:szCs w:val="28"/>
              </w:rPr>
            </w:pPr>
            <w:r w:rsidRPr="00414732">
              <w:rPr>
                <w:rFonts w:ascii="Times New Roman" w:hAnsi="Times New Roman"/>
                <w:color w:val="000000"/>
                <w:sz w:val="28"/>
                <w:szCs w:val="28"/>
              </w:rPr>
              <w:t>10</w:t>
            </w:r>
          </w:p>
        </w:tc>
        <w:tc>
          <w:tcPr>
            <w:tcW w:w="1275" w:type="dxa"/>
            <w:vAlign w:val="center"/>
          </w:tcPr>
          <w:p w14:paraId="46D4CD47" w14:textId="15A35145" w:rsidR="00181F57" w:rsidRPr="00414732" w:rsidRDefault="00181F57" w:rsidP="00181F57">
            <w:pPr>
              <w:widowControl w:val="0"/>
              <w:ind w:left="-113" w:right="-113"/>
              <w:jc w:val="center"/>
              <w:rPr>
                <w:rFonts w:ascii="Times New Roman" w:hAnsi="Times New Roman"/>
                <w:color w:val="000000"/>
                <w:sz w:val="28"/>
                <w:szCs w:val="28"/>
              </w:rPr>
            </w:pPr>
            <w:r w:rsidRPr="00414732">
              <w:rPr>
                <w:rFonts w:ascii="Times New Roman" w:hAnsi="Times New Roman"/>
                <w:color w:val="000000"/>
                <w:sz w:val="28"/>
                <w:szCs w:val="28"/>
              </w:rPr>
              <w:t>381177.50</w:t>
            </w:r>
          </w:p>
        </w:tc>
        <w:tc>
          <w:tcPr>
            <w:tcW w:w="1418" w:type="dxa"/>
            <w:vAlign w:val="center"/>
          </w:tcPr>
          <w:p w14:paraId="6CD3FEB9" w14:textId="3571809C" w:rsidR="00181F57" w:rsidRPr="00414732" w:rsidRDefault="00181F57" w:rsidP="00181F57">
            <w:pPr>
              <w:widowControl w:val="0"/>
              <w:ind w:left="-113" w:right="-113"/>
              <w:jc w:val="center"/>
              <w:rPr>
                <w:rFonts w:ascii="Times New Roman" w:hAnsi="Times New Roman"/>
                <w:color w:val="000000"/>
                <w:sz w:val="28"/>
                <w:szCs w:val="28"/>
              </w:rPr>
            </w:pPr>
            <w:r w:rsidRPr="00414732">
              <w:rPr>
                <w:rFonts w:ascii="Times New Roman" w:hAnsi="Times New Roman"/>
                <w:color w:val="000000"/>
                <w:sz w:val="28"/>
                <w:szCs w:val="28"/>
              </w:rPr>
              <w:t>1287381.51</w:t>
            </w:r>
          </w:p>
        </w:tc>
        <w:tc>
          <w:tcPr>
            <w:tcW w:w="2126" w:type="dxa"/>
          </w:tcPr>
          <w:p w14:paraId="1BDFE88F" w14:textId="1A9BE4D6" w:rsidR="00181F57" w:rsidRPr="00414732" w:rsidRDefault="00181F57" w:rsidP="00181F57">
            <w:pPr>
              <w:widowControl w:val="0"/>
              <w:autoSpaceDE w:val="0"/>
              <w:autoSpaceDN w:val="0"/>
              <w:adjustRightInd w:val="0"/>
              <w:ind w:left="-113" w:right="-113"/>
              <w:jc w:val="center"/>
              <w:rPr>
                <w:rFonts w:ascii="Times New Roman" w:hAnsi="Times New Roman"/>
                <w:color w:val="000000"/>
                <w:sz w:val="28"/>
                <w:szCs w:val="28"/>
              </w:rPr>
            </w:pPr>
            <w:r w:rsidRPr="002B7C4C">
              <w:rPr>
                <w:rFonts w:ascii="Times New Roman" w:hAnsi="Times New Roman"/>
                <w:color w:val="000000"/>
                <w:sz w:val="28"/>
                <w:szCs w:val="28"/>
              </w:rPr>
              <w:t>Аналитический</w:t>
            </w:r>
          </w:p>
        </w:tc>
        <w:tc>
          <w:tcPr>
            <w:tcW w:w="1985" w:type="dxa"/>
          </w:tcPr>
          <w:p w14:paraId="77E97868" w14:textId="60A5C142" w:rsidR="00181F57" w:rsidRPr="00414732" w:rsidRDefault="005313AF" w:rsidP="00181F57">
            <w:pPr>
              <w:widowControl w:val="0"/>
              <w:autoSpaceDE w:val="0"/>
              <w:autoSpaceDN w:val="0"/>
              <w:adjustRightInd w:val="0"/>
              <w:ind w:left="-113" w:right="-113"/>
              <w:jc w:val="center"/>
              <w:rPr>
                <w:rFonts w:ascii="Times New Roman" w:hAnsi="Times New Roman"/>
                <w:color w:val="000000"/>
                <w:sz w:val="28"/>
                <w:szCs w:val="28"/>
              </w:rPr>
            </w:pPr>
            <w:r>
              <w:rPr>
                <w:rFonts w:ascii="Times New Roman" w:hAnsi="Times New Roman"/>
                <w:color w:val="000000"/>
                <w:sz w:val="28"/>
                <w:szCs w:val="28"/>
              </w:rPr>
              <w:t>0,1</w:t>
            </w:r>
          </w:p>
        </w:tc>
        <w:tc>
          <w:tcPr>
            <w:tcW w:w="1701" w:type="dxa"/>
          </w:tcPr>
          <w:p w14:paraId="52BD3267" w14:textId="216C11DA" w:rsidR="00181F57" w:rsidRPr="00414732" w:rsidRDefault="00181F57" w:rsidP="00181F57">
            <w:pPr>
              <w:widowControl w:val="0"/>
              <w:autoSpaceDE w:val="0"/>
              <w:autoSpaceDN w:val="0"/>
              <w:adjustRightInd w:val="0"/>
              <w:ind w:left="-113" w:right="-113"/>
              <w:jc w:val="center"/>
              <w:rPr>
                <w:rFonts w:ascii="Times New Roman" w:hAnsi="Times New Roman"/>
                <w:color w:val="000000"/>
                <w:sz w:val="28"/>
                <w:szCs w:val="28"/>
              </w:rPr>
            </w:pPr>
            <w:r w:rsidRPr="00414732">
              <w:rPr>
                <w:rFonts w:ascii="Times New Roman" w:hAnsi="Times New Roman"/>
                <w:color w:val="000000"/>
                <w:sz w:val="28"/>
                <w:szCs w:val="28"/>
              </w:rPr>
              <w:t>-</w:t>
            </w:r>
          </w:p>
        </w:tc>
      </w:tr>
      <w:tr w:rsidR="00181F57" w:rsidRPr="00124E7C" w14:paraId="5D9F9553" w14:textId="77777777" w:rsidTr="00745FEF">
        <w:trPr>
          <w:trHeight w:val="20"/>
        </w:trPr>
        <w:tc>
          <w:tcPr>
            <w:tcW w:w="1447" w:type="dxa"/>
            <w:vAlign w:val="center"/>
          </w:tcPr>
          <w:p w14:paraId="620BF5FF" w14:textId="4E307C73" w:rsidR="00181F57" w:rsidRPr="00414732" w:rsidRDefault="00181F57" w:rsidP="00181F57">
            <w:pPr>
              <w:widowControl w:val="0"/>
              <w:ind w:left="-113" w:right="-113"/>
              <w:jc w:val="center"/>
              <w:rPr>
                <w:rFonts w:ascii="Times New Roman" w:hAnsi="Times New Roman"/>
                <w:color w:val="000000"/>
                <w:sz w:val="28"/>
                <w:szCs w:val="28"/>
              </w:rPr>
            </w:pPr>
            <w:r w:rsidRPr="00414732">
              <w:rPr>
                <w:rFonts w:ascii="Times New Roman" w:hAnsi="Times New Roman"/>
                <w:color w:val="000000"/>
                <w:sz w:val="28"/>
                <w:szCs w:val="28"/>
              </w:rPr>
              <w:t>11</w:t>
            </w:r>
          </w:p>
        </w:tc>
        <w:tc>
          <w:tcPr>
            <w:tcW w:w="1275" w:type="dxa"/>
            <w:vAlign w:val="center"/>
          </w:tcPr>
          <w:p w14:paraId="7FE91990" w14:textId="352325D0" w:rsidR="00181F57" w:rsidRPr="00414732" w:rsidRDefault="00181F57" w:rsidP="00181F57">
            <w:pPr>
              <w:widowControl w:val="0"/>
              <w:ind w:left="-113" w:right="-113"/>
              <w:jc w:val="center"/>
              <w:rPr>
                <w:rFonts w:ascii="Times New Roman" w:hAnsi="Times New Roman"/>
                <w:color w:val="000000"/>
                <w:sz w:val="28"/>
                <w:szCs w:val="28"/>
              </w:rPr>
            </w:pPr>
            <w:r w:rsidRPr="00414732">
              <w:rPr>
                <w:rFonts w:ascii="Times New Roman" w:hAnsi="Times New Roman"/>
                <w:color w:val="000000"/>
                <w:sz w:val="28"/>
                <w:szCs w:val="28"/>
              </w:rPr>
              <w:t>381163.63</w:t>
            </w:r>
          </w:p>
        </w:tc>
        <w:tc>
          <w:tcPr>
            <w:tcW w:w="1418" w:type="dxa"/>
            <w:vAlign w:val="center"/>
          </w:tcPr>
          <w:p w14:paraId="2C86B907" w14:textId="206E74D5" w:rsidR="00181F57" w:rsidRPr="00414732" w:rsidRDefault="00181F57" w:rsidP="00181F57">
            <w:pPr>
              <w:widowControl w:val="0"/>
              <w:ind w:left="-113" w:right="-113"/>
              <w:jc w:val="center"/>
              <w:rPr>
                <w:rFonts w:ascii="Times New Roman" w:hAnsi="Times New Roman"/>
                <w:color w:val="000000"/>
                <w:sz w:val="28"/>
                <w:szCs w:val="28"/>
              </w:rPr>
            </w:pPr>
            <w:r w:rsidRPr="00414732">
              <w:rPr>
                <w:rFonts w:ascii="Times New Roman" w:hAnsi="Times New Roman"/>
                <w:color w:val="000000"/>
                <w:sz w:val="28"/>
                <w:szCs w:val="28"/>
              </w:rPr>
              <w:t>1287368.15</w:t>
            </w:r>
          </w:p>
        </w:tc>
        <w:tc>
          <w:tcPr>
            <w:tcW w:w="2126" w:type="dxa"/>
          </w:tcPr>
          <w:p w14:paraId="47750401" w14:textId="38030300" w:rsidR="00181F57" w:rsidRPr="00414732" w:rsidRDefault="00181F57" w:rsidP="00181F57">
            <w:pPr>
              <w:widowControl w:val="0"/>
              <w:autoSpaceDE w:val="0"/>
              <w:autoSpaceDN w:val="0"/>
              <w:adjustRightInd w:val="0"/>
              <w:ind w:left="-113" w:right="-113"/>
              <w:jc w:val="center"/>
              <w:rPr>
                <w:rFonts w:ascii="Times New Roman" w:hAnsi="Times New Roman"/>
                <w:color w:val="000000"/>
                <w:sz w:val="28"/>
                <w:szCs w:val="28"/>
              </w:rPr>
            </w:pPr>
            <w:r w:rsidRPr="002B7C4C">
              <w:rPr>
                <w:rFonts w:ascii="Times New Roman" w:hAnsi="Times New Roman"/>
                <w:color w:val="000000"/>
                <w:sz w:val="28"/>
                <w:szCs w:val="28"/>
              </w:rPr>
              <w:t>Аналитический</w:t>
            </w:r>
          </w:p>
        </w:tc>
        <w:tc>
          <w:tcPr>
            <w:tcW w:w="1985" w:type="dxa"/>
          </w:tcPr>
          <w:p w14:paraId="6F27789F" w14:textId="186DF86E" w:rsidR="00181F57" w:rsidRPr="00414732" w:rsidRDefault="005313AF" w:rsidP="00181F57">
            <w:pPr>
              <w:widowControl w:val="0"/>
              <w:autoSpaceDE w:val="0"/>
              <w:autoSpaceDN w:val="0"/>
              <w:adjustRightInd w:val="0"/>
              <w:ind w:left="-113" w:right="-113"/>
              <w:jc w:val="center"/>
              <w:rPr>
                <w:rFonts w:ascii="Times New Roman" w:hAnsi="Times New Roman"/>
                <w:color w:val="000000"/>
                <w:sz w:val="28"/>
                <w:szCs w:val="28"/>
              </w:rPr>
            </w:pPr>
            <w:r>
              <w:rPr>
                <w:rFonts w:ascii="Times New Roman" w:hAnsi="Times New Roman"/>
                <w:color w:val="000000"/>
                <w:sz w:val="28"/>
                <w:szCs w:val="28"/>
              </w:rPr>
              <w:t>0,1</w:t>
            </w:r>
          </w:p>
        </w:tc>
        <w:tc>
          <w:tcPr>
            <w:tcW w:w="1701" w:type="dxa"/>
          </w:tcPr>
          <w:p w14:paraId="584B58EE" w14:textId="6A786F5A" w:rsidR="00181F57" w:rsidRPr="00414732" w:rsidRDefault="00181F57" w:rsidP="00181F57">
            <w:pPr>
              <w:widowControl w:val="0"/>
              <w:autoSpaceDE w:val="0"/>
              <w:autoSpaceDN w:val="0"/>
              <w:adjustRightInd w:val="0"/>
              <w:ind w:left="-113" w:right="-113"/>
              <w:jc w:val="center"/>
              <w:rPr>
                <w:rFonts w:ascii="Times New Roman" w:hAnsi="Times New Roman"/>
                <w:color w:val="000000"/>
                <w:sz w:val="28"/>
                <w:szCs w:val="28"/>
              </w:rPr>
            </w:pPr>
            <w:r w:rsidRPr="00414732">
              <w:rPr>
                <w:rFonts w:ascii="Times New Roman" w:hAnsi="Times New Roman"/>
                <w:color w:val="000000"/>
                <w:sz w:val="28"/>
                <w:szCs w:val="28"/>
              </w:rPr>
              <w:t>-</w:t>
            </w:r>
          </w:p>
        </w:tc>
      </w:tr>
      <w:tr w:rsidR="00181F57" w:rsidRPr="00124E7C" w14:paraId="00A8A485" w14:textId="77777777" w:rsidTr="00745FEF">
        <w:trPr>
          <w:trHeight w:val="20"/>
        </w:trPr>
        <w:tc>
          <w:tcPr>
            <w:tcW w:w="1447" w:type="dxa"/>
            <w:vAlign w:val="center"/>
          </w:tcPr>
          <w:p w14:paraId="3B4752F4" w14:textId="60BC22C2" w:rsidR="00181F57" w:rsidRPr="00414732" w:rsidRDefault="00181F57" w:rsidP="00181F57">
            <w:pPr>
              <w:widowControl w:val="0"/>
              <w:ind w:left="-113" w:right="-113"/>
              <w:jc w:val="center"/>
              <w:rPr>
                <w:rFonts w:ascii="Times New Roman" w:hAnsi="Times New Roman"/>
                <w:color w:val="000000"/>
                <w:sz w:val="28"/>
                <w:szCs w:val="28"/>
              </w:rPr>
            </w:pPr>
            <w:r w:rsidRPr="00414732">
              <w:rPr>
                <w:rFonts w:ascii="Times New Roman" w:hAnsi="Times New Roman"/>
                <w:color w:val="000000"/>
                <w:sz w:val="28"/>
                <w:szCs w:val="28"/>
              </w:rPr>
              <w:t>12</w:t>
            </w:r>
          </w:p>
        </w:tc>
        <w:tc>
          <w:tcPr>
            <w:tcW w:w="1275" w:type="dxa"/>
            <w:vAlign w:val="center"/>
          </w:tcPr>
          <w:p w14:paraId="3A463993" w14:textId="2C8E5F45" w:rsidR="00181F57" w:rsidRPr="00414732" w:rsidRDefault="00181F57" w:rsidP="00181F57">
            <w:pPr>
              <w:widowControl w:val="0"/>
              <w:ind w:left="-113" w:right="-113"/>
              <w:jc w:val="center"/>
              <w:rPr>
                <w:rFonts w:ascii="Times New Roman" w:hAnsi="Times New Roman"/>
                <w:color w:val="000000"/>
                <w:sz w:val="28"/>
                <w:szCs w:val="28"/>
              </w:rPr>
            </w:pPr>
            <w:r w:rsidRPr="00414732">
              <w:rPr>
                <w:rFonts w:ascii="Times New Roman" w:hAnsi="Times New Roman"/>
                <w:color w:val="000000"/>
                <w:sz w:val="28"/>
                <w:szCs w:val="28"/>
              </w:rPr>
              <w:t>381146.05</w:t>
            </w:r>
          </w:p>
        </w:tc>
        <w:tc>
          <w:tcPr>
            <w:tcW w:w="1418" w:type="dxa"/>
            <w:vAlign w:val="center"/>
          </w:tcPr>
          <w:p w14:paraId="331B9B90" w14:textId="6CE9A37E" w:rsidR="00181F57" w:rsidRPr="00414732" w:rsidRDefault="00181F57" w:rsidP="00181F57">
            <w:pPr>
              <w:widowControl w:val="0"/>
              <w:ind w:left="-113" w:right="-113"/>
              <w:jc w:val="center"/>
              <w:rPr>
                <w:rFonts w:ascii="Times New Roman" w:hAnsi="Times New Roman"/>
                <w:color w:val="000000"/>
                <w:sz w:val="28"/>
                <w:szCs w:val="28"/>
              </w:rPr>
            </w:pPr>
            <w:r w:rsidRPr="00414732">
              <w:rPr>
                <w:rFonts w:ascii="Times New Roman" w:hAnsi="Times New Roman"/>
                <w:color w:val="000000"/>
                <w:sz w:val="28"/>
                <w:szCs w:val="28"/>
              </w:rPr>
              <w:t>1287355.78</w:t>
            </w:r>
          </w:p>
        </w:tc>
        <w:tc>
          <w:tcPr>
            <w:tcW w:w="2126" w:type="dxa"/>
          </w:tcPr>
          <w:p w14:paraId="452BB103" w14:textId="43C56644" w:rsidR="00181F57" w:rsidRPr="00414732" w:rsidRDefault="00181F57" w:rsidP="00181F57">
            <w:pPr>
              <w:widowControl w:val="0"/>
              <w:autoSpaceDE w:val="0"/>
              <w:autoSpaceDN w:val="0"/>
              <w:adjustRightInd w:val="0"/>
              <w:ind w:left="-113" w:right="-113"/>
              <w:jc w:val="center"/>
              <w:rPr>
                <w:rFonts w:ascii="Times New Roman" w:hAnsi="Times New Roman"/>
                <w:color w:val="000000"/>
                <w:sz w:val="28"/>
                <w:szCs w:val="28"/>
              </w:rPr>
            </w:pPr>
            <w:r w:rsidRPr="002B7C4C">
              <w:rPr>
                <w:rFonts w:ascii="Times New Roman" w:hAnsi="Times New Roman"/>
                <w:color w:val="000000"/>
                <w:sz w:val="28"/>
                <w:szCs w:val="28"/>
              </w:rPr>
              <w:t>Аналитический</w:t>
            </w:r>
          </w:p>
        </w:tc>
        <w:tc>
          <w:tcPr>
            <w:tcW w:w="1985" w:type="dxa"/>
          </w:tcPr>
          <w:p w14:paraId="3832A7CB" w14:textId="3126F998" w:rsidR="00181F57" w:rsidRPr="00414732" w:rsidRDefault="005313AF" w:rsidP="00181F57">
            <w:pPr>
              <w:widowControl w:val="0"/>
              <w:autoSpaceDE w:val="0"/>
              <w:autoSpaceDN w:val="0"/>
              <w:adjustRightInd w:val="0"/>
              <w:ind w:left="-113" w:right="-113"/>
              <w:jc w:val="center"/>
              <w:rPr>
                <w:rFonts w:ascii="Times New Roman" w:hAnsi="Times New Roman"/>
                <w:color w:val="000000"/>
                <w:sz w:val="28"/>
                <w:szCs w:val="28"/>
              </w:rPr>
            </w:pPr>
            <w:r>
              <w:rPr>
                <w:rFonts w:ascii="Times New Roman" w:hAnsi="Times New Roman"/>
                <w:color w:val="000000"/>
                <w:sz w:val="28"/>
                <w:szCs w:val="28"/>
              </w:rPr>
              <w:t>0,1</w:t>
            </w:r>
          </w:p>
        </w:tc>
        <w:tc>
          <w:tcPr>
            <w:tcW w:w="1701" w:type="dxa"/>
          </w:tcPr>
          <w:p w14:paraId="0A5BD936" w14:textId="613D4298" w:rsidR="00181F57" w:rsidRPr="00414732" w:rsidRDefault="00181F57" w:rsidP="00181F57">
            <w:pPr>
              <w:widowControl w:val="0"/>
              <w:autoSpaceDE w:val="0"/>
              <w:autoSpaceDN w:val="0"/>
              <w:adjustRightInd w:val="0"/>
              <w:ind w:left="-113" w:right="-113"/>
              <w:jc w:val="center"/>
              <w:rPr>
                <w:rFonts w:ascii="Times New Roman" w:hAnsi="Times New Roman"/>
                <w:color w:val="000000"/>
                <w:sz w:val="28"/>
                <w:szCs w:val="28"/>
              </w:rPr>
            </w:pPr>
            <w:r w:rsidRPr="00414732">
              <w:rPr>
                <w:rFonts w:ascii="Times New Roman" w:hAnsi="Times New Roman"/>
                <w:color w:val="000000"/>
                <w:sz w:val="28"/>
                <w:szCs w:val="28"/>
              </w:rPr>
              <w:t>-</w:t>
            </w:r>
          </w:p>
        </w:tc>
      </w:tr>
      <w:tr w:rsidR="00181F57" w:rsidRPr="00124E7C" w14:paraId="048E93C8" w14:textId="77777777" w:rsidTr="00745FEF">
        <w:trPr>
          <w:trHeight w:val="20"/>
        </w:trPr>
        <w:tc>
          <w:tcPr>
            <w:tcW w:w="1447" w:type="dxa"/>
            <w:vAlign w:val="center"/>
          </w:tcPr>
          <w:p w14:paraId="17730E73" w14:textId="6CC80AE3" w:rsidR="00181F57" w:rsidRPr="00414732" w:rsidRDefault="00181F57" w:rsidP="00181F57">
            <w:pPr>
              <w:widowControl w:val="0"/>
              <w:ind w:left="-113" w:right="-113"/>
              <w:jc w:val="center"/>
              <w:rPr>
                <w:rFonts w:ascii="Times New Roman" w:hAnsi="Times New Roman"/>
                <w:color w:val="000000"/>
                <w:sz w:val="28"/>
                <w:szCs w:val="28"/>
              </w:rPr>
            </w:pPr>
            <w:r w:rsidRPr="00414732">
              <w:rPr>
                <w:rFonts w:ascii="Times New Roman" w:hAnsi="Times New Roman"/>
                <w:color w:val="000000"/>
                <w:sz w:val="28"/>
                <w:szCs w:val="28"/>
              </w:rPr>
              <w:t>13</w:t>
            </w:r>
          </w:p>
        </w:tc>
        <w:tc>
          <w:tcPr>
            <w:tcW w:w="1275" w:type="dxa"/>
            <w:vAlign w:val="center"/>
          </w:tcPr>
          <w:p w14:paraId="33FE07E0" w14:textId="51569F40" w:rsidR="00181F57" w:rsidRPr="00414732" w:rsidRDefault="00181F57" w:rsidP="00181F57">
            <w:pPr>
              <w:widowControl w:val="0"/>
              <w:ind w:left="-113" w:right="-113"/>
              <w:jc w:val="center"/>
              <w:rPr>
                <w:rFonts w:ascii="Times New Roman" w:hAnsi="Times New Roman"/>
                <w:color w:val="000000"/>
                <w:sz w:val="28"/>
                <w:szCs w:val="28"/>
              </w:rPr>
            </w:pPr>
            <w:r w:rsidRPr="00414732">
              <w:rPr>
                <w:rFonts w:ascii="Times New Roman" w:hAnsi="Times New Roman"/>
                <w:color w:val="000000"/>
                <w:sz w:val="28"/>
                <w:szCs w:val="28"/>
              </w:rPr>
              <w:t>381148.45</w:t>
            </w:r>
          </w:p>
        </w:tc>
        <w:tc>
          <w:tcPr>
            <w:tcW w:w="1418" w:type="dxa"/>
            <w:vAlign w:val="center"/>
          </w:tcPr>
          <w:p w14:paraId="3380FBC3" w14:textId="03282C9A" w:rsidR="00181F57" w:rsidRPr="00414732" w:rsidRDefault="00181F57" w:rsidP="00181F57">
            <w:pPr>
              <w:widowControl w:val="0"/>
              <w:ind w:left="-113" w:right="-113"/>
              <w:jc w:val="center"/>
              <w:rPr>
                <w:rFonts w:ascii="Times New Roman" w:hAnsi="Times New Roman"/>
                <w:color w:val="000000"/>
                <w:sz w:val="28"/>
                <w:szCs w:val="28"/>
              </w:rPr>
            </w:pPr>
            <w:r w:rsidRPr="00414732">
              <w:rPr>
                <w:rFonts w:ascii="Times New Roman" w:hAnsi="Times New Roman"/>
                <w:color w:val="000000"/>
                <w:sz w:val="28"/>
                <w:szCs w:val="28"/>
              </w:rPr>
              <w:t>1287351.06</w:t>
            </w:r>
          </w:p>
        </w:tc>
        <w:tc>
          <w:tcPr>
            <w:tcW w:w="2126" w:type="dxa"/>
          </w:tcPr>
          <w:p w14:paraId="76472414" w14:textId="69F1220C" w:rsidR="00181F57" w:rsidRPr="00414732" w:rsidRDefault="00181F57" w:rsidP="00181F57">
            <w:pPr>
              <w:widowControl w:val="0"/>
              <w:autoSpaceDE w:val="0"/>
              <w:autoSpaceDN w:val="0"/>
              <w:adjustRightInd w:val="0"/>
              <w:ind w:left="-113" w:right="-113"/>
              <w:jc w:val="center"/>
              <w:rPr>
                <w:rFonts w:ascii="Times New Roman" w:hAnsi="Times New Roman"/>
                <w:color w:val="000000"/>
                <w:sz w:val="28"/>
                <w:szCs w:val="28"/>
              </w:rPr>
            </w:pPr>
            <w:r w:rsidRPr="002B7C4C">
              <w:rPr>
                <w:rFonts w:ascii="Times New Roman" w:hAnsi="Times New Roman"/>
                <w:color w:val="000000"/>
                <w:sz w:val="28"/>
                <w:szCs w:val="28"/>
              </w:rPr>
              <w:t>Аналитический</w:t>
            </w:r>
          </w:p>
        </w:tc>
        <w:tc>
          <w:tcPr>
            <w:tcW w:w="1985" w:type="dxa"/>
          </w:tcPr>
          <w:p w14:paraId="224014F8" w14:textId="60CEA33D" w:rsidR="00181F57" w:rsidRPr="00414732" w:rsidRDefault="005313AF" w:rsidP="00181F57">
            <w:pPr>
              <w:widowControl w:val="0"/>
              <w:autoSpaceDE w:val="0"/>
              <w:autoSpaceDN w:val="0"/>
              <w:adjustRightInd w:val="0"/>
              <w:ind w:left="-113" w:right="-113"/>
              <w:jc w:val="center"/>
              <w:rPr>
                <w:rFonts w:ascii="Times New Roman" w:hAnsi="Times New Roman"/>
                <w:color w:val="000000"/>
                <w:sz w:val="28"/>
                <w:szCs w:val="28"/>
              </w:rPr>
            </w:pPr>
            <w:r>
              <w:rPr>
                <w:rFonts w:ascii="Times New Roman" w:hAnsi="Times New Roman"/>
                <w:color w:val="000000"/>
                <w:sz w:val="28"/>
                <w:szCs w:val="28"/>
              </w:rPr>
              <w:t>0,1</w:t>
            </w:r>
          </w:p>
        </w:tc>
        <w:tc>
          <w:tcPr>
            <w:tcW w:w="1701" w:type="dxa"/>
          </w:tcPr>
          <w:p w14:paraId="0F7131C2" w14:textId="07CDFAC8" w:rsidR="00181F57" w:rsidRPr="00414732" w:rsidRDefault="00181F57" w:rsidP="00181F57">
            <w:pPr>
              <w:widowControl w:val="0"/>
              <w:autoSpaceDE w:val="0"/>
              <w:autoSpaceDN w:val="0"/>
              <w:adjustRightInd w:val="0"/>
              <w:ind w:left="-113" w:right="-113"/>
              <w:jc w:val="center"/>
              <w:rPr>
                <w:rFonts w:ascii="Times New Roman" w:hAnsi="Times New Roman"/>
                <w:color w:val="000000"/>
                <w:sz w:val="28"/>
                <w:szCs w:val="28"/>
              </w:rPr>
            </w:pPr>
            <w:r w:rsidRPr="00414732">
              <w:rPr>
                <w:rFonts w:ascii="Times New Roman" w:hAnsi="Times New Roman"/>
                <w:color w:val="000000"/>
                <w:sz w:val="28"/>
                <w:szCs w:val="28"/>
              </w:rPr>
              <w:t>-</w:t>
            </w:r>
          </w:p>
        </w:tc>
      </w:tr>
      <w:tr w:rsidR="00181F57" w:rsidRPr="00124E7C" w14:paraId="22A34C24" w14:textId="77777777" w:rsidTr="00745FEF">
        <w:trPr>
          <w:trHeight w:val="20"/>
        </w:trPr>
        <w:tc>
          <w:tcPr>
            <w:tcW w:w="1447" w:type="dxa"/>
            <w:vAlign w:val="center"/>
          </w:tcPr>
          <w:p w14:paraId="63F8180C" w14:textId="6DACCFD3" w:rsidR="00181F57" w:rsidRPr="00414732" w:rsidRDefault="00181F57" w:rsidP="00181F57">
            <w:pPr>
              <w:widowControl w:val="0"/>
              <w:ind w:left="-113" w:right="-113"/>
              <w:jc w:val="center"/>
              <w:rPr>
                <w:rFonts w:ascii="Times New Roman" w:hAnsi="Times New Roman"/>
                <w:color w:val="000000"/>
                <w:sz w:val="28"/>
                <w:szCs w:val="28"/>
              </w:rPr>
            </w:pPr>
            <w:r w:rsidRPr="00414732">
              <w:rPr>
                <w:rFonts w:ascii="Times New Roman" w:hAnsi="Times New Roman"/>
                <w:color w:val="000000"/>
                <w:sz w:val="28"/>
                <w:szCs w:val="28"/>
              </w:rPr>
              <w:t>14</w:t>
            </w:r>
          </w:p>
        </w:tc>
        <w:tc>
          <w:tcPr>
            <w:tcW w:w="1275" w:type="dxa"/>
            <w:vAlign w:val="center"/>
          </w:tcPr>
          <w:p w14:paraId="3FBF6FE2" w14:textId="19ADCE30" w:rsidR="00181F57" w:rsidRPr="00414732" w:rsidRDefault="00181F57" w:rsidP="00181F57">
            <w:pPr>
              <w:widowControl w:val="0"/>
              <w:ind w:left="-113" w:right="-113"/>
              <w:jc w:val="center"/>
              <w:rPr>
                <w:rFonts w:ascii="Times New Roman" w:hAnsi="Times New Roman"/>
                <w:color w:val="000000"/>
                <w:sz w:val="28"/>
                <w:szCs w:val="28"/>
              </w:rPr>
            </w:pPr>
            <w:r w:rsidRPr="00414732">
              <w:rPr>
                <w:rFonts w:ascii="Times New Roman" w:hAnsi="Times New Roman"/>
                <w:color w:val="000000"/>
                <w:sz w:val="28"/>
                <w:szCs w:val="28"/>
              </w:rPr>
              <w:t>381133.62</w:t>
            </w:r>
          </w:p>
        </w:tc>
        <w:tc>
          <w:tcPr>
            <w:tcW w:w="1418" w:type="dxa"/>
            <w:vAlign w:val="center"/>
          </w:tcPr>
          <w:p w14:paraId="2E33FDAE" w14:textId="3BCBB6B8" w:rsidR="00181F57" w:rsidRPr="00414732" w:rsidRDefault="00181F57" w:rsidP="00181F57">
            <w:pPr>
              <w:widowControl w:val="0"/>
              <w:ind w:left="-113" w:right="-113"/>
              <w:jc w:val="center"/>
              <w:rPr>
                <w:rFonts w:ascii="Times New Roman" w:hAnsi="Times New Roman"/>
                <w:color w:val="000000"/>
                <w:sz w:val="28"/>
                <w:szCs w:val="28"/>
              </w:rPr>
            </w:pPr>
            <w:r w:rsidRPr="00414732">
              <w:rPr>
                <w:rFonts w:ascii="Times New Roman" w:hAnsi="Times New Roman"/>
                <w:color w:val="000000"/>
                <w:sz w:val="28"/>
                <w:szCs w:val="28"/>
              </w:rPr>
              <w:t>1287346.63</w:t>
            </w:r>
          </w:p>
        </w:tc>
        <w:tc>
          <w:tcPr>
            <w:tcW w:w="2126" w:type="dxa"/>
          </w:tcPr>
          <w:p w14:paraId="1B97C81E" w14:textId="2FAEE83C" w:rsidR="00181F57" w:rsidRPr="00414732" w:rsidRDefault="00181F57" w:rsidP="00181F57">
            <w:pPr>
              <w:widowControl w:val="0"/>
              <w:autoSpaceDE w:val="0"/>
              <w:autoSpaceDN w:val="0"/>
              <w:adjustRightInd w:val="0"/>
              <w:ind w:left="-113" w:right="-113"/>
              <w:jc w:val="center"/>
              <w:rPr>
                <w:rFonts w:ascii="Times New Roman" w:hAnsi="Times New Roman"/>
                <w:color w:val="000000"/>
                <w:sz w:val="28"/>
                <w:szCs w:val="28"/>
              </w:rPr>
            </w:pPr>
            <w:r w:rsidRPr="002B7C4C">
              <w:rPr>
                <w:rFonts w:ascii="Times New Roman" w:hAnsi="Times New Roman"/>
                <w:color w:val="000000"/>
                <w:sz w:val="28"/>
                <w:szCs w:val="28"/>
              </w:rPr>
              <w:t>Аналитический</w:t>
            </w:r>
          </w:p>
        </w:tc>
        <w:tc>
          <w:tcPr>
            <w:tcW w:w="1985" w:type="dxa"/>
          </w:tcPr>
          <w:p w14:paraId="28E4DA73" w14:textId="64EE202D" w:rsidR="00181F57" w:rsidRPr="00414732" w:rsidRDefault="005313AF" w:rsidP="00181F57">
            <w:pPr>
              <w:widowControl w:val="0"/>
              <w:autoSpaceDE w:val="0"/>
              <w:autoSpaceDN w:val="0"/>
              <w:adjustRightInd w:val="0"/>
              <w:ind w:left="-113" w:right="-113"/>
              <w:jc w:val="center"/>
              <w:rPr>
                <w:rFonts w:ascii="Times New Roman" w:hAnsi="Times New Roman"/>
                <w:color w:val="000000"/>
                <w:sz w:val="28"/>
                <w:szCs w:val="28"/>
              </w:rPr>
            </w:pPr>
            <w:r>
              <w:rPr>
                <w:rFonts w:ascii="Times New Roman" w:hAnsi="Times New Roman"/>
                <w:color w:val="000000"/>
                <w:sz w:val="28"/>
                <w:szCs w:val="28"/>
              </w:rPr>
              <w:t>0,1</w:t>
            </w:r>
          </w:p>
        </w:tc>
        <w:tc>
          <w:tcPr>
            <w:tcW w:w="1701" w:type="dxa"/>
          </w:tcPr>
          <w:p w14:paraId="6E9D466A" w14:textId="795B26D0" w:rsidR="00181F57" w:rsidRPr="00414732" w:rsidRDefault="00181F57" w:rsidP="00181F57">
            <w:pPr>
              <w:widowControl w:val="0"/>
              <w:autoSpaceDE w:val="0"/>
              <w:autoSpaceDN w:val="0"/>
              <w:adjustRightInd w:val="0"/>
              <w:ind w:left="-113" w:right="-113"/>
              <w:jc w:val="center"/>
              <w:rPr>
                <w:rFonts w:ascii="Times New Roman" w:hAnsi="Times New Roman"/>
                <w:color w:val="000000"/>
                <w:sz w:val="28"/>
                <w:szCs w:val="28"/>
              </w:rPr>
            </w:pPr>
            <w:r w:rsidRPr="00414732">
              <w:rPr>
                <w:rFonts w:ascii="Times New Roman" w:hAnsi="Times New Roman"/>
                <w:color w:val="000000"/>
                <w:sz w:val="28"/>
                <w:szCs w:val="28"/>
              </w:rPr>
              <w:t>-</w:t>
            </w:r>
          </w:p>
        </w:tc>
      </w:tr>
      <w:tr w:rsidR="00181F57" w:rsidRPr="00124E7C" w14:paraId="3B99244A" w14:textId="77777777" w:rsidTr="00745FEF">
        <w:trPr>
          <w:trHeight w:val="20"/>
        </w:trPr>
        <w:tc>
          <w:tcPr>
            <w:tcW w:w="1447" w:type="dxa"/>
            <w:vAlign w:val="center"/>
          </w:tcPr>
          <w:p w14:paraId="701D7442" w14:textId="3151AC2F" w:rsidR="00181F57" w:rsidRPr="00414732" w:rsidRDefault="00181F57" w:rsidP="00181F57">
            <w:pPr>
              <w:widowControl w:val="0"/>
              <w:ind w:left="-113" w:right="-113"/>
              <w:jc w:val="center"/>
              <w:rPr>
                <w:rFonts w:ascii="Times New Roman" w:hAnsi="Times New Roman"/>
                <w:color w:val="000000"/>
                <w:sz w:val="28"/>
                <w:szCs w:val="28"/>
              </w:rPr>
            </w:pPr>
            <w:r w:rsidRPr="00414732">
              <w:rPr>
                <w:rFonts w:ascii="Times New Roman" w:hAnsi="Times New Roman"/>
                <w:color w:val="000000"/>
                <w:sz w:val="28"/>
                <w:szCs w:val="28"/>
              </w:rPr>
              <w:t>15</w:t>
            </w:r>
          </w:p>
        </w:tc>
        <w:tc>
          <w:tcPr>
            <w:tcW w:w="1275" w:type="dxa"/>
            <w:vAlign w:val="center"/>
          </w:tcPr>
          <w:p w14:paraId="35020435" w14:textId="25475E38" w:rsidR="00181F57" w:rsidRPr="00414732" w:rsidRDefault="00181F57" w:rsidP="00181F57">
            <w:pPr>
              <w:widowControl w:val="0"/>
              <w:ind w:left="-113" w:right="-113"/>
              <w:jc w:val="center"/>
              <w:rPr>
                <w:rFonts w:ascii="Times New Roman" w:hAnsi="Times New Roman"/>
                <w:color w:val="000000"/>
                <w:sz w:val="28"/>
                <w:szCs w:val="28"/>
              </w:rPr>
            </w:pPr>
            <w:r w:rsidRPr="00414732">
              <w:rPr>
                <w:rFonts w:ascii="Times New Roman" w:hAnsi="Times New Roman"/>
                <w:color w:val="000000"/>
                <w:sz w:val="28"/>
                <w:szCs w:val="28"/>
              </w:rPr>
              <w:t>381132.27</w:t>
            </w:r>
          </w:p>
        </w:tc>
        <w:tc>
          <w:tcPr>
            <w:tcW w:w="1418" w:type="dxa"/>
            <w:vAlign w:val="center"/>
          </w:tcPr>
          <w:p w14:paraId="29684563" w14:textId="3DF64756" w:rsidR="00181F57" w:rsidRPr="00414732" w:rsidRDefault="00181F57" w:rsidP="00181F57">
            <w:pPr>
              <w:widowControl w:val="0"/>
              <w:ind w:left="-113" w:right="-113"/>
              <w:jc w:val="center"/>
              <w:rPr>
                <w:rFonts w:ascii="Times New Roman" w:hAnsi="Times New Roman"/>
                <w:color w:val="000000"/>
                <w:sz w:val="28"/>
                <w:szCs w:val="28"/>
              </w:rPr>
            </w:pPr>
            <w:r w:rsidRPr="00414732">
              <w:rPr>
                <w:rFonts w:ascii="Times New Roman" w:hAnsi="Times New Roman"/>
                <w:color w:val="000000"/>
                <w:sz w:val="28"/>
                <w:szCs w:val="28"/>
              </w:rPr>
              <w:t>1287348.98</w:t>
            </w:r>
          </w:p>
        </w:tc>
        <w:tc>
          <w:tcPr>
            <w:tcW w:w="2126" w:type="dxa"/>
          </w:tcPr>
          <w:p w14:paraId="203AC288" w14:textId="5613EA7E" w:rsidR="00181F57" w:rsidRPr="00414732" w:rsidRDefault="00181F57" w:rsidP="00181F57">
            <w:pPr>
              <w:widowControl w:val="0"/>
              <w:autoSpaceDE w:val="0"/>
              <w:autoSpaceDN w:val="0"/>
              <w:adjustRightInd w:val="0"/>
              <w:ind w:left="-113" w:right="-113"/>
              <w:jc w:val="center"/>
              <w:rPr>
                <w:rFonts w:ascii="Times New Roman" w:hAnsi="Times New Roman"/>
                <w:color w:val="000000"/>
                <w:sz w:val="28"/>
                <w:szCs w:val="28"/>
              </w:rPr>
            </w:pPr>
            <w:r w:rsidRPr="002B7C4C">
              <w:rPr>
                <w:rFonts w:ascii="Times New Roman" w:hAnsi="Times New Roman"/>
                <w:color w:val="000000"/>
                <w:sz w:val="28"/>
                <w:szCs w:val="28"/>
              </w:rPr>
              <w:t>Аналитический</w:t>
            </w:r>
          </w:p>
        </w:tc>
        <w:tc>
          <w:tcPr>
            <w:tcW w:w="1985" w:type="dxa"/>
          </w:tcPr>
          <w:p w14:paraId="09458D89" w14:textId="49F6F177" w:rsidR="00181F57" w:rsidRPr="00414732" w:rsidRDefault="005313AF" w:rsidP="00181F57">
            <w:pPr>
              <w:widowControl w:val="0"/>
              <w:autoSpaceDE w:val="0"/>
              <w:autoSpaceDN w:val="0"/>
              <w:adjustRightInd w:val="0"/>
              <w:ind w:left="-113" w:right="-113"/>
              <w:jc w:val="center"/>
              <w:rPr>
                <w:rFonts w:ascii="Times New Roman" w:hAnsi="Times New Roman"/>
                <w:color w:val="000000"/>
                <w:sz w:val="28"/>
                <w:szCs w:val="28"/>
              </w:rPr>
            </w:pPr>
            <w:r>
              <w:rPr>
                <w:rFonts w:ascii="Times New Roman" w:hAnsi="Times New Roman"/>
                <w:color w:val="000000"/>
                <w:sz w:val="28"/>
                <w:szCs w:val="28"/>
              </w:rPr>
              <w:t>0,1</w:t>
            </w:r>
          </w:p>
        </w:tc>
        <w:tc>
          <w:tcPr>
            <w:tcW w:w="1701" w:type="dxa"/>
          </w:tcPr>
          <w:p w14:paraId="4C53881A" w14:textId="5B3A4A74" w:rsidR="00181F57" w:rsidRPr="00414732" w:rsidRDefault="00181F57" w:rsidP="00181F57">
            <w:pPr>
              <w:widowControl w:val="0"/>
              <w:autoSpaceDE w:val="0"/>
              <w:autoSpaceDN w:val="0"/>
              <w:adjustRightInd w:val="0"/>
              <w:ind w:left="-113" w:right="-113"/>
              <w:jc w:val="center"/>
              <w:rPr>
                <w:rFonts w:ascii="Times New Roman" w:hAnsi="Times New Roman"/>
                <w:color w:val="000000"/>
                <w:sz w:val="28"/>
                <w:szCs w:val="28"/>
              </w:rPr>
            </w:pPr>
            <w:r w:rsidRPr="00414732">
              <w:rPr>
                <w:rFonts w:ascii="Times New Roman" w:hAnsi="Times New Roman"/>
                <w:color w:val="000000"/>
                <w:sz w:val="28"/>
                <w:szCs w:val="28"/>
              </w:rPr>
              <w:t>-</w:t>
            </w:r>
          </w:p>
        </w:tc>
      </w:tr>
      <w:tr w:rsidR="00181F57" w:rsidRPr="00124E7C" w14:paraId="77C95397" w14:textId="77777777" w:rsidTr="00745FEF">
        <w:trPr>
          <w:trHeight w:val="20"/>
        </w:trPr>
        <w:tc>
          <w:tcPr>
            <w:tcW w:w="1447" w:type="dxa"/>
            <w:vAlign w:val="center"/>
          </w:tcPr>
          <w:p w14:paraId="151617DF" w14:textId="66471D01" w:rsidR="00181F57" w:rsidRPr="00414732" w:rsidRDefault="00181F57" w:rsidP="00181F57">
            <w:pPr>
              <w:widowControl w:val="0"/>
              <w:ind w:left="-113" w:right="-113"/>
              <w:jc w:val="center"/>
              <w:rPr>
                <w:rFonts w:ascii="Times New Roman" w:hAnsi="Times New Roman"/>
                <w:color w:val="000000"/>
                <w:sz w:val="28"/>
                <w:szCs w:val="28"/>
              </w:rPr>
            </w:pPr>
            <w:r w:rsidRPr="00414732">
              <w:rPr>
                <w:rFonts w:ascii="Times New Roman" w:hAnsi="Times New Roman"/>
                <w:color w:val="000000"/>
                <w:sz w:val="28"/>
                <w:szCs w:val="28"/>
              </w:rPr>
              <w:t>16</w:t>
            </w:r>
          </w:p>
        </w:tc>
        <w:tc>
          <w:tcPr>
            <w:tcW w:w="1275" w:type="dxa"/>
            <w:vAlign w:val="center"/>
          </w:tcPr>
          <w:p w14:paraId="0B9E8268" w14:textId="51309989" w:rsidR="00181F57" w:rsidRPr="00414732" w:rsidRDefault="00181F57" w:rsidP="00181F57">
            <w:pPr>
              <w:widowControl w:val="0"/>
              <w:ind w:left="-113" w:right="-113"/>
              <w:jc w:val="center"/>
              <w:rPr>
                <w:rFonts w:ascii="Times New Roman" w:hAnsi="Times New Roman"/>
                <w:color w:val="000000"/>
                <w:sz w:val="28"/>
                <w:szCs w:val="28"/>
              </w:rPr>
            </w:pPr>
            <w:r w:rsidRPr="00414732">
              <w:rPr>
                <w:rFonts w:ascii="Times New Roman" w:hAnsi="Times New Roman"/>
                <w:color w:val="000000"/>
                <w:sz w:val="28"/>
                <w:szCs w:val="28"/>
              </w:rPr>
              <w:t>381104.86</w:t>
            </w:r>
          </w:p>
        </w:tc>
        <w:tc>
          <w:tcPr>
            <w:tcW w:w="1418" w:type="dxa"/>
            <w:vAlign w:val="center"/>
          </w:tcPr>
          <w:p w14:paraId="5AFD92B1" w14:textId="507F055E" w:rsidR="00181F57" w:rsidRPr="00414732" w:rsidRDefault="00181F57" w:rsidP="00181F57">
            <w:pPr>
              <w:widowControl w:val="0"/>
              <w:ind w:left="-113" w:right="-113"/>
              <w:jc w:val="center"/>
              <w:rPr>
                <w:rFonts w:ascii="Times New Roman" w:hAnsi="Times New Roman"/>
                <w:color w:val="000000"/>
                <w:sz w:val="28"/>
                <w:szCs w:val="28"/>
              </w:rPr>
            </w:pPr>
            <w:r w:rsidRPr="00414732">
              <w:rPr>
                <w:rFonts w:ascii="Times New Roman" w:hAnsi="Times New Roman"/>
                <w:color w:val="000000"/>
                <w:sz w:val="28"/>
                <w:szCs w:val="28"/>
              </w:rPr>
              <w:t>1287338.16</w:t>
            </w:r>
          </w:p>
        </w:tc>
        <w:tc>
          <w:tcPr>
            <w:tcW w:w="2126" w:type="dxa"/>
          </w:tcPr>
          <w:p w14:paraId="4CF17202" w14:textId="0EF3D21E" w:rsidR="00181F57" w:rsidRPr="00414732" w:rsidRDefault="00181F57" w:rsidP="00181F57">
            <w:pPr>
              <w:widowControl w:val="0"/>
              <w:autoSpaceDE w:val="0"/>
              <w:autoSpaceDN w:val="0"/>
              <w:adjustRightInd w:val="0"/>
              <w:ind w:left="-113" w:right="-113"/>
              <w:jc w:val="center"/>
              <w:rPr>
                <w:rFonts w:ascii="Times New Roman" w:hAnsi="Times New Roman"/>
                <w:color w:val="000000"/>
                <w:sz w:val="28"/>
                <w:szCs w:val="28"/>
              </w:rPr>
            </w:pPr>
            <w:r w:rsidRPr="002B7C4C">
              <w:rPr>
                <w:rFonts w:ascii="Times New Roman" w:hAnsi="Times New Roman"/>
                <w:color w:val="000000"/>
                <w:sz w:val="28"/>
                <w:szCs w:val="28"/>
              </w:rPr>
              <w:t>Аналитический</w:t>
            </w:r>
          </w:p>
        </w:tc>
        <w:tc>
          <w:tcPr>
            <w:tcW w:w="1985" w:type="dxa"/>
          </w:tcPr>
          <w:p w14:paraId="65AF8B2B" w14:textId="3749B5D4" w:rsidR="00181F57" w:rsidRPr="00414732" w:rsidRDefault="005313AF" w:rsidP="00181F57">
            <w:pPr>
              <w:widowControl w:val="0"/>
              <w:autoSpaceDE w:val="0"/>
              <w:autoSpaceDN w:val="0"/>
              <w:adjustRightInd w:val="0"/>
              <w:ind w:left="-113" w:right="-113"/>
              <w:jc w:val="center"/>
              <w:rPr>
                <w:rFonts w:ascii="Times New Roman" w:hAnsi="Times New Roman"/>
                <w:color w:val="000000"/>
                <w:sz w:val="28"/>
                <w:szCs w:val="28"/>
              </w:rPr>
            </w:pPr>
            <w:r>
              <w:rPr>
                <w:rFonts w:ascii="Times New Roman" w:hAnsi="Times New Roman"/>
                <w:color w:val="000000"/>
                <w:sz w:val="28"/>
                <w:szCs w:val="28"/>
              </w:rPr>
              <w:t>0,1</w:t>
            </w:r>
          </w:p>
        </w:tc>
        <w:tc>
          <w:tcPr>
            <w:tcW w:w="1701" w:type="dxa"/>
          </w:tcPr>
          <w:p w14:paraId="1A7AE5A9" w14:textId="359FA498" w:rsidR="00181F57" w:rsidRPr="00414732" w:rsidRDefault="00181F57" w:rsidP="00181F57">
            <w:pPr>
              <w:widowControl w:val="0"/>
              <w:autoSpaceDE w:val="0"/>
              <w:autoSpaceDN w:val="0"/>
              <w:adjustRightInd w:val="0"/>
              <w:ind w:left="-113" w:right="-113"/>
              <w:jc w:val="center"/>
              <w:rPr>
                <w:rFonts w:ascii="Times New Roman" w:hAnsi="Times New Roman"/>
                <w:color w:val="000000"/>
                <w:sz w:val="28"/>
                <w:szCs w:val="28"/>
              </w:rPr>
            </w:pPr>
            <w:r w:rsidRPr="00414732">
              <w:rPr>
                <w:rFonts w:ascii="Times New Roman" w:hAnsi="Times New Roman"/>
                <w:color w:val="000000"/>
                <w:sz w:val="28"/>
                <w:szCs w:val="28"/>
              </w:rPr>
              <w:t>-</w:t>
            </w:r>
          </w:p>
        </w:tc>
      </w:tr>
      <w:tr w:rsidR="00181F57" w:rsidRPr="00124E7C" w14:paraId="7164BF99" w14:textId="77777777" w:rsidTr="00745FEF">
        <w:trPr>
          <w:trHeight w:val="20"/>
        </w:trPr>
        <w:tc>
          <w:tcPr>
            <w:tcW w:w="1447" w:type="dxa"/>
            <w:vAlign w:val="center"/>
          </w:tcPr>
          <w:p w14:paraId="1E406BAD" w14:textId="487A23C0" w:rsidR="00181F57" w:rsidRPr="00414732" w:rsidRDefault="00181F57" w:rsidP="00181F57">
            <w:pPr>
              <w:widowControl w:val="0"/>
              <w:ind w:left="-113" w:right="-113"/>
              <w:jc w:val="center"/>
              <w:rPr>
                <w:rFonts w:ascii="Times New Roman" w:hAnsi="Times New Roman"/>
                <w:color w:val="000000"/>
                <w:sz w:val="28"/>
                <w:szCs w:val="28"/>
              </w:rPr>
            </w:pPr>
            <w:r w:rsidRPr="00414732">
              <w:rPr>
                <w:rFonts w:ascii="Times New Roman" w:hAnsi="Times New Roman"/>
                <w:color w:val="000000"/>
                <w:sz w:val="28"/>
                <w:szCs w:val="28"/>
              </w:rPr>
              <w:t>17</w:t>
            </w:r>
          </w:p>
        </w:tc>
        <w:tc>
          <w:tcPr>
            <w:tcW w:w="1275" w:type="dxa"/>
            <w:vAlign w:val="center"/>
          </w:tcPr>
          <w:p w14:paraId="286F8DF0" w14:textId="10BA5000" w:rsidR="00181F57" w:rsidRPr="00414732" w:rsidRDefault="00181F57" w:rsidP="00181F57">
            <w:pPr>
              <w:widowControl w:val="0"/>
              <w:ind w:left="-113" w:right="-113"/>
              <w:jc w:val="center"/>
              <w:rPr>
                <w:rFonts w:ascii="Times New Roman" w:hAnsi="Times New Roman"/>
                <w:color w:val="000000"/>
                <w:sz w:val="28"/>
                <w:szCs w:val="28"/>
              </w:rPr>
            </w:pPr>
            <w:r w:rsidRPr="00414732">
              <w:rPr>
                <w:rFonts w:ascii="Times New Roman" w:hAnsi="Times New Roman"/>
                <w:color w:val="000000"/>
                <w:sz w:val="28"/>
                <w:szCs w:val="28"/>
              </w:rPr>
              <w:t>381088.15</w:t>
            </w:r>
          </w:p>
        </w:tc>
        <w:tc>
          <w:tcPr>
            <w:tcW w:w="1418" w:type="dxa"/>
            <w:vAlign w:val="center"/>
          </w:tcPr>
          <w:p w14:paraId="5AA4EB9B" w14:textId="569BBBE8" w:rsidR="00181F57" w:rsidRPr="00414732" w:rsidRDefault="00181F57" w:rsidP="00181F57">
            <w:pPr>
              <w:widowControl w:val="0"/>
              <w:ind w:left="-113" w:right="-113"/>
              <w:jc w:val="center"/>
              <w:rPr>
                <w:rFonts w:ascii="Times New Roman" w:hAnsi="Times New Roman"/>
                <w:color w:val="000000"/>
                <w:sz w:val="28"/>
                <w:szCs w:val="28"/>
              </w:rPr>
            </w:pPr>
            <w:r w:rsidRPr="00414732">
              <w:rPr>
                <w:rFonts w:ascii="Times New Roman" w:hAnsi="Times New Roman"/>
                <w:color w:val="000000"/>
                <w:sz w:val="28"/>
                <w:szCs w:val="28"/>
              </w:rPr>
              <w:t>1287324.63</w:t>
            </w:r>
          </w:p>
        </w:tc>
        <w:tc>
          <w:tcPr>
            <w:tcW w:w="2126" w:type="dxa"/>
          </w:tcPr>
          <w:p w14:paraId="03EF74BA" w14:textId="6DE0E248" w:rsidR="00181F57" w:rsidRPr="00414732" w:rsidRDefault="00181F57" w:rsidP="00181F57">
            <w:pPr>
              <w:widowControl w:val="0"/>
              <w:autoSpaceDE w:val="0"/>
              <w:autoSpaceDN w:val="0"/>
              <w:adjustRightInd w:val="0"/>
              <w:ind w:left="-113" w:right="-113"/>
              <w:jc w:val="center"/>
              <w:rPr>
                <w:rFonts w:ascii="Times New Roman" w:hAnsi="Times New Roman"/>
                <w:color w:val="000000"/>
                <w:sz w:val="28"/>
                <w:szCs w:val="28"/>
              </w:rPr>
            </w:pPr>
            <w:r w:rsidRPr="002B7C4C">
              <w:rPr>
                <w:rFonts w:ascii="Times New Roman" w:hAnsi="Times New Roman"/>
                <w:color w:val="000000"/>
                <w:sz w:val="28"/>
                <w:szCs w:val="28"/>
              </w:rPr>
              <w:t>Аналитический</w:t>
            </w:r>
          </w:p>
        </w:tc>
        <w:tc>
          <w:tcPr>
            <w:tcW w:w="1985" w:type="dxa"/>
          </w:tcPr>
          <w:p w14:paraId="145DA7C4" w14:textId="78C46150" w:rsidR="00181F57" w:rsidRPr="00414732" w:rsidRDefault="005313AF" w:rsidP="00181F57">
            <w:pPr>
              <w:widowControl w:val="0"/>
              <w:autoSpaceDE w:val="0"/>
              <w:autoSpaceDN w:val="0"/>
              <w:adjustRightInd w:val="0"/>
              <w:ind w:left="-113" w:right="-113"/>
              <w:jc w:val="center"/>
              <w:rPr>
                <w:rFonts w:ascii="Times New Roman" w:hAnsi="Times New Roman"/>
                <w:color w:val="000000"/>
                <w:sz w:val="28"/>
                <w:szCs w:val="28"/>
              </w:rPr>
            </w:pPr>
            <w:r>
              <w:rPr>
                <w:rFonts w:ascii="Times New Roman" w:hAnsi="Times New Roman"/>
                <w:color w:val="000000"/>
                <w:sz w:val="28"/>
                <w:szCs w:val="28"/>
              </w:rPr>
              <w:t>0,1</w:t>
            </w:r>
          </w:p>
        </w:tc>
        <w:tc>
          <w:tcPr>
            <w:tcW w:w="1701" w:type="dxa"/>
          </w:tcPr>
          <w:p w14:paraId="67F9B369" w14:textId="4061B881" w:rsidR="00181F57" w:rsidRPr="00414732" w:rsidRDefault="00181F57" w:rsidP="00181F57">
            <w:pPr>
              <w:widowControl w:val="0"/>
              <w:autoSpaceDE w:val="0"/>
              <w:autoSpaceDN w:val="0"/>
              <w:adjustRightInd w:val="0"/>
              <w:ind w:left="-113" w:right="-113"/>
              <w:jc w:val="center"/>
              <w:rPr>
                <w:rFonts w:ascii="Times New Roman" w:hAnsi="Times New Roman"/>
                <w:color w:val="000000"/>
                <w:sz w:val="28"/>
                <w:szCs w:val="28"/>
              </w:rPr>
            </w:pPr>
            <w:r w:rsidRPr="00414732">
              <w:rPr>
                <w:rFonts w:ascii="Times New Roman" w:hAnsi="Times New Roman"/>
                <w:color w:val="000000"/>
                <w:sz w:val="28"/>
                <w:szCs w:val="28"/>
              </w:rPr>
              <w:t>-</w:t>
            </w:r>
          </w:p>
        </w:tc>
      </w:tr>
      <w:tr w:rsidR="00181F57" w:rsidRPr="00124E7C" w14:paraId="774D0638" w14:textId="77777777" w:rsidTr="00745FEF">
        <w:trPr>
          <w:trHeight w:val="20"/>
        </w:trPr>
        <w:tc>
          <w:tcPr>
            <w:tcW w:w="1447" w:type="dxa"/>
            <w:vAlign w:val="center"/>
          </w:tcPr>
          <w:p w14:paraId="063C3118" w14:textId="7FF00307" w:rsidR="00181F57" w:rsidRPr="00414732" w:rsidRDefault="00181F57" w:rsidP="00181F57">
            <w:pPr>
              <w:widowControl w:val="0"/>
              <w:ind w:left="-113" w:right="-113"/>
              <w:jc w:val="center"/>
              <w:rPr>
                <w:rFonts w:ascii="Times New Roman" w:hAnsi="Times New Roman"/>
                <w:color w:val="000000"/>
                <w:sz w:val="28"/>
                <w:szCs w:val="28"/>
              </w:rPr>
            </w:pPr>
            <w:r w:rsidRPr="00414732">
              <w:rPr>
                <w:rFonts w:ascii="Times New Roman" w:hAnsi="Times New Roman"/>
                <w:color w:val="000000"/>
                <w:sz w:val="28"/>
                <w:szCs w:val="28"/>
              </w:rPr>
              <w:t>18</w:t>
            </w:r>
          </w:p>
        </w:tc>
        <w:tc>
          <w:tcPr>
            <w:tcW w:w="1275" w:type="dxa"/>
            <w:vAlign w:val="center"/>
          </w:tcPr>
          <w:p w14:paraId="4E34160C" w14:textId="35B11F67" w:rsidR="00181F57" w:rsidRPr="00414732" w:rsidRDefault="00181F57" w:rsidP="00181F57">
            <w:pPr>
              <w:widowControl w:val="0"/>
              <w:ind w:left="-113" w:right="-113"/>
              <w:jc w:val="center"/>
              <w:rPr>
                <w:rFonts w:ascii="Times New Roman" w:hAnsi="Times New Roman"/>
                <w:color w:val="000000"/>
                <w:sz w:val="28"/>
                <w:szCs w:val="28"/>
              </w:rPr>
            </w:pPr>
            <w:r w:rsidRPr="00414732">
              <w:rPr>
                <w:rFonts w:ascii="Times New Roman" w:hAnsi="Times New Roman"/>
                <w:color w:val="000000"/>
                <w:sz w:val="28"/>
                <w:szCs w:val="28"/>
              </w:rPr>
              <w:t>381098.92</w:t>
            </w:r>
          </w:p>
        </w:tc>
        <w:tc>
          <w:tcPr>
            <w:tcW w:w="1418" w:type="dxa"/>
            <w:vAlign w:val="center"/>
          </w:tcPr>
          <w:p w14:paraId="3F3EAA45" w14:textId="670E6FA2" w:rsidR="00181F57" w:rsidRPr="00414732" w:rsidRDefault="00181F57" w:rsidP="00181F57">
            <w:pPr>
              <w:widowControl w:val="0"/>
              <w:ind w:left="-113" w:right="-113"/>
              <w:jc w:val="center"/>
              <w:rPr>
                <w:rFonts w:ascii="Times New Roman" w:hAnsi="Times New Roman"/>
                <w:color w:val="000000"/>
                <w:sz w:val="28"/>
                <w:szCs w:val="28"/>
              </w:rPr>
            </w:pPr>
            <w:r w:rsidRPr="00414732">
              <w:rPr>
                <w:rFonts w:ascii="Times New Roman" w:hAnsi="Times New Roman"/>
                <w:color w:val="000000"/>
                <w:sz w:val="28"/>
                <w:szCs w:val="28"/>
              </w:rPr>
              <w:t>1287293.83</w:t>
            </w:r>
          </w:p>
        </w:tc>
        <w:tc>
          <w:tcPr>
            <w:tcW w:w="2126" w:type="dxa"/>
          </w:tcPr>
          <w:p w14:paraId="6216DFB9" w14:textId="644BF8FF" w:rsidR="00181F57" w:rsidRPr="00414732" w:rsidRDefault="00181F57" w:rsidP="00181F57">
            <w:pPr>
              <w:widowControl w:val="0"/>
              <w:autoSpaceDE w:val="0"/>
              <w:autoSpaceDN w:val="0"/>
              <w:adjustRightInd w:val="0"/>
              <w:ind w:left="-113" w:right="-113"/>
              <w:jc w:val="center"/>
              <w:rPr>
                <w:rFonts w:ascii="Times New Roman" w:hAnsi="Times New Roman"/>
                <w:color w:val="000000"/>
                <w:sz w:val="28"/>
                <w:szCs w:val="28"/>
              </w:rPr>
            </w:pPr>
            <w:r w:rsidRPr="002B7C4C">
              <w:rPr>
                <w:rFonts w:ascii="Times New Roman" w:hAnsi="Times New Roman"/>
                <w:color w:val="000000"/>
                <w:sz w:val="28"/>
                <w:szCs w:val="28"/>
              </w:rPr>
              <w:t>Аналитический</w:t>
            </w:r>
          </w:p>
        </w:tc>
        <w:tc>
          <w:tcPr>
            <w:tcW w:w="1985" w:type="dxa"/>
          </w:tcPr>
          <w:p w14:paraId="2291A110" w14:textId="54FC1AA8" w:rsidR="00181F57" w:rsidRPr="00414732" w:rsidRDefault="005313AF" w:rsidP="00181F57">
            <w:pPr>
              <w:widowControl w:val="0"/>
              <w:autoSpaceDE w:val="0"/>
              <w:autoSpaceDN w:val="0"/>
              <w:adjustRightInd w:val="0"/>
              <w:ind w:left="-113" w:right="-113"/>
              <w:jc w:val="center"/>
              <w:rPr>
                <w:rFonts w:ascii="Times New Roman" w:hAnsi="Times New Roman"/>
                <w:color w:val="000000"/>
                <w:sz w:val="28"/>
                <w:szCs w:val="28"/>
              </w:rPr>
            </w:pPr>
            <w:r>
              <w:rPr>
                <w:rFonts w:ascii="Times New Roman" w:hAnsi="Times New Roman"/>
                <w:color w:val="000000"/>
                <w:sz w:val="28"/>
                <w:szCs w:val="28"/>
              </w:rPr>
              <w:t>0,1</w:t>
            </w:r>
          </w:p>
        </w:tc>
        <w:tc>
          <w:tcPr>
            <w:tcW w:w="1701" w:type="dxa"/>
          </w:tcPr>
          <w:p w14:paraId="47DCA905" w14:textId="7D8FDB6E" w:rsidR="00181F57" w:rsidRPr="00414732" w:rsidRDefault="00181F57" w:rsidP="00181F57">
            <w:pPr>
              <w:widowControl w:val="0"/>
              <w:autoSpaceDE w:val="0"/>
              <w:autoSpaceDN w:val="0"/>
              <w:adjustRightInd w:val="0"/>
              <w:ind w:left="-113" w:right="-113"/>
              <w:jc w:val="center"/>
              <w:rPr>
                <w:rFonts w:ascii="Times New Roman" w:hAnsi="Times New Roman"/>
                <w:color w:val="000000"/>
                <w:sz w:val="28"/>
                <w:szCs w:val="28"/>
              </w:rPr>
            </w:pPr>
            <w:r w:rsidRPr="00414732">
              <w:rPr>
                <w:rFonts w:ascii="Times New Roman" w:hAnsi="Times New Roman"/>
                <w:color w:val="000000"/>
                <w:sz w:val="28"/>
                <w:szCs w:val="28"/>
              </w:rPr>
              <w:t>-</w:t>
            </w:r>
          </w:p>
        </w:tc>
      </w:tr>
      <w:tr w:rsidR="00181F57" w:rsidRPr="00124E7C" w14:paraId="3CDB13CA" w14:textId="77777777" w:rsidTr="00745FEF">
        <w:trPr>
          <w:trHeight w:val="20"/>
        </w:trPr>
        <w:tc>
          <w:tcPr>
            <w:tcW w:w="1447" w:type="dxa"/>
            <w:vAlign w:val="center"/>
          </w:tcPr>
          <w:p w14:paraId="6CADBB39" w14:textId="12E1FFA1" w:rsidR="00181F57" w:rsidRPr="00414732" w:rsidRDefault="00181F57" w:rsidP="00181F57">
            <w:pPr>
              <w:widowControl w:val="0"/>
              <w:ind w:left="-113" w:right="-113"/>
              <w:jc w:val="center"/>
              <w:rPr>
                <w:rFonts w:ascii="Times New Roman" w:hAnsi="Times New Roman"/>
                <w:color w:val="000000"/>
                <w:sz w:val="28"/>
                <w:szCs w:val="28"/>
              </w:rPr>
            </w:pPr>
            <w:r w:rsidRPr="00414732">
              <w:rPr>
                <w:rFonts w:ascii="Times New Roman" w:hAnsi="Times New Roman"/>
                <w:color w:val="000000"/>
                <w:sz w:val="28"/>
                <w:szCs w:val="28"/>
              </w:rPr>
              <w:t>1</w:t>
            </w:r>
          </w:p>
        </w:tc>
        <w:tc>
          <w:tcPr>
            <w:tcW w:w="1275" w:type="dxa"/>
            <w:vAlign w:val="center"/>
          </w:tcPr>
          <w:p w14:paraId="5FF47809" w14:textId="03186FED" w:rsidR="00181F57" w:rsidRPr="00414732" w:rsidRDefault="00181F57" w:rsidP="00181F57">
            <w:pPr>
              <w:widowControl w:val="0"/>
              <w:ind w:left="-113" w:right="-113"/>
              <w:jc w:val="center"/>
              <w:rPr>
                <w:rFonts w:ascii="Times New Roman" w:hAnsi="Times New Roman"/>
                <w:color w:val="000000"/>
                <w:sz w:val="28"/>
                <w:szCs w:val="28"/>
              </w:rPr>
            </w:pPr>
            <w:r w:rsidRPr="00414732">
              <w:rPr>
                <w:rFonts w:ascii="Times New Roman" w:hAnsi="Times New Roman"/>
                <w:color w:val="000000"/>
                <w:sz w:val="28"/>
                <w:szCs w:val="28"/>
              </w:rPr>
              <w:t>381288.53</w:t>
            </w:r>
          </w:p>
        </w:tc>
        <w:tc>
          <w:tcPr>
            <w:tcW w:w="1418" w:type="dxa"/>
            <w:vAlign w:val="center"/>
          </w:tcPr>
          <w:p w14:paraId="40ADD4B3" w14:textId="5B8A7F8F" w:rsidR="00181F57" w:rsidRPr="00414732" w:rsidRDefault="00181F57" w:rsidP="00181F57">
            <w:pPr>
              <w:widowControl w:val="0"/>
              <w:ind w:left="-113" w:right="-113"/>
              <w:jc w:val="center"/>
              <w:rPr>
                <w:rFonts w:ascii="Times New Roman" w:hAnsi="Times New Roman"/>
                <w:color w:val="000000"/>
                <w:sz w:val="28"/>
                <w:szCs w:val="28"/>
              </w:rPr>
            </w:pPr>
            <w:r w:rsidRPr="00414732">
              <w:rPr>
                <w:rFonts w:ascii="Times New Roman" w:hAnsi="Times New Roman"/>
                <w:color w:val="000000"/>
                <w:sz w:val="28"/>
                <w:szCs w:val="28"/>
              </w:rPr>
              <w:t>1287331.85</w:t>
            </w:r>
          </w:p>
        </w:tc>
        <w:tc>
          <w:tcPr>
            <w:tcW w:w="2126" w:type="dxa"/>
          </w:tcPr>
          <w:p w14:paraId="67C5B24A" w14:textId="70B52BE0" w:rsidR="00181F57" w:rsidRPr="00414732" w:rsidRDefault="00181F57" w:rsidP="00181F57">
            <w:pPr>
              <w:widowControl w:val="0"/>
              <w:autoSpaceDE w:val="0"/>
              <w:autoSpaceDN w:val="0"/>
              <w:adjustRightInd w:val="0"/>
              <w:ind w:left="-113" w:right="-113"/>
              <w:jc w:val="center"/>
              <w:rPr>
                <w:rFonts w:ascii="Times New Roman" w:hAnsi="Times New Roman"/>
                <w:color w:val="000000"/>
                <w:sz w:val="28"/>
                <w:szCs w:val="28"/>
              </w:rPr>
            </w:pPr>
            <w:r w:rsidRPr="002B7C4C">
              <w:rPr>
                <w:rFonts w:ascii="Times New Roman" w:hAnsi="Times New Roman"/>
                <w:color w:val="000000"/>
                <w:sz w:val="28"/>
                <w:szCs w:val="28"/>
              </w:rPr>
              <w:t>Аналитический</w:t>
            </w:r>
          </w:p>
        </w:tc>
        <w:tc>
          <w:tcPr>
            <w:tcW w:w="1985" w:type="dxa"/>
          </w:tcPr>
          <w:p w14:paraId="2655A3DD" w14:textId="5DE4DF16" w:rsidR="00181F57" w:rsidRPr="00414732" w:rsidRDefault="005313AF" w:rsidP="00181F57">
            <w:pPr>
              <w:widowControl w:val="0"/>
              <w:autoSpaceDE w:val="0"/>
              <w:autoSpaceDN w:val="0"/>
              <w:adjustRightInd w:val="0"/>
              <w:ind w:left="-113" w:right="-113"/>
              <w:jc w:val="center"/>
              <w:rPr>
                <w:rFonts w:ascii="Times New Roman" w:hAnsi="Times New Roman"/>
                <w:color w:val="000000"/>
                <w:sz w:val="28"/>
                <w:szCs w:val="28"/>
              </w:rPr>
            </w:pPr>
            <w:r>
              <w:rPr>
                <w:rFonts w:ascii="Times New Roman" w:hAnsi="Times New Roman"/>
                <w:color w:val="000000"/>
                <w:sz w:val="28"/>
                <w:szCs w:val="28"/>
              </w:rPr>
              <w:t>0,1</w:t>
            </w:r>
          </w:p>
        </w:tc>
        <w:tc>
          <w:tcPr>
            <w:tcW w:w="1701" w:type="dxa"/>
          </w:tcPr>
          <w:p w14:paraId="3E7C2D1A" w14:textId="15EE330A" w:rsidR="00181F57" w:rsidRPr="00414732" w:rsidRDefault="00181F57" w:rsidP="00181F57">
            <w:pPr>
              <w:widowControl w:val="0"/>
              <w:autoSpaceDE w:val="0"/>
              <w:autoSpaceDN w:val="0"/>
              <w:adjustRightInd w:val="0"/>
              <w:ind w:left="-113" w:right="-113"/>
              <w:jc w:val="center"/>
              <w:rPr>
                <w:rFonts w:ascii="Times New Roman" w:hAnsi="Times New Roman"/>
                <w:color w:val="000000"/>
                <w:sz w:val="28"/>
                <w:szCs w:val="28"/>
              </w:rPr>
            </w:pPr>
            <w:r w:rsidRPr="00414732">
              <w:rPr>
                <w:rFonts w:ascii="Times New Roman" w:hAnsi="Times New Roman"/>
                <w:color w:val="000000"/>
                <w:sz w:val="28"/>
                <w:szCs w:val="28"/>
              </w:rPr>
              <w:t>-</w:t>
            </w:r>
          </w:p>
        </w:tc>
      </w:tr>
    </w:tbl>
    <w:p w14:paraId="0C3615FE" w14:textId="77777777" w:rsidR="004442C6" w:rsidRDefault="004442C6" w:rsidP="002057D7">
      <w:pPr>
        <w:autoSpaceDE w:val="0"/>
        <w:autoSpaceDN w:val="0"/>
        <w:adjustRightInd w:val="0"/>
        <w:spacing w:after="0" w:line="240" w:lineRule="auto"/>
        <w:jc w:val="center"/>
        <w:rPr>
          <w:rFonts w:ascii="Times New Roman" w:hAnsi="Times New Roman" w:cs="Times New Roman"/>
          <w:sz w:val="28"/>
          <w:szCs w:val="28"/>
          <w:lang w:val="en-US"/>
        </w:rPr>
      </w:pPr>
    </w:p>
    <w:p w14:paraId="4F1B0F58" w14:textId="6E8C0203" w:rsidR="002057D7" w:rsidRDefault="002057D7" w:rsidP="002057D7">
      <w:pPr>
        <w:autoSpaceDE w:val="0"/>
        <w:autoSpaceDN w:val="0"/>
        <w:adjustRightInd w:val="0"/>
        <w:spacing w:after="0" w:line="240" w:lineRule="auto"/>
        <w:jc w:val="center"/>
        <w:rPr>
          <w:rFonts w:ascii="Times New Roman" w:hAnsi="Times New Roman" w:cs="Times New Roman"/>
          <w:sz w:val="28"/>
          <w:szCs w:val="28"/>
        </w:rPr>
      </w:pPr>
      <w:r>
        <w:rPr>
          <w:rFonts w:ascii="Times New Roman" w:hAnsi="Times New Roman" w:cs="Times New Roman"/>
          <w:sz w:val="28"/>
          <w:szCs w:val="28"/>
        </w:rPr>
        <w:t>Раздел 3</w:t>
      </w:r>
    </w:p>
    <w:p w14:paraId="4221B1E6" w14:textId="77777777" w:rsidR="005C7C35" w:rsidRDefault="005C7C35" w:rsidP="002057D7">
      <w:pPr>
        <w:autoSpaceDE w:val="0"/>
        <w:autoSpaceDN w:val="0"/>
        <w:adjustRightInd w:val="0"/>
        <w:spacing w:after="0" w:line="240" w:lineRule="auto"/>
        <w:jc w:val="center"/>
        <w:rPr>
          <w:rFonts w:ascii="Times New Roman" w:hAnsi="Times New Roman" w:cs="Times New Roman"/>
          <w:sz w:val="28"/>
          <w:szCs w:val="28"/>
        </w:rPr>
      </w:pPr>
    </w:p>
    <w:tbl>
      <w:tblPr>
        <w:tblW w:w="9923" w:type="dxa"/>
        <w:tblInd w:w="137"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1021"/>
        <w:gridCol w:w="1003"/>
        <w:gridCol w:w="1123"/>
        <w:gridCol w:w="851"/>
        <w:gridCol w:w="992"/>
        <w:gridCol w:w="1559"/>
        <w:gridCol w:w="1843"/>
        <w:gridCol w:w="1531"/>
      </w:tblGrid>
      <w:tr w:rsidR="002057D7" w:rsidRPr="00E24825" w14:paraId="3F4C0EE2" w14:textId="77777777" w:rsidTr="005C7C35">
        <w:tc>
          <w:tcPr>
            <w:tcW w:w="9923" w:type="dxa"/>
            <w:gridSpan w:val="8"/>
            <w:tcBorders>
              <w:top w:val="single" w:sz="4" w:space="0" w:color="auto"/>
              <w:bottom w:val="single" w:sz="4" w:space="0" w:color="auto"/>
              <w:right w:val="single" w:sz="4" w:space="0" w:color="auto"/>
            </w:tcBorders>
          </w:tcPr>
          <w:p w14:paraId="26199A95" w14:textId="77777777" w:rsidR="002057D7" w:rsidRPr="00E24825" w:rsidRDefault="002057D7" w:rsidP="00AD6868">
            <w:pPr>
              <w:keepNext/>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E24825">
              <w:rPr>
                <w:rFonts w:ascii="Times New Roman" w:hAnsi="Times New Roman" w:cs="Times New Roman"/>
                <w:bCs/>
                <w:color w:val="000000" w:themeColor="text1"/>
                <w:sz w:val="28"/>
                <w:szCs w:val="28"/>
                <w:lang w:eastAsia="ru-RU"/>
              </w:rPr>
              <w:t>Сведения о местоположении измененных (уточненных) границ объекта</w:t>
            </w:r>
          </w:p>
        </w:tc>
      </w:tr>
      <w:tr w:rsidR="002057D7" w:rsidRPr="00E24825" w14:paraId="37856F86" w14:textId="77777777" w:rsidTr="005C7C35">
        <w:tc>
          <w:tcPr>
            <w:tcW w:w="9923" w:type="dxa"/>
            <w:gridSpan w:val="8"/>
            <w:tcBorders>
              <w:top w:val="single" w:sz="4" w:space="0" w:color="auto"/>
              <w:bottom w:val="single" w:sz="4" w:space="0" w:color="auto"/>
            </w:tcBorders>
          </w:tcPr>
          <w:p w14:paraId="63E3DC40" w14:textId="77777777" w:rsidR="002057D7" w:rsidRPr="00E24825" w:rsidRDefault="002057D7" w:rsidP="00AD6868">
            <w:pPr>
              <w:widowControl w:val="0"/>
              <w:autoSpaceDE w:val="0"/>
              <w:autoSpaceDN w:val="0"/>
              <w:adjustRightInd w:val="0"/>
              <w:spacing w:after="0" w:line="240" w:lineRule="auto"/>
              <w:rPr>
                <w:rFonts w:ascii="Times New Roman" w:hAnsi="Times New Roman" w:cs="Times New Roman"/>
                <w:color w:val="000000" w:themeColor="text1"/>
                <w:sz w:val="28"/>
                <w:szCs w:val="28"/>
                <w:lang w:val="en-US" w:eastAsia="ru-RU"/>
              </w:rPr>
            </w:pPr>
            <w:r w:rsidRPr="00E24825">
              <w:rPr>
                <w:rFonts w:ascii="Times New Roman" w:hAnsi="Times New Roman" w:cs="Times New Roman"/>
                <w:color w:val="000000" w:themeColor="text1"/>
                <w:sz w:val="28"/>
                <w:szCs w:val="28"/>
                <w:lang w:eastAsia="ru-RU"/>
              </w:rPr>
              <w:t>1. Система координат: МСК</w:t>
            </w:r>
            <w:r w:rsidRPr="00E24825">
              <w:rPr>
                <w:rFonts w:ascii="Times New Roman" w:hAnsi="Times New Roman" w:cs="Times New Roman"/>
                <w:color w:val="000000" w:themeColor="text1"/>
                <w:sz w:val="28"/>
                <w:szCs w:val="28"/>
                <w:lang w:val="en-US" w:eastAsia="ru-RU"/>
              </w:rPr>
              <w:t>-16</w:t>
            </w:r>
          </w:p>
        </w:tc>
      </w:tr>
      <w:tr w:rsidR="002057D7" w:rsidRPr="00E24825" w14:paraId="42176009" w14:textId="77777777" w:rsidTr="005C7C35">
        <w:tc>
          <w:tcPr>
            <w:tcW w:w="9923" w:type="dxa"/>
            <w:gridSpan w:val="8"/>
            <w:tcBorders>
              <w:top w:val="single" w:sz="4" w:space="0" w:color="auto"/>
              <w:bottom w:val="single" w:sz="4" w:space="0" w:color="auto"/>
            </w:tcBorders>
          </w:tcPr>
          <w:p w14:paraId="15142D37" w14:textId="77777777" w:rsidR="002057D7" w:rsidRPr="00E24825" w:rsidRDefault="002057D7" w:rsidP="00AD6868">
            <w:pPr>
              <w:widowControl w:val="0"/>
              <w:autoSpaceDE w:val="0"/>
              <w:autoSpaceDN w:val="0"/>
              <w:adjustRightInd w:val="0"/>
              <w:spacing w:after="0" w:line="240" w:lineRule="auto"/>
              <w:rPr>
                <w:rFonts w:ascii="Times New Roman" w:hAnsi="Times New Roman" w:cs="Times New Roman"/>
                <w:color w:val="000000" w:themeColor="text1"/>
                <w:sz w:val="28"/>
                <w:szCs w:val="28"/>
                <w:lang w:eastAsia="ru-RU"/>
              </w:rPr>
            </w:pPr>
            <w:r w:rsidRPr="00E24825">
              <w:rPr>
                <w:rFonts w:ascii="Times New Roman" w:hAnsi="Times New Roman" w:cs="Times New Roman"/>
                <w:color w:val="000000" w:themeColor="text1"/>
                <w:sz w:val="28"/>
                <w:szCs w:val="28"/>
                <w:lang w:eastAsia="ru-RU"/>
              </w:rPr>
              <w:t>2. Сведения о характерных точках границ объекта</w:t>
            </w:r>
          </w:p>
        </w:tc>
      </w:tr>
      <w:tr w:rsidR="002057D7" w:rsidRPr="00E24825" w14:paraId="5EF5EDEE" w14:textId="77777777" w:rsidTr="005C7C35">
        <w:tc>
          <w:tcPr>
            <w:tcW w:w="1021" w:type="dxa"/>
            <w:vMerge w:val="restart"/>
            <w:tcBorders>
              <w:top w:val="single" w:sz="4" w:space="0" w:color="auto"/>
              <w:left w:val="single" w:sz="4" w:space="0" w:color="auto"/>
              <w:bottom w:val="single" w:sz="4" w:space="0" w:color="auto"/>
              <w:right w:val="single" w:sz="4" w:space="0" w:color="auto"/>
            </w:tcBorders>
          </w:tcPr>
          <w:p w14:paraId="15CC16EF" w14:textId="77777777" w:rsidR="002057D7" w:rsidRPr="00E24825" w:rsidRDefault="002057D7" w:rsidP="00AD6868">
            <w:pPr>
              <w:autoSpaceDE w:val="0"/>
              <w:autoSpaceDN w:val="0"/>
              <w:adjustRightInd w:val="0"/>
              <w:spacing w:after="0" w:line="240" w:lineRule="auto"/>
              <w:ind w:left="-57" w:right="-57"/>
              <w:jc w:val="center"/>
              <w:rPr>
                <w:rFonts w:ascii="Times New Roman" w:hAnsi="Times New Roman" w:cs="Times New Roman"/>
                <w:color w:val="000000" w:themeColor="text1"/>
                <w:sz w:val="28"/>
                <w:szCs w:val="28"/>
                <w:lang w:eastAsia="ru-RU"/>
              </w:rPr>
            </w:pPr>
            <w:r w:rsidRPr="00E24825">
              <w:rPr>
                <w:rFonts w:ascii="Times New Roman" w:hAnsi="Times New Roman" w:cs="Times New Roman"/>
                <w:color w:val="000000" w:themeColor="text1"/>
                <w:sz w:val="28"/>
                <w:szCs w:val="28"/>
                <w:lang w:eastAsia="ru-RU"/>
              </w:rPr>
              <w:t>Обозначение характерных точек границ</w:t>
            </w:r>
          </w:p>
        </w:tc>
        <w:tc>
          <w:tcPr>
            <w:tcW w:w="2126" w:type="dxa"/>
            <w:gridSpan w:val="2"/>
            <w:tcBorders>
              <w:top w:val="single" w:sz="4" w:space="0" w:color="auto"/>
              <w:left w:val="single" w:sz="4" w:space="0" w:color="auto"/>
              <w:bottom w:val="single" w:sz="4" w:space="0" w:color="auto"/>
              <w:right w:val="single" w:sz="4" w:space="0" w:color="auto"/>
            </w:tcBorders>
          </w:tcPr>
          <w:p w14:paraId="5198843F" w14:textId="77777777" w:rsidR="002057D7" w:rsidRPr="00E24825" w:rsidRDefault="002057D7" w:rsidP="00AD6868">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E24825">
              <w:rPr>
                <w:rFonts w:ascii="Times New Roman" w:hAnsi="Times New Roman" w:cs="Times New Roman"/>
                <w:color w:val="000000" w:themeColor="text1"/>
                <w:sz w:val="28"/>
                <w:szCs w:val="28"/>
                <w:lang w:eastAsia="ru-RU"/>
              </w:rPr>
              <w:t>Существующие координаты, метров</w:t>
            </w:r>
          </w:p>
        </w:tc>
        <w:tc>
          <w:tcPr>
            <w:tcW w:w="1843" w:type="dxa"/>
            <w:gridSpan w:val="2"/>
            <w:tcBorders>
              <w:top w:val="single" w:sz="4" w:space="0" w:color="auto"/>
              <w:left w:val="single" w:sz="4" w:space="0" w:color="auto"/>
              <w:bottom w:val="single" w:sz="4" w:space="0" w:color="auto"/>
              <w:right w:val="single" w:sz="4" w:space="0" w:color="auto"/>
            </w:tcBorders>
          </w:tcPr>
          <w:p w14:paraId="63165248" w14:textId="77777777" w:rsidR="002057D7" w:rsidRPr="00E24825" w:rsidRDefault="002057D7" w:rsidP="00AD6868">
            <w:pPr>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E24825">
              <w:rPr>
                <w:rFonts w:ascii="Times New Roman" w:hAnsi="Times New Roman" w:cs="Times New Roman"/>
                <w:color w:val="000000" w:themeColor="text1"/>
                <w:sz w:val="28"/>
                <w:szCs w:val="28"/>
                <w:lang w:eastAsia="ru-RU"/>
              </w:rPr>
              <w:t>Измененные (уточненные) координаты, метров</w:t>
            </w:r>
          </w:p>
        </w:tc>
        <w:tc>
          <w:tcPr>
            <w:tcW w:w="1559" w:type="dxa"/>
            <w:vMerge w:val="restart"/>
            <w:tcBorders>
              <w:top w:val="single" w:sz="4" w:space="0" w:color="auto"/>
              <w:left w:val="single" w:sz="4" w:space="0" w:color="auto"/>
              <w:bottom w:val="single" w:sz="4" w:space="0" w:color="auto"/>
              <w:right w:val="single" w:sz="4" w:space="0" w:color="auto"/>
            </w:tcBorders>
          </w:tcPr>
          <w:p w14:paraId="6A5F757C" w14:textId="77777777" w:rsidR="002057D7" w:rsidRPr="00E24825" w:rsidRDefault="002057D7" w:rsidP="00AD6868">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E24825">
              <w:rPr>
                <w:rFonts w:ascii="Times New Roman" w:hAnsi="Times New Roman" w:cs="Times New Roman"/>
                <w:color w:val="000000" w:themeColor="text1"/>
                <w:sz w:val="28"/>
                <w:szCs w:val="28"/>
                <w:lang w:eastAsia="ru-RU"/>
              </w:rPr>
              <w:t>Метод определения координат характерной точки</w:t>
            </w:r>
          </w:p>
        </w:tc>
        <w:tc>
          <w:tcPr>
            <w:tcW w:w="1843" w:type="dxa"/>
            <w:vMerge w:val="restart"/>
            <w:tcBorders>
              <w:top w:val="single" w:sz="4" w:space="0" w:color="auto"/>
              <w:left w:val="single" w:sz="4" w:space="0" w:color="auto"/>
              <w:bottom w:val="single" w:sz="4" w:space="0" w:color="auto"/>
              <w:right w:val="single" w:sz="4" w:space="0" w:color="auto"/>
            </w:tcBorders>
          </w:tcPr>
          <w:p w14:paraId="6B2B1460" w14:textId="77777777" w:rsidR="002057D7" w:rsidRPr="00E24825" w:rsidRDefault="002057D7" w:rsidP="00AD6868">
            <w:pPr>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E24825">
              <w:rPr>
                <w:rFonts w:ascii="Times New Roman" w:hAnsi="Times New Roman" w:cs="Times New Roman"/>
                <w:color w:val="000000" w:themeColor="text1"/>
                <w:sz w:val="28"/>
                <w:szCs w:val="28"/>
                <w:lang w:eastAsia="ru-RU"/>
              </w:rPr>
              <w:t xml:space="preserve">Средняя </w:t>
            </w:r>
            <w:proofErr w:type="spellStart"/>
            <w:r w:rsidRPr="00E24825">
              <w:rPr>
                <w:rFonts w:ascii="Times New Roman" w:hAnsi="Times New Roman" w:cs="Times New Roman"/>
                <w:color w:val="000000" w:themeColor="text1"/>
                <w:sz w:val="28"/>
                <w:szCs w:val="28"/>
                <w:lang w:eastAsia="ru-RU"/>
              </w:rPr>
              <w:t>квадратическая</w:t>
            </w:r>
            <w:proofErr w:type="spellEnd"/>
            <w:r w:rsidRPr="00E24825">
              <w:rPr>
                <w:rFonts w:ascii="Times New Roman" w:hAnsi="Times New Roman" w:cs="Times New Roman"/>
                <w:color w:val="000000" w:themeColor="text1"/>
                <w:sz w:val="28"/>
                <w:szCs w:val="28"/>
                <w:lang w:eastAsia="ru-RU"/>
              </w:rPr>
              <w:t xml:space="preserve"> погрешность положения характерной точки (</w:t>
            </w:r>
            <w:proofErr w:type="spellStart"/>
            <w:r w:rsidRPr="00E24825">
              <w:rPr>
                <w:rFonts w:ascii="Times New Roman" w:hAnsi="Times New Roman" w:cs="Times New Roman"/>
                <w:color w:val="000000" w:themeColor="text1"/>
                <w:sz w:val="28"/>
                <w:szCs w:val="28"/>
                <w:lang w:eastAsia="ru-RU"/>
              </w:rPr>
              <w:t>Mt</w:t>
            </w:r>
            <w:proofErr w:type="spellEnd"/>
            <w:r w:rsidRPr="00E24825">
              <w:rPr>
                <w:rFonts w:ascii="Times New Roman" w:hAnsi="Times New Roman" w:cs="Times New Roman"/>
                <w:color w:val="000000" w:themeColor="text1"/>
                <w:sz w:val="28"/>
                <w:szCs w:val="28"/>
                <w:lang w:eastAsia="ru-RU"/>
              </w:rPr>
              <w:t>), метров</w:t>
            </w:r>
          </w:p>
        </w:tc>
        <w:tc>
          <w:tcPr>
            <w:tcW w:w="1531" w:type="dxa"/>
            <w:vMerge w:val="restart"/>
            <w:tcBorders>
              <w:top w:val="single" w:sz="4" w:space="0" w:color="auto"/>
              <w:left w:val="single" w:sz="4" w:space="0" w:color="auto"/>
              <w:bottom w:val="single" w:sz="4" w:space="0" w:color="auto"/>
              <w:right w:val="single" w:sz="4" w:space="0" w:color="auto"/>
            </w:tcBorders>
          </w:tcPr>
          <w:p w14:paraId="6EB98A27" w14:textId="77777777" w:rsidR="002057D7" w:rsidRPr="00E24825" w:rsidRDefault="002057D7" w:rsidP="00AD6868">
            <w:pPr>
              <w:autoSpaceDE w:val="0"/>
              <w:autoSpaceDN w:val="0"/>
              <w:adjustRightInd w:val="0"/>
              <w:spacing w:after="0" w:line="240" w:lineRule="auto"/>
              <w:ind w:left="-57" w:right="-57"/>
              <w:jc w:val="center"/>
              <w:rPr>
                <w:rFonts w:ascii="Times New Roman" w:hAnsi="Times New Roman" w:cs="Times New Roman"/>
                <w:color w:val="000000" w:themeColor="text1"/>
                <w:sz w:val="28"/>
                <w:szCs w:val="28"/>
                <w:lang w:eastAsia="ru-RU"/>
              </w:rPr>
            </w:pPr>
            <w:r w:rsidRPr="00E24825">
              <w:rPr>
                <w:rFonts w:ascii="Times New Roman" w:hAnsi="Times New Roman" w:cs="Times New Roman"/>
                <w:color w:val="000000" w:themeColor="text1"/>
                <w:sz w:val="28"/>
                <w:szCs w:val="28"/>
                <w:lang w:eastAsia="ru-RU"/>
              </w:rPr>
              <w:t>Описание обозначения точки на местности (при наличии)</w:t>
            </w:r>
          </w:p>
        </w:tc>
      </w:tr>
      <w:tr w:rsidR="002057D7" w:rsidRPr="00E24825" w14:paraId="2E4EFAAE" w14:textId="77777777" w:rsidTr="005C7C35">
        <w:tc>
          <w:tcPr>
            <w:tcW w:w="1021" w:type="dxa"/>
            <w:vMerge/>
            <w:tcBorders>
              <w:top w:val="single" w:sz="4" w:space="0" w:color="auto"/>
              <w:left w:val="single" w:sz="4" w:space="0" w:color="auto"/>
              <w:bottom w:val="single" w:sz="4" w:space="0" w:color="auto"/>
              <w:right w:val="single" w:sz="4" w:space="0" w:color="auto"/>
            </w:tcBorders>
            <w:vAlign w:val="center"/>
          </w:tcPr>
          <w:p w14:paraId="1BB5B5BB" w14:textId="77777777" w:rsidR="002057D7" w:rsidRPr="00E24825" w:rsidRDefault="002057D7" w:rsidP="00AD6868">
            <w:pPr>
              <w:widowControl w:val="0"/>
              <w:autoSpaceDE w:val="0"/>
              <w:autoSpaceDN w:val="0"/>
              <w:adjustRightInd w:val="0"/>
              <w:spacing w:after="0" w:line="240" w:lineRule="auto"/>
              <w:rPr>
                <w:rFonts w:ascii="Times New Roman" w:hAnsi="Times New Roman" w:cs="Times New Roman"/>
                <w:color w:val="000000" w:themeColor="text1"/>
                <w:sz w:val="28"/>
                <w:szCs w:val="28"/>
                <w:lang w:eastAsia="ru-RU"/>
              </w:rPr>
            </w:pPr>
          </w:p>
        </w:tc>
        <w:tc>
          <w:tcPr>
            <w:tcW w:w="1003" w:type="dxa"/>
            <w:tcBorders>
              <w:top w:val="single" w:sz="4" w:space="0" w:color="auto"/>
              <w:left w:val="single" w:sz="4" w:space="0" w:color="auto"/>
              <w:bottom w:val="single" w:sz="4" w:space="0" w:color="auto"/>
              <w:right w:val="single" w:sz="4" w:space="0" w:color="auto"/>
            </w:tcBorders>
          </w:tcPr>
          <w:p w14:paraId="25097A7C" w14:textId="77777777" w:rsidR="002057D7" w:rsidRPr="00E24825" w:rsidRDefault="002057D7" w:rsidP="00AD6868">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E24825">
              <w:rPr>
                <w:rFonts w:ascii="Times New Roman" w:hAnsi="Times New Roman" w:cs="Times New Roman"/>
                <w:color w:val="000000" w:themeColor="text1"/>
                <w:sz w:val="28"/>
                <w:szCs w:val="28"/>
                <w:lang w:eastAsia="ru-RU"/>
              </w:rPr>
              <w:t>X</w:t>
            </w:r>
          </w:p>
        </w:tc>
        <w:tc>
          <w:tcPr>
            <w:tcW w:w="1123" w:type="dxa"/>
            <w:tcBorders>
              <w:top w:val="single" w:sz="4" w:space="0" w:color="auto"/>
              <w:left w:val="single" w:sz="4" w:space="0" w:color="auto"/>
              <w:bottom w:val="single" w:sz="4" w:space="0" w:color="auto"/>
              <w:right w:val="single" w:sz="4" w:space="0" w:color="auto"/>
            </w:tcBorders>
          </w:tcPr>
          <w:p w14:paraId="77ACBFAF" w14:textId="77777777" w:rsidR="002057D7" w:rsidRPr="00E24825" w:rsidRDefault="002057D7" w:rsidP="00AD6868">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E24825">
              <w:rPr>
                <w:rFonts w:ascii="Times New Roman" w:hAnsi="Times New Roman" w:cs="Times New Roman"/>
                <w:color w:val="000000" w:themeColor="text1"/>
                <w:sz w:val="28"/>
                <w:szCs w:val="28"/>
                <w:lang w:eastAsia="ru-RU"/>
              </w:rPr>
              <w:t>Y</w:t>
            </w:r>
          </w:p>
        </w:tc>
        <w:tc>
          <w:tcPr>
            <w:tcW w:w="851" w:type="dxa"/>
            <w:tcBorders>
              <w:top w:val="single" w:sz="4" w:space="0" w:color="auto"/>
              <w:left w:val="single" w:sz="4" w:space="0" w:color="auto"/>
              <w:bottom w:val="single" w:sz="4" w:space="0" w:color="auto"/>
              <w:right w:val="single" w:sz="4" w:space="0" w:color="auto"/>
            </w:tcBorders>
          </w:tcPr>
          <w:p w14:paraId="39429835" w14:textId="77777777" w:rsidR="002057D7" w:rsidRPr="00E24825" w:rsidRDefault="002057D7" w:rsidP="00AD6868">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E24825">
              <w:rPr>
                <w:rFonts w:ascii="Times New Roman" w:hAnsi="Times New Roman" w:cs="Times New Roman"/>
                <w:color w:val="000000" w:themeColor="text1"/>
                <w:sz w:val="28"/>
                <w:szCs w:val="28"/>
                <w:lang w:eastAsia="ru-RU"/>
              </w:rPr>
              <w:t>X</w:t>
            </w:r>
          </w:p>
        </w:tc>
        <w:tc>
          <w:tcPr>
            <w:tcW w:w="992" w:type="dxa"/>
            <w:tcBorders>
              <w:top w:val="single" w:sz="4" w:space="0" w:color="auto"/>
              <w:left w:val="single" w:sz="4" w:space="0" w:color="auto"/>
              <w:bottom w:val="single" w:sz="4" w:space="0" w:color="auto"/>
              <w:right w:val="single" w:sz="4" w:space="0" w:color="auto"/>
            </w:tcBorders>
          </w:tcPr>
          <w:p w14:paraId="4AD5F801" w14:textId="77777777" w:rsidR="002057D7" w:rsidRPr="00E24825" w:rsidRDefault="002057D7" w:rsidP="00AD6868">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E24825">
              <w:rPr>
                <w:rFonts w:ascii="Times New Roman" w:hAnsi="Times New Roman" w:cs="Times New Roman"/>
                <w:color w:val="000000" w:themeColor="text1"/>
                <w:sz w:val="28"/>
                <w:szCs w:val="28"/>
                <w:lang w:eastAsia="ru-RU"/>
              </w:rPr>
              <w:t>Y</w:t>
            </w:r>
          </w:p>
        </w:tc>
        <w:tc>
          <w:tcPr>
            <w:tcW w:w="1559" w:type="dxa"/>
            <w:vMerge/>
            <w:tcBorders>
              <w:top w:val="single" w:sz="4" w:space="0" w:color="auto"/>
              <w:left w:val="single" w:sz="4" w:space="0" w:color="auto"/>
              <w:bottom w:val="single" w:sz="4" w:space="0" w:color="auto"/>
              <w:right w:val="single" w:sz="4" w:space="0" w:color="auto"/>
            </w:tcBorders>
            <w:vAlign w:val="center"/>
          </w:tcPr>
          <w:p w14:paraId="0D981489" w14:textId="77777777" w:rsidR="002057D7" w:rsidRPr="00E24825" w:rsidRDefault="002057D7" w:rsidP="00AD6868">
            <w:pPr>
              <w:widowControl w:val="0"/>
              <w:autoSpaceDE w:val="0"/>
              <w:autoSpaceDN w:val="0"/>
              <w:adjustRightInd w:val="0"/>
              <w:spacing w:after="0" w:line="240" w:lineRule="auto"/>
              <w:rPr>
                <w:rFonts w:ascii="Times New Roman" w:hAnsi="Times New Roman" w:cs="Times New Roman"/>
                <w:color w:val="000000" w:themeColor="text1"/>
                <w:sz w:val="28"/>
                <w:szCs w:val="28"/>
                <w:lang w:eastAsia="ru-RU"/>
              </w:rPr>
            </w:pPr>
          </w:p>
        </w:tc>
        <w:tc>
          <w:tcPr>
            <w:tcW w:w="1843" w:type="dxa"/>
            <w:vMerge/>
            <w:tcBorders>
              <w:top w:val="single" w:sz="4" w:space="0" w:color="auto"/>
              <w:left w:val="single" w:sz="4" w:space="0" w:color="auto"/>
              <w:bottom w:val="single" w:sz="4" w:space="0" w:color="auto"/>
              <w:right w:val="single" w:sz="4" w:space="0" w:color="auto"/>
            </w:tcBorders>
            <w:vAlign w:val="center"/>
          </w:tcPr>
          <w:p w14:paraId="1E587AE7" w14:textId="77777777" w:rsidR="002057D7" w:rsidRPr="00E24825" w:rsidRDefault="002057D7" w:rsidP="00AD6868">
            <w:pPr>
              <w:widowControl w:val="0"/>
              <w:autoSpaceDE w:val="0"/>
              <w:autoSpaceDN w:val="0"/>
              <w:adjustRightInd w:val="0"/>
              <w:spacing w:after="0" w:line="240" w:lineRule="auto"/>
              <w:rPr>
                <w:rFonts w:ascii="Times New Roman" w:hAnsi="Times New Roman" w:cs="Times New Roman"/>
                <w:color w:val="000000" w:themeColor="text1"/>
                <w:sz w:val="28"/>
                <w:szCs w:val="28"/>
                <w:lang w:eastAsia="ru-RU"/>
              </w:rPr>
            </w:pPr>
          </w:p>
        </w:tc>
        <w:tc>
          <w:tcPr>
            <w:tcW w:w="1531" w:type="dxa"/>
            <w:vMerge/>
            <w:tcBorders>
              <w:top w:val="single" w:sz="4" w:space="0" w:color="auto"/>
              <w:left w:val="single" w:sz="4" w:space="0" w:color="auto"/>
              <w:bottom w:val="single" w:sz="4" w:space="0" w:color="auto"/>
              <w:right w:val="single" w:sz="4" w:space="0" w:color="auto"/>
            </w:tcBorders>
            <w:vAlign w:val="center"/>
          </w:tcPr>
          <w:p w14:paraId="436FAD0F" w14:textId="77777777" w:rsidR="002057D7" w:rsidRPr="00E24825" w:rsidRDefault="002057D7" w:rsidP="00AD6868">
            <w:pPr>
              <w:widowControl w:val="0"/>
              <w:autoSpaceDE w:val="0"/>
              <w:autoSpaceDN w:val="0"/>
              <w:adjustRightInd w:val="0"/>
              <w:spacing w:after="0" w:line="240" w:lineRule="auto"/>
              <w:rPr>
                <w:rFonts w:ascii="Times New Roman" w:hAnsi="Times New Roman" w:cs="Times New Roman"/>
                <w:color w:val="000000" w:themeColor="text1"/>
                <w:sz w:val="28"/>
                <w:szCs w:val="28"/>
                <w:lang w:eastAsia="ru-RU"/>
              </w:rPr>
            </w:pPr>
          </w:p>
        </w:tc>
      </w:tr>
      <w:tr w:rsidR="002057D7" w:rsidRPr="00E24825" w14:paraId="7BF6A875" w14:textId="77777777" w:rsidTr="005C7C35">
        <w:tc>
          <w:tcPr>
            <w:tcW w:w="1021" w:type="dxa"/>
            <w:tcBorders>
              <w:top w:val="single" w:sz="4" w:space="0" w:color="auto"/>
              <w:bottom w:val="single" w:sz="4" w:space="0" w:color="auto"/>
              <w:right w:val="single" w:sz="4" w:space="0" w:color="auto"/>
            </w:tcBorders>
          </w:tcPr>
          <w:p w14:paraId="26F3C412" w14:textId="77777777" w:rsidR="002057D7" w:rsidRPr="00E24825" w:rsidRDefault="002057D7" w:rsidP="00AD6868">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E24825">
              <w:rPr>
                <w:rFonts w:ascii="Times New Roman" w:hAnsi="Times New Roman" w:cs="Times New Roman"/>
                <w:color w:val="000000" w:themeColor="text1"/>
                <w:sz w:val="28"/>
                <w:szCs w:val="28"/>
                <w:lang w:eastAsia="ru-RU"/>
              </w:rPr>
              <w:t>1</w:t>
            </w:r>
          </w:p>
        </w:tc>
        <w:tc>
          <w:tcPr>
            <w:tcW w:w="1003" w:type="dxa"/>
            <w:tcBorders>
              <w:top w:val="single" w:sz="4" w:space="0" w:color="auto"/>
              <w:left w:val="single" w:sz="4" w:space="0" w:color="auto"/>
              <w:bottom w:val="single" w:sz="4" w:space="0" w:color="auto"/>
              <w:right w:val="single" w:sz="4" w:space="0" w:color="auto"/>
            </w:tcBorders>
          </w:tcPr>
          <w:p w14:paraId="70B5BEBA" w14:textId="77777777" w:rsidR="002057D7" w:rsidRPr="00E24825" w:rsidRDefault="002057D7" w:rsidP="00AD6868">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E24825">
              <w:rPr>
                <w:rFonts w:ascii="Times New Roman" w:hAnsi="Times New Roman" w:cs="Times New Roman"/>
                <w:color w:val="000000" w:themeColor="text1"/>
                <w:sz w:val="28"/>
                <w:szCs w:val="28"/>
                <w:lang w:eastAsia="ru-RU"/>
              </w:rPr>
              <w:t>2</w:t>
            </w:r>
          </w:p>
        </w:tc>
        <w:tc>
          <w:tcPr>
            <w:tcW w:w="1123" w:type="dxa"/>
            <w:tcBorders>
              <w:top w:val="single" w:sz="4" w:space="0" w:color="auto"/>
              <w:left w:val="single" w:sz="4" w:space="0" w:color="auto"/>
              <w:bottom w:val="single" w:sz="4" w:space="0" w:color="auto"/>
              <w:right w:val="single" w:sz="4" w:space="0" w:color="auto"/>
            </w:tcBorders>
          </w:tcPr>
          <w:p w14:paraId="0762DDC2" w14:textId="77777777" w:rsidR="002057D7" w:rsidRPr="00E24825" w:rsidRDefault="002057D7" w:rsidP="00AD6868">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E24825">
              <w:rPr>
                <w:rFonts w:ascii="Times New Roman" w:hAnsi="Times New Roman" w:cs="Times New Roman"/>
                <w:color w:val="000000" w:themeColor="text1"/>
                <w:sz w:val="28"/>
                <w:szCs w:val="28"/>
                <w:lang w:eastAsia="ru-RU"/>
              </w:rPr>
              <w:t>3</w:t>
            </w:r>
          </w:p>
        </w:tc>
        <w:tc>
          <w:tcPr>
            <w:tcW w:w="851" w:type="dxa"/>
            <w:tcBorders>
              <w:top w:val="single" w:sz="4" w:space="0" w:color="auto"/>
              <w:left w:val="single" w:sz="4" w:space="0" w:color="auto"/>
              <w:bottom w:val="single" w:sz="4" w:space="0" w:color="auto"/>
              <w:right w:val="single" w:sz="4" w:space="0" w:color="auto"/>
            </w:tcBorders>
          </w:tcPr>
          <w:p w14:paraId="76E21C70" w14:textId="77777777" w:rsidR="002057D7" w:rsidRPr="00E24825" w:rsidRDefault="002057D7" w:rsidP="00AD6868">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E24825">
              <w:rPr>
                <w:rFonts w:ascii="Times New Roman" w:hAnsi="Times New Roman" w:cs="Times New Roman"/>
                <w:color w:val="000000" w:themeColor="text1"/>
                <w:sz w:val="28"/>
                <w:szCs w:val="28"/>
                <w:lang w:eastAsia="ru-RU"/>
              </w:rPr>
              <w:t>4</w:t>
            </w:r>
          </w:p>
        </w:tc>
        <w:tc>
          <w:tcPr>
            <w:tcW w:w="992" w:type="dxa"/>
            <w:tcBorders>
              <w:top w:val="single" w:sz="4" w:space="0" w:color="auto"/>
              <w:left w:val="single" w:sz="4" w:space="0" w:color="auto"/>
              <w:bottom w:val="single" w:sz="4" w:space="0" w:color="auto"/>
              <w:right w:val="single" w:sz="4" w:space="0" w:color="auto"/>
            </w:tcBorders>
          </w:tcPr>
          <w:p w14:paraId="5B69E108" w14:textId="77777777" w:rsidR="002057D7" w:rsidRPr="00E24825" w:rsidRDefault="002057D7" w:rsidP="00AD6868">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E24825">
              <w:rPr>
                <w:rFonts w:ascii="Times New Roman" w:hAnsi="Times New Roman" w:cs="Times New Roman"/>
                <w:color w:val="000000" w:themeColor="text1"/>
                <w:sz w:val="28"/>
                <w:szCs w:val="28"/>
                <w:lang w:eastAsia="ru-RU"/>
              </w:rPr>
              <w:t>5</w:t>
            </w:r>
          </w:p>
        </w:tc>
        <w:tc>
          <w:tcPr>
            <w:tcW w:w="1559" w:type="dxa"/>
            <w:tcBorders>
              <w:top w:val="single" w:sz="4" w:space="0" w:color="auto"/>
              <w:left w:val="single" w:sz="4" w:space="0" w:color="auto"/>
              <w:bottom w:val="single" w:sz="4" w:space="0" w:color="auto"/>
              <w:right w:val="single" w:sz="4" w:space="0" w:color="auto"/>
            </w:tcBorders>
          </w:tcPr>
          <w:p w14:paraId="07EAE2ED" w14:textId="77777777" w:rsidR="002057D7" w:rsidRPr="00E24825" w:rsidRDefault="002057D7" w:rsidP="00AD6868">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E24825">
              <w:rPr>
                <w:rFonts w:ascii="Times New Roman" w:hAnsi="Times New Roman" w:cs="Times New Roman"/>
                <w:color w:val="000000" w:themeColor="text1"/>
                <w:sz w:val="28"/>
                <w:szCs w:val="28"/>
                <w:lang w:eastAsia="ru-RU"/>
              </w:rPr>
              <w:t>6</w:t>
            </w:r>
          </w:p>
        </w:tc>
        <w:tc>
          <w:tcPr>
            <w:tcW w:w="1843" w:type="dxa"/>
            <w:tcBorders>
              <w:top w:val="single" w:sz="4" w:space="0" w:color="auto"/>
              <w:left w:val="single" w:sz="4" w:space="0" w:color="auto"/>
              <w:bottom w:val="single" w:sz="4" w:space="0" w:color="auto"/>
              <w:right w:val="single" w:sz="4" w:space="0" w:color="auto"/>
            </w:tcBorders>
          </w:tcPr>
          <w:p w14:paraId="59104A9B" w14:textId="77777777" w:rsidR="002057D7" w:rsidRPr="00E24825" w:rsidRDefault="002057D7" w:rsidP="00AD6868">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E24825">
              <w:rPr>
                <w:rFonts w:ascii="Times New Roman" w:hAnsi="Times New Roman" w:cs="Times New Roman"/>
                <w:color w:val="000000" w:themeColor="text1"/>
                <w:sz w:val="28"/>
                <w:szCs w:val="28"/>
                <w:lang w:eastAsia="ru-RU"/>
              </w:rPr>
              <w:t>7</w:t>
            </w:r>
          </w:p>
        </w:tc>
        <w:tc>
          <w:tcPr>
            <w:tcW w:w="1531" w:type="dxa"/>
            <w:tcBorders>
              <w:top w:val="single" w:sz="4" w:space="0" w:color="auto"/>
              <w:left w:val="single" w:sz="4" w:space="0" w:color="auto"/>
              <w:bottom w:val="single" w:sz="4" w:space="0" w:color="auto"/>
            </w:tcBorders>
          </w:tcPr>
          <w:p w14:paraId="610AF21A" w14:textId="77777777" w:rsidR="002057D7" w:rsidRPr="00E24825" w:rsidRDefault="002057D7" w:rsidP="00AD6868">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E24825">
              <w:rPr>
                <w:rFonts w:ascii="Times New Roman" w:hAnsi="Times New Roman" w:cs="Times New Roman"/>
                <w:color w:val="000000" w:themeColor="text1"/>
                <w:sz w:val="28"/>
                <w:szCs w:val="28"/>
                <w:lang w:eastAsia="ru-RU"/>
              </w:rPr>
              <w:t>8</w:t>
            </w:r>
          </w:p>
        </w:tc>
      </w:tr>
      <w:tr w:rsidR="002057D7" w:rsidRPr="00E24825" w14:paraId="68933903" w14:textId="77777777" w:rsidTr="005C7C35">
        <w:tc>
          <w:tcPr>
            <w:tcW w:w="1021" w:type="dxa"/>
            <w:tcBorders>
              <w:top w:val="single" w:sz="4" w:space="0" w:color="auto"/>
              <w:bottom w:val="single" w:sz="4" w:space="0" w:color="auto"/>
              <w:right w:val="single" w:sz="4" w:space="0" w:color="auto"/>
            </w:tcBorders>
          </w:tcPr>
          <w:p w14:paraId="40A9889D" w14:textId="77777777" w:rsidR="002057D7" w:rsidRPr="00E24825" w:rsidRDefault="002057D7" w:rsidP="00AD6868">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E24825">
              <w:rPr>
                <w:rFonts w:ascii="Times New Roman" w:hAnsi="Times New Roman" w:cs="Times New Roman"/>
                <w:color w:val="000000" w:themeColor="text1"/>
                <w:sz w:val="28"/>
                <w:szCs w:val="28"/>
                <w:lang w:eastAsia="ru-RU"/>
              </w:rPr>
              <w:t>-</w:t>
            </w:r>
          </w:p>
        </w:tc>
        <w:tc>
          <w:tcPr>
            <w:tcW w:w="1003" w:type="dxa"/>
            <w:tcBorders>
              <w:top w:val="single" w:sz="4" w:space="0" w:color="auto"/>
              <w:left w:val="single" w:sz="4" w:space="0" w:color="auto"/>
              <w:bottom w:val="single" w:sz="4" w:space="0" w:color="auto"/>
              <w:right w:val="single" w:sz="4" w:space="0" w:color="auto"/>
            </w:tcBorders>
          </w:tcPr>
          <w:p w14:paraId="42EACF78" w14:textId="77777777" w:rsidR="002057D7" w:rsidRPr="00E24825" w:rsidRDefault="002057D7" w:rsidP="00AD6868">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E24825">
              <w:rPr>
                <w:rFonts w:ascii="Times New Roman" w:hAnsi="Times New Roman" w:cs="Times New Roman"/>
                <w:color w:val="000000" w:themeColor="text1"/>
                <w:sz w:val="28"/>
                <w:szCs w:val="28"/>
                <w:lang w:eastAsia="ru-RU"/>
              </w:rPr>
              <w:t>-</w:t>
            </w:r>
          </w:p>
        </w:tc>
        <w:tc>
          <w:tcPr>
            <w:tcW w:w="1123" w:type="dxa"/>
            <w:tcBorders>
              <w:top w:val="single" w:sz="4" w:space="0" w:color="auto"/>
              <w:left w:val="single" w:sz="4" w:space="0" w:color="auto"/>
              <w:bottom w:val="single" w:sz="4" w:space="0" w:color="auto"/>
              <w:right w:val="single" w:sz="4" w:space="0" w:color="auto"/>
            </w:tcBorders>
          </w:tcPr>
          <w:p w14:paraId="4525FFAB" w14:textId="77777777" w:rsidR="002057D7" w:rsidRPr="00E24825" w:rsidRDefault="002057D7" w:rsidP="00AD6868">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E24825">
              <w:rPr>
                <w:rFonts w:ascii="Times New Roman" w:hAnsi="Times New Roman" w:cs="Times New Roman"/>
                <w:color w:val="000000" w:themeColor="text1"/>
                <w:sz w:val="28"/>
                <w:szCs w:val="28"/>
                <w:lang w:eastAsia="ru-RU"/>
              </w:rPr>
              <w:t>-</w:t>
            </w:r>
          </w:p>
        </w:tc>
        <w:tc>
          <w:tcPr>
            <w:tcW w:w="851" w:type="dxa"/>
            <w:tcBorders>
              <w:top w:val="single" w:sz="4" w:space="0" w:color="auto"/>
              <w:left w:val="single" w:sz="4" w:space="0" w:color="auto"/>
              <w:bottom w:val="single" w:sz="4" w:space="0" w:color="auto"/>
              <w:right w:val="single" w:sz="4" w:space="0" w:color="auto"/>
            </w:tcBorders>
          </w:tcPr>
          <w:p w14:paraId="5DCE0B20" w14:textId="77777777" w:rsidR="002057D7" w:rsidRPr="00E24825" w:rsidRDefault="002057D7" w:rsidP="00AD6868">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E24825">
              <w:rPr>
                <w:rFonts w:ascii="Times New Roman" w:hAnsi="Times New Roman" w:cs="Times New Roman"/>
                <w:color w:val="000000" w:themeColor="text1"/>
                <w:sz w:val="28"/>
                <w:szCs w:val="28"/>
                <w:lang w:eastAsia="ru-RU"/>
              </w:rPr>
              <w:t>-</w:t>
            </w:r>
          </w:p>
        </w:tc>
        <w:tc>
          <w:tcPr>
            <w:tcW w:w="992" w:type="dxa"/>
            <w:tcBorders>
              <w:top w:val="single" w:sz="4" w:space="0" w:color="auto"/>
              <w:left w:val="single" w:sz="4" w:space="0" w:color="auto"/>
              <w:bottom w:val="single" w:sz="4" w:space="0" w:color="auto"/>
              <w:right w:val="single" w:sz="4" w:space="0" w:color="auto"/>
            </w:tcBorders>
          </w:tcPr>
          <w:p w14:paraId="448DB9D2" w14:textId="77777777" w:rsidR="002057D7" w:rsidRPr="00E24825" w:rsidRDefault="002057D7" w:rsidP="00AD6868">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E24825">
              <w:rPr>
                <w:rFonts w:ascii="Times New Roman" w:hAnsi="Times New Roman" w:cs="Times New Roman"/>
                <w:color w:val="000000" w:themeColor="text1"/>
                <w:sz w:val="28"/>
                <w:szCs w:val="28"/>
                <w:lang w:eastAsia="ru-RU"/>
              </w:rPr>
              <w:t>-</w:t>
            </w:r>
          </w:p>
        </w:tc>
        <w:tc>
          <w:tcPr>
            <w:tcW w:w="1559" w:type="dxa"/>
            <w:tcBorders>
              <w:top w:val="single" w:sz="4" w:space="0" w:color="auto"/>
              <w:left w:val="single" w:sz="4" w:space="0" w:color="auto"/>
              <w:bottom w:val="single" w:sz="4" w:space="0" w:color="auto"/>
              <w:right w:val="single" w:sz="4" w:space="0" w:color="auto"/>
            </w:tcBorders>
          </w:tcPr>
          <w:p w14:paraId="0C1E760C" w14:textId="77777777" w:rsidR="002057D7" w:rsidRPr="00E24825" w:rsidRDefault="002057D7" w:rsidP="00AD6868">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E24825">
              <w:rPr>
                <w:rFonts w:ascii="Times New Roman" w:hAnsi="Times New Roman" w:cs="Times New Roman"/>
                <w:color w:val="000000" w:themeColor="text1"/>
                <w:sz w:val="28"/>
                <w:szCs w:val="28"/>
                <w:lang w:eastAsia="ru-RU"/>
              </w:rPr>
              <w:t>-</w:t>
            </w:r>
          </w:p>
        </w:tc>
        <w:tc>
          <w:tcPr>
            <w:tcW w:w="1843" w:type="dxa"/>
            <w:tcBorders>
              <w:top w:val="single" w:sz="4" w:space="0" w:color="auto"/>
              <w:left w:val="single" w:sz="4" w:space="0" w:color="auto"/>
              <w:bottom w:val="single" w:sz="4" w:space="0" w:color="auto"/>
              <w:right w:val="single" w:sz="4" w:space="0" w:color="auto"/>
            </w:tcBorders>
          </w:tcPr>
          <w:p w14:paraId="07A36C26" w14:textId="77777777" w:rsidR="002057D7" w:rsidRPr="00E24825" w:rsidRDefault="002057D7" w:rsidP="00AD6868">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E24825">
              <w:rPr>
                <w:rFonts w:ascii="Times New Roman" w:hAnsi="Times New Roman" w:cs="Times New Roman"/>
                <w:color w:val="000000" w:themeColor="text1"/>
                <w:sz w:val="28"/>
                <w:szCs w:val="28"/>
                <w:lang w:eastAsia="ru-RU"/>
              </w:rPr>
              <w:t>-</w:t>
            </w:r>
          </w:p>
        </w:tc>
        <w:tc>
          <w:tcPr>
            <w:tcW w:w="1531" w:type="dxa"/>
            <w:tcBorders>
              <w:top w:val="single" w:sz="4" w:space="0" w:color="auto"/>
              <w:left w:val="single" w:sz="4" w:space="0" w:color="auto"/>
              <w:bottom w:val="single" w:sz="4" w:space="0" w:color="auto"/>
            </w:tcBorders>
          </w:tcPr>
          <w:p w14:paraId="2378B3B7" w14:textId="77777777" w:rsidR="002057D7" w:rsidRPr="00E24825" w:rsidRDefault="002057D7" w:rsidP="00AD6868">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E24825">
              <w:rPr>
                <w:rFonts w:ascii="Times New Roman" w:hAnsi="Times New Roman" w:cs="Times New Roman"/>
                <w:color w:val="000000" w:themeColor="text1"/>
                <w:sz w:val="28"/>
                <w:szCs w:val="28"/>
                <w:lang w:eastAsia="ru-RU"/>
              </w:rPr>
              <w:t>-</w:t>
            </w:r>
          </w:p>
        </w:tc>
      </w:tr>
      <w:tr w:rsidR="002057D7" w:rsidRPr="00E24825" w14:paraId="3F35B3E3" w14:textId="77777777" w:rsidTr="005C7C35">
        <w:tc>
          <w:tcPr>
            <w:tcW w:w="9923" w:type="dxa"/>
            <w:gridSpan w:val="8"/>
            <w:tcBorders>
              <w:top w:val="nil"/>
              <w:bottom w:val="single" w:sz="4" w:space="0" w:color="auto"/>
            </w:tcBorders>
          </w:tcPr>
          <w:p w14:paraId="72FF1781" w14:textId="77777777" w:rsidR="002057D7" w:rsidRPr="00E24825" w:rsidRDefault="002057D7" w:rsidP="00AD6868">
            <w:pPr>
              <w:widowControl w:val="0"/>
              <w:autoSpaceDE w:val="0"/>
              <w:autoSpaceDN w:val="0"/>
              <w:adjustRightInd w:val="0"/>
              <w:spacing w:after="0" w:line="240" w:lineRule="auto"/>
              <w:rPr>
                <w:rFonts w:ascii="Times New Roman" w:hAnsi="Times New Roman" w:cs="Times New Roman"/>
                <w:color w:val="000000" w:themeColor="text1"/>
                <w:sz w:val="28"/>
                <w:szCs w:val="28"/>
                <w:lang w:eastAsia="ru-RU"/>
              </w:rPr>
            </w:pPr>
            <w:r w:rsidRPr="00E24825">
              <w:rPr>
                <w:rFonts w:ascii="Times New Roman" w:hAnsi="Times New Roman" w:cs="Times New Roman"/>
                <w:color w:val="000000" w:themeColor="text1"/>
                <w:sz w:val="28"/>
                <w:szCs w:val="28"/>
                <w:lang w:eastAsia="ru-RU"/>
              </w:rPr>
              <w:t>3. Сведения о характерных точках части (частей) границы объекта</w:t>
            </w:r>
          </w:p>
        </w:tc>
      </w:tr>
      <w:tr w:rsidR="002057D7" w:rsidRPr="00E24825" w14:paraId="27DDECD2" w14:textId="77777777" w:rsidTr="005C7C35">
        <w:tc>
          <w:tcPr>
            <w:tcW w:w="1021" w:type="dxa"/>
            <w:tcBorders>
              <w:top w:val="single" w:sz="4" w:space="0" w:color="auto"/>
              <w:bottom w:val="single" w:sz="4" w:space="0" w:color="auto"/>
              <w:right w:val="single" w:sz="4" w:space="0" w:color="auto"/>
            </w:tcBorders>
          </w:tcPr>
          <w:p w14:paraId="0A42E768" w14:textId="77777777" w:rsidR="002057D7" w:rsidRPr="00E24825" w:rsidRDefault="002057D7" w:rsidP="00AD6868">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E24825">
              <w:rPr>
                <w:rFonts w:ascii="Times New Roman" w:hAnsi="Times New Roman" w:cs="Times New Roman"/>
                <w:color w:val="000000" w:themeColor="text1"/>
                <w:sz w:val="28"/>
                <w:szCs w:val="28"/>
                <w:lang w:eastAsia="ru-RU"/>
              </w:rPr>
              <w:t>1</w:t>
            </w:r>
          </w:p>
        </w:tc>
        <w:tc>
          <w:tcPr>
            <w:tcW w:w="1003" w:type="dxa"/>
            <w:tcBorders>
              <w:top w:val="single" w:sz="4" w:space="0" w:color="auto"/>
              <w:left w:val="single" w:sz="4" w:space="0" w:color="auto"/>
              <w:bottom w:val="single" w:sz="4" w:space="0" w:color="auto"/>
              <w:right w:val="single" w:sz="4" w:space="0" w:color="auto"/>
            </w:tcBorders>
          </w:tcPr>
          <w:p w14:paraId="43B42F63" w14:textId="77777777" w:rsidR="002057D7" w:rsidRPr="00E24825" w:rsidRDefault="002057D7" w:rsidP="00AD6868">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E24825">
              <w:rPr>
                <w:rFonts w:ascii="Times New Roman" w:hAnsi="Times New Roman" w:cs="Times New Roman"/>
                <w:color w:val="000000" w:themeColor="text1"/>
                <w:sz w:val="28"/>
                <w:szCs w:val="28"/>
                <w:lang w:eastAsia="ru-RU"/>
              </w:rPr>
              <w:t>2</w:t>
            </w:r>
          </w:p>
        </w:tc>
        <w:tc>
          <w:tcPr>
            <w:tcW w:w="1123" w:type="dxa"/>
            <w:tcBorders>
              <w:top w:val="single" w:sz="4" w:space="0" w:color="auto"/>
              <w:left w:val="single" w:sz="4" w:space="0" w:color="auto"/>
              <w:bottom w:val="single" w:sz="4" w:space="0" w:color="auto"/>
              <w:right w:val="single" w:sz="4" w:space="0" w:color="auto"/>
            </w:tcBorders>
          </w:tcPr>
          <w:p w14:paraId="728AC20D" w14:textId="77777777" w:rsidR="002057D7" w:rsidRPr="00E24825" w:rsidRDefault="002057D7" w:rsidP="00AD6868">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E24825">
              <w:rPr>
                <w:rFonts w:ascii="Times New Roman" w:hAnsi="Times New Roman" w:cs="Times New Roman"/>
                <w:color w:val="000000" w:themeColor="text1"/>
                <w:sz w:val="28"/>
                <w:szCs w:val="28"/>
                <w:lang w:eastAsia="ru-RU"/>
              </w:rPr>
              <w:t>3</w:t>
            </w:r>
          </w:p>
        </w:tc>
        <w:tc>
          <w:tcPr>
            <w:tcW w:w="851" w:type="dxa"/>
            <w:tcBorders>
              <w:top w:val="single" w:sz="4" w:space="0" w:color="auto"/>
              <w:left w:val="single" w:sz="4" w:space="0" w:color="auto"/>
              <w:bottom w:val="single" w:sz="4" w:space="0" w:color="auto"/>
              <w:right w:val="single" w:sz="4" w:space="0" w:color="auto"/>
            </w:tcBorders>
          </w:tcPr>
          <w:p w14:paraId="50436BCD" w14:textId="77777777" w:rsidR="002057D7" w:rsidRPr="00E24825" w:rsidRDefault="002057D7" w:rsidP="00AD6868">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E24825">
              <w:rPr>
                <w:rFonts w:ascii="Times New Roman" w:hAnsi="Times New Roman" w:cs="Times New Roman"/>
                <w:color w:val="000000" w:themeColor="text1"/>
                <w:sz w:val="28"/>
                <w:szCs w:val="28"/>
                <w:lang w:eastAsia="ru-RU"/>
              </w:rPr>
              <w:t>4</w:t>
            </w:r>
          </w:p>
        </w:tc>
        <w:tc>
          <w:tcPr>
            <w:tcW w:w="992" w:type="dxa"/>
            <w:tcBorders>
              <w:top w:val="single" w:sz="4" w:space="0" w:color="auto"/>
              <w:left w:val="single" w:sz="4" w:space="0" w:color="auto"/>
              <w:bottom w:val="single" w:sz="4" w:space="0" w:color="auto"/>
              <w:right w:val="single" w:sz="4" w:space="0" w:color="auto"/>
            </w:tcBorders>
          </w:tcPr>
          <w:p w14:paraId="458B73B6" w14:textId="77777777" w:rsidR="002057D7" w:rsidRPr="00E24825" w:rsidRDefault="002057D7" w:rsidP="00AD6868">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E24825">
              <w:rPr>
                <w:rFonts w:ascii="Times New Roman" w:hAnsi="Times New Roman" w:cs="Times New Roman"/>
                <w:color w:val="000000" w:themeColor="text1"/>
                <w:sz w:val="28"/>
                <w:szCs w:val="28"/>
                <w:lang w:eastAsia="ru-RU"/>
              </w:rPr>
              <w:t>5</w:t>
            </w:r>
          </w:p>
        </w:tc>
        <w:tc>
          <w:tcPr>
            <w:tcW w:w="1559" w:type="dxa"/>
            <w:tcBorders>
              <w:top w:val="single" w:sz="4" w:space="0" w:color="auto"/>
              <w:left w:val="single" w:sz="4" w:space="0" w:color="auto"/>
              <w:bottom w:val="single" w:sz="4" w:space="0" w:color="auto"/>
              <w:right w:val="single" w:sz="4" w:space="0" w:color="auto"/>
            </w:tcBorders>
          </w:tcPr>
          <w:p w14:paraId="11E2D799" w14:textId="77777777" w:rsidR="002057D7" w:rsidRPr="00E24825" w:rsidRDefault="002057D7" w:rsidP="00AD6868">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E24825">
              <w:rPr>
                <w:rFonts w:ascii="Times New Roman" w:hAnsi="Times New Roman" w:cs="Times New Roman"/>
                <w:color w:val="000000" w:themeColor="text1"/>
                <w:sz w:val="28"/>
                <w:szCs w:val="28"/>
                <w:lang w:eastAsia="ru-RU"/>
              </w:rPr>
              <w:t>6</w:t>
            </w:r>
          </w:p>
        </w:tc>
        <w:tc>
          <w:tcPr>
            <w:tcW w:w="1843" w:type="dxa"/>
            <w:tcBorders>
              <w:top w:val="single" w:sz="4" w:space="0" w:color="auto"/>
              <w:left w:val="single" w:sz="4" w:space="0" w:color="auto"/>
              <w:bottom w:val="single" w:sz="4" w:space="0" w:color="auto"/>
              <w:right w:val="single" w:sz="4" w:space="0" w:color="auto"/>
            </w:tcBorders>
          </w:tcPr>
          <w:p w14:paraId="4675D130" w14:textId="77777777" w:rsidR="002057D7" w:rsidRPr="00E24825" w:rsidRDefault="002057D7" w:rsidP="00AD6868">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E24825">
              <w:rPr>
                <w:rFonts w:ascii="Times New Roman" w:hAnsi="Times New Roman" w:cs="Times New Roman"/>
                <w:color w:val="000000" w:themeColor="text1"/>
                <w:sz w:val="28"/>
                <w:szCs w:val="28"/>
                <w:lang w:eastAsia="ru-RU"/>
              </w:rPr>
              <w:t>7</w:t>
            </w:r>
          </w:p>
        </w:tc>
        <w:tc>
          <w:tcPr>
            <w:tcW w:w="1531" w:type="dxa"/>
            <w:tcBorders>
              <w:top w:val="single" w:sz="4" w:space="0" w:color="auto"/>
              <w:left w:val="single" w:sz="4" w:space="0" w:color="auto"/>
              <w:bottom w:val="single" w:sz="4" w:space="0" w:color="auto"/>
            </w:tcBorders>
          </w:tcPr>
          <w:p w14:paraId="30E6F8A7" w14:textId="77777777" w:rsidR="002057D7" w:rsidRPr="00E24825" w:rsidRDefault="002057D7" w:rsidP="00AD6868">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E24825">
              <w:rPr>
                <w:rFonts w:ascii="Times New Roman" w:hAnsi="Times New Roman" w:cs="Times New Roman"/>
                <w:color w:val="000000" w:themeColor="text1"/>
                <w:sz w:val="28"/>
                <w:szCs w:val="28"/>
                <w:lang w:eastAsia="ru-RU"/>
              </w:rPr>
              <w:t>8</w:t>
            </w:r>
          </w:p>
        </w:tc>
      </w:tr>
      <w:tr w:rsidR="002057D7" w:rsidRPr="00E24825" w14:paraId="22206990" w14:textId="77777777" w:rsidTr="005C7C35">
        <w:tc>
          <w:tcPr>
            <w:tcW w:w="1021" w:type="dxa"/>
            <w:tcBorders>
              <w:top w:val="single" w:sz="4" w:space="0" w:color="auto"/>
              <w:bottom w:val="single" w:sz="4" w:space="0" w:color="auto"/>
              <w:right w:val="single" w:sz="4" w:space="0" w:color="auto"/>
            </w:tcBorders>
          </w:tcPr>
          <w:p w14:paraId="07D2F914" w14:textId="77777777" w:rsidR="002057D7" w:rsidRPr="00E24825" w:rsidRDefault="002057D7" w:rsidP="00AD6868">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E24825">
              <w:rPr>
                <w:rFonts w:ascii="Times New Roman" w:hAnsi="Times New Roman" w:cs="Times New Roman"/>
                <w:color w:val="000000" w:themeColor="text1"/>
                <w:sz w:val="28"/>
                <w:szCs w:val="28"/>
                <w:lang w:eastAsia="ru-RU"/>
              </w:rPr>
              <w:t>-</w:t>
            </w:r>
          </w:p>
        </w:tc>
        <w:tc>
          <w:tcPr>
            <w:tcW w:w="1003" w:type="dxa"/>
            <w:tcBorders>
              <w:top w:val="single" w:sz="4" w:space="0" w:color="auto"/>
              <w:left w:val="single" w:sz="4" w:space="0" w:color="auto"/>
              <w:bottom w:val="single" w:sz="4" w:space="0" w:color="auto"/>
              <w:right w:val="single" w:sz="4" w:space="0" w:color="auto"/>
            </w:tcBorders>
          </w:tcPr>
          <w:p w14:paraId="43AA1E00" w14:textId="77777777" w:rsidR="002057D7" w:rsidRPr="00E24825" w:rsidRDefault="002057D7" w:rsidP="00AD6868">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E24825">
              <w:rPr>
                <w:rFonts w:ascii="Times New Roman" w:hAnsi="Times New Roman" w:cs="Times New Roman"/>
                <w:color w:val="000000" w:themeColor="text1"/>
                <w:sz w:val="28"/>
                <w:szCs w:val="28"/>
                <w:lang w:eastAsia="ru-RU"/>
              </w:rPr>
              <w:t>-</w:t>
            </w:r>
          </w:p>
        </w:tc>
        <w:tc>
          <w:tcPr>
            <w:tcW w:w="1123" w:type="dxa"/>
            <w:tcBorders>
              <w:top w:val="single" w:sz="4" w:space="0" w:color="auto"/>
              <w:left w:val="single" w:sz="4" w:space="0" w:color="auto"/>
              <w:bottom w:val="single" w:sz="4" w:space="0" w:color="auto"/>
              <w:right w:val="single" w:sz="4" w:space="0" w:color="auto"/>
            </w:tcBorders>
          </w:tcPr>
          <w:p w14:paraId="704DC681" w14:textId="77777777" w:rsidR="002057D7" w:rsidRPr="00E24825" w:rsidRDefault="002057D7" w:rsidP="00AD6868">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E24825">
              <w:rPr>
                <w:rFonts w:ascii="Times New Roman" w:hAnsi="Times New Roman" w:cs="Times New Roman"/>
                <w:color w:val="000000" w:themeColor="text1"/>
                <w:sz w:val="28"/>
                <w:szCs w:val="28"/>
                <w:lang w:eastAsia="ru-RU"/>
              </w:rPr>
              <w:t>-</w:t>
            </w:r>
          </w:p>
        </w:tc>
        <w:tc>
          <w:tcPr>
            <w:tcW w:w="851" w:type="dxa"/>
            <w:tcBorders>
              <w:top w:val="single" w:sz="4" w:space="0" w:color="auto"/>
              <w:left w:val="single" w:sz="4" w:space="0" w:color="auto"/>
              <w:bottom w:val="single" w:sz="4" w:space="0" w:color="auto"/>
              <w:right w:val="single" w:sz="4" w:space="0" w:color="auto"/>
            </w:tcBorders>
          </w:tcPr>
          <w:p w14:paraId="72C54144" w14:textId="77777777" w:rsidR="002057D7" w:rsidRPr="00E24825" w:rsidRDefault="002057D7" w:rsidP="00AD6868">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E24825">
              <w:rPr>
                <w:rFonts w:ascii="Times New Roman" w:hAnsi="Times New Roman" w:cs="Times New Roman"/>
                <w:color w:val="000000" w:themeColor="text1"/>
                <w:sz w:val="28"/>
                <w:szCs w:val="28"/>
                <w:lang w:eastAsia="ru-RU"/>
              </w:rPr>
              <w:t>-</w:t>
            </w:r>
          </w:p>
        </w:tc>
        <w:tc>
          <w:tcPr>
            <w:tcW w:w="992" w:type="dxa"/>
            <w:tcBorders>
              <w:top w:val="single" w:sz="4" w:space="0" w:color="auto"/>
              <w:left w:val="single" w:sz="4" w:space="0" w:color="auto"/>
              <w:bottom w:val="single" w:sz="4" w:space="0" w:color="auto"/>
              <w:right w:val="single" w:sz="4" w:space="0" w:color="auto"/>
            </w:tcBorders>
          </w:tcPr>
          <w:p w14:paraId="1465B808" w14:textId="77777777" w:rsidR="002057D7" w:rsidRPr="00E24825" w:rsidRDefault="002057D7" w:rsidP="00AD6868">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E24825">
              <w:rPr>
                <w:rFonts w:ascii="Times New Roman" w:hAnsi="Times New Roman" w:cs="Times New Roman"/>
                <w:color w:val="000000" w:themeColor="text1"/>
                <w:sz w:val="28"/>
                <w:szCs w:val="28"/>
                <w:lang w:eastAsia="ru-RU"/>
              </w:rPr>
              <w:t>-</w:t>
            </w:r>
          </w:p>
        </w:tc>
        <w:tc>
          <w:tcPr>
            <w:tcW w:w="1559" w:type="dxa"/>
            <w:tcBorders>
              <w:top w:val="single" w:sz="4" w:space="0" w:color="auto"/>
              <w:left w:val="single" w:sz="4" w:space="0" w:color="auto"/>
              <w:bottom w:val="single" w:sz="4" w:space="0" w:color="auto"/>
              <w:right w:val="single" w:sz="4" w:space="0" w:color="auto"/>
            </w:tcBorders>
          </w:tcPr>
          <w:p w14:paraId="1D51B4CB" w14:textId="77777777" w:rsidR="002057D7" w:rsidRPr="00E24825" w:rsidRDefault="002057D7" w:rsidP="00AD6868">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E24825">
              <w:rPr>
                <w:rFonts w:ascii="Times New Roman" w:hAnsi="Times New Roman" w:cs="Times New Roman"/>
                <w:color w:val="000000" w:themeColor="text1"/>
                <w:sz w:val="28"/>
                <w:szCs w:val="28"/>
                <w:lang w:eastAsia="ru-RU"/>
              </w:rPr>
              <w:t>-</w:t>
            </w:r>
          </w:p>
        </w:tc>
        <w:tc>
          <w:tcPr>
            <w:tcW w:w="1843" w:type="dxa"/>
            <w:tcBorders>
              <w:top w:val="single" w:sz="4" w:space="0" w:color="auto"/>
              <w:left w:val="single" w:sz="4" w:space="0" w:color="auto"/>
              <w:bottom w:val="single" w:sz="4" w:space="0" w:color="auto"/>
              <w:right w:val="single" w:sz="4" w:space="0" w:color="auto"/>
            </w:tcBorders>
          </w:tcPr>
          <w:p w14:paraId="629197D3" w14:textId="77777777" w:rsidR="002057D7" w:rsidRPr="00E24825" w:rsidRDefault="002057D7" w:rsidP="00AD6868">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E24825">
              <w:rPr>
                <w:rFonts w:ascii="Times New Roman" w:hAnsi="Times New Roman" w:cs="Times New Roman"/>
                <w:color w:val="000000" w:themeColor="text1"/>
                <w:sz w:val="28"/>
                <w:szCs w:val="28"/>
                <w:lang w:eastAsia="ru-RU"/>
              </w:rPr>
              <w:t>-</w:t>
            </w:r>
          </w:p>
        </w:tc>
        <w:tc>
          <w:tcPr>
            <w:tcW w:w="1531" w:type="dxa"/>
            <w:tcBorders>
              <w:top w:val="single" w:sz="4" w:space="0" w:color="auto"/>
              <w:left w:val="single" w:sz="4" w:space="0" w:color="auto"/>
              <w:bottom w:val="single" w:sz="4" w:space="0" w:color="auto"/>
            </w:tcBorders>
          </w:tcPr>
          <w:p w14:paraId="067A6FD1" w14:textId="77777777" w:rsidR="002057D7" w:rsidRPr="00E24825" w:rsidRDefault="002057D7" w:rsidP="00AD6868">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E24825">
              <w:rPr>
                <w:rFonts w:ascii="Times New Roman" w:hAnsi="Times New Roman" w:cs="Times New Roman"/>
                <w:color w:val="000000" w:themeColor="text1"/>
                <w:sz w:val="28"/>
                <w:szCs w:val="28"/>
                <w:lang w:eastAsia="ru-RU"/>
              </w:rPr>
              <w:t>-</w:t>
            </w:r>
          </w:p>
        </w:tc>
      </w:tr>
    </w:tbl>
    <w:p w14:paraId="36E94723" w14:textId="2E5AE654" w:rsidR="00F065DE" w:rsidRDefault="009412B0" w:rsidP="00F065DE">
      <w:pPr>
        <w:pageBreakBefore/>
        <w:widowControl w:val="0"/>
        <w:autoSpaceDE w:val="0"/>
        <w:autoSpaceDN w:val="0"/>
        <w:adjustRightInd w:val="0"/>
        <w:spacing w:after="0" w:line="240" w:lineRule="auto"/>
        <w:jc w:val="center"/>
        <w:rPr>
          <w:rFonts w:ascii="Times New Roman" w:eastAsia="Times New Roman" w:hAnsi="Times New Roman" w:cs="Times New Roman"/>
          <w:bCs/>
          <w:sz w:val="28"/>
          <w:szCs w:val="28"/>
          <w:lang w:eastAsia="ru-RU"/>
        </w:rPr>
      </w:pPr>
      <w:r>
        <w:rPr>
          <w:rFonts w:ascii="Times New Roman" w:eastAsia="Times New Roman" w:hAnsi="Times New Roman" w:cs="Times New Roman"/>
          <w:bCs/>
          <w:sz w:val="28"/>
          <w:szCs w:val="28"/>
          <w:lang w:eastAsia="ru-RU"/>
        </w:rPr>
        <w:lastRenderedPageBreak/>
        <w:t xml:space="preserve">Раздел </w:t>
      </w:r>
      <w:r w:rsidR="002057D7">
        <w:rPr>
          <w:rFonts w:ascii="Times New Roman" w:eastAsia="Times New Roman" w:hAnsi="Times New Roman" w:cs="Times New Roman"/>
          <w:bCs/>
          <w:sz w:val="28"/>
          <w:szCs w:val="28"/>
          <w:lang w:eastAsia="ru-RU"/>
        </w:rPr>
        <w:t>4</w:t>
      </w:r>
    </w:p>
    <w:p w14:paraId="081B1807" w14:textId="77777777" w:rsidR="00F065DE" w:rsidRDefault="00F065DE" w:rsidP="00F065DE">
      <w:pPr>
        <w:autoSpaceDE w:val="0"/>
        <w:autoSpaceDN w:val="0"/>
        <w:adjustRightInd w:val="0"/>
        <w:spacing w:after="0" w:line="240" w:lineRule="auto"/>
        <w:outlineLvl w:val="0"/>
        <w:rPr>
          <w:rFonts w:ascii="Times New Roman" w:eastAsia="Times New Roman" w:hAnsi="Times New Roman" w:cs="Times New Roman"/>
          <w:b/>
          <w:sz w:val="28"/>
          <w:szCs w:val="28"/>
          <w:lang w:eastAsia="ru-RU"/>
        </w:rPr>
      </w:pPr>
    </w:p>
    <w:p w14:paraId="71E496D2" w14:textId="6FCC3506" w:rsidR="00181F57" w:rsidRDefault="00190858" w:rsidP="00F065DE">
      <w:pPr>
        <w:autoSpaceDE w:val="0"/>
        <w:autoSpaceDN w:val="0"/>
        <w:adjustRightInd w:val="0"/>
        <w:spacing w:after="0" w:line="240" w:lineRule="auto"/>
        <w:jc w:val="center"/>
        <w:outlineLvl w:val="0"/>
        <w:rPr>
          <w:rFonts w:ascii="Times New Roman" w:eastAsia="Times New Roman" w:hAnsi="Times New Roman" w:cs="Times New Roman"/>
          <w:sz w:val="28"/>
          <w:szCs w:val="28"/>
          <w:lang w:eastAsia="ru-RU"/>
        </w:rPr>
      </w:pPr>
      <w:r w:rsidRPr="00124E7C">
        <w:rPr>
          <w:rFonts w:ascii="Times New Roman" w:eastAsia="Times New Roman" w:hAnsi="Times New Roman" w:cs="Times New Roman"/>
          <w:sz w:val="28"/>
          <w:szCs w:val="28"/>
          <w:lang w:eastAsia="ru-RU"/>
        </w:rPr>
        <w:t>План границ</w:t>
      </w:r>
    </w:p>
    <w:p w14:paraId="1C80A46A" w14:textId="77777777" w:rsidR="00181F57" w:rsidRDefault="00181F57" w:rsidP="00181F57">
      <w:pPr>
        <w:autoSpaceDE w:val="0"/>
        <w:autoSpaceDN w:val="0"/>
        <w:adjustRightInd w:val="0"/>
        <w:spacing w:after="0" w:line="240" w:lineRule="auto"/>
        <w:jc w:val="center"/>
        <w:outlineLvl w:val="0"/>
        <w:rPr>
          <w:rFonts w:ascii="Times New Roman" w:hAnsi="Times New Roman" w:cs="Times New Roman"/>
          <w:bCs/>
          <w:sz w:val="28"/>
          <w:szCs w:val="28"/>
        </w:rPr>
      </w:pPr>
      <w:r>
        <w:rPr>
          <w:rFonts w:ascii="Times New Roman" w:hAnsi="Times New Roman" w:cs="Times New Roman"/>
          <w:bCs/>
          <w:sz w:val="28"/>
          <w:szCs w:val="28"/>
        </w:rPr>
        <w:t>е</w:t>
      </w:r>
      <w:r w:rsidR="002D59FA" w:rsidRPr="00507917">
        <w:rPr>
          <w:rFonts w:ascii="Times New Roman" w:hAnsi="Times New Roman" w:cs="Times New Roman"/>
          <w:bCs/>
          <w:sz w:val="28"/>
          <w:szCs w:val="28"/>
        </w:rPr>
        <w:t>дин</w:t>
      </w:r>
      <w:r>
        <w:rPr>
          <w:rFonts w:ascii="Times New Roman" w:hAnsi="Times New Roman" w:cs="Times New Roman"/>
          <w:bCs/>
          <w:sz w:val="28"/>
          <w:szCs w:val="28"/>
        </w:rPr>
        <w:t>ой</w:t>
      </w:r>
      <w:r w:rsidR="002D59FA" w:rsidRPr="00507917">
        <w:rPr>
          <w:rFonts w:ascii="Times New Roman" w:hAnsi="Times New Roman" w:cs="Times New Roman"/>
          <w:bCs/>
          <w:sz w:val="28"/>
          <w:szCs w:val="28"/>
        </w:rPr>
        <w:t xml:space="preserve"> охранн</w:t>
      </w:r>
      <w:r>
        <w:rPr>
          <w:rFonts w:ascii="Times New Roman" w:hAnsi="Times New Roman" w:cs="Times New Roman"/>
          <w:bCs/>
          <w:sz w:val="28"/>
          <w:szCs w:val="28"/>
        </w:rPr>
        <w:t>ой</w:t>
      </w:r>
      <w:r w:rsidR="002D59FA" w:rsidRPr="00507917">
        <w:rPr>
          <w:rFonts w:ascii="Times New Roman" w:hAnsi="Times New Roman" w:cs="Times New Roman"/>
          <w:bCs/>
          <w:sz w:val="28"/>
          <w:szCs w:val="28"/>
        </w:rPr>
        <w:t xml:space="preserve"> зон</w:t>
      </w:r>
      <w:r>
        <w:rPr>
          <w:rFonts w:ascii="Times New Roman" w:hAnsi="Times New Roman" w:cs="Times New Roman"/>
          <w:bCs/>
          <w:sz w:val="28"/>
          <w:szCs w:val="28"/>
        </w:rPr>
        <w:t>ы</w:t>
      </w:r>
      <w:r w:rsidR="002D59FA" w:rsidRPr="00507917">
        <w:rPr>
          <w:rFonts w:ascii="Times New Roman" w:hAnsi="Times New Roman" w:cs="Times New Roman"/>
          <w:bCs/>
          <w:sz w:val="28"/>
          <w:szCs w:val="28"/>
        </w:rPr>
        <w:t xml:space="preserve"> объект</w:t>
      </w:r>
      <w:r w:rsidR="002D59FA">
        <w:rPr>
          <w:rFonts w:ascii="Times New Roman" w:hAnsi="Times New Roman" w:cs="Times New Roman"/>
          <w:bCs/>
          <w:sz w:val="28"/>
          <w:szCs w:val="28"/>
        </w:rPr>
        <w:t>ов</w:t>
      </w:r>
      <w:r w:rsidR="002D59FA" w:rsidRPr="00507917">
        <w:rPr>
          <w:rFonts w:ascii="Times New Roman" w:hAnsi="Times New Roman" w:cs="Times New Roman"/>
          <w:bCs/>
          <w:sz w:val="28"/>
          <w:szCs w:val="28"/>
        </w:rPr>
        <w:t xml:space="preserve"> культурного наследия ЕОЗ-</w:t>
      </w:r>
      <w:r w:rsidR="002D59FA">
        <w:rPr>
          <w:rFonts w:ascii="Times New Roman" w:hAnsi="Times New Roman" w:cs="Times New Roman"/>
          <w:bCs/>
          <w:sz w:val="28"/>
          <w:szCs w:val="28"/>
        </w:rPr>
        <w:t>2</w:t>
      </w:r>
      <w:r w:rsidR="002D59FA" w:rsidRPr="00507917">
        <w:rPr>
          <w:rFonts w:ascii="Times New Roman" w:hAnsi="Times New Roman" w:cs="Times New Roman"/>
          <w:bCs/>
          <w:sz w:val="28"/>
          <w:szCs w:val="28"/>
        </w:rPr>
        <w:t xml:space="preserve">, </w:t>
      </w:r>
    </w:p>
    <w:p w14:paraId="691DB656" w14:textId="77777777" w:rsidR="00181F57" w:rsidRDefault="002D59FA" w:rsidP="00181F57">
      <w:pPr>
        <w:autoSpaceDE w:val="0"/>
        <w:autoSpaceDN w:val="0"/>
        <w:adjustRightInd w:val="0"/>
        <w:spacing w:after="0" w:line="240" w:lineRule="auto"/>
        <w:jc w:val="center"/>
        <w:outlineLvl w:val="0"/>
        <w:rPr>
          <w:rFonts w:ascii="Times New Roman" w:hAnsi="Times New Roman" w:cs="Times New Roman"/>
          <w:bCs/>
          <w:sz w:val="28"/>
          <w:szCs w:val="28"/>
        </w:rPr>
      </w:pPr>
      <w:r w:rsidRPr="00507917">
        <w:rPr>
          <w:rFonts w:ascii="Times New Roman" w:hAnsi="Times New Roman" w:cs="Times New Roman"/>
          <w:bCs/>
          <w:sz w:val="28"/>
          <w:szCs w:val="28"/>
        </w:rPr>
        <w:t>адрес (местоположение): Республика Татарстан,</w:t>
      </w:r>
      <w:r>
        <w:rPr>
          <w:rFonts w:ascii="Times New Roman" w:hAnsi="Times New Roman" w:cs="Times New Roman"/>
          <w:bCs/>
          <w:sz w:val="28"/>
          <w:szCs w:val="28"/>
        </w:rPr>
        <w:t xml:space="preserve"> </w:t>
      </w:r>
    </w:p>
    <w:p w14:paraId="7F89537F" w14:textId="48F9E658" w:rsidR="00190858" w:rsidRPr="00124E7C" w:rsidRDefault="002D59FA" w:rsidP="00F065DE">
      <w:pPr>
        <w:autoSpaceDE w:val="0"/>
        <w:autoSpaceDN w:val="0"/>
        <w:adjustRightInd w:val="0"/>
        <w:spacing w:after="0" w:line="240" w:lineRule="auto"/>
        <w:jc w:val="center"/>
        <w:outlineLvl w:val="0"/>
        <w:rPr>
          <w:rFonts w:ascii="Times New Roman" w:hAnsi="Times New Roman" w:cs="Times New Roman"/>
          <w:sz w:val="28"/>
          <w:szCs w:val="28"/>
        </w:rPr>
      </w:pPr>
      <w:proofErr w:type="spellStart"/>
      <w:r w:rsidRPr="00507917">
        <w:rPr>
          <w:rFonts w:ascii="Times New Roman" w:hAnsi="Times New Roman" w:cs="Times New Roman"/>
          <w:bCs/>
          <w:sz w:val="28"/>
          <w:szCs w:val="28"/>
        </w:rPr>
        <w:t>Тетюшский</w:t>
      </w:r>
      <w:proofErr w:type="spellEnd"/>
      <w:r w:rsidRPr="00507917">
        <w:rPr>
          <w:rFonts w:ascii="Times New Roman" w:hAnsi="Times New Roman" w:cs="Times New Roman"/>
          <w:bCs/>
          <w:sz w:val="28"/>
          <w:szCs w:val="28"/>
        </w:rPr>
        <w:t xml:space="preserve"> муниципальный район, г. Тетюши</w:t>
      </w:r>
    </w:p>
    <w:tbl>
      <w:tblPr>
        <w:tblStyle w:val="a5"/>
        <w:tblW w:w="0" w:type="auto"/>
        <w:tblLook w:val="04A0" w:firstRow="1" w:lastRow="0" w:firstColumn="1" w:lastColumn="0" w:noHBand="0" w:noVBand="1"/>
      </w:tblPr>
      <w:tblGrid>
        <w:gridCol w:w="7516"/>
        <w:gridCol w:w="2678"/>
      </w:tblGrid>
      <w:tr w:rsidR="00190858" w:rsidRPr="00124E7C" w14:paraId="39D55EAD" w14:textId="77777777" w:rsidTr="004B74C4">
        <w:tc>
          <w:tcPr>
            <w:tcW w:w="10194" w:type="dxa"/>
            <w:gridSpan w:val="2"/>
          </w:tcPr>
          <w:p w14:paraId="4856E8C1" w14:textId="3E53A064" w:rsidR="00190858" w:rsidRPr="00124E7C" w:rsidRDefault="00181F57" w:rsidP="004B74C4">
            <w:pPr>
              <w:autoSpaceDE w:val="0"/>
              <w:autoSpaceDN w:val="0"/>
              <w:adjustRightInd w:val="0"/>
              <w:jc w:val="center"/>
              <w:rPr>
                <w:rFonts w:ascii="Times New Roman" w:hAnsi="Times New Roman" w:cs="Times New Roman"/>
                <w:sz w:val="28"/>
                <w:szCs w:val="28"/>
              </w:rPr>
            </w:pPr>
            <w:r w:rsidRPr="00124E7C">
              <w:rPr>
                <w:rFonts w:ascii="Times New Roman" w:hAnsi="Times New Roman" w:cs="Times New Roman"/>
                <w:bCs/>
                <w:noProof/>
                <w:sz w:val="28"/>
                <w:szCs w:val="28"/>
                <w:lang w:eastAsia="ru-RU"/>
              </w:rPr>
              <mc:AlternateContent>
                <mc:Choice Requires="wps">
                  <w:drawing>
                    <wp:anchor distT="45720" distB="45720" distL="114300" distR="114300" simplePos="0" relativeHeight="252303360" behindDoc="0" locked="0" layoutInCell="1" allowOverlap="1" wp14:anchorId="752A116D" wp14:editId="4B0059D7">
                      <wp:simplePos x="0" y="0"/>
                      <wp:positionH relativeFrom="column">
                        <wp:posOffset>984703</wp:posOffset>
                      </wp:positionH>
                      <wp:positionV relativeFrom="paragraph">
                        <wp:posOffset>39803</wp:posOffset>
                      </wp:positionV>
                      <wp:extent cx="2145933" cy="581410"/>
                      <wp:effectExtent l="0" t="0" r="6985" b="9525"/>
                      <wp:wrapNone/>
                      <wp:docPr id="2063894025"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45933" cy="581410"/>
                              </a:xfrm>
                              <a:prstGeom prst="rect">
                                <a:avLst/>
                              </a:prstGeom>
                              <a:solidFill>
                                <a:schemeClr val="bg1"/>
                              </a:solidFill>
                              <a:ln w="9525">
                                <a:noFill/>
                                <a:miter lim="800000"/>
                                <a:headEnd/>
                                <a:tailEnd/>
                              </a:ln>
                            </wps:spPr>
                            <wps:txbx>
                              <w:txbxContent>
                                <w:p w14:paraId="0C9E63D9" w14:textId="77777777" w:rsidR="005313AF" w:rsidRPr="00A3536C" w:rsidRDefault="005313AF" w:rsidP="00190858">
                                  <w:pPr>
                                    <w:spacing w:after="0" w:line="240" w:lineRule="auto"/>
                                    <w:rPr>
                                      <w:rFonts w:ascii="Times New Roman" w:hAnsi="Times New Roman" w:cs="Times New Roman"/>
                                      <w:b/>
                                    </w:rPr>
                                  </w:pPr>
                                  <w:r w:rsidRPr="00A3536C">
                                    <w:rPr>
                                      <w:rFonts w:ascii="Times New Roman" w:hAnsi="Times New Roman" w:cs="Times New Roman"/>
                                      <w:b/>
                                    </w:rPr>
                                    <w:t>Республика Татарстан,</w:t>
                                  </w:r>
                                </w:p>
                                <w:p w14:paraId="336934A1" w14:textId="72612936" w:rsidR="005313AF" w:rsidRPr="00A3536C" w:rsidRDefault="005313AF" w:rsidP="00190858">
                                  <w:pPr>
                                    <w:spacing w:after="0" w:line="240" w:lineRule="auto"/>
                                    <w:rPr>
                                      <w:rFonts w:ascii="Times New Roman" w:hAnsi="Times New Roman" w:cs="Times New Roman"/>
                                      <w:b/>
                                    </w:rPr>
                                  </w:pPr>
                                  <w:proofErr w:type="spellStart"/>
                                  <w:r w:rsidRPr="00561AC2">
                                    <w:rPr>
                                      <w:rFonts w:ascii="Times New Roman" w:hAnsi="Times New Roman" w:cs="Times New Roman"/>
                                      <w:b/>
                                    </w:rPr>
                                    <w:t>Тетюшс</w:t>
                                  </w:r>
                                  <w:r w:rsidRPr="00A3536C">
                                    <w:rPr>
                                      <w:rFonts w:ascii="Times New Roman" w:hAnsi="Times New Roman" w:cs="Times New Roman"/>
                                      <w:b/>
                                    </w:rPr>
                                    <w:t>кий</w:t>
                                  </w:r>
                                  <w:proofErr w:type="spellEnd"/>
                                  <w:r w:rsidRPr="00A3536C">
                                    <w:rPr>
                                      <w:rFonts w:ascii="Times New Roman" w:hAnsi="Times New Roman" w:cs="Times New Roman"/>
                                      <w:b/>
                                    </w:rPr>
                                    <w:t xml:space="preserve"> муниципальный район,</w:t>
                                  </w:r>
                                  <w:r>
                                    <w:rPr>
                                      <w:rFonts w:ascii="Times New Roman" w:hAnsi="Times New Roman" w:cs="Times New Roman"/>
                                      <w:b/>
                                    </w:rPr>
                                    <w:t xml:space="preserve"> </w:t>
                                  </w:r>
                                  <w:r w:rsidRPr="00A3536C">
                                    <w:rPr>
                                      <w:rFonts w:ascii="Times New Roman" w:hAnsi="Times New Roman" w:cs="Times New Roman"/>
                                      <w:b/>
                                    </w:rPr>
                                    <w:t xml:space="preserve">г. </w:t>
                                  </w:r>
                                  <w:r w:rsidRPr="00561AC2">
                                    <w:rPr>
                                      <w:rFonts w:ascii="Times New Roman" w:hAnsi="Times New Roman" w:cs="Times New Roman"/>
                                      <w:b/>
                                    </w:rPr>
                                    <w:t>Тетюши</w:t>
                                  </w:r>
                                </w:p>
                                <w:p w14:paraId="6614D230" w14:textId="77777777" w:rsidR="005313AF" w:rsidRPr="00A3536C" w:rsidRDefault="005313AF" w:rsidP="00190858">
                                  <w:pPr>
                                    <w:spacing w:after="0" w:line="240" w:lineRule="auto"/>
                                    <w:rPr>
                                      <w:rFonts w:ascii="Times New Roman" w:hAnsi="Times New Roman" w:cs="Times New Roman"/>
                                      <w:b/>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52A116D" id="_x0000_s1040" type="#_x0000_t202" style="position:absolute;left:0;text-align:left;margin-left:77.55pt;margin-top:3.15pt;width:168.95pt;height:45.8pt;z-index:2523033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" fillcolor="white [3212]" stroked="f">
                      <v:textbox>
                        <w:txbxContent>
                          <w:p w14:paraId="0C9E63D9" w14:textId="77777777" w:rsidR="005313AF" w:rsidRPr="00A3536C" w:rsidRDefault="005313AF" w:rsidP="00190858">
                            <w:pPr>
                              <w:spacing w:after="0" w:line="240" w:lineRule="auto"/>
                              <w:rPr>
                                <w:rFonts w:ascii="Times New Roman" w:hAnsi="Times New Roman" w:cs="Times New Roman"/>
                                <w:b/>
                              </w:rPr>
                            </w:pPr>
                            <w:r w:rsidRPr="00A3536C">
                              <w:rPr>
                                <w:rFonts w:ascii="Times New Roman" w:hAnsi="Times New Roman" w:cs="Times New Roman"/>
                                <w:b/>
                              </w:rPr>
                              <w:t>Республика Татарстан,</w:t>
                            </w:r>
                          </w:p>
                          <w:p w14:paraId="336934A1" w14:textId="72612936" w:rsidR="005313AF" w:rsidRPr="00A3536C" w:rsidRDefault="005313AF" w:rsidP="00190858">
                            <w:pPr>
                              <w:spacing w:after="0" w:line="240" w:lineRule="auto"/>
                              <w:rPr>
                                <w:rFonts w:ascii="Times New Roman" w:hAnsi="Times New Roman" w:cs="Times New Roman"/>
                                <w:b/>
                              </w:rPr>
                            </w:pPr>
                            <w:proofErr w:type="spellStart"/>
                            <w:r w:rsidRPr="00561AC2">
                              <w:rPr>
                                <w:rFonts w:ascii="Times New Roman" w:hAnsi="Times New Roman" w:cs="Times New Roman"/>
                                <w:b/>
                              </w:rPr>
                              <w:t>Тетюшс</w:t>
                            </w:r>
                            <w:r w:rsidRPr="00A3536C">
                              <w:rPr>
                                <w:rFonts w:ascii="Times New Roman" w:hAnsi="Times New Roman" w:cs="Times New Roman"/>
                                <w:b/>
                              </w:rPr>
                              <w:t>кий</w:t>
                            </w:r>
                            <w:proofErr w:type="spellEnd"/>
                            <w:r w:rsidRPr="00A3536C">
                              <w:rPr>
                                <w:rFonts w:ascii="Times New Roman" w:hAnsi="Times New Roman" w:cs="Times New Roman"/>
                                <w:b/>
                              </w:rPr>
                              <w:t xml:space="preserve"> муниципальный район,</w:t>
                            </w:r>
                            <w:r>
                              <w:rPr>
                                <w:rFonts w:ascii="Times New Roman" w:hAnsi="Times New Roman" w:cs="Times New Roman"/>
                                <w:b/>
                              </w:rPr>
                              <w:t xml:space="preserve"> </w:t>
                            </w:r>
                            <w:r w:rsidRPr="00A3536C">
                              <w:rPr>
                                <w:rFonts w:ascii="Times New Roman" w:hAnsi="Times New Roman" w:cs="Times New Roman"/>
                                <w:b/>
                              </w:rPr>
                              <w:t xml:space="preserve">г. </w:t>
                            </w:r>
                            <w:r w:rsidRPr="00561AC2">
                              <w:rPr>
                                <w:rFonts w:ascii="Times New Roman" w:hAnsi="Times New Roman" w:cs="Times New Roman"/>
                                <w:b/>
                              </w:rPr>
                              <w:t>Тетюши</w:t>
                            </w:r>
                          </w:p>
                          <w:p w14:paraId="6614D230" w14:textId="77777777" w:rsidR="005313AF" w:rsidRPr="00A3536C" w:rsidRDefault="005313AF" w:rsidP="00190858">
                            <w:pPr>
                              <w:spacing w:after="0" w:line="240" w:lineRule="auto"/>
                              <w:rPr>
                                <w:rFonts w:ascii="Times New Roman" w:hAnsi="Times New Roman" w:cs="Times New Roman"/>
                                <w:b/>
                              </w:rPr>
                            </w:pPr>
                          </w:p>
                        </w:txbxContent>
                      </v:textbox>
                    </v:shape>
                  </w:pict>
                </mc:Fallback>
              </mc:AlternateContent>
            </w:r>
            <w:r w:rsidR="003338AA">
              <w:rPr>
                <w:rFonts w:ascii="Times New Roman" w:hAnsi="Times New Roman" w:cs="Times New Roman"/>
                <w:noProof/>
                <w:sz w:val="28"/>
                <w:szCs w:val="28"/>
                <w:lang w:eastAsia="ru-RU"/>
              </w:rPr>
              <w:drawing>
                <wp:inline distT="0" distB="0" distL="0" distR="0" wp14:anchorId="6DD241B0" wp14:editId="241E6607">
                  <wp:extent cx="5522372" cy="7564170"/>
                  <wp:effectExtent l="0" t="0" r="2540" b="0"/>
                  <wp:docPr id="15" name="Рисунок 15" descr="G:\РАБОТА\ТАТАРСТАН\НПА\УЧ для НПА\02 Том 3 книга 1 УЧ_2_Страница_1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G:\РАБОТА\ТАТАРСТАН\НПА\УЧ для НПА\02 Том 3 книга 1 УЧ_2_Страница_112.png"/>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l="5016" t="2060" r="45469" b="2006"/>
                          <a:stretch/>
                        </pic:blipFill>
                        <pic:spPr bwMode="auto">
                          <a:xfrm>
                            <a:off x="0" y="0"/>
                            <a:ext cx="5524666" cy="7567312"/>
                          </a:xfrm>
                          <a:prstGeom prst="rect">
                            <a:avLst/>
                          </a:prstGeom>
                          <a:noFill/>
                          <a:ln>
                            <a:noFill/>
                          </a:ln>
                          <a:extLst>
                            <a:ext uri="{53640926-AAD7-44D8-BBD7-CCE9431645EC}">
                              <a14:shadowObscured xmlns:a14="http://schemas.microsoft.com/office/drawing/2010/main"/>
                            </a:ext>
                          </a:extLst>
                        </pic:spPr>
                      </pic:pic>
                    </a:graphicData>
                  </a:graphic>
                </wp:inline>
              </w:drawing>
            </w:r>
          </w:p>
          <w:p w14:paraId="492C0C01" w14:textId="678360CC" w:rsidR="00190858" w:rsidRPr="00124E7C" w:rsidRDefault="00190858" w:rsidP="004B74C4">
            <w:pPr>
              <w:pStyle w:val="1"/>
              <w:outlineLvl w:val="0"/>
            </w:pPr>
            <w:r w:rsidRPr="00124E7C">
              <w:rPr>
                <w:rStyle w:val="10"/>
                <w:sz w:val="24"/>
                <w:szCs w:val="24"/>
              </w:rPr>
              <w:t>Масштаб 1:</w:t>
            </w:r>
            <w:r w:rsidR="00C57C0F" w:rsidRPr="00124E7C">
              <w:rPr>
                <w:rStyle w:val="10"/>
                <w:sz w:val="24"/>
                <w:szCs w:val="24"/>
              </w:rPr>
              <w:t>2</w:t>
            </w:r>
            <w:r w:rsidRPr="00124E7C">
              <w:rPr>
                <w:rStyle w:val="10"/>
                <w:sz w:val="24"/>
                <w:szCs w:val="24"/>
              </w:rPr>
              <w:t>000</w:t>
            </w:r>
          </w:p>
        </w:tc>
      </w:tr>
      <w:tr w:rsidR="00190858" w:rsidRPr="00124E7C" w14:paraId="494BFC18" w14:textId="77777777" w:rsidTr="004B74C4">
        <w:tc>
          <w:tcPr>
            <w:tcW w:w="10194" w:type="dxa"/>
            <w:gridSpan w:val="2"/>
            <w:tcBorders>
              <w:bottom w:val="nil"/>
            </w:tcBorders>
          </w:tcPr>
          <w:p w14:paraId="6B568CB7" w14:textId="77777777" w:rsidR="00181F57" w:rsidRDefault="00181F57" w:rsidP="004B74C4">
            <w:pPr>
              <w:autoSpaceDE w:val="0"/>
              <w:autoSpaceDN w:val="0"/>
              <w:adjustRightInd w:val="0"/>
              <w:jc w:val="center"/>
              <w:rPr>
                <w:rFonts w:ascii="Times New Roman" w:hAnsi="Times New Roman" w:cs="Times New Roman"/>
                <w:bCs/>
                <w:sz w:val="28"/>
                <w:szCs w:val="28"/>
              </w:rPr>
            </w:pPr>
          </w:p>
          <w:p w14:paraId="499DE44B" w14:textId="68C1BC02" w:rsidR="00190858" w:rsidRPr="00124E7C" w:rsidRDefault="00190858" w:rsidP="004B74C4">
            <w:pPr>
              <w:autoSpaceDE w:val="0"/>
              <w:autoSpaceDN w:val="0"/>
              <w:adjustRightInd w:val="0"/>
              <w:jc w:val="center"/>
              <w:rPr>
                <w:rFonts w:ascii="Times New Roman" w:hAnsi="Times New Roman" w:cs="Times New Roman"/>
                <w:bCs/>
                <w:sz w:val="28"/>
                <w:szCs w:val="28"/>
              </w:rPr>
            </w:pPr>
            <w:r w:rsidRPr="00124E7C">
              <w:rPr>
                <w:rFonts w:ascii="Times New Roman" w:hAnsi="Times New Roman" w:cs="Times New Roman"/>
                <w:bCs/>
                <w:sz w:val="28"/>
                <w:szCs w:val="28"/>
              </w:rPr>
              <w:lastRenderedPageBreak/>
              <w:t>Условные обозначения:</w:t>
            </w:r>
          </w:p>
        </w:tc>
      </w:tr>
      <w:tr w:rsidR="00190858" w:rsidRPr="00124E7C" w14:paraId="4C1F210F" w14:textId="77777777" w:rsidTr="00181F57">
        <w:tc>
          <w:tcPr>
            <w:tcW w:w="7516" w:type="dxa"/>
            <w:tcBorders>
              <w:top w:val="nil"/>
              <w:right w:val="nil"/>
            </w:tcBorders>
          </w:tcPr>
          <w:p w14:paraId="0312FF50" w14:textId="3C0B563D" w:rsidR="00190858" w:rsidRPr="00124E7C" w:rsidRDefault="003338AA" w:rsidP="004B74C4">
            <w:pPr>
              <w:autoSpaceDE w:val="0"/>
              <w:autoSpaceDN w:val="0"/>
              <w:adjustRightInd w:val="0"/>
              <w:rPr>
                <w:rFonts w:ascii="Times New Roman" w:hAnsi="Times New Roman" w:cs="Times New Roman"/>
                <w:bCs/>
                <w:sz w:val="28"/>
                <w:szCs w:val="28"/>
              </w:rPr>
            </w:pPr>
            <w:r>
              <w:rPr>
                <w:rFonts w:ascii="Times New Roman" w:hAnsi="Times New Roman" w:cs="Times New Roman"/>
                <w:noProof/>
                <w:sz w:val="28"/>
                <w:szCs w:val="28"/>
                <w:lang w:eastAsia="ru-RU"/>
              </w:rPr>
              <w:lastRenderedPageBreak/>
              <w:drawing>
                <wp:inline distT="0" distB="0" distL="0" distR="0" wp14:anchorId="19F82ED0" wp14:editId="067A7D1D">
                  <wp:extent cx="4635795" cy="2698003"/>
                  <wp:effectExtent l="0" t="0" r="0" b="7620"/>
                  <wp:docPr id="16" name="Рисунок 16" descr="G:\РАБОТА\ТАТАРСТАН\НПА\УЧ для НПА\02 Том 3 книга 1 УЧ_2_Страница_1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G:\РАБОТА\ТАТАРСТАН\НПА\УЧ для НПА\02 Том 3 книга 1 УЧ_2_Страница_112.png"/>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l="62825" t="6553" r="2034" b="64519"/>
                          <a:stretch/>
                        </pic:blipFill>
                        <pic:spPr bwMode="auto">
                          <a:xfrm>
                            <a:off x="0" y="0"/>
                            <a:ext cx="4635743" cy="2697973"/>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678" w:type="dxa"/>
            <w:tcBorders>
              <w:top w:val="nil"/>
              <w:left w:val="nil"/>
            </w:tcBorders>
          </w:tcPr>
          <w:p w14:paraId="0AD94455" w14:textId="77777777" w:rsidR="00190858" w:rsidRPr="00124E7C" w:rsidRDefault="00190858" w:rsidP="004B74C4">
            <w:pPr>
              <w:autoSpaceDE w:val="0"/>
              <w:autoSpaceDN w:val="0"/>
              <w:adjustRightInd w:val="0"/>
              <w:ind w:left="142"/>
              <w:rPr>
                <w:rFonts w:ascii="Times New Roman" w:hAnsi="Times New Roman" w:cs="Times New Roman"/>
                <w:bCs/>
                <w:sz w:val="24"/>
                <w:szCs w:val="24"/>
              </w:rPr>
            </w:pPr>
          </w:p>
        </w:tc>
      </w:tr>
    </w:tbl>
    <w:p w14:paraId="6144256A" w14:textId="77777777" w:rsidR="00190858" w:rsidRPr="00124E7C" w:rsidRDefault="00190858" w:rsidP="00190858">
      <w:pPr>
        <w:tabs>
          <w:tab w:val="left" w:pos="1418"/>
        </w:tabs>
        <w:autoSpaceDE w:val="0"/>
        <w:autoSpaceDN w:val="0"/>
        <w:adjustRightInd w:val="0"/>
        <w:spacing w:after="0" w:line="240" w:lineRule="auto"/>
        <w:outlineLvl w:val="0"/>
        <w:rPr>
          <w:rFonts w:ascii="Times New Roman" w:eastAsia="Times New Roman" w:hAnsi="Times New Roman" w:cs="Times New Roman"/>
          <w:sz w:val="28"/>
          <w:szCs w:val="28"/>
          <w:lang w:eastAsia="ru-RU"/>
        </w:rPr>
      </w:pPr>
    </w:p>
    <w:p w14:paraId="0E5C306C" w14:textId="77777777" w:rsidR="00190858" w:rsidRPr="00124E7C" w:rsidRDefault="00190858" w:rsidP="00190858">
      <w:pPr>
        <w:tabs>
          <w:tab w:val="left" w:pos="1418"/>
        </w:tabs>
        <w:autoSpaceDE w:val="0"/>
        <w:autoSpaceDN w:val="0"/>
        <w:adjustRightInd w:val="0"/>
        <w:spacing w:after="0" w:line="240" w:lineRule="auto"/>
        <w:jc w:val="center"/>
        <w:outlineLvl w:val="0"/>
        <w:rPr>
          <w:rFonts w:ascii="Times New Roman" w:eastAsia="Times New Roman" w:hAnsi="Times New Roman" w:cs="Times New Roman"/>
          <w:sz w:val="28"/>
          <w:szCs w:val="28"/>
          <w:lang w:eastAsia="ru-RU"/>
        </w:rPr>
      </w:pPr>
      <w:r w:rsidRPr="00124E7C">
        <w:rPr>
          <w:rFonts w:ascii="Times New Roman" w:eastAsia="Times New Roman" w:hAnsi="Times New Roman" w:cs="Times New Roman"/>
          <w:sz w:val="28"/>
          <w:szCs w:val="28"/>
          <w:lang w:eastAsia="ru-RU"/>
        </w:rPr>
        <w:t>Текстовое описание местоположения границ</w:t>
      </w:r>
    </w:p>
    <w:p w14:paraId="7A482ABC" w14:textId="77777777" w:rsidR="00181F57" w:rsidRDefault="00181F57" w:rsidP="00181F57">
      <w:pPr>
        <w:autoSpaceDE w:val="0"/>
        <w:autoSpaceDN w:val="0"/>
        <w:adjustRightInd w:val="0"/>
        <w:spacing w:after="0" w:line="240" w:lineRule="auto"/>
        <w:jc w:val="center"/>
        <w:outlineLvl w:val="0"/>
        <w:rPr>
          <w:rFonts w:ascii="Times New Roman" w:hAnsi="Times New Roman" w:cs="Times New Roman"/>
          <w:bCs/>
          <w:sz w:val="28"/>
          <w:szCs w:val="28"/>
        </w:rPr>
      </w:pPr>
      <w:r>
        <w:rPr>
          <w:rFonts w:ascii="Times New Roman" w:hAnsi="Times New Roman" w:cs="Times New Roman"/>
          <w:bCs/>
          <w:sz w:val="28"/>
          <w:szCs w:val="28"/>
        </w:rPr>
        <w:t>е</w:t>
      </w:r>
      <w:r w:rsidRPr="00507917">
        <w:rPr>
          <w:rFonts w:ascii="Times New Roman" w:hAnsi="Times New Roman" w:cs="Times New Roman"/>
          <w:bCs/>
          <w:sz w:val="28"/>
          <w:szCs w:val="28"/>
        </w:rPr>
        <w:t>дин</w:t>
      </w:r>
      <w:r>
        <w:rPr>
          <w:rFonts w:ascii="Times New Roman" w:hAnsi="Times New Roman" w:cs="Times New Roman"/>
          <w:bCs/>
          <w:sz w:val="28"/>
          <w:szCs w:val="28"/>
        </w:rPr>
        <w:t>ой</w:t>
      </w:r>
      <w:r w:rsidRPr="00507917">
        <w:rPr>
          <w:rFonts w:ascii="Times New Roman" w:hAnsi="Times New Roman" w:cs="Times New Roman"/>
          <w:bCs/>
          <w:sz w:val="28"/>
          <w:szCs w:val="28"/>
        </w:rPr>
        <w:t xml:space="preserve"> охранн</w:t>
      </w:r>
      <w:r>
        <w:rPr>
          <w:rFonts w:ascii="Times New Roman" w:hAnsi="Times New Roman" w:cs="Times New Roman"/>
          <w:bCs/>
          <w:sz w:val="28"/>
          <w:szCs w:val="28"/>
        </w:rPr>
        <w:t>ой</w:t>
      </w:r>
      <w:r w:rsidRPr="00507917">
        <w:rPr>
          <w:rFonts w:ascii="Times New Roman" w:hAnsi="Times New Roman" w:cs="Times New Roman"/>
          <w:bCs/>
          <w:sz w:val="28"/>
          <w:szCs w:val="28"/>
        </w:rPr>
        <w:t xml:space="preserve"> зон</w:t>
      </w:r>
      <w:r>
        <w:rPr>
          <w:rFonts w:ascii="Times New Roman" w:hAnsi="Times New Roman" w:cs="Times New Roman"/>
          <w:bCs/>
          <w:sz w:val="28"/>
          <w:szCs w:val="28"/>
        </w:rPr>
        <w:t>ы</w:t>
      </w:r>
      <w:r w:rsidRPr="00507917">
        <w:rPr>
          <w:rFonts w:ascii="Times New Roman" w:hAnsi="Times New Roman" w:cs="Times New Roman"/>
          <w:bCs/>
          <w:sz w:val="28"/>
          <w:szCs w:val="28"/>
        </w:rPr>
        <w:t xml:space="preserve"> объект</w:t>
      </w:r>
      <w:r>
        <w:rPr>
          <w:rFonts w:ascii="Times New Roman" w:hAnsi="Times New Roman" w:cs="Times New Roman"/>
          <w:bCs/>
          <w:sz w:val="28"/>
          <w:szCs w:val="28"/>
        </w:rPr>
        <w:t>ов</w:t>
      </w:r>
      <w:r w:rsidRPr="00507917">
        <w:rPr>
          <w:rFonts w:ascii="Times New Roman" w:hAnsi="Times New Roman" w:cs="Times New Roman"/>
          <w:bCs/>
          <w:sz w:val="28"/>
          <w:szCs w:val="28"/>
        </w:rPr>
        <w:t xml:space="preserve"> культурного наследия ЕОЗ-</w:t>
      </w:r>
      <w:r>
        <w:rPr>
          <w:rFonts w:ascii="Times New Roman" w:hAnsi="Times New Roman" w:cs="Times New Roman"/>
          <w:bCs/>
          <w:sz w:val="28"/>
          <w:szCs w:val="28"/>
        </w:rPr>
        <w:t>2</w:t>
      </w:r>
      <w:r w:rsidRPr="00507917">
        <w:rPr>
          <w:rFonts w:ascii="Times New Roman" w:hAnsi="Times New Roman" w:cs="Times New Roman"/>
          <w:bCs/>
          <w:sz w:val="28"/>
          <w:szCs w:val="28"/>
        </w:rPr>
        <w:t xml:space="preserve">, </w:t>
      </w:r>
    </w:p>
    <w:p w14:paraId="3D9C741F" w14:textId="77777777" w:rsidR="00181F57" w:rsidRDefault="00181F57" w:rsidP="00181F57">
      <w:pPr>
        <w:autoSpaceDE w:val="0"/>
        <w:autoSpaceDN w:val="0"/>
        <w:adjustRightInd w:val="0"/>
        <w:spacing w:after="0" w:line="240" w:lineRule="auto"/>
        <w:jc w:val="center"/>
        <w:outlineLvl w:val="0"/>
        <w:rPr>
          <w:rFonts w:ascii="Times New Roman" w:hAnsi="Times New Roman" w:cs="Times New Roman"/>
          <w:bCs/>
          <w:sz w:val="28"/>
          <w:szCs w:val="28"/>
        </w:rPr>
      </w:pPr>
      <w:r w:rsidRPr="00507917">
        <w:rPr>
          <w:rFonts w:ascii="Times New Roman" w:hAnsi="Times New Roman" w:cs="Times New Roman"/>
          <w:bCs/>
          <w:sz w:val="28"/>
          <w:szCs w:val="28"/>
        </w:rPr>
        <w:t>адрес (местоположение): Республика Татарстан,</w:t>
      </w:r>
      <w:r>
        <w:rPr>
          <w:rFonts w:ascii="Times New Roman" w:hAnsi="Times New Roman" w:cs="Times New Roman"/>
          <w:bCs/>
          <w:sz w:val="28"/>
          <w:szCs w:val="28"/>
        </w:rPr>
        <w:t xml:space="preserve"> </w:t>
      </w:r>
    </w:p>
    <w:p w14:paraId="361F8CA0" w14:textId="77777777" w:rsidR="00181F57" w:rsidRDefault="00181F57" w:rsidP="00181F57">
      <w:pPr>
        <w:autoSpaceDE w:val="0"/>
        <w:autoSpaceDN w:val="0"/>
        <w:adjustRightInd w:val="0"/>
        <w:spacing w:after="0" w:line="240" w:lineRule="auto"/>
        <w:jc w:val="center"/>
        <w:outlineLvl w:val="0"/>
        <w:rPr>
          <w:rFonts w:ascii="Times New Roman" w:eastAsia="Times New Roman" w:hAnsi="Times New Roman" w:cs="Times New Roman"/>
          <w:sz w:val="28"/>
          <w:szCs w:val="28"/>
          <w:lang w:eastAsia="ru-RU"/>
        </w:rPr>
      </w:pPr>
      <w:proofErr w:type="spellStart"/>
      <w:r w:rsidRPr="00507917">
        <w:rPr>
          <w:rFonts w:ascii="Times New Roman" w:hAnsi="Times New Roman" w:cs="Times New Roman"/>
          <w:bCs/>
          <w:sz w:val="28"/>
          <w:szCs w:val="28"/>
        </w:rPr>
        <w:t>Тетюшский</w:t>
      </w:r>
      <w:proofErr w:type="spellEnd"/>
      <w:r w:rsidRPr="00507917">
        <w:rPr>
          <w:rFonts w:ascii="Times New Roman" w:hAnsi="Times New Roman" w:cs="Times New Roman"/>
          <w:bCs/>
          <w:sz w:val="28"/>
          <w:szCs w:val="28"/>
        </w:rPr>
        <w:t xml:space="preserve"> муниципальный район, г. Тетюши</w:t>
      </w:r>
    </w:p>
    <w:p w14:paraId="655CD245" w14:textId="77777777" w:rsidR="00190858" w:rsidRPr="00124E7C" w:rsidRDefault="00190858" w:rsidP="00190858">
      <w:pPr>
        <w:autoSpaceDE w:val="0"/>
        <w:autoSpaceDN w:val="0"/>
        <w:adjustRightInd w:val="0"/>
        <w:spacing w:after="0" w:line="240" w:lineRule="auto"/>
        <w:jc w:val="center"/>
        <w:rPr>
          <w:rFonts w:ascii="Times New Roman" w:hAnsi="Times New Roman" w:cs="Times New Roman"/>
          <w:bCs/>
          <w:sz w:val="28"/>
          <w:szCs w:val="28"/>
        </w:rPr>
      </w:pPr>
    </w:p>
    <w:tbl>
      <w:tblPr>
        <w:tblW w:w="100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695"/>
        <w:gridCol w:w="1686"/>
        <w:gridCol w:w="6678"/>
      </w:tblGrid>
      <w:tr w:rsidR="00190858" w:rsidRPr="00124E7C" w14:paraId="61507BDC" w14:textId="77777777" w:rsidTr="004B74C4">
        <w:trPr>
          <w:trHeight w:val="20"/>
        </w:trPr>
        <w:tc>
          <w:tcPr>
            <w:tcW w:w="3381" w:type="dxa"/>
            <w:gridSpan w:val="2"/>
            <w:shd w:val="clear" w:color="auto" w:fill="auto"/>
          </w:tcPr>
          <w:p w14:paraId="34FB7EA8" w14:textId="77777777" w:rsidR="00190858" w:rsidRPr="00124E7C" w:rsidRDefault="00190858" w:rsidP="004B74C4">
            <w:pPr>
              <w:tabs>
                <w:tab w:val="left" w:pos="1418"/>
              </w:tabs>
              <w:autoSpaceDE w:val="0"/>
              <w:autoSpaceDN w:val="0"/>
              <w:adjustRightInd w:val="0"/>
              <w:spacing w:after="0" w:line="240" w:lineRule="auto"/>
              <w:jc w:val="center"/>
              <w:outlineLvl w:val="0"/>
              <w:rPr>
                <w:rFonts w:ascii="Times New Roman" w:eastAsia="Times New Roman" w:hAnsi="Times New Roman" w:cs="Times New Roman"/>
                <w:bCs/>
                <w:sz w:val="28"/>
                <w:szCs w:val="28"/>
              </w:rPr>
            </w:pPr>
            <w:r w:rsidRPr="00124E7C">
              <w:rPr>
                <w:rFonts w:ascii="Times New Roman" w:eastAsia="Times New Roman" w:hAnsi="Times New Roman" w:cs="Times New Roman"/>
                <w:bCs/>
                <w:sz w:val="28"/>
                <w:szCs w:val="28"/>
              </w:rPr>
              <w:t>Прохождение границы</w:t>
            </w:r>
          </w:p>
        </w:tc>
        <w:tc>
          <w:tcPr>
            <w:tcW w:w="6678" w:type="dxa"/>
            <w:vMerge w:val="restart"/>
            <w:shd w:val="clear" w:color="auto" w:fill="auto"/>
          </w:tcPr>
          <w:p w14:paraId="2F36B87E" w14:textId="77777777" w:rsidR="00190858" w:rsidRPr="00124E7C" w:rsidRDefault="00190858" w:rsidP="004B74C4">
            <w:pPr>
              <w:tabs>
                <w:tab w:val="left" w:pos="1418"/>
              </w:tabs>
              <w:autoSpaceDE w:val="0"/>
              <w:autoSpaceDN w:val="0"/>
              <w:adjustRightInd w:val="0"/>
              <w:spacing w:after="0" w:line="240" w:lineRule="auto"/>
              <w:jc w:val="center"/>
              <w:outlineLvl w:val="0"/>
              <w:rPr>
                <w:rFonts w:ascii="Times New Roman" w:eastAsia="Times New Roman" w:hAnsi="Times New Roman" w:cs="Times New Roman"/>
                <w:bCs/>
                <w:sz w:val="28"/>
                <w:szCs w:val="28"/>
              </w:rPr>
            </w:pPr>
            <w:r w:rsidRPr="00124E7C">
              <w:rPr>
                <w:rFonts w:ascii="Times New Roman" w:eastAsia="Times New Roman" w:hAnsi="Times New Roman" w:cs="Times New Roman"/>
                <w:bCs/>
                <w:sz w:val="28"/>
                <w:szCs w:val="28"/>
              </w:rPr>
              <w:t>Описание прохождения границы</w:t>
            </w:r>
          </w:p>
        </w:tc>
      </w:tr>
      <w:tr w:rsidR="00190858" w:rsidRPr="00124E7C" w14:paraId="43764CE7" w14:textId="77777777" w:rsidTr="004B74C4">
        <w:trPr>
          <w:trHeight w:val="20"/>
        </w:trPr>
        <w:tc>
          <w:tcPr>
            <w:tcW w:w="1695" w:type="dxa"/>
            <w:shd w:val="clear" w:color="auto" w:fill="auto"/>
            <w:vAlign w:val="center"/>
          </w:tcPr>
          <w:p w14:paraId="67AC88B4" w14:textId="77777777" w:rsidR="00190858" w:rsidRPr="00124E7C" w:rsidRDefault="00190858" w:rsidP="004B74C4">
            <w:pPr>
              <w:tabs>
                <w:tab w:val="left" w:pos="1418"/>
              </w:tabs>
              <w:autoSpaceDE w:val="0"/>
              <w:autoSpaceDN w:val="0"/>
              <w:adjustRightInd w:val="0"/>
              <w:spacing w:after="0" w:line="240" w:lineRule="auto"/>
              <w:jc w:val="center"/>
              <w:outlineLvl w:val="0"/>
              <w:rPr>
                <w:rFonts w:ascii="Times New Roman" w:eastAsia="Times New Roman" w:hAnsi="Times New Roman" w:cs="Times New Roman"/>
                <w:bCs/>
                <w:sz w:val="28"/>
                <w:szCs w:val="28"/>
              </w:rPr>
            </w:pPr>
            <w:r w:rsidRPr="00124E7C">
              <w:rPr>
                <w:rFonts w:ascii="Times New Roman" w:eastAsia="Times New Roman" w:hAnsi="Times New Roman" w:cs="Times New Roman"/>
                <w:bCs/>
                <w:sz w:val="28"/>
                <w:szCs w:val="28"/>
              </w:rPr>
              <w:t>от точки</w:t>
            </w:r>
          </w:p>
        </w:tc>
        <w:tc>
          <w:tcPr>
            <w:tcW w:w="1686" w:type="dxa"/>
            <w:shd w:val="clear" w:color="auto" w:fill="auto"/>
            <w:vAlign w:val="center"/>
          </w:tcPr>
          <w:p w14:paraId="61053CCD" w14:textId="77777777" w:rsidR="00190858" w:rsidRPr="00124E7C" w:rsidRDefault="00190858" w:rsidP="004B74C4">
            <w:pPr>
              <w:tabs>
                <w:tab w:val="left" w:pos="1418"/>
              </w:tabs>
              <w:autoSpaceDE w:val="0"/>
              <w:autoSpaceDN w:val="0"/>
              <w:adjustRightInd w:val="0"/>
              <w:spacing w:after="0" w:line="240" w:lineRule="auto"/>
              <w:jc w:val="center"/>
              <w:outlineLvl w:val="0"/>
              <w:rPr>
                <w:rFonts w:ascii="Times New Roman" w:eastAsia="Times New Roman" w:hAnsi="Times New Roman" w:cs="Times New Roman"/>
                <w:bCs/>
                <w:sz w:val="28"/>
                <w:szCs w:val="28"/>
              </w:rPr>
            </w:pPr>
            <w:r w:rsidRPr="00124E7C">
              <w:rPr>
                <w:rFonts w:ascii="Times New Roman" w:eastAsia="Times New Roman" w:hAnsi="Times New Roman" w:cs="Times New Roman"/>
                <w:bCs/>
                <w:sz w:val="28"/>
                <w:szCs w:val="28"/>
              </w:rPr>
              <w:t>до точки</w:t>
            </w:r>
          </w:p>
        </w:tc>
        <w:tc>
          <w:tcPr>
            <w:tcW w:w="6678" w:type="dxa"/>
            <w:vMerge/>
            <w:shd w:val="clear" w:color="auto" w:fill="auto"/>
            <w:vAlign w:val="center"/>
          </w:tcPr>
          <w:p w14:paraId="20FA7564" w14:textId="77777777" w:rsidR="00190858" w:rsidRPr="00124E7C" w:rsidRDefault="00190858" w:rsidP="004B74C4">
            <w:pPr>
              <w:tabs>
                <w:tab w:val="left" w:pos="1418"/>
              </w:tabs>
              <w:autoSpaceDE w:val="0"/>
              <w:autoSpaceDN w:val="0"/>
              <w:adjustRightInd w:val="0"/>
              <w:spacing w:after="0" w:line="240" w:lineRule="auto"/>
              <w:jc w:val="center"/>
              <w:outlineLvl w:val="0"/>
              <w:rPr>
                <w:rFonts w:ascii="Times New Roman" w:eastAsia="Times New Roman" w:hAnsi="Times New Roman" w:cs="Times New Roman"/>
                <w:bCs/>
                <w:sz w:val="28"/>
                <w:szCs w:val="28"/>
              </w:rPr>
            </w:pPr>
          </w:p>
        </w:tc>
      </w:tr>
    </w:tbl>
    <w:p w14:paraId="2C711003" w14:textId="77777777" w:rsidR="00190858" w:rsidRPr="00124E7C" w:rsidRDefault="00190858" w:rsidP="00190858">
      <w:pPr>
        <w:tabs>
          <w:tab w:val="left" w:pos="1418"/>
        </w:tabs>
        <w:autoSpaceDE w:val="0"/>
        <w:autoSpaceDN w:val="0"/>
        <w:adjustRightInd w:val="0"/>
        <w:spacing w:after="0" w:line="240" w:lineRule="auto"/>
        <w:jc w:val="center"/>
        <w:outlineLvl w:val="0"/>
        <w:rPr>
          <w:rFonts w:ascii="Times New Roman" w:eastAsia="Times New Roman" w:hAnsi="Times New Roman" w:cs="Times New Roman"/>
          <w:bCs/>
          <w:sz w:val="2"/>
          <w:szCs w:val="2"/>
        </w:rPr>
      </w:pPr>
    </w:p>
    <w:tbl>
      <w:tblPr>
        <w:tblW w:w="10059" w:type="dxa"/>
        <w:tblLayout w:type="fixed"/>
        <w:tblCellMar>
          <w:left w:w="0" w:type="dxa"/>
          <w:right w:w="0" w:type="dxa"/>
        </w:tblCellMar>
        <w:tblLook w:val="04A0" w:firstRow="1" w:lastRow="0" w:firstColumn="1" w:lastColumn="0" w:noHBand="0" w:noVBand="1"/>
      </w:tblPr>
      <w:tblGrid>
        <w:gridCol w:w="1695"/>
        <w:gridCol w:w="1686"/>
        <w:gridCol w:w="6678"/>
      </w:tblGrid>
      <w:tr w:rsidR="00190858" w:rsidRPr="00124E7C" w14:paraId="256E6DA2" w14:textId="77777777" w:rsidTr="004B74C4">
        <w:trPr>
          <w:trHeight w:val="20"/>
          <w:tblHeader/>
        </w:trPr>
        <w:tc>
          <w:tcPr>
            <w:tcW w:w="1695" w:type="dxa"/>
            <w:tcBorders>
              <w:top w:val="single" w:sz="5" w:space="0" w:color="000000"/>
              <w:left w:val="single" w:sz="5" w:space="0" w:color="000000"/>
              <w:bottom w:val="single" w:sz="5" w:space="0" w:color="000000"/>
              <w:right w:val="single" w:sz="5" w:space="0" w:color="000000"/>
            </w:tcBorders>
            <w:shd w:val="clear" w:color="auto" w:fill="auto"/>
            <w:vAlign w:val="center"/>
          </w:tcPr>
          <w:p w14:paraId="0880119E" w14:textId="77777777" w:rsidR="00190858" w:rsidRPr="00124E7C" w:rsidRDefault="00190858" w:rsidP="004B74C4">
            <w:pPr>
              <w:tabs>
                <w:tab w:val="left" w:pos="1418"/>
              </w:tabs>
              <w:autoSpaceDE w:val="0"/>
              <w:autoSpaceDN w:val="0"/>
              <w:adjustRightInd w:val="0"/>
              <w:spacing w:after="0" w:line="240" w:lineRule="auto"/>
              <w:jc w:val="center"/>
              <w:outlineLvl w:val="0"/>
              <w:rPr>
                <w:rFonts w:ascii="Times New Roman" w:eastAsia="Times New Roman" w:hAnsi="Times New Roman" w:cs="Times New Roman"/>
                <w:bCs/>
                <w:sz w:val="28"/>
                <w:szCs w:val="28"/>
                <w:lang w:val="tt-RU"/>
              </w:rPr>
            </w:pPr>
            <w:r w:rsidRPr="00124E7C">
              <w:rPr>
                <w:rFonts w:ascii="Times New Roman" w:eastAsia="Times New Roman" w:hAnsi="Times New Roman" w:cs="Times New Roman"/>
                <w:bCs/>
                <w:sz w:val="28"/>
                <w:szCs w:val="28"/>
                <w:lang w:val="tt-RU"/>
              </w:rPr>
              <w:t>1</w:t>
            </w:r>
          </w:p>
        </w:tc>
        <w:tc>
          <w:tcPr>
            <w:tcW w:w="1686" w:type="dxa"/>
            <w:tcBorders>
              <w:top w:val="single" w:sz="5" w:space="0" w:color="000000"/>
              <w:left w:val="single" w:sz="5" w:space="0" w:color="000000"/>
              <w:bottom w:val="single" w:sz="5" w:space="0" w:color="000000"/>
              <w:right w:val="single" w:sz="5" w:space="0" w:color="000000"/>
            </w:tcBorders>
            <w:shd w:val="clear" w:color="auto" w:fill="auto"/>
            <w:vAlign w:val="center"/>
          </w:tcPr>
          <w:p w14:paraId="34309BA9" w14:textId="77777777" w:rsidR="00190858" w:rsidRPr="00124E7C" w:rsidRDefault="00190858" w:rsidP="004B74C4">
            <w:pPr>
              <w:tabs>
                <w:tab w:val="left" w:pos="1418"/>
              </w:tabs>
              <w:autoSpaceDE w:val="0"/>
              <w:autoSpaceDN w:val="0"/>
              <w:adjustRightInd w:val="0"/>
              <w:spacing w:after="0" w:line="240" w:lineRule="auto"/>
              <w:jc w:val="center"/>
              <w:outlineLvl w:val="0"/>
              <w:rPr>
                <w:rFonts w:ascii="Times New Roman" w:eastAsia="Times New Roman" w:hAnsi="Times New Roman" w:cs="Times New Roman"/>
                <w:bCs/>
                <w:sz w:val="28"/>
                <w:szCs w:val="28"/>
                <w:lang w:val="tt-RU"/>
              </w:rPr>
            </w:pPr>
            <w:r w:rsidRPr="00124E7C">
              <w:rPr>
                <w:rFonts w:ascii="Times New Roman" w:eastAsia="Times New Roman" w:hAnsi="Times New Roman" w:cs="Times New Roman"/>
                <w:bCs/>
                <w:sz w:val="28"/>
                <w:szCs w:val="28"/>
                <w:lang w:val="tt-RU"/>
              </w:rPr>
              <w:t>2</w:t>
            </w:r>
          </w:p>
        </w:tc>
        <w:tc>
          <w:tcPr>
            <w:tcW w:w="6678" w:type="dxa"/>
            <w:tcBorders>
              <w:top w:val="single" w:sz="5" w:space="0" w:color="000000"/>
              <w:left w:val="single" w:sz="5" w:space="0" w:color="000000"/>
              <w:bottom w:val="single" w:sz="5" w:space="0" w:color="000000"/>
              <w:right w:val="single" w:sz="5" w:space="0" w:color="000000"/>
            </w:tcBorders>
            <w:shd w:val="clear" w:color="auto" w:fill="auto"/>
            <w:vAlign w:val="center"/>
          </w:tcPr>
          <w:p w14:paraId="47D08440" w14:textId="77777777" w:rsidR="00190858" w:rsidRPr="00124E7C" w:rsidRDefault="00190858" w:rsidP="004B74C4">
            <w:pPr>
              <w:tabs>
                <w:tab w:val="left" w:pos="1418"/>
              </w:tabs>
              <w:autoSpaceDE w:val="0"/>
              <w:autoSpaceDN w:val="0"/>
              <w:adjustRightInd w:val="0"/>
              <w:spacing w:after="0" w:line="240" w:lineRule="auto"/>
              <w:jc w:val="center"/>
              <w:outlineLvl w:val="0"/>
              <w:rPr>
                <w:rFonts w:ascii="Times New Roman" w:eastAsia="Times New Roman" w:hAnsi="Times New Roman" w:cs="Times New Roman"/>
                <w:bCs/>
                <w:sz w:val="28"/>
                <w:szCs w:val="28"/>
                <w:lang w:val="tt-RU"/>
              </w:rPr>
            </w:pPr>
            <w:r w:rsidRPr="00124E7C">
              <w:rPr>
                <w:rFonts w:ascii="Times New Roman" w:eastAsia="Times New Roman" w:hAnsi="Times New Roman" w:cs="Times New Roman"/>
                <w:bCs/>
                <w:sz w:val="28"/>
                <w:szCs w:val="28"/>
                <w:lang w:val="tt-RU"/>
              </w:rPr>
              <w:t>3</w:t>
            </w:r>
          </w:p>
        </w:tc>
      </w:tr>
      <w:tr w:rsidR="009412B0" w:rsidRPr="00124E7C" w14:paraId="6C6538F8" w14:textId="77777777" w:rsidTr="004B74C4">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24AB9287" w14:textId="2DA0834A" w:rsidR="009412B0" w:rsidRPr="009412B0" w:rsidRDefault="009412B0" w:rsidP="00F13643">
            <w:pPr>
              <w:pStyle w:val="ConsPlusNormal"/>
              <w:jc w:val="center"/>
              <w:rPr>
                <w:rFonts w:ascii="Times New Roman" w:hAnsi="Times New Roman" w:cs="Times New Roman"/>
                <w:sz w:val="28"/>
                <w:szCs w:val="28"/>
              </w:rPr>
            </w:pPr>
            <w:r w:rsidRPr="009412B0">
              <w:rPr>
                <w:rFonts w:ascii="Times New Roman" w:hAnsi="Times New Roman" w:cs="Times New Roman"/>
                <w:color w:val="000000"/>
                <w:sz w:val="28"/>
                <w:szCs w:val="28"/>
              </w:rPr>
              <w:t>1</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652114D7" w14:textId="10B45BD5" w:rsidR="009412B0" w:rsidRPr="009412B0" w:rsidRDefault="009412B0" w:rsidP="00F13643">
            <w:pPr>
              <w:pStyle w:val="ConsPlusNormal"/>
              <w:jc w:val="center"/>
              <w:rPr>
                <w:rFonts w:ascii="Times New Roman" w:hAnsi="Times New Roman" w:cs="Times New Roman"/>
                <w:sz w:val="28"/>
                <w:szCs w:val="28"/>
              </w:rPr>
            </w:pPr>
            <w:r w:rsidRPr="009412B0">
              <w:rPr>
                <w:rFonts w:ascii="Times New Roman" w:hAnsi="Times New Roman" w:cs="Times New Roman"/>
                <w:color w:val="000000"/>
                <w:sz w:val="28"/>
                <w:szCs w:val="28"/>
              </w:rPr>
              <w:t>3</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4129671A" w14:textId="3B5BD1FD" w:rsidR="009412B0" w:rsidRPr="009412B0" w:rsidRDefault="009412B0" w:rsidP="00F13643">
            <w:pPr>
              <w:pStyle w:val="ConsPlusNormal"/>
              <w:jc w:val="both"/>
              <w:rPr>
                <w:rFonts w:ascii="Times New Roman" w:hAnsi="Times New Roman" w:cs="Times New Roman"/>
                <w:sz w:val="28"/>
                <w:szCs w:val="28"/>
              </w:rPr>
            </w:pPr>
            <w:r w:rsidRPr="009412B0">
              <w:rPr>
                <w:rFonts w:ascii="Times New Roman" w:hAnsi="Times New Roman" w:cs="Times New Roman"/>
                <w:sz w:val="28"/>
                <w:szCs w:val="28"/>
              </w:rPr>
              <w:t>от точки 1, расположенной на границе земельного участка с кадастровым номером 16:38:010503:39, в юго-восточном направлении по внутриквартальным границам земельных участков до точки 3</w:t>
            </w:r>
          </w:p>
        </w:tc>
      </w:tr>
      <w:tr w:rsidR="009412B0" w:rsidRPr="00124E7C" w14:paraId="08410266" w14:textId="77777777" w:rsidTr="004B74C4">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02476AD9" w14:textId="483C4DE2" w:rsidR="009412B0" w:rsidRPr="009412B0" w:rsidRDefault="009412B0" w:rsidP="00F13643">
            <w:pPr>
              <w:pStyle w:val="ConsPlusNormal"/>
              <w:jc w:val="center"/>
              <w:rPr>
                <w:rFonts w:ascii="Times New Roman" w:hAnsi="Times New Roman" w:cs="Times New Roman"/>
                <w:sz w:val="28"/>
                <w:szCs w:val="28"/>
              </w:rPr>
            </w:pPr>
            <w:r w:rsidRPr="009412B0">
              <w:rPr>
                <w:rFonts w:ascii="Times New Roman" w:hAnsi="Times New Roman" w:cs="Times New Roman"/>
                <w:color w:val="000000"/>
                <w:sz w:val="28"/>
                <w:szCs w:val="28"/>
              </w:rPr>
              <w:t>3</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08DAB7EA" w14:textId="1887EA9B" w:rsidR="009412B0" w:rsidRPr="009412B0" w:rsidRDefault="009412B0" w:rsidP="00F13643">
            <w:pPr>
              <w:pStyle w:val="ConsPlusNormal"/>
              <w:jc w:val="center"/>
              <w:rPr>
                <w:rFonts w:ascii="Times New Roman" w:hAnsi="Times New Roman" w:cs="Times New Roman"/>
                <w:sz w:val="28"/>
                <w:szCs w:val="28"/>
              </w:rPr>
            </w:pPr>
            <w:r w:rsidRPr="009412B0">
              <w:rPr>
                <w:rFonts w:ascii="Times New Roman" w:hAnsi="Times New Roman" w:cs="Times New Roman"/>
                <w:color w:val="000000"/>
                <w:sz w:val="28"/>
                <w:szCs w:val="28"/>
              </w:rPr>
              <w:t>17</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49CE3E83" w14:textId="56A901AD" w:rsidR="009412B0" w:rsidRPr="009412B0" w:rsidRDefault="009412B0" w:rsidP="00F13643">
            <w:pPr>
              <w:pStyle w:val="ConsPlusNormal"/>
              <w:jc w:val="both"/>
              <w:rPr>
                <w:rFonts w:ascii="Times New Roman" w:hAnsi="Times New Roman" w:cs="Times New Roman"/>
                <w:sz w:val="28"/>
                <w:szCs w:val="28"/>
              </w:rPr>
            </w:pPr>
            <w:r w:rsidRPr="009412B0">
              <w:rPr>
                <w:rFonts w:ascii="Times New Roman" w:hAnsi="Times New Roman" w:cs="Times New Roman"/>
                <w:sz w:val="28"/>
                <w:szCs w:val="28"/>
              </w:rPr>
              <w:t>от точки 3 в юго-западном направлении по внутриквартальным границам земельных участков до точки 17</w:t>
            </w:r>
          </w:p>
        </w:tc>
      </w:tr>
      <w:tr w:rsidR="009412B0" w:rsidRPr="00124E7C" w14:paraId="6A3AF84D" w14:textId="77777777" w:rsidTr="004B74C4">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53F847C1" w14:textId="37CBC06D" w:rsidR="009412B0" w:rsidRPr="009412B0" w:rsidRDefault="009412B0" w:rsidP="00F13643">
            <w:pPr>
              <w:pStyle w:val="ConsPlusNormal"/>
              <w:jc w:val="center"/>
              <w:rPr>
                <w:rFonts w:ascii="Times New Roman" w:hAnsi="Times New Roman" w:cs="Times New Roman"/>
                <w:sz w:val="28"/>
                <w:szCs w:val="28"/>
              </w:rPr>
            </w:pPr>
            <w:r w:rsidRPr="009412B0">
              <w:rPr>
                <w:rFonts w:ascii="Times New Roman" w:hAnsi="Times New Roman" w:cs="Times New Roman"/>
                <w:color w:val="000000"/>
                <w:sz w:val="28"/>
                <w:szCs w:val="28"/>
              </w:rPr>
              <w:t>17</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76E5A867" w14:textId="45D008D5" w:rsidR="009412B0" w:rsidRPr="009412B0" w:rsidRDefault="009412B0" w:rsidP="00F13643">
            <w:pPr>
              <w:pStyle w:val="ConsPlusNormal"/>
              <w:jc w:val="center"/>
              <w:rPr>
                <w:rFonts w:ascii="Times New Roman" w:hAnsi="Times New Roman" w:cs="Times New Roman"/>
                <w:sz w:val="28"/>
                <w:szCs w:val="28"/>
              </w:rPr>
            </w:pPr>
            <w:r w:rsidRPr="009412B0">
              <w:rPr>
                <w:rFonts w:ascii="Times New Roman" w:hAnsi="Times New Roman" w:cs="Times New Roman"/>
                <w:color w:val="000000"/>
                <w:sz w:val="28"/>
                <w:szCs w:val="28"/>
              </w:rPr>
              <w:t>18</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637A69D5" w14:textId="2CB21BD2" w:rsidR="009412B0" w:rsidRPr="009412B0" w:rsidRDefault="009412B0" w:rsidP="00F13643">
            <w:pPr>
              <w:pStyle w:val="ConsPlusNormal"/>
              <w:jc w:val="both"/>
              <w:rPr>
                <w:rFonts w:ascii="Times New Roman" w:hAnsi="Times New Roman" w:cs="Times New Roman"/>
                <w:sz w:val="28"/>
                <w:szCs w:val="28"/>
              </w:rPr>
            </w:pPr>
            <w:r w:rsidRPr="009412B0">
              <w:rPr>
                <w:rFonts w:ascii="Times New Roman" w:hAnsi="Times New Roman" w:cs="Times New Roman"/>
                <w:sz w:val="28"/>
                <w:szCs w:val="28"/>
              </w:rPr>
              <w:t>от точки 17 в северо-западном направлении по внутриквартальным границам земельных участков до точки 18</w:t>
            </w:r>
          </w:p>
        </w:tc>
      </w:tr>
      <w:tr w:rsidR="009412B0" w:rsidRPr="00124E7C" w14:paraId="0FCB17A9" w14:textId="77777777" w:rsidTr="004B74C4">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73549FB3" w14:textId="39380591" w:rsidR="009412B0" w:rsidRPr="009412B0" w:rsidRDefault="009412B0" w:rsidP="00F13643">
            <w:pPr>
              <w:pStyle w:val="ConsPlusNormal"/>
              <w:jc w:val="center"/>
              <w:rPr>
                <w:rFonts w:ascii="Times New Roman" w:hAnsi="Times New Roman" w:cs="Times New Roman"/>
                <w:sz w:val="28"/>
                <w:szCs w:val="28"/>
              </w:rPr>
            </w:pPr>
            <w:r w:rsidRPr="009412B0">
              <w:rPr>
                <w:rFonts w:ascii="Times New Roman" w:hAnsi="Times New Roman" w:cs="Times New Roman"/>
                <w:color w:val="000000"/>
                <w:sz w:val="28"/>
                <w:szCs w:val="28"/>
              </w:rPr>
              <w:t>18</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107F8E4A" w14:textId="1DCDD9B0" w:rsidR="009412B0" w:rsidRPr="009412B0" w:rsidRDefault="009412B0" w:rsidP="00F13643">
            <w:pPr>
              <w:pStyle w:val="ConsPlusNormal"/>
              <w:jc w:val="center"/>
              <w:rPr>
                <w:rFonts w:ascii="Times New Roman" w:hAnsi="Times New Roman" w:cs="Times New Roman"/>
                <w:sz w:val="28"/>
                <w:szCs w:val="28"/>
              </w:rPr>
            </w:pPr>
            <w:r w:rsidRPr="009412B0">
              <w:rPr>
                <w:rFonts w:ascii="Times New Roman" w:hAnsi="Times New Roman" w:cs="Times New Roman"/>
                <w:color w:val="000000"/>
                <w:sz w:val="28"/>
                <w:szCs w:val="28"/>
              </w:rPr>
              <w:t>1</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088274E5" w14:textId="477A138B" w:rsidR="009412B0" w:rsidRPr="009412B0" w:rsidRDefault="009412B0" w:rsidP="00F13643">
            <w:pPr>
              <w:pStyle w:val="ConsPlusNormal"/>
              <w:jc w:val="both"/>
              <w:rPr>
                <w:rFonts w:ascii="Times New Roman" w:hAnsi="Times New Roman" w:cs="Times New Roman"/>
                <w:sz w:val="28"/>
                <w:szCs w:val="28"/>
              </w:rPr>
            </w:pPr>
            <w:r w:rsidRPr="009412B0">
              <w:rPr>
                <w:rFonts w:ascii="Times New Roman" w:hAnsi="Times New Roman" w:cs="Times New Roman"/>
                <w:sz w:val="28"/>
                <w:szCs w:val="28"/>
              </w:rPr>
              <w:t xml:space="preserve">от точки 18 в северо-восточном направлении вдоль </w:t>
            </w:r>
            <w:proofErr w:type="spellStart"/>
            <w:r w:rsidRPr="009412B0">
              <w:rPr>
                <w:rFonts w:ascii="Times New Roman" w:hAnsi="Times New Roman" w:cs="Times New Roman"/>
                <w:sz w:val="28"/>
                <w:szCs w:val="28"/>
              </w:rPr>
              <w:t>ул.Камая</w:t>
            </w:r>
            <w:proofErr w:type="spellEnd"/>
            <w:r w:rsidRPr="009412B0">
              <w:rPr>
                <w:rFonts w:ascii="Times New Roman" w:hAnsi="Times New Roman" w:cs="Times New Roman"/>
                <w:sz w:val="28"/>
                <w:szCs w:val="28"/>
              </w:rPr>
              <w:t xml:space="preserve"> до точки 1</w:t>
            </w:r>
          </w:p>
        </w:tc>
      </w:tr>
    </w:tbl>
    <w:p w14:paraId="2265E287" w14:textId="77777777" w:rsidR="00190858" w:rsidRPr="00124E7C" w:rsidRDefault="00190858" w:rsidP="00190858">
      <w:pPr>
        <w:autoSpaceDE w:val="0"/>
        <w:autoSpaceDN w:val="0"/>
        <w:adjustRightInd w:val="0"/>
        <w:spacing w:after="0" w:line="240" w:lineRule="auto"/>
        <w:jc w:val="center"/>
        <w:rPr>
          <w:rFonts w:ascii="Times New Roman" w:hAnsi="Times New Roman" w:cs="Times New Roman"/>
          <w:bCs/>
          <w:sz w:val="28"/>
          <w:szCs w:val="28"/>
        </w:rPr>
      </w:pPr>
    </w:p>
    <w:p w14:paraId="5854BE00" w14:textId="77777777" w:rsidR="00A13289" w:rsidRDefault="00B50360" w:rsidP="007D1048">
      <w:pPr>
        <w:spacing w:after="0" w:line="240" w:lineRule="auto"/>
        <w:ind w:right="89"/>
        <w:jc w:val="center"/>
        <w:rPr>
          <w:rFonts w:ascii="Times New Roman" w:hAnsi="Times New Roman" w:cs="Times New Roman"/>
          <w:bCs/>
          <w:sz w:val="28"/>
          <w:szCs w:val="28"/>
        </w:rPr>
      </w:pPr>
      <w:r w:rsidRPr="00B50360">
        <w:rPr>
          <w:rFonts w:ascii="Times New Roman" w:hAnsi="Times New Roman" w:cs="Times New Roman"/>
          <w:bCs/>
          <w:sz w:val="28"/>
          <w:szCs w:val="28"/>
        </w:rPr>
        <w:t xml:space="preserve">Особый режим использования земель </w:t>
      </w:r>
      <w:r w:rsidR="00ED19CB">
        <w:rPr>
          <w:rFonts w:ascii="Times New Roman" w:hAnsi="Times New Roman" w:cs="Times New Roman"/>
          <w:bCs/>
          <w:sz w:val="28"/>
          <w:szCs w:val="28"/>
        </w:rPr>
        <w:t xml:space="preserve">и </w:t>
      </w:r>
      <w:r w:rsidRPr="00B50360">
        <w:rPr>
          <w:rFonts w:ascii="Times New Roman" w:hAnsi="Times New Roman" w:cs="Times New Roman"/>
          <w:bCs/>
          <w:sz w:val="28"/>
          <w:szCs w:val="28"/>
        </w:rPr>
        <w:t>требования к градостроительным регламентам в границах единой охранной зоны</w:t>
      </w:r>
      <w:r w:rsidR="00A13289">
        <w:rPr>
          <w:rFonts w:ascii="Times New Roman" w:hAnsi="Times New Roman" w:cs="Times New Roman"/>
          <w:bCs/>
          <w:sz w:val="28"/>
          <w:szCs w:val="28"/>
        </w:rPr>
        <w:t xml:space="preserve"> </w:t>
      </w:r>
    </w:p>
    <w:p w14:paraId="494EC776" w14:textId="77777777" w:rsidR="00A13289" w:rsidRDefault="00B50360" w:rsidP="00A13289">
      <w:pPr>
        <w:spacing w:after="0" w:line="240" w:lineRule="auto"/>
        <w:ind w:right="89"/>
        <w:jc w:val="center"/>
        <w:rPr>
          <w:rFonts w:ascii="Times New Roman" w:hAnsi="Times New Roman" w:cs="Times New Roman"/>
          <w:bCs/>
          <w:sz w:val="28"/>
          <w:szCs w:val="28"/>
        </w:rPr>
      </w:pPr>
      <w:r w:rsidRPr="00B50360">
        <w:rPr>
          <w:rFonts w:ascii="Times New Roman" w:hAnsi="Times New Roman" w:cs="Times New Roman"/>
          <w:bCs/>
          <w:sz w:val="28"/>
          <w:szCs w:val="28"/>
        </w:rPr>
        <w:t>объекта культурного наследия ЕОЗ-2</w:t>
      </w:r>
      <w:r w:rsidR="00A13289">
        <w:rPr>
          <w:rFonts w:ascii="Times New Roman" w:hAnsi="Times New Roman" w:cs="Times New Roman"/>
          <w:sz w:val="28"/>
          <w:szCs w:val="28"/>
        </w:rPr>
        <w:t xml:space="preserve">, </w:t>
      </w:r>
      <w:r w:rsidR="00A13289" w:rsidRPr="00F61717">
        <w:rPr>
          <w:rFonts w:ascii="Times New Roman" w:hAnsi="Times New Roman" w:cs="Times New Roman"/>
          <w:bCs/>
          <w:sz w:val="28"/>
          <w:szCs w:val="28"/>
        </w:rPr>
        <w:t xml:space="preserve">адрес (местоположение): Республика Татарстан, </w:t>
      </w:r>
      <w:proofErr w:type="spellStart"/>
      <w:r w:rsidR="00A13289" w:rsidRPr="00F61717">
        <w:rPr>
          <w:rFonts w:ascii="Times New Roman" w:hAnsi="Times New Roman" w:cs="Times New Roman"/>
          <w:bCs/>
          <w:sz w:val="28"/>
          <w:szCs w:val="28"/>
        </w:rPr>
        <w:t>Тетюшский</w:t>
      </w:r>
      <w:proofErr w:type="spellEnd"/>
      <w:r w:rsidR="00A13289" w:rsidRPr="00F61717">
        <w:rPr>
          <w:rFonts w:ascii="Times New Roman" w:hAnsi="Times New Roman" w:cs="Times New Roman"/>
          <w:bCs/>
          <w:sz w:val="28"/>
          <w:szCs w:val="28"/>
        </w:rPr>
        <w:t xml:space="preserve"> муниципальный район, г. Тетюши</w:t>
      </w:r>
    </w:p>
    <w:p w14:paraId="51E8C5BC" w14:textId="6E46E7B6" w:rsidR="00B50360" w:rsidRDefault="00B50360" w:rsidP="007D1048">
      <w:pPr>
        <w:spacing w:after="0" w:line="240" w:lineRule="auto"/>
        <w:ind w:right="89"/>
        <w:jc w:val="center"/>
        <w:rPr>
          <w:rFonts w:ascii="Times New Roman" w:hAnsi="Times New Roman" w:cs="Times New Roman"/>
          <w:sz w:val="28"/>
          <w:szCs w:val="28"/>
        </w:rPr>
      </w:pPr>
    </w:p>
    <w:p w14:paraId="3379F667" w14:textId="77777777" w:rsidR="00ED19CB" w:rsidRDefault="00ED19CB" w:rsidP="00ED19CB">
      <w:pPr>
        <w:spacing w:after="0" w:line="240" w:lineRule="auto"/>
        <w:ind w:left="142" w:right="89" w:firstLine="425"/>
        <w:rPr>
          <w:rFonts w:ascii="Times New Roman" w:hAnsi="Times New Roman" w:cs="Times New Roman"/>
          <w:sz w:val="28"/>
          <w:szCs w:val="28"/>
        </w:rPr>
      </w:pPr>
    </w:p>
    <w:p w14:paraId="27009BBC" w14:textId="6BF6BA12" w:rsidR="00ED19CB" w:rsidRDefault="00ED19CB" w:rsidP="00ED19CB">
      <w:pPr>
        <w:spacing w:after="0" w:line="240" w:lineRule="auto"/>
        <w:ind w:left="142" w:right="89" w:firstLine="425"/>
        <w:rPr>
          <w:rFonts w:ascii="Times New Roman" w:hAnsi="Times New Roman" w:cs="Times New Roman"/>
          <w:sz w:val="28"/>
          <w:szCs w:val="28"/>
        </w:rPr>
      </w:pPr>
      <w:r>
        <w:rPr>
          <w:rFonts w:ascii="Times New Roman" w:hAnsi="Times New Roman" w:cs="Times New Roman"/>
          <w:sz w:val="28"/>
          <w:szCs w:val="28"/>
        </w:rPr>
        <w:t>Запрещается:</w:t>
      </w:r>
    </w:p>
    <w:p w14:paraId="17506791" w14:textId="77777777" w:rsidR="00ED19CB" w:rsidRDefault="00ED19CB" w:rsidP="00ED19CB">
      <w:pPr>
        <w:spacing w:after="0" w:line="240" w:lineRule="auto"/>
        <w:ind w:firstLine="567"/>
        <w:jc w:val="both"/>
        <w:rPr>
          <w:rFonts w:ascii="Times New Roman" w:eastAsia="SimSun" w:hAnsi="Times New Roman" w:cs="Times New Roman"/>
          <w:color w:val="000000"/>
          <w:sz w:val="28"/>
          <w:szCs w:val="28"/>
          <w:lang w:eastAsia="ru-RU"/>
        </w:rPr>
      </w:pPr>
      <w:r w:rsidRPr="000B453E">
        <w:rPr>
          <w:rFonts w:ascii="Times New Roman" w:hAnsi="Times New Roman" w:cs="Times New Roman"/>
          <w:color w:val="151515"/>
          <w:sz w:val="28"/>
          <w:szCs w:val="28"/>
        </w:rPr>
        <w:t>1.</w:t>
      </w:r>
      <w:r>
        <w:rPr>
          <w:rFonts w:ascii="Times New Roman" w:hAnsi="Times New Roman" w:cs="Times New Roman"/>
          <w:color w:val="151515"/>
          <w:sz w:val="28"/>
          <w:szCs w:val="28"/>
        </w:rPr>
        <w:t xml:space="preserve"> </w:t>
      </w:r>
      <w:r w:rsidRPr="000B453E">
        <w:rPr>
          <w:rFonts w:ascii="Times New Roman" w:eastAsia="SimSun" w:hAnsi="Times New Roman" w:cs="Times New Roman"/>
          <w:color w:val="000000"/>
          <w:sz w:val="28"/>
          <w:szCs w:val="28"/>
          <w:lang w:eastAsia="ru-RU"/>
        </w:rPr>
        <w:t xml:space="preserve">Строительство, за исключением применения специальных мер, направленных на сохранение и восстановление (регенерацию) историко-градостроительной и (или) </w:t>
      </w:r>
      <w:r w:rsidRPr="000B453E">
        <w:rPr>
          <w:rFonts w:ascii="Times New Roman" w:eastAsia="SimSun" w:hAnsi="Times New Roman" w:cs="Times New Roman"/>
          <w:color w:val="000000"/>
          <w:sz w:val="28"/>
          <w:szCs w:val="28"/>
          <w:lang w:eastAsia="ru-RU"/>
        </w:rPr>
        <w:lastRenderedPageBreak/>
        <w:t>природной среды объекта культурного наследия (восстановление, воссоздание, восполнение частично или полностью утраченных элементов и (или) характеристик историко-градостроительной и (или) природной среды).</w:t>
      </w:r>
    </w:p>
    <w:p w14:paraId="3AE90F4E" w14:textId="7ACD928C" w:rsidR="00ED19CB" w:rsidRPr="000B453E" w:rsidRDefault="00ED19CB" w:rsidP="00ED19CB">
      <w:pPr>
        <w:spacing w:after="0" w:line="240" w:lineRule="auto"/>
        <w:ind w:firstLine="567"/>
        <w:jc w:val="both"/>
        <w:rPr>
          <w:rFonts w:ascii="Times New Roman" w:eastAsia="SimSun" w:hAnsi="Times New Roman" w:cs="Times New Roman"/>
          <w:color w:val="000000"/>
          <w:sz w:val="28"/>
          <w:szCs w:val="28"/>
          <w:lang w:eastAsia="ru-RU"/>
        </w:rPr>
      </w:pPr>
      <w:r>
        <w:rPr>
          <w:rFonts w:ascii="Times New Roman" w:eastAsia="SimSun" w:hAnsi="Times New Roman" w:cs="Times New Roman"/>
          <w:color w:val="000000"/>
          <w:sz w:val="28"/>
          <w:szCs w:val="28"/>
          <w:lang w:eastAsia="ru-RU"/>
        </w:rPr>
        <w:t>2</w:t>
      </w:r>
      <w:r w:rsidR="002D1075">
        <w:rPr>
          <w:rFonts w:ascii="Times New Roman" w:eastAsia="SimSun" w:hAnsi="Times New Roman" w:cs="Times New Roman"/>
          <w:color w:val="000000"/>
          <w:sz w:val="28"/>
          <w:szCs w:val="28"/>
          <w:lang w:eastAsia="ru-RU"/>
        </w:rPr>
        <w:t>. </w:t>
      </w:r>
      <w:r w:rsidRPr="000B453E">
        <w:rPr>
          <w:rFonts w:ascii="Times New Roman" w:eastAsia="SimSun" w:hAnsi="Times New Roman" w:cs="Times New Roman"/>
          <w:color w:val="000000"/>
          <w:sz w:val="28"/>
          <w:szCs w:val="28"/>
          <w:lang w:eastAsia="ru-RU"/>
        </w:rPr>
        <w:t>Использование строительных технологий, оказывающих негативное воздействие на объекты культурного наследия и историческую застройку.</w:t>
      </w:r>
    </w:p>
    <w:p w14:paraId="19FCF6E2" w14:textId="77777777" w:rsidR="00ED19CB" w:rsidRPr="000B453E" w:rsidRDefault="00ED19CB" w:rsidP="00ED19CB">
      <w:pPr>
        <w:autoSpaceDE w:val="0"/>
        <w:autoSpaceDN w:val="0"/>
        <w:adjustRightInd w:val="0"/>
        <w:spacing w:after="0" w:line="240" w:lineRule="auto"/>
        <w:ind w:firstLine="567"/>
        <w:jc w:val="both"/>
        <w:rPr>
          <w:rFonts w:ascii="Times New Roman" w:hAnsi="Times New Roman" w:cs="Times New Roman"/>
          <w:sz w:val="28"/>
          <w:szCs w:val="28"/>
        </w:rPr>
      </w:pPr>
      <w:r w:rsidRPr="000B453E">
        <w:rPr>
          <w:rFonts w:ascii="Times New Roman" w:eastAsia="SimSun" w:hAnsi="Times New Roman" w:cs="Times New Roman"/>
          <w:color w:val="000000"/>
          <w:sz w:val="28"/>
          <w:szCs w:val="28"/>
          <w:lang w:eastAsia="ru-RU"/>
        </w:rPr>
        <w:t xml:space="preserve">3. </w:t>
      </w:r>
      <w:r w:rsidRPr="000B453E">
        <w:rPr>
          <w:rFonts w:ascii="Times New Roman" w:hAnsi="Times New Roman" w:cs="Times New Roman"/>
          <w:sz w:val="28"/>
          <w:szCs w:val="28"/>
        </w:rPr>
        <w:t xml:space="preserve">Размещение </w:t>
      </w:r>
      <w:proofErr w:type="spellStart"/>
      <w:r w:rsidRPr="000B453E">
        <w:rPr>
          <w:rFonts w:ascii="Times New Roman" w:hAnsi="Times New Roman" w:cs="Times New Roman"/>
          <w:sz w:val="28"/>
          <w:szCs w:val="28"/>
        </w:rPr>
        <w:t>взрыво</w:t>
      </w:r>
      <w:proofErr w:type="spellEnd"/>
      <w:r w:rsidRPr="000B453E">
        <w:rPr>
          <w:rFonts w:ascii="Times New Roman" w:hAnsi="Times New Roman" w:cs="Times New Roman"/>
          <w:sz w:val="28"/>
          <w:szCs w:val="28"/>
        </w:rPr>
        <w:t>- и пожароопасных объектов, угрожающих сохранности объекта культурного наследия.</w:t>
      </w:r>
    </w:p>
    <w:p w14:paraId="56022266" w14:textId="596796F5" w:rsidR="00ED19CB" w:rsidRDefault="00ED19CB" w:rsidP="00ED19CB">
      <w:pPr>
        <w:spacing w:after="0" w:line="240" w:lineRule="auto"/>
        <w:ind w:left="142" w:right="89" w:firstLine="425"/>
        <w:jc w:val="both"/>
        <w:rPr>
          <w:rFonts w:ascii="Times New Roman" w:hAnsi="Times New Roman" w:cs="Times New Roman"/>
          <w:bCs/>
          <w:sz w:val="28"/>
          <w:szCs w:val="28"/>
        </w:rPr>
      </w:pPr>
      <w:r>
        <w:rPr>
          <w:rFonts w:ascii="Times New Roman" w:hAnsi="Times New Roman" w:cs="Times New Roman"/>
          <w:bCs/>
          <w:sz w:val="28"/>
          <w:szCs w:val="28"/>
        </w:rPr>
        <w:t>4. Строительство линейных объектов инженерной инфраструкту</w:t>
      </w:r>
      <w:r w:rsidR="00810C13">
        <w:rPr>
          <w:rFonts w:ascii="Times New Roman" w:hAnsi="Times New Roman" w:cs="Times New Roman"/>
          <w:bCs/>
          <w:sz w:val="28"/>
          <w:szCs w:val="28"/>
        </w:rPr>
        <w:t>ры наземным и надземным способами</w:t>
      </w:r>
      <w:r>
        <w:rPr>
          <w:rFonts w:ascii="Times New Roman" w:hAnsi="Times New Roman" w:cs="Times New Roman"/>
          <w:bCs/>
          <w:sz w:val="28"/>
          <w:szCs w:val="28"/>
        </w:rPr>
        <w:t>.</w:t>
      </w:r>
    </w:p>
    <w:p w14:paraId="2AEE812B" w14:textId="77777777" w:rsidR="00ED19CB" w:rsidRDefault="00ED19CB" w:rsidP="00ED19CB">
      <w:pPr>
        <w:spacing w:after="0" w:line="240" w:lineRule="auto"/>
        <w:ind w:firstLine="567"/>
        <w:jc w:val="both"/>
        <w:rPr>
          <w:rFonts w:ascii="Times New Roman" w:hAnsi="Times New Roman" w:cs="Times New Roman"/>
          <w:bCs/>
          <w:sz w:val="28"/>
          <w:szCs w:val="28"/>
        </w:rPr>
      </w:pPr>
      <w:r w:rsidRPr="000B453E">
        <w:rPr>
          <w:rFonts w:ascii="Times New Roman" w:hAnsi="Times New Roman" w:cs="Times New Roman"/>
          <w:sz w:val="28"/>
          <w:szCs w:val="28"/>
        </w:rPr>
        <w:t>Исключение</w:t>
      </w:r>
      <w:r>
        <w:rPr>
          <w:rFonts w:ascii="Times New Roman" w:hAnsi="Times New Roman" w:cs="Times New Roman"/>
          <w:sz w:val="28"/>
          <w:szCs w:val="28"/>
        </w:rPr>
        <w:t xml:space="preserve"> </w:t>
      </w:r>
      <w:r w:rsidRPr="000B453E">
        <w:rPr>
          <w:rFonts w:ascii="Times New Roman" w:hAnsi="Times New Roman" w:cs="Times New Roman"/>
          <w:sz w:val="28"/>
          <w:szCs w:val="28"/>
        </w:rPr>
        <w:t xml:space="preserve">составляют случаи, когда </w:t>
      </w:r>
      <w:r w:rsidRPr="000B453E">
        <w:rPr>
          <w:rFonts w:ascii="Times New Roman" w:hAnsi="Times New Roman" w:cs="Times New Roman"/>
          <w:bCs/>
          <w:sz w:val="28"/>
          <w:szCs w:val="28"/>
        </w:rPr>
        <w:t>строительство направлено на минимизацию негативного воздействия на объект культурного наследия и его историко-градостроительную</w:t>
      </w:r>
      <w:r>
        <w:rPr>
          <w:rFonts w:ascii="Times New Roman" w:hAnsi="Times New Roman" w:cs="Times New Roman"/>
          <w:bCs/>
          <w:sz w:val="28"/>
          <w:szCs w:val="28"/>
        </w:rPr>
        <w:t xml:space="preserve"> </w:t>
      </w:r>
      <w:r w:rsidRPr="000B453E">
        <w:rPr>
          <w:rFonts w:ascii="Times New Roman" w:hAnsi="Times New Roman" w:cs="Times New Roman"/>
          <w:sz w:val="28"/>
          <w:szCs w:val="28"/>
        </w:rPr>
        <w:t>и (или) природную среду</w:t>
      </w:r>
      <w:r w:rsidRPr="000B453E">
        <w:rPr>
          <w:rFonts w:ascii="Times New Roman" w:hAnsi="Times New Roman" w:cs="Times New Roman"/>
          <w:bCs/>
          <w:sz w:val="28"/>
          <w:szCs w:val="28"/>
        </w:rPr>
        <w:t>, или необходимо для обеспечения его функционирования или обеспечения жизнедеятельности населения, или необходимо для обеспечения сохранности, сохранения, содержания и эксплуатации объекта культурного наследия религиозного назначения и (или) объектов капитального строительства, образующих с ним монастырский, храмовый или иной культовый комплекс.</w:t>
      </w:r>
    </w:p>
    <w:p w14:paraId="4F97A886" w14:textId="636316ED" w:rsidR="00ED19CB" w:rsidRPr="00135074" w:rsidRDefault="00ED19CB" w:rsidP="00ED19CB">
      <w:pPr>
        <w:spacing w:after="0" w:line="240" w:lineRule="auto"/>
        <w:ind w:firstLine="567"/>
        <w:jc w:val="both"/>
        <w:rPr>
          <w:rFonts w:ascii="Times New Roman" w:hAnsi="Times New Roman" w:cs="Times New Roman"/>
          <w:bCs/>
          <w:sz w:val="28"/>
          <w:szCs w:val="28"/>
        </w:rPr>
      </w:pPr>
      <w:r>
        <w:rPr>
          <w:rFonts w:ascii="Times New Roman" w:hAnsi="Times New Roman" w:cs="Times New Roman"/>
          <w:bCs/>
          <w:sz w:val="28"/>
          <w:szCs w:val="28"/>
        </w:rPr>
        <w:t xml:space="preserve">5. </w:t>
      </w:r>
      <w:r w:rsidRPr="00135074">
        <w:rPr>
          <w:rFonts w:ascii="Times New Roman" w:hAnsi="Times New Roman" w:cs="Times New Roman"/>
          <w:sz w:val="28"/>
          <w:szCs w:val="28"/>
        </w:rPr>
        <w:t xml:space="preserve">Размещение рекламы, некапитальных строений, сооружений и объектов, </w:t>
      </w:r>
      <w:r w:rsidR="007D1048">
        <w:rPr>
          <w:rFonts w:ascii="Times New Roman" w:hAnsi="Times New Roman" w:cs="Times New Roman"/>
          <w:sz w:val="28"/>
          <w:szCs w:val="28"/>
        </w:rPr>
        <w:t>а именно</w:t>
      </w:r>
      <w:r w:rsidRPr="00135074">
        <w:rPr>
          <w:rFonts w:ascii="Times New Roman" w:hAnsi="Times New Roman" w:cs="Times New Roman"/>
          <w:sz w:val="28"/>
          <w:szCs w:val="28"/>
        </w:rPr>
        <w:t>:</w:t>
      </w:r>
    </w:p>
    <w:p w14:paraId="082905E2" w14:textId="5C93CB62" w:rsidR="00ED19CB" w:rsidRDefault="00ED19CB" w:rsidP="00ED19CB">
      <w:pPr>
        <w:autoSpaceDE w:val="0"/>
        <w:autoSpaceDN w:val="0"/>
        <w:adjustRightInd w:val="0"/>
        <w:spacing w:after="0" w:line="240" w:lineRule="auto"/>
        <w:ind w:firstLine="567"/>
        <w:jc w:val="both"/>
        <w:rPr>
          <w:rFonts w:ascii="Times New Roman" w:eastAsia="SimSun" w:hAnsi="Times New Roman" w:cs="Times New Roman"/>
          <w:color w:val="000000"/>
          <w:sz w:val="28"/>
          <w:szCs w:val="28"/>
          <w:lang w:eastAsia="ru-RU"/>
        </w:rPr>
      </w:pPr>
      <w:r w:rsidRPr="000B453E">
        <w:rPr>
          <w:rFonts w:ascii="Times New Roman" w:eastAsia="SimSun" w:hAnsi="Times New Roman" w:cs="Times New Roman"/>
          <w:color w:val="000000"/>
          <w:sz w:val="28"/>
          <w:szCs w:val="28"/>
          <w:lang w:eastAsia="ru-RU"/>
        </w:rPr>
        <w:t>рекламы, рекламных конструкций, баннеров, растяжек, кроме событийного оформления;</w:t>
      </w:r>
    </w:p>
    <w:p w14:paraId="28D3637A" w14:textId="4B9D5163" w:rsidR="00ED19CB" w:rsidRDefault="00ED19CB" w:rsidP="00ED19CB">
      <w:pPr>
        <w:autoSpaceDE w:val="0"/>
        <w:autoSpaceDN w:val="0"/>
        <w:adjustRightInd w:val="0"/>
        <w:spacing w:after="0" w:line="240" w:lineRule="auto"/>
        <w:ind w:firstLine="567"/>
        <w:jc w:val="both"/>
        <w:rPr>
          <w:rFonts w:ascii="Times New Roman" w:eastAsia="SimSun" w:hAnsi="Times New Roman" w:cs="Times New Roman"/>
          <w:color w:val="000000"/>
          <w:sz w:val="28"/>
          <w:szCs w:val="28"/>
          <w:lang w:eastAsia="ru-RU"/>
        </w:rPr>
      </w:pPr>
      <w:r w:rsidRPr="008017E0">
        <w:rPr>
          <w:rFonts w:ascii="Times New Roman" w:eastAsia="SimSun" w:hAnsi="Times New Roman" w:cs="Times New Roman"/>
          <w:color w:val="000000"/>
          <w:sz w:val="28"/>
          <w:szCs w:val="28"/>
          <w:lang w:eastAsia="ru-RU"/>
        </w:rPr>
        <w:t xml:space="preserve">установка сплошных ограждений (кроме временных строительных ограждающих конструкций) из бетона, </w:t>
      </w:r>
      <w:proofErr w:type="spellStart"/>
      <w:r w:rsidRPr="008017E0">
        <w:rPr>
          <w:rFonts w:ascii="Times New Roman" w:eastAsia="SimSun" w:hAnsi="Times New Roman" w:cs="Times New Roman"/>
          <w:color w:val="000000"/>
          <w:sz w:val="28"/>
          <w:szCs w:val="28"/>
          <w:lang w:eastAsia="ru-RU"/>
        </w:rPr>
        <w:t>металлопрофиля</w:t>
      </w:r>
      <w:proofErr w:type="spellEnd"/>
      <w:r w:rsidRPr="008017E0">
        <w:rPr>
          <w:rFonts w:ascii="Times New Roman" w:eastAsia="SimSun" w:hAnsi="Times New Roman" w:cs="Times New Roman"/>
          <w:color w:val="000000"/>
          <w:sz w:val="28"/>
          <w:szCs w:val="28"/>
          <w:lang w:eastAsia="ru-RU"/>
        </w:rPr>
        <w:t>, шифера</w:t>
      </w:r>
      <w:r>
        <w:rPr>
          <w:rFonts w:ascii="Times New Roman" w:eastAsia="SimSun" w:hAnsi="Times New Roman" w:cs="Times New Roman"/>
          <w:color w:val="000000"/>
          <w:sz w:val="28"/>
          <w:szCs w:val="28"/>
          <w:lang w:eastAsia="ru-RU"/>
        </w:rPr>
        <w:t xml:space="preserve"> с использованием </w:t>
      </w:r>
      <w:r w:rsidRPr="008017E0">
        <w:rPr>
          <w:rFonts w:ascii="Times New Roman" w:eastAsia="SimSun" w:hAnsi="Times New Roman" w:cs="Times New Roman"/>
          <w:color w:val="000000"/>
          <w:sz w:val="28"/>
          <w:szCs w:val="28"/>
          <w:lang w:eastAsia="ru-RU"/>
        </w:rPr>
        <w:t>в окраске насыщенных оттенков основных цветов с примесями белого или серого менее 50 процентов к чистому цвету</w:t>
      </w:r>
      <w:r>
        <w:rPr>
          <w:rFonts w:ascii="Times New Roman" w:eastAsia="SimSun" w:hAnsi="Times New Roman" w:cs="Times New Roman"/>
          <w:color w:val="000000"/>
          <w:sz w:val="28"/>
          <w:szCs w:val="28"/>
          <w:lang w:eastAsia="ru-RU"/>
        </w:rPr>
        <w:t>;</w:t>
      </w:r>
    </w:p>
    <w:p w14:paraId="4EF72015" w14:textId="0396F03A" w:rsidR="00016C10" w:rsidRPr="00D54F52" w:rsidRDefault="00016C10" w:rsidP="00ED19CB">
      <w:pPr>
        <w:autoSpaceDE w:val="0"/>
        <w:autoSpaceDN w:val="0"/>
        <w:adjustRightInd w:val="0"/>
        <w:spacing w:after="0" w:line="240" w:lineRule="auto"/>
        <w:ind w:firstLine="567"/>
        <w:jc w:val="both"/>
        <w:rPr>
          <w:rFonts w:ascii="Times New Roman" w:eastAsia="SimSun" w:hAnsi="Times New Roman" w:cs="Times New Roman"/>
          <w:color w:val="000000"/>
          <w:sz w:val="28"/>
          <w:szCs w:val="28"/>
          <w:lang w:eastAsia="ru-RU"/>
        </w:rPr>
      </w:pPr>
      <w:r>
        <w:rPr>
          <w:rFonts w:ascii="Times New Roman" w:eastAsia="SimSun" w:hAnsi="Times New Roman" w:cs="Times New Roman"/>
          <w:color w:val="000000"/>
          <w:sz w:val="28"/>
          <w:szCs w:val="28"/>
          <w:lang w:eastAsia="ru-RU"/>
        </w:rPr>
        <w:t>размещение наземных инженерных конструкций;</w:t>
      </w:r>
    </w:p>
    <w:p w14:paraId="0A518795" w14:textId="6E355EC1" w:rsidR="00016C10" w:rsidRDefault="00016C10" w:rsidP="00016C10">
      <w:pPr>
        <w:pStyle w:val="a0"/>
        <w:autoSpaceDE w:val="0"/>
        <w:autoSpaceDN w:val="0"/>
        <w:adjustRightInd w:val="0"/>
        <w:spacing w:after="0" w:line="240" w:lineRule="auto"/>
        <w:ind w:left="0" w:firstLine="567"/>
        <w:jc w:val="both"/>
        <w:rPr>
          <w:rFonts w:ascii="Times New Roman" w:hAnsi="Times New Roman" w:cs="Times New Roman"/>
          <w:sz w:val="28"/>
          <w:szCs w:val="28"/>
        </w:rPr>
      </w:pPr>
      <w:r w:rsidRPr="006906A2">
        <w:rPr>
          <w:rFonts w:ascii="Times New Roman" w:hAnsi="Times New Roman" w:cs="Times New Roman"/>
          <w:sz w:val="28"/>
          <w:szCs w:val="28"/>
        </w:rPr>
        <w:t>некапитальных навесов, киосков, павильонов</w:t>
      </w:r>
      <w:r>
        <w:rPr>
          <w:rFonts w:ascii="Times New Roman" w:hAnsi="Times New Roman" w:cs="Times New Roman"/>
          <w:sz w:val="28"/>
          <w:szCs w:val="28"/>
        </w:rPr>
        <w:t>.</w:t>
      </w:r>
    </w:p>
    <w:p w14:paraId="4D9B6DF4" w14:textId="77777777" w:rsidR="00ED19CB" w:rsidRDefault="00ED19CB" w:rsidP="00ED19CB">
      <w:pPr>
        <w:pStyle w:val="ConsPlusNormal"/>
        <w:ind w:firstLine="567"/>
        <w:jc w:val="both"/>
        <w:rPr>
          <w:rFonts w:ascii="Times New Roman" w:hAnsi="Times New Roman" w:cs="Times New Roman"/>
          <w:sz w:val="28"/>
          <w:szCs w:val="28"/>
        </w:rPr>
      </w:pPr>
      <w:r w:rsidRPr="00A76CEC">
        <w:rPr>
          <w:rFonts w:ascii="Times New Roman" w:hAnsi="Times New Roman"/>
          <w:sz w:val="28"/>
          <w:szCs w:val="28"/>
        </w:rPr>
        <w:t xml:space="preserve">Исключение составляют случаи, когда </w:t>
      </w:r>
      <w:r w:rsidRPr="00A76CEC">
        <w:rPr>
          <w:rFonts w:ascii="Times New Roman" w:hAnsi="Times New Roman" w:cs="Times New Roman"/>
          <w:sz w:val="28"/>
          <w:szCs w:val="28"/>
        </w:rPr>
        <w:t>размещение соответствует назначению объекта культурного наследия религиозного назначения и (или) объектов капитального строительства, образующих с ним монастырский, храмовый или иной культовый комплекс, и (или) необходимо для обеспечения его современного использования.</w:t>
      </w:r>
    </w:p>
    <w:p w14:paraId="5685D7B0" w14:textId="7EF2F375" w:rsidR="00016C10" w:rsidRDefault="00016C10" w:rsidP="00016C10">
      <w:pPr>
        <w:pStyle w:val="ConsPlusNormal"/>
        <w:ind w:firstLine="567"/>
        <w:jc w:val="both"/>
        <w:rPr>
          <w:rFonts w:ascii="Times New Roman" w:hAnsi="Times New Roman" w:cs="Times New Roman"/>
          <w:sz w:val="28"/>
          <w:szCs w:val="28"/>
        </w:rPr>
      </w:pPr>
      <w:r>
        <w:rPr>
          <w:rFonts w:ascii="Times New Roman" w:hAnsi="Times New Roman" w:cs="Times New Roman"/>
          <w:sz w:val="28"/>
          <w:szCs w:val="28"/>
        </w:rPr>
        <w:t>6. Р</w:t>
      </w:r>
      <w:r w:rsidRPr="000707C6">
        <w:rPr>
          <w:rFonts w:ascii="Times New Roman" w:hAnsi="Times New Roman" w:cs="Times New Roman"/>
          <w:sz w:val="28"/>
          <w:szCs w:val="28"/>
        </w:rPr>
        <w:t>азмещение ан</w:t>
      </w:r>
      <w:r>
        <w:rPr>
          <w:rFonts w:ascii="Times New Roman" w:hAnsi="Times New Roman" w:cs="Times New Roman"/>
          <w:sz w:val="28"/>
          <w:szCs w:val="28"/>
        </w:rPr>
        <w:t>тенно-мачтовых сооружений связи.</w:t>
      </w:r>
    </w:p>
    <w:p w14:paraId="67B04DCE" w14:textId="77777777" w:rsidR="00016C10" w:rsidRPr="000B453E" w:rsidRDefault="00016C10" w:rsidP="00016C10">
      <w:pPr>
        <w:spacing w:after="0" w:line="240" w:lineRule="auto"/>
        <w:ind w:firstLine="567"/>
        <w:jc w:val="both"/>
        <w:rPr>
          <w:rFonts w:ascii="Times New Roman" w:hAnsi="Times New Roman" w:cs="Times New Roman"/>
          <w:sz w:val="28"/>
          <w:szCs w:val="28"/>
        </w:rPr>
      </w:pPr>
      <w:r w:rsidRPr="000B453E">
        <w:rPr>
          <w:rFonts w:ascii="Times New Roman" w:hAnsi="Times New Roman" w:cs="Times New Roman"/>
          <w:sz w:val="28"/>
          <w:szCs w:val="28"/>
        </w:rPr>
        <w:t>Этот запрет не применяется к сооружениям, которые размещены до 1 марта 2025</w:t>
      </w:r>
      <w:r>
        <w:rPr>
          <w:rFonts w:ascii="Times New Roman" w:hAnsi="Times New Roman" w:cs="Times New Roman"/>
          <w:sz w:val="28"/>
          <w:szCs w:val="28"/>
        </w:rPr>
        <w:t> </w:t>
      </w:r>
      <w:r w:rsidRPr="000B453E">
        <w:rPr>
          <w:rFonts w:ascii="Times New Roman" w:hAnsi="Times New Roman" w:cs="Times New Roman"/>
          <w:sz w:val="28"/>
          <w:szCs w:val="28"/>
        </w:rPr>
        <w:t>г., и не ограничивает проведение работ по их ремонту и модернизации в пределах их объемно-пространственных параметров.</w:t>
      </w:r>
    </w:p>
    <w:p w14:paraId="7A53EB3C" w14:textId="2FAA821D" w:rsidR="00016C10" w:rsidRPr="00A76CEC" w:rsidRDefault="00016C10" w:rsidP="00016C10">
      <w:pPr>
        <w:pStyle w:val="ConsPlusNormal"/>
        <w:ind w:firstLine="567"/>
        <w:jc w:val="both"/>
        <w:rPr>
          <w:rFonts w:ascii="Times New Roman" w:hAnsi="Times New Roman"/>
          <w:sz w:val="28"/>
          <w:szCs w:val="28"/>
        </w:rPr>
      </w:pPr>
      <w:r>
        <w:rPr>
          <w:rFonts w:ascii="Times New Roman" w:hAnsi="Times New Roman"/>
          <w:sz w:val="28"/>
          <w:szCs w:val="28"/>
        </w:rPr>
        <w:t>7</w:t>
      </w:r>
      <w:r w:rsidR="002D1075">
        <w:rPr>
          <w:rFonts w:ascii="Times New Roman" w:hAnsi="Times New Roman"/>
          <w:sz w:val="28"/>
          <w:szCs w:val="28"/>
        </w:rPr>
        <w:t>. </w:t>
      </w:r>
      <w:r>
        <w:rPr>
          <w:rFonts w:ascii="Times New Roman" w:hAnsi="Times New Roman"/>
          <w:sz w:val="28"/>
          <w:szCs w:val="28"/>
        </w:rPr>
        <w:t xml:space="preserve">Проведение работ в области благоустройства, </w:t>
      </w:r>
      <w:r w:rsidRPr="00A76CEC">
        <w:rPr>
          <w:rFonts w:ascii="Times New Roman" w:hAnsi="Times New Roman"/>
          <w:sz w:val="28"/>
          <w:szCs w:val="28"/>
        </w:rPr>
        <w:t>в том числе предусматривающее:</w:t>
      </w:r>
    </w:p>
    <w:p w14:paraId="00744EEB" w14:textId="5241F10B" w:rsidR="00016C10" w:rsidRDefault="00016C10" w:rsidP="00016C10">
      <w:pPr>
        <w:pStyle w:val="ConsPlusNormal"/>
        <w:ind w:firstLine="567"/>
        <w:jc w:val="both"/>
        <w:rPr>
          <w:rFonts w:ascii="Times New Roman" w:hAnsi="Times New Roman" w:cs="Times New Roman"/>
          <w:sz w:val="28"/>
          <w:szCs w:val="28"/>
        </w:rPr>
      </w:pPr>
      <w:r>
        <w:rPr>
          <w:rFonts w:ascii="Times New Roman" w:hAnsi="Times New Roman" w:cs="Times New Roman"/>
          <w:sz w:val="28"/>
          <w:szCs w:val="28"/>
        </w:rPr>
        <w:t>у</w:t>
      </w:r>
      <w:r w:rsidRPr="0011150C">
        <w:rPr>
          <w:rFonts w:ascii="Times New Roman" w:hAnsi="Times New Roman" w:cs="Times New Roman"/>
          <w:sz w:val="28"/>
          <w:szCs w:val="28"/>
        </w:rPr>
        <w:t>становк</w:t>
      </w:r>
      <w:r>
        <w:rPr>
          <w:rFonts w:ascii="Times New Roman" w:hAnsi="Times New Roman" w:cs="Times New Roman"/>
          <w:sz w:val="28"/>
          <w:szCs w:val="28"/>
        </w:rPr>
        <w:t>у</w:t>
      </w:r>
      <w:r w:rsidRPr="0011150C">
        <w:rPr>
          <w:rFonts w:ascii="Times New Roman" w:hAnsi="Times New Roman" w:cs="Times New Roman"/>
          <w:sz w:val="28"/>
          <w:szCs w:val="28"/>
        </w:rPr>
        <w:t xml:space="preserve"> светопроницаемых (решетчатых) ограждений высотой более 1,5 метра, ворот высотой </w:t>
      </w:r>
      <w:r>
        <w:rPr>
          <w:rFonts w:ascii="Times New Roman" w:hAnsi="Times New Roman" w:cs="Times New Roman"/>
          <w:sz w:val="28"/>
          <w:szCs w:val="28"/>
        </w:rPr>
        <w:t>более 2 метров;</w:t>
      </w:r>
    </w:p>
    <w:p w14:paraId="09043310" w14:textId="083BF4CD" w:rsidR="00016C10" w:rsidRDefault="00016C10" w:rsidP="00016C10">
      <w:pPr>
        <w:pStyle w:val="ConsPlusNormal"/>
        <w:ind w:firstLine="567"/>
        <w:jc w:val="both"/>
        <w:rPr>
          <w:rFonts w:ascii="Times New Roman" w:hAnsi="Times New Roman" w:cs="Times New Roman"/>
          <w:sz w:val="28"/>
          <w:szCs w:val="28"/>
        </w:rPr>
      </w:pPr>
      <w:r>
        <w:rPr>
          <w:rFonts w:ascii="Times New Roman" w:hAnsi="Times New Roman" w:cs="Times New Roman"/>
          <w:sz w:val="28"/>
          <w:szCs w:val="28"/>
        </w:rPr>
        <w:t>установку ограждений, не соответствующих требованиям по применению</w:t>
      </w:r>
      <w:r w:rsidRPr="0011150C">
        <w:rPr>
          <w:rFonts w:ascii="Times New Roman" w:hAnsi="Times New Roman" w:cs="Times New Roman"/>
          <w:sz w:val="28"/>
          <w:szCs w:val="28"/>
        </w:rPr>
        <w:t xml:space="preserve"> натурального дерева, кованных и сварных металлических элементов в заполнении ограды, кирпичных столбиков и входных групп</w:t>
      </w:r>
      <w:r w:rsidR="00F05805">
        <w:rPr>
          <w:rFonts w:ascii="Times New Roman" w:hAnsi="Times New Roman" w:cs="Times New Roman"/>
          <w:sz w:val="28"/>
          <w:szCs w:val="28"/>
        </w:rPr>
        <w:t>.</w:t>
      </w:r>
    </w:p>
    <w:p w14:paraId="6A569BDF" w14:textId="77777777" w:rsidR="00016C10" w:rsidRPr="00A76CEC" w:rsidRDefault="00016C10" w:rsidP="00016C10">
      <w:pPr>
        <w:pStyle w:val="ConsPlusNormal"/>
        <w:ind w:firstLine="567"/>
        <w:jc w:val="both"/>
        <w:rPr>
          <w:rFonts w:ascii="Times New Roman" w:hAnsi="Times New Roman"/>
          <w:sz w:val="28"/>
          <w:szCs w:val="28"/>
        </w:rPr>
      </w:pPr>
      <w:r w:rsidRPr="00A76CEC">
        <w:rPr>
          <w:rFonts w:ascii="Times New Roman" w:hAnsi="Times New Roman"/>
          <w:sz w:val="28"/>
          <w:szCs w:val="28"/>
        </w:rPr>
        <w:t xml:space="preserve">Исключение составляют случаи, когда работы не оказывают негативного воздействия на объект культурного наследия, или не нарушают характеристики его </w:t>
      </w:r>
      <w:r w:rsidRPr="00A76CEC">
        <w:rPr>
          <w:rFonts w:ascii="Times New Roman" w:hAnsi="Times New Roman"/>
          <w:sz w:val="28"/>
          <w:szCs w:val="28"/>
        </w:rPr>
        <w:lastRenderedPageBreak/>
        <w:t>историко-градостроительной среды, или необходимы для обеспечения его функционирования или обеспечения жизнедеятельности населения.</w:t>
      </w:r>
    </w:p>
    <w:p w14:paraId="2BCA57FE" w14:textId="77777777" w:rsidR="00190858" w:rsidRDefault="00190858" w:rsidP="00FB5800">
      <w:pPr>
        <w:autoSpaceDE w:val="0"/>
        <w:autoSpaceDN w:val="0"/>
        <w:adjustRightInd w:val="0"/>
        <w:spacing w:after="0" w:line="240" w:lineRule="auto"/>
        <w:jc w:val="both"/>
        <w:rPr>
          <w:rFonts w:ascii="Times New Roman" w:hAnsi="Times New Roman" w:cs="Times New Roman"/>
          <w:sz w:val="28"/>
          <w:szCs w:val="28"/>
        </w:rPr>
      </w:pPr>
    </w:p>
    <w:p w14:paraId="7F473042" w14:textId="38A7B224" w:rsidR="004C6E08" w:rsidRDefault="004C6E08" w:rsidP="004C6E08">
      <w:pPr>
        <w:pStyle w:val="a0"/>
        <w:widowControl w:val="0"/>
        <w:tabs>
          <w:tab w:val="left" w:pos="4305"/>
          <w:tab w:val="center" w:pos="5102"/>
        </w:tabs>
        <w:autoSpaceDE w:val="0"/>
        <w:autoSpaceDN w:val="0"/>
        <w:adjustRightInd w:val="0"/>
        <w:spacing w:after="0" w:line="240" w:lineRule="auto"/>
        <w:ind w:left="0"/>
        <w:jc w:val="center"/>
        <w:rPr>
          <w:rFonts w:ascii="Times New Roman" w:hAnsi="Times New Roman" w:cs="Times New Roman"/>
          <w:bCs/>
          <w:sz w:val="28"/>
          <w:szCs w:val="28"/>
        </w:rPr>
      </w:pPr>
      <w:r>
        <w:rPr>
          <w:rFonts w:ascii="Times New Roman" w:hAnsi="Times New Roman" w:cs="Times New Roman"/>
          <w:bCs/>
          <w:sz w:val="28"/>
          <w:szCs w:val="28"/>
        </w:rPr>
        <w:t xml:space="preserve">Единая </w:t>
      </w:r>
      <w:r w:rsidRPr="004442C6">
        <w:rPr>
          <w:rFonts w:ascii="Times New Roman" w:hAnsi="Times New Roman" w:cs="Times New Roman"/>
          <w:bCs/>
          <w:sz w:val="28"/>
          <w:szCs w:val="28"/>
        </w:rPr>
        <w:t xml:space="preserve">зона </w:t>
      </w:r>
      <w:r>
        <w:rPr>
          <w:rFonts w:ascii="Times New Roman" w:hAnsi="Times New Roman" w:cs="Times New Roman"/>
          <w:bCs/>
          <w:sz w:val="28"/>
          <w:szCs w:val="28"/>
        </w:rPr>
        <w:t>регулирования застройки и хозяйственной деятельности ЕЗРЗ-1</w:t>
      </w:r>
      <w:r w:rsidRPr="004442C6">
        <w:rPr>
          <w:rFonts w:ascii="Times New Roman" w:hAnsi="Times New Roman" w:cs="Times New Roman"/>
          <w:bCs/>
          <w:sz w:val="28"/>
          <w:szCs w:val="28"/>
        </w:rPr>
        <w:t xml:space="preserve">, </w:t>
      </w:r>
    </w:p>
    <w:p w14:paraId="69134305" w14:textId="77777777" w:rsidR="004C6E08" w:rsidRDefault="004C6E08" w:rsidP="004C6E08">
      <w:pPr>
        <w:pStyle w:val="a0"/>
        <w:widowControl w:val="0"/>
        <w:tabs>
          <w:tab w:val="left" w:pos="4305"/>
          <w:tab w:val="center" w:pos="5102"/>
        </w:tabs>
        <w:autoSpaceDE w:val="0"/>
        <w:autoSpaceDN w:val="0"/>
        <w:adjustRightInd w:val="0"/>
        <w:spacing w:after="0" w:line="240" w:lineRule="auto"/>
        <w:ind w:left="0"/>
        <w:jc w:val="center"/>
        <w:rPr>
          <w:rFonts w:ascii="Times New Roman" w:hAnsi="Times New Roman" w:cs="Times New Roman"/>
          <w:bCs/>
          <w:sz w:val="28"/>
          <w:szCs w:val="28"/>
        </w:rPr>
      </w:pPr>
      <w:r w:rsidRPr="004442C6">
        <w:rPr>
          <w:rFonts w:ascii="Times New Roman" w:hAnsi="Times New Roman" w:cs="Times New Roman"/>
          <w:bCs/>
          <w:sz w:val="28"/>
          <w:szCs w:val="28"/>
        </w:rPr>
        <w:t xml:space="preserve">адрес (местоположение): Республика Татарстан, </w:t>
      </w:r>
    </w:p>
    <w:p w14:paraId="22FEF826" w14:textId="77777777" w:rsidR="004C6E08" w:rsidRPr="004442C6" w:rsidRDefault="004C6E08" w:rsidP="004C6E08">
      <w:pPr>
        <w:pStyle w:val="a0"/>
        <w:widowControl w:val="0"/>
        <w:tabs>
          <w:tab w:val="left" w:pos="4305"/>
          <w:tab w:val="center" w:pos="5102"/>
        </w:tabs>
        <w:autoSpaceDE w:val="0"/>
        <w:autoSpaceDN w:val="0"/>
        <w:adjustRightInd w:val="0"/>
        <w:spacing w:after="0" w:line="240" w:lineRule="auto"/>
        <w:ind w:left="0"/>
        <w:jc w:val="center"/>
        <w:rPr>
          <w:rFonts w:ascii="Times New Roman" w:eastAsia="Times New Roman" w:hAnsi="Times New Roman" w:cs="Times New Roman"/>
          <w:bCs/>
          <w:sz w:val="28"/>
          <w:szCs w:val="28"/>
          <w:lang w:eastAsia="ru-RU"/>
        </w:rPr>
      </w:pPr>
      <w:proofErr w:type="spellStart"/>
      <w:r w:rsidRPr="004442C6">
        <w:rPr>
          <w:rFonts w:ascii="Times New Roman" w:hAnsi="Times New Roman" w:cs="Times New Roman"/>
          <w:bCs/>
          <w:sz w:val="28"/>
          <w:szCs w:val="28"/>
        </w:rPr>
        <w:t>Тетюшский</w:t>
      </w:r>
      <w:proofErr w:type="spellEnd"/>
      <w:r w:rsidRPr="004442C6">
        <w:rPr>
          <w:rFonts w:ascii="Times New Roman" w:hAnsi="Times New Roman" w:cs="Times New Roman"/>
          <w:bCs/>
          <w:sz w:val="28"/>
          <w:szCs w:val="28"/>
        </w:rPr>
        <w:t xml:space="preserve"> муниципальный район, г. Тетюши</w:t>
      </w:r>
    </w:p>
    <w:p w14:paraId="51FE3D06" w14:textId="77777777" w:rsidR="004C6E08" w:rsidRDefault="004C6E08" w:rsidP="00FB5800">
      <w:pPr>
        <w:autoSpaceDE w:val="0"/>
        <w:autoSpaceDN w:val="0"/>
        <w:adjustRightInd w:val="0"/>
        <w:spacing w:after="0" w:line="240" w:lineRule="auto"/>
        <w:jc w:val="both"/>
        <w:rPr>
          <w:rFonts w:ascii="Times New Roman" w:hAnsi="Times New Roman" w:cs="Times New Roman"/>
          <w:sz w:val="28"/>
          <w:szCs w:val="28"/>
        </w:rPr>
      </w:pPr>
    </w:p>
    <w:p w14:paraId="1AFE4637" w14:textId="0DBB8777" w:rsidR="00F821DB" w:rsidRDefault="00F821DB" w:rsidP="00F821DB">
      <w:pPr>
        <w:widowControl w:val="0"/>
        <w:autoSpaceDE w:val="0"/>
        <w:autoSpaceDN w:val="0"/>
        <w:adjustRightInd w:val="0"/>
        <w:spacing w:after="0" w:line="240" w:lineRule="auto"/>
        <w:jc w:val="center"/>
        <w:rPr>
          <w:rFonts w:ascii="Times New Roman" w:eastAsia="Times New Roman" w:hAnsi="Times New Roman" w:cs="Times New Roman"/>
          <w:bCs/>
          <w:sz w:val="28"/>
          <w:szCs w:val="28"/>
          <w:lang w:val="en-US" w:eastAsia="ru-RU"/>
        </w:rPr>
      </w:pPr>
      <w:r w:rsidRPr="00124E7C">
        <w:rPr>
          <w:rFonts w:ascii="Times New Roman" w:eastAsia="Times New Roman" w:hAnsi="Times New Roman" w:cs="Times New Roman"/>
          <w:bCs/>
          <w:sz w:val="28"/>
          <w:szCs w:val="28"/>
          <w:lang w:eastAsia="ru-RU"/>
        </w:rPr>
        <w:t>Раздел 1</w:t>
      </w:r>
    </w:p>
    <w:p w14:paraId="4CB4D803" w14:textId="77777777" w:rsidR="005E1DFF" w:rsidRPr="005E1DFF" w:rsidRDefault="005E1DFF" w:rsidP="00F821DB">
      <w:pPr>
        <w:widowControl w:val="0"/>
        <w:autoSpaceDE w:val="0"/>
        <w:autoSpaceDN w:val="0"/>
        <w:adjustRightInd w:val="0"/>
        <w:spacing w:after="0" w:line="240" w:lineRule="auto"/>
        <w:jc w:val="center"/>
        <w:rPr>
          <w:rFonts w:ascii="Times New Roman" w:eastAsia="Times New Roman" w:hAnsi="Times New Roman" w:cs="Times New Roman"/>
          <w:b/>
          <w:sz w:val="28"/>
          <w:szCs w:val="28"/>
          <w:lang w:val="en-US" w:eastAsia="ru-RU"/>
        </w:rPr>
      </w:pPr>
    </w:p>
    <w:tbl>
      <w:tblPr>
        <w:tblW w:w="9952" w:type="dxa"/>
        <w:tblInd w:w="108" w:type="dxa"/>
        <w:tblBorders>
          <w:top w:val="single" w:sz="4" w:space="0" w:color="auto"/>
          <w:left w:val="single" w:sz="4" w:space="0" w:color="auto"/>
          <w:bottom w:val="single" w:sz="4" w:space="0" w:color="auto"/>
          <w:right w:val="single" w:sz="4" w:space="0" w:color="auto"/>
        </w:tblBorders>
        <w:tblLayout w:type="fixed"/>
        <w:tblCellMar>
          <w:top w:w="28" w:type="dxa"/>
          <w:bottom w:w="28" w:type="dxa"/>
        </w:tblCellMar>
        <w:tblLook w:val="0000" w:firstRow="0" w:lastRow="0" w:firstColumn="0" w:lastColumn="0" w:noHBand="0" w:noVBand="0"/>
      </w:tblPr>
      <w:tblGrid>
        <w:gridCol w:w="846"/>
        <w:gridCol w:w="4116"/>
        <w:gridCol w:w="4990"/>
      </w:tblGrid>
      <w:tr w:rsidR="00F821DB" w:rsidRPr="00124E7C" w14:paraId="3739AA7B" w14:textId="77777777" w:rsidTr="004B74C4">
        <w:trPr>
          <w:trHeight w:val="20"/>
        </w:trPr>
        <w:tc>
          <w:tcPr>
            <w:tcW w:w="9952" w:type="dxa"/>
            <w:gridSpan w:val="3"/>
            <w:tcBorders>
              <w:top w:val="single" w:sz="4" w:space="0" w:color="auto"/>
              <w:bottom w:val="single" w:sz="4" w:space="0" w:color="auto"/>
              <w:right w:val="single" w:sz="4" w:space="0" w:color="auto"/>
            </w:tcBorders>
          </w:tcPr>
          <w:p w14:paraId="27D87CD4" w14:textId="77777777" w:rsidR="00F821DB" w:rsidRPr="00124E7C" w:rsidRDefault="00F821DB" w:rsidP="004B74C4">
            <w:pPr>
              <w:keepNext/>
              <w:autoSpaceDE w:val="0"/>
              <w:autoSpaceDN w:val="0"/>
              <w:spacing w:after="0" w:line="240" w:lineRule="auto"/>
              <w:jc w:val="center"/>
              <w:outlineLvl w:val="0"/>
              <w:rPr>
                <w:rFonts w:ascii="Times New Roman" w:hAnsi="Times New Roman" w:cs="Times New Roman"/>
                <w:caps/>
                <w:sz w:val="28"/>
                <w:szCs w:val="28"/>
                <w:lang w:eastAsia="ru-RU"/>
              </w:rPr>
            </w:pPr>
            <w:r w:rsidRPr="00124E7C">
              <w:rPr>
                <w:rFonts w:ascii="Times New Roman" w:hAnsi="Times New Roman" w:cs="Times New Roman"/>
                <w:sz w:val="28"/>
                <w:szCs w:val="28"/>
                <w:lang w:eastAsia="ru-RU"/>
              </w:rPr>
              <w:t>Сведения об объекте</w:t>
            </w:r>
          </w:p>
        </w:tc>
      </w:tr>
      <w:tr w:rsidR="00F821DB" w:rsidRPr="00124E7C" w14:paraId="2912A75F" w14:textId="77777777" w:rsidTr="004B74C4">
        <w:trPr>
          <w:trHeight w:val="20"/>
        </w:trPr>
        <w:tc>
          <w:tcPr>
            <w:tcW w:w="846" w:type="dxa"/>
            <w:tcBorders>
              <w:top w:val="single" w:sz="4" w:space="0" w:color="auto"/>
              <w:bottom w:val="single" w:sz="4" w:space="0" w:color="auto"/>
              <w:right w:val="single" w:sz="4" w:space="0" w:color="auto"/>
            </w:tcBorders>
          </w:tcPr>
          <w:p w14:paraId="3A4E05E1" w14:textId="77777777" w:rsidR="00F821DB" w:rsidRPr="00124E7C" w:rsidRDefault="00F821DB" w:rsidP="004B74C4">
            <w:pPr>
              <w:widowControl w:val="0"/>
              <w:autoSpaceDE w:val="0"/>
              <w:autoSpaceDN w:val="0"/>
              <w:adjustRightInd w:val="0"/>
              <w:spacing w:after="0" w:line="240" w:lineRule="auto"/>
              <w:jc w:val="center"/>
              <w:rPr>
                <w:rFonts w:ascii="Times New Roman" w:hAnsi="Times New Roman" w:cs="Times New Roman"/>
                <w:sz w:val="28"/>
                <w:szCs w:val="28"/>
                <w:lang w:eastAsia="ru-RU"/>
              </w:rPr>
            </w:pPr>
            <w:r w:rsidRPr="00124E7C">
              <w:rPr>
                <w:rFonts w:ascii="Times New Roman" w:hAnsi="Times New Roman" w:cs="Times New Roman"/>
                <w:sz w:val="28"/>
                <w:szCs w:val="28"/>
                <w:lang w:eastAsia="ru-RU"/>
              </w:rPr>
              <w:t>№</w:t>
            </w:r>
          </w:p>
          <w:p w14:paraId="5E44505E" w14:textId="77777777" w:rsidR="00F821DB" w:rsidRPr="00124E7C" w:rsidRDefault="00F821DB" w:rsidP="004B74C4">
            <w:pPr>
              <w:widowControl w:val="0"/>
              <w:autoSpaceDE w:val="0"/>
              <w:autoSpaceDN w:val="0"/>
              <w:adjustRightInd w:val="0"/>
              <w:spacing w:after="0" w:line="240" w:lineRule="auto"/>
              <w:jc w:val="center"/>
              <w:rPr>
                <w:rFonts w:ascii="Times New Roman" w:hAnsi="Times New Roman" w:cs="Times New Roman"/>
                <w:sz w:val="28"/>
                <w:szCs w:val="28"/>
                <w:lang w:eastAsia="ru-RU"/>
              </w:rPr>
            </w:pPr>
            <w:r w:rsidRPr="00124E7C">
              <w:rPr>
                <w:rFonts w:ascii="Times New Roman" w:hAnsi="Times New Roman" w:cs="Times New Roman"/>
                <w:sz w:val="28"/>
                <w:szCs w:val="28"/>
                <w:lang w:eastAsia="ru-RU"/>
              </w:rPr>
              <w:t>п/п</w:t>
            </w:r>
          </w:p>
        </w:tc>
        <w:tc>
          <w:tcPr>
            <w:tcW w:w="4116" w:type="dxa"/>
            <w:tcBorders>
              <w:top w:val="single" w:sz="4" w:space="0" w:color="auto"/>
              <w:left w:val="single" w:sz="4" w:space="0" w:color="auto"/>
              <w:bottom w:val="single" w:sz="4" w:space="0" w:color="auto"/>
              <w:right w:val="single" w:sz="4" w:space="0" w:color="auto"/>
            </w:tcBorders>
          </w:tcPr>
          <w:p w14:paraId="7DCC18DC" w14:textId="77777777" w:rsidR="00F821DB" w:rsidRPr="00124E7C" w:rsidRDefault="00F821DB" w:rsidP="004B74C4">
            <w:pPr>
              <w:widowControl w:val="0"/>
              <w:autoSpaceDE w:val="0"/>
              <w:autoSpaceDN w:val="0"/>
              <w:adjustRightInd w:val="0"/>
              <w:spacing w:after="0" w:line="240" w:lineRule="auto"/>
              <w:jc w:val="center"/>
              <w:rPr>
                <w:rFonts w:ascii="Times New Roman" w:hAnsi="Times New Roman" w:cs="Times New Roman"/>
                <w:sz w:val="28"/>
                <w:szCs w:val="28"/>
                <w:lang w:eastAsia="ru-RU"/>
              </w:rPr>
            </w:pPr>
            <w:r w:rsidRPr="00124E7C">
              <w:rPr>
                <w:rFonts w:ascii="Times New Roman" w:hAnsi="Times New Roman" w:cs="Times New Roman"/>
                <w:sz w:val="28"/>
                <w:szCs w:val="28"/>
                <w:lang w:eastAsia="ru-RU"/>
              </w:rPr>
              <w:t>Характеристики объекта</w:t>
            </w:r>
          </w:p>
        </w:tc>
        <w:tc>
          <w:tcPr>
            <w:tcW w:w="4990" w:type="dxa"/>
            <w:tcBorders>
              <w:top w:val="single" w:sz="4" w:space="0" w:color="auto"/>
              <w:left w:val="single" w:sz="4" w:space="0" w:color="auto"/>
              <w:bottom w:val="single" w:sz="4" w:space="0" w:color="auto"/>
            </w:tcBorders>
          </w:tcPr>
          <w:p w14:paraId="19E2B3A6" w14:textId="77777777" w:rsidR="00F821DB" w:rsidRPr="00124E7C" w:rsidRDefault="00F821DB" w:rsidP="004B74C4">
            <w:pPr>
              <w:widowControl w:val="0"/>
              <w:autoSpaceDE w:val="0"/>
              <w:autoSpaceDN w:val="0"/>
              <w:adjustRightInd w:val="0"/>
              <w:spacing w:after="0" w:line="240" w:lineRule="auto"/>
              <w:jc w:val="center"/>
              <w:rPr>
                <w:rFonts w:ascii="Times New Roman" w:hAnsi="Times New Roman" w:cs="Times New Roman"/>
                <w:sz w:val="28"/>
                <w:szCs w:val="28"/>
                <w:lang w:eastAsia="ru-RU"/>
              </w:rPr>
            </w:pPr>
            <w:r w:rsidRPr="00124E7C">
              <w:rPr>
                <w:rFonts w:ascii="Times New Roman" w:hAnsi="Times New Roman" w:cs="Times New Roman"/>
                <w:sz w:val="28"/>
                <w:szCs w:val="28"/>
                <w:lang w:eastAsia="ru-RU"/>
              </w:rPr>
              <w:t>Описание характеристик</w:t>
            </w:r>
          </w:p>
        </w:tc>
      </w:tr>
      <w:tr w:rsidR="00F821DB" w:rsidRPr="00124E7C" w14:paraId="7B5879F8" w14:textId="77777777" w:rsidTr="004B74C4">
        <w:trPr>
          <w:trHeight w:val="20"/>
        </w:trPr>
        <w:tc>
          <w:tcPr>
            <w:tcW w:w="846" w:type="dxa"/>
            <w:tcBorders>
              <w:top w:val="single" w:sz="4" w:space="0" w:color="auto"/>
              <w:bottom w:val="single" w:sz="4" w:space="0" w:color="auto"/>
              <w:right w:val="single" w:sz="4" w:space="0" w:color="auto"/>
            </w:tcBorders>
          </w:tcPr>
          <w:p w14:paraId="4BABA69A" w14:textId="77777777" w:rsidR="00F821DB" w:rsidRPr="00124E7C" w:rsidRDefault="00F821DB" w:rsidP="004B74C4">
            <w:pPr>
              <w:widowControl w:val="0"/>
              <w:autoSpaceDE w:val="0"/>
              <w:autoSpaceDN w:val="0"/>
              <w:adjustRightInd w:val="0"/>
              <w:spacing w:after="0" w:line="240" w:lineRule="auto"/>
              <w:jc w:val="center"/>
              <w:rPr>
                <w:rFonts w:ascii="Times New Roman" w:hAnsi="Times New Roman" w:cs="Times New Roman"/>
                <w:sz w:val="28"/>
                <w:szCs w:val="28"/>
                <w:lang w:eastAsia="ru-RU"/>
              </w:rPr>
            </w:pPr>
            <w:r w:rsidRPr="00124E7C">
              <w:rPr>
                <w:rFonts w:ascii="Times New Roman" w:hAnsi="Times New Roman" w:cs="Times New Roman"/>
                <w:sz w:val="28"/>
                <w:szCs w:val="28"/>
                <w:lang w:eastAsia="ru-RU"/>
              </w:rPr>
              <w:t>1</w:t>
            </w:r>
          </w:p>
        </w:tc>
        <w:tc>
          <w:tcPr>
            <w:tcW w:w="4116" w:type="dxa"/>
            <w:tcBorders>
              <w:top w:val="single" w:sz="4" w:space="0" w:color="auto"/>
              <w:left w:val="single" w:sz="4" w:space="0" w:color="auto"/>
              <w:bottom w:val="single" w:sz="4" w:space="0" w:color="auto"/>
              <w:right w:val="single" w:sz="4" w:space="0" w:color="auto"/>
            </w:tcBorders>
          </w:tcPr>
          <w:p w14:paraId="1323398A" w14:textId="77777777" w:rsidR="00F821DB" w:rsidRPr="00124E7C" w:rsidRDefault="00F821DB" w:rsidP="004B74C4">
            <w:pPr>
              <w:widowControl w:val="0"/>
              <w:autoSpaceDE w:val="0"/>
              <w:autoSpaceDN w:val="0"/>
              <w:adjustRightInd w:val="0"/>
              <w:spacing w:after="0" w:line="240" w:lineRule="auto"/>
              <w:rPr>
                <w:rFonts w:ascii="Times New Roman" w:hAnsi="Times New Roman" w:cs="Times New Roman"/>
                <w:sz w:val="28"/>
                <w:szCs w:val="28"/>
                <w:lang w:eastAsia="ru-RU"/>
              </w:rPr>
            </w:pPr>
            <w:r w:rsidRPr="00124E7C">
              <w:rPr>
                <w:rFonts w:ascii="Times New Roman" w:hAnsi="Times New Roman" w:cs="Times New Roman"/>
                <w:sz w:val="28"/>
                <w:szCs w:val="28"/>
                <w:lang w:eastAsia="ru-RU"/>
              </w:rPr>
              <w:t>Местоположение объекта</w:t>
            </w:r>
          </w:p>
        </w:tc>
        <w:tc>
          <w:tcPr>
            <w:tcW w:w="4990" w:type="dxa"/>
            <w:tcBorders>
              <w:top w:val="single" w:sz="4" w:space="0" w:color="auto"/>
              <w:left w:val="single" w:sz="4" w:space="0" w:color="auto"/>
              <w:bottom w:val="single" w:sz="4" w:space="0" w:color="auto"/>
            </w:tcBorders>
          </w:tcPr>
          <w:p w14:paraId="49632392" w14:textId="77777777" w:rsidR="00F821DB" w:rsidRPr="00124E7C" w:rsidRDefault="00F821DB" w:rsidP="004C6E08">
            <w:pPr>
              <w:keepNext/>
              <w:keepLines/>
              <w:suppressAutoHyphens/>
              <w:autoSpaceDE w:val="0"/>
              <w:autoSpaceDN w:val="0"/>
              <w:adjustRightInd w:val="0"/>
              <w:spacing w:after="0" w:line="240" w:lineRule="auto"/>
              <w:rPr>
                <w:rFonts w:ascii="Times New Roman" w:hAnsi="Times New Roman" w:cs="Times New Roman"/>
                <w:sz w:val="28"/>
                <w:szCs w:val="28"/>
                <w:lang w:eastAsia="ru-RU"/>
              </w:rPr>
            </w:pPr>
            <w:r w:rsidRPr="00124E7C">
              <w:rPr>
                <w:rFonts w:ascii="Times New Roman" w:hAnsi="Times New Roman" w:cs="Times New Roman"/>
                <w:sz w:val="28"/>
                <w:szCs w:val="28"/>
              </w:rPr>
              <w:t xml:space="preserve">Республика Татарстан, </w:t>
            </w:r>
            <w:proofErr w:type="spellStart"/>
            <w:r w:rsidRPr="00124E7C">
              <w:rPr>
                <w:rFonts w:ascii="Times New Roman" w:hAnsi="Times New Roman" w:cs="Times New Roman"/>
                <w:sz w:val="28"/>
                <w:szCs w:val="28"/>
              </w:rPr>
              <w:t>Тетюшский</w:t>
            </w:r>
            <w:proofErr w:type="spellEnd"/>
            <w:r w:rsidRPr="00124E7C">
              <w:rPr>
                <w:rFonts w:ascii="Times New Roman" w:hAnsi="Times New Roman" w:cs="Times New Roman"/>
                <w:sz w:val="28"/>
                <w:szCs w:val="28"/>
              </w:rPr>
              <w:t xml:space="preserve"> муниципальный район, г. Тетюши</w:t>
            </w:r>
          </w:p>
        </w:tc>
      </w:tr>
      <w:tr w:rsidR="00F821DB" w:rsidRPr="00124E7C" w14:paraId="1B89789C" w14:textId="77777777" w:rsidTr="004B74C4">
        <w:trPr>
          <w:trHeight w:val="20"/>
        </w:trPr>
        <w:tc>
          <w:tcPr>
            <w:tcW w:w="846" w:type="dxa"/>
            <w:tcBorders>
              <w:top w:val="single" w:sz="4" w:space="0" w:color="auto"/>
              <w:bottom w:val="single" w:sz="4" w:space="0" w:color="auto"/>
              <w:right w:val="single" w:sz="4" w:space="0" w:color="auto"/>
            </w:tcBorders>
          </w:tcPr>
          <w:p w14:paraId="0C4C0872" w14:textId="77777777" w:rsidR="00F821DB" w:rsidRPr="00124E7C" w:rsidRDefault="00F821DB" w:rsidP="004B74C4">
            <w:pPr>
              <w:widowControl w:val="0"/>
              <w:autoSpaceDE w:val="0"/>
              <w:autoSpaceDN w:val="0"/>
              <w:adjustRightInd w:val="0"/>
              <w:spacing w:after="0" w:line="240" w:lineRule="auto"/>
              <w:jc w:val="center"/>
              <w:rPr>
                <w:rFonts w:ascii="Times New Roman" w:hAnsi="Times New Roman" w:cs="Times New Roman"/>
                <w:sz w:val="28"/>
                <w:szCs w:val="28"/>
                <w:lang w:eastAsia="ru-RU"/>
              </w:rPr>
            </w:pPr>
            <w:r w:rsidRPr="00124E7C">
              <w:rPr>
                <w:rFonts w:ascii="Times New Roman" w:hAnsi="Times New Roman" w:cs="Times New Roman"/>
                <w:sz w:val="28"/>
                <w:szCs w:val="28"/>
                <w:lang w:eastAsia="ru-RU"/>
              </w:rPr>
              <w:t>2</w:t>
            </w:r>
          </w:p>
        </w:tc>
        <w:tc>
          <w:tcPr>
            <w:tcW w:w="4116" w:type="dxa"/>
            <w:tcBorders>
              <w:top w:val="single" w:sz="4" w:space="0" w:color="auto"/>
              <w:left w:val="single" w:sz="4" w:space="0" w:color="auto"/>
              <w:bottom w:val="single" w:sz="4" w:space="0" w:color="auto"/>
              <w:right w:val="single" w:sz="4" w:space="0" w:color="auto"/>
            </w:tcBorders>
          </w:tcPr>
          <w:p w14:paraId="5BECBFE0" w14:textId="77777777" w:rsidR="00F821DB" w:rsidRPr="00124E7C" w:rsidRDefault="00F821DB" w:rsidP="004B74C4">
            <w:pPr>
              <w:widowControl w:val="0"/>
              <w:autoSpaceDE w:val="0"/>
              <w:autoSpaceDN w:val="0"/>
              <w:adjustRightInd w:val="0"/>
              <w:spacing w:after="0" w:line="240" w:lineRule="auto"/>
              <w:rPr>
                <w:rFonts w:ascii="Times New Roman" w:hAnsi="Times New Roman" w:cs="Times New Roman"/>
                <w:sz w:val="28"/>
                <w:szCs w:val="28"/>
                <w:lang w:eastAsia="ru-RU"/>
              </w:rPr>
            </w:pPr>
            <w:r w:rsidRPr="00124E7C">
              <w:rPr>
                <w:rFonts w:ascii="Times New Roman" w:hAnsi="Times New Roman" w:cs="Times New Roman"/>
                <w:sz w:val="28"/>
                <w:szCs w:val="28"/>
                <w:lang w:eastAsia="ru-RU"/>
              </w:rPr>
              <w:t>Площадь объекта +/- величина погрешности определения площади (Р +/- Дельта Р)</w:t>
            </w:r>
          </w:p>
        </w:tc>
        <w:tc>
          <w:tcPr>
            <w:tcW w:w="4990" w:type="dxa"/>
            <w:tcBorders>
              <w:top w:val="single" w:sz="4" w:space="0" w:color="auto"/>
              <w:left w:val="single" w:sz="4" w:space="0" w:color="auto"/>
              <w:bottom w:val="single" w:sz="4" w:space="0" w:color="auto"/>
            </w:tcBorders>
          </w:tcPr>
          <w:p w14:paraId="12603F03" w14:textId="7ADF35CB" w:rsidR="004C6E08" w:rsidRPr="00AE0B24" w:rsidRDefault="004C6E08" w:rsidP="004C6E08">
            <w:pPr>
              <w:widowControl w:val="0"/>
              <w:autoSpaceDE w:val="0"/>
              <w:autoSpaceDN w:val="0"/>
              <w:adjustRightInd w:val="0"/>
              <w:spacing w:after="0" w:line="240" w:lineRule="auto"/>
              <w:rPr>
                <w:rFonts w:ascii="Times New Roman" w:hAnsi="Times New Roman" w:cs="Times New Roman"/>
                <w:sz w:val="28"/>
                <w:szCs w:val="28"/>
                <w:lang w:eastAsia="ru-RU"/>
              </w:rPr>
            </w:pPr>
            <w:r w:rsidRPr="00810AD4">
              <w:rPr>
                <w:rFonts w:ascii="Times New Roman" w:hAnsi="Times New Roman" w:cs="Times New Roman"/>
                <w:sz w:val="28"/>
                <w:szCs w:val="28"/>
                <w:lang w:eastAsia="ru-RU"/>
              </w:rPr>
              <w:t>209</w:t>
            </w:r>
            <w:r>
              <w:rPr>
                <w:rFonts w:ascii="Times New Roman" w:hAnsi="Times New Roman" w:cs="Times New Roman"/>
                <w:sz w:val="28"/>
                <w:szCs w:val="28"/>
                <w:lang w:eastAsia="ru-RU"/>
              </w:rPr>
              <w:t> </w:t>
            </w:r>
            <w:r w:rsidRPr="00810AD4">
              <w:rPr>
                <w:rFonts w:ascii="Times New Roman" w:hAnsi="Times New Roman" w:cs="Times New Roman"/>
                <w:sz w:val="28"/>
                <w:szCs w:val="28"/>
                <w:lang w:eastAsia="ru-RU"/>
              </w:rPr>
              <w:t>890</w:t>
            </w:r>
            <w:r>
              <w:rPr>
                <w:rFonts w:ascii="Times New Roman" w:hAnsi="Times New Roman" w:cs="Times New Roman"/>
                <w:sz w:val="28"/>
                <w:szCs w:val="28"/>
                <w:lang w:eastAsia="ru-RU"/>
              </w:rPr>
              <w:t xml:space="preserve"> </w:t>
            </w:r>
            <w:proofErr w:type="spellStart"/>
            <w:proofErr w:type="gramStart"/>
            <w:r>
              <w:rPr>
                <w:rFonts w:ascii="Times New Roman" w:hAnsi="Times New Roman" w:cs="Times New Roman"/>
                <w:sz w:val="28"/>
                <w:szCs w:val="28"/>
                <w:lang w:eastAsia="ru-RU"/>
              </w:rPr>
              <w:t>кв.метра</w:t>
            </w:r>
            <w:proofErr w:type="spellEnd"/>
            <w:proofErr w:type="gramEnd"/>
            <w:r>
              <w:rPr>
                <w:rFonts w:ascii="Times New Roman" w:hAnsi="Times New Roman" w:cs="Times New Roman"/>
                <w:sz w:val="28"/>
                <w:szCs w:val="28"/>
                <w:lang w:eastAsia="ru-RU"/>
              </w:rPr>
              <w:t xml:space="preserve"> </w:t>
            </w:r>
            <w:r w:rsidRPr="00CD1430">
              <w:rPr>
                <w:rFonts w:ascii="Times New Roman" w:hAnsi="Times New Roman" w:cs="Times New Roman"/>
                <w:sz w:val="28"/>
                <w:szCs w:val="28"/>
                <w:lang w:eastAsia="ru-RU"/>
              </w:rPr>
              <w:t xml:space="preserve">+/- </w:t>
            </w:r>
            <w:r>
              <w:rPr>
                <w:rFonts w:ascii="Times New Roman" w:hAnsi="Times New Roman" w:cs="Times New Roman"/>
                <w:sz w:val="28"/>
                <w:szCs w:val="28"/>
                <w:lang w:eastAsia="ru-RU"/>
              </w:rPr>
              <w:t>160</w:t>
            </w:r>
            <w:r w:rsidRPr="00CD1430">
              <w:rPr>
                <w:rFonts w:ascii="Times New Roman" w:hAnsi="Times New Roman" w:cs="Times New Roman"/>
                <w:sz w:val="28"/>
                <w:szCs w:val="28"/>
                <w:lang w:eastAsia="ru-RU"/>
              </w:rPr>
              <w:t xml:space="preserve"> </w:t>
            </w:r>
            <w:proofErr w:type="spellStart"/>
            <w:r>
              <w:rPr>
                <w:rFonts w:ascii="Times New Roman" w:hAnsi="Times New Roman" w:cs="Times New Roman"/>
                <w:sz w:val="28"/>
                <w:szCs w:val="28"/>
                <w:lang w:eastAsia="ru-RU"/>
              </w:rPr>
              <w:t>кв.метра</w:t>
            </w:r>
            <w:proofErr w:type="spellEnd"/>
          </w:p>
          <w:p w14:paraId="5D1F3C7C" w14:textId="77777777" w:rsidR="004C6E08" w:rsidRDefault="004C6E08" w:rsidP="00810AD4">
            <w:pPr>
              <w:widowControl w:val="0"/>
              <w:autoSpaceDE w:val="0"/>
              <w:autoSpaceDN w:val="0"/>
              <w:adjustRightInd w:val="0"/>
              <w:spacing w:after="0" w:line="240" w:lineRule="auto"/>
              <w:jc w:val="center"/>
              <w:rPr>
                <w:rFonts w:ascii="Times New Roman" w:hAnsi="Times New Roman" w:cs="Times New Roman"/>
                <w:sz w:val="28"/>
                <w:szCs w:val="28"/>
                <w:lang w:eastAsia="ru-RU"/>
              </w:rPr>
            </w:pPr>
          </w:p>
          <w:p w14:paraId="56627E05" w14:textId="601FB411" w:rsidR="00F821DB" w:rsidRPr="00124E7C" w:rsidRDefault="00F821DB" w:rsidP="00810AD4">
            <w:pPr>
              <w:widowControl w:val="0"/>
              <w:autoSpaceDE w:val="0"/>
              <w:autoSpaceDN w:val="0"/>
              <w:adjustRightInd w:val="0"/>
              <w:spacing w:after="0" w:line="240" w:lineRule="auto"/>
              <w:jc w:val="center"/>
              <w:rPr>
                <w:rFonts w:ascii="Times New Roman" w:hAnsi="Times New Roman" w:cs="Times New Roman"/>
                <w:sz w:val="28"/>
                <w:szCs w:val="28"/>
                <w:lang w:eastAsia="ru-RU"/>
              </w:rPr>
            </w:pPr>
          </w:p>
        </w:tc>
      </w:tr>
      <w:tr w:rsidR="00F821DB" w:rsidRPr="00124E7C" w14:paraId="093024CF" w14:textId="77777777" w:rsidTr="004B74C4">
        <w:trPr>
          <w:trHeight w:val="20"/>
        </w:trPr>
        <w:tc>
          <w:tcPr>
            <w:tcW w:w="846" w:type="dxa"/>
            <w:tcBorders>
              <w:top w:val="single" w:sz="4" w:space="0" w:color="auto"/>
              <w:bottom w:val="single" w:sz="4" w:space="0" w:color="auto"/>
              <w:right w:val="single" w:sz="4" w:space="0" w:color="auto"/>
            </w:tcBorders>
          </w:tcPr>
          <w:p w14:paraId="03E4B6A4" w14:textId="77777777" w:rsidR="00F821DB" w:rsidRPr="00124E7C" w:rsidRDefault="00F821DB" w:rsidP="004B74C4">
            <w:pPr>
              <w:widowControl w:val="0"/>
              <w:autoSpaceDE w:val="0"/>
              <w:autoSpaceDN w:val="0"/>
              <w:adjustRightInd w:val="0"/>
              <w:spacing w:after="0" w:line="240" w:lineRule="auto"/>
              <w:jc w:val="center"/>
              <w:rPr>
                <w:rFonts w:ascii="Times New Roman" w:hAnsi="Times New Roman" w:cs="Times New Roman"/>
                <w:sz w:val="28"/>
                <w:szCs w:val="28"/>
                <w:lang w:eastAsia="ru-RU"/>
              </w:rPr>
            </w:pPr>
            <w:r w:rsidRPr="00124E7C">
              <w:rPr>
                <w:rFonts w:ascii="Times New Roman" w:hAnsi="Times New Roman" w:cs="Times New Roman"/>
                <w:sz w:val="28"/>
                <w:szCs w:val="28"/>
                <w:lang w:eastAsia="ru-RU"/>
              </w:rPr>
              <w:t>3</w:t>
            </w:r>
          </w:p>
        </w:tc>
        <w:tc>
          <w:tcPr>
            <w:tcW w:w="4116" w:type="dxa"/>
            <w:tcBorders>
              <w:top w:val="single" w:sz="4" w:space="0" w:color="auto"/>
              <w:left w:val="single" w:sz="4" w:space="0" w:color="auto"/>
              <w:bottom w:val="single" w:sz="4" w:space="0" w:color="auto"/>
              <w:right w:val="single" w:sz="4" w:space="0" w:color="auto"/>
            </w:tcBorders>
          </w:tcPr>
          <w:p w14:paraId="783F6D5E" w14:textId="77777777" w:rsidR="00F821DB" w:rsidRPr="00124E7C" w:rsidRDefault="00F821DB" w:rsidP="004B74C4">
            <w:pPr>
              <w:widowControl w:val="0"/>
              <w:autoSpaceDE w:val="0"/>
              <w:autoSpaceDN w:val="0"/>
              <w:adjustRightInd w:val="0"/>
              <w:spacing w:after="0" w:line="240" w:lineRule="auto"/>
              <w:rPr>
                <w:rFonts w:ascii="Times New Roman" w:hAnsi="Times New Roman" w:cs="Times New Roman"/>
                <w:sz w:val="28"/>
                <w:szCs w:val="28"/>
                <w:lang w:eastAsia="ru-RU"/>
              </w:rPr>
            </w:pPr>
            <w:r w:rsidRPr="00124E7C">
              <w:rPr>
                <w:rFonts w:ascii="Times New Roman" w:hAnsi="Times New Roman" w:cs="Times New Roman"/>
                <w:sz w:val="28"/>
                <w:szCs w:val="28"/>
                <w:lang w:eastAsia="ru-RU"/>
              </w:rPr>
              <w:t>Иные характеристики объекта</w:t>
            </w:r>
          </w:p>
        </w:tc>
        <w:tc>
          <w:tcPr>
            <w:tcW w:w="4990" w:type="dxa"/>
            <w:tcBorders>
              <w:top w:val="single" w:sz="4" w:space="0" w:color="auto"/>
              <w:left w:val="single" w:sz="4" w:space="0" w:color="auto"/>
              <w:bottom w:val="single" w:sz="4" w:space="0" w:color="auto"/>
            </w:tcBorders>
          </w:tcPr>
          <w:p w14:paraId="3453AD67" w14:textId="77777777" w:rsidR="00F821DB" w:rsidRPr="00124E7C" w:rsidRDefault="00F821DB" w:rsidP="004B74C4">
            <w:pPr>
              <w:widowControl w:val="0"/>
              <w:autoSpaceDE w:val="0"/>
              <w:autoSpaceDN w:val="0"/>
              <w:adjustRightInd w:val="0"/>
              <w:spacing w:after="0" w:line="240" w:lineRule="auto"/>
              <w:jc w:val="center"/>
              <w:rPr>
                <w:rFonts w:ascii="Times New Roman" w:hAnsi="Times New Roman" w:cs="Times New Roman"/>
                <w:sz w:val="28"/>
                <w:szCs w:val="28"/>
                <w:lang w:eastAsia="ru-RU"/>
              </w:rPr>
            </w:pPr>
            <w:r w:rsidRPr="00124E7C">
              <w:rPr>
                <w:rFonts w:ascii="Times New Roman" w:hAnsi="Times New Roman" w:cs="Times New Roman"/>
                <w:sz w:val="28"/>
                <w:szCs w:val="28"/>
                <w:lang w:eastAsia="ru-RU"/>
              </w:rPr>
              <w:t>-</w:t>
            </w:r>
          </w:p>
        </w:tc>
      </w:tr>
    </w:tbl>
    <w:p w14:paraId="1700CB41" w14:textId="77777777" w:rsidR="00F821DB" w:rsidRPr="00124E7C" w:rsidRDefault="00F821DB" w:rsidP="00F821DB">
      <w:pPr>
        <w:autoSpaceDE w:val="0"/>
        <w:autoSpaceDN w:val="0"/>
        <w:adjustRightInd w:val="0"/>
        <w:spacing w:after="0" w:line="240" w:lineRule="auto"/>
        <w:jc w:val="center"/>
        <w:rPr>
          <w:rFonts w:ascii="Times New Roman" w:hAnsi="Times New Roman" w:cs="Times New Roman"/>
          <w:bCs/>
          <w:sz w:val="28"/>
          <w:szCs w:val="28"/>
        </w:rPr>
      </w:pPr>
    </w:p>
    <w:p w14:paraId="14823CFB" w14:textId="77777777" w:rsidR="00F821DB" w:rsidRDefault="00F821DB" w:rsidP="00F821DB">
      <w:pPr>
        <w:widowControl w:val="0"/>
        <w:autoSpaceDE w:val="0"/>
        <w:autoSpaceDN w:val="0"/>
        <w:adjustRightInd w:val="0"/>
        <w:spacing w:after="0" w:line="240" w:lineRule="auto"/>
        <w:jc w:val="center"/>
        <w:rPr>
          <w:rFonts w:ascii="Times New Roman" w:eastAsia="Times New Roman" w:hAnsi="Times New Roman" w:cs="Times New Roman"/>
          <w:bCs/>
          <w:sz w:val="28"/>
          <w:szCs w:val="28"/>
          <w:lang w:val="en-US" w:eastAsia="ru-RU"/>
        </w:rPr>
      </w:pPr>
      <w:r w:rsidRPr="00124E7C">
        <w:rPr>
          <w:rFonts w:ascii="Times New Roman" w:eastAsia="Times New Roman" w:hAnsi="Times New Roman" w:cs="Times New Roman"/>
          <w:bCs/>
          <w:sz w:val="28"/>
          <w:szCs w:val="28"/>
          <w:lang w:eastAsia="ru-RU"/>
        </w:rPr>
        <w:t>Раздел 2</w:t>
      </w:r>
    </w:p>
    <w:p w14:paraId="4DABB12B" w14:textId="77777777" w:rsidR="005E1DFF" w:rsidRPr="005E1DFF" w:rsidRDefault="005E1DFF" w:rsidP="00F821DB">
      <w:pPr>
        <w:widowControl w:val="0"/>
        <w:autoSpaceDE w:val="0"/>
        <w:autoSpaceDN w:val="0"/>
        <w:adjustRightInd w:val="0"/>
        <w:spacing w:after="0" w:line="240" w:lineRule="auto"/>
        <w:jc w:val="center"/>
        <w:rPr>
          <w:rFonts w:ascii="Times New Roman" w:eastAsia="Times New Roman" w:hAnsi="Times New Roman" w:cs="Times New Roman"/>
          <w:bCs/>
          <w:sz w:val="28"/>
          <w:szCs w:val="28"/>
          <w:lang w:val="en-US" w:eastAsia="ru-RU"/>
        </w:rPr>
      </w:pPr>
    </w:p>
    <w:tbl>
      <w:tblPr>
        <w:tblW w:w="9952" w:type="dxa"/>
        <w:tblInd w:w="108" w:type="dxa"/>
        <w:tblBorders>
          <w:top w:val="single" w:sz="4" w:space="0" w:color="auto"/>
          <w:left w:val="single" w:sz="4" w:space="0" w:color="auto"/>
          <w:bottom w:val="single" w:sz="4" w:space="0" w:color="auto"/>
          <w:right w:val="single" w:sz="4" w:space="0" w:color="auto"/>
        </w:tblBorders>
        <w:tblLayout w:type="fixed"/>
        <w:tblCellMar>
          <w:top w:w="28" w:type="dxa"/>
          <w:bottom w:w="28" w:type="dxa"/>
        </w:tblCellMar>
        <w:tblLook w:val="0000" w:firstRow="0" w:lastRow="0" w:firstColumn="0" w:lastColumn="0" w:noHBand="0" w:noVBand="0"/>
      </w:tblPr>
      <w:tblGrid>
        <w:gridCol w:w="1447"/>
        <w:gridCol w:w="1275"/>
        <w:gridCol w:w="1418"/>
        <w:gridCol w:w="2126"/>
        <w:gridCol w:w="1985"/>
        <w:gridCol w:w="1701"/>
      </w:tblGrid>
      <w:tr w:rsidR="00F821DB" w:rsidRPr="00124E7C" w14:paraId="79056F20" w14:textId="77777777" w:rsidTr="004B74C4">
        <w:trPr>
          <w:trHeight w:val="20"/>
        </w:trPr>
        <w:tc>
          <w:tcPr>
            <w:tcW w:w="9952" w:type="dxa"/>
            <w:gridSpan w:val="6"/>
            <w:tcBorders>
              <w:top w:val="single" w:sz="4" w:space="0" w:color="auto"/>
              <w:bottom w:val="single" w:sz="4" w:space="0" w:color="auto"/>
            </w:tcBorders>
          </w:tcPr>
          <w:p w14:paraId="636A1DC8" w14:textId="77777777" w:rsidR="00F821DB" w:rsidRPr="00124E7C" w:rsidRDefault="00F821DB" w:rsidP="004B74C4">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124E7C">
              <w:rPr>
                <w:rFonts w:ascii="Times New Roman" w:eastAsia="Times New Roman" w:hAnsi="Times New Roman" w:cs="Times New Roman"/>
                <w:bCs/>
                <w:sz w:val="28"/>
                <w:szCs w:val="28"/>
                <w:lang w:eastAsia="ru-RU"/>
              </w:rPr>
              <w:t>Сведения о местоположении границ объекта</w:t>
            </w:r>
          </w:p>
        </w:tc>
      </w:tr>
      <w:tr w:rsidR="00F821DB" w:rsidRPr="00124E7C" w14:paraId="6A6785F1" w14:textId="77777777" w:rsidTr="004B74C4">
        <w:trPr>
          <w:trHeight w:val="20"/>
        </w:trPr>
        <w:tc>
          <w:tcPr>
            <w:tcW w:w="9952" w:type="dxa"/>
            <w:gridSpan w:val="6"/>
            <w:tcBorders>
              <w:top w:val="single" w:sz="4" w:space="0" w:color="auto"/>
              <w:bottom w:val="single" w:sz="4" w:space="0" w:color="auto"/>
            </w:tcBorders>
          </w:tcPr>
          <w:p w14:paraId="608506EC" w14:textId="1DA5E697" w:rsidR="00F821DB" w:rsidRPr="00124E7C" w:rsidRDefault="00F821DB" w:rsidP="004B74C4">
            <w:pPr>
              <w:widowControl w:val="0"/>
              <w:autoSpaceDE w:val="0"/>
              <w:autoSpaceDN w:val="0"/>
              <w:adjustRightInd w:val="0"/>
              <w:spacing w:after="0" w:line="240" w:lineRule="auto"/>
              <w:rPr>
                <w:rFonts w:ascii="Times New Roman" w:eastAsia="Times New Roman" w:hAnsi="Times New Roman" w:cs="Times New Roman"/>
                <w:sz w:val="28"/>
                <w:szCs w:val="28"/>
                <w:lang w:eastAsia="ru-RU"/>
              </w:rPr>
            </w:pPr>
            <w:r w:rsidRPr="00124E7C">
              <w:rPr>
                <w:rFonts w:ascii="Times New Roman" w:eastAsia="Times New Roman" w:hAnsi="Times New Roman" w:cs="Times New Roman"/>
                <w:sz w:val="28"/>
                <w:szCs w:val="28"/>
                <w:lang w:eastAsia="ru-RU"/>
              </w:rPr>
              <w:t xml:space="preserve">1. Система координат: </w:t>
            </w:r>
            <w:r w:rsidR="00810AD4">
              <w:rPr>
                <w:rFonts w:ascii="Times New Roman" w:eastAsia="Times New Roman" w:hAnsi="Times New Roman" w:cs="Times New Roman"/>
                <w:sz w:val="28"/>
                <w:szCs w:val="28"/>
                <w:lang w:eastAsia="ru-RU"/>
              </w:rPr>
              <w:t xml:space="preserve">МСК-16 </w:t>
            </w:r>
          </w:p>
        </w:tc>
      </w:tr>
      <w:tr w:rsidR="00F821DB" w:rsidRPr="00124E7C" w14:paraId="7580850E" w14:textId="77777777" w:rsidTr="004B74C4">
        <w:trPr>
          <w:trHeight w:val="20"/>
        </w:trPr>
        <w:tc>
          <w:tcPr>
            <w:tcW w:w="9952" w:type="dxa"/>
            <w:gridSpan w:val="6"/>
            <w:tcBorders>
              <w:top w:val="single" w:sz="4" w:space="0" w:color="auto"/>
              <w:bottom w:val="single" w:sz="4" w:space="0" w:color="auto"/>
            </w:tcBorders>
          </w:tcPr>
          <w:p w14:paraId="208A5235" w14:textId="77777777" w:rsidR="00F821DB" w:rsidRPr="00124E7C" w:rsidRDefault="00F821DB" w:rsidP="004B74C4">
            <w:pPr>
              <w:widowControl w:val="0"/>
              <w:autoSpaceDE w:val="0"/>
              <w:autoSpaceDN w:val="0"/>
              <w:adjustRightInd w:val="0"/>
              <w:spacing w:after="0" w:line="240" w:lineRule="auto"/>
              <w:jc w:val="both"/>
              <w:rPr>
                <w:rFonts w:ascii="Times New Roman" w:eastAsia="Times New Roman" w:hAnsi="Times New Roman" w:cs="Times New Roman"/>
                <w:sz w:val="28"/>
                <w:szCs w:val="28"/>
                <w:lang w:eastAsia="ru-RU"/>
              </w:rPr>
            </w:pPr>
            <w:r w:rsidRPr="00124E7C">
              <w:rPr>
                <w:rFonts w:ascii="Times New Roman" w:eastAsia="Times New Roman" w:hAnsi="Times New Roman" w:cs="Times New Roman"/>
                <w:sz w:val="28"/>
                <w:szCs w:val="28"/>
                <w:lang w:eastAsia="ru-RU"/>
              </w:rPr>
              <w:t>2. Сведения о характерных точках границ объекта</w:t>
            </w:r>
          </w:p>
        </w:tc>
      </w:tr>
      <w:tr w:rsidR="00F821DB" w:rsidRPr="00124E7C" w14:paraId="50A47689" w14:textId="77777777" w:rsidTr="004B74C4">
        <w:trPr>
          <w:trHeight w:val="20"/>
        </w:trPr>
        <w:tc>
          <w:tcPr>
            <w:tcW w:w="1447" w:type="dxa"/>
            <w:vMerge w:val="restart"/>
            <w:tcBorders>
              <w:top w:val="single" w:sz="4" w:space="0" w:color="auto"/>
              <w:bottom w:val="single" w:sz="4" w:space="0" w:color="auto"/>
              <w:right w:val="single" w:sz="4" w:space="0" w:color="auto"/>
            </w:tcBorders>
            <w:tcMar>
              <w:left w:w="57" w:type="dxa"/>
              <w:right w:w="57" w:type="dxa"/>
            </w:tcMar>
          </w:tcPr>
          <w:p w14:paraId="5E7D6711" w14:textId="77777777" w:rsidR="00F821DB" w:rsidRPr="00124E7C" w:rsidRDefault="00F821DB" w:rsidP="004B74C4">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124E7C">
              <w:rPr>
                <w:rFonts w:ascii="Times New Roman" w:eastAsia="Times New Roman" w:hAnsi="Times New Roman" w:cs="Times New Roman"/>
                <w:sz w:val="28"/>
                <w:szCs w:val="28"/>
                <w:lang w:eastAsia="ru-RU"/>
              </w:rPr>
              <w:t>Обозначение характерных точек границ</w:t>
            </w:r>
          </w:p>
        </w:tc>
        <w:tc>
          <w:tcPr>
            <w:tcW w:w="2693" w:type="dxa"/>
            <w:gridSpan w:val="2"/>
            <w:tcBorders>
              <w:top w:val="single" w:sz="4" w:space="0" w:color="auto"/>
              <w:left w:val="single" w:sz="4" w:space="0" w:color="auto"/>
              <w:bottom w:val="single" w:sz="4" w:space="0" w:color="auto"/>
              <w:right w:val="single" w:sz="4" w:space="0" w:color="auto"/>
            </w:tcBorders>
          </w:tcPr>
          <w:p w14:paraId="0BE7D01F" w14:textId="77777777" w:rsidR="00F821DB" w:rsidRPr="00124E7C" w:rsidRDefault="00F821DB" w:rsidP="004B74C4">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124E7C">
              <w:rPr>
                <w:rFonts w:ascii="Times New Roman" w:eastAsia="Times New Roman" w:hAnsi="Times New Roman" w:cs="Times New Roman"/>
                <w:sz w:val="28"/>
                <w:szCs w:val="28"/>
                <w:lang w:eastAsia="ru-RU"/>
              </w:rPr>
              <w:t>Координаты, метров</w:t>
            </w:r>
          </w:p>
        </w:tc>
        <w:tc>
          <w:tcPr>
            <w:tcW w:w="2126" w:type="dxa"/>
            <w:vMerge w:val="restart"/>
            <w:tcBorders>
              <w:top w:val="single" w:sz="4" w:space="0" w:color="auto"/>
              <w:left w:val="single" w:sz="4" w:space="0" w:color="auto"/>
              <w:bottom w:val="single" w:sz="4" w:space="0" w:color="auto"/>
              <w:right w:val="single" w:sz="4" w:space="0" w:color="auto"/>
            </w:tcBorders>
          </w:tcPr>
          <w:p w14:paraId="5727D9AD" w14:textId="77777777" w:rsidR="00F821DB" w:rsidRPr="00124E7C" w:rsidRDefault="00F821DB" w:rsidP="004B74C4">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124E7C">
              <w:rPr>
                <w:rFonts w:ascii="Times New Roman" w:eastAsia="Times New Roman" w:hAnsi="Times New Roman" w:cs="Times New Roman"/>
                <w:sz w:val="28"/>
                <w:szCs w:val="28"/>
                <w:lang w:eastAsia="ru-RU"/>
              </w:rPr>
              <w:t>Метод определения координат характерной точки</w:t>
            </w:r>
          </w:p>
        </w:tc>
        <w:tc>
          <w:tcPr>
            <w:tcW w:w="1985" w:type="dxa"/>
            <w:vMerge w:val="restart"/>
            <w:tcBorders>
              <w:top w:val="single" w:sz="4" w:space="0" w:color="auto"/>
              <w:left w:val="single" w:sz="4" w:space="0" w:color="auto"/>
              <w:bottom w:val="single" w:sz="4" w:space="0" w:color="auto"/>
              <w:right w:val="single" w:sz="4" w:space="0" w:color="auto"/>
            </w:tcBorders>
            <w:tcMar>
              <w:left w:w="57" w:type="dxa"/>
              <w:right w:w="57" w:type="dxa"/>
            </w:tcMar>
          </w:tcPr>
          <w:p w14:paraId="2ED6A654" w14:textId="77777777" w:rsidR="00F821DB" w:rsidRPr="00124E7C" w:rsidRDefault="00F821DB" w:rsidP="004B74C4">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124E7C">
              <w:rPr>
                <w:rFonts w:ascii="Times New Roman" w:eastAsia="Times New Roman" w:hAnsi="Times New Roman" w:cs="Times New Roman"/>
                <w:sz w:val="28"/>
                <w:szCs w:val="28"/>
                <w:lang w:eastAsia="ru-RU"/>
              </w:rPr>
              <w:t xml:space="preserve">Средняя </w:t>
            </w:r>
            <w:proofErr w:type="spellStart"/>
            <w:r w:rsidRPr="00124E7C">
              <w:rPr>
                <w:rFonts w:ascii="Times New Roman" w:eastAsia="Times New Roman" w:hAnsi="Times New Roman" w:cs="Times New Roman"/>
                <w:sz w:val="28"/>
                <w:szCs w:val="28"/>
                <w:lang w:eastAsia="ru-RU"/>
              </w:rPr>
              <w:t>квадратическая</w:t>
            </w:r>
            <w:proofErr w:type="spellEnd"/>
            <w:r w:rsidRPr="00124E7C">
              <w:rPr>
                <w:rFonts w:ascii="Times New Roman" w:eastAsia="Times New Roman" w:hAnsi="Times New Roman" w:cs="Times New Roman"/>
                <w:sz w:val="28"/>
                <w:szCs w:val="28"/>
                <w:lang w:eastAsia="ru-RU"/>
              </w:rPr>
              <w:t xml:space="preserve"> погрешность положения характерной точки (</w:t>
            </w:r>
            <w:proofErr w:type="spellStart"/>
            <w:r w:rsidRPr="00124E7C">
              <w:rPr>
                <w:rFonts w:ascii="Times New Roman" w:eastAsia="Times New Roman" w:hAnsi="Times New Roman" w:cs="Times New Roman"/>
                <w:sz w:val="28"/>
                <w:szCs w:val="28"/>
                <w:lang w:eastAsia="ru-RU"/>
              </w:rPr>
              <w:t>Mt</w:t>
            </w:r>
            <w:proofErr w:type="spellEnd"/>
            <w:r w:rsidRPr="00124E7C">
              <w:rPr>
                <w:rFonts w:ascii="Times New Roman" w:eastAsia="Times New Roman" w:hAnsi="Times New Roman" w:cs="Times New Roman"/>
                <w:sz w:val="28"/>
                <w:szCs w:val="28"/>
                <w:lang w:eastAsia="ru-RU"/>
              </w:rPr>
              <w:t>), метров</w:t>
            </w:r>
          </w:p>
        </w:tc>
        <w:tc>
          <w:tcPr>
            <w:tcW w:w="1701" w:type="dxa"/>
            <w:vMerge w:val="restart"/>
            <w:tcBorders>
              <w:top w:val="single" w:sz="4" w:space="0" w:color="auto"/>
              <w:left w:val="single" w:sz="4" w:space="0" w:color="auto"/>
              <w:bottom w:val="single" w:sz="4" w:space="0" w:color="auto"/>
            </w:tcBorders>
            <w:tcMar>
              <w:left w:w="57" w:type="dxa"/>
              <w:right w:w="57" w:type="dxa"/>
            </w:tcMar>
          </w:tcPr>
          <w:p w14:paraId="7BB7AE3E" w14:textId="77777777" w:rsidR="00F821DB" w:rsidRPr="00124E7C" w:rsidRDefault="00F821DB" w:rsidP="004B74C4">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124E7C">
              <w:rPr>
                <w:rFonts w:ascii="Times New Roman" w:eastAsia="Times New Roman" w:hAnsi="Times New Roman" w:cs="Times New Roman"/>
                <w:sz w:val="28"/>
                <w:szCs w:val="28"/>
                <w:lang w:eastAsia="ru-RU"/>
              </w:rPr>
              <w:t>Описание обозначения точки на местности (при наличии)</w:t>
            </w:r>
          </w:p>
        </w:tc>
      </w:tr>
      <w:tr w:rsidR="00F821DB" w:rsidRPr="00124E7C" w14:paraId="7CE90546" w14:textId="77777777" w:rsidTr="004B74C4">
        <w:trPr>
          <w:trHeight w:val="20"/>
        </w:trPr>
        <w:tc>
          <w:tcPr>
            <w:tcW w:w="1447" w:type="dxa"/>
            <w:vMerge/>
            <w:tcBorders>
              <w:top w:val="single" w:sz="4" w:space="0" w:color="auto"/>
              <w:bottom w:val="single" w:sz="4" w:space="0" w:color="auto"/>
              <w:right w:val="single" w:sz="4" w:space="0" w:color="auto"/>
            </w:tcBorders>
          </w:tcPr>
          <w:p w14:paraId="506442E8" w14:textId="77777777" w:rsidR="00F821DB" w:rsidRPr="00124E7C" w:rsidRDefault="00F821DB" w:rsidP="004B74C4">
            <w:pPr>
              <w:widowControl w:val="0"/>
              <w:autoSpaceDE w:val="0"/>
              <w:autoSpaceDN w:val="0"/>
              <w:adjustRightInd w:val="0"/>
              <w:spacing w:after="0" w:line="240" w:lineRule="auto"/>
              <w:jc w:val="both"/>
              <w:rPr>
                <w:rFonts w:ascii="Times New Roman" w:eastAsia="Times New Roman" w:hAnsi="Times New Roman" w:cs="Times New Roman"/>
                <w:sz w:val="28"/>
                <w:szCs w:val="28"/>
                <w:lang w:eastAsia="ru-RU"/>
              </w:rPr>
            </w:pPr>
          </w:p>
        </w:tc>
        <w:tc>
          <w:tcPr>
            <w:tcW w:w="1275" w:type="dxa"/>
            <w:tcBorders>
              <w:top w:val="single" w:sz="4" w:space="0" w:color="auto"/>
              <w:left w:val="single" w:sz="4" w:space="0" w:color="auto"/>
              <w:bottom w:val="single" w:sz="4" w:space="0" w:color="auto"/>
              <w:right w:val="single" w:sz="4" w:space="0" w:color="auto"/>
            </w:tcBorders>
          </w:tcPr>
          <w:p w14:paraId="31678FA8" w14:textId="77777777" w:rsidR="00F821DB" w:rsidRPr="00124E7C" w:rsidRDefault="00F821DB" w:rsidP="004B74C4">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124E7C">
              <w:rPr>
                <w:rFonts w:ascii="Times New Roman" w:eastAsia="Times New Roman" w:hAnsi="Times New Roman" w:cs="Times New Roman"/>
                <w:sz w:val="28"/>
                <w:szCs w:val="28"/>
                <w:lang w:eastAsia="ru-RU"/>
              </w:rPr>
              <w:t>X</w:t>
            </w:r>
          </w:p>
        </w:tc>
        <w:tc>
          <w:tcPr>
            <w:tcW w:w="1418" w:type="dxa"/>
            <w:tcBorders>
              <w:top w:val="single" w:sz="4" w:space="0" w:color="auto"/>
              <w:left w:val="single" w:sz="4" w:space="0" w:color="auto"/>
              <w:bottom w:val="single" w:sz="4" w:space="0" w:color="auto"/>
              <w:right w:val="single" w:sz="4" w:space="0" w:color="auto"/>
            </w:tcBorders>
          </w:tcPr>
          <w:p w14:paraId="6CFEDD8C" w14:textId="77777777" w:rsidR="00F821DB" w:rsidRPr="00124E7C" w:rsidRDefault="00F821DB" w:rsidP="004B74C4">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124E7C">
              <w:rPr>
                <w:rFonts w:ascii="Times New Roman" w:eastAsia="Times New Roman" w:hAnsi="Times New Roman" w:cs="Times New Roman"/>
                <w:sz w:val="28"/>
                <w:szCs w:val="28"/>
                <w:lang w:eastAsia="ru-RU"/>
              </w:rPr>
              <w:t>Y</w:t>
            </w:r>
          </w:p>
        </w:tc>
        <w:tc>
          <w:tcPr>
            <w:tcW w:w="2126" w:type="dxa"/>
            <w:vMerge/>
            <w:tcBorders>
              <w:top w:val="single" w:sz="4" w:space="0" w:color="auto"/>
              <w:left w:val="nil"/>
              <w:bottom w:val="single" w:sz="4" w:space="0" w:color="auto"/>
              <w:right w:val="single" w:sz="4" w:space="0" w:color="auto"/>
            </w:tcBorders>
          </w:tcPr>
          <w:p w14:paraId="08862293" w14:textId="77777777" w:rsidR="00F821DB" w:rsidRPr="00124E7C" w:rsidRDefault="00F821DB" w:rsidP="004B74C4">
            <w:pPr>
              <w:widowControl w:val="0"/>
              <w:autoSpaceDE w:val="0"/>
              <w:autoSpaceDN w:val="0"/>
              <w:adjustRightInd w:val="0"/>
              <w:spacing w:after="0" w:line="240" w:lineRule="auto"/>
              <w:jc w:val="both"/>
              <w:rPr>
                <w:rFonts w:ascii="Times New Roman" w:eastAsia="Times New Roman" w:hAnsi="Times New Roman" w:cs="Times New Roman"/>
                <w:sz w:val="28"/>
                <w:szCs w:val="28"/>
                <w:lang w:eastAsia="ru-RU"/>
              </w:rPr>
            </w:pPr>
          </w:p>
        </w:tc>
        <w:tc>
          <w:tcPr>
            <w:tcW w:w="1985" w:type="dxa"/>
            <w:vMerge/>
            <w:tcBorders>
              <w:top w:val="single" w:sz="4" w:space="0" w:color="auto"/>
              <w:left w:val="single" w:sz="4" w:space="0" w:color="auto"/>
              <w:bottom w:val="single" w:sz="4" w:space="0" w:color="auto"/>
              <w:right w:val="single" w:sz="4" w:space="0" w:color="auto"/>
            </w:tcBorders>
          </w:tcPr>
          <w:p w14:paraId="1CE9054C" w14:textId="77777777" w:rsidR="00F821DB" w:rsidRPr="00124E7C" w:rsidRDefault="00F821DB" w:rsidP="004B74C4">
            <w:pPr>
              <w:widowControl w:val="0"/>
              <w:autoSpaceDE w:val="0"/>
              <w:autoSpaceDN w:val="0"/>
              <w:adjustRightInd w:val="0"/>
              <w:spacing w:after="0" w:line="240" w:lineRule="auto"/>
              <w:jc w:val="both"/>
              <w:rPr>
                <w:rFonts w:ascii="Times New Roman" w:eastAsia="Times New Roman" w:hAnsi="Times New Roman" w:cs="Times New Roman"/>
                <w:sz w:val="28"/>
                <w:szCs w:val="28"/>
                <w:lang w:eastAsia="ru-RU"/>
              </w:rPr>
            </w:pPr>
          </w:p>
        </w:tc>
        <w:tc>
          <w:tcPr>
            <w:tcW w:w="1701" w:type="dxa"/>
            <w:vMerge/>
            <w:tcBorders>
              <w:top w:val="single" w:sz="4" w:space="0" w:color="auto"/>
              <w:left w:val="single" w:sz="4" w:space="0" w:color="auto"/>
              <w:bottom w:val="single" w:sz="4" w:space="0" w:color="auto"/>
            </w:tcBorders>
          </w:tcPr>
          <w:p w14:paraId="327CE850" w14:textId="77777777" w:rsidR="00F821DB" w:rsidRPr="00124E7C" w:rsidRDefault="00F821DB" w:rsidP="004B74C4">
            <w:pPr>
              <w:widowControl w:val="0"/>
              <w:autoSpaceDE w:val="0"/>
              <w:autoSpaceDN w:val="0"/>
              <w:adjustRightInd w:val="0"/>
              <w:spacing w:after="0" w:line="240" w:lineRule="auto"/>
              <w:jc w:val="both"/>
              <w:rPr>
                <w:rFonts w:ascii="Times New Roman" w:eastAsia="Times New Roman" w:hAnsi="Times New Roman" w:cs="Times New Roman"/>
                <w:sz w:val="28"/>
                <w:szCs w:val="28"/>
                <w:lang w:eastAsia="ru-RU"/>
              </w:rPr>
            </w:pPr>
          </w:p>
        </w:tc>
      </w:tr>
      <w:tr w:rsidR="00F821DB" w:rsidRPr="00124E7C" w14:paraId="3527FBA8" w14:textId="77777777" w:rsidTr="004B74C4">
        <w:trPr>
          <w:trHeight w:val="20"/>
          <w:tblHeader/>
        </w:trPr>
        <w:tc>
          <w:tcPr>
            <w:tcW w:w="1447" w:type="dxa"/>
            <w:tcBorders>
              <w:top w:val="single" w:sz="4" w:space="0" w:color="auto"/>
              <w:bottom w:val="single" w:sz="4" w:space="0" w:color="auto"/>
              <w:right w:val="single" w:sz="4" w:space="0" w:color="auto"/>
            </w:tcBorders>
          </w:tcPr>
          <w:p w14:paraId="127C41D3" w14:textId="77777777" w:rsidR="00F821DB" w:rsidRPr="00124E7C" w:rsidRDefault="00F821DB" w:rsidP="004B74C4">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124E7C">
              <w:rPr>
                <w:rFonts w:ascii="Times New Roman" w:eastAsia="Times New Roman" w:hAnsi="Times New Roman" w:cs="Times New Roman"/>
                <w:sz w:val="28"/>
                <w:szCs w:val="28"/>
                <w:lang w:eastAsia="ru-RU"/>
              </w:rPr>
              <w:t>1</w:t>
            </w:r>
          </w:p>
        </w:tc>
        <w:tc>
          <w:tcPr>
            <w:tcW w:w="1275" w:type="dxa"/>
            <w:tcBorders>
              <w:top w:val="single" w:sz="4" w:space="0" w:color="auto"/>
              <w:left w:val="single" w:sz="4" w:space="0" w:color="auto"/>
              <w:bottom w:val="single" w:sz="4" w:space="0" w:color="auto"/>
              <w:right w:val="single" w:sz="4" w:space="0" w:color="auto"/>
            </w:tcBorders>
            <w:vAlign w:val="center"/>
          </w:tcPr>
          <w:p w14:paraId="43F5E4A3" w14:textId="77777777" w:rsidR="00F821DB" w:rsidRPr="00124E7C" w:rsidRDefault="00F821DB" w:rsidP="004B74C4">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124E7C">
              <w:rPr>
                <w:rFonts w:ascii="Times New Roman" w:eastAsia="Times New Roman" w:hAnsi="Times New Roman" w:cs="Times New Roman"/>
                <w:sz w:val="28"/>
                <w:szCs w:val="28"/>
                <w:lang w:eastAsia="ru-RU"/>
              </w:rPr>
              <w:t>2</w:t>
            </w:r>
          </w:p>
        </w:tc>
        <w:tc>
          <w:tcPr>
            <w:tcW w:w="1418" w:type="dxa"/>
            <w:tcBorders>
              <w:top w:val="single" w:sz="4" w:space="0" w:color="auto"/>
              <w:left w:val="single" w:sz="4" w:space="0" w:color="auto"/>
              <w:bottom w:val="single" w:sz="4" w:space="0" w:color="auto"/>
              <w:right w:val="single" w:sz="4" w:space="0" w:color="auto"/>
            </w:tcBorders>
            <w:vAlign w:val="center"/>
          </w:tcPr>
          <w:p w14:paraId="4B5128C4" w14:textId="77777777" w:rsidR="00F821DB" w:rsidRPr="00124E7C" w:rsidRDefault="00F821DB" w:rsidP="004B74C4">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124E7C">
              <w:rPr>
                <w:rFonts w:ascii="Times New Roman" w:eastAsia="Times New Roman" w:hAnsi="Times New Roman" w:cs="Times New Roman"/>
                <w:sz w:val="28"/>
                <w:szCs w:val="28"/>
                <w:lang w:eastAsia="ru-RU"/>
              </w:rPr>
              <w:t>3</w:t>
            </w:r>
          </w:p>
        </w:tc>
        <w:tc>
          <w:tcPr>
            <w:tcW w:w="2126" w:type="dxa"/>
            <w:tcBorders>
              <w:top w:val="single" w:sz="4" w:space="0" w:color="auto"/>
              <w:left w:val="nil"/>
              <w:bottom w:val="single" w:sz="4" w:space="0" w:color="auto"/>
              <w:right w:val="single" w:sz="4" w:space="0" w:color="auto"/>
            </w:tcBorders>
          </w:tcPr>
          <w:p w14:paraId="0395C218" w14:textId="77777777" w:rsidR="00F821DB" w:rsidRPr="00124E7C" w:rsidRDefault="00F821DB" w:rsidP="004B74C4">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124E7C">
              <w:rPr>
                <w:rFonts w:ascii="Times New Roman" w:eastAsia="Times New Roman" w:hAnsi="Times New Roman" w:cs="Times New Roman"/>
                <w:sz w:val="28"/>
                <w:szCs w:val="28"/>
                <w:lang w:eastAsia="ru-RU"/>
              </w:rPr>
              <w:t>4</w:t>
            </w:r>
          </w:p>
        </w:tc>
        <w:tc>
          <w:tcPr>
            <w:tcW w:w="1985" w:type="dxa"/>
            <w:tcBorders>
              <w:top w:val="single" w:sz="4" w:space="0" w:color="auto"/>
              <w:left w:val="single" w:sz="4" w:space="0" w:color="auto"/>
              <w:bottom w:val="single" w:sz="4" w:space="0" w:color="auto"/>
              <w:right w:val="single" w:sz="4" w:space="0" w:color="auto"/>
            </w:tcBorders>
          </w:tcPr>
          <w:p w14:paraId="2343D2DC" w14:textId="77777777" w:rsidR="00F821DB" w:rsidRPr="00124E7C" w:rsidRDefault="00F821DB" w:rsidP="004B74C4">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124E7C">
              <w:rPr>
                <w:rFonts w:ascii="Times New Roman" w:eastAsia="Times New Roman" w:hAnsi="Times New Roman" w:cs="Times New Roman"/>
                <w:sz w:val="28"/>
                <w:szCs w:val="28"/>
                <w:lang w:eastAsia="ru-RU"/>
              </w:rPr>
              <w:t>5</w:t>
            </w:r>
          </w:p>
        </w:tc>
        <w:tc>
          <w:tcPr>
            <w:tcW w:w="1701" w:type="dxa"/>
            <w:tcBorders>
              <w:top w:val="single" w:sz="4" w:space="0" w:color="auto"/>
              <w:left w:val="single" w:sz="4" w:space="0" w:color="auto"/>
              <w:bottom w:val="single" w:sz="4" w:space="0" w:color="auto"/>
            </w:tcBorders>
          </w:tcPr>
          <w:p w14:paraId="7BFD07FA" w14:textId="77777777" w:rsidR="00F821DB" w:rsidRPr="00124E7C" w:rsidRDefault="00F821DB" w:rsidP="004B74C4">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124E7C">
              <w:rPr>
                <w:rFonts w:ascii="Times New Roman" w:eastAsia="Times New Roman" w:hAnsi="Times New Roman" w:cs="Times New Roman"/>
                <w:sz w:val="28"/>
                <w:szCs w:val="28"/>
                <w:lang w:eastAsia="ru-RU"/>
              </w:rPr>
              <w:t>6</w:t>
            </w:r>
          </w:p>
        </w:tc>
      </w:tr>
      <w:tr w:rsidR="00F821DB" w:rsidRPr="00124E7C" w14:paraId="11CD47BF" w14:textId="77777777" w:rsidTr="004B74C4">
        <w:trPr>
          <w:trHeight w:val="20"/>
        </w:trPr>
        <w:tc>
          <w:tcPr>
            <w:tcW w:w="1447" w:type="dxa"/>
            <w:tcBorders>
              <w:top w:val="single" w:sz="4" w:space="0" w:color="auto"/>
              <w:bottom w:val="single" w:sz="4" w:space="0" w:color="auto"/>
              <w:right w:val="single" w:sz="4" w:space="0" w:color="auto"/>
            </w:tcBorders>
          </w:tcPr>
          <w:p w14:paraId="59EE1CFE" w14:textId="77777777" w:rsidR="00F821DB" w:rsidRPr="00124E7C" w:rsidRDefault="00F821DB" w:rsidP="004B74C4">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124E7C">
              <w:rPr>
                <w:rFonts w:ascii="Times New Roman" w:eastAsia="Times New Roman" w:hAnsi="Times New Roman" w:cs="Times New Roman"/>
                <w:sz w:val="28"/>
                <w:szCs w:val="28"/>
                <w:lang w:eastAsia="ru-RU"/>
              </w:rPr>
              <w:t>-</w:t>
            </w:r>
          </w:p>
        </w:tc>
        <w:tc>
          <w:tcPr>
            <w:tcW w:w="1275" w:type="dxa"/>
            <w:tcBorders>
              <w:top w:val="single" w:sz="4" w:space="0" w:color="auto"/>
              <w:left w:val="single" w:sz="4" w:space="0" w:color="auto"/>
              <w:bottom w:val="single" w:sz="4" w:space="0" w:color="auto"/>
              <w:right w:val="single" w:sz="4" w:space="0" w:color="auto"/>
            </w:tcBorders>
          </w:tcPr>
          <w:p w14:paraId="1EDB289F" w14:textId="77777777" w:rsidR="00F821DB" w:rsidRPr="00124E7C" w:rsidRDefault="00F821DB" w:rsidP="004B74C4">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124E7C">
              <w:rPr>
                <w:rFonts w:ascii="Times New Roman" w:eastAsia="Times New Roman" w:hAnsi="Times New Roman" w:cs="Times New Roman"/>
                <w:sz w:val="28"/>
                <w:szCs w:val="28"/>
                <w:lang w:eastAsia="ru-RU"/>
              </w:rPr>
              <w:t>-</w:t>
            </w:r>
          </w:p>
        </w:tc>
        <w:tc>
          <w:tcPr>
            <w:tcW w:w="1418" w:type="dxa"/>
            <w:tcBorders>
              <w:top w:val="single" w:sz="4" w:space="0" w:color="auto"/>
              <w:left w:val="single" w:sz="4" w:space="0" w:color="auto"/>
              <w:bottom w:val="single" w:sz="4" w:space="0" w:color="auto"/>
              <w:right w:val="single" w:sz="4" w:space="0" w:color="auto"/>
            </w:tcBorders>
          </w:tcPr>
          <w:p w14:paraId="58B22843" w14:textId="77777777" w:rsidR="00F821DB" w:rsidRPr="00124E7C" w:rsidRDefault="00F821DB" w:rsidP="004B74C4">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124E7C">
              <w:rPr>
                <w:rFonts w:ascii="Times New Roman" w:eastAsia="Times New Roman" w:hAnsi="Times New Roman" w:cs="Times New Roman"/>
                <w:sz w:val="28"/>
                <w:szCs w:val="28"/>
                <w:lang w:eastAsia="ru-RU"/>
              </w:rPr>
              <w:t>-</w:t>
            </w:r>
          </w:p>
        </w:tc>
        <w:tc>
          <w:tcPr>
            <w:tcW w:w="2126" w:type="dxa"/>
            <w:tcBorders>
              <w:top w:val="single" w:sz="4" w:space="0" w:color="auto"/>
              <w:left w:val="nil"/>
              <w:bottom w:val="single" w:sz="4" w:space="0" w:color="auto"/>
              <w:right w:val="single" w:sz="4" w:space="0" w:color="auto"/>
            </w:tcBorders>
          </w:tcPr>
          <w:p w14:paraId="45BF7DA3" w14:textId="77777777" w:rsidR="00F821DB" w:rsidRPr="00124E7C" w:rsidRDefault="00F821DB" w:rsidP="004B74C4">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124E7C">
              <w:rPr>
                <w:rFonts w:ascii="Times New Roman" w:eastAsia="Times New Roman" w:hAnsi="Times New Roman" w:cs="Times New Roman"/>
                <w:sz w:val="28"/>
                <w:szCs w:val="28"/>
                <w:lang w:eastAsia="ru-RU"/>
              </w:rPr>
              <w:t>-</w:t>
            </w:r>
          </w:p>
        </w:tc>
        <w:tc>
          <w:tcPr>
            <w:tcW w:w="1985" w:type="dxa"/>
            <w:tcBorders>
              <w:top w:val="single" w:sz="4" w:space="0" w:color="auto"/>
              <w:left w:val="single" w:sz="4" w:space="0" w:color="auto"/>
              <w:bottom w:val="single" w:sz="4" w:space="0" w:color="auto"/>
              <w:right w:val="single" w:sz="4" w:space="0" w:color="auto"/>
            </w:tcBorders>
          </w:tcPr>
          <w:p w14:paraId="5E43B440" w14:textId="77777777" w:rsidR="00F821DB" w:rsidRPr="00124E7C" w:rsidRDefault="00F821DB" w:rsidP="004B74C4">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124E7C">
              <w:rPr>
                <w:rFonts w:ascii="Times New Roman" w:eastAsia="Times New Roman" w:hAnsi="Times New Roman" w:cs="Times New Roman"/>
                <w:sz w:val="28"/>
                <w:szCs w:val="28"/>
                <w:lang w:eastAsia="ru-RU"/>
              </w:rPr>
              <w:t>-</w:t>
            </w:r>
          </w:p>
        </w:tc>
        <w:tc>
          <w:tcPr>
            <w:tcW w:w="1701" w:type="dxa"/>
            <w:tcBorders>
              <w:top w:val="single" w:sz="4" w:space="0" w:color="auto"/>
              <w:left w:val="single" w:sz="4" w:space="0" w:color="auto"/>
              <w:bottom w:val="single" w:sz="4" w:space="0" w:color="auto"/>
            </w:tcBorders>
          </w:tcPr>
          <w:p w14:paraId="6666D383" w14:textId="77777777" w:rsidR="00F821DB" w:rsidRPr="00124E7C" w:rsidRDefault="00F821DB" w:rsidP="004B74C4">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124E7C">
              <w:rPr>
                <w:rFonts w:ascii="Times New Roman" w:eastAsia="Times New Roman" w:hAnsi="Times New Roman" w:cs="Times New Roman"/>
                <w:sz w:val="28"/>
                <w:szCs w:val="28"/>
                <w:lang w:eastAsia="ru-RU"/>
              </w:rPr>
              <w:t>-</w:t>
            </w:r>
          </w:p>
        </w:tc>
      </w:tr>
      <w:tr w:rsidR="00F821DB" w:rsidRPr="00124E7C" w14:paraId="1D5BC8CB" w14:textId="77777777" w:rsidTr="004B74C4">
        <w:trPr>
          <w:trHeight w:val="20"/>
        </w:trPr>
        <w:tc>
          <w:tcPr>
            <w:tcW w:w="9952" w:type="dxa"/>
            <w:gridSpan w:val="6"/>
            <w:tcBorders>
              <w:top w:val="single" w:sz="4" w:space="0" w:color="auto"/>
              <w:bottom w:val="single" w:sz="4" w:space="0" w:color="auto"/>
            </w:tcBorders>
          </w:tcPr>
          <w:p w14:paraId="0B46273B" w14:textId="77777777" w:rsidR="00F821DB" w:rsidRPr="00124E7C" w:rsidRDefault="00F821DB" w:rsidP="004B74C4">
            <w:pPr>
              <w:widowControl w:val="0"/>
              <w:autoSpaceDE w:val="0"/>
              <w:autoSpaceDN w:val="0"/>
              <w:adjustRightInd w:val="0"/>
              <w:spacing w:after="0" w:line="240" w:lineRule="auto"/>
              <w:jc w:val="both"/>
              <w:rPr>
                <w:rFonts w:ascii="Times New Roman" w:eastAsia="Times New Roman" w:hAnsi="Times New Roman" w:cs="Times New Roman"/>
                <w:sz w:val="28"/>
                <w:szCs w:val="28"/>
                <w:lang w:eastAsia="ru-RU"/>
              </w:rPr>
            </w:pPr>
            <w:r w:rsidRPr="00124E7C">
              <w:rPr>
                <w:rFonts w:ascii="Times New Roman" w:eastAsia="Times New Roman" w:hAnsi="Times New Roman" w:cs="Times New Roman"/>
                <w:sz w:val="28"/>
                <w:szCs w:val="28"/>
                <w:lang w:eastAsia="ru-RU"/>
              </w:rPr>
              <w:t>3. Сведения о характерных точках части (частей) границы объекта</w:t>
            </w:r>
          </w:p>
        </w:tc>
      </w:tr>
      <w:tr w:rsidR="00F821DB" w:rsidRPr="00124E7C" w14:paraId="640F42EC" w14:textId="77777777" w:rsidTr="004B74C4">
        <w:trPr>
          <w:trHeight w:val="20"/>
        </w:trPr>
        <w:tc>
          <w:tcPr>
            <w:tcW w:w="1447" w:type="dxa"/>
            <w:vMerge w:val="restart"/>
            <w:tcBorders>
              <w:top w:val="single" w:sz="4" w:space="0" w:color="auto"/>
              <w:bottom w:val="nil"/>
              <w:right w:val="single" w:sz="4" w:space="0" w:color="auto"/>
            </w:tcBorders>
          </w:tcPr>
          <w:p w14:paraId="6532DCB9" w14:textId="77777777" w:rsidR="00F821DB" w:rsidRPr="00124E7C" w:rsidRDefault="00F821DB" w:rsidP="004B74C4">
            <w:pPr>
              <w:widowControl w:val="0"/>
              <w:autoSpaceDE w:val="0"/>
              <w:autoSpaceDN w:val="0"/>
              <w:adjustRightInd w:val="0"/>
              <w:spacing w:after="0" w:line="240" w:lineRule="auto"/>
              <w:ind w:left="-57" w:right="-57"/>
              <w:jc w:val="center"/>
              <w:rPr>
                <w:rFonts w:ascii="Times New Roman" w:eastAsia="Times New Roman" w:hAnsi="Times New Roman" w:cs="Times New Roman"/>
                <w:sz w:val="28"/>
                <w:szCs w:val="28"/>
                <w:lang w:eastAsia="ru-RU"/>
              </w:rPr>
            </w:pPr>
            <w:r w:rsidRPr="00124E7C">
              <w:rPr>
                <w:rFonts w:ascii="Times New Roman" w:eastAsia="Times New Roman" w:hAnsi="Times New Roman" w:cs="Times New Roman"/>
                <w:sz w:val="28"/>
                <w:szCs w:val="28"/>
                <w:lang w:eastAsia="ru-RU"/>
              </w:rPr>
              <w:t>Обозначение характерных точек части границы</w:t>
            </w:r>
          </w:p>
        </w:tc>
        <w:tc>
          <w:tcPr>
            <w:tcW w:w="2693" w:type="dxa"/>
            <w:gridSpan w:val="2"/>
            <w:tcBorders>
              <w:top w:val="single" w:sz="4" w:space="0" w:color="auto"/>
              <w:left w:val="single" w:sz="4" w:space="0" w:color="auto"/>
              <w:bottom w:val="single" w:sz="4" w:space="0" w:color="auto"/>
              <w:right w:val="single" w:sz="4" w:space="0" w:color="auto"/>
            </w:tcBorders>
          </w:tcPr>
          <w:p w14:paraId="6B4AA243" w14:textId="77777777" w:rsidR="00F821DB" w:rsidRPr="00124E7C" w:rsidRDefault="00F821DB" w:rsidP="004B74C4">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124E7C">
              <w:rPr>
                <w:rFonts w:ascii="Times New Roman" w:eastAsia="Times New Roman" w:hAnsi="Times New Roman" w:cs="Times New Roman"/>
                <w:sz w:val="28"/>
                <w:szCs w:val="28"/>
                <w:lang w:eastAsia="ru-RU"/>
              </w:rPr>
              <w:t>Координаты, метров</w:t>
            </w:r>
          </w:p>
        </w:tc>
        <w:tc>
          <w:tcPr>
            <w:tcW w:w="2126" w:type="dxa"/>
            <w:vMerge w:val="restart"/>
            <w:tcBorders>
              <w:top w:val="single" w:sz="4" w:space="0" w:color="auto"/>
              <w:left w:val="single" w:sz="4" w:space="0" w:color="auto"/>
              <w:bottom w:val="nil"/>
              <w:right w:val="single" w:sz="4" w:space="0" w:color="auto"/>
            </w:tcBorders>
          </w:tcPr>
          <w:p w14:paraId="293FC440" w14:textId="77777777" w:rsidR="00F821DB" w:rsidRPr="00124E7C" w:rsidRDefault="00F821DB" w:rsidP="004B74C4">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124E7C">
              <w:rPr>
                <w:rFonts w:ascii="Times New Roman" w:eastAsia="Times New Roman" w:hAnsi="Times New Roman" w:cs="Times New Roman"/>
                <w:sz w:val="28"/>
                <w:szCs w:val="28"/>
                <w:lang w:eastAsia="ru-RU"/>
              </w:rPr>
              <w:t>Метод определения координат характерной точки</w:t>
            </w:r>
          </w:p>
        </w:tc>
        <w:tc>
          <w:tcPr>
            <w:tcW w:w="1985" w:type="dxa"/>
            <w:vMerge w:val="restart"/>
            <w:tcBorders>
              <w:top w:val="single" w:sz="4" w:space="0" w:color="auto"/>
              <w:left w:val="single" w:sz="4" w:space="0" w:color="auto"/>
              <w:bottom w:val="nil"/>
              <w:right w:val="single" w:sz="4" w:space="0" w:color="auto"/>
            </w:tcBorders>
          </w:tcPr>
          <w:p w14:paraId="0E5891E9" w14:textId="77777777" w:rsidR="00F821DB" w:rsidRPr="00124E7C" w:rsidRDefault="00F821DB" w:rsidP="004B74C4">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124E7C">
              <w:rPr>
                <w:rFonts w:ascii="Times New Roman" w:eastAsia="Times New Roman" w:hAnsi="Times New Roman" w:cs="Times New Roman"/>
                <w:sz w:val="28"/>
                <w:szCs w:val="28"/>
                <w:lang w:eastAsia="ru-RU"/>
              </w:rPr>
              <w:t xml:space="preserve">Средняя </w:t>
            </w:r>
            <w:proofErr w:type="spellStart"/>
            <w:r w:rsidRPr="00124E7C">
              <w:rPr>
                <w:rFonts w:ascii="Times New Roman" w:eastAsia="Times New Roman" w:hAnsi="Times New Roman" w:cs="Times New Roman"/>
                <w:sz w:val="28"/>
                <w:szCs w:val="28"/>
                <w:lang w:eastAsia="ru-RU"/>
              </w:rPr>
              <w:t>квадратическая</w:t>
            </w:r>
            <w:proofErr w:type="spellEnd"/>
            <w:r w:rsidRPr="00124E7C">
              <w:rPr>
                <w:rFonts w:ascii="Times New Roman" w:eastAsia="Times New Roman" w:hAnsi="Times New Roman" w:cs="Times New Roman"/>
                <w:sz w:val="28"/>
                <w:szCs w:val="28"/>
                <w:lang w:eastAsia="ru-RU"/>
              </w:rPr>
              <w:t xml:space="preserve"> погрешность положения характерной точки (</w:t>
            </w:r>
            <w:proofErr w:type="spellStart"/>
            <w:r w:rsidRPr="00124E7C">
              <w:rPr>
                <w:rFonts w:ascii="Times New Roman" w:eastAsia="Times New Roman" w:hAnsi="Times New Roman" w:cs="Times New Roman"/>
                <w:sz w:val="28"/>
                <w:szCs w:val="28"/>
                <w:lang w:eastAsia="ru-RU"/>
              </w:rPr>
              <w:t>Mt</w:t>
            </w:r>
            <w:proofErr w:type="spellEnd"/>
            <w:r w:rsidRPr="00124E7C">
              <w:rPr>
                <w:rFonts w:ascii="Times New Roman" w:eastAsia="Times New Roman" w:hAnsi="Times New Roman" w:cs="Times New Roman"/>
                <w:sz w:val="28"/>
                <w:szCs w:val="28"/>
                <w:lang w:eastAsia="ru-RU"/>
              </w:rPr>
              <w:t>), метров</w:t>
            </w:r>
          </w:p>
        </w:tc>
        <w:tc>
          <w:tcPr>
            <w:tcW w:w="1701" w:type="dxa"/>
            <w:vMerge w:val="restart"/>
            <w:tcBorders>
              <w:top w:val="single" w:sz="4" w:space="0" w:color="auto"/>
              <w:left w:val="single" w:sz="4" w:space="0" w:color="auto"/>
              <w:bottom w:val="nil"/>
            </w:tcBorders>
          </w:tcPr>
          <w:p w14:paraId="76E25622" w14:textId="77777777" w:rsidR="00F821DB" w:rsidRPr="00124E7C" w:rsidRDefault="00F821DB" w:rsidP="004B74C4">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124E7C">
              <w:rPr>
                <w:rFonts w:ascii="Times New Roman" w:eastAsia="Times New Roman" w:hAnsi="Times New Roman" w:cs="Times New Roman"/>
                <w:sz w:val="28"/>
                <w:szCs w:val="28"/>
                <w:lang w:eastAsia="ru-RU"/>
              </w:rPr>
              <w:t>Описание обозначения точки на местности (при наличии)</w:t>
            </w:r>
          </w:p>
        </w:tc>
      </w:tr>
      <w:tr w:rsidR="00F821DB" w:rsidRPr="00124E7C" w14:paraId="78F1DF5A" w14:textId="77777777" w:rsidTr="004B74C4">
        <w:trPr>
          <w:trHeight w:val="20"/>
        </w:trPr>
        <w:tc>
          <w:tcPr>
            <w:tcW w:w="1447" w:type="dxa"/>
            <w:vMerge/>
            <w:tcBorders>
              <w:top w:val="single" w:sz="4" w:space="0" w:color="auto"/>
              <w:bottom w:val="nil"/>
              <w:right w:val="single" w:sz="4" w:space="0" w:color="auto"/>
            </w:tcBorders>
          </w:tcPr>
          <w:p w14:paraId="38873938" w14:textId="77777777" w:rsidR="00F821DB" w:rsidRPr="00124E7C" w:rsidRDefault="00F821DB" w:rsidP="004B74C4">
            <w:pPr>
              <w:widowControl w:val="0"/>
              <w:autoSpaceDE w:val="0"/>
              <w:autoSpaceDN w:val="0"/>
              <w:adjustRightInd w:val="0"/>
              <w:spacing w:after="0" w:line="240" w:lineRule="auto"/>
              <w:jc w:val="both"/>
              <w:rPr>
                <w:rFonts w:ascii="Times New Roman" w:eastAsia="Times New Roman" w:hAnsi="Times New Roman" w:cs="Times New Roman"/>
                <w:sz w:val="28"/>
                <w:szCs w:val="28"/>
                <w:lang w:eastAsia="ru-RU"/>
              </w:rPr>
            </w:pPr>
          </w:p>
        </w:tc>
        <w:tc>
          <w:tcPr>
            <w:tcW w:w="1275" w:type="dxa"/>
            <w:tcBorders>
              <w:top w:val="single" w:sz="4" w:space="0" w:color="auto"/>
              <w:left w:val="single" w:sz="4" w:space="0" w:color="auto"/>
              <w:bottom w:val="nil"/>
              <w:right w:val="single" w:sz="4" w:space="0" w:color="auto"/>
            </w:tcBorders>
          </w:tcPr>
          <w:p w14:paraId="36AAD8E2" w14:textId="77777777" w:rsidR="00F821DB" w:rsidRPr="00124E7C" w:rsidRDefault="00F821DB" w:rsidP="004B74C4">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124E7C">
              <w:rPr>
                <w:rFonts w:ascii="Times New Roman" w:eastAsia="Times New Roman" w:hAnsi="Times New Roman" w:cs="Times New Roman"/>
                <w:sz w:val="28"/>
                <w:szCs w:val="28"/>
                <w:lang w:eastAsia="ru-RU"/>
              </w:rPr>
              <w:t>X</w:t>
            </w:r>
          </w:p>
        </w:tc>
        <w:tc>
          <w:tcPr>
            <w:tcW w:w="1418" w:type="dxa"/>
            <w:tcBorders>
              <w:top w:val="single" w:sz="4" w:space="0" w:color="auto"/>
              <w:left w:val="single" w:sz="4" w:space="0" w:color="auto"/>
              <w:bottom w:val="nil"/>
              <w:right w:val="single" w:sz="4" w:space="0" w:color="auto"/>
            </w:tcBorders>
          </w:tcPr>
          <w:p w14:paraId="534F3123" w14:textId="77777777" w:rsidR="00F821DB" w:rsidRPr="00124E7C" w:rsidRDefault="00F821DB" w:rsidP="004B74C4">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124E7C">
              <w:rPr>
                <w:rFonts w:ascii="Times New Roman" w:eastAsia="Times New Roman" w:hAnsi="Times New Roman" w:cs="Times New Roman"/>
                <w:sz w:val="28"/>
                <w:szCs w:val="28"/>
                <w:lang w:eastAsia="ru-RU"/>
              </w:rPr>
              <w:t>Y</w:t>
            </w:r>
          </w:p>
        </w:tc>
        <w:tc>
          <w:tcPr>
            <w:tcW w:w="2126" w:type="dxa"/>
            <w:vMerge/>
            <w:tcBorders>
              <w:top w:val="single" w:sz="4" w:space="0" w:color="auto"/>
              <w:left w:val="single" w:sz="4" w:space="0" w:color="auto"/>
              <w:bottom w:val="nil"/>
              <w:right w:val="single" w:sz="4" w:space="0" w:color="auto"/>
            </w:tcBorders>
          </w:tcPr>
          <w:p w14:paraId="201D0028" w14:textId="77777777" w:rsidR="00F821DB" w:rsidRPr="00124E7C" w:rsidRDefault="00F821DB" w:rsidP="004B74C4">
            <w:pPr>
              <w:widowControl w:val="0"/>
              <w:autoSpaceDE w:val="0"/>
              <w:autoSpaceDN w:val="0"/>
              <w:adjustRightInd w:val="0"/>
              <w:spacing w:after="0" w:line="240" w:lineRule="auto"/>
              <w:jc w:val="both"/>
              <w:rPr>
                <w:rFonts w:ascii="Times New Roman" w:eastAsia="Times New Roman" w:hAnsi="Times New Roman" w:cs="Times New Roman"/>
                <w:sz w:val="28"/>
                <w:szCs w:val="28"/>
                <w:lang w:eastAsia="ru-RU"/>
              </w:rPr>
            </w:pPr>
          </w:p>
        </w:tc>
        <w:tc>
          <w:tcPr>
            <w:tcW w:w="1985" w:type="dxa"/>
            <w:vMerge/>
            <w:tcBorders>
              <w:top w:val="single" w:sz="4" w:space="0" w:color="auto"/>
              <w:left w:val="single" w:sz="4" w:space="0" w:color="auto"/>
              <w:bottom w:val="nil"/>
              <w:right w:val="single" w:sz="4" w:space="0" w:color="auto"/>
            </w:tcBorders>
          </w:tcPr>
          <w:p w14:paraId="139BBC5A" w14:textId="77777777" w:rsidR="00F821DB" w:rsidRPr="00124E7C" w:rsidRDefault="00F821DB" w:rsidP="004B74C4">
            <w:pPr>
              <w:widowControl w:val="0"/>
              <w:autoSpaceDE w:val="0"/>
              <w:autoSpaceDN w:val="0"/>
              <w:adjustRightInd w:val="0"/>
              <w:spacing w:after="0" w:line="240" w:lineRule="auto"/>
              <w:jc w:val="both"/>
              <w:rPr>
                <w:rFonts w:ascii="Times New Roman" w:eastAsia="Times New Roman" w:hAnsi="Times New Roman" w:cs="Times New Roman"/>
                <w:sz w:val="28"/>
                <w:szCs w:val="28"/>
                <w:lang w:eastAsia="ru-RU"/>
              </w:rPr>
            </w:pPr>
          </w:p>
        </w:tc>
        <w:tc>
          <w:tcPr>
            <w:tcW w:w="1701" w:type="dxa"/>
            <w:vMerge/>
            <w:tcBorders>
              <w:top w:val="single" w:sz="4" w:space="0" w:color="auto"/>
              <w:left w:val="single" w:sz="4" w:space="0" w:color="auto"/>
              <w:bottom w:val="nil"/>
            </w:tcBorders>
          </w:tcPr>
          <w:p w14:paraId="5895768D" w14:textId="77777777" w:rsidR="00F821DB" w:rsidRPr="00124E7C" w:rsidRDefault="00F821DB" w:rsidP="004B74C4">
            <w:pPr>
              <w:widowControl w:val="0"/>
              <w:autoSpaceDE w:val="0"/>
              <w:autoSpaceDN w:val="0"/>
              <w:adjustRightInd w:val="0"/>
              <w:spacing w:after="0" w:line="240" w:lineRule="auto"/>
              <w:jc w:val="both"/>
              <w:rPr>
                <w:rFonts w:ascii="Times New Roman" w:eastAsia="Times New Roman" w:hAnsi="Times New Roman" w:cs="Times New Roman"/>
                <w:sz w:val="28"/>
                <w:szCs w:val="28"/>
                <w:lang w:eastAsia="ru-RU"/>
              </w:rPr>
            </w:pPr>
          </w:p>
        </w:tc>
      </w:tr>
    </w:tbl>
    <w:p w14:paraId="7212819E" w14:textId="77777777" w:rsidR="00F821DB" w:rsidRPr="00124E7C" w:rsidRDefault="00F821DB" w:rsidP="00F821DB">
      <w:pPr>
        <w:widowControl w:val="0"/>
        <w:spacing w:after="0" w:line="240" w:lineRule="auto"/>
        <w:rPr>
          <w:sz w:val="2"/>
          <w:szCs w:val="2"/>
        </w:rPr>
      </w:pPr>
    </w:p>
    <w:tbl>
      <w:tblPr>
        <w:tblStyle w:val="44"/>
        <w:tblW w:w="9952" w:type="dxa"/>
        <w:tblInd w:w="108" w:type="dxa"/>
        <w:tblLayout w:type="fixed"/>
        <w:tblCellMar>
          <w:top w:w="17" w:type="dxa"/>
          <w:bottom w:w="17" w:type="dxa"/>
        </w:tblCellMar>
        <w:tblLook w:val="04A0" w:firstRow="1" w:lastRow="0" w:firstColumn="1" w:lastColumn="0" w:noHBand="0" w:noVBand="1"/>
      </w:tblPr>
      <w:tblGrid>
        <w:gridCol w:w="1447"/>
        <w:gridCol w:w="1275"/>
        <w:gridCol w:w="1389"/>
        <w:gridCol w:w="29"/>
        <w:gridCol w:w="2126"/>
        <w:gridCol w:w="1985"/>
        <w:gridCol w:w="1701"/>
      </w:tblGrid>
      <w:tr w:rsidR="00F821DB" w:rsidRPr="00124E7C" w14:paraId="30E4F1CC" w14:textId="77777777" w:rsidTr="004B74C4">
        <w:trPr>
          <w:trHeight w:val="20"/>
          <w:tblHeader/>
        </w:trPr>
        <w:tc>
          <w:tcPr>
            <w:tcW w:w="1447" w:type="dxa"/>
            <w:tcBorders>
              <w:top w:val="single" w:sz="4" w:space="0" w:color="auto"/>
              <w:bottom w:val="single" w:sz="4" w:space="0" w:color="auto"/>
            </w:tcBorders>
            <w:vAlign w:val="center"/>
          </w:tcPr>
          <w:p w14:paraId="4B038967" w14:textId="77777777" w:rsidR="00F821DB" w:rsidRPr="00124E7C" w:rsidRDefault="00F821DB" w:rsidP="004B74C4">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lastRenderedPageBreak/>
              <w:t>1</w:t>
            </w:r>
          </w:p>
        </w:tc>
        <w:tc>
          <w:tcPr>
            <w:tcW w:w="1275" w:type="dxa"/>
            <w:tcBorders>
              <w:top w:val="single" w:sz="4" w:space="0" w:color="auto"/>
              <w:bottom w:val="single" w:sz="4" w:space="0" w:color="auto"/>
            </w:tcBorders>
            <w:vAlign w:val="center"/>
          </w:tcPr>
          <w:p w14:paraId="61BB09C2" w14:textId="77777777" w:rsidR="00F821DB" w:rsidRPr="00124E7C" w:rsidRDefault="00F821DB" w:rsidP="004B74C4">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2</w:t>
            </w:r>
          </w:p>
        </w:tc>
        <w:tc>
          <w:tcPr>
            <w:tcW w:w="1418" w:type="dxa"/>
            <w:gridSpan w:val="2"/>
            <w:tcBorders>
              <w:top w:val="single" w:sz="4" w:space="0" w:color="auto"/>
              <w:bottom w:val="single" w:sz="4" w:space="0" w:color="auto"/>
            </w:tcBorders>
            <w:vAlign w:val="center"/>
          </w:tcPr>
          <w:p w14:paraId="5F725368" w14:textId="77777777" w:rsidR="00F821DB" w:rsidRPr="00124E7C" w:rsidRDefault="00F821DB" w:rsidP="004B74C4">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3</w:t>
            </w:r>
          </w:p>
        </w:tc>
        <w:tc>
          <w:tcPr>
            <w:tcW w:w="2126" w:type="dxa"/>
            <w:tcBorders>
              <w:top w:val="single" w:sz="4" w:space="0" w:color="auto"/>
              <w:bottom w:val="single" w:sz="4" w:space="0" w:color="auto"/>
            </w:tcBorders>
            <w:vAlign w:val="center"/>
          </w:tcPr>
          <w:p w14:paraId="3FF6A741" w14:textId="77777777" w:rsidR="00F821DB" w:rsidRPr="00124E7C" w:rsidRDefault="00F821DB" w:rsidP="004B74C4">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4</w:t>
            </w:r>
          </w:p>
        </w:tc>
        <w:tc>
          <w:tcPr>
            <w:tcW w:w="1985" w:type="dxa"/>
            <w:tcBorders>
              <w:top w:val="single" w:sz="4" w:space="0" w:color="auto"/>
              <w:bottom w:val="single" w:sz="4" w:space="0" w:color="auto"/>
            </w:tcBorders>
            <w:vAlign w:val="center"/>
          </w:tcPr>
          <w:p w14:paraId="747B46B8" w14:textId="77777777" w:rsidR="00F821DB" w:rsidRPr="00124E7C" w:rsidRDefault="00F821DB" w:rsidP="004B74C4">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5</w:t>
            </w:r>
          </w:p>
        </w:tc>
        <w:tc>
          <w:tcPr>
            <w:tcW w:w="1701" w:type="dxa"/>
            <w:tcBorders>
              <w:top w:val="single" w:sz="4" w:space="0" w:color="auto"/>
              <w:bottom w:val="single" w:sz="4" w:space="0" w:color="auto"/>
            </w:tcBorders>
            <w:vAlign w:val="center"/>
          </w:tcPr>
          <w:p w14:paraId="38550671" w14:textId="77777777" w:rsidR="00F821DB" w:rsidRPr="00124E7C" w:rsidRDefault="00F821DB" w:rsidP="004B74C4">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6</w:t>
            </w:r>
          </w:p>
        </w:tc>
      </w:tr>
      <w:tr w:rsidR="007F03F1" w:rsidRPr="00124E7C" w14:paraId="3DC53B62" w14:textId="77777777" w:rsidTr="004B74C4">
        <w:trPr>
          <w:trHeight w:val="20"/>
        </w:trPr>
        <w:tc>
          <w:tcPr>
            <w:tcW w:w="1447" w:type="dxa"/>
            <w:vAlign w:val="center"/>
          </w:tcPr>
          <w:p w14:paraId="5D2E2D8B" w14:textId="12013781" w:rsidR="007F03F1" w:rsidRPr="007F03F1" w:rsidRDefault="007F03F1" w:rsidP="00FB2B4D">
            <w:pPr>
              <w:widowControl w:val="0"/>
              <w:jc w:val="center"/>
              <w:rPr>
                <w:rFonts w:ascii="Times New Roman" w:hAnsi="Times New Roman"/>
                <w:spacing w:val="-2"/>
                <w:sz w:val="28"/>
                <w:szCs w:val="28"/>
              </w:rPr>
            </w:pPr>
            <w:r w:rsidRPr="007F03F1">
              <w:rPr>
                <w:rFonts w:ascii="Times New Roman" w:hAnsi="Times New Roman"/>
                <w:color w:val="000000"/>
                <w:sz w:val="28"/>
                <w:szCs w:val="28"/>
              </w:rPr>
              <w:t>1</w:t>
            </w:r>
          </w:p>
        </w:tc>
        <w:tc>
          <w:tcPr>
            <w:tcW w:w="1275" w:type="dxa"/>
            <w:vAlign w:val="center"/>
          </w:tcPr>
          <w:p w14:paraId="4F961858" w14:textId="47C3FA8E" w:rsidR="007F03F1" w:rsidRPr="007F03F1" w:rsidRDefault="007F03F1" w:rsidP="00FB2B4D">
            <w:pPr>
              <w:widowControl w:val="0"/>
              <w:ind w:left="-113" w:right="-113"/>
              <w:jc w:val="center"/>
              <w:rPr>
                <w:rFonts w:ascii="Times New Roman" w:hAnsi="Times New Roman"/>
                <w:spacing w:val="-2"/>
                <w:sz w:val="28"/>
                <w:szCs w:val="28"/>
              </w:rPr>
            </w:pPr>
            <w:r w:rsidRPr="007F03F1">
              <w:rPr>
                <w:rFonts w:ascii="Times New Roman" w:hAnsi="Times New Roman"/>
                <w:color w:val="000000"/>
                <w:sz w:val="28"/>
                <w:szCs w:val="28"/>
              </w:rPr>
              <w:t>380890.75</w:t>
            </w:r>
          </w:p>
        </w:tc>
        <w:tc>
          <w:tcPr>
            <w:tcW w:w="1418" w:type="dxa"/>
            <w:gridSpan w:val="2"/>
            <w:vAlign w:val="center"/>
          </w:tcPr>
          <w:p w14:paraId="4C30C28E" w14:textId="15113753" w:rsidR="007F03F1" w:rsidRPr="007F03F1" w:rsidRDefault="007F03F1" w:rsidP="00FB2B4D">
            <w:pPr>
              <w:widowControl w:val="0"/>
              <w:ind w:left="-113" w:right="-113"/>
              <w:jc w:val="center"/>
              <w:rPr>
                <w:rFonts w:ascii="Times New Roman" w:hAnsi="Times New Roman"/>
                <w:spacing w:val="-2"/>
                <w:sz w:val="28"/>
                <w:szCs w:val="28"/>
              </w:rPr>
            </w:pPr>
            <w:r w:rsidRPr="007F03F1">
              <w:rPr>
                <w:rFonts w:ascii="Times New Roman" w:hAnsi="Times New Roman"/>
                <w:color w:val="000000"/>
                <w:sz w:val="28"/>
                <w:szCs w:val="28"/>
              </w:rPr>
              <w:t>1287306.37</w:t>
            </w:r>
          </w:p>
        </w:tc>
        <w:tc>
          <w:tcPr>
            <w:tcW w:w="2126" w:type="dxa"/>
          </w:tcPr>
          <w:p w14:paraId="05A4B295" w14:textId="3A159FC5" w:rsidR="007F03F1" w:rsidRPr="00124E7C" w:rsidRDefault="00FC32C6" w:rsidP="00FB2B4D">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А</w:t>
            </w:r>
            <w:r w:rsidR="007F03F1" w:rsidRPr="00124E7C">
              <w:rPr>
                <w:rFonts w:ascii="Times New Roman" w:hAnsi="Times New Roman"/>
                <w:sz w:val="28"/>
                <w:szCs w:val="28"/>
              </w:rPr>
              <w:t>налитический</w:t>
            </w:r>
          </w:p>
        </w:tc>
        <w:tc>
          <w:tcPr>
            <w:tcW w:w="1985" w:type="dxa"/>
          </w:tcPr>
          <w:p w14:paraId="1A63AE4F" w14:textId="682621D1" w:rsidR="007F03F1" w:rsidRPr="00124E7C" w:rsidRDefault="005313AF" w:rsidP="00FB2B4D">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7D22DEAB" w14:textId="6F84CE63" w:rsidR="007F03F1" w:rsidRPr="00124E7C" w:rsidRDefault="007F03F1" w:rsidP="00FB2B4D">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6C76B098" w14:textId="77777777" w:rsidTr="004B74C4">
        <w:trPr>
          <w:trHeight w:val="20"/>
        </w:trPr>
        <w:tc>
          <w:tcPr>
            <w:tcW w:w="1447" w:type="dxa"/>
            <w:vAlign w:val="center"/>
          </w:tcPr>
          <w:p w14:paraId="528402C8" w14:textId="7A833688" w:rsidR="00FC32C6" w:rsidRPr="007F03F1" w:rsidRDefault="00FC32C6" w:rsidP="00FC32C6">
            <w:pPr>
              <w:widowControl w:val="0"/>
              <w:jc w:val="center"/>
              <w:rPr>
                <w:rFonts w:ascii="Times New Roman" w:hAnsi="Times New Roman"/>
                <w:spacing w:val="-2"/>
                <w:sz w:val="28"/>
                <w:szCs w:val="28"/>
              </w:rPr>
            </w:pPr>
            <w:r w:rsidRPr="007F03F1">
              <w:rPr>
                <w:rFonts w:ascii="Times New Roman" w:hAnsi="Times New Roman"/>
                <w:color w:val="000000"/>
                <w:sz w:val="28"/>
                <w:szCs w:val="28"/>
              </w:rPr>
              <w:t>2</w:t>
            </w:r>
          </w:p>
        </w:tc>
        <w:tc>
          <w:tcPr>
            <w:tcW w:w="1275" w:type="dxa"/>
            <w:vAlign w:val="center"/>
          </w:tcPr>
          <w:p w14:paraId="2D6B86E1" w14:textId="44E4118A"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szCs w:val="28"/>
              </w:rPr>
              <w:t>380875.74</w:t>
            </w:r>
          </w:p>
        </w:tc>
        <w:tc>
          <w:tcPr>
            <w:tcW w:w="1418" w:type="dxa"/>
            <w:gridSpan w:val="2"/>
            <w:vAlign w:val="center"/>
          </w:tcPr>
          <w:p w14:paraId="11221F83" w14:textId="16BAE9A0"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szCs w:val="28"/>
              </w:rPr>
              <w:t>1287322.31</w:t>
            </w:r>
          </w:p>
        </w:tc>
        <w:tc>
          <w:tcPr>
            <w:tcW w:w="2126" w:type="dxa"/>
          </w:tcPr>
          <w:p w14:paraId="651F99C9" w14:textId="2EE48E94" w:rsidR="00FC32C6" w:rsidRPr="00124E7C" w:rsidRDefault="00FC32C6" w:rsidP="00FC32C6">
            <w:pPr>
              <w:widowControl w:val="0"/>
              <w:autoSpaceDE w:val="0"/>
              <w:autoSpaceDN w:val="0"/>
              <w:adjustRightInd w:val="0"/>
              <w:jc w:val="center"/>
              <w:rPr>
                <w:rFonts w:ascii="Times New Roman" w:hAnsi="Times New Roman"/>
                <w:sz w:val="28"/>
                <w:szCs w:val="28"/>
              </w:rPr>
            </w:pPr>
            <w:r w:rsidRPr="002E727E">
              <w:rPr>
                <w:rFonts w:ascii="Times New Roman" w:hAnsi="Times New Roman"/>
                <w:sz w:val="28"/>
                <w:szCs w:val="28"/>
              </w:rPr>
              <w:t>Аналитический</w:t>
            </w:r>
          </w:p>
        </w:tc>
        <w:tc>
          <w:tcPr>
            <w:tcW w:w="1985" w:type="dxa"/>
          </w:tcPr>
          <w:p w14:paraId="085BB2E0" w14:textId="15A244D5"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40EA02B5" w14:textId="653D216B"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5B7251C3" w14:textId="77777777" w:rsidTr="004B74C4">
        <w:trPr>
          <w:trHeight w:val="20"/>
        </w:trPr>
        <w:tc>
          <w:tcPr>
            <w:tcW w:w="1447" w:type="dxa"/>
            <w:vAlign w:val="center"/>
          </w:tcPr>
          <w:p w14:paraId="2061A511" w14:textId="1649B6DD" w:rsidR="00FC32C6" w:rsidRPr="007F03F1" w:rsidRDefault="00FC32C6" w:rsidP="00FC32C6">
            <w:pPr>
              <w:widowControl w:val="0"/>
              <w:jc w:val="center"/>
              <w:rPr>
                <w:rFonts w:ascii="Times New Roman" w:hAnsi="Times New Roman"/>
                <w:spacing w:val="-2"/>
                <w:sz w:val="28"/>
                <w:szCs w:val="28"/>
              </w:rPr>
            </w:pPr>
            <w:r w:rsidRPr="007F03F1">
              <w:rPr>
                <w:rFonts w:ascii="Times New Roman" w:hAnsi="Times New Roman"/>
                <w:color w:val="000000"/>
                <w:sz w:val="28"/>
                <w:szCs w:val="28"/>
              </w:rPr>
              <w:t>3</w:t>
            </w:r>
          </w:p>
        </w:tc>
        <w:tc>
          <w:tcPr>
            <w:tcW w:w="1275" w:type="dxa"/>
            <w:vAlign w:val="center"/>
          </w:tcPr>
          <w:p w14:paraId="5D063BBD" w14:textId="7D189D40"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szCs w:val="28"/>
              </w:rPr>
              <w:t>380865.25</w:t>
            </w:r>
          </w:p>
        </w:tc>
        <w:tc>
          <w:tcPr>
            <w:tcW w:w="1418" w:type="dxa"/>
            <w:gridSpan w:val="2"/>
            <w:vAlign w:val="center"/>
          </w:tcPr>
          <w:p w14:paraId="532EB533" w14:textId="52ABE2E3"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szCs w:val="28"/>
              </w:rPr>
              <w:t>1287336.36</w:t>
            </w:r>
          </w:p>
        </w:tc>
        <w:tc>
          <w:tcPr>
            <w:tcW w:w="2126" w:type="dxa"/>
          </w:tcPr>
          <w:p w14:paraId="41EA42D0" w14:textId="2A3C9477" w:rsidR="00FC32C6" w:rsidRPr="00124E7C" w:rsidRDefault="00FC32C6" w:rsidP="00FC32C6">
            <w:pPr>
              <w:widowControl w:val="0"/>
              <w:autoSpaceDE w:val="0"/>
              <w:autoSpaceDN w:val="0"/>
              <w:adjustRightInd w:val="0"/>
              <w:jc w:val="center"/>
              <w:rPr>
                <w:rFonts w:ascii="Times New Roman" w:hAnsi="Times New Roman"/>
                <w:sz w:val="28"/>
                <w:szCs w:val="28"/>
              </w:rPr>
            </w:pPr>
            <w:r w:rsidRPr="002E727E">
              <w:rPr>
                <w:rFonts w:ascii="Times New Roman" w:hAnsi="Times New Roman"/>
                <w:sz w:val="28"/>
                <w:szCs w:val="28"/>
              </w:rPr>
              <w:t>Аналитический</w:t>
            </w:r>
          </w:p>
        </w:tc>
        <w:tc>
          <w:tcPr>
            <w:tcW w:w="1985" w:type="dxa"/>
          </w:tcPr>
          <w:p w14:paraId="531204DF" w14:textId="2063B6DC"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7551BAA5" w14:textId="45A3E238"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131100FC" w14:textId="77777777" w:rsidTr="004B74C4">
        <w:trPr>
          <w:trHeight w:val="20"/>
        </w:trPr>
        <w:tc>
          <w:tcPr>
            <w:tcW w:w="1447" w:type="dxa"/>
            <w:vAlign w:val="center"/>
          </w:tcPr>
          <w:p w14:paraId="4BB78F90" w14:textId="6082103C" w:rsidR="00FC32C6" w:rsidRPr="007F03F1" w:rsidRDefault="00FC32C6" w:rsidP="00FC32C6">
            <w:pPr>
              <w:widowControl w:val="0"/>
              <w:jc w:val="center"/>
              <w:rPr>
                <w:rFonts w:ascii="Times New Roman" w:hAnsi="Times New Roman"/>
                <w:spacing w:val="-2"/>
                <w:sz w:val="28"/>
                <w:szCs w:val="28"/>
              </w:rPr>
            </w:pPr>
            <w:r w:rsidRPr="007F03F1">
              <w:rPr>
                <w:rFonts w:ascii="Times New Roman" w:hAnsi="Times New Roman"/>
                <w:color w:val="000000"/>
                <w:sz w:val="28"/>
                <w:szCs w:val="28"/>
              </w:rPr>
              <w:t>4</w:t>
            </w:r>
          </w:p>
        </w:tc>
        <w:tc>
          <w:tcPr>
            <w:tcW w:w="1275" w:type="dxa"/>
            <w:vAlign w:val="center"/>
          </w:tcPr>
          <w:p w14:paraId="5C0B6C77" w14:textId="6D99369D"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szCs w:val="28"/>
              </w:rPr>
              <w:t>380862.03</w:t>
            </w:r>
          </w:p>
        </w:tc>
        <w:tc>
          <w:tcPr>
            <w:tcW w:w="1418" w:type="dxa"/>
            <w:gridSpan w:val="2"/>
            <w:vAlign w:val="center"/>
          </w:tcPr>
          <w:p w14:paraId="3D4CF350" w14:textId="577767F1"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szCs w:val="28"/>
              </w:rPr>
              <w:t>1287340.67</w:t>
            </w:r>
          </w:p>
        </w:tc>
        <w:tc>
          <w:tcPr>
            <w:tcW w:w="2126" w:type="dxa"/>
          </w:tcPr>
          <w:p w14:paraId="4C1F14FC" w14:textId="4F79A870" w:rsidR="00FC32C6" w:rsidRPr="00124E7C" w:rsidRDefault="00FC32C6" w:rsidP="00FC32C6">
            <w:pPr>
              <w:widowControl w:val="0"/>
              <w:autoSpaceDE w:val="0"/>
              <w:autoSpaceDN w:val="0"/>
              <w:adjustRightInd w:val="0"/>
              <w:jc w:val="center"/>
              <w:rPr>
                <w:rFonts w:ascii="Times New Roman" w:hAnsi="Times New Roman"/>
                <w:sz w:val="28"/>
                <w:szCs w:val="28"/>
              </w:rPr>
            </w:pPr>
            <w:r w:rsidRPr="002E727E">
              <w:rPr>
                <w:rFonts w:ascii="Times New Roman" w:hAnsi="Times New Roman"/>
                <w:sz w:val="28"/>
                <w:szCs w:val="28"/>
              </w:rPr>
              <w:t>Аналитический</w:t>
            </w:r>
          </w:p>
        </w:tc>
        <w:tc>
          <w:tcPr>
            <w:tcW w:w="1985" w:type="dxa"/>
          </w:tcPr>
          <w:p w14:paraId="5F74E7FA" w14:textId="1A1024F5"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22F45942" w14:textId="1126677B"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0683704A" w14:textId="77777777" w:rsidTr="004B74C4">
        <w:trPr>
          <w:trHeight w:val="20"/>
        </w:trPr>
        <w:tc>
          <w:tcPr>
            <w:tcW w:w="1447" w:type="dxa"/>
            <w:vAlign w:val="center"/>
          </w:tcPr>
          <w:p w14:paraId="0E5F8C61" w14:textId="6D85860F" w:rsidR="00FC32C6" w:rsidRPr="007F03F1" w:rsidRDefault="00FC32C6" w:rsidP="00FC32C6">
            <w:pPr>
              <w:widowControl w:val="0"/>
              <w:jc w:val="center"/>
              <w:rPr>
                <w:rFonts w:ascii="Times New Roman" w:hAnsi="Times New Roman"/>
                <w:spacing w:val="-2"/>
                <w:sz w:val="28"/>
                <w:szCs w:val="28"/>
              </w:rPr>
            </w:pPr>
            <w:r w:rsidRPr="007F03F1">
              <w:rPr>
                <w:rFonts w:ascii="Times New Roman" w:hAnsi="Times New Roman"/>
                <w:color w:val="000000"/>
                <w:sz w:val="28"/>
                <w:szCs w:val="28"/>
              </w:rPr>
              <w:t>5</w:t>
            </w:r>
          </w:p>
        </w:tc>
        <w:tc>
          <w:tcPr>
            <w:tcW w:w="1275" w:type="dxa"/>
            <w:vAlign w:val="center"/>
          </w:tcPr>
          <w:p w14:paraId="02992DFF" w14:textId="3B38FA98"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szCs w:val="28"/>
              </w:rPr>
              <w:t>380859.83</w:t>
            </w:r>
          </w:p>
        </w:tc>
        <w:tc>
          <w:tcPr>
            <w:tcW w:w="1418" w:type="dxa"/>
            <w:gridSpan w:val="2"/>
            <w:vAlign w:val="center"/>
          </w:tcPr>
          <w:p w14:paraId="4986516C" w14:textId="58AD672E"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szCs w:val="28"/>
              </w:rPr>
              <w:t>1287344.32</w:t>
            </w:r>
          </w:p>
        </w:tc>
        <w:tc>
          <w:tcPr>
            <w:tcW w:w="2126" w:type="dxa"/>
          </w:tcPr>
          <w:p w14:paraId="40EE8882" w14:textId="6C04BD20" w:rsidR="00FC32C6" w:rsidRPr="00124E7C" w:rsidRDefault="00FC32C6" w:rsidP="00FC32C6">
            <w:pPr>
              <w:widowControl w:val="0"/>
              <w:autoSpaceDE w:val="0"/>
              <w:autoSpaceDN w:val="0"/>
              <w:adjustRightInd w:val="0"/>
              <w:jc w:val="center"/>
              <w:rPr>
                <w:rFonts w:ascii="Times New Roman" w:hAnsi="Times New Roman"/>
                <w:sz w:val="28"/>
                <w:szCs w:val="28"/>
              </w:rPr>
            </w:pPr>
            <w:r w:rsidRPr="002E727E">
              <w:rPr>
                <w:rFonts w:ascii="Times New Roman" w:hAnsi="Times New Roman"/>
                <w:sz w:val="28"/>
                <w:szCs w:val="28"/>
              </w:rPr>
              <w:t>Аналитический</w:t>
            </w:r>
          </w:p>
        </w:tc>
        <w:tc>
          <w:tcPr>
            <w:tcW w:w="1985" w:type="dxa"/>
          </w:tcPr>
          <w:p w14:paraId="19F7BFC4" w14:textId="1361B491"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50848231" w14:textId="1BD8F1C8"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3B5C5676" w14:textId="77777777" w:rsidTr="004B74C4">
        <w:trPr>
          <w:trHeight w:val="20"/>
        </w:trPr>
        <w:tc>
          <w:tcPr>
            <w:tcW w:w="1447" w:type="dxa"/>
            <w:vAlign w:val="center"/>
          </w:tcPr>
          <w:p w14:paraId="7B777C3A" w14:textId="5D373D74" w:rsidR="00FC32C6" w:rsidRPr="007F03F1" w:rsidRDefault="00FC32C6" w:rsidP="00FC32C6">
            <w:pPr>
              <w:widowControl w:val="0"/>
              <w:jc w:val="center"/>
              <w:rPr>
                <w:rFonts w:ascii="Times New Roman" w:hAnsi="Times New Roman"/>
                <w:spacing w:val="-2"/>
                <w:sz w:val="28"/>
                <w:szCs w:val="28"/>
              </w:rPr>
            </w:pPr>
            <w:r w:rsidRPr="007F03F1">
              <w:rPr>
                <w:rFonts w:ascii="Times New Roman" w:hAnsi="Times New Roman"/>
                <w:color w:val="000000"/>
                <w:sz w:val="28"/>
                <w:szCs w:val="28"/>
              </w:rPr>
              <w:t>6</w:t>
            </w:r>
          </w:p>
        </w:tc>
        <w:tc>
          <w:tcPr>
            <w:tcW w:w="1275" w:type="dxa"/>
            <w:vAlign w:val="center"/>
          </w:tcPr>
          <w:p w14:paraId="31E5C9DD" w14:textId="70D5BAA2"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szCs w:val="28"/>
              </w:rPr>
              <w:t>380857.43</w:t>
            </w:r>
          </w:p>
        </w:tc>
        <w:tc>
          <w:tcPr>
            <w:tcW w:w="1418" w:type="dxa"/>
            <w:gridSpan w:val="2"/>
            <w:vAlign w:val="center"/>
          </w:tcPr>
          <w:p w14:paraId="577DE273" w14:textId="25DABB91"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szCs w:val="28"/>
              </w:rPr>
              <w:t>1287349.24</w:t>
            </w:r>
          </w:p>
        </w:tc>
        <w:tc>
          <w:tcPr>
            <w:tcW w:w="2126" w:type="dxa"/>
          </w:tcPr>
          <w:p w14:paraId="13653457" w14:textId="6374A3E3" w:rsidR="00FC32C6" w:rsidRPr="00124E7C" w:rsidRDefault="00FC32C6" w:rsidP="00FC32C6">
            <w:pPr>
              <w:widowControl w:val="0"/>
              <w:autoSpaceDE w:val="0"/>
              <w:autoSpaceDN w:val="0"/>
              <w:adjustRightInd w:val="0"/>
              <w:jc w:val="center"/>
              <w:rPr>
                <w:rFonts w:ascii="Times New Roman" w:hAnsi="Times New Roman"/>
                <w:sz w:val="28"/>
                <w:szCs w:val="28"/>
              </w:rPr>
            </w:pPr>
            <w:r w:rsidRPr="002E727E">
              <w:rPr>
                <w:rFonts w:ascii="Times New Roman" w:hAnsi="Times New Roman"/>
                <w:sz w:val="28"/>
                <w:szCs w:val="28"/>
              </w:rPr>
              <w:t>Аналитический</w:t>
            </w:r>
          </w:p>
        </w:tc>
        <w:tc>
          <w:tcPr>
            <w:tcW w:w="1985" w:type="dxa"/>
          </w:tcPr>
          <w:p w14:paraId="2C95A9ED" w14:textId="3C2649F0"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04A4A50B" w14:textId="3CBE4104"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3AC9B407" w14:textId="77777777" w:rsidTr="004B74C4">
        <w:trPr>
          <w:trHeight w:val="20"/>
        </w:trPr>
        <w:tc>
          <w:tcPr>
            <w:tcW w:w="1447" w:type="dxa"/>
            <w:vAlign w:val="center"/>
          </w:tcPr>
          <w:p w14:paraId="606DC0EF" w14:textId="4D300D47" w:rsidR="00FC32C6" w:rsidRPr="007F03F1" w:rsidRDefault="00FC32C6" w:rsidP="00FC32C6">
            <w:pPr>
              <w:widowControl w:val="0"/>
              <w:jc w:val="center"/>
              <w:rPr>
                <w:rFonts w:ascii="Times New Roman" w:hAnsi="Times New Roman"/>
                <w:spacing w:val="-2"/>
                <w:sz w:val="28"/>
                <w:szCs w:val="28"/>
              </w:rPr>
            </w:pPr>
            <w:r w:rsidRPr="007F03F1">
              <w:rPr>
                <w:rFonts w:ascii="Times New Roman" w:hAnsi="Times New Roman"/>
                <w:color w:val="000000"/>
                <w:sz w:val="28"/>
                <w:szCs w:val="28"/>
              </w:rPr>
              <w:t>7</w:t>
            </w:r>
          </w:p>
        </w:tc>
        <w:tc>
          <w:tcPr>
            <w:tcW w:w="1275" w:type="dxa"/>
            <w:vAlign w:val="center"/>
          </w:tcPr>
          <w:p w14:paraId="6D8F8962" w14:textId="38ADFE15"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szCs w:val="28"/>
              </w:rPr>
              <w:t>380850.71</w:t>
            </w:r>
          </w:p>
        </w:tc>
        <w:tc>
          <w:tcPr>
            <w:tcW w:w="1418" w:type="dxa"/>
            <w:gridSpan w:val="2"/>
            <w:vAlign w:val="center"/>
          </w:tcPr>
          <w:p w14:paraId="36965868" w14:textId="451C1316"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szCs w:val="28"/>
              </w:rPr>
              <w:t>1287362.96</w:t>
            </w:r>
          </w:p>
        </w:tc>
        <w:tc>
          <w:tcPr>
            <w:tcW w:w="2126" w:type="dxa"/>
          </w:tcPr>
          <w:p w14:paraId="40CA6586" w14:textId="41E3ED27" w:rsidR="00FC32C6" w:rsidRPr="00124E7C" w:rsidRDefault="00FC32C6" w:rsidP="00FC32C6">
            <w:pPr>
              <w:widowControl w:val="0"/>
              <w:autoSpaceDE w:val="0"/>
              <w:autoSpaceDN w:val="0"/>
              <w:adjustRightInd w:val="0"/>
              <w:jc w:val="center"/>
              <w:rPr>
                <w:rFonts w:ascii="Times New Roman" w:hAnsi="Times New Roman"/>
                <w:sz w:val="28"/>
                <w:szCs w:val="28"/>
              </w:rPr>
            </w:pPr>
            <w:r w:rsidRPr="002E727E">
              <w:rPr>
                <w:rFonts w:ascii="Times New Roman" w:hAnsi="Times New Roman"/>
                <w:sz w:val="28"/>
                <w:szCs w:val="28"/>
              </w:rPr>
              <w:t>Аналитический</w:t>
            </w:r>
          </w:p>
        </w:tc>
        <w:tc>
          <w:tcPr>
            <w:tcW w:w="1985" w:type="dxa"/>
          </w:tcPr>
          <w:p w14:paraId="2FA5940E" w14:textId="30D2500F"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7E2DB6C6" w14:textId="2866E503"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75CDFBE0" w14:textId="77777777" w:rsidTr="004B74C4">
        <w:trPr>
          <w:trHeight w:val="20"/>
        </w:trPr>
        <w:tc>
          <w:tcPr>
            <w:tcW w:w="1447" w:type="dxa"/>
            <w:vAlign w:val="center"/>
          </w:tcPr>
          <w:p w14:paraId="670C522C" w14:textId="013AE64D" w:rsidR="00FC32C6" w:rsidRPr="007F03F1" w:rsidRDefault="00FC32C6" w:rsidP="00FC32C6">
            <w:pPr>
              <w:widowControl w:val="0"/>
              <w:jc w:val="center"/>
              <w:rPr>
                <w:rFonts w:ascii="Times New Roman" w:hAnsi="Times New Roman"/>
                <w:spacing w:val="-2"/>
                <w:sz w:val="28"/>
                <w:szCs w:val="28"/>
              </w:rPr>
            </w:pPr>
            <w:r w:rsidRPr="007F03F1">
              <w:rPr>
                <w:rFonts w:ascii="Times New Roman" w:hAnsi="Times New Roman"/>
                <w:color w:val="000000"/>
                <w:sz w:val="28"/>
                <w:szCs w:val="28"/>
              </w:rPr>
              <w:t>8</w:t>
            </w:r>
          </w:p>
        </w:tc>
        <w:tc>
          <w:tcPr>
            <w:tcW w:w="1275" w:type="dxa"/>
            <w:vAlign w:val="center"/>
          </w:tcPr>
          <w:p w14:paraId="5EB955D2" w14:textId="1B65512A"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szCs w:val="28"/>
              </w:rPr>
              <w:t>380835.12</w:t>
            </w:r>
          </w:p>
        </w:tc>
        <w:tc>
          <w:tcPr>
            <w:tcW w:w="1418" w:type="dxa"/>
            <w:gridSpan w:val="2"/>
            <w:vAlign w:val="center"/>
          </w:tcPr>
          <w:p w14:paraId="071E5274" w14:textId="04AEF3D9"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szCs w:val="28"/>
              </w:rPr>
              <w:t>1287400.01</w:t>
            </w:r>
          </w:p>
        </w:tc>
        <w:tc>
          <w:tcPr>
            <w:tcW w:w="2126" w:type="dxa"/>
          </w:tcPr>
          <w:p w14:paraId="314DD49A" w14:textId="0B3D8865" w:rsidR="00FC32C6" w:rsidRPr="00124E7C" w:rsidRDefault="00FC32C6" w:rsidP="00FC32C6">
            <w:pPr>
              <w:widowControl w:val="0"/>
              <w:autoSpaceDE w:val="0"/>
              <w:autoSpaceDN w:val="0"/>
              <w:adjustRightInd w:val="0"/>
              <w:jc w:val="center"/>
              <w:rPr>
                <w:rFonts w:ascii="Times New Roman" w:hAnsi="Times New Roman"/>
                <w:sz w:val="28"/>
                <w:szCs w:val="28"/>
              </w:rPr>
            </w:pPr>
            <w:r w:rsidRPr="002E727E">
              <w:rPr>
                <w:rFonts w:ascii="Times New Roman" w:hAnsi="Times New Roman"/>
                <w:sz w:val="28"/>
                <w:szCs w:val="28"/>
              </w:rPr>
              <w:t>Аналитический</w:t>
            </w:r>
          </w:p>
        </w:tc>
        <w:tc>
          <w:tcPr>
            <w:tcW w:w="1985" w:type="dxa"/>
          </w:tcPr>
          <w:p w14:paraId="11E1F516" w14:textId="76D9D4CB"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2483F801" w14:textId="6D51A8A8"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3CCE980E" w14:textId="77777777" w:rsidTr="004B74C4">
        <w:trPr>
          <w:trHeight w:val="20"/>
        </w:trPr>
        <w:tc>
          <w:tcPr>
            <w:tcW w:w="1447" w:type="dxa"/>
            <w:vAlign w:val="center"/>
          </w:tcPr>
          <w:p w14:paraId="7A44C572" w14:textId="539CD6C0" w:rsidR="00FC32C6" w:rsidRPr="007F03F1" w:rsidRDefault="00FC32C6" w:rsidP="00FC32C6">
            <w:pPr>
              <w:widowControl w:val="0"/>
              <w:jc w:val="center"/>
              <w:rPr>
                <w:rFonts w:ascii="Times New Roman" w:hAnsi="Times New Roman"/>
                <w:spacing w:val="-2"/>
                <w:sz w:val="28"/>
                <w:szCs w:val="28"/>
              </w:rPr>
            </w:pPr>
            <w:r w:rsidRPr="007F03F1">
              <w:rPr>
                <w:rFonts w:ascii="Times New Roman" w:hAnsi="Times New Roman"/>
                <w:color w:val="000000"/>
                <w:sz w:val="28"/>
                <w:szCs w:val="28"/>
              </w:rPr>
              <w:t>9</w:t>
            </w:r>
          </w:p>
        </w:tc>
        <w:tc>
          <w:tcPr>
            <w:tcW w:w="1275" w:type="dxa"/>
            <w:vAlign w:val="center"/>
          </w:tcPr>
          <w:p w14:paraId="3B579708" w14:textId="4387DE4D"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szCs w:val="28"/>
              </w:rPr>
              <w:t>380834.29</w:t>
            </w:r>
          </w:p>
        </w:tc>
        <w:tc>
          <w:tcPr>
            <w:tcW w:w="1418" w:type="dxa"/>
            <w:gridSpan w:val="2"/>
            <w:vAlign w:val="center"/>
          </w:tcPr>
          <w:p w14:paraId="2A49E80C" w14:textId="06A3D561"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szCs w:val="28"/>
              </w:rPr>
              <w:t>1287403.20</w:t>
            </w:r>
          </w:p>
        </w:tc>
        <w:tc>
          <w:tcPr>
            <w:tcW w:w="2126" w:type="dxa"/>
          </w:tcPr>
          <w:p w14:paraId="7057DB8A" w14:textId="4F5B2167" w:rsidR="00FC32C6" w:rsidRPr="00124E7C" w:rsidRDefault="00FC32C6" w:rsidP="00FC32C6">
            <w:pPr>
              <w:widowControl w:val="0"/>
              <w:autoSpaceDE w:val="0"/>
              <w:autoSpaceDN w:val="0"/>
              <w:adjustRightInd w:val="0"/>
              <w:jc w:val="center"/>
              <w:rPr>
                <w:rFonts w:ascii="Times New Roman" w:hAnsi="Times New Roman"/>
                <w:sz w:val="28"/>
                <w:szCs w:val="28"/>
              </w:rPr>
            </w:pPr>
            <w:r w:rsidRPr="002E727E">
              <w:rPr>
                <w:rFonts w:ascii="Times New Roman" w:hAnsi="Times New Roman"/>
                <w:sz w:val="28"/>
                <w:szCs w:val="28"/>
              </w:rPr>
              <w:t>Аналитический</w:t>
            </w:r>
          </w:p>
        </w:tc>
        <w:tc>
          <w:tcPr>
            <w:tcW w:w="1985" w:type="dxa"/>
          </w:tcPr>
          <w:p w14:paraId="758E2C66" w14:textId="3A6A4EC4"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6A4A3B37" w14:textId="6E4700B4"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0D9166F3" w14:textId="77777777" w:rsidTr="004B74C4">
        <w:trPr>
          <w:trHeight w:val="20"/>
        </w:trPr>
        <w:tc>
          <w:tcPr>
            <w:tcW w:w="1447" w:type="dxa"/>
            <w:vAlign w:val="center"/>
          </w:tcPr>
          <w:p w14:paraId="5CAC1A37" w14:textId="14318EA8" w:rsidR="00FC32C6" w:rsidRPr="007F03F1" w:rsidRDefault="00FC32C6" w:rsidP="00FC32C6">
            <w:pPr>
              <w:widowControl w:val="0"/>
              <w:jc w:val="center"/>
              <w:rPr>
                <w:rFonts w:ascii="Times New Roman" w:hAnsi="Times New Roman"/>
                <w:spacing w:val="-2"/>
                <w:sz w:val="28"/>
                <w:szCs w:val="28"/>
              </w:rPr>
            </w:pPr>
            <w:r w:rsidRPr="007F03F1">
              <w:rPr>
                <w:rFonts w:ascii="Times New Roman" w:hAnsi="Times New Roman"/>
                <w:color w:val="000000"/>
                <w:sz w:val="28"/>
                <w:szCs w:val="28"/>
              </w:rPr>
              <w:t>10</w:t>
            </w:r>
          </w:p>
        </w:tc>
        <w:tc>
          <w:tcPr>
            <w:tcW w:w="1275" w:type="dxa"/>
            <w:vAlign w:val="center"/>
          </w:tcPr>
          <w:p w14:paraId="5176949C" w14:textId="7B231C69"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szCs w:val="28"/>
              </w:rPr>
              <w:t>380829.42</w:t>
            </w:r>
          </w:p>
        </w:tc>
        <w:tc>
          <w:tcPr>
            <w:tcW w:w="1418" w:type="dxa"/>
            <w:gridSpan w:val="2"/>
            <w:vAlign w:val="center"/>
          </w:tcPr>
          <w:p w14:paraId="4D2FFC56" w14:textId="367032ED"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szCs w:val="28"/>
              </w:rPr>
              <w:t>1287419.79</w:t>
            </w:r>
          </w:p>
        </w:tc>
        <w:tc>
          <w:tcPr>
            <w:tcW w:w="2126" w:type="dxa"/>
          </w:tcPr>
          <w:p w14:paraId="44F05D03" w14:textId="5E9E26CF" w:rsidR="00FC32C6" w:rsidRPr="00124E7C" w:rsidRDefault="00FC32C6" w:rsidP="00FC32C6">
            <w:pPr>
              <w:widowControl w:val="0"/>
              <w:autoSpaceDE w:val="0"/>
              <w:autoSpaceDN w:val="0"/>
              <w:adjustRightInd w:val="0"/>
              <w:jc w:val="center"/>
              <w:rPr>
                <w:rFonts w:ascii="Times New Roman" w:hAnsi="Times New Roman"/>
                <w:sz w:val="28"/>
                <w:szCs w:val="28"/>
              </w:rPr>
            </w:pPr>
            <w:r w:rsidRPr="002E727E">
              <w:rPr>
                <w:rFonts w:ascii="Times New Roman" w:hAnsi="Times New Roman"/>
                <w:sz w:val="28"/>
                <w:szCs w:val="28"/>
              </w:rPr>
              <w:t>Аналитический</w:t>
            </w:r>
          </w:p>
        </w:tc>
        <w:tc>
          <w:tcPr>
            <w:tcW w:w="1985" w:type="dxa"/>
          </w:tcPr>
          <w:p w14:paraId="542D19E6" w14:textId="48A64DA4"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61477647" w14:textId="27495DE4"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5B62AF15" w14:textId="77777777" w:rsidTr="004B74C4">
        <w:trPr>
          <w:trHeight w:val="20"/>
        </w:trPr>
        <w:tc>
          <w:tcPr>
            <w:tcW w:w="1447" w:type="dxa"/>
            <w:vAlign w:val="center"/>
          </w:tcPr>
          <w:p w14:paraId="1E2733FF" w14:textId="07E2D2C6" w:rsidR="00FC32C6" w:rsidRPr="007F03F1" w:rsidRDefault="00FC32C6" w:rsidP="00FC32C6">
            <w:pPr>
              <w:widowControl w:val="0"/>
              <w:jc w:val="center"/>
              <w:rPr>
                <w:rFonts w:ascii="Times New Roman" w:hAnsi="Times New Roman"/>
                <w:spacing w:val="-2"/>
                <w:sz w:val="28"/>
                <w:szCs w:val="28"/>
              </w:rPr>
            </w:pPr>
            <w:r w:rsidRPr="007F03F1">
              <w:rPr>
                <w:rFonts w:ascii="Times New Roman" w:hAnsi="Times New Roman"/>
                <w:color w:val="000000"/>
                <w:sz w:val="28"/>
                <w:szCs w:val="28"/>
              </w:rPr>
              <w:t>11</w:t>
            </w:r>
          </w:p>
        </w:tc>
        <w:tc>
          <w:tcPr>
            <w:tcW w:w="1275" w:type="dxa"/>
            <w:vAlign w:val="center"/>
          </w:tcPr>
          <w:p w14:paraId="61028E8F" w14:textId="15CA82D4"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szCs w:val="28"/>
              </w:rPr>
              <w:t>380820.85</w:t>
            </w:r>
          </w:p>
        </w:tc>
        <w:tc>
          <w:tcPr>
            <w:tcW w:w="1418" w:type="dxa"/>
            <w:gridSpan w:val="2"/>
            <w:vAlign w:val="center"/>
          </w:tcPr>
          <w:p w14:paraId="3A23E462" w14:textId="335B978E"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szCs w:val="28"/>
              </w:rPr>
              <w:t>1287446.23</w:t>
            </w:r>
          </w:p>
        </w:tc>
        <w:tc>
          <w:tcPr>
            <w:tcW w:w="2126" w:type="dxa"/>
          </w:tcPr>
          <w:p w14:paraId="0DFD54AD" w14:textId="6385E7FA" w:rsidR="00FC32C6" w:rsidRPr="00124E7C" w:rsidRDefault="00FC32C6" w:rsidP="00FC32C6">
            <w:pPr>
              <w:widowControl w:val="0"/>
              <w:autoSpaceDE w:val="0"/>
              <w:autoSpaceDN w:val="0"/>
              <w:adjustRightInd w:val="0"/>
              <w:jc w:val="center"/>
              <w:rPr>
                <w:rFonts w:ascii="Times New Roman" w:hAnsi="Times New Roman"/>
                <w:sz w:val="28"/>
                <w:szCs w:val="28"/>
              </w:rPr>
            </w:pPr>
            <w:r w:rsidRPr="002E727E">
              <w:rPr>
                <w:rFonts w:ascii="Times New Roman" w:hAnsi="Times New Roman"/>
                <w:sz w:val="28"/>
                <w:szCs w:val="28"/>
              </w:rPr>
              <w:t>Аналитический</w:t>
            </w:r>
          </w:p>
        </w:tc>
        <w:tc>
          <w:tcPr>
            <w:tcW w:w="1985" w:type="dxa"/>
          </w:tcPr>
          <w:p w14:paraId="4AA638DA" w14:textId="4CF26A27"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65DFF263" w14:textId="4318373C"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7ACE5B1C" w14:textId="77777777" w:rsidTr="004B74C4">
        <w:trPr>
          <w:trHeight w:val="20"/>
        </w:trPr>
        <w:tc>
          <w:tcPr>
            <w:tcW w:w="1447" w:type="dxa"/>
            <w:vAlign w:val="center"/>
          </w:tcPr>
          <w:p w14:paraId="73E3A0C7" w14:textId="1F01F379" w:rsidR="00FC32C6" w:rsidRPr="007F03F1" w:rsidRDefault="00FC32C6" w:rsidP="00FC32C6">
            <w:pPr>
              <w:widowControl w:val="0"/>
              <w:jc w:val="center"/>
              <w:rPr>
                <w:rFonts w:ascii="Times New Roman" w:hAnsi="Times New Roman"/>
                <w:spacing w:val="-2"/>
                <w:sz w:val="28"/>
                <w:szCs w:val="28"/>
              </w:rPr>
            </w:pPr>
            <w:r w:rsidRPr="007F03F1">
              <w:rPr>
                <w:rFonts w:ascii="Times New Roman" w:hAnsi="Times New Roman"/>
                <w:color w:val="000000"/>
                <w:sz w:val="28"/>
                <w:szCs w:val="28"/>
              </w:rPr>
              <w:t>12</w:t>
            </w:r>
          </w:p>
        </w:tc>
        <w:tc>
          <w:tcPr>
            <w:tcW w:w="1275" w:type="dxa"/>
            <w:vAlign w:val="center"/>
          </w:tcPr>
          <w:p w14:paraId="7E9BDE90" w14:textId="23194F3E"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szCs w:val="28"/>
              </w:rPr>
              <w:t>380811.96</w:t>
            </w:r>
          </w:p>
        </w:tc>
        <w:tc>
          <w:tcPr>
            <w:tcW w:w="1418" w:type="dxa"/>
            <w:gridSpan w:val="2"/>
            <w:vAlign w:val="center"/>
          </w:tcPr>
          <w:p w14:paraId="3CB62649" w14:textId="67C19E35"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szCs w:val="28"/>
              </w:rPr>
              <w:t>1287475.09</w:t>
            </w:r>
          </w:p>
        </w:tc>
        <w:tc>
          <w:tcPr>
            <w:tcW w:w="2126" w:type="dxa"/>
          </w:tcPr>
          <w:p w14:paraId="32E78E9E" w14:textId="4D4B1072" w:rsidR="00FC32C6" w:rsidRPr="00124E7C" w:rsidRDefault="00FC32C6" w:rsidP="00FC32C6">
            <w:pPr>
              <w:widowControl w:val="0"/>
              <w:autoSpaceDE w:val="0"/>
              <w:autoSpaceDN w:val="0"/>
              <w:adjustRightInd w:val="0"/>
              <w:jc w:val="center"/>
              <w:rPr>
                <w:rFonts w:ascii="Times New Roman" w:hAnsi="Times New Roman"/>
                <w:sz w:val="28"/>
                <w:szCs w:val="28"/>
              </w:rPr>
            </w:pPr>
            <w:r w:rsidRPr="002E727E">
              <w:rPr>
                <w:rFonts w:ascii="Times New Roman" w:hAnsi="Times New Roman"/>
                <w:sz w:val="28"/>
                <w:szCs w:val="28"/>
              </w:rPr>
              <w:t>Аналитический</w:t>
            </w:r>
          </w:p>
        </w:tc>
        <w:tc>
          <w:tcPr>
            <w:tcW w:w="1985" w:type="dxa"/>
          </w:tcPr>
          <w:p w14:paraId="785723E7" w14:textId="2E627357"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42095352" w14:textId="117029D4"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41A91C82" w14:textId="77777777" w:rsidTr="004B74C4">
        <w:trPr>
          <w:trHeight w:val="20"/>
        </w:trPr>
        <w:tc>
          <w:tcPr>
            <w:tcW w:w="1447" w:type="dxa"/>
            <w:vAlign w:val="center"/>
          </w:tcPr>
          <w:p w14:paraId="598A37B5" w14:textId="5850537E" w:rsidR="00FC32C6" w:rsidRPr="007F03F1" w:rsidRDefault="00FC32C6" w:rsidP="00FC32C6">
            <w:pPr>
              <w:widowControl w:val="0"/>
              <w:jc w:val="center"/>
              <w:rPr>
                <w:rFonts w:ascii="Times New Roman" w:hAnsi="Times New Roman"/>
                <w:spacing w:val="-2"/>
                <w:sz w:val="28"/>
                <w:szCs w:val="28"/>
              </w:rPr>
            </w:pPr>
            <w:r w:rsidRPr="007F03F1">
              <w:rPr>
                <w:rFonts w:ascii="Times New Roman" w:hAnsi="Times New Roman"/>
                <w:color w:val="000000"/>
                <w:sz w:val="28"/>
                <w:szCs w:val="28"/>
              </w:rPr>
              <w:t>13</w:t>
            </w:r>
          </w:p>
        </w:tc>
        <w:tc>
          <w:tcPr>
            <w:tcW w:w="1275" w:type="dxa"/>
            <w:vAlign w:val="center"/>
          </w:tcPr>
          <w:p w14:paraId="26880262" w14:textId="402C6B86"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szCs w:val="28"/>
              </w:rPr>
              <w:t>380811.58</w:t>
            </w:r>
          </w:p>
        </w:tc>
        <w:tc>
          <w:tcPr>
            <w:tcW w:w="1418" w:type="dxa"/>
            <w:gridSpan w:val="2"/>
            <w:vAlign w:val="center"/>
          </w:tcPr>
          <w:p w14:paraId="4AD02518" w14:textId="59113E1B"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szCs w:val="28"/>
              </w:rPr>
              <w:t>1287476.33</w:t>
            </w:r>
          </w:p>
        </w:tc>
        <w:tc>
          <w:tcPr>
            <w:tcW w:w="2126" w:type="dxa"/>
          </w:tcPr>
          <w:p w14:paraId="2E2BEC1A" w14:textId="71133393" w:rsidR="00FC32C6" w:rsidRPr="00124E7C" w:rsidRDefault="00FC32C6" w:rsidP="00FC32C6">
            <w:pPr>
              <w:widowControl w:val="0"/>
              <w:autoSpaceDE w:val="0"/>
              <w:autoSpaceDN w:val="0"/>
              <w:adjustRightInd w:val="0"/>
              <w:jc w:val="center"/>
              <w:rPr>
                <w:rFonts w:ascii="Times New Roman" w:hAnsi="Times New Roman"/>
                <w:sz w:val="28"/>
                <w:szCs w:val="28"/>
              </w:rPr>
            </w:pPr>
            <w:r w:rsidRPr="002E727E">
              <w:rPr>
                <w:rFonts w:ascii="Times New Roman" w:hAnsi="Times New Roman"/>
                <w:sz w:val="28"/>
                <w:szCs w:val="28"/>
              </w:rPr>
              <w:t>Аналитический</w:t>
            </w:r>
          </w:p>
        </w:tc>
        <w:tc>
          <w:tcPr>
            <w:tcW w:w="1985" w:type="dxa"/>
          </w:tcPr>
          <w:p w14:paraId="660D67E0" w14:textId="32C3C514"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2B56F2B0" w14:textId="6FFE10D0"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406A0030" w14:textId="77777777" w:rsidTr="004B74C4">
        <w:trPr>
          <w:trHeight w:val="20"/>
        </w:trPr>
        <w:tc>
          <w:tcPr>
            <w:tcW w:w="1447" w:type="dxa"/>
            <w:vAlign w:val="center"/>
          </w:tcPr>
          <w:p w14:paraId="0FB78783" w14:textId="5C8B5401" w:rsidR="00FC32C6" w:rsidRPr="007F03F1" w:rsidRDefault="00FC32C6" w:rsidP="00FC32C6">
            <w:pPr>
              <w:widowControl w:val="0"/>
              <w:jc w:val="center"/>
              <w:rPr>
                <w:rFonts w:ascii="Times New Roman" w:hAnsi="Times New Roman"/>
                <w:spacing w:val="-2"/>
                <w:sz w:val="28"/>
                <w:szCs w:val="28"/>
              </w:rPr>
            </w:pPr>
            <w:r w:rsidRPr="007F03F1">
              <w:rPr>
                <w:rFonts w:ascii="Times New Roman" w:hAnsi="Times New Roman"/>
                <w:color w:val="000000"/>
                <w:sz w:val="28"/>
                <w:szCs w:val="28"/>
              </w:rPr>
              <w:t>14</w:t>
            </w:r>
          </w:p>
        </w:tc>
        <w:tc>
          <w:tcPr>
            <w:tcW w:w="1275" w:type="dxa"/>
            <w:vAlign w:val="center"/>
          </w:tcPr>
          <w:p w14:paraId="0ED66FBB" w14:textId="137ADF6C"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szCs w:val="28"/>
              </w:rPr>
              <w:t>380807.32</w:t>
            </w:r>
          </w:p>
        </w:tc>
        <w:tc>
          <w:tcPr>
            <w:tcW w:w="1418" w:type="dxa"/>
            <w:gridSpan w:val="2"/>
            <w:vAlign w:val="center"/>
          </w:tcPr>
          <w:p w14:paraId="538902D1" w14:textId="22457DAB"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szCs w:val="28"/>
              </w:rPr>
              <w:t>1287489.31</w:t>
            </w:r>
          </w:p>
        </w:tc>
        <w:tc>
          <w:tcPr>
            <w:tcW w:w="2126" w:type="dxa"/>
          </w:tcPr>
          <w:p w14:paraId="4A3DFA5F" w14:textId="2BFD9DEB" w:rsidR="00FC32C6" w:rsidRPr="00124E7C" w:rsidRDefault="00FC32C6" w:rsidP="00FC32C6">
            <w:pPr>
              <w:widowControl w:val="0"/>
              <w:autoSpaceDE w:val="0"/>
              <w:autoSpaceDN w:val="0"/>
              <w:adjustRightInd w:val="0"/>
              <w:jc w:val="center"/>
              <w:rPr>
                <w:rFonts w:ascii="Times New Roman" w:hAnsi="Times New Roman"/>
                <w:sz w:val="28"/>
                <w:szCs w:val="28"/>
              </w:rPr>
            </w:pPr>
            <w:r w:rsidRPr="002E727E">
              <w:rPr>
                <w:rFonts w:ascii="Times New Roman" w:hAnsi="Times New Roman"/>
                <w:sz w:val="28"/>
                <w:szCs w:val="28"/>
              </w:rPr>
              <w:t>Аналитический</w:t>
            </w:r>
          </w:p>
        </w:tc>
        <w:tc>
          <w:tcPr>
            <w:tcW w:w="1985" w:type="dxa"/>
          </w:tcPr>
          <w:p w14:paraId="46BADE4F" w14:textId="2738561D"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09EF67B3" w14:textId="40DD6FB8"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23F17AAE" w14:textId="77777777" w:rsidTr="004B74C4">
        <w:trPr>
          <w:trHeight w:val="20"/>
        </w:trPr>
        <w:tc>
          <w:tcPr>
            <w:tcW w:w="1447" w:type="dxa"/>
            <w:vAlign w:val="center"/>
          </w:tcPr>
          <w:p w14:paraId="3D961A30" w14:textId="2589D998" w:rsidR="00FC32C6" w:rsidRPr="007F03F1" w:rsidRDefault="00FC32C6" w:rsidP="00FC32C6">
            <w:pPr>
              <w:widowControl w:val="0"/>
              <w:jc w:val="center"/>
              <w:rPr>
                <w:rFonts w:ascii="Times New Roman" w:hAnsi="Times New Roman"/>
                <w:spacing w:val="-2"/>
                <w:sz w:val="28"/>
                <w:szCs w:val="28"/>
              </w:rPr>
            </w:pPr>
            <w:r w:rsidRPr="007F03F1">
              <w:rPr>
                <w:rFonts w:ascii="Times New Roman" w:hAnsi="Times New Roman"/>
                <w:color w:val="000000"/>
                <w:sz w:val="28"/>
                <w:szCs w:val="28"/>
              </w:rPr>
              <w:t>15</w:t>
            </w:r>
          </w:p>
        </w:tc>
        <w:tc>
          <w:tcPr>
            <w:tcW w:w="1275" w:type="dxa"/>
            <w:vAlign w:val="center"/>
          </w:tcPr>
          <w:p w14:paraId="42777ABB" w14:textId="64D5C073"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szCs w:val="28"/>
              </w:rPr>
              <w:t>380802.18</w:t>
            </w:r>
          </w:p>
        </w:tc>
        <w:tc>
          <w:tcPr>
            <w:tcW w:w="1418" w:type="dxa"/>
            <w:gridSpan w:val="2"/>
            <w:vAlign w:val="center"/>
          </w:tcPr>
          <w:p w14:paraId="7CAC22DC" w14:textId="28F746B9"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szCs w:val="28"/>
              </w:rPr>
              <w:t>1287505.94</w:t>
            </w:r>
          </w:p>
        </w:tc>
        <w:tc>
          <w:tcPr>
            <w:tcW w:w="2126" w:type="dxa"/>
          </w:tcPr>
          <w:p w14:paraId="72C24456" w14:textId="06908D03" w:rsidR="00FC32C6" w:rsidRPr="00124E7C" w:rsidRDefault="00FC32C6" w:rsidP="00FC32C6">
            <w:pPr>
              <w:widowControl w:val="0"/>
              <w:autoSpaceDE w:val="0"/>
              <w:autoSpaceDN w:val="0"/>
              <w:adjustRightInd w:val="0"/>
              <w:jc w:val="center"/>
              <w:rPr>
                <w:rFonts w:ascii="Times New Roman" w:hAnsi="Times New Roman"/>
                <w:sz w:val="28"/>
                <w:szCs w:val="28"/>
              </w:rPr>
            </w:pPr>
            <w:r w:rsidRPr="002E727E">
              <w:rPr>
                <w:rFonts w:ascii="Times New Roman" w:hAnsi="Times New Roman"/>
                <w:sz w:val="28"/>
                <w:szCs w:val="28"/>
              </w:rPr>
              <w:t>Аналитический</w:t>
            </w:r>
          </w:p>
        </w:tc>
        <w:tc>
          <w:tcPr>
            <w:tcW w:w="1985" w:type="dxa"/>
          </w:tcPr>
          <w:p w14:paraId="21C47F2B" w14:textId="094692A6"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0A4F6C11" w14:textId="6E5F16D2"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0920415C" w14:textId="77777777" w:rsidTr="004B74C4">
        <w:trPr>
          <w:trHeight w:val="20"/>
        </w:trPr>
        <w:tc>
          <w:tcPr>
            <w:tcW w:w="1447" w:type="dxa"/>
            <w:vAlign w:val="center"/>
          </w:tcPr>
          <w:p w14:paraId="01FC2906" w14:textId="7115FF2B" w:rsidR="00FC32C6" w:rsidRPr="007F03F1" w:rsidRDefault="00FC32C6" w:rsidP="00FC32C6">
            <w:pPr>
              <w:widowControl w:val="0"/>
              <w:jc w:val="center"/>
              <w:rPr>
                <w:rFonts w:ascii="Times New Roman" w:hAnsi="Times New Roman"/>
                <w:spacing w:val="-2"/>
                <w:sz w:val="28"/>
                <w:szCs w:val="28"/>
              </w:rPr>
            </w:pPr>
            <w:r w:rsidRPr="007F03F1">
              <w:rPr>
                <w:rFonts w:ascii="Times New Roman" w:hAnsi="Times New Roman"/>
                <w:color w:val="000000"/>
                <w:sz w:val="28"/>
                <w:szCs w:val="28"/>
              </w:rPr>
              <w:t>16</w:t>
            </w:r>
          </w:p>
        </w:tc>
        <w:tc>
          <w:tcPr>
            <w:tcW w:w="1275" w:type="dxa"/>
            <w:vAlign w:val="center"/>
          </w:tcPr>
          <w:p w14:paraId="41BE8D6B" w14:textId="193D9A6C"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szCs w:val="28"/>
              </w:rPr>
              <w:t>380801.57</w:t>
            </w:r>
          </w:p>
        </w:tc>
        <w:tc>
          <w:tcPr>
            <w:tcW w:w="1418" w:type="dxa"/>
            <w:gridSpan w:val="2"/>
            <w:vAlign w:val="center"/>
          </w:tcPr>
          <w:p w14:paraId="46440B3A" w14:textId="7497A9DE"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szCs w:val="28"/>
              </w:rPr>
              <w:t>1287509.44</w:t>
            </w:r>
          </w:p>
        </w:tc>
        <w:tc>
          <w:tcPr>
            <w:tcW w:w="2126" w:type="dxa"/>
          </w:tcPr>
          <w:p w14:paraId="3B6F9A3F" w14:textId="737302DF" w:rsidR="00FC32C6" w:rsidRPr="00124E7C" w:rsidRDefault="00FC32C6" w:rsidP="00FC32C6">
            <w:pPr>
              <w:widowControl w:val="0"/>
              <w:autoSpaceDE w:val="0"/>
              <w:autoSpaceDN w:val="0"/>
              <w:adjustRightInd w:val="0"/>
              <w:jc w:val="center"/>
              <w:rPr>
                <w:rFonts w:ascii="Times New Roman" w:hAnsi="Times New Roman"/>
                <w:sz w:val="28"/>
                <w:szCs w:val="28"/>
              </w:rPr>
            </w:pPr>
            <w:r w:rsidRPr="002E727E">
              <w:rPr>
                <w:rFonts w:ascii="Times New Roman" w:hAnsi="Times New Roman"/>
                <w:sz w:val="28"/>
                <w:szCs w:val="28"/>
              </w:rPr>
              <w:t>Аналитический</w:t>
            </w:r>
          </w:p>
        </w:tc>
        <w:tc>
          <w:tcPr>
            <w:tcW w:w="1985" w:type="dxa"/>
          </w:tcPr>
          <w:p w14:paraId="437D2520" w14:textId="5A18475F"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330605FB" w14:textId="55EC647E"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705CD1BD" w14:textId="77777777" w:rsidTr="004B74C4">
        <w:trPr>
          <w:trHeight w:val="20"/>
        </w:trPr>
        <w:tc>
          <w:tcPr>
            <w:tcW w:w="1447" w:type="dxa"/>
            <w:vAlign w:val="center"/>
          </w:tcPr>
          <w:p w14:paraId="35780B5D" w14:textId="702F817F" w:rsidR="00FC32C6" w:rsidRPr="007F03F1" w:rsidRDefault="00FC32C6" w:rsidP="00FC32C6">
            <w:pPr>
              <w:widowControl w:val="0"/>
              <w:jc w:val="center"/>
              <w:rPr>
                <w:rFonts w:ascii="Times New Roman" w:hAnsi="Times New Roman"/>
                <w:spacing w:val="-2"/>
                <w:sz w:val="28"/>
                <w:szCs w:val="28"/>
              </w:rPr>
            </w:pPr>
            <w:r w:rsidRPr="007F03F1">
              <w:rPr>
                <w:rFonts w:ascii="Times New Roman" w:hAnsi="Times New Roman"/>
                <w:color w:val="000000"/>
                <w:sz w:val="28"/>
                <w:szCs w:val="28"/>
              </w:rPr>
              <w:t>17</w:t>
            </w:r>
          </w:p>
        </w:tc>
        <w:tc>
          <w:tcPr>
            <w:tcW w:w="1275" w:type="dxa"/>
            <w:vAlign w:val="center"/>
          </w:tcPr>
          <w:p w14:paraId="5958B751" w14:textId="19E9B539"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szCs w:val="28"/>
              </w:rPr>
              <w:t>380800.23</w:t>
            </w:r>
          </w:p>
        </w:tc>
        <w:tc>
          <w:tcPr>
            <w:tcW w:w="1418" w:type="dxa"/>
            <w:gridSpan w:val="2"/>
            <w:vAlign w:val="center"/>
          </w:tcPr>
          <w:p w14:paraId="3B7D71AC" w14:textId="07C9181F"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szCs w:val="28"/>
              </w:rPr>
              <w:t>1287514.04</w:t>
            </w:r>
          </w:p>
        </w:tc>
        <w:tc>
          <w:tcPr>
            <w:tcW w:w="2126" w:type="dxa"/>
          </w:tcPr>
          <w:p w14:paraId="567EA5C1" w14:textId="6BD0F2C2" w:rsidR="00FC32C6" w:rsidRPr="00124E7C" w:rsidRDefault="00FC32C6" w:rsidP="00FC32C6">
            <w:pPr>
              <w:widowControl w:val="0"/>
              <w:autoSpaceDE w:val="0"/>
              <w:autoSpaceDN w:val="0"/>
              <w:adjustRightInd w:val="0"/>
              <w:jc w:val="center"/>
              <w:rPr>
                <w:rFonts w:ascii="Times New Roman" w:hAnsi="Times New Roman"/>
                <w:sz w:val="28"/>
                <w:szCs w:val="28"/>
              </w:rPr>
            </w:pPr>
            <w:r w:rsidRPr="002E727E">
              <w:rPr>
                <w:rFonts w:ascii="Times New Roman" w:hAnsi="Times New Roman"/>
                <w:sz w:val="28"/>
                <w:szCs w:val="28"/>
              </w:rPr>
              <w:t>Аналитический</w:t>
            </w:r>
          </w:p>
        </w:tc>
        <w:tc>
          <w:tcPr>
            <w:tcW w:w="1985" w:type="dxa"/>
          </w:tcPr>
          <w:p w14:paraId="53A9C7E3" w14:textId="1F5EE0F3"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33662316" w14:textId="28640908"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6CF09325" w14:textId="77777777" w:rsidTr="004B74C4">
        <w:trPr>
          <w:trHeight w:val="20"/>
        </w:trPr>
        <w:tc>
          <w:tcPr>
            <w:tcW w:w="1447" w:type="dxa"/>
            <w:vAlign w:val="center"/>
          </w:tcPr>
          <w:p w14:paraId="33E73C31" w14:textId="7D1F6B7A" w:rsidR="00FC32C6" w:rsidRPr="007F03F1" w:rsidRDefault="00FC32C6" w:rsidP="00FC32C6">
            <w:pPr>
              <w:widowControl w:val="0"/>
              <w:jc w:val="center"/>
              <w:rPr>
                <w:rFonts w:ascii="Times New Roman" w:hAnsi="Times New Roman"/>
                <w:spacing w:val="-2"/>
                <w:sz w:val="28"/>
                <w:szCs w:val="28"/>
              </w:rPr>
            </w:pPr>
            <w:r w:rsidRPr="007F03F1">
              <w:rPr>
                <w:rFonts w:ascii="Times New Roman" w:hAnsi="Times New Roman"/>
                <w:color w:val="000000"/>
                <w:sz w:val="28"/>
                <w:szCs w:val="28"/>
              </w:rPr>
              <w:t>18</w:t>
            </w:r>
          </w:p>
        </w:tc>
        <w:tc>
          <w:tcPr>
            <w:tcW w:w="1275" w:type="dxa"/>
            <w:vAlign w:val="center"/>
          </w:tcPr>
          <w:p w14:paraId="48FCF972" w14:textId="60172325"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szCs w:val="28"/>
              </w:rPr>
              <w:t>380797.79</w:t>
            </w:r>
          </w:p>
        </w:tc>
        <w:tc>
          <w:tcPr>
            <w:tcW w:w="1418" w:type="dxa"/>
            <w:gridSpan w:val="2"/>
            <w:vAlign w:val="center"/>
          </w:tcPr>
          <w:p w14:paraId="2BFA557E" w14:textId="523B4B81"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szCs w:val="28"/>
              </w:rPr>
              <w:t>1287522.41</w:t>
            </w:r>
          </w:p>
        </w:tc>
        <w:tc>
          <w:tcPr>
            <w:tcW w:w="2126" w:type="dxa"/>
          </w:tcPr>
          <w:p w14:paraId="3DAE9CC3" w14:textId="2D582D9D" w:rsidR="00FC32C6" w:rsidRPr="00124E7C" w:rsidRDefault="00FC32C6" w:rsidP="00FC32C6">
            <w:pPr>
              <w:widowControl w:val="0"/>
              <w:autoSpaceDE w:val="0"/>
              <w:autoSpaceDN w:val="0"/>
              <w:adjustRightInd w:val="0"/>
              <w:jc w:val="center"/>
              <w:rPr>
                <w:rFonts w:ascii="Times New Roman" w:hAnsi="Times New Roman"/>
                <w:sz w:val="28"/>
                <w:szCs w:val="28"/>
              </w:rPr>
            </w:pPr>
            <w:r w:rsidRPr="002E727E">
              <w:rPr>
                <w:rFonts w:ascii="Times New Roman" w:hAnsi="Times New Roman"/>
                <w:sz w:val="28"/>
                <w:szCs w:val="28"/>
              </w:rPr>
              <w:t>Аналитический</w:t>
            </w:r>
          </w:p>
        </w:tc>
        <w:tc>
          <w:tcPr>
            <w:tcW w:w="1985" w:type="dxa"/>
          </w:tcPr>
          <w:p w14:paraId="6EC0C472" w14:textId="1788749C"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743D40EC" w14:textId="52D93B4A"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3B84ECA9" w14:textId="77777777" w:rsidTr="004B74C4">
        <w:trPr>
          <w:trHeight w:val="20"/>
        </w:trPr>
        <w:tc>
          <w:tcPr>
            <w:tcW w:w="1447" w:type="dxa"/>
            <w:vAlign w:val="center"/>
          </w:tcPr>
          <w:p w14:paraId="6449E48E" w14:textId="0B458549" w:rsidR="00FC32C6" w:rsidRPr="007F03F1" w:rsidRDefault="00FC32C6" w:rsidP="00FC32C6">
            <w:pPr>
              <w:widowControl w:val="0"/>
              <w:jc w:val="center"/>
              <w:rPr>
                <w:rFonts w:ascii="Times New Roman" w:hAnsi="Times New Roman"/>
                <w:spacing w:val="-2"/>
                <w:sz w:val="28"/>
                <w:szCs w:val="28"/>
              </w:rPr>
            </w:pPr>
            <w:r w:rsidRPr="007F03F1">
              <w:rPr>
                <w:rFonts w:ascii="Times New Roman" w:hAnsi="Times New Roman"/>
                <w:color w:val="000000"/>
                <w:sz w:val="28"/>
                <w:szCs w:val="28"/>
              </w:rPr>
              <w:t>19</w:t>
            </w:r>
          </w:p>
        </w:tc>
        <w:tc>
          <w:tcPr>
            <w:tcW w:w="1275" w:type="dxa"/>
            <w:vAlign w:val="center"/>
          </w:tcPr>
          <w:p w14:paraId="01D20E01" w14:textId="5F2E905F"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szCs w:val="28"/>
              </w:rPr>
              <w:t>380796.16</w:t>
            </w:r>
          </w:p>
        </w:tc>
        <w:tc>
          <w:tcPr>
            <w:tcW w:w="1418" w:type="dxa"/>
            <w:gridSpan w:val="2"/>
            <w:vAlign w:val="center"/>
          </w:tcPr>
          <w:p w14:paraId="726FFDD9" w14:textId="0997E862"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szCs w:val="28"/>
              </w:rPr>
              <w:t>1287528.54</w:t>
            </w:r>
          </w:p>
        </w:tc>
        <w:tc>
          <w:tcPr>
            <w:tcW w:w="2126" w:type="dxa"/>
          </w:tcPr>
          <w:p w14:paraId="4D6A6498" w14:textId="24A0B1F8" w:rsidR="00FC32C6" w:rsidRPr="00124E7C" w:rsidRDefault="00FC32C6" w:rsidP="00FC32C6">
            <w:pPr>
              <w:widowControl w:val="0"/>
              <w:autoSpaceDE w:val="0"/>
              <w:autoSpaceDN w:val="0"/>
              <w:adjustRightInd w:val="0"/>
              <w:jc w:val="center"/>
              <w:rPr>
                <w:rFonts w:ascii="Times New Roman" w:hAnsi="Times New Roman"/>
                <w:sz w:val="28"/>
                <w:szCs w:val="28"/>
              </w:rPr>
            </w:pPr>
            <w:r w:rsidRPr="002E727E">
              <w:rPr>
                <w:rFonts w:ascii="Times New Roman" w:hAnsi="Times New Roman"/>
                <w:sz w:val="28"/>
                <w:szCs w:val="28"/>
              </w:rPr>
              <w:t>Аналитический</w:t>
            </w:r>
          </w:p>
        </w:tc>
        <w:tc>
          <w:tcPr>
            <w:tcW w:w="1985" w:type="dxa"/>
          </w:tcPr>
          <w:p w14:paraId="05A2083E" w14:textId="17B3070C"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3422F104" w14:textId="62DD9A4F"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24063613" w14:textId="77777777" w:rsidTr="004B74C4">
        <w:trPr>
          <w:trHeight w:val="20"/>
        </w:trPr>
        <w:tc>
          <w:tcPr>
            <w:tcW w:w="1447" w:type="dxa"/>
            <w:vAlign w:val="center"/>
          </w:tcPr>
          <w:p w14:paraId="7577F0CC" w14:textId="4A227CDF" w:rsidR="00FC32C6" w:rsidRPr="007F03F1" w:rsidRDefault="00FC32C6" w:rsidP="00FC32C6">
            <w:pPr>
              <w:widowControl w:val="0"/>
              <w:jc w:val="center"/>
              <w:rPr>
                <w:rFonts w:ascii="Times New Roman" w:hAnsi="Times New Roman"/>
                <w:spacing w:val="-2"/>
                <w:sz w:val="28"/>
                <w:szCs w:val="28"/>
              </w:rPr>
            </w:pPr>
            <w:r w:rsidRPr="007F03F1">
              <w:rPr>
                <w:rFonts w:ascii="Times New Roman" w:hAnsi="Times New Roman"/>
                <w:color w:val="000000"/>
                <w:sz w:val="28"/>
                <w:szCs w:val="28"/>
              </w:rPr>
              <w:t>20</w:t>
            </w:r>
          </w:p>
        </w:tc>
        <w:tc>
          <w:tcPr>
            <w:tcW w:w="1275" w:type="dxa"/>
            <w:vAlign w:val="center"/>
          </w:tcPr>
          <w:p w14:paraId="155DC769" w14:textId="0626DEB8"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szCs w:val="28"/>
              </w:rPr>
              <w:t>380795.38</w:t>
            </w:r>
          </w:p>
        </w:tc>
        <w:tc>
          <w:tcPr>
            <w:tcW w:w="1418" w:type="dxa"/>
            <w:gridSpan w:val="2"/>
            <w:vAlign w:val="center"/>
          </w:tcPr>
          <w:p w14:paraId="49B7C004" w14:textId="1A74E3E1"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szCs w:val="28"/>
              </w:rPr>
              <w:t>1287528.32</w:t>
            </w:r>
          </w:p>
        </w:tc>
        <w:tc>
          <w:tcPr>
            <w:tcW w:w="2126" w:type="dxa"/>
          </w:tcPr>
          <w:p w14:paraId="294E2E20" w14:textId="5C4C9681" w:rsidR="00FC32C6" w:rsidRPr="00124E7C" w:rsidRDefault="00FC32C6" w:rsidP="00FC32C6">
            <w:pPr>
              <w:widowControl w:val="0"/>
              <w:autoSpaceDE w:val="0"/>
              <w:autoSpaceDN w:val="0"/>
              <w:adjustRightInd w:val="0"/>
              <w:jc w:val="center"/>
              <w:rPr>
                <w:rFonts w:ascii="Times New Roman" w:hAnsi="Times New Roman"/>
                <w:sz w:val="28"/>
                <w:szCs w:val="28"/>
              </w:rPr>
            </w:pPr>
            <w:r w:rsidRPr="002E727E">
              <w:rPr>
                <w:rFonts w:ascii="Times New Roman" w:hAnsi="Times New Roman"/>
                <w:sz w:val="28"/>
                <w:szCs w:val="28"/>
              </w:rPr>
              <w:t>Аналитический</w:t>
            </w:r>
          </w:p>
        </w:tc>
        <w:tc>
          <w:tcPr>
            <w:tcW w:w="1985" w:type="dxa"/>
          </w:tcPr>
          <w:p w14:paraId="374C3ED8" w14:textId="171D8462"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0313A74F" w14:textId="2F475781"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4D4C7E8B" w14:textId="77777777" w:rsidTr="004B74C4">
        <w:trPr>
          <w:trHeight w:val="20"/>
        </w:trPr>
        <w:tc>
          <w:tcPr>
            <w:tcW w:w="1447" w:type="dxa"/>
            <w:vAlign w:val="center"/>
          </w:tcPr>
          <w:p w14:paraId="1D554F79" w14:textId="4EEBD5BC" w:rsidR="00FC32C6" w:rsidRPr="007F03F1" w:rsidRDefault="00FC32C6" w:rsidP="00FC32C6">
            <w:pPr>
              <w:widowControl w:val="0"/>
              <w:jc w:val="center"/>
              <w:rPr>
                <w:rFonts w:ascii="Times New Roman" w:hAnsi="Times New Roman"/>
                <w:spacing w:val="-2"/>
                <w:sz w:val="28"/>
                <w:szCs w:val="28"/>
              </w:rPr>
            </w:pPr>
            <w:r w:rsidRPr="007F03F1">
              <w:rPr>
                <w:rFonts w:ascii="Times New Roman" w:hAnsi="Times New Roman"/>
                <w:color w:val="000000"/>
                <w:sz w:val="28"/>
                <w:szCs w:val="28"/>
              </w:rPr>
              <w:t>21</w:t>
            </w:r>
          </w:p>
        </w:tc>
        <w:tc>
          <w:tcPr>
            <w:tcW w:w="1275" w:type="dxa"/>
            <w:vAlign w:val="center"/>
          </w:tcPr>
          <w:p w14:paraId="6CD693E5" w14:textId="10D7DDE7"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szCs w:val="28"/>
              </w:rPr>
              <w:t>380791.82</w:t>
            </w:r>
          </w:p>
        </w:tc>
        <w:tc>
          <w:tcPr>
            <w:tcW w:w="1418" w:type="dxa"/>
            <w:gridSpan w:val="2"/>
            <w:vAlign w:val="center"/>
          </w:tcPr>
          <w:p w14:paraId="7EF4A835" w14:textId="7ED20583"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szCs w:val="28"/>
              </w:rPr>
              <w:t>1287539.14</w:t>
            </w:r>
          </w:p>
        </w:tc>
        <w:tc>
          <w:tcPr>
            <w:tcW w:w="2126" w:type="dxa"/>
          </w:tcPr>
          <w:p w14:paraId="0AE5E860" w14:textId="2B60D1FC" w:rsidR="00FC32C6" w:rsidRPr="00124E7C" w:rsidRDefault="00FC32C6" w:rsidP="00FC32C6">
            <w:pPr>
              <w:widowControl w:val="0"/>
              <w:autoSpaceDE w:val="0"/>
              <w:autoSpaceDN w:val="0"/>
              <w:adjustRightInd w:val="0"/>
              <w:jc w:val="center"/>
              <w:rPr>
                <w:rFonts w:ascii="Times New Roman" w:hAnsi="Times New Roman"/>
                <w:sz w:val="28"/>
                <w:szCs w:val="28"/>
              </w:rPr>
            </w:pPr>
            <w:r w:rsidRPr="002E727E">
              <w:rPr>
                <w:rFonts w:ascii="Times New Roman" w:hAnsi="Times New Roman"/>
                <w:sz w:val="28"/>
                <w:szCs w:val="28"/>
              </w:rPr>
              <w:t>Аналитический</w:t>
            </w:r>
          </w:p>
        </w:tc>
        <w:tc>
          <w:tcPr>
            <w:tcW w:w="1985" w:type="dxa"/>
          </w:tcPr>
          <w:p w14:paraId="31106CBD" w14:textId="72132366"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5E285B89" w14:textId="234C9CDA"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1B5931E7" w14:textId="77777777" w:rsidTr="004B74C4">
        <w:trPr>
          <w:trHeight w:val="20"/>
        </w:trPr>
        <w:tc>
          <w:tcPr>
            <w:tcW w:w="1447" w:type="dxa"/>
            <w:vAlign w:val="center"/>
          </w:tcPr>
          <w:p w14:paraId="0A9F8A4B" w14:textId="27CDBB27" w:rsidR="00FC32C6" w:rsidRPr="007F03F1" w:rsidRDefault="00FC32C6" w:rsidP="00FC32C6">
            <w:pPr>
              <w:widowControl w:val="0"/>
              <w:jc w:val="center"/>
              <w:rPr>
                <w:rFonts w:ascii="Times New Roman" w:hAnsi="Times New Roman"/>
                <w:spacing w:val="-2"/>
                <w:sz w:val="28"/>
                <w:szCs w:val="28"/>
              </w:rPr>
            </w:pPr>
            <w:r w:rsidRPr="007F03F1">
              <w:rPr>
                <w:rFonts w:ascii="Times New Roman" w:hAnsi="Times New Roman"/>
                <w:color w:val="000000"/>
                <w:sz w:val="28"/>
                <w:szCs w:val="28"/>
              </w:rPr>
              <w:t>22</w:t>
            </w:r>
          </w:p>
        </w:tc>
        <w:tc>
          <w:tcPr>
            <w:tcW w:w="1275" w:type="dxa"/>
            <w:vAlign w:val="center"/>
          </w:tcPr>
          <w:p w14:paraId="25891306" w14:textId="5CF7DCA2"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szCs w:val="28"/>
              </w:rPr>
              <w:t>380787.17</w:t>
            </w:r>
          </w:p>
        </w:tc>
        <w:tc>
          <w:tcPr>
            <w:tcW w:w="1418" w:type="dxa"/>
            <w:gridSpan w:val="2"/>
            <w:vAlign w:val="center"/>
          </w:tcPr>
          <w:p w14:paraId="16AB945D" w14:textId="1DD86C88"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szCs w:val="28"/>
              </w:rPr>
              <w:t>1287552.85</w:t>
            </w:r>
          </w:p>
        </w:tc>
        <w:tc>
          <w:tcPr>
            <w:tcW w:w="2126" w:type="dxa"/>
          </w:tcPr>
          <w:p w14:paraId="4F677CB1" w14:textId="751E57AA" w:rsidR="00FC32C6" w:rsidRPr="00124E7C" w:rsidRDefault="00FC32C6" w:rsidP="00FC32C6">
            <w:pPr>
              <w:widowControl w:val="0"/>
              <w:autoSpaceDE w:val="0"/>
              <w:autoSpaceDN w:val="0"/>
              <w:adjustRightInd w:val="0"/>
              <w:jc w:val="center"/>
              <w:rPr>
                <w:rFonts w:ascii="Times New Roman" w:hAnsi="Times New Roman"/>
                <w:sz w:val="28"/>
                <w:szCs w:val="28"/>
              </w:rPr>
            </w:pPr>
            <w:r w:rsidRPr="002E727E">
              <w:rPr>
                <w:rFonts w:ascii="Times New Roman" w:hAnsi="Times New Roman"/>
                <w:sz w:val="28"/>
                <w:szCs w:val="28"/>
              </w:rPr>
              <w:t>Аналитический</w:t>
            </w:r>
          </w:p>
        </w:tc>
        <w:tc>
          <w:tcPr>
            <w:tcW w:w="1985" w:type="dxa"/>
          </w:tcPr>
          <w:p w14:paraId="50276206" w14:textId="757B3C72"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11E86436" w14:textId="1E521160"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71C661B9" w14:textId="77777777" w:rsidTr="004B74C4">
        <w:trPr>
          <w:trHeight w:val="20"/>
        </w:trPr>
        <w:tc>
          <w:tcPr>
            <w:tcW w:w="1447" w:type="dxa"/>
            <w:vAlign w:val="center"/>
          </w:tcPr>
          <w:p w14:paraId="47DC2CEE" w14:textId="2B1E50E7" w:rsidR="00FC32C6" w:rsidRPr="007F03F1" w:rsidRDefault="00FC32C6" w:rsidP="00FC32C6">
            <w:pPr>
              <w:widowControl w:val="0"/>
              <w:jc w:val="center"/>
              <w:rPr>
                <w:rFonts w:ascii="Times New Roman" w:hAnsi="Times New Roman"/>
                <w:spacing w:val="-2"/>
                <w:sz w:val="28"/>
                <w:szCs w:val="28"/>
              </w:rPr>
            </w:pPr>
            <w:r w:rsidRPr="007F03F1">
              <w:rPr>
                <w:rFonts w:ascii="Times New Roman" w:hAnsi="Times New Roman"/>
                <w:color w:val="000000"/>
                <w:sz w:val="28"/>
                <w:szCs w:val="28"/>
              </w:rPr>
              <w:t>23</w:t>
            </w:r>
          </w:p>
        </w:tc>
        <w:tc>
          <w:tcPr>
            <w:tcW w:w="1275" w:type="dxa"/>
            <w:vAlign w:val="center"/>
          </w:tcPr>
          <w:p w14:paraId="64B48146" w14:textId="70D56754"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szCs w:val="28"/>
              </w:rPr>
              <w:t>380788.96</w:t>
            </w:r>
          </w:p>
        </w:tc>
        <w:tc>
          <w:tcPr>
            <w:tcW w:w="1418" w:type="dxa"/>
            <w:gridSpan w:val="2"/>
            <w:vAlign w:val="center"/>
          </w:tcPr>
          <w:p w14:paraId="7BD039F6" w14:textId="3DC0DC9F"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szCs w:val="28"/>
              </w:rPr>
              <w:t>1287556.15</w:t>
            </w:r>
          </w:p>
        </w:tc>
        <w:tc>
          <w:tcPr>
            <w:tcW w:w="2126" w:type="dxa"/>
          </w:tcPr>
          <w:p w14:paraId="7E4C82E8" w14:textId="727C8FB2" w:rsidR="00FC32C6" w:rsidRPr="00124E7C" w:rsidRDefault="00FC32C6" w:rsidP="00FC32C6">
            <w:pPr>
              <w:widowControl w:val="0"/>
              <w:autoSpaceDE w:val="0"/>
              <w:autoSpaceDN w:val="0"/>
              <w:adjustRightInd w:val="0"/>
              <w:jc w:val="center"/>
              <w:rPr>
                <w:rFonts w:ascii="Times New Roman" w:hAnsi="Times New Roman"/>
                <w:sz w:val="28"/>
                <w:szCs w:val="28"/>
              </w:rPr>
            </w:pPr>
            <w:r w:rsidRPr="002E727E">
              <w:rPr>
                <w:rFonts w:ascii="Times New Roman" w:hAnsi="Times New Roman"/>
                <w:sz w:val="28"/>
                <w:szCs w:val="28"/>
              </w:rPr>
              <w:t>Аналитический</w:t>
            </w:r>
          </w:p>
        </w:tc>
        <w:tc>
          <w:tcPr>
            <w:tcW w:w="1985" w:type="dxa"/>
          </w:tcPr>
          <w:p w14:paraId="5846F7E4" w14:textId="67D6EC62"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35A0B82D" w14:textId="34380A16"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656B1617" w14:textId="77777777" w:rsidTr="004B74C4">
        <w:trPr>
          <w:trHeight w:val="20"/>
        </w:trPr>
        <w:tc>
          <w:tcPr>
            <w:tcW w:w="1447" w:type="dxa"/>
            <w:vAlign w:val="center"/>
          </w:tcPr>
          <w:p w14:paraId="629FEC11" w14:textId="6CEC0FE1" w:rsidR="00FC32C6" w:rsidRPr="007F03F1" w:rsidRDefault="00FC32C6" w:rsidP="00FC32C6">
            <w:pPr>
              <w:widowControl w:val="0"/>
              <w:jc w:val="center"/>
              <w:rPr>
                <w:rFonts w:ascii="Times New Roman" w:hAnsi="Times New Roman"/>
                <w:spacing w:val="-2"/>
                <w:sz w:val="28"/>
                <w:szCs w:val="28"/>
              </w:rPr>
            </w:pPr>
            <w:r w:rsidRPr="007F03F1">
              <w:rPr>
                <w:rFonts w:ascii="Times New Roman" w:hAnsi="Times New Roman"/>
                <w:color w:val="000000"/>
                <w:sz w:val="28"/>
                <w:szCs w:val="28"/>
              </w:rPr>
              <w:t>24</w:t>
            </w:r>
          </w:p>
        </w:tc>
        <w:tc>
          <w:tcPr>
            <w:tcW w:w="1275" w:type="dxa"/>
            <w:vAlign w:val="center"/>
          </w:tcPr>
          <w:p w14:paraId="2C303DBD" w14:textId="68288C6F"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szCs w:val="28"/>
              </w:rPr>
              <w:t>380799.91</w:t>
            </w:r>
          </w:p>
        </w:tc>
        <w:tc>
          <w:tcPr>
            <w:tcW w:w="1418" w:type="dxa"/>
            <w:gridSpan w:val="2"/>
            <w:vAlign w:val="center"/>
          </w:tcPr>
          <w:p w14:paraId="51BD5546" w14:textId="0636F1D0"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szCs w:val="28"/>
              </w:rPr>
              <w:t>1287559.54</w:t>
            </w:r>
          </w:p>
        </w:tc>
        <w:tc>
          <w:tcPr>
            <w:tcW w:w="2126" w:type="dxa"/>
          </w:tcPr>
          <w:p w14:paraId="677D418F" w14:textId="63571DCF" w:rsidR="00FC32C6" w:rsidRPr="00124E7C" w:rsidRDefault="00FC32C6" w:rsidP="00FC32C6">
            <w:pPr>
              <w:widowControl w:val="0"/>
              <w:autoSpaceDE w:val="0"/>
              <w:autoSpaceDN w:val="0"/>
              <w:adjustRightInd w:val="0"/>
              <w:jc w:val="center"/>
              <w:rPr>
                <w:rFonts w:ascii="Times New Roman" w:hAnsi="Times New Roman"/>
                <w:sz w:val="28"/>
                <w:szCs w:val="28"/>
              </w:rPr>
            </w:pPr>
            <w:r w:rsidRPr="002E727E">
              <w:rPr>
                <w:rFonts w:ascii="Times New Roman" w:hAnsi="Times New Roman"/>
                <w:sz w:val="28"/>
                <w:szCs w:val="28"/>
              </w:rPr>
              <w:t>Аналитический</w:t>
            </w:r>
          </w:p>
        </w:tc>
        <w:tc>
          <w:tcPr>
            <w:tcW w:w="1985" w:type="dxa"/>
          </w:tcPr>
          <w:p w14:paraId="4B48F0B4" w14:textId="56EABE1F"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4846F67E" w14:textId="05AF6721"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678C4B19" w14:textId="77777777" w:rsidTr="004B74C4">
        <w:trPr>
          <w:trHeight w:val="20"/>
        </w:trPr>
        <w:tc>
          <w:tcPr>
            <w:tcW w:w="1447" w:type="dxa"/>
            <w:vAlign w:val="center"/>
          </w:tcPr>
          <w:p w14:paraId="583B53C9" w14:textId="3E873D87" w:rsidR="00FC32C6" w:rsidRPr="007F03F1" w:rsidRDefault="00FC32C6" w:rsidP="00FC32C6">
            <w:pPr>
              <w:widowControl w:val="0"/>
              <w:jc w:val="center"/>
              <w:rPr>
                <w:rFonts w:ascii="Times New Roman" w:hAnsi="Times New Roman"/>
                <w:spacing w:val="-2"/>
                <w:sz w:val="28"/>
                <w:szCs w:val="28"/>
              </w:rPr>
            </w:pPr>
            <w:r w:rsidRPr="007F03F1">
              <w:rPr>
                <w:rFonts w:ascii="Times New Roman" w:hAnsi="Times New Roman"/>
                <w:color w:val="000000"/>
                <w:sz w:val="28"/>
                <w:szCs w:val="28"/>
              </w:rPr>
              <w:t>25</w:t>
            </w:r>
          </w:p>
        </w:tc>
        <w:tc>
          <w:tcPr>
            <w:tcW w:w="1275" w:type="dxa"/>
            <w:vAlign w:val="center"/>
          </w:tcPr>
          <w:p w14:paraId="770A2147" w14:textId="51B66088"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szCs w:val="28"/>
              </w:rPr>
              <w:t>380800.20</w:t>
            </w:r>
          </w:p>
        </w:tc>
        <w:tc>
          <w:tcPr>
            <w:tcW w:w="1418" w:type="dxa"/>
            <w:gridSpan w:val="2"/>
            <w:vAlign w:val="center"/>
          </w:tcPr>
          <w:p w14:paraId="5AABAA23" w14:textId="547A34D9"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szCs w:val="28"/>
              </w:rPr>
              <w:t>1287558.59</w:t>
            </w:r>
          </w:p>
        </w:tc>
        <w:tc>
          <w:tcPr>
            <w:tcW w:w="2126" w:type="dxa"/>
          </w:tcPr>
          <w:p w14:paraId="06AAD89C" w14:textId="72FD95BD" w:rsidR="00FC32C6" w:rsidRPr="00124E7C" w:rsidRDefault="00FC32C6" w:rsidP="00FC32C6">
            <w:pPr>
              <w:widowControl w:val="0"/>
              <w:autoSpaceDE w:val="0"/>
              <w:autoSpaceDN w:val="0"/>
              <w:adjustRightInd w:val="0"/>
              <w:jc w:val="center"/>
              <w:rPr>
                <w:rFonts w:ascii="Times New Roman" w:hAnsi="Times New Roman"/>
                <w:sz w:val="28"/>
                <w:szCs w:val="28"/>
              </w:rPr>
            </w:pPr>
            <w:r w:rsidRPr="002E727E">
              <w:rPr>
                <w:rFonts w:ascii="Times New Roman" w:hAnsi="Times New Roman"/>
                <w:sz w:val="28"/>
                <w:szCs w:val="28"/>
              </w:rPr>
              <w:t>Аналитический</w:t>
            </w:r>
          </w:p>
        </w:tc>
        <w:tc>
          <w:tcPr>
            <w:tcW w:w="1985" w:type="dxa"/>
          </w:tcPr>
          <w:p w14:paraId="63448E9E" w14:textId="5895DFB6"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58203B35" w14:textId="60125CCF"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1144AEEC" w14:textId="77777777" w:rsidTr="004B74C4">
        <w:trPr>
          <w:trHeight w:val="20"/>
        </w:trPr>
        <w:tc>
          <w:tcPr>
            <w:tcW w:w="1447" w:type="dxa"/>
            <w:vAlign w:val="center"/>
          </w:tcPr>
          <w:p w14:paraId="0C29FF09" w14:textId="0FBB88D9" w:rsidR="00FC32C6" w:rsidRPr="007F03F1" w:rsidRDefault="00FC32C6" w:rsidP="00FC32C6">
            <w:pPr>
              <w:widowControl w:val="0"/>
              <w:jc w:val="center"/>
              <w:rPr>
                <w:rFonts w:ascii="Times New Roman" w:hAnsi="Times New Roman"/>
                <w:spacing w:val="-2"/>
                <w:sz w:val="28"/>
                <w:szCs w:val="28"/>
              </w:rPr>
            </w:pPr>
            <w:r w:rsidRPr="007F03F1">
              <w:rPr>
                <w:rFonts w:ascii="Times New Roman" w:hAnsi="Times New Roman"/>
                <w:color w:val="000000"/>
                <w:sz w:val="28"/>
                <w:szCs w:val="28"/>
              </w:rPr>
              <w:t>26</w:t>
            </w:r>
          </w:p>
        </w:tc>
        <w:tc>
          <w:tcPr>
            <w:tcW w:w="1275" w:type="dxa"/>
            <w:vAlign w:val="center"/>
          </w:tcPr>
          <w:p w14:paraId="4229C6E6" w14:textId="77F7374C"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szCs w:val="28"/>
              </w:rPr>
              <w:t>380810.76</w:t>
            </w:r>
          </w:p>
        </w:tc>
        <w:tc>
          <w:tcPr>
            <w:tcW w:w="1418" w:type="dxa"/>
            <w:gridSpan w:val="2"/>
            <w:vAlign w:val="center"/>
          </w:tcPr>
          <w:p w14:paraId="57C03C19" w14:textId="4E556FFC"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szCs w:val="28"/>
              </w:rPr>
              <w:t>1287561.85</w:t>
            </w:r>
          </w:p>
        </w:tc>
        <w:tc>
          <w:tcPr>
            <w:tcW w:w="2126" w:type="dxa"/>
          </w:tcPr>
          <w:p w14:paraId="04CE5D0F" w14:textId="434A3B8E" w:rsidR="00FC32C6" w:rsidRPr="00124E7C" w:rsidRDefault="00FC32C6" w:rsidP="00FC32C6">
            <w:pPr>
              <w:widowControl w:val="0"/>
              <w:autoSpaceDE w:val="0"/>
              <w:autoSpaceDN w:val="0"/>
              <w:adjustRightInd w:val="0"/>
              <w:jc w:val="center"/>
              <w:rPr>
                <w:rFonts w:ascii="Times New Roman" w:hAnsi="Times New Roman"/>
                <w:sz w:val="28"/>
                <w:szCs w:val="28"/>
              </w:rPr>
            </w:pPr>
            <w:r w:rsidRPr="002E727E">
              <w:rPr>
                <w:rFonts w:ascii="Times New Roman" w:hAnsi="Times New Roman"/>
                <w:sz w:val="28"/>
                <w:szCs w:val="28"/>
              </w:rPr>
              <w:t>Аналитический</w:t>
            </w:r>
          </w:p>
        </w:tc>
        <w:tc>
          <w:tcPr>
            <w:tcW w:w="1985" w:type="dxa"/>
          </w:tcPr>
          <w:p w14:paraId="7BD4B0FB" w14:textId="01B6824B"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299697A7" w14:textId="6F2B331F"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4B2731FD" w14:textId="77777777" w:rsidTr="004B74C4">
        <w:trPr>
          <w:trHeight w:val="20"/>
        </w:trPr>
        <w:tc>
          <w:tcPr>
            <w:tcW w:w="1447" w:type="dxa"/>
            <w:vAlign w:val="center"/>
          </w:tcPr>
          <w:p w14:paraId="12F751A1" w14:textId="63164BAE" w:rsidR="00FC32C6" w:rsidRPr="007F03F1" w:rsidRDefault="00FC32C6" w:rsidP="00FC32C6">
            <w:pPr>
              <w:widowControl w:val="0"/>
              <w:jc w:val="center"/>
              <w:rPr>
                <w:rFonts w:ascii="Times New Roman" w:hAnsi="Times New Roman"/>
                <w:spacing w:val="-2"/>
                <w:sz w:val="28"/>
                <w:szCs w:val="28"/>
              </w:rPr>
            </w:pPr>
            <w:r w:rsidRPr="007F03F1">
              <w:rPr>
                <w:rFonts w:ascii="Times New Roman" w:hAnsi="Times New Roman"/>
                <w:color w:val="000000"/>
                <w:sz w:val="28"/>
                <w:szCs w:val="28"/>
              </w:rPr>
              <w:t>27</w:t>
            </w:r>
          </w:p>
        </w:tc>
        <w:tc>
          <w:tcPr>
            <w:tcW w:w="1275" w:type="dxa"/>
            <w:vAlign w:val="center"/>
          </w:tcPr>
          <w:p w14:paraId="35034250" w14:textId="79ECB61A"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szCs w:val="28"/>
              </w:rPr>
              <w:t>380819.52</w:t>
            </w:r>
          </w:p>
        </w:tc>
        <w:tc>
          <w:tcPr>
            <w:tcW w:w="1418" w:type="dxa"/>
            <w:gridSpan w:val="2"/>
            <w:vAlign w:val="center"/>
          </w:tcPr>
          <w:p w14:paraId="5913D313" w14:textId="38B3B229"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szCs w:val="28"/>
              </w:rPr>
              <w:t>1287564.59</w:t>
            </w:r>
          </w:p>
        </w:tc>
        <w:tc>
          <w:tcPr>
            <w:tcW w:w="2126" w:type="dxa"/>
          </w:tcPr>
          <w:p w14:paraId="68955BD6" w14:textId="317C7D89" w:rsidR="00FC32C6" w:rsidRPr="00124E7C" w:rsidRDefault="00FC32C6" w:rsidP="00FC32C6">
            <w:pPr>
              <w:widowControl w:val="0"/>
              <w:autoSpaceDE w:val="0"/>
              <w:autoSpaceDN w:val="0"/>
              <w:adjustRightInd w:val="0"/>
              <w:jc w:val="center"/>
              <w:rPr>
                <w:rFonts w:ascii="Times New Roman" w:hAnsi="Times New Roman"/>
                <w:sz w:val="28"/>
                <w:szCs w:val="28"/>
              </w:rPr>
            </w:pPr>
            <w:r w:rsidRPr="002E727E">
              <w:rPr>
                <w:rFonts w:ascii="Times New Roman" w:hAnsi="Times New Roman"/>
                <w:sz w:val="28"/>
                <w:szCs w:val="28"/>
              </w:rPr>
              <w:t>Аналитический</w:t>
            </w:r>
          </w:p>
        </w:tc>
        <w:tc>
          <w:tcPr>
            <w:tcW w:w="1985" w:type="dxa"/>
          </w:tcPr>
          <w:p w14:paraId="44F11C13" w14:textId="12D54300"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70CEDDFD" w14:textId="5DA31505"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6A822FF0" w14:textId="77777777" w:rsidTr="004B74C4">
        <w:trPr>
          <w:trHeight w:val="20"/>
        </w:trPr>
        <w:tc>
          <w:tcPr>
            <w:tcW w:w="1447" w:type="dxa"/>
            <w:vAlign w:val="center"/>
          </w:tcPr>
          <w:p w14:paraId="39B59326" w14:textId="3E0DBF72" w:rsidR="00FC32C6" w:rsidRPr="007F03F1" w:rsidRDefault="00FC32C6" w:rsidP="00FC32C6">
            <w:pPr>
              <w:widowControl w:val="0"/>
              <w:jc w:val="center"/>
              <w:rPr>
                <w:rFonts w:ascii="Times New Roman" w:hAnsi="Times New Roman"/>
                <w:spacing w:val="-2"/>
                <w:sz w:val="28"/>
                <w:szCs w:val="28"/>
              </w:rPr>
            </w:pPr>
            <w:r w:rsidRPr="007F03F1">
              <w:rPr>
                <w:rFonts w:ascii="Times New Roman" w:hAnsi="Times New Roman"/>
                <w:color w:val="000000"/>
                <w:sz w:val="28"/>
                <w:szCs w:val="28"/>
              </w:rPr>
              <w:t>28</w:t>
            </w:r>
          </w:p>
        </w:tc>
        <w:tc>
          <w:tcPr>
            <w:tcW w:w="1275" w:type="dxa"/>
            <w:vAlign w:val="center"/>
          </w:tcPr>
          <w:p w14:paraId="05DAE34A" w14:textId="471BAF54"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szCs w:val="28"/>
              </w:rPr>
              <w:t>380834.14</w:t>
            </w:r>
          </w:p>
        </w:tc>
        <w:tc>
          <w:tcPr>
            <w:tcW w:w="1418" w:type="dxa"/>
            <w:gridSpan w:val="2"/>
            <w:vAlign w:val="center"/>
          </w:tcPr>
          <w:p w14:paraId="394E3020" w14:textId="0E46BE7C"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szCs w:val="28"/>
              </w:rPr>
              <w:t>1287569.08</w:t>
            </w:r>
          </w:p>
        </w:tc>
        <w:tc>
          <w:tcPr>
            <w:tcW w:w="2126" w:type="dxa"/>
          </w:tcPr>
          <w:p w14:paraId="079915D8" w14:textId="6E758E14" w:rsidR="00FC32C6" w:rsidRPr="00124E7C" w:rsidRDefault="00FC32C6" w:rsidP="00FC32C6">
            <w:pPr>
              <w:widowControl w:val="0"/>
              <w:autoSpaceDE w:val="0"/>
              <w:autoSpaceDN w:val="0"/>
              <w:adjustRightInd w:val="0"/>
              <w:jc w:val="center"/>
              <w:rPr>
                <w:rFonts w:ascii="Times New Roman" w:hAnsi="Times New Roman"/>
                <w:sz w:val="28"/>
                <w:szCs w:val="28"/>
              </w:rPr>
            </w:pPr>
            <w:r w:rsidRPr="002E727E">
              <w:rPr>
                <w:rFonts w:ascii="Times New Roman" w:hAnsi="Times New Roman"/>
                <w:sz w:val="28"/>
                <w:szCs w:val="28"/>
              </w:rPr>
              <w:t>Аналитический</w:t>
            </w:r>
          </w:p>
        </w:tc>
        <w:tc>
          <w:tcPr>
            <w:tcW w:w="1985" w:type="dxa"/>
          </w:tcPr>
          <w:p w14:paraId="16E7A742" w14:textId="09F77ED7"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500853C3" w14:textId="49516B06"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5D75CAAD" w14:textId="77777777" w:rsidTr="004B74C4">
        <w:trPr>
          <w:trHeight w:val="20"/>
        </w:trPr>
        <w:tc>
          <w:tcPr>
            <w:tcW w:w="1447" w:type="dxa"/>
            <w:vAlign w:val="center"/>
          </w:tcPr>
          <w:p w14:paraId="1F75EAB3" w14:textId="4F3DF6FA" w:rsidR="00FC32C6" w:rsidRPr="007F03F1" w:rsidRDefault="00FC32C6" w:rsidP="00FC32C6">
            <w:pPr>
              <w:widowControl w:val="0"/>
              <w:jc w:val="center"/>
              <w:rPr>
                <w:rFonts w:ascii="Times New Roman" w:hAnsi="Times New Roman"/>
                <w:spacing w:val="-2"/>
                <w:sz w:val="28"/>
                <w:szCs w:val="28"/>
              </w:rPr>
            </w:pPr>
            <w:r w:rsidRPr="007F03F1">
              <w:rPr>
                <w:rFonts w:ascii="Times New Roman" w:hAnsi="Times New Roman"/>
                <w:color w:val="000000"/>
                <w:sz w:val="28"/>
                <w:szCs w:val="28"/>
              </w:rPr>
              <w:t>29</w:t>
            </w:r>
          </w:p>
        </w:tc>
        <w:tc>
          <w:tcPr>
            <w:tcW w:w="1275" w:type="dxa"/>
            <w:vAlign w:val="center"/>
          </w:tcPr>
          <w:p w14:paraId="09B986B5" w14:textId="743DFED0"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szCs w:val="28"/>
              </w:rPr>
              <w:t>380841.17</w:t>
            </w:r>
          </w:p>
        </w:tc>
        <w:tc>
          <w:tcPr>
            <w:tcW w:w="1418" w:type="dxa"/>
            <w:gridSpan w:val="2"/>
            <w:vAlign w:val="center"/>
          </w:tcPr>
          <w:p w14:paraId="2D7191A4" w14:textId="14629706"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szCs w:val="28"/>
              </w:rPr>
              <w:t>1287571.28</w:t>
            </w:r>
          </w:p>
        </w:tc>
        <w:tc>
          <w:tcPr>
            <w:tcW w:w="2126" w:type="dxa"/>
          </w:tcPr>
          <w:p w14:paraId="78ED09C8" w14:textId="4244B872" w:rsidR="00FC32C6" w:rsidRPr="00124E7C" w:rsidRDefault="00FC32C6" w:rsidP="00FC32C6">
            <w:pPr>
              <w:widowControl w:val="0"/>
              <w:autoSpaceDE w:val="0"/>
              <w:autoSpaceDN w:val="0"/>
              <w:adjustRightInd w:val="0"/>
              <w:jc w:val="center"/>
              <w:rPr>
                <w:rFonts w:ascii="Times New Roman" w:hAnsi="Times New Roman"/>
                <w:sz w:val="28"/>
                <w:szCs w:val="28"/>
              </w:rPr>
            </w:pPr>
            <w:r w:rsidRPr="002E727E">
              <w:rPr>
                <w:rFonts w:ascii="Times New Roman" w:hAnsi="Times New Roman"/>
                <w:sz w:val="28"/>
                <w:szCs w:val="28"/>
              </w:rPr>
              <w:t>Аналитический</w:t>
            </w:r>
          </w:p>
        </w:tc>
        <w:tc>
          <w:tcPr>
            <w:tcW w:w="1985" w:type="dxa"/>
          </w:tcPr>
          <w:p w14:paraId="389D2941" w14:textId="34B3DB86"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0044762A" w14:textId="09A4C14A"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00A9B067" w14:textId="77777777" w:rsidTr="004B74C4">
        <w:trPr>
          <w:trHeight w:val="20"/>
        </w:trPr>
        <w:tc>
          <w:tcPr>
            <w:tcW w:w="1447" w:type="dxa"/>
            <w:vAlign w:val="center"/>
          </w:tcPr>
          <w:p w14:paraId="0AED2924" w14:textId="69622F2C" w:rsidR="00FC32C6" w:rsidRPr="007F03F1" w:rsidRDefault="00FC32C6" w:rsidP="00FC32C6">
            <w:pPr>
              <w:widowControl w:val="0"/>
              <w:jc w:val="center"/>
              <w:rPr>
                <w:rFonts w:ascii="Times New Roman" w:hAnsi="Times New Roman"/>
                <w:spacing w:val="-2"/>
                <w:sz w:val="28"/>
                <w:szCs w:val="28"/>
              </w:rPr>
            </w:pPr>
            <w:r w:rsidRPr="007F03F1">
              <w:rPr>
                <w:rFonts w:ascii="Times New Roman" w:hAnsi="Times New Roman"/>
                <w:color w:val="000000"/>
                <w:sz w:val="28"/>
                <w:szCs w:val="28"/>
              </w:rPr>
              <w:t>30</w:t>
            </w:r>
          </w:p>
        </w:tc>
        <w:tc>
          <w:tcPr>
            <w:tcW w:w="1275" w:type="dxa"/>
            <w:vAlign w:val="center"/>
          </w:tcPr>
          <w:p w14:paraId="47500738" w14:textId="24361180"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szCs w:val="28"/>
              </w:rPr>
              <w:t>380860.00</w:t>
            </w:r>
          </w:p>
        </w:tc>
        <w:tc>
          <w:tcPr>
            <w:tcW w:w="1418" w:type="dxa"/>
            <w:gridSpan w:val="2"/>
            <w:vAlign w:val="center"/>
          </w:tcPr>
          <w:p w14:paraId="6431D193" w14:textId="3D9FAB48"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szCs w:val="28"/>
              </w:rPr>
              <w:t>1287577.43</w:t>
            </w:r>
          </w:p>
        </w:tc>
        <w:tc>
          <w:tcPr>
            <w:tcW w:w="2126" w:type="dxa"/>
          </w:tcPr>
          <w:p w14:paraId="6641D342" w14:textId="73C0E8D3" w:rsidR="00FC32C6" w:rsidRPr="00124E7C" w:rsidRDefault="00FC32C6" w:rsidP="00FC32C6">
            <w:pPr>
              <w:widowControl w:val="0"/>
              <w:autoSpaceDE w:val="0"/>
              <w:autoSpaceDN w:val="0"/>
              <w:adjustRightInd w:val="0"/>
              <w:jc w:val="center"/>
              <w:rPr>
                <w:rFonts w:ascii="Times New Roman" w:hAnsi="Times New Roman"/>
                <w:sz w:val="28"/>
                <w:szCs w:val="28"/>
              </w:rPr>
            </w:pPr>
            <w:r w:rsidRPr="002E727E">
              <w:rPr>
                <w:rFonts w:ascii="Times New Roman" w:hAnsi="Times New Roman"/>
                <w:sz w:val="28"/>
                <w:szCs w:val="28"/>
              </w:rPr>
              <w:t>Аналитический</w:t>
            </w:r>
          </w:p>
        </w:tc>
        <w:tc>
          <w:tcPr>
            <w:tcW w:w="1985" w:type="dxa"/>
          </w:tcPr>
          <w:p w14:paraId="06528989" w14:textId="66573FBF"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2772F83B" w14:textId="13423E13"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057102B9" w14:textId="77777777" w:rsidTr="004B74C4">
        <w:trPr>
          <w:trHeight w:val="20"/>
        </w:trPr>
        <w:tc>
          <w:tcPr>
            <w:tcW w:w="1447" w:type="dxa"/>
            <w:vAlign w:val="center"/>
          </w:tcPr>
          <w:p w14:paraId="08E0FF0B" w14:textId="4A6CE6C7" w:rsidR="00FC32C6" w:rsidRPr="007F03F1" w:rsidRDefault="00FC32C6" w:rsidP="00FC32C6">
            <w:pPr>
              <w:widowControl w:val="0"/>
              <w:jc w:val="center"/>
              <w:rPr>
                <w:rFonts w:ascii="Times New Roman" w:hAnsi="Times New Roman"/>
                <w:spacing w:val="-2"/>
                <w:sz w:val="28"/>
                <w:szCs w:val="28"/>
              </w:rPr>
            </w:pPr>
            <w:r w:rsidRPr="007F03F1">
              <w:rPr>
                <w:rFonts w:ascii="Times New Roman" w:hAnsi="Times New Roman"/>
                <w:color w:val="000000"/>
                <w:sz w:val="28"/>
                <w:szCs w:val="28"/>
              </w:rPr>
              <w:t>31</w:t>
            </w:r>
          </w:p>
        </w:tc>
        <w:tc>
          <w:tcPr>
            <w:tcW w:w="1275" w:type="dxa"/>
            <w:vAlign w:val="center"/>
          </w:tcPr>
          <w:p w14:paraId="3AA4EF23" w14:textId="4006E967"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szCs w:val="28"/>
              </w:rPr>
              <w:t>380866.02</w:t>
            </w:r>
          </w:p>
        </w:tc>
        <w:tc>
          <w:tcPr>
            <w:tcW w:w="1418" w:type="dxa"/>
            <w:gridSpan w:val="2"/>
            <w:vAlign w:val="center"/>
          </w:tcPr>
          <w:p w14:paraId="6476E226" w14:textId="5AE20B76"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szCs w:val="28"/>
              </w:rPr>
              <w:t>1287579.34</w:t>
            </w:r>
          </w:p>
        </w:tc>
        <w:tc>
          <w:tcPr>
            <w:tcW w:w="2126" w:type="dxa"/>
          </w:tcPr>
          <w:p w14:paraId="3FCEB873" w14:textId="7CA1333D" w:rsidR="00FC32C6" w:rsidRPr="00124E7C" w:rsidRDefault="00FC32C6" w:rsidP="00FC32C6">
            <w:pPr>
              <w:widowControl w:val="0"/>
              <w:autoSpaceDE w:val="0"/>
              <w:autoSpaceDN w:val="0"/>
              <w:adjustRightInd w:val="0"/>
              <w:jc w:val="center"/>
              <w:rPr>
                <w:rFonts w:ascii="Times New Roman" w:hAnsi="Times New Roman"/>
                <w:sz w:val="28"/>
                <w:szCs w:val="28"/>
              </w:rPr>
            </w:pPr>
            <w:r w:rsidRPr="002E727E">
              <w:rPr>
                <w:rFonts w:ascii="Times New Roman" w:hAnsi="Times New Roman"/>
                <w:sz w:val="28"/>
                <w:szCs w:val="28"/>
              </w:rPr>
              <w:t>Аналитический</w:t>
            </w:r>
          </w:p>
        </w:tc>
        <w:tc>
          <w:tcPr>
            <w:tcW w:w="1985" w:type="dxa"/>
          </w:tcPr>
          <w:p w14:paraId="7886FC26" w14:textId="6B4A3340"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6D843EFB" w14:textId="5BE2E4DC"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6705DF35" w14:textId="77777777" w:rsidTr="004B74C4">
        <w:trPr>
          <w:trHeight w:val="20"/>
        </w:trPr>
        <w:tc>
          <w:tcPr>
            <w:tcW w:w="1447" w:type="dxa"/>
            <w:vAlign w:val="center"/>
          </w:tcPr>
          <w:p w14:paraId="5B821719" w14:textId="726A6102" w:rsidR="00FC32C6" w:rsidRPr="007F03F1" w:rsidRDefault="00FC32C6" w:rsidP="00FC32C6">
            <w:pPr>
              <w:widowControl w:val="0"/>
              <w:jc w:val="center"/>
              <w:rPr>
                <w:rFonts w:ascii="Times New Roman" w:hAnsi="Times New Roman"/>
                <w:spacing w:val="-2"/>
                <w:sz w:val="28"/>
                <w:szCs w:val="28"/>
              </w:rPr>
            </w:pPr>
            <w:r w:rsidRPr="007F03F1">
              <w:rPr>
                <w:rFonts w:ascii="Times New Roman" w:hAnsi="Times New Roman"/>
                <w:color w:val="000000"/>
                <w:sz w:val="28"/>
                <w:szCs w:val="28"/>
              </w:rPr>
              <w:t>32</w:t>
            </w:r>
          </w:p>
        </w:tc>
        <w:tc>
          <w:tcPr>
            <w:tcW w:w="1275" w:type="dxa"/>
            <w:vAlign w:val="center"/>
          </w:tcPr>
          <w:p w14:paraId="28BCF426" w14:textId="21ECB533"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szCs w:val="28"/>
              </w:rPr>
              <w:t>380874.71</w:t>
            </w:r>
          </w:p>
        </w:tc>
        <w:tc>
          <w:tcPr>
            <w:tcW w:w="1418" w:type="dxa"/>
            <w:gridSpan w:val="2"/>
            <w:vAlign w:val="center"/>
          </w:tcPr>
          <w:p w14:paraId="73EF1604" w14:textId="6807357F"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szCs w:val="28"/>
              </w:rPr>
              <w:t>1287582.10</w:t>
            </w:r>
          </w:p>
        </w:tc>
        <w:tc>
          <w:tcPr>
            <w:tcW w:w="2126" w:type="dxa"/>
          </w:tcPr>
          <w:p w14:paraId="362C8AD8" w14:textId="271770B4" w:rsidR="00FC32C6" w:rsidRPr="00124E7C" w:rsidRDefault="00FC32C6" w:rsidP="00FC32C6">
            <w:pPr>
              <w:widowControl w:val="0"/>
              <w:autoSpaceDE w:val="0"/>
              <w:autoSpaceDN w:val="0"/>
              <w:adjustRightInd w:val="0"/>
              <w:jc w:val="center"/>
              <w:rPr>
                <w:rFonts w:ascii="Times New Roman" w:hAnsi="Times New Roman"/>
                <w:sz w:val="28"/>
                <w:szCs w:val="28"/>
              </w:rPr>
            </w:pPr>
            <w:r w:rsidRPr="002E727E">
              <w:rPr>
                <w:rFonts w:ascii="Times New Roman" w:hAnsi="Times New Roman"/>
                <w:sz w:val="28"/>
                <w:szCs w:val="28"/>
              </w:rPr>
              <w:t>Аналитический</w:t>
            </w:r>
          </w:p>
        </w:tc>
        <w:tc>
          <w:tcPr>
            <w:tcW w:w="1985" w:type="dxa"/>
          </w:tcPr>
          <w:p w14:paraId="65D74FD1" w14:textId="5C337614"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101DEC7B" w14:textId="17C0A34C"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5D5582C4" w14:textId="77777777" w:rsidTr="004B74C4">
        <w:trPr>
          <w:trHeight w:val="20"/>
        </w:trPr>
        <w:tc>
          <w:tcPr>
            <w:tcW w:w="1447" w:type="dxa"/>
            <w:vAlign w:val="center"/>
          </w:tcPr>
          <w:p w14:paraId="6750DAC1" w14:textId="3E7A8586" w:rsidR="00FC32C6" w:rsidRPr="007F03F1" w:rsidRDefault="00FC32C6" w:rsidP="00FC32C6">
            <w:pPr>
              <w:widowControl w:val="0"/>
              <w:jc w:val="center"/>
              <w:rPr>
                <w:rFonts w:ascii="Times New Roman" w:hAnsi="Times New Roman"/>
                <w:spacing w:val="-2"/>
                <w:sz w:val="28"/>
                <w:szCs w:val="28"/>
              </w:rPr>
            </w:pPr>
            <w:r w:rsidRPr="007F03F1">
              <w:rPr>
                <w:rFonts w:ascii="Times New Roman" w:hAnsi="Times New Roman"/>
                <w:color w:val="000000"/>
                <w:sz w:val="28"/>
                <w:szCs w:val="28"/>
              </w:rPr>
              <w:t>33</w:t>
            </w:r>
          </w:p>
        </w:tc>
        <w:tc>
          <w:tcPr>
            <w:tcW w:w="1275" w:type="dxa"/>
            <w:vAlign w:val="center"/>
          </w:tcPr>
          <w:p w14:paraId="23E50A89" w14:textId="166727A6"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szCs w:val="28"/>
              </w:rPr>
              <w:t>380882.04</w:t>
            </w:r>
          </w:p>
        </w:tc>
        <w:tc>
          <w:tcPr>
            <w:tcW w:w="1418" w:type="dxa"/>
            <w:gridSpan w:val="2"/>
            <w:vAlign w:val="center"/>
          </w:tcPr>
          <w:p w14:paraId="24D1FD3E" w14:textId="629CD9A3"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szCs w:val="28"/>
              </w:rPr>
              <w:t>1287584.37</w:t>
            </w:r>
          </w:p>
        </w:tc>
        <w:tc>
          <w:tcPr>
            <w:tcW w:w="2126" w:type="dxa"/>
          </w:tcPr>
          <w:p w14:paraId="26ECF457" w14:textId="6C029923" w:rsidR="00FC32C6" w:rsidRPr="00124E7C" w:rsidRDefault="00FC32C6" w:rsidP="00FC32C6">
            <w:pPr>
              <w:widowControl w:val="0"/>
              <w:autoSpaceDE w:val="0"/>
              <w:autoSpaceDN w:val="0"/>
              <w:adjustRightInd w:val="0"/>
              <w:jc w:val="center"/>
              <w:rPr>
                <w:rFonts w:ascii="Times New Roman" w:hAnsi="Times New Roman"/>
                <w:sz w:val="28"/>
                <w:szCs w:val="28"/>
              </w:rPr>
            </w:pPr>
            <w:r w:rsidRPr="002E727E">
              <w:rPr>
                <w:rFonts w:ascii="Times New Roman" w:hAnsi="Times New Roman"/>
                <w:sz w:val="28"/>
                <w:szCs w:val="28"/>
              </w:rPr>
              <w:t>Аналитический</w:t>
            </w:r>
          </w:p>
        </w:tc>
        <w:tc>
          <w:tcPr>
            <w:tcW w:w="1985" w:type="dxa"/>
          </w:tcPr>
          <w:p w14:paraId="6B6665A6" w14:textId="39EF918E"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52568C69" w14:textId="4E0BFDCE"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67D699DA" w14:textId="77777777" w:rsidTr="004B74C4">
        <w:trPr>
          <w:trHeight w:val="20"/>
        </w:trPr>
        <w:tc>
          <w:tcPr>
            <w:tcW w:w="1447" w:type="dxa"/>
            <w:vAlign w:val="center"/>
          </w:tcPr>
          <w:p w14:paraId="34868540" w14:textId="24A6A6E9" w:rsidR="00FC32C6" w:rsidRPr="007F03F1" w:rsidRDefault="00FC32C6" w:rsidP="00FC32C6">
            <w:pPr>
              <w:widowControl w:val="0"/>
              <w:jc w:val="center"/>
              <w:rPr>
                <w:rFonts w:ascii="Times New Roman" w:hAnsi="Times New Roman"/>
                <w:spacing w:val="-2"/>
                <w:sz w:val="28"/>
                <w:szCs w:val="28"/>
              </w:rPr>
            </w:pPr>
            <w:r w:rsidRPr="007F03F1">
              <w:rPr>
                <w:rFonts w:ascii="Times New Roman" w:hAnsi="Times New Roman"/>
                <w:color w:val="000000"/>
                <w:sz w:val="28"/>
                <w:szCs w:val="28"/>
              </w:rPr>
              <w:t>34</w:t>
            </w:r>
          </w:p>
        </w:tc>
        <w:tc>
          <w:tcPr>
            <w:tcW w:w="1275" w:type="dxa"/>
            <w:vAlign w:val="center"/>
          </w:tcPr>
          <w:p w14:paraId="27B2BF3E" w14:textId="379CA2E6"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szCs w:val="28"/>
              </w:rPr>
              <w:t>380884.91</w:t>
            </w:r>
          </w:p>
        </w:tc>
        <w:tc>
          <w:tcPr>
            <w:tcW w:w="1418" w:type="dxa"/>
            <w:gridSpan w:val="2"/>
            <w:vAlign w:val="center"/>
          </w:tcPr>
          <w:p w14:paraId="0F5F82F2" w14:textId="2AFEE95A"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szCs w:val="28"/>
              </w:rPr>
              <w:t>1287585.34</w:t>
            </w:r>
          </w:p>
        </w:tc>
        <w:tc>
          <w:tcPr>
            <w:tcW w:w="2126" w:type="dxa"/>
          </w:tcPr>
          <w:p w14:paraId="5E2F3416" w14:textId="0257BA56" w:rsidR="00FC32C6" w:rsidRPr="00124E7C" w:rsidRDefault="00FC32C6" w:rsidP="00FC32C6">
            <w:pPr>
              <w:widowControl w:val="0"/>
              <w:autoSpaceDE w:val="0"/>
              <w:autoSpaceDN w:val="0"/>
              <w:adjustRightInd w:val="0"/>
              <w:jc w:val="center"/>
              <w:rPr>
                <w:rFonts w:ascii="Times New Roman" w:hAnsi="Times New Roman"/>
                <w:sz w:val="28"/>
                <w:szCs w:val="28"/>
              </w:rPr>
            </w:pPr>
            <w:r w:rsidRPr="002E727E">
              <w:rPr>
                <w:rFonts w:ascii="Times New Roman" w:hAnsi="Times New Roman"/>
                <w:sz w:val="28"/>
                <w:szCs w:val="28"/>
              </w:rPr>
              <w:t>Аналитический</w:t>
            </w:r>
          </w:p>
        </w:tc>
        <w:tc>
          <w:tcPr>
            <w:tcW w:w="1985" w:type="dxa"/>
          </w:tcPr>
          <w:p w14:paraId="53EE1658" w14:textId="0F92342A"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6FDC0C73" w14:textId="2E34BECA"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1C78FD13" w14:textId="77777777" w:rsidTr="004B74C4">
        <w:trPr>
          <w:trHeight w:val="20"/>
        </w:trPr>
        <w:tc>
          <w:tcPr>
            <w:tcW w:w="1447" w:type="dxa"/>
            <w:vAlign w:val="center"/>
          </w:tcPr>
          <w:p w14:paraId="2ED926A0" w14:textId="2350BA1B" w:rsidR="00FC32C6" w:rsidRPr="007F03F1" w:rsidRDefault="00FC32C6" w:rsidP="00FC32C6">
            <w:pPr>
              <w:widowControl w:val="0"/>
              <w:jc w:val="center"/>
              <w:rPr>
                <w:rFonts w:ascii="Times New Roman" w:hAnsi="Times New Roman"/>
                <w:spacing w:val="-2"/>
                <w:sz w:val="28"/>
                <w:szCs w:val="28"/>
              </w:rPr>
            </w:pPr>
            <w:r w:rsidRPr="007F03F1">
              <w:rPr>
                <w:rFonts w:ascii="Times New Roman" w:hAnsi="Times New Roman"/>
                <w:color w:val="000000"/>
                <w:sz w:val="28"/>
                <w:szCs w:val="28"/>
              </w:rPr>
              <w:t>35</w:t>
            </w:r>
          </w:p>
        </w:tc>
        <w:tc>
          <w:tcPr>
            <w:tcW w:w="1275" w:type="dxa"/>
            <w:vAlign w:val="center"/>
          </w:tcPr>
          <w:p w14:paraId="5BAB8737" w14:textId="0799DF6B"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szCs w:val="28"/>
              </w:rPr>
              <w:t>380907.93</w:t>
            </w:r>
          </w:p>
        </w:tc>
        <w:tc>
          <w:tcPr>
            <w:tcW w:w="1418" w:type="dxa"/>
            <w:gridSpan w:val="2"/>
            <w:vAlign w:val="center"/>
          </w:tcPr>
          <w:p w14:paraId="5E6F2092" w14:textId="2A3912C4"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szCs w:val="28"/>
              </w:rPr>
              <w:t>1287593.04</w:t>
            </w:r>
          </w:p>
        </w:tc>
        <w:tc>
          <w:tcPr>
            <w:tcW w:w="2126" w:type="dxa"/>
          </w:tcPr>
          <w:p w14:paraId="684167D7" w14:textId="219484E4" w:rsidR="00FC32C6" w:rsidRPr="00124E7C" w:rsidRDefault="00FC32C6" w:rsidP="00FC32C6">
            <w:pPr>
              <w:widowControl w:val="0"/>
              <w:autoSpaceDE w:val="0"/>
              <w:autoSpaceDN w:val="0"/>
              <w:adjustRightInd w:val="0"/>
              <w:jc w:val="center"/>
              <w:rPr>
                <w:rFonts w:ascii="Times New Roman" w:hAnsi="Times New Roman"/>
                <w:sz w:val="28"/>
                <w:szCs w:val="28"/>
              </w:rPr>
            </w:pPr>
            <w:r w:rsidRPr="002E727E">
              <w:rPr>
                <w:rFonts w:ascii="Times New Roman" w:hAnsi="Times New Roman"/>
                <w:sz w:val="28"/>
                <w:szCs w:val="28"/>
              </w:rPr>
              <w:t>Аналитический</w:t>
            </w:r>
          </w:p>
        </w:tc>
        <w:tc>
          <w:tcPr>
            <w:tcW w:w="1985" w:type="dxa"/>
          </w:tcPr>
          <w:p w14:paraId="3039850A" w14:textId="38F4F7D7"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29B1939F" w14:textId="5169760D"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73004A42" w14:textId="77777777" w:rsidTr="004B74C4">
        <w:trPr>
          <w:trHeight w:val="20"/>
        </w:trPr>
        <w:tc>
          <w:tcPr>
            <w:tcW w:w="1447" w:type="dxa"/>
            <w:vAlign w:val="center"/>
          </w:tcPr>
          <w:p w14:paraId="68919239" w14:textId="71B2B42B" w:rsidR="00FC32C6" w:rsidRPr="007F03F1" w:rsidRDefault="00FC32C6" w:rsidP="00FC32C6">
            <w:pPr>
              <w:widowControl w:val="0"/>
              <w:jc w:val="center"/>
              <w:rPr>
                <w:rFonts w:ascii="Times New Roman" w:hAnsi="Times New Roman"/>
                <w:spacing w:val="-2"/>
                <w:sz w:val="28"/>
                <w:szCs w:val="28"/>
              </w:rPr>
            </w:pPr>
            <w:r w:rsidRPr="007F03F1">
              <w:rPr>
                <w:rFonts w:ascii="Times New Roman" w:hAnsi="Times New Roman"/>
                <w:color w:val="000000"/>
                <w:sz w:val="28"/>
                <w:szCs w:val="28"/>
              </w:rPr>
              <w:t>36</w:t>
            </w:r>
          </w:p>
        </w:tc>
        <w:tc>
          <w:tcPr>
            <w:tcW w:w="1275" w:type="dxa"/>
            <w:vAlign w:val="center"/>
          </w:tcPr>
          <w:p w14:paraId="33A38A1F" w14:textId="5504C816"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szCs w:val="28"/>
              </w:rPr>
              <w:t>380928.78</w:t>
            </w:r>
          </w:p>
        </w:tc>
        <w:tc>
          <w:tcPr>
            <w:tcW w:w="1418" w:type="dxa"/>
            <w:gridSpan w:val="2"/>
            <w:vAlign w:val="center"/>
          </w:tcPr>
          <w:p w14:paraId="23F692F1" w14:textId="58751915"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szCs w:val="28"/>
              </w:rPr>
              <w:t>1287600.02</w:t>
            </w:r>
          </w:p>
        </w:tc>
        <w:tc>
          <w:tcPr>
            <w:tcW w:w="2126" w:type="dxa"/>
          </w:tcPr>
          <w:p w14:paraId="456FEC8F" w14:textId="7092BB74" w:rsidR="00FC32C6" w:rsidRPr="00124E7C" w:rsidRDefault="00FC32C6" w:rsidP="00FC32C6">
            <w:pPr>
              <w:widowControl w:val="0"/>
              <w:autoSpaceDE w:val="0"/>
              <w:autoSpaceDN w:val="0"/>
              <w:adjustRightInd w:val="0"/>
              <w:jc w:val="center"/>
              <w:rPr>
                <w:rFonts w:ascii="Times New Roman" w:hAnsi="Times New Roman"/>
                <w:sz w:val="28"/>
                <w:szCs w:val="28"/>
              </w:rPr>
            </w:pPr>
            <w:r w:rsidRPr="002E727E">
              <w:rPr>
                <w:rFonts w:ascii="Times New Roman" w:hAnsi="Times New Roman"/>
                <w:sz w:val="28"/>
                <w:szCs w:val="28"/>
              </w:rPr>
              <w:t>Аналитический</w:t>
            </w:r>
          </w:p>
        </w:tc>
        <w:tc>
          <w:tcPr>
            <w:tcW w:w="1985" w:type="dxa"/>
          </w:tcPr>
          <w:p w14:paraId="71D30EF3" w14:textId="061AB959"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48F17AC9" w14:textId="5FA9D90F"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49002B40" w14:textId="77777777" w:rsidTr="004B74C4">
        <w:trPr>
          <w:trHeight w:val="20"/>
        </w:trPr>
        <w:tc>
          <w:tcPr>
            <w:tcW w:w="1447" w:type="dxa"/>
            <w:vAlign w:val="center"/>
          </w:tcPr>
          <w:p w14:paraId="6D2DACA0" w14:textId="5DC0D62E" w:rsidR="00FC32C6" w:rsidRPr="007F03F1" w:rsidRDefault="00FC32C6" w:rsidP="00FC32C6">
            <w:pPr>
              <w:widowControl w:val="0"/>
              <w:jc w:val="center"/>
              <w:rPr>
                <w:rFonts w:ascii="Times New Roman" w:hAnsi="Times New Roman"/>
                <w:spacing w:val="-2"/>
                <w:sz w:val="28"/>
                <w:szCs w:val="28"/>
              </w:rPr>
            </w:pPr>
            <w:r w:rsidRPr="007F03F1">
              <w:rPr>
                <w:rFonts w:ascii="Times New Roman" w:hAnsi="Times New Roman"/>
                <w:color w:val="000000"/>
                <w:sz w:val="28"/>
                <w:szCs w:val="28"/>
              </w:rPr>
              <w:t>37</w:t>
            </w:r>
          </w:p>
        </w:tc>
        <w:tc>
          <w:tcPr>
            <w:tcW w:w="1275" w:type="dxa"/>
            <w:vAlign w:val="center"/>
          </w:tcPr>
          <w:p w14:paraId="0C4470A3" w14:textId="044F7A3E"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szCs w:val="28"/>
              </w:rPr>
              <w:t>380965.52</w:t>
            </w:r>
          </w:p>
        </w:tc>
        <w:tc>
          <w:tcPr>
            <w:tcW w:w="1418" w:type="dxa"/>
            <w:gridSpan w:val="2"/>
            <w:vAlign w:val="center"/>
          </w:tcPr>
          <w:p w14:paraId="38A1D018" w14:textId="4BE919A7"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szCs w:val="28"/>
              </w:rPr>
              <w:t>1287612.62</w:t>
            </w:r>
          </w:p>
        </w:tc>
        <w:tc>
          <w:tcPr>
            <w:tcW w:w="2126" w:type="dxa"/>
          </w:tcPr>
          <w:p w14:paraId="32B8E902" w14:textId="2F926127" w:rsidR="00FC32C6" w:rsidRPr="00124E7C" w:rsidRDefault="00FC32C6" w:rsidP="00FC32C6">
            <w:pPr>
              <w:widowControl w:val="0"/>
              <w:autoSpaceDE w:val="0"/>
              <w:autoSpaceDN w:val="0"/>
              <w:adjustRightInd w:val="0"/>
              <w:jc w:val="center"/>
              <w:rPr>
                <w:rFonts w:ascii="Times New Roman" w:hAnsi="Times New Roman"/>
                <w:sz w:val="28"/>
                <w:szCs w:val="28"/>
              </w:rPr>
            </w:pPr>
            <w:r w:rsidRPr="002E727E">
              <w:rPr>
                <w:rFonts w:ascii="Times New Roman" w:hAnsi="Times New Roman"/>
                <w:sz w:val="28"/>
                <w:szCs w:val="28"/>
              </w:rPr>
              <w:t>Аналитический</w:t>
            </w:r>
          </w:p>
        </w:tc>
        <w:tc>
          <w:tcPr>
            <w:tcW w:w="1985" w:type="dxa"/>
          </w:tcPr>
          <w:p w14:paraId="7ACFC5B8" w14:textId="60058029"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0FE11570" w14:textId="5724C9A1"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4E758565" w14:textId="77777777" w:rsidTr="004B74C4">
        <w:trPr>
          <w:trHeight w:val="20"/>
        </w:trPr>
        <w:tc>
          <w:tcPr>
            <w:tcW w:w="1447" w:type="dxa"/>
            <w:vAlign w:val="center"/>
          </w:tcPr>
          <w:p w14:paraId="26880D9E" w14:textId="717F382B" w:rsidR="00FC32C6" w:rsidRPr="007F03F1" w:rsidRDefault="00FC32C6" w:rsidP="00FC32C6">
            <w:pPr>
              <w:widowControl w:val="0"/>
              <w:jc w:val="center"/>
              <w:rPr>
                <w:rFonts w:ascii="Times New Roman" w:hAnsi="Times New Roman"/>
                <w:spacing w:val="-2"/>
                <w:sz w:val="28"/>
                <w:szCs w:val="28"/>
              </w:rPr>
            </w:pPr>
            <w:r w:rsidRPr="007F03F1">
              <w:rPr>
                <w:rFonts w:ascii="Times New Roman" w:hAnsi="Times New Roman"/>
                <w:color w:val="000000"/>
                <w:sz w:val="28"/>
                <w:szCs w:val="28"/>
              </w:rPr>
              <w:t>38</w:t>
            </w:r>
          </w:p>
        </w:tc>
        <w:tc>
          <w:tcPr>
            <w:tcW w:w="1275" w:type="dxa"/>
            <w:vAlign w:val="center"/>
          </w:tcPr>
          <w:p w14:paraId="4C7F384B" w14:textId="24E73948"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szCs w:val="28"/>
              </w:rPr>
              <w:t>380984.84</w:t>
            </w:r>
          </w:p>
        </w:tc>
        <w:tc>
          <w:tcPr>
            <w:tcW w:w="1418" w:type="dxa"/>
            <w:gridSpan w:val="2"/>
            <w:vAlign w:val="center"/>
          </w:tcPr>
          <w:p w14:paraId="479F838A" w14:textId="271E0888"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szCs w:val="28"/>
              </w:rPr>
              <w:t>1287564.01</w:t>
            </w:r>
          </w:p>
        </w:tc>
        <w:tc>
          <w:tcPr>
            <w:tcW w:w="2126" w:type="dxa"/>
          </w:tcPr>
          <w:p w14:paraId="4D862D5C" w14:textId="022DCD22" w:rsidR="00FC32C6" w:rsidRPr="00124E7C" w:rsidRDefault="00FC32C6" w:rsidP="00FC32C6">
            <w:pPr>
              <w:widowControl w:val="0"/>
              <w:autoSpaceDE w:val="0"/>
              <w:autoSpaceDN w:val="0"/>
              <w:adjustRightInd w:val="0"/>
              <w:jc w:val="center"/>
              <w:rPr>
                <w:rFonts w:ascii="Times New Roman" w:hAnsi="Times New Roman"/>
                <w:sz w:val="28"/>
                <w:szCs w:val="28"/>
              </w:rPr>
            </w:pPr>
            <w:r w:rsidRPr="002E727E">
              <w:rPr>
                <w:rFonts w:ascii="Times New Roman" w:hAnsi="Times New Roman"/>
                <w:sz w:val="28"/>
                <w:szCs w:val="28"/>
              </w:rPr>
              <w:t>Аналитический</w:t>
            </w:r>
          </w:p>
        </w:tc>
        <w:tc>
          <w:tcPr>
            <w:tcW w:w="1985" w:type="dxa"/>
          </w:tcPr>
          <w:p w14:paraId="2F86EF4D" w14:textId="3763BAA8"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66971E62" w14:textId="489F4AAB"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41671B25" w14:textId="77777777" w:rsidTr="004B74C4">
        <w:trPr>
          <w:trHeight w:val="20"/>
        </w:trPr>
        <w:tc>
          <w:tcPr>
            <w:tcW w:w="1447" w:type="dxa"/>
            <w:vAlign w:val="center"/>
          </w:tcPr>
          <w:p w14:paraId="0D8B4DD5" w14:textId="3BEEC185" w:rsidR="00FC32C6" w:rsidRPr="007F03F1" w:rsidRDefault="00FC32C6" w:rsidP="00FC32C6">
            <w:pPr>
              <w:widowControl w:val="0"/>
              <w:jc w:val="center"/>
              <w:rPr>
                <w:rFonts w:ascii="Times New Roman" w:hAnsi="Times New Roman"/>
                <w:spacing w:val="-2"/>
                <w:sz w:val="28"/>
                <w:szCs w:val="28"/>
              </w:rPr>
            </w:pPr>
            <w:r w:rsidRPr="007F03F1">
              <w:rPr>
                <w:rFonts w:ascii="Times New Roman" w:hAnsi="Times New Roman"/>
                <w:color w:val="000000"/>
                <w:sz w:val="28"/>
                <w:szCs w:val="28"/>
              </w:rPr>
              <w:t>39</w:t>
            </w:r>
          </w:p>
        </w:tc>
        <w:tc>
          <w:tcPr>
            <w:tcW w:w="1275" w:type="dxa"/>
            <w:vAlign w:val="center"/>
          </w:tcPr>
          <w:p w14:paraId="3435AB90" w14:textId="26A9552D"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szCs w:val="28"/>
              </w:rPr>
              <w:t>381001.12</w:t>
            </w:r>
          </w:p>
        </w:tc>
        <w:tc>
          <w:tcPr>
            <w:tcW w:w="1418" w:type="dxa"/>
            <w:gridSpan w:val="2"/>
            <w:vAlign w:val="center"/>
          </w:tcPr>
          <w:p w14:paraId="0A037C39" w14:textId="2374183E"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szCs w:val="28"/>
              </w:rPr>
              <w:t>1287564.36</w:t>
            </w:r>
          </w:p>
        </w:tc>
        <w:tc>
          <w:tcPr>
            <w:tcW w:w="2126" w:type="dxa"/>
          </w:tcPr>
          <w:p w14:paraId="42C14011" w14:textId="10A0CD56" w:rsidR="00FC32C6" w:rsidRPr="00124E7C" w:rsidRDefault="00FC32C6" w:rsidP="00FC32C6">
            <w:pPr>
              <w:widowControl w:val="0"/>
              <w:autoSpaceDE w:val="0"/>
              <w:autoSpaceDN w:val="0"/>
              <w:adjustRightInd w:val="0"/>
              <w:jc w:val="center"/>
              <w:rPr>
                <w:rFonts w:ascii="Times New Roman" w:hAnsi="Times New Roman"/>
                <w:sz w:val="28"/>
                <w:szCs w:val="28"/>
              </w:rPr>
            </w:pPr>
            <w:r w:rsidRPr="002E727E">
              <w:rPr>
                <w:rFonts w:ascii="Times New Roman" w:hAnsi="Times New Roman"/>
                <w:sz w:val="28"/>
                <w:szCs w:val="28"/>
              </w:rPr>
              <w:t>Аналитический</w:t>
            </w:r>
          </w:p>
        </w:tc>
        <w:tc>
          <w:tcPr>
            <w:tcW w:w="1985" w:type="dxa"/>
          </w:tcPr>
          <w:p w14:paraId="0AC3B035" w14:textId="01F723E0"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104BA78A" w14:textId="33D871E5"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30297C4A" w14:textId="77777777" w:rsidTr="004B74C4">
        <w:trPr>
          <w:trHeight w:val="20"/>
        </w:trPr>
        <w:tc>
          <w:tcPr>
            <w:tcW w:w="1447" w:type="dxa"/>
            <w:vAlign w:val="center"/>
          </w:tcPr>
          <w:p w14:paraId="2B893542" w14:textId="2A29C956" w:rsidR="00FC32C6" w:rsidRPr="007F03F1" w:rsidRDefault="00FC32C6" w:rsidP="00FC32C6">
            <w:pPr>
              <w:widowControl w:val="0"/>
              <w:jc w:val="center"/>
              <w:rPr>
                <w:rFonts w:ascii="Times New Roman" w:hAnsi="Times New Roman"/>
                <w:spacing w:val="-2"/>
                <w:sz w:val="28"/>
                <w:szCs w:val="28"/>
              </w:rPr>
            </w:pPr>
            <w:r w:rsidRPr="007F03F1">
              <w:rPr>
                <w:rFonts w:ascii="Times New Roman" w:hAnsi="Times New Roman"/>
                <w:color w:val="000000"/>
                <w:sz w:val="28"/>
                <w:szCs w:val="28"/>
              </w:rPr>
              <w:lastRenderedPageBreak/>
              <w:t>40</w:t>
            </w:r>
          </w:p>
        </w:tc>
        <w:tc>
          <w:tcPr>
            <w:tcW w:w="1275" w:type="dxa"/>
            <w:vAlign w:val="center"/>
          </w:tcPr>
          <w:p w14:paraId="49CCDE26" w14:textId="2F162389"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szCs w:val="28"/>
              </w:rPr>
              <w:t>381005.16</w:t>
            </w:r>
          </w:p>
        </w:tc>
        <w:tc>
          <w:tcPr>
            <w:tcW w:w="1418" w:type="dxa"/>
            <w:gridSpan w:val="2"/>
            <w:vAlign w:val="center"/>
          </w:tcPr>
          <w:p w14:paraId="537321FC" w14:textId="58A9416B"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szCs w:val="28"/>
              </w:rPr>
              <w:t>1287527.82</w:t>
            </w:r>
          </w:p>
        </w:tc>
        <w:tc>
          <w:tcPr>
            <w:tcW w:w="2126" w:type="dxa"/>
          </w:tcPr>
          <w:p w14:paraId="02EB93A5" w14:textId="797CCA10" w:rsidR="00FC32C6" w:rsidRPr="00124E7C" w:rsidRDefault="00FC32C6" w:rsidP="00FC32C6">
            <w:pPr>
              <w:widowControl w:val="0"/>
              <w:autoSpaceDE w:val="0"/>
              <w:autoSpaceDN w:val="0"/>
              <w:adjustRightInd w:val="0"/>
              <w:jc w:val="center"/>
              <w:rPr>
                <w:rFonts w:ascii="Times New Roman" w:hAnsi="Times New Roman"/>
                <w:sz w:val="28"/>
                <w:szCs w:val="28"/>
              </w:rPr>
            </w:pPr>
            <w:r w:rsidRPr="002E727E">
              <w:rPr>
                <w:rFonts w:ascii="Times New Roman" w:hAnsi="Times New Roman"/>
                <w:sz w:val="28"/>
                <w:szCs w:val="28"/>
              </w:rPr>
              <w:t>Аналитический</w:t>
            </w:r>
          </w:p>
        </w:tc>
        <w:tc>
          <w:tcPr>
            <w:tcW w:w="1985" w:type="dxa"/>
          </w:tcPr>
          <w:p w14:paraId="228BE547" w14:textId="76182A51"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6BE7A172" w14:textId="2C1CA941"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5CBF7B61" w14:textId="77777777" w:rsidTr="004B74C4">
        <w:trPr>
          <w:trHeight w:val="20"/>
        </w:trPr>
        <w:tc>
          <w:tcPr>
            <w:tcW w:w="1447" w:type="dxa"/>
            <w:vAlign w:val="center"/>
          </w:tcPr>
          <w:p w14:paraId="4291EFAF" w14:textId="52661482" w:rsidR="00FC32C6" w:rsidRPr="007F03F1" w:rsidRDefault="00FC32C6" w:rsidP="00FC32C6">
            <w:pPr>
              <w:widowControl w:val="0"/>
              <w:jc w:val="center"/>
              <w:rPr>
                <w:rFonts w:ascii="Times New Roman" w:hAnsi="Times New Roman"/>
                <w:spacing w:val="-2"/>
                <w:sz w:val="28"/>
                <w:szCs w:val="28"/>
              </w:rPr>
            </w:pPr>
            <w:r w:rsidRPr="007F03F1">
              <w:rPr>
                <w:rFonts w:ascii="Times New Roman" w:hAnsi="Times New Roman"/>
                <w:color w:val="000000"/>
                <w:sz w:val="28"/>
                <w:szCs w:val="28"/>
              </w:rPr>
              <w:t>41</w:t>
            </w:r>
          </w:p>
        </w:tc>
        <w:tc>
          <w:tcPr>
            <w:tcW w:w="1275" w:type="dxa"/>
            <w:vAlign w:val="center"/>
          </w:tcPr>
          <w:p w14:paraId="73A4ED61" w14:textId="3E7565EA"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szCs w:val="28"/>
              </w:rPr>
              <w:t>381006.00</w:t>
            </w:r>
          </w:p>
        </w:tc>
        <w:tc>
          <w:tcPr>
            <w:tcW w:w="1418" w:type="dxa"/>
            <w:gridSpan w:val="2"/>
            <w:vAlign w:val="center"/>
          </w:tcPr>
          <w:p w14:paraId="19339628" w14:textId="2A78D536"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szCs w:val="28"/>
              </w:rPr>
              <w:t>1287516.35</w:t>
            </w:r>
          </w:p>
        </w:tc>
        <w:tc>
          <w:tcPr>
            <w:tcW w:w="2126" w:type="dxa"/>
          </w:tcPr>
          <w:p w14:paraId="6B143001" w14:textId="71D7DF5B" w:rsidR="00FC32C6" w:rsidRPr="00124E7C" w:rsidRDefault="00FC32C6" w:rsidP="00FC32C6">
            <w:pPr>
              <w:widowControl w:val="0"/>
              <w:autoSpaceDE w:val="0"/>
              <w:autoSpaceDN w:val="0"/>
              <w:adjustRightInd w:val="0"/>
              <w:jc w:val="center"/>
              <w:rPr>
                <w:rFonts w:ascii="Times New Roman" w:hAnsi="Times New Roman"/>
                <w:sz w:val="28"/>
                <w:szCs w:val="28"/>
              </w:rPr>
            </w:pPr>
            <w:r w:rsidRPr="002E727E">
              <w:rPr>
                <w:rFonts w:ascii="Times New Roman" w:hAnsi="Times New Roman"/>
                <w:sz w:val="28"/>
                <w:szCs w:val="28"/>
              </w:rPr>
              <w:t>Аналитический</w:t>
            </w:r>
          </w:p>
        </w:tc>
        <w:tc>
          <w:tcPr>
            <w:tcW w:w="1985" w:type="dxa"/>
          </w:tcPr>
          <w:p w14:paraId="00828E67" w14:textId="106B7832"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2B9DB898" w14:textId="269ED77A"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05D756B2" w14:textId="77777777" w:rsidTr="004B74C4">
        <w:trPr>
          <w:trHeight w:val="20"/>
        </w:trPr>
        <w:tc>
          <w:tcPr>
            <w:tcW w:w="1447" w:type="dxa"/>
            <w:vAlign w:val="center"/>
          </w:tcPr>
          <w:p w14:paraId="38ED2D9D" w14:textId="037B4864" w:rsidR="00FC32C6" w:rsidRPr="007F03F1" w:rsidRDefault="00FC32C6" w:rsidP="00FC32C6">
            <w:pPr>
              <w:widowControl w:val="0"/>
              <w:jc w:val="center"/>
              <w:rPr>
                <w:rFonts w:ascii="Times New Roman" w:hAnsi="Times New Roman"/>
                <w:spacing w:val="-2"/>
                <w:sz w:val="28"/>
                <w:szCs w:val="28"/>
              </w:rPr>
            </w:pPr>
            <w:r w:rsidRPr="007F03F1">
              <w:rPr>
                <w:rFonts w:ascii="Times New Roman" w:hAnsi="Times New Roman"/>
                <w:color w:val="000000"/>
                <w:sz w:val="28"/>
                <w:szCs w:val="28"/>
              </w:rPr>
              <w:t>42</w:t>
            </w:r>
          </w:p>
        </w:tc>
        <w:tc>
          <w:tcPr>
            <w:tcW w:w="1275" w:type="dxa"/>
            <w:vAlign w:val="center"/>
          </w:tcPr>
          <w:p w14:paraId="7DFBBB72" w14:textId="088F46DB"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szCs w:val="28"/>
              </w:rPr>
              <w:t>381008.57</w:t>
            </w:r>
          </w:p>
        </w:tc>
        <w:tc>
          <w:tcPr>
            <w:tcW w:w="1418" w:type="dxa"/>
            <w:gridSpan w:val="2"/>
            <w:vAlign w:val="center"/>
          </w:tcPr>
          <w:p w14:paraId="3D52F555" w14:textId="7633A9EC"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szCs w:val="28"/>
              </w:rPr>
              <w:t>1287493.13</w:t>
            </w:r>
          </w:p>
        </w:tc>
        <w:tc>
          <w:tcPr>
            <w:tcW w:w="2126" w:type="dxa"/>
          </w:tcPr>
          <w:p w14:paraId="329A8D87" w14:textId="06E13A83" w:rsidR="00FC32C6" w:rsidRPr="00124E7C" w:rsidRDefault="00FC32C6" w:rsidP="00FC32C6">
            <w:pPr>
              <w:widowControl w:val="0"/>
              <w:autoSpaceDE w:val="0"/>
              <w:autoSpaceDN w:val="0"/>
              <w:adjustRightInd w:val="0"/>
              <w:jc w:val="center"/>
              <w:rPr>
                <w:rFonts w:ascii="Times New Roman" w:hAnsi="Times New Roman"/>
                <w:sz w:val="28"/>
                <w:szCs w:val="28"/>
              </w:rPr>
            </w:pPr>
            <w:r w:rsidRPr="002E727E">
              <w:rPr>
                <w:rFonts w:ascii="Times New Roman" w:hAnsi="Times New Roman"/>
                <w:sz w:val="28"/>
                <w:szCs w:val="28"/>
              </w:rPr>
              <w:t>Аналитический</w:t>
            </w:r>
          </w:p>
        </w:tc>
        <w:tc>
          <w:tcPr>
            <w:tcW w:w="1985" w:type="dxa"/>
          </w:tcPr>
          <w:p w14:paraId="6E34511A" w14:textId="371EAEB4"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68184336" w14:textId="488C73EB"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71179164" w14:textId="77777777" w:rsidTr="004B74C4">
        <w:trPr>
          <w:trHeight w:val="20"/>
        </w:trPr>
        <w:tc>
          <w:tcPr>
            <w:tcW w:w="1447" w:type="dxa"/>
            <w:vAlign w:val="center"/>
          </w:tcPr>
          <w:p w14:paraId="3125A99B" w14:textId="2F086F6C" w:rsidR="00FC32C6" w:rsidRPr="007F03F1" w:rsidRDefault="00FC32C6" w:rsidP="00FC32C6">
            <w:pPr>
              <w:widowControl w:val="0"/>
              <w:jc w:val="center"/>
              <w:rPr>
                <w:rFonts w:ascii="Times New Roman" w:hAnsi="Times New Roman"/>
                <w:spacing w:val="-2"/>
                <w:sz w:val="28"/>
                <w:szCs w:val="28"/>
              </w:rPr>
            </w:pPr>
            <w:r w:rsidRPr="007F03F1">
              <w:rPr>
                <w:rFonts w:ascii="Times New Roman" w:hAnsi="Times New Roman"/>
                <w:color w:val="000000"/>
                <w:sz w:val="28"/>
                <w:szCs w:val="28"/>
              </w:rPr>
              <w:t>43</w:t>
            </w:r>
          </w:p>
        </w:tc>
        <w:tc>
          <w:tcPr>
            <w:tcW w:w="1275" w:type="dxa"/>
            <w:vAlign w:val="center"/>
          </w:tcPr>
          <w:p w14:paraId="0CE868F7" w14:textId="3D392E6D"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szCs w:val="28"/>
              </w:rPr>
              <w:t>381011.37</w:t>
            </w:r>
          </w:p>
        </w:tc>
        <w:tc>
          <w:tcPr>
            <w:tcW w:w="1418" w:type="dxa"/>
            <w:gridSpan w:val="2"/>
            <w:vAlign w:val="center"/>
          </w:tcPr>
          <w:p w14:paraId="4B0F9469" w14:textId="65D47C9D"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szCs w:val="28"/>
              </w:rPr>
              <w:t>1287471.25</w:t>
            </w:r>
          </w:p>
        </w:tc>
        <w:tc>
          <w:tcPr>
            <w:tcW w:w="2126" w:type="dxa"/>
          </w:tcPr>
          <w:p w14:paraId="2FBD6154" w14:textId="38A46260" w:rsidR="00FC32C6" w:rsidRPr="00124E7C" w:rsidRDefault="00FC32C6" w:rsidP="00FC32C6">
            <w:pPr>
              <w:widowControl w:val="0"/>
              <w:autoSpaceDE w:val="0"/>
              <w:autoSpaceDN w:val="0"/>
              <w:adjustRightInd w:val="0"/>
              <w:jc w:val="center"/>
              <w:rPr>
                <w:rFonts w:ascii="Times New Roman" w:hAnsi="Times New Roman"/>
                <w:sz w:val="28"/>
                <w:szCs w:val="28"/>
              </w:rPr>
            </w:pPr>
            <w:r w:rsidRPr="002E727E">
              <w:rPr>
                <w:rFonts w:ascii="Times New Roman" w:hAnsi="Times New Roman"/>
                <w:sz w:val="28"/>
                <w:szCs w:val="28"/>
              </w:rPr>
              <w:t>Аналитический</w:t>
            </w:r>
          </w:p>
        </w:tc>
        <w:tc>
          <w:tcPr>
            <w:tcW w:w="1985" w:type="dxa"/>
          </w:tcPr>
          <w:p w14:paraId="0F4B9D8C" w14:textId="220A06FF"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62E7C904" w14:textId="332EECF5"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0965BCB5" w14:textId="77777777" w:rsidTr="004B74C4">
        <w:trPr>
          <w:trHeight w:val="20"/>
        </w:trPr>
        <w:tc>
          <w:tcPr>
            <w:tcW w:w="1447" w:type="dxa"/>
            <w:vAlign w:val="center"/>
          </w:tcPr>
          <w:p w14:paraId="30319B98" w14:textId="394AEDE7" w:rsidR="00FC32C6" w:rsidRPr="007F03F1" w:rsidRDefault="00FC32C6" w:rsidP="00FC32C6">
            <w:pPr>
              <w:widowControl w:val="0"/>
              <w:jc w:val="center"/>
              <w:rPr>
                <w:rFonts w:ascii="Times New Roman" w:hAnsi="Times New Roman"/>
                <w:spacing w:val="-2"/>
                <w:sz w:val="28"/>
                <w:szCs w:val="28"/>
              </w:rPr>
            </w:pPr>
            <w:r w:rsidRPr="007F03F1">
              <w:rPr>
                <w:rFonts w:ascii="Times New Roman" w:hAnsi="Times New Roman"/>
                <w:color w:val="000000"/>
                <w:sz w:val="28"/>
                <w:szCs w:val="28"/>
              </w:rPr>
              <w:t>44</w:t>
            </w:r>
          </w:p>
        </w:tc>
        <w:tc>
          <w:tcPr>
            <w:tcW w:w="1275" w:type="dxa"/>
            <w:vAlign w:val="center"/>
          </w:tcPr>
          <w:p w14:paraId="7A2AF034" w14:textId="27D66907"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szCs w:val="28"/>
              </w:rPr>
              <w:t>381017.73</w:t>
            </w:r>
          </w:p>
        </w:tc>
        <w:tc>
          <w:tcPr>
            <w:tcW w:w="1418" w:type="dxa"/>
            <w:gridSpan w:val="2"/>
            <w:vAlign w:val="center"/>
          </w:tcPr>
          <w:p w14:paraId="5C4E00DC" w14:textId="67B990D3"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szCs w:val="28"/>
              </w:rPr>
              <w:t>1287426.00</w:t>
            </w:r>
          </w:p>
        </w:tc>
        <w:tc>
          <w:tcPr>
            <w:tcW w:w="2126" w:type="dxa"/>
          </w:tcPr>
          <w:p w14:paraId="3783EF6F" w14:textId="6F25914B" w:rsidR="00FC32C6" w:rsidRPr="00124E7C" w:rsidRDefault="00FC32C6" w:rsidP="00FC32C6">
            <w:pPr>
              <w:widowControl w:val="0"/>
              <w:autoSpaceDE w:val="0"/>
              <w:autoSpaceDN w:val="0"/>
              <w:adjustRightInd w:val="0"/>
              <w:jc w:val="center"/>
              <w:rPr>
                <w:rFonts w:ascii="Times New Roman" w:hAnsi="Times New Roman"/>
                <w:sz w:val="28"/>
                <w:szCs w:val="28"/>
              </w:rPr>
            </w:pPr>
            <w:r w:rsidRPr="002E727E">
              <w:rPr>
                <w:rFonts w:ascii="Times New Roman" w:hAnsi="Times New Roman"/>
                <w:sz w:val="28"/>
                <w:szCs w:val="28"/>
              </w:rPr>
              <w:t>Аналитический</w:t>
            </w:r>
          </w:p>
        </w:tc>
        <w:tc>
          <w:tcPr>
            <w:tcW w:w="1985" w:type="dxa"/>
          </w:tcPr>
          <w:p w14:paraId="5B85444C" w14:textId="260EBCE8"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229A02AF" w14:textId="6C129F56"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56061B40" w14:textId="77777777" w:rsidTr="004B74C4">
        <w:trPr>
          <w:trHeight w:val="20"/>
        </w:trPr>
        <w:tc>
          <w:tcPr>
            <w:tcW w:w="1447" w:type="dxa"/>
            <w:vAlign w:val="center"/>
          </w:tcPr>
          <w:p w14:paraId="1F052A06" w14:textId="7857EA8F" w:rsidR="00FC32C6" w:rsidRPr="007F03F1" w:rsidRDefault="00FC32C6" w:rsidP="00FC32C6">
            <w:pPr>
              <w:widowControl w:val="0"/>
              <w:jc w:val="center"/>
              <w:rPr>
                <w:rFonts w:ascii="Times New Roman" w:hAnsi="Times New Roman"/>
                <w:spacing w:val="-2"/>
                <w:sz w:val="28"/>
                <w:szCs w:val="28"/>
              </w:rPr>
            </w:pPr>
            <w:r w:rsidRPr="007F03F1">
              <w:rPr>
                <w:rFonts w:ascii="Times New Roman" w:hAnsi="Times New Roman"/>
                <w:color w:val="000000"/>
                <w:sz w:val="28"/>
                <w:szCs w:val="28"/>
              </w:rPr>
              <w:t>45</w:t>
            </w:r>
          </w:p>
        </w:tc>
        <w:tc>
          <w:tcPr>
            <w:tcW w:w="1275" w:type="dxa"/>
            <w:vAlign w:val="center"/>
          </w:tcPr>
          <w:p w14:paraId="2429D97C" w14:textId="0A2502C9"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szCs w:val="28"/>
              </w:rPr>
              <w:t>381027.92</w:t>
            </w:r>
          </w:p>
        </w:tc>
        <w:tc>
          <w:tcPr>
            <w:tcW w:w="1418" w:type="dxa"/>
            <w:gridSpan w:val="2"/>
            <w:vAlign w:val="center"/>
          </w:tcPr>
          <w:p w14:paraId="74893173" w14:textId="1D0C4E2E"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szCs w:val="28"/>
              </w:rPr>
              <w:t>1287428.85</w:t>
            </w:r>
          </w:p>
        </w:tc>
        <w:tc>
          <w:tcPr>
            <w:tcW w:w="2126" w:type="dxa"/>
          </w:tcPr>
          <w:p w14:paraId="4E3B0CF3" w14:textId="3A441E02" w:rsidR="00FC32C6" w:rsidRPr="00124E7C" w:rsidRDefault="00FC32C6" w:rsidP="00FC32C6">
            <w:pPr>
              <w:widowControl w:val="0"/>
              <w:autoSpaceDE w:val="0"/>
              <w:autoSpaceDN w:val="0"/>
              <w:adjustRightInd w:val="0"/>
              <w:jc w:val="center"/>
              <w:rPr>
                <w:rFonts w:ascii="Times New Roman" w:hAnsi="Times New Roman"/>
                <w:sz w:val="28"/>
                <w:szCs w:val="28"/>
              </w:rPr>
            </w:pPr>
            <w:r w:rsidRPr="002E727E">
              <w:rPr>
                <w:rFonts w:ascii="Times New Roman" w:hAnsi="Times New Roman"/>
                <w:sz w:val="28"/>
                <w:szCs w:val="28"/>
              </w:rPr>
              <w:t>Аналитический</w:t>
            </w:r>
          </w:p>
        </w:tc>
        <w:tc>
          <w:tcPr>
            <w:tcW w:w="1985" w:type="dxa"/>
          </w:tcPr>
          <w:p w14:paraId="4A6CB000" w14:textId="10CE145B"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46A8D527" w14:textId="2174102C"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50E8B269" w14:textId="77777777" w:rsidTr="004B74C4">
        <w:trPr>
          <w:trHeight w:val="20"/>
        </w:trPr>
        <w:tc>
          <w:tcPr>
            <w:tcW w:w="1447" w:type="dxa"/>
            <w:vAlign w:val="center"/>
          </w:tcPr>
          <w:p w14:paraId="4350372C" w14:textId="73BEAE0A" w:rsidR="00FC32C6" w:rsidRPr="007F03F1" w:rsidRDefault="00FC32C6" w:rsidP="00FC32C6">
            <w:pPr>
              <w:widowControl w:val="0"/>
              <w:jc w:val="center"/>
              <w:rPr>
                <w:rFonts w:ascii="Times New Roman" w:hAnsi="Times New Roman"/>
                <w:spacing w:val="-2"/>
                <w:sz w:val="28"/>
                <w:szCs w:val="28"/>
              </w:rPr>
            </w:pPr>
            <w:r w:rsidRPr="007F03F1">
              <w:rPr>
                <w:rFonts w:ascii="Times New Roman" w:hAnsi="Times New Roman"/>
                <w:color w:val="000000"/>
                <w:sz w:val="28"/>
                <w:szCs w:val="28"/>
              </w:rPr>
              <w:t>46</w:t>
            </w:r>
          </w:p>
        </w:tc>
        <w:tc>
          <w:tcPr>
            <w:tcW w:w="1275" w:type="dxa"/>
            <w:vAlign w:val="center"/>
          </w:tcPr>
          <w:p w14:paraId="7761736A" w14:textId="10B99602"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szCs w:val="28"/>
              </w:rPr>
              <w:t>381023.48</w:t>
            </w:r>
          </w:p>
        </w:tc>
        <w:tc>
          <w:tcPr>
            <w:tcW w:w="1418" w:type="dxa"/>
            <w:gridSpan w:val="2"/>
            <w:vAlign w:val="center"/>
          </w:tcPr>
          <w:p w14:paraId="7095A0F1" w14:textId="6D115940"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szCs w:val="28"/>
              </w:rPr>
              <w:t>1287465.40</w:t>
            </w:r>
          </w:p>
        </w:tc>
        <w:tc>
          <w:tcPr>
            <w:tcW w:w="2126" w:type="dxa"/>
          </w:tcPr>
          <w:p w14:paraId="374C2C12" w14:textId="4F56FB07" w:rsidR="00FC32C6" w:rsidRPr="00124E7C" w:rsidRDefault="00FC32C6" w:rsidP="00FC32C6">
            <w:pPr>
              <w:widowControl w:val="0"/>
              <w:autoSpaceDE w:val="0"/>
              <w:autoSpaceDN w:val="0"/>
              <w:adjustRightInd w:val="0"/>
              <w:jc w:val="center"/>
              <w:rPr>
                <w:rFonts w:ascii="Times New Roman" w:hAnsi="Times New Roman"/>
                <w:sz w:val="28"/>
                <w:szCs w:val="28"/>
              </w:rPr>
            </w:pPr>
            <w:r w:rsidRPr="002E727E">
              <w:rPr>
                <w:rFonts w:ascii="Times New Roman" w:hAnsi="Times New Roman"/>
                <w:sz w:val="28"/>
                <w:szCs w:val="28"/>
              </w:rPr>
              <w:t>Аналитический</w:t>
            </w:r>
          </w:p>
        </w:tc>
        <w:tc>
          <w:tcPr>
            <w:tcW w:w="1985" w:type="dxa"/>
          </w:tcPr>
          <w:p w14:paraId="00438563" w14:textId="1DA99B39"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3960C815" w14:textId="111B95BB"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497DF871" w14:textId="77777777" w:rsidTr="004B74C4">
        <w:trPr>
          <w:trHeight w:val="20"/>
        </w:trPr>
        <w:tc>
          <w:tcPr>
            <w:tcW w:w="1447" w:type="dxa"/>
            <w:vAlign w:val="center"/>
          </w:tcPr>
          <w:p w14:paraId="0A1133C6" w14:textId="20C6E14B" w:rsidR="00FC32C6" w:rsidRPr="007F03F1" w:rsidRDefault="00FC32C6" w:rsidP="00FC32C6">
            <w:pPr>
              <w:widowControl w:val="0"/>
              <w:jc w:val="center"/>
              <w:rPr>
                <w:rFonts w:ascii="Times New Roman" w:hAnsi="Times New Roman"/>
                <w:spacing w:val="-2"/>
                <w:sz w:val="28"/>
                <w:szCs w:val="28"/>
              </w:rPr>
            </w:pPr>
            <w:r w:rsidRPr="007F03F1">
              <w:rPr>
                <w:rFonts w:ascii="Times New Roman" w:hAnsi="Times New Roman"/>
                <w:color w:val="000000"/>
                <w:sz w:val="28"/>
                <w:szCs w:val="28"/>
              </w:rPr>
              <w:t>47</w:t>
            </w:r>
          </w:p>
        </w:tc>
        <w:tc>
          <w:tcPr>
            <w:tcW w:w="1275" w:type="dxa"/>
            <w:vAlign w:val="center"/>
          </w:tcPr>
          <w:p w14:paraId="50FBED4C" w14:textId="70EC364C"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szCs w:val="28"/>
              </w:rPr>
              <w:t>381019.74</w:t>
            </w:r>
          </w:p>
        </w:tc>
        <w:tc>
          <w:tcPr>
            <w:tcW w:w="1418" w:type="dxa"/>
            <w:gridSpan w:val="2"/>
            <w:vAlign w:val="center"/>
          </w:tcPr>
          <w:p w14:paraId="6BCB698E" w14:textId="67620DA7"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szCs w:val="28"/>
              </w:rPr>
              <w:t>1287497.58</w:t>
            </w:r>
          </w:p>
        </w:tc>
        <w:tc>
          <w:tcPr>
            <w:tcW w:w="2126" w:type="dxa"/>
          </w:tcPr>
          <w:p w14:paraId="759D4A78" w14:textId="46760751" w:rsidR="00FC32C6" w:rsidRPr="00124E7C" w:rsidRDefault="00FC32C6" w:rsidP="00FC32C6">
            <w:pPr>
              <w:widowControl w:val="0"/>
              <w:autoSpaceDE w:val="0"/>
              <w:autoSpaceDN w:val="0"/>
              <w:adjustRightInd w:val="0"/>
              <w:jc w:val="center"/>
              <w:rPr>
                <w:rFonts w:ascii="Times New Roman" w:hAnsi="Times New Roman"/>
                <w:sz w:val="28"/>
                <w:szCs w:val="28"/>
              </w:rPr>
            </w:pPr>
            <w:r w:rsidRPr="002E727E">
              <w:rPr>
                <w:rFonts w:ascii="Times New Roman" w:hAnsi="Times New Roman"/>
                <w:sz w:val="28"/>
                <w:szCs w:val="28"/>
              </w:rPr>
              <w:t>Аналитический</w:t>
            </w:r>
          </w:p>
        </w:tc>
        <w:tc>
          <w:tcPr>
            <w:tcW w:w="1985" w:type="dxa"/>
          </w:tcPr>
          <w:p w14:paraId="2E3ECE5D" w14:textId="40230F8A"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3A7F877F" w14:textId="6565A82C"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5B07A435" w14:textId="77777777" w:rsidTr="004B74C4">
        <w:trPr>
          <w:trHeight w:val="20"/>
        </w:trPr>
        <w:tc>
          <w:tcPr>
            <w:tcW w:w="1447" w:type="dxa"/>
            <w:vAlign w:val="center"/>
          </w:tcPr>
          <w:p w14:paraId="00B0D0B6" w14:textId="5BC5EA3B" w:rsidR="00FC32C6" w:rsidRPr="007F03F1" w:rsidRDefault="00FC32C6" w:rsidP="00FC32C6">
            <w:pPr>
              <w:widowControl w:val="0"/>
              <w:jc w:val="center"/>
              <w:rPr>
                <w:rFonts w:ascii="Times New Roman" w:hAnsi="Times New Roman"/>
                <w:spacing w:val="-2"/>
                <w:sz w:val="28"/>
                <w:szCs w:val="28"/>
              </w:rPr>
            </w:pPr>
            <w:r w:rsidRPr="007F03F1">
              <w:rPr>
                <w:rFonts w:ascii="Times New Roman" w:hAnsi="Times New Roman"/>
                <w:color w:val="000000"/>
                <w:sz w:val="28"/>
                <w:szCs w:val="28"/>
              </w:rPr>
              <w:t>48</w:t>
            </w:r>
          </w:p>
        </w:tc>
        <w:tc>
          <w:tcPr>
            <w:tcW w:w="1275" w:type="dxa"/>
            <w:vAlign w:val="center"/>
          </w:tcPr>
          <w:p w14:paraId="1A437870" w14:textId="6E4B203E"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szCs w:val="28"/>
              </w:rPr>
              <w:t>381019.66</w:t>
            </w:r>
          </w:p>
        </w:tc>
        <w:tc>
          <w:tcPr>
            <w:tcW w:w="1418" w:type="dxa"/>
            <w:gridSpan w:val="2"/>
            <w:vAlign w:val="center"/>
          </w:tcPr>
          <w:p w14:paraId="29701B82" w14:textId="2FE55E63"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szCs w:val="28"/>
              </w:rPr>
              <w:t>1287512.91</w:t>
            </w:r>
          </w:p>
        </w:tc>
        <w:tc>
          <w:tcPr>
            <w:tcW w:w="2126" w:type="dxa"/>
          </w:tcPr>
          <w:p w14:paraId="4CDC1FC2" w14:textId="5894FE9B" w:rsidR="00FC32C6" w:rsidRPr="00124E7C" w:rsidRDefault="00FC32C6" w:rsidP="00FC32C6">
            <w:pPr>
              <w:widowControl w:val="0"/>
              <w:autoSpaceDE w:val="0"/>
              <w:autoSpaceDN w:val="0"/>
              <w:adjustRightInd w:val="0"/>
              <w:jc w:val="center"/>
              <w:rPr>
                <w:rFonts w:ascii="Times New Roman" w:hAnsi="Times New Roman"/>
                <w:sz w:val="28"/>
                <w:szCs w:val="28"/>
              </w:rPr>
            </w:pPr>
            <w:r w:rsidRPr="002E727E">
              <w:rPr>
                <w:rFonts w:ascii="Times New Roman" w:hAnsi="Times New Roman"/>
                <w:sz w:val="28"/>
                <w:szCs w:val="28"/>
              </w:rPr>
              <w:t>Аналитический</w:t>
            </w:r>
          </w:p>
        </w:tc>
        <w:tc>
          <w:tcPr>
            <w:tcW w:w="1985" w:type="dxa"/>
          </w:tcPr>
          <w:p w14:paraId="33BB2949" w14:textId="5E0CBF40"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2E2BA28C" w14:textId="47B95CA6"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66D92A49" w14:textId="77777777" w:rsidTr="004B74C4">
        <w:trPr>
          <w:trHeight w:val="20"/>
        </w:trPr>
        <w:tc>
          <w:tcPr>
            <w:tcW w:w="1447" w:type="dxa"/>
            <w:vAlign w:val="center"/>
          </w:tcPr>
          <w:p w14:paraId="4F336CCE" w14:textId="20B753C8" w:rsidR="00FC32C6" w:rsidRPr="007F03F1" w:rsidRDefault="00FC32C6" w:rsidP="00FC32C6">
            <w:pPr>
              <w:widowControl w:val="0"/>
              <w:jc w:val="center"/>
              <w:rPr>
                <w:rFonts w:ascii="Times New Roman" w:hAnsi="Times New Roman"/>
                <w:spacing w:val="-2"/>
                <w:sz w:val="28"/>
                <w:szCs w:val="28"/>
              </w:rPr>
            </w:pPr>
            <w:r w:rsidRPr="007F03F1">
              <w:rPr>
                <w:rFonts w:ascii="Times New Roman" w:hAnsi="Times New Roman"/>
                <w:color w:val="000000"/>
                <w:sz w:val="28"/>
                <w:szCs w:val="28"/>
              </w:rPr>
              <w:t>49</w:t>
            </w:r>
          </w:p>
        </w:tc>
        <w:tc>
          <w:tcPr>
            <w:tcW w:w="1275" w:type="dxa"/>
            <w:vAlign w:val="center"/>
          </w:tcPr>
          <w:p w14:paraId="02E1F5BA" w14:textId="46EF52E4"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szCs w:val="28"/>
              </w:rPr>
              <w:t>381011.96</w:t>
            </w:r>
          </w:p>
        </w:tc>
        <w:tc>
          <w:tcPr>
            <w:tcW w:w="1418" w:type="dxa"/>
            <w:gridSpan w:val="2"/>
            <w:vAlign w:val="center"/>
          </w:tcPr>
          <w:p w14:paraId="319CA0B6" w14:textId="0507EA83"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szCs w:val="28"/>
              </w:rPr>
              <w:t>1287553.44</w:t>
            </w:r>
          </w:p>
        </w:tc>
        <w:tc>
          <w:tcPr>
            <w:tcW w:w="2126" w:type="dxa"/>
          </w:tcPr>
          <w:p w14:paraId="60CE2C2D" w14:textId="61E08761" w:rsidR="00FC32C6" w:rsidRPr="00124E7C" w:rsidRDefault="00FC32C6" w:rsidP="00FC32C6">
            <w:pPr>
              <w:widowControl w:val="0"/>
              <w:autoSpaceDE w:val="0"/>
              <w:autoSpaceDN w:val="0"/>
              <w:adjustRightInd w:val="0"/>
              <w:jc w:val="center"/>
              <w:rPr>
                <w:rFonts w:ascii="Times New Roman" w:hAnsi="Times New Roman"/>
                <w:sz w:val="28"/>
                <w:szCs w:val="28"/>
              </w:rPr>
            </w:pPr>
            <w:r w:rsidRPr="002E727E">
              <w:rPr>
                <w:rFonts w:ascii="Times New Roman" w:hAnsi="Times New Roman"/>
                <w:sz w:val="28"/>
                <w:szCs w:val="28"/>
              </w:rPr>
              <w:t>Аналитический</w:t>
            </w:r>
          </w:p>
        </w:tc>
        <w:tc>
          <w:tcPr>
            <w:tcW w:w="1985" w:type="dxa"/>
          </w:tcPr>
          <w:p w14:paraId="6081A4D2" w14:textId="0A4FB907"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689CEA66" w14:textId="611B1F69"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080B81A8" w14:textId="77777777" w:rsidTr="004B74C4">
        <w:trPr>
          <w:trHeight w:val="20"/>
        </w:trPr>
        <w:tc>
          <w:tcPr>
            <w:tcW w:w="1447" w:type="dxa"/>
            <w:vAlign w:val="center"/>
          </w:tcPr>
          <w:p w14:paraId="34382D8E" w14:textId="24CC48AF" w:rsidR="00FC32C6" w:rsidRPr="007F03F1" w:rsidRDefault="00FC32C6" w:rsidP="00FC32C6">
            <w:pPr>
              <w:widowControl w:val="0"/>
              <w:jc w:val="center"/>
              <w:rPr>
                <w:rFonts w:ascii="Times New Roman" w:hAnsi="Times New Roman"/>
                <w:spacing w:val="-2"/>
                <w:sz w:val="28"/>
                <w:szCs w:val="28"/>
              </w:rPr>
            </w:pPr>
            <w:r w:rsidRPr="007F03F1">
              <w:rPr>
                <w:rFonts w:ascii="Times New Roman" w:hAnsi="Times New Roman"/>
                <w:color w:val="000000"/>
                <w:sz w:val="28"/>
                <w:szCs w:val="28"/>
              </w:rPr>
              <w:t>50</w:t>
            </w:r>
          </w:p>
        </w:tc>
        <w:tc>
          <w:tcPr>
            <w:tcW w:w="1275" w:type="dxa"/>
            <w:vAlign w:val="center"/>
          </w:tcPr>
          <w:p w14:paraId="6A385DCD" w14:textId="30266047"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szCs w:val="28"/>
              </w:rPr>
              <w:t>381043.72</w:t>
            </w:r>
          </w:p>
        </w:tc>
        <w:tc>
          <w:tcPr>
            <w:tcW w:w="1418" w:type="dxa"/>
            <w:gridSpan w:val="2"/>
            <w:vAlign w:val="center"/>
          </w:tcPr>
          <w:p w14:paraId="0F736AAD" w14:textId="3325B70D"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szCs w:val="28"/>
              </w:rPr>
              <w:t>1287551.07</w:t>
            </w:r>
          </w:p>
        </w:tc>
        <w:tc>
          <w:tcPr>
            <w:tcW w:w="2126" w:type="dxa"/>
          </w:tcPr>
          <w:p w14:paraId="59D02339" w14:textId="5C44D471" w:rsidR="00FC32C6" w:rsidRPr="00124E7C" w:rsidRDefault="00FC32C6" w:rsidP="00FC32C6">
            <w:pPr>
              <w:widowControl w:val="0"/>
              <w:autoSpaceDE w:val="0"/>
              <w:autoSpaceDN w:val="0"/>
              <w:adjustRightInd w:val="0"/>
              <w:jc w:val="center"/>
              <w:rPr>
                <w:rFonts w:ascii="Times New Roman" w:hAnsi="Times New Roman"/>
                <w:sz w:val="28"/>
                <w:szCs w:val="28"/>
              </w:rPr>
            </w:pPr>
            <w:r w:rsidRPr="002E727E">
              <w:rPr>
                <w:rFonts w:ascii="Times New Roman" w:hAnsi="Times New Roman"/>
                <w:sz w:val="28"/>
                <w:szCs w:val="28"/>
              </w:rPr>
              <w:t>Аналитический</w:t>
            </w:r>
          </w:p>
        </w:tc>
        <w:tc>
          <w:tcPr>
            <w:tcW w:w="1985" w:type="dxa"/>
          </w:tcPr>
          <w:p w14:paraId="20E41A46" w14:textId="77C1AF91"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69D0BDBA" w14:textId="65F8C8A7"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504933D3" w14:textId="77777777" w:rsidTr="004B74C4">
        <w:trPr>
          <w:trHeight w:val="20"/>
        </w:trPr>
        <w:tc>
          <w:tcPr>
            <w:tcW w:w="1447" w:type="dxa"/>
            <w:vAlign w:val="center"/>
          </w:tcPr>
          <w:p w14:paraId="3C79D1E3" w14:textId="27690031" w:rsidR="00FC32C6" w:rsidRPr="007F03F1" w:rsidRDefault="00FC32C6" w:rsidP="00FC32C6">
            <w:pPr>
              <w:widowControl w:val="0"/>
              <w:jc w:val="center"/>
              <w:rPr>
                <w:rFonts w:ascii="Times New Roman" w:hAnsi="Times New Roman"/>
                <w:spacing w:val="-2"/>
                <w:sz w:val="28"/>
                <w:szCs w:val="28"/>
              </w:rPr>
            </w:pPr>
            <w:r w:rsidRPr="007F03F1">
              <w:rPr>
                <w:rFonts w:ascii="Times New Roman" w:hAnsi="Times New Roman"/>
                <w:color w:val="000000"/>
                <w:sz w:val="28"/>
                <w:szCs w:val="28"/>
              </w:rPr>
              <w:t>51</w:t>
            </w:r>
          </w:p>
        </w:tc>
        <w:tc>
          <w:tcPr>
            <w:tcW w:w="1275" w:type="dxa"/>
            <w:vAlign w:val="center"/>
          </w:tcPr>
          <w:p w14:paraId="2875D2B9" w14:textId="6294C767"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szCs w:val="28"/>
              </w:rPr>
              <w:t>381078.93</w:t>
            </w:r>
          </w:p>
        </w:tc>
        <w:tc>
          <w:tcPr>
            <w:tcW w:w="1418" w:type="dxa"/>
            <w:gridSpan w:val="2"/>
            <w:vAlign w:val="center"/>
          </w:tcPr>
          <w:p w14:paraId="4B21D434" w14:textId="5EBAA778"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szCs w:val="28"/>
              </w:rPr>
              <w:t>1287545.43</w:t>
            </w:r>
          </w:p>
        </w:tc>
        <w:tc>
          <w:tcPr>
            <w:tcW w:w="2126" w:type="dxa"/>
          </w:tcPr>
          <w:p w14:paraId="6BD6B64A" w14:textId="52DCAEDB" w:rsidR="00FC32C6" w:rsidRPr="00124E7C" w:rsidRDefault="00FC32C6" w:rsidP="00FC32C6">
            <w:pPr>
              <w:widowControl w:val="0"/>
              <w:autoSpaceDE w:val="0"/>
              <w:autoSpaceDN w:val="0"/>
              <w:adjustRightInd w:val="0"/>
              <w:jc w:val="center"/>
              <w:rPr>
                <w:rFonts w:ascii="Times New Roman" w:hAnsi="Times New Roman"/>
                <w:sz w:val="28"/>
                <w:szCs w:val="28"/>
              </w:rPr>
            </w:pPr>
            <w:r w:rsidRPr="002E727E">
              <w:rPr>
                <w:rFonts w:ascii="Times New Roman" w:hAnsi="Times New Roman"/>
                <w:sz w:val="28"/>
                <w:szCs w:val="28"/>
              </w:rPr>
              <w:t>Аналитический</w:t>
            </w:r>
          </w:p>
        </w:tc>
        <w:tc>
          <w:tcPr>
            <w:tcW w:w="1985" w:type="dxa"/>
          </w:tcPr>
          <w:p w14:paraId="271C2833" w14:textId="34968385"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7E3EF4FB" w14:textId="43EE5866"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7BB454E7" w14:textId="77777777" w:rsidTr="004B74C4">
        <w:trPr>
          <w:trHeight w:val="20"/>
        </w:trPr>
        <w:tc>
          <w:tcPr>
            <w:tcW w:w="1447" w:type="dxa"/>
            <w:vAlign w:val="center"/>
          </w:tcPr>
          <w:p w14:paraId="2355FC32" w14:textId="507EF72F" w:rsidR="00FC32C6" w:rsidRPr="007F03F1" w:rsidRDefault="00FC32C6" w:rsidP="00FC32C6">
            <w:pPr>
              <w:widowControl w:val="0"/>
              <w:jc w:val="center"/>
              <w:rPr>
                <w:rFonts w:ascii="Times New Roman" w:hAnsi="Times New Roman"/>
                <w:spacing w:val="-2"/>
                <w:sz w:val="28"/>
                <w:szCs w:val="28"/>
              </w:rPr>
            </w:pPr>
            <w:r w:rsidRPr="007F03F1">
              <w:rPr>
                <w:rFonts w:ascii="Times New Roman" w:hAnsi="Times New Roman"/>
                <w:color w:val="000000"/>
                <w:sz w:val="28"/>
                <w:szCs w:val="28"/>
              </w:rPr>
              <w:t>52</w:t>
            </w:r>
          </w:p>
        </w:tc>
        <w:tc>
          <w:tcPr>
            <w:tcW w:w="1275" w:type="dxa"/>
            <w:vAlign w:val="center"/>
          </w:tcPr>
          <w:p w14:paraId="34B8DC23" w14:textId="1DBFCC05"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szCs w:val="28"/>
              </w:rPr>
              <w:t>381100.71</w:t>
            </w:r>
          </w:p>
        </w:tc>
        <w:tc>
          <w:tcPr>
            <w:tcW w:w="1418" w:type="dxa"/>
            <w:gridSpan w:val="2"/>
            <w:vAlign w:val="center"/>
          </w:tcPr>
          <w:p w14:paraId="32E1F99E" w14:textId="18B2D13D"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szCs w:val="28"/>
              </w:rPr>
              <w:t>1287519.55</w:t>
            </w:r>
          </w:p>
        </w:tc>
        <w:tc>
          <w:tcPr>
            <w:tcW w:w="2126" w:type="dxa"/>
          </w:tcPr>
          <w:p w14:paraId="2231E024" w14:textId="121A3D59" w:rsidR="00FC32C6" w:rsidRPr="00124E7C" w:rsidRDefault="00FC32C6" w:rsidP="00FC32C6">
            <w:pPr>
              <w:widowControl w:val="0"/>
              <w:autoSpaceDE w:val="0"/>
              <w:autoSpaceDN w:val="0"/>
              <w:adjustRightInd w:val="0"/>
              <w:jc w:val="center"/>
              <w:rPr>
                <w:rFonts w:ascii="Times New Roman" w:hAnsi="Times New Roman"/>
                <w:sz w:val="28"/>
                <w:szCs w:val="28"/>
              </w:rPr>
            </w:pPr>
            <w:r w:rsidRPr="002E727E">
              <w:rPr>
                <w:rFonts w:ascii="Times New Roman" w:hAnsi="Times New Roman"/>
                <w:sz w:val="28"/>
                <w:szCs w:val="28"/>
              </w:rPr>
              <w:t>Аналитический</w:t>
            </w:r>
          </w:p>
        </w:tc>
        <w:tc>
          <w:tcPr>
            <w:tcW w:w="1985" w:type="dxa"/>
          </w:tcPr>
          <w:p w14:paraId="6E709254" w14:textId="79BA7143"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6FAA84C4" w14:textId="07393B49"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170BC3C3" w14:textId="77777777" w:rsidTr="004B74C4">
        <w:trPr>
          <w:trHeight w:val="20"/>
        </w:trPr>
        <w:tc>
          <w:tcPr>
            <w:tcW w:w="1447" w:type="dxa"/>
            <w:vAlign w:val="center"/>
          </w:tcPr>
          <w:p w14:paraId="502A0BF1" w14:textId="08720A3A" w:rsidR="00FC32C6" w:rsidRPr="007F03F1" w:rsidRDefault="00FC32C6" w:rsidP="00FC32C6">
            <w:pPr>
              <w:widowControl w:val="0"/>
              <w:jc w:val="center"/>
              <w:rPr>
                <w:rFonts w:ascii="Times New Roman" w:hAnsi="Times New Roman"/>
                <w:spacing w:val="-2"/>
                <w:sz w:val="28"/>
                <w:szCs w:val="28"/>
              </w:rPr>
            </w:pPr>
            <w:r w:rsidRPr="007F03F1">
              <w:rPr>
                <w:rFonts w:ascii="Times New Roman" w:hAnsi="Times New Roman"/>
                <w:color w:val="000000"/>
                <w:sz w:val="28"/>
                <w:szCs w:val="28"/>
              </w:rPr>
              <w:t>53</w:t>
            </w:r>
          </w:p>
        </w:tc>
        <w:tc>
          <w:tcPr>
            <w:tcW w:w="1275" w:type="dxa"/>
            <w:vAlign w:val="center"/>
          </w:tcPr>
          <w:p w14:paraId="7818F749" w14:textId="6677685E"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szCs w:val="28"/>
              </w:rPr>
              <w:t>381105.59</w:t>
            </w:r>
          </w:p>
        </w:tc>
        <w:tc>
          <w:tcPr>
            <w:tcW w:w="1418" w:type="dxa"/>
            <w:gridSpan w:val="2"/>
            <w:vAlign w:val="center"/>
          </w:tcPr>
          <w:p w14:paraId="70D3AA72" w14:textId="29C436A4"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szCs w:val="28"/>
              </w:rPr>
              <w:t>1287513.15</w:t>
            </w:r>
          </w:p>
        </w:tc>
        <w:tc>
          <w:tcPr>
            <w:tcW w:w="2126" w:type="dxa"/>
          </w:tcPr>
          <w:p w14:paraId="033ECC3B" w14:textId="6A0CFBB2" w:rsidR="00FC32C6" w:rsidRPr="00124E7C" w:rsidRDefault="00FC32C6" w:rsidP="00FC32C6">
            <w:pPr>
              <w:widowControl w:val="0"/>
              <w:autoSpaceDE w:val="0"/>
              <w:autoSpaceDN w:val="0"/>
              <w:adjustRightInd w:val="0"/>
              <w:jc w:val="center"/>
              <w:rPr>
                <w:rFonts w:ascii="Times New Roman" w:hAnsi="Times New Roman"/>
                <w:sz w:val="28"/>
                <w:szCs w:val="28"/>
              </w:rPr>
            </w:pPr>
            <w:r w:rsidRPr="002E727E">
              <w:rPr>
                <w:rFonts w:ascii="Times New Roman" w:hAnsi="Times New Roman"/>
                <w:sz w:val="28"/>
                <w:szCs w:val="28"/>
              </w:rPr>
              <w:t>Аналитический</w:t>
            </w:r>
          </w:p>
        </w:tc>
        <w:tc>
          <w:tcPr>
            <w:tcW w:w="1985" w:type="dxa"/>
          </w:tcPr>
          <w:p w14:paraId="1B2DADCE" w14:textId="62370A6C"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42717E6C" w14:textId="38D43725"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345C57C8" w14:textId="77777777" w:rsidTr="004B74C4">
        <w:trPr>
          <w:trHeight w:val="20"/>
        </w:trPr>
        <w:tc>
          <w:tcPr>
            <w:tcW w:w="1447" w:type="dxa"/>
            <w:vAlign w:val="center"/>
          </w:tcPr>
          <w:p w14:paraId="3961D11A" w14:textId="73ADDD9F" w:rsidR="00FC32C6" w:rsidRPr="007F03F1" w:rsidRDefault="00FC32C6" w:rsidP="00FC32C6">
            <w:pPr>
              <w:widowControl w:val="0"/>
              <w:jc w:val="center"/>
              <w:rPr>
                <w:rFonts w:ascii="Times New Roman" w:hAnsi="Times New Roman"/>
                <w:spacing w:val="-2"/>
                <w:sz w:val="28"/>
                <w:szCs w:val="28"/>
              </w:rPr>
            </w:pPr>
            <w:r w:rsidRPr="007F03F1">
              <w:rPr>
                <w:rFonts w:ascii="Times New Roman" w:hAnsi="Times New Roman"/>
                <w:color w:val="000000"/>
                <w:sz w:val="28"/>
                <w:szCs w:val="28"/>
              </w:rPr>
              <w:t>54</w:t>
            </w:r>
          </w:p>
        </w:tc>
        <w:tc>
          <w:tcPr>
            <w:tcW w:w="1275" w:type="dxa"/>
            <w:vAlign w:val="center"/>
          </w:tcPr>
          <w:p w14:paraId="789FB44C" w14:textId="0153A446"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szCs w:val="28"/>
              </w:rPr>
              <w:t>381119.88</w:t>
            </w:r>
          </w:p>
        </w:tc>
        <w:tc>
          <w:tcPr>
            <w:tcW w:w="1418" w:type="dxa"/>
            <w:gridSpan w:val="2"/>
            <w:vAlign w:val="center"/>
          </w:tcPr>
          <w:p w14:paraId="21D4D05B" w14:textId="083CE3D3"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szCs w:val="28"/>
              </w:rPr>
              <w:t>1287512.23</w:t>
            </w:r>
          </w:p>
        </w:tc>
        <w:tc>
          <w:tcPr>
            <w:tcW w:w="2126" w:type="dxa"/>
          </w:tcPr>
          <w:p w14:paraId="7C49F990" w14:textId="78D979C0" w:rsidR="00FC32C6" w:rsidRPr="00124E7C" w:rsidRDefault="00FC32C6" w:rsidP="00FC32C6">
            <w:pPr>
              <w:widowControl w:val="0"/>
              <w:autoSpaceDE w:val="0"/>
              <w:autoSpaceDN w:val="0"/>
              <w:adjustRightInd w:val="0"/>
              <w:jc w:val="center"/>
              <w:rPr>
                <w:rFonts w:ascii="Times New Roman" w:hAnsi="Times New Roman"/>
                <w:sz w:val="28"/>
                <w:szCs w:val="28"/>
              </w:rPr>
            </w:pPr>
            <w:r w:rsidRPr="002E727E">
              <w:rPr>
                <w:rFonts w:ascii="Times New Roman" w:hAnsi="Times New Roman"/>
                <w:sz w:val="28"/>
                <w:szCs w:val="28"/>
              </w:rPr>
              <w:t>Аналитический</w:t>
            </w:r>
          </w:p>
        </w:tc>
        <w:tc>
          <w:tcPr>
            <w:tcW w:w="1985" w:type="dxa"/>
          </w:tcPr>
          <w:p w14:paraId="3CF80698" w14:textId="7B036418"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1221C3AC" w14:textId="3305BECB"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70823005" w14:textId="77777777" w:rsidTr="004B74C4">
        <w:trPr>
          <w:trHeight w:val="20"/>
        </w:trPr>
        <w:tc>
          <w:tcPr>
            <w:tcW w:w="1447" w:type="dxa"/>
            <w:vAlign w:val="center"/>
          </w:tcPr>
          <w:p w14:paraId="55A05345" w14:textId="556DD0BB" w:rsidR="00FC32C6" w:rsidRPr="007F03F1" w:rsidRDefault="00FC32C6" w:rsidP="00FC32C6">
            <w:pPr>
              <w:widowControl w:val="0"/>
              <w:jc w:val="center"/>
              <w:rPr>
                <w:rFonts w:ascii="Times New Roman" w:hAnsi="Times New Roman"/>
                <w:spacing w:val="-2"/>
                <w:sz w:val="28"/>
                <w:szCs w:val="28"/>
              </w:rPr>
            </w:pPr>
            <w:r w:rsidRPr="007F03F1">
              <w:rPr>
                <w:rFonts w:ascii="Times New Roman" w:hAnsi="Times New Roman"/>
                <w:color w:val="000000"/>
                <w:sz w:val="28"/>
                <w:szCs w:val="28"/>
              </w:rPr>
              <w:t>55</w:t>
            </w:r>
          </w:p>
        </w:tc>
        <w:tc>
          <w:tcPr>
            <w:tcW w:w="1275" w:type="dxa"/>
            <w:vAlign w:val="center"/>
          </w:tcPr>
          <w:p w14:paraId="02A76014" w14:textId="638EE670"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szCs w:val="28"/>
              </w:rPr>
              <w:t>381124.67</w:t>
            </w:r>
          </w:p>
        </w:tc>
        <w:tc>
          <w:tcPr>
            <w:tcW w:w="1418" w:type="dxa"/>
            <w:gridSpan w:val="2"/>
            <w:vAlign w:val="center"/>
          </w:tcPr>
          <w:p w14:paraId="6A1D82DB" w14:textId="25833C92"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szCs w:val="28"/>
              </w:rPr>
              <w:t>1287535.23</w:t>
            </w:r>
          </w:p>
        </w:tc>
        <w:tc>
          <w:tcPr>
            <w:tcW w:w="2126" w:type="dxa"/>
          </w:tcPr>
          <w:p w14:paraId="0931F01E" w14:textId="647776F9" w:rsidR="00FC32C6" w:rsidRPr="00124E7C" w:rsidRDefault="00FC32C6" w:rsidP="00FC32C6">
            <w:pPr>
              <w:widowControl w:val="0"/>
              <w:autoSpaceDE w:val="0"/>
              <w:autoSpaceDN w:val="0"/>
              <w:adjustRightInd w:val="0"/>
              <w:jc w:val="center"/>
              <w:rPr>
                <w:rFonts w:ascii="Times New Roman" w:hAnsi="Times New Roman"/>
                <w:sz w:val="28"/>
                <w:szCs w:val="28"/>
              </w:rPr>
            </w:pPr>
            <w:r w:rsidRPr="002E727E">
              <w:rPr>
                <w:rFonts w:ascii="Times New Roman" w:hAnsi="Times New Roman"/>
                <w:sz w:val="28"/>
                <w:szCs w:val="28"/>
              </w:rPr>
              <w:t>Аналитический</w:t>
            </w:r>
          </w:p>
        </w:tc>
        <w:tc>
          <w:tcPr>
            <w:tcW w:w="1985" w:type="dxa"/>
          </w:tcPr>
          <w:p w14:paraId="5BD5703C" w14:textId="179B7EA0"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263F96A0" w14:textId="24556BE2"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4C1B2426" w14:textId="77777777" w:rsidTr="004B74C4">
        <w:trPr>
          <w:trHeight w:val="20"/>
        </w:trPr>
        <w:tc>
          <w:tcPr>
            <w:tcW w:w="1447" w:type="dxa"/>
            <w:vAlign w:val="center"/>
          </w:tcPr>
          <w:p w14:paraId="4D791CFD" w14:textId="3814CA8D" w:rsidR="00FC32C6" w:rsidRPr="007F03F1" w:rsidRDefault="00FC32C6" w:rsidP="00FC32C6">
            <w:pPr>
              <w:widowControl w:val="0"/>
              <w:jc w:val="center"/>
              <w:rPr>
                <w:rFonts w:ascii="Times New Roman" w:hAnsi="Times New Roman"/>
                <w:spacing w:val="-2"/>
                <w:sz w:val="28"/>
                <w:szCs w:val="28"/>
              </w:rPr>
            </w:pPr>
            <w:r w:rsidRPr="007F03F1">
              <w:rPr>
                <w:rFonts w:ascii="Times New Roman" w:hAnsi="Times New Roman"/>
                <w:color w:val="000000"/>
                <w:sz w:val="28"/>
                <w:szCs w:val="28"/>
              </w:rPr>
              <w:t>56</w:t>
            </w:r>
          </w:p>
        </w:tc>
        <w:tc>
          <w:tcPr>
            <w:tcW w:w="1275" w:type="dxa"/>
            <w:vAlign w:val="center"/>
          </w:tcPr>
          <w:p w14:paraId="3A59E26A" w14:textId="187747FD"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szCs w:val="28"/>
              </w:rPr>
              <w:t>381153.62</w:t>
            </w:r>
          </w:p>
        </w:tc>
        <w:tc>
          <w:tcPr>
            <w:tcW w:w="1418" w:type="dxa"/>
            <w:gridSpan w:val="2"/>
            <w:vAlign w:val="center"/>
          </w:tcPr>
          <w:p w14:paraId="254FC172" w14:textId="3F206127"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szCs w:val="28"/>
              </w:rPr>
              <w:t>1287529.41</w:t>
            </w:r>
          </w:p>
        </w:tc>
        <w:tc>
          <w:tcPr>
            <w:tcW w:w="2126" w:type="dxa"/>
          </w:tcPr>
          <w:p w14:paraId="7FBCEA15" w14:textId="0E4BA834" w:rsidR="00FC32C6" w:rsidRPr="00124E7C" w:rsidRDefault="00FC32C6" w:rsidP="00FC32C6">
            <w:pPr>
              <w:widowControl w:val="0"/>
              <w:autoSpaceDE w:val="0"/>
              <w:autoSpaceDN w:val="0"/>
              <w:adjustRightInd w:val="0"/>
              <w:jc w:val="center"/>
              <w:rPr>
                <w:rFonts w:ascii="Times New Roman" w:hAnsi="Times New Roman"/>
                <w:sz w:val="28"/>
                <w:szCs w:val="28"/>
              </w:rPr>
            </w:pPr>
            <w:r w:rsidRPr="002E727E">
              <w:rPr>
                <w:rFonts w:ascii="Times New Roman" w:hAnsi="Times New Roman"/>
                <w:sz w:val="28"/>
                <w:szCs w:val="28"/>
              </w:rPr>
              <w:t>Аналитический</w:t>
            </w:r>
          </w:p>
        </w:tc>
        <w:tc>
          <w:tcPr>
            <w:tcW w:w="1985" w:type="dxa"/>
          </w:tcPr>
          <w:p w14:paraId="0D6D2643" w14:textId="40A54817"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2F618AEB" w14:textId="3C6447A0"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4EAA454B" w14:textId="77777777" w:rsidTr="004B74C4">
        <w:trPr>
          <w:trHeight w:val="20"/>
        </w:trPr>
        <w:tc>
          <w:tcPr>
            <w:tcW w:w="1447" w:type="dxa"/>
            <w:vAlign w:val="center"/>
          </w:tcPr>
          <w:p w14:paraId="4846AA49" w14:textId="0E0DB43F" w:rsidR="00FC32C6" w:rsidRPr="007F03F1" w:rsidRDefault="00FC32C6" w:rsidP="00FC32C6">
            <w:pPr>
              <w:widowControl w:val="0"/>
              <w:jc w:val="center"/>
              <w:rPr>
                <w:rFonts w:ascii="Times New Roman" w:hAnsi="Times New Roman"/>
                <w:spacing w:val="-2"/>
                <w:sz w:val="28"/>
                <w:szCs w:val="28"/>
              </w:rPr>
            </w:pPr>
            <w:r w:rsidRPr="007F03F1">
              <w:rPr>
                <w:rFonts w:ascii="Times New Roman" w:hAnsi="Times New Roman"/>
                <w:color w:val="000000"/>
                <w:sz w:val="28"/>
                <w:szCs w:val="28"/>
              </w:rPr>
              <w:t>57</w:t>
            </w:r>
          </w:p>
        </w:tc>
        <w:tc>
          <w:tcPr>
            <w:tcW w:w="1275" w:type="dxa"/>
            <w:vAlign w:val="center"/>
          </w:tcPr>
          <w:p w14:paraId="59FF7C3F" w14:textId="3029922E"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szCs w:val="28"/>
              </w:rPr>
              <w:t>381197.84</w:t>
            </w:r>
          </w:p>
        </w:tc>
        <w:tc>
          <w:tcPr>
            <w:tcW w:w="1418" w:type="dxa"/>
            <w:gridSpan w:val="2"/>
            <w:vAlign w:val="center"/>
          </w:tcPr>
          <w:p w14:paraId="394E72E6" w14:textId="4CEFF1EA"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szCs w:val="28"/>
              </w:rPr>
              <w:t>1287535.98</w:t>
            </w:r>
          </w:p>
        </w:tc>
        <w:tc>
          <w:tcPr>
            <w:tcW w:w="2126" w:type="dxa"/>
          </w:tcPr>
          <w:p w14:paraId="119ABE9E" w14:textId="6B6FD622" w:rsidR="00FC32C6" w:rsidRPr="00124E7C" w:rsidRDefault="00FC32C6" w:rsidP="00FC32C6">
            <w:pPr>
              <w:widowControl w:val="0"/>
              <w:autoSpaceDE w:val="0"/>
              <w:autoSpaceDN w:val="0"/>
              <w:adjustRightInd w:val="0"/>
              <w:jc w:val="center"/>
              <w:rPr>
                <w:rFonts w:ascii="Times New Roman" w:hAnsi="Times New Roman"/>
                <w:sz w:val="28"/>
                <w:szCs w:val="28"/>
              </w:rPr>
            </w:pPr>
            <w:r w:rsidRPr="002E727E">
              <w:rPr>
                <w:rFonts w:ascii="Times New Roman" w:hAnsi="Times New Roman"/>
                <w:sz w:val="28"/>
                <w:szCs w:val="28"/>
              </w:rPr>
              <w:t>Аналитический</w:t>
            </w:r>
          </w:p>
        </w:tc>
        <w:tc>
          <w:tcPr>
            <w:tcW w:w="1985" w:type="dxa"/>
          </w:tcPr>
          <w:p w14:paraId="788F7DCD" w14:textId="5C85C4B4"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33DA0979" w14:textId="1E6B15D0"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0B80212D" w14:textId="77777777" w:rsidTr="004B74C4">
        <w:trPr>
          <w:trHeight w:val="20"/>
        </w:trPr>
        <w:tc>
          <w:tcPr>
            <w:tcW w:w="1447" w:type="dxa"/>
            <w:vAlign w:val="center"/>
          </w:tcPr>
          <w:p w14:paraId="75311C05" w14:textId="75438A42" w:rsidR="00FC32C6" w:rsidRPr="007F03F1" w:rsidRDefault="00FC32C6" w:rsidP="00FC32C6">
            <w:pPr>
              <w:widowControl w:val="0"/>
              <w:jc w:val="center"/>
              <w:rPr>
                <w:rFonts w:ascii="Times New Roman" w:hAnsi="Times New Roman"/>
                <w:spacing w:val="-2"/>
                <w:sz w:val="28"/>
                <w:szCs w:val="28"/>
              </w:rPr>
            </w:pPr>
            <w:r w:rsidRPr="007F03F1">
              <w:rPr>
                <w:rFonts w:ascii="Times New Roman" w:hAnsi="Times New Roman"/>
                <w:color w:val="000000"/>
                <w:sz w:val="28"/>
                <w:szCs w:val="28"/>
              </w:rPr>
              <w:t>58</w:t>
            </w:r>
          </w:p>
        </w:tc>
        <w:tc>
          <w:tcPr>
            <w:tcW w:w="1275" w:type="dxa"/>
            <w:vAlign w:val="center"/>
          </w:tcPr>
          <w:p w14:paraId="780CDA7B" w14:textId="3CFDA645"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szCs w:val="28"/>
              </w:rPr>
              <w:t>381309.34</w:t>
            </w:r>
          </w:p>
        </w:tc>
        <w:tc>
          <w:tcPr>
            <w:tcW w:w="1418" w:type="dxa"/>
            <w:gridSpan w:val="2"/>
            <w:vAlign w:val="center"/>
          </w:tcPr>
          <w:p w14:paraId="2026ABD4" w14:textId="6291518C"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szCs w:val="28"/>
              </w:rPr>
              <w:t>1287588.79</w:t>
            </w:r>
          </w:p>
        </w:tc>
        <w:tc>
          <w:tcPr>
            <w:tcW w:w="2126" w:type="dxa"/>
          </w:tcPr>
          <w:p w14:paraId="069AA355" w14:textId="342C0D44" w:rsidR="00FC32C6" w:rsidRPr="00124E7C" w:rsidRDefault="00FC32C6" w:rsidP="00FC32C6">
            <w:pPr>
              <w:widowControl w:val="0"/>
              <w:autoSpaceDE w:val="0"/>
              <w:autoSpaceDN w:val="0"/>
              <w:adjustRightInd w:val="0"/>
              <w:jc w:val="center"/>
              <w:rPr>
                <w:rFonts w:ascii="Times New Roman" w:hAnsi="Times New Roman"/>
                <w:sz w:val="28"/>
                <w:szCs w:val="28"/>
              </w:rPr>
            </w:pPr>
            <w:r w:rsidRPr="002E727E">
              <w:rPr>
                <w:rFonts w:ascii="Times New Roman" w:hAnsi="Times New Roman"/>
                <w:sz w:val="28"/>
                <w:szCs w:val="28"/>
              </w:rPr>
              <w:t>Аналитический</w:t>
            </w:r>
          </w:p>
        </w:tc>
        <w:tc>
          <w:tcPr>
            <w:tcW w:w="1985" w:type="dxa"/>
          </w:tcPr>
          <w:p w14:paraId="7578BA02" w14:textId="0704384E"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3384DF88" w14:textId="19EC3E33"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54DB1BB5" w14:textId="77777777" w:rsidTr="004B74C4">
        <w:trPr>
          <w:trHeight w:val="20"/>
        </w:trPr>
        <w:tc>
          <w:tcPr>
            <w:tcW w:w="1447" w:type="dxa"/>
            <w:vAlign w:val="center"/>
          </w:tcPr>
          <w:p w14:paraId="4D857ABD" w14:textId="1D24A446" w:rsidR="00FC32C6" w:rsidRPr="007F03F1" w:rsidRDefault="00FC32C6" w:rsidP="00FC32C6">
            <w:pPr>
              <w:widowControl w:val="0"/>
              <w:jc w:val="center"/>
              <w:rPr>
                <w:rFonts w:ascii="Times New Roman" w:hAnsi="Times New Roman"/>
                <w:spacing w:val="-2"/>
                <w:sz w:val="28"/>
                <w:szCs w:val="28"/>
              </w:rPr>
            </w:pPr>
            <w:r w:rsidRPr="007F03F1">
              <w:rPr>
                <w:rFonts w:ascii="Times New Roman" w:hAnsi="Times New Roman"/>
                <w:color w:val="000000"/>
                <w:sz w:val="28"/>
                <w:szCs w:val="28"/>
              </w:rPr>
              <w:t>59</w:t>
            </w:r>
          </w:p>
        </w:tc>
        <w:tc>
          <w:tcPr>
            <w:tcW w:w="1275" w:type="dxa"/>
            <w:vAlign w:val="center"/>
          </w:tcPr>
          <w:p w14:paraId="14C271C4" w14:textId="2E610C48"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szCs w:val="28"/>
              </w:rPr>
              <w:t>381366.51</w:t>
            </w:r>
          </w:p>
        </w:tc>
        <w:tc>
          <w:tcPr>
            <w:tcW w:w="1418" w:type="dxa"/>
            <w:gridSpan w:val="2"/>
            <w:vAlign w:val="center"/>
          </w:tcPr>
          <w:p w14:paraId="02931C29" w14:textId="7896B07A"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szCs w:val="28"/>
              </w:rPr>
              <w:t>1287619.95</w:t>
            </w:r>
          </w:p>
        </w:tc>
        <w:tc>
          <w:tcPr>
            <w:tcW w:w="2126" w:type="dxa"/>
          </w:tcPr>
          <w:p w14:paraId="60AC0DF6" w14:textId="0A543DE4" w:rsidR="00FC32C6" w:rsidRPr="00124E7C" w:rsidRDefault="00FC32C6" w:rsidP="00FC32C6">
            <w:pPr>
              <w:widowControl w:val="0"/>
              <w:autoSpaceDE w:val="0"/>
              <w:autoSpaceDN w:val="0"/>
              <w:adjustRightInd w:val="0"/>
              <w:jc w:val="center"/>
              <w:rPr>
                <w:rFonts w:ascii="Times New Roman" w:hAnsi="Times New Roman"/>
                <w:sz w:val="28"/>
                <w:szCs w:val="28"/>
              </w:rPr>
            </w:pPr>
            <w:r w:rsidRPr="002E727E">
              <w:rPr>
                <w:rFonts w:ascii="Times New Roman" w:hAnsi="Times New Roman"/>
                <w:sz w:val="28"/>
                <w:szCs w:val="28"/>
              </w:rPr>
              <w:t>Аналитический</w:t>
            </w:r>
          </w:p>
        </w:tc>
        <w:tc>
          <w:tcPr>
            <w:tcW w:w="1985" w:type="dxa"/>
          </w:tcPr>
          <w:p w14:paraId="43A071A2" w14:textId="78C3D358"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7D342778" w14:textId="3DE107BD"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2976169E" w14:textId="77777777" w:rsidTr="004B74C4">
        <w:trPr>
          <w:trHeight w:val="20"/>
        </w:trPr>
        <w:tc>
          <w:tcPr>
            <w:tcW w:w="1447" w:type="dxa"/>
            <w:vAlign w:val="center"/>
          </w:tcPr>
          <w:p w14:paraId="74C2C4FE" w14:textId="5A11EB8B" w:rsidR="00FC32C6" w:rsidRPr="007F03F1" w:rsidRDefault="00FC32C6" w:rsidP="00FC32C6">
            <w:pPr>
              <w:widowControl w:val="0"/>
              <w:jc w:val="center"/>
              <w:rPr>
                <w:rFonts w:ascii="Times New Roman" w:hAnsi="Times New Roman"/>
                <w:spacing w:val="-2"/>
                <w:sz w:val="28"/>
                <w:szCs w:val="28"/>
              </w:rPr>
            </w:pPr>
            <w:r w:rsidRPr="007F03F1">
              <w:rPr>
                <w:rFonts w:ascii="Times New Roman" w:hAnsi="Times New Roman"/>
                <w:color w:val="000000"/>
                <w:sz w:val="28"/>
                <w:szCs w:val="28"/>
              </w:rPr>
              <w:t>60</w:t>
            </w:r>
          </w:p>
        </w:tc>
        <w:tc>
          <w:tcPr>
            <w:tcW w:w="1275" w:type="dxa"/>
            <w:vAlign w:val="center"/>
          </w:tcPr>
          <w:p w14:paraId="6F0C4718" w14:textId="40862DB6"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szCs w:val="28"/>
              </w:rPr>
              <w:t>381477.93</w:t>
            </w:r>
          </w:p>
        </w:tc>
        <w:tc>
          <w:tcPr>
            <w:tcW w:w="1418" w:type="dxa"/>
            <w:gridSpan w:val="2"/>
            <w:vAlign w:val="center"/>
          </w:tcPr>
          <w:p w14:paraId="4510699E" w14:textId="3A5590A4"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szCs w:val="28"/>
              </w:rPr>
              <w:t>1287683.63</w:t>
            </w:r>
          </w:p>
        </w:tc>
        <w:tc>
          <w:tcPr>
            <w:tcW w:w="2126" w:type="dxa"/>
          </w:tcPr>
          <w:p w14:paraId="21B09CA8" w14:textId="41346204" w:rsidR="00FC32C6" w:rsidRPr="00124E7C" w:rsidRDefault="00FC32C6" w:rsidP="00FC32C6">
            <w:pPr>
              <w:widowControl w:val="0"/>
              <w:autoSpaceDE w:val="0"/>
              <w:autoSpaceDN w:val="0"/>
              <w:adjustRightInd w:val="0"/>
              <w:jc w:val="center"/>
              <w:rPr>
                <w:rFonts w:ascii="Times New Roman" w:hAnsi="Times New Roman"/>
                <w:sz w:val="28"/>
                <w:szCs w:val="28"/>
              </w:rPr>
            </w:pPr>
            <w:r w:rsidRPr="002E727E">
              <w:rPr>
                <w:rFonts w:ascii="Times New Roman" w:hAnsi="Times New Roman"/>
                <w:sz w:val="28"/>
                <w:szCs w:val="28"/>
              </w:rPr>
              <w:t>Аналитический</w:t>
            </w:r>
          </w:p>
        </w:tc>
        <w:tc>
          <w:tcPr>
            <w:tcW w:w="1985" w:type="dxa"/>
          </w:tcPr>
          <w:p w14:paraId="0F768CBC" w14:textId="27A62BAA"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5201C882" w14:textId="321193F8"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67178594" w14:textId="77777777" w:rsidTr="004B74C4">
        <w:trPr>
          <w:trHeight w:val="20"/>
        </w:trPr>
        <w:tc>
          <w:tcPr>
            <w:tcW w:w="1447" w:type="dxa"/>
            <w:vAlign w:val="center"/>
          </w:tcPr>
          <w:p w14:paraId="324E7AC0" w14:textId="6C7E9944" w:rsidR="00FC32C6" w:rsidRPr="007F03F1" w:rsidRDefault="00FC32C6" w:rsidP="00FC32C6">
            <w:pPr>
              <w:widowControl w:val="0"/>
              <w:jc w:val="center"/>
              <w:rPr>
                <w:rFonts w:ascii="Times New Roman" w:hAnsi="Times New Roman"/>
                <w:spacing w:val="-2"/>
                <w:sz w:val="28"/>
                <w:szCs w:val="28"/>
              </w:rPr>
            </w:pPr>
            <w:r w:rsidRPr="007F03F1">
              <w:rPr>
                <w:rFonts w:ascii="Times New Roman" w:hAnsi="Times New Roman"/>
                <w:color w:val="000000"/>
                <w:sz w:val="28"/>
                <w:szCs w:val="28"/>
              </w:rPr>
              <w:t>61</w:t>
            </w:r>
          </w:p>
        </w:tc>
        <w:tc>
          <w:tcPr>
            <w:tcW w:w="1275" w:type="dxa"/>
            <w:vAlign w:val="center"/>
          </w:tcPr>
          <w:p w14:paraId="07C7D8F1" w14:textId="3150A471"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szCs w:val="28"/>
              </w:rPr>
              <w:t>381489.35</w:t>
            </w:r>
          </w:p>
        </w:tc>
        <w:tc>
          <w:tcPr>
            <w:tcW w:w="1418" w:type="dxa"/>
            <w:gridSpan w:val="2"/>
            <w:vAlign w:val="center"/>
          </w:tcPr>
          <w:p w14:paraId="18DA4A14" w14:textId="7E350713"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szCs w:val="28"/>
              </w:rPr>
              <w:t>1287695.93</w:t>
            </w:r>
          </w:p>
        </w:tc>
        <w:tc>
          <w:tcPr>
            <w:tcW w:w="2126" w:type="dxa"/>
          </w:tcPr>
          <w:p w14:paraId="0958A168" w14:textId="69B5F15B" w:rsidR="00FC32C6" w:rsidRPr="00124E7C" w:rsidRDefault="00FC32C6" w:rsidP="00FC32C6">
            <w:pPr>
              <w:widowControl w:val="0"/>
              <w:autoSpaceDE w:val="0"/>
              <w:autoSpaceDN w:val="0"/>
              <w:adjustRightInd w:val="0"/>
              <w:jc w:val="center"/>
              <w:rPr>
                <w:rFonts w:ascii="Times New Roman" w:hAnsi="Times New Roman"/>
                <w:sz w:val="28"/>
                <w:szCs w:val="28"/>
              </w:rPr>
            </w:pPr>
            <w:r w:rsidRPr="002E727E">
              <w:rPr>
                <w:rFonts w:ascii="Times New Roman" w:hAnsi="Times New Roman"/>
                <w:sz w:val="28"/>
                <w:szCs w:val="28"/>
              </w:rPr>
              <w:t>Аналитический</w:t>
            </w:r>
          </w:p>
        </w:tc>
        <w:tc>
          <w:tcPr>
            <w:tcW w:w="1985" w:type="dxa"/>
          </w:tcPr>
          <w:p w14:paraId="2834D8D7" w14:textId="071B087F"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0E6F8394" w14:textId="0629C20A"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3924D2B2" w14:textId="77777777" w:rsidTr="004B74C4">
        <w:trPr>
          <w:trHeight w:val="20"/>
        </w:trPr>
        <w:tc>
          <w:tcPr>
            <w:tcW w:w="1447" w:type="dxa"/>
            <w:vAlign w:val="center"/>
          </w:tcPr>
          <w:p w14:paraId="0C6C5D2E" w14:textId="3FBC7E3B" w:rsidR="00FC32C6" w:rsidRPr="007F03F1" w:rsidRDefault="00FC32C6" w:rsidP="00FC32C6">
            <w:pPr>
              <w:widowControl w:val="0"/>
              <w:jc w:val="center"/>
              <w:rPr>
                <w:rFonts w:ascii="Times New Roman" w:hAnsi="Times New Roman"/>
                <w:spacing w:val="-2"/>
                <w:sz w:val="28"/>
                <w:szCs w:val="28"/>
              </w:rPr>
            </w:pPr>
            <w:r w:rsidRPr="007F03F1">
              <w:rPr>
                <w:rFonts w:ascii="Times New Roman" w:hAnsi="Times New Roman"/>
                <w:color w:val="000000"/>
                <w:sz w:val="28"/>
                <w:szCs w:val="28"/>
              </w:rPr>
              <w:t>62</w:t>
            </w:r>
          </w:p>
        </w:tc>
        <w:tc>
          <w:tcPr>
            <w:tcW w:w="1275" w:type="dxa"/>
            <w:vAlign w:val="center"/>
          </w:tcPr>
          <w:p w14:paraId="343F5C18" w14:textId="5E85FE25"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szCs w:val="28"/>
              </w:rPr>
              <w:t>381488.40</w:t>
            </w:r>
          </w:p>
        </w:tc>
        <w:tc>
          <w:tcPr>
            <w:tcW w:w="1418" w:type="dxa"/>
            <w:gridSpan w:val="2"/>
            <w:vAlign w:val="center"/>
          </w:tcPr>
          <w:p w14:paraId="7DBCC8E6" w14:textId="552AB08A"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szCs w:val="28"/>
              </w:rPr>
              <w:t>1287707.91</w:t>
            </w:r>
          </w:p>
        </w:tc>
        <w:tc>
          <w:tcPr>
            <w:tcW w:w="2126" w:type="dxa"/>
          </w:tcPr>
          <w:p w14:paraId="4E742AFF" w14:textId="08C33744" w:rsidR="00FC32C6" w:rsidRPr="00124E7C" w:rsidRDefault="00FC32C6" w:rsidP="00FC32C6">
            <w:pPr>
              <w:widowControl w:val="0"/>
              <w:autoSpaceDE w:val="0"/>
              <w:autoSpaceDN w:val="0"/>
              <w:adjustRightInd w:val="0"/>
              <w:jc w:val="center"/>
              <w:rPr>
                <w:rFonts w:ascii="Times New Roman" w:hAnsi="Times New Roman"/>
                <w:sz w:val="28"/>
                <w:szCs w:val="28"/>
              </w:rPr>
            </w:pPr>
            <w:r w:rsidRPr="002E727E">
              <w:rPr>
                <w:rFonts w:ascii="Times New Roman" w:hAnsi="Times New Roman"/>
                <w:sz w:val="28"/>
                <w:szCs w:val="28"/>
              </w:rPr>
              <w:t>Аналитический</w:t>
            </w:r>
          </w:p>
        </w:tc>
        <w:tc>
          <w:tcPr>
            <w:tcW w:w="1985" w:type="dxa"/>
          </w:tcPr>
          <w:p w14:paraId="59A253D3" w14:textId="2F884D70"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4376A1AA" w14:textId="051FD324"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698B6ACD" w14:textId="77777777" w:rsidTr="004B74C4">
        <w:trPr>
          <w:trHeight w:val="20"/>
        </w:trPr>
        <w:tc>
          <w:tcPr>
            <w:tcW w:w="1447" w:type="dxa"/>
            <w:vAlign w:val="center"/>
          </w:tcPr>
          <w:p w14:paraId="54B3CBA2" w14:textId="22124650" w:rsidR="00FC32C6" w:rsidRPr="007F03F1" w:rsidRDefault="00FC32C6" w:rsidP="00FC32C6">
            <w:pPr>
              <w:widowControl w:val="0"/>
              <w:jc w:val="center"/>
              <w:rPr>
                <w:rFonts w:ascii="Times New Roman" w:hAnsi="Times New Roman"/>
                <w:spacing w:val="-2"/>
                <w:sz w:val="28"/>
                <w:szCs w:val="28"/>
              </w:rPr>
            </w:pPr>
            <w:r w:rsidRPr="007F03F1">
              <w:rPr>
                <w:rFonts w:ascii="Times New Roman" w:hAnsi="Times New Roman"/>
                <w:color w:val="000000"/>
                <w:sz w:val="28"/>
                <w:szCs w:val="28"/>
              </w:rPr>
              <w:t>63</w:t>
            </w:r>
          </w:p>
        </w:tc>
        <w:tc>
          <w:tcPr>
            <w:tcW w:w="1275" w:type="dxa"/>
            <w:vAlign w:val="center"/>
          </w:tcPr>
          <w:p w14:paraId="1097DEF2" w14:textId="18C9DD12"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szCs w:val="28"/>
              </w:rPr>
              <w:t>381463.24</w:t>
            </w:r>
          </w:p>
        </w:tc>
        <w:tc>
          <w:tcPr>
            <w:tcW w:w="1418" w:type="dxa"/>
            <w:gridSpan w:val="2"/>
            <w:vAlign w:val="center"/>
          </w:tcPr>
          <w:p w14:paraId="2D509C44" w14:textId="1B4E542B"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szCs w:val="28"/>
              </w:rPr>
              <w:t>1287691.51</w:t>
            </w:r>
          </w:p>
        </w:tc>
        <w:tc>
          <w:tcPr>
            <w:tcW w:w="2126" w:type="dxa"/>
          </w:tcPr>
          <w:p w14:paraId="0887B8F2" w14:textId="64094344" w:rsidR="00FC32C6" w:rsidRPr="00124E7C" w:rsidRDefault="00FC32C6" w:rsidP="00FC32C6">
            <w:pPr>
              <w:widowControl w:val="0"/>
              <w:autoSpaceDE w:val="0"/>
              <w:autoSpaceDN w:val="0"/>
              <w:adjustRightInd w:val="0"/>
              <w:jc w:val="center"/>
              <w:rPr>
                <w:rFonts w:ascii="Times New Roman" w:hAnsi="Times New Roman"/>
                <w:sz w:val="28"/>
                <w:szCs w:val="28"/>
              </w:rPr>
            </w:pPr>
            <w:r w:rsidRPr="002E727E">
              <w:rPr>
                <w:rFonts w:ascii="Times New Roman" w:hAnsi="Times New Roman"/>
                <w:sz w:val="28"/>
                <w:szCs w:val="28"/>
              </w:rPr>
              <w:t>Аналитический</w:t>
            </w:r>
          </w:p>
        </w:tc>
        <w:tc>
          <w:tcPr>
            <w:tcW w:w="1985" w:type="dxa"/>
          </w:tcPr>
          <w:p w14:paraId="59CEC007" w14:textId="3E0E1B66"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6BA9BB82" w14:textId="3E16C45A"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54863B0B" w14:textId="77777777" w:rsidTr="004B74C4">
        <w:trPr>
          <w:trHeight w:val="20"/>
        </w:trPr>
        <w:tc>
          <w:tcPr>
            <w:tcW w:w="1447" w:type="dxa"/>
            <w:vAlign w:val="center"/>
          </w:tcPr>
          <w:p w14:paraId="248D2EFD" w14:textId="3D25E64B" w:rsidR="00FC32C6" w:rsidRPr="007F03F1" w:rsidRDefault="00FC32C6" w:rsidP="00FC32C6">
            <w:pPr>
              <w:widowControl w:val="0"/>
              <w:jc w:val="center"/>
              <w:rPr>
                <w:rFonts w:ascii="Times New Roman" w:hAnsi="Times New Roman"/>
                <w:spacing w:val="-2"/>
                <w:sz w:val="28"/>
                <w:szCs w:val="28"/>
              </w:rPr>
            </w:pPr>
            <w:r w:rsidRPr="007F03F1">
              <w:rPr>
                <w:rFonts w:ascii="Times New Roman" w:hAnsi="Times New Roman"/>
                <w:color w:val="000000"/>
                <w:sz w:val="28"/>
                <w:szCs w:val="28"/>
              </w:rPr>
              <w:t>64</w:t>
            </w:r>
          </w:p>
        </w:tc>
        <w:tc>
          <w:tcPr>
            <w:tcW w:w="1275" w:type="dxa"/>
            <w:vAlign w:val="center"/>
          </w:tcPr>
          <w:p w14:paraId="575064B1" w14:textId="1B490B82"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szCs w:val="28"/>
              </w:rPr>
              <w:t>381430.18</w:t>
            </w:r>
          </w:p>
        </w:tc>
        <w:tc>
          <w:tcPr>
            <w:tcW w:w="1418" w:type="dxa"/>
            <w:gridSpan w:val="2"/>
            <w:vAlign w:val="center"/>
          </w:tcPr>
          <w:p w14:paraId="4233D0C3" w14:textId="4AD4A7AF"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szCs w:val="28"/>
              </w:rPr>
              <w:t>1287674.57</w:t>
            </w:r>
          </w:p>
        </w:tc>
        <w:tc>
          <w:tcPr>
            <w:tcW w:w="2126" w:type="dxa"/>
          </w:tcPr>
          <w:p w14:paraId="58DCA959" w14:textId="40481A2C" w:rsidR="00FC32C6" w:rsidRPr="00124E7C" w:rsidRDefault="00FC32C6" w:rsidP="00FC32C6">
            <w:pPr>
              <w:widowControl w:val="0"/>
              <w:autoSpaceDE w:val="0"/>
              <w:autoSpaceDN w:val="0"/>
              <w:adjustRightInd w:val="0"/>
              <w:jc w:val="center"/>
              <w:rPr>
                <w:rFonts w:ascii="Times New Roman" w:hAnsi="Times New Roman"/>
                <w:sz w:val="28"/>
                <w:szCs w:val="28"/>
              </w:rPr>
            </w:pPr>
            <w:r w:rsidRPr="002E727E">
              <w:rPr>
                <w:rFonts w:ascii="Times New Roman" w:hAnsi="Times New Roman"/>
                <w:sz w:val="28"/>
                <w:szCs w:val="28"/>
              </w:rPr>
              <w:t>Аналитический</w:t>
            </w:r>
          </w:p>
        </w:tc>
        <w:tc>
          <w:tcPr>
            <w:tcW w:w="1985" w:type="dxa"/>
          </w:tcPr>
          <w:p w14:paraId="24599360" w14:textId="6B38FB8F"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1B778DC3" w14:textId="30C53817"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57B71FC0" w14:textId="77777777" w:rsidTr="004B74C4">
        <w:trPr>
          <w:trHeight w:val="20"/>
        </w:trPr>
        <w:tc>
          <w:tcPr>
            <w:tcW w:w="1447" w:type="dxa"/>
            <w:vAlign w:val="center"/>
          </w:tcPr>
          <w:p w14:paraId="3C940098" w14:textId="1E5CFA71" w:rsidR="00FC32C6" w:rsidRPr="007F03F1" w:rsidRDefault="00FC32C6" w:rsidP="00FC32C6">
            <w:pPr>
              <w:widowControl w:val="0"/>
              <w:jc w:val="center"/>
              <w:rPr>
                <w:rFonts w:ascii="Times New Roman" w:hAnsi="Times New Roman"/>
                <w:spacing w:val="-2"/>
                <w:sz w:val="28"/>
                <w:szCs w:val="28"/>
              </w:rPr>
            </w:pPr>
            <w:r w:rsidRPr="007F03F1">
              <w:rPr>
                <w:rFonts w:ascii="Times New Roman" w:hAnsi="Times New Roman"/>
                <w:color w:val="000000"/>
                <w:sz w:val="28"/>
                <w:szCs w:val="28"/>
              </w:rPr>
              <w:t>65</w:t>
            </w:r>
          </w:p>
        </w:tc>
        <w:tc>
          <w:tcPr>
            <w:tcW w:w="1275" w:type="dxa"/>
            <w:vAlign w:val="center"/>
          </w:tcPr>
          <w:p w14:paraId="14E79AC4" w14:textId="5DAE2343"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szCs w:val="28"/>
              </w:rPr>
              <w:t>381391.78</w:t>
            </w:r>
          </w:p>
        </w:tc>
        <w:tc>
          <w:tcPr>
            <w:tcW w:w="1418" w:type="dxa"/>
            <w:gridSpan w:val="2"/>
            <w:vAlign w:val="center"/>
          </w:tcPr>
          <w:p w14:paraId="142918FD" w14:textId="17844F12"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szCs w:val="28"/>
              </w:rPr>
              <w:t>1287654.33</w:t>
            </w:r>
          </w:p>
        </w:tc>
        <w:tc>
          <w:tcPr>
            <w:tcW w:w="2126" w:type="dxa"/>
          </w:tcPr>
          <w:p w14:paraId="07B055D7" w14:textId="6D720B97" w:rsidR="00FC32C6" w:rsidRPr="00124E7C" w:rsidRDefault="00FC32C6" w:rsidP="00FC32C6">
            <w:pPr>
              <w:widowControl w:val="0"/>
              <w:autoSpaceDE w:val="0"/>
              <w:autoSpaceDN w:val="0"/>
              <w:adjustRightInd w:val="0"/>
              <w:jc w:val="center"/>
              <w:rPr>
                <w:rFonts w:ascii="Times New Roman" w:hAnsi="Times New Roman"/>
                <w:sz w:val="28"/>
                <w:szCs w:val="28"/>
              </w:rPr>
            </w:pPr>
            <w:r w:rsidRPr="002E727E">
              <w:rPr>
                <w:rFonts w:ascii="Times New Roman" w:hAnsi="Times New Roman"/>
                <w:sz w:val="28"/>
                <w:szCs w:val="28"/>
              </w:rPr>
              <w:t>Аналитический</w:t>
            </w:r>
          </w:p>
        </w:tc>
        <w:tc>
          <w:tcPr>
            <w:tcW w:w="1985" w:type="dxa"/>
          </w:tcPr>
          <w:p w14:paraId="12D9C7DD" w14:textId="13EA0D0F"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47D529F3" w14:textId="79F63057"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47FF5F7B" w14:textId="77777777" w:rsidTr="004B74C4">
        <w:trPr>
          <w:trHeight w:val="20"/>
        </w:trPr>
        <w:tc>
          <w:tcPr>
            <w:tcW w:w="1447" w:type="dxa"/>
            <w:vAlign w:val="center"/>
          </w:tcPr>
          <w:p w14:paraId="2749E5BD" w14:textId="4E468867" w:rsidR="00FC32C6" w:rsidRPr="007F03F1" w:rsidRDefault="00FC32C6" w:rsidP="00FC32C6">
            <w:pPr>
              <w:widowControl w:val="0"/>
              <w:jc w:val="center"/>
              <w:rPr>
                <w:rFonts w:ascii="Times New Roman" w:hAnsi="Times New Roman"/>
                <w:spacing w:val="-2"/>
                <w:sz w:val="28"/>
                <w:szCs w:val="28"/>
              </w:rPr>
            </w:pPr>
            <w:r w:rsidRPr="007F03F1">
              <w:rPr>
                <w:rFonts w:ascii="Times New Roman" w:hAnsi="Times New Roman"/>
                <w:color w:val="000000"/>
                <w:sz w:val="28"/>
                <w:szCs w:val="28"/>
              </w:rPr>
              <w:t>66</w:t>
            </w:r>
          </w:p>
        </w:tc>
        <w:tc>
          <w:tcPr>
            <w:tcW w:w="1275" w:type="dxa"/>
            <w:vAlign w:val="center"/>
          </w:tcPr>
          <w:p w14:paraId="58FF4718" w14:textId="2632CBB4"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szCs w:val="28"/>
              </w:rPr>
              <w:t>381360.49</w:t>
            </w:r>
          </w:p>
        </w:tc>
        <w:tc>
          <w:tcPr>
            <w:tcW w:w="1418" w:type="dxa"/>
            <w:gridSpan w:val="2"/>
            <w:vAlign w:val="center"/>
          </w:tcPr>
          <w:p w14:paraId="54574FD7" w14:textId="51CB6AB3"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szCs w:val="28"/>
              </w:rPr>
              <w:t>1287639.06</w:t>
            </w:r>
          </w:p>
        </w:tc>
        <w:tc>
          <w:tcPr>
            <w:tcW w:w="2126" w:type="dxa"/>
          </w:tcPr>
          <w:p w14:paraId="349EC911" w14:textId="13E13008" w:rsidR="00FC32C6" w:rsidRPr="00124E7C" w:rsidRDefault="00FC32C6" w:rsidP="00FC32C6">
            <w:pPr>
              <w:widowControl w:val="0"/>
              <w:autoSpaceDE w:val="0"/>
              <w:autoSpaceDN w:val="0"/>
              <w:adjustRightInd w:val="0"/>
              <w:jc w:val="center"/>
              <w:rPr>
                <w:rFonts w:ascii="Times New Roman" w:hAnsi="Times New Roman"/>
                <w:sz w:val="28"/>
                <w:szCs w:val="28"/>
              </w:rPr>
            </w:pPr>
            <w:r w:rsidRPr="002E727E">
              <w:rPr>
                <w:rFonts w:ascii="Times New Roman" w:hAnsi="Times New Roman"/>
                <w:sz w:val="28"/>
                <w:szCs w:val="28"/>
              </w:rPr>
              <w:t>Аналитический</w:t>
            </w:r>
          </w:p>
        </w:tc>
        <w:tc>
          <w:tcPr>
            <w:tcW w:w="1985" w:type="dxa"/>
          </w:tcPr>
          <w:p w14:paraId="4A946279" w14:textId="4C42EE1A"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399298DE" w14:textId="282C8283"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006BE783" w14:textId="77777777" w:rsidTr="004B74C4">
        <w:trPr>
          <w:trHeight w:val="20"/>
        </w:trPr>
        <w:tc>
          <w:tcPr>
            <w:tcW w:w="1447" w:type="dxa"/>
            <w:vAlign w:val="center"/>
          </w:tcPr>
          <w:p w14:paraId="2AFEBB91" w14:textId="57123816" w:rsidR="00FC32C6" w:rsidRPr="007F03F1" w:rsidRDefault="00FC32C6" w:rsidP="00FC32C6">
            <w:pPr>
              <w:widowControl w:val="0"/>
              <w:jc w:val="center"/>
              <w:rPr>
                <w:rFonts w:ascii="Times New Roman" w:hAnsi="Times New Roman"/>
                <w:spacing w:val="-2"/>
                <w:sz w:val="28"/>
                <w:szCs w:val="28"/>
              </w:rPr>
            </w:pPr>
            <w:r w:rsidRPr="007F03F1">
              <w:rPr>
                <w:rFonts w:ascii="Times New Roman" w:hAnsi="Times New Roman"/>
                <w:color w:val="000000"/>
                <w:sz w:val="28"/>
                <w:szCs w:val="28"/>
              </w:rPr>
              <w:t>67</w:t>
            </w:r>
          </w:p>
        </w:tc>
        <w:tc>
          <w:tcPr>
            <w:tcW w:w="1275" w:type="dxa"/>
            <w:vAlign w:val="center"/>
          </w:tcPr>
          <w:p w14:paraId="096E60E7" w14:textId="7292137B"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szCs w:val="28"/>
              </w:rPr>
              <w:t>381323.08</w:t>
            </w:r>
          </w:p>
        </w:tc>
        <w:tc>
          <w:tcPr>
            <w:tcW w:w="1418" w:type="dxa"/>
            <w:gridSpan w:val="2"/>
            <w:vAlign w:val="center"/>
          </w:tcPr>
          <w:p w14:paraId="6A882C5F" w14:textId="199477FE"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szCs w:val="28"/>
              </w:rPr>
              <w:t>1287619.09</w:t>
            </w:r>
          </w:p>
        </w:tc>
        <w:tc>
          <w:tcPr>
            <w:tcW w:w="2126" w:type="dxa"/>
          </w:tcPr>
          <w:p w14:paraId="051B2A08" w14:textId="2F59336F" w:rsidR="00FC32C6" w:rsidRPr="00124E7C" w:rsidRDefault="00FC32C6" w:rsidP="00FC32C6">
            <w:pPr>
              <w:widowControl w:val="0"/>
              <w:autoSpaceDE w:val="0"/>
              <w:autoSpaceDN w:val="0"/>
              <w:adjustRightInd w:val="0"/>
              <w:jc w:val="center"/>
              <w:rPr>
                <w:rFonts w:ascii="Times New Roman" w:hAnsi="Times New Roman"/>
                <w:sz w:val="28"/>
                <w:szCs w:val="28"/>
              </w:rPr>
            </w:pPr>
            <w:r w:rsidRPr="002E727E">
              <w:rPr>
                <w:rFonts w:ascii="Times New Roman" w:hAnsi="Times New Roman"/>
                <w:sz w:val="28"/>
                <w:szCs w:val="28"/>
              </w:rPr>
              <w:t>Аналитический</w:t>
            </w:r>
          </w:p>
        </w:tc>
        <w:tc>
          <w:tcPr>
            <w:tcW w:w="1985" w:type="dxa"/>
          </w:tcPr>
          <w:p w14:paraId="7E282F7F" w14:textId="48096BDB"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66B31CFC" w14:textId="03E1BA02"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072B8213" w14:textId="77777777" w:rsidTr="004B74C4">
        <w:trPr>
          <w:trHeight w:val="20"/>
        </w:trPr>
        <w:tc>
          <w:tcPr>
            <w:tcW w:w="1447" w:type="dxa"/>
            <w:vAlign w:val="center"/>
          </w:tcPr>
          <w:p w14:paraId="469D38A6" w14:textId="7EE7C9B4" w:rsidR="00FC32C6" w:rsidRPr="007F03F1" w:rsidRDefault="00FC32C6" w:rsidP="00FC32C6">
            <w:pPr>
              <w:widowControl w:val="0"/>
              <w:jc w:val="center"/>
              <w:rPr>
                <w:rFonts w:ascii="Times New Roman" w:hAnsi="Times New Roman"/>
                <w:spacing w:val="-2"/>
                <w:sz w:val="28"/>
                <w:szCs w:val="28"/>
              </w:rPr>
            </w:pPr>
            <w:r w:rsidRPr="007F03F1">
              <w:rPr>
                <w:rFonts w:ascii="Times New Roman" w:hAnsi="Times New Roman"/>
                <w:color w:val="000000"/>
                <w:sz w:val="28"/>
                <w:szCs w:val="28"/>
              </w:rPr>
              <w:t>68</w:t>
            </w:r>
          </w:p>
        </w:tc>
        <w:tc>
          <w:tcPr>
            <w:tcW w:w="1275" w:type="dxa"/>
            <w:vAlign w:val="center"/>
          </w:tcPr>
          <w:p w14:paraId="18930AA8" w14:textId="23205209"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szCs w:val="28"/>
              </w:rPr>
              <w:t>381238.74</w:t>
            </w:r>
          </w:p>
        </w:tc>
        <w:tc>
          <w:tcPr>
            <w:tcW w:w="1418" w:type="dxa"/>
            <w:gridSpan w:val="2"/>
            <w:vAlign w:val="center"/>
          </w:tcPr>
          <w:p w14:paraId="5C0C7F82" w14:textId="266BB2BD"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szCs w:val="28"/>
              </w:rPr>
              <w:t>1287572.44</w:t>
            </w:r>
          </w:p>
        </w:tc>
        <w:tc>
          <w:tcPr>
            <w:tcW w:w="2126" w:type="dxa"/>
          </w:tcPr>
          <w:p w14:paraId="66848C12" w14:textId="676BB040" w:rsidR="00FC32C6" w:rsidRPr="00124E7C" w:rsidRDefault="00FC32C6" w:rsidP="00FC32C6">
            <w:pPr>
              <w:widowControl w:val="0"/>
              <w:autoSpaceDE w:val="0"/>
              <w:autoSpaceDN w:val="0"/>
              <w:adjustRightInd w:val="0"/>
              <w:jc w:val="center"/>
              <w:rPr>
                <w:rFonts w:ascii="Times New Roman" w:hAnsi="Times New Roman"/>
                <w:sz w:val="28"/>
                <w:szCs w:val="28"/>
              </w:rPr>
            </w:pPr>
            <w:r w:rsidRPr="002E727E">
              <w:rPr>
                <w:rFonts w:ascii="Times New Roman" w:hAnsi="Times New Roman"/>
                <w:sz w:val="28"/>
                <w:szCs w:val="28"/>
              </w:rPr>
              <w:t>Аналитический</w:t>
            </w:r>
          </w:p>
        </w:tc>
        <w:tc>
          <w:tcPr>
            <w:tcW w:w="1985" w:type="dxa"/>
          </w:tcPr>
          <w:p w14:paraId="05FE7352" w14:textId="1B8A5071"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0D9AD008" w14:textId="74808B00"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7A968172" w14:textId="77777777" w:rsidTr="004B74C4">
        <w:trPr>
          <w:trHeight w:val="20"/>
        </w:trPr>
        <w:tc>
          <w:tcPr>
            <w:tcW w:w="1447" w:type="dxa"/>
            <w:vAlign w:val="center"/>
          </w:tcPr>
          <w:p w14:paraId="2B29CB1A" w14:textId="0D7F41BD" w:rsidR="00FC32C6" w:rsidRPr="007F03F1" w:rsidRDefault="00FC32C6" w:rsidP="00FC32C6">
            <w:pPr>
              <w:widowControl w:val="0"/>
              <w:jc w:val="center"/>
              <w:rPr>
                <w:rFonts w:ascii="Times New Roman" w:hAnsi="Times New Roman"/>
                <w:spacing w:val="-2"/>
                <w:sz w:val="28"/>
                <w:szCs w:val="28"/>
              </w:rPr>
            </w:pPr>
            <w:r w:rsidRPr="007F03F1">
              <w:rPr>
                <w:rFonts w:ascii="Times New Roman" w:hAnsi="Times New Roman"/>
                <w:color w:val="000000"/>
                <w:sz w:val="28"/>
                <w:szCs w:val="28"/>
              </w:rPr>
              <w:t>69</w:t>
            </w:r>
          </w:p>
        </w:tc>
        <w:tc>
          <w:tcPr>
            <w:tcW w:w="1275" w:type="dxa"/>
            <w:vAlign w:val="center"/>
          </w:tcPr>
          <w:p w14:paraId="7D6160C2" w14:textId="1DCF4457"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szCs w:val="28"/>
              </w:rPr>
              <w:t>381224.60</w:t>
            </w:r>
          </w:p>
        </w:tc>
        <w:tc>
          <w:tcPr>
            <w:tcW w:w="1418" w:type="dxa"/>
            <w:gridSpan w:val="2"/>
            <w:vAlign w:val="center"/>
          </w:tcPr>
          <w:p w14:paraId="1BC9FB26" w14:textId="7372AA3B"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szCs w:val="28"/>
              </w:rPr>
              <w:t>1287567.80</w:t>
            </w:r>
          </w:p>
        </w:tc>
        <w:tc>
          <w:tcPr>
            <w:tcW w:w="2126" w:type="dxa"/>
          </w:tcPr>
          <w:p w14:paraId="2EB4A045" w14:textId="4E6E7F04" w:rsidR="00FC32C6" w:rsidRPr="00124E7C" w:rsidRDefault="00FC32C6" w:rsidP="00FC32C6">
            <w:pPr>
              <w:widowControl w:val="0"/>
              <w:autoSpaceDE w:val="0"/>
              <w:autoSpaceDN w:val="0"/>
              <w:adjustRightInd w:val="0"/>
              <w:jc w:val="center"/>
              <w:rPr>
                <w:rFonts w:ascii="Times New Roman" w:hAnsi="Times New Roman"/>
                <w:sz w:val="28"/>
                <w:szCs w:val="28"/>
              </w:rPr>
            </w:pPr>
            <w:r w:rsidRPr="002E727E">
              <w:rPr>
                <w:rFonts w:ascii="Times New Roman" w:hAnsi="Times New Roman"/>
                <w:sz w:val="28"/>
                <w:szCs w:val="28"/>
              </w:rPr>
              <w:t>Аналитический</w:t>
            </w:r>
          </w:p>
        </w:tc>
        <w:tc>
          <w:tcPr>
            <w:tcW w:w="1985" w:type="dxa"/>
          </w:tcPr>
          <w:p w14:paraId="62754B22" w14:textId="4C1A62DB"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48D04FE9" w14:textId="68801FE8"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3F560F7F" w14:textId="77777777" w:rsidTr="004B74C4">
        <w:trPr>
          <w:trHeight w:val="20"/>
        </w:trPr>
        <w:tc>
          <w:tcPr>
            <w:tcW w:w="1447" w:type="dxa"/>
            <w:vAlign w:val="center"/>
          </w:tcPr>
          <w:p w14:paraId="7AF0F084" w14:textId="51208434" w:rsidR="00FC32C6" w:rsidRPr="007F03F1" w:rsidRDefault="00FC32C6" w:rsidP="00FC32C6">
            <w:pPr>
              <w:widowControl w:val="0"/>
              <w:jc w:val="center"/>
              <w:rPr>
                <w:rFonts w:ascii="Times New Roman" w:hAnsi="Times New Roman"/>
                <w:spacing w:val="-2"/>
                <w:sz w:val="28"/>
                <w:szCs w:val="28"/>
              </w:rPr>
            </w:pPr>
            <w:r w:rsidRPr="007F03F1">
              <w:rPr>
                <w:rFonts w:ascii="Times New Roman" w:hAnsi="Times New Roman"/>
                <w:color w:val="000000"/>
                <w:sz w:val="28"/>
                <w:szCs w:val="28"/>
              </w:rPr>
              <w:t>70</w:t>
            </w:r>
          </w:p>
        </w:tc>
        <w:tc>
          <w:tcPr>
            <w:tcW w:w="1275" w:type="dxa"/>
            <w:vAlign w:val="center"/>
          </w:tcPr>
          <w:p w14:paraId="0847ECC5" w14:textId="30B73E38"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szCs w:val="28"/>
              </w:rPr>
              <w:t>381208.03</w:t>
            </w:r>
          </w:p>
        </w:tc>
        <w:tc>
          <w:tcPr>
            <w:tcW w:w="1418" w:type="dxa"/>
            <w:gridSpan w:val="2"/>
            <w:vAlign w:val="center"/>
          </w:tcPr>
          <w:p w14:paraId="4A52FBEF" w14:textId="645FE857"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szCs w:val="28"/>
              </w:rPr>
              <w:t>1287563.45</w:t>
            </w:r>
          </w:p>
        </w:tc>
        <w:tc>
          <w:tcPr>
            <w:tcW w:w="2126" w:type="dxa"/>
          </w:tcPr>
          <w:p w14:paraId="6C97ECC4" w14:textId="560D7E60" w:rsidR="00FC32C6" w:rsidRPr="00124E7C" w:rsidRDefault="00FC32C6" w:rsidP="00FC32C6">
            <w:pPr>
              <w:widowControl w:val="0"/>
              <w:autoSpaceDE w:val="0"/>
              <w:autoSpaceDN w:val="0"/>
              <w:adjustRightInd w:val="0"/>
              <w:jc w:val="center"/>
              <w:rPr>
                <w:rFonts w:ascii="Times New Roman" w:hAnsi="Times New Roman"/>
                <w:sz w:val="28"/>
                <w:szCs w:val="28"/>
              </w:rPr>
            </w:pPr>
            <w:r w:rsidRPr="002E727E">
              <w:rPr>
                <w:rFonts w:ascii="Times New Roman" w:hAnsi="Times New Roman"/>
                <w:sz w:val="28"/>
                <w:szCs w:val="28"/>
              </w:rPr>
              <w:t>Аналитический</w:t>
            </w:r>
          </w:p>
        </w:tc>
        <w:tc>
          <w:tcPr>
            <w:tcW w:w="1985" w:type="dxa"/>
          </w:tcPr>
          <w:p w14:paraId="1B631F74" w14:textId="1AA4D18C"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44BA6F8B" w14:textId="59897BED"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71FA7DED" w14:textId="77777777" w:rsidTr="004B74C4">
        <w:trPr>
          <w:trHeight w:val="20"/>
        </w:trPr>
        <w:tc>
          <w:tcPr>
            <w:tcW w:w="1447" w:type="dxa"/>
            <w:vAlign w:val="center"/>
          </w:tcPr>
          <w:p w14:paraId="639D5978" w14:textId="00D5312B" w:rsidR="00FC32C6" w:rsidRPr="007F03F1" w:rsidRDefault="00FC32C6" w:rsidP="00FC32C6">
            <w:pPr>
              <w:widowControl w:val="0"/>
              <w:jc w:val="center"/>
              <w:rPr>
                <w:rFonts w:ascii="Times New Roman" w:hAnsi="Times New Roman"/>
                <w:spacing w:val="-2"/>
                <w:sz w:val="28"/>
                <w:szCs w:val="28"/>
              </w:rPr>
            </w:pPr>
            <w:r w:rsidRPr="007F03F1">
              <w:rPr>
                <w:rFonts w:ascii="Times New Roman" w:hAnsi="Times New Roman"/>
                <w:color w:val="000000"/>
                <w:sz w:val="28"/>
                <w:szCs w:val="28"/>
              </w:rPr>
              <w:t>71</w:t>
            </w:r>
          </w:p>
        </w:tc>
        <w:tc>
          <w:tcPr>
            <w:tcW w:w="1275" w:type="dxa"/>
            <w:vAlign w:val="center"/>
          </w:tcPr>
          <w:p w14:paraId="267E44BC" w14:textId="60F45EB5"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szCs w:val="28"/>
              </w:rPr>
              <w:t>381194.67</w:t>
            </w:r>
          </w:p>
        </w:tc>
        <w:tc>
          <w:tcPr>
            <w:tcW w:w="1418" w:type="dxa"/>
            <w:gridSpan w:val="2"/>
            <w:vAlign w:val="center"/>
          </w:tcPr>
          <w:p w14:paraId="551FA89A" w14:textId="13C1A1E9"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szCs w:val="28"/>
              </w:rPr>
              <w:t>1287620.65</w:t>
            </w:r>
          </w:p>
        </w:tc>
        <w:tc>
          <w:tcPr>
            <w:tcW w:w="2126" w:type="dxa"/>
          </w:tcPr>
          <w:p w14:paraId="3A9400A6" w14:textId="0A648555" w:rsidR="00FC32C6" w:rsidRPr="00124E7C" w:rsidRDefault="00FC32C6" w:rsidP="00FC32C6">
            <w:pPr>
              <w:widowControl w:val="0"/>
              <w:autoSpaceDE w:val="0"/>
              <w:autoSpaceDN w:val="0"/>
              <w:adjustRightInd w:val="0"/>
              <w:jc w:val="center"/>
              <w:rPr>
                <w:rFonts w:ascii="Times New Roman" w:hAnsi="Times New Roman"/>
                <w:sz w:val="28"/>
                <w:szCs w:val="28"/>
              </w:rPr>
            </w:pPr>
            <w:r w:rsidRPr="002E727E">
              <w:rPr>
                <w:rFonts w:ascii="Times New Roman" w:hAnsi="Times New Roman"/>
                <w:sz w:val="28"/>
                <w:szCs w:val="28"/>
              </w:rPr>
              <w:t>Аналитический</w:t>
            </w:r>
          </w:p>
        </w:tc>
        <w:tc>
          <w:tcPr>
            <w:tcW w:w="1985" w:type="dxa"/>
          </w:tcPr>
          <w:p w14:paraId="5AE9BEF0" w14:textId="03992D79"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544EE6D6" w14:textId="56C8E858"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280E4F2C" w14:textId="77777777" w:rsidTr="004B74C4">
        <w:trPr>
          <w:trHeight w:val="20"/>
        </w:trPr>
        <w:tc>
          <w:tcPr>
            <w:tcW w:w="1447" w:type="dxa"/>
            <w:vAlign w:val="center"/>
          </w:tcPr>
          <w:p w14:paraId="31BDD34D" w14:textId="214C163B" w:rsidR="00FC32C6" w:rsidRPr="007F03F1" w:rsidRDefault="00FC32C6" w:rsidP="00FC32C6">
            <w:pPr>
              <w:widowControl w:val="0"/>
              <w:jc w:val="center"/>
              <w:rPr>
                <w:rFonts w:ascii="Times New Roman" w:hAnsi="Times New Roman"/>
                <w:spacing w:val="-2"/>
                <w:sz w:val="28"/>
                <w:szCs w:val="28"/>
              </w:rPr>
            </w:pPr>
            <w:r w:rsidRPr="007F03F1">
              <w:rPr>
                <w:rFonts w:ascii="Times New Roman" w:hAnsi="Times New Roman"/>
                <w:color w:val="000000"/>
                <w:sz w:val="28"/>
                <w:szCs w:val="28"/>
              </w:rPr>
              <w:t>72</w:t>
            </w:r>
          </w:p>
        </w:tc>
        <w:tc>
          <w:tcPr>
            <w:tcW w:w="1275" w:type="dxa"/>
            <w:vAlign w:val="center"/>
          </w:tcPr>
          <w:p w14:paraId="5A600185" w14:textId="627C81A8"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szCs w:val="28"/>
              </w:rPr>
              <w:t>381185.21</w:t>
            </w:r>
          </w:p>
        </w:tc>
        <w:tc>
          <w:tcPr>
            <w:tcW w:w="1418" w:type="dxa"/>
            <w:gridSpan w:val="2"/>
            <w:vAlign w:val="center"/>
          </w:tcPr>
          <w:p w14:paraId="30272F46" w14:textId="1C0BA63C"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szCs w:val="28"/>
              </w:rPr>
              <w:t>1287671.37</w:t>
            </w:r>
          </w:p>
        </w:tc>
        <w:tc>
          <w:tcPr>
            <w:tcW w:w="2126" w:type="dxa"/>
          </w:tcPr>
          <w:p w14:paraId="6A4D4FBE" w14:textId="54912C2B" w:rsidR="00FC32C6" w:rsidRPr="00124E7C" w:rsidRDefault="00FC32C6" w:rsidP="00FC32C6">
            <w:pPr>
              <w:widowControl w:val="0"/>
              <w:autoSpaceDE w:val="0"/>
              <w:autoSpaceDN w:val="0"/>
              <w:adjustRightInd w:val="0"/>
              <w:jc w:val="center"/>
              <w:rPr>
                <w:rFonts w:ascii="Times New Roman" w:hAnsi="Times New Roman"/>
                <w:sz w:val="28"/>
                <w:szCs w:val="28"/>
              </w:rPr>
            </w:pPr>
            <w:r w:rsidRPr="002E727E">
              <w:rPr>
                <w:rFonts w:ascii="Times New Roman" w:hAnsi="Times New Roman"/>
                <w:sz w:val="28"/>
                <w:szCs w:val="28"/>
              </w:rPr>
              <w:t>Аналитический</w:t>
            </w:r>
          </w:p>
        </w:tc>
        <w:tc>
          <w:tcPr>
            <w:tcW w:w="1985" w:type="dxa"/>
          </w:tcPr>
          <w:p w14:paraId="32F91885" w14:textId="041059A6"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192E80C2" w14:textId="3164B661"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05C71FC0" w14:textId="77777777" w:rsidTr="004B74C4">
        <w:trPr>
          <w:trHeight w:val="20"/>
        </w:trPr>
        <w:tc>
          <w:tcPr>
            <w:tcW w:w="1447" w:type="dxa"/>
            <w:vAlign w:val="center"/>
          </w:tcPr>
          <w:p w14:paraId="48000368" w14:textId="27A37C0C" w:rsidR="00FC32C6" w:rsidRPr="007F03F1" w:rsidRDefault="00FC32C6" w:rsidP="00FC32C6">
            <w:pPr>
              <w:widowControl w:val="0"/>
              <w:jc w:val="center"/>
              <w:rPr>
                <w:rFonts w:ascii="Times New Roman" w:hAnsi="Times New Roman"/>
                <w:spacing w:val="-2"/>
                <w:sz w:val="28"/>
                <w:szCs w:val="28"/>
              </w:rPr>
            </w:pPr>
            <w:r w:rsidRPr="007F03F1">
              <w:rPr>
                <w:rFonts w:ascii="Times New Roman" w:hAnsi="Times New Roman"/>
                <w:color w:val="000000"/>
                <w:sz w:val="28"/>
                <w:szCs w:val="28"/>
              </w:rPr>
              <w:t>73</w:t>
            </w:r>
          </w:p>
        </w:tc>
        <w:tc>
          <w:tcPr>
            <w:tcW w:w="1275" w:type="dxa"/>
            <w:vAlign w:val="center"/>
          </w:tcPr>
          <w:p w14:paraId="438F7E01" w14:textId="6CB1DCB9"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szCs w:val="28"/>
              </w:rPr>
              <w:t>381182.24</w:t>
            </w:r>
          </w:p>
        </w:tc>
        <w:tc>
          <w:tcPr>
            <w:tcW w:w="1418" w:type="dxa"/>
            <w:gridSpan w:val="2"/>
            <w:vAlign w:val="center"/>
          </w:tcPr>
          <w:p w14:paraId="72E1C24E" w14:textId="4B30EFC7"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szCs w:val="28"/>
              </w:rPr>
              <w:t>1287682.92</w:t>
            </w:r>
          </w:p>
        </w:tc>
        <w:tc>
          <w:tcPr>
            <w:tcW w:w="2126" w:type="dxa"/>
          </w:tcPr>
          <w:p w14:paraId="59E81149" w14:textId="37D99319" w:rsidR="00FC32C6" w:rsidRPr="00124E7C" w:rsidRDefault="00FC32C6" w:rsidP="00FC32C6">
            <w:pPr>
              <w:widowControl w:val="0"/>
              <w:autoSpaceDE w:val="0"/>
              <w:autoSpaceDN w:val="0"/>
              <w:adjustRightInd w:val="0"/>
              <w:jc w:val="center"/>
              <w:rPr>
                <w:rFonts w:ascii="Times New Roman" w:hAnsi="Times New Roman"/>
                <w:sz w:val="28"/>
                <w:szCs w:val="28"/>
              </w:rPr>
            </w:pPr>
            <w:r w:rsidRPr="002E727E">
              <w:rPr>
                <w:rFonts w:ascii="Times New Roman" w:hAnsi="Times New Roman"/>
                <w:sz w:val="28"/>
                <w:szCs w:val="28"/>
              </w:rPr>
              <w:t>Аналитический</w:t>
            </w:r>
          </w:p>
        </w:tc>
        <w:tc>
          <w:tcPr>
            <w:tcW w:w="1985" w:type="dxa"/>
          </w:tcPr>
          <w:p w14:paraId="36EC0D8A" w14:textId="3519F33C"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18D02FD1" w14:textId="383E42BA"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324D2952" w14:textId="77777777" w:rsidTr="004B74C4">
        <w:trPr>
          <w:trHeight w:val="20"/>
        </w:trPr>
        <w:tc>
          <w:tcPr>
            <w:tcW w:w="1447" w:type="dxa"/>
            <w:vAlign w:val="center"/>
          </w:tcPr>
          <w:p w14:paraId="4319AC6A" w14:textId="48B15BC4" w:rsidR="00FC32C6" w:rsidRPr="007F03F1" w:rsidRDefault="00FC32C6" w:rsidP="00FC32C6">
            <w:pPr>
              <w:widowControl w:val="0"/>
              <w:jc w:val="center"/>
              <w:rPr>
                <w:rFonts w:ascii="Times New Roman" w:hAnsi="Times New Roman"/>
                <w:spacing w:val="-2"/>
                <w:sz w:val="28"/>
                <w:szCs w:val="28"/>
              </w:rPr>
            </w:pPr>
            <w:r w:rsidRPr="007F03F1">
              <w:rPr>
                <w:rFonts w:ascii="Times New Roman" w:hAnsi="Times New Roman"/>
                <w:color w:val="000000"/>
                <w:sz w:val="28"/>
                <w:szCs w:val="28"/>
              </w:rPr>
              <w:t>74</w:t>
            </w:r>
          </w:p>
        </w:tc>
        <w:tc>
          <w:tcPr>
            <w:tcW w:w="1275" w:type="dxa"/>
            <w:vAlign w:val="center"/>
          </w:tcPr>
          <w:p w14:paraId="4AF84A08" w14:textId="27A39027"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szCs w:val="28"/>
              </w:rPr>
              <w:t>381199.02</w:t>
            </w:r>
          </w:p>
        </w:tc>
        <w:tc>
          <w:tcPr>
            <w:tcW w:w="1418" w:type="dxa"/>
            <w:gridSpan w:val="2"/>
            <w:vAlign w:val="center"/>
          </w:tcPr>
          <w:p w14:paraId="323CE17C" w14:textId="02CFD427"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szCs w:val="28"/>
              </w:rPr>
              <w:t>1287687.88</w:t>
            </w:r>
          </w:p>
        </w:tc>
        <w:tc>
          <w:tcPr>
            <w:tcW w:w="2126" w:type="dxa"/>
          </w:tcPr>
          <w:p w14:paraId="64A31DF3" w14:textId="0D54073B" w:rsidR="00FC32C6" w:rsidRPr="00124E7C" w:rsidRDefault="00FC32C6" w:rsidP="00FC32C6">
            <w:pPr>
              <w:widowControl w:val="0"/>
              <w:autoSpaceDE w:val="0"/>
              <w:autoSpaceDN w:val="0"/>
              <w:adjustRightInd w:val="0"/>
              <w:jc w:val="center"/>
              <w:rPr>
                <w:rFonts w:ascii="Times New Roman" w:hAnsi="Times New Roman"/>
                <w:sz w:val="28"/>
                <w:szCs w:val="28"/>
              </w:rPr>
            </w:pPr>
            <w:r w:rsidRPr="002E727E">
              <w:rPr>
                <w:rFonts w:ascii="Times New Roman" w:hAnsi="Times New Roman"/>
                <w:sz w:val="28"/>
                <w:szCs w:val="28"/>
              </w:rPr>
              <w:t>Аналитический</w:t>
            </w:r>
          </w:p>
        </w:tc>
        <w:tc>
          <w:tcPr>
            <w:tcW w:w="1985" w:type="dxa"/>
          </w:tcPr>
          <w:p w14:paraId="60C0CD31" w14:textId="5546ED17"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5F8CA970" w14:textId="357917A8"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5EB218CC" w14:textId="77777777" w:rsidTr="004B74C4">
        <w:trPr>
          <w:trHeight w:val="20"/>
        </w:trPr>
        <w:tc>
          <w:tcPr>
            <w:tcW w:w="1447" w:type="dxa"/>
            <w:vAlign w:val="center"/>
          </w:tcPr>
          <w:p w14:paraId="5536FD63" w14:textId="000217F8" w:rsidR="00FC32C6" w:rsidRPr="007F03F1" w:rsidRDefault="00FC32C6" w:rsidP="00FC32C6">
            <w:pPr>
              <w:widowControl w:val="0"/>
              <w:jc w:val="center"/>
              <w:rPr>
                <w:rFonts w:ascii="Times New Roman" w:hAnsi="Times New Roman"/>
                <w:spacing w:val="-2"/>
                <w:sz w:val="28"/>
                <w:szCs w:val="28"/>
              </w:rPr>
            </w:pPr>
            <w:r w:rsidRPr="007F03F1">
              <w:rPr>
                <w:rFonts w:ascii="Times New Roman" w:hAnsi="Times New Roman"/>
                <w:color w:val="000000"/>
                <w:sz w:val="28"/>
                <w:szCs w:val="28"/>
              </w:rPr>
              <w:t>75</w:t>
            </w:r>
          </w:p>
        </w:tc>
        <w:tc>
          <w:tcPr>
            <w:tcW w:w="1275" w:type="dxa"/>
            <w:vAlign w:val="center"/>
          </w:tcPr>
          <w:p w14:paraId="39A3AD8F" w14:textId="16A1E241"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szCs w:val="28"/>
              </w:rPr>
              <w:t>381245.96</w:t>
            </w:r>
          </w:p>
        </w:tc>
        <w:tc>
          <w:tcPr>
            <w:tcW w:w="1418" w:type="dxa"/>
            <w:gridSpan w:val="2"/>
            <w:vAlign w:val="center"/>
          </w:tcPr>
          <w:p w14:paraId="574624AF" w14:textId="2D62097F"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szCs w:val="28"/>
              </w:rPr>
              <w:t>1287701.33</w:t>
            </w:r>
          </w:p>
        </w:tc>
        <w:tc>
          <w:tcPr>
            <w:tcW w:w="2126" w:type="dxa"/>
          </w:tcPr>
          <w:p w14:paraId="38FA3055" w14:textId="5F442A90" w:rsidR="00FC32C6" w:rsidRPr="00124E7C" w:rsidRDefault="00FC32C6" w:rsidP="00FC32C6">
            <w:pPr>
              <w:widowControl w:val="0"/>
              <w:autoSpaceDE w:val="0"/>
              <w:autoSpaceDN w:val="0"/>
              <w:adjustRightInd w:val="0"/>
              <w:jc w:val="center"/>
              <w:rPr>
                <w:rFonts w:ascii="Times New Roman" w:hAnsi="Times New Roman"/>
                <w:sz w:val="28"/>
                <w:szCs w:val="28"/>
              </w:rPr>
            </w:pPr>
            <w:r w:rsidRPr="002E727E">
              <w:rPr>
                <w:rFonts w:ascii="Times New Roman" w:hAnsi="Times New Roman"/>
                <w:sz w:val="28"/>
                <w:szCs w:val="28"/>
              </w:rPr>
              <w:t>Аналитический</w:t>
            </w:r>
          </w:p>
        </w:tc>
        <w:tc>
          <w:tcPr>
            <w:tcW w:w="1985" w:type="dxa"/>
          </w:tcPr>
          <w:p w14:paraId="711CEFCA" w14:textId="002A7E41"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7E27FA16" w14:textId="0CE87CBD"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1CCBE1F0" w14:textId="77777777" w:rsidTr="004B74C4">
        <w:trPr>
          <w:trHeight w:val="20"/>
        </w:trPr>
        <w:tc>
          <w:tcPr>
            <w:tcW w:w="1447" w:type="dxa"/>
            <w:vAlign w:val="center"/>
          </w:tcPr>
          <w:p w14:paraId="716E3F38" w14:textId="671C40E9" w:rsidR="00FC32C6" w:rsidRPr="007F03F1" w:rsidRDefault="00FC32C6" w:rsidP="00FC32C6">
            <w:pPr>
              <w:widowControl w:val="0"/>
              <w:jc w:val="center"/>
              <w:rPr>
                <w:rFonts w:ascii="Times New Roman" w:hAnsi="Times New Roman"/>
                <w:spacing w:val="-2"/>
                <w:sz w:val="28"/>
                <w:szCs w:val="28"/>
              </w:rPr>
            </w:pPr>
            <w:r w:rsidRPr="007F03F1">
              <w:rPr>
                <w:rFonts w:ascii="Times New Roman" w:hAnsi="Times New Roman"/>
                <w:color w:val="000000"/>
                <w:sz w:val="28"/>
                <w:szCs w:val="28"/>
              </w:rPr>
              <w:t>76</w:t>
            </w:r>
          </w:p>
        </w:tc>
        <w:tc>
          <w:tcPr>
            <w:tcW w:w="1275" w:type="dxa"/>
            <w:vAlign w:val="center"/>
          </w:tcPr>
          <w:p w14:paraId="2D7C43E0" w14:textId="24478BFA"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szCs w:val="28"/>
              </w:rPr>
              <w:t>381264.92</w:t>
            </w:r>
          </w:p>
        </w:tc>
        <w:tc>
          <w:tcPr>
            <w:tcW w:w="1418" w:type="dxa"/>
            <w:gridSpan w:val="2"/>
            <w:vAlign w:val="center"/>
          </w:tcPr>
          <w:p w14:paraId="1344BE05" w14:textId="759CE922"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szCs w:val="28"/>
              </w:rPr>
              <w:t>1287705.76</w:t>
            </w:r>
          </w:p>
        </w:tc>
        <w:tc>
          <w:tcPr>
            <w:tcW w:w="2126" w:type="dxa"/>
          </w:tcPr>
          <w:p w14:paraId="4F3A90E5" w14:textId="0AD0FE6D" w:rsidR="00FC32C6" w:rsidRPr="00124E7C" w:rsidRDefault="00FC32C6" w:rsidP="00FC32C6">
            <w:pPr>
              <w:widowControl w:val="0"/>
              <w:autoSpaceDE w:val="0"/>
              <w:autoSpaceDN w:val="0"/>
              <w:adjustRightInd w:val="0"/>
              <w:jc w:val="center"/>
              <w:rPr>
                <w:rFonts w:ascii="Times New Roman" w:hAnsi="Times New Roman"/>
                <w:sz w:val="28"/>
                <w:szCs w:val="28"/>
              </w:rPr>
            </w:pPr>
            <w:r w:rsidRPr="002E727E">
              <w:rPr>
                <w:rFonts w:ascii="Times New Roman" w:hAnsi="Times New Roman"/>
                <w:sz w:val="28"/>
                <w:szCs w:val="28"/>
              </w:rPr>
              <w:t>Аналитический</w:t>
            </w:r>
          </w:p>
        </w:tc>
        <w:tc>
          <w:tcPr>
            <w:tcW w:w="1985" w:type="dxa"/>
          </w:tcPr>
          <w:p w14:paraId="14D57B2F" w14:textId="487489A2"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5CE37351" w14:textId="0AA8905C"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3A77C089" w14:textId="77777777" w:rsidTr="004B74C4">
        <w:trPr>
          <w:trHeight w:val="20"/>
        </w:trPr>
        <w:tc>
          <w:tcPr>
            <w:tcW w:w="1447" w:type="dxa"/>
            <w:vAlign w:val="center"/>
          </w:tcPr>
          <w:p w14:paraId="54A78329" w14:textId="2873F736" w:rsidR="00FC32C6" w:rsidRPr="007F03F1" w:rsidRDefault="00FC32C6" w:rsidP="00FC32C6">
            <w:pPr>
              <w:widowControl w:val="0"/>
              <w:jc w:val="center"/>
              <w:rPr>
                <w:rFonts w:ascii="Times New Roman" w:hAnsi="Times New Roman"/>
                <w:spacing w:val="-2"/>
                <w:sz w:val="28"/>
                <w:szCs w:val="28"/>
              </w:rPr>
            </w:pPr>
            <w:r w:rsidRPr="007F03F1">
              <w:rPr>
                <w:rFonts w:ascii="Times New Roman" w:hAnsi="Times New Roman"/>
                <w:color w:val="000000"/>
                <w:sz w:val="28"/>
                <w:szCs w:val="28"/>
              </w:rPr>
              <w:t>77</w:t>
            </w:r>
          </w:p>
        </w:tc>
        <w:tc>
          <w:tcPr>
            <w:tcW w:w="1275" w:type="dxa"/>
            <w:vAlign w:val="center"/>
          </w:tcPr>
          <w:p w14:paraId="395FA6F8" w14:textId="36833AB4"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szCs w:val="28"/>
              </w:rPr>
              <w:t>381323.76</w:t>
            </w:r>
          </w:p>
        </w:tc>
        <w:tc>
          <w:tcPr>
            <w:tcW w:w="1418" w:type="dxa"/>
            <w:gridSpan w:val="2"/>
            <w:vAlign w:val="center"/>
          </w:tcPr>
          <w:p w14:paraId="2595413A" w14:textId="55470ACA"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szCs w:val="28"/>
              </w:rPr>
              <w:t>1287722.72</w:t>
            </w:r>
          </w:p>
        </w:tc>
        <w:tc>
          <w:tcPr>
            <w:tcW w:w="2126" w:type="dxa"/>
          </w:tcPr>
          <w:p w14:paraId="69F40C55" w14:textId="10CB8F5A" w:rsidR="00FC32C6" w:rsidRPr="00124E7C" w:rsidRDefault="00FC32C6" w:rsidP="00FC32C6">
            <w:pPr>
              <w:widowControl w:val="0"/>
              <w:autoSpaceDE w:val="0"/>
              <w:autoSpaceDN w:val="0"/>
              <w:adjustRightInd w:val="0"/>
              <w:jc w:val="center"/>
              <w:rPr>
                <w:rFonts w:ascii="Times New Roman" w:hAnsi="Times New Roman"/>
                <w:sz w:val="28"/>
                <w:szCs w:val="28"/>
              </w:rPr>
            </w:pPr>
            <w:r w:rsidRPr="002E727E">
              <w:rPr>
                <w:rFonts w:ascii="Times New Roman" w:hAnsi="Times New Roman"/>
                <w:sz w:val="28"/>
                <w:szCs w:val="28"/>
              </w:rPr>
              <w:t>Аналитический</w:t>
            </w:r>
          </w:p>
        </w:tc>
        <w:tc>
          <w:tcPr>
            <w:tcW w:w="1985" w:type="dxa"/>
          </w:tcPr>
          <w:p w14:paraId="528A16E8" w14:textId="1F057D98"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169DB00E" w14:textId="043D22F4"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7E7E3258" w14:textId="77777777" w:rsidTr="004B74C4">
        <w:trPr>
          <w:trHeight w:val="20"/>
        </w:trPr>
        <w:tc>
          <w:tcPr>
            <w:tcW w:w="1447" w:type="dxa"/>
            <w:vAlign w:val="center"/>
          </w:tcPr>
          <w:p w14:paraId="1F220B22" w14:textId="3C9F6399" w:rsidR="00FC32C6" w:rsidRPr="007F03F1" w:rsidRDefault="00FC32C6" w:rsidP="00FC32C6">
            <w:pPr>
              <w:widowControl w:val="0"/>
              <w:jc w:val="center"/>
              <w:rPr>
                <w:rFonts w:ascii="Times New Roman" w:hAnsi="Times New Roman"/>
                <w:spacing w:val="-2"/>
                <w:sz w:val="28"/>
                <w:szCs w:val="28"/>
              </w:rPr>
            </w:pPr>
            <w:r w:rsidRPr="007F03F1">
              <w:rPr>
                <w:rFonts w:ascii="Times New Roman" w:hAnsi="Times New Roman"/>
                <w:color w:val="000000"/>
                <w:sz w:val="28"/>
                <w:szCs w:val="28"/>
              </w:rPr>
              <w:t>78</w:t>
            </w:r>
          </w:p>
        </w:tc>
        <w:tc>
          <w:tcPr>
            <w:tcW w:w="1275" w:type="dxa"/>
            <w:vAlign w:val="center"/>
          </w:tcPr>
          <w:p w14:paraId="7811D623" w14:textId="65DCC9B1"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szCs w:val="28"/>
              </w:rPr>
              <w:t>381350.18</w:t>
            </w:r>
          </w:p>
        </w:tc>
        <w:tc>
          <w:tcPr>
            <w:tcW w:w="1418" w:type="dxa"/>
            <w:gridSpan w:val="2"/>
            <w:vAlign w:val="center"/>
          </w:tcPr>
          <w:p w14:paraId="5F510528" w14:textId="47750D2A"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szCs w:val="28"/>
              </w:rPr>
              <w:t>1287730.40</w:t>
            </w:r>
          </w:p>
        </w:tc>
        <w:tc>
          <w:tcPr>
            <w:tcW w:w="2126" w:type="dxa"/>
          </w:tcPr>
          <w:p w14:paraId="423FC6E4" w14:textId="011A1548" w:rsidR="00FC32C6" w:rsidRPr="00124E7C" w:rsidRDefault="00FC32C6" w:rsidP="00FC32C6">
            <w:pPr>
              <w:widowControl w:val="0"/>
              <w:autoSpaceDE w:val="0"/>
              <w:autoSpaceDN w:val="0"/>
              <w:adjustRightInd w:val="0"/>
              <w:jc w:val="center"/>
              <w:rPr>
                <w:rFonts w:ascii="Times New Roman" w:hAnsi="Times New Roman"/>
                <w:sz w:val="28"/>
                <w:szCs w:val="28"/>
              </w:rPr>
            </w:pPr>
            <w:r w:rsidRPr="002E727E">
              <w:rPr>
                <w:rFonts w:ascii="Times New Roman" w:hAnsi="Times New Roman"/>
                <w:sz w:val="28"/>
                <w:szCs w:val="28"/>
              </w:rPr>
              <w:t>Аналитический</w:t>
            </w:r>
          </w:p>
        </w:tc>
        <w:tc>
          <w:tcPr>
            <w:tcW w:w="1985" w:type="dxa"/>
          </w:tcPr>
          <w:p w14:paraId="23BE003B" w14:textId="69D291E6"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4B1BA462" w14:textId="1D50826F"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7BA09904" w14:textId="77777777" w:rsidTr="004B74C4">
        <w:trPr>
          <w:trHeight w:val="20"/>
        </w:trPr>
        <w:tc>
          <w:tcPr>
            <w:tcW w:w="1447" w:type="dxa"/>
            <w:vAlign w:val="center"/>
          </w:tcPr>
          <w:p w14:paraId="4A5E45A4" w14:textId="02E34129" w:rsidR="00FC32C6" w:rsidRPr="007F03F1" w:rsidRDefault="00FC32C6" w:rsidP="00FC32C6">
            <w:pPr>
              <w:widowControl w:val="0"/>
              <w:jc w:val="center"/>
              <w:rPr>
                <w:rFonts w:ascii="Times New Roman" w:hAnsi="Times New Roman"/>
                <w:spacing w:val="-2"/>
                <w:sz w:val="28"/>
                <w:szCs w:val="28"/>
              </w:rPr>
            </w:pPr>
            <w:r w:rsidRPr="007F03F1">
              <w:rPr>
                <w:rFonts w:ascii="Times New Roman" w:hAnsi="Times New Roman"/>
                <w:color w:val="000000"/>
                <w:sz w:val="28"/>
                <w:szCs w:val="28"/>
              </w:rPr>
              <w:lastRenderedPageBreak/>
              <w:t>79</w:t>
            </w:r>
          </w:p>
        </w:tc>
        <w:tc>
          <w:tcPr>
            <w:tcW w:w="1275" w:type="dxa"/>
            <w:vAlign w:val="center"/>
          </w:tcPr>
          <w:p w14:paraId="1DA27F2B" w14:textId="47B94BD3"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szCs w:val="28"/>
              </w:rPr>
              <w:t>381360.47</w:t>
            </w:r>
          </w:p>
        </w:tc>
        <w:tc>
          <w:tcPr>
            <w:tcW w:w="1418" w:type="dxa"/>
            <w:gridSpan w:val="2"/>
            <w:vAlign w:val="center"/>
          </w:tcPr>
          <w:p w14:paraId="7DF55F3F" w14:textId="24C45C07"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szCs w:val="28"/>
              </w:rPr>
              <w:t>1287740.08</w:t>
            </w:r>
          </w:p>
        </w:tc>
        <w:tc>
          <w:tcPr>
            <w:tcW w:w="2126" w:type="dxa"/>
          </w:tcPr>
          <w:p w14:paraId="4953F0CB" w14:textId="36909D0C" w:rsidR="00FC32C6" w:rsidRPr="00124E7C" w:rsidRDefault="00FC32C6" w:rsidP="00FC32C6">
            <w:pPr>
              <w:widowControl w:val="0"/>
              <w:autoSpaceDE w:val="0"/>
              <w:autoSpaceDN w:val="0"/>
              <w:adjustRightInd w:val="0"/>
              <w:jc w:val="center"/>
              <w:rPr>
                <w:rFonts w:ascii="Times New Roman" w:hAnsi="Times New Roman"/>
                <w:sz w:val="28"/>
                <w:szCs w:val="28"/>
              </w:rPr>
            </w:pPr>
            <w:r w:rsidRPr="002E727E">
              <w:rPr>
                <w:rFonts w:ascii="Times New Roman" w:hAnsi="Times New Roman"/>
                <w:sz w:val="28"/>
                <w:szCs w:val="28"/>
              </w:rPr>
              <w:t>Аналитический</w:t>
            </w:r>
          </w:p>
        </w:tc>
        <w:tc>
          <w:tcPr>
            <w:tcW w:w="1985" w:type="dxa"/>
          </w:tcPr>
          <w:p w14:paraId="34496DCB" w14:textId="3EE395A3"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0005DA9E" w14:textId="3E21FECC"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00C15A14" w14:textId="77777777" w:rsidTr="004B74C4">
        <w:trPr>
          <w:trHeight w:val="20"/>
        </w:trPr>
        <w:tc>
          <w:tcPr>
            <w:tcW w:w="1447" w:type="dxa"/>
            <w:vAlign w:val="center"/>
          </w:tcPr>
          <w:p w14:paraId="5B1B2271" w14:textId="752E5BC5" w:rsidR="00FC32C6" w:rsidRPr="007F03F1" w:rsidRDefault="00FC32C6" w:rsidP="00FC32C6">
            <w:pPr>
              <w:widowControl w:val="0"/>
              <w:jc w:val="center"/>
              <w:rPr>
                <w:rFonts w:ascii="Times New Roman" w:hAnsi="Times New Roman"/>
                <w:spacing w:val="-2"/>
                <w:sz w:val="28"/>
                <w:szCs w:val="28"/>
              </w:rPr>
            </w:pPr>
            <w:r w:rsidRPr="007F03F1">
              <w:rPr>
                <w:rFonts w:ascii="Times New Roman" w:hAnsi="Times New Roman"/>
                <w:color w:val="000000"/>
                <w:sz w:val="28"/>
                <w:szCs w:val="28"/>
              </w:rPr>
              <w:t>80</w:t>
            </w:r>
          </w:p>
        </w:tc>
        <w:tc>
          <w:tcPr>
            <w:tcW w:w="1275" w:type="dxa"/>
            <w:vAlign w:val="center"/>
          </w:tcPr>
          <w:p w14:paraId="3B0537B8" w14:textId="64BEEBA0"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szCs w:val="28"/>
              </w:rPr>
              <w:t>381389.72</w:t>
            </w:r>
          </w:p>
        </w:tc>
        <w:tc>
          <w:tcPr>
            <w:tcW w:w="1418" w:type="dxa"/>
            <w:gridSpan w:val="2"/>
            <w:vAlign w:val="center"/>
          </w:tcPr>
          <w:p w14:paraId="5237728C" w14:textId="53B40399"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szCs w:val="28"/>
              </w:rPr>
              <w:t>1287782.43</w:t>
            </w:r>
          </w:p>
        </w:tc>
        <w:tc>
          <w:tcPr>
            <w:tcW w:w="2126" w:type="dxa"/>
          </w:tcPr>
          <w:p w14:paraId="3432437F" w14:textId="586B4120" w:rsidR="00FC32C6" w:rsidRPr="00124E7C" w:rsidRDefault="00FC32C6" w:rsidP="00FC32C6">
            <w:pPr>
              <w:widowControl w:val="0"/>
              <w:autoSpaceDE w:val="0"/>
              <w:autoSpaceDN w:val="0"/>
              <w:adjustRightInd w:val="0"/>
              <w:jc w:val="center"/>
              <w:rPr>
                <w:rFonts w:ascii="Times New Roman" w:hAnsi="Times New Roman"/>
                <w:sz w:val="28"/>
                <w:szCs w:val="28"/>
              </w:rPr>
            </w:pPr>
            <w:r w:rsidRPr="002E727E">
              <w:rPr>
                <w:rFonts w:ascii="Times New Roman" w:hAnsi="Times New Roman"/>
                <w:sz w:val="28"/>
                <w:szCs w:val="28"/>
              </w:rPr>
              <w:t>Аналитический</w:t>
            </w:r>
          </w:p>
        </w:tc>
        <w:tc>
          <w:tcPr>
            <w:tcW w:w="1985" w:type="dxa"/>
          </w:tcPr>
          <w:p w14:paraId="0754226D" w14:textId="0DD81529"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41B9676B" w14:textId="5BC32D21"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2DFB56C3" w14:textId="77777777" w:rsidTr="004B74C4">
        <w:trPr>
          <w:trHeight w:val="20"/>
        </w:trPr>
        <w:tc>
          <w:tcPr>
            <w:tcW w:w="1447" w:type="dxa"/>
            <w:vAlign w:val="center"/>
          </w:tcPr>
          <w:p w14:paraId="14A95B74" w14:textId="21958E05" w:rsidR="00FC32C6" w:rsidRPr="007F03F1" w:rsidRDefault="00FC32C6" w:rsidP="00FC32C6">
            <w:pPr>
              <w:widowControl w:val="0"/>
              <w:jc w:val="center"/>
              <w:rPr>
                <w:rFonts w:ascii="Times New Roman" w:hAnsi="Times New Roman"/>
                <w:spacing w:val="-2"/>
                <w:sz w:val="28"/>
                <w:szCs w:val="28"/>
              </w:rPr>
            </w:pPr>
            <w:r w:rsidRPr="007F03F1">
              <w:rPr>
                <w:rFonts w:ascii="Times New Roman" w:hAnsi="Times New Roman"/>
                <w:color w:val="000000"/>
                <w:sz w:val="28"/>
                <w:szCs w:val="28"/>
              </w:rPr>
              <w:t>81</w:t>
            </w:r>
          </w:p>
        </w:tc>
        <w:tc>
          <w:tcPr>
            <w:tcW w:w="1275" w:type="dxa"/>
            <w:vAlign w:val="center"/>
          </w:tcPr>
          <w:p w14:paraId="40262EBC" w14:textId="2D76B88F"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szCs w:val="28"/>
              </w:rPr>
              <w:t>381433.12</w:t>
            </w:r>
          </w:p>
        </w:tc>
        <w:tc>
          <w:tcPr>
            <w:tcW w:w="1418" w:type="dxa"/>
            <w:gridSpan w:val="2"/>
            <w:vAlign w:val="center"/>
          </w:tcPr>
          <w:p w14:paraId="13DBAD1E" w14:textId="2B62DAA3"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szCs w:val="28"/>
              </w:rPr>
              <w:t>1287751.91</w:t>
            </w:r>
          </w:p>
        </w:tc>
        <w:tc>
          <w:tcPr>
            <w:tcW w:w="2126" w:type="dxa"/>
          </w:tcPr>
          <w:p w14:paraId="6D8D065A" w14:textId="286C8A16" w:rsidR="00FC32C6" w:rsidRPr="00124E7C" w:rsidRDefault="00FC32C6" w:rsidP="00FC32C6">
            <w:pPr>
              <w:widowControl w:val="0"/>
              <w:autoSpaceDE w:val="0"/>
              <w:autoSpaceDN w:val="0"/>
              <w:adjustRightInd w:val="0"/>
              <w:jc w:val="center"/>
              <w:rPr>
                <w:rFonts w:ascii="Times New Roman" w:hAnsi="Times New Roman"/>
                <w:sz w:val="28"/>
                <w:szCs w:val="28"/>
              </w:rPr>
            </w:pPr>
            <w:r w:rsidRPr="002E727E">
              <w:rPr>
                <w:rFonts w:ascii="Times New Roman" w:hAnsi="Times New Roman"/>
                <w:sz w:val="28"/>
                <w:szCs w:val="28"/>
              </w:rPr>
              <w:t>Аналитический</w:t>
            </w:r>
          </w:p>
        </w:tc>
        <w:tc>
          <w:tcPr>
            <w:tcW w:w="1985" w:type="dxa"/>
          </w:tcPr>
          <w:p w14:paraId="56399C36" w14:textId="5168DDF0"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7B2AA4A5" w14:textId="5334993A"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5A5F2FE8" w14:textId="77777777" w:rsidTr="004B74C4">
        <w:trPr>
          <w:trHeight w:val="20"/>
        </w:trPr>
        <w:tc>
          <w:tcPr>
            <w:tcW w:w="1447" w:type="dxa"/>
            <w:vAlign w:val="center"/>
          </w:tcPr>
          <w:p w14:paraId="1E3C4465" w14:textId="310387A6" w:rsidR="00FC32C6" w:rsidRPr="007F03F1" w:rsidRDefault="00FC32C6" w:rsidP="00FC32C6">
            <w:pPr>
              <w:widowControl w:val="0"/>
              <w:jc w:val="center"/>
              <w:rPr>
                <w:rFonts w:ascii="Times New Roman" w:hAnsi="Times New Roman"/>
                <w:spacing w:val="-2"/>
                <w:sz w:val="28"/>
                <w:szCs w:val="28"/>
              </w:rPr>
            </w:pPr>
            <w:r w:rsidRPr="007F03F1">
              <w:rPr>
                <w:rFonts w:ascii="Times New Roman" w:hAnsi="Times New Roman"/>
                <w:color w:val="000000"/>
                <w:sz w:val="28"/>
                <w:szCs w:val="28"/>
              </w:rPr>
              <w:t>82</w:t>
            </w:r>
          </w:p>
        </w:tc>
        <w:tc>
          <w:tcPr>
            <w:tcW w:w="1275" w:type="dxa"/>
            <w:vAlign w:val="center"/>
          </w:tcPr>
          <w:p w14:paraId="09188A19" w14:textId="5E2F6C81"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szCs w:val="28"/>
              </w:rPr>
              <w:t>381448.01</w:t>
            </w:r>
          </w:p>
        </w:tc>
        <w:tc>
          <w:tcPr>
            <w:tcW w:w="1418" w:type="dxa"/>
            <w:gridSpan w:val="2"/>
            <w:vAlign w:val="center"/>
          </w:tcPr>
          <w:p w14:paraId="0D76856D" w14:textId="47FD3D8B"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szCs w:val="28"/>
              </w:rPr>
              <w:t>1287774.50</w:t>
            </w:r>
          </w:p>
        </w:tc>
        <w:tc>
          <w:tcPr>
            <w:tcW w:w="2126" w:type="dxa"/>
          </w:tcPr>
          <w:p w14:paraId="16E95DBF" w14:textId="286C4188" w:rsidR="00FC32C6" w:rsidRPr="00124E7C" w:rsidRDefault="00FC32C6" w:rsidP="00FC32C6">
            <w:pPr>
              <w:widowControl w:val="0"/>
              <w:autoSpaceDE w:val="0"/>
              <w:autoSpaceDN w:val="0"/>
              <w:adjustRightInd w:val="0"/>
              <w:jc w:val="center"/>
              <w:rPr>
                <w:rFonts w:ascii="Times New Roman" w:hAnsi="Times New Roman"/>
                <w:sz w:val="28"/>
                <w:szCs w:val="28"/>
              </w:rPr>
            </w:pPr>
            <w:r w:rsidRPr="002E727E">
              <w:rPr>
                <w:rFonts w:ascii="Times New Roman" w:hAnsi="Times New Roman"/>
                <w:sz w:val="28"/>
                <w:szCs w:val="28"/>
              </w:rPr>
              <w:t>Аналитический</w:t>
            </w:r>
          </w:p>
        </w:tc>
        <w:tc>
          <w:tcPr>
            <w:tcW w:w="1985" w:type="dxa"/>
          </w:tcPr>
          <w:p w14:paraId="11BE363E" w14:textId="74990CD9"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4933916F" w14:textId="7E2EFFAB"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55AE8B15" w14:textId="77777777" w:rsidTr="004B74C4">
        <w:trPr>
          <w:trHeight w:val="20"/>
        </w:trPr>
        <w:tc>
          <w:tcPr>
            <w:tcW w:w="1447" w:type="dxa"/>
            <w:vAlign w:val="center"/>
          </w:tcPr>
          <w:p w14:paraId="10BDB64B" w14:textId="75978972" w:rsidR="00FC32C6" w:rsidRPr="007F03F1" w:rsidRDefault="00FC32C6" w:rsidP="00FC32C6">
            <w:pPr>
              <w:widowControl w:val="0"/>
              <w:jc w:val="center"/>
              <w:rPr>
                <w:rFonts w:ascii="Times New Roman" w:hAnsi="Times New Roman"/>
                <w:spacing w:val="-2"/>
                <w:sz w:val="28"/>
                <w:szCs w:val="28"/>
              </w:rPr>
            </w:pPr>
            <w:r w:rsidRPr="007F03F1">
              <w:rPr>
                <w:rFonts w:ascii="Times New Roman" w:hAnsi="Times New Roman"/>
                <w:color w:val="000000"/>
                <w:sz w:val="28"/>
                <w:szCs w:val="28"/>
              </w:rPr>
              <w:t>83</w:t>
            </w:r>
          </w:p>
        </w:tc>
        <w:tc>
          <w:tcPr>
            <w:tcW w:w="1275" w:type="dxa"/>
            <w:vAlign w:val="center"/>
          </w:tcPr>
          <w:p w14:paraId="59071B02" w14:textId="551C4A7E"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szCs w:val="28"/>
              </w:rPr>
              <w:t>381444.91</w:t>
            </w:r>
          </w:p>
        </w:tc>
        <w:tc>
          <w:tcPr>
            <w:tcW w:w="1418" w:type="dxa"/>
            <w:gridSpan w:val="2"/>
            <w:vAlign w:val="center"/>
          </w:tcPr>
          <w:p w14:paraId="00A40BAC" w14:textId="188FF2D6"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szCs w:val="28"/>
              </w:rPr>
              <w:t>1287775.82</w:t>
            </w:r>
          </w:p>
        </w:tc>
        <w:tc>
          <w:tcPr>
            <w:tcW w:w="2126" w:type="dxa"/>
          </w:tcPr>
          <w:p w14:paraId="30608733" w14:textId="080452D2" w:rsidR="00FC32C6" w:rsidRPr="00124E7C" w:rsidRDefault="00FC32C6" w:rsidP="00FC32C6">
            <w:pPr>
              <w:widowControl w:val="0"/>
              <w:autoSpaceDE w:val="0"/>
              <w:autoSpaceDN w:val="0"/>
              <w:adjustRightInd w:val="0"/>
              <w:jc w:val="center"/>
              <w:rPr>
                <w:rFonts w:ascii="Times New Roman" w:hAnsi="Times New Roman"/>
                <w:sz w:val="28"/>
                <w:szCs w:val="28"/>
              </w:rPr>
            </w:pPr>
            <w:r w:rsidRPr="002E727E">
              <w:rPr>
                <w:rFonts w:ascii="Times New Roman" w:hAnsi="Times New Roman"/>
                <w:sz w:val="28"/>
                <w:szCs w:val="28"/>
              </w:rPr>
              <w:t>Аналитический</w:t>
            </w:r>
          </w:p>
        </w:tc>
        <w:tc>
          <w:tcPr>
            <w:tcW w:w="1985" w:type="dxa"/>
          </w:tcPr>
          <w:p w14:paraId="022F6E79" w14:textId="3B7B5B16"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70ADC6BF" w14:textId="4347386D"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7967D2AA" w14:textId="77777777" w:rsidTr="004B74C4">
        <w:trPr>
          <w:trHeight w:val="20"/>
        </w:trPr>
        <w:tc>
          <w:tcPr>
            <w:tcW w:w="1447" w:type="dxa"/>
            <w:vAlign w:val="center"/>
          </w:tcPr>
          <w:p w14:paraId="241A76FA" w14:textId="3FEBFEFC" w:rsidR="00FC32C6" w:rsidRPr="007F03F1" w:rsidRDefault="00FC32C6" w:rsidP="00FC32C6">
            <w:pPr>
              <w:widowControl w:val="0"/>
              <w:jc w:val="center"/>
              <w:rPr>
                <w:rFonts w:ascii="Times New Roman" w:hAnsi="Times New Roman"/>
                <w:spacing w:val="-2"/>
                <w:sz w:val="28"/>
                <w:szCs w:val="28"/>
              </w:rPr>
            </w:pPr>
            <w:r w:rsidRPr="007F03F1">
              <w:rPr>
                <w:rFonts w:ascii="Times New Roman" w:hAnsi="Times New Roman"/>
                <w:color w:val="000000"/>
                <w:sz w:val="28"/>
                <w:szCs w:val="28"/>
              </w:rPr>
              <w:t>84</w:t>
            </w:r>
          </w:p>
        </w:tc>
        <w:tc>
          <w:tcPr>
            <w:tcW w:w="1275" w:type="dxa"/>
            <w:vAlign w:val="center"/>
          </w:tcPr>
          <w:p w14:paraId="26532033" w14:textId="6D0D3997"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szCs w:val="28"/>
              </w:rPr>
              <w:t>381440.47</w:t>
            </w:r>
          </w:p>
        </w:tc>
        <w:tc>
          <w:tcPr>
            <w:tcW w:w="1418" w:type="dxa"/>
            <w:gridSpan w:val="2"/>
            <w:vAlign w:val="center"/>
          </w:tcPr>
          <w:p w14:paraId="5E071406" w14:textId="29353C71"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szCs w:val="28"/>
              </w:rPr>
              <w:t>1287779.04</w:t>
            </w:r>
          </w:p>
        </w:tc>
        <w:tc>
          <w:tcPr>
            <w:tcW w:w="2126" w:type="dxa"/>
          </w:tcPr>
          <w:p w14:paraId="50981FAB" w14:textId="30E564A1" w:rsidR="00FC32C6" w:rsidRPr="00124E7C" w:rsidRDefault="00FC32C6" w:rsidP="00FC32C6">
            <w:pPr>
              <w:widowControl w:val="0"/>
              <w:autoSpaceDE w:val="0"/>
              <w:autoSpaceDN w:val="0"/>
              <w:adjustRightInd w:val="0"/>
              <w:jc w:val="center"/>
              <w:rPr>
                <w:rFonts w:ascii="Times New Roman" w:hAnsi="Times New Roman"/>
                <w:sz w:val="28"/>
                <w:szCs w:val="28"/>
              </w:rPr>
            </w:pPr>
            <w:r w:rsidRPr="002E727E">
              <w:rPr>
                <w:rFonts w:ascii="Times New Roman" w:hAnsi="Times New Roman"/>
                <w:sz w:val="28"/>
                <w:szCs w:val="28"/>
              </w:rPr>
              <w:t>Аналитический</w:t>
            </w:r>
          </w:p>
        </w:tc>
        <w:tc>
          <w:tcPr>
            <w:tcW w:w="1985" w:type="dxa"/>
          </w:tcPr>
          <w:p w14:paraId="7703B5C4" w14:textId="7D4766F1"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64610774" w14:textId="0D73BC4A"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54B4DAD0" w14:textId="77777777" w:rsidTr="004B74C4">
        <w:trPr>
          <w:trHeight w:val="20"/>
        </w:trPr>
        <w:tc>
          <w:tcPr>
            <w:tcW w:w="1447" w:type="dxa"/>
            <w:vAlign w:val="center"/>
          </w:tcPr>
          <w:p w14:paraId="1F09C8AF" w14:textId="4D165D02" w:rsidR="00FC32C6" w:rsidRPr="007F03F1" w:rsidRDefault="00FC32C6" w:rsidP="00FC32C6">
            <w:pPr>
              <w:widowControl w:val="0"/>
              <w:jc w:val="center"/>
              <w:rPr>
                <w:rFonts w:ascii="Times New Roman" w:hAnsi="Times New Roman"/>
                <w:spacing w:val="-2"/>
                <w:sz w:val="28"/>
                <w:szCs w:val="28"/>
              </w:rPr>
            </w:pPr>
            <w:r w:rsidRPr="007F03F1">
              <w:rPr>
                <w:rFonts w:ascii="Times New Roman" w:hAnsi="Times New Roman"/>
                <w:color w:val="000000"/>
                <w:sz w:val="28"/>
                <w:szCs w:val="28"/>
              </w:rPr>
              <w:t>85</w:t>
            </w:r>
          </w:p>
        </w:tc>
        <w:tc>
          <w:tcPr>
            <w:tcW w:w="1275" w:type="dxa"/>
            <w:vAlign w:val="center"/>
          </w:tcPr>
          <w:p w14:paraId="55649E0A" w14:textId="4F499966"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szCs w:val="28"/>
              </w:rPr>
              <w:t>381447.41</w:t>
            </w:r>
          </w:p>
        </w:tc>
        <w:tc>
          <w:tcPr>
            <w:tcW w:w="1418" w:type="dxa"/>
            <w:gridSpan w:val="2"/>
            <w:vAlign w:val="center"/>
          </w:tcPr>
          <w:p w14:paraId="100FD5E1" w14:textId="5F769AC2"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szCs w:val="28"/>
              </w:rPr>
              <w:t>1287789.92</w:t>
            </w:r>
          </w:p>
        </w:tc>
        <w:tc>
          <w:tcPr>
            <w:tcW w:w="2126" w:type="dxa"/>
          </w:tcPr>
          <w:p w14:paraId="4A8CCFF6" w14:textId="4D12BB07" w:rsidR="00FC32C6" w:rsidRPr="00124E7C" w:rsidRDefault="00FC32C6" w:rsidP="00FC32C6">
            <w:pPr>
              <w:widowControl w:val="0"/>
              <w:autoSpaceDE w:val="0"/>
              <w:autoSpaceDN w:val="0"/>
              <w:adjustRightInd w:val="0"/>
              <w:jc w:val="center"/>
              <w:rPr>
                <w:rFonts w:ascii="Times New Roman" w:hAnsi="Times New Roman"/>
                <w:sz w:val="28"/>
                <w:szCs w:val="28"/>
              </w:rPr>
            </w:pPr>
            <w:r w:rsidRPr="002E727E">
              <w:rPr>
                <w:rFonts w:ascii="Times New Roman" w:hAnsi="Times New Roman"/>
                <w:sz w:val="28"/>
                <w:szCs w:val="28"/>
              </w:rPr>
              <w:t>Аналитический</w:t>
            </w:r>
          </w:p>
        </w:tc>
        <w:tc>
          <w:tcPr>
            <w:tcW w:w="1985" w:type="dxa"/>
          </w:tcPr>
          <w:p w14:paraId="1712E530" w14:textId="7095E059"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4AEF2D97" w14:textId="10D4BD4B"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4FED8492" w14:textId="77777777" w:rsidTr="004B74C4">
        <w:trPr>
          <w:trHeight w:val="20"/>
        </w:trPr>
        <w:tc>
          <w:tcPr>
            <w:tcW w:w="1447" w:type="dxa"/>
            <w:vAlign w:val="center"/>
          </w:tcPr>
          <w:p w14:paraId="393B390D" w14:textId="1E883FF1" w:rsidR="00FC32C6" w:rsidRPr="007F03F1" w:rsidRDefault="00FC32C6" w:rsidP="00FC32C6">
            <w:pPr>
              <w:widowControl w:val="0"/>
              <w:jc w:val="center"/>
              <w:rPr>
                <w:rFonts w:ascii="Times New Roman" w:hAnsi="Times New Roman"/>
                <w:spacing w:val="-2"/>
                <w:sz w:val="28"/>
                <w:szCs w:val="28"/>
              </w:rPr>
            </w:pPr>
            <w:r w:rsidRPr="007F03F1">
              <w:rPr>
                <w:rFonts w:ascii="Times New Roman" w:hAnsi="Times New Roman"/>
                <w:color w:val="000000"/>
                <w:sz w:val="28"/>
                <w:szCs w:val="28"/>
              </w:rPr>
              <w:t>86</w:t>
            </w:r>
          </w:p>
        </w:tc>
        <w:tc>
          <w:tcPr>
            <w:tcW w:w="1275" w:type="dxa"/>
            <w:vAlign w:val="center"/>
          </w:tcPr>
          <w:p w14:paraId="3008793F" w14:textId="4DC4A5C3"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szCs w:val="28"/>
              </w:rPr>
              <w:t>381454.86</w:t>
            </w:r>
          </w:p>
        </w:tc>
        <w:tc>
          <w:tcPr>
            <w:tcW w:w="1418" w:type="dxa"/>
            <w:gridSpan w:val="2"/>
            <w:vAlign w:val="center"/>
          </w:tcPr>
          <w:p w14:paraId="50203157" w14:textId="1262E417"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szCs w:val="28"/>
              </w:rPr>
              <w:t>1287801.66</w:t>
            </w:r>
          </w:p>
        </w:tc>
        <w:tc>
          <w:tcPr>
            <w:tcW w:w="2126" w:type="dxa"/>
          </w:tcPr>
          <w:p w14:paraId="7E11AD12" w14:textId="5BBF65E5" w:rsidR="00FC32C6" w:rsidRPr="00124E7C" w:rsidRDefault="00FC32C6" w:rsidP="00FC32C6">
            <w:pPr>
              <w:widowControl w:val="0"/>
              <w:autoSpaceDE w:val="0"/>
              <w:autoSpaceDN w:val="0"/>
              <w:adjustRightInd w:val="0"/>
              <w:jc w:val="center"/>
              <w:rPr>
                <w:rFonts w:ascii="Times New Roman" w:hAnsi="Times New Roman"/>
                <w:sz w:val="28"/>
                <w:szCs w:val="28"/>
              </w:rPr>
            </w:pPr>
            <w:r w:rsidRPr="002E727E">
              <w:rPr>
                <w:rFonts w:ascii="Times New Roman" w:hAnsi="Times New Roman"/>
                <w:sz w:val="28"/>
                <w:szCs w:val="28"/>
              </w:rPr>
              <w:t>Аналитический</w:t>
            </w:r>
          </w:p>
        </w:tc>
        <w:tc>
          <w:tcPr>
            <w:tcW w:w="1985" w:type="dxa"/>
          </w:tcPr>
          <w:p w14:paraId="07297CE9" w14:textId="05CEB6C3"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5DA9A360" w14:textId="3089210B"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52672044" w14:textId="77777777" w:rsidTr="004B74C4">
        <w:trPr>
          <w:trHeight w:val="20"/>
        </w:trPr>
        <w:tc>
          <w:tcPr>
            <w:tcW w:w="1447" w:type="dxa"/>
            <w:vAlign w:val="center"/>
          </w:tcPr>
          <w:p w14:paraId="6603C80D" w14:textId="64C8E34E" w:rsidR="00FC32C6" w:rsidRPr="007F03F1" w:rsidRDefault="00FC32C6" w:rsidP="00FC32C6">
            <w:pPr>
              <w:widowControl w:val="0"/>
              <w:jc w:val="center"/>
              <w:rPr>
                <w:rFonts w:ascii="Times New Roman" w:hAnsi="Times New Roman"/>
                <w:spacing w:val="-2"/>
                <w:sz w:val="28"/>
                <w:szCs w:val="28"/>
              </w:rPr>
            </w:pPr>
            <w:r w:rsidRPr="007F03F1">
              <w:rPr>
                <w:rFonts w:ascii="Times New Roman" w:hAnsi="Times New Roman"/>
                <w:color w:val="000000"/>
                <w:sz w:val="28"/>
                <w:szCs w:val="28"/>
              </w:rPr>
              <w:t>87</w:t>
            </w:r>
          </w:p>
        </w:tc>
        <w:tc>
          <w:tcPr>
            <w:tcW w:w="1275" w:type="dxa"/>
            <w:vAlign w:val="center"/>
          </w:tcPr>
          <w:p w14:paraId="3A1E93F5" w14:textId="6A0F3BE0"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szCs w:val="28"/>
              </w:rPr>
              <w:t>381467.80</w:t>
            </w:r>
          </w:p>
        </w:tc>
        <w:tc>
          <w:tcPr>
            <w:tcW w:w="1418" w:type="dxa"/>
            <w:gridSpan w:val="2"/>
            <w:vAlign w:val="center"/>
          </w:tcPr>
          <w:p w14:paraId="421EF3CC" w14:textId="694F7687"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szCs w:val="28"/>
              </w:rPr>
              <w:t>1287821.76</w:t>
            </w:r>
          </w:p>
        </w:tc>
        <w:tc>
          <w:tcPr>
            <w:tcW w:w="2126" w:type="dxa"/>
          </w:tcPr>
          <w:p w14:paraId="387BB220" w14:textId="2D6430D7" w:rsidR="00FC32C6" w:rsidRPr="00124E7C" w:rsidRDefault="00FC32C6" w:rsidP="00FC32C6">
            <w:pPr>
              <w:widowControl w:val="0"/>
              <w:autoSpaceDE w:val="0"/>
              <w:autoSpaceDN w:val="0"/>
              <w:adjustRightInd w:val="0"/>
              <w:jc w:val="center"/>
              <w:rPr>
                <w:rFonts w:ascii="Times New Roman" w:hAnsi="Times New Roman"/>
                <w:sz w:val="28"/>
                <w:szCs w:val="28"/>
              </w:rPr>
            </w:pPr>
            <w:r w:rsidRPr="002E727E">
              <w:rPr>
                <w:rFonts w:ascii="Times New Roman" w:hAnsi="Times New Roman"/>
                <w:sz w:val="28"/>
                <w:szCs w:val="28"/>
              </w:rPr>
              <w:t>Аналитический</w:t>
            </w:r>
          </w:p>
        </w:tc>
        <w:tc>
          <w:tcPr>
            <w:tcW w:w="1985" w:type="dxa"/>
          </w:tcPr>
          <w:p w14:paraId="7C6D475E" w14:textId="29682731"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0757E7E0" w14:textId="5C102A02"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4E6EE05C" w14:textId="77777777" w:rsidTr="004B74C4">
        <w:trPr>
          <w:trHeight w:val="20"/>
        </w:trPr>
        <w:tc>
          <w:tcPr>
            <w:tcW w:w="1447" w:type="dxa"/>
            <w:vAlign w:val="center"/>
          </w:tcPr>
          <w:p w14:paraId="594DAAC4" w14:textId="46FC681D" w:rsidR="00FC32C6" w:rsidRPr="007F03F1" w:rsidRDefault="00FC32C6" w:rsidP="00FC32C6">
            <w:pPr>
              <w:widowControl w:val="0"/>
              <w:jc w:val="center"/>
              <w:rPr>
                <w:rFonts w:ascii="Times New Roman" w:hAnsi="Times New Roman"/>
                <w:spacing w:val="-2"/>
                <w:sz w:val="28"/>
                <w:szCs w:val="28"/>
              </w:rPr>
            </w:pPr>
            <w:r w:rsidRPr="007F03F1">
              <w:rPr>
                <w:rFonts w:ascii="Times New Roman" w:hAnsi="Times New Roman"/>
                <w:color w:val="000000"/>
                <w:sz w:val="28"/>
                <w:szCs w:val="28"/>
              </w:rPr>
              <w:t>88</w:t>
            </w:r>
          </w:p>
        </w:tc>
        <w:tc>
          <w:tcPr>
            <w:tcW w:w="1275" w:type="dxa"/>
            <w:vAlign w:val="center"/>
          </w:tcPr>
          <w:p w14:paraId="139D07C8" w14:textId="293AD7E1"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szCs w:val="28"/>
              </w:rPr>
              <w:t>381487.90</w:t>
            </w:r>
          </w:p>
        </w:tc>
        <w:tc>
          <w:tcPr>
            <w:tcW w:w="1418" w:type="dxa"/>
            <w:gridSpan w:val="2"/>
            <w:vAlign w:val="center"/>
          </w:tcPr>
          <w:p w14:paraId="0A4050B0" w14:textId="19F5244F"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szCs w:val="28"/>
              </w:rPr>
              <w:t>1287853.03</w:t>
            </w:r>
          </w:p>
        </w:tc>
        <w:tc>
          <w:tcPr>
            <w:tcW w:w="2126" w:type="dxa"/>
          </w:tcPr>
          <w:p w14:paraId="606418EC" w14:textId="119B275B" w:rsidR="00FC32C6" w:rsidRPr="00124E7C" w:rsidRDefault="00FC32C6" w:rsidP="00FC32C6">
            <w:pPr>
              <w:widowControl w:val="0"/>
              <w:autoSpaceDE w:val="0"/>
              <w:autoSpaceDN w:val="0"/>
              <w:adjustRightInd w:val="0"/>
              <w:jc w:val="center"/>
              <w:rPr>
                <w:rFonts w:ascii="Times New Roman" w:hAnsi="Times New Roman"/>
                <w:sz w:val="28"/>
                <w:szCs w:val="28"/>
              </w:rPr>
            </w:pPr>
            <w:r w:rsidRPr="002E727E">
              <w:rPr>
                <w:rFonts w:ascii="Times New Roman" w:hAnsi="Times New Roman"/>
                <w:sz w:val="28"/>
                <w:szCs w:val="28"/>
              </w:rPr>
              <w:t>Аналитический</w:t>
            </w:r>
          </w:p>
        </w:tc>
        <w:tc>
          <w:tcPr>
            <w:tcW w:w="1985" w:type="dxa"/>
          </w:tcPr>
          <w:p w14:paraId="7B1CFD48" w14:textId="7008401F"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222DB469" w14:textId="46EE8343"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21D70FC9" w14:textId="77777777" w:rsidTr="004B74C4">
        <w:trPr>
          <w:trHeight w:val="20"/>
        </w:trPr>
        <w:tc>
          <w:tcPr>
            <w:tcW w:w="1447" w:type="dxa"/>
            <w:vAlign w:val="center"/>
          </w:tcPr>
          <w:p w14:paraId="0EA1F674" w14:textId="50253A6A" w:rsidR="00FC32C6" w:rsidRPr="007F03F1" w:rsidRDefault="00FC32C6" w:rsidP="00FC32C6">
            <w:pPr>
              <w:widowControl w:val="0"/>
              <w:jc w:val="center"/>
              <w:rPr>
                <w:rFonts w:ascii="Times New Roman" w:hAnsi="Times New Roman"/>
                <w:spacing w:val="-2"/>
                <w:sz w:val="28"/>
                <w:szCs w:val="28"/>
              </w:rPr>
            </w:pPr>
            <w:r w:rsidRPr="007F03F1">
              <w:rPr>
                <w:rFonts w:ascii="Times New Roman" w:hAnsi="Times New Roman"/>
                <w:color w:val="000000"/>
                <w:sz w:val="28"/>
                <w:szCs w:val="28"/>
              </w:rPr>
              <w:t>89</w:t>
            </w:r>
          </w:p>
        </w:tc>
        <w:tc>
          <w:tcPr>
            <w:tcW w:w="1275" w:type="dxa"/>
            <w:vAlign w:val="center"/>
          </w:tcPr>
          <w:p w14:paraId="76786920" w14:textId="6B2DD395"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szCs w:val="28"/>
              </w:rPr>
              <w:t>381499.76</w:t>
            </w:r>
          </w:p>
        </w:tc>
        <w:tc>
          <w:tcPr>
            <w:tcW w:w="1418" w:type="dxa"/>
            <w:gridSpan w:val="2"/>
            <w:vAlign w:val="center"/>
          </w:tcPr>
          <w:p w14:paraId="0465D82E" w14:textId="1CBE8DEC"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szCs w:val="28"/>
              </w:rPr>
              <w:t>1287872.48</w:t>
            </w:r>
          </w:p>
        </w:tc>
        <w:tc>
          <w:tcPr>
            <w:tcW w:w="2126" w:type="dxa"/>
          </w:tcPr>
          <w:p w14:paraId="52231162" w14:textId="530AC257" w:rsidR="00FC32C6" w:rsidRPr="00124E7C" w:rsidRDefault="00FC32C6" w:rsidP="00FC32C6">
            <w:pPr>
              <w:widowControl w:val="0"/>
              <w:autoSpaceDE w:val="0"/>
              <w:autoSpaceDN w:val="0"/>
              <w:adjustRightInd w:val="0"/>
              <w:jc w:val="center"/>
              <w:rPr>
                <w:rFonts w:ascii="Times New Roman" w:hAnsi="Times New Roman"/>
                <w:sz w:val="28"/>
                <w:szCs w:val="28"/>
              </w:rPr>
            </w:pPr>
            <w:r w:rsidRPr="002E727E">
              <w:rPr>
                <w:rFonts w:ascii="Times New Roman" w:hAnsi="Times New Roman"/>
                <w:sz w:val="28"/>
                <w:szCs w:val="28"/>
              </w:rPr>
              <w:t>Аналитический</w:t>
            </w:r>
          </w:p>
        </w:tc>
        <w:tc>
          <w:tcPr>
            <w:tcW w:w="1985" w:type="dxa"/>
          </w:tcPr>
          <w:p w14:paraId="265ED10B" w14:textId="58F723A2"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1E8650D0" w14:textId="53F6155B"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35180EA0" w14:textId="77777777" w:rsidTr="004B74C4">
        <w:trPr>
          <w:trHeight w:val="20"/>
        </w:trPr>
        <w:tc>
          <w:tcPr>
            <w:tcW w:w="1447" w:type="dxa"/>
            <w:vAlign w:val="center"/>
          </w:tcPr>
          <w:p w14:paraId="52854BCA" w14:textId="14D47C9B" w:rsidR="00FC32C6" w:rsidRPr="007F03F1" w:rsidRDefault="00FC32C6" w:rsidP="00FC32C6">
            <w:pPr>
              <w:widowControl w:val="0"/>
              <w:jc w:val="center"/>
              <w:rPr>
                <w:rFonts w:ascii="Times New Roman" w:hAnsi="Times New Roman"/>
                <w:spacing w:val="-2"/>
                <w:sz w:val="28"/>
                <w:szCs w:val="28"/>
              </w:rPr>
            </w:pPr>
            <w:r w:rsidRPr="007F03F1">
              <w:rPr>
                <w:rFonts w:ascii="Times New Roman" w:hAnsi="Times New Roman"/>
                <w:color w:val="000000"/>
                <w:sz w:val="28"/>
                <w:szCs w:val="28"/>
              </w:rPr>
              <w:t>90</w:t>
            </w:r>
          </w:p>
        </w:tc>
        <w:tc>
          <w:tcPr>
            <w:tcW w:w="1275" w:type="dxa"/>
            <w:vAlign w:val="center"/>
          </w:tcPr>
          <w:p w14:paraId="5EB95FF2" w14:textId="0BFAF7DB"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szCs w:val="28"/>
              </w:rPr>
              <w:t>381510.18</w:t>
            </w:r>
          </w:p>
        </w:tc>
        <w:tc>
          <w:tcPr>
            <w:tcW w:w="1418" w:type="dxa"/>
            <w:gridSpan w:val="2"/>
            <w:vAlign w:val="center"/>
          </w:tcPr>
          <w:p w14:paraId="08A29F68" w14:textId="3893AA39"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szCs w:val="28"/>
              </w:rPr>
              <w:t>1287888.95</w:t>
            </w:r>
          </w:p>
        </w:tc>
        <w:tc>
          <w:tcPr>
            <w:tcW w:w="2126" w:type="dxa"/>
          </w:tcPr>
          <w:p w14:paraId="61CA201C" w14:textId="2D25F89F" w:rsidR="00FC32C6" w:rsidRPr="00124E7C" w:rsidRDefault="00FC32C6" w:rsidP="00FC32C6">
            <w:pPr>
              <w:widowControl w:val="0"/>
              <w:autoSpaceDE w:val="0"/>
              <w:autoSpaceDN w:val="0"/>
              <w:adjustRightInd w:val="0"/>
              <w:jc w:val="center"/>
              <w:rPr>
                <w:rFonts w:ascii="Times New Roman" w:hAnsi="Times New Roman"/>
                <w:sz w:val="28"/>
                <w:szCs w:val="28"/>
              </w:rPr>
            </w:pPr>
            <w:r w:rsidRPr="002E727E">
              <w:rPr>
                <w:rFonts w:ascii="Times New Roman" w:hAnsi="Times New Roman"/>
                <w:sz w:val="28"/>
                <w:szCs w:val="28"/>
              </w:rPr>
              <w:t>Аналитический</w:t>
            </w:r>
          </w:p>
        </w:tc>
        <w:tc>
          <w:tcPr>
            <w:tcW w:w="1985" w:type="dxa"/>
          </w:tcPr>
          <w:p w14:paraId="223ECF61" w14:textId="6972EE5F"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5EA683B8" w14:textId="32CA0DAB"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521CF1E7" w14:textId="77777777" w:rsidTr="004B74C4">
        <w:trPr>
          <w:trHeight w:val="20"/>
        </w:trPr>
        <w:tc>
          <w:tcPr>
            <w:tcW w:w="1447" w:type="dxa"/>
            <w:vAlign w:val="center"/>
          </w:tcPr>
          <w:p w14:paraId="76F5CF5D" w14:textId="641AC713" w:rsidR="00FC32C6" w:rsidRPr="007F03F1" w:rsidRDefault="00FC32C6" w:rsidP="00FC32C6">
            <w:pPr>
              <w:widowControl w:val="0"/>
              <w:jc w:val="center"/>
              <w:rPr>
                <w:rFonts w:ascii="Times New Roman" w:hAnsi="Times New Roman"/>
                <w:spacing w:val="-2"/>
                <w:sz w:val="28"/>
                <w:szCs w:val="28"/>
              </w:rPr>
            </w:pPr>
            <w:r w:rsidRPr="007F03F1">
              <w:rPr>
                <w:rFonts w:ascii="Times New Roman" w:hAnsi="Times New Roman"/>
                <w:color w:val="000000"/>
                <w:sz w:val="28"/>
                <w:szCs w:val="28"/>
              </w:rPr>
              <w:t>91</w:t>
            </w:r>
          </w:p>
        </w:tc>
        <w:tc>
          <w:tcPr>
            <w:tcW w:w="1275" w:type="dxa"/>
            <w:vAlign w:val="center"/>
          </w:tcPr>
          <w:p w14:paraId="4F210850" w14:textId="1D92F8AB"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szCs w:val="28"/>
              </w:rPr>
              <w:t>381519.38</w:t>
            </w:r>
          </w:p>
        </w:tc>
        <w:tc>
          <w:tcPr>
            <w:tcW w:w="1418" w:type="dxa"/>
            <w:gridSpan w:val="2"/>
            <w:vAlign w:val="center"/>
          </w:tcPr>
          <w:p w14:paraId="4148C3B2" w14:textId="6CF7FA8F"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szCs w:val="28"/>
              </w:rPr>
              <w:t>1287902.79</w:t>
            </w:r>
          </w:p>
        </w:tc>
        <w:tc>
          <w:tcPr>
            <w:tcW w:w="2126" w:type="dxa"/>
          </w:tcPr>
          <w:p w14:paraId="1F886D51" w14:textId="6C7F7171" w:rsidR="00FC32C6" w:rsidRPr="00124E7C" w:rsidRDefault="00FC32C6" w:rsidP="00FC32C6">
            <w:pPr>
              <w:widowControl w:val="0"/>
              <w:autoSpaceDE w:val="0"/>
              <w:autoSpaceDN w:val="0"/>
              <w:adjustRightInd w:val="0"/>
              <w:jc w:val="center"/>
              <w:rPr>
                <w:rFonts w:ascii="Times New Roman" w:hAnsi="Times New Roman"/>
                <w:sz w:val="28"/>
                <w:szCs w:val="28"/>
              </w:rPr>
            </w:pPr>
            <w:r w:rsidRPr="002E727E">
              <w:rPr>
                <w:rFonts w:ascii="Times New Roman" w:hAnsi="Times New Roman"/>
                <w:sz w:val="28"/>
                <w:szCs w:val="28"/>
              </w:rPr>
              <w:t>Аналитический</w:t>
            </w:r>
          </w:p>
        </w:tc>
        <w:tc>
          <w:tcPr>
            <w:tcW w:w="1985" w:type="dxa"/>
          </w:tcPr>
          <w:p w14:paraId="4FD6743F" w14:textId="33896371"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71367B16" w14:textId="5EFE22C1"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42523432" w14:textId="77777777" w:rsidTr="004B74C4">
        <w:trPr>
          <w:trHeight w:val="20"/>
        </w:trPr>
        <w:tc>
          <w:tcPr>
            <w:tcW w:w="1447" w:type="dxa"/>
            <w:vAlign w:val="center"/>
          </w:tcPr>
          <w:p w14:paraId="3B790EF3" w14:textId="376255A1" w:rsidR="00FC32C6" w:rsidRPr="007F03F1" w:rsidRDefault="00FC32C6" w:rsidP="00FC32C6">
            <w:pPr>
              <w:widowControl w:val="0"/>
              <w:jc w:val="center"/>
              <w:rPr>
                <w:rFonts w:ascii="Times New Roman" w:hAnsi="Times New Roman"/>
                <w:spacing w:val="-2"/>
                <w:sz w:val="28"/>
                <w:szCs w:val="28"/>
              </w:rPr>
            </w:pPr>
            <w:r w:rsidRPr="007F03F1">
              <w:rPr>
                <w:rFonts w:ascii="Times New Roman" w:hAnsi="Times New Roman"/>
                <w:color w:val="000000"/>
                <w:sz w:val="28"/>
                <w:szCs w:val="28"/>
              </w:rPr>
              <w:t>92</w:t>
            </w:r>
          </w:p>
        </w:tc>
        <w:tc>
          <w:tcPr>
            <w:tcW w:w="1275" w:type="dxa"/>
            <w:vAlign w:val="center"/>
          </w:tcPr>
          <w:p w14:paraId="2E3F4690" w14:textId="719A881A"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szCs w:val="28"/>
              </w:rPr>
              <w:t>381524.16</w:t>
            </w:r>
          </w:p>
        </w:tc>
        <w:tc>
          <w:tcPr>
            <w:tcW w:w="1418" w:type="dxa"/>
            <w:gridSpan w:val="2"/>
            <w:vAlign w:val="center"/>
          </w:tcPr>
          <w:p w14:paraId="4C82C453" w14:textId="3065E943"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szCs w:val="28"/>
              </w:rPr>
              <w:t>1287910.00</w:t>
            </w:r>
          </w:p>
        </w:tc>
        <w:tc>
          <w:tcPr>
            <w:tcW w:w="2126" w:type="dxa"/>
          </w:tcPr>
          <w:p w14:paraId="4FB27EF7" w14:textId="7A26EFCA" w:rsidR="00FC32C6" w:rsidRPr="00124E7C" w:rsidRDefault="00FC32C6" w:rsidP="00FC32C6">
            <w:pPr>
              <w:widowControl w:val="0"/>
              <w:autoSpaceDE w:val="0"/>
              <w:autoSpaceDN w:val="0"/>
              <w:adjustRightInd w:val="0"/>
              <w:jc w:val="center"/>
              <w:rPr>
                <w:rFonts w:ascii="Times New Roman" w:hAnsi="Times New Roman"/>
                <w:sz w:val="28"/>
                <w:szCs w:val="28"/>
              </w:rPr>
            </w:pPr>
            <w:r w:rsidRPr="002E727E">
              <w:rPr>
                <w:rFonts w:ascii="Times New Roman" w:hAnsi="Times New Roman"/>
                <w:sz w:val="28"/>
                <w:szCs w:val="28"/>
              </w:rPr>
              <w:t>Аналитический</w:t>
            </w:r>
          </w:p>
        </w:tc>
        <w:tc>
          <w:tcPr>
            <w:tcW w:w="1985" w:type="dxa"/>
          </w:tcPr>
          <w:p w14:paraId="0DBDA944" w14:textId="20AC7643"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40135FE2" w14:textId="595244B4"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58DC972B" w14:textId="77777777" w:rsidTr="004B74C4">
        <w:trPr>
          <w:trHeight w:val="20"/>
        </w:trPr>
        <w:tc>
          <w:tcPr>
            <w:tcW w:w="1447" w:type="dxa"/>
            <w:vAlign w:val="center"/>
          </w:tcPr>
          <w:p w14:paraId="66A94CDC" w14:textId="68B64460" w:rsidR="00FC32C6" w:rsidRPr="007F03F1" w:rsidRDefault="00FC32C6" w:rsidP="00FC32C6">
            <w:pPr>
              <w:widowControl w:val="0"/>
              <w:jc w:val="center"/>
              <w:rPr>
                <w:rFonts w:ascii="Times New Roman" w:hAnsi="Times New Roman"/>
                <w:spacing w:val="-2"/>
                <w:sz w:val="28"/>
                <w:szCs w:val="28"/>
              </w:rPr>
            </w:pPr>
            <w:r w:rsidRPr="007F03F1">
              <w:rPr>
                <w:rFonts w:ascii="Times New Roman" w:hAnsi="Times New Roman"/>
                <w:color w:val="000000"/>
                <w:sz w:val="28"/>
                <w:szCs w:val="28"/>
              </w:rPr>
              <w:t>93</w:t>
            </w:r>
          </w:p>
        </w:tc>
        <w:tc>
          <w:tcPr>
            <w:tcW w:w="1275" w:type="dxa"/>
            <w:vAlign w:val="center"/>
          </w:tcPr>
          <w:p w14:paraId="07F686F1" w14:textId="0840893A"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szCs w:val="28"/>
              </w:rPr>
              <w:t>381543.51</w:t>
            </w:r>
          </w:p>
        </w:tc>
        <w:tc>
          <w:tcPr>
            <w:tcW w:w="1418" w:type="dxa"/>
            <w:gridSpan w:val="2"/>
            <w:vAlign w:val="center"/>
          </w:tcPr>
          <w:p w14:paraId="17A37810" w14:textId="7405E33F"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szCs w:val="28"/>
              </w:rPr>
              <w:t>1287938.69</w:t>
            </w:r>
          </w:p>
        </w:tc>
        <w:tc>
          <w:tcPr>
            <w:tcW w:w="2126" w:type="dxa"/>
          </w:tcPr>
          <w:p w14:paraId="7541AD3D" w14:textId="5EF2BAAB" w:rsidR="00FC32C6" w:rsidRPr="00124E7C" w:rsidRDefault="00FC32C6" w:rsidP="00FC32C6">
            <w:pPr>
              <w:widowControl w:val="0"/>
              <w:autoSpaceDE w:val="0"/>
              <w:autoSpaceDN w:val="0"/>
              <w:adjustRightInd w:val="0"/>
              <w:jc w:val="center"/>
              <w:rPr>
                <w:rFonts w:ascii="Times New Roman" w:hAnsi="Times New Roman"/>
                <w:sz w:val="28"/>
                <w:szCs w:val="28"/>
              </w:rPr>
            </w:pPr>
            <w:r w:rsidRPr="002E727E">
              <w:rPr>
                <w:rFonts w:ascii="Times New Roman" w:hAnsi="Times New Roman"/>
                <w:sz w:val="28"/>
                <w:szCs w:val="28"/>
              </w:rPr>
              <w:t>Аналитический</w:t>
            </w:r>
          </w:p>
        </w:tc>
        <w:tc>
          <w:tcPr>
            <w:tcW w:w="1985" w:type="dxa"/>
          </w:tcPr>
          <w:p w14:paraId="739FFC89" w14:textId="5C27F75D"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5BA80BE1" w14:textId="364B584F"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000EE686" w14:textId="77777777" w:rsidTr="004B74C4">
        <w:trPr>
          <w:trHeight w:val="20"/>
        </w:trPr>
        <w:tc>
          <w:tcPr>
            <w:tcW w:w="1447" w:type="dxa"/>
            <w:vAlign w:val="center"/>
          </w:tcPr>
          <w:p w14:paraId="21A0440F" w14:textId="13817F8F" w:rsidR="00FC32C6" w:rsidRPr="007F03F1" w:rsidRDefault="00FC32C6" w:rsidP="00FC32C6">
            <w:pPr>
              <w:widowControl w:val="0"/>
              <w:jc w:val="center"/>
              <w:rPr>
                <w:rFonts w:ascii="Times New Roman" w:hAnsi="Times New Roman"/>
                <w:spacing w:val="-2"/>
                <w:sz w:val="28"/>
                <w:szCs w:val="28"/>
              </w:rPr>
            </w:pPr>
            <w:r w:rsidRPr="007F03F1">
              <w:rPr>
                <w:rFonts w:ascii="Times New Roman" w:hAnsi="Times New Roman"/>
                <w:color w:val="000000"/>
                <w:sz w:val="28"/>
                <w:szCs w:val="28"/>
              </w:rPr>
              <w:t>94</w:t>
            </w:r>
          </w:p>
        </w:tc>
        <w:tc>
          <w:tcPr>
            <w:tcW w:w="1275" w:type="dxa"/>
            <w:vAlign w:val="center"/>
          </w:tcPr>
          <w:p w14:paraId="1C5FBB75" w14:textId="350C6D6F"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szCs w:val="28"/>
              </w:rPr>
              <w:t>381550.66</w:t>
            </w:r>
          </w:p>
        </w:tc>
        <w:tc>
          <w:tcPr>
            <w:tcW w:w="1418" w:type="dxa"/>
            <w:gridSpan w:val="2"/>
            <w:vAlign w:val="center"/>
          </w:tcPr>
          <w:p w14:paraId="1FA74056" w14:textId="78833F6C"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szCs w:val="28"/>
              </w:rPr>
              <w:t>1287951.43</w:t>
            </w:r>
          </w:p>
        </w:tc>
        <w:tc>
          <w:tcPr>
            <w:tcW w:w="2126" w:type="dxa"/>
          </w:tcPr>
          <w:p w14:paraId="6E5BEBFF" w14:textId="354C7F6D" w:rsidR="00FC32C6" w:rsidRPr="00124E7C" w:rsidRDefault="00FC32C6" w:rsidP="00FC32C6">
            <w:pPr>
              <w:widowControl w:val="0"/>
              <w:autoSpaceDE w:val="0"/>
              <w:autoSpaceDN w:val="0"/>
              <w:adjustRightInd w:val="0"/>
              <w:jc w:val="center"/>
              <w:rPr>
                <w:rFonts w:ascii="Times New Roman" w:hAnsi="Times New Roman"/>
                <w:sz w:val="28"/>
                <w:szCs w:val="28"/>
              </w:rPr>
            </w:pPr>
            <w:r w:rsidRPr="002E727E">
              <w:rPr>
                <w:rFonts w:ascii="Times New Roman" w:hAnsi="Times New Roman"/>
                <w:sz w:val="28"/>
                <w:szCs w:val="28"/>
              </w:rPr>
              <w:t>Аналитический</w:t>
            </w:r>
          </w:p>
        </w:tc>
        <w:tc>
          <w:tcPr>
            <w:tcW w:w="1985" w:type="dxa"/>
          </w:tcPr>
          <w:p w14:paraId="57797DC9" w14:textId="17FB0B8D"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6ADB7470" w14:textId="3C639235"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2FE43B0F" w14:textId="77777777" w:rsidTr="004B74C4">
        <w:trPr>
          <w:trHeight w:val="20"/>
        </w:trPr>
        <w:tc>
          <w:tcPr>
            <w:tcW w:w="1447" w:type="dxa"/>
            <w:vAlign w:val="center"/>
          </w:tcPr>
          <w:p w14:paraId="56AE63A4" w14:textId="4E2A510E" w:rsidR="00FC32C6" w:rsidRPr="007F03F1" w:rsidRDefault="00FC32C6" w:rsidP="00FC32C6">
            <w:pPr>
              <w:widowControl w:val="0"/>
              <w:jc w:val="center"/>
              <w:rPr>
                <w:rFonts w:ascii="Times New Roman" w:hAnsi="Times New Roman"/>
                <w:spacing w:val="-2"/>
                <w:sz w:val="28"/>
                <w:szCs w:val="28"/>
              </w:rPr>
            </w:pPr>
            <w:r w:rsidRPr="007F03F1">
              <w:rPr>
                <w:rFonts w:ascii="Times New Roman" w:hAnsi="Times New Roman"/>
                <w:color w:val="000000"/>
                <w:sz w:val="28"/>
                <w:szCs w:val="28"/>
              </w:rPr>
              <w:t>95</w:t>
            </w:r>
          </w:p>
        </w:tc>
        <w:tc>
          <w:tcPr>
            <w:tcW w:w="1275" w:type="dxa"/>
            <w:vAlign w:val="center"/>
          </w:tcPr>
          <w:p w14:paraId="7B3176EC" w14:textId="324087E7"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szCs w:val="28"/>
              </w:rPr>
              <w:t>381532.42</w:t>
            </w:r>
          </w:p>
        </w:tc>
        <w:tc>
          <w:tcPr>
            <w:tcW w:w="1418" w:type="dxa"/>
            <w:gridSpan w:val="2"/>
            <w:vAlign w:val="center"/>
          </w:tcPr>
          <w:p w14:paraId="33AC3C3D" w14:textId="55DA9B81"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szCs w:val="28"/>
              </w:rPr>
              <w:t>1287964.70</w:t>
            </w:r>
          </w:p>
        </w:tc>
        <w:tc>
          <w:tcPr>
            <w:tcW w:w="2126" w:type="dxa"/>
          </w:tcPr>
          <w:p w14:paraId="718FB76A" w14:textId="5CA70E51" w:rsidR="00FC32C6" w:rsidRPr="00124E7C" w:rsidRDefault="00FC32C6" w:rsidP="00FC32C6">
            <w:pPr>
              <w:widowControl w:val="0"/>
              <w:autoSpaceDE w:val="0"/>
              <w:autoSpaceDN w:val="0"/>
              <w:adjustRightInd w:val="0"/>
              <w:jc w:val="center"/>
              <w:rPr>
                <w:rFonts w:ascii="Times New Roman" w:hAnsi="Times New Roman"/>
                <w:sz w:val="28"/>
                <w:szCs w:val="28"/>
              </w:rPr>
            </w:pPr>
            <w:r w:rsidRPr="002E727E">
              <w:rPr>
                <w:rFonts w:ascii="Times New Roman" w:hAnsi="Times New Roman"/>
                <w:sz w:val="28"/>
                <w:szCs w:val="28"/>
              </w:rPr>
              <w:t>Аналитический</w:t>
            </w:r>
          </w:p>
        </w:tc>
        <w:tc>
          <w:tcPr>
            <w:tcW w:w="1985" w:type="dxa"/>
          </w:tcPr>
          <w:p w14:paraId="317C53BF" w14:textId="5F8864A4"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09A59225" w14:textId="4E4D9101"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1456B6E9" w14:textId="77777777" w:rsidTr="004B74C4">
        <w:trPr>
          <w:trHeight w:val="20"/>
        </w:trPr>
        <w:tc>
          <w:tcPr>
            <w:tcW w:w="1447" w:type="dxa"/>
            <w:vAlign w:val="center"/>
          </w:tcPr>
          <w:p w14:paraId="61BA68F7" w14:textId="30E71B3C" w:rsidR="00FC32C6" w:rsidRPr="007F03F1" w:rsidRDefault="00FC32C6" w:rsidP="00FC32C6">
            <w:pPr>
              <w:widowControl w:val="0"/>
              <w:jc w:val="center"/>
              <w:rPr>
                <w:rFonts w:ascii="Times New Roman" w:hAnsi="Times New Roman"/>
                <w:spacing w:val="-2"/>
                <w:sz w:val="28"/>
                <w:szCs w:val="28"/>
              </w:rPr>
            </w:pPr>
            <w:r w:rsidRPr="007F03F1">
              <w:rPr>
                <w:rFonts w:ascii="Times New Roman" w:hAnsi="Times New Roman"/>
                <w:color w:val="000000"/>
                <w:sz w:val="28"/>
                <w:szCs w:val="28"/>
              </w:rPr>
              <w:t>96</w:t>
            </w:r>
          </w:p>
        </w:tc>
        <w:tc>
          <w:tcPr>
            <w:tcW w:w="1275" w:type="dxa"/>
            <w:vAlign w:val="center"/>
          </w:tcPr>
          <w:p w14:paraId="4759C69D" w14:textId="55B8770C"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szCs w:val="28"/>
              </w:rPr>
              <w:t>381515.15</w:t>
            </w:r>
          </w:p>
        </w:tc>
        <w:tc>
          <w:tcPr>
            <w:tcW w:w="1418" w:type="dxa"/>
            <w:gridSpan w:val="2"/>
            <w:vAlign w:val="center"/>
          </w:tcPr>
          <w:p w14:paraId="5A254AAD" w14:textId="62C6B2AE"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szCs w:val="28"/>
              </w:rPr>
              <w:t>1287968.43</w:t>
            </w:r>
          </w:p>
        </w:tc>
        <w:tc>
          <w:tcPr>
            <w:tcW w:w="2126" w:type="dxa"/>
          </w:tcPr>
          <w:p w14:paraId="63AEC04A" w14:textId="30B7382D" w:rsidR="00FC32C6" w:rsidRPr="00124E7C" w:rsidRDefault="00FC32C6" w:rsidP="00FC32C6">
            <w:pPr>
              <w:widowControl w:val="0"/>
              <w:autoSpaceDE w:val="0"/>
              <w:autoSpaceDN w:val="0"/>
              <w:adjustRightInd w:val="0"/>
              <w:jc w:val="center"/>
              <w:rPr>
                <w:rFonts w:ascii="Times New Roman" w:hAnsi="Times New Roman"/>
                <w:sz w:val="28"/>
                <w:szCs w:val="28"/>
              </w:rPr>
            </w:pPr>
            <w:r w:rsidRPr="002E727E">
              <w:rPr>
                <w:rFonts w:ascii="Times New Roman" w:hAnsi="Times New Roman"/>
                <w:sz w:val="28"/>
                <w:szCs w:val="28"/>
              </w:rPr>
              <w:t>Аналитический</w:t>
            </w:r>
          </w:p>
        </w:tc>
        <w:tc>
          <w:tcPr>
            <w:tcW w:w="1985" w:type="dxa"/>
          </w:tcPr>
          <w:p w14:paraId="4213B0DF" w14:textId="58F2D355"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08753AA0" w14:textId="2C2537C4"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3E141009" w14:textId="77777777" w:rsidTr="004B74C4">
        <w:trPr>
          <w:trHeight w:val="20"/>
        </w:trPr>
        <w:tc>
          <w:tcPr>
            <w:tcW w:w="1447" w:type="dxa"/>
            <w:vAlign w:val="center"/>
          </w:tcPr>
          <w:p w14:paraId="5DB3D79E" w14:textId="5002BA68" w:rsidR="00FC32C6" w:rsidRPr="007F03F1" w:rsidRDefault="00FC32C6" w:rsidP="00FC32C6">
            <w:pPr>
              <w:widowControl w:val="0"/>
              <w:jc w:val="center"/>
              <w:rPr>
                <w:rFonts w:ascii="Times New Roman" w:hAnsi="Times New Roman"/>
                <w:spacing w:val="-2"/>
                <w:sz w:val="28"/>
                <w:szCs w:val="28"/>
              </w:rPr>
            </w:pPr>
            <w:r w:rsidRPr="007F03F1">
              <w:rPr>
                <w:rFonts w:ascii="Times New Roman" w:hAnsi="Times New Roman"/>
                <w:color w:val="000000"/>
                <w:sz w:val="28"/>
                <w:szCs w:val="28"/>
              </w:rPr>
              <w:t>97</w:t>
            </w:r>
          </w:p>
        </w:tc>
        <w:tc>
          <w:tcPr>
            <w:tcW w:w="1275" w:type="dxa"/>
            <w:vAlign w:val="center"/>
          </w:tcPr>
          <w:p w14:paraId="5763B378" w14:textId="49EFF0D8"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szCs w:val="28"/>
              </w:rPr>
              <w:t>381484.97</w:t>
            </w:r>
          </w:p>
        </w:tc>
        <w:tc>
          <w:tcPr>
            <w:tcW w:w="1418" w:type="dxa"/>
            <w:gridSpan w:val="2"/>
            <w:vAlign w:val="center"/>
          </w:tcPr>
          <w:p w14:paraId="26E8F217" w14:textId="74971747"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szCs w:val="28"/>
              </w:rPr>
              <w:t>1287997.57</w:t>
            </w:r>
          </w:p>
        </w:tc>
        <w:tc>
          <w:tcPr>
            <w:tcW w:w="2126" w:type="dxa"/>
          </w:tcPr>
          <w:p w14:paraId="519C1A9F" w14:textId="243D66E6" w:rsidR="00FC32C6" w:rsidRPr="00124E7C" w:rsidRDefault="00FC32C6" w:rsidP="00FC32C6">
            <w:pPr>
              <w:widowControl w:val="0"/>
              <w:autoSpaceDE w:val="0"/>
              <w:autoSpaceDN w:val="0"/>
              <w:adjustRightInd w:val="0"/>
              <w:jc w:val="center"/>
              <w:rPr>
                <w:rFonts w:ascii="Times New Roman" w:hAnsi="Times New Roman"/>
                <w:sz w:val="28"/>
                <w:szCs w:val="28"/>
              </w:rPr>
            </w:pPr>
            <w:r w:rsidRPr="002E727E">
              <w:rPr>
                <w:rFonts w:ascii="Times New Roman" w:hAnsi="Times New Roman"/>
                <w:sz w:val="28"/>
                <w:szCs w:val="28"/>
              </w:rPr>
              <w:t>Аналитический</w:t>
            </w:r>
          </w:p>
        </w:tc>
        <w:tc>
          <w:tcPr>
            <w:tcW w:w="1985" w:type="dxa"/>
          </w:tcPr>
          <w:p w14:paraId="6CB61D6D" w14:textId="48A25377"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2193CC5F" w14:textId="5E50742A"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7A16B601" w14:textId="77777777" w:rsidTr="004B74C4">
        <w:trPr>
          <w:trHeight w:val="20"/>
        </w:trPr>
        <w:tc>
          <w:tcPr>
            <w:tcW w:w="1447" w:type="dxa"/>
            <w:vAlign w:val="center"/>
          </w:tcPr>
          <w:p w14:paraId="22B7F39A" w14:textId="3571C48E" w:rsidR="00FC32C6" w:rsidRPr="007F03F1" w:rsidRDefault="00FC32C6" w:rsidP="00FC32C6">
            <w:pPr>
              <w:widowControl w:val="0"/>
              <w:jc w:val="center"/>
              <w:rPr>
                <w:rFonts w:ascii="Times New Roman" w:hAnsi="Times New Roman"/>
                <w:spacing w:val="-2"/>
                <w:sz w:val="28"/>
                <w:szCs w:val="28"/>
              </w:rPr>
            </w:pPr>
            <w:r w:rsidRPr="007F03F1">
              <w:rPr>
                <w:rFonts w:ascii="Times New Roman" w:hAnsi="Times New Roman"/>
                <w:color w:val="000000"/>
                <w:sz w:val="28"/>
                <w:szCs w:val="28"/>
              </w:rPr>
              <w:t>98</w:t>
            </w:r>
          </w:p>
        </w:tc>
        <w:tc>
          <w:tcPr>
            <w:tcW w:w="1275" w:type="dxa"/>
            <w:vAlign w:val="center"/>
          </w:tcPr>
          <w:p w14:paraId="0609159E" w14:textId="3778A7E2"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szCs w:val="28"/>
              </w:rPr>
              <w:t>381468.82</w:t>
            </w:r>
          </w:p>
        </w:tc>
        <w:tc>
          <w:tcPr>
            <w:tcW w:w="1418" w:type="dxa"/>
            <w:gridSpan w:val="2"/>
            <w:vAlign w:val="center"/>
          </w:tcPr>
          <w:p w14:paraId="258F0A7E" w14:textId="226DFF57"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szCs w:val="28"/>
              </w:rPr>
              <w:t>1288009.44</w:t>
            </w:r>
          </w:p>
        </w:tc>
        <w:tc>
          <w:tcPr>
            <w:tcW w:w="2126" w:type="dxa"/>
          </w:tcPr>
          <w:p w14:paraId="7B92512C" w14:textId="60885D62" w:rsidR="00FC32C6" w:rsidRPr="00124E7C" w:rsidRDefault="00FC32C6" w:rsidP="00FC32C6">
            <w:pPr>
              <w:widowControl w:val="0"/>
              <w:autoSpaceDE w:val="0"/>
              <w:autoSpaceDN w:val="0"/>
              <w:adjustRightInd w:val="0"/>
              <w:jc w:val="center"/>
              <w:rPr>
                <w:rFonts w:ascii="Times New Roman" w:hAnsi="Times New Roman"/>
                <w:sz w:val="28"/>
                <w:szCs w:val="28"/>
              </w:rPr>
            </w:pPr>
            <w:r w:rsidRPr="002E727E">
              <w:rPr>
                <w:rFonts w:ascii="Times New Roman" w:hAnsi="Times New Roman"/>
                <w:sz w:val="28"/>
                <w:szCs w:val="28"/>
              </w:rPr>
              <w:t>Аналитический</w:t>
            </w:r>
          </w:p>
        </w:tc>
        <w:tc>
          <w:tcPr>
            <w:tcW w:w="1985" w:type="dxa"/>
          </w:tcPr>
          <w:p w14:paraId="3740F72D" w14:textId="4E81C6DE"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52574C4B" w14:textId="6758E295"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27DA431F" w14:textId="77777777" w:rsidTr="004B74C4">
        <w:trPr>
          <w:trHeight w:val="20"/>
        </w:trPr>
        <w:tc>
          <w:tcPr>
            <w:tcW w:w="1447" w:type="dxa"/>
            <w:vAlign w:val="center"/>
          </w:tcPr>
          <w:p w14:paraId="54513F9F" w14:textId="4625DFA2" w:rsidR="00FC32C6" w:rsidRPr="007F03F1" w:rsidRDefault="00FC32C6" w:rsidP="00FC32C6">
            <w:pPr>
              <w:widowControl w:val="0"/>
              <w:jc w:val="center"/>
              <w:rPr>
                <w:rFonts w:ascii="Times New Roman" w:hAnsi="Times New Roman"/>
                <w:spacing w:val="-2"/>
                <w:sz w:val="28"/>
                <w:szCs w:val="28"/>
              </w:rPr>
            </w:pPr>
            <w:r w:rsidRPr="007F03F1">
              <w:rPr>
                <w:rFonts w:ascii="Times New Roman" w:hAnsi="Times New Roman"/>
                <w:color w:val="000000"/>
                <w:sz w:val="28"/>
                <w:szCs w:val="28"/>
              </w:rPr>
              <w:t>99</w:t>
            </w:r>
          </w:p>
        </w:tc>
        <w:tc>
          <w:tcPr>
            <w:tcW w:w="1275" w:type="dxa"/>
            <w:vAlign w:val="center"/>
          </w:tcPr>
          <w:p w14:paraId="4C0288F5" w14:textId="66ABB8FC"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szCs w:val="28"/>
              </w:rPr>
              <w:t>381463.12</w:t>
            </w:r>
          </w:p>
        </w:tc>
        <w:tc>
          <w:tcPr>
            <w:tcW w:w="1418" w:type="dxa"/>
            <w:gridSpan w:val="2"/>
            <w:vAlign w:val="center"/>
          </w:tcPr>
          <w:p w14:paraId="184D02D0" w14:textId="2FA57887"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szCs w:val="28"/>
              </w:rPr>
              <w:t>1288010.27</w:t>
            </w:r>
          </w:p>
        </w:tc>
        <w:tc>
          <w:tcPr>
            <w:tcW w:w="2126" w:type="dxa"/>
          </w:tcPr>
          <w:p w14:paraId="5D7196F0" w14:textId="6875E4F5" w:rsidR="00FC32C6" w:rsidRPr="00124E7C" w:rsidRDefault="00FC32C6" w:rsidP="00FC32C6">
            <w:pPr>
              <w:widowControl w:val="0"/>
              <w:autoSpaceDE w:val="0"/>
              <w:autoSpaceDN w:val="0"/>
              <w:adjustRightInd w:val="0"/>
              <w:jc w:val="center"/>
              <w:rPr>
                <w:rFonts w:ascii="Times New Roman" w:hAnsi="Times New Roman"/>
                <w:sz w:val="28"/>
                <w:szCs w:val="28"/>
              </w:rPr>
            </w:pPr>
            <w:r w:rsidRPr="002E727E">
              <w:rPr>
                <w:rFonts w:ascii="Times New Roman" w:hAnsi="Times New Roman"/>
                <w:sz w:val="28"/>
                <w:szCs w:val="28"/>
              </w:rPr>
              <w:t>Аналитический</w:t>
            </w:r>
          </w:p>
        </w:tc>
        <w:tc>
          <w:tcPr>
            <w:tcW w:w="1985" w:type="dxa"/>
          </w:tcPr>
          <w:p w14:paraId="69B869EC" w14:textId="7F9232A6"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62C482C9" w14:textId="38E140E0"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4F659073" w14:textId="77777777" w:rsidTr="004B74C4">
        <w:trPr>
          <w:trHeight w:val="20"/>
        </w:trPr>
        <w:tc>
          <w:tcPr>
            <w:tcW w:w="1447" w:type="dxa"/>
            <w:vAlign w:val="center"/>
          </w:tcPr>
          <w:p w14:paraId="7B4DB787" w14:textId="79D669F6" w:rsidR="00FC32C6" w:rsidRPr="007F03F1" w:rsidRDefault="00FC32C6" w:rsidP="00FC32C6">
            <w:pPr>
              <w:widowControl w:val="0"/>
              <w:jc w:val="center"/>
              <w:rPr>
                <w:rFonts w:ascii="Times New Roman" w:hAnsi="Times New Roman"/>
                <w:spacing w:val="-2"/>
                <w:sz w:val="28"/>
                <w:szCs w:val="28"/>
              </w:rPr>
            </w:pPr>
            <w:r w:rsidRPr="007F03F1">
              <w:rPr>
                <w:rFonts w:ascii="Times New Roman" w:hAnsi="Times New Roman"/>
                <w:color w:val="000000"/>
                <w:sz w:val="28"/>
                <w:szCs w:val="28"/>
              </w:rPr>
              <w:t>100</w:t>
            </w:r>
          </w:p>
        </w:tc>
        <w:tc>
          <w:tcPr>
            <w:tcW w:w="1275" w:type="dxa"/>
            <w:vAlign w:val="center"/>
          </w:tcPr>
          <w:p w14:paraId="6F86A9E1" w14:textId="2BF48EEE"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szCs w:val="28"/>
              </w:rPr>
              <w:t>381412.34</w:t>
            </w:r>
          </w:p>
        </w:tc>
        <w:tc>
          <w:tcPr>
            <w:tcW w:w="1418" w:type="dxa"/>
            <w:gridSpan w:val="2"/>
            <w:vAlign w:val="center"/>
          </w:tcPr>
          <w:p w14:paraId="1C30160D" w14:textId="2E750CD0"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szCs w:val="28"/>
              </w:rPr>
              <w:t>1287990.62</w:t>
            </w:r>
          </w:p>
        </w:tc>
        <w:tc>
          <w:tcPr>
            <w:tcW w:w="2126" w:type="dxa"/>
          </w:tcPr>
          <w:p w14:paraId="7BCAA731" w14:textId="05049B05" w:rsidR="00FC32C6" w:rsidRPr="00124E7C" w:rsidRDefault="00FC32C6" w:rsidP="00FC32C6">
            <w:pPr>
              <w:widowControl w:val="0"/>
              <w:autoSpaceDE w:val="0"/>
              <w:autoSpaceDN w:val="0"/>
              <w:adjustRightInd w:val="0"/>
              <w:jc w:val="center"/>
              <w:rPr>
                <w:rFonts w:ascii="Times New Roman" w:hAnsi="Times New Roman"/>
                <w:sz w:val="28"/>
                <w:szCs w:val="28"/>
              </w:rPr>
            </w:pPr>
            <w:r w:rsidRPr="002E727E">
              <w:rPr>
                <w:rFonts w:ascii="Times New Roman" w:hAnsi="Times New Roman"/>
                <w:sz w:val="28"/>
                <w:szCs w:val="28"/>
              </w:rPr>
              <w:t>Аналитический</w:t>
            </w:r>
          </w:p>
        </w:tc>
        <w:tc>
          <w:tcPr>
            <w:tcW w:w="1985" w:type="dxa"/>
          </w:tcPr>
          <w:p w14:paraId="287D0507" w14:textId="7D79F31C"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5F36ABB1" w14:textId="1F318375"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40A4C099" w14:textId="77777777" w:rsidTr="004B74C4">
        <w:trPr>
          <w:trHeight w:val="20"/>
        </w:trPr>
        <w:tc>
          <w:tcPr>
            <w:tcW w:w="1447" w:type="dxa"/>
            <w:vAlign w:val="center"/>
          </w:tcPr>
          <w:p w14:paraId="06635BE1" w14:textId="59E5663C" w:rsidR="00FC32C6" w:rsidRPr="007F03F1" w:rsidRDefault="00FC32C6" w:rsidP="00FC32C6">
            <w:pPr>
              <w:widowControl w:val="0"/>
              <w:jc w:val="center"/>
              <w:rPr>
                <w:rFonts w:ascii="Times New Roman" w:hAnsi="Times New Roman"/>
                <w:spacing w:val="-2"/>
                <w:sz w:val="28"/>
                <w:szCs w:val="28"/>
              </w:rPr>
            </w:pPr>
            <w:r w:rsidRPr="007F03F1">
              <w:rPr>
                <w:rFonts w:ascii="Times New Roman" w:hAnsi="Times New Roman"/>
                <w:color w:val="000000"/>
                <w:sz w:val="28"/>
                <w:szCs w:val="28"/>
              </w:rPr>
              <w:t>101</w:t>
            </w:r>
          </w:p>
        </w:tc>
        <w:tc>
          <w:tcPr>
            <w:tcW w:w="1275" w:type="dxa"/>
            <w:vAlign w:val="center"/>
          </w:tcPr>
          <w:p w14:paraId="2CC880E2" w14:textId="3FC1DDD7"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szCs w:val="28"/>
              </w:rPr>
              <w:t>381346.37</w:t>
            </w:r>
          </w:p>
        </w:tc>
        <w:tc>
          <w:tcPr>
            <w:tcW w:w="1418" w:type="dxa"/>
            <w:gridSpan w:val="2"/>
            <w:vAlign w:val="center"/>
          </w:tcPr>
          <w:p w14:paraId="23053625" w14:textId="3A1A4E41"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szCs w:val="28"/>
              </w:rPr>
              <w:t>1287953.88</w:t>
            </w:r>
          </w:p>
        </w:tc>
        <w:tc>
          <w:tcPr>
            <w:tcW w:w="2126" w:type="dxa"/>
          </w:tcPr>
          <w:p w14:paraId="19FAED54" w14:textId="691C944C" w:rsidR="00FC32C6" w:rsidRPr="00124E7C" w:rsidRDefault="00FC32C6" w:rsidP="00FC32C6">
            <w:pPr>
              <w:widowControl w:val="0"/>
              <w:autoSpaceDE w:val="0"/>
              <w:autoSpaceDN w:val="0"/>
              <w:adjustRightInd w:val="0"/>
              <w:jc w:val="center"/>
              <w:rPr>
                <w:rFonts w:ascii="Times New Roman" w:hAnsi="Times New Roman"/>
                <w:sz w:val="28"/>
                <w:szCs w:val="28"/>
              </w:rPr>
            </w:pPr>
            <w:r w:rsidRPr="002E727E">
              <w:rPr>
                <w:rFonts w:ascii="Times New Roman" w:hAnsi="Times New Roman"/>
                <w:sz w:val="28"/>
                <w:szCs w:val="28"/>
              </w:rPr>
              <w:t>Аналитический</w:t>
            </w:r>
          </w:p>
        </w:tc>
        <w:tc>
          <w:tcPr>
            <w:tcW w:w="1985" w:type="dxa"/>
          </w:tcPr>
          <w:p w14:paraId="4A6F78B8" w14:textId="55AB63B1"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31771671" w14:textId="0FF9DDD2"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55B01C91" w14:textId="77777777" w:rsidTr="004B74C4">
        <w:trPr>
          <w:trHeight w:val="20"/>
        </w:trPr>
        <w:tc>
          <w:tcPr>
            <w:tcW w:w="1447" w:type="dxa"/>
            <w:vAlign w:val="center"/>
          </w:tcPr>
          <w:p w14:paraId="0B7D755E" w14:textId="099865B4" w:rsidR="00FC32C6" w:rsidRPr="007F03F1" w:rsidRDefault="00FC32C6" w:rsidP="00FC32C6">
            <w:pPr>
              <w:widowControl w:val="0"/>
              <w:jc w:val="center"/>
              <w:rPr>
                <w:rFonts w:ascii="Times New Roman" w:hAnsi="Times New Roman"/>
                <w:spacing w:val="-2"/>
                <w:sz w:val="28"/>
                <w:szCs w:val="28"/>
              </w:rPr>
            </w:pPr>
            <w:r w:rsidRPr="007F03F1">
              <w:rPr>
                <w:rFonts w:ascii="Times New Roman" w:hAnsi="Times New Roman"/>
                <w:color w:val="000000"/>
                <w:sz w:val="28"/>
                <w:szCs w:val="28"/>
              </w:rPr>
              <w:t>102</w:t>
            </w:r>
          </w:p>
        </w:tc>
        <w:tc>
          <w:tcPr>
            <w:tcW w:w="1275" w:type="dxa"/>
            <w:vAlign w:val="center"/>
          </w:tcPr>
          <w:p w14:paraId="670C4B12" w14:textId="42CDBA05"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szCs w:val="28"/>
              </w:rPr>
              <w:t>381317.68</w:t>
            </w:r>
          </w:p>
        </w:tc>
        <w:tc>
          <w:tcPr>
            <w:tcW w:w="1418" w:type="dxa"/>
            <w:gridSpan w:val="2"/>
            <w:vAlign w:val="center"/>
          </w:tcPr>
          <w:p w14:paraId="5DA8ED05" w14:textId="0D415941"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szCs w:val="28"/>
              </w:rPr>
              <w:t>1287933.06</w:t>
            </w:r>
          </w:p>
        </w:tc>
        <w:tc>
          <w:tcPr>
            <w:tcW w:w="2126" w:type="dxa"/>
          </w:tcPr>
          <w:p w14:paraId="3499BFD8" w14:textId="1B380D39" w:rsidR="00FC32C6" w:rsidRPr="00124E7C" w:rsidRDefault="00FC32C6" w:rsidP="00FC32C6">
            <w:pPr>
              <w:widowControl w:val="0"/>
              <w:autoSpaceDE w:val="0"/>
              <w:autoSpaceDN w:val="0"/>
              <w:adjustRightInd w:val="0"/>
              <w:jc w:val="center"/>
              <w:rPr>
                <w:rFonts w:ascii="Times New Roman" w:hAnsi="Times New Roman"/>
                <w:sz w:val="28"/>
                <w:szCs w:val="28"/>
              </w:rPr>
            </w:pPr>
            <w:r w:rsidRPr="002E727E">
              <w:rPr>
                <w:rFonts w:ascii="Times New Roman" w:hAnsi="Times New Roman"/>
                <w:sz w:val="28"/>
                <w:szCs w:val="28"/>
              </w:rPr>
              <w:t>Аналитический</w:t>
            </w:r>
          </w:p>
        </w:tc>
        <w:tc>
          <w:tcPr>
            <w:tcW w:w="1985" w:type="dxa"/>
          </w:tcPr>
          <w:p w14:paraId="096191F2" w14:textId="78F4757F"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7F28A789" w14:textId="229875E1"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73531AB1" w14:textId="77777777" w:rsidTr="004B74C4">
        <w:trPr>
          <w:trHeight w:val="20"/>
        </w:trPr>
        <w:tc>
          <w:tcPr>
            <w:tcW w:w="1447" w:type="dxa"/>
            <w:vAlign w:val="center"/>
          </w:tcPr>
          <w:p w14:paraId="6044D2CC" w14:textId="54409AB1" w:rsidR="00FC32C6" w:rsidRPr="007F03F1" w:rsidRDefault="00FC32C6" w:rsidP="00FC32C6">
            <w:pPr>
              <w:widowControl w:val="0"/>
              <w:jc w:val="center"/>
              <w:rPr>
                <w:rFonts w:ascii="Times New Roman" w:hAnsi="Times New Roman"/>
                <w:spacing w:val="-2"/>
                <w:sz w:val="28"/>
                <w:szCs w:val="28"/>
              </w:rPr>
            </w:pPr>
            <w:r w:rsidRPr="007F03F1">
              <w:rPr>
                <w:rFonts w:ascii="Times New Roman" w:hAnsi="Times New Roman"/>
                <w:color w:val="000000"/>
                <w:sz w:val="28"/>
                <w:szCs w:val="28"/>
              </w:rPr>
              <w:t>103</w:t>
            </w:r>
          </w:p>
        </w:tc>
        <w:tc>
          <w:tcPr>
            <w:tcW w:w="1275" w:type="dxa"/>
            <w:vAlign w:val="center"/>
          </w:tcPr>
          <w:p w14:paraId="4B57BA12" w14:textId="101C1478"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szCs w:val="28"/>
              </w:rPr>
              <w:t>381298.78</w:t>
            </w:r>
          </w:p>
        </w:tc>
        <w:tc>
          <w:tcPr>
            <w:tcW w:w="1418" w:type="dxa"/>
            <w:gridSpan w:val="2"/>
            <w:vAlign w:val="center"/>
          </w:tcPr>
          <w:p w14:paraId="7F8A15D5" w14:textId="4EBFB991"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szCs w:val="28"/>
              </w:rPr>
              <w:t>1287920.98</w:t>
            </w:r>
          </w:p>
        </w:tc>
        <w:tc>
          <w:tcPr>
            <w:tcW w:w="2126" w:type="dxa"/>
          </w:tcPr>
          <w:p w14:paraId="6F748FA7" w14:textId="10B0E8AD" w:rsidR="00FC32C6" w:rsidRPr="00124E7C" w:rsidRDefault="00FC32C6" w:rsidP="00FC32C6">
            <w:pPr>
              <w:widowControl w:val="0"/>
              <w:autoSpaceDE w:val="0"/>
              <w:autoSpaceDN w:val="0"/>
              <w:adjustRightInd w:val="0"/>
              <w:jc w:val="center"/>
              <w:rPr>
                <w:rFonts w:ascii="Times New Roman" w:hAnsi="Times New Roman"/>
                <w:sz w:val="28"/>
                <w:szCs w:val="28"/>
              </w:rPr>
            </w:pPr>
            <w:r w:rsidRPr="002E727E">
              <w:rPr>
                <w:rFonts w:ascii="Times New Roman" w:hAnsi="Times New Roman"/>
                <w:sz w:val="28"/>
                <w:szCs w:val="28"/>
              </w:rPr>
              <w:t>Аналитический</w:t>
            </w:r>
          </w:p>
        </w:tc>
        <w:tc>
          <w:tcPr>
            <w:tcW w:w="1985" w:type="dxa"/>
          </w:tcPr>
          <w:p w14:paraId="65B7DC7F" w14:textId="74D5F96C"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5992E474" w14:textId="38646F9F"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5856CCE8" w14:textId="77777777" w:rsidTr="004B74C4">
        <w:trPr>
          <w:trHeight w:val="20"/>
        </w:trPr>
        <w:tc>
          <w:tcPr>
            <w:tcW w:w="1447" w:type="dxa"/>
            <w:vAlign w:val="center"/>
          </w:tcPr>
          <w:p w14:paraId="5633EF5C" w14:textId="7F444471" w:rsidR="00FC32C6" w:rsidRPr="007F03F1" w:rsidRDefault="00FC32C6" w:rsidP="00FC32C6">
            <w:pPr>
              <w:widowControl w:val="0"/>
              <w:jc w:val="center"/>
              <w:rPr>
                <w:rFonts w:ascii="Times New Roman" w:hAnsi="Times New Roman"/>
                <w:spacing w:val="-2"/>
                <w:sz w:val="28"/>
                <w:szCs w:val="28"/>
              </w:rPr>
            </w:pPr>
            <w:r w:rsidRPr="007F03F1">
              <w:rPr>
                <w:rFonts w:ascii="Times New Roman" w:hAnsi="Times New Roman"/>
                <w:color w:val="000000"/>
                <w:sz w:val="28"/>
                <w:szCs w:val="28"/>
              </w:rPr>
              <w:t>104</w:t>
            </w:r>
          </w:p>
        </w:tc>
        <w:tc>
          <w:tcPr>
            <w:tcW w:w="1275" w:type="dxa"/>
            <w:vAlign w:val="center"/>
          </w:tcPr>
          <w:p w14:paraId="21728E64" w14:textId="7438320D"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szCs w:val="28"/>
              </w:rPr>
              <w:t>381267.33</w:t>
            </w:r>
          </w:p>
        </w:tc>
        <w:tc>
          <w:tcPr>
            <w:tcW w:w="1418" w:type="dxa"/>
            <w:gridSpan w:val="2"/>
            <w:vAlign w:val="center"/>
          </w:tcPr>
          <w:p w14:paraId="42CD505E" w14:textId="313A915D"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szCs w:val="28"/>
              </w:rPr>
              <w:t>1287913.69</w:t>
            </w:r>
          </w:p>
        </w:tc>
        <w:tc>
          <w:tcPr>
            <w:tcW w:w="2126" w:type="dxa"/>
          </w:tcPr>
          <w:p w14:paraId="59910F46" w14:textId="0168D154" w:rsidR="00FC32C6" w:rsidRPr="00124E7C" w:rsidRDefault="00FC32C6" w:rsidP="00FC32C6">
            <w:pPr>
              <w:widowControl w:val="0"/>
              <w:autoSpaceDE w:val="0"/>
              <w:autoSpaceDN w:val="0"/>
              <w:adjustRightInd w:val="0"/>
              <w:jc w:val="center"/>
              <w:rPr>
                <w:rFonts w:ascii="Times New Roman" w:hAnsi="Times New Roman"/>
                <w:sz w:val="28"/>
                <w:szCs w:val="28"/>
              </w:rPr>
            </w:pPr>
            <w:r w:rsidRPr="002E727E">
              <w:rPr>
                <w:rFonts w:ascii="Times New Roman" w:hAnsi="Times New Roman"/>
                <w:sz w:val="28"/>
                <w:szCs w:val="28"/>
              </w:rPr>
              <w:t>Аналитический</w:t>
            </w:r>
          </w:p>
        </w:tc>
        <w:tc>
          <w:tcPr>
            <w:tcW w:w="1985" w:type="dxa"/>
          </w:tcPr>
          <w:p w14:paraId="2D03C433" w14:textId="41797D32"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048AB538" w14:textId="2CA5467C"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523C5DDC" w14:textId="77777777" w:rsidTr="004B74C4">
        <w:trPr>
          <w:trHeight w:val="20"/>
        </w:trPr>
        <w:tc>
          <w:tcPr>
            <w:tcW w:w="1447" w:type="dxa"/>
            <w:vAlign w:val="center"/>
          </w:tcPr>
          <w:p w14:paraId="14FFB687" w14:textId="0117C5CB" w:rsidR="00FC32C6" w:rsidRPr="007F03F1" w:rsidRDefault="00FC32C6" w:rsidP="00FC32C6">
            <w:pPr>
              <w:widowControl w:val="0"/>
              <w:jc w:val="center"/>
              <w:rPr>
                <w:rFonts w:ascii="Times New Roman" w:hAnsi="Times New Roman"/>
                <w:spacing w:val="-2"/>
                <w:sz w:val="28"/>
                <w:szCs w:val="28"/>
              </w:rPr>
            </w:pPr>
            <w:r w:rsidRPr="007F03F1">
              <w:rPr>
                <w:rFonts w:ascii="Times New Roman" w:hAnsi="Times New Roman"/>
                <w:color w:val="000000"/>
                <w:sz w:val="28"/>
                <w:szCs w:val="28"/>
              </w:rPr>
              <w:t>105</w:t>
            </w:r>
          </w:p>
        </w:tc>
        <w:tc>
          <w:tcPr>
            <w:tcW w:w="1275" w:type="dxa"/>
            <w:vAlign w:val="center"/>
          </w:tcPr>
          <w:p w14:paraId="310A0F24" w14:textId="417D4303"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szCs w:val="28"/>
              </w:rPr>
              <w:t>381244.69</w:t>
            </w:r>
          </w:p>
        </w:tc>
        <w:tc>
          <w:tcPr>
            <w:tcW w:w="1418" w:type="dxa"/>
            <w:gridSpan w:val="2"/>
            <w:vAlign w:val="center"/>
          </w:tcPr>
          <w:p w14:paraId="69F3B776" w14:textId="4B9D9D57"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szCs w:val="28"/>
              </w:rPr>
              <w:t>1287914.80</w:t>
            </w:r>
          </w:p>
        </w:tc>
        <w:tc>
          <w:tcPr>
            <w:tcW w:w="2126" w:type="dxa"/>
          </w:tcPr>
          <w:p w14:paraId="45D20C79" w14:textId="22137177" w:rsidR="00FC32C6" w:rsidRPr="00124E7C" w:rsidRDefault="00FC32C6" w:rsidP="00FC32C6">
            <w:pPr>
              <w:widowControl w:val="0"/>
              <w:autoSpaceDE w:val="0"/>
              <w:autoSpaceDN w:val="0"/>
              <w:adjustRightInd w:val="0"/>
              <w:jc w:val="center"/>
              <w:rPr>
                <w:rFonts w:ascii="Times New Roman" w:hAnsi="Times New Roman"/>
                <w:sz w:val="28"/>
                <w:szCs w:val="28"/>
              </w:rPr>
            </w:pPr>
            <w:r w:rsidRPr="002E727E">
              <w:rPr>
                <w:rFonts w:ascii="Times New Roman" w:hAnsi="Times New Roman"/>
                <w:sz w:val="28"/>
                <w:szCs w:val="28"/>
              </w:rPr>
              <w:t>Аналитический</w:t>
            </w:r>
          </w:p>
        </w:tc>
        <w:tc>
          <w:tcPr>
            <w:tcW w:w="1985" w:type="dxa"/>
          </w:tcPr>
          <w:p w14:paraId="2635594C" w14:textId="53EDAC5F"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67AF7C31" w14:textId="4D5847E3"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60DC2429" w14:textId="77777777" w:rsidTr="004B74C4">
        <w:trPr>
          <w:trHeight w:val="20"/>
        </w:trPr>
        <w:tc>
          <w:tcPr>
            <w:tcW w:w="1447" w:type="dxa"/>
            <w:vAlign w:val="center"/>
          </w:tcPr>
          <w:p w14:paraId="70E996A3" w14:textId="2A8D1B54" w:rsidR="00FC32C6" w:rsidRPr="007F03F1" w:rsidRDefault="00FC32C6" w:rsidP="00FC32C6">
            <w:pPr>
              <w:widowControl w:val="0"/>
              <w:jc w:val="center"/>
              <w:rPr>
                <w:rFonts w:ascii="Times New Roman" w:hAnsi="Times New Roman"/>
                <w:spacing w:val="-2"/>
                <w:sz w:val="28"/>
                <w:szCs w:val="28"/>
              </w:rPr>
            </w:pPr>
            <w:r w:rsidRPr="007F03F1">
              <w:rPr>
                <w:rFonts w:ascii="Times New Roman" w:hAnsi="Times New Roman"/>
                <w:color w:val="000000"/>
                <w:sz w:val="28"/>
                <w:szCs w:val="28"/>
              </w:rPr>
              <w:t>106</w:t>
            </w:r>
          </w:p>
        </w:tc>
        <w:tc>
          <w:tcPr>
            <w:tcW w:w="1275" w:type="dxa"/>
            <w:vAlign w:val="center"/>
          </w:tcPr>
          <w:p w14:paraId="4C44E3A0" w14:textId="721675BB"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szCs w:val="28"/>
              </w:rPr>
              <w:t>381225.33</w:t>
            </w:r>
          </w:p>
        </w:tc>
        <w:tc>
          <w:tcPr>
            <w:tcW w:w="1418" w:type="dxa"/>
            <w:gridSpan w:val="2"/>
            <w:vAlign w:val="center"/>
          </w:tcPr>
          <w:p w14:paraId="09DD4712" w14:textId="025BF858"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szCs w:val="28"/>
              </w:rPr>
              <w:t>1287924.02</w:t>
            </w:r>
          </w:p>
        </w:tc>
        <w:tc>
          <w:tcPr>
            <w:tcW w:w="2126" w:type="dxa"/>
          </w:tcPr>
          <w:p w14:paraId="08FC3E22" w14:textId="699A116B" w:rsidR="00FC32C6" w:rsidRPr="00124E7C" w:rsidRDefault="00FC32C6" w:rsidP="00FC32C6">
            <w:pPr>
              <w:widowControl w:val="0"/>
              <w:autoSpaceDE w:val="0"/>
              <w:autoSpaceDN w:val="0"/>
              <w:adjustRightInd w:val="0"/>
              <w:jc w:val="center"/>
              <w:rPr>
                <w:rFonts w:ascii="Times New Roman" w:hAnsi="Times New Roman"/>
                <w:sz w:val="28"/>
                <w:szCs w:val="28"/>
              </w:rPr>
            </w:pPr>
            <w:r w:rsidRPr="002E727E">
              <w:rPr>
                <w:rFonts w:ascii="Times New Roman" w:hAnsi="Times New Roman"/>
                <w:sz w:val="28"/>
                <w:szCs w:val="28"/>
              </w:rPr>
              <w:t>Аналитический</w:t>
            </w:r>
          </w:p>
        </w:tc>
        <w:tc>
          <w:tcPr>
            <w:tcW w:w="1985" w:type="dxa"/>
          </w:tcPr>
          <w:p w14:paraId="4FE8417E" w14:textId="299CA614"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1C255FE2" w14:textId="2A654EEA"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37B4E112" w14:textId="77777777" w:rsidTr="004B74C4">
        <w:trPr>
          <w:trHeight w:val="20"/>
        </w:trPr>
        <w:tc>
          <w:tcPr>
            <w:tcW w:w="1447" w:type="dxa"/>
            <w:vAlign w:val="center"/>
          </w:tcPr>
          <w:p w14:paraId="78642889" w14:textId="11C1CA65" w:rsidR="00FC32C6" w:rsidRPr="007F03F1" w:rsidRDefault="00FC32C6" w:rsidP="00FC32C6">
            <w:pPr>
              <w:widowControl w:val="0"/>
              <w:jc w:val="center"/>
              <w:rPr>
                <w:rFonts w:ascii="Times New Roman" w:hAnsi="Times New Roman"/>
                <w:spacing w:val="-2"/>
                <w:sz w:val="28"/>
                <w:szCs w:val="28"/>
              </w:rPr>
            </w:pPr>
            <w:r w:rsidRPr="007F03F1">
              <w:rPr>
                <w:rFonts w:ascii="Times New Roman" w:hAnsi="Times New Roman"/>
                <w:color w:val="000000"/>
                <w:sz w:val="28"/>
                <w:szCs w:val="28"/>
              </w:rPr>
              <w:t>107</w:t>
            </w:r>
          </w:p>
        </w:tc>
        <w:tc>
          <w:tcPr>
            <w:tcW w:w="1275" w:type="dxa"/>
            <w:vAlign w:val="center"/>
          </w:tcPr>
          <w:p w14:paraId="35740256" w14:textId="51D87D4A"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szCs w:val="28"/>
              </w:rPr>
              <w:t>381136.54</w:t>
            </w:r>
          </w:p>
        </w:tc>
        <w:tc>
          <w:tcPr>
            <w:tcW w:w="1418" w:type="dxa"/>
            <w:gridSpan w:val="2"/>
            <w:vAlign w:val="center"/>
          </w:tcPr>
          <w:p w14:paraId="3E8A6CBE" w14:textId="5B1F9B7B"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szCs w:val="28"/>
              </w:rPr>
              <w:t>1287921.08</w:t>
            </w:r>
          </w:p>
        </w:tc>
        <w:tc>
          <w:tcPr>
            <w:tcW w:w="2126" w:type="dxa"/>
          </w:tcPr>
          <w:p w14:paraId="5F7A8425" w14:textId="17CA52DE" w:rsidR="00FC32C6" w:rsidRPr="00124E7C" w:rsidRDefault="00FC32C6" w:rsidP="00FC32C6">
            <w:pPr>
              <w:widowControl w:val="0"/>
              <w:autoSpaceDE w:val="0"/>
              <w:autoSpaceDN w:val="0"/>
              <w:adjustRightInd w:val="0"/>
              <w:jc w:val="center"/>
              <w:rPr>
                <w:rFonts w:ascii="Times New Roman" w:hAnsi="Times New Roman"/>
                <w:sz w:val="28"/>
                <w:szCs w:val="28"/>
              </w:rPr>
            </w:pPr>
            <w:r w:rsidRPr="002E727E">
              <w:rPr>
                <w:rFonts w:ascii="Times New Roman" w:hAnsi="Times New Roman"/>
                <w:sz w:val="28"/>
                <w:szCs w:val="28"/>
              </w:rPr>
              <w:t>Аналитический</w:t>
            </w:r>
          </w:p>
        </w:tc>
        <w:tc>
          <w:tcPr>
            <w:tcW w:w="1985" w:type="dxa"/>
          </w:tcPr>
          <w:p w14:paraId="7A2C7873" w14:textId="72FD31DD"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1715BB08" w14:textId="36CD40F7"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5A320C30" w14:textId="77777777" w:rsidTr="004B74C4">
        <w:trPr>
          <w:trHeight w:val="20"/>
        </w:trPr>
        <w:tc>
          <w:tcPr>
            <w:tcW w:w="1447" w:type="dxa"/>
            <w:vAlign w:val="center"/>
          </w:tcPr>
          <w:p w14:paraId="312B4E1A" w14:textId="225C2B1C" w:rsidR="00FC32C6" w:rsidRPr="007F03F1" w:rsidRDefault="00FC32C6" w:rsidP="00FC32C6">
            <w:pPr>
              <w:widowControl w:val="0"/>
              <w:jc w:val="center"/>
              <w:rPr>
                <w:rFonts w:ascii="Times New Roman" w:hAnsi="Times New Roman"/>
                <w:spacing w:val="-2"/>
                <w:sz w:val="28"/>
                <w:szCs w:val="28"/>
              </w:rPr>
            </w:pPr>
            <w:r w:rsidRPr="007F03F1">
              <w:rPr>
                <w:rFonts w:ascii="Times New Roman" w:hAnsi="Times New Roman"/>
                <w:color w:val="000000"/>
                <w:sz w:val="28"/>
                <w:szCs w:val="28"/>
              </w:rPr>
              <w:t>108</w:t>
            </w:r>
          </w:p>
        </w:tc>
        <w:tc>
          <w:tcPr>
            <w:tcW w:w="1275" w:type="dxa"/>
            <w:vAlign w:val="center"/>
          </w:tcPr>
          <w:p w14:paraId="655FF7C3" w14:textId="1054C419"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szCs w:val="28"/>
              </w:rPr>
              <w:t>381124.14</w:t>
            </w:r>
          </w:p>
        </w:tc>
        <w:tc>
          <w:tcPr>
            <w:tcW w:w="1418" w:type="dxa"/>
            <w:gridSpan w:val="2"/>
            <w:vAlign w:val="center"/>
          </w:tcPr>
          <w:p w14:paraId="2DB0D626" w14:textId="036397F9"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szCs w:val="28"/>
              </w:rPr>
              <w:t>1287923.13</w:t>
            </w:r>
          </w:p>
        </w:tc>
        <w:tc>
          <w:tcPr>
            <w:tcW w:w="2126" w:type="dxa"/>
          </w:tcPr>
          <w:p w14:paraId="74142F44" w14:textId="08A2AFAC" w:rsidR="00FC32C6" w:rsidRPr="00124E7C" w:rsidRDefault="00FC32C6" w:rsidP="00FC32C6">
            <w:pPr>
              <w:widowControl w:val="0"/>
              <w:autoSpaceDE w:val="0"/>
              <w:autoSpaceDN w:val="0"/>
              <w:adjustRightInd w:val="0"/>
              <w:jc w:val="center"/>
              <w:rPr>
                <w:rFonts w:ascii="Times New Roman" w:hAnsi="Times New Roman"/>
                <w:sz w:val="28"/>
                <w:szCs w:val="28"/>
              </w:rPr>
            </w:pPr>
            <w:r w:rsidRPr="002E727E">
              <w:rPr>
                <w:rFonts w:ascii="Times New Roman" w:hAnsi="Times New Roman"/>
                <w:sz w:val="28"/>
                <w:szCs w:val="28"/>
              </w:rPr>
              <w:t>Аналитический</w:t>
            </w:r>
          </w:p>
        </w:tc>
        <w:tc>
          <w:tcPr>
            <w:tcW w:w="1985" w:type="dxa"/>
          </w:tcPr>
          <w:p w14:paraId="45663E23" w14:textId="14A99610"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7E6A970F" w14:textId="13C3B17D"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281E0842" w14:textId="77777777" w:rsidTr="004B74C4">
        <w:trPr>
          <w:trHeight w:val="20"/>
        </w:trPr>
        <w:tc>
          <w:tcPr>
            <w:tcW w:w="1447" w:type="dxa"/>
            <w:vAlign w:val="center"/>
          </w:tcPr>
          <w:p w14:paraId="4D0A8373" w14:textId="3F13242C" w:rsidR="00FC32C6" w:rsidRPr="007F03F1" w:rsidRDefault="00FC32C6" w:rsidP="00FC32C6">
            <w:pPr>
              <w:widowControl w:val="0"/>
              <w:jc w:val="center"/>
              <w:rPr>
                <w:rFonts w:ascii="Times New Roman" w:hAnsi="Times New Roman"/>
                <w:spacing w:val="-2"/>
                <w:sz w:val="28"/>
                <w:szCs w:val="28"/>
              </w:rPr>
            </w:pPr>
            <w:r w:rsidRPr="007F03F1">
              <w:rPr>
                <w:rFonts w:ascii="Times New Roman" w:hAnsi="Times New Roman"/>
                <w:color w:val="000000"/>
                <w:sz w:val="28"/>
                <w:szCs w:val="28"/>
              </w:rPr>
              <w:t>109</w:t>
            </w:r>
          </w:p>
        </w:tc>
        <w:tc>
          <w:tcPr>
            <w:tcW w:w="1275" w:type="dxa"/>
            <w:vAlign w:val="center"/>
          </w:tcPr>
          <w:p w14:paraId="2761AFD7" w14:textId="577B42E0"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szCs w:val="28"/>
              </w:rPr>
              <w:t>381079.01</w:t>
            </w:r>
          </w:p>
        </w:tc>
        <w:tc>
          <w:tcPr>
            <w:tcW w:w="1418" w:type="dxa"/>
            <w:gridSpan w:val="2"/>
            <w:vAlign w:val="center"/>
          </w:tcPr>
          <w:p w14:paraId="69A39582" w14:textId="4DECEE4A"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szCs w:val="28"/>
              </w:rPr>
              <w:t>1287936.99</w:t>
            </w:r>
          </w:p>
        </w:tc>
        <w:tc>
          <w:tcPr>
            <w:tcW w:w="2126" w:type="dxa"/>
          </w:tcPr>
          <w:p w14:paraId="43AB843A" w14:textId="200D8231" w:rsidR="00FC32C6" w:rsidRPr="00124E7C" w:rsidRDefault="00FC32C6" w:rsidP="00FC32C6">
            <w:pPr>
              <w:widowControl w:val="0"/>
              <w:autoSpaceDE w:val="0"/>
              <w:autoSpaceDN w:val="0"/>
              <w:adjustRightInd w:val="0"/>
              <w:jc w:val="center"/>
              <w:rPr>
                <w:rFonts w:ascii="Times New Roman" w:hAnsi="Times New Roman"/>
                <w:sz w:val="28"/>
                <w:szCs w:val="28"/>
              </w:rPr>
            </w:pPr>
            <w:r w:rsidRPr="002E727E">
              <w:rPr>
                <w:rFonts w:ascii="Times New Roman" w:hAnsi="Times New Roman"/>
                <w:sz w:val="28"/>
                <w:szCs w:val="28"/>
              </w:rPr>
              <w:t>Аналитический</w:t>
            </w:r>
          </w:p>
        </w:tc>
        <w:tc>
          <w:tcPr>
            <w:tcW w:w="1985" w:type="dxa"/>
          </w:tcPr>
          <w:p w14:paraId="25FC8368" w14:textId="040C451C"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6349FA8E" w14:textId="6BFA8911"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17A7F11F" w14:textId="77777777" w:rsidTr="004B74C4">
        <w:trPr>
          <w:trHeight w:val="20"/>
        </w:trPr>
        <w:tc>
          <w:tcPr>
            <w:tcW w:w="1447" w:type="dxa"/>
            <w:vAlign w:val="center"/>
          </w:tcPr>
          <w:p w14:paraId="232F8A52" w14:textId="2BB0AA78" w:rsidR="00FC32C6" w:rsidRPr="007F03F1" w:rsidRDefault="00FC32C6" w:rsidP="00FC32C6">
            <w:pPr>
              <w:widowControl w:val="0"/>
              <w:jc w:val="center"/>
              <w:rPr>
                <w:rFonts w:ascii="Times New Roman" w:hAnsi="Times New Roman"/>
                <w:spacing w:val="-2"/>
                <w:sz w:val="28"/>
                <w:szCs w:val="28"/>
              </w:rPr>
            </w:pPr>
            <w:r w:rsidRPr="007F03F1">
              <w:rPr>
                <w:rFonts w:ascii="Times New Roman" w:hAnsi="Times New Roman"/>
                <w:color w:val="000000"/>
                <w:sz w:val="28"/>
                <w:szCs w:val="28"/>
              </w:rPr>
              <w:t>110</w:t>
            </w:r>
          </w:p>
        </w:tc>
        <w:tc>
          <w:tcPr>
            <w:tcW w:w="1275" w:type="dxa"/>
            <w:vAlign w:val="center"/>
          </w:tcPr>
          <w:p w14:paraId="71DA240F" w14:textId="17D629A4"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szCs w:val="28"/>
              </w:rPr>
              <w:t>381008.11</w:t>
            </w:r>
          </w:p>
        </w:tc>
        <w:tc>
          <w:tcPr>
            <w:tcW w:w="1418" w:type="dxa"/>
            <w:gridSpan w:val="2"/>
            <w:vAlign w:val="center"/>
          </w:tcPr>
          <w:p w14:paraId="58A63D19" w14:textId="6B3B5EFF"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szCs w:val="28"/>
              </w:rPr>
              <w:t>1287949.46</w:t>
            </w:r>
          </w:p>
        </w:tc>
        <w:tc>
          <w:tcPr>
            <w:tcW w:w="2126" w:type="dxa"/>
          </w:tcPr>
          <w:p w14:paraId="7C82C66A" w14:textId="0DD5981D" w:rsidR="00FC32C6" w:rsidRPr="00124E7C" w:rsidRDefault="00FC32C6" w:rsidP="00FC32C6">
            <w:pPr>
              <w:widowControl w:val="0"/>
              <w:autoSpaceDE w:val="0"/>
              <w:autoSpaceDN w:val="0"/>
              <w:adjustRightInd w:val="0"/>
              <w:jc w:val="center"/>
              <w:rPr>
                <w:rFonts w:ascii="Times New Roman" w:hAnsi="Times New Roman"/>
                <w:sz w:val="28"/>
                <w:szCs w:val="28"/>
              </w:rPr>
            </w:pPr>
            <w:r w:rsidRPr="002E727E">
              <w:rPr>
                <w:rFonts w:ascii="Times New Roman" w:hAnsi="Times New Roman"/>
                <w:sz w:val="28"/>
                <w:szCs w:val="28"/>
              </w:rPr>
              <w:t>Аналитический</w:t>
            </w:r>
          </w:p>
        </w:tc>
        <w:tc>
          <w:tcPr>
            <w:tcW w:w="1985" w:type="dxa"/>
          </w:tcPr>
          <w:p w14:paraId="4002C4A6" w14:textId="2B723D9D"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453EDCC3" w14:textId="5DBC25BE"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453A8099" w14:textId="77777777" w:rsidTr="004B74C4">
        <w:trPr>
          <w:trHeight w:val="20"/>
        </w:trPr>
        <w:tc>
          <w:tcPr>
            <w:tcW w:w="1447" w:type="dxa"/>
            <w:vAlign w:val="center"/>
          </w:tcPr>
          <w:p w14:paraId="20D9E24B" w14:textId="3C2DD41D" w:rsidR="00FC32C6" w:rsidRPr="007F03F1" w:rsidRDefault="00FC32C6" w:rsidP="00FC32C6">
            <w:pPr>
              <w:widowControl w:val="0"/>
              <w:jc w:val="center"/>
              <w:rPr>
                <w:rFonts w:ascii="Times New Roman" w:hAnsi="Times New Roman"/>
                <w:spacing w:val="-2"/>
                <w:sz w:val="28"/>
                <w:szCs w:val="28"/>
              </w:rPr>
            </w:pPr>
            <w:r w:rsidRPr="007F03F1">
              <w:rPr>
                <w:rFonts w:ascii="Times New Roman" w:hAnsi="Times New Roman"/>
                <w:color w:val="000000"/>
                <w:sz w:val="28"/>
                <w:szCs w:val="28"/>
              </w:rPr>
              <w:t>111</w:t>
            </w:r>
          </w:p>
        </w:tc>
        <w:tc>
          <w:tcPr>
            <w:tcW w:w="1275" w:type="dxa"/>
            <w:vAlign w:val="center"/>
          </w:tcPr>
          <w:p w14:paraId="61CB1B47" w14:textId="41091E3E"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szCs w:val="28"/>
              </w:rPr>
              <w:t>380999.38</w:t>
            </w:r>
          </w:p>
        </w:tc>
        <w:tc>
          <w:tcPr>
            <w:tcW w:w="1418" w:type="dxa"/>
            <w:gridSpan w:val="2"/>
            <w:vAlign w:val="center"/>
          </w:tcPr>
          <w:p w14:paraId="47E2704C" w14:textId="69817B4F"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szCs w:val="28"/>
              </w:rPr>
              <w:t>1287944.76</w:t>
            </w:r>
          </w:p>
        </w:tc>
        <w:tc>
          <w:tcPr>
            <w:tcW w:w="2126" w:type="dxa"/>
          </w:tcPr>
          <w:p w14:paraId="54FAF6F7" w14:textId="6E51D47E" w:rsidR="00FC32C6" w:rsidRPr="00124E7C" w:rsidRDefault="00FC32C6" w:rsidP="00FC32C6">
            <w:pPr>
              <w:widowControl w:val="0"/>
              <w:autoSpaceDE w:val="0"/>
              <w:autoSpaceDN w:val="0"/>
              <w:adjustRightInd w:val="0"/>
              <w:jc w:val="center"/>
              <w:rPr>
                <w:rFonts w:ascii="Times New Roman" w:hAnsi="Times New Roman"/>
                <w:sz w:val="28"/>
                <w:szCs w:val="28"/>
              </w:rPr>
            </w:pPr>
            <w:r w:rsidRPr="002E727E">
              <w:rPr>
                <w:rFonts w:ascii="Times New Roman" w:hAnsi="Times New Roman"/>
                <w:sz w:val="28"/>
                <w:szCs w:val="28"/>
              </w:rPr>
              <w:t>Аналитический</w:t>
            </w:r>
          </w:p>
        </w:tc>
        <w:tc>
          <w:tcPr>
            <w:tcW w:w="1985" w:type="dxa"/>
          </w:tcPr>
          <w:p w14:paraId="3AE13607" w14:textId="52D939A2"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6CE26B47" w14:textId="6082BC24"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130A6EAE" w14:textId="77777777" w:rsidTr="004B74C4">
        <w:trPr>
          <w:trHeight w:val="20"/>
        </w:trPr>
        <w:tc>
          <w:tcPr>
            <w:tcW w:w="1447" w:type="dxa"/>
            <w:vAlign w:val="center"/>
          </w:tcPr>
          <w:p w14:paraId="70644685" w14:textId="51F6D431" w:rsidR="00FC32C6" w:rsidRPr="007F03F1" w:rsidRDefault="00FC32C6" w:rsidP="00FC32C6">
            <w:pPr>
              <w:widowControl w:val="0"/>
              <w:jc w:val="center"/>
              <w:rPr>
                <w:rFonts w:ascii="Times New Roman" w:hAnsi="Times New Roman"/>
                <w:spacing w:val="-2"/>
                <w:sz w:val="28"/>
                <w:szCs w:val="28"/>
              </w:rPr>
            </w:pPr>
            <w:r w:rsidRPr="007F03F1">
              <w:rPr>
                <w:rFonts w:ascii="Times New Roman" w:hAnsi="Times New Roman"/>
                <w:color w:val="000000"/>
                <w:sz w:val="28"/>
                <w:szCs w:val="28"/>
              </w:rPr>
              <w:t>112</w:t>
            </w:r>
          </w:p>
        </w:tc>
        <w:tc>
          <w:tcPr>
            <w:tcW w:w="1275" w:type="dxa"/>
            <w:vAlign w:val="center"/>
          </w:tcPr>
          <w:p w14:paraId="51F24D75" w14:textId="31345036"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szCs w:val="28"/>
              </w:rPr>
              <w:t>380968.99</w:t>
            </w:r>
          </w:p>
        </w:tc>
        <w:tc>
          <w:tcPr>
            <w:tcW w:w="1418" w:type="dxa"/>
            <w:gridSpan w:val="2"/>
            <w:vAlign w:val="center"/>
          </w:tcPr>
          <w:p w14:paraId="57926622" w14:textId="7A614830"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szCs w:val="28"/>
              </w:rPr>
              <w:t>1287884.21</w:t>
            </w:r>
          </w:p>
        </w:tc>
        <w:tc>
          <w:tcPr>
            <w:tcW w:w="2126" w:type="dxa"/>
          </w:tcPr>
          <w:p w14:paraId="2664FE05" w14:textId="61BD3E80" w:rsidR="00FC32C6" w:rsidRPr="00124E7C" w:rsidRDefault="00FC32C6" w:rsidP="00FC32C6">
            <w:pPr>
              <w:widowControl w:val="0"/>
              <w:autoSpaceDE w:val="0"/>
              <w:autoSpaceDN w:val="0"/>
              <w:adjustRightInd w:val="0"/>
              <w:jc w:val="center"/>
              <w:rPr>
                <w:rFonts w:ascii="Times New Roman" w:hAnsi="Times New Roman"/>
                <w:sz w:val="28"/>
                <w:szCs w:val="28"/>
              </w:rPr>
            </w:pPr>
            <w:r w:rsidRPr="002E727E">
              <w:rPr>
                <w:rFonts w:ascii="Times New Roman" w:hAnsi="Times New Roman"/>
                <w:sz w:val="28"/>
                <w:szCs w:val="28"/>
              </w:rPr>
              <w:t>Аналитический</w:t>
            </w:r>
          </w:p>
        </w:tc>
        <w:tc>
          <w:tcPr>
            <w:tcW w:w="1985" w:type="dxa"/>
          </w:tcPr>
          <w:p w14:paraId="0B71CD3A" w14:textId="70765165"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27DAE185" w14:textId="75F1E3CD"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2E85CCC2" w14:textId="77777777" w:rsidTr="004B74C4">
        <w:trPr>
          <w:trHeight w:val="20"/>
        </w:trPr>
        <w:tc>
          <w:tcPr>
            <w:tcW w:w="1447" w:type="dxa"/>
            <w:vAlign w:val="center"/>
          </w:tcPr>
          <w:p w14:paraId="1244C801" w14:textId="0F92EE31" w:rsidR="00FC32C6" w:rsidRPr="007F03F1" w:rsidRDefault="00FC32C6" w:rsidP="00FC32C6">
            <w:pPr>
              <w:widowControl w:val="0"/>
              <w:jc w:val="center"/>
              <w:rPr>
                <w:rFonts w:ascii="Times New Roman" w:hAnsi="Times New Roman"/>
                <w:spacing w:val="-2"/>
                <w:sz w:val="28"/>
                <w:szCs w:val="28"/>
              </w:rPr>
            </w:pPr>
            <w:r w:rsidRPr="007F03F1">
              <w:rPr>
                <w:rFonts w:ascii="Times New Roman" w:hAnsi="Times New Roman"/>
                <w:color w:val="000000"/>
                <w:sz w:val="28"/>
                <w:szCs w:val="28"/>
              </w:rPr>
              <w:t>113</w:t>
            </w:r>
          </w:p>
        </w:tc>
        <w:tc>
          <w:tcPr>
            <w:tcW w:w="1275" w:type="dxa"/>
            <w:vAlign w:val="center"/>
          </w:tcPr>
          <w:p w14:paraId="73B98A14" w14:textId="2FDB0C10"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szCs w:val="28"/>
              </w:rPr>
              <w:t>380954.68</w:t>
            </w:r>
          </w:p>
        </w:tc>
        <w:tc>
          <w:tcPr>
            <w:tcW w:w="1418" w:type="dxa"/>
            <w:gridSpan w:val="2"/>
            <w:vAlign w:val="center"/>
          </w:tcPr>
          <w:p w14:paraId="2FF3188E" w14:textId="72569219"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szCs w:val="28"/>
              </w:rPr>
              <w:t>1287820.90</w:t>
            </w:r>
          </w:p>
        </w:tc>
        <w:tc>
          <w:tcPr>
            <w:tcW w:w="2126" w:type="dxa"/>
          </w:tcPr>
          <w:p w14:paraId="1C01B9A8" w14:textId="6D179379" w:rsidR="00FC32C6" w:rsidRPr="00124E7C" w:rsidRDefault="00FC32C6" w:rsidP="00FC32C6">
            <w:pPr>
              <w:widowControl w:val="0"/>
              <w:autoSpaceDE w:val="0"/>
              <w:autoSpaceDN w:val="0"/>
              <w:adjustRightInd w:val="0"/>
              <w:jc w:val="center"/>
              <w:rPr>
                <w:rFonts w:ascii="Times New Roman" w:hAnsi="Times New Roman"/>
                <w:sz w:val="28"/>
                <w:szCs w:val="28"/>
              </w:rPr>
            </w:pPr>
            <w:r w:rsidRPr="002E727E">
              <w:rPr>
                <w:rFonts w:ascii="Times New Roman" w:hAnsi="Times New Roman"/>
                <w:sz w:val="28"/>
                <w:szCs w:val="28"/>
              </w:rPr>
              <w:t>Аналитический</w:t>
            </w:r>
          </w:p>
        </w:tc>
        <w:tc>
          <w:tcPr>
            <w:tcW w:w="1985" w:type="dxa"/>
          </w:tcPr>
          <w:p w14:paraId="093C331B" w14:textId="37D28E2E"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65815AD0" w14:textId="1416D86D"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317484F1" w14:textId="77777777" w:rsidTr="004B74C4">
        <w:trPr>
          <w:trHeight w:val="20"/>
        </w:trPr>
        <w:tc>
          <w:tcPr>
            <w:tcW w:w="1447" w:type="dxa"/>
            <w:vAlign w:val="center"/>
          </w:tcPr>
          <w:p w14:paraId="5E0CF73B" w14:textId="0B1479A7" w:rsidR="00FC32C6" w:rsidRPr="007F03F1" w:rsidRDefault="00FC32C6" w:rsidP="00FC32C6">
            <w:pPr>
              <w:widowControl w:val="0"/>
              <w:jc w:val="center"/>
              <w:rPr>
                <w:rFonts w:ascii="Times New Roman" w:hAnsi="Times New Roman"/>
                <w:spacing w:val="-2"/>
                <w:sz w:val="28"/>
                <w:szCs w:val="28"/>
              </w:rPr>
            </w:pPr>
            <w:r w:rsidRPr="007F03F1">
              <w:rPr>
                <w:rFonts w:ascii="Times New Roman" w:hAnsi="Times New Roman"/>
                <w:color w:val="000000"/>
                <w:sz w:val="28"/>
                <w:szCs w:val="28"/>
              </w:rPr>
              <w:t>114</w:t>
            </w:r>
          </w:p>
        </w:tc>
        <w:tc>
          <w:tcPr>
            <w:tcW w:w="1275" w:type="dxa"/>
            <w:vAlign w:val="center"/>
          </w:tcPr>
          <w:p w14:paraId="32757A96" w14:textId="2B8E104D"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szCs w:val="28"/>
              </w:rPr>
              <w:t>380952.67</w:t>
            </w:r>
          </w:p>
        </w:tc>
        <w:tc>
          <w:tcPr>
            <w:tcW w:w="1418" w:type="dxa"/>
            <w:gridSpan w:val="2"/>
            <w:vAlign w:val="center"/>
          </w:tcPr>
          <w:p w14:paraId="5FEC9266" w14:textId="1390A135"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szCs w:val="28"/>
              </w:rPr>
              <w:t>1287800.53</w:t>
            </w:r>
          </w:p>
        </w:tc>
        <w:tc>
          <w:tcPr>
            <w:tcW w:w="2126" w:type="dxa"/>
          </w:tcPr>
          <w:p w14:paraId="11B93EF4" w14:textId="4F66A7DA" w:rsidR="00FC32C6" w:rsidRPr="00124E7C" w:rsidRDefault="00FC32C6" w:rsidP="00FC32C6">
            <w:pPr>
              <w:widowControl w:val="0"/>
              <w:autoSpaceDE w:val="0"/>
              <w:autoSpaceDN w:val="0"/>
              <w:adjustRightInd w:val="0"/>
              <w:jc w:val="center"/>
              <w:rPr>
                <w:rFonts w:ascii="Times New Roman" w:hAnsi="Times New Roman"/>
                <w:sz w:val="28"/>
                <w:szCs w:val="28"/>
              </w:rPr>
            </w:pPr>
            <w:r w:rsidRPr="002E727E">
              <w:rPr>
                <w:rFonts w:ascii="Times New Roman" w:hAnsi="Times New Roman"/>
                <w:sz w:val="28"/>
                <w:szCs w:val="28"/>
              </w:rPr>
              <w:t>Аналитический</w:t>
            </w:r>
          </w:p>
        </w:tc>
        <w:tc>
          <w:tcPr>
            <w:tcW w:w="1985" w:type="dxa"/>
          </w:tcPr>
          <w:p w14:paraId="0AB0DFB3" w14:textId="17142922"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3E828D53" w14:textId="46A63B79"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2982DE3F" w14:textId="77777777" w:rsidTr="004B74C4">
        <w:trPr>
          <w:trHeight w:val="20"/>
        </w:trPr>
        <w:tc>
          <w:tcPr>
            <w:tcW w:w="1447" w:type="dxa"/>
            <w:vAlign w:val="center"/>
          </w:tcPr>
          <w:p w14:paraId="5E1CD895" w14:textId="44B6913E" w:rsidR="00FC32C6" w:rsidRPr="007F03F1" w:rsidRDefault="00FC32C6" w:rsidP="00FC32C6">
            <w:pPr>
              <w:widowControl w:val="0"/>
              <w:jc w:val="center"/>
              <w:rPr>
                <w:rFonts w:ascii="Times New Roman" w:hAnsi="Times New Roman"/>
                <w:spacing w:val="-2"/>
                <w:sz w:val="28"/>
                <w:szCs w:val="28"/>
              </w:rPr>
            </w:pPr>
            <w:r w:rsidRPr="007F03F1">
              <w:rPr>
                <w:rFonts w:ascii="Times New Roman" w:hAnsi="Times New Roman"/>
                <w:color w:val="000000"/>
                <w:sz w:val="28"/>
                <w:szCs w:val="28"/>
              </w:rPr>
              <w:t>115</w:t>
            </w:r>
          </w:p>
        </w:tc>
        <w:tc>
          <w:tcPr>
            <w:tcW w:w="1275" w:type="dxa"/>
            <w:vAlign w:val="center"/>
          </w:tcPr>
          <w:p w14:paraId="13ADAD77" w14:textId="28022187"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szCs w:val="28"/>
              </w:rPr>
              <w:t>380935.38</w:t>
            </w:r>
          </w:p>
        </w:tc>
        <w:tc>
          <w:tcPr>
            <w:tcW w:w="1418" w:type="dxa"/>
            <w:gridSpan w:val="2"/>
            <w:vAlign w:val="center"/>
          </w:tcPr>
          <w:p w14:paraId="08E45FD6" w14:textId="75DE4EB1"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szCs w:val="28"/>
              </w:rPr>
              <w:t>1287799.03</w:t>
            </w:r>
          </w:p>
        </w:tc>
        <w:tc>
          <w:tcPr>
            <w:tcW w:w="2126" w:type="dxa"/>
          </w:tcPr>
          <w:p w14:paraId="3C3D51A9" w14:textId="77562E23" w:rsidR="00FC32C6" w:rsidRPr="00124E7C" w:rsidRDefault="00FC32C6" w:rsidP="00FC32C6">
            <w:pPr>
              <w:widowControl w:val="0"/>
              <w:autoSpaceDE w:val="0"/>
              <w:autoSpaceDN w:val="0"/>
              <w:adjustRightInd w:val="0"/>
              <w:jc w:val="center"/>
              <w:rPr>
                <w:rFonts w:ascii="Times New Roman" w:hAnsi="Times New Roman"/>
                <w:sz w:val="28"/>
                <w:szCs w:val="28"/>
              </w:rPr>
            </w:pPr>
            <w:r w:rsidRPr="002E727E">
              <w:rPr>
                <w:rFonts w:ascii="Times New Roman" w:hAnsi="Times New Roman"/>
                <w:sz w:val="28"/>
                <w:szCs w:val="28"/>
              </w:rPr>
              <w:t>Аналитический</w:t>
            </w:r>
          </w:p>
        </w:tc>
        <w:tc>
          <w:tcPr>
            <w:tcW w:w="1985" w:type="dxa"/>
          </w:tcPr>
          <w:p w14:paraId="17728DB9" w14:textId="2DA4DDC4"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20B3B712" w14:textId="0B72F0D4"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71D8E094" w14:textId="77777777" w:rsidTr="004B74C4">
        <w:trPr>
          <w:trHeight w:val="20"/>
        </w:trPr>
        <w:tc>
          <w:tcPr>
            <w:tcW w:w="1447" w:type="dxa"/>
            <w:vAlign w:val="center"/>
          </w:tcPr>
          <w:p w14:paraId="1C94CCEA" w14:textId="305C36D3" w:rsidR="00FC32C6" w:rsidRPr="007F03F1" w:rsidRDefault="00FC32C6" w:rsidP="00FC32C6">
            <w:pPr>
              <w:widowControl w:val="0"/>
              <w:jc w:val="center"/>
              <w:rPr>
                <w:rFonts w:ascii="Times New Roman" w:hAnsi="Times New Roman"/>
                <w:spacing w:val="-2"/>
                <w:sz w:val="28"/>
                <w:szCs w:val="28"/>
              </w:rPr>
            </w:pPr>
            <w:r w:rsidRPr="007F03F1">
              <w:rPr>
                <w:rFonts w:ascii="Times New Roman" w:hAnsi="Times New Roman"/>
                <w:color w:val="000000"/>
                <w:sz w:val="28"/>
                <w:szCs w:val="28"/>
              </w:rPr>
              <w:t>116</w:t>
            </w:r>
          </w:p>
        </w:tc>
        <w:tc>
          <w:tcPr>
            <w:tcW w:w="1275" w:type="dxa"/>
            <w:vAlign w:val="center"/>
          </w:tcPr>
          <w:p w14:paraId="1385DF10" w14:textId="660BE31B"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szCs w:val="28"/>
              </w:rPr>
              <w:t>380914.48</w:t>
            </w:r>
          </w:p>
        </w:tc>
        <w:tc>
          <w:tcPr>
            <w:tcW w:w="1418" w:type="dxa"/>
            <w:gridSpan w:val="2"/>
            <w:vAlign w:val="center"/>
          </w:tcPr>
          <w:p w14:paraId="11CB292E" w14:textId="3691CE33"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szCs w:val="28"/>
              </w:rPr>
              <w:t>1287796.38</w:t>
            </w:r>
          </w:p>
        </w:tc>
        <w:tc>
          <w:tcPr>
            <w:tcW w:w="2126" w:type="dxa"/>
          </w:tcPr>
          <w:p w14:paraId="39F77E50" w14:textId="28C12DD0" w:rsidR="00FC32C6" w:rsidRPr="00124E7C" w:rsidRDefault="00FC32C6" w:rsidP="00FC32C6">
            <w:pPr>
              <w:widowControl w:val="0"/>
              <w:autoSpaceDE w:val="0"/>
              <w:autoSpaceDN w:val="0"/>
              <w:adjustRightInd w:val="0"/>
              <w:jc w:val="center"/>
              <w:rPr>
                <w:rFonts w:ascii="Times New Roman" w:hAnsi="Times New Roman"/>
                <w:sz w:val="28"/>
                <w:szCs w:val="28"/>
              </w:rPr>
            </w:pPr>
            <w:r w:rsidRPr="00926303">
              <w:rPr>
                <w:rFonts w:ascii="Times New Roman" w:hAnsi="Times New Roman"/>
                <w:sz w:val="28"/>
                <w:szCs w:val="28"/>
              </w:rPr>
              <w:t>Аналитический</w:t>
            </w:r>
          </w:p>
        </w:tc>
        <w:tc>
          <w:tcPr>
            <w:tcW w:w="1985" w:type="dxa"/>
          </w:tcPr>
          <w:p w14:paraId="66B58A2B" w14:textId="2C08CD9B"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5D827BEB" w14:textId="0B11BF15"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7E8F5A51" w14:textId="77777777" w:rsidTr="004B74C4">
        <w:trPr>
          <w:trHeight w:val="20"/>
        </w:trPr>
        <w:tc>
          <w:tcPr>
            <w:tcW w:w="1447" w:type="dxa"/>
            <w:vAlign w:val="center"/>
          </w:tcPr>
          <w:p w14:paraId="282C716C" w14:textId="2B24F395" w:rsidR="00FC32C6" w:rsidRPr="007F03F1" w:rsidRDefault="00FC32C6" w:rsidP="00FC32C6">
            <w:pPr>
              <w:widowControl w:val="0"/>
              <w:jc w:val="center"/>
              <w:rPr>
                <w:rFonts w:ascii="Times New Roman" w:hAnsi="Times New Roman"/>
                <w:spacing w:val="-2"/>
                <w:sz w:val="28"/>
                <w:szCs w:val="28"/>
              </w:rPr>
            </w:pPr>
            <w:r w:rsidRPr="007F03F1">
              <w:rPr>
                <w:rFonts w:ascii="Times New Roman" w:hAnsi="Times New Roman"/>
                <w:color w:val="000000"/>
                <w:sz w:val="28"/>
                <w:szCs w:val="28"/>
              </w:rPr>
              <w:t>117</w:t>
            </w:r>
          </w:p>
        </w:tc>
        <w:tc>
          <w:tcPr>
            <w:tcW w:w="1275" w:type="dxa"/>
            <w:vAlign w:val="center"/>
          </w:tcPr>
          <w:p w14:paraId="4C080630" w14:textId="20CF8546"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szCs w:val="28"/>
              </w:rPr>
              <w:t>380886.68</w:t>
            </w:r>
          </w:p>
        </w:tc>
        <w:tc>
          <w:tcPr>
            <w:tcW w:w="1418" w:type="dxa"/>
            <w:gridSpan w:val="2"/>
            <w:vAlign w:val="center"/>
          </w:tcPr>
          <w:p w14:paraId="6AE243FD" w14:textId="17AB69A5"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szCs w:val="28"/>
              </w:rPr>
              <w:t>1287792.84</w:t>
            </w:r>
          </w:p>
        </w:tc>
        <w:tc>
          <w:tcPr>
            <w:tcW w:w="2126" w:type="dxa"/>
          </w:tcPr>
          <w:p w14:paraId="055737FA" w14:textId="3313CEB9" w:rsidR="00FC32C6" w:rsidRPr="00124E7C" w:rsidRDefault="00FC32C6" w:rsidP="00FC32C6">
            <w:pPr>
              <w:widowControl w:val="0"/>
              <w:autoSpaceDE w:val="0"/>
              <w:autoSpaceDN w:val="0"/>
              <w:adjustRightInd w:val="0"/>
              <w:jc w:val="center"/>
              <w:rPr>
                <w:rFonts w:ascii="Times New Roman" w:hAnsi="Times New Roman"/>
                <w:sz w:val="28"/>
                <w:szCs w:val="28"/>
              </w:rPr>
            </w:pPr>
            <w:r w:rsidRPr="00926303">
              <w:rPr>
                <w:rFonts w:ascii="Times New Roman" w:hAnsi="Times New Roman"/>
                <w:sz w:val="28"/>
                <w:szCs w:val="28"/>
              </w:rPr>
              <w:t>Аналитический</w:t>
            </w:r>
          </w:p>
        </w:tc>
        <w:tc>
          <w:tcPr>
            <w:tcW w:w="1985" w:type="dxa"/>
          </w:tcPr>
          <w:p w14:paraId="7E0B170E" w14:textId="52C1B204"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0A807EDB" w14:textId="31C76C06"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4AA36E45" w14:textId="77777777" w:rsidTr="004B74C4">
        <w:trPr>
          <w:trHeight w:val="20"/>
        </w:trPr>
        <w:tc>
          <w:tcPr>
            <w:tcW w:w="1447" w:type="dxa"/>
            <w:vAlign w:val="center"/>
          </w:tcPr>
          <w:p w14:paraId="5C88CF8F" w14:textId="007393BC" w:rsidR="00FC32C6" w:rsidRPr="007F03F1" w:rsidRDefault="00FC32C6" w:rsidP="00FC32C6">
            <w:pPr>
              <w:widowControl w:val="0"/>
              <w:jc w:val="center"/>
              <w:rPr>
                <w:rFonts w:ascii="Times New Roman" w:hAnsi="Times New Roman"/>
                <w:spacing w:val="-2"/>
                <w:sz w:val="28"/>
                <w:szCs w:val="28"/>
              </w:rPr>
            </w:pPr>
            <w:r w:rsidRPr="007F03F1">
              <w:rPr>
                <w:rFonts w:ascii="Times New Roman" w:hAnsi="Times New Roman"/>
                <w:color w:val="000000"/>
                <w:sz w:val="28"/>
                <w:szCs w:val="28"/>
              </w:rPr>
              <w:lastRenderedPageBreak/>
              <w:t>118</w:t>
            </w:r>
          </w:p>
        </w:tc>
        <w:tc>
          <w:tcPr>
            <w:tcW w:w="1275" w:type="dxa"/>
            <w:vAlign w:val="center"/>
          </w:tcPr>
          <w:p w14:paraId="078F7DCA" w14:textId="65856A0C"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szCs w:val="28"/>
              </w:rPr>
              <w:t>380848.95</w:t>
            </w:r>
          </w:p>
        </w:tc>
        <w:tc>
          <w:tcPr>
            <w:tcW w:w="1418" w:type="dxa"/>
            <w:gridSpan w:val="2"/>
            <w:vAlign w:val="center"/>
          </w:tcPr>
          <w:p w14:paraId="26D963E2" w14:textId="6CCCBBFB"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szCs w:val="28"/>
              </w:rPr>
              <w:t>1287788.37</w:t>
            </w:r>
          </w:p>
        </w:tc>
        <w:tc>
          <w:tcPr>
            <w:tcW w:w="2126" w:type="dxa"/>
          </w:tcPr>
          <w:p w14:paraId="7CD9A319" w14:textId="66610FA6" w:rsidR="00FC32C6" w:rsidRPr="00124E7C" w:rsidRDefault="00FC32C6" w:rsidP="00FC32C6">
            <w:pPr>
              <w:widowControl w:val="0"/>
              <w:autoSpaceDE w:val="0"/>
              <w:autoSpaceDN w:val="0"/>
              <w:adjustRightInd w:val="0"/>
              <w:jc w:val="center"/>
              <w:rPr>
                <w:rFonts w:ascii="Times New Roman" w:hAnsi="Times New Roman"/>
                <w:sz w:val="28"/>
                <w:szCs w:val="28"/>
              </w:rPr>
            </w:pPr>
            <w:r w:rsidRPr="00926303">
              <w:rPr>
                <w:rFonts w:ascii="Times New Roman" w:hAnsi="Times New Roman"/>
                <w:sz w:val="28"/>
                <w:szCs w:val="28"/>
              </w:rPr>
              <w:t>Аналитический</w:t>
            </w:r>
          </w:p>
        </w:tc>
        <w:tc>
          <w:tcPr>
            <w:tcW w:w="1985" w:type="dxa"/>
          </w:tcPr>
          <w:p w14:paraId="4452F9A8" w14:textId="3931F966"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3E407A5F" w14:textId="08E71B0B"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2761F6B8" w14:textId="77777777" w:rsidTr="004B74C4">
        <w:trPr>
          <w:trHeight w:val="20"/>
        </w:trPr>
        <w:tc>
          <w:tcPr>
            <w:tcW w:w="1447" w:type="dxa"/>
            <w:vAlign w:val="center"/>
          </w:tcPr>
          <w:p w14:paraId="7ACA2C26" w14:textId="1789447E" w:rsidR="00FC32C6" w:rsidRPr="007F03F1" w:rsidRDefault="00FC32C6" w:rsidP="00FC32C6">
            <w:pPr>
              <w:widowControl w:val="0"/>
              <w:jc w:val="center"/>
              <w:rPr>
                <w:rFonts w:ascii="Times New Roman" w:hAnsi="Times New Roman"/>
                <w:spacing w:val="-2"/>
                <w:sz w:val="28"/>
                <w:szCs w:val="28"/>
              </w:rPr>
            </w:pPr>
            <w:r w:rsidRPr="007F03F1">
              <w:rPr>
                <w:rFonts w:ascii="Times New Roman" w:hAnsi="Times New Roman"/>
                <w:color w:val="000000"/>
                <w:sz w:val="28"/>
                <w:szCs w:val="28"/>
              </w:rPr>
              <w:t>119</w:t>
            </w:r>
          </w:p>
        </w:tc>
        <w:tc>
          <w:tcPr>
            <w:tcW w:w="1275" w:type="dxa"/>
            <w:vAlign w:val="center"/>
          </w:tcPr>
          <w:p w14:paraId="390C9AE7" w14:textId="3296DA35"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szCs w:val="28"/>
              </w:rPr>
              <w:t>380827.86</w:t>
            </w:r>
          </w:p>
        </w:tc>
        <w:tc>
          <w:tcPr>
            <w:tcW w:w="1418" w:type="dxa"/>
            <w:gridSpan w:val="2"/>
            <w:vAlign w:val="center"/>
          </w:tcPr>
          <w:p w14:paraId="339F5561" w14:textId="463FE696"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szCs w:val="28"/>
              </w:rPr>
              <w:t>1287786.29</w:t>
            </w:r>
          </w:p>
        </w:tc>
        <w:tc>
          <w:tcPr>
            <w:tcW w:w="2126" w:type="dxa"/>
          </w:tcPr>
          <w:p w14:paraId="029B2C54" w14:textId="4CF292E1" w:rsidR="00FC32C6" w:rsidRPr="00124E7C" w:rsidRDefault="00FC32C6" w:rsidP="00FC32C6">
            <w:pPr>
              <w:widowControl w:val="0"/>
              <w:autoSpaceDE w:val="0"/>
              <w:autoSpaceDN w:val="0"/>
              <w:adjustRightInd w:val="0"/>
              <w:jc w:val="center"/>
              <w:rPr>
                <w:rFonts w:ascii="Times New Roman" w:hAnsi="Times New Roman"/>
                <w:sz w:val="28"/>
                <w:szCs w:val="28"/>
              </w:rPr>
            </w:pPr>
            <w:r w:rsidRPr="00926303">
              <w:rPr>
                <w:rFonts w:ascii="Times New Roman" w:hAnsi="Times New Roman"/>
                <w:sz w:val="28"/>
                <w:szCs w:val="28"/>
              </w:rPr>
              <w:t>Аналитический</w:t>
            </w:r>
          </w:p>
        </w:tc>
        <w:tc>
          <w:tcPr>
            <w:tcW w:w="1985" w:type="dxa"/>
          </w:tcPr>
          <w:p w14:paraId="16004DF0" w14:textId="337415A9"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24BAA53E" w14:textId="3DA5DA3B"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5D952F44" w14:textId="77777777" w:rsidTr="004B74C4">
        <w:trPr>
          <w:trHeight w:val="20"/>
        </w:trPr>
        <w:tc>
          <w:tcPr>
            <w:tcW w:w="1447" w:type="dxa"/>
            <w:vAlign w:val="center"/>
          </w:tcPr>
          <w:p w14:paraId="7442B759" w14:textId="2668F125" w:rsidR="00FC32C6" w:rsidRPr="007F03F1" w:rsidRDefault="00FC32C6" w:rsidP="00FC32C6">
            <w:pPr>
              <w:widowControl w:val="0"/>
              <w:jc w:val="center"/>
              <w:rPr>
                <w:rFonts w:ascii="Times New Roman" w:hAnsi="Times New Roman"/>
                <w:spacing w:val="-2"/>
                <w:sz w:val="28"/>
                <w:szCs w:val="28"/>
              </w:rPr>
            </w:pPr>
            <w:r w:rsidRPr="007F03F1">
              <w:rPr>
                <w:rFonts w:ascii="Times New Roman" w:hAnsi="Times New Roman"/>
                <w:color w:val="000000"/>
                <w:sz w:val="28"/>
                <w:szCs w:val="28"/>
              </w:rPr>
              <w:t>120</w:t>
            </w:r>
          </w:p>
        </w:tc>
        <w:tc>
          <w:tcPr>
            <w:tcW w:w="1275" w:type="dxa"/>
            <w:vAlign w:val="center"/>
          </w:tcPr>
          <w:p w14:paraId="3E80CE9D" w14:textId="1A78C3F7"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szCs w:val="28"/>
              </w:rPr>
              <w:t>380809.96</w:t>
            </w:r>
          </w:p>
        </w:tc>
        <w:tc>
          <w:tcPr>
            <w:tcW w:w="1418" w:type="dxa"/>
            <w:gridSpan w:val="2"/>
            <w:vAlign w:val="center"/>
          </w:tcPr>
          <w:p w14:paraId="6E832B7C" w14:textId="4B3037C3"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szCs w:val="28"/>
              </w:rPr>
              <w:t>1287784.52</w:t>
            </w:r>
          </w:p>
        </w:tc>
        <w:tc>
          <w:tcPr>
            <w:tcW w:w="2126" w:type="dxa"/>
          </w:tcPr>
          <w:p w14:paraId="392814B5" w14:textId="548FDA64" w:rsidR="00FC32C6" w:rsidRPr="00124E7C" w:rsidRDefault="00FC32C6" w:rsidP="00FC32C6">
            <w:pPr>
              <w:widowControl w:val="0"/>
              <w:autoSpaceDE w:val="0"/>
              <w:autoSpaceDN w:val="0"/>
              <w:adjustRightInd w:val="0"/>
              <w:jc w:val="center"/>
              <w:rPr>
                <w:rFonts w:ascii="Times New Roman" w:hAnsi="Times New Roman"/>
                <w:sz w:val="28"/>
                <w:szCs w:val="28"/>
              </w:rPr>
            </w:pPr>
            <w:r w:rsidRPr="00926303">
              <w:rPr>
                <w:rFonts w:ascii="Times New Roman" w:hAnsi="Times New Roman"/>
                <w:sz w:val="28"/>
                <w:szCs w:val="28"/>
              </w:rPr>
              <w:t>Аналитический</w:t>
            </w:r>
          </w:p>
        </w:tc>
        <w:tc>
          <w:tcPr>
            <w:tcW w:w="1985" w:type="dxa"/>
          </w:tcPr>
          <w:p w14:paraId="51AF2384" w14:textId="65DD75C3"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46F26EE5" w14:textId="5C3073A9"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0DFFB275" w14:textId="77777777" w:rsidTr="004B74C4">
        <w:trPr>
          <w:trHeight w:val="20"/>
        </w:trPr>
        <w:tc>
          <w:tcPr>
            <w:tcW w:w="1447" w:type="dxa"/>
            <w:vAlign w:val="center"/>
          </w:tcPr>
          <w:p w14:paraId="3F432902" w14:textId="62B13C75" w:rsidR="00FC32C6" w:rsidRPr="007F03F1" w:rsidRDefault="00FC32C6" w:rsidP="00FC32C6">
            <w:pPr>
              <w:widowControl w:val="0"/>
              <w:jc w:val="center"/>
              <w:rPr>
                <w:rFonts w:ascii="Times New Roman" w:hAnsi="Times New Roman"/>
                <w:spacing w:val="-2"/>
                <w:sz w:val="28"/>
                <w:szCs w:val="28"/>
              </w:rPr>
            </w:pPr>
            <w:r w:rsidRPr="007F03F1">
              <w:rPr>
                <w:rFonts w:ascii="Times New Roman" w:hAnsi="Times New Roman"/>
                <w:color w:val="000000"/>
                <w:sz w:val="28"/>
                <w:szCs w:val="28"/>
              </w:rPr>
              <w:t>121</w:t>
            </w:r>
          </w:p>
        </w:tc>
        <w:tc>
          <w:tcPr>
            <w:tcW w:w="1275" w:type="dxa"/>
            <w:vAlign w:val="center"/>
          </w:tcPr>
          <w:p w14:paraId="0E88FB62" w14:textId="16C6E23B"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szCs w:val="28"/>
              </w:rPr>
              <w:t>380801.56</w:t>
            </w:r>
          </w:p>
        </w:tc>
        <w:tc>
          <w:tcPr>
            <w:tcW w:w="1418" w:type="dxa"/>
            <w:gridSpan w:val="2"/>
            <w:vAlign w:val="center"/>
          </w:tcPr>
          <w:p w14:paraId="3820A748" w14:textId="7D15470F"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szCs w:val="28"/>
              </w:rPr>
              <w:t>1287783.70</w:t>
            </w:r>
          </w:p>
        </w:tc>
        <w:tc>
          <w:tcPr>
            <w:tcW w:w="2126" w:type="dxa"/>
          </w:tcPr>
          <w:p w14:paraId="57BE5656" w14:textId="56C974EB" w:rsidR="00FC32C6" w:rsidRPr="00124E7C" w:rsidRDefault="00FC32C6" w:rsidP="00FC32C6">
            <w:pPr>
              <w:widowControl w:val="0"/>
              <w:autoSpaceDE w:val="0"/>
              <w:autoSpaceDN w:val="0"/>
              <w:adjustRightInd w:val="0"/>
              <w:jc w:val="center"/>
              <w:rPr>
                <w:rFonts w:ascii="Times New Roman" w:hAnsi="Times New Roman"/>
                <w:sz w:val="28"/>
                <w:szCs w:val="28"/>
              </w:rPr>
            </w:pPr>
            <w:r w:rsidRPr="00926303">
              <w:rPr>
                <w:rFonts w:ascii="Times New Roman" w:hAnsi="Times New Roman"/>
                <w:sz w:val="28"/>
                <w:szCs w:val="28"/>
              </w:rPr>
              <w:t>Аналитический</w:t>
            </w:r>
          </w:p>
        </w:tc>
        <w:tc>
          <w:tcPr>
            <w:tcW w:w="1985" w:type="dxa"/>
          </w:tcPr>
          <w:p w14:paraId="3C0311A3" w14:textId="005FA93A"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5CC85F5F" w14:textId="5B20A5AA"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6F2ECD76" w14:textId="77777777" w:rsidTr="004B74C4">
        <w:trPr>
          <w:trHeight w:val="20"/>
        </w:trPr>
        <w:tc>
          <w:tcPr>
            <w:tcW w:w="1447" w:type="dxa"/>
            <w:vAlign w:val="center"/>
          </w:tcPr>
          <w:p w14:paraId="256DD80C" w14:textId="158E6CD6" w:rsidR="00FC32C6" w:rsidRPr="007F03F1" w:rsidRDefault="00FC32C6" w:rsidP="00FC32C6">
            <w:pPr>
              <w:widowControl w:val="0"/>
              <w:jc w:val="center"/>
              <w:rPr>
                <w:rFonts w:ascii="Times New Roman" w:hAnsi="Times New Roman"/>
                <w:spacing w:val="-2"/>
                <w:sz w:val="28"/>
                <w:szCs w:val="28"/>
              </w:rPr>
            </w:pPr>
            <w:r w:rsidRPr="007F03F1">
              <w:rPr>
                <w:rFonts w:ascii="Times New Roman" w:hAnsi="Times New Roman"/>
                <w:color w:val="000000"/>
                <w:sz w:val="28"/>
                <w:szCs w:val="28"/>
              </w:rPr>
              <w:t>122</w:t>
            </w:r>
          </w:p>
        </w:tc>
        <w:tc>
          <w:tcPr>
            <w:tcW w:w="1275" w:type="dxa"/>
            <w:vAlign w:val="center"/>
          </w:tcPr>
          <w:p w14:paraId="0205F7EA" w14:textId="48281BDE"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szCs w:val="28"/>
              </w:rPr>
              <w:t>380785.59</w:t>
            </w:r>
          </w:p>
        </w:tc>
        <w:tc>
          <w:tcPr>
            <w:tcW w:w="1418" w:type="dxa"/>
            <w:gridSpan w:val="2"/>
            <w:vAlign w:val="center"/>
          </w:tcPr>
          <w:p w14:paraId="3A047E49" w14:textId="3A5F15FD"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szCs w:val="28"/>
              </w:rPr>
              <w:t>1287781.51</w:t>
            </w:r>
          </w:p>
        </w:tc>
        <w:tc>
          <w:tcPr>
            <w:tcW w:w="2126" w:type="dxa"/>
          </w:tcPr>
          <w:p w14:paraId="596D8BCA" w14:textId="0B342F86" w:rsidR="00FC32C6" w:rsidRPr="00124E7C" w:rsidRDefault="00FC32C6" w:rsidP="00FC32C6">
            <w:pPr>
              <w:widowControl w:val="0"/>
              <w:autoSpaceDE w:val="0"/>
              <w:autoSpaceDN w:val="0"/>
              <w:adjustRightInd w:val="0"/>
              <w:jc w:val="center"/>
              <w:rPr>
                <w:rFonts w:ascii="Times New Roman" w:hAnsi="Times New Roman"/>
                <w:sz w:val="28"/>
                <w:szCs w:val="28"/>
              </w:rPr>
            </w:pPr>
            <w:r w:rsidRPr="00926303">
              <w:rPr>
                <w:rFonts w:ascii="Times New Roman" w:hAnsi="Times New Roman"/>
                <w:sz w:val="28"/>
                <w:szCs w:val="28"/>
              </w:rPr>
              <w:t>Аналитический</w:t>
            </w:r>
          </w:p>
        </w:tc>
        <w:tc>
          <w:tcPr>
            <w:tcW w:w="1985" w:type="dxa"/>
          </w:tcPr>
          <w:p w14:paraId="5A98A9FC" w14:textId="21CAC416"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2DBE0E13" w14:textId="46EA1C2D"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7D9BEF6B" w14:textId="77777777" w:rsidTr="004B74C4">
        <w:trPr>
          <w:trHeight w:val="20"/>
        </w:trPr>
        <w:tc>
          <w:tcPr>
            <w:tcW w:w="1447" w:type="dxa"/>
            <w:vAlign w:val="center"/>
          </w:tcPr>
          <w:p w14:paraId="718D0A8C" w14:textId="38DCFE1A" w:rsidR="00FC32C6" w:rsidRPr="007F03F1" w:rsidRDefault="00FC32C6" w:rsidP="00FC32C6">
            <w:pPr>
              <w:widowControl w:val="0"/>
              <w:jc w:val="center"/>
              <w:rPr>
                <w:rFonts w:ascii="Times New Roman" w:hAnsi="Times New Roman"/>
                <w:spacing w:val="-2"/>
                <w:sz w:val="28"/>
                <w:szCs w:val="28"/>
              </w:rPr>
            </w:pPr>
            <w:r w:rsidRPr="007F03F1">
              <w:rPr>
                <w:rFonts w:ascii="Times New Roman" w:hAnsi="Times New Roman"/>
                <w:color w:val="000000"/>
                <w:sz w:val="28"/>
                <w:szCs w:val="28"/>
              </w:rPr>
              <w:t>123</w:t>
            </w:r>
          </w:p>
        </w:tc>
        <w:tc>
          <w:tcPr>
            <w:tcW w:w="1275" w:type="dxa"/>
            <w:vAlign w:val="center"/>
          </w:tcPr>
          <w:p w14:paraId="4ADA7F3D" w14:textId="3B23581B"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szCs w:val="28"/>
              </w:rPr>
              <w:t>380775.58</w:t>
            </w:r>
          </w:p>
        </w:tc>
        <w:tc>
          <w:tcPr>
            <w:tcW w:w="1418" w:type="dxa"/>
            <w:gridSpan w:val="2"/>
            <w:vAlign w:val="center"/>
          </w:tcPr>
          <w:p w14:paraId="3B503408" w14:textId="21667653"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szCs w:val="28"/>
              </w:rPr>
              <w:t>1287780.52</w:t>
            </w:r>
          </w:p>
        </w:tc>
        <w:tc>
          <w:tcPr>
            <w:tcW w:w="2126" w:type="dxa"/>
          </w:tcPr>
          <w:p w14:paraId="0EE8EDD4" w14:textId="35EA4FA1" w:rsidR="00FC32C6" w:rsidRPr="00124E7C" w:rsidRDefault="00FC32C6" w:rsidP="00FC32C6">
            <w:pPr>
              <w:widowControl w:val="0"/>
              <w:autoSpaceDE w:val="0"/>
              <w:autoSpaceDN w:val="0"/>
              <w:adjustRightInd w:val="0"/>
              <w:jc w:val="center"/>
              <w:rPr>
                <w:rFonts w:ascii="Times New Roman" w:hAnsi="Times New Roman"/>
                <w:sz w:val="28"/>
                <w:szCs w:val="28"/>
              </w:rPr>
            </w:pPr>
            <w:r w:rsidRPr="00926303">
              <w:rPr>
                <w:rFonts w:ascii="Times New Roman" w:hAnsi="Times New Roman"/>
                <w:sz w:val="28"/>
                <w:szCs w:val="28"/>
              </w:rPr>
              <w:t>Аналитический</w:t>
            </w:r>
          </w:p>
        </w:tc>
        <w:tc>
          <w:tcPr>
            <w:tcW w:w="1985" w:type="dxa"/>
          </w:tcPr>
          <w:p w14:paraId="18F8861B" w14:textId="47CA0797"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113D741B" w14:textId="10CB0F2F"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069210C7" w14:textId="77777777" w:rsidTr="004B74C4">
        <w:trPr>
          <w:trHeight w:val="20"/>
        </w:trPr>
        <w:tc>
          <w:tcPr>
            <w:tcW w:w="1447" w:type="dxa"/>
            <w:vAlign w:val="center"/>
          </w:tcPr>
          <w:p w14:paraId="623CE43D" w14:textId="17BB8725" w:rsidR="00FC32C6" w:rsidRPr="007F03F1" w:rsidRDefault="00FC32C6" w:rsidP="00FC32C6">
            <w:pPr>
              <w:widowControl w:val="0"/>
              <w:jc w:val="center"/>
              <w:rPr>
                <w:rFonts w:ascii="Times New Roman" w:hAnsi="Times New Roman"/>
                <w:spacing w:val="-2"/>
                <w:sz w:val="28"/>
                <w:szCs w:val="28"/>
              </w:rPr>
            </w:pPr>
            <w:r w:rsidRPr="007F03F1">
              <w:rPr>
                <w:rFonts w:ascii="Times New Roman" w:hAnsi="Times New Roman"/>
                <w:color w:val="000000"/>
                <w:sz w:val="28"/>
                <w:szCs w:val="28"/>
              </w:rPr>
              <w:t>124</w:t>
            </w:r>
          </w:p>
        </w:tc>
        <w:tc>
          <w:tcPr>
            <w:tcW w:w="1275" w:type="dxa"/>
            <w:vAlign w:val="center"/>
          </w:tcPr>
          <w:p w14:paraId="550CE87A" w14:textId="75CF7850"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szCs w:val="28"/>
              </w:rPr>
              <w:t>380761.76</w:t>
            </w:r>
          </w:p>
        </w:tc>
        <w:tc>
          <w:tcPr>
            <w:tcW w:w="1418" w:type="dxa"/>
            <w:gridSpan w:val="2"/>
            <w:vAlign w:val="center"/>
          </w:tcPr>
          <w:p w14:paraId="6B3F74DF" w14:textId="5BDFE754"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szCs w:val="28"/>
              </w:rPr>
              <w:t>1287779.15</w:t>
            </w:r>
          </w:p>
        </w:tc>
        <w:tc>
          <w:tcPr>
            <w:tcW w:w="2126" w:type="dxa"/>
          </w:tcPr>
          <w:p w14:paraId="7C738612" w14:textId="34D2D980" w:rsidR="00FC32C6" w:rsidRPr="00124E7C" w:rsidRDefault="00FC32C6" w:rsidP="00FC32C6">
            <w:pPr>
              <w:widowControl w:val="0"/>
              <w:autoSpaceDE w:val="0"/>
              <w:autoSpaceDN w:val="0"/>
              <w:adjustRightInd w:val="0"/>
              <w:jc w:val="center"/>
              <w:rPr>
                <w:rFonts w:ascii="Times New Roman" w:hAnsi="Times New Roman"/>
                <w:sz w:val="28"/>
                <w:szCs w:val="28"/>
              </w:rPr>
            </w:pPr>
            <w:r w:rsidRPr="00926303">
              <w:rPr>
                <w:rFonts w:ascii="Times New Roman" w:hAnsi="Times New Roman"/>
                <w:sz w:val="28"/>
                <w:szCs w:val="28"/>
              </w:rPr>
              <w:t>Аналитический</w:t>
            </w:r>
          </w:p>
        </w:tc>
        <w:tc>
          <w:tcPr>
            <w:tcW w:w="1985" w:type="dxa"/>
          </w:tcPr>
          <w:p w14:paraId="76EB5281" w14:textId="7B97B0D0"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3CC90358" w14:textId="553EC0A0"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4B7231D8" w14:textId="77777777" w:rsidTr="004B74C4">
        <w:trPr>
          <w:trHeight w:val="20"/>
        </w:trPr>
        <w:tc>
          <w:tcPr>
            <w:tcW w:w="1447" w:type="dxa"/>
            <w:vAlign w:val="center"/>
          </w:tcPr>
          <w:p w14:paraId="2C9A528C" w14:textId="059149BD" w:rsidR="00FC32C6" w:rsidRPr="007F03F1" w:rsidRDefault="00FC32C6" w:rsidP="00FC32C6">
            <w:pPr>
              <w:widowControl w:val="0"/>
              <w:jc w:val="center"/>
              <w:rPr>
                <w:rFonts w:ascii="Times New Roman" w:hAnsi="Times New Roman"/>
                <w:spacing w:val="-2"/>
                <w:sz w:val="28"/>
                <w:szCs w:val="28"/>
              </w:rPr>
            </w:pPr>
            <w:r w:rsidRPr="007F03F1">
              <w:rPr>
                <w:rFonts w:ascii="Times New Roman" w:hAnsi="Times New Roman"/>
                <w:color w:val="000000"/>
                <w:sz w:val="28"/>
                <w:szCs w:val="28"/>
              </w:rPr>
              <w:t>125</w:t>
            </w:r>
          </w:p>
        </w:tc>
        <w:tc>
          <w:tcPr>
            <w:tcW w:w="1275" w:type="dxa"/>
            <w:vAlign w:val="center"/>
          </w:tcPr>
          <w:p w14:paraId="375D9DCD" w14:textId="2B1C1523"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szCs w:val="28"/>
              </w:rPr>
              <w:t>380739.84</w:t>
            </w:r>
          </w:p>
        </w:tc>
        <w:tc>
          <w:tcPr>
            <w:tcW w:w="1418" w:type="dxa"/>
            <w:gridSpan w:val="2"/>
            <w:vAlign w:val="center"/>
          </w:tcPr>
          <w:p w14:paraId="1D7B8C41" w14:textId="5B1DE472"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szCs w:val="28"/>
              </w:rPr>
              <w:t>1287776.88</w:t>
            </w:r>
          </w:p>
        </w:tc>
        <w:tc>
          <w:tcPr>
            <w:tcW w:w="2126" w:type="dxa"/>
          </w:tcPr>
          <w:p w14:paraId="27C057BB" w14:textId="42C217DD" w:rsidR="00FC32C6" w:rsidRPr="00124E7C" w:rsidRDefault="00FC32C6" w:rsidP="00FC32C6">
            <w:pPr>
              <w:widowControl w:val="0"/>
              <w:autoSpaceDE w:val="0"/>
              <w:autoSpaceDN w:val="0"/>
              <w:adjustRightInd w:val="0"/>
              <w:jc w:val="center"/>
              <w:rPr>
                <w:rFonts w:ascii="Times New Roman" w:hAnsi="Times New Roman"/>
                <w:sz w:val="28"/>
                <w:szCs w:val="28"/>
              </w:rPr>
            </w:pPr>
            <w:r w:rsidRPr="00926303">
              <w:rPr>
                <w:rFonts w:ascii="Times New Roman" w:hAnsi="Times New Roman"/>
                <w:sz w:val="28"/>
                <w:szCs w:val="28"/>
              </w:rPr>
              <w:t>Аналитический</w:t>
            </w:r>
          </w:p>
        </w:tc>
        <w:tc>
          <w:tcPr>
            <w:tcW w:w="1985" w:type="dxa"/>
          </w:tcPr>
          <w:p w14:paraId="18F26AAA" w14:textId="5D8A5801"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26F2CB69" w14:textId="75D7950E"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055FF0ED" w14:textId="77777777" w:rsidTr="004B74C4">
        <w:trPr>
          <w:trHeight w:val="20"/>
        </w:trPr>
        <w:tc>
          <w:tcPr>
            <w:tcW w:w="1447" w:type="dxa"/>
            <w:vAlign w:val="center"/>
          </w:tcPr>
          <w:p w14:paraId="76EEF5DF" w14:textId="1E3C664A" w:rsidR="00FC32C6" w:rsidRPr="007F03F1" w:rsidRDefault="00FC32C6" w:rsidP="00FC32C6">
            <w:pPr>
              <w:widowControl w:val="0"/>
              <w:jc w:val="center"/>
              <w:rPr>
                <w:rFonts w:ascii="Times New Roman" w:hAnsi="Times New Roman"/>
                <w:spacing w:val="-2"/>
                <w:sz w:val="28"/>
                <w:szCs w:val="28"/>
              </w:rPr>
            </w:pPr>
            <w:r w:rsidRPr="007F03F1">
              <w:rPr>
                <w:rFonts w:ascii="Times New Roman" w:hAnsi="Times New Roman"/>
                <w:color w:val="000000"/>
                <w:sz w:val="28"/>
                <w:szCs w:val="28"/>
              </w:rPr>
              <w:t>126</w:t>
            </w:r>
          </w:p>
        </w:tc>
        <w:tc>
          <w:tcPr>
            <w:tcW w:w="1275" w:type="dxa"/>
            <w:vAlign w:val="center"/>
          </w:tcPr>
          <w:p w14:paraId="485B5403" w14:textId="6963D3DE"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szCs w:val="28"/>
              </w:rPr>
              <w:t>380736.16</w:t>
            </w:r>
          </w:p>
        </w:tc>
        <w:tc>
          <w:tcPr>
            <w:tcW w:w="1418" w:type="dxa"/>
            <w:gridSpan w:val="2"/>
            <w:vAlign w:val="center"/>
          </w:tcPr>
          <w:p w14:paraId="72B2D56C" w14:textId="361F742E"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szCs w:val="28"/>
              </w:rPr>
              <w:t>1287804.39</w:t>
            </w:r>
          </w:p>
        </w:tc>
        <w:tc>
          <w:tcPr>
            <w:tcW w:w="2126" w:type="dxa"/>
          </w:tcPr>
          <w:p w14:paraId="51B2845F" w14:textId="2A1699C4" w:rsidR="00FC32C6" w:rsidRPr="00124E7C" w:rsidRDefault="00FC32C6" w:rsidP="00FC32C6">
            <w:pPr>
              <w:widowControl w:val="0"/>
              <w:autoSpaceDE w:val="0"/>
              <w:autoSpaceDN w:val="0"/>
              <w:adjustRightInd w:val="0"/>
              <w:jc w:val="center"/>
              <w:rPr>
                <w:rFonts w:ascii="Times New Roman" w:hAnsi="Times New Roman"/>
                <w:sz w:val="28"/>
                <w:szCs w:val="28"/>
              </w:rPr>
            </w:pPr>
            <w:r w:rsidRPr="00926303">
              <w:rPr>
                <w:rFonts w:ascii="Times New Roman" w:hAnsi="Times New Roman"/>
                <w:sz w:val="28"/>
                <w:szCs w:val="28"/>
              </w:rPr>
              <w:t>Аналитический</w:t>
            </w:r>
          </w:p>
        </w:tc>
        <w:tc>
          <w:tcPr>
            <w:tcW w:w="1985" w:type="dxa"/>
          </w:tcPr>
          <w:p w14:paraId="488D1F55" w14:textId="1A420A9B"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68F7CC27" w14:textId="3B0BE420"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50E777BC" w14:textId="77777777" w:rsidTr="004B74C4">
        <w:trPr>
          <w:trHeight w:val="20"/>
        </w:trPr>
        <w:tc>
          <w:tcPr>
            <w:tcW w:w="1447" w:type="dxa"/>
            <w:vAlign w:val="center"/>
          </w:tcPr>
          <w:p w14:paraId="4CAA7822" w14:textId="23E640BD" w:rsidR="00FC32C6" w:rsidRPr="007F03F1" w:rsidRDefault="00FC32C6" w:rsidP="00FC32C6">
            <w:pPr>
              <w:widowControl w:val="0"/>
              <w:jc w:val="center"/>
              <w:rPr>
                <w:rFonts w:ascii="Times New Roman" w:hAnsi="Times New Roman"/>
                <w:spacing w:val="-2"/>
                <w:sz w:val="28"/>
                <w:szCs w:val="28"/>
              </w:rPr>
            </w:pPr>
            <w:r w:rsidRPr="007F03F1">
              <w:rPr>
                <w:rFonts w:ascii="Times New Roman" w:hAnsi="Times New Roman"/>
                <w:color w:val="000000"/>
                <w:sz w:val="28"/>
                <w:szCs w:val="28"/>
              </w:rPr>
              <w:t>127</w:t>
            </w:r>
          </w:p>
        </w:tc>
        <w:tc>
          <w:tcPr>
            <w:tcW w:w="1275" w:type="dxa"/>
            <w:vAlign w:val="center"/>
          </w:tcPr>
          <w:p w14:paraId="42CF877E" w14:textId="0204436B"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szCs w:val="28"/>
              </w:rPr>
              <w:t>380731.62</w:t>
            </w:r>
          </w:p>
        </w:tc>
        <w:tc>
          <w:tcPr>
            <w:tcW w:w="1418" w:type="dxa"/>
            <w:gridSpan w:val="2"/>
            <w:vAlign w:val="center"/>
          </w:tcPr>
          <w:p w14:paraId="2E8DD021" w14:textId="7047CEBF"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szCs w:val="28"/>
              </w:rPr>
              <w:t>1287837.68</w:t>
            </w:r>
          </w:p>
        </w:tc>
        <w:tc>
          <w:tcPr>
            <w:tcW w:w="2126" w:type="dxa"/>
          </w:tcPr>
          <w:p w14:paraId="11765649" w14:textId="1E85D991" w:rsidR="00FC32C6" w:rsidRPr="00124E7C" w:rsidRDefault="00FC32C6" w:rsidP="00FC32C6">
            <w:pPr>
              <w:widowControl w:val="0"/>
              <w:autoSpaceDE w:val="0"/>
              <w:autoSpaceDN w:val="0"/>
              <w:adjustRightInd w:val="0"/>
              <w:jc w:val="center"/>
              <w:rPr>
                <w:rFonts w:ascii="Times New Roman" w:hAnsi="Times New Roman"/>
                <w:sz w:val="28"/>
                <w:szCs w:val="28"/>
              </w:rPr>
            </w:pPr>
            <w:r w:rsidRPr="00926303">
              <w:rPr>
                <w:rFonts w:ascii="Times New Roman" w:hAnsi="Times New Roman"/>
                <w:sz w:val="28"/>
                <w:szCs w:val="28"/>
              </w:rPr>
              <w:t>Аналитический</w:t>
            </w:r>
          </w:p>
        </w:tc>
        <w:tc>
          <w:tcPr>
            <w:tcW w:w="1985" w:type="dxa"/>
          </w:tcPr>
          <w:p w14:paraId="03D8EF43" w14:textId="25C0D43B"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345F8E6B" w14:textId="15EDFDE9"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1C645635" w14:textId="77777777" w:rsidTr="004B74C4">
        <w:trPr>
          <w:trHeight w:val="20"/>
        </w:trPr>
        <w:tc>
          <w:tcPr>
            <w:tcW w:w="1447" w:type="dxa"/>
            <w:vAlign w:val="center"/>
          </w:tcPr>
          <w:p w14:paraId="5AE95178" w14:textId="00BB1CFE" w:rsidR="00FC32C6" w:rsidRPr="007F03F1" w:rsidRDefault="00FC32C6" w:rsidP="00FC32C6">
            <w:pPr>
              <w:widowControl w:val="0"/>
              <w:jc w:val="center"/>
              <w:rPr>
                <w:rFonts w:ascii="Times New Roman" w:hAnsi="Times New Roman"/>
                <w:spacing w:val="-2"/>
                <w:sz w:val="28"/>
                <w:szCs w:val="28"/>
              </w:rPr>
            </w:pPr>
            <w:r w:rsidRPr="007F03F1">
              <w:rPr>
                <w:rFonts w:ascii="Times New Roman" w:hAnsi="Times New Roman"/>
                <w:color w:val="000000"/>
                <w:sz w:val="28"/>
                <w:szCs w:val="28"/>
              </w:rPr>
              <w:t>128</w:t>
            </w:r>
          </w:p>
        </w:tc>
        <w:tc>
          <w:tcPr>
            <w:tcW w:w="1275" w:type="dxa"/>
            <w:vAlign w:val="center"/>
          </w:tcPr>
          <w:p w14:paraId="43E75132" w14:textId="1D83A88F"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szCs w:val="28"/>
              </w:rPr>
              <w:t>380728.44</w:t>
            </w:r>
          </w:p>
        </w:tc>
        <w:tc>
          <w:tcPr>
            <w:tcW w:w="1418" w:type="dxa"/>
            <w:gridSpan w:val="2"/>
            <w:vAlign w:val="center"/>
          </w:tcPr>
          <w:p w14:paraId="1C22B485" w14:textId="40A32741"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szCs w:val="28"/>
              </w:rPr>
              <w:t>1287864.76</w:t>
            </w:r>
          </w:p>
        </w:tc>
        <w:tc>
          <w:tcPr>
            <w:tcW w:w="2126" w:type="dxa"/>
          </w:tcPr>
          <w:p w14:paraId="7A74257C" w14:textId="47370729" w:rsidR="00FC32C6" w:rsidRPr="00124E7C" w:rsidRDefault="00FC32C6" w:rsidP="00FC32C6">
            <w:pPr>
              <w:widowControl w:val="0"/>
              <w:autoSpaceDE w:val="0"/>
              <w:autoSpaceDN w:val="0"/>
              <w:adjustRightInd w:val="0"/>
              <w:jc w:val="center"/>
              <w:rPr>
                <w:rFonts w:ascii="Times New Roman" w:hAnsi="Times New Roman"/>
                <w:sz w:val="28"/>
                <w:szCs w:val="28"/>
              </w:rPr>
            </w:pPr>
            <w:r w:rsidRPr="00926303">
              <w:rPr>
                <w:rFonts w:ascii="Times New Roman" w:hAnsi="Times New Roman"/>
                <w:sz w:val="28"/>
                <w:szCs w:val="28"/>
              </w:rPr>
              <w:t>Аналитический</w:t>
            </w:r>
          </w:p>
        </w:tc>
        <w:tc>
          <w:tcPr>
            <w:tcW w:w="1985" w:type="dxa"/>
          </w:tcPr>
          <w:p w14:paraId="54CEF7B6" w14:textId="54AAECD0"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2301F017" w14:textId="6B64B937"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2379335E" w14:textId="77777777" w:rsidTr="004B74C4">
        <w:trPr>
          <w:trHeight w:val="20"/>
        </w:trPr>
        <w:tc>
          <w:tcPr>
            <w:tcW w:w="1447" w:type="dxa"/>
            <w:vAlign w:val="center"/>
          </w:tcPr>
          <w:p w14:paraId="504BFD67" w14:textId="19D28B9E" w:rsidR="00FC32C6" w:rsidRPr="007F03F1" w:rsidRDefault="00FC32C6" w:rsidP="00FC32C6">
            <w:pPr>
              <w:widowControl w:val="0"/>
              <w:jc w:val="center"/>
              <w:rPr>
                <w:rFonts w:ascii="Times New Roman" w:hAnsi="Times New Roman"/>
                <w:spacing w:val="-2"/>
                <w:sz w:val="28"/>
                <w:szCs w:val="28"/>
              </w:rPr>
            </w:pPr>
            <w:r w:rsidRPr="007F03F1">
              <w:rPr>
                <w:rFonts w:ascii="Times New Roman" w:hAnsi="Times New Roman"/>
                <w:color w:val="000000"/>
                <w:sz w:val="28"/>
                <w:szCs w:val="28"/>
              </w:rPr>
              <w:t>129</w:t>
            </w:r>
          </w:p>
        </w:tc>
        <w:tc>
          <w:tcPr>
            <w:tcW w:w="1275" w:type="dxa"/>
            <w:vAlign w:val="center"/>
          </w:tcPr>
          <w:p w14:paraId="0E454392" w14:textId="4A81FB50"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szCs w:val="28"/>
              </w:rPr>
              <w:t>380764.38</w:t>
            </w:r>
          </w:p>
        </w:tc>
        <w:tc>
          <w:tcPr>
            <w:tcW w:w="1418" w:type="dxa"/>
            <w:gridSpan w:val="2"/>
            <w:vAlign w:val="center"/>
          </w:tcPr>
          <w:p w14:paraId="123DE1C7" w14:textId="5EC09BCE"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szCs w:val="28"/>
              </w:rPr>
              <w:t>1287866.07</w:t>
            </w:r>
          </w:p>
        </w:tc>
        <w:tc>
          <w:tcPr>
            <w:tcW w:w="2126" w:type="dxa"/>
          </w:tcPr>
          <w:p w14:paraId="6B0B496F" w14:textId="0695BDCD" w:rsidR="00FC32C6" w:rsidRPr="00124E7C" w:rsidRDefault="00FC32C6" w:rsidP="00FC32C6">
            <w:pPr>
              <w:widowControl w:val="0"/>
              <w:autoSpaceDE w:val="0"/>
              <w:autoSpaceDN w:val="0"/>
              <w:adjustRightInd w:val="0"/>
              <w:jc w:val="center"/>
              <w:rPr>
                <w:rFonts w:ascii="Times New Roman" w:hAnsi="Times New Roman"/>
                <w:sz w:val="28"/>
                <w:szCs w:val="28"/>
              </w:rPr>
            </w:pPr>
            <w:r w:rsidRPr="00926303">
              <w:rPr>
                <w:rFonts w:ascii="Times New Roman" w:hAnsi="Times New Roman"/>
                <w:sz w:val="28"/>
                <w:szCs w:val="28"/>
              </w:rPr>
              <w:t>Аналитический</w:t>
            </w:r>
          </w:p>
        </w:tc>
        <w:tc>
          <w:tcPr>
            <w:tcW w:w="1985" w:type="dxa"/>
          </w:tcPr>
          <w:p w14:paraId="2B0D25BB" w14:textId="4055E8F4"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326D3AE5" w14:textId="35C9F895"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25D463DB" w14:textId="77777777" w:rsidTr="004B74C4">
        <w:trPr>
          <w:trHeight w:val="20"/>
        </w:trPr>
        <w:tc>
          <w:tcPr>
            <w:tcW w:w="1447" w:type="dxa"/>
            <w:vAlign w:val="center"/>
          </w:tcPr>
          <w:p w14:paraId="7BB45E42" w14:textId="3418487C" w:rsidR="00FC32C6" w:rsidRPr="007F03F1" w:rsidRDefault="00FC32C6" w:rsidP="00FC32C6">
            <w:pPr>
              <w:widowControl w:val="0"/>
              <w:jc w:val="center"/>
              <w:rPr>
                <w:rFonts w:ascii="Times New Roman" w:hAnsi="Times New Roman"/>
                <w:spacing w:val="-2"/>
                <w:sz w:val="28"/>
                <w:szCs w:val="28"/>
              </w:rPr>
            </w:pPr>
            <w:r w:rsidRPr="007F03F1">
              <w:rPr>
                <w:rFonts w:ascii="Times New Roman" w:hAnsi="Times New Roman"/>
                <w:color w:val="000000"/>
                <w:sz w:val="28"/>
                <w:szCs w:val="28"/>
              </w:rPr>
              <w:t>130</w:t>
            </w:r>
          </w:p>
        </w:tc>
        <w:tc>
          <w:tcPr>
            <w:tcW w:w="1275" w:type="dxa"/>
            <w:vAlign w:val="center"/>
          </w:tcPr>
          <w:p w14:paraId="51910442" w14:textId="2CE40B9A"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szCs w:val="28"/>
              </w:rPr>
              <w:t>380764.49</w:t>
            </w:r>
          </w:p>
        </w:tc>
        <w:tc>
          <w:tcPr>
            <w:tcW w:w="1418" w:type="dxa"/>
            <w:gridSpan w:val="2"/>
            <w:vAlign w:val="center"/>
          </w:tcPr>
          <w:p w14:paraId="435D429A" w14:textId="1BFC336B"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szCs w:val="28"/>
              </w:rPr>
              <w:t>1287877.74</w:t>
            </w:r>
          </w:p>
        </w:tc>
        <w:tc>
          <w:tcPr>
            <w:tcW w:w="2126" w:type="dxa"/>
          </w:tcPr>
          <w:p w14:paraId="6BD0D3A0" w14:textId="252D5462" w:rsidR="00FC32C6" w:rsidRPr="00124E7C" w:rsidRDefault="00FC32C6" w:rsidP="00FC32C6">
            <w:pPr>
              <w:widowControl w:val="0"/>
              <w:autoSpaceDE w:val="0"/>
              <w:autoSpaceDN w:val="0"/>
              <w:adjustRightInd w:val="0"/>
              <w:jc w:val="center"/>
              <w:rPr>
                <w:rFonts w:ascii="Times New Roman" w:hAnsi="Times New Roman"/>
                <w:sz w:val="28"/>
                <w:szCs w:val="28"/>
              </w:rPr>
            </w:pPr>
            <w:r w:rsidRPr="00926303">
              <w:rPr>
                <w:rFonts w:ascii="Times New Roman" w:hAnsi="Times New Roman"/>
                <w:sz w:val="28"/>
                <w:szCs w:val="28"/>
              </w:rPr>
              <w:t>Аналитический</w:t>
            </w:r>
          </w:p>
        </w:tc>
        <w:tc>
          <w:tcPr>
            <w:tcW w:w="1985" w:type="dxa"/>
          </w:tcPr>
          <w:p w14:paraId="45539E7B" w14:textId="599B2994"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33F3AA2E" w14:textId="2D807BBF"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1716866D" w14:textId="77777777" w:rsidTr="004B74C4">
        <w:trPr>
          <w:trHeight w:val="20"/>
        </w:trPr>
        <w:tc>
          <w:tcPr>
            <w:tcW w:w="1447" w:type="dxa"/>
            <w:vAlign w:val="center"/>
          </w:tcPr>
          <w:p w14:paraId="6007846D" w14:textId="736A98FB" w:rsidR="00FC32C6" w:rsidRPr="007F03F1" w:rsidRDefault="00FC32C6" w:rsidP="00FC32C6">
            <w:pPr>
              <w:widowControl w:val="0"/>
              <w:jc w:val="center"/>
              <w:rPr>
                <w:rFonts w:ascii="Times New Roman" w:hAnsi="Times New Roman"/>
                <w:spacing w:val="-2"/>
                <w:sz w:val="28"/>
                <w:szCs w:val="28"/>
              </w:rPr>
            </w:pPr>
            <w:r w:rsidRPr="007F03F1">
              <w:rPr>
                <w:rFonts w:ascii="Times New Roman" w:hAnsi="Times New Roman"/>
                <w:color w:val="000000"/>
                <w:sz w:val="28"/>
                <w:szCs w:val="28"/>
              </w:rPr>
              <w:t>131</w:t>
            </w:r>
          </w:p>
        </w:tc>
        <w:tc>
          <w:tcPr>
            <w:tcW w:w="1275" w:type="dxa"/>
            <w:vAlign w:val="center"/>
          </w:tcPr>
          <w:p w14:paraId="1B702876" w14:textId="354C3007"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szCs w:val="28"/>
              </w:rPr>
              <w:t>380780.32</w:t>
            </w:r>
          </w:p>
        </w:tc>
        <w:tc>
          <w:tcPr>
            <w:tcW w:w="1418" w:type="dxa"/>
            <w:gridSpan w:val="2"/>
            <w:vAlign w:val="center"/>
          </w:tcPr>
          <w:p w14:paraId="38CCE8B2" w14:textId="668DEAC8"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szCs w:val="28"/>
              </w:rPr>
              <w:t>1287892.56</w:t>
            </w:r>
          </w:p>
        </w:tc>
        <w:tc>
          <w:tcPr>
            <w:tcW w:w="2126" w:type="dxa"/>
          </w:tcPr>
          <w:p w14:paraId="2807C67D" w14:textId="5DD5FC4F" w:rsidR="00FC32C6" w:rsidRPr="00124E7C" w:rsidRDefault="00FC32C6" w:rsidP="00FC32C6">
            <w:pPr>
              <w:widowControl w:val="0"/>
              <w:autoSpaceDE w:val="0"/>
              <w:autoSpaceDN w:val="0"/>
              <w:adjustRightInd w:val="0"/>
              <w:jc w:val="center"/>
              <w:rPr>
                <w:rFonts w:ascii="Times New Roman" w:hAnsi="Times New Roman"/>
                <w:sz w:val="28"/>
                <w:szCs w:val="28"/>
              </w:rPr>
            </w:pPr>
            <w:r w:rsidRPr="00926303">
              <w:rPr>
                <w:rFonts w:ascii="Times New Roman" w:hAnsi="Times New Roman"/>
                <w:sz w:val="28"/>
                <w:szCs w:val="28"/>
              </w:rPr>
              <w:t>Аналитический</w:t>
            </w:r>
          </w:p>
        </w:tc>
        <w:tc>
          <w:tcPr>
            <w:tcW w:w="1985" w:type="dxa"/>
          </w:tcPr>
          <w:p w14:paraId="4D566A5F" w14:textId="2AF9B138"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073BAADD" w14:textId="25069FBF"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606E39AC" w14:textId="77777777" w:rsidTr="004B74C4">
        <w:trPr>
          <w:trHeight w:val="20"/>
        </w:trPr>
        <w:tc>
          <w:tcPr>
            <w:tcW w:w="1447" w:type="dxa"/>
            <w:vAlign w:val="center"/>
          </w:tcPr>
          <w:p w14:paraId="562FC888" w14:textId="39309978" w:rsidR="00FC32C6" w:rsidRPr="007F03F1" w:rsidRDefault="00FC32C6" w:rsidP="00FC32C6">
            <w:pPr>
              <w:widowControl w:val="0"/>
              <w:jc w:val="center"/>
              <w:rPr>
                <w:rFonts w:ascii="Times New Roman" w:hAnsi="Times New Roman"/>
                <w:spacing w:val="-2"/>
                <w:sz w:val="28"/>
                <w:szCs w:val="28"/>
              </w:rPr>
            </w:pPr>
            <w:r w:rsidRPr="007F03F1">
              <w:rPr>
                <w:rFonts w:ascii="Times New Roman" w:hAnsi="Times New Roman"/>
                <w:color w:val="000000"/>
                <w:sz w:val="28"/>
                <w:szCs w:val="28"/>
              </w:rPr>
              <w:t>132</w:t>
            </w:r>
          </w:p>
        </w:tc>
        <w:tc>
          <w:tcPr>
            <w:tcW w:w="1275" w:type="dxa"/>
            <w:vAlign w:val="center"/>
          </w:tcPr>
          <w:p w14:paraId="022CE772" w14:textId="76EC82ED"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szCs w:val="28"/>
              </w:rPr>
              <w:t>380796.08</w:t>
            </w:r>
          </w:p>
        </w:tc>
        <w:tc>
          <w:tcPr>
            <w:tcW w:w="1418" w:type="dxa"/>
            <w:gridSpan w:val="2"/>
            <w:vAlign w:val="center"/>
          </w:tcPr>
          <w:p w14:paraId="0FB7B252" w14:textId="276FB391"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szCs w:val="28"/>
              </w:rPr>
              <w:t>1287903.20</w:t>
            </w:r>
          </w:p>
        </w:tc>
        <w:tc>
          <w:tcPr>
            <w:tcW w:w="2126" w:type="dxa"/>
          </w:tcPr>
          <w:p w14:paraId="1540A639" w14:textId="4A1182C0" w:rsidR="00FC32C6" w:rsidRPr="00124E7C" w:rsidRDefault="00FC32C6" w:rsidP="00FC32C6">
            <w:pPr>
              <w:widowControl w:val="0"/>
              <w:autoSpaceDE w:val="0"/>
              <w:autoSpaceDN w:val="0"/>
              <w:adjustRightInd w:val="0"/>
              <w:jc w:val="center"/>
              <w:rPr>
                <w:rFonts w:ascii="Times New Roman" w:hAnsi="Times New Roman"/>
                <w:sz w:val="28"/>
                <w:szCs w:val="28"/>
              </w:rPr>
            </w:pPr>
            <w:r w:rsidRPr="00926303">
              <w:rPr>
                <w:rFonts w:ascii="Times New Roman" w:hAnsi="Times New Roman"/>
                <w:sz w:val="28"/>
                <w:szCs w:val="28"/>
              </w:rPr>
              <w:t>Аналитический</w:t>
            </w:r>
          </w:p>
        </w:tc>
        <w:tc>
          <w:tcPr>
            <w:tcW w:w="1985" w:type="dxa"/>
          </w:tcPr>
          <w:p w14:paraId="6C358630" w14:textId="3E311651"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5C69C317" w14:textId="4E566F32"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57D4FACE" w14:textId="77777777" w:rsidTr="004B74C4">
        <w:trPr>
          <w:trHeight w:val="20"/>
        </w:trPr>
        <w:tc>
          <w:tcPr>
            <w:tcW w:w="1447" w:type="dxa"/>
            <w:vAlign w:val="center"/>
          </w:tcPr>
          <w:p w14:paraId="7FA76009" w14:textId="137A4904" w:rsidR="00FC32C6" w:rsidRPr="007F03F1" w:rsidRDefault="00FC32C6" w:rsidP="00FC32C6">
            <w:pPr>
              <w:widowControl w:val="0"/>
              <w:jc w:val="center"/>
              <w:rPr>
                <w:rFonts w:ascii="Times New Roman" w:hAnsi="Times New Roman"/>
                <w:spacing w:val="-2"/>
                <w:sz w:val="28"/>
                <w:szCs w:val="28"/>
              </w:rPr>
            </w:pPr>
            <w:r w:rsidRPr="007F03F1">
              <w:rPr>
                <w:rFonts w:ascii="Times New Roman" w:hAnsi="Times New Roman"/>
                <w:color w:val="000000"/>
                <w:sz w:val="28"/>
                <w:szCs w:val="28"/>
              </w:rPr>
              <w:t>133</w:t>
            </w:r>
          </w:p>
        </w:tc>
        <w:tc>
          <w:tcPr>
            <w:tcW w:w="1275" w:type="dxa"/>
            <w:vAlign w:val="center"/>
          </w:tcPr>
          <w:p w14:paraId="531C3054" w14:textId="73FE8B92"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szCs w:val="28"/>
              </w:rPr>
              <w:t>380817.95</w:t>
            </w:r>
          </w:p>
        </w:tc>
        <w:tc>
          <w:tcPr>
            <w:tcW w:w="1418" w:type="dxa"/>
            <w:gridSpan w:val="2"/>
            <w:vAlign w:val="center"/>
          </w:tcPr>
          <w:p w14:paraId="7B76F87A" w14:textId="56BF11FF"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szCs w:val="28"/>
              </w:rPr>
              <w:t>1287908.17</w:t>
            </w:r>
          </w:p>
        </w:tc>
        <w:tc>
          <w:tcPr>
            <w:tcW w:w="2126" w:type="dxa"/>
          </w:tcPr>
          <w:p w14:paraId="1E276B17" w14:textId="3C47287D" w:rsidR="00FC32C6" w:rsidRPr="00124E7C" w:rsidRDefault="00FC32C6" w:rsidP="00FC32C6">
            <w:pPr>
              <w:widowControl w:val="0"/>
              <w:autoSpaceDE w:val="0"/>
              <w:autoSpaceDN w:val="0"/>
              <w:adjustRightInd w:val="0"/>
              <w:jc w:val="center"/>
              <w:rPr>
                <w:rFonts w:ascii="Times New Roman" w:hAnsi="Times New Roman"/>
                <w:sz w:val="28"/>
                <w:szCs w:val="28"/>
              </w:rPr>
            </w:pPr>
            <w:r w:rsidRPr="00926303">
              <w:rPr>
                <w:rFonts w:ascii="Times New Roman" w:hAnsi="Times New Roman"/>
                <w:sz w:val="28"/>
                <w:szCs w:val="28"/>
              </w:rPr>
              <w:t>Аналитический</w:t>
            </w:r>
          </w:p>
        </w:tc>
        <w:tc>
          <w:tcPr>
            <w:tcW w:w="1985" w:type="dxa"/>
          </w:tcPr>
          <w:p w14:paraId="6944141D" w14:textId="217ED409"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73C496AA" w14:textId="1FECEF47"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4755D9D1" w14:textId="77777777" w:rsidTr="004B74C4">
        <w:trPr>
          <w:trHeight w:val="20"/>
        </w:trPr>
        <w:tc>
          <w:tcPr>
            <w:tcW w:w="1447" w:type="dxa"/>
            <w:vAlign w:val="center"/>
          </w:tcPr>
          <w:p w14:paraId="20A6A534" w14:textId="6CDC54A2" w:rsidR="00FC32C6" w:rsidRPr="007F03F1" w:rsidRDefault="00FC32C6" w:rsidP="00FC32C6">
            <w:pPr>
              <w:widowControl w:val="0"/>
              <w:jc w:val="center"/>
              <w:rPr>
                <w:rFonts w:ascii="Times New Roman" w:hAnsi="Times New Roman"/>
                <w:spacing w:val="-2"/>
                <w:sz w:val="28"/>
                <w:szCs w:val="28"/>
              </w:rPr>
            </w:pPr>
            <w:r w:rsidRPr="007F03F1">
              <w:rPr>
                <w:rFonts w:ascii="Times New Roman" w:hAnsi="Times New Roman"/>
                <w:color w:val="000000"/>
                <w:sz w:val="28"/>
                <w:szCs w:val="28"/>
              </w:rPr>
              <w:t>134</w:t>
            </w:r>
          </w:p>
        </w:tc>
        <w:tc>
          <w:tcPr>
            <w:tcW w:w="1275" w:type="dxa"/>
            <w:vAlign w:val="center"/>
          </w:tcPr>
          <w:p w14:paraId="341C72BD" w14:textId="4F87656F"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szCs w:val="28"/>
              </w:rPr>
              <w:t>380835.77</w:t>
            </w:r>
          </w:p>
        </w:tc>
        <w:tc>
          <w:tcPr>
            <w:tcW w:w="1418" w:type="dxa"/>
            <w:gridSpan w:val="2"/>
            <w:vAlign w:val="center"/>
          </w:tcPr>
          <w:p w14:paraId="426A9500" w14:textId="1A0A33A9"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szCs w:val="28"/>
              </w:rPr>
              <w:t>1287911.44</w:t>
            </w:r>
          </w:p>
        </w:tc>
        <w:tc>
          <w:tcPr>
            <w:tcW w:w="2126" w:type="dxa"/>
          </w:tcPr>
          <w:p w14:paraId="0DE300C3" w14:textId="5B44A436" w:rsidR="00FC32C6" w:rsidRPr="00124E7C" w:rsidRDefault="00FC32C6" w:rsidP="00FC32C6">
            <w:pPr>
              <w:widowControl w:val="0"/>
              <w:autoSpaceDE w:val="0"/>
              <w:autoSpaceDN w:val="0"/>
              <w:adjustRightInd w:val="0"/>
              <w:jc w:val="center"/>
              <w:rPr>
                <w:rFonts w:ascii="Times New Roman" w:hAnsi="Times New Roman"/>
                <w:sz w:val="28"/>
                <w:szCs w:val="28"/>
              </w:rPr>
            </w:pPr>
            <w:r w:rsidRPr="00926303">
              <w:rPr>
                <w:rFonts w:ascii="Times New Roman" w:hAnsi="Times New Roman"/>
                <w:sz w:val="28"/>
                <w:szCs w:val="28"/>
              </w:rPr>
              <w:t>Аналитический</w:t>
            </w:r>
          </w:p>
        </w:tc>
        <w:tc>
          <w:tcPr>
            <w:tcW w:w="1985" w:type="dxa"/>
          </w:tcPr>
          <w:p w14:paraId="58A0F18F" w14:textId="24A20D55"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315FE80C" w14:textId="57F88DFC"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3C56B995" w14:textId="77777777" w:rsidTr="004B74C4">
        <w:trPr>
          <w:trHeight w:val="20"/>
        </w:trPr>
        <w:tc>
          <w:tcPr>
            <w:tcW w:w="1447" w:type="dxa"/>
            <w:vAlign w:val="center"/>
          </w:tcPr>
          <w:p w14:paraId="43920F60" w14:textId="268AF328" w:rsidR="00FC32C6" w:rsidRPr="007F03F1" w:rsidRDefault="00FC32C6" w:rsidP="00FC32C6">
            <w:pPr>
              <w:widowControl w:val="0"/>
              <w:jc w:val="center"/>
              <w:rPr>
                <w:rFonts w:ascii="Times New Roman" w:hAnsi="Times New Roman"/>
                <w:spacing w:val="-2"/>
                <w:sz w:val="28"/>
                <w:szCs w:val="28"/>
              </w:rPr>
            </w:pPr>
            <w:r w:rsidRPr="007F03F1">
              <w:rPr>
                <w:rFonts w:ascii="Times New Roman" w:hAnsi="Times New Roman"/>
                <w:color w:val="000000"/>
                <w:sz w:val="28"/>
                <w:szCs w:val="28"/>
              </w:rPr>
              <w:t>135</w:t>
            </w:r>
          </w:p>
        </w:tc>
        <w:tc>
          <w:tcPr>
            <w:tcW w:w="1275" w:type="dxa"/>
            <w:vAlign w:val="center"/>
          </w:tcPr>
          <w:p w14:paraId="5564B7A8" w14:textId="5E86DF18"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szCs w:val="28"/>
              </w:rPr>
              <w:t>380846.06</w:t>
            </w:r>
          </w:p>
        </w:tc>
        <w:tc>
          <w:tcPr>
            <w:tcW w:w="1418" w:type="dxa"/>
            <w:gridSpan w:val="2"/>
            <w:vAlign w:val="center"/>
          </w:tcPr>
          <w:p w14:paraId="13E68372" w14:textId="0D44D87A"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szCs w:val="28"/>
              </w:rPr>
              <w:t>1287912.36</w:t>
            </w:r>
          </w:p>
        </w:tc>
        <w:tc>
          <w:tcPr>
            <w:tcW w:w="2126" w:type="dxa"/>
          </w:tcPr>
          <w:p w14:paraId="0D4D76F9" w14:textId="42EE0358" w:rsidR="00FC32C6" w:rsidRPr="00124E7C" w:rsidRDefault="00FC32C6" w:rsidP="00FC32C6">
            <w:pPr>
              <w:widowControl w:val="0"/>
              <w:autoSpaceDE w:val="0"/>
              <w:autoSpaceDN w:val="0"/>
              <w:adjustRightInd w:val="0"/>
              <w:jc w:val="center"/>
              <w:rPr>
                <w:rFonts w:ascii="Times New Roman" w:hAnsi="Times New Roman"/>
                <w:sz w:val="28"/>
                <w:szCs w:val="28"/>
              </w:rPr>
            </w:pPr>
            <w:r w:rsidRPr="00926303">
              <w:rPr>
                <w:rFonts w:ascii="Times New Roman" w:hAnsi="Times New Roman"/>
                <w:sz w:val="28"/>
                <w:szCs w:val="28"/>
              </w:rPr>
              <w:t>Аналитический</w:t>
            </w:r>
          </w:p>
        </w:tc>
        <w:tc>
          <w:tcPr>
            <w:tcW w:w="1985" w:type="dxa"/>
          </w:tcPr>
          <w:p w14:paraId="6FD9D7AA" w14:textId="53EA1870"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13339137" w14:textId="6E1B08D1"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11E23810" w14:textId="77777777" w:rsidTr="004B74C4">
        <w:trPr>
          <w:trHeight w:val="20"/>
        </w:trPr>
        <w:tc>
          <w:tcPr>
            <w:tcW w:w="1447" w:type="dxa"/>
            <w:vAlign w:val="center"/>
          </w:tcPr>
          <w:p w14:paraId="661A515C" w14:textId="767BDC09" w:rsidR="00FC32C6" w:rsidRPr="007F03F1" w:rsidRDefault="00FC32C6" w:rsidP="00FC32C6">
            <w:pPr>
              <w:widowControl w:val="0"/>
              <w:jc w:val="center"/>
              <w:rPr>
                <w:rFonts w:ascii="Times New Roman" w:hAnsi="Times New Roman"/>
                <w:spacing w:val="-2"/>
                <w:sz w:val="28"/>
                <w:szCs w:val="28"/>
              </w:rPr>
            </w:pPr>
            <w:r w:rsidRPr="007F03F1">
              <w:rPr>
                <w:rFonts w:ascii="Times New Roman" w:hAnsi="Times New Roman"/>
                <w:color w:val="000000"/>
                <w:sz w:val="28"/>
                <w:szCs w:val="28"/>
              </w:rPr>
              <w:t>136</w:t>
            </w:r>
          </w:p>
        </w:tc>
        <w:tc>
          <w:tcPr>
            <w:tcW w:w="1275" w:type="dxa"/>
            <w:vAlign w:val="center"/>
          </w:tcPr>
          <w:p w14:paraId="1AB01429" w14:textId="2BBB95C7"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szCs w:val="28"/>
              </w:rPr>
              <w:t>380875.09</w:t>
            </w:r>
          </w:p>
        </w:tc>
        <w:tc>
          <w:tcPr>
            <w:tcW w:w="1418" w:type="dxa"/>
            <w:gridSpan w:val="2"/>
            <w:vAlign w:val="center"/>
          </w:tcPr>
          <w:p w14:paraId="70022549" w14:textId="49A62E17"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szCs w:val="28"/>
              </w:rPr>
              <w:t>1287910.92</w:t>
            </w:r>
          </w:p>
        </w:tc>
        <w:tc>
          <w:tcPr>
            <w:tcW w:w="2126" w:type="dxa"/>
          </w:tcPr>
          <w:p w14:paraId="1D5D4ACC" w14:textId="52847D14" w:rsidR="00FC32C6" w:rsidRPr="00124E7C" w:rsidRDefault="00FC32C6" w:rsidP="00FC32C6">
            <w:pPr>
              <w:widowControl w:val="0"/>
              <w:autoSpaceDE w:val="0"/>
              <w:autoSpaceDN w:val="0"/>
              <w:adjustRightInd w:val="0"/>
              <w:jc w:val="center"/>
              <w:rPr>
                <w:rFonts w:ascii="Times New Roman" w:hAnsi="Times New Roman"/>
                <w:sz w:val="28"/>
                <w:szCs w:val="28"/>
              </w:rPr>
            </w:pPr>
            <w:r w:rsidRPr="00926303">
              <w:rPr>
                <w:rFonts w:ascii="Times New Roman" w:hAnsi="Times New Roman"/>
                <w:sz w:val="28"/>
                <w:szCs w:val="28"/>
              </w:rPr>
              <w:t>Аналитический</w:t>
            </w:r>
          </w:p>
        </w:tc>
        <w:tc>
          <w:tcPr>
            <w:tcW w:w="1985" w:type="dxa"/>
          </w:tcPr>
          <w:p w14:paraId="1F0B2F88" w14:textId="78F74467"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0B2B2976" w14:textId="41880898"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57775FBE" w14:textId="77777777" w:rsidTr="004B74C4">
        <w:trPr>
          <w:trHeight w:val="20"/>
        </w:trPr>
        <w:tc>
          <w:tcPr>
            <w:tcW w:w="1447" w:type="dxa"/>
            <w:vAlign w:val="center"/>
          </w:tcPr>
          <w:p w14:paraId="2E8D6706" w14:textId="2F5679BF" w:rsidR="00FC32C6" w:rsidRPr="007F03F1" w:rsidRDefault="00FC32C6" w:rsidP="00FC32C6">
            <w:pPr>
              <w:widowControl w:val="0"/>
              <w:jc w:val="center"/>
              <w:rPr>
                <w:rFonts w:ascii="Times New Roman" w:hAnsi="Times New Roman"/>
                <w:spacing w:val="-2"/>
                <w:sz w:val="28"/>
                <w:szCs w:val="28"/>
              </w:rPr>
            </w:pPr>
            <w:r w:rsidRPr="007F03F1">
              <w:rPr>
                <w:rFonts w:ascii="Times New Roman" w:hAnsi="Times New Roman"/>
                <w:color w:val="000000"/>
                <w:sz w:val="28"/>
                <w:szCs w:val="28"/>
              </w:rPr>
              <w:t>137</w:t>
            </w:r>
          </w:p>
        </w:tc>
        <w:tc>
          <w:tcPr>
            <w:tcW w:w="1275" w:type="dxa"/>
            <w:vAlign w:val="center"/>
          </w:tcPr>
          <w:p w14:paraId="01B62747" w14:textId="65BECDA2"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szCs w:val="28"/>
              </w:rPr>
              <w:t>380874.53</w:t>
            </w:r>
          </w:p>
        </w:tc>
        <w:tc>
          <w:tcPr>
            <w:tcW w:w="1418" w:type="dxa"/>
            <w:gridSpan w:val="2"/>
            <w:vAlign w:val="center"/>
          </w:tcPr>
          <w:p w14:paraId="440D76F4" w14:textId="32DB8FCD"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szCs w:val="28"/>
              </w:rPr>
              <w:t>1287921.67</w:t>
            </w:r>
          </w:p>
        </w:tc>
        <w:tc>
          <w:tcPr>
            <w:tcW w:w="2126" w:type="dxa"/>
          </w:tcPr>
          <w:p w14:paraId="53995645" w14:textId="282C8DE9" w:rsidR="00FC32C6" w:rsidRPr="00124E7C" w:rsidRDefault="00FC32C6" w:rsidP="00FC32C6">
            <w:pPr>
              <w:widowControl w:val="0"/>
              <w:autoSpaceDE w:val="0"/>
              <w:autoSpaceDN w:val="0"/>
              <w:adjustRightInd w:val="0"/>
              <w:jc w:val="center"/>
              <w:rPr>
                <w:rFonts w:ascii="Times New Roman" w:hAnsi="Times New Roman"/>
                <w:sz w:val="28"/>
                <w:szCs w:val="28"/>
              </w:rPr>
            </w:pPr>
            <w:r w:rsidRPr="00926303">
              <w:rPr>
                <w:rFonts w:ascii="Times New Roman" w:hAnsi="Times New Roman"/>
                <w:sz w:val="28"/>
                <w:szCs w:val="28"/>
              </w:rPr>
              <w:t>Аналитический</w:t>
            </w:r>
          </w:p>
        </w:tc>
        <w:tc>
          <w:tcPr>
            <w:tcW w:w="1985" w:type="dxa"/>
          </w:tcPr>
          <w:p w14:paraId="3C8F6790" w14:textId="6EA7AF63"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6484D8A0" w14:textId="5004479B"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49D500FB" w14:textId="77777777" w:rsidTr="004B74C4">
        <w:trPr>
          <w:trHeight w:val="20"/>
        </w:trPr>
        <w:tc>
          <w:tcPr>
            <w:tcW w:w="1447" w:type="dxa"/>
            <w:vAlign w:val="center"/>
          </w:tcPr>
          <w:p w14:paraId="19A0F243" w14:textId="2A94B3F8" w:rsidR="00FC32C6" w:rsidRPr="007F03F1" w:rsidRDefault="00FC32C6" w:rsidP="00FC32C6">
            <w:pPr>
              <w:widowControl w:val="0"/>
              <w:jc w:val="center"/>
              <w:rPr>
                <w:rFonts w:ascii="Times New Roman" w:hAnsi="Times New Roman"/>
                <w:spacing w:val="-2"/>
                <w:sz w:val="28"/>
                <w:szCs w:val="28"/>
              </w:rPr>
            </w:pPr>
            <w:r w:rsidRPr="007F03F1">
              <w:rPr>
                <w:rFonts w:ascii="Times New Roman" w:hAnsi="Times New Roman"/>
                <w:color w:val="000000"/>
                <w:sz w:val="28"/>
                <w:szCs w:val="28"/>
              </w:rPr>
              <w:t>138</w:t>
            </w:r>
          </w:p>
        </w:tc>
        <w:tc>
          <w:tcPr>
            <w:tcW w:w="1275" w:type="dxa"/>
            <w:vAlign w:val="center"/>
          </w:tcPr>
          <w:p w14:paraId="4E7ABFF1" w14:textId="282ED89E"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szCs w:val="28"/>
              </w:rPr>
              <w:t>380858.47</w:t>
            </w:r>
          </w:p>
        </w:tc>
        <w:tc>
          <w:tcPr>
            <w:tcW w:w="1418" w:type="dxa"/>
            <w:gridSpan w:val="2"/>
            <w:vAlign w:val="center"/>
          </w:tcPr>
          <w:p w14:paraId="562264F4" w14:textId="297FE88E"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szCs w:val="28"/>
              </w:rPr>
              <w:t>1287931.58</w:t>
            </w:r>
          </w:p>
        </w:tc>
        <w:tc>
          <w:tcPr>
            <w:tcW w:w="2126" w:type="dxa"/>
          </w:tcPr>
          <w:p w14:paraId="0087CDC5" w14:textId="34DECD22" w:rsidR="00FC32C6" w:rsidRPr="00124E7C" w:rsidRDefault="00FC32C6" w:rsidP="00FC32C6">
            <w:pPr>
              <w:widowControl w:val="0"/>
              <w:autoSpaceDE w:val="0"/>
              <w:autoSpaceDN w:val="0"/>
              <w:adjustRightInd w:val="0"/>
              <w:jc w:val="center"/>
              <w:rPr>
                <w:rFonts w:ascii="Times New Roman" w:hAnsi="Times New Roman"/>
                <w:sz w:val="28"/>
                <w:szCs w:val="28"/>
              </w:rPr>
            </w:pPr>
            <w:r w:rsidRPr="00926303">
              <w:rPr>
                <w:rFonts w:ascii="Times New Roman" w:hAnsi="Times New Roman"/>
                <w:sz w:val="28"/>
                <w:szCs w:val="28"/>
              </w:rPr>
              <w:t>Аналитический</w:t>
            </w:r>
          </w:p>
        </w:tc>
        <w:tc>
          <w:tcPr>
            <w:tcW w:w="1985" w:type="dxa"/>
          </w:tcPr>
          <w:p w14:paraId="74EDABF8" w14:textId="53F7D1FE"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5CEB4C25" w14:textId="2C969599"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238FCC9F" w14:textId="77777777" w:rsidTr="004B74C4">
        <w:trPr>
          <w:trHeight w:val="20"/>
        </w:trPr>
        <w:tc>
          <w:tcPr>
            <w:tcW w:w="1447" w:type="dxa"/>
            <w:vAlign w:val="center"/>
          </w:tcPr>
          <w:p w14:paraId="0B937959" w14:textId="20F944F9" w:rsidR="00FC32C6" w:rsidRPr="007F03F1" w:rsidRDefault="00FC32C6" w:rsidP="00FC32C6">
            <w:pPr>
              <w:widowControl w:val="0"/>
              <w:jc w:val="center"/>
              <w:rPr>
                <w:rFonts w:ascii="Times New Roman" w:hAnsi="Times New Roman"/>
                <w:spacing w:val="-2"/>
                <w:sz w:val="28"/>
                <w:szCs w:val="28"/>
              </w:rPr>
            </w:pPr>
            <w:r w:rsidRPr="007F03F1">
              <w:rPr>
                <w:rFonts w:ascii="Times New Roman" w:hAnsi="Times New Roman"/>
                <w:color w:val="000000"/>
                <w:sz w:val="28"/>
                <w:szCs w:val="28"/>
              </w:rPr>
              <w:t>139</w:t>
            </w:r>
          </w:p>
        </w:tc>
        <w:tc>
          <w:tcPr>
            <w:tcW w:w="1275" w:type="dxa"/>
            <w:vAlign w:val="center"/>
          </w:tcPr>
          <w:p w14:paraId="33A30ED8" w14:textId="12A09C01"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szCs w:val="28"/>
              </w:rPr>
              <w:t>380768.25</w:t>
            </w:r>
          </w:p>
        </w:tc>
        <w:tc>
          <w:tcPr>
            <w:tcW w:w="1418" w:type="dxa"/>
            <w:gridSpan w:val="2"/>
            <w:vAlign w:val="center"/>
          </w:tcPr>
          <w:p w14:paraId="117D4133" w14:textId="6F48AFC8"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szCs w:val="28"/>
              </w:rPr>
              <w:t>1287908.51</w:t>
            </w:r>
          </w:p>
        </w:tc>
        <w:tc>
          <w:tcPr>
            <w:tcW w:w="2126" w:type="dxa"/>
          </w:tcPr>
          <w:p w14:paraId="0D3AF502" w14:textId="0CE15315" w:rsidR="00FC32C6" w:rsidRPr="00124E7C" w:rsidRDefault="00FC32C6" w:rsidP="00FC32C6">
            <w:pPr>
              <w:widowControl w:val="0"/>
              <w:autoSpaceDE w:val="0"/>
              <w:autoSpaceDN w:val="0"/>
              <w:adjustRightInd w:val="0"/>
              <w:jc w:val="center"/>
              <w:rPr>
                <w:rFonts w:ascii="Times New Roman" w:hAnsi="Times New Roman"/>
                <w:sz w:val="28"/>
                <w:szCs w:val="28"/>
              </w:rPr>
            </w:pPr>
            <w:r w:rsidRPr="00926303">
              <w:rPr>
                <w:rFonts w:ascii="Times New Roman" w:hAnsi="Times New Roman"/>
                <w:sz w:val="28"/>
                <w:szCs w:val="28"/>
              </w:rPr>
              <w:t>Аналитический</w:t>
            </w:r>
          </w:p>
        </w:tc>
        <w:tc>
          <w:tcPr>
            <w:tcW w:w="1985" w:type="dxa"/>
          </w:tcPr>
          <w:p w14:paraId="29D5F909" w14:textId="5D6E623B"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10BFA7AA" w14:textId="25E23D7E"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6FF9BB3E" w14:textId="77777777" w:rsidTr="004B74C4">
        <w:trPr>
          <w:trHeight w:val="20"/>
        </w:trPr>
        <w:tc>
          <w:tcPr>
            <w:tcW w:w="1447" w:type="dxa"/>
            <w:vAlign w:val="center"/>
          </w:tcPr>
          <w:p w14:paraId="5EA9BB83" w14:textId="740C722E" w:rsidR="00FC32C6" w:rsidRPr="007F03F1" w:rsidRDefault="00FC32C6" w:rsidP="00FC32C6">
            <w:pPr>
              <w:widowControl w:val="0"/>
              <w:jc w:val="center"/>
              <w:rPr>
                <w:rFonts w:ascii="Times New Roman" w:hAnsi="Times New Roman"/>
                <w:spacing w:val="-2"/>
                <w:sz w:val="28"/>
                <w:szCs w:val="28"/>
              </w:rPr>
            </w:pPr>
            <w:r w:rsidRPr="007F03F1">
              <w:rPr>
                <w:rFonts w:ascii="Times New Roman" w:hAnsi="Times New Roman"/>
                <w:color w:val="000000"/>
                <w:sz w:val="28"/>
                <w:szCs w:val="28"/>
              </w:rPr>
              <w:t>140</w:t>
            </w:r>
          </w:p>
        </w:tc>
        <w:tc>
          <w:tcPr>
            <w:tcW w:w="1275" w:type="dxa"/>
            <w:vAlign w:val="center"/>
          </w:tcPr>
          <w:p w14:paraId="308B82EF" w14:textId="424DCC07"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szCs w:val="28"/>
              </w:rPr>
              <w:t>380756.29</w:t>
            </w:r>
          </w:p>
        </w:tc>
        <w:tc>
          <w:tcPr>
            <w:tcW w:w="1418" w:type="dxa"/>
            <w:gridSpan w:val="2"/>
            <w:vAlign w:val="center"/>
          </w:tcPr>
          <w:p w14:paraId="732AC557" w14:textId="305C6E07"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szCs w:val="28"/>
              </w:rPr>
              <w:t>1287887.81</w:t>
            </w:r>
          </w:p>
        </w:tc>
        <w:tc>
          <w:tcPr>
            <w:tcW w:w="2126" w:type="dxa"/>
          </w:tcPr>
          <w:p w14:paraId="4AE1957D" w14:textId="2D0EEAEF" w:rsidR="00FC32C6" w:rsidRPr="00124E7C" w:rsidRDefault="00FC32C6" w:rsidP="00FC32C6">
            <w:pPr>
              <w:widowControl w:val="0"/>
              <w:autoSpaceDE w:val="0"/>
              <w:autoSpaceDN w:val="0"/>
              <w:adjustRightInd w:val="0"/>
              <w:jc w:val="center"/>
              <w:rPr>
                <w:rFonts w:ascii="Times New Roman" w:hAnsi="Times New Roman"/>
                <w:sz w:val="28"/>
                <w:szCs w:val="28"/>
              </w:rPr>
            </w:pPr>
            <w:r w:rsidRPr="00926303">
              <w:rPr>
                <w:rFonts w:ascii="Times New Roman" w:hAnsi="Times New Roman"/>
                <w:sz w:val="28"/>
                <w:szCs w:val="28"/>
              </w:rPr>
              <w:t>Аналитический</w:t>
            </w:r>
          </w:p>
        </w:tc>
        <w:tc>
          <w:tcPr>
            <w:tcW w:w="1985" w:type="dxa"/>
          </w:tcPr>
          <w:p w14:paraId="4B30B20E" w14:textId="253D4BD5"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262B8E2A" w14:textId="7D8EABD3"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3DC8974E" w14:textId="77777777" w:rsidTr="004B74C4">
        <w:trPr>
          <w:trHeight w:val="20"/>
        </w:trPr>
        <w:tc>
          <w:tcPr>
            <w:tcW w:w="1447" w:type="dxa"/>
            <w:vAlign w:val="center"/>
          </w:tcPr>
          <w:p w14:paraId="5A913F7E" w14:textId="44936A1D" w:rsidR="00FC32C6" w:rsidRPr="007F03F1" w:rsidRDefault="00FC32C6" w:rsidP="00FC32C6">
            <w:pPr>
              <w:widowControl w:val="0"/>
              <w:jc w:val="center"/>
              <w:rPr>
                <w:rFonts w:ascii="Times New Roman" w:hAnsi="Times New Roman"/>
                <w:spacing w:val="-2"/>
                <w:sz w:val="28"/>
                <w:szCs w:val="28"/>
              </w:rPr>
            </w:pPr>
            <w:r w:rsidRPr="007F03F1">
              <w:rPr>
                <w:rFonts w:ascii="Times New Roman" w:hAnsi="Times New Roman"/>
                <w:color w:val="000000"/>
                <w:sz w:val="28"/>
                <w:szCs w:val="28"/>
              </w:rPr>
              <w:t>141</w:t>
            </w:r>
          </w:p>
        </w:tc>
        <w:tc>
          <w:tcPr>
            <w:tcW w:w="1275" w:type="dxa"/>
            <w:vAlign w:val="center"/>
          </w:tcPr>
          <w:p w14:paraId="113DBC4A" w14:textId="40733C4C"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szCs w:val="28"/>
              </w:rPr>
              <w:t>380745.76</w:t>
            </w:r>
          </w:p>
        </w:tc>
        <w:tc>
          <w:tcPr>
            <w:tcW w:w="1418" w:type="dxa"/>
            <w:gridSpan w:val="2"/>
            <w:vAlign w:val="center"/>
          </w:tcPr>
          <w:p w14:paraId="086D0B7F" w14:textId="7E58AB97"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szCs w:val="28"/>
              </w:rPr>
              <w:t>1287887.45</w:t>
            </w:r>
          </w:p>
        </w:tc>
        <w:tc>
          <w:tcPr>
            <w:tcW w:w="2126" w:type="dxa"/>
          </w:tcPr>
          <w:p w14:paraId="5A5ECBD8" w14:textId="29B3BF0B" w:rsidR="00FC32C6" w:rsidRPr="00124E7C" w:rsidRDefault="00FC32C6" w:rsidP="00FC32C6">
            <w:pPr>
              <w:widowControl w:val="0"/>
              <w:autoSpaceDE w:val="0"/>
              <w:autoSpaceDN w:val="0"/>
              <w:adjustRightInd w:val="0"/>
              <w:jc w:val="center"/>
              <w:rPr>
                <w:rFonts w:ascii="Times New Roman" w:hAnsi="Times New Roman"/>
                <w:sz w:val="28"/>
                <w:szCs w:val="28"/>
              </w:rPr>
            </w:pPr>
            <w:r w:rsidRPr="00926303">
              <w:rPr>
                <w:rFonts w:ascii="Times New Roman" w:hAnsi="Times New Roman"/>
                <w:sz w:val="28"/>
                <w:szCs w:val="28"/>
              </w:rPr>
              <w:t>Аналитический</w:t>
            </w:r>
          </w:p>
        </w:tc>
        <w:tc>
          <w:tcPr>
            <w:tcW w:w="1985" w:type="dxa"/>
          </w:tcPr>
          <w:p w14:paraId="01BF0CF7" w14:textId="0F584993"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19611E00" w14:textId="438BC47F"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32DD4323" w14:textId="77777777" w:rsidTr="004B74C4">
        <w:trPr>
          <w:trHeight w:val="20"/>
        </w:trPr>
        <w:tc>
          <w:tcPr>
            <w:tcW w:w="1447" w:type="dxa"/>
            <w:vAlign w:val="center"/>
          </w:tcPr>
          <w:p w14:paraId="536169BF" w14:textId="0175DDBF" w:rsidR="00FC32C6" w:rsidRPr="007F03F1" w:rsidRDefault="00FC32C6" w:rsidP="00FC32C6">
            <w:pPr>
              <w:widowControl w:val="0"/>
              <w:jc w:val="center"/>
              <w:rPr>
                <w:rFonts w:ascii="Times New Roman" w:hAnsi="Times New Roman"/>
                <w:spacing w:val="-2"/>
                <w:sz w:val="28"/>
                <w:szCs w:val="28"/>
              </w:rPr>
            </w:pPr>
            <w:r w:rsidRPr="007F03F1">
              <w:rPr>
                <w:rFonts w:ascii="Times New Roman" w:hAnsi="Times New Roman"/>
                <w:color w:val="000000"/>
                <w:sz w:val="28"/>
                <w:szCs w:val="28"/>
              </w:rPr>
              <w:t>142</w:t>
            </w:r>
          </w:p>
        </w:tc>
        <w:tc>
          <w:tcPr>
            <w:tcW w:w="1275" w:type="dxa"/>
            <w:vAlign w:val="center"/>
          </w:tcPr>
          <w:p w14:paraId="5B229921" w14:textId="28D0D64C"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szCs w:val="28"/>
              </w:rPr>
              <w:t>380718.37</w:t>
            </w:r>
          </w:p>
        </w:tc>
        <w:tc>
          <w:tcPr>
            <w:tcW w:w="1418" w:type="dxa"/>
            <w:gridSpan w:val="2"/>
            <w:vAlign w:val="center"/>
          </w:tcPr>
          <w:p w14:paraId="59597189" w14:textId="6AB628A6"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szCs w:val="28"/>
              </w:rPr>
              <w:t>1287903.27</w:t>
            </w:r>
          </w:p>
        </w:tc>
        <w:tc>
          <w:tcPr>
            <w:tcW w:w="2126" w:type="dxa"/>
          </w:tcPr>
          <w:p w14:paraId="576579D9" w14:textId="04B7B3BC" w:rsidR="00FC32C6" w:rsidRPr="00124E7C" w:rsidRDefault="00FC32C6" w:rsidP="00FC32C6">
            <w:pPr>
              <w:widowControl w:val="0"/>
              <w:autoSpaceDE w:val="0"/>
              <w:autoSpaceDN w:val="0"/>
              <w:adjustRightInd w:val="0"/>
              <w:jc w:val="center"/>
              <w:rPr>
                <w:rFonts w:ascii="Times New Roman" w:hAnsi="Times New Roman"/>
                <w:sz w:val="28"/>
                <w:szCs w:val="28"/>
              </w:rPr>
            </w:pPr>
            <w:r w:rsidRPr="00926303">
              <w:rPr>
                <w:rFonts w:ascii="Times New Roman" w:hAnsi="Times New Roman"/>
                <w:sz w:val="28"/>
                <w:szCs w:val="28"/>
              </w:rPr>
              <w:t>Аналитический</w:t>
            </w:r>
          </w:p>
        </w:tc>
        <w:tc>
          <w:tcPr>
            <w:tcW w:w="1985" w:type="dxa"/>
          </w:tcPr>
          <w:p w14:paraId="6B0054F1" w14:textId="50C39F38"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06C79CF6" w14:textId="24561916"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77A26808" w14:textId="77777777" w:rsidTr="004B74C4">
        <w:trPr>
          <w:trHeight w:val="20"/>
        </w:trPr>
        <w:tc>
          <w:tcPr>
            <w:tcW w:w="1447" w:type="dxa"/>
            <w:vAlign w:val="center"/>
          </w:tcPr>
          <w:p w14:paraId="6D657146" w14:textId="30CA7644" w:rsidR="00FC32C6" w:rsidRPr="007F03F1" w:rsidRDefault="00FC32C6" w:rsidP="00FC32C6">
            <w:pPr>
              <w:widowControl w:val="0"/>
              <w:jc w:val="center"/>
              <w:rPr>
                <w:rFonts w:ascii="Times New Roman" w:hAnsi="Times New Roman"/>
                <w:spacing w:val="-2"/>
                <w:sz w:val="28"/>
                <w:szCs w:val="28"/>
              </w:rPr>
            </w:pPr>
            <w:r w:rsidRPr="007F03F1">
              <w:rPr>
                <w:rFonts w:ascii="Times New Roman" w:hAnsi="Times New Roman"/>
                <w:color w:val="000000"/>
                <w:sz w:val="28"/>
                <w:szCs w:val="28"/>
              </w:rPr>
              <w:t>143</w:t>
            </w:r>
          </w:p>
        </w:tc>
        <w:tc>
          <w:tcPr>
            <w:tcW w:w="1275" w:type="dxa"/>
            <w:vAlign w:val="center"/>
          </w:tcPr>
          <w:p w14:paraId="67B78948" w14:textId="2E5C01D4"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szCs w:val="28"/>
              </w:rPr>
              <w:t>380671.98</w:t>
            </w:r>
          </w:p>
        </w:tc>
        <w:tc>
          <w:tcPr>
            <w:tcW w:w="1418" w:type="dxa"/>
            <w:gridSpan w:val="2"/>
            <w:vAlign w:val="center"/>
          </w:tcPr>
          <w:p w14:paraId="071A7CEE" w14:textId="27E2BF7F"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szCs w:val="28"/>
              </w:rPr>
              <w:t>1287907.32</w:t>
            </w:r>
          </w:p>
        </w:tc>
        <w:tc>
          <w:tcPr>
            <w:tcW w:w="2126" w:type="dxa"/>
          </w:tcPr>
          <w:p w14:paraId="1E376DE9" w14:textId="6B21045B" w:rsidR="00FC32C6" w:rsidRPr="00124E7C" w:rsidRDefault="00FC32C6" w:rsidP="00FC32C6">
            <w:pPr>
              <w:widowControl w:val="0"/>
              <w:autoSpaceDE w:val="0"/>
              <w:autoSpaceDN w:val="0"/>
              <w:adjustRightInd w:val="0"/>
              <w:jc w:val="center"/>
              <w:rPr>
                <w:rFonts w:ascii="Times New Roman" w:hAnsi="Times New Roman"/>
                <w:sz w:val="28"/>
                <w:szCs w:val="28"/>
              </w:rPr>
            </w:pPr>
            <w:r w:rsidRPr="00926303">
              <w:rPr>
                <w:rFonts w:ascii="Times New Roman" w:hAnsi="Times New Roman"/>
                <w:sz w:val="28"/>
                <w:szCs w:val="28"/>
              </w:rPr>
              <w:t>Аналитический</w:t>
            </w:r>
          </w:p>
        </w:tc>
        <w:tc>
          <w:tcPr>
            <w:tcW w:w="1985" w:type="dxa"/>
          </w:tcPr>
          <w:p w14:paraId="4F804701" w14:textId="102837AE"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0730D685" w14:textId="74D1766C"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75A69C01" w14:textId="77777777" w:rsidTr="004B74C4">
        <w:trPr>
          <w:trHeight w:val="20"/>
        </w:trPr>
        <w:tc>
          <w:tcPr>
            <w:tcW w:w="1447" w:type="dxa"/>
            <w:vAlign w:val="center"/>
          </w:tcPr>
          <w:p w14:paraId="2C7DF232" w14:textId="67D697E8" w:rsidR="00FC32C6" w:rsidRPr="007F03F1" w:rsidRDefault="00FC32C6" w:rsidP="00FC32C6">
            <w:pPr>
              <w:widowControl w:val="0"/>
              <w:jc w:val="center"/>
              <w:rPr>
                <w:rFonts w:ascii="Times New Roman" w:hAnsi="Times New Roman"/>
                <w:spacing w:val="-2"/>
                <w:sz w:val="28"/>
                <w:szCs w:val="28"/>
              </w:rPr>
            </w:pPr>
            <w:r w:rsidRPr="007F03F1">
              <w:rPr>
                <w:rFonts w:ascii="Times New Roman" w:hAnsi="Times New Roman"/>
                <w:color w:val="000000"/>
                <w:sz w:val="28"/>
                <w:szCs w:val="28"/>
              </w:rPr>
              <w:t>144</w:t>
            </w:r>
          </w:p>
        </w:tc>
        <w:tc>
          <w:tcPr>
            <w:tcW w:w="1275" w:type="dxa"/>
            <w:vAlign w:val="center"/>
          </w:tcPr>
          <w:p w14:paraId="76C1223B" w14:textId="2F2A797F"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szCs w:val="28"/>
              </w:rPr>
              <w:t>380638.92</w:t>
            </w:r>
          </w:p>
        </w:tc>
        <w:tc>
          <w:tcPr>
            <w:tcW w:w="1418" w:type="dxa"/>
            <w:gridSpan w:val="2"/>
            <w:vAlign w:val="center"/>
          </w:tcPr>
          <w:p w14:paraId="6A4B28DE" w14:textId="5C650048"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szCs w:val="28"/>
              </w:rPr>
              <w:t>1287946.76</w:t>
            </w:r>
          </w:p>
        </w:tc>
        <w:tc>
          <w:tcPr>
            <w:tcW w:w="2126" w:type="dxa"/>
          </w:tcPr>
          <w:p w14:paraId="606BBB2A" w14:textId="60ADF8E5" w:rsidR="00FC32C6" w:rsidRPr="00124E7C" w:rsidRDefault="00FC32C6" w:rsidP="00FC32C6">
            <w:pPr>
              <w:widowControl w:val="0"/>
              <w:autoSpaceDE w:val="0"/>
              <w:autoSpaceDN w:val="0"/>
              <w:adjustRightInd w:val="0"/>
              <w:jc w:val="center"/>
              <w:rPr>
                <w:rFonts w:ascii="Times New Roman" w:hAnsi="Times New Roman"/>
                <w:sz w:val="28"/>
                <w:szCs w:val="28"/>
              </w:rPr>
            </w:pPr>
            <w:r w:rsidRPr="00926303">
              <w:rPr>
                <w:rFonts w:ascii="Times New Roman" w:hAnsi="Times New Roman"/>
                <w:sz w:val="28"/>
                <w:szCs w:val="28"/>
              </w:rPr>
              <w:t>Аналитический</w:t>
            </w:r>
          </w:p>
        </w:tc>
        <w:tc>
          <w:tcPr>
            <w:tcW w:w="1985" w:type="dxa"/>
          </w:tcPr>
          <w:p w14:paraId="1FF83764" w14:textId="2461BC81"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1071B7D8" w14:textId="27A59415"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58CD73B5" w14:textId="77777777" w:rsidTr="004B74C4">
        <w:trPr>
          <w:trHeight w:val="20"/>
        </w:trPr>
        <w:tc>
          <w:tcPr>
            <w:tcW w:w="1447" w:type="dxa"/>
            <w:vAlign w:val="center"/>
          </w:tcPr>
          <w:p w14:paraId="13BBB798" w14:textId="1610C838" w:rsidR="00FC32C6" w:rsidRPr="007F03F1" w:rsidRDefault="00FC32C6" w:rsidP="00FC32C6">
            <w:pPr>
              <w:widowControl w:val="0"/>
              <w:jc w:val="center"/>
              <w:rPr>
                <w:rFonts w:ascii="Times New Roman" w:hAnsi="Times New Roman"/>
                <w:spacing w:val="-2"/>
                <w:sz w:val="28"/>
                <w:szCs w:val="28"/>
              </w:rPr>
            </w:pPr>
            <w:r w:rsidRPr="007F03F1">
              <w:rPr>
                <w:rFonts w:ascii="Times New Roman" w:hAnsi="Times New Roman"/>
                <w:color w:val="000000"/>
                <w:sz w:val="28"/>
                <w:szCs w:val="28"/>
              </w:rPr>
              <w:t>145</w:t>
            </w:r>
          </w:p>
        </w:tc>
        <w:tc>
          <w:tcPr>
            <w:tcW w:w="1275" w:type="dxa"/>
            <w:vAlign w:val="center"/>
          </w:tcPr>
          <w:p w14:paraId="237F04FB" w14:textId="03621DF7"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szCs w:val="28"/>
              </w:rPr>
              <w:t>380580.03</w:t>
            </w:r>
          </w:p>
        </w:tc>
        <w:tc>
          <w:tcPr>
            <w:tcW w:w="1418" w:type="dxa"/>
            <w:gridSpan w:val="2"/>
            <w:vAlign w:val="center"/>
          </w:tcPr>
          <w:p w14:paraId="5AEEE4F4" w14:textId="1508623A"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szCs w:val="28"/>
              </w:rPr>
              <w:t>1287944.78</w:t>
            </w:r>
          </w:p>
        </w:tc>
        <w:tc>
          <w:tcPr>
            <w:tcW w:w="2126" w:type="dxa"/>
          </w:tcPr>
          <w:p w14:paraId="19D24154" w14:textId="6024EED4" w:rsidR="00FC32C6" w:rsidRPr="00124E7C" w:rsidRDefault="00FC32C6" w:rsidP="00FC32C6">
            <w:pPr>
              <w:widowControl w:val="0"/>
              <w:autoSpaceDE w:val="0"/>
              <w:autoSpaceDN w:val="0"/>
              <w:adjustRightInd w:val="0"/>
              <w:jc w:val="center"/>
              <w:rPr>
                <w:rFonts w:ascii="Times New Roman" w:hAnsi="Times New Roman"/>
                <w:sz w:val="28"/>
                <w:szCs w:val="28"/>
              </w:rPr>
            </w:pPr>
            <w:r w:rsidRPr="00926303">
              <w:rPr>
                <w:rFonts w:ascii="Times New Roman" w:hAnsi="Times New Roman"/>
                <w:sz w:val="28"/>
                <w:szCs w:val="28"/>
              </w:rPr>
              <w:t>Аналитический</w:t>
            </w:r>
          </w:p>
        </w:tc>
        <w:tc>
          <w:tcPr>
            <w:tcW w:w="1985" w:type="dxa"/>
          </w:tcPr>
          <w:p w14:paraId="32210171" w14:textId="38F0202B"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3741224B" w14:textId="218BEC01"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5CD7C263" w14:textId="77777777" w:rsidTr="004B74C4">
        <w:trPr>
          <w:trHeight w:val="20"/>
        </w:trPr>
        <w:tc>
          <w:tcPr>
            <w:tcW w:w="1447" w:type="dxa"/>
            <w:vAlign w:val="center"/>
          </w:tcPr>
          <w:p w14:paraId="5CDCC623" w14:textId="70971390" w:rsidR="00FC32C6" w:rsidRPr="007F03F1" w:rsidRDefault="00FC32C6" w:rsidP="00FC32C6">
            <w:pPr>
              <w:widowControl w:val="0"/>
              <w:jc w:val="center"/>
              <w:rPr>
                <w:rFonts w:ascii="Times New Roman" w:hAnsi="Times New Roman"/>
                <w:spacing w:val="-2"/>
                <w:sz w:val="28"/>
                <w:szCs w:val="28"/>
              </w:rPr>
            </w:pPr>
            <w:r w:rsidRPr="007F03F1">
              <w:rPr>
                <w:rFonts w:ascii="Times New Roman" w:hAnsi="Times New Roman"/>
                <w:color w:val="000000"/>
                <w:sz w:val="28"/>
                <w:szCs w:val="28"/>
              </w:rPr>
              <w:t>146</w:t>
            </w:r>
          </w:p>
        </w:tc>
        <w:tc>
          <w:tcPr>
            <w:tcW w:w="1275" w:type="dxa"/>
            <w:vAlign w:val="center"/>
          </w:tcPr>
          <w:p w14:paraId="1CAA0F53" w14:textId="3472D288"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szCs w:val="28"/>
              </w:rPr>
              <w:t>380541.45</w:t>
            </w:r>
          </w:p>
        </w:tc>
        <w:tc>
          <w:tcPr>
            <w:tcW w:w="1418" w:type="dxa"/>
            <w:gridSpan w:val="2"/>
            <w:vAlign w:val="center"/>
          </w:tcPr>
          <w:p w14:paraId="431A9820" w14:textId="024A3F89"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szCs w:val="28"/>
              </w:rPr>
              <w:t>1287946.11</w:t>
            </w:r>
          </w:p>
        </w:tc>
        <w:tc>
          <w:tcPr>
            <w:tcW w:w="2126" w:type="dxa"/>
          </w:tcPr>
          <w:p w14:paraId="6E4AED92" w14:textId="714330E9" w:rsidR="00FC32C6" w:rsidRPr="00124E7C" w:rsidRDefault="00FC32C6" w:rsidP="00FC32C6">
            <w:pPr>
              <w:widowControl w:val="0"/>
              <w:autoSpaceDE w:val="0"/>
              <w:autoSpaceDN w:val="0"/>
              <w:adjustRightInd w:val="0"/>
              <w:jc w:val="center"/>
              <w:rPr>
                <w:rFonts w:ascii="Times New Roman" w:hAnsi="Times New Roman"/>
                <w:sz w:val="28"/>
                <w:szCs w:val="28"/>
              </w:rPr>
            </w:pPr>
            <w:r w:rsidRPr="00926303">
              <w:rPr>
                <w:rFonts w:ascii="Times New Roman" w:hAnsi="Times New Roman"/>
                <w:sz w:val="28"/>
                <w:szCs w:val="28"/>
              </w:rPr>
              <w:t>Аналитический</w:t>
            </w:r>
          </w:p>
        </w:tc>
        <w:tc>
          <w:tcPr>
            <w:tcW w:w="1985" w:type="dxa"/>
          </w:tcPr>
          <w:p w14:paraId="4B88F419" w14:textId="27EDBC40"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600938E0" w14:textId="46D4EA81"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6E5D46E8" w14:textId="77777777" w:rsidTr="004B74C4">
        <w:trPr>
          <w:trHeight w:val="20"/>
        </w:trPr>
        <w:tc>
          <w:tcPr>
            <w:tcW w:w="1447" w:type="dxa"/>
            <w:vAlign w:val="center"/>
          </w:tcPr>
          <w:p w14:paraId="5C494813" w14:textId="7FEA88E4" w:rsidR="00FC32C6" w:rsidRPr="007F03F1" w:rsidRDefault="00FC32C6" w:rsidP="00FC32C6">
            <w:pPr>
              <w:widowControl w:val="0"/>
              <w:jc w:val="center"/>
              <w:rPr>
                <w:rFonts w:ascii="Times New Roman" w:hAnsi="Times New Roman"/>
                <w:spacing w:val="-2"/>
                <w:sz w:val="28"/>
                <w:szCs w:val="28"/>
              </w:rPr>
            </w:pPr>
            <w:r w:rsidRPr="007F03F1">
              <w:rPr>
                <w:rFonts w:ascii="Times New Roman" w:hAnsi="Times New Roman"/>
                <w:color w:val="000000"/>
                <w:sz w:val="28"/>
                <w:szCs w:val="28"/>
              </w:rPr>
              <w:t>147</w:t>
            </w:r>
          </w:p>
        </w:tc>
        <w:tc>
          <w:tcPr>
            <w:tcW w:w="1275" w:type="dxa"/>
            <w:vAlign w:val="center"/>
          </w:tcPr>
          <w:p w14:paraId="025EE144" w14:textId="05EF1063"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szCs w:val="28"/>
              </w:rPr>
              <w:t>380510.64</w:t>
            </w:r>
          </w:p>
        </w:tc>
        <w:tc>
          <w:tcPr>
            <w:tcW w:w="1418" w:type="dxa"/>
            <w:gridSpan w:val="2"/>
            <w:vAlign w:val="center"/>
          </w:tcPr>
          <w:p w14:paraId="0CF49173" w14:textId="201DCB10"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szCs w:val="28"/>
              </w:rPr>
              <w:t>1287951.54</w:t>
            </w:r>
          </w:p>
        </w:tc>
        <w:tc>
          <w:tcPr>
            <w:tcW w:w="2126" w:type="dxa"/>
          </w:tcPr>
          <w:p w14:paraId="1D7C8E8C" w14:textId="6FC4511D" w:rsidR="00FC32C6" w:rsidRPr="00124E7C" w:rsidRDefault="00FC32C6" w:rsidP="00FC32C6">
            <w:pPr>
              <w:widowControl w:val="0"/>
              <w:autoSpaceDE w:val="0"/>
              <w:autoSpaceDN w:val="0"/>
              <w:adjustRightInd w:val="0"/>
              <w:jc w:val="center"/>
              <w:rPr>
                <w:rFonts w:ascii="Times New Roman" w:hAnsi="Times New Roman"/>
                <w:sz w:val="28"/>
                <w:szCs w:val="28"/>
              </w:rPr>
            </w:pPr>
            <w:r w:rsidRPr="00926303">
              <w:rPr>
                <w:rFonts w:ascii="Times New Roman" w:hAnsi="Times New Roman"/>
                <w:sz w:val="28"/>
                <w:szCs w:val="28"/>
              </w:rPr>
              <w:t>Аналитический</w:t>
            </w:r>
          </w:p>
        </w:tc>
        <w:tc>
          <w:tcPr>
            <w:tcW w:w="1985" w:type="dxa"/>
          </w:tcPr>
          <w:p w14:paraId="4E7549F2" w14:textId="678077E3"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04A2A33E" w14:textId="39C3DB5A"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06FEF9AE" w14:textId="77777777" w:rsidTr="004B74C4">
        <w:trPr>
          <w:trHeight w:val="20"/>
        </w:trPr>
        <w:tc>
          <w:tcPr>
            <w:tcW w:w="1447" w:type="dxa"/>
            <w:vAlign w:val="center"/>
          </w:tcPr>
          <w:p w14:paraId="0B7613C4" w14:textId="5CA69159" w:rsidR="00FC32C6" w:rsidRPr="007F03F1" w:rsidRDefault="00FC32C6" w:rsidP="00FC32C6">
            <w:pPr>
              <w:widowControl w:val="0"/>
              <w:jc w:val="center"/>
              <w:rPr>
                <w:rFonts w:ascii="Times New Roman" w:hAnsi="Times New Roman"/>
                <w:spacing w:val="-2"/>
                <w:sz w:val="28"/>
                <w:szCs w:val="28"/>
              </w:rPr>
            </w:pPr>
            <w:r w:rsidRPr="007F03F1">
              <w:rPr>
                <w:rFonts w:ascii="Times New Roman" w:hAnsi="Times New Roman"/>
                <w:color w:val="000000"/>
                <w:sz w:val="28"/>
                <w:szCs w:val="28"/>
              </w:rPr>
              <w:t>148</w:t>
            </w:r>
          </w:p>
        </w:tc>
        <w:tc>
          <w:tcPr>
            <w:tcW w:w="1275" w:type="dxa"/>
            <w:vAlign w:val="center"/>
          </w:tcPr>
          <w:p w14:paraId="4BE105D1" w14:textId="42069F0E"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szCs w:val="28"/>
              </w:rPr>
              <w:t>380434.92</w:t>
            </w:r>
          </w:p>
        </w:tc>
        <w:tc>
          <w:tcPr>
            <w:tcW w:w="1418" w:type="dxa"/>
            <w:gridSpan w:val="2"/>
            <w:vAlign w:val="center"/>
          </w:tcPr>
          <w:p w14:paraId="12A904EF" w14:textId="03DDCE3D"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szCs w:val="28"/>
              </w:rPr>
              <w:t>1287950.29</w:t>
            </w:r>
          </w:p>
        </w:tc>
        <w:tc>
          <w:tcPr>
            <w:tcW w:w="2126" w:type="dxa"/>
          </w:tcPr>
          <w:p w14:paraId="792F0EC6" w14:textId="1F354659" w:rsidR="00FC32C6" w:rsidRPr="00124E7C" w:rsidRDefault="00FC32C6" w:rsidP="00FC32C6">
            <w:pPr>
              <w:widowControl w:val="0"/>
              <w:autoSpaceDE w:val="0"/>
              <w:autoSpaceDN w:val="0"/>
              <w:adjustRightInd w:val="0"/>
              <w:jc w:val="center"/>
              <w:rPr>
                <w:rFonts w:ascii="Times New Roman" w:hAnsi="Times New Roman"/>
                <w:sz w:val="28"/>
                <w:szCs w:val="28"/>
              </w:rPr>
            </w:pPr>
            <w:r w:rsidRPr="00926303">
              <w:rPr>
                <w:rFonts w:ascii="Times New Roman" w:hAnsi="Times New Roman"/>
                <w:sz w:val="28"/>
                <w:szCs w:val="28"/>
              </w:rPr>
              <w:t>Аналитический</w:t>
            </w:r>
          </w:p>
        </w:tc>
        <w:tc>
          <w:tcPr>
            <w:tcW w:w="1985" w:type="dxa"/>
          </w:tcPr>
          <w:p w14:paraId="1D56CCD9" w14:textId="5A9C9404"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25FD71AE" w14:textId="1D1A6E14"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403652DB" w14:textId="77777777" w:rsidTr="004B74C4">
        <w:trPr>
          <w:trHeight w:val="20"/>
        </w:trPr>
        <w:tc>
          <w:tcPr>
            <w:tcW w:w="1447" w:type="dxa"/>
            <w:vAlign w:val="center"/>
          </w:tcPr>
          <w:p w14:paraId="7EBD370A" w14:textId="2BA59E9D" w:rsidR="00FC32C6" w:rsidRPr="007F03F1" w:rsidRDefault="00FC32C6" w:rsidP="00FC32C6">
            <w:pPr>
              <w:widowControl w:val="0"/>
              <w:jc w:val="center"/>
              <w:rPr>
                <w:rFonts w:ascii="Times New Roman" w:hAnsi="Times New Roman"/>
                <w:spacing w:val="-2"/>
                <w:sz w:val="28"/>
                <w:szCs w:val="28"/>
              </w:rPr>
            </w:pPr>
            <w:r w:rsidRPr="007F03F1">
              <w:rPr>
                <w:rFonts w:ascii="Times New Roman" w:hAnsi="Times New Roman"/>
                <w:color w:val="000000"/>
                <w:sz w:val="28"/>
                <w:szCs w:val="28"/>
              </w:rPr>
              <w:t>149</w:t>
            </w:r>
          </w:p>
        </w:tc>
        <w:tc>
          <w:tcPr>
            <w:tcW w:w="1275" w:type="dxa"/>
            <w:vAlign w:val="center"/>
          </w:tcPr>
          <w:p w14:paraId="3BF568A1" w14:textId="47E76CFB"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szCs w:val="28"/>
              </w:rPr>
              <w:t>380436.79</w:t>
            </w:r>
          </w:p>
        </w:tc>
        <w:tc>
          <w:tcPr>
            <w:tcW w:w="1418" w:type="dxa"/>
            <w:gridSpan w:val="2"/>
            <w:vAlign w:val="center"/>
          </w:tcPr>
          <w:p w14:paraId="50BBB4D7" w14:textId="5E96722D"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szCs w:val="28"/>
              </w:rPr>
              <w:t>1287921.36</w:t>
            </w:r>
          </w:p>
        </w:tc>
        <w:tc>
          <w:tcPr>
            <w:tcW w:w="2126" w:type="dxa"/>
          </w:tcPr>
          <w:p w14:paraId="4C157977" w14:textId="64810371" w:rsidR="00FC32C6" w:rsidRPr="00124E7C" w:rsidRDefault="00FC32C6" w:rsidP="00FC32C6">
            <w:pPr>
              <w:widowControl w:val="0"/>
              <w:autoSpaceDE w:val="0"/>
              <w:autoSpaceDN w:val="0"/>
              <w:adjustRightInd w:val="0"/>
              <w:jc w:val="center"/>
              <w:rPr>
                <w:rFonts w:ascii="Times New Roman" w:hAnsi="Times New Roman"/>
                <w:sz w:val="28"/>
                <w:szCs w:val="28"/>
              </w:rPr>
            </w:pPr>
            <w:r w:rsidRPr="00926303">
              <w:rPr>
                <w:rFonts w:ascii="Times New Roman" w:hAnsi="Times New Roman"/>
                <w:sz w:val="28"/>
                <w:szCs w:val="28"/>
              </w:rPr>
              <w:t>Аналитический</w:t>
            </w:r>
          </w:p>
        </w:tc>
        <w:tc>
          <w:tcPr>
            <w:tcW w:w="1985" w:type="dxa"/>
          </w:tcPr>
          <w:p w14:paraId="6EE1B081" w14:textId="1A3AF329"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633D42BE" w14:textId="40ED5746"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326FDFF5" w14:textId="77777777" w:rsidTr="004B74C4">
        <w:trPr>
          <w:trHeight w:val="20"/>
        </w:trPr>
        <w:tc>
          <w:tcPr>
            <w:tcW w:w="1447" w:type="dxa"/>
            <w:vAlign w:val="center"/>
          </w:tcPr>
          <w:p w14:paraId="7F15819B" w14:textId="40B21E97" w:rsidR="00FC32C6" w:rsidRPr="007F03F1" w:rsidRDefault="00FC32C6" w:rsidP="00FC32C6">
            <w:pPr>
              <w:widowControl w:val="0"/>
              <w:jc w:val="center"/>
              <w:rPr>
                <w:rFonts w:ascii="Times New Roman" w:hAnsi="Times New Roman"/>
                <w:spacing w:val="-2"/>
                <w:sz w:val="28"/>
                <w:szCs w:val="28"/>
              </w:rPr>
            </w:pPr>
            <w:r w:rsidRPr="007F03F1">
              <w:rPr>
                <w:rFonts w:ascii="Times New Roman" w:hAnsi="Times New Roman"/>
                <w:color w:val="000000"/>
                <w:sz w:val="28"/>
                <w:szCs w:val="28"/>
              </w:rPr>
              <w:t>150</w:t>
            </w:r>
          </w:p>
        </w:tc>
        <w:tc>
          <w:tcPr>
            <w:tcW w:w="1275" w:type="dxa"/>
            <w:vAlign w:val="center"/>
          </w:tcPr>
          <w:p w14:paraId="771A26A5" w14:textId="670FB663"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szCs w:val="28"/>
              </w:rPr>
              <w:t>380441.97</w:t>
            </w:r>
          </w:p>
        </w:tc>
        <w:tc>
          <w:tcPr>
            <w:tcW w:w="1418" w:type="dxa"/>
            <w:gridSpan w:val="2"/>
            <w:vAlign w:val="center"/>
          </w:tcPr>
          <w:p w14:paraId="41497437" w14:textId="6479E95C"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szCs w:val="28"/>
              </w:rPr>
              <w:t>1287856.98</w:t>
            </w:r>
          </w:p>
        </w:tc>
        <w:tc>
          <w:tcPr>
            <w:tcW w:w="2126" w:type="dxa"/>
          </w:tcPr>
          <w:p w14:paraId="39FC2797" w14:textId="48A2C370" w:rsidR="00FC32C6" w:rsidRPr="00124E7C" w:rsidRDefault="00FC32C6" w:rsidP="00FC32C6">
            <w:pPr>
              <w:widowControl w:val="0"/>
              <w:autoSpaceDE w:val="0"/>
              <w:autoSpaceDN w:val="0"/>
              <w:adjustRightInd w:val="0"/>
              <w:jc w:val="center"/>
              <w:rPr>
                <w:rFonts w:ascii="Times New Roman" w:hAnsi="Times New Roman"/>
                <w:sz w:val="28"/>
                <w:szCs w:val="28"/>
              </w:rPr>
            </w:pPr>
            <w:r w:rsidRPr="00926303">
              <w:rPr>
                <w:rFonts w:ascii="Times New Roman" w:hAnsi="Times New Roman"/>
                <w:sz w:val="28"/>
                <w:szCs w:val="28"/>
              </w:rPr>
              <w:t>Аналитический</w:t>
            </w:r>
          </w:p>
        </w:tc>
        <w:tc>
          <w:tcPr>
            <w:tcW w:w="1985" w:type="dxa"/>
          </w:tcPr>
          <w:p w14:paraId="19879BE2" w14:textId="282C0BC1"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0273E048" w14:textId="696732C6"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2F0A8697" w14:textId="77777777" w:rsidTr="004B74C4">
        <w:trPr>
          <w:trHeight w:val="20"/>
        </w:trPr>
        <w:tc>
          <w:tcPr>
            <w:tcW w:w="1447" w:type="dxa"/>
            <w:vAlign w:val="center"/>
          </w:tcPr>
          <w:p w14:paraId="08EF7D85" w14:textId="27C39533" w:rsidR="00FC32C6" w:rsidRPr="007F03F1" w:rsidRDefault="00FC32C6" w:rsidP="00FC32C6">
            <w:pPr>
              <w:widowControl w:val="0"/>
              <w:jc w:val="center"/>
              <w:rPr>
                <w:rFonts w:ascii="Times New Roman" w:hAnsi="Times New Roman"/>
                <w:spacing w:val="-2"/>
                <w:sz w:val="28"/>
                <w:szCs w:val="28"/>
              </w:rPr>
            </w:pPr>
            <w:r w:rsidRPr="007F03F1">
              <w:rPr>
                <w:rFonts w:ascii="Times New Roman" w:hAnsi="Times New Roman"/>
                <w:color w:val="000000"/>
                <w:sz w:val="28"/>
                <w:szCs w:val="28"/>
              </w:rPr>
              <w:t>151</w:t>
            </w:r>
          </w:p>
        </w:tc>
        <w:tc>
          <w:tcPr>
            <w:tcW w:w="1275" w:type="dxa"/>
            <w:vAlign w:val="center"/>
          </w:tcPr>
          <w:p w14:paraId="66AF14AE" w14:textId="3FA7664F"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szCs w:val="28"/>
              </w:rPr>
              <w:t>380447.10</w:t>
            </w:r>
          </w:p>
        </w:tc>
        <w:tc>
          <w:tcPr>
            <w:tcW w:w="1418" w:type="dxa"/>
            <w:gridSpan w:val="2"/>
            <w:vAlign w:val="center"/>
          </w:tcPr>
          <w:p w14:paraId="65B94E58" w14:textId="4A46AB2A"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szCs w:val="28"/>
              </w:rPr>
              <w:t>1287810.74</w:t>
            </w:r>
          </w:p>
        </w:tc>
        <w:tc>
          <w:tcPr>
            <w:tcW w:w="2126" w:type="dxa"/>
          </w:tcPr>
          <w:p w14:paraId="10FF7ED5" w14:textId="07D8B70F" w:rsidR="00FC32C6" w:rsidRPr="00124E7C" w:rsidRDefault="00FC32C6" w:rsidP="00FC32C6">
            <w:pPr>
              <w:widowControl w:val="0"/>
              <w:autoSpaceDE w:val="0"/>
              <w:autoSpaceDN w:val="0"/>
              <w:adjustRightInd w:val="0"/>
              <w:jc w:val="center"/>
              <w:rPr>
                <w:rFonts w:ascii="Times New Roman" w:hAnsi="Times New Roman"/>
                <w:sz w:val="28"/>
                <w:szCs w:val="28"/>
              </w:rPr>
            </w:pPr>
            <w:r w:rsidRPr="00926303">
              <w:rPr>
                <w:rFonts w:ascii="Times New Roman" w:hAnsi="Times New Roman"/>
                <w:sz w:val="28"/>
                <w:szCs w:val="28"/>
              </w:rPr>
              <w:t>Аналитический</w:t>
            </w:r>
          </w:p>
        </w:tc>
        <w:tc>
          <w:tcPr>
            <w:tcW w:w="1985" w:type="dxa"/>
          </w:tcPr>
          <w:p w14:paraId="34B16455" w14:textId="6D4D38F8"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1462D824" w14:textId="73A56AFD"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7E47E426" w14:textId="77777777" w:rsidTr="004B74C4">
        <w:trPr>
          <w:trHeight w:val="20"/>
        </w:trPr>
        <w:tc>
          <w:tcPr>
            <w:tcW w:w="1447" w:type="dxa"/>
            <w:vAlign w:val="center"/>
          </w:tcPr>
          <w:p w14:paraId="41DA1A75" w14:textId="5A6F4E10" w:rsidR="00FC32C6" w:rsidRPr="007F03F1" w:rsidRDefault="00FC32C6" w:rsidP="00FC32C6">
            <w:pPr>
              <w:widowControl w:val="0"/>
              <w:jc w:val="center"/>
              <w:rPr>
                <w:rFonts w:ascii="Times New Roman" w:hAnsi="Times New Roman"/>
                <w:spacing w:val="-2"/>
                <w:sz w:val="28"/>
                <w:szCs w:val="28"/>
              </w:rPr>
            </w:pPr>
            <w:r w:rsidRPr="007F03F1">
              <w:rPr>
                <w:rFonts w:ascii="Times New Roman" w:hAnsi="Times New Roman"/>
                <w:color w:val="000000"/>
                <w:sz w:val="28"/>
                <w:szCs w:val="28"/>
              </w:rPr>
              <w:t>152</w:t>
            </w:r>
          </w:p>
        </w:tc>
        <w:tc>
          <w:tcPr>
            <w:tcW w:w="1275" w:type="dxa"/>
            <w:vAlign w:val="center"/>
          </w:tcPr>
          <w:p w14:paraId="6735DEE8" w14:textId="172B897E"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szCs w:val="28"/>
              </w:rPr>
              <w:t>380451.42</w:t>
            </w:r>
          </w:p>
        </w:tc>
        <w:tc>
          <w:tcPr>
            <w:tcW w:w="1418" w:type="dxa"/>
            <w:gridSpan w:val="2"/>
            <w:vAlign w:val="center"/>
          </w:tcPr>
          <w:p w14:paraId="18B55369" w14:textId="33658AE3"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szCs w:val="28"/>
              </w:rPr>
              <w:t>1287776.48</w:t>
            </w:r>
          </w:p>
        </w:tc>
        <w:tc>
          <w:tcPr>
            <w:tcW w:w="2126" w:type="dxa"/>
          </w:tcPr>
          <w:p w14:paraId="7F4D908C" w14:textId="572661C8" w:rsidR="00FC32C6" w:rsidRPr="00124E7C" w:rsidRDefault="00FC32C6" w:rsidP="00FC32C6">
            <w:pPr>
              <w:widowControl w:val="0"/>
              <w:autoSpaceDE w:val="0"/>
              <w:autoSpaceDN w:val="0"/>
              <w:adjustRightInd w:val="0"/>
              <w:jc w:val="center"/>
              <w:rPr>
                <w:rFonts w:ascii="Times New Roman" w:hAnsi="Times New Roman"/>
                <w:sz w:val="28"/>
                <w:szCs w:val="28"/>
              </w:rPr>
            </w:pPr>
            <w:r w:rsidRPr="00926303">
              <w:rPr>
                <w:rFonts w:ascii="Times New Roman" w:hAnsi="Times New Roman"/>
                <w:sz w:val="28"/>
                <w:szCs w:val="28"/>
              </w:rPr>
              <w:t>Аналитический</w:t>
            </w:r>
          </w:p>
        </w:tc>
        <w:tc>
          <w:tcPr>
            <w:tcW w:w="1985" w:type="dxa"/>
          </w:tcPr>
          <w:p w14:paraId="5DAF4DE8" w14:textId="093EBE1A"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294CB1A6" w14:textId="62F3D2AE"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4A5AFE42" w14:textId="77777777" w:rsidTr="004B74C4">
        <w:trPr>
          <w:trHeight w:val="20"/>
        </w:trPr>
        <w:tc>
          <w:tcPr>
            <w:tcW w:w="1447" w:type="dxa"/>
            <w:vAlign w:val="center"/>
          </w:tcPr>
          <w:p w14:paraId="27088483" w14:textId="35CB97BC" w:rsidR="00FC32C6" w:rsidRPr="007F03F1" w:rsidRDefault="00FC32C6" w:rsidP="00FC32C6">
            <w:pPr>
              <w:widowControl w:val="0"/>
              <w:jc w:val="center"/>
              <w:rPr>
                <w:rFonts w:ascii="Times New Roman" w:hAnsi="Times New Roman"/>
                <w:spacing w:val="-2"/>
                <w:sz w:val="28"/>
                <w:szCs w:val="28"/>
              </w:rPr>
            </w:pPr>
            <w:r w:rsidRPr="007F03F1">
              <w:rPr>
                <w:rFonts w:ascii="Times New Roman" w:hAnsi="Times New Roman"/>
                <w:color w:val="000000"/>
                <w:sz w:val="28"/>
                <w:szCs w:val="28"/>
              </w:rPr>
              <w:t>153</w:t>
            </w:r>
          </w:p>
        </w:tc>
        <w:tc>
          <w:tcPr>
            <w:tcW w:w="1275" w:type="dxa"/>
            <w:vAlign w:val="center"/>
          </w:tcPr>
          <w:p w14:paraId="0CD04F10" w14:textId="44658B0F"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szCs w:val="28"/>
              </w:rPr>
              <w:t>380454.74</w:t>
            </w:r>
          </w:p>
        </w:tc>
        <w:tc>
          <w:tcPr>
            <w:tcW w:w="1418" w:type="dxa"/>
            <w:gridSpan w:val="2"/>
            <w:vAlign w:val="center"/>
          </w:tcPr>
          <w:p w14:paraId="2E75D881" w14:textId="0DF39CF0"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szCs w:val="28"/>
              </w:rPr>
              <w:t>1287750.10</w:t>
            </w:r>
          </w:p>
        </w:tc>
        <w:tc>
          <w:tcPr>
            <w:tcW w:w="2126" w:type="dxa"/>
          </w:tcPr>
          <w:p w14:paraId="79FF8F79" w14:textId="75547B6B" w:rsidR="00FC32C6" w:rsidRPr="00124E7C" w:rsidRDefault="00FC32C6" w:rsidP="00FC32C6">
            <w:pPr>
              <w:widowControl w:val="0"/>
              <w:autoSpaceDE w:val="0"/>
              <w:autoSpaceDN w:val="0"/>
              <w:adjustRightInd w:val="0"/>
              <w:jc w:val="center"/>
              <w:rPr>
                <w:rFonts w:ascii="Times New Roman" w:hAnsi="Times New Roman"/>
                <w:sz w:val="28"/>
                <w:szCs w:val="28"/>
              </w:rPr>
            </w:pPr>
            <w:r w:rsidRPr="00926303">
              <w:rPr>
                <w:rFonts w:ascii="Times New Roman" w:hAnsi="Times New Roman"/>
                <w:sz w:val="28"/>
                <w:szCs w:val="28"/>
              </w:rPr>
              <w:t>Аналитический</w:t>
            </w:r>
          </w:p>
        </w:tc>
        <w:tc>
          <w:tcPr>
            <w:tcW w:w="1985" w:type="dxa"/>
          </w:tcPr>
          <w:p w14:paraId="5C300127" w14:textId="3FB4D9DC"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38A91A19" w14:textId="5D04118E"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406DBEC3" w14:textId="77777777" w:rsidTr="004B74C4">
        <w:trPr>
          <w:trHeight w:val="20"/>
        </w:trPr>
        <w:tc>
          <w:tcPr>
            <w:tcW w:w="1447" w:type="dxa"/>
            <w:vAlign w:val="center"/>
          </w:tcPr>
          <w:p w14:paraId="1FD90744" w14:textId="6764CAB9" w:rsidR="00FC32C6" w:rsidRPr="007F03F1" w:rsidRDefault="00FC32C6" w:rsidP="00FC32C6">
            <w:pPr>
              <w:widowControl w:val="0"/>
              <w:jc w:val="center"/>
              <w:rPr>
                <w:rFonts w:ascii="Times New Roman" w:hAnsi="Times New Roman"/>
                <w:spacing w:val="-2"/>
                <w:sz w:val="28"/>
                <w:szCs w:val="28"/>
              </w:rPr>
            </w:pPr>
            <w:r w:rsidRPr="007F03F1">
              <w:rPr>
                <w:rFonts w:ascii="Times New Roman" w:hAnsi="Times New Roman"/>
                <w:color w:val="000000"/>
                <w:sz w:val="28"/>
                <w:szCs w:val="28"/>
              </w:rPr>
              <w:t>154</w:t>
            </w:r>
          </w:p>
        </w:tc>
        <w:tc>
          <w:tcPr>
            <w:tcW w:w="1275" w:type="dxa"/>
            <w:vAlign w:val="center"/>
          </w:tcPr>
          <w:p w14:paraId="63F874A6" w14:textId="4C3E9AE4"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szCs w:val="28"/>
              </w:rPr>
              <w:t>380437.85</w:t>
            </w:r>
          </w:p>
        </w:tc>
        <w:tc>
          <w:tcPr>
            <w:tcW w:w="1418" w:type="dxa"/>
            <w:gridSpan w:val="2"/>
            <w:vAlign w:val="center"/>
          </w:tcPr>
          <w:p w14:paraId="4D9FDFF1" w14:textId="73D66B52"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szCs w:val="28"/>
              </w:rPr>
              <w:t>1287748.24</w:t>
            </w:r>
          </w:p>
        </w:tc>
        <w:tc>
          <w:tcPr>
            <w:tcW w:w="2126" w:type="dxa"/>
          </w:tcPr>
          <w:p w14:paraId="095F0003" w14:textId="68A8453B" w:rsidR="00FC32C6" w:rsidRPr="00124E7C" w:rsidRDefault="00FC32C6" w:rsidP="00FC32C6">
            <w:pPr>
              <w:widowControl w:val="0"/>
              <w:autoSpaceDE w:val="0"/>
              <w:autoSpaceDN w:val="0"/>
              <w:adjustRightInd w:val="0"/>
              <w:jc w:val="center"/>
              <w:rPr>
                <w:rFonts w:ascii="Times New Roman" w:hAnsi="Times New Roman"/>
                <w:sz w:val="28"/>
                <w:szCs w:val="28"/>
              </w:rPr>
            </w:pPr>
            <w:r w:rsidRPr="00E661DC">
              <w:rPr>
                <w:rFonts w:ascii="Times New Roman" w:hAnsi="Times New Roman"/>
                <w:sz w:val="28"/>
                <w:szCs w:val="28"/>
              </w:rPr>
              <w:t>Аналитический</w:t>
            </w:r>
          </w:p>
        </w:tc>
        <w:tc>
          <w:tcPr>
            <w:tcW w:w="1985" w:type="dxa"/>
          </w:tcPr>
          <w:p w14:paraId="1C90364E" w14:textId="38A67166"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637FFF30" w14:textId="007CD4E0"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7FAFFD4F" w14:textId="77777777" w:rsidTr="004B74C4">
        <w:trPr>
          <w:trHeight w:val="20"/>
        </w:trPr>
        <w:tc>
          <w:tcPr>
            <w:tcW w:w="1447" w:type="dxa"/>
            <w:vAlign w:val="center"/>
          </w:tcPr>
          <w:p w14:paraId="4D3C0F03" w14:textId="47D0FE32" w:rsidR="00FC32C6" w:rsidRPr="007F03F1" w:rsidRDefault="00FC32C6" w:rsidP="00FC32C6">
            <w:pPr>
              <w:widowControl w:val="0"/>
              <w:jc w:val="center"/>
              <w:rPr>
                <w:rFonts w:ascii="Times New Roman" w:hAnsi="Times New Roman"/>
                <w:spacing w:val="-2"/>
                <w:sz w:val="28"/>
                <w:szCs w:val="28"/>
              </w:rPr>
            </w:pPr>
            <w:r w:rsidRPr="007F03F1">
              <w:rPr>
                <w:rFonts w:ascii="Times New Roman" w:hAnsi="Times New Roman"/>
                <w:color w:val="000000"/>
                <w:sz w:val="28"/>
                <w:szCs w:val="28"/>
              </w:rPr>
              <w:t>155</w:t>
            </w:r>
          </w:p>
        </w:tc>
        <w:tc>
          <w:tcPr>
            <w:tcW w:w="1275" w:type="dxa"/>
            <w:vAlign w:val="center"/>
          </w:tcPr>
          <w:p w14:paraId="1418CD92" w14:textId="26B402D2"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szCs w:val="28"/>
              </w:rPr>
              <w:t>380400.42</w:t>
            </w:r>
          </w:p>
        </w:tc>
        <w:tc>
          <w:tcPr>
            <w:tcW w:w="1418" w:type="dxa"/>
            <w:gridSpan w:val="2"/>
            <w:vAlign w:val="center"/>
          </w:tcPr>
          <w:p w14:paraId="16930799" w14:textId="54F0821E"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szCs w:val="28"/>
              </w:rPr>
              <w:t>1287744.12</w:t>
            </w:r>
          </w:p>
        </w:tc>
        <w:tc>
          <w:tcPr>
            <w:tcW w:w="2126" w:type="dxa"/>
          </w:tcPr>
          <w:p w14:paraId="21973CD8" w14:textId="11EDE850" w:rsidR="00FC32C6" w:rsidRPr="00124E7C" w:rsidRDefault="00FC32C6" w:rsidP="00FC32C6">
            <w:pPr>
              <w:widowControl w:val="0"/>
              <w:autoSpaceDE w:val="0"/>
              <w:autoSpaceDN w:val="0"/>
              <w:adjustRightInd w:val="0"/>
              <w:jc w:val="center"/>
              <w:rPr>
                <w:rFonts w:ascii="Times New Roman" w:hAnsi="Times New Roman"/>
                <w:sz w:val="28"/>
                <w:szCs w:val="28"/>
              </w:rPr>
            </w:pPr>
            <w:r w:rsidRPr="00E661DC">
              <w:rPr>
                <w:rFonts w:ascii="Times New Roman" w:hAnsi="Times New Roman"/>
                <w:sz w:val="28"/>
                <w:szCs w:val="28"/>
              </w:rPr>
              <w:t>Аналитический</w:t>
            </w:r>
          </w:p>
        </w:tc>
        <w:tc>
          <w:tcPr>
            <w:tcW w:w="1985" w:type="dxa"/>
          </w:tcPr>
          <w:p w14:paraId="4205F027" w14:textId="4D05108F"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78DADF28" w14:textId="3E2A70B2"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19B2BE46" w14:textId="77777777" w:rsidTr="004B74C4">
        <w:trPr>
          <w:trHeight w:val="20"/>
        </w:trPr>
        <w:tc>
          <w:tcPr>
            <w:tcW w:w="1447" w:type="dxa"/>
            <w:vAlign w:val="center"/>
          </w:tcPr>
          <w:p w14:paraId="1D95C29A" w14:textId="42814C64" w:rsidR="00FC32C6" w:rsidRPr="007F03F1" w:rsidRDefault="00FC32C6" w:rsidP="00FC32C6">
            <w:pPr>
              <w:widowControl w:val="0"/>
              <w:jc w:val="center"/>
              <w:rPr>
                <w:rFonts w:ascii="Times New Roman" w:hAnsi="Times New Roman"/>
                <w:spacing w:val="-2"/>
                <w:sz w:val="28"/>
                <w:szCs w:val="28"/>
              </w:rPr>
            </w:pPr>
            <w:r w:rsidRPr="007F03F1">
              <w:rPr>
                <w:rFonts w:ascii="Times New Roman" w:hAnsi="Times New Roman"/>
                <w:color w:val="000000"/>
                <w:sz w:val="28"/>
                <w:szCs w:val="28"/>
              </w:rPr>
              <w:t>156</w:t>
            </w:r>
          </w:p>
        </w:tc>
        <w:tc>
          <w:tcPr>
            <w:tcW w:w="1275" w:type="dxa"/>
            <w:vAlign w:val="center"/>
          </w:tcPr>
          <w:p w14:paraId="15574E03" w14:textId="78BF7454"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szCs w:val="28"/>
              </w:rPr>
              <w:t>380392.38</w:t>
            </w:r>
          </w:p>
        </w:tc>
        <w:tc>
          <w:tcPr>
            <w:tcW w:w="1418" w:type="dxa"/>
            <w:gridSpan w:val="2"/>
            <w:vAlign w:val="center"/>
          </w:tcPr>
          <w:p w14:paraId="5158882E" w14:textId="74296584"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szCs w:val="28"/>
              </w:rPr>
              <w:t>1287743.02</w:t>
            </w:r>
          </w:p>
        </w:tc>
        <w:tc>
          <w:tcPr>
            <w:tcW w:w="2126" w:type="dxa"/>
          </w:tcPr>
          <w:p w14:paraId="4C6D244D" w14:textId="6E46AC8D" w:rsidR="00FC32C6" w:rsidRPr="00124E7C" w:rsidRDefault="00FC32C6" w:rsidP="00FC32C6">
            <w:pPr>
              <w:widowControl w:val="0"/>
              <w:autoSpaceDE w:val="0"/>
              <w:autoSpaceDN w:val="0"/>
              <w:adjustRightInd w:val="0"/>
              <w:jc w:val="center"/>
              <w:rPr>
                <w:rFonts w:ascii="Times New Roman" w:hAnsi="Times New Roman"/>
                <w:sz w:val="28"/>
                <w:szCs w:val="28"/>
              </w:rPr>
            </w:pPr>
            <w:r w:rsidRPr="00E661DC">
              <w:rPr>
                <w:rFonts w:ascii="Times New Roman" w:hAnsi="Times New Roman"/>
                <w:sz w:val="28"/>
                <w:szCs w:val="28"/>
              </w:rPr>
              <w:t>Аналитический</w:t>
            </w:r>
          </w:p>
        </w:tc>
        <w:tc>
          <w:tcPr>
            <w:tcW w:w="1985" w:type="dxa"/>
          </w:tcPr>
          <w:p w14:paraId="121684C7" w14:textId="364DEB63"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04F081DD" w14:textId="57142BE4"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67B3837B" w14:textId="77777777" w:rsidTr="004B74C4">
        <w:trPr>
          <w:trHeight w:val="20"/>
        </w:trPr>
        <w:tc>
          <w:tcPr>
            <w:tcW w:w="1447" w:type="dxa"/>
            <w:vAlign w:val="center"/>
          </w:tcPr>
          <w:p w14:paraId="793A45BD" w14:textId="72AE65FF" w:rsidR="00FC32C6" w:rsidRPr="007F03F1" w:rsidRDefault="00FC32C6" w:rsidP="00FC32C6">
            <w:pPr>
              <w:widowControl w:val="0"/>
              <w:jc w:val="center"/>
              <w:rPr>
                <w:rFonts w:ascii="Times New Roman" w:hAnsi="Times New Roman"/>
                <w:spacing w:val="-2"/>
                <w:sz w:val="28"/>
                <w:szCs w:val="28"/>
              </w:rPr>
            </w:pPr>
            <w:r w:rsidRPr="007F03F1">
              <w:rPr>
                <w:rFonts w:ascii="Times New Roman" w:hAnsi="Times New Roman"/>
                <w:color w:val="000000"/>
                <w:sz w:val="28"/>
                <w:szCs w:val="28"/>
              </w:rPr>
              <w:lastRenderedPageBreak/>
              <w:t>157</w:t>
            </w:r>
          </w:p>
        </w:tc>
        <w:tc>
          <w:tcPr>
            <w:tcW w:w="1275" w:type="dxa"/>
            <w:vAlign w:val="center"/>
          </w:tcPr>
          <w:p w14:paraId="4B925A59" w14:textId="3CA8FC18"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szCs w:val="28"/>
              </w:rPr>
              <w:t>380365.92</w:t>
            </w:r>
          </w:p>
        </w:tc>
        <w:tc>
          <w:tcPr>
            <w:tcW w:w="1418" w:type="dxa"/>
            <w:gridSpan w:val="2"/>
            <w:vAlign w:val="center"/>
          </w:tcPr>
          <w:p w14:paraId="48A0D762" w14:textId="48D29956"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szCs w:val="28"/>
              </w:rPr>
              <w:t>1287740.32</w:t>
            </w:r>
          </w:p>
        </w:tc>
        <w:tc>
          <w:tcPr>
            <w:tcW w:w="2126" w:type="dxa"/>
          </w:tcPr>
          <w:p w14:paraId="5D739647" w14:textId="1BD707E2" w:rsidR="00FC32C6" w:rsidRPr="00124E7C" w:rsidRDefault="00FC32C6" w:rsidP="00FC32C6">
            <w:pPr>
              <w:widowControl w:val="0"/>
              <w:autoSpaceDE w:val="0"/>
              <w:autoSpaceDN w:val="0"/>
              <w:adjustRightInd w:val="0"/>
              <w:jc w:val="center"/>
              <w:rPr>
                <w:rFonts w:ascii="Times New Roman" w:hAnsi="Times New Roman"/>
                <w:sz w:val="28"/>
                <w:szCs w:val="28"/>
              </w:rPr>
            </w:pPr>
            <w:r w:rsidRPr="00E661DC">
              <w:rPr>
                <w:rFonts w:ascii="Times New Roman" w:hAnsi="Times New Roman"/>
                <w:sz w:val="28"/>
                <w:szCs w:val="28"/>
              </w:rPr>
              <w:t>Аналитический</w:t>
            </w:r>
          </w:p>
        </w:tc>
        <w:tc>
          <w:tcPr>
            <w:tcW w:w="1985" w:type="dxa"/>
          </w:tcPr>
          <w:p w14:paraId="36590D2B" w14:textId="0E202F2D"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115AE944" w14:textId="160C4783"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75F92164" w14:textId="77777777" w:rsidTr="004B74C4">
        <w:trPr>
          <w:trHeight w:val="20"/>
        </w:trPr>
        <w:tc>
          <w:tcPr>
            <w:tcW w:w="1447" w:type="dxa"/>
            <w:vAlign w:val="center"/>
          </w:tcPr>
          <w:p w14:paraId="6CC80536" w14:textId="1387AFA9" w:rsidR="00FC32C6" w:rsidRPr="007F03F1" w:rsidRDefault="00FC32C6" w:rsidP="00FC32C6">
            <w:pPr>
              <w:widowControl w:val="0"/>
              <w:jc w:val="center"/>
              <w:rPr>
                <w:rFonts w:ascii="Times New Roman" w:hAnsi="Times New Roman"/>
                <w:spacing w:val="-2"/>
                <w:sz w:val="28"/>
                <w:szCs w:val="28"/>
              </w:rPr>
            </w:pPr>
            <w:r w:rsidRPr="007F03F1">
              <w:rPr>
                <w:rFonts w:ascii="Times New Roman" w:hAnsi="Times New Roman"/>
                <w:color w:val="000000"/>
                <w:sz w:val="28"/>
                <w:szCs w:val="28"/>
              </w:rPr>
              <w:t>158</w:t>
            </w:r>
          </w:p>
        </w:tc>
        <w:tc>
          <w:tcPr>
            <w:tcW w:w="1275" w:type="dxa"/>
            <w:vAlign w:val="center"/>
          </w:tcPr>
          <w:p w14:paraId="507CC84D" w14:textId="2F1C7781"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szCs w:val="28"/>
              </w:rPr>
              <w:t>380338.51</w:t>
            </w:r>
          </w:p>
        </w:tc>
        <w:tc>
          <w:tcPr>
            <w:tcW w:w="1418" w:type="dxa"/>
            <w:gridSpan w:val="2"/>
            <w:vAlign w:val="center"/>
          </w:tcPr>
          <w:p w14:paraId="5E1D0A29" w14:textId="05DB5BD6"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szCs w:val="28"/>
              </w:rPr>
              <w:t>1287737.34</w:t>
            </w:r>
          </w:p>
        </w:tc>
        <w:tc>
          <w:tcPr>
            <w:tcW w:w="2126" w:type="dxa"/>
          </w:tcPr>
          <w:p w14:paraId="1B1BBF15" w14:textId="3DB7DBB7" w:rsidR="00FC32C6" w:rsidRPr="00124E7C" w:rsidRDefault="00FC32C6" w:rsidP="00FC32C6">
            <w:pPr>
              <w:widowControl w:val="0"/>
              <w:autoSpaceDE w:val="0"/>
              <w:autoSpaceDN w:val="0"/>
              <w:adjustRightInd w:val="0"/>
              <w:jc w:val="center"/>
              <w:rPr>
                <w:rFonts w:ascii="Times New Roman" w:hAnsi="Times New Roman"/>
                <w:sz w:val="28"/>
                <w:szCs w:val="28"/>
              </w:rPr>
            </w:pPr>
            <w:r w:rsidRPr="00E661DC">
              <w:rPr>
                <w:rFonts w:ascii="Times New Roman" w:hAnsi="Times New Roman"/>
                <w:sz w:val="28"/>
                <w:szCs w:val="28"/>
              </w:rPr>
              <w:t>Аналитический</w:t>
            </w:r>
          </w:p>
        </w:tc>
        <w:tc>
          <w:tcPr>
            <w:tcW w:w="1985" w:type="dxa"/>
          </w:tcPr>
          <w:p w14:paraId="127E4998" w14:textId="400B780A"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11DA1234" w14:textId="4DB3CC4F"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130752CE" w14:textId="77777777" w:rsidTr="004B74C4">
        <w:trPr>
          <w:trHeight w:val="20"/>
        </w:trPr>
        <w:tc>
          <w:tcPr>
            <w:tcW w:w="1447" w:type="dxa"/>
            <w:vAlign w:val="center"/>
          </w:tcPr>
          <w:p w14:paraId="7182E49F" w14:textId="0EA7498A" w:rsidR="00FC32C6" w:rsidRPr="007F03F1" w:rsidRDefault="00FC32C6" w:rsidP="00FC32C6">
            <w:pPr>
              <w:widowControl w:val="0"/>
              <w:jc w:val="center"/>
              <w:rPr>
                <w:rFonts w:ascii="Times New Roman" w:hAnsi="Times New Roman"/>
                <w:spacing w:val="-2"/>
                <w:sz w:val="28"/>
                <w:szCs w:val="28"/>
              </w:rPr>
            </w:pPr>
            <w:r w:rsidRPr="007F03F1">
              <w:rPr>
                <w:rFonts w:ascii="Times New Roman" w:hAnsi="Times New Roman"/>
                <w:color w:val="000000"/>
                <w:sz w:val="28"/>
                <w:szCs w:val="28"/>
              </w:rPr>
              <w:t>159</w:t>
            </w:r>
          </w:p>
        </w:tc>
        <w:tc>
          <w:tcPr>
            <w:tcW w:w="1275" w:type="dxa"/>
            <w:vAlign w:val="center"/>
          </w:tcPr>
          <w:p w14:paraId="4589AC29" w14:textId="6335885C"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szCs w:val="28"/>
              </w:rPr>
              <w:t>380320.05</w:t>
            </w:r>
          </w:p>
        </w:tc>
        <w:tc>
          <w:tcPr>
            <w:tcW w:w="1418" w:type="dxa"/>
            <w:gridSpan w:val="2"/>
            <w:vAlign w:val="center"/>
          </w:tcPr>
          <w:p w14:paraId="4D9E793C" w14:textId="4E203013"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szCs w:val="28"/>
              </w:rPr>
              <w:t>1287735.72</w:t>
            </w:r>
          </w:p>
        </w:tc>
        <w:tc>
          <w:tcPr>
            <w:tcW w:w="2126" w:type="dxa"/>
          </w:tcPr>
          <w:p w14:paraId="539DD28E" w14:textId="0C2B0551" w:rsidR="00FC32C6" w:rsidRPr="00124E7C" w:rsidRDefault="00FC32C6" w:rsidP="00FC32C6">
            <w:pPr>
              <w:widowControl w:val="0"/>
              <w:autoSpaceDE w:val="0"/>
              <w:autoSpaceDN w:val="0"/>
              <w:adjustRightInd w:val="0"/>
              <w:jc w:val="center"/>
              <w:rPr>
                <w:rFonts w:ascii="Times New Roman" w:hAnsi="Times New Roman"/>
                <w:sz w:val="28"/>
                <w:szCs w:val="28"/>
              </w:rPr>
            </w:pPr>
            <w:r w:rsidRPr="00E661DC">
              <w:rPr>
                <w:rFonts w:ascii="Times New Roman" w:hAnsi="Times New Roman"/>
                <w:sz w:val="28"/>
                <w:szCs w:val="28"/>
              </w:rPr>
              <w:t>Аналитический</w:t>
            </w:r>
          </w:p>
        </w:tc>
        <w:tc>
          <w:tcPr>
            <w:tcW w:w="1985" w:type="dxa"/>
          </w:tcPr>
          <w:p w14:paraId="68A370AB" w14:textId="57E56EFC"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61263D37" w14:textId="39D36EDE"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35C2CDEF" w14:textId="77777777" w:rsidTr="004B74C4">
        <w:trPr>
          <w:trHeight w:val="20"/>
        </w:trPr>
        <w:tc>
          <w:tcPr>
            <w:tcW w:w="1447" w:type="dxa"/>
            <w:vAlign w:val="center"/>
          </w:tcPr>
          <w:p w14:paraId="6B5CFAEE" w14:textId="30DBCF3A" w:rsidR="00FC32C6" w:rsidRPr="007F03F1" w:rsidRDefault="00FC32C6" w:rsidP="00FC32C6">
            <w:pPr>
              <w:widowControl w:val="0"/>
              <w:jc w:val="center"/>
              <w:rPr>
                <w:rFonts w:ascii="Times New Roman" w:hAnsi="Times New Roman"/>
                <w:spacing w:val="-2"/>
                <w:sz w:val="28"/>
                <w:szCs w:val="28"/>
              </w:rPr>
            </w:pPr>
            <w:r w:rsidRPr="007F03F1">
              <w:rPr>
                <w:rFonts w:ascii="Times New Roman" w:hAnsi="Times New Roman"/>
                <w:color w:val="000000"/>
                <w:sz w:val="28"/>
                <w:szCs w:val="28"/>
              </w:rPr>
              <w:t>160</w:t>
            </w:r>
          </w:p>
        </w:tc>
        <w:tc>
          <w:tcPr>
            <w:tcW w:w="1275" w:type="dxa"/>
            <w:vAlign w:val="center"/>
          </w:tcPr>
          <w:p w14:paraId="691377B7" w14:textId="3ACD5AF9"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szCs w:val="28"/>
              </w:rPr>
              <w:t>380275.60</w:t>
            </w:r>
          </w:p>
        </w:tc>
        <w:tc>
          <w:tcPr>
            <w:tcW w:w="1418" w:type="dxa"/>
            <w:gridSpan w:val="2"/>
            <w:vAlign w:val="center"/>
          </w:tcPr>
          <w:p w14:paraId="2AE4A00B" w14:textId="57C5C91D"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szCs w:val="28"/>
              </w:rPr>
              <w:t>1287730.54</w:t>
            </w:r>
          </w:p>
        </w:tc>
        <w:tc>
          <w:tcPr>
            <w:tcW w:w="2126" w:type="dxa"/>
          </w:tcPr>
          <w:p w14:paraId="1FDC8371" w14:textId="2D0F8A80" w:rsidR="00FC32C6" w:rsidRPr="00124E7C" w:rsidRDefault="00FC32C6" w:rsidP="00FC32C6">
            <w:pPr>
              <w:widowControl w:val="0"/>
              <w:autoSpaceDE w:val="0"/>
              <w:autoSpaceDN w:val="0"/>
              <w:adjustRightInd w:val="0"/>
              <w:jc w:val="center"/>
              <w:rPr>
                <w:rFonts w:ascii="Times New Roman" w:hAnsi="Times New Roman"/>
                <w:sz w:val="28"/>
                <w:szCs w:val="28"/>
              </w:rPr>
            </w:pPr>
            <w:r w:rsidRPr="00E661DC">
              <w:rPr>
                <w:rFonts w:ascii="Times New Roman" w:hAnsi="Times New Roman"/>
                <w:sz w:val="28"/>
                <w:szCs w:val="28"/>
              </w:rPr>
              <w:t>Аналитический</w:t>
            </w:r>
          </w:p>
        </w:tc>
        <w:tc>
          <w:tcPr>
            <w:tcW w:w="1985" w:type="dxa"/>
          </w:tcPr>
          <w:p w14:paraId="69AB376D" w14:textId="76A4B474"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687A4555" w14:textId="6E0DB307"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31E43649" w14:textId="77777777" w:rsidTr="004B74C4">
        <w:trPr>
          <w:trHeight w:val="20"/>
        </w:trPr>
        <w:tc>
          <w:tcPr>
            <w:tcW w:w="1447" w:type="dxa"/>
            <w:vAlign w:val="center"/>
          </w:tcPr>
          <w:p w14:paraId="0D630D90" w14:textId="64E92A5F" w:rsidR="00FC32C6" w:rsidRPr="007F03F1" w:rsidRDefault="00FC32C6" w:rsidP="00FC32C6">
            <w:pPr>
              <w:widowControl w:val="0"/>
              <w:jc w:val="center"/>
              <w:rPr>
                <w:rFonts w:ascii="Times New Roman" w:hAnsi="Times New Roman"/>
                <w:spacing w:val="-2"/>
                <w:sz w:val="28"/>
                <w:szCs w:val="28"/>
              </w:rPr>
            </w:pPr>
            <w:r w:rsidRPr="007F03F1">
              <w:rPr>
                <w:rFonts w:ascii="Times New Roman" w:hAnsi="Times New Roman"/>
                <w:color w:val="000000"/>
                <w:sz w:val="28"/>
                <w:szCs w:val="28"/>
              </w:rPr>
              <w:t>161</w:t>
            </w:r>
          </w:p>
        </w:tc>
        <w:tc>
          <w:tcPr>
            <w:tcW w:w="1275" w:type="dxa"/>
            <w:vAlign w:val="center"/>
          </w:tcPr>
          <w:p w14:paraId="2C0C0895" w14:textId="3242D896"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szCs w:val="28"/>
              </w:rPr>
              <w:t>380273.53</w:t>
            </w:r>
          </w:p>
        </w:tc>
        <w:tc>
          <w:tcPr>
            <w:tcW w:w="1418" w:type="dxa"/>
            <w:gridSpan w:val="2"/>
            <w:vAlign w:val="center"/>
          </w:tcPr>
          <w:p w14:paraId="64B2099A" w14:textId="2D212D24"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szCs w:val="28"/>
              </w:rPr>
              <w:t>1287755.59</w:t>
            </w:r>
          </w:p>
        </w:tc>
        <w:tc>
          <w:tcPr>
            <w:tcW w:w="2126" w:type="dxa"/>
          </w:tcPr>
          <w:p w14:paraId="1D27521B" w14:textId="026A722D" w:rsidR="00FC32C6" w:rsidRPr="00124E7C" w:rsidRDefault="00FC32C6" w:rsidP="00FC32C6">
            <w:pPr>
              <w:widowControl w:val="0"/>
              <w:autoSpaceDE w:val="0"/>
              <w:autoSpaceDN w:val="0"/>
              <w:adjustRightInd w:val="0"/>
              <w:jc w:val="center"/>
              <w:rPr>
                <w:rFonts w:ascii="Times New Roman" w:hAnsi="Times New Roman"/>
                <w:sz w:val="28"/>
                <w:szCs w:val="28"/>
              </w:rPr>
            </w:pPr>
            <w:r w:rsidRPr="00E661DC">
              <w:rPr>
                <w:rFonts w:ascii="Times New Roman" w:hAnsi="Times New Roman"/>
                <w:sz w:val="28"/>
                <w:szCs w:val="28"/>
              </w:rPr>
              <w:t>Аналитический</w:t>
            </w:r>
          </w:p>
        </w:tc>
        <w:tc>
          <w:tcPr>
            <w:tcW w:w="1985" w:type="dxa"/>
          </w:tcPr>
          <w:p w14:paraId="0885A4A3" w14:textId="02DF5B6A"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0A09B7FE" w14:textId="3D2AFB31"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5F1E1EB7" w14:textId="77777777" w:rsidTr="004B74C4">
        <w:trPr>
          <w:trHeight w:val="20"/>
        </w:trPr>
        <w:tc>
          <w:tcPr>
            <w:tcW w:w="1447" w:type="dxa"/>
            <w:vAlign w:val="center"/>
          </w:tcPr>
          <w:p w14:paraId="1B034C0A" w14:textId="21535D35" w:rsidR="00FC32C6" w:rsidRPr="007F03F1" w:rsidRDefault="00FC32C6" w:rsidP="00FC32C6">
            <w:pPr>
              <w:widowControl w:val="0"/>
              <w:jc w:val="center"/>
              <w:rPr>
                <w:rFonts w:ascii="Times New Roman" w:hAnsi="Times New Roman"/>
                <w:spacing w:val="-2"/>
                <w:sz w:val="28"/>
                <w:szCs w:val="28"/>
              </w:rPr>
            </w:pPr>
            <w:r w:rsidRPr="007F03F1">
              <w:rPr>
                <w:rFonts w:ascii="Times New Roman" w:hAnsi="Times New Roman"/>
                <w:color w:val="000000"/>
                <w:sz w:val="28"/>
                <w:szCs w:val="28"/>
              </w:rPr>
              <w:t>162</w:t>
            </w:r>
          </w:p>
        </w:tc>
        <w:tc>
          <w:tcPr>
            <w:tcW w:w="1275" w:type="dxa"/>
            <w:vAlign w:val="center"/>
          </w:tcPr>
          <w:p w14:paraId="6888D3FA" w14:textId="1DCF5192"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szCs w:val="28"/>
              </w:rPr>
              <w:t>380269.45</w:t>
            </w:r>
          </w:p>
        </w:tc>
        <w:tc>
          <w:tcPr>
            <w:tcW w:w="1418" w:type="dxa"/>
            <w:gridSpan w:val="2"/>
            <w:vAlign w:val="center"/>
          </w:tcPr>
          <w:p w14:paraId="64390E70" w14:textId="7F6CA8EA"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szCs w:val="28"/>
              </w:rPr>
              <w:t>1287795.07</w:t>
            </w:r>
          </w:p>
        </w:tc>
        <w:tc>
          <w:tcPr>
            <w:tcW w:w="2126" w:type="dxa"/>
          </w:tcPr>
          <w:p w14:paraId="7BEBB8BF" w14:textId="5D4FE45E" w:rsidR="00FC32C6" w:rsidRPr="00124E7C" w:rsidRDefault="00FC32C6" w:rsidP="00FC32C6">
            <w:pPr>
              <w:widowControl w:val="0"/>
              <w:autoSpaceDE w:val="0"/>
              <w:autoSpaceDN w:val="0"/>
              <w:adjustRightInd w:val="0"/>
              <w:jc w:val="center"/>
              <w:rPr>
                <w:rFonts w:ascii="Times New Roman" w:hAnsi="Times New Roman"/>
                <w:sz w:val="28"/>
                <w:szCs w:val="28"/>
              </w:rPr>
            </w:pPr>
            <w:r w:rsidRPr="00E661DC">
              <w:rPr>
                <w:rFonts w:ascii="Times New Roman" w:hAnsi="Times New Roman"/>
                <w:sz w:val="28"/>
                <w:szCs w:val="28"/>
              </w:rPr>
              <w:t>Аналитический</w:t>
            </w:r>
          </w:p>
        </w:tc>
        <w:tc>
          <w:tcPr>
            <w:tcW w:w="1985" w:type="dxa"/>
          </w:tcPr>
          <w:p w14:paraId="1D1B8454" w14:textId="3DE458DF"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43B0579E" w14:textId="1A4CF9AF"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0F991007" w14:textId="77777777" w:rsidTr="004B74C4">
        <w:trPr>
          <w:trHeight w:val="20"/>
        </w:trPr>
        <w:tc>
          <w:tcPr>
            <w:tcW w:w="1447" w:type="dxa"/>
            <w:vAlign w:val="center"/>
          </w:tcPr>
          <w:p w14:paraId="218D35EA" w14:textId="381E98BF" w:rsidR="00FC32C6" w:rsidRPr="007F03F1" w:rsidRDefault="00FC32C6" w:rsidP="00FC32C6">
            <w:pPr>
              <w:widowControl w:val="0"/>
              <w:jc w:val="center"/>
              <w:rPr>
                <w:rFonts w:ascii="Times New Roman" w:hAnsi="Times New Roman"/>
                <w:spacing w:val="-2"/>
                <w:sz w:val="28"/>
                <w:szCs w:val="28"/>
              </w:rPr>
            </w:pPr>
            <w:r w:rsidRPr="007F03F1">
              <w:rPr>
                <w:rFonts w:ascii="Times New Roman" w:hAnsi="Times New Roman"/>
                <w:color w:val="000000"/>
                <w:sz w:val="28"/>
                <w:szCs w:val="28"/>
              </w:rPr>
              <w:t>163</w:t>
            </w:r>
          </w:p>
        </w:tc>
        <w:tc>
          <w:tcPr>
            <w:tcW w:w="1275" w:type="dxa"/>
            <w:vAlign w:val="center"/>
          </w:tcPr>
          <w:p w14:paraId="415A06E8" w14:textId="2FD56A2F"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szCs w:val="28"/>
              </w:rPr>
              <w:t>380263.66</w:t>
            </w:r>
          </w:p>
        </w:tc>
        <w:tc>
          <w:tcPr>
            <w:tcW w:w="1418" w:type="dxa"/>
            <w:gridSpan w:val="2"/>
            <w:vAlign w:val="center"/>
          </w:tcPr>
          <w:p w14:paraId="35C7D543" w14:textId="15737A74"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szCs w:val="28"/>
              </w:rPr>
              <w:t>1287845.97</w:t>
            </w:r>
          </w:p>
        </w:tc>
        <w:tc>
          <w:tcPr>
            <w:tcW w:w="2126" w:type="dxa"/>
          </w:tcPr>
          <w:p w14:paraId="4E4D4328" w14:textId="52FB9F1C" w:rsidR="00FC32C6" w:rsidRPr="00124E7C" w:rsidRDefault="00FC32C6" w:rsidP="00FC32C6">
            <w:pPr>
              <w:widowControl w:val="0"/>
              <w:autoSpaceDE w:val="0"/>
              <w:autoSpaceDN w:val="0"/>
              <w:adjustRightInd w:val="0"/>
              <w:jc w:val="center"/>
              <w:rPr>
                <w:rFonts w:ascii="Times New Roman" w:hAnsi="Times New Roman"/>
                <w:sz w:val="28"/>
                <w:szCs w:val="28"/>
              </w:rPr>
            </w:pPr>
            <w:r w:rsidRPr="00E661DC">
              <w:rPr>
                <w:rFonts w:ascii="Times New Roman" w:hAnsi="Times New Roman"/>
                <w:sz w:val="28"/>
                <w:szCs w:val="28"/>
              </w:rPr>
              <w:t>Аналитический</w:t>
            </w:r>
          </w:p>
        </w:tc>
        <w:tc>
          <w:tcPr>
            <w:tcW w:w="1985" w:type="dxa"/>
          </w:tcPr>
          <w:p w14:paraId="05162AE1" w14:textId="2BF3E449"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3E77A8F2" w14:textId="70D208E1"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2C85C8E9" w14:textId="77777777" w:rsidTr="004B74C4">
        <w:trPr>
          <w:trHeight w:val="20"/>
        </w:trPr>
        <w:tc>
          <w:tcPr>
            <w:tcW w:w="1447" w:type="dxa"/>
            <w:vAlign w:val="center"/>
          </w:tcPr>
          <w:p w14:paraId="7E089449" w14:textId="0EDDDCAE" w:rsidR="00FC32C6" w:rsidRPr="007F03F1" w:rsidRDefault="00FC32C6" w:rsidP="00FC32C6">
            <w:pPr>
              <w:widowControl w:val="0"/>
              <w:jc w:val="center"/>
              <w:rPr>
                <w:rFonts w:ascii="Times New Roman" w:hAnsi="Times New Roman"/>
                <w:spacing w:val="-2"/>
                <w:sz w:val="28"/>
                <w:szCs w:val="28"/>
              </w:rPr>
            </w:pPr>
            <w:r w:rsidRPr="007F03F1">
              <w:rPr>
                <w:rFonts w:ascii="Times New Roman" w:hAnsi="Times New Roman"/>
                <w:color w:val="000000"/>
                <w:sz w:val="28"/>
                <w:szCs w:val="28"/>
              </w:rPr>
              <w:t>164</w:t>
            </w:r>
          </w:p>
        </w:tc>
        <w:tc>
          <w:tcPr>
            <w:tcW w:w="1275" w:type="dxa"/>
            <w:vAlign w:val="center"/>
          </w:tcPr>
          <w:p w14:paraId="2A2DBA1E" w14:textId="56DFA8DB"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szCs w:val="28"/>
              </w:rPr>
              <w:t>380241.33</w:t>
            </w:r>
          </w:p>
        </w:tc>
        <w:tc>
          <w:tcPr>
            <w:tcW w:w="1418" w:type="dxa"/>
            <w:gridSpan w:val="2"/>
            <w:vAlign w:val="center"/>
          </w:tcPr>
          <w:p w14:paraId="3749E5A5" w14:textId="7119864F"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szCs w:val="28"/>
              </w:rPr>
              <w:t>1287842.68</w:t>
            </w:r>
          </w:p>
        </w:tc>
        <w:tc>
          <w:tcPr>
            <w:tcW w:w="2126" w:type="dxa"/>
          </w:tcPr>
          <w:p w14:paraId="28FBAF21" w14:textId="0652683F" w:rsidR="00FC32C6" w:rsidRPr="00124E7C" w:rsidRDefault="00FC32C6" w:rsidP="00FC32C6">
            <w:pPr>
              <w:widowControl w:val="0"/>
              <w:autoSpaceDE w:val="0"/>
              <w:autoSpaceDN w:val="0"/>
              <w:adjustRightInd w:val="0"/>
              <w:jc w:val="center"/>
              <w:rPr>
                <w:rFonts w:ascii="Times New Roman" w:hAnsi="Times New Roman"/>
                <w:sz w:val="28"/>
                <w:szCs w:val="28"/>
              </w:rPr>
            </w:pPr>
            <w:r w:rsidRPr="00E661DC">
              <w:rPr>
                <w:rFonts w:ascii="Times New Roman" w:hAnsi="Times New Roman"/>
                <w:sz w:val="28"/>
                <w:szCs w:val="28"/>
              </w:rPr>
              <w:t>Аналитический</w:t>
            </w:r>
          </w:p>
        </w:tc>
        <w:tc>
          <w:tcPr>
            <w:tcW w:w="1985" w:type="dxa"/>
          </w:tcPr>
          <w:p w14:paraId="5A7A43B4" w14:textId="2734109D"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1F842B81" w14:textId="65E28CB6"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35795E18" w14:textId="77777777" w:rsidTr="004B74C4">
        <w:trPr>
          <w:trHeight w:val="20"/>
        </w:trPr>
        <w:tc>
          <w:tcPr>
            <w:tcW w:w="1447" w:type="dxa"/>
            <w:vAlign w:val="center"/>
          </w:tcPr>
          <w:p w14:paraId="23794C57" w14:textId="3D6DD7A7" w:rsidR="00FC32C6" w:rsidRPr="007F03F1" w:rsidRDefault="00FC32C6" w:rsidP="00FC32C6">
            <w:pPr>
              <w:widowControl w:val="0"/>
              <w:jc w:val="center"/>
              <w:rPr>
                <w:rFonts w:ascii="Times New Roman" w:hAnsi="Times New Roman"/>
                <w:spacing w:val="-2"/>
                <w:sz w:val="28"/>
                <w:szCs w:val="28"/>
              </w:rPr>
            </w:pPr>
            <w:r w:rsidRPr="007F03F1">
              <w:rPr>
                <w:rFonts w:ascii="Times New Roman" w:hAnsi="Times New Roman"/>
                <w:color w:val="000000"/>
                <w:sz w:val="28"/>
                <w:szCs w:val="28"/>
              </w:rPr>
              <w:t>165</w:t>
            </w:r>
          </w:p>
        </w:tc>
        <w:tc>
          <w:tcPr>
            <w:tcW w:w="1275" w:type="dxa"/>
            <w:vAlign w:val="center"/>
          </w:tcPr>
          <w:p w14:paraId="7F727A32" w14:textId="5526A45C"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szCs w:val="28"/>
              </w:rPr>
              <w:t>380242.57</w:t>
            </w:r>
          </w:p>
        </w:tc>
        <w:tc>
          <w:tcPr>
            <w:tcW w:w="1418" w:type="dxa"/>
            <w:gridSpan w:val="2"/>
            <w:vAlign w:val="center"/>
          </w:tcPr>
          <w:p w14:paraId="65C6D323" w14:textId="28E4BA0B"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szCs w:val="28"/>
              </w:rPr>
              <w:t>1287831.77</w:t>
            </w:r>
          </w:p>
        </w:tc>
        <w:tc>
          <w:tcPr>
            <w:tcW w:w="2126" w:type="dxa"/>
          </w:tcPr>
          <w:p w14:paraId="179ED30A" w14:textId="218936FE" w:rsidR="00FC32C6" w:rsidRPr="00124E7C" w:rsidRDefault="00FC32C6" w:rsidP="00FC32C6">
            <w:pPr>
              <w:widowControl w:val="0"/>
              <w:autoSpaceDE w:val="0"/>
              <w:autoSpaceDN w:val="0"/>
              <w:adjustRightInd w:val="0"/>
              <w:jc w:val="center"/>
              <w:rPr>
                <w:rFonts w:ascii="Times New Roman" w:hAnsi="Times New Roman"/>
                <w:sz w:val="28"/>
                <w:szCs w:val="28"/>
              </w:rPr>
            </w:pPr>
            <w:r w:rsidRPr="00E661DC">
              <w:rPr>
                <w:rFonts w:ascii="Times New Roman" w:hAnsi="Times New Roman"/>
                <w:sz w:val="28"/>
                <w:szCs w:val="28"/>
              </w:rPr>
              <w:t>Аналитический</w:t>
            </w:r>
          </w:p>
        </w:tc>
        <w:tc>
          <w:tcPr>
            <w:tcW w:w="1985" w:type="dxa"/>
          </w:tcPr>
          <w:p w14:paraId="4312DAA2" w14:textId="04A39B12"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455A54F0" w14:textId="0BB62571"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4B0A0BAD" w14:textId="77777777" w:rsidTr="004B74C4">
        <w:trPr>
          <w:trHeight w:val="20"/>
        </w:trPr>
        <w:tc>
          <w:tcPr>
            <w:tcW w:w="1447" w:type="dxa"/>
            <w:vAlign w:val="center"/>
          </w:tcPr>
          <w:p w14:paraId="0C1B8F92" w14:textId="54C5D554" w:rsidR="00FC32C6" w:rsidRPr="007F03F1" w:rsidRDefault="00FC32C6" w:rsidP="00FC32C6">
            <w:pPr>
              <w:widowControl w:val="0"/>
              <w:jc w:val="center"/>
              <w:rPr>
                <w:rFonts w:ascii="Times New Roman" w:hAnsi="Times New Roman"/>
                <w:spacing w:val="-2"/>
                <w:sz w:val="28"/>
                <w:szCs w:val="28"/>
              </w:rPr>
            </w:pPr>
            <w:r w:rsidRPr="007F03F1">
              <w:rPr>
                <w:rFonts w:ascii="Times New Roman" w:hAnsi="Times New Roman"/>
                <w:color w:val="000000"/>
                <w:sz w:val="28"/>
                <w:szCs w:val="28"/>
              </w:rPr>
              <w:t>166</w:t>
            </w:r>
          </w:p>
        </w:tc>
        <w:tc>
          <w:tcPr>
            <w:tcW w:w="1275" w:type="dxa"/>
            <w:vAlign w:val="center"/>
          </w:tcPr>
          <w:p w14:paraId="185F8725" w14:textId="42F4DD13"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szCs w:val="28"/>
              </w:rPr>
              <w:t>380243.74</w:t>
            </w:r>
          </w:p>
        </w:tc>
        <w:tc>
          <w:tcPr>
            <w:tcW w:w="1418" w:type="dxa"/>
            <w:gridSpan w:val="2"/>
            <w:vAlign w:val="center"/>
          </w:tcPr>
          <w:p w14:paraId="23D04546" w14:textId="0165B1AE"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szCs w:val="28"/>
              </w:rPr>
              <w:t>1287821.49</w:t>
            </w:r>
          </w:p>
        </w:tc>
        <w:tc>
          <w:tcPr>
            <w:tcW w:w="2126" w:type="dxa"/>
          </w:tcPr>
          <w:p w14:paraId="07FE5611" w14:textId="74B22B8D" w:rsidR="00FC32C6" w:rsidRPr="00124E7C" w:rsidRDefault="00FC32C6" w:rsidP="00FC32C6">
            <w:pPr>
              <w:widowControl w:val="0"/>
              <w:autoSpaceDE w:val="0"/>
              <w:autoSpaceDN w:val="0"/>
              <w:adjustRightInd w:val="0"/>
              <w:jc w:val="center"/>
              <w:rPr>
                <w:rFonts w:ascii="Times New Roman" w:hAnsi="Times New Roman"/>
                <w:sz w:val="28"/>
                <w:szCs w:val="28"/>
              </w:rPr>
            </w:pPr>
            <w:r w:rsidRPr="00E661DC">
              <w:rPr>
                <w:rFonts w:ascii="Times New Roman" w:hAnsi="Times New Roman"/>
                <w:sz w:val="28"/>
                <w:szCs w:val="28"/>
              </w:rPr>
              <w:t>Аналитический</w:t>
            </w:r>
          </w:p>
        </w:tc>
        <w:tc>
          <w:tcPr>
            <w:tcW w:w="1985" w:type="dxa"/>
          </w:tcPr>
          <w:p w14:paraId="4338702A" w14:textId="49A7C367"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6733D89E" w14:textId="6CADFED9"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15795B69" w14:textId="77777777" w:rsidTr="004B74C4">
        <w:trPr>
          <w:trHeight w:val="20"/>
        </w:trPr>
        <w:tc>
          <w:tcPr>
            <w:tcW w:w="1447" w:type="dxa"/>
            <w:vAlign w:val="center"/>
          </w:tcPr>
          <w:p w14:paraId="5B6EC35D" w14:textId="770902E1" w:rsidR="00FC32C6" w:rsidRPr="007F03F1" w:rsidRDefault="00FC32C6" w:rsidP="00FC32C6">
            <w:pPr>
              <w:widowControl w:val="0"/>
              <w:jc w:val="center"/>
              <w:rPr>
                <w:rFonts w:ascii="Times New Roman" w:hAnsi="Times New Roman"/>
                <w:spacing w:val="-2"/>
                <w:sz w:val="28"/>
                <w:szCs w:val="28"/>
              </w:rPr>
            </w:pPr>
            <w:r w:rsidRPr="007F03F1">
              <w:rPr>
                <w:rFonts w:ascii="Times New Roman" w:hAnsi="Times New Roman"/>
                <w:color w:val="000000"/>
                <w:sz w:val="28"/>
                <w:szCs w:val="28"/>
              </w:rPr>
              <w:t>167</w:t>
            </w:r>
          </w:p>
        </w:tc>
        <w:tc>
          <w:tcPr>
            <w:tcW w:w="1275" w:type="dxa"/>
            <w:vAlign w:val="center"/>
          </w:tcPr>
          <w:p w14:paraId="4349A69E" w14:textId="0642FC5E"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szCs w:val="28"/>
              </w:rPr>
              <w:t>380254.32</w:t>
            </w:r>
          </w:p>
        </w:tc>
        <w:tc>
          <w:tcPr>
            <w:tcW w:w="1418" w:type="dxa"/>
            <w:gridSpan w:val="2"/>
            <w:vAlign w:val="center"/>
          </w:tcPr>
          <w:p w14:paraId="7B89E173" w14:textId="50510D2F"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szCs w:val="28"/>
              </w:rPr>
              <w:t>1287728.47</w:t>
            </w:r>
          </w:p>
        </w:tc>
        <w:tc>
          <w:tcPr>
            <w:tcW w:w="2126" w:type="dxa"/>
          </w:tcPr>
          <w:p w14:paraId="739AE1C0" w14:textId="464B2480" w:rsidR="00FC32C6" w:rsidRPr="00124E7C" w:rsidRDefault="00FC32C6" w:rsidP="00FC32C6">
            <w:pPr>
              <w:widowControl w:val="0"/>
              <w:autoSpaceDE w:val="0"/>
              <w:autoSpaceDN w:val="0"/>
              <w:adjustRightInd w:val="0"/>
              <w:jc w:val="center"/>
              <w:rPr>
                <w:rFonts w:ascii="Times New Roman" w:hAnsi="Times New Roman"/>
                <w:sz w:val="28"/>
                <w:szCs w:val="28"/>
              </w:rPr>
            </w:pPr>
            <w:r w:rsidRPr="00E661DC">
              <w:rPr>
                <w:rFonts w:ascii="Times New Roman" w:hAnsi="Times New Roman"/>
                <w:sz w:val="28"/>
                <w:szCs w:val="28"/>
              </w:rPr>
              <w:t>Аналитический</w:t>
            </w:r>
          </w:p>
        </w:tc>
        <w:tc>
          <w:tcPr>
            <w:tcW w:w="1985" w:type="dxa"/>
          </w:tcPr>
          <w:p w14:paraId="17D36F06" w14:textId="55BF802E"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2556FECA" w14:textId="19C9FC0C"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7850BC43" w14:textId="77777777" w:rsidTr="004B74C4">
        <w:trPr>
          <w:trHeight w:val="20"/>
        </w:trPr>
        <w:tc>
          <w:tcPr>
            <w:tcW w:w="1447" w:type="dxa"/>
            <w:vAlign w:val="center"/>
          </w:tcPr>
          <w:p w14:paraId="6BB47E51" w14:textId="0046F71F" w:rsidR="00FC32C6" w:rsidRPr="007F03F1" w:rsidRDefault="00FC32C6" w:rsidP="00FC32C6">
            <w:pPr>
              <w:widowControl w:val="0"/>
              <w:jc w:val="center"/>
              <w:rPr>
                <w:rFonts w:ascii="Times New Roman" w:hAnsi="Times New Roman"/>
                <w:spacing w:val="-2"/>
                <w:sz w:val="28"/>
                <w:szCs w:val="28"/>
              </w:rPr>
            </w:pPr>
            <w:r w:rsidRPr="007F03F1">
              <w:rPr>
                <w:rFonts w:ascii="Times New Roman" w:hAnsi="Times New Roman"/>
                <w:color w:val="000000"/>
                <w:sz w:val="28"/>
                <w:szCs w:val="28"/>
              </w:rPr>
              <w:t>168</w:t>
            </w:r>
          </w:p>
        </w:tc>
        <w:tc>
          <w:tcPr>
            <w:tcW w:w="1275" w:type="dxa"/>
            <w:vAlign w:val="center"/>
          </w:tcPr>
          <w:p w14:paraId="065EEBF4" w14:textId="6811F169"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szCs w:val="28"/>
              </w:rPr>
              <w:t>380209.69</w:t>
            </w:r>
          </w:p>
        </w:tc>
        <w:tc>
          <w:tcPr>
            <w:tcW w:w="1418" w:type="dxa"/>
            <w:gridSpan w:val="2"/>
            <w:vAlign w:val="center"/>
          </w:tcPr>
          <w:p w14:paraId="028EB34E" w14:textId="791473EE"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szCs w:val="28"/>
              </w:rPr>
              <w:t>1287723.09</w:t>
            </w:r>
          </w:p>
        </w:tc>
        <w:tc>
          <w:tcPr>
            <w:tcW w:w="2126" w:type="dxa"/>
          </w:tcPr>
          <w:p w14:paraId="37816BA3" w14:textId="3C6653F4" w:rsidR="00FC32C6" w:rsidRPr="00124E7C" w:rsidRDefault="00FC32C6" w:rsidP="00FC32C6">
            <w:pPr>
              <w:widowControl w:val="0"/>
              <w:autoSpaceDE w:val="0"/>
              <w:autoSpaceDN w:val="0"/>
              <w:adjustRightInd w:val="0"/>
              <w:jc w:val="center"/>
              <w:rPr>
                <w:rFonts w:ascii="Times New Roman" w:hAnsi="Times New Roman"/>
                <w:sz w:val="28"/>
                <w:szCs w:val="28"/>
              </w:rPr>
            </w:pPr>
            <w:r w:rsidRPr="00E661DC">
              <w:rPr>
                <w:rFonts w:ascii="Times New Roman" w:hAnsi="Times New Roman"/>
                <w:sz w:val="28"/>
                <w:szCs w:val="28"/>
              </w:rPr>
              <w:t>Аналитический</w:t>
            </w:r>
          </w:p>
        </w:tc>
        <w:tc>
          <w:tcPr>
            <w:tcW w:w="1985" w:type="dxa"/>
          </w:tcPr>
          <w:p w14:paraId="7B0B1DD0" w14:textId="15436E8D"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74839DFC" w14:textId="3240754D"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09C2A123" w14:textId="77777777" w:rsidTr="004B74C4">
        <w:trPr>
          <w:trHeight w:val="20"/>
        </w:trPr>
        <w:tc>
          <w:tcPr>
            <w:tcW w:w="1447" w:type="dxa"/>
            <w:vAlign w:val="center"/>
          </w:tcPr>
          <w:p w14:paraId="4C534FF3" w14:textId="281FE54F" w:rsidR="00FC32C6" w:rsidRPr="007F03F1" w:rsidRDefault="00FC32C6" w:rsidP="00FC32C6">
            <w:pPr>
              <w:widowControl w:val="0"/>
              <w:jc w:val="center"/>
              <w:rPr>
                <w:rFonts w:ascii="Times New Roman" w:hAnsi="Times New Roman"/>
                <w:spacing w:val="-2"/>
                <w:sz w:val="28"/>
                <w:szCs w:val="28"/>
              </w:rPr>
            </w:pPr>
            <w:r w:rsidRPr="007F03F1">
              <w:rPr>
                <w:rFonts w:ascii="Times New Roman" w:hAnsi="Times New Roman"/>
                <w:color w:val="000000"/>
                <w:sz w:val="28"/>
                <w:szCs w:val="28"/>
              </w:rPr>
              <w:t>169</w:t>
            </w:r>
          </w:p>
        </w:tc>
        <w:tc>
          <w:tcPr>
            <w:tcW w:w="1275" w:type="dxa"/>
            <w:vAlign w:val="center"/>
          </w:tcPr>
          <w:p w14:paraId="332EEFA0" w14:textId="01198D91"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szCs w:val="28"/>
              </w:rPr>
              <w:t>380156.39</w:t>
            </w:r>
          </w:p>
        </w:tc>
        <w:tc>
          <w:tcPr>
            <w:tcW w:w="1418" w:type="dxa"/>
            <w:gridSpan w:val="2"/>
            <w:vAlign w:val="center"/>
          </w:tcPr>
          <w:p w14:paraId="2AAB9881" w14:textId="7D1D56DA"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szCs w:val="28"/>
              </w:rPr>
              <w:t>1287718.01</w:t>
            </w:r>
          </w:p>
        </w:tc>
        <w:tc>
          <w:tcPr>
            <w:tcW w:w="2126" w:type="dxa"/>
          </w:tcPr>
          <w:p w14:paraId="14065C5D" w14:textId="33A40D6E" w:rsidR="00FC32C6" w:rsidRPr="00124E7C" w:rsidRDefault="00FC32C6" w:rsidP="00FC32C6">
            <w:pPr>
              <w:widowControl w:val="0"/>
              <w:autoSpaceDE w:val="0"/>
              <w:autoSpaceDN w:val="0"/>
              <w:adjustRightInd w:val="0"/>
              <w:jc w:val="center"/>
              <w:rPr>
                <w:rFonts w:ascii="Times New Roman" w:hAnsi="Times New Roman"/>
                <w:sz w:val="28"/>
                <w:szCs w:val="28"/>
              </w:rPr>
            </w:pPr>
            <w:r w:rsidRPr="00E661DC">
              <w:rPr>
                <w:rFonts w:ascii="Times New Roman" w:hAnsi="Times New Roman"/>
                <w:sz w:val="28"/>
                <w:szCs w:val="28"/>
              </w:rPr>
              <w:t>Аналитический</w:t>
            </w:r>
          </w:p>
        </w:tc>
        <w:tc>
          <w:tcPr>
            <w:tcW w:w="1985" w:type="dxa"/>
          </w:tcPr>
          <w:p w14:paraId="53122AE9" w14:textId="0A55AC94"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7B04FF4A" w14:textId="65536897"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221BCC21" w14:textId="77777777" w:rsidTr="004B74C4">
        <w:trPr>
          <w:trHeight w:val="20"/>
        </w:trPr>
        <w:tc>
          <w:tcPr>
            <w:tcW w:w="1447" w:type="dxa"/>
            <w:vAlign w:val="center"/>
          </w:tcPr>
          <w:p w14:paraId="0AAC7AE2" w14:textId="4DF55E52" w:rsidR="00FC32C6" w:rsidRPr="007F03F1" w:rsidRDefault="00FC32C6" w:rsidP="00FC32C6">
            <w:pPr>
              <w:widowControl w:val="0"/>
              <w:jc w:val="center"/>
              <w:rPr>
                <w:rFonts w:ascii="Times New Roman" w:hAnsi="Times New Roman"/>
                <w:spacing w:val="-2"/>
                <w:sz w:val="28"/>
                <w:szCs w:val="28"/>
              </w:rPr>
            </w:pPr>
            <w:r w:rsidRPr="007F03F1">
              <w:rPr>
                <w:rFonts w:ascii="Times New Roman" w:hAnsi="Times New Roman"/>
                <w:color w:val="000000"/>
                <w:sz w:val="28"/>
                <w:szCs w:val="28"/>
              </w:rPr>
              <w:t>170</w:t>
            </w:r>
          </w:p>
        </w:tc>
        <w:tc>
          <w:tcPr>
            <w:tcW w:w="1275" w:type="dxa"/>
            <w:vAlign w:val="center"/>
          </w:tcPr>
          <w:p w14:paraId="15F2E84D" w14:textId="2F84F4A2"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szCs w:val="28"/>
              </w:rPr>
              <w:t>380072.11</w:t>
            </w:r>
          </w:p>
        </w:tc>
        <w:tc>
          <w:tcPr>
            <w:tcW w:w="1418" w:type="dxa"/>
            <w:gridSpan w:val="2"/>
            <w:vAlign w:val="center"/>
          </w:tcPr>
          <w:p w14:paraId="22C68E4B" w14:textId="79EF19E1"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szCs w:val="28"/>
              </w:rPr>
              <w:t>1287709.79</w:t>
            </w:r>
          </w:p>
        </w:tc>
        <w:tc>
          <w:tcPr>
            <w:tcW w:w="2126" w:type="dxa"/>
          </w:tcPr>
          <w:p w14:paraId="364D8F31" w14:textId="29B678B8" w:rsidR="00FC32C6" w:rsidRPr="00124E7C" w:rsidRDefault="00FC32C6" w:rsidP="00FC32C6">
            <w:pPr>
              <w:widowControl w:val="0"/>
              <w:autoSpaceDE w:val="0"/>
              <w:autoSpaceDN w:val="0"/>
              <w:adjustRightInd w:val="0"/>
              <w:jc w:val="center"/>
              <w:rPr>
                <w:rFonts w:ascii="Times New Roman" w:hAnsi="Times New Roman"/>
                <w:sz w:val="28"/>
                <w:szCs w:val="28"/>
              </w:rPr>
            </w:pPr>
            <w:r w:rsidRPr="00E661DC">
              <w:rPr>
                <w:rFonts w:ascii="Times New Roman" w:hAnsi="Times New Roman"/>
                <w:sz w:val="28"/>
                <w:szCs w:val="28"/>
              </w:rPr>
              <w:t>Аналитический</w:t>
            </w:r>
          </w:p>
        </w:tc>
        <w:tc>
          <w:tcPr>
            <w:tcW w:w="1985" w:type="dxa"/>
          </w:tcPr>
          <w:p w14:paraId="587B0A44" w14:textId="5711520E"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0345A6C7" w14:textId="778C0877"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1675ADD7" w14:textId="77777777" w:rsidTr="004B74C4">
        <w:trPr>
          <w:trHeight w:val="20"/>
        </w:trPr>
        <w:tc>
          <w:tcPr>
            <w:tcW w:w="1447" w:type="dxa"/>
            <w:vAlign w:val="center"/>
          </w:tcPr>
          <w:p w14:paraId="1F72CB6F" w14:textId="54382339" w:rsidR="00FC32C6" w:rsidRPr="007F03F1" w:rsidRDefault="00FC32C6" w:rsidP="00FC32C6">
            <w:pPr>
              <w:widowControl w:val="0"/>
              <w:jc w:val="center"/>
              <w:rPr>
                <w:rFonts w:ascii="Times New Roman" w:hAnsi="Times New Roman"/>
                <w:spacing w:val="-2"/>
                <w:sz w:val="28"/>
                <w:szCs w:val="28"/>
              </w:rPr>
            </w:pPr>
            <w:r w:rsidRPr="007F03F1">
              <w:rPr>
                <w:rFonts w:ascii="Times New Roman" w:hAnsi="Times New Roman"/>
                <w:color w:val="000000"/>
                <w:sz w:val="28"/>
                <w:szCs w:val="28"/>
              </w:rPr>
              <w:t>171</w:t>
            </w:r>
          </w:p>
        </w:tc>
        <w:tc>
          <w:tcPr>
            <w:tcW w:w="1275" w:type="dxa"/>
            <w:vAlign w:val="center"/>
          </w:tcPr>
          <w:p w14:paraId="11F329B5" w14:textId="510514DD"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szCs w:val="28"/>
              </w:rPr>
              <w:t>380033.73</w:t>
            </w:r>
          </w:p>
        </w:tc>
        <w:tc>
          <w:tcPr>
            <w:tcW w:w="1418" w:type="dxa"/>
            <w:gridSpan w:val="2"/>
            <w:vAlign w:val="center"/>
          </w:tcPr>
          <w:p w14:paraId="3893CA10" w14:textId="1594D1F7"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szCs w:val="28"/>
              </w:rPr>
              <w:t>1287704.68</w:t>
            </w:r>
          </w:p>
        </w:tc>
        <w:tc>
          <w:tcPr>
            <w:tcW w:w="2126" w:type="dxa"/>
          </w:tcPr>
          <w:p w14:paraId="18BBA254" w14:textId="74452713" w:rsidR="00FC32C6" w:rsidRPr="00124E7C" w:rsidRDefault="00FC32C6" w:rsidP="00FC32C6">
            <w:pPr>
              <w:widowControl w:val="0"/>
              <w:autoSpaceDE w:val="0"/>
              <w:autoSpaceDN w:val="0"/>
              <w:adjustRightInd w:val="0"/>
              <w:jc w:val="center"/>
              <w:rPr>
                <w:rFonts w:ascii="Times New Roman" w:hAnsi="Times New Roman"/>
                <w:sz w:val="28"/>
                <w:szCs w:val="28"/>
              </w:rPr>
            </w:pPr>
            <w:r w:rsidRPr="00E661DC">
              <w:rPr>
                <w:rFonts w:ascii="Times New Roman" w:hAnsi="Times New Roman"/>
                <w:sz w:val="28"/>
                <w:szCs w:val="28"/>
              </w:rPr>
              <w:t>Аналитический</w:t>
            </w:r>
          </w:p>
        </w:tc>
        <w:tc>
          <w:tcPr>
            <w:tcW w:w="1985" w:type="dxa"/>
          </w:tcPr>
          <w:p w14:paraId="714F342C" w14:textId="7C31DBD1"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06917D04" w14:textId="4FDF2464"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5D660220" w14:textId="77777777" w:rsidTr="004B74C4">
        <w:trPr>
          <w:trHeight w:val="20"/>
        </w:trPr>
        <w:tc>
          <w:tcPr>
            <w:tcW w:w="1447" w:type="dxa"/>
            <w:vAlign w:val="center"/>
          </w:tcPr>
          <w:p w14:paraId="3B9ACB1A" w14:textId="1D846AA4" w:rsidR="00FC32C6" w:rsidRPr="007F03F1" w:rsidRDefault="00FC32C6" w:rsidP="00FC32C6">
            <w:pPr>
              <w:widowControl w:val="0"/>
              <w:jc w:val="center"/>
              <w:rPr>
                <w:rFonts w:ascii="Times New Roman" w:hAnsi="Times New Roman"/>
                <w:spacing w:val="-2"/>
                <w:sz w:val="28"/>
                <w:szCs w:val="28"/>
              </w:rPr>
            </w:pPr>
            <w:r w:rsidRPr="007F03F1">
              <w:rPr>
                <w:rFonts w:ascii="Times New Roman" w:hAnsi="Times New Roman"/>
                <w:color w:val="000000"/>
                <w:sz w:val="28"/>
                <w:szCs w:val="28"/>
              </w:rPr>
              <w:t>172</w:t>
            </w:r>
          </w:p>
        </w:tc>
        <w:tc>
          <w:tcPr>
            <w:tcW w:w="1275" w:type="dxa"/>
            <w:vAlign w:val="center"/>
          </w:tcPr>
          <w:p w14:paraId="3C6E6E8D" w14:textId="09DD9BE7"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szCs w:val="28"/>
              </w:rPr>
              <w:t>380018.13</w:t>
            </w:r>
          </w:p>
        </w:tc>
        <w:tc>
          <w:tcPr>
            <w:tcW w:w="1418" w:type="dxa"/>
            <w:gridSpan w:val="2"/>
            <w:vAlign w:val="center"/>
          </w:tcPr>
          <w:p w14:paraId="7393E359" w14:textId="00419A0F"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szCs w:val="28"/>
              </w:rPr>
              <w:t>1287703.51</w:t>
            </w:r>
          </w:p>
        </w:tc>
        <w:tc>
          <w:tcPr>
            <w:tcW w:w="2126" w:type="dxa"/>
          </w:tcPr>
          <w:p w14:paraId="0B85BC28" w14:textId="3B8C8CA4" w:rsidR="00FC32C6" w:rsidRPr="00124E7C" w:rsidRDefault="00FC32C6" w:rsidP="00FC32C6">
            <w:pPr>
              <w:widowControl w:val="0"/>
              <w:autoSpaceDE w:val="0"/>
              <w:autoSpaceDN w:val="0"/>
              <w:adjustRightInd w:val="0"/>
              <w:jc w:val="center"/>
              <w:rPr>
                <w:rFonts w:ascii="Times New Roman" w:hAnsi="Times New Roman"/>
                <w:sz w:val="28"/>
                <w:szCs w:val="28"/>
              </w:rPr>
            </w:pPr>
            <w:r w:rsidRPr="00E661DC">
              <w:rPr>
                <w:rFonts w:ascii="Times New Roman" w:hAnsi="Times New Roman"/>
                <w:sz w:val="28"/>
                <w:szCs w:val="28"/>
              </w:rPr>
              <w:t>Аналитический</w:t>
            </w:r>
          </w:p>
        </w:tc>
        <w:tc>
          <w:tcPr>
            <w:tcW w:w="1985" w:type="dxa"/>
          </w:tcPr>
          <w:p w14:paraId="248FF086" w14:textId="45707DA2"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410AFBAD" w14:textId="4CB5D1FF"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2E48C614" w14:textId="77777777" w:rsidTr="004B74C4">
        <w:trPr>
          <w:trHeight w:val="20"/>
        </w:trPr>
        <w:tc>
          <w:tcPr>
            <w:tcW w:w="1447" w:type="dxa"/>
            <w:vAlign w:val="center"/>
          </w:tcPr>
          <w:p w14:paraId="2D6C5D25" w14:textId="2E1A7CA7" w:rsidR="00FC32C6" w:rsidRPr="007F03F1" w:rsidRDefault="00FC32C6" w:rsidP="00FC32C6">
            <w:pPr>
              <w:widowControl w:val="0"/>
              <w:jc w:val="center"/>
              <w:rPr>
                <w:rFonts w:ascii="Times New Roman" w:hAnsi="Times New Roman"/>
                <w:spacing w:val="-2"/>
                <w:sz w:val="28"/>
                <w:szCs w:val="28"/>
              </w:rPr>
            </w:pPr>
            <w:r w:rsidRPr="007F03F1">
              <w:rPr>
                <w:rFonts w:ascii="Times New Roman" w:hAnsi="Times New Roman"/>
                <w:color w:val="000000"/>
                <w:sz w:val="28"/>
                <w:szCs w:val="28"/>
              </w:rPr>
              <w:t>173</w:t>
            </w:r>
          </w:p>
        </w:tc>
        <w:tc>
          <w:tcPr>
            <w:tcW w:w="1275" w:type="dxa"/>
            <w:vAlign w:val="center"/>
          </w:tcPr>
          <w:p w14:paraId="313E0DEA" w14:textId="5BBF05CB"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szCs w:val="28"/>
              </w:rPr>
              <w:t>380015.20</w:t>
            </w:r>
          </w:p>
        </w:tc>
        <w:tc>
          <w:tcPr>
            <w:tcW w:w="1418" w:type="dxa"/>
            <w:gridSpan w:val="2"/>
            <w:vAlign w:val="center"/>
          </w:tcPr>
          <w:p w14:paraId="34A889B3" w14:textId="3320EF02"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szCs w:val="28"/>
              </w:rPr>
              <w:t>1287727.11</w:t>
            </w:r>
          </w:p>
        </w:tc>
        <w:tc>
          <w:tcPr>
            <w:tcW w:w="2126" w:type="dxa"/>
          </w:tcPr>
          <w:p w14:paraId="40B75AA4" w14:textId="7F1AB9B8" w:rsidR="00FC32C6" w:rsidRPr="00124E7C" w:rsidRDefault="00FC32C6" w:rsidP="00FC32C6">
            <w:pPr>
              <w:widowControl w:val="0"/>
              <w:autoSpaceDE w:val="0"/>
              <w:autoSpaceDN w:val="0"/>
              <w:adjustRightInd w:val="0"/>
              <w:jc w:val="center"/>
              <w:rPr>
                <w:rFonts w:ascii="Times New Roman" w:hAnsi="Times New Roman"/>
                <w:sz w:val="28"/>
                <w:szCs w:val="28"/>
              </w:rPr>
            </w:pPr>
            <w:r w:rsidRPr="00E661DC">
              <w:rPr>
                <w:rFonts w:ascii="Times New Roman" w:hAnsi="Times New Roman"/>
                <w:sz w:val="28"/>
                <w:szCs w:val="28"/>
              </w:rPr>
              <w:t>Аналитический</w:t>
            </w:r>
          </w:p>
        </w:tc>
        <w:tc>
          <w:tcPr>
            <w:tcW w:w="1985" w:type="dxa"/>
          </w:tcPr>
          <w:p w14:paraId="551D0B69" w14:textId="4CA65800"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564BA012" w14:textId="310C4C1F"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5E98F0FC" w14:textId="77777777" w:rsidTr="004B74C4">
        <w:trPr>
          <w:trHeight w:val="20"/>
        </w:trPr>
        <w:tc>
          <w:tcPr>
            <w:tcW w:w="1447" w:type="dxa"/>
            <w:vAlign w:val="center"/>
          </w:tcPr>
          <w:p w14:paraId="38E3CA8D" w14:textId="2594A71D" w:rsidR="00FC32C6" w:rsidRPr="007F03F1" w:rsidRDefault="00FC32C6" w:rsidP="00FC32C6">
            <w:pPr>
              <w:widowControl w:val="0"/>
              <w:jc w:val="center"/>
              <w:rPr>
                <w:rFonts w:ascii="Times New Roman" w:hAnsi="Times New Roman"/>
                <w:spacing w:val="-2"/>
                <w:sz w:val="28"/>
                <w:szCs w:val="28"/>
              </w:rPr>
            </w:pPr>
            <w:r w:rsidRPr="007F03F1">
              <w:rPr>
                <w:rFonts w:ascii="Times New Roman" w:hAnsi="Times New Roman"/>
                <w:color w:val="000000"/>
                <w:sz w:val="28"/>
                <w:szCs w:val="28"/>
              </w:rPr>
              <w:t>174</w:t>
            </w:r>
          </w:p>
        </w:tc>
        <w:tc>
          <w:tcPr>
            <w:tcW w:w="1275" w:type="dxa"/>
            <w:vAlign w:val="center"/>
          </w:tcPr>
          <w:p w14:paraId="15DE6289" w14:textId="5413E839"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szCs w:val="28"/>
              </w:rPr>
              <w:t>380007.37</w:t>
            </w:r>
          </w:p>
        </w:tc>
        <w:tc>
          <w:tcPr>
            <w:tcW w:w="1418" w:type="dxa"/>
            <w:gridSpan w:val="2"/>
            <w:vAlign w:val="center"/>
          </w:tcPr>
          <w:p w14:paraId="0F76D70C" w14:textId="6F2C2B8F"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szCs w:val="28"/>
              </w:rPr>
              <w:t>1287795.45</w:t>
            </w:r>
          </w:p>
        </w:tc>
        <w:tc>
          <w:tcPr>
            <w:tcW w:w="2126" w:type="dxa"/>
          </w:tcPr>
          <w:p w14:paraId="5D24A074" w14:textId="0D115BF8" w:rsidR="00FC32C6" w:rsidRPr="00124E7C" w:rsidRDefault="00FC32C6" w:rsidP="00FC32C6">
            <w:pPr>
              <w:widowControl w:val="0"/>
              <w:autoSpaceDE w:val="0"/>
              <w:autoSpaceDN w:val="0"/>
              <w:adjustRightInd w:val="0"/>
              <w:jc w:val="center"/>
              <w:rPr>
                <w:rFonts w:ascii="Times New Roman" w:hAnsi="Times New Roman"/>
                <w:sz w:val="28"/>
                <w:szCs w:val="28"/>
              </w:rPr>
            </w:pPr>
            <w:r w:rsidRPr="00E661DC">
              <w:rPr>
                <w:rFonts w:ascii="Times New Roman" w:hAnsi="Times New Roman"/>
                <w:sz w:val="28"/>
                <w:szCs w:val="28"/>
              </w:rPr>
              <w:t>Аналитический</w:t>
            </w:r>
          </w:p>
        </w:tc>
        <w:tc>
          <w:tcPr>
            <w:tcW w:w="1985" w:type="dxa"/>
          </w:tcPr>
          <w:p w14:paraId="612C6BB6" w14:textId="7F27B9AD"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002D22B4" w14:textId="7D93CCE5"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016D301D" w14:textId="77777777" w:rsidTr="004B74C4">
        <w:trPr>
          <w:trHeight w:val="20"/>
        </w:trPr>
        <w:tc>
          <w:tcPr>
            <w:tcW w:w="1447" w:type="dxa"/>
            <w:vAlign w:val="center"/>
          </w:tcPr>
          <w:p w14:paraId="2C61EA16" w14:textId="0CE827D5" w:rsidR="00FC32C6" w:rsidRPr="007F03F1" w:rsidRDefault="00FC32C6" w:rsidP="00FC32C6">
            <w:pPr>
              <w:widowControl w:val="0"/>
              <w:jc w:val="center"/>
              <w:rPr>
                <w:rFonts w:ascii="Times New Roman" w:hAnsi="Times New Roman"/>
                <w:spacing w:val="-2"/>
                <w:sz w:val="28"/>
                <w:szCs w:val="28"/>
              </w:rPr>
            </w:pPr>
            <w:r w:rsidRPr="007F03F1">
              <w:rPr>
                <w:rFonts w:ascii="Times New Roman" w:hAnsi="Times New Roman"/>
                <w:color w:val="000000"/>
                <w:sz w:val="28"/>
                <w:szCs w:val="28"/>
              </w:rPr>
              <w:t>175</w:t>
            </w:r>
          </w:p>
        </w:tc>
        <w:tc>
          <w:tcPr>
            <w:tcW w:w="1275" w:type="dxa"/>
            <w:vAlign w:val="center"/>
          </w:tcPr>
          <w:p w14:paraId="435E1D7E" w14:textId="3B5B778C"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szCs w:val="28"/>
              </w:rPr>
              <w:t>380004.11</w:t>
            </w:r>
          </w:p>
        </w:tc>
        <w:tc>
          <w:tcPr>
            <w:tcW w:w="1418" w:type="dxa"/>
            <w:gridSpan w:val="2"/>
            <w:vAlign w:val="center"/>
          </w:tcPr>
          <w:p w14:paraId="0C9E39E7" w14:textId="6755AF08"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szCs w:val="28"/>
              </w:rPr>
              <w:t>1287823.17</w:t>
            </w:r>
          </w:p>
        </w:tc>
        <w:tc>
          <w:tcPr>
            <w:tcW w:w="2126" w:type="dxa"/>
          </w:tcPr>
          <w:p w14:paraId="2D1FFF34" w14:textId="5A1717A2" w:rsidR="00FC32C6" w:rsidRPr="00124E7C" w:rsidRDefault="00FC32C6" w:rsidP="00FC32C6">
            <w:pPr>
              <w:widowControl w:val="0"/>
              <w:autoSpaceDE w:val="0"/>
              <w:autoSpaceDN w:val="0"/>
              <w:adjustRightInd w:val="0"/>
              <w:jc w:val="center"/>
              <w:rPr>
                <w:rFonts w:ascii="Times New Roman" w:hAnsi="Times New Roman"/>
                <w:sz w:val="28"/>
                <w:szCs w:val="28"/>
              </w:rPr>
            </w:pPr>
            <w:r w:rsidRPr="00E661DC">
              <w:rPr>
                <w:rFonts w:ascii="Times New Roman" w:hAnsi="Times New Roman"/>
                <w:sz w:val="28"/>
                <w:szCs w:val="28"/>
              </w:rPr>
              <w:t>Аналитический</w:t>
            </w:r>
          </w:p>
        </w:tc>
        <w:tc>
          <w:tcPr>
            <w:tcW w:w="1985" w:type="dxa"/>
          </w:tcPr>
          <w:p w14:paraId="3F8E2EC7" w14:textId="6F1ACA92"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4CA56DAC" w14:textId="5C385BEF"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494B3C03" w14:textId="77777777" w:rsidTr="004B74C4">
        <w:trPr>
          <w:trHeight w:val="20"/>
        </w:trPr>
        <w:tc>
          <w:tcPr>
            <w:tcW w:w="1447" w:type="dxa"/>
            <w:vAlign w:val="center"/>
          </w:tcPr>
          <w:p w14:paraId="54DB66BB" w14:textId="7F115FAE" w:rsidR="00FC32C6" w:rsidRPr="007F03F1" w:rsidRDefault="00FC32C6" w:rsidP="00FC32C6">
            <w:pPr>
              <w:widowControl w:val="0"/>
              <w:jc w:val="center"/>
              <w:rPr>
                <w:rFonts w:ascii="Times New Roman" w:hAnsi="Times New Roman"/>
                <w:spacing w:val="-2"/>
                <w:sz w:val="28"/>
                <w:szCs w:val="28"/>
              </w:rPr>
            </w:pPr>
            <w:r w:rsidRPr="007F03F1">
              <w:rPr>
                <w:rFonts w:ascii="Times New Roman" w:hAnsi="Times New Roman"/>
                <w:color w:val="000000"/>
                <w:sz w:val="28"/>
                <w:szCs w:val="28"/>
              </w:rPr>
              <w:t>176</w:t>
            </w:r>
          </w:p>
        </w:tc>
        <w:tc>
          <w:tcPr>
            <w:tcW w:w="1275" w:type="dxa"/>
            <w:vAlign w:val="center"/>
          </w:tcPr>
          <w:p w14:paraId="0000F57F" w14:textId="3AED749A"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szCs w:val="28"/>
              </w:rPr>
              <w:t>379978.77</w:t>
            </w:r>
          </w:p>
        </w:tc>
        <w:tc>
          <w:tcPr>
            <w:tcW w:w="1418" w:type="dxa"/>
            <w:gridSpan w:val="2"/>
            <w:vAlign w:val="center"/>
          </w:tcPr>
          <w:p w14:paraId="3FD6B4BF" w14:textId="6A6EC9B7"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szCs w:val="28"/>
              </w:rPr>
              <w:t>1287825.82</w:t>
            </w:r>
          </w:p>
        </w:tc>
        <w:tc>
          <w:tcPr>
            <w:tcW w:w="2126" w:type="dxa"/>
          </w:tcPr>
          <w:p w14:paraId="2AE0D24A" w14:textId="6DD02C54" w:rsidR="00FC32C6" w:rsidRPr="00124E7C" w:rsidRDefault="00FC32C6" w:rsidP="00FC32C6">
            <w:pPr>
              <w:widowControl w:val="0"/>
              <w:autoSpaceDE w:val="0"/>
              <w:autoSpaceDN w:val="0"/>
              <w:adjustRightInd w:val="0"/>
              <w:jc w:val="center"/>
              <w:rPr>
                <w:rFonts w:ascii="Times New Roman" w:hAnsi="Times New Roman"/>
                <w:sz w:val="28"/>
                <w:szCs w:val="28"/>
              </w:rPr>
            </w:pPr>
            <w:r w:rsidRPr="00E661DC">
              <w:rPr>
                <w:rFonts w:ascii="Times New Roman" w:hAnsi="Times New Roman"/>
                <w:sz w:val="28"/>
                <w:szCs w:val="28"/>
              </w:rPr>
              <w:t>Аналитический</w:t>
            </w:r>
          </w:p>
        </w:tc>
        <w:tc>
          <w:tcPr>
            <w:tcW w:w="1985" w:type="dxa"/>
          </w:tcPr>
          <w:p w14:paraId="0DF02C6A" w14:textId="5989BEED"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51E49594" w14:textId="06C564ED"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1FFE4A35" w14:textId="77777777" w:rsidTr="004B74C4">
        <w:trPr>
          <w:trHeight w:val="20"/>
        </w:trPr>
        <w:tc>
          <w:tcPr>
            <w:tcW w:w="1447" w:type="dxa"/>
            <w:vAlign w:val="center"/>
          </w:tcPr>
          <w:p w14:paraId="664A127C" w14:textId="4B1F79AB" w:rsidR="00FC32C6" w:rsidRPr="007F03F1" w:rsidRDefault="00FC32C6" w:rsidP="00FC32C6">
            <w:pPr>
              <w:widowControl w:val="0"/>
              <w:jc w:val="center"/>
              <w:rPr>
                <w:rFonts w:ascii="Times New Roman" w:hAnsi="Times New Roman"/>
                <w:spacing w:val="-2"/>
                <w:sz w:val="28"/>
                <w:szCs w:val="28"/>
              </w:rPr>
            </w:pPr>
            <w:r w:rsidRPr="007F03F1">
              <w:rPr>
                <w:rFonts w:ascii="Times New Roman" w:hAnsi="Times New Roman"/>
                <w:color w:val="000000"/>
                <w:sz w:val="28"/>
                <w:szCs w:val="28"/>
              </w:rPr>
              <w:t>177</w:t>
            </w:r>
          </w:p>
        </w:tc>
        <w:tc>
          <w:tcPr>
            <w:tcW w:w="1275" w:type="dxa"/>
            <w:vAlign w:val="center"/>
          </w:tcPr>
          <w:p w14:paraId="42B3FF41" w14:textId="2E26B9CA"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szCs w:val="28"/>
              </w:rPr>
              <w:t>379984.13</w:t>
            </w:r>
          </w:p>
        </w:tc>
        <w:tc>
          <w:tcPr>
            <w:tcW w:w="1418" w:type="dxa"/>
            <w:gridSpan w:val="2"/>
            <w:vAlign w:val="center"/>
          </w:tcPr>
          <w:p w14:paraId="0E544326" w14:textId="3847D80C"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szCs w:val="28"/>
              </w:rPr>
              <w:t>1287780.31</w:t>
            </w:r>
          </w:p>
        </w:tc>
        <w:tc>
          <w:tcPr>
            <w:tcW w:w="2126" w:type="dxa"/>
          </w:tcPr>
          <w:p w14:paraId="51A0B6CF" w14:textId="7BD777E6" w:rsidR="00FC32C6" w:rsidRPr="00124E7C" w:rsidRDefault="00FC32C6" w:rsidP="00FC32C6">
            <w:pPr>
              <w:widowControl w:val="0"/>
              <w:autoSpaceDE w:val="0"/>
              <w:autoSpaceDN w:val="0"/>
              <w:adjustRightInd w:val="0"/>
              <w:jc w:val="center"/>
              <w:rPr>
                <w:rFonts w:ascii="Times New Roman" w:hAnsi="Times New Roman"/>
                <w:sz w:val="28"/>
                <w:szCs w:val="28"/>
              </w:rPr>
            </w:pPr>
            <w:r w:rsidRPr="00E661DC">
              <w:rPr>
                <w:rFonts w:ascii="Times New Roman" w:hAnsi="Times New Roman"/>
                <w:sz w:val="28"/>
                <w:szCs w:val="28"/>
              </w:rPr>
              <w:t>Аналитический</w:t>
            </w:r>
          </w:p>
        </w:tc>
        <w:tc>
          <w:tcPr>
            <w:tcW w:w="1985" w:type="dxa"/>
          </w:tcPr>
          <w:p w14:paraId="1D921145" w14:textId="6D2D1B21"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07AD5764" w14:textId="212CB713"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0608322A" w14:textId="77777777" w:rsidTr="004B74C4">
        <w:trPr>
          <w:trHeight w:val="20"/>
        </w:trPr>
        <w:tc>
          <w:tcPr>
            <w:tcW w:w="1447" w:type="dxa"/>
            <w:vAlign w:val="center"/>
          </w:tcPr>
          <w:p w14:paraId="7971938A" w14:textId="7CE3139B" w:rsidR="00FC32C6" w:rsidRPr="007F03F1" w:rsidRDefault="00FC32C6" w:rsidP="00FC32C6">
            <w:pPr>
              <w:widowControl w:val="0"/>
              <w:jc w:val="center"/>
              <w:rPr>
                <w:rFonts w:ascii="Times New Roman" w:hAnsi="Times New Roman"/>
                <w:spacing w:val="-2"/>
                <w:sz w:val="28"/>
                <w:szCs w:val="28"/>
              </w:rPr>
            </w:pPr>
            <w:r w:rsidRPr="007F03F1">
              <w:rPr>
                <w:rFonts w:ascii="Times New Roman" w:hAnsi="Times New Roman"/>
                <w:color w:val="000000"/>
                <w:sz w:val="28"/>
                <w:szCs w:val="28"/>
              </w:rPr>
              <w:t>178</w:t>
            </w:r>
          </w:p>
        </w:tc>
        <w:tc>
          <w:tcPr>
            <w:tcW w:w="1275" w:type="dxa"/>
            <w:vAlign w:val="center"/>
          </w:tcPr>
          <w:p w14:paraId="15360F7E" w14:textId="34F1F5E6"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szCs w:val="28"/>
              </w:rPr>
              <w:t>379989.08</w:t>
            </w:r>
          </w:p>
        </w:tc>
        <w:tc>
          <w:tcPr>
            <w:tcW w:w="1418" w:type="dxa"/>
            <w:gridSpan w:val="2"/>
            <w:vAlign w:val="center"/>
          </w:tcPr>
          <w:p w14:paraId="55FD2013" w14:textId="7BDA1026"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szCs w:val="28"/>
              </w:rPr>
              <w:t>1287739.51</w:t>
            </w:r>
          </w:p>
        </w:tc>
        <w:tc>
          <w:tcPr>
            <w:tcW w:w="2126" w:type="dxa"/>
          </w:tcPr>
          <w:p w14:paraId="6AC467CB" w14:textId="1E8CB4A3" w:rsidR="00FC32C6" w:rsidRPr="00124E7C" w:rsidRDefault="00FC32C6" w:rsidP="00FC32C6">
            <w:pPr>
              <w:widowControl w:val="0"/>
              <w:autoSpaceDE w:val="0"/>
              <w:autoSpaceDN w:val="0"/>
              <w:adjustRightInd w:val="0"/>
              <w:jc w:val="center"/>
              <w:rPr>
                <w:rFonts w:ascii="Times New Roman" w:hAnsi="Times New Roman"/>
                <w:sz w:val="28"/>
                <w:szCs w:val="28"/>
              </w:rPr>
            </w:pPr>
            <w:r w:rsidRPr="00E661DC">
              <w:rPr>
                <w:rFonts w:ascii="Times New Roman" w:hAnsi="Times New Roman"/>
                <w:sz w:val="28"/>
                <w:szCs w:val="28"/>
              </w:rPr>
              <w:t>Аналитический</w:t>
            </w:r>
          </w:p>
        </w:tc>
        <w:tc>
          <w:tcPr>
            <w:tcW w:w="1985" w:type="dxa"/>
          </w:tcPr>
          <w:p w14:paraId="0BCED05C" w14:textId="41E1A8F3"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181C0568" w14:textId="26FBD10B"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143D2D4B" w14:textId="77777777" w:rsidTr="004B74C4">
        <w:trPr>
          <w:trHeight w:val="20"/>
        </w:trPr>
        <w:tc>
          <w:tcPr>
            <w:tcW w:w="1447" w:type="dxa"/>
            <w:vAlign w:val="center"/>
          </w:tcPr>
          <w:p w14:paraId="03791E66" w14:textId="65472181" w:rsidR="00FC32C6" w:rsidRPr="007F03F1" w:rsidRDefault="00FC32C6" w:rsidP="00FC32C6">
            <w:pPr>
              <w:widowControl w:val="0"/>
              <w:jc w:val="center"/>
              <w:rPr>
                <w:rFonts w:ascii="Times New Roman" w:hAnsi="Times New Roman"/>
                <w:spacing w:val="-2"/>
                <w:sz w:val="28"/>
                <w:szCs w:val="28"/>
              </w:rPr>
            </w:pPr>
            <w:r w:rsidRPr="007F03F1">
              <w:rPr>
                <w:rFonts w:ascii="Times New Roman" w:hAnsi="Times New Roman"/>
                <w:color w:val="000000"/>
                <w:sz w:val="28"/>
                <w:szCs w:val="28"/>
              </w:rPr>
              <w:t>179</w:t>
            </w:r>
          </w:p>
        </w:tc>
        <w:tc>
          <w:tcPr>
            <w:tcW w:w="1275" w:type="dxa"/>
            <w:vAlign w:val="center"/>
          </w:tcPr>
          <w:p w14:paraId="588FD7D1" w14:textId="697FA966"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szCs w:val="28"/>
              </w:rPr>
              <w:t>379990.61</w:t>
            </w:r>
          </w:p>
        </w:tc>
        <w:tc>
          <w:tcPr>
            <w:tcW w:w="1418" w:type="dxa"/>
            <w:gridSpan w:val="2"/>
            <w:vAlign w:val="center"/>
          </w:tcPr>
          <w:p w14:paraId="21573F93" w14:textId="4F121B3D"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szCs w:val="28"/>
              </w:rPr>
              <w:t>1287725.22</w:t>
            </w:r>
          </w:p>
        </w:tc>
        <w:tc>
          <w:tcPr>
            <w:tcW w:w="2126" w:type="dxa"/>
          </w:tcPr>
          <w:p w14:paraId="2B2EAB4B" w14:textId="274AC33D" w:rsidR="00FC32C6" w:rsidRPr="00124E7C" w:rsidRDefault="00FC32C6" w:rsidP="00FC32C6">
            <w:pPr>
              <w:widowControl w:val="0"/>
              <w:autoSpaceDE w:val="0"/>
              <w:autoSpaceDN w:val="0"/>
              <w:adjustRightInd w:val="0"/>
              <w:jc w:val="center"/>
              <w:rPr>
                <w:rFonts w:ascii="Times New Roman" w:hAnsi="Times New Roman"/>
                <w:sz w:val="28"/>
                <w:szCs w:val="28"/>
              </w:rPr>
            </w:pPr>
            <w:r w:rsidRPr="00E661DC">
              <w:rPr>
                <w:rFonts w:ascii="Times New Roman" w:hAnsi="Times New Roman"/>
                <w:sz w:val="28"/>
                <w:szCs w:val="28"/>
              </w:rPr>
              <w:t>Аналитический</w:t>
            </w:r>
          </w:p>
        </w:tc>
        <w:tc>
          <w:tcPr>
            <w:tcW w:w="1985" w:type="dxa"/>
          </w:tcPr>
          <w:p w14:paraId="386E1B43" w14:textId="75CE3D61"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7318A9F6" w14:textId="3F912C0C"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4B329B60" w14:textId="77777777" w:rsidTr="004B74C4">
        <w:trPr>
          <w:trHeight w:val="20"/>
        </w:trPr>
        <w:tc>
          <w:tcPr>
            <w:tcW w:w="1447" w:type="dxa"/>
            <w:vAlign w:val="center"/>
          </w:tcPr>
          <w:p w14:paraId="09FF5185" w14:textId="50E0E845" w:rsidR="00FC32C6" w:rsidRPr="007F03F1" w:rsidRDefault="00FC32C6" w:rsidP="00FC32C6">
            <w:pPr>
              <w:widowControl w:val="0"/>
              <w:jc w:val="center"/>
              <w:rPr>
                <w:rFonts w:ascii="Times New Roman" w:hAnsi="Times New Roman"/>
                <w:spacing w:val="-2"/>
                <w:sz w:val="28"/>
                <w:szCs w:val="28"/>
              </w:rPr>
            </w:pPr>
            <w:r w:rsidRPr="007F03F1">
              <w:rPr>
                <w:rFonts w:ascii="Times New Roman" w:hAnsi="Times New Roman"/>
                <w:color w:val="000000"/>
                <w:sz w:val="28"/>
                <w:szCs w:val="28"/>
              </w:rPr>
              <w:t>180</w:t>
            </w:r>
          </w:p>
        </w:tc>
        <w:tc>
          <w:tcPr>
            <w:tcW w:w="1275" w:type="dxa"/>
            <w:vAlign w:val="center"/>
          </w:tcPr>
          <w:p w14:paraId="22E7026E" w14:textId="09FB928A"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szCs w:val="28"/>
              </w:rPr>
              <w:t>379993.39</w:t>
            </w:r>
          </w:p>
        </w:tc>
        <w:tc>
          <w:tcPr>
            <w:tcW w:w="1418" w:type="dxa"/>
            <w:gridSpan w:val="2"/>
            <w:vAlign w:val="center"/>
          </w:tcPr>
          <w:p w14:paraId="135508C2" w14:textId="6B36431E"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szCs w:val="28"/>
              </w:rPr>
              <w:t>1287701.14</w:t>
            </w:r>
          </w:p>
        </w:tc>
        <w:tc>
          <w:tcPr>
            <w:tcW w:w="2126" w:type="dxa"/>
          </w:tcPr>
          <w:p w14:paraId="403DC94D" w14:textId="3985CAEE" w:rsidR="00FC32C6" w:rsidRPr="00124E7C" w:rsidRDefault="00FC32C6" w:rsidP="00FC32C6">
            <w:pPr>
              <w:widowControl w:val="0"/>
              <w:autoSpaceDE w:val="0"/>
              <w:autoSpaceDN w:val="0"/>
              <w:adjustRightInd w:val="0"/>
              <w:jc w:val="center"/>
              <w:rPr>
                <w:rFonts w:ascii="Times New Roman" w:hAnsi="Times New Roman"/>
                <w:sz w:val="28"/>
                <w:szCs w:val="28"/>
              </w:rPr>
            </w:pPr>
            <w:r w:rsidRPr="00E661DC">
              <w:rPr>
                <w:rFonts w:ascii="Times New Roman" w:hAnsi="Times New Roman"/>
                <w:sz w:val="28"/>
                <w:szCs w:val="28"/>
              </w:rPr>
              <w:t>Аналитический</w:t>
            </w:r>
          </w:p>
        </w:tc>
        <w:tc>
          <w:tcPr>
            <w:tcW w:w="1985" w:type="dxa"/>
          </w:tcPr>
          <w:p w14:paraId="1D606C1C" w14:textId="4F266DE7"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17203F8C" w14:textId="62F6D520"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61C4FE86" w14:textId="77777777" w:rsidTr="004B74C4">
        <w:trPr>
          <w:trHeight w:val="20"/>
        </w:trPr>
        <w:tc>
          <w:tcPr>
            <w:tcW w:w="1447" w:type="dxa"/>
            <w:vAlign w:val="center"/>
          </w:tcPr>
          <w:p w14:paraId="6F7F9095" w14:textId="3E94AC07" w:rsidR="00FC32C6" w:rsidRPr="007F03F1" w:rsidRDefault="00FC32C6" w:rsidP="00FC32C6">
            <w:pPr>
              <w:widowControl w:val="0"/>
              <w:jc w:val="center"/>
              <w:rPr>
                <w:rFonts w:ascii="Times New Roman" w:hAnsi="Times New Roman"/>
                <w:spacing w:val="-2"/>
                <w:sz w:val="28"/>
                <w:szCs w:val="28"/>
              </w:rPr>
            </w:pPr>
            <w:r w:rsidRPr="007F03F1">
              <w:rPr>
                <w:rFonts w:ascii="Times New Roman" w:hAnsi="Times New Roman"/>
                <w:color w:val="000000"/>
                <w:sz w:val="28"/>
                <w:szCs w:val="28"/>
              </w:rPr>
              <w:t>181</w:t>
            </w:r>
          </w:p>
        </w:tc>
        <w:tc>
          <w:tcPr>
            <w:tcW w:w="1275" w:type="dxa"/>
            <w:vAlign w:val="center"/>
          </w:tcPr>
          <w:p w14:paraId="0BDA94C0" w14:textId="37624E07"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szCs w:val="28"/>
              </w:rPr>
              <w:t>379959.89</w:t>
            </w:r>
          </w:p>
        </w:tc>
        <w:tc>
          <w:tcPr>
            <w:tcW w:w="1418" w:type="dxa"/>
            <w:gridSpan w:val="2"/>
            <w:vAlign w:val="center"/>
          </w:tcPr>
          <w:p w14:paraId="5B893D86" w14:textId="3E904A1D"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szCs w:val="28"/>
              </w:rPr>
              <w:t>1287697.87</w:t>
            </w:r>
          </w:p>
        </w:tc>
        <w:tc>
          <w:tcPr>
            <w:tcW w:w="2126" w:type="dxa"/>
          </w:tcPr>
          <w:p w14:paraId="3B0A2B3A" w14:textId="53DFFC44" w:rsidR="00FC32C6" w:rsidRPr="00124E7C" w:rsidRDefault="00FC32C6" w:rsidP="00FC32C6">
            <w:pPr>
              <w:widowControl w:val="0"/>
              <w:autoSpaceDE w:val="0"/>
              <w:autoSpaceDN w:val="0"/>
              <w:adjustRightInd w:val="0"/>
              <w:jc w:val="center"/>
              <w:rPr>
                <w:rFonts w:ascii="Times New Roman" w:hAnsi="Times New Roman"/>
                <w:sz w:val="28"/>
                <w:szCs w:val="28"/>
              </w:rPr>
            </w:pPr>
            <w:r w:rsidRPr="00E661DC">
              <w:rPr>
                <w:rFonts w:ascii="Times New Roman" w:hAnsi="Times New Roman"/>
                <w:sz w:val="28"/>
                <w:szCs w:val="28"/>
              </w:rPr>
              <w:t>Аналитический</w:t>
            </w:r>
          </w:p>
        </w:tc>
        <w:tc>
          <w:tcPr>
            <w:tcW w:w="1985" w:type="dxa"/>
          </w:tcPr>
          <w:p w14:paraId="102918FB" w14:textId="5C43E4D4"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13AFFE8C" w14:textId="6C128B62"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77D85FBE" w14:textId="77777777" w:rsidTr="004B74C4">
        <w:trPr>
          <w:trHeight w:val="20"/>
        </w:trPr>
        <w:tc>
          <w:tcPr>
            <w:tcW w:w="1447" w:type="dxa"/>
            <w:vAlign w:val="center"/>
          </w:tcPr>
          <w:p w14:paraId="5D654753" w14:textId="595F1C4C" w:rsidR="00FC32C6" w:rsidRPr="007F03F1" w:rsidRDefault="00FC32C6" w:rsidP="00FC32C6">
            <w:pPr>
              <w:widowControl w:val="0"/>
              <w:jc w:val="center"/>
              <w:rPr>
                <w:rFonts w:ascii="Times New Roman" w:hAnsi="Times New Roman"/>
                <w:spacing w:val="-2"/>
                <w:sz w:val="28"/>
                <w:szCs w:val="28"/>
              </w:rPr>
            </w:pPr>
            <w:r w:rsidRPr="007F03F1">
              <w:rPr>
                <w:rFonts w:ascii="Times New Roman" w:hAnsi="Times New Roman"/>
                <w:color w:val="000000"/>
                <w:sz w:val="28"/>
                <w:szCs w:val="28"/>
              </w:rPr>
              <w:t>182</w:t>
            </w:r>
          </w:p>
        </w:tc>
        <w:tc>
          <w:tcPr>
            <w:tcW w:w="1275" w:type="dxa"/>
            <w:vAlign w:val="center"/>
          </w:tcPr>
          <w:p w14:paraId="116E2388" w14:textId="53EB8B98"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szCs w:val="28"/>
              </w:rPr>
              <w:t>379941.62</w:t>
            </w:r>
          </w:p>
        </w:tc>
        <w:tc>
          <w:tcPr>
            <w:tcW w:w="1418" w:type="dxa"/>
            <w:gridSpan w:val="2"/>
            <w:vAlign w:val="center"/>
          </w:tcPr>
          <w:p w14:paraId="4955CCDB" w14:textId="4127BD98"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szCs w:val="28"/>
              </w:rPr>
              <w:t>1287695.78</w:t>
            </w:r>
          </w:p>
        </w:tc>
        <w:tc>
          <w:tcPr>
            <w:tcW w:w="2126" w:type="dxa"/>
          </w:tcPr>
          <w:p w14:paraId="7BA0CD17" w14:textId="1C85C5E8" w:rsidR="00FC32C6" w:rsidRPr="00124E7C" w:rsidRDefault="00FC32C6" w:rsidP="00FC32C6">
            <w:pPr>
              <w:widowControl w:val="0"/>
              <w:autoSpaceDE w:val="0"/>
              <w:autoSpaceDN w:val="0"/>
              <w:adjustRightInd w:val="0"/>
              <w:jc w:val="center"/>
              <w:rPr>
                <w:rFonts w:ascii="Times New Roman" w:hAnsi="Times New Roman"/>
                <w:sz w:val="28"/>
                <w:szCs w:val="28"/>
              </w:rPr>
            </w:pPr>
            <w:r w:rsidRPr="00E661DC">
              <w:rPr>
                <w:rFonts w:ascii="Times New Roman" w:hAnsi="Times New Roman"/>
                <w:sz w:val="28"/>
                <w:szCs w:val="28"/>
              </w:rPr>
              <w:t>Аналитический</w:t>
            </w:r>
          </w:p>
        </w:tc>
        <w:tc>
          <w:tcPr>
            <w:tcW w:w="1985" w:type="dxa"/>
          </w:tcPr>
          <w:p w14:paraId="62E8DBE5" w14:textId="4B55B53B"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1A48D9CD" w14:textId="5F108FCC"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19CF2063" w14:textId="77777777" w:rsidTr="004B74C4">
        <w:trPr>
          <w:trHeight w:val="20"/>
        </w:trPr>
        <w:tc>
          <w:tcPr>
            <w:tcW w:w="1447" w:type="dxa"/>
            <w:vAlign w:val="center"/>
          </w:tcPr>
          <w:p w14:paraId="42DDE6CC" w14:textId="414CE283" w:rsidR="00FC32C6" w:rsidRPr="007F03F1" w:rsidRDefault="00FC32C6" w:rsidP="00FC32C6">
            <w:pPr>
              <w:widowControl w:val="0"/>
              <w:jc w:val="center"/>
              <w:rPr>
                <w:rFonts w:ascii="Times New Roman" w:hAnsi="Times New Roman"/>
                <w:spacing w:val="-2"/>
                <w:sz w:val="28"/>
                <w:szCs w:val="28"/>
              </w:rPr>
            </w:pPr>
            <w:r w:rsidRPr="007F03F1">
              <w:rPr>
                <w:rFonts w:ascii="Times New Roman" w:hAnsi="Times New Roman"/>
                <w:color w:val="000000"/>
                <w:sz w:val="28"/>
                <w:szCs w:val="28"/>
              </w:rPr>
              <w:t>183</w:t>
            </w:r>
          </w:p>
        </w:tc>
        <w:tc>
          <w:tcPr>
            <w:tcW w:w="1275" w:type="dxa"/>
            <w:vAlign w:val="center"/>
          </w:tcPr>
          <w:p w14:paraId="55EBF3CE" w14:textId="6D131DC3"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szCs w:val="28"/>
              </w:rPr>
              <w:t>379885.81</w:t>
            </w:r>
          </w:p>
        </w:tc>
        <w:tc>
          <w:tcPr>
            <w:tcW w:w="1418" w:type="dxa"/>
            <w:gridSpan w:val="2"/>
            <w:vAlign w:val="center"/>
          </w:tcPr>
          <w:p w14:paraId="57F4FB8E" w14:textId="1EB96F07"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szCs w:val="28"/>
              </w:rPr>
              <w:t>1287689.78</w:t>
            </w:r>
          </w:p>
        </w:tc>
        <w:tc>
          <w:tcPr>
            <w:tcW w:w="2126" w:type="dxa"/>
          </w:tcPr>
          <w:p w14:paraId="6C6348A1" w14:textId="2E7013C4" w:rsidR="00FC32C6" w:rsidRPr="00124E7C" w:rsidRDefault="00FC32C6" w:rsidP="00FC32C6">
            <w:pPr>
              <w:widowControl w:val="0"/>
              <w:autoSpaceDE w:val="0"/>
              <w:autoSpaceDN w:val="0"/>
              <w:adjustRightInd w:val="0"/>
              <w:jc w:val="center"/>
              <w:rPr>
                <w:rFonts w:ascii="Times New Roman" w:hAnsi="Times New Roman"/>
                <w:sz w:val="28"/>
                <w:szCs w:val="28"/>
              </w:rPr>
            </w:pPr>
            <w:r w:rsidRPr="00E661DC">
              <w:rPr>
                <w:rFonts w:ascii="Times New Roman" w:hAnsi="Times New Roman"/>
                <w:sz w:val="28"/>
                <w:szCs w:val="28"/>
              </w:rPr>
              <w:t>Аналитический</w:t>
            </w:r>
          </w:p>
        </w:tc>
        <w:tc>
          <w:tcPr>
            <w:tcW w:w="1985" w:type="dxa"/>
          </w:tcPr>
          <w:p w14:paraId="37E644B8" w14:textId="24E539AD"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17E726FB" w14:textId="6C5C2325"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064C6181" w14:textId="77777777" w:rsidTr="004B74C4">
        <w:trPr>
          <w:trHeight w:val="20"/>
        </w:trPr>
        <w:tc>
          <w:tcPr>
            <w:tcW w:w="1447" w:type="dxa"/>
            <w:vAlign w:val="center"/>
          </w:tcPr>
          <w:p w14:paraId="3A1A2818" w14:textId="533C7FC9" w:rsidR="00FC32C6" w:rsidRPr="007F03F1" w:rsidRDefault="00FC32C6" w:rsidP="00FC32C6">
            <w:pPr>
              <w:widowControl w:val="0"/>
              <w:jc w:val="center"/>
              <w:rPr>
                <w:rFonts w:ascii="Times New Roman" w:hAnsi="Times New Roman"/>
                <w:spacing w:val="-2"/>
                <w:sz w:val="28"/>
                <w:szCs w:val="28"/>
              </w:rPr>
            </w:pPr>
            <w:r w:rsidRPr="007F03F1">
              <w:rPr>
                <w:rFonts w:ascii="Times New Roman" w:hAnsi="Times New Roman"/>
                <w:color w:val="000000"/>
                <w:sz w:val="28"/>
                <w:szCs w:val="28"/>
              </w:rPr>
              <w:t>184</w:t>
            </w:r>
          </w:p>
        </w:tc>
        <w:tc>
          <w:tcPr>
            <w:tcW w:w="1275" w:type="dxa"/>
            <w:vAlign w:val="center"/>
          </w:tcPr>
          <w:p w14:paraId="1880E80E" w14:textId="2291596E"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szCs w:val="28"/>
              </w:rPr>
              <w:t>379859.52</w:t>
            </w:r>
          </w:p>
        </w:tc>
        <w:tc>
          <w:tcPr>
            <w:tcW w:w="1418" w:type="dxa"/>
            <w:gridSpan w:val="2"/>
            <w:vAlign w:val="center"/>
          </w:tcPr>
          <w:p w14:paraId="24531191" w14:textId="241827C4"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szCs w:val="28"/>
              </w:rPr>
              <w:t>1287685.18</w:t>
            </w:r>
          </w:p>
        </w:tc>
        <w:tc>
          <w:tcPr>
            <w:tcW w:w="2126" w:type="dxa"/>
          </w:tcPr>
          <w:p w14:paraId="21D5AF29" w14:textId="1A018FCC" w:rsidR="00FC32C6" w:rsidRPr="00124E7C" w:rsidRDefault="00FC32C6" w:rsidP="00FC32C6">
            <w:pPr>
              <w:widowControl w:val="0"/>
              <w:autoSpaceDE w:val="0"/>
              <w:autoSpaceDN w:val="0"/>
              <w:adjustRightInd w:val="0"/>
              <w:jc w:val="center"/>
              <w:rPr>
                <w:rFonts w:ascii="Times New Roman" w:hAnsi="Times New Roman"/>
                <w:sz w:val="28"/>
                <w:szCs w:val="28"/>
              </w:rPr>
            </w:pPr>
            <w:r w:rsidRPr="00E661DC">
              <w:rPr>
                <w:rFonts w:ascii="Times New Roman" w:hAnsi="Times New Roman"/>
                <w:sz w:val="28"/>
                <w:szCs w:val="28"/>
              </w:rPr>
              <w:t>Аналитический</w:t>
            </w:r>
          </w:p>
        </w:tc>
        <w:tc>
          <w:tcPr>
            <w:tcW w:w="1985" w:type="dxa"/>
          </w:tcPr>
          <w:p w14:paraId="1DAD7650" w14:textId="7306483D"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22A09A4E" w14:textId="34B03C91"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623BC779" w14:textId="77777777" w:rsidTr="004B74C4">
        <w:trPr>
          <w:trHeight w:val="20"/>
        </w:trPr>
        <w:tc>
          <w:tcPr>
            <w:tcW w:w="1447" w:type="dxa"/>
            <w:vAlign w:val="center"/>
          </w:tcPr>
          <w:p w14:paraId="3B454A0F" w14:textId="7FCB4C20" w:rsidR="00FC32C6" w:rsidRPr="007F03F1" w:rsidRDefault="00FC32C6" w:rsidP="00FC32C6">
            <w:pPr>
              <w:widowControl w:val="0"/>
              <w:jc w:val="center"/>
              <w:rPr>
                <w:rFonts w:ascii="Times New Roman" w:hAnsi="Times New Roman"/>
                <w:spacing w:val="-2"/>
                <w:sz w:val="28"/>
                <w:szCs w:val="28"/>
              </w:rPr>
            </w:pPr>
            <w:r w:rsidRPr="007F03F1">
              <w:rPr>
                <w:rFonts w:ascii="Times New Roman" w:hAnsi="Times New Roman"/>
                <w:color w:val="000000"/>
                <w:sz w:val="28"/>
                <w:szCs w:val="28"/>
              </w:rPr>
              <w:t>185</w:t>
            </w:r>
          </w:p>
        </w:tc>
        <w:tc>
          <w:tcPr>
            <w:tcW w:w="1275" w:type="dxa"/>
            <w:vAlign w:val="center"/>
          </w:tcPr>
          <w:p w14:paraId="6C370421" w14:textId="36382512"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szCs w:val="28"/>
              </w:rPr>
              <w:t>379778.33</w:t>
            </w:r>
          </w:p>
        </w:tc>
        <w:tc>
          <w:tcPr>
            <w:tcW w:w="1418" w:type="dxa"/>
            <w:gridSpan w:val="2"/>
            <w:vAlign w:val="center"/>
          </w:tcPr>
          <w:p w14:paraId="15A6484C" w14:textId="5F25E174"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szCs w:val="28"/>
              </w:rPr>
              <w:t>1287679.03</w:t>
            </w:r>
          </w:p>
        </w:tc>
        <w:tc>
          <w:tcPr>
            <w:tcW w:w="2126" w:type="dxa"/>
          </w:tcPr>
          <w:p w14:paraId="27304B13" w14:textId="2C667BD1" w:rsidR="00FC32C6" w:rsidRPr="00124E7C" w:rsidRDefault="00FC32C6" w:rsidP="00FC32C6">
            <w:pPr>
              <w:widowControl w:val="0"/>
              <w:autoSpaceDE w:val="0"/>
              <w:autoSpaceDN w:val="0"/>
              <w:adjustRightInd w:val="0"/>
              <w:jc w:val="center"/>
              <w:rPr>
                <w:rFonts w:ascii="Times New Roman" w:hAnsi="Times New Roman"/>
                <w:sz w:val="28"/>
                <w:szCs w:val="28"/>
              </w:rPr>
            </w:pPr>
            <w:r w:rsidRPr="00E661DC">
              <w:rPr>
                <w:rFonts w:ascii="Times New Roman" w:hAnsi="Times New Roman"/>
                <w:sz w:val="28"/>
                <w:szCs w:val="28"/>
              </w:rPr>
              <w:t>Аналитический</w:t>
            </w:r>
          </w:p>
        </w:tc>
        <w:tc>
          <w:tcPr>
            <w:tcW w:w="1985" w:type="dxa"/>
          </w:tcPr>
          <w:p w14:paraId="02BCEBFA" w14:textId="62B4AA39"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24B581A8" w14:textId="14BC251D"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04591D44" w14:textId="77777777" w:rsidTr="004B74C4">
        <w:trPr>
          <w:trHeight w:val="20"/>
        </w:trPr>
        <w:tc>
          <w:tcPr>
            <w:tcW w:w="1447" w:type="dxa"/>
            <w:vAlign w:val="center"/>
          </w:tcPr>
          <w:p w14:paraId="2A605BB4" w14:textId="7C7CEA58" w:rsidR="00FC32C6" w:rsidRPr="007F03F1" w:rsidRDefault="00FC32C6" w:rsidP="00FC32C6">
            <w:pPr>
              <w:widowControl w:val="0"/>
              <w:jc w:val="center"/>
              <w:rPr>
                <w:rFonts w:ascii="Times New Roman" w:hAnsi="Times New Roman"/>
                <w:spacing w:val="-2"/>
                <w:sz w:val="28"/>
                <w:szCs w:val="28"/>
              </w:rPr>
            </w:pPr>
            <w:r w:rsidRPr="007F03F1">
              <w:rPr>
                <w:rFonts w:ascii="Times New Roman" w:hAnsi="Times New Roman"/>
                <w:color w:val="000000"/>
                <w:sz w:val="28"/>
                <w:szCs w:val="28"/>
              </w:rPr>
              <w:t>186</w:t>
            </w:r>
          </w:p>
        </w:tc>
        <w:tc>
          <w:tcPr>
            <w:tcW w:w="1275" w:type="dxa"/>
            <w:vAlign w:val="center"/>
          </w:tcPr>
          <w:p w14:paraId="4DAACDB3" w14:textId="62E8BB2D"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szCs w:val="28"/>
              </w:rPr>
              <w:t>379785.23</w:t>
            </w:r>
          </w:p>
        </w:tc>
        <w:tc>
          <w:tcPr>
            <w:tcW w:w="1418" w:type="dxa"/>
            <w:gridSpan w:val="2"/>
            <w:vAlign w:val="center"/>
          </w:tcPr>
          <w:p w14:paraId="2CA2268B" w14:textId="5C468EAF"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szCs w:val="28"/>
              </w:rPr>
              <w:t>1287643.73</w:t>
            </w:r>
          </w:p>
        </w:tc>
        <w:tc>
          <w:tcPr>
            <w:tcW w:w="2126" w:type="dxa"/>
          </w:tcPr>
          <w:p w14:paraId="63AD6628" w14:textId="4FD545CB" w:rsidR="00FC32C6" w:rsidRPr="00124E7C" w:rsidRDefault="00FC32C6" w:rsidP="00FC32C6">
            <w:pPr>
              <w:widowControl w:val="0"/>
              <w:autoSpaceDE w:val="0"/>
              <w:autoSpaceDN w:val="0"/>
              <w:adjustRightInd w:val="0"/>
              <w:jc w:val="center"/>
              <w:rPr>
                <w:rFonts w:ascii="Times New Roman" w:hAnsi="Times New Roman"/>
                <w:sz w:val="28"/>
                <w:szCs w:val="28"/>
              </w:rPr>
            </w:pPr>
            <w:r w:rsidRPr="00E661DC">
              <w:rPr>
                <w:rFonts w:ascii="Times New Roman" w:hAnsi="Times New Roman"/>
                <w:sz w:val="28"/>
                <w:szCs w:val="28"/>
              </w:rPr>
              <w:t>Аналитический</w:t>
            </w:r>
          </w:p>
        </w:tc>
        <w:tc>
          <w:tcPr>
            <w:tcW w:w="1985" w:type="dxa"/>
          </w:tcPr>
          <w:p w14:paraId="0E34E733" w14:textId="58791F3E"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1E963AC3" w14:textId="621BA2C9"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65820271" w14:textId="77777777" w:rsidTr="004B74C4">
        <w:trPr>
          <w:trHeight w:val="20"/>
        </w:trPr>
        <w:tc>
          <w:tcPr>
            <w:tcW w:w="1447" w:type="dxa"/>
            <w:vAlign w:val="center"/>
          </w:tcPr>
          <w:p w14:paraId="69C465AF" w14:textId="40B280CF" w:rsidR="00FC32C6" w:rsidRPr="007F03F1" w:rsidRDefault="00FC32C6" w:rsidP="00FC32C6">
            <w:pPr>
              <w:widowControl w:val="0"/>
              <w:jc w:val="center"/>
              <w:rPr>
                <w:rFonts w:ascii="Times New Roman" w:hAnsi="Times New Roman"/>
                <w:spacing w:val="-2"/>
                <w:sz w:val="28"/>
                <w:szCs w:val="28"/>
              </w:rPr>
            </w:pPr>
            <w:r w:rsidRPr="007F03F1">
              <w:rPr>
                <w:rFonts w:ascii="Times New Roman" w:hAnsi="Times New Roman"/>
                <w:color w:val="000000"/>
                <w:sz w:val="28"/>
                <w:szCs w:val="28"/>
              </w:rPr>
              <w:t>187</w:t>
            </w:r>
          </w:p>
        </w:tc>
        <w:tc>
          <w:tcPr>
            <w:tcW w:w="1275" w:type="dxa"/>
            <w:vAlign w:val="center"/>
          </w:tcPr>
          <w:p w14:paraId="2E7DDC51" w14:textId="139EDEB6"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szCs w:val="28"/>
              </w:rPr>
              <w:t>379864.29</w:t>
            </w:r>
          </w:p>
        </w:tc>
        <w:tc>
          <w:tcPr>
            <w:tcW w:w="1418" w:type="dxa"/>
            <w:gridSpan w:val="2"/>
            <w:vAlign w:val="center"/>
          </w:tcPr>
          <w:p w14:paraId="2D79DEED" w14:textId="3B8938A8"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szCs w:val="28"/>
              </w:rPr>
              <w:t>1287660.27</w:t>
            </w:r>
          </w:p>
        </w:tc>
        <w:tc>
          <w:tcPr>
            <w:tcW w:w="2126" w:type="dxa"/>
          </w:tcPr>
          <w:p w14:paraId="3769F939" w14:textId="03720AAF" w:rsidR="00FC32C6" w:rsidRPr="00124E7C" w:rsidRDefault="00FC32C6" w:rsidP="00FC32C6">
            <w:pPr>
              <w:widowControl w:val="0"/>
              <w:autoSpaceDE w:val="0"/>
              <w:autoSpaceDN w:val="0"/>
              <w:adjustRightInd w:val="0"/>
              <w:jc w:val="center"/>
              <w:rPr>
                <w:rFonts w:ascii="Times New Roman" w:hAnsi="Times New Roman"/>
                <w:sz w:val="28"/>
                <w:szCs w:val="28"/>
              </w:rPr>
            </w:pPr>
            <w:r w:rsidRPr="00E661DC">
              <w:rPr>
                <w:rFonts w:ascii="Times New Roman" w:hAnsi="Times New Roman"/>
                <w:sz w:val="28"/>
                <w:szCs w:val="28"/>
              </w:rPr>
              <w:t>Аналитический</w:t>
            </w:r>
          </w:p>
        </w:tc>
        <w:tc>
          <w:tcPr>
            <w:tcW w:w="1985" w:type="dxa"/>
          </w:tcPr>
          <w:p w14:paraId="778AD25A" w14:textId="4154771E"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23B4ADF3" w14:textId="5D092E77"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4FCC5A3E" w14:textId="77777777" w:rsidTr="004B74C4">
        <w:trPr>
          <w:trHeight w:val="20"/>
        </w:trPr>
        <w:tc>
          <w:tcPr>
            <w:tcW w:w="1447" w:type="dxa"/>
            <w:vAlign w:val="center"/>
          </w:tcPr>
          <w:p w14:paraId="47A4879C" w14:textId="73B4EEA3" w:rsidR="00FC32C6" w:rsidRPr="007F03F1" w:rsidRDefault="00FC32C6" w:rsidP="00FC32C6">
            <w:pPr>
              <w:widowControl w:val="0"/>
              <w:jc w:val="center"/>
              <w:rPr>
                <w:rFonts w:ascii="Times New Roman" w:hAnsi="Times New Roman"/>
                <w:spacing w:val="-2"/>
                <w:sz w:val="28"/>
                <w:szCs w:val="28"/>
              </w:rPr>
            </w:pPr>
            <w:r w:rsidRPr="007F03F1">
              <w:rPr>
                <w:rFonts w:ascii="Times New Roman" w:hAnsi="Times New Roman"/>
                <w:color w:val="000000"/>
                <w:sz w:val="28"/>
                <w:szCs w:val="28"/>
              </w:rPr>
              <w:t>188</w:t>
            </w:r>
          </w:p>
        </w:tc>
        <w:tc>
          <w:tcPr>
            <w:tcW w:w="1275" w:type="dxa"/>
            <w:vAlign w:val="center"/>
          </w:tcPr>
          <w:p w14:paraId="0DF34E5B" w14:textId="00D9DD63"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szCs w:val="28"/>
              </w:rPr>
              <w:t>379908.94</w:t>
            </w:r>
          </w:p>
        </w:tc>
        <w:tc>
          <w:tcPr>
            <w:tcW w:w="1418" w:type="dxa"/>
            <w:gridSpan w:val="2"/>
            <w:vAlign w:val="center"/>
          </w:tcPr>
          <w:p w14:paraId="4A11B500" w14:textId="7301EFD2"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szCs w:val="28"/>
              </w:rPr>
              <w:t>1287666.27</w:t>
            </w:r>
          </w:p>
        </w:tc>
        <w:tc>
          <w:tcPr>
            <w:tcW w:w="2126" w:type="dxa"/>
          </w:tcPr>
          <w:p w14:paraId="2459A6D4" w14:textId="1DB3DBB9" w:rsidR="00FC32C6" w:rsidRPr="00124E7C" w:rsidRDefault="00FC32C6" w:rsidP="00FC32C6">
            <w:pPr>
              <w:widowControl w:val="0"/>
              <w:autoSpaceDE w:val="0"/>
              <w:autoSpaceDN w:val="0"/>
              <w:adjustRightInd w:val="0"/>
              <w:jc w:val="center"/>
              <w:rPr>
                <w:rFonts w:ascii="Times New Roman" w:hAnsi="Times New Roman"/>
                <w:sz w:val="28"/>
                <w:szCs w:val="28"/>
              </w:rPr>
            </w:pPr>
            <w:r w:rsidRPr="00E661DC">
              <w:rPr>
                <w:rFonts w:ascii="Times New Roman" w:hAnsi="Times New Roman"/>
                <w:sz w:val="28"/>
                <w:szCs w:val="28"/>
              </w:rPr>
              <w:t>Аналитический</w:t>
            </w:r>
          </w:p>
        </w:tc>
        <w:tc>
          <w:tcPr>
            <w:tcW w:w="1985" w:type="dxa"/>
          </w:tcPr>
          <w:p w14:paraId="1E61E716" w14:textId="753699DF"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2CEB0931" w14:textId="483C7DAD"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015F31BF" w14:textId="77777777" w:rsidTr="004B74C4">
        <w:trPr>
          <w:trHeight w:val="20"/>
        </w:trPr>
        <w:tc>
          <w:tcPr>
            <w:tcW w:w="1447" w:type="dxa"/>
            <w:vAlign w:val="center"/>
          </w:tcPr>
          <w:p w14:paraId="6DAED443" w14:textId="1EBB9659" w:rsidR="00FC32C6" w:rsidRPr="007F03F1" w:rsidRDefault="00FC32C6" w:rsidP="00FC32C6">
            <w:pPr>
              <w:widowControl w:val="0"/>
              <w:jc w:val="center"/>
              <w:rPr>
                <w:rFonts w:ascii="Times New Roman" w:hAnsi="Times New Roman"/>
                <w:spacing w:val="-2"/>
                <w:sz w:val="28"/>
                <w:szCs w:val="28"/>
              </w:rPr>
            </w:pPr>
            <w:r w:rsidRPr="007F03F1">
              <w:rPr>
                <w:rFonts w:ascii="Times New Roman" w:hAnsi="Times New Roman"/>
                <w:color w:val="000000"/>
                <w:sz w:val="28"/>
                <w:szCs w:val="28"/>
              </w:rPr>
              <w:t>189</w:t>
            </w:r>
          </w:p>
        </w:tc>
        <w:tc>
          <w:tcPr>
            <w:tcW w:w="1275" w:type="dxa"/>
            <w:vAlign w:val="center"/>
          </w:tcPr>
          <w:p w14:paraId="67120313" w14:textId="5CACE2F6"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szCs w:val="28"/>
              </w:rPr>
              <w:t>379936.36</w:t>
            </w:r>
          </w:p>
        </w:tc>
        <w:tc>
          <w:tcPr>
            <w:tcW w:w="1418" w:type="dxa"/>
            <w:gridSpan w:val="2"/>
            <w:vAlign w:val="center"/>
          </w:tcPr>
          <w:p w14:paraId="390CF01B" w14:textId="63B47B1A"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szCs w:val="28"/>
              </w:rPr>
              <w:t>1287669.86</w:t>
            </w:r>
          </w:p>
        </w:tc>
        <w:tc>
          <w:tcPr>
            <w:tcW w:w="2126" w:type="dxa"/>
          </w:tcPr>
          <w:p w14:paraId="40640D7B" w14:textId="78C43A3E" w:rsidR="00FC32C6" w:rsidRPr="00124E7C" w:rsidRDefault="00FC32C6" w:rsidP="00FC32C6">
            <w:pPr>
              <w:widowControl w:val="0"/>
              <w:autoSpaceDE w:val="0"/>
              <w:autoSpaceDN w:val="0"/>
              <w:adjustRightInd w:val="0"/>
              <w:jc w:val="center"/>
              <w:rPr>
                <w:rFonts w:ascii="Times New Roman" w:hAnsi="Times New Roman"/>
                <w:sz w:val="28"/>
                <w:szCs w:val="28"/>
              </w:rPr>
            </w:pPr>
            <w:r w:rsidRPr="00E661DC">
              <w:rPr>
                <w:rFonts w:ascii="Times New Roman" w:hAnsi="Times New Roman"/>
                <w:sz w:val="28"/>
                <w:szCs w:val="28"/>
              </w:rPr>
              <w:t>Аналитический</w:t>
            </w:r>
          </w:p>
        </w:tc>
        <w:tc>
          <w:tcPr>
            <w:tcW w:w="1985" w:type="dxa"/>
          </w:tcPr>
          <w:p w14:paraId="59660112" w14:textId="59B311AA"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39440421" w14:textId="5556F19C"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4E874BE2" w14:textId="77777777" w:rsidTr="004B74C4">
        <w:trPr>
          <w:trHeight w:val="20"/>
        </w:trPr>
        <w:tc>
          <w:tcPr>
            <w:tcW w:w="1447" w:type="dxa"/>
            <w:vAlign w:val="center"/>
          </w:tcPr>
          <w:p w14:paraId="3C041200" w14:textId="3D0A0A27" w:rsidR="00FC32C6" w:rsidRPr="007F03F1" w:rsidRDefault="00FC32C6" w:rsidP="00FC32C6">
            <w:pPr>
              <w:widowControl w:val="0"/>
              <w:jc w:val="center"/>
              <w:rPr>
                <w:rFonts w:ascii="Times New Roman" w:hAnsi="Times New Roman"/>
                <w:spacing w:val="-2"/>
                <w:sz w:val="28"/>
                <w:szCs w:val="28"/>
              </w:rPr>
            </w:pPr>
            <w:r w:rsidRPr="007F03F1">
              <w:rPr>
                <w:rFonts w:ascii="Times New Roman" w:hAnsi="Times New Roman"/>
                <w:color w:val="000000"/>
                <w:sz w:val="28"/>
                <w:szCs w:val="28"/>
              </w:rPr>
              <w:t>190</w:t>
            </w:r>
          </w:p>
        </w:tc>
        <w:tc>
          <w:tcPr>
            <w:tcW w:w="1275" w:type="dxa"/>
            <w:vAlign w:val="center"/>
          </w:tcPr>
          <w:p w14:paraId="03336AE3" w14:textId="0211F337"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szCs w:val="28"/>
              </w:rPr>
              <w:t>379961.05</w:t>
            </w:r>
          </w:p>
        </w:tc>
        <w:tc>
          <w:tcPr>
            <w:tcW w:w="1418" w:type="dxa"/>
            <w:gridSpan w:val="2"/>
            <w:vAlign w:val="center"/>
          </w:tcPr>
          <w:p w14:paraId="66984015" w14:textId="3AB9B548"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szCs w:val="28"/>
              </w:rPr>
              <w:t>1287672.96</w:t>
            </w:r>
          </w:p>
        </w:tc>
        <w:tc>
          <w:tcPr>
            <w:tcW w:w="2126" w:type="dxa"/>
          </w:tcPr>
          <w:p w14:paraId="79DF599E" w14:textId="380FDE18" w:rsidR="00FC32C6" w:rsidRPr="00124E7C" w:rsidRDefault="00FC32C6" w:rsidP="00FC32C6">
            <w:pPr>
              <w:widowControl w:val="0"/>
              <w:autoSpaceDE w:val="0"/>
              <w:autoSpaceDN w:val="0"/>
              <w:adjustRightInd w:val="0"/>
              <w:jc w:val="center"/>
              <w:rPr>
                <w:rFonts w:ascii="Times New Roman" w:hAnsi="Times New Roman"/>
                <w:sz w:val="28"/>
                <w:szCs w:val="28"/>
              </w:rPr>
            </w:pPr>
            <w:r w:rsidRPr="00E661DC">
              <w:rPr>
                <w:rFonts w:ascii="Times New Roman" w:hAnsi="Times New Roman"/>
                <w:sz w:val="28"/>
                <w:szCs w:val="28"/>
              </w:rPr>
              <w:t>Аналитический</w:t>
            </w:r>
          </w:p>
        </w:tc>
        <w:tc>
          <w:tcPr>
            <w:tcW w:w="1985" w:type="dxa"/>
          </w:tcPr>
          <w:p w14:paraId="087DFA23" w14:textId="79E8CF58"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63F1CE61" w14:textId="1FEC3421"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5F4FE3F2" w14:textId="77777777" w:rsidTr="004B74C4">
        <w:trPr>
          <w:trHeight w:val="20"/>
        </w:trPr>
        <w:tc>
          <w:tcPr>
            <w:tcW w:w="1447" w:type="dxa"/>
            <w:vAlign w:val="center"/>
          </w:tcPr>
          <w:p w14:paraId="3777057A" w14:textId="375F554E" w:rsidR="00FC32C6" w:rsidRPr="007F03F1" w:rsidRDefault="00FC32C6" w:rsidP="00FC32C6">
            <w:pPr>
              <w:widowControl w:val="0"/>
              <w:jc w:val="center"/>
              <w:rPr>
                <w:rFonts w:ascii="Times New Roman" w:hAnsi="Times New Roman"/>
                <w:spacing w:val="-2"/>
                <w:sz w:val="28"/>
                <w:szCs w:val="28"/>
              </w:rPr>
            </w:pPr>
            <w:r w:rsidRPr="007F03F1">
              <w:rPr>
                <w:rFonts w:ascii="Times New Roman" w:hAnsi="Times New Roman"/>
                <w:color w:val="000000"/>
                <w:sz w:val="28"/>
                <w:szCs w:val="28"/>
              </w:rPr>
              <w:t>191</w:t>
            </w:r>
          </w:p>
        </w:tc>
        <w:tc>
          <w:tcPr>
            <w:tcW w:w="1275" w:type="dxa"/>
            <w:vAlign w:val="center"/>
          </w:tcPr>
          <w:p w14:paraId="6C19F422" w14:textId="5CF2278B"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szCs w:val="28"/>
              </w:rPr>
              <w:t>379995.50</w:t>
            </w:r>
          </w:p>
        </w:tc>
        <w:tc>
          <w:tcPr>
            <w:tcW w:w="1418" w:type="dxa"/>
            <w:gridSpan w:val="2"/>
            <w:vAlign w:val="center"/>
          </w:tcPr>
          <w:p w14:paraId="3AB79BE3" w14:textId="53B32045"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szCs w:val="28"/>
              </w:rPr>
              <w:t>1287676.54</w:t>
            </w:r>
          </w:p>
        </w:tc>
        <w:tc>
          <w:tcPr>
            <w:tcW w:w="2126" w:type="dxa"/>
          </w:tcPr>
          <w:p w14:paraId="30E41DB8" w14:textId="3D51E3E8" w:rsidR="00FC32C6" w:rsidRPr="00124E7C" w:rsidRDefault="00FC32C6" w:rsidP="00FC32C6">
            <w:pPr>
              <w:widowControl w:val="0"/>
              <w:autoSpaceDE w:val="0"/>
              <w:autoSpaceDN w:val="0"/>
              <w:adjustRightInd w:val="0"/>
              <w:jc w:val="center"/>
              <w:rPr>
                <w:rFonts w:ascii="Times New Roman" w:hAnsi="Times New Roman"/>
                <w:sz w:val="28"/>
                <w:szCs w:val="28"/>
              </w:rPr>
            </w:pPr>
            <w:r w:rsidRPr="00E661DC">
              <w:rPr>
                <w:rFonts w:ascii="Times New Roman" w:hAnsi="Times New Roman"/>
                <w:sz w:val="28"/>
                <w:szCs w:val="28"/>
              </w:rPr>
              <w:t>Аналитический</w:t>
            </w:r>
          </w:p>
        </w:tc>
        <w:tc>
          <w:tcPr>
            <w:tcW w:w="1985" w:type="dxa"/>
          </w:tcPr>
          <w:p w14:paraId="3A54F5E9" w14:textId="5F09CF87"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686AABDB" w14:textId="2F9527AF"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531EE8C1" w14:textId="77777777" w:rsidTr="004B74C4">
        <w:trPr>
          <w:trHeight w:val="20"/>
        </w:trPr>
        <w:tc>
          <w:tcPr>
            <w:tcW w:w="1447" w:type="dxa"/>
            <w:vAlign w:val="center"/>
          </w:tcPr>
          <w:p w14:paraId="16E8B0A1" w14:textId="3C4A8B92" w:rsidR="00FC32C6" w:rsidRPr="007F03F1" w:rsidRDefault="00FC32C6" w:rsidP="00FC32C6">
            <w:pPr>
              <w:widowControl w:val="0"/>
              <w:jc w:val="center"/>
              <w:rPr>
                <w:rFonts w:ascii="Times New Roman" w:hAnsi="Times New Roman"/>
                <w:spacing w:val="-2"/>
                <w:sz w:val="28"/>
                <w:szCs w:val="28"/>
              </w:rPr>
            </w:pPr>
            <w:r w:rsidRPr="007F03F1">
              <w:rPr>
                <w:rFonts w:ascii="Times New Roman" w:hAnsi="Times New Roman"/>
                <w:color w:val="000000"/>
                <w:sz w:val="28"/>
                <w:szCs w:val="28"/>
              </w:rPr>
              <w:t>192</w:t>
            </w:r>
          </w:p>
        </w:tc>
        <w:tc>
          <w:tcPr>
            <w:tcW w:w="1275" w:type="dxa"/>
            <w:vAlign w:val="center"/>
          </w:tcPr>
          <w:p w14:paraId="77CCD1AC" w14:textId="32FB797F"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szCs w:val="28"/>
              </w:rPr>
              <w:t>379999.12</w:t>
            </w:r>
          </w:p>
        </w:tc>
        <w:tc>
          <w:tcPr>
            <w:tcW w:w="1418" w:type="dxa"/>
            <w:gridSpan w:val="2"/>
            <w:vAlign w:val="center"/>
          </w:tcPr>
          <w:p w14:paraId="0794B4BD" w14:textId="276A0CB4"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szCs w:val="28"/>
              </w:rPr>
              <w:t>1287647.88</w:t>
            </w:r>
          </w:p>
        </w:tc>
        <w:tc>
          <w:tcPr>
            <w:tcW w:w="2126" w:type="dxa"/>
          </w:tcPr>
          <w:p w14:paraId="6EE676DF" w14:textId="6F96AE62" w:rsidR="00FC32C6" w:rsidRPr="00124E7C" w:rsidRDefault="00FC32C6" w:rsidP="00FC32C6">
            <w:pPr>
              <w:widowControl w:val="0"/>
              <w:autoSpaceDE w:val="0"/>
              <w:autoSpaceDN w:val="0"/>
              <w:adjustRightInd w:val="0"/>
              <w:jc w:val="center"/>
              <w:rPr>
                <w:rFonts w:ascii="Times New Roman" w:hAnsi="Times New Roman"/>
                <w:sz w:val="28"/>
                <w:szCs w:val="28"/>
              </w:rPr>
            </w:pPr>
            <w:r w:rsidRPr="00E277E8">
              <w:rPr>
                <w:rFonts w:ascii="Times New Roman" w:hAnsi="Times New Roman"/>
                <w:sz w:val="28"/>
                <w:szCs w:val="28"/>
              </w:rPr>
              <w:t>Аналитический</w:t>
            </w:r>
          </w:p>
        </w:tc>
        <w:tc>
          <w:tcPr>
            <w:tcW w:w="1985" w:type="dxa"/>
          </w:tcPr>
          <w:p w14:paraId="1A6B3C67" w14:textId="2EAB6403"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1EF90AC5" w14:textId="0738DB99"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7E51FB04" w14:textId="77777777" w:rsidTr="004B74C4">
        <w:trPr>
          <w:trHeight w:val="20"/>
        </w:trPr>
        <w:tc>
          <w:tcPr>
            <w:tcW w:w="1447" w:type="dxa"/>
            <w:vAlign w:val="center"/>
          </w:tcPr>
          <w:p w14:paraId="63D40F00" w14:textId="0E19747F" w:rsidR="00FC32C6" w:rsidRPr="007F03F1" w:rsidRDefault="00FC32C6" w:rsidP="00FC32C6">
            <w:pPr>
              <w:widowControl w:val="0"/>
              <w:jc w:val="center"/>
              <w:rPr>
                <w:rFonts w:ascii="Times New Roman" w:hAnsi="Times New Roman"/>
                <w:spacing w:val="-2"/>
                <w:sz w:val="28"/>
                <w:szCs w:val="28"/>
              </w:rPr>
            </w:pPr>
            <w:r w:rsidRPr="007F03F1">
              <w:rPr>
                <w:rFonts w:ascii="Times New Roman" w:hAnsi="Times New Roman"/>
                <w:color w:val="000000"/>
                <w:sz w:val="28"/>
                <w:szCs w:val="28"/>
              </w:rPr>
              <w:t>193</w:t>
            </w:r>
          </w:p>
        </w:tc>
        <w:tc>
          <w:tcPr>
            <w:tcW w:w="1275" w:type="dxa"/>
            <w:vAlign w:val="center"/>
          </w:tcPr>
          <w:p w14:paraId="59505980" w14:textId="130AA759"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szCs w:val="28"/>
              </w:rPr>
              <w:t>380006.28</w:t>
            </w:r>
          </w:p>
        </w:tc>
        <w:tc>
          <w:tcPr>
            <w:tcW w:w="1418" w:type="dxa"/>
            <w:gridSpan w:val="2"/>
            <w:vAlign w:val="center"/>
          </w:tcPr>
          <w:p w14:paraId="7A866FEB" w14:textId="3E651AEB"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szCs w:val="28"/>
              </w:rPr>
              <w:t>1287617.26</w:t>
            </w:r>
          </w:p>
        </w:tc>
        <w:tc>
          <w:tcPr>
            <w:tcW w:w="2126" w:type="dxa"/>
          </w:tcPr>
          <w:p w14:paraId="12808435" w14:textId="3E2C9F41" w:rsidR="00FC32C6" w:rsidRPr="00124E7C" w:rsidRDefault="00FC32C6" w:rsidP="00FC32C6">
            <w:pPr>
              <w:widowControl w:val="0"/>
              <w:autoSpaceDE w:val="0"/>
              <w:autoSpaceDN w:val="0"/>
              <w:adjustRightInd w:val="0"/>
              <w:jc w:val="center"/>
              <w:rPr>
                <w:rFonts w:ascii="Times New Roman" w:hAnsi="Times New Roman"/>
                <w:sz w:val="28"/>
                <w:szCs w:val="28"/>
              </w:rPr>
            </w:pPr>
            <w:r w:rsidRPr="00E277E8">
              <w:rPr>
                <w:rFonts w:ascii="Times New Roman" w:hAnsi="Times New Roman"/>
                <w:sz w:val="28"/>
                <w:szCs w:val="28"/>
              </w:rPr>
              <w:t>Аналитический</w:t>
            </w:r>
          </w:p>
        </w:tc>
        <w:tc>
          <w:tcPr>
            <w:tcW w:w="1985" w:type="dxa"/>
          </w:tcPr>
          <w:p w14:paraId="675CA637" w14:textId="322B56B4"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68617853" w14:textId="2C5F1A1F"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16D8B5A3" w14:textId="77777777" w:rsidTr="004B74C4">
        <w:trPr>
          <w:trHeight w:val="20"/>
        </w:trPr>
        <w:tc>
          <w:tcPr>
            <w:tcW w:w="1447" w:type="dxa"/>
            <w:vAlign w:val="center"/>
          </w:tcPr>
          <w:p w14:paraId="2A17B3C1" w14:textId="273B3E07" w:rsidR="00FC32C6" w:rsidRPr="007F03F1" w:rsidRDefault="00FC32C6" w:rsidP="00FC32C6">
            <w:pPr>
              <w:widowControl w:val="0"/>
              <w:jc w:val="center"/>
              <w:rPr>
                <w:rFonts w:ascii="Times New Roman" w:hAnsi="Times New Roman"/>
                <w:spacing w:val="-2"/>
                <w:sz w:val="28"/>
                <w:szCs w:val="28"/>
              </w:rPr>
            </w:pPr>
            <w:r w:rsidRPr="007F03F1">
              <w:rPr>
                <w:rFonts w:ascii="Times New Roman" w:hAnsi="Times New Roman"/>
                <w:color w:val="000000"/>
                <w:sz w:val="28"/>
                <w:szCs w:val="28"/>
              </w:rPr>
              <w:t>194</w:t>
            </w:r>
          </w:p>
        </w:tc>
        <w:tc>
          <w:tcPr>
            <w:tcW w:w="1275" w:type="dxa"/>
            <w:vAlign w:val="center"/>
          </w:tcPr>
          <w:p w14:paraId="6A57AAC8" w14:textId="4AE3854B"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szCs w:val="28"/>
              </w:rPr>
              <w:t>380025.39</w:t>
            </w:r>
          </w:p>
        </w:tc>
        <w:tc>
          <w:tcPr>
            <w:tcW w:w="1418" w:type="dxa"/>
            <w:gridSpan w:val="2"/>
            <w:vAlign w:val="center"/>
          </w:tcPr>
          <w:p w14:paraId="403FB949" w14:textId="05097CF2"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szCs w:val="28"/>
              </w:rPr>
              <w:t>1287522.67</w:t>
            </w:r>
          </w:p>
        </w:tc>
        <w:tc>
          <w:tcPr>
            <w:tcW w:w="2126" w:type="dxa"/>
          </w:tcPr>
          <w:p w14:paraId="67B3FE4F" w14:textId="3184CD2B" w:rsidR="00FC32C6" w:rsidRPr="00124E7C" w:rsidRDefault="00FC32C6" w:rsidP="00FC32C6">
            <w:pPr>
              <w:widowControl w:val="0"/>
              <w:autoSpaceDE w:val="0"/>
              <w:autoSpaceDN w:val="0"/>
              <w:adjustRightInd w:val="0"/>
              <w:jc w:val="center"/>
              <w:rPr>
                <w:rFonts w:ascii="Times New Roman" w:hAnsi="Times New Roman"/>
                <w:sz w:val="28"/>
                <w:szCs w:val="28"/>
              </w:rPr>
            </w:pPr>
            <w:r w:rsidRPr="00E277E8">
              <w:rPr>
                <w:rFonts w:ascii="Times New Roman" w:hAnsi="Times New Roman"/>
                <w:sz w:val="28"/>
                <w:szCs w:val="28"/>
              </w:rPr>
              <w:t>Аналитический</w:t>
            </w:r>
          </w:p>
        </w:tc>
        <w:tc>
          <w:tcPr>
            <w:tcW w:w="1985" w:type="dxa"/>
          </w:tcPr>
          <w:p w14:paraId="7F2FFFE7" w14:textId="6B618726"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6F792DA3" w14:textId="740B3E56"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481D3AC4" w14:textId="77777777" w:rsidTr="004B74C4">
        <w:trPr>
          <w:trHeight w:val="20"/>
        </w:trPr>
        <w:tc>
          <w:tcPr>
            <w:tcW w:w="1447" w:type="dxa"/>
            <w:vAlign w:val="center"/>
          </w:tcPr>
          <w:p w14:paraId="12BCE597" w14:textId="3B6B0F88" w:rsidR="00FC32C6" w:rsidRPr="007F03F1" w:rsidRDefault="00FC32C6" w:rsidP="00FC32C6">
            <w:pPr>
              <w:widowControl w:val="0"/>
              <w:jc w:val="center"/>
              <w:rPr>
                <w:rFonts w:ascii="Times New Roman" w:hAnsi="Times New Roman"/>
                <w:spacing w:val="-2"/>
                <w:sz w:val="28"/>
                <w:szCs w:val="28"/>
              </w:rPr>
            </w:pPr>
            <w:r w:rsidRPr="007F03F1">
              <w:rPr>
                <w:rFonts w:ascii="Times New Roman" w:hAnsi="Times New Roman"/>
                <w:color w:val="000000"/>
                <w:sz w:val="28"/>
                <w:szCs w:val="28"/>
              </w:rPr>
              <w:t>195</w:t>
            </w:r>
          </w:p>
        </w:tc>
        <w:tc>
          <w:tcPr>
            <w:tcW w:w="1275" w:type="dxa"/>
            <w:vAlign w:val="center"/>
          </w:tcPr>
          <w:p w14:paraId="73C08E3F" w14:textId="47F26E36"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szCs w:val="28"/>
              </w:rPr>
              <w:t>380011.22</w:t>
            </w:r>
          </w:p>
        </w:tc>
        <w:tc>
          <w:tcPr>
            <w:tcW w:w="1418" w:type="dxa"/>
            <w:gridSpan w:val="2"/>
            <w:vAlign w:val="center"/>
          </w:tcPr>
          <w:p w14:paraId="3D1DF029" w14:textId="1A52EB0E"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szCs w:val="28"/>
              </w:rPr>
              <w:t>1287520.09</w:t>
            </w:r>
          </w:p>
        </w:tc>
        <w:tc>
          <w:tcPr>
            <w:tcW w:w="2126" w:type="dxa"/>
          </w:tcPr>
          <w:p w14:paraId="409336AD" w14:textId="2C7684D6" w:rsidR="00FC32C6" w:rsidRPr="00124E7C" w:rsidRDefault="00FC32C6" w:rsidP="00FC32C6">
            <w:pPr>
              <w:widowControl w:val="0"/>
              <w:autoSpaceDE w:val="0"/>
              <w:autoSpaceDN w:val="0"/>
              <w:adjustRightInd w:val="0"/>
              <w:jc w:val="center"/>
              <w:rPr>
                <w:rFonts w:ascii="Times New Roman" w:hAnsi="Times New Roman"/>
                <w:sz w:val="28"/>
                <w:szCs w:val="28"/>
              </w:rPr>
            </w:pPr>
            <w:r w:rsidRPr="00E277E8">
              <w:rPr>
                <w:rFonts w:ascii="Times New Roman" w:hAnsi="Times New Roman"/>
                <w:sz w:val="28"/>
                <w:szCs w:val="28"/>
              </w:rPr>
              <w:t>Аналитический</w:t>
            </w:r>
          </w:p>
        </w:tc>
        <w:tc>
          <w:tcPr>
            <w:tcW w:w="1985" w:type="dxa"/>
          </w:tcPr>
          <w:p w14:paraId="6AA56642" w14:textId="3E821E7E"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6650E2E4" w14:textId="187B323A"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6D40C498" w14:textId="77777777" w:rsidTr="004B74C4">
        <w:trPr>
          <w:trHeight w:val="20"/>
        </w:trPr>
        <w:tc>
          <w:tcPr>
            <w:tcW w:w="1447" w:type="dxa"/>
            <w:vAlign w:val="center"/>
          </w:tcPr>
          <w:p w14:paraId="2464474C" w14:textId="5B0D71D8" w:rsidR="00FC32C6" w:rsidRPr="007F03F1" w:rsidRDefault="00FC32C6" w:rsidP="00FC32C6">
            <w:pPr>
              <w:widowControl w:val="0"/>
              <w:jc w:val="center"/>
              <w:rPr>
                <w:rFonts w:ascii="Times New Roman" w:hAnsi="Times New Roman"/>
                <w:spacing w:val="-2"/>
                <w:sz w:val="28"/>
                <w:szCs w:val="28"/>
              </w:rPr>
            </w:pPr>
            <w:r w:rsidRPr="007F03F1">
              <w:rPr>
                <w:rFonts w:ascii="Times New Roman" w:hAnsi="Times New Roman"/>
                <w:color w:val="000000"/>
                <w:sz w:val="28"/>
                <w:szCs w:val="28"/>
              </w:rPr>
              <w:lastRenderedPageBreak/>
              <w:t>196</w:t>
            </w:r>
          </w:p>
        </w:tc>
        <w:tc>
          <w:tcPr>
            <w:tcW w:w="1275" w:type="dxa"/>
            <w:vAlign w:val="center"/>
          </w:tcPr>
          <w:p w14:paraId="360FFD23" w14:textId="6A5AB329"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szCs w:val="28"/>
              </w:rPr>
              <w:t>379868.69</w:t>
            </w:r>
          </w:p>
        </w:tc>
        <w:tc>
          <w:tcPr>
            <w:tcW w:w="1418" w:type="dxa"/>
            <w:gridSpan w:val="2"/>
            <w:vAlign w:val="center"/>
          </w:tcPr>
          <w:p w14:paraId="1E6EE8FB" w14:textId="4BE957E0"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szCs w:val="28"/>
              </w:rPr>
              <w:t>1287494.08</w:t>
            </w:r>
          </w:p>
        </w:tc>
        <w:tc>
          <w:tcPr>
            <w:tcW w:w="2126" w:type="dxa"/>
          </w:tcPr>
          <w:p w14:paraId="1FECA0AE" w14:textId="071AC85C" w:rsidR="00FC32C6" w:rsidRPr="00124E7C" w:rsidRDefault="00FC32C6" w:rsidP="00FC32C6">
            <w:pPr>
              <w:widowControl w:val="0"/>
              <w:autoSpaceDE w:val="0"/>
              <w:autoSpaceDN w:val="0"/>
              <w:adjustRightInd w:val="0"/>
              <w:jc w:val="center"/>
              <w:rPr>
                <w:rFonts w:ascii="Times New Roman" w:hAnsi="Times New Roman"/>
                <w:sz w:val="28"/>
                <w:szCs w:val="28"/>
              </w:rPr>
            </w:pPr>
            <w:r w:rsidRPr="00E277E8">
              <w:rPr>
                <w:rFonts w:ascii="Times New Roman" w:hAnsi="Times New Roman"/>
                <w:sz w:val="28"/>
                <w:szCs w:val="28"/>
              </w:rPr>
              <w:t>Аналитический</w:t>
            </w:r>
          </w:p>
        </w:tc>
        <w:tc>
          <w:tcPr>
            <w:tcW w:w="1985" w:type="dxa"/>
          </w:tcPr>
          <w:p w14:paraId="53DCEF3A" w14:textId="33692270"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5DD270DD" w14:textId="2541931C"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5E777683" w14:textId="77777777" w:rsidTr="004B74C4">
        <w:trPr>
          <w:trHeight w:val="20"/>
        </w:trPr>
        <w:tc>
          <w:tcPr>
            <w:tcW w:w="1447" w:type="dxa"/>
            <w:vAlign w:val="center"/>
          </w:tcPr>
          <w:p w14:paraId="68C2F427" w14:textId="2891AEA7" w:rsidR="00FC32C6" w:rsidRPr="007F03F1" w:rsidRDefault="00FC32C6" w:rsidP="00FC32C6">
            <w:pPr>
              <w:widowControl w:val="0"/>
              <w:jc w:val="center"/>
              <w:rPr>
                <w:rFonts w:ascii="Times New Roman" w:hAnsi="Times New Roman"/>
                <w:spacing w:val="-2"/>
                <w:sz w:val="28"/>
                <w:szCs w:val="28"/>
              </w:rPr>
            </w:pPr>
            <w:r w:rsidRPr="007F03F1">
              <w:rPr>
                <w:rFonts w:ascii="Times New Roman" w:hAnsi="Times New Roman"/>
                <w:color w:val="000000"/>
                <w:sz w:val="28"/>
                <w:szCs w:val="28"/>
              </w:rPr>
              <w:t>197</w:t>
            </w:r>
          </w:p>
        </w:tc>
        <w:tc>
          <w:tcPr>
            <w:tcW w:w="1275" w:type="dxa"/>
            <w:vAlign w:val="center"/>
          </w:tcPr>
          <w:p w14:paraId="1A1D5C9A" w14:textId="4E42AA32"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szCs w:val="28"/>
              </w:rPr>
              <w:t>379792.59</w:t>
            </w:r>
          </w:p>
        </w:tc>
        <w:tc>
          <w:tcPr>
            <w:tcW w:w="1418" w:type="dxa"/>
            <w:gridSpan w:val="2"/>
            <w:vAlign w:val="center"/>
          </w:tcPr>
          <w:p w14:paraId="73765104" w14:textId="76436B11"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szCs w:val="28"/>
              </w:rPr>
              <w:t>1287478.33</w:t>
            </w:r>
          </w:p>
        </w:tc>
        <w:tc>
          <w:tcPr>
            <w:tcW w:w="2126" w:type="dxa"/>
          </w:tcPr>
          <w:p w14:paraId="1D0EF4D3" w14:textId="750A9008" w:rsidR="00FC32C6" w:rsidRPr="00124E7C" w:rsidRDefault="00FC32C6" w:rsidP="00FC32C6">
            <w:pPr>
              <w:widowControl w:val="0"/>
              <w:autoSpaceDE w:val="0"/>
              <w:autoSpaceDN w:val="0"/>
              <w:adjustRightInd w:val="0"/>
              <w:jc w:val="center"/>
              <w:rPr>
                <w:rFonts w:ascii="Times New Roman" w:hAnsi="Times New Roman"/>
                <w:sz w:val="28"/>
                <w:szCs w:val="28"/>
              </w:rPr>
            </w:pPr>
            <w:r w:rsidRPr="00E277E8">
              <w:rPr>
                <w:rFonts w:ascii="Times New Roman" w:hAnsi="Times New Roman"/>
                <w:sz w:val="28"/>
                <w:szCs w:val="28"/>
              </w:rPr>
              <w:t>Аналитический</w:t>
            </w:r>
          </w:p>
        </w:tc>
        <w:tc>
          <w:tcPr>
            <w:tcW w:w="1985" w:type="dxa"/>
          </w:tcPr>
          <w:p w14:paraId="61D30B8E" w14:textId="347CB9E1"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786F3CAB" w14:textId="6991F4DC"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44124AE9" w14:textId="77777777" w:rsidTr="004B74C4">
        <w:trPr>
          <w:trHeight w:val="20"/>
        </w:trPr>
        <w:tc>
          <w:tcPr>
            <w:tcW w:w="1447" w:type="dxa"/>
            <w:vAlign w:val="center"/>
          </w:tcPr>
          <w:p w14:paraId="280A6C50" w14:textId="339CC3D1" w:rsidR="00FC32C6" w:rsidRPr="007F03F1" w:rsidRDefault="00FC32C6" w:rsidP="00FC32C6">
            <w:pPr>
              <w:widowControl w:val="0"/>
              <w:jc w:val="center"/>
              <w:rPr>
                <w:rFonts w:ascii="Times New Roman" w:hAnsi="Times New Roman"/>
                <w:spacing w:val="-2"/>
                <w:sz w:val="28"/>
                <w:szCs w:val="28"/>
              </w:rPr>
            </w:pPr>
            <w:r w:rsidRPr="007F03F1">
              <w:rPr>
                <w:rFonts w:ascii="Times New Roman" w:hAnsi="Times New Roman"/>
                <w:color w:val="000000"/>
                <w:sz w:val="28"/>
                <w:szCs w:val="28"/>
              </w:rPr>
              <w:t>198</w:t>
            </w:r>
          </w:p>
        </w:tc>
        <w:tc>
          <w:tcPr>
            <w:tcW w:w="1275" w:type="dxa"/>
            <w:vAlign w:val="center"/>
          </w:tcPr>
          <w:p w14:paraId="32EA020B" w14:textId="43CFB6FA"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szCs w:val="28"/>
              </w:rPr>
              <w:t>379808.68</w:t>
            </w:r>
          </w:p>
        </w:tc>
        <w:tc>
          <w:tcPr>
            <w:tcW w:w="1418" w:type="dxa"/>
            <w:gridSpan w:val="2"/>
            <w:vAlign w:val="center"/>
          </w:tcPr>
          <w:p w14:paraId="565D36B0" w14:textId="53909449"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szCs w:val="28"/>
              </w:rPr>
              <w:t>1287457.14</w:t>
            </w:r>
          </w:p>
        </w:tc>
        <w:tc>
          <w:tcPr>
            <w:tcW w:w="2126" w:type="dxa"/>
          </w:tcPr>
          <w:p w14:paraId="5107DDD8" w14:textId="2C9498DA" w:rsidR="00FC32C6" w:rsidRPr="00124E7C" w:rsidRDefault="00FC32C6" w:rsidP="00FC32C6">
            <w:pPr>
              <w:widowControl w:val="0"/>
              <w:autoSpaceDE w:val="0"/>
              <w:autoSpaceDN w:val="0"/>
              <w:adjustRightInd w:val="0"/>
              <w:jc w:val="center"/>
              <w:rPr>
                <w:rFonts w:ascii="Times New Roman" w:hAnsi="Times New Roman"/>
                <w:sz w:val="28"/>
                <w:szCs w:val="28"/>
              </w:rPr>
            </w:pPr>
            <w:r w:rsidRPr="00E277E8">
              <w:rPr>
                <w:rFonts w:ascii="Times New Roman" w:hAnsi="Times New Roman"/>
                <w:sz w:val="28"/>
                <w:szCs w:val="28"/>
              </w:rPr>
              <w:t>Аналитический</w:t>
            </w:r>
          </w:p>
        </w:tc>
        <w:tc>
          <w:tcPr>
            <w:tcW w:w="1985" w:type="dxa"/>
          </w:tcPr>
          <w:p w14:paraId="35D6947E" w14:textId="35D3D06A"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040B6445" w14:textId="7127EEF2"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5113D9F4" w14:textId="77777777" w:rsidTr="004B74C4">
        <w:trPr>
          <w:trHeight w:val="20"/>
        </w:trPr>
        <w:tc>
          <w:tcPr>
            <w:tcW w:w="1447" w:type="dxa"/>
            <w:vAlign w:val="center"/>
          </w:tcPr>
          <w:p w14:paraId="0CD0AE0E" w14:textId="4024555D" w:rsidR="00FC32C6" w:rsidRPr="007F03F1" w:rsidRDefault="00FC32C6" w:rsidP="00FC32C6">
            <w:pPr>
              <w:widowControl w:val="0"/>
              <w:jc w:val="center"/>
              <w:rPr>
                <w:rFonts w:ascii="Times New Roman" w:hAnsi="Times New Roman"/>
                <w:spacing w:val="-2"/>
                <w:sz w:val="28"/>
                <w:szCs w:val="28"/>
              </w:rPr>
            </w:pPr>
            <w:r w:rsidRPr="007F03F1">
              <w:rPr>
                <w:rFonts w:ascii="Times New Roman" w:hAnsi="Times New Roman"/>
                <w:color w:val="000000"/>
                <w:sz w:val="28"/>
                <w:szCs w:val="28"/>
              </w:rPr>
              <w:t>199</w:t>
            </w:r>
          </w:p>
        </w:tc>
        <w:tc>
          <w:tcPr>
            <w:tcW w:w="1275" w:type="dxa"/>
            <w:vAlign w:val="center"/>
          </w:tcPr>
          <w:p w14:paraId="3CB207A8" w14:textId="05516C95"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szCs w:val="28"/>
              </w:rPr>
              <w:t>379870.69</w:t>
            </w:r>
          </w:p>
        </w:tc>
        <w:tc>
          <w:tcPr>
            <w:tcW w:w="1418" w:type="dxa"/>
            <w:gridSpan w:val="2"/>
            <w:vAlign w:val="center"/>
          </w:tcPr>
          <w:p w14:paraId="14DC9731" w14:textId="05020078"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szCs w:val="28"/>
              </w:rPr>
              <w:t>1287469.17</w:t>
            </w:r>
          </w:p>
        </w:tc>
        <w:tc>
          <w:tcPr>
            <w:tcW w:w="2126" w:type="dxa"/>
          </w:tcPr>
          <w:p w14:paraId="6DA10080" w14:textId="56111848" w:rsidR="00FC32C6" w:rsidRPr="00124E7C" w:rsidRDefault="00FC32C6" w:rsidP="00FC32C6">
            <w:pPr>
              <w:widowControl w:val="0"/>
              <w:autoSpaceDE w:val="0"/>
              <w:autoSpaceDN w:val="0"/>
              <w:adjustRightInd w:val="0"/>
              <w:jc w:val="center"/>
              <w:rPr>
                <w:rFonts w:ascii="Times New Roman" w:hAnsi="Times New Roman"/>
                <w:sz w:val="28"/>
                <w:szCs w:val="28"/>
              </w:rPr>
            </w:pPr>
            <w:r w:rsidRPr="00E277E8">
              <w:rPr>
                <w:rFonts w:ascii="Times New Roman" w:hAnsi="Times New Roman"/>
                <w:sz w:val="28"/>
                <w:szCs w:val="28"/>
              </w:rPr>
              <w:t>Аналитический</w:t>
            </w:r>
          </w:p>
        </w:tc>
        <w:tc>
          <w:tcPr>
            <w:tcW w:w="1985" w:type="dxa"/>
          </w:tcPr>
          <w:p w14:paraId="549D1633" w14:textId="093487D5"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29698B5B" w14:textId="184C139E"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5BD4EA3B" w14:textId="77777777" w:rsidTr="004B74C4">
        <w:trPr>
          <w:trHeight w:val="20"/>
        </w:trPr>
        <w:tc>
          <w:tcPr>
            <w:tcW w:w="1447" w:type="dxa"/>
            <w:vAlign w:val="center"/>
          </w:tcPr>
          <w:p w14:paraId="019D52D1" w14:textId="6E843765" w:rsidR="00FC32C6" w:rsidRPr="007F03F1" w:rsidRDefault="00FC32C6" w:rsidP="00FC32C6">
            <w:pPr>
              <w:widowControl w:val="0"/>
              <w:jc w:val="center"/>
              <w:rPr>
                <w:rFonts w:ascii="Times New Roman" w:hAnsi="Times New Roman"/>
                <w:spacing w:val="-2"/>
                <w:sz w:val="28"/>
                <w:szCs w:val="28"/>
              </w:rPr>
            </w:pPr>
            <w:r w:rsidRPr="007F03F1">
              <w:rPr>
                <w:rFonts w:ascii="Times New Roman" w:hAnsi="Times New Roman"/>
                <w:color w:val="000000"/>
                <w:sz w:val="28"/>
                <w:szCs w:val="28"/>
              </w:rPr>
              <w:t>200</w:t>
            </w:r>
          </w:p>
        </w:tc>
        <w:tc>
          <w:tcPr>
            <w:tcW w:w="1275" w:type="dxa"/>
            <w:vAlign w:val="center"/>
          </w:tcPr>
          <w:p w14:paraId="0B7EC1FE" w14:textId="0A59C8E9"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szCs w:val="28"/>
              </w:rPr>
              <w:t>379920.56</w:t>
            </w:r>
          </w:p>
        </w:tc>
        <w:tc>
          <w:tcPr>
            <w:tcW w:w="1418" w:type="dxa"/>
            <w:gridSpan w:val="2"/>
            <w:vAlign w:val="center"/>
          </w:tcPr>
          <w:p w14:paraId="18E4EB3E" w14:textId="2F4DF58C"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szCs w:val="28"/>
              </w:rPr>
              <w:t>1287479.74</w:t>
            </w:r>
          </w:p>
        </w:tc>
        <w:tc>
          <w:tcPr>
            <w:tcW w:w="2126" w:type="dxa"/>
          </w:tcPr>
          <w:p w14:paraId="212170D2" w14:textId="101EEBCD" w:rsidR="00FC32C6" w:rsidRPr="00124E7C" w:rsidRDefault="00FC32C6" w:rsidP="00FC32C6">
            <w:pPr>
              <w:widowControl w:val="0"/>
              <w:autoSpaceDE w:val="0"/>
              <w:autoSpaceDN w:val="0"/>
              <w:adjustRightInd w:val="0"/>
              <w:jc w:val="center"/>
              <w:rPr>
                <w:rFonts w:ascii="Times New Roman" w:hAnsi="Times New Roman"/>
                <w:sz w:val="28"/>
                <w:szCs w:val="28"/>
              </w:rPr>
            </w:pPr>
            <w:r w:rsidRPr="00E277E8">
              <w:rPr>
                <w:rFonts w:ascii="Times New Roman" w:hAnsi="Times New Roman"/>
                <w:sz w:val="28"/>
                <w:szCs w:val="28"/>
              </w:rPr>
              <w:t>Аналитический</w:t>
            </w:r>
          </w:p>
        </w:tc>
        <w:tc>
          <w:tcPr>
            <w:tcW w:w="1985" w:type="dxa"/>
          </w:tcPr>
          <w:p w14:paraId="1AF1E878" w14:textId="5347792C"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4D6FF9F4" w14:textId="32B95E89"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14B1461E" w14:textId="77777777" w:rsidTr="004B74C4">
        <w:trPr>
          <w:trHeight w:val="20"/>
        </w:trPr>
        <w:tc>
          <w:tcPr>
            <w:tcW w:w="1447" w:type="dxa"/>
            <w:vAlign w:val="center"/>
          </w:tcPr>
          <w:p w14:paraId="122AC0D6" w14:textId="746E1A55" w:rsidR="00FC32C6" w:rsidRPr="007F03F1" w:rsidRDefault="00FC32C6" w:rsidP="00FC32C6">
            <w:pPr>
              <w:widowControl w:val="0"/>
              <w:jc w:val="center"/>
              <w:rPr>
                <w:rFonts w:ascii="Times New Roman" w:hAnsi="Times New Roman"/>
                <w:spacing w:val="-2"/>
                <w:sz w:val="28"/>
                <w:szCs w:val="28"/>
              </w:rPr>
            </w:pPr>
            <w:r w:rsidRPr="007F03F1">
              <w:rPr>
                <w:rFonts w:ascii="Times New Roman" w:hAnsi="Times New Roman"/>
                <w:color w:val="000000"/>
                <w:sz w:val="28"/>
                <w:szCs w:val="28"/>
              </w:rPr>
              <w:t>201</w:t>
            </w:r>
          </w:p>
        </w:tc>
        <w:tc>
          <w:tcPr>
            <w:tcW w:w="1275" w:type="dxa"/>
            <w:vAlign w:val="center"/>
          </w:tcPr>
          <w:p w14:paraId="0D349EB2" w14:textId="5D6FBDB8"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szCs w:val="28"/>
              </w:rPr>
              <w:t>379948.93</w:t>
            </w:r>
          </w:p>
        </w:tc>
        <w:tc>
          <w:tcPr>
            <w:tcW w:w="1418" w:type="dxa"/>
            <w:gridSpan w:val="2"/>
            <w:vAlign w:val="center"/>
          </w:tcPr>
          <w:p w14:paraId="36B8DB0C" w14:textId="5930B494"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szCs w:val="28"/>
              </w:rPr>
              <w:t>1287485.51</w:t>
            </w:r>
          </w:p>
        </w:tc>
        <w:tc>
          <w:tcPr>
            <w:tcW w:w="2126" w:type="dxa"/>
          </w:tcPr>
          <w:p w14:paraId="6CB820AA" w14:textId="3F1421A1" w:rsidR="00FC32C6" w:rsidRPr="00124E7C" w:rsidRDefault="00FC32C6" w:rsidP="00FC32C6">
            <w:pPr>
              <w:widowControl w:val="0"/>
              <w:autoSpaceDE w:val="0"/>
              <w:autoSpaceDN w:val="0"/>
              <w:adjustRightInd w:val="0"/>
              <w:jc w:val="center"/>
              <w:rPr>
                <w:rFonts w:ascii="Times New Roman" w:hAnsi="Times New Roman"/>
                <w:sz w:val="28"/>
                <w:szCs w:val="28"/>
              </w:rPr>
            </w:pPr>
            <w:r w:rsidRPr="00E277E8">
              <w:rPr>
                <w:rFonts w:ascii="Times New Roman" w:hAnsi="Times New Roman"/>
                <w:sz w:val="28"/>
                <w:szCs w:val="28"/>
              </w:rPr>
              <w:t>Аналитический</w:t>
            </w:r>
          </w:p>
        </w:tc>
        <w:tc>
          <w:tcPr>
            <w:tcW w:w="1985" w:type="dxa"/>
          </w:tcPr>
          <w:p w14:paraId="6ECA1AA2" w14:textId="42CE9A51"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5A6CA2E0" w14:textId="52A598F2"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36B3C65D" w14:textId="77777777" w:rsidTr="004B74C4">
        <w:trPr>
          <w:trHeight w:val="20"/>
        </w:trPr>
        <w:tc>
          <w:tcPr>
            <w:tcW w:w="1447" w:type="dxa"/>
            <w:vAlign w:val="center"/>
          </w:tcPr>
          <w:p w14:paraId="6FDB9F19" w14:textId="73EEB51F" w:rsidR="00FC32C6" w:rsidRPr="007F03F1" w:rsidRDefault="00FC32C6" w:rsidP="00FC32C6">
            <w:pPr>
              <w:widowControl w:val="0"/>
              <w:jc w:val="center"/>
              <w:rPr>
                <w:rFonts w:ascii="Times New Roman" w:hAnsi="Times New Roman"/>
                <w:spacing w:val="-2"/>
                <w:sz w:val="28"/>
                <w:szCs w:val="28"/>
              </w:rPr>
            </w:pPr>
            <w:r w:rsidRPr="007F03F1">
              <w:rPr>
                <w:rFonts w:ascii="Times New Roman" w:hAnsi="Times New Roman"/>
                <w:color w:val="000000"/>
                <w:sz w:val="28"/>
                <w:szCs w:val="28"/>
              </w:rPr>
              <w:t>202</w:t>
            </w:r>
          </w:p>
        </w:tc>
        <w:tc>
          <w:tcPr>
            <w:tcW w:w="1275" w:type="dxa"/>
            <w:vAlign w:val="center"/>
          </w:tcPr>
          <w:p w14:paraId="577376BF" w14:textId="5B1E600B"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szCs w:val="28"/>
              </w:rPr>
              <w:t>380020.99</w:t>
            </w:r>
          </w:p>
        </w:tc>
        <w:tc>
          <w:tcPr>
            <w:tcW w:w="1418" w:type="dxa"/>
            <w:gridSpan w:val="2"/>
            <w:vAlign w:val="center"/>
          </w:tcPr>
          <w:p w14:paraId="039F5030" w14:textId="30CA6679"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szCs w:val="28"/>
              </w:rPr>
              <w:t>1287498.76</w:t>
            </w:r>
          </w:p>
        </w:tc>
        <w:tc>
          <w:tcPr>
            <w:tcW w:w="2126" w:type="dxa"/>
          </w:tcPr>
          <w:p w14:paraId="11D3E9E7" w14:textId="73B8A6C0" w:rsidR="00FC32C6" w:rsidRPr="00124E7C" w:rsidRDefault="00FC32C6" w:rsidP="00FC32C6">
            <w:pPr>
              <w:widowControl w:val="0"/>
              <w:autoSpaceDE w:val="0"/>
              <w:autoSpaceDN w:val="0"/>
              <w:adjustRightInd w:val="0"/>
              <w:jc w:val="center"/>
              <w:rPr>
                <w:rFonts w:ascii="Times New Roman" w:hAnsi="Times New Roman"/>
                <w:sz w:val="28"/>
                <w:szCs w:val="28"/>
              </w:rPr>
            </w:pPr>
            <w:r w:rsidRPr="00E277E8">
              <w:rPr>
                <w:rFonts w:ascii="Times New Roman" w:hAnsi="Times New Roman"/>
                <w:sz w:val="28"/>
                <w:szCs w:val="28"/>
              </w:rPr>
              <w:t>Аналитический</w:t>
            </w:r>
          </w:p>
        </w:tc>
        <w:tc>
          <w:tcPr>
            <w:tcW w:w="1985" w:type="dxa"/>
          </w:tcPr>
          <w:p w14:paraId="09C0F9B2" w14:textId="08ADABE2"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4B37CCAC" w14:textId="6B13F46A"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0C80C0FD" w14:textId="77777777" w:rsidTr="004B74C4">
        <w:trPr>
          <w:trHeight w:val="20"/>
        </w:trPr>
        <w:tc>
          <w:tcPr>
            <w:tcW w:w="1447" w:type="dxa"/>
            <w:vAlign w:val="center"/>
          </w:tcPr>
          <w:p w14:paraId="29CDBC7F" w14:textId="61C4ACDD" w:rsidR="00FC32C6" w:rsidRPr="007F03F1" w:rsidRDefault="00FC32C6" w:rsidP="00FC32C6">
            <w:pPr>
              <w:widowControl w:val="0"/>
              <w:jc w:val="center"/>
              <w:rPr>
                <w:rFonts w:ascii="Times New Roman" w:hAnsi="Times New Roman"/>
                <w:spacing w:val="-2"/>
                <w:sz w:val="28"/>
                <w:szCs w:val="28"/>
              </w:rPr>
            </w:pPr>
            <w:r w:rsidRPr="007F03F1">
              <w:rPr>
                <w:rFonts w:ascii="Times New Roman" w:hAnsi="Times New Roman"/>
                <w:color w:val="000000"/>
                <w:sz w:val="28"/>
                <w:szCs w:val="28"/>
              </w:rPr>
              <w:t>203</w:t>
            </w:r>
          </w:p>
        </w:tc>
        <w:tc>
          <w:tcPr>
            <w:tcW w:w="1275" w:type="dxa"/>
            <w:vAlign w:val="center"/>
          </w:tcPr>
          <w:p w14:paraId="54C51E64" w14:textId="17BF6404"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szCs w:val="28"/>
              </w:rPr>
              <w:t>380031.10</w:t>
            </w:r>
          </w:p>
        </w:tc>
        <w:tc>
          <w:tcPr>
            <w:tcW w:w="1418" w:type="dxa"/>
            <w:gridSpan w:val="2"/>
            <w:vAlign w:val="center"/>
          </w:tcPr>
          <w:p w14:paraId="292BBC65" w14:textId="77CDEBF7"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szCs w:val="28"/>
              </w:rPr>
              <w:t>1287500.59</w:t>
            </w:r>
          </w:p>
        </w:tc>
        <w:tc>
          <w:tcPr>
            <w:tcW w:w="2126" w:type="dxa"/>
          </w:tcPr>
          <w:p w14:paraId="0DE72EE9" w14:textId="326F9F8F" w:rsidR="00FC32C6" w:rsidRPr="00124E7C" w:rsidRDefault="00FC32C6" w:rsidP="00FC32C6">
            <w:pPr>
              <w:widowControl w:val="0"/>
              <w:autoSpaceDE w:val="0"/>
              <w:autoSpaceDN w:val="0"/>
              <w:adjustRightInd w:val="0"/>
              <w:jc w:val="center"/>
              <w:rPr>
                <w:rFonts w:ascii="Times New Roman" w:hAnsi="Times New Roman"/>
                <w:sz w:val="28"/>
                <w:szCs w:val="28"/>
              </w:rPr>
            </w:pPr>
            <w:r w:rsidRPr="00E277E8">
              <w:rPr>
                <w:rFonts w:ascii="Times New Roman" w:hAnsi="Times New Roman"/>
                <w:sz w:val="28"/>
                <w:szCs w:val="28"/>
              </w:rPr>
              <w:t>Аналитический</w:t>
            </w:r>
          </w:p>
        </w:tc>
        <w:tc>
          <w:tcPr>
            <w:tcW w:w="1985" w:type="dxa"/>
          </w:tcPr>
          <w:p w14:paraId="78FF474E" w14:textId="7F5684A5"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745F710C" w14:textId="7962FDDB"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4AA4A798" w14:textId="77777777" w:rsidTr="004B74C4">
        <w:trPr>
          <w:trHeight w:val="20"/>
        </w:trPr>
        <w:tc>
          <w:tcPr>
            <w:tcW w:w="1447" w:type="dxa"/>
            <w:vAlign w:val="center"/>
          </w:tcPr>
          <w:p w14:paraId="4278657A" w14:textId="527379BE" w:rsidR="00FC32C6" w:rsidRPr="007F03F1" w:rsidRDefault="00FC32C6" w:rsidP="00FC32C6">
            <w:pPr>
              <w:widowControl w:val="0"/>
              <w:jc w:val="center"/>
              <w:rPr>
                <w:rFonts w:ascii="Times New Roman" w:hAnsi="Times New Roman"/>
                <w:spacing w:val="-2"/>
                <w:sz w:val="28"/>
                <w:szCs w:val="28"/>
              </w:rPr>
            </w:pPr>
            <w:r w:rsidRPr="007F03F1">
              <w:rPr>
                <w:rFonts w:ascii="Times New Roman" w:hAnsi="Times New Roman"/>
                <w:color w:val="000000"/>
                <w:sz w:val="28"/>
                <w:szCs w:val="28"/>
              </w:rPr>
              <w:t>204</w:t>
            </w:r>
          </w:p>
        </w:tc>
        <w:tc>
          <w:tcPr>
            <w:tcW w:w="1275" w:type="dxa"/>
            <w:vAlign w:val="center"/>
          </w:tcPr>
          <w:p w14:paraId="1FD9E2AC" w14:textId="625B386D"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szCs w:val="28"/>
              </w:rPr>
              <w:t>380036.49</w:t>
            </w:r>
          </w:p>
        </w:tc>
        <w:tc>
          <w:tcPr>
            <w:tcW w:w="1418" w:type="dxa"/>
            <w:gridSpan w:val="2"/>
            <w:vAlign w:val="center"/>
          </w:tcPr>
          <w:p w14:paraId="04D9A2CD" w14:textId="256BF10F"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szCs w:val="28"/>
              </w:rPr>
              <w:t>1287478.92</w:t>
            </w:r>
          </w:p>
        </w:tc>
        <w:tc>
          <w:tcPr>
            <w:tcW w:w="2126" w:type="dxa"/>
          </w:tcPr>
          <w:p w14:paraId="2C473C6F" w14:textId="2F2A24D3" w:rsidR="00FC32C6" w:rsidRPr="00124E7C" w:rsidRDefault="00FC32C6" w:rsidP="00FC32C6">
            <w:pPr>
              <w:widowControl w:val="0"/>
              <w:autoSpaceDE w:val="0"/>
              <w:autoSpaceDN w:val="0"/>
              <w:adjustRightInd w:val="0"/>
              <w:jc w:val="center"/>
              <w:rPr>
                <w:rFonts w:ascii="Times New Roman" w:hAnsi="Times New Roman"/>
                <w:sz w:val="28"/>
                <w:szCs w:val="28"/>
              </w:rPr>
            </w:pPr>
            <w:r w:rsidRPr="00E277E8">
              <w:rPr>
                <w:rFonts w:ascii="Times New Roman" w:hAnsi="Times New Roman"/>
                <w:sz w:val="28"/>
                <w:szCs w:val="28"/>
              </w:rPr>
              <w:t>Аналитический</w:t>
            </w:r>
          </w:p>
        </w:tc>
        <w:tc>
          <w:tcPr>
            <w:tcW w:w="1985" w:type="dxa"/>
          </w:tcPr>
          <w:p w14:paraId="43E63D60" w14:textId="657FED4F"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72CD578D" w14:textId="7EE60122"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73283CE0" w14:textId="77777777" w:rsidTr="004B74C4">
        <w:trPr>
          <w:trHeight w:val="20"/>
        </w:trPr>
        <w:tc>
          <w:tcPr>
            <w:tcW w:w="1447" w:type="dxa"/>
            <w:vAlign w:val="center"/>
          </w:tcPr>
          <w:p w14:paraId="29BE574C" w14:textId="09EC90A0" w:rsidR="00FC32C6" w:rsidRPr="007F03F1" w:rsidRDefault="00FC32C6" w:rsidP="00FC32C6">
            <w:pPr>
              <w:widowControl w:val="0"/>
              <w:jc w:val="center"/>
              <w:rPr>
                <w:rFonts w:ascii="Times New Roman" w:hAnsi="Times New Roman"/>
                <w:spacing w:val="-2"/>
                <w:sz w:val="28"/>
                <w:szCs w:val="28"/>
              </w:rPr>
            </w:pPr>
            <w:r w:rsidRPr="007F03F1">
              <w:rPr>
                <w:rFonts w:ascii="Times New Roman" w:hAnsi="Times New Roman"/>
                <w:color w:val="000000"/>
                <w:sz w:val="28"/>
                <w:szCs w:val="28"/>
              </w:rPr>
              <w:t>205</w:t>
            </w:r>
          </w:p>
        </w:tc>
        <w:tc>
          <w:tcPr>
            <w:tcW w:w="1275" w:type="dxa"/>
            <w:vAlign w:val="center"/>
          </w:tcPr>
          <w:p w14:paraId="0627D9BA" w14:textId="4B76A001"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szCs w:val="28"/>
              </w:rPr>
              <w:t>380040.82</w:t>
            </w:r>
          </w:p>
        </w:tc>
        <w:tc>
          <w:tcPr>
            <w:tcW w:w="1418" w:type="dxa"/>
            <w:gridSpan w:val="2"/>
            <w:vAlign w:val="center"/>
          </w:tcPr>
          <w:p w14:paraId="41D86340" w14:textId="1033E686"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szCs w:val="28"/>
              </w:rPr>
              <w:t>1287459.57</w:t>
            </w:r>
          </w:p>
        </w:tc>
        <w:tc>
          <w:tcPr>
            <w:tcW w:w="2126" w:type="dxa"/>
          </w:tcPr>
          <w:p w14:paraId="25646E4F" w14:textId="13689EF8" w:rsidR="00FC32C6" w:rsidRPr="00124E7C" w:rsidRDefault="00FC32C6" w:rsidP="00FC32C6">
            <w:pPr>
              <w:widowControl w:val="0"/>
              <w:autoSpaceDE w:val="0"/>
              <w:autoSpaceDN w:val="0"/>
              <w:adjustRightInd w:val="0"/>
              <w:jc w:val="center"/>
              <w:rPr>
                <w:rFonts w:ascii="Times New Roman" w:hAnsi="Times New Roman"/>
                <w:sz w:val="28"/>
                <w:szCs w:val="28"/>
              </w:rPr>
            </w:pPr>
            <w:r w:rsidRPr="00E277E8">
              <w:rPr>
                <w:rFonts w:ascii="Times New Roman" w:hAnsi="Times New Roman"/>
                <w:sz w:val="28"/>
                <w:szCs w:val="28"/>
              </w:rPr>
              <w:t>Аналитический</w:t>
            </w:r>
          </w:p>
        </w:tc>
        <w:tc>
          <w:tcPr>
            <w:tcW w:w="1985" w:type="dxa"/>
          </w:tcPr>
          <w:p w14:paraId="18E8A14C" w14:textId="18A2AB42"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2F8096DC" w14:textId="6C2D1D44"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06BA3299" w14:textId="77777777" w:rsidTr="004B74C4">
        <w:trPr>
          <w:trHeight w:val="20"/>
        </w:trPr>
        <w:tc>
          <w:tcPr>
            <w:tcW w:w="1447" w:type="dxa"/>
            <w:vAlign w:val="center"/>
          </w:tcPr>
          <w:p w14:paraId="69B45E19" w14:textId="78B75D00" w:rsidR="00FC32C6" w:rsidRPr="007F03F1" w:rsidRDefault="00FC32C6" w:rsidP="00FC32C6">
            <w:pPr>
              <w:widowControl w:val="0"/>
              <w:jc w:val="center"/>
              <w:rPr>
                <w:rFonts w:ascii="Times New Roman" w:hAnsi="Times New Roman"/>
                <w:spacing w:val="-2"/>
                <w:sz w:val="28"/>
                <w:szCs w:val="28"/>
              </w:rPr>
            </w:pPr>
            <w:r w:rsidRPr="007F03F1">
              <w:rPr>
                <w:rFonts w:ascii="Times New Roman" w:hAnsi="Times New Roman"/>
                <w:color w:val="000000"/>
                <w:sz w:val="28"/>
                <w:szCs w:val="28"/>
              </w:rPr>
              <w:t>206</w:t>
            </w:r>
          </w:p>
        </w:tc>
        <w:tc>
          <w:tcPr>
            <w:tcW w:w="1275" w:type="dxa"/>
            <w:vAlign w:val="center"/>
          </w:tcPr>
          <w:p w14:paraId="478AE7AF" w14:textId="65B6D57F"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szCs w:val="28"/>
              </w:rPr>
              <w:t>380051.06</w:t>
            </w:r>
          </w:p>
        </w:tc>
        <w:tc>
          <w:tcPr>
            <w:tcW w:w="1418" w:type="dxa"/>
            <w:gridSpan w:val="2"/>
            <w:vAlign w:val="center"/>
          </w:tcPr>
          <w:p w14:paraId="36E6EF0E" w14:textId="7881AE5F"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szCs w:val="28"/>
              </w:rPr>
              <w:t>1287418.28</w:t>
            </w:r>
          </w:p>
        </w:tc>
        <w:tc>
          <w:tcPr>
            <w:tcW w:w="2126" w:type="dxa"/>
          </w:tcPr>
          <w:p w14:paraId="546DB4B1" w14:textId="3E2B9179" w:rsidR="00FC32C6" w:rsidRPr="00124E7C" w:rsidRDefault="00FC32C6" w:rsidP="00FC32C6">
            <w:pPr>
              <w:widowControl w:val="0"/>
              <w:autoSpaceDE w:val="0"/>
              <w:autoSpaceDN w:val="0"/>
              <w:adjustRightInd w:val="0"/>
              <w:jc w:val="center"/>
              <w:rPr>
                <w:rFonts w:ascii="Times New Roman" w:hAnsi="Times New Roman"/>
                <w:sz w:val="28"/>
                <w:szCs w:val="28"/>
              </w:rPr>
            </w:pPr>
            <w:r w:rsidRPr="00E277E8">
              <w:rPr>
                <w:rFonts w:ascii="Times New Roman" w:hAnsi="Times New Roman"/>
                <w:sz w:val="28"/>
                <w:szCs w:val="28"/>
              </w:rPr>
              <w:t>Аналитический</w:t>
            </w:r>
          </w:p>
        </w:tc>
        <w:tc>
          <w:tcPr>
            <w:tcW w:w="1985" w:type="dxa"/>
          </w:tcPr>
          <w:p w14:paraId="0FB9C485" w14:textId="52C84565"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64B4CA1A" w14:textId="30F911A2"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681F78A1" w14:textId="77777777" w:rsidTr="004B74C4">
        <w:trPr>
          <w:trHeight w:val="20"/>
        </w:trPr>
        <w:tc>
          <w:tcPr>
            <w:tcW w:w="1447" w:type="dxa"/>
            <w:vAlign w:val="center"/>
          </w:tcPr>
          <w:p w14:paraId="3033C152" w14:textId="2A7F1C33" w:rsidR="00FC32C6" w:rsidRPr="007F03F1" w:rsidRDefault="00FC32C6" w:rsidP="00FC32C6">
            <w:pPr>
              <w:widowControl w:val="0"/>
              <w:jc w:val="center"/>
              <w:rPr>
                <w:rFonts w:ascii="Times New Roman" w:hAnsi="Times New Roman"/>
                <w:spacing w:val="-2"/>
                <w:sz w:val="28"/>
                <w:szCs w:val="28"/>
              </w:rPr>
            </w:pPr>
            <w:r w:rsidRPr="007F03F1">
              <w:rPr>
                <w:rFonts w:ascii="Times New Roman" w:hAnsi="Times New Roman"/>
                <w:color w:val="000000"/>
                <w:sz w:val="28"/>
                <w:szCs w:val="28"/>
              </w:rPr>
              <w:t>207</w:t>
            </w:r>
          </w:p>
        </w:tc>
        <w:tc>
          <w:tcPr>
            <w:tcW w:w="1275" w:type="dxa"/>
            <w:vAlign w:val="center"/>
          </w:tcPr>
          <w:p w14:paraId="4C8C20EF" w14:textId="13A5E1C0"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szCs w:val="28"/>
              </w:rPr>
              <w:t>380055.01</w:t>
            </w:r>
          </w:p>
        </w:tc>
        <w:tc>
          <w:tcPr>
            <w:tcW w:w="1418" w:type="dxa"/>
            <w:gridSpan w:val="2"/>
            <w:vAlign w:val="center"/>
          </w:tcPr>
          <w:p w14:paraId="36D848DE" w14:textId="63AB09EC"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szCs w:val="28"/>
              </w:rPr>
              <w:t>1287396.55</w:t>
            </w:r>
          </w:p>
        </w:tc>
        <w:tc>
          <w:tcPr>
            <w:tcW w:w="2126" w:type="dxa"/>
          </w:tcPr>
          <w:p w14:paraId="22703089" w14:textId="34AED149" w:rsidR="00FC32C6" w:rsidRPr="00124E7C" w:rsidRDefault="00FC32C6" w:rsidP="00FC32C6">
            <w:pPr>
              <w:widowControl w:val="0"/>
              <w:autoSpaceDE w:val="0"/>
              <w:autoSpaceDN w:val="0"/>
              <w:adjustRightInd w:val="0"/>
              <w:jc w:val="center"/>
              <w:rPr>
                <w:rFonts w:ascii="Times New Roman" w:hAnsi="Times New Roman"/>
                <w:sz w:val="28"/>
                <w:szCs w:val="28"/>
              </w:rPr>
            </w:pPr>
            <w:r w:rsidRPr="00E277E8">
              <w:rPr>
                <w:rFonts w:ascii="Times New Roman" w:hAnsi="Times New Roman"/>
                <w:sz w:val="28"/>
                <w:szCs w:val="28"/>
              </w:rPr>
              <w:t>Аналитический</w:t>
            </w:r>
          </w:p>
        </w:tc>
        <w:tc>
          <w:tcPr>
            <w:tcW w:w="1985" w:type="dxa"/>
          </w:tcPr>
          <w:p w14:paraId="4502C0F9" w14:textId="74C57F54"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15B1FC0F" w14:textId="0EE355AD"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670BFC4E" w14:textId="77777777" w:rsidTr="004B74C4">
        <w:trPr>
          <w:trHeight w:val="20"/>
        </w:trPr>
        <w:tc>
          <w:tcPr>
            <w:tcW w:w="1447" w:type="dxa"/>
            <w:vAlign w:val="center"/>
          </w:tcPr>
          <w:p w14:paraId="1A63A6A3" w14:textId="65495C56" w:rsidR="00FC32C6" w:rsidRPr="007F03F1" w:rsidRDefault="00FC32C6" w:rsidP="00FC32C6">
            <w:pPr>
              <w:widowControl w:val="0"/>
              <w:jc w:val="center"/>
              <w:rPr>
                <w:rFonts w:ascii="Times New Roman" w:hAnsi="Times New Roman"/>
                <w:spacing w:val="-2"/>
                <w:sz w:val="28"/>
                <w:szCs w:val="28"/>
              </w:rPr>
            </w:pPr>
            <w:r w:rsidRPr="007F03F1">
              <w:rPr>
                <w:rFonts w:ascii="Times New Roman" w:hAnsi="Times New Roman"/>
                <w:color w:val="000000"/>
                <w:sz w:val="28"/>
                <w:szCs w:val="28"/>
              </w:rPr>
              <w:t>208</w:t>
            </w:r>
          </w:p>
        </w:tc>
        <w:tc>
          <w:tcPr>
            <w:tcW w:w="1275" w:type="dxa"/>
            <w:vAlign w:val="center"/>
          </w:tcPr>
          <w:p w14:paraId="7BFC6F23" w14:textId="19DA3258"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szCs w:val="28"/>
              </w:rPr>
              <w:t>380065.46</w:t>
            </w:r>
          </w:p>
        </w:tc>
        <w:tc>
          <w:tcPr>
            <w:tcW w:w="1418" w:type="dxa"/>
            <w:gridSpan w:val="2"/>
            <w:vAlign w:val="center"/>
          </w:tcPr>
          <w:p w14:paraId="1E408D33" w14:textId="009190A1"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szCs w:val="28"/>
              </w:rPr>
              <w:t>1287357.29</w:t>
            </w:r>
          </w:p>
        </w:tc>
        <w:tc>
          <w:tcPr>
            <w:tcW w:w="2126" w:type="dxa"/>
          </w:tcPr>
          <w:p w14:paraId="2D759E31" w14:textId="58190CC8" w:rsidR="00FC32C6" w:rsidRPr="00124E7C" w:rsidRDefault="00FC32C6" w:rsidP="00FC32C6">
            <w:pPr>
              <w:widowControl w:val="0"/>
              <w:autoSpaceDE w:val="0"/>
              <w:autoSpaceDN w:val="0"/>
              <w:adjustRightInd w:val="0"/>
              <w:jc w:val="center"/>
              <w:rPr>
                <w:rFonts w:ascii="Times New Roman" w:hAnsi="Times New Roman"/>
                <w:sz w:val="28"/>
                <w:szCs w:val="28"/>
              </w:rPr>
            </w:pPr>
            <w:r w:rsidRPr="00E277E8">
              <w:rPr>
                <w:rFonts w:ascii="Times New Roman" w:hAnsi="Times New Roman"/>
                <w:sz w:val="28"/>
                <w:szCs w:val="28"/>
              </w:rPr>
              <w:t>Аналитический</w:t>
            </w:r>
          </w:p>
        </w:tc>
        <w:tc>
          <w:tcPr>
            <w:tcW w:w="1985" w:type="dxa"/>
          </w:tcPr>
          <w:p w14:paraId="14428E47" w14:textId="7D83257C"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5858F06A" w14:textId="2F08082A"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5D64E87A" w14:textId="77777777" w:rsidTr="004B74C4">
        <w:trPr>
          <w:trHeight w:val="20"/>
        </w:trPr>
        <w:tc>
          <w:tcPr>
            <w:tcW w:w="1447" w:type="dxa"/>
            <w:vAlign w:val="center"/>
          </w:tcPr>
          <w:p w14:paraId="51DB2875" w14:textId="45FD893E" w:rsidR="00FC32C6" w:rsidRPr="007F03F1" w:rsidRDefault="00FC32C6" w:rsidP="00FC32C6">
            <w:pPr>
              <w:widowControl w:val="0"/>
              <w:jc w:val="center"/>
              <w:rPr>
                <w:rFonts w:ascii="Times New Roman" w:hAnsi="Times New Roman"/>
                <w:spacing w:val="-2"/>
                <w:sz w:val="28"/>
                <w:szCs w:val="28"/>
              </w:rPr>
            </w:pPr>
            <w:r w:rsidRPr="007F03F1">
              <w:rPr>
                <w:rFonts w:ascii="Times New Roman" w:hAnsi="Times New Roman"/>
                <w:color w:val="000000"/>
                <w:sz w:val="28"/>
                <w:szCs w:val="28"/>
              </w:rPr>
              <w:t>209</w:t>
            </w:r>
          </w:p>
        </w:tc>
        <w:tc>
          <w:tcPr>
            <w:tcW w:w="1275" w:type="dxa"/>
            <w:vAlign w:val="center"/>
          </w:tcPr>
          <w:p w14:paraId="5FABEE76" w14:textId="161D962A"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szCs w:val="28"/>
              </w:rPr>
              <w:t>380071.16</w:t>
            </w:r>
          </w:p>
        </w:tc>
        <w:tc>
          <w:tcPr>
            <w:tcW w:w="1418" w:type="dxa"/>
            <w:gridSpan w:val="2"/>
            <w:vAlign w:val="center"/>
          </w:tcPr>
          <w:p w14:paraId="61E81C87" w14:textId="6456EBF7"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szCs w:val="28"/>
              </w:rPr>
              <w:t>1287334.70</w:t>
            </w:r>
          </w:p>
        </w:tc>
        <w:tc>
          <w:tcPr>
            <w:tcW w:w="2126" w:type="dxa"/>
          </w:tcPr>
          <w:p w14:paraId="209B43F5" w14:textId="73D63EFE" w:rsidR="00FC32C6" w:rsidRPr="00124E7C" w:rsidRDefault="00FC32C6" w:rsidP="00FC32C6">
            <w:pPr>
              <w:widowControl w:val="0"/>
              <w:autoSpaceDE w:val="0"/>
              <w:autoSpaceDN w:val="0"/>
              <w:adjustRightInd w:val="0"/>
              <w:jc w:val="center"/>
              <w:rPr>
                <w:rFonts w:ascii="Times New Roman" w:hAnsi="Times New Roman"/>
                <w:sz w:val="28"/>
                <w:szCs w:val="28"/>
              </w:rPr>
            </w:pPr>
            <w:r w:rsidRPr="00E277E8">
              <w:rPr>
                <w:rFonts w:ascii="Times New Roman" w:hAnsi="Times New Roman"/>
                <w:sz w:val="28"/>
                <w:szCs w:val="28"/>
              </w:rPr>
              <w:t>Аналитический</w:t>
            </w:r>
          </w:p>
        </w:tc>
        <w:tc>
          <w:tcPr>
            <w:tcW w:w="1985" w:type="dxa"/>
          </w:tcPr>
          <w:p w14:paraId="7F8ACA78" w14:textId="1F443395"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0A864DD7" w14:textId="335DC650"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006C123D" w14:textId="77777777" w:rsidTr="004B74C4">
        <w:trPr>
          <w:trHeight w:val="20"/>
        </w:trPr>
        <w:tc>
          <w:tcPr>
            <w:tcW w:w="1447" w:type="dxa"/>
            <w:vAlign w:val="center"/>
          </w:tcPr>
          <w:p w14:paraId="03377314" w14:textId="2C2D3A51" w:rsidR="00FC32C6" w:rsidRPr="007F03F1" w:rsidRDefault="00FC32C6" w:rsidP="00FC32C6">
            <w:pPr>
              <w:widowControl w:val="0"/>
              <w:jc w:val="center"/>
              <w:rPr>
                <w:rFonts w:ascii="Times New Roman" w:hAnsi="Times New Roman"/>
                <w:spacing w:val="-2"/>
                <w:sz w:val="28"/>
                <w:szCs w:val="28"/>
              </w:rPr>
            </w:pPr>
            <w:r w:rsidRPr="007F03F1">
              <w:rPr>
                <w:rFonts w:ascii="Times New Roman" w:hAnsi="Times New Roman"/>
                <w:color w:val="000000"/>
                <w:sz w:val="28"/>
                <w:szCs w:val="28"/>
              </w:rPr>
              <w:t>210</w:t>
            </w:r>
          </w:p>
        </w:tc>
        <w:tc>
          <w:tcPr>
            <w:tcW w:w="1275" w:type="dxa"/>
            <w:vAlign w:val="center"/>
          </w:tcPr>
          <w:p w14:paraId="0146892E" w14:textId="7E3C2158"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szCs w:val="28"/>
              </w:rPr>
              <w:t>380102.45</w:t>
            </w:r>
          </w:p>
        </w:tc>
        <w:tc>
          <w:tcPr>
            <w:tcW w:w="1418" w:type="dxa"/>
            <w:gridSpan w:val="2"/>
            <w:vAlign w:val="center"/>
          </w:tcPr>
          <w:p w14:paraId="0A09650F" w14:textId="747B230F"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szCs w:val="28"/>
              </w:rPr>
              <w:t>1287230.74</w:t>
            </w:r>
          </w:p>
        </w:tc>
        <w:tc>
          <w:tcPr>
            <w:tcW w:w="2126" w:type="dxa"/>
          </w:tcPr>
          <w:p w14:paraId="2576B587" w14:textId="722B1683" w:rsidR="00FC32C6" w:rsidRPr="00124E7C" w:rsidRDefault="00FC32C6" w:rsidP="00FC32C6">
            <w:pPr>
              <w:widowControl w:val="0"/>
              <w:autoSpaceDE w:val="0"/>
              <w:autoSpaceDN w:val="0"/>
              <w:adjustRightInd w:val="0"/>
              <w:jc w:val="center"/>
              <w:rPr>
                <w:rFonts w:ascii="Times New Roman" w:hAnsi="Times New Roman"/>
                <w:sz w:val="28"/>
                <w:szCs w:val="28"/>
              </w:rPr>
            </w:pPr>
            <w:r w:rsidRPr="00E277E8">
              <w:rPr>
                <w:rFonts w:ascii="Times New Roman" w:hAnsi="Times New Roman"/>
                <w:sz w:val="28"/>
                <w:szCs w:val="28"/>
              </w:rPr>
              <w:t>Аналитический</w:t>
            </w:r>
          </w:p>
        </w:tc>
        <w:tc>
          <w:tcPr>
            <w:tcW w:w="1985" w:type="dxa"/>
          </w:tcPr>
          <w:p w14:paraId="561ED4E3" w14:textId="1FB2A41C"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77D9FA81" w14:textId="1B2B0657"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728D4FC9" w14:textId="77777777" w:rsidTr="004B74C4">
        <w:trPr>
          <w:trHeight w:val="20"/>
        </w:trPr>
        <w:tc>
          <w:tcPr>
            <w:tcW w:w="1447" w:type="dxa"/>
            <w:vAlign w:val="center"/>
          </w:tcPr>
          <w:p w14:paraId="4D046CE0" w14:textId="2DB494A9" w:rsidR="00FC32C6" w:rsidRPr="007F03F1" w:rsidRDefault="00FC32C6" w:rsidP="00FC32C6">
            <w:pPr>
              <w:widowControl w:val="0"/>
              <w:jc w:val="center"/>
              <w:rPr>
                <w:rFonts w:ascii="Times New Roman" w:hAnsi="Times New Roman"/>
                <w:spacing w:val="-2"/>
                <w:sz w:val="28"/>
                <w:szCs w:val="28"/>
              </w:rPr>
            </w:pPr>
            <w:r w:rsidRPr="007F03F1">
              <w:rPr>
                <w:rFonts w:ascii="Times New Roman" w:hAnsi="Times New Roman"/>
                <w:color w:val="000000"/>
                <w:sz w:val="28"/>
                <w:szCs w:val="28"/>
              </w:rPr>
              <w:t>211</w:t>
            </w:r>
          </w:p>
        </w:tc>
        <w:tc>
          <w:tcPr>
            <w:tcW w:w="1275" w:type="dxa"/>
            <w:vAlign w:val="center"/>
          </w:tcPr>
          <w:p w14:paraId="3DD1A87D" w14:textId="40559780"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szCs w:val="28"/>
              </w:rPr>
              <w:t>380108.85</w:t>
            </w:r>
          </w:p>
        </w:tc>
        <w:tc>
          <w:tcPr>
            <w:tcW w:w="1418" w:type="dxa"/>
            <w:gridSpan w:val="2"/>
            <w:vAlign w:val="center"/>
          </w:tcPr>
          <w:p w14:paraId="2F39A3EB" w14:textId="10625766"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szCs w:val="28"/>
              </w:rPr>
              <w:t>1287211.29</w:t>
            </w:r>
          </w:p>
        </w:tc>
        <w:tc>
          <w:tcPr>
            <w:tcW w:w="2126" w:type="dxa"/>
          </w:tcPr>
          <w:p w14:paraId="51524669" w14:textId="2A518841" w:rsidR="00FC32C6" w:rsidRPr="00124E7C" w:rsidRDefault="00FC32C6" w:rsidP="00FC32C6">
            <w:pPr>
              <w:widowControl w:val="0"/>
              <w:autoSpaceDE w:val="0"/>
              <w:autoSpaceDN w:val="0"/>
              <w:adjustRightInd w:val="0"/>
              <w:jc w:val="center"/>
              <w:rPr>
                <w:rFonts w:ascii="Times New Roman" w:hAnsi="Times New Roman"/>
                <w:sz w:val="28"/>
                <w:szCs w:val="28"/>
              </w:rPr>
            </w:pPr>
            <w:r w:rsidRPr="00E277E8">
              <w:rPr>
                <w:rFonts w:ascii="Times New Roman" w:hAnsi="Times New Roman"/>
                <w:sz w:val="28"/>
                <w:szCs w:val="28"/>
              </w:rPr>
              <w:t>Аналитический</w:t>
            </w:r>
          </w:p>
        </w:tc>
        <w:tc>
          <w:tcPr>
            <w:tcW w:w="1985" w:type="dxa"/>
          </w:tcPr>
          <w:p w14:paraId="5C641464" w14:textId="159D7B78"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066F2FE6" w14:textId="5E546038"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55DA7FA2" w14:textId="77777777" w:rsidTr="004B74C4">
        <w:trPr>
          <w:trHeight w:val="20"/>
        </w:trPr>
        <w:tc>
          <w:tcPr>
            <w:tcW w:w="1447" w:type="dxa"/>
            <w:vAlign w:val="center"/>
          </w:tcPr>
          <w:p w14:paraId="323ACBEE" w14:textId="7B19BA1A" w:rsidR="00FC32C6" w:rsidRPr="007F03F1" w:rsidRDefault="00FC32C6" w:rsidP="00FC32C6">
            <w:pPr>
              <w:widowControl w:val="0"/>
              <w:jc w:val="center"/>
              <w:rPr>
                <w:rFonts w:ascii="Times New Roman" w:hAnsi="Times New Roman"/>
                <w:spacing w:val="-2"/>
                <w:sz w:val="28"/>
                <w:szCs w:val="28"/>
              </w:rPr>
            </w:pPr>
            <w:r w:rsidRPr="007F03F1">
              <w:rPr>
                <w:rFonts w:ascii="Times New Roman" w:hAnsi="Times New Roman"/>
                <w:color w:val="000000"/>
                <w:sz w:val="28"/>
                <w:szCs w:val="28"/>
              </w:rPr>
              <w:t>212</w:t>
            </w:r>
          </w:p>
        </w:tc>
        <w:tc>
          <w:tcPr>
            <w:tcW w:w="1275" w:type="dxa"/>
            <w:vAlign w:val="center"/>
          </w:tcPr>
          <w:p w14:paraId="14AE3152" w14:textId="5DAC4E66"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szCs w:val="28"/>
              </w:rPr>
              <w:t>380117.17</w:t>
            </w:r>
          </w:p>
        </w:tc>
        <w:tc>
          <w:tcPr>
            <w:tcW w:w="1418" w:type="dxa"/>
            <w:gridSpan w:val="2"/>
            <w:vAlign w:val="center"/>
          </w:tcPr>
          <w:p w14:paraId="79A6D1AE" w14:textId="164CCF9D"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szCs w:val="28"/>
              </w:rPr>
              <w:t>1287189.88</w:t>
            </w:r>
          </w:p>
        </w:tc>
        <w:tc>
          <w:tcPr>
            <w:tcW w:w="2126" w:type="dxa"/>
          </w:tcPr>
          <w:p w14:paraId="0FC6F793" w14:textId="2DF57029" w:rsidR="00FC32C6" w:rsidRPr="00124E7C" w:rsidRDefault="00FC32C6" w:rsidP="00FC32C6">
            <w:pPr>
              <w:widowControl w:val="0"/>
              <w:autoSpaceDE w:val="0"/>
              <w:autoSpaceDN w:val="0"/>
              <w:adjustRightInd w:val="0"/>
              <w:jc w:val="center"/>
              <w:rPr>
                <w:rFonts w:ascii="Times New Roman" w:hAnsi="Times New Roman"/>
                <w:sz w:val="28"/>
                <w:szCs w:val="28"/>
              </w:rPr>
            </w:pPr>
            <w:r w:rsidRPr="00E277E8">
              <w:rPr>
                <w:rFonts w:ascii="Times New Roman" w:hAnsi="Times New Roman"/>
                <w:sz w:val="28"/>
                <w:szCs w:val="28"/>
              </w:rPr>
              <w:t>Аналитический</w:t>
            </w:r>
          </w:p>
        </w:tc>
        <w:tc>
          <w:tcPr>
            <w:tcW w:w="1985" w:type="dxa"/>
          </w:tcPr>
          <w:p w14:paraId="5F148383" w14:textId="07192DE4"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310632E0" w14:textId="19AFEA34"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51C7DA10" w14:textId="77777777" w:rsidTr="004B74C4">
        <w:trPr>
          <w:trHeight w:val="20"/>
        </w:trPr>
        <w:tc>
          <w:tcPr>
            <w:tcW w:w="1447" w:type="dxa"/>
            <w:vAlign w:val="center"/>
          </w:tcPr>
          <w:p w14:paraId="3A5F55E6" w14:textId="03B8C1B8" w:rsidR="00FC32C6" w:rsidRPr="007F03F1" w:rsidRDefault="00FC32C6" w:rsidP="00FC32C6">
            <w:pPr>
              <w:widowControl w:val="0"/>
              <w:jc w:val="center"/>
              <w:rPr>
                <w:rFonts w:ascii="Times New Roman" w:hAnsi="Times New Roman"/>
                <w:spacing w:val="-2"/>
                <w:sz w:val="28"/>
                <w:szCs w:val="28"/>
              </w:rPr>
            </w:pPr>
            <w:r w:rsidRPr="007F03F1">
              <w:rPr>
                <w:rFonts w:ascii="Times New Roman" w:hAnsi="Times New Roman"/>
                <w:color w:val="000000"/>
                <w:sz w:val="28"/>
                <w:szCs w:val="28"/>
              </w:rPr>
              <w:t>213</w:t>
            </w:r>
          </w:p>
        </w:tc>
        <w:tc>
          <w:tcPr>
            <w:tcW w:w="1275" w:type="dxa"/>
            <w:vAlign w:val="center"/>
          </w:tcPr>
          <w:p w14:paraId="766F2F8B" w14:textId="42A2C9DE"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szCs w:val="28"/>
              </w:rPr>
              <w:t>380139.00</w:t>
            </w:r>
          </w:p>
        </w:tc>
        <w:tc>
          <w:tcPr>
            <w:tcW w:w="1418" w:type="dxa"/>
            <w:gridSpan w:val="2"/>
            <w:vAlign w:val="center"/>
          </w:tcPr>
          <w:p w14:paraId="227FE348" w14:textId="4D048780"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szCs w:val="28"/>
              </w:rPr>
              <w:t>1287197.15</w:t>
            </w:r>
          </w:p>
        </w:tc>
        <w:tc>
          <w:tcPr>
            <w:tcW w:w="2126" w:type="dxa"/>
          </w:tcPr>
          <w:p w14:paraId="1F3EF755" w14:textId="1C677120" w:rsidR="00FC32C6" w:rsidRPr="00124E7C" w:rsidRDefault="00FC32C6" w:rsidP="00FC32C6">
            <w:pPr>
              <w:widowControl w:val="0"/>
              <w:autoSpaceDE w:val="0"/>
              <w:autoSpaceDN w:val="0"/>
              <w:adjustRightInd w:val="0"/>
              <w:jc w:val="center"/>
              <w:rPr>
                <w:rFonts w:ascii="Times New Roman" w:hAnsi="Times New Roman"/>
                <w:sz w:val="28"/>
                <w:szCs w:val="28"/>
              </w:rPr>
            </w:pPr>
            <w:r w:rsidRPr="00E277E8">
              <w:rPr>
                <w:rFonts w:ascii="Times New Roman" w:hAnsi="Times New Roman"/>
                <w:sz w:val="28"/>
                <w:szCs w:val="28"/>
              </w:rPr>
              <w:t>Аналитический</w:t>
            </w:r>
          </w:p>
        </w:tc>
        <w:tc>
          <w:tcPr>
            <w:tcW w:w="1985" w:type="dxa"/>
          </w:tcPr>
          <w:p w14:paraId="4DA337DE" w14:textId="2EB9BE5C"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09A31E23" w14:textId="791D93F7"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0E559A3F" w14:textId="77777777" w:rsidTr="004B74C4">
        <w:trPr>
          <w:trHeight w:val="20"/>
        </w:trPr>
        <w:tc>
          <w:tcPr>
            <w:tcW w:w="1447" w:type="dxa"/>
            <w:vAlign w:val="center"/>
          </w:tcPr>
          <w:p w14:paraId="7B057E3C" w14:textId="4195B1B9" w:rsidR="00FC32C6" w:rsidRPr="007F03F1" w:rsidRDefault="00FC32C6" w:rsidP="00FC32C6">
            <w:pPr>
              <w:widowControl w:val="0"/>
              <w:jc w:val="center"/>
              <w:rPr>
                <w:rFonts w:ascii="Times New Roman" w:hAnsi="Times New Roman"/>
                <w:spacing w:val="-2"/>
                <w:sz w:val="28"/>
                <w:szCs w:val="28"/>
              </w:rPr>
            </w:pPr>
            <w:r w:rsidRPr="007F03F1">
              <w:rPr>
                <w:rFonts w:ascii="Times New Roman" w:hAnsi="Times New Roman"/>
                <w:color w:val="000000"/>
                <w:sz w:val="28"/>
                <w:szCs w:val="28"/>
              </w:rPr>
              <w:t>214</w:t>
            </w:r>
          </w:p>
        </w:tc>
        <w:tc>
          <w:tcPr>
            <w:tcW w:w="1275" w:type="dxa"/>
            <w:vAlign w:val="center"/>
          </w:tcPr>
          <w:p w14:paraId="1CC8CF9E" w14:textId="1131AE42"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szCs w:val="28"/>
              </w:rPr>
              <w:t>380173.71</w:t>
            </w:r>
          </w:p>
        </w:tc>
        <w:tc>
          <w:tcPr>
            <w:tcW w:w="1418" w:type="dxa"/>
            <w:gridSpan w:val="2"/>
            <w:vAlign w:val="center"/>
          </w:tcPr>
          <w:p w14:paraId="5ED191C6" w14:textId="4B883492"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szCs w:val="28"/>
              </w:rPr>
              <w:t>1287208.15</w:t>
            </w:r>
          </w:p>
        </w:tc>
        <w:tc>
          <w:tcPr>
            <w:tcW w:w="2126" w:type="dxa"/>
          </w:tcPr>
          <w:p w14:paraId="28D24DAB" w14:textId="078269BD" w:rsidR="00FC32C6" w:rsidRPr="00124E7C" w:rsidRDefault="00FC32C6" w:rsidP="00FC32C6">
            <w:pPr>
              <w:widowControl w:val="0"/>
              <w:autoSpaceDE w:val="0"/>
              <w:autoSpaceDN w:val="0"/>
              <w:adjustRightInd w:val="0"/>
              <w:jc w:val="center"/>
              <w:rPr>
                <w:rFonts w:ascii="Times New Roman" w:hAnsi="Times New Roman"/>
                <w:sz w:val="28"/>
                <w:szCs w:val="28"/>
              </w:rPr>
            </w:pPr>
            <w:r w:rsidRPr="00E277E8">
              <w:rPr>
                <w:rFonts w:ascii="Times New Roman" w:hAnsi="Times New Roman"/>
                <w:sz w:val="28"/>
                <w:szCs w:val="28"/>
              </w:rPr>
              <w:t>Аналитический</w:t>
            </w:r>
          </w:p>
        </w:tc>
        <w:tc>
          <w:tcPr>
            <w:tcW w:w="1985" w:type="dxa"/>
          </w:tcPr>
          <w:p w14:paraId="26FA72D0" w14:textId="7860600C"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7113594C" w14:textId="39FA1F7D"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0D19AE00" w14:textId="77777777" w:rsidTr="004B74C4">
        <w:trPr>
          <w:trHeight w:val="20"/>
        </w:trPr>
        <w:tc>
          <w:tcPr>
            <w:tcW w:w="1447" w:type="dxa"/>
            <w:vAlign w:val="center"/>
          </w:tcPr>
          <w:p w14:paraId="050B0A14" w14:textId="493B12B3" w:rsidR="00FC32C6" w:rsidRPr="007F03F1" w:rsidRDefault="00FC32C6" w:rsidP="00FC32C6">
            <w:pPr>
              <w:widowControl w:val="0"/>
              <w:jc w:val="center"/>
              <w:rPr>
                <w:rFonts w:ascii="Times New Roman" w:hAnsi="Times New Roman"/>
                <w:spacing w:val="-2"/>
                <w:sz w:val="28"/>
                <w:szCs w:val="28"/>
              </w:rPr>
            </w:pPr>
            <w:r w:rsidRPr="007F03F1">
              <w:rPr>
                <w:rFonts w:ascii="Times New Roman" w:hAnsi="Times New Roman"/>
                <w:color w:val="000000"/>
                <w:sz w:val="28"/>
                <w:szCs w:val="28"/>
              </w:rPr>
              <w:t>215</w:t>
            </w:r>
          </w:p>
        </w:tc>
        <w:tc>
          <w:tcPr>
            <w:tcW w:w="1275" w:type="dxa"/>
            <w:vAlign w:val="center"/>
          </w:tcPr>
          <w:p w14:paraId="138E54AB" w14:textId="6699AB02"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szCs w:val="28"/>
              </w:rPr>
              <w:t>380240.81</w:t>
            </w:r>
          </w:p>
        </w:tc>
        <w:tc>
          <w:tcPr>
            <w:tcW w:w="1418" w:type="dxa"/>
            <w:gridSpan w:val="2"/>
            <w:vAlign w:val="center"/>
          </w:tcPr>
          <w:p w14:paraId="5652EED3" w14:textId="7AEF0C46"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szCs w:val="28"/>
              </w:rPr>
              <w:t>1287228.75</w:t>
            </w:r>
          </w:p>
        </w:tc>
        <w:tc>
          <w:tcPr>
            <w:tcW w:w="2126" w:type="dxa"/>
          </w:tcPr>
          <w:p w14:paraId="46A0F22A" w14:textId="118D88FF" w:rsidR="00FC32C6" w:rsidRPr="00124E7C" w:rsidRDefault="00FC32C6" w:rsidP="00FC32C6">
            <w:pPr>
              <w:widowControl w:val="0"/>
              <w:autoSpaceDE w:val="0"/>
              <w:autoSpaceDN w:val="0"/>
              <w:adjustRightInd w:val="0"/>
              <w:jc w:val="center"/>
              <w:rPr>
                <w:rFonts w:ascii="Times New Roman" w:hAnsi="Times New Roman"/>
                <w:sz w:val="28"/>
                <w:szCs w:val="28"/>
              </w:rPr>
            </w:pPr>
            <w:r w:rsidRPr="00E277E8">
              <w:rPr>
                <w:rFonts w:ascii="Times New Roman" w:hAnsi="Times New Roman"/>
                <w:sz w:val="28"/>
                <w:szCs w:val="28"/>
              </w:rPr>
              <w:t>Аналитический</w:t>
            </w:r>
          </w:p>
        </w:tc>
        <w:tc>
          <w:tcPr>
            <w:tcW w:w="1985" w:type="dxa"/>
          </w:tcPr>
          <w:p w14:paraId="2777031C" w14:textId="6B02B151"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1BBF1873" w14:textId="48979225"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44AABFE4" w14:textId="77777777" w:rsidTr="004B74C4">
        <w:trPr>
          <w:trHeight w:val="20"/>
        </w:trPr>
        <w:tc>
          <w:tcPr>
            <w:tcW w:w="1447" w:type="dxa"/>
            <w:vAlign w:val="center"/>
          </w:tcPr>
          <w:p w14:paraId="2D34EEA6" w14:textId="63AE3A45" w:rsidR="00FC32C6" w:rsidRPr="007F03F1" w:rsidRDefault="00FC32C6" w:rsidP="00FC32C6">
            <w:pPr>
              <w:widowControl w:val="0"/>
              <w:jc w:val="center"/>
              <w:rPr>
                <w:rFonts w:ascii="Times New Roman" w:hAnsi="Times New Roman"/>
                <w:spacing w:val="-2"/>
                <w:sz w:val="28"/>
                <w:szCs w:val="28"/>
              </w:rPr>
            </w:pPr>
            <w:r w:rsidRPr="007F03F1">
              <w:rPr>
                <w:rFonts w:ascii="Times New Roman" w:hAnsi="Times New Roman"/>
                <w:color w:val="000000"/>
                <w:sz w:val="28"/>
                <w:szCs w:val="28"/>
              </w:rPr>
              <w:t>216</w:t>
            </w:r>
          </w:p>
        </w:tc>
        <w:tc>
          <w:tcPr>
            <w:tcW w:w="1275" w:type="dxa"/>
            <w:vAlign w:val="center"/>
          </w:tcPr>
          <w:p w14:paraId="62B41611" w14:textId="125BC1C9"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szCs w:val="28"/>
              </w:rPr>
              <w:t>380367.92</w:t>
            </w:r>
          </w:p>
        </w:tc>
        <w:tc>
          <w:tcPr>
            <w:tcW w:w="1418" w:type="dxa"/>
            <w:gridSpan w:val="2"/>
            <w:vAlign w:val="center"/>
          </w:tcPr>
          <w:p w14:paraId="31BF7A1F" w14:textId="7F0DA284"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szCs w:val="28"/>
              </w:rPr>
              <w:t>1287268.37</w:t>
            </w:r>
          </w:p>
        </w:tc>
        <w:tc>
          <w:tcPr>
            <w:tcW w:w="2126" w:type="dxa"/>
          </w:tcPr>
          <w:p w14:paraId="19BCB8FA" w14:textId="4A4F6323" w:rsidR="00FC32C6" w:rsidRPr="00124E7C" w:rsidRDefault="00FC32C6" w:rsidP="00FC32C6">
            <w:pPr>
              <w:widowControl w:val="0"/>
              <w:autoSpaceDE w:val="0"/>
              <w:autoSpaceDN w:val="0"/>
              <w:adjustRightInd w:val="0"/>
              <w:jc w:val="center"/>
              <w:rPr>
                <w:rFonts w:ascii="Times New Roman" w:hAnsi="Times New Roman"/>
                <w:sz w:val="28"/>
                <w:szCs w:val="28"/>
              </w:rPr>
            </w:pPr>
            <w:r w:rsidRPr="00E277E8">
              <w:rPr>
                <w:rFonts w:ascii="Times New Roman" w:hAnsi="Times New Roman"/>
                <w:sz w:val="28"/>
                <w:szCs w:val="28"/>
              </w:rPr>
              <w:t>Аналитический</w:t>
            </w:r>
          </w:p>
        </w:tc>
        <w:tc>
          <w:tcPr>
            <w:tcW w:w="1985" w:type="dxa"/>
          </w:tcPr>
          <w:p w14:paraId="78110DC2" w14:textId="3E5F8C61"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4149BB7F" w14:textId="2AB4B6B0"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5F7A7572" w14:textId="77777777" w:rsidTr="004B74C4">
        <w:trPr>
          <w:trHeight w:val="20"/>
        </w:trPr>
        <w:tc>
          <w:tcPr>
            <w:tcW w:w="1447" w:type="dxa"/>
            <w:vAlign w:val="center"/>
          </w:tcPr>
          <w:p w14:paraId="659075FA" w14:textId="032D9364" w:rsidR="00FC32C6" w:rsidRPr="007F03F1" w:rsidRDefault="00FC32C6" w:rsidP="00FC32C6">
            <w:pPr>
              <w:widowControl w:val="0"/>
              <w:jc w:val="center"/>
              <w:rPr>
                <w:rFonts w:ascii="Times New Roman" w:hAnsi="Times New Roman"/>
                <w:spacing w:val="-2"/>
                <w:sz w:val="28"/>
                <w:szCs w:val="28"/>
              </w:rPr>
            </w:pPr>
            <w:r w:rsidRPr="007F03F1">
              <w:rPr>
                <w:rFonts w:ascii="Times New Roman" w:hAnsi="Times New Roman"/>
                <w:color w:val="000000"/>
                <w:sz w:val="28"/>
                <w:szCs w:val="28"/>
              </w:rPr>
              <w:t>217</w:t>
            </w:r>
          </w:p>
        </w:tc>
        <w:tc>
          <w:tcPr>
            <w:tcW w:w="1275" w:type="dxa"/>
            <w:vAlign w:val="center"/>
          </w:tcPr>
          <w:p w14:paraId="720AE417" w14:textId="5F4D67FC"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szCs w:val="28"/>
              </w:rPr>
              <w:t>380380.05</w:t>
            </w:r>
          </w:p>
        </w:tc>
        <w:tc>
          <w:tcPr>
            <w:tcW w:w="1418" w:type="dxa"/>
            <w:gridSpan w:val="2"/>
            <w:vAlign w:val="center"/>
          </w:tcPr>
          <w:p w14:paraId="26DD3241" w14:textId="55ED01F6"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szCs w:val="28"/>
              </w:rPr>
              <w:t>1287229.60</w:t>
            </w:r>
          </w:p>
        </w:tc>
        <w:tc>
          <w:tcPr>
            <w:tcW w:w="2126" w:type="dxa"/>
          </w:tcPr>
          <w:p w14:paraId="0EDDB0AC" w14:textId="709C98AC" w:rsidR="00FC32C6" w:rsidRPr="00124E7C" w:rsidRDefault="00FC32C6" w:rsidP="00FC32C6">
            <w:pPr>
              <w:widowControl w:val="0"/>
              <w:autoSpaceDE w:val="0"/>
              <w:autoSpaceDN w:val="0"/>
              <w:adjustRightInd w:val="0"/>
              <w:jc w:val="center"/>
              <w:rPr>
                <w:rFonts w:ascii="Times New Roman" w:hAnsi="Times New Roman"/>
                <w:sz w:val="28"/>
                <w:szCs w:val="28"/>
              </w:rPr>
            </w:pPr>
            <w:r w:rsidRPr="00E277E8">
              <w:rPr>
                <w:rFonts w:ascii="Times New Roman" w:hAnsi="Times New Roman"/>
                <w:sz w:val="28"/>
                <w:szCs w:val="28"/>
              </w:rPr>
              <w:t>Аналитический</w:t>
            </w:r>
          </w:p>
        </w:tc>
        <w:tc>
          <w:tcPr>
            <w:tcW w:w="1985" w:type="dxa"/>
          </w:tcPr>
          <w:p w14:paraId="69CF6DC7" w14:textId="791076B9"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55B36D71" w14:textId="51407D35"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7D6C8CC6" w14:textId="77777777" w:rsidTr="004B74C4">
        <w:trPr>
          <w:trHeight w:val="20"/>
        </w:trPr>
        <w:tc>
          <w:tcPr>
            <w:tcW w:w="1447" w:type="dxa"/>
            <w:vAlign w:val="center"/>
          </w:tcPr>
          <w:p w14:paraId="77F877BE" w14:textId="110F19AA" w:rsidR="00FC32C6" w:rsidRPr="007F03F1" w:rsidRDefault="00FC32C6" w:rsidP="00FC32C6">
            <w:pPr>
              <w:widowControl w:val="0"/>
              <w:jc w:val="center"/>
              <w:rPr>
                <w:rFonts w:ascii="Times New Roman" w:hAnsi="Times New Roman"/>
                <w:spacing w:val="-2"/>
                <w:sz w:val="28"/>
                <w:szCs w:val="28"/>
              </w:rPr>
            </w:pPr>
            <w:r w:rsidRPr="007F03F1">
              <w:rPr>
                <w:rFonts w:ascii="Times New Roman" w:hAnsi="Times New Roman"/>
                <w:color w:val="000000"/>
                <w:sz w:val="28"/>
                <w:szCs w:val="28"/>
              </w:rPr>
              <w:t>218</w:t>
            </w:r>
          </w:p>
        </w:tc>
        <w:tc>
          <w:tcPr>
            <w:tcW w:w="1275" w:type="dxa"/>
            <w:vAlign w:val="center"/>
          </w:tcPr>
          <w:p w14:paraId="1216B25B" w14:textId="5630BB1B"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szCs w:val="28"/>
              </w:rPr>
              <w:t>380386.65</w:t>
            </w:r>
          </w:p>
        </w:tc>
        <w:tc>
          <w:tcPr>
            <w:tcW w:w="1418" w:type="dxa"/>
            <w:gridSpan w:val="2"/>
            <w:vAlign w:val="center"/>
          </w:tcPr>
          <w:p w14:paraId="0BC50A21" w14:textId="1CF08D95"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szCs w:val="28"/>
              </w:rPr>
              <w:t>1287204.93</w:t>
            </w:r>
          </w:p>
        </w:tc>
        <w:tc>
          <w:tcPr>
            <w:tcW w:w="2126" w:type="dxa"/>
          </w:tcPr>
          <w:p w14:paraId="212248E4" w14:textId="24C765FC" w:rsidR="00FC32C6" w:rsidRPr="00124E7C" w:rsidRDefault="00FC32C6" w:rsidP="00FC32C6">
            <w:pPr>
              <w:widowControl w:val="0"/>
              <w:autoSpaceDE w:val="0"/>
              <w:autoSpaceDN w:val="0"/>
              <w:adjustRightInd w:val="0"/>
              <w:jc w:val="center"/>
              <w:rPr>
                <w:rFonts w:ascii="Times New Roman" w:hAnsi="Times New Roman"/>
                <w:sz w:val="28"/>
                <w:szCs w:val="28"/>
              </w:rPr>
            </w:pPr>
            <w:r w:rsidRPr="00E277E8">
              <w:rPr>
                <w:rFonts w:ascii="Times New Roman" w:hAnsi="Times New Roman"/>
                <w:sz w:val="28"/>
                <w:szCs w:val="28"/>
              </w:rPr>
              <w:t>Аналитический</w:t>
            </w:r>
          </w:p>
        </w:tc>
        <w:tc>
          <w:tcPr>
            <w:tcW w:w="1985" w:type="dxa"/>
          </w:tcPr>
          <w:p w14:paraId="3B530F72" w14:textId="42C1B064"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7C84603A" w14:textId="41A2C322"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297B2DD3" w14:textId="77777777" w:rsidTr="004B74C4">
        <w:trPr>
          <w:trHeight w:val="20"/>
        </w:trPr>
        <w:tc>
          <w:tcPr>
            <w:tcW w:w="1447" w:type="dxa"/>
            <w:vAlign w:val="center"/>
          </w:tcPr>
          <w:p w14:paraId="486183F0" w14:textId="2FF5F3ED" w:rsidR="00FC32C6" w:rsidRPr="007F03F1" w:rsidRDefault="00FC32C6" w:rsidP="00FC32C6">
            <w:pPr>
              <w:widowControl w:val="0"/>
              <w:jc w:val="center"/>
              <w:rPr>
                <w:rFonts w:ascii="Times New Roman" w:hAnsi="Times New Roman"/>
                <w:spacing w:val="-2"/>
                <w:sz w:val="28"/>
                <w:szCs w:val="28"/>
              </w:rPr>
            </w:pPr>
            <w:r w:rsidRPr="007F03F1">
              <w:rPr>
                <w:rFonts w:ascii="Times New Roman" w:hAnsi="Times New Roman"/>
                <w:color w:val="000000"/>
                <w:sz w:val="28"/>
                <w:szCs w:val="28"/>
              </w:rPr>
              <w:t>219</w:t>
            </w:r>
          </w:p>
        </w:tc>
        <w:tc>
          <w:tcPr>
            <w:tcW w:w="1275" w:type="dxa"/>
            <w:vAlign w:val="center"/>
          </w:tcPr>
          <w:p w14:paraId="600F5957" w14:textId="331EDC58"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szCs w:val="28"/>
              </w:rPr>
              <w:t>380403.12</w:t>
            </w:r>
          </w:p>
        </w:tc>
        <w:tc>
          <w:tcPr>
            <w:tcW w:w="1418" w:type="dxa"/>
            <w:gridSpan w:val="2"/>
            <w:vAlign w:val="center"/>
          </w:tcPr>
          <w:p w14:paraId="47E33F90" w14:textId="5E143519"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szCs w:val="28"/>
              </w:rPr>
              <w:t>1287227.92</w:t>
            </w:r>
          </w:p>
        </w:tc>
        <w:tc>
          <w:tcPr>
            <w:tcW w:w="2126" w:type="dxa"/>
          </w:tcPr>
          <w:p w14:paraId="740A52CC" w14:textId="6EC6F656" w:rsidR="00FC32C6" w:rsidRPr="00124E7C" w:rsidRDefault="00FC32C6" w:rsidP="00FC32C6">
            <w:pPr>
              <w:widowControl w:val="0"/>
              <w:autoSpaceDE w:val="0"/>
              <w:autoSpaceDN w:val="0"/>
              <w:adjustRightInd w:val="0"/>
              <w:jc w:val="center"/>
              <w:rPr>
                <w:rFonts w:ascii="Times New Roman" w:hAnsi="Times New Roman"/>
                <w:sz w:val="28"/>
                <w:szCs w:val="28"/>
              </w:rPr>
            </w:pPr>
            <w:r w:rsidRPr="00E277E8">
              <w:rPr>
                <w:rFonts w:ascii="Times New Roman" w:hAnsi="Times New Roman"/>
                <w:sz w:val="28"/>
                <w:szCs w:val="28"/>
              </w:rPr>
              <w:t>Аналитический</w:t>
            </w:r>
          </w:p>
        </w:tc>
        <w:tc>
          <w:tcPr>
            <w:tcW w:w="1985" w:type="dxa"/>
          </w:tcPr>
          <w:p w14:paraId="4B1753FF" w14:textId="514476C8"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58FE2917" w14:textId="1A020535"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2E783EF8" w14:textId="77777777" w:rsidTr="004B74C4">
        <w:trPr>
          <w:trHeight w:val="20"/>
        </w:trPr>
        <w:tc>
          <w:tcPr>
            <w:tcW w:w="1447" w:type="dxa"/>
            <w:vAlign w:val="center"/>
          </w:tcPr>
          <w:p w14:paraId="7599C2A7" w14:textId="3C4CF2D2" w:rsidR="00FC32C6" w:rsidRPr="007F03F1" w:rsidRDefault="00FC32C6" w:rsidP="00FC32C6">
            <w:pPr>
              <w:widowControl w:val="0"/>
              <w:jc w:val="center"/>
              <w:rPr>
                <w:rFonts w:ascii="Times New Roman" w:hAnsi="Times New Roman"/>
                <w:spacing w:val="-2"/>
                <w:sz w:val="28"/>
                <w:szCs w:val="28"/>
              </w:rPr>
            </w:pPr>
            <w:r w:rsidRPr="007F03F1">
              <w:rPr>
                <w:rFonts w:ascii="Times New Roman" w:hAnsi="Times New Roman"/>
                <w:color w:val="000000"/>
                <w:sz w:val="28"/>
                <w:szCs w:val="28"/>
              </w:rPr>
              <w:t>220</w:t>
            </w:r>
          </w:p>
        </w:tc>
        <w:tc>
          <w:tcPr>
            <w:tcW w:w="1275" w:type="dxa"/>
            <w:vAlign w:val="center"/>
          </w:tcPr>
          <w:p w14:paraId="26CD7A0E" w14:textId="3FD978C9"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szCs w:val="28"/>
              </w:rPr>
              <w:t>380396.52</w:t>
            </w:r>
          </w:p>
        </w:tc>
        <w:tc>
          <w:tcPr>
            <w:tcW w:w="1418" w:type="dxa"/>
            <w:gridSpan w:val="2"/>
            <w:vAlign w:val="center"/>
          </w:tcPr>
          <w:p w14:paraId="33D02874" w14:textId="12CB8FC5"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szCs w:val="28"/>
              </w:rPr>
              <w:t>1287247.35</w:t>
            </w:r>
          </w:p>
        </w:tc>
        <w:tc>
          <w:tcPr>
            <w:tcW w:w="2126" w:type="dxa"/>
          </w:tcPr>
          <w:p w14:paraId="53ACBAEA" w14:textId="303544F5" w:rsidR="00FC32C6" w:rsidRPr="00124E7C" w:rsidRDefault="00FC32C6" w:rsidP="00FC32C6">
            <w:pPr>
              <w:widowControl w:val="0"/>
              <w:autoSpaceDE w:val="0"/>
              <w:autoSpaceDN w:val="0"/>
              <w:adjustRightInd w:val="0"/>
              <w:jc w:val="center"/>
              <w:rPr>
                <w:rFonts w:ascii="Times New Roman" w:hAnsi="Times New Roman"/>
                <w:sz w:val="28"/>
                <w:szCs w:val="28"/>
              </w:rPr>
            </w:pPr>
            <w:r w:rsidRPr="00E277E8">
              <w:rPr>
                <w:rFonts w:ascii="Times New Roman" w:hAnsi="Times New Roman"/>
                <w:sz w:val="28"/>
                <w:szCs w:val="28"/>
              </w:rPr>
              <w:t>Аналитический</w:t>
            </w:r>
          </w:p>
        </w:tc>
        <w:tc>
          <w:tcPr>
            <w:tcW w:w="1985" w:type="dxa"/>
          </w:tcPr>
          <w:p w14:paraId="248B7582" w14:textId="3887EC02"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1527AF2E" w14:textId="59361A89"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6F49DC0A" w14:textId="77777777" w:rsidTr="004B74C4">
        <w:trPr>
          <w:trHeight w:val="20"/>
        </w:trPr>
        <w:tc>
          <w:tcPr>
            <w:tcW w:w="1447" w:type="dxa"/>
            <w:vAlign w:val="center"/>
          </w:tcPr>
          <w:p w14:paraId="56147FF7" w14:textId="783EBF4E" w:rsidR="00FC32C6" w:rsidRPr="007F03F1" w:rsidRDefault="00FC32C6" w:rsidP="00FC32C6">
            <w:pPr>
              <w:widowControl w:val="0"/>
              <w:jc w:val="center"/>
              <w:rPr>
                <w:rFonts w:ascii="Times New Roman" w:hAnsi="Times New Roman"/>
                <w:spacing w:val="-2"/>
                <w:sz w:val="28"/>
                <w:szCs w:val="28"/>
              </w:rPr>
            </w:pPr>
            <w:r w:rsidRPr="007F03F1">
              <w:rPr>
                <w:rFonts w:ascii="Times New Roman" w:hAnsi="Times New Roman"/>
                <w:color w:val="000000"/>
                <w:sz w:val="28"/>
                <w:szCs w:val="28"/>
              </w:rPr>
              <w:t>221</w:t>
            </w:r>
          </w:p>
        </w:tc>
        <w:tc>
          <w:tcPr>
            <w:tcW w:w="1275" w:type="dxa"/>
            <w:vAlign w:val="center"/>
          </w:tcPr>
          <w:p w14:paraId="6B7E18B2" w14:textId="58867DA4"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szCs w:val="28"/>
              </w:rPr>
              <w:t>380387.96</w:t>
            </w:r>
          </w:p>
        </w:tc>
        <w:tc>
          <w:tcPr>
            <w:tcW w:w="1418" w:type="dxa"/>
            <w:gridSpan w:val="2"/>
            <w:vAlign w:val="center"/>
          </w:tcPr>
          <w:p w14:paraId="5F864911" w14:textId="1534B381"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szCs w:val="28"/>
              </w:rPr>
              <w:t>1287274.94</w:t>
            </w:r>
          </w:p>
        </w:tc>
        <w:tc>
          <w:tcPr>
            <w:tcW w:w="2126" w:type="dxa"/>
          </w:tcPr>
          <w:p w14:paraId="3DADFA4D" w14:textId="3DE0234F" w:rsidR="00FC32C6" w:rsidRPr="00124E7C" w:rsidRDefault="00FC32C6" w:rsidP="00FC32C6">
            <w:pPr>
              <w:widowControl w:val="0"/>
              <w:autoSpaceDE w:val="0"/>
              <w:autoSpaceDN w:val="0"/>
              <w:adjustRightInd w:val="0"/>
              <w:jc w:val="center"/>
              <w:rPr>
                <w:rFonts w:ascii="Times New Roman" w:hAnsi="Times New Roman"/>
                <w:sz w:val="28"/>
                <w:szCs w:val="28"/>
              </w:rPr>
            </w:pPr>
            <w:r w:rsidRPr="00E277E8">
              <w:rPr>
                <w:rFonts w:ascii="Times New Roman" w:hAnsi="Times New Roman"/>
                <w:sz w:val="28"/>
                <w:szCs w:val="28"/>
              </w:rPr>
              <w:t>Аналитический</w:t>
            </w:r>
          </w:p>
        </w:tc>
        <w:tc>
          <w:tcPr>
            <w:tcW w:w="1985" w:type="dxa"/>
          </w:tcPr>
          <w:p w14:paraId="56682FBE" w14:textId="317092A3"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75FC68B5" w14:textId="5A2FD147"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316262E1" w14:textId="77777777" w:rsidTr="004B74C4">
        <w:trPr>
          <w:trHeight w:val="20"/>
        </w:trPr>
        <w:tc>
          <w:tcPr>
            <w:tcW w:w="1447" w:type="dxa"/>
            <w:vAlign w:val="center"/>
          </w:tcPr>
          <w:p w14:paraId="7F8B683C" w14:textId="514C3B99" w:rsidR="00FC32C6" w:rsidRPr="007F03F1" w:rsidRDefault="00FC32C6" w:rsidP="00FC32C6">
            <w:pPr>
              <w:widowControl w:val="0"/>
              <w:jc w:val="center"/>
              <w:rPr>
                <w:rFonts w:ascii="Times New Roman" w:hAnsi="Times New Roman"/>
                <w:spacing w:val="-2"/>
                <w:sz w:val="28"/>
                <w:szCs w:val="28"/>
              </w:rPr>
            </w:pPr>
            <w:r w:rsidRPr="007F03F1">
              <w:rPr>
                <w:rFonts w:ascii="Times New Roman" w:hAnsi="Times New Roman"/>
                <w:color w:val="000000"/>
                <w:sz w:val="28"/>
                <w:szCs w:val="28"/>
              </w:rPr>
              <w:t>222</w:t>
            </w:r>
          </w:p>
        </w:tc>
        <w:tc>
          <w:tcPr>
            <w:tcW w:w="1275" w:type="dxa"/>
            <w:vAlign w:val="center"/>
          </w:tcPr>
          <w:p w14:paraId="222AC8B3" w14:textId="685D3B6A"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szCs w:val="28"/>
              </w:rPr>
              <w:t>380466.38</w:t>
            </w:r>
          </w:p>
        </w:tc>
        <w:tc>
          <w:tcPr>
            <w:tcW w:w="1418" w:type="dxa"/>
            <w:gridSpan w:val="2"/>
            <w:vAlign w:val="center"/>
          </w:tcPr>
          <w:p w14:paraId="5E623B17" w14:textId="03B9010F"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szCs w:val="28"/>
              </w:rPr>
              <w:t>1287299.21</w:t>
            </w:r>
          </w:p>
        </w:tc>
        <w:tc>
          <w:tcPr>
            <w:tcW w:w="2126" w:type="dxa"/>
          </w:tcPr>
          <w:p w14:paraId="7981C6CE" w14:textId="4856D2F4" w:rsidR="00FC32C6" w:rsidRPr="00124E7C" w:rsidRDefault="00FC32C6" w:rsidP="00FC32C6">
            <w:pPr>
              <w:widowControl w:val="0"/>
              <w:autoSpaceDE w:val="0"/>
              <w:autoSpaceDN w:val="0"/>
              <w:adjustRightInd w:val="0"/>
              <w:jc w:val="center"/>
              <w:rPr>
                <w:rFonts w:ascii="Times New Roman" w:hAnsi="Times New Roman"/>
                <w:sz w:val="28"/>
                <w:szCs w:val="28"/>
              </w:rPr>
            </w:pPr>
            <w:r w:rsidRPr="00E277E8">
              <w:rPr>
                <w:rFonts w:ascii="Times New Roman" w:hAnsi="Times New Roman"/>
                <w:sz w:val="28"/>
                <w:szCs w:val="28"/>
              </w:rPr>
              <w:t>Аналитический</w:t>
            </w:r>
          </w:p>
        </w:tc>
        <w:tc>
          <w:tcPr>
            <w:tcW w:w="1985" w:type="dxa"/>
          </w:tcPr>
          <w:p w14:paraId="02B4CACB" w14:textId="56AD2D2B"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6CD48E42" w14:textId="40BB27CB"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24A481AB" w14:textId="77777777" w:rsidTr="004B74C4">
        <w:trPr>
          <w:trHeight w:val="20"/>
        </w:trPr>
        <w:tc>
          <w:tcPr>
            <w:tcW w:w="1447" w:type="dxa"/>
            <w:vAlign w:val="center"/>
          </w:tcPr>
          <w:p w14:paraId="267827AF" w14:textId="68CE05AA" w:rsidR="00FC32C6" w:rsidRPr="007F03F1" w:rsidRDefault="00FC32C6" w:rsidP="00FC32C6">
            <w:pPr>
              <w:widowControl w:val="0"/>
              <w:jc w:val="center"/>
              <w:rPr>
                <w:rFonts w:ascii="Times New Roman" w:hAnsi="Times New Roman"/>
                <w:spacing w:val="-2"/>
                <w:sz w:val="28"/>
                <w:szCs w:val="28"/>
              </w:rPr>
            </w:pPr>
            <w:r w:rsidRPr="007F03F1">
              <w:rPr>
                <w:rFonts w:ascii="Times New Roman" w:hAnsi="Times New Roman"/>
                <w:color w:val="000000"/>
                <w:sz w:val="28"/>
                <w:szCs w:val="28"/>
              </w:rPr>
              <w:t>223</w:t>
            </w:r>
          </w:p>
        </w:tc>
        <w:tc>
          <w:tcPr>
            <w:tcW w:w="1275" w:type="dxa"/>
            <w:vAlign w:val="center"/>
          </w:tcPr>
          <w:p w14:paraId="6A972529" w14:textId="493637D6"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szCs w:val="28"/>
              </w:rPr>
              <w:t>380508.99</w:t>
            </w:r>
          </w:p>
        </w:tc>
        <w:tc>
          <w:tcPr>
            <w:tcW w:w="1418" w:type="dxa"/>
            <w:gridSpan w:val="2"/>
            <w:vAlign w:val="center"/>
          </w:tcPr>
          <w:p w14:paraId="437985C3" w14:textId="31BEE593"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szCs w:val="28"/>
              </w:rPr>
              <w:t>1287312.55</w:t>
            </w:r>
          </w:p>
        </w:tc>
        <w:tc>
          <w:tcPr>
            <w:tcW w:w="2126" w:type="dxa"/>
          </w:tcPr>
          <w:p w14:paraId="280D6AF3" w14:textId="639C5485" w:rsidR="00FC32C6" w:rsidRPr="00124E7C" w:rsidRDefault="00FC32C6" w:rsidP="00FC32C6">
            <w:pPr>
              <w:widowControl w:val="0"/>
              <w:autoSpaceDE w:val="0"/>
              <w:autoSpaceDN w:val="0"/>
              <w:adjustRightInd w:val="0"/>
              <w:jc w:val="center"/>
              <w:rPr>
                <w:rFonts w:ascii="Times New Roman" w:hAnsi="Times New Roman"/>
                <w:sz w:val="28"/>
                <w:szCs w:val="28"/>
              </w:rPr>
            </w:pPr>
            <w:r w:rsidRPr="00E277E8">
              <w:rPr>
                <w:rFonts w:ascii="Times New Roman" w:hAnsi="Times New Roman"/>
                <w:sz w:val="28"/>
                <w:szCs w:val="28"/>
              </w:rPr>
              <w:t>Аналитический</w:t>
            </w:r>
          </w:p>
        </w:tc>
        <w:tc>
          <w:tcPr>
            <w:tcW w:w="1985" w:type="dxa"/>
          </w:tcPr>
          <w:p w14:paraId="25CCAF57" w14:textId="4B7C5D21"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386F65E3" w14:textId="3D2B88FE"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6B8410CC" w14:textId="77777777" w:rsidTr="004B74C4">
        <w:trPr>
          <w:trHeight w:val="20"/>
        </w:trPr>
        <w:tc>
          <w:tcPr>
            <w:tcW w:w="1447" w:type="dxa"/>
            <w:vAlign w:val="center"/>
          </w:tcPr>
          <w:p w14:paraId="560F4C8B" w14:textId="7E179AD0" w:rsidR="00FC32C6" w:rsidRPr="007F03F1" w:rsidRDefault="00FC32C6" w:rsidP="00FC32C6">
            <w:pPr>
              <w:widowControl w:val="0"/>
              <w:jc w:val="center"/>
              <w:rPr>
                <w:rFonts w:ascii="Times New Roman" w:hAnsi="Times New Roman"/>
                <w:spacing w:val="-2"/>
                <w:sz w:val="28"/>
                <w:szCs w:val="28"/>
              </w:rPr>
            </w:pPr>
            <w:r w:rsidRPr="007F03F1">
              <w:rPr>
                <w:rFonts w:ascii="Times New Roman" w:hAnsi="Times New Roman"/>
                <w:color w:val="000000"/>
                <w:sz w:val="28"/>
                <w:szCs w:val="28"/>
              </w:rPr>
              <w:t>224</w:t>
            </w:r>
          </w:p>
        </w:tc>
        <w:tc>
          <w:tcPr>
            <w:tcW w:w="1275" w:type="dxa"/>
            <w:vAlign w:val="center"/>
          </w:tcPr>
          <w:p w14:paraId="23F85F04" w14:textId="592598BA"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szCs w:val="28"/>
              </w:rPr>
              <w:t>380553.45</w:t>
            </w:r>
          </w:p>
        </w:tc>
        <w:tc>
          <w:tcPr>
            <w:tcW w:w="1418" w:type="dxa"/>
            <w:gridSpan w:val="2"/>
            <w:vAlign w:val="center"/>
          </w:tcPr>
          <w:p w14:paraId="0A61F339" w14:textId="3055CA10"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szCs w:val="28"/>
              </w:rPr>
              <w:t>1287325.96</w:t>
            </w:r>
          </w:p>
        </w:tc>
        <w:tc>
          <w:tcPr>
            <w:tcW w:w="2126" w:type="dxa"/>
          </w:tcPr>
          <w:p w14:paraId="6ABC9238" w14:textId="21D1B0A9" w:rsidR="00FC32C6" w:rsidRPr="00124E7C" w:rsidRDefault="00FC32C6" w:rsidP="00FC32C6">
            <w:pPr>
              <w:widowControl w:val="0"/>
              <w:autoSpaceDE w:val="0"/>
              <w:autoSpaceDN w:val="0"/>
              <w:adjustRightInd w:val="0"/>
              <w:jc w:val="center"/>
              <w:rPr>
                <w:rFonts w:ascii="Times New Roman" w:hAnsi="Times New Roman"/>
                <w:sz w:val="28"/>
                <w:szCs w:val="28"/>
              </w:rPr>
            </w:pPr>
            <w:r w:rsidRPr="00E277E8">
              <w:rPr>
                <w:rFonts w:ascii="Times New Roman" w:hAnsi="Times New Roman"/>
                <w:sz w:val="28"/>
                <w:szCs w:val="28"/>
              </w:rPr>
              <w:t>Аналитический</w:t>
            </w:r>
          </w:p>
        </w:tc>
        <w:tc>
          <w:tcPr>
            <w:tcW w:w="1985" w:type="dxa"/>
          </w:tcPr>
          <w:p w14:paraId="5F42573E" w14:textId="1035569C"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0F19CAC1" w14:textId="1E74353B"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30964A17" w14:textId="77777777" w:rsidTr="004B74C4">
        <w:trPr>
          <w:trHeight w:val="20"/>
        </w:trPr>
        <w:tc>
          <w:tcPr>
            <w:tcW w:w="1447" w:type="dxa"/>
            <w:vAlign w:val="center"/>
          </w:tcPr>
          <w:p w14:paraId="44855546" w14:textId="2F991718" w:rsidR="00FC32C6" w:rsidRPr="007F03F1" w:rsidRDefault="00FC32C6" w:rsidP="00FC32C6">
            <w:pPr>
              <w:widowControl w:val="0"/>
              <w:jc w:val="center"/>
              <w:rPr>
                <w:rFonts w:ascii="Times New Roman" w:hAnsi="Times New Roman"/>
                <w:spacing w:val="-2"/>
                <w:sz w:val="28"/>
                <w:szCs w:val="28"/>
              </w:rPr>
            </w:pPr>
            <w:r w:rsidRPr="007F03F1">
              <w:rPr>
                <w:rFonts w:ascii="Times New Roman" w:hAnsi="Times New Roman"/>
                <w:color w:val="000000"/>
                <w:sz w:val="28"/>
                <w:szCs w:val="28"/>
              </w:rPr>
              <w:t>225</w:t>
            </w:r>
          </w:p>
        </w:tc>
        <w:tc>
          <w:tcPr>
            <w:tcW w:w="1275" w:type="dxa"/>
            <w:vAlign w:val="center"/>
          </w:tcPr>
          <w:p w14:paraId="4A253F50" w14:textId="6F5B16F0"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szCs w:val="28"/>
              </w:rPr>
              <w:t>380577.12</w:t>
            </w:r>
          </w:p>
        </w:tc>
        <w:tc>
          <w:tcPr>
            <w:tcW w:w="1418" w:type="dxa"/>
            <w:gridSpan w:val="2"/>
            <w:vAlign w:val="center"/>
          </w:tcPr>
          <w:p w14:paraId="11FAB496" w14:textId="55F90A2E"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szCs w:val="28"/>
              </w:rPr>
              <w:t>1287254.49</w:t>
            </w:r>
          </w:p>
        </w:tc>
        <w:tc>
          <w:tcPr>
            <w:tcW w:w="2126" w:type="dxa"/>
          </w:tcPr>
          <w:p w14:paraId="59EE8DC5" w14:textId="4A169371" w:rsidR="00FC32C6" w:rsidRPr="00124E7C" w:rsidRDefault="00FC32C6" w:rsidP="00FC32C6">
            <w:pPr>
              <w:widowControl w:val="0"/>
              <w:autoSpaceDE w:val="0"/>
              <w:autoSpaceDN w:val="0"/>
              <w:adjustRightInd w:val="0"/>
              <w:jc w:val="center"/>
              <w:rPr>
                <w:rFonts w:ascii="Times New Roman" w:hAnsi="Times New Roman"/>
                <w:sz w:val="28"/>
                <w:szCs w:val="28"/>
              </w:rPr>
            </w:pPr>
            <w:r w:rsidRPr="00E277E8">
              <w:rPr>
                <w:rFonts w:ascii="Times New Roman" w:hAnsi="Times New Roman"/>
                <w:sz w:val="28"/>
                <w:szCs w:val="28"/>
              </w:rPr>
              <w:t>Аналитический</w:t>
            </w:r>
          </w:p>
        </w:tc>
        <w:tc>
          <w:tcPr>
            <w:tcW w:w="1985" w:type="dxa"/>
          </w:tcPr>
          <w:p w14:paraId="2FC1B002" w14:textId="16A10C30"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348A16B7" w14:textId="17DA6B67"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14101937" w14:textId="77777777" w:rsidTr="004B74C4">
        <w:trPr>
          <w:trHeight w:val="20"/>
        </w:trPr>
        <w:tc>
          <w:tcPr>
            <w:tcW w:w="1447" w:type="dxa"/>
            <w:vAlign w:val="center"/>
          </w:tcPr>
          <w:p w14:paraId="10A52582" w14:textId="314A7FF5" w:rsidR="00FC32C6" w:rsidRPr="007F03F1" w:rsidRDefault="00FC32C6" w:rsidP="00FC32C6">
            <w:pPr>
              <w:widowControl w:val="0"/>
              <w:jc w:val="center"/>
              <w:rPr>
                <w:rFonts w:ascii="Times New Roman" w:hAnsi="Times New Roman"/>
                <w:spacing w:val="-2"/>
                <w:sz w:val="28"/>
                <w:szCs w:val="28"/>
              </w:rPr>
            </w:pPr>
            <w:r w:rsidRPr="007F03F1">
              <w:rPr>
                <w:rFonts w:ascii="Times New Roman" w:hAnsi="Times New Roman"/>
                <w:color w:val="000000"/>
                <w:sz w:val="28"/>
                <w:szCs w:val="28"/>
              </w:rPr>
              <w:t>226</w:t>
            </w:r>
          </w:p>
        </w:tc>
        <w:tc>
          <w:tcPr>
            <w:tcW w:w="1275" w:type="dxa"/>
            <w:vAlign w:val="center"/>
          </w:tcPr>
          <w:p w14:paraId="2A9C94D7" w14:textId="4AE0A1E0"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szCs w:val="28"/>
              </w:rPr>
              <w:t>380589.11</w:t>
            </w:r>
          </w:p>
        </w:tc>
        <w:tc>
          <w:tcPr>
            <w:tcW w:w="1418" w:type="dxa"/>
            <w:gridSpan w:val="2"/>
            <w:vAlign w:val="center"/>
          </w:tcPr>
          <w:p w14:paraId="5406C0D0" w14:textId="1E827DFE"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szCs w:val="28"/>
              </w:rPr>
              <w:t>1287224.97</w:t>
            </w:r>
          </w:p>
        </w:tc>
        <w:tc>
          <w:tcPr>
            <w:tcW w:w="2126" w:type="dxa"/>
          </w:tcPr>
          <w:p w14:paraId="221FDB0F" w14:textId="63C8D14F" w:rsidR="00FC32C6" w:rsidRPr="00124E7C" w:rsidRDefault="00FC32C6" w:rsidP="00FC32C6">
            <w:pPr>
              <w:widowControl w:val="0"/>
              <w:autoSpaceDE w:val="0"/>
              <w:autoSpaceDN w:val="0"/>
              <w:adjustRightInd w:val="0"/>
              <w:jc w:val="center"/>
              <w:rPr>
                <w:rFonts w:ascii="Times New Roman" w:hAnsi="Times New Roman"/>
                <w:sz w:val="28"/>
                <w:szCs w:val="28"/>
              </w:rPr>
            </w:pPr>
            <w:r w:rsidRPr="00E277E8">
              <w:rPr>
                <w:rFonts w:ascii="Times New Roman" w:hAnsi="Times New Roman"/>
                <w:sz w:val="28"/>
                <w:szCs w:val="28"/>
              </w:rPr>
              <w:t>Аналитический</w:t>
            </w:r>
          </w:p>
        </w:tc>
        <w:tc>
          <w:tcPr>
            <w:tcW w:w="1985" w:type="dxa"/>
          </w:tcPr>
          <w:p w14:paraId="3B238CB7" w14:textId="0311A860"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5DDA2025" w14:textId="63C4C93E"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1B2B81DC" w14:textId="77777777" w:rsidTr="004B74C4">
        <w:trPr>
          <w:trHeight w:val="20"/>
        </w:trPr>
        <w:tc>
          <w:tcPr>
            <w:tcW w:w="1447" w:type="dxa"/>
            <w:vAlign w:val="center"/>
          </w:tcPr>
          <w:p w14:paraId="48A40A6D" w14:textId="14BC62BE" w:rsidR="00FC32C6" w:rsidRPr="007F03F1" w:rsidRDefault="00FC32C6" w:rsidP="00FC32C6">
            <w:pPr>
              <w:widowControl w:val="0"/>
              <w:jc w:val="center"/>
              <w:rPr>
                <w:rFonts w:ascii="Times New Roman" w:hAnsi="Times New Roman"/>
                <w:spacing w:val="-2"/>
                <w:sz w:val="28"/>
                <w:szCs w:val="28"/>
              </w:rPr>
            </w:pPr>
            <w:r w:rsidRPr="007F03F1">
              <w:rPr>
                <w:rFonts w:ascii="Times New Roman" w:hAnsi="Times New Roman"/>
                <w:color w:val="000000"/>
                <w:sz w:val="28"/>
                <w:szCs w:val="28"/>
              </w:rPr>
              <w:t>227</w:t>
            </w:r>
          </w:p>
        </w:tc>
        <w:tc>
          <w:tcPr>
            <w:tcW w:w="1275" w:type="dxa"/>
            <w:vAlign w:val="center"/>
          </w:tcPr>
          <w:p w14:paraId="5830E152" w14:textId="10A08583"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szCs w:val="28"/>
              </w:rPr>
              <w:t>380611.17</w:t>
            </w:r>
          </w:p>
        </w:tc>
        <w:tc>
          <w:tcPr>
            <w:tcW w:w="1418" w:type="dxa"/>
            <w:gridSpan w:val="2"/>
            <w:vAlign w:val="center"/>
          </w:tcPr>
          <w:p w14:paraId="6640EBF1" w14:textId="0C7219B0"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szCs w:val="28"/>
              </w:rPr>
              <w:t>1287237.98</w:t>
            </w:r>
          </w:p>
        </w:tc>
        <w:tc>
          <w:tcPr>
            <w:tcW w:w="2126" w:type="dxa"/>
          </w:tcPr>
          <w:p w14:paraId="63A85EA1" w14:textId="2A06E837" w:rsidR="00FC32C6" w:rsidRPr="00124E7C" w:rsidRDefault="00FC32C6" w:rsidP="00FC32C6">
            <w:pPr>
              <w:widowControl w:val="0"/>
              <w:autoSpaceDE w:val="0"/>
              <w:autoSpaceDN w:val="0"/>
              <w:adjustRightInd w:val="0"/>
              <w:jc w:val="center"/>
              <w:rPr>
                <w:rFonts w:ascii="Times New Roman" w:hAnsi="Times New Roman"/>
                <w:sz w:val="28"/>
                <w:szCs w:val="28"/>
              </w:rPr>
            </w:pPr>
            <w:r w:rsidRPr="00E277E8">
              <w:rPr>
                <w:rFonts w:ascii="Times New Roman" w:hAnsi="Times New Roman"/>
                <w:sz w:val="28"/>
                <w:szCs w:val="28"/>
              </w:rPr>
              <w:t>Аналитический</w:t>
            </w:r>
          </w:p>
        </w:tc>
        <w:tc>
          <w:tcPr>
            <w:tcW w:w="1985" w:type="dxa"/>
          </w:tcPr>
          <w:p w14:paraId="4D433DC6" w14:textId="41768740"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27A5B55D" w14:textId="6C7FD0EC"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2971F479" w14:textId="77777777" w:rsidTr="004B74C4">
        <w:trPr>
          <w:trHeight w:val="20"/>
        </w:trPr>
        <w:tc>
          <w:tcPr>
            <w:tcW w:w="1447" w:type="dxa"/>
            <w:vAlign w:val="center"/>
          </w:tcPr>
          <w:p w14:paraId="6F219CED" w14:textId="70F41C1B" w:rsidR="00FC32C6" w:rsidRPr="007F03F1" w:rsidRDefault="00FC32C6" w:rsidP="00FC32C6">
            <w:pPr>
              <w:widowControl w:val="0"/>
              <w:jc w:val="center"/>
              <w:rPr>
                <w:rFonts w:ascii="Times New Roman" w:hAnsi="Times New Roman"/>
                <w:spacing w:val="-2"/>
                <w:sz w:val="28"/>
                <w:szCs w:val="28"/>
              </w:rPr>
            </w:pPr>
            <w:r w:rsidRPr="007F03F1">
              <w:rPr>
                <w:rFonts w:ascii="Times New Roman" w:hAnsi="Times New Roman"/>
                <w:color w:val="000000"/>
                <w:sz w:val="28"/>
                <w:szCs w:val="28"/>
              </w:rPr>
              <w:t>228</w:t>
            </w:r>
          </w:p>
        </w:tc>
        <w:tc>
          <w:tcPr>
            <w:tcW w:w="1275" w:type="dxa"/>
            <w:vAlign w:val="center"/>
          </w:tcPr>
          <w:p w14:paraId="778E1F4A" w14:textId="409C8808"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szCs w:val="28"/>
              </w:rPr>
              <w:t>380698.69</w:t>
            </w:r>
          </w:p>
        </w:tc>
        <w:tc>
          <w:tcPr>
            <w:tcW w:w="1418" w:type="dxa"/>
            <w:gridSpan w:val="2"/>
            <w:vAlign w:val="center"/>
          </w:tcPr>
          <w:p w14:paraId="22534901" w14:textId="48A271D3"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szCs w:val="28"/>
              </w:rPr>
              <w:t>1287279.72</w:t>
            </w:r>
          </w:p>
        </w:tc>
        <w:tc>
          <w:tcPr>
            <w:tcW w:w="2126" w:type="dxa"/>
          </w:tcPr>
          <w:p w14:paraId="70246D39" w14:textId="437B1265" w:rsidR="00FC32C6" w:rsidRPr="00124E7C" w:rsidRDefault="00FC32C6" w:rsidP="00FC32C6">
            <w:pPr>
              <w:widowControl w:val="0"/>
              <w:autoSpaceDE w:val="0"/>
              <w:autoSpaceDN w:val="0"/>
              <w:adjustRightInd w:val="0"/>
              <w:jc w:val="center"/>
              <w:rPr>
                <w:rFonts w:ascii="Times New Roman" w:hAnsi="Times New Roman"/>
                <w:sz w:val="28"/>
                <w:szCs w:val="28"/>
              </w:rPr>
            </w:pPr>
            <w:r w:rsidRPr="00E277E8">
              <w:rPr>
                <w:rFonts w:ascii="Times New Roman" w:hAnsi="Times New Roman"/>
                <w:sz w:val="28"/>
                <w:szCs w:val="28"/>
              </w:rPr>
              <w:t>Аналитический</w:t>
            </w:r>
          </w:p>
        </w:tc>
        <w:tc>
          <w:tcPr>
            <w:tcW w:w="1985" w:type="dxa"/>
          </w:tcPr>
          <w:p w14:paraId="407F16F2" w14:textId="6947DE0C"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66A029D6" w14:textId="352E7BA8"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797BB2AA" w14:textId="77777777" w:rsidTr="004B74C4">
        <w:trPr>
          <w:trHeight w:val="20"/>
        </w:trPr>
        <w:tc>
          <w:tcPr>
            <w:tcW w:w="1447" w:type="dxa"/>
            <w:vAlign w:val="center"/>
          </w:tcPr>
          <w:p w14:paraId="13BC97DB" w14:textId="59CC9066" w:rsidR="00FC32C6" w:rsidRPr="007F03F1" w:rsidRDefault="00FC32C6" w:rsidP="00FC32C6">
            <w:pPr>
              <w:widowControl w:val="0"/>
              <w:jc w:val="center"/>
              <w:rPr>
                <w:rFonts w:ascii="Times New Roman" w:hAnsi="Times New Roman"/>
                <w:spacing w:val="-2"/>
                <w:sz w:val="28"/>
                <w:szCs w:val="28"/>
              </w:rPr>
            </w:pPr>
            <w:r w:rsidRPr="007F03F1">
              <w:rPr>
                <w:rFonts w:ascii="Times New Roman" w:hAnsi="Times New Roman"/>
                <w:color w:val="000000"/>
                <w:sz w:val="28"/>
                <w:szCs w:val="28"/>
              </w:rPr>
              <w:t>229</w:t>
            </w:r>
          </w:p>
        </w:tc>
        <w:tc>
          <w:tcPr>
            <w:tcW w:w="1275" w:type="dxa"/>
            <w:vAlign w:val="center"/>
          </w:tcPr>
          <w:p w14:paraId="451A747D" w14:textId="1B51D67E"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szCs w:val="28"/>
              </w:rPr>
              <w:t>380792.54</w:t>
            </w:r>
          </w:p>
        </w:tc>
        <w:tc>
          <w:tcPr>
            <w:tcW w:w="1418" w:type="dxa"/>
            <w:gridSpan w:val="2"/>
            <w:vAlign w:val="center"/>
          </w:tcPr>
          <w:p w14:paraId="22F3C7A3" w14:textId="303F9527"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szCs w:val="28"/>
              </w:rPr>
              <w:t>1287314.24</w:t>
            </w:r>
          </w:p>
        </w:tc>
        <w:tc>
          <w:tcPr>
            <w:tcW w:w="2126" w:type="dxa"/>
          </w:tcPr>
          <w:p w14:paraId="7D3E8516" w14:textId="5EBF022F" w:rsidR="00FC32C6" w:rsidRPr="00124E7C" w:rsidRDefault="00FC32C6" w:rsidP="00FC32C6">
            <w:pPr>
              <w:widowControl w:val="0"/>
              <w:autoSpaceDE w:val="0"/>
              <w:autoSpaceDN w:val="0"/>
              <w:adjustRightInd w:val="0"/>
              <w:jc w:val="center"/>
              <w:rPr>
                <w:rFonts w:ascii="Times New Roman" w:hAnsi="Times New Roman"/>
                <w:sz w:val="28"/>
                <w:szCs w:val="28"/>
              </w:rPr>
            </w:pPr>
            <w:r w:rsidRPr="00E277E8">
              <w:rPr>
                <w:rFonts w:ascii="Times New Roman" w:hAnsi="Times New Roman"/>
                <w:sz w:val="28"/>
                <w:szCs w:val="28"/>
              </w:rPr>
              <w:t>Аналитический</w:t>
            </w:r>
          </w:p>
        </w:tc>
        <w:tc>
          <w:tcPr>
            <w:tcW w:w="1985" w:type="dxa"/>
          </w:tcPr>
          <w:p w14:paraId="6284AB21" w14:textId="7C740C1A"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16A600DC" w14:textId="2C4BC22C"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3D507F4C" w14:textId="77777777" w:rsidTr="004B74C4">
        <w:trPr>
          <w:trHeight w:val="20"/>
        </w:trPr>
        <w:tc>
          <w:tcPr>
            <w:tcW w:w="1447" w:type="dxa"/>
            <w:vAlign w:val="center"/>
          </w:tcPr>
          <w:p w14:paraId="19820D2F" w14:textId="33C3B5D3" w:rsidR="00FC32C6" w:rsidRPr="007F03F1" w:rsidRDefault="00FC32C6" w:rsidP="00FC32C6">
            <w:pPr>
              <w:widowControl w:val="0"/>
              <w:jc w:val="center"/>
              <w:rPr>
                <w:rFonts w:ascii="Times New Roman" w:hAnsi="Times New Roman"/>
                <w:spacing w:val="-2"/>
                <w:sz w:val="28"/>
                <w:szCs w:val="28"/>
              </w:rPr>
            </w:pPr>
            <w:r w:rsidRPr="007F03F1">
              <w:rPr>
                <w:rFonts w:ascii="Times New Roman" w:hAnsi="Times New Roman"/>
                <w:color w:val="000000"/>
                <w:sz w:val="28"/>
                <w:szCs w:val="28"/>
              </w:rPr>
              <w:t>230</w:t>
            </w:r>
          </w:p>
        </w:tc>
        <w:tc>
          <w:tcPr>
            <w:tcW w:w="1275" w:type="dxa"/>
            <w:vAlign w:val="center"/>
          </w:tcPr>
          <w:p w14:paraId="2D408D6E" w14:textId="3E4220E3"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szCs w:val="28"/>
              </w:rPr>
              <w:t>380788.61</w:t>
            </w:r>
          </w:p>
        </w:tc>
        <w:tc>
          <w:tcPr>
            <w:tcW w:w="1418" w:type="dxa"/>
            <w:gridSpan w:val="2"/>
            <w:vAlign w:val="center"/>
          </w:tcPr>
          <w:p w14:paraId="207E8822" w14:textId="054D749D"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szCs w:val="28"/>
              </w:rPr>
              <w:t>1287322.35</w:t>
            </w:r>
          </w:p>
        </w:tc>
        <w:tc>
          <w:tcPr>
            <w:tcW w:w="2126" w:type="dxa"/>
          </w:tcPr>
          <w:p w14:paraId="31394BA8" w14:textId="60F26A90" w:rsidR="00FC32C6" w:rsidRPr="00124E7C" w:rsidRDefault="00FC32C6" w:rsidP="00FC32C6">
            <w:pPr>
              <w:widowControl w:val="0"/>
              <w:autoSpaceDE w:val="0"/>
              <w:autoSpaceDN w:val="0"/>
              <w:adjustRightInd w:val="0"/>
              <w:jc w:val="center"/>
              <w:rPr>
                <w:rFonts w:ascii="Times New Roman" w:hAnsi="Times New Roman"/>
                <w:sz w:val="28"/>
                <w:szCs w:val="28"/>
              </w:rPr>
            </w:pPr>
            <w:r w:rsidRPr="008A104B">
              <w:rPr>
                <w:rFonts w:ascii="Times New Roman" w:hAnsi="Times New Roman"/>
                <w:sz w:val="28"/>
                <w:szCs w:val="28"/>
              </w:rPr>
              <w:t>Аналитический</w:t>
            </w:r>
          </w:p>
        </w:tc>
        <w:tc>
          <w:tcPr>
            <w:tcW w:w="1985" w:type="dxa"/>
          </w:tcPr>
          <w:p w14:paraId="7E18348F" w14:textId="48E75E92"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01A54B90" w14:textId="0A59593B"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6D220259" w14:textId="77777777" w:rsidTr="004B74C4">
        <w:trPr>
          <w:trHeight w:val="20"/>
        </w:trPr>
        <w:tc>
          <w:tcPr>
            <w:tcW w:w="1447" w:type="dxa"/>
            <w:vAlign w:val="center"/>
          </w:tcPr>
          <w:p w14:paraId="543051FD" w14:textId="3BA1A18A" w:rsidR="00FC32C6" w:rsidRPr="007F03F1" w:rsidRDefault="00FC32C6" w:rsidP="00FC32C6">
            <w:pPr>
              <w:widowControl w:val="0"/>
              <w:jc w:val="center"/>
              <w:rPr>
                <w:rFonts w:ascii="Times New Roman" w:hAnsi="Times New Roman"/>
                <w:spacing w:val="-2"/>
                <w:sz w:val="28"/>
                <w:szCs w:val="28"/>
              </w:rPr>
            </w:pPr>
            <w:r w:rsidRPr="007F03F1">
              <w:rPr>
                <w:rFonts w:ascii="Times New Roman" w:hAnsi="Times New Roman"/>
                <w:color w:val="000000"/>
                <w:sz w:val="28"/>
                <w:szCs w:val="28"/>
              </w:rPr>
              <w:t>231</w:t>
            </w:r>
          </w:p>
        </w:tc>
        <w:tc>
          <w:tcPr>
            <w:tcW w:w="1275" w:type="dxa"/>
            <w:vAlign w:val="center"/>
          </w:tcPr>
          <w:p w14:paraId="5CC631DF" w14:textId="34655F2F"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szCs w:val="28"/>
              </w:rPr>
              <w:t>380832.69</w:t>
            </w:r>
          </w:p>
        </w:tc>
        <w:tc>
          <w:tcPr>
            <w:tcW w:w="1418" w:type="dxa"/>
            <w:gridSpan w:val="2"/>
            <w:vAlign w:val="center"/>
          </w:tcPr>
          <w:p w14:paraId="3A74257C" w14:textId="3E27EE45"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szCs w:val="28"/>
              </w:rPr>
              <w:t>1287340.08</w:t>
            </w:r>
          </w:p>
        </w:tc>
        <w:tc>
          <w:tcPr>
            <w:tcW w:w="2126" w:type="dxa"/>
          </w:tcPr>
          <w:p w14:paraId="14CEC7FD" w14:textId="42909689" w:rsidR="00FC32C6" w:rsidRPr="00124E7C" w:rsidRDefault="00FC32C6" w:rsidP="00FC32C6">
            <w:pPr>
              <w:widowControl w:val="0"/>
              <w:autoSpaceDE w:val="0"/>
              <w:autoSpaceDN w:val="0"/>
              <w:adjustRightInd w:val="0"/>
              <w:jc w:val="center"/>
              <w:rPr>
                <w:rFonts w:ascii="Times New Roman" w:hAnsi="Times New Roman"/>
                <w:sz w:val="28"/>
                <w:szCs w:val="28"/>
              </w:rPr>
            </w:pPr>
            <w:r w:rsidRPr="008A104B">
              <w:rPr>
                <w:rFonts w:ascii="Times New Roman" w:hAnsi="Times New Roman"/>
                <w:sz w:val="28"/>
                <w:szCs w:val="28"/>
              </w:rPr>
              <w:t>Аналитический</w:t>
            </w:r>
          </w:p>
        </w:tc>
        <w:tc>
          <w:tcPr>
            <w:tcW w:w="1985" w:type="dxa"/>
          </w:tcPr>
          <w:p w14:paraId="5BDAE264" w14:textId="4ED00567"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772BF9FB" w14:textId="029F394E"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6248B20B" w14:textId="77777777" w:rsidTr="004B74C4">
        <w:trPr>
          <w:trHeight w:val="20"/>
        </w:trPr>
        <w:tc>
          <w:tcPr>
            <w:tcW w:w="1447" w:type="dxa"/>
            <w:vAlign w:val="center"/>
          </w:tcPr>
          <w:p w14:paraId="4CC10D63" w14:textId="3E222013" w:rsidR="00FC32C6" w:rsidRPr="007F03F1" w:rsidRDefault="00FC32C6" w:rsidP="00FC32C6">
            <w:pPr>
              <w:widowControl w:val="0"/>
              <w:jc w:val="center"/>
              <w:rPr>
                <w:rFonts w:ascii="Times New Roman" w:hAnsi="Times New Roman"/>
                <w:spacing w:val="-2"/>
                <w:sz w:val="28"/>
                <w:szCs w:val="28"/>
              </w:rPr>
            </w:pPr>
            <w:r w:rsidRPr="007F03F1">
              <w:rPr>
                <w:rFonts w:ascii="Times New Roman" w:hAnsi="Times New Roman"/>
                <w:color w:val="000000"/>
                <w:sz w:val="28"/>
                <w:szCs w:val="28"/>
              </w:rPr>
              <w:t>232</w:t>
            </w:r>
          </w:p>
        </w:tc>
        <w:tc>
          <w:tcPr>
            <w:tcW w:w="1275" w:type="dxa"/>
            <w:vAlign w:val="center"/>
          </w:tcPr>
          <w:p w14:paraId="252B6EF3" w14:textId="1D5B2438"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szCs w:val="28"/>
              </w:rPr>
              <w:t>380856.05</w:t>
            </w:r>
          </w:p>
        </w:tc>
        <w:tc>
          <w:tcPr>
            <w:tcW w:w="1418" w:type="dxa"/>
            <w:gridSpan w:val="2"/>
            <w:vAlign w:val="center"/>
          </w:tcPr>
          <w:p w14:paraId="0E4C2DE8" w14:textId="44B0B0FB"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szCs w:val="28"/>
              </w:rPr>
              <w:t>1287290.88</w:t>
            </w:r>
          </w:p>
        </w:tc>
        <w:tc>
          <w:tcPr>
            <w:tcW w:w="2126" w:type="dxa"/>
          </w:tcPr>
          <w:p w14:paraId="1B89D7A7" w14:textId="54FCEBB7" w:rsidR="00FC32C6" w:rsidRPr="00124E7C" w:rsidRDefault="00FC32C6" w:rsidP="00FC32C6">
            <w:pPr>
              <w:widowControl w:val="0"/>
              <w:autoSpaceDE w:val="0"/>
              <w:autoSpaceDN w:val="0"/>
              <w:adjustRightInd w:val="0"/>
              <w:jc w:val="center"/>
              <w:rPr>
                <w:rFonts w:ascii="Times New Roman" w:hAnsi="Times New Roman"/>
                <w:sz w:val="28"/>
                <w:szCs w:val="28"/>
              </w:rPr>
            </w:pPr>
            <w:r w:rsidRPr="008A104B">
              <w:rPr>
                <w:rFonts w:ascii="Times New Roman" w:hAnsi="Times New Roman"/>
                <w:sz w:val="28"/>
                <w:szCs w:val="28"/>
              </w:rPr>
              <w:t>Аналитический</w:t>
            </w:r>
          </w:p>
        </w:tc>
        <w:tc>
          <w:tcPr>
            <w:tcW w:w="1985" w:type="dxa"/>
          </w:tcPr>
          <w:p w14:paraId="1222E841" w14:textId="5543FE26"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6034BD22" w14:textId="45CD4180"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30F60CF9" w14:textId="77777777" w:rsidTr="004B74C4">
        <w:trPr>
          <w:trHeight w:val="20"/>
        </w:trPr>
        <w:tc>
          <w:tcPr>
            <w:tcW w:w="1447" w:type="dxa"/>
            <w:vAlign w:val="center"/>
          </w:tcPr>
          <w:p w14:paraId="19E33108" w14:textId="28B1BA22" w:rsidR="00FC32C6" w:rsidRPr="007F03F1" w:rsidRDefault="00FC32C6" w:rsidP="00FC32C6">
            <w:pPr>
              <w:widowControl w:val="0"/>
              <w:jc w:val="center"/>
              <w:rPr>
                <w:rFonts w:ascii="Times New Roman" w:hAnsi="Times New Roman"/>
                <w:spacing w:val="-2"/>
                <w:sz w:val="28"/>
                <w:szCs w:val="28"/>
              </w:rPr>
            </w:pPr>
            <w:r w:rsidRPr="007F03F1">
              <w:rPr>
                <w:rFonts w:ascii="Times New Roman" w:hAnsi="Times New Roman"/>
                <w:color w:val="000000"/>
                <w:sz w:val="28"/>
                <w:szCs w:val="28"/>
              </w:rPr>
              <w:t>1</w:t>
            </w:r>
          </w:p>
        </w:tc>
        <w:tc>
          <w:tcPr>
            <w:tcW w:w="1275" w:type="dxa"/>
            <w:vAlign w:val="center"/>
          </w:tcPr>
          <w:p w14:paraId="3BDCBC00" w14:textId="067F8A39"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szCs w:val="28"/>
              </w:rPr>
              <w:t>380890.75</w:t>
            </w:r>
          </w:p>
        </w:tc>
        <w:tc>
          <w:tcPr>
            <w:tcW w:w="1418" w:type="dxa"/>
            <w:gridSpan w:val="2"/>
            <w:vAlign w:val="center"/>
          </w:tcPr>
          <w:p w14:paraId="1E251967" w14:textId="52EAB266"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szCs w:val="28"/>
              </w:rPr>
              <w:t>1287306.37</w:t>
            </w:r>
          </w:p>
        </w:tc>
        <w:tc>
          <w:tcPr>
            <w:tcW w:w="2126" w:type="dxa"/>
          </w:tcPr>
          <w:p w14:paraId="104C5040" w14:textId="3F7C4692" w:rsidR="00FC32C6" w:rsidRPr="00124E7C" w:rsidRDefault="00FC32C6" w:rsidP="00FC32C6">
            <w:pPr>
              <w:widowControl w:val="0"/>
              <w:autoSpaceDE w:val="0"/>
              <w:autoSpaceDN w:val="0"/>
              <w:adjustRightInd w:val="0"/>
              <w:jc w:val="center"/>
              <w:rPr>
                <w:rFonts w:ascii="Times New Roman" w:hAnsi="Times New Roman"/>
                <w:sz w:val="28"/>
                <w:szCs w:val="28"/>
              </w:rPr>
            </w:pPr>
            <w:r w:rsidRPr="008A104B">
              <w:rPr>
                <w:rFonts w:ascii="Times New Roman" w:hAnsi="Times New Roman"/>
                <w:sz w:val="28"/>
                <w:szCs w:val="28"/>
              </w:rPr>
              <w:t>Аналитический</w:t>
            </w:r>
          </w:p>
        </w:tc>
        <w:tc>
          <w:tcPr>
            <w:tcW w:w="1985" w:type="dxa"/>
          </w:tcPr>
          <w:p w14:paraId="5AAF53D5" w14:textId="5C54CB9B"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132FEF25" w14:textId="02207F68"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B2B4D" w:rsidRPr="00124E7C" w14:paraId="00FBA00F" w14:textId="77777777" w:rsidTr="004B74C4">
        <w:trPr>
          <w:trHeight w:val="20"/>
        </w:trPr>
        <w:tc>
          <w:tcPr>
            <w:tcW w:w="9952" w:type="dxa"/>
            <w:gridSpan w:val="7"/>
            <w:vAlign w:val="center"/>
          </w:tcPr>
          <w:p w14:paraId="16B6E1A8" w14:textId="4A612B9B" w:rsidR="00FB2B4D" w:rsidRPr="00124E7C" w:rsidRDefault="00FB2B4D" w:rsidP="00FB2B4D">
            <w:pPr>
              <w:widowControl w:val="0"/>
              <w:autoSpaceDE w:val="0"/>
              <w:autoSpaceDN w:val="0"/>
              <w:adjustRightInd w:val="0"/>
              <w:jc w:val="center"/>
              <w:rPr>
                <w:rFonts w:ascii="Times New Roman" w:hAnsi="Times New Roman"/>
                <w:sz w:val="28"/>
                <w:szCs w:val="28"/>
              </w:rPr>
            </w:pPr>
          </w:p>
        </w:tc>
      </w:tr>
      <w:tr w:rsidR="00FC32C6" w:rsidRPr="00124E7C" w14:paraId="1564E5EA" w14:textId="77777777" w:rsidTr="004B74C4">
        <w:trPr>
          <w:trHeight w:val="20"/>
        </w:trPr>
        <w:tc>
          <w:tcPr>
            <w:tcW w:w="1447" w:type="dxa"/>
            <w:vAlign w:val="center"/>
          </w:tcPr>
          <w:p w14:paraId="50381180" w14:textId="1090AFFF" w:rsidR="00FC32C6" w:rsidRPr="007F03F1" w:rsidRDefault="00FC32C6" w:rsidP="00FC32C6">
            <w:pPr>
              <w:widowControl w:val="0"/>
              <w:jc w:val="center"/>
              <w:rPr>
                <w:rFonts w:ascii="Times New Roman" w:hAnsi="Times New Roman"/>
                <w:spacing w:val="-2"/>
                <w:sz w:val="28"/>
                <w:szCs w:val="28"/>
              </w:rPr>
            </w:pPr>
            <w:r w:rsidRPr="007F03F1">
              <w:rPr>
                <w:rFonts w:ascii="Times New Roman" w:hAnsi="Times New Roman"/>
                <w:color w:val="000000"/>
                <w:sz w:val="28"/>
              </w:rPr>
              <w:lastRenderedPageBreak/>
              <w:t>233</w:t>
            </w:r>
          </w:p>
        </w:tc>
        <w:tc>
          <w:tcPr>
            <w:tcW w:w="1275" w:type="dxa"/>
            <w:vAlign w:val="center"/>
          </w:tcPr>
          <w:p w14:paraId="1204423B" w14:textId="6E0D3F3B"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rPr>
              <w:t>381427.64</w:t>
            </w:r>
          </w:p>
        </w:tc>
        <w:tc>
          <w:tcPr>
            <w:tcW w:w="1418" w:type="dxa"/>
            <w:gridSpan w:val="2"/>
            <w:vAlign w:val="center"/>
          </w:tcPr>
          <w:p w14:paraId="486D917F" w14:textId="60C8324F"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rPr>
              <w:t>1287793.09</w:t>
            </w:r>
          </w:p>
        </w:tc>
        <w:tc>
          <w:tcPr>
            <w:tcW w:w="2126" w:type="dxa"/>
          </w:tcPr>
          <w:p w14:paraId="2E739A97" w14:textId="32332A0F" w:rsidR="00FC32C6" w:rsidRPr="00124E7C" w:rsidRDefault="00FC32C6" w:rsidP="00FC32C6">
            <w:pPr>
              <w:widowControl w:val="0"/>
              <w:autoSpaceDE w:val="0"/>
              <w:autoSpaceDN w:val="0"/>
              <w:adjustRightInd w:val="0"/>
              <w:jc w:val="center"/>
              <w:rPr>
                <w:rFonts w:ascii="Times New Roman" w:hAnsi="Times New Roman"/>
                <w:sz w:val="28"/>
                <w:szCs w:val="28"/>
              </w:rPr>
            </w:pPr>
            <w:r w:rsidRPr="00B15082">
              <w:rPr>
                <w:rFonts w:ascii="Times New Roman" w:hAnsi="Times New Roman"/>
                <w:sz w:val="28"/>
                <w:szCs w:val="28"/>
              </w:rPr>
              <w:t>Аналитический</w:t>
            </w:r>
          </w:p>
        </w:tc>
        <w:tc>
          <w:tcPr>
            <w:tcW w:w="1985" w:type="dxa"/>
          </w:tcPr>
          <w:p w14:paraId="23FE6A73" w14:textId="63134262"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72467E37" w14:textId="3D923FE4"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6C5BE17B" w14:textId="77777777" w:rsidTr="004B74C4">
        <w:trPr>
          <w:trHeight w:val="20"/>
        </w:trPr>
        <w:tc>
          <w:tcPr>
            <w:tcW w:w="1447" w:type="dxa"/>
            <w:vAlign w:val="center"/>
          </w:tcPr>
          <w:p w14:paraId="5AD50511" w14:textId="364CC68E" w:rsidR="00FC32C6" w:rsidRPr="007F03F1" w:rsidRDefault="00FC32C6" w:rsidP="00FC32C6">
            <w:pPr>
              <w:widowControl w:val="0"/>
              <w:jc w:val="center"/>
              <w:rPr>
                <w:rFonts w:ascii="Times New Roman" w:hAnsi="Times New Roman"/>
                <w:spacing w:val="-2"/>
                <w:sz w:val="28"/>
                <w:szCs w:val="28"/>
              </w:rPr>
            </w:pPr>
            <w:r w:rsidRPr="007F03F1">
              <w:rPr>
                <w:rFonts w:ascii="Times New Roman" w:hAnsi="Times New Roman"/>
                <w:color w:val="000000"/>
                <w:sz w:val="28"/>
              </w:rPr>
              <w:t>234</w:t>
            </w:r>
          </w:p>
        </w:tc>
        <w:tc>
          <w:tcPr>
            <w:tcW w:w="1275" w:type="dxa"/>
            <w:vAlign w:val="center"/>
          </w:tcPr>
          <w:p w14:paraId="39304CD2" w14:textId="0FD371CF"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rPr>
              <w:t>381437.29</w:t>
            </w:r>
          </w:p>
        </w:tc>
        <w:tc>
          <w:tcPr>
            <w:tcW w:w="1418" w:type="dxa"/>
            <w:gridSpan w:val="2"/>
            <w:vAlign w:val="center"/>
          </w:tcPr>
          <w:p w14:paraId="0CFFE07F" w14:textId="50E2ABD3"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rPr>
              <w:t>1287798.28</w:t>
            </w:r>
          </w:p>
        </w:tc>
        <w:tc>
          <w:tcPr>
            <w:tcW w:w="2126" w:type="dxa"/>
          </w:tcPr>
          <w:p w14:paraId="4F541132" w14:textId="3261241A" w:rsidR="00FC32C6" w:rsidRPr="00124E7C" w:rsidRDefault="00FC32C6" w:rsidP="00FC32C6">
            <w:pPr>
              <w:widowControl w:val="0"/>
              <w:autoSpaceDE w:val="0"/>
              <w:autoSpaceDN w:val="0"/>
              <w:adjustRightInd w:val="0"/>
              <w:jc w:val="center"/>
              <w:rPr>
                <w:rFonts w:ascii="Times New Roman" w:hAnsi="Times New Roman"/>
                <w:sz w:val="28"/>
                <w:szCs w:val="28"/>
              </w:rPr>
            </w:pPr>
            <w:r w:rsidRPr="00B15082">
              <w:rPr>
                <w:rFonts w:ascii="Times New Roman" w:hAnsi="Times New Roman"/>
                <w:sz w:val="28"/>
                <w:szCs w:val="28"/>
              </w:rPr>
              <w:t>Аналитический</w:t>
            </w:r>
          </w:p>
        </w:tc>
        <w:tc>
          <w:tcPr>
            <w:tcW w:w="1985" w:type="dxa"/>
          </w:tcPr>
          <w:p w14:paraId="672499AE" w14:textId="4E412A33"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0228A558" w14:textId="0529509E"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2EB7D090" w14:textId="77777777" w:rsidTr="004B74C4">
        <w:trPr>
          <w:trHeight w:val="20"/>
        </w:trPr>
        <w:tc>
          <w:tcPr>
            <w:tcW w:w="1447" w:type="dxa"/>
            <w:vAlign w:val="center"/>
          </w:tcPr>
          <w:p w14:paraId="1BE61497" w14:textId="0542B7F2" w:rsidR="00FC32C6" w:rsidRPr="007F03F1" w:rsidRDefault="00FC32C6" w:rsidP="00FC32C6">
            <w:pPr>
              <w:widowControl w:val="0"/>
              <w:jc w:val="center"/>
              <w:rPr>
                <w:rFonts w:ascii="Times New Roman" w:hAnsi="Times New Roman"/>
                <w:spacing w:val="-2"/>
                <w:sz w:val="28"/>
                <w:szCs w:val="28"/>
              </w:rPr>
            </w:pPr>
            <w:r w:rsidRPr="007F03F1">
              <w:rPr>
                <w:rFonts w:ascii="Times New Roman" w:hAnsi="Times New Roman"/>
                <w:color w:val="000000"/>
                <w:sz w:val="28"/>
              </w:rPr>
              <w:t>235</w:t>
            </w:r>
          </w:p>
        </w:tc>
        <w:tc>
          <w:tcPr>
            <w:tcW w:w="1275" w:type="dxa"/>
            <w:vAlign w:val="center"/>
          </w:tcPr>
          <w:p w14:paraId="64B0946F" w14:textId="2DC12458"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rPr>
              <w:t>381452.35</w:t>
            </w:r>
          </w:p>
        </w:tc>
        <w:tc>
          <w:tcPr>
            <w:tcW w:w="1418" w:type="dxa"/>
            <w:gridSpan w:val="2"/>
            <w:vAlign w:val="center"/>
          </w:tcPr>
          <w:p w14:paraId="653B4D46" w14:textId="2F41F61E"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rPr>
              <w:t>1287822.60</w:t>
            </w:r>
          </w:p>
        </w:tc>
        <w:tc>
          <w:tcPr>
            <w:tcW w:w="2126" w:type="dxa"/>
          </w:tcPr>
          <w:p w14:paraId="2F10664D" w14:textId="0AFC5040" w:rsidR="00FC32C6" w:rsidRPr="00124E7C" w:rsidRDefault="00FC32C6" w:rsidP="00FC32C6">
            <w:pPr>
              <w:widowControl w:val="0"/>
              <w:autoSpaceDE w:val="0"/>
              <w:autoSpaceDN w:val="0"/>
              <w:adjustRightInd w:val="0"/>
              <w:jc w:val="center"/>
              <w:rPr>
                <w:rFonts w:ascii="Times New Roman" w:hAnsi="Times New Roman"/>
                <w:sz w:val="28"/>
                <w:szCs w:val="28"/>
              </w:rPr>
            </w:pPr>
            <w:r w:rsidRPr="00B15082">
              <w:rPr>
                <w:rFonts w:ascii="Times New Roman" w:hAnsi="Times New Roman"/>
                <w:sz w:val="28"/>
                <w:szCs w:val="28"/>
              </w:rPr>
              <w:t>Аналитический</w:t>
            </w:r>
          </w:p>
        </w:tc>
        <w:tc>
          <w:tcPr>
            <w:tcW w:w="1985" w:type="dxa"/>
          </w:tcPr>
          <w:p w14:paraId="233152B8" w14:textId="60751BEC"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363F1FE8" w14:textId="2F241A93"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2775EDF2" w14:textId="77777777" w:rsidTr="004B74C4">
        <w:trPr>
          <w:trHeight w:val="20"/>
        </w:trPr>
        <w:tc>
          <w:tcPr>
            <w:tcW w:w="1447" w:type="dxa"/>
            <w:vAlign w:val="center"/>
          </w:tcPr>
          <w:p w14:paraId="5CC8F083" w14:textId="57DAA5C4" w:rsidR="00FC32C6" w:rsidRPr="007F03F1" w:rsidRDefault="00FC32C6" w:rsidP="00FC32C6">
            <w:pPr>
              <w:widowControl w:val="0"/>
              <w:jc w:val="center"/>
              <w:rPr>
                <w:rFonts w:ascii="Times New Roman" w:hAnsi="Times New Roman"/>
                <w:spacing w:val="-2"/>
                <w:sz w:val="28"/>
                <w:szCs w:val="28"/>
              </w:rPr>
            </w:pPr>
            <w:r w:rsidRPr="007F03F1">
              <w:rPr>
                <w:rFonts w:ascii="Times New Roman" w:hAnsi="Times New Roman"/>
                <w:color w:val="000000"/>
                <w:sz w:val="28"/>
              </w:rPr>
              <w:t>236</w:t>
            </w:r>
          </w:p>
        </w:tc>
        <w:tc>
          <w:tcPr>
            <w:tcW w:w="1275" w:type="dxa"/>
            <w:vAlign w:val="center"/>
          </w:tcPr>
          <w:p w14:paraId="23BFC761" w14:textId="41C49DBC"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rPr>
              <w:t>381452.24</w:t>
            </w:r>
          </w:p>
        </w:tc>
        <w:tc>
          <w:tcPr>
            <w:tcW w:w="1418" w:type="dxa"/>
            <w:gridSpan w:val="2"/>
            <w:vAlign w:val="center"/>
          </w:tcPr>
          <w:p w14:paraId="0F509C66" w14:textId="7CEF115A"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rPr>
              <w:t>1287828.34</w:t>
            </w:r>
          </w:p>
        </w:tc>
        <w:tc>
          <w:tcPr>
            <w:tcW w:w="2126" w:type="dxa"/>
          </w:tcPr>
          <w:p w14:paraId="228CA576" w14:textId="5AE0C6CA" w:rsidR="00FC32C6" w:rsidRPr="00124E7C" w:rsidRDefault="00FC32C6" w:rsidP="00FC32C6">
            <w:pPr>
              <w:widowControl w:val="0"/>
              <w:autoSpaceDE w:val="0"/>
              <w:autoSpaceDN w:val="0"/>
              <w:adjustRightInd w:val="0"/>
              <w:jc w:val="center"/>
              <w:rPr>
                <w:rFonts w:ascii="Times New Roman" w:hAnsi="Times New Roman"/>
                <w:sz w:val="28"/>
                <w:szCs w:val="28"/>
              </w:rPr>
            </w:pPr>
            <w:r w:rsidRPr="00B15082">
              <w:rPr>
                <w:rFonts w:ascii="Times New Roman" w:hAnsi="Times New Roman"/>
                <w:sz w:val="28"/>
                <w:szCs w:val="28"/>
              </w:rPr>
              <w:t>Аналитический</w:t>
            </w:r>
          </w:p>
        </w:tc>
        <w:tc>
          <w:tcPr>
            <w:tcW w:w="1985" w:type="dxa"/>
          </w:tcPr>
          <w:p w14:paraId="08B46062" w14:textId="7A4D4016"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0AE25224" w14:textId="5A72B9FD"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147518E3" w14:textId="77777777" w:rsidTr="004B74C4">
        <w:trPr>
          <w:trHeight w:val="20"/>
        </w:trPr>
        <w:tc>
          <w:tcPr>
            <w:tcW w:w="1447" w:type="dxa"/>
            <w:vAlign w:val="center"/>
          </w:tcPr>
          <w:p w14:paraId="72361F99" w14:textId="261C0976" w:rsidR="00FC32C6" w:rsidRPr="007F03F1" w:rsidRDefault="00FC32C6" w:rsidP="00FC32C6">
            <w:pPr>
              <w:widowControl w:val="0"/>
              <w:jc w:val="center"/>
              <w:rPr>
                <w:rFonts w:ascii="Times New Roman" w:hAnsi="Times New Roman"/>
                <w:spacing w:val="-2"/>
                <w:sz w:val="28"/>
                <w:szCs w:val="28"/>
              </w:rPr>
            </w:pPr>
            <w:r w:rsidRPr="007F03F1">
              <w:rPr>
                <w:rFonts w:ascii="Times New Roman" w:hAnsi="Times New Roman"/>
                <w:color w:val="000000"/>
                <w:sz w:val="28"/>
              </w:rPr>
              <w:t>237</w:t>
            </w:r>
          </w:p>
        </w:tc>
        <w:tc>
          <w:tcPr>
            <w:tcW w:w="1275" w:type="dxa"/>
            <w:vAlign w:val="center"/>
          </w:tcPr>
          <w:p w14:paraId="216723C0" w14:textId="518ABC46"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rPr>
              <w:t>381460.69</w:t>
            </w:r>
          </w:p>
        </w:tc>
        <w:tc>
          <w:tcPr>
            <w:tcW w:w="1418" w:type="dxa"/>
            <w:gridSpan w:val="2"/>
            <w:vAlign w:val="center"/>
          </w:tcPr>
          <w:p w14:paraId="0CD33746" w14:textId="1F216C28"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rPr>
              <w:t>1287841.09</w:t>
            </w:r>
          </w:p>
        </w:tc>
        <w:tc>
          <w:tcPr>
            <w:tcW w:w="2126" w:type="dxa"/>
          </w:tcPr>
          <w:p w14:paraId="1DFC2697" w14:textId="690E3DD7" w:rsidR="00FC32C6" w:rsidRPr="00124E7C" w:rsidRDefault="00FC32C6" w:rsidP="00FC32C6">
            <w:pPr>
              <w:widowControl w:val="0"/>
              <w:autoSpaceDE w:val="0"/>
              <w:autoSpaceDN w:val="0"/>
              <w:adjustRightInd w:val="0"/>
              <w:jc w:val="center"/>
              <w:rPr>
                <w:rFonts w:ascii="Times New Roman" w:hAnsi="Times New Roman"/>
                <w:sz w:val="28"/>
                <w:szCs w:val="28"/>
              </w:rPr>
            </w:pPr>
            <w:r w:rsidRPr="00B15082">
              <w:rPr>
                <w:rFonts w:ascii="Times New Roman" w:hAnsi="Times New Roman"/>
                <w:sz w:val="28"/>
                <w:szCs w:val="28"/>
              </w:rPr>
              <w:t>Аналитический</w:t>
            </w:r>
          </w:p>
        </w:tc>
        <w:tc>
          <w:tcPr>
            <w:tcW w:w="1985" w:type="dxa"/>
          </w:tcPr>
          <w:p w14:paraId="6D611E22" w14:textId="2B431F7F"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41CDEFCB" w14:textId="54F0AFB9"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203DDBC6" w14:textId="77777777" w:rsidTr="004B74C4">
        <w:trPr>
          <w:trHeight w:val="20"/>
        </w:trPr>
        <w:tc>
          <w:tcPr>
            <w:tcW w:w="1447" w:type="dxa"/>
            <w:vAlign w:val="center"/>
          </w:tcPr>
          <w:p w14:paraId="06098852" w14:textId="6AF8407B" w:rsidR="00FC32C6" w:rsidRPr="007F03F1" w:rsidRDefault="00FC32C6" w:rsidP="00FC32C6">
            <w:pPr>
              <w:widowControl w:val="0"/>
              <w:jc w:val="center"/>
              <w:rPr>
                <w:rFonts w:ascii="Times New Roman" w:hAnsi="Times New Roman"/>
                <w:spacing w:val="-2"/>
                <w:sz w:val="28"/>
                <w:szCs w:val="28"/>
              </w:rPr>
            </w:pPr>
            <w:r w:rsidRPr="007F03F1">
              <w:rPr>
                <w:rFonts w:ascii="Times New Roman" w:hAnsi="Times New Roman"/>
                <w:color w:val="000000"/>
                <w:sz w:val="28"/>
              </w:rPr>
              <w:t>238</w:t>
            </w:r>
          </w:p>
        </w:tc>
        <w:tc>
          <w:tcPr>
            <w:tcW w:w="1275" w:type="dxa"/>
            <w:vAlign w:val="center"/>
          </w:tcPr>
          <w:p w14:paraId="36BF723A" w14:textId="20E7B0F1"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rPr>
              <w:t>381476.14</w:t>
            </w:r>
          </w:p>
        </w:tc>
        <w:tc>
          <w:tcPr>
            <w:tcW w:w="1418" w:type="dxa"/>
            <w:gridSpan w:val="2"/>
            <w:vAlign w:val="center"/>
          </w:tcPr>
          <w:p w14:paraId="698DFD00" w14:textId="718E6E56"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rPr>
              <w:t>1287866.99</w:t>
            </w:r>
          </w:p>
        </w:tc>
        <w:tc>
          <w:tcPr>
            <w:tcW w:w="2126" w:type="dxa"/>
          </w:tcPr>
          <w:p w14:paraId="072FD25A" w14:textId="2FD10A9E" w:rsidR="00FC32C6" w:rsidRPr="00124E7C" w:rsidRDefault="00FC32C6" w:rsidP="00FC32C6">
            <w:pPr>
              <w:widowControl w:val="0"/>
              <w:autoSpaceDE w:val="0"/>
              <w:autoSpaceDN w:val="0"/>
              <w:adjustRightInd w:val="0"/>
              <w:jc w:val="center"/>
              <w:rPr>
                <w:rFonts w:ascii="Times New Roman" w:hAnsi="Times New Roman"/>
                <w:sz w:val="28"/>
                <w:szCs w:val="28"/>
              </w:rPr>
            </w:pPr>
            <w:r w:rsidRPr="00B15082">
              <w:rPr>
                <w:rFonts w:ascii="Times New Roman" w:hAnsi="Times New Roman"/>
                <w:sz w:val="28"/>
                <w:szCs w:val="28"/>
              </w:rPr>
              <w:t>Аналитический</w:t>
            </w:r>
          </w:p>
        </w:tc>
        <w:tc>
          <w:tcPr>
            <w:tcW w:w="1985" w:type="dxa"/>
          </w:tcPr>
          <w:p w14:paraId="50A58902" w14:textId="56F1916F"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7985E20C" w14:textId="521EC48B"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2CAA2961" w14:textId="77777777" w:rsidTr="004B74C4">
        <w:trPr>
          <w:trHeight w:val="20"/>
        </w:trPr>
        <w:tc>
          <w:tcPr>
            <w:tcW w:w="1447" w:type="dxa"/>
            <w:vAlign w:val="center"/>
          </w:tcPr>
          <w:p w14:paraId="002506B0" w14:textId="2B9E0F0B" w:rsidR="00FC32C6" w:rsidRPr="007F03F1" w:rsidRDefault="00FC32C6" w:rsidP="00FC32C6">
            <w:pPr>
              <w:widowControl w:val="0"/>
              <w:jc w:val="center"/>
              <w:rPr>
                <w:rFonts w:ascii="Times New Roman" w:hAnsi="Times New Roman"/>
                <w:spacing w:val="-2"/>
                <w:sz w:val="28"/>
                <w:szCs w:val="28"/>
              </w:rPr>
            </w:pPr>
            <w:r w:rsidRPr="007F03F1">
              <w:rPr>
                <w:rFonts w:ascii="Times New Roman" w:hAnsi="Times New Roman"/>
                <w:color w:val="000000"/>
                <w:sz w:val="28"/>
              </w:rPr>
              <w:t>239</w:t>
            </w:r>
          </w:p>
        </w:tc>
        <w:tc>
          <w:tcPr>
            <w:tcW w:w="1275" w:type="dxa"/>
            <w:vAlign w:val="center"/>
          </w:tcPr>
          <w:p w14:paraId="277E338E" w14:textId="36A04580"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rPr>
              <w:t>381443.07</w:t>
            </w:r>
          </w:p>
        </w:tc>
        <w:tc>
          <w:tcPr>
            <w:tcW w:w="1418" w:type="dxa"/>
            <w:gridSpan w:val="2"/>
            <w:vAlign w:val="center"/>
          </w:tcPr>
          <w:p w14:paraId="2F8C891C" w14:textId="683E1594"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rPr>
              <w:t>1287887.60</w:t>
            </w:r>
          </w:p>
        </w:tc>
        <w:tc>
          <w:tcPr>
            <w:tcW w:w="2126" w:type="dxa"/>
          </w:tcPr>
          <w:p w14:paraId="3D74B3B7" w14:textId="387A9FBF" w:rsidR="00FC32C6" w:rsidRPr="00124E7C" w:rsidRDefault="00FC32C6" w:rsidP="00FC32C6">
            <w:pPr>
              <w:widowControl w:val="0"/>
              <w:autoSpaceDE w:val="0"/>
              <w:autoSpaceDN w:val="0"/>
              <w:adjustRightInd w:val="0"/>
              <w:jc w:val="center"/>
              <w:rPr>
                <w:rFonts w:ascii="Times New Roman" w:hAnsi="Times New Roman"/>
                <w:sz w:val="28"/>
                <w:szCs w:val="28"/>
              </w:rPr>
            </w:pPr>
            <w:r w:rsidRPr="00B15082">
              <w:rPr>
                <w:rFonts w:ascii="Times New Roman" w:hAnsi="Times New Roman"/>
                <w:sz w:val="28"/>
                <w:szCs w:val="28"/>
              </w:rPr>
              <w:t>Аналитический</w:t>
            </w:r>
          </w:p>
        </w:tc>
        <w:tc>
          <w:tcPr>
            <w:tcW w:w="1985" w:type="dxa"/>
          </w:tcPr>
          <w:p w14:paraId="411F4454" w14:textId="212253D6"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678D23FA" w14:textId="6BDCB825"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534DECBD" w14:textId="77777777" w:rsidTr="004B74C4">
        <w:trPr>
          <w:trHeight w:val="20"/>
        </w:trPr>
        <w:tc>
          <w:tcPr>
            <w:tcW w:w="1447" w:type="dxa"/>
            <w:vAlign w:val="center"/>
          </w:tcPr>
          <w:p w14:paraId="170235DF" w14:textId="0568D9FD" w:rsidR="00FC32C6" w:rsidRPr="007F03F1" w:rsidRDefault="00FC32C6" w:rsidP="00FC32C6">
            <w:pPr>
              <w:widowControl w:val="0"/>
              <w:jc w:val="center"/>
              <w:rPr>
                <w:rFonts w:ascii="Times New Roman" w:hAnsi="Times New Roman"/>
                <w:spacing w:val="-2"/>
                <w:sz w:val="28"/>
                <w:szCs w:val="28"/>
              </w:rPr>
            </w:pPr>
            <w:r w:rsidRPr="007F03F1">
              <w:rPr>
                <w:rFonts w:ascii="Times New Roman" w:hAnsi="Times New Roman"/>
                <w:color w:val="000000"/>
                <w:sz w:val="28"/>
              </w:rPr>
              <w:t>240</w:t>
            </w:r>
          </w:p>
        </w:tc>
        <w:tc>
          <w:tcPr>
            <w:tcW w:w="1275" w:type="dxa"/>
            <w:vAlign w:val="center"/>
          </w:tcPr>
          <w:p w14:paraId="4AD9785D" w14:textId="109B9763"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rPr>
              <w:t>381425.75</w:t>
            </w:r>
          </w:p>
        </w:tc>
        <w:tc>
          <w:tcPr>
            <w:tcW w:w="1418" w:type="dxa"/>
            <w:gridSpan w:val="2"/>
            <w:vAlign w:val="center"/>
          </w:tcPr>
          <w:p w14:paraId="13EB6526" w14:textId="1D2468B3"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rPr>
              <w:t>1287882.55</w:t>
            </w:r>
          </w:p>
        </w:tc>
        <w:tc>
          <w:tcPr>
            <w:tcW w:w="2126" w:type="dxa"/>
          </w:tcPr>
          <w:p w14:paraId="489422B8" w14:textId="222DD58D" w:rsidR="00FC32C6" w:rsidRPr="00124E7C" w:rsidRDefault="00FC32C6" w:rsidP="00FC32C6">
            <w:pPr>
              <w:widowControl w:val="0"/>
              <w:autoSpaceDE w:val="0"/>
              <w:autoSpaceDN w:val="0"/>
              <w:adjustRightInd w:val="0"/>
              <w:jc w:val="center"/>
              <w:rPr>
                <w:rFonts w:ascii="Times New Roman" w:hAnsi="Times New Roman"/>
                <w:sz w:val="28"/>
                <w:szCs w:val="28"/>
              </w:rPr>
            </w:pPr>
            <w:r w:rsidRPr="00B15082">
              <w:rPr>
                <w:rFonts w:ascii="Times New Roman" w:hAnsi="Times New Roman"/>
                <w:sz w:val="28"/>
                <w:szCs w:val="28"/>
              </w:rPr>
              <w:t>Аналитический</w:t>
            </w:r>
          </w:p>
        </w:tc>
        <w:tc>
          <w:tcPr>
            <w:tcW w:w="1985" w:type="dxa"/>
          </w:tcPr>
          <w:p w14:paraId="7604C45B" w14:textId="696BFF85"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2FEDDD42" w14:textId="10DF5603"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224301D5" w14:textId="77777777" w:rsidTr="004B74C4">
        <w:trPr>
          <w:trHeight w:val="20"/>
        </w:trPr>
        <w:tc>
          <w:tcPr>
            <w:tcW w:w="1447" w:type="dxa"/>
            <w:vAlign w:val="center"/>
          </w:tcPr>
          <w:p w14:paraId="6F7FFE9A" w14:textId="30BA9CAA" w:rsidR="00FC32C6" w:rsidRPr="007F03F1" w:rsidRDefault="00FC32C6" w:rsidP="00FC32C6">
            <w:pPr>
              <w:widowControl w:val="0"/>
              <w:jc w:val="center"/>
              <w:rPr>
                <w:rFonts w:ascii="Times New Roman" w:hAnsi="Times New Roman"/>
                <w:spacing w:val="-2"/>
                <w:sz w:val="28"/>
                <w:szCs w:val="28"/>
              </w:rPr>
            </w:pPr>
            <w:r w:rsidRPr="007F03F1">
              <w:rPr>
                <w:rFonts w:ascii="Times New Roman" w:hAnsi="Times New Roman"/>
                <w:color w:val="000000"/>
                <w:sz w:val="28"/>
              </w:rPr>
              <w:t>241</w:t>
            </w:r>
          </w:p>
        </w:tc>
        <w:tc>
          <w:tcPr>
            <w:tcW w:w="1275" w:type="dxa"/>
            <w:vAlign w:val="center"/>
          </w:tcPr>
          <w:p w14:paraId="1C574206" w14:textId="149F3BEB"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rPr>
              <w:t>381410.47</w:t>
            </w:r>
          </w:p>
        </w:tc>
        <w:tc>
          <w:tcPr>
            <w:tcW w:w="1418" w:type="dxa"/>
            <w:gridSpan w:val="2"/>
            <w:vAlign w:val="center"/>
          </w:tcPr>
          <w:p w14:paraId="5A8C9F31" w14:textId="61103286"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rPr>
              <w:t>1287859.94</w:t>
            </w:r>
          </w:p>
        </w:tc>
        <w:tc>
          <w:tcPr>
            <w:tcW w:w="2126" w:type="dxa"/>
          </w:tcPr>
          <w:p w14:paraId="5FC411C9" w14:textId="1865494F" w:rsidR="00FC32C6" w:rsidRPr="00124E7C" w:rsidRDefault="00FC32C6" w:rsidP="00FC32C6">
            <w:pPr>
              <w:widowControl w:val="0"/>
              <w:autoSpaceDE w:val="0"/>
              <w:autoSpaceDN w:val="0"/>
              <w:adjustRightInd w:val="0"/>
              <w:jc w:val="center"/>
              <w:rPr>
                <w:rFonts w:ascii="Times New Roman" w:hAnsi="Times New Roman"/>
                <w:sz w:val="28"/>
                <w:szCs w:val="28"/>
              </w:rPr>
            </w:pPr>
            <w:r w:rsidRPr="00B15082">
              <w:rPr>
                <w:rFonts w:ascii="Times New Roman" w:hAnsi="Times New Roman"/>
                <w:sz w:val="28"/>
                <w:szCs w:val="28"/>
              </w:rPr>
              <w:t>Аналитический</w:t>
            </w:r>
          </w:p>
        </w:tc>
        <w:tc>
          <w:tcPr>
            <w:tcW w:w="1985" w:type="dxa"/>
          </w:tcPr>
          <w:p w14:paraId="7FEB36F0" w14:textId="195465B1"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7DA79D1B" w14:textId="3DAB59A9"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53CE2271" w14:textId="77777777" w:rsidTr="004B74C4">
        <w:trPr>
          <w:trHeight w:val="20"/>
        </w:trPr>
        <w:tc>
          <w:tcPr>
            <w:tcW w:w="1447" w:type="dxa"/>
            <w:vAlign w:val="center"/>
          </w:tcPr>
          <w:p w14:paraId="7FAA06F1" w14:textId="5736BC7F" w:rsidR="00FC32C6" w:rsidRPr="007F03F1" w:rsidRDefault="00FC32C6" w:rsidP="00FC32C6">
            <w:pPr>
              <w:widowControl w:val="0"/>
              <w:jc w:val="center"/>
              <w:rPr>
                <w:rFonts w:ascii="Times New Roman" w:hAnsi="Times New Roman"/>
                <w:spacing w:val="-2"/>
                <w:sz w:val="28"/>
                <w:szCs w:val="28"/>
              </w:rPr>
            </w:pPr>
            <w:r w:rsidRPr="007F03F1">
              <w:rPr>
                <w:rFonts w:ascii="Times New Roman" w:hAnsi="Times New Roman"/>
                <w:color w:val="000000"/>
                <w:sz w:val="28"/>
              </w:rPr>
              <w:t>242</w:t>
            </w:r>
          </w:p>
        </w:tc>
        <w:tc>
          <w:tcPr>
            <w:tcW w:w="1275" w:type="dxa"/>
            <w:vAlign w:val="center"/>
          </w:tcPr>
          <w:p w14:paraId="38D93F17" w14:textId="5B3FBB78"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rPr>
              <w:t>381390.36</w:t>
            </w:r>
          </w:p>
        </w:tc>
        <w:tc>
          <w:tcPr>
            <w:tcW w:w="1418" w:type="dxa"/>
            <w:gridSpan w:val="2"/>
            <w:vAlign w:val="center"/>
          </w:tcPr>
          <w:p w14:paraId="015632CC" w14:textId="425D8D19"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rPr>
              <w:t>1287833.21</w:t>
            </w:r>
          </w:p>
        </w:tc>
        <w:tc>
          <w:tcPr>
            <w:tcW w:w="2126" w:type="dxa"/>
          </w:tcPr>
          <w:p w14:paraId="62E75CA0" w14:textId="7BDF6EC9" w:rsidR="00FC32C6" w:rsidRPr="00124E7C" w:rsidRDefault="00FC32C6" w:rsidP="00FC32C6">
            <w:pPr>
              <w:widowControl w:val="0"/>
              <w:autoSpaceDE w:val="0"/>
              <w:autoSpaceDN w:val="0"/>
              <w:adjustRightInd w:val="0"/>
              <w:jc w:val="center"/>
              <w:rPr>
                <w:rFonts w:ascii="Times New Roman" w:hAnsi="Times New Roman"/>
                <w:sz w:val="28"/>
                <w:szCs w:val="28"/>
              </w:rPr>
            </w:pPr>
            <w:r w:rsidRPr="00B15082">
              <w:rPr>
                <w:rFonts w:ascii="Times New Roman" w:hAnsi="Times New Roman"/>
                <w:sz w:val="28"/>
                <w:szCs w:val="28"/>
              </w:rPr>
              <w:t>Аналитический</w:t>
            </w:r>
          </w:p>
        </w:tc>
        <w:tc>
          <w:tcPr>
            <w:tcW w:w="1985" w:type="dxa"/>
          </w:tcPr>
          <w:p w14:paraId="60D95FE2" w14:textId="5AA00457"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0E404CC7" w14:textId="11A399F3"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6951D1DF" w14:textId="77777777" w:rsidTr="004B74C4">
        <w:trPr>
          <w:trHeight w:val="20"/>
        </w:trPr>
        <w:tc>
          <w:tcPr>
            <w:tcW w:w="1447" w:type="dxa"/>
            <w:vAlign w:val="center"/>
          </w:tcPr>
          <w:p w14:paraId="260C3314" w14:textId="4448F3F2" w:rsidR="00FC32C6" w:rsidRPr="007F03F1" w:rsidRDefault="00FC32C6" w:rsidP="00FC32C6">
            <w:pPr>
              <w:widowControl w:val="0"/>
              <w:jc w:val="center"/>
              <w:rPr>
                <w:rFonts w:ascii="Times New Roman" w:hAnsi="Times New Roman"/>
                <w:spacing w:val="-2"/>
                <w:sz w:val="28"/>
                <w:szCs w:val="28"/>
              </w:rPr>
            </w:pPr>
            <w:r w:rsidRPr="007F03F1">
              <w:rPr>
                <w:rFonts w:ascii="Times New Roman" w:hAnsi="Times New Roman"/>
                <w:color w:val="000000"/>
                <w:sz w:val="28"/>
              </w:rPr>
              <w:t>243</w:t>
            </w:r>
          </w:p>
        </w:tc>
        <w:tc>
          <w:tcPr>
            <w:tcW w:w="1275" w:type="dxa"/>
            <w:vAlign w:val="center"/>
          </w:tcPr>
          <w:p w14:paraId="3D103A91" w14:textId="0956B04F"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rPr>
              <w:t>381389.68</w:t>
            </w:r>
          </w:p>
        </w:tc>
        <w:tc>
          <w:tcPr>
            <w:tcW w:w="1418" w:type="dxa"/>
            <w:gridSpan w:val="2"/>
            <w:vAlign w:val="center"/>
          </w:tcPr>
          <w:p w14:paraId="32A39E46" w14:textId="3E6E0B84"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rPr>
              <w:t>1287833.65</w:t>
            </w:r>
          </w:p>
        </w:tc>
        <w:tc>
          <w:tcPr>
            <w:tcW w:w="2126" w:type="dxa"/>
          </w:tcPr>
          <w:p w14:paraId="49FBB5DA" w14:textId="27A13891" w:rsidR="00FC32C6" w:rsidRPr="00124E7C" w:rsidRDefault="00FC32C6" w:rsidP="00FC32C6">
            <w:pPr>
              <w:widowControl w:val="0"/>
              <w:autoSpaceDE w:val="0"/>
              <w:autoSpaceDN w:val="0"/>
              <w:adjustRightInd w:val="0"/>
              <w:jc w:val="center"/>
              <w:rPr>
                <w:rFonts w:ascii="Times New Roman" w:hAnsi="Times New Roman"/>
                <w:sz w:val="28"/>
                <w:szCs w:val="28"/>
              </w:rPr>
            </w:pPr>
            <w:r w:rsidRPr="00B15082">
              <w:rPr>
                <w:rFonts w:ascii="Times New Roman" w:hAnsi="Times New Roman"/>
                <w:sz w:val="28"/>
                <w:szCs w:val="28"/>
              </w:rPr>
              <w:t>Аналитический</w:t>
            </w:r>
          </w:p>
        </w:tc>
        <w:tc>
          <w:tcPr>
            <w:tcW w:w="1985" w:type="dxa"/>
          </w:tcPr>
          <w:p w14:paraId="587C3E8A" w14:textId="1224BE36"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317825E0" w14:textId="379BDE99"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292D2DC8" w14:textId="77777777" w:rsidTr="004B74C4">
        <w:trPr>
          <w:trHeight w:val="20"/>
        </w:trPr>
        <w:tc>
          <w:tcPr>
            <w:tcW w:w="1447" w:type="dxa"/>
            <w:vAlign w:val="center"/>
          </w:tcPr>
          <w:p w14:paraId="02ED4D81" w14:textId="472649C3" w:rsidR="00FC32C6" w:rsidRPr="007F03F1" w:rsidRDefault="00FC32C6" w:rsidP="00FC32C6">
            <w:pPr>
              <w:widowControl w:val="0"/>
              <w:jc w:val="center"/>
              <w:rPr>
                <w:rFonts w:ascii="Times New Roman" w:hAnsi="Times New Roman"/>
                <w:spacing w:val="-2"/>
                <w:sz w:val="28"/>
                <w:szCs w:val="28"/>
              </w:rPr>
            </w:pPr>
            <w:r w:rsidRPr="007F03F1">
              <w:rPr>
                <w:rFonts w:ascii="Times New Roman" w:hAnsi="Times New Roman"/>
                <w:color w:val="000000"/>
                <w:sz w:val="28"/>
              </w:rPr>
              <w:t>244</w:t>
            </w:r>
          </w:p>
        </w:tc>
        <w:tc>
          <w:tcPr>
            <w:tcW w:w="1275" w:type="dxa"/>
            <w:vAlign w:val="center"/>
          </w:tcPr>
          <w:p w14:paraId="64C2FA25" w14:textId="4E1B9663"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rPr>
              <w:t>381384.99</w:t>
            </w:r>
          </w:p>
        </w:tc>
        <w:tc>
          <w:tcPr>
            <w:tcW w:w="1418" w:type="dxa"/>
            <w:gridSpan w:val="2"/>
            <w:vAlign w:val="center"/>
          </w:tcPr>
          <w:p w14:paraId="270344B2" w14:textId="29C39EB8"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rPr>
              <w:t>1287826.59</w:t>
            </w:r>
          </w:p>
        </w:tc>
        <w:tc>
          <w:tcPr>
            <w:tcW w:w="2126" w:type="dxa"/>
          </w:tcPr>
          <w:p w14:paraId="436F36AF" w14:textId="0458F858" w:rsidR="00FC32C6" w:rsidRPr="00124E7C" w:rsidRDefault="00FC32C6" w:rsidP="00FC32C6">
            <w:pPr>
              <w:widowControl w:val="0"/>
              <w:autoSpaceDE w:val="0"/>
              <w:autoSpaceDN w:val="0"/>
              <w:adjustRightInd w:val="0"/>
              <w:jc w:val="center"/>
              <w:rPr>
                <w:rFonts w:ascii="Times New Roman" w:hAnsi="Times New Roman"/>
                <w:sz w:val="28"/>
                <w:szCs w:val="28"/>
              </w:rPr>
            </w:pPr>
            <w:r w:rsidRPr="00B15082">
              <w:rPr>
                <w:rFonts w:ascii="Times New Roman" w:hAnsi="Times New Roman"/>
                <w:sz w:val="28"/>
                <w:szCs w:val="28"/>
              </w:rPr>
              <w:t>Аналитический</w:t>
            </w:r>
          </w:p>
        </w:tc>
        <w:tc>
          <w:tcPr>
            <w:tcW w:w="1985" w:type="dxa"/>
          </w:tcPr>
          <w:p w14:paraId="1C919F22" w14:textId="278666E9"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1992A0BD" w14:textId="727A5509"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3E28016F" w14:textId="77777777" w:rsidTr="004B74C4">
        <w:trPr>
          <w:trHeight w:val="20"/>
        </w:trPr>
        <w:tc>
          <w:tcPr>
            <w:tcW w:w="1447" w:type="dxa"/>
            <w:vAlign w:val="center"/>
          </w:tcPr>
          <w:p w14:paraId="45421132" w14:textId="0ED6AF60" w:rsidR="00FC32C6" w:rsidRPr="007F03F1" w:rsidRDefault="00FC32C6" w:rsidP="00FC32C6">
            <w:pPr>
              <w:widowControl w:val="0"/>
              <w:jc w:val="center"/>
              <w:rPr>
                <w:rFonts w:ascii="Times New Roman" w:hAnsi="Times New Roman"/>
                <w:spacing w:val="-2"/>
                <w:sz w:val="28"/>
                <w:szCs w:val="28"/>
              </w:rPr>
            </w:pPr>
            <w:r w:rsidRPr="007F03F1">
              <w:rPr>
                <w:rFonts w:ascii="Times New Roman" w:hAnsi="Times New Roman"/>
                <w:color w:val="000000"/>
                <w:sz w:val="28"/>
              </w:rPr>
              <w:t>245</w:t>
            </w:r>
          </w:p>
        </w:tc>
        <w:tc>
          <w:tcPr>
            <w:tcW w:w="1275" w:type="dxa"/>
            <w:vAlign w:val="center"/>
          </w:tcPr>
          <w:p w14:paraId="129A8634" w14:textId="2E2BC810"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rPr>
              <w:t>381391.90</w:t>
            </w:r>
          </w:p>
        </w:tc>
        <w:tc>
          <w:tcPr>
            <w:tcW w:w="1418" w:type="dxa"/>
            <w:gridSpan w:val="2"/>
            <w:vAlign w:val="center"/>
          </w:tcPr>
          <w:p w14:paraId="4D1B46F7" w14:textId="7954B9EA"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rPr>
              <w:t>1287822.09</w:t>
            </w:r>
          </w:p>
        </w:tc>
        <w:tc>
          <w:tcPr>
            <w:tcW w:w="2126" w:type="dxa"/>
          </w:tcPr>
          <w:p w14:paraId="2A7E55E9" w14:textId="6D9445CA" w:rsidR="00FC32C6" w:rsidRPr="00124E7C" w:rsidRDefault="00FC32C6" w:rsidP="00FC32C6">
            <w:pPr>
              <w:widowControl w:val="0"/>
              <w:autoSpaceDE w:val="0"/>
              <w:autoSpaceDN w:val="0"/>
              <w:adjustRightInd w:val="0"/>
              <w:jc w:val="center"/>
              <w:rPr>
                <w:rFonts w:ascii="Times New Roman" w:hAnsi="Times New Roman"/>
                <w:sz w:val="28"/>
                <w:szCs w:val="28"/>
              </w:rPr>
            </w:pPr>
            <w:r w:rsidRPr="00B15082">
              <w:rPr>
                <w:rFonts w:ascii="Times New Roman" w:hAnsi="Times New Roman"/>
                <w:sz w:val="28"/>
                <w:szCs w:val="28"/>
              </w:rPr>
              <w:t>Аналитический</w:t>
            </w:r>
          </w:p>
        </w:tc>
        <w:tc>
          <w:tcPr>
            <w:tcW w:w="1985" w:type="dxa"/>
          </w:tcPr>
          <w:p w14:paraId="4BB29FDD" w14:textId="6DB378BC"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1EABC16C" w14:textId="47431C02"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0A8CBA71" w14:textId="77777777" w:rsidTr="004B74C4">
        <w:trPr>
          <w:trHeight w:val="20"/>
        </w:trPr>
        <w:tc>
          <w:tcPr>
            <w:tcW w:w="1447" w:type="dxa"/>
            <w:vAlign w:val="center"/>
          </w:tcPr>
          <w:p w14:paraId="1FCBD7D1" w14:textId="7143045E" w:rsidR="00FC32C6" w:rsidRPr="007F03F1" w:rsidRDefault="00FC32C6" w:rsidP="00FC32C6">
            <w:pPr>
              <w:widowControl w:val="0"/>
              <w:jc w:val="center"/>
              <w:rPr>
                <w:rFonts w:ascii="Times New Roman" w:hAnsi="Times New Roman"/>
                <w:spacing w:val="-2"/>
                <w:sz w:val="28"/>
                <w:szCs w:val="28"/>
              </w:rPr>
            </w:pPr>
            <w:r w:rsidRPr="007F03F1">
              <w:rPr>
                <w:rFonts w:ascii="Times New Roman" w:hAnsi="Times New Roman"/>
                <w:color w:val="000000"/>
                <w:sz w:val="28"/>
              </w:rPr>
              <w:t>246</w:t>
            </w:r>
          </w:p>
        </w:tc>
        <w:tc>
          <w:tcPr>
            <w:tcW w:w="1275" w:type="dxa"/>
            <w:vAlign w:val="center"/>
          </w:tcPr>
          <w:p w14:paraId="6A233441" w14:textId="5A352E22"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rPr>
              <w:t>381392.94</w:t>
            </w:r>
          </w:p>
        </w:tc>
        <w:tc>
          <w:tcPr>
            <w:tcW w:w="1418" w:type="dxa"/>
            <w:gridSpan w:val="2"/>
            <w:vAlign w:val="center"/>
          </w:tcPr>
          <w:p w14:paraId="63989ED1" w14:textId="02F454B6"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rPr>
              <w:t>1287816.10</w:t>
            </w:r>
          </w:p>
        </w:tc>
        <w:tc>
          <w:tcPr>
            <w:tcW w:w="2126" w:type="dxa"/>
          </w:tcPr>
          <w:p w14:paraId="7111A5C5" w14:textId="5E4FAE73" w:rsidR="00FC32C6" w:rsidRPr="00124E7C" w:rsidRDefault="00FC32C6" w:rsidP="00FC32C6">
            <w:pPr>
              <w:widowControl w:val="0"/>
              <w:autoSpaceDE w:val="0"/>
              <w:autoSpaceDN w:val="0"/>
              <w:adjustRightInd w:val="0"/>
              <w:jc w:val="center"/>
              <w:rPr>
                <w:rFonts w:ascii="Times New Roman" w:hAnsi="Times New Roman"/>
                <w:sz w:val="28"/>
                <w:szCs w:val="28"/>
              </w:rPr>
            </w:pPr>
            <w:r w:rsidRPr="00B15082">
              <w:rPr>
                <w:rFonts w:ascii="Times New Roman" w:hAnsi="Times New Roman"/>
                <w:sz w:val="28"/>
                <w:szCs w:val="28"/>
              </w:rPr>
              <w:t>Аналитический</w:t>
            </w:r>
          </w:p>
        </w:tc>
        <w:tc>
          <w:tcPr>
            <w:tcW w:w="1985" w:type="dxa"/>
          </w:tcPr>
          <w:p w14:paraId="4D115B58" w14:textId="3D18CB87"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2DEA24A6" w14:textId="22174C04"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0D7FDAAB" w14:textId="77777777" w:rsidTr="004B74C4">
        <w:trPr>
          <w:trHeight w:val="20"/>
        </w:trPr>
        <w:tc>
          <w:tcPr>
            <w:tcW w:w="1447" w:type="dxa"/>
            <w:vAlign w:val="center"/>
          </w:tcPr>
          <w:p w14:paraId="53D93520" w14:textId="4598F77E" w:rsidR="00FC32C6" w:rsidRPr="007F03F1" w:rsidRDefault="00FC32C6" w:rsidP="00FC32C6">
            <w:pPr>
              <w:widowControl w:val="0"/>
              <w:jc w:val="center"/>
              <w:rPr>
                <w:rFonts w:ascii="Times New Roman" w:hAnsi="Times New Roman"/>
                <w:spacing w:val="-2"/>
                <w:sz w:val="28"/>
                <w:szCs w:val="28"/>
              </w:rPr>
            </w:pPr>
            <w:r w:rsidRPr="007F03F1">
              <w:rPr>
                <w:rFonts w:ascii="Times New Roman" w:hAnsi="Times New Roman"/>
                <w:color w:val="000000"/>
                <w:sz w:val="28"/>
              </w:rPr>
              <w:t>233</w:t>
            </w:r>
          </w:p>
        </w:tc>
        <w:tc>
          <w:tcPr>
            <w:tcW w:w="1275" w:type="dxa"/>
            <w:vAlign w:val="center"/>
          </w:tcPr>
          <w:p w14:paraId="4ED7EFAE" w14:textId="052A9602"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rPr>
              <w:t>381427.64</w:t>
            </w:r>
          </w:p>
        </w:tc>
        <w:tc>
          <w:tcPr>
            <w:tcW w:w="1418" w:type="dxa"/>
            <w:gridSpan w:val="2"/>
            <w:vAlign w:val="center"/>
          </w:tcPr>
          <w:p w14:paraId="4D12C4FF" w14:textId="45E46399"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rPr>
              <w:t>1287793.09</w:t>
            </w:r>
          </w:p>
        </w:tc>
        <w:tc>
          <w:tcPr>
            <w:tcW w:w="2126" w:type="dxa"/>
          </w:tcPr>
          <w:p w14:paraId="641C3BDB" w14:textId="1FA5AD85" w:rsidR="00FC32C6" w:rsidRPr="00124E7C" w:rsidRDefault="00FC32C6" w:rsidP="00FC32C6">
            <w:pPr>
              <w:widowControl w:val="0"/>
              <w:autoSpaceDE w:val="0"/>
              <w:autoSpaceDN w:val="0"/>
              <w:adjustRightInd w:val="0"/>
              <w:jc w:val="center"/>
              <w:rPr>
                <w:rFonts w:ascii="Times New Roman" w:hAnsi="Times New Roman"/>
                <w:sz w:val="28"/>
                <w:szCs w:val="28"/>
              </w:rPr>
            </w:pPr>
            <w:r w:rsidRPr="00B15082">
              <w:rPr>
                <w:rFonts w:ascii="Times New Roman" w:hAnsi="Times New Roman"/>
                <w:sz w:val="28"/>
                <w:szCs w:val="28"/>
              </w:rPr>
              <w:t>Аналитический</w:t>
            </w:r>
          </w:p>
        </w:tc>
        <w:tc>
          <w:tcPr>
            <w:tcW w:w="1985" w:type="dxa"/>
          </w:tcPr>
          <w:p w14:paraId="2A313CDE" w14:textId="17AA177F"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3DF8D13D" w14:textId="555AF2C7"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B2B4D" w:rsidRPr="00124E7C" w14:paraId="66C7DE51" w14:textId="77777777" w:rsidTr="004B74C4">
        <w:trPr>
          <w:trHeight w:val="20"/>
        </w:trPr>
        <w:tc>
          <w:tcPr>
            <w:tcW w:w="9952" w:type="dxa"/>
            <w:gridSpan w:val="7"/>
            <w:vAlign w:val="center"/>
          </w:tcPr>
          <w:p w14:paraId="36E76985" w14:textId="03EFC48F" w:rsidR="00FB2B4D" w:rsidRPr="00124E7C" w:rsidRDefault="00FB2B4D" w:rsidP="00FB2B4D">
            <w:pPr>
              <w:widowControl w:val="0"/>
              <w:autoSpaceDE w:val="0"/>
              <w:autoSpaceDN w:val="0"/>
              <w:adjustRightInd w:val="0"/>
              <w:jc w:val="center"/>
              <w:rPr>
                <w:rFonts w:ascii="Times New Roman" w:hAnsi="Times New Roman"/>
                <w:sz w:val="28"/>
                <w:szCs w:val="28"/>
              </w:rPr>
            </w:pPr>
          </w:p>
        </w:tc>
      </w:tr>
      <w:tr w:rsidR="00FC32C6" w:rsidRPr="00124E7C" w14:paraId="68663AE9" w14:textId="77777777" w:rsidTr="004B74C4">
        <w:trPr>
          <w:trHeight w:val="20"/>
        </w:trPr>
        <w:tc>
          <w:tcPr>
            <w:tcW w:w="1447" w:type="dxa"/>
            <w:vAlign w:val="center"/>
          </w:tcPr>
          <w:p w14:paraId="1CA8C2D0" w14:textId="621C7C10" w:rsidR="00FC32C6" w:rsidRPr="007F03F1" w:rsidRDefault="00FC32C6" w:rsidP="00FC32C6">
            <w:pPr>
              <w:widowControl w:val="0"/>
              <w:jc w:val="center"/>
              <w:rPr>
                <w:rFonts w:ascii="Times New Roman" w:hAnsi="Times New Roman"/>
                <w:spacing w:val="-2"/>
                <w:sz w:val="28"/>
                <w:szCs w:val="28"/>
              </w:rPr>
            </w:pPr>
            <w:r w:rsidRPr="007F03F1">
              <w:rPr>
                <w:rFonts w:ascii="Times New Roman" w:hAnsi="Times New Roman"/>
                <w:color w:val="000000"/>
                <w:sz w:val="28"/>
                <w:szCs w:val="28"/>
              </w:rPr>
              <w:t>247</w:t>
            </w:r>
          </w:p>
        </w:tc>
        <w:tc>
          <w:tcPr>
            <w:tcW w:w="1275" w:type="dxa"/>
            <w:vAlign w:val="center"/>
          </w:tcPr>
          <w:p w14:paraId="114662EF" w14:textId="4757B2D0"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szCs w:val="28"/>
              </w:rPr>
              <w:t>381366.12</w:t>
            </w:r>
          </w:p>
        </w:tc>
        <w:tc>
          <w:tcPr>
            <w:tcW w:w="1418" w:type="dxa"/>
            <w:gridSpan w:val="2"/>
            <w:vAlign w:val="center"/>
          </w:tcPr>
          <w:p w14:paraId="544E153C" w14:textId="147004D5"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szCs w:val="28"/>
              </w:rPr>
              <w:t>1287822.39</w:t>
            </w:r>
          </w:p>
        </w:tc>
        <w:tc>
          <w:tcPr>
            <w:tcW w:w="2126" w:type="dxa"/>
          </w:tcPr>
          <w:p w14:paraId="5291714B" w14:textId="10AECE03" w:rsidR="00FC32C6" w:rsidRPr="00124E7C" w:rsidRDefault="00FC32C6" w:rsidP="00FC32C6">
            <w:pPr>
              <w:widowControl w:val="0"/>
              <w:autoSpaceDE w:val="0"/>
              <w:autoSpaceDN w:val="0"/>
              <w:adjustRightInd w:val="0"/>
              <w:jc w:val="center"/>
              <w:rPr>
                <w:rFonts w:ascii="Times New Roman" w:hAnsi="Times New Roman"/>
                <w:sz w:val="28"/>
                <w:szCs w:val="28"/>
              </w:rPr>
            </w:pPr>
            <w:r w:rsidRPr="00C24404">
              <w:rPr>
                <w:rFonts w:ascii="Times New Roman" w:hAnsi="Times New Roman"/>
                <w:sz w:val="28"/>
                <w:szCs w:val="28"/>
              </w:rPr>
              <w:t>Аналитический</w:t>
            </w:r>
          </w:p>
        </w:tc>
        <w:tc>
          <w:tcPr>
            <w:tcW w:w="1985" w:type="dxa"/>
          </w:tcPr>
          <w:p w14:paraId="30B42390" w14:textId="7CEB8B95"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09C51293" w14:textId="656E7740"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73F06C16" w14:textId="77777777" w:rsidTr="004B74C4">
        <w:trPr>
          <w:trHeight w:val="20"/>
        </w:trPr>
        <w:tc>
          <w:tcPr>
            <w:tcW w:w="1447" w:type="dxa"/>
            <w:vAlign w:val="center"/>
          </w:tcPr>
          <w:p w14:paraId="34EEEE9D" w14:textId="568A188A" w:rsidR="00FC32C6" w:rsidRPr="007F03F1" w:rsidRDefault="00FC32C6" w:rsidP="00FC32C6">
            <w:pPr>
              <w:widowControl w:val="0"/>
              <w:jc w:val="center"/>
              <w:rPr>
                <w:rFonts w:ascii="Times New Roman" w:hAnsi="Times New Roman"/>
                <w:spacing w:val="-2"/>
                <w:sz w:val="28"/>
                <w:szCs w:val="28"/>
              </w:rPr>
            </w:pPr>
            <w:r w:rsidRPr="007F03F1">
              <w:rPr>
                <w:rFonts w:ascii="Times New Roman" w:hAnsi="Times New Roman"/>
                <w:color w:val="000000"/>
                <w:sz w:val="28"/>
                <w:szCs w:val="28"/>
              </w:rPr>
              <w:t>248</w:t>
            </w:r>
          </w:p>
        </w:tc>
        <w:tc>
          <w:tcPr>
            <w:tcW w:w="1275" w:type="dxa"/>
            <w:vAlign w:val="center"/>
          </w:tcPr>
          <w:p w14:paraId="4D44BB13" w14:textId="3D69D252"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szCs w:val="28"/>
              </w:rPr>
              <w:t>381378.99</w:t>
            </w:r>
          </w:p>
        </w:tc>
        <w:tc>
          <w:tcPr>
            <w:tcW w:w="1418" w:type="dxa"/>
            <w:gridSpan w:val="2"/>
            <w:vAlign w:val="center"/>
          </w:tcPr>
          <w:p w14:paraId="60C9B106" w14:textId="34480EC8"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szCs w:val="28"/>
              </w:rPr>
              <w:t>1287839.88</w:t>
            </w:r>
          </w:p>
        </w:tc>
        <w:tc>
          <w:tcPr>
            <w:tcW w:w="2126" w:type="dxa"/>
          </w:tcPr>
          <w:p w14:paraId="34992D50" w14:textId="3D6A06C3" w:rsidR="00FC32C6" w:rsidRPr="00124E7C" w:rsidRDefault="00FC32C6" w:rsidP="00FC32C6">
            <w:pPr>
              <w:widowControl w:val="0"/>
              <w:autoSpaceDE w:val="0"/>
              <w:autoSpaceDN w:val="0"/>
              <w:adjustRightInd w:val="0"/>
              <w:jc w:val="center"/>
              <w:rPr>
                <w:rFonts w:ascii="Times New Roman" w:hAnsi="Times New Roman"/>
                <w:sz w:val="28"/>
                <w:szCs w:val="28"/>
              </w:rPr>
            </w:pPr>
            <w:r w:rsidRPr="00C24404">
              <w:rPr>
                <w:rFonts w:ascii="Times New Roman" w:hAnsi="Times New Roman"/>
                <w:sz w:val="28"/>
                <w:szCs w:val="28"/>
              </w:rPr>
              <w:t>Аналитический</w:t>
            </w:r>
          </w:p>
        </w:tc>
        <w:tc>
          <w:tcPr>
            <w:tcW w:w="1985" w:type="dxa"/>
          </w:tcPr>
          <w:p w14:paraId="736C32BF" w14:textId="6386462D"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18E3BDAE" w14:textId="3E797A50"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1B9B207F" w14:textId="77777777" w:rsidTr="004B74C4">
        <w:trPr>
          <w:trHeight w:val="20"/>
        </w:trPr>
        <w:tc>
          <w:tcPr>
            <w:tcW w:w="1447" w:type="dxa"/>
            <w:vAlign w:val="center"/>
          </w:tcPr>
          <w:p w14:paraId="696F8AD1" w14:textId="05BD6212" w:rsidR="00FC32C6" w:rsidRPr="007F03F1" w:rsidRDefault="00FC32C6" w:rsidP="00FC32C6">
            <w:pPr>
              <w:widowControl w:val="0"/>
              <w:jc w:val="center"/>
              <w:rPr>
                <w:rFonts w:ascii="Times New Roman" w:hAnsi="Times New Roman"/>
                <w:spacing w:val="-2"/>
                <w:sz w:val="28"/>
                <w:szCs w:val="28"/>
              </w:rPr>
            </w:pPr>
            <w:r w:rsidRPr="007F03F1">
              <w:rPr>
                <w:rFonts w:ascii="Times New Roman" w:hAnsi="Times New Roman"/>
                <w:color w:val="000000"/>
                <w:sz w:val="28"/>
                <w:szCs w:val="28"/>
              </w:rPr>
              <w:t>249</w:t>
            </w:r>
          </w:p>
        </w:tc>
        <w:tc>
          <w:tcPr>
            <w:tcW w:w="1275" w:type="dxa"/>
            <w:vAlign w:val="center"/>
          </w:tcPr>
          <w:p w14:paraId="772D5375" w14:textId="2B005DAD"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szCs w:val="28"/>
              </w:rPr>
              <w:t>381401.79</w:t>
            </w:r>
          </w:p>
        </w:tc>
        <w:tc>
          <w:tcPr>
            <w:tcW w:w="1418" w:type="dxa"/>
            <w:gridSpan w:val="2"/>
            <w:vAlign w:val="center"/>
          </w:tcPr>
          <w:p w14:paraId="20E7A00C" w14:textId="2384F0C5"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szCs w:val="28"/>
              </w:rPr>
              <w:t>1287869.85</w:t>
            </w:r>
          </w:p>
        </w:tc>
        <w:tc>
          <w:tcPr>
            <w:tcW w:w="2126" w:type="dxa"/>
          </w:tcPr>
          <w:p w14:paraId="70F3BF9A" w14:textId="2D360E03" w:rsidR="00FC32C6" w:rsidRPr="00124E7C" w:rsidRDefault="00FC32C6" w:rsidP="00FC32C6">
            <w:pPr>
              <w:widowControl w:val="0"/>
              <w:autoSpaceDE w:val="0"/>
              <w:autoSpaceDN w:val="0"/>
              <w:adjustRightInd w:val="0"/>
              <w:jc w:val="center"/>
              <w:rPr>
                <w:rFonts w:ascii="Times New Roman" w:hAnsi="Times New Roman"/>
                <w:sz w:val="28"/>
                <w:szCs w:val="28"/>
              </w:rPr>
            </w:pPr>
            <w:r w:rsidRPr="00C24404">
              <w:rPr>
                <w:rFonts w:ascii="Times New Roman" w:hAnsi="Times New Roman"/>
                <w:sz w:val="28"/>
                <w:szCs w:val="28"/>
              </w:rPr>
              <w:t>Аналитический</w:t>
            </w:r>
          </w:p>
        </w:tc>
        <w:tc>
          <w:tcPr>
            <w:tcW w:w="1985" w:type="dxa"/>
          </w:tcPr>
          <w:p w14:paraId="520A6F94" w14:textId="5F29F411"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75676BAF" w14:textId="54433CC3"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6646B21E" w14:textId="77777777" w:rsidTr="004B74C4">
        <w:trPr>
          <w:trHeight w:val="20"/>
        </w:trPr>
        <w:tc>
          <w:tcPr>
            <w:tcW w:w="1447" w:type="dxa"/>
            <w:vAlign w:val="center"/>
          </w:tcPr>
          <w:p w14:paraId="293A6ECC" w14:textId="56EA16FA" w:rsidR="00FC32C6" w:rsidRPr="007F03F1" w:rsidRDefault="00FC32C6" w:rsidP="00FC32C6">
            <w:pPr>
              <w:widowControl w:val="0"/>
              <w:jc w:val="center"/>
              <w:rPr>
                <w:rFonts w:ascii="Times New Roman" w:hAnsi="Times New Roman"/>
                <w:spacing w:val="-2"/>
                <w:sz w:val="28"/>
                <w:szCs w:val="28"/>
              </w:rPr>
            </w:pPr>
            <w:r w:rsidRPr="007F03F1">
              <w:rPr>
                <w:rFonts w:ascii="Times New Roman" w:hAnsi="Times New Roman"/>
                <w:color w:val="000000"/>
                <w:sz w:val="28"/>
                <w:szCs w:val="28"/>
              </w:rPr>
              <w:t>250</w:t>
            </w:r>
          </w:p>
        </w:tc>
        <w:tc>
          <w:tcPr>
            <w:tcW w:w="1275" w:type="dxa"/>
            <w:vAlign w:val="center"/>
          </w:tcPr>
          <w:p w14:paraId="41B9469A" w14:textId="6FD7A9BC"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szCs w:val="28"/>
              </w:rPr>
              <w:t>381425.19</w:t>
            </w:r>
          </w:p>
        </w:tc>
        <w:tc>
          <w:tcPr>
            <w:tcW w:w="1418" w:type="dxa"/>
            <w:gridSpan w:val="2"/>
            <w:vAlign w:val="center"/>
          </w:tcPr>
          <w:p w14:paraId="7BD64826" w14:textId="325FC826"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szCs w:val="28"/>
              </w:rPr>
              <w:t>1287898.24</w:t>
            </w:r>
          </w:p>
        </w:tc>
        <w:tc>
          <w:tcPr>
            <w:tcW w:w="2126" w:type="dxa"/>
          </w:tcPr>
          <w:p w14:paraId="669AE193" w14:textId="3D2ECE85" w:rsidR="00FC32C6" w:rsidRPr="00124E7C" w:rsidRDefault="00FC32C6" w:rsidP="00FC32C6">
            <w:pPr>
              <w:widowControl w:val="0"/>
              <w:autoSpaceDE w:val="0"/>
              <w:autoSpaceDN w:val="0"/>
              <w:adjustRightInd w:val="0"/>
              <w:jc w:val="center"/>
              <w:rPr>
                <w:rFonts w:ascii="Times New Roman" w:hAnsi="Times New Roman"/>
                <w:sz w:val="28"/>
                <w:szCs w:val="28"/>
              </w:rPr>
            </w:pPr>
            <w:r w:rsidRPr="00C24404">
              <w:rPr>
                <w:rFonts w:ascii="Times New Roman" w:hAnsi="Times New Roman"/>
                <w:sz w:val="28"/>
                <w:szCs w:val="28"/>
              </w:rPr>
              <w:t>Аналитический</w:t>
            </w:r>
          </w:p>
        </w:tc>
        <w:tc>
          <w:tcPr>
            <w:tcW w:w="1985" w:type="dxa"/>
          </w:tcPr>
          <w:p w14:paraId="5ECCA356" w14:textId="7781BA3E"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6BA2F966" w14:textId="3FA30057"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409D84E5" w14:textId="77777777" w:rsidTr="004B74C4">
        <w:trPr>
          <w:trHeight w:val="20"/>
        </w:trPr>
        <w:tc>
          <w:tcPr>
            <w:tcW w:w="1447" w:type="dxa"/>
            <w:vAlign w:val="center"/>
          </w:tcPr>
          <w:p w14:paraId="412C10AD" w14:textId="2A9452D1" w:rsidR="00FC32C6" w:rsidRPr="007F03F1" w:rsidRDefault="00FC32C6" w:rsidP="00FC32C6">
            <w:pPr>
              <w:widowControl w:val="0"/>
              <w:jc w:val="center"/>
              <w:rPr>
                <w:rFonts w:ascii="Times New Roman" w:hAnsi="Times New Roman"/>
                <w:spacing w:val="-2"/>
                <w:sz w:val="28"/>
                <w:szCs w:val="28"/>
              </w:rPr>
            </w:pPr>
            <w:r w:rsidRPr="007F03F1">
              <w:rPr>
                <w:rFonts w:ascii="Times New Roman" w:hAnsi="Times New Roman"/>
                <w:color w:val="000000"/>
                <w:sz w:val="28"/>
                <w:szCs w:val="28"/>
              </w:rPr>
              <w:t>251</w:t>
            </w:r>
          </w:p>
        </w:tc>
        <w:tc>
          <w:tcPr>
            <w:tcW w:w="1275" w:type="dxa"/>
            <w:vAlign w:val="center"/>
          </w:tcPr>
          <w:p w14:paraId="52888647" w14:textId="24122356"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szCs w:val="28"/>
              </w:rPr>
              <w:t>381429.82</w:t>
            </w:r>
          </w:p>
        </w:tc>
        <w:tc>
          <w:tcPr>
            <w:tcW w:w="1418" w:type="dxa"/>
            <w:gridSpan w:val="2"/>
            <w:vAlign w:val="center"/>
          </w:tcPr>
          <w:p w14:paraId="5A942BEE" w14:textId="159DDD0F"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szCs w:val="28"/>
              </w:rPr>
              <w:t>1287903.87</w:t>
            </w:r>
          </w:p>
        </w:tc>
        <w:tc>
          <w:tcPr>
            <w:tcW w:w="2126" w:type="dxa"/>
          </w:tcPr>
          <w:p w14:paraId="01663703" w14:textId="1C7E81D8" w:rsidR="00FC32C6" w:rsidRPr="00124E7C" w:rsidRDefault="00FC32C6" w:rsidP="00FC32C6">
            <w:pPr>
              <w:widowControl w:val="0"/>
              <w:autoSpaceDE w:val="0"/>
              <w:autoSpaceDN w:val="0"/>
              <w:adjustRightInd w:val="0"/>
              <w:jc w:val="center"/>
              <w:rPr>
                <w:rFonts w:ascii="Times New Roman" w:hAnsi="Times New Roman"/>
                <w:sz w:val="28"/>
                <w:szCs w:val="28"/>
              </w:rPr>
            </w:pPr>
            <w:r w:rsidRPr="00C24404">
              <w:rPr>
                <w:rFonts w:ascii="Times New Roman" w:hAnsi="Times New Roman"/>
                <w:sz w:val="28"/>
                <w:szCs w:val="28"/>
              </w:rPr>
              <w:t>Аналитический</w:t>
            </w:r>
          </w:p>
        </w:tc>
        <w:tc>
          <w:tcPr>
            <w:tcW w:w="1985" w:type="dxa"/>
          </w:tcPr>
          <w:p w14:paraId="495910A2" w14:textId="1E6B4B5C"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78DFE693" w14:textId="5341EF89"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166EA536" w14:textId="77777777" w:rsidTr="004B74C4">
        <w:trPr>
          <w:trHeight w:val="20"/>
        </w:trPr>
        <w:tc>
          <w:tcPr>
            <w:tcW w:w="1447" w:type="dxa"/>
            <w:vAlign w:val="center"/>
          </w:tcPr>
          <w:p w14:paraId="760029D1" w14:textId="0FCB2317" w:rsidR="00FC32C6" w:rsidRPr="007F03F1" w:rsidRDefault="00FC32C6" w:rsidP="00FC32C6">
            <w:pPr>
              <w:widowControl w:val="0"/>
              <w:jc w:val="center"/>
              <w:rPr>
                <w:rFonts w:ascii="Times New Roman" w:hAnsi="Times New Roman"/>
                <w:spacing w:val="-2"/>
                <w:sz w:val="28"/>
                <w:szCs w:val="28"/>
              </w:rPr>
            </w:pPr>
            <w:r w:rsidRPr="007F03F1">
              <w:rPr>
                <w:rFonts w:ascii="Times New Roman" w:hAnsi="Times New Roman"/>
                <w:color w:val="000000"/>
                <w:sz w:val="28"/>
                <w:szCs w:val="28"/>
              </w:rPr>
              <w:t>252</w:t>
            </w:r>
          </w:p>
        </w:tc>
        <w:tc>
          <w:tcPr>
            <w:tcW w:w="1275" w:type="dxa"/>
            <w:vAlign w:val="center"/>
          </w:tcPr>
          <w:p w14:paraId="7F5134F4" w14:textId="5544A1DD"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szCs w:val="28"/>
              </w:rPr>
              <w:t>381438.60</w:t>
            </w:r>
          </w:p>
        </w:tc>
        <w:tc>
          <w:tcPr>
            <w:tcW w:w="1418" w:type="dxa"/>
            <w:gridSpan w:val="2"/>
            <w:vAlign w:val="center"/>
          </w:tcPr>
          <w:p w14:paraId="6969628F" w14:textId="0CDDC113"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szCs w:val="28"/>
              </w:rPr>
              <w:t>1287897.06</w:t>
            </w:r>
          </w:p>
        </w:tc>
        <w:tc>
          <w:tcPr>
            <w:tcW w:w="2126" w:type="dxa"/>
          </w:tcPr>
          <w:p w14:paraId="0AF6F3C6" w14:textId="326C6022" w:rsidR="00FC32C6" w:rsidRPr="00124E7C" w:rsidRDefault="00FC32C6" w:rsidP="00FC32C6">
            <w:pPr>
              <w:widowControl w:val="0"/>
              <w:autoSpaceDE w:val="0"/>
              <w:autoSpaceDN w:val="0"/>
              <w:adjustRightInd w:val="0"/>
              <w:jc w:val="center"/>
              <w:rPr>
                <w:rFonts w:ascii="Times New Roman" w:hAnsi="Times New Roman"/>
                <w:sz w:val="28"/>
                <w:szCs w:val="28"/>
              </w:rPr>
            </w:pPr>
            <w:r w:rsidRPr="00C24404">
              <w:rPr>
                <w:rFonts w:ascii="Times New Roman" w:hAnsi="Times New Roman"/>
                <w:sz w:val="28"/>
                <w:szCs w:val="28"/>
              </w:rPr>
              <w:t>Аналитический</w:t>
            </w:r>
          </w:p>
        </w:tc>
        <w:tc>
          <w:tcPr>
            <w:tcW w:w="1985" w:type="dxa"/>
          </w:tcPr>
          <w:p w14:paraId="3EF2B504" w14:textId="7231BCF0"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00173C3D" w14:textId="33DEB869"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7BC2DE9B" w14:textId="77777777" w:rsidTr="004B74C4">
        <w:trPr>
          <w:trHeight w:val="20"/>
        </w:trPr>
        <w:tc>
          <w:tcPr>
            <w:tcW w:w="1447" w:type="dxa"/>
            <w:vAlign w:val="center"/>
          </w:tcPr>
          <w:p w14:paraId="2DC4D32C" w14:textId="0D79530E" w:rsidR="00FC32C6" w:rsidRPr="007F03F1" w:rsidRDefault="00FC32C6" w:rsidP="00FC32C6">
            <w:pPr>
              <w:widowControl w:val="0"/>
              <w:jc w:val="center"/>
              <w:rPr>
                <w:rFonts w:ascii="Times New Roman" w:hAnsi="Times New Roman"/>
                <w:spacing w:val="-2"/>
                <w:sz w:val="28"/>
                <w:szCs w:val="28"/>
              </w:rPr>
            </w:pPr>
            <w:r w:rsidRPr="007F03F1">
              <w:rPr>
                <w:rFonts w:ascii="Times New Roman" w:hAnsi="Times New Roman"/>
                <w:color w:val="000000"/>
                <w:sz w:val="28"/>
                <w:szCs w:val="28"/>
              </w:rPr>
              <w:t>253</w:t>
            </w:r>
          </w:p>
        </w:tc>
        <w:tc>
          <w:tcPr>
            <w:tcW w:w="1275" w:type="dxa"/>
            <w:vAlign w:val="center"/>
          </w:tcPr>
          <w:p w14:paraId="72E61C36" w14:textId="34ACF47C"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szCs w:val="28"/>
              </w:rPr>
              <w:t>381443.85</w:t>
            </w:r>
          </w:p>
        </w:tc>
        <w:tc>
          <w:tcPr>
            <w:tcW w:w="1418" w:type="dxa"/>
            <w:gridSpan w:val="2"/>
            <w:vAlign w:val="center"/>
          </w:tcPr>
          <w:p w14:paraId="00D53A75" w14:textId="391F68A8"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szCs w:val="28"/>
              </w:rPr>
              <w:t>1287903.78</w:t>
            </w:r>
          </w:p>
        </w:tc>
        <w:tc>
          <w:tcPr>
            <w:tcW w:w="2126" w:type="dxa"/>
          </w:tcPr>
          <w:p w14:paraId="0F305148" w14:textId="53E13A75" w:rsidR="00FC32C6" w:rsidRPr="00124E7C" w:rsidRDefault="00FC32C6" w:rsidP="00FC32C6">
            <w:pPr>
              <w:widowControl w:val="0"/>
              <w:autoSpaceDE w:val="0"/>
              <w:autoSpaceDN w:val="0"/>
              <w:adjustRightInd w:val="0"/>
              <w:jc w:val="center"/>
              <w:rPr>
                <w:rFonts w:ascii="Times New Roman" w:hAnsi="Times New Roman"/>
                <w:sz w:val="28"/>
                <w:szCs w:val="28"/>
              </w:rPr>
            </w:pPr>
            <w:r w:rsidRPr="00C24404">
              <w:rPr>
                <w:rFonts w:ascii="Times New Roman" w:hAnsi="Times New Roman"/>
                <w:sz w:val="28"/>
                <w:szCs w:val="28"/>
              </w:rPr>
              <w:t>Аналитический</w:t>
            </w:r>
          </w:p>
        </w:tc>
        <w:tc>
          <w:tcPr>
            <w:tcW w:w="1985" w:type="dxa"/>
          </w:tcPr>
          <w:p w14:paraId="4BAAE22A" w14:textId="6182B1E0"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75B354A3" w14:textId="215BF0EB"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38996EA2" w14:textId="77777777" w:rsidTr="004B74C4">
        <w:trPr>
          <w:trHeight w:val="20"/>
        </w:trPr>
        <w:tc>
          <w:tcPr>
            <w:tcW w:w="1447" w:type="dxa"/>
            <w:vAlign w:val="center"/>
          </w:tcPr>
          <w:p w14:paraId="7DE2E800" w14:textId="3CB8052D" w:rsidR="00FC32C6" w:rsidRPr="007F03F1" w:rsidRDefault="00FC32C6" w:rsidP="00FC32C6">
            <w:pPr>
              <w:widowControl w:val="0"/>
              <w:jc w:val="center"/>
              <w:rPr>
                <w:rFonts w:ascii="Times New Roman" w:hAnsi="Times New Roman"/>
                <w:spacing w:val="-2"/>
                <w:sz w:val="28"/>
                <w:szCs w:val="28"/>
              </w:rPr>
            </w:pPr>
            <w:r w:rsidRPr="007F03F1">
              <w:rPr>
                <w:rFonts w:ascii="Times New Roman" w:hAnsi="Times New Roman"/>
                <w:color w:val="000000"/>
                <w:sz w:val="28"/>
                <w:szCs w:val="28"/>
              </w:rPr>
              <w:t>254</w:t>
            </w:r>
          </w:p>
        </w:tc>
        <w:tc>
          <w:tcPr>
            <w:tcW w:w="1275" w:type="dxa"/>
            <w:vAlign w:val="center"/>
          </w:tcPr>
          <w:p w14:paraId="04EB4668" w14:textId="1EF1B0F6"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szCs w:val="28"/>
              </w:rPr>
              <w:t>381479.32</w:t>
            </w:r>
          </w:p>
        </w:tc>
        <w:tc>
          <w:tcPr>
            <w:tcW w:w="1418" w:type="dxa"/>
            <w:gridSpan w:val="2"/>
            <w:vAlign w:val="center"/>
          </w:tcPr>
          <w:p w14:paraId="50F8C7BE" w14:textId="66A2BDB4"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szCs w:val="28"/>
              </w:rPr>
              <w:t>1287879.61</w:t>
            </w:r>
          </w:p>
        </w:tc>
        <w:tc>
          <w:tcPr>
            <w:tcW w:w="2126" w:type="dxa"/>
          </w:tcPr>
          <w:p w14:paraId="73139432" w14:textId="6021CA9C" w:rsidR="00FC32C6" w:rsidRPr="00124E7C" w:rsidRDefault="00FC32C6" w:rsidP="00FC32C6">
            <w:pPr>
              <w:widowControl w:val="0"/>
              <w:autoSpaceDE w:val="0"/>
              <w:autoSpaceDN w:val="0"/>
              <w:adjustRightInd w:val="0"/>
              <w:jc w:val="center"/>
              <w:rPr>
                <w:rFonts w:ascii="Times New Roman" w:hAnsi="Times New Roman"/>
                <w:sz w:val="28"/>
                <w:szCs w:val="28"/>
              </w:rPr>
            </w:pPr>
            <w:r w:rsidRPr="00C24404">
              <w:rPr>
                <w:rFonts w:ascii="Times New Roman" w:hAnsi="Times New Roman"/>
                <w:sz w:val="28"/>
                <w:szCs w:val="28"/>
              </w:rPr>
              <w:t>Аналитический</w:t>
            </w:r>
          </w:p>
        </w:tc>
        <w:tc>
          <w:tcPr>
            <w:tcW w:w="1985" w:type="dxa"/>
          </w:tcPr>
          <w:p w14:paraId="512929A4" w14:textId="7BA4D610"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332F4C93" w14:textId="194FF3EC"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260B6002" w14:textId="77777777" w:rsidTr="004B74C4">
        <w:trPr>
          <w:trHeight w:val="20"/>
        </w:trPr>
        <w:tc>
          <w:tcPr>
            <w:tcW w:w="1447" w:type="dxa"/>
            <w:vAlign w:val="center"/>
          </w:tcPr>
          <w:p w14:paraId="7135FE69" w14:textId="20B8AEE6" w:rsidR="00FC32C6" w:rsidRPr="007F03F1" w:rsidRDefault="00FC32C6" w:rsidP="00FC32C6">
            <w:pPr>
              <w:widowControl w:val="0"/>
              <w:jc w:val="center"/>
              <w:rPr>
                <w:rFonts w:ascii="Times New Roman" w:hAnsi="Times New Roman"/>
                <w:spacing w:val="-2"/>
                <w:sz w:val="28"/>
                <w:szCs w:val="28"/>
              </w:rPr>
            </w:pPr>
            <w:r w:rsidRPr="007F03F1">
              <w:rPr>
                <w:rFonts w:ascii="Times New Roman" w:hAnsi="Times New Roman"/>
                <w:color w:val="000000"/>
                <w:sz w:val="28"/>
                <w:szCs w:val="28"/>
              </w:rPr>
              <w:t>255</w:t>
            </w:r>
          </w:p>
        </w:tc>
        <w:tc>
          <w:tcPr>
            <w:tcW w:w="1275" w:type="dxa"/>
            <w:vAlign w:val="center"/>
          </w:tcPr>
          <w:p w14:paraId="3F6DFFE0" w14:textId="5BD1CA7C"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szCs w:val="28"/>
              </w:rPr>
              <w:t>381498.25</w:t>
            </w:r>
          </w:p>
        </w:tc>
        <w:tc>
          <w:tcPr>
            <w:tcW w:w="1418" w:type="dxa"/>
            <w:gridSpan w:val="2"/>
            <w:vAlign w:val="center"/>
          </w:tcPr>
          <w:p w14:paraId="79FE066B" w14:textId="5114D722"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szCs w:val="28"/>
              </w:rPr>
              <w:t>1287907.74</w:t>
            </w:r>
          </w:p>
        </w:tc>
        <w:tc>
          <w:tcPr>
            <w:tcW w:w="2126" w:type="dxa"/>
          </w:tcPr>
          <w:p w14:paraId="2149331B" w14:textId="7C977EDA" w:rsidR="00FC32C6" w:rsidRPr="00124E7C" w:rsidRDefault="00FC32C6" w:rsidP="00FC32C6">
            <w:pPr>
              <w:widowControl w:val="0"/>
              <w:autoSpaceDE w:val="0"/>
              <w:autoSpaceDN w:val="0"/>
              <w:adjustRightInd w:val="0"/>
              <w:jc w:val="center"/>
              <w:rPr>
                <w:rFonts w:ascii="Times New Roman" w:hAnsi="Times New Roman"/>
                <w:sz w:val="28"/>
                <w:szCs w:val="28"/>
              </w:rPr>
            </w:pPr>
            <w:r w:rsidRPr="00C24404">
              <w:rPr>
                <w:rFonts w:ascii="Times New Roman" w:hAnsi="Times New Roman"/>
                <w:sz w:val="28"/>
                <w:szCs w:val="28"/>
              </w:rPr>
              <w:t>Аналитический</w:t>
            </w:r>
          </w:p>
        </w:tc>
        <w:tc>
          <w:tcPr>
            <w:tcW w:w="1985" w:type="dxa"/>
          </w:tcPr>
          <w:p w14:paraId="103A4C95" w14:textId="25A72812"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2798A554" w14:textId="6098AF4B"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75501640" w14:textId="77777777" w:rsidTr="004B74C4">
        <w:trPr>
          <w:trHeight w:val="20"/>
        </w:trPr>
        <w:tc>
          <w:tcPr>
            <w:tcW w:w="1447" w:type="dxa"/>
            <w:vAlign w:val="center"/>
          </w:tcPr>
          <w:p w14:paraId="1D6EF410" w14:textId="12A4FF8F" w:rsidR="00FC32C6" w:rsidRPr="007F03F1" w:rsidRDefault="00FC32C6" w:rsidP="00FC32C6">
            <w:pPr>
              <w:widowControl w:val="0"/>
              <w:jc w:val="center"/>
              <w:rPr>
                <w:rFonts w:ascii="Times New Roman" w:hAnsi="Times New Roman"/>
                <w:spacing w:val="-2"/>
                <w:sz w:val="28"/>
                <w:szCs w:val="28"/>
              </w:rPr>
            </w:pPr>
            <w:r w:rsidRPr="007F03F1">
              <w:rPr>
                <w:rFonts w:ascii="Times New Roman" w:hAnsi="Times New Roman"/>
                <w:color w:val="000000"/>
                <w:sz w:val="28"/>
                <w:szCs w:val="28"/>
              </w:rPr>
              <w:t>256</w:t>
            </w:r>
          </w:p>
        </w:tc>
        <w:tc>
          <w:tcPr>
            <w:tcW w:w="1275" w:type="dxa"/>
            <w:vAlign w:val="center"/>
          </w:tcPr>
          <w:p w14:paraId="4495BA4B" w14:textId="3C215C4E"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szCs w:val="28"/>
              </w:rPr>
              <w:t>381519.79</w:t>
            </w:r>
          </w:p>
        </w:tc>
        <w:tc>
          <w:tcPr>
            <w:tcW w:w="1418" w:type="dxa"/>
            <w:gridSpan w:val="2"/>
            <w:vAlign w:val="center"/>
          </w:tcPr>
          <w:p w14:paraId="3F1896BA" w14:textId="11B6B81C"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szCs w:val="28"/>
              </w:rPr>
              <w:t>1287941.09</w:t>
            </w:r>
          </w:p>
        </w:tc>
        <w:tc>
          <w:tcPr>
            <w:tcW w:w="2126" w:type="dxa"/>
          </w:tcPr>
          <w:p w14:paraId="2D5B425A" w14:textId="70D3535E" w:rsidR="00FC32C6" w:rsidRPr="00124E7C" w:rsidRDefault="00FC32C6" w:rsidP="00FC32C6">
            <w:pPr>
              <w:widowControl w:val="0"/>
              <w:autoSpaceDE w:val="0"/>
              <w:autoSpaceDN w:val="0"/>
              <w:adjustRightInd w:val="0"/>
              <w:jc w:val="center"/>
              <w:rPr>
                <w:rFonts w:ascii="Times New Roman" w:hAnsi="Times New Roman"/>
                <w:sz w:val="28"/>
                <w:szCs w:val="28"/>
              </w:rPr>
            </w:pPr>
            <w:r w:rsidRPr="00C24404">
              <w:rPr>
                <w:rFonts w:ascii="Times New Roman" w:hAnsi="Times New Roman"/>
                <w:sz w:val="28"/>
                <w:szCs w:val="28"/>
              </w:rPr>
              <w:t>Аналитический</w:t>
            </w:r>
          </w:p>
        </w:tc>
        <w:tc>
          <w:tcPr>
            <w:tcW w:w="1985" w:type="dxa"/>
          </w:tcPr>
          <w:p w14:paraId="210D35F0" w14:textId="0A3C595E"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12DAF75B" w14:textId="4C1A06EE"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25B27573" w14:textId="77777777" w:rsidTr="004B74C4">
        <w:trPr>
          <w:trHeight w:val="20"/>
        </w:trPr>
        <w:tc>
          <w:tcPr>
            <w:tcW w:w="1447" w:type="dxa"/>
            <w:vAlign w:val="center"/>
          </w:tcPr>
          <w:p w14:paraId="1C729E4C" w14:textId="0AB1C2AB" w:rsidR="00FC32C6" w:rsidRPr="007F03F1" w:rsidRDefault="00FC32C6" w:rsidP="00FC32C6">
            <w:pPr>
              <w:widowControl w:val="0"/>
              <w:jc w:val="center"/>
              <w:rPr>
                <w:rFonts w:ascii="Times New Roman" w:hAnsi="Times New Roman"/>
                <w:spacing w:val="-2"/>
                <w:sz w:val="28"/>
                <w:szCs w:val="28"/>
              </w:rPr>
            </w:pPr>
            <w:r w:rsidRPr="007F03F1">
              <w:rPr>
                <w:rFonts w:ascii="Times New Roman" w:hAnsi="Times New Roman"/>
                <w:color w:val="000000"/>
                <w:sz w:val="28"/>
                <w:szCs w:val="28"/>
              </w:rPr>
              <w:t>257</w:t>
            </w:r>
          </w:p>
        </w:tc>
        <w:tc>
          <w:tcPr>
            <w:tcW w:w="1275" w:type="dxa"/>
            <w:vAlign w:val="center"/>
          </w:tcPr>
          <w:p w14:paraId="742F85A0" w14:textId="06FC85F7"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szCs w:val="28"/>
              </w:rPr>
              <w:t>381494.08</w:t>
            </w:r>
          </w:p>
        </w:tc>
        <w:tc>
          <w:tcPr>
            <w:tcW w:w="1418" w:type="dxa"/>
            <w:gridSpan w:val="2"/>
            <w:vAlign w:val="center"/>
          </w:tcPr>
          <w:p w14:paraId="5E2637EB" w14:textId="04EB9219"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szCs w:val="28"/>
              </w:rPr>
              <w:t>1287972.65</w:t>
            </w:r>
          </w:p>
        </w:tc>
        <w:tc>
          <w:tcPr>
            <w:tcW w:w="2126" w:type="dxa"/>
          </w:tcPr>
          <w:p w14:paraId="7B3C28AE" w14:textId="7BCB0C84" w:rsidR="00FC32C6" w:rsidRPr="00124E7C" w:rsidRDefault="00FC32C6" w:rsidP="00FC32C6">
            <w:pPr>
              <w:widowControl w:val="0"/>
              <w:autoSpaceDE w:val="0"/>
              <w:autoSpaceDN w:val="0"/>
              <w:adjustRightInd w:val="0"/>
              <w:jc w:val="center"/>
              <w:rPr>
                <w:rFonts w:ascii="Times New Roman" w:hAnsi="Times New Roman"/>
                <w:sz w:val="28"/>
                <w:szCs w:val="28"/>
              </w:rPr>
            </w:pPr>
            <w:r w:rsidRPr="00C24404">
              <w:rPr>
                <w:rFonts w:ascii="Times New Roman" w:hAnsi="Times New Roman"/>
                <w:sz w:val="28"/>
                <w:szCs w:val="28"/>
              </w:rPr>
              <w:t>Аналитический</w:t>
            </w:r>
          </w:p>
        </w:tc>
        <w:tc>
          <w:tcPr>
            <w:tcW w:w="1985" w:type="dxa"/>
          </w:tcPr>
          <w:p w14:paraId="4DF19425" w14:textId="6EEBCDD7"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47CD2FE0" w14:textId="4AC751FC"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22DD78EB" w14:textId="77777777" w:rsidTr="004B74C4">
        <w:trPr>
          <w:trHeight w:val="20"/>
        </w:trPr>
        <w:tc>
          <w:tcPr>
            <w:tcW w:w="1447" w:type="dxa"/>
            <w:vAlign w:val="center"/>
          </w:tcPr>
          <w:p w14:paraId="4A5084C8" w14:textId="18DDF392" w:rsidR="00FC32C6" w:rsidRPr="007F03F1" w:rsidRDefault="00FC32C6" w:rsidP="00FC32C6">
            <w:pPr>
              <w:widowControl w:val="0"/>
              <w:jc w:val="center"/>
              <w:rPr>
                <w:rFonts w:ascii="Times New Roman" w:hAnsi="Times New Roman"/>
                <w:spacing w:val="-2"/>
                <w:sz w:val="28"/>
                <w:szCs w:val="28"/>
              </w:rPr>
            </w:pPr>
            <w:r w:rsidRPr="007F03F1">
              <w:rPr>
                <w:rFonts w:ascii="Times New Roman" w:hAnsi="Times New Roman"/>
                <w:color w:val="000000"/>
                <w:sz w:val="28"/>
                <w:szCs w:val="28"/>
              </w:rPr>
              <w:t>258</w:t>
            </w:r>
          </w:p>
        </w:tc>
        <w:tc>
          <w:tcPr>
            <w:tcW w:w="1275" w:type="dxa"/>
            <w:vAlign w:val="center"/>
          </w:tcPr>
          <w:p w14:paraId="0E02DBDA" w14:textId="485EA81C"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szCs w:val="28"/>
              </w:rPr>
              <w:t>381473.92</w:t>
            </w:r>
          </w:p>
        </w:tc>
        <w:tc>
          <w:tcPr>
            <w:tcW w:w="1418" w:type="dxa"/>
            <w:gridSpan w:val="2"/>
            <w:vAlign w:val="center"/>
          </w:tcPr>
          <w:p w14:paraId="1EB902F4" w14:textId="01D6E5FE"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szCs w:val="28"/>
              </w:rPr>
              <w:t>1287995.55</w:t>
            </w:r>
          </w:p>
        </w:tc>
        <w:tc>
          <w:tcPr>
            <w:tcW w:w="2126" w:type="dxa"/>
          </w:tcPr>
          <w:p w14:paraId="3AB30C6E" w14:textId="62C2DAF7" w:rsidR="00FC32C6" w:rsidRPr="00124E7C" w:rsidRDefault="00FC32C6" w:rsidP="00FC32C6">
            <w:pPr>
              <w:widowControl w:val="0"/>
              <w:autoSpaceDE w:val="0"/>
              <w:autoSpaceDN w:val="0"/>
              <w:adjustRightInd w:val="0"/>
              <w:jc w:val="center"/>
              <w:rPr>
                <w:rFonts w:ascii="Times New Roman" w:hAnsi="Times New Roman"/>
                <w:sz w:val="28"/>
                <w:szCs w:val="28"/>
              </w:rPr>
            </w:pPr>
            <w:r w:rsidRPr="00C24404">
              <w:rPr>
                <w:rFonts w:ascii="Times New Roman" w:hAnsi="Times New Roman"/>
                <w:sz w:val="28"/>
                <w:szCs w:val="28"/>
              </w:rPr>
              <w:t>Аналитический</w:t>
            </w:r>
          </w:p>
        </w:tc>
        <w:tc>
          <w:tcPr>
            <w:tcW w:w="1985" w:type="dxa"/>
          </w:tcPr>
          <w:p w14:paraId="01F09DE0" w14:textId="520AED2B"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06E5398D" w14:textId="33E0C136"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15133C06" w14:textId="77777777" w:rsidTr="004B74C4">
        <w:trPr>
          <w:trHeight w:val="20"/>
        </w:trPr>
        <w:tc>
          <w:tcPr>
            <w:tcW w:w="1447" w:type="dxa"/>
            <w:vAlign w:val="center"/>
          </w:tcPr>
          <w:p w14:paraId="25749DAA" w14:textId="7ADE29D5" w:rsidR="00FC32C6" w:rsidRPr="007F03F1" w:rsidRDefault="00FC32C6" w:rsidP="00FC32C6">
            <w:pPr>
              <w:widowControl w:val="0"/>
              <w:jc w:val="center"/>
              <w:rPr>
                <w:rFonts w:ascii="Times New Roman" w:hAnsi="Times New Roman"/>
                <w:spacing w:val="-2"/>
                <w:sz w:val="28"/>
                <w:szCs w:val="28"/>
              </w:rPr>
            </w:pPr>
            <w:r w:rsidRPr="007F03F1">
              <w:rPr>
                <w:rFonts w:ascii="Times New Roman" w:hAnsi="Times New Roman"/>
                <w:color w:val="000000"/>
                <w:sz w:val="28"/>
                <w:szCs w:val="28"/>
              </w:rPr>
              <w:t>259</w:t>
            </w:r>
          </w:p>
        </w:tc>
        <w:tc>
          <w:tcPr>
            <w:tcW w:w="1275" w:type="dxa"/>
            <w:vAlign w:val="center"/>
          </w:tcPr>
          <w:p w14:paraId="05D1463C" w14:textId="38EA1739"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szCs w:val="28"/>
              </w:rPr>
              <w:t>381467.60</w:t>
            </w:r>
          </w:p>
        </w:tc>
        <w:tc>
          <w:tcPr>
            <w:tcW w:w="1418" w:type="dxa"/>
            <w:gridSpan w:val="2"/>
            <w:vAlign w:val="center"/>
          </w:tcPr>
          <w:p w14:paraId="488021DC" w14:textId="4B804448"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szCs w:val="28"/>
              </w:rPr>
              <w:t>1287999.68</w:t>
            </w:r>
          </w:p>
        </w:tc>
        <w:tc>
          <w:tcPr>
            <w:tcW w:w="2126" w:type="dxa"/>
          </w:tcPr>
          <w:p w14:paraId="769FBDA3" w14:textId="717E28DE" w:rsidR="00FC32C6" w:rsidRPr="00124E7C" w:rsidRDefault="00FC32C6" w:rsidP="00FC32C6">
            <w:pPr>
              <w:widowControl w:val="0"/>
              <w:autoSpaceDE w:val="0"/>
              <w:autoSpaceDN w:val="0"/>
              <w:adjustRightInd w:val="0"/>
              <w:jc w:val="center"/>
              <w:rPr>
                <w:rFonts w:ascii="Times New Roman" w:hAnsi="Times New Roman"/>
                <w:sz w:val="28"/>
                <w:szCs w:val="28"/>
              </w:rPr>
            </w:pPr>
            <w:r w:rsidRPr="00C24404">
              <w:rPr>
                <w:rFonts w:ascii="Times New Roman" w:hAnsi="Times New Roman"/>
                <w:sz w:val="28"/>
                <w:szCs w:val="28"/>
              </w:rPr>
              <w:t>Аналитический</w:t>
            </w:r>
          </w:p>
        </w:tc>
        <w:tc>
          <w:tcPr>
            <w:tcW w:w="1985" w:type="dxa"/>
          </w:tcPr>
          <w:p w14:paraId="693B0E19" w14:textId="1E81E103"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1998C6E7" w14:textId="0731E09F"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361F84BA" w14:textId="77777777" w:rsidTr="004B74C4">
        <w:trPr>
          <w:trHeight w:val="20"/>
        </w:trPr>
        <w:tc>
          <w:tcPr>
            <w:tcW w:w="1447" w:type="dxa"/>
            <w:vAlign w:val="center"/>
          </w:tcPr>
          <w:p w14:paraId="1DF27D2F" w14:textId="28D69AFA" w:rsidR="00FC32C6" w:rsidRPr="007F03F1" w:rsidRDefault="00FC32C6" w:rsidP="00FC32C6">
            <w:pPr>
              <w:widowControl w:val="0"/>
              <w:jc w:val="center"/>
              <w:rPr>
                <w:rFonts w:ascii="Times New Roman" w:hAnsi="Times New Roman"/>
                <w:spacing w:val="-2"/>
                <w:sz w:val="28"/>
                <w:szCs w:val="28"/>
              </w:rPr>
            </w:pPr>
            <w:r w:rsidRPr="007F03F1">
              <w:rPr>
                <w:rFonts w:ascii="Times New Roman" w:hAnsi="Times New Roman"/>
                <w:color w:val="000000"/>
                <w:sz w:val="28"/>
                <w:szCs w:val="28"/>
              </w:rPr>
              <w:t>260</w:t>
            </w:r>
          </w:p>
        </w:tc>
        <w:tc>
          <w:tcPr>
            <w:tcW w:w="1275" w:type="dxa"/>
            <w:vAlign w:val="center"/>
          </w:tcPr>
          <w:p w14:paraId="7AB94717" w14:textId="5875D679"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szCs w:val="28"/>
              </w:rPr>
              <w:t>381462.42</w:t>
            </w:r>
          </w:p>
        </w:tc>
        <w:tc>
          <w:tcPr>
            <w:tcW w:w="1418" w:type="dxa"/>
            <w:gridSpan w:val="2"/>
            <w:vAlign w:val="center"/>
          </w:tcPr>
          <w:p w14:paraId="30E94773" w14:textId="2EACDC34"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szCs w:val="28"/>
              </w:rPr>
              <w:t>1287999.80</w:t>
            </w:r>
          </w:p>
        </w:tc>
        <w:tc>
          <w:tcPr>
            <w:tcW w:w="2126" w:type="dxa"/>
          </w:tcPr>
          <w:p w14:paraId="0066D7A1" w14:textId="70DA76AA" w:rsidR="00FC32C6" w:rsidRPr="00124E7C" w:rsidRDefault="00FC32C6" w:rsidP="00FC32C6">
            <w:pPr>
              <w:widowControl w:val="0"/>
              <w:autoSpaceDE w:val="0"/>
              <w:autoSpaceDN w:val="0"/>
              <w:adjustRightInd w:val="0"/>
              <w:jc w:val="center"/>
              <w:rPr>
                <w:rFonts w:ascii="Times New Roman" w:hAnsi="Times New Roman"/>
                <w:sz w:val="28"/>
                <w:szCs w:val="28"/>
              </w:rPr>
            </w:pPr>
            <w:r w:rsidRPr="00C24404">
              <w:rPr>
                <w:rFonts w:ascii="Times New Roman" w:hAnsi="Times New Roman"/>
                <w:sz w:val="28"/>
                <w:szCs w:val="28"/>
              </w:rPr>
              <w:t>Аналитический</w:t>
            </w:r>
          </w:p>
        </w:tc>
        <w:tc>
          <w:tcPr>
            <w:tcW w:w="1985" w:type="dxa"/>
          </w:tcPr>
          <w:p w14:paraId="046AEE98" w14:textId="1D0DB086"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154FEC0E" w14:textId="0ECB6C68"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516282C6" w14:textId="77777777" w:rsidTr="004B74C4">
        <w:trPr>
          <w:trHeight w:val="20"/>
        </w:trPr>
        <w:tc>
          <w:tcPr>
            <w:tcW w:w="1447" w:type="dxa"/>
            <w:vAlign w:val="center"/>
          </w:tcPr>
          <w:p w14:paraId="7233AA99" w14:textId="65D27965" w:rsidR="00FC32C6" w:rsidRPr="007F03F1" w:rsidRDefault="00FC32C6" w:rsidP="00FC32C6">
            <w:pPr>
              <w:widowControl w:val="0"/>
              <w:jc w:val="center"/>
              <w:rPr>
                <w:rFonts w:ascii="Times New Roman" w:hAnsi="Times New Roman"/>
                <w:spacing w:val="-2"/>
                <w:sz w:val="28"/>
                <w:szCs w:val="28"/>
              </w:rPr>
            </w:pPr>
            <w:r w:rsidRPr="007F03F1">
              <w:rPr>
                <w:rFonts w:ascii="Times New Roman" w:hAnsi="Times New Roman"/>
                <w:color w:val="000000"/>
                <w:sz w:val="28"/>
                <w:szCs w:val="28"/>
              </w:rPr>
              <w:t>261</w:t>
            </w:r>
          </w:p>
        </w:tc>
        <w:tc>
          <w:tcPr>
            <w:tcW w:w="1275" w:type="dxa"/>
            <w:vAlign w:val="center"/>
          </w:tcPr>
          <w:p w14:paraId="43249BA1" w14:textId="3A468930"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szCs w:val="28"/>
              </w:rPr>
              <w:t>381449.20</w:t>
            </w:r>
          </w:p>
        </w:tc>
        <w:tc>
          <w:tcPr>
            <w:tcW w:w="1418" w:type="dxa"/>
            <w:gridSpan w:val="2"/>
            <w:vAlign w:val="center"/>
          </w:tcPr>
          <w:p w14:paraId="6E7346A1" w14:textId="7662A725"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szCs w:val="28"/>
              </w:rPr>
              <w:t>1287992.95</w:t>
            </w:r>
          </w:p>
        </w:tc>
        <w:tc>
          <w:tcPr>
            <w:tcW w:w="2126" w:type="dxa"/>
          </w:tcPr>
          <w:p w14:paraId="576971D8" w14:textId="1DB4DF75" w:rsidR="00FC32C6" w:rsidRPr="00124E7C" w:rsidRDefault="00FC32C6" w:rsidP="00FC32C6">
            <w:pPr>
              <w:widowControl w:val="0"/>
              <w:autoSpaceDE w:val="0"/>
              <w:autoSpaceDN w:val="0"/>
              <w:adjustRightInd w:val="0"/>
              <w:jc w:val="center"/>
              <w:rPr>
                <w:rFonts w:ascii="Times New Roman" w:hAnsi="Times New Roman"/>
                <w:sz w:val="28"/>
                <w:szCs w:val="28"/>
              </w:rPr>
            </w:pPr>
            <w:r w:rsidRPr="00C24404">
              <w:rPr>
                <w:rFonts w:ascii="Times New Roman" w:hAnsi="Times New Roman"/>
                <w:sz w:val="28"/>
                <w:szCs w:val="28"/>
              </w:rPr>
              <w:t>Аналитический</w:t>
            </w:r>
          </w:p>
        </w:tc>
        <w:tc>
          <w:tcPr>
            <w:tcW w:w="1985" w:type="dxa"/>
          </w:tcPr>
          <w:p w14:paraId="03413FEB" w14:textId="12CCF4FE"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793DC2AE" w14:textId="6B0FD8E1"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1A2651A5" w14:textId="77777777" w:rsidTr="004B74C4">
        <w:trPr>
          <w:trHeight w:val="20"/>
        </w:trPr>
        <w:tc>
          <w:tcPr>
            <w:tcW w:w="1447" w:type="dxa"/>
            <w:vAlign w:val="center"/>
          </w:tcPr>
          <w:p w14:paraId="4B3FD68C" w14:textId="0FBAB25B" w:rsidR="00FC32C6" w:rsidRPr="007F03F1" w:rsidRDefault="00FC32C6" w:rsidP="00FC32C6">
            <w:pPr>
              <w:widowControl w:val="0"/>
              <w:jc w:val="center"/>
              <w:rPr>
                <w:rFonts w:ascii="Times New Roman" w:hAnsi="Times New Roman"/>
                <w:spacing w:val="-2"/>
                <w:sz w:val="28"/>
                <w:szCs w:val="28"/>
              </w:rPr>
            </w:pPr>
            <w:r w:rsidRPr="007F03F1">
              <w:rPr>
                <w:rFonts w:ascii="Times New Roman" w:hAnsi="Times New Roman"/>
                <w:color w:val="000000"/>
                <w:sz w:val="28"/>
                <w:szCs w:val="28"/>
              </w:rPr>
              <w:t>262</w:t>
            </w:r>
          </w:p>
        </w:tc>
        <w:tc>
          <w:tcPr>
            <w:tcW w:w="1275" w:type="dxa"/>
            <w:vAlign w:val="center"/>
          </w:tcPr>
          <w:p w14:paraId="6B1692EC" w14:textId="587684F3"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szCs w:val="28"/>
              </w:rPr>
              <w:t>381417.21</w:t>
            </w:r>
          </w:p>
        </w:tc>
        <w:tc>
          <w:tcPr>
            <w:tcW w:w="1418" w:type="dxa"/>
            <w:gridSpan w:val="2"/>
            <w:vAlign w:val="center"/>
          </w:tcPr>
          <w:p w14:paraId="5C0F4E4F" w14:textId="3FB8643B"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szCs w:val="28"/>
              </w:rPr>
              <w:t>1287976.29</w:t>
            </w:r>
          </w:p>
        </w:tc>
        <w:tc>
          <w:tcPr>
            <w:tcW w:w="2126" w:type="dxa"/>
          </w:tcPr>
          <w:p w14:paraId="523C202A" w14:textId="3116F804" w:rsidR="00FC32C6" w:rsidRPr="00124E7C" w:rsidRDefault="00FC32C6" w:rsidP="00FC32C6">
            <w:pPr>
              <w:widowControl w:val="0"/>
              <w:autoSpaceDE w:val="0"/>
              <w:autoSpaceDN w:val="0"/>
              <w:adjustRightInd w:val="0"/>
              <w:jc w:val="center"/>
              <w:rPr>
                <w:rFonts w:ascii="Times New Roman" w:hAnsi="Times New Roman"/>
                <w:sz w:val="28"/>
                <w:szCs w:val="28"/>
              </w:rPr>
            </w:pPr>
            <w:r w:rsidRPr="00C24404">
              <w:rPr>
                <w:rFonts w:ascii="Times New Roman" w:hAnsi="Times New Roman"/>
                <w:sz w:val="28"/>
                <w:szCs w:val="28"/>
              </w:rPr>
              <w:t>Аналитический</w:t>
            </w:r>
          </w:p>
        </w:tc>
        <w:tc>
          <w:tcPr>
            <w:tcW w:w="1985" w:type="dxa"/>
          </w:tcPr>
          <w:p w14:paraId="67AAC193" w14:textId="273124AE"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1CD107D6" w14:textId="25500B38"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77FFDF89" w14:textId="77777777" w:rsidTr="004B74C4">
        <w:trPr>
          <w:trHeight w:val="20"/>
        </w:trPr>
        <w:tc>
          <w:tcPr>
            <w:tcW w:w="1447" w:type="dxa"/>
            <w:vAlign w:val="center"/>
          </w:tcPr>
          <w:p w14:paraId="4B16E38F" w14:textId="6EB6CD29" w:rsidR="00FC32C6" w:rsidRPr="007F03F1" w:rsidRDefault="00FC32C6" w:rsidP="00FC32C6">
            <w:pPr>
              <w:widowControl w:val="0"/>
              <w:jc w:val="center"/>
              <w:rPr>
                <w:rFonts w:ascii="Times New Roman" w:hAnsi="Times New Roman"/>
                <w:spacing w:val="-2"/>
                <w:sz w:val="28"/>
                <w:szCs w:val="28"/>
              </w:rPr>
            </w:pPr>
            <w:r w:rsidRPr="007F03F1">
              <w:rPr>
                <w:rFonts w:ascii="Times New Roman" w:hAnsi="Times New Roman"/>
                <w:color w:val="000000"/>
                <w:sz w:val="28"/>
                <w:szCs w:val="28"/>
              </w:rPr>
              <w:t>263</w:t>
            </w:r>
          </w:p>
        </w:tc>
        <w:tc>
          <w:tcPr>
            <w:tcW w:w="1275" w:type="dxa"/>
            <w:vAlign w:val="center"/>
          </w:tcPr>
          <w:p w14:paraId="4824BCC4" w14:textId="1D74617E"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szCs w:val="28"/>
              </w:rPr>
              <w:t>381382.46</w:t>
            </w:r>
          </w:p>
        </w:tc>
        <w:tc>
          <w:tcPr>
            <w:tcW w:w="1418" w:type="dxa"/>
            <w:gridSpan w:val="2"/>
            <w:vAlign w:val="center"/>
          </w:tcPr>
          <w:p w14:paraId="446A808C" w14:textId="1020B922"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szCs w:val="28"/>
              </w:rPr>
              <w:t>1287956.86</w:t>
            </w:r>
          </w:p>
        </w:tc>
        <w:tc>
          <w:tcPr>
            <w:tcW w:w="2126" w:type="dxa"/>
          </w:tcPr>
          <w:p w14:paraId="44D2506D" w14:textId="765E6BB7" w:rsidR="00FC32C6" w:rsidRPr="00124E7C" w:rsidRDefault="00FC32C6" w:rsidP="00FC32C6">
            <w:pPr>
              <w:widowControl w:val="0"/>
              <w:autoSpaceDE w:val="0"/>
              <w:autoSpaceDN w:val="0"/>
              <w:adjustRightInd w:val="0"/>
              <w:jc w:val="center"/>
              <w:rPr>
                <w:rFonts w:ascii="Times New Roman" w:hAnsi="Times New Roman"/>
                <w:sz w:val="28"/>
                <w:szCs w:val="28"/>
              </w:rPr>
            </w:pPr>
            <w:r w:rsidRPr="00C24404">
              <w:rPr>
                <w:rFonts w:ascii="Times New Roman" w:hAnsi="Times New Roman"/>
                <w:sz w:val="28"/>
                <w:szCs w:val="28"/>
              </w:rPr>
              <w:t>Аналитический</w:t>
            </w:r>
          </w:p>
        </w:tc>
        <w:tc>
          <w:tcPr>
            <w:tcW w:w="1985" w:type="dxa"/>
          </w:tcPr>
          <w:p w14:paraId="53645012" w14:textId="246850FD"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4A60A0A6" w14:textId="0C7AEA63"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598C461F" w14:textId="77777777" w:rsidTr="004B74C4">
        <w:trPr>
          <w:trHeight w:val="20"/>
        </w:trPr>
        <w:tc>
          <w:tcPr>
            <w:tcW w:w="1447" w:type="dxa"/>
            <w:vAlign w:val="center"/>
          </w:tcPr>
          <w:p w14:paraId="2E2F85CE" w14:textId="6EE04D1D" w:rsidR="00FC32C6" w:rsidRPr="007F03F1" w:rsidRDefault="00FC32C6" w:rsidP="00FC32C6">
            <w:pPr>
              <w:widowControl w:val="0"/>
              <w:jc w:val="center"/>
              <w:rPr>
                <w:rFonts w:ascii="Times New Roman" w:hAnsi="Times New Roman"/>
                <w:spacing w:val="-2"/>
                <w:sz w:val="28"/>
                <w:szCs w:val="28"/>
              </w:rPr>
            </w:pPr>
            <w:r w:rsidRPr="007F03F1">
              <w:rPr>
                <w:rFonts w:ascii="Times New Roman" w:hAnsi="Times New Roman"/>
                <w:color w:val="000000"/>
                <w:sz w:val="28"/>
                <w:szCs w:val="28"/>
              </w:rPr>
              <w:t>264</w:t>
            </w:r>
          </w:p>
        </w:tc>
        <w:tc>
          <w:tcPr>
            <w:tcW w:w="1275" w:type="dxa"/>
            <w:vAlign w:val="center"/>
          </w:tcPr>
          <w:p w14:paraId="702CED33" w14:textId="1DB50ED3"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szCs w:val="28"/>
              </w:rPr>
              <w:t>381375.43</w:t>
            </w:r>
          </w:p>
        </w:tc>
        <w:tc>
          <w:tcPr>
            <w:tcW w:w="1418" w:type="dxa"/>
            <w:gridSpan w:val="2"/>
            <w:vAlign w:val="center"/>
          </w:tcPr>
          <w:p w14:paraId="0694B4AB" w14:textId="7EF52A3C"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szCs w:val="28"/>
              </w:rPr>
              <w:t>1287951.10</w:t>
            </w:r>
          </w:p>
        </w:tc>
        <w:tc>
          <w:tcPr>
            <w:tcW w:w="2126" w:type="dxa"/>
          </w:tcPr>
          <w:p w14:paraId="11E3B068" w14:textId="00E79D8B" w:rsidR="00FC32C6" w:rsidRPr="00124E7C" w:rsidRDefault="00FC32C6" w:rsidP="00FC32C6">
            <w:pPr>
              <w:widowControl w:val="0"/>
              <w:autoSpaceDE w:val="0"/>
              <w:autoSpaceDN w:val="0"/>
              <w:adjustRightInd w:val="0"/>
              <w:jc w:val="center"/>
              <w:rPr>
                <w:rFonts w:ascii="Times New Roman" w:hAnsi="Times New Roman"/>
                <w:sz w:val="28"/>
                <w:szCs w:val="28"/>
              </w:rPr>
            </w:pPr>
            <w:r w:rsidRPr="00893830">
              <w:rPr>
                <w:rFonts w:ascii="Times New Roman" w:hAnsi="Times New Roman"/>
                <w:sz w:val="28"/>
                <w:szCs w:val="28"/>
              </w:rPr>
              <w:t>Аналитический</w:t>
            </w:r>
          </w:p>
        </w:tc>
        <w:tc>
          <w:tcPr>
            <w:tcW w:w="1985" w:type="dxa"/>
          </w:tcPr>
          <w:p w14:paraId="66F346AB" w14:textId="4BC01E3C"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1DEAF380" w14:textId="684FB14E"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162821BE" w14:textId="77777777" w:rsidTr="004B74C4">
        <w:trPr>
          <w:trHeight w:val="20"/>
        </w:trPr>
        <w:tc>
          <w:tcPr>
            <w:tcW w:w="1447" w:type="dxa"/>
            <w:vAlign w:val="center"/>
          </w:tcPr>
          <w:p w14:paraId="756AFE2E" w14:textId="39217E7A" w:rsidR="00FC32C6" w:rsidRPr="007F03F1" w:rsidRDefault="00FC32C6" w:rsidP="00FC32C6">
            <w:pPr>
              <w:widowControl w:val="0"/>
              <w:jc w:val="center"/>
              <w:rPr>
                <w:rFonts w:ascii="Times New Roman" w:hAnsi="Times New Roman"/>
                <w:spacing w:val="-2"/>
                <w:sz w:val="28"/>
                <w:szCs w:val="28"/>
              </w:rPr>
            </w:pPr>
            <w:r w:rsidRPr="007F03F1">
              <w:rPr>
                <w:rFonts w:ascii="Times New Roman" w:hAnsi="Times New Roman"/>
                <w:color w:val="000000"/>
                <w:sz w:val="28"/>
                <w:szCs w:val="28"/>
              </w:rPr>
              <w:t>265</w:t>
            </w:r>
          </w:p>
        </w:tc>
        <w:tc>
          <w:tcPr>
            <w:tcW w:w="1275" w:type="dxa"/>
            <w:vAlign w:val="center"/>
          </w:tcPr>
          <w:p w14:paraId="24A632A2" w14:textId="29957787"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szCs w:val="28"/>
              </w:rPr>
              <w:t>381357.19</w:t>
            </w:r>
          </w:p>
        </w:tc>
        <w:tc>
          <w:tcPr>
            <w:tcW w:w="1418" w:type="dxa"/>
            <w:gridSpan w:val="2"/>
            <w:vAlign w:val="center"/>
          </w:tcPr>
          <w:p w14:paraId="16F13783" w14:textId="25C55545"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szCs w:val="28"/>
              </w:rPr>
              <w:t>1287940.30</w:t>
            </w:r>
          </w:p>
        </w:tc>
        <w:tc>
          <w:tcPr>
            <w:tcW w:w="2126" w:type="dxa"/>
          </w:tcPr>
          <w:p w14:paraId="3EEB5B15" w14:textId="49B7406A" w:rsidR="00FC32C6" w:rsidRPr="00124E7C" w:rsidRDefault="00FC32C6" w:rsidP="00FC32C6">
            <w:pPr>
              <w:widowControl w:val="0"/>
              <w:autoSpaceDE w:val="0"/>
              <w:autoSpaceDN w:val="0"/>
              <w:adjustRightInd w:val="0"/>
              <w:jc w:val="center"/>
              <w:rPr>
                <w:rFonts w:ascii="Times New Roman" w:hAnsi="Times New Roman"/>
                <w:sz w:val="28"/>
                <w:szCs w:val="28"/>
              </w:rPr>
            </w:pPr>
            <w:r w:rsidRPr="00893830">
              <w:rPr>
                <w:rFonts w:ascii="Times New Roman" w:hAnsi="Times New Roman"/>
                <w:sz w:val="28"/>
                <w:szCs w:val="28"/>
              </w:rPr>
              <w:t>Аналитический</w:t>
            </w:r>
          </w:p>
        </w:tc>
        <w:tc>
          <w:tcPr>
            <w:tcW w:w="1985" w:type="dxa"/>
          </w:tcPr>
          <w:p w14:paraId="6611FAD6" w14:textId="645D4C78"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5AD0C526" w14:textId="46174020"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3BC12087" w14:textId="77777777" w:rsidTr="004B74C4">
        <w:trPr>
          <w:trHeight w:val="20"/>
        </w:trPr>
        <w:tc>
          <w:tcPr>
            <w:tcW w:w="1447" w:type="dxa"/>
            <w:vAlign w:val="center"/>
          </w:tcPr>
          <w:p w14:paraId="1CA32ED2" w14:textId="22AF8E05" w:rsidR="00FC32C6" w:rsidRPr="007F03F1" w:rsidRDefault="00FC32C6" w:rsidP="00FC32C6">
            <w:pPr>
              <w:widowControl w:val="0"/>
              <w:jc w:val="center"/>
              <w:rPr>
                <w:rFonts w:ascii="Times New Roman" w:hAnsi="Times New Roman"/>
                <w:spacing w:val="-2"/>
                <w:sz w:val="28"/>
                <w:szCs w:val="28"/>
              </w:rPr>
            </w:pPr>
            <w:r w:rsidRPr="007F03F1">
              <w:rPr>
                <w:rFonts w:ascii="Times New Roman" w:hAnsi="Times New Roman"/>
                <w:color w:val="000000"/>
                <w:sz w:val="28"/>
                <w:szCs w:val="28"/>
              </w:rPr>
              <w:t>266</w:t>
            </w:r>
          </w:p>
        </w:tc>
        <w:tc>
          <w:tcPr>
            <w:tcW w:w="1275" w:type="dxa"/>
            <w:vAlign w:val="center"/>
          </w:tcPr>
          <w:p w14:paraId="3B47FBFE" w14:textId="3C17819C"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szCs w:val="28"/>
              </w:rPr>
              <w:t>381346.06</w:t>
            </w:r>
          </w:p>
        </w:tc>
        <w:tc>
          <w:tcPr>
            <w:tcW w:w="1418" w:type="dxa"/>
            <w:gridSpan w:val="2"/>
            <w:vAlign w:val="center"/>
          </w:tcPr>
          <w:p w14:paraId="539B009C" w14:textId="20BEE0F2"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szCs w:val="28"/>
              </w:rPr>
              <w:t>1287933.88</w:t>
            </w:r>
          </w:p>
        </w:tc>
        <w:tc>
          <w:tcPr>
            <w:tcW w:w="2126" w:type="dxa"/>
          </w:tcPr>
          <w:p w14:paraId="7C73497E" w14:textId="211B5075" w:rsidR="00FC32C6" w:rsidRPr="00124E7C" w:rsidRDefault="00FC32C6" w:rsidP="00FC32C6">
            <w:pPr>
              <w:widowControl w:val="0"/>
              <w:autoSpaceDE w:val="0"/>
              <w:autoSpaceDN w:val="0"/>
              <w:adjustRightInd w:val="0"/>
              <w:jc w:val="center"/>
              <w:rPr>
                <w:rFonts w:ascii="Times New Roman" w:hAnsi="Times New Roman"/>
                <w:sz w:val="28"/>
                <w:szCs w:val="28"/>
              </w:rPr>
            </w:pPr>
            <w:r w:rsidRPr="00893830">
              <w:rPr>
                <w:rFonts w:ascii="Times New Roman" w:hAnsi="Times New Roman"/>
                <w:sz w:val="28"/>
                <w:szCs w:val="28"/>
              </w:rPr>
              <w:t>Аналитический</w:t>
            </w:r>
          </w:p>
        </w:tc>
        <w:tc>
          <w:tcPr>
            <w:tcW w:w="1985" w:type="dxa"/>
          </w:tcPr>
          <w:p w14:paraId="6DD76B65" w14:textId="6C87B2C5"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7C3FEF02" w14:textId="421F8AE7"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4F761435" w14:textId="77777777" w:rsidTr="004B74C4">
        <w:trPr>
          <w:trHeight w:val="20"/>
        </w:trPr>
        <w:tc>
          <w:tcPr>
            <w:tcW w:w="1447" w:type="dxa"/>
            <w:vAlign w:val="center"/>
          </w:tcPr>
          <w:p w14:paraId="7B09BE2B" w14:textId="01602DEB" w:rsidR="00FC32C6" w:rsidRPr="007F03F1" w:rsidRDefault="00FC32C6" w:rsidP="00FC32C6">
            <w:pPr>
              <w:widowControl w:val="0"/>
              <w:jc w:val="center"/>
              <w:rPr>
                <w:rFonts w:ascii="Times New Roman" w:hAnsi="Times New Roman"/>
                <w:spacing w:val="-2"/>
                <w:sz w:val="28"/>
                <w:szCs w:val="28"/>
              </w:rPr>
            </w:pPr>
            <w:r w:rsidRPr="007F03F1">
              <w:rPr>
                <w:rFonts w:ascii="Times New Roman" w:hAnsi="Times New Roman"/>
                <w:color w:val="000000"/>
                <w:sz w:val="28"/>
                <w:szCs w:val="28"/>
              </w:rPr>
              <w:t>267</w:t>
            </w:r>
          </w:p>
        </w:tc>
        <w:tc>
          <w:tcPr>
            <w:tcW w:w="1275" w:type="dxa"/>
            <w:vAlign w:val="center"/>
          </w:tcPr>
          <w:p w14:paraId="3FD183BD" w14:textId="417528D9"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szCs w:val="28"/>
              </w:rPr>
              <w:t>381343.40</w:t>
            </w:r>
          </w:p>
        </w:tc>
        <w:tc>
          <w:tcPr>
            <w:tcW w:w="1418" w:type="dxa"/>
            <w:gridSpan w:val="2"/>
            <w:vAlign w:val="center"/>
          </w:tcPr>
          <w:p w14:paraId="63B7B6E9" w14:textId="74842A59"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szCs w:val="28"/>
              </w:rPr>
              <w:t>1287932.29</w:t>
            </w:r>
          </w:p>
        </w:tc>
        <w:tc>
          <w:tcPr>
            <w:tcW w:w="2126" w:type="dxa"/>
          </w:tcPr>
          <w:p w14:paraId="19F0ECE7" w14:textId="4E03C4BB" w:rsidR="00FC32C6" w:rsidRPr="00124E7C" w:rsidRDefault="00FC32C6" w:rsidP="00FC32C6">
            <w:pPr>
              <w:widowControl w:val="0"/>
              <w:autoSpaceDE w:val="0"/>
              <w:autoSpaceDN w:val="0"/>
              <w:adjustRightInd w:val="0"/>
              <w:jc w:val="center"/>
              <w:rPr>
                <w:rFonts w:ascii="Times New Roman" w:hAnsi="Times New Roman"/>
                <w:sz w:val="28"/>
                <w:szCs w:val="28"/>
              </w:rPr>
            </w:pPr>
            <w:r w:rsidRPr="00893830">
              <w:rPr>
                <w:rFonts w:ascii="Times New Roman" w:hAnsi="Times New Roman"/>
                <w:sz w:val="28"/>
                <w:szCs w:val="28"/>
              </w:rPr>
              <w:t>Аналитический</w:t>
            </w:r>
          </w:p>
        </w:tc>
        <w:tc>
          <w:tcPr>
            <w:tcW w:w="1985" w:type="dxa"/>
          </w:tcPr>
          <w:p w14:paraId="4ABD0EBE" w14:textId="778CA125"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51EB6B09" w14:textId="228F5748"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148E0EEC" w14:textId="77777777" w:rsidTr="004B74C4">
        <w:trPr>
          <w:trHeight w:val="20"/>
        </w:trPr>
        <w:tc>
          <w:tcPr>
            <w:tcW w:w="1447" w:type="dxa"/>
            <w:vAlign w:val="center"/>
          </w:tcPr>
          <w:p w14:paraId="7FF20A38" w14:textId="409F788E" w:rsidR="00FC32C6" w:rsidRPr="007F03F1" w:rsidRDefault="00FC32C6" w:rsidP="00FC32C6">
            <w:pPr>
              <w:widowControl w:val="0"/>
              <w:jc w:val="center"/>
              <w:rPr>
                <w:rFonts w:ascii="Times New Roman" w:hAnsi="Times New Roman"/>
                <w:spacing w:val="-2"/>
                <w:sz w:val="28"/>
                <w:szCs w:val="28"/>
              </w:rPr>
            </w:pPr>
            <w:r w:rsidRPr="007F03F1">
              <w:rPr>
                <w:rFonts w:ascii="Times New Roman" w:hAnsi="Times New Roman"/>
                <w:color w:val="000000"/>
                <w:sz w:val="28"/>
                <w:szCs w:val="28"/>
              </w:rPr>
              <w:t>268</w:t>
            </w:r>
          </w:p>
        </w:tc>
        <w:tc>
          <w:tcPr>
            <w:tcW w:w="1275" w:type="dxa"/>
            <w:vAlign w:val="center"/>
          </w:tcPr>
          <w:p w14:paraId="037F05CD" w14:textId="079E0321"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szCs w:val="28"/>
              </w:rPr>
              <w:t>381321.61</w:t>
            </w:r>
          </w:p>
        </w:tc>
        <w:tc>
          <w:tcPr>
            <w:tcW w:w="1418" w:type="dxa"/>
            <w:gridSpan w:val="2"/>
            <w:vAlign w:val="center"/>
          </w:tcPr>
          <w:p w14:paraId="3B0E3BE6" w14:textId="6D7867FB"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szCs w:val="28"/>
              </w:rPr>
              <w:t>1287918.23</w:t>
            </w:r>
          </w:p>
        </w:tc>
        <w:tc>
          <w:tcPr>
            <w:tcW w:w="2126" w:type="dxa"/>
          </w:tcPr>
          <w:p w14:paraId="2C1CC9C3" w14:textId="4DC96FFB" w:rsidR="00FC32C6" w:rsidRPr="00124E7C" w:rsidRDefault="00FC32C6" w:rsidP="00FC32C6">
            <w:pPr>
              <w:widowControl w:val="0"/>
              <w:autoSpaceDE w:val="0"/>
              <w:autoSpaceDN w:val="0"/>
              <w:adjustRightInd w:val="0"/>
              <w:jc w:val="center"/>
              <w:rPr>
                <w:rFonts w:ascii="Times New Roman" w:hAnsi="Times New Roman"/>
                <w:sz w:val="28"/>
                <w:szCs w:val="28"/>
              </w:rPr>
            </w:pPr>
            <w:r w:rsidRPr="00893830">
              <w:rPr>
                <w:rFonts w:ascii="Times New Roman" w:hAnsi="Times New Roman"/>
                <w:sz w:val="28"/>
                <w:szCs w:val="28"/>
              </w:rPr>
              <w:t>Аналитический</w:t>
            </w:r>
          </w:p>
        </w:tc>
        <w:tc>
          <w:tcPr>
            <w:tcW w:w="1985" w:type="dxa"/>
          </w:tcPr>
          <w:p w14:paraId="67750432" w14:textId="7F2AA683"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0F2EE183" w14:textId="020111B2"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5218891B" w14:textId="77777777" w:rsidTr="004B74C4">
        <w:trPr>
          <w:trHeight w:val="20"/>
        </w:trPr>
        <w:tc>
          <w:tcPr>
            <w:tcW w:w="1447" w:type="dxa"/>
            <w:vAlign w:val="center"/>
          </w:tcPr>
          <w:p w14:paraId="28DF2D48" w14:textId="2D7DD106" w:rsidR="00FC32C6" w:rsidRPr="007F03F1" w:rsidRDefault="00FC32C6" w:rsidP="00FC32C6">
            <w:pPr>
              <w:widowControl w:val="0"/>
              <w:jc w:val="center"/>
              <w:rPr>
                <w:rFonts w:ascii="Times New Roman" w:hAnsi="Times New Roman"/>
                <w:spacing w:val="-2"/>
                <w:sz w:val="28"/>
                <w:szCs w:val="28"/>
              </w:rPr>
            </w:pPr>
            <w:r w:rsidRPr="007F03F1">
              <w:rPr>
                <w:rFonts w:ascii="Times New Roman" w:hAnsi="Times New Roman"/>
                <w:color w:val="000000"/>
                <w:sz w:val="28"/>
                <w:szCs w:val="28"/>
              </w:rPr>
              <w:t>269</w:t>
            </w:r>
          </w:p>
        </w:tc>
        <w:tc>
          <w:tcPr>
            <w:tcW w:w="1275" w:type="dxa"/>
            <w:vAlign w:val="center"/>
          </w:tcPr>
          <w:p w14:paraId="14D8E9D1" w14:textId="03660D35"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szCs w:val="28"/>
              </w:rPr>
              <w:t>381313.33</w:t>
            </w:r>
          </w:p>
        </w:tc>
        <w:tc>
          <w:tcPr>
            <w:tcW w:w="1418" w:type="dxa"/>
            <w:gridSpan w:val="2"/>
            <w:vAlign w:val="center"/>
          </w:tcPr>
          <w:p w14:paraId="608EB56A" w14:textId="3920F071"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szCs w:val="28"/>
              </w:rPr>
              <w:t>1287912.64</w:t>
            </w:r>
          </w:p>
        </w:tc>
        <w:tc>
          <w:tcPr>
            <w:tcW w:w="2126" w:type="dxa"/>
          </w:tcPr>
          <w:p w14:paraId="5DD29014" w14:textId="17B1C817" w:rsidR="00FC32C6" w:rsidRPr="00124E7C" w:rsidRDefault="00FC32C6" w:rsidP="00FC32C6">
            <w:pPr>
              <w:widowControl w:val="0"/>
              <w:autoSpaceDE w:val="0"/>
              <w:autoSpaceDN w:val="0"/>
              <w:adjustRightInd w:val="0"/>
              <w:jc w:val="center"/>
              <w:rPr>
                <w:rFonts w:ascii="Times New Roman" w:hAnsi="Times New Roman"/>
                <w:sz w:val="28"/>
                <w:szCs w:val="28"/>
              </w:rPr>
            </w:pPr>
            <w:r w:rsidRPr="00893830">
              <w:rPr>
                <w:rFonts w:ascii="Times New Roman" w:hAnsi="Times New Roman"/>
                <w:sz w:val="28"/>
                <w:szCs w:val="28"/>
              </w:rPr>
              <w:t>Аналитический</w:t>
            </w:r>
          </w:p>
        </w:tc>
        <w:tc>
          <w:tcPr>
            <w:tcW w:w="1985" w:type="dxa"/>
          </w:tcPr>
          <w:p w14:paraId="71EE30AB" w14:textId="7C8BB559"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59CE156B" w14:textId="3DC1350A"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4400C7E0" w14:textId="77777777" w:rsidTr="004B74C4">
        <w:trPr>
          <w:trHeight w:val="20"/>
        </w:trPr>
        <w:tc>
          <w:tcPr>
            <w:tcW w:w="1447" w:type="dxa"/>
            <w:vAlign w:val="center"/>
          </w:tcPr>
          <w:p w14:paraId="1250A57B" w14:textId="1A393179" w:rsidR="00FC32C6" w:rsidRPr="007F03F1" w:rsidRDefault="00FC32C6" w:rsidP="00FC32C6">
            <w:pPr>
              <w:widowControl w:val="0"/>
              <w:jc w:val="center"/>
              <w:rPr>
                <w:rFonts w:ascii="Times New Roman" w:hAnsi="Times New Roman"/>
                <w:spacing w:val="-2"/>
                <w:sz w:val="28"/>
                <w:szCs w:val="28"/>
              </w:rPr>
            </w:pPr>
            <w:r w:rsidRPr="007F03F1">
              <w:rPr>
                <w:rFonts w:ascii="Times New Roman" w:hAnsi="Times New Roman"/>
                <w:color w:val="000000"/>
                <w:sz w:val="28"/>
                <w:szCs w:val="28"/>
              </w:rPr>
              <w:lastRenderedPageBreak/>
              <w:t>270</w:t>
            </w:r>
          </w:p>
        </w:tc>
        <w:tc>
          <w:tcPr>
            <w:tcW w:w="1275" w:type="dxa"/>
            <w:vAlign w:val="center"/>
          </w:tcPr>
          <w:p w14:paraId="3AE91CE7" w14:textId="684E0AA2"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szCs w:val="28"/>
              </w:rPr>
              <w:t>381316.11</w:t>
            </w:r>
          </w:p>
        </w:tc>
        <w:tc>
          <w:tcPr>
            <w:tcW w:w="1418" w:type="dxa"/>
            <w:gridSpan w:val="2"/>
            <w:vAlign w:val="center"/>
          </w:tcPr>
          <w:p w14:paraId="1C068CC2" w14:textId="742B450A"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szCs w:val="28"/>
              </w:rPr>
              <w:t>1287893.05</w:t>
            </w:r>
          </w:p>
        </w:tc>
        <w:tc>
          <w:tcPr>
            <w:tcW w:w="2126" w:type="dxa"/>
          </w:tcPr>
          <w:p w14:paraId="4252A2DA" w14:textId="6BA8F4D0" w:rsidR="00FC32C6" w:rsidRPr="00124E7C" w:rsidRDefault="00FC32C6" w:rsidP="00FC32C6">
            <w:pPr>
              <w:widowControl w:val="0"/>
              <w:autoSpaceDE w:val="0"/>
              <w:autoSpaceDN w:val="0"/>
              <w:adjustRightInd w:val="0"/>
              <w:jc w:val="center"/>
              <w:rPr>
                <w:rFonts w:ascii="Times New Roman" w:hAnsi="Times New Roman"/>
                <w:sz w:val="28"/>
                <w:szCs w:val="28"/>
              </w:rPr>
            </w:pPr>
            <w:r w:rsidRPr="00893830">
              <w:rPr>
                <w:rFonts w:ascii="Times New Roman" w:hAnsi="Times New Roman"/>
                <w:sz w:val="28"/>
                <w:szCs w:val="28"/>
              </w:rPr>
              <w:t>Аналитический</w:t>
            </w:r>
          </w:p>
        </w:tc>
        <w:tc>
          <w:tcPr>
            <w:tcW w:w="1985" w:type="dxa"/>
          </w:tcPr>
          <w:p w14:paraId="773E5DC2" w14:textId="57A8BEFE"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2E9FD024" w14:textId="5D6CB09D"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3D3B0448" w14:textId="77777777" w:rsidTr="004B74C4">
        <w:trPr>
          <w:trHeight w:val="20"/>
        </w:trPr>
        <w:tc>
          <w:tcPr>
            <w:tcW w:w="1447" w:type="dxa"/>
            <w:vAlign w:val="center"/>
          </w:tcPr>
          <w:p w14:paraId="6D00AB32" w14:textId="34DFA569" w:rsidR="00FC32C6" w:rsidRPr="007F03F1" w:rsidRDefault="00FC32C6" w:rsidP="00FC32C6">
            <w:pPr>
              <w:widowControl w:val="0"/>
              <w:jc w:val="center"/>
              <w:rPr>
                <w:rFonts w:ascii="Times New Roman" w:hAnsi="Times New Roman"/>
                <w:spacing w:val="-2"/>
                <w:sz w:val="28"/>
                <w:szCs w:val="28"/>
              </w:rPr>
            </w:pPr>
            <w:r w:rsidRPr="007F03F1">
              <w:rPr>
                <w:rFonts w:ascii="Times New Roman" w:hAnsi="Times New Roman"/>
                <w:color w:val="000000"/>
                <w:sz w:val="28"/>
                <w:szCs w:val="28"/>
              </w:rPr>
              <w:t>271</w:t>
            </w:r>
          </w:p>
        </w:tc>
        <w:tc>
          <w:tcPr>
            <w:tcW w:w="1275" w:type="dxa"/>
            <w:vAlign w:val="center"/>
          </w:tcPr>
          <w:p w14:paraId="4DB4A0AA" w14:textId="6C02BB66"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szCs w:val="28"/>
              </w:rPr>
              <w:t>381318.11</w:t>
            </w:r>
          </w:p>
        </w:tc>
        <w:tc>
          <w:tcPr>
            <w:tcW w:w="1418" w:type="dxa"/>
            <w:gridSpan w:val="2"/>
            <w:vAlign w:val="center"/>
          </w:tcPr>
          <w:p w14:paraId="25846B35" w14:textId="7ED73FAE"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szCs w:val="28"/>
              </w:rPr>
              <w:t>1287881.82</w:t>
            </w:r>
          </w:p>
        </w:tc>
        <w:tc>
          <w:tcPr>
            <w:tcW w:w="2126" w:type="dxa"/>
          </w:tcPr>
          <w:p w14:paraId="641194BD" w14:textId="54D42D05" w:rsidR="00FC32C6" w:rsidRPr="00124E7C" w:rsidRDefault="00FC32C6" w:rsidP="00FC32C6">
            <w:pPr>
              <w:widowControl w:val="0"/>
              <w:autoSpaceDE w:val="0"/>
              <w:autoSpaceDN w:val="0"/>
              <w:adjustRightInd w:val="0"/>
              <w:jc w:val="center"/>
              <w:rPr>
                <w:rFonts w:ascii="Times New Roman" w:hAnsi="Times New Roman"/>
                <w:sz w:val="28"/>
                <w:szCs w:val="28"/>
              </w:rPr>
            </w:pPr>
            <w:r w:rsidRPr="00893830">
              <w:rPr>
                <w:rFonts w:ascii="Times New Roman" w:hAnsi="Times New Roman"/>
                <w:sz w:val="28"/>
                <w:szCs w:val="28"/>
              </w:rPr>
              <w:t>Аналитический</w:t>
            </w:r>
          </w:p>
        </w:tc>
        <w:tc>
          <w:tcPr>
            <w:tcW w:w="1985" w:type="dxa"/>
          </w:tcPr>
          <w:p w14:paraId="1183F140" w14:textId="376DDEEC"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0DCAEEE2" w14:textId="6DA46001"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2E6CBFEE" w14:textId="77777777" w:rsidTr="004B74C4">
        <w:trPr>
          <w:trHeight w:val="20"/>
        </w:trPr>
        <w:tc>
          <w:tcPr>
            <w:tcW w:w="1447" w:type="dxa"/>
            <w:vAlign w:val="center"/>
          </w:tcPr>
          <w:p w14:paraId="1C201021" w14:textId="452B831F" w:rsidR="00FC32C6" w:rsidRPr="007F03F1" w:rsidRDefault="00FC32C6" w:rsidP="00FC32C6">
            <w:pPr>
              <w:widowControl w:val="0"/>
              <w:jc w:val="center"/>
              <w:rPr>
                <w:rFonts w:ascii="Times New Roman" w:hAnsi="Times New Roman"/>
                <w:spacing w:val="-2"/>
                <w:sz w:val="28"/>
                <w:szCs w:val="28"/>
              </w:rPr>
            </w:pPr>
            <w:r w:rsidRPr="007F03F1">
              <w:rPr>
                <w:rFonts w:ascii="Times New Roman" w:hAnsi="Times New Roman"/>
                <w:color w:val="000000"/>
                <w:sz w:val="28"/>
                <w:szCs w:val="28"/>
              </w:rPr>
              <w:t>272</w:t>
            </w:r>
          </w:p>
        </w:tc>
        <w:tc>
          <w:tcPr>
            <w:tcW w:w="1275" w:type="dxa"/>
            <w:vAlign w:val="center"/>
          </w:tcPr>
          <w:p w14:paraId="151790E4" w14:textId="357FD11C"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szCs w:val="28"/>
              </w:rPr>
              <w:t>381321.06</w:t>
            </w:r>
          </w:p>
        </w:tc>
        <w:tc>
          <w:tcPr>
            <w:tcW w:w="1418" w:type="dxa"/>
            <w:gridSpan w:val="2"/>
            <w:vAlign w:val="center"/>
          </w:tcPr>
          <w:p w14:paraId="441E3892" w14:textId="43B7B065"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szCs w:val="28"/>
              </w:rPr>
              <w:t>1287871.14</w:t>
            </w:r>
          </w:p>
        </w:tc>
        <w:tc>
          <w:tcPr>
            <w:tcW w:w="2126" w:type="dxa"/>
          </w:tcPr>
          <w:p w14:paraId="566D064A" w14:textId="48EFEDEF" w:rsidR="00FC32C6" w:rsidRPr="00124E7C" w:rsidRDefault="00FC32C6" w:rsidP="00FC32C6">
            <w:pPr>
              <w:widowControl w:val="0"/>
              <w:autoSpaceDE w:val="0"/>
              <w:autoSpaceDN w:val="0"/>
              <w:adjustRightInd w:val="0"/>
              <w:jc w:val="center"/>
              <w:rPr>
                <w:rFonts w:ascii="Times New Roman" w:hAnsi="Times New Roman"/>
                <w:sz w:val="28"/>
                <w:szCs w:val="28"/>
              </w:rPr>
            </w:pPr>
            <w:r w:rsidRPr="00893830">
              <w:rPr>
                <w:rFonts w:ascii="Times New Roman" w:hAnsi="Times New Roman"/>
                <w:sz w:val="28"/>
                <w:szCs w:val="28"/>
              </w:rPr>
              <w:t>Аналитический</w:t>
            </w:r>
          </w:p>
        </w:tc>
        <w:tc>
          <w:tcPr>
            <w:tcW w:w="1985" w:type="dxa"/>
          </w:tcPr>
          <w:p w14:paraId="2F972923" w14:textId="64178ED2"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5511FEE7" w14:textId="2C5EA2F9"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2E7D834B" w14:textId="77777777" w:rsidTr="004B74C4">
        <w:trPr>
          <w:trHeight w:val="20"/>
        </w:trPr>
        <w:tc>
          <w:tcPr>
            <w:tcW w:w="1447" w:type="dxa"/>
            <w:vAlign w:val="center"/>
          </w:tcPr>
          <w:p w14:paraId="1D0BE967" w14:textId="32A39D2D" w:rsidR="00FC32C6" w:rsidRPr="007F03F1" w:rsidRDefault="00FC32C6" w:rsidP="00FC32C6">
            <w:pPr>
              <w:widowControl w:val="0"/>
              <w:jc w:val="center"/>
              <w:rPr>
                <w:rFonts w:ascii="Times New Roman" w:hAnsi="Times New Roman"/>
                <w:spacing w:val="-2"/>
                <w:sz w:val="28"/>
                <w:szCs w:val="28"/>
              </w:rPr>
            </w:pPr>
            <w:r w:rsidRPr="007F03F1">
              <w:rPr>
                <w:rFonts w:ascii="Times New Roman" w:hAnsi="Times New Roman"/>
                <w:color w:val="000000"/>
                <w:sz w:val="28"/>
                <w:szCs w:val="28"/>
              </w:rPr>
              <w:t>273</w:t>
            </w:r>
          </w:p>
        </w:tc>
        <w:tc>
          <w:tcPr>
            <w:tcW w:w="1275" w:type="dxa"/>
            <w:vAlign w:val="center"/>
          </w:tcPr>
          <w:p w14:paraId="6D05C305" w14:textId="0866D407"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szCs w:val="28"/>
              </w:rPr>
              <w:t>381324.14</w:t>
            </w:r>
          </w:p>
        </w:tc>
        <w:tc>
          <w:tcPr>
            <w:tcW w:w="1418" w:type="dxa"/>
            <w:gridSpan w:val="2"/>
            <w:vAlign w:val="center"/>
          </w:tcPr>
          <w:p w14:paraId="11179646" w14:textId="2BDAA250"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szCs w:val="28"/>
              </w:rPr>
              <w:t>1287860.69</w:t>
            </w:r>
          </w:p>
        </w:tc>
        <w:tc>
          <w:tcPr>
            <w:tcW w:w="2126" w:type="dxa"/>
          </w:tcPr>
          <w:p w14:paraId="50ECADDB" w14:textId="6CFFF2B9" w:rsidR="00FC32C6" w:rsidRPr="00124E7C" w:rsidRDefault="00FC32C6" w:rsidP="00FC32C6">
            <w:pPr>
              <w:widowControl w:val="0"/>
              <w:autoSpaceDE w:val="0"/>
              <w:autoSpaceDN w:val="0"/>
              <w:adjustRightInd w:val="0"/>
              <w:jc w:val="center"/>
              <w:rPr>
                <w:rFonts w:ascii="Times New Roman" w:hAnsi="Times New Roman"/>
                <w:sz w:val="28"/>
                <w:szCs w:val="28"/>
              </w:rPr>
            </w:pPr>
            <w:r w:rsidRPr="00893830">
              <w:rPr>
                <w:rFonts w:ascii="Times New Roman" w:hAnsi="Times New Roman"/>
                <w:sz w:val="28"/>
                <w:szCs w:val="28"/>
              </w:rPr>
              <w:t>Аналитический</w:t>
            </w:r>
          </w:p>
        </w:tc>
        <w:tc>
          <w:tcPr>
            <w:tcW w:w="1985" w:type="dxa"/>
          </w:tcPr>
          <w:p w14:paraId="22D68DC4" w14:textId="7B920150"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1C095E90" w14:textId="193B32A2"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47FAB21C" w14:textId="77777777" w:rsidTr="004B74C4">
        <w:trPr>
          <w:trHeight w:val="20"/>
        </w:trPr>
        <w:tc>
          <w:tcPr>
            <w:tcW w:w="1447" w:type="dxa"/>
            <w:vAlign w:val="center"/>
          </w:tcPr>
          <w:p w14:paraId="2022AAF1" w14:textId="57EEEE97" w:rsidR="00FC32C6" w:rsidRPr="007F03F1" w:rsidRDefault="00FC32C6" w:rsidP="00FC32C6">
            <w:pPr>
              <w:widowControl w:val="0"/>
              <w:jc w:val="center"/>
              <w:rPr>
                <w:rFonts w:ascii="Times New Roman" w:hAnsi="Times New Roman"/>
                <w:spacing w:val="-2"/>
                <w:sz w:val="28"/>
                <w:szCs w:val="28"/>
              </w:rPr>
            </w:pPr>
            <w:r w:rsidRPr="007F03F1">
              <w:rPr>
                <w:rFonts w:ascii="Times New Roman" w:hAnsi="Times New Roman"/>
                <w:color w:val="000000"/>
                <w:sz w:val="28"/>
                <w:szCs w:val="28"/>
              </w:rPr>
              <w:t>274</w:t>
            </w:r>
          </w:p>
        </w:tc>
        <w:tc>
          <w:tcPr>
            <w:tcW w:w="1275" w:type="dxa"/>
            <w:vAlign w:val="center"/>
          </w:tcPr>
          <w:p w14:paraId="6D049918" w14:textId="40109055"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szCs w:val="28"/>
              </w:rPr>
              <w:t>381320.11</w:t>
            </w:r>
          </w:p>
        </w:tc>
        <w:tc>
          <w:tcPr>
            <w:tcW w:w="1418" w:type="dxa"/>
            <w:gridSpan w:val="2"/>
            <w:vAlign w:val="center"/>
          </w:tcPr>
          <w:p w14:paraId="64721ABD" w14:textId="376AAE1F"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szCs w:val="28"/>
              </w:rPr>
              <w:t>1287855.07</w:t>
            </w:r>
          </w:p>
        </w:tc>
        <w:tc>
          <w:tcPr>
            <w:tcW w:w="2126" w:type="dxa"/>
          </w:tcPr>
          <w:p w14:paraId="0878A998" w14:textId="1A3F6473" w:rsidR="00FC32C6" w:rsidRPr="00124E7C" w:rsidRDefault="00FC32C6" w:rsidP="00FC32C6">
            <w:pPr>
              <w:widowControl w:val="0"/>
              <w:autoSpaceDE w:val="0"/>
              <w:autoSpaceDN w:val="0"/>
              <w:adjustRightInd w:val="0"/>
              <w:jc w:val="center"/>
              <w:rPr>
                <w:rFonts w:ascii="Times New Roman" w:hAnsi="Times New Roman"/>
                <w:sz w:val="28"/>
                <w:szCs w:val="28"/>
              </w:rPr>
            </w:pPr>
            <w:r w:rsidRPr="00893830">
              <w:rPr>
                <w:rFonts w:ascii="Times New Roman" w:hAnsi="Times New Roman"/>
                <w:sz w:val="28"/>
                <w:szCs w:val="28"/>
              </w:rPr>
              <w:t>Аналитический</w:t>
            </w:r>
          </w:p>
        </w:tc>
        <w:tc>
          <w:tcPr>
            <w:tcW w:w="1985" w:type="dxa"/>
          </w:tcPr>
          <w:p w14:paraId="180ED309" w14:textId="34A35C49"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0BC2B732" w14:textId="6E5305C7"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2938BD33" w14:textId="77777777" w:rsidTr="004B74C4">
        <w:trPr>
          <w:trHeight w:val="20"/>
        </w:trPr>
        <w:tc>
          <w:tcPr>
            <w:tcW w:w="1447" w:type="dxa"/>
            <w:vAlign w:val="center"/>
          </w:tcPr>
          <w:p w14:paraId="778FB7CE" w14:textId="1CAD2417" w:rsidR="00FC32C6" w:rsidRPr="007F03F1" w:rsidRDefault="00FC32C6" w:rsidP="00FC32C6">
            <w:pPr>
              <w:widowControl w:val="0"/>
              <w:jc w:val="center"/>
              <w:rPr>
                <w:rFonts w:ascii="Times New Roman" w:hAnsi="Times New Roman"/>
                <w:spacing w:val="-2"/>
                <w:sz w:val="28"/>
                <w:szCs w:val="28"/>
              </w:rPr>
            </w:pPr>
            <w:r w:rsidRPr="007F03F1">
              <w:rPr>
                <w:rFonts w:ascii="Times New Roman" w:hAnsi="Times New Roman"/>
                <w:color w:val="000000"/>
                <w:sz w:val="28"/>
                <w:szCs w:val="28"/>
              </w:rPr>
              <w:t>275</w:t>
            </w:r>
          </w:p>
        </w:tc>
        <w:tc>
          <w:tcPr>
            <w:tcW w:w="1275" w:type="dxa"/>
            <w:vAlign w:val="center"/>
          </w:tcPr>
          <w:p w14:paraId="5F8B5FA8" w14:textId="0BFE902C"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szCs w:val="28"/>
              </w:rPr>
              <w:t>381343.61</w:t>
            </w:r>
          </w:p>
        </w:tc>
        <w:tc>
          <w:tcPr>
            <w:tcW w:w="1418" w:type="dxa"/>
            <w:gridSpan w:val="2"/>
            <w:vAlign w:val="center"/>
          </w:tcPr>
          <w:p w14:paraId="00E199C2" w14:textId="188BD9E3"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szCs w:val="28"/>
              </w:rPr>
              <w:t>1287837.95</w:t>
            </w:r>
          </w:p>
        </w:tc>
        <w:tc>
          <w:tcPr>
            <w:tcW w:w="2126" w:type="dxa"/>
          </w:tcPr>
          <w:p w14:paraId="69D46644" w14:textId="6D3A6D10" w:rsidR="00FC32C6" w:rsidRPr="00124E7C" w:rsidRDefault="00FC32C6" w:rsidP="00FC32C6">
            <w:pPr>
              <w:widowControl w:val="0"/>
              <w:autoSpaceDE w:val="0"/>
              <w:autoSpaceDN w:val="0"/>
              <w:adjustRightInd w:val="0"/>
              <w:jc w:val="center"/>
              <w:rPr>
                <w:rFonts w:ascii="Times New Roman" w:hAnsi="Times New Roman"/>
                <w:sz w:val="28"/>
                <w:szCs w:val="28"/>
              </w:rPr>
            </w:pPr>
            <w:r w:rsidRPr="00893830">
              <w:rPr>
                <w:rFonts w:ascii="Times New Roman" w:hAnsi="Times New Roman"/>
                <w:sz w:val="28"/>
                <w:szCs w:val="28"/>
              </w:rPr>
              <w:t>Аналитический</w:t>
            </w:r>
          </w:p>
        </w:tc>
        <w:tc>
          <w:tcPr>
            <w:tcW w:w="1985" w:type="dxa"/>
          </w:tcPr>
          <w:p w14:paraId="146420CA" w14:textId="09A30A5F"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604A9B68" w14:textId="0A80B94F"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383D89C3" w14:textId="77777777" w:rsidTr="004B74C4">
        <w:trPr>
          <w:trHeight w:val="20"/>
        </w:trPr>
        <w:tc>
          <w:tcPr>
            <w:tcW w:w="1447" w:type="dxa"/>
            <w:vAlign w:val="center"/>
          </w:tcPr>
          <w:p w14:paraId="37CD800E" w14:textId="59AE64AF" w:rsidR="00FC32C6" w:rsidRPr="007F03F1" w:rsidRDefault="00FC32C6" w:rsidP="00FC32C6">
            <w:pPr>
              <w:widowControl w:val="0"/>
              <w:jc w:val="center"/>
              <w:rPr>
                <w:rFonts w:ascii="Times New Roman" w:hAnsi="Times New Roman"/>
                <w:spacing w:val="-2"/>
                <w:sz w:val="28"/>
                <w:szCs w:val="28"/>
              </w:rPr>
            </w:pPr>
            <w:r w:rsidRPr="007F03F1">
              <w:rPr>
                <w:rFonts w:ascii="Times New Roman" w:hAnsi="Times New Roman"/>
                <w:color w:val="000000"/>
                <w:sz w:val="28"/>
                <w:szCs w:val="28"/>
              </w:rPr>
              <w:t>247</w:t>
            </w:r>
          </w:p>
        </w:tc>
        <w:tc>
          <w:tcPr>
            <w:tcW w:w="1275" w:type="dxa"/>
            <w:vAlign w:val="center"/>
          </w:tcPr>
          <w:p w14:paraId="61B666A3" w14:textId="0ABEA0BC"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szCs w:val="28"/>
              </w:rPr>
              <w:t>381366.12</w:t>
            </w:r>
          </w:p>
        </w:tc>
        <w:tc>
          <w:tcPr>
            <w:tcW w:w="1418" w:type="dxa"/>
            <w:gridSpan w:val="2"/>
            <w:vAlign w:val="center"/>
          </w:tcPr>
          <w:p w14:paraId="2D8C54FB" w14:textId="17814E3D"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szCs w:val="28"/>
              </w:rPr>
              <w:t>1287822.39</w:t>
            </w:r>
          </w:p>
        </w:tc>
        <w:tc>
          <w:tcPr>
            <w:tcW w:w="2126" w:type="dxa"/>
          </w:tcPr>
          <w:p w14:paraId="7BA4EBE2" w14:textId="715E6B68" w:rsidR="00FC32C6" w:rsidRPr="00124E7C" w:rsidRDefault="00FC32C6" w:rsidP="00FC32C6">
            <w:pPr>
              <w:widowControl w:val="0"/>
              <w:autoSpaceDE w:val="0"/>
              <w:autoSpaceDN w:val="0"/>
              <w:adjustRightInd w:val="0"/>
              <w:jc w:val="center"/>
              <w:rPr>
                <w:rFonts w:ascii="Times New Roman" w:hAnsi="Times New Roman"/>
                <w:sz w:val="28"/>
                <w:szCs w:val="28"/>
              </w:rPr>
            </w:pPr>
            <w:r w:rsidRPr="00893830">
              <w:rPr>
                <w:rFonts w:ascii="Times New Roman" w:hAnsi="Times New Roman"/>
                <w:sz w:val="28"/>
                <w:szCs w:val="28"/>
              </w:rPr>
              <w:t>Аналитический</w:t>
            </w:r>
          </w:p>
        </w:tc>
        <w:tc>
          <w:tcPr>
            <w:tcW w:w="1985" w:type="dxa"/>
          </w:tcPr>
          <w:p w14:paraId="00FA40FB" w14:textId="5861AE03"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1B9B84AC" w14:textId="62C3A61F"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B2B4D" w:rsidRPr="00124E7C" w14:paraId="327C768B" w14:textId="77777777" w:rsidTr="004B74C4">
        <w:trPr>
          <w:trHeight w:val="20"/>
        </w:trPr>
        <w:tc>
          <w:tcPr>
            <w:tcW w:w="9952" w:type="dxa"/>
            <w:gridSpan w:val="7"/>
            <w:vAlign w:val="center"/>
          </w:tcPr>
          <w:p w14:paraId="0B220091" w14:textId="1700273E" w:rsidR="00FB2B4D" w:rsidRPr="00124E7C" w:rsidRDefault="00FB2B4D" w:rsidP="00FB2B4D">
            <w:pPr>
              <w:widowControl w:val="0"/>
              <w:autoSpaceDE w:val="0"/>
              <w:autoSpaceDN w:val="0"/>
              <w:adjustRightInd w:val="0"/>
              <w:jc w:val="center"/>
              <w:rPr>
                <w:rFonts w:ascii="Times New Roman" w:hAnsi="Times New Roman"/>
                <w:sz w:val="28"/>
                <w:szCs w:val="28"/>
              </w:rPr>
            </w:pPr>
          </w:p>
        </w:tc>
      </w:tr>
      <w:tr w:rsidR="00FC32C6" w:rsidRPr="00124E7C" w14:paraId="141FBE5D" w14:textId="77777777" w:rsidTr="004B74C4">
        <w:trPr>
          <w:trHeight w:val="20"/>
        </w:trPr>
        <w:tc>
          <w:tcPr>
            <w:tcW w:w="1447" w:type="dxa"/>
            <w:vAlign w:val="center"/>
          </w:tcPr>
          <w:p w14:paraId="6BDC915A" w14:textId="376F665C" w:rsidR="00FC32C6" w:rsidRPr="007F03F1" w:rsidRDefault="00FC32C6" w:rsidP="00FC32C6">
            <w:pPr>
              <w:widowControl w:val="0"/>
              <w:jc w:val="center"/>
              <w:rPr>
                <w:rFonts w:ascii="Times New Roman" w:hAnsi="Times New Roman"/>
                <w:spacing w:val="-2"/>
                <w:sz w:val="28"/>
                <w:szCs w:val="28"/>
              </w:rPr>
            </w:pPr>
            <w:r w:rsidRPr="007F03F1">
              <w:rPr>
                <w:rFonts w:ascii="Times New Roman" w:hAnsi="Times New Roman"/>
                <w:color w:val="000000"/>
                <w:sz w:val="28"/>
              </w:rPr>
              <w:t>276</w:t>
            </w:r>
          </w:p>
        </w:tc>
        <w:tc>
          <w:tcPr>
            <w:tcW w:w="1275" w:type="dxa"/>
            <w:vAlign w:val="center"/>
          </w:tcPr>
          <w:p w14:paraId="07C12841" w14:textId="442606C2"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rPr>
              <w:t>381344.88</w:t>
            </w:r>
          </w:p>
        </w:tc>
        <w:tc>
          <w:tcPr>
            <w:tcW w:w="1418" w:type="dxa"/>
            <w:gridSpan w:val="2"/>
            <w:vAlign w:val="center"/>
          </w:tcPr>
          <w:p w14:paraId="1831F126" w14:textId="3EE3FB46"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rPr>
              <w:t>1287757.06</w:t>
            </w:r>
          </w:p>
        </w:tc>
        <w:tc>
          <w:tcPr>
            <w:tcW w:w="2126" w:type="dxa"/>
          </w:tcPr>
          <w:p w14:paraId="4EFD06BC" w14:textId="5194293E" w:rsidR="00FC32C6" w:rsidRPr="00124E7C" w:rsidRDefault="00FC32C6" w:rsidP="00FC32C6">
            <w:pPr>
              <w:widowControl w:val="0"/>
              <w:autoSpaceDE w:val="0"/>
              <w:autoSpaceDN w:val="0"/>
              <w:adjustRightInd w:val="0"/>
              <w:jc w:val="center"/>
              <w:rPr>
                <w:rFonts w:ascii="Times New Roman" w:hAnsi="Times New Roman"/>
                <w:sz w:val="28"/>
                <w:szCs w:val="28"/>
              </w:rPr>
            </w:pPr>
            <w:r w:rsidRPr="007A2359">
              <w:rPr>
                <w:rFonts w:ascii="Times New Roman" w:hAnsi="Times New Roman"/>
                <w:sz w:val="28"/>
                <w:szCs w:val="28"/>
              </w:rPr>
              <w:t>Аналитический</w:t>
            </w:r>
          </w:p>
        </w:tc>
        <w:tc>
          <w:tcPr>
            <w:tcW w:w="1985" w:type="dxa"/>
          </w:tcPr>
          <w:p w14:paraId="5BF84285" w14:textId="3F549507"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5E1CDB8E" w14:textId="25653CC3"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7CDEED1E" w14:textId="77777777" w:rsidTr="004B74C4">
        <w:trPr>
          <w:trHeight w:val="20"/>
        </w:trPr>
        <w:tc>
          <w:tcPr>
            <w:tcW w:w="1447" w:type="dxa"/>
            <w:vAlign w:val="center"/>
          </w:tcPr>
          <w:p w14:paraId="20D6BF38" w14:textId="5E553E8D" w:rsidR="00FC32C6" w:rsidRPr="007F03F1" w:rsidRDefault="00FC32C6" w:rsidP="00FC32C6">
            <w:pPr>
              <w:widowControl w:val="0"/>
              <w:jc w:val="center"/>
              <w:rPr>
                <w:rFonts w:ascii="Times New Roman" w:hAnsi="Times New Roman"/>
                <w:spacing w:val="-2"/>
                <w:sz w:val="28"/>
                <w:szCs w:val="28"/>
              </w:rPr>
            </w:pPr>
            <w:r w:rsidRPr="007F03F1">
              <w:rPr>
                <w:rFonts w:ascii="Times New Roman" w:hAnsi="Times New Roman"/>
                <w:color w:val="000000"/>
                <w:sz w:val="28"/>
              </w:rPr>
              <w:t>277</w:t>
            </w:r>
          </w:p>
        </w:tc>
        <w:tc>
          <w:tcPr>
            <w:tcW w:w="1275" w:type="dxa"/>
            <w:vAlign w:val="center"/>
          </w:tcPr>
          <w:p w14:paraId="69727B1E" w14:textId="477C0506"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rPr>
              <w:t>381372.44</w:t>
            </w:r>
          </w:p>
        </w:tc>
        <w:tc>
          <w:tcPr>
            <w:tcW w:w="1418" w:type="dxa"/>
            <w:gridSpan w:val="2"/>
            <w:vAlign w:val="center"/>
          </w:tcPr>
          <w:p w14:paraId="67EA1B71" w14:textId="621C3B53"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rPr>
              <w:t>1287797.27</w:t>
            </w:r>
          </w:p>
        </w:tc>
        <w:tc>
          <w:tcPr>
            <w:tcW w:w="2126" w:type="dxa"/>
          </w:tcPr>
          <w:p w14:paraId="1B2BAD52" w14:textId="43D77248" w:rsidR="00FC32C6" w:rsidRPr="00124E7C" w:rsidRDefault="00FC32C6" w:rsidP="00FC32C6">
            <w:pPr>
              <w:widowControl w:val="0"/>
              <w:autoSpaceDE w:val="0"/>
              <w:autoSpaceDN w:val="0"/>
              <w:adjustRightInd w:val="0"/>
              <w:jc w:val="center"/>
              <w:rPr>
                <w:rFonts w:ascii="Times New Roman" w:hAnsi="Times New Roman"/>
                <w:sz w:val="28"/>
                <w:szCs w:val="28"/>
              </w:rPr>
            </w:pPr>
            <w:r w:rsidRPr="007A2359">
              <w:rPr>
                <w:rFonts w:ascii="Times New Roman" w:hAnsi="Times New Roman"/>
                <w:sz w:val="28"/>
                <w:szCs w:val="28"/>
              </w:rPr>
              <w:t>Аналитический</w:t>
            </w:r>
          </w:p>
        </w:tc>
        <w:tc>
          <w:tcPr>
            <w:tcW w:w="1985" w:type="dxa"/>
          </w:tcPr>
          <w:p w14:paraId="75A4F283" w14:textId="52C4EE28"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53F86F9E" w14:textId="771F1C4D"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3BE44640" w14:textId="77777777" w:rsidTr="004B74C4">
        <w:trPr>
          <w:trHeight w:val="20"/>
        </w:trPr>
        <w:tc>
          <w:tcPr>
            <w:tcW w:w="1447" w:type="dxa"/>
            <w:vAlign w:val="center"/>
          </w:tcPr>
          <w:p w14:paraId="0F3B873F" w14:textId="1E60FB5B" w:rsidR="00FC32C6" w:rsidRPr="007F03F1" w:rsidRDefault="00FC32C6" w:rsidP="00FC32C6">
            <w:pPr>
              <w:widowControl w:val="0"/>
              <w:jc w:val="center"/>
              <w:rPr>
                <w:rFonts w:ascii="Times New Roman" w:hAnsi="Times New Roman"/>
                <w:spacing w:val="-2"/>
                <w:sz w:val="28"/>
                <w:szCs w:val="28"/>
              </w:rPr>
            </w:pPr>
            <w:r w:rsidRPr="007F03F1">
              <w:rPr>
                <w:rFonts w:ascii="Times New Roman" w:hAnsi="Times New Roman"/>
                <w:color w:val="000000"/>
                <w:sz w:val="28"/>
              </w:rPr>
              <w:t>278</w:t>
            </w:r>
          </w:p>
        </w:tc>
        <w:tc>
          <w:tcPr>
            <w:tcW w:w="1275" w:type="dxa"/>
            <w:vAlign w:val="center"/>
          </w:tcPr>
          <w:p w14:paraId="79C02C5D" w14:textId="14EAAA72"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rPr>
              <w:t>381334.42</w:t>
            </w:r>
          </w:p>
        </w:tc>
        <w:tc>
          <w:tcPr>
            <w:tcW w:w="1418" w:type="dxa"/>
            <w:gridSpan w:val="2"/>
            <w:vAlign w:val="center"/>
          </w:tcPr>
          <w:p w14:paraId="5C72D9A1" w14:textId="6260DF46"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rPr>
              <w:t>1287822.62</w:t>
            </w:r>
          </w:p>
        </w:tc>
        <w:tc>
          <w:tcPr>
            <w:tcW w:w="2126" w:type="dxa"/>
          </w:tcPr>
          <w:p w14:paraId="3D13DA6B" w14:textId="57A0F20C" w:rsidR="00FC32C6" w:rsidRPr="00124E7C" w:rsidRDefault="00FC32C6" w:rsidP="00FC32C6">
            <w:pPr>
              <w:widowControl w:val="0"/>
              <w:autoSpaceDE w:val="0"/>
              <w:autoSpaceDN w:val="0"/>
              <w:adjustRightInd w:val="0"/>
              <w:jc w:val="center"/>
              <w:rPr>
                <w:rFonts w:ascii="Times New Roman" w:hAnsi="Times New Roman"/>
                <w:sz w:val="28"/>
                <w:szCs w:val="28"/>
              </w:rPr>
            </w:pPr>
            <w:r w:rsidRPr="007A2359">
              <w:rPr>
                <w:rFonts w:ascii="Times New Roman" w:hAnsi="Times New Roman"/>
                <w:sz w:val="28"/>
                <w:szCs w:val="28"/>
              </w:rPr>
              <w:t>Аналитический</w:t>
            </w:r>
          </w:p>
        </w:tc>
        <w:tc>
          <w:tcPr>
            <w:tcW w:w="1985" w:type="dxa"/>
          </w:tcPr>
          <w:p w14:paraId="3DAF080C" w14:textId="301BDB64"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7ED491A4" w14:textId="7CFEF1B2"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07226513" w14:textId="77777777" w:rsidTr="004B74C4">
        <w:trPr>
          <w:trHeight w:val="20"/>
        </w:trPr>
        <w:tc>
          <w:tcPr>
            <w:tcW w:w="1447" w:type="dxa"/>
            <w:vAlign w:val="center"/>
          </w:tcPr>
          <w:p w14:paraId="3F67E0E3" w14:textId="10D130D7" w:rsidR="00FC32C6" w:rsidRPr="007F03F1" w:rsidRDefault="00FC32C6" w:rsidP="00FC32C6">
            <w:pPr>
              <w:widowControl w:val="0"/>
              <w:jc w:val="center"/>
              <w:rPr>
                <w:rFonts w:ascii="Times New Roman" w:hAnsi="Times New Roman"/>
                <w:spacing w:val="-2"/>
                <w:sz w:val="28"/>
                <w:szCs w:val="28"/>
              </w:rPr>
            </w:pPr>
            <w:r w:rsidRPr="007F03F1">
              <w:rPr>
                <w:rFonts w:ascii="Times New Roman" w:hAnsi="Times New Roman"/>
                <w:color w:val="000000"/>
                <w:sz w:val="28"/>
              </w:rPr>
              <w:t>279</w:t>
            </w:r>
          </w:p>
        </w:tc>
        <w:tc>
          <w:tcPr>
            <w:tcW w:w="1275" w:type="dxa"/>
            <w:vAlign w:val="center"/>
          </w:tcPr>
          <w:p w14:paraId="0F2B43ED" w14:textId="1B1368A6"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rPr>
              <w:t>381331.15</w:t>
            </w:r>
          </w:p>
        </w:tc>
        <w:tc>
          <w:tcPr>
            <w:tcW w:w="1418" w:type="dxa"/>
            <w:gridSpan w:val="2"/>
            <w:vAlign w:val="center"/>
          </w:tcPr>
          <w:p w14:paraId="09D99E50" w14:textId="3906E092"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rPr>
              <w:t>1287824.03</w:t>
            </w:r>
          </w:p>
        </w:tc>
        <w:tc>
          <w:tcPr>
            <w:tcW w:w="2126" w:type="dxa"/>
          </w:tcPr>
          <w:p w14:paraId="7C9B13EA" w14:textId="4BDEB182" w:rsidR="00FC32C6" w:rsidRPr="00124E7C" w:rsidRDefault="00FC32C6" w:rsidP="00FC32C6">
            <w:pPr>
              <w:widowControl w:val="0"/>
              <w:autoSpaceDE w:val="0"/>
              <w:autoSpaceDN w:val="0"/>
              <w:adjustRightInd w:val="0"/>
              <w:jc w:val="center"/>
              <w:rPr>
                <w:rFonts w:ascii="Times New Roman" w:hAnsi="Times New Roman"/>
                <w:sz w:val="28"/>
                <w:szCs w:val="28"/>
              </w:rPr>
            </w:pPr>
            <w:r w:rsidRPr="007A2359">
              <w:rPr>
                <w:rFonts w:ascii="Times New Roman" w:hAnsi="Times New Roman"/>
                <w:sz w:val="28"/>
                <w:szCs w:val="28"/>
              </w:rPr>
              <w:t>Аналитический</w:t>
            </w:r>
          </w:p>
        </w:tc>
        <w:tc>
          <w:tcPr>
            <w:tcW w:w="1985" w:type="dxa"/>
          </w:tcPr>
          <w:p w14:paraId="6457E254" w14:textId="4FB0493E"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1A92A721" w14:textId="4D5D5DB6"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72EC4205" w14:textId="77777777" w:rsidTr="004B74C4">
        <w:trPr>
          <w:trHeight w:val="20"/>
        </w:trPr>
        <w:tc>
          <w:tcPr>
            <w:tcW w:w="1447" w:type="dxa"/>
            <w:vAlign w:val="center"/>
          </w:tcPr>
          <w:p w14:paraId="4D8C3356" w14:textId="1833BB27" w:rsidR="00FC32C6" w:rsidRPr="007F03F1" w:rsidRDefault="00FC32C6" w:rsidP="00FC32C6">
            <w:pPr>
              <w:widowControl w:val="0"/>
              <w:jc w:val="center"/>
              <w:rPr>
                <w:rFonts w:ascii="Times New Roman" w:hAnsi="Times New Roman"/>
                <w:spacing w:val="-2"/>
                <w:sz w:val="28"/>
                <w:szCs w:val="28"/>
              </w:rPr>
            </w:pPr>
            <w:r w:rsidRPr="007F03F1">
              <w:rPr>
                <w:rFonts w:ascii="Times New Roman" w:hAnsi="Times New Roman"/>
                <w:color w:val="000000"/>
                <w:sz w:val="28"/>
              </w:rPr>
              <w:t>280</w:t>
            </w:r>
          </w:p>
        </w:tc>
        <w:tc>
          <w:tcPr>
            <w:tcW w:w="1275" w:type="dxa"/>
            <w:vAlign w:val="center"/>
          </w:tcPr>
          <w:p w14:paraId="169A553E" w14:textId="6CA32A66"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rPr>
              <w:t>381293.26</w:t>
            </w:r>
          </w:p>
        </w:tc>
        <w:tc>
          <w:tcPr>
            <w:tcW w:w="1418" w:type="dxa"/>
            <w:gridSpan w:val="2"/>
            <w:vAlign w:val="center"/>
          </w:tcPr>
          <w:p w14:paraId="39C4EDB0" w14:textId="3C269932"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rPr>
              <w:t>1287818.69</w:t>
            </w:r>
          </w:p>
        </w:tc>
        <w:tc>
          <w:tcPr>
            <w:tcW w:w="2126" w:type="dxa"/>
          </w:tcPr>
          <w:p w14:paraId="52DF3B53" w14:textId="4ACD050A" w:rsidR="00FC32C6" w:rsidRPr="00124E7C" w:rsidRDefault="00FC32C6" w:rsidP="00FC32C6">
            <w:pPr>
              <w:widowControl w:val="0"/>
              <w:autoSpaceDE w:val="0"/>
              <w:autoSpaceDN w:val="0"/>
              <w:adjustRightInd w:val="0"/>
              <w:jc w:val="center"/>
              <w:rPr>
                <w:rFonts w:ascii="Times New Roman" w:hAnsi="Times New Roman"/>
                <w:sz w:val="28"/>
                <w:szCs w:val="28"/>
              </w:rPr>
            </w:pPr>
            <w:r w:rsidRPr="007A2359">
              <w:rPr>
                <w:rFonts w:ascii="Times New Roman" w:hAnsi="Times New Roman"/>
                <w:sz w:val="28"/>
                <w:szCs w:val="28"/>
              </w:rPr>
              <w:t>Аналитический</w:t>
            </w:r>
          </w:p>
        </w:tc>
        <w:tc>
          <w:tcPr>
            <w:tcW w:w="1985" w:type="dxa"/>
          </w:tcPr>
          <w:p w14:paraId="58F3B671" w14:textId="6C0B0C97"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18AAFE58" w14:textId="3F36A5E5"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669CADB7" w14:textId="77777777" w:rsidTr="004B74C4">
        <w:trPr>
          <w:trHeight w:val="20"/>
        </w:trPr>
        <w:tc>
          <w:tcPr>
            <w:tcW w:w="1447" w:type="dxa"/>
            <w:vAlign w:val="center"/>
          </w:tcPr>
          <w:p w14:paraId="6CADA1AA" w14:textId="53AD9499" w:rsidR="00FC32C6" w:rsidRPr="007F03F1" w:rsidRDefault="00FC32C6" w:rsidP="00FC32C6">
            <w:pPr>
              <w:widowControl w:val="0"/>
              <w:jc w:val="center"/>
              <w:rPr>
                <w:rFonts w:ascii="Times New Roman" w:hAnsi="Times New Roman"/>
                <w:spacing w:val="-2"/>
                <w:sz w:val="28"/>
                <w:szCs w:val="28"/>
              </w:rPr>
            </w:pPr>
            <w:r w:rsidRPr="007F03F1">
              <w:rPr>
                <w:rFonts w:ascii="Times New Roman" w:hAnsi="Times New Roman"/>
                <w:color w:val="000000"/>
                <w:sz w:val="28"/>
              </w:rPr>
              <w:t>281</w:t>
            </w:r>
          </w:p>
        </w:tc>
        <w:tc>
          <w:tcPr>
            <w:tcW w:w="1275" w:type="dxa"/>
            <w:vAlign w:val="center"/>
          </w:tcPr>
          <w:p w14:paraId="5C1FEDAB" w14:textId="0F3E7CDD"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rPr>
              <w:t>381293.70</w:t>
            </w:r>
          </w:p>
        </w:tc>
        <w:tc>
          <w:tcPr>
            <w:tcW w:w="1418" w:type="dxa"/>
            <w:gridSpan w:val="2"/>
            <w:vAlign w:val="center"/>
          </w:tcPr>
          <w:p w14:paraId="4FED9D26" w14:textId="64BB3BA8"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rPr>
              <w:t>1287816.08</w:t>
            </w:r>
          </w:p>
        </w:tc>
        <w:tc>
          <w:tcPr>
            <w:tcW w:w="2126" w:type="dxa"/>
          </w:tcPr>
          <w:p w14:paraId="69B2A773" w14:textId="62E4B940" w:rsidR="00FC32C6" w:rsidRPr="00124E7C" w:rsidRDefault="00FC32C6" w:rsidP="00FC32C6">
            <w:pPr>
              <w:widowControl w:val="0"/>
              <w:autoSpaceDE w:val="0"/>
              <w:autoSpaceDN w:val="0"/>
              <w:adjustRightInd w:val="0"/>
              <w:jc w:val="center"/>
              <w:rPr>
                <w:rFonts w:ascii="Times New Roman" w:hAnsi="Times New Roman"/>
                <w:sz w:val="28"/>
                <w:szCs w:val="28"/>
              </w:rPr>
            </w:pPr>
            <w:r w:rsidRPr="007A2359">
              <w:rPr>
                <w:rFonts w:ascii="Times New Roman" w:hAnsi="Times New Roman"/>
                <w:sz w:val="28"/>
                <w:szCs w:val="28"/>
              </w:rPr>
              <w:t>Аналитический</w:t>
            </w:r>
          </w:p>
        </w:tc>
        <w:tc>
          <w:tcPr>
            <w:tcW w:w="1985" w:type="dxa"/>
          </w:tcPr>
          <w:p w14:paraId="05CECF28" w14:textId="2E94DB0C"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69EDE5FB" w14:textId="2C0BAC38"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4C946FD1" w14:textId="77777777" w:rsidTr="004B74C4">
        <w:trPr>
          <w:trHeight w:val="20"/>
        </w:trPr>
        <w:tc>
          <w:tcPr>
            <w:tcW w:w="1447" w:type="dxa"/>
            <w:vAlign w:val="center"/>
          </w:tcPr>
          <w:p w14:paraId="23C13606" w14:textId="77CE0B81" w:rsidR="00FC32C6" w:rsidRPr="007F03F1" w:rsidRDefault="00FC32C6" w:rsidP="00FC32C6">
            <w:pPr>
              <w:widowControl w:val="0"/>
              <w:jc w:val="center"/>
              <w:rPr>
                <w:rFonts w:ascii="Times New Roman" w:hAnsi="Times New Roman"/>
                <w:spacing w:val="-2"/>
                <w:sz w:val="28"/>
                <w:szCs w:val="28"/>
              </w:rPr>
            </w:pPr>
            <w:r w:rsidRPr="007F03F1">
              <w:rPr>
                <w:rFonts w:ascii="Times New Roman" w:hAnsi="Times New Roman"/>
                <w:color w:val="000000"/>
                <w:sz w:val="28"/>
              </w:rPr>
              <w:t>282</w:t>
            </w:r>
          </w:p>
        </w:tc>
        <w:tc>
          <w:tcPr>
            <w:tcW w:w="1275" w:type="dxa"/>
            <w:vAlign w:val="center"/>
          </w:tcPr>
          <w:p w14:paraId="46425746" w14:textId="225E0F73"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rPr>
              <w:t>381216.19</w:t>
            </w:r>
          </w:p>
        </w:tc>
        <w:tc>
          <w:tcPr>
            <w:tcW w:w="1418" w:type="dxa"/>
            <w:gridSpan w:val="2"/>
            <w:vAlign w:val="center"/>
          </w:tcPr>
          <w:p w14:paraId="7A1B0320" w14:textId="04434A74"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rPr>
              <w:t>1287805.74</w:t>
            </w:r>
          </w:p>
        </w:tc>
        <w:tc>
          <w:tcPr>
            <w:tcW w:w="2126" w:type="dxa"/>
          </w:tcPr>
          <w:p w14:paraId="7953D5A3" w14:textId="5021D249" w:rsidR="00FC32C6" w:rsidRPr="00124E7C" w:rsidRDefault="00FC32C6" w:rsidP="00FC32C6">
            <w:pPr>
              <w:widowControl w:val="0"/>
              <w:autoSpaceDE w:val="0"/>
              <w:autoSpaceDN w:val="0"/>
              <w:adjustRightInd w:val="0"/>
              <w:jc w:val="center"/>
              <w:rPr>
                <w:rFonts w:ascii="Times New Roman" w:hAnsi="Times New Roman"/>
                <w:sz w:val="28"/>
                <w:szCs w:val="28"/>
              </w:rPr>
            </w:pPr>
            <w:r w:rsidRPr="007A2359">
              <w:rPr>
                <w:rFonts w:ascii="Times New Roman" w:hAnsi="Times New Roman"/>
                <w:sz w:val="28"/>
                <w:szCs w:val="28"/>
              </w:rPr>
              <w:t>Аналитический</w:t>
            </w:r>
          </w:p>
        </w:tc>
        <w:tc>
          <w:tcPr>
            <w:tcW w:w="1985" w:type="dxa"/>
          </w:tcPr>
          <w:p w14:paraId="2037C787" w14:textId="767A9B26"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16EE3C85" w14:textId="7CE81193"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432610FB" w14:textId="77777777" w:rsidTr="004B74C4">
        <w:trPr>
          <w:trHeight w:val="20"/>
        </w:trPr>
        <w:tc>
          <w:tcPr>
            <w:tcW w:w="1447" w:type="dxa"/>
            <w:vAlign w:val="center"/>
          </w:tcPr>
          <w:p w14:paraId="759272EC" w14:textId="28651D0C" w:rsidR="00FC32C6" w:rsidRPr="007F03F1" w:rsidRDefault="00FC32C6" w:rsidP="00FC32C6">
            <w:pPr>
              <w:widowControl w:val="0"/>
              <w:jc w:val="center"/>
              <w:rPr>
                <w:rFonts w:ascii="Times New Roman" w:hAnsi="Times New Roman"/>
                <w:spacing w:val="-2"/>
                <w:sz w:val="28"/>
                <w:szCs w:val="28"/>
              </w:rPr>
            </w:pPr>
            <w:r w:rsidRPr="007F03F1">
              <w:rPr>
                <w:rFonts w:ascii="Times New Roman" w:hAnsi="Times New Roman"/>
                <w:color w:val="000000"/>
                <w:sz w:val="28"/>
              </w:rPr>
              <w:t>283</w:t>
            </w:r>
          </w:p>
        </w:tc>
        <w:tc>
          <w:tcPr>
            <w:tcW w:w="1275" w:type="dxa"/>
            <w:vAlign w:val="center"/>
          </w:tcPr>
          <w:p w14:paraId="0E4FCB50" w14:textId="19BB4D06"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rPr>
              <w:t>381200.83</w:t>
            </w:r>
          </w:p>
        </w:tc>
        <w:tc>
          <w:tcPr>
            <w:tcW w:w="1418" w:type="dxa"/>
            <w:gridSpan w:val="2"/>
            <w:vAlign w:val="center"/>
          </w:tcPr>
          <w:p w14:paraId="26376E0B" w14:textId="66FC376E"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rPr>
              <w:t>1287804.18</w:t>
            </w:r>
          </w:p>
        </w:tc>
        <w:tc>
          <w:tcPr>
            <w:tcW w:w="2126" w:type="dxa"/>
          </w:tcPr>
          <w:p w14:paraId="37855564" w14:textId="0C7DD1A6" w:rsidR="00FC32C6" w:rsidRPr="00124E7C" w:rsidRDefault="00FC32C6" w:rsidP="00FC32C6">
            <w:pPr>
              <w:widowControl w:val="0"/>
              <w:autoSpaceDE w:val="0"/>
              <w:autoSpaceDN w:val="0"/>
              <w:adjustRightInd w:val="0"/>
              <w:jc w:val="center"/>
              <w:rPr>
                <w:rFonts w:ascii="Times New Roman" w:hAnsi="Times New Roman"/>
                <w:sz w:val="28"/>
                <w:szCs w:val="28"/>
              </w:rPr>
            </w:pPr>
            <w:r w:rsidRPr="007A2359">
              <w:rPr>
                <w:rFonts w:ascii="Times New Roman" w:hAnsi="Times New Roman"/>
                <w:sz w:val="28"/>
                <w:szCs w:val="28"/>
              </w:rPr>
              <w:t>Аналитический</w:t>
            </w:r>
          </w:p>
        </w:tc>
        <w:tc>
          <w:tcPr>
            <w:tcW w:w="1985" w:type="dxa"/>
          </w:tcPr>
          <w:p w14:paraId="1129BC6A" w14:textId="661C054D"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092DF53E" w14:textId="6688FB75"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747135F3" w14:textId="77777777" w:rsidTr="004B74C4">
        <w:trPr>
          <w:trHeight w:val="20"/>
        </w:trPr>
        <w:tc>
          <w:tcPr>
            <w:tcW w:w="1447" w:type="dxa"/>
            <w:vAlign w:val="center"/>
          </w:tcPr>
          <w:p w14:paraId="266655A3" w14:textId="696CB622" w:rsidR="00FC32C6" w:rsidRPr="007F03F1" w:rsidRDefault="00FC32C6" w:rsidP="00FC32C6">
            <w:pPr>
              <w:widowControl w:val="0"/>
              <w:jc w:val="center"/>
              <w:rPr>
                <w:rFonts w:ascii="Times New Roman" w:hAnsi="Times New Roman"/>
                <w:spacing w:val="-2"/>
                <w:sz w:val="28"/>
                <w:szCs w:val="28"/>
              </w:rPr>
            </w:pPr>
            <w:r w:rsidRPr="007F03F1">
              <w:rPr>
                <w:rFonts w:ascii="Times New Roman" w:hAnsi="Times New Roman"/>
                <w:color w:val="000000"/>
                <w:sz w:val="28"/>
              </w:rPr>
              <w:t>284</w:t>
            </w:r>
          </w:p>
        </w:tc>
        <w:tc>
          <w:tcPr>
            <w:tcW w:w="1275" w:type="dxa"/>
            <w:vAlign w:val="center"/>
          </w:tcPr>
          <w:p w14:paraId="3EF009A2" w14:textId="71098DC2"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rPr>
              <w:t>381193.88</w:t>
            </w:r>
          </w:p>
        </w:tc>
        <w:tc>
          <w:tcPr>
            <w:tcW w:w="1418" w:type="dxa"/>
            <w:gridSpan w:val="2"/>
            <w:vAlign w:val="center"/>
          </w:tcPr>
          <w:p w14:paraId="19AE6744" w14:textId="36DCB92B"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rPr>
              <w:t>1287804.39</w:t>
            </w:r>
          </w:p>
        </w:tc>
        <w:tc>
          <w:tcPr>
            <w:tcW w:w="2126" w:type="dxa"/>
          </w:tcPr>
          <w:p w14:paraId="52BC6642" w14:textId="2BAB167C" w:rsidR="00FC32C6" w:rsidRPr="00124E7C" w:rsidRDefault="00FC32C6" w:rsidP="00FC32C6">
            <w:pPr>
              <w:widowControl w:val="0"/>
              <w:autoSpaceDE w:val="0"/>
              <w:autoSpaceDN w:val="0"/>
              <w:adjustRightInd w:val="0"/>
              <w:jc w:val="center"/>
              <w:rPr>
                <w:rFonts w:ascii="Times New Roman" w:hAnsi="Times New Roman"/>
                <w:sz w:val="28"/>
                <w:szCs w:val="28"/>
              </w:rPr>
            </w:pPr>
            <w:r w:rsidRPr="007A2359">
              <w:rPr>
                <w:rFonts w:ascii="Times New Roman" w:hAnsi="Times New Roman"/>
                <w:sz w:val="28"/>
                <w:szCs w:val="28"/>
              </w:rPr>
              <w:t>Аналитический</w:t>
            </w:r>
          </w:p>
        </w:tc>
        <w:tc>
          <w:tcPr>
            <w:tcW w:w="1985" w:type="dxa"/>
          </w:tcPr>
          <w:p w14:paraId="20ABC18D" w14:textId="2A566B1F"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782D1450" w14:textId="519F31F2"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6285C780" w14:textId="77777777" w:rsidTr="004B74C4">
        <w:trPr>
          <w:trHeight w:val="20"/>
        </w:trPr>
        <w:tc>
          <w:tcPr>
            <w:tcW w:w="1447" w:type="dxa"/>
            <w:vAlign w:val="center"/>
          </w:tcPr>
          <w:p w14:paraId="362F92E7" w14:textId="5BEBAEA2" w:rsidR="00FC32C6" w:rsidRPr="007F03F1" w:rsidRDefault="00FC32C6" w:rsidP="00FC32C6">
            <w:pPr>
              <w:widowControl w:val="0"/>
              <w:jc w:val="center"/>
              <w:rPr>
                <w:rFonts w:ascii="Times New Roman" w:hAnsi="Times New Roman"/>
                <w:spacing w:val="-2"/>
                <w:sz w:val="28"/>
                <w:szCs w:val="28"/>
              </w:rPr>
            </w:pPr>
            <w:r w:rsidRPr="007F03F1">
              <w:rPr>
                <w:rFonts w:ascii="Times New Roman" w:hAnsi="Times New Roman"/>
                <w:color w:val="000000"/>
                <w:sz w:val="28"/>
              </w:rPr>
              <w:t>285</w:t>
            </w:r>
          </w:p>
        </w:tc>
        <w:tc>
          <w:tcPr>
            <w:tcW w:w="1275" w:type="dxa"/>
            <w:vAlign w:val="center"/>
          </w:tcPr>
          <w:p w14:paraId="5A2389D9" w14:textId="7BE7C7CD"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rPr>
              <w:t>381175.21</w:t>
            </w:r>
          </w:p>
        </w:tc>
        <w:tc>
          <w:tcPr>
            <w:tcW w:w="1418" w:type="dxa"/>
            <w:gridSpan w:val="2"/>
            <w:vAlign w:val="center"/>
          </w:tcPr>
          <w:p w14:paraId="206C332F" w14:textId="552DED64"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rPr>
              <w:t>1287802.41</w:t>
            </w:r>
          </w:p>
        </w:tc>
        <w:tc>
          <w:tcPr>
            <w:tcW w:w="2126" w:type="dxa"/>
          </w:tcPr>
          <w:p w14:paraId="71F45462" w14:textId="22FE8C73" w:rsidR="00FC32C6" w:rsidRPr="00124E7C" w:rsidRDefault="00FC32C6" w:rsidP="00FC32C6">
            <w:pPr>
              <w:widowControl w:val="0"/>
              <w:autoSpaceDE w:val="0"/>
              <w:autoSpaceDN w:val="0"/>
              <w:adjustRightInd w:val="0"/>
              <w:jc w:val="center"/>
              <w:rPr>
                <w:rFonts w:ascii="Times New Roman" w:hAnsi="Times New Roman"/>
                <w:sz w:val="28"/>
                <w:szCs w:val="28"/>
              </w:rPr>
            </w:pPr>
            <w:r w:rsidRPr="007A2359">
              <w:rPr>
                <w:rFonts w:ascii="Times New Roman" w:hAnsi="Times New Roman"/>
                <w:sz w:val="28"/>
                <w:szCs w:val="28"/>
              </w:rPr>
              <w:t>Аналитический</w:t>
            </w:r>
          </w:p>
        </w:tc>
        <w:tc>
          <w:tcPr>
            <w:tcW w:w="1985" w:type="dxa"/>
          </w:tcPr>
          <w:p w14:paraId="45562A4A" w14:textId="66EE5655"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15A127EF" w14:textId="2670E45D"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3CD7338A" w14:textId="77777777" w:rsidTr="004B74C4">
        <w:trPr>
          <w:trHeight w:val="20"/>
        </w:trPr>
        <w:tc>
          <w:tcPr>
            <w:tcW w:w="1447" w:type="dxa"/>
            <w:vAlign w:val="center"/>
          </w:tcPr>
          <w:p w14:paraId="414364DF" w14:textId="319D3A90" w:rsidR="00FC32C6" w:rsidRPr="007F03F1" w:rsidRDefault="00FC32C6" w:rsidP="00FC32C6">
            <w:pPr>
              <w:widowControl w:val="0"/>
              <w:jc w:val="center"/>
              <w:rPr>
                <w:rFonts w:ascii="Times New Roman" w:hAnsi="Times New Roman"/>
                <w:spacing w:val="-2"/>
                <w:sz w:val="28"/>
                <w:szCs w:val="28"/>
              </w:rPr>
            </w:pPr>
            <w:r w:rsidRPr="007F03F1">
              <w:rPr>
                <w:rFonts w:ascii="Times New Roman" w:hAnsi="Times New Roman"/>
                <w:color w:val="000000"/>
                <w:sz w:val="28"/>
              </w:rPr>
              <w:t>286</w:t>
            </w:r>
          </w:p>
        </w:tc>
        <w:tc>
          <w:tcPr>
            <w:tcW w:w="1275" w:type="dxa"/>
            <w:vAlign w:val="center"/>
          </w:tcPr>
          <w:p w14:paraId="5181A404" w14:textId="5E7E28BF"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rPr>
              <w:t>381159.26</w:t>
            </w:r>
          </w:p>
        </w:tc>
        <w:tc>
          <w:tcPr>
            <w:tcW w:w="1418" w:type="dxa"/>
            <w:gridSpan w:val="2"/>
            <w:vAlign w:val="center"/>
          </w:tcPr>
          <w:p w14:paraId="757E0198" w14:textId="518333C5"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rPr>
              <w:t>1287800.63</w:t>
            </w:r>
          </w:p>
        </w:tc>
        <w:tc>
          <w:tcPr>
            <w:tcW w:w="2126" w:type="dxa"/>
          </w:tcPr>
          <w:p w14:paraId="7E1023BE" w14:textId="43297CF5" w:rsidR="00FC32C6" w:rsidRPr="00124E7C" w:rsidRDefault="00FC32C6" w:rsidP="00FC32C6">
            <w:pPr>
              <w:widowControl w:val="0"/>
              <w:autoSpaceDE w:val="0"/>
              <w:autoSpaceDN w:val="0"/>
              <w:adjustRightInd w:val="0"/>
              <w:jc w:val="center"/>
              <w:rPr>
                <w:rFonts w:ascii="Times New Roman" w:hAnsi="Times New Roman"/>
                <w:sz w:val="28"/>
                <w:szCs w:val="28"/>
              </w:rPr>
            </w:pPr>
            <w:r w:rsidRPr="007A2359">
              <w:rPr>
                <w:rFonts w:ascii="Times New Roman" w:hAnsi="Times New Roman"/>
                <w:sz w:val="28"/>
                <w:szCs w:val="28"/>
              </w:rPr>
              <w:t>Аналитический</w:t>
            </w:r>
          </w:p>
        </w:tc>
        <w:tc>
          <w:tcPr>
            <w:tcW w:w="1985" w:type="dxa"/>
          </w:tcPr>
          <w:p w14:paraId="4C383638" w14:textId="35B84A92"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2384E879" w14:textId="0EB5FF55"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373B1CD4" w14:textId="77777777" w:rsidTr="004B74C4">
        <w:trPr>
          <w:trHeight w:val="20"/>
        </w:trPr>
        <w:tc>
          <w:tcPr>
            <w:tcW w:w="1447" w:type="dxa"/>
            <w:vAlign w:val="center"/>
          </w:tcPr>
          <w:p w14:paraId="26E0F6D9" w14:textId="2FF116AD" w:rsidR="00FC32C6" w:rsidRPr="007F03F1" w:rsidRDefault="00FC32C6" w:rsidP="00FC32C6">
            <w:pPr>
              <w:widowControl w:val="0"/>
              <w:jc w:val="center"/>
              <w:rPr>
                <w:rFonts w:ascii="Times New Roman" w:hAnsi="Times New Roman"/>
                <w:spacing w:val="-2"/>
                <w:sz w:val="28"/>
                <w:szCs w:val="28"/>
              </w:rPr>
            </w:pPr>
            <w:r w:rsidRPr="007F03F1">
              <w:rPr>
                <w:rFonts w:ascii="Times New Roman" w:hAnsi="Times New Roman"/>
                <w:color w:val="000000"/>
                <w:sz w:val="28"/>
              </w:rPr>
              <w:t>287</w:t>
            </w:r>
          </w:p>
        </w:tc>
        <w:tc>
          <w:tcPr>
            <w:tcW w:w="1275" w:type="dxa"/>
            <w:vAlign w:val="center"/>
          </w:tcPr>
          <w:p w14:paraId="1F6AA1C6" w14:textId="41D68BE4"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rPr>
              <w:t>381161.30</w:t>
            </w:r>
          </w:p>
        </w:tc>
        <w:tc>
          <w:tcPr>
            <w:tcW w:w="1418" w:type="dxa"/>
            <w:gridSpan w:val="2"/>
            <w:vAlign w:val="center"/>
          </w:tcPr>
          <w:p w14:paraId="58CCF295" w14:textId="3FA8D705"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rPr>
              <w:t>1287782.89</w:t>
            </w:r>
          </w:p>
        </w:tc>
        <w:tc>
          <w:tcPr>
            <w:tcW w:w="2126" w:type="dxa"/>
          </w:tcPr>
          <w:p w14:paraId="49832D2C" w14:textId="3556F70B" w:rsidR="00FC32C6" w:rsidRPr="00124E7C" w:rsidRDefault="00FC32C6" w:rsidP="00FC32C6">
            <w:pPr>
              <w:widowControl w:val="0"/>
              <w:autoSpaceDE w:val="0"/>
              <w:autoSpaceDN w:val="0"/>
              <w:adjustRightInd w:val="0"/>
              <w:jc w:val="center"/>
              <w:rPr>
                <w:rFonts w:ascii="Times New Roman" w:hAnsi="Times New Roman"/>
                <w:sz w:val="28"/>
                <w:szCs w:val="28"/>
              </w:rPr>
            </w:pPr>
            <w:r w:rsidRPr="007A2359">
              <w:rPr>
                <w:rFonts w:ascii="Times New Roman" w:hAnsi="Times New Roman"/>
                <w:sz w:val="28"/>
                <w:szCs w:val="28"/>
              </w:rPr>
              <w:t>Аналитический</w:t>
            </w:r>
          </w:p>
        </w:tc>
        <w:tc>
          <w:tcPr>
            <w:tcW w:w="1985" w:type="dxa"/>
          </w:tcPr>
          <w:p w14:paraId="4868D22B" w14:textId="0E0D3453"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785385A6" w14:textId="5E1BA33C"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4615156E" w14:textId="77777777" w:rsidTr="004B74C4">
        <w:trPr>
          <w:trHeight w:val="20"/>
        </w:trPr>
        <w:tc>
          <w:tcPr>
            <w:tcW w:w="1447" w:type="dxa"/>
            <w:vAlign w:val="center"/>
          </w:tcPr>
          <w:p w14:paraId="71CDBDAA" w14:textId="7DF8EFA2" w:rsidR="00FC32C6" w:rsidRPr="007F03F1" w:rsidRDefault="00FC32C6" w:rsidP="00FC32C6">
            <w:pPr>
              <w:widowControl w:val="0"/>
              <w:jc w:val="center"/>
              <w:rPr>
                <w:rFonts w:ascii="Times New Roman" w:hAnsi="Times New Roman"/>
                <w:spacing w:val="-2"/>
                <w:sz w:val="28"/>
                <w:szCs w:val="28"/>
              </w:rPr>
            </w:pPr>
            <w:r w:rsidRPr="007F03F1">
              <w:rPr>
                <w:rFonts w:ascii="Times New Roman" w:hAnsi="Times New Roman"/>
                <w:color w:val="000000"/>
                <w:sz w:val="28"/>
              </w:rPr>
              <w:t>288</w:t>
            </w:r>
          </w:p>
        </w:tc>
        <w:tc>
          <w:tcPr>
            <w:tcW w:w="1275" w:type="dxa"/>
            <w:vAlign w:val="center"/>
          </w:tcPr>
          <w:p w14:paraId="7CF21BFD" w14:textId="007DAEAF"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rPr>
              <w:t>381164.49</w:t>
            </w:r>
          </w:p>
        </w:tc>
        <w:tc>
          <w:tcPr>
            <w:tcW w:w="1418" w:type="dxa"/>
            <w:gridSpan w:val="2"/>
            <w:vAlign w:val="center"/>
          </w:tcPr>
          <w:p w14:paraId="6F28B537" w14:textId="3D7BDBC9"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rPr>
              <w:t>1287761.46</w:t>
            </w:r>
          </w:p>
        </w:tc>
        <w:tc>
          <w:tcPr>
            <w:tcW w:w="2126" w:type="dxa"/>
          </w:tcPr>
          <w:p w14:paraId="07BCE603" w14:textId="7116E1A4" w:rsidR="00FC32C6" w:rsidRPr="00124E7C" w:rsidRDefault="00FC32C6" w:rsidP="00FC32C6">
            <w:pPr>
              <w:widowControl w:val="0"/>
              <w:autoSpaceDE w:val="0"/>
              <w:autoSpaceDN w:val="0"/>
              <w:adjustRightInd w:val="0"/>
              <w:jc w:val="center"/>
              <w:rPr>
                <w:rFonts w:ascii="Times New Roman" w:hAnsi="Times New Roman"/>
                <w:sz w:val="28"/>
                <w:szCs w:val="28"/>
              </w:rPr>
            </w:pPr>
            <w:r w:rsidRPr="007A2359">
              <w:rPr>
                <w:rFonts w:ascii="Times New Roman" w:hAnsi="Times New Roman"/>
                <w:sz w:val="28"/>
                <w:szCs w:val="28"/>
              </w:rPr>
              <w:t>Аналитический</w:t>
            </w:r>
          </w:p>
        </w:tc>
        <w:tc>
          <w:tcPr>
            <w:tcW w:w="1985" w:type="dxa"/>
          </w:tcPr>
          <w:p w14:paraId="74D0AB46" w14:textId="404C1368"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04478063" w14:textId="0B171AE1"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52E5A61D" w14:textId="77777777" w:rsidTr="004B74C4">
        <w:trPr>
          <w:trHeight w:val="20"/>
        </w:trPr>
        <w:tc>
          <w:tcPr>
            <w:tcW w:w="1447" w:type="dxa"/>
            <w:vAlign w:val="center"/>
          </w:tcPr>
          <w:p w14:paraId="31E3F108" w14:textId="744EAE33" w:rsidR="00FC32C6" w:rsidRPr="007F03F1" w:rsidRDefault="00FC32C6" w:rsidP="00FC32C6">
            <w:pPr>
              <w:widowControl w:val="0"/>
              <w:jc w:val="center"/>
              <w:rPr>
                <w:rFonts w:ascii="Times New Roman" w:hAnsi="Times New Roman"/>
                <w:spacing w:val="-2"/>
                <w:sz w:val="28"/>
                <w:szCs w:val="28"/>
              </w:rPr>
            </w:pPr>
            <w:r w:rsidRPr="007F03F1">
              <w:rPr>
                <w:rFonts w:ascii="Times New Roman" w:hAnsi="Times New Roman"/>
                <w:color w:val="000000"/>
                <w:sz w:val="28"/>
              </w:rPr>
              <w:t>289</w:t>
            </w:r>
          </w:p>
        </w:tc>
        <w:tc>
          <w:tcPr>
            <w:tcW w:w="1275" w:type="dxa"/>
            <w:vAlign w:val="center"/>
          </w:tcPr>
          <w:p w14:paraId="10A2921B" w14:textId="37F8BAD3"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rPr>
              <w:t>381170.40</w:t>
            </w:r>
          </w:p>
        </w:tc>
        <w:tc>
          <w:tcPr>
            <w:tcW w:w="1418" w:type="dxa"/>
            <w:gridSpan w:val="2"/>
            <w:vAlign w:val="center"/>
          </w:tcPr>
          <w:p w14:paraId="47CBD340" w14:textId="6DA4F617"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rPr>
              <w:t>1287737.91</w:t>
            </w:r>
          </w:p>
        </w:tc>
        <w:tc>
          <w:tcPr>
            <w:tcW w:w="2126" w:type="dxa"/>
          </w:tcPr>
          <w:p w14:paraId="717415FD" w14:textId="18246C83" w:rsidR="00FC32C6" w:rsidRPr="00124E7C" w:rsidRDefault="00FC32C6" w:rsidP="00FC32C6">
            <w:pPr>
              <w:widowControl w:val="0"/>
              <w:autoSpaceDE w:val="0"/>
              <w:autoSpaceDN w:val="0"/>
              <w:adjustRightInd w:val="0"/>
              <w:jc w:val="center"/>
              <w:rPr>
                <w:rFonts w:ascii="Times New Roman" w:hAnsi="Times New Roman"/>
                <w:sz w:val="28"/>
                <w:szCs w:val="28"/>
              </w:rPr>
            </w:pPr>
            <w:r w:rsidRPr="007A2359">
              <w:rPr>
                <w:rFonts w:ascii="Times New Roman" w:hAnsi="Times New Roman"/>
                <w:sz w:val="28"/>
                <w:szCs w:val="28"/>
              </w:rPr>
              <w:t>Аналитический</w:t>
            </w:r>
          </w:p>
        </w:tc>
        <w:tc>
          <w:tcPr>
            <w:tcW w:w="1985" w:type="dxa"/>
          </w:tcPr>
          <w:p w14:paraId="0D7C7FA7" w14:textId="7CA146DE"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7C39DD24" w14:textId="2BAC10C1"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3758E135" w14:textId="77777777" w:rsidTr="004B74C4">
        <w:trPr>
          <w:trHeight w:val="20"/>
        </w:trPr>
        <w:tc>
          <w:tcPr>
            <w:tcW w:w="1447" w:type="dxa"/>
            <w:vAlign w:val="center"/>
          </w:tcPr>
          <w:p w14:paraId="4F228013" w14:textId="48704F0C" w:rsidR="00FC32C6" w:rsidRPr="007F03F1" w:rsidRDefault="00FC32C6" w:rsidP="00FC32C6">
            <w:pPr>
              <w:widowControl w:val="0"/>
              <w:jc w:val="center"/>
              <w:rPr>
                <w:rFonts w:ascii="Times New Roman" w:hAnsi="Times New Roman"/>
                <w:spacing w:val="-2"/>
                <w:sz w:val="28"/>
                <w:szCs w:val="28"/>
              </w:rPr>
            </w:pPr>
            <w:r w:rsidRPr="007F03F1">
              <w:rPr>
                <w:rFonts w:ascii="Times New Roman" w:hAnsi="Times New Roman"/>
                <w:color w:val="000000"/>
                <w:sz w:val="28"/>
              </w:rPr>
              <w:t>290</w:t>
            </w:r>
          </w:p>
        </w:tc>
        <w:tc>
          <w:tcPr>
            <w:tcW w:w="1275" w:type="dxa"/>
            <w:vAlign w:val="center"/>
          </w:tcPr>
          <w:p w14:paraId="79983510" w14:textId="5815C4FE"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rPr>
              <w:t>381180.69</w:t>
            </w:r>
          </w:p>
        </w:tc>
        <w:tc>
          <w:tcPr>
            <w:tcW w:w="1418" w:type="dxa"/>
            <w:gridSpan w:val="2"/>
            <w:vAlign w:val="center"/>
          </w:tcPr>
          <w:p w14:paraId="5F3890AF" w14:textId="011FDB55"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rPr>
              <w:t>1287704.08</w:t>
            </w:r>
          </w:p>
        </w:tc>
        <w:tc>
          <w:tcPr>
            <w:tcW w:w="2126" w:type="dxa"/>
          </w:tcPr>
          <w:p w14:paraId="18137CBE" w14:textId="2FF49D03" w:rsidR="00FC32C6" w:rsidRPr="00124E7C" w:rsidRDefault="00FC32C6" w:rsidP="00FC32C6">
            <w:pPr>
              <w:widowControl w:val="0"/>
              <w:autoSpaceDE w:val="0"/>
              <w:autoSpaceDN w:val="0"/>
              <w:adjustRightInd w:val="0"/>
              <w:jc w:val="center"/>
              <w:rPr>
                <w:rFonts w:ascii="Times New Roman" w:hAnsi="Times New Roman"/>
                <w:sz w:val="28"/>
                <w:szCs w:val="28"/>
              </w:rPr>
            </w:pPr>
            <w:r w:rsidRPr="007A2359">
              <w:rPr>
                <w:rFonts w:ascii="Times New Roman" w:hAnsi="Times New Roman"/>
                <w:sz w:val="28"/>
                <w:szCs w:val="28"/>
              </w:rPr>
              <w:t>Аналитический</w:t>
            </w:r>
          </w:p>
        </w:tc>
        <w:tc>
          <w:tcPr>
            <w:tcW w:w="1985" w:type="dxa"/>
          </w:tcPr>
          <w:p w14:paraId="3EA53F78" w14:textId="7B0F4D38"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6480AC25" w14:textId="17E24769"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35FC83AB" w14:textId="77777777" w:rsidTr="004B74C4">
        <w:trPr>
          <w:trHeight w:val="20"/>
        </w:trPr>
        <w:tc>
          <w:tcPr>
            <w:tcW w:w="1447" w:type="dxa"/>
            <w:vAlign w:val="center"/>
          </w:tcPr>
          <w:p w14:paraId="67C478F5" w14:textId="06F788BC" w:rsidR="00FC32C6" w:rsidRPr="007F03F1" w:rsidRDefault="00FC32C6" w:rsidP="00FC32C6">
            <w:pPr>
              <w:widowControl w:val="0"/>
              <w:jc w:val="center"/>
              <w:rPr>
                <w:rFonts w:ascii="Times New Roman" w:hAnsi="Times New Roman"/>
                <w:spacing w:val="-2"/>
                <w:sz w:val="28"/>
                <w:szCs w:val="28"/>
              </w:rPr>
            </w:pPr>
            <w:r w:rsidRPr="007F03F1">
              <w:rPr>
                <w:rFonts w:ascii="Times New Roman" w:hAnsi="Times New Roman"/>
                <w:color w:val="000000"/>
                <w:sz w:val="28"/>
              </w:rPr>
              <w:t>291</w:t>
            </w:r>
          </w:p>
        </w:tc>
        <w:tc>
          <w:tcPr>
            <w:tcW w:w="1275" w:type="dxa"/>
            <w:vAlign w:val="center"/>
          </w:tcPr>
          <w:p w14:paraId="77612C83" w14:textId="38DF741D"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rPr>
              <w:t>381235.11</w:t>
            </w:r>
          </w:p>
        </w:tc>
        <w:tc>
          <w:tcPr>
            <w:tcW w:w="1418" w:type="dxa"/>
            <w:gridSpan w:val="2"/>
            <w:vAlign w:val="center"/>
          </w:tcPr>
          <w:p w14:paraId="65F591CD" w14:textId="2744706C"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rPr>
              <w:t>1287719.55</w:t>
            </w:r>
          </w:p>
        </w:tc>
        <w:tc>
          <w:tcPr>
            <w:tcW w:w="2126" w:type="dxa"/>
          </w:tcPr>
          <w:p w14:paraId="18E75B30" w14:textId="475CDEA1" w:rsidR="00FC32C6" w:rsidRPr="00124E7C" w:rsidRDefault="00FC32C6" w:rsidP="00FC32C6">
            <w:pPr>
              <w:widowControl w:val="0"/>
              <w:autoSpaceDE w:val="0"/>
              <w:autoSpaceDN w:val="0"/>
              <w:adjustRightInd w:val="0"/>
              <w:jc w:val="center"/>
              <w:rPr>
                <w:rFonts w:ascii="Times New Roman" w:hAnsi="Times New Roman"/>
                <w:sz w:val="28"/>
                <w:szCs w:val="28"/>
              </w:rPr>
            </w:pPr>
            <w:r w:rsidRPr="007A2359">
              <w:rPr>
                <w:rFonts w:ascii="Times New Roman" w:hAnsi="Times New Roman"/>
                <w:sz w:val="28"/>
                <w:szCs w:val="28"/>
              </w:rPr>
              <w:t>Аналитический</w:t>
            </w:r>
          </w:p>
        </w:tc>
        <w:tc>
          <w:tcPr>
            <w:tcW w:w="1985" w:type="dxa"/>
          </w:tcPr>
          <w:p w14:paraId="7EA2019F" w14:textId="7C6AB7E0"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28253204" w14:textId="44416557"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0C089FC0" w14:textId="77777777" w:rsidTr="004B74C4">
        <w:trPr>
          <w:trHeight w:val="20"/>
        </w:trPr>
        <w:tc>
          <w:tcPr>
            <w:tcW w:w="1447" w:type="dxa"/>
            <w:vAlign w:val="center"/>
          </w:tcPr>
          <w:p w14:paraId="33540426" w14:textId="2E3E6C82" w:rsidR="00FC32C6" w:rsidRPr="007F03F1" w:rsidRDefault="00FC32C6" w:rsidP="00FC32C6">
            <w:pPr>
              <w:widowControl w:val="0"/>
              <w:jc w:val="center"/>
              <w:rPr>
                <w:rFonts w:ascii="Times New Roman" w:hAnsi="Times New Roman"/>
                <w:spacing w:val="-2"/>
                <w:sz w:val="28"/>
                <w:szCs w:val="28"/>
              </w:rPr>
            </w:pPr>
            <w:r w:rsidRPr="007F03F1">
              <w:rPr>
                <w:rFonts w:ascii="Times New Roman" w:hAnsi="Times New Roman"/>
                <w:color w:val="000000"/>
                <w:sz w:val="28"/>
              </w:rPr>
              <w:t>292</w:t>
            </w:r>
          </w:p>
        </w:tc>
        <w:tc>
          <w:tcPr>
            <w:tcW w:w="1275" w:type="dxa"/>
            <w:vAlign w:val="center"/>
          </w:tcPr>
          <w:p w14:paraId="392FF528" w14:textId="399E5CB2"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rPr>
              <w:t>381241.24</w:t>
            </w:r>
          </w:p>
        </w:tc>
        <w:tc>
          <w:tcPr>
            <w:tcW w:w="1418" w:type="dxa"/>
            <w:gridSpan w:val="2"/>
            <w:vAlign w:val="center"/>
          </w:tcPr>
          <w:p w14:paraId="7FDCC0B7" w14:textId="208E1CF4"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rPr>
              <w:t>1287721.29</w:t>
            </w:r>
          </w:p>
        </w:tc>
        <w:tc>
          <w:tcPr>
            <w:tcW w:w="2126" w:type="dxa"/>
          </w:tcPr>
          <w:p w14:paraId="52DA2DBB" w14:textId="2D5DB4BC" w:rsidR="00FC32C6" w:rsidRPr="00124E7C" w:rsidRDefault="00FC32C6" w:rsidP="00FC32C6">
            <w:pPr>
              <w:widowControl w:val="0"/>
              <w:autoSpaceDE w:val="0"/>
              <w:autoSpaceDN w:val="0"/>
              <w:adjustRightInd w:val="0"/>
              <w:jc w:val="center"/>
              <w:rPr>
                <w:rFonts w:ascii="Times New Roman" w:hAnsi="Times New Roman"/>
                <w:sz w:val="28"/>
                <w:szCs w:val="28"/>
              </w:rPr>
            </w:pPr>
            <w:r w:rsidRPr="007A2359">
              <w:rPr>
                <w:rFonts w:ascii="Times New Roman" w:hAnsi="Times New Roman"/>
                <w:sz w:val="28"/>
                <w:szCs w:val="28"/>
              </w:rPr>
              <w:t>Аналитический</w:t>
            </w:r>
          </w:p>
        </w:tc>
        <w:tc>
          <w:tcPr>
            <w:tcW w:w="1985" w:type="dxa"/>
          </w:tcPr>
          <w:p w14:paraId="17194583" w14:textId="677DEFD1"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3F8C7F9E" w14:textId="46BE3ACE"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5A2225FE" w14:textId="77777777" w:rsidTr="004B74C4">
        <w:trPr>
          <w:trHeight w:val="20"/>
        </w:trPr>
        <w:tc>
          <w:tcPr>
            <w:tcW w:w="1447" w:type="dxa"/>
            <w:vAlign w:val="center"/>
          </w:tcPr>
          <w:p w14:paraId="41E549F0" w14:textId="2C09ACA8" w:rsidR="00FC32C6" w:rsidRPr="007F03F1" w:rsidRDefault="00FC32C6" w:rsidP="00FC32C6">
            <w:pPr>
              <w:widowControl w:val="0"/>
              <w:jc w:val="center"/>
              <w:rPr>
                <w:rFonts w:ascii="Times New Roman" w:hAnsi="Times New Roman"/>
                <w:spacing w:val="-2"/>
                <w:sz w:val="28"/>
                <w:szCs w:val="28"/>
              </w:rPr>
            </w:pPr>
            <w:r w:rsidRPr="007F03F1">
              <w:rPr>
                <w:rFonts w:ascii="Times New Roman" w:hAnsi="Times New Roman"/>
                <w:color w:val="000000"/>
                <w:sz w:val="28"/>
              </w:rPr>
              <w:t>293</w:t>
            </w:r>
          </w:p>
        </w:tc>
        <w:tc>
          <w:tcPr>
            <w:tcW w:w="1275" w:type="dxa"/>
            <w:vAlign w:val="center"/>
          </w:tcPr>
          <w:p w14:paraId="14525714" w14:textId="25461B6A"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rPr>
              <w:t>381241.63</w:t>
            </w:r>
          </w:p>
        </w:tc>
        <w:tc>
          <w:tcPr>
            <w:tcW w:w="1418" w:type="dxa"/>
            <w:gridSpan w:val="2"/>
            <w:vAlign w:val="center"/>
          </w:tcPr>
          <w:p w14:paraId="35E35A68" w14:textId="6087085E"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rPr>
              <w:t>1287719.87</w:t>
            </w:r>
          </w:p>
        </w:tc>
        <w:tc>
          <w:tcPr>
            <w:tcW w:w="2126" w:type="dxa"/>
          </w:tcPr>
          <w:p w14:paraId="6E100DD6" w14:textId="24EC9993" w:rsidR="00FC32C6" w:rsidRPr="00124E7C" w:rsidRDefault="00FC32C6" w:rsidP="00FC32C6">
            <w:pPr>
              <w:widowControl w:val="0"/>
              <w:autoSpaceDE w:val="0"/>
              <w:autoSpaceDN w:val="0"/>
              <w:adjustRightInd w:val="0"/>
              <w:jc w:val="center"/>
              <w:rPr>
                <w:rFonts w:ascii="Times New Roman" w:hAnsi="Times New Roman"/>
                <w:sz w:val="28"/>
                <w:szCs w:val="28"/>
              </w:rPr>
            </w:pPr>
            <w:r w:rsidRPr="007A2359">
              <w:rPr>
                <w:rFonts w:ascii="Times New Roman" w:hAnsi="Times New Roman"/>
                <w:sz w:val="28"/>
                <w:szCs w:val="28"/>
              </w:rPr>
              <w:t>Аналитический</w:t>
            </w:r>
          </w:p>
        </w:tc>
        <w:tc>
          <w:tcPr>
            <w:tcW w:w="1985" w:type="dxa"/>
          </w:tcPr>
          <w:p w14:paraId="78EFC493" w14:textId="183B70BA"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215522BB" w14:textId="4C3F6B6B"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7905453A" w14:textId="77777777" w:rsidTr="004B74C4">
        <w:trPr>
          <w:trHeight w:val="20"/>
        </w:trPr>
        <w:tc>
          <w:tcPr>
            <w:tcW w:w="1447" w:type="dxa"/>
            <w:vAlign w:val="center"/>
          </w:tcPr>
          <w:p w14:paraId="5A1CE34B" w14:textId="6A6DA806" w:rsidR="00FC32C6" w:rsidRPr="007F03F1" w:rsidRDefault="00FC32C6" w:rsidP="00FC32C6">
            <w:pPr>
              <w:widowControl w:val="0"/>
              <w:jc w:val="center"/>
              <w:rPr>
                <w:rFonts w:ascii="Times New Roman" w:hAnsi="Times New Roman"/>
                <w:spacing w:val="-2"/>
                <w:sz w:val="28"/>
                <w:szCs w:val="28"/>
              </w:rPr>
            </w:pPr>
            <w:r w:rsidRPr="007F03F1">
              <w:rPr>
                <w:rFonts w:ascii="Times New Roman" w:hAnsi="Times New Roman"/>
                <w:color w:val="000000"/>
                <w:sz w:val="28"/>
              </w:rPr>
              <w:t>294</w:t>
            </w:r>
          </w:p>
        </w:tc>
        <w:tc>
          <w:tcPr>
            <w:tcW w:w="1275" w:type="dxa"/>
            <w:vAlign w:val="center"/>
          </w:tcPr>
          <w:p w14:paraId="21489954" w14:textId="587EE489"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rPr>
              <w:t>381253.49</w:t>
            </w:r>
          </w:p>
        </w:tc>
        <w:tc>
          <w:tcPr>
            <w:tcW w:w="1418" w:type="dxa"/>
            <w:gridSpan w:val="2"/>
            <w:vAlign w:val="center"/>
          </w:tcPr>
          <w:p w14:paraId="792EE043" w14:textId="33FDCC8C"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rPr>
              <w:t>1287723.37</w:t>
            </w:r>
          </w:p>
        </w:tc>
        <w:tc>
          <w:tcPr>
            <w:tcW w:w="2126" w:type="dxa"/>
          </w:tcPr>
          <w:p w14:paraId="165E65C0" w14:textId="733A98B7" w:rsidR="00FC32C6" w:rsidRPr="00124E7C" w:rsidRDefault="00FC32C6" w:rsidP="00FC32C6">
            <w:pPr>
              <w:widowControl w:val="0"/>
              <w:autoSpaceDE w:val="0"/>
              <w:autoSpaceDN w:val="0"/>
              <w:adjustRightInd w:val="0"/>
              <w:jc w:val="center"/>
              <w:rPr>
                <w:rFonts w:ascii="Times New Roman" w:hAnsi="Times New Roman"/>
                <w:sz w:val="28"/>
                <w:szCs w:val="28"/>
              </w:rPr>
            </w:pPr>
            <w:r w:rsidRPr="007A2359">
              <w:rPr>
                <w:rFonts w:ascii="Times New Roman" w:hAnsi="Times New Roman"/>
                <w:sz w:val="28"/>
                <w:szCs w:val="28"/>
              </w:rPr>
              <w:t>Аналитический</w:t>
            </w:r>
          </w:p>
        </w:tc>
        <w:tc>
          <w:tcPr>
            <w:tcW w:w="1985" w:type="dxa"/>
          </w:tcPr>
          <w:p w14:paraId="3E723085" w14:textId="78B0C13E"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3DBC39E1" w14:textId="03D8C126"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1F0C7AEF" w14:textId="77777777" w:rsidTr="004B74C4">
        <w:trPr>
          <w:trHeight w:val="20"/>
        </w:trPr>
        <w:tc>
          <w:tcPr>
            <w:tcW w:w="1447" w:type="dxa"/>
            <w:vAlign w:val="center"/>
          </w:tcPr>
          <w:p w14:paraId="5A3DAFC4" w14:textId="606C247A" w:rsidR="00FC32C6" w:rsidRPr="007F03F1" w:rsidRDefault="00FC32C6" w:rsidP="00FC32C6">
            <w:pPr>
              <w:widowControl w:val="0"/>
              <w:jc w:val="center"/>
              <w:rPr>
                <w:rFonts w:ascii="Times New Roman" w:hAnsi="Times New Roman"/>
                <w:spacing w:val="-2"/>
                <w:sz w:val="28"/>
                <w:szCs w:val="28"/>
              </w:rPr>
            </w:pPr>
            <w:r w:rsidRPr="007F03F1">
              <w:rPr>
                <w:rFonts w:ascii="Times New Roman" w:hAnsi="Times New Roman"/>
                <w:color w:val="000000"/>
                <w:sz w:val="28"/>
              </w:rPr>
              <w:t>295</w:t>
            </w:r>
          </w:p>
        </w:tc>
        <w:tc>
          <w:tcPr>
            <w:tcW w:w="1275" w:type="dxa"/>
            <w:vAlign w:val="center"/>
          </w:tcPr>
          <w:p w14:paraId="0B8CC90C" w14:textId="7C748E5B"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rPr>
              <w:t>381253.10</w:t>
            </w:r>
          </w:p>
        </w:tc>
        <w:tc>
          <w:tcPr>
            <w:tcW w:w="1418" w:type="dxa"/>
            <w:gridSpan w:val="2"/>
            <w:vAlign w:val="center"/>
          </w:tcPr>
          <w:p w14:paraId="330998D8" w14:textId="1D585C36"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rPr>
              <w:t>1287724.70</w:t>
            </w:r>
          </w:p>
        </w:tc>
        <w:tc>
          <w:tcPr>
            <w:tcW w:w="2126" w:type="dxa"/>
          </w:tcPr>
          <w:p w14:paraId="123954E3" w14:textId="184C0B09" w:rsidR="00FC32C6" w:rsidRPr="00124E7C" w:rsidRDefault="00FC32C6" w:rsidP="00FC32C6">
            <w:pPr>
              <w:widowControl w:val="0"/>
              <w:autoSpaceDE w:val="0"/>
              <w:autoSpaceDN w:val="0"/>
              <w:adjustRightInd w:val="0"/>
              <w:jc w:val="center"/>
              <w:rPr>
                <w:rFonts w:ascii="Times New Roman" w:hAnsi="Times New Roman"/>
                <w:sz w:val="28"/>
                <w:szCs w:val="28"/>
              </w:rPr>
            </w:pPr>
            <w:r w:rsidRPr="007A2359">
              <w:rPr>
                <w:rFonts w:ascii="Times New Roman" w:hAnsi="Times New Roman"/>
                <w:sz w:val="28"/>
                <w:szCs w:val="28"/>
              </w:rPr>
              <w:t>Аналитический</w:t>
            </w:r>
          </w:p>
        </w:tc>
        <w:tc>
          <w:tcPr>
            <w:tcW w:w="1985" w:type="dxa"/>
          </w:tcPr>
          <w:p w14:paraId="3C7A47B4" w14:textId="7EEFDA01"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3A1DA9EB" w14:textId="41CED148"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54D8EBC5" w14:textId="77777777" w:rsidTr="004B74C4">
        <w:trPr>
          <w:trHeight w:val="20"/>
        </w:trPr>
        <w:tc>
          <w:tcPr>
            <w:tcW w:w="1447" w:type="dxa"/>
            <w:vAlign w:val="center"/>
          </w:tcPr>
          <w:p w14:paraId="3CD4DF24" w14:textId="74652A5C" w:rsidR="00FC32C6" w:rsidRPr="007F03F1" w:rsidRDefault="00FC32C6" w:rsidP="00FC32C6">
            <w:pPr>
              <w:widowControl w:val="0"/>
              <w:jc w:val="center"/>
              <w:rPr>
                <w:rFonts w:ascii="Times New Roman" w:hAnsi="Times New Roman"/>
                <w:spacing w:val="-2"/>
                <w:sz w:val="28"/>
                <w:szCs w:val="28"/>
              </w:rPr>
            </w:pPr>
            <w:r w:rsidRPr="007F03F1">
              <w:rPr>
                <w:rFonts w:ascii="Times New Roman" w:hAnsi="Times New Roman"/>
                <w:color w:val="000000"/>
                <w:sz w:val="28"/>
              </w:rPr>
              <w:t>296</w:t>
            </w:r>
          </w:p>
        </w:tc>
        <w:tc>
          <w:tcPr>
            <w:tcW w:w="1275" w:type="dxa"/>
            <w:vAlign w:val="center"/>
          </w:tcPr>
          <w:p w14:paraId="4D814A62" w14:textId="547C8999"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rPr>
              <w:t>381302.15</w:t>
            </w:r>
          </w:p>
        </w:tc>
        <w:tc>
          <w:tcPr>
            <w:tcW w:w="1418" w:type="dxa"/>
            <w:gridSpan w:val="2"/>
            <w:vAlign w:val="center"/>
          </w:tcPr>
          <w:p w14:paraId="740F776D" w14:textId="437C0973"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rPr>
              <w:t>1287735.20</w:t>
            </w:r>
          </w:p>
        </w:tc>
        <w:tc>
          <w:tcPr>
            <w:tcW w:w="2126" w:type="dxa"/>
          </w:tcPr>
          <w:p w14:paraId="10658B09" w14:textId="749FB05F" w:rsidR="00FC32C6" w:rsidRPr="00124E7C" w:rsidRDefault="00FC32C6" w:rsidP="00FC32C6">
            <w:pPr>
              <w:widowControl w:val="0"/>
              <w:autoSpaceDE w:val="0"/>
              <w:autoSpaceDN w:val="0"/>
              <w:adjustRightInd w:val="0"/>
              <w:jc w:val="center"/>
              <w:rPr>
                <w:rFonts w:ascii="Times New Roman" w:hAnsi="Times New Roman"/>
                <w:sz w:val="28"/>
                <w:szCs w:val="28"/>
              </w:rPr>
            </w:pPr>
            <w:r w:rsidRPr="007A2359">
              <w:rPr>
                <w:rFonts w:ascii="Times New Roman" w:hAnsi="Times New Roman"/>
                <w:sz w:val="28"/>
                <w:szCs w:val="28"/>
              </w:rPr>
              <w:t>Аналитический</w:t>
            </w:r>
          </w:p>
        </w:tc>
        <w:tc>
          <w:tcPr>
            <w:tcW w:w="1985" w:type="dxa"/>
          </w:tcPr>
          <w:p w14:paraId="22938441" w14:textId="4689A7BB"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10457CFF" w14:textId="1AF6AC21"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6F028349" w14:textId="77777777" w:rsidTr="004B74C4">
        <w:trPr>
          <w:trHeight w:val="20"/>
        </w:trPr>
        <w:tc>
          <w:tcPr>
            <w:tcW w:w="1447" w:type="dxa"/>
            <w:vAlign w:val="center"/>
          </w:tcPr>
          <w:p w14:paraId="20D9DA0E" w14:textId="3490F60B" w:rsidR="00FC32C6" w:rsidRPr="007F03F1" w:rsidRDefault="00FC32C6" w:rsidP="00FC32C6">
            <w:pPr>
              <w:widowControl w:val="0"/>
              <w:jc w:val="center"/>
              <w:rPr>
                <w:rFonts w:ascii="Times New Roman" w:hAnsi="Times New Roman"/>
                <w:spacing w:val="-2"/>
                <w:sz w:val="28"/>
                <w:szCs w:val="28"/>
              </w:rPr>
            </w:pPr>
            <w:r w:rsidRPr="007F03F1">
              <w:rPr>
                <w:rFonts w:ascii="Times New Roman" w:hAnsi="Times New Roman"/>
                <w:color w:val="000000"/>
                <w:sz w:val="28"/>
              </w:rPr>
              <w:t>297</w:t>
            </w:r>
          </w:p>
        </w:tc>
        <w:tc>
          <w:tcPr>
            <w:tcW w:w="1275" w:type="dxa"/>
            <w:vAlign w:val="center"/>
          </w:tcPr>
          <w:p w14:paraId="608F1DBB" w14:textId="6910EB10"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rPr>
              <w:t>381305.67</w:t>
            </w:r>
          </w:p>
        </w:tc>
        <w:tc>
          <w:tcPr>
            <w:tcW w:w="1418" w:type="dxa"/>
            <w:gridSpan w:val="2"/>
            <w:vAlign w:val="center"/>
          </w:tcPr>
          <w:p w14:paraId="6D74762F" w14:textId="066380BA"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rPr>
              <w:t>1287736.81</w:t>
            </w:r>
          </w:p>
        </w:tc>
        <w:tc>
          <w:tcPr>
            <w:tcW w:w="2126" w:type="dxa"/>
          </w:tcPr>
          <w:p w14:paraId="27E6CE74" w14:textId="43607029" w:rsidR="00FC32C6" w:rsidRPr="00124E7C" w:rsidRDefault="00FC32C6" w:rsidP="00FC32C6">
            <w:pPr>
              <w:widowControl w:val="0"/>
              <w:autoSpaceDE w:val="0"/>
              <w:autoSpaceDN w:val="0"/>
              <w:adjustRightInd w:val="0"/>
              <w:jc w:val="center"/>
              <w:rPr>
                <w:rFonts w:ascii="Times New Roman" w:hAnsi="Times New Roman"/>
                <w:sz w:val="28"/>
                <w:szCs w:val="28"/>
              </w:rPr>
            </w:pPr>
            <w:r w:rsidRPr="007A2359">
              <w:rPr>
                <w:rFonts w:ascii="Times New Roman" w:hAnsi="Times New Roman"/>
                <w:sz w:val="28"/>
                <w:szCs w:val="28"/>
              </w:rPr>
              <w:t>Аналитический</w:t>
            </w:r>
          </w:p>
        </w:tc>
        <w:tc>
          <w:tcPr>
            <w:tcW w:w="1985" w:type="dxa"/>
          </w:tcPr>
          <w:p w14:paraId="5C8B08D6" w14:textId="25B33D25"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5CDEEBA2" w14:textId="563D052C"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0FC9380D" w14:textId="77777777" w:rsidTr="004B74C4">
        <w:trPr>
          <w:trHeight w:val="20"/>
        </w:trPr>
        <w:tc>
          <w:tcPr>
            <w:tcW w:w="1447" w:type="dxa"/>
            <w:vAlign w:val="center"/>
          </w:tcPr>
          <w:p w14:paraId="4E7374C4" w14:textId="7A798B4B" w:rsidR="00FC32C6" w:rsidRPr="007F03F1" w:rsidRDefault="00FC32C6" w:rsidP="00FC32C6">
            <w:pPr>
              <w:widowControl w:val="0"/>
              <w:jc w:val="center"/>
              <w:rPr>
                <w:rFonts w:ascii="Times New Roman" w:hAnsi="Times New Roman"/>
                <w:spacing w:val="-2"/>
                <w:sz w:val="28"/>
                <w:szCs w:val="28"/>
              </w:rPr>
            </w:pPr>
            <w:r w:rsidRPr="007F03F1">
              <w:rPr>
                <w:rFonts w:ascii="Times New Roman" w:hAnsi="Times New Roman"/>
                <w:color w:val="000000"/>
                <w:sz w:val="28"/>
              </w:rPr>
              <w:t>276</w:t>
            </w:r>
          </w:p>
        </w:tc>
        <w:tc>
          <w:tcPr>
            <w:tcW w:w="1275" w:type="dxa"/>
            <w:vAlign w:val="center"/>
          </w:tcPr>
          <w:p w14:paraId="3E5356C0" w14:textId="23CB5330"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rPr>
              <w:t>381344.88</w:t>
            </w:r>
          </w:p>
        </w:tc>
        <w:tc>
          <w:tcPr>
            <w:tcW w:w="1418" w:type="dxa"/>
            <w:gridSpan w:val="2"/>
            <w:vAlign w:val="center"/>
          </w:tcPr>
          <w:p w14:paraId="1E33CB89" w14:textId="0B466980"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rPr>
              <w:t>1287757.06</w:t>
            </w:r>
          </w:p>
        </w:tc>
        <w:tc>
          <w:tcPr>
            <w:tcW w:w="2126" w:type="dxa"/>
          </w:tcPr>
          <w:p w14:paraId="4413FAB2" w14:textId="6953F4B0" w:rsidR="00FC32C6" w:rsidRPr="00124E7C" w:rsidRDefault="00FC32C6" w:rsidP="00FC32C6">
            <w:pPr>
              <w:widowControl w:val="0"/>
              <w:autoSpaceDE w:val="0"/>
              <w:autoSpaceDN w:val="0"/>
              <w:adjustRightInd w:val="0"/>
              <w:jc w:val="center"/>
              <w:rPr>
                <w:rFonts w:ascii="Times New Roman" w:hAnsi="Times New Roman"/>
                <w:sz w:val="28"/>
                <w:szCs w:val="28"/>
              </w:rPr>
            </w:pPr>
            <w:r w:rsidRPr="007A2359">
              <w:rPr>
                <w:rFonts w:ascii="Times New Roman" w:hAnsi="Times New Roman"/>
                <w:sz w:val="28"/>
                <w:szCs w:val="28"/>
              </w:rPr>
              <w:t>Аналитический</w:t>
            </w:r>
          </w:p>
        </w:tc>
        <w:tc>
          <w:tcPr>
            <w:tcW w:w="1985" w:type="dxa"/>
          </w:tcPr>
          <w:p w14:paraId="4D8553C8" w14:textId="1C3A9553"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0EEC06B0" w14:textId="77BC7001"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B2B4D" w:rsidRPr="00124E7C" w14:paraId="48FAD1B7" w14:textId="77777777" w:rsidTr="004B74C4">
        <w:trPr>
          <w:trHeight w:val="20"/>
        </w:trPr>
        <w:tc>
          <w:tcPr>
            <w:tcW w:w="9952" w:type="dxa"/>
            <w:gridSpan w:val="7"/>
            <w:vAlign w:val="center"/>
          </w:tcPr>
          <w:p w14:paraId="1690B84B" w14:textId="3ADF6591" w:rsidR="00FB2B4D" w:rsidRPr="00124E7C" w:rsidRDefault="00FB2B4D" w:rsidP="00FB2B4D">
            <w:pPr>
              <w:widowControl w:val="0"/>
              <w:autoSpaceDE w:val="0"/>
              <w:autoSpaceDN w:val="0"/>
              <w:adjustRightInd w:val="0"/>
              <w:jc w:val="center"/>
              <w:rPr>
                <w:rFonts w:ascii="Times New Roman" w:hAnsi="Times New Roman"/>
                <w:sz w:val="28"/>
                <w:szCs w:val="28"/>
              </w:rPr>
            </w:pPr>
          </w:p>
        </w:tc>
      </w:tr>
      <w:tr w:rsidR="00FC32C6" w:rsidRPr="00124E7C" w14:paraId="674CE15B" w14:textId="77777777" w:rsidTr="004B74C4">
        <w:trPr>
          <w:trHeight w:val="20"/>
        </w:trPr>
        <w:tc>
          <w:tcPr>
            <w:tcW w:w="1447" w:type="dxa"/>
            <w:vAlign w:val="center"/>
          </w:tcPr>
          <w:p w14:paraId="594C235C" w14:textId="2DFEFC03" w:rsidR="00FC32C6" w:rsidRPr="007F03F1" w:rsidRDefault="00FC32C6" w:rsidP="00FC32C6">
            <w:pPr>
              <w:widowControl w:val="0"/>
              <w:jc w:val="center"/>
              <w:rPr>
                <w:rFonts w:ascii="Times New Roman" w:hAnsi="Times New Roman"/>
                <w:spacing w:val="-2"/>
                <w:sz w:val="28"/>
                <w:szCs w:val="28"/>
              </w:rPr>
            </w:pPr>
            <w:r w:rsidRPr="007F03F1">
              <w:rPr>
                <w:rFonts w:ascii="Times New Roman" w:hAnsi="Times New Roman"/>
                <w:color w:val="000000"/>
                <w:sz w:val="28"/>
              </w:rPr>
              <w:t>298</w:t>
            </w:r>
          </w:p>
        </w:tc>
        <w:tc>
          <w:tcPr>
            <w:tcW w:w="1275" w:type="dxa"/>
            <w:vAlign w:val="center"/>
          </w:tcPr>
          <w:p w14:paraId="58F55E02" w14:textId="4509681F"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rPr>
              <w:t>381305.19</w:t>
            </w:r>
          </w:p>
        </w:tc>
        <w:tc>
          <w:tcPr>
            <w:tcW w:w="1418" w:type="dxa"/>
            <w:gridSpan w:val="2"/>
            <w:vAlign w:val="center"/>
          </w:tcPr>
          <w:p w14:paraId="5824478B" w14:textId="486D76BC"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rPr>
              <w:t>1287836.26</w:t>
            </w:r>
          </w:p>
        </w:tc>
        <w:tc>
          <w:tcPr>
            <w:tcW w:w="2126" w:type="dxa"/>
          </w:tcPr>
          <w:p w14:paraId="02D99104" w14:textId="490F6442" w:rsidR="00FC32C6" w:rsidRPr="00124E7C" w:rsidRDefault="00FC32C6" w:rsidP="00FC32C6">
            <w:pPr>
              <w:widowControl w:val="0"/>
              <w:autoSpaceDE w:val="0"/>
              <w:autoSpaceDN w:val="0"/>
              <w:adjustRightInd w:val="0"/>
              <w:jc w:val="center"/>
              <w:rPr>
                <w:rFonts w:ascii="Times New Roman" w:hAnsi="Times New Roman"/>
                <w:sz w:val="28"/>
                <w:szCs w:val="28"/>
              </w:rPr>
            </w:pPr>
            <w:r w:rsidRPr="00260D49">
              <w:rPr>
                <w:rFonts w:ascii="Times New Roman" w:hAnsi="Times New Roman"/>
                <w:sz w:val="28"/>
                <w:szCs w:val="28"/>
              </w:rPr>
              <w:t>Аналитический</w:t>
            </w:r>
          </w:p>
        </w:tc>
        <w:tc>
          <w:tcPr>
            <w:tcW w:w="1985" w:type="dxa"/>
          </w:tcPr>
          <w:p w14:paraId="6F9D010B" w14:textId="42D4CD88"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753E04D9" w14:textId="0633E199"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5D55AE99" w14:textId="77777777" w:rsidTr="004B74C4">
        <w:trPr>
          <w:trHeight w:val="20"/>
        </w:trPr>
        <w:tc>
          <w:tcPr>
            <w:tcW w:w="1447" w:type="dxa"/>
            <w:vAlign w:val="center"/>
          </w:tcPr>
          <w:p w14:paraId="0B6E48E3" w14:textId="4B0080F3" w:rsidR="00FC32C6" w:rsidRPr="007F03F1" w:rsidRDefault="00FC32C6" w:rsidP="00FC32C6">
            <w:pPr>
              <w:widowControl w:val="0"/>
              <w:jc w:val="center"/>
              <w:rPr>
                <w:rFonts w:ascii="Times New Roman" w:hAnsi="Times New Roman"/>
                <w:sz w:val="28"/>
                <w:szCs w:val="28"/>
              </w:rPr>
            </w:pPr>
            <w:r w:rsidRPr="007F03F1">
              <w:rPr>
                <w:rFonts w:ascii="Times New Roman" w:hAnsi="Times New Roman"/>
                <w:color w:val="000000"/>
                <w:sz w:val="28"/>
              </w:rPr>
              <w:t>299</w:t>
            </w:r>
          </w:p>
        </w:tc>
        <w:tc>
          <w:tcPr>
            <w:tcW w:w="1275" w:type="dxa"/>
            <w:vAlign w:val="center"/>
          </w:tcPr>
          <w:p w14:paraId="20EEE45D" w14:textId="1123DFD8" w:rsidR="00FC32C6" w:rsidRPr="007F03F1" w:rsidRDefault="00FC32C6" w:rsidP="00FC32C6">
            <w:pPr>
              <w:widowControl w:val="0"/>
              <w:ind w:left="-113" w:right="-113"/>
              <w:jc w:val="center"/>
              <w:rPr>
                <w:rFonts w:ascii="Times New Roman" w:hAnsi="Times New Roman"/>
                <w:sz w:val="28"/>
                <w:szCs w:val="28"/>
              </w:rPr>
            </w:pPr>
            <w:r w:rsidRPr="007F03F1">
              <w:rPr>
                <w:rFonts w:ascii="Times New Roman" w:hAnsi="Times New Roman"/>
                <w:color w:val="000000"/>
                <w:sz w:val="28"/>
              </w:rPr>
              <w:t>381306.57</w:t>
            </w:r>
          </w:p>
        </w:tc>
        <w:tc>
          <w:tcPr>
            <w:tcW w:w="1418" w:type="dxa"/>
            <w:gridSpan w:val="2"/>
            <w:vAlign w:val="center"/>
          </w:tcPr>
          <w:p w14:paraId="07BB8A99" w14:textId="7FAC3982" w:rsidR="00FC32C6" w:rsidRPr="007F03F1" w:rsidRDefault="00FC32C6" w:rsidP="00FC32C6">
            <w:pPr>
              <w:widowControl w:val="0"/>
              <w:ind w:left="-113" w:right="-113"/>
              <w:jc w:val="center"/>
              <w:rPr>
                <w:rFonts w:ascii="Times New Roman" w:hAnsi="Times New Roman"/>
                <w:sz w:val="28"/>
                <w:szCs w:val="28"/>
              </w:rPr>
            </w:pPr>
            <w:r w:rsidRPr="007F03F1">
              <w:rPr>
                <w:rFonts w:ascii="Times New Roman" w:hAnsi="Times New Roman"/>
                <w:color w:val="000000"/>
                <w:sz w:val="28"/>
              </w:rPr>
              <w:t>1287840.61</w:t>
            </w:r>
          </w:p>
        </w:tc>
        <w:tc>
          <w:tcPr>
            <w:tcW w:w="2126" w:type="dxa"/>
          </w:tcPr>
          <w:p w14:paraId="40C0B5A5" w14:textId="2AB39616" w:rsidR="00FC32C6" w:rsidRPr="00124E7C" w:rsidRDefault="00FC32C6" w:rsidP="00FC32C6">
            <w:pPr>
              <w:widowControl w:val="0"/>
              <w:autoSpaceDE w:val="0"/>
              <w:autoSpaceDN w:val="0"/>
              <w:adjustRightInd w:val="0"/>
              <w:jc w:val="center"/>
              <w:rPr>
                <w:rFonts w:ascii="Times New Roman" w:hAnsi="Times New Roman"/>
                <w:sz w:val="28"/>
                <w:szCs w:val="28"/>
              </w:rPr>
            </w:pPr>
            <w:r w:rsidRPr="00260D49">
              <w:rPr>
                <w:rFonts w:ascii="Times New Roman" w:hAnsi="Times New Roman"/>
                <w:sz w:val="28"/>
                <w:szCs w:val="28"/>
              </w:rPr>
              <w:t>Аналитический</w:t>
            </w:r>
          </w:p>
        </w:tc>
        <w:tc>
          <w:tcPr>
            <w:tcW w:w="1985" w:type="dxa"/>
          </w:tcPr>
          <w:p w14:paraId="3C055F45" w14:textId="6CFC7F2F"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3524BC39" w14:textId="368F35EF"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05DB4CE5" w14:textId="77777777" w:rsidTr="004B74C4">
        <w:trPr>
          <w:trHeight w:val="20"/>
        </w:trPr>
        <w:tc>
          <w:tcPr>
            <w:tcW w:w="1447" w:type="dxa"/>
            <w:vAlign w:val="center"/>
          </w:tcPr>
          <w:p w14:paraId="3B17FFE5" w14:textId="357966B0" w:rsidR="00FC32C6" w:rsidRPr="007F03F1" w:rsidRDefault="00FC32C6" w:rsidP="00FC32C6">
            <w:pPr>
              <w:widowControl w:val="0"/>
              <w:jc w:val="center"/>
              <w:rPr>
                <w:rFonts w:ascii="Times New Roman" w:hAnsi="Times New Roman"/>
                <w:spacing w:val="-2"/>
                <w:sz w:val="28"/>
                <w:szCs w:val="28"/>
              </w:rPr>
            </w:pPr>
            <w:r w:rsidRPr="007F03F1">
              <w:rPr>
                <w:rFonts w:ascii="Times New Roman" w:hAnsi="Times New Roman"/>
                <w:color w:val="000000"/>
                <w:sz w:val="28"/>
              </w:rPr>
              <w:t>300</w:t>
            </w:r>
          </w:p>
        </w:tc>
        <w:tc>
          <w:tcPr>
            <w:tcW w:w="1275" w:type="dxa"/>
            <w:vAlign w:val="center"/>
          </w:tcPr>
          <w:p w14:paraId="22C0C5A4" w14:textId="01C74BBC"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rPr>
              <w:t>381301.97</w:t>
            </w:r>
          </w:p>
        </w:tc>
        <w:tc>
          <w:tcPr>
            <w:tcW w:w="1418" w:type="dxa"/>
            <w:gridSpan w:val="2"/>
            <w:vAlign w:val="center"/>
          </w:tcPr>
          <w:p w14:paraId="586AE910" w14:textId="08B3EF90"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rPr>
              <w:t>1287863.33</w:t>
            </w:r>
          </w:p>
        </w:tc>
        <w:tc>
          <w:tcPr>
            <w:tcW w:w="2126" w:type="dxa"/>
          </w:tcPr>
          <w:p w14:paraId="187BE567" w14:textId="5C18F61E" w:rsidR="00FC32C6" w:rsidRPr="00124E7C" w:rsidRDefault="00FC32C6" w:rsidP="00FC32C6">
            <w:pPr>
              <w:widowControl w:val="0"/>
              <w:autoSpaceDE w:val="0"/>
              <w:autoSpaceDN w:val="0"/>
              <w:adjustRightInd w:val="0"/>
              <w:jc w:val="center"/>
              <w:rPr>
                <w:rFonts w:ascii="Times New Roman" w:hAnsi="Times New Roman"/>
                <w:sz w:val="28"/>
                <w:szCs w:val="28"/>
              </w:rPr>
            </w:pPr>
            <w:r w:rsidRPr="00260D49">
              <w:rPr>
                <w:rFonts w:ascii="Times New Roman" w:hAnsi="Times New Roman"/>
                <w:sz w:val="28"/>
                <w:szCs w:val="28"/>
              </w:rPr>
              <w:t>Аналитический</w:t>
            </w:r>
          </w:p>
        </w:tc>
        <w:tc>
          <w:tcPr>
            <w:tcW w:w="1985" w:type="dxa"/>
          </w:tcPr>
          <w:p w14:paraId="641C6B0B" w14:textId="2740B456"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314381E7" w14:textId="72199D27"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2DA81265" w14:textId="77777777" w:rsidTr="004B74C4">
        <w:trPr>
          <w:trHeight w:val="20"/>
        </w:trPr>
        <w:tc>
          <w:tcPr>
            <w:tcW w:w="1447" w:type="dxa"/>
            <w:vAlign w:val="center"/>
          </w:tcPr>
          <w:p w14:paraId="492195BA" w14:textId="0A868D32" w:rsidR="00FC32C6" w:rsidRPr="007F03F1" w:rsidRDefault="00FC32C6" w:rsidP="00FC32C6">
            <w:pPr>
              <w:widowControl w:val="0"/>
              <w:jc w:val="center"/>
              <w:rPr>
                <w:rFonts w:ascii="Times New Roman" w:hAnsi="Times New Roman"/>
                <w:spacing w:val="-2"/>
                <w:sz w:val="28"/>
                <w:szCs w:val="28"/>
              </w:rPr>
            </w:pPr>
            <w:r w:rsidRPr="007F03F1">
              <w:rPr>
                <w:rFonts w:ascii="Times New Roman" w:hAnsi="Times New Roman"/>
                <w:color w:val="000000"/>
                <w:sz w:val="28"/>
              </w:rPr>
              <w:t>301</w:t>
            </w:r>
          </w:p>
        </w:tc>
        <w:tc>
          <w:tcPr>
            <w:tcW w:w="1275" w:type="dxa"/>
            <w:vAlign w:val="center"/>
          </w:tcPr>
          <w:p w14:paraId="2879E4AD" w14:textId="3FF74ACC"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rPr>
              <w:t>381296.07</w:t>
            </w:r>
          </w:p>
        </w:tc>
        <w:tc>
          <w:tcPr>
            <w:tcW w:w="1418" w:type="dxa"/>
            <w:gridSpan w:val="2"/>
            <w:vAlign w:val="center"/>
          </w:tcPr>
          <w:p w14:paraId="67468E19" w14:textId="6EAF5D69"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rPr>
              <w:t>1287894.35</w:t>
            </w:r>
          </w:p>
        </w:tc>
        <w:tc>
          <w:tcPr>
            <w:tcW w:w="2126" w:type="dxa"/>
          </w:tcPr>
          <w:p w14:paraId="18C63957" w14:textId="4ECDD384" w:rsidR="00FC32C6" w:rsidRPr="00124E7C" w:rsidRDefault="00FC32C6" w:rsidP="00FC32C6">
            <w:pPr>
              <w:widowControl w:val="0"/>
              <w:autoSpaceDE w:val="0"/>
              <w:autoSpaceDN w:val="0"/>
              <w:adjustRightInd w:val="0"/>
              <w:jc w:val="center"/>
              <w:rPr>
                <w:rFonts w:ascii="Times New Roman" w:hAnsi="Times New Roman"/>
                <w:sz w:val="28"/>
                <w:szCs w:val="28"/>
              </w:rPr>
            </w:pPr>
            <w:r w:rsidRPr="00260D49">
              <w:rPr>
                <w:rFonts w:ascii="Times New Roman" w:hAnsi="Times New Roman"/>
                <w:sz w:val="28"/>
                <w:szCs w:val="28"/>
              </w:rPr>
              <w:t>Аналитический</w:t>
            </w:r>
          </w:p>
        </w:tc>
        <w:tc>
          <w:tcPr>
            <w:tcW w:w="1985" w:type="dxa"/>
          </w:tcPr>
          <w:p w14:paraId="0792736F" w14:textId="2523B717"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18631EFA" w14:textId="4C9E49E7"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7D77E17C" w14:textId="77777777" w:rsidTr="004B74C4">
        <w:trPr>
          <w:trHeight w:val="20"/>
        </w:trPr>
        <w:tc>
          <w:tcPr>
            <w:tcW w:w="1447" w:type="dxa"/>
            <w:vAlign w:val="center"/>
          </w:tcPr>
          <w:p w14:paraId="23D681AA" w14:textId="778F9E52" w:rsidR="00FC32C6" w:rsidRPr="007F03F1" w:rsidRDefault="00FC32C6" w:rsidP="00FC32C6">
            <w:pPr>
              <w:widowControl w:val="0"/>
              <w:jc w:val="center"/>
              <w:rPr>
                <w:rFonts w:ascii="Times New Roman" w:hAnsi="Times New Roman"/>
                <w:spacing w:val="-2"/>
                <w:sz w:val="28"/>
                <w:szCs w:val="28"/>
              </w:rPr>
            </w:pPr>
            <w:r w:rsidRPr="007F03F1">
              <w:rPr>
                <w:rFonts w:ascii="Times New Roman" w:hAnsi="Times New Roman"/>
                <w:color w:val="000000"/>
                <w:sz w:val="28"/>
              </w:rPr>
              <w:t>302</w:t>
            </w:r>
          </w:p>
        </w:tc>
        <w:tc>
          <w:tcPr>
            <w:tcW w:w="1275" w:type="dxa"/>
            <w:vAlign w:val="center"/>
          </w:tcPr>
          <w:p w14:paraId="7739097B" w14:textId="7E3F8DFB"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rPr>
              <w:t>381289.44</w:t>
            </w:r>
          </w:p>
        </w:tc>
        <w:tc>
          <w:tcPr>
            <w:tcW w:w="1418" w:type="dxa"/>
            <w:gridSpan w:val="2"/>
            <w:vAlign w:val="center"/>
          </w:tcPr>
          <w:p w14:paraId="622DB2C3" w14:textId="3A982AA5"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rPr>
              <w:t>1287899.02</w:t>
            </w:r>
          </w:p>
        </w:tc>
        <w:tc>
          <w:tcPr>
            <w:tcW w:w="2126" w:type="dxa"/>
          </w:tcPr>
          <w:p w14:paraId="0E2FBF14" w14:textId="0FE2DEB2" w:rsidR="00FC32C6" w:rsidRPr="00124E7C" w:rsidRDefault="00FC32C6" w:rsidP="00FC32C6">
            <w:pPr>
              <w:widowControl w:val="0"/>
              <w:autoSpaceDE w:val="0"/>
              <w:autoSpaceDN w:val="0"/>
              <w:adjustRightInd w:val="0"/>
              <w:jc w:val="center"/>
              <w:rPr>
                <w:rFonts w:ascii="Times New Roman" w:hAnsi="Times New Roman"/>
                <w:sz w:val="28"/>
                <w:szCs w:val="28"/>
              </w:rPr>
            </w:pPr>
            <w:r w:rsidRPr="00260D49">
              <w:rPr>
                <w:rFonts w:ascii="Times New Roman" w:hAnsi="Times New Roman"/>
                <w:sz w:val="28"/>
                <w:szCs w:val="28"/>
              </w:rPr>
              <w:t>Аналитический</w:t>
            </w:r>
          </w:p>
        </w:tc>
        <w:tc>
          <w:tcPr>
            <w:tcW w:w="1985" w:type="dxa"/>
          </w:tcPr>
          <w:p w14:paraId="58C22CBE" w14:textId="6AC6E256"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2C3B63FE" w14:textId="2859056D"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1D1312AE" w14:textId="77777777" w:rsidTr="004B74C4">
        <w:trPr>
          <w:trHeight w:val="20"/>
        </w:trPr>
        <w:tc>
          <w:tcPr>
            <w:tcW w:w="1447" w:type="dxa"/>
            <w:vAlign w:val="center"/>
          </w:tcPr>
          <w:p w14:paraId="7B12468F" w14:textId="39ED4D87" w:rsidR="00FC32C6" w:rsidRPr="007F03F1" w:rsidRDefault="00FC32C6" w:rsidP="00FC32C6">
            <w:pPr>
              <w:widowControl w:val="0"/>
              <w:jc w:val="center"/>
              <w:rPr>
                <w:rFonts w:ascii="Times New Roman" w:hAnsi="Times New Roman"/>
                <w:sz w:val="28"/>
                <w:szCs w:val="28"/>
              </w:rPr>
            </w:pPr>
            <w:r w:rsidRPr="007F03F1">
              <w:rPr>
                <w:rFonts w:ascii="Times New Roman" w:hAnsi="Times New Roman"/>
                <w:color w:val="000000"/>
                <w:sz w:val="28"/>
              </w:rPr>
              <w:t>303</w:t>
            </w:r>
          </w:p>
        </w:tc>
        <w:tc>
          <w:tcPr>
            <w:tcW w:w="1275" w:type="dxa"/>
            <w:vAlign w:val="center"/>
          </w:tcPr>
          <w:p w14:paraId="0729C72D" w14:textId="7E4734ED" w:rsidR="00FC32C6" w:rsidRPr="007F03F1" w:rsidRDefault="00FC32C6" w:rsidP="00FC32C6">
            <w:pPr>
              <w:widowControl w:val="0"/>
              <w:ind w:left="-113" w:right="-113"/>
              <w:jc w:val="center"/>
              <w:rPr>
                <w:rFonts w:ascii="Times New Roman" w:hAnsi="Times New Roman"/>
                <w:sz w:val="28"/>
                <w:szCs w:val="28"/>
              </w:rPr>
            </w:pPr>
            <w:r w:rsidRPr="007F03F1">
              <w:rPr>
                <w:rFonts w:ascii="Times New Roman" w:hAnsi="Times New Roman"/>
                <w:color w:val="000000"/>
                <w:sz w:val="28"/>
              </w:rPr>
              <w:t>381251.95</w:t>
            </w:r>
          </w:p>
        </w:tc>
        <w:tc>
          <w:tcPr>
            <w:tcW w:w="1418" w:type="dxa"/>
            <w:gridSpan w:val="2"/>
            <w:vAlign w:val="center"/>
          </w:tcPr>
          <w:p w14:paraId="68CABA20" w14:textId="331A9E08" w:rsidR="00FC32C6" w:rsidRPr="007F03F1" w:rsidRDefault="00FC32C6" w:rsidP="00FC32C6">
            <w:pPr>
              <w:widowControl w:val="0"/>
              <w:ind w:left="-113" w:right="-113"/>
              <w:jc w:val="center"/>
              <w:rPr>
                <w:rFonts w:ascii="Times New Roman" w:hAnsi="Times New Roman"/>
                <w:sz w:val="28"/>
                <w:szCs w:val="28"/>
              </w:rPr>
            </w:pPr>
            <w:r w:rsidRPr="007F03F1">
              <w:rPr>
                <w:rFonts w:ascii="Times New Roman" w:hAnsi="Times New Roman"/>
                <w:color w:val="000000"/>
                <w:sz w:val="28"/>
              </w:rPr>
              <w:t>1287902.39</w:t>
            </w:r>
          </w:p>
        </w:tc>
        <w:tc>
          <w:tcPr>
            <w:tcW w:w="2126" w:type="dxa"/>
          </w:tcPr>
          <w:p w14:paraId="445340FB" w14:textId="6BF68A1B" w:rsidR="00FC32C6" w:rsidRPr="00124E7C" w:rsidRDefault="00FC32C6" w:rsidP="00FC32C6">
            <w:pPr>
              <w:widowControl w:val="0"/>
              <w:autoSpaceDE w:val="0"/>
              <w:autoSpaceDN w:val="0"/>
              <w:adjustRightInd w:val="0"/>
              <w:jc w:val="center"/>
              <w:rPr>
                <w:rFonts w:ascii="Times New Roman" w:hAnsi="Times New Roman"/>
                <w:sz w:val="28"/>
                <w:szCs w:val="28"/>
              </w:rPr>
            </w:pPr>
            <w:r w:rsidRPr="00260D49">
              <w:rPr>
                <w:rFonts w:ascii="Times New Roman" w:hAnsi="Times New Roman"/>
                <w:sz w:val="28"/>
                <w:szCs w:val="28"/>
              </w:rPr>
              <w:t>Аналитический</w:t>
            </w:r>
          </w:p>
        </w:tc>
        <w:tc>
          <w:tcPr>
            <w:tcW w:w="1985" w:type="dxa"/>
          </w:tcPr>
          <w:p w14:paraId="48F0B17A" w14:textId="0FBB03E5"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54D57C6C" w14:textId="5F208315"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592CFECB" w14:textId="77777777" w:rsidTr="004B74C4">
        <w:trPr>
          <w:trHeight w:val="20"/>
        </w:trPr>
        <w:tc>
          <w:tcPr>
            <w:tcW w:w="1447" w:type="dxa"/>
            <w:vAlign w:val="center"/>
          </w:tcPr>
          <w:p w14:paraId="7FC04FB6" w14:textId="2A649FEB" w:rsidR="00FC32C6" w:rsidRPr="007F03F1" w:rsidRDefault="00FC32C6" w:rsidP="00FC32C6">
            <w:pPr>
              <w:widowControl w:val="0"/>
              <w:jc w:val="center"/>
              <w:rPr>
                <w:rFonts w:ascii="Times New Roman" w:hAnsi="Times New Roman"/>
                <w:spacing w:val="-2"/>
                <w:sz w:val="28"/>
                <w:szCs w:val="28"/>
              </w:rPr>
            </w:pPr>
            <w:r w:rsidRPr="007F03F1">
              <w:rPr>
                <w:rFonts w:ascii="Times New Roman" w:hAnsi="Times New Roman"/>
                <w:color w:val="000000"/>
                <w:sz w:val="28"/>
              </w:rPr>
              <w:t>304</w:t>
            </w:r>
          </w:p>
        </w:tc>
        <w:tc>
          <w:tcPr>
            <w:tcW w:w="1275" w:type="dxa"/>
            <w:vAlign w:val="center"/>
          </w:tcPr>
          <w:p w14:paraId="0FBEE34B" w14:textId="4F2D678B"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rPr>
              <w:t>381223.41</w:t>
            </w:r>
          </w:p>
        </w:tc>
        <w:tc>
          <w:tcPr>
            <w:tcW w:w="1418" w:type="dxa"/>
            <w:gridSpan w:val="2"/>
            <w:vAlign w:val="center"/>
          </w:tcPr>
          <w:p w14:paraId="2922768F" w14:textId="7DAFD75C"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rPr>
              <w:t>1287902.81</w:t>
            </w:r>
          </w:p>
        </w:tc>
        <w:tc>
          <w:tcPr>
            <w:tcW w:w="2126" w:type="dxa"/>
          </w:tcPr>
          <w:p w14:paraId="2A2B1C46" w14:textId="35AC0426" w:rsidR="00FC32C6" w:rsidRPr="00124E7C" w:rsidRDefault="00FC32C6" w:rsidP="00FC32C6">
            <w:pPr>
              <w:widowControl w:val="0"/>
              <w:autoSpaceDE w:val="0"/>
              <w:autoSpaceDN w:val="0"/>
              <w:adjustRightInd w:val="0"/>
              <w:jc w:val="center"/>
              <w:rPr>
                <w:rFonts w:ascii="Times New Roman" w:hAnsi="Times New Roman"/>
                <w:sz w:val="28"/>
                <w:szCs w:val="28"/>
              </w:rPr>
            </w:pPr>
            <w:r w:rsidRPr="00260D49">
              <w:rPr>
                <w:rFonts w:ascii="Times New Roman" w:hAnsi="Times New Roman"/>
                <w:sz w:val="28"/>
                <w:szCs w:val="28"/>
              </w:rPr>
              <w:t>Аналитический</w:t>
            </w:r>
          </w:p>
        </w:tc>
        <w:tc>
          <w:tcPr>
            <w:tcW w:w="1985" w:type="dxa"/>
          </w:tcPr>
          <w:p w14:paraId="52E8787A" w14:textId="1EAE377C"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3B62D25D" w14:textId="438218AA"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00AB60EA" w14:textId="77777777" w:rsidTr="004B74C4">
        <w:trPr>
          <w:trHeight w:val="20"/>
        </w:trPr>
        <w:tc>
          <w:tcPr>
            <w:tcW w:w="1447" w:type="dxa"/>
            <w:vAlign w:val="center"/>
          </w:tcPr>
          <w:p w14:paraId="2E3796C0" w14:textId="586C5544" w:rsidR="00FC32C6" w:rsidRPr="007F03F1" w:rsidRDefault="00FC32C6" w:rsidP="00FC32C6">
            <w:pPr>
              <w:widowControl w:val="0"/>
              <w:jc w:val="center"/>
              <w:rPr>
                <w:rFonts w:ascii="Times New Roman" w:hAnsi="Times New Roman"/>
                <w:spacing w:val="-2"/>
                <w:sz w:val="28"/>
                <w:szCs w:val="28"/>
              </w:rPr>
            </w:pPr>
            <w:r w:rsidRPr="007F03F1">
              <w:rPr>
                <w:rFonts w:ascii="Times New Roman" w:hAnsi="Times New Roman"/>
                <w:color w:val="000000"/>
                <w:sz w:val="28"/>
              </w:rPr>
              <w:lastRenderedPageBreak/>
              <w:t>305</w:t>
            </w:r>
          </w:p>
        </w:tc>
        <w:tc>
          <w:tcPr>
            <w:tcW w:w="1275" w:type="dxa"/>
            <w:vAlign w:val="center"/>
          </w:tcPr>
          <w:p w14:paraId="259F17E5" w14:textId="32DFCD3E"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rPr>
              <w:t>381222.87</w:t>
            </w:r>
          </w:p>
        </w:tc>
        <w:tc>
          <w:tcPr>
            <w:tcW w:w="1418" w:type="dxa"/>
            <w:gridSpan w:val="2"/>
            <w:vAlign w:val="center"/>
          </w:tcPr>
          <w:p w14:paraId="6364855B" w14:textId="5B3862D3"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rPr>
              <w:t>1287900.29</w:t>
            </w:r>
          </w:p>
        </w:tc>
        <w:tc>
          <w:tcPr>
            <w:tcW w:w="2126" w:type="dxa"/>
          </w:tcPr>
          <w:p w14:paraId="225CD3BF" w14:textId="4FFD34D2" w:rsidR="00FC32C6" w:rsidRPr="00124E7C" w:rsidRDefault="00FC32C6" w:rsidP="00FC32C6">
            <w:pPr>
              <w:widowControl w:val="0"/>
              <w:autoSpaceDE w:val="0"/>
              <w:autoSpaceDN w:val="0"/>
              <w:adjustRightInd w:val="0"/>
              <w:jc w:val="center"/>
              <w:rPr>
                <w:rFonts w:ascii="Times New Roman" w:hAnsi="Times New Roman"/>
                <w:sz w:val="28"/>
                <w:szCs w:val="28"/>
              </w:rPr>
            </w:pPr>
            <w:r w:rsidRPr="00260D49">
              <w:rPr>
                <w:rFonts w:ascii="Times New Roman" w:hAnsi="Times New Roman"/>
                <w:sz w:val="28"/>
                <w:szCs w:val="28"/>
              </w:rPr>
              <w:t>Аналитический</w:t>
            </w:r>
          </w:p>
        </w:tc>
        <w:tc>
          <w:tcPr>
            <w:tcW w:w="1985" w:type="dxa"/>
          </w:tcPr>
          <w:p w14:paraId="5E33F823" w14:textId="5A07EC8A"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0AC347EF" w14:textId="4A4FF223"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1E80A5DA" w14:textId="77777777" w:rsidTr="004B74C4">
        <w:trPr>
          <w:trHeight w:val="20"/>
        </w:trPr>
        <w:tc>
          <w:tcPr>
            <w:tcW w:w="1447" w:type="dxa"/>
            <w:vAlign w:val="center"/>
          </w:tcPr>
          <w:p w14:paraId="49B19041" w14:textId="75737260" w:rsidR="00FC32C6" w:rsidRPr="007F03F1" w:rsidRDefault="00FC32C6" w:rsidP="00FC32C6">
            <w:pPr>
              <w:widowControl w:val="0"/>
              <w:jc w:val="center"/>
              <w:rPr>
                <w:rFonts w:ascii="Times New Roman" w:hAnsi="Times New Roman"/>
                <w:spacing w:val="-2"/>
                <w:sz w:val="28"/>
                <w:szCs w:val="28"/>
              </w:rPr>
            </w:pPr>
            <w:r w:rsidRPr="007F03F1">
              <w:rPr>
                <w:rFonts w:ascii="Times New Roman" w:hAnsi="Times New Roman"/>
                <w:color w:val="000000"/>
                <w:sz w:val="28"/>
              </w:rPr>
              <w:t>306</w:t>
            </w:r>
          </w:p>
        </w:tc>
        <w:tc>
          <w:tcPr>
            <w:tcW w:w="1275" w:type="dxa"/>
            <w:vAlign w:val="center"/>
          </w:tcPr>
          <w:p w14:paraId="3BF7DDA3" w14:textId="06C25BBC"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rPr>
              <w:t>381204.30</w:t>
            </w:r>
          </w:p>
        </w:tc>
        <w:tc>
          <w:tcPr>
            <w:tcW w:w="1418" w:type="dxa"/>
            <w:gridSpan w:val="2"/>
            <w:vAlign w:val="center"/>
          </w:tcPr>
          <w:p w14:paraId="2EFE9B38" w14:textId="3D5B7748"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rPr>
              <w:t>1287900.79</w:t>
            </w:r>
          </w:p>
        </w:tc>
        <w:tc>
          <w:tcPr>
            <w:tcW w:w="2126" w:type="dxa"/>
          </w:tcPr>
          <w:p w14:paraId="7895877C" w14:textId="185E1818" w:rsidR="00FC32C6" w:rsidRPr="00124E7C" w:rsidRDefault="00FC32C6" w:rsidP="00FC32C6">
            <w:pPr>
              <w:widowControl w:val="0"/>
              <w:autoSpaceDE w:val="0"/>
              <w:autoSpaceDN w:val="0"/>
              <w:adjustRightInd w:val="0"/>
              <w:jc w:val="center"/>
              <w:rPr>
                <w:rFonts w:ascii="Times New Roman" w:hAnsi="Times New Roman"/>
                <w:sz w:val="28"/>
                <w:szCs w:val="28"/>
              </w:rPr>
            </w:pPr>
            <w:r w:rsidRPr="00260D49">
              <w:rPr>
                <w:rFonts w:ascii="Times New Roman" w:hAnsi="Times New Roman"/>
                <w:sz w:val="28"/>
                <w:szCs w:val="28"/>
              </w:rPr>
              <w:t>Аналитический</w:t>
            </w:r>
          </w:p>
        </w:tc>
        <w:tc>
          <w:tcPr>
            <w:tcW w:w="1985" w:type="dxa"/>
          </w:tcPr>
          <w:p w14:paraId="1B7B9F94" w14:textId="0E00F795"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70A5AA3C" w14:textId="748C2E8B"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378AAF8E" w14:textId="77777777" w:rsidTr="004B74C4">
        <w:trPr>
          <w:trHeight w:val="20"/>
        </w:trPr>
        <w:tc>
          <w:tcPr>
            <w:tcW w:w="1447" w:type="dxa"/>
            <w:vAlign w:val="center"/>
          </w:tcPr>
          <w:p w14:paraId="48675EF5" w14:textId="6E9031DF" w:rsidR="00FC32C6" w:rsidRPr="007F03F1" w:rsidRDefault="00FC32C6" w:rsidP="00FC32C6">
            <w:pPr>
              <w:widowControl w:val="0"/>
              <w:jc w:val="center"/>
              <w:rPr>
                <w:rFonts w:ascii="Times New Roman" w:hAnsi="Times New Roman"/>
                <w:spacing w:val="-2"/>
                <w:sz w:val="28"/>
                <w:szCs w:val="28"/>
              </w:rPr>
            </w:pPr>
            <w:r w:rsidRPr="007F03F1">
              <w:rPr>
                <w:rFonts w:ascii="Times New Roman" w:hAnsi="Times New Roman"/>
                <w:color w:val="000000"/>
                <w:sz w:val="28"/>
              </w:rPr>
              <w:t>307</w:t>
            </w:r>
          </w:p>
        </w:tc>
        <w:tc>
          <w:tcPr>
            <w:tcW w:w="1275" w:type="dxa"/>
            <w:vAlign w:val="center"/>
          </w:tcPr>
          <w:p w14:paraId="40B2B0C6" w14:textId="2E8586C4"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rPr>
              <w:t>381171.71</w:t>
            </w:r>
          </w:p>
        </w:tc>
        <w:tc>
          <w:tcPr>
            <w:tcW w:w="1418" w:type="dxa"/>
            <w:gridSpan w:val="2"/>
            <w:vAlign w:val="center"/>
          </w:tcPr>
          <w:p w14:paraId="2234789E" w14:textId="525785E6"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rPr>
              <w:t>1287901.17</w:t>
            </w:r>
          </w:p>
        </w:tc>
        <w:tc>
          <w:tcPr>
            <w:tcW w:w="2126" w:type="dxa"/>
          </w:tcPr>
          <w:p w14:paraId="52041353" w14:textId="5D1A413F" w:rsidR="00FC32C6" w:rsidRPr="00124E7C" w:rsidRDefault="00FC32C6" w:rsidP="00FC32C6">
            <w:pPr>
              <w:widowControl w:val="0"/>
              <w:autoSpaceDE w:val="0"/>
              <w:autoSpaceDN w:val="0"/>
              <w:adjustRightInd w:val="0"/>
              <w:jc w:val="center"/>
              <w:rPr>
                <w:rFonts w:ascii="Times New Roman" w:hAnsi="Times New Roman"/>
                <w:sz w:val="28"/>
                <w:szCs w:val="28"/>
              </w:rPr>
            </w:pPr>
            <w:r w:rsidRPr="00260D49">
              <w:rPr>
                <w:rFonts w:ascii="Times New Roman" w:hAnsi="Times New Roman"/>
                <w:sz w:val="28"/>
                <w:szCs w:val="28"/>
              </w:rPr>
              <w:t>Аналитический</w:t>
            </w:r>
          </w:p>
        </w:tc>
        <w:tc>
          <w:tcPr>
            <w:tcW w:w="1985" w:type="dxa"/>
          </w:tcPr>
          <w:p w14:paraId="01662D66" w14:textId="264F99A4"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47E85827" w14:textId="6DEBE2AE"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47B59183" w14:textId="77777777" w:rsidTr="004B74C4">
        <w:trPr>
          <w:trHeight w:val="20"/>
        </w:trPr>
        <w:tc>
          <w:tcPr>
            <w:tcW w:w="1447" w:type="dxa"/>
            <w:vAlign w:val="center"/>
          </w:tcPr>
          <w:p w14:paraId="5E7DA24A" w14:textId="041A81C0" w:rsidR="00FC32C6" w:rsidRPr="007F03F1" w:rsidRDefault="00FC32C6" w:rsidP="00FC32C6">
            <w:pPr>
              <w:widowControl w:val="0"/>
              <w:jc w:val="center"/>
              <w:rPr>
                <w:rFonts w:ascii="Times New Roman" w:hAnsi="Times New Roman"/>
                <w:spacing w:val="-2"/>
                <w:sz w:val="28"/>
                <w:szCs w:val="28"/>
              </w:rPr>
            </w:pPr>
            <w:r w:rsidRPr="007F03F1">
              <w:rPr>
                <w:rFonts w:ascii="Times New Roman" w:hAnsi="Times New Roman"/>
                <w:color w:val="000000"/>
                <w:sz w:val="28"/>
              </w:rPr>
              <w:t>308</w:t>
            </w:r>
          </w:p>
        </w:tc>
        <w:tc>
          <w:tcPr>
            <w:tcW w:w="1275" w:type="dxa"/>
            <w:vAlign w:val="center"/>
          </w:tcPr>
          <w:p w14:paraId="14C7EA92" w14:textId="29BE7C86"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rPr>
              <w:t>381142.05</w:t>
            </w:r>
          </w:p>
        </w:tc>
        <w:tc>
          <w:tcPr>
            <w:tcW w:w="1418" w:type="dxa"/>
            <w:gridSpan w:val="2"/>
            <w:vAlign w:val="center"/>
          </w:tcPr>
          <w:p w14:paraId="547E95EA" w14:textId="41AAD270"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rPr>
              <w:t>1287900.82</w:t>
            </w:r>
          </w:p>
        </w:tc>
        <w:tc>
          <w:tcPr>
            <w:tcW w:w="2126" w:type="dxa"/>
          </w:tcPr>
          <w:p w14:paraId="174A18AA" w14:textId="40B16460" w:rsidR="00FC32C6" w:rsidRPr="00124E7C" w:rsidRDefault="00FC32C6" w:rsidP="00FC32C6">
            <w:pPr>
              <w:widowControl w:val="0"/>
              <w:autoSpaceDE w:val="0"/>
              <w:autoSpaceDN w:val="0"/>
              <w:adjustRightInd w:val="0"/>
              <w:jc w:val="center"/>
              <w:rPr>
                <w:rFonts w:ascii="Times New Roman" w:hAnsi="Times New Roman"/>
                <w:sz w:val="28"/>
                <w:szCs w:val="28"/>
              </w:rPr>
            </w:pPr>
            <w:r w:rsidRPr="00260D49">
              <w:rPr>
                <w:rFonts w:ascii="Times New Roman" w:hAnsi="Times New Roman"/>
                <w:sz w:val="28"/>
                <w:szCs w:val="28"/>
              </w:rPr>
              <w:t>Аналитический</w:t>
            </w:r>
          </w:p>
        </w:tc>
        <w:tc>
          <w:tcPr>
            <w:tcW w:w="1985" w:type="dxa"/>
          </w:tcPr>
          <w:p w14:paraId="10A0DF64" w14:textId="016981D0"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06A6CA8F" w14:textId="67BF7278"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0A6B55A3" w14:textId="77777777" w:rsidTr="004B74C4">
        <w:trPr>
          <w:trHeight w:val="20"/>
        </w:trPr>
        <w:tc>
          <w:tcPr>
            <w:tcW w:w="1447" w:type="dxa"/>
            <w:vAlign w:val="center"/>
          </w:tcPr>
          <w:p w14:paraId="1B9C25F5" w14:textId="34A9ADC2" w:rsidR="00FC32C6" w:rsidRPr="007F03F1" w:rsidRDefault="00FC32C6" w:rsidP="00FC32C6">
            <w:pPr>
              <w:widowControl w:val="0"/>
              <w:jc w:val="center"/>
              <w:rPr>
                <w:rFonts w:ascii="Times New Roman" w:hAnsi="Times New Roman"/>
                <w:spacing w:val="-2"/>
                <w:sz w:val="28"/>
                <w:szCs w:val="28"/>
              </w:rPr>
            </w:pPr>
            <w:r w:rsidRPr="007F03F1">
              <w:rPr>
                <w:rFonts w:ascii="Times New Roman" w:hAnsi="Times New Roman"/>
                <w:color w:val="000000"/>
                <w:sz w:val="28"/>
              </w:rPr>
              <w:t>309</w:t>
            </w:r>
          </w:p>
        </w:tc>
        <w:tc>
          <w:tcPr>
            <w:tcW w:w="1275" w:type="dxa"/>
            <w:vAlign w:val="center"/>
          </w:tcPr>
          <w:p w14:paraId="5068F9E6" w14:textId="64531A54"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rPr>
              <w:t>381142.40</w:t>
            </w:r>
          </w:p>
        </w:tc>
        <w:tc>
          <w:tcPr>
            <w:tcW w:w="1418" w:type="dxa"/>
            <w:gridSpan w:val="2"/>
            <w:vAlign w:val="center"/>
          </w:tcPr>
          <w:p w14:paraId="6647DAD9" w14:textId="40A5C081"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rPr>
              <w:t>1287897.78</w:t>
            </w:r>
          </w:p>
        </w:tc>
        <w:tc>
          <w:tcPr>
            <w:tcW w:w="2126" w:type="dxa"/>
          </w:tcPr>
          <w:p w14:paraId="6DA39F0E" w14:textId="5AA969D4" w:rsidR="00FC32C6" w:rsidRPr="00124E7C" w:rsidRDefault="00FC32C6" w:rsidP="00FC32C6">
            <w:pPr>
              <w:widowControl w:val="0"/>
              <w:autoSpaceDE w:val="0"/>
              <w:autoSpaceDN w:val="0"/>
              <w:adjustRightInd w:val="0"/>
              <w:jc w:val="center"/>
              <w:rPr>
                <w:rFonts w:ascii="Times New Roman" w:hAnsi="Times New Roman"/>
                <w:sz w:val="28"/>
                <w:szCs w:val="28"/>
              </w:rPr>
            </w:pPr>
            <w:r w:rsidRPr="00260D49">
              <w:rPr>
                <w:rFonts w:ascii="Times New Roman" w:hAnsi="Times New Roman"/>
                <w:sz w:val="28"/>
                <w:szCs w:val="28"/>
              </w:rPr>
              <w:t>Аналитический</w:t>
            </w:r>
          </w:p>
        </w:tc>
        <w:tc>
          <w:tcPr>
            <w:tcW w:w="1985" w:type="dxa"/>
          </w:tcPr>
          <w:p w14:paraId="3919CF54" w14:textId="39CA38B9"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2E338B14" w14:textId="2A93D772"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08697229" w14:textId="77777777" w:rsidTr="004B74C4">
        <w:trPr>
          <w:trHeight w:val="20"/>
        </w:trPr>
        <w:tc>
          <w:tcPr>
            <w:tcW w:w="1447" w:type="dxa"/>
            <w:vAlign w:val="center"/>
          </w:tcPr>
          <w:p w14:paraId="52C0F9BF" w14:textId="1E8D35AF" w:rsidR="00FC32C6" w:rsidRPr="007F03F1" w:rsidRDefault="00FC32C6" w:rsidP="00FC32C6">
            <w:pPr>
              <w:widowControl w:val="0"/>
              <w:jc w:val="center"/>
              <w:rPr>
                <w:rFonts w:ascii="Times New Roman" w:hAnsi="Times New Roman"/>
                <w:spacing w:val="-2"/>
                <w:sz w:val="28"/>
                <w:szCs w:val="28"/>
              </w:rPr>
            </w:pPr>
            <w:r w:rsidRPr="007F03F1">
              <w:rPr>
                <w:rFonts w:ascii="Times New Roman" w:hAnsi="Times New Roman"/>
                <w:color w:val="000000"/>
                <w:sz w:val="28"/>
              </w:rPr>
              <w:t>310</w:t>
            </w:r>
          </w:p>
        </w:tc>
        <w:tc>
          <w:tcPr>
            <w:tcW w:w="1275" w:type="dxa"/>
            <w:vAlign w:val="center"/>
          </w:tcPr>
          <w:p w14:paraId="503A02AE" w14:textId="0A7416F6"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rPr>
              <w:t>381146.02</w:t>
            </w:r>
          </w:p>
        </w:tc>
        <w:tc>
          <w:tcPr>
            <w:tcW w:w="1418" w:type="dxa"/>
            <w:gridSpan w:val="2"/>
            <w:vAlign w:val="center"/>
          </w:tcPr>
          <w:p w14:paraId="5C85B56F" w14:textId="2E22216A"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rPr>
              <w:t>1287871.72</w:t>
            </w:r>
          </w:p>
        </w:tc>
        <w:tc>
          <w:tcPr>
            <w:tcW w:w="2126" w:type="dxa"/>
          </w:tcPr>
          <w:p w14:paraId="108E5691" w14:textId="323CFBC9" w:rsidR="00FC32C6" w:rsidRPr="00124E7C" w:rsidRDefault="00FC32C6" w:rsidP="00FC32C6">
            <w:pPr>
              <w:widowControl w:val="0"/>
              <w:autoSpaceDE w:val="0"/>
              <w:autoSpaceDN w:val="0"/>
              <w:adjustRightInd w:val="0"/>
              <w:jc w:val="center"/>
              <w:rPr>
                <w:rFonts w:ascii="Times New Roman" w:hAnsi="Times New Roman"/>
                <w:sz w:val="28"/>
                <w:szCs w:val="28"/>
              </w:rPr>
            </w:pPr>
            <w:r w:rsidRPr="00260D49">
              <w:rPr>
                <w:rFonts w:ascii="Times New Roman" w:hAnsi="Times New Roman"/>
                <w:sz w:val="28"/>
                <w:szCs w:val="28"/>
              </w:rPr>
              <w:t>Аналитический</w:t>
            </w:r>
          </w:p>
        </w:tc>
        <w:tc>
          <w:tcPr>
            <w:tcW w:w="1985" w:type="dxa"/>
          </w:tcPr>
          <w:p w14:paraId="3F9BBA17" w14:textId="72151905"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543ECDC9" w14:textId="574AF323"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6AF81C38" w14:textId="77777777" w:rsidTr="004B74C4">
        <w:trPr>
          <w:trHeight w:val="20"/>
        </w:trPr>
        <w:tc>
          <w:tcPr>
            <w:tcW w:w="1447" w:type="dxa"/>
            <w:vAlign w:val="center"/>
          </w:tcPr>
          <w:p w14:paraId="504D5613" w14:textId="3F9EBF68" w:rsidR="00FC32C6" w:rsidRPr="007F03F1" w:rsidRDefault="00FC32C6" w:rsidP="00FC32C6">
            <w:pPr>
              <w:widowControl w:val="0"/>
              <w:jc w:val="center"/>
              <w:rPr>
                <w:rFonts w:ascii="Times New Roman" w:hAnsi="Times New Roman"/>
                <w:spacing w:val="-2"/>
                <w:sz w:val="28"/>
                <w:szCs w:val="28"/>
              </w:rPr>
            </w:pPr>
            <w:r w:rsidRPr="007F03F1">
              <w:rPr>
                <w:rFonts w:ascii="Times New Roman" w:hAnsi="Times New Roman"/>
                <w:color w:val="000000"/>
                <w:sz w:val="28"/>
              </w:rPr>
              <w:t>311</w:t>
            </w:r>
          </w:p>
        </w:tc>
        <w:tc>
          <w:tcPr>
            <w:tcW w:w="1275" w:type="dxa"/>
            <w:vAlign w:val="center"/>
          </w:tcPr>
          <w:p w14:paraId="41EC062C" w14:textId="52160C67"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rPr>
              <w:t>381154.48</w:t>
            </w:r>
          </w:p>
        </w:tc>
        <w:tc>
          <w:tcPr>
            <w:tcW w:w="1418" w:type="dxa"/>
            <w:gridSpan w:val="2"/>
            <w:vAlign w:val="center"/>
          </w:tcPr>
          <w:p w14:paraId="16B595B6" w14:textId="55A96349" w:rsidR="00FC32C6" w:rsidRPr="007F03F1" w:rsidRDefault="00FC32C6" w:rsidP="00FC32C6">
            <w:pPr>
              <w:widowControl w:val="0"/>
              <w:ind w:left="-113" w:right="-113"/>
              <w:jc w:val="center"/>
              <w:rPr>
                <w:rFonts w:ascii="Times New Roman" w:hAnsi="Times New Roman"/>
                <w:spacing w:val="-2"/>
                <w:sz w:val="28"/>
                <w:szCs w:val="28"/>
              </w:rPr>
            </w:pPr>
            <w:r w:rsidRPr="007F03F1">
              <w:rPr>
                <w:rFonts w:ascii="Times New Roman" w:hAnsi="Times New Roman"/>
                <w:color w:val="000000"/>
                <w:sz w:val="28"/>
              </w:rPr>
              <w:t>1287821.36</w:t>
            </w:r>
          </w:p>
        </w:tc>
        <w:tc>
          <w:tcPr>
            <w:tcW w:w="2126" w:type="dxa"/>
          </w:tcPr>
          <w:p w14:paraId="4F3D24C8" w14:textId="12A26473" w:rsidR="00FC32C6" w:rsidRPr="00124E7C" w:rsidRDefault="00FC32C6" w:rsidP="00FC32C6">
            <w:pPr>
              <w:widowControl w:val="0"/>
              <w:autoSpaceDE w:val="0"/>
              <w:autoSpaceDN w:val="0"/>
              <w:adjustRightInd w:val="0"/>
              <w:jc w:val="center"/>
              <w:rPr>
                <w:rFonts w:ascii="Times New Roman" w:hAnsi="Times New Roman"/>
                <w:sz w:val="28"/>
                <w:szCs w:val="28"/>
              </w:rPr>
            </w:pPr>
            <w:r w:rsidRPr="00260D49">
              <w:rPr>
                <w:rFonts w:ascii="Times New Roman" w:hAnsi="Times New Roman"/>
                <w:sz w:val="28"/>
                <w:szCs w:val="28"/>
              </w:rPr>
              <w:t>Аналитический</w:t>
            </w:r>
          </w:p>
        </w:tc>
        <w:tc>
          <w:tcPr>
            <w:tcW w:w="1985" w:type="dxa"/>
          </w:tcPr>
          <w:p w14:paraId="77B8F94D" w14:textId="449AE91F"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0E40E75A" w14:textId="268B29A2"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6FD57E07" w14:textId="77777777" w:rsidTr="004B74C4">
        <w:trPr>
          <w:trHeight w:val="20"/>
        </w:trPr>
        <w:tc>
          <w:tcPr>
            <w:tcW w:w="1447" w:type="dxa"/>
            <w:vAlign w:val="center"/>
          </w:tcPr>
          <w:p w14:paraId="601B4986" w14:textId="28F02B2A" w:rsidR="00FC32C6" w:rsidRPr="007F03F1" w:rsidRDefault="00FC32C6" w:rsidP="00FC32C6">
            <w:pPr>
              <w:widowControl w:val="0"/>
              <w:jc w:val="center"/>
              <w:rPr>
                <w:rFonts w:ascii="Times New Roman" w:hAnsi="Times New Roman"/>
                <w:color w:val="000000"/>
                <w:sz w:val="28"/>
                <w:szCs w:val="28"/>
              </w:rPr>
            </w:pPr>
            <w:r w:rsidRPr="007F03F1">
              <w:rPr>
                <w:rFonts w:ascii="Times New Roman" w:hAnsi="Times New Roman"/>
                <w:color w:val="000000"/>
                <w:sz w:val="28"/>
              </w:rPr>
              <w:t>312</w:t>
            </w:r>
          </w:p>
        </w:tc>
        <w:tc>
          <w:tcPr>
            <w:tcW w:w="1275" w:type="dxa"/>
            <w:vAlign w:val="center"/>
          </w:tcPr>
          <w:p w14:paraId="11E0886D" w14:textId="4D7E36AC" w:rsidR="00FC32C6" w:rsidRPr="007F03F1" w:rsidRDefault="00FC32C6" w:rsidP="00FC32C6">
            <w:pPr>
              <w:widowControl w:val="0"/>
              <w:ind w:left="-113" w:right="-113"/>
              <w:jc w:val="center"/>
              <w:rPr>
                <w:rFonts w:ascii="Times New Roman" w:hAnsi="Times New Roman"/>
                <w:color w:val="000000"/>
                <w:sz w:val="28"/>
                <w:szCs w:val="28"/>
              </w:rPr>
            </w:pPr>
            <w:r w:rsidRPr="007F03F1">
              <w:rPr>
                <w:rFonts w:ascii="Times New Roman" w:hAnsi="Times New Roman"/>
                <w:color w:val="000000"/>
                <w:sz w:val="28"/>
              </w:rPr>
              <w:t>381163.52</w:t>
            </w:r>
          </w:p>
        </w:tc>
        <w:tc>
          <w:tcPr>
            <w:tcW w:w="1418" w:type="dxa"/>
            <w:gridSpan w:val="2"/>
            <w:vAlign w:val="center"/>
          </w:tcPr>
          <w:p w14:paraId="6DDE82E7" w14:textId="0672A9D3" w:rsidR="00FC32C6" w:rsidRPr="007F03F1" w:rsidRDefault="00FC32C6" w:rsidP="00FC32C6">
            <w:pPr>
              <w:widowControl w:val="0"/>
              <w:ind w:left="-113" w:right="-113"/>
              <w:jc w:val="center"/>
              <w:rPr>
                <w:rFonts w:ascii="Times New Roman" w:hAnsi="Times New Roman"/>
                <w:color w:val="000000"/>
                <w:sz w:val="28"/>
                <w:szCs w:val="28"/>
              </w:rPr>
            </w:pPr>
            <w:r w:rsidRPr="007F03F1">
              <w:rPr>
                <w:rFonts w:ascii="Times New Roman" w:hAnsi="Times New Roman"/>
                <w:color w:val="000000"/>
                <w:sz w:val="28"/>
              </w:rPr>
              <w:t>1287822.66</w:t>
            </w:r>
          </w:p>
        </w:tc>
        <w:tc>
          <w:tcPr>
            <w:tcW w:w="2126" w:type="dxa"/>
          </w:tcPr>
          <w:p w14:paraId="0C50D8CC" w14:textId="063DF7E1" w:rsidR="00FC32C6" w:rsidRPr="00124E7C" w:rsidRDefault="00FC32C6" w:rsidP="00FC32C6">
            <w:pPr>
              <w:widowControl w:val="0"/>
              <w:autoSpaceDE w:val="0"/>
              <w:autoSpaceDN w:val="0"/>
              <w:adjustRightInd w:val="0"/>
              <w:jc w:val="center"/>
              <w:rPr>
                <w:rFonts w:ascii="Times New Roman" w:hAnsi="Times New Roman"/>
                <w:sz w:val="28"/>
                <w:szCs w:val="28"/>
              </w:rPr>
            </w:pPr>
            <w:r w:rsidRPr="00260D49">
              <w:rPr>
                <w:rFonts w:ascii="Times New Roman" w:hAnsi="Times New Roman"/>
                <w:sz w:val="28"/>
                <w:szCs w:val="28"/>
              </w:rPr>
              <w:t>Аналитический</w:t>
            </w:r>
          </w:p>
        </w:tc>
        <w:tc>
          <w:tcPr>
            <w:tcW w:w="1985" w:type="dxa"/>
          </w:tcPr>
          <w:p w14:paraId="1499CDC6" w14:textId="1AB27937"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6B77D93A" w14:textId="7CD34875"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6510E47F" w14:textId="77777777" w:rsidTr="004B74C4">
        <w:trPr>
          <w:trHeight w:val="20"/>
        </w:trPr>
        <w:tc>
          <w:tcPr>
            <w:tcW w:w="1447" w:type="dxa"/>
            <w:vAlign w:val="center"/>
          </w:tcPr>
          <w:p w14:paraId="101B0E49" w14:textId="5C8ABA01" w:rsidR="00FC32C6" w:rsidRPr="007F03F1" w:rsidRDefault="00FC32C6" w:rsidP="00FC32C6">
            <w:pPr>
              <w:widowControl w:val="0"/>
              <w:jc w:val="center"/>
              <w:rPr>
                <w:rFonts w:ascii="Times New Roman" w:hAnsi="Times New Roman"/>
                <w:color w:val="000000"/>
                <w:sz w:val="28"/>
                <w:szCs w:val="28"/>
              </w:rPr>
            </w:pPr>
            <w:r w:rsidRPr="007F03F1">
              <w:rPr>
                <w:rFonts w:ascii="Times New Roman" w:hAnsi="Times New Roman"/>
                <w:color w:val="000000"/>
                <w:sz w:val="28"/>
              </w:rPr>
              <w:t>313</w:t>
            </w:r>
          </w:p>
        </w:tc>
        <w:tc>
          <w:tcPr>
            <w:tcW w:w="1275" w:type="dxa"/>
            <w:vAlign w:val="center"/>
          </w:tcPr>
          <w:p w14:paraId="78FFB340" w14:textId="37C39E49" w:rsidR="00FC32C6" w:rsidRPr="007F03F1" w:rsidRDefault="00FC32C6" w:rsidP="00FC32C6">
            <w:pPr>
              <w:widowControl w:val="0"/>
              <w:ind w:left="-113" w:right="-113"/>
              <w:jc w:val="center"/>
              <w:rPr>
                <w:rFonts w:ascii="Times New Roman" w:hAnsi="Times New Roman"/>
                <w:color w:val="000000"/>
                <w:sz w:val="28"/>
                <w:szCs w:val="28"/>
              </w:rPr>
            </w:pPr>
            <w:r w:rsidRPr="007F03F1">
              <w:rPr>
                <w:rFonts w:ascii="Times New Roman" w:hAnsi="Times New Roman"/>
                <w:color w:val="000000"/>
                <w:sz w:val="28"/>
              </w:rPr>
              <w:t>381192.53</w:t>
            </w:r>
          </w:p>
        </w:tc>
        <w:tc>
          <w:tcPr>
            <w:tcW w:w="1418" w:type="dxa"/>
            <w:gridSpan w:val="2"/>
            <w:vAlign w:val="center"/>
          </w:tcPr>
          <w:p w14:paraId="048C88F4" w14:textId="119EC399" w:rsidR="00FC32C6" w:rsidRPr="007F03F1" w:rsidRDefault="00FC32C6" w:rsidP="00FC32C6">
            <w:pPr>
              <w:widowControl w:val="0"/>
              <w:ind w:left="-113" w:right="-113"/>
              <w:jc w:val="center"/>
              <w:rPr>
                <w:rFonts w:ascii="Times New Roman" w:hAnsi="Times New Roman"/>
                <w:color w:val="000000"/>
                <w:sz w:val="28"/>
                <w:szCs w:val="28"/>
              </w:rPr>
            </w:pPr>
            <w:r w:rsidRPr="007F03F1">
              <w:rPr>
                <w:rFonts w:ascii="Times New Roman" w:hAnsi="Times New Roman"/>
                <w:color w:val="000000"/>
                <w:sz w:val="28"/>
              </w:rPr>
              <w:t>1287826.39</w:t>
            </w:r>
          </w:p>
        </w:tc>
        <w:tc>
          <w:tcPr>
            <w:tcW w:w="2126" w:type="dxa"/>
          </w:tcPr>
          <w:p w14:paraId="1E6E9EEE" w14:textId="4B8B7809" w:rsidR="00FC32C6" w:rsidRPr="00124E7C" w:rsidRDefault="00FC32C6" w:rsidP="00FC32C6">
            <w:pPr>
              <w:widowControl w:val="0"/>
              <w:autoSpaceDE w:val="0"/>
              <w:autoSpaceDN w:val="0"/>
              <w:adjustRightInd w:val="0"/>
              <w:jc w:val="center"/>
              <w:rPr>
                <w:rFonts w:ascii="Times New Roman" w:hAnsi="Times New Roman"/>
                <w:sz w:val="28"/>
                <w:szCs w:val="28"/>
              </w:rPr>
            </w:pPr>
            <w:r w:rsidRPr="00260D49">
              <w:rPr>
                <w:rFonts w:ascii="Times New Roman" w:hAnsi="Times New Roman"/>
                <w:sz w:val="28"/>
                <w:szCs w:val="28"/>
              </w:rPr>
              <w:t>Аналитический</w:t>
            </w:r>
          </w:p>
        </w:tc>
        <w:tc>
          <w:tcPr>
            <w:tcW w:w="1985" w:type="dxa"/>
          </w:tcPr>
          <w:p w14:paraId="14D3E356" w14:textId="11F81A02"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1FC509AD" w14:textId="43079BA7"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4D3204B6" w14:textId="77777777" w:rsidTr="004B74C4">
        <w:trPr>
          <w:trHeight w:val="20"/>
        </w:trPr>
        <w:tc>
          <w:tcPr>
            <w:tcW w:w="1447" w:type="dxa"/>
            <w:vAlign w:val="center"/>
          </w:tcPr>
          <w:p w14:paraId="1280150B" w14:textId="48203928" w:rsidR="00FC32C6" w:rsidRPr="007F03F1" w:rsidRDefault="00FC32C6" w:rsidP="00FC32C6">
            <w:pPr>
              <w:widowControl w:val="0"/>
              <w:jc w:val="center"/>
              <w:rPr>
                <w:rFonts w:ascii="Times New Roman" w:hAnsi="Times New Roman"/>
                <w:color w:val="000000"/>
                <w:sz w:val="28"/>
                <w:szCs w:val="28"/>
              </w:rPr>
            </w:pPr>
            <w:r w:rsidRPr="007F03F1">
              <w:rPr>
                <w:rFonts w:ascii="Times New Roman" w:hAnsi="Times New Roman"/>
                <w:color w:val="000000"/>
                <w:sz w:val="28"/>
              </w:rPr>
              <w:t>314</w:t>
            </w:r>
          </w:p>
        </w:tc>
        <w:tc>
          <w:tcPr>
            <w:tcW w:w="1275" w:type="dxa"/>
            <w:vAlign w:val="center"/>
          </w:tcPr>
          <w:p w14:paraId="56B3F5FA" w14:textId="312B72C0" w:rsidR="00FC32C6" w:rsidRPr="007F03F1" w:rsidRDefault="00FC32C6" w:rsidP="00FC32C6">
            <w:pPr>
              <w:widowControl w:val="0"/>
              <w:ind w:left="-113" w:right="-113"/>
              <w:jc w:val="center"/>
              <w:rPr>
                <w:rFonts w:ascii="Times New Roman" w:hAnsi="Times New Roman"/>
                <w:color w:val="000000"/>
                <w:sz w:val="28"/>
                <w:szCs w:val="28"/>
              </w:rPr>
            </w:pPr>
            <w:r w:rsidRPr="007F03F1">
              <w:rPr>
                <w:rFonts w:ascii="Times New Roman" w:hAnsi="Times New Roman"/>
                <w:color w:val="000000"/>
                <w:sz w:val="28"/>
              </w:rPr>
              <w:t>381215.02</w:t>
            </w:r>
          </w:p>
        </w:tc>
        <w:tc>
          <w:tcPr>
            <w:tcW w:w="1418" w:type="dxa"/>
            <w:gridSpan w:val="2"/>
            <w:vAlign w:val="center"/>
          </w:tcPr>
          <w:p w14:paraId="50F04D63" w14:textId="6339B67E" w:rsidR="00FC32C6" w:rsidRPr="007F03F1" w:rsidRDefault="00FC32C6" w:rsidP="00FC32C6">
            <w:pPr>
              <w:widowControl w:val="0"/>
              <w:ind w:left="-113" w:right="-113"/>
              <w:jc w:val="center"/>
              <w:rPr>
                <w:rFonts w:ascii="Times New Roman" w:hAnsi="Times New Roman"/>
                <w:color w:val="000000"/>
                <w:sz w:val="28"/>
                <w:szCs w:val="28"/>
              </w:rPr>
            </w:pPr>
            <w:r w:rsidRPr="007F03F1">
              <w:rPr>
                <w:rFonts w:ascii="Times New Roman" w:hAnsi="Times New Roman"/>
                <w:color w:val="000000"/>
                <w:sz w:val="28"/>
              </w:rPr>
              <w:t>1287829.13</w:t>
            </w:r>
          </w:p>
        </w:tc>
        <w:tc>
          <w:tcPr>
            <w:tcW w:w="2126" w:type="dxa"/>
          </w:tcPr>
          <w:p w14:paraId="2DD5B970" w14:textId="5A55094F" w:rsidR="00FC32C6" w:rsidRPr="00124E7C" w:rsidRDefault="00FC32C6" w:rsidP="00FC32C6">
            <w:pPr>
              <w:widowControl w:val="0"/>
              <w:autoSpaceDE w:val="0"/>
              <w:autoSpaceDN w:val="0"/>
              <w:adjustRightInd w:val="0"/>
              <w:jc w:val="center"/>
              <w:rPr>
                <w:rFonts w:ascii="Times New Roman" w:hAnsi="Times New Roman"/>
                <w:sz w:val="28"/>
                <w:szCs w:val="28"/>
              </w:rPr>
            </w:pPr>
            <w:r w:rsidRPr="00260D49">
              <w:rPr>
                <w:rFonts w:ascii="Times New Roman" w:hAnsi="Times New Roman"/>
                <w:sz w:val="28"/>
                <w:szCs w:val="28"/>
              </w:rPr>
              <w:t>Аналитический</w:t>
            </w:r>
          </w:p>
        </w:tc>
        <w:tc>
          <w:tcPr>
            <w:tcW w:w="1985" w:type="dxa"/>
          </w:tcPr>
          <w:p w14:paraId="7B37DBCB" w14:textId="0D77FC47"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28F80058" w14:textId="38B622F5"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27DD8D04" w14:textId="77777777" w:rsidTr="004B74C4">
        <w:trPr>
          <w:trHeight w:val="20"/>
        </w:trPr>
        <w:tc>
          <w:tcPr>
            <w:tcW w:w="1447" w:type="dxa"/>
            <w:vAlign w:val="center"/>
          </w:tcPr>
          <w:p w14:paraId="0D46A6F3" w14:textId="79DEA4E9" w:rsidR="00FC32C6" w:rsidRPr="007F03F1" w:rsidRDefault="00FC32C6" w:rsidP="00FC32C6">
            <w:pPr>
              <w:widowControl w:val="0"/>
              <w:jc w:val="center"/>
              <w:rPr>
                <w:rFonts w:ascii="Times New Roman" w:hAnsi="Times New Roman"/>
                <w:color w:val="000000"/>
                <w:sz w:val="28"/>
                <w:szCs w:val="28"/>
              </w:rPr>
            </w:pPr>
            <w:r w:rsidRPr="007F03F1">
              <w:rPr>
                <w:rFonts w:ascii="Times New Roman" w:hAnsi="Times New Roman"/>
                <w:color w:val="000000"/>
                <w:sz w:val="28"/>
              </w:rPr>
              <w:t>315</w:t>
            </w:r>
          </w:p>
        </w:tc>
        <w:tc>
          <w:tcPr>
            <w:tcW w:w="1275" w:type="dxa"/>
            <w:vAlign w:val="center"/>
          </w:tcPr>
          <w:p w14:paraId="6A7F677B" w14:textId="01627189" w:rsidR="00FC32C6" w:rsidRPr="007F03F1" w:rsidRDefault="00FC32C6" w:rsidP="00FC32C6">
            <w:pPr>
              <w:widowControl w:val="0"/>
              <w:ind w:left="-113" w:right="-113"/>
              <w:jc w:val="center"/>
              <w:rPr>
                <w:rFonts w:ascii="Times New Roman" w:hAnsi="Times New Roman"/>
                <w:color w:val="000000"/>
                <w:sz w:val="28"/>
                <w:szCs w:val="28"/>
              </w:rPr>
            </w:pPr>
            <w:r w:rsidRPr="007F03F1">
              <w:rPr>
                <w:rFonts w:ascii="Times New Roman" w:hAnsi="Times New Roman"/>
                <w:color w:val="000000"/>
                <w:sz w:val="28"/>
              </w:rPr>
              <w:t>381238.26</w:t>
            </w:r>
          </w:p>
        </w:tc>
        <w:tc>
          <w:tcPr>
            <w:tcW w:w="1418" w:type="dxa"/>
            <w:gridSpan w:val="2"/>
            <w:vAlign w:val="center"/>
          </w:tcPr>
          <w:p w14:paraId="34B1C428" w14:textId="752FC6C0" w:rsidR="00FC32C6" w:rsidRPr="007F03F1" w:rsidRDefault="00FC32C6" w:rsidP="00FC32C6">
            <w:pPr>
              <w:widowControl w:val="0"/>
              <w:ind w:left="-113" w:right="-113"/>
              <w:jc w:val="center"/>
              <w:rPr>
                <w:rFonts w:ascii="Times New Roman" w:hAnsi="Times New Roman"/>
                <w:color w:val="000000"/>
                <w:sz w:val="28"/>
                <w:szCs w:val="28"/>
              </w:rPr>
            </w:pPr>
            <w:r w:rsidRPr="007F03F1">
              <w:rPr>
                <w:rFonts w:ascii="Times New Roman" w:hAnsi="Times New Roman"/>
                <w:color w:val="000000"/>
                <w:sz w:val="28"/>
              </w:rPr>
              <w:t>1287831.23</w:t>
            </w:r>
          </w:p>
        </w:tc>
        <w:tc>
          <w:tcPr>
            <w:tcW w:w="2126" w:type="dxa"/>
          </w:tcPr>
          <w:p w14:paraId="22BF10A5" w14:textId="0AB36903" w:rsidR="00FC32C6" w:rsidRPr="00124E7C" w:rsidRDefault="00FC32C6" w:rsidP="00FC32C6">
            <w:pPr>
              <w:widowControl w:val="0"/>
              <w:autoSpaceDE w:val="0"/>
              <w:autoSpaceDN w:val="0"/>
              <w:adjustRightInd w:val="0"/>
              <w:jc w:val="center"/>
              <w:rPr>
                <w:rFonts w:ascii="Times New Roman" w:hAnsi="Times New Roman"/>
                <w:sz w:val="28"/>
                <w:szCs w:val="28"/>
              </w:rPr>
            </w:pPr>
            <w:r w:rsidRPr="00260D49">
              <w:rPr>
                <w:rFonts w:ascii="Times New Roman" w:hAnsi="Times New Roman"/>
                <w:sz w:val="28"/>
                <w:szCs w:val="28"/>
              </w:rPr>
              <w:t>Аналитический</w:t>
            </w:r>
          </w:p>
        </w:tc>
        <w:tc>
          <w:tcPr>
            <w:tcW w:w="1985" w:type="dxa"/>
          </w:tcPr>
          <w:p w14:paraId="16EE42D1" w14:textId="14F368CB"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4D85FA3B" w14:textId="78980840"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10FE42F0" w14:textId="77777777" w:rsidTr="004B74C4">
        <w:trPr>
          <w:trHeight w:val="20"/>
        </w:trPr>
        <w:tc>
          <w:tcPr>
            <w:tcW w:w="1447" w:type="dxa"/>
            <w:vAlign w:val="center"/>
          </w:tcPr>
          <w:p w14:paraId="088A5AC0" w14:textId="2C9A5CD8" w:rsidR="00FC32C6" w:rsidRPr="007F03F1" w:rsidRDefault="00FC32C6" w:rsidP="00FC32C6">
            <w:pPr>
              <w:widowControl w:val="0"/>
              <w:jc w:val="center"/>
              <w:rPr>
                <w:rFonts w:ascii="Times New Roman" w:hAnsi="Times New Roman"/>
                <w:color w:val="000000"/>
                <w:sz w:val="28"/>
                <w:szCs w:val="28"/>
              </w:rPr>
            </w:pPr>
            <w:r w:rsidRPr="007F03F1">
              <w:rPr>
                <w:rFonts w:ascii="Times New Roman" w:hAnsi="Times New Roman"/>
                <w:color w:val="000000"/>
                <w:sz w:val="28"/>
              </w:rPr>
              <w:t>316</w:t>
            </w:r>
          </w:p>
        </w:tc>
        <w:tc>
          <w:tcPr>
            <w:tcW w:w="1275" w:type="dxa"/>
            <w:vAlign w:val="center"/>
          </w:tcPr>
          <w:p w14:paraId="3EC83172" w14:textId="4B6810BF" w:rsidR="00FC32C6" w:rsidRPr="007F03F1" w:rsidRDefault="00FC32C6" w:rsidP="00FC32C6">
            <w:pPr>
              <w:widowControl w:val="0"/>
              <w:ind w:left="-113" w:right="-113"/>
              <w:jc w:val="center"/>
              <w:rPr>
                <w:rFonts w:ascii="Times New Roman" w:hAnsi="Times New Roman"/>
                <w:color w:val="000000"/>
                <w:sz w:val="28"/>
                <w:szCs w:val="28"/>
              </w:rPr>
            </w:pPr>
            <w:r w:rsidRPr="007F03F1">
              <w:rPr>
                <w:rFonts w:ascii="Times New Roman" w:hAnsi="Times New Roman"/>
                <w:color w:val="000000"/>
                <w:sz w:val="28"/>
              </w:rPr>
              <w:t>381250.23</w:t>
            </w:r>
          </w:p>
        </w:tc>
        <w:tc>
          <w:tcPr>
            <w:tcW w:w="1418" w:type="dxa"/>
            <w:gridSpan w:val="2"/>
            <w:vAlign w:val="center"/>
          </w:tcPr>
          <w:p w14:paraId="211DB703" w14:textId="1C784706" w:rsidR="00FC32C6" w:rsidRPr="007F03F1" w:rsidRDefault="00FC32C6" w:rsidP="00FC32C6">
            <w:pPr>
              <w:widowControl w:val="0"/>
              <w:ind w:left="-113" w:right="-113"/>
              <w:jc w:val="center"/>
              <w:rPr>
                <w:rFonts w:ascii="Times New Roman" w:hAnsi="Times New Roman"/>
                <w:color w:val="000000"/>
                <w:sz w:val="28"/>
                <w:szCs w:val="28"/>
              </w:rPr>
            </w:pPr>
            <w:r w:rsidRPr="007F03F1">
              <w:rPr>
                <w:rFonts w:ascii="Times New Roman" w:hAnsi="Times New Roman"/>
                <w:color w:val="000000"/>
                <w:sz w:val="28"/>
              </w:rPr>
              <w:t>1287832.76</w:t>
            </w:r>
          </w:p>
        </w:tc>
        <w:tc>
          <w:tcPr>
            <w:tcW w:w="2126" w:type="dxa"/>
          </w:tcPr>
          <w:p w14:paraId="0C02A457" w14:textId="16377C9B" w:rsidR="00FC32C6" w:rsidRPr="00124E7C" w:rsidRDefault="00FC32C6" w:rsidP="00FC32C6">
            <w:pPr>
              <w:widowControl w:val="0"/>
              <w:autoSpaceDE w:val="0"/>
              <w:autoSpaceDN w:val="0"/>
              <w:adjustRightInd w:val="0"/>
              <w:jc w:val="center"/>
              <w:rPr>
                <w:rFonts w:ascii="Times New Roman" w:hAnsi="Times New Roman"/>
                <w:sz w:val="28"/>
                <w:szCs w:val="28"/>
              </w:rPr>
            </w:pPr>
            <w:r w:rsidRPr="00260D49">
              <w:rPr>
                <w:rFonts w:ascii="Times New Roman" w:hAnsi="Times New Roman"/>
                <w:sz w:val="28"/>
                <w:szCs w:val="28"/>
              </w:rPr>
              <w:t>Аналитический</w:t>
            </w:r>
          </w:p>
        </w:tc>
        <w:tc>
          <w:tcPr>
            <w:tcW w:w="1985" w:type="dxa"/>
          </w:tcPr>
          <w:p w14:paraId="5C676490" w14:textId="2229A5C2"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0589C2AE" w14:textId="3487565E"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1D99BCC2" w14:textId="77777777" w:rsidTr="004B74C4">
        <w:trPr>
          <w:trHeight w:val="20"/>
        </w:trPr>
        <w:tc>
          <w:tcPr>
            <w:tcW w:w="1447" w:type="dxa"/>
            <w:vAlign w:val="center"/>
          </w:tcPr>
          <w:p w14:paraId="5535E79E" w14:textId="18531CE8" w:rsidR="00FC32C6" w:rsidRPr="007F03F1" w:rsidRDefault="00FC32C6" w:rsidP="00FC32C6">
            <w:pPr>
              <w:widowControl w:val="0"/>
              <w:jc w:val="center"/>
              <w:rPr>
                <w:rFonts w:ascii="Times New Roman" w:hAnsi="Times New Roman"/>
                <w:color w:val="000000"/>
                <w:sz w:val="28"/>
                <w:szCs w:val="28"/>
              </w:rPr>
            </w:pPr>
            <w:r w:rsidRPr="007F03F1">
              <w:rPr>
                <w:rFonts w:ascii="Times New Roman" w:hAnsi="Times New Roman"/>
                <w:color w:val="000000"/>
                <w:sz w:val="28"/>
              </w:rPr>
              <w:t>317</w:t>
            </w:r>
          </w:p>
        </w:tc>
        <w:tc>
          <w:tcPr>
            <w:tcW w:w="1275" w:type="dxa"/>
            <w:vAlign w:val="center"/>
          </w:tcPr>
          <w:p w14:paraId="1003783A" w14:textId="61B9C73B" w:rsidR="00FC32C6" w:rsidRPr="007F03F1" w:rsidRDefault="00FC32C6" w:rsidP="00FC32C6">
            <w:pPr>
              <w:widowControl w:val="0"/>
              <w:ind w:left="-113" w:right="-113"/>
              <w:jc w:val="center"/>
              <w:rPr>
                <w:rFonts w:ascii="Times New Roman" w:hAnsi="Times New Roman"/>
                <w:color w:val="000000"/>
                <w:sz w:val="28"/>
                <w:szCs w:val="28"/>
              </w:rPr>
            </w:pPr>
            <w:r w:rsidRPr="007F03F1">
              <w:rPr>
                <w:rFonts w:ascii="Times New Roman" w:hAnsi="Times New Roman"/>
                <w:color w:val="000000"/>
                <w:sz w:val="28"/>
              </w:rPr>
              <w:t>381271.96</w:t>
            </w:r>
          </w:p>
        </w:tc>
        <w:tc>
          <w:tcPr>
            <w:tcW w:w="1418" w:type="dxa"/>
            <w:gridSpan w:val="2"/>
            <w:vAlign w:val="center"/>
          </w:tcPr>
          <w:p w14:paraId="7027F979" w14:textId="08963D9E" w:rsidR="00FC32C6" w:rsidRPr="007F03F1" w:rsidRDefault="00FC32C6" w:rsidP="00FC32C6">
            <w:pPr>
              <w:widowControl w:val="0"/>
              <w:ind w:left="-113" w:right="-113"/>
              <w:jc w:val="center"/>
              <w:rPr>
                <w:rFonts w:ascii="Times New Roman" w:hAnsi="Times New Roman"/>
                <w:color w:val="000000"/>
                <w:sz w:val="28"/>
                <w:szCs w:val="28"/>
              </w:rPr>
            </w:pPr>
            <w:r w:rsidRPr="007F03F1">
              <w:rPr>
                <w:rFonts w:ascii="Times New Roman" w:hAnsi="Times New Roman"/>
                <w:color w:val="000000"/>
                <w:sz w:val="28"/>
              </w:rPr>
              <w:t>1287835.80</w:t>
            </w:r>
          </w:p>
        </w:tc>
        <w:tc>
          <w:tcPr>
            <w:tcW w:w="2126" w:type="dxa"/>
          </w:tcPr>
          <w:p w14:paraId="489A7DD5" w14:textId="3CC6B48C" w:rsidR="00FC32C6" w:rsidRPr="00124E7C" w:rsidRDefault="00FC32C6" w:rsidP="00FC32C6">
            <w:pPr>
              <w:widowControl w:val="0"/>
              <w:autoSpaceDE w:val="0"/>
              <w:autoSpaceDN w:val="0"/>
              <w:adjustRightInd w:val="0"/>
              <w:jc w:val="center"/>
              <w:rPr>
                <w:rFonts w:ascii="Times New Roman" w:hAnsi="Times New Roman"/>
                <w:sz w:val="28"/>
                <w:szCs w:val="28"/>
              </w:rPr>
            </w:pPr>
            <w:r w:rsidRPr="00260D49">
              <w:rPr>
                <w:rFonts w:ascii="Times New Roman" w:hAnsi="Times New Roman"/>
                <w:sz w:val="28"/>
                <w:szCs w:val="28"/>
              </w:rPr>
              <w:t>Аналитический</w:t>
            </w:r>
          </w:p>
        </w:tc>
        <w:tc>
          <w:tcPr>
            <w:tcW w:w="1985" w:type="dxa"/>
          </w:tcPr>
          <w:p w14:paraId="69DA3D5A" w14:textId="5975BC6E"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747091E4" w14:textId="726CABB5"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23D42B24" w14:textId="77777777" w:rsidTr="004B74C4">
        <w:trPr>
          <w:trHeight w:val="20"/>
        </w:trPr>
        <w:tc>
          <w:tcPr>
            <w:tcW w:w="1447" w:type="dxa"/>
            <w:vAlign w:val="center"/>
          </w:tcPr>
          <w:p w14:paraId="2843FF89" w14:textId="0C7E4734" w:rsidR="00FC32C6" w:rsidRPr="007F03F1" w:rsidRDefault="00FC32C6" w:rsidP="00FC32C6">
            <w:pPr>
              <w:widowControl w:val="0"/>
              <w:jc w:val="center"/>
              <w:rPr>
                <w:rFonts w:ascii="Times New Roman" w:hAnsi="Times New Roman"/>
                <w:color w:val="000000"/>
                <w:sz w:val="28"/>
                <w:szCs w:val="28"/>
              </w:rPr>
            </w:pPr>
            <w:r w:rsidRPr="007F03F1">
              <w:rPr>
                <w:rFonts w:ascii="Times New Roman" w:hAnsi="Times New Roman"/>
                <w:color w:val="000000"/>
                <w:sz w:val="28"/>
              </w:rPr>
              <w:t>318</w:t>
            </w:r>
          </w:p>
        </w:tc>
        <w:tc>
          <w:tcPr>
            <w:tcW w:w="1275" w:type="dxa"/>
            <w:vAlign w:val="center"/>
          </w:tcPr>
          <w:p w14:paraId="53AEF16D" w14:textId="7D1C8079" w:rsidR="00FC32C6" w:rsidRPr="007F03F1" w:rsidRDefault="00FC32C6" w:rsidP="00FC32C6">
            <w:pPr>
              <w:widowControl w:val="0"/>
              <w:ind w:left="-113" w:right="-113"/>
              <w:jc w:val="center"/>
              <w:rPr>
                <w:rFonts w:ascii="Times New Roman" w:hAnsi="Times New Roman"/>
                <w:color w:val="000000"/>
                <w:sz w:val="28"/>
                <w:szCs w:val="28"/>
              </w:rPr>
            </w:pPr>
            <w:r w:rsidRPr="007F03F1">
              <w:rPr>
                <w:rFonts w:ascii="Times New Roman" w:hAnsi="Times New Roman"/>
                <w:color w:val="000000"/>
                <w:sz w:val="28"/>
              </w:rPr>
              <w:t>381272.32</w:t>
            </w:r>
          </w:p>
        </w:tc>
        <w:tc>
          <w:tcPr>
            <w:tcW w:w="1418" w:type="dxa"/>
            <w:gridSpan w:val="2"/>
            <w:vAlign w:val="center"/>
          </w:tcPr>
          <w:p w14:paraId="7970C773" w14:textId="5C207BB0" w:rsidR="00FC32C6" w:rsidRPr="007F03F1" w:rsidRDefault="00FC32C6" w:rsidP="00FC32C6">
            <w:pPr>
              <w:widowControl w:val="0"/>
              <w:ind w:left="-113" w:right="-113"/>
              <w:jc w:val="center"/>
              <w:rPr>
                <w:rFonts w:ascii="Times New Roman" w:hAnsi="Times New Roman"/>
                <w:color w:val="000000"/>
                <w:sz w:val="28"/>
                <w:szCs w:val="28"/>
              </w:rPr>
            </w:pPr>
            <w:r w:rsidRPr="007F03F1">
              <w:rPr>
                <w:rFonts w:ascii="Times New Roman" w:hAnsi="Times New Roman"/>
                <w:color w:val="000000"/>
                <w:sz w:val="28"/>
              </w:rPr>
              <w:t>1287832.95</w:t>
            </w:r>
          </w:p>
        </w:tc>
        <w:tc>
          <w:tcPr>
            <w:tcW w:w="2126" w:type="dxa"/>
          </w:tcPr>
          <w:p w14:paraId="76A07358" w14:textId="33C83194" w:rsidR="00FC32C6" w:rsidRPr="00124E7C" w:rsidRDefault="00FC32C6" w:rsidP="00FC32C6">
            <w:pPr>
              <w:widowControl w:val="0"/>
              <w:autoSpaceDE w:val="0"/>
              <w:autoSpaceDN w:val="0"/>
              <w:adjustRightInd w:val="0"/>
              <w:jc w:val="center"/>
              <w:rPr>
                <w:rFonts w:ascii="Times New Roman" w:hAnsi="Times New Roman"/>
                <w:sz w:val="28"/>
                <w:szCs w:val="28"/>
              </w:rPr>
            </w:pPr>
            <w:r w:rsidRPr="00260D49">
              <w:rPr>
                <w:rFonts w:ascii="Times New Roman" w:hAnsi="Times New Roman"/>
                <w:sz w:val="28"/>
                <w:szCs w:val="28"/>
              </w:rPr>
              <w:t>Аналитический</w:t>
            </w:r>
          </w:p>
        </w:tc>
        <w:tc>
          <w:tcPr>
            <w:tcW w:w="1985" w:type="dxa"/>
          </w:tcPr>
          <w:p w14:paraId="0475FED1" w14:textId="4114D473"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3DBD578A" w14:textId="756DFD49"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38167B33" w14:textId="77777777" w:rsidTr="004B74C4">
        <w:trPr>
          <w:trHeight w:val="20"/>
        </w:trPr>
        <w:tc>
          <w:tcPr>
            <w:tcW w:w="1447" w:type="dxa"/>
            <w:vAlign w:val="center"/>
          </w:tcPr>
          <w:p w14:paraId="7331549C" w14:textId="64999923" w:rsidR="00FC32C6" w:rsidRPr="007F03F1" w:rsidRDefault="00FC32C6" w:rsidP="00FC32C6">
            <w:pPr>
              <w:widowControl w:val="0"/>
              <w:jc w:val="center"/>
              <w:rPr>
                <w:rFonts w:ascii="Times New Roman" w:hAnsi="Times New Roman"/>
                <w:color w:val="000000"/>
                <w:sz w:val="28"/>
                <w:szCs w:val="28"/>
              </w:rPr>
            </w:pPr>
            <w:r w:rsidRPr="007F03F1">
              <w:rPr>
                <w:rFonts w:ascii="Times New Roman" w:hAnsi="Times New Roman"/>
                <w:color w:val="000000"/>
                <w:sz w:val="28"/>
              </w:rPr>
              <w:t>298</w:t>
            </w:r>
          </w:p>
        </w:tc>
        <w:tc>
          <w:tcPr>
            <w:tcW w:w="1275" w:type="dxa"/>
            <w:vAlign w:val="center"/>
          </w:tcPr>
          <w:p w14:paraId="4687EA1E" w14:textId="2E425F2D" w:rsidR="00FC32C6" w:rsidRPr="007F03F1" w:rsidRDefault="00FC32C6" w:rsidP="00FC32C6">
            <w:pPr>
              <w:widowControl w:val="0"/>
              <w:ind w:left="-113" w:right="-113"/>
              <w:jc w:val="center"/>
              <w:rPr>
                <w:rFonts w:ascii="Times New Roman" w:hAnsi="Times New Roman"/>
                <w:color w:val="000000"/>
                <w:sz w:val="28"/>
                <w:szCs w:val="28"/>
              </w:rPr>
            </w:pPr>
            <w:r w:rsidRPr="007F03F1">
              <w:rPr>
                <w:rFonts w:ascii="Times New Roman" w:hAnsi="Times New Roman"/>
                <w:color w:val="000000"/>
                <w:sz w:val="28"/>
              </w:rPr>
              <w:t>381305.19</w:t>
            </w:r>
          </w:p>
        </w:tc>
        <w:tc>
          <w:tcPr>
            <w:tcW w:w="1418" w:type="dxa"/>
            <w:gridSpan w:val="2"/>
            <w:vAlign w:val="center"/>
          </w:tcPr>
          <w:p w14:paraId="672D6E11" w14:textId="0A782F57" w:rsidR="00FC32C6" w:rsidRPr="007F03F1" w:rsidRDefault="00FC32C6" w:rsidP="00FC32C6">
            <w:pPr>
              <w:widowControl w:val="0"/>
              <w:ind w:left="-113" w:right="-113"/>
              <w:jc w:val="center"/>
              <w:rPr>
                <w:rFonts w:ascii="Times New Roman" w:hAnsi="Times New Roman"/>
                <w:color w:val="000000"/>
                <w:sz w:val="28"/>
                <w:szCs w:val="28"/>
              </w:rPr>
            </w:pPr>
            <w:r w:rsidRPr="007F03F1">
              <w:rPr>
                <w:rFonts w:ascii="Times New Roman" w:hAnsi="Times New Roman"/>
                <w:color w:val="000000"/>
                <w:sz w:val="28"/>
              </w:rPr>
              <w:t>1287836.26</w:t>
            </w:r>
          </w:p>
        </w:tc>
        <w:tc>
          <w:tcPr>
            <w:tcW w:w="2126" w:type="dxa"/>
          </w:tcPr>
          <w:p w14:paraId="54E474F7" w14:textId="2BD32089" w:rsidR="00FC32C6" w:rsidRPr="00124E7C" w:rsidRDefault="00FC32C6" w:rsidP="00FC32C6">
            <w:pPr>
              <w:widowControl w:val="0"/>
              <w:autoSpaceDE w:val="0"/>
              <w:autoSpaceDN w:val="0"/>
              <w:adjustRightInd w:val="0"/>
              <w:jc w:val="center"/>
              <w:rPr>
                <w:rFonts w:ascii="Times New Roman" w:hAnsi="Times New Roman"/>
                <w:sz w:val="28"/>
                <w:szCs w:val="28"/>
              </w:rPr>
            </w:pPr>
            <w:r w:rsidRPr="00260D49">
              <w:rPr>
                <w:rFonts w:ascii="Times New Roman" w:hAnsi="Times New Roman"/>
                <w:sz w:val="28"/>
                <w:szCs w:val="28"/>
              </w:rPr>
              <w:t>Аналитический</w:t>
            </w:r>
          </w:p>
        </w:tc>
        <w:tc>
          <w:tcPr>
            <w:tcW w:w="1985" w:type="dxa"/>
          </w:tcPr>
          <w:p w14:paraId="5B680C0F" w14:textId="115C5C17"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41A37D9B" w14:textId="38569CF1"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B2B4D" w:rsidRPr="00124E7C" w14:paraId="44159F22" w14:textId="77777777" w:rsidTr="004B74C4">
        <w:trPr>
          <w:trHeight w:val="20"/>
        </w:trPr>
        <w:tc>
          <w:tcPr>
            <w:tcW w:w="9952" w:type="dxa"/>
            <w:gridSpan w:val="7"/>
            <w:vAlign w:val="center"/>
          </w:tcPr>
          <w:p w14:paraId="4DEACF0A" w14:textId="27483E06" w:rsidR="00FB2B4D" w:rsidRPr="00124E7C" w:rsidRDefault="00FB2B4D" w:rsidP="00FB2B4D">
            <w:pPr>
              <w:widowControl w:val="0"/>
              <w:autoSpaceDE w:val="0"/>
              <w:autoSpaceDN w:val="0"/>
              <w:adjustRightInd w:val="0"/>
              <w:jc w:val="center"/>
              <w:rPr>
                <w:rFonts w:ascii="Times New Roman" w:hAnsi="Times New Roman"/>
                <w:sz w:val="28"/>
                <w:szCs w:val="28"/>
              </w:rPr>
            </w:pPr>
          </w:p>
        </w:tc>
      </w:tr>
      <w:tr w:rsidR="00FC32C6" w:rsidRPr="00124E7C" w14:paraId="648979B6" w14:textId="77777777" w:rsidTr="007F03F1">
        <w:trPr>
          <w:trHeight w:val="20"/>
        </w:trPr>
        <w:tc>
          <w:tcPr>
            <w:tcW w:w="1447" w:type="dxa"/>
            <w:vAlign w:val="center"/>
          </w:tcPr>
          <w:p w14:paraId="7DE3EB5A" w14:textId="597D7433" w:rsidR="00FC32C6" w:rsidRPr="007F03F1" w:rsidRDefault="00FC32C6" w:rsidP="00FC32C6">
            <w:pPr>
              <w:widowControl w:val="0"/>
              <w:jc w:val="center"/>
              <w:rPr>
                <w:rFonts w:ascii="Times New Roman" w:hAnsi="Times New Roman"/>
                <w:sz w:val="28"/>
                <w:szCs w:val="28"/>
              </w:rPr>
            </w:pPr>
            <w:r w:rsidRPr="007F03F1">
              <w:rPr>
                <w:rFonts w:ascii="Times New Roman" w:hAnsi="Times New Roman"/>
                <w:color w:val="000000"/>
                <w:sz w:val="28"/>
              </w:rPr>
              <w:t>319</w:t>
            </w:r>
          </w:p>
        </w:tc>
        <w:tc>
          <w:tcPr>
            <w:tcW w:w="1275" w:type="dxa"/>
            <w:vAlign w:val="center"/>
          </w:tcPr>
          <w:p w14:paraId="2BC8DA7A" w14:textId="6D785E62" w:rsidR="00FC32C6" w:rsidRPr="007F03F1" w:rsidRDefault="00FC32C6" w:rsidP="00FC32C6">
            <w:pPr>
              <w:widowControl w:val="0"/>
              <w:ind w:left="-113" w:right="-113"/>
              <w:jc w:val="center"/>
              <w:rPr>
                <w:rFonts w:ascii="Times New Roman" w:hAnsi="Times New Roman"/>
                <w:color w:val="000000"/>
                <w:sz w:val="28"/>
                <w:szCs w:val="28"/>
              </w:rPr>
            </w:pPr>
            <w:r w:rsidRPr="007F03F1">
              <w:rPr>
                <w:rFonts w:ascii="Times New Roman" w:hAnsi="Times New Roman"/>
                <w:color w:val="000000"/>
                <w:sz w:val="28"/>
              </w:rPr>
              <w:t>381188.05</w:t>
            </w:r>
          </w:p>
        </w:tc>
        <w:tc>
          <w:tcPr>
            <w:tcW w:w="1389" w:type="dxa"/>
            <w:vAlign w:val="center"/>
          </w:tcPr>
          <w:p w14:paraId="53723AAF" w14:textId="008CAF13" w:rsidR="00FC32C6" w:rsidRPr="007F03F1" w:rsidRDefault="00FC32C6" w:rsidP="00FC32C6">
            <w:pPr>
              <w:widowControl w:val="0"/>
              <w:ind w:left="-113" w:right="-113"/>
              <w:jc w:val="center"/>
              <w:rPr>
                <w:rFonts w:ascii="Times New Roman" w:hAnsi="Times New Roman"/>
                <w:color w:val="000000"/>
                <w:sz w:val="28"/>
                <w:szCs w:val="28"/>
              </w:rPr>
            </w:pPr>
            <w:r w:rsidRPr="007F03F1">
              <w:rPr>
                <w:rFonts w:ascii="Times New Roman" w:hAnsi="Times New Roman"/>
                <w:color w:val="000000"/>
                <w:sz w:val="28"/>
              </w:rPr>
              <w:t>1287553.09</w:t>
            </w:r>
          </w:p>
        </w:tc>
        <w:tc>
          <w:tcPr>
            <w:tcW w:w="2155" w:type="dxa"/>
            <w:gridSpan w:val="2"/>
          </w:tcPr>
          <w:p w14:paraId="60422689" w14:textId="5327D107" w:rsidR="00FC32C6" w:rsidRPr="00124E7C" w:rsidRDefault="00FC32C6" w:rsidP="00FC32C6">
            <w:pPr>
              <w:widowControl w:val="0"/>
              <w:autoSpaceDE w:val="0"/>
              <w:autoSpaceDN w:val="0"/>
              <w:adjustRightInd w:val="0"/>
              <w:jc w:val="center"/>
              <w:rPr>
                <w:rFonts w:ascii="Times New Roman" w:hAnsi="Times New Roman"/>
                <w:sz w:val="28"/>
                <w:szCs w:val="28"/>
              </w:rPr>
            </w:pPr>
            <w:r w:rsidRPr="00F43C1E">
              <w:rPr>
                <w:rFonts w:ascii="Times New Roman" w:hAnsi="Times New Roman"/>
                <w:sz w:val="28"/>
                <w:szCs w:val="28"/>
              </w:rPr>
              <w:t>Аналитический</w:t>
            </w:r>
          </w:p>
        </w:tc>
        <w:tc>
          <w:tcPr>
            <w:tcW w:w="1985" w:type="dxa"/>
          </w:tcPr>
          <w:p w14:paraId="64CD433D" w14:textId="4EB2BF1D"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31996376" w14:textId="5393646F"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2C378DB0" w14:textId="77777777" w:rsidTr="007F03F1">
        <w:trPr>
          <w:trHeight w:val="20"/>
        </w:trPr>
        <w:tc>
          <w:tcPr>
            <w:tcW w:w="1447" w:type="dxa"/>
            <w:vAlign w:val="center"/>
          </w:tcPr>
          <w:p w14:paraId="70F921B9" w14:textId="1940544A" w:rsidR="00FC32C6" w:rsidRPr="007F03F1" w:rsidRDefault="00FC32C6" w:rsidP="00FC32C6">
            <w:pPr>
              <w:widowControl w:val="0"/>
              <w:jc w:val="center"/>
              <w:rPr>
                <w:rFonts w:ascii="Times New Roman" w:hAnsi="Times New Roman"/>
                <w:color w:val="000000"/>
                <w:sz w:val="28"/>
                <w:szCs w:val="28"/>
              </w:rPr>
            </w:pPr>
            <w:r w:rsidRPr="007F03F1">
              <w:rPr>
                <w:rFonts w:ascii="Times New Roman" w:hAnsi="Times New Roman"/>
                <w:color w:val="000000"/>
                <w:sz w:val="28"/>
              </w:rPr>
              <w:t>320</w:t>
            </w:r>
          </w:p>
        </w:tc>
        <w:tc>
          <w:tcPr>
            <w:tcW w:w="1275" w:type="dxa"/>
            <w:vAlign w:val="center"/>
          </w:tcPr>
          <w:p w14:paraId="208FAE52" w14:textId="7784A990" w:rsidR="00FC32C6" w:rsidRPr="007F03F1" w:rsidRDefault="00FC32C6" w:rsidP="00FC32C6">
            <w:pPr>
              <w:widowControl w:val="0"/>
              <w:ind w:left="-113" w:right="-113"/>
              <w:jc w:val="center"/>
              <w:rPr>
                <w:rFonts w:ascii="Times New Roman" w:hAnsi="Times New Roman"/>
                <w:color w:val="000000"/>
                <w:sz w:val="28"/>
                <w:szCs w:val="28"/>
              </w:rPr>
            </w:pPr>
            <w:r w:rsidRPr="007F03F1">
              <w:rPr>
                <w:rFonts w:ascii="Times New Roman" w:hAnsi="Times New Roman"/>
                <w:color w:val="000000"/>
                <w:sz w:val="28"/>
              </w:rPr>
              <w:t>381182.28</w:t>
            </w:r>
          </w:p>
        </w:tc>
        <w:tc>
          <w:tcPr>
            <w:tcW w:w="1389" w:type="dxa"/>
            <w:vAlign w:val="center"/>
          </w:tcPr>
          <w:p w14:paraId="431F39DC" w14:textId="74DB8E0C" w:rsidR="00FC32C6" w:rsidRPr="007F03F1" w:rsidRDefault="00FC32C6" w:rsidP="00FC32C6">
            <w:pPr>
              <w:widowControl w:val="0"/>
              <w:ind w:left="-113" w:right="-113"/>
              <w:jc w:val="center"/>
              <w:rPr>
                <w:rFonts w:ascii="Times New Roman" w:hAnsi="Times New Roman"/>
                <w:color w:val="000000"/>
                <w:sz w:val="28"/>
                <w:szCs w:val="28"/>
              </w:rPr>
            </w:pPr>
            <w:r w:rsidRPr="007F03F1">
              <w:rPr>
                <w:rFonts w:ascii="Times New Roman" w:hAnsi="Times New Roman"/>
                <w:color w:val="000000"/>
                <w:sz w:val="28"/>
              </w:rPr>
              <w:t>1287597.64</w:t>
            </w:r>
          </w:p>
        </w:tc>
        <w:tc>
          <w:tcPr>
            <w:tcW w:w="2155" w:type="dxa"/>
            <w:gridSpan w:val="2"/>
          </w:tcPr>
          <w:p w14:paraId="1FFB7DFF" w14:textId="21C47B45" w:rsidR="00FC32C6" w:rsidRPr="00124E7C" w:rsidRDefault="00FC32C6" w:rsidP="00FC32C6">
            <w:pPr>
              <w:widowControl w:val="0"/>
              <w:autoSpaceDE w:val="0"/>
              <w:autoSpaceDN w:val="0"/>
              <w:adjustRightInd w:val="0"/>
              <w:jc w:val="center"/>
              <w:rPr>
                <w:rFonts w:ascii="Times New Roman" w:hAnsi="Times New Roman"/>
                <w:sz w:val="28"/>
                <w:szCs w:val="28"/>
              </w:rPr>
            </w:pPr>
            <w:r w:rsidRPr="00F43C1E">
              <w:rPr>
                <w:rFonts w:ascii="Times New Roman" w:hAnsi="Times New Roman"/>
                <w:sz w:val="28"/>
                <w:szCs w:val="28"/>
              </w:rPr>
              <w:t>Аналитический</w:t>
            </w:r>
          </w:p>
        </w:tc>
        <w:tc>
          <w:tcPr>
            <w:tcW w:w="1985" w:type="dxa"/>
          </w:tcPr>
          <w:p w14:paraId="0E1D67A5" w14:textId="41FE8014"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191DEDC6" w14:textId="081F7645"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71061B13" w14:textId="77777777" w:rsidTr="007F03F1">
        <w:trPr>
          <w:trHeight w:val="20"/>
        </w:trPr>
        <w:tc>
          <w:tcPr>
            <w:tcW w:w="1447" w:type="dxa"/>
            <w:vAlign w:val="center"/>
          </w:tcPr>
          <w:p w14:paraId="24019623" w14:textId="6C8A1A0E" w:rsidR="00FC32C6" w:rsidRPr="007F03F1" w:rsidRDefault="00FC32C6" w:rsidP="00FC32C6">
            <w:pPr>
              <w:widowControl w:val="0"/>
              <w:jc w:val="center"/>
              <w:rPr>
                <w:rFonts w:ascii="Times New Roman" w:hAnsi="Times New Roman"/>
                <w:color w:val="000000"/>
                <w:sz w:val="28"/>
                <w:szCs w:val="28"/>
              </w:rPr>
            </w:pPr>
            <w:r w:rsidRPr="007F03F1">
              <w:rPr>
                <w:rFonts w:ascii="Times New Roman" w:hAnsi="Times New Roman"/>
                <w:color w:val="000000"/>
                <w:sz w:val="28"/>
              </w:rPr>
              <w:t>321</w:t>
            </w:r>
          </w:p>
        </w:tc>
        <w:tc>
          <w:tcPr>
            <w:tcW w:w="1275" w:type="dxa"/>
            <w:vAlign w:val="center"/>
          </w:tcPr>
          <w:p w14:paraId="6BE972BC" w14:textId="3CE835E0" w:rsidR="00FC32C6" w:rsidRPr="007F03F1" w:rsidRDefault="00FC32C6" w:rsidP="00FC32C6">
            <w:pPr>
              <w:widowControl w:val="0"/>
              <w:ind w:left="-113" w:right="-113"/>
              <w:jc w:val="center"/>
              <w:rPr>
                <w:rFonts w:ascii="Times New Roman" w:hAnsi="Times New Roman"/>
                <w:color w:val="000000"/>
                <w:sz w:val="28"/>
                <w:szCs w:val="28"/>
              </w:rPr>
            </w:pPr>
            <w:r w:rsidRPr="007F03F1">
              <w:rPr>
                <w:rFonts w:ascii="Times New Roman" w:hAnsi="Times New Roman"/>
                <w:color w:val="000000"/>
                <w:sz w:val="28"/>
              </w:rPr>
              <w:t>381178.42</w:t>
            </w:r>
          </w:p>
        </w:tc>
        <w:tc>
          <w:tcPr>
            <w:tcW w:w="1389" w:type="dxa"/>
            <w:vAlign w:val="center"/>
          </w:tcPr>
          <w:p w14:paraId="75E39513" w14:textId="298EBF71" w:rsidR="00FC32C6" w:rsidRPr="007F03F1" w:rsidRDefault="00FC32C6" w:rsidP="00FC32C6">
            <w:pPr>
              <w:widowControl w:val="0"/>
              <w:ind w:left="-113" w:right="-113"/>
              <w:jc w:val="center"/>
              <w:rPr>
                <w:rFonts w:ascii="Times New Roman" w:hAnsi="Times New Roman"/>
                <w:color w:val="000000"/>
                <w:sz w:val="28"/>
                <w:szCs w:val="28"/>
              </w:rPr>
            </w:pPr>
            <w:r w:rsidRPr="007F03F1">
              <w:rPr>
                <w:rFonts w:ascii="Times New Roman" w:hAnsi="Times New Roman"/>
                <w:color w:val="000000"/>
                <w:sz w:val="28"/>
              </w:rPr>
              <w:t>1287625.09</w:t>
            </w:r>
          </w:p>
        </w:tc>
        <w:tc>
          <w:tcPr>
            <w:tcW w:w="2155" w:type="dxa"/>
            <w:gridSpan w:val="2"/>
          </w:tcPr>
          <w:p w14:paraId="36DAE0A1" w14:textId="388AF314" w:rsidR="00FC32C6" w:rsidRPr="00124E7C" w:rsidRDefault="00FC32C6" w:rsidP="00FC32C6">
            <w:pPr>
              <w:widowControl w:val="0"/>
              <w:autoSpaceDE w:val="0"/>
              <w:autoSpaceDN w:val="0"/>
              <w:adjustRightInd w:val="0"/>
              <w:jc w:val="center"/>
              <w:rPr>
                <w:rFonts w:ascii="Times New Roman" w:hAnsi="Times New Roman"/>
                <w:sz w:val="28"/>
                <w:szCs w:val="28"/>
              </w:rPr>
            </w:pPr>
            <w:r w:rsidRPr="00F43C1E">
              <w:rPr>
                <w:rFonts w:ascii="Times New Roman" w:hAnsi="Times New Roman"/>
                <w:sz w:val="28"/>
                <w:szCs w:val="28"/>
              </w:rPr>
              <w:t>Аналитический</w:t>
            </w:r>
          </w:p>
        </w:tc>
        <w:tc>
          <w:tcPr>
            <w:tcW w:w="1985" w:type="dxa"/>
          </w:tcPr>
          <w:p w14:paraId="05E85B88" w14:textId="00412823"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3E0C181E" w14:textId="4A64D004"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4509C071" w14:textId="77777777" w:rsidTr="007F03F1">
        <w:trPr>
          <w:trHeight w:val="20"/>
        </w:trPr>
        <w:tc>
          <w:tcPr>
            <w:tcW w:w="1447" w:type="dxa"/>
            <w:vAlign w:val="center"/>
          </w:tcPr>
          <w:p w14:paraId="7CE0B3CE" w14:textId="6277A1A6" w:rsidR="00FC32C6" w:rsidRPr="007F03F1" w:rsidRDefault="00FC32C6" w:rsidP="00FC32C6">
            <w:pPr>
              <w:widowControl w:val="0"/>
              <w:jc w:val="center"/>
              <w:rPr>
                <w:rFonts w:ascii="Times New Roman" w:hAnsi="Times New Roman"/>
                <w:color w:val="000000"/>
                <w:sz w:val="28"/>
                <w:szCs w:val="28"/>
              </w:rPr>
            </w:pPr>
            <w:r w:rsidRPr="007F03F1">
              <w:rPr>
                <w:rFonts w:ascii="Times New Roman" w:hAnsi="Times New Roman"/>
                <w:color w:val="000000"/>
                <w:sz w:val="28"/>
              </w:rPr>
              <w:t>322</w:t>
            </w:r>
          </w:p>
        </w:tc>
        <w:tc>
          <w:tcPr>
            <w:tcW w:w="1275" w:type="dxa"/>
            <w:vAlign w:val="center"/>
          </w:tcPr>
          <w:p w14:paraId="535EF207" w14:textId="5612CB3C" w:rsidR="00FC32C6" w:rsidRPr="007F03F1" w:rsidRDefault="00FC32C6" w:rsidP="00FC32C6">
            <w:pPr>
              <w:widowControl w:val="0"/>
              <w:ind w:left="-113" w:right="-113"/>
              <w:jc w:val="center"/>
              <w:rPr>
                <w:rFonts w:ascii="Times New Roman" w:hAnsi="Times New Roman"/>
                <w:color w:val="000000"/>
                <w:sz w:val="28"/>
                <w:szCs w:val="28"/>
              </w:rPr>
            </w:pPr>
            <w:r w:rsidRPr="007F03F1">
              <w:rPr>
                <w:rFonts w:ascii="Times New Roman" w:hAnsi="Times New Roman"/>
                <w:color w:val="000000"/>
                <w:sz w:val="28"/>
              </w:rPr>
              <w:t>381174.54</w:t>
            </w:r>
          </w:p>
        </w:tc>
        <w:tc>
          <w:tcPr>
            <w:tcW w:w="1389" w:type="dxa"/>
            <w:vAlign w:val="center"/>
          </w:tcPr>
          <w:p w14:paraId="7C77CAAF" w14:textId="1DB7EDAF" w:rsidR="00FC32C6" w:rsidRPr="007F03F1" w:rsidRDefault="00FC32C6" w:rsidP="00FC32C6">
            <w:pPr>
              <w:widowControl w:val="0"/>
              <w:ind w:left="-113" w:right="-113"/>
              <w:jc w:val="center"/>
              <w:rPr>
                <w:rFonts w:ascii="Times New Roman" w:hAnsi="Times New Roman"/>
                <w:color w:val="000000"/>
                <w:sz w:val="28"/>
                <w:szCs w:val="28"/>
              </w:rPr>
            </w:pPr>
            <w:r w:rsidRPr="007F03F1">
              <w:rPr>
                <w:rFonts w:ascii="Times New Roman" w:hAnsi="Times New Roman"/>
                <w:color w:val="000000"/>
                <w:sz w:val="28"/>
              </w:rPr>
              <w:t>1287643.57</w:t>
            </w:r>
          </w:p>
        </w:tc>
        <w:tc>
          <w:tcPr>
            <w:tcW w:w="2155" w:type="dxa"/>
            <w:gridSpan w:val="2"/>
          </w:tcPr>
          <w:p w14:paraId="1AA79B1B" w14:textId="0FBC922D" w:rsidR="00FC32C6" w:rsidRPr="00124E7C" w:rsidRDefault="00FC32C6" w:rsidP="00FC32C6">
            <w:pPr>
              <w:widowControl w:val="0"/>
              <w:autoSpaceDE w:val="0"/>
              <w:autoSpaceDN w:val="0"/>
              <w:adjustRightInd w:val="0"/>
              <w:jc w:val="center"/>
              <w:rPr>
                <w:rFonts w:ascii="Times New Roman" w:hAnsi="Times New Roman"/>
                <w:sz w:val="28"/>
                <w:szCs w:val="28"/>
              </w:rPr>
            </w:pPr>
            <w:r w:rsidRPr="00F43C1E">
              <w:rPr>
                <w:rFonts w:ascii="Times New Roman" w:hAnsi="Times New Roman"/>
                <w:sz w:val="28"/>
                <w:szCs w:val="28"/>
              </w:rPr>
              <w:t>Аналитический</w:t>
            </w:r>
          </w:p>
        </w:tc>
        <w:tc>
          <w:tcPr>
            <w:tcW w:w="1985" w:type="dxa"/>
          </w:tcPr>
          <w:p w14:paraId="2AF61448" w14:textId="427A215A"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3D74CDD9" w14:textId="7A402828"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00790637" w14:textId="77777777" w:rsidTr="007F03F1">
        <w:trPr>
          <w:trHeight w:val="20"/>
        </w:trPr>
        <w:tc>
          <w:tcPr>
            <w:tcW w:w="1447" w:type="dxa"/>
            <w:vAlign w:val="center"/>
          </w:tcPr>
          <w:p w14:paraId="616D2226" w14:textId="363DDECB" w:rsidR="00FC32C6" w:rsidRPr="007F03F1" w:rsidRDefault="00FC32C6" w:rsidP="00FC32C6">
            <w:pPr>
              <w:widowControl w:val="0"/>
              <w:jc w:val="center"/>
              <w:rPr>
                <w:rFonts w:ascii="Times New Roman" w:hAnsi="Times New Roman"/>
                <w:color w:val="000000"/>
                <w:sz w:val="28"/>
                <w:szCs w:val="28"/>
              </w:rPr>
            </w:pPr>
            <w:r w:rsidRPr="007F03F1">
              <w:rPr>
                <w:rFonts w:ascii="Times New Roman" w:hAnsi="Times New Roman"/>
                <w:color w:val="000000"/>
                <w:sz w:val="28"/>
              </w:rPr>
              <w:t>323</w:t>
            </w:r>
          </w:p>
        </w:tc>
        <w:tc>
          <w:tcPr>
            <w:tcW w:w="1275" w:type="dxa"/>
            <w:vAlign w:val="center"/>
          </w:tcPr>
          <w:p w14:paraId="32C3EAE4" w14:textId="4C4D82C2" w:rsidR="00FC32C6" w:rsidRPr="007F03F1" w:rsidRDefault="00FC32C6" w:rsidP="00FC32C6">
            <w:pPr>
              <w:widowControl w:val="0"/>
              <w:ind w:left="-113" w:right="-113"/>
              <w:jc w:val="center"/>
              <w:rPr>
                <w:rFonts w:ascii="Times New Roman" w:hAnsi="Times New Roman"/>
                <w:color w:val="000000"/>
                <w:sz w:val="28"/>
                <w:szCs w:val="28"/>
              </w:rPr>
            </w:pPr>
            <w:r w:rsidRPr="007F03F1">
              <w:rPr>
                <w:rFonts w:ascii="Times New Roman" w:hAnsi="Times New Roman"/>
                <w:color w:val="000000"/>
                <w:sz w:val="28"/>
              </w:rPr>
              <w:t>381167.32</w:t>
            </w:r>
          </w:p>
        </w:tc>
        <w:tc>
          <w:tcPr>
            <w:tcW w:w="1389" w:type="dxa"/>
            <w:vAlign w:val="center"/>
          </w:tcPr>
          <w:p w14:paraId="2116F390" w14:textId="523C4294" w:rsidR="00FC32C6" w:rsidRPr="007F03F1" w:rsidRDefault="00FC32C6" w:rsidP="00FC32C6">
            <w:pPr>
              <w:widowControl w:val="0"/>
              <w:ind w:left="-113" w:right="-113"/>
              <w:jc w:val="center"/>
              <w:rPr>
                <w:rFonts w:ascii="Times New Roman" w:hAnsi="Times New Roman"/>
                <w:color w:val="000000"/>
                <w:sz w:val="28"/>
                <w:szCs w:val="28"/>
              </w:rPr>
            </w:pPr>
            <w:r w:rsidRPr="007F03F1">
              <w:rPr>
                <w:rFonts w:ascii="Times New Roman" w:hAnsi="Times New Roman"/>
                <w:color w:val="000000"/>
                <w:sz w:val="28"/>
              </w:rPr>
              <w:t>1287677.93</w:t>
            </w:r>
          </w:p>
        </w:tc>
        <w:tc>
          <w:tcPr>
            <w:tcW w:w="2155" w:type="dxa"/>
            <w:gridSpan w:val="2"/>
          </w:tcPr>
          <w:p w14:paraId="088AA0C6" w14:textId="55DDD3AF" w:rsidR="00FC32C6" w:rsidRPr="00124E7C" w:rsidRDefault="00FC32C6" w:rsidP="00FC32C6">
            <w:pPr>
              <w:widowControl w:val="0"/>
              <w:autoSpaceDE w:val="0"/>
              <w:autoSpaceDN w:val="0"/>
              <w:adjustRightInd w:val="0"/>
              <w:jc w:val="center"/>
              <w:rPr>
                <w:rFonts w:ascii="Times New Roman" w:hAnsi="Times New Roman"/>
                <w:sz w:val="28"/>
                <w:szCs w:val="28"/>
              </w:rPr>
            </w:pPr>
            <w:r w:rsidRPr="00F43C1E">
              <w:rPr>
                <w:rFonts w:ascii="Times New Roman" w:hAnsi="Times New Roman"/>
                <w:sz w:val="28"/>
                <w:szCs w:val="28"/>
              </w:rPr>
              <w:t>Аналитический</w:t>
            </w:r>
          </w:p>
        </w:tc>
        <w:tc>
          <w:tcPr>
            <w:tcW w:w="1985" w:type="dxa"/>
          </w:tcPr>
          <w:p w14:paraId="49468E04" w14:textId="55C916AF"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32C3113C" w14:textId="69679E6E"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321784EF" w14:textId="77777777" w:rsidTr="007F03F1">
        <w:trPr>
          <w:trHeight w:val="20"/>
        </w:trPr>
        <w:tc>
          <w:tcPr>
            <w:tcW w:w="1447" w:type="dxa"/>
            <w:vAlign w:val="center"/>
          </w:tcPr>
          <w:p w14:paraId="768A3D51" w14:textId="792783FD" w:rsidR="00FC32C6" w:rsidRPr="007F03F1" w:rsidRDefault="00FC32C6" w:rsidP="00FC32C6">
            <w:pPr>
              <w:widowControl w:val="0"/>
              <w:jc w:val="center"/>
              <w:rPr>
                <w:rFonts w:ascii="Times New Roman" w:hAnsi="Times New Roman"/>
                <w:color w:val="000000"/>
                <w:sz w:val="28"/>
                <w:szCs w:val="28"/>
              </w:rPr>
            </w:pPr>
            <w:r w:rsidRPr="007F03F1">
              <w:rPr>
                <w:rFonts w:ascii="Times New Roman" w:hAnsi="Times New Roman"/>
                <w:color w:val="000000"/>
                <w:sz w:val="28"/>
              </w:rPr>
              <w:t>324</w:t>
            </w:r>
          </w:p>
        </w:tc>
        <w:tc>
          <w:tcPr>
            <w:tcW w:w="1275" w:type="dxa"/>
            <w:vAlign w:val="center"/>
          </w:tcPr>
          <w:p w14:paraId="305F503A" w14:textId="158FF5B2" w:rsidR="00FC32C6" w:rsidRPr="007F03F1" w:rsidRDefault="00FC32C6" w:rsidP="00FC32C6">
            <w:pPr>
              <w:widowControl w:val="0"/>
              <w:ind w:left="-113" w:right="-113"/>
              <w:jc w:val="center"/>
              <w:rPr>
                <w:rFonts w:ascii="Times New Roman" w:hAnsi="Times New Roman"/>
                <w:color w:val="000000"/>
                <w:sz w:val="28"/>
                <w:szCs w:val="28"/>
              </w:rPr>
            </w:pPr>
            <w:r w:rsidRPr="007F03F1">
              <w:rPr>
                <w:rFonts w:ascii="Times New Roman" w:hAnsi="Times New Roman"/>
                <w:color w:val="000000"/>
                <w:sz w:val="28"/>
              </w:rPr>
              <w:t>381153.90</w:t>
            </w:r>
          </w:p>
        </w:tc>
        <w:tc>
          <w:tcPr>
            <w:tcW w:w="1389" w:type="dxa"/>
            <w:vAlign w:val="center"/>
          </w:tcPr>
          <w:p w14:paraId="53958807" w14:textId="54C44E81" w:rsidR="00FC32C6" w:rsidRPr="007F03F1" w:rsidRDefault="00FC32C6" w:rsidP="00FC32C6">
            <w:pPr>
              <w:widowControl w:val="0"/>
              <w:ind w:left="-113" w:right="-113"/>
              <w:jc w:val="center"/>
              <w:rPr>
                <w:rFonts w:ascii="Times New Roman" w:hAnsi="Times New Roman"/>
                <w:color w:val="000000"/>
                <w:sz w:val="28"/>
                <w:szCs w:val="28"/>
              </w:rPr>
            </w:pPr>
            <w:r w:rsidRPr="007F03F1">
              <w:rPr>
                <w:rFonts w:ascii="Times New Roman" w:hAnsi="Times New Roman"/>
                <w:color w:val="000000"/>
                <w:sz w:val="28"/>
              </w:rPr>
              <w:t>1287674.07</w:t>
            </w:r>
          </w:p>
        </w:tc>
        <w:tc>
          <w:tcPr>
            <w:tcW w:w="2155" w:type="dxa"/>
            <w:gridSpan w:val="2"/>
          </w:tcPr>
          <w:p w14:paraId="2A904EE8" w14:textId="63E9B0F8" w:rsidR="00FC32C6" w:rsidRPr="00124E7C" w:rsidRDefault="00FC32C6" w:rsidP="00FC32C6">
            <w:pPr>
              <w:widowControl w:val="0"/>
              <w:autoSpaceDE w:val="0"/>
              <w:autoSpaceDN w:val="0"/>
              <w:adjustRightInd w:val="0"/>
              <w:jc w:val="center"/>
              <w:rPr>
                <w:rFonts w:ascii="Times New Roman" w:hAnsi="Times New Roman"/>
                <w:sz w:val="28"/>
                <w:szCs w:val="28"/>
              </w:rPr>
            </w:pPr>
            <w:r w:rsidRPr="00F43C1E">
              <w:rPr>
                <w:rFonts w:ascii="Times New Roman" w:hAnsi="Times New Roman"/>
                <w:sz w:val="28"/>
                <w:szCs w:val="28"/>
              </w:rPr>
              <w:t>Аналитический</w:t>
            </w:r>
          </w:p>
        </w:tc>
        <w:tc>
          <w:tcPr>
            <w:tcW w:w="1985" w:type="dxa"/>
          </w:tcPr>
          <w:p w14:paraId="7D2FF65D" w14:textId="01ED0267"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340B570E" w14:textId="19D761DC"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3D13CF0B" w14:textId="77777777" w:rsidTr="007F03F1">
        <w:trPr>
          <w:trHeight w:val="20"/>
        </w:trPr>
        <w:tc>
          <w:tcPr>
            <w:tcW w:w="1447" w:type="dxa"/>
            <w:vAlign w:val="center"/>
          </w:tcPr>
          <w:p w14:paraId="7A8D7CFD" w14:textId="6AAE7BB3" w:rsidR="00FC32C6" w:rsidRPr="007F03F1" w:rsidRDefault="00FC32C6" w:rsidP="00FC32C6">
            <w:pPr>
              <w:widowControl w:val="0"/>
              <w:jc w:val="center"/>
              <w:rPr>
                <w:rFonts w:ascii="Times New Roman" w:hAnsi="Times New Roman"/>
                <w:color w:val="000000"/>
                <w:sz w:val="28"/>
                <w:szCs w:val="28"/>
              </w:rPr>
            </w:pPr>
            <w:r w:rsidRPr="007F03F1">
              <w:rPr>
                <w:rFonts w:ascii="Times New Roman" w:hAnsi="Times New Roman"/>
                <w:color w:val="000000"/>
                <w:sz w:val="28"/>
              </w:rPr>
              <w:t>325</w:t>
            </w:r>
          </w:p>
        </w:tc>
        <w:tc>
          <w:tcPr>
            <w:tcW w:w="1275" w:type="dxa"/>
            <w:vAlign w:val="center"/>
          </w:tcPr>
          <w:p w14:paraId="2100E16F" w14:textId="360C9863" w:rsidR="00FC32C6" w:rsidRPr="007F03F1" w:rsidRDefault="00FC32C6" w:rsidP="00FC32C6">
            <w:pPr>
              <w:widowControl w:val="0"/>
              <w:ind w:left="-113" w:right="-113"/>
              <w:jc w:val="center"/>
              <w:rPr>
                <w:rFonts w:ascii="Times New Roman" w:hAnsi="Times New Roman"/>
                <w:color w:val="000000"/>
                <w:sz w:val="28"/>
                <w:szCs w:val="28"/>
              </w:rPr>
            </w:pPr>
            <w:r w:rsidRPr="007F03F1">
              <w:rPr>
                <w:rFonts w:ascii="Times New Roman" w:hAnsi="Times New Roman"/>
                <w:color w:val="000000"/>
                <w:sz w:val="28"/>
              </w:rPr>
              <w:t>381154.19</w:t>
            </w:r>
          </w:p>
        </w:tc>
        <w:tc>
          <w:tcPr>
            <w:tcW w:w="1389" w:type="dxa"/>
            <w:vAlign w:val="center"/>
          </w:tcPr>
          <w:p w14:paraId="39D52BFA" w14:textId="35B9CB37" w:rsidR="00FC32C6" w:rsidRPr="007F03F1" w:rsidRDefault="00FC32C6" w:rsidP="00FC32C6">
            <w:pPr>
              <w:widowControl w:val="0"/>
              <w:ind w:left="-113" w:right="-113"/>
              <w:jc w:val="center"/>
              <w:rPr>
                <w:rFonts w:ascii="Times New Roman" w:hAnsi="Times New Roman"/>
                <w:color w:val="000000"/>
                <w:sz w:val="28"/>
                <w:szCs w:val="28"/>
              </w:rPr>
            </w:pPr>
            <w:r w:rsidRPr="007F03F1">
              <w:rPr>
                <w:rFonts w:ascii="Times New Roman" w:hAnsi="Times New Roman"/>
                <w:color w:val="000000"/>
                <w:sz w:val="28"/>
              </w:rPr>
              <w:t>1287672.80</w:t>
            </w:r>
          </w:p>
        </w:tc>
        <w:tc>
          <w:tcPr>
            <w:tcW w:w="2155" w:type="dxa"/>
            <w:gridSpan w:val="2"/>
          </w:tcPr>
          <w:p w14:paraId="4204E8B1" w14:textId="345B10ED" w:rsidR="00FC32C6" w:rsidRPr="00124E7C" w:rsidRDefault="00FC32C6" w:rsidP="00FC32C6">
            <w:pPr>
              <w:widowControl w:val="0"/>
              <w:autoSpaceDE w:val="0"/>
              <w:autoSpaceDN w:val="0"/>
              <w:adjustRightInd w:val="0"/>
              <w:jc w:val="center"/>
              <w:rPr>
                <w:rFonts w:ascii="Times New Roman" w:hAnsi="Times New Roman"/>
                <w:sz w:val="28"/>
                <w:szCs w:val="28"/>
              </w:rPr>
            </w:pPr>
            <w:r w:rsidRPr="00F43C1E">
              <w:rPr>
                <w:rFonts w:ascii="Times New Roman" w:hAnsi="Times New Roman"/>
                <w:sz w:val="28"/>
                <w:szCs w:val="28"/>
              </w:rPr>
              <w:t>Аналитический</w:t>
            </w:r>
          </w:p>
        </w:tc>
        <w:tc>
          <w:tcPr>
            <w:tcW w:w="1985" w:type="dxa"/>
          </w:tcPr>
          <w:p w14:paraId="515FA418" w14:textId="1F70F2EF"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5D2705BB" w14:textId="7DFD6A21"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4C45A641" w14:textId="77777777" w:rsidTr="007F03F1">
        <w:trPr>
          <w:trHeight w:val="20"/>
        </w:trPr>
        <w:tc>
          <w:tcPr>
            <w:tcW w:w="1447" w:type="dxa"/>
            <w:vAlign w:val="center"/>
          </w:tcPr>
          <w:p w14:paraId="6A3ABDFE" w14:textId="5EDA2C2C" w:rsidR="00FC32C6" w:rsidRPr="007F03F1" w:rsidRDefault="00FC32C6" w:rsidP="00FC32C6">
            <w:pPr>
              <w:widowControl w:val="0"/>
              <w:jc w:val="center"/>
              <w:rPr>
                <w:rFonts w:ascii="Times New Roman" w:hAnsi="Times New Roman"/>
                <w:color w:val="000000"/>
                <w:sz w:val="28"/>
                <w:szCs w:val="28"/>
              </w:rPr>
            </w:pPr>
            <w:r w:rsidRPr="007F03F1">
              <w:rPr>
                <w:rFonts w:ascii="Times New Roman" w:hAnsi="Times New Roman"/>
                <w:color w:val="000000"/>
                <w:sz w:val="28"/>
              </w:rPr>
              <w:t>326</w:t>
            </w:r>
          </w:p>
        </w:tc>
        <w:tc>
          <w:tcPr>
            <w:tcW w:w="1275" w:type="dxa"/>
            <w:vAlign w:val="center"/>
          </w:tcPr>
          <w:p w14:paraId="6A97AAB6" w14:textId="342CC4EE" w:rsidR="00FC32C6" w:rsidRPr="007F03F1" w:rsidRDefault="00FC32C6" w:rsidP="00FC32C6">
            <w:pPr>
              <w:widowControl w:val="0"/>
              <w:ind w:left="-113" w:right="-113"/>
              <w:jc w:val="center"/>
              <w:rPr>
                <w:rFonts w:ascii="Times New Roman" w:hAnsi="Times New Roman"/>
                <w:color w:val="000000"/>
                <w:sz w:val="28"/>
                <w:szCs w:val="28"/>
              </w:rPr>
            </w:pPr>
            <w:r w:rsidRPr="007F03F1">
              <w:rPr>
                <w:rFonts w:ascii="Times New Roman" w:hAnsi="Times New Roman"/>
                <w:color w:val="000000"/>
                <w:sz w:val="28"/>
              </w:rPr>
              <w:t>381127.75</w:t>
            </w:r>
          </w:p>
        </w:tc>
        <w:tc>
          <w:tcPr>
            <w:tcW w:w="1389" w:type="dxa"/>
            <w:vAlign w:val="center"/>
          </w:tcPr>
          <w:p w14:paraId="577D0878" w14:textId="6B58DF9D" w:rsidR="00FC32C6" w:rsidRPr="007F03F1" w:rsidRDefault="00FC32C6" w:rsidP="00FC32C6">
            <w:pPr>
              <w:widowControl w:val="0"/>
              <w:ind w:left="-113" w:right="-113"/>
              <w:jc w:val="center"/>
              <w:rPr>
                <w:rFonts w:ascii="Times New Roman" w:hAnsi="Times New Roman"/>
                <w:color w:val="000000"/>
                <w:sz w:val="28"/>
                <w:szCs w:val="28"/>
              </w:rPr>
            </w:pPr>
            <w:r w:rsidRPr="007F03F1">
              <w:rPr>
                <w:rFonts w:ascii="Times New Roman" w:hAnsi="Times New Roman"/>
                <w:color w:val="000000"/>
                <w:sz w:val="28"/>
              </w:rPr>
              <w:t>1287663.98</w:t>
            </w:r>
          </w:p>
        </w:tc>
        <w:tc>
          <w:tcPr>
            <w:tcW w:w="2155" w:type="dxa"/>
            <w:gridSpan w:val="2"/>
          </w:tcPr>
          <w:p w14:paraId="72BAC333" w14:textId="6D733DCB" w:rsidR="00FC32C6" w:rsidRPr="00124E7C" w:rsidRDefault="00FC32C6" w:rsidP="00FC32C6">
            <w:pPr>
              <w:widowControl w:val="0"/>
              <w:autoSpaceDE w:val="0"/>
              <w:autoSpaceDN w:val="0"/>
              <w:adjustRightInd w:val="0"/>
              <w:jc w:val="center"/>
              <w:rPr>
                <w:rFonts w:ascii="Times New Roman" w:hAnsi="Times New Roman"/>
                <w:sz w:val="28"/>
                <w:szCs w:val="28"/>
              </w:rPr>
            </w:pPr>
            <w:r w:rsidRPr="00F43C1E">
              <w:rPr>
                <w:rFonts w:ascii="Times New Roman" w:hAnsi="Times New Roman"/>
                <w:sz w:val="28"/>
                <w:szCs w:val="28"/>
              </w:rPr>
              <w:t>Аналитический</w:t>
            </w:r>
          </w:p>
        </w:tc>
        <w:tc>
          <w:tcPr>
            <w:tcW w:w="1985" w:type="dxa"/>
          </w:tcPr>
          <w:p w14:paraId="01DF730B" w14:textId="51E1780A"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744D15AE" w14:textId="1F46D27B"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2BF2887E" w14:textId="77777777" w:rsidTr="007F03F1">
        <w:trPr>
          <w:trHeight w:val="20"/>
        </w:trPr>
        <w:tc>
          <w:tcPr>
            <w:tcW w:w="1447" w:type="dxa"/>
            <w:vAlign w:val="center"/>
          </w:tcPr>
          <w:p w14:paraId="017AB3AD" w14:textId="2700783E" w:rsidR="00FC32C6" w:rsidRPr="007F03F1" w:rsidRDefault="00FC32C6" w:rsidP="00FC32C6">
            <w:pPr>
              <w:widowControl w:val="0"/>
              <w:jc w:val="center"/>
              <w:rPr>
                <w:rFonts w:ascii="Times New Roman" w:hAnsi="Times New Roman"/>
                <w:color w:val="000000"/>
                <w:sz w:val="28"/>
                <w:szCs w:val="28"/>
              </w:rPr>
            </w:pPr>
            <w:r w:rsidRPr="007F03F1">
              <w:rPr>
                <w:rFonts w:ascii="Times New Roman" w:hAnsi="Times New Roman"/>
                <w:color w:val="000000"/>
                <w:sz w:val="28"/>
              </w:rPr>
              <w:t>327</w:t>
            </w:r>
          </w:p>
        </w:tc>
        <w:tc>
          <w:tcPr>
            <w:tcW w:w="1275" w:type="dxa"/>
            <w:vAlign w:val="center"/>
          </w:tcPr>
          <w:p w14:paraId="5B4B99D6" w14:textId="35D9ADFE" w:rsidR="00FC32C6" w:rsidRPr="007F03F1" w:rsidRDefault="00FC32C6" w:rsidP="00FC32C6">
            <w:pPr>
              <w:widowControl w:val="0"/>
              <w:ind w:left="-113" w:right="-113"/>
              <w:jc w:val="center"/>
              <w:rPr>
                <w:rFonts w:ascii="Times New Roman" w:hAnsi="Times New Roman"/>
                <w:color w:val="000000"/>
                <w:sz w:val="28"/>
                <w:szCs w:val="28"/>
              </w:rPr>
            </w:pPr>
            <w:r w:rsidRPr="007F03F1">
              <w:rPr>
                <w:rFonts w:ascii="Times New Roman" w:hAnsi="Times New Roman"/>
                <w:color w:val="000000"/>
                <w:sz w:val="28"/>
              </w:rPr>
              <w:t>381127.30</w:t>
            </w:r>
          </w:p>
        </w:tc>
        <w:tc>
          <w:tcPr>
            <w:tcW w:w="1389" w:type="dxa"/>
            <w:vAlign w:val="center"/>
          </w:tcPr>
          <w:p w14:paraId="7E59841A" w14:textId="18953C3D" w:rsidR="00FC32C6" w:rsidRPr="007F03F1" w:rsidRDefault="00FC32C6" w:rsidP="00FC32C6">
            <w:pPr>
              <w:widowControl w:val="0"/>
              <w:ind w:left="-113" w:right="-113"/>
              <w:jc w:val="center"/>
              <w:rPr>
                <w:rFonts w:ascii="Times New Roman" w:hAnsi="Times New Roman"/>
                <w:color w:val="000000"/>
                <w:sz w:val="28"/>
                <w:szCs w:val="28"/>
              </w:rPr>
            </w:pPr>
            <w:r w:rsidRPr="007F03F1">
              <w:rPr>
                <w:rFonts w:ascii="Times New Roman" w:hAnsi="Times New Roman"/>
                <w:color w:val="000000"/>
                <w:sz w:val="28"/>
              </w:rPr>
              <w:t>1287665.18</w:t>
            </w:r>
          </w:p>
        </w:tc>
        <w:tc>
          <w:tcPr>
            <w:tcW w:w="2155" w:type="dxa"/>
            <w:gridSpan w:val="2"/>
          </w:tcPr>
          <w:p w14:paraId="4B2DCB30" w14:textId="6DB6F590" w:rsidR="00FC32C6" w:rsidRPr="00124E7C" w:rsidRDefault="00FC32C6" w:rsidP="00FC32C6">
            <w:pPr>
              <w:widowControl w:val="0"/>
              <w:autoSpaceDE w:val="0"/>
              <w:autoSpaceDN w:val="0"/>
              <w:adjustRightInd w:val="0"/>
              <w:jc w:val="center"/>
              <w:rPr>
                <w:rFonts w:ascii="Times New Roman" w:hAnsi="Times New Roman"/>
                <w:sz w:val="28"/>
                <w:szCs w:val="28"/>
              </w:rPr>
            </w:pPr>
            <w:r w:rsidRPr="00F43C1E">
              <w:rPr>
                <w:rFonts w:ascii="Times New Roman" w:hAnsi="Times New Roman"/>
                <w:sz w:val="28"/>
                <w:szCs w:val="28"/>
              </w:rPr>
              <w:t>Аналитический</w:t>
            </w:r>
          </w:p>
        </w:tc>
        <w:tc>
          <w:tcPr>
            <w:tcW w:w="1985" w:type="dxa"/>
          </w:tcPr>
          <w:p w14:paraId="36D8C016" w14:textId="568C9340"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344DE90E" w14:textId="5162CE92"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58560E83" w14:textId="77777777" w:rsidTr="007F03F1">
        <w:trPr>
          <w:trHeight w:val="20"/>
        </w:trPr>
        <w:tc>
          <w:tcPr>
            <w:tcW w:w="1447" w:type="dxa"/>
            <w:vAlign w:val="center"/>
          </w:tcPr>
          <w:p w14:paraId="09BA5ED0" w14:textId="710018A8" w:rsidR="00FC32C6" w:rsidRPr="007F03F1" w:rsidRDefault="00FC32C6" w:rsidP="00FC32C6">
            <w:pPr>
              <w:widowControl w:val="0"/>
              <w:jc w:val="center"/>
              <w:rPr>
                <w:rFonts w:ascii="Times New Roman" w:hAnsi="Times New Roman"/>
                <w:color w:val="000000"/>
                <w:sz w:val="28"/>
                <w:szCs w:val="28"/>
              </w:rPr>
            </w:pPr>
            <w:r w:rsidRPr="007F03F1">
              <w:rPr>
                <w:rFonts w:ascii="Times New Roman" w:hAnsi="Times New Roman"/>
                <w:color w:val="000000"/>
                <w:sz w:val="28"/>
              </w:rPr>
              <w:t>328</w:t>
            </w:r>
          </w:p>
        </w:tc>
        <w:tc>
          <w:tcPr>
            <w:tcW w:w="1275" w:type="dxa"/>
            <w:vAlign w:val="center"/>
          </w:tcPr>
          <w:p w14:paraId="4DD405A3" w14:textId="53C393AF" w:rsidR="00FC32C6" w:rsidRPr="007F03F1" w:rsidRDefault="00FC32C6" w:rsidP="00FC32C6">
            <w:pPr>
              <w:widowControl w:val="0"/>
              <w:ind w:left="-113" w:right="-113"/>
              <w:jc w:val="center"/>
              <w:rPr>
                <w:rFonts w:ascii="Times New Roman" w:hAnsi="Times New Roman"/>
                <w:color w:val="000000"/>
                <w:sz w:val="28"/>
                <w:szCs w:val="28"/>
              </w:rPr>
            </w:pPr>
            <w:r w:rsidRPr="007F03F1">
              <w:rPr>
                <w:rFonts w:ascii="Times New Roman" w:hAnsi="Times New Roman"/>
                <w:color w:val="000000"/>
                <w:sz w:val="28"/>
              </w:rPr>
              <w:t>381108.53</w:t>
            </w:r>
          </w:p>
        </w:tc>
        <w:tc>
          <w:tcPr>
            <w:tcW w:w="1389" w:type="dxa"/>
            <w:vAlign w:val="center"/>
          </w:tcPr>
          <w:p w14:paraId="59E92145" w14:textId="1A9AA1A8" w:rsidR="00FC32C6" w:rsidRPr="007F03F1" w:rsidRDefault="00FC32C6" w:rsidP="00FC32C6">
            <w:pPr>
              <w:widowControl w:val="0"/>
              <w:ind w:left="-113" w:right="-113"/>
              <w:jc w:val="center"/>
              <w:rPr>
                <w:rFonts w:ascii="Times New Roman" w:hAnsi="Times New Roman"/>
                <w:color w:val="000000"/>
                <w:sz w:val="28"/>
                <w:szCs w:val="28"/>
              </w:rPr>
            </w:pPr>
            <w:r w:rsidRPr="007F03F1">
              <w:rPr>
                <w:rFonts w:ascii="Times New Roman" w:hAnsi="Times New Roman"/>
                <w:color w:val="000000"/>
                <w:sz w:val="28"/>
              </w:rPr>
              <w:t>1287659.33</w:t>
            </w:r>
          </w:p>
        </w:tc>
        <w:tc>
          <w:tcPr>
            <w:tcW w:w="2155" w:type="dxa"/>
            <w:gridSpan w:val="2"/>
          </w:tcPr>
          <w:p w14:paraId="5FAE32D9" w14:textId="1924923D" w:rsidR="00FC32C6" w:rsidRPr="00124E7C" w:rsidRDefault="00FC32C6" w:rsidP="00FC32C6">
            <w:pPr>
              <w:widowControl w:val="0"/>
              <w:autoSpaceDE w:val="0"/>
              <w:autoSpaceDN w:val="0"/>
              <w:adjustRightInd w:val="0"/>
              <w:jc w:val="center"/>
              <w:rPr>
                <w:rFonts w:ascii="Times New Roman" w:hAnsi="Times New Roman"/>
                <w:sz w:val="28"/>
                <w:szCs w:val="28"/>
              </w:rPr>
            </w:pPr>
            <w:r w:rsidRPr="00F43C1E">
              <w:rPr>
                <w:rFonts w:ascii="Times New Roman" w:hAnsi="Times New Roman"/>
                <w:sz w:val="28"/>
                <w:szCs w:val="28"/>
              </w:rPr>
              <w:t>Аналитический</w:t>
            </w:r>
          </w:p>
        </w:tc>
        <w:tc>
          <w:tcPr>
            <w:tcW w:w="1985" w:type="dxa"/>
          </w:tcPr>
          <w:p w14:paraId="38E1A66B" w14:textId="33845DC4"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43BA2CD0" w14:textId="1F14F614"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10C154A6" w14:textId="77777777" w:rsidTr="007F03F1">
        <w:trPr>
          <w:trHeight w:val="20"/>
        </w:trPr>
        <w:tc>
          <w:tcPr>
            <w:tcW w:w="1447" w:type="dxa"/>
            <w:vAlign w:val="center"/>
          </w:tcPr>
          <w:p w14:paraId="0D2D3C95" w14:textId="43B866C4" w:rsidR="00FC32C6" w:rsidRPr="007F03F1" w:rsidRDefault="00FC32C6" w:rsidP="00FC32C6">
            <w:pPr>
              <w:widowControl w:val="0"/>
              <w:jc w:val="center"/>
              <w:rPr>
                <w:rFonts w:ascii="Times New Roman" w:hAnsi="Times New Roman"/>
                <w:color w:val="000000"/>
                <w:sz w:val="28"/>
                <w:szCs w:val="28"/>
              </w:rPr>
            </w:pPr>
            <w:r w:rsidRPr="007F03F1">
              <w:rPr>
                <w:rFonts w:ascii="Times New Roman" w:hAnsi="Times New Roman"/>
                <w:color w:val="000000"/>
                <w:sz w:val="28"/>
              </w:rPr>
              <w:t>329</w:t>
            </w:r>
          </w:p>
        </w:tc>
        <w:tc>
          <w:tcPr>
            <w:tcW w:w="1275" w:type="dxa"/>
            <w:vAlign w:val="center"/>
          </w:tcPr>
          <w:p w14:paraId="1B79E6B7" w14:textId="295B46DD" w:rsidR="00FC32C6" w:rsidRPr="007F03F1" w:rsidRDefault="00FC32C6" w:rsidP="00FC32C6">
            <w:pPr>
              <w:widowControl w:val="0"/>
              <w:ind w:left="-113" w:right="-113"/>
              <w:jc w:val="center"/>
              <w:rPr>
                <w:rFonts w:ascii="Times New Roman" w:hAnsi="Times New Roman"/>
                <w:color w:val="000000"/>
                <w:sz w:val="28"/>
                <w:szCs w:val="28"/>
              </w:rPr>
            </w:pPr>
            <w:r w:rsidRPr="007F03F1">
              <w:rPr>
                <w:rFonts w:ascii="Times New Roman" w:hAnsi="Times New Roman"/>
                <w:color w:val="000000"/>
                <w:sz w:val="28"/>
              </w:rPr>
              <w:t>381108.98</w:t>
            </w:r>
          </w:p>
        </w:tc>
        <w:tc>
          <w:tcPr>
            <w:tcW w:w="1389" w:type="dxa"/>
            <w:vAlign w:val="center"/>
          </w:tcPr>
          <w:p w14:paraId="2E94B201" w14:textId="624E9268" w:rsidR="00FC32C6" w:rsidRPr="007F03F1" w:rsidRDefault="00FC32C6" w:rsidP="00FC32C6">
            <w:pPr>
              <w:widowControl w:val="0"/>
              <w:ind w:left="-113" w:right="-113"/>
              <w:jc w:val="center"/>
              <w:rPr>
                <w:rFonts w:ascii="Times New Roman" w:hAnsi="Times New Roman"/>
                <w:color w:val="000000"/>
                <w:sz w:val="28"/>
                <w:szCs w:val="28"/>
              </w:rPr>
            </w:pPr>
            <w:r w:rsidRPr="007F03F1">
              <w:rPr>
                <w:rFonts w:ascii="Times New Roman" w:hAnsi="Times New Roman"/>
                <w:color w:val="000000"/>
                <w:sz w:val="28"/>
              </w:rPr>
              <w:t>1287658.01</w:t>
            </w:r>
          </w:p>
        </w:tc>
        <w:tc>
          <w:tcPr>
            <w:tcW w:w="2155" w:type="dxa"/>
            <w:gridSpan w:val="2"/>
          </w:tcPr>
          <w:p w14:paraId="197D9AB2" w14:textId="5FA3AC2A" w:rsidR="00FC32C6" w:rsidRPr="00124E7C" w:rsidRDefault="00FC32C6" w:rsidP="00FC32C6">
            <w:pPr>
              <w:widowControl w:val="0"/>
              <w:autoSpaceDE w:val="0"/>
              <w:autoSpaceDN w:val="0"/>
              <w:adjustRightInd w:val="0"/>
              <w:jc w:val="center"/>
              <w:rPr>
                <w:rFonts w:ascii="Times New Roman" w:hAnsi="Times New Roman"/>
                <w:sz w:val="28"/>
                <w:szCs w:val="28"/>
              </w:rPr>
            </w:pPr>
            <w:r w:rsidRPr="00F43C1E">
              <w:rPr>
                <w:rFonts w:ascii="Times New Roman" w:hAnsi="Times New Roman"/>
                <w:sz w:val="28"/>
                <w:szCs w:val="28"/>
              </w:rPr>
              <w:t>Аналитический</w:t>
            </w:r>
          </w:p>
        </w:tc>
        <w:tc>
          <w:tcPr>
            <w:tcW w:w="1985" w:type="dxa"/>
          </w:tcPr>
          <w:p w14:paraId="02A45956" w14:textId="4B96BB7F"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7603F455" w14:textId="1CAD35F0"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24DF32AC" w14:textId="77777777" w:rsidTr="007F03F1">
        <w:trPr>
          <w:trHeight w:val="20"/>
        </w:trPr>
        <w:tc>
          <w:tcPr>
            <w:tcW w:w="1447" w:type="dxa"/>
            <w:vAlign w:val="center"/>
          </w:tcPr>
          <w:p w14:paraId="61E8AF3E" w14:textId="5194FF12" w:rsidR="00FC32C6" w:rsidRPr="007F03F1" w:rsidRDefault="00FC32C6" w:rsidP="00FC32C6">
            <w:pPr>
              <w:widowControl w:val="0"/>
              <w:jc w:val="center"/>
              <w:rPr>
                <w:rFonts w:ascii="Times New Roman" w:hAnsi="Times New Roman"/>
                <w:color w:val="000000"/>
                <w:sz w:val="28"/>
                <w:szCs w:val="28"/>
              </w:rPr>
            </w:pPr>
            <w:r w:rsidRPr="007F03F1">
              <w:rPr>
                <w:rFonts w:ascii="Times New Roman" w:hAnsi="Times New Roman"/>
                <w:color w:val="000000"/>
                <w:sz w:val="28"/>
              </w:rPr>
              <w:t>330</w:t>
            </w:r>
          </w:p>
        </w:tc>
        <w:tc>
          <w:tcPr>
            <w:tcW w:w="1275" w:type="dxa"/>
            <w:vAlign w:val="center"/>
          </w:tcPr>
          <w:p w14:paraId="3697D4A9" w14:textId="11B680A6" w:rsidR="00FC32C6" w:rsidRPr="007F03F1" w:rsidRDefault="00FC32C6" w:rsidP="00FC32C6">
            <w:pPr>
              <w:widowControl w:val="0"/>
              <w:ind w:left="-113" w:right="-113"/>
              <w:jc w:val="center"/>
              <w:rPr>
                <w:rFonts w:ascii="Times New Roman" w:hAnsi="Times New Roman"/>
                <w:color w:val="000000"/>
                <w:sz w:val="28"/>
                <w:szCs w:val="28"/>
              </w:rPr>
            </w:pPr>
            <w:r w:rsidRPr="007F03F1">
              <w:rPr>
                <w:rFonts w:ascii="Times New Roman" w:hAnsi="Times New Roman"/>
                <w:color w:val="000000"/>
                <w:sz w:val="28"/>
              </w:rPr>
              <w:t>381061.51</w:t>
            </w:r>
          </w:p>
        </w:tc>
        <w:tc>
          <w:tcPr>
            <w:tcW w:w="1389" w:type="dxa"/>
            <w:vAlign w:val="center"/>
          </w:tcPr>
          <w:p w14:paraId="79C629E3" w14:textId="32AC9777" w:rsidR="00FC32C6" w:rsidRPr="007F03F1" w:rsidRDefault="00FC32C6" w:rsidP="00FC32C6">
            <w:pPr>
              <w:widowControl w:val="0"/>
              <w:ind w:left="-113" w:right="-113"/>
              <w:jc w:val="center"/>
              <w:rPr>
                <w:rFonts w:ascii="Times New Roman" w:hAnsi="Times New Roman"/>
                <w:color w:val="000000"/>
                <w:sz w:val="28"/>
                <w:szCs w:val="28"/>
              </w:rPr>
            </w:pPr>
            <w:r w:rsidRPr="007F03F1">
              <w:rPr>
                <w:rFonts w:ascii="Times New Roman" w:hAnsi="Times New Roman"/>
                <w:color w:val="000000"/>
                <w:sz w:val="28"/>
              </w:rPr>
              <w:t>1287642.76</w:t>
            </w:r>
          </w:p>
        </w:tc>
        <w:tc>
          <w:tcPr>
            <w:tcW w:w="2155" w:type="dxa"/>
            <w:gridSpan w:val="2"/>
          </w:tcPr>
          <w:p w14:paraId="4241E925" w14:textId="0C03969C" w:rsidR="00FC32C6" w:rsidRPr="00124E7C" w:rsidRDefault="00FC32C6" w:rsidP="00FC32C6">
            <w:pPr>
              <w:widowControl w:val="0"/>
              <w:autoSpaceDE w:val="0"/>
              <w:autoSpaceDN w:val="0"/>
              <w:adjustRightInd w:val="0"/>
              <w:jc w:val="center"/>
              <w:rPr>
                <w:rFonts w:ascii="Times New Roman" w:hAnsi="Times New Roman"/>
                <w:sz w:val="28"/>
                <w:szCs w:val="28"/>
              </w:rPr>
            </w:pPr>
            <w:r w:rsidRPr="00F43C1E">
              <w:rPr>
                <w:rFonts w:ascii="Times New Roman" w:hAnsi="Times New Roman"/>
                <w:sz w:val="28"/>
                <w:szCs w:val="28"/>
              </w:rPr>
              <w:t>Аналитический</w:t>
            </w:r>
          </w:p>
        </w:tc>
        <w:tc>
          <w:tcPr>
            <w:tcW w:w="1985" w:type="dxa"/>
          </w:tcPr>
          <w:p w14:paraId="7599F7B2" w14:textId="587ACE25"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2EC05DE7" w14:textId="03CADE28"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0F449EBE" w14:textId="77777777" w:rsidTr="007F03F1">
        <w:trPr>
          <w:trHeight w:val="20"/>
        </w:trPr>
        <w:tc>
          <w:tcPr>
            <w:tcW w:w="1447" w:type="dxa"/>
            <w:vAlign w:val="center"/>
          </w:tcPr>
          <w:p w14:paraId="71FC7639" w14:textId="5E52870F" w:rsidR="00FC32C6" w:rsidRPr="007F03F1" w:rsidRDefault="00FC32C6" w:rsidP="00FC32C6">
            <w:pPr>
              <w:widowControl w:val="0"/>
              <w:jc w:val="center"/>
              <w:rPr>
                <w:rFonts w:ascii="Times New Roman" w:hAnsi="Times New Roman"/>
                <w:color w:val="000000"/>
                <w:sz w:val="28"/>
                <w:szCs w:val="28"/>
              </w:rPr>
            </w:pPr>
            <w:r w:rsidRPr="007F03F1">
              <w:rPr>
                <w:rFonts w:ascii="Times New Roman" w:hAnsi="Times New Roman"/>
                <w:color w:val="000000"/>
                <w:sz w:val="28"/>
              </w:rPr>
              <w:t>331</w:t>
            </w:r>
          </w:p>
        </w:tc>
        <w:tc>
          <w:tcPr>
            <w:tcW w:w="1275" w:type="dxa"/>
            <w:vAlign w:val="center"/>
          </w:tcPr>
          <w:p w14:paraId="7D5056EC" w14:textId="64536A72" w:rsidR="00FC32C6" w:rsidRPr="007F03F1" w:rsidRDefault="00FC32C6" w:rsidP="00FC32C6">
            <w:pPr>
              <w:widowControl w:val="0"/>
              <w:ind w:left="-113" w:right="-113"/>
              <w:jc w:val="center"/>
              <w:rPr>
                <w:rFonts w:ascii="Times New Roman" w:hAnsi="Times New Roman"/>
                <w:color w:val="000000"/>
                <w:sz w:val="28"/>
                <w:szCs w:val="28"/>
              </w:rPr>
            </w:pPr>
            <w:r w:rsidRPr="007F03F1">
              <w:rPr>
                <w:rFonts w:ascii="Times New Roman" w:hAnsi="Times New Roman"/>
                <w:color w:val="000000"/>
                <w:sz w:val="28"/>
              </w:rPr>
              <w:t>381021.44</w:t>
            </w:r>
          </w:p>
        </w:tc>
        <w:tc>
          <w:tcPr>
            <w:tcW w:w="1389" w:type="dxa"/>
            <w:vAlign w:val="center"/>
          </w:tcPr>
          <w:p w14:paraId="0E23A36F" w14:textId="5CA59D6E" w:rsidR="00FC32C6" w:rsidRPr="007F03F1" w:rsidRDefault="00FC32C6" w:rsidP="00FC32C6">
            <w:pPr>
              <w:widowControl w:val="0"/>
              <w:ind w:left="-113" w:right="-113"/>
              <w:jc w:val="center"/>
              <w:rPr>
                <w:rFonts w:ascii="Times New Roman" w:hAnsi="Times New Roman"/>
                <w:color w:val="000000"/>
                <w:sz w:val="28"/>
                <w:szCs w:val="28"/>
              </w:rPr>
            </w:pPr>
            <w:r w:rsidRPr="007F03F1">
              <w:rPr>
                <w:rFonts w:ascii="Times New Roman" w:hAnsi="Times New Roman"/>
                <w:color w:val="000000"/>
                <w:sz w:val="28"/>
              </w:rPr>
              <w:t>1287630.69</w:t>
            </w:r>
          </w:p>
        </w:tc>
        <w:tc>
          <w:tcPr>
            <w:tcW w:w="2155" w:type="dxa"/>
            <w:gridSpan w:val="2"/>
          </w:tcPr>
          <w:p w14:paraId="08418B01" w14:textId="4F52FD62" w:rsidR="00FC32C6" w:rsidRPr="00124E7C" w:rsidRDefault="00FC32C6" w:rsidP="00FC32C6">
            <w:pPr>
              <w:widowControl w:val="0"/>
              <w:autoSpaceDE w:val="0"/>
              <w:autoSpaceDN w:val="0"/>
              <w:adjustRightInd w:val="0"/>
              <w:jc w:val="center"/>
              <w:rPr>
                <w:rFonts w:ascii="Times New Roman" w:hAnsi="Times New Roman"/>
                <w:sz w:val="28"/>
                <w:szCs w:val="28"/>
              </w:rPr>
            </w:pPr>
            <w:r w:rsidRPr="00F43C1E">
              <w:rPr>
                <w:rFonts w:ascii="Times New Roman" w:hAnsi="Times New Roman"/>
                <w:sz w:val="28"/>
                <w:szCs w:val="28"/>
              </w:rPr>
              <w:t>Аналитический</w:t>
            </w:r>
          </w:p>
        </w:tc>
        <w:tc>
          <w:tcPr>
            <w:tcW w:w="1985" w:type="dxa"/>
          </w:tcPr>
          <w:p w14:paraId="557E693F" w14:textId="02907073"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6D988574" w14:textId="10ADA171"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24643549" w14:textId="77777777" w:rsidTr="007F03F1">
        <w:trPr>
          <w:trHeight w:val="20"/>
        </w:trPr>
        <w:tc>
          <w:tcPr>
            <w:tcW w:w="1447" w:type="dxa"/>
            <w:vAlign w:val="center"/>
          </w:tcPr>
          <w:p w14:paraId="4D1D902C" w14:textId="79E07C69" w:rsidR="00FC32C6" w:rsidRPr="007F03F1" w:rsidRDefault="00FC32C6" w:rsidP="00FC32C6">
            <w:pPr>
              <w:widowControl w:val="0"/>
              <w:jc w:val="center"/>
              <w:rPr>
                <w:rFonts w:ascii="Times New Roman" w:hAnsi="Times New Roman"/>
                <w:color w:val="000000"/>
                <w:sz w:val="28"/>
                <w:szCs w:val="28"/>
              </w:rPr>
            </w:pPr>
            <w:r w:rsidRPr="007F03F1">
              <w:rPr>
                <w:rFonts w:ascii="Times New Roman" w:hAnsi="Times New Roman"/>
                <w:color w:val="000000"/>
                <w:sz w:val="28"/>
              </w:rPr>
              <w:t>332</w:t>
            </w:r>
          </w:p>
        </w:tc>
        <w:tc>
          <w:tcPr>
            <w:tcW w:w="1275" w:type="dxa"/>
            <w:vAlign w:val="center"/>
          </w:tcPr>
          <w:p w14:paraId="0230CFD7" w14:textId="295C8ECA" w:rsidR="00FC32C6" w:rsidRPr="007F03F1" w:rsidRDefault="00FC32C6" w:rsidP="00FC32C6">
            <w:pPr>
              <w:widowControl w:val="0"/>
              <w:ind w:left="-113" w:right="-113"/>
              <w:jc w:val="center"/>
              <w:rPr>
                <w:rFonts w:ascii="Times New Roman" w:hAnsi="Times New Roman"/>
                <w:color w:val="000000"/>
                <w:sz w:val="28"/>
                <w:szCs w:val="28"/>
              </w:rPr>
            </w:pPr>
            <w:r w:rsidRPr="007F03F1">
              <w:rPr>
                <w:rFonts w:ascii="Times New Roman" w:hAnsi="Times New Roman"/>
                <w:color w:val="000000"/>
                <w:sz w:val="28"/>
              </w:rPr>
              <w:t>380992.49</w:t>
            </w:r>
          </w:p>
        </w:tc>
        <w:tc>
          <w:tcPr>
            <w:tcW w:w="1389" w:type="dxa"/>
            <w:vAlign w:val="center"/>
          </w:tcPr>
          <w:p w14:paraId="25A21524" w14:textId="1BA83942" w:rsidR="00FC32C6" w:rsidRPr="007F03F1" w:rsidRDefault="00FC32C6" w:rsidP="00FC32C6">
            <w:pPr>
              <w:widowControl w:val="0"/>
              <w:ind w:left="-113" w:right="-113"/>
              <w:jc w:val="center"/>
              <w:rPr>
                <w:rFonts w:ascii="Times New Roman" w:hAnsi="Times New Roman"/>
                <w:color w:val="000000"/>
                <w:sz w:val="28"/>
                <w:szCs w:val="28"/>
              </w:rPr>
            </w:pPr>
            <w:r w:rsidRPr="007F03F1">
              <w:rPr>
                <w:rFonts w:ascii="Times New Roman" w:hAnsi="Times New Roman"/>
                <w:color w:val="000000"/>
                <w:sz w:val="28"/>
              </w:rPr>
              <w:t>1287619.39</w:t>
            </w:r>
          </w:p>
        </w:tc>
        <w:tc>
          <w:tcPr>
            <w:tcW w:w="2155" w:type="dxa"/>
            <w:gridSpan w:val="2"/>
          </w:tcPr>
          <w:p w14:paraId="5611DC19" w14:textId="5B8E48DD" w:rsidR="00FC32C6" w:rsidRPr="00124E7C" w:rsidRDefault="00FC32C6" w:rsidP="00FC32C6">
            <w:pPr>
              <w:widowControl w:val="0"/>
              <w:autoSpaceDE w:val="0"/>
              <w:autoSpaceDN w:val="0"/>
              <w:adjustRightInd w:val="0"/>
              <w:jc w:val="center"/>
              <w:rPr>
                <w:rFonts w:ascii="Times New Roman" w:hAnsi="Times New Roman"/>
                <w:sz w:val="28"/>
                <w:szCs w:val="28"/>
              </w:rPr>
            </w:pPr>
            <w:r w:rsidRPr="00F43C1E">
              <w:rPr>
                <w:rFonts w:ascii="Times New Roman" w:hAnsi="Times New Roman"/>
                <w:sz w:val="28"/>
                <w:szCs w:val="28"/>
              </w:rPr>
              <w:t>Аналитический</w:t>
            </w:r>
          </w:p>
        </w:tc>
        <w:tc>
          <w:tcPr>
            <w:tcW w:w="1985" w:type="dxa"/>
          </w:tcPr>
          <w:p w14:paraId="063589A5" w14:textId="1CFB4D1E"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4EEE3B42" w14:textId="46C317BF"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6403E338" w14:textId="77777777" w:rsidTr="007F03F1">
        <w:trPr>
          <w:trHeight w:val="20"/>
        </w:trPr>
        <w:tc>
          <w:tcPr>
            <w:tcW w:w="1447" w:type="dxa"/>
            <w:vAlign w:val="center"/>
          </w:tcPr>
          <w:p w14:paraId="30DFE63C" w14:textId="41113FD5" w:rsidR="00FC32C6" w:rsidRPr="007F03F1" w:rsidRDefault="00FC32C6" w:rsidP="00FC32C6">
            <w:pPr>
              <w:widowControl w:val="0"/>
              <w:jc w:val="center"/>
              <w:rPr>
                <w:rFonts w:ascii="Times New Roman" w:hAnsi="Times New Roman"/>
                <w:color w:val="000000"/>
                <w:sz w:val="28"/>
                <w:szCs w:val="28"/>
              </w:rPr>
            </w:pPr>
            <w:r w:rsidRPr="007F03F1">
              <w:rPr>
                <w:rFonts w:ascii="Times New Roman" w:hAnsi="Times New Roman"/>
                <w:color w:val="000000"/>
                <w:sz w:val="28"/>
              </w:rPr>
              <w:t>333</w:t>
            </w:r>
          </w:p>
        </w:tc>
        <w:tc>
          <w:tcPr>
            <w:tcW w:w="1275" w:type="dxa"/>
            <w:vAlign w:val="center"/>
          </w:tcPr>
          <w:p w14:paraId="18906603" w14:textId="736A9517" w:rsidR="00FC32C6" w:rsidRPr="007F03F1" w:rsidRDefault="00FC32C6" w:rsidP="00FC32C6">
            <w:pPr>
              <w:widowControl w:val="0"/>
              <w:ind w:left="-113" w:right="-113"/>
              <w:jc w:val="center"/>
              <w:rPr>
                <w:rFonts w:ascii="Times New Roman" w:hAnsi="Times New Roman"/>
                <w:color w:val="000000"/>
                <w:sz w:val="28"/>
                <w:szCs w:val="28"/>
              </w:rPr>
            </w:pPr>
            <w:r w:rsidRPr="007F03F1">
              <w:rPr>
                <w:rFonts w:ascii="Times New Roman" w:hAnsi="Times New Roman"/>
                <w:color w:val="000000"/>
                <w:sz w:val="28"/>
              </w:rPr>
              <w:t>381009.16</w:t>
            </w:r>
          </w:p>
        </w:tc>
        <w:tc>
          <w:tcPr>
            <w:tcW w:w="1389" w:type="dxa"/>
            <w:vAlign w:val="center"/>
          </w:tcPr>
          <w:p w14:paraId="76A64F3D" w14:textId="5847E2D5" w:rsidR="00FC32C6" w:rsidRPr="007F03F1" w:rsidRDefault="00FC32C6" w:rsidP="00FC32C6">
            <w:pPr>
              <w:widowControl w:val="0"/>
              <w:ind w:left="-113" w:right="-113"/>
              <w:jc w:val="center"/>
              <w:rPr>
                <w:rFonts w:ascii="Times New Roman" w:hAnsi="Times New Roman"/>
                <w:color w:val="000000"/>
                <w:sz w:val="28"/>
                <w:szCs w:val="28"/>
              </w:rPr>
            </w:pPr>
            <w:r w:rsidRPr="007F03F1">
              <w:rPr>
                <w:rFonts w:ascii="Times New Roman" w:hAnsi="Times New Roman"/>
                <w:color w:val="000000"/>
                <w:sz w:val="28"/>
              </w:rPr>
              <w:t>1287576.42</w:t>
            </w:r>
          </w:p>
        </w:tc>
        <w:tc>
          <w:tcPr>
            <w:tcW w:w="2155" w:type="dxa"/>
            <w:gridSpan w:val="2"/>
          </w:tcPr>
          <w:p w14:paraId="653AC24E" w14:textId="778F4DF6" w:rsidR="00FC32C6" w:rsidRPr="00124E7C" w:rsidRDefault="00FC32C6" w:rsidP="00FC32C6">
            <w:pPr>
              <w:widowControl w:val="0"/>
              <w:autoSpaceDE w:val="0"/>
              <w:autoSpaceDN w:val="0"/>
              <w:adjustRightInd w:val="0"/>
              <w:jc w:val="center"/>
              <w:rPr>
                <w:rFonts w:ascii="Times New Roman" w:hAnsi="Times New Roman"/>
                <w:sz w:val="28"/>
                <w:szCs w:val="28"/>
              </w:rPr>
            </w:pPr>
            <w:r w:rsidRPr="00F43C1E">
              <w:rPr>
                <w:rFonts w:ascii="Times New Roman" w:hAnsi="Times New Roman"/>
                <w:sz w:val="28"/>
                <w:szCs w:val="28"/>
              </w:rPr>
              <w:t>Аналитический</w:t>
            </w:r>
          </w:p>
        </w:tc>
        <w:tc>
          <w:tcPr>
            <w:tcW w:w="1985" w:type="dxa"/>
          </w:tcPr>
          <w:p w14:paraId="1A3D20F3" w14:textId="3B9E0026"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3625D25C" w14:textId="5BEE0F17"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73220D3F" w14:textId="77777777" w:rsidTr="007F03F1">
        <w:trPr>
          <w:trHeight w:val="20"/>
        </w:trPr>
        <w:tc>
          <w:tcPr>
            <w:tcW w:w="1447" w:type="dxa"/>
            <w:vAlign w:val="center"/>
          </w:tcPr>
          <w:p w14:paraId="659DB103" w14:textId="23AFAD2D" w:rsidR="00FC32C6" w:rsidRPr="007F03F1" w:rsidRDefault="00FC32C6" w:rsidP="00FC32C6">
            <w:pPr>
              <w:widowControl w:val="0"/>
              <w:jc w:val="center"/>
              <w:rPr>
                <w:rFonts w:ascii="Times New Roman" w:hAnsi="Times New Roman"/>
                <w:color w:val="000000"/>
                <w:sz w:val="28"/>
                <w:szCs w:val="28"/>
              </w:rPr>
            </w:pPr>
            <w:r w:rsidRPr="007F03F1">
              <w:rPr>
                <w:rFonts w:ascii="Times New Roman" w:hAnsi="Times New Roman"/>
                <w:color w:val="000000"/>
                <w:sz w:val="28"/>
              </w:rPr>
              <w:t>334</w:t>
            </w:r>
          </w:p>
        </w:tc>
        <w:tc>
          <w:tcPr>
            <w:tcW w:w="1275" w:type="dxa"/>
            <w:vAlign w:val="center"/>
          </w:tcPr>
          <w:p w14:paraId="6D9C9B20" w14:textId="21F48C6F" w:rsidR="00FC32C6" w:rsidRPr="007F03F1" w:rsidRDefault="00FC32C6" w:rsidP="00FC32C6">
            <w:pPr>
              <w:widowControl w:val="0"/>
              <w:ind w:left="-113" w:right="-113"/>
              <w:jc w:val="center"/>
              <w:rPr>
                <w:rFonts w:ascii="Times New Roman" w:hAnsi="Times New Roman"/>
                <w:color w:val="000000"/>
                <w:sz w:val="28"/>
                <w:szCs w:val="28"/>
              </w:rPr>
            </w:pPr>
            <w:r w:rsidRPr="007F03F1">
              <w:rPr>
                <w:rFonts w:ascii="Times New Roman" w:hAnsi="Times New Roman"/>
                <w:color w:val="000000"/>
                <w:sz w:val="28"/>
              </w:rPr>
              <w:t>381029.71</w:t>
            </w:r>
          </w:p>
        </w:tc>
        <w:tc>
          <w:tcPr>
            <w:tcW w:w="1389" w:type="dxa"/>
            <w:vAlign w:val="center"/>
          </w:tcPr>
          <w:p w14:paraId="2BF80F11" w14:textId="7AC35521" w:rsidR="00FC32C6" w:rsidRPr="007F03F1" w:rsidRDefault="00FC32C6" w:rsidP="00FC32C6">
            <w:pPr>
              <w:widowControl w:val="0"/>
              <w:ind w:left="-113" w:right="-113"/>
              <w:jc w:val="center"/>
              <w:rPr>
                <w:rFonts w:ascii="Times New Roman" w:hAnsi="Times New Roman"/>
                <w:color w:val="000000"/>
                <w:sz w:val="28"/>
                <w:szCs w:val="28"/>
              </w:rPr>
            </w:pPr>
            <w:r w:rsidRPr="007F03F1">
              <w:rPr>
                <w:rFonts w:ascii="Times New Roman" w:hAnsi="Times New Roman"/>
                <w:color w:val="000000"/>
                <w:sz w:val="28"/>
              </w:rPr>
              <w:t>1287571.36</w:t>
            </w:r>
          </w:p>
        </w:tc>
        <w:tc>
          <w:tcPr>
            <w:tcW w:w="2155" w:type="dxa"/>
            <w:gridSpan w:val="2"/>
          </w:tcPr>
          <w:p w14:paraId="6666BD24" w14:textId="0E84B7FA" w:rsidR="00FC32C6" w:rsidRPr="00124E7C" w:rsidRDefault="00FC32C6" w:rsidP="00FC32C6">
            <w:pPr>
              <w:widowControl w:val="0"/>
              <w:autoSpaceDE w:val="0"/>
              <w:autoSpaceDN w:val="0"/>
              <w:adjustRightInd w:val="0"/>
              <w:jc w:val="center"/>
              <w:rPr>
                <w:rFonts w:ascii="Times New Roman" w:hAnsi="Times New Roman"/>
                <w:sz w:val="28"/>
                <w:szCs w:val="28"/>
              </w:rPr>
            </w:pPr>
            <w:r w:rsidRPr="00C07B69">
              <w:rPr>
                <w:rFonts w:ascii="Times New Roman" w:hAnsi="Times New Roman"/>
                <w:sz w:val="28"/>
                <w:szCs w:val="28"/>
              </w:rPr>
              <w:t>Аналитический</w:t>
            </w:r>
          </w:p>
        </w:tc>
        <w:tc>
          <w:tcPr>
            <w:tcW w:w="1985" w:type="dxa"/>
          </w:tcPr>
          <w:p w14:paraId="0E72F03D" w14:textId="25DA12E4"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6A7705AF" w14:textId="2B572AA6"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32847B39" w14:textId="77777777" w:rsidTr="007F03F1">
        <w:trPr>
          <w:trHeight w:val="20"/>
        </w:trPr>
        <w:tc>
          <w:tcPr>
            <w:tcW w:w="1447" w:type="dxa"/>
            <w:vAlign w:val="center"/>
          </w:tcPr>
          <w:p w14:paraId="670AB145" w14:textId="1D1FC1EF" w:rsidR="00FC32C6" w:rsidRPr="007F03F1" w:rsidRDefault="00FC32C6" w:rsidP="00FC32C6">
            <w:pPr>
              <w:widowControl w:val="0"/>
              <w:jc w:val="center"/>
              <w:rPr>
                <w:rFonts w:ascii="Times New Roman" w:hAnsi="Times New Roman"/>
                <w:color w:val="000000"/>
                <w:sz w:val="28"/>
                <w:szCs w:val="28"/>
              </w:rPr>
            </w:pPr>
            <w:r w:rsidRPr="007F03F1">
              <w:rPr>
                <w:rFonts w:ascii="Times New Roman" w:hAnsi="Times New Roman"/>
                <w:color w:val="000000"/>
                <w:sz w:val="28"/>
              </w:rPr>
              <w:t>335</w:t>
            </w:r>
          </w:p>
        </w:tc>
        <w:tc>
          <w:tcPr>
            <w:tcW w:w="1275" w:type="dxa"/>
            <w:vAlign w:val="center"/>
          </w:tcPr>
          <w:p w14:paraId="203F9596" w14:textId="008D5830" w:rsidR="00FC32C6" w:rsidRPr="007F03F1" w:rsidRDefault="00FC32C6" w:rsidP="00FC32C6">
            <w:pPr>
              <w:widowControl w:val="0"/>
              <w:ind w:left="-113" w:right="-113"/>
              <w:jc w:val="center"/>
              <w:rPr>
                <w:rFonts w:ascii="Times New Roman" w:hAnsi="Times New Roman"/>
                <w:color w:val="000000"/>
                <w:sz w:val="28"/>
                <w:szCs w:val="28"/>
              </w:rPr>
            </w:pPr>
            <w:r w:rsidRPr="007F03F1">
              <w:rPr>
                <w:rFonts w:ascii="Times New Roman" w:hAnsi="Times New Roman"/>
                <w:color w:val="000000"/>
                <w:sz w:val="28"/>
              </w:rPr>
              <w:t>381040.30</w:t>
            </w:r>
          </w:p>
        </w:tc>
        <w:tc>
          <w:tcPr>
            <w:tcW w:w="1389" w:type="dxa"/>
            <w:vAlign w:val="center"/>
          </w:tcPr>
          <w:p w14:paraId="425A5616" w14:textId="56592D00" w:rsidR="00FC32C6" w:rsidRPr="007F03F1" w:rsidRDefault="00FC32C6" w:rsidP="00FC32C6">
            <w:pPr>
              <w:widowControl w:val="0"/>
              <w:ind w:left="-113" w:right="-113"/>
              <w:jc w:val="center"/>
              <w:rPr>
                <w:rFonts w:ascii="Times New Roman" w:hAnsi="Times New Roman"/>
                <w:color w:val="000000"/>
                <w:sz w:val="28"/>
                <w:szCs w:val="28"/>
              </w:rPr>
            </w:pPr>
            <w:r w:rsidRPr="007F03F1">
              <w:rPr>
                <w:rFonts w:ascii="Times New Roman" w:hAnsi="Times New Roman"/>
                <w:color w:val="000000"/>
                <w:sz w:val="28"/>
              </w:rPr>
              <w:t>1287568.79</w:t>
            </w:r>
          </w:p>
        </w:tc>
        <w:tc>
          <w:tcPr>
            <w:tcW w:w="2155" w:type="dxa"/>
            <w:gridSpan w:val="2"/>
          </w:tcPr>
          <w:p w14:paraId="1EA5657B" w14:textId="5A26CE69" w:rsidR="00FC32C6" w:rsidRPr="00124E7C" w:rsidRDefault="00FC32C6" w:rsidP="00FC32C6">
            <w:pPr>
              <w:widowControl w:val="0"/>
              <w:autoSpaceDE w:val="0"/>
              <w:autoSpaceDN w:val="0"/>
              <w:adjustRightInd w:val="0"/>
              <w:jc w:val="center"/>
              <w:rPr>
                <w:rFonts w:ascii="Times New Roman" w:hAnsi="Times New Roman"/>
                <w:sz w:val="28"/>
                <w:szCs w:val="28"/>
              </w:rPr>
            </w:pPr>
            <w:r w:rsidRPr="00C07B69">
              <w:rPr>
                <w:rFonts w:ascii="Times New Roman" w:hAnsi="Times New Roman"/>
                <w:sz w:val="28"/>
                <w:szCs w:val="28"/>
              </w:rPr>
              <w:t>Аналитический</w:t>
            </w:r>
          </w:p>
        </w:tc>
        <w:tc>
          <w:tcPr>
            <w:tcW w:w="1985" w:type="dxa"/>
          </w:tcPr>
          <w:p w14:paraId="4A32F135" w14:textId="1A8BD0D9"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1F5C49B6" w14:textId="03F11E25"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279F2270" w14:textId="77777777" w:rsidTr="007F03F1">
        <w:trPr>
          <w:trHeight w:val="20"/>
        </w:trPr>
        <w:tc>
          <w:tcPr>
            <w:tcW w:w="1447" w:type="dxa"/>
            <w:vAlign w:val="center"/>
          </w:tcPr>
          <w:p w14:paraId="16C06CE4" w14:textId="0BAA3B06" w:rsidR="00FC32C6" w:rsidRPr="007F03F1" w:rsidRDefault="00FC32C6" w:rsidP="00FC32C6">
            <w:pPr>
              <w:widowControl w:val="0"/>
              <w:jc w:val="center"/>
              <w:rPr>
                <w:rFonts w:ascii="Times New Roman" w:hAnsi="Times New Roman"/>
                <w:color w:val="000000"/>
                <w:sz w:val="28"/>
                <w:szCs w:val="28"/>
              </w:rPr>
            </w:pPr>
            <w:r w:rsidRPr="007F03F1">
              <w:rPr>
                <w:rFonts w:ascii="Times New Roman" w:hAnsi="Times New Roman"/>
                <w:color w:val="000000"/>
                <w:sz w:val="28"/>
              </w:rPr>
              <w:t>336</w:t>
            </w:r>
          </w:p>
        </w:tc>
        <w:tc>
          <w:tcPr>
            <w:tcW w:w="1275" w:type="dxa"/>
            <w:vAlign w:val="center"/>
          </w:tcPr>
          <w:p w14:paraId="6F1E34C1" w14:textId="4F09A672" w:rsidR="00FC32C6" w:rsidRPr="007F03F1" w:rsidRDefault="00FC32C6" w:rsidP="00FC32C6">
            <w:pPr>
              <w:widowControl w:val="0"/>
              <w:ind w:left="-113" w:right="-113"/>
              <w:jc w:val="center"/>
              <w:rPr>
                <w:rFonts w:ascii="Times New Roman" w:hAnsi="Times New Roman"/>
                <w:color w:val="000000"/>
                <w:sz w:val="28"/>
                <w:szCs w:val="28"/>
              </w:rPr>
            </w:pPr>
            <w:r w:rsidRPr="007F03F1">
              <w:rPr>
                <w:rFonts w:ascii="Times New Roman" w:hAnsi="Times New Roman"/>
                <w:color w:val="000000"/>
                <w:sz w:val="28"/>
              </w:rPr>
              <w:t>381067.80</w:t>
            </w:r>
          </w:p>
        </w:tc>
        <w:tc>
          <w:tcPr>
            <w:tcW w:w="1389" w:type="dxa"/>
            <w:vAlign w:val="center"/>
          </w:tcPr>
          <w:p w14:paraId="74DAB402" w14:textId="6D444749" w:rsidR="00FC32C6" w:rsidRPr="007F03F1" w:rsidRDefault="00FC32C6" w:rsidP="00FC32C6">
            <w:pPr>
              <w:widowControl w:val="0"/>
              <w:ind w:left="-113" w:right="-113"/>
              <w:jc w:val="center"/>
              <w:rPr>
                <w:rFonts w:ascii="Times New Roman" w:hAnsi="Times New Roman"/>
                <w:color w:val="000000"/>
                <w:sz w:val="28"/>
                <w:szCs w:val="28"/>
              </w:rPr>
            </w:pPr>
            <w:r w:rsidRPr="007F03F1">
              <w:rPr>
                <w:rFonts w:ascii="Times New Roman" w:hAnsi="Times New Roman"/>
                <w:color w:val="000000"/>
                <w:sz w:val="28"/>
              </w:rPr>
              <w:t>1287562.87</w:t>
            </w:r>
          </w:p>
        </w:tc>
        <w:tc>
          <w:tcPr>
            <w:tcW w:w="2155" w:type="dxa"/>
            <w:gridSpan w:val="2"/>
          </w:tcPr>
          <w:p w14:paraId="0538AE16" w14:textId="558AD9D6" w:rsidR="00FC32C6" w:rsidRPr="00124E7C" w:rsidRDefault="00FC32C6" w:rsidP="00FC32C6">
            <w:pPr>
              <w:widowControl w:val="0"/>
              <w:autoSpaceDE w:val="0"/>
              <w:autoSpaceDN w:val="0"/>
              <w:adjustRightInd w:val="0"/>
              <w:jc w:val="center"/>
              <w:rPr>
                <w:rFonts w:ascii="Times New Roman" w:hAnsi="Times New Roman"/>
                <w:sz w:val="28"/>
                <w:szCs w:val="28"/>
              </w:rPr>
            </w:pPr>
            <w:r w:rsidRPr="00C07B69">
              <w:rPr>
                <w:rFonts w:ascii="Times New Roman" w:hAnsi="Times New Roman"/>
                <w:sz w:val="28"/>
                <w:szCs w:val="28"/>
              </w:rPr>
              <w:t>Аналитический</w:t>
            </w:r>
          </w:p>
        </w:tc>
        <w:tc>
          <w:tcPr>
            <w:tcW w:w="1985" w:type="dxa"/>
          </w:tcPr>
          <w:p w14:paraId="6A7B311F" w14:textId="7417AEBE"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131855C5" w14:textId="7450949E"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72912CC2" w14:textId="77777777" w:rsidTr="007F03F1">
        <w:trPr>
          <w:trHeight w:val="20"/>
        </w:trPr>
        <w:tc>
          <w:tcPr>
            <w:tcW w:w="1447" w:type="dxa"/>
            <w:vAlign w:val="center"/>
          </w:tcPr>
          <w:p w14:paraId="4D21D531" w14:textId="2956DE6D" w:rsidR="00FC32C6" w:rsidRPr="007F03F1" w:rsidRDefault="00FC32C6" w:rsidP="00FC32C6">
            <w:pPr>
              <w:widowControl w:val="0"/>
              <w:jc w:val="center"/>
              <w:rPr>
                <w:rFonts w:ascii="Times New Roman" w:hAnsi="Times New Roman"/>
                <w:color w:val="000000"/>
                <w:sz w:val="28"/>
                <w:szCs w:val="28"/>
              </w:rPr>
            </w:pPr>
            <w:r w:rsidRPr="007F03F1">
              <w:rPr>
                <w:rFonts w:ascii="Times New Roman" w:hAnsi="Times New Roman"/>
                <w:color w:val="000000"/>
                <w:sz w:val="28"/>
              </w:rPr>
              <w:t>337</w:t>
            </w:r>
          </w:p>
        </w:tc>
        <w:tc>
          <w:tcPr>
            <w:tcW w:w="1275" w:type="dxa"/>
            <w:vAlign w:val="center"/>
          </w:tcPr>
          <w:p w14:paraId="25FC8F7F" w14:textId="7FB85ECB" w:rsidR="00FC32C6" w:rsidRPr="007F03F1" w:rsidRDefault="00FC32C6" w:rsidP="00FC32C6">
            <w:pPr>
              <w:widowControl w:val="0"/>
              <w:ind w:left="-113" w:right="-113"/>
              <w:jc w:val="center"/>
              <w:rPr>
                <w:rFonts w:ascii="Times New Roman" w:hAnsi="Times New Roman"/>
                <w:color w:val="000000"/>
                <w:sz w:val="28"/>
                <w:szCs w:val="28"/>
              </w:rPr>
            </w:pPr>
            <w:r w:rsidRPr="007F03F1">
              <w:rPr>
                <w:rFonts w:ascii="Times New Roman" w:hAnsi="Times New Roman"/>
                <w:color w:val="000000"/>
                <w:sz w:val="28"/>
              </w:rPr>
              <w:t>381078.69</w:t>
            </w:r>
          </w:p>
        </w:tc>
        <w:tc>
          <w:tcPr>
            <w:tcW w:w="1389" w:type="dxa"/>
            <w:vAlign w:val="center"/>
          </w:tcPr>
          <w:p w14:paraId="6519B4AE" w14:textId="6FAE0F4D" w:rsidR="00FC32C6" w:rsidRPr="007F03F1" w:rsidRDefault="00FC32C6" w:rsidP="00FC32C6">
            <w:pPr>
              <w:widowControl w:val="0"/>
              <w:ind w:left="-113" w:right="-113"/>
              <w:jc w:val="center"/>
              <w:rPr>
                <w:rFonts w:ascii="Times New Roman" w:hAnsi="Times New Roman"/>
                <w:color w:val="000000"/>
                <w:sz w:val="28"/>
                <w:szCs w:val="28"/>
              </w:rPr>
            </w:pPr>
            <w:r w:rsidRPr="007F03F1">
              <w:rPr>
                <w:rFonts w:ascii="Times New Roman" w:hAnsi="Times New Roman"/>
                <w:color w:val="000000"/>
                <w:sz w:val="28"/>
              </w:rPr>
              <w:t>1287560.95</w:t>
            </w:r>
          </w:p>
        </w:tc>
        <w:tc>
          <w:tcPr>
            <w:tcW w:w="2155" w:type="dxa"/>
            <w:gridSpan w:val="2"/>
          </w:tcPr>
          <w:p w14:paraId="2635643C" w14:textId="38FD20E3" w:rsidR="00FC32C6" w:rsidRPr="00124E7C" w:rsidRDefault="00FC32C6" w:rsidP="00FC32C6">
            <w:pPr>
              <w:widowControl w:val="0"/>
              <w:autoSpaceDE w:val="0"/>
              <w:autoSpaceDN w:val="0"/>
              <w:adjustRightInd w:val="0"/>
              <w:jc w:val="center"/>
              <w:rPr>
                <w:rFonts w:ascii="Times New Roman" w:hAnsi="Times New Roman"/>
                <w:sz w:val="28"/>
                <w:szCs w:val="28"/>
              </w:rPr>
            </w:pPr>
            <w:r w:rsidRPr="00C07B69">
              <w:rPr>
                <w:rFonts w:ascii="Times New Roman" w:hAnsi="Times New Roman"/>
                <w:sz w:val="28"/>
                <w:szCs w:val="28"/>
              </w:rPr>
              <w:t>Аналитический</w:t>
            </w:r>
          </w:p>
        </w:tc>
        <w:tc>
          <w:tcPr>
            <w:tcW w:w="1985" w:type="dxa"/>
          </w:tcPr>
          <w:p w14:paraId="69531049" w14:textId="15805D7B"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32A4AD17" w14:textId="0B02F11A"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316E7A36" w14:textId="77777777" w:rsidTr="007F03F1">
        <w:trPr>
          <w:trHeight w:val="20"/>
        </w:trPr>
        <w:tc>
          <w:tcPr>
            <w:tcW w:w="1447" w:type="dxa"/>
            <w:vAlign w:val="center"/>
          </w:tcPr>
          <w:p w14:paraId="7289B9AA" w14:textId="79059B5D" w:rsidR="00FC32C6" w:rsidRPr="007F03F1" w:rsidRDefault="00FC32C6" w:rsidP="00FC32C6">
            <w:pPr>
              <w:widowControl w:val="0"/>
              <w:jc w:val="center"/>
              <w:rPr>
                <w:rFonts w:ascii="Times New Roman" w:hAnsi="Times New Roman"/>
                <w:color w:val="000000"/>
                <w:sz w:val="28"/>
                <w:szCs w:val="28"/>
              </w:rPr>
            </w:pPr>
            <w:r w:rsidRPr="007F03F1">
              <w:rPr>
                <w:rFonts w:ascii="Times New Roman" w:hAnsi="Times New Roman"/>
                <w:color w:val="000000"/>
                <w:sz w:val="28"/>
              </w:rPr>
              <w:t>338</w:t>
            </w:r>
          </w:p>
        </w:tc>
        <w:tc>
          <w:tcPr>
            <w:tcW w:w="1275" w:type="dxa"/>
            <w:vAlign w:val="center"/>
          </w:tcPr>
          <w:p w14:paraId="28A4A213" w14:textId="4250D5F7" w:rsidR="00FC32C6" w:rsidRPr="007F03F1" w:rsidRDefault="00FC32C6" w:rsidP="00FC32C6">
            <w:pPr>
              <w:widowControl w:val="0"/>
              <w:ind w:left="-113" w:right="-113"/>
              <w:jc w:val="center"/>
              <w:rPr>
                <w:rFonts w:ascii="Times New Roman" w:hAnsi="Times New Roman"/>
                <w:color w:val="000000"/>
                <w:sz w:val="28"/>
                <w:szCs w:val="28"/>
              </w:rPr>
            </w:pPr>
            <w:r w:rsidRPr="007F03F1">
              <w:rPr>
                <w:rFonts w:ascii="Times New Roman" w:hAnsi="Times New Roman"/>
                <w:color w:val="000000"/>
                <w:sz w:val="28"/>
              </w:rPr>
              <w:t>381131.73</w:t>
            </w:r>
          </w:p>
        </w:tc>
        <w:tc>
          <w:tcPr>
            <w:tcW w:w="1389" w:type="dxa"/>
            <w:vAlign w:val="center"/>
          </w:tcPr>
          <w:p w14:paraId="4EEA7B5B" w14:textId="0A5674C7" w:rsidR="00FC32C6" w:rsidRPr="007F03F1" w:rsidRDefault="00FC32C6" w:rsidP="00FC32C6">
            <w:pPr>
              <w:widowControl w:val="0"/>
              <w:ind w:left="-113" w:right="-113"/>
              <w:jc w:val="center"/>
              <w:rPr>
                <w:rFonts w:ascii="Times New Roman" w:hAnsi="Times New Roman"/>
                <w:color w:val="000000"/>
                <w:sz w:val="28"/>
                <w:szCs w:val="28"/>
              </w:rPr>
            </w:pPr>
            <w:r w:rsidRPr="007F03F1">
              <w:rPr>
                <w:rFonts w:ascii="Times New Roman" w:hAnsi="Times New Roman"/>
                <w:color w:val="000000"/>
                <w:sz w:val="28"/>
              </w:rPr>
              <w:t>1287556.27</w:t>
            </w:r>
          </w:p>
        </w:tc>
        <w:tc>
          <w:tcPr>
            <w:tcW w:w="2155" w:type="dxa"/>
            <w:gridSpan w:val="2"/>
          </w:tcPr>
          <w:p w14:paraId="148B44B4" w14:textId="6EE74E36" w:rsidR="00FC32C6" w:rsidRPr="00124E7C" w:rsidRDefault="00FC32C6" w:rsidP="00FC32C6">
            <w:pPr>
              <w:widowControl w:val="0"/>
              <w:autoSpaceDE w:val="0"/>
              <w:autoSpaceDN w:val="0"/>
              <w:adjustRightInd w:val="0"/>
              <w:jc w:val="center"/>
              <w:rPr>
                <w:rFonts w:ascii="Times New Roman" w:hAnsi="Times New Roman"/>
                <w:sz w:val="28"/>
                <w:szCs w:val="28"/>
              </w:rPr>
            </w:pPr>
            <w:r w:rsidRPr="00C07B69">
              <w:rPr>
                <w:rFonts w:ascii="Times New Roman" w:hAnsi="Times New Roman"/>
                <w:sz w:val="28"/>
                <w:szCs w:val="28"/>
              </w:rPr>
              <w:t>Аналитический</w:t>
            </w:r>
          </w:p>
        </w:tc>
        <w:tc>
          <w:tcPr>
            <w:tcW w:w="1985" w:type="dxa"/>
          </w:tcPr>
          <w:p w14:paraId="3DD75D6C" w14:textId="1D6A7ADF"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0A27BC46" w14:textId="2C4C4F4F"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73C86BE1" w14:textId="77777777" w:rsidTr="007F03F1">
        <w:trPr>
          <w:trHeight w:val="20"/>
        </w:trPr>
        <w:tc>
          <w:tcPr>
            <w:tcW w:w="1447" w:type="dxa"/>
            <w:vAlign w:val="center"/>
          </w:tcPr>
          <w:p w14:paraId="299CA116" w14:textId="48978874" w:rsidR="00FC32C6" w:rsidRPr="007F03F1" w:rsidRDefault="00FC32C6" w:rsidP="00FC32C6">
            <w:pPr>
              <w:widowControl w:val="0"/>
              <w:jc w:val="center"/>
              <w:rPr>
                <w:rFonts w:ascii="Times New Roman" w:hAnsi="Times New Roman"/>
                <w:color w:val="000000"/>
                <w:sz w:val="28"/>
                <w:szCs w:val="28"/>
              </w:rPr>
            </w:pPr>
            <w:r w:rsidRPr="007F03F1">
              <w:rPr>
                <w:rFonts w:ascii="Times New Roman" w:hAnsi="Times New Roman"/>
                <w:color w:val="000000"/>
                <w:sz w:val="28"/>
              </w:rPr>
              <w:t>339</w:t>
            </w:r>
          </w:p>
        </w:tc>
        <w:tc>
          <w:tcPr>
            <w:tcW w:w="1275" w:type="dxa"/>
            <w:vAlign w:val="center"/>
          </w:tcPr>
          <w:p w14:paraId="78DCA17B" w14:textId="45BF6379" w:rsidR="00FC32C6" w:rsidRPr="007F03F1" w:rsidRDefault="00FC32C6" w:rsidP="00FC32C6">
            <w:pPr>
              <w:widowControl w:val="0"/>
              <w:ind w:left="-113" w:right="-113"/>
              <w:jc w:val="center"/>
              <w:rPr>
                <w:rFonts w:ascii="Times New Roman" w:hAnsi="Times New Roman"/>
                <w:color w:val="000000"/>
                <w:sz w:val="28"/>
                <w:szCs w:val="28"/>
              </w:rPr>
            </w:pPr>
            <w:r w:rsidRPr="007F03F1">
              <w:rPr>
                <w:rFonts w:ascii="Times New Roman" w:hAnsi="Times New Roman"/>
                <w:color w:val="000000"/>
                <w:sz w:val="28"/>
              </w:rPr>
              <w:t>381162.33</w:t>
            </w:r>
          </w:p>
        </w:tc>
        <w:tc>
          <w:tcPr>
            <w:tcW w:w="1389" w:type="dxa"/>
            <w:vAlign w:val="center"/>
          </w:tcPr>
          <w:p w14:paraId="432BD961" w14:textId="78AEA8F0" w:rsidR="00FC32C6" w:rsidRPr="007F03F1" w:rsidRDefault="00FC32C6" w:rsidP="00FC32C6">
            <w:pPr>
              <w:widowControl w:val="0"/>
              <w:ind w:left="-113" w:right="-113"/>
              <w:jc w:val="center"/>
              <w:rPr>
                <w:rFonts w:ascii="Times New Roman" w:hAnsi="Times New Roman"/>
                <w:color w:val="000000"/>
                <w:sz w:val="28"/>
                <w:szCs w:val="28"/>
              </w:rPr>
            </w:pPr>
            <w:r w:rsidRPr="007F03F1">
              <w:rPr>
                <w:rFonts w:ascii="Times New Roman" w:hAnsi="Times New Roman"/>
                <w:color w:val="000000"/>
                <w:sz w:val="28"/>
              </w:rPr>
              <w:t>1287552.85</w:t>
            </w:r>
          </w:p>
        </w:tc>
        <w:tc>
          <w:tcPr>
            <w:tcW w:w="2155" w:type="dxa"/>
            <w:gridSpan w:val="2"/>
          </w:tcPr>
          <w:p w14:paraId="043F3516" w14:textId="1E469978" w:rsidR="00FC32C6" w:rsidRPr="00124E7C" w:rsidRDefault="00FC32C6" w:rsidP="00FC32C6">
            <w:pPr>
              <w:widowControl w:val="0"/>
              <w:autoSpaceDE w:val="0"/>
              <w:autoSpaceDN w:val="0"/>
              <w:adjustRightInd w:val="0"/>
              <w:jc w:val="center"/>
              <w:rPr>
                <w:rFonts w:ascii="Times New Roman" w:hAnsi="Times New Roman"/>
                <w:sz w:val="28"/>
                <w:szCs w:val="28"/>
              </w:rPr>
            </w:pPr>
            <w:r w:rsidRPr="00C07B69">
              <w:rPr>
                <w:rFonts w:ascii="Times New Roman" w:hAnsi="Times New Roman"/>
                <w:sz w:val="28"/>
                <w:szCs w:val="28"/>
              </w:rPr>
              <w:t>Аналитический</w:t>
            </w:r>
          </w:p>
        </w:tc>
        <w:tc>
          <w:tcPr>
            <w:tcW w:w="1985" w:type="dxa"/>
          </w:tcPr>
          <w:p w14:paraId="07E42E1D" w14:textId="1044E2F6"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57C9CCF3" w14:textId="25B9CB00"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7908560F" w14:textId="77777777" w:rsidTr="007F03F1">
        <w:trPr>
          <w:trHeight w:val="20"/>
        </w:trPr>
        <w:tc>
          <w:tcPr>
            <w:tcW w:w="1447" w:type="dxa"/>
            <w:vAlign w:val="center"/>
          </w:tcPr>
          <w:p w14:paraId="554D439F" w14:textId="491E8F14" w:rsidR="00FC32C6" w:rsidRPr="007F03F1" w:rsidRDefault="00FC32C6" w:rsidP="00FC32C6">
            <w:pPr>
              <w:widowControl w:val="0"/>
              <w:jc w:val="center"/>
              <w:rPr>
                <w:rFonts w:ascii="Times New Roman" w:hAnsi="Times New Roman"/>
                <w:color w:val="000000"/>
                <w:sz w:val="28"/>
                <w:szCs w:val="28"/>
              </w:rPr>
            </w:pPr>
            <w:r w:rsidRPr="007F03F1">
              <w:rPr>
                <w:rFonts w:ascii="Times New Roman" w:hAnsi="Times New Roman"/>
                <w:color w:val="000000"/>
                <w:sz w:val="28"/>
              </w:rPr>
              <w:t>340</w:t>
            </w:r>
          </w:p>
        </w:tc>
        <w:tc>
          <w:tcPr>
            <w:tcW w:w="1275" w:type="dxa"/>
            <w:vAlign w:val="center"/>
          </w:tcPr>
          <w:p w14:paraId="1028128A" w14:textId="74211366" w:rsidR="00FC32C6" w:rsidRPr="007F03F1" w:rsidRDefault="00FC32C6" w:rsidP="00FC32C6">
            <w:pPr>
              <w:widowControl w:val="0"/>
              <w:ind w:left="-113" w:right="-113"/>
              <w:jc w:val="center"/>
              <w:rPr>
                <w:rFonts w:ascii="Times New Roman" w:hAnsi="Times New Roman"/>
                <w:color w:val="000000"/>
                <w:sz w:val="28"/>
                <w:szCs w:val="28"/>
              </w:rPr>
            </w:pPr>
            <w:r w:rsidRPr="007F03F1">
              <w:rPr>
                <w:rFonts w:ascii="Times New Roman" w:hAnsi="Times New Roman"/>
                <w:color w:val="000000"/>
                <w:sz w:val="28"/>
              </w:rPr>
              <w:t>381177.39</w:t>
            </w:r>
          </w:p>
        </w:tc>
        <w:tc>
          <w:tcPr>
            <w:tcW w:w="1389" w:type="dxa"/>
            <w:vAlign w:val="center"/>
          </w:tcPr>
          <w:p w14:paraId="6C5C018F" w14:textId="6CD909A8" w:rsidR="00FC32C6" w:rsidRPr="007F03F1" w:rsidRDefault="00FC32C6" w:rsidP="00FC32C6">
            <w:pPr>
              <w:widowControl w:val="0"/>
              <w:ind w:left="-113" w:right="-113"/>
              <w:jc w:val="center"/>
              <w:rPr>
                <w:rFonts w:ascii="Times New Roman" w:hAnsi="Times New Roman"/>
                <w:color w:val="000000"/>
                <w:sz w:val="28"/>
                <w:szCs w:val="28"/>
              </w:rPr>
            </w:pPr>
            <w:r w:rsidRPr="007F03F1">
              <w:rPr>
                <w:rFonts w:ascii="Times New Roman" w:hAnsi="Times New Roman"/>
                <w:color w:val="000000"/>
                <w:sz w:val="28"/>
              </w:rPr>
              <w:t>1287551.98</w:t>
            </w:r>
          </w:p>
        </w:tc>
        <w:tc>
          <w:tcPr>
            <w:tcW w:w="2155" w:type="dxa"/>
            <w:gridSpan w:val="2"/>
          </w:tcPr>
          <w:p w14:paraId="20B4CB74" w14:textId="0FD7099A" w:rsidR="00FC32C6" w:rsidRPr="00124E7C" w:rsidRDefault="00FC32C6" w:rsidP="00FC32C6">
            <w:pPr>
              <w:widowControl w:val="0"/>
              <w:autoSpaceDE w:val="0"/>
              <w:autoSpaceDN w:val="0"/>
              <w:adjustRightInd w:val="0"/>
              <w:jc w:val="center"/>
              <w:rPr>
                <w:rFonts w:ascii="Times New Roman" w:hAnsi="Times New Roman"/>
                <w:sz w:val="28"/>
                <w:szCs w:val="28"/>
              </w:rPr>
            </w:pPr>
            <w:r w:rsidRPr="00C07B69">
              <w:rPr>
                <w:rFonts w:ascii="Times New Roman" w:hAnsi="Times New Roman"/>
                <w:sz w:val="28"/>
                <w:szCs w:val="28"/>
              </w:rPr>
              <w:t>Аналитический</w:t>
            </w:r>
          </w:p>
        </w:tc>
        <w:tc>
          <w:tcPr>
            <w:tcW w:w="1985" w:type="dxa"/>
          </w:tcPr>
          <w:p w14:paraId="52EDE866" w14:textId="18275F01"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0BF960EF" w14:textId="6DBDC66A"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086D0B10" w14:textId="77777777" w:rsidTr="007F03F1">
        <w:trPr>
          <w:trHeight w:val="20"/>
        </w:trPr>
        <w:tc>
          <w:tcPr>
            <w:tcW w:w="1447" w:type="dxa"/>
            <w:vAlign w:val="center"/>
          </w:tcPr>
          <w:p w14:paraId="0FB5153E" w14:textId="07C406C2" w:rsidR="00FC32C6" w:rsidRPr="007F03F1" w:rsidRDefault="00FC32C6" w:rsidP="00FC32C6">
            <w:pPr>
              <w:widowControl w:val="0"/>
              <w:jc w:val="center"/>
              <w:rPr>
                <w:rFonts w:ascii="Times New Roman" w:hAnsi="Times New Roman"/>
                <w:color w:val="000000"/>
                <w:sz w:val="28"/>
                <w:szCs w:val="28"/>
              </w:rPr>
            </w:pPr>
            <w:r w:rsidRPr="007F03F1">
              <w:rPr>
                <w:rFonts w:ascii="Times New Roman" w:hAnsi="Times New Roman"/>
                <w:color w:val="000000"/>
                <w:sz w:val="28"/>
              </w:rPr>
              <w:t>319</w:t>
            </w:r>
          </w:p>
        </w:tc>
        <w:tc>
          <w:tcPr>
            <w:tcW w:w="1275" w:type="dxa"/>
            <w:vAlign w:val="center"/>
          </w:tcPr>
          <w:p w14:paraId="30FC9AF4" w14:textId="7709D3C9" w:rsidR="00FC32C6" w:rsidRPr="007F03F1" w:rsidRDefault="00FC32C6" w:rsidP="00FC32C6">
            <w:pPr>
              <w:widowControl w:val="0"/>
              <w:ind w:left="-113" w:right="-113"/>
              <w:jc w:val="center"/>
              <w:rPr>
                <w:rFonts w:ascii="Times New Roman" w:hAnsi="Times New Roman"/>
                <w:color w:val="000000"/>
                <w:sz w:val="28"/>
                <w:szCs w:val="28"/>
              </w:rPr>
            </w:pPr>
            <w:r w:rsidRPr="007F03F1">
              <w:rPr>
                <w:rFonts w:ascii="Times New Roman" w:hAnsi="Times New Roman"/>
                <w:color w:val="000000"/>
                <w:sz w:val="28"/>
              </w:rPr>
              <w:t>381188.05</w:t>
            </w:r>
          </w:p>
        </w:tc>
        <w:tc>
          <w:tcPr>
            <w:tcW w:w="1389" w:type="dxa"/>
            <w:vAlign w:val="center"/>
          </w:tcPr>
          <w:p w14:paraId="65D15BA7" w14:textId="030E3EF2" w:rsidR="00FC32C6" w:rsidRPr="007F03F1" w:rsidRDefault="00FC32C6" w:rsidP="00FC32C6">
            <w:pPr>
              <w:widowControl w:val="0"/>
              <w:ind w:left="-113" w:right="-113"/>
              <w:jc w:val="center"/>
              <w:rPr>
                <w:rFonts w:ascii="Times New Roman" w:hAnsi="Times New Roman"/>
                <w:color w:val="000000"/>
                <w:sz w:val="28"/>
                <w:szCs w:val="28"/>
              </w:rPr>
            </w:pPr>
            <w:r w:rsidRPr="007F03F1">
              <w:rPr>
                <w:rFonts w:ascii="Times New Roman" w:hAnsi="Times New Roman"/>
                <w:color w:val="000000"/>
                <w:sz w:val="28"/>
              </w:rPr>
              <w:t>1287553.09</w:t>
            </w:r>
          </w:p>
        </w:tc>
        <w:tc>
          <w:tcPr>
            <w:tcW w:w="2155" w:type="dxa"/>
            <w:gridSpan w:val="2"/>
          </w:tcPr>
          <w:p w14:paraId="2BB60DC8" w14:textId="2E4406DE" w:rsidR="00FC32C6" w:rsidRPr="00124E7C" w:rsidRDefault="00FC32C6" w:rsidP="00FC32C6">
            <w:pPr>
              <w:widowControl w:val="0"/>
              <w:autoSpaceDE w:val="0"/>
              <w:autoSpaceDN w:val="0"/>
              <w:adjustRightInd w:val="0"/>
              <w:jc w:val="center"/>
              <w:rPr>
                <w:rFonts w:ascii="Times New Roman" w:hAnsi="Times New Roman"/>
                <w:sz w:val="28"/>
                <w:szCs w:val="28"/>
              </w:rPr>
            </w:pPr>
            <w:r w:rsidRPr="00C07B69">
              <w:rPr>
                <w:rFonts w:ascii="Times New Roman" w:hAnsi="Times New Roman"/>
                <w:sz w:val="28"/>
                <w:szCs w:val="28"/>
              </w:rPr>
              <w:t>Аналитический</w:t>
            </w:r>
          </w:p>
        </w:tc>
        <w:tc>
          <w:tcPr>
            <w:tcW w:w="1985" w:type="dxa"/>
          </w:tcPr>
          <w:p w14:paraId="023B6BA8" w14:textId="409EAFD4"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3C9DAFC6" w14:textId="5732DBCB"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B2B4D" w:rsidRPr="00124E7C" w14:paraId="0E959AAA" w14:textId="77777777" w:rsidTr="004B74C4">
        <w:trPr>
          <w:trHeight w:val="20"/>
        </w:trPr>
        <w:tc>
          <w:tcPr>
            <w:tcW w:w="9952" w:type="dxa"/>
            <w:gridSpan w:val="7"/>
            <w:vAlign w:val="center"/>
          </w:tcPr>
          <w:p w14:paraId="3CD33B45" w14:textId="541304CE" w:rsidR="00FB2B4D" w:rsidRPr="00124E7C" w:rsidRDefault="00FB2B4D" w:rsidP="00FB2B4D">
            <w:pPr>
              <w:widowControl w:val="0"/>
              <w:autoSpaceDE w:val="0"/>
              <w:autoSpaceDN w:val="0"/>
              <w:adjustRightInd w:val="0"/>
              <w:jc w:val="center"/>
              <w:rPr>
                <w:rFonts w:ascii="Times New Roman" w:hAnsi="Times New Roman"/>
                <w:sz w:val="28"/>
                <w:szCs w:val="28"/>
              </w:rPr>
            </w:pPr>
          </w:p>
        </w:tc>
      </w:tr>
      <w:tr w:rsidR="00FC32C6" w:rsidRPr="00124E7C" w14:paraId="3FE456A4" w14:textId="77777777" w:rsidTr="004B74C4">
        <w:trPr>
          <w:trHeight w:val="20"/>
        </w:trPr>
        <w:tc>
          <w:tcPr>
            <w:tcW w:w="1447" w:type="dxa"/>
            <w:vAlign w:val="center"/>
          </w:tcPr>
          <w:p w14:paraId="6C92EE38" w14:textId="44BFF32F"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341</w:t>
            </w:r>
          </w:p>
        </w:tc>
        <w:tc>
          <w:tcPr>
            <w:tcW w:w="1275" w:type="dxa"/>
            <w:vAlign w:val="center"/>
          </w:tcPr>
          <w:p w14:paraId="5BC9C57D" w14:textId="64EE0FB4"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381164.04</w:t>
            </w:r>
          </w:p>
        </w:tc>
        <w:tc>
          <w:tcPr>
            <w:tcW w:w="1418" w:type="dxa"/>
            <w:gridSpan w:val="2"/>
            <w:vAlign w:val="center"/>
          </w:tcPr>
          <w:p w14:paraId="66AA4305" w14:textId="132F735C"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1287695.13</w:t>
            </w:r>
          </w:p>
        </w:tc>
        <w:tc>
          <w:tcPr>
            <w:tcW w:w="2126" w:type="dxa"/>
          </w:tcPr>
          <w:p w14:paraId="2CDA0543" w14:textId="4C3BCE4E" w:rsidR="00FC32C6" w:rsidRPr="00124E7C" w:rsidRDefault="00FC32C6" w:rsidP="00FC32C6">
            <w:pPr>
              <w:widowControl w:val="0"/>
              <w:autoSpaceDE w:val="0"/>
              <w:autoSpaceDN w:val="0"/>
              <w:adjustRightInd w:val="0"/>
              <w:jc w:val="center"/>
              <w:rPr>
                <w:rFonts w:ascii="Times New Roman" w:hAnsi="Times New Roman"/>
                <w:sz w:val="28"/>
                <w:szCs w:val="28"/>
              </w:rPr>
            </w:pPr>
            <w:r w:rsidRPr="00E33614">
              <w:rPr>
                <w:rFonts w:ascii="Times New Roman" w:hAnsi="Times New Roman"/>
                <w:sz w:val="28"/>
                <w:szCs w:val="28"/>
              </w:rPr>
              <w:t>Аналитический</w:t>
            </w:r>
          </w:p>
        </w:tc>
        <w:tc>
          <w:tcPr>
            <w:tcW w:w="1985" w:type="dxa"/>
          </w:tcPr>
          <w:p w14:paraId="4308AB23" w14:textId="0EE66D21"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3E9A48B6" w14:textId="3DC13D72"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1280DA66" w14:textId="77777777" w:rsidTr="004B74C4">
        <w:trPr>
          <w:trHeight w:val="20"/>
        </w:trPr>
        <w:tc>
          <w:tcPr>
            <w:tcW w:w="1447" w:type="dxa"/>
            <w:vAlign w:val="center"/>
          </w:tcPr>
          <w:p w14:paraId="58BA589B" w14:textId="46A3C8A2"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342</w:t>
            </w:r>
          </w:p>
        </w:tc>
        <w:tc>
          <w:tcPr>
            <w:tcW w:w="1275" w:type="dxa"/>
            <w:vAlign w:val="center"/>
          </w:tcPr>
          <w:p w14:paraId="7FE616DC" w14:textId="1378E1EA"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381159.06</w:t>
            </w:r>
          </w:p>
        </w:tc>
        <w:tc>
          <w:tcPr>
            <w:tcW w:w="1418" w:type="dxa"/>
            <w:gridSpan w:val="2"/>
            <w:vAlign w:val="center"/>
          </w:tcPr>
          <w:p w14:paraId="3907ECFC" w14:textId="7D09BC03"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1287717.12</w:t>
            </w:r>
          </w:p>
        </w:tc>
        <w:tc>
          <w:tcPr>
            <w:tcW w:w="2126" w:type="dxa"/>
          </w:tcPr>
          <w:p w14:paraId="001B4B27" w14:textId="4E4D4FF2" w:rsidR="00FC32C6" w:rsidRPr="00124E7C" w:rsidRDefault="00FC32C6" w:rsidP="00FC32C6">
            <w:pPr>
              <w:widowControl w:val="0"/>
              <w:autoSpaceDE w:val="0"/>
              <w:autoSpaceDN w:val="0"/>
              <w:adjustRightInd w:val="0"/>
              <w:jc w:val="center"/>
              <w:rPr>
                <w:rFonts w:ascii="Times New Roman" w:hAnsi="Times New Roman"/>
                <w:sz w:val="28"/>
                <w:szCs w:val="28"/>
              </w:rPr>
            </w:pPr>
            <w:r w:rsidRPr="00E33614">
              <w:rPr>
                <w:rFonts w:ascii="Times New Roman" w:hAnsi="Times New Roman"/>
                <w:sz w:val="28"/>
                <w:szCs w:val="28"/>
              </w:rPr>
              <w:t>Аналитический</w:t>
            </w:r>
          </w:p>
        </w:tc>
        <w:tc>
          <w:tcPr>
            <w:tcW w:w="1985" w:type="dxa"/>
          </w:tcPr>
          <w:p w14:paraId="321ED536" w14:textId="35C5D1BF"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63E63B61" w14:textId="177B1D59"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77FE4972" w14:textId="77777777" w:rsidTr="004B74C4">
        <w:trPr>
          <w:trHeight w:val="20"/>
        </w:trPr>
        <w:tc>
          <w:tcPr>
            <w:tcW w:w="1447" w:type="dxa"/>
            <w:vAlign w:val="center"/>
          </w:tcPr>
          <w:p w14:paraId="495C87D0" w14:textId="0E8BD146"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343</w:t>
            </w:r>
          </w:p>
        </w:tc>
        <w:tc>
          <w:tcPr>
            <w:tcW w:w="1275" w:type="dxa"/>
            <w:vAlign w:val="center"/>
          </w:tcPr>
          <w:p w14:paraId="7DD32082" w14:textId="7A6B00F2"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381156.61</w:t>
            </w:r>
          </w:p>
        </w:tc>
        <w:tc>
          <w:tcPr>
            <w:tcW w:w="1418" w:type="dxa"/>
            <w:gridSpan w:val="2"/>
            <w:vAlign w:val="center"/>
          </w:tcPr>
          <w:p w14:paraId="27931549" w14:textId="6973C03F"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1287726.93</w:t>
            </w:r>
          </w:p>
        </w:tc>
        <w:tc>
          <w:tcPr>
            <w:tcW w:w="2126" w:type="dxa"/>
          </w:tcPr>
          <w:p w14:paraId="50A46750" w14:textId="4754F6C4" w:rsidR="00FC32C6" w:rsidRPr="00124E7C" w:rsidRDefault="00FC32C6" w:rsidP="00FC32C6">
            <w:pPr>
              <w:widowControl w:val="0"/>
              <w:autoSpaceDE w:val="0"/>
              <w:autoSpaceDN w:val="0"/>
              <w:adjustRightInd w:val="0"/>
              <w:jc w:val="center"/>
              <w:rPr>
                <w:rFonts w:ascii="Times New Roman" w:hAnsi="Times New Roman"/>
                <w:sz w:val="28"/>
                <w:szCs w:val="28"/>
              </w:rPr>
            </w:pPr>
            <w:r w:rsidRPr="00E33614">
              <w:rPr>
                <w:rFonts w:ascii="Times New Roman" w:hAnsi="Times New Roman"/>
                <w:sz w:val="28"/>
                <w:szCs w:val="28"/>
              </w:rPr>
              <w:t>Аналитический</w:t>
            </w:r>
          </w:p>
        </w:tc>
        <w:tc>
          <w:tcPr>
            <w:tcW w:w="1985" w:type="dxa"/>
          </w:tcPr>
          <w:p w14:paraId="4E1C4114" w14:textId="50733681"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2CF96E04" w14:textId="45A9667F"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24E80226" w14:textId="77777777" w:rsidTr="004B74C4">
        <w:trPr>
          <w:trHeight w:val="20"/>
        </w:trPr>
        <w:tc>
          <w:tcPr>
            <w:tcW w:w="1447" w:type="dxa"/>
            <w:vAlign w:val="center"/>
          </w:tcPr>
          <w:p w14:paraId="60484686" w14:textId="44DBF0D7"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344</w:t>
            </w:r>
          </w:p>
        </w:tc>
        <w:tc>
          <w:tcPr>
            <w:tcW w:w="1275" w:type="dxa"/>
            <w:vAlign w:val="center"/>
          </w:tcPr>
          <w:p w14:paraId="4FC66150" w14:textId="2E57172C"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381153.13</w:t>
            </w:r>
          </w:p>
        </w:tc>
        <w:tc>
          <w:tcPr>
            <w:tcW w:w="1418" w:type="dxa"/>
            <w:gridSpan w:val="2"/>
            <w:vAlign w:val="center"/>
          </w:tcPr>
          <w:p w14:paraId="089023B7" w14:textId="26DB0051"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1287740.88</w:t>
            </w:r>
          </w:p>
        </w:tc>
        <w:tc>
          <w:tcPr>
            <w:tcW w:w="2126" w:type="dxa"/>
          </w:tcPr>
          <w:p w14:paraId="1CB6DB4E" w14:textId="026ADB77" w:rsidR="00FC32C6" w:rsidRPr="00124E7C" w:rsidRDefault="00FC32C6" w:rsidP="00FC32C6">
            <w:pPr>
              <w:widowControl w:val="0"/>
              <w:autoSpaceDE w:val="0"/>
              <w:autoSpaceDN w:val="0"/>
              <w:adjustRightInd w:val="0"/>
              <w:jc w:val="center"/>
              <w:rPr>
                <w:rFonts w:ascii="Times New Roman" w:hAnsi="Times New Roman"/>
                <w:sz w:val="28"/>
                <w:szCs w:val="28"/>
              </w:rPr>
            </w:pPr>
            <w:r w:rsidRPr="00E33614">
              <w:rPr>
                <w:rFonts w:ascii="Times New Roman" w:hAnsi="Times New Roman"/>
                <w:sz w:val="28"/>
                <w:szCs w:val="28"/>
              </w:rPr>
              <w:t>Аналитический</w:t>
            </w:r>
          </w:p>
        </w:tc>
        <w:tc>
          <w:tcPr>
            <w:tcW w:w="1985" w:type="dxa"/>
          </w:tcPr>
          <w:p w14:paraId="2E07FF2D" w14:textId="420B1AFD"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03D531E6" w14:textId="52607FC5"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396FDBE6" w14:textId="77777777" w:rsidTr="004B74C4">
        <w:trPr>
          <w:trHeight w:val="20"/>
        </w:trPr>
        <w:tc>
          <w:tcPr>
            <w:tcW w:w="1447" w:type="dxa"/>
            <w:vAlign w:val="center"/>
          </w:tcPr>
          <w:p w14:paraId="28679DA0" w14:textId="54E92235"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345</w:t>
            </w:r>
          </w:p>
        </w:tc>
        <w:tc>
          <w:tcPr>
            <w:tcW w:w="1275" w:type="dxa"/>
            <w:vAlign w:val="center"/>
          </w:tcPr>
          <w:p w14:paraId="2A16C729" w14:textId="31F977F5"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381151.97</w:t>
            </w:r>
          </w:p>
        </w:tc>
        <w:tc>
          <w:tcPr>
            <w:tcW w:w="1418" w:type="dxa"/>
            <w:gridSpan w:val="2"/>
            <w:vAlign w:val="center"/>
          </w:tcPr>
          <w:p w14:paraId="46E34709" w14:textId="07B88CA1"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1287747.98</w:t>
            </w:r>
          </w:p>
        </w:tc>
        <w:tc>
          <w:tcPr>
            <w:tcW w:w="2126" w:type="dxa"/>
          </w:tcPr>
          <w:p w14:paraId="182907A1" w14:textId="2DB37908" w:rsidR="00FC32C6" w:rsidRPr="00124E7C" w:rsidRDefault="00FC32C6" w:rsidP="00FC32C6">
            <w:pPr>
              <w:widowControl w:val="0"/>
              <w:autoSpaceDE w:val="0"/>
              <w:autoSpaceDN w:val="0"/>
              <w:adjustRightInd w:val="0"/>
              <w:jc w:val="center"/>
              <w:rPr>
                <w:rFonts w:ascii="Times New Roman" w:hAnsi="Times New Roman"/>
                <w:sz w:val="28"/>
                <w:szCs w:val="28"/>
              </w:rPr>
            </w:pPr>
            <w:r w:rsidRPr="00E33614">
              <w:rPr>
                <w:rFonts w:ascii="Times New Roman" w:hAnsi="Times New Roman"/>
                <w:sz w:val="28"/>
                <w:szCs w:val="28"/>
              </w:rPr>
              <w:t>Аналитический</w:t>
            </w:r>
          </w:p>
        </w:tc>
        <w:tc>
          <w:tcPr>
            <w:tcW w:w="1985" w:type="dxa"/>
          </w:tcPr>
          <w:p w14:paraId="7916596B" w14:textId="79C90928"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697144F8" w14:textId="574178B9"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1A899FFC" w14:textId="77777777" w:rsidTr="004B74C4">
        <w:trPr>
          <w:trHeight w:val="20"/>
        </w:trPr>
        <w:tc>
          <w:tcPr>
            <w:tcW w:w="1447" w:type="dxa"/>
            <w:vAlign w:val="center"/>
          </w:tcPr>
          <w:p w14:paraId="35ACE7D2" w14:textId="34E98897"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346</w:t>
            </w:r>
          </w:p>
        </w:tc>
        <w:tc>
          <w:tcPr>
            <w:tcW w:w="1275" w:type="dxa"/>
            <w:vAlign w:val="center"/>
          </w:tcPr>
          <w:p w14:paraId="454638C8" w14:textId="2566B54F"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381149.59</w:t>
            </w:r>
          </w:p>
        </w:tc>
        <w:tc>
          <w:tcPr>
            <w:tcW w:w="1418" w:type="dxa"/>
            <w:gridSpan w:val="2"/>
            <w:vAlign w:val="center"/>
          </w:tcPr>
          <w:p w14:paraId="31FD342A" w14:textId="540F4B66"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1287758.00</w:t>
            </w:r>
          </w:p>
        </w:tc>
        <w:tc>
          <w:tcPr>
            <w:tcW w:w="2126" w:type="dxa"/>
          </w:tcPr>
          <w:p w14:paraId="59C6EB20" w14:textId="2B4590D9" w:rsidR="00FC32C6" w:rsidRPr="00124E7C" w:rsidRDefault="00FC32C6" w:rsidP="00FC32C6">
            <w:pPr>
              <w:widowControl w:val="0"/>
              <w:autoSpaceDE w:val="0"/>
              <w:autoSpaceDN w:val="0"/>
              <w:adjustRightInd w:val="0"/>
              <w:jc w:val="center"/>
              <w:rPr>
                <w:rFonts w:ascii="Times New Roman" w:hAnsi="Times New Roman"/>
                <w:sz w:val="28"/>
                <w:szCs w:val="28"/>
              </w:rPr>
            </w:pPr>
            <w:r w:rsidRPr="00E33614">
              <w:rPr>
                <w:rFonts w:ascii="Times New Roman" w:hAnsi="Times New Roman"/>
                <w:sz w:val="28"/>
                <w:szCs w:val="28"/>
              </w:rPr>
              <w:t>Аналитический</w:t>
            </w:r>
          </w:p>
        </w:tc>
        <w:tc>
          <w:tcPr>
            <w:tcW w:w="1985" w:type="dxa"/>
          </w:tcPr>
          <w:p w14:paraId="3F37097C" w14:textId="060C405B"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3D73B23D" w14:textId="72181FB7"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2394CA9D" w14:textId="77777777" w:rsidTr="004B74C4">
        <w:trPr>
          <w:trHeight w:val="20"/>
        </w:trPr>
        <w:tc>
          <w:tcPr>
            <w:tcW w:w="1447" w:type="dxa"/>
            <w:vAlign w:val="center"/>
          </w:tcPr>
          <w:p w14:paraId="5BD6ABAF" w14:textId="60BD60E5"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347</w:t>
            </w:r>
          </w:p>
        </w:tc>
        <w:tc>
          <w:tcPr>
            <w:tcW w:w="1275" w:type="dxa"/>
            <w:vAlign w:val="center"/>
          </w:tcPr>
          <w:p w14:paraId="558552C8" w14:textId="65028B73"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381139.81</w:t>
            </w:r>
          </w:p>
        </w:tc>
        <w:tc>
          <w:tcPr>
            <w:tcW w:w="1418" w:type="dxa"/>
            <w:gridSpan w:val="2"/>
            <w:vAlign w:val="center"/>
          </w:tcPr>
          <w:p w14:paraId="76C5A64F" w14:textId="52EAAAC2"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1287799.25</w:t>
            </w:r>
          </w:p>
        </w:tc>
        <w:tc>
          <w:tcPr>
            <w:tcW w:w="2126" w:type="dxa"/>
          </w:tcPr>
          <w:p w14:paraId="178A14DF" w14:textId="7ADA35C8" w:rsidR="00FC32C6" w:rsidRPr="00124E7C" w:rsidRDefault="00FC32C6" w:rsidP="00FC32C6">
            <w:pPr>
              <w:widowControl w:val="0"/>
              <w:autoSpaceDE w:val="0"/>
              <w:autoSpaceDN w:val="0"/>
              <w:adjustRightInd w:val="0"/>
              <w:jc w:val="center"/>
              <w:rPr>
                <w:rFonts w:ascii="Times New Roman" w:hAnsi="Times New Roman"/>
                <w:sz w:val="28"/>
                <w:szCs w:val="28"/>
              </w:rPr>
            </w:pPr>
            <w:r w:rsidRPr="00E33614">
              <w:rPr>
                <w:rFonts w:ascii="Times New Roman" w:hAnsi="Times New Roman"/>
                <w:sz w:val="28"/>
                <w:szCs w:val="28"/>
              </w:rPr>
              <w:t>Аналитический</w:t>
            </w:r>
          </w:p>
        </w:tc>
        <w:tc>
          <w:tcPr>
            <w:tcW w:w="1985" w:type="dxa"/>
          </w:tcPr>
          <w:p w14:paraId="274F5F58" w14:textId="673AF89A"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2B096C84" w14:textId="03487988"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5396CFA1" w14:textId="77777777" w:rsidTr="004B74C4">
        <w:trPr>
          <w:trHeight w:val="20"/>
        </w:trPr>
        <w:tc>
          <w:tcPr>
            <w:tcW w:w="1447" w:type="dxa"/>
            <w:vAlign w:val="center"/>
          </w:tcPr>
          <w:p w14:paraId="2B99C22C" w14:textId="60EC78CE"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348</w:t>
            </w:r>
          </w:p>
        </w:tc>
        <w:tc>
          <w:tcPr>
            <w:tcW w:w="1275" w:type="dxa"/>
            <w:vAlign w:val="center"/>
          </w:tcPr>
          <w:p w14:paraId="44BAEDFF" w14:textId="2FC2B5B1"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381073.55</w:t>
            </w:r>
          </w:p>
        </w:tc>
        <w:tc>
          <w:tcPr>
            <w:tcW w:w="1418" w:type="dxa"/>
            <w:gridSpan w:val="2"/>
            <w:vAlign w:val="center"/>
          </w:tcPr>
          <w:p w14:paraId="52492B93" w14:textId="177DDDA8"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1287791.44</w:t>
            </w:r>
          </w:p>
        </w:tc>
        <w:tc>
          <w:tcPr>
            <w:tcW w:w="2126" w:type="dxa"/>
          </w:tcPr>
          <w:p w14:paraId="5C197B5F" w14:textId="75EE8925" w:rsidR="00FC32C6" w:rsidRPr="00124E7C" w:rsidRDefault="00FC32C6" w:rsidP="00FC32C6">
            <w:pPr>
              <w:widowControl w:val="0"/>
              <w:autoSpaceDE w:val="0"/>
              <w:autoSpaceDN w:val="0"/>
              <w:adjustRightInd w:val="0"/>
              <w:jc w:val="center"/>
              <w:rPr>
                <w:rFonts w:ascii="Times New Roman" w:hAnsi="Times New Roman"/>
                <w:sz w:val="28"/>
                <w:szCs w:val="28"/>
              </w:rPr>
            </w:pPr>
            <w:r w:rsidRPr="00E33614">
              <w:rPr>
                <w:rFonts w:ascii="Times New Roman" w:hAnsi="Times New Roman"/>
                <w:sz w:val="28"/>
                <w:szCs w:val="28"/>
              </w:rPr>
              <w:t>Аналитический</w:t>
            </w:r>
          </w:p>
        </w:tc>
        <w:tc>
          <w:tcPr>
            <w:tcW w:w="1985" w:type="dxa"/>
          </w:tcPr>
          <w:p w14:paraId="589EC49A" w14:textId="70486273"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5DE920A9" w14:textId="2F11D80D"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1476F6CE" w14:textId="77777777" w:rsidTr="004B74C4">
        <w:trPr>
          <w:trHeight w:val="20"/>
        </w:trPr>
        <w:tc>
          <w:tcPr>
            <w:tcW w:w="1447" w:type="dxa"/>
            <w:vAlign w:val="center"/>
          </w:tcPr>
          <w:p w14:paraId="5C1F38F9" w14:textId="56ED7F9B"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349</w:t>
            </w:r>
          </w:p>
        </w:tc>
        <w:tc>
          <w:tcPr>
            <w:tcW w:w="1275" w:type="dxa"/>
            <w:vAlign w:val="center"/>
          </w:tcPr>
          <w:p w14:paraId="34D982BF" w14:textId="2C8965A6"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380985.53</w:t>
            </w:r>
          </w:p>
        </w:tc>
        <w:tc>
          <w:tcPr>
            <w:tcW w:w="1418" w:type="dxa"/>
            <w:gridSpan w:val="2"/>
            <w:vAlign w:val="center"/>
          </w:tcPr>
          <w:p w14:paraId="1779AE82" w14:textId="5030E604"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1287782.22</w:t>
            </w:r>
          </w:p>
        </w:tc>
        <w:tc>
          <w:tcPr>
            <w:tcW w:w="2126" w:type="dxa"/>
          </w:tcPr>
          <w:p w14:paraId="322871E4" w14:textId="189162B1" w:rsidR="00FC32C6" w:rsidRPr="00124E7C" w:rsidRDefault="00FC32C6" w:rsidP="00FC32C6">
            <w:pPr>
              <w:widowControl w:val="0"/>
              <w:autoSpaceDE w:val="0"/>
              <w:autoSpaceDN w:val="0"/>
              <w:adjustRightInd w:val="0"/>
              <w:jc w:val="center"/>
              <w:rPr>
                <w:rFonts w:ascii="Times New Roman" w:hAnsi="Times New Roman"/>
                <w:sz w:val="28"/>
                <w:szCs w:val="28"/>
              </w:rPr>
            </w:pPr>
            <w:r w:rsidRPr="00E33614">
              <w:rPr>
                <w:rFonts w:ascii="Times New Roman" w:hAnsi="Times New Roman"/>
                <w:sz w:val="28"/>
                <w:szCs w:val="28"/>
              </w:rPr>
              <w:t>Аналитический</w:t>
            </w:r>
          </w:p>
        </w:tc>
        <w:tc>
          <w:tcPr>
            <w:tcW w:w="1985" w:type="dxa"/>
          </w:tcPr>
          <w:p w14:paraId="54A6084D" w14:textId="260293D5"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00994EF6" w14:textId="6E0F4C53"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02078EB2" w14:textId="77777777" w:rsidTr="004B74C4">
        <w:trPr>
          <w:trHeight w:val="20"/>
        </w:trPr>
        <w:tc>
          <w:tcPr>
            <w:tcW w:w="1447" w:type="dxa"/>
            <w:vAlign w:val="center"/>
          </w:tcPr>
          <w:p w14:paraId="34F72D50" w14:textId="170EB9A1"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350</w:t>
            </w:r>
          </w:p>
        </w:tc>
        <w:tc>
          <w:tcPr>
            <w:tcW w:w="1275" w:type="dxa"/>
            <w:vAlign w:val="center"/>
          </w:tcPr>
          <w:p w14:paraId="09923740" w14:textId="7130A492"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380965.82</w:t>
            </w:r>
          </w:p>
        </w:tc>
        <w:tc>
          <w:tcPr>
            <w:tcW w:w="1418" w:type="dxa"/>
            <w:gridSpan w:val="2"/>
            <w:vAlign w:val="center"/>
          </w:tcPr>
          <w:p w14:paraId="495E35EA" w14:textId="44C3876E"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1287779.85</w:t>
            </w:r>
          </w:p>
        </w:tc>
        <w:tc>
          <w:tcPr>
            <w:tcW w:w="2126" w:type="dxa"/>
          </w:tcPr>
          <w:p w14:paraId="3E473D88" w14:textId="0C513D93" w:rsidR="00FC32C6" w:rsidRPr="00124E7C" w:rsidRDefault="00FC32C6" w:rsidP="00FC32C6">
            <w:pPr>
              <w:widowControl w:val="0"/>
              <w:autoSpaceDE w:val="0"/>
              <w:autoSpaceDN w:val="0"/>
              <w:adjustRightInd w:val="0"/>
              <w:jc w:val="center"/>
              <w:rPr>
                <w:rFonts w:ascii="Times New Roman" w:hAnsi="Times New Roman"/>
                <w:sz w:val="28"/>
                <w:szCs w:val="28"/>
              </w:rPr>
            </w:pPr>
            <w:r w:rsidRPr="00E33614">
              <w:rPr>
                <w:rFonts w:ascii="Times New Roman" w:hAnsi="Times New Roman"/>
                <w:sz w:val="28"/>
                <w:szCs w:val="28"/>
              </w:rPr>
              <w:t>Аналитический</w:t>
            </w:r>
          </w:p>
        </w:tc>
        <w:tc>
          <w:tcPr>
            <w:tcW w:w="1985" w:type="dxa"/>
          </w:tcPr>
          <w:p w14:paraId="4E1056FC" w14:textId="06018D1F"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63E5CD73" w14:textId="63B1FE2C"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580C193C" w14:textId="77777777" w:rsidTr="004B74C4">
        <w:trPr>
          <w:trHeight w:val="20"/>
        </w:trPr>
        <w:tc>
          <w:tcPr>
            <w:tcW w:w="1447" w:type="dxa"/>
            <w:vAlign w:val="center"/>
          </w:tcPr>
          <w:p w14:paraId="0FDA00A8" w14:textId="61BB1D78"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351</w:t>
            </w:r>
          </w:p>
        </w:tc>
        <w:tc>
          <w:tcPr>
            <w:tcW w:w="1275" w:type="dxa"/>
            <w:vAlign w:val="center"/>
          </w:tcPr>
          <w:p w14:paraId="3957EE38" w14:textId="0EE7FB7A"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380970.81</w:t>
            </w:r>
          </w:p>
        </w:tc>
        <w:tc>
          <w:tcPr>
            <w:tcW w:w="1418" w:type="dxa"/>
            <w:gridSpan w:val="2"/>
            <w:vAlign w:val="center"/>
          </w:tcPr>
          <w:p w14:paraId="7D5AB53A" w14:textId="4FCABB9F"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1287740.79</w:t>
            </w:r>
          </w:p>
        </w:tc>
        <w:tc>
          <w:tcPr>
            <w:tcW w:w="2126" w:type="dxa"/>
          </w:tcPr>
          <w:p w14:paraId="1BE77EF0" w14:textId="48DACDA8" w:rsidR="00FC32C6" w:rsidRPr="00124E7C" w:rsidRDefault="00FC32C6" w:rsidP="00FC32C6">
            <w:pPr>
              <w:widowControl w:val="0"/>
              <w:autoSpaceDE w:val="0"/>
              <w:autoSpaceDN w:val="0"/>
              <w:adjustRightInd w:val="0"/>
              <w:jc w:val="center"/>
              <w:rPr>
                <w:rFonts w:ascii="Times New Roman" w:hAnsi="Times New Roman"/>
                <w:sz w:val="28"/>
                <w:szCs w:val="28"/>
              </w:rPr>
            </w:pPr>
            <w:r w:rsidRPr="00E33614">
              <w:rPr>
                <w:rFonts w:ascii="Times New Roman" w:hAnsi="Times New Roman"/>
                <w:sz w:val="28"/>
                <w:szCs w:val="28"/>
              </w:rPr>
              <w:t>Аналитический</w:t>
            </w:r>
          </w:p>
        </w:tc>
        <w:tc>
          <w:tcPr>
            <w:tcW w:w="1985" w:type="dxa"/>
          </w:tcPr>
          <w:p w14:paraId="1AFD833F" w14:textId="134CAC08"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0AA0DB5C" w14:textId="1996AD34"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2129536E" w14:textId="77777777" w:rsidTr="004B74C4">
        <w:trPr>
          <w:trHeight w:val="20"/>
        </w:trPr>
        <w:tc>
          <w:tcPr>
            <w:tcW w:w="1447" w:type="dxa"/>
            <w:vAlign w:val="center"/>
          </w:tcPr>
          <w:p w14:paraId="06CF3D40" w14:textId="403293B0"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352</w:t>
            </w:r>
          </w:p>
        </w:tc>
        <w:tc>
          <w:tcPr>
            <w:tcW w:w="1275" w:type="dxa"/>
            <w:vAlign w:val="center"/>
          </w:tcPr>
          <w:p w14:paraId="576D6ABC" w14:textId="346D975D"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380968.71</w:t>
            </w:r>
          </w:p>
        </w:tc>
        <w:tc>
          <w:tcPr>
            <w:tcW w:w="1418" w:type="dxa"/>
            <w:gridSpan w:val="2"/>
            <w:vAlign w:val="center"/>
          </w:tcPr>
          <w:p w14:paraId="1BA487C4" w14:textId="29D1D913"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1287739.76</w:t>
            </w:r>
          </w:p>
        </w:tc>
        <w:tc>
          <w:tcPr>
            <w:tcW w:w="2126" w:type="dxa"/>
          </w:tcPr>
          <w:p w14:paraId="11F91909" w14:textId="4F64E465" w:rsidR="00FC32C6" w:rsidRPr="00124E7C" w:rsidRDefault="00FC32C6" w:rsidP="00FC32C6">
            <w:pPr>
              <w:widowControl w:val="0"/>
              <w:autoSpaceDE w:val="0"/>
              <w:autoSpaceDN w:val="0"/>
              <w:adjustRightInd w:val="0"/>
              <w:jc w:val="center"/>
              <w:rPr>
                <w:rFonts w:ascii="Times New Roman" w:hAnsi="Times New Roman"/>
                <w:sz w:val="28"/>
                <w:szCs w:val="28"/>
              </w:rPr>
            </w:pPr>
            <w:r w:rsidRPr="00E33614">
              <w:rPr>
                <w:rFonts w:ascii="Times New Roman" w:hAnsi="Times New Roman"/>
                <w:sz w:val="28"/>
                <w:szCs w:val="28"/>
              </w:rPr>
              <w:t>Аналитический</w:t>
            </w:r>
          </w:p>
        </w:tc>
        <w:tc>
          <w:tcPr>
            <w:tcW w:w="1985" w:type="dxa"/>
          </w:tcPr>
          <w:p w14:paraId="1C4235E7" w14:textId="18D6949C"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331AAB45" w14:textId="761F9D29"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72DE8343" w14:textId="77777777" w:rsidTr="004B74C4">
        <w:trPr>
          <w:trHeight w:val="20"/>
        </w:trPr>
        <w:tc>
          <w:tcPr>
            <w:tcW w:w="1447" w:type="dxa"/>
            <w:vAlign w:val="center"/>
          </w:tcPr>
          <w:p w14:paraId="5214BFF6" w14:textId="6AD77D02"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353</w:t>
            </w:r>
          </w:p>
        </w:tc>
        <w:tc>
          <w:tcPr>
            <w:tcW w:w="1275" w:type="dxa"/>
            <w:vAlign w:val="center"/>
          </w:tcPr>
          <w:p w14:paraId="0115297F" w14:textId="23C1D47D"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380972.95</w:t>
            </w:r>
          </w:p>
        </w:tc>
        <w:tc>
          <w:tcPr>
            <w:tcW w:w="1418" w:type="dxa"/>
            <w:gridSpan w:val="2"/>
            <w:vAlign w:val="center"/>
          </w:tcPr>
          <w:p w14:paraId="23E59A8C" w14:textId="7B89BEA3"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1287718.81</w:t>
            </w:r>
          </w:p>
        </w:tc>
        <w:tc>
          <w:tcPr>
            <w:tcW w:w="2126" w:type="dxa"/>
          </w:tcPr>
          <w:p w14:paraId="3A66A32F" w14:textId="0C190DBE" w:rsidR="00FC32C6" w:rsidRPr="00124E7C" w:rsidRDefault="00FC32C6" w:rsidP="00FC32C6">
            <w:pPr>
              <w:widowControl w:val="0"/>
              <w:autoSpaceDE w:val="0"/>
              <w:autoSpaceDN w:val="0"/>
              <w:adjustRightInd w:val="0"/>
              <w:jc w:val="center"/>
              <w:rPr>
                <w:rFonts w:ascii="Times New Roman" w:hAnsi="Times New Roman"/>
                <w:sz w:val="28"/>
                <w:szCs w:val="28"/>
              </w:rPr>
            </w:pPr>
            <w:r w:rsidRPr="00E33614">
              <w:rPr>
                <w:rFonts w:ascii="Times New Roman" w:hAnsi="Times New Roman"/>
                <w:sz w:val="28"/>
                <w:szCs w:val="28"/>
              </w:rPr>
              <w:t>Аналитический</w:t>
            </w:r>
          </w:p>
        </w:tc>
        <w:tc>
          <w:tcPr>
            <w:tcW w:w="1985" w:type="dxa"/>
          </w:tcPr>
          <w:p w14:paraId="0E8F1B81" w14:textId="29264404"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231EE25B" w14:textId="746BFC3C"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6DEC74CD" w14:textId="77777777" w:rsidTr="004B74C4">
        <w:trPr>
          <w:trHeight w:val="20"/>
        </w:trPr>
        <w:tc>
          <w:tcPr>
            <w:tcW w:w="1447" w:type="dxa"/>
            <w:vAlign w:val="center"/>
          </w:tcPr>
          <w:p w14:paraId="7A2E288A" w14:textId="7943F68C"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354</w:t>
            </w:r>
          </w:p>
        </w:tc>
        <w:tc>
          <w:tcPr>
            <w:tcW w:w="1275" w:type="dxa"/>
            <w:vAlign w:val="center"/>
          </w:tcPr>
          <w:p w14:paraId="57D61D16" w14:textId="6DD495DE"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380975.73</w:t>
            </w:r>
          </w:p>
        </w:tc>
        <w:tc>
          <w:tcPr>
            <w:tcW w:w="1418" w:type="dxa"/>
            <w:gridSpan w:val="2"/>
            <w:vAlign w:val="center"/>
          </w:tcPr>
          <w:p w14:paraId="4C26B593" w14:textId="3171545B"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1287703.56</w:t>
            </w:r>
          </w:p>
        </w:tc>
        <w:tc>
          <w:tcPr>
            <w:tcW w:w="2126" w:type="dxa"/>
          </w:tcPr>
          <w:p w14:paraId="0410A76A" w14:textId="48681F95" w:rsidR="00FC32C6" w:rsidRPr="00124E7C" w:rsidRDefault="00FC32C6" w:rsidP="00FC32C6">
            <w:pPr>
              <w:widowControl w:val="0"/>
              <w:autoSpaceDE w:val="0"/>
              <w:autoSpaceDN w:val="0"/>
              <w:adjustRightInd w:val="0"/>
              <w:jc w:val="center"/>
              <w:rPr>
                <w:rFonts w:ascii="Times New Roman" w:hAnsi="Times New Roman"/>
                <w:sz w:val="28"/>
                <w:szCs w:val="28"/>
              </w:rPr>
            </w:pPr>
            <w:r w:rsidRPr="00E33614">
              <w:rPr>
                <w:rFonts w:ascii="Times New Roman" w:hAnsi="Times New Roman"/>
                <w:sz w:val="28"/>
                <w:szCs w:val="28"/>
              </w:rPr>
              <w:t>Аналитический</w:t>
            </w:r>
          </w:p>
        </w:tc>
        <w:tc>
          <w:tcPr>
            <w:tcW w:w="1985" w:type="dxa"/>
          </w:tcPr>
          <w:p w14:paraId="0DF34D46" w14:textId="33FF76F6"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49E84002" w14:textId="29FD59A0"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5C6182A7" w14:textId="77777777" w:rsidTr="004B74C4">
        <w:trPr>
          <w:trHeight w:val="20"/>
        </w:trPr>
        <w:tc>
          <w:tcPr>
            <w:tcW w:w="1447" w:type="dxa"/>
            <w:vAlign w:val="center"/>
          </w:tcPr>
          <w:p w14:paraId="3137170E" w14:textId="08FF02B5"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355</w:t>
            </w:r>
          </w:p>
        </w:tc>
        <w:tc>
          <w:tcPr>
            <w:tcW w:w="1275" w:type="dxa"/>
            <w:vAlign w:val="center"/>
          </w:tcPr>
          <w:p w14:paraId="297C49BB" w14:textId="356F3826"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380981.24</w:t>
            </w:r>
          </w:p>
        </w:tc>
        <w:tc>
          <w:tcPr>
            <w:tcW w:w="1418" w:type="dxa"/>
            <w:gridSpan w:val="2"/>
            <w:vAlign w:val="center"/>
          </w:tcPr>
          <w:p w14:paraId="20255604" w14:textId="088E355F"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1287672.27</w:t>
            </w:r>
          </w:p>
        </w:tc>
        <w:tc>
          <w:tcPr>
            <w:tcW w:w="2126" w:type="dxa"/>
          </w:tcPr>
          <w:p w14:paraId="53618B14" w14:textId="0B7852AE" w:rsidR="00FC32C6" w:rsidRPr="00124E7C" w:rsidRDefault="00FC32C6" w:rsidP="00FC32C6">
            <w:pPr>
              <w:widowControl w:val="0"/>
              <w:autoSpaceDE w:val="0"/>
              <w:autoSpaceDN w:val="0"/>
              <w:adjustRightInd w:val="0"/>
              <w:jc w:val="center"/>
              <w:rPr>
                <w:rFonts w:ascii="Times New Roman" w:hAnsi="Times New Roman"/>
                <w:sz w:val="28"/>
                <w:szCs w:val="28"/>
              </w:rPr>
            </w:pPr>
            <w:r w:rsidRPr="00E33614">
              <w:rPr>
                <w:rFonts w:ascii="Times New Roman" w:hAnsi="Times New Roman"/>
                <w:sz w:val="28"/>
                <w:szCs w:val="28"/>
              </w:rPr>
              <w:t>Аналитический</w:t>
            </w:r>
          </w:p>
        </w:tc>
        <w:tc>
          <w:tcPr>
            <w:tcW w:w="1985" w:type="dxa"/>
          </w:tcPr>
          <w:p w14:paraId="60215DDF" w14:textId="5339B85C"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7B1B2B85" w14:textId="507A99BA"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4B4AE4D6" w14:textId="77777777" w:rsidTr="004B74C4">
        <w:trPr>
          <w:trHeight w:val="20"/>
        </w:trPr>
        <w:tc>
          <w:tcPr>
            <w:tcW w:w="1447" w:type="dxa"/>
            <w:vAlign w:val="center"/>
          </w:tcPr>
          <w:p w14:paraId="4AD19224" w14:textId="30BD286C"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356</w:t>
            </w:r>
          </w:p>
        </w:tc>
        <w:tc>
          <w:tcPr>
            <w:tcW w:w="1275" w:type="dxa"/>
            <w:vAlign w:val="center"/>
          </w:tcPr>
          <w:p w14:paraId="64E0464B" w14:textId="06AAFB54"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380981.74</w:t>
            </w:r>
          </w:p>
        </w:tc>
        <w:tc>
          <w:tcPr>
            <w:tcW w:w="1418" w:type="dxa"/>
            <w:gridSpan w:val="2"/>
            <w:vAlign w:val="center"/>
          </w:tcPr>
          <w:p w14:paraId="0AF59593" w14:textId="715ED317"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1287668.17</w:t>
            </w:r>
          </w:p>
        </w:tc>
        <w:tc>
          <w:tcPr>
            <w:tcW w:w="2126" w:type="dxa"/>
          </w:tcPr>
          <w:p w14:paraId="0A77D237" w14:textId="3E7DF7C8" w:rsidR="00FC32C6" w:rsidRPr="00124E7C" w:rsidRDefault="00FC32C6" w:rsidP="00FC32C6">
            <w:pPr>
              <w:widowControl w:val="0"/>
              <w:autoSpaceDE w:val="0"/>
              <w:autoSpaceDN w:val="0"/>
              <w:adjustRightInd w:val="0"/>
              <w:jc w:val="center"/>
              <w:rPr>
                <w:rFonts w:ascii="Times New Roman" w:hAnsi="Times New Roman"/>
                <w:sz w:val="28"/>
                <w:szCs w:val="28"/>
              </w:rPr>
            </w:pPr>
            <w:r w:rsidRPr="00E33614">
              <w:rPr>
                <w:rFonts w:ascii="Times New Roman" w:hAnsi="Times New Roman"/>
                <w:sz w:val="28"/>
                <w:szCs w:val="28"/>
              </w:rPr>
              <w:t>Аналитический</w:t>
            </w:r>
          </w:p>
        </w:tc>
        <w:tc>
          <w:tcPr>
            <w:tcW w:w="1985" w:type="dxa"/>
          </w:tcPr>
          <w:p w14:paraId="31C84918" w14:textId="24E60D9A"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6BA8F1A3" w14:textId="2041831F"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78178A60" w14:textId="77777777" w:rsidTr="004B74C4">
        <w:trPr>
          <w:trHeight w:val="20"/>
        </w:trPr>
        <w:tc>
          <w:tcPr>
            <w:tcW w:w="1447" w:type="dxa"/>
            <w:vAlign w:val="center"/>
          </w:tcPr>
          <w:p w14:paraId="08F5D9A2" w14:textId="4F34A375"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357</w:t>
            </w:r>
          </w:p>
        </w:tc>
        <w:tc>
          <w:tcPr>
            <w:tcW w:w="1275" w:type="dxa"/>
            <w:vAlign w:val="center"/>
          </w:tcPr>
          <w:p w14:paraId="5AAAC86F" w14:textId="221B2DFA"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380988.18</w:t>
            </w:r>
          </w:p>
        </w:tc>
        <w:tc>
          <w:tcPr>
            <w:tcW w:w="1418" w:type="dxa"/>
            <w:gridSpan w:val="2"/>
            <w:vAlign w:val="center"/>
          </w:tcPr>
          <w:p w14:paraId="64D82715" w14:textId="5DA8F7E7"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1287644.91</w:t>
            </w:r>
          </w:p>
        </w:tc>
        <w:tc>
          <w:tcPr>
            <w:tcW w:w="2126" w:type="dxa"/>
          </w:tcPr>
          <w:p w14:paraId="53604BE3" w14:textId="2D195E73" w:rsidR="00FC32C6" w:rsidRPr="00124E7C" w:rsidRDefault="00FC32C6" w:rsidP="00FC32C6">
            <w:pPr>
              <w:widowControl w:val="0"/>
              <w:autoSpaceDE w:val="0"/>
              <w:autoSpaceDN w:val="0"/>
              <w:adjustRightInd w:val="0"/>
              <w:jc w:val="center"/>
              <w:rPr>
                <w:rFonts w:ascii="Times New Roman" w:hAnsi="Times New Roman"/>
                <w:sz w:val="28"/>
                <w:szCs w:val="28"/>
              </w:rPr>
            </w:pPr>
            <w:r w:rsidRPr="00E33614">
              <w:rPr>
                <w:rFonts w:ascii="Times New Roman" w:hAnsi="Times New Roman"/>
                <w:sz w:val="28"/>
                <w:szCs w:val="28"/>
              </w:rPr>
              <w:t>Аналитический</w:t>
            </w:r>
          </w:p>
        </w:tc>
        <w:tc>
          <w:tcPr>
            <w:tcW w:w="1985" w:type="dxa"/>
          </w:tcPr>
          <w:p w14:paraId="304C1596" w14:textId="4AA8B7DA"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71E4F853" w14:textId="72D0CA5A"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584677C6" w14:textId="77777777" w:rsidTr="004B74C4">
        <w:trPr>
          <w:trHeight w:val="20"/>
        </w:trPr>
        <w:tc>
          <w:tcPr>
            <w:tcW w:w="1447" w:type="dxa"/>
            <w:vAlign w:val="center"/>
          </w:tcPr>
          <w:p w14:paraId="57475353" w14:textId="1ADD0E35"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358</w:t>
            </w:r>
          </w:p>
        </w:tc>
        <w:tc>
          <w:tcPr>
            <w:tcW w:w="1275" w:type="dxa"/>
            <w:vAlign w:val="center"/>
          </w:tcPr>
          <w:p w14:paraId="66547BB4" w14:textId="41842B79"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381012.43</w:t>
            </w:r>
          </w:p>
        </w:tc>
        <w:tc>
          <w:tcPr>
            <w:tcW w:w="1418" w:type="dxa"/>
            <w:gridSpan w:val="2"/>
            <w:vAlign w:val="center"/>
          </w:tcPr>
          <w:p w14:paraId="521A9F73" w14:textId="27F6F880"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1287652.13</w:t>
            </w:r>
          </w:p>
        </w:tc>
        <w:tc>
          <w:tcPr>
            <w:tcW w:w="2126" w:type="dxa"/>
          </w:tcPr>
          <w:p w14:paraId="6263F0AB" w14:textId="2F871056" w:rsidR="00FC32C6" w:rsidRPr="00124E7C" w:rsidRDefault="00FC32C6" w:rsidP="00FC32C6">
            <w:pPr>
              <w:widowControl w:val="0"/>
              <w:autoSpaceDE w:val="0"/>
              <w:autoSpaceDN w:val="0"/>
              <w:adjustRightInd w:val="0"/>
              <w:jc w:val="center"/>
              <w:rPr>
                <w:rFonts w:ascii="Times New Roman" w:hAnsi="Times New Roman"/>
                <w:sz w:val="28"/>
                <w:szCs w:val="28"/>
              </w:rPr>
            </w:pPr>
            <w:r w:rsidRPr="00E33614">
              <w:rPr>
                <w:rFonts w:ascii="Times New Roman" w:hAnsi="Times New Roman"/>
                <w:sz w:val="28"/>
                <w:szCs w:val="28"/>
              </w:rPr>
              <w:t>Аналитический</w:t>
            </w:r>
          </w:p>
        </w:tc>
        <w:tc>
          <w:tcPr>
            <w:tcW w:w="1985" w:type="dxa"/>
          </w:tcPr>
          <w:p w14:paraId="2F14AD8F" w14:textId="759A0BE6"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47530DD5" w14:textId="6B624E6E"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032547C6" w14:textId="77777777" w:rsidTr="004B74C4">
        <w:trPr>
          <w:trHeight w:val="20"/>
        </w:trPr>
        <w:tc>
          <w:tcPr>
            <w:tcW w:w="1447" w:type="dxa"/>
            <w:vAlign w:val="center"/>
          </w:tcPr>
          <w:p w14:paraId="03B33F92" w14:textId="70950D53"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359</w:t>
            </w:r>
          </w:p>
        </w:tc>
        <w:tc>
          <w:tcPr>
            <w:tcW w:w="1275" w:type="dxa"/>
            <w:vAlign w:val="center"/>
          </w:tcPr>
          <w:p w14:paraId="0E9A6A41" w14:textId="5A1196FA"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381086.48</w:t>
            </w:r>
          </w:p>
        </w:tc>
        <w:tc>
          <w:tcPr>
            <w:tcW w:w="1418" w:type="dxa"/>
            <w:gridSpan w:val="2"/>
            <w:vAlign w:val="center"/>
          </w:tcPr>
          <w:p w14:paraId="54EB0B84" w14:textId="14D9788A"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1287672.79</w:t>
            </w:r>
          </w:p>
        </w:tc>
        <w:tc>
          <w:tcPr>
            <w:tcW w:w="2126" w:type="dxa"/>
          </w:tcPr>
          <w:p w14:paraId="5825A0DE" w14:textId="3928C048" w:rsidR="00FC32C6" w:rsidRPr="00124E7C" w:rsidRDefault="00FC32C6" w:rsidP="00FC32C6">
            <w:pPr>
              <w:widowControl w:val="0"/>
              <w:autoSpaceDE w:val="0"/>
              <w:autoSpaceDN w:val="0"/>
              <w:adjustRightInd w:val="0"/>
              <w:jc w:val="center"/>
              <w:rPr>
                <w:rFonts w:ascii="Times New Roman" w:hAnsi="Times New Roman"/>
                <w:sz w:val="28"/>
                <w:szCs w:val="28"/>
              </w:rPr>
            </w:pPr>
            <w:r w:rsidRPr="00E33614">
              <w:rPr>
                <w:rFonts w:ascii="Times New Roman" w:hAnsi="Times New Roman"/>
                <w:sz w:val="28"/>
                <w:szCs w:val="28"/>
              </w:rPr>
              <w:t>Аналитический</w:t>
            </w:r>
          </w:p>
        </w:tc>
        <w:tc>
          <w:tcPr>
            <w:tcW w:w="1985" w:type="dxa"/>
          </w:tcPr>
          <w:p w14:paraId="36993D4A" w14:textId="4D547484"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2FD11527" w14:textId="5C4F5A85"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7918021D" w14:textId="77777777" w:rsidTr="004B74C4">
        <w:trPr>
          <w:trHeight w:val="20"/>
        </w:trPr>
        <w:tc>
          <w:tcPr>
            <w:tcW w:w="1447" w:type="dxa"/>
            <w:vAlign w:val="center"/>
          </w:tcPr>
          <w:p w14:paraId="34054EE7" w14:textId="60C7D2E9"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360</w:t>
            </w:r>
          </w:p>
        </w:tc>
        <w:tc>
          <w:tcPr>
            <w:tcW w:w="1275" w:type="dxa"/>
            <w:vAlign w:val="center"/>
          </w:tcPr>
          <w:p w14:paraId="4AB0CBA9" w14:textId="43967BAF"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381147.32</w:t>
            </w:r>
          </w:p>
        </w:tc>
        <w:tc>
          <w:tcPr>
            <w:tcW w:w="1418" w:type="dxa"/>
            <w:gridSpan w:val="2"/>
            <w:vAlign w:val="center"/>
          </w:tcPr>
          <w:p w14:paraId="7B81E0C4" w14:textId="34D9A563"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1287690.31</w:t>
            </w:r>
          </w:p>
        </w:tc>
        <w:tc>
          <w:tcPr>
            <w:tcW w:w="2126" w:type="dxa"/>
          </w:tcPr>
          <w:p w14:paraId="4098BF42" w14:textId="2AD409A8" w:rsidR="00FC32C6" w:rsidRPr="00124E7C" w:rsidRDefault="00FC32C6" w:rsidP="00FC32C6">
            <w:pPr>
              <w:widowControl w:val="0"/>
              <w:autoSpaceDE w:val="0"/>
              <w:autoSpaceDN w:val="0"/>
              <w:adjustRightInd w:val="0"/>
              <w:jc w:val="center"/>
              <w:rPr>
                <w:rFonts w:ascii="Times New Roman" w:hAnsi="Times New Roman"/>
                <w:sz w:val="28"/>
                <w:szCs w:val="28"/>
              </w:rPr>
            </w:pPr>
            <w:r w:rsidRPr="00E33614">
              <w:rPr>
                <w:rFonts w:ascii="Times New Roman" w:hAnsi="Times New Roman"/>
                <w:sz w:val="28"/>
                <w:szCs w:val="28"/>
              </w:rPr>
              <w:t>Аналитический</w:t>
            </w:r>
          </w:p>
        </w:tc>
        <w:tc>
          <w:tcPr>
            <w:tcW w:w="1985" w:type="dxa"/>
          </w:tcPr>
          <w:p w14:paraId="3EEE0AC9" w14:textId="699FBCC5"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4D20A99E" w14:textId="37B8860B"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702E0A9B" w14:textId="77777777" w:rsidTr="004B74C4">
        <w:trPr>
          <w:trHeight w:val="20"/>
        </w:trPr>
        <w:tc>
          <w:tcPr>
            <w:tcW w:w="1447" w:type="dxa"/>
            <w:vAlign w:val="center"/>
          </w:tcPr>
          <w:p w14:paraId="60F7A672" w14:textId="571BE533"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341</w:t>
            </w:r>
          </w:p>
        </w:tc>
        <w:tc>
          <w:tcPr>
            <w:tcW w:w="1275" w:type="dxa"/>
            <w:vAlign w:val="center"/>
          </w:tcPr>
          <w:p w14:paraId="17B95A95" w14:textId="553B2F2E"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381164.04</w:t>
            </w:r>
          </w:p>
        </w:tc>
        <w:tc>
          <w:tcPr>
            <w:tcW w:w="1418" w:type="dxa"/>
            <w:gridSpan w:val="2"/>
            <w:vAlign w:val="center"/>
          </w:tcPr>
          <w:p w14:paraId="3CD4B9AE" w14:textId="0F844AB0"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1287695.13</w:t>
            </w:r>
          </w:p>
        </w:tc>
        <w:tc>
          <w:tcPr>
            <w:tcW w:w="2126" w:type="dxa"/>
          </w:tcPr>
          <w:p w14:paraId="47E420DA" w14:textId="7CA11719" w:rsidR="00FC32C6" w:rsidRPr="00124E7C" w:rsidRDefault="00FC32C6" w:rsidP="00FC32C6">
            <w:pPr>
              <w:widowControl w:val="0"/>
              <w:autoSpaceDE w:val="0"/>
              <w:autoSpaceDN w:val="0"/>
              <w:adjustRightInd w:val="0"/>
              <w:jc w:val="center"/>
              <w:rPr>
                <w:rFonts w:ascii="Times New Roman" w:hAnsi="Times New Roman"/>
                <w:sz w:val="28"/>
                <w:szCs w:val="28"/>
              </w:rPr>
            </w:pPr>
            <w:r w:rsidRPr="00E33614">
              <w:rPr>
                <w:rFonts w:ascii="Times New Roman" w:hAnsi="Times New Roman"/>
                <w:sz w:val="28"/>
                <w:szCs w:val="28"/>
              </w:rPr>
              <w:t>Аналитический</w:t>
            </w:r>
          </w:p>
        </w:tc>
        <w:tc>
          <w:tcPr>
            <w:tcW w:w="1985" w:type="dxa"/>
          </w:tcPr>
          <w:p w14:paraId="15CD2077" w14:textId="690FEA0E"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796343D4" w14:textId="6AEDBCC9"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B2B4D" w:rsidRPr="00124E7C" w14:paraId="4ABBDD79" w14:textId="77777777" w:rsidTr="004B74C4">
        <w:trPr>
          <w:trHeight w:val="20"/>
        </w:trPr>
        <w:tc>
          <w:tcPr>
            <w:tcW w:w="9952" w:type="dxa"/>
            <w:gridSpan w:val="7"/>
            <w:vAlign w:val="center"/>
          </w:tcPr>
          <w:p w14:paraId="7F1B05D6" w14:textId="13AFA329" w:rsidR="00FB2B4D" w:rsidRPr="007F03F1" w:rsidRDefault="00FB2B4D" w:rsidP="007F03F1">
            <w:pPr>
              <w:widowControl w:val="0"/>
              <w:ind w:left="-113" w:right="-113"/>
              <w:jc w:val="center"/>
              <w:rPr>
                <w:rFonts w:ascii="Times New Roman" w:hAnsi="Times New Roman"/>
                <w:color w:val="000000"/>
                <w:sz w:val="28"/>
              </w:rPr>
            </w:pPr>
          </w:p>
        </w:tc>
      </w:tr>
      <w:tr w:rsidR="00FC32C6" w:rsidRPr="00124E7C" w14:paraId="5DA1E767" w14:textId="77777777" w:rsidTr="004B74C4">
        <w:trPr>
          <w:trHeight w:val="20"/>
        </w:trPr>
        <w:tc>
          <w:tcPr>
            <w:tcW w:w="1447" w:type="dxa"/>
            <w:vAlign w:val="center"/>
          </w:tcPr>
          <w:p w14:paraId="4D748139" w14:textId="58F49BE8"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361</w:t>
            </w:r>
          </w:p>
        </w:tc>
        <w:tc>
          <w:tcPr>
            <w:tcW w:w="1275" w:type="dxa"/>
            <w:vAlign w:val="center"/>
          </w:tcPr>
          <w:p w14:paraId="098E51BC" w14:textId="23DDC6F0"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381136.48</w:t>
            </w:r>
          </w:p>
        </w:tc>
        <w:tc>
          <w:tcPr>
            <w:tcW w:w="1418" w:type="dxa"/>
            <w:gridSpan w:val="2"/>
            <w:vAlign w:val="center"/>
          </w:tcPr>
          <w:p w14:paraId="33E24D99" w14:textId="58BF657B"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1287819.39</w:t>
            </w:r>
          </w:p>
        </w:tc>
        <w:tc>
          <w:tcPr>
            <w:tcW w:w="2126" w:type="dxa"/>
          </w:tcPr>
          <w:p w14:paraId="0BC7B82F" w14:textId="77739B45" w:rsidR="00FC32C6" w:rsidRPr="00124E7C" w:rsidRDefault="00FC32C6" w:rsidP="00FC32C6">
            <w:pPr>
              <w:widowControl w:val="0"/>
              <w:autoSpaceDE w:val="0"/>
              <w:autoSpaceDN w:val="0"/>
              <w:adjustRightInd w:val="0"/>
              <w:jc w:val="center"/>
              <w:rPr>
                <w:rFonts w:ascii="Times New Roman" w:hAnsi="Times New Roman"/>
                <w:sz w:val="28"/>
                <w:szCs w:val="28"/>
              </w:rPr>
            </w:pPr>
            <w:r w:rsidRPr="00C90642">
              <w:rPr>
                <w:rFonts w:ascii="Times New Roman" w:hAnsi="Times New Roman"/>
                <w:sz w:val="28"/>
                <w:szCs w:val="28"/>
              </w:rPr>
              <w:t>Аналитический</w:t>
            </w:r>
          </w:p>
        </w:tc>
        <w:tc>
          <w:tcPr>
            <w:tcW w:w="1985" w:type="dxa"/>
          </w:tcPr>
          <w:p w14:paraId="07F18F23" w14:textId="7F852352"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590CDDB2" w14:textId="42198D1D"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00E6483A" w14:textId="77777777" w:rsidTr="004B74C4">
        <w:trPr>
          <w:trHeight w:val="20"/>
        </w:trPr>
        <w:tc>
          <w:tcPr>
            <w:tcW w:w="1447" w:type="dxa"/>
            <w:vAlign w:val="center"/>
          </w:tcPr>
          <w:p w14:paraId="53F861EE" w14:textId="7416180B"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362</w:t>
            </w:r>
          </w:p>
        </w:tc>
        <w:tc>
          <w:tcPr>
            <w:tcW w:w="1275" w:type="dxa"/>
            <w:vAlign w:val="center"/>
          </w:tcPr>
          <w:p w14:paraId="7AD1C651" w14:textId="772A52B8"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381130.66</w:t>
            </w:r>
          </w:p>
        </w:tc>
        <w:tc>
          <w:tcPr>
            <w:tcW w:w="1418" w:type="dxa"/>
            <w:gridSpan w:val="2"/>
            <w:vAlign w:val="center"/>
          </w:tcPr>
          <w:p w14:paraId="5CB20FFA" w14:textId="7B038B72"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1287853.60</w:t>
            </w:r>
          </w:p>
        </w:tc>
        <w:tc>
          <w:tcPr>
            <w:tcW w:w="2126" w:type="dxa"/>
          </w:tcPr>
          <w:p w14:paraId="361BE215" w14:textId="30FD3ED5" w:rsidR="00FC32C6" w:rsidRPr="00124E7C" w:rsidRDefault="00FC32C6" w:rsidP="00FC32C6">
            <w:pPr>
              <w:widowControl w:val="0"/>
              <w:autoSpaceDE w:val="0"/>
              <w:autoSpaceDN w:val="0"/>
              <w:adjustRightInd w:val="0"/>
              <w:jc w:val="center"/>
              <w:rPr>
                <w:rFonts w:ascii="Times New Roman" w:hAnsi="Times New Roman"/>
                <w:sz w:val="28"/>
                <w:szCs w:val="28"/>
              </w:rPr>
            </w:pPr>
            <w:r w:rsidRPr="00C90642">
              <w:rPr>
                <w:rFonts w:ascii="Times New Roman" w:hAnsi="Times New Roman"/>
                <w:sz w:val="28"/>
                <w:szCs w:val="28"/>
              </w:rPr>
              <w:t>Аналитический</w:t>
            </w:r>
          </w:p>
        </w:tc>
        <w:tc>
          <w:tcPr>
            <w:tcW w:w="1985" w:type="dxa"/>
          </w:tcPr>
          <w:p w14:paraId="66BD078F" w14:textId="3A3C11BF"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7CD7E12C" w14:textId="077FAC38"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6956B116" w14:textId="77777777" w:rsidTr="004B74C4">
        <w:trPr>
          <w:trHeight w:val="20"/>
        </w:trPr>
        <w:tc>
          <w:tcPr>
            <w:tcW w:w="1447" w:type="dxa"/>
            <w:vAlign w:val="center"/>
          </w:tcPr>
          <w:p w14:paraId="65AD4A01" w14:textId="53FEEA13"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363</w:t>
            </w:r>
          </w:p>
        </w:tc>
        <w:tc>
          <w:tcPr>
            <w:tcW w:w="1275" w:type="dxa"/>
            <w:vAlign w:val="center"/>
          </w:tcPr>
          <w:p w14:paraId="43FCFD7A" w14:textId="0072CBBA"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381122.20</w:t>
            </w:r>
          </w:p>
        </w:tc>
        <w:tc>
          <w:tcPr>
            <w:tcW w:w="1418" w:type="dxa"/>
            <w:gridSpan w:val="2"/>
            <w:vAlign w:val="center"/>
          </w:tcPr>
          <w:p w14:paraId="5B95077D" w14:textId="0ADB47DA"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1287900.85</w:t>
            </w:r>
          </w:p>
        </w:tc>
        <w:tc>
          <w:tcPr>
            <w:tcW w:w="2126" w:type="dxa"/>
          </w:tcPr>
          <w:p w14:paraId="7F4D1BE6" w14:textId="4E386044" w:rsidR="00FC32C6" w:rsidRPr="00124E7C" w:rsidRDefault="00FC32C6" w:rsidP="00FC32C6">
            <w:pPr>
              <w:widowControl w:val="0"/>
              <w:autoSpaceDE w:val="0"/>
              <w:autoSpaceDN w:val="0"/>
              <w:adjustRightInd w:val="0"/>
              <w:jc w:val="center"/>
              <w:rPr>
                <w:rFonts w:ascii="Times New Roman" w:hAnsi="Times New Roman"/>
                <w:sz w:val="28"/>
                <w:szCs w:val="28"/>
              </w:rPr>
            </w:pPr>
            <w:r w:rsidRPr="00C90642">
              <w:rPr>
                <w:rFonts w:ascii="Times New Roman" w:hAnsi="Times New Roman"/>
                <w:sz w:val="28"/>
                <w:szCs w:val="28"/>
              </w:rPr>
              <w:t>Аналитический</w:t>
            </w:r>
          </w:p>
        </w:tc>
        <w:tc>
          <w:tcPr>
            <w:tcW w:w="1985" w:type="dxa"/>
          </w:tcPr>
          <w:p w14:paraId="4C34506C" w14:textId="5E159BCE"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0DFE2178" w14:textId="54E0C06D"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1C76DA79" w14:textId="77777777" w:rsidTr="004B74C4">
        <w:trPr>
          <w:trHeight w:val="20"/>
        </w:trPr>
        <w:tc>
          <w:tcPr>
            <w:tcW w:w="1447" w:type="dxa"/>
            <w:vAlign w:val="center"/>
          </w:tcPr>
          <w:p w14:paraId="34CD7D7A" w14:textId="1784F02B"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364</w:t>
            </w:r>
          </w:p>
        </w:tc>
        <w:tc>
          <w:tcPr>
            <w:tcW w:w="1275" w:type="dxa"/>
            <w:vAlign w:val="center"/>
          </w:tcPr>
          <w:p w14:paraId="4A53768E" w14:textId="798E5E26"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381057.29</w:t>
            </w:r>
          </w:p>
        </w:tc>
        <w:tc>
          <w:tcPr>
            <w:tcW w:w="1418" w:type="dxa"/>
            <w:gridSpan w:val="2"/>
            <w:vAlign w:val="center"/>
          </w:tcPr>
          <w:p w14:paraId="7EF7F921" w14:textId="662C6DFD"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1287911.57</w:t>
            </w:r>
          </w:p>
        </w:tc>
        <w:tc>
          <w:tcPr>
            <w:tcW w:w="2126" w:type="dxa"/>
          </w:tcPr>
          <w:p w14:paraId="0A1D5523" w14:textId="090E11ED" w:rsidR="00FC32C6" w:rsidRPr="00124E7C" w:rsidRDefault="00FC32C6" w:rsidP="00FC32C6">
            <w:pPr>
              <w:widowControl w:val="0"/>
              <w:autoSpaceDE w:val="0"/>
              <w:autoSpaceDN w:val="0"/>
              <w:adjustRightInd w:val="0"/>
              <w:jc w:val="center"/>
              <w:rPr>
                <w:rFonts w:ascii="Times New Roman" w:hAnsi="Times New Roman"/>
                <w:sz w:val="28"/>
                <w:szCs w:val="28"/>
              </w:rPr>
            </w:pPr>
            <w:r w:rsidRPr="00C90642">
              <w:rPr>
                <w:rFonts w:ascii="Times New Roman" w:hAnsi="Times New Roman"/>
                <w:sz w:val="28"/>
                <w:szCs w:val="28"/>
              </w:rPr>
              <w:t>Аналитический</w:t>
            </w:r>
          </w:p>
        </w:tc>
        <w:tc>
          <w:tcPr>
            <w:tcW w:w="1985" w:type="dxa"/>
          </w:tcPr>
          <w:p w14:paraId="2257D3CB" w14:textId="731C7735"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1E64CF71" w14:textId="3F681CA0"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27D40197" w14:textId="77777777" w:rsidTr="004B74C4">
        <w:trPr>
          <w:trHeight w:val="20"/>
        </w:trPr>
        <w:tc>
          <w:tcPr>
            <w:tcW w:w="1447" w:type="dxa"/>
            <w:vAlign w:val="center"/>
          </w:tcPr>
          <w:p w14:paraId="453BD53B" w14:textId="63AF60D1"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365</w:t>
            </w:r>
          </w:p>
        </w:tc>
        <w:tc>
          <w:tcPr>
            <w:tcW w:w="1275" w:type="dxa"/>
            <w:vAlign w:val="center"/>
          </w:tcPr>
          <w:p w14:paraId="23701DAA" w14:textId="6AFE63C6"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381059.67</w:t>
            </w:r>
          </w:p>
        </w:tc>
        <w:tc>
          <w:tcPr>
            <w:tcW w:w="1418" w:type="dxa"/>
            <w:gridSpan w:val="2"/>
            <w:vAlign w:val="center"/>
          </w:tcPr>
          <w:p w14:paraId="1F2EC572" w14:textId="793B6BB8"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1287927.64</w:t>
            </w:r>
          </w:p>
        </w:tc>
        <w:tc>
          <w:tcPr>
            <w:tcW w:w="2126" w:type="dxa"/>
          </w:tcPr>
          <w:p w14:paraId="60597337" w14:textId="545A4B31" w:rsidR="00FC32C6" w:rsidRPr="00124E7C" w:rsidRDefault="00FC32C6" w:rsidP="00FC32C6">
            <w:pPr>
              <w:widowControl w:val="0"/>
              <w:autoSpaceDE w:val="0"/>
              <w:autoSpaceDN w:val="0"/>
              <w:adjustRightInd w:val="0"/>
              <w:jc w:val="center"/>
              <w:rPr>
                <w:rFonts w:ascii="Times New Roman" w:hAnsi="Times New Roman"/>
                <w:sz w:val="28"/>
                <w:szCs w:val="28"/>
              </w:rPr>
            </w:pPr>
            <w:r w:rsidRPr="00C90642">
              <w:rPr>
                <w:rFonts w:ascii="Times New Roman" w:hAnsi="Times New Roman"/>
                <w:sz w:val="28"/>
                <w:szCs w:val="28"/>
              </w:rPr>
              <w:t>Аналитический</w:t>
            </w:r>
          </w:p>
        </w:tc>
        <w:tc>
          <w:tcPr>
            <w:tcW w:w="1985" w:type="dxa"/>
          </w:tcPr>
          <w:p w14:paraId="62A5E5C9" w14:textId="3CDF48CD"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116D43F0" w14:textId="2B1E91B2"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3D74489C" w14:textId="77777777" w:rsidTr="004B74C4">
        <w:trPr>
          <w:trHeight w:val="20"/>
        </w:trPr>
        <w:tc>
          <w:tcPr>
            <w:tcW w:w="1447" w:type="dxa"/>
            <w:vAlign w:val="center"/>
          </w:tcPr>
          <w:p w14:paraId="4854FA4B" w14:textId="5F80BC7C"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366</w:t>
            </w:r>
          </w:p>
        </w:tc>
        <w:tc>
          <w:tcPr>
            <w:tcW w:w="1275" w:type="dxa"/>
            <w:vAlign w:val="center"/>
          </w:tcPr>
          <w:p w14:paraId="7F12FC1D" w14:textId="6C0F59A6"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381003.57</w:t>
            </w:r>
          </w:p>
        </w:tc>
        <w:tc>
          <w:tcPr>
            <w:tcW w:w="1418" w:type="dxa"/>
            <w:gridSpan w:val="2"/>
            <w:vAlign w:val="center"/>
          </w:tcPr>
          <w:p w14:paraId="165EE1D1" w14:textId="2AA550D2"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1287935.10</w:t>
            </w:r>
          </w:p>
        </w:tc>
        <w:tc>
          <w:tcPr>
            <w:tcW w:w="2126" w:type="dxa"/>
          </w:tcPr>
          <w:p w14:paraId="5109DD60" w14:textId="491F1F99" w:rsidR="00FC32C6" w:rsidRPr="00124E7C" w:rsidRDefault="00FC32C6" w:rsidP="00FC32C6">
            <w:pPr>
              <w:widowControl w:val="0"/>
              <w:autoSpaceDE w:val="0"/>
              <w:autoSpaceDN w:val="0"/>
              <w:adjustRightInd w:val="0"/>
              <w:jc w:val="center"/>
              <w:rPr>
                <w:rFonts w:ascii="Times New Roman" w:hAnsi="Times New Roman"/>
                <w:sz w:val="28"/>
                <w:szCs w:val="28"/>
              </w:rPr>
            </w:pPr>
            <w:r w:rsidRPr="00C90642">
              <w:rPr>
                <w:rFonts w:ascii="Times New Roman" w:hAnsi="Times New Roman"/>
                <w:sz w:val="28"/>
                <w:szCs w:val="28"/>
              </w:rPr>
              <w:t>Аналитический</w:t>
            </w:r>
          </w:p>
        </w:tc>
        <w:tc>
          <w:tcPr>
            <w:tcW w:w="1985" w:type="dxa"/>
          </w:tcPr>
          <w:p w14:paraId="027E8C89" w14:textId="4D0D80DD"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4BE22362" w14:textId="61B91043"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260E2863" w14:textId="77777777" w:rsidTr="004B74C4">
        <w:trPr>
          <w:trHeight w:val="20"/>
        </w:trPr>
        <w:tc>
          <w:tcPr>
            <w:tcW w:w="1447" w:type="dxa"/>
            <w:vAlign w:val="center"/>
          </w:tcPr>
          <w:p w14:paraId="12B36CED" w14:textId="43845C92"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367</w:t>
            </w:r>
          </w:p>
        </w:tc>
        <w:tc>
          <w:tcPr>
            <w:tcW w:w="1275" w:type="dxa"/>
            <w:vAlign w:val="center"/>
          </w:tcPr>
          <w:p w14:paraId="08666B56" w14:textId="7B4F0DC8"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380978.81</w:t>
            </w:r>
          </w:p>
        </w:tc>
        <w:tc>
          <w:tcPr>
            <w:tcW w:w="1418" w:type="dxa"/>
            <w:gridSpan w:val="2"/>
            <w:vAlign w:val="center"/>
          </w:tcPr>
          <w:p w14:paraId="5C306E4C" w14:textId="38CE92EB"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1287877.78</w:t>
            </w:r>
          </w:p>
        </w:tc>
        <w:tc>
          <w:tcPr>
            <w:tcW w:w="2126" w:type="dxa"/>
          </w:tcPr>
          <w:p w14:paraId="49045252" w14:textId="48917E95" w:rsidR="00FC32C6" w:rsidRPr="00124E7C" w:rsidRDefault="00FC32C6" w:rsidP="00FC32C6">
            <w:pPr>
              <w:widowControl w:val="0"/>
              <w:autoSpaceDE w:val="0"/>
              <w:autoSpaceDN w:val="0"/>
              <w:adjustRightInd w:val="0"/>
              <w:jc w:val="center"/>
              <w:rPr>
                <w:rFonts w:ascii="Times New Roman" w:hAnsi="Times New Roman"/>
                <w:sz w:val="28"/>
                <w:szCs w:val="28"/>
              </w:rPr>
            </w:pPr>
            <w:r w:rsidRPr="00C90642">
              <w:rPr>
                <w:rFonts w:ascii="Times New Roman" w:hAnsi="Times New Roman"/>
                <w:sz w:val="28"/>
                <w:szCs w:val="28"/>
              </w:rPr>
              <w:t>Аналитический</w:t>
            </w:r>
          </w:p>
        </w:tc>
        <w:tc>
          <w:tcPr>
            <w:tcW w:w="1985" w:type="dxa"/>
          </w:tcPr>
          <w:p w14:paraId="45D6DF2B" w14:textId="453B0EF6"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5F3C441E" w14:textId="70A5CFB2"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09A322A5" w14:textId="77777777" w:rsidTr="004B74C4">
        <w:trPr>
          <w:trHeight w:val="20"/>
        </w:trPr>
        <w:tc>
          <w:tcPr>
            <w:tcW w:w="1447" w:type="dxa"/>
            <w:vAlign w:val="center"/>
          </w:tcPr>
          <w:p w14:paraId="5ABB49DF" w14:textId="253FF87E"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368</w:t>
            </w:r>
          </w:p>
        </w:tc>
        <w:tc>
          <w:tcPr>
            <w:tcW w:w="1275" w:type="dxa"/>
            <w:vAlign w:val="center"/>
          </w:tcPr>
          <w:p w14:paraId="5E0DD6D0" w14:textId="2B3AF12B"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380972.59</w:t>
            </w:r>
          </w:p>
        </w:tc>
        <w:tc>
          <w:tcPr>
            <w:tcW w:w="1418" w:type="dxa"/>
            <w:gridSpan w:val="2"/>
            <w:vAlign w:val="center"/>
          </w:tcPr>
          <w:p w14:paraId="53F6CB7E" w14:textId="0F88BA4C"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1287858.95</w:t>
            </w:r>
          </w:p>
        </w:tc>
        <w:tc>
          <w:tcPr>
            <w:tcW w:w="2126" w:type="dxa"/>
          </w:tcPr>
          <w:p w14:paraId="3DE98A20" w14:textId="16D80D6A" w:rsidR="00FC32C6" w:rsidRPr="00124E7C" w:rsidRDefault="00FC32C6" w:rsidP="00FC32C6">
            <w:pPr>
              <w:widowControl w:val="0"/>
              <w:autoSpaceDE w:val="0"/>
              <w:autoSpaceDN w:val="0"/>
              <w:adjustRightInd w:val="0"/>
              <w:jc w:val="center"/>
              <w:rPr>
                <w:rFonts w:ascii="Times New Roman" w:hAnsi="Times New Roman"/>
                <w:sz w:val="28"/>
                <w:szCs w:val="28"/>
              </w:rPr>
            </w:pPr>
            <w:r w:rsidRPr="0014463A">
              <w:rPr>
                <w:rFonts w:ascii="Times New Roman" w:hAnsi="Times New Roman"/>
                <w:sz w:val="28"/>
                <w:szCs w:val="28"/>
              </w:rPr>
              <w:t>Аналитический</w:t>
            </w:r>
          </w:p>
        </w:tc>
        <w:tc>
          <w:tcPr>
            <w:tcW w:w="1985" w:type="dxa"/>
          </w:tcPr>
          <w:p w14:paraId="4364AFF0" w14:textId="426CEE29"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08BE5A84" w14:textId="3825C1BF"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7021EACD" w14:textId="77777777" w:rsidTr="004B74C4">
        <w:trPr>
          <w:trHeight w:val="20"/>
        </w:trPr>
        <w:tc>
          <w:tcPr>
            <w:tcW w:w="1447" w:type="dxa"/>
            <w:vAlign w:val="center"/>
          </w:tcPr>
          <w:p w14:paraId="6B4B906E" w14:textId="700BE0FB"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369</w:t>
            </w:r>
          </w:p>
        </w:tc>
        <w:tc>
          <w:tcPr>
            <w:tcW w:w="1275" w:type="dxa"/>
            <w:vAlign w:val="center"/>
          </w:tcPr>
          <w:p w14:paraId="4CF0BCCD" w14:textId="5B26CBD0"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380971.95</w:t>
            </w:r>
          </w:p>
        </w:tc>
        <w:tc>
          <w:tcPr>
            <w:tcW w:w="1418" w:type="dxa"/>
            <w:gridSpan w:val="2"/>
            <w:vAlign w:val="center"/>
          </w:tcPr>
          <w:p w14:paraId="4A87F397" w14:textId="31C9DFF0"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1287842.79</w:t>
            </w:r>
          </w:p>
        </w:tc>
        <w:tc>
          <w:tcPr>
            <w:tcW w:w="2126" w:type="dxa"/>
          </w:tcPr>
          <w:p w14:paraId="5C98D001" w14:textId="581E9D82" w:rsidR="00FC32C6" w:rsidRPr="00124E7C" w:rsidRDefault="00FC32C6" w:rsidP="00FC32C6">
            <w:pPr>
              <w:widowControl w:val="0"/>
              <w:autoSpaceDE w:val="0"/>
              <w:autoSpaceDN w:val="0"/>
              <w:adjustRightInd w:val="0"/>
              <w:jc w:val="center"/>
              <w:rPr>
                <w:rFonts w:ascii="Times New Roman" w:hAnsi="Times New Roman"/>
                <w:sz w:val="28"/>
                <w:szCs w:val="28"/>
              </w:rPr>
            </w:pPr>
            <w:r w:rsidRPr="0014463A">
              <w:rPr>
                <w:rFonts w:ascii="Times New Roman" w:hAnsi="Times New Roman"/>
                <w:sz w:val="28"/>
                <w:szCs w:val="28"/>
              </w:rPr>
              <w:t>Аналитический</w:t>
            </w:r>
          </w:p>
        </w:tc>
        <w:tc>
          <w:tcPr>
            <w:tcW w:w="1985" w:type="dxa"/>
          </w:tcPr>
          <w:p w14:paraId="6D70A2A2" w14:textId="68C6790B"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151C0CC0" w14:textId="201BD622"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47D7F345" w14:textId="77777777" w:rsidTr="004B74C4">
        <w:trPr>
          <w:trHeight w:val="20"/>
        </w:trPr>
        <w:tc>
          <w:tcPr>
            <w:tcW w:w="1447" w:type="dxa"/>
            <w:vAlign w:val="center"/>
          </w:tcPr>
          <w:p w14:paraId="5CCB9742" w14:textId="3C072CD2"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370</w:t>
            </w:r>
          </w:p>
        </w:tc>
        <w:tc>
          <w:tcPr>
            <w:tcW w:w="1275" w:type="dxa"/>
            <w:vAlign w:val="center"/>
          </w:tcPr>
          <w:p w14:paraId="09769765" w14:textId="4E4A271C"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380974.99</w:t>
            </w:r>
          </w:p>
        </w:tc>
        <w:tc>
          <w:tcPr>
            <w:tcW w:w="1418" w:type="dxa"/>
            <w:gridSpan w:val="2"/>
            <w:vAlign w:val="center"/>
          </w:tcPr>
          <w:p w14:paraId="259ABE0F" w14:textId="48FBB4E6"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1287802.68</w:t>
            </w:r>
          </w:p>
        </w:tc>
        <w:tc>
          <w:tcPr>
            <w:tcW w:w="2126" w:type="dxa"/>
          </w:tcPr>
          <w:p w14:paraId="3C79FA0D" w14:textId="32D3DC04" w:rsidR="00FC32C6" w:rsidRPr="00124E7C" w:rsidRDefault="00FC32C6" w:rsidP="00FC32C6">
            <w:pPr>
              <w:widowControl w:val="0"/>
              <w:autoSpaceDE w:val="0"/>
              <w:autoSpaceDN w:val="0"/>
              <w:adjustRightInd w:val="0"/>
              <w:jc w:val="center"/>
              <w:rPr>
                <w:rFonts w:ascii="Times New Roman" w:hAnsi="Times New Roman"/>
                <w:sz w:val="28"/>
                <w:szCs w:val="28"/>
              </w:rPr>
            </w:pPr>
            <w:r w:rsidRPr="0014463A">
              <w:rPr>
                <w:rFonts w:ascii="Times New Roman" w:hAnsi="Times New Roman"/>
                <w:sz w:val="28"/>
                <w:szCs w:val="28"/>
              </w:rPr>
              <w:t>Аналитический</w:t>
            </w:r>
          </w:p>
        </w:tc>
        <w:tc>
          <w:tcPr>
            <w:tcW w:w="1985" w:type="dxa"/>
          </w:tcPr>
          <w:p w14:paraId="2E7A8BD5" w14:textId="2BC50144"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2E532C51" w14:textId="64499387"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439DA1E2" w14:textId="77777777" w:rsidTr="004B74C4">
        <w:trPr>
          <w:trHeight w:val="20"/>
        </w:trPr>
        <w:tc>
          <w:tcPr>
            <w:tcW w:w="1447" w:type="dxa"/>
            <w:vAlign w:val="center"/>
          </w:tcPr>
          <w:p w14:paraId="6489868F" w14:textId="6EA2F7B0"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371</w:t>
            </w:r>
          </w:p>
        </w:tc>
        <w:tc>
          <w:tcPr>
            <w:tcW w:w="1275" w:type="dxa"/>
            <w:vAlign w:val="center"/>
          </w:tcPr>
          <w:p w14:paraId="0AFBF604" w14:textId="477C0AFF"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381051.00</w:t>
            </w:r>
          </w:p>
        </w:tc>
        <w:tc>
          <w:tcPr>
            <w:tcW w:w="1418" w:type="dxa"/>
            <w:gridSpan w:val="2"/>
            <w:vAlign w:val="center"/>
          </w:tcPr>
          <w:p w14:paraId="7F19B7AA" w14:textId="3D83A4F4"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1287810.25</w:t>
            </w:r>
          </w:p>
        </w:tc>
        <w:tc>
          <w:tcPr>
            <w:tcW w:w="2126" w:type="dxa"/>
          </w:tcPr>
          <w:p w14:paraId="18A7E826" w14:textId="6340D862" w:rsidR="00FC32C6" w:rsidRPr="00124E7C" w:rsidRDefault="00FC32C6" w:rsidP="00FC32C6">
            <w:pPr>
              <w:widowControl w:val="0"/>
              <w:autoSpaceDE w:val="0"/>
              <w:autoSpaceDN w:val="0"/>
              <w:adjustRightInd w:val="0"/>
              <w:jc w:val="center"/>
              <w:rPr>
                <w:rFonts w:ascii="Times New Roman" w:hAnsi="Times New Roman"/>
                <w:sz w:val="28"/>
                <w:szCs w:val="28"/>
              </w:rPr>
            </w:pPr>
            <w:r w:rsidRPr="0014463A">
              <w:rPr>
                <w:rFonts w:ascii="Times New Roman" w:hAnsi="Times New Roman"/>
                <w:sz w:val="28"/>
                <w:szCs w:val="28"/>
              </w:rPr>
              <w:t>Аналитический</w:t>
            </w:r>
          </w:p>
        </w:tc>
        <w:tc>
          <w:tcPr>
            <w:tcW w:w="1985" w:type="dxa"/>
          </w:tcPr>
          <w:p w14:paraId="7C81C926" w14:textId="685F1F98"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1A0EC4B9" w14:textId="78FCEBF4"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34572013" w14:textId="77777777" w:rsidTr="004B74C4">
        <w:trPr>
          <w:trHeight w:val="20"/>
        </w:trPr>
        <w:tc>
          <w:tcPr>
            <w:tcW w:w="1447" w:type="dxa"/>
            <w:vAlign w:val="center"/>
          </w:tcPr>
          <w:p w14:paraId="1DF71AA0" w14:textId="2B74F864"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372</w:t>
            </w:r>
          </w:p>
        </w:tc>
        <w:tc>
          <w:tcPr>
            <w:tcW w:w="1275" w:type="dxa"/>
            <w:vAlign w:val="center"/>
          </w:tcPr>
          <w:p w14:paraId="2BC51E67" w14:textId="1461E1A5"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381073.39</w:t>
            </w:r>
          </w:p>
        </w:tc>
        <w:tc>
          <w:tcPr>
            <w:tcW w:w="1418" w:type="dxa"/>
            <w:gridSpan w:val="2"/>
            <w:vAlign w:val="center"/>
          </w:tcPr>
          <w:p w14:paraId="442C2AB0" w14:textId="2BBFBB2E"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1287812.45</w:t>
            </w:r>
          </w:p>
        </w:tc>
        <w:tc>
          <w:tcPr>
            <w:tcW w:w="2126" w:type="dxa"/>
          </w:tcPr>
          <w:p w14:paraId="6D6E7089" w14:textId="01E705EE" w:rsidR="00FC32C6" w:rsidRPr="00124E7C" w:rsidRDefault="00FC32C6" w:rsidP="00FC32C6">
            <w:pPr>
              <w:widowControl w:val="0"/>
              <w:autoSpaceDE w:val="0"/>
              <w:autoSpaceDN w:val="0"/>
              <w:adjustRightInd w:val="0"/>
              <w:jc w:val="center"/>
              <w:rPr>
                <w:rFonts w:ascii="Times New Roman" w:hAnsi="Times New Roman"/>
                <w:sz w:val="28"/>
                <w:szCs w:val="28"/>
              </w:rPr>
            </w:pPr>
            <w:r w:rsidRPr="0014463A">
              <w:rPr>
                <w:rFonts w:ascii="Times New Roman" w:hAnsi="Times New Roman"/>
                <w:sz w:val="28"/>
                <w:szCs w:val="28"/>
              </w:rPr>
              <w:t>Аналитический</w:t>
            </w:r>
          </w:p>
        </w:tc>
        <w:tc>
          <w:tcPr>
            <w:tcW w:w="1985" w:type="dxa"/>
          </w:tcPr>
          <w:p w14:paraId="40E0265D" w14:textId="11A66086"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722C9B85" w14:textId="3A5EA359"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5BCAF98A" w14:textId="77777777" w:rsidTr="004B74C4">
        <w:trPr>
          <w:trHeight w:val="20"/>
        </w:trPr>
        <w:tc>
          <w:tcPr>
            <w:tcW w:w="1447" w:type="dxa"/>
            <w:vAlign w:val="center"/>
          </w:tcPr>
          <w:p w14:paraId="2C0C2756" w14:textId="46ED7C01"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373</w:t>
            </w:r>
          </w:p>
        </w:tc>
        <w:tc>
          <w:tcPr>
            <w:tcW w:w="1275" w:type="dxa"/>
            <w:vAlign w:val="center"/>
          </w:tcPr>
          <w:p w14:paraId="694DE801" w14:textId="658AFBAA"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381097.88</w:t>
            </w:r>
          </w:p>
        </w:tc>
        <w:tc>
          <w:tcPr>
            <w:tcW w:w="1418" w:type="dxa"/>
            <w:gridSpan w:val="2"/>
            <w:vAlign w:val="center"/>
          </w:tcPr>
          <w:p w14:paraId="6CCA5F6D" w14:textId="461193C0"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1287815.15</w:t>
            </w:r>
          </w:p>
        </w:tc>
        <w:tc>
          <w:tcPr>
            <w:tcW w:w="2126" w:type="dxa"/>
          </w:tcPr>
          <w:p w14:paraId="2ABBDC79" w14:textId="72EC301E" w:rsidR="00FC32C6" w:rsidRPr="00124E7C" w:rsidRDefault="00FC32C6" w:rsidP="00FC32C6">
            <w:pPr>
              <w:widowControl w:val="0"/>
              <w:autoSpaceDE w:val="0"/>
              <w:autoSpaceDN w:val="0"/>
              <w:adjustRightInd w:val="0"/>
              <w:jc w:val="center"/>
              <w:rPr>
                <w:rFonts w:ascii="Times New Roman" w:hAnsi="Times New Roman"/>
                <w:sz w:val="28"/>
                <w:szCs w:val="28"/>
              </w:rPr>
            </w:pPr>
            <w:r w:rsidRPr="0014463A">
              <w:rPr>
                <w:rFonts w:ascii="Times New Roman" w:hAnsi="Times New Roman"/>
                <w:sz w:val="28"/>
                <w:szCs w:val="28"/>
              </w:rPr>
              <w:t>Аналитический</w:t>
            </w:r>
          </w:p>
        </w:tc>
        <w:tc>
          <w:tcPr>
            <w:tcW w:w="1985" w:type="dxa"/>
          </w:tcPr>
          <w:p w14:paraId="0405DBD0" w14:textId="278E1147"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6FCE6379" w14:textId="499E0ECB"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3308B12E" w14:textId="77777777" w:rsidTr="004B74C4">
        <w:trPr>
          <w:trHeight w:val="20"/>
        </w:trPr>
        <w:tc>
          <w:tcPr>
            <w:tcW w:w="1447" w:type="dxa"/>
            <w:vAlign w:val="center"/>
          </w:tcPr>
          <w:p w14:paraId="39E3F7C2" w14:textId="503E2B64"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361</w:t>
            </w:r>
          </w:p>
        </w:tc>
        <w:tc>
          <w:tcPr>
            <w:tcW w:w="1275" w:type="dxa"/>
            <w:vAlign w:val="center"/>
          </w:tcPr>
          <w:p w14:paraId="79A4B2B4" w14:textId="11940385"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381136.48</w:t>
            </w:r>
          </w:p>
        </w:tc>
        <w:tc>
          <w:tcPr>
            <w:tcW w:w="1418" w:type="dxa"/>
            <w:gridSpan w:val="2"/>
            <w:vAlign w:val="center"/>
          </w:tcPr>
          <w:p w14:paraId="3E688C71" w14:textId="2052FEA9"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1287819.39</w:t>
            </w:r>
          </w:p>
        </w:tc>
        <w:tc>
          <w:tcPr>
            <w:tcW w:w="2126" w:type="dxa"/>
          </w:tcPr>
          <w:p w14:paraId="4BE09800" w14:textId="705ED5D9" w:rsidR="00FC32C6" w:rsidRPr="00124E7C" w:rsidRDefault="00FC32C6" w:rsidP="00FC32C6">
            <w:pPr>
              <w:widowControl w:val="0"/>
              <w:autoSpaceDE w:val="0"/>
              <w:autoSpaceDN w:val="0"/>
              <w:adjustRightInd w:val="0"/>
              <w:jc w:val="center"/>
              <w:rPr>
                <w:rFonts w:ascii="Times New Roman" w:hAnsi="Times New Roman"/>
                <w:sz w:val="28"/>
                <w:szCs w:val="28"/>
              </w:rPr>
            </w:pPr>
            <w:r w:rsidRPr="0014463A">
              <w:rPr>
                <w:rFonts w:ascii="Times New Roman" w:hAnsi="Times New Roman"/>
                <w:sz w:val="28"/>
                <w:szCs w:val="28"/>
              </w:rPr>
              <w:t>Аналитический</w:t>
            </w:r>
          </w:p>
        </w:tc>
        <w:tc>
          <w:tcPr>
            <w:tcW w:w="1985" w:type="dxa"/>
          </w:tcPr>
          <w:p w14:paraId="023426C0" w14:textId="0D57116B"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25BF32B3" w14:textId="4E09E39B"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B2B4D" w:rsidRPr="00124E7C" w14:paraId="5E3FF482" w14:textId="77777777" w:rsidTr="004B74C4">
        <w:trPr>
          <w:trHeight w:val="20"/>
        </w:trPr>
        <w:tc>
          <w:tcPr>
            <w:tcW w:w="9952" w:type="dxa"/>
            <w:gridSpan w:val="7"/>
            <w:vAlign w:val="center"/>
          </w:tcPr>
          <w:p w14:paraId="12A85134" w14:textId="498879A6" w:rsidR="00FB2B4D" w:rsidRPr="007F03F1" w:rsidRDefault="00FB2B4D" w:rsidP="007F03F1">
            <w:pPr>
              <w:widowControl w:val="0"/>
              <w:ind w:left="-113" w:right="-113"/>
              <w:jc w:val="center"/>
              <w:rPr>
                <w:rFonts w:ascii="Times New Roman" w:hAnsi="Times New Roman"/>
                <w:color w:val="000000"/>
                <w:sz w:val="28"/>
              </w:rPr>
            </w:pPr>
          </w:p>
        </w:tc>
      </w:tr>
      <w:tr w:rsidR="00FC32C6" w:rsidRPr="00124E7C" w14:paraId="667E83BE" w14:textId="77777777" w:rsidTr="004B74C4">
        <w:trPr>
          <w:trHeight w:val="20"/>
        </w:trPr>
        <w:tc>
          <w:tcPr>
            <w:tcW w:w="1447" w:type="dxa"/>
            <w:vAlign w:val="center"/>
          </w:tcPr>
          <w:p w14:paraId="74C89DE0" w14:textId="0797C982"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374</w:t>
            </w:r>
          </w:p>
        </w:tc>
        <w:tc>
          <w:tcPr>
            <w:tcW w:w="1275" w:type="dxa"/>
            <w:vAlign w:val="center"/>
          </w:tcPr>
          <w:p w14:paraId="4F5D8393" w14:textId="3ACDE016"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380976.52</w:t>
            </w:r>
          </w:p>
        </w:tc>
        <w:tc>
          <w:tcPr>
            <w:tcW w:w="1418" w:type="dxa"/>
            <w:gridSpan w:val="2"/>
            <w:vAlign w:val="center"/>
          </w:tcPr>
          <w:p w14:paraId="518D7924" w14:textId="1FE06A4D"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1287641.90</w:t>
            </w:r>
          </w:p>
        </w:tc>
        <w:tc>
          <w:tcPr>
            <w:tcW w:w="2126" w:type="dxa"/>
          </w:tcPr>
          <w:p w14:paraId="3B6D32A5" w14:textId="636FA2DF" w:rsidR="00FC32C6" w:rsidRPr="00124E7C" w:rsidRDefault="00FC32C6" w:rsidP="00FC32C6">
            <w:pPr>
              <w:widowControl w:val="0"/>
              <w:autoSpaceDE w:val="0"/>
              <w:autoSpaceDN w:val="0"/>
              <w:adjustRightInd w:val="0"/>
              <w:jc w:val="center"/>
              <w:rPr>
                <w:rFonts w:ascii="Times New Roman" w:hAnsi="Times New Roman"/>
                <w:sz w:val="28"/>
                <w:szCs w:val="28"/>
              </w:rPr>
            </w:pPr>
            <w:r w:rsidRPr="00D22B4B">
              <w:rPr>
                <w:rFonts w:ascii="Times New Roman" w:hAnsi="Times New Roman"/>
                <w:sz w:val="28"/>
                <w:szCs w:val="28"/>
              </w:rPr>
              <w:t>Аналитический</w:t>
            </w:r>
          </w:p>
        </w:tc>
        <w:tc>
          <w:tcPr>
            <w:tcW w:w="1985" w:type="dxa"/>
          </w:tcPr>
          <w:p w14:paraId="673CB23D" w14:textId="285EACE0"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1E8EC73F" w14:textId="2604A258"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7056912C" w14:textId="77777777" w:rsidTr="004B74C4">
        <w:trPr>
          <w:trHeight w:val="20"/>
        </w:trPr>
        <w:tc>
          <w:tcPr>
            <w:tcW w:w="1447" w:type="dxa"/>
            <w:vAlign w:val="center"/>
          </w:tcPr>
          <w:p w14:paraId="43138A40" w14:textId="5C7456A4"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lastRenderedPageBreak/>
              <w:t>375</w:t>
            </w:r>
          </w:p>
        </w:tc>
        <w:tc>
          <w:tcPr>
            <w:tcW w:w="1275" w:type="dxa"/>
            <w:vAlign w:val="center"/>
          </w:tcPr>
          <w:p w14:paraId="5FAB88AC" w14:textId="2A90BB5B"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380965.24</w:t>
            </w:r>
          </w:p>
        </w:tc>
        <w:tc>
          <w:tcPr>
            <w:tcW w:w="1418" w:type="dxa"/>
            <w:gridSpan w:val="2"/>
            <w:vAlign w:val="center"/>
          </w:tcPr>
          <w:p w14:paraId="52A71D01" w14:textId="29FCC9DA"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1287688.78</w:t>
            </w:r>
          </w:p>
        </w:tc>
        <w:tc>
          <w:tcPr>
            <w:tcW w:w="2126" w:type="dxa"/>
          </w:tcPr>
          <w:p w14:paraId="70108621" w14:textId="36EF44DD" w:rsidR="00FC32C6" w:rsidRPr="00124E7C" w:rsidRDefault="00FC32C6" w:rsidP="00FC32C6">
            <w:pPr>
              <w:widowControl w:val="0"/>
              <w:autoSpaceDE w:val="0"/>
              <w:autoSpaceDN w:val="0"/>
              <w:adjustRightInd w:val="0"/>
              <w:jc w:val="center"/>
              <w:rPr>
                <w:rFonts w:ascii="Times New Roman" w:hAnsi="Times New Roman"/>
                <w:sz w:val="28"/>
                <w:szCs w:val="28"/>
              </w:rPr>
            </w:pPr>
            <w:r w:rsidRPr="00D22B4B">
              <w:rPr>
                <w:rFonts w:ascii="Times New Roman" w:hAnsi="Times New Roman"/>
                <w:sz w:val="28"/>
                <w:szCs w:val="28"/>
              </w:rPr>
              <w:t>Аналитический</w:t>
            </w:r>
          </w:p>
        </w:tc>
        <w:tc>
          <w:tcPr>
            <w:tcW w:w="1985" w:type="dxa"/>
          </w:tcPr>
          <w:p w14:paraId="44F686DD" w14:textId="4975A28A"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40A0B543" w14:textId="2B60F7DE"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4930D5E3" w14:textId="77777777" w:rsidTr="004B74C4">
        <w:trPr>
          <w:trHeight w:val="20"/>
        </w:trPr>
        <w:tc>
          <w:tcPr>
            <w:tcW w:w="1447" w:type="dxa"/>
            <w:vAlign w:val="center"/>
          </w:tcPr>
          <w:p w14:paraId="7507CB90" w14:textId="4ABB925F"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376</w:t>
            </w:r>
          </w:p>
        </w:tc>
        <w:tc>
          <w:tcPr>
            <w:tcW w:w="1275" w:type="dxa"/>
            <w:vAlign w:val="center"/>
          </w:tcPr>
          <w:p w14:paraId="47195C95" w14:textId="1224CD43"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380962.97</w:t>
            </w:r>
          </w:p>
        </w:tc>
        <w:tc>
          <w:tcPr>
            <w:tcW w:w="1418" w:type="dxa"/>
            <w:gridSpan w:val="2"/>
            <w:vAlign w:val="center"/>
          </w:tcPr>
          <w:p w14:paraId="330190FA" w14:textId="32896144"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1287707.27</w:t>
            </w:r>
          </w:p>
        </w:tc>
        <w:tc>
          <w:tcPr>
            <w:tcW w:w="2126" w:type="dxa"/>
          </w:tcPr>
          <w:p w14:paraId="5E23A048" w14:textId="5106D4E6" w:rsidR="00FC32C6" w:rsidRPr="00124E7C" w:rsidRDefault="00FC32C6" w:rsidP="00FC32C6">
            <w:pPr>
              <w:widowControl w:val="0"/>
              <w:autoSpaceDE w:val="0"/>
              <w:autoSpaceDN w:val="0"/>
              <w:adjustRightInd w:val="0"/>
              <w:jc w:val="center"/>
              <w:rPr>
                <w:rFonts w:ascii="Times New Roman" w:hAnsi="Times New Roman"/>
                <w:sz w:val="28"/>
                <w:szCs w:val="28"/>
              </w:rPr>
            </w:pPr>
            <w:r w:rsidRPr="00D22B4B">
              <w:rPr>
                <w:rFonts w:ascii="Times New Roman" w:hAnsi="Times New Roman"/>
                <w:sz w:val="28"/>
                <w:szCs w:val="28"/>
              </w:rPr>
              <w:t>Аналитический</w:t>
            </w:r>
          </w:p>
        </w:tc>
        <w:tc>
          <w:tcPr>
            <w:tcW w:w="1985" w:type="dxa"/>
          </w:tcPr>
          <w:p w14:paraId="17C8E5B7" w14:textId="577C9B4E"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1121651D" w14:textId="23EC7119"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6E564609" w14:textId="77777777" w:rsidTr="004B74C4">
        <w:trPr>
          <w:trHeight w:val="20"/>
        </w:trPr>
        <w:tc>
          <w:tcPr>
            <w:tcW w:w="1447" w:type="dxa"/>
            <w:vAlign w:val="center"/>
          </w:tcPr>
          <w:p w14:paraId="76092A83" w14:textId="5839E85F"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377</w:t>
            </w:r>
          </w:p>
        </w:tc>
        <w:tc>
          <w:tcPr>
            <w:tcW w:w="1275" w:type="dxa"/>
            <w:vAlign w:val="center"/>
          </w:tcPr>
          <w:p w14:paraId="58B0DA0D" w14:textId="1AE2871B"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380960.15</w:t>
            </w:r>
          </w:p>
        </w:tc>
        <w:tc>
          <w:tcPr>
            <w:tcW w:w="1418" w:type="dxa"/>
            <w:gridSpan w:val="2"/>
            <w:vAlign w:val="center"/>
          </w:tcPr>
          <w:p w14:paraId="13AA1C3C" w14:textId="014D0A55"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1287725.58</w:t>
            </w:r>
          </w:p>
        </w:tc>
        <w:tc>
          <w:tcPr>
            <w:tcW w:w="2126" w:type="dxa"/>
          </w:tcPr>
          <w:p w14:paraId="0009F8C7" w14:textId="58213F1E" w:rsidR="00FC32C6" w:rsidRPr="00124E7C" w:rsidRDefault="00FC32C6" w:rsidP="00FC32C6">
            <w:pPr>
              <w:widowControl w:val="0"/>
              <w:autoSpaceDE w:val="0"/>
              <w:autoSpaceDN w:val="0"/>
              <w:adjustRightInd w:val="0"/>
              <w:jc w:val="center"/>
              <w:rPr>
                <w:rFonts w:ascii="Times New Roman" w:hAnsi="Times New Roman"/>
                <w:sz w:val="28"/>
                <w:szCs w:val="28"/>
              </w:rPr>
            </w:pPr>
            <w:r w:rsidRPr="00D22B4B">
              <w:rPr>
                <w:rFonts w:ascii="Times New Roman" w:hAnsi="Times New Roman"/>
                <w:sz w:val="28"/>
                <w:szCs w:val="28"/>
              </w:rPr>
              <w:t>Аналитический</w:t>
            </w:r>
          </w:p>
        </w:tc>
        <w:tc>
          <w:tcPr>
            <w:tcW w:w="1985" w:type="dxa"/>
          </w:tcPr>
          <w:p w14:paraId="199988A4" w14:textId="6D1475A1"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321BC4B6" w14:textId="5A467553"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599B54FA" w14:textId="77777777" w:rsidTr="004B74C4">
        <w:trPr>
          <w:trHeight w:val="20"/>
        </w:trPr>
        <w:tc>
          <w:tcPr>
            <w:tcW w:w="1447" w:type="dxa"/>
            <w:vAlign w:val="center"/>
          </w:tcPr>
          <w:p w14:paraId="2C0960BD" w14:textId="13029F53"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378</w:t>
            </w:r>
          </w:p>
        </w:tc>
        <w:tc>
          <w:tcPr>
            <w:tcW w:w="1275" w:type="dxa"/>
            <w:vAlign w:val="center"/>
          </w:tcPr>
          <w:p w14:paraId="7ED1077A" w14:textId="2DF9CA71"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380963.24</w:t>
            </w:r>
          </w:p>
        </w:tc>
        <w:tc>
          <w:tcPr>
            <w:tcW w:w="1418" w:type="dxa"/>
            <w:gridSpan w:val="2"/>
            <w:vAlign w:val="center"/>
          </w:tcPr>
          <w:p w14:paraId="3418C4D6" w14:textId="1A345B87"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1287725.77</w:t>
            </w:r>
          </w:p>
        </w:tc>
        <w:tc>
          <w:tcPr>
            <w:tcW w:w="2126" w:type="dxa"/>
          </w:tcPr>
          <w:p w14:paraId="354426C6" w14:textId="4514B173" w:rsidR="00FC32C6" w:rsidRPr="00124E7C" w:rsidRDefault="00FC32C6" w:rsidP="00FC32C6">
            <w:pPr>
              <w:widowControl w:val="0"/>
              <w:autoSpaceDE w:val="0"/>
              <w:autoSpaceDN w:val="0"/>
              <w:adjustRightInd w:val="0"/>
              <w:jc w:val="center"/>
              <w:rPr>
                <w:rFonts w:ascii="Times New Roman" w:hAnsi="Times New Roman"/>
                <w:sz w:val="28"/>
                <w:szCs w:val="28"/>
              </w:rPr>
            </w:pPr>
            <w:r w:rsidRPr="00D22B4B">
              <w:rPr>
                <w:rFonts w:ascii="Times New Roman" w:hAnsi="Times New Roman"/>
                <w:sz w:val="28"/>
                <w:szCs w:val="28"/>
              </w:rPr>
              <w:t>Аналитический</w:t>
            </w:r>
          </w:p>
        </w:tc>
        <w:tc>
          <w:tcPr>
            <w:tcW w:w="1985" w:type="dxa"/>
          </w:tcPr>
          <w:p w14:paraId="12905C63" w14:textId="0042E99D"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47350F5E" w14:textId="4DB5E612"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6EAA2A1D" w14:textId="77777777" w:rsidTr="004B74C4">
        <w:trPr>
          <w:trHeight w:val="20"/>
        </w:trPr>
        <w:tc>
          <w:tcPr>
            <w:tcW w:w="1447" w:type="dxa"/>
            <w:vAlign w:val="center"/>
          </w:tcPr>
          <w:p w14:paraId="37E2D351" w14:textId="7BAF66B7"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379</w:t>
            </w:r>
          </w:p>
        </w:tc>
        <w:tc>
          <w:tcPr>
            <w:tcW w:w="1275" w:type="dxa"/>
            <w:vAlign w:val="center"/>
          </w:tcPr>
          <w:p w14:paraId="13D18C84" w14:textId="2B231D15"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380962.06</w:t>
            </w:r>
          </w:p>
        </w:tc>
        <w:tc>
          <w:tcPr>
            <w:tcW w:w="1418" w:type="dxa"/>
            <w:gridSpan w:val="2"/>
            <w:vAlign w:val="center"/>
          </w:tcPr>
          <w:p w14:paraId="69085F5E" w14:textId="3BDD6B1F"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1287734.35</w:t>
            </w:r>
          </w:p>
        </w:tc>
        <w:tc>
          <w:tcPr>
            <w:tcW w:w="2126" w:type="dxa"/>
          </w:tcPr>
          <w:p w14:paraId="013F9AEE" w14:textId="7E36236A" w:rsidR="00FC32C6" w:rsidRPr="00124E7C" w:rsidRDefault="00FC32C6" w:rsidP="00FC32C6">
            <w:pPr>
              <w:widowControl w:val="0"/>
              <w:autoSpaceDE w:val="0"/>
              <w:autoSpaceDN w:val="0"/>
              <w:adjustRightInd w:val="0"/>
              <w:jc w:val="center"/>
              <w:rPr>
                <w:rFonts w:ascii="Times New Roman" w:hAnsi="Times New Roman"/>
                <w:sz w:val="28"/>
                <w:szCs w:val="28"/>
              </w:rPr>
            </w:pPr>
            <w:r w:rsidRPr="00D22B4B">
              <w:rPr>
                <w:rFonts w:ascii="Times New Roman" w:hAnsi="Times New Roman"/>
                <w:sz w:val="28"/>
                <w:szCs w:val="28"/>
              </w:rPr>
              <w:t>Аналитический</w:t>
            </w:r>
          </w:p>
        </w:tc>
        <w:tc>
          <w:tcPr>
            <w:tcW w:w="1985" w:type="dxa"/>
          </w:tcPr>
          <w:p w14:paraId="002740A8" w14:textId="47C72988"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7CE8163D" w14:textId="06F04E4F"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32760D03" w14:textId="77777777" w:rsidTr="004B74C4">
        <w:trPr>
          <w:trHeight w:val="20"/>
        </w:trPr>
        <w:tc>
          <w:tcPr>
            <w:tcW w:w="1447" w:type="dxa"/>
            <w:vAlign w:val="center"/>
          </w:tcPr>
          <w:p w14:paraId="7D92A59F" w14:textId="57F2938C"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380</w:t>
            </w:r>
          </w:p>
        </w:tc>
        <w:tc>
          <w:tcPr>
            <w:tcW w:w="1275" w:type="dxa"/>
            <w:vAlign w:val="center"/>
          </w:tcPr>
          <w:p w14:paraId="7DE8CE8D" w14:textId="4D1F911D"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380959.39</w:t>
            </w:r>
          </w:p>
        </w:tc>
        <w:tc>
          <w:tcPr>
            <w:tcW w:w="1418" w:type="dxa"/>
            <w:gridSpan w:val="2"/>
            <w:vAlign w:val="center"/>
          </w:tcPr>
          <w:p w14:paraId="6748F8EC" w14:textId="07B08228"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1287750.27</w:t>
            </w:r>
          </w:p>
        </w:tc>
        <w:tc>
          <w:tcPr>
            <w:tcW w:w="2126" w:type="dxa"/>
          </w:tcPr>
          <w:p w14:paraId="75825FC1" w14:textId="6923888A" w:rsidR="00FC32C6" w:rsidRPr="00124E7C" w:rsidRDefault="00FC32C6" w:rsidP="00FC32C6">
            <w:pPr>
              <w:widowControl w:val="0"/>
              <w:autoSpaceDE w:val="0"/>
              <w:autoSpaceDN w:val="0"/>
              <w:adjustRightInd w:val="0"/>
              <w:jc w:val="center"/>
              <w:rPr>
                <w:rFonts w:ascii="Times New Roman" w:hAnsi="Times New Roman"/>
                <w:sz w:val="28"/>
                <w:szCs w:val="28"/>
              </w:rPr>
            </w:pPr>
            <w:r w:rsidRPr="00D22B4B">
              <w:rPr>
                <w:rFonts w:ascii="Times New Roman" w:hAnsi="Times New Roman"/>
                <w:sz w:val="28"/>
                <w:szCs w:val="28"/>
              </w:rPr>
              <w:t>Аналитический</w:t>
            </w:r>
          </w:p>
        </w:tc>
        <w:tc>
          <w:tcPr>
            <w:tcW w:w="1985" w:type="dxa"/>
          </w:tcPr>
          <w:p w14:paraId="25A07024" w14:textId="62AE2A1D"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16FAE6D4" w14:textId="1A235811"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0CF6B7CD" w14:textId="77777777" w:rsidTr="004B74C4">
        <w:trPr>
          <w:trHeight w:val="20"/>
        </w:trPr>
        <w:tc>
          <w:tcPr>
            <w:tcW w:w="1447" w:type="dxa"/>
            <w:vAlign w:val="center"/>
          </w:tcPr>
          <w:p w14:paraId="551090C3" w14:textId="0DA8E7DA"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381</w:t>
            </w:r>
          </w:p>
        </w:tc>
        <w:tc>
          <w:tcPr>
            <w:tcW w:w="1275" w:type="dxa"/>
            <w:vAlign w:val="center"/>
          </w:tcPr>
          <w:p w14:paraId="778E7675" w14:textId="7CA9D28C"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380953.52</w:t>
            </w:r>
          </w:p>
        </w:tc>
        <w:tc>
          <w:tcPr>
            <w:tcW w:w="1418" w:type="dxa"/>
            <w:gridSpan w:val="2"/>
            <w:vAlign w:val="center"/>
          </w:tcPr>
          <w:p w14:paraId="2F635CBE" w14:textId="7211BCA9"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1287774.36</w:t>
            </w:r>
          </w:p>
        </w:tc>
        <w:tc>
          <w:tcPr>
            <w:tcW w:w="2126" w:type="dxa"/>
          </w:tcPr>
          <w:p w14:paraId="11E9B0C7" w14:textId="31A3AA86" w:rsidR="00FC32C6" w:rsidRPr="00124E7C" w:rsidRDefault="00FC32C6" w:rsidP="00FC32C6">
            <w:pPr>
              <w:widowControl w:val="0"/>
              <w:autoSpaceDE w:val="0"/>
              <w:autoSpaceDN w:val="0"/>
              <w:adjustRightInd w:val="0"/>
              <w:jc w:val="center"/>
              <w:rPr>
                <w:rFonts w:ascii="Times New Roman" w:hAnsi="Times New Roman"/>
                <w:sz w:val="28"/>
                <w:szCs w:val="28"/>
              </w:rPr>
            </w:pPr>
            <w:r w:rsidRPr="00D22B4B">
              <w:rPr>
                <w:rFonts w:ascii="Times New Roman" w:hAnsi="Times New Roman"/>
                <w:sz w:val="28"/>
                <w:szCs w:val="28"/>
              </w:rPr>
              <w:t>Аналитический</w:t>
            </w:r>
          </w:p>
        </w:tc>
        <w:tc>
          <w:tcPr>
            <w:tcW w:w="1985" w:type="dxa"/>
          </w:tcPr>
          <w:p w14:paraId="4D2F8E45" w14:textId="67784B27"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3471CDF3" w14:textId="7601359D"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030735AC" w14:textId="77777777" w:rsidTr="004B74C4">
        <w:trPr>
          <w:trHeight w:val="20"/>
        </w:trPr>
        <w:tc>
          <w:tcPr>
            <w:tcW w:w="1447" w:type="dxa"/>
            <w:vAlign w:val="center"/>
          </w:tcPr>
          <w:p w14:paraId="7BDB6E9F" w14:textId="1001519C"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382</w:t>
            </w:r>
          </w:p>
        </w:tc>
        <w:tc>
          <w:tcPr>
            <w:tcW w:w="1275" w:type="dxa"/>
            <w:vAlign w:val="center"/>
          </w:tcPr>
          <w:p w14:paraId="2C2FCA44" w14:textId="4E345B5C"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380921.96</w:t>
            </w:r>
          </w:p>
        </w:tc>
        <w:tc>
          <w:tcPr>
            <w:tcW w:w="1418" w:type="dxa"/>
            <w:gridSpan w:val="2"/>
            <w:vAlign w:val="center"/>
          </w:tcPr>
          <w:p w14:paraId="406F59F6" w14:textId="5C295B89"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1287770.45</w:t>
            </w:r>
          </w:p>
        </w:tc>
        <w:tc>
          <w:tcPr>
            <w:tcW w:w="2126" w:type="dxa"/>
          </w:tcPr>
          <w:p w14:paraId="0ADB023F" w14:textId="7E762416" w:rsidR="00FC32C6" w:rsidRPr="00124E7C" w:rsidRDefault="00FC32C6" w:rsidP="00FC32C6">
            <w:pPr>
              <w:widowControl w:val="0"/>
              <w:autoSpaceDE w:val="0"/>
              <w:autoSpaceDN w:val="0"/>
              <w:adjustRightInd w:val="0"/>
              <w:jc w:val="center"/>
              <w:rPr>
                <w:rFonts w:ascii="Times New Roman" w:hAnsi="Times New Roman"/>
                <w:sz w:val="28"/>
                <w:szCs w:val="28"/>
              </w:rPr>
            </w:pPr>
            <w:r w:rsidRPr="00D22B4B">
              <w:rPr>
                <w:rFonts w:ascii="Times New Roman" w:hAnsi="Times New Roman"/>
                <w:sz w:val="28"/>
                <w:szCs w:val="28"/>
              </w:rPr>
              <w:t>Аналитический</w:t>
            </w:r>
          </w:p>
        </w:tc>
        <w:tc>
          <w:tcPr>
            <w:tcW w:w="1985" w:type="dxa"/>
          </w:tcPr>
          <w:p w14:paraId="0EF1D021" w14:textId="3AB678A6"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6DCA4007" w14:textId="2112F8A2"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72779F42" w14:textId="77777777" w:rsidTr="004B74C4">
        <w:trPr>
          <w:trHeight w:val="20"/>
        </w:trPr>
        <w:tc>
          <w:tcPr>
            <w:tcW w:w="1447" w:type="dxa"/>
            <w:vAlign w:val="center"/>
          </w:tcPr>
          <w:p w14:paraId="60CE0835" w14:textId="35F86F55"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383</w:t>
            </w:r>
          </w:p>
        </w:tc>
        <w:tc>
          <w:tcPr>
            <w:tcW w:w="1275" w:type="dxa"/>
            <w:vAlign w:val="center"/>
          </w:tcPr>
          <w:p w14:paraId="5B1DC1B4" w14:textId="5BDC5C74"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380910.38</w:t>
            </w:r>
          </w:p>
        </w:tc>
        <w:tc>
          <w:tcPr>
            <w:tcW w:w="1418" w:type="dxa"/>
            <w:gridSpan w:val="2"/>
            <w:vAlign w:val="center"/>
          </w:tcPr>
          <w:p w14:paraId="1F9D0F2D" w14:textId="66AC30AC"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1287769.38</w:t>
            </w:r>
          </w:p>
        </w:tc>
        <w:tc>
          <w:tcPr>
            <w:tcW w:w="2126" w:type="dxa"/>
          </w:tcPr>
          <w:p w14:paraId="675C03B1" w14:textId="3B3F28AB" w:rsidR="00FC32C6" w:rsidRPr="00124E7C" w:rsidRDefault="00FC32C6" w:rsidP="00FC32C6">
            <w:pPr>
              <w:widowControl w:val="0"/>
              <w:autoSpaceDE w:val="0"/>
              <w:autoSpaceDN w:val="0"/>
              <w:adjustRightInd w:val="0"/>
              <w:jc w:val="center"/>
              <w:rPr>
                <w:rFonts w:ascii="Times New Roman" w:hAnsi="Times New Roman"/>
                <w:sz w:val="28"/>
                <w:szCs w:val="28"/>
              </w:rPr>
            </w:pPr>
            <w:r w:rsidRPr="00D22B4B">
              <w:rPr>
                <w:rFonts w:ascii="Times New Roman" w:hAnsi="Times New Roman"/>
                <w:sz w:val="28"/>
                <w:szCs w:val="28"/>
              </w:rPr>
              <w:t>Аналитический</w:t>
            </w:r>
          </w:p>
        </w:tc>
        <w:tc>
          <w:tcPr>
            <w:tcW w:w="1985" w:type="dxa"/>
          </w:tcPr>
          <w:p w14:paraId="50068F0B" w14:textId="65DDEE0A"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26AA687F" w14:textId="63D59324"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724556D3" w14:textId="77777777" w:rsidTr="004B74C4">
        <w:trPr>
          <w:trHeight w:val="20"/>
        </w:trPr>
        <w:tc>
          <w:tcPr>
            <w:tcW w:w="1447" w:type="dxa"/>
            <w:vAlign w:val="center"/>
          </w:tcPr>
          <w:p w14:paraId="28B070C7" w14:textId="4296D9E6"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384</w:t>
            </w:r>
          </w:p>
        </w:tc>
        <w:tc>
          <w:tcPr>
            <w:tcW w:w="1275" w:type="dxa"/>
            <w:vAlign w:val="center"/>
          </w:tcPr>
          <w:p w14:paraId="13E3389E" w14:textId="0FA43A9B"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380909.69</w:t>
            </w:r>
          </w:p>
        </w:tc>
        <w:tc>
          <w:tcPr>
            <w:tcW w:w="1418" w:type="dxa"/>
            <w:gridSpan w:val="2"/>
            <w:vAlign w:val="center"/>
          </w:tcPr>
          <w:p w14:paraId="0EFFD354" w14:textId="1C48AFBE"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1287773.87</w:t>
            </w:r>
          </w:p>
        </w:tc>
        <w:tc>
          <w:tcPr>
            <w:tcW w:w="2126" w:type="dxa"/>
          </w:tcPr>
          <w:p w14:paraId="075AED66" w14:textId="2C2321D3" w:rsidR="00FC32C6" w:rsidRPr="00124E7C" w:rsidRDefault="00FC32C6" w:rsidP="00FC32C6">
            <w:pPr>
              <w:widowControl w:val="0"/>
              <w:autoSpaceDE w:val="0"/>
              <w:autoSpaceDN w:val="0"/>
              <w:adjustRightInd w:val="0"/>
              <w:jc w:val="center"/>
              <w:rPr>
                <w:rFonts w:ascii="Times New Roman" w:hAnsi="Times New Roman"/>
                <w:sz w:val="28"/>
                <w:szCs w:val="28"/>
              </w:rPr>
            </w:pPr>
            <w:r w:rsidRPr="00D22B4B">
              <w:rPr>
                <w:rFonts w:ascii="Times New Roman" w:hAnsi="Times New Roman"/>
                <w:sz w:val="28"/>
                <w:szCs w:val="28"/>
              </w:rPr>
              <w:t>Аналитический</w:t>
            </w:r>
          </w:p>
        </w:tc>
        <w:tc>
          <w:tcPr>
            <w:tcW w:w="1985" w:type="dxa"/>
          </w:tcPr>
          <w:p w14:paraId="46521827" w14:textId="785B7149"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56756F8D" w14:textId="39715140"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58F906B5" w14:textId="77777777" w:rsidTr="004B74C4">
        <w:trPr>
          <w:trHeight w:val="20"/>
        </w:trPr>
        <w:tc>
          <w:tcPr>
            <w:tcW w:w="1447" w:type="dxa"/>
            <w:vAlign w:val="center"/>
          </w:tcPr>
          <w:p w14:paraId="057F8AAF" w14:textId="05995AE6"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385</w:t>
            </w:r>
          </w:p>
        </w:tc>
        <w:tc>
          <w:tcPr>
            <w:tcW w:w="1275" w:type="dxa"/>
            <w:vAlign w:val="center"/>
          </w:tcPr>
          <w:p w14:paraId="08F82023" w14:textId="3F130614"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380868.54</w:t>
            </w:r>
          </w:p>
        </w:tc>
        <w:tc>
          <w:tcPr>
            <w:tcW w:w="1418" w:type="dxa"/>
            <w:gridSpan w:val="2"/>
            <w:vAlign w:val="center"/>
          </w:tcPr>
          <w:p w14:paraId="31F599E9" w14:textId="5401F884"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1287769.34</w:t>
            </w:r>
          </w:p>
        </w:tc>
        <w:tc>
          <w:tcPr>
            <w:tcW w:w="2126" w:type="dxa"/>
          </w:tcPr>
          <w:p w14:paraId="361E4627" w14:textId="472C40ED" w:rsidR="00FC32C6" w:rsidRPr="00124E7C" w:rsidRDefault="00FC32C6" w:rsidP="00FC32C6">
            <w:pPr>
              <w:widowControl w:val="0"/>
              <w:autoSpaceDE w:val="0"/>
              <w:autoSpaceDN w:val="0"/>
              <w:adjustRightInd w:val="0"/>
              <w:jc w:val="center"/>
              <w:rPr>
                <w:rFonts w:ascii="Times New Roman" w:hAnsi="Times New Roman"/>
                <w:sz w:val="28"/>
                <w:szCs w:val="28"/>
              </w:rPr>
            </w:pPr>
            <w:r w:rsidRPr="00D22B4B">
              <w:rPr>
                <w:rFonts w:ascii="Times New Roman" w:hAnsi="Times New Roman"/>
                <w:sz w:val="28"/>
                <w:szCs w:val="28"/>
              </w:rPr>
              <w:t>Аналитический</w:t>
            </w:r>
          </w:p>
        </w:tc>
        <w:tc>
          <w:tcPr>
            <w:tcW w:w="1985" w:type="dxa"/>
          </w:tcPr>
          <w:p w14:paraId="42761D16" w14:textId="53378292"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4846A371" w14:textId="0DE19392"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67106FDC" w14:textId="77777777" w:rsidTr="004B74C4">
        <w:trPr>
          <w:trHeight w:val="20"/>
        </w:trPr>
        <w:tc>
          <w:tcPr>
            <w:tcW w:w="1447" w:type="dxa"/>
            <w:vAlign w:val="center"/>
          </w:tcPr>
          <w:p w14:paraId="1734DF8E" w14:textId="41559DFC"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386</w:t>
            </w:r>
          </w:p>
        </w:tc>
        <w:tc>
          <w:tcPr>
            <w:tcW w:w="1275" w:type="dxa"/>
            <w:vAlign w:val="center"/>
          </w:tcPr>
          <w:p w14:paraId="6270F79E" w14:textId="2404F49B"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380812.19</w:t>
            </w:r>
          </w:p>
        </w:tc>
        <w:tc>
          <w:tcPr>
            <w:tcW w:w="1418" w:type="dxa"/>
            <w:gridSpan w:val="2"/>
            <w:vAlign w:val="center"/>
          </w:tcPr>
          <w:p w14:paraId="22D8489C" w14:textId="492B5528"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1287764.29</w:t>
            </w:r>
          </w:p>
        </w:tc>
        <w:tc>
          <w:tcPr>
            <w:tcW w:w="2126" w:type="dxa"/>
          </w:tcPr>
          <w:p w14:paraId="5E6644D6" w14:textId="75330181" w:rsidR="00FC32C6" w:rsidRPr="00124E7C" w:rsidRDefault="00FC32C6" w:rsidP="00FC32C6">
            <w:pPr>
              <w:widowControl w:val="0"/>
              <w:autoSpaceDE w:val="0"/>
              <w:autoSpaceDN w:val="0"/>
              <w:adjustRightInd w:val="0"/>
              <w:jc w:val="center"/>
              <w:rPr>
                <w:rFonts w:ascii="Times New Roman" w:hAnsi="Times New Roman"/>
                <w:sz w:val="28"/>
                <w:szCs w:val="28"/>
              </w:rPr>
            </w:pPr>
            <w:r w:rsidRPr="00D22B4B">
              <w:rPr>
                <w:rFonts w:ascii="Times New Roman" w:hAnsi="Times New Roman"/>
                <w:sz w:val="28"/>
                <w:szCs w:val="28"/>
              </w:rPr>
              <w:t>Аналитический</w:t>
            </w:r>
          </w:p>
        </w:tc>
        <w:tc>
          <w:tcPr>
            <w:tcW w:w="1985" w:type="dxa"/>
          </w:tcPr>
          <w:p w14:paraId="146BC07A" w14:textId="6D19D75E"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04C3D008" w14:textId="68138AC8"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388E21A2" w14:textId="77777777" w:rsidTr="004B74C4">
        <w:trPr>
          <w:trHeight w:val="20"/>
        </w:trPr>
        <w:tc>
          <w:tcPr>
            <w:tcW w:w="1447" w:type="dxa"/>
            <w:vAlign w:val="center"/>
          </w:tcPr>
          <w:p w14:paraId="43CA990B" w14:textId="1834C9E9"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387</w:t>
            </w:r>
          </w:p>
        </w:tc>
        <w:tc>
          <w:tcPr>
            <w:tcW w:w="1275" w:type="dxa"/>
            <w:vAlign w:val="center"/>
          </w:tcPr>
          <w:p w14:paraId="4E5E0433" w14:textId="00F5C7EA"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380769.73</w:t>
            </w:r>
          </w:p>
        </w:tc>
        <w:tc>
          <w:tcPr>
            <w:tcW w:w="1418" w:type="dxa"/>
            <w:gridSpan w:val="2"/>
            <w:vAlign w:val="center"/>
          </w:tcPr>
          <w:p w14:paraId="07D40421" w14:textId="42CBBED2"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1287760.12</w:t>
            </w:r>
          </w:p>
        </w:tc>
        <w:tc>
          <w:tcPr>
            <w:tcW w:w="2126" w:type="dxa"/>
          </w:tcPr>
          <w:p w14:paraId="6BAF132B" w14:textId="2E20E8C1" w:rsidR="00FC32C6" w:rsidRPr="00124E7C" w:rsidRDefault="00FC32C6" w:rsidP="00FC32C6">
            <w:pPr>
              <w:widowControl w:val="0"/>
              <w:autoSpaceDE w:val="0"/>
              <w:autoSpaceDN w:val="0"/>
              <w:adjustRightInd w:val="0"/>
              <w:jc w:val="center"/>
              <w:rPr>
                <w:rFonts w:ascii="Times New Roman" w:hAnsi="Times New Roman"/>
                <w:sz w:val="28"/>
                <w:szCs w:val="28"/>
              </w:rPr>
            </w:pPr>
            <w:r w:rsidRPr="00D22B4B">
              <w:rPr>
                <w:rFonts w:ascii="Times New Roman" w:hAnsi="Times New Roman"/>
                <w:sz w:val="28"/>
                <w:szCs w:val="28"/>
              </w:rPr>
              <w:t>Аналитический</w:t>
            </w:r>
          </w:p>
        </w:tc>
        <w:tc>
          <w:tcPr>
            <w:tcW w:w="1985" w:type="dxa"/>
          </w:tcPr>
          <w:p w14:paraId="367F46C4" w14:textId="1AF8AC62"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4BCAA7A4" w14:textId="2A6017BC"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6DEEECB9" w14:textId="77777777" w:rsidTr="004B74C4">
        <w:trPr>
          <w:trHeight w:val="20"/>
        </w:trPr>
        <w:tc>
          <w:tcPr>
            <w:tcW w:w="1447" w:type="dxa"/>
            <w:vAlign w:val="center"/>
          </w:tcPr>
          <w:p w14:paraId="08D2234A" w14:textId="2D453F48"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388</w:t>
            </w:r>
          </w:p>
        </w:tc>
        <w:tc>
          <w:tcPr>
            <w:tcW w:w="1275" w:type="dxa"/>
            <w:vAlign w:val="center"/>
          </w:tcPr>
          <w:p w14:paraId="00A07DD7" w14:textId="20D6F692"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380759.11</w:t>
            </w:r>
          </w:p>
        </w:tc>
        <w:tc>
          <w:tcPr>
            <w:tcW w:w="1418" w:type="dxa"/>
            <w:gridSpan w:val="2"/>
            <w:vAlign w:val="center"/>
          </w:tcPr>
          <w:p w14:paraId="28085E2C" w14:textId="2038762D"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1287759.01</w:t>
            </w:r>
          </w:p>
        </w:tc>
        <w:tc>
          <w:tcPr>
            <w:tcW w:w="2126" w:type="dxa"/>
          </w:tcPr>
          <w:p w14:paraId="6411993F" w14:textId="463BCC83" w:rsidR="00FC32C6" w:rsidRPr="00124E7C" w:rsidRDefault="00FC32C6" w:rsidP="00FC32C6">
            <w:pPr>
              <w:widowControl w:val="0"/>
              <w:autoSpaceDE w:val="0"/>
              <w:autoSpaceDN w:val="0"/>
              <w:adjustRightInd w:val="0"/>
              <w:jc w:val="center"/>
              <w:rPr>
                <w:rFonts w:ascii="Times New Roman" w:hAnsi="Times New Roman"/>
                <w:sz w:val="28"/>
                <w:szCs w:val="28"/>
              </w:rPr>
            </w:pPr>
            <w:r w:rsidRPr="00D22B4B">
              <w:rPr>
                <w:rFonts w:ascii="Times New Roman" w:hAnsi="Times New Roman"/>
                <w:sz w:val="28"/>
                <w:szCs w:val="28"/>
              </w:rPr>
              <w:t>Аналитический</w:t>
            </w:r>
          </w:p>
        </w:tc>
        <w:tc>
          <w:tcPr>
            <w:tcW w:w="1985" w:type="dxa"/>
          </w:tcPr>
          <w:p w14:paraId="1230F45F" w14:textId="20F7C583"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7B1BA0A6" w14:textId="142FA2E0"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10664530" w14:textId="77777777" w:rsidTr="004B74C4">
        <w:trPr>
          <w:trHeight w:val="20"/>
        </w:trPr>
        <w:tc>
          <w:tcPr>
            <w:tcW w:w="1447" w:type="dxa"/>
            <w:vAlign w:val="center"/>
          </w:tcPr>
          <w:p w14:paraId="607E04B9" w14:textId="5E2C6D01"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389</w:t>
            </w:r>
          </w:p>
        </w:tc>
        <w:tc>
          <w:tcPr>
            <w:tcW w:w="1275" w:type="dxa"/>
            <w:vAlign w:val="center"/>
          </w:tcPr>
          <w:p w14:paraId="5D880A31" w14:textId="722A37E1"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380740.89</w:t>
            </w:r>
          </w:p>
        </w:tc>
        <w:tc>
          <w:tcPr>
            <w:tcW w:w="1418" w:type="dxa"/>
            <w:gridSpan w:val="2"/>
            <w:vAlign w:val="center"/>
          </w:tcPr>
          <w:p w14:paraId="46FBE399" w14:textId="41869420"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1287757.11</w:t>
            </w:r>
          </w:p>
        </w:tc>
        <w:tc>
          <w:tcPr>
            <w:tcW w:w="2126" w:type="dxa"/>
          </w:tcPr>
          <w:p w14:paraId="485750B4" w14:textId="48507666" w:rsidR="00FC32C6" w:rsidRPr="00124E7C" w:rsidRDefault="00FC32C6" w:rsidP="00FC32C6">
            <w:pPr>
              <w:widowControl w:val="0"/>
              <w:autoSpaceDE w:val="0"/>
              <w:autoSpaceDN w:val="0"/>
              <w:adjustRightInd w:val="0"/>
              <w:jc w:val="center"/>
              <w:rPr>
                <w:rFonts w:ascii="Times New Roman" w:hAnsi="Times New Roman"/>
                <w:sz w:val="28"/>
                <w:szCs w:val="28"/>
              </w:rPr>
            </w:pPr>
            <w:r w:rsidRPr="00D22B4B">
              <w:rPr>
                <w:rFonts w:ascii="Times New Roman" w:hAnsi="Times New Roman"/>
                <w:sz w:val="28"/>
                <w:szCs w:val="28"/>
              </w:rPr>
              <w:t>Аналитический</w:t>
            </w:r>
          </w:p>
        </w:tc>
        <w:tc>
          <w:tcPr>
            <w:tcW w:w="1985" w:type="dxa"/>
          </w:tcPr>
          <w:p w14:paraId="58BFE759" w14:textId="0ED6AFCA"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551B38FE" w14:textId="06EAD36A"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4A5B3265" w14:textId="77777777" w:rsidTr="004B74C4">
        <w:trPr>
          <w:trHeight w:val="20"/>
        </w:trPr>
        <w:tc>
          <w:tcPr>
            <w:tcW w:w="1447" w:type="dxa"/>
            <w:vAlign w:val="center"/>
          </w:tcPr>
          <w:p w14:paraId="66E15045" w14:textId="4838F44F"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390</w:t>
            </w:r>
          </w:p>
        </w:tc>
        <w:tc>
          <w:tcPr>
            <w:tcW w:w="1275" w:type="dxa"/>
            <w:vAlign w:val="center"/>
          </w:tcPr>
          <w:p w14:paraId="6CD15968" w14:textId="69E9E5BE"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380743.99</w:t>
            </w:r>
          </w:p>
        </w:tc>
        <w:tc>
          <w:tcPr>
            <w:tcW w:w="1418" w:type="dxa"/>
            <w:gridSpan w:val="2"/>
            <w:vAlign w:val="center"/>
          </w:tcPr>
          <w:p w14:paraId="365FCBAA" w14:textId="5084FF41"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1287735.76</w:t>
            </w:r>
          </w:p>
        </w:tc>
        <w:tc>
          <w:tcPr>
            <w:tcW w:w="2126" w:type="dxa"/>
          </w:tcPr>
          <w:p w14:paraId="14150D5B" w14:textId="58D82D35" w:rsidR="00FC32C6" w:rsidRPr="00124E7C" w:rsidRDefault="00FC32C6" w:rsidP="00FC32C6">
            <w:pPr>
              <w:widowControl w:val="0"/>
              <w:autoSpaceDE w:val="0"/>
              <w:autoSpaceDN w:val="0"/>
              <w:adjustRightInd w:val="0"/>
              <w:jc w:val="center"/>
              <w:rPr>
                <w:rFonts w:ascii="Times New Roman" w:hAnsi="Times New Roman"/>
                <w:sz w:val="28"/>
                <w:szCs w:val="28"/>
              </w:rPr>
            </w:pPr>
            <w:r w:rsidRPr="00D22B4B">
              <w:rPr>
                <w:rFonts w:ascii="Times New Roman" w:hAnsi="Times New Roman"/>
                <w:sz w:val="28"/>
                <w:szCs w:val="28"/>
              </w:rPr>
              <w:t>Аналитический</w:t>
            </w:r>
          </w:p>
        </w:tc>
        <w:tc>
          <w:tcPr>
            <w:tcW w:w="1985" w:type="dxa"/>
          </w:tcPr>
          <w:p w14:paraId="06AE124F" w14:textId="0F81FDF0"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5F0127A8" w14:textId="01AC581C"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42271352" w14:textId="77777777" w:rsidTr="004B74C4">
        <w:trPr>
          <w:trHeight w:val="20"/>
        </w:trPr>
        <w:tc>
          <w:tcPr>
            <w:tcW w:w="1447" w:type="dxa"/>
            <w:vAlign w:val="center"/>
          </w:tcPr>
          <w:p w14:paraId="5CE4B7EF" w14:textId="767AA52A"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391</w:t>
            </w:r>
          </w:p>
        </w:tc>
        <w:tc>
          <w:tcPr>
            <w:tcW w:w="1275" w:type="dxa"/>
            <w:vAlign w:val="center"/>
          </w:tcPr>
          <w:p w14:paraId="4D713C24" w14:textId="78379107"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380746.51</w:t>
            </w:r>
          </w:p>
        </w:tc>
        <w:tc>
          <w:tcPr>
            <w:tcW w:w="1418" w:type="dxa"/>
            <w:gridSpan w:val="2"/>
            <w:vAlign w:val="center"/>
          </w:tcPr>
          <w:p w14:paraId="0C1D15A3" w14:textId="1B1064DC"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1287717.65</w:t>
            </w:r>
          </w:p>
        </w:tc>
        <w:tc>
          <w:tcPr>
            <w:tcW w:w="2126" w:type="dxa"/>
          </w:tcPr>
          <w:p w14:paraId="52D3B88C" w14:textId="790D17D9" w:rsidR="00FC32C6" w:rsidRPr="00124E7C" w:rsidRDefault="00FC32C6" w:rsidP="00FC32C6">
            <w:pPr>
              <w:widowControl w:val="0"/>
              <w:autoSpaceDE w:val="0"/>
              <w:autoSpaceDN w:val="0"/>
              <w:adjustRightInd w:val="0"/>
              <w:jc w:val="center"/>
              <w:rPr>
                <w:rFonts w:ascii="Times New Roman" w:hAnsi="Times New Roman"/>
                <w:sz w:val="28"/>
                <w:szCs w:val="28"/>
              </w:rPr>
            </w:pPr>
            <w:r w:rsidRPr="00D22B4B">
              <w:rPr>
                <w:rFonts w:ascii="Times New Roman" w:hAnsi="Times New Roman"/>
                <w:sz w:val="28"/>
                <w:szCs w:val="28"/>
              </w:rPr>
              <w:t>Аналитический</w:t>
            </w:r>
          </w:p>
        </w:tc>
        <w:tc>
          <w:tcPr>
            <w:tcW w:w="1985" w:type="dxa"/>
          </w:tcPr>
          <w:p w14:paraId="1F5BC4C1" w14:textId="1B422571"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1E97D730" w14:textId="44208E1A"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1ED404ED" w14:textId="77777777" w:rsidTr="004B74C4">
        <w:trPr>
          <w:trHeight w:val="20"/>
        </w:trPr>
        <w:tc>
          <w:tcPr>
            <w:tcW w:w="1447" w:type="dxa"/>
            <w:vAlign w:val="center"/>
          </w:tcPr>
          <w:p w14:paraId="42A5AB24" w14:textId="3C70A80F"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392</w:t>
            </w:r>
          </w:p>
        </w:tc>
        <w:tc>
          <w:tcPr>
            <w:tcW w:w="1275" w:type="dxa"/>
            <w:vAlign w:val="center"/>
          </w:tcPr>
          <w:p w14:paraId="68A34C02" w14:textId="225EECBE"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380749.93</w:t>
            </w:r>
          </w:p>
        </w:tc>
        <w:tc>
          <w:tcPr>
            <w:tcW w:w="1418" w:type="dxa"/>
            <w:gridSpan w:val="2"/>
            <w:vAlign w:val="center"/>
          </w:tcPr>
          <w:p w14:paraId="5BA7D0F3" w14:textId="3D76C49C"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1287694.93</w:t>
            </w:r>
          </w:p>
        </w:tc>
        <w:tc>
          <w:tcPr>
            <w:tcW w:w="2126" w:type="dxa"/>
          </w:tcPr>
          <w:p w14:paraId="5007ED84" w14:textId="1A750C92" w:rsidR="00FC32C6" w:rsidRPr="00124E7C" w:rsidRDefault="00FC32C6" w:rsidP="00FC32C6">
            <w:pPr>
              <w:widowControl w:val="0"/>
              <w:autoSpaceDE w:val="0"/>
              <w:autoSpaceDN w:val="0"/>
              <w:adjustRightInd w:val="0"/>
              <w:jc w:val="center"/>
              <w:rPr>
                <w:rFonts w:ascii="Times New Roman" w:hAnsi="Times New Roman"/>
                <w:sz w:val="28"/>
                <w:szCs w:val="28"/>
              </w:rPr>
            </w:pPr>
            <w:r w:rsidRPr="00D22B4B">
              <w:rPr>
                <w:rFonts w:ascii="Times New Roman" w:hAnsi="Times New Roman"/>
                <w:sz w:val="28"/>
                <w:szCs w:val="28"/>
              </w:rPr>
              <w:t>Аналитический</w:t>
            </w:r>
          </w:p>
        </w:tc>
        <w:tc>
          <w:tcPr>
            <w:tcW w:w="1985" w:type="dxa"/>
          </w:tcPr>
          <w:p w14:paraId="5B2FC8BA" w14:textId="36ABE01D"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5334775D" w14:textId="45BF5C5C"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3B39EB3E" w14:textId="77777777" w:rsidTr="004B74C4">
        <w:trPr>
          <w:trHeight w:val="20"/>
        </w:trPr>
        <w:tc>
          <w:tcPr>
            <w:tcW w:w="1447" w:type="dxa"/>
            <w:vAlign w:val="center"/>
          </w:tcPr>
          <w:p w14:paraId="0768A82D" w14:textId="01ABEDDD"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393</w:t>
            </w:r>
          </w:p>
        </w:tc>
        <w:tc>
          <w:tcPr>
            <w:tcW w:w="1275" w:type="dxa"/>
            <w:vAlign w:val="center"/>
          </w:tcPr>
          <w:p w14:paraId="550881EA" w14:textId="5B0712C7"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380754.63</w:t>
            </w:r>
          </w:p>
        </w:tc>
        <w:tc>
          <w:tcPr>
            <w:tcW w:w="1418" w:type="dxa"/>
            <w:gridSpan w:val="2"/>
            <w:vAlign w:val="center"/>
          </w:tcPr>
          <w:p w14:paraId="426CD75B" w14:textId="6F27FA0E"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1287672.58</w:t>
            </w:r>
          </w:p>
        </w:tc>
        <w:tc>
          <w:tcPr>
            <w:tcW w:w="2126" w:type="dxa"/>
          </w:tcPr>
          <w:p w14:paraId="648EA6BB" w14:textId="3F0E4B3C" w:rsidR="00FC32C6" w:rsidRPr="00124E7C" w:rsidRDefault="00FC32C6" w:rsidP="00FC32C6">
            <w:pPr>
              <w:widowControl w:val="0"/>
              <w:autoSpaceDE w:val="0"/>
              <w:autoSpaceDN w:val="0"/>
              <w:adjustRightInd w:val="0"/>
              <w:jc w:val="center"/>
              <w:rPr>
                <w:rFonts w:ascii="Times New Roman" w:hAnsi="Times New Roman"/>
                <w:sz w:val="28"/>
                <w:szCs w:val="28"/>
              </w:rPr>
            </w:pPr>
            <w:r w:rsidRPr="00D22B4B">
              <w:rPr>
                <w:rFonts w:ascii="Times New Roman" w:hAnsi="Times New Roman"/>
                <w:sz w:val="28"/>
                <w:szCs w:val="28"/>
              </w:rPr>
              <w:t>Аналитический</w:t>
            </w:r>
          </w:p>
        </w:tc>
        <w:tc>
          <w:tcPr>
            <w:tcW w:w="1985" w:type="dxa"/>
          </w:tcPr>
          <w:p w14:paraId="4F9F4A9F" w14:textId="6FD41623"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2CFE84D0" w14:textId="57513630"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643BE66E" w14:textId="77777777" w:rsidTr="004B74C4">
        <w:trPr>
          <w:trHeight w:val="20"/>
        </w:trPr>
        <w:tc>
          <w:tcPr>
            <w:tcW w:w="1447" w:type="dxa"/>
            <w:vAlign w:val="center"/>
          </w:tcPr>
          <w:p w14:paraId="4C938FC0" w14:textId="79B8B03C"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394</w:t>
            </w:r>
          </w:p>
        </w:tc>
        <w:tc>
          <w:tcPr>
            <w:tcW w:w="1275" w:type="dxa"/>
            <w:vAlign w:val="center"/>
          </w:tcPr>
          <w:p w14:paraId="53FEA937" w14:textId="71208E36"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380758.32</w:t>
            </w:r>
          </w:p>
        </w:tc>
        <w:tc>
          <w:tcPr>
            <w:tcW w:w="1418" w:type="dxa"/>
            <w:gridSpan w:val="2"/>
            <w:vAlign w:val="center"/>
          </w:tcPr>
          <w:p w14:paraId="6BAE9578" w14:textId="5E01A15A"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1287657.83</w:t>
            </w:r>
          </w:p>
        </w:tc>
        <w:tc>
          <w:tcPr>
            <w:tcW w:w="2126" w:type="dxa"/>
          </w:tcPr>
          <w:p w14:paraId="23A90B6A" w14:textId="331DADD4" w:rsidR="00FC32C6" w:rsidRPr="00124E7C" w:rsidRDefault="00FC32C6" w:rsidP="00FC32C6">
            <w:pPr>
              <w:widowControl w:val="0"/>
              <w:autoSpaceDE w:val="0"/>
              <w:autoSpaceDN w:val="0"/>
              <w:adjustRightInd w:val="0"/>
              <w:jc w:val="center"/>
              <w:rPr>
                <w:rFonts w:ascii="Times New Roman" w:hAnsi="Times New Roman"/>
                <w:sz w:val="28"/>
                <w:szCs w:val="28"/>
              </w:rPr>
            </w:pPr>
            <w:r w:rsidRPr="00D22B4B">
              <w:rPr>
                <w:rFonts w:ascii="Times New Roman" w:hAnsi="Times New Roman"/>
                <w:sz w:val="28"/>
                <w:szCs w:val="28"/>
              </w:rPr>
              <w:t>Аналитический</w:t>
            </w:r>
          </w:p>
        </w:tc>
        <w:tc>
          <w:tcPr>
            <w:tcW w:w="1985" w:type="dxa"/>
          </w:tcPr>
          <w:p w14:paraId="2727ADDD" w14:textId="71D35499"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3845AE49" w14:textId="5BBA1BC9"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2C88D7A3" w14:textId="77777777" w:rsidTr="004B74C4">
        <w:trPr>
          <w:trHeight w:val="20"/>
        </w:trPr>
        <w:tc>
          <w:tcPr>
            <w:tcW w:w="1447" w:type="dxa"/>
            <w:vAlign w:val="center"/>
          </w:tcPr>
          <w:p w14:paraId="21951BD4" w14:textId="7FF1110C"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395</w:t>
            </w:r>
          </w:p>
        </w:tc>
        <w:tc>
          <w:tcPr>
            <w:tcW w:w="1275" w:type="dxa"/>
            <w:vAlign w:val="center"/>
          </w:tcPr>
          <w:p w14:paraId="70596576" w14:textId="3FCE8D5A"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380771.56</w:t>
            </w:r>
          </w:p>
        </w:tc>
        <w:tc>
          <w:tcPr>
            <w:tcW w:w="1418" w:type="dxa"/>
            <w:gridSpan w:val="2"/>
            <w:vAlign w:val="center"/>
          </w:tcPr>
          <w:p w14:paraId="30964AB7" w14:textId="257D3ACC"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1287611.56</w:t>
            </w:r>
          </w:p>
        </w:tc>
        <w:tc>
          <w:tcPr>
            <w:tcW w:w="2126" w:type="dxa"/>
          </w:tcPr>
          <w:p w14:paraId="10BD2939" w14:textId="3835FA39" w:rsidR="00FC32C6" w:rsidRPr="00124E7C" w:rsidRDefault="00FC32C6" w:rsidP="00FC32C6">
            <w:pPr>
              <w:widowControl w:val="0"/>
              <w:autoSpaceDE w:val="0"/>
              <w:autoSpaceDN w:val="0"/>
              <w:adjustRightInd w:val="0"/>
              <w:jc w:val="center"/>
              <w:rPr>
                <w:rFonts w:ascii="Times New Roman" w:hAnsi="Times New Roman"/>
                <w:sz w:val="28"/>
                <w:szCs w:val="28"/>
              </w:rPr>
            </w:pPr>
            <w:r w:rsidRPr="00D22B4B">
              <w:rPr>
                <w:rFonts w:ascii="Times New Roman" w:hAnsi="Times New Roman"/>
                <w:sz w:val="28"/>
                <w:szCs w:val="28"/>
              </w:rPr>
              <w:t>Аналитический</w:t>
            </w:r>
          </w:p>
        </w:tc>
        <w:tc>
          <w:tcPr>
            <w:tcW w:w="1985" w:type="dxa"/>
          </w:tcPr>
          <w:p w14:paraId="43E321E9" w14:textId="5AD8AF0A"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7B98B5F1" w14:textId="13BF4A6C"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4EB4653B" w14:textId="77777777" w:rsidTr="004B74C4">
        <w:trPr>
          <w:trHeight w:val="20"/>
        </w:trPr>
        <w:tc>
          <w:tcPr>
            <w:tcW w:w="1447" w:type="dxa"/>
            <w:vAlign w:val="center"/>
          </w:tcPr>
          <w:p w14:paraId="0AC59691" w14:textId="147F2AA4"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396</w:t>
            </w:r>
          </w:p>
        </w:tc>
        <w:tc>
          <w:tcPr>
            <w:tcW w:w="1275" w:type="dxa"/>
            <w:vAlign w:val="center"/>
          </w:tcPr>
          <w:p w14:paraId="592DDE70" w14:textId="5419C06C"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380774.13</w:t>
            </w:r>
          </w:p>
        </w:tc>
        <w:tc>
          <w:tcPr>
            <w:tcW w:w="1418" w:type="dxa"/>
            <w:gridSpan w:val="2"/>
            <w:vAlign w:val="center"/>
          </w:tcPr>
          <w:p w14:paraId="4FBB5D81" w14:textId="12C68317"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1287602.53</w:t>
            </w:r>
          </w:p>
        </w:tc>
        <w:tc>
          <w:tcPr>
            <w:tcW w:w="2126" w:type="dxa"/>
          </w:tcPr>
          <w:p w14:paraId="61FF1080" w14:textId="1EBB612A" w:rsidR="00FC32C6" w:rsidRPr="00124E7C" w:rsidRDefault="00FC32C6" w:rsidP="00FC32C6">
            <w:pPr>
              <w:widowControl w:val="0"/>
              <w:autoSpaceDE w:val="0"/>
              <w:autoSpaceDN w:val="0"/>
              <w:adjustRightInd w:val="0"/>
              <w:jc w:val="center"/>
              <w:rPr>
                <w:rFonts w:ascii="Times New Roman" w:hAnsi="Times New Roman"/>
                <w:sz w:val="28"/>
                <w:szCs w:val="28"/>
              </w:rPr>
            </w:pPr>
            <w:r w:rsidRPr="00D22B4B">
              <w:rPr>
                <w:rFonts w:ascii="Times New Roman" w:hAnsi="Times New Roman"/>
                <w:sz w:val="28"/>
                <w:szCs w:val="28"/>
              </w:rPr>
              <w:t>Аналитический</w:t>
            </w:r>
          </w:p>
        </w:tc>
        <w:tc>
          <w:tcPr>
            <w:tcW w:w="1985" w:type="dxa"/>
          </w:tcPr>
          <w:p w14:paraId="1128FB42" w14:textId="728BA556"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6C3BD702" w14:textId="1855A86E"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773AB5E9" w14:textId="77777777" w:rsidTr="004B74C4">
        <w:trPr>
          <w:trHeight w:val="20"/>
        </w:trPr>
        <w:tc>
          <w:tcPr>
            <w:tcW w:w="1447" w:type="dxa"/>
            <w:vAlign w:val="center"/>
          </w:tcPr>
          <w:p w14:paraId="5469B6A5" w14:textId="5F558676"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397</w:t>
            </w:r>
          </w:p>
        </w:tc>
        <w:tc>
          <w:tcPr>
            <w:tcW w:w="1275" w:type="dxa"/>
            <w:vAlign w:val="center"/>
          </w:tcPr>
          <w:p w14:paraId="7690CACE" w14:textId="7A5797D0"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380779.50</w:t>
            </w:r>
          </w:p>
        </w:tc>
        <w:tc>
          <w:tcPr>
            <w:tcW w:w="1418" w:type="dxa"/>
            <w:gridSpan w:val="2"/>
            <w:vAlign w:val="center"/>
          </w:tcPr>
          <w:p w14:paraId="2BC12C23" w14:textId="69AD6C66"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1287583.62</w:t>
            </w:r>
          </w:p>
        </w:tc>
        <w:tc>
          <w:tcPr>
            <w:tcW w:w="2126" w:type="dxa"/>
          </w:tcPr>
          <w:p w14:paraId="2CC6F263" w14:textId="1E05D8DA" w:rsidR="00FC32C6" w:rsidRPr="00124E7C" w:rsidRDefault="00FC32C6" w:rsidP="00FC32C6">
            <w:pPr>
              <w:widowControl w:val="0"/>
              <w:autoSpaceDE w:val="0"/>
              <w:autoSpaceDN w:val="0"/>
              <w:adjustRightInd w:val="0"/>
              <w:jc w:val="center"/>
              <w:rPr>
                <w:rFonts w:ascii="Times New Roman" w:hAnsi="Times New Roman"/>
                <w:sz w:val="28"/>
                <w:szCs w:val="28"/>
              </w:rPr>
            </w:pPr>
            <w:r w:rsidRPr="00D22B4B">
              <w:rPr>
                <w:rFonts w:ascii="Times New Roman" w:hAnsi="Times New Roman"/>
                <w:sz w:val="28"/>
                <w:szCs w:val="28"/>
              </w:rPr>
              <w:t>Аналитический</w:t>
            </w:r>
          </w:p>
        </w:tc>
        <w:tc>
          <w:tcPr>
            <w:tcW w:w="1985" w:type="dxa"/>
          </w:tcPr>
          <w:p w14:paraId="674D983A" w14:textId="6DE0D444"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26D5E83A" w14:textId="513E4C98"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79F83825" w14:textId="77777777" w:rsidTr="004B74C4">
        <w:trPr>
          <w:trHeight w:val="20"/>
        </w:trPr>
        <w:tc>
          <w:tcPr>
            <w:tcW w:w="1447" w:type="dxa"/>
            <w:vAlign w:val="center"/>
          </w:tcPr>
          <w:p w14:paraId="447E6AD9" w14:textId="3950523B"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398</w:t>
            </w:r>
          </w:p>
        </w:tc>
        <w:tc>
          <w:tcPr>
            <w:tcW w:w="1275" w:type="dxa"/>
            <w:vAlign w:val="center"/>
          </w:tcPr>
          <w:p w14:paraId="40D5ED8F" w14:textId="25EFD18F"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380778.44</w:t>
            </w:r>
          </w:p>
        </w:tc>
        <w:tc>
          <w:tcPr>
            <w:tcW w:w="1418" w:type="dxa"/>
            <w:gridSpan w:val="2"/>
            <w:vAlign w:val="center"/>
          </w:tcPr>
          <w:p w14:paraId="6A0761E9" w14:textId="5045B7A3"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1287581.67</w:t>
            </w:r>
          </w:p>
        </w:tc>
        <w:tc>
          <w:tcPr>
            <w:tcW w:w="2126" w:type="dxa"/>
          </w:tcPr>
          <w:p w14:paraId="3844151E" w14:textId="45A687FD" w:rsidR="00FC32C6" w:rsidRPr="00124E7C" w:rsidRDefault="00FC32C6" w:rsidP="00FC32C6">
            <w:pPr>
              <w:widowControl w:val="0"/>
              <w:autoSpaceDE w:val="0"/>
              <w:autoSpaceDN w:val="0"/>
              <w:adjustRightInd w:val="0"/>
              <w:jc w:val="center"/>
              <w:rPr>
                <w:rFonts w:ascii="Times New Roman" w:hAnsi="Times New Roman"/>
                <w:sz w:val="28"/>
                <w:szCs w:val="28"/>
              </w:rPr>
            </w:pPr>
            <w:r w:rsidRPr="00D22B4B">
              <w:rPr>
                <w:rFonts w:ascii="Times New Roman" w:hAnsi="Times New Roman"/>
                <w:sz w:val="28"/>
                <w:szCs w:val="28"/>
              </w:rPr>
              <w:t>Аналитический</w:t>
            </w:r>
          </w:p>
        </w:tc>
        <w:tc>
          <w:tcPr>
            <w:tcW w:w="1985" w:type="dxa"/>
          </w:tcPr>
          <w:p w14:paraId="26EAE1D6" w14:textId="4F931360"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1BE6A297" w14:textId="0B1FAA06"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3D407EA9" w14:textId="77777777" w:rsidTr="004B74C4">
        <w:trPr>
          <w:trHeight w:val="20"/>
        </w:trPr>
        <w:tc>
          <w:tcPr>
            <w:tcW w:w="1447" w:type="dxa"/>
            <w:vAlign w:val="center"/>
          </w:tcPr>
          <w:p w14:paraId="3A9DD68A" w14:textId="066EB69C"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399</w:t>
            </w:r>
          </w:p>
        </w:tc>
        <w:tc>
          <w:tcPr>
            <w:tcW w:w="1275" w:type="dxa"/>
            <w:vAlign w:val="center"/>
          </w:tcPr>
          <w:p w14:paraId="543C3D0E" w14:textId="645CB9E4"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380781.09</w:t>
            </w:r>
          </w:p>
        </w:tc>
        <w:tc>
          <w:tcPr>
            <w:tcW w:w="1418" w:type="dxa"/>
            <w:gridSpan w:val="2"/>
            <w:vAlign w:val="center"/>
          </w:tcPr>
          <w:p w14:paraId="25FF2285" w14:textId="3FEFD2E1"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1287580.33</w:t>
            </w:r>
          </w:p>
        </w:tc>
        <w:tc>
          <w:tcPr>
            <w:tcW w:w="2126" w:type="dxa"/>
          </w:tcPr>
          <w:p w14:paraId="47DC1963" w14:textId="5DE3A558" w:rsidR="00FC32C6" w:rsidRPr="00124E7C" w:rsidRDefault="00FC32C6" w:rsidP="00FC32C6">
            <w:pPr>
              <w:widowControl w:val="0"/>
              <w:autoSpaceDE w:val="0"/>
              <w:autoSpaceDN w:val="0"/>
              <w:adjustRightInd w:val="0"/>
              <w:jc w:val="center"/>
              <w:rPr>
                <w:rFonts w:ascii="Times New Roman" w:hAnsi="Times New Roman"/>
                <w:sz w:val="28"/>
                <w:szCs w:val="28"/>
              </w:rPr>
            </w:pPr>
            <w:r w:rsidRPr="00D22B4B">
              <w:rPr>
                <w:rFonts w:ascii="Times New Roman" w:hAnsi="Times New Roman"/>
                <w:sz w:val="28"/>
                <w:szCs w:val="28"/>
              </w:rPr>
              <w:t>Аналитический</w:t>
            </w:r>
          </w:p>
        </w:tc>
        <w:tc>
          <w:tcPr>
            <w:tcW w:w="1985" w:type="dxa"/>
          </w:tcPr>
          <w:p w14:paraId="61C6D955" w14:textId="3CC08648"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248C8113" w14:textId="16729ECA"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6E51FED4" w14:textId="77777777" w:rsidTr="004B74C4">
        <w:trPr>
          <w:trHeight w:val="20"/>
        </w:trPr>
        <w:tc>
          <w:tcPr>
            <w:tcW w:w="1447" w:type="dxa"/>
            <w:vAlign w:val="center"/>
          </w:tcPr>
          <w:p w14:paraId="7451FCFC" w14:textId="50B9332A"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400</w:t>
            </w:r>
          </w:p>
        </w:tc>
        <w:tc>
          <w:tcPr>
            <w:tcW w:w="1275" w:type="dxa"/>
            <w:vAlign w:val="center"/>
          </w:tcPr>
          <w:p w14:paraId="08633E5F" w14:textId="7472EBA5"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380782.16</w:t>
            </w:r>
          </w:p>
        </w:tc>
        <w:tc>
          <w:tcPr>
            <w:tcW w:w="1418" w:type="dxa"/>
            <w:gridSpan w:val="2"/>
            <w:vAlign w:val="center"/>
          </w:tcPr>
          <w:p w14:paraId="625C6880" w14:textId="293113D1"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1287582.45</w:t>
            </w:r>
          </w:p>
        </w:tc>
        <w:tc>
          <w:tcPr>
            <w:tcW w:w="2126" w:type="dxa"/>
          </w:tcPr>
          <w:p w14:paraId="0E21D3DD" w14:textId="39784FD7" w:rsidR="00FC32C6" w:rsidRPr="00124E7C" w:rsidRDefault="00FC32C6" w:rsidP="00FC32C6">
            <w:pPr>
              <w:widowControl w:val="0"/>
              <w:autoSpaceDE w:val="0"/>
              <w:autoSpaceDN w:val="0"/>
              <w:adjustRightInd w:val="0"/>
              <w:jc w:val="center"/>
              <w:rPr>
                <w:rFonts w:ascii="Times New Roman" w:hAnsi="Times New Roman"/>
                <w:sz w:val="28"/>
                <w:szCs w:val="28"/>
              </w:rPr>
            </w:pPr>
            <w:r w:rsidRPr="00D22B4B">
              <w:rPr>
                <w:rFonts w:ascii="Times New Roman" w:hAnsi="Times New Roman"/>
                <w:sz w:val="28"/>
                <w:szCs w:val="28"/>
              </w:rPr>
              <w:t>Аналитический</w:t>
            </w:r>
          </w:p>
        </w:tc>
        <w:tc>
          <w:tcPr>
            <w:tcW w:w="1985" w:type="dxa"/>
          </w:tcPr>
          <w:p w14:paraId="42C98533" w14:textId="42F8ED7E"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4807CD0B" w14:textId="5EEDF03D"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45B25058" w14:textId="77777777" w:rsidTr="004B74C4">
        <w:trPr>
          <w:trHeight w:val="20"/>
        </w:trPr>
        <w:tc>
          <w:tcPr>
            <w:tcW w:w="1447" w:type="dxa"/>
            <w:vAlign w:val="center"/>
          </w:tcPr>
          <w:p w14:paraId="1E0A35B2" w14:textId="42FC765D"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401</w:t>
            </w:r>
          </w:p>
        </w:tc>
        <w:tc>
          <w:tcPr>
            <w:tcW w:w="1275" w:type="dxa"/>
            <w:vAlign w:val="center"/>
          </w:tcPr>
          <w:p w14:paraId="08BAA7AA" w14:textId="755C9C27"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380789.40</w:t>
            </w:r>
          </w:p>
        </w:tc>
        <w:tc>
          <w:tcPr>
            <w:tcW w:w="1418" w:type="dxa"/>
            <w:gridSpan w:val="2"/>
            <w:vAlign w:val="center"/>
          </w:tcPr>
          <w:p w14:paraId="7BBEC87F" w14:textId="25170B92"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1287584.52</w:t>
            </w:r>
          </w:p>
        </w:tc>
        <w:tc>
          <w:tcPr>
            <w:tcW w:w="2126" w:type="dxa"/>
          </w:tcPr>
          <w:p w14:paraId="611EA2A0" w14:textId="0BA90E88" w:rsidR="00FC32C6" w:rsidRPr="00124E7C" w:rsidRDefault="00FC32C6" w:rsidP="00FC32C6">
            <w:pPr>
              <w:widowControl w:val="0"/>
              <w:autoSpaceDE w:val="0"/>
              <w:autoSpaceDN w:val="0"/>
              <w:adjustRightInd w:val="0"/>
              <w:jc w:val="center"/>
              <w:rPr>
                <w:rFonts w:ascii="Times New Roman" w:hAnsi="Times New Roman"/>
                <w:sz w:val="28"/>
                <w:szCs w:val="28"/>
              </w:rPr>
            </w:pPr>
            <w:r w:rsidRPr="00D22B4B">
              <w:rPr>
                <w:rFonts w:ascii="Times New Roman" w:hAnsi="Times New Roman"/>
                <w:sz w:val="28"/>
                <w:szCs w:val="28"/>
              </w:rPr>
              <w:t>Аналитический</w:t>
            </w:r>
          </w:p>
        </w:tc>
        <w:tc>
          <w:tcPr>
            <w:tcW w:w="1985" w:type="dxa"/>
          </w:tcPr>
          <w:p w14:paraId="6F51C2F1" w14:textId="5B4877A9"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2EB08A31" w14:textId="5AD56C77"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22329064" w14:textId="77777777" w:rsidTr="004B74C4">
        <w:trPr>
          <w:trHeight w:val="20"/>
        </w:trPr>
        <w:tc>
          <w:tcPr>
            <w:tcW w:w="1447" w:type="dxa"/>
            <w:vAlign w:val="center"/>
          </w:tcPr>
          <w:p w14:paraId="543301E3" w14:textId="7514C49D"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402</w:t>
            </w:r>
          </w:p>
        </w:tc>
        <w:tc>
          <w:tcPr>
            <w:tcW w:w="1275" w:type="dxa"/>
            <w:vAlign w:val="center"/>
          </w:tcPr>
          <w:p w14:paraId="43DC4964" w14:textId="623BA9B9"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380792.73</w:t>
            </w:r>
          </w:p>
        </w:tc>
        <w:tc>
          <w:tcPr>
            <w:tcW w:w="1418" w:type="dxa"/>
            <w:gridSpan w:val="2"/>
            <w:vAlign w:val="center"/>
          </w:tcPr>
          <w:p w14:paraId="74F858B1" w14:textId="42C78FB2"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1287585.47</w:t>
            </w:r>
          </w:p>
        </w:tc>
        <w:tc>
          <w:tcPr>
            <w:tcW w:w="2126" w:type="dxa"/>
          </w:tcPr>
          <w:p w14:paraId="766F768F" w14:textId="47E6B5A7" w:rsidR="00FC32C6" w:rsidRPr="00124E7C" w:rsidRDefault="00FC32C6" w:rsidP="00FC32C6">
            <w:pPr>
              <w:widowControl w:val="0"/>
              <w:autoSpaceDE w:val="0"/>
              <w:autoSpaceDN w:val="0"/>
              <w:adjustRightInd w:val="0"/>
              <w:jc w:val="center"/>
              <w:rPr>
                <w:rFonts w:ascii="Times New Roman" w:hAnsi="Times New Roman"/>
                <w:sz w:val="28"/>
                <w:szCs w:val="28"/>
              </w:rPr>
            </w:pPr>
            <w:r w:rsidRPr="00D22B4B">
              <w:rPr>
                <w:rFonts w:ascii="Times New Roman" w:hAnsi="Times New Roman"/>
                <w:sz w:val="28"/>
                <w:szCs w:val="28"/>
              </w:rPr>
              <w:t>Аналитический</w:t>
            </w:r>
          </w:p>
        </w:tc>
        <w:tc>
          <w:tcPr>
            <w:tcW w:w="1985" w:type="dxa"/>
          </w:tcPr>
          <w:p w14:paraId="2D243A52" w14:textId="1BFA4294"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61DE24B1" w14:textId="496099FE"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4C89293E" w14:textId="77777777" w:rsidTr="004B74C4">
        <w:trPr>
          <w:trHeight w:val="20"/>
        </w:trPr>
        <w:tc>
          <w:tcPr>
            <w:tcW w:w="1447" w:type="dxa"/>
            <w:vAlign w:val="center"/>
          </w:tcPr>
          <w:p w14:paraId="7DEC742C" w14:textId="490CCDC5"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403</w:t>
            </w:r>
          </w:p>
        </w:tc>
        <w:tc>
          <w:tcPr>
            <w:tcW w:w="1275" w:type="dxa"/>
            <w:vAlign w:val="center"/>
          </w:tcPr>
          <w:p w14:paraId="7331C2B4" w14:textId="05CA1667"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380802.66</w:t>
            </w:r>
          </w:p>
        </w:tc>
        <w:tc>
          <w:tcPr>
            <w:tcW w:w="1418" w:type="dxa"/>
            <w:gridSpan w:val="2"/>
            <w:vAlign w:val="center"/>
          </w:tcPr>
          <w:p w14:paraId="57076402" w14:textId="4C0EA3D3"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1287588.21</w:t>
            </w:r>
          </w:p>
        </w:tc>
        <w:tc>
          <w:tcPr>
            <w:tcW w:w="2126" w:type="dxa"/>
          </w:tcPr>
          <w:p w14:paraId="51947ADD" w14:textId="6B1E3BEE" w:rsidR="00FC32C6" w:rsidRPr="00124E7C" w:rsidRDefault="00FC32C6" w:rsidP="00FC32C6">
            <w:pPr>
              <w:widowControl w:val="0"/>
              <w:autoSpaceDE w:val="0"/>
              <w:autoSpaceDN w:val="0"/>
              <w:adjustRightInd w:val="0"/>
              <w:jc w:val="center"/>
              <w:rPr>
                <w:rFonts w:ascii="Times New Roman" w:hAnsi="Times New Roman"/>
                <w:sz w:val="28"/>
                <w:szCs w:val="28"/>
              </w:rPr>
            </w:pPr>
            <w:r w:rsidRPr="00D22B4B">
              <w:rPr>
                <w:rFonts w:ascii="Times New Roman" w:hAnsi="Times New Roman"/>
                <w:sz w:val="28"/>
                <w:szCs w:val="28"/>
              </w:rPr>
              <w:t>Аналитический</w:t>
            </w:r>
          </w:p>
        </w:tc>
        <w:tc>
          <w:tcPr>
            <w:tcW w:w="1985" w:type="dxa"/>
          </w:tcPr>
          <w:p w14:paraId="483A5DD5" w14:textId="1CAD47B5"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022E7D4A" w14:textId="28B39D88"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6966922E" w14:textId="77777777" w:rsidTr="004B74C4">
        <w:trPr>
          <w:trHeight w:val="20"/>
        </w:trPr>
        <w:tc>
          <w:tcPr>
            <w:tcW w:w="1447" w:type="dxa"/>
            <w:vAlign w:val="center"/>
          </w:tcPr>
          <w:p w14:paraId="4CD3547F" w14:textId="381CF8BD"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404</w:t>
            </w:r>
          </w:p>
        </w:tc>
        <w:tc>
          <w:tcPr>
            <w:tcW w:w="1275" w:type="dxa"/>
            <w:vAlign w:val="center"/>
          </w:tcPr>
          <w:p w14:paraId="625D6C7E" w14:textId="0D294E8F"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380803.24</w:t>
            </w:r>
          </w:p>
        </w:tc>
        <w:tc>
          <w:tcPr>
            <w:tcW w:w="1418" w:type="dxa"/>
            <w:gridSpan w:val="2"/>
            <w:vAlign w:val="center"/>
          </w:tcPr>
          <w:p w14:paraId="35180E3E" w14:textId="0CDDA8BD"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1287585.98</w:t>
            </w:r>
          </w:p>
        </w:tc>
        <w:tc>
          <w:tcPr>
            <w:tcW w:w="2126" w:type="dxa"/>
          </w:tcPr>
          <w:p w14:paraId="76E72CA6" w14:textId="36E2F96E" w:rsidR="00FC32C6" w:rsidRPr="00124E7C" w:rsidRDefault="00FC32C6" w:rsidP="00FC32C6">
            <w:pPr>
              <w:widowControl w:val="0"/>
              <w:autoSpaceDE w:val="0"/>
              <w:autoSpaceDN w:val="0"/>
              <w:adjustRightInd w:val="0"/>
              <w:jc w:val="center"/>
              <w:rPr>
                <w:rFonts w:ascii="Times New Roman" w:hAnsi="Times New Roman"/>
                <w:sz w:val="28"/>
                <w:szCs w:val="28"/>
              </w:rPr>
            </w:pPr>
            <w:r w:rsidRPr="00426D02">
              <w:rPr>
                <w:rFonts w:ascii="Times New Roman" w:hAnsi="Times New Roman"/>
                <w:sz w:val="28"/>
                <w:szCs w:val="28"/>
              </w:rPr>
              <w:t>Аналитический</w:t>
            </w:r>
          </w:p>
        </w:tc>
        <w:tc>
          <w:tcPr>
            <w:tcW w:w="1985" w:type="dxa"/>
          </w:tcPr>
          <w:p w14:paraId="1DA8CB20" w14:textId="4CDB4928"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6F8556F9" w14:textId="3E2913D3"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16682DDF" w14:textId="77777777" w:rsidTr="004B74C4">
        <w:trPr>
          <w:trHeight w:val="20"/>
        </w:trPr>
        <w:tc>
          <w:tcPr>
            <w:tcW w:w="1447" w:type="dxa"/>
            <w:vAlign w:val="center"/>
          </w:tcPr>
          <w:p w14:paraId="3B7B6B3B" w14:textId="28FF0E98"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405</w:t>
            </w:r>
          </w:p>
        </w:tc>
        <w:tc>
          <w:tcPr>
            <w:tcW w:w="1275" w:type="dxa"/>
            <w:vAlign w:val="center"/>
          </w:tcPr>
          <w:p w14:paraId="08CD8EA1" w14:textId="2C067F98"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380815.17</w:t>
            </w:r>
          </w:p>
        </w:tc>
        <w:tc>
          <w:tcPr>
            <w:tcW w:w="1418" w:type="dxa"/>
            <w:gridSpan w:val="2"/>
            <w:vAlign w:val="center"/>
          </w:tcPr>
          <w:p w14:paraId="50E561F2" w14:textId="5D47D631"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1287589.55</w:t>
            </w:r>
          </w:p>
        </w:tc>
        <w:tc>
          <w:tcPr>
            <w:tcW w:w="2126" w:type="dxa"/>
          </w:tcPr>
          <w:p w14:paraId="0AEB683E" w14:textId="3F5C7914" w:rsidR="00FC32C6" w:rsidRPr="00124E7C" w:rsidRDefault="00FC32C6" w:rsidP="00FC32C6">
            <w:pPr>
              <w:widowControl w:val="0"/>
              <w:autoSpaceDE w:val="0"/>
              <w:autoSpaceDN w:val="0"/>
              <w:adjustRightInd w:val="0"/>
              <w:jc w:val="center"/>
              <w:rPr>
                <w:rFonts w:ascii="Times New Roman" w:hAnsi="Times New Roman"/>
                <w:sz w:val="28"/>
                <w:szCs w:val="28"/>
              </w:rPr>
            </w:pPr>
            <w:r w:rsidRPr="00426D02">
              <w:rPr>
                <w:rFonts w:ascii="Times New Roman" w:hAnsi="Times New Roman"/>
                <w:sz w:val="28"/>
                <w:szCs w:val="28"/>
              </w:rPr>
              <w:t>Аналитический</w:t>
            </w:r>
          </w:p>
        </w:tc>
        <w:tc>
          <w:tcPr>
            <w:tcW w:w="1985" w:type="dxa"/>
          </w:tcPr>
          <w:p w14:paraId="040AD883" w14:textId="7159D414"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2F20BFBB" w14:textId="67830290"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681E3E42" w14:textId="77777777" w:rsidTr="004B74C4">
        <w:trPr>
          <w:trHeight w:val="20"/>
        </w:trPr>
        <w:tc>
          <w:tcPr>
            <w:tcW w:w="1447" w:type="dxa"/>
            <w:vAlign w:val="center"/>
          </w:tcPr>
          <w:p w14:paraId="0586AC17" w14:textId="621D6D20"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406</w:t>
            </w:r>
          </w:p>
        </w:tc>
        <w:tc>
          <w:tcPr>
            <w:tcW w:w="1275" w:type="dxa"/>
            <w:vAlign w:val="center"/>
          </w:tcPr>
          <w:p w14:paraId="1A84A19C" w14:textId="28E8FB3E"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380814.77</w:t>
            </w:r>
          </w:p>
        </w:tc>
        <w:tc>
          <w:tcPr>
            <w:tcW w:w="1418" w:type="dxa"/>
            <w:gridSpan w:val="2"/>
            <w:vAlign w:val="center"/>
          </w:tcPr>
          <w:p w14:paraId="6D389A70" w14:textId="1F38B9CA"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1287590.98</w:t>
            </w:r>
          </w:p>
        </w:tc>
        <w:tc>
          <w:tcPr>
            <w:tcW w:w="2126" w:type="dxa"/>
          </w:tcPr>
          <w:p w14:paraId="2F89A071" w14:textId="146C0555" w:rsidR="00FC32C6" w:rsidRPr="00124E7C" w:rsidRDefault="00FC32C6" w:rsidP="00FC32C6">
            <w:pPr>
              <w:widowControl w:val="0"/>
              <w:autoSpaceDE w:val="0"/>
              <w:autoSpaceDN w:val="0"/>
              <w:adjustRightInd w:val="0"/>
              <w:jc w:val="center"/>
              <w:rPr>
                <w:rFonts w:ascii="Times New Roman" w:hAnsi="Times New Roman"/>
                <w:sz w:val="28"/>
                <w:szCs w:val="28"/>
              </w:rPr>
            </w:pPr>
            <w:r w:rsidRPr="00426D02">
              <w:rPr>
                <w:rFonts w:ascii="Times New Roman" w:hAnsi="Times New Roman"/>
                <w:sz w:val="28"/>
                <w:szCs w:val="28"/>
              </w:rPr>
              <w:t>Аналитический</w:t>
            </w:r>
          </w:p>
        </w:tc>
        <w:tc>
          <w:tcPr>
            <w:tcW w:w="1985" w:type="dxa"/>
          </w:tcPr>
          <w:p w14:paraId="4DDCDC4D" w14:textId="496FCB66"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2CFC5A3A" w14:textId="64131DFB"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021C4AEE" w14:textId="77777777" w:rsidTr="004B74C4">
        <w:trPr>
          <w:trHeight w:val="20"/>
        </w:trPr>
        <w:tc>
          <w:tcPr>
            <w:tcW w:w="1447" w:type="dxa"/>
            <w:vAlign w:val="center"/>
          </w:tcPr>
          <w:p w14:paraId="0F2B10FE" w14:textId="47EB893F"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407</w:t>
            </w:r>
          </w:p>
        </w:tc>
        <w:tc>
          <w:tcPr>
            <w:tcW w:w="1275" w:type="dxa"/>
            <w:vAlign w:val="center"/>
          </w:tcPr>
          <w:p w14:paraId="0237A7FC" w14:textId="53EF68A3"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380833.64</w:t>
            </w:r>
          </w:p>
        </w:tc>
        <w:tc>
          <w:tcPr>
            <w:tcW w:w="1418" w:type="dxa"/>
            <w:gridSpan w:val="2"/>
            <w:vAlign w:val="center"/>
          </w:tcPr>
          <w:p w14:paraId="2C341B81" w14:textId="42933357"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1287596.98</w:t>
            </w:r>
          </w:p>
        </w:tc>
        <w:tc>
          <w:tcPr>
            <w:tcW w:w="2126" w:type="dxa"/>
          </w:tcPr>
          <w:p w14:paraId="660FFD1A" w14:textId="3C651E25" w:rsidR="00FC32C6" w:rsidRPr="00124E7C" w:rsidRDefault="00FC32C6" w:rsidP="00FC32C6">
            <w:pPr>
              <w:widowControl w:val="0"/>
              <w:autoSpaceDE w:val="0"/>
              <w:autoSpaceDN w:val="0"/>
              <w:adjustRightInd w:val="0"/>
              <w:jc w:val="center"/>
              <w:rPr>
                <w:rFonts w:ascii="Times New Roman" w:hAnsi="Times New Roman"/>
                <w:sz w:val="28"/>
                <w:szCs w:val="28"/>
              </w:rPr>
            </w:pPr>
            <w:r w:rsidRPr="00426D02">
              <w:rPr>
                <w:rFonts w:ascii="Times New Roman" w:hAnsi="Times New Roman"/>
                <w:sz w:val="28"/>
                <w:szCs w:val="28"/>
              </w:rPr>
              <w:t>Аналитический</w:t>
            </w:r>
          </w:p>
        </w:tc>
        <w:tc>
          <w:tcPr>
            <w:tcW w:w="1985" w:type="dxa"/>
          </w:tcPr>
          <w:p w14:paraId="0E6DCC1A" w14:textId="45DCD999"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253BCC60" w14:textId="3F9FDDD6"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42CFCDF4" w14:textId="77777777" w:rsidTr="004B74C4">
        <w:trPr>
          <w:trHeight w:val="20"/>
        </w:trPr>
        <w:tc>
          <w:tcPr>
            <w:tcW w:w="1447" w:type="dxa"/>
            <w:vAlign w:val="center"/>
          </w:tcPr>
          <w:p w14:paraId="1FE6BD63" w14:textId="49073961"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408</w:t>
            </w:r>
          </w:p>
        </w:tc>
        <w:tc>
          <w:tcPr>
            <w:tcW w:w="1275" w:type="dxa"/>
            <w:vAlign w:val="center"/>
          </w:tcPr>
          <w:p w14:paraId="71FC54AE" w14:textId="3A77E647"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380843.76</w:t>
            </w:r>
          </w:p>
        </w:tc>
        <w:tc>
          <w:tcPr>
            <w:tcW w:w="1418" w:type="dxa"/>
            <w:gridSpan w:val="2"/>
            <w:vAlign w:val="center"/>
          </w:tcPr>
          <w:p w14:paraId="78498F9E" w14:textId="77524A54"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1287599.60</w:t>
            </w:r>
          </w:p>
        </w:tc>
        <w:tc>
          <w:tcPr>
            <w:tcW w:w="2126" w:type="dxa"/>
          </w:tcPr>
          <w:p w14:paraId="39179CB5" w14:textId="220986EA" w:rsidR="00FC32C6" w:rsidRPr="00124E7C" w:rsidRDefault="00FC32C6" w:rsidP="00FC32C6">
            <w:pPr>
              <w:widowControl w:val="0"/>
              <w:autoSpaceDE w:val="0"/>
              <w:autoSpaceDN w:val="0"/>
              <w:adjustRightInd w:val="0"/>
              <w:jc w:val="center"/>
              <w:rPr>
                <w:rFonts w:ascii="Times New Roman" w:hAnsi="Times New Roman"/>
                <w:sz w:val="28"/>
                <w:szCs w:val="28"/>
              </w:rPr>
            </w:pPr>
            <w:r w:rsidRPr="00426D02">
              <w:rPr>
                <w:rFonts w:ascii="Times New Roman" w:hAnsi="Times New Roman"/>
                <w:sz w:val="28"/>
                <w:szCs w:val="28"/>
              </w:rPr>
              <w:t>Аналитический</w:t>
            </w:r>
          </w:p>
        </w:tc>
        <w:tc>
          <w:tcPr>
            <w:tcW w:w="1985" w:type="dxa"/>
          </w:tcPr>
          <w:p w14:paraId="59E38C6A" w14:textId="165B34BA"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098EB559" w14:textId="09D88CF4"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06F98DBF" w14:textId="77777777" w:rsidTr="004B74C4">
        <w:trPr>
          <w:trHeight w:val="20"/>
        </w:trPr>
        <w:tc>
          <w:tcPr>
            <w:tcW w:w="1447" w:type="dxa"/>
            <w:vAlign w:val="center"/>
          </w:tcPr>
          <w:p w14:paraId="4E8B142A" w14:textId="6623FA85"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409</w:t>
            </w:r>
          </w:p>
        </w:tc>
        <w:tc>
          <w:tcPr>
            <w:tcW w:w="1275" w:type="dxa"/>
            <w:vAlign w:val="center"/>
          </w:tcPr>
          <w:p w14:paraId="48918173" w14:textId="1E14C455"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380854.56</w:t>
            </w:r>
          </w:p>
        </w:tc>
        <w:tc>
          <w:tcPr>
            <w:tcW w:w="1418" w:type="dxa"/>
            <w:gridSpan w:val="2"/>
            <w:vAlign w:val="center"/>
          </w:tcPr>
          <w:p w14:paraId="111FEBBA" w14:textId="69F9DD38"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1287602.28</w:t>
            </w:r>
          </w:p>
        </w:tc>
        <w:tc>
          <w:tcPr>
            <w:tcW w:w="2126" w:type="dxa"/>
          </w:tcPr>
          <w:p w14:paraId="10A2F4F9" w14:textId="5089333B" w:rsidR="00FC32C6" w:rsidRPr="00124E7C" w:rsidRDefault="00FC32C6" w:rsidP="00FC32C6">
            <w:pPr>
              <w:widowControl w:val="0"/>
              <w:autoSpaceDE w:val="0"/>
              <w:autoSpaceDN w:val="0"/>
              <w:adjustRightInd w:val="0"/>
              <w:jc w:val="center"/>
              <w:rPr>
                <w:rFonts w:ascii="Times New Roman" w:hAnsi="Times New Roman"/>
                <w:sz w:val="28"/>
                <w:szCs w:val="28"/>
              </w:rPr>
            </w:pPr>
            <w:r w:rsidRPr="00426D02">
              <w:rPr>
                <w:rFonts w:ascii="Times New Roman" w:hAnsi="Times New Roman"/>
                <w:sz w:val="28"/>
                <w:szCs w:val="28"/>
              </w:rPr>
              <w:t>Аналитический</w:t>
            </w:r>
          </w:p>
        </w:tc>
        <w:tc>
          <w:tcPr>
            <w:tcW w:w="1985" w:type="dxa"/>
          </w:tcPr>
          <w:p w14:paraId="569CA2FD" w14:textId="2D0B3FA1"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52259608" w14:textId="1F65CB14"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1DC82321" w14:textId="77777777" w:rsidTr="004B74C4">
        <w:trPr>
          <w:trHeight w:val="20"/>
        </w:trPr>
        <w:tc>
          <w:tcPr>
            <w:tcW w:w="1447" w:type="dxa"/>
            <w:vAlign w:val="center"/>
          </w:tcPr>
          <w:p w14:paraId="631F6B7E" w14:textId="2BCC6B6D"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410</w:t>
            </w:r>
          </w:p>
        </w:tc>
        <w:tc>
          <w:tcPr>
            <w:tcW w:w="1275" w:type="dxa"/>
            <w:vAlign w:val="center"/>
          </w:tcPr>
          <w:p w14:paraId="476BBD3B" w14:textId="6A1A33EC"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380859.47</w:t>
            </w:r>
          </w:p>
        </w:tc>
        <w:tc>
          <w:tcPr>
            <w:tcW w:w="1418" w:type="dxa"/>
            <w:gridSpan w:val="2"/>
            <w:vAlign w:val="center"/>
          </w:tcPr>
          <w:p w14:paraId="0B474EF6" w14:textId="5A14DC07"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1287603.85</w:t>
            </w:r>
          </w:p>
        </w:tc>
        <w:tc>
          <w:tcPr>
            <w:tcW w:w="2126" w:type="dxa"/>
          </w:tcPr>
          <w:p w14:paraId="49ACF4A1" w14:textId="4078C641" w:rsidR="00FC32C6" w:rsidRPr="00124E7C" w:rsidRDefault="00FC32C6" w:rsidP="00FC32C6">
            <w:pPr>
              <w:widowControl w:val="0"/>
              <w:autoSpaceDE w:val="0"/>
              <w:autoSpaceDN w:val="0"/>
              <w:adjustRightInd w:val="0"/>
              <w:jc w:val="center"/>
              <w:rPr>
                <w:rFonts w:ascii="Times New Roman" w:hAnsi="Times New Roman"/>
                <w:sz w:val="28"/>
                <w:szCs w:val="28"/>
              </w:rPr>
            </w:pPr>
            <w:r w:rsidRPr="00426D02">
              <w:rPr>
                <w:rFonts w:ascii="Times New Roman" w:hAnsi="Times New Roman"/>
                <w:sz w:val="28"/>
                <w:szCs w:val="28"/>
              </w:rPr>
              <w:t>Аналитический</w:t>
            </w:r>
          </w:p>
        </w:tc>
        <w:tc>
          <w:tcPr>
            <w:tcW w:w="1985" w:type="dxa"/>
          </w:tcPr>
          <w:p w14:paraId="0B31A659" w14:textId="1DEAF47F"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0AC7605A" w14:textId="3BDE439F"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1EFFB5AE" w14:textId="77777777" w:rsidTr="004B74C4">
        <w:trPr>
          <w:trHeight w:val="20"/>
        </w:trPr>
        <w:tc>
          <w:tcPr>
            <w:tcW w:w="1447" w:type="dxa"/>
            <w:vAlign w:val="center"/>
          </w:tcPr>
          <w:p w14:paraId="1ECF56CB" w14:textId="4363B36C"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411</w:t>
            </w:r>
          </w:p>
        </w:tc>
        <w:tc>
          <w:tcPr>
            <w:tcW w:w="1275" w:type="dxa"/>
            <w:vAlign w:val="center"/>
          </w:tcPr>
          <w:p w14:paraId="134167B7" w14:textId="53FC0A9C"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380876.91</w:t>
            </w:r>
          </w:p>
        </w:tc>
        <w:tc>
          <w:tcPr>
            <w:tcW w:w="1418" w:type="dxa"/>
            <w:gridSpan w:val="2"/>
            <w:vAlign w:val="center"/>
          </w:tcPr>
          <w:p w14:paraId="4F349346" w14:textId="53F18AD4"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1287609.48</w:t>
            </w:r>
          </w:p>
        </w:tc>
        <w:tc>
          <w:tcPr>
            <w:tcW w:w="2126" w:type="dxa"/>
          </w:tcPr>
          <w:p w14:paraId="2F02BC52" w14:textId="4E099878" w:rsidR="00FC32C6" w:rsidRPr="00124E7C" w:rsidRDefault="00FC32C6" w:rsidP="00FC32C6">
            <w:pPr>
              <w:widowControl w:val="0"/>
              <w:autoSpaceDE w:val="0"/>
              <w:autoSpaceDN w:val="0"/>
              <w:adjustRightInd w:val="0"/>
              <w:jc w:val="center"/>
              <w:rPr>
                <w:rFonts w:ascii="Times New Roman" w:hAnsi="Times New Roman"/>
                <w:sz w:val="28"/>
                <w:szCs w:val="28"/>
              </w:rPr>
            </w:pPr>
            <w:r w:rsidRPr="00426D02">
              <w:rPr>
                <w:rFonts w:ascii="Times New Roman" w:hAnsi="Times New Roman"/>
                <w:sz w:val="28"/>
                <w:szCs w:val="28"/>
              </w:rPr>
              <w:t>Аналитический</w:t>
            </w:r>
          </w:p>
        </w:tc>
        <w:tc>
          <w:tcPr>
            <w:tcW w:w="1985" w:type="dxa"/>
          </w:tcPr>
          <w:p w14:paraId="16FF721B" w14:textId="2CD9A6E3"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60C920E4" w14:textId="5CD27001"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5EB34673" w14:textId="77777777" w:rsidTr="004B74C4">
        <w:trPr>
          <w:trHeight w:val="20"/>
        </w:trPr>
        <w:tc>
          <w:tcPr>
            <w:tcW w:w="1447" w:type="dxa"/>
            <w:vAlign w:val="center"/>
          </w:tcPr>
          <w:p w14:paraId="5CFBC989" w14:textId="4B756232"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412</w:t>
            </w:r>
          </w:p>
        </w:tc>
        <w:tc>
          <w:tcPr>
            <w:tcW w:w="1275" w:type="dxa"/>
            <w:vAlign w:val="center"/>
          </w:tcPr>
          <w:p w14:paraId="426F6363" w14:textId="7DC8593D"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380894.55</w:t>
            </w:r>
          </w:p>
        </w:tc>
        <w:tc>
          <w:tcPr>
            <w:tcW w:w="1418" w:type="dxa"/>
            <w:gridSpan w:val="2"/>
            <w:vAlign w:val="center"/>
          </w:tcPr>
          <w:p w14:paraId="4644A5E8" w14:textId="4CB4CB39"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1287614.71</w:t>
            </w:r>
          </w:p>
        </w:tc>
        <w:tc>
          <w:tcPr>
            <w:tcW w:w="2126" w:type="dxa"/>
          </w:tcPr>
          <w:p w14:paraId="529D800F" w14:textId="4D8697C9" w:rsidR="00FC32C6" w:rsidRPr="00124E7C" w:rsidRDefault="00FC32C6" w:rsidP="00FC32C6">
            <w:pPr>
              <w:widowControl w:val="0"/>
              <w:autoSpaceDE w:val="0"/>
              <w:autoSpaceDN w:val="0"/>
              <w:adjustRightInd w:val="0"/>
              <w:jc w:val="center"/>
              <w:rPr>
                <w:rFonts w:ascii="Times New Roman" w:hAnsi="Times New Roman"/>
                <w:sz w:val="28"/>
                <w:szCs w:val="28"/>
              </w:rPr>
            </w:pPr>
            <w:r w:rsidRPr="00426D02">
              <w:rPr>
                <w:rFonts w:ascii="Times New Roman" w:hAnsi="Times New Roman"/>
                <w:sz w:val="28"/>
                <w:szCs w:val="28"/>
              </w:rPr>
              <w:t>Аналитический</w:t>
            </w:r>
          </w:p>
        </w:tc>
        <w:tc>
          <w:tcPr>
            <w:tcW w:w="1985" w:type="dxa"/>
          </w:tcPr>
          <w:p w14:paraId="7F46A3ED" w14:textId="2EC13250"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540BAB31" w14:textId="4F091341"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2F9E077C" w14:textId="77777777" w:rsidTr="004B74C4">
        <w:trPr>
          <w:trHeight w:val="20"/>
        </w:trPr>
        <w:tc>
          <w:tcPr>
            <w:tcW w:w="1447" w:type="dxa"/>
            <w:vAlign w:val="center"/>
          </w:tcPr>
          <w:p w14:paraId="4AB677F8" w14:textId="499F8BDD"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413</w:t>
            </w:r>
          </w:p>
        </w:tc>
        <w:tc>
          <w:tcPr>
            <w:tcW w:w="1275" w:type="dxa"/>
            <w:vAlign w:val="center"/>
          </w:tcPr>
          <w:p w14:paraId="55254AC5" w14:textId="1C5DA271"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380970.61</w:t>
            </w:r>
          </w:p>
        </w:tc>
        <w:tc>
          <w:tcPr>
            <w:tcW w:w="1418" w:type="dxa"/>
            <w:gridSpan w:val="2"/>
            <w:vAlign w:val="center"/>
          </w:tcPr>
          <w:p w14:paraId="12B25411" w14:textId="23DA817F"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1287637.27</w:t>
            </w:r>
          </w:p>
        </w:tc>
        <w:tc>
          <w:tcPr>
            <w:tcW w:w="2126" w:type="dxa"/>
          </w:tcPr>
          <w:p w14:paraId="5E4FC440" w14:textId="41E39806" w:rsidR="00FC32C6" w:rsidRPr="00124E7C" w:rsidRDefault="00FC32C6" w:rsidP="00FC32C6">
            <w:pPr>
              <w:widowControl w:val="0"/>
              <w:autoSpaceDE w:val="0"/>
              <w:autoSpaceDN w:val="0"/>
              <w:adjustRightInd w:val="0"/>
              <w:jc w:val="center"/>
              <w:rPr>
                <w:rFonts w:ascii="Times New Roman" w:hAnsi="Times New Roman"/>
                <w:sz w:val="28"/>
                <w:szCs w:val="28"/>
              </w:rPr>
            </w:pPr>
            <w:r w:rsidRPr="00426D02">
              <w:rPr>
                <w:rFonts w:ascii="Times New Roman" w:hAnsi="Times New Roman"/>
                <w:sz w:val="28"/>
                <w:szCs w:val="28"/>
              </w:rPr>
              <w:t>Аналитический</w:t>
            </w:r>
          </w:p>
        </w:tc>
        <w:tc>
          <w:tcPr>
            <w:tcW w:w="1985" w:type="dxa"/>
          </w:tcPr>
          <w:p w14:paraId="3528AE4E" w14:textId="47BBD94A"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74B3C51E" w14:textId="0A876907"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6566B081" w14:textId="77777777" w:rsidTr="004B74C4">
        <w:trPr>
          <w:trHeight w:val="20"/>
        </w:trPr>
        <w:tc>
          <w:tcPr>
            <w:tcW w:w="1447" w:type="dxa"/>
            <w:vAlign w:val="center"/>
          </w:tcPr>
          <w:p w14:paraId="608CB97E" w14:textId="62E8E8D1"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lastRenderedPageBreak/>
              <w:t>374</w:t>
            </w:r>
          </w:p>
        </w:tc>
        <w:tc>
          <w:tcPr>
            <w:tcW w:w="1275" w:type="dxa"/>
            <w:vAlign w:val="center"/>
          </w:tcPr>
          <w:p w14:paraId="11B4FBB4" w14:textId="3F3EFB09"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380976.52</w:t>
            </w:r>
          </w:p>
        </w:tc>
        <w:tc>
          <w:tcPr>
            <w:tcW w:w="1418" w:type="dxa"/>
            <w:gridSpan w:val="2"/>
            <w:vAlign w:val="center"/>
          </w:tcPr>
          <w:p w14:paraId="6728F591" w14:textId="77BE7BA4"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1287641.90</w:t>
            </w:r>
          </w:p>
        </w:tc>
        <w:tc>
          <w:tcPr>
            <w:tcW w:w="2126" w:type="dxa"/>
          </w:tcPr>
          <w:p w14:paraId="296198F7" w14:textId="2209C56D" w:rsidR="00FC32C6" w:rsidRPr="00124E7C" w:rsidRDefault="00FC32C6" w:rsidP="00FC32C6">
            <w:pPr>
              <w:widowControl w:val="0"/>
              <w:autoSpaceDE w:val="0"/>
              <w:autoSpaceDN w:val="0"/>
              <w:adjustRightInd w:val="0"/>
              <w:jc w:val="center"/>
              <w:rPr>
                <w:rFonts w:ascii="Times New Roman" w:hAnsi="Times New Roman"/>
                <w:sz w:val="28"/>
                <w:szCs w:val="28"/>
              </w:rPr>
            </w:pPr>
            <w:r w:rsidRPr="00426D02">
              <w:rPr>
                <w:rFonts w:ascii="Times New Roman" w:hAnsi="Times New Roman"/>
                <w:sz w:val="28"/>
                <w:szCs w:val="28"/>
              </w:rPr>
              <w:t>Аналитический</w:t>
            </w:r>
          </w:p>
        </w:tc>
        <w:tc>
          <w:tcPr>
            <w:tcW w:w="1985" w:type="dxa"/>
          </w:tcPr>
          <w:p w14:paraId="2035F4AE" w14:textId="696F38E7"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50F86C7C" w14:textId="26FEBDC3"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B2B4D" w:rsidRPr="00124E7C" w14:paraId="2DF38AED" w14:textId="77777777" w:rsidTr="004B74C4">
        <w:trPr>
          <w:trHeight w:val="20"/>
        </w:trPr>
        <w:tc>
          <w:tcPr>
            <w:tcW w:w="9952" w:type="dxa"/>
            <w:gridSpan w:val="7"/>
            <w:vAlign w:val="center"/>
          </w:tcPr>
          <w:p w14:paraId="23452044" w14:textId="7F85C2A0" w:rsidR="00FB2B4D" w:rsidRPr="007F03F1" w:rsidRDefault="00FB2B4D" w:rsidP="007F03F1">
            <w:pPr>
              <w:widowControl w:val="0"/>
              <w:ind w:left="-113" w:right="-113"/>
              <w:jc w:val="center"/>
              <w:rPr>
                <w:rFonts w:ascii="Times New Roman" w:hAnsi="Times New Roman"/>
                <w:color w:val="000000"/>
                <w:sz w:val="28"/>
              </w:rPr>
            </w:pPr>
          </w:p>
        </w:tc>
      </w:tr>
      <w:tr w:rsidR="00FC32C6" w:rsidRPr="00124E7C" w14:paraId="75FE051D" w14:textId="77777777" w:rsidTr="004B74C4">
        <w:trPr>
          <w:trHeight w:val="20"/>
        </w:trPr>
        <w:tc>
          <w:tcPr>
            <w:tcW w:w="1447" w:type="dxa"/>
            <w:vAlign w:val="center"/>
          </w:tcPr>
          <w:p w14:paraId="3165996F" w14:textId="2A8E0358"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414</w:t>
            </w:r>
          </w:p>
        </w:tc>
        <w:tc>
          <w:tcPr>
            <w:tcW w:w="1275" w:type="dxa"/>
            <w:vAlign w:val="center"/>
          </w:tcPr>
          <w:p w14:paraId="21BC14FD" w14:textId="4B7E471C"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380819.17</w:t>
            </w:r>
          </w:p>
        </w:tc>
        <w:tc>
          <w:tcPr>
            <w:tcW w:w="1418" w:type="dxa"/>
            <w:gridSpan w:val="2"/>
            <w:vAlign w:val="center"/>
          </w:tcPr>
          <w:p w14:paraId="477DE355" w14:textId="71EABC02"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1287372.61</w:t>
            </w:r>
          </w:p>
        </w:tc>
        <w:tc>
          <w:tcPr>
            <w:tcW w:w="2126" w:type="dxa"/>
          </w:tcPr>
          <w:p w14:paraId="43872146" w14:textId="1855DFFF" w:rsidR="00FC32C6" w:rsidRPr="00124E7C" w:rsidRDefault="00FC32C6" w:rsidP="00FC32C6">
            <w:pPr>
              <w:widowControl w:val="0"/>
              <w:autoSpaceDE w:val="0"/>
              <w:autoSpaceDN w:val="0"/>
              <w:adjustRightInd w:val="0"/>
              <w:jc w:val="center"/>
              <w:rPr>
                <w:rFonts w:ascii="Times New Roman" w:hAnsi="Times New Roman"/>
                <w:sz w:val="28"/>
                <w:szCs w:val="28"/>
              </w:rPr>
            </w:pPr>
            <w:r w:rsidRPr="00F104D9">
              <w:rPr>
                <w:rFonts w:ascii="Times New Roman" w:hAnsi="Times New Roman"/>
                <w:sz w:val="28"/>
                <w:szCs w:val="28"/>
              </w:rPr>
              <w:t>Аналитический</w:t>
            </w:r>
          </w:p>
        </w:tc>
        <w:tc>
          <w:tcPr>
            <w:tcW w:w="1985" w:type="dxa"/>
          </w:tcPr>
          <w:p w14:paraId="32145BC3" w14:textId="36B6D4E1"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52111FCE" w14:textId="1BC19389"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27176DE3" w14:textId="77777777" w:rsidTr="004B74C4">
        <w:trPr>
          <w:trHeight w:val="20"/>
        </w:trPr>
        <w:tc>
          <w:tcPr>
            <w:tcW w:w="1447" w:type="dxa"/>
            <w:vAlign w:val="center"/>
          </w:tcPr>
          <w:p w14:paraId="49E9485B" w14:textId="69ABDCB0"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415</w:t>
            </w:r>
          </w:p>
        </w:tc>
        <w:tc>
          <w:tcPr>
            <w:tcW w:w="1275" w:type="dxa"/>
            <w:vAlign w:val="center"/>
          </w:tcPr>
          <w:p w14:paraId="1589B742" w14:textId="4A279EDA"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380798.82</w:t>
            </w:r>
          </w:p>
        </w:tc>
        <w:tc>
          <w:tcPr>
            <w:tcW w:w="1418" w:type="dxa"/>
            <w:gridSpan w:val="2"/>
            <w:vAlign w:val="center"/>
          </w:tcPr>
          <w:p w14:paraId="5F481D8A" w14:textId="14E60EA0"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1287441.82</w:t>
            </w:r>
          </w:p>
        </w:tc>
        <w:tc>
          <w:tcPr>
            <w:tcW w:w="2126" w:type="dxa"/>
          </w:tcPr>
          <w:p w14:paraId="6CA22AAB" w14:textId="6FAB6890" w:rsidR="00FC32C6" w:rsidRPr="00124E7C" w:rsidRDefault="00FC32C6" w:rsidP="00FC32C6">
            <w:pPr>
              <w:widowControl w:val="0"/>
              <w:autoSpaceDE w:val="0"/>
              <w:autoSpaceDN w:val="0"/>
              <w:adjustRightInd w:val="0"/>
              <w:jc w:val="center"/>
              <w:rPr>
                <w:rFonts w:ascii="Times New Roman" w:hAnsi="Times New Roman"/>
                <w:sz w:val="28"/>
                <w:szCs w:val="28"/>
              </w:rPr>
            </w:pPr>
            <w:r w:rsidRPr="00F104D9">
              <w:rPr>
                <w:rFonts w:ascii="Times New Roman" w:hAnsi="Times New Roman"/>
                <w:sz w:val="28"/>
                <w:szCs w:val="28"/>
              </w:rPr>
              <w:t>Аналитический</w:t>
            </w:r>
          </w:p>
        </w:tc>
        <w:tc>
          <w:tcPr>
            <w:tcW w:w="1985" w:type="dxa"/>
          </w:tcPr>
          <w:p w14:paraId="244BE5C6" w14:textId="7DE6BFFD"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0EBA95F4" w14:textId="30561A53"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75E38021" w14:textId="77777777" w:rsidTr="004B74C4">
        <w:trPr>
          <w:trHeight w:val="20"/>
        </w:trPr>
        <w:tc>
          <w:tcPr>
            <w:tcW w:w="1447" w:type="dxa"/>
            <w:vAlign w:val="center"/>
          </w:tcPr>
          <w:p w14:paraId="3FC5A75E" w14:textId="20490C83"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416</w:t>
            </w:r>
          </w:p>
        </w:tc>
        <w:tc>
          <w:tcPr>
            <w:tcW w:w="1275" w:type="dxa"/>
            <w:vAlign w:val="center"/>
          </w:tcPr>
          <w:p w14:paraId="1CB29B11" w14:textId="7DCAE909"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380791.77</w:t>
            </w:r>
          </w:p>
        </w:tc>
        <w:tc>
          <w:tcPr>
            <w:tcW w:w="1418" w:type="dxa"/>
            <w:gridSpan w:val="2"/>
            <w:vAlign w:val="center"/>
          </w:tcPr>
          <w:p w14:paraId="0AF38D75" w14:textId="76EA5BD8"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1287464.16</w:t>
            </w:r>
          </w:p>
        </w:tc>
        <w:tc>
          <w:tcPr>
            <w:tcW w:w="2126" w:type="dxa"/>
          </w:tcPr>
          <w:p w14:paraId="3C867069" w14:textId="69360F02" w:rsidR="00FC32C6" w:rsidRPr="00124E7C" w:rsidRDefault="00FC32C6" w:rsidP="00FC32C6">
            <w:pPr>
              <w:widowControl w:val="0"/>
              <w:autoSpaceDE w:val="0"/>
              <w:autoSpaceDN w:val="0"/>
              <w:adjustRightInd w:val="0"/>
              <w:jc w:val="center"/>
              <w:rPr>
                <w:rFonts w:ascii="Times New Roman" w:hAnsi="Times New Roman"/>
                <w:sz w:val="28"/>
                <w:szCs w:val="28"/>
              </w:rPr>
            </w:pPr>
            <w:r w:rsidRPr="00F104D9">
              <w:rPr>
                <w:rFonts w:ascii="Times New Roman" w:hAnsi="Times New Roman"/>
                <w:sz w:val="28"/>
                <w:szCs w:val="28"/>
              </w:rPr>
              <w:t>Аналитический</w:t>
            </w:r>
          </w:p>
        </w:tc>
        <w:tc>
          <w:tcPr>
            <w:tcW w:w="1985" w:type="dxa"/>
          </w:tcPr>
          <w:p w14:paraId="0C933ABF" w14:textId="42A05617"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0741799F" w14:textId="392570F9"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0461DE4B" w14:textId="77777777" w:rsidTr="004B74C4">
        <w:trPr>
          <w:trHeight w:val="20"/>
        </w:trPr>
        <w:tc>
          <w:tcPr>
            <w:tcW w:w="1447" w:type="dxa"/>
            <w:vAlign w:val="center"/>
          </w:tcPr>
          <w:p w14:paraId="625295DC" w14:textId="7C145044"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417</w:t>
            </w:r>
          </w:p>
        </w:tc>
        <w:tc>
          <w:tcPr>
            <w:tcW w:w="1275" w:type="dxa"/>
            <w:vAlign w:val="center"/>
          </w:tcPr>
          <w:p w14:paraId="154C0160" w14:textId="7E76F955"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380789.30</w:t>
            </w:r>
          </w:p>
        </w:tc>
        <w:tc>
          <w:tcPr>
            <w:tcW w:w="1418" w:type="dxa"/>
            <w:gridSpan w:val="2"/>
            <w:vAlign w:val="center"/>
          </w:tcPr>
          <w:p w14:paraId="1FDD7B4C" w14:textId="2DECBEFF"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1287469.88</w:t>
            </w:r>
          </w:p>
        </w:tc>
        <w:tc>
          <w:tcPr>
            <w:tcW w:w="2126" w:type="dxa"/>
          </w:tcPr>
          <w:p w14:paraId="0ECFC7A9" w14:textId="1D450579" w:rsidR="00FC32C6" w:rsidRPr="00124E7C" w:rsidRDefault="00FC32C6" w:rsidP="00FC32C6">
            <w:pPr>
              <w:widowControl w:val="0"/>
              <w:autoSpaceDE w:val="0"/>
              <w:autoSpaceDN w:val="0"/>
              <w:adjustRightInd w:val="0"/>
              <w:jc w:val="center"/>
              <w:rPr>
                <w:rFonts w:ascii="Times New Roman" w:hAnsi="Times New Roman"/>
                <w:sz w:val="28"/>
                <w:szCs w:val="28"/>
              </w:rPr>
            </w:pPr>
            <w:r w:rsidRPr="00F104D9">
              <w:rPr>
                <w:rFonts w:ascii="Times New Roman" w:hAnsi="Times New Roman"/>
                <w:sz w:val="28"/>
                <w:szCs w:val="28"/>
              </w:rPr>
              <w:t>Аналитический</w:t>
            </w:r>
          </w:p>
        </w:tc>
        <w:tc>
          <w:tcPr>
            <w:tcW w:w="1985" w:type="dxa"/>
          </w:tcPr>
          <w:p w14:paraId="542B68F3" w14:textId="35E2C3BE"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206601DA" w14:textId="31ABC346"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0A27439E" w14:textId="77777777" w:rsidTr="004B74C4">
        <w:trPr>
          <w:trHeight w:val="20"/>
        </w:trPr>
        <w:tc>
          <w:tcPr>
            <w:tcW w:w="1447" w:type="dxa"/>
            <w:vAlign w:val="center"/>
          </w:tcPr>
          <w:p w14:paraId="1ACD8582" w14:textId="263C65A5"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418</w:t>
            </w:r>
          </w:p>
        </w:tc>
        <w:tc>
          <w:tcPr>
            <w:tcW w:w="1275" w:type="dxa"/>
            <w:vAlign w:val="center"/>
          </w:tcPr>
          <w:p w14:paraId="598797C1" w14:textId="021B4448"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380782.90</w:t>
            </w:r>
          </w:p>
        </w:tc>
        <w:tc>
          <w:tcPr>
            <w:tcW w:w="1418" w:type="dxa"/>
            <w:gridSpan w:val="2"/>
            <w:vAlign w:val="center"/>
          </w:tcPr>
          <w:p w14:paraId="41D5A48D" w14:textId="73706A2E"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1287489.71</w:t>
            </w:r>
          </w:p>
        </w:tc>
        <w:tc>
          <w:tcPr>
            <w:tcW w:w="2126" w:type="dxa"/>
          </w:tcPr>
          <w:p w14:paraId="3C167C1B" w14:textId="35439150" w:rsidR="00FC32C6" w:rsidRPr="00124E7C" w:rsidRDefault="00FC32C6" w:rsidP="00FC32C6">
            <w:pPr>
              <w:widowControl w:val="0"/>
              <w:autoSpaceDE w:val="0"/>
              <w:autoSpaceDN w:val="0"/>
              <w:adjustRightInd w:val="0"/>
              <w:jc w:val="center"/>
              <w:rPr>
                <w:rFonts w:ascii="Times New Roman" w:hAnsi="Times New Roman"/>
                <w:sz w:val="28"/>
                <w:szCs w:val="28"/>
              </w:rPr>
            </w:pPr>
            <w:r w:rsidRPr="00F104D9">
              <w:rPr>
                <w:rFonts w:ascii="Times New Roman" w:hAnsi="Times New Roman"/>
                <w:sz w:val="28"/>
                <w:szCs w:val="28"/>
              </w:rPr>
              <w:t>Аналитический</w:t>
            </w:r>
          </w:p>
        </w:tc>
        <w:tc>
          <w:tcPr>
            <w:tcW w:w="1985" w:type="dxa"/>
          </w:tcPr>
          <w:p w14:paraId="45A3EB34" w14:textId="4D3A24AE"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3C830A19" w14:textId="7B8A9B35"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7F9E6873" w14:textId="77777777" w:rsidTr="004B74C4">
        <w:trPr>
          <w:trHeight w:val="20"/>
        </w:trPr>
        <w:tc>
          <w:tcPr>
            <w:tcW w:w="1447" w:type="dxa"/>
            <w:vAlign w:val="center"/>
          </w:tcPr>
          <w:p w14:paraId="18826F72" w14:textId="19A7D4B6"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419</w:t>
            </w:r>
          </w:p>
        </w:tc>
        <w:tc>
          <w:tcPr>
            <w:tcW w:w="1275" w:type="dxa"/>
            <w:vAlign w:val="center"/>
          </w:tcPr>
          <w:p w14:paraId="5EFA35B3" w14:textId="20195FB2"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380784.67</w:t>
            </w:r>
          </w:p>
        </w:tc>
        <w:tc>
          <w:tcPr>
            <w:tcW w:w="1418" w:type="dxa"/>
            <w:gridSpan w:val="2"/>
            <w:vAlign w:val="center"/>
          </w:tcPr>
          <w:p w14:paraId="3FEB0EF3" w14:textId="219D4305"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1287490.15</w:t>
            </w:r>
          </w:p>
        </w:tc>
        <w:tc>
          <w:tcPr>
            <w:tcW w:w="2126" w:type="dxa"/>
          </w:tcPr>
          <w:p w14:paraId="37A94643" w14:textId="06D67DCD" w:rsidR="00FC32C6" w:rsidRPr="00124E7C" w:rsidRDefault="00FC32C6" w:rsidP="00FC32C6">
            <w:pPr>
              <w:widowControl w:val="0"/>
              <w:autoSpaceDE w:val="0"/>
              <w:autoSpaceDN w:val="0"/>
              <w:adjustRightInd w:val="0"/>
              <w:jc w:val="center"/>
              <w:rPr>
                <w:rFonts w:ascii="Times New Roman" w:hAnsi="Times New Roman"/>
                <w:sz w:val="28"/>
                <w:szCs w:val="28"/>
              </w:rPr>
            </w:pPr>
            <w:r w:rsidRPr="00F104D9">
              <w:rPr>
                <w:rFonts w:ascii="Times New Roman" w:hAnsi="Times New Roman"/>
                <w:sz w:val="28"/>
                <w:szCs w:val="28"/>
              </w:rPr>
              <w:t>Аналитический</w:t>
            </w:r>
          </w:p>
        </w:tc>
        <w:tc>
          <w:tcPr>
            <w:tcW w:w="1985" w:type="dxa"/>
          </w:tcPr>
          <w:p w14:paraId="73F944D7" w14:textId="28761A19"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3CD2D767" w14:textId="7F227A47"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3136A2A1" w14:textId="77777777" w:rsidTr="004B74C4">
        <w:trPr>
          <w:trHeight w:val="20"/>
        </w:trPr>
        <w:tc>
          <w:tcPr>
            <w:tcW w:w="1447" w:type="dxa"/>
            <w:vAlign w:val="center"/>
          </w:tcPr>
          <w:p w14:paraId="5B698070" w14:textId="6A67CC21"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420</w:t>
            </w:r>
          </w:p>
        </w:tc>
        <w:tc>
          <w:tcPr>
            <w:tcW w:w="1275" w:type="dxa"/>
            <w:vAlign w:val="center"/>
          </w:tcPr>
          <w:p w14:paraId="79712FC9" w14:textId="7BB45E90"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380771.07</w:t>
            </w:r>
          </w:p>
        </w:tc>
        <w:tc>
          <w:tcPr>
            <w:tcW w:w="1418" w:type="dxa"/>
            <w:gridSpan w:val="2"/>
            <w:vAlign w:val="center"/>
          </w:tcPr>
          <w:p w14:paraId="06432FD4" w14:textId="0607FBFB"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1287535.12</w:t>
            </w:r>
          </w:p>
        </w:tc>
        <w:tc>
          <w:tcPr>
            <w:tcW w:w="2126" w:type="dxa"/>
          </w:tcPr>
          <w:p w14:paraId="5A8E8A97" w14:textId="65BE54A4" w:rsidR="00FC32C6" w:rsidRPr="00124E7C" w:rsidRDefault="00FC32C6" w:rsidP="00FC32C6">
            <w:pPr>
              <w:widowControl w:val="0"/>
              <w:autoSpaceDE w:val="0"/>
              <w:autoSpaceDN w:val="0"/>
              <w:adjustRightInd w:val="0"/>
              <w:jc w:val="center"/>
              <w:rPr>
                <w:rFonts w:ascii="Times New Roman" w:hAnsi="Times New Roman"/>
                <w:sz w:val="28"/>
                <w:szCs w:val="28"/>
              </w:rPr>
            </w:pPr>
            <w:r w:rsidRPr="00F104D9">
              <w:rPr>
                <w:rFonts w:ascii="Times New Roman" w:hAnsi="Times New Roman"/>
                <w:sz w:val="28"/>
                <w:szCs w:val="28"/>
              </w:rPr>
              <w:t>Аналитический</w:t>
            </w:r>
          </w:p>
        </w:tc>
        <w:tc>
          <w:tcPr>
            <w:tcW w:w="1985" w:type="dxa"/>
          </w:tcPr>
          <w:p w14:paraId="2967B400" w14:textId="3FDC9220"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0A71221F" w14:textId="0527AB80"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4150E5D0" w14:textId="77777777" w:rsidTr="004B74C4">
        <w:trPr>
          <w:trHeight w:val="20"/>
        </w:trPr>
        <w:tc>
          <w:tcPr>
            <w:tcW w:w="1447" w:type="dxa"/>
            <w:vAlign w:val="center"/>
          </w:tcPr>
          <w:p w14:paraId="017B9C85" w14:textId="59D1E8B6"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421</w:t>
            </w:r>
          </w:p>
        </w:tc>
        <w:tc>
          <w:tcPr>
            <w:tcW w:w="1275" w:type="dxa"/>
            <w:vAlign w:val="center"/>
          </w:tcPr>
          <w:p w14:paraId="7E3057E7" w14:textId="067E10C3"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380766.29</w:t>
            </w:r>
          </w:p>
        </w:tc>
        <w:tc>
          <w:tcPr>
            <w:tcW w:w="1418" w:type="dxa"/>
            <w:gridSpan w:val="2"/>
            <w:vAlign w:val="center"/>
          </w:tcPr>
          <w:p w14:paraId="1FA944F6" w14:textId="4D0F4222"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1287551.15</w:t>
            </w:r>
          </w:p>
        </w:tc>
        <w:tc>
          <w:tcPr>
            <w:tcW w:w="2126" w:type="dxa"/>
          </w:tcPr>
          <w:p w14:paraId="3BC7631D" w14:textId="195FDBA6" w:rsidR="00FC32C6" w:rsidRPr="00124E7C" w:rsidRDefault="00FC32C6" w:rsidP="00FC32C6">
            <w:pPr>
              <w:widowControl w:val="0"/>
              <w:autoSpaceDE w:val="0"/>
              <w:autoSpaceDN w:val="0"/>
              <w:adjustRightInd w:val="0"/>
              <w:jc w:val="center"/>
              <w:rPr>
                <w:rFonts w:ascii="Times New Roman" w:hAnsi="Times New Roman"/>
                <w:sz w:val="28"/>
                <w:szCs w:val="28"/>
              </w:rPr>
            </w:pPr>
            <w:r w:rsidRPr="00F104D9">
              <w:rPr>
                <w:rFonts w:ascii="Times New Roman" w:hAnsi="Times New Roman"/>
                <w:sz w:val="28"/>
                <w:szCs w:val="28"/>
              </w:rPr>
              <w:t>Аналитический</w:t>
            </w:r>
          </w:p>
        </w:tc>
        <w:tc>
          <w:tcPr>
            <w:tcW w:w="1985" w:type="dxa"/>
          </w:tcPr>
          <w:p w14:paraId="6B322FE4" w14:textId="79F28EE8"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7F642E4B" w14:textId="38F2A503"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3B3A4C92" w14:textId="77777777" w:rsidTr="004B74C4">
        <w:trPr>
          <w:trHeight w:val="20"/>
        </w:trPr>
        <w:tc>
          <w:tcPr>
            <w:tcW w:w="1447" w:type="dxa"/>
            <w:vAlign w:val="center"/>
          </w:tcPr>
          <w:p w14:paraId="3A114D29" w14:textId="1C59AF90"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422</w:t>
            </w:r>
          </w:p>
        </w:tc>
        <w:tc>
          <w:tcPr>
            <w:tcW w:w="1275" w:type="dxa"/>
            <w:vAlign w:val="center"/>
          </w:tcPr>
          <w:p w14:paraId="44C9FA95" w14:textId="18E2B0BE"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380742.60</w:t>
            </w:r>
          </w:p>
        </w:tc>
        <w:tc>
          <w:tcPr>
            <w:tcW w:w="1418" w:type="dxa"/>
            <w:gridSpan w:val="2"/>
            <w:vAlign w:val="center"/>
          </w:tcPr>
          <w:p w14:paraId="139EF40F" w14:textId="501837AA"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1287543.90</w:t>
            </w:r>
          </w:p>
        </w:tc>
        <w:tc>
          <w:tcPr>
            <w:tcW w:w="2126" w:type="dxa"/>
          </w:tcPr>
          <w:p w14:paraId="54059354" w14:textId="22305D59" w:rsidR="00FC32C6" w:rsidRPr="00124E7C" w:rsidRDefault="00FC32C6" w:rsidP="00FC32C6">
            <w:pPr>
              <w:widowControl w:val="0"/>
              <w:autoSpaceDE w:val="0"/>
              <w:autoSpaceDN w:val="0"/>
              <w:adjustRightInd w:val="0"/>
              <w:jc w:val="center"/>
              <w:rPr>
                <w:rFonts w:ascii="Times New Roman" w:hAnsi="Times New Roman"/>
                <w:sz w:val="28"/>
                <w:szCs w:val="28"/>
              </w:rPr>
            </w:pPr>
            <w:r w:rsidRPr="00F104D9">
              <w:rPr>
                <w:rFonts w:ascii="Times New Roman" w:hAnsi="Times New Roman"/>
                <w:sz w:val="28"/>
                <w:szCs w:val="28"/>
              </w:rPr>
              <w:t>Аналитический</w:t>
            </w:r>
          </w:p>
        </w:tc>
        <w:tc>
          <w:tcPr>
            <w:tcW w:w="1985" w:type="dxa"/>
          </w:tcPr>
          <w:p w14:paraId="74F1D9F9" w14:textId="5607424F"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7D442B33" w14:textId="03A96AA5"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77EBE6CF" w14:textId="77777777" w:rsidTr="004B74C4">
        <w:trPr>
          <w:trHeight w:val="20"/>
        </w:trPr>
        <w:tc>
          <w:tcPr>
            <w:tcW w:w="1447" w:type="dxa"/>
            <w:vAlign w:val="center"/>
          </w:tcPr>
          <w:p w14:paraId="623445EC" w14:textId="7727FC6C"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423</w:t>
            </w:r>
          </w:p>
        </w:tc>
        <w:tc>
          <w:tcPr>
            <w:tcW w:w="1275" w:type="dxa"/>
            <w:vAlign w:val="center"/>
          </w:tcPr>
          <w:p w14:paraId="0A6B6008" w14:textId="5D797398"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380642.35</w:t>
            </w:r>
          </w:p>
        </w:tc>
        <w:tc>
          <w:tcPr>
            <w:tcW w:w="1418" w:type="dxa"/>
            <w:gridSpan w:val="2"/>
            <w:vAlign w:val="center"/>
          </w:tcPr>
          <w:p w14:paraId="544FB898" w14:textId="1D3FAC94"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1287513.17</w:t>
            </w:r>
          </w:p>
        </w:tc>
        <w:tc>
          <w:tcPr>
            <w:tcW w:w="2126" w:type="dxa"/>
          </w:tcPr>
          <w:p w14:paraId="11698713" w14:textId="41AD1475" w:rsidR="00FC32C6" w:rsidRPr="00124E7C" w:rsidRDefault="00FC32C6" w:rsidP="00FC32C6">
            <w:pPr>
              <w:widowControl w:val="0"/>
              <w:autoSpaceDE w:val="0"/>
              <w:autoSpaceDN w:val="0"/>
              <w:adjustRightInd w:val="0"/>
              <w:jc w:val="center"/>
              <w:rPr>
                <w:rFonts w:ascii="Times New Roman" w:hAnsi="Times New Roman"/>
                <w:sz w:val="28"/>
                <w:szCs w:val="28"/>
              </w:rPr>
            </w:pPr>
            <w:r w:rsidRPr="00F104D9">
              <w:rPr>
                <w:rFonts w:ascii="Times New Roman" w:hAnsi="Times New Roman"/>
                <w:sz w:val="28"/>
                <w:szCs w:val="28"/>
              </w:rPr>
              <w:t>Аналитический</w:t>
            </w:r>
          </w:p>
        </w:tc>
        <w:tc>
          <w:tcPr>
            <w:tcW w:w="1985" w:type="dxa"/>
          </w:tcPr>
          <w:p w14:paraId="186F8DF1" w14:textId="43C2D500"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0AA50635" w14:textId="3FC13892"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597E89FE" w14:textId="77777777" w:rsidTr="004B74C4">
        <w:trPr>
          <w:trHeight w:val="20"/>
        </w:trPr>
        <w:tc>
          <w:tcPr>
            <w:tcW w:w="1447" w:type="dxa"/>
            <w:vAlign w:val="center"/>
          </w:tcPr>
          <w:p w14:paraId="3672B447" w14:textId="74665F8F"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424</w:t>
            </w:r>
          </w:p>
        </w:tc>
        <w:tc>
          <w:tcPr>
            <w:tcW w:w="1275" w:type="dxa"/>
            <w:vAlign w:val="center"/>
          </w:tcPr>
          <w:p w14:paraId="697AE66D" w14:textId="6ADCA8D0"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380620.93</w:t>
            </w:r>
          </w:p>
        </w:tc>
        <w:tc>
          <w:tcPr>
            <w:tcW w:w="1418" w:type="dxa"/>
            <w:gridSpan w:val="2"/>
            <w:vAlign w:val="center"/>
          </w:tcPr>
          <w:p w14:paraId="2AE6CD40" w14:textId="2F69DD54"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1287506.64</w:t>
            </w:r>
          </w:p>
        </w:tc>
        <w:tc>
          <w:tcPr>
            <w:tcW w:w="2126" w:type="dxa"/>
          </w:tcPr>
          <w:p w14:paraId="735CC812" w14:textId="3A7B251C" w:rsidR="00FC32C6" w:rsidRPr="00124E7C" w:rsidRDefault="00FC32C6" w:rsidP="00FC32C6">
            <w:pPr>
              <w:widowControl w:val="0"/>
              <w:autoSpaceDE w:val="0"/>
              <w:autoSpaceDN w:val="0"/>
              <w:adjustRightInd w:val="0"/>
              <w:jc w:val="center"/>
              <w:rPr>
                <w:rFonts w:ascii="Times New Roman" w:hAnsi="Times New Roman"/>
                <w:sz w:val="28"/>
                <w:szCs w:val="28"/>
              </w:rPr>
            </w:pPr>
            <w:r w:rsidRPr="00F104D9">
              <w:rPr>
                <w:rFonts w:ascii="Times New Roman" w:hAnsi="Times New Roman"/>
                <w:sz w:val="28"/>
                <w:szCs w:val="28"/>
              </w:rPr>
              <w:t>Аналитический</w:t>
            </w:r>
          </w:p>
        </w:tc>
        <w:tc>
          <w:tcPr>
            <w:tcW w:w="1985" w:type="dxa"/>
          </w:tcPr>
          <w:p w14:paraId="497440BE" w14:textId="4F53443D"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0BE48993" w14:textId="433113F6"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79AD908F" w14:textId="77777777" w:rsidTr="004B74C4">
        <w:trPr>
          <w:trHeight w:val="20"/>
        </w:trPr>
        <w:tc>
          <w:tcPr>
            <w:tcW w:w="1447" w:type="dxa"/>
            <w:vAlign w:val="center"/>
          </w:tcPr>
          <w:p w14:paraId="3226442A" w14:textId="7DD859E5"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425</w:t>
            </w:r>
          </w:p>
        </w:tc>
        <w:tc>
          <w:tcPr>
            <w:tcW w:w="1275" w:type="dxa"/>
            <w:vAlign w:val="center"/>
          </w:tcPr>
          <w:p w14:paraId="0111C35F" w14:textId="6D89C907"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380621.25</w:t>
            </w:r>
          </w:p>
        </w:tc>
        <w:tc>
          <w:tcPr>
            <w:tcW w:w="1418" w:type="dxa"/>
            <w:gridSpan w:val="2"/>
            <w:vAlign w:val="center"/>
          </w:tcPr>
          <w:p w14:paraId="2180CB43" w14:textId="374096E4"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1287505.66</w:t>
            </w:r>
          </w:p>
        </w:tc>
        <w:tc>
          <w:tcPr>
            <w:tcW w:w="2126" w:type="dxa"/>
          </w:tcPr>
          <w:p w14:paraId="65028236" w14:textId="66FF39A8" w:rsidR="00FC32C6" w:rsidRPr="00124E7C" w:rsidRDefault="00FC32C6" w:rsidP="00FC32C6">
            <w:pPr>
              <w:widowControl w:val="0"/>
              <w:autoSpaceDE w:val="0"/>
              <w:autoSpaceDN w:val="0"/>
              <w:adjustRightInd w:val="0"/>
              <w:jc w:val="center"/>
              <w:rPr>
                <w:rFonts w:ascii="Times New Roman" w:hAnsi="Times New Roman"/>
                <w:sz w:val="28"/>
                <w:szCs w:val="28"/>
              </w:rPr>
            </w:pPr>
            <w:r w:rsidRPr="00F104D9">
              <w:rPr>
                <w:rFonts w:ascii="Times New Roman" w:hAnsi="Times New Roman"/>
                <w:sz w:val="28"/>
                <w:szCs w:val="28"/>
              </w:rPr>
              <w:t>Аналитический</w:t>
            </w:r>
          </w:p>
        </w:tc>
        <w:tc>
          <w:tcPr>
            <w:tcW w:w="1985" w:type="dxa"/>
          </w:tcPr>
          <w:p w14:paraId="2C4A31CA" w14:textId="35D65EB4"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3564DE36" w14:textId="566E6325"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5C39AA8E" w14:textId="77777777" w:rsidTr="004B74C4">
        <w:trPr>
          <w:trHeight w:val="20"/>
        </w:trPr>
        <w:tc>
          <w:tcPr>
            <w:tcW w:w="1447" w:type="dxa"/>
            <w:vAlign w:val="center"/>
          </w:tcPr>
          <w:p w14:paraId="0B92523B" w14:textId="7129C193"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426</w:t>
            </w:r>
          </w:p>
        </w:tc>
        <w:tc>
          <w:tcPr>
            <w:tcW w:w="1275" w:type="dxa"/>
            <w:vAlign w:val="center"/>
          </w:tcPr>
          <w:p w14:paraId="07695CDB" w14:textId="535020F5"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380574.30</w:t>
            </w:r>
          </w:p>
        </w:tc>
        <w:tc>
          <w:tcPr>
            <w:tcW w:w="1418" w:type="dxa"/>
            <w:gridSpan w:val="2"/>
            <w:vAlign w:val="center"/>
          </w:tcPr>
          <w:p w14:paraId="701BF29B" w14:textId="4B4826EC"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1287489.82</w:t>
            </w:r>
          </w:p>
        </w:tc>
        <w:tc>
          <w:tcPr>
            <w:tcW w:w="2126" w:type="dxa"/>
          </w:tcPr>
          <w:p w14:paraId="7B371539" w14:textId="745D3200" w:rsidR="00FC32C6" w:rsidRPr="00124E7C" w:rsidRDefault="00FC32C6" w:rsidP="00FC32C6">
            <w:pPr>
              <w:widowControl w:val="0"/>
              <w:autoSpaceDE w:val="0"/>
              <w:autoSpaceDN w:val="0"/>
              <w:adjustRightInd w:val="0"/>
              <w:jc w:val="center"/>
              <w:rPr>
                <w:rFonts w:ascii="Times New Roman" w:hAnsi="Times New Roman"/>
                <w:sz w:val="28"/>
                <w:szCs w:val="28"/>
              </w:rPr>
            </w:pPr>
            <w:r w:rsidRPr="00F104D9">
              <w:rPr>
                <w:rFonts w:ascii="Times New Roman" w:hAnsi="Times New Roman"/>
                <w:sz w:val="28"/>
                <w:szCs w:val="28"/>
              </w:rPr>
              <w:t>Аналитический</w:t>
            </w:r>
          </w:p>
        </w:tc>
        <w:tc>
          <w:tcPr>
            <w:tcW w:w="1985" w:type="dxa"/>
          </w:tcPr>
          <w:p w14:paraId="0B3621B9" w14:textId="0C27E306"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36B86CFB" w14:textId="04DF9262"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68D10591" w14:textId="77777777" w:rsidTr="004B74C4">
        <w:trPr>
          <w:trHeight w:val="20"/>
        </w:trPr>
        <w:tc>
          <w:tcPr>
            <w:tcW w:w="1447" w:type="dxa"/>
            <w:vAlign w:val="center"/>
          </w:tcPr>
          <w:p w14:paraId="106FD994" w14:textId="5DC1075B"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427</w:t>
            </w:r>
          </w:p>
        </w:tc>
        <w:tc>
          <w:tcPr>
            <w:tcW w:w="1275" w:type="dxa"/>
            <w:vAlign w:val="center"/>
          </w:tcPr>
          <w:p w14:paraId="2DFABAD0" w14:textId="3E25C3BB"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380534.97</w:t>
            </w:r>
          </w:p>
        </w:tc>
        <w:tc>
          <w:tcPr>
            <w:tcW w:w="1418" w:type="dxa"/>
            <w:gridSpan w:val="2"/>
            <w:vAlign w:val="center"/>
          </w:tcPr>
          <w:p w14:paraId="06DD924F" w14:textId="32088F22"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1287477.64</w:t>
            </w:r>
          </w:p>
        </w:tc>
        <w:tc>
          <w:tcPr>
            <w:tcW w:w="2126" w:type="dxa"/>
          </w:tcPr>
          <w:p w14:paraId="7D42A4E1" w14:textId="5656D977" w:rsidR="00FC32C6" w:rsidRPr="00124E7C" w:rsidRDefault="00FC32C6" w:rsidP="00FC32C6">
            <w:pPr>
              <w:widowControl w:val="0"/>
              <w:autoSpaceDE w:val="0"/>
              <w:autoSpaceDN w:val="0"/>
              <w:adjustRightInd w:val="0"/>
              <w:jc w:val="center"/>
              <w:rPr>
                <w:rFonts w:ascii="Times New Roman" w:hAnsi="Times New Roman"/>
                <w:sz w:val="28"/>
                <w:szCs w:val="28"/>
              </w:rPr>
            </w:pPr>
            <w:r w:rsidRPr="00F104D9">
              <w:rPr>
                <w:rFonts w:ascii="Times New Roman" w:hAnsi="Times New Roman"/>
                <w:sz w:val="28"/>
                <w:szCs w:val="28"/>
              </w:rPr>
              <w:t>Аналитический</w:t>
            </w:r>
          </w:p>
        </w:tc>
        <w:tc>
          <w:tcPr>
            <w:tcW w:w="1985" w:type="dxa"/>
          </w:tcPr>
          <w:p w14:paraId="00BC572F" w14:textId="4F1C4A0C"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54695AE6" w14:textId="0D7EE1EE"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1737B4B9" w14:textId="77777777" w:rsidTr="004B74C4">
        <w:trPr>
          <w:trHeight w:val="20"/>
        </w:trPr>
        <w:tc>
          <w:tcPr>
            <w:tcW w:w="1447" w:type="dxa"/>
            <w:vAlign w:val="center"/>
          </w:tcPr>
          <w:p w14:paraId="6A4760B5" w14:textId="61442ED9"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428</w:t>
            </w:r>
          </w:p>
        </w:tc>
        <w:tc>
          <w:tcPr>
            <w:tcW w:w="1275" w:type="dxa"/>
            <w:vAlign w:val="center"/>
          </w:tcPr>
          <w:p w14:paraId="4F55EB47" w14:textId="3FEB1B70"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380548.70</w:t>
            </w:r>
          </w:p>
        </w:tc>
        <w:tc>
          <w:tcPr>
            <w:tcW w:w="1418" w:type="dxa"/>
            <w:gridSpan w:val="2"/>
            <w:vAlign w:val="center"/>
          </w:tcPr>
          <w:p w14:paraId="2E2FCF5F" w14:textId="41614642"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1287433.04</w:t>
            </w:r>
          </w:p>
        </w:tc>
        <w:tc>
          <w:tcPr>
            <w:tcW w:w="2126" w:type="dxa"/>
          </w:tcPr>
          <w:p w14:paraId="7B333B69" w14:textId="51D9A09E" w:rsidR="00FC32C6" w:rsidRPr="00124E7C" w:rsidRDefault="00FC32C6" w:rsidP="00FC32C6">
            <w:pPr>
              <w:widowControl w:val="0"/>
              <w:autoSpaceDE w:val="0"/>
              <w:autoSpaceDN w:val="0"/>
              <w:adjustRightInd w:val="0"/>
              <w:jc w:val="center"/>
              <w:rPr>
                <w:rFonts w:ascii="Times New Roman" w:hAnsi="Times New Roman"/>
                <w:sz w:val="28"/>
                <w:szCs w:val="28"/>
              </w:rPr>
            </w:pPr>
            <w:r w:rsidRPr="00F104D9">
              <w:rPr>
                <w:rFonts w:ascii="Times New Roman" w:hAnsi="Times New Roman"/>
                <w:sz w:val="28"/>
                <w:szCs w:val="28"/>
              </w:rPr>
              <w:t>Аналитический</w:t>
            </w:r>
          </w:p>
        </w:tc>
        <w:tc>
          <w:tcPr>
            <w:tcW w:w="1985" w:type="dxa"/>
          </w:tcPr>
          <w:p w14:paraId="777B2B6B" w14:textId="529AD5EC"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4B3DA6E0" w14:textId="6B76C559"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13CEC354" w14:textId="77777777" w:rsidTr="004B74C4">
        <w:trPr>
          <w:trHeight w:val="20"/>
        </w:trPr>
        <w:tc>
          <w:tcPr>
            <w:tcW w:w="1447" w:type="dxa"/>
            <w:vAlign w:val="center"/>
          </w:tcPr>
          <w:p w14:paraId="36888548" w14:textId="34E38792"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429</w:t>
            </w:r>
          </w:p>
        </w:tc>
        <w:tc>
          <w:tcPr>
            <w:tcW w:w="1275" w:type="dxa"/>
            <w:vAlign w:val="center"/>
          </w:tcPr>
          <w:p w14:paraId="2E6DF333" w14:textId="560ED90F"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380551.35</w:t>
            </w:r>
          </w:p>
        </w:tc>
        <w:tc>
          <w:tcPr>
            <w:tcW w:w="1418" w:type="dxa"/>
            <w:gridSpan w:val="2"/>
            <w:vAlign w:val="center"/>
          </w:tcPr>
          <w:p w14:paraId="4B17AF69" w14:textId="1EB9A0F1"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1287424.45</w:t>
            </w:r>
          </w:p>
        </w:tc>
        <w:tc>
          <w:tcPr>
            <w:tcW w:w="2126" w:type="dxa"/>
          </w:tcPr>
          <w:p w14:paraId="66B13EB6" w14:textId="323882C6" w:rsidR="00FC32C6" w:rsidRPr="00124E7C" w:rsidRDefault="00FC32C6" w:rsidP="00FC32C6">
            <w:pPr>
              <w:widowControl w:val="0"/>
              <w:autoSpaceDE w:val="0"/>
              <w:autoSpaceDN w:val="0"/>
              <w:adjustRightInd w:val="0"/>
              <w:jc w:val="center"/>
              <w:rPr>
                <w:rFonts w:ascii="Times New Roman" w:hAnsi="Times New Roman"/>
                <w:sz w:val="28"/>
                <w:szCs w:val="28"/>
              </w:rPr>
            </w:pPr>
            <w:r w:rsidRPr="00F104D9">
              <w:rPr>
                <w:rFonts w:ascii="Times New Roman" w:hAnsi="Times New Roman"/>
                <w:sz w:val="28"/>
                <w:szCs w:val="28"/>
              </w:rPr>
              <w:t>Аналитический</w:t>
            </w:r>
          </w:p>
        </w:tc>
        <w:tc>
          <w:tcPr>
            <w:tcW w:w="1985" w:type="dxa"/>
          </w:tcPr>
          <w:p w14:paraId="38BFB7B7" w14:textId="3A49C993"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2DF7BB07" w14:textId="3DC69998"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4F4E403A" w14:textId="77777777" w:rsidTr="004B74C4">
        <w:trPr>
          <w:trHeight w:val="20"/>
        </w:trPr>
        <w:tc>
          <w:tcPr>
            <w:tcW w:w="1447" w:type="dxa"/>
            <w:vAlign w:val="center"/>
          </w:tcPr>
          <w:p w14:paraId="66BD5650" w14:textId="47EA717B"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430</w:t>
            </w:r>
          </w:p>
        </w:tc>
        <w:tc>
          <w:tcPr>
            <w:tcW w:w="1275" w:type="dxa"/>
            <w:vAlign w:val="center"/>
          </w:tcPr>
          <w:p w14:paraId="08A53640" w14:textId="7371C116"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380572.38</w:t>
            </w:r>
          </w:p>
        </w:tc>
        <w:tc>
          <w:tcPr>
            <w:tcW w:w="1418" w:type="dxa"/>
            <w:gridSpan w:val="2"/>
            <w:vAlign w:val="center"/>
          </w:tcPr>
          <w:p w14:paraId="451EDA0A" w14:textId="766F3F04"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1287358.39</w:t>
            </w:r>
          </w:p>
        </w:tc>
        <w:tc>
          <w:tcPr>
            <w:tcW w:w="2126" w:type="dxa"/>
          </w:tcPr>
          <w:p w14:paraId="4B9F9297" w14:textId="6B6574BF" w:rsidR="00FC32C6" w:rsidRPr="00124E7C" w:rsidRDefault="00FC32C6" w:rsidP="00FC32C6">
            <w:pPr>
              <w:widowControl w:val="0"/>
              <w:autoSpaceDE w:val="0"/>
              <w:autoSpaceDN w:val="0"/>
              <w:adjustRightInd w:val="0"/>
              <w:jc w:val="center"/>
              <w:rPr>
                <w:rFonts w:ascii="Times New Roman" w:hAnsi="Times New Roman"/>
                <w:sz w:val="28"/>
                <w:szCs w:val="28"/>
              </w:rPr>
            </w:pPr>
            <w:r w:rsidRPr="00F104D9">
              <w:rPr>
                <w:rFonts w:ascii="Times New Roman" w:hAnsi="Times New Roman"/>
                <w:sz w:val="28"/>
                <w:szCs w:val="28"/>
              </w:rPr>
              <w:t>Аналитический</w:t>
            </w:r>
          </w:p>
        </w:tc>
        <w:tc>
          <w:tcPr>
            <w:tcW w:w="1985" w:type="dxa"/>
          </w:tcPr>
          <w:p w14:paraId="43C78658" w14:textId="57173A3B"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5879AF7D" w14:textId="2E5927EC"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1F87E897" w14:textId="77777777" w:rsidTr="004B74C4">
        <w:trPr>
          <w:trHeight w:val="20"/>
        </w:trPr>
        <w:tc>
          <w:tcPr>
            <w:tcW w:w="1447" w:type="dxa"/>
            <w:vAlign w:val="center"/>
          </w:tcPr>
          <w:p w14:paraId="7D6F77FF" w14:textId="0F6F3B68"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431</w:t>
            </w:r>
          </w:p>
        </w:tc>
        <w:tc>
          <w:tcPr>
            <w:tcW w:w="1275" w:type="dxa"/>
            <w:vAlign w:val="center"/>
          </w:tcPr>
          <w:p w14:paraId="385B749D" w14:textId="6C508888"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380586.91</w:t>
            </w:r>
          </w:p>
        </w:tc>
        <w:tc>
          <w:tcPr>
            <w:tcW w:w="1418" w:type="dxa"/>
            <w:gridSpan w:val="2"/>
            <w:vAlign w:val="center"/>
          </w:tcPr>
          <w:p w14:paraId="279571FE" w14:textId="5D764F15"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1287312.18</w:t>
            </w:r>
          </w:p>
        </w:tc>
        <w:tc>
          <w:tcPr>
            <w:tcW w:w="2126" w:type="dxa"/>
          </w:tcPr>
          <w:p w14:paraId="2B42F7A3" w14:textId="6C36A8E1" w:rsidR="00FC32C6" w:rsidRPr="00124E7C" w:rsidRDefault="00FC32C6" w:rsidP="00FC32C6">
            <w:pPr>
              <w:widowControl w:val="0"/>
              <w:autoSpaceDE w:val="0"/>
              <w:autoSpaceDN w:val="0"/>
              <w:adjustRightInd w:val="0"/>
              <w:jc w:val="center"/>
              <w:rPr>
                <w:rFonts w:ascii="Times New Roman" w:hAnsi="Times New Roman"/>
                <w:sz w:val="28"/>
                <w:szCs w:val="28"/>
              </w:rPr>
            </w:pPr>
            <w:r w:rsidRPr="00F104D9">
              <w:rPr>
                <w:rFonts w:ascii="Times New Roman" w:hAnsi="Times New Roman"/>
                <w:sz w:val="28"/>
                <w:szCs w:val="28"/>
              </w:rPr>
              <w:t>Аналитический</w:t>
            </w:r>
          </w:p>
        </w:tc>
        <w:tc>
          <w:tcPr>
            <w:tcW w:w="1985" w:type="dxa"/>
          </w:tcPr>
          <w:p w14:paraId="4323044D" w14:textId="791351AA"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3168E0E1" w14:textId="748BCD29"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04E69665" w14:textId="77777777" w:rsidTr="004B74C4">
        <w:trPr>
          <w:trHeight w:val="20"/>
        </w:trPr>
        <w:tc>
          <w:tcPr>
            <w:tcW w:w="1447" w:type="dxa"/>
            <w:vAlign w:val="center"/>
          </w:tcPr>
          <w:p w14:paraId="65CB0B79" w14:textId="7CA60440"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432</w:t>
            </w:r>
          </w:p>
        </w:tc>
        <w:tc>
          <w:tcPr>
            <w:tcW w:w="1275" w:type="dxa"/>
            <w:vAlign w:val="center"/>
          </w:tcPr>
          <w:p w14:paraId="39840596" w14:textId="392C85C0"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380597.46</w:t>
            </w:r>
          </w:p>
        </w:tc>
        <w:tc>
          <w:tcPr>
            <w:tcW w:w="1418" w:type="dxa"/>
            <w:gridSpan w:val="2"/>
            <w:vAlign w:val="center"/>
          </w:tcPr>
          <w:p w14:paraId="18D72329" w14:textId="24CDB959"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1287278.75</w:t>
            </w:r>
          </w:p>
        </w:tc>
        <w:tc>
          <w:tcPr>
            <w:tcW w:w="2126" w:type="dxa"/>
          </w:tcPr>
          <w:p w14:paraId="106CA34E" w14:textId="101D96B7" w:rsidR="00FC32C6" w:rsidRPr="00124E7C" w:rsidRDefault="00FC32C6" w:rsidP="00FC32C6">
            <w:pPr>
              <w:widowControl w:val="0"/>
              <w:autoSpaceDE w:val="0"/>
              <w:autoSpaceDN w:val="0"/>
              <w:adjustRightInd w:val="0"/>
              <w:jc w:val="center"/>
              <w:rPr>
                <w:rFonts w:ascii="Times New Roman" w:hAnsi="Times New Roman"/>
                <w:sz w:val="28"/>
                <w:szCs w:val="28"/>
              </w:rPr>
            </w:pPr>
            <w:r w:rsidRPr="00F104D9">
              <w:rPr>
                <w:rFonts w:ascii="Times New Roman" w:hAnsi="Times New Roman"/>
                <w:sz w:val="28"/>
                <w:szCs w:val="28"/>
              </w:rPr>
              <w:t>Аналитический</w:t>
            </w:r>
          </w:p>
        </w:tc>
        <w:tc>
          <w:tcPr>
            <w:tcW w:w="1985" w:type="dxa"/>
          </w:tcPr>
          <w:p w14:paraId="32C19EC9" w14:textId="70303C14"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48F54861" w14:textId="41F83486"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5D129A1C" w14:textId="77777777" w:rsidTr="004B74C4">
        <w:trPr>
          <w:trHeight w:val="20"/>
        </w:trPr>
        <w:tc>
          <w:tcPr>
            <w:tcW w:w="1447" w:type="dxa"/>
            <w:vAlign w:val="center"/>
          </w:tcPr>
          <w:p w14:paraId="5DDC8404" w14:textId="212904D2"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433</w:t>
            </w:r>
          </w:p>
        </w:tc>
        <w:tc>
          <w:tcPr>
            <w:tcW w:w="1275" w:type="dxa"/>
            <w:vAlign w:val="center"/>
          </w:tcPr>
          <w:p w14:paraId="6FC17AD9" w14:textId="55CB8A5C"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380599.26</w:t>
            </w:r>
          </w:p>
        </w:tc>
        <w:tc>
          <w:tcPr>
            <w:tcW w:w="1418" w:type="dxa"/>
            <w:gridSpan w:val="2"/>
            <w:vAlign w:val="center"/>
          </w:tcPr>
          <w:p w14:paraId="6C92B829" w14:textId="0181B7AD"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1287272.27</w:t>
            </w:r>
          </w:p>
        </w:tc>
        <w:tc>
          <w:tcPr>
            <w:tcW w:w="2126" w:type="dxa"/>
          </w:tcPr>
          <w:p w14:paraId="53AFFB4C" w14:textId="596E0E1C" w:rsidR="00FC32C6" w:rsidRPr="00124E7C" w:rsidRDefault="00FC32C6" w:rsidP="00FC32C6">
            <w:pPr>
              <w:widowControl w:val="0"/>
              <w:autoSpaceDE w:val="0"/>
              <w:autoSpaceDN w:val="0"/>
              <w:adjustRightInd w:val="0"/>
              <w:jc w:val="center"/>
              <w:rPr>
                <w:rFonts w:ascii="Times New Roman" w:hAnsi="Times New Roman"/>
                <w:sz w:val="28"/>
                <w:szCs w:val="28"/>
              </w:rPr>
            </w:pPr>
            <w:r w:rsidRPr="00F104D9">
              <w:rPr>
                <w:rFonts w:ascii="Times New Roman" w:hAnsi="Times New Roman"/>
                <w:sz w:val="28"/>
                <w:szCs w:val="28"/>
              </w:rPr>
              <w:t>Аналитический</w:t>
            </w:r>
          </w:p>
        </w:tc>
        <w:tc>
          <w:tcPr>
            <w:tcW w:w="1985" w:type="dxa"/>
          </w:tcPr>
          <w:p w14:paraId="21487CEF" w14:textId="41FFB9DD"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74EDACFF" w14:textId="51547EEB"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76A33BEE" w14:textId="77777777" w:rsidTr="004B74C4">
        <w:trPr>
          <w:trHeight w:val="20"/>
        </w:trPr>
        <w:tc>
          <w:tcPr>
            <w:tcW w:w="1447" w:type="dxa"/>
            <w:vAlign w:val="center"/>
          </w:tcPr>
          <w:p w14:paraId="06047930" w14:textId="315BFF3D"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434</w:t>
            </w:r>
          </w:p>
        </w:tc>
        <w:tc>
          <w:tcPr>
            <w:tcW w:w="1275" w:type="dxa"/>
            <w:vAlign w:val="center"/>
          </w:tcPr>
          <w:p w14:paraId="74A9E29A" w14:textId="21620403"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380601.42</w:t>
            </w:r>
          </w:p>
        </w:tc>
        <w:tc>
          <w:tcPr>
            <w:tcW w:w="1418" w:type="dxa"/>
            <w:gridSpan w:val="2"/>
            <w:vAlign w:val="center"/>
          </w:tcPr>
          <w:p w14:paraId="346728AE" w14:textId="758FAF24"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1287266.62</w:t>
            </w:r>
          </w:p>
        </w:tc>
        <w:tc>
          <w:tcPr>
            <w:tcW w:w="2126" w:type="dxa"/>
          </w:tcPr>
          <w:p w14:paraId="74906310" w14:textId="6457E125" w:rsidR="00FC32C6" w:rsidRPr="00124E7C" w:rsidRDefault="00FC32C6" w:rsidP="00FC32C6">
            <w:pPr>
              <w:widowControl w:val="0"/>
              <w:autoSpaceDE w:val="0"/>
              <w:autoSpaceDN w:val="0"/>
              <w:adjustRightInd w:val="0"/>
              <w:jc w:val="center"/>
              <w:rPr>
                <w:rFonts w:ascii="Times New Roman" w:hAnsi="Times New Roman"/>
                <w:sz w:val="28"/>
                <w:szCs w:val="28"/>
              </w:rPr>
            </w:pPr>
            <w:r w:rsidRPr="00F104D9">
              <w:rPr>
                <w:rFonts w:ascii="Times New Roman" w:hAnsi="Times New Roman"/>
                <w:sz w:val="28"/>
                <w:szCs w:val="28"/>
              </w:rPr>
              <w:t>Аналитический</w:t>
            </w:r>
          </w:p>
        </w:tc>
        <w:tc>
          <w:tcPr>
            <w:tcW w:w="1985" w:type="dxa"/>
          </w:tcPr>
          <w:p w14:paraId="6235646E" w14:textId="71D81775"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355AC779" w14:textId="16730359"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65C60814" w14:textId="77777777" w:rsidTr="004B74C4">
        <w:trPr>
          <w:trHeight w:val="20"/>
        </w:trPr>
        <w:tc>
          <w:tcPr>
            <w:tcW w:w="1447" w:type="dxa"/>
            <w:vAlign w:val="center"/>
          </w:tcPr>
          <w:p w14:paraId="6E7C5BC7" w14:textId="1D82E298"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435</w:t>
            </w:r>
          </w:p>
        </w:tc>
        <w:tc>
          <w:tcPr>
            <w:tcW w:w="1275" w:type="dxa"/>
            <w:vAlign w:val="center"/>
          </w:tcPr>
          <w:p w14:paraId="33D9CBC4" w14:textId="2895C1E0"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380610.19</w:t>
            </w:r>
          </w:p>
        </w:tc>
        <w:tc>
          <w:tcPr>
            <w:tcW w:w="1418" w:type="dxa"/>
            <w:gridSpan w:val="2"/>
            <w:vAlign w:val="center"/>
          </w:tcPr>
          <w:p w14:paraId="456AFC63" w14:textId="4B0AD5F9"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1287270.13</w:t>
            </w:r>
          </w:p>
        </w:tc>
        <w:tc>
          <w:tcPr>
            <w:tcW w:w="2126" w:type="dxa"/>
          </w:tcPr>
          <w:p w14:paraId="3461482B" w14:textId="371FDBF7" w:rsidR="00FC32C6" w:rsidRPr="00124E7C" w:rsidRDefault="00FC32C6" w:rsidP="00FC32C6">
            <w:pPr>
              <w:widowControl w:val="0"/>
              <w:autoSpaceDE w:val="0"/>
              <w:autoSpaceDN w:val="0"/>
              <w:adjustRightInd w:val="0"/>
              <w:jc w:val="center"/>
              <w:rPr>
                <w:rFonts w:ascii="Times New Roman" w:hAnsi="Times New Roman"/>
                <w:sz w:val="28"/>
                <w:szCs w:val="28"/>
              </w:rPr>
            </w:pPr>
            <w:r w:rsidRPr="00F104D9">
              <w:rPr>
                <w:rFonts w:ascii="Times New Roman" w:hAnsi="Times New Roman"/>
                <w:sz w:val="28"/>
                <w:szCs w:val="28"/>
              </w:rPr>
              <w:t>Аналитический</w:t>
            </w:r>
          </w:p>
        </w:tc>
        <w:tc>
          <w:tcPr>
            <w:tcW w:w="1985" w:type="dxa"/>
          </w:tcPr>
          <w:p w14:paraId="131A6A2C" w14:textId="11D24B67"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7767D793" w14:textId="2C85E5B0"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7B297C39" w14:textId="77777777" w:rsidTr="004B74C4">
        <w:trPr>
          <w:trHeight w:val="20"/>
        </w:trPr>
        <w:tc>
          <w:tcPr>
            <w:tcW w:w="1447" w:type="dxa"/>
            <w:vAlign w:val="center"/>
          </w:tcPr>
          <w:p w14:paraId="6CC4AE04" w14:textId="41F6EF4F"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436</w:t>
            </w:r>
          </w:p>
        </w:tc>
        <w:tc>
          <w:tcPr>
            <w:tcW w:w="1275" w:type="dxa"/>
            <w:vAlign w:val="center"/>
          </w:tcPr>
          <w:p w14:paraId="5054D367" w14:textId="0A17B995"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380617.06</w:t>
            </w:r>
          </w:p>
        </w:tc>
        <w:tc>
          <w:tcPr>
            <w:tcW w:w="1418" w:type="dxa"/>
            <w:gridSpan w:val="2"/>
            <w:vAlign w:val="center"/>
          </w:tcPr>
          <w:p w14:paraId="613EEB4F" w14:textId="1F736B1F"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1287273.06</w:t>
            </w:r>
          </w:p>
        </w:tc>
        <w:tc>
          <w:tcPr>
            <w:tcW w:w="2126" w:type="dxa"/>
          </w:tcPr>
          <w:p w14:paraId="45D62E2F" w14:textId="11E5CF90" w:rsidR="00FC32C6" w:rsidRPr="00124E7C" w:rsidRDefault="00FC32C6" w:rsidP="00FC32C6">
            <w:pPr>
              <w:widowControl w:val="0"/>
              <w:autoSpaceDE w:val="0"/>
              <w:autoSpaceDN w:val="0"/>
              <w:adjustRightInd w:val="0"/>
              <w:jc w:val="center"/>
              <w:rPr>
                <w:rFonts w:ascii="Times New Roman" w:hAnsi="Times New Roman"/>
                <w:sz w:val="28"/>
                <w:szCs w:val="28"/>
              </w:rPr>
            </w:pPr>
            <w:r w:rsidRPr="00F104D9">
              <w:rPr>
                <w:rFonts w:ascii="Times New Roman" w:hAnsi="Times New Roman"/>
                <w:sz w:val="28"/>
                <w:szCs w:val="28"/>
              </w:rPr>
              <w:t>Аналитический</w:t>
            </w:r>
          </w:p>
        </w:tc>
        <w:tc>
          <w:tcPr>
            <w:tcW w:w="1985" w:type="dxa"/>
          </w:tcPr>
          <w:p w14:paraId="44B69DE9" w14:textId="5892E178"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2CD4CF82" w14:textId="0DD13CD1"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31E06F15" w14:textId="77777777" w:rsidTr="004B74C4">
        <w:trPr>
          <w:trHeight w:val="20"/>
        </w:trPr>
        <w:tc>
          <w:tcPr>
            <w:tcW w:w="1447" w:type="dxa"/>
            <w:vAlign w:val="center"/>
          </w:tcPr>
          <w:p w14:paraId="0FA1BB33" w14:textId="453D249E"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437</w:t>
            </w:r>
          </w:p>
        </w:tc>
        <w:tc>
          <w:tcPr>
            <w:tcW w:w="1275" w:type="dxa"/>
            <w:vAlign w:val="center"/>
          </w:tcPr>
          <w:p w14:paraId="4A975C82" w14:textId="413C3659"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380640.87</w:t>
            </w:r>
          </w:p>
        </w:tc>
        <w:tc>
          <w:tcPr>
            <w:tcW w:w="1418" w:type="dxa"/>
            <w:gridSpan w:val="2"/>
            <w:vAlign w:val="center"/>
          </w:tcPr>
          <w:p w14:paraId="2BC4BDEC" w14:textId="4C9C0280"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1287285.39</w:t>
            </w:r>
          </w:p>
        </w:tc>
        <w:tc>
          <w:tcPr>
            <w:tcW w:w="2126" w:type="dxa"/>
          </w:tcPr>
          <w:p w14:paraId="35B6C048" w14:textId="36FDD6F3" w:rsidR="00FC32C6" w:rsidRPr="00124E7C" w:rsidRDefault="00FC32C6" w:rsidP="00FC32C6">
            <w:pPr>
              <w:widowControl w:val="0"/>
              <w:autoSpaceDE w:val="0"/>
              <w:autoSpaceDN w:val="0"/>
              <w:adjustRightInd w:val="0"/>
              <w:jc w:val="center"/>
              <w:rPr>
                <w:rFonts w:ascii="Times New Roman" w:hAnsi="Times New Roman"/>
                <w:sz w:val="28"/>
                <w:szCs w:val="28"/>
              </w:rPr>
            </w:pPr>
            <w:r w:rsidRPr="00F104D9">
              <w:rPr>
                <w:rFonts w:ascii="Times New Roman" w:hAnsi="Times New Roman"/>
                <w:sz w:val="28"/>
                <w:szCs w:val="28"/>
              </w:rPr>
              <w:t>Аналитический</w:t>
            </w:r>
          </w:p>
        </w:tc>
        <w:tc>
          <w:tcPr>
            <w:tcW w:w="1985" w:type="dxa"/>
          </w:tcPr>
          <w:p w14:paraId="3EFB50D0" w14:textId="67A5ACB9"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4A58206A" w14:textId="4AD1D755"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746CBC79" w14:textId="77777777" w:rsidTr="004B74C4">
        <w:trPr>
          <w:trHeight w:val="20"/>
        </w:trPr>
        <w:tc>
          <w:tcPr>
            <w:tcW w:w="1447" w:type="dxa"/>
            <w:vAlign w:val="center"/>
          </w:tcPr>
          <w:p w14:paraId="212B651D" w14:textId="0AE9BE01"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438</w:t>
            </w:r>
          </w:p>
        </w:tc>
        <w:tc>
          <w:tcPr>
            <w:tcW w:w="1275" w:type="dxa"/>
            <w:vAlign w:val="center"/>
          </w:tcPr>
          <w:p w14:paraId="18D2D1FE" w14:textId="39DA63CC"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380674.98</w:t>
            </w:r>
          </w:p>
        </w:tc>
        <w:tc>
          <w:tcPr>
            <w:tcW w:w="1418" w:type="dxa"/>
            <w:gridSpan w:val="2"/>
            <w:vAlign w:val="center"/>
          </w:tcPr>
          <w:p w14:paraId="6ACEC98C" w14:textId="7108CEB4"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1287302.37</w:t>
            </w:r>
          </w:p>
        </w:tc>
        <w:tc>
          <w:tcPr>
            <w:tcW w:w="2126" w:type="dxa"/>
          </w:tcPr>
          <w:p w14:paraId="1A16FC9E" w14:textId="0A0F4DF0" w:rsidR="00FC32C6" w:rsidRPr="00124E7C" w:rsidRDefault="00FC32C6" w:rsidP="00FC32C6">
            <w:pPr>
              <w:widowControl w:val="0"/>
              <w:autoSpaceDE w:val="0"/>
              <w:autoSpaceDN w:val="0"/>
              <w:adjustRightInd w:val="0"/>
              <w:jc w:val="center"/>
              <w:rPr>
                <w:rFonts w:ascii="Times New Roman" w:hAnsi="Times New Roman"/>
                <w:sz w:val="28"/>
                <w:szCs w:val="28"/>
              </w:rPr>
            </w:pPr>
            <w:r w:rsidRPr="00F104D9">
              <w:rPr>
                <w:rFonts w:ascii="Times New Roman" w:hAnsi="Times New Roman"/>
                <w:sz w:val="28"/>
                <w:szCs w:val="28"/>
              </w:rPr>
              <w:t>Аналитический</w:t>
            </w:r>
          </w:p>
        </w:tc>
        <w:tc>
          <w:tcPr>
            <w:tcW w:w="1985" w:type="dxa"/>
          </w:tcPr>
          <w:p w14:paraId="7EE5FD81" w14:textId="04072D07"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583B4256" w14:textId="6432B327"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27C8FD0D" w14:textId="77777777" w:rsidTr="004B74C4">
        <w:trPr>
          <w:trHeight w:val="20"/>
        </w:trPr>
        <w:tc>
          <w:tcPr>
            <w:tcW w:w="1447" w:type="dxa"/>
            <w:vAlign w:val="center"/>
          </w:tcPr>
          <w:p w14:paraId="297033FB" w14:textId="59768DC6"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439</w:t>
            </w:r>
          </w:p>
        </w:tc>
        <w:tc>
          <w:tcPr>
            <w:tcW w:w="1275" w:type="dxa"/>
            <w:vAlign w:val="center"/>
          </w:tcPr>
          <w:p w14:paraId="5086FA6D" w14:textId="446AF07E"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380699.16</w:t>
            </w:r>
          </w:p>
        </w:tc>
        <w:tc>
          <w:tcPr>
            <w:tcW w:w="1418" w:type="dxa"/>
            <w:gridSpan w:val="2"/>
            <w:vAlign w:val="center"/>
          </w:tcPr>
          <w:p w14:paraId="6542040F" w14:textId="658B439A"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1287314.30</w:t>
            </w:r>
          </w:p>
        </w:tc>
        <w:tc>
          <w:tcPr>
            <w:tcW w:w="2126" w:type="dxa"/>
          </w:tcPr>
          <w:p w14:paraId="30A292D6" w14:textId="58AA90EA" w:rsidR="00FC32C6" w:rsidRPr="00124E7C" w:rsidRDefault="00FC32C6" w:rsidP="00FC32C6">
            <w:pPr>
              <w:widowControl w:val="0"/>
              <w:autoSpaceDE w:val="0"/>
              <w:autoSpaceDN w:val="0"/>
              <w:adjustRightInd w:val="0"/>
              <w:jc w:val="center"/>
              <w:rPr>
                <w:rFonts w:ascii="Times New Roman" w:hAnsi="Times New Roman"/>
                <w:sz w:val="28"/>
                <w:szCs w:val="28"/>
              </w:rPr>
            </w:pPr>
            <w:r w:rsidRPr="00F104D9">
              <w:rPr>
                <w:rFonts w:ascii="Times New Roman" w:hAnsi="Times New Roman"/>
                <w:sz w:val="28"/>
                <w:szCs w:val="28"/>
              </w:rPr>
              <w:t>Аналитический</w:t>
            </w:r>
          </w:p>
        </w:tc>
        <w:tc>
          <w:tcPr>
            <w:tcW w:w="1985" w:type="dxa"/>
          </w:tcPr>
          <w:p w14:paraId="67E7D7FC" w14:textId="00709D20"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4455B9E2" w14:textId="529E1CBB"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35B1B5B1" w14:textId="77777777" w:rsidTr="004B74C4">
        <w:trPr>
          <w:trHeight w:val="20"/>
        </w:trPr>
        <w:tc>
          <w:tcPr>
            <w:tcW w:w="1447" w:type="dxa"/>
            <w:vAlign w:val="center"/>
          </w:tcPr>
          <w:p w14:paraId="7CA68BCC" w14:textId="5936AB03"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440</w:t>
            </w:r>
          </w:p>
        </w:tc>
        <w:tc>
          <w:tcPr>
            <w:tcW w:w="1275" w:type="dxa"/>
            <w:vAlign w:val="center"/>
          </w:tcPr>
          <w:p w14:paraId="1C4E1609" w14:textId="65EB55F5"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380721.07</w:t>
            </w:r>
          </w:p>
        </w:tc>
        <w:tc>
          <w:tcPr>
            <w:tcW w:w="1418" w:type="dxa"/>
            <w:gridSpan w:val="2"/>
            <w:vAlign w:val="center"/>
          </w:tcPr>
          <w:p w14:paraId="7AB013BC" w14:textId="0A0ECF5D"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1287325.29</w:t>
            </w:r>
          </w:p>
        </w:tc>
        <w:tc>
          <w:tcPr>
            <w:tcW w:w="2126" w:type="dxa"/>
          </w:tcPr>
          <w:p w14:paraId="4FF2038A" w14:textId="3A7C0B54" w:rsidR="00FC32C6" w:rsidRPr="00124E7C" w:rsidRDefault="00FC32C6" w:rsidP="00FC32C6">
            <w:pPr>
              <w:widowControl w:val="0"/>
              <w:autoSpaceDE w:val="0"/>
              <w:autoSpaceDN w:val="0"/>
              <w:adjustRightInd w:val="0"/>
              <w:jc w:val="center"/>
              <w:rPr>
                <w:rFonts w:ascii="Times New Roman" w:hAnsi="Times New Roman"/>
                <w:sz w:val="28"/>
                <w:szCs w:val="28"/>
              </w:rPr>
            </w:pPr>
            <w:r w:rsidRPr="009B337F">
              <w:rPr>
                <w:rFonts w:ascii="Times New Roman" w:hAnsi="Times New Roman"/>
                <w:sz w:val="28"/>
                <w:szCs w:val="28"/>
              </w:rPr>
              <w:t>Аналитический</w:t>
            </w:r>
          </w:p>
        </w:tc>
        <w:tc>
          <w:tcPr>
            <w:tcW w:w="1985" w:type="dxa"/>
          </w:tcPr>
          <w:p w14:paraId="127EA2DF" w14:textId="2760CD37"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1F3B0168" w14:textId="47909474"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0B792C36" w14:textId="77777777" w:rsidTr="004B74C4">
        <w:trPr>
          <w:trHeight w:val="20"/>
        </w:trPr>
        <w:tc>
          <w:tcPr>
            <w:tcW w:w="1447" w:type="dxa"/>
            <w:vAlign w:val="center"/>
          </w:tcPr>
          <w:p w14:paraId="78C4F85F" w14:textId="2D301C9A"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441</w:t>
            </w:r>
          </w:p>
        </w:tc>
        <w:tc>
          <w:tcPr>
            <w:tcW w:w="1275" w:type="dxa"/>
            <w:vAlign w:val="center"/>
          </w:tcPr>
          <w:p w14:paraId="377955B0" w14:textId="2AE73E99"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380741.03</w:t>
            </w:r>
          </w:p>
        </w:tc>
        <w:tc>
          <w:tcPr>
            <w:tcW w:w="1418" w:type="dxa"/>
            <w:gridSpan w:val="2"/>
            <w:vAlign w:val="center"/>
          </w:tcPr>
          <w:p w14:paraId="44D92079" w14:textId="6CB1EB4E"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1287335.75</w:t>
            </w:r>
          </w:p>
        </w:tc>
        <w:tc>
          <w:tcPr>
            <w:tcW w:w="2126" w:type="dxa"/>
          </w:tcPr>
          <w:p w14:paraId="58BF8C23" w14:textId="6B0C2F4D" w:rsidR="00FC32C6" w:rsidRPr="00124E7C" w:rsidRDefault="00FC32C6" w:rsidP="00FC32C6">
            <w:pPr>
              <w:widowControl w:val="0"/>
              <w:autoSpaceDE w:val="0"/>
              <w:autoSpaceDN w:val="0"/>
              <w:adjustRightInd w:val="0"/>
              <w:jc w:val="center"/>
              <w:rPr>
                <w:rFonts w:ascii="Times New Roman" w:hAnsi="Times New Roman"/>
                <w:sz w:val="28"/>
                <w:szCs w:val="28"/>
              </w:rPr>
            </w:pPr>
            <w:r w:rsidRPr="009B337F">
              <w:rPr>
                <w:rFonts w:ascii="Times New Roman" w:hAnsi="Times New Roman"/>
                <w:sz w:val="28"/>
                <w:szCs w:val="28"/>
              </w:rPr>
              <w:t>Аналитический</w:t>
            </w:r>
          </w:p>
        </w:tc>
        <w:tc>
          <w:tcPr>
            <w:tcW w:w="1985" w:type="dxa"/>
          </w:tcPr>
          <w:p w14:paraId="476FEDCF" w14:textId="689999F5"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2C0308E6" w14:textId="788097EC"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0EBBF15A" w14:textId="77777777" w:rsidTr="004B74C4">
        <w:trPr>
          <w:trHeight w:val="20"/>
        </w:trPr>
        <w:tc>
          <w:tcPr>
            <w:tcW w:w="1447" w:type="dxa"/>
            <w:vAlign w:val="center"/>
          </w:tcPr>
          <w:p w14:paraId="4982F2A8" w14:textId="248C7154"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442</w:t>
            </w:r>
          </w:p>
        </w:tc>
        <w:tc>
          <w:tcPr>
            <w:tcW w:w="1275" w:type="dxa"/>
            <w:vAlign w:val="center"/>
          </w:tcPr>
          <w:p w14:paraId="3FA3F8F6" w14:textId="69FA911E"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380799.68</w:t>
            </w:r>
          </w:p>
        </w:tc>
        <w:tc>
          <w:tcPr>
            <w:tcW w:w="1418" w:type="dxa"/>
            <w:gridSpan w:val="2"/>
            <w:vAlign w:val="center"/>
          </w:tcPr>
          <w:p w14:paraId="1092DEB8" w14:textId="6A9E9829"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1287362.98</w:t>
            </w:r>
          </w:p>
        </w:tc>
        <w:tc>
          <w:tcPr>
            <w:tcW w:w="2126" w:type="dxa"/>
          </w:tcPr>
          <w:p w14:paraId="6D76FB27" w14:textId="32EEA268" w:rsidR="00FC32C6" w:rsidRPr="00124E7C" w:rsidRDefault="00FC32C6" w:rsidP="00FC32C6">
            <w:pPr>
              <w:widowControl w:val="0"/>
              <w:autoSpaceDE w:val="0"/>
              <w:autoSpaceDN w:val="0"/>
              <w:adjustRightInd w:val="0"/>
              <w:jc w:val="center"/>
              <w:rPr>
                <w:rFonts w:ascii="Times New Roman" w:hAnsi="Times New Roman"/>
                <w:sz w:val="28"/>
                <w:szCs w:val="28"/>
              </w:rPr>
            </w:pPr>
            <w:r w:rsidRPr="009B337F">
              <w:rPr>
                <w:rFonts w:ascii="Times New Roman" w:hAnsi="Times New Roman"/>
                <w:sz w:val="28"/>
                <w:szCs w:val="28"/>
              </w:rPr>
              <w:t>Аналитический</w:t>
            </w:r>
          </w:p>
        </w:tc>
        <w:tc>
          <w:tcPr>
            <w:tcW w:w="1985" w:type="dxa"/>
          </w:tcPr>
          <w:p w14:paraId="088DFDDC" w14:textId="0ACB1FB5"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4A50899C" w14:textId="0ECCF8BD"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5083BB6D" w14:textId="77777777" w:rsidTr="004B74C4">
        <w:trPr>
          <w:trHeight w:val="20"/>
        </w:trPr>
        <w:tc>
          <w:tcPr>
            <w:tcW w:w="1447" w:type="dxa"/>
            <w:vAlign w:val="center"/>
          </w:tcPr>
          <w:p w14:paraId="1C0A5AB4" w14:textId="78863032"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414</w:t>
            </w:r>
          </w:p>
        </w:tc>
        <w:tc>
          <w:tcPr>
            <w:tcW w:w="1275" w:type="dxa"/>
            <w:vAlign w:val="center"/>
          </w:tcPr>
          <w:p w14:paraId="544673C5" w14:textId="0045AFBA"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380819.17</w:t>
            </w:r>
          </w:p>
        </w:tc>
        <w:tc>
          <w:tcPr>
            <w:tcW w:w="1418" w:type="dxa"/>
            <w:gridSpan w:val="2"/>
            <w:vAlign w:val="center"/>
          </w:tcPr>
          <w:p w14:paraId="2DD4383D" w14:textId="3A22798A"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1287372.61</w:t>
            </w:r>
          </w:p>
        </w:tc>
        <w:tc>
          <w:tcPr>
            <w:tcW w:w="2126" w:type="dxa"/>
          </w:tcPr>
          <w:p w14:paraId="417E56AC" w14:textId="355D50C6" w:rsidR="00FC32C6" w:rsidRPr="00124E7C" w:rsidRDefault="00FC32C6" w:rsidP="00FC32C6">
            <w:pPr>
              <w:widowControl w:val="0"/>
              <w:autoSpaceDE w:val="0"/>
              <w:autoSpaceDN w:val="0"/>
              <w:adjustRightInd w:val="0"/>
              <w:jc w:val="center"/>
              <w:rPr>
                <w:rFonts w:ascii="Times New Roman" w:hAnsi="Times New Roman"/>
                <w:sz w:val="28"/>
                <w:szCs w:val="28"/>
              </w:rPr>
            </w:pPr>
            <w:r w:rsidRPr="009B337F">
              <w:rPr>
                <w:rFonts w:ascii="Times New Roman" w:hAnsi="Times New Roman"/>
                <w:sz w:val="28"/>
                <w:szCs w:val="28"/>
              </w:rPr>
              <w:t>Аналитический</w:t>
            </w:r>
          </w:p>
        </w:tc>
        <w:tc>
          <w:tcPr>
            <w:tcW w:w="1985" w:type="dxa"/>
          </w:tcPr>
          <w:p w14:paraId="26CFEE83" w14:textId="70213F6B"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11FDCBE5" w14:textId="209882F5"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B2B4D" w:rsidRPr="00124E7C" w14:paraId="33713CF6" w14:textId="77777777" w:rsidTr="004B74C4">
        <w:trPr>
          <w:trHeight w:val="20"/>
        </w:trPr>
        <w:tc>
          <w:tcPr>
            <w:tcW w:w="9952" w:type="dxa"/>
            <w:gridSpan w:val="7"/>
            <w:vAlign w:val="center"/>
          </w:tcPr>
          <w:p w14:paraId="341F64F8" w14:textId="59B4935A" w:rsidR="00FB2B4D" w:rsidRPr="007F03F1" w:rsidRDefault="00FB2B4D" w:rsidP="007F03F1">
            <w:pPr>
              <w:widowControl w:val="0"/>
              <w:ind w:left="-113" w:right="-113"/>
              <w:jc w:val="center"/>
              <w:rPr>
                <w:rFonts w:ascii="Times New Roman" w:hAnsi="Times New Roman"/>
                <w:color w:val="000000"/>
                <w:sz w:val="28"/>
              </w:rPr>
            </w:pPr>
          </w:p>
        </w:tc>
      </w:tr>
      <w:tr w:rsidR="00FC32C6" w:rsidRPr="00124E7C" w14:paraId="767B140E" w14:textId="77777777" w:rsidTr="004B74C4">
        <w:trPr>
          <w:trHeight w:val="20"/>
        </w:trPr>
        <w:tc>
          <w:tcPr>
            <w:tcW w:w="1447" w:type="dxa"/>
            <w:vAlign w:val="center"/>
          </w:tcPr>
          <w:p w14:paraId="2EC4F1E9" w14:textId="45D31EEE"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443</w:t>
            </w:r>
          </w:p>
        </w:tc>
        <w:tc>
          <w:tcPr>
            <w:tcW w:w="1275" w:type="dxa"/>
            <w:vAlign w:val="center"/>
          </w:tcPr>
          <w:p w14:paraId="54813529" w14:textId="424151BF"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380760.85</w:t>
            </w:r>
          </w:p>
        </w:tc>
        <w:tc>
          <w:tcPr>
            <w:tcW w:w="1418" w:type="dxa"/>
            <w:gridSpan w:val="2"/>
            <w:vAlign w:val="center"/>
          </w:tcPr>
          <w:p w14:paraId="7BE1449A" w14:textId="4ECD49C2"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1287576.27</w:t>
            </w:r>
          </w:p>
        </w:tc>
        <w:tc>
          <w:tcPr>
            <w:tcW w:w="2126" w:type="dxa"/>
          </w:tcPr>
          <w:p w14:paraId="0C11B891" w14:textId="57130A46" w:rsidR="00FC32C6" w:rsidRPr="00124E7C" w:rsidRDefault="00FC32C6" w:rsidP="00FC32C6">
            <w:pPr>
              <w:widowControl w:val="0"/>
              <w:autoSpaceDE w:val="0"/>
              <w:autoSpaceDN w:val="0"/>
              <w:adjustRightInd w:val="0"/>
              <w:jc w:val="center"/>
              <w:rPr>
                <w:rFonts w:ascii="Times New Roman" w:hAnsi="Times New Roman"/>
                <w:sz w:val="28"/>
                <w:szCs w:val="28"/>
              </w:rPr>
            </w:pPr>
            <w:r w:rsidRPr="0014607D">
              <w:rPr>
                <w:rFonts w:ascii="Times New Roman" w:hAnsi="Times New Roman"/>
                <w:sz w:val="28"/>
                <w:szCs w:val="28"/>
              </w:rPr>
              <w:t>Аналитический</w:t>
            </w:r>
          </w:p>
        </w:tc>
        <w:tc>
          <w:tcPr>
            <w:tcW w:w="1985" w:type="dxa"/>
          </w:tcPr>
          <w:p w14:paraId="1EE24674" w14:textId="55DDDCB5"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69B59752" w14:textId="20193614"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182D7F74" w14:textId="77777777" w:rsidTr="004B74C4">
        <w:trPr>
          <w:trHeight w:val="20"/>
        </w:trPr>
        <w:tc>
          <w:tcPr>
            <w:tcW w:w="1447" w:type="dxa"/>
            <w:vAlign w:val="center"/>
          </w:tcPr>
          <w:p w14:paraId="510A8AD2" w14:textId="1882F5AF"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444</w:t>
            </w:r>
          </w:p>
        </w:tc>
        <w:tc>
          <w:tcPr>
            <w:tcW w:w="1275" w:type="dxa"/>
            <w:vAlign w:val="center"/>
          </w:tcPr>
          <w:p w14:paraId="1C7C8DC2" w14:textId="7BF6CDA5"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380728.24</w:t>
            </w:r>
          </w:p>
        </w:tc>
        <w:tc>
          <w:tcPr>
            <w:tcW w:w="1418" w:type="dxa"/>
            <w:gridSpan w:val="2"/>
            <w:vAlign w:val="center"/>
          </w:tcPr>
          <w:p w14:paraId="7156FB6E" w14:textId="0D7A7017"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1287681.13</w:t>
            </w:r>
          </w:p>
        </w:tc>
        <w:tc>
          <w:tcPr>
            <w:tcW w:w="2126" w:type="dxa"/>
          </w:tcPr>
          <w:p w14:paraId="30F88E64" w14:textId="4A918C18" w:rsidR="00FC32C6" w:rsidRPr="00124E7C" w:rsidRDefault="00FC32C6" w:rsidP="00FC32C6">
            <w:pPr>
              <w:widowControl w:val="0"/>
              <w:autoSpaceDE w:val="0"/>
              <w:autoSpaceDN w:val="0"/>
              <w:adjustRightInd w:val="0"/>
              <w:jc w:val="center"/>
              <w:rPr>
                <w:rFonts w:ascii="Times New Roman" w:hAnsi="Times New Roman"/>
                <w:sz w:val="28"/>
                <w:szCs w:val="28"/>
              </w:rPr>
            </w:pPr>
            <w:r w:rsidRPr="0014607D">
              <w:rPr>
                <w:rFonts w:ascii="Times New Roman" w:hAnsi="Times New Roman"/>
                <w:sz w:val="28"/>
                <w:szCs w:val="28"/>
              </w:rPr>
              <w:t>Аналитический</w:t>
            </w:r>
          </w:p>
        </w:tc>
        <w:tc>
          <w:tcPr>
            <w:tcW w:w="1985" w:type="dxa"/>
          </w:tcPr>
          <w:p w14:paraId="4A7B6DAA" w14:textId="42A7251B"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7C2AFCB4" w14:textId="688F0A12"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71FCA302" w14:textId="77777777" w:rsidTr="004B74C4">
        <w:trPr>
          <w:trHeight w:val="20"/>
        </w:trPr>
        <w:tc>
          <w:tcPr>
            <w:tcW w:w="1447" w:type="dxa"/>
            <w:vAlign w:val="center"/>
          </w:tcPr>
          <w:p w14:paraId="7CF1CDC1" w14:textId="5FA7BA8F"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445</w:t>
            </w:r>
          </w:p>
        </w:tc>
        <w:tc>
          <w:tcPr>
            <w:tcW w:w="1275" w:type="dxa"/>
            <w:vAlign w:val="center"/>
          </w:tcPr>
          <w:p w14:paraId="636F5FB2" w14:textId="42AD463C"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380726.69</w:t>
            </w:r>
          </w:p>
        </w:tc>
        <w:tc>
          <w:tcPr>
            <w:tcW w:w="1418" w:type="dxa"/>
            <w:gridSpan w:val="2"/>
            <w:vAlign w:val="center"/>
          </w:tcPr>
          <w:p w14:paraId="42B70FCC" w14:textId="319B65AC"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1287684.46</w:t>
            </w:r>
          </w:p>
        </w:tc>
        <w:tc>
          <w:tcPr>
            <w:tcW w:w="2126" w:type="dxa"/>
          </w:tcPr>
          <w:p w14:paraId="03E5E0AD" w14:textId="55293B71" w:rsidR="00FC32C6" w:rsidRPr="00124E7C" w:rsidRDefault="00FC32C6" w:rsidP="00FC32C6">
            <w:pPr>
              <w:widowControl w:val="0"/>
              <w:autoSpaceDE w:val="0"/>
              <w:autoSpaceDN w:val="0"/>
              <w:adjustRightInd w:val="0"/>
              <w:jc w:val="center"/>
              <w:rPr>
                <w:rFonts w:ascii="Times New Roman" w:hAnsi="Times New Roman"/>
                <w:sz w:val="28"/>
                <w:szCs w:val="28"/>
              </w:rPr>
            </w:pPr>
            <w:r w:rsidRPr="0014607D">
              <w:rPr>
                <w:rFonts w:ascii="Times New Roman" w:hAnsi="Times New Roman"/>
                <w:sz w:val="28"/>
                <w:szCs w:val="28"/>
              </w:rPr>
              <w:t>Аналитический</w:t>
            </w:r>
          </w:p>
        </w:tc>
        <w:tc>
          <w:tcPr>
            <w:tcW w:w="1985" w:type="dxa"/>
          </w:tcPr>
          <w:p w14:paraId="24E8FEFA" w14:textId="48E80F12"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198A8428" w14:textId="3D6E8700"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18E46F9D" w14:textId="77777777" w:rsidTr="004B74C4">
        <w:trPr>
          <w:trHeight w:val="20"/>
        </w:trPr>
        <w:tc>
          <w:tcPr>
            <w:tcW w:w="1447" w:type="dxa"/>
            <w:vAlign w:val="center"/>
          </w:tcPr>
          <w:p w14:paraId="71A9340E" w14:textId="3897AFCE"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446</w:t>
            </w:r>
          </w:p>
        </w:tc>
        <w:tc>
          <w:tcPr>
            <w:tcW w:w="1275" w:type="dxa"/>
            <w:vAlign w:val="center"/>
          </w:tcPr>
          <w:p w14:paraId="033EFA72" w14:textId="7014C683"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380713.50</w:t>
            </w:r>
          </w:p>
        </w:tc>
        <w:tc>
          <w:tcPr>
            <w:tcW w:w="1418" w:type="dxa"/>
            <w:gridSpan w:val="2"/>
            <w:vAlign w:val="center"/>
          </w:tcPr>
          <w:p w14:paraId="221A968C" w14:textId="5EA58DB3"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1287748.87</w:t>
            </w:r>
          </w:p>
        </w:tc>
        <w:tc>
          <w:tcPr>
            <w:tcW w:w="2126" w:type="dxa"/>
          </w:tcPr>
          <w:p w14:paraId="710E3600" w14:textId="32996345" w:rsidR="00FC32C6" w:rsidRPr="00124E7C" w:rsidRDefault="00FC32C6" w:rsidP="00FC32C6">
            <w:pPr>
              <w:widowControl w:val="0"/>
              <w:autoSpaceDE w:val="0"/>
              <w:autoSpaceDN w:val="0"/>
              <w:adjustRightInd w:val="0"/>
              <w:jc w:val="center"/>
              <w:rPr>
                <w:rFonts w:ascii="Times New Roman" w:hAnsi="Times New Roman"/>
                <w:sz w:val="28"/>
                <w:szCs w:val="28"/>
              </w:rPr>
            </w:pPr>
            <w:r w:rsidRPr="0014607D">
              <w:rPr>
                <w:rFonts w:ascii="Times New Roman" w:hAnsi="Times New Roman"/>
                <w:sz w:val="28"/>
                <w:szCs w:val="28"/>
              </w:rPr>
              <w:t>Аналитический</w:t>
            </w:r>
          </w:p>
        </w:tc>
        <w:tc>
          <w:tcPr>
            <w:tcW w:w="1985" w:type="dxa"/>
          </w:tcPr>
          <w:p w14:paraId="493A973C" w14:textId="022BCE44"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67C8AEBD" w14:textId="79D801D9"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699E9E2B" w14:textId="77777777" w:rsidTr="004B74C4">
        <w:trPr>
          <w:trHeight w:val="20"/>
        </w:trPr>
        <w:tc>
          <w:tcPr>
            <w:tcW w:w="1447" w:type="dxa"/>
            <w:vAlign w:val="center"/>
          </w:tcPr>
          <w:p w14:paraId="0619EC69" w14:textId="1C6A36D3"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447</w:t>
            </w:r>
          </w:p>
        </w:tc>
        <w:tc>
          <w:tcPr>
            <w:tcW w:w="1275" w:type="dxa"/>
            <w:vAlign w:val="center"/>
          </w:tcPr>
          <w:p w14:paraId="2B8F2A0C" w14:textId="15A7A4FA"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380697.52</w:t>
            </w:r>
          </w:p>
        </w:tc>
        <w:tc>
          <w:tcPr>
            <w:tcW w:w="1418" w:type="dxa"/>
            <w:gridSpan w:val="2"/>
            <w:vAlign w:val="center"/>
          </w:tcPr>
          <w:p w14:paraId="2E4CE727" w14:textId="1074CD72"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1287746.31</w:t>
            </w:r>
          </w:p>
        </w:tc>
        <w:tc>
          <w:tcPr>
            <w:tcW w:w="2126" w:type="dxa"/>
          </w:tcPr>
          <w:p w14:paraId="574C8002" w14:textId="37E5F09A" w:rsidR="00FC32C6" w:rsidRPr="00124E7C" w:rsidRDefault="00FC32C6" w:rsidP="00FC32C6">
            <w:pPr>
              <w:widowControl w:val="0"/>
              <w:autoSpaceDE w:val="0"/>
              <w:autoSpaceDN w:val="0"/>
              <w:adjustRightInd w:val="0"/>
              <w:jc w:val="center"/>
              <w:rPr>
                <w:rFonts w:ascii="Times New Roman" w:hAnsi="Times New Roman"/>
                <w:sz w:val="28"/>
                <w:szCs w:val="28"/>
              </w:rPr>
            </w:pPr>
            <w:r w:rsidRPr="0014607D">
              <w:rPr>
                <w:rFonts w:ascii="Times New Roman" w:hAnsi="Times New Roman"/>
                <w:sz w:val="28"/>
                <w:szCs w:val="28"/>
              </w:rPr>
              <w:t>Аналитический</w:t>
            </w:r>
          </w:p>
        </w:tc>
        <w:tc>
          <w:tcPr>
            <w:tcW w:w="1985" w:type="dxa"/>
          </w:tcPr>
          <w:p w14:paraId="2CD7B973" w14:textId="15A8E909"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6AF239C1" w14:textId="517C1551"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2204E6FC" w14:textId="77777777" w:rsidTr="004B74C4">
        <w:trPr>
          <w:trHeight w:val="20"/>
        </w:trPr>
        <w:tc>
          <w:tcPr>
            <w:tcW w:w="1447" w:type="dxa"/>
            <w:vAlign w:val="center"/>
          </w:tcPr>
          <w:p w14:paraId="180EBB2F" w14:textId="7D95D8C7"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448</w:t>
            </w:r>
          </w:p>
        </w:tc>
        <w:tc>
          <w:tcPr>
            <w:tcW w:w="1275" w:type="dxa"/>
            <w:vAlign w:val="center"/>
          </w:tcPr>
          <w:p w14:paraId="082FC9A7" w14:textId="36E4C84D"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380690.84</w:t>
            </w:r>
          </w:p>
        </w:tc>
        <w:tc>
          <w:tcPr>
            <w:tcW w:w="1418" w:type="dxa"/>
            <w:gridSpan w:val="2"/>
            <w:vAlign w:val="center"/>
          </w:tcPr>
          <w:p w14:paraId="2C57C90E" w14:textId="480C1E60"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1287755.16</w:t>
            </w:r>
          </w:p>
        </w:tc>
        <w:tc>
          <w:tcPr>
            <w:tcW w:w="2126" w:type="dxa"/>
          </w:tcPr>
          <w:p w14:paraId="3EC8E703" w14:textId="020B5A9A" w:rsidR="00FC32C6" w:rsidRPr="00124E7C" w:rsidRDefault="00FC32C6" w:rsidP="00FC32C6">
            <w:pPr>
              <w:widowControl w:val="0"/>
              <w:autoSpaceDE w:val="0"/>
              <w:autoSpaceDN w:val="0"/>
              <w:adjustRightInd w:val="0"/>
              <w:jc w:val="center"/>
              <w:rPr>
                <w:rFonts w:ascii="Times New Roman" w:hAnsi="Times New Roman"/>
                <w:sz w:val="28"/>
                <w:szCs w:val="28"/>
              </w:rPr>
            </w:pPr>
            <w:r w:rsidRPr="0014607D">
              <w:rPr>
                <w:rFonts w:ascii="Times New Roman" w:hAnsi="Times New Roman"/>
                <w:sz w:val="28"/>
                <w:szCs w:val="28"/>
              </w:rPr>
              <w:t>Аналитический</w:t>
            </w:r>
          </w:p>
        </w:tc>
        <w:tc>
          <w:tcPr>
            <w:tcW w:w="1985" w:type="dxa"/>
          </w:tcPr>
          <w:p w14:paraId="3C5325F2" w14:textId="1267B5C9"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5CE3962B" w14:textId="023851A1"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70614534" w14:textId="77777777" w:rsidTr="004B74C4">
        <w:trPr>
          <w:trHeight w:val="20"/>
        </w:trPr>
        <w:tc>
          <w:tcPr>
            <w:tcW w:w="1447" w:type="dxa"/>
            <w:vAlign w:val="center"/>
          </w:tcPr>
          <w:p w14:paraId="3642CE6A" w14:textId="669E5822"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lastRenderedPageBreak/>
              <w:t>449</w:t>
            </w:r>
          </w:p>
        </w:tc>
        <w:tc>
          <w:tcPr>
            <w:tcW w:w="1275" w:type="dxa"/>
            <w:vAlign w:val="center"/>
          </w:tcPr>
          <w:p w14:paraId="3BF58349" w14:textId="3F70A1B3"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380616.46</w:t>
            </w:r>
          </w:p>
        </w:tc>
        <w:tc>
          <w:tcPr>
            <w:tcW w:w="1418" w:type="dxa"/>
            <w:gridSpan w:val="2"/>
            <w:vAlign w:val="center"/>
          </w:tcPr>
          <w:p w14:paraId="54BA6BFF" w14:textId="7317480C"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1287747.57</w:t>
            </w:r>
          </w:p>
        </w:tc>
        <w:tc>
          <w:tcPr>
            <w:tcW w:w="2126" w:type="dxa"/>
          </w:tcPr>
          <w:p w14:paraId="0ECE05BC" w14:textId="6783A71B" w:rsidR="00FC32C6" w:rsidRPr="00124E7C" w:rsidRDefault="00FC32C6" w:rsidP="00FC32C6">
            <w:pPr>
              <w:widowControl w:val="0"/>
              <w:autoSpaceDE w:val="0"/>
              <w:autoSpaceDN w:val="0"/>
              <w:adjustRightInd w:val="0"/>
              <w:jc w:val="center"/>
              <w:rPr>
                <w:rFonts w:ascii="Times New Roman" w:hAnsi="Times New Roman"/>
                <w:sz w:val="28"/>
                <w:szCs w:val="28"/>
              </w:rPr>
            </w:pPr>
            <w:r w:rsidRPr="0014607D">
              <w:rPr>
                <w:rFonts w:ascii="Times New Roman" w:hAnsi="Times New Roman"/>
                <w:sz w:val="28"/>
                <w:szCs w:val="28"/>
              </w:rPr>
              <w:t>Аналитический</w:t>
            </w:r>
          </w:p>
        </w:tc>
        <w:tc>
          <w:tcPr>
            <w:tcW w:w="1985" w:type="dxa"/>
          </w:tcPr>
          <w:p w14:paraId="10BEA696" w14:textId="648EF94E"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7D097F30" w14:textId="27A206DF"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679BC721" w14:textId="77777777" w:rsidTr="004B74C4">
        <w:trPr>
          <w:trHeight w:val="20"/>
        </w:trPr>
        <w:tc>
          <w:tcPr>
            <w:tcW w:w="1447" w:type="dxa"/>
            <w:vAlign w:val="center"/>
          </w:tcPr>
          <w:p w14:paraId="2C196729" w14:textId="67202B4C"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450</w:t>
            </w:r>
          </w:p>
        </w:tc>
        <w:tc>
          <w:tcPr>
            <w:tcW w:w="1275" w:type="dxa"/>
            <w:vAlign w:val="center"/>
          </w:tcPr>
          <w:p w14:paraId="6597525B" w14:textId="5ACF845E"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380607.98</w:t>
            </w:r>
          </w:p>
        </w:tc>
        <w:tc>
          <w:tcPr>
            <w:tcW w:w="1418" w:type="dxa"/>
            <w:gridSpan w:val="2"/>
            <w:vAlign w:val="center"/>
          </w:tcPr>
          <w:p w14:paraId="793F4B51" w14:textId="739872E5"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1287746.87</w:t>
            </w:r>
          </w:p>
        </w:tc>
        <w:tc>
          <w:tcPr>
            <w:tcW w:w="2126" w:type="dxa"/>
          </w:tcPr>
          <w:p w14:paraId="0C394F9A" w14:textId="08F76C08" w:rsidR="00FC32C6" w:rsidRPr="00124E7C" w:rsidRDefault="00FC32C6" w:rsidP="00FC32C6">
            <w:pPr>
              <w:widowControl w:val="0"/>
              <w:autoSpaceDE w:val="0"/>
              <w:autoSpaceDN w:val="0"/>
              <w:adjustRightInd w:val="0"/>
              <w:jc w:val="center"/>
              <w:rPr>
                <w:rFonts w:ascii="Times New Roman" w:hAnsi="Times New Roman"/>
                <w:sz w:val="28"/>
                <w:szCs w:val="28"/>
              </w:rPr>
            </w:pPr>
            <w:r w:rsidRPr="0014607D">
              <w:rPr>
                <w:rFonts w:ascii="Times New Roman" w:hAnsi="Times New Roman"/>
                <w:sz w:val="28"/>
                <w:szCs w:val="28"/>
              </w:rPr>
              <w:t>Аналитический</w:t>
            </w:r>
          </w:p>
        </w:tc>
        <w:tc>
          <w:tcPr>
            <w:tcW w:w="1985" w:type="dxa"/>
          </w:tcPr>
          <w:p w14:paraId="0DAF6D16" w14:textId="64EB80D7"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1DF8A9EE" w14:textId="4BA61A55"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0A1AD18A" w14:textId="77777777" w:rsidTr="004B74C4">
        <w:trPr>
          <w:trHeight w:val="20"/>
        </w:trPr>
        <w:tc>
          <w:tcPr>
            <w:tcW w:w="1447" w:type="dxa"/>
            <w:vAlign w:val="center"/>
          </w:tcPr>
          <w:p w14:paraId="6CABEEE1" w14:textId="5C48195E"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451</w:t>
            </w:r>
          </w:p>
        </w:tc>
        <w:tc>
          <w:tcPr>
            <w:tcW w:w="1275" w:type="dxa"/>
            <w:vAlign w:val="center"/>
          </w:tcPr>
          <w:p w14:paraId="1AF81046" w14:textId="4C6EAE16"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380596.68</w:t>
            </w:r>
          </w:p>
        </w:tc>
        <w:tc>
          <w:tcPr>
            <w:tcW w:w="1418" w:type="dxa"/>
            <w:gridSpan w:val="2"/>
            <w:vAlign w:val="center"/>
          </w:tcPr>
          <w:p w14:paraId="3994FB83" w14:textId="61D9210E"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1287745.42</w:t>
            </w:r>
          </w:p>
        </w:tc>
        <w:tc>
          <w:tcPr>
            <w:tcW w:w="2126" w:type="dxa"/>
          </w:tcPr>
          <w:p w14:paraId="23819F44" w14:textId="473227F2" w:rsidR="00FC32C6" w:rsidRPr="00124E7C" w:rsidRDefault="00FC32C6" w:rsidP="00FC32C6">
            <w:pPr>
              <w:widowControl w:val="0"/>
              <w:autoSpaceDE w:val="0"/>
              <w:autoSpaceDN w:val="0"/>
              <w:adjustRightInd w:val="0"/>
              <w:jc w:val="center"/>
              <w:rPr>
                <w:rFonts w:ascii="Times New Roman" w:hAnsi="Times New Roman"/>
                <w:sz w:val="28"/>
                <w:szCs w:val="28"/>
              </w:rPr>
            </w:pPr>
            <w:r w:rsidRPr="0014607D">
              <w:rPr>
                <w:rFonts w:ascii="Times New Roman" w:hAnsi="Times New Roman"/>
                <w:sz w:val="28"/>
                <w:szCs w:val="28"/>
              </w:rPr>
              <w:t>Аналитический</w:t>
            </w:r>
          </w:p>
        </w:tc>
        <w:tc>
          <w:tcPr>
            <w:tcW w:w="1985" w:type="dxa"/>
          </w:tcPr>
          <w:p w14:paraId="3EC7C2E7" w14:textId="4743EE27"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108CF189" w14:textId="45EBD9B3"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0AA179C6" w14:textId="77777777" w:rsidTr="004B74C4">
        <w:trPr>
          <w:trHeight w:val="20"/>
        </w:trPr>
        <w:tc>
          <w:tcPr>
            <w:tcW w:w="1447" w:type="dxa"/>
            <w:vAlign w:val="center"/>
          </w:tcPr>
          <w:p w14:paraId="3CB06F7C" w14:textId="6C500FFE"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452</w:t>
            </w:r>
          </w:p>
        </w:tc>
        <w:tc>
          <w:tcPr>
            <w:tcW w:w="1275" w:type="dxa"/>
            <w:vAlign w:val="center"/>
          </w:tcPr>
          <w:p w14:paraId="57B1BD64" w14:textId="67009C3E"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380481.07</w:t>
            </w:r>
          </w:p>
        </w:tc>
        <w:tc>
          <w:tcPr>
            <w:tcW w:w="1418" w:type="dxa"/>
            <w:gridSpan w:val="2"/>
            <w:vAlign w:val="center"/>
          </w:tcPr>
          <w:p w14:paraId="58BB7AE5" w14:textId="740FDB57"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1287734.37</w:t>
            </w:r>
          </w:p>
        </w:tc>
        <w:tc>
          <w:tcPr>
            <w:tcW w:w="2126" w:type="dxa"/>
          </w:tcPr>
          <w:p w14:paraId="2B668DAB" w14:textId="4F71C3A4" w:rsidR="00FC32C6" w:rsidRPr="00124E7C" w:rsidRDefault="00FC32C6" w:rsidP="00FC32C6">
            <w:pPr>
              <w:widowControl w:val="0"/>
              <w:autoSpaceDE w:val="0"/>
              <w:autoSpaceDN w:val="0"/>
              <w:adjustRightInd w:val="0"/>
              <w:jc w:val="center"/>
              <w:rPr>
                <w:rFonts w:ascii="Times New Roman" w:hAnsi="Times New Roman"/>
                <w:sz w:val="28"/>
                <w:szCs w:val="28"/>
              </w:rPr>
            </w:pPr>
            <w:r w:rsidRPr="0014607D">
              <w:rPr>
                <w:rFonts w:ascii="Times New Roman" w:hAnsi="Times New Roman"/>
                <w:sz w:val="28"/>
                <w:szCs w:val="28"/>
              </w:rPr>
              <w:t>Аналитический</w:t>
            </w:r>
          </w:p>
        </w:tc>
        <w:tc>
          <w:tcPr>
            <w:tcW w:w="1985" w:type="dxa"/>
          </w:tcPr>
          <w:p w14:paraId="185590DF" w14:textId="6466A55D"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25A373E2" w14:textId="3F597333"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29A369E9" w14:textId="77777777" w:rsidTr="004B74C4">
        <w:trPr>
          <w:trHeight w:val="20"/>
        </w:trPr>
        <w:tc>
          <w:tcPr>
            <w:tcW w:w="1447" w:type="dxa"/>
            <w:vAlign w:val="center"/>
          </w:tcPr>
          <w:p w14:paraId="1485419D" w14:textId="08E88818"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453</w:t>
            </w:r>
          </w:p>
        </w:tc>
        <w:tc>
          <w:tcPr>
            <w:tcW w:w="1275" w:type="dxa"/>
            <w:vAlign w:val="center"/>
          </w:tcPr>
          <w:p w14:paraId="5732E49F" w14:textId="7DE3D81A"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380480.65</w:t>
            </w:r>
          </w:p>
        </w:tc>
        <w:tc>
          <w:tcPr>
            <w:tcW w:w="1418" w:type="dxa"/>
            <w:gridSpan w:val="2"/>
            <w:vAlign w:val="center"/>
          </w:tcPr>
          <w:p w14:paraId="567997A1" w14:textId="25F479E3"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1287730.15</w:t>
            </w:r>
          </w:p>
        </w:tc>
        <w:tc>
          <w:tcPr>
            <w:tcW w:w="2126" w:type="dxa"/>
          </w:tcPr>
          <w:p w14:paraId="11BADC99" w14:textId="63CA24E6" w:rsidR="00FC32C6" w:rsidRPr="00124E7C" w:rsidRDefault="00FC32C6" w:rsidP="00FC32C6">
            <w:pPr>
              <w:widowControl w:val="0"/>
              <w:autoSpaceDE w:val="0"/>
              <w:autoSpaceDN w:val="0"/>
              <w:adjustRightInd w:val="0"/>
              <w:jc w:val="center"/>
              <w:rPr>
                <w:rFonts w:ascii="Times New Roman" w:hAnsi="Times New Roman"/>
                <w:sz w:val="28"/>
                <w:szCs w:val="28"/>
              </w:rPr>
            </w:pPr>
            <w:r w:rsidRPr="0014607D">
              <w:rPr>
                <w:rFonts w:ascii="Times New Roman" w:hAnsi="Times New Roman"/>
                <w:sz w:val="28"/>
                <w:szCs w:val="28"/>
              </w:rPr>
              <w:t>Аналитический</w:t>
            </w:r>
          </w:p>
        </w:tc>
        <w:tc>
          <w:tcPr>
            <w:tcW w:w="1985" w:type="dxa"/>
          </w:tcPr>
          <w:p w14:paraId="48AD9CA5" w14:textId="25DC1543"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475F2F39" w14:textId="3C332902"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5860FFC0" w14:textId="77777777" w:rsidTr="004B74C4">
        <w:trPr>
          <w:trHeight w:val="20"/>
        </w:trPr>
        <w:tc>
          <w:tcPr>
            <w:tcW w:w="1447" w:type="dxa"/>
            <w:vAlign w:val="center"/>
          </w:tcPr>
          <w:p w14:paraId="4F451180" w14:textId="7F69DF61"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454</w:t>
            </w:r>
          </w:p>
        </w:tc>
        <w:tc>
          <w:tcPr>
            <w:tcW w:w="1275" w:type="dxa"/>
            <w:vAlign w:val="center"/>
          </w:tcPr>
          <w:p w14:paraId="27BD3F62" w14:textId="1CC2190C"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380482.32</w:t>
            </w:r>
          </w:p>
        </w:tc>
        <w:tc>
          <w:tcPr>
            <w:tcW w:w="1418" w:type="dxa"/>
            <w:gridSpan w:val="2"/>
            <w:vAlign w:val="center"/>
          </w:tcPr>
          <w:p w14:paraId="22354AF3" w14:textId="2119A567"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1287723.08</w:t>
            </w:r>
          </w:p>
        </w:tc>
        <w:tc>
          <w:tcPr>
            <w:tcW w:w="2126" w:type="dxa"/>
          </w:tcPr>
          <w:p w14:paraId="71891687" w14:textId="75E70AFA" w:rsidR="00FC32C6" w:rsidRPr="00124E7C" w:rsidRDefault="00FC32C6" w:rsidP="00FC32C6">
            <w:pPr>
              <w:widowControl w:val="0"/>
              <w:autoSpaceDE w:val="0"/>
              <w:autoSpaceDN w:val="0"/>
              <w:adjustRightInd w:val="0"/>
              <w:jc w:val="center"/>
              <w:rPr>
                <w:rFonts w:ascii="Times New Roman" w:hAnsi="Times New Roman"/>
                <w:sz w:val="28"/>
                <w:szCs w:val="28"/>
              </w:rPr>
            </w:pPr>
            <w:r w:rsidRPr="0014607D">
              <w:rPr>
                <w:rFonts w:ascii="Times New Roman" w:hAnsi="Times New Roman"/>
                <w:sz w:val="28"/>
                <w:szCs w:val="28"/>
              </w:rPr>
              <w:t>Аналитический</w:t>
            </w:r>
          </w:p>
        </w:tc>
        <w:tc>
          <w:tcPr>
            <w:tcW w:w="1985" w:type="dxa"/>
          </w:tcPr>
          <w:p w14:paraId="33323979" w14:textId="37F48E1C"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28D39752" w14:textId="5654421F"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1C6B4DC8" w14:textId="77777777" w:rsidTr="004B74C4">
        <w:trPr>
          <w:trHeight w:val="20"/>
        </w:trPr>
        <w:tc>
          <w:tcPr>
            <w:tcW w:w="1447" w:type="dxa"/>
            <w:vAlign w:val="center"/>
          </w:tcPr>
          <w:p w14:paraId="4BBB17F1" w14:textId="2CA2B91C"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455</w:t>
            </w:r>
          </w:p>
        </w:tc>
        <w:tc>
          <w:tcPr>
            <w:tcW w:w="1275" w:type="dxa"/>
            <w:vAlign w:val="center"/>
          </w:tcPr>
          <w:p w14:paraId="6392560F" w14:textId="2A738363"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380479.29</w:t>
            </w:r>
          </w:p>
        </w:tc>
        <w:tc>
          <w:tcPr>
            <w:tcW w:w="1418" w:type="dxa"/>
            <w:gridSpan w:val="2"/>
            <w:vAlign w:val="center"/>
          </w:tcPr>
          <w:p w14:paraId="7FFC71A9" w14:textId="692A23AE"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1287719.41</w:t>
            </w:r>
          </w:p>
        </w:tc>
        <w:tc>
          <w:tcPr>
            <w:tcW w:w="2126" w:type="dxa"/>
          </w:tcPr>
          <w:p w14:paraId="12A15609" w14:textId="15430804" w:rsidR="00FC32C6" w:rsidRPr="00124E7C" w:rsidRDefault="00FC32C6" w:rsidP="00FC32C6">
            <w:pPr>
              <w:widowControl w:val="0"/>
              <w:autoSpaceDE w:val="0"/>
              <w:autoSpaceDN w:val="0"/>
              <w:adjustRightInd w:val="0"/>
              <w:jc w:val="center"/>
              <w:rPr>
                <w:rFonts w:ascii="Times New Roman" w:hAnsi="Times New Roman"/>
                <w:sz w:val="28"/>
                <w:szCs w:val="28"/>
              </w:rPr>
            </w:pPr>
            <w:r w:rsidRPr="0014607D">
              <w:rPr>
                <w:rFonts w:ascii="Times New Roman" w:hAnsi="Times New Roman"/>
                <w:sz w:val="28"/>
                <w:szCs w:val="28"/>
              </w:rPr>
              <w:t>Аналитический</w:t>
            </w:r>
          </w:p>
        </w:tc>
        <w:tc>
          <w:tcPr>
            <w:tcW w:w="1985" w:type="dxa"/>
          </w:tcPr>
          <w:p w14:paraId="526E51A3" w14:textId="636D7AF4"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6D3EC728" w14:textId="7BAE8697"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17D57C76" w14:textId="77777777" w:rsidTr="004B74C4">
        <w:trPr>
          <w:trHeight w:val="20"/>
        </w:trPr>
        <w:tc>
          <w:tcPr>
            <w:tcW w:w="1447" w:type="dxa"/>
            <w:vAlign w:val="center"/>
          </w:tcPr>
          <w:p w14:paraId="17EF63C1" w14:textId="0BF10584"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456</w:t>
            </w:r>
          </w:p>
        </w:tc>
        <w:tc>
          <w:tcPr>
            <w:tcW w:w="1275" w:type="dxa"/>
            <w:vAlign w:val="center"/>
          </w:tcPr>
          <w:p w14:paraId="55D2A546" w14:textId="55DA5575"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380490.91</w:t>
            </w:r>
          </w:p>
        </w:tc>
        <w:tc>
          <w:tcPr>
            <w:tcW w:w="1418" w:type="dxa"/>
            <w:gridSpan w:val="2"/>
            <w:vAlign w:val="center"/>
          </w:tcPr>
          <w:p w14:paraId="0D1B572F" w14:textId="7D308960"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1287665.56</w:t>
            </w:r>
          </w:p>
        </w:tc>
        <w:tc>
          <w:tcPr>
            <w:tcW w:w="2126" w:type="dxa"/>
          </w:tcPr>
          <w:p w14:paraId="6CEC5700" w14:textId="0F57BA51" w:rsidR="00FC32C6" w:rsidRPr="00124E7C" w:rsidRDefault="00FC32C6" w:rsidP="00FC32C6">
            <w:pPr>
              <w:widowControl w:val="0"/>
              <w:autoSpaceDE w:val="0"/>
              <w:autoSpaceDN w:val="0"/>
              <w:adjustRightInd w:val="0"/>
              <w:jc w:val="center"/>
              <w:rPr>
                <w:rFonts w:ascii="Times New Roman" w:hAnsi="Times New Roman"/>
                <w:sz w:val="28"/>
                <w:szCs w:val="28"/>
              </w:rPr>
            </w:pPr>
            <w:r w:rsidRPr="0014607D">
              <w:rPr>
                <w:rFonts w:ascii="Times New Roman" w:hAnsi="Times New Roman"/>
                <w:sz w:val="28"/>
                <w:szCs w:val="28"/>
              </w:rPr>
              <w:t>Аналитический</w:t>
            </w:r>
          </w:p>
        </w:tc>
        <w:tc>
          <w:tcPr>
            <w:tcW w:w="1985" w:type="dxa"/>
          </w:tcPr>
          <w:p w14:paraId="41D28C4B" w14:textId="3E2B7175"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455CE54C" w14:textId="574F9E5C"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4919FFB3" w14:textId="77777777" w:rsidTr="004B74C4">
        <w:trPr>
          <w:trHeight w:val="20"/>
        </w:trPr>
        <w:tc>
          <w:tcPr>
            <w:tcW w:w="1447" w:type="dxa"/>
            <w:vAlign w:val="center"/>
          </w:tcPr>
          <w:p w14:paraId="18786243" w14:textId="5DC14452"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457</w:t>
            </w:r>
          </w:p>
        </w:tc>
        <w:tc>
          <w:tcPr>
            <w:tcW w:w="1275" w:type="dxa"/>
            <w:vAlign w:val="center"/>
          </w:tcPr>
          <w:p w14:paraId="5D5E6BAC" w14:textId="36512E53"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380488.37</w:t>
            </w:r>
          </w:p>
        </w:tc>
        <w:tc>
          <w:tcPr>
            <w:tcW w:w="1418" w:type="dxa"/>
            <w:gridSpan w:val="2"/>
            <w:vAlign w:val="center"/>
          </w:tcPr>
          <w:p w14:paraId="0A557C54" w14:textId="1AA967EC"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1287664.73</w:t>
            </w:r>
          </w:p>
        </w:tc>
        <w:tc>
          <w:tcPr>
            <w:tcW w:w="2126" w:type="dxa"/>
          </w:tcPr>
          <w:p w14:paraId="0C8F6A00" w14:textId="3A0F4D60" w:rsidR="00FC32C6" w:rsidRPr="00124E7C" w:rsidRDefault="00FC32C6" w:rsidP="00FC32C6">
            <w:pPr>
              <w:widowControl w:val="0"/>
              <w:autoSpaceDE w:val="0"/>
              <w:autoSpaceDN w:val="0"/>
              <w:adjustRightInd w:val="0"/>
              <w:jc w:val="center"/>
              <w:rPr>
                <w:rFonts w:ascii="Times New Roman" w:hAnsi="Times New Roman"/>
                <w:sz w:val="28"/>
                <w:szCs w:val="28"/>
              </w:rPr>
            </w:pPr>
            <w:r w:rsidRPr="0014607D">
              <w:rPr>
                <w:rFonts w:ascii="Times New Roman" w:hAnsi="Times New Roman"/>
                <w:sz w:val="28"/>
                <w:szCs w:val="28"/>
              </w:rPr>
              <w:t>Аналитический</w:t>
            </w:r>
          </w:p>
        </w:tc>
        <w:tc>
          <w:tcPr>
            <w:tcW w:w="1985" w:type="dxa"/>
          </w:tcPr>
          <w:p w14:paraId="74E2406A" w14:textId="2732EBEC"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26CE081D" w14:textId="0FD264A3"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24744DEB" w14:textId="77777777" w:rsidTr="004B74C4">
        <w:trPr>
          <w:trHeight w:val="20"/>
        </w:trPr>
        <w:tc>
          <w:tcPr>
            <w:tcW w:w="1447" w:type="dxa"/>
            <w:vAlign w:val="center"/>
          </w:tcPr>
          <w:p w14:paraId="2FDE1213" w14:textId="79C176E5"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458</w:t>
            </w:r>
          </w:p>
        </w:tc>
        <w:tc>
          <w:tcPr>
            <w:tcW w:w="1275" w:type="dxa"/>
            <w:vAlign w:val="center"/>
          </w:tcPr>
          <w:p w14:paraId="756835D8" w14:textId="76E0583F"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380504.70</w:t>
            </w:r>
          </w:p>
        </w:tc>
        <w:tc>
          <w:tcPr>
            <w:tcW w:w="1418" w:type="dxa"/>
            <w:gridSpan w:val="2"/>
            <w:vAlign w:val="center"/>
          </w:tcPr>
          <w:p w14:paraId="39E6A298" w14:textId="66E0C01A"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1287602.26</w:t>
            </w:r>
          </w:p>
        </w:tc>
        <w:tc>
          <w:tcPr>
            <w:tcW w:w="2126" w:type="dxa"/>
          </w:tcPr>
          <w:p w14:paraId="5FF87643" w14:textId="50F48021" w:rsidR="00FC32C6" w:rsidRPr="00124E7C" w:rsidRDefault="00FC32C6" w:rsidP="00FC32C6">
            <w:pPr>
              <w:widowControl w:val="0"/>
              <w:autoSpaceDE w:val="0"/>
              <w:autoSpaceDN w:val="0"/>
              <w:adjustRightInd w:val="0"/>
              <w:jc w:val="center"/>
              <w:rPr>
                <w:rFonts w:ascii="Times New Roman" w:hAnsi="Times New Roman"/>
                <w:sz w:val="28"/>
                <w:szCs w:val="28"/>
              </w:rPr>
            </w:pPr>
            <w:r w:rsidRPr="0014607D">
              <w:rPr>
                <w:rFonts w:ascii="Times New Roman" w:hAnsi="Times New Roman"/>
                <w:sz w:val="28"/>
                <w:szCs w:val="28"/>
              </w:rPr>
              <w:t>Аналитический</w:t>
            </w:r>
          </w:p>
        </w:tc>
        <w:tc>
          <w:tcPr>
            <w:tcW w:w="1985" w:type="dxa"/>
          </w:tcPr>
          <w:p w14:paraId="59DDC866" w14:textId="5367C3D2"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2C5DC5A6" w14:textId="08753494"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049C8278" w14:textId="77777777" w:rsidTr="004B74C4">
        <w:trPr>
          <w:trHeight w:val="20"/>
        </w:trPr>
        <w:tc>
          <w:tcPr>
            <w:tcW w:w="1447" w:type="dxa"/>
            <w:vAlign w:val="center"/>
          </w:tcPr>
          <w:p w14:paraId="1A4281E8" w14:textId="640DDF0A"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459</w:t>
            </w:r>
          </w:p>
        </w:tc>
        <w:tc>
          <w:tcPr>
            <w:tcW w:w="1275" w:type="dxa"/>
            <w:vAlign w:val="center"/>
          </w:tcPr>
          <w:p w14:paraId="047E6000" w14:textId="3FCA2BD8"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380509.20</w:t>
            </w:r>
          </w:p>
        </w:tc>
        <w:tc>
          <w:tcPr>
            <w:tcW w:w="1418" w:type="dxa"/>
            <w:gridSpan w:val="2"/>
            <w:vAlign w:val="center"/>
          </w:tcPr>
          <w:p w14:paraId="7F3594BF" w14:textId="1ABE97FE"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1287588.17</w:t>
            </w:r>
          </w:p>
        </w:tc>
        <w:tc>
          <w:tcPr>
            <w:tcW w:w="2126" w:type="dxa"/>
          </w:tcPr>
          <w:p w14:paraId="45985ECB" w14:textId="29713C57" w:rsidR="00FC32C6" w:rsidRPr="00124E7C" w:rsidRDefault="00FC32C6" w:rsidP="00FC32C6">
            <w:pPr>
              <w:widowControl w:val="0"/>
              <w:autoSpaceDE w:val="0"/>
              <w:autoSpaceDN w:val="0"/>
              <w:adjustRightInd w:val="0"/>
              <w:jc w:val="center"/>
              <w:rPr>
                <w:rFonts w:ascii="Times New Roman" w:hAnsi="Times New Roman"/>
                <w:sz w:val="28"/>
                <w:szCs w:val="28"/>
              </w:rPr>
            </w:pPr>
            <w:r w:rsidRPr="0014607D">
              <w:rPr>
                <w:rFonts w:ascii="Times New Roman" w:hAnsi="Times New Roman"/>
                <w:sz w:val="28"/>
                <w:szCs w:val="28"/>
              </w:rPr>
              <w:t>Аналитический</w:t>
            </w:r>
          </w:p>
        </w:tc>
        <w:tc>
          <w:tcPr>
            <w:tcW w:w="1985" w:type="dxa"/>
          </w:tcPr>
          <w:p w14:paraId="017971E2" w14:textId="23AC9E51"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2B12A04D" w14:textId="0592EF4B"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48A1BB61" w14:textId="77777777" w:rsidTr="004B74C4">
        <w:trPr>
          <w:trHeight w:val="20"/>
        </w:trPr>
        <w:tc>
          <w:tcPr>
            <w:tcW w:w="1447" w:type="dxa"/>
            <w:vAlign w:val="center"/>
          </w:tcPr>
          <w:p w14:paraId="674951D4" w14:textId="65B16624"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460</w:t>
            </w:r>
          </w:p>
        </w:tc>
        <w:tc>
          <w:tcPr>
            <w:tcW w:w="1275" w:type="dxa"/>
            <w:vAlign w:val="center"/>
          </w:tcPr>
          <w:p w14:paraId="02D523B0" w14:textId="145BB9DA"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380509.20</w:t>
            </w:r>
          </w:p>
        </w:tc>
        <w:tc>
          <w:tcPr>
            <w:tcW w:w="1418" w:type="dxa"/>
            <w:gridSpan w:val="2"/>
            <w:vAlign w:val="center"/>
          </w:tcPr>
          <w:p w14:paraId="45C6B91B" w14:textId="71CFF7E9"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1287586.93</w:t>
            </w:r>
          </w:p>
        </w:tc>
        <w:tc>
          <w:tcPr>
            <w:tcW w:w="2126" w:type="dxa"/>
          </w:tcPr>
          <w:p w14:paraId="73B8140E" w14:textId="3209BE7C" w:rsidR="00FC32C6" w:rsidRPr="00124E7C" w:rsidRDefault="00FC32C6" w:rsidP="00FC32C6">
            <w:pPr>
              <w:widowControl w:val="0"/>
              <w:autoSpaceDE w:val="0"/>
              <w:autoSpaceDN w:val="0"/>
              <w:adjustRightInd w:val="0"/>
              <w:jc w:val="center"/>
              <w:rPr>
                <w:rFonts w:ascii="Times New Roman" w:hAnsi="Times New Roman"/>
                <w:sz w:val="28"/>
                <w:szCs w:val="28"/>
              </w:rPr>
            </w:pPr>
            <w:r w:rsidRPr="0014607D">
              <w:rPr>
                <w:rFonts w:ascii="Times New Roman" w:hAnsi="Times New Roman"/>
                <w:sz w:val="28"/>
                <w:szCs w:val="28"/>
              </w:rPr>
              <w:t>Аналитический</w:t>
            </w:r>
          </w:p>
        </w:tc>
        <w:tc>
          <w:tcPr>
            <w:tcW w:w="1985" w:type="dxa"/>
          </w:tcPr>
          <w:p w14:paraId="77E6465B" w14:textId="7A6BE176"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58261934" w14:textId="32085900"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10F42AC7" w14:textId="77777777" w:rsidTr="004B74C4">
        <w:trPr>
          <w:trHeight w:val="20"/>
        </w:trPr>
        <w:tc>
          <w:tcPr>
            <w:tcW w:w="1447" w:type="dxa"/>
            <w:vAlign w:val="center"/>
          </w:tcPr>
          <w:p w14:paraId="7FFC5BF4" w14:textId="46CD0964"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461</w:t>
            </w:r>
          </w:p>
        </w:tc>
        <w:tc>
          <w:tcPr>
            <w:tcW w:w="1275" w:type="dxa"/>
            <w:vAlign w:val="center"/>
          </w:tcPr>
          <w:p w14:paraId="0F6093C8" w14:textId="41B507E4"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380528.79</w:t>
            </w:r>
          </w:p>
        </w:tc>
        <w:tc>
          <w:tcPr>
            <w:tcW w:w="1418" w:type="dxa"/>
            <w:gridSpan w:val="2"/>
            <w:vAlign w:val="center"/>
          </w:tcPr>
          <w:p w14:paraId="0712281E" w14:textId="6BB60993"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1287504.71</w:t>
            </w:r>
          </w:p>
        </w:tc>
        <w:tc>
          <w:tcPr>
            <w:tcW w:w="2126" w:type="dxa"/>
          </w:tcPr>
          <w:p w14:paraId="5E99ACD0" w14:textId="5AC911EE" w:rsidR="00FC32C6" w:rsidRPr="00124E7C" w:rsidRDefault="00FC32C6" w:rsidP="00FC32C6">
            <w:pPr>
              <w:widowControl w:val="0"/>
              <w:autoSpaceDE w:val="0"/>
              <w:autoSpaceDN w:val="0"/>
              <w:adjustRightInd w:val="0"/>
              <w:jc w:val="center"/>
              <w:rPr>
                <w:rFonts w:ascii="Times New Roman" w:hAnsi="Times New Roman"/>
                <w:sz w:val="28"/>
                <w:szCs w:val="28"/>
              </w:rPr>
            </w:pPr>
            <w:r w:rsidRPr="0014607D">
              <w:rPr>
                <w:rFonts w:ascii="Times New Roman" w:hAnsi="Times New Roman"/>
                <w:sz w:val="28"/>
                <w:szCs w:val="28"/>
              </w:rPr>
              <w:t>Аналитический</w:t>
            </w:r>
          </w:p>
        </w:tc>
        <w:tc>
          <w:tcPr>
            <w:tcW w:w="1985" w:type="dxa"/>
          </w:tcPr>
          <w:p w14:paraId="48877DF4" w14:textId="27A92D26"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10F7E40B" w14:textId="3400BFF0"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7CCC537F" w14:textId="77777777" w:rsidTr="004B74C4">
        <w:trPr>
          <w:trHeight w:val="20"/>
        </w:trPr>
        <w:tc>
          <w:tcPr>
            <w:tcW w:w="1447" w:type="dxa"/>
            <w:vAlign w:val="center"/>
          </w:tcPr>
          <w:p w14:paraId="3B739C1F" w14:textId="57430A70"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462</w:t>
            </w:r>
          </w:p>
        </w:tc>
        <w:tc>
          <w:tcPr>
            <w:tcW w:w="1275" w:type="dxa"/>
            <w:vAlign w:val="center"/>
          </w:tcPr>
          <w:p w14:paraId="5D392747" w14:textId="5320DEC6"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380533.97</w:t>
            </w:r>
          </w:p>
        </w:tc>
        <w:tc>
          <w:tcPr>
            <w:tcW w:w="1418" w:type="dxa"/>
            <w:gridSpan w:val="2"/>
            <w:vAlign w:val="center"/>
          </w:tcPr>
          <w:p w14:paraId="74A4BCB6" w14:textId="7639BD46"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1287501.83</w:t>
            </w:r>
          </w:p>
        </w:tc>
        <w:tc>
          <w:tcPr>
            <w:tcW w:w="2126" w:type="dxa"/>
          </w:tcPr>
          <w:p w14:paraId="6EE87DDD" w14:textId="1C1136BA" w:rsidR="00FC32C6" w:rsidRPr="00124E7C" w:rsidRDefault="00FC32C6" w:rsidP="00FC32C6">
            <w:pPr>
              <w:widowControl w:val="0"/>
              <w:autoSpaceDE w:val="0"/>
              <w:autoSpaceDN w:val="0"/>
              <w:adjustRightInd w:val="0"/>
              <w:jc w:val="center"/>
              <w:rPr>
                <w:rFonts w:ascii="Times New Roman" w:hAnsi="Times New Roman"/>
                <w:sz w:val="28"/>
                <w:szCs w:val="28"/>
              </w:rPr>
            </w:pPr>
            <w:r w:rsidRPr="0014607D">
              <w:rPr>
                <w:rFonts w:ascii="Times New Roman" w:hAnsi="Times New Roman"/>
                <w:sz w:val="28"/>
                <w:szCs w:val="28"/>
              </w:rPr>
              <w:t>Аналитический</w:t>
            </w:r>
          </w:p>
        </w:tc>
        <w:tc>
          <w:tcPr>
            <w:tcW w:w="1985" w:type="dxa"/>
          </w:tcPr>
          <w:p w14:paraId="683168EA" w14:textId="4A612FDA"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4A92CCEC" w14:textId="7A99B8D0"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7B2B447A" w14:textId="77777777" w:rsidTr="004B74C4">
        <w:trPr>
          <w:trHeight w:val="20"/>
        </w:trPr>
        <w:tc>
          <w:tcPr>
            <w:tcW w:w="1447" w:type="dxa"/>
            <w:vAlign w:val="center"/>
          </w:tcPr>
          <w:p w14:paraId="4A8C2C9C" w14:textId="679275BB"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463</w:t>
            </w:r>
          </w:p>
        </w:tc>
        <w:tc>
          <w:tcPr>
            <w:tcW w:w="1275" w:type="dxa"/>
            <w:vAlign w:val="center"/>
          </w:tcPr>
          <w:p w14:paraId="7E9840EC" w14:textId="49176B1C"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380549.67</w:t>
            </w:r>
          </w:p>
        </w:tc>
        <w:tc>
          <w:tcPr>
            <w:tcW w:w="1418" w:type="dxa"/>
            <w:gridSpan w:val="2"/>
            <w:vAlign w:val="center"/>
          </w:tcPr>
          <w:p w14:paraId="31FF9F49" w14:textId="78467C55"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1287506.72</w:t>
            </w:r>
          </w:p>
        </w:tc>
        <w:tc>
          <w:tcPr>
            <w:tcW w:w="2126" w:type="dxa"/>
          </w:tcPr>
          <w:p w14:paraId="368E8F9B" w14:textId="0A01C860" w:rsidR="00FC32C6" w:rsidRPr="00124E7C" w:rsidRDefault="00FC32C6" w:rsidP="00FC32C6">
            <w:pPr>
              <w:widowControl w:val="0"/>
              <w:autoSpaceDE w:val="0"/>
              <w:autoSpaceDN w:val="0"/>
              <w:adjustRightInd w:val="0"/>
              <w:jc w:val="center"/>
              <w:rPr>
                <w:rFonts w:ascii="Times New Roman" w:hAnsi="Times New Roman"/>
                <w:sz w:val="28"/>
                <w:szCs w:val="28"/>
              </w:rPr>
            </w:pPr>
            <w:r w:rsidRPr="0014607D">
              <w:rPr>
                <w:rFonts w:ascii="Times New Roman" w:hAnsi="Times New Roman"/>
                <w:sz w:val="28"/>
                <w:szCs w:val="28"/>
              </w:rPr>
              <w:t>Аналитический</w:t>
            </w:r>
          </w:p>
        </w:tc>
        <w:tc>
          <w:tcPr>
            <w:tcW w:w="1985" w:type="dxa"/>
          </w:tcPr>
          <w:p w14:paraId="16281038" w14:textId="73A9BF30"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1A02DED5" w14:textId="4401A82D"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04A7F761" w14:textId="77777777" w:rsidTr="004B74C4">
        <w:trPr>
          <w:trHeight w:val="20"/>
        </w:trPr>
        <w:tc>
          <w:tcPr>
            <w:tcW w:w="1447" w:type="dxa"/>
            <w:vAlign w:val="center"/>
          </w:tcPr>
          <w:p w14:paraId="2A4DE2D9" w14:textId="3EE5A435"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464</w:t>
            </w:r>
          </w:p>
        </w:tc>
        <w:tc>
          <w:tcPr>
            <w:tcW w:w="1275" w:type="dxa"/>
            <w:vAlign w:val="center"/>
          </w:tcPr>
          <w:p w14:paraId="09045A07" w14:textId="519A7C73"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380565.36</w:t>
            </w:r>
          </w:p>
        </w:tc>
        <w:tc>
          <w:tcPr>
            <w:tcW w:w="1418" w:type="dxa"/>
            <w:gridSpan w:val="2"/>
            <w:vAlign w:val="center"/>
          </w:tcPr>
          <w:p w14:paraId="06FE850E" w14:textId="0F8BE1A2"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1287511.71</w:t>
            </w:r>
          </w:p>
        </w:tc>
        <w:tc>
          <w:tcPr>
            <w:tcW w:w="2126" w:type="dxa"/>
          </w:tcPr>
          <w:p w14:paraId="6D431AA3" w14:textId="5E68872D" w:rsidR="00FC32C6" w:rsidRPr="00124E7C" w:rsidRDefault="00FC32C6" w:rsidP="00FC32C6">
            <w:pPr>
              <w:widowControl w:val="0"/>
              <w:autoSpaceDE w:val="0"/>
              <w:autoSpaceDN w:val="0"/>
              <w:adjustRightInd w:val="0"/>
              <w:jc w:val="center"/>
              <w:rPr>
                <w:rFonts w:ascii="Times New Roman" w:hAnsi="Times New Roman"/>
                <w:sz w:val="28"/>
                <w:szCs w:val="28"/>
              </w:rPr>
            </w:pPr>
            <w:r w:rsidRPr="0014607D">
              <w:rPr>
                <w:rFonts w:ascii="Times New Roman" w:hAnsi="Times New Roman"/>
                <w:sz w:val="28"/>
                <w:szCs w:val="28"/>
              </w:rPr>
              <w:t>Аналитический</w:t>
            </w:r>
          </w:p>
        </w:tc>
        <w:tc>
          <w:tcPr>
            <w:tcW w:w="1985" w:type="dxa"/>
          </w:tcPr>
          <w:p w14:paraId="4261D407" w14:textId="135051CF"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3E0FF147" w14:textId="257B3443"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310A446D" w14:textId="77777777" w:rsidTr="004B74C4">
        <w:trPr>
          <w:trHeight w:val="20"/>
        </w:trPr>
        <w:tc>
          <w:tcPr>
            <w:tcW w:w="1447" w:type="dxa"/>
            <w:vAlign w:val="center"/>
          </w:tcPr>
          <w:p w14:paraId="068F4B8A" w14:textId="5112DAF7"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465</w:t>
            </w:r>
          </w:p>
        </w:tc>
        <w:tc>
          <w:tcPr>
            <w:tcW w:w="1275" w:type="dxa"/>
            <w:vAlign w:val="center"/>
          </w:tcPr>
          <w:p w14:paraId="42518E40" w14:textId="1F22DF4E"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380636.24</w:t>
            </w:r>
          </w:p>
        </w:tc>
        <w:tc>
          <w:tcPr>
            <w:tcW w:w="1418" w:type="dxa"/>
            <w:gridSpan w:val="2"/>
            <w:vAlign w:val="center"/>
          </w:tcPr>
          <w:p w14:paraId="4DCB1207" w14:textId="2439A5AD"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1287534.75</w:t>
            </w:r>
          </w:p>
        </w:tc>
        <w:tc>
          <w:tcPr>
            <w:tcW w:w="2126" w:type="dxa"/>
          </w:tcPr>
          <w:p w14:paraId="027F7C26" w14:textId="5EAD4381" w:rsidR="00FC32C6" w:rsidRPr="00124E7C" w:rsidRDefault="00FC32C6" w:rsidP="00FC32C6">
            <w:pPr>
              <w:widowControl w:val="0"/>
              <w:autoSpaceDE w:val="0"/>
              <w:autoSpaceDN w:val="0"/>
              <w:adjustRightInd w:val="0"/>
              <w:jc w:val="center"/>
              <w:rPr>
                <w:rFonts w:ascii="Times New Roman" w:hAnsi="Times New Roman"/>
                <w:sz w:val="28"/>
                <w:szCs w:val="28"/>
              </w:rPr>
            </w:pPr>
            <w:r w:rsidRPr="0014607D">
              <w:rPr>
                <w:rFonts w:ascii="Times New Roman" w:hAnsi="Times New Roman"/>
                <w:sz w:val="28"/>
                <w:szCs w:val="28"/>
              </w:rPr>
              <w:t>Аналитический</w:t>
            </w:r>
          </w:p>
        </w:tc>
        <w:tc>
          <w:tcPr>
            <w:tcW w:w="1985" w:type="dxa"/>
          </w:tcPr>
          <w:p w14:paraId="6FCA7CF7" w14:textId="5E20B967"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462914A8" w14:textId="16D84AF2"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37D676A1" w14:textId="77777777" w:rsidTr="004B74C4">
        <w:trPr>
          <w:trHeight w:val="20"/>
        </w:trPr>
        <w:tc>
          <w:tcPr>
            <w:tcW w:w="1447" w:type="dxa"/>
            <w:vAlign w:val="center"/>
          </w:tcPr>
          <w:p w14:paraId="04B5C46B" w14:textId="51143662"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466</w:t>
            </w:r>
          </w:p>
        </w:tc>
        <w:tc>
          <w:tcPr>
            <w:tcW w:w="1275" w:type="dxa"/>
            <w:vAlign w:val="center"/>
          </w:tcPr>
          <w:p w14:paraId="4C3CE75B" w14:textId="6762208B"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380638.55</w:t>
            </w:r>
          </w:p>
        </w:tc>
        <w:tc>
          <w:tcPr>
            <w:tcW w:w="1418" w:type="dxa"/>
            <w:gridSpan w:val="2"/>
            <w:vAlign w:val="center"/>
          </w:tcPr>
          <w:p w14:paraId="57846786" w14:textId="7575D829"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1287537.39</w:t>
            </w:r>
          </w:p>
        </w:tc>
        <w:tc>
          <w:tcPr>
            <w:tcW w:w="2126" w:type="dxa"/>
          </w:tcPr>
          <w:p w14:paraId="0D8454E0" w14:textId="7A8917EC" w:rsidR="00FC32C6" w:rsidRPr="00124E7C" w:rsidRDefault="00FC32C6" w:rsidP="00FC32C6">
            <w:pPr>
              <w:widowControl w:val="0"/>
              <w:autoSpaceDE w:val="0"/>
              <w:autoSpaceDN w:val="0"/>
              <w:adjustRightInd w:val="0"/>
              <w:jc w:val="center"/>
              <w:rPr>
                <w:rFonts w:ascii="Times New Roman" w:hAnsi="Times New Roman"/>
                <w:sz w:val="28"/>
                <w:szCs w:val="28"/>
              </w:rPr>
            </w:pPr>
            <w:r w:rsidRPr="0014607D">
              <w:rPr>
                <w:rFonts w:ascii="Times New Roman" w:hAnsi="Times New Roman"/>
                <w:sz w:val="28"/>
                <w:szCs w:val="28"/>
              </w:rPr>
              <w:t>Аналитический</w:t>
            </w:r>
          </w:p>
        </w:tc>
        <w:tc>
          <w:tcPr>
            <w:tcW w:w="1985" w:type="dxa"/>
          </w:tcPr>
          <w:p w14:paraId="28B8DD02" w14:textId="4208B2A7"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57036214" w14:textId="47207D24"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34408DF2" w14:textId="77777777" w:rsidTr="004B74C4">
        <w:trPr>
          <w:trHeight w:val="20"/>
        </w:trPr>
        <w:tc>
          <w:tcPr>
            <w:tcW w:w="1447" w:type="dxa"/>
            <w:vAlign w:val="center"/>
          </w:tcPr>
          <w:p w14:paraId="1C0D7535" w14:textId="272060D5"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467</w:t>
            </w:r>
          </w:p>
        </w:tc>
        <w:tc>
          <w:tcPr>
            <w:tcW w:w="1275" w:type="dxa"/>
            <w:vAlign w:val="center"/>
          </w:tcPr>
          <w:p w14:paraId="4B56310B" w14:textId="5D135BD6"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380645.96</w:t>
            </w:r>
          </w:p>
        </w:tc>
        <w:tc>
          <w:tcPr>
            <w:tcW w:w="1418" w:type="dxa"/>
            <w:gridSpan w:val="2"/>
            <w:vAlign w:val="center"/>
          </w:tcPr>
          <w:p w14:paraId="44A45514" w14:textId="6A58C50C"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1287539.53</w:t>
            </w:r>
          </w:p>
        </w:tc>
        <w:tc>
          <w:tcPr>
            <w:tcW w:w="2126" w:type="dxa"/>
          </w:tcPr>
          <w:p w14:paraId="6F60B130" w14:textId="3B997EAE" w:rsidR="00FC32C6" w:rsidRPr="00124E7C" w:rsidRDefault="00FC32C6" w:rsidP="00FC32C6">
            <w:pPr>
              <w:widowControl w:val="0"/>
              <w:autoSpaceDE w:val="0"/>
              <w:autoSpaceDN w:val="0"/>
              <w:adjustRightInd w:val="0"/>
              <w:jc w:val="center"/>
              <w:rPr>
                <w:rFonts w:ascii="Times New Roman" w:hAnsi="Times New Roman"/>
                <w:sz w:val="28"/>
                <w:szCs w:val="28"/>
              </w:rPr>
            </w:pPr>
            <w:r w:rsidRPr="0014607D">
              <w:rPr>
                <w:rFonts w:ascii="Times New Roman" w:hAnsi="Times New Roman"/>
                <w:sz w:val="28"/>
                <w:szCs w:val="28"/>
              </w:rPr>
              <w:t>Аналитический</w:t>
            </w:r>
          </w:p>
        </w:tc>
        <w:tc>
          <w:tcPr>
            <w:tcW w:w="1985" w:type="dxa"/>
          </w:tcPr>
          <w:p w14:paraId="6B7A5EDE" w14:textId="2901932B"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50966229" w14:textId="303A9C5D"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6DAA494D" w14:textId="77777777" w:rsidTr="004B74C4">
        <w:trPr>
          <w:trHeight w:val="20"/>
        </w:trPr>
        <w:tc>
          <w:tcPr>
            <w:tcW w:w="1447" w:type="dxa"/>
            <w:vAlign w:val="center"/>
          </w:tcPr>
          <w:p w14:paraId="4FD951AD" w14:textId="228CF5EA"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468</w:t>
            </w:r>
          </w:p>
        </w:tc>
        <w:tc>
          <w:tcPr>
            <w:tcW w:w="1275" w:type="dxa"/>
            <w:vAlign w:val="center"/>
          </w:tcPr>
          <w:p w14:paraId="5F1F2E97" w14:textId="10F94262"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380650.68</w:t>
            </w:r>
          </w:p>
        </w:tc>
        <w:tc>
          <w:tcPr>
            <w:tcW w:w="1418" w:type="dxa"/>
            <w:gridSpan w:val="2"/>
            <w:vAlign w:val="center"/>
          </w:tcPr>
          <w:p w14:paraId="4A4B4167" w14:textId="1DA7A87B"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1287540.90</w:t>
            </w:r>
          </w:p>
        </w:tc>
        <w:tc>
          <w:tcPr>
            <w:tcW w:w="2126" w:type="dxa"/>
          </w:tcPr>
          <w:p w14:paraId="4418F17F" w14:textId="5E389369" w:rsidR="00FC32C6" w:rsidRPr="00124E7C" w:rsidRDefault="00FC32C6" w:rsidP="00FC32C6">
            <w:pPr>
              <w:widowControl w:val="0"/>
              <w:autoSpaceDE w:val="0"/>
              <w:autoSpaceDN w:val="0"/>
              <w:adjustRightInd w:val="0"/>
              <w:jc w:val="center"/>
              <w:rPr>
                <w:rFonts w:ascii="Times New Roman" w:hAnsi="Times New Roman"/>
                <w:sz w:val="28"/>
                <w:szCs w:val="28"/>
              </w:rPr>
            </w:pPr>
            <w:r w:rsidRPr="0014607D">
              <w:rPr>
                <w:rFonts w:ascii="Times New Roman" w:hAnsi="Times New Roman"/>
                <w:sz w:val="28"/>
                <w:szCs w:val="28"/>
              </w:rPr>
              <w:t>Аналитический</w:t>
            </w:r>
          </w:p>
        </w:tc>
        <w:tc>
          <w:tcPr>
            <w:tcW w:w="1985" w:type="dxa"/>
          </w:tcPr>
          <w:p w14:paraId="0BF57041" w14:textId="54572972"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61E01C4B" w14:textId="08BE9996"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17CEA28A" w14:textId="77777777" w:rsidTr="004B74C4">
        <w:trPr>
          <w:trHeight w:val="20"/>
        </w:trPr>
        <w:tc>
          <w:tcPr>
            <w:tcW w:w="1447" w:type="dxa"/>
            <w:vAlign w:val="center"/>
          </w:tcPr>
          <w:p w14:paraId="396204F1" w14:textId="7EE4F85C"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469</w:t>
            </w:r>
          </w:p>
        </w:tc>
        <w:tc>
          <w:tcPr>
            <w:tcW w:w="1275" w:type="dxa"/>
            <w:vAlign w:val="center"/>
          </w:tcPr>
          <w:p w14:paraId="006475FF" w14:textId="23F6190B"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380651.50</w:t>
            </w:r>
          </w:p>
        </w:tc>
        <w:tc>
          <w:tcPr>
            <w:tcW w:w="1418" w:type="dxa"/>
            <w:gridSpan w:val="2"/>
            <w:vAlign w:val="center"/>
          </w:tcPr>
          <w:p w14:paraId="290F6ABD" w14:textId="25060073"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1287538.51</w:t>
            </w:r>
          </w:p>
        </w:tc>
        <w:tc>
          <w:tcPr>
            <w:tcW w:w="2126" w:type="dxa"/>
          </w:tcPr>
          <w:p w14:paraId="4F7EA9DB" w14:textId="225F7649" w:rsidR="00FC32C6" w:rsidRPr="00124E7C" w:rsidRDefault="00FC32C6" w:rsidP="00FC32C6">
            <w:pPr>
              <w:widowControl w:val="0"/>
              <w:autoSpaceDE w:val="0"/>
              <w:autoSpaceDN w:val="0"/>
              <w:adjustRightInd w:val="0"/>
              <w:jc w:val="center"/>
              <w:rPr>
                <w:rFonts w:ascii="Times New Roman" w:hAnsi="Times New Roman"/>
                <w:sz w:val="28"/>
                <w:szCs w:val="28"/>
              </w:rPr>
            </w:pPr>
            <w:r w:rsidRPr="0014607D">
              <w:rPr>
                <w:rFonts w:ascii="Times New Roman" w:hAnsi="Times New Roman"/>
                <w:sz w:val="28"/>
                <w:szCs w:val="28"/>
              </w:rPr>
              <w:t>Аналитический</w:t>
            </w:r>
          </w:p>
        </w:tc>
        <w:tc>
          <w:tcPr>
            <w:tcW w:w="1985" w:type="dxa"/>
          </w:tcPr>
          <w:p w14:paraId="49470C93" w14:textId="12F30772"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45BA5152" w14:textId="2C8673E3"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1AF5D50B" w14:textId="77777777" w:rsidTr="004B74C4">
        <w:trPr>
          <w:trHeight w:val="20"/>
        </w:trPr>
        <w:tc>
          <w:tcPr>
            <w:tcW w:w="1447" w:type="dxa"/>
            <w:vAlign w:val="center"/>
          </w:tcPr>
          <w:p w14:paraId="5757310A" w14:textId="683A2A5C"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470</w:t>
            </w:r>
          </w:p>
        </w:tc>
        <w:tc>
          <w:tcPr>
            <w:tcW w:w="1275" w:type="dxa"/>
            <w:vAlign w:val="center"/>
          </w:tcPr>
          <w:p w14:paraId="470120DA" w14:textId="054F8542"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380670.50</w:t>
            </w:r>
          </w:p>
        </w:tc>
        <w:tc>
          <w:tcPr>
            <w:tcW w:w="1418" w:type="dxa"/>
            <w:gridSpan w:val="2"/>
            <w:vAlign w:val="center"/>
          </w:tcPr>
          <w:p w14:paraId="11562B55" w14:textId="65BCDA13"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1287544.25</w:t>
            </w:r>
          </w:p>
        </w:tc>
        <w:tc>
          <w:tcPr>
            <w:tcW w:w="2126" w:type="dxa"/>
          </w:tcPr>
          <w:p w14:paraId="31C91114" w14:textId="77EA0FD6" w:rsidR="00FC32C6" w:rsidRPr="00124E7C" w:rsidRDefault="00FC32C6" w:rsidP="00FC32C6">
            <w:pPr>
              <w:widowControl w:val="0"/>
              <w:autoSpaceDE w:val="0"/>
              <w:autoSpaceDN w:val="0"/>
              <w:adjustRightInd w:val="0"/>
              <w:jc w:val="center"/>
              <w:rPr>
                <w:rFonts w:ascii="Times New Roman" w:hAnsi="Times New Roman"/>
                <w:sz w:val="28"/>
                <w:szCs w:val="28"/>
              </w:rPr>
            </w:pPr>
            <w:r w:rsidRPr="0014607D">
              <w:rPr>
                <w:rFonts w:ascii="Times New Roman" w:hAnsi="Times New Roman"/>
                <w:sz w:val="28"/>
                <w:szCs w:val="28"/>
              </w:rPr>
              <w:t>Аналитический</w:t>
            </w:r>
          </w:p>
        </w:tc>
        <w:tc>
          <w:tcPr>
            <w:tcW w:w="1985" w:type="dxa"/>
          </w:tcPr>
          <w:p w14:paraId="09A104C2" w14:textId="69F65D9B"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01404DD0" w14:textId="426B6628"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24474A20" w14:textId="77777777" w:rsidTr="004B74C4">
        <w:trPr>
          <w:trHeight w:val="20"/>
        </w:trPr>
        <w:tc>
          <w:tcPr>
            <w:tcW w:w="1447" w:type="dxa"/>
            <w:vAlign w:val="center"/>
          </w:tcPr>
          <w:p w14:paraId="2422411A" w14:textId="393A166B"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471</w:t>
            </w:r>
          </w:p>
        </w:tc>
        <w:tc>
          <w:tcPr>
            <w:tcW w:w="1275" w:type="dxa"/>
            <w:vAlign w:val="center"/>
          </w:tcPr>
          <w:p w14:paraId="5128456E" w14:textId="79B23049"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380683.21</w:t>
            </w:r>
          </w:p>
        </w:tc>
        <w:tc>
          <w:tcPr>
            <w:tcW w:w="1418" w:type="dxa"/>
            <w:gridSpan w:val="2"/>
            <w:vAlign w:val="center"/>
          </w:tcPr>
          <w:p w14:paraId="10FC75A4" w14:textId="696DFAFD"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1287548.97</w:t>
            </w:r>
          </w:p>
        </w:tc>
        <w:tc>
          <w:tcPr>
            <w:tcW w:w="2126" w:type="dxa"/>
          </w:tcPr>
          <w:p w14:paraId="4039BE8A" w14:textId="50D4FF50" w:rsidR="00FC32C6" w:rsidRPr="00124E7C" w:rsidRDefault="00FC32C6" w:rsidP="00FC32C6">
            <w:pPr>
              <w:widowControl w:val="0"/>
              <w:autoSpaceDE w:val="0"/>
              <w:autoSpaceDN w:val="0"/>
              <w:adjustRightInd w:val="0"/>
              <w:jc w:val="center"/>
              <w:rPr>
                <w:rFonts w:ascii="Times New Roman" w:hAnsi="Times New Roman"/>
                <w:sz w:val="28"/>
                <w:szCs w:val="28"/>
              </w:rPr>
            </w:pPr>
            <w:r w:rsidRPr="0014607D">
              <w:rPr>
                <w:rFonts w:ascii="Times New Roman" w:hAnsi="Times New Roman"/>
                <w:sz w:val="28"/>
                <w:szCs w:val="28"/>
              </w:rPr>
              <w:t>Аналитический</w:t>
            </w:r>
          </w:p>
        </w:tc>
        <w:tc>
          <w:tcPr>
            <w:tcW w:w="1985" w:type="dxa"/>
          </w:tcPr>
          <w:p w14:paraId="024F8330" w14:textId="4D31CA77"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3F686DC1" w14:textId="22CF1F7D"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3A4A55B9" w14:textId="77777777" w:rsidTr="004B74C4">
        <w:trPr>
          <w:trHeight w:val="20"/>
        </w:trPr>
        <w:tc>
          <w:tcPr>
            <w:tcW w:w="1447" w:type="dxa"/>
            <w:vAlign w:val="center"/>
          </w:tcPr>
          <w:p w14:paraId="31BB1D1B" w14:textId="074937F7"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472</w:t>
            </w:r>
          </w:p>
        </w:tc>
        <w:tc>
          <w:tcPr>
            <w:tcW w:w="1275" w:type="dxa"/>
            <w:vAlign w:val="center"/>
          </w:tcPr>
          <w:p w14:paraId="72587158" w14:textId="2C8ACB3F"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380721.62</w:t>
            </w:r>
          </w:p>
        </w:tc>
        <w:tc>
          <w:tcPr>
            <w:tcW w:w="1418" w:type="dxa"/>
            <w:gridSpan w:val="2"/>
            <w:vAlign w:val="center"/>
          </w:tcPr>
          <w:p w14:paraId="46012352" w14:textId="24BD3146"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1287561.70</w:t>
            </w:r>
          </w:p>
        </w:tc>
        <w:tc>
          <w:tcPr>
            <w:tcW w:w="2126" w:type="dxa"/>
          </w:tcPr>
          <w:p w14:paraId="34B4DF6D" w14:textId="1EC85E71" w:rsidR="00FC32C6" w:rsidRPr="00124E7C" w:rsidRDefault="00FC32C6" w:rsidP="00FC32C6">
            <w:pPr>
              <w:widowControl w:val="0"/>
              <w:autoSpaceDE w:val="0"/>
              <w:autoSpaceDN w:val="0"/>
              <w:adjustRightInd w:val="0"/>
              <w:jc w:val="center"/>
              <w:rPr>
                <w:rFonts w:ascii="Times New Roman" w:hAnsi="Times New Roman"/>
                <w:sz w:val="28"/>
                <w:szCs w:val="28"/>
              </w:rPr>
            </w:pPr>
            <w:r w:rsidRPr="0014607D">
              <w:rPr>
                <w:rFonts w:ascii="Times New Roman" w:hAnsi="Times New Roman"/>
                <w:sz w:val="28"/>
                <w:szCs w:val="28"/>
              </w:rPr>
              <w:t>Аналитический</w:t>
            </w:r>
          </w:p>
        </w:tc>
        <w:tc>
          <w:tcPr>
            <w:tcW w:w="1985" w:type="dxa"/>
          </w:tcPr>
          <w:p w14:paraId="19EC1BE3" w14:textId="15E4A2AC"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11F68B4A" w14:textId="79DACBB6"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5B95D5D8" w14:textId="77777777" w:rsidTr="004B74C4">
        <w:trPr>
          <w:trHeight w:val="20"/>
        </w:trPr>
        <w:tc>
          <w:tcPr>
            <w:tcW w:w="1447" w:type="dxa"/>
            <w:vAlign w:val="center"/>
          </w:tcPr>
          <w:p w14:paraId="73D5FA5A" w14:textId="7AFB41DA"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473</w:t>
            </w:r>
          </w:p>
        </w:tc>
        <w:tc>
          <w:tcPr>
            <w:tcW w:w="1275" w:type="dxa"/>
            <w:vAlign w:val="center"/>
          </w:tcPr>
          <w:p w14:paraId="72F24035" w14:textId="4E4CEEE7"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380720.76</w:t>
            </w:r>
          </w:p>
        </w:tc>
        <w:tc>
          <w:tcPr>
            <w:tcW w:w="1418" w:type="dxa"/>
            <w:gridSpan w:val="2"/>
            <w:vAlign w:val="center"/>
          </w:tcPr>
          <w:p w14:paraId="529638A6" w14:textId="61260684"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1287564.66</w:t>
            </w:r>
          </w:p>
        </w:tc>
        <w:tc>
          <w:tcPr>
            <w:tcW w:w="2126" w:type="dxa"/>
          </w:tcPr>
          <w:p w14:paraId="68081AD5" w14:textId="176080EE" w:rsidR="00FC32C6" w:rsidRPr="00124E7C" w:rsidRDefault="00FC32C6" w:rsidP="00FC32C6">
            <w:pPr>
              <w:widowControl w:val="0"/>
              <w:autoSpaceDE w:val="0"/>
              <w:autoSpaceDN w:val="0"/>
              <w:adjustRightInd w:val="0"/>
              <w:jc w:val="center"/>
              <w:rPr>
                <w:rFonts w:ascii="Times New Roman" w:hAnsi="Times New Roman"/>
                <w:sz w:val="28"/>
                <w:szCs w:val="28"/>
              </w:rPr>
            </w:pPr>
            <w:r w:rsidRPr="0014607D">
              <w:rPr>
                <w:rFonts w:ascii="Times New Roman" w:hAnsi="Times New Roman"/>
                <w:sz w:val="28"/>
                <w:szCs w:val="28"/>
              </w:rPr>
              <w:t>Аналитический</w:t>
            </w:r>
          </w:p>
        </w:tc>
        <w:tc>
          <w:tcPr>
            <w:tcW w:w="1985" w:type="dxa"/>
          </w:tcPr>
          <w:p w14:paraId="19FA581D" w14:textId="0B105595"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3413183E" w14:textId="24C4CFE4"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76884778" w14:textId="77777777" w:rsidTr="004B74C4">
        <w:trPr>
          <w:trHeight w:val="20"/>
        </w:trPr>
        <w:tc>
          <w:tcPr>
            <w:tcW w:w="1447" w:type="dxa"/>
            <w:vAlign w:val="center"/>
          </w:tcPr>
          <w:p w14:paraId="795D93FD" w14:textId="224E23BF"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474</w:t>
            </w:r>
          </w:p>
        </w:tc>
        <w:tc>
          <w:tcPr>
            <w:tcW w:w="1275" w:type="dxa"/>
            <w:vAlign w:val="center"/>
          </w:tcPr>
          <w:p w14:paraId="160351B7" w14:textId="5A33966F"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380731.44</w:t>
            </w:r>
          </w:p>
        </w:tc>
        <w:tc>
          <w:tcPr>
            <w:tcW w:w="1418" w:type="dxa"/>
            <w:gridSpan w:val="2"/>
            <w:vAlign w:val="center"/>
          </w:tcPr>
          <w:p w14:paraId="18629640" w14:textId="2B1904C5"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1287567.75</w:t>
            </w:r>
          </w:p>
        </w:tc>
        <w:tc>
          <w:tcPr>
            <w:tcW w:w="2126" w:type="dxa"/>
          </w:tcPr>
          <w:p w14:paraId="192AD4A4" w14:textId="46028D43" w:rsidR="00FC32C6" w:rsidRPr="00124E7C" w:rsidRDefault="00FC32C6" w:rsidP="00FC32C6">
            <w:pPr>
              <w:widowControl w:val="0"/>
              <w:autoSpaceDE w:val="0"/>
              <w:autoSpaceDN w:val="0"/>
              <w:adjustRightInd w:val="0"/>
              <w:jc w:val="center"/>
              <w:rPr>
                <w:rFonts w:ascii="Times New Roman" w:hAnsi="Times New Roman"/>
                <w:sz w:val="28"/>
                <w:szCs w:val="28"/>
              </w:rPr>
            </w:pPr>
            <w:r w:rsidRPr="0014607D">
              <w:rPr>
                <w:rFonts w:ascii="Times New Roman" w:hAnsi="Times New Roman"/>
                <w:sz w:val="28"/>
                <w:szCs w:val="28"/>
              </w:rPr>
              <w:t>Аналитический</w:t>
            </w:r>
          </w:p>
        </w:tc>
        <w:tc>
          <w:tcPr>
            <w:tcW w:w="1985" w:type="dxa"/>
          </w:tcPr>
          <w:p w14:paraId="1B2C64AF" w14:textId="53A3922B"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111F3D88" w14:textId="477475D3"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2A9BEA6C" w14:textId="77777777" w:rsidTr="004B74C4">
        <w:trPr>
          <w:trHeight w:val="20"/>
        </w:trPr>
        <w:tc>
          <w:tcPr>
            <w:tcW w:w="1447" w:type="dxa"/>
            <w:vAlign w:val="center"/>
          </w:tcPr>
          <w:p w14:paraId="65BA087C" w14:textId="0E051087"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443</w:t>
            </w:r>
          </w:p>
        </w:tc>
        <w:tc>
          <w:tcPr>
            <w:tcW w:w="1275" w:type="dxa"/>
            <w:vAlign w:val="center"/>
          </w:tcPr>
          <w:p w14:paraId="2CE45C48" w14:textId="068B5922"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380760.85</w:t>
            </w:r>
          </w:p>
        </w:tc>
        <w:tc>
          <w:tcPr>
            <w:tcW w:w="1418" w:type="dxa"/>
            <w:gridSpan w:val="2"/>
            <w:vAlign w:val="center"/>
          </w:tcPr>
          <w:p w14:paraId="4FB50AD3" w14:textId="7F423DED"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1287576.27</w:t>
            </w:r>
          </w:p>
        </w:tc>
        <w:tc>
          <w:tcPr>
            <w:tcW w:w="2126" w:type="dxa"/>
          </w:tcPr>
          <w:p w14:paraId="6F6D243B" w14:textId="62FA9A8A" w:rsidR="00FC32C6" w:rsidRPr="00124E7C" w:rsidRDefault="00FC32C6" w:rsidP="00FC32C6">
            <w:pPr>
              <w:widowControl w:val="0"/>
              <w:autoSpaceDE w:val="0"/>
              <w:autoSpaceDN w:val="0"/>
              <w:adjustRightInd w:val="0"/>
              <w:jc w:val="center"/>
              <w:rPr>
                <w:rFonts w:ascii="Times New Roman" w:hAnsi="Times New Roman"/>
                <w:sz w:val="28"/>
                <w:szCs w:val="28"/>
              </w:rPr>
            </w:pPr>
            <w:r w:rsidRPr="0014607D">
              <w:rPr>
                <w:rFonts w:ascii="Times New Roman" w:hAnsi="Times New Roman"/>
                <w:sz w:val="28"/>
                <w:szCs w:val="28"/>
              </w:rPr>
              <w:t>Аналитический</w:t>
            </w:r>
          </w:p>
        </w:tc>
        <w:tc>
          <w:tcPr>
            <w:tcW w:w="1985" w:type="dxa"/>
          </w:tcPr>
          <w:p w14:paraId="4913D4A2" w14:textId="2D434178"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18D12598" w14:textId="23A6EA01"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B2B4D" w:rsidRPr="00124E7C" w14:paraId="29B53312" w14:textId="77777777" w:rsidTr="004B74C4">
        <w:trPr>
          <w:trHeight w:val="20"/>
        </w:trPr>
        <w:tc>
          <w:tcPr>
            <w:tcW w:w="9952" w:type="dxa"/>
            <w:gridSpan w:val="7"/>
            <w:vAlign w:val="center"/>
          </w:tcPr>
          <w:p w14:paraId="727FBE52" w14:textId="7A3F873B" w:rsidR="00FB2B4D" w:rsidRPr="007F03F1" w:rsidRDefault="00FB2B4D" w:rsidP="007F03F1">
            <w:pPr>
              <w:widowControl w:val="0"/>
              <w:ind w:left="-113" w:right="-113"/>
              <w:jc w:val="center"/>
              <w:rPr>
                <w:rFonts w:ascii="Times New Roman" w:hAnsi="Times New Roman"/>
                <w:color w:val="000000"/>
                <w:sz w:val="28"/>
              </w:rPr>
            </w:pPr>
          </w:p>
        </w:tc>
      </w:tr>
      <w:tr w:rsidR="00FC32C6" w:rsidRPr="00124E7C" w14:paraId="3FEE3500" w14:textId="77777777" w:rsidTr="004B74C4">
        <w:trPr>
          <w:trHeight w:val="20"/>
        </w:trPr>
        <w:tc>
          <w:tcPr>
            <w:tcW w:w="1447" w:type="dxa"/>
            <w:vAlign w:val="center"/>
          </w:tcPr>
          <w:p w14:paraId="3321FC05" w14:textId="1718E432"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475</w:t>
            </w:r>
          </w:p>
        </w:tc>
        <w:tc>
          <w:tcPr>
            <w:tcW w:w="1275" w:type="dxa"/>
            <w:vAlign w:val="center"/>
          </w:tcPr>
          <w:p w14:paraId="39CE1A31" w14:textId="0E94E248"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380719.01</w:t>
            </w:r>
          </w:p>
        </w:tc>
        <w:tc>
          <w:tcPr>
            <w:tcW w:w="1418" w:type="dxa"/>
            <w:gridSpan w:val="2"/>
            <w:vAlign w:val="center"/>
          </w:tcPr>
          <w:p w14:paraId="32CFA37E" w14:textId="6ADB54F2"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1287775.84</w:t>
            </w:r>
          </w:p>
        </w:tc>
        <w:tc>
          <w:tcPr>
            <w:tcW w:w="2126" w:type="dxa"/>
          </w:tcPr>
          <w:p w14:paraId="62BFDC82" w14:textId="33195C25" w:rsidR="00FC32C6" w:rsidRPr="00124E7C" w:rsidRDefault="00FC32C6" w:rsidP="00FC32C6">
            <w:pPr>
              <w:widowControl w:val="0"/>
              <w:autoSpaceDE w:val="0"/>
              <w:autoSpaceDN w:val="0"/>
              <w:adjustRightInd w:val="0"/>
              <w:jc w:val="center"/>
              <w:rPr>
                <w:rFonts w:ascii="Times New Roman" w:hAnsi="Times New Roman"/>
                <w:sz w:val="28"/>
                <w:szCs w:val="28"/>
              </w:rPr>
            </w:pPr>
            <w:r w:rsidRPr="004F2F0D">
              <w:rPr>
                <w:rFonts w:ascii="Times New Roman" w:hAnsi="Times New Roman"/>
                <w:sz w:val="28"/>
                <w:szCs w:val="28"/>
              </w:rPr>
              <w:t>Аналитический</w:t>
            </w:r>
          </w:p>
        </w:tc>
        <w:tc>
          <w:tcPr>
            <w:tcW w:w="1985" w:type="dxa"/>
          </w:tcPr>
          <w:p w14:paraId="757B48DB" w14:textId="34F9C931"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15A6ED67" w14:textId="5944E366"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461A3FA0" w14:textId="77777777" w:rsidTr="004B74C4">
        <w:trPr>
          <w:trHeight w:val="20"/>
        </w:trPr>
        <w:tc>
          <w:tcPr>
            <w:tcW w:w="1447" w:type="dxa"/>
            <w:vAlign w:val="center"/>
          </w:tcPr>
          <w:p w14:paraId="771DF0DA" w14:textId="46825B13"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476</w:t>
            </w:r>
          </w:p>
        </w:tc>
        <w:tc>
          <w:tcPr>
            <w:tcW w:w="1275" w:type="dxa"/>
            <w:vAlign w:val="center"/>
          </w:tcPr>
          <w:p w14:paraId="52ADDCAC" w14:textId="409E010B"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380715.36</w:t>
            </w:r>
          </w:p>
        </w:tc>
        <w:tc>
          <w:tcPr>
            <w:tcW w:w="1418" w:type="dxa"/>
            <w:gridSpan w:val="2"/>
            <w:vAlign w:val="center"/>
          </w:tcPr>
          <w:p w14:paraId="72F78786" w14:textId="38560C92"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1287799.72</w:t>
            </w:r>
          </w:p>
        </w:tc>
        <w:tc>
          <w:tcPr>
            <w:tcW w:w="2126" w:type="dxa"/>
          </w:tcPr>
          <w:p w14:paraId="1D17261A" w14:textId="26ED1097" w:rsidR="00FC32C6" w:rsidRPr="00124E7C" w:rsidRDefault="00FC32C6" w:rsidP="00FC32C6">
            <w:pPr>
              <w:widowControl w:val="0"/>
              <w:autoSpaceDE w:val="0"/>
              <w:autoSpaceDN w:val="0"/>
              <w:adjustRightInd w:val="0"/>
              <w:jc w:val="center"/>
              <w:rPr>
                <w:rFonts w:ascii="Times New Roman" w:hAnsi="Times New Roman"/>
                <w:sz w:val="28"/>
                <w:szCs w:val="28"/>
              </w:rPr>
            </w:pPr>
            <w:r w:rsidRPr="004F2F0D">
              <w:rPr>
                <w:rFonts w:ascii="Times New Roman" w:hAnsi="Times New Roman"/>
                <w:sz w:val="28"/>
                <w:szCs w:val="28"/>
              </w:rPr>
              <w:t>Аналитический</w:t>
            </w:r>
          </w:p>
        </w:tc>
        <w:tc>
          <w:tcPr>
            <w:tcW w:w="1985" w:type="dxa"/>
          </w:tcPr>
          <w:p w14:paraId="1C1D8831" w14:textId="68818C0B"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33FE83FD" w14:textId="0BDC3D08"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442CF01B" w14:textId="77777777" w:rsidTr="004B74C4">
        <w:trPr>
          <w:trHeight w:val="20"/>
        </w:trPr>
        <w:tc>
          <w:tcPr>
            <w:tcW w:w="1447" w:type="dxa"/>
            <w:vAlign w:val="center"/>
          </w:tcPr>
          <w:p w14:paraId="360391A6" w14:textId="52ABA03D"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477</w:t>
            </w:r>
          </w:p>
        </w:tc>
        <w:tc>
          <w:tcPr>
            <w:tcW w:w="1275" w:type="dxa"/>
            <w:vAlign w:val="center"/>
          </w:tcPr>
          <w:p w14:paraId="41F75C0E" w14:textId="37254F10"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380708.66</w:t>
            </w:r>
          </w:p>
        </w:tc>
        <w:tc>
          <w:tcPr>
            <w:tcW w:w="1418" w:type="dxa"/>
            <w:gridSpan w:val="2"/>
            <w:vAlign w:val="center"/>
          </w:tcPr>
          <w:p w14:paraId="49935B41" w14:textId="7D233144"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1287854.80</w:t>
            </w:r>
          </w:p>
        </w:tc>
        <w:tc>
          <w:tcPr>
            <w:tcW w:w="2126" w:type="dxa"/>
          </w:tcPr>
          <w:p w14:paraId="3520A21C" w14:textId="3CDC8595" w:rsidR="00FC32C6" w:rsidRPr="00124E7C" w:rsidRDefault="00FC32C6" w:rsidP="00FC32C6">
            <w:pPr>
              <w:widowControl w:val="0"/>
              <w:autoSpaceDE w:val="0"/>
              <w:autoSpaceDN w:val="0"/>
              <w:adjustRightInd w:val="0"/>
              <w:jc w:val="center"/>
              <w:rPr>
                <w:rFonts w:ascii="Times New Roman" w:hAnsi="Times New Roman"/>
                <w:sz w:val="28"/>
                <w:szCs w:val="28"/>
              </w:rPr>
            </w:pPr>
            <w:r w:rsidRPr="004F2F0D">
              <w:rPr>
                <w:rFonts w:ascii="Times New Roman" w:hAnsi="Times New Roman"/>
                <w:sz w:val="28"/>
                <w:szCs w:val="28"/>
              </w:rPr>
              <w:t>Аналитический</w:t>
            </w:r>
          </w:p>
        </w:tc>
        <w:tc>
          <w:tcPr>
            <w:tcW w:w="1985" w:type="dxa"/>
          </w:tcPr>
          <w:p w14:paraId="3FF7C950" w14:textId="3E12DEC2"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1FF2E44C" w14:textId="3419E77C"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0BA72401" w14:textId="77777777" w:rsidTr="004B74C4">
        <w:trPr>
          <w:trHeight w:val="20"/>
        </w:trPr>
        <w:tc>
          <w:tcPr>
            <w:tcW w:w="1447" w:type="dxa"/>
            <w:vAlign w:val="center"/>
          </w:tcPr>
          <w:p w14:paraId="5EC42214" w14:textId="2D70CBB4"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478</w:t>
            </w:r>
          </w:p>
        </w:tc>
        <w:tc>
          <w:tcPr>
            <w:tcW w:w="1275" w:type="dxa"/>
            <w:vAlign w:val="center"/>
          </w:tcPr>
          <w:p w14:paraId="255C4730" w14:textId="48902727"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380705.22</w:t>
            </w:r>
          </w:p>
        </w:tc>
        <w:tc>
          <w:tcPr>
            <w:tcW w:w="1418" w:type="dxa"/>
            <w:gridSpan w:val="2"/>
            <w:vAlign w:val="center"/>
          </w:tcPr>
          <w:p w14:paraId="6023C1D2" w14:textId="34299F53"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1287884.62</w:t>
            </w:r>
          </w:p>
        </w:tc>
        <w:tc>
          <w:tcPr>
            <w:tcW w:w="2126" w:type="dxa"/>
          </w:tcPr>
          <w:p w14:paraId="56CF76C5" w14:textId="0195466D" w:rsidR="00FC32C6" w:rsidRPr="00124E7C" w:rsidRDefault="00FC32C6" w:rsidP="00FC32C6">
            <w:pPr>
              <w:widowControl w:val="0"/>
              <w:autoSpaceDE w:val="0"/>
              <w:autoSpaceDN w:val="0"/>
              <w:adjustRightInd w:val="0"/>
              <w:jc w:val="center"/>
              <w:rPr>
                <w:rFonts w:ascii="Times New Roman" w:hAnsi="Times New Roman"/>
                <w:sz w:val="28"/>
                <w:szCs w:val="28"/>
              </w:rPr>
            </w:pPr>
            <w:r w:rsidRPr="004F2F0D">
              <w:rPr>
                <w:rFonts w:ascii="Times New Roman" w:hAnsi="Times New Roman"/>
                <w:sz w:val="28"/>
                <w:szCs w:val="28"/>
              </w:rPr>
              <w:t>Аналитический</w:t>
            </w:r>
          </w:p>
        </w:tc>
        <w:tc>
          <w:tcPr>
            <w:tcW w:w="1985" w:type="dxa"/>
          </w:tcPr>
          <w:p w14:paraId="700C4977" w14:textId="7D1DD599"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226B5BA2" w14:textId="7836686F"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230403F9" w14:textId="77777777" w:rsidTr="004B74C4">
        <w:trPr>
          <w:trHeight w:val="20"/>
        </w:trPr>
        <w:tc>
          <w:tcPr>
            <w:tcW w:w="1447" w:type="dxa"/>
            <w:vAlign w:val="center"/>
          </w:tcPr>
          <w:p w14:paraId="5FC5555B" w14:textId="037D2722"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479</w:t>
            </w:r>
          </w:p>
        </w:tc>
        <w:tc>
          <w:tcPr>
            <w:tcW w:w="1275" w:type="dxa"/>
            <w:vAlign w:val="center"/>
          </w:tcPr>
          <w:p w14:paraId="3068805E" w14:textId="4E9DAE2A"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380675.34</w:t>
            </w:r>
          </w:p>
        </w:tc>
        <w:tc>
          <w:tcPr>
            <w:tcW w:w="1418" w:type="dxa"/>
            <w:gridSpan w:val="2"/>
            <w:vAlign w:val="center"/>
          </w:tcPr>
          <w:p w14:paraId="341156BD" w14:textId="3EA6D5AB"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1287889.58</w:t>
            </w:r>
          </w:p>
        </w:tc>
        <w:tc>
          <w:tcPr>
            <w:tcW w:w="2126" w:type="dxa"/>
          </w:tcPr>
          <w:p w14:paraId="18395A2B" w14:textId="7004EEE2" w:rsidR="00FC32C6" w:rsidRPr="00124E7C" w:rsidRDefault="00FC32C6" w:rsidP="00FC32C6">
            <w:pPr>
              <w:widowControl w:val="0"/>
              <w:autoSpaceDE w:val="0"/>
              <w:autoSpaceDN w:val="0"/>
              <w:adjustRightInd w:val="0"/>
              <w:jc w:val="center"/>
              <w:rPr>
                <w:rFonts w:ascii="Times New Roman" w:hAnsi="Times New Roman"/>
                <w:sz w:val="28"/>
                <w:szCs w:val="28"/>
              </w:rPr>
            </w:pPr>
            <w:r w:rsidRPr="004F2F0D">
              <w:rPr>
                <w:rFonts w:ascii="Times New Roman" w:hAnsi="Times New Roman"/>
                <w:sz w:val="28"/>
                <w:szCs w:val="28"/>
              </w:rPr>
              <w:t>Аналитический</w:t>
            </w:r>
          </w:p>
        </w:tc>
        <w:tc>
          <w:tcPr>
            <w:tcW w:w="1985" w:type="dxa"/>
          </w:tcPr>
          <w:p w14:paraId="6B44DE5D" w14:textId="783BDBF9"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4C137F35" w14:textId="021845E6"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195B2325" w14:textId="77777777" w:rsidTr="004B74C4">
        <w:trPr>
          <w:trHeight w:val="20"/>
        </w:trPr>
        <w:tc>
          <w:tcPr>
            <w:tcW w:w="1447" w:type="dxa"/>
            <w:vAlign w:val="center"/>
          </w:tcPr>
          <w:p w14:paraId="03D1CE79" w14:textId="7320FAE7"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480</w:t>
            </w:r>
          </w:p>
        </w:tc>
        <w:tc>
          <w:tcPr>
            <w:tcW w:w="1275" w:type="dxa"/>
            <w:vAlign w:val="center"/>
          </w:tcPr>
          <w:p w14:paraId="22EAAB23" w14:textId="4D4009ED"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380658.25</w:t>
            </w:r>
          </w:p>
        </w:tc>
        <w:tc>
          <w:tcPr>
            <w:tcW w:w="1418" w:type="dxa"/>
            <w:gridSpan w:val="2"/>
            <w:vAlign w:val="center"/>
          </w:tcPr>
          <w:p w14:paraId="1FB41384" w14:textId="4F7C7759"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1287891.53</w:t>
            </w:r>
          </w:p>
        </w:tc>
        <w:tc>
          <w:tcPr>
            <w:tcW w:w="2126" w:type="dxa"/>
          </w:tcPr>
          <w:p w14:paraId="5A5D7276" w14:textId="19C7A4BD" w:rsidR="00FC32C6" w:rsidRPr="00124E7C" w:rsidRDefault="00FC32C6" w:rsidP="00FC32C6">
            <w:pPr>
              <w:widowControl w:val="0"/>
              <w:autoSpaceDE w:val="0"/>
              <w:autoSpaceDN w:val="0"/>
              <w:adjustRightInd w:val="0"/>
              <w:jc w:val="center"/>
              <w:rPr>
                <w:rFonts w:ascii="Times New Roman" w:hAnsi="Times New Roman"/>
                <w:sz w:val="28"/>
                <w:szCs w:val="28"/>
              </w:rPr>
            </w:pPr>
            <w:r w:rsidRPr="004F2F0D">
              <w:rPr>
                <w:rFonts w:ascii="Times New Roman" w:hAnsi="Times New Roman"/>
                <w:sz w:val="28"/>
                <w:szCs w:val="28"/>
              </w:rPr>
              <w:t>Аналитический</w:t>
            </w:r>
          </w:p>
        </w:tc>
        <w:tc>
          <w:tcPr>
            <w:tcW w:w="1985" w:type="dxa"/>
          </w:tcPr>
          <w:p w14:paraId="4DFD0BF5" w14:textId="6FC4B61B"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7FC08FD7" w14:textId="443291D4"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1C697206" w14:textId="77777777" w:rsidTr="004B74C4">
        <w:trPr>
          <w:trHeight w:val="20"/>
        </w:trPr>
        <w:tc>
          <w:tcPr>
            <w:tcW w:w="1447" w:type="dxa"/>
            <w:vAlign w:val="center"/>
          </w:tcPr>
          <w:p w14:paraId="2A79DCC2" w14:textId="6EC0CC55"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481</w:t>
            </w:r>
          </w:p>
        </w:tc>
        <w:tc>
          <w:tcPr>
            <w:tcW w:w="1275" w:type="dxa"/>
            <w:vAlign w:val="center"/>
          </w:tcPr>
          <w:p w14:paraId="2016BDDE" w14:textId="42602FD0"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380642.60</w:t>
            </w:r>
          </w:p>
        </w:tc>
        <w:tc>
          <w:tcPr>
            <w:tcW w:w="1418" w:type="dxa"/>
            <w:gridSpan w:val="2"/>
            <w:vAlign w:val="center"/>
          </w:tcPr>
          <w:p w14:paraId="237EBAC0" w14:textId="31CB5337"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1287916.48</w:t>
            </w:r>
          </w:p>
        </w:tc>
        <w:tc>
          <w:tcPr>
            <w:tcW w:w="2126" w:type="dxa"/>
          </w:tcPr>
          <w:p w14:paraId="4FCF2E11" w14:textId="0EAB1723" w:rsidR="00FC32C6" w:rsidRPr="00124E7C" w:rsidRDefault="00FC32C6" w:rsidP="00FC32C6">
            <w:pPr>
              <w:widowControl w:val="0"/>
              <w:autoSpaceDE w:val="0"/>
              <w:autoSpaceDN w:val="0"/>
              <w:adjustRightInd w:val="0"/>
              <w:jc w:val="center"/>
              <w:rPr>
                <w:rFonts w:ascii="Times New Roman" w:hAnsi="Times New Roman"/>
                <w:sz w:val="28"/>
                <w:szCs w:val="28"/>
              </w:rPr>
            </w:pPr>
            <w:r w:rsidRPr="004F2F0D">
              <w:rPr>
                <w:rFonts w:ascii="Times New Roman" w:hAnsi="Times New Roman"/>
                <w:sz w:val="28"/>
                <w:szCs w:val="28"/>
              </w:rPr>
              <w:t>Аналитический</w:t>
            </w:r>
          </w:p>
        </w:tc>
        <w:tc>
          <w:tcPr>
            <w:tcW w:w="1985" w:type="dxa"/>
          </w:tcPr>
          <w:p w14:paraId="5A27259B" w14:textId="3C87360B"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2ADA8693" w14:textId="081DA911"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36593177" w14:textId="77777777" w:rsidTr="004B74C4">
        <w:trPr>
          <w:trHeight w:val="20"/>
        </w:trPr>
        <w:tc>
          <w:tcPr>
            <w:tcW w:w="1447" w:type="dxa"/>
            <w:vAlign w:val="center"/>
          </w:tcPr>
          <w:p w14:paraId="63AC4492" w14:textId="335EE4A7"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482</w:t>
            </w:r>
          </w:p>
        </w:tc>
        <w:tc>
          <w:tcPr>
            <w:tcW w:w="1275" w:type="dxa"/>
            <w:vAlign w:val="center"/>
          </w:tcPr>
          <w:p w14:paraId="62CF6F8D" w14:textId="17FA6543"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380591.96</w:t>
            </w:r>
          </w:p>
        </w:tc>
        <w:tc>
          <w:tcPr>
            <w:tcW w:w="1418" w:type="dxa"/>
            <w:gridSpan w:val="2"/>
            <w:vAlign w:val="center"/>
          </w:tcPr>
          <w:p w14:paraId="4AF75E3F" w14:textId="5F7E8463"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1287919.72</w:t>
            </w:r>
          </w:p>
        </w:tc>
        <w:tc>
          <w:tcPr>
            <w:tcW w:w="2126" w:type="dxa"/>
          </w:tcPr>
          <w:p w14:paraId="0EE7718E" w14:textId="1B86D7ED" w:rsidR="00FC32C6" w:rsidRPr="00124E7C" w:rsidRDefault="00FC32C6" w:rsidP="00FC32C6">
            <w:pPr>
              <w:widowControl w:val="0"/>
              <w:autoSpaceDE w:val="0"/>
              <w:autoSpaceDN w:val="0"/>
              <w:adjustRightInd w:val="0"/>
              <w:jc w:val="center"/>
              <w:rPr>
                <w:rFonts w:ascii="Times New Roman" w:hAnsi="Times New Roman"/>
                <w:sz w:val="28"/>
                <w:szCs w:val="28"/>
              </w:rPr>
            </w:pPr>
            <w:r w:rsidRPr="004F2F0D">
              <w:rPr>
                <w:rFonts w:ascii="Times New Roman" w:hAnsi="Times New Roman"/>
                <w:sz w:val="28"/>
                <w:szCs w:val="28"/>
              </w:rPr>
              <w:t>Аналитический</w:t>
            </w:r>
          </w:p>
        </w:tc>
        <w:tc>
          <w:tcPr>
            <w:tcW w:w="1985" w:type="dxa"/>
          </w:tcPr>
          <w:p w14:paraId="5FFBFFD1" w14:textId="38DC91B8"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6191EDB5" w14:textId="37FE98BA"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32E0E7F7" w14:textId="77777777" w:rsidTr="004B74C4">
        <w:trPr>
          <w:trHeight w:val="20"/>
        </w:trPr>
        <w:tc>
          <w:tcPr>
            <w:tcW w:w="1447" w:type="dxa"/>
            <w:vAlign w:val="center"/>
          </w:tcPr>
          <w:p w14:paraId="6ED19880" w14:textId="7025CEAD"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483</w:t>
            </w:r>
          </w:p>
        </w:tc>
        <w:tc>
          <w:tcPr>
            <w:tcW w:w="1275" w:type="dxa"/>
            <w:vAlign w:val="center"/>
          </w:tcPr>
          <w:p w14:paraId="79D44C79" w14:textId="647C85A1"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380459.19</w:t>
            </w:r>
          </w:p>
        </w:tc>
        <w:tc>
          <w:tcPr>
            <w:tcW w:w="1418" w:type="dxa"/>
            <w:gridSpan w:val="2"/>
            <w:vAlign w:val="center"/>
          </w:tcPr>
          <w:p w14:paraId="6086C666" w14:textId="04B35A84"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1287921.81</w:t>
            </w:r>
          </w:p>
        </w:tc>
        <w:tc>
          <w:tcPr>
            <w:tcW w:w="2126" w:type="dxa"/>
          </w:tcPr>
          <w:p w14:paraId="2D762E6B" w14:textId="3A221845" w:rsidR="00FC32C6" w:rsidRPr="00124E7C" w:rsidRDefault="00FC32C6" w:rsidP="00FC32C6">
            <w:pPr>
              <w:widowControl w:val="0"/>
              <w:autoSpaceDE w:val="0"/>
              <w:autoSpaceDN w:val="0"/>
              <w:adjustRightInd w:val="0"/>
              <w:jc w:val="center"/>
              <w:rPr>
                <w:rFonts w:ascii="Times New Roman" w:hAnsi="Times New Roman"/>
                <w:sz w:val="28"/>
                <w:szCs w:val="28"/>
              </w:rPr>
            </w:pPr>
            <w:r w:rsidRPr="004F2F0D">
              <w:rPr>
                <w:rFonts w:ascii="Times New Roman" w:hAnsi="Times New Roman"/>
                <w:sz w:val="28"/>
                <w:szCs w:val="28"/>
              </w:rPr>
              <w:t>Аналитический</w:t>
            </w:r>
          </w:p>
        </w:tc>
        <w:tc>
          <w:tcPr>
            <w:tcW w:w="1985" w:type="dxa"/>
          </w:tcPr>
          <w:p w14:paraId="29DF7FE9" w14:textId="209B2878"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7E3ADA98" w14:textId="25116606"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70818ECF" w14:textId="77777777" w:rsidTr="004B74C4">
        <w:trPr>
          <w:trHeight w:val="20"/>
        </w:trPr>
        <w:tc>
          <w:tcPr>
            <w:tcW w:w="1447" w:type="dxa"/>
            <w:vAlign w:val="center"/>
          </w:tcPr>
          <w:p w14:paraId="680320A4" w14:textId="0B16081E"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484</w:t>
            </w:r>
          </w:p>
        </w:tc>
        <w:tc>
          <w:tcPr>
            <w:tcW w:w="1275" w:type="dxa"/>
            <w:vAlign w:val="center"/>
          </w:tcPr>
          <w:p w14:paraId="5B0819A1" w14:textId="6BE9BE57"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380461.60</w:t>
            </w:r>
          </w:p>
        </w:tc>
        <w:tc>
          <w:tcPr>
            <w:tcW w:w="1418" w:type="dxa"/>
            <w:gridSpan w:val="2"/>
            <w:vAlign w:val="center"/>
          </w:tcPr>
          <w:p w14:paraId="60CC1E76" w14:textId="5D591A3D"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1287897.09</w:t>
            </w:r>
          </w:p>
        </w:tc>
        <w:tc>
          <w:tcPr>
            <w:tcW w:w="2126" w:type="dxa"/>
          </w:tcPr>
          <w:p w14:paraId="11B98111" w14:textId="18F46397" w:rsidR="00FC32C6" w:rsidRPr="00124E7C" w:rsidRDefault="00FC32C6" w:rsidP="00FC32C6">
            <w:pPr>
              <w:widowControl w:val="0"/>
              <w:autoSpaceDE w:val="0"/>
              <w:autoSpaceDN w:val="0"/>
              <w:adjustRightInd w:val="0"/>
              <w:jc w:val="center"/>
              <w:rPr>
                <w:rFonts w:ascii="Times New Roman" w:hAnsi="Times New Roman"/>
                <w:sz w:val="28"/>
                <w:szCs w:val="28"/>
              </w:rPr>
            </w:pPr>
            <w:r w:rsidRPr="004F2F0D">
              <w:rPr>
                <w:rFonts w:ascii="Times New Roman" w:hAnsi="Times New Roman"/>
                <w:sz w:val="28"/>
                <w:szCs w:val="28"/>
              </w:rPr>
              <w:t>Аналитический</w:t>
            </w:r>
          </w:p>
        </w:tc>
        <w:tc>
          <w:tcPr>
            <w:tcW w:w="1985" w:type="dxa"/>
          </w:tcPr>
          <w:p w14:paraId="149927BE" w14:textId="03D11077"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52967133" w14:textId="33D35F50"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41401D52" w14:textId="77777777" w:rsidTr="004B74C4">
        <w:trPr>
          <w:trHeight w:val="20"/>
        </w:trPr>
        <w:tc>
          <w:tcPr>
            <w:tcW w:w="1447" w:type="dxa"/>
            <w:vAlign w:val="center"/>
          </w:tcPr>
          <w:p w14:paraId="6C2A772F" w14:textId="32F33E73"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485</w:t>
            </w:r>
          </w:p>
        </w:tc>
        <w:tc>
          <w:tcPr>
            <w:tcW w:w="1275" w:type="dxa"/>
            <w:vAlign w:val="center"/>
          </w:tcPr>
          <w:p w14:paraId="342B2E9A" w14:textId="43F1CE12"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380466.76</w:t>
            </w:r>
          </w:p>
        </w:tc>
        <w:tc>
          <w:tcPr>
            <w:tcW w:w="1418" w:type="dxa"/>
            <w:gridSpan w:val="2"/>
            <w:vAlign w:val="center"/>
          </w:tcPr>
          <w:p w14:paraId="77A78C67" w14:textId="4E68B5AF"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1287850.00</w:t>
            </w:r>
          </w:p>
        </w:tc>
        <w:tc>
          <w:tcPr>
            <w:tcW w:w="2126" w:type="dxa"/>
          </w:tcPr>
          <w:p w14:paraId="71C2500A" w14:textId="18CCDD21" w:rsidR="00FC32C6" w:rsidRPr="00124E7C" w:rsidRDefault="00FC32C6" w:rsidP="00FC32C6">
            <w:pPr>
              <w:widowControl w:val="0"/>
              <w:autoSpaceDE w:val="0"/>
              <w:autoSpaceDN w:val="0"/>
              <w:adjustRightInd w:val="0"/>
              <w:jc w:val="center"/>
              <w:rPr>
                <w:rFonts w:ascii="Times New Roman" w:hAnsi="Times New Roman"/>
                <w:sz w:val="28"/>
                <w:szCs w:val="28"/>
              </w:rPr>
            </w:pPr>
            <w:r w:rsidRPr="004F2F0D">
              <w:rPr>
                <w:rFonts w:ascii="Times New Roman" w:hAnsi="Times New Roman"/>
                <w:sz w:val="28"/>
                <w:szCs w:val="28"/>
              </w:rPr>
              <w:t>Аналитический</w:t>
            </w:r>
          </w:p>
        </w:tc>
        <w:tc>
          <w:tcPr>
            <w:tcW w:w="1985" w:type="dxa"/>
          </w:tcPr>
          <w:p w14:paraId="46857CF4" w14:textId="42E6C623"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0A177715" w14:textId="346A41F5"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6EB25950" w14:textId="77777777" w:rsidTr="004B74C4">
        <w:trPr>
          <w:trHeight w:val="20"/>
        </w:trPr>
        <w:tc>
          <w:tcPr>
            <w:tcW w:w="1447" w:type="dxa"/>
            <w:vAlign w:val="center"/>
          </w:tcPr>
          <w:p w14:paraId="282AC953" w14:textId="319B0E47"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lastRenderedPageBreak/>
              <w:t>486</w:t>
            </w:r>
          </w:p>
        </w:tc>
        <w:tc>
          <w:tcPr>
            <w:tcW w:w="1275" w:type="dxa"/>
            <w:vAlign w:val="center"/>
          </w:tcPr>
          <w:p w14:paraId="0C7A2BA1" w14:textId="4E5DB35E"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380469.95</w:t>
            </w:r>
          </w:p>
        </w:tc>
        <w:tc>
          <w:tcPr>
            <w:tcW w:w="1418" w:type="dxa"/>
            <w:gridSpan w:val="2"/>
            <w:vAlign w:val="center"/>
          </w:tcPr>
          <w:p w14:paraId="45E874FD" w14:textId="348D20D3"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1287820.11</w:t>
            </w:r>
          </w:p>
        </w:tc>
        <w:tc>
          <w:tcPr>
            <w:tcW w:w="2126" w:type="dxa"/>
          </w:tcPr>
          <w:p w14:paraId="01DCDBEA" w14:textId="2C07C5E2" w:rsidR="00FC32C6" w:rsidRPr="00124E7C" w:rsidRDefault="00FC32C6" w:rsidP="00FC32C6">
            <w:pPr>
              <w:widowControl w:val="0"/>
              <w:autoSpaceDE w:val="0"/>
              <w:autoSpaceDN w:val="0"/>
              <w:adjustRightInd w:val="0"/>
              <w:jc w:val="center"/>
              <w:rPr>
                <w:rFonts w:ascii="Times New Roman" w:hAnsi="Times New Roman"/>
                <w:sz w:val="28"/>
                <w:szCs w:val="28"/>
              </w:rPr>
            </w:pPr>
            <w:r w:rsidRPr="004F2F0D">
              <w:rPr>
                <w:rFonts w:ascii="Times New Roman" w:hAnsi="Times New Roman"/>
                <w:sz w:val="28"/>
                <w:szCs w:val="28"/>
              </w:rPr>
              <w:t>Аналитический</w:t>
            </w:r>
          </w:p>
        </w:tc>
        <w:tc>
          <w:tcPr>
            <w:tcW w:w="1985" w:type="dxa"/>
          </w:tcPr>
          <w:p w14:paraId="10ED56DC" w14:textId="40B2D21F"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7C29E7E6" w14:textId="0D16D402"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3C52D3BF" w14:textId="77777777" w:rsidTr="004B74C4">
        <w:trPr>
          <w:trHeight w:val="20"/>
        </w:trPr>
        <w:tc>
          <w:tcPr>
            <w:tcW w:w="1447" w:type="dxa"/>
            <w:vAlign w:val="center"/>
          </w:tcPr>
          <w:p w14:paraId="0514818C" w14:textId="6790EAED"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487</w:t>
            </w:r>
          </w:p>
        </w:tc>
        <w:tc>
          <w:tcPr>
            <w:tcW w:w="1275" w:type="dxa"/>
            <w:vAlign w:val="center"/>
          </w:tcPr>
          <w:p w14:paraId="7EBA7EBE" w14:textId="105066E0"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380473.18</w:t>
            </w:r>
          </w:p>
        </w:tc>
        <w:tc>
          <w:tcPr>
            <w:tcW w:w="1418" w:type="dxa"/>
            <w:gridSpan w:val="2"/>
            <w:vAlign w:val="center"/>
          </w:tcPr>
          <w:p w14:paraId="539D49A4" w14:textId="1F093548"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1287794.09</w:t>
            </w:r>
          </w:p>
        </w:tc>
        <w:tc>
          <w:tcPr>
            <w:tcW w:w="2126" w:type="dxa"/>
          </w:tcPr>
          <w:p w14:paraId="541EF3EA" w14:textId="331AA005" w:rsidR="00FC32C6" w:rsidRPr="00124E7C" w:rsidRDefault="00FC32C6" w:rsidP="00FC32C6">
            <w:pPr>
              <w:widowControl w:val="0"/>
              <w:autoSpaceDE w:val="0"/>
              <w:autoSpaceDN w:val="0"/>
              <w:adjustRightInd w:val="0"/>
              <w:jc w:val="center"/>
              <w:rPr>
                <w:rFonts w:ascii="Times New Roman" w:hAnsi="Times New Roman"/>
                <w:sz w:val="28"/>
                <w:szCs w:val="28"/>
              </w:rPr>
            </w:pPr>
            <w:r w:rsidRPr="004F2F0D">
              <w:rPr>
                <w:rFonts w:ascii="Times New Roman" w:hAnsi="Times New Roman"/>
                <w:sz w:val="28"/>
                <w:szCs w:val="28"/>
              </w:rPr>
              <w:t>Аналитический</w:t>
            </w:r>
          </w:p>
        </w:tc>
        <w:tc>
          <w:tcPr>
            <w:tcW w:w="1985" w:type="dxa"/>
          </w:tcPr>
          <w:p w14:paraId="428041F5" w14:textId="08C7FB58"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4D6F27B3" w14:textId="7C2F346E"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3B2D6B35" w14:textId="77777777" w:rsidTr="004B74C4">
        <w:trPr>
          <w:trHeight w:val="20"/>
        </w:trPr>
        <w:tc>
          <w:tcPr>
            <w:tcW w:w="1447" w:type="dxa"/>
            <w:vAlign w:val="center"/>
          </w:tcPr>
          <w:p w14:paraId="5CF53F52" w14:textId="26CA852D"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488</w:t>
            </w:r>
          </w:p>
        </w:tc>
        <w:tc>
          <w:tcPr>
            <w:tcW w:w="1275" w:type="dxa"/>
            <w:vAlign w:val="center"/>
          </w:tcPr>
          <w:p w14:paraId="478B0667" w14:textId="0D93EC83"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380476.09</w:t>
            </w:r>
          </w:p>
        </w:tc>
        <w:tc>
          <w:tcPr>
            <w:tcW w:w="1418" w:type="dxa"/>
            <w:gridSpan w:val="2"/>
            <w:vAlign w:val="center"/>
          </w:tcPr>
          <w:p w14:paraId="3B81808C" w14:textId="32BBA2A5"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1287772.99</w:t>
            </w:r>
          </w:p>
        </w:tc>
        <w:tc>
          <w:tcPr>
            <w:tcW w:w="2126" w:type="dxa"/>
          </w:tcPr>
          <w:p w14:paraId="722D609C" w14:textId="17C3A286" w:rsidR="00FC32C6" w:rsidRPr="00124E7C" w:rsidRDefault="00FC32C6" w:rsidP="00FC32C6">
            <w:pPr>
              <w:widowControl w:val="0"/>
              <w:autoSpaceDE w:val="0"/>
              <w:autoSpaceDN w:val="0"/>
              <w:adjustRightInd w:val="0"/>
              <w:jc w:val="center"/>
              <w:rPr>
                <w:rFonts w:ascii="Times New Roman" w:hAnsi="Times New Roman"/>
                <w:sz w:val="28"/>
                <w:szCs w:val="28"/>
              </w:rPr>
            </w:pPr>
            <w:r w:rsidRPr="004F2F0D">
              <w:rPr>
                <w:rFonts w:ascii="Times New Roman" w:hAnsi="Times New Roman"/>
                <w:sz w:val="28"/>
                <w:szCs w:val="28"/>
              </w:rPr>
              <w:t>Аналитический</w:t>
            </w:r>
          </w:p>
        </w:tc>
        <w:tc>
          <w:tcPr>
            <w:tcW w:w="1985" w:type="dxa"/>
          </w:tcPr>
          <w:p w14:paraId="51E03423" w14:textId="1B845A54"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213CF91C" w14:textId="6E0FA497"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2C82B63F" w14:textId="77777777" w:rsidTr="004B74C4">
        <w:trPr>
          <w:trHeight w:val="20"/>
        </w:trPr>
        <w:tc>
          <w:tcPr>
            <w:tcW w:w="1447" w:type="dxa"/>
            <w:vAlign w:val="center"/>
          </w:tcPr>
          <w:p w14:paraId="2F70BC06" w14:textId="442AF35D"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489</w:t>
            </w:r>
          </w:p>
        </w:tc>
        <w:tc>
          <w:tcPr>
            <w:tcW w:w="1275" w:type="dxa"/>
            <w:vAlign w:val="center"/>
          </w:tcPr>
          <w:p w14:paraId="12EA0521" w14:textId="779BC75C"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380478.03</w:t>
            </w:r>
          </w:p>
        </w:tc>
        <w:tc>
          <w:tcPr>
            <w:tcW w:w="1418" w:type="dxa"/>
            <w:gridSpan w:val="2"/>
            <w:vAlign w:val="center"/>
          </w:tcPr>
          <w:p w14:paraId="36D37963" w14:textId="52070ED6"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1287752.18</w:t>
            </w:r>
          </w:p>
        </w:tc>
        <w:tc>
          <w:tcPr>
            <w:tcW w:w="2126" w:type="dxa"/>
          </w:tcPr>
          <w:p w14:paraId="69E49FDB" w14:textId="4827B27B" w:rsidR="00FC32C6" w:rsidRPr="00124E7C" w:rsidRDefault="00FC32C6" w:rsidP="00FC32C6">
            <w:pPr>
              <w:widowControl w:val="0"/>
              <w:autoSpaceDE w:val="0"/>
              <w:autoSpaceDN w:val="0"/>
              <w:adjustRightInd w:val="0"/>
              <w:jc w:val="center"/>
              <w:rPr>
                <w:rFonts w:ascii="Times New Roman" w:hAnsi="Times New Roman"/>
                <w:sz w:val="28"/>
                <w:szCs w:val="28"/>
              </w:rPr>
            </w:pPr>
            <w:r w:rsidRPr="004F2F0D">
              <w:rPr>
                <w:rFonts w:ascii="Times New Roman" w:hAnsi="Times New Roman"/>
                <w:sz w:val="28"/>
                <w:szCs w:val="28"/>
              </w:rPr>
              <w:t>Аналитический</w:t>
            </w:r>
          </w:p>
        </w:tc>
        <w:tc>
          <w:tcPr>
            <w:tcW w:w="1985" w:type="dxa"/>
          </w:tcPr>
          <w:p w14:paraId="02D58D0C" w14:textId="2C138B42"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5590BBD5" w14:textId="227B75F2"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25B9F82A" w14:textId="77777777" w:rsidTr="004B74C4">
        <w:trPr>
          <w:trHeight w:val="20"/>
        </w:trPr>
        <w:tc>
          <w:tcPr>
            <w:tcW w:w="1447" w:type="dxa"/>
            <w:vAlign w:val="center"/>
          </w:tcPr>
          <w:p w14:paraId="6ED59B00" w14:textId="35FF8E3D"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490</w:t>
            </w:r>
          </w:p>
        </w:tc>
        <w:tc>
          <w:tcPr>
            <w:tcW w:w="1275" w:type="dxa"/>
            <w:vAlign w:val="center"/>
          </w:tcPr>
          <w:p w14:paraId="13A84B16" w14:textId="38B65B9F"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380496.91</w:t>
            </w:r>
          </w:p>
        </w:tc>
        <w:tc>
          <w:tcPr>
            <w:tcW w:w="1418" w:type="dxa"/>
            <w:gridSpan w:val="2"/>
            <w:vAlign w:val="center"/>
          </w:tcPr>
          <w:p w14:paraId="3A5536AD" w14:textId="7619B645"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1287753.85</w:t>
            </w:r>
          </w:p>
        </w:tc>
        <w:tc>
          <w:tcPr>
            <w:tcW w:w="2126" w:type="dxa"/>
          </w:tcPr>
          <w:p w14:paraId="721F60B6" w14:textId="5CF99967" w:rsidR="00FC32C6" w:rsidRPr="00124E7C" w:rsidRDefault="00FC32C6" w:rsidP="00FC32C6">
            <w:pPr>
              <w:widowControl w:val="0"/>
              <w:autoSpaceDE w:val="0"/>
              <w:autoSpaceDN w:val="0"/>
              <w:adjustRightInd w:val="0"/>
              <w:jc w:val="center"/>
              <w:rPr>
                <w:rFonts w:ascii="Times New Roman" w:hAnsi="Times New Roman"/>
                <w:sz w:val="28"/>
                <w:szCs w:val="28"/>
              </w:rPr>
            </w:pPr>
            <w:r w:rsidRPr="004F2F0D">
              <w:rPr>
                <w:rFonts w:ascii="Times New Roman" w:hAnsi="Times New Roman"/>
                <w:sz w:val="28"/>
                <w:szCs w:val="28"/>
              </w:rPr>
              <w:t>Аналитический</w:t>
            </w:r>
          </w:p>
        </w:tc>
        <w:tc>
          <w:tcPr>
            <w:tcW w:w="1985" w:type="dxa"/>
          </w:tcPr>
          <w:p w14:paraId="38CE2C77" w14:textId="0C35607C"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588C9EEE" w14:textId="71595656"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379BEF6D" w14:textId="77777777" w:rsidTr="004B74C4">
        <w:trPr>
          <w:trHeight w:val="20"/>
        </w:trPr>
        <w:tc>
          <w:tcPr>
            <w:tcW w:w="1447" w:type="dxa"/>
            <w:vAlign w:val="center"/>
          </w:tcPr>
          <w:p w14:paraId="78B32B93" w14:textId="6834F362"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491</w:t>
            </w:r>
          </w:p>
        </w:tc>
        <w:tc>
          <w:tcPr>
            <w:tcW w:w="1275" w:type="dxa"/>
            <w:vAlign w:val="center"/>
          </w:tcPr>
          <w:p w14:paraId="0C9BA3C3" w14:textId="411DA8D6"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380559.71</w:t>
            </w:r>
          </w:p>
        </w:tc>
        <w:tc>
          <w:tcPr>
            <w:tcW w:w="1418" w:type="dxa"/>
            <w:gridSpan w:val="2"/>
            <w:vAlign w:val="center"/>
          </w:tcPr>
          <w:p w14:paraId="49E61EF8" w14:textId="7F68B22C"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1287760.92</w:t>
            </w:r>
          </w:p>
        </w:tc>
        <w:tc>
          <w:tcPr>
            <w:tcW w:w="2126" w:type="dxa"/>
          </w:tcPr>
          <w:p w14:paraId="1C3EF39A" w14:textId="170CBA07" w:rsidR="00FC32C6" w:rsidRPr="00124E7C" w:rsidRDefault="00FC32C6" w:rsidP="00FC32C6">
            <w:pPr>
              <w:widowControl w:val="0"/>
              <w:autoSpaceDE w:val="0"/>
              <w:autoSpaceDN w:val="0"/>
              <w:adjustRightInd w:val="0"/>
              <w:jc w:val="center"/>
              <w:rPr>
                <w:rFonts w:ascii="Times New Roman" w:hAnsi="Times New Roman"/>
                <w:sz w:val="28"/>
                <w:szCs w:val="28"/>
              </w:rPr>
            </w:pPr>
            <w:r w:rsidRPr="004F2F0D">
              <w:rPr>
                <w:rFonts w:ascii="Times New Roman" w:hAnsi="Times New Roman"/>
                <w:sz w:val="28"/>
                <w:szCs w:val="28"/>
              </w:rPr>
              <w:t>Аналитический</w:t>
            </w:r>
          </w:p>
        </w:tc>
        <w:tc>
          <w:tcPr>
            <w:tcW w:w="1985" w:type="dxa"/>
          </w:tcPr>
          <w:p w14:paraId="361416D0" w14:textId="3B604709"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3BBC086C" w14:textId="204FCFE8"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58E89507" w14:textId="77777777" w:rsidTr="004B74C4">
        <w:trPr>
          <w:trHeight w:val="20"/>
        </w:trPr>
        <w:tc>
          <w:tcPr>
            <w:tcW w:w="1447" w:type="dxa"/>
            <w:vAlign w:val="center"/>
          </w:tcPr>
          <w:p w14:paraId="73F799C4" w14:textId="7C90DAE8"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492</w:t>
            </w:r>
          </w:p>
        </w:tc>
        <w:tc>
          <w:tcPr>
            <w:tcW w:w="1275" w:type="dxa"/>
            <w:vAlign w:val="center"/>
          </w:tcPr>
          <w:p w14:paraId="7CD2F72D" w14:textId="783039ED"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380596.61</w:t>
            </w:r>
          </w:p>
        </w:tc>
        <w:tc>
          <w:tcPr>
            <w:tcW w:w="1418" w:type="dxa"/>
            <w:gridSpan w:val="2"/>
            <w:vAlign w:val="center"/>
          </w:tcPr>
          <w:p w14:paraId="446166AB" w14:textId="2F19A719"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1287764.60</w:t>
            </w:r>
          </w:p>
        </w:tc>
        <w:tc>
          <w:tcPr>
            <w:tcW w:w="2126" w:type="dxa"/>
          </w:tcPr>
          <w:p w14:paraId="67AC888F" w14:textId="3E38575A" w:rsidR="00FC32C6" w:rsidRPr="00124E7C" w:rsidRDefault="00FC32C6" w:rsidP="00FC32C6">
            <w:pPr>
              <w:widowControl w:val="0"/>
              <w:autoSpaceDE w:val="0"/>
              <w:autoSpaceDN w:val="0"/>
              <w:adjustRightInd w:val="0"/>
              <w:jc w:val="center"/>
              <w:rPr>
                <w:rFonts w:ascii="Times New Roman" w:hAnsi="Times New Roman"/>
                <w:sz w:val="28"/>
                <w:szCs w:val="28"/>
              </w:rPr>
            </w:pPr>
            <w:r w:rsidRPr="004F2F0D">
              <w:rPr>
                <w:rFonts w:ascii="Times New Roman" w:hAnsi="Times New Roman"/>
                <w:sz w:val="28"/>
                <w:szCs w:val="28"/>
              </w:rPr>
              <w:t>Аналитический</w:t>
            </w:r>
          </w:p>
        </w:tc>
        <w:tc>
          <w:tcPr>
            <w:tcW w:w="1985" w:type="dxa"/>
          </w:tcPr>
          <w:p w14:paraId="60FFB901" w14:textId="38BCB39A"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4D693A26" w14:textId="79A58BBD"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27E89A8F" w14:textId="77777777" w:rsidTr="004B74C4">
        <w:trPr>
          <w:trHeight w:val="20"/>
        </w:trPr>
        <w:tc>
          <w:tcPr>
            <w:tcW w:w="1447" w:type="dxa"/>
            <w:vAlign w:val="center"/>
          </w:tcPr>
          <w:p w14:paraId="7C16ED31" w14:textId="672BB4F6"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493</w:t>
            </w:r>
          </w:p>
        </w:tc>
        <w:tc>
          <w:tcPr>
            <w:tcW w:w="1275" w:type="dxa"/>
            <w:vAlign w:val="center"/>
          </w:tcPr>
          <w:p w14:paraId="16967401" w14:textId="724E2636"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380643.14</w:t>
            </w:r>
          </w:p>
        </w:tc>
        <w:tc>
          <w:tcPr>
            <w:tcW w:w="1418" w:type="dxa"/>
            <w:gridSpan w:val="2"/>
            <w:vAlign w:val="center"/>
          </w:tcPr>
          <w:p w14:paraId="24ECFFF0" w14:textId="5CD2103E"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1287768.81</w:t>
            </w:r>
          </w:p>
        </w:tc>
        <w:tc>
          <w:tcPr>
            <w:tcW w:w="2126" w:type="dxa"/>
          </w:tcPr>
          <w:p w14:paraId="33236F28" w14:textId="3558C430" w:rsidR="00FC32C6" w:rsidRPr="00124E7C" w:rsidRDefault="00FC32C6" w:rsidP="00FC32C6">
            <w:pPr>
              <w:widowControl w:val="0"/>
              <w:autoSpaceDE w:val="0"/>
              <w:autoSpaceDN w:val="0"/>
              <w:adjustRightInd w:val="0"/>
              <w:jc w:val="center"/>
              <w:rPr>
                <w:rFonts w:ascii="Times New Roman" w:hAnsi="Times New Roman"/>
                <w:sz w:val="28"/>
                <w:szCs w:val="28"/>
              </w:rPr>
            </w:pPr>
            <w:r w:rsidRPr="004F2F0D">
              <w:rPr>
                <w:rFonts w:ascii="Times New Roman" w:hAnsi="Times New Roman"/>
                <w:sz w:val="28"/>
                <w:szCs w:val="28"/>
              </w:rPr>
              <w:t>Аналитический</w:t>
            </w:r>
          </w:p>
        </w:tc>
        <w:tc>
          <w:tcPr>
            <w:tcW w:w="1985" w:type="dxa"/>
          </w:tcPr>
          <w:p w14:paraId="716C2A9E" w14:textId="32ECB4C4"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5DABEE7A" w14:textId="2B376865"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23C5CCA6" w14:textId="77777777" w:rsidTr="004B74C4">
        <w:trPr>
          <w:trHeight w:val="20"/>
        </w:trPr>
        <w:tc>
          <w:tcPr>
            <w:tcW w:w="1447" w:type="dxa"/>
            <w:vAlign w:val="center"/>
          </w:tcPr>
          <w:p w14:paraId="74444927" w14:textId="26C2D157"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494</w:t>
            </w:r>
          </w:p>
        </w:tc>
        <w:tc>
          <w:tcPr>
            <w:tcW w:w="1275" w:type="dxa"/>
            <w:vAlign w:val="center"/>
          </w:tcPr>
          <w:p w14:paraId="7AB742D8" w14:textId="7BBD0222"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380645.79</w:t>
            </w:r>
          </w:p>
        </w:tc>
        <w:tc>
          <w:tcPr>
            <w:tcW w:w="1418" w:type="dxa"/>
            <w:gridSpan w:val="2"/>
            <w:vAlign w:val="center"/>
          </w:tcPr>
          <w:p w14:paraId="638C450A" w14:textId="4CB5CAE8"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1287769.05</w:t>
            </w:r>
          </w:p>
        </w:tc>
        <w:tc>
          <w:tcPr>
            <w:tcW w:w="2126" w:type="dxa"/>
          </w:tcPr>
          <w:p w14:paraId="1741721E" w14:textId="10A6ECA5" w:rsidR="00FC32C6" w:rsidRPr="00124E7C" w:rsidRDefault="00FC32C6" w:rsidP="00FC32C6">
            <w:pPr>
              <w:widowControl w:val="0"/>
              <w:autoSpaceDE w:val="0"/>
              <w:autoSpaceDN w:val="0"/>
              <w:adjustRightInd w:val="0"/>
              <w:jc w:val="center"/>
              <w:rPr>
                <w:rFonts w:ascii="Times New Roman" w:hAnsi="Times New Roman"/>
                <w:sz w:val="28"/>
                <w:szCs w:val="28"/>
              </w:rPr>
            </w:pPr>
            <w:r w:rsidRPr="004F2F0D">
              <w:rPr>
                <w:rFonts w:ascii="Times New Roman" w:hAnsi="Times New Roman"/>
                <w:sz w:val="28"/>
                <w:szCs w:val="28"/>
              </w:rPr>
              <w:t>Аналитический</w:t>
            </w:r>
          </w:p>
        </w:tc>
        <w:tc>
          <w:tcPr>
            <w:tcW w:w="1985" w:type="dxa"/>
          </w:tcPr>
          <w:p w14:paraId="44C3A870" w14:textId="4476593D"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2121ABBA" w14:textId="08CDA254"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06AE7B5A" w14:textId="77777777" w:rsidTr="004B74C4">
        <w:trPr>
          <w:trHeight w:val="20"/>
        </w:trPr>
        <w:tc>
          <w:tcPr>
            <w:tcW w:w="1447" w:type="dxa"/>
            <w:vAlign w:val="center"/>
          </w:tcPr>
          <w:p w14:paraId="5F87B43C" w14:textId="33EBD438"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495</w:t>
            </w:r>
          </w:p>
        </w:tc>
        <w:tc>
          <w:tcPr>
            <w:tcW w:w="1275" w:type="dxa"/>
            <w:vAlign w:val="center"/>
          </w:tcPr>
          <w:p w14:paraId="741A502A" w14:textId="2325E856"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380652.84</w:t>
            </w:r>
          </w:p>
        </w:tc>
        <w:tc>
          <w:tcPr>
            <w:tcW w:w="1418" w:type="dxa"/>
            <w:gridSpan w:val="2"/>
            <w:vAlign w:val="center"/>
          </w:tcPr>
          <w:p w14:paraId="30824A74" w14:textId="703862AE"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1287770.28</w:t>
            </w:r>
          </w:p>
        </w:tc>
        <w:tc>
          <w:tcPr>
            <w:tcW w:w="2126" w:type="dxa"/>
          </w:tcPr>
          <w:p w14:paraId="116F0CE6" w14:textId="67B9105A" w:rsidR="00FC32C6" w:rsidRPr="00124E7C" w:rsidRDefault="00FC32C6" w:rsidP="00FC32C6">
            <w:pPr>
              <w:widowControl w:val="0"/>
              <w:autoSpaceDE w:val="0"/>
              <w:autoSpaceDN w:val="0"/>
              <w:adjustRightInd w:val="0"/>
              <w:jc w:val="center"/>
              <w:rPr>
                <w:rFonts w:ascii="Times New Roman" w:hAnsi="Times New Roman"/>
                <w:sz w:val="28"/>
                <w:szCs w:val="28"/>
              </w:rPr>
            </w:pPr>
            <w:r w:rsidRPr="004F2F0D">
              <w:rPr>
                <w:rFonts w:ascii="Times New Roman" w:hAnsi="Times New Roman"/>
                <w:sz w:val="28"/>
                <w:szCs w:val="28"/>
              </w:rPr>
              <w:t>Аналитический</w:t>
            </w:r>
          </w:p>
        </w:tc>
        <w:tc>
          <w:tcPr>
            <w:tcW w:w="1985" w:type="dxa"/>
          </w:tcPr>
          <w:p w14:paraId="6C4E9557" w14:textId="3FA95E4A"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1DC416E1" w14:textId="62D4F445"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3B501CC1" w14:textId="77777777" w:rsidTr="004B74C4">
        <w:trPr>
          <w:trHeight w:val="20"/>
        </w:trPr>
        <w:tc>
          <w:tcPr>
            <w:tcW w:w="1447" w:type="dxa"/>
            <w:vAlign w:val="center"/>
          </w:tcPr>
          <w:p w14:paraId="7B25EC2F" w14:textId="1F2FE21C"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496</w:t>
            </w:r>
          </w:p>
        </w:tc>
        <w:tc>
          <w:tcPr>
            <w:tcW w:w="1275" w:type="dxa"/>
            <w:vAlign w:val="center"/>
          </w:tcPr>
          <w:p w14:paraId="78E2D43C" w14:textId="691D996E"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380671.67</w:t>
            </w:r>
          </w:p>
        </w:tc>
        <w:tc>
          <w:tcPr>
            <w:tcW w:w="1418" w:type="dxa"/>
            <w:gridSpan w:val="2"/>
            <w:vAlign w:val="center"/>
          </w:tcPr>
          <w:p w14:paraId="30F50A18" w14:textId="5941A508"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1287771.45</w:t>
            </w:r>
          </w:p>
        </w:tc>
        <w:tc>
          <w:tcPr>
            <w:tcW w:w="2126" w:type="dxa"/>
          </w:tcPr>
          <w:p w14:paraId="4390FDC8" w14:textId="630EE854" w:rsidR="00FC32C6" w:rsidRPr="00124E7C" w:rsidRDefault="00FC32C6" w:rsidP="00FC32C6">
            <w:pPr>
              <w:widowControl w:val="0"/>
              <w:autoSpaceDE w:val="0"/>
              <w:autoSpaceDN w:val="0"/>
              <w:adjustRightInd w:val="0"/>
              <w:jc w:val="center"/>
              <w:rPr>
                <w:rFonts w:ascii="Times New Roman" w:hAnsi="Times New Roman"/>
                <w:sz w:val="28"/>
                <w:szCs w:val="28"/>
              </w:rPr>
            </w:pPr>
            <w:r w:rsidRPr="004F2F0D">
              <w:rPr>
                <w:rFonts w:ascii="Times New Roman" w:hAnsi="Times New Roman"/>
                <w:sz w:val="28"/>
                <w:szCs w:val="28"/>
              </w:rPr>
              <w:t>Аналитический</w:t>
            </w:r>
          </w:p>
        </w:tc>
        <w:tc>
          <w:tcPr>
            <w:tcW w:w="1985" w:type="dxa"/>
          </w:tcPr>
          <w:p w14:paraId="2C64AAF0" w14:textId="2948C3F7"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2CFE8564" w14:textId="5F8C75F9"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1AC029BE" w14:textId="77777777" w:rsidTr="004B74C4">
        <w:trPr>
          <w:trHeight w:val="20"/>
        </w:trPr>
        <w:tc>
          <w:tcPr>
            <w:tcW w:w="1447" w:type="dxa"/>
            <w:vAlign w:val="center"/>
          </w:tcPr>
          <w:p w14:paraId="52EB46E4" w14:textId="2BDD34C2"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497</w:t>
            </w:r>
          </w:p>
        </w:tc>
        <w:tc>
          <w:tcPr>
            <w:tcW w:w="1275" w:type="dxa"/>
            <w:vAlign w:val="center"/>
          </w:tcPr>
          <w:p w14:paraId="270B89AC" w14:textId="3C0940A5"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380672.18</w:t>
            </w:r>
          </w:p>
        </w:tc>
        <w:tc>
          <w:tcPr>
            <w:tcW w:w="1418" w:type="dxa"/>
            <w:gridSpan w:val="2"/>
            <w:vAlign w:val="center"/>
          </w:tcPr>
          <w:p w14:paraId="00AD5418" w14:textId="4265D9FE"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1287771.50</w:t>
            </w:r>
          </w:p>
        </w:tc>
        <w:tc>
          <w:tcPr>
            <w:tcW w:w="2126" w:type="dxa"/>
          </w:tcPr>
          <w:p w14:paraId="147FD092" w14:textId="1D35E73A" w:rsidR="00FC32C6" w:rsidRPr="00124E7C" w:rsidRDefault="00FC32C6" w:rsidP="00FC32C6">
            <w:pPr>
              <w:widowControl w:val="0"/>
              <w:autoSpaceDE w:val="0"/>
              <w:autoSpaceDN w:val="0"/>
              <w:adjustRightInd w:val="0"/>
              <w:jc w:val="center"/>
              <w:rPr>
                <w:rFonts w:ascii="Times New Roman" w:hAnsi="Times New Roman"/>
                <w:sz w:val="28"/>
                <w:szCs w:val="28"/>
              </w:rPr>
            </w:pPr>
            <w:r w:rsidRPr="004F2F0D">
              <w:rPr>
                <w:rFonts w:ascii="Times New Roman" w:hAnsi="Times New Roman"/>
                <w:sz w:val="28"/>
                <w:szCs w:val="28"/>
              </w:rPr>
              <w:t>Аналитический</w:t>
            </w:r>
          </w:p>
        </w:tc>
        <w:tc>
          <w:tcPr>
            <w:tcW w:w="1985" w:type="dxa"/>
          </w:tcPr>
          <w:p w14:paraId="06713F32" w14:textId="019C1CEC"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41920B16" w14:textId="672EFC9D"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53D2D955" w14:textId="77777777" w:rsidTr="004B74C4">
        <w:trPr>
          <w:trHeight w:val="20"/>
        </w:trPr>
        <w:tc>
          <w:tcPr>
            <w:tcW w:w="1447" w:type="dxa"/>
            <w:vAlign w:val="center"/>
          </w:tcPr>
          <w:p w14:paraId="037B950B" w14:textId="4689A0EC"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498</w:t>
            </w:r>
          </w:p>
        </w:tc>
        <w:tc>
          <w:tcPr>
            <w:tcW w:w="1275" w:type="dxa"/>
            <w:vAlign w:val="center"/>
          </w:tcPr>
          <w:p w14:paraId="37116C9C" w14:textId="7FC0626D"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380682.45</w:t>
            </w:r>
          </w:p>
        </w:tc>
        <w:tc>
          <w:tcPr>
            <w:tcW w:w="1418" w:type="dxa"/>
            <w:gridSpan w:val="2"/>
            <w:vAlign w:val="center"/>
          </w:tcPr>
          <w:p w14:paraId="32807D8E" w14:textId="4357031D"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1287772.45</w:t>
            </w:r>
          </w:p>
        </w:tc>
        <w:tc>
          <w:tcPr>
            <w:tcW w:w="2126" w:type="dxa"/>
          </w:tcPr>
          <w:p w14:paraId="065D851C" w14:textId="376AC82E" w:rsidR="00FC32C6" w:rsidRPr="00124E7C" w:rsidRDefault="00FC32C6" w:rsidP="00FC32C6">
            <w:pPr>
              <w:widowControl w:val="0"/>
              <w:autoSpaceDE w:val="0"/>
              <w:autoSpaceDN w:val="0"/>
              <w:adjustRightInd w:val="0"/>
              <w:jc w:val="center"/>
              <w:rPr>
                <w:rFonts w:ascii="Times New Roman" w:hAnsi="Times New Roman"/>
                <w:sz w:val="28"/>
                <w:szCs w:val="28"/>
              </w:rPr>
            </w:pPr>
            <w:r w:rsidRPr="004F2F0D">
              <w:rPr>
                <w:rFonts w:ascii="Times New Roman" w:hAnsi="Times New Roman"/>
                <w:sz w:val="28"/>
                <w:szCs w:val="28"/>
              </w:rPr>
              <w:t>Аналитический</w:t>
            </w:r>
          </w:p>
        </w:tc>
        <w:tc>
          <w:tcPr>
            <w:tcW w:w="1985" w:type="dxa"/>
          </w:tcPr>
          <w:p w14:paraId="4CC83274" w14:textId="0723C8B9"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37445738" w14:textId="6B77CE03"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5AA76AC3" w14:textId="77777777" w:rsidTr="004B74C4">
        <w:trPr>
          <w:trHeight w:val="20"/>
        </w:trPr>
        <w:tc>
          <w:tcPr>
            <w:tcW w:w="1447" w:type="dxa"/>
            <w:vAlign w:val="center"/>
          </w:tcPr>
          <w:p w14:paraId="20B73DE4" w14:textId="585FCD42"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475</w:t>
            </w:r>
          </w:p>
        </w:tc>
        <w:tc>
          <w:tcPr>
            <w:tcW w:w="1275" w:type="dxa"/>
            <w:vAlign w:val="center"/>
          </w:tcPr>
          <w:p w14:paraId="30CE261A" w14:textId="67914D9B"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380719.01</w:t>
            </w:r>
          </w:p>
        </w:tc>
        <w:tc>
          <w:tcPr>
            <w:tcW w:w="1418" w:type="dxa"/>
            <w:gridSpan w:val="2"/>
            <w:vAlign w:val="center"/>
          </w:tcPr>
          <w:p w14:paraId="6F9877DA" w14:textId="60B48731"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1287775.84</w:t>
            </w:r>
          </w:p>
        </w:tc>
        <w:tc>
          <w:tcPr>
            <w:tcW w:w="2126" w:type="dxa"/>
          </w:tcPr>
          <w:p w14:paraId="473AE02E" w14:textId="7012401E" w:rsidR="00FC32C6" w:rsidRPr="00124E7C" w:rsidRDefault="00FC32C6" w:rsidP="00FC32C6">
            <w:pPr>
              <w:widowControl w:val="0"/>
              <w:autoSpaceDE w:val="0"/>
              <w:autoSpaceDN w:val="0"/>
              <w:adjustRightInd w:val="0"/>
              <w:jc w:val="center"/>
              <w:rPr>
                <w:rFonts w:ascii="Times New Roman" w:hAnsi="Times New Roman"/>
                <w:sz w:val="28"/>
                <w:szCs w:val="28"/>
              </w:rPr>
            </w:pPr>
            <w:r w:rsidRPr="004F2F0D">
              <w:rPr>
                <w:rFonts w:ascii="Times New Roman" w:hAnsi="Times New Roman"/>
                <w:sz w:val="28"/>
                <w:szCs w:val="28"/>
              </w:rPr>
              <w:t>Аналитический</w:t>
            </w:r>
          </w:p>
        </w:tc>
        <w:tc>
          <w:tcPr>
            <w:tcW w:w="1985" w:type="dxa"/>
          </w:tcPr>
          <w:p w14:paraId="38B71376" w14:textId="388F98E0"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62726C08" w14:textId="374C1906"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B2B4D" w:rsidRPr="00124E7C" w14:paraId="0C32FC05" w14:textId="77777777" w:rsidTr="004B74C4">
        <w:trPr>
          <w:trHeight w:val="20"/>
        </w:trPr>
        <w:tc>
          <w:tcPr>
            <w:tcW w:w="9952" w:type="dxa"/>
            <w:gridSpan w:val="7"/>
            <w:vAlign w:val="center"/>
          </w:tcPr>
          <w:p w14:paraId="21927F86" w14:textId="7233ECAC" w:rsidR="00FB2B4D" w:rsidRPr="007F03F1" w:rsidRDefault="00FB2B4D" w:rsidP="007F03F1">
            <w:pPr>
              <w:widowControl w:val="0"/>
              <w:ind w:left="-113" w:right="-113"/>
              <w:jc w:val="center"/>
              <w:rPr>
                <w:rFonts w:ascii="Times New Roman" w:hAnsi="Times New Roman"/>
                <w:color w:val="000000"/>
                <w:sz w:val="28"/>
              </w:rPr>
            </w:pPr>
          </w:p>
        </w:tc>
      </w:tr>
      <w:tr w:rsidR="00FC32C6" w:rsidRPr="00124E7C" w14:paraId="19F57E20" w14:textId="77777777" w:rsidTr="004B74C4">
        <w:trPr>
          <w:trHeight w:val="20"/>
        </w:trPr>
        <w:tc>
          <w:tcPr>
            <w:tcW w:w="1447" w:type="dxa"/>
            <w:vAlign w:val="center"/>
          </w:tcPr>
          <w:p w14:paraId="1308612C" w14:textId="23FCFE5A"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499</w:t>
            </w:r>
          </w:p>
        </w:tc>
        <w:tc>
          <w:tcPr>
            <w:tcW w:w="1275" w:type="dxa"/>
            <w:vAlign w:val="center"/>
          </w:tcPr>
          <w:p w14:paraId="43847E0C" w14:textId="61FFE63B"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380546.89</w:t>
            </w:r>
          </w:p>
        </w:tc>
        <w:tc>
          <w:tcPr>
            <w:tcW w:w="1418" w:type="dxa"/>
            <w:gridSpan w:val="2"/>
            <w:vAlign w:val="center"/>
          </w:tcPr>
          <w:p w14:paraId="4CE45A84" w14:textId="279B5CB1"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1287346.42</w:t>
            </w:r>
          </w:p>
        </w:tc>
        <w:tc>
          <w:tcPr>
            <w:tcW w:w="2126" w:type="dxa"/>
          </w:tcPr>
          <w:p w14:paraId="6F7150B8" w14:textId="410D8F92" w:rsidR="00FC32C6" w:rsidRPr="00124E7C" w:rsidRDefault="00FC32C6" w:rsidP="00FC32C6">
            <w:pPr>
              <w:widowControl w:val="0"/>
              <w:autoSpaceDE w:val="0"/>
              <w:autoSpaceDN w:val="0"/>
              <w:adjustRightInd w:val="0"/>
              <w:jc w:val="center"/>
              <w:rPr>
                <w:rFonts w:ascii="Times New Roman" w:hAnsi="Times New Roman"/>
                <w:sz w:val="28"/>
                <w:szCs w:val="28"/>
              </w:rPr>
            </w:pPr>
            <w:r w:rsidRPr="00011C17">
              <w:rPr>
                <w:rFonts w:ascii="Times New Roman" w:hAnsi="Times New Roman"/>
                <w:sz w:val="28"/>
                <w:szCs w:val="28"/>
              </w:rPr>
              <w:t>Аналитический</w:t>
            </w:r>
          </w:p>
        </w:tc>
        <w:tc>
          <w:tcPr>
            <w:tcW w:w="1985" w:type="dxa"/>
          </w:tcPr>
          <w:p w14:paraId="693289B8" w14:textId="2F5DA51A"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52DA40D1" w14:textId="1AA254A3"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2C03D065" w14:textId="77777777" w:rsidTr="004B74C4">
        <w:trPr>
          <w:trHeight w:val="20"/>
        </w:trPr>
        <w:tc>
          <w:tcPr>
            <w:tcW w:w="1447" w:type="dxa"/>
            <w:vAlign w:val="center"/>
          </w:tcPr>
          <w:p w14:paraId="119BFF73" w14:textId="3E5C8BB6"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500</w:t>
            </w:r>
          </w:p>
        </w:tc>
        <w:tc>
          <w:tcPr>
            <w:tcW w:w="1275" w:type="dxa"/>
            <w:vAlign w:val="center"/>
          </w:tcPr>
          <w:p w14:paraId="28A3AA02" w14:textId="6A0BE12B"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380540.27</w:t>
            </w:r>
          </w:p>
        </w:tc>
        <w:tc>
          <w:tcPr>
            <w:tcW w:w="1418" w:type="dxa"/>
            <w:gridSpan w:val="2"/>
            <w:vAlign w:val="center"/>
          </w:tcPr>
          <w:p w14:paraId="29BDD04A" w14:textId="37B8D143"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1287368.06</w:t>
            </w:r>
          </w:p>
        </w:tc>
        <w:tc>
          <w:tcPr>
            <w:tcW w:w="2126" w:type="dxa"/>
          </w:tcPr>
          <w:p w14:paraId="71EC7E3F" w14:textId="65F3BEA8" w:rsidR="00FC32C6" w:rsidRPr="00124E7C" w:rsidRDefault="00FC32C6" w:rsidP="00FC32C6">
            <w:pPr>
              <w:widowControl w:val="0"/>
              <w:autoSpaceDE w:val="0"/>
              <w:autoSpaceDN w:val="0"/>
              <w:adjustRightInd w:val="0"/>
              <w:jc w:val="center"/>
              <w:rPr>
                <w:rFonts w:ascii="Times New Roman" w:hAnsi="Times New Roman"/>
                <w:sz w:val="28"/>
                <w:szCs w:val="28"/>
              </w:rPr>
            </w:pPr>
            <w:r w:rsidRPr="00011C17">
              <w:rPr>
                <w:rFonts w:ascii="Times New Roman" w:hAnsi="Times New Roman"/>
                <w:sz w:val="28"/>
                <w:szCs w:val="28"/>
              </w:rPr>
              <w:t>Аналитический</w:t>
            </w:r>
          </w:p>
        </w:tc>
        <w:tc>
          <w:tcPr>
            <w:tcW w:w="1985" w:type="dxa"/>
          </w:tcPr>
          <w:p w14:paraId="18B42F26" w14:textId="5815D243"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53818CCF" w14:textId="2A74583E"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7BCA5B1A" w14:textId="77777777" w:rsidTr="004B74C4">
        <w:trPr>
          <w:trHeight w:val="20"/>
        </w:trPr>
        <w:tc>
          <w:tcPr>
            <w:tcW w:w="1447" w:type="dxa"/>
            <w:vAlign w:val="center"/>
          </w:tcPr>
          <w:p w14:paraId="31A7E158" w14:textId="77A5FA66"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501</w:t>
            </w:r>
          </w:p>
        </w:tc>
        <w:tc>
          <w:tcPr>
            <w:tcW w:w="1275" w:type="dxa"/>
            <w:vAlign w:val="center"/>
          </w:tcPr>
          <w:p w14:paraId="107CC40A" w14:textId="28B77D7C"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380533.25</w:t>
            </w:r>
          </w:p>
        </w:tc>
        <w:tc>
          <w:tcPr>
            <w:tcW w:w="1418" w:type="dxa"/>
            <w:gridSpan w:val="2"/>
            <w:vAlign w:val="center"/>
          </w:tcPr>
          <w:p w14:paraId="1D7969A9" w14:textId="4D6B4922"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1287392.05</w:t>
            </w:r>
          </w:p>
        </w:tc>
        <w:tc>
          <w:tcPr>
            <w:tcW w:w="2126" w:type="dxa"/>
          </w:tcPr>
          <w:p w14:paraId="55D72A72" w14:textId="638D7EE0" w:rsidR="00FC32C6" w:rsidRPr="00124E7C" w:rsidRDefault="00FC32C6" w:rsidP="00FC32C6">
            <w:pPr>
              <w:widowControl w:val="0"/>
              <w:autoSpaceDE w:val="0"/>
              <w:autoSpaceDN w:val="0"/>
              <w:adjustRightInd w:val="0"/>
              <w:jc w:val="center"/>
              <w:rPr>
                <w:rFonts w:ascii="Times New Roman" w:hAnsi="Times New Roman"/>
                <w:sz w:val="28"/>
                <w:szCs w:val="28"/>
              </w:rPr>
            </w:pPr>
            <w:r w:rsidRPr="00011C17">
              <w:rPr>
                <w:rFonts w:ascii="Times New Roman" w:hAnsi="Times New Roman"/>
                <w:sz w:val="28"/>
                <w:szCs w:val="28"/>
              </w:rPr>
              <w:t>Аналитический</w:t>
            </w:r>
          </w:p>
        </w:tc>
        <w:tc>
          <w:tcPr>
            <w:tcW w:w="1985" w:type="dxa"/>
          </w:tcPr>
          <w:p w14:paraId="3A843E24" w14:textId="4F0602BD"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7E50C60A" w14:textId="70C715CD"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6E694470" w14:textId="77777777" w:rsidTr="004B74C4">
        <w:trPr>
          <w:trHeight w:val="20"/>
        </w:trPr>
        <w:tc>
          <w:tcPr>
            <w:tcW w:w="1447" w:type="dxa"/>
            <w:vAlign w:val="center"/>
          </w:tcPr>
          <w:p w14:paraId="6E42269F" w14:textId="1289233D"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502</w:t>
            </w:r>
          </w:p>
        </w:tc>
        <w:tc>
          <w:tcPr>
            <w:tcW w:w="1275" w:type="dxa"/>
            <w:vAlign w:val="center"/>
          </w:tcPr>
          <w:p w14:paraId="7AD08CFB" w14:textId="1BB25BAC"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380516.65</w:t>
            </w:r>
          </w:p>
        </w:tc>
        <w:tc>
          <w:tcPr>
            <w:tcW w:w="1418" w:type="dxa"/>
            <w:gridSpan w:val="2"/>
            <w:vAlign w:val="center"/>
          </w:tcPr>
          <w:p w14:paraId="2DBD76B1" w14:textId="7F967452"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1287444.98</w:t>
            </w:r>
          </w:p>
        </w:tc>
        <w:tc>
          <w:tcPr>
            <w:tcW w:w="2126" w:type="dxa"/>
          </w:tcPr>
          <w:p w14:paraId="587F215E" w14:textId="00C6BE99" w:rsidR="00FC32C6" w:rsidRPr="00124E7C" w:rsidRDefault="00FC32C6" w:rsidP="00FC32C6">
            <w:pPr>
              <w:widowControl w:val="0"/>
              <w:autoSpaceDE w:val="0"/>
              <w:autoSpaceDN w:val="0"/>
              <w:adjustRightInd w:val="0"/>
              <w:jc w:val="center"/>
              <w:rPr>
                <w:rFonts w:ascii="Times New Roman" w:hAnsi="Times New Roman"/>
                <w:sz w:val="28"/>
                <w:szCs w:val="28"/>
              </w:rPr>
            </w:pPr>
            <w:r w:rsidRPr="00011C17">
              <w:rPr>
                <w:rFonts w:ascii="Times New Roman" w:hAnsi="Times New Roman"/>
                <w:sz w:val="28"/>
                <w:szCs w:val="28"/>
              </w:rPr>
              <w:t>Аналитический</w:t>
            </w:r>
          </w:p>
        </w:tc>
        <w:tc>
          <w:tcPr>
            <w:tcW w:w="1985" w:type="dxa"/>
          </w:tcPr>
          <w:p w14:paraId="202FEE6A" w14:textId="1118F3CB"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69DA151F" w14:textId="789F2D10"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2F75FC9B" w14:textId="77777777" w:rsidTr="004B74C4">
        <w:trPr>
          <w:trHeight w:val="20"/>
        </w:trPr>
        <w:tc>
          <w:tcPr>
            <w:tcW w:w="1447" w:type="dxa"/>
            <w:vAlign w:val="center"/>
          </w:tcPr>
          <w:p w14:paraId="4F8F08F1" w14:textId="7F73ACCF"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503</w:t>
            </w:r>
          </w:p>
        </w:tc>
        <w:tc>
          <w:tcPr>
            <w:tcW w:w="1275" w:type="dxa"/>
            <w:vAlign w:val="center"/>
          </w:tcPr>
          <w:p w14:paraId="3D56F365" w14:textId="4F0AB9B6"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380518.57</w:t>
            </w:r>
          </w:p>
        </w:tc>
        <w:tc>
          <w:tcPr>
            <w:tcW w:w="1418" w:type="dxa"/>
            <w:gridSpan w:val="2"/>
            <w:vAlign w:val="center"/>
          </w:tcPr>
          <w:p w14:paraId="4BC44E78" w14:textId="71C6057D"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1287445.55</w:t>
            </w:r>
          </w:p>
        </w:tc>
        <w:tc>
          <w:tcPr>
            <w:tcW w:w="2126" w:type="dxa"/>
          </w:tcPr>
          <w:p w14:paraId="45033732" w14:textId="56EA76A2" w:rsidR="00FC32C6" w:rsidRPr="00124E7C" w:rsidRDefault="00FC32C6" w:rsidP="00FC32C6">
            <w:pPr>
              <w:widowControl w:val="0"/>
              <w:autoSpaceDE w:val="0"/>
              <w:autoSpaceDN w:val="0"/>
              <w:adjustRightInd w:val="0"/>
              <w:jc w:val="center"/>
              <w:rPr>
                <w:rFonts w:ascii="Times New Roman" w:hAnsi="Times New Roman"/>
                <w:sz w:val="28"/>
                <w:szCs w:val="28"/>
              </w:rPr>
            </w:pPr>
            <w:r w:rsidRPr="00011C17">
              <w:rPr>
                <w:rFonts w:ascii="Times New Roman" w:hAnsi="Times New Roman"/>
                <w:sz w:val="28"/>
                <w:szCs w:val="28"/>
              </w:rPr>
              <w:t>Аналитический</w:t>
            </w:r>
          </w:p>
        </w:tc>
        <w:tc>
          <w:tcPr>
            <w:tcW w:w="1985" w:type="dxa"/>
          </w:tcPr>
          <w:p w14:paraId="27695EB2" w14:textId="05C4A578"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10628ADD" w14:textId="6848B862"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0875594D" w14:textId="77777777" w:rsidTr="004B74C4">
        <w:trPr>
          <w:trHeight w:val="20"/>
        </w:trPr>
        <w:tc>
          <w:tcPr>
            <w:tcW w:w="1447" w:type="dxa"/>
            <w:vAlign w:val="center"/>
          </w:tcPr>
          <w:p w14:paraId="4C478B3C" w14:textId="695F39D2"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504</w:t>
            </w:r>
          </w:p>
        </w:tc>
        <w:tc>
          <w:tcPr>
            <w:tcW w:w="1275" w:type="dxa"/>
            <w:vAlign w:val="center"/>
          </w:tcPr>
          <w:p w14:paraId="6FB5634C" w14:textId="22E4B87A"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380510.57</w:t>
            </w:r>
          </w:p>
        </w:tc>
        <w:tc>
          <w:tcPr>
            <w:tcW w:w="1418" w:type="dxa"/>
            <w:gridSpan w:val="2"/>
            <w:vAlign w:val="center"/>
          </w:tcPr>
          <w:p w14:paraId="1CAF4708" w14:textId="17FB6C35"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1287471.80</w:t>
            </w:r>
          </w:p>
        </w:tc>
        <w:tc>
          <w:tcPr>
            <w:tcW w:w="2126" w:type="dxa"/>
          </w:tcPr>
          <w:p w14:paraId="0B44D174" w14:textId="5D5EC98A" w:rsidR="00FC32C6" w:rsidRPr="00124E7C" w:rsidRDefault="00FC32C6" w:rsidP="00FC32C6">
            <w:pPr>
              <w:widowControl w:val="0"/>
              <w:autoSpaceDE w:val="0"/>
              <w:autoSpaceDN w:val="0"/>
              <w:adjustRightInd w:val="0"/>
              <w:jc w:val="center"/>
              <w:rPr>
                <w:rFonts w:ascii="Times New Roman" w:hAnsi="Times New Roman"/>
                <w:sz w:val="28"/>
                <w:szCs w:val="28"/>
              </w:rPr>
            </w:pPr>
            <w:r w:rsidRPr="00011C17">
              <w:rPr>
                <w:rFonts w:ascii="Times New Roman" w:hAnsi="Times New Roman"/>
                <w:sz w:val="28"/>
                <w:szCs w:val="28"/>
              </w:rPr>
              <w:t>Аналитический</w:t>
            </w:r>
          </w:p>
        </w:tc>
        <w:tc>
          <w:tcPr>
            <w:tcW w:w="1985" w:type="dxa"/>
          </w:tcPr>
          <w:p w14:paraId="6A2416EB" w14:textId="52DBAA6B"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05903607" w14:textId="662AFD00"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2A84EE40" w14:textId="77777777" w:rsidTr="004B74C4">
        <w:trPr>
          <w:trHeight w:val="20"/>
        </w:trPr>
        <w:tc>
          <w:tcPr>
            <w:tcW w:w="1447" w:type="dxa"/>
            <w:vAlign w:val="center"/>
          </w:tcPr>
          <w:p w14:paraId="41A55C96" w14:textId="0A1E4C5C"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505</w:t>
            </w:r>
          </w:p>
        </w:tc>
        <w:tc>
          <w:tcPr>
            <w:tcW w:w="1275" w:type="dxa"/>
            <w:vAlign w:val="center"/>
          </w:tcPr>
          <w:p w14:paraId="7FDDC353" w14:textId="640DF8E4"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380481.45</w:t>
            </w:r>
          </w:p>
        </w:tc>
        <w:tc>
          <w:tcPr>
            <w:tcW w:w="1418" w:type="dxa"/>
            <w:gridSpan w:val="2"/>
            <w:vAlign w:val="center"/>
          </w:tcPr>
          <w:p w14:paraId="799B4960" w14:textId="609A12FC"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1287463.47</w:t>
            </w:r>
          </w:p>
        </w:tc>
        <w:tc>
          <w:tcPr>
            <w:tcW w:w="2126" w:type="dxa"/>
          </w:tcPr>
          <w:p w14:paraId="555ADC63" w14:textId="3151FD18" w:rsidR="00FC32C6" w:rsidRPr="00124E7C" w:rsidRDefault="00FC32C6" w:rsidP="00FC32C6">
            <w:pPr>
              <w:widowControl w:val="0"/>
              <w:autoSpaceDE w:val="0"/>
              <w:autoSpaceDN w:val="0"/>
              <w:adjustRightInd w:val="0"/>
              <w:jc w:val="center"/>
              <w:rPr>
                <w:rFonts w:ascii="Times New Roman" w:hAnsi="Times New Roman"/>
                <w:sz w:val="28"/>
                <w:szCs w:val="28"/>
              </w:rPr>
            </w:pPr>
            <w:r w:rsidRPr="00011C17">
              <w:rPr>
                <w:rFonts w:ascii="Times New Roman" w:hAnsi="Times New Roman"/>
                <w:sz w:val="28"/>
                <w:szCs w:val="28"/>
              </w:rPr>
              <w:t>Аналитический</w:t>
            </w:r>
          </w:p>
        </w:tc>
        <w:tc>
          <w:tcPr>
            <w:tcW w:w="1985" w:type="dxa"/>
          </w:tcPr>
          <w:p w14:paraId="19C5AD31" w14:textId="50016238"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4F91E181" w14:textId="0F95D214"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4BAE354B" w14:textId="77777777" w:rsidTr="004B74C4">
        <w:trPr>
          <w:trHeight w:val="20"/>
        </w:trPr>
        <w:tc>
          <w:tcPr>
            <w:tcW w:w="1447" w:type="dxa"/>
            <w:vAlign w:val="center"/>
          </w:tcPr>
          <w:p w14:paraId="4D9E5A0F" w14:textId="088A160F"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506</w:t>
            </w:r>
          </w:p>
        </w:tc>
        <w:tc>
          <w:tcPr>
            <w:tcW w:w="1275" w:type="dxa"/>
            <w:vAlign w:val="center"/>
          </w:tcPr>
          <w:p w14:paraId="4EF1BF73" w14:textId="39A09559"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380482.20</w:t>
            </w:r>
          </w:p>
        </w:tc>
        <w:tc>
          <w:tcPr>
            <w:tcW w:w="1418" w:type="dxa"/>
            <w:gridSpan w:val="2"/>
            <w:vAlign w:val="center"/>
          </w:tcPr>
          <w:p w14:paraId="2B4A7BFD" w14:textId="4B09E1FB"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1287461.32</w:t>
            </w:r>
          </w:p>
        </w:tc>
        <w:tc>
          <w:tcPr>
            <w:tcW w:w="2126" w:type="dxa"/>
          </w:tcPr>
          <w:p w14:paraId="63837140" w14:textId="65EE0615" w:rsidR="00FC32C6" w:rsidRPr="00124E7C" w:rsidRDefault="00FC32C6" w:rsidP="00FC32C6">
            <w:pPr>
              <w:widowControl w:val="0"/>
              <w:autoSpaceDE w:val="0"/>
              <w:autoSpaceDN w:val="0"/>
              <w:adjustRightInd w:val="0"/>
              <w:jc w:val="center"/>
              <w:rPr>
                <w:rFonts w:ascii="Times New Roman" w:hAnsi="Times New Roman"/>
                <w:sz w:val="28"/>
                <w:szCs w:val="28"/>
              </w:rPr>
            </w:pPr>
            <w:r w:rsidRPr="00011C17">
              <w:rPr>
                <w:rFonts w:ascii="Times New Roman" w:hAnsi="Times New Roman"/>
                <w:sz w:val="28"/>
                <w:szCs w:val="28"/>
              </w:rPr>
              <w:t>Аналитический</w:t>
            </w:r>
          </w:p>
        </w:tc>
        <w:tc>
          <w:tcPr>
            <w:tcW w:w="1985" w:type="dxa"/>
          </w:tcPr>
          <w:p w14:paraId="449C8402" w14:textId="0DA8D22A"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43811FD0" w14:textId="491C0353"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04B02D57" w14:textId="77777777" w:rsidTr="004B74C4">
        <w:trPr>
          <w:trHeight w:val="20"/>
        </w:trPr>
        <w:tc>
          <w:tcPr>
            <w:tcW w:w="1447" w:type="dxa"/>
            <w:vAlign w:val="center"/>
          </w:tcPr>
          <w:p w14:paraId="1EEFAAAE" w14:textId="0EC63D89"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507</w:t>
            </w:r>
          </w:p>
        </w:tc>
        <w:tc>
          <w:tcPr>
            <w:tcW w:w="1275" w:type="dxa"/>
            <w:vAlign w:val="center"/>
          </w:tcPr>
          <w:p w14:paraId="6B73A934" w14:textId="5ECFDD14"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380443.02</w:t>
            </w:r>
          </w:p>
        </w:tc>
        <w:tc>
          <w:tcPr>
            <w:tcW w:w="1418" w:type="dxa"/>
            <w:gridSpan w:val="2"/>
            <w:vAlign w:val="center"/>
          </w:tcPr>
          <w:p w14:paraId="4F2F217B" w14:textId="192620C7"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1287449.23</w:t>
            </w:r>
          </w:p>
        </w:tc>
        <w:tc>
          <w:tcPr>
            <w:tcW w:w="2126" w:type="dxa"/>
          </w:tcPr>
          <w:p w14:paraId="5E24539C" w14:textId="11436AC7" w:rsidR="00FC32C6" w:rsidRPr="00124E7C" w:rsidRDefault="00FC32C6" w:rsidP="00FC32C6">
            <w:pPr>
              <w:widowControl w:val="0"/>
              <w:autoSpaceDE w:val="0"/>
              <w:autoSpaceDN w:val="0"/>
              <w:adjustRightInd w:val="0"/>
              <w:jc w:val="center"/>
              <w:rPr>
                <w:rFonts w:ascii="Times New Roman" w:hAnsi="Times New Roman"/>
                <w:sz w:val="28"/>
                <w:szCs w:val="28"/>
              </w:rPr>
            </w:pPr>
            <w:r w:rsidRPr="00011C17">
              <w:rPr>
                <w:rFonts w:ascii="Times New Roman" w:hAnsi="Times New Roman"/>
                <w:sz w:val="28"/>
                <w:szCs w:val="28"/>
              </w:rPr>
              <w:t>Аналитический</w:t>
            </w:r>
          </w:p>
        </w:tc>
        <w:tc>
          <w:tcPr>
            <w:tcW w:w="1985" w:type="dxa"/>
          </w:tcPr>
          <w:p w14:paraId="32A85F0A" w14:textId="4C6E7093"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0052D489" w14:textId="3FE9123D"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2B643033" w14:textId="77777777" w:rsidTr="004B74C4">
        <w:trPr>
          <w:trHeight w:val="20"/>
        </w:trPr>
        <w:tc>
          <w:tcPr>
            <w:tcW w:w="1447" w:type="dxa"/>
            <w:vAlign w:val="center"/>
          </w:tcPr>
          <w:p w14:paraId="54ACBEE7" w14:textId="111183E7"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508</w:t>
            </w:r>
          </w:p>
        </w:tc>
        <w:tc>
          <w:tcPr>
            <w:tcW w:w="1275" w:type="dxa"/>
            <w:vAlign w:val="center"/>
          </w:tcPr>
          <w:p w14:paraId="02247E6F" w14:textId="11A6E96E"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380418.03</w:t>
            </w:r>
          </w:p>
        </w:tc>
        <w:tc>
          <w:tcPr>
            <w:tcW w:w="1418" w:type="dxa"/>
            <w:gridSpan w:val="2"/>
            <w:vAlign w:val="center"/>
          </w:tcPr>
          <w:p w14:paraId="4D132BFC" w14:textId="35D50918"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1287441.52</w:t>
            </w:r>
          </w:p>
        </w:tc>
        <w:tc>
          <w:tcPr>
            <w:tcW w:w="2126" w:type="dxa"/>
          </w:tcPr>
          <w:p w14:paraId="738B3D36" w14:textId="35DDBBF5" w:rsidR="00FC32C6" w:rsidRPr="00124E7C" w:rsidRDefault="00FC32C6" w:rsidP="00FC32C6">
            <w:pPr>
              <w:widowControl w:val="0"/>
              <w:autoSpaceDE w:val="0"/>
              <w:autoSpaceDN w:val="0"/>
              <w:adjustRightInd w:val="0"/>
              <w:jc w:val="center"/>
              <w:rPr>
                <w:rFonts w:ascii="Times New Roman" w:hAnsi="Times New Roman"/>
                <w:sz w:val="28"/>
                <w:szCs w:val="28"/>
              </w:rPr>
            </w:pPr>
            <w:r w:rsidRPr="00011C17">
              <w:rPr>
                <w:rFonts w:ascii="Times New Roman" w:hAnsi="Times New Roman"/>
                <w:sz w:val="28"/>
                <w:szCs w:val="28"/>
              </w:rPr>
              <w:t>Аналитический</w:t>
            </w:r>
          </w:p>
        </w:tc>
        <w:tc>
          <w:tcPr>
            <w:tcW w:w="1985" w:type="dxa"/>
          </w:tcPr>
          <w:p w14:paraId="3FB82938" w14:textId="3E62D6A5"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171212B4" w14:textId="7455B5EB"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6785C852" w14:textId="77777777" w:rsidTr="004B74C4">
        <w:trPr>
          <w:trHeight w:val="20"/>
        </w:trPr>
        <w:tc>
          <w:tcPr>
            <w:tcW w:w="1447" w:type="dxa"/>
            <w:vAlign w:val="center"/>
          </w:tcPr>
          <w:p w14:paraId="3F741966" w14:textId="2363E0F6"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509</w:t>
            </w:r>
          </w:p>
        </w:tc>
        <w:tc>
          <w:tcPr>
            <w:tcW w:w="1275" w:type="dxa"/>
            <w:vAlign w:val="center"/>
          </w:tcPr>
          <w:p w14:paraId="63FF3C3D" w14:textId="7ECC2F74"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380362.64</w:t>
            </w:r>
          </w:p>
        </w:tc>
        <w:tc>
          <w:tcPr>
            <w:tcW w:w="1418" w:type="dxa"/>
            <w:gridSpan w:val="2"/>
            <w:vAlign w:val="center"/>
          </w:tcPr>
          <w:p w14:paraId="51B6D65D" w14:textId="56741A20"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1287425.01</w:t>
            </w:r>
          </w:p>
        </w:tc>
        <w:tc>
          <w:tcPr>
            <w:tcW w:w="2126" w:type="dxa"/>
          </w:tcPr>
          <w:p w14:paraId="6E4A7E55" w14:textId="5BCF0677" w:rsidR="00FC32C6" w:rsidRPr="00124E7C" w:rsidRDefault="00FC32C6" w:rsidP="00FC32C6">
            <w:pPr>
              <w:widowControl w:val="0"/>
              <w:autoSpaceDE w:val="0"/>
              <w:autoSpaceDN w:val="0"/>
              <w:adjustRightInd w:val="0"/>
              <w:jc w:val="center"/>
              <w:rPr>
                <w:rFonts w:ascii="Times New Roman" w:hAnsi="Times New Roman"/>
                <w:sz w:val="28"/>
                <w:szCs w:val="28"/>
              </w:rPr>
            </w:pPr>
            <w:r w:rsidRPr="00011C17">
              <w:rPr>
                <w:rFonts w:ascii="Times New Roman" w:hAnsi="Times New Roman"/>
                <w:sz w:val="28"/>
                <w:szCs w:val="28"/>
              </w:rPr>
              <w:t>Аналитический</w:t>
            </w:r>
          </w:p>
        </w:tc>
        <w:tc>
          <w:tcPr>
            <w:tcW w:w="1985" w:type="dxa"/>
          </w:tcPr>
          <w:p w14:paraId="3ADD66D5" w14:textId="2A26ECBA"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5ABEDF35" w14:textId="1AD84697"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56E90444" w14:textId="77777777" w:rsidTr="004B74C4">
        <w:trPr>
          <w:trHeight w:val="20"/>
        </w:trPr>
        <w:tc>
          <w:tcPr>
            <w:tcW w:w="1447" w:type="dxa"/>
            <w:vAlign w:val="center"/>
          </w:tcPr>
          <w:p w14:paraId="4F4F8E88" w14:textId="0E45F78F"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510</w:t>
            </w:r>
          </w:p>
        </w:tc>
        <w:tc>
          <w:tcPr>
            <w:tcW w:w="1275" w:type="dxa"/>
            <w:vAlign w:val="center"/>
          </w:tcPr>
          <w:p w14:paraId="3A1BDD4F" w14:textId="2EF7B926"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380343.96</w:t>
            </w:r>
          </w:p>
        </w:tc>
        <w:tc>
          <w:tcPr>
            <w:tcW w:w="1418" w:type="dxa"/>
            <w:gridSpan w:val="2"/>
            <w:vAlign w:val="center"/>
          </w:tcPr>
          <w:p w14:paraId="5A05FABC" w14:textId="7882FAAF"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1287419.19</w:t>
            </w:r>
          </w:p>
        </w:tc>
        <w:tc>
          <w:tcPr>
            <w:tcW w:w="2126" w:type="dxa"/>
          </w:tcPr>
          <w:p w14:paraId="3270F2BD" w14:textId="091BA9E2" w:rsidR="00FC32C6" w:rsidRPr="00124E7C" w:rsidRDefault="00FC32C6" w:rsidP="00FC32C6">
            <w:pPr>
              <w:widowControl w:val="0"/>
              <w:autoSpaceDE w:val="0"/>
              <w:autoSpaceDN w:val="0"/>
              <w:adjustRightInd w:val="0"/>
              <w:jc w:val="center"/>
              <w:rPr>
                <w:rFonts w:ascii="Times New Roman" w:hAnsi="Times New Roman"/>
                <w:sz w:val="28"/>
                <w:szCs w:val="28"/>
              </w:rPr>
            </w:pPr>
            <w:r w:rsidRPr="002A6F6A">
              <w:rPr>
                <w:rFonts w:ascii="Times New Roman" w:hAnsi="Times New Roman"/>
                <w:sz w:val="28"/>
                <w:szCs w:val="28"/>
              </w:rPr>
              <w:t>Аналитический</w:t>
            </w:r>
          </w:p>
        </w:tc>
        <w:tc>
          <w:tcPr>
            <w:tcW w:w="1985" w:type="dxa"/>
          </w:tcPr>
          <w:p w14:paraId="321CFA7A" w14:textId="6871C522"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1CC1EE8B" w14:textId="381A328A"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50981098" w14:textId="77777777" w:rsidTr="004B74C4">
        <w:trPr>
          <w:trHeight w:val="20"/>
        </w:trPr>
        <w:tc>
          <w:tcPr>
            <w:tcW w:w="1447" w:type="dxa"/>
            <w:vAlign w:val="center"/>
          </w:tcPr>
          <w:p w14:paraId="22BE42BB" w14:textId="22D29CD6"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511</w:t>
            </w:r>
          </w:p>
        </w:tc>
        <w:tc>
          <w:tcPr>
            <w:tcW w:w="1275" w:type="dxa"/>
            <w:vAlign w:val="center"/>
          </w:tcPr>
          <w:p w14:paraId="7812D220" w14:textId="5833621C"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380349.72</w:t>
            </w:r>
          </w:p>
        </w:tc>
        <w:tc>
          <w:tcPr>
            <w:tcW w:w="1418" w:type="dxa"/>
            <w:gridSpan w:val="2"/>
            <w:vAlign w:val="center"/>
          </w:tcPr>
          <w:p w14:paraId="05141FCC" w14:textId="4714631D"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1287399.86</w:t>
            </w:r>
          </w:p>
        </w:tc>
        <w:tc>
          <w:tcPr>
            <w:tcW w:w="2126" w:type="dxa"/>
          </w:tcPr>
          <w:p w14:paraId="7014867C" w14:textId="0D022999" w:rsidR="00FC32C6" w:rsidRPr="00124E7C" w:rsidRDefault="00FC32C6" w:rsidP="00FC32C6">
            <w:pPr>
              <w:widowControl w:val="0"/>
              <w:autoSpaceDE w:val="0"/>
              <w:autoSpaceDN w:val="0"/>
              <w:adjustRightInd w:val="0"/>
              <w:jc w:val="center"/>
              <w:rPr>
                <w:rFonts w:ascii="Times New Roman" w:hAnsi="Times New Roman"/>
                <w:sz w:val="28"/>
                <w:szCs w:val="28"/>
              </w:rPr>
            </w:pPr>
            <w:r w:rsidRPr="002A6F6A">
              <w:rPr>
                <w:rFonts w:ascii="Times New Roman" w:hAnsi="Times New Roman"/>
                <w:sz w:val="28"/>
                <w:szCs w:val="28"/>
              </w:rPr>
              <w:t>Аналитический</w:t>
            </w:r>
          </w:p>
        </w:tc>
        <w:tc>
          <w:tcPr>
            <w:tcW w:w="1985" w:type="dxa"/>
          </w:tcPr>
          <w:p w14:paraId="5E7837C9" w14:textId="15E4F97E"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4500F3DC" w14:textId="78451273"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32B84E0A" w14:textId="77777777" w:rsidTr="004B74C4">
        <w:trPr>
          <w:trHeight w:val="20"/>
        </w:trPr>
        <w:tc>
          <w:tcPr>
            <w:tcW w:w="1447" w:type="dxa"/>
            <w:vAlign w:val="center"/>
          </w:tcPr>
          <w:p w14:paraId="19FE8804" w14:textId="36D0BA32"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512</w:t>
            </w:r>
          </w:p>
        </w:tc>
        <w:tc>
          <w:tcPr>
            <w:tcW w:w="1275" w:type="dxa"/>
            <w:vAlign w:val="center"/>
          </w:tcPr>
          <w:p w14:paraId="54B4CC75" w14:textId="5CFD5955"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380360.73</w:t>
            </w:r>
          </w:p>
        </w:tc>
        <w:tc>
          <w:tcPr>
            <w:tcW w:w="1418" w:type="dxa"/>
            <w:gridSpan w:val="2"/>
            <w:vAlign w:val="center"/>
          </w:tcPr>
          <w:p w14:paraId="37147786" w14:textId="3440D004"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1287367.76</w:t>
            </w:r>
          </w:p>
        </w:tc>
        <w:tc>
          <w:tcPr>
            <w:tcW w:w="2126" w:type="dxa"/>
          </w:tcPr>
          <w:p w14:paraId="273A3369" w14:textId="275C396F" w:rsidR="00FC32C6" w:rsidRPr="00124E7C" w:rsidRDefault="00FC32C6" w:rsidP="00FC32C6">
            <w:pPr>
              <w:widowControl w:val="0"/>
              <w:autoSpaceDE w:val="0"/>
              <w:autoSpaceDN w:val="0"/>
              <w:adjustRightInd w:val="0"/>
              <w:jc w:val="center"/>
              <w:rPr>
                <w:rFonts w:ascii="Times New Roman" w:hAnsi="Times New Roman"/>
                <w:sz w:val="28"/>
                <w:szCs w:val="28"/>
              </w:rPr>
            </w:pPr>
            <w:r w:rsidRPr="002A6F6A">
              <w:rPr>
                <w:rFonts w:ascii="Times New Roman" w:hAnsi="Times New Roman"/>
                <w:sz w:val="28"/>
                <w:szCs w:val="28"/>
              </w:rPr>
              <w:t>Аналитический</w:t>
            </w:r>
          </w:p>
        </w:tc>
        <w:tc>
          <w:tcPr>
            <w:tcW w:w="1985" w:type="dxa"/>
          </w:tcPr>
          <w:p w14:paraId="7ED313EA" w14:textId="2A5DFE82"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02AFF0DF" w14:textId="52EF07CF"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45B8C87F" w14:textId="77777777" w:rsidTr="004B74C4">
        <w:trPr>
          <w:trHeight w:val="20"/>
        </w:trPr>
        <w:tc>
          <w:tcPr>
            <w:tcW w:w="1447" w:type="dxa"/>
            <w:vAlign w:val="center"/>
          </w:tcPr>
          <w:p w14:paraId="1BC7ED4B" w14:textId="7C6F3DB6"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513</w:t>
            </w:r>
          </w:p>
        </w:tc>
        <w:tc>
          <w:tcPr>
            <w:tcW w:w="1275" w:type="dxa"/>
            <w:vAlign w:val="center"/>
          </w:tcPr>
          <w:p w14:paraId="5FE70B25" w14:textId="48143ED5"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380375.47</w:t>
            </w:r>
          </w:p>
        </w:tc>
        <w:tc>
          <w:tcPr>
            <w:tcW w:w="1418" w:type="dxa"/>
            <w:gridSpan w:val="2"/>
            <w:vAlign w:val="center"/>
          </w:tcPr>
          <w:p w14:paraId="3DA36D6C" w14:textId="698F688B"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1287320.03</w:t>
            </w:r>
          </w:p>
        </w:tc>
        <w:tc>
          <w:tcPr>
            <w:tcW w:w="2126" w:type="dxa"/>
          </w:tcPr>
          <w:p w14:paraId="41A9A00D" w14:textId="55705AD0" w:rsidR="00FC32C6" w:rsidRPr="00124E7C" w:rsidRDefault="00FC32C6" w:rsidP="00FC32C6">
            <w:pPr>
              <w:widowControl w:val="0"/>
              <w:autoSpaceDE w:val="0"/>
              <w:autoSpaceDN w:val="0"/>
              <w:adjustRightInd w:val="0"/>
              <w:jc w:val="center"/>
              <w:rPr>
                <w:rFonts w:ascii="Times New Roman" w:hAnsi="Times New Roman"/>
                <w:sz w:val="28"/>
                <w:szCs w:val="28"/>
              </w:rPr>
            </w:pPr>
            <w:r w:rsidRPr="002A6F6A">
              <w:rPr>
                <w:rFonts w:ascii="Times New Roman" w:hAnsi="Times New Roman"/>
                <w:sz w:val="28"/>
                <w:szCs w:val="28"/>
              </w:rPr>
              <w:t>Аналитический</w:t>
            </w:r>
          </w:p>
        </w:tc>
        <w:tc>
          <w:tcPr>
            <w:tcW w:w="1985" w:type="dxa"/>
          </w:tcPr>
          <w:p w14:paraId="236DE811" w14:textId="6AE18250"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4A6CA9BE" w14:textId="6E102F1D"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786CA3E0" w14:textId="77777777" w:rsidTr="004B74C4">
        <w:trPr>
          <w:trHeight w:val="20"/>
        </w:trPr>
        <w:tc>
          <w:tcPr>
            <w:tcW w:w="1447" w:type="dxa"/>
            <w:vAlign w:val="center"/>
          </w:tcPr>
          <w:p w14:paraId="33F1EF9A" w14:textId="50BE2513"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514</w:t>
            </w:r>
          </w:p>
        </w:tc>
        <w:tc>
          <w:tcPr>
            <w:tcW w:w="1275" w:type="dxa"/>
            <w:vAlign w:val="center"/>
          </w:tcPr>
          <w:p w14:paraId="6381B2C5" w14:textId="28BC40FA"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380382.91</w:t>
            </w:r>
          </w:p>
        </w:tc>
        <w:tc>
          <w:tcPr>
            <w:tcW w:w="1418" w:type="dxa"/>
            <w:gridSpan w:val="2"/>
            <w:vAlign w:val="center"/>
          </w:tcPr>
          <w:p w14:paraId="01B428E1" w14:textId="2A44A19D"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1287295.77</w:t>
            </w:r>
          </w:p>
        </w:tc>
        <w:tc>
          <w:tcPr>
            <w:tcW w:w="2126" w:type="dxa"/>
          </w:tcPr>
          <w:p w14:paraId="7790F622" w14:textId="33EA94C7" w:rsidR="00FC32C6" w:rsidRPr="00124E7C" w:rsidRDefault="00FC32C6" w:rsidP="00FC32C6">
            <w:pPr>
              <w:widowControl w:val="0"/>
              <w:autoSpaceDE w:val="0"/>
              <w:autoSpaceDN w:val="0"/>
              <w:adjustRightInd w:val="0"/>
              <w:jc w:val="center"/>
              <w:rPr>
                <w:rFonts w:ascii="Times New Roman" w:hAnsi="Times New Roman"/>
                <w:sz w:val="28"/>
                <w:szCs w:val="28"/>
              </w:rPr>
            </w:pPr>
            <w:r w:rsidRPr="002A6F6A">
              <w:rPr>
                <w:rFonts w:ascii="Times New Roman" w:hAnsi="Times New Roman"/>
                <w:sz w:val="28"/>
                <w:szCs w:val="28"/>
              </w:rPr>
              <w:t>Аналитический</w:t>
            </w:r>
          </w:p>
        </w:tc>
        <w:tc>
          <w:tcPr>
            <w:tcW w:w="1985" w:type="dxa"/>
          </w:tcPr>
          <w:p w14:paraId="0F3F719D" w14:textId="0DB9895A"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0FF656CD" w14:textId="402077A7"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67A9B7FE" w14:textId="77777777" w:rsidTr="004B74C4">
        <w:trPr>
          <w:trHeight w:val="20"/>
        </w:trPr>
        <w:tc>
          <w:tcPr>
            <w:tcW w:w="1447" w:type="dxa"/>
            <w:vAlign w:val="center"/>
          </w:tcPr>
          <w:p w14:paraId="64C8F57F" w14:textId="53FDB33B"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515</w:t>
            </w:r>
          </w:p>
        </w:tc>
        <w:tc>
          <w:tcPr>
            <w:tcW w:w="1275" w:type="dxa"/>
            <w:vAlign w:val="center"/>
          </w:tcPr>
          <w:p w14:paraId="0C7EEB39" w14:textId="79ADA389"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380424.12</w:t>
            </w:r>
          </w:p>
        </w:tc>
        <w:tc>
          <w:tcPr>
            <w:tcW w:w="1418" w:type="dxa"/>
            <w:gridSpan w:val="2"/>
            <w:vAlign w:val="center"/>
          </w:tcPr>
          <w:p w14:paraId="7C129443" w14:textId="44E8ACBA"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1287308.64</w:t>
            </w:r>
          </w:p>
        </w:tc>
        <w:tc>
          <w:tcPr>
            <w:tcW w:w="2126" w:type="dxa"/>
          </w:tcPr>
          <w:p w14:paraId="6FCED522" w14:textId="29B58641" w:rsidR="00FC32C6" w:rsidRPr="00124E7C" w:rsidRDefault="00FC32C6" w:rsidP="00FC32C6">
            <w:pPr>
              <w:widowControl w:val="0"/>
              <w:autoSpaceDE w:val="0"/>
              <w:autoSpaceDN w:val="0"/>
              <w:adjustRightInd w:val="0"/>
              <w:jc w:val="center"/>
              <w:rPr>
                <w:rFonts w:ascii="Times New Roman" w:hAnsi="Times New Roman"/>
                <w:sz w:val="28"/>
                <w:szCs w:val="28"/>
              </w:rPr>
            </w:pPr>
            <w:r w:rsidRPr="002A6F6A">
              <w:rPr>
                <w:rFonts w:ascii="Times New Roman" w:hAnsi="Times New Roman"/>
                <w:sz w:val="28"/>
                <w:szCs w:val="28"/>
              </w:rPr>
              <w:t>Аналитический</w:t>
            </w:r>
          </w:p>
        </w:tc>
        <w:tc>
          <w:tcPr>
            <w:tcW w:w="1985" w:type="dxa"/>
          </w:tcPr>
          <w:p w14:paraId="6CD370DC" w14:textId="4ED6072A"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069D9D57" w14:textId="0150A38A"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75D369BF" w14:textId="77777777" w:rsidTr="004B74C4">
        <w:trPr>
          <w:trHeight w:val="20"/>
        </w:trPr>
        <w:tc>
          <w:tcPr>
            <w:tcW w:w="1447" w:type="dxa"/>
            <w:vAlign w:val="center"/>
          </w:tcPr>
          <w:p w14:paraId="15369DE2" w14:textId="3C44D515"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516</w:t>
            </w:r>
          </w:p>
        </w:tc>
        <w:tc>
          <w:tcPr>
            <w:tcW w:w="1275" w:type="dxa"/>
            <w:vAlign w:val="center"/>
          </w:tcPr>
          <w:p w14:paraId="6B539661" w14:textId="5BD8A700"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380471.60</w:t>
            </w:r>
          </w:p>
        </w:tc>
        <w:tc>
          <w:tcPr>
            <w:tcW w:w="1418" w:type="dxa"/>
            <w:gridSpan w:val="2"/>
            <w:vAlign w:val="center"/>
          </w:tcPr>
          <w:p w14:paraId="00BCF8AF" w14:textId="028D8599"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1287323.04</w:t>
            </w:r>
          </w:p>
        </w:tc>
        <w:tc>
          <w:tcPr>
            <w:tcW w:w="2126" w:type="dxa"/>
          </w:tcPr>
          <w:p w14:paraId="6C9D0559" w14:textId="089ED6EC" w:rsidR="00FC32C6" w:rsidRPr="00124E7C" w:rsidRDefault="00FC32C6" w:rsidP="00FC32C6">
            <w:pPr>
              <w:widowControl w:val="0"/>
              <w:autoSpaceDE w:val="0"/>
              <w:autoSpaceDN w:val="0"/>
              <w:adjustRightInd w:val="0"/>
              <w:jc w:val="center"/>
              <w:rPr>
                <w:rFonts w:ascii="Times New Roman" w:hAnsi="Times New Roman"/>
                <w:sz w:val="28"/>
                <w:szCs w:val="28"/>
              </w:rPr>
            </w:pPr>
            <w:r w:rsidRPr="002A6F6A">
              <w:rPr>
                <w:rFonts w:ascii="Times New Roman" w:hAnsi="Times New Roman"/>
                <w:sz w:val="28"/>
                <w:szCs w:val="28"/>
              </w:rPr>
              <w:t>Аналитический</w:t>
            </w:r>
          </w:p>
        </w:tc>
        <w:tc>
          <w:tcPr>
            <w:tcW w:w="1985" w:type="dxa"/>
          </w:tcPr>
          <w:p w14:paraId="5EE314E0" w14:textId="6B3ADAEF"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48A4D02F" w14:textId="1596939B"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07AC2446" w14:textId="77777777" w:rsidTr="004B74C4">
        <w:trPr>
          <w:trHeight w:val="20"/>
        </w:trPr>
        <w:tc>
          <w:tcPr>
            <w:tcW w:w="1447" w:type="dxa"/>
            <w:vAlign w:val="center"/>
          </w:tcPr>
          <w:p w14:paraId="30ED85ED" w14:textId="77A261B7"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517</w:t>
            </w:r>
          </w:p>
        </w:tc>
        <w:tc>
          <w:tcPr>
            <w:tcW w:w="1275" w:type="dxa"/>
            <w:vAlign w:val="center"/>
          </w:tcPr>
          <w:p w14:paraId="233797B6" w14:textId="285ACFEA"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380522.03</w:t>
            </w:r>
          </w:p>
        </w:tc>
        <w:tc>
          <w:tcPr>
            <w:tcW w:w="1418" w:type="dxa"/>
            <w:gridSpan w:val="2"/>
            <w:vAlign w:val="center"/>
          </w:tcPr>
          <w:p w14:paraId="26C3E6F4" w14:textId="405A6312"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1287339.01</w:t>
            </w:r>
          </w:p>
        </w:tc>
        <w:tc>
          <w:tcPr>
            <w:tcW w:w="2126" w:type="dxa"/>
          </w:tcPr>
          <w:p w14:paraId="447FDD35" w14:textId="50ED5A7A" w:rsidR="00FC32C6" w:rsidRPr="00124E7C" w:rsidRDefault="00FC32C6" w:rsidP="00FC32C6">
            <w:pPr>
              <w:widowControl w:val="0"/>
              <w:autoSpaceDE w:val="0"/>
              <w:autoSpaceDN w:val="0"/>
              <w:adjustRightInd w:val="0"/>
              <w:jc w:val="center"/>
              <w:rPr>
                <w:rFonts w:ascii="Times New Roman" w:hAnsi="Times New Roman"/>
                <w:sz w:val="28"/>
                <w:szCs w:val="28"/>
              </w:rPr>
            </w:pPr>
            <w:r w:rsidRPr="002A6F6A">
              <w:rPr>
                <w:rFonts w:ascii="Times New Roman" w:hAnsi="Times New Roman"/>
                <w:sz w:val="28"/>
                <w:szCs w:val="28"/>
              </w:rPr>
              <w:t>Аналитический</w:t>
            </w:r>
          </w:p>
        </w:tc>
        <w:tc>
          <w:tcPr>
            <w:tcW w:w="1985" w:type="dxa"/>
          </w:tcPr>
          <w:p w14:paraId="7856076D" w14:textId="001A4D5E"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1767E440" w14:textId="0A8CC3CA"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2AF701A4" w14:textId="77777777" w:rsidTr="004B74C4">
        <w:trPr>
          <w:trHeight w:val="20"/>
        </w:trPr>
        <w:tc>
          <w:tcPr>
            <w:tcW w:w="1447" w:type="dxa"/>
            <w:vAlign w:val="center"/>
          </w:tcPr>
          <w:p w14:paraId="2E37744C" w14:textId="5AE33114"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499</w:t>
            </w:r>
          </w:p>
        </w:tc>
        <w:tc>
          <w:tcPr>
            <w:tcW w:w="1275" w:type="dxa"/>
            <w:vAlign w:val="center"/>
          </w:tcPr>
          <w:p w14:paraId="2075449A" w14:textId="6FE213A0"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380546.89</w:t>
            </w:r>
          </w:p>
        </w:tc>
        <w:tc>
          <w:tcPr>
            <w:tcW w:w="1418" w:type="dxa"/>
            <w:gridSpan w:val="2"/>
            <w:vAlign w:val="center"/>
          </w:tcPr>
          <w:p w14:paraId="4DD59C3D" w14:textId="60C4D580"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1287346.42</w:t>
            </w:r>
          </w:p>
        </w:tc>
        <w:tc>
          <w:tcPr>
            <w:tcW w:w="2126" w:type="dxa"/>
          </w:tcPr>
          <w:p w14:paraId="16D7B744" w14:textId="0304DA7F" w:rsidR="00FC32C6" w:rsidRPr="00124E7C" w:rsidRDefault="00FC32C6" w:rsidP="00FC32C6">
            <w:pPr>
              <w:widowControl w:val="0"/>
              <w:autoSpaceDE w:val="0"/>
              <w:autoSpaceDN w:val="0"/>
              <w:adjustRightInd w:val="0"/>
              <w:jc w:val="center"/>
              <w:rPr>
                <w:rFonts w:ascii="Times New Roman" w:hAnsi="Times New Roman"/>
                <w:sz w:val="28"/>
                <w:szCs w:val="28"/>
              </w:rPr>
            </w:pPr>
            <w:r w:rsidRPr="002A6F6A">
              <w:rPr>
                <w:rFonts w:ascii="Times New Roman" w:hAnsi="Times New Roman"/>
                <w:sz w:val="28"/>
                <w:szCs w:val="28"/>
              </w:rPr>
              <w:t>Аналитический</w:t>
            </w:r>
          </w:p>
        </w:tc>
        <w:tc>
          <w:tcPr>
            <w:tcW w:w="1985" w:type="dxa"/>
          </w:tcPr>
          <w:p w14:paraId="6C9E5CC7" w14:textId="5F6EEEB8"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125A3D86" w14:textId="717E3721"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B2B4D" w:rsidRPr="00124E7C" w14:paraId="316445C2" w14:textId="77777777" w:rsidTr="004B74C4">
        <w:trPr>
          <w:trHeight w:val="20"/>
        </w:trPr>
        <w:tc>
          <w:tcPr>
            <w:tcW w:w="9952" w:type="dxa"/>
            <w:gridSpan w:val="7"/>
            <w:vAlign w:val="center"/>
          </w:tcPr>
          <w:p w14:paraId="1A28FC50" w14:textId="4D0B87A2" w:rsidR="00FB2B4D" w:rsidRPr="007F03F1" w:rsidRDefault="00FB2B4D" w:rsidP="007F03F1">
            <w:pPr>
              <w:widowControl w:val="0"/>
              <w:ind w:left="-113" w:right="-113"/>
              <w:jc w:val="center"/>
              <w:rPr>
                <w:rFonts w:ascii="Times New Roman" w:hAnsi="Times New Roman"/>
                <w:color w:val="000000"/>
                <w:sz w:val="28"/>
              </w:rPr>
            </w:pPr>
          </w:p>
        </w:tc>
      </w:tr>
      <w:tr w:rsidR="00FC32C6" w:rsidRPr="00124E7C" w14:paraId="00C1D674" w14:textId="77777777" w:rsidTr="004B74C4">
        <w:trPr>
          <w:trHeight w:val="20"/>
        </w:trPr>
        <w:tc>
          <w:tcPr>
            <w:tcW w:w="1447" w:type="dxa"/>
            <w:vAlign w:val="center"/>
          </w:tcPr>
          <w:p w14:paraId="747FD8DD" w14:textId="20F88638"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518</w:t>
            </w:r>
          </w:p>
        </w:tc>
        <w:tc>
          <w:tcPr>
            <w:tcW w:w="1275" w:type="dxa"/>
            <w:vAlign w:val="center"/>
          </w:tcPr>
          <w:p w14:paraId="67AF7F7B" w14:textId="6BADB6B1"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380504.76</w:t>
            </w:r>
          </w:p>
        </w:tc>
        <w:tc>
          <w:tcPr>
            <w:tcW w:w="1418" w:type="dxa"/>
            <w:gridSpan w:val="2"/>
            <w:vAlign w:val="center"/>
          </w:tcPr>
          <w:p w14:paraId="52BA92C9" w14:textId="67F15F56"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1287492.30</w:t>
            </w:r>
          </w:p>
        </w:tc>
        <w:tc>
          <w:tcPr>
            <w:tcW w:w="2126" w:type="dxa"/>
          </w:tcPr>
          <w:p w14:paraId="5A9E0195" w14:textId="481C3825" w:rsidR="00FC32C6" w:rsidRPr="00124E7C" w:rsidRDefault="00FC32C6" w:rsidP="00FC32C6">
            <w:pPr>
              <w:widowControl w:val="0"/>
              <w:autoSpaceDE w:val="0"/>
              <w:autoSpaceDN w:val="0"/>
              <w:adjustRightInd w:val="0"/>
              <w:jc w:val="center"/>
              <w:rPr>
                <w:rFonts w:ascii="Times New Roman" w:hAnsi="Times New Roman"/>
                <w:sz w:val="28"/>
                <w:szCs w:val="28"/>
              </w:rPr>
            </w:pPr>
            <w:r w:rsidRPr="00F653FA">
              <w:rPr>
                <w:rFonts w:ascii="Times New Roman" w:hAnsi="Times New Roman"/>
                <w:sz w:val="28"/>
                <w:szCs w:val="28"/>
              </w:rPr>
              <w:t>Аналитический</w:t>
            </w:r>
          </w:p>
        </w:tc>
        <w:tc>
          <w:tcPr>
            <w:tcW w:w="1985" w:type="dxa"/>
          </w:tcPr>
          <w:p w14:paraId="7AAFA5CA" w14:textId="6321F5E4"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3F782F78" w14:textId="20F2A832"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1928C73B" w14:textId="77777777" w:rsidTr="004B74C4">
        <w:trPr>
          <w:trHeight w:val="20"/>
        </w:trPr>
        <w:tc>
          <w:tcPr>
            <w:tcW w:w="1447" w:type="dxa"/>
            <w:vAlign w:val="center"/>
          </w:tcPr>
          <w:p w14:paraId="3757322A" w14:textId="7A03C16D"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519</w:t>
            </w:r>
          </w:p>
        </w:tc>
        <w:tc>
          <w:tcPr>
            <w:tcW w:w="1275" w:type="dxa"/>
            <w:vAlign w:val="center"/>
          </w:tcPr>
          <w:p w14:paraId="272C5791" w14:textId="5DDE96E1"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380499.02</w:t>
            </w:r>
          </w:p>
        </w:tc>
        <w:tc>
          <w:tcPr>
            <w:tcW w:w="1418" w:type="dxa"/>
            <w:gridSpan w:val="2"/>
            <w:vAlign w:val="center"/>
          </w:tcPr>
          <w:p w14:paraId="6B281523" w14:textId="56DBF506"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1287516.50</w:t>
            </w:r>
          </w:p>
        </w:tc>
        <w:tc>
          <w:tcPr>
            <w:tcW w:w="2126" w:type="dxa"/>
          </w:tcPr>
          <w:p w14:paraId="7BBFDA25" w14:textId="667DEDC0" w:rsidR="00FC32C6" w:rsidRPr="00124E7C" w:rsidRDefault="00FC32C6" w:rsidP="00FC32C6">
            <w:pPr>
              <w:widowControl w:val="0"/>
              <w:autoSpaceDE w:val="0"/>
              <w:autoSpaceDN w:val="0"/>
              <w:adjustRightInd w:val="0"/>
              <w:jc w:val="center"/>
              <w:rPr>
                <w:rFonts w:ascii="Times New Roman" w:hAnsi="Times New Roman"/>
                <w:sz w:val="28"/>
                <w:szCs w:val="28"/>
              </w:rPr>
            </w:pPr>
            <w:r w:rsidRPr="00F653FA">
              <w:rPr>
                <w:rFonts w:ascii="Times New Roman" w:hAnsi="Times New Roman"/>
                <w:sz w:val="28"/>
                <w:szCs w:val="28"/>
              </w:rPr>
              <w:t>Аналитический</w:t>
            </w:r>
          </w:p>
        </w:tc>
        <w:tc>
          <w:tcPr>
            <w:tcW w:w="1985" w:type="dxa"/>
          </w:tcPr>
          <w:p w14:paraId="0A20B628" w14:textId="2A03CFC9"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23F8C19F" w14:textId="0B0E9461"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47696BDB" w14:textId="77777777" w:rsidTr="004B74C4">
        <w:trPr>
          <w:trHeight w:val="20"/>
        </w:trPr>
        <w:tc>
          <w:tcPr>
            <w:tcW w:w="1447" w:type="dxa"/>
            <w:vAlign w:val="center"/>
          </w:tcPr>
          <w:p w14:paraId="5228C10E" w14:textId="5BE9E56F"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520</w:t>
            </w:r>
          </w:p>
        </w:tc>
        <w:tc>
          <w:tcPr>
            <w:tcW w:w="1275" w:type="dxa"/>
            <w:vAlign w:val="center"/>
          </w:tcPr>
          <w:p w14:paraId="00830896" w14:textId="0B98D6E5"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380492.91</w:t>
            </w:r>
          </w:p>
        </w:tc>
        <w:tc>
          <w:tcPr>
            <w:tcW w:w="1418" w:type="dxa"/>
            <w:gridSpan w:val="2"/>
            <w:vAlign w:val="center"/>
          </w:tcPr>
          <w:p w14:paraId="3DED1572" w14:textId="12019E16"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1287546.21</w:t>
            </w:r>
          </w:p>
        </w:tc>
        <w:tc>
          <w:tcPr>
            <w:tcW w:w="2126" w:type="dxa"/>
          </w:tcPr>
          <w:p w14:paraId="4B5C7DAC" w14:textId="6D046FE2" w:rsidR="00FC32C6" w:rsidRPr="00124E7C" w:rsidRDefault="00FC32C6" w:rsidP="00FC32C6">
            <w:pPr>
              <w:widowControl w:val="0"/>
              <w:autoSpaceDE w:val="0"/>
              <w:autoSpaceDN w:val="0"/>
              <w:adjustRightInd w:val="0"/>
              <w:jc w:val="center"/>
              <w:rPr>
                <w:rFonts w:ascii="Times New Roman" w:hAnsi="Times New Roman"/>
                <w:sz w:val="28"/>
                <w:szCs w:val="28"/>
              </w:rPr>
            </w:pPr>
            <w:r w:rsidRPr="00F653FA">
              <w:rPr>
                <w:rFonts w:ascii="Times New Roman" w:hAnsi="Times New Roman"/>
                <w:sz w:val="28"/>
                <w:szCs w:val="28"/>
              </w:rPr>
              <w:t>Аналитический</w:t>
            </w:r>
          </w:p>
        </w:tc>
        <w:tc>
          <w:tcPr>
            <w:tcW w:w="1985" w:type="dxa"/>
          </w:tcPr>
          <w:p w14:paraId="364E0AD3" w14:textId="13CCFDC0"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6B02043C" w14:textId="55C92A52"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668A184A" w14:textId="77777777" w:rsidTr="004B74C4">
        <w:trPr>
          <w:trHeight w:val="20"/>
        </w:trPr>
        <w:tc>
          <w:tcPr>
            <w:tcW w:w="1447" w:type="dxa"/>
            <w:vAlign w:val="center"/>
          </w:tcPr>
          <w:p w14:paraId="63CAA0BF" w14:textId="0A28E1F0"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lastRenderedPageBreak/>
              <w:t>521</w:t>
            </w:r>
          </w:p>
        </w:tc>
        <w:tc>
          <w:tcPr>
            <w:tcW w:w="1275" w:type="dxa"/>
            <w:vAlign w:val="center"/>
          </w:tcPr>
          <w:p w14:paraId="6F85B0FA" w14:textId="3DE683AE"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380488.81</w:t>
            </w:r>
          </w:p>
        </w:tc>
        <w:tc>
          <w:tcPr>
            <w:tcW w:w="1418" w:type="dxa"/>
            <w:gridSpan w:val="2"/>
            <w:vAlign w:val="center"/>
          </w:tcPr>
          <w:p w14:paraId="76E35C61" w14:textId="41B37F52"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1287565.56</w:t>
            </w:r>
          </w:p>
        </w:tc>
        <w:tc>
          <w:tcPr>
            <w:tcW w:w="2126" w:type="dxa"/>
          </w:tcPr>
          <w:p w14:paraId="0B5BF54B" w14:textId="1EB25866" w:rsidR="00FC32C6" w:rsidRPr="00124E7C" w:rsidRDefault="00FC32C6" w:rsidP="00FC32C6">
            <w:pPr>
              <w:widowControl w:val="0"/>
              <w:autoSpaceDE w:val="0"/>
              <w:autoSpaceDN w:val="0"/>
              <w:adjustRightInd w:val="0"/>
              <w:jc w:val="center"/>
              <w:rPr>
                <w:rFonts w:ascii="Times New Roman" w:hAnsi="Times New Roman"/>
                <w:sz w:val="28"/>
                <w:szCs w:val="28"/>
              </w:rPr>
            </w:pPr>
            <w:r w:rsidRPr="00F653FA">
              <w:rPr>
                <w:rFonts w:ascii="Times New Roman" w:hAnsi="Times New Roman"/>
                <w:sz w:val="28"/>
                <w:szCs w:val="28"/>
              </w:rPr>
              <w:t>Аналитический</w:t>
            </w:r>
          </w:p>
        </w:tc>
        <w:tc>
          <w:tcPr>
            <w:tcW w:w="1985" w:type="dxa"/>
          </w:tcPr>
          <w:p w14:paraId="61DE020E" w14:textId="47A7136E"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1D01BBB0" w14:textId="6E0091B2"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412BC9BF" w14:textId="77777777" w:rsidTr="004B74C4">
        <w:trPr>
          <w:trHeight w:val="20"/>
        </w:trPr>
        <w:tc>
          <w:tcPr>
            <w:tcW w:w="1447" w:type="dxa"/>
            <w:vAlign w:val="center"/>
          </w:tcPr>
          <w:p w14:paraId="118DE21C" w14:textId="0C04AAD3"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522</w:t>
            </w:r>
          </w:p>
        </w:tc>
        <w:tc>
          <w:tcPr>
            <w:tcW w:w="1275" w:type="dxa"/>
            <w:vAlign w:val="center"/>
          </w:tcPr>
          <w:p w14:paraId="0B27FE01" w14:textId="47071633"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380483.53</w:t>
            </w:r>
          </w:p>
        </w:tc>
        <w:tc>
          <w:tcPr>
            <w:tcW w:w="1418" w:type="dxa"/>
            <w:gridSpan w:val="2"/>
            <w:vAlign w:val="center"/>
          </w:tcPr>
          <w:p w14:paraId="184817D3" w14:textId="68DAB39E"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1287589.92</w:t>
            </w:r>
          </w:p>
        </w:tc>
        <w:tc>
          <w:tcPr>
            <w:tcW w:w="2126" w:type="dxa"/>
          </w:tcPr>
          <w:p w14:paraId="20C6BA9E" w14:textId="0825FD6B" w:rsidR="00FC32C6" w:rsidRPr="00124E7C" w:rsidRDefault="00FC32C6" w:rsidP="00FC32C6">
            <w:pPr>
              <w:widowControl w:val="0"/>
              <w:autoSpaceDE w:val="0"/>
              <w:autoSpaceDN w:val="0"/>
              <w:adjustRightInd w:val="0"/>
              <w:jc w:val="center"/>
              <w:rPr>
                <w:rFonts w:ascii="Times New Roman" w:hAnsi="Times New Roman"/>
                <w:sz w:val="28"/>
                <w:szCs w:val="28"/>
              </w:rPr>
            </w:pPr>
            <w:r w:rsidRPr="00F653FA">
              <w:rPr>
                <w:rFonts w:ascii="Times New Roman" w:hAnsi="Times New Roman"/>
                <w:sz w:val="28"/>
                <w:szCs w:val="28"/>
              </w:rPr>
              <w:t>Аналитический</w:t>
            </w:r>
          </w:p>
        </w:tc>
        <w:tc>
          <w:tcPr>
            <w:tcW w:w="1985" w:type="dxa"/>
          </w:tcPr>
          <w:p w14:paraId="02F20563" w14:textId="191C0556"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19C54D1B" w14:textId="514577CA"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511FAD48" w14:textId="77777777" w:rsidTr="004B74C4">
        <w:trPr>
          <w:trHeight w:val="20"/>
        </w:trPr>
        <w:tc>
          <w:tcPr>
            <w:tcW w:w="1447" w:type="dxa"/>
            <w:vAlign w:val="center"/>
          </w:tcPr>
          <w:p w14:paraId="780DCC0B" w14:textId="3BA6FBCC"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523</w:t>
            </w:r>
          </w:p>
        </w:tc>
        <w:tc>
          <w:tcPr>
            <w:tcW w:w="1275" w:type="dxa"/>
            <w:vAlign w:val="center"/>
          </w:tcPr>
          <w:p w14:paraId="4459AC05" w14:textId="4C5A83EF"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380443.50</w:t>
            </w:r>
          </w:p>
        </w:tc>
        <w:tc>
          <w:tcPr>
            <w:tcW w:w="1418" w:type="dxa"/>
            <w:gridSpan w:val="2"/>
            <w:vAlign w:val="center"/>
          </w:tcPr>
          <w:p w14:paraId="3F29168E" w14:textId="3947D7E0"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1287581.95</w:t>
            </w:r>
          </w:p>
        </w:tc>
        <w:tc>
          <w:tcPr>
            <w:tcW w:w="2126" w:type="dxa"/>
          </w:tcPr>
          <w:p w14:paraId="26531E27" w14:textId="6E81E851" w:rsidR="00FC32C6" w:rsidRPr="00124E7C" w:rsidRDefault="00FC32C6" w:rsidP="00FC32C6">
            <w:pPr>
              <w:widowControl w:val="0"/>
              <w:autoSpaceDE w:val="0"/>
              <w:autoSpaceDN w:val="0"/>
              <w:adjustRightInd w:val="0"/>
              <w:jc w:val="center"/>
              <w:rPr>
                <w:rFonts w:ascii="Times New Roman" w:hAnsi="Times New Roman"/>
                <w:sz w:val="28"/>
                <w:szCs w:val="28"/>
              </w:rPr>
            </w:pPr>
            <w:r w:rsidRPr="00F653FA">
              <w:rPr>
                <w:rFonts w:ascii="Times New Roman" w:hAnsi="Times New Roman"/>
                <w:sz w:val="28"/>
                <w:szCs w:val="28"/>
              </w:rPr>
              <w:t>Аналитический</w:t>
            </w:r>
          </w:p>
        </w:tc>
        <w:tc>
          <w:tcPr>
            <w:tcW w:w="1985" w:type="dxa"/>
          </w:tcPr>
          <w:p w14:paraId="5DB88C77" w14:textId="618B4DF6"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0BF1AA51" w14:textId="0E36B0B1"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5F87078A" w14:textId="77777777" w:rsidTr="004B74C4">
        <w:trPr>
          <w:trHeight w:val="20"/>
        </w:trPr>
        <w:tc>
          <w:tcPr>
            <w:tcW w:w="1447" w:type="dxa"/>
            <w:vAlign w:val="center"/>
          </w:tcPr>
          <w:p w14:paraId="37112572" w14:textId="4C556DE0"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524</w:t>
            </w:r>
          </w:p>
        </w:tc>
        <w:tc>
          <w:tcPr>
            <w:tcW w:w="1275" w:type="dxa"/>
            <w:vAlign w:val="center"/>
          </w:tcPr>
          <w:p w14:paraId="27D65B29" w14:textId="31B30B6A"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380383.00</w:t>
            </w:r>
          </w:p>
        </w:tc>
        <w:tc>
          <w:tcPr>
            <w:tcW w:w="1418" w:type="dxa"/>
            <w:gridSpan w:val="2"/>
            <w:vAlign w:val="center"/>
          </w:tcPr>
          <w:p w14:paraId="6573F814" w14:textId="1EE37C83"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1287569.59</w:t>
            </w:r>
          </w:p>
        </w:tc>
        <w:tc>
          <w:tcPr>
            <w:tcW w:w="2126" w:type="dxa"/>
          </w:tcPr>
          <w:p w14:paraId="2D00FC58" w14:textId="738068A4" w:rsidR="00FC32C6" w:rsidRPr="00124E7C" w:rsidRDefault="00FC32C6" w:rsidP="00FC32C6">
            <w:pPr>
              <w:widowControl w:val="0"/>
              <w:autoSpaceDE w:val="0"/>
              <w:autoSpaceDN w:val="0"/>
              <w:adjustRightInd w:val="0"/>
              <w:jc w:val="center"/>
              <w:rPr>
                <w:rFonts w:ascii="Times New Roman" w:hAnsi="Times New Roman"/>
                <w:sz w:val="28"/>
                <w:szCs w:val="28"/>
              </w:rPr>
            </w:pPr>
            <w:r w:rsidRPr="00F653FA">
              <w:rPr>
                <w:rFonts w:ascii="Times New Roman" w:hAnsi="Times New Roman"/>
                <w:sz w:val="28"/>
                <w:szCs w:val="28"/>
              </w:rPr>
              <w:t>Аналитический</w:t>
            </w:r>
          </w:p>
        </w:tc>
        <w:tc>
          <w:tcPr>
            <w:tcW w:w="1985" w:type="dxa"/>
          </w:tcPr>
          <w:p w14:paraId="19DD9716" w14:textId="428BC4A1"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64F9D5AC" w14:textId="6CEEE62B"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6050503C" w14:textId="77777777" w:rsidTr="004B74C4">
        <w:trPr>
          <w:trHeight w:val="20"/>
        </w:trPr>
        <w:tc>
          <w:tcPr>
            <w:tcW w:w="1447" w:type="dxa"/>
            <w:vAlign w:val="center"/>
          </w:tcPr>
          <w:p w14:paraId="2312A44D" w14:textId="7A639188"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525</w:t>
            </w:r>
          </w:p>
        </w:tc>
        <w:tc>
          <w:tcPr>
            <w:tcW w:w="1275" w:type="dxa"/>
            <w:vAlign w:val="center"/>
          </w:tcPr>
          <w:p w14:paraId="1D35D80B" w14:textId="3559F79B"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380336.75</w:t>
            </w:r>
          </w:p>
        </w:tc>
        <w:tc>
          <w:tcPr>
            <w:tcW w:w="1418" w:type="dxa"/>
            <w:gridSpan w:val="2"/>
            <w:vAlign w:val="center"/>
          </w:tcPr>
          <w:p w14:paraId="35ADEF12" w14:textId="6B5188E5"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1287559.77</w:t>
            </w:r>
          </w:p>
        </w:tc>
        <w:tc>
          <w:tcPr>
            <w:tcW w:w="2126" w:type="dxa"/>
          </w:tcPr>
          <w:p w14:paraId="6CB94D8B" w14:textId="211FEF43" w:rsidR="00FC32C6" w:rsidRPr="00124E7C" w:rsidRDefault="00FC32C6" w:rsidP="00FC32C6">
            <w:pPr>
              <w:widowControl w:val="0"/>
              <w:autoSpaceDE w:val="0"/>
              <w:autoSpaceDN w:val="0"/>
              <w:adjustRightInd w:val="0"/>
              <w:jc w:val="center"/>
              <w:rPr>
                <w:rFonts w:ascii="Times New Roman" w:hAnsi="Times New Roman"/>
                <w:sz w:val="28"/>
                <w:szCs w:val="28"/>
              </w:rPr>
            </w:pPr>
            <w:r w:rsidRPr="00F653FA">
              <w:rPr>
                <w:rFonts w:ascii="Times New Roman" w:hAnsi="Times New Roman"/>
                <w:sz w:val="28"/>
                <w:szCs w:val="28"/>
              </w:rPr>
              <w:t>Аналитический</w:t>
            </w:r>
          </w:p>
        </w:tc>
        <w:tc>
          <w:tcPr>
            <w:tcW w:w="1985" w:type="dxa"/>
          </w:tcPr>
          <w:p w14:paraId="1BE0BCB1" w14:textId="1D633D3A"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17B39B0F" w14:textId="39D665E4"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5D40A679" w14:textId="77777777" w:rsidTr="004B74C4">
        <w:trPr>
          <w:trHeight w:val="20"/>
        </w:trPr>
        <w:tc>
          <w:tcPr>
            <w:tcW w:w="1447" w:type="dxa"/>
            <w:vAlign w:val="center"/>
          </w:tcPr>
          <w:p w14:paraId="412A7421" w14:textId="6C11DCC8"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526</w:t>
            </w:r>
          </w:p>
        </w:tc>
        <w:tc>
          <w:tcPr>
            <w:tcW w:w="1275" w:type="dxa"/>
            <w:vAlign w:val="center"/>
          </w:tcPr>
          <w:p w14:paraId="14B5EB8F" w14:textId="0459E84C"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380312.97</w:t>
            </w:r>
          </w:p>
        </w:tc>
        <w:tc>
          <w:tcPr>
            <w:tcW w:w="1418" w:type="dxa"/>
            <w:gridSpan w:val="2"/>
            <w:vAlign w:val="center"/>
          </w:tcPr>
          <w:p w14:paraId="221A9110" w14:textId="675654F7"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1287554.67</w:t>
            </w:r>
          </w:p>
        </w:tc>
        <w:tc>
          <w:tcPr>
            <w:tcW w:w="2126" w:type="dxa"/>
          </w:tcPr>
          <w:p w14:paraId="703BCA8E" w14:textId="3DFBDA4F" w:rsidR="00FC32C6" w:rsidRPr="00124E7C" w:rsidRDefault="00FC32C6" w:rsidP="00FC32C6">
            <w:pPr>
              <w:widowControl w:val="0"/>
              <w:autoSpaceDE w:val="0"/>
              <w:autoSpaceDN w:val="0"/>
              <w:adjustRightInd w:val="0"/>
              <w:jc w:val="center"/>
              <w:rPr>
                <w:rFonts w:ascii="Times New Roman" w:hAnsi="Times New Roman"/>
                <w:sz w:val="28"/>
                <w:szCs w:val="28"/>
              </w:rPr>
            </w:pPr>
            <w:r w:rsidRPr="00F653FA">
              <w:rPr>
                <w:rFonts w:ascii="Times New Roman" w:hAnsi="Times New Roman"/>
                <w:sz w:val="28"/>
                <w:szCs w:val="28"/>
              </w:rPr>
              <w:t>Аналитический</w:t>
            </w:r>
          </w:p>
        </w:tc>
        <w:tc>
          <w:tcPr>
            <w:tcW w:w="1985" w:type="dxa"/>
          </w:tcPr>
          <w:p w14:paraId="40D6AF2F" w14:textId="7D1F9293"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070B72D2" w14:textId="76B84AE7"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66DB6A97" w14:textId="77777777" w:rsidTr="004B74C4">
        <w:trPr>
          <w:trHeight w:val="20"/>
        </w:trPr>
        <w:tc>
          <w:tcPr>
            <w:tcW w:w="1447" w:type="dxa"/>
            <w:vAlign w:val="center"/>
          </w:tcPr>
          <w:p w14:paraId="081E62B8" w14:textId="72C21731"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527</w:t>
            </w:r>
          </w:p>
        </w:tc>
        <w:tc>
          <w:tcPr>
            <w:tcW w:w="1275" w:type="dxa"/>
            <w:vAlign w:val="center"/>
          </w:tcPr>
          <w:p w14:paraId="10BDDA2E" w14:textId="0524FC03"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380324.63</w:t>
            </w:r>
          </w:p>
        </w:tc>
        <w:tc>
          <w:tcPr>
            <w:tcW w:w="1418" w:type="dxa"/>
            <w:gridSpan w:val="2"/>
            <w:vAlign w:val="center"/>
          </w:tcPr>
          <w:p w14:paraId="5E67C610" w14:textId="3C4A7161"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1287500.24</w:t>
            </w:r>
          </w:p>
        </w:tc>
        <w:tc>
          <w:tcPr>
            <w:tcW w:w="2126" w:type="dxa"/>
          </w:tcPr>
          <w:p w14:paraId="4E264C39" w14:textId="5A772182" w:rsidR="00FC32C6" w:rsidRPr="00124E7C" w:rsidRDefault="00FC32C6" w:rsidP="00FC32C6">
            <w:pPr>
              <w:widowControl w:val="0"/>
              <w:autoSpaceDE w:val="0"/>
              <w:autoSpaceDN w:val="0"/>
              <w:adjustRightInd w:val="0"/>
              <w:jc w:val="center"/>
              <w:rPr>
                <w:rFonts w:ascii="Times New Roman" w:hAnsi="Times New Roman"/>
                <w:sz w:val="28"/>
                <w:szCs w:val="28"/>
              </w:rPr>
            </w:pPr>
            <w:r w:rsidRPr="00F653FA">
              <w:rPr>
                <w:rFonts w:ascii="Times New Roman" w:hAnsi="Times New Roman"/>
                <w:sz w:val="28"/>
                <w:szCs w:val="28"/>
              </w:rPr>
              <w:t>Аналитический</w:t>
            </w:r>
          </w:p>
        </w:tc>
        <w:tc>
          <w:tcPr>
            <w:tcW w:w="1985" w:type="dxa"/>
          </w:tcPr>
          <w:p w14:paraId="2E46FC94" w14:textId="228CE63B"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74547362" w14:textId="0A98A931"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4185F9C6" w14:textId="77777777" w:rsidTr="004B74C4">
        <w:trPr>
          <w:trHeight w:val="20"/>
        </w:trPr>
        <w:tc>
          <w:tcPr>
            <w:tcW w:w="1447" w:type="dxa"/>
            <w:vAlign w:val="center"/>
          </w:tcPr>
          <w:p w14:paraId="1199E979" w14:textId="1C5E65ED"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528</w:t>
            </w:r>
          </w:p>
        </w:tc>
        <w:tc>
          <w:tcPr>
            <w:tcW w:w="1275" w:type="dxa"/>
            <w:vAlign w:val="center"/>
          </w:tcPr>
          <w:p w14:paraId="589E8B24" w14:textId="799571FF"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380327.75</w:t>
            </w:r>
          </w:p>
        </w:tc>
        <w:tc>
          <w:tcPr>
            <w:tcW w:w="1418" w:type="dxa"/>
            <w:gridSpan w:val="2"/>
            <w:vAlign w:val="center"/>
          </w:tcPr>
          <w:p w14:paraId="554CC928" w14:textId="2FED6819"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1287487.68</w:t>
            </w:r>
          </w:p>
        </w:tc>
        <w:tc>
          <w:tcPr>
            <w:tcW w:w="2126" w:type="dxa"/>
          </w:tcPr>
          <w:p w14:paraId="7DCDDEA4" w14:textId="5C21610C" w:rsidR="00FC32C6" w:rsidRPr="00124E7C" w:rsidRDefault="00FC32C6" w:rsidP="00FC32C6">
            <w:pPr>
              <w:widowControl w:val="0"/>
              <w:autoSpaceDE w:val="0"/>
              <w:autoSpaceDN w:val="0"/>
              <w:adjustRightInd w:val="0"/>
              <w:jc w:val="center"/>
              <w:rPr>
                <w:rFonts w:ascii="Times New Roman" w:hAnsi="Times New Roman"/>
                <w:sz w:val="28"/>
                <w:szCs w:val="28"/>
              </w:rPr>
            </w:pPr>
            <w:r w:rsidRPr="00F653FA">
              <w:rPr>
                <w:rFonts w:ascii="Times New Roman" w:hAnsi="Times New Roman"/>
                <w:sz w:val="28"/>
                <w:szCs w:val="28"/>
              </w:rPr>
              <w:t>Аналитический</w:t>
            </w:r>
          </w:p>
        </w:tc>
        <w:tc>
          <w:tcPr>
            <w:tcW w:w="1985" w:type="dxa"/>
          </w:tcPr>
          <w:p w14:paraId="5DE334FC" w14:textId="663DC52F"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707487AD" w14:textId="3426E4A5"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5EA9B654" w14:textId="77777777" w:rsidTr="004B74C4">
        <w:trPr>
          <w:trHeight w:val="20"/>
        </w:trPr>
        <w:tc>
          <w:tcPr>
            <w:tcW w:w="1447" w:type="dxa"/>
            <w:vAlign w:val="center"/>
          </w:tcPr>
          <w:p w14:paraId="202A73CB" w14:textId="614A4534"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529</w:t>
            </w:r>
          </w:p>
        </w:tc>
        <w:tc>
          <w:tcPr>
            <w:tcW w:w="1275" w:type="dxa"/>
            <w:vAlign w:val="center"/>
          </w:tcPr>
          <w:p w14:paraId="17A8F031" w14:textId="39242BDC"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380332.82</w:t>
            </w:r>
          </w:p>
        </w:tc>
        <w:tc>
          <w:tcPr>
            <w:tcW w:w="1418" w:type="dxa"/>
            <w:gridSpan w:val="2"/>
            <w:vAlign w:val="center"/>
          </w:tcPr>
          <w:p w14:paraId="4713392E" w14:textId="6CF14668"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1287463.94</w:t>
            </w:r>
          </w:p>
        </w:tc>
        <w:tc>
          <w:tcPr>
            <w:tcW w:w="2126" w:type="dxa"/>
          </w:tcPr>
          <w:p w14:paraId="47856816" w14:textId="792FC6EA" w:rsidR="00FC32C6" w:rsidRPr="00124E7C" w:rsidRDefault="00FC32C6" w:rsidP="00FC32C6">
            <w:pPr>
              <w:widowControl w:val="0"/>
              <w:autoSpaceDE w:val="0"/>
              <w:autoSpaceDN w:val="0"/>
              <w:adjustRightInd w:val="0"/>
              <w:jc w:val="center"/>
              <w:rPr>
                <w:rFonts w:ascii="Times New Roman" w:hAnsi="Times New Roman"/>
                <w:sz w:val="28"/>
                <w:szCs w:val="28"/>
              </w:rPr>
            </w:pPr>
            <w:r w:rsidRPr="00F653FA">
              <w:rPr>
                <w:rFonts w:ascii="Times New Roman" w:hAnsi="Times New Roman"/>
                <w:sz w:val="28"/>
                <w:szCs w:val="28"/>
              </w:rPr>
              <w:t>Аналитический</w:t>
            </w:r>
          </w:p>
        </w:tc>
        <w:tc>
          <w:tcPr>
            <w:tcW w:w="1985" w:type="dxa"/>
          </w:tcPr>
          <w:p w14:paraId="63F6EDAE" w14:textId="439C67E0"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13091650" w14:textId="6E5543C8"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7E234923" w14:textId="77777777" w:rsidTr="004B74C4">
        <w:trPr>
          <w:trHeight w:val="20"/>
        </w:trPr>
        <w:tc>
          <w:tcPr>
            <w:tcW w:w="1447" w:type="dxa"/>
            <w:vAlign w:val="center"/>
          </w:tcPr>
          <w:p w14:paraId="7B12BEEA" w14:textId="1612F4D5"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530</w:t>
            </w:r>
          </w:p>
        </w:tc>
        <w:tc>
          <w:tcPr>
            <w:tcW w:w="1275" w:type="dxa"/>
            <w:vAlign w:val="center"/>
          </w:tcPr>
          <w:p w14:paraId="193308FA" w14:textId="7A5DCBE6"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380338.55</w:t>
            </w:r>
          </w:p>
        </w:tc>
        <w:tc>
          <w:tcPr>
            <w:tcW w:w="1418" w:type="dxa"/>
            <w:gridSpan w:val="2"/>
            <w:vAlign w:val="center"/>
          </w:tcPr>
          <w:p w14:paraId="55EC1CEF" w14:textId="4C3F9D1F"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1287440.99</w:t>
            </w:r>
          </w:p>
        </w:tc>
        <w:tc>
          <w:tcPr>
            <w:tcW w:w="2126" w:type="dxa"/>
          </w:tcPr>
          <w:p w14:paraId="5E1EECEA" w14:textId="44DB3FB1" w:rsidR="00FC32C6" w:rsidRPr="00124E7C" w:rsidRDefault="00FC32C6" w:rsidP="00FC32C6">
            <w:pPr>
              <w:widowControl w:val="0"/>
              <w:autoSpaceDE w:val="0"/>
              <w:autoSpaceDN w:val="0"/>
              <w:adjustRightInd w:val="0"/>
              <w:jc w:val="center"/>
              <w:rPr>
                <w:rFonts w:ascii="Times New Roman" w:hAnsi="Times New Roman"/>
                <w:sz w:val="28"/>
                <w:szCs w:val="28"/>
              </w:rPr>
            </w:pPr>
            <w:r w:rsidRPr="00F653FA">
              <w:rPr>
                <w:rFonts w:ascii="Times New Roman" w:hAnsi="Times New Roman"/>
                <w:sz w:val="28"/>
                <w:szCs w:val="28"/>
              </w:rPr>
              <w:t>Аналитический</w:t>
            </w:r>
          </w:p>
        </w:tc>
        <w:tc>
          <w:tcPr>
            <w:tcW w:w="1985" w:type="dxa"/>
          </w:tcPr>
          <w:p w14:paraId="6373C305" w14:textId="450DB4C4"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6B0D73E0" w14:textId="6E776927"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1F69EA3F" w14:textId="77777777" w:rsidTr="004B74C4">
        <w:trPr>
          <w:trHeight w:val="20"/>
        </w:trPr>
        <w:tc>
          <w:tcPr>
            <w:tcW w:w="1447" w:type="dxa"/>
            <w:vAlign w:val="center"/>
          </w:tcPr>
          <w:p w14:paraId="5F0F41F6" w14:textId="0417FCFB"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531</w:t>
            </w:r>
          </w:p>
        </w:tc>
        <w:tc>
          <w:tcPr>
            <w:tcW w:w="1275" w:type="dxa"/>
            <w:vAlign w:val="center"/>
          </w:tcPr>
          <w:p w14:paraId="676259AD" w14:textId="620BE9A3"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380350.78</w:t>
            </w:r>
          </w:p>
        </w:tc>
        <w:tc>
          <w:tcPr>
            <w:tcW w:w="1418" w:type="dxa"/>
            <w:gridSpan w:val="2"/>
            <w:vAlign w:val="center"/>
          </w:tcPr>
          <w:p w14:paraId="43171D7C" w14:textId="1FCD0C61"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1287444.04</w:t>
            </w:r>
          </w:p>
        </w:tc>
        <w:tc>
          <w:tcPr>
            <w:tcW w:w="2126" w:type="dxa"/>
          </w:tcPr>
          <w:p w14:paraId="68D2FD81" w14:textId="3D39856B" w:rsidR="00FC32C6" w:rsidRPr="00124E7C" w:rsidRDefault="00FC32C6" w:rsidP="00FC32C6">
            <w:pPr>
              <w:widowControl w:val="0"/>
              <w:autoSpaceDE w:val="0"/>
              <w:autoSpaceDN w:val="0"/>
              <w:adjustRightInd w:val="0"/>
              <w:jc w:val="center"/>
              <w:rPr>
                <w:rFonts w:ascii="Times New Roman" w:hAnsi="Times New Roman"/>
                <w:sz w:val="28"/>
                <w:szCs w:val="28"/>
              </w:rPr>
            </w:pPr>
            <w:r w:rsidRPr="00F653FA">
              <w:rPr>
                <w:rFonts w:ascii="Times New Roman" w:hAnsi="Times New Roman"/>
                <w:sz w:val="28"/>
                <w:szCs w:val="28"/>
              </w:rPr>
              <w:t>Аналитический</w:t>
            </w:r>
          </w:p>
        </w:tc>
        <w:tc>
          <w:tcPr>
            <w:tcW w:w="1985" w:type="dxa"/>
          </w:tcPr>
          <w:p w14:paraId="01542771" w14:textId="5EE92785"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1479CAE8" w14:textId="68AD5469"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1A61C5BA" w14:textId="77777777" w:rsidTr="004B74C4">
        <w:trPr>
          <w:trHeight w:val="20"/>
        </w:trPr>
        <w:tc>
          <w:tcPr>
            <w:tcW w:w="1447" w:type="dxa"/>
            <w:vAlign w:val="center"/>
          </w:tcPr>
          <w:p w14:paraId="1166AC45" w14:textId="4D4270FB"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532</w:t>
            </w:r>
          </w:p>
        </w:tc>
        <w:tc>
          <w:tcPr>
            <w:tcW w:w="1275" w:type="dxa"/>
            <w:vAlign w:val="center"/>
          </w:tcPr>
          <w:p w14:paraId="2AEB94EE" w14:textId="3E20B749"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380378.11</w:t>
            </w:r>
          </w:p>
        </w:tc>
        <w:tc>
          <w:tcPr>
            <w:tcW w:w="1418" w:type="dxa"/>
            <w:gridSpan w:val="2"/>
            <w:vAlign w:val="center"/>
          </w:tcPr>
          <w:p w14:paraId="2ABD3B57" w14:textId="724C2EAD"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1287452.19</w:t>
            </w:r>
          </w:p>
        </w:tc>
        <w:tc>
          <w:tcPr>
            <w:tcW w:w="2126" w:type="dxa"/>
          </w:tcPr>
          <w:p w14:paraId="389A3A05" w14:textId="00845634" w:rsidR="00FC32C6" w:rsidRPr="00124E7C" w:rsidRDefault="00FC32C6" w:rsidP="00FC32C6">
            <w:pPr>
              <w:widowControl w:val="0"/>
              <w:autoSpaceDE w:val="0"/>
              <w:autoSpaceDN w:val="0"/>
              <w:adjustRightInd w:val="0"/>
              <w:jc w:val="center"/>
              <w:rPr>
                <w:rFonts w:ascii="Times New Roman" w:hAnsi="Times New Roman"/>
                <w:sz w:val="28"/>
                <w:szCs w:val="28"/>
              </w:rPr>
            </w:pPr>
            <w:r w:rsidRPr="00F653FA">
              <w:rPr>
                <w:rFonts w:ascii="Times New Roman" w:hAnsi="Times New Roman"/>
                <w:sz w:val="28"/>
                <w:szCs w:val="28"/>
              </w:rPr>
              <w:t>Аналитический</w:t>
            </w:r>
          </w:p>
        </w:tc>
        <w:tc>
          <w:tcPr>
            <w:tcW w:w="1985" w:type="dxa"/>
          </w:tcPr>
          <w:p w14:paraId="0FB09B40" w14:textId="17714A12"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05409A08" w14:textId="0AEBE35D"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77EFA3DF" w14:textId="77777777" w:rsidTr="004B74C4">
        <w:trPr>
          <w:trHeight w:val="20"/>
        </w:trPr>
        <w:tc>
          <w:tcPr>
            <w:tcW w:w="1447" w:type="dxa"/>
            <w:vAlign w:val="center"/>
          </w:tcPr>
          <w:p w14:paraId="451D7EA0" w14:textId="0DF0326C"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533</w:t>
            </w:r>
          </w:p>
        </w:tc>
        <w:tc>
          <w:tcPr>
            <w:tcW w:w="1275" w:type="dxa"/>
            <w:vAlign w:val="center"/>
          </w:tcPr>
          <w:p w14:paraId="178F98EB" w14:textId="50B3CACF"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380394.01</w:t>
            </w:r>
          </w:p>
        </w:tc>
        <w:tc>
          <w:tcPr>
            <w:tcW w:w="1418" w:type="dxa"/>
            <w:gridSpan w:val="2"/>
            <w:vAlign w:val="center"/>
          </w:tcPr>
          <w:p w14:paraId="7AEA2C36" w14:textId="4D04E710"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1287457.62</w:t>
            </w:r>
          </w:p>
        </w:tc>
        <w:tc>
          <w:tcPr>
            <w:tcW w:w="2126" w:type="dxa"/>
          </w:tcPr>
          <w:p w14:paraId="04AF0058" w14:textId="3E61B975" w:rsidR="00FC32C6" w:rsidRPr="00124E7C" w:rsidRDefault="00FC32C6" w:rsidP="00FC32C6">
            <w:pPr>
              <w:widowControl w:val="0"/>
              <w:autoSpaceDE w:val="0"/>
              <w:autoSpaceDN w:val="0"/>
              <w:adjustRightInd w:val="0"/>
              <w:jc w:val="center"/>
              <w:rPr>
                <w:rFonts w:ascii="Times New Roman" w:hAnsi="Times New Roman"/>
                <w:sz w:val="28"/>
                <w:szCs w:val="28"/>
              </w:rPr>
            </w:pPr>
            <w:r w:rsidRPr="00F653FA">
              <w:rPr>
                <w:rFonts w:ascii="Times New Roman" w:hAnsi="Times New Roman"/>
                <w:sz w:val="28"/>
                <w:szCs w:val="28"/>
              </w:rPr>
              <w:t>Аналитический</w:t>
            </w:r>
          </w:p>
        </w:tc>
        <w:tc>
          <w:tcPr>
            <w:tcW w:w="1985" w:type="dxa"/>
          </w:tcPr>
          <w:p w14:paraId="48ACD2A9" w14:textId="7D3B9225"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291A7B0E" w14:textId="1206EC69"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17C453E5" w14:textId="77777777" w:rsidTr="004B74C4">
        <w:trPr>
          <w:trHeight w:val="20"/>
        </w:trPr>
        <w:tc>
          <w:tcPr>
            <w:tcW w:w="1447" w:type="dxa"/>
            <w:vAlign w:val="center"/>
          </w:tcPr>
          <w:p w14:paraId="6C607536" w14:textId="2345DC27"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534</w:t>
            </w:r>
          </w:p>
        </w:tc>
        <w:tc>
          <w:tcPr>
            <w:tcW w:w="1275" w:type="dxa"/>
            <w:vAlign w:val="center"/>
          </w:tcPr>
          <w:p w14:paraId="4B7D8137" w14:textId="1D9E2607"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380425.65</w:t>
            </w:r>
          </w:p>
        </w:tc>
        <w:tc>
          <w:tcPr>
            <w:tcW w:w="1418" w:type="dxa"/>
            <w:gridSpan w:val="2"/>
            <w:vAlign w:val="center"/>
          </w:tcPr>
          <w:p w14:paraId="28D30AB3" w14:textId="564D6CEB"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1287467.48</w:t>
            </w:r>
          </w:p>
        </w:tc>
        <w:tc>
          <w:tcPr>
            <w:tcW w:w="2126" w:type="dxa"/>
          </w:tcPr>
          <w:p w14:paraId="434E4833" w14:textId="1C69BA63" w:rsidR="00FC32C6" w:rsidRPr="00124E7C" w:rsidRDefault="00FC32C6" w:rsidP="00FC32C6">
            <w:pPr>
              <w:widowControl w:val="0"/>
              <w:autoSpaceDE w:val="0"/>
              <w:autoSpaceDN w:val="0"/>
              <w:adjustRightInd w:val="0"/>
              <w:jc w:val="center"/>
              <w:rPr>
                <w:rFonts w:ascii="Times New Roman" w:hAnsi="Times New Roman"/>
                <w:sz w:val="28"/>
                <w:szCs w:val="28"/>
              </w:rPr>
            </w:pPr>
            <w:r w:rsidRPr="00F653FA">
              <w:rPr>
                <w:rFonts w:ascii="Times New Roman" w:hAnsi="Times New Roman"/>
                <w:sz w:val="28"/>
                <w:szCs w:val="28"/>
              </w:rPr>
              <w:t>Аналитический</w:t>
            </w:r>
          </w:p>
        </w:tc>
        <w:tc>
          <w:tcPr>
            <w:tcW w:w="1985" w:type="dxa"/>
          </w:tcPr>
          <w:p w14:paraId="2D3497D5" w14:textId="6BC38754"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55B18EE9" w14:textId="0AD170B6"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1064B404" w14:textId="77777777" w:rsidTr="004B74C4">
        <w:trPr>
          <w:trHeight w:val="20"/>
        </w:trPr>
        <w:tc>
          <w:tcPr>
            <w:tcW w:w="1447" w:type="dxa"/>
            <w:vAlign w:val="center"/>
          </w:tcPr>
          <w:p w14:paraId="570BDBC6" w14:textId="2076C12F"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535</w:t>
            </w:r>
          </w:p>
        </w:tc>
        <w:tc>
          <w:tcPr>
            <w:tcW w:w="1275" w:type="dxa"/>
            <w:vAlign w:val="center"/>
          </w:tcPr>
          <w:p w14:paraId="7CFB1D3B" w14:textId="0B10E14F"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380469.31</w:t>
            </w:r>
          </w:p>
        </w:tc>
        <w:tc>
          <w:tcPr>
            <w:tcW w:w="1418" w:type="dxa"/>
            <w:gridSpan w:val="2"/>
            <w:vAlign w:val="center"/>
          </w:tcPr>
          <w:p w14:paraId="489D6CA0" w14:textId="1C5EA074"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1287481.67</w:t>
            </w:r>
          </w:p>
        </w:tc>
        <w:tc>
          <w:tcPr>
            <w:tcW w:w="2126" w:type="dxa"/>
          </w:tcPr>
          <w:p w14:paraId="5A5D0A45" w14:textId="31C8E1AF" w:rsidR="00FC32C6" w:rsidRPr="00124E7C" w:rsidRDefault="00FC32C6" w:rsidP="00FC32C6">
            <w:pPr>
              <w:widowControl w:val="0"/>
              <w:autoSpaceDE w:val="0"/>
              <w:autoSpaceDN w:val="0"/>
              <w:adjustRightInd w:val="0"/>
              <w:jc w:val="center"/>
              <w:rPr>
                <w:rFonts w:ascii="Times New Roman" w:hAnsi="Times New Roman"/>
                <w:sz w:val="28"/>
                <w:szCs w:val="28"/>
              </w:rPr>
            </w:pPr>
            <w:r w:rsidRPr="00F653FA">
              <w:rPr>
                <w:rFonts w:ascii="Times New Roman" w:hAnsi="Times New Roman"/>
                <w:sz w:val="28"/>
                <w:szCs w:val="28"/>
              </w:rPr>
              <w:t>Аналитический</w:t>
            </w:r>
          </w:p>
        </w:tc>
        <w:tc>
          <w:tcPr>
            <w:tcW w:w="1985" w:type="dxa"/>
          </w:tcPr>
          <w:p w14:paraId="3E5FD23B" w14:textId="6BE2CFE3"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7D11011D" w14:textId="50171095"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7AB31E91" w14:textId="77777777" w:rsidTr="004B74C4">
        <w:trPr>
          <w:trHeight w:val="20"/>
        </w:trPr>
        <w:tc>
          <w:tcPr>
            <w:tcW w:w="1447" w:type="dxa"/>
            <w:vAlign w:val="center"/>
          </w:tcPr>
          <w:p w14:paraId="018C365E" w14:textId="717B9EF6"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536</w:t>
            </w:r>
          </w:p>
        </w:tc>
        <w:tc>
          <w:tcPr>
            <w:tcW w:w="1275" w:type="dxa"/>
            <w:vAlign w:val="center"/>
          </w:tcPr>
          <w:p w14:paraId="7B0E6B5E" w14:textId="1FD7AB6A"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380480.60</w:t>
            </w:r>
          </w:p>
        </w:tc>
        <w:tc>
          <w:tcPr>
            <w:tcW w:w="1418" w:type="dxa"/>
            <w:gridSpan w:val="2"/>
            <w:vAlign w:val="center"/>
          </w:tcPr>
          <w:p w14:paraId="7339F054" w14:textId="01D992A1"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1287485.12</w:t>
            </w:r>
          </w:p>
        </w:tc>
        <w:tc>
          <w:tcPr>
            <w:tcW w:w="2126" w:type="dxa"/>
          </w:tcPr>
          <w:p w14:paraId="10C5C393" w14:textId="078094FF" w:rsidR="00FC32C6" w:rsidRPr="00124E7C" w:rsidRDefault="00FC32C6" w:rsidP="00FC32C6">
            <w:pPr>
              <w:widowControl w:val="0"/>
              <w:autoSpaceDE w:val="0"/>
              <w:autoSpaceDN w:val="0"/>
              <w:adjustRightInd w:val="0"/>
              <w:jc w:val="center"/>
              <w:rPr>
                <w:rFonts w:ascii="Times New Roman" w:hAnsi="Times New Roman"/>
                <w:sz w:val="28"/>
                <w:szCs w:val="28"/>
              </w:rPr>
            </w:pPr>
            <w:r w:rsidRPr="00F653FA">
              <w:rPr>
                <w:rFonts w:ascii="Times New Roman" w:hAnsi="Times New Roman"/>
                <w:sz w:val="28"/>
                <w:szCs w:val="28"/>
              </w:rPr>
              <w:t>Аналитический</w:t>
            </w:r>
          </w:p>
        </w:tc>
        <w:tc>
          <w:tcPr>
            <w:tcW w:w="1985" w:type="dxa"/>
          </w:tcPr>
          <w:p w14:paraId="0DEC9807" w14:textId="0C95657F"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4890EBCE" w14:textId="1C2784F6"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1B568437" w14:textId="77777777" w:rsidTr="004B74C4">
        <w:trPr>
          <w:trHeight w:val="20"/>
        </w:trPr>
        <w:tc>
          <w:tcPr>
            <w:tcW w:w="1447" w:type="dxa"/>
            <w:vAlign w:val="center"/>
          </w:tcPr>
          <w:p w14:paraId="055C850C" w14:textId="6EB09EDD"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537</w:t>
            </w:r>
          </w:p>
        </w:tc>
        <w:tc>
          <w:tcPr>
            <w:tcW w:w="1275" w:type="dxa"/>
            <w:vAlign w:val="center"/>
          </w:tcPr>
          <w:p w14:paraId="4968DB2D" w14:textId="00115EE8"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380480.28</w:t>
            </w:r>
          </w:p>
        </w:tc>
        <w:tc>
          <w:tcPr>
            <w:tcW w:w="1418" w:type="dxa"/>
            <w:gridSpan w:val="2"/>
            <w:vAlign w:val="center"/>
          </w:tcPr>
          <w:p w14:paraId="56AD2191" w14:textId="0865D54D"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1287486.33</w:t>
            </w:r>
          </w:p>
        </w:tc>
        <w:tc>
          <w:tcPr>
            <w:tcW w:w="2126" w:type="dxa"/>
          </w:tcPr>
          <w:p w14:paraId="4AED97CF" w14:textId="483F7A4E" w:rsidR="00FC32C6" w:rsidRPr="00124E7C" w:rsidRDefault="00FC32C6" w:rsidP="00FC32C6">
            <w:pPr>
              <w:widowControl w:val="0"/>
              <w:autoSpaceDE w:val="0"/>
              <w:autoSpaceDN w:val="0"/>
              <w:adjustRightInd w:val="0"/>
              <w:jc w:val="center"/>
              <w:rPr>
                <w:rFonts w:ascii="Times New Roman" w:hAnsi="Times New Roman"/>
                <w:sz w:val="28"/>
                <w:szCs w:val="28"/>
              </w:rPr>
            </w:pPr>
            <w:r w:rsidRPr="00F653FA">
              <w:rPr>
                <w:rFonts w:ascii="Times New Roman" w:hAnsi="Times New Roman"/>
                <w:sz w:val="28"/>
                <w:szCs w:val="28"/>
              </w:rPr>
              <w:t>Аналитический</w:t>
            </w:r>
          </w:p>
        </w:tc>
        <w:tc>
          <w:tcPr>
            <w:tcW w:w="1985" w:type="dxa"/>
          </w:tcPr>
          <w:p w14:paraId="17E5BBC4" w14:textId="3635F315"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63610054" w14:textId="5E4FDA10"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41ED4E3F" w14:textId="77777777" w:rsidTr="004B74C4">
        <w:trPr>
          <w:trHeight w:val="20"/>
        </w:trPr>
        <w:tc>
          <w:tcPr>
            <w:tcW w:w="1447" w:type="dxa"/>
            <w:vAlign w:val="center"/>
          </w:tcPr>
          <w:p w14:paraId="763143B9" w14:textId="3DD34C14"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518</w:t>
            </w:r>
          </w:p>
        </w:tc>
        <w:tc>
          <w:tcPr>
            <w:tcW w:w="1275" w:type="dxa"/>
            <w:vAlign w:val="center"/>
          </w:tcPr>
          <w:p w14:paraId="5B0007DE" w14:textId="07450768"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380504.76</w:t>
            </w:r>
          </w:p>
        </w:tc>
        <w:tc>
          <w:tcPr>
            <w:tcW w:w="1418" w:type="dxa"/>
            <w:gridSpan w:val="2"/>
            <w:vAlign w:val="center"/>
          </w:tcPr>
          <w:p w14:paraId="2B3AACA3" w14:textId="0DE0DF03"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1287492.30</w:t>
            </w:r>
          </w:p>
        </w:tc>
        <w:tc>
          <w:tcPr>
            <w:tcW w:w="2126" w:type="dxa"/>
          </w:tcPr>
          <w:p w14:paraId="04FDACA7" w14:textId="3400C06B" w:rsidR="00FC32C6" w:rsidRPr="00124E7C" w:rsidRDefault="00FC32C6" w:rsidP="00FC32C6">
            <w:pPr>
              <w:widowControl w:val="0"/>
              <w:autoSpaceDE w:val="0"/>
              <w:autoSpaceDN w:val="0"/>
              <w:adjustRightInd w:val="0"/>
              <w:jc w:val="center"/>
              <w:rPr>
                <w:rFonts w:ascii="Times New Roman" w:hAnsi="Times New Roman"/>
                <w:sz w:val="28"/>
                <w:szCs w:val="28"/>
              </w:rPr>
            </w:pPr>
            <w:r w:rsidRPr="00F653FA">
              <w:rPr>
                <w:rFonts w:ascii="Times New Roman" w:hAnsi="Times New Roman"/>
                <w:sz w:val="28"/>
                <w:szCs w:val="28"/>
              </w:rPr>
              <w:t>Аналитический</w:t>
            </w:r>
          </w:p>
        </w:tc>
        <w:tc>
          <w:tcPr>
            <w:tcW w:w="1985" w:type="dxa"/>
          </w:tcPr>
          <w:p w14:paraId="12D5486E" w14:textId="01E17764"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1B485B8F" w14:textId="3239105D"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B2B4D" w:rsidRPr="00124E7C" w14:paraId="0EA521AE" w14:textId="77777777" w:rsidTr="004B74C4">
        <w:trPr>
          <w:trHeight w:val="20"/>
        </w:trPr>
        <w:tc>
          <w:tcPr>
            <w:tcW w:w="9952" w:type="dxa"/>
            <w:gridSpan w:val="7"/>
            <w:vAlign w:val="center"/>
          </w:tcPr>
          <w:p w14:paraId="660CA865" w14:textId="14836050" w:rsidR="00FB2B4D" w:rsidRPr="007F03F1" w:rsidRDefault="00FB2B4D" w:rsidP="007F03F1">
            <w:pPr>
              <w:widowControl w:val="0"/>
              <w:ind w:left="-113" w:right="-113"/>
              <w:jc w:val="center"/>
              <w:rPr>
                <w:rFonts w:ascii="Times New Roman" w:hAnsi="Times New Roman"/>
                <w:color w:val="000000"/>
                <w:sz w:val="28"/>
              </w:rPr>
            </w:pPr>
          </w:p>
        </w:tc>
      </w:tr>
      <w:tr w:rsidR="00FC32C6" w:rsidRPr="00124E7C" w14:paraId="2078188E" w14:textId="77777777" w:rsidTr="004B74C4">
        <w:trPr>
          <w:trHeight w:val="20"/>
        </w:trPr>
        <w:tc>
          <w:tcPr>
            <w:tcW w:w="1447" w:type="dxa"/>
            <w:vAlign w:val="center"/>
          </w:tcPr>
          <w:p w14:paraId="00E31334" w14:textId="696226C5"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538</w:t>
            </w:r>
          </w:p>
        </w:tc>
        <w:tc>
          <w:tcPr>
            <w:tcW w:w="1275" w:type="dxa"/>
            <w:vAlign w:val="center"/>
          </w:tcPr>
          <w:p w14:paraId="22646033" w14:textId="559593F7"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380479.46</w:t>
            </w:r>
          </w:p>
        </w:tc>
        <w:tc>
          <w:tcPr>
            <w:tcW w:w="1418" w:type="dxa"/>
            <w:gridSpan w:val="2"/>
            <w:vAlign w:val="center"/>
          </w:tcPr>
          <w:p w14:paraId="7FCB41BE" w14:textId="303EE420"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1287613.70</w:t>
            </w:r>
          </w:p>
        </w:tc>
        <w:tc>
          <w:tcPr>
            <w:tcW w:w="2126" w:type="dxa"/>
          </w:tcPr>
          <w:p w14:paraId="33A60ABA" w14:textId="57752BF7" w:rsidR="00FC32C6" w:rsidRPr="00124E7C" w:rsidRDefault="00FC32C6" w:rsidP="00FC32C6">
            <w:pPr>
              <w:widowControl w:val="0"/>
              <w:autoSpaceDE w:val="0"/>
              <w:autoSpaceDN w:val="0"/>
              <w:adjustRightInd w:val="0"/>
              <w:jc w:val="center"/>
              <w:rPr>
                <w:rFonts w:ascii="Times New Roman" w:hAnsi="Times New Roman"/>
                <w:sz w:val="28"/>
                <w:szCs w:val="28"/>
              </w:rPr>
            </w:pPr>
            <w:r w:rsidRPr="00E011F7">
              <w:rPr>
                <w:rFonts w:ascii="Times New Roman" w:hAnsi="Times New Roman"/>
                <w:sz w:val="28"/>
                <w:szCs w:val="28"/>
              </w:rPr>
              <w:t>Аналитический</w:t>
            </w:r>
          </w:p>
        </w:tc>
        <w:tc>
          <w:tcPr>
            <w:tcW w:w="1985" w:type="dxa"/>
          </w:tcPr>
          <w:p w14:paraId="03F644A3" w14:textId="46BCC207"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19B3C422" w14:textId="594AF6EB"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32D834E5" w14:textId="77777777" w:rsidTr="004B74C4">
        <w:trPr>
          <w:trHeight w:val="20"/>
        </w:trPr>
        <w:tc>
          <w:tcPr>
            <w:tcW w:w="1447" w:type="dxa"/>
            <w:vAlign w:val="center"/>
          </w:tcPr>
          <w:p w14:paraId="691323DF" w14:textId="79CEE681"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539</w:t>
            </w:r>
          </w:p>
        </w:tc>
        <w:tc>
          <w:tcPr>
            <w:tcW w:w="1275" w:type="dxa"/>
            <w:vAlign w:val="center"/>
          </w:tcPr>
          <w:p w14:paraId="1E54163A" w14:textId="3E81E25F"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380469.24</w:t>
            </w:r>
          </w:p>
        </w:tc>
        <w:tc>
          <w:tcPr>
            <w:tcW w:w="1418" w:type="dxa"/>
            <w:gridSpan w:val="2"/>
            <w:vAlign w:val="center"/>
          </w:tcPr>
          <w:p w14:paraId="1AE57E59" w14:textId="1100C7BD"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1287662.64</w:t>
            </w:r>
          </w:p>
        </w:tc>
        <w:tc>
          <w:tcPr>
            <w:tcW w:w="2126" w:type="dxa"/>
          </w:tcPr>
          <w:p w14:paraId="712CD68C" w14:textId="26904ECC" w:rsidR="00FC32C6" w:rsidRPr="00124E7C" w:rsidRDefault="00FC32C6" w:rsidP="00FC32C6">
            <w:pPr>
              <w:widowControl w:val="0"/>
              <w:autoSpaceDE w:val="0"/>
              <w:autoSpaceDN w:val="0"/>
              <w:adjustRightInd w:val="0"/>
              <w:jc w:val="center"/>
              <w:rPr>
                <w:rFonts w:ascii="Times New Roman" w:hAnsi="Times New Roman"/>
                <w:sz w:val="28"/>
                <w:szCs w:val="28"/>
              </w:rPr>
            </w:pPr>
            <w:r w:rsidRPr="00E011F7">
              <w:rPr>
                <w:rFonts w:ascii="Times New Roman" w:hAnsi="Times New Roman"/>
                <w:sz w:val="28"/>
                <w:szCs w:val="28"/>
              </w:rPr>
              <w:t>Аналитический</w:t>
            </w:r>
          </w:p>
        </w:tc>
        <w:tc>
          <w:tcPr>
            <w:tcW w:w="1985" w:type="dxa"/>
          </w:tcPr>
          <w:p w14:paraId="602FBE3B" w14:textId="257AA197"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22A1C390" w14:textId="07CD978A"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6321DEDC" w14:textId="77777777" w:rsidTr="004B74C4">
        <w:trPr>
          <w:trHeight w:val="20"/>
        </w:trPr>
        <w:tc>
          <w:tcPr>
            <w:tcW w:w="1447" w:type="dxa"/>
            <w:vAlign w:val="center"/>
          </w:tcPr>
          <w:p w14:paraId="1495D6E0" w14:textId="767B50D7"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540</w:t>
            </w:r>
          </w:p>
        </w:tc>
        <w:tc>
          <w:tcPr>
            <w:tcW w:w="1275" w:type="dxa"/>
            <w:vAlign w:val="center"/>
          </w:tcPr>
          <w:p w14:paraId="5361113C" w14:textId="6F3C8D19"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380464.85</w:t>
            </w:r>
          </w:p>
        </w:tc>
        <w:tc>
          <w:tcPr>
            <w:tcW w:w="1418" w:type="dxa"/>
            <w:gridSpan w:val="2"/>
            <w:vAlign w:val="center"/>
          </w:tcPr>
          <w:p w14:paraId="4DDF1E09" w14:textId="2AB4D40F"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1287686.43</w:t>
            </w:r>
          </w:p>
        </w:tc>
        <w:tc>
          <w:tcPr>
            <w:tcW w:w="2126" w:type="dxa"/>
          </w:tcPr>
          <w:p w14:paraId="0390270D" w14:textId="6B63BF7C" w:rsidR="00FC32C6" w:rsidRPr="00124E7C" w:rsidRDefault="00FC32C6" w:rsidP="00FC32C6">
            <w:pPr>
              <w:widowControl w:val="0"/>
              <w:autoSpaceDE w:val="0"/>
              <w:autoSpaceDN w:val="0"/>
              <w:adjustRightInd w:val="0"/>
              <w:jc w:val="center"/>
              <w:rPr>
                <w:rFonts w:ascii="Times New Roman" w:hAnsi="Times New Roman"/>
                <w:sz w:val="28"/>
                <w:szCs w:val="28"/>
              </w:rPr>
            </w:pPr>
            <w:r w:rsidRPr="00E011F7">
              <w:rPr>
                <w:rFonts w:ascii="Times New Roman" w:hAnsi="Times New Roman"/>
                <w:sz w:val="28"/>
                <w:szCs w:val="28"/>
              </w:rPr>
              <w:t>Аналитический</w:t>
            </w:r>
          </w:p>
        </w:tc>
        <w:tc>
          <w:tcPr>
            <w:tcW w:w="1985" w:type="dxa"/>
          </w:tcPr>
          <w:p w14:paraId="4C36C0CA" w14:textId="4E666F31"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6B8EDF85" w14:textId="3E164D96"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74AEA1FD" w14:textId="77777777" w:rsidTr="004B74C4">
        <w:trPr>
          <w:trHeight w:val="20"/>
        </w:trPr>
        <w:tc>
          <w:tcPr>
            <w:tcW w:w="1447" w:type="dxa"/>
            <w:vAlign w:val="center"/>
          </w:tcPr>
          <w:p w14:paraId="20C23903" w14:textId="61DC9C26"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541</w:t>
            </w:r>
          </w:p>
        </w:tc>
        <w:tc>
          <w:tcPr>
            <w:tcW w:w="1275" w:type="dxa"/>
            <w:vAlign w:val="center"/>
          </w:tcPr>
          <w:p w14:paraId="5611DCB0" w14:textId="4E789D7D"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380456.86</w:t>
            </w:r>
          </w:p>
        </w:tc>
        <w:tc>
          <w:tcPr>
            <w:tcW w:w="1418" w:type="dxa"/>
            <w:gridSpan w:val="2"/>
            <w:vAlign w:val="center"/>
          </w:tcPr>
          <w:p w14:paraId="064C3969" w14:textId="704CDA4D"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1287727.14</w:t>
            </w:r>
          </w:p>
        </w:tc>
        <w:tc>
          <w:tcPr>
            <w:tcW w:w="2126" w:type="dxa"/>
          </w:tcPr>
          <w:p w14:paraId="35433315" w14:textId="1C018100" w:rsidR="00FC32C6" w:rsidRPr="00124E7C" w:rsidRDefault="00FC32C6" w:rsidP="00FC32C6">
            <w:pPr>
              <w:widowControl w:val="0"/>
              <w:autoSpaceDE w:val="0"/>
              <w:autoSpaceDN w:val="0"/>
              <w:adjustRightInd w:val="0"/>
              <w:jc w:val="center"/>
              <w:rPr>
                <w:rFonts w:ascii="Times New Roman" w:hAnsi="Times New Roman"/>
                <w:sz w:val="28"/>
                <w:szCs w:val="28"/>
              </w:rPr>
            </w:pPr>
            <w:r w:rsidRPr="00E011F7">
              <w:rPr>
                <w:rFonts w:ascii="Times New Roman" w:hAnsi="Times New Roman"/>
                <w:sz w:val="28"/>
                <w:szCs w:val="28"/>
              </w:rPr>
              <w:t>Аналитический</w:t>
            </w:r>
          </w:p>
        </w:tc>
        <w:tc>
          <w:tcPr>
            <w:tcW w:w="1985" w:type="dxa"/>
          </w:tcPr>
          <w:p w14:paraId="6E0B8079" w14:textId="70F60FAD"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4A4C859D" w14:textId="0ADDD4FD"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259C8EE4" w14:textId="77777777" w:rsidTr="004B74C4">
        <w:trPr>
          <w:trHeight w:val="20"/>
        </w:trPr>
        <w:tc>
          <w:tcPr>
            <w:tcW w:w="1447" w:type="dxa"/>
            <w:vAlign w:val="center"/>
          </w:tcPr>
          <w:p w14:paraId="2C9A389F" w14:textId="238CC115"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542</w:t>
            </w:r>
          </w:p>
        </w:tc>
        <w:tc>
          <w:tcPr>
            <w:tcW w:w="1275" w:type="dxa"/>
            <w:vAlign w:val="center"/>
          </w:tcPr>
          <w:p w14:paraId="337AED53" w14:textId="222AE061"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380395.90</w:t>
            </w:r>
          </w:p>
        </w:tc>
        <w:tc>
          <w:tcPr>
            <w:tcW w:w="1418" w:type="dxa"/>
            <w:gridSpan w:val="2"/>
            <w:vAlign w:val="center"/>
          </w:tcPr>
          <w:p w14:paraId="0DEF6086" w14:textId="1F264ECB"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1287720.46</w:t>
            </w:r>
          </w:p>
        </w:tc>
        <w:tc>
          <w:tcPr>
            <w:tcW w:w="2126" w:type="dxa"/>
          </w:tcPr>
          <w:p w14:paraId="3356A037" w14:textId="2AB65E9D" w:rsidR="00FC32C6" w:rsidRPr="00124E7C" w:rsidRDefault="00FC32C6" w:rsidP="00FC32C6">
            <w:pPr>
              <w:widowControl w:val="0"/>
              <w:autoSpaceDE w:val="0"/>
              <w:autoSpaceDN w:val="0"/>
              <w:adjustRightInd w:val="0"/>
              <w:jc w:val="center"/>
              <w:rPr>
                <w:rFonts w:ascii="Times New Roman" w:hAnsi="Times New Roman"/>
                <w:sz w:val="28"/>
                <w:szCs w:val="28"/>
              </w:rPr>
            </w:pPr>
            <w:r w:rsidRPr="00E011F7">
              <w:rPr>
                <w:rFonts w:ascii="Times New Roman" w:hAnsi="Times New Roman"/>
                <w:sz w:val="28"/>
                <w:szCs w:val="28"/>
              </w:rPr>
              <w:t>Аналитический</w:t>
            </w:r>
          </w:p>
        </w:tc>
        <w:tc>
          <w:tcPr>
            <w:tcW w:w="1985" w:type="dxa"/>
          </w:tcPr>
          <w:p w14:paraId="1D4D25EA" w14:textId="4ADF21E2"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33B443DF" w14:textId="4FCFC570"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0403749F" w14:textId="77777777" w:rsidTr="004B74C4">
        <w:trPr>
          <w:trHeight w:val="20"/>
        </w:trPr>
        <w:tc>
          <w:tcPr>
            <w:tcW w:w="1447" w:type="dxa"/>
            <w:vAlign w:val="center"/>
          </w:tcPr>
          <w:p w14:paraId="2C3CBA12" w14:textId="52EE103E"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543</w:t>
            </w:r>
          </w:p>
        </w:tc>
        <w:tc>
          <w:tcPr>
            <w:tcW w:w="1275" w:type="dxa"/>
            <w:vAlign w:val="center"/>
          </w:tcPr>
          <w:p w14:paraId="30BB04E7" w14:textId="0D15647B"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380379.69</w:t>
            </w:r>
          </w:p>
        </w:tc>
        <w:tc>
          <w:tcPr>
            <w:tcW w:w="1418" w:type="dxa"/>
            <w:gridSpan w:val="2"/>
            <w:vAlign w:val="center"/>
          </w:tcPr>
          <w:p w14:paraId="11B7ECE2" w14:textId="447A8D1F"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1287718.43</w:t>
            </w:r>
          </w:p>
        </w:tc>
        <w:tc>
          <w:tcPr>
            <w:tcW w:w="2126" w:type="dxa"/>
          </w:tcPr>
          <w:p w14:paraId="58076135" w14:textId="298EFB54" w:rsidR="00FC32C6" w:rsidRPr="00124E7C" w:rsidRDefault="00FC32C6" w:rsidP="00FC32C6">
            <w:pPr>
              <w:widowControl w:val="0"/>
              <w:autoSpaceDE w:val="0"/>
              <w:autoSpaceDN w:val="0"/>
              <w:adjustRightInd w:val="0"/>
              <w:jc w:val="center"/>
              <w:rPr>
                <w:rFonts w:ascii="Times New Roman" w:hAnsi="Times New Roman"/>
                <w:sz w:val="28"/>
                <w:szCs w:val="28"/>
              </w:rPr>
            </w:pPr>
            <w:r w:rsidRPr="00E011F7">
              <w:rPr>
                <w:rFonts w:ascii="Times New Roman" w:hAnsi="Times New Roman"/>
                <w:sz w:val="28"/>
                <w:szCs w:val="28"/>
              </w:rPr>
              <w:t>Аналитический</w:t>
            </w:r>
          </w:p>
        </w:tc>
        <w:tc>
          <w:tcPr>
            <w:tcW w:w="1985" w:type="dxa"/>
          </w:tcPr>
          <w:p w14:paraId="2E29168E" w14:textId="0E00F1CE"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7953196D" w14:textId="3BDAE050"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1A58820A" w14:textId="77777777" w:rsidTr="004B74C4">
        <w:trPr>
          <w:trHeight w:val="20"/>
        </w:trPr>
        <w:tc>
          <w:tcPr>
            <w:tcW w:w="1447" w:type="dxa"/>
            <w:vAlign w:val="center"/>
          </w:tcPr>
          <w:p w14:paraId="54FA8785" w14:textId="7BE2203E"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544</w:t>
            </w:r>
          </w:p>
        </w:tc>
        <w:tc>
          <w:tcPr>
            <w:tcW w:w="1275" w:type="dxa"/>
            <w:vAlign w:val="center"/>
          </w:tcPr>
          <w:p w14:paraId="2A2DDFF8" w14:textId="554F2B6D"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380364.43</w:t>
            </w:r>
          </w:p>
        </w:tc>
        <w:tc>
          <w:tcPr>
            <w:tcW w:w="1418" w:type="dxa"/>
            <w:gridSpan w:val="2"/>
            <w:vAlign w:val="center"/>
          </w:tcPr>
          <w:p w14:paraId="3CF60117" w14:textId="4D098B51"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1287716.48</w:t>
            </w:r>
          </w:p>
        </w:tc>
        <w:tc>
          <w:tcPr>
            <w:tcW w:w="2126" w:type="dxa"/>
          </w:tcPr>
          <w:p w14:paraId="44949A95" w14:textId="40AC047A" w:rsidR="00FC32C6" w:rsidRPr="00124E7C" w:rsidRDefault="00FC32C6" w:rsidP="00FC32C6">
            <w:pPr>
              <w:widowControl w:val="0"/>
              <w:autoSpaceDE w:val="0"/>
              <w:autoSpaceDN w:val="0"/>
              <w:adjustRightInd w:val="0"/>
              <w:jc w:val="center"/>
              <w:rPr>
                <w:rFonts w:ascii="Times New Roman" w:hAnsi="Times New Roman"/>
                <w:sz w:val="28"/>
                <w:szCs w:val="28"/>
              </w:rPr>
            </w:pPr>
            <w:r w:rsidRPr="00FD3097">
              <w:rPr>
                <w:rFonts w:ascii="Times New Roman" w:hAnsi="Times New Roman"/>
                <w:sz w:val="28"/>
                <w:szCs w:val="28"/>
              </w:rPr>
              <w:t>Аналитический</w:t>
            </w:r>
          </w:p>
        </w:tc>
        <w:tc>
          <w:tcPr>
            <w:tcW w:w="1985" w:type="dxa"/>
          </w:tcPr>
          <w:p w14:paraId="13FB2E0F" w14:textId="70295E68"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2622A674" w14:textId="6B63E162"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3BFBA99D" w14:textId="77777777" w:rsidTr="004B74C4">
        <w:trPr>
          <w:trHeight w:val="20"/>
        </w:trPr>
        <w:tc>
          <w:tcPr>
            <w:tcW w:w="1447" w:type="dxa"/>
            <w:vAlign w:val="center"/>
          </w:tcPr>
          <w:p w14:paraId="538FCF49" w14:textId="64ADFBB2"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545</w:t>
            </w:r>
          </w:p>
        </w:tc>
        <w:tc>
          <w:tcPr>
            <w:tcW w:w="1275" w:type="dxa"/>
            <w:vAlign w:val="center"/>
          </w:tcPr>
          <w:p w14:paraId="4F101509" w14:textId="1A969B0D"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380346.71</w:t>
            </w:r>
          </w:p>
        </w:tc>
        <w:tc>
          <w:tcPr>
            <w:tcW w:w="1418" w:type="dxa"/>
            <w:gridSpan w:val="2"/>
            <w:vAlign w:val="center"/>
          </w:tcPr>
          <w:p w14:paraId="3703DB3A" w14:textId="50DF0C87"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1287714.29</w:t>
            </w:r>
          </w:p>
        </w:tc>
        <w:tc>
          <w:tcPr>
            <w:tcW w:w="2126" w:type="dxa"/>
          </w:tcPr>
          <w:p w14:paraId="29FE1B8F" w14:textId="54636C3B" w:rsidR="00FC32C6" w:rsidRPr="00124E7C" w:rsidRDefault="00FC32C6" w:rsidP="00FC32C6">
            <w:pPr>
              <w:widowControl w:val="0"/>
              <w:autoSpaceDE w:val="0"/>
              <w:autoSpaceDN w:val="0"/>
              <w:adjustRightInd w:val="0"/>
              <w:jc w:val="center"/>
              <w:rPr>
                <w:rFonts w:ascii="Times New Roman" w:hAnsi="Times New Roman"/>
                <w:sz w:val="28"/>
                <w:szCs w:val="28"/>
              </w:rPr>
            </w:pPr>
            <w:r w:rsidRPr="00FD3097">
              <w:rPr>
                <w:rFonts w:ascii="Times New Roman" w:hAnsi="Times New Roman"/>
                <w:sz w:val="28"/>
                <w:szCs w:val="28"/>
              </w:rPr>
              <w:t>Аналитический</w:t>
            </w:r>
          </w:p>
        </w:tc>
        <w:tc>
          <w:tcPr>
            <w:tcW w:w="1985" w:type="dxa"/>
          </w:tcPr>
          <w:p w14:paraId="14740E79" w14:textId="6CCAA45D"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435C0369" w14:textId="103FA5B9"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732DAA95" w14:textId="77777777" w:rsidTr="004B74C4">
        <w:trPr>
          <w:trHeight w:val="20"/>
        </w:trPr>
        <w:tc>
          <w:tcPr>
            <w:tcW w:w="1447" w:type="dxa"/>
            <w:vAlign w:val="center"/>
          </w:tcPr>
          <w:p w14:paraId="56C89BDB" w14:textId="01398C72"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546</w:t>
            </w:r>
          </w:p>
        </w:tc>
        <w:tc>
          <w:tcPr>
            <w:tcW w:w="1275" w:type="dxa"/>
            <w:vAlign w:val="center"/>
          </w:tcPr>
          <w:p w14:paraId="690FF8AC" w14:textId="4580E46B"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380299.25</w:t>
            </w:r>
          </w:p>
        </w:tc>
        <w:tc>
          <w:tcPr>
            <w:tcW w:w="1418" w:type="dxa"/>
            <w:gridSpan w:val="2"/>
            <w:vAlign w:val="center"/>
          </w:tcPr>
          <w:p w14:paraId="24C3CFB4" w14:textId="13C09104"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1287709.66</w:t>
            </w:r>
          </w:p>
        </w:tc>
        <w:tc>
          <w:tcPr>
            <w:tcW w:w="2126" w:type="dxa"/>
          </w:tcPr>
          <w:p w14:paraId="0703F17A" w14:textId="6AC1DD4B" w:rsidR="00FC32C6" w:rsidRPr="00124E7C" w:rsidRDefault="00FC32C6" w:rsidP="00FC32C6">
            <w:pPr>
              <w:widowControl w:val="0"/>
              <w:autoSpaceDE w:val="0"/>
              <w:autoSpaceDN w:val="0"/>
              <w:adjustRightInd w:val="0"/>
              <w:jc w:val="center"/>
              <w:rPr>
                <w:rFonts w:ascii="Times New Roman" w:hAnsi="Times New Roman"/>
                <w:sz w:val="28"/>
                <w:szCs w:val="28"/>
              </w:rPr>
            </w:pPr>
            <w:r w:rsidRPr="00FD3097">
              <w:rPr>
                <w:rFonts w:ascii="Times New Roman" w:hAnsi="Times New Roman"/>
                <w:sz w:val="28"/>
                <w:szCs w:val="28"/>
              </w:rPr>
              <w:t>Аналитический</w:t>
            </w:r>
          </w:p>
        </w:tc>
        <w:tc>
          <w:tcPr>
            <w:tcW w:w="1985" w:type="dxa"/>
          </w:tcPr>
          <w:p w14:paraId="3D539AEE" w14:textId="54905F12"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4B6B6C7C" w14:textId="52FED688"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41481C6A" w14:textId="77777777" w:rsidTr="004B74C4">
        <w:trPr>
          <w:trHeight w:val="20"/>
        </w:trPr>
        <w:tc>
          <w:tcPr>
            <w:tcW w:w="1447" w:type="dxa"/>
            <w:vAlign w:val="center"/>
          </w:tcPr>
          <w:p w14:paraId="1FBD00AC" w14:textId="46B3D84D"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547</w:t>
            </w:r>
          </w:p>
        </w:tc>
        <w:tc>
          <w:tcPr>
            <w:tcW w:w="1275" w:type="dxa"/>
            <w:vAlign w:val="center"/>
          </w:tcPr>
          <w:p w14:paraId="30CF8B0C" w14:textId="057D342F"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380279.14</w:t>
            </w:r>
          </w:p>
        </w:tc>
        <w:tc>
          <w:tcPr>
            <w:tcW w:w="1418" w:type="dxa"/>
            <w:gridSpan w:val="2"/>
            <w:vAlign w:val="center"/>
          </w:tcPr>
          <w:p w14:paraId="2516068E" w14:textId="6A3F4C60"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1287707.35</w:t>
            </w:r>
          </w:p>
        </w:tc>
        <w:tc>
          <w:tcPr>
            <w:tcW w:w="2126" w:type="dxa"/>
          </w:tcPr>
          <w:p w14:paraId="59063C18" w14:textId="5E154115" w:rsidR="00FC32C6" w:rsidRPr="00124E7C" w:rsidRDefault="00FC32C6" w:rsidP="00FC32C6">
            <w:pPr>
              <w:widowControl w:val="0"/>
              <w:autoSpaceDE w:val="0"/>
              <w:autoSpaceDN w:val="0"/>
              <w:adjustRightInd w:val="0"/>
              <w:jc w:val="center"/>
              <w:rPr>
                <w:rFonts w:ascii="Times New Roman" w:hAnsi="Times New Roman"/>
                <w:sz w:val="28"/>
                <w:szCs w:val="28"/>
              </w:rPr>
            </w:pPr>
            <w:r w:rsidRPr="00FD3097">
              <w:rPr>
                <w:rFonts w:ascii="Times New Roman" w:hAnsi="Times New Roman"/>
                <w:sz w:val="28"/>
                <w:szCs w:val="28"/>
              </w:rPr>
              <w:t>Аналитический</w:t>
            </w:r>
          </w:p>
        </w:tc>
        <w:tc>
          <w:tcPr>
            <w:tcW w:w="1985" w:type="dxa"/>
          </w:tcPr>
          <w:p w14:paraId="5F3C3BA2" w14:textId="1DCCCDF8"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24C8AAAB" w14:textId="0246C23F"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7D281D74" w14:textId="77777777" w:rsidTr="004B74C4">
        <w:trPr>
          <w:trHeight w:val="20"/>
        </w:trPr>
        <w:tc>
          <w:tcPr>
            <w:tcW w:w="1447" w:type="dxa"/>
            <w:vAlign w:val="center"/>
          </w:tcPr>
          <w:p w14:paraId="65660615" w14:textId="5CF9D12A"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548</w:t>
            </w:r>
          </w:p>
        </w:tc>
        <w:tc>
          <w:tcPr>
            <w:tcW w:w="1275" w:type="dxa"/>
            <w:vAlign w:val="center"/>
          </w:tcPr>
          <w:p w14:paraId="16044C6B" w14:textId="287C092B"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380281.86</w:t>
            </w:r>
          </w:p>
        </w:tc>
        <w:tc>
          <w:tcPr>
            <w:tcW w:w="1418" w:type="dxa"/>
            <w:gridSpan w:val="2"/>
            <w:vAlign w:val="center"/>
          </w:tcPr>
          <w:p w14:paraId="3DF450DB" w14:textId="5DBE7968"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1287692.99</w:t>
            </w:r>
          </w:p>
        </w:tc>
        <w:tc>
          <w:tcPr>
            <w:tcW w:w="2126" w:type="dxa"/>
          </w:tcPr>
          <w:p w14:paraId="60CEACEF" w14:textId="5FE288D7" w:rsidR="00FC32C6" w:rsidRPr="00124E7C" w:rsidRDefault="00FC32C6" w:rsidP="00FC32C6">
            <w:pPr>
              <w:widowControl w:val="0"/>
              <w:autoSpaceDE w:val="0"/>
              <w:autoSpaceDN w:val="0"/>
              <w:adjustRightInd w:val="0"/>
              <w:jc w:val="center"/>
              <w:rPr>
                <w:rFonts w:ascii="Times New Roman" w:hAnsi="Times New Roman"/>
                <w:sz w:val="28"/>
                <w:szCs w:val="28"/>
              </w:rPr>
            </w:pPr>
            <w:r w:rsidRPr="00FD3097">
              <w:rPr>
                <w:rFonts w:ascii="Times New Roman" w:hAnsi="Times New Roman"/>
                <w:sz w:val="28"/>
                <w:szCs w:val="28"/>
              </w:rPr>
              <w:t>Аналитический</w:t>
            </w:r>
          </w:p>
        </w:tc>
        <w:tc>
          <w:tcPr>
            <w:tcW w:w="1985" w:type="dxa"/>
          </w:tcPr>
          <w:p w14:paraId="73CD42AF" w14:textId="71D1B293"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24842910" w14:textId="6352A01D"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769FC044" w14:textId="77777777" w:rsidTr="004B74C4">
        <w:trPr>
          <w:trHeight w:val="20"/>
        </w:trPr>
        <w:tc>
          <w:tcPr>
            <w:tcW w:w="1447" w:type="dxa"/>
            <w:vAlign w:val="center"/>
          </w:tcPr>
          <w:p w14:paraId="1C12CFDD" w14:textId="2D733DD5"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549</w:t>
            </w:r>
          </w:p>
        </w:tc>
        <w:tc>
          <w:tcPr>
            <w:tcW w:w="1275" w:type="dxa"/>
            <w:vAlign w:val="center"/>
          </w:tcPr>
          <w:p w14:paraId="18BCFF5E" w14:textId="6409C3CF"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380284.09</w:t>
            </w:r>
          </w:p>
        </w:tc>
        <w:tc>
          <w:tcPr>
            <w:tcW w:w="1418" w:type="dxa"/>
            <w:gridSpan w:val="2"/>
            <w:vAlign w:val="center"/>
          </w:tcPr>
          <w:p w14:paraId="259D87D3" w14:textId="3F0EFD63"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1287678.79</w:t>
            </w:r>
          </w:p>
        </w:tc>
        <w:tc>
          <w:tcPr>
            <w:tcW w:w="2126" w:type="dxa"/>
          </w:tcPr>
          <w:p w14:paraId="277078DA" w14:textId="2C5AB391" w:rsidR="00FC32C6" w:rsidRPr="00124E7C" w:rsidRDefault="00FC32C6" w:rsidP="00FC32C6">
            <w:pPr>
              <w:widowControl w:val="0"/>
              <w:autoSpaceDE w:val="0"/>
              <w:autoSpaceDN w:val="0"/>
              <w:adjustRightInd w:val="0"/>
              <w:jc w:val="center"/>
              <w:rPr>
                <w:rFonts w:ascii="Times New Roman" w:hAnsi="Times New Roman"/>
                <w:sz w:val="28"/>
                <w:szCs w:val="28"/>
              </w:rPr>
            </w:pPr>
            <w:r w:rsidRPr="00FD3097">
              <w:rPr>
                <w:rFonts w:ascii="Times New Roman" w:hAnsi="Times New Roman"/>
                <w:sz w:val="28"/>
                <w:szCs w:val="28"/>
              </w:rPr>
              <w:t>Аналитический</w:t>
            </w:r>
          </w:p>
        </w:tc>
        <w:tc>
          <w:tcPr>
            <w:tcW w:w="1985" w:type="dxa"/>
          </w:tcPr>
          <w:p w14:paraId="20D91CD0" w14:textId="25B9FBD9"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44331454" w14:textId="33C0C510"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660AA9AA" w14:textId="77777777" w:rsidTr="004B74C4">
        <w:trPr>
          <w:trHeight w:val="20"/>
        </w:trPr>
        <w:tc>
          <w:tcPr>
            <w:tcW w:w="1447" w:type="dxa"/>
            <w:vAlign w:val="center"/>
          </w:tcPr>
          <w:p w14:paraId="053EA4E4" w14:textId="64048810"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550</w:t>
            </w:r>
          </w:p>
        </w:tc>
        <w:tc>
          <w:tcPr>
            <w:tcW w:w="1275" w:type="dxa"/>
            <w:vAlign w:val="center"/>
          </w:tcPr>
          <w:p w14:paraId="4F486ABC" w14:textId="0C25B627"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380284.98</w:t>
            </w:r>
          </w:p>
        </w:tc>
        <w:tc>
          <w:tcPr>
            <w:tcW w:w="1418" w:type="dxa"/>
            <w:gridSpan w:val="2"/>
            <w:vAlign w:val="center"/>
          </w:tcPr>
          <w:p w14:paraId="28339912" w14:textId="5CABEE8B"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1287673.14</w:t>
            </w:r>
          </w:p>
        </w:tc>
        <w:tc>
          <w:tcPr>
            <w:tcW w:w="2126" w:type="dxa"/>
          </w:tcPr>
          <w:p w14:paraId="5E841B28" w14:textId="6E42716B" w:rsidR="00FC32C6" w:rsidRPr="00124E7C" w:rsidRDefault="00FC32C6" w:rsidP="00FC32C6">
            <w:pPr>
              <w:widowControl w:val="0"/>
              <w:autoSpaceDE w:val="0"/>
              <w:autoSpaceDN w:val="0"/>
              <w:adjustRightInd w:val="0"/>
              <w:jc w:val="center"/>
              <w:rPr>
                <w:rFonts w:ascii="Times New Roman" w:hAnsi="Times New Roman"/>
                <w:sz w:val="28"/>
                <w:szCs w:val="28"/>
              </w:rPr>
            </w:pPr>
            <w:r w:rsidRPr="00FD3097">
              <w:rPr>
                <w:rFonts w:ascii="Times New Roman" w:hAnsi="Times New Roman"/>
                <w:sz w:val="28"/>
                <w:szCs w:val="28"/>
              </w:rPr>
              <w:t>Аналитический</w:t>
            </w:r>
          </w:p>
        </w:tc>
        <w:tc>
          <w:tcPr>
            <w:tcW w:w="1985" w:type="dxa"/>
          </w:tcPr>
          <w:p w14:paraId="0D12C2A6" w14:textId="66A90B26"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23C20A1C" w14:textId="391ECD74"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484AC5B5" w14:textId="77777777" w:rsidTr="004B74C4">
        <w:trPr>
          <w:trHeight w:val="20"/>
        </w:trPr>
        <w:tc>
          <w:tcPr>
            <w:tcW w:w="1447" w:type="dxa"/>
            <w:vAlign w:val="center"/>
          </w:tcPr>
          <w:p w14:paraId="77517245" w14:textId="3B6A7711"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551</w:t>
            </w:r>
          </w:p>
        </w:tc>
        <w:tc>
          <w:tcPr>
            <w:tcW w:w="1275" w:type="dxa"/>
            <w:vAlign w:val="center"/>
          </w:tcPr>
          <w:p w14:paraId="0A99B0CA" w14:textId="432D5D43"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380294.92</w:t>
            </w:r>
          </w:p>
        </w:tc>
        <w:tc>
          <w:tcPr>
            <w:tcW w:w="1418" w:type="dxa"/>
            <w:gridSpan w:val="2"/>
            <w:vAlign w:val="center"/>
          </w:tcPr>
          <w:p w14:paraId="451FE244" w14:textId="77559173"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1287629.00</w:t>
            </w:r>
          </w:p>
        </w:tc>
        <w:tc>
          <w:tcPr>
            <w:tcW w:w="2126" w:type="dxa"/>
          </w:tcPr>
          <w:p w14:paraId="73381CF9" w14:textId="2E791777" w:rsidR="00FC32C6" w:rsidRPr="00124E7C" w:rsidRDefault="00FC32C6" w:rsidP="00FC32C6">
            <w:pPr>
              <w:widowControl w:val="0"/>
              <w:autoSpaceDE w:val="0"/>
              <w:autoSpaceDN w:val="0"/>
              <w:adjustRightInd w:val="0"/>
              <w:jc w:val="center"/>
              <w:rPr>
                <w:rFonts w:ascii="Times New Roman" w:hAnsi="Times New Roman"/>
                <w:sz w:val="28"/>
                <w:szCs w:val="28"/>
              </w:rPr>
            </w:pPr>
            <w:r w:rsidRPr="00FD3097">
              <w:rPr>
                <w:rFonts w:ascii="Times New Roman" w:hAnsi="Times New Roman"/>
                <w:sz w:val="28"/>
                <w:szCs w:val="28"/>
              </w:rPr>
              <w:t>Аналитический</w:t>
            </w:r>
          </w:p>
        </w:tc>
        <w:tc>
          <w:tcPr>
            <w:tcW w:w="1985" w:type="dxa"/>
          </w:tcPr>
          <w:p w14:paraId="4ABC673B" w14:textId="51B54713"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38D11621" w14:textId="5F6455DC"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214A797D" w14:textId="77777777" w:rsidTr="004B74C4">
        <w:trPr>
          <w:trHeight w:val="20"/>
        </w:trPr>
        <w:tc>
          <w:tcPr>
            <w:tcW w:w="1447" w:type="dxa"/>
            <w:vAlign w:val="center"/>
          </w:tcPr>
          <w:p w14:paraId="7A41E71B" w14:textId="7D7C8A53"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552</w:t>
            </w:r>
          </w:p>
        </w:tc>
        <w:tc>
          <w:tcPr>
            <w:tcW w:w="1275" w:type="dxa"/>
            <w:vAlign w:val="center"/>
          </w:tcPr>
          <w:p w14:paraId="4D4BFF8D" w14:textId="2A434BFB"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380300.89</w:t>
            </w:r>
          </w:p>
        </w:tc>
        <w:tc>
          <w:tcPr>
            <w:tcW w:w="1418" w:type="dxa"/>
            <w:gridSpan w:val="2"/>
            <w:vAlign w:val="center"/>
          </w:tcPr>
          <w:p w14:paraId="7797B117" w14:textId="48E09CC7"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1287603.69</w:t>
            </w:r>
          </w:p>
        </w:tc>
        <w:tc>
          <w:tcPr>
            <w:tcW w:w="2126" w:type="dxa"/>
          </w:tcPr>
          <w:p w14:paraId="1171BCA4" w14:textId="0F908277" w:rsidR="00FC32C6" w:rsidRPr="00124E7C" w:rsidRDefault="00FC32C6" w:rsidP="00FC32C6">
            <w:pPr>
              <w:widowControl w:val="0"/>
              <w:autoSpaceDE w:val="0"/>
              <w:autoSpaceDN w:val="0"/>
              <w:adjustRightInd w:val="0"/>
              <w:jc w:val="center"/>
              <w:rPr>
                <w:rFonts w:ascii="Times New Roman" w:hAnsi="Times New Roman"/>
                <w:sz w:val="28"/>
                <w:szCs w:val="28"/>
              </w:rPr>
            </w:pPr>
            <w:r w:rsidRPr="00FD3097">
              <w:rPr>
                <w:rFonts w:ascii="Times New Roman" w:hAnsi="Times New Roman"/>
                <w:sz w:val="28"/>
                <w:szCs w:val="28"/>
              </w:rPr>
              <w:t>Аналитический</w:t>
            </w:r>
          </w:p>
        </w:tc>
        <w:tc>
          <w:tcPr>
            <w:tcW w:w="1985" w:type="dxa"/>
          </w:tcPr>
          <w:p w14:paraId="535E87AA" w14:textId="39E6353F"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6C87656A" w14:textId="4BBAA19B"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157299BE" w14:textId="77777777" w:rsidTr="004B74C4">
        <w:trPr>
          <w:trHeight w:val="20"/>
        </w:trPr>
        <w:tc>
          <w:tcPr>
            <w:tcW w:w="1447" w:type="dxa"/>
            <w:vAlign w:val="center"/>
          </w:tcPr>
          <w:p w14:paraId="351B839D" w14:textId="407E0C8E"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553</w:t>
            </w:r>
          </w:p>
        </w:tc>
        <w:tc>
          <w:tcPr>
            <w:tcW w:w="1275" w:type="dxa"/>
            <w:vAlign w:val="center"/>
          </w:tcPr>
          <w:p w14:paraId="7B94F88C" w14:textId="2E2285ED"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380306.36</w:t>
            </w:r>
          </w:p>
        </w:tc>
        <w:tc>
          <w:tcPr>
            <w:tcW w:w="1418" w:type="dxa"/>
            <w:gridSpan w:val="2"/>
            <w:vAlign w:val="center"/>
          </w:tcPr>
          <w:p w14:paraId="1D0FFCE3" w14:textId="1660E6F4"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1287581.45</w:t>
            </w:r>
          </w:p>
        </w:tc>
        <w:tc>
          <w:tcPr>
            <w:tcW w:w="2126" w:type="dxa"/>
          </w:tcPr>
          <w:p w14:paraId="096544D8" w14:textId="632773B3" w:rsidR="00FC32C6" w:rsidRPr="00124E7C" w:rsidRDefault="00FC32C6" w:rsidP="00FC32C6">
            <w:pPr>
              <w:widowControl w:val="0"/>
              <w:autoSpaceDE w:val="0"/>
              <w:autoSpaceDN w:val="0"/>
              <w:adjustRightInd w:val="0"/>
              <w:jc w:val="center"/>
              <w:rPr>
                <w:rFonts w:ascii="Times New Roman" w:hAnsi="Times New Roman"/>
                <w:sz w:val="28"/>
                <w:szCs w:val="28"/>
              </w:rPr>
            </w:pPr>
            <w:r w:rsidRPr="00FD3097">
              <w:rPr>
                <w:rFonts w:ascii="Times New Roman" w:hAnsi="Times New Roman"/>
                <w:sz w:val="28"/>
                <w:szCs w:val="28"/>
              </w:rPr>
              <w:t>Аналитический</w:t>
            </w:r>
          </w:p>
        </w:tc>
        <w:tc>
          <w:tcPr>
            <w:tcW w:w="1985" w:type="dxa"/>
          </w:tcPr>
          <w:p w14:paraId="0D0EC4AD" w14:textId="38B65DE1"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0A9BC8CA" w14:textId="1C502F22"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3ADDCDB2" w14:textId="77777777" w:rsidTr="004B74C4">
        <w:trPr>
          <w:trHeight w:val="20"/>
        </w:trPr>
        <w:tc>
          <w:tcPr>
            <w:tcW w:w="1447" w:type="dxa"/>
            <w:vAlign w:val="center"/>
          </w:tcPr>
          <w:p w14:paraId="3E7FE7F7" w14:textId="039B076F"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554</w:t>
            </w:r>
          </w:p>
        </w:tc>
        <w:tc>
          <w:tcPr>
            <w:tcW w:w="1275" w:type="dxa"/>
            <w:vAlign w:val="center"/>
          </w:tcPr>
          <w:p w14:paraId="4BF2C68C" w14:textId="51D92432"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380349.57</w:t>
            </w:r>
          </w:p>
        </w:tc>
        <w:tc>
          <w:tcPr>
            <w:tcW w:w="1418" w:type="dxa"/>
            <w:gridSpan w:val="2"/>
            <w:vAlign w:val="center"/>
          </w:tcPr>
          <w:p w14:paraId="3BB7BE34" w14:textId="65D730EE"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1287590.05</w:t>
            </w:r>
          </w:p>
        </w:tc>
        <w:tc>
          <w:tcPr>
            <w:tcW w:w="2126" w:type="dxa"/>
          </w:tcPr>
          <w:p w14:paraId="1308A676" w14:textId="27F66429" w:rsidR="00FC32C6" w:rsidRPr="00124E7C" w:rsidRDefault="00FC32C6" w:rsidP="00FC32C6">
            <w:pPr>
              <w:widowControl w:val="0"/>
              <w:autoSpaceDE w:val="0"/>
              <w:autoSpaceDN w:val="0"/>
              <w:adjustRightInd w:val="0"/>
              <w:jc w:val="center"/>
              <w:rPr>
                <w:rFonts w:ascii="Times New Roman" w:hAnsi="Times New Roman"/>
                <w:sz w:val="28"/>
                <w:szCs w:val="28"/>
              </w:rPr>
            </w:pPr>
            <w:r w:rsidRPr="00FD3097">
              <w:rPr>
                <w:rFonts w:ascii="Times New Roman" w:hAnsi="Times New Roman"/>
                <w:sz w:val="28"/>
                <w:szCs w:val="28"/>
              </w:rPr>
              <w:t>Аналитический</w:t>
            </w:r>
          </w:p>
        </w:tc>
        <w:tc>
          <w:tcPr>
            <w:tcW w:w="1985" w:type="dxa"/>
          </w:tcPr>
          <w:p w14:paraId="4DE6C0FA" w14:textId="6FE4C306"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288614EF" w14:textId="281132E3"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0DF1A60B" w14:textId="77777777" w:rsidTr="004B74C4">
        <w:trPr>
          <w:trHeight w:val="20"/>
        </w:trPr>
        <w:tc>
          <w:tcPr>
            <w:tcW w:w="1447" w:type="dxa"/>
            <w:vAlign w:val="center"/>
          </w:tcPr>
          <w:p w14:paraId="79AFE930" w14:textId="5610A47C"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555</w:t>
            </w:r>
          </w:p>
        </w:tc>
        <w:tc>
          <w:tcPr>
            <w:tcW w:w="1275" w:type="dxa"/>
            <w:vAlign w:val="center"/>
          </w:tcPr>
          <w:p w14:paraId="6C91C21B" w14:textId="5A8AF3AF"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380387.87</w:t>
            </w:r>
          </w:p>
        </w:tc>
        <w:tc>
          <w:tcPr>
            <w:tcW w:w="1418" w:type="dxa"/>
            <w:gridSpan w:val="2"/>
            <w:vAlign w:val="center"/>
          </w:tcPr>
          <w:p w14:paraId="2ED086C3" w14:textId="40AB8EA5"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1287597.45</w:t>
            </w:r>
          </w:p>
        </w:tc>
        <w:tc>
          <w:tcPr>
            <w:tcW w:w="2126" w:type="dxa"/>
          </w:tcPr>
          <w:p w14:paraId="10CEB18C" w14:textId="24376890" w:rsidR="00FC32C6" w:rsidRPr="00124E7C" w:rsidRDefault="00FC32C6" w:rsidP="00FC32C6">
            <w:pPr>
              <w:widowControl w:val="0"/>
              <w:autoSpaceDE w:val="0"/>
              <w:autoSpaceDN w:val="0"/>
              <w:adjustRightInd w:val="0"/>
              <w:jc w:val="center"/>
              <w:rPr>
                <w:rFonts w:ascii="Times New Roman" w:hAnsi="Times New Roman"/>
                <w:sz w:val="28"/>
                <w:szCs w:val="28"/>
              </w:rPr>
            </w:pPr>
            <w:r w:rsidRPr="00FD3097">
              <w:rPr>
                <w:rFonts w:ascii="Times New Roman" w:hAnsi="Times New Roman"/>
                <w:sz w:val="28"/>
                <w:szCs w:val="28"/>
              </w:rPr>
              <w:t>Аналитический</w:t>
            </w:r>
          </w:p>
        </w:tc>
        <w:tc>
          <w:tcPr>
            <w:tcW w:w="1985" w:type="dxa"/>
          </w:tcPr>
          <w:p w14:paraId="647DFF01" w14:textId="389004FE"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50ACBD94" w14:textId="620A2159"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172DA44E" w14:textId="77777777" w:rsidTr="004B74C4">
        <w:trPr>
          <w:trHeight w:val="20"/>
        </w:trPr>
        <w:tc>
          <w:tcPr>
            <w:tcW w:w="1447" w:type="dxa"/>
            <w:vAlign w:val="center"/>
          </w:tcPr>
          <w:p w14:paraId="37DAEE9C" w14:textId="68EFD492"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556</w:t>
            </w:r>
          </w:p>
        </w:tc>
        <w:tc>
          <w:tcPr>
            <w:tcW w:w="1275" w:type="dxa"/>
            <w:vAlign w:val="center"/>
          </w:tcPr>
          <w:p w14:paraId="6500A079" w14:textId="438C121C"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380436.86</w:t>
            </w:r>
          </w:p>
        </w:tc>
        <w:tc>
          <w:tcPr>
            <w:tcW w:w="1418" w:type="dxa"/>
            <w:gridSpan w:val="2"/>
            <w:vAlign w:val="center"/>
          </w:tcPr>
          <w:p w14:paraId="64193EEF" w14:textId="58B23E1B"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1287604.84</w:t>
            </w:r>
          </w:p>
        </w:tc>
        <w:tc>
          <w:tcPr>
            <w:tcW w:w="2126" w:type="dxa"/>
          </w:tcPr>
          <w:p w14:paraId="37905621" w14:textId="7CC7C62C" w:rsidR="00FC32C6" w:rsidRPr="00124E7C" w:rsidRDefault="00FC32C6" w:rsidP="00FC32C6">
            <w:pPr>
              <w:widowControl w:val="0"/>
              <w:autoSpaceDE w:val="0"/>
              <w:autoSpaceDN w:val="0"/>
              <w:adjustRightInd w:val="0"/>
              <w:jc w:val="center"/>
              <w:rPr>
                <w:rFonts w:ascii="Times New Roman" w:hAnsi="Times New Roman"/>
                <w:sz w:val="28"/>
                <w:szCs w:val="28"/>
              </w:rPr>
            </w:pPr>
            <w:r w:rsidRPr="00FD3097">
              <w:rPr>
                <w:rFonts w:ascii="Times New Roman" w:hAnsi="Times New Roman"/>
                <w:sz w:val="28"/>
                <w:szCs w:val="28"/>
              </w:rPr>
              <w:t>Аналитический</w:t>
            </w:r>
          </w:p>
        </w:tc>
        <w:tc>
          <w:tcPr>
            <w:tcW w:w="1985" w:type="dxa"/>
          </w:tcPr>
          <w:p w14:paraId="3744FAC4" w14:textId="3F4B5EA3"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6C5515AE" w14:textId="66846563"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715B3FC2" w14:textId="77777777" w:rsidTr="004B74C4">
        <w:trPr>
          <w:trHeight w:val="20"/>
        </w:trPr>
        <w:tc>
          <w:tcPr>
            <w:tcW w:w="1447" w:type="dxa"/>
            <w:vAlign w:val="center"/>
          </w:tcPr>
          <w:p w14:paraId="3430AE3C" w14:textId="70B788B2"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538</w:t>
            </w:r>
          </w:p>
        </w:tc>
        <w:tc>
          <w:tcPr>
            <w:tcW w:w="1275" w:type="dxa"/>
            <w:vAlign w:val="center"/>
          </w:tcPr>
          <w:p w14:paraId="4A98FFD9" w14:textId="544812E5"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380479.46</w:t>
            </w:r>
          </w:p>
        </w:tc>
        <w:tc>
          <w:tcPr>
            <w:tcW w:w="1418" w:type="dxa"/>
            <w:gridSpan w:val="2"/>
            <w:vAlign w:val="center"/>
          </w:tcPr>
          <w:p w14:paraId="6A9C0FAE" w14:textId="4B19A996"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1287613.70</w:t>
            </w:r>
          </w:p>
        </w:tc>
        <w:tc>
          <w:tcPr>
            <w:tcW w:w="2126" w:type="dxa"/>
          </w:tcPr>
          <w:p w14:paraId="00127CFA" w14:textId="0871C0B5" w:rsidR="00FC32C6" w:rsidRPr="00124E7C" w:rsidRDefault="00FC32C6" w:rsidP="00FC32C6">
            <w:pPr>
              <w:widowControl w:val="0"/>
              <w:autoSpaceDE w:val="0"/>
              <w:autoSpaceDN w:val="0"/>
              <w:adjustRightInd w:val="0"/>
              <w:jc w:val="center"/>
              <w:rPr>
                <w:rFonts w:ascii="Times New Roman" w:hAnsi="Times New Roman"/>
                <w:sz w:val="28"/>
                <w:szCs w:val="28"/>
              </w:rPr>
            </w:pPr>
            <w:r w:rsidRPr="00FD3097">
              <w:rPr>
                <w:rFonts w:ascii="Times New Roman" w:hAnsi="Times New Roman"/>
                <w:sz w:val="28"/>
                <w:szCs w:val="28"/>
              </w:rPr>
              <w:t>Аналитический</w:t>
            </w:r>
          </w:p>
        </w:tc>
        <w:tc>
          <w:tcPr>
            <w:tcW w:w="1985" w:type="dxa"/>
          </w:tcPr>
          <w:p w14:paraId="60513279" w14:textId="7624415F"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260A39E1" w14:textId="4839B603"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B2B4D" w:rsidRPr="00124E7C" w14:paraId="4D8A3642" w14:textId="77777777" w:rsidTr="004B74C4">
        <w:trPr>
          <w:trHeight w:val="20"/>
        </w:trPr>
        <w:tc>
          <w:tcPr>
            <w:tcW w:w="9952" w:type="dxa"/>
            <w:gridSpan w:val="7"/>
            <w:vAlign w:val="center"/>
          </w:tcPr>
          <w:p w14:paraId="5DA99371" w14:textId="32D445B8" w:rsidR="00FB2B4D" w:rsidRPr="007F03F1" w:rsidRDefault="00FB2B4D" w:rsidP="007F03F1">
            <w:pPr>
              <w:widowControl w:val="0"/>
              <w:ind w:left="-113" w:right="-113"/>
              <w:jc w:val="center"/>
              <w:rPr>
                <w:rFonts w:ascii="Times New Roman" w:hAnsi="Times New Roman"/>
                <w:color w:val="000000"/>
                <w:sz w:val="28"/>
              </w:rPr>
            </w:pPr>
          </w:p>
        </w:tc>
      </w:tr>
      <w:tr w:rsidR="00FC32C6" w:rsidRPr="00124E7C" w14:paraId="2B903E56" w14:textId="77777777" w:rsidTr="004B74C4">
        <w:trPr>
          <w:trHeight w:val="20"/>
        </w:trPr>
        <w:tc>
          <w:tcPr>
            <w:tcW w:w="1447" w:type="dxa"/>
            <w:vAlign w:val="center"/>
          </w:tcPr>
          <w:p w14:paraId="23778FB5" w14:textId="26381E05"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557</w:t>
            </w:r>
          </w:p>
        </w:tc>
        <w:tc>
          <w:tcPr>
            <w:tcW w:w="1275" w:type="dxa"/>
            <w:vAlign w:val="center"/>
          </w:tcPr>
          <w:p w14:paraId="3CD0DB49" w14:textId="42F444E1"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380361.82</w:t>
            </w:r>
          </w:p>
        </w:tc>
        <w:tc>
          <w:tcPr>
            <w:tcW w:w="1418" w:type="dxa"/>
            <w:gridSpan w:val="2"/>
            <w:vAlign w:val="center"/>
          </w:tcPr>
          <w:p w14:paraId="337952C4" w14:textId="09C1C2BC"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1287288.21</w:t>
            </w:r>
          </w:p>
        </w:tc>
        <w:tc>
          <w:tcPr>
            <w:tcW w:w="2126" w:type="dxa"/>
          </w:tcPr>
          <w:p w14:paraId="5068FB79" w14:textId="6D243A31" w:rsidR="00FC32C6" w:rsidRPr="00124E7C" w:rsidRDefault="00FC32C6" w:rsidP="00FC32C6">
            <w:pPr>
              <w:widowControl w:val="0"/>
              <w:autoSpaceDE w:val="0"/>
              <w:autoSpaceDN w:val="0"/>
              <w:adjustRightInd w:val="0"/>
              <w:jc w:val="center"/>
              <w:rPr>
                <w:rFonts w:ascii="Times New Roman" w:hAnsi="Times New Roman"/>
                <w:sz w:val="28"/>
                <w:szCs w:val="28"/>
              </w:rPr>
            </w:pPr>
            <w:r w:rsidRPr="00F6067D">
              <w:rPr>
                <w:rFonts w:ascii="Times New Roman" w:hAnsi="Times New Roman"/>
                <w:sz w:val="28"/>
                <w:szCs w:val="28"/>
              </w:rPr>
              <w:t>Аналитический</w:t>
            </w:r>
          </w:p>
        </w:tc>
        <w:tc>
          <w:tcPr>
            <w:tcW w:w="1985" w:type="dxa"/>
          </w:tcPr>
          <w:p w14:paraId="66843BBA" w14:textId="020A8E72"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79F4488D" w14:textId="4A9AEFF0"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66CD3C28" w14:textId="77777777" w:rsidTr="004B74C4">
        <w:trPr>
          <w:trHeight w:val="20"/>
        </w:trPr>
        <w:tc>
          <w:tcPr>
            <w:tcW w:w="1447" w:type="dxa"/>
            <w:vAlign w:val="center"/>
          </w:tcPr>
          <w:p w14:paraId="023CE394" w14:textId="7B2E6CFB"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558</w:t>
            </w:r>
          </w:p>
        </w:tc>
        <w:tc>
          <w:tcPr>
            <w:tcW w:w="1275" w:type="dxa"/>
            <w:vAlign w:val="center"/>
          </w:tcPr>
          <w:p w14:paraId="74F36640" w14:textId="106BC32E"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380333.23</w:t>
            </w:r>
          </w:p>
        </w:tc>
        <w:tc>
          <w:tcPr>
            <w:tcW w:w="1418" w:type="dxa"/>
            <w:gridSpan w:val="2"/>
            <w:vAlign w:val="center"/>
          </w:tcPr>
          <w:p w14:paraId="38A69C04" w14:textId="4D719249"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1287379.16</w:t>
            </w:r>
          </w:p>
        </w:tc>
        <w:tc>
          <w:tcPr>
            <w:tcW w:w="2126" w:type="dxa"/>
          </w:tcPr>
          <w:p w14:paraId="6ABC0C1C" w14:textId="27D3B304" w:rsidR="00FC32C6" w:rsidRPr="00124E7C" w:rsidRDefault="00FC32C6" w:rsidP="00FC32C6">
            <w:pPr>
              <w:widowControl w:val="0"/>
              <w:autoSpaceDE w:val="0"/>
              <w:autoSpaceDN w:val="0"/>
              <w:adjustRightInd w:val="0"/>
              <w:jc w:val="center"/>
              <w:rPr>
                <w:rFonts w:ascii="Times New Roman" w:hAnsi="Times New Roman"/>
                <w:sz w:val="28"/>
                <w:szCs w:val="28"/>
              </w:rPr>
            </w:pPr>
            <w:r w:rsidRPr="00F6067D">
              <w:rPr>
                <w:rFonts w:ascii="Times New Roman" w:hAnsi="Times New Roman"/>
                <w:sz w:val="28"/>
                <w:szCs w:val="28"/>
              </w:rPr>
              <w:t>Аналитический</w:t>
            </w:r>
          </w:p>
        </w:tc>
        <w:tc>
          <w:tcPr>
            <w:tcW w:w="1985" w:type="dxa"/>
          </w:tcPr>
          <w:p w14:paraId="4B297306" w14:textId="35D35965"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102E99C1" w14:textId="263AAA98"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0EEC1F19" w14:textId="77777777" w:rsidTr="004B74C4">
        <w:trPr>
          <w:trHeight w:val="20"/>
        </w:trPr>
        <w:tc>
          <w:tcPr>
            <w:tcW w:w="1447" w:type="dxa"/>
            <w:vAlign w:val="center"/>
          </w:tcPr>
          <w:p w14:paraId="04A71D5A" w14:textId="1106AFB5"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559</w:t>
            </w:r>
          </w:p>
        </w:tc>
        <w:tc>
          <w:tcPr>
            <w:tcW w:w="1275" w:type="dxa"/>
            <w:vAlign w:val="center"/>
          </w:tcPr>
          <w:p w14:paraId="1A1DC610" w14:textId="417F8987"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380321.94</w:t>
            </w:r>
          </w:p>
        </w:tc>
        <w:tc>
          <w:tcPr>
            <w:tcW w:w="1418" w:type="dxa"/>
            <w:gridSpan w:val="2"/>
            <w:vAlign w:val="center"/>
          </w:tcPr>
          <w:p w14:paraId="0344086B" w14:textId="29C6380B"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1287412.20</w:t>
            </w:r>
          </w:p>
        </w:tc>
        <w:tc>
          <w:tcPr>
            <w:tcW w:w="2126" w:type="dxa"/>
          </w:tcPr>
          <w:p w14:paraId="6403919D" w14:textId="082CA64C" w:rsidR="00FC32C6" w:rsidRPr="00124E7C" w:rsidRDefault="00FC32C6" w:rsidP="00FC32C6">
            <w:pPr>
              <w:widowControl w:val="0"/>
              <w:autoSpaceDE w:val="0"/>
              <w:autoSpaceDN w:val="0"/>
              <w:adjustRightInd w:val="0"/>
              <w:jc w:val="center"/>
              <w:rPr>
                <w:rFonts w:ascii="Times New Roman" w:hAnsi="Times New Roman"/>
                <w:sz w:val="28"/>
                <w:szCs w:val="28"/>
              </w:rPr>
            </w:pPr>
            <w:r w:rsidRPr="00F6067D">
              <w:rPr>
                <w:rFonts w:ascii="Times New Roman" w:hAnsi="Times New Roman"/>
                <w:sz w:val="28"/>
                <w:szCs w:val="28"/>
              </w:rPr>
              <w:t>Аналитический</w:t>
            </w:r>
          </w:p>
        </w:tc>
        <w:tc>
          <w:tcPr>
            <w:tcW w:w="1985" w:type="dxa"/>
          </w:tcPr>
          <w:p w14:paraId="77F61C56" w14:textId="4C0F3A76"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37A9FA17" w14:textId="46607CDA"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02B37AE0" w14:textId="77777777" w:rsidTr="004B74C4">
        <w:trPr>
          <w:trHeight w:val="20"/>
        </w:trPr>
        <w:tc>
          <w:tcPr>
            <w:tcW w:w="1447" w:type="dxa"/>
            <w:vAlign w:val="center"/>
          </w:tcPr>
          <w:p w14:paraId="15FAE95F" w14:textId="023C5ECE"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560</w:t>
            </w:r>
          </w:p>
        </w:tc>
        <w:tc>
          <w:tcPr>
            <w:tcW w:w="1275" w:type="dxa"/>
            <w:vAlign w:val="center"/>
          </w:tcPr>
          <w:p w14:paraId="55D796EF" w14:textId="682DB22C"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380270.17</w:t>
            </w:r>
          </w:p>
        </w:tc>
        <w:tc>
          <w:tcPr>
            <w:tcW w:w="1418" w:type="dxa"/>
            <w:gridSpan w:val="2"/>
            <w:vAlign w:val="center"/>
          </w:tcPr>
          <w:p w14:paraId="4AC63C38" w14:textId="2D389DB3"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1287395.16</w:t>
            </w:r>
          </w:p>
        </w:tc>
        <w:tc>
          <w:tcPr>
            <w:tcW w:w="2126" w:type="dxa"/>
          </w:tcPr>
          <w:p w14:paraId="320111AD" w14:textId="420A8C56" w:rsidR="00FC32C6" w:rsidRPr="00124E7C" w:rsidRDefault="00FC32C6" w:rsidP="00FC32C6">
            <w:pPr>
              <w:widowControl w:val="0"/>
              <w:autoSpaceDE w:val="0"/>
              <w:autoSpaceDN w:val="0"/>
              <w:adjustRightInd w:val="0"/>
              <w:jc w:val="center"/>
              <w:rPr>
                <w:rFonts w:ascii="Times New Roman" w:hAnsi="Times New Roman"/>
                <w:sz w:val="28"/>
                <w:szCs w:val="28"/>
              </w:rPr>
            </w:pPr>
            <w:r w:rsidRPr="00F6067D">
              <w:rPr>
                <w:rFonts w:ascii="Times New Roman" w:hAnsi="Times New Roman"/>
                <w:sz w:val="28"/>
                <w:szCs w:val="28"/>
              </w:rPr>
              <w:t>Аналитический</w:t>
            </w:r>
          </w:p>
        </w:tc>
        <w:tc>
          <w:tcPr>
            <w:tcW w:w="1985" w:type="dxa"/>
          </w:tcPr>
          <w:p w14:paraId="6E0FF1D0" w14:textId="38A629E5"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74BC9BD7" w14:textId="57591A42"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7556F438" w14:textId="77777777" w:rsidTr="004B74C4">
        <w:trPr>
          <w:trHeight w:val="20"/>
        </w:trPr>
        <w:tc>
          <w:tcPr>
            <w:tcW w:w="1447" w:type="dxa"/>
            <w:vAlign w:val="center"/>
          </w:tcPr>
          <w:p w14:paraId="24F2A8C3" w14:textId="4CD21371"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561</w:t>
            </w:r>
          </w:p>
        </w:tc>
        <w:tc>
          <w:tcPr>
            <w:tcW w:w="1275" w:type="dxa"/>
            <w:vAlign w:val="center"/>
          </w:tcPr>
          <w:p w14:paraId="0C40F824" w14:textId="754F9F04"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380252.05</w:t>
            </w:r>
          </w:p>
        </w:tc>
        <w:tc>
          <w:tcPr>
            <w:tcW w:w="1418" w:type="dxa"/>
            <w:gridSpan w:val="2"/>
            <w:vAlign w:val="center"/>
          </w:tcPr>
          <w:p w14:paraId="337C3281" w14:textId="780132CB"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1287390.28</w:t>
            </w:r>
          </w:p>
        </w:tc>
        <w:tc>
          <w:tcPr>
            <w:tcW w:w="2126" w:type="dxa"/>
          </w:tcPr>
          <w:p w14:paraId="3EAA45E5" w14:textId="5D6C08AE" w:rsidR="00FC32C6" w:rsidRPr="00124E7C" w:rsidRDefault="00FC32C6" w:rsidP="00FC32C6">
            <w:pPr>
              <w:widowControl w:val="0"/>
              <w:autoSpaceDE w:val="0"/>
              <w:autoSpaceDN w:val="0"/>
              <w:adjustRightInd w:val="0"/>
              <w:jc w:val="center"/>
              <w:rPr>
                <w:rFonts w:ascii="Times New Roman" w:hAnsi="Times New Roman"/>
                <w:sz w:val="28"/>
                <w:szCs w:val="28"/>
              </w:rPr>
            </w:pPr>
            <w:r w:rsidRPr="00F6067D">
              <w:rPr>
                <w:rFonts w:ascii="Times New Roman" w:hAnsi="Times New Roman"/>
                <w:sz w:val="28"/>
                <w:szCs w:val="28"/>
              </w:rPr>
              <w:t>Аналитический</w:t>
            </w:r>
          </w:p>
        </w:tc>
        <w:tc>
          <w:tcPr>
            <w:tcW w:w="1985" w:type="dxa"/>
          </w:tcPr>
          <w:p w14:paraId="25484386" w14:textId="359EFEFF"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605343A5" w14:textId="0ABDDD06"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2747FFCF" w14:textId="77777777" w:rsidTr="004B74C4">
        <w:trPr>
          <w:trHeight w:val="20"/>
        </w:trPr>
        <w:tc>
          <w:tcPr>
            <w:tcW w:w="1447" w:type="dxa"/>
            <w:vAlign w:val="center"/>
          </w:tcPr>
          <w:p w14:paraId="17664B12" w14:textId="53B94833"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562</w:t>
            </w:r>
          </w:p>
        </w:tc>
        <w:tc>
          <w:tcPr>
            <w:tcW w:w="1275" w:type="dxa"/>
            <w:vAlign w:val="center"/>
          </w:tcPr>
          <w:p w14:paraId="4A5AAD38" w14:textId="3CCDBFB5"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380217.22</w:t>
            </w:r>
          </w:p>
        </w:tc>
        <w:tc>
          <w:tcPr>
            <w:tcW w:w="1418" w:type="dxa"/>
            <w:gridSpan w:val="2"/>
            <w:vAlign w:val="center"/>
          </w:tcPr>
          <w:p w14:paraId="13B41DF8" w14:textId="09FC7E1D"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1287379.37</w:t>
            </w:r>
          </w:p>
        </w:tc>
        <w:tc>
          <w:tcPr>
            <w:tcW w:w="2126" w:type="dxa"/>
          </w:tcPr>
          <w:p w14:paraId="7FEE5C00" w14:textId="52FE66B0" w:rsidR="00FC32C6" w:rsidRPr="00124E7C" w:rsidRDefault="00FC32C6" w:rsidP="00FC32C6">
            <w:pPr>
              <w:widowControl w:val="0"/>
              <w:autoSpaceDE w:val="0"/>
              <w:autoSpaceDN w:val="0"/>
              <w:adjustRightInd w:val="0"/>
              <w:jc w:val="center"/>
              <w:rPr>
                <w:rFonts w:ascii="Times New Roman" w:hAnsi="Times New Roman"/>
                <w:sz w:val="28"/>
                <w:szCs w:val="28"/>
              </w:rPr>
            </w:pPr>
            <w:r w:rsidRPr="00F6067D">
              <w:rPr>
                <w:rFonts w:ascii="Times New Roman" w:hAnsi="Times New Roman"/>
                <w:sz w:val="28"/>
                <w:szCs w:val="28"/>
              </w:rPr>
              <w:t>Аналитический</w:t>
            </w:r>
          </w:p>
        </w:tc>
        <w:tc>
          <w:tcPr>
            <w:tcW w:w="1985" w:type="dxa"/>
          </w:tcPr>
          <w:p w14:paraId="764C72F1" w14:textId="0FAF0941"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6DE28CFF" w14:textId="58AE2AEA"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1FEF0301" w14:textId="77777777" w:rsidTr="004B74C4">
        <w:trPr>
          <w:trHeight w:val="20"/>
        </w:trPr>
        <w:tc>
          <w:tcPr>
            <w:tcW w:w="1447" w:type="dxa"/>
            <w:vAlign w:val="center"/>
          </w:tcPr>
          <w:p w14:paraId="5EBAF75D" w14:textId="39ECB308"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563</w:t>
            </w:r>
          </w:p>
        </w:tc>
        <w:tc>
          <w:tcPr>
            <w:tcW w:w="1275" w:type="dxa"/>
            <w:vAlign w:val="center"/>
          </w:tcPr>
          <w:p w14:paraId="45B08320" w14:textId="4A5C56F8"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380207.33</w:t>
            </w:r>
          </w:p>
        </w:tc>
        <w:tc>
          <w:tcPr>
            <w:tcW w:w="1418" w:type="dxa"/>
            <w:gridSpan w:val="2"/>
            <w:vAlign w:val="center"/>
          </w:tcPr>
          <w:p w14:paraId="1FA34263" w14:textId="1ED9F5DF"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1287376.34</w:t>
            </w:r>
          </w:p>
        </w:tc>
        <w:tc>
          <w:tcPr>
            <w:tcW w:w="2126" w:type="dxa"/>
          </w:tcPr>
          <w:p w14:paraId="553688AF" w14:textId="60486AD3" w:rsidR="00FC32C6" w:rsidRPr="00124E7C" w:rsidRDefault="00FC32C6" w:rsidP="00FC32C6">
            <w:pPr>
              <w:widowControl w:val="0"/>
              <w:autoSpaceDE w:val="0"/>
              <w:autoSpaceDN w:val="0"/>
              <w:adjustRightInd w:val="0"/>
              <w:jc w:val="center"/>
              <w:rPr>
                <w:rFonts w:ascii="Times New Roman" w:hAnsi="Times New Roman"/>
                <w:sz w:val="28"/>
                <w:szCs w:val="28"/>
              </w:rPr>
            </w:pPr>
            <w:r w:rsidRPr="00F6067D">
              <w:rPr>
                <w:rFonts w:ascii="Times New Roman" w:hAnsi="Times New Roman"/>
                <w:sz w:val="28"/>
                <w:szCs w:val="28"/>
              </w:rPr>
              <w:t>Аналитический</w:t>
            </w:r>
          </w:p>
        </w:tc>
        <w:tc>
          <w:tcPr>
            <w:tcW w:w="1985" w:type="dxa"/>
          </w:tcPr>
          <w:p w14:paraId="28268EAC" w14:textId="0694F31A"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6A3C21F1" w14:textId="597C8422"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62069F18" w14:textId="77777777" w:rsidTr="004B74C4">
        <w:trPr>
          <w:trHeight w:val="20"/>
        </w:trPr>
        <w:tc>
          <w:tcPr>
            <w:tcW w:w="1447" w:type="dxa"/>
            <w:vAlign w:val="center"/>
          </w:tcPr>
          <w:p w14:paraId="700F8FC9" w14:textId="44A10A31"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564</w:t>
            </w:r>
          </w:p>
        </w:tc>
        <w:tc>
          <w:tcPr>
            <w:tcW w:w="1275" w:type="dxa"/>
            <w:vAlign w:val="center"/>
          </w:tcPr>
          <w:p w14:paraId="200BFF0B" w14:textId="2AC84C74"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380193.49</w:t>
            </w:r>
          </w:p>
        </w:tc>
        <w:tc>
          <w:tcPr>
            <w:tcW w:w="1418" w:type="dxa"/>
            <w:gridSpan w:val="2"/>
            <w:vAlign w:val="center"/>
          </w:tcPr>
          <w:p w14:paraId="07440791" w14:textId="1BCE5B30"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1287372.10</w:t>
            </w:r>
          </w:p>
        </w:tc>
        <w:tc>
          <w:tcPr>
            <w:tcW w:w="2126" w:type="dxa"/>
          </w:tcPr>
          <w:p w14:paraId="57E2EC7D" w14:textId="3C5F20FA" w:rsidR="00FC32C6" w:rsidRPr="00124E7C" w:rsidRDefault="00FC32C6" w:rsidP="00FC32C6">
            <w:pPr>
              <w:widowControl w:val="0"/>
              <w:autoSpaceDE w:val="0"/>
              <w:autoSpaceDN w:val="0"/>
              <w:adjustRightInd w:val="0"/>
              <w:jc w:val="center"/>
              <w:rPr>
                <w:rFonts w:ascii="Times New Roman" w:hAnsi="Times New Roman"/>
                <w:sz w:val="28"/>
                <w:szCs w:val="28"/>
              </w:rPr>
            </w:pPr>
            <w:r w:rsidRPr="00F6067D">
              <w:rPr>
                <w:rFonts w:ascii="Times New Roman" w:hAnsi="Times New Roman"/>
                <w:sz w:val="28"/>
                <w:szCs w:val="28"/>
              </w:rPr>
              <w:t>Аналитический</w:t>
            </w:r>
          </w:p>
        </w:tc>
        <w:tc>
          <w:tcPr>
            <w:tcW w:w="1985" w:type="dxa"/>
          </w:tcPr>
          <w:p w14:paraId="379754B2" w14:textId="57186748"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43990FF9" w14:textId="70B7083E"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4C24C86D" w14:textId="77777777" w:rsidTr="004B74C4">
        <w:trPr>
          <w:trHeight w:val="20"/>
        </w:trPr>
        <w:tc>
          <w:tcPr>
            <w:tcW w:w="1447" w:type="dxa"/>
            <w:vAlign w:val="center"/>
          </w:tcPr>
          <w:p w14:paraId="04884AEF" w14:textId="7AA99054"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565</w:t>
            </w:r>
          </w:p>
        </w:tc>
        <w:tc>
          <w:tcPr>
            <w:tcW w:w="1275" w:type="dxa"/>
            <w:vAlign w:val="center"/>
          </w:tcPr>
          <w:p w14:paraId="7BAF52F7" w14:textId="2DC836FD"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380183.02</w:t>
            </w:r>
          </w:p>
        </w:tc>
        <w:tc>
          <w:tcPr>
            <w:tcW w:w="1418" w:type="dxa"/>
            <w:gridSpan w:val="2"/>
            <w:vAlign w:val="center"/>
          </w:tcPr>
          <w:p w14:paraId="100ECB04" w14:textId="10974032"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1287368.91</w:t>
            </w:r>
          </w:p>
        </w:tc>
        <w:tc>
          <w:tcPr>
            <w:tcW w:w="2126" w:type="dxa"/>
          </w:tcPr>
          <w:p w14:paraId="228F008B" w14:textId="73DCE93D" w:rsidR="00FC32C6" w:rsidRPr="00124E7C" w:rsidRDefault="00FC32C6" w:rsidP="00FC32C6">
            <w:pPr>
              <w:widowControl w:val="0"/>
              <w:autoSpaceDE w:val="0"/>
              <w:autoSpaceDN w:val="0"/>
              <w:adjustRightInd w:val="0"/>
              <w:jc w:val="center"/>
              <w:rPr>
                <w:rFonts w:ascii="Times New Roman" w:hAnsi="Times New Roman"/>
                <w:sz w:val="28"/>
                <w:szCs w:val="28"/>
              </w:rPr>
            </w:pPr>
            <w:r w:rsidRPr="00F6067D">
              <w:rPr>
                <w:rFonts w:ascii="Times New Roman" w:hAnsi="Times New Roman"/>
                <w:sz w:val="28"/>
                <w:szCs w:val="28"/>
              </w:rPr>
              <w:t>Аналитический</w:t>
            </w:r>
          </w:p>
        </w:tc>
        <w:tc>
          <w:tcPr>
            <w:tcW w:w="1985" w:type="dxa"/>
          </w:tcPr>
          <w:p w14:paraId="63148ECA" w14:textId="387EECA6"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26B6C15D" w14:textId="148B7985"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1510EB9B" w14:textId="77777777" w:rsidTr="004B74C4">
        <w:trPr>
          <w:trHeight w:val="20"/>
        </w:trPr>
        <w:tc>
          <w:tcPr>
            <w:tcW w:w="1447" w:type="dxa"/>
            <w:vAlign w:val="center"/>
          </w:tcPr>
          <w:p w14:paraId="7025E58E" w14:textId="606981C4"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566</w:t>
            </w:r>
          </w:p>
        </w:tc>
        <w:tc>
          <w:tcPr>
            <w:tcW w:w="1275" w:type="dxa"/>
            <w:vAlign w:val="center"/>
          </w:tcPr>
          <w:p w14:paraId="78E47A49" w14:textId="18FBFB79"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380139.75</w:t>
            </w:r>
          </w:p>
        </w:tc>
        <w:tc>
          <w:tcPr>
            <w:tcW w:w="1418" w:type="dxa"/>
            <w:gridSpan w:val="2"/>
            <w:vAlign w:val="center"/>
          </w:tcPr>
          <w:p w14:paraId="70342C8A" w14:textId="77D03D0F"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1287355.92</w:t>
            </w:r>
          </w:p>
        </w:tc>
        <w:tc>
          <w:tcPr>
            <w:tcW w:w="2126" w:type="dxa"/>
          </w:tcPr>
          <w:p w14:paraId="1C9DAB3D" w14:textId="21801759" w:rsidR="00FC32C6" w:rsidRPr="00124E7C" w:rsidRDefault="00FC32C6" w:rsidP="00FC32C6">
            <w:pPr>
              <w:widowControl w:val="0"/>
              <w:autoSpaceDE w:val="0"/>
              <w:autoSpaceDN w:val="0"/>
              <w:adjustRightInd w:val="0"/>
              <w:jc w:val="center"/>
              <w:rPr>
                <w:rFonts w:ascii="Times New Roman" w:hAnsi="Times New Roman"/>
                <w:sz w:val="28"/>
                <w:szCs w:val="28"/>
              </w:rPr>
            </w:pPr>
            <w:r w:rsidRPr="00F6067D">
              <w:rPr>
                <w:rFonts w:ascii="Times New Roman" w:hAnsi="Times New Roman"/>
                <w:sz w:val="28"/>
                <w:szCs w:val="28"/>
              </w:rPr>
              <w:t>Аналитический</w:t>
            </w:r>
          </w:p>
        </w:tc>
        <w:tc>
          <w:tcPr>
            <w:tcW w:w="1985" w:type="dxa"/>
          </w:tcPr>
          <w:p w14:paraId="67BEF56F" w14:textId="33C50C72"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23DA9EF5" w14:textId="431A0C2C"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2BCBB861" w14:textId="77777777" w:rsidTr="004B74C4">
        <w:trPr>
          <w:trHeight w:val="20"/>
        </w:trPr>
        <w:tc>
          <w:tcPr>
            <w:tcW w:w="1447" w:type="dxa"/>
            <w:vAlign w:val="center"/>
          </w:tcPr>
          <w:p w14:paraId="4B96BAD6" w14:textId="01B00D2A"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567</w:t>
            </w:r>
          </w:p>
        </w:tc>
        <w:tc>
          <w:tcPr>
            <w:tcW w:w="1275" w:type="dxa"/>
            <w:vAlign w:val="center"/>
          </w:tcPr>
          <w:p w14:paraId="708A872B" w14:textId="4487C299"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380093.93</w:t>
            </w:r>
          </w:p>
        </w:tc>
        <w:tc>
          <w:tcPr>
            <w:tcW w:w="1418" w:type="dxa"/>
            <w:gridSpan w:val="2"/>
            <w:vAlign w:val="center"/>
          </w:tcPr>
          <w:p w14:paraId="0D707E40" w14:textId="0D7D5DA7"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1287343.64</w:t>
            </w:r>
          </w:p>
        </w:tc>
        <w:tc>
          <w:tcPr>
            <w:tcW w:w="2126" w:type="dxa"/>
          </w:tcPr>
          <w:p w14:paraId="2FA81A05" w14:textId="594D61D1" w:rsidR="00FC32C6" w:rsidRPr="00124E7C" w:rsidRDefault="00FC32C6" w:rsidP="00FC32C6">
            <w:pPr>
              <w:widowControl w:val="0"/>
              <w:autoSpaceDE w:val="0"/>
              <w:autoSpaceDN w:val="0"/>
              <w:adjustRightInd w:val="0"/>
              <w:jc w:val="center"/>
              <w:rPr>
                <w:rFonts w:ascii="Times New Roman" w:hAnsi="Times New Roman"/>
                <w:sz w:val="28"/>
                <w:szCs w:val="28"/>
              </w:rPr>
            </w:pPr>
            <w:r w:rsidRPr="00F6067D">
              <w:rPr>
                <w:rFonts w:ascii="Times New Roman" w:hAnsi="Times New Roman"/>
                <w:sz w:val="28"/>
                <w:szCs w:val="28"/>
              </w:rPr>
              <w:t>Аналитический</w:t>
            </w:r>
          </w:p>
        </w:tc>
        <w:tc>
          <w:tcPr>
            <w:tcW w:w="1985" w:type="dxa"/>
          </w:tcPr>
          <w:p w14:paraId="5EFAF134" w14:textId="76767726"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5C044B5B" w14:textId="4911FA72"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49107474" w14:textId="77777777" w:rsidTr="004B74C4">
        <w:trPr>
          <w:trHeight w:val="20"/>
        </w:trPr>
        <w:tc>
          <w:tcPr>
            <w:tcW w:w="1447" w:type="dxa"/>
            <w:vAlign w:val="center"/>
          </w:tcPr>
          <w:p w14:paraId="038A39D5" w14:textId="182C831E"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568</w:t>
            </w:r>
          </w:p>
        </w:tc>
        <w:tc>
          <w:tcPr>
            <w:tcW w:w="1275" w:type="dxa"/>
            <w:vAlign w:val="center"/>
          </w:tcPr>
          <w:p w14:paraId="68D95580" w14:textId="15055BCE"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380106.55</w:t>
            </w:r>
          </w:p>
        </w:tc>
        <w:tc>
          <w:tcPr>
            <w:tcW w:w="1418" w:type="dxa"/>
            <w:gridSpan w:val="2"/>
            <w:vAlign w:val="center"/>
          </w:tcPr>
          <w:p w14:paraId="74B20762" w14:textId="4D9A391C"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1287301.95</w:t>
            </w:r>
          </w:p>
        </w:tc>
        <w:tc>
          <w:tcPr>
            <w:tcW w:w="2126" w:type="dxa"/>
          </w:tcPr>
          <w:p w14:paraId="6CD22C6A" w14:textId="28A7D9D7" w:rsidR="00FC32C6" w:rsidRPr="00124E7C" w:rsidRDefault="00FC32C6" w:rsidP="00FC32C6">
            <w:pPr>
              <w:widowControl w:val="0"/>
              <w:autoSpaceDE w:val="0"/>
              <w:autoSpaceDN w:val="0"/>
              <w:adjustRightInd w:val="0"/>
              <w:jc w:val="center"/>
              <w:rPr>
                <w:rFonts w:ascii="Times New Roman" w:hAnsi="Times New Roman"/>
                <w:sz w:val="28"/>
                <w:szCs w:val="28"/>
              </w:rPr>
            </w:pPr>
            <w:r w:rsidRPr="00F6067D">
              <w:rPr>
                <w:rFonts w:ascii="Times New Roman" w:hAnsi="Times New Roman"/>
                <w:sz w:val="28"/>
                <w:szCs w:val="28"/>
              </w:rPr>
              <w:t>Аналитический</w:t>
            </w:r>
          </w:p>
        </w:tc>
        <w:tc>
          <w:tcPr>
            <w:tcW w:w="1985" w:type="dxa"/>
          </w:tcPr>
          <w:p w14:paraId="55FEDB6A" w14:textId="78C07BDE"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2D34438E" w14:textId="250F0B01"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02F4BF5C" w14:textId="77777777" w:rsidTr="004B74C4">
        <w:trPr>
          <w:trHeight w:val="20"/>
        </w:trPr>
        <w:tc>
          <w:tcPr>
            <w:tcW w:w="1447" w:type="dxa"/>
            <w:vAlign w:val="center"/>
          </w:tcPr>
          <w:p w14:paraId="50599FA9" w14:textId="4C2EFF5C"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569</w:t>
            </w:r>
          </w:p>
        </w:tc>
        <w:tc>
          <w:tcPr>
            <w:tcW w:w="1275" w:type="dxa"/>
            <w:vAlign w:val="center"/>
          </w:tcPr>
          <w:p w14:paraId="194EE705" w14:textId="2E80AE99"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380116.65</w:t>
            </w:r>
          </w:p>
        </w:tc>
        <w:tc>
          <w:tcPr>
            <w:tcW w:w="1418" w:type="dxa"/>
            <w:gridSpan w:val="2"/>
            <w:vAlign w:val="center"/>
          </w:tcPr>
          <w:p w14:paraId="03016F61" w14:textId="17A15DE6"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1287270.81</w:t>
            </w:r>
          </w:p>
        </w:tc>
        <w:tc>
          <w:tcPr>
            <w:tcW w:w="2126" w:type="dxa"/>
          </w:tcPr>
          <w:p w14:paraId="691A976E" w14:textId="64859817" w:rsidR="00FC32C6" w:rsidRPr="00124E7C" w:rsidRDefault="00FC32C6" w:rsidP="00FC32C6">
            <w:pPr>
              <w:widowControl w:val="0"/>
              <w:autoSpaceDE w:val="0"/>
              <w:autoSpaceDN w:val="0"/>
              <w:adjustRightInd w:val="0"/>
              <w:jc w:val="center"/>
              <w:rPr>
                <w:rFonts w:ascii="Times New Roman" w:hAnsi="Times New Roman"/>
                <w:sz w:val="28"/>
                <w:szCs w:val="28"/>
              </w:rPr>
            </w:pPr>
            <w:r w:rsidRPr="00F6067D">
              <w:rPr>
                <w:rFonts w:ascii="Times New Roman" w:hAnsi="Times New Roman"/>
                <w:sz w:val="28"/>
                <w:szCs w:val="28"/>
              </w:rPr>
              <w:t>Аналитический</w:t>
            </w:r>
          </w:p>
        </w:tc>
        <w:tc>
          <w:tcPr>
            <w:tcW w:w="1985" w:type="dxa"/>
          </w:tcPr>
          <w:p w14:paraId="3C3043D6" w14:textId="06FE2FA4"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22A7304D" w14:textId="6368E2A4"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62030C03" w14:textId="77777777" w:rsidTr="004B74C4">
        <w:trPr>
          <w:trHeight w:val="20"/>
        </w:trPr>
        <w:tc>
          <w:tcPr>
            <w:tcW w:w="1447" w:type="dxa"/>
            <w:vAlign w:val="center"/>
          </w:tcPr>
          <w:p w14:paraId="3982C36A" w14:textId="0EEA9D33"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570</w:t>
            </w:r>
          </w:p>
        </w:tc>
        <w:tc>
          <w:tcPr>
            <w:tcW w:w="1275" w:type="dxa"/>
            <w:vAlign w:val="center"/>
          </w:tcPr>
          <w:p w14:paraId="688F8ED9" w14:textId="08B2D19B"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380126.28</w:t>
            </w:r>
          </w:p>
        </w:tc>
        <w:tc>
          <w:tcPr>
            <w:tcW w:w="1418" w:type="dxa"/>
            <w:gridSpan w:val="2"/>
            <w:vAlign w:val="center"/>
          </w:tcPr>
          <w:p w14:paraId="666816C3" w14:textId="1189C02E"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1287238.57</w:t>
            </w:r>
          </w:p>
        </w:tc>
        <w:tc>
          <w:tcPr>
            <w:tcW w:w="2126" w:type="dxa"/>
          </w:tcPr>
          <w:p w14:paraId="423E2150" w14:textId="54D99C01" w:rsidR="00FC32C6" w:rsidRPr="00124E7C" w:rsidRDefault="00FC32C6" w:rsidP="00FC32C6">
            <w:pPr>
              <w:widowControl w:val="0"/>
              <w:autoSpaceDE w:val="0"/>
              <w:autoSpaceDN w:val="0"/>
              <w:adjustRightInd w:val="0"/>
              <w:jc w:val="center"/>
              <w:rPr>
                <w:rFonts w:ascii="Times New Roman" w:hAnsi="Times New Roman"/>
                <w:sz w:val="28"/>
                <w:szCs w:val="28"/>
              </w:rPr>
            </w:pPr>
            <w:r w:rsidRPr="00F6067D">
              <w:rPr>
                <w:rFonts w:ascii="Times New Roman" w:hAnsi="Times New Roman"/>
                <w:sz w:val="28"/>
                <w:szCs w:val="28"/>
              </w:rPr>
              <w:t>Аналитический</w:t>
            </w:r>
          </w:p>
        </w:tc>
        <w:tc>
          <w:tcPr>
            <w:tcW w:w="1985" w:type="dxa"/>
          </w:tcPr>
          <w:p w14:paraId="6490D82C" w14:textId="360DCC68"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23C1EF38" w14:textId="70E91B2D"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211CE528" w14:textId="77777777" w:rsidTr="004B74C4">
        <w:trPr>
          <w:trHeight w:val="20"/>
        </w:trPr>
        <w:tc>
          <w:tcPr>
            <w:tcW w:w="1447" w:type="dxa"/>
            <w:vAlign w:val="center"/>
          </w:tcPr>
          <w:p w14:paraId="4E3A88DA" w14:textId="146D1B4C"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571</w:t>
            </w:r>
          </w:p>
        </w:tc>
        <w:tc>
          <w:tcPr>
            <w:tcW w:w="1275" w:type="dxa"/>
            <w:vAlign w:val="center"/>
          </w:tcPr>
          <w:p w14:paraId="36A0EF95" w14:textId="450F866B"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380131.52</w:t>
            </w:r>
          </w:p>
        </w:tc>
        <w:tc>
          <w:tcPr>
            <w:tcW w:w="1418" w:type="dxa"/>
            <w:gridSpan w:val="2"/>
            <w:vAlign w:val="center"/>
          </w:tcPr>
          <w:p w14:paraId="5713FF8B" w14:textId="679B246D"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1287217.64</w:t>
            </w:r>
          </w:p>
        </w:tc>
        <w:tc>
          <w:tcPr>
            <w:tcW w:w="2126" w:type="dxa"/>
          </w:tcPr>
          <w:p w14:paraId="353F5E39" w14:textId="074B1EC6" w:rsidR="00FC32C6" w:rsidRPr="00124E7C" w:rsidRDefault="00FC32C6" w:rsidP="00FC32C6">
            <w:pPr>
              <w:widowControl w:val="0"/>
              <w:autoSpaceDE w:val="0"/>
              <w:autoSpaceDN w:val="0"/>
              <w:adjustRightInd w:val="0"/>
              <w:jc w:val="center"/>
              <w:rPr>
                <w:rFonts w:ascii="Times New Roman" w:hAnsi="Times New Roman"/>
                <w:sz w:val="28"/>
                <w:szCs w:val="28"/>
              </w:rPr>
            </w:pPr>
            <w:r w:rsidRPr="00F6067D">
              <w:rPr>
                <w:rFonts w:ascii="Times New Roman" w:hAnsi="Times New Roman"/>
                <w:sz w:val="28"/>
                <w:szCs w:val="28"/>
              </w:rPr>
              <w:t>Аналитический</w:t>
            </w:r>
          </w:p>
        </w:tc>
        <w:tc>
          <w:tcPr>
            <w:tcW w:w="1985" w:type="dxa"/>
          </w:tcPr>
          <w:p w14:paraId="5B0E8BAB" w14:textId="01500558"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58110C97" w14:textId="781287BB"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4119EB9C" w14:textId="77777777" w:rsidTr="004B74C4">
        <w:trPr>
          <w:trHeight w:val="20"/>
        </w:trPr>
        <w:tc>
          <w:tcPr>
            <w:tcW w:w="1447" w:type="dxa"/>
            <w:vAlign w:val="center"/>
          </w:tcPr>
          <w:p w14:paraId="4F1AC438" w14:textId="0934646E"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572</w:t>
            </w:r>
          </w:p>
        </w:tc>
        <w:tc>
          <w:tcPr>
            <w:tcW w:w="1275" w:type="dxa"/>
            <w:vAlign w:val="center"/>
          </w:tcPr>
          <w:p w14:paraId="50E6721B" w14:textId="4F126110"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380145.07</w:t>
            </w:r>
          </w:p>
        </w:tc>
        <w:tc>
          <w:tcPr>
            <w:tcW w:w="1418" w:type="dxa"/>
            <w:gridSpan w:val="2"/>
            <w:vAlign w:val="center"/>
          </w:tcPr>
          <w:p w14:paraId="33B466E0" w14:textId="3BAFC656"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1287221.69</w:t>
            </w:r>
          </w:p>
        </w:tc>
        <w:tc>
          <w:tcPr>
            <w:tcW w:w="2126" w:type="dxa"/>
          </w:tcPr>
          <w:p w14:paraId="2ADB7CE3" w14:textId="55902EE2" w:rsidR="00FC32C6" w:rsidRPr="00124E7C" w:rsidRDefault="00FC32C6" w:rsidP="00FC32C6">
            <w:pPr>
              <w:widowControl w:val="0"/>
              <w:autoSpaceDE w:val="0"/>
              <w:autoSpaceDN w:val="0"/>
              <w:adjustRightInd w:val="0"/>
              <w:jc w:val="center"/>
              <w:rPr>
                <w:rFonts w:ascii="Times New Roman" w:hAnsi="Times New Roman"/>
                <w:sz w:val="28"/>
                <w:szCs w:val="28"/>
              </w:rPr>
            </w:pPr>
            <w:r w:rsidRPr="00F6067D">
              <w:rPr>
                <w:rFonts w:ascii="Times New Roman" w:hAnsi="Times New Roman"/>
                <w:sz w:val="28"/>
                <w:szCs w:val="28"/>
              </w:rPr>
              <w:t>Аналитический</w:t>
            </w:r>
          </w:p>
        </w:tc>
        <w:tc>
          <w:tcPr>
            <w:tcW w:w="1985" w:type="dxa"/>
          </w:tcPr>
          <w:p w14:paraId="4152DE51" w14:textId="203DFC4A"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232798B4" w14:textId="027D239D"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786613B8" w14:textId="77777777" w:rsidTr="004B74C4">
        <w:trPr>
          <w:trHeight w:val="20"/>
        </w:trPr>
        <w:tc>
          <w:tcPr>
            <w:tcW w:w="1447" w:type="dxa"/>
            <w:vAlign w:val="center"/>
          </w:tcPr>
          <w:p w14:paraId="062BD25E" w14:textId="2209D1E8"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573</w:t>
            </w:r>
          </w:p>
        </w:tc>
        <w:tc>
          <w:tcPr>
            <w:tcW w:w="1275" w:type="dxa"/>
            <w:vAlign w:val="center"/>
          </w:tcPr>
          <w:p w14:paraId="5A322229" w14:textId="7102A1E7"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380173.44</w:t>
            </w:r>
          </w:p>
        </w:tc>
        <w:tc>
          <w:tcPr>
            <w:tcW w:w="1418" w:type="dxa"/>
            <w:gridSpan w:val="2"/>
            <w:vAlign w:val="center"/>
          </w:tcPr>
          <w:p w14:paraId="505559B5" w14:textId="54F66615"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1287230.76</w:t>
            </w:r>
          </w:p>
        </w:tc>
        <w:tc>
          <w:tcPr>
            <w:tcW w:w="2126" w:type="dxa"/>
          </w:tcPr>
          <w:p w14:paraId="755F5449" w14:textId="5CB705A2" w:rsidR="00FC32C6" w:rsidRPr="00124E7C" w:rsidRDefault="00FC32C6" w:rsidP="00FC32C6">
            <w:pPr>
              <w:widowControl w:val="0"/>
              <w:autoSpaceDE w:val="0"/>
              <w:autoSpaceDN w:val="0"/>
              <w:adjustRightInd w:val="0"/>
              <w:jc w:val="center"/>
              <w:rPr>
                <w:rFonts w:ascii="Times New Roman" w:hAnsi="Times New Roman"/>
                <w:sz w:val="28"/>
                <w:szCs w:val="28"/>
              </w:rPr>
            </w:pPr>
            <w:r w:rsidRPr="00F6067D">
              <w:rPr>
                <w:rFonts w:ascii="Times New Roman" w:hAnsi="Times New Roman"/>
                <w:sz w:val="28"/>
                <w:szCs w:val="28"/>
              </w:rPr>
              <w:t>Аналитический</w:t>
            </w:r>
          </w:p>
        </w:tc>
        <w:tc>
          <w:tcPr>
            <w:tcW w:w="1985" w:type="dxa"/>
          </w:tcPr>
          <w:p w14:paraId="6531650F" w14:textId="15C4B2D1"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32FEEA0F" w14:textId="04272A73"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0441E913" w14:textId="77777777" w:rsidTr="004B74C4">
        <w:trPr>
          <w:trHeight w:val="20"/>
        </w:trPr>
        <w:tc>
          <w:tcPr>
            <w:tcW w:w="1447" w:type="dxa"/>
            <w:vAlign w:val="center"/>
          </w:tcPr>
          <w:p w14:paraId="33100729" w14:textId="0775B2D0"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574</w:t>
            </w:r>
          </w:p>
        </w:tc>
        <w:tc>
          <w:tcPr>
            <w:tcW w:w="1275" w:type="dxa"/>
            <w:vAlign w:val="center"/>
          </w:tcPr>
          <w:p w14:paraId="08EF6CE4" w14:textId="0D43DB47"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380203.76</w:t>
            </w:r>
          </w:p>
        </w:tc>
        <w:tc>
          <w:tcPr>
            <w:tcW w:w="1418" w:type="dxa"/>
            <w:gridSpan w:val="2"/>
            <w:vAlign w:val="center"/>
          </w:tcPr>
          <w:p w14:paraId="643114C2" w14:textId="5488332C"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1287240.20</w:t>
            </w:r>
          </w:p>
        </w:tc>
        <w:tc>
          <w:tcPr>
            <w:tcW w:w="2126" w:type="dxa"/>
          </w:tcPr>
          <w:p w14:paraId="49F63D94" w14:textId="249BED5D" w:rsidR="00FC32C6" w:rsidRPr="00124E7C" w:rsidRDefault="00FC32C6" w:rsidP="00FC32C6">
            <w:pPr>
              <w:widowControl w:val="0"/>
              <w:autoSpaceDE w:val="0"/>
              <w:autoSpaceDN w:val="0"/>
              <w:adjustRightInd w:val="0"/>
              <w:jc w:val="center"/>
              <w:rPr>
                <w:rFonts w:ascii="Times New Roman" w:hAnsi="Times New Roman"/>
                <w:sz w:val="28"/>
                <w:szCs w:val="28"/>
              </w:rPr>
            </w:pPr>
            <w:r w:rsidRPr="00F6067D">
              <w:rPr>
                <w:rFonts w:ascii="Times New Roman" w:hAnsi="Times New Roman"/>
                <w:sz w:val="28"/>
                <w:szCs w:val="28"/>
              </w:rPr>
              <w:t>Аналитический</w:t>
            </w:r>
          </w:p>
        </w:tc>
        <w:tc>
          <w:tcPr>
            <w:tcW w:w="1985" w:type="dxa"/>
          </w:tcPr>
          <w:p w14:paraId="06A52E36" w14:textId="20CB876B"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09EA801F" w14:textId="1F83B4A7"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048262F2" w14:textId="77777777" w:rsidTr="004B74C4">
        <w:trPr>
          <w:trHeight w:val="20"/>
        </w:trPr>
        <w:tc>
          <w:tcPr>
            <w:tcW w:w="1447" w:type="dxa"/>
            <w:vAlign w:val="center"/>
          </w:tcPr>
          <w:p w14:paraId="1D5E1073" w14:textId="502EAA94"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575</w:t>
            </w:r>
          </w:p>
        </w:tc>
        <w:tc>
          <w:tcPr>
            <w:tcW w:w="1275" w:type="dxa"/>
            <w:vAlign w:val="center"/>
          </w:tcPr>
          <w:p w14:paraId="3CA9C373" w14:textId="69AAFE5B"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380237.49</w:t>
            </w:r>
          </w:p>
        </w:tc>
        <w:tc>
          <w:tcPr>
            <w:tcW w:w="1418" w:type="dxa"/>
            <w:gridSpan w:val="2"/>
            <w:vAlign w:val="center"/>
          </w:tcPr>
          <w:p w14:paraId="57BBEB0B" w14:textId="1BFA60D4"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1287250.17</w:t>
            </w:r>
          </w:p>
        </w:tc>
        <w:tc>
          <w:tcPr>
            <w:tcW w:w="2126" w:type="dxa"/>
          </w:tcPr>
          <w:p w14:paraId="5F34DDC9" w14:textId="1BF0F340" w:rsidR="00FC32C6" w:rsidRPr="00124E7C" w:rsidRDefault="00FC32C6" w:rsidP="00FC32C6">
            <w:pPr>
              <w:widowControl w:val="0"/>
              <w:autoSpaceDE w:val="0"/>
              <w:autoSpaceDN w:val="0"/>
              <w:adjustRightInd w:val="0"/>
              <w:jc w:val="center"/>
              <w:rPr>
                <w:rFonts w:ascii="Times New Roman" w:hAnsi="Times New Roman"/>
                <w:sz w:val="28"/>
                <w:szCs w:val="28"/>
              </w:rPr>
            </w:pPr>
            <w:r w:rsidRPr="00F6067D">
              <w:rPr>
                <w:rFonts w:ascii="Times New Roman" w:hAnsi="Times New Roman"/>
                <w:sz w:val="28"/>
                <w:szCs w:val="28"/>
              </w:rPr>
              <w:t>Аналитический</w:t>
            </w:r>
          </w:p>
        </w:tc>
        <w:tc>
          <w:tcPr>
            <w:tcW w:w="1985" w:type="dxa"/>
          </w:tcPr>
          <w:p w14:paraId="0A2D4B3A" w14:textId="7690D47B"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06ABB66F" w14:textId="72F0C440"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7EC4D8BA" w14:textId="77777777" w:rsidTr="004B74C4">
        <w:trPr>
          <w:trHeight w:val="20"/>
        </w:trPr>
        <w:tc>
          <w:tcPr>
            <w:tcW w:w="1447" w:type="dxa"/>
            <w:vAlign w:val="center"/>
          </w:tcPr>
          <w:p w14:paraId="12BE634E" w14:textId="06EE1008"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576</w:t>
            </w:r>
          </w:p>
        </w:tc>
        <w:tc>
          <w:tcPr>
            <w:tcW w:w="1275" w:type="dxa"/>
            <w:vAlign w:val="center"/>
          </w:tcPr>
          <w:p w14:paraId="2CF46527" w14:textId="234890CA"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380278.00</w:t>
            </w:r>
          </w:p>
        </w:tc>
        <w:tc>
          <w:tcPr>
            <w:tcW w:w="1418" w:type="dxa"/>
            <w:gridSpan w:val="2"/>
            <w:vAlign w:val="center"/>
          </w:tcPr>
          <w:p w14:paraId="36D95D63" w14:textId="166931F8"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1287262.24</w:t>
            </w:r>
          </w:p>
        </w:tc>
        <w:tc>
          <w:tcPr>
            <w:tcW w:w="2126" w:type="dxa"/>
          </w:tcPr>
          <w:p w14:paraId="4BE07F19" w14:textId="62BF13A3" w:rsidR="00FC32C6" w:rsidRPr="00124E7C" w:rsidRDefault="00FC32C6" w:rsidP="00FC32C6">
            <w:pPr>
              <w:widowControl w:val="0"/>
              <w:autoSpaceDE w:val="0"/>
              <w:autoSpaceDN w:val="0"/>
              <w:adjustRightInd w:val="0"/>
              <w:jc w:val="center"/>
              <w:rPr>
                <w:rFonts w:ascii="Times New Roman" w:hAnsi="Times New Roman"/>
                <w:sz w:val="28"/>
                <w:szCs w:val="28"/>
              </w:rPr>
            </w:pPr>
            <w:r w:rsidRPr="00F6067D">
              <w:rPr>
                <w:rFonts w:ascii="Times New Roman" w:hAnsi="Times New Roman"/>
                <w:sz w:val="28"/>
                <w:szCs w:val="28"/>
              </w:rPr>
              <w:t>Аналитический</w:t>
            </w:r>
          </w:p>
        </w:tc>
        <w:tc>
          <w:tcPr>
            <w:tcW w:w="1985" w:type="dxa"/>
          </w:tcPr>
          <w:p w14:paraId="7E78BDA4" w14:textId="4E119844"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79103B6E" w14:textId="3A0893A0"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5BAC1052" w14:textId="77777777" w:rsidTr="004B74C4">
        <w:trPr>
          <w:trHeight w:val="20"/>
        </w:trPr>
        <w:tc>
          <w:tcPr>
            <w:tcW w:w="1447" w:type="dxa"/>
            <w:vAlign w:val="center"/>
          </w:tcPr>
          <w:p w14:paraId="15DB2492" w14:textId="349BABA9"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577</w:t>
            </w:r>
          </w:p>
        </w:tc>
        <w:tc>
          <w:tcPr>
            <w:tcW w:w="1275" w:type="dxa"/>
            <w:vAlign w:val="center"/>
          </w:tcPr>
          <w:p w14:paraId="13169FAD" w14:textId="700C8EA5"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380279.01</w:t>
            </w:r>
          </w:p>
        </w:tc>
        <w:tc>
          <w:tcPr>
            <w:tcW w:w="1418" w:type="dxa"/>
            <w:gridSpan w:val="2"/>
            <w:vAlign w:val="center"/>
          </w:tcPr>
          <w:p w14:paraId="65F870E2" w14:textId="3D8561B2"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1287259.26</w:t>
            </w:r>
          </w:p>
        </w:tc>
        <w:tc>
          <w:tcPr>
            <w:tcW w:w="2126" w:type="dxa"/>
          </w:tcPr>
          <w:p w14:paraId="070F816C" w14:textId="473914DC" w:rsidR="00FC32C6" w:rsidRPr="00124E7C" w:rsidRDefault="00FC32C6" w:rsidP="00FC32C6">
            <w:pPr>
              <w:widowControl w:val="0"/>
              <w:autoSpaceDE w:val="0"/>
              <w:autoSpaceDN w:val="0"/>
              <w:adjustRightInd w:val="0"/>
              <w:jc w:val="center"/>
              <w:rPr>
                <w:rFonts w:ascii="Times New Roman" w:hAnsi="Times New Roman"/>
                <w:sz w:val="28"/>
                <w:szCs w:val="28"/>
              </w:rPr>
            </w:pPr>
            <w:r w:rsidRPr="00F6067D">
              <w:rPr>
                <w:rFonts w:ascii="Times New Roman" w:hAnsi="Times New Roman"/>
                <w:sz w:val="28"/>
                <w:szCs w:val="28"/>
              </w:rPr>
              <w:t>Аналитический</w:t>
            </w:r>
          </w:p>
        </w:tc>
        <w:tc>
          <w:tcPr>
            <w:tcW w:w="1985" w:type="dxa"/>
          </w:tcPr>
          <w:p w14:paraId="78E4AE40" w14:textId="0FE1F637"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77FDB8EB" w14:textId="3EDCC221"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01C8E3DE" w14:textId="77777777" w:rsidTr="004B74C4">
        <w:trPr>
          <w:trHeight w:val="20"/>
        </w:trPr>
        <w:tc>
          <w:tcPr>
            <w:tcW w:w="1447" w:type="dxa"/>
            <w:vAlign w:val="center"/>
          </w:tcPr>
          <w:p w14:paraId="499EB290" w14:textId="7A76EBE3"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578</w:t>
            </w:r>
          </w:p>
        </w:tc>
        <w:tc>
          <w:tcPr>
            <w:tcW w:w="1275" w:type="dxa"/>
            <w:vAlign w:val="center"/>
          </w:tcPr>
          <w:p w14:paraId="68351467" w14:textId="3D2F0EC3"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380289.09</w:t>
            </w:r>
          </w:p>
        </w:tc>
        <w:tc>
          <w:tcPr>
            <w:tcW w:w="1418" w:type="dxa"/>
            <w:gridSpan w:val="2"/>
            <w:vAlign w:val="center"/>
          </w:tcPr>
          <w:p w14:paraId="575CA84E" w14:textId="72748098"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1287262.86</w:t>
            </w:r>
          </w:p>
        </w:tc>
        <w:tc>
          <w:tcPr>
            <w:tcW w:w="2126" w:type="dxa"/>
          </w:tcPr>
          <w:p w14:paraId="18B19FF7" w14:textId="4404E487" w:rsidR="00FC32C6" w:rsidRPr="00124E7C" w:rsidRDefault="00FC32C6" w:rsidP="00FC32C6">
            <w:pPr>
              <w:widowControl w:val="0"/>
              <w:autoSpaceDE w:val="0"/>
              <w:autoSpaceDN w:val="0"/>
              <w:adjustRightInd w:val="0"/>
              <w:jc w:val="center"/>
              <w:rPr>
                <w:rFonts w:ascii="Times New Roman" w:hAnsi="Times New Roman"/>
                <w:sz w:val="28"/>
                <w:szCs w:val="28"/>
              </w:rPr>
            </w:pPr>
            <w:r w:rsidRPr="00F6067D">
              <w:rPr>
                <w:rFonts w:ascii="Times New Roman" w:hAnsi="Times New Roman"/>
                <w:sz w:val="28"/>
                <w:szCs w:val="28"/>
              </w:rPr>
              <w:t>Аналитический</w:t>
            </w:r>
          </w:p>
        </w:tc>
        <w:tc>
          <w:tcPr>
            <w:tcW w:w="1985" w:type="dxa"/>
          </w:tcPr>
          <w:p w14:paraId="71528239" w14:textId="60E73FED"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055AA717" w14:textId="4FE0529A"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01A77877" w14:textId="77777777" w:rsidTr="004B74C4">
        <w:trPr>
          <w:trHeight w:val="20"/>
        </w:trPr>
        <w:tc>
          <w:tcPr>
            <w:tcW w:w="1447" w:type="dxa"/>
            <w:vAlign w:val="center"/>
          </w:tcPr>
          <w:p w14:paraId="490A5F80" w14:textId="255FBA43"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579</w:t>
            </w:r>
          </w:p>
        </w:tc>
        <w:tc>
          <w:tcPr>
            <w:tcW w:w="1275" w:type="dxa"/>
            <w:vAlign w:val="center"/>
          </w:tcPr>
          <w:p w14:paraId="2DFE8DD0" w14:textId="22391A13"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380288.17</w:t>
            </w:r>
          </w:p>
        </w:tc>
        <w:tc>
          <w:tcPr>
            <w:tcW w:w="1418" w:type="dxa"/>
            <w:gridSpan w:val="2"/>
            <w:vAlign w:val="center"/>
          </w:tcPr>
          <w:p w14:paraId="19933603" w14:textId="2FACB194"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1287265.62</w:t>
            </w:r>
          </w:p>
        </w:tc>
        <w:tc>
          <w:tcPr>
            <w:tcW w:w="2126" w:type="dxa"/>
          </w:tcPr>
          <w:p w14:paraId="3F8BD593" w14:textId="0069EB5D" w:rsidR="00FC32C6" w:rsidRPr="00124E7C" w:rsidRDefault="00FC32C6" w:rsidP="00FC32C6">
            <w:pPr>
              <w:widowControl w:val="0"/>
              <w:autoSpaceDE w:val="0"/>
              <w:autoSpaceDN w:val="0"/>
              <w:adjustRightInd w:val="0"/>
              <w:jc w:val="center"/>
              <w:rPr>
                <w:rFonts w:ascii="Times New Roman" w:hAnsi="Times New Roman"/>
                <w:sz w:val="28"/>
                <w:szCs w:val="28"/>
              </w:rPr>
            </w:pPr>
            <w:r w:rsidRPr="00F6067D">
              <w:rPr>
                <w:rFonts w:ascii="Times New Roman" w:hAnsi="Times New Roman"/>
                <w:sz w:val="28"/>
                <w:szCs w:val="28"/>
              </w:rPr>
              <w:t>Аналитический</w:t>
            </w:r>
          </w:p>
        </w:tc>
        <w:tc>
          <w:tcPr>
            <w:tcW w:w="1985" w:type="dxa"/>
          </w:tcPr>
          <w:p w14:paraId="728D42FD" w14:textId="7CE2C37B"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304FD4E7" w14:textId="175A0378"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199C62D0" w14:textId="77777777" w:rsidTr="004B74C4">
        <w:trPr>
          <w:trHeight w:val="20"/>
        </w:trPr>
        <w:tc>
          <w:tcPr>
            <w:tcW w:w="1447" w:type="dxa"/>
            <w:vAlign w:val="center"/>
          </w:tcPr>
          <w:p w14:paraId="5F27317E" w14:textId="2448A5B6"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580</w:t>
            </w:r>
          </w:p>
        </w:tc>
        <w:tc>
          <w:tcPr>
            <w:tcW w:w="1275" w:type="dxa"/>
            <w:vAlign w:val="center"/>
          </w:tcPr>
          <w:p w14:paraId="7DA29040" w14:textId="21AD5891"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380318.96</w:t>
            </w:r>
          </w:p>
        </w:tc>
        <w:tc>
          <w:tcPr>
            <w:tcW w:w="1418" w:type="dxa"/>
            <w:gridSpan w:val="2"/>
            <w:vAlign w:val="center"/>
          </w:tcPr>
          <w:p w14:paraId="6084F384" w14:textId="264B3438"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1287275.14</w:t>
            </w:r>
          </w:p>
        </w:tc>
        <w:tc>
          <w:tcPr>
            <w:tcW w:w="2126" w:type="dxa"/>
          </w:tcPr>
          <w:p w14:paraId="677EE9FD" w14:textId="3A9D642B" w:rsidR="00FC32C6" w:rsidRPr="00124E7C" w:rsidRDefault="00FC32C6" w:rsidP="00FC32C6">
            <w:pPr>
              <w:widowControl w:val="0"/>
              <w:autoSpaceDE w:val="0"/>
              <w:autoSpaceDN w:val="0"/>
              <w:adjustRightInd w:val="0"/>
              <w:jc w:val="center"/>
              <w:rPr>
                <w:rFonts w:ascii="Times New Roman" w:hAnsi="Times New Roman"/>
                <w:sz w:val="28"/>
                <w:szCs w:val="28"/>
              </w:rPr>
            </w:pPr>
            <w:r w:rsidRPr="002917C9">
              <w:rPr>
                <w:rFonts w:ascii="Times New Roman" w:hAnsi="Times New Roman"/>
                <w:sz w:val="28"/>
                <w:szCs w:val="28"/>
              </w:rPr>
              <w:t>Аналитический</w:t>
            </w:r>
          </w:p>
        </w:tc>
        <w:tc>
          <w:tcPr>
            <w:tcW w:w="1985" w:type="dxa"/>
          </w:tcPr>
          <w:p w14:paraId="0AE3835A" w14:textId="149C8B0A"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5532D183" w14:textId="1B044F68"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57EAEAA0" w14:textId="77777777" w:rsidTr="004B74C4">
        <w:trPr>
          <w:trHeight w:val="20"/>
        </w:trPr>
        <w:tc>
          <w:tcPr>
            <w:tcW w:w="1447" w:type="dxa"/>
            <w:vAlign w:val="center"/>
          </w:tcPr>
          <w:p w14:paraId="3548F130" w14:textId="7B527809"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581</w:t>
            </w:r>
          </w:p>
        </w:tc>
        <w:tc>
          <w:tcPr>
            <w:tcW w:w="1275" w:type="dxa"/>
            <w:vAlign w:val="center"/>
          </w:tcPr>
          <w:p w14:paraId="4A5986BE" w14:textId="4F3F7C91"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380336.36</w:t>
            </w:r>
          </w:p>
        </w:tc>
        <w:tc>
          <w:tcPr>
            <w:tcW w:w="1418" w:type="dxa"/>
            <w:gridSpan w:val="2"/>
            <w:vAlign w:val="center"/>
          </w:tcPr>
          <w:p w14:paraId="67930BBA" w14:textId="3282EB58"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1287280.54</w:t>
            </w:r>
          </w:p>
        </w:tc>
        <w:tc>
          <w:tcPr>
            <w:tcW w:w="2126" w:type="dxa"/>
          </w:tcPr>
          <w:p w14:paraId="0F35BD35" w14:textId="2353DBE9" w:rsidR="00FC32C6" w:rsidRPr="00124E7C" w:rsidRDefault="00FC32C6" w:rsidP="00FC32C6">
            <w:pPr>
              <w:widowControl w:val="0"/>
              <w:autoSpaceDE w:val="0"/>
              <w:autoSpaceDN w:val="0"/>
              <w:adjustRightInd w:val="0"/>
              <w:jc w:val="center"/>
              <w:rPr>
                <w:rFonts w:ascii="Times New Roman" w:hAnsi="Times New Roman"/>
                <w:sz w:val="28"/>
                <w:szCs w:val="28"/>
              </w:rPr>
            </w:pPr>
            <w:r w:rsidRPr="002917C9">
              <w:rPr>
                <w:rFonts w:ascii="Times New Roman" w:hAnsi="Times New Roman"/>
                <w:sz w:val="28"/>
                <w:szCs w:val="28"/>
              </w:rPr>
              <w:t>Аналитический</w:t>
            </w:r>
          </w:p>
        </w:tc>
        <w:tc>
          <w:tcPr>
            <w:tcW w:w="1985" w:type="dxa"/>
          </w:tcPr>
          <w:p w14:paraId="1BA85D8B" w14:textId="0402AEF0"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25195552" w14:textId="02544044"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21D67A28" w14:textId="77777777" w:rsidTr="004B74C4">
        <w:trPr>
          <w:trHeight w:val="20"/>
        </w:trPr>
        <w:tc>
          <w:tcPr>
            <w:tcW w:w="1447" w:type="dxa"/>
            <w:vAlign w:val="center"/>
          </w:tcPr>
          <w:p w14:paraId="64A781FC" w14:textId="748E9265"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557</w:t>
            </w:r>
          </w:p>
        </w:tc>
        <w:tc>
          <w:tcPr>
            <w:tcW w:w="1275" w:type="dxa"/>
            <w:vAlign w:val="center"/>
          </w:tcPr>
          <w:p w14:paraId="09328913" w14:textId="5661B12D"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380361.82</w:t>
            </w:r>
          </w:p>
        </w:tc>
        <w:tc>
          <w:tcPr>
            <w:tcW w:w="1418" w:type="dxa"/>
            <w:gridSpan w:val="2"/>
            <w:vAlign w:val="center"/>
          </w:tcPr>
          <w:p w14:paraId="72C16049" w14:textId="5A515D8D"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1287288.21</w:t>
            </w:r>
          </w:p>
        </w:tc>
        <w:tc>
          <w:tcPr>
            <w:tcW w:w="2126" w:type="dxa"/>
          </w:tcPr>
          <w:p w14:paraId="7F97CE2C" w14:textId="1B1504DF" w:rsidR="00FC32C6" w:rsidRPr="00124E7C" w:rsidRDefault="00FC32C6" w:rsidP="00FC32C6">
            <w:pPr>
              <w:widowControl w:val="0"/>
              <w:autoSpaceDE w:val="0"/>
              <w:autoSpaceDN w:val="0"/>
              <w:adjustRightInd w:val="0"/>
              <w:jc w:val="center"/>
              <w:rPr>
                <w:rFonts w:ascii="Times New Roman" w:hAnsi="Times New Roman"/>
                <w:sz w:val="28"/>
                <w:szCs w:val="28"/>
              </w:rPr>
            </w:pPr>
            <w:r w:rsidRPr="002917C9">
              <w:rPr>
                <w:rFonts w:ascii="Times New Roman" w:hAnsi="Times New Roman"/>
                <w:sz w:val="28"/>
                <w:szCs w:val="28"/>
              </w:rPr>
              <w:t>Аналитический</w:t>
            </w:r>
          </w:p>
        </w:tc>
        <w:tc>
          <w:tcPr>
            <w:tcW w:w="1985" w:type="dxa"/>
          </w:tcPr>
          <w:p w14:paraId="7DCD5F59" w14:textId="296F769C"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4ACFD2CA" w14:textId="6E3041B7"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B2B4D" w:rsidRPr="00124E7C" w14:paraId="0644DF89" w14:textId="77777777" w:rsidTr="004B74C4">
        <w:trPr>
          <w:trHeight w:val="20"/>
        </w:trPr>
        <w:tc>
          <w:tcPr>
            <w:tcW w:w="9952" w:type="dxa"/>
            <w:gridSpan w:val="7"/>
            <w:vAlign w:val="center"/>
          </w:tcPr>
          <w:p w14:paraId="1C1900EA" w14:textId="4E5F2326" w:rsidR="00FB2B4D" w:rsidRPr="007F03F1" w:rsidRDefault="00FB2B4D" w:rsidP="007F03F1">
            <w:pPr>
              <w:widowControl w:val="0"/>
              <w:ind w:left="-113" w:right="-113"/>
              <w:jc w:val="center"/>
              <w:rPr>
                <w:rFonts w:ascii="Times New Roman" w:hAnsi="Times New Roman"/>
                <w:color w:val="000000"/>
                <w:sz w:val="28"/>
              </w:rPr>
            </w:pPr>
          </w:p>
        </w:tc>
      </w:tr>
      <w:tr w:rsidR="00FC32C6" w:rsidRPr="00124E7C" w14:paraId="023CF6AC" w14:textId="77777777" w:rsidTr="00133C9B">
        <w:trPr>
          <w:trHeight w:val="20"/>
        </w:trPr>
        <w:tc>
          <w:tcPr>
            <w:tcW w:w="1447" w:type="dxa"/>
          </w:tcPr>
          <w:p w14:paraId="132F036E" w14:textId="748E0F49"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582</w:t>
            </w:r>
          </w:p>
        </w:tc>
        <w:tc>
          <w:tcPr>
            <w:tcW w:w="1275" w:type="dxa"/>
          </w:tcPr>
          <w:p w14:paraId="0DA33CD9" w14:textId="150C2E0F"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380318.90</w:t>
            </w:r>
          </w:p>
        </w:tc>
        <w:tc>
          <w:tcPr>
            <w:tcW w:w="1418" w:type="dxa"/>
            <w:gridSpan w:val="2"/>
          </w:tcPr>
          <w:p w14:paraId="4A6218EA" w14:textId="00076724"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1287434.77</w:t>
            </w:r>
          </w:p>
        </w:tc>
        <w:tc>
          <w:tcPr>
            <w:tcW w:w="2126" w:type="dxa"/>
          </w:tcPr>
          <w:p w14:paraId="306298CF" w14:textId="49F61520" w:rsidR="00FC32C6" w:rsidRPr="00124E7C" w:rsidRDefault="00FC32C6" w:rsidP="00FC32C6">
            <w:pPr>
              <w:widowControl w:val="0"/>
              <w:autoSpaceDE w:val="0"/>
              <w:autoSpaceDN w:val="0"/>
              <w:adjustRightInd w:val="0"/>
              <w:jc w:val="center"/>
              <w:rPr>
                <w:rFonts w:ascii="Times New Roman" w:hAnsi="Times New Roman"/>
                <w:sz w:val="28"/>
                <w:szCs w:val="28"/>
              </w:rPr>
            </w:pPr>
            <w:r w:rsidRPr="00C63E81">
              <w:rPr>
                <w:rFonts w:ascii="Times New Roman" w:hAnsi="Times New Roman"/>
                <w:sz w:val="28"/>
                <w:szCs w:val="28"/>
              </w:rPr>
              <w:t>Аналитический</w:t>
            </w:r>
          </w:p>
        </w:tc>
        <w:tc>
          <w:tcPr>
            <w:tcW w:w="1985" w:type="dxa"/>
          </w:tcPr>
          <w:p w14:paraId="518D01D5" w14:textId="32C6BF70"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298C30E8" w14:textId="73159145"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75D85558" w14:textId="77777777" w:rsidTr="00133C9B">
        <w:trPr>
          <w:trHeight w:val="20"/>
        </w:trPr>
        <w:tc>
          <w:tcPr>
            <w:tcW w:w="1447" w:type="dxa"/>
          </w:tcPr>
          <w:p w14:paraId="7BA70871" w14:textId="773683B6"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583</w:t>
            </w:r>
          </w:p>
        </w:tc>
        <w:tc>
          <w:tcPr>
            <w:tcW w:w="1275" w:type="dxa"/>
          </w:tcPr>
          <w:p w14:paraId="51FBD036" w14:textId="08324982"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380299.69</w:t>
            </w:r>
          </w:p>
        </w:tc>
        <w:tc>
          <w:tcPr>
            <w:tcW w:w="1418" w:type="dxa"/>
            <w:gridSpan w:val="2"/>
          </w:tcPr>
          <w:p w14:paraId="446F7684" w14:textId="441271CC"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1287516.86</w:t>
            </w:r>
          </w:p>
        </w:tc>
        <w:tc>
          <w:tcPr>
            <w:tcW w:w="2126" w:type="dxa"/>
          </w:tcPr>
          <w:p w14:paraId="03228A10" w14:textId="7C0A5A63" w:rsidR="00FC32C6" w:rsidRPr="00124E7C" w:rsidRDefault="00FC32C6" w:rsidP="00FC32C6">
            <w:pPr>
              <w:widowControl w:val="0"/>
              <w:autoSpaceDE w:val="0"/>
              <w:autoSpaceDN w:val="0"/>
              <w:adjustRightInd w:val="0"/>
              <w:jc w:val="center"/>
              <w:rPr>
                <w:rFonts w:ascii="Times New Roman" w:hAnsi="Times New Roman"/>
                <w:sz w:val="28"/>
                <w:szCs w:val="28"/>
              </w:rPr>
            </w:pPr>
            <w:r w:rsidRPr="00C63E81">
              <w:rPr>
                <w:rFonts w:ascii="Times New Roman" w:hAnsi="Times New Roman"/>
                <w:sz w:val="28"/>
                <w:szCs w:val="28"/>
              </w:rPr>
              <w:t>Аналитический</w:t>
            </w:r>
          </w:p>
        </w:tc>
        <w:tc>
          <w:tcPr>
            <w:tcW w:w="1985" w:type="dxa"/>
          </w:tcPr>
          <w:p w14:paraId="5F172EB3" w14:textId="738A2E86"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17676D49" w14:textId="6883AA5E"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52AB6E05" w14:textId="77777777" w:rsidTr="00133C9B">
        <w:trPr>
          <w:trHeight w:val="20"/>
        </w:trPr>
        <w:tc>
          <w:tcPr>
            <w:tcW w:w="1447" w:type="dxa"/>
          </w:tcPr>
          <w:p w14:paraId="0BE77F35" w14:textId="486C5EBF"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584</w:t>
            </w:r>
          </w:p>
        </w:tc>
        <w:tc>
          <w:tcPr>
            <w:tcW w:w="1275" w:type="dxa"/>
          </w:tcPr>
          <w:p w14:paraId="4B07D18B" w14:textId="22AC3954"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380291.71</w:t>
            </w:r>
          </w:p>
        </w:tc>
        <w:tc>
          <w:tcPr>
            <w:tcW w:w="1418" w:type="dxa"/>
            <w:gridSpan w:val="2"/>
          </w:tcPr>
          <w:p w14:paraId="05FEB1AB" w14:textId="1E68C6B4"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1287550.92</w:t>
            </w:r>
          </w:p>
        </w:tc>
        <w:tc>
          <w:tcPr>
            <w:tcW w:w="2126" w:type="dxa"/>
          </w:tcPr>
          <w:p w14:paraId="16F29D61" w14:textId="4455D908" w:rsidR="00FC32C6" w:rsidRPr="00124E7C" w:rsidRDefault="00FC32C6" w:rsidP="00FC32C6">
            <w:pPr>
              <w:widowControl w:val="0"/>
              <w:autoSpaceDE w:val="0"/>
              <w:autoSpaceDN w:val="0"/>
              <w:adjustRightInd w:val="0"/>
              <w:jc w:val="center"/>
              <w:rPr>
                <w:rFonts w:ascii="Times New Roman" w:hAnsi="Times New Roman"/>
                <w:sz w:val="28"/>
                <w:szCs w:val="28"/>
              </w:rPr>
            </w:pPr>
            <w:r w:rsidRPr="00C63E81">
              <w:rPr>
                <w:rFonts w:ascii="Times New Roman" w:hAnsi="Times New Roman"/>
                <w:sz w:val="28"/>
                <w:szCs w:val="28"/>
              </w:rPr>
              <w:t>Аналитический</w:t>
            </w:r>
          </w:p>
        </w:tc>
        <w:tc>
          <w:tcPr>
            <w:tcW w:w="1985" w:type="dxa"/>
          </w:tcPr>
          <w:p w14:paraId="748C44D0" w14:textId="6C5A14F3"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4438D0B4" w14:textId="4C82BF40"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52CE4EC4" w14:textId="77777777" w:rsidTr="00133C9B">
        <w:trPr>
          <w:trHeight w:val="20"/>
        </w:trPr>
        <w:tc>
          <w:tcPr>
            <w:tcW w:w="1447" w:type="dxa"/>
          </w:tcPr>
          <w:p w14:paraId="0ADF1C1D" w14:textId="51B91B00"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585</w:t>
            </w:r>
          </w:p>
        </w:tc>
        <w:tc>
          <w:tcPr>
            <w:tcW w:w="1275" w:type="dxa"/>
          </w:tcPr>
          <w:p w14:paraId="2C464A72" w14:textId="4EE2F6D2"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380229.34</w:t>
            </w:r>
          </w:p>
        </w:tc>
        <w:tc>
          <w:tcPr>
            <w:tcW w:w="1418" w:type="dxa"/>
            <w:gridSpan w:val="2"/>
          </w:tcPr>
          <w:p w14:paraId="1FA2BCF3" w14:textId="192E47E5"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1287538.80</w:t>
            </w:r>
          </w:p>
        </w:tc>
        <w:tc>
          <w:tcPr>
            <w:tcW w:w="2126" w:type="dxa"/>
          </w:tcPr>
          <w:p w14:paraId="41377F55" w14:textId="736EDC27" w:rsidR="00FC32C6" w:rsidRPr="00124E7C" w:rsidRDefault="00FC32C6" w:rsidP="00FC32C6">
            <w:pPr>
              <w:widowControl w:val="0"/>
              <w:autoSpaceDE w:val="0"/>
              <w:autoSpaceDN w:val="0"/>
              <w:adjustRightInd w:val="0"/>
              <w:jc w:val="center"/>
              <w:rPr>
                <w:rFonts w:ascii="Times New Roman" w:hAnsi="Times New Roman"/>
                <w:sz w:val="28"/>
                <w:szCs w:val="28"/>
              </w:rPr>
            </w:pPr>
            <w:r w:rsidRPr="00C63E81">
              <w:rPr>
                <w:rFonts w:ascii="Times New Roman" w:hAnsi="Times New Roman"/>
                <w:sz w:val="28"/>
                <w:szCs w:val="28"/>
              </w:rPr>
              <w:t>Аналитический</w:t>
            </w:r>
          </w:p>
        </w:tc>
        <w:tc>
          <w:tcPr>
            <w:tcW w:w="1985" w:type="dxa"/>
          </w:tcPr>
          <w:p w14:paraId="091CBD8B" w14:textId="4FD9A730"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2EA032EC" w14:textId="194898D6"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5FA265CB" w14:textId="77777777" w:rsidTr="00133C9B">
        <w:trPr>
          <w:trHeight w:val="20"/>
        </w:trPr>
        <w:tc>
          <w:tcPr>
            <w:tcW w:w="1447" w:type="dxa"/>
          </w:tcPr>
          <w:p w14:paraId="1F72182C" w14:textId="5FCFD691"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586</w:t>
            </w:r>
          </w:p>
        </w:tc>
        <w:tc>
          <w:tcPr>
            <w:tcW w:w="1275" w:type="dxa"/>
          </w:tcPr>
          <w:p w14:paraId="771609C0" w14:textId="6ED2583E"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380175.05</w:t>
            </w:r>
          </w:p>
        </w:tc>
        <w:tc>
          <w:tcPr>
            <w:tcW w:w="1418" w:type="dxa"/>
            <w:gridSpan w:val="2"/>
          </w:tcPr>
          <w:p w14:paraId="23810CAD" w14:textId="34B08A19"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1287527.15</w:t>
            </w:r>
          </w:p>
        </w:tc>
        <w:tc>
          <w:tcPr>
            <w:tcW w:w="2126" w:type="dxa"/>
          </w:tcPr>
          <w:p w14:paraId="28D0217D" w14:textId="59BCB63A" w:rsidR="00FC32C6" w:rsidRPr="00124E7C" w:rsidRDefault="00FC32C6" w:rsidP="00FC32C6">
            <w:pPr>
              <w:widowControl w:val="0"/>
              <w:autoSpaceDE w:val="0"/>
              <w:autoSpaceDN w:val="0"/>
              <w:adjustRightInd w:val="0"/>
              <w:jc w:val="center"/>
              <w:rPr>
                <w:rFonts w:ascii="Times New Roman" w:hAnsi="Times New Roman"/>
                <w:sz w:val="28"/>
                <w:szCs w:val="28"/>
              </w:rPr>
            </w:pPr>
            <w:r w:rsidRPr="00C63E81">
              <w:rPr>
                <w:rFonts w:ascii="Times New Roman" w:hAnsi="Times New Roman"/>
                <w:sz w:val="28"/>
                <w:szCs w:val="28"/>
              </w:rPr>
              <w:t>Аналитический</w:t>
            </w:r>
          </w:p>
        </w:tc>
        <w:tc>
          <w:tcPr>
            <w:tcW w:w="1985" w:type="dxa"/>
          </w:tcPr>
          <w:p w14:paraId="53A18DAD" w14:textId="676425A0"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77C51ACF" w14:textId="2AC39D6A"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2B25CE9E" w14:textId="77777777" w:rsidTr="00133C9B">
        <w:trPr>
          <w:trHeight w:val="20"/>
        </w:trPr>
        <w:tc>
          <w:tcPr>
            <w:tcW w:w="1447" w:type="dxa"/>
          </w:tcPr>
          <w:p w14:paraId="5B6F4086" w14:textId="0FC1B2DE"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587</w:t>
            </w:r>
          </w:p>
        </w:tc>
        <w:tc>
          <w:tcPr>
            <w:tcW w:w="1275" w:type="dxa"/>
          </w:tcPr>
          <w:p w14:paraId="560B3FC0" w14:textId="7DE7D6B4"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380081.31</w:t>
            </w:r>
          </w:p>
        </w:tc>
        <w:tc>
          <w:tcPr>
            <w:tcW w:w="1418" w:type="dxa"/>
            <w:gridSpan w:val="2"/>
          </w:tcPr>
          <w:p w14:paraId="0899983F" w14:textId="152B5966"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1287509.16</w:t>
            </w:r>
          </w:p>
        </w:tc>
        <w:tc>
          <w:tcPr>
            <w:tcW w:w="2126" w:type="dxa"/>
          </w:tcPr>
          <w:p w14:paraId="07726728" w14:textId="39B699E6" w:rsidR="00FC32C6" w:rsidRPr="00124E7C" w:rsidRDefault="00FC32C6" w:rsidP="00FC32C6">
            <w:pPr>
              <w:widowControl w:val="0"/>
              <w:autoSpaceDE w:val="0"/>
              <w:autoSpaceDN w:val="0"/>
              <w:adjustRightInd w:val="0"/>
              <w:jc w:val="center"/>
              <w:rPr>
                <w:rFonts w:ascii="Times New Roman" w:hAnsi="Times New Roman"/>
                <w:sz w:val="28"/>
                <w:szCs w:val="28"/>
              </w:rPr>
            </w:pPr>
            <w:r w:rsidRPr="00C63E81">
              <w:rPr>
                <w:rFonts w:ascii="Times New Roman" w:hAnsi="Times New Roman"/>
                <w:sz w:val="28"/>
                <w:szCs w:val="28"/>
              </w:rPr>
              <w:t>Аналитический</w:t>
            </w:r>
          </w:p>
        </w:tc>
        <w:tc>
          <w:tcPr>
            <w:tcW w:w="1985" w:type="dxa"/>
          </w:tcPr>
          <w:p w14:paraId="4AEC1AD5" w14:textId="29B0A88E"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5ECE4B26" w14:textId="562EAA8B"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64226666" w14:textId="77777777" w:rsidTr="00133C9B">
        <w:trPr>
          <w:trHeight w:val="20"/>
        </w:trPr>
        <w:tc>
          <w:tcPr>
            <w:tcW w:w="1447" w:type="dxa"/>
          </w:tcPr>
          <w:p w14:paraId="023CDB2C" w14:textId="265CD2F2"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588</w:t>
            </w:r>
          </w:p>
        </w:tc>
        <w:tc>
          <w:tcPr>
            <w:tcW w:w="1275" w:type="dxa"/>
          </w:tcPr>
          <w:p w14:paraId="73B0DAC2" w14:textId="17576A06"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380065.58</w:t>
            </w:r>
          </w:p>
        </w:tc>
        <w:tc>
          <w:tcPr>
            <w:tcW w:w="1418" w:type="dxa"/>
            <w:gridSpan w:val="2"/>
          </w:tcPr>
          <w:p w14:paraId="62C53206" w14:textId="6A1D8642"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1287506.49</w:t>
            </w:r>
          </w:p>
        </w:tc>
        <w:tc>
          <w:tcPr>
            <w:tcW w:w="2126" w:type="dxa"/>
          </w:tcPr>
          <w:p w14:paraId="421CF02A" w14:textId="463B52A9" w:rsidR="00FC32C6" w:rsidRPr="00124E7C" w:rsidRDefault="00FC32C6" w:rsidP="00FC32C6">
            <w:pPr>
              <w:widowControl w:val="0"/>
              <w:autoSpaceDE w:val="0"/>
              <w:autoSpaceDN w:val="0"/>
              <w:adjustRightInd w:val="0"/>
              <w:jc w:val="center"/>
              <w:rPr>
                <w:rFonts w:ascii="Times New Roman" w:hAnsi="Times New Roman"/>
                <w:sz w:val="28"/>
                <w:szCs w:val="28"/>
              </w:rPr>
            </w:pPr>
            <w:r w:rsidRPr="00C63E81">
              <w:rPr>
                <w:rFonts w:ascii="Times New Roman" w:hAnsi="Times New Roman"/>
                <w:sz w:val="28"/>
                <w:szCs w:val="28"/>
              </w:rPr>
              <w:t>Аналитический</w:t>
            </w:r>
          </w:p>
        </w:tc>
        <w:tc>
          <w:tcPr>
            <w:tcW w:w="1985" w:type="dxa"/>
          </w:tcPr>
          <w:p w14:paraId="6B3648E2" w14:textId="05701FEE"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1C96E6D6" w14:textId="47A2D041"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734BE9B6" w14:textId="77777777" w:rsidTr="00133C9B">
        <w:trPr>
          <w:trHeight w:val="20"/>
        </w:trPr>
        <w:tc>
          <w:tcPr>
            <w:tcW w:w="1447" w:type="dxa"/>
          </w:tcPr>
          <w:p w14:paraId="5A450F94" w14:textId="6AE393B9"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589</w:t>
            </w:r>
          </w:p>
        </w:tc>
        <w:tc>
          <w:tcPr>
            <w:tcW w:w="1275" w:type="dxa"/>
          </w:tcPr>
          <w:p w14:paraId="267390DC" w14:textId="1F79A601"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380055.76</w:t>
            </w:r>
          </w:p>
        </w:tc>
        <w:tc>
          <w:tcPr>
            <w:tcW w:w="1418" w:type="dxa"/>
            <w:gridSpan w:val="2"/>
          </w:tcPr>
          <w:p w14:paraId="3A891792" w14:textId="378F4FBC"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1287504.44</w:t>
            </w:r>
          </w:p>
        </w:tc>
        <w:tc>
          <w:tcPr>
            <w:tcW w:w="2126" w:type="dxa"/>
          </w:tcPr>
          <w:p w14:paraId="385A191A" w14:textId="3E022A06" w:rsidR="00FC32C6" w:rsidRPr="00124E7C" w:rsidRDefault="00FC32C6" w:rsidP="00FC32C6">
            <w:pPr>
              <w:widowControl w:val="0"/>
              <w:autoSpaceDE w:val="0"/>
              <w:autoSpaceDN w:val="0"/>
              <w:adjustRightInd w:val="0"/>
              <w:jc w:val="center"/>
              <w:rPr>
                <w:rFonts w:ascii="Times New Roman" w:hAnsi="Times New Roman"/>
                <w:sz w:val="28"/>
                <w:szCs w:val="28"/>
              </w:rPr>
            </w:pPr>
            <w:r w:rsidRPr="00C63E81">
              <w:rPr>
                <w:rFonts w:ascii="Times New Roman" w:hAnsi="Times New Roman"/>
                <w:sz w:val="28"/>
                <w:szCs w:val="28"/>
              </w:rPr>
              <w:t>Аналитический</w:t>
            </w:r>
          </w:p>
        </w:tc>
        <w:tc>
          <w:tcPr>
            <w:tcW w:w="1985" w:type="dxa"/>
          </w:tcPr>
          <w:p w14:paraId="7381C4D9" w14:textId="585353A6"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5469A0D5" w14:textId="34B0A2B9"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65AA4F99" w14:textId="77777777" w:rsidTr="00133C9B">
        <w:trPr>
          <w:trHeight w:val="20"/>
        </w:trPr>
        <w:tc>
          <w:tcPr>
            <w:tcW w:w="1447" w:type="dxa"/>
          </w:tcPr>
          <w:p w14:paraId="00664A53" w14:textId="6C8D32B4"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590</w:t>
            </w:r>
          </w:p>
        </w:tc>
        <w:tc>
          <w:tcPr>
            <w:tcW w:w="1275" w:type="dxa"/>
          </w:tcPr>
          <w:p w14:paraId="6F3E06E6" w14:textId="2EB2EC8D"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380057.71</w:t>
            </w:r>
          </w:p>
        </w:tc>
        <w:tc>
          <w:tcPr>
            <w:tcW w:w="1418" w:type="dxa"/>
            <w:gridSpan w:val="2"/>
          </w:tcPr>
          <w:p w14:paraId="399BA0F7" w14:textId="553BD6B2"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1287495.06</w:t>
            </w:r>
          </w:p>
        </w:tc>
        <w:tc>
          <w:tcPr>
            <w:tcW w:w="2126" w:type="dxa"/>
          </w:tcPr>
          <w:p w14:paraId="227AEBE3" w14:textId="196C3E0B" w:rsidR="00FC32C6" w:rsidRPr="00124E7C" w:rsidRDefault="00FC32C6" w:rsidP="00FC32C6">
            <w:pPr>
              <w:widowControl w:val="0"/>
              <w:autoSpaceDE w:val="0"/>
              <w:autoSpaceDN w:val="0"/>
              <w:adjustRightInd w:val="0"/>
              <w:jc w:val="center"/>
              <w:rPr>
                <w:rFonts w:ascii="Times New Roman" w:hAnsi="Times New Roman"/>
                <w:sz w:val="28"/>
                <w:szCs w:val="28"/>
              </w:rPr>
            </w:pPr>
            <w:r w:rsidRPr="00C63E81">
              <w:rPr>
                <w:rFonts w:ascii="Times New Roman" w:hAnsi="Times New Roman"/>
                <w:sz w:val="28"/>
                <w:szCs w:val="28"/>
              </w:rPr>
              <w:t>Аналитический</w:t>
            </w:r>
          </w:p>
        </w:tc>
        <w:tc>
          <w:tcPr>
            <w:tcW w:w="1985" w:type="dxa"/>
          </w:tcPr>
          <w:p w14:paraId="60B83A3B" w14:textId="5E38418A"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169ED050" w14:textId="10E054C5"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03AC2D35" w14:textId="77777777" w:rsidTr="00133C9B">
        <w:trPr>
          <w:trHeight w:val="20"/>
        </w:trPr>
        <w:tc>
          <w:tcPr>
            <w:tcW w:w="1447" w:type="dxa"/>
          </w:tcPr>
          <w:p w14:paraId="0C02F223" w14:textId="19BA9624"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591</w:t>
            </w:r>
          </w:p>
        </w:tc>
        <w:tc>
          <w:tcPr>
            <w:tcW w:w="1275" w:type="dxa"/>
          </w:tcPr>
          <w:p w14:paraId="680FDA9D" w14:textId="00710105"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380065.47</w:t>
            </w:r>
          </w:p>
        </w:tc>
        <w:tc>
          <w:tcPr>
            <w:tcW w:w="1418" w:type="dxa"/>
            <w:gridSpan w:val="2"/>
          </w:tcPr>
          <w:p w14:paraId="4342B830" w14:textId="70B4FF3F"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1287462.78</w:t>
            </w:r>
          </w:p>
        </w:tc>
        <w:tc>
          <w:tcPr>
            <w:tcW w:w="2126" w:type="dxa"/>
          </w:tcPr>
          <w:p w14:paraId="71A0ECA4" w14:textId="31458287" w:rsidR="00FC32C6" w:rsidRPr="00124E7C" w:rsidRDefault="00FC32C6" w:rsidP="00FC32C6">
            <w:pPr>
              <w:widowControl w:val="0"/>
              <w:autoSpaceDE w:val="0"/>
              <w:autoSpaceDN w:val="0"/>
              <w:adjustRightInd w:val="0"/>
              <w:jc w:val="center"/>
              <w:rPr>
                <w:rFonts w:ascii="Times New Roman" w:hAnsi="Times New Roman"/>
                <w:sz w:val="28"/>
                <w:szCs w:val="28"/>
              </w:rPr>
            </w:pPr>
            <w:r w:rsidRPr="00C63E81">
              <w:rPr>
                <w:rFonts w:ascii="Times New Roman" w:hAnsi="Times New Roman"/>
                <w:sz w:val="28"/>
                <w:szCs w:val="28"/>
              </w:rPr>
              <w:t>Аналитический</w:t>
            </w:r>
          </w:p>
        </w:tc>
        <w:tc>
          <w:tcPr>
            <w:tcW w:w="1985" w:type="dxa"/>
          </w:tcPr>
          <w:p w14:paraId="45A33C4D" w14:textId="74E50FD8"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224D1F08" w14:textId="064EFAB2"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5AB46DD5" w14:textId="77777777" w:rsidTr="00133C9B">
        <w:trPr>
          <w:trHeight w:val="20"/>
        </w:trPr>
        <w:tc>
          <w:tcPr>
            <w:tcW w:w="1447" w:type="dxa"/>
          </w:tcPr>
          <w:p w14:paraId="61EB5198" w14:textId="272FCEA3"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592</w:t>
            </w:r>
          </w:p>
        </w:tc>
        <w:tc>
          <w:tcPr>
            <w:tcW w:w="1275" w:type="dxa"/>
          </w:tcPr>
          <w:p w14:paraId="1BA61C85" w14:textId="3E1C3DCA"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380079.83</w:t>
            </w:r>
          </w:p>
        </w:tc>
        <w:tc>
          <w:tcPr>
            <w:tcW w:w="1418" w:type="dxa"/>
            <w:gridSpan w:val="2"/>
          </w:tcPr>
          <w:p w14:paraId="4EA0EE29" w14:textId="7FFECAD7"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1287400.89</w:t>
            </w:r>
          </w:p>
        </w:tc>
        <w:tc>
          <w:tcPr>
            <w:tcW w:w="2126" w:type="dxa"/>
          </w:tcPr>
          <w:p w14:paraId="0EDD7E8D" w14:textId="5CFA4E4F" w:rsidR="00FC32C6" w:rsidRPr="00124E7C" w:rsidRDefault="00FC32C6" w:rsidP="00FC32C6">
            <w:pPr>
              <w:widowControl w:val="0"/>
              <w:autoSpaceDE w:val="0"/>
              <w:autoSpaceDN w:val="0"/>
              <w:adjustRightInd w:val="0"/>
              <w:jc w:val="center"/>
              <w:rPr>
                <w:rFonts w:ascii="Times New Roman" w:hAnsi="Times New Roman"/>
                <w:sz w:val="28"/>
                <w:szCs w:val="28"/>
              </w:rPr>
            </w:pPr>
            <w:r w:rsidRPr="00C63E81">
              <w:rPr>
                <w:rFonts w:ascii="Times New Roman" w:hAnsi="Times New Roman"/>
                <w:sz w:val="28"/>
                <w:szCs w:val="28"/>
              </w:rPr>
              <w:t>Аналитический</w:t>
            </w:r>
          </w:p>
        </w:tc>
        <w:tc>
          <w:tcPr>
            <w:tcW w:w="1985" w:type="dxa"/>
          </w:tcPr>
          <w:p w14:paraId="624CB106" w14:textId="4C9B388F"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33303029" w14:textId="342076A0"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6F57ADE3" w14:textId="77777777" w:rsidTr="00133C9B">
        <w:trPr>
          <w:trHeight w:val="20"/>
        </w:trPr>
        <w:tc>
          <w:tcPr>
            <w:tcW w:w="1447" w:type="dxa"/>
          </w:tcPr>
          <w:p w14:paraId="3693BF2A" w14:textId="031582A7"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lastRenderedPageBreak/>
              <w:t>593</w:t>
            </w:r>
          </w:p>
        </w:tc>
        <w:tc>
          <w:tcPr>
            <w:tcW w:w="1275" w:type="dxa"/>
          </w:tcPr>
          <w:p w14:paraId="5D196E78" w14:textId="5E95E637"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380088.42</w:t>
            </w:r>
          </w:p>
        </w:tc>
        <w:tc>
          <w:tcPr>
            <w:tcW w:w="1418" w:type="dxa"/>
            <w:gridSpan w:val="2"/>
          </w:tcPr>
          <w:p w14:paraId="33AFE4FC" w14:textId="1D296AAB"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1287364.58</w:t>
            </w:r>
          </w:p>
        </w:tc>
        <w:tc>
          <w:tcPr>
            <w:tcW w:w="2126" w:type="dxa"/>
          </w:tcPr>
          <w:p w14:paraId="7DF066E4" w14:textId="1BC9A8A2" w:rsidR="00FC32C6" w:rsidRPr="00124E7C" w:rsidRDefault="00FC32C6" w:rsidP="00FC32C6">
            <w:pPr>
              <w:widowControl w:val="0"/>
              <w:autoSpaceDE w:val="0"/>
              <w:autoSpaceDN w:val="0"/>
              <w:adjustRightInd w:val="0"/>
              <w:jc w:val="center"/>
              <w:rPr>
                <w:rFonts w:ascii="Times New Roman" w:hAnsi="Times New Roman"/>
                <w:sz w:val="28"/>
                <w:szCs w:val="28"/>
              </w:rPr>
            </w:pPr>
            <w:r w:rsidRPr="00C63E81">
              <w:rPr>
                <w:rFonts w:ascii="Times New Roman" w:hAnsi="Times New Roman"/>
                <w:sz w:val="28"/>
                <w:szCs w:val="28"/>
              </w:rPr>
              <w:t>Аналитический</w:t>
            </w:r>
          </w:p>
        </w:tc>
        <w:tc>
          <w:tcPr>
            <w:tcW w:w="1985" w:type="dxa"/>
          </w:tcPr>
          <w:p w14:paraId="0AA846BF" w14:textId="1151D1B9"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74AEC20F" w14:textId="75B25E7C"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3B1EBA3E" w14:textId="77777777" w:rsidTr="00133C9B">
        <w:trPr>
          <w:trHeight w:val="20"/>
        </w:trPr>
        <w:tc>
          <w:tcPr>
            <w:tcW w:w="1447" w:type="dxa"/>
          </w:tcPr>
          <w:p w14:paraId="6061EE60" w14:textId="39C30240"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594</w:t>
            </w:r>
          </w:p>
        </w:tc>
        <w:tc>
          <w:tcPr>
            <w:tcW w:w="1275" w:type="dxa"/>
          </w:tcPr>
          <w:p w14:paraId="2802C958" w14:textId="17F59EA2"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380105.89</w:t>
            </w:r>
          </w:p>
        </w:tc>
        <w:tc>
          <w:tcPr>
            <w:tcW w:w="1418" w:type="dxa"/>
            <w:gridSpan w:val="2"/>
          </w:tcPr>
          <w:p w14:paraId="0DF30119" w14:textId="7E11B1F1"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1287370.06</w:t>
            </w:r>
          </w:p>
        </w:tc>
        <w:tc>
          <w:tcPr>
            <w:tcW w:w="2126" w:type="dxa"/>
          </w:tcPr>
          <w:p w14:paraId="3E7DE48A" w14:textId="02FAB469" w:rsidR="00FC32C6" w:rsidRPr="00124E7C" w:rsidRDefault="00FC32C6" w:rsidP="00FC32C6">
            <w:pPr>
              <w:widowControl w:val="0"/>
              <w:autoSpaceDE w:val="0"/>
              <w:autoSpaceDN w:val="0"/>
              <w:adjustRightInd w:val="0"/>
              <w:jc w:val="center"/>
              <w:rPr>
                <w:rFonts w:ascii="Times New Roman" w:hAnsi="Times New Roman"/>
                <w:sz w:val="28"/>
                <w:szCs w:val="28"/>
              </w:rPr>
            </w:pPr>
            <w:r w:rsidRPr="00C63E81">
              <w:rPr>
                <w:rFonts w:ascii="Times New Roman" w:hAnsi="Times New Roman"/>
                <w:sz w:val="28"/>
                <w:szCs w:val="28"/>
              </w:rPr>
              <w:t>Аналитический</w:t>
            </w:r>
          </w:p>
        </w:tc>
        <w:tc>
          <w:tcPr>
            <w:tcW w:w="1985" w:type="dxa"/>
          </w:tcPr>
          <w:p w14:paraId="7EB54E68" w14:textId="6C22B54F"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0C8DE88A" w14:textId="05AAFAC6"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6E0C8196" w14:textId="77777777" w:rsidTr="00133C9B">
        <w:trPr>
          <w:trHeight w:val="20"/>
        </w:trPr>
        <w:tc>
          <w:tcPr>
            <w:tcW w:w="1447" w:type="dxa"/>
          </w:tcPr>
          <w:p w14:paraId="3F545885" w14:textId="5E11A031"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595</w:t>
            </w:r>
          </w:p>
        </w:tc>
        <w:tc>
          <w:tcPr>
            <w:tcW w:w="1275" w:type="dxa"/>
          </w:tcPr>
          <w:p w14:paraId="21D4AB2D" w14:textId="2FDD3092"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380160.36</w:t>
            </w:r>
          </w:p>
        </w:tc>
        <w:tc>
          <w:tcPr>
            <w:tcW w:w="1418" w:type="dxa"/>
            <w:gridSpan w:val="2"/>
          </w:tcPr>
          <w:p w14:paraId="76B7B469" w14:textId="4D2A0670"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1287385.81</w:t>
            </w:r>
          </w:p>
        </w:tc>
        <w:tc>
          <w:tcPr>
            <w:tcW w:w="2126" w:type="dxa"/>
          </w:tcPr>
          <w:p w14:paraId="009122E6" w14:textId="6674CF05" w:rsidR="00FC32C6" w:rsidRPr="00124E7C" w:rsidRDefault="00FC32C6" w:rsidP="00FC32C6">
            <w:pPr>
              <w:widowControl w:val="0"/>
              <w:autoSpaceDE w:val="0"/>
              <w:autoSpaceDN w:val="0"/>
              <w:adjustRightInd w:val="0"/>
              <w:jc w:val="center"/>
              <w:rPr>
                <w:rFonts w:ascii="Times New Roman" w:hAnsi="Times New Roman"/>
                <w:sz w:val="28"/>
                <w:szCs w:val="28"/>
              </w:rPr>
            </w:pPr>
            <w:r w:rsidRPr="00C63E81">
              <w:rPr>
                <w:rFonts w:ascii="Times New Roman" w:hAnsi="Times New Roman"/>
                <w:sz w:val="28"/>
                <w:szCs w:val="28"/>
              </w:rPr>
              <w:t>Аналитический</w:t>
            </w:r>
          </w:p>
        </w:tc>
        <w:tc>
          <w:tcPr>
            <w:tcW w:w="1985" w:type="dxa"/>
          </w:tcPr>
          <w:p w14:paraId="5AF483AE" w14:textId="30F7B76A"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716C97E8" w14:textId="0CAAC51E"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59D3DA99" w14:textId="77777777" w:rsidTr="00133C9B">
        <w:trPr>
          <w:trHeight w:val="20"/>
        </w:trPr>
        <w:tc>
          <w:tcPr>
            <w:tcW w:w="1447" w:type="dxa"/>
          </w:tcPr>
          <w:p w14:paraId="2C829F04" w14:textId="73E45F9D"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596</w:t>
            </w:r>
          </w:p>
        </w:tc>
        <w:tc>
          <w:tcPr>
            <w:tcW w:w="1275" w:type="dxa"/>
          </w:tcPr>
          <w:p w14:paraId="2A1B2D14" w14:textId="5BCB4402"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380213.05</w:t>
            </w:r>
          </w:p>
        </w:tc>
        <w:tc>
          <w:tcPr>
            <w:tcW w:w="1418" w:type="dxa"/>
            <w:gridSpan w:val="2"/>
          </w:tcPr>
          <w:p w14:paraId="6F9D1CD3" w14:textId="4450C7B7"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1287402.58</w:t>
            </w:r>
          </w:p>
        </w:tc>
        <w:tc>
          <w:tcPr>
            <w:tcW w:w="2126" w:type="dxa"/>
          </w:tcPr>
          <w:p w14:paraId="7967AC35" w14:textId="1791C9F3" w:rsidR="00FC32C6" w:rsidRPr="00124E7C" w:rsidRDefault="00FC32C6" w:rsidP="00FC32C6">
            <w:pPr>
              <w:widowControl w:val="0"/>
              <w:autoSpaceDE w:val="0"/>
              <w:autoSpaceDN w:val="0"/>
              <w:adjustRightInd w:val="0"/>
              <w:jc w:val="center"/>
              <w:rPr>
                <w:rFonts w:ascii="Times New Roman" w:hAnsi="Times New Roman"/>
                <w:sz w:val="28"/>
                <w:szCs w:val="28"/>
              </w:rPr>
            </w:pPr>
            <w:r w:rsidRPr="00C63E81">
              <w:rPr>
                <w:rFonts w:ascii="Times New Roman" w:hAnsi="Times New Roman"/>
                <w:sz w:val="28"/>
                <w:szCs w:val="28"/>
              </w:rPr>
              <w:t>Аналитический</w:t>
            </w:r>
          </w:p>
        </w:tc>
        <w:tc>
          <w:tcPr>
            <w:tcW w:w="1985" w:type="dxa"/>
          </w:tcPr>
          <w:p w14:paraId="19465A47" w14:textId="123DAED9"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3B02145C" w14:textId="668733AF"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0A4F13A2" w14:textId="77777777" w:rsidTr="00133C9B">
        <w:trPr>
          <w:trHeight w:val="20"/>
        </w:trPr>
        <w:tc>
          <w:tcPr>
            <w:tcW w:w="1447" w:type="dxa"/>
          </w:tcPr>
          <w:p w14:paraId="71F3E118" w14:textId="338C9BEB"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597</w:t>
            </w:r>
          </w:p>
        </w:tc>
        <w:tc>
          <w:tcPr>
            <w:tcW w:w="1275" w:type="dxa"/>
          </w:tcPr>
          <w:p w14:paraId="340F4F67" w14:textId="086A85E0"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380290.91</w:t>
            </w:r>
          </w:p>
        </w:tc>
        <w:tc>
          <w:tcPr>
            <w:tcW w:w="1418" w:type="dxa"/>
            <w:gridSpan w:val="2"/>
          </w:tcPr>
          <w:p w14:paraId="4A65FBA8" w14:textId="52580FD8"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1287426.32</w:t>
            </w:r>
          </w:p>
        </w:tc>
        <w:tc>
          <w:tcPr>
            <w:tcW w:w="2126" w:type="dxa"/>
          </w:tcPr>
          <w:p w14:paraId="457442AF" w14:textId="62FC9753" w:rsidR="00FC32C6" w:rsidRPr="00124E7C" w:rsidRDefault="00FC32C6" w:rsidP="00FC32C6">
            <w:pPr>
              <w:widowControl w:val="0"/>
              <w:autoSpaceDE w:val="0"/>
              <w:autoSpaceDN w:val="0"/>
              <w:adjustRightInd w:val="0"/>
              <w:jc w:val="center"/>
              <w:rPr>
                <w:rFonts w:ascii="Times New Roman" w:hAnsi="Times New Roman"/>
                <w:sz w:val="28"/>
                <w:szCs w:val="28"/>
              </w:rPr>
            </w:pPr>
            <w:r w:rsidRPr="00C63E81">
              <w:rPr>
                <w:rFonts w:ascii="Times New Roman" w:hAnsi="Times New Roman"/>
                <w:sz w:val="28"/>
                <w:szCs w:val="28"/>
              </w:rPr>
              <w:t>Аналитический</w:t>
            </w:r>
          </w:p>
        </w:tc>
        <w:tc>
          <w:tcPr>
            <w:tcW w:w="1985" w:type="dxa"/>
          </w:tcPr>
          <w:p w14:paraId="182F0792" w14:textId="610CA399"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5F423744" w14:textId="6A7F9FDB"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0EB1392A" w14:textId="77777777" w:rsidTr="00133C9B">
        <w:trPr>
          <w:trHeight w:val="20"/>
        </w:trPr>
        <w:tc>
          <w:tcPr>
            <w:tcW w:w="1447" w:type="dxa"/>
          </w:tcPr>
          <w:p w14:paraId="3FD29D76" w14:textId="0B99CC8C"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582</w:t>
            </w:r>
          </w:p>
        </w:tc>
        <w:tc>
          <w:tcPr>
            <w:tcW w:w="1275" w:type="dxa"/>
          </w:tcPr>
          <w:p w14:paraId="0DEFA03F" w14:textId="532AC408"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380318.90</w:t>
            </w:r>
          </w:p>
        </w:tc>
        <w:tc>
          <w:tcPr>
            <w:tcW w:w="1418" w:type="dxa"/>
            <w:gridSpan w:val="2"/>
          </w:tcPr>
          <w:p w14:paraId="3CE34556" w14:textId="22141CE3"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1287434.77</w:t>
            </w:r>
          </w:p>
        </w:tc>
        <w:tc>
          <w:tcPr>
            <w:tcW w:w="2126" w:type="dxa"/>
          </w:tcPr>
          <w:p w14:paraId="75E7D3C6" w14:textId="112B5444" w:rsidR="00FC32C6" w:rsidRPr="00124E7C" w:rsidRDefault="00FC32C6" w:rsidP="00FC32C6">
            <w:pPr>
              <w:widowControl w:val="0"/>
              <w:autoSpaceDE w:val="0"/>
              <w:autoSpaceDN w:val="0"/>
              <w:adjustRightInd w:val="0"/>
              <w:jc w:val="center"/>
              <w:rPr>
                <w:rFonts w:ascii="Times New Roman" w:hAnsi="Times New Roman"/>
                <w:sz w:val="28"/>
                <w:szCs w:val="28"/>
              </w:rPr>
            </w:pPr>
            <w:r w:rsidRPr="00C63E81">
              <w:rPr>
                <w:rFonts w:ascii="Times New Roman" w:hAnsi="Times New Roman"/>
                <w:sz w:val="28"/>
                <w:szCs w:val="28"/>
              </w:rPr>
              <w:t>Аналитический</w:t>
            </w:r>
          </w:p>
        </w:tc>
        <w:tc>
          <w:tcPr>
            <w:tcW w:w="1985" w:type="dxa"/>
          </w:tcPr>
          <w:p w14:paraId="59B44379" w14:textId="6F3BF51D"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738D4C33" w14:textId="467E00B8"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B2B4D" w:rsidRPr="00124E7C" w14:paraId="4854ECDA" w14:textId="77777777" w:rsidTr="004B74C4">
        <w:trPr>
          <w:trHeight w:val="20"/>
        </w:trPr>
        <w:tc>
          <w:tcPr>
            <w:tcW w:w="9952" w:type="dxa"/>
            <w:gridSpan w:val="7"/>
            <w:vAlign w:val="center"/>
          </w:tcPr>
          <w:p w14:paraId="4F1A8B0A" w14:textId="0F12A6F2" w:rsidR="00FB2B4D" w:rsidRPr="007F03F1" w:rsidRDefault="00FB2B4D" w:rsidP="007F03F1">
            <w:pPr>
              <w:widowControl w:val="0"/>
              <w:ind w:left="-113" w:right="-113"/>
              <w:jc w:val="center"/>
              <w:rPr>
                <w:rFonts w:ascii="Times New Roman" w:hAnsi="Times New Roman"/>
                <w:color w:val="000000"/>
                <w:sz w:val="28"/>
              </w:rPr>
            </w:pPr>
          </w:p>
        </w:tc>
      </w:tr>
      <w:tr w:rsidR="00FC32C6" w:rsidRPr="00124E7C" w14:paraId="5FE96A6A" w14:textId="77777777" w:rsidTr="004B74C4">
        <w:trPr>
          <w:trHeight w:val="20"/>
        </w:trPr>
        <w:tc>
          <w:tcPr>
            <w:tcW w:w="1447" w:type="dxa"/>
            <w:vAlign w:val="center"/>
          </w:tcPr>
          <w:p w14:paraId="047ED655" w14:textId="1114AA29"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598</w:t>
            </w:r>
          </w:p>
        </w:tc>
        <w:tc>
          <w:tcPr>
            <w:tcW w:w="1275" w:type="dxa"/>
            <w:vAlign w:val="center"/>
          </w:tcPr>
          <w:p w14:paraId="10F1316E" w14:textId="40BE7DA7"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380283.28</w:t>
            </w:r>
          </w:p>
        </w:tc>
        <w:tc>
          <w:tcPr>
            <w:tcW w:w="1418" w:type="dxa"/>
            <w:gridSpan w:val="2"/>
            <w:vAlign w:val="center"/>
          </w:tcPr>
          <w:p w14:paraId="1002056E" w14:textId="53BF1D98"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1287576.12</w:t>
            </w:r>
          </w:p>
        </w:tc>
        <w:tc>
          <w:tcPr>
            <w:tcW w:w="2126" w:type="dxa"/>
          </w:tcPr>
          <w:p w14:paraId="389716D7" w14:textId="54A2EAB1" w:rsidR="00FC32C6" w:rsidRPr="00124E7C" w:rsidRDefault="00FC32C6" w:rsidP="00FC32C6">
            <w:pPr>
              <w:widowControl w:val="0"/>
              <w:autoSpaceDE w:val="0"/>
              <w:autoSpaceDN w:val="0"/>
              <w:adjustRightInd w:val="0"/>
              <w:jc w:val="center"/>
              <w:rPr>
                <w:rFonts w:ascii="Times New Roman" w:hAnsi="Times New Roman"/>
                <w:sz w:val="28"/>
                <w:szCs w:val="28"/>
              </w:rPr>
            </w:pPr>
            <w:r w:rsidRPr="004B07BE">
              <w:rPr>
                <w:rFonts w:ascii="Times New Roman" w:hAnsi="Times New Roman"/>
                <w:sz w:val="28"/>
                <w:szCs w:val="28"/>
              </w:rPr>
              <w:t>Аналитический</w:t>
            </w:r>
          </w:p>
        </w:tc>
        <w:tc>
          <w:tcPr>
            <w:tcW w:w="1985" w:type="dxa"/>
          </w:tcPr>
          <w:p w14:paraId="175413B2" w14:textId="665B31EC"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0F84421F" w14:textId="22A3DD83"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0A0FDD67" w14:textId="77777777" w:rsidTr="004B74C4">
        <w:trPr>
          <w:trHeight w:val="20"/>
        </w:trPr>
        <w:tc>
          <w:tcPr>
            <w:tcW w:w="1447" w:type="dxa"/>
            <w:vAlign w:val="center"/>
          </w:tcPr>
          <w:p w14:paraId="28DA301A" w14:textId="3E126AF9"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599</w:t>
            </w:r>
          </w:p>
        </w:tc>
        <w:tc>
          <w:tcPr>
            <w:tcW w:w="1275" w:type="dxa"/>
            <w:vAlign w:val="center"/>
          </w:tcPr>
          <w:p w14:paraId="55742F6F" w14:textId="5A8982AB"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380275.46</w:t>
            </w:r>
          </w:p>
        </w:tc>
        <w:tc>
          <w:tcPr>
            <w:tcW w:w="1418" w:type="dxa"/>
            <w:gridSpan w:val="2"/>
            <w:vAlign w:val="center"/>
          </w:tcPr>
          <w:p w14:paraId="654C94EE" w14:textId="46355FFF"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1287613.98</w:t>
            </w:r>
          </w:p>
        </w:tc>
        <w:tc>
          <w:tcPr>
            <w:tcW w:w="2126" w:type="dxa"/>
          </w:tcPr>
          <w:p w14:paraId="45FA65F9" w14:textId="24CCA867" w:rsidR="00FC32C6" w:rsidRPr="00124E7C" w:rsidRDefault="00FC32C6" w:rsidP="00FC32C6">
            <w:pPr>
              <w:widowControl w:val="0"/>
              <w:autoSpaceDE w:val="0"/>
              <w:autoSpaceDN w:val="0"/>
              <w:adjustRightInd w:val="0"/>
              <w:jc w:val="center"/>
              <w:rPr>
                <w:rFonts w:ascii="Times New Roman" w:hAnsi="Times New Roman"/>
                <w:sz w:val="28"/>
                <w:szCs w:val="28"/>
              </w:rPr>
            </w:pPr>
            <w:r w:rsidRPr="004B07BE">
              <w:rPr>
                <w:rFonts w:ascii="Times New Roman" w:hAnsi="Times New Roman"/>
                <w:sz w:val="28"/>
                <w:szCs w:val="28"/>
              </w:rPr>
              <w:t>Аналитический</w:t>
            </w:r>
          </w:p>
        </w:tc>
        <w:tc>
          <w:tcPr>
            <w:tcW w:w="1985" w:type="dxa"/>
          </w:tcPr>
          <w:p w14:paraId="3226D06F" w14:textId="675A41BF"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1616F709" w14:textId="6650A69C"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4215F140" w14:textId="77777777" w:rsidTr="004B74C4">
        <w:trPr>
          <w:trHeight w:val="20"/>
        </w:trPr>
        <w:tc>
          <w:tcPr>
            <w:tcW w:w="1447" w:type="dxa"/>
            <w:vAlign w:val="center"/>
          </w:tcPr>
          <w:p w14:paraId="6D422C64" w14:textId="7A94CFCA"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600</w:t>
            </w:r>
          </w:p>
        </w:tc>
        <w:tc>
          <w:tcPr>
            <w:tcW w:w="1275" w:type="dxa"/>
            <w:vAlign w:val="center"/>
          </w:tcPr>
          <w:p w14:paraId="1EADEC8B" w14:textId="710B1819"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380263.88</w:t>
            </w:r>
          </w:p>
        </w:tc>
        <w:tc>
          <w:tcPr>
            <w:tcW w:w="1418" w:type="dxa"/>
            <w:gridSpan w:val="2"/>
            <w:vAlign w:val="center"/>
          </w:tcPr>
          <w:p w14:paraId="11585FD9" w14:textId="45BBAB70"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1287669.81</w:t>
            </w:r>
          </w:p>
        </w:tc>
        <w:tc>
          <w:tcPr>
            <w:tcW w:w="2126" w:type="dxa"/>
          </w:tcPr>
          <w:p w14:paraId="0661C906" w14:textId="78E30590" w:rsidR="00FC32C6" w:rsidRPr="00124E7C" w:rsidRDefault="00FC32C6" w:rsidP="00FC32C6">
            <w:pPr>
              <w:widowControl w:val="0"/>
              <w:autoSpaceDE w:val="0"/>
              <w:autoSpaceDN w:val="0"/>
              <w:adjustRightInd w:val="0"/>
              <w:jc w:val="center"/>
              <w:rPr>
                <w:rFonts w:ascii="Times New Roman" w:hAnsi="Times New Roman"/>
                <w:sz w:val="28"/>
                <w:szCs w:val="28"/>
              </w:rPr>
            </w:pPr>
            <w:r w:rsidRPr="004B07BE">
              <w:rPr>
                <w:rFonts w:ascii="Times New Roman" w:hAnsi="Times New Roman"/>
                <w:sz w:val="28"/>
                <w:szCs w:val="28"/>
              </w:rPr>
              <w:t>Аналитический</w:t>
            </w:r>
          </w:p>
        </w:tc>
        <w:tc>
          <w:tcPr>
            <w:tcW w:w="1985" w:type="dxa"/>
          </w:tcPr>
          <w:p w14:paraId="70699FB4" w14:textId="6DB91E65"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1F20A2E5" w14:textId="13D4BD33"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717FDE7C" w14:textId="77777777" w:rsidTr="004B74C4">
        <w:trPr>
          <w:trHeight w:val="20"/>
        </w:trPr>
        <w:tc>
          <w:tcPr>
            <w:tcW w:w="1447" w:type="dxa"/>
            <w:vAlign w:val="center"/>
          </w:tcPr>
          <w:p w14:paraId="01B2C3BE" w14:textId="3DE245B5"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601</w:t>
            </w:r>
          </w:p>
        </w:tc>
        <w:tc>
          <w:tcPr>
            <w:tcW w:w="1275" w:type="dxa"/>
            <w:vAlign w:val="center"/>
          </w:tcPr>
          <w:p w14:paraId="420BF14B" w14:textId="04413187"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380256.48</w:t>
            </w:r>
          </w:p>
        </w:tc>
        <w:tc>
          <w:tcPr>
            <w:tcW w:w="1418" w:type="dxa"/>
            <w:gridSpan w:val="2"/>
            <w:vAlign w:val="center"/>
          </w:tcPr>
          <w:p w14:paraId="5F349699" w14:textId="5F8E5D15"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1287704.88</w:t>
            </w:r>
          </w:p>
        </w:tc>
        <w:tc>
          <w:tcPr>
            <w:tcW w:w="2126" w:type="dxa"/>
          </w:tcPr>
          <w:p w14:paraId="7F825FF1" w14:textId="588CCB37" w:rsidR="00FC32C6" w:rsidRPr="00124E7C" w:rsidRDefault="00FC32C6" w:rsidP="00FC32C6">
            <w:pPr>
              <w:widowControl w:val="0"/>
              <w:autoSpaceDE w:val="0"/>
              <w:autoSpaceDN w:val="0"/>
              <w:adjustRightInd w:val="0"/>
              <w:jc w:val="center"/>
              <w:rPr>
                <w:rFonts w:ascii="Times New Roman" w:hAnsi="Times New Roman"/>
                <w:sz w:val="28"/>
                <w:szCs w:val="28"/>
              </w:rPr>
            </w:pPr>
            <w:r w:rsidRPr="004B07BE">
              <w:rPr>
                <w:rFonts w:ascii="Times New Roman" w:hAnsi="Times New Roman"/>
                <w:sz w:val="28"/>
                <w:szCs w:val="28"/>
              </w:rPr>
              <w:t>Аналитический</w:t>
            </w:r>
          </w:p>
        </w:tc>
        <w:tc>
          <w:tcPr>
            <w:tcW w:w="1985" w:type="dxa"/>
          </w:tcPr>
          <w:p w14:paraId="47A7A420" w14:textId="5442B2E7"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055037F8" w14:textId="7F27F212"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16858FA8" w14:textId="77777777" w:rsidTr="004B74C4">
        <w:trPr>
          <w:trHeight w:val="20"/>
        </w:trPr>
        <w:tc>
          <w:tcPr>
            <w:tcW w:w="1447" w:type="dxa"/>
            <w:vAlign w:val="center"/>
          </w:tcPr>
          <w:p w14:paraId="39687F09" w14:textId="583AA718"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602</w:t>
            </w:r>
          </w:p>
        </w:tc>
        <w:tc>
          <w:tcPr>
            <w:tcW w:w="1275" w:type="dxa"/>
            <w:vAlign w:val="center"/>
          </w:tcPr>
          <w:p w14:paraId="78DE4279" w14:textId="110E9E35"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380186.59</w:t>
            </w:r>
          </w:p>
        </w:tc>
        <w:tc>
          <w:tcPr>
            <w:tcW w:w="1418" w:type="dxa"/>
            <w:gridSpan w:val="2"/>
            <w:vAlign w:val="center"/>
          </w:tcPr>
          <w:p w14:paraId="01A923BB" w14:textId="11B649E7"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1287697.40</w:t>
            </w:r>
          </w:p>
        </w:tc>
        <w:tc>
          <w:tcPr>
            <w:tcW w:w="2126" w:type="dxa"/>
          </w:tcPr>
          <w:p w14:paraId="50CC7581" w14:textId="041C8043" w:rsidR="00FC32C6" w:rsidRPr="00124E7C" w:rsidRDefault="00FC32C6" w:rsidP="00FC32C6">
            <w:pPr>
              <w:widowControl w:val="0"/>
              <w:autoSpaceDE w:val="0"/>
              <w:autoSpaceDN w:val="0"/>
              <w:adjustRightInd w:val="0"/>
              <w:jc w:val="center"/>
              <w:rPr>
                <w:rFonts w:ascii="Times New Roman" w:hAnsi="Times New Roman"/>
                <w:sz w:val="28"/>
                <w:szCs w:val="28"/>
              </w:rPr>
            </w:pPr>
            <w:r w:rsidRPr="004B07BE">
              <w:rPr>
                <w:rFonts w:ascii="Times New Roman" w:hAnsi="Times New Roman"/>
                <w:sz w:val="28"/>
                <w:szCs w:val="28"/>
              </w:rPr>
              <w:t>Аналитический</w:t>
            </w:r>
          </w:p>
        </w:tc>
        <w:tc>
          <w:tcPr>
            <w:tcW w:w="1985" w:type="dxa"/>
          </w:tcPr>
          <w:p w14:paraId="4EC4B506" w14:textId="3A4FE75B"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6B618058" w14:textId="34197C6A"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4CFD5E7C" w14:textId="77777777" w:rsidTr="004B74C4">
        <w:trPr>
          <w:trHeight w:val="20"/>
        </w:trPr>
        <w:tc>
          <w:tcPr>
            <w:tcW w:w="1447" w:type="dxa"/>
            <w:vAlign w:val="center"/>
          </w:tcPr>
          <w:p w14:paraId="041841CB" w14:textId="77590FB3"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603</w:t>
            </w:r>
          </w:p>
        </w:tc>
        <w:tc>
          <w:tcPr>
            <w:tcW w:w="1275" w:type="dxa"/>
            <w:vAlign w:val="center"/>
          </w:tcPr>
          <w:p w14:paraId="31A0BEC5" w14:textId="090449FE"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380126.47</w:t>
            </w:r>
          </w:p>
        </w:tc>
        <w:tc>
          <w:tcPr>
            <w:tcW w:w="1418" w:type="dxa"/>
            <w:gridSpan w:val="2"/>
            <w:vAlign w:val="center"/>
          </w:tcPr>
          <w:p w14:paraId="7EC363FA" w14:textId="3C081153"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1287690.90</w:t>
            </w:r>
          </w:p>
        </w:tc>
        <w:tc>
          <w:tcPr>
            <w:tcW w:w="2126" w:type="dxa"/>
          </w:tcPr>
          <w:p w14:paraId="28DF7AE9" w14:textId="176BABF4" w:rsidR="00FC32C6" w:rsidRPr="00124E7C" w:rsidRDefault="00FC32C6" w:rsidP="00FC32C6">
            <w:pPr>
              <w:widowControl w:val="0"/>
              <w:autoSpaceDE w:val="0"/>
              <w:autoSpaceDN w:val="0"/>
              <w:adjustRightInd w:val="0"/>
              <w:jc w:val="center"/>
              <w:rPr>
                <w:rFonts w:ascii="Times New Roman" w:hAnsi="Times New Roman"/>
                <w:sz w:val="28"/>
                <w:szCs w:val="28"/>
              </w:rPr>
            </w:pPr>
            <w:r w:rsidRPr="004B07BE">
              <w:rPr>
                <w:rFonts w:ascii="Times New Roman" w:hAnsi="Times New Roman"/>
                <w:sz w:val="28"/>
                <w:szCs w:val="28"/>
              </w:rPr>
              <w:t>Аналитический</w:t>
            </w:r>
          </w:p>
        </w:tc>
        <w:tc>
          <w:tcPr>
            <w:tcW w:w="1985" w:type="dxa"/>
          </w:tcPr>
          <w:p w14:paraId="207B17AF" w14:textId="02526AA9"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2D4862A7" w14:textId="1156E52D"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0245803B" w14:textId="77777777" w:rsidTr="004B74C4">
        <w:trPr>
          <w:trHeight w:val="20"/>
        </w:trPr>
        <w:tc>
          <w:tcPr>
            <w:tcW w:w="1447" w:type="dxa"/>
            <w:vAlign w:val="center"/>
          </w:tcPr>
          <w:p w14:paraId="6D8D11DA" w14:textId="7BB5CD73"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604</w:t>
            </w:r>
          </w:p>
        </w:tc>
        <w:tc>
          <w:tcPr>
            <w:tcW w:w="1275" w:type="dxa"/>
            <w:vAlign w:val="center"/>
          </w:tcPr>
          <w:p w14:paraId="57F2BA6D" w14:textId="3CE1CB8F"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380022.23</w:t>
            </w:r>
          </w:p>
        </w:tc>
        <w:tc>
          <w:tcPr>
            <w:tcW w:w="1418" w:type="dxa"/>
            <w:gridSpan w:val="2"/>
            <w:vAlign w:val="center"/>
          </w:tcPr>
          <w:p w14:paraId="15E6C689" w14:textId="7F7905C5"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1287680.15</w:t>
            </w:r>
          </w:p>
        </w:tc>
        <w:tc>
          <w:tcPr>
            <w:tcW w:w="2126" w:type="dxa"/>
          </w:tcPr>
          <w:p w14:paraId="515B2E90" w14:textId="446F49B2" w:rsidR="00FC32C6" w:rsidRPr="00124E7C" w:rsidRDefault="00FC32C6" w:rsidP="00FC32C6">
            <w:pPr>
              <w:widowControl w:val="0"/>
              <w:autoSpaceDE w:val="0"/>
              <w:autoSpaceDN w:val="0"/>
              <w:adjustRightInd w:val="0"/>
              <w:jc w:val="center"/>
              <w:rPr>
                <w:rFonts w:ascii="Times New Roman" w:hAnsi="Times New Roman"/>
                <w:sz w:val="28"/>
                <w:szCs w:val="28"/>
              </w:rPr>
            </w:pPr>
            <w:r w:rsidRPr="004B07BE">
              <w:rPr>
                <w:rFonts w:ascii="Times New Roman" w:hAnsi="Times New Roman"/>
                <w:sz w:val="28"/>
                <w:szCs w:val="28"/>
              </w:rPr>
              <w:t>Аналитический</w:t>
            </w:r>
          </w:p>
        </w:tc>
        <w:tc>
          <w:tcPr>
            <w:tcW w:w="1985" w:type="dxa"/>
          </w:tcPr>
          <w:p w14:paraId="32163E61" w14:textId="5E132219"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1A63D094" w14:textId="2A93842F"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54F4D12C" w14:textId="77777777" w:rsidTr="004B74C4">
        <w:trPr>
          <w:trHeight w:val="20"/>
        </w:trPr>
        <w:tc>
          <w:tcPr>
            <w:tcW w:w="1447" w:type="dxa"/>
            <w:vAlign w:val="center"/>
          </w:tcPr>
          <w:p w14:paraId="2BD0CBC2" w14:textId="7404EA3E"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605</w:t>
            </w:r>
          </w:p>
        </w:tc>
        <w:tc>
          <w:tcPr>
            <w:tcW w:w="1275" w:type="dxa"/>
            <w:vAlign w:val="center"/>
          </w:tcPr>
          <w:p w14:paraId="0425A33A" w14:textId="0F0976D6"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380039.27</w:t>
            </w:r>
          </w:p>
        </w:tc>
        <w:tc>
          <w:tcPr>
            <w:tcW w:w="1418" w:type="dxa"/>
            <w:gridSpan w:val="2"/>
            <w:vAlign w:val="center"/>
          </w:tcPr>
          <w:p w14:paraId="32F3A211" w14:textId="7541E015"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1287581.75</w:t>
            </w:r>
          </w:p>
        </w:tc>
        <w:tc>
          <w:tcPr>
            <w:tcW w:w="2126" w:type="dxa"/>
          </w:tcPr>
          <w:p w14:paraId="479D3048" w14:textId="32A4FA07" w:rsidR="00FC32C6" w:rsidRPr="00124E7C" w:rsidRDefault="00FC32C6" w:rsidP="00FC32C6">
            <w:pPr>
              <w:widowControl w:val="0"/>
              <w:autoSpaceDE w:val="0"/>
              <w:autoSpaceDN w:val="0"/>
              <w:adjustRightInd w:val="0"/>
              <w:jc w:val="center"/>
              <w:rPr>
                <w:rFonts w:ascii="Times New Roman" w:hAnsi="Times New Roman"/>
                <w:sz w:val="28"/>
                <w:szCs w:val="28"/>
              </w:rPr>
            </w:pPr>
            <w:r w:rsidRPr="004B07BE">
              <w:rPr>
                <w:rFonts w:ascii="Times New Roman" w:hAnsi="Times New Roman"/>
                <w:sz w:val="28"/>
                <w:szCs w:val="28"/>
              </w:rPr>
              <w:t>Аналитический</w:t>
            </w:r>
          </w:p>
        </w:tc>
        <w:tc>
          <w:tcPr>
            <w:tcW w:w="1985" w:type="dxa"/>
          </w:tcPr>
          <w:p w14:paraId="74520648" w14:textId="446DDC4F"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09C7E6FB" w14:textId="3BDEDAD2"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1D825A1F" w14:textId="77777777" w:rsidTr="004B74C4">
        <w:trPr>
          <w:trHeight w:val="20"/>
        </w:trPr>
        <w:tc>
          <w:tcPr>
            <w:tcW w:w="1447" w:type="dxa"/>
            <w:vAlign w:val="center"/>
          </w:tcPr>
          <w:p w14:paraId="2B7B0DBC" w14:textId="24513FCA"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606</w:t>
            </w:r>
          </w:p>
        </w:tc>
        <w:tc>
          <w:tcPr>
            <w:tcW w:w="1275" w:type="dxa"/>
            <w:vAlign w:val="center"/>
          </w:tcPr>
          <w:p w14:paraId="2ACAB1E0" w14:textId="5D543CA8"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380043.59</w:t>
            </w:r>
          </w:p>
        </w:tc>
        <w:tc>
          <w:tcPr>
            <w:tcW w:w="1418" w:type="dxa"/>
            <w:gridSpan w:val="2"/>
            <w:vAlign w:val="center"/>
          </w:tcPr>
          <w:p w14:paraId="3D16AA47" w14:textId="5CD512B1"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1287556.10</w:t>
            </w:r>
          </w:p>
        </w:tc>
        <w:tc>
          <w:tcPr>
            <w:tcW w:w="2126" w:type="dxa"/>
          </w:tcPr>
          <w:p w14:paraId="298F3FB5" w14:textId="121EFF0A" w:rsidR="00FC32C6" w:rsidRPr="00124E7C" w:rsidRDefault="00FC32C6" w:rsidP="00FC32C6">
            <w:pPr>
              <w:widowControl w:val="0"/>
              <w:autoSpaceDE w:val="0"/>
              <w:autoSpaceDN w:val="0"/>
              <w:adjustRightInd w:val="0"/>
              <w:jc w:val="center"/>
              <w:rPr>
                <w:rFonts w:ascii="Times New Roman" w:hAnsi="Times New Roman"/>
                <w:sz w:val="28"/>
                <w:szCs w:val="28"/>
              </w:rPr>
            </w:pPr>
            <w:r w:rsidRPr="004B07BE">
              <w:rPr>
                <w:rFonts w:ascii="Times New Roman" w:hAnsi="Times New Roman"/>
                <w:sz w:val="28"/>
                <w:szCs w:val="28"/>
              </w:rPr>
              <w:t>Аналитический</w:t>
            </w:r>
          </w:p>
        </w:tc>
        <w:tc>
          <w:tcPr>
            <w:tcW w:w="1985" w:type="dxa"/>
          </w:tcPr>
          <w:p w14:paraId="778BDB64" w14:textId="15DBD7D6"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4B6C86F6" w14:textId="2853E390"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7DFE218A" w14:textId="77777777" w:rsidTr="004B74C4">
        <w:trPr>
          <w:trHeight w:val="20"/>
        </w:trPr>
        <w:tc>
          <w:tcPr>
            <w:tcW w:w="1447" w:type="dxa"/>
            <w:vAlign w:val="center"/>
          </w:tcPr>
          <w:p w14:paraId="5A34C887" w14:textId="74D58377"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607</w:t>
            </w:r>
          </w:p>
        </w:tc>
        <w:tc>
          <w:tcPr>
            <w:tcW w:w="1275" w:type="dxa"/>
            <w:vAlign w:val="center"/>
          </w:tcPr>
          <w:p w14:paraId="35FDBBD5" w14:textId="21C2C1A9"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380049.01</w:t>
            </w:r>
          </w:p>
        </w:tc>
        <w:tc>
          <w:tcPr>
            <w:tcW w:w="1418" w:type="dxa"/>
            <w:gridSpan w:val="2"/>
            <w:vAlign w:val="center"/>
          </w:tcPr>
          <w:p w14:paraId="621BBD95" w14:textId="6AC3E015"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1287530.15</w:t>
            </w:r>
          </w:p>
        </w:tc>
        <w:tc>
          <w:tcPr>
            <w:tcW w:w="2126" w:type="dxa"/>
          </w:tcPr>
          <w:p w14:paraId="5D44E9D9" w14:textId="6A75AA0C" w:rsidR="00FC32C6" w:rsidRPr="00124E7C" w:rsidRDefault="00FC32C6" w:rsidP="00FC32C6">
            <w:pPr>
              <w:widowControl w:val="0"/>
              <w:autoSpaceDE w:val="0"/>
              <w:autoSpaceDN w:val="0"/>
              <w:adjustRightInd w:val="0"/>
              <w:jc w:val="center"/>
              <w:rPr>
                <w:rFonts w:ascii="Times New Roman" w:hAnsi="Times New Roman"/>
                <w:sz w:val="28"/>
                <w:szCs w:val="28"/>
              </w:rPr>
            </w:pPr>
            <w:r w:rsidRPr="004B07BE">
              <w:rPr>
                <w:rFonts w:ascii="Times New Roman" w:hAnsi="Times New Roman"/>
                <w:sz w:val="28"/>
                <w:szCs w:val="28"/>
              </w:rPr>
              <w:t>Аналитический</w:t>
            </w:r>
          </w:p>
        </w:tc>
        <w:tc>
          <w:tcPr>
            <w:tcW w:w="1985" w:type="dxa"/>
          </w:tcPr>
          <w:p w14:paraId="37CC192D" w14:textId="7FCDF76F"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2BEEAA0B" w14:textId="1A04AAF2"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3F6519AC" w14:textId="77777777" w:rsidTr="004B74C4">
        <w:trPr>
          <w:trHeight w:val="20"/>
        </w:trPr>
        <w:tc>
          <w:tcPr>
            <w:tcW w:w="1447" w:type="dxa"/>
            <w:vAlign w:val="center"/>
          </w:tcPr>
          <w:p w14:paraId="73DDBEF3" w14:textId="60AE27DC"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608</w:t>
            </w:r>
          </w:p>
        </w:tc>
        <w:tc>
          <w:tcPr>
            <w:tcW w:w="1275" w:type="dxa"/>
            <w:vAlign w:val="center"/>
          </w:tcPr>
          <w:p w14:paraId="1CF36C23" w14:textId="5C6815FE"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380065.10</w:t>
            </w:r>
          </w:p>
        </w:tc>
        <w:tc>
          <w:tcPr>
            <w:tcW w:w="1418" w:type="dxa"/>
            <w:gridSpan w:val="2"/>
            <w:vAlign w:val="center"/>
          </w:tcPr>
          <w:p w14:paraId="418837EE" w14:textId="1EBBC439"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1287533.36</w:t>
            </w:r>
          </w:p>
        </w:tc>
        <w:tc>
          <w:tcPr>
            <w:tcW w:w="2126" w:type="dxa"/>
          </w:tcPr>
          <w:p w14:paraId="21D68EAA" w14:textId="6836EF74" w:rsidR="00FC32C6" w:rsidRPr="00124E7C" w:rsidRDefault="00FC32C6" w:rsidP="00FC32C6">
            <w:pPr>
              <w:widowControl w:val="0"/>
              <w:autoSpaceDE w:val="0"/>
              <w:autoSpaceDN w:val="0"/>
              <w:adjustRightInd w:val="0"/>
              <w:jc w:val="center"/>
              <w:rPr>
                <w:rFonts w:ascii="Times New Roman" w:hAnsi="Times New Roman"/>
                <w:sz w:val="28"/>
                <w:szCs w:val="28"/>
              </w:rPr>
            </w:pPr>
            <w:r w:rsidRPr="004B07BE">
              <w:rPr>
                <w:rFonts w:ascii="Times New Roman" w:hAnsi="Times New Roman"/>
                <w:sz w:val="28"/>
                <w:szCs w:val="28"/>
              </w:rPr>
              <w:t>Аналитический</w:t>
            </w:r>
          </w:p>
        </w:tc>
        <w:tc>
          <w:tcPr>
            <w:tcW w:w="1985" w:type="dxa"/>
          </w:tcPr>
          <w:p w14:paraId="3F2BC422" w14:textId="0CFCEA9E"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0D1024EC" w14:textId="5D81F2BB"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019DE384" w14:textId="77777777" w:rsidTr="004B74C4">
        <w:trPr>
          <w:trHeight w:val="20"/>
        </w:trPr>
        <w:tc>
          <w:tcPr>
            <w:tcW w:w="1447" w:type="dxa"/>
            <w:vAlign w:val="center"/>
          </w:tcPr>
          <w:p w14:paraId="7B79C76A" w14:textId="17A73529"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609</w:t>
            </w:r>
          </w:p>
        </w:tc>
        <w:tc>
          <w:tcPr>
            <w:tcW w:w="1275" w:type="dxa"/>
            <w:vAlign w:val="center"/>
          </w:tcPr>
          <w:p w14:paraId="09E41DFB" w14:textId="4E9ACA18"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380095.51</w:t>
            </w:r>
          </w:p>
        </w:tc>
        <w:tc>
          <w:tcPr>
            <w:tcW w:w="1418" w:type="dxa"/>
            <w:gridSpan w:val="2"/>
            <w:vAlign w:val="center"/>
          </w:tcPr>
          <w:p w14:paraId="0F5ECC07" w14:textId="168CB9CC"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1287538.89</w:t>
            </w:r>
          </w:p>
        </w:tc>
        <w:tc>
          <w:tcPr>
            <w:tcW w:w="2126" w:type="dxa"/>
          </w:tcPr>
          <w:p w14:paraId="42C5D19B" w14:textId="28C8D3B7" w:rsidR="00FC32C6" w:rsidRPr="00124E7C" w:rsidRDefault="00FC32C6" w:rsidP="00FC32C6">
            <w:pPr>
              <w:widowControl w:val="0"/>
              <w:autoSpaceDE w:val="0"/>
              <w:autoSpaceDN w:val="0"/>
              <w:adjustRightInd w:val="0"/>
              <w:jc w:val="center"/>
              <w:rPr>
                <w:rFonts w:ascii="Times New Roman" w:hAnsi="Times New Roman"/>
                <w:sz w:val="28"/>
                <w:szCs w:val="28"/>
              </w:rPr>
            </w:pPr>
            <w:r w:rsidRPr="004B07BE">
              <w:rPr>
                <w:rFonts w:ascii="Times New Roman" w:hAnsi="Times New Roman"/>
                <w:sz w:val="28"/>
                <w:szCs w:val="28"/>
              </w:rPr>
              <w:t>Аналитический</w:t>
            </w:r>
          </w:p>
        </w:tc>
        <w:tc>
          <w:tcPr>
            <w:tcW w:w="1985" w:type="dxa"/>
          </w:tcPr>
          <w:p w14:paraId="3A06EF77" w14:textId="5F039CA8"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371D7F00" w14:textId="5162011B"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78F5265F" w14:textId="77777777" w:rsidTr="004B74C4">
        <w:trPr>
          <w:trHeight w:val="20"/>
        </w:trPr>
        <w:tc>
          <w:tcPr>
            <w:tcW w:w="1447" w:type="dxa"/>
            <w:vAlign w:val="center"/>
          </w:tcPr>
          <w:p w14:paraId="6B01A394" w14:textId="0528E9CF"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610</w:t>
            </w:r>
          </w:p>
        </w:tc>
        <w:tc>
          <w:tcPr>
            <w:tcW w:w="1275" w:type="dxa"/>
            <w:vAlign w:val="center"/>
          </w:tcPr>
          <w:p w14:paraId="38ED596E" w14:textId="0D829E49"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380146.71</w:t>
            </w:r>
          </w:p>
        </w:tc>
        <w:tc>
          <w:tcPr>
            <w:tcW w:w="1418" w:type="dxa"/>
            <w:gridSpan w:val="2"/>
            <w:vAlign w:val="center"/>
          </w:tcPr>
          <w:p w14:paraId="048CA3C3" w14:textId="6094144A"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1287548.00</w:t>
            </w:r>
          </w:p>
        </w:tc>
        <w:tc>
          <w:tcPr>
            <w:tcW w:w="2126" w:type="dxa"/>
          </w:tcPr>
          <w:p w14:paraId="2273184E" w14:textId="24CAAB8E" w:rsidR="00FC32C6" w:rsidRPr="00124E7C" w:rsidRDefault="00FC32C6" w:rsidP="00FC32C6">
            <w:pPr>
              <w:widowControl w:val="0"/>
              <w:autoSpaceDE w:val="0"/>
              <w:autoSpaceDN w:val="0"/>
              <w:adjustRightInd w:val="0"/>
              <w:jc w:val="center"/>
              <w:rPr>
                <w:rFonts w:ascii="Times New Roman" w:hAnsi="Times New Roman"/>
                <w:sz w:val="28"/>
                <w:szCs w:val="28"/>
              </w:rPr>
            </w:pPr>
            <w:r w:rsidRPr="004B07BE">
              <w:rPr>
                <w:rFonts w:ascii="Times New Roman" w:hAnsi="Times New Roman"/>
                <w:sz w:val="28"/>
                <w:szCs w:val="28"/>
              </w:rPr>
              <w:t>Аналитический</w:t>
            </w:r>
          </w:p>
        </w:tc>
        <w:tc>
          <w:tcPr>
            <w:tcW w:w="1985" w:type="dxa"/>
          </w:tcPr>
          <w:p w14:paraId="34781F1C" w14:textId="48B81A95"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7F4E468A" w14:textId="22A6ABD2"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18497DFA" w14:textId="77777777" w:rsidTr="004B74C4">
        <w:trPr>
          <w:trHeight w:val="20"/>
        </w:trPr>
        <w:tc>
          <w:tcPr>
            <w:tcW w:w="1447" w:type="dxa"/>
            <w:vAlign w:val="center"/>
          </w:tcPr>
          <w:p w14:paraId="443D32BB" w14:textId="180BBAA2"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611</w:t>
            </w:r>
          </w:p>
        </w:tc>
        <w:tc>
          <w:tcPr>
            <w:tcW w:w="1275" w:type="dxa"/>
            <w:vAlign w:val="center"/>
          </w:tcPr>
          <w:p w14:paraId="7AD00CC4" w14:textId="478F5D22"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380223.12</w:t>
            </w:r>
          </w:p>
        </w:tc>
        <w:tc>
          <w:tcPr>
            <w:tcW w:w="1418" w:type="dxa"/>
            <w:gridSpan w:val="2"/>
            <w:vAlign w:val="center"/>
          </w:tcPr>
          <w:p w14:paraId="1A86BD6E" w14:textId="0223367B"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1287563.71</w:t>
            </w:r>
          </w:p>
        </w:tc>
        <w:tc>
          <w:tcPr>
            <w:tcW w:w="2126" w:type="dxa"/>
          </w:tcPr>
          <w:p w14:paraId="3E1DF31D" w14:textId="1E5877D3" w:rsidR="00FC32C6" w:rsidRPr="00124E7C" w:rsidRDefault="00FC32C6" w:rsidP="00FC32C6">
            <w:pPr>
              <w:widowControl w:val="0"/>
              <w:autoSpaceDE w:val="0"/>
              <w:autoSpaceDN w:val="0"/>
              <w:adjustRightInd w:val="0"/>
              <w:jc w:val="center"/>
              <w:rPr>
                <w:rFonts w:ascii="Times New Roman" w:hAnsi="Times New Roman"/>
                <w:sz w:val="28"/>
                <w:szCs w:val="28"/>
              </w:rPr>
            </w:pPr>
            <w:r w:rsidRPr="004B07BE">
              <w:rPr>
                <w:rFonts w:ascii="Times New Roman" w:hAnsi="Times New Roman"/>
                <w:sz w:val="28"/>
                <w:szCs w:val="28"/>
              </w:rPr>
              <w:t>Аналитический</w:t>
            </w:r>
          </w:p>
        </w:tc>
        <w:tc>
          <w:tcPr>
            <w:tcW w:w="1985" w:type="dxa"/>
          </w:tcPr>
          <w:p w14:paraId="1E046452" w14:textId="1B73C71A"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29896DE4" w14:textId="29ABDC9C"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FC32C6" w:rsidRPr="00124E7C" w14:paraId="71974039" w14:textId="77777777" w:rsidTr="004B74C4">
        <w:trPr>
          <w:trHeight w:val="20"/>
        </w:trPr>
        <w:tc>
          <w:tcPr>
            <w:tcW w:w="1447" w:type="dxa"/>
            <w:vAlign w:val="center"/>
          </w:tcPr>
          <w:p w14:paraId="626FBBF7" w14:textId="0A6D7C85"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598</w:t>
            </w:r>
          </w:p>
        </w:tc>
        <w:tc>
          <w:tcPr>
            <w:tcW w:w="1275" w:type="dxa"/>
            <w:vAlign w:val="center"/>
          </w:tcPr>
          <w:p w14:paraId="738AD0B0" w14:textId="5979135F"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380283.28</w:t>
            </w:r>
          </w:p>
        </w:tc>
        <w:tc>
          <w:tcPr>
            <w:tcW w:w="1418" w:type="dxa"/>
            <w:gridSpan w:val="2"/>
            <w:vAlign w:val="center"/>
          </w:tcPr>
          <w:p w14:paraId="2F74E799" w14:textId="48971F84" w:rsidR="00FC32C6" w:rsidRPr="007F03F1" w:rsidRDefault="00FC32C6" w:rsidP="00FC32C6">
            <w:pPr>
              <w:widowControl w:val="0"/>
              <w:ind w:left="-113" w:right="-113"/>
              <w:jc w:val="center"/>
              <w:rPr>
                <w:rFonts w:ascii="Times New Roman" w:hAnsi="Times New Roman"/>
                <w:color w:val="000000"/>
                <w:sz w:val="28"/>
              </w:rPr>
            </w:pPr>
            <w:r w:rsidRPr="007F03F1">
              <w:rPr>
                <w:rFonts w:ascii="Times New Roman" w:hAnsi="Times New Roman"/>
                <w:color w:val="000000"/>
                <w:sz w:val="28"/>
              </w:rPr>
              <w:t>1287576.12</w:t>
            </w:r>
          </w:p>
        </w:tc>
        <w:tc>
          <w:tcPr>
            <w:tcW w:w="2126" w:type="dxa"/>
          </w:tcPr>
          <w:p w14:paraId="32E5B592" w14:textId="7EE68BC5" w:rsidR="00FC32C6" w:rsidRPr="00124E7C" w:rsidRDefault="00FC32C6" w:rsidP="00FC32C6">
            <w:pPr>
              <w:widowControl w:val="0"/>
              <w:autoSpaceDE w:val="0"/>
              <w:autoSpaceDN w:val="0"/>
              <w:adjustRightInd w:val="0"/>
              <w:jc w:val="center"/>
              <w:rPr>
                <w:rFonts w:ascii="Times New Roman" w:hAnsi="Times New Roman"/>
                <w:sz w:val="28"/>
                <w:szCs w:val="28"/>
              </w:rPr>
            </w:pPr>
            <w:r w:rsidRPr="004B07BE">
              <w:rPr>
                <w:rFonts w:ascii="Times New Roman" w:hAnsi="Times New Roman"/>
                <w:sz w:val="28"/>
                <w:szCs w:val="28"/>
              </w:rPr>
              <w:t>Аналитический</w:t>
            </w:r>
          </w:p>
        </w:tc>
        <w:tc>
          <w:tcPr>
            <w:tcW w:w="1985" w:type="dxa"/>
          </w:tcPr>
          <w:p w14:paraId="3173657A" w14:textId="697F708C" w:rsidR="00FC32C6" w:rsidRPr="00124E7C" w:rsidRDefault="005313AF" w:rsidP="00FC32C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3308BF14" w14:textId="5A8AF6BF" w:rsidR="00FC32C6" w:rsidRPr="00124E7C" w:rsidRDefault="00FC32C6" w:rsidP="00FC32C6">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bl>
    <w:p w14:paraId="4B5F76D8" w14:textId="77777777" w:rsidR="00F821DB" w:rsidRDefault="00F821DB" w:rsidP="00F821DB">
      <w:pPr>
        <w:autoSpaceDE w:val="0"/>
        <w:autoSpaceDN w:val="0"/>
        <w:adjustRightInd w:val="0"/>
        <w:spacing w:after="0" w:line="240" w:lineRule="auto"/>
        <w:jc w:val="center"/>
        <w:rPr>
          <w:rFonts w:ascii="Times New Roman" w:hAnsi="Times New Roman" w:cs="Times New Roman"/>
          <w:bCs/>
          <w:sz w:val="28"/>
          <w:szCs w:val="28"/>
        </w:rPr>
      </w:pPr>
    </w:p>
    <w:p w14:paraId="3EE7F07D" w14:textId="38DC40ED" w:rsidR="002057D7" w:rsidRDefault="002057D7" w:rsidP="002057D7">
      <w:pPr>
        <w:autoSpaceDE w:val="0"/>
        <w:autoSpaceDN w:val="0"/>
        <w:adjustRightInd w:val="0"/>
        <w:spacing w:after="0" w:line="240" w:lineRule="auto"/>
        <w:jc w:val="center"/>
        <w:rPr>
          <w:rFonts w:ascii="Times New Roman" w:hAnsi="Times New Roman" w:cs="Times New Roman"/>
          <w:sz w:val="28"/>
          <w:szCs w:val="28"/>
          <w:lang w:val="en-US"/>
        </w:rPr>
      </w:pPr>
      <w:r>
        <w:rPr>
          <w:rFonts w:ascii="Times New Roman" w:hAnsi="Times New Roman" w:cs="Times New Roman"/>
          <w:sz w:val="28"/>
          <w:szCs w:val="28"/>
        </w:rPr>
        <w:t>Раздел 3</w:t>
      </w:r>
    </w:p>
    <w:p w14:paraId="19DD82A1" w14:textId="77777777" w:rsidR="005E1DFF" w:rsidRPr="005E1DFF" w:rsidRDefault="005E1DFF" w:rsidP="002057D7">
      <w:pPr>
        <w:autoSpaceDE w:val="0"/>
        <w:autoSpaceDN w:val="0"/>
        <w:adjustRightInd w:val="0"/>
        <w:spacing w:after="0" w:line="240" w:lineRule="auto"/>
        <w:jc w:val="center"/>
        <w:rPr>
          <w:rFonts w:ascii="Times New Roman" w:hAnsi="Times New Roman" w:cs="Times New Roman"/>
          <w:sz w:val="28"/>
          <w:szCs w:val="28"/>
          <w:lang w:val="en-US"/>
        </w:rPr>
      </w:pPr>
    </w:p>
    <w:tbl>
      <w:tblPr>
        <w:tblW w:w="9923" w:type="dxa"/>
        <w:tblInd w:w="137"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1021"/>
        <w:gridCol w:w="1003"/>
        <w:gridCol w:w="1123"/>
        <w:gridCol w:w="851"/>
        <w:gridCol w:w="992"/>
        <w:gridCol w:w="1559"/>
        <w:gridCol w:w="1843"/>
        <w:gridCol w:w="1531"/>
      </w:tblGrid>
      <w:tr w:rsidR="002057D7" w:rsidRPr="00E24825" w14:paraId="0174D356" w14:textId="77777777" w:rsidTr="00FC32C6">
        <w:tc>
          <w:tcPr>
            <w:tcW w:w="9923" w:type="dxa"/>
            <w:gridSpan w:val="8"/>
            <w:tcBorders>
              <w:top w:val="single" w:sz="4" w:space="0" w:color="auto"/>
              <w:bottom w:val="single" w:sz="4" w:space="0" w:color="auto"/>
              <w:right w:val="single" w:sz="4" w:space="0" w:color="auto"/>
            </w:tcBorders>
          </w:tcPr>
          <w:p w14:paraId="265AB8EB" w14:textId="77777777" w:rsidR="002057D7" w:rsidRPr="00E24825" w:rsidRDefault="002057D7" w:rsidP="00AD6868">
            <w:pPr>
              <w:keepNext/>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E24825">
              <w:rPr>
                <w:rFonts w:ascii="Times New Roman" w:hAnsi="Times New Roman" w:cs="Times New Roman"/>
                <w:bCs/>
                <w:color w:val="000000" w:themeColor="text1"/>
                <w:sz w:val="28"/>
                <w:szCs w:val="28"/>
                <w:lang w:eastAsia="ru-RU"/>
              </w:rPr>
              <w:t>Сведения о местоположении измененных (уточненных) границ объекта</w:t>
            </w:r>
          </w:p>
        </w:tc>
      </w:tr>
      <w:tr w:rsidR="002057D7" w:rsidRPr="00E24825" w14:paraId="0FC5BE34" w14:textId="77777777" w:rsidTr="00FC32C6">
        <w:tc>
          <w:tcPr>
            <w:tcW w:w="9923" w:type="dxa"/>
            <w:gridSpan w:val="8"/>
            <w:tcBorders>
              <w:top w:val="single" w:sz="4" w:space="0" w:color="auto"/>
              <w:bottom w:val="single" w:sz="4" w:space="0" w:color="auto"/>
            </w:tcBorders>
          </w:tcPr>
          <w:p w14:paraId="79DC340D" w14:textId="77777777" w:rsidR="002057D7" w:rsidRPr="00E24825" w:rsidRDefault="002057D7" w:rsidP="00AD6868">
            <w:pPr>
              <w:widowControl w:val="0"/>
              <w:autoSpaceDE w:val="0"/>
              <w:autoSpaceDN w:val="0"/>
              <w:adjustRightInd w:val="0"/>
              <w:spacing w:after="0" w:line="240" w:lineRule="auto"/>
              <w:rPr>
                <w:rFonts w:ascii="Times New Roman" w:hAnsi="Times New Roman" w:cs="Times New Roman"/>
                <w:color w:val="000000" w:themeColor="text1"/>
                <w:sz w:val="28"/>
                <w:szCs w:val="28"/>
                <w:lang w:val="en-US" w:eastAsia="ru-RU"/>
              </w:rPr>
            </w:pPr>
            <w:r w:rsidRPr="00E24825">
              <w:rPr>
                <w:rFonts w:ascii="Times New Roman" w:hAnsi="Times New Roman" w:cs="Times New Roman"/>
                <w:color w:val="000000" w:themeColor="text1"/>
                <w:sz w:val="28"/>
                <w:szCs w:val="28"/>
                <w:lang w:eastAsia="ru-RU"/>
              </w:rPr>
              <w:t>1. Система координат: МСК</w:t>
            </w:r>
            <w:r w:rsidRPr="00E24825">
              <w:rPr>
                <w:rFonts w:ascii="Times New Roman" w:hAnsi="Times New Roman" w:cs="Times New Roman"/>
                <w:color w:val="000000" w:themeColor="text1"/>
                <w:sz w:val="28"/>
                <w:szCs w:val="28"/>
                <w:lang w:val="en-US" w:eastAsia="ru-RU"/>
              </w:rPr>
              <w:t>-16</w:t>
            </w:r>
          </w:p>
        </w:tc>
      </w:tr>
      <w:tr w:rsidR="002057D7" w:rsidRPr="00E24825" w14:paraId="1EA351FE" w14:textId="77777777" w:rsidTr="00FC32C6">
        <w:tc>
          <w:tcPr>
            <w:tcW w:w="9923" w:type="dxa"/>
            <w:gridSpan w:val="8"/>
            <w:tcBorders>
              <w:top w:val="single" w:sz="4" w:space="0" w:color="auto"/>
              <w:bottom w:val="single" w:sz="4" w:space="0" w:color="auto"/>
            </w:tcBorders>
          </w:tcPr>
          <w:p w14:paraId="301E8A10" w14:textId="77777777" w:rsidR="002057D7" w:rsidRPr="00E24825" w:rsidRDefault="002057D7" w:rsidP="00AD6868">
            <w:pPr>
              <w:widowControl w:val="0"/>
              <w:autoSpaceDE w:val="0"/>
              <w:autoSpaceDN w:val="0"/>
              <w:adjustRightInd w:val="0"/>
              <w:spacing w:after="0" w:line="240" w:lineRule="auto"/>
              <w:rPr>
                <w:rFonts w:ascii="Times New Roman" w:hAnsi="Times New Roman" w:cs="Times New Roman"/>
                <w:color w:val="000000" w:themeColor="text1"/>
                <w:sz w:val="28"/>
                <w:szCs w:val="28"/>
                <w:lang w:eastAsia="ru-RU"/>
              </w:rPr>
            </w:pPr>
            <w:r w:rsidRPr="00E24825">
              <w:rPr>
                <w:rFonts w:ascii="Times New Roman" w:hAnsi="Times New Roman" w:cs="Times New Roman"/>
                <w:color w:val="000000" w:themeColor="text1"/>
                <w:sz w:val="28"/>
                <w:szCs w:val="28"/>
                <w:lang w:eastAsia="ru-RU"/>
              </w:rPr>
              <w:t>2. Сведения о характерных точках границ объекта</w:t>
            </w:r>
          </w:p>
        </w:tc>
      </w:tr>
      <w:tr w:rsidR="002057D7" w:rsidRPr="00E24825" w14:paraId="132D8C2E" w14:textId="77777777" w:rsidTr="00FC32C6">
        <w:tc>
          <w:tcPr>
            <w:tcW w:w="1021" w:type="dxa"/>
            <w:vMerge w:val="restart"/>
            <w:tcBorders>
              <w:top w:val="single" w:sz="4" w:space="0" w:color="auto"/>
              <w:left w:val="single" w:sz="4" w:space="0" w:color="auto"/>
              <w:bottom w:val="single" w:sz="4" w:space="0" w:color="auto"/>
              <w:right w:val="single" w:sz="4" w:space="0" w:color="auto"/>
            </w:tcBorders>
          </w:tcPr>
          <w:p w14:paraId="7A8D505E" w14:textId="77777777" w:rsidR="002057D7" w:rsidRPr="00E24825" w:rsidRDefault="002057D7" w:rsidP="00AD6868">
            <w:pPr>
              <w:autoSpaceDE w:val="0"/>
              <w:autoSpaceDN w:val="0"/>
              <w:adjustRightInd w:val="0"/>
              <w:spacing w:after="0" w:line="240" w:lineRule="auto"/>
              <w:ind w:left="-57" w:right="-57"/>
              <w:jc w:val="center"/>
              <w:rPr>
                <w:rFonts w:ascii="Times New Roman" w:hAnsi="Times New Roman" w:cs="Times New Roman"/>
                <w:color w:val="000000" w:themeColor="text1"/>
                <w:sz w:val="28"/>
                <w:szCs w:val="28"/>
                <w:lang w:eastAsia="ru-RU"/>
              </w:rPr>
            </w:pPr>
            <w:r w:rsidRPr="00E24825">
              <w:rPr>
                <w:rFonts w:ascii="Times New Roman" w:hAnsi="Times New Roman" w:cs="Times New Roman"/>
                <w:color w:val="000000" w:themeColor="text1"/>
                <w:sz w:val="28"/>
                <w:szCs w:val="28"/>
                <w:lang w:eastAsia="ru-RU"/>
              </w:rPr>
              <w:t>Обозначение характерных точек границ</w:t>
            </w:r>
          </w:p>
        </w:tc>
        <w:tc>
          <w:tcPr>
            <w:tcW w:w="2126" w:type="dxa"/>
            <w:gridSpan w:val="2"/>
            <w:tcBorders>
              <w:top w:val="single" w:sz="4" w:space="0" w:color="auto"/>
              <w:left w:val="single" w:sz="4" w:space="0" w:color="auto"/>
              <w:bottom w:val="single" w:sz="4" w:space="0" w:color="auto"/>
              <w:right w:val="single" w:sz="4" w:space="0" w:color="auto"/>
            </w:tcBorders>
          </w:tcPr>
          <w:p w14:paraId="1A5110D9" w14:textId="77777777" w:rsidR="002057D7" w:rsidRPr="00E24825" w:rsidRDefault="002057D7" w:rsidP="00AD6868">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E24825">
              <w:rPr>
                <w:rFonts w:ascii="Times New Roman" w:hAnsi="Times New Roman" w:cs="Times New Roman"/>
                <w:color w:val="000000" w:themeColor="text1"/>
                <w:sz w:val="28"/>
                <w:szCs w:val="28"/>
                <w:lang w:eastAsia="ru-RU"/>
              </w:rPr>
              <w:t>Существующие координаты, метров</w:t>
            </w:r>
          </w:p>
        </w:tc>
        <w:tc>
          <w:tcPr>
            <w:tcW w:w="1843" w:type="dxa"/>
            <w:gridSpan w:val="2"/>
            <w:tcBorders>
              <w:top w:val="single" w:sz="4" w:space="0" w:color="auto"/>
              <w:left w:val="single" w:sz="4" w:space="0" w:color="auto"/>
              <w:bottom w:val="single" w:sz="4" w:space="0" w:color="auto"/>
              <w:right w:val="single" w:sz="4" w:space="0" w:color="auto"/>
            </w:tcBorders>
          </w:tcPr>
          <w:p w14:paraId="3300217C" w14:textId="77777777" w:rsidR="002057D7" w:rsidRPr="00E24825" w:rsidRDefault="002057D7" w:rsidP="00AD6868">
            <w:pPr>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E24825">
              <w:rPr>
                <w:rFonts w:ascii="Times New Roman" w:hAnsi="Times New Roman" w:cs="Times New Roman"/>
                <w:color w:val="000000" w:themeColor="text1"/>
                <w:sz w:val="28"/>
                <w:szCs w:val="28"/>
                <w:lang w:eastAsia="ru-RU"/>
              </w:rPr>
              <w:t>Измененные (уточненные) координаты, метров</w:t>
            </w:r>
          </w:p>
        </w:tc>
        <w:tc>
          <w:tcPr>
            <w:tcW w:w="1559" w:type="dxa"/>
            <w:vMerge w:val="restart"/>
            <w:tcBorders>
              <w:top w:val="single" w:sz="4" w:space="0" w:color="auto"/>
              <w:left w:val="single" w:sz="4" w:space="0" w:color="auto"/>
              <w:bottom w:val="single" w:sz="4" w:space="0" w:color="auto"/>
              <w:right w:val="single" w:sz="4" w:space="0" w:color="auto"/>
            </w:tcBorders>
          </w:tcPr>
          <w:p w14:paraId="271164EB" w14:textId="77777777" w:rsidR="002057D7" w:rsidRPr="00E24825" w:rsidRDefault="002057D7" w:rsidP="00AD6868">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E24825">
              <w:rPr>
                <w:rFonts w:ascii="Times New Roman" w:hAnsi="Times New Roman" w:cs="Times New Roman"/>
                <w:color w:val="000000" w:themeColor="text1"/>
                <w:sz w:val="28"/>
                <w:szCs w:val="28"/>
                <w:lang w:eastAsia="ru-RU"/>
              </w:rPr>
              <w:t>Метод определения координат характерной точки</w:t>
            </w:r>
          </w:p>
        </w:tc>
        <w:tc>
          <w:tcPr>
            <w:tcW w:w="1843" w:type="dxa"/>
            <w:vMerge w:val="restart"/>
            <w:tcBorders>
              <w:top w:val="single" w:sz="4" w:space="0" w:color="auto"/>
              <w:left w:val="single" w:sz="4" w:space="0" w:color="auto"/>
              <w:bottom w:val="single" w:sz="4" w:space="0" w:color="auto"/>
              <w:right w:val="single" w:sz="4" w:space="0" w:color="auto"/>
            </w:tcBorders>
          </w:tcPr>
          <w:p w14:paraId="6159612A" w14:textId="77777777" w:rsidR="002057D7" w:rsidRPr="00E24825" w:rsidRDefault="002057D7" w:rsidP="00AD6868">
            <w:pPr>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E24825">
              <w:rPr>
                <w:rFonts w:ascii="Times New Roman" w:hAnsi="Times New Roman" w:cs="Times New Roman"/>
                <w:color w:val="000000" w:themeColor="text1"/>
                <w:sz w:val="28"/>
                <w:szCs w:val="28"/>
                <w:lang w:eastAsia="ru-RU"/>
              </w:rPr>
              <w:t xml:space="preserve">Средняя </w:t>
            </w:r>
            <w:proofErr w:type="spellStart"/>
            <w:r w:rsidRPr="00E24825">
              <w:rPr>
                <w:rFonts w:ascii="Times New Roman" w:hAnsi="Times New Roman" w:cs="Times New Roman"/>
                <w:color w:val="000000" w:themeColor="text1"/>
                <w:sz w:val="28"/>
                <w:szCs w:val="28"/>
                <w:lang w:eastAsia="ru-RU"/>
              </w:rPr>
              <w:t>квадратическая</w:t>
            </w:r>
            <w:proofErr w:type="spellEnd"/>
            <w:r w:rsidRPr="00E24825">
              <w:rPr>
                <w:rFonts w:ascii="Times New Roman" w:hAnsi="Times New Roman" w:cs="Times New Roman"/>
                <w:color w:val="000000" w:themeColor="text1"/>
                <w:sz w:val="28"/>
                <w:szCs w:val="28"/>
                <w:lang w:eastAsia="ru-RU"/>
              </w:rPr>
              <w:t xml:space="preserve"> погрешность положения характерной точки (</w:t>
            </w:r>
            <w:proofErr w:type="spellStart"/>
            <w:r w:rsidRPr="00E24825">
              <w:rPr>
                <w:rFonts w:ascii="Times New Roman" w:hAnsi="Times New Roman" w:cs="Times New Roman"/>
                <w:color w:val="000000" w:themeColor="text1"/>
                <w:sz w:val="28"/>
                <w:szCs w:val="28"/>
                <w:lang w:eastAsia="ru-RU"/>
              </w:rPr>
              <w:t>Mt</w:t>
            </w:r>
            <w:proofErr w:type="spellEnd"/>
            <w:r w:rsidRPr="00E24825">
              <w:rPr>
                <w:rFonts w:ascii="Times New Roman" w:hAnsi="Times New Roman" w:cs="Times New Roman"/>
                <w:color w:val="000000" w:themeColor="text1"/>
                <w:sz w:val="28"/>
                <w:szCs w:val="28"/>
                <w:lang w:eastAsia="ru-RU"/>
              </w:rPr>
              <w:t>), метров</w:t>
            </w:r>
          </w:p>
        </w:tc>
        <w:tc>
          <w:tcPr>
            <w:tcW w:w="1531" w:type="dxa"/>
            <w:vMerge w:val="restart"/>
            <w:tcBorders>
              <w:top w:val="single" w:sz="4" w:space="0" w:color="auto"/>
              <w:left w:val="single" w:sz="4" w:space="0" w:color="auto"/>
              <w:bottom w:val="single" w:sz="4" w:space="0" w:color="auto"/>
              <w:right w:val="single" w:sz="4" w:space="0" w:color="auto"/>
            </w:tcBorders>
          </w:tcPr>
          <w:p w14:paraId="3CF16146" w14:textId="77777777" w:rsidR="002057D7" w:rsidRPr="00E24825" w:rsidRDefault="002057D7" w:rsidP="00AD6868">
            <w:pPr>
              <w:autoSpaceDE w:val="0"/>
              <w:autoSpaceDN w:val="0"/>
              <w:adjustRightInd w:val="0"/>
              <w:spacing w:after="0" w:line="240" w:lineRule="auto"/>
              <w:ind w:left="-57" w:right="-57"/>
              <w:jc w:val="center"/>
              <w:rPr>
                <w:rFonts w:ascii="Times New Roman" w:hAnsi="Times New Roman" w:cs="Times New Roman"/>
                <w:color w:val="000000" w:themeColor="text1"/>
                <w:sz w:val="28"/>
                <w:szCs w:val="28"/>
                <w:lang w:eastAsia="ru-RU"/>
              </w:rPr>
            </w:pPr>
            <w:r w:rsidRPr="00E24825">
              <w:rPr>
                <w:rFonts w:ascii="Times New Roman" w:hAnsi="Times New Roman" w:cs="Times New Roman"/>
                <w:color w:val="000000" w:themeColor="text1"/>
                <w:sz w:val="28"/>
                <w:szCs w:val="28"/>
                <w:lang w:eastAsia="ru-RU"/>
              </w:rPr>
              <w:t>Описание обозначения точки на местности (при наличии)</w:t>
            </w:r>
          </w:p>
        </w:tc>
      </w:tr>
      <w:tr w:rsidR="002057D7" w:rsidRPr="00E24825" w14:paraId="70FE0F6E" w14:textId="77777777" w:rsidTr="00FC32C6">
        <w:tc>
          <w:tcPr>
            <w:tcW w:w="1021" w:type="dxa"/>
            <w:vMerge/>
            <w:tcBorders>
              <w:top w:val="single" w:sz="4" w:space="0" w:color="auto"/>
              <w:left w:val="single" w:sz="4" w:space="0" w:color="auto"/>
              <w:bottom w:val="single" w:sz="4" w:space="0" w:color="auto"/>
              <w:right w:val="single" w:sz="4" w:space="0" w:color="auto"/>
            </w:tcBorders>
            <w:vAlign w:val="center"/>
          </w:tcPr>
          <w:p w14:paraId="55677AB4" w14:textId="77777777" w:rsidR="002057D7" w:rsidRPr="00E24825" w:rsidRDefault="002057D7" w:rsidP="00AD6868">
            <w:pPr>
              <w:widowControl w:val="0"/>
              <w:autoSpaceDE w:val="0"/>
              <w:autoSpaceDN w:val="0"/>
              <w:adjustRightInd w:val="0"/>
              <w:spacing w:after="0" w:line="240" w:lineRule="auto"/>
              <w:rPr>
                <w:rFonts w:ascii="Times New Roman" w:hAnsi="Times New Roman" w:cs="Times New Roman"/>
                <w:color w:val="000000" w:themeColor="text1"/>
                <w:sz w:val="28"/>
                <w:szCs w:val="28"/>
                <w:lang w:eastAsia="ru-RU"/>
              </w:rPr>
            </w:pPr>
          </w:p>
        </w:tc>
        <w:tc>
          <w:tcPr>
            <w:tcW w:w="1003" w:type="dxa"/>
            <w:tcBorders>
              <w:top w:val="single" w:sz="4" w:space="0" w:color="auto"/>
              <w:left w:val="single" w:sz="4" w:space="0" w:color="auto"/>
              <w:bottom w:val="single" w:sz="4" w:space="0" w:color="auto"/>
              <w:right w:val="single" w:sz="4" w:space="0" w:color="auto"/>
            </w:tcBorders>
          </w:tcPr>
          <w:p w14:paraId="7DDB3BDB" w14:textId="77777777" w:rsidR="002057D7" w:rsidRPr="00E24825" w:rsidRDefault="002057D7" w:rsidP="00AD6868">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E24825">
              <w:rPr>
                <w:rFonts w:ascii="Times New Roman" w:hAnsi="Times New Roman" w:cs="Times New Roman"/>
                <w:color w:val="000000" w:themeColor="text1"/>
                <w:sz w:val="28"/>
                <w:szCs w:val="28"/>
                <w:lang w:eastAsia="ru-RU"/>
              </w:rPr>
              <w:t>X</w:t>
            </w:r>
          </w:p>
        </w:tc>
        <w:tc>
          <w:tcPr>
            <w:tcW w:w="1123" w:type="dxa"/>
            <w:tcBorders>
              <w:top w:val="single" w:sz="4" w:space="0" w:color="auto"/>
              <w:left w:val="single" w:sz="4" w:space="0" w:color="auto"/>
              <w:bottom w:val="single" w:sz="4" w:space="0" w:color="auto"/>
              <w:right w:val="single" w:sz="4" w:space="0" w:color="auto"/>
            </w:tcBorders>
          </w:tcPr>
          <w:p w14:paraId="5E94330C" w14:textId="77777777" w:rsidR="002057D7" w:rsidRPr="00E24825" w:rsidRDefault="002057D7" w:rsidP="00AD6868">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E24825">
              <w:rPr>
                <w:rFonts w:ascii="Times New Roman" w:hAnsi="Times New Roman" w:cs="Times New Roman"/>
                <w:color w:val="000000" w:themeColor="text1"/>
                <w:sz w:val="28"/>
                <w:szCs w:val="28"/>
                <w:lang w:eastAsia="ru-RU"/>
              </w:rPr>
              <w:t>Y</w:t>
            </w:r>
          </w:p>
        </w:tc>
        <w:tc>
          <w:tcPr>
            <w:tcW w:w="851" w:type="dxa"/>
            <w:tcBorders>
              <w:top w:val="single" w:sz="4" w:space="0" w:color="auto"/>
              <w:left w:val="single" w:sz="4" w:space="0" w:color="auto"/>
              <w:bottom w:val="single" w:sz="4" w:space="0" w:color="auto"/>
              <w:right w:val="single" w:sz="4" w:space="0" w:color="auto"/>
            </w:tcBorders>
          </w:tcPr>
          <w:p w14:paraId="7677422D" w14:textId="77777777" w:rsidR="002057D7" w:rsidRPr="00E24825" w:rsidRDefault="002057D7" w:rsidP="00AD6868">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E24825">
              <w:rPr>
                <w:rFonts w:ascii="Times New Roman" w:hAnsi="Times New Roman" w:cs="Times New Roman"/>
                <w:color w:val="000000" w:themeColor="text1"/>
                <w:sz w:val="28"/>
                <w:szCs w:val="28"/>
                <w:lang w:eastAsia="ru-RU"/>
              </w:rPr>
              <w:t>X</w:t>
            </w:r>
          </w:p>
        </w:tc>
        <w:tc>
          <w:tcPr>
            <w:tcW w:w="992" w:type="dxa"/>
            <w:tcBorders>
              <w:top w:val="single" w:sz="4" w:space="0" w:color="auto"/>
              <w:left w:val="single" w:sz="4" w:space="0" w:color="auto"/>
              <w:bottom w:val="single" w:sz="4" w:space="0" w:color="auto"/>
              <w:right w:val="single" w:sz="4" w:space="0" w:color="auto"/>
            </w:tcBorders>
          </w:tcPr>
          <w:p w14:paraId="5832AAFD" w14:textId="77777777" w:rsidR="002057D7" w:rsidRPr="00E24825" w:rsidRDefault="002057D7" w:rsidP="00AD6868">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E24825">
              <w:rPr>
                <w:rFonts w:ascii="Times New Roman" w:hAnsi="Times New Roman" w:cs="Times New Roman"/>
                <w:color w:val="000000" w:themeColor="text1"/>
                <w:sz w:val="28"/>
                <w:szCs w:val="28"/>
                <w:lang w:eastAsia="ru-RU"/>
              </w:rPr>
              <w:t>Y</w:t>
            </w:r>
          </w:p>
        </w:tc>
        <w:tc>
          <w:tcPr>
            <w:tcW w:w="1559" w:type="dxa"/>
            <w:vMerge/>
            <w:tcBorders>
              <w:top w:val="single" w:sz="4" w:space="0" w:color="auto"/>
              <w:left w:val="single" w:sz="4" w:space="0" w:color="auto"/>
              <w:bottom w:val="single" w:sz="4" w:space="0" w:color="auto"/>
              <w:right w:val="single" w:sz="4" w:space="0" w:color="auto"/>
            </w:tcBorders>
            <w:vAlign w:val="center"/>
          </w:tcPr>
          <w:p w14:paraId="2AD68274" w14:textId="77777777" w:rsidR="002057D7" w:rsidRPr="00E24825" w:rsidRDefault="002057D7" w:rsidP="00AD6868">
            <w:pPr>
              <w:widowControl w:val="0"/>
              <w:autoSpaceDE w:val="0"/>
              <w:autoSpaceDN w:val="0"/>
              <w:adjustRightInd w:val="0"/>
              <w:spacing w:after="0" w:line="240" w:lineRule="auto"/>
              <w:rPr>
                <w:rFonts w:ascii="Times New Roman" w:hAnsi="Times New Roman" w:cs="Times New Roman"/>
                <w:color w:val="000000" w:themeColor="text1"/>
                <w:sz w:val="28"/>
                <w:szCs w:val="28"/>
                <w:lang w:eastAsia="ru-RU"/>
              </w:rPr>
            </w:pPr>
          </w:p>
        </w:tc>
        <w:tc>
          <w:tcPr>
            <w:tcW w:w="1843" w:type="dxa"/>
            <w:vMerge/>
            <w:tcBorders>
              <w:top w:val="single" w:sz="4" w:space="0" w:color="auto"/>
              <w:left w:val="single" w:sz="4" w:space="0" w:color="auto"/>
              <w:bottom w:val="single" w:sz="4" w:space="0" w:color="auto"/>
              <w:right w:val="single" w:sz="4" w:space="0" w:color="auto"/>
            </w:tcBorders>
            <w:vAlign w:val="center"/>
          </w:tcPr>
          <w:p w14:paraId="02576E1E" w14:textId="77777777" w:rsidR="002057D7" w:rsidRPr="00E24825" w:rsidRDefault="002057D7" w:rsidP="00AD6868">
            <w:pPr>
              <w:widowControl w:val="0"/>
              <w:autoSpaceDE w:val="0"/>
              <w:autoSpaceDN w:val="0"/>
              <w:adjustRightInd w:val="0"/>
              <w:spacing w:after="0" w:line="240" w:lineRule="auto"/>
              <w:rPr>
                <w:rFonts w:ascii="Times New Roman" w:hAnsi="Times New Roman" w:cs="Times New Roman"/>
                <w:color w:val="000000" w:themeColor="text1"/>
                <w:sz w:val="28"/>
                <w:szCs w:val="28"/>
                <w:lang w:eastAsia="ru-RU"/>
              </w:rPr>
            </w:pPr>
          </w:p>
        </w:tc>
        <w:tc>
          <w:tcPr>
            <w:tcW w:w="1531" w:type="dxa"/>
            <w:vMerge/>
            <w:tcBorders>
              <w:top w:val="single" w:sz="4" w:space="0" w:color="auto"/>
              <w:left w:val="single" w:sz="4" w:space="0" w:color="auto"/>
              <w:bottom w:val="single" w:sz="4" w:space="0" w:color="auto"/>
              <w:right w:val="single" w:sz="4" w:space="0" w:color="auto"/>
            </w:tcBorders>
            <w:vAlign w:val="center"/>
          </w:tcPr>
          <w:p w14:paraId="6F281D6F" w14:textId="77777777" w:rsidR="002057D7" w:rsidRPr="00E24825" w:rsidRDefault="002057D7" w:rsidP="00AD6868">
            <w:pPr>
              <w:widowControl w:val="0"/>
              <w:autoSpaceDE w:val="0"/>
              <w:autoSpaceDN w:val="0"/>
              <w:adjustRightInd w:val="0"/>
              <w:spacing w:after="0" w:line="240" w:lineRule="auto"/>
              <w:rPr>
                <w:rFonts w:ascii="Times New Roman" w:hAnsi="Times New Roman" w:cs="Times New Roman"/>
                <w:color w:val="000000" w:themeColor="text1"/>
                <w:sz w:val="28"/>
                <w:szCs w:val="28"/>
                <w:lang w:eastAsia="ru-RU"/>
              </w:rPr>
            </w:pPr>
          </w:p>
        </w:tc>
      </w:tr>
      <w:tr w:rsidR="002057D7" w:rsidRPr="00E24825" w14:paraId="5940C7DC" w14:textId="77777777" w:rsidTr="00FC32C6">
        <w:tc>
          <w:tcPr>
            <w:tcW w:w="1021" w:type="dxa"/>
            <w:tcBorders>
              <w:top w:val="single" w:sz="4" w:space="0" w:color="auto"/>
              <w:bottom w:val="single" w:sz="4" w:space="0" w:color="auto"/>
              <w:right w:val="single" w:sz="4" w:space="0" w:color="auto"/>
            </w:tcBorders>
          </w:tcPr>
          <w:p w14:paraId="5DA2D34A" w14:textId="77777777" w:rsidR="002057D7" w:rsidRPr="00E24825" w:rsidRDefault="002057D7" w:rsidP="00AD6868">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E24825">
              <w:rPr>
                <w:rFonts w:ascii="Times New Roman" w:hAnsi="Times New Roman" w:cs="Times New Roman"/>
                <w:color w:val="000000" w:themeColor="text1"/>
                <w:sz w:val="28"/>
                <w:szCs w:val="28"/>
                <w:lang w:eastAsia="ru-RU"/>
              </w:rPr>
              <w:t>1</w:t>
            </w:r>
          </w:p>
        </w:tc>
        <w:tc>
          <w:tcPr>
            <w:tcW w:w="1003" w:type="dxa"/>
            <w:tcBorders>
              <w:top w:val="single" w:sz="4" w:space="0" w:color="auto"/>
              <w:left w:val="single" w:sz="4" w:space="0" w:color="auto"/>
              <w:bottom w:val="single" w:sz="4" w:space="0" w:color="auto"/>
              <w:right w:val="single" w:sz="4" w:space="0" w:color="auto"/>
            </w:tcBorders>
          </w:tcPr>
          <w:p w14:paraId="4A90A01D" w14:textId="77777777" w:rsidR="002057D7" w:rsidRPr="00E24825" w:rsidRDefault="002057D7" w:rsidP="00AD6868">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E24825">
              <w:rPr>
                <w:rFonts w:ascii="Times New Roman" w:hAnsi="Times New Roman" w:cs="Times New Roman"/>
                <w:color w:val="000000" w:themeColor="text1"/>
                <w:sz w:val="28"/>
                <w:szCs w:val="28"/>
                <w:lang w:eastAsia="ru-RU"/>
              </w:rPr>
              <w:t>2</w:t>
            </w:r>
          </w:p>
        </w:tc>
        <w:tc>
          <w:tcPr>
            <w:tcW w:w="1123" w:type="dxa"/>
            <w:tcBorders>
              <w:top w:val="single" w:sz="4" w:space="0" w:color="auto"/>
              <w:left w:val="single" w:sz="4" w:space="0" w:color="auto"/>
              <w:bottom w:val="single" w:sz="4" w:space="0" w:color="auto"/>
              <w:right w:val="single" w:sz="4" w:space="0" w:color="auto"/>
            </w:tcBorders>
          </w:tcPr>
          <w:p w14:paraId="295B5765" w14:textId="77777777" w:rsidR="002057D7" w:rsidRPr="00E24825" w:rsidRDefault="002057D7" w:rsidP="00AD6868">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E24825">
              <w:rPr>
                <w:rFonts w:ascii="Times New Roman" w:hAnsi="Times New Roman" w:cs="Times New Roman"/>
                <w:color w:val="000000" w:themeColor="text1"/>
                <w:sz w:val="28"/>
                <w:szCs w:val="28"/>
                <w:lang w:eastAsia="ru-RU"/>
              </w:rPr>
              <w:t>3</w:t>
            </w:r>
          </w:p>
        </w:tc>
        <w:tc>
          <w:tcPr>
            <w:tcW w:w="851" w:type="dxa"/>
            <w:tcBorders>
              <w:top w:val="single" w:sz="4" w:space="0" w:color="auto"/>
              <w:left w:val="single" w:sz="4" w:space="0" w:color="auto"/>
              <w:bottom w:val="single" w:sz="4" w:space="0" w:color="auto"/>
              <w:right w:val="single" w:sz="4" w:space="0" w:color="auto"/>
            </w:tcBorders>
          </w:tcPr>
          <w:p w14:paraId="303495E2" w14:textId="77777777" w:rsidR="002057D7" w:rsidRPr="00E24825" w:rsidRDefault="002057D7" w:rsidP="00AD6868">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E24825">
              <w:rPr>
                <w:rFonts w:ascii="Times New Roman" w:hAnsi="Times New Roman" w:cs="Times New Roman"/>
                <w:color w:val="000000" w:themeColor="text1"/>
                <w:sz w:val="28"/>
                <w:szCs w:val="28"/>
                <w:lang w:eastAsia="ru-RU"/>
              </w:rPr>
              <w:t>4</w:t>
            </w:r>
          </w:p>
        </w:tc>
        <w:tc>
          <w:tcPr>
            <w:tcW w:w="992" w:type="dxa"/>
            <w:tcBorders>
              <w:top w:val="single" w:sz="4" w:space="0" w:color="auto"/>
              <w:left w:val="single" w:sz="4" w:space="0" w:color="auto"/>
              <w:bottom w:val="single" w:sz="4" w:space="0" w:color="auto"/>
              <w:right w:val="single" w:sz="4" w:space="0" w:color="auto"/>
            </w:tcBorders>
          </w:tcPr>
          <w:p w14:paraId="6C66D0EC" w14:textId="77777777" w:rsidR="002057D7" w:rsidRPr="00E24825" w:rsidRDefault="002057D7" w:rsidP="00AD6868">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E24825">
              <w:rPr>
                <w:rFonts w:ascii="Times New Roman" w:hAnsi="Times New Roman" w:cs="Times New Roman"/>
                <w:color w:val="000000" w:themeColor="text1"/>
                <w:sz w:val="28"/>
                <w:szCs w:val="28"/>
                <w:lang w:eastAsia="ru-RU"/>
              </w:rPr>
              <w:t>5</w:t>
            </w:r>
          </w:p>
        </w:tc>
        <w:tc>
          <w:tcPr>
            <w:tcW w:w="1559" w:type="dxa"/>
            <w:tcBorders>
              <w:top w:val="single" w:sz="4" w:space="0" w:color="auto"/>
              <w:left w:val="single" w:sz="4" w:space="0" w:color="auto"/>
              <w:bottom w:val="single" w:sz="4" w:space="0" w:color="auto"/>
              <w:right w:val="single" w:sz="4" w:space="0" w:color="auto"/>
            </w:tcBorders>
          </w:tcPr>
          <w:p w14:paraId="3F69D510" w14:textId="77777777" w:rsidR="002057D7" w:rsidRPr="00E24825" w:rsidRDefault="002057D7" w:rsidP="00AD6868">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E24825">
              <w:rPr>
                <w:rFonts w:ascii="Times New Roman" w:hAnsi="Times New Roman" w:cs="Times New Roman"/>
                <w:color w:val="000000" w:themeColor="text1"/>
                <w:sz w:val="28"/>
                <w:szCs w:val="28"/>
                <w:lang w:eastAsia="ru-RU"/>
              </w:rPr>
              <w:t>6</w:t>
            </w:r>
          </w:p>
        </w:tc>
        <w:tc>
          <w:tcPr>
            <w:tcW w:w="1843" w:type="dxa"/>
            <w:tcBorders>
              <w:top w:val="single" w:sz="4" w:space="0" w:color="auto"/>
              <w:left w:val="single" w:sz="4" w:space="0" w:color="auto"/>
              <w:bottom w:val="single" w:sz="4" w:space="0" w:color="auto"/>
              <w:right w:val="single" w:sz="4" w:space="0" w:color="auto"/>
            </w:tcBorders>
          </w:tcPr>
          <w:p w14:paraId="5A1F8CDF" w14:textId="77777777" w:rsidR="002057D7" w:rsidRPr="00E24825" w:rsidRDefault="002057D7" w:rsidP="00AD6868">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E24825">
              <w:rPr>
                <w:rFonts w:ascii="Times New Roman" w:hAnsi="Times New Roman" w:cs="Times New Roman"/>
                <w:color w:val="000000" w:themeColor="text1"/>
                <w:sz w:val="28"/>
                <w:szCs w:val="28"/>
                <w:lang w:eastAsia="ru-RU"/>
              </w:rPr>
              <w:t>7</w:t>
            </w:r>
          </w:p>
        </w:tc>
        <w:tc>
          <w:tcPr>
            <w:tcW w:w="1531" w:type="dxa"/>
            <w:tcBorders>
              <w:top w:val="single" w:sz="4" w:space="0" w:color="auto"/>
              <w:left w:val="single" w:sz="4" w:space="0" w:color="auto"/>
              <w:bottom w:val="single" w:sz="4" w:space="0" w:color="auto"/>
            </w:tcBorders>
          </w:tcPr>
          <w:p w14:paraId="076C1A7C" w14:textId="77777777" w:rsidR="002057D7" w:rsidRPr="00E24825" w:rsidRDefault="002057D7" w:rsidP="00AD6868">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E24825">
              <w:rPr>
                <w:rFonts w:ascii="Times New Roman" w:hAnsi="Times New Roman" w:cs="Times New Roman"/>
                <w:color w:val="000000" w:themeColor="text1"/>
                <w:sz w:val="28"/>
                <w:szCs w:val="28"/>
                <w:lang w:eastAsia="ru-RU"/>
              </w:rPr>
              <w:t>8</w:t>
            </w:r>
          </w:p>
        </w:tc>
      </w:tr>
      <w:tr w:rsidR="002057D7" w:rsidRPr="00E24825" w14:paraId="652FFC3F" w14:textId="77777777" w:rsidTr="00FC32C6">
        <w:tc>
          <w:tcPr>
            <w:tcW w:w="1021" w:type="dxa"/>
            <w:tcBorders>
              <w:top w:val="single" w:sz="4" w:space="0" w:color="auto"/>
              <w:bottom w:val="single" w:sz="4" w:space="0" w:color="auto"/>
              <w:right w:val="single" w:sz="4" w:space="0" w:color="auto"/>
            </w:tcBorders>
          </w:tcPr>
          <w:p w14:paraId="25402155" w14:textId="77777777" w:rsidR="002057D7" w:rsidRPr="00E24825" w:rsidRDefault="002057D7" w:rsidP="00AD6868">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E24825">
              <w:rPr>
                <w:rFonts w:ascii="Times New Roman" w:hAnsi="Times New Roman" w:cs="Times New Roman"/>
                <w:color w:val="000000" w:themeColor="text1"/>
                <w:sz w:val="28"/>
                <w:szCs w:val="28"/>
                <w:lang w:eastAsia="ru-RU"/>
              </w:rPr>
              <w:t>-</w:t>
            </w:r>
          </w:p>
        </w:tc>
        <w:tc>
          <w:tcPr>
            <w:tcW w:w="1003" w:type="dxa"/>
            <w:tcBorders>
              <w:top w:val="single" w:sz="4" w:space="0" w:color="auto"/>
              <w:left w:val="single" w:sz="4" w:space="0" w:color="auto"/>
              <w:bottom w:val="single" w:sz="4" w:space="0" w:color="auto"/>
              <w:right w:val="single" w:sz="4" w:space="0" w:color="auto"/>
            </w:tcBorders>
          </w:tcPr>
          <w:p w14:paraId="284B8EA0" w14:textId="77777777" w:rsidR="002057D7" w:rsidRPr="00E24825" w:rsidRDefault="002057D7" w:rsidP="00AD6868">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E24825">
              <w:rPr>
                <w:rFonts w:ascii="Times New Roman" w:hAnsi="Times New Roman" w:cs="Times New Roman"/>
                <w:color w:val="000000" w:themeColor="text1"/>
                <w:sz w:val="28"/>
                <w:szCs w:val="28"/>
                <w:lang w:eastAsia="ru-RU"/>
              </w:rPr>
              <w:t>-</w:t>
            </w:r>
          </w:p>
        </w:tc>
        <w:tc>
          <w:tcPr>
            <w:tcW w:w="1123" w:type="dxa"/>
            <w:tcBorders>
              <w:top w:val="single" w:sz="4" w:space="0" w:color="auto"/>
              <w:left w:val="single" w:sz="4" w:space="0" w:color="auto"/>
              <w:bottom w:val="single" w:sz="4" w:space="0" w:color="auto"/>
              <w:right w:val="single" w:sz="4" w:space="0" w:color="auto"/>
            </w:tcBorders>
          </w:tcPr>
          <w:p w14:paraId="75AB544F" w14:textId="77777777" w:rsidR="002057D7" w:rsidRPr="00E24825" w:rsidRDefault="002057D7" w:rsidP="00AD6868">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E24825">
              <w:rPr>
                <w:rFonts w:ascii="Times New Roman" w:hAnsi="Times New Roman" w:cs="Times New Roman"/>
                <w:color w:val="000000" w:themeColor="text1"/>
                <w:sz w:val="28"/>
                <w:szCs w:val="28"/>
                <w:lang w:eastAsia="ru-RU"/>
              </w:rPr>
              <w:t>-</w:t>
            </w:r>
          </w:p>
        </w:tc>
        <w:tc>
          <w:tcPr>
            <w:tcW w:w="851" w:type="dxa"/>
            <w:tcBorders>
              <w:top w:val="single" w:sz="4" w:space="0" w:color="auto"/>
              <w:left w:val="single" w:sz="4" w:space="0" w:color="auto"/>
              <w:bottom w:val="single" w:sz="4" w:space="0" w:color="auto"/>
              <w:right w:val="single" w:sz="4" w:space="0" w:color="auto"/>
            </w:tcBorders>
          </w:tcPr>
          <w:p w14:paraId="48CE3FC7" w14:textId="77777777" w:rsidR="002057D7" w:rsidRPr="00E24825" w:rsidRDefault="002057D7" w:rsidP="00AD6868">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E24825">
              <w:rPr>
                <w:rFonts w:ascii="Times New Roman" w:hAnsi="Times New Roman" w:cs="Times New Roman"/>
                <w:color w:val="000000" w:themeColor="text1"/>
                <w:sz w:val="28"/>
                <w:szCs w:val="28"/>
                <w:lang w:eastAsia="ru-RU"/>
              </w:rPr>
              <w:t>-</w:t>
            </w:r>
          </w:p>
        </w:tc>
        <w:tc>
          <w:tcPr>
            <w:tcW w:w="992" w:type="dxa"/>
            <w:tcBorders>
              <w:top w:val="single" w:sz="4" w:space="0" w:color="auto"/>
              <w:left w:val="single" w:sz="4" w:space="0" w:color="auto"/>
              <w:bottom w:val="single" w:sz="4" w:space="0" w:color="auto"/>
              <w:right w:val="single" w:sz="4" w:space="0" w:color="auto"/>
            </w:tcBorders>
          </w:tcPr>
          <w:p w14:paraId="2B71907B" w14:textId="77777777" w:rsidR="002057D7" w:rsidRPr="00E24825" w:rsidRDefault="002057D7" w:rsidP="00AD6868">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E24825">
              <w:rPr>
                <w:rFonts w:ascii="Times New Roman" w:hAnsi="Times New Roman" w:cs="Times New Roman"/>
                <w:color w:val="000000" w:themeColor="text1"/>
                <w:sz w:val="28"/>
                <w:szCs w:val="28"/>
                <w:lang w:eastAsia="ru-RU"/>
              </w:rPr>
              <w:t>-</w:t>
            </w:r>
          </w:p>
        </w:tc>
        <w:tc>
          <w:tcPr>
            <w:tcW w:w="1559" w:type="dxa"/>
            <w:tcBorders>
              <w:top w:val="single" w:sz="4" w:space="0" w:color="auto"/>
              <w:left w:val="single" w:sz="4" w:space="0" w:color="auto"/>
              <w:bottom w:val="single" w:sz="4" w:space="0" w:color="auto"/>
              <w:right w:val="single" w:sz="4" w:space="0" w:color="auto"/>
            </w:tcBorders>
          </w:tcPr>
          <w:p w14:paraId="3EC09AB2" w14:textId="77777777" w:rsidR="002057D7" w:rsidRPr="00E24825" w:rsidRDefault="002057D7" w:rsidP="00AD6868">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E24825">
              <w:rPr>
                <w:rFonts w:ascii="Times New Roman" w:hAnsi="Times New Roman" w:cs="Times New Roman"/>
                <w:color w:val="000000" w:themeColor="text1"/>
                <w:sz w:val="28"/>
                <w:szCs w:val="28"/>
                <w:lang w:eastAsia="ru-RU"/>
              </w:rPr>
              <w:t>-</w:t>
            </w:r>
          </w:p>
        </w:tc>
        <w:tc>
          <w:tcPr>
            <w:tcW w:w="1843" w:type="dxa"/>
            <w:tcBorders>
              <w:top w:val="single" w:sz="4" w:space="0" w:color="auto"/>
              <w:left w:val="single" w:sz="4" w:space="0" w:color="auto"/>
              <w:bottom w:val="single" w:sz="4" w:space="0" w:color="auto"/>
              <w:right w:val="single" w:sz="4" w:space="0" w:color="auto"/>
            </w:tcBorders>
          </w:tcPr>
          <w:p w14:paraId="7DFB7A99" w14:textId="77777777" w:rsidR="002057D7" w:rsidRPr="00E24825" w:rsidRDefault="002057D7" w:rsidP="00AD6868">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E24825">
              <w:rPr>
                <w:rFonts w:ascii="Times New Roman" w:hAnsi="Times New Roman" w:cs="Times New Roman"/>
                <w:color w:val="000000" w:themeColor="text1"/>
                <w:sz w:val="28"/>
                <w:szCs w:val="28"/>
                <w:lang w:eastAsia="ru-RU"/>
              </w:rPr>
              <w:t>-</w:t>
            </w:r>
          </w:p>
        </w:tc>
        <w:tc>
          <w:tcPr>
            <w:tcW w:w="1531" w:type="dxa"/>
            <w:tcBorders>
              <w:top w:val="single" w:sz="4" w:space="0" w:color="auto"/>
              <w:left w:val="single" w:sz="4" w:space="0" w:color="auto"/>
              <w:bottom w:val="single" w:sz="4" w:space="0" w:color="auto"/>
            </w:tcBorders>
          </w:tcPr>
          <w:p w14:paraId="339B3AEA" w14:textId="77777777" w:rsidR="002057D7" w:rsidRPr="00E24825" w:rsidRDefault="002057D7" w:rsidP="00AD6868">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E24825">
              <w:rPr>
                <w:rFonts w:ascii="Times New Roman" w:hAnsi="Times New Roman" w:cs="Times New Roman"/>
                <w:color w:val="000000" w:themeColor="text1"/>
                <w:sz w:val="28"/>
                <w:szCs w:val="28"/>
                <w:lang w:eastAsia="ru-RU"/>
              </w:rPr>
              <w:t>-</w:t>
            </w:r>
          </w:p>
        </w:tc>
      </w:tr>
      <w:tr w:rsidR="002057D7" w:rsidRPr="00E24825" w14:paraId="26E1F921" w14:textId="77777777" w:rsidTr="00FC32C6">
        <w:tc>
          <w:tcPr>
            <w:tcW w:w="9923" w:type="dxa"/>
            <w:gridSpan w:val="8"/>
            <w:tcBorders>
              <w:top w:val="nil"/>
              <w:bottom w:val="single" w:sz="4" w:space="0" w:color="auto"/>
            </w:tcBorders>
          </w:tcPr>
          <w:p w14:paraId="7CECE389" w14:textId="77777777" w:rsidR="002057D7" w:rsidRPr="00E24825" w:rsidRDefault="002057D7" w:rsidP="00AD6868">
            <w:pPr>
              <w:widowControl w:val="0"/>
              <w:autoSpaceDE w:val="0"/>
              <w:autoSpaceDN w:val="0"/>
              <w:adjustRightInd w:val="0"/>
              <w:spacing w:after="0" w:line="240" w:lineRule="auto"/>
              <w:rPr>
                <w:rFonts w:ascii="Times New Roman" w:hAnsi="Times New Roman" w:cs="Times New Roman"/>
                <w:color w:val="000000" w:themeColor="text1"/>
                <w:sz w:val="28"/>
                <w:szCs w:val="28"/>
                <w:lang w:eastAsia="ru-RU"/>
              </w:rPr>
            </w:pPr>
            <w:r w:rsidRPr="00E24825">
              <w:rPr>
                <w:rFonts w:ascii="Times New Roman" w:hAnsi="Times New Roman" w:cs="Times New Roman"/>
                <w:color w:val="000000" w:themeColor="text1"/>
                <w:sz w:val="28"/>
                <w:szCs w:val="28"/>
                <w:lang w:eastAsia="ru-RU"/>
              </w:rPr>
              <w:t>3. Сведения о характерных точках части (частей) границы объекта</w:t>
            </w:r>
          </w:p>
        </w:tc>
      </w:tr>
      <w:tr w:rsidR="002057D7" w:rsidRPr="00E24825" w14:paraId="28FF952E" w14:textId="77777777" w:rsidTr="00FC32C6">
        <w:tc>
          <w:tcPr>
            <w:tcW w:w="1021" w:type="dxa"/>
            <w:tcBorders>
              <w:top w:val="single" w:sz="4" w:space="0" w:color="auto"/>
              <w:bottom w:val="single" w:sz="4" w:space="0" w:color="auto"/>
              <w:right w:val="single" w:sz="4" w:space="0" w:color="auto"/>
            </w:tcBorders>
          </w:tcPr>
          <w:p w14:paraId="461F324B" w14:textId="77777777" w:rsidR="002057D7" w:rsidRPr="00E24825" w:rsidRDefault="002057D7" w:rsidP="00AD6868">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E24825">
              <w:rPr>
                <w:rFonts w:ascii="Times New Roman" w:hAnsi="Times New Roman" w:cs="Times New Roman"/>
                <w:color w:val="000000" w:themeColor="text1"/>
                <w:sz w:val="28"/>
                <w:szCs w:val="28"/>
                <w:lang w:eastAsia="ru-RU"/>
              </w:rPr>
              <w:t>1</w:t>
            </w:r>
          </w:p>
        </w:tc>
        <w:tc>
          <w:tcPr>
            <w:tcW w:w="1003" w:type="dxa"/>
            <w:tcBorders>
              <w:top w:val="single" w:sz="4" w:space="0" w:color="auto"/>
              <w:left w:val="single" w:sz="4" w:space="0" w:color="auto"/>
              <w:bottom w:val="single" w:sz="4" w:space="0" w:color="auto"/>
              <w:right w:val="single" w:sz="4" w:space="0" w:color="auto"/>
            </w:tcBorders>
          </w:tcPr>
          <w:p w14:paraId="35D92FC7" w14:textId="77777777" w:rsidR="002057D7" w:rsidRPr="00E24825" w:rsidRDefault="002057D7" w:rsidP="00AD6868">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E24825">
              <w:rPr>
                <w:rFonts w:ascii="Times New Roman" w:hAnsi="Times New Roman" w:cs="Times New Roman"/>
                <w:color w:val="000000" w:themeColor="text1"/>
                <w:sz w:val="28"/>
                <w:szCs w:val="28"/>
                <w:lang w:eastAsia="ru-RU"/>
              </w:rPr>
              <w:t>2</w:t>
            </w:r>
          </w:p>
        </w:tc>
        <w:tc>
          <w:tcPr>
            <w:tcW w:w="1123" w:type="dxa"/>
            <w:tcBorders>
              <w:top w:val="single" w:sz="4" w:space="0" w:color="auto"/>
              <w:left w:val="single" w:sz="4" w:space="0" w:color="auto"/>
              <w:bottom w:val="single" w:sz="4" w:space="0" w:color="auto"/>
              <w:right w:val="single" w:sz="4" w:space="0" w:color="auto"/>
            </w:tcBorders>
          </w:tcPr>
          <w:p w14:paraId="680AB889" w14:textId="77777777" w:rsidR="002057D7" w:rsidRPr="00E24825" w:rsidRDefault="002057D7" w:rsidP="00AD6868">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E24825">
              <w:rPr>
                <w:rFonts w:ascii="Times New Roman" w:hAnsi="Times New Roman" w:cs="Times New Roman"/>
                <w:color w:val="000000" w:themeColor="text1"/>
                <w:sz w:val="28"/>
                <w:szCs w:val="28"/>
                <w:lang w:eastAsia="ru-RU"/>
              </w:rPr>
              <w:t>3</w:t>
            </w:r>
          </w:p>
        </w:tc>
        <w:tc>
          <w:tcPr>
            <w:tcW w:w="851" w:type="dxa"/>
            <w:tcBorders>
              <w:top w:val="single" w:sz="4" w:space="0" w:color="auto"/>
              <w:left w:val="single" w:sz="4" w:space="0" w:color="auto"/>
              <w:bottom w:val="single" w:sz="4" w:space="0" w:color="auto"/>
              <w:right w:val="single" w:sz="4" w:space="0" w:color="auto"/>
            </w:tcBorders>
          </w:tcPr>
          <w:p w14:paraId="7E565867" w14:textId="77777777" w:rsidR="002057D7" w:rsidRPr="00E24825" w:rsidRDefault="002057D7" w:rsidP="00AD6868">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E24825">
              <w:rPr>
                <w:rFonts w:ascii="Times New Roman" w:hAnsi="Times New Roman" w:cs="Times New Roman"/>
                <w:color w:val="000000" w:themeColor="text1"/>
                <w:sz w:val="28"/>
                <w:szCs w:val="28"/>
                <w:lang w:eastAsia="ru-RU"/>
              </w:rPr>
              <w:t>4</w:t>
            </w:r>
          </w:p>
        </w:tc>
        <w:tc>
          <w:tcPr>
            <w:tcW w:w="992" w:type="dxa"/>
            <w:tcBorders>
              <w:top w:val="single" w:sz="4" w:space="0" w:color="auto"/>
              <w:left w:val="single" w:sz="4" w:space="0" w:color="auto"/>
              <w:bottom w:val="single" w:sz="4" w:space="0" w:color="auto"/>
              <w:right w:val="single" w:sz="4" w:space="0" w:color="auto"/>
            </w:tcBorders>
          </w:tcPr>
          <w:p w14:paraId="518A5231" w14:textId="77777777" w:rsidR="002057D7" w:rsidRPr="00E24825" w:rsidRDefault="002057D7" w:rsidP="00AD6868">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E24825">
              <w:rPr>
                <w:rFonts w:ascii="Times New Roman" w:hAnsi="Times New Roman" w:cs="Times New Roman"/>
                <w:color w:val="000000" w:themeColor="text1"/>
                <w:sz w:val="28"/>
                <w:szCs w:val="28"/>
                <w:lang w:eastAsia="ru-RU"/>
              </w:rPr>
              <w:t>5</w:t>
            </w:r>
          </w:p>
        </w:tc>
        <w:tc>
          <w:tcPr>
            <w:tcW w:w="1559" w:type="dxa"/>
            <w:tcBorders>
              <w:top w:val="single" w:sz="4" w:space="0" w:color="auto"/>
              <w:left w:val="single" w:sz="4" w:space="0" w:color="auto"/>
              <w:bottom w:val="single" w:sz="4" w:space="0" w:color="auto"/>
              <w:right w:val="single" w:sz="4" w:space="0" w:color="auto"/>
            </w:tcBorders>
          </w:tcPr>
          <w:p w14:paraId="427FF57F" w14:textId="77777777" w:rsidR="002057D7" w:rsidRPr="00E24825" w:rsidRDefault="002057D7" w:rsidP="00AD6868">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E24825">
              <w:rPr>
                <w:rFonts w:ascii="Times New Roman" w:hAnsi="Times New Roman" w:cs="Times New Roman"/>
                <w:color w:val="000000" w:themeColor="text1"/>
                <w:sz w:val="28"/>
                <w:szCs w:val="28"/>
                <w:lang w:eastAsia="ru-RU"/>
              </w:rPr>
              <w:t>6</w:t>
            </w:r>
          </w:p>
        </w:tc>
        <w:tc>
          <w:tcPr>
            <w:tcW w:w="1843" w:type="dxa"/>
            <w:tcBorders>
              <w:top w:val="single" w:sz="4" w:space="0" w:color="auto"/>
              <w:left w:val="single" w:sz="4" w:space="0" w:color="auto"/>
              <w:bottom w:val="single" w:sz="4" w:space="0" w:color="auto"/>
              <w:right w:val="single" w:sz="4" w:space="0" w:color="auto"/>
            </w:tcBorders>
          </w:tcPr>
          <w:p w14:paraId="41F9DEDB" w14:textId="77777777" w:rsidR="002057D7" w:rsidRPr="00E24825" w:rsidRDefault="002057D7" w:rsidP="00AD6868">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E24825">
              <w:rPr>
                <w:rFonts w:ascii="Times New Roman" w:hAnsi="Times New Roman" w:cs="Times New Roman"/>
                <w:color w:val="000000" w:themeColor="text1"/>
                <w:sz w:val="28"/>
                <w:szCs w:val="28"/>
                <w:lang w:eastAsia="ru-RU"/>
              </w:rPr>
              <w:t>7</w:t>
            </w:r>
          </w:p>
        </w:tc>
        <w:tc>
          <w:tcPr>
            <w:tcW w:w="1531" w:type="dxa"/>
            <w:tcBorders>
              <w:top w:val="single" w:sz="4" w:space="0" w:color="auto"/>
              <w:left w:val="single" w:sz="4" w:space="0" w:color="auto"/>
              <w:bottom w:val="single" w:sz="4" w:space="0" w:color="auto"/>
            </w:tcBorders>
          </w:tcPr>
          <w:p w14:paraId="29E7499B" w14:textId="77777777" w:rsidR="002057D7" w:rsidRPr="00E24825" w:rsidRDefault="002057D7" w:rsidP="00AD6868">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E24825">
              <w:rPr>
                <w:rFonts w:ascii="Times New Roman" w:hAnsi="Times New Roman" w:cs="Times New Roman"/>
                <w:color w:val="000000" w:themeColor="text1"/>
                <w:sz w:val="28"/>
                <w:szCs w:val="28"/>
                <w:lang w:eastAsia="ru-RU"/>
              </w:rPr>
              <w:t>8</w:t>
            </w:r>
          </w:p>
        </w:tc>
      </w:tr>
      <w:tr w:rsidR="002057D7" w:rsidRPr="00E24825" w14:paraId="707B5708" w14:textId="77777777" w:rsidTr="00FC32C6">
        <w:tc>
          <w:tcPr>
            <w:tcW w:w="1021" w:type="dxa"/>
            <w:tcBorders>
              <w:top w:val="single" w:sz="4" w:space="0" w:color="auto"/>
              <w:bottom w:val="single" w:sz="4" w:space="0" w:color="auto"/>
              <w:right w:val="single" w:sz="4" w:space="0" w:color="auto"/>
            </w:tcBorders>
          </w:tcPr>
          <w:p w14:paraId="700ABF54" w14:textId="77777777" w:rsidR="002057D7" w:rsidRPr="00E24825" w:rsidRDefault="002057D7" w:rsidP="00AD6868">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E24825">
              <w:rPr>
                <w:rFonts w:ascii="Times New Roman" w:hAnsi="Times New Roman" w:cs="Times New Roman"/>
                <w:color w:val="000000" w:themeColor="text1"/>
                <w:sz w:val="28"/>
                <w:szCs w:val="28"/>
                <w:lang w:eastAsia="ru-RU"/>
              </w:rPr>
              <w:t>-</w:t>
            </w:r>
          </w:p>
        </w:tc>
        <w:tc>
          <w:tcPr>
            <w:tcW w:w="1003" w:type="dxa"/>
            <w:tcBorders>
              <w:top w:val="single" w:sz="4" w:space="0" w:color="auto"/>
              <w:left w:val="single" w:sz="4" w:space="0" w:color="auto"/>
              <w:bottom w:val="single" w:sz="4" w:space="0" w:color="auto"/>
              <w:right w:val="single" w:sz="4" w:space="0" w:color="auto"/>
            </w:tcBorders>
          </w:tcPr>
          <w:p w14:paraId="675AED81" w14:textId="77777777" w:rsidR="002057D7" w:rsidRPr="00E24825" w:rsidRDefault="002057D7" w:rsidP="00AD6868">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E24825">
              <w:rPr>
                <w:rFonts w:ascii="Times New Roman" w:hAnsi="Times New Roman" w:cs="Times New Roman"/>
                <w:color w:val="000000" w:themeColor="text1"/>
                <w:sz w:val="28"/>
                <w:szCs w:val="28"/>
                <w:lang w:eastAsia="ru-RU"/>
              </w:rPr>
              <w:t>-</w:t>
            </w:r>
          </w:p>
        </w:tc>
        <w:tc>
          <w:tcPr>
            <w:tcW w:w="1123" w:type="dxa"/>
            <w:tcBorders>
              <w:top w:val="single" w:sz="4" w:space="0" w:color="auto"/>
              <w:left w:val="single" w:sz="4" w:space="0" w:color="auto"/>
              <w:bottom w:val="single" w:sz="4" w:space="0" w:color="auto"/>
              <w:right w:val="single" w:sz="4" w:space="0" w:color="auto"/>
            </w:tcBorders>
          </w:tcPr>
          <w:p w14:paraId="26564E99" w14:textId="77777777" w:rsidR="002057D7" w:rsidRPr="00E24825" w:rsidRDefault="002057D7" w:rsidP="00AD6868">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E24825">
              <w:rPr>
                <w:rFonts w:ascii="Times New Roman" w:hAnsi="Times New Roman" w:cs="Times New Roman"/>
                <w:color w:val="000000" w:themeColor="text1"/>
                <w:sz w:val="28"/>
                <w:szCs w:val="28"/>
                <w:lang w:eastAsia="ru-RU"/>
              </w:rPr>
              <w:t>-</w:t>
            </w:r>
          </w:p>
        </w:tc>
        <w:tc>
          <w:tcPr>
            <w:tcW w:w="851" w:type="dxa"/>
            <w:tcBorders>
              <w:top w:val="single" w:sz="4" w:space="0" w:color="auto"/>
              <w:left w:val="single" w:sz="4" w:space="0" w:color="auto"/>
              <w:bottom w:val="single" w:sz="4" w:space="0" w:color="auto"/>
              <w:right w:val="single" w:sz="4" w:space="0" w:color="auto"/>
            </w:tcBorders>
          </w:tcPr>
          <w:p w14:paraId="58120A2A" w14:textId="77777777" w:rsidR="002057D7" w:rsidRPr="00E24825" w:rsidRDefault="002057D7" w:rsidP="00AD6868">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E24825">
              <w:rPr>
                <w:rFonts w:ascii="Times New Roman" w:hAnsi="Times New Roman" w:cs="Times New Roman"/>
                <w:color w:val="000000" w:themeColor="text1"/>
                <w:sz w:val="28"/>
                <w:szCs w:val="28"/>
                <w:lang w:eastAsia="ru-RU"/>
              </w:rPr>
              <w:t>-</w:t>
            </w:r>
          </w:p>
        </w:tc>
        <w:tc>
          <w:tcPr>
            <w:tcW w:w="992" w:type="dxa"/>
            <w:tcBorders>
              <w:top w:val="single" w:sz="4" w:space="0" w:color="auto"/>
              <w:left w:val="single" w:sz="4" w:space="0" w:color="auto"/>
              <w:bottom w:val="single" w:sz="4" w:space="0" w:color="auto"/>
              <w:right w:val="single" w:sz="4" w:space="0" w:color="auto"/>
            </w:tcBorders>
          </w:tcPr>
          <w:p w14:paraId="471CCB25" w14:textId="77777777" w:rsidR="002057D7" w:rsidRPr="00E24825" w:rsidRDefault="002057D7" w:rsidP="00AD6868">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E24825">
              <w:rPr>
                <w:rFonts w:ascii="Times New Roman" w:hAnsi="Times New Roman" w:cs="Times New Roman"/>
                <w:color w:val="000000" w:themeColor="text1"/>
                <w:sz w:val="28"/>
                <w:szCs w:val="28"/>
                <w:lang w:eastAsia="ru-RU"/>
              </w:rPr>
              <w:t>-</w:t>
            </w:r>
          </w:p>
        </w:tc>
        <w:tc>
          <w:tcPr>
            <w:tcW w:w="1559" w:type="dxa"/>
            <w:tcBorders>
              <w:top w:val="single" w:sz="4" w:space="0" w:color="auto"/>
              <w:left w:val="single" w:sz="4" w:space="0" w:color="auto"/>
              <w:bottom w:val="single" w:sz="4" w:space="0" w:color="auto"/>
              <w:right w:val="single" w:sz="4" w:space="0" w:color="auto"/>
            </w:tcBorders>
          </w:tcPr>
          <w:p w14:paraId="36AA14C5" w14:textId="77777777" w:rsidR="002057D7" w:rsidRPr="00E24825" w:rsidRDefault="002057D7" w:rsidP="00AD6868">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E24825">
              <w:rPr>
                <w:rFonts w:ascii="Times New Roman" w:hAnsi="Times New Roman" w:cs="Times New Roman"/>
                <w:color w:val="000000" w:themeColor="text1"/>
                <w:sz w:val="28"/>
                <w:szCs w:val="28"/>
                <w:lang w:eastAsia="ru-RU"/>
              </w:rPr>
              <w:t>-</w:t>
            </w:r>
          </w:p>
        </w:tc>
        <w:tc>
          <w:tcPr>
            <w:tcW w:w="1843" w:type="dxa"/>
            <w:tcBorders>
              <w:top w:val="single" w:sz="4" w:space="0" w:color="auto"/>
              <w:left w:val="single" w:sz="4" w:space="0" w:color="auto"/>
              <w:bottom w:val="single" w:sz="4" w:space="0" w:color="auto"/>
              <w:right w:val="single" w:sz="4" w:space="0" w:color="auto"/>
            </w:tcBorders>
          </w:tcPr>
          <w:p w14:paraId="35EBAA99" w14:textId="77777777" w:rsidR="002057D7" w:rsidRPr="00E24825" w:rsidRDefault="002057D7" w:rsidP="00AD6868">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E24825">
              <w:rPr>
                <w:rFonts w:ascii="Times New Roman" w:hAnsi="Times New Roman" w:cs="Times New Roman"/>
                <w:color w:val="000000" w:themeColor="text1"/>
                <w:sz w:val="28"/>
                <w:szCs w:val="28"/>
                <w:lang w:eastAsia="ru-RU"/>
              </w:rPr>
              <w:t>-</w:t>
            </w:r>
          </w:p>
        </w:tc>
        <w:tc>
          <w:tcPr>
            <w:tcW w:w="1531" w:type="dxa"/>
            <w:tcBorders>
              <w:top w:val="single" w:sz="4" w:space="0" w:color="auto"/>
              <w:left w:val="single" w:sz="4" w:space="0" w:color="auto"/>
              <w:bottom w:val="single" w:sz="4" w:space="0" w:color="auto"/>
            </w:tcBorders>
          </w:tcPr>
          <w:p w14:paraId="2CFC920A" w14:textId="77777777" w:rsidR="002057D7" w:rsidRPr="00E24825" w:rsidRDefault="002057D7" w:rsidP="00AD6868">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E24825">
              <w:rPr>
                <w:rFonts w:ascii="Times New Roman" w:hAnsi="Times New Roman" w:cs="Times New Roman"/>
                <w:color w:val="000000" w:themeColor="text1"/>
                <w:sz w:val="28"/>
                <w:szCs w:val="28"/>
                <w:lang w:eastAsia="ru-RU"/>
              </w:rPr>
              <w:t>-</w:t>
            </w:r>
          </w:p>
        </w:tc>
      </w:tr>
    </w:tbl>
    <w:p w14:paraId="0AD47B8D" w14:textId="63E23DAC" w:rsidR="00F821DB" w:rsidRPr="00124E7C" w:rsidRDefault="009412B0" w:rsidP="00F821DB">
      <w:pPr>
        <w:pageBreakBefore/>
        <w:widowControl w:val="0"/>
        <w:autoSpaceDE w:val="0"/>
        <w:autoSpaceDN w:val="0"/>
        <w:adjustRightInd w:val="0"/>
        <w:spacing w:after="0" w:line="240" w:lineRule="auto"/>
        <w:jc w:val="center"/>
        <w:rPr>
          <w:rFonts w:ascii="Times New Roman" w:eastAsia="Times New Roman" w:hAnsi="Times New Roman" w:cs="Times New Roman"/>
          <w:b/>
          <w:sz w:val="28"/>
          <w:szCs w:val="28"/>
          <w:lang w:eastAsia="ru-RU"/>
        </w:rPr>
      </w:pPr>
      <w:r>
        <w:rPr>
          <w:rFonts w:ascii="Times New Roman" w:eastAsia="Times New Roman" w:hAnsi="Times New Roman" w:cs="Times New Roman"/>
          <w:bCs/>
          <w:sz w:val="28"/>
          <w:szCs w:val="28"/>
          <w:lang w:eastAsia="ru-RU"/>
        </w:rPr>
        <w:lastRenderedPageBreak/>
        <w:t xml:space="preserve">Раздел </w:t>
      </w:r>
      <w:r w:rsidR="002057D7">
        <w:rPr>
          <w:rFonts w:ascii="Times New Roman" w:eastAsia="Times New Roman" w:hAnsi="Times New Roman" w:cs="Times New Roman"/>
          <w:bCs/>
          <w:sz w:val="28"/>
          <w:szCs w:val="28"/>
          <w:lang w:eastAsia="ru-RU"/>
        </w:rPr>
        <w:t>4</w:t>
      </w:r>
    </w:p>
    <w:p w14:paraId="0208CD57" w14:textId="77777777" w:rsidR="007D1048" w:rsidRDefault="007D1048" w:rsidP="00F821DB">
      <w:pPr>
        <w:autoSpaceDE w:val="0"/>
        <w:autoSpaceDN w:val="0"/>
        <w:adjustRightInd w:val="0"/>
        <w:spacing w:after="0" w:line="240" w:lineRule="auto"/>
        <w:jc w:val="center"/>
        <w:outlineLvl w:val="0"/>
        <w:rPr>
          <w:rFonts w:ascii="Times New Roman" w:eastAsia="Times New Roman" w:hAnsi="Times New Roman" w:cs="Times New Roman"/>
          <w:sz w:val="28"/>
          <w:szCs w:val="28"/>
          <w:lang w:eastAsia="ru-RU"/>
        </w:rPr>
      </w:pPr>
    </w:p>
    <w:p w14:paraId="14948D84" w14:textId="227BCA33" w:rsidR="00F821DB" w:rsidRPr="00124E7C" w:rsidRDefault="00F821DB" w:rsidP="00F821DB">
      <w:pPr>
        <w:autoSpaceDE w:val="0"/>
        <w:autoSpaceDN w:val="0"/>
        <w:adjustRightInd w:val="0"/>
        <w:spacing w:after="0" w:line="240" w:lineRule="auto"/>
        <w:jc w:val="center"/>
        <w:outlineLvl w:val="0"/>
        <w:rPr>
          <w:rFonts w:ascii="Times New Roman" w:eastAsia="Times New Roman" w:hAnsi="Times New Roman" w:cs="Times New Roman"/>
          <w:sz w:val="28"/>
          <w:szCs w:val="28"/>
          <w:lang w:eastAsia="ru-RU"/>
        </w:rPr>
      </w:pPr>
      <w:r w:rsidRPr="00124E7C">
        <w:rPr>
          <w:rFonts w:ascii="Times New Roman" w:eastAsia="Times New Roman" w:hAnsi="Times New Roman" w:cs="Times New Roman"/>
          <w:sz w:val="28"/>
          <w:szCs w:val="28"/>
          <w:lang w:eastAsia="ru-RU"/>
        </w:rPr>
        <w:t>План границ</w:t>
      </w:r>
    </w:p>
    <w:p w14:paraId="6CD22989" w14:textId="77777777" w:rsidR="00FC32C6" w:rsidRDefault="00FC32C6" w:rsidP="00F821DB">
      <w:pPr>
        <w:pStyle w:val="1"/>
        <w:rPr>
          <w:rStyle w:val="10"/>
        </w:rPr>
      </w:pPr>
      <w:proofErr w:type="spellStart"/>
      <w:r w:rsidRPr="00124E7C">
        <w:t>единной</w:t>
      </w:r>
      <w:proofErr w:type="spellEnd"/>
      <w:r w:rsidRPr="00124E7C">
        <w:t xml:space="preserve"> зоны регулирования застройки и хозяйственной деятельности ЕЗРЗ-1</w:t>
      </w:r>
      <w:r w:rsidR="00F821DB" w:rsidRPr="00124E7C">
        <w:rPr>
          <w:rStyle w:val="10"/>
        </w:rPr>
        <w:t xml:space="preserve">, </w:t>
      </w:r>
    </w:p>
    <w:p w14:paraId="1E305AF9" w14:textId="77777777" w:rsidR="00FC32C6" w:rsidRDefault="00C57C0F" w:rsidP="00F821DB">
      <w:pPr>
        <w:pStyle w:val="1"/>
        <w:rPr>
          <w:rStyle w:val="10"/>
        </w:rPr>
      </w:pPr>
      <w:r w:rsidRPr="00124E7C">
        <w:rPr>
          <w:rStyle w:val="10"/>
        </w:rPr>
        <w:t xml:space="preserve">адрес (местоположение): Республика Татарстан, </w:t>
      </w:r>
    </w:p>
    <w:p w14:paraId="5D416B63" w14:textId="26BA28AC" w:rsidR="00FC32C6" w:rsidRPr="00124E7C" w:rsidRDefault="00C57C0F" w:rsidP="00FC32C6">
      <w:pPr>
        <w:pStyle w:val="1"/>
      </w:pPr>
      <w:proofErr w:type="spellStart"/>
      <w:r w:rsidRPr="00124E7C">
        <w:rPr>
          <w:rStyle w:val="10"/>
        </w:rPr>
        <w:t>Тетюшский</w:t>
      </w:r>
      <w:proofErr w:type="spellEnd"/>
      <w:r w:rsidRPr="00124E7C">
        <w:rPr>
          <w:rStyle w:val="10"/>
        </w:rPr>
        <w:t xml:space="preserve"> муниципальный район, г. Тетюши</w:t>
      </w:r>
      <w:r w:rsidR="00F821DB" w:rsidRPr="00124E7C">
        <w:rPr>
          <w:rStyle w:val="10"/>
        </w:rPr>
        <w:t xml:space="preserve"> </w:t>
      </w:r>
      <w:bookmarkStart w:id="3" w:name="_Hlk186093418"/>
    </w:p>
    <w:tbl>
      <w:tblPr>
        <w:tblStyle w:val="a5"/>
        <w:tblW w:w="0" w:type="auto"/>
        <w:tblLook w:val="04A0" w:firstRow="1" w:lastRow="0" w:firstColumn="1" w:lastColumn="0" w:noHBand="0" w:noVBand="1"/>
      </w:tblPr>
      <w:tblGrid>
        <w:gridCol w:w="8376"/>
        <w:gridCol w:w="1818"/>
      </w:tblGrid>
      <w:tr w:rsidR="00F821DB" w:rsidRPr="00124E7C" w14:paraId="4C48B504" w14:textId="77777777" w:rsidTr="004B74C4">
        <w:tc>
          <w:tcPr>
            <w:tcW w:w="10194" w:type="dxa"/>
            <w:gridSpan w:val="2"/>
          </w:tcPr>
          <w:bookmarkEnd w:id="3"/>
          <w:p w14:paraId="7E8F9276" w14:textId="5BE405DE" w:rsidR="00F821DB" w:rsidRPr="00124E7C" w:rsidRDefault="00F821DB" w:rsidP="004B74C4">
            <w:pPr>
              <w:autoSpaceDE w:val="0"/>
              <w:autoSpaceDN w:val="0"/>
              <w:adjustRightInd w:val="0"/>
              <w:jc w:val="center"/>
              <w:rPr>
                <w:rFonts w:ascii="Times New Roman" w:hAnsi="Times New Roman" w:cs="Times New Roman"/>
                <w:sz w:val="28"/>
                <w:szCs w:val="28"/>
              </w:rPr>
            </w:pPr>
            <w:r w:rsidRPr="00124E7C">
              <w:rPr>
                <w:rFonts w:ascii="Times New Roman" w:hAnsi="Times New Roman" w:cs="Times New Roman"/>
                <w:bCs/>
                <w:noProof/>
                <w:sz w:val="28"/>
                <w:szCs w:val="28"/>
                <w:lang w:eastAsia="ru-RU"/>
              </w:rPr>
              <mc:AlternateContent>
                <mc:Choice Requires="wps">
                  <w:drawing>
                    <wp:anchor distT="45720" distB="45720" distL="114300" distR="114300" simplePos="0" relativeHeight="252305408" behindDoc="0" locked="0" layoutInCell="1" allowOverlap="1" wp14:anchorId="6E4B70E8" wp14:editId="4E4486F6">
                      <wp:simplePos x="0" y="0"/>
                      <wp:positionH relativeFrom="column">
                        <wp:posOffset>1355895</wp:posOffset>
                      </wp:positionH>
                      <wp:positionV relativeFrom="paragraph">
                        <wp:posOffset>71391</wp:posOffset>
                      </wp:positionV>
                      <wp:extent cx="2145933" cy="581410"/>
                      <wp:effectExtent l="0" t="0" r="6985" b="9525"/>
                      <wp:wrapNone/>
                      <wp:docPr id="340039918"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45933" cy="581410"/>
                              </a:xfrm>
                              <a:prstGeom prst="rect">
                                <a:avLst/>
                              </a:prstGeom>
                              <a:solidFill>
                                <a:schemeClr val="bg1"/>
                              </a:solidFill>
                              <a:ln w="9525">
                                <a:noFill/>
                                <a:miter lim="800000"/>
                                <a:headEnd/>
                                <a:tailEnd/>
                              </a:ln>
                            </wps:spPr>
                            <wps:txbx>
                              <w:txbxContent>
                                <w:p w14:paraId="20B08729" w14:textId="77777777" w:rsidR="005313AF" w:rsidRPr="00A3536C" w:rsidRDefault="005313AF" w:rsidP="00F821DB">
                                  <w:pPr>
                                    <w:spacing w:after="0" w:line="240" w:lineRule="auto"/>
                                    <w:rPr>
                                      <w:rFonts w:ascii="Times New Roman" w:hAnsi="Times New Roman" w:cs="Times New Roman"/>
                                      <w:b/>
                                    </w:rPr>
                                  </w:pPr>
                                  <w:r w:rsidRPr="00A3536C">
                                    <w:rPr>
                                      <w:rFonts w:ascii="Times New Roman" w:hAnsi="Times New Roman" w:cs="Times New Roman"/>
                                      <w:b/>
                                    </w:rPr>
                                    <w:t>Республика Татарстан,</w:t>
                                  </w:r>
                                </w:p>
                                <w:p w14:paraId="2F3DF1D5" w14:textId="61913CE7" w:rsidR="005313AF" w:rsidRPr="00A3536C" w:rsidRDefault="005313AF" w:rsidP="00F821DB">
                                  <w:pPr>
                                    <w:spacing w:after="0" w:line="240" w:lineRule="auto"/>
                                    <w:rPr>
                                      <w:rFonts w:ascii="Times New Roman" w:hAnsi="Times New Roman" w:cs="Times New Roman"/>
                                      <w:b/>
                                    </w:rPr>
                                  </w:pPr>
                                  <w:proofErr w:type="spellStart"/>
                                  <w:r w:rsidRPr="00561AC2">
                                    <w:rPr>
                                      <w:rFonts w:ascii="Times New Roman" w:hAnsi="Times New Roman" w:cs="Times New Roman"/>
                                      <w:b/>
                                    </w:rPr>
                                    <w:t>Тетюшс</w:t>
                                  </w:r>
                                  <w:r w:rsidRPr="00A3536C">
                                    <w:rPr>
                                      <w:rFonts w:ascii="Times New Roman" w:hAnsi="Times New Roman" w:cs="Times New Roman"/>
                                      <w:b/>
                                    </w:rPr>
                                    <w:t>кий</w:t>
                                  </w:r>
                                  <w:proofErr w:type="spellEnd"/>
                                  <w:r w:rsidRPr="00A3536C">
                                    <w:rPr>
                                      <w:rFonts w:ascii="Times New Roman" w:hAnsi="Times New Roman" w:cs="Times New Roman"/>
                                      <w:b/>
                                    </w:rPr>
                                    <w:t xml:space="preserve"> муниципальный район,</w:t>
                                  </w:r>
                                  <w:r>
                                    <w:rPr>
                                      <w:rFonts w:ascii="Times New Roman" w:hAnsi="Times New Roman" w:cs="Times New Roman"/>
                                      <w:b/>
                                    </w:rPr>
                                    <w:t xml:space="preserve"> </w:t>
                                  </w:r>
                                  <w:r w:rsidRPr="00A3536C">
                                    <w:rPr>
                                      <w:rFonts w:ascii="Times New Roman" w:hAnsi="Times New Roman" w:cs="Times New Roman"/>
                                      <w:b/>
                                    </w:rPr>
                                    <w:t xml:space="preserve">г. </w:t>
                                  </w:r>
                                  <w:r w:rsidRPr="00561AC2">
                                    <w:rPr>
                                      <w:rFonts w:ascii="Times New Roman" w:hAnsi="Times New Roman" w:cs="Times New Roman"/>
                                      <w:b/>
                                    </w:rPr>
                                    <w:t>Тетюши</w:t>
                                  </w:r>
                                </w:p>
                                <w:p w14:paraId="76734C38" w14:textId="77777777" w:rsidR="005313AF" w:rsidRPr="00A3536C" w:rsidRDefault="005313AF" w:rsidP="00F821DB">
                                  <w:pPr>
                                    <w:spacing w:after="0" w:line="240" w:lineRule="auto"/>
                                    <w:rPr>
                                      <w:rFonts w:ascii="Times New Roman" w:hAnsi="Times New Roman" w:cs="Times New Roman"/>
                                      <w:b/>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E4B70E8" id="_x0000_s1041" type="#_x0000_t202" style="position:absolute;left:0;text-align:left;margin-left:106.75pt;margin-top:5.6pt;width:168.95pt;height:45.8pt;z-index:2523054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" fillcolor="white [3212]" stroked="f">
                      <v:textbox>
                        <w:txbxContent>
                          <w:p w14:paraId="20B08729" w14:textId="77777777" w:rsidR="005313AF" w:rsidRPr="00A3536C" w:rsidRDefault="005313AF" w:rsidP="00F821DB">
                            <w:pPr>
                              <w:spacing w:after="0" w:line="240" w:lineRule="auto"/>
                              <w:rPr>
                                <w:rFonts w:ascii="Times New Roman" w:hAnsi="Times New Roman" w:cs="Times New Roman"/>
                                <w:b/>
                              </w:rPr>
                            </w:pPr>
                            <w:r w:rsidRPr="00A3536C">
                              <w:rPr>
                                <w:rFonts w:ascii="Times New Roman" w:hAnsi="Times New Roman" w:cs="Times New Roman"/>
                                <w:b/>
                              </w:rPr>
                              <w:t>Республика Татарстан,</w:t>
                            </w:r>
                          </w:p>
                          <w:p w14:paraId="2F3DF1D5" w14:textId="61913CE7" w:rsidR="005313AF" w:rsidRPr="00A3536C" w:rsidRDefault="005313AF" w:rsidP="00F821DB">
                            <w:pPr>
                              <w:spacing w:after="0" w:line="240" w:lineRule="auto"/>
                              <w:rPr>
                                <w:rFonts w:ascii="Times New Roman" w:hAnsi="Times New Roman" w:cs="Times New Roman"/>
                                <w:b/>
                              </w:rPr>
                            </w:pPr>
                            <w:proofErr w:type="spellStart"/>
                            <w:r w:rsidRPr="00561AC2">
                              <w:rPr>
                                <w:rFonts w:ascii="Times New Roman" w:hAnsi="Times New Roman" w:cs="Times New Roman"/>
                                <w:b/>
                              </w:rPr>
                              <w:t>Тетюшс</w:t>
                            </w:r>
                            <w:r w:rsidRPr="00A3536C">
                              <w:rPr>
                                <w:rFonts w:ascii="Times New Roman" w:hAnsi="Times New Roman" w:cs="Times New Roman"/>
                                <w:b/>
                              </w:rPr>
                              <w:t>кий</w:t>
                            </w:r>
                            <w:proofErr w:type="spellEnd"/>
                            <w:r w:rsidRPr="00A3536C">
                              <w:rPr>
                                <w:rFonts w:ascii="Times New Roman" w:hAnsi="Times New Roman" w:cs="Times New Roman"/>
                                <w:b/>
                              </w:rPr>
                              <w:t xml:space="preserve"> муниципальный район,</w:t>
                            </w:r>
                            <w:r>
                              <w:rPr>
                                <w:rFonts w:ascii="Times New Roman" w:hAnsi="Times New Roman" w:cs="Times New Roman"/>
                                <w:b/>
                              </w:rPr>
                              <w:t xml:space="preserve"> </w:t>
                            </w:r>
                            <w:r w:rsidRPr="00A3536C">
                              <w:rPr>
                                <w:rFonts w:ascii="Times New Roman" w:hAnsi="Times New Roman" w:cs="Times New Roman"/>
                                <w:b/>
                              </w:rPr>
                              <w:t xml:space="preserve">г. </w:t>
                            </w:r>
                            <w:r w:rsidRPr="00561AC2">
                              <w:rPr>
                                <w:rFonts w:ascii="Times New Roman" w:hAnsi="Times New Roman" w:cs="Times New Roman"/>
                                <w:b/>
                              </w:rPr>
                              <w:t>Тетюши</w:t>
                            </w:r>
                          </w:p>
                          <w:p w14:paraId="76734C38" w14:textId="77777777" w:rsidR="005313AF" w:rsidRPr="00A3536C" w:rsidRDefault="005313AF" w:rsidP="00F821DB">
                            <w:pPr>
                              <w:spacing w:after="0" w:line="240" w:lineRule="auto"/>
                              <w:rPr>
                                <w:rFonts w:ascii="Times New Roman" w:hAnsi="Times New Roman" w:cs="Times New Roman"/>
                                <w:b/>
                              </w:rPr>
                            </w:pPr>
                          </w:p>
                        </w:txbxContent>
                      </v:textbox>
                    </v:shape>
                  </w:pict>
                </mc:Fallback>
              </mc:AlternateContent>
            </w:r>
            <w:r w:rsidR="00401FFC">
              <w:rPr>
                <w:rFonts w:ascii="Times New Roman" w:hAnsi="Times New Roman" w:cs="Times New Roman"/>
                <w:noProof/>
                <w:sz w:val="28"/>
                <w:szCs w:val="28"/>
                <w:lang w:eastAsia="ru-RU"/>
              </w:rPr>
              <w:drawing>
                <wp:inline distT="0" distB="0" distL="0" distR="0" wp14:anchorId="4F4F56DE" wp14:editId="549C2D16">
                  <wp:extent cx="4857140" cy="7731768"/>
                  <wp:effectExtent l="19050" t="19050" r="19685" b="21590"/>
                  <wp:docPr id="17" name="Рисунок 17" descr="G:\РАБОТА\ТАТАРСТАН\НПА\УЧ для НПА\02 Том 3 книга 1 УЧ_2_Страница_1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G:\РАБОТА\ТАТАРСТАН\НПА\УЧ для НПА\02 Том 3 книга 1 УЧ_2_Страница_113.png"/>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l="4859" t="1943" r="52390" b="1826"/>
                          <a:stretch/>
                        </pic:blipFill>
                        <pic:spPr bwMode="auto">
                          <a:xfrm>
                            <a:off x="0" y="0"/>
                            <a:ext cx="4879574" cy="7767479"/>
                          </a:xfrm>
                          <a:prstGeom prst="rect">
                            <a:avLst/>
                          </a:prstGeom>
                          <a:noFill/>
                          <a:ln w="3175">
                            <a:solidFill>
                              <a:schemeClr val="tx1"/>
                            </a:solidFill>
                          </a:ln>
                          <a:extLst>
                            <a:ext uri="{53640926-AAD7-44D8-BBD7-CCE9431645EC}">
                              <a14:shadowObscured xmlns:a14="http://schemas.microsoft.com/office/drawing/2010/main"/>
                            </a:ext>
                          </a:extLst>
                        </pic:spPr>
                      </pic:pic>
                    </a:graphicData>
                  </a:graphic>
                </wp:inline>
              </w:drawing>
            </w:r>
          </w:p>
          <w:p w14:paraId="64F2A8F5" w14:textId="729B5ADE" w:rsidR="00F821DB" w:rsidRPr="00124E7C" w:rsidRDefault="00F821DB" w:rsidP="004B74C4">
            <w:pPr>
              <w:pStyle w:val="1"/>
              <w:outlineLvl w:val="0"/>
            </w:pPr>
            <w:r w:rsidRPr="00124E7C">
              <w:rPr>
                <w:rStyle w:val="10"/>
                <w:sz w:val="24"/>
                <w:szCs w:val="24"/>
              </w:rPr>
              <w:t>Масштаб 1:</w:t>
            </w:r>
            <w:r w:rsidR="00C57C0F" w:rsidRPr="00124E7C">
              <w:rPr>
                <w:rStyle w:val="10"/>
                <w:sz w:val="24"/>
                <w:szCs w:val="24"/>
              </w:rPr>
              <w:t>7</w:t>
            </w:r>
            <w:r w:rsidRPr="00124E7C">
              <w:rPr>
                <w:rStyle w:val="10"/>
                <w:sz w:val="24"/>
                <w:szCs w:val="24"/>
              </w:rPr>
              <w:t>000</w:t>
            </w:r>
          </w:p>
        </w:tc>
      </w:tr>
      <w:tr w:rsidR="00F821DB" w:rsidRPr="00124E7C" w14:paraId="0C3F8D5C" w14:textId="77777777" w:rsidTr="004B74C4">
        <w:tc>
          <w:tcPr>
            <w:tcW w:w="10194" w:type="dxa"/>
            <w:gridSpan w:val="2"/>
            <w:tcBorders>
              <w:bottom w:val="nil"/>
            </w:tcBorders>
          </w:tcPr>
          <w:p w14:paraId="1C553784" w14:textId="77777777" w:rsidR="00F821DB" w:rsidRPr="00124E7C" w:rsidRDefault="00F821DB" w:rsidP="004B74C4">
            <w:pPr>
              <w:autoSpaceDE w:val="0"/>
              <w:autoSpaceDN w:val="0"/>
              <w:adjustRightInd w:val="0"/>
              <w:jc w:val="center"/>
              <w:rPr>
                <w:rFonts w:ascii="Times New Roman" w:hAnsi="Times New Roman" w:cs="Times New Roman"/>
                <w:bCs/>
                <w:sz w:val="28"/>
                <w:szCs w:val="28"/>
              </w:rPr>
            </w:pPr>
            <w:r w:rsidRPr="00124E7C">
              <w:rPr>
                <w:rFonts w:ascii="Times New Roman" w:hAnsi="Times New Roman" w:cs="Times New Roman"/>
                <w:bCs/>
                <w:sz w:val="28"/>
                <w:szCs w:val="28"/>
              </w:rPr>
              <w:lastRenderedPageBreak/>
              <w:t>Условные обозначения:</w:t>
            </w:r>
          </w:p>
        </w:tc>
      </w:tr>
      <w:tr w:rsidR="00F821DB" w:rsidRPr="00124E7C" w14:paraId="5DD259DE" w14:textId="77777777" w:rsidTr="005E1DFF">
        <w:tc>
          <w:tcPr>
            <w:tcW w:w="8376" w:type="dxa"/>
            <w:tcBorders>
              <w:top w:val="nil"/>
              <w:right w:val="nil"/>
            </w:tcBorders>
          </w:tcPr>
          <w:p w14:paraId="7D1EC40E" w14:textId="6A6C7203" w:rsidR="00F821DB" w:rsidRPr="00124E7C" w:rsidRDefault="00401FFC" w:rsidP="004B74C4">
            <w:pPr>
              <w:autoSpaceDE w:val="0"/>
              <w:autoSpaceDN w:val="0"/>
              <w:adjustRightInd w:val="0"/>
              <w:rPr>
                <w:rFonts w:ascii="Times New Roman" w:hAnsi="Times New Roman" w:cs="Times New Roman"/>
                <w:bCs/>
                <w:sz w:val="28"/>
                <w:szCs w:val="28"/>
              </w:rPr>
            </w:pPr>
            <w:r>
              <w:rPr>
                <w:rFonts w:ascii="Times New Roman" w:hAnsi="Times New Roman" w:cs="Times New Roman"/>
                <w:noProof/>
                <w:sz w:val="28"/>
                <w:szCs w:val="28"/>
                <w:lang w:eastAsia="ru-RU"/>
              </w:rPr>
              <w:drawing>
                <wp:inline distT="0" distB="0" distL="0" distR="0" wp14:anchorId="5D5ECCCE" wp14:editId="387DFE93">
                  <wp:extent cx="5178056" cy="3672193"/>
                  <wp:effectExtent l="0" t="0" r="3810" b="5080"/>
                  <wp:docPr id="18" name="Рисунок 18" descr="G:\РАБОТА\ТАТАРСТАН\НПА\УЧ для НПА\02 Том 3 книга 1 УЧ_2_Страница_1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G:\РАБОТА\ТАТАРСТАН\НПА\УЧ для НПА\02 Том 3 книга 1 УЧ_2_Страница_113.png"/>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l="58113" t="5739" r="2114" b="54375"/>
                          <a:stretch/>
                        </pic:blipFill>
                        <pic:spPr bwMode="auto">
                          <a:xfrm>
                            <a:off x="0" y="0"/>
                            <a:ext cx="5183142" cy="36758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818" w:type="dxa"/>
            <w:tcBorders>
              <w:top w:val="nil"/>
              <w:left w:val="nil"/>
            </w:tcBorders>
          </w:tcPr>
          <w:p w14:paraId="205451C9" w14:textId="77777777" w:rsidR="00F821DB" w:rsidRPr="00124E7C" w:rsidRDefault="00F821DB" w:rsidP="004B74C4">
            <w:pPr>
              <w:autoSpaceDE w:val="0"/>
              <w:autoSpaceDN w:val="0"/>
              <w:adjustRightInd w:val="0"/>
              <w:ind w:left="142"/>
              <w:rPr>
                <w:rFonts w:ascii="Times New Roman" w:hAnsi="Times New Roman" w:cs="Times New Roman"/>
                <w:bCs/>
                <w:sz w:val="24"/>
                <w:szCs w:val="24"/>
              </w:rPr>
            </w:pPr>
          </w:p>
        </w:tc>
      </w:tr>
    </w:tbl>
    <w:p w14:paraId="69CE8F49" w14:textId="77777777" w:rsidR="00F821DB" w:rsidRPr="00124E7C" w:rsidRDefault="00F821DB" w:rsidP="00F821DB">
      <w:pPr>
        <w:tabs>
          <w:tab w:val="left" w:pos="1418"/>
        </w:tabs>
        <w:autoSpaceDE w:val="0"/>
        <w:autoSpaceDN w:val="0"/>
        <w:adjustRightInd w:val="0"/>
        <w:spacing w:after="0" w:line="240" w:lineRule="auto"/>
        <w:outlineLvl w:val="0"/>
        <w:rPr>
          <w:rFonts w:ascii="Times New Roman" w:eastAsia="Times New Roman" w:hAnsi="Times New Roman" w:cs="Times New Roman"/>
          <w:sz w:val="28"/>
          <w:szCs w:val="28"/>
          <w:lang w:eastAsia="ru-RU"/>
        </w:rPr>
      </w:pPr>
    </w:p>
    <w:p w14:paraId="345BC41A" w14:textId="77777777" w:rsidR="00F821DB" w:rsidRPr="00124E7C" w:rsidRDefault="00F821DB" w:rsidP="00F821DB">
      <w:pPr>
        <w:tabs>
          <w:tab w:val="left" w:pos="1418"/>
        </w:tabs>
        <w:autoSpaceDE w:val="0"/>
        <w:autoSpaceDN w:val="0"/>
        <w:adjustRightInd w:val="0"/>
        <w:spacing w:after="0" w:line="240" w:lineRule="auto"/>
        <w:jc w:val="center"/>
        <w:outlineLvl w:val="0"/>
        <w:rPr>
          <w:rFonts w:ascii="Times New Roman" w:eastAsia="Times New Roman" w:hAnsi="Times New Roman" w:cs="Times New Roman"/>
          <w:sz w:val="28"/>
          <w:szCs w:val="28"/>
          <w:lang w:eastAsia="ru-RU"/>
        </w:rPr>
      </w:pPr>
      <w:r w:rsidRPr="00124E7C">
        <w:rPr>
          <w:rFonts w:ascii="Times New Roman" w:eastAsia="Times New Roman" w:hAnsi="Times New Roman" w:cs="Times New Roman"/>
          <w:sz w:val="28"/>
          <w:szCs w:val="28"/>
          <w:lang w:eastAsia="ru-RU"/>
        </w:rPr>
        <w:t>Текстовое описание местоположения границ</w:t>
      </w:r>
    </w:p>
    <w:p w14:paraId="43CFC923" w14:textId="77777777" w:rsidR="00FC32C6" w:rsidRDefault="00FC32C6" w:rsidP="00FC32C6">
      <w:pPr>
        <w:pStyle w:val="1"/>
        <w:rPr>
          <w:rStyle w:val="10"/>
        </w:rPr>
      </w:pPr>
      <w:proofErr w:type="spellStart"/>
      <w:r w:rsidRPr="00124E7C">
        <w:t>единной</w:t>
      </w:r>
      <w:proofErr w:type="spellEnd"/>
      <w:r w:rsidRPr="00124E7C">
        <w:t xml:space="preserve"> зоны регулирования застройки и хозяйственной деятельности ЕЗРЗ-1</w:t>
      </w:r>
      <w:r w:rsidRPr="00124E7C">
        <w:rPr>
          <w:rStyle w:val="10"/>
        </w:rPr>
        <w:t xml:space="preserve">, </w:t>
      </w:r>
    </w:p>
    <w:p w14:paraId="15641816" w14:textId="77777777" w:rsidR="00FC32C6" w:rsidRDefault="00FC32C6" w:rsidP="00FC32C6">
      <w:pPr>
        <w:pStyle w:val="1"/>
        <w:rPr>
          <w:rStyle w:val="10"/>
        </w:rPr>
      </w:pPr>
      <w:r w:rsidRPr="00124E7C">
        <w:rPr>
          <w:rStyle w:val="10"/>
        </w:rPr>
        <w:t xml:space="preserve">адрес (местоположение): Республика Татарстан, </w:t>
      </w:r>
    </w:p>
    <w:p w14:paraId="3BFCCBB3" w14:textId="77777777" w:rsidR="00FC32C6" w:rsidRDefault="00FC32C6" w:rsidP="00FC32C6">
      <w:pPr>
        <w:pStyle w:val="1"/>
        <w:rPr>
          <w:rStyle w:val="10"/>
        </w:rPr>
      </w:pPr>
      <w:proofErr w:type="spellStart"/>
      <w:r w:rsidRPr="00124E7C">
        <w:rPr>
          <w:rStyle w:val="10"/>
        </w:rPr>
        <w:t>Тетюшский</w:t>
      </w:r>
      <w:proofErr w:type="spellEnd"/>
      <w:r w:rsidRPr="00124E7C">
        <w:rPr>
          <w:rStyle w:val="10"/>
        </w:rPr>
        <w:t xml:space="preserve"> муниципальный район, г. Тетюши </w:t>
      </w:r>
    </w:p>
    <w:p w14:paraId="050E6046" w14:textId="77777777" w:rsidR="00F821DB" w:rsidRPr="00124E7C" w:rsidRDefault="00F821DB" w:rsidP="00F821DB">
      <w:pPr>
        <w:autoSpaceDE w:val="0"/>
        <w:autoSpaceDN w:val="0"/>
        <w:adjustRightInd w:val="0"/>
        <w:spacing w:after="0" w:line="240" w:lineRule="auto"/>
        <w:jc w:val="center"/>
        <w:rPr>
          <w:rFonts w:ascii="Times New Roman" w:hAnsi="Times New Roman" w:cs="Times New Roman"/>
          <w:bCs/>
          <w:sz w:val="28"/>
          <w:szCs w:val="28"/>
        </w:rPr>
      </w:pPr>
    </w:p>
    <w:tbl>
      <w:tblPr>
        <w:tblW w:w="100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695"/>
        <w:gridCol w:w="1686"/>
        <w:gridCol w:w="6678"/>
      </w:tblGrid>
      <w:tr w:rsidR="00F821DB" w:rsidRPr="00124E7C" w14:paraId="39D558C2" w14:textId="77777777" w:rsidTr="004B74C4">
        <w:trPr>
          <w:trHeight w:val="20"/>
        </w:trPr>
        <w:tc>
          <w:tcPr>
            <w:tcW w:w="3381" w:type="dxa"/>
            <w:gridSpan w:val="2"/>
            <w:shd w:val="clear" w:color="auto" w:fill="auto"/>
          </w:tcPr>
          <w:p w14:paraId="139000A6" w14:textId="77777777" w:rsidR="00F821DB" w:rsidRPr="00124E7C" w:rsidRDefault="00F821DB" w:rsidP="004B74C4">
            <w:pPr>
              <w:tabs>
                <w:tab w:val="left" w:pos="1418"/>
              </w:tabs>
              <w:autoSpaceDE w:val="0"/>
              <w:autoSpaceDN w:val="0"/>
              <w:adjustRightInd w:val="0"/>
              <w:spacing w:after="0" w:line="240" w:lineRule="auto"/>
              <w:jc w:val="center"/>
              <w:outlineLvl w:val="0"/>
              <w:rPr>
                <w:rFonts w:ascii="Times New Roman" w:eastAsia="Times New Roman" w:hAnsi="Times New Roman" w:cs="Times New Roman"/>
                <w:bCs/>
                <w:sz w:val="28"/>
                <w:szCs w:val="28"/>
              </w:rPr>
            </w:pPr>
            <w:r w:rsidRPr="00124E7C">
              <w:rPr>
                <w:rFonts w:ascii="Times New Roman" w:eastAsia="Times New Roman" w:hAnsi="Times New Roman" w:cs="Times New Roman"/>
                <w:bCs/>
                <w:sz w:val="28"/>
                <w:szCs w:val="28"/>
              </w:rPr>
              <w:t>Прохождение границы</w:t>
            </w:r>
          </w:p>
        </w:tc>
        <w:tc>
          <w:tcPr>
            <w:tcW w:w="6678" w:type="dxa"/>
            <w:vMerge w:val="restart"/>
            <w:shd w:val="clear" w:color="auto" w:fill="auto"/>
          </w:tcPr>
          <w:p w14:paraId="1675A205" w14:textId="77777777" w:rsidR="00F821DB" w:rsidRPr="00124E7C" w:rsidRDefault="00F821DB" w:rsidP="004B74C4">
            <w:pPr>
              <w:tabs>
                <w:tab w:val="left" w:pos="1418"/>
              </w:tabs>
              <w:autoSpaceDE w:val="0"/>
              <w:autoSpaceDN w:val="0"/>
              <w:adjustRightInd w:val="0"/>
              <w:spacing w:after="0" w:line="240" w:lineRule="auto"/>
              <w:jc w:val="center"/>
              <w:outlineLvl w:val="0"/>
              <w:rPr>
                <w:rFonts w:ascii="Times New Roman" w:eastAsia="Times New Roman" w:hAnsi="Times New Roman" w:cs="Times New Roman"/>
                <w:bCs/>
                <w:sz w:val="28"/>
                <w:szCs w:val="28"/>
              </w:rPr>
            </w:pPr>
            <w:r w:rsidRPr="00124E7C">
              <w:rPr>
                <w:rFonts w:ascii="Times New Roman" w:eastAsia="Times New Roman" w:hAnsi="Times New Roman" w:cs="Times New Roman"/>
                <w:bCs/>
                <w:sz w:val="28"/>
                <w:szCs w:val="28"/>
              </w:rPr>
              <w:t>Описание прохождения границы</w:t>
            </w:r>
          </w:p>
        </w:tc>
      </w:tr>
      <w:tr w:rsidR="00F821DB" w:rsidRPr="00124E7C" w14:paraId="76924D62" w14:textId="77777777" w:rsidTr="004B74C4">
        <w:trPr>
          <w:trHeight w:val="20"/>
        </w:trPr>
        <w:tc>
          <w:tcPr>
            <w:tcW w:w="1695" w:type="dxa"/>
            <w:shd w:val="clear" w:color="auto" w:fill="auto"/>
            <w:vAlign w:val="center"/>
          </w:tcPr>
          <w:p w14:paraId="48BAD422" w14:textId="77777777" w:rsidR="00F821DB" w:rsidRPr="00124E7C" w:rsidRDefault="00F821DB" w:rsidP="004B74C4">
            <w:pPr>
              <w:tabs>
                <w:tab w:val="left" w:pos="1418"/>
              </w:tabs>
              <w:autoSpaceDE w:val="0"/>
              <w:autoSpaceDN w:val="0"/>
              <w:adjustRightInd w:val="0"/>
              <w:spacing w:after="0" w:line="240" w:lineRule="auto"/>
              <w:jc w:val="center"/>
              <w:outlineLvl w:val="0"/>
              <w:rPr>
                <w:rFonts w:ascii="Times New Roman" w:eastAsia="Times New Roman" w:hAnsi="Times New Roman" w:cs="Times New Roman"/>
                <w:bCs/>
                <w:sz w:val="28"/>
                <w:szCs w:val="28"/>
              </w:rPr>
            </w:pPr>
            <w:r w:rsidRPr="00124E7C">
              <w:rPr>
                <w:rFonts w:ascii="Times New Roman" w:eastAsia="Times New Roman" w:hAnsi="Times New Roman" w:cs="Times New Roman"/>
                <w:bCs/>
                <w:sz w:val="28"/>
                <w:szCs w:val="28"/>
              </w:rPr>
              <w:t>от точки</w:t>
            </w:r>
          </w:p>
        </w:tc>
        <w:tc>
          <w:tcPr>
            <w:tcW w:w="1686" w:type="dxa"/>
            <w:shd w:val="clear" w:color="auto" w:fill="auto"/>
            <w:vAlign w:val="center"/>
          </w:tcPr>
          <w:p w14:paraId="4268E508" w14:textId="77777777" w:rsidR="00F821DB" w:rsidRPr="00124E7C" w:rsidRDefault="00F821DB" w:rsidP="004B74C4">
            <w:pPr>
              <w:tabs>
                <w:tab w:val="left" w:pos="1418"/>
              </w:tabs>
              <w:autoSpaceDE w:val="0"/>
              <w:autoSpaceDN w:val="0"/>
              <w:adjustRightInd w:val="0"/>
              <w:spacing w:after="0" w:line="240" w:lineRule="auto"/>
              <w:jc w:val="center"/>
              <w:outlineLvl w:val="0"/>
              <w:rPr>
                <w:rFonts w:ascii="Times New Roman" w:eastAsia="Times New Roman" w:hAnsi="Times New Roman" w:cs="Times New Roman"/>
                <w:bCs/>
                <w:sz w:val="28"/>
                <w:szCs w:val="28"/>
              </w:rPr>
            </w:pPr>
            <w:r w:rsidRPr="00124E7C">
              <w:rPr>
                <w:rFonts w:ascii="Times New Roman" w:eastAsia="Times New Roman" w:hAnsi="Times New Roman" w:cs="Times New Roman"/>
                <w:bCs/>
                <w:sz w:val="28"/>
                <w:szCs w:val="28"/>
              </w:rPr>
              <w:t>до точки</w:t>
            </w:r>
          </w:p>
        </w:tc>
        <w:tc>
          <w:tcPr>
            <w:tcW w:w="6678" w:type="dxa"/>
            <w:vMerge/>
            <w:shd w:val="clear" w:color="auto" w:fill="auto"/>
            <w:vAlign w:val="center"/>
          </w:tcPr>
          <w:p w14:paraId="4D274516" w14:textId="77777777" w:rsidR="00F821DB" w:rsidRPr="00124E7C" w:rsidRDefault="00F821DB" w:rsidP="004B74C4">
            <w:pPr>
              <w:tabs>
                <w:tab w:val="left" w:pos="1418"/>
              </w:tabs>
              <w:autoSpaceDE w:val="0"/>
              <w:autoSpaceDN w:val="0"/>
              <w:adjustRightInd w:val="0"/>
              <w:spacing w:after="0" w:line="240" w:lineRule="auto"/>
              <w:jc w:val="center"/>
              <w:outlineLvl w:val="0"/>
              <w:rPr>
                <w:rFonts w:ascii="Times New Roman" w:eastAsia="Times New Roman" w:hAnsi="Times New Roman" w:cs="Times New Roman"/>
                <w:bCs/>
                <w:sz w:val="28"/>
                <w:szCs w:val="28"/>
              </w:rPr>
            </w:pPr>
          </w:p>
        </w:tc>
      </w:tr>
    </w:tbl>
    <w:p w14:paraId="65AF941F" w14:textId="77777777" w:rsidR="00F821DB" w:rsidRPr="00124E7C" w:rsidRDefault="00F821DB" w:rsidP="00F821DB">
      <w:pPr>
        <w:tabs>
          <w:tab w:val="left" w:pos="1418"/>
        </w:tabs>
        <w:autoSpaceDE w:val="0"/>
        <w:autoSpaceDN w:val="0"/>
        <w:adjustRightInd w:val="0"/>
        <w:spacing w:after="0" w:line="240" w:lineRule="auto"/>
        <w:jc w:val="center"/>
        <w:outlineLvl w:val="0"/>
        <w:rPr>
          <w:rFonts w:ascii="Times New Roman" w:eastAsia="Times New Roman" w:hAnsi="Times New Roman" w:cs="Times New Roman"/>
          <w:bCs/>
          <w:sz w:val="2"/>
          <w:szCs w:val="2"/>
        </w:rPr>
      </w:pPr>
    </w:p>
    <w:tbl>
      <w:tblPr>
        <w:tblW w:w="10059" w:type="dxa"/>
        <w:tblLayout w:type="fixed"/>
        <w:tblCellMar>
          <w:left w:w="0" w:type="dxa"/>
          <w:right w:w="0" w:type="dxa"/>
        </w:tblCellMar>
        <w:tblLook w:val="04A0" w:firstRow="1" w:lastRow="0" w:firstColumn="1" w:lastColumn="0" w:noHBand="0" w:noVBand="1"/>
      </w:tblPr>
      <w:tblGrid>
        <w:gridCol w:w="1695"/>
        <w:gridCol w:w="1686"/>
        <w:gridCol w:w="6678"/>
      </w:tblGrid>
      <w:tr w:rsidR="00F821DB" w:rsidRPr="00124E7C" w14:paraId="004C1F51" w14:textId="77777777" w:rsidTr="004B74C4">
        <w:trPr>
          <w:trHeight w:val="20"/>
          <w:tblHeader/>
        </w:trPr>
        <w:tc>
          <w:tcPr>
            <w:tcW w:w="1695" w:type="dxa"/>
            <w:tcBorders>
              <w:top w:val="single" w:sz="5" w:space="0" w:color="000000"/>
              <w:left w:val="single" w:sz="5" w:space="0" w:color="000000"/>
              <w:bottom w:val="single" w:sz="5" w:space="0" w:color="000000"/>
              <w:right w:val="single" w:sz="5" w:space="0" w:color="000000"/>
            </w:tcBorders>
            <w:shd w:val="clear" w:color="auto" w:fill="auto"/>
            <w:vAlign w:val="center"/>
          </w:tcPr>
          <w:p w14:paraId="1BD25C47" w14:textId="77777777" w:rsidR="00F821DB" w:rsidRPr="00124E7C" w:rsidRDefault="00F821DB" w:rsidP="004B74C4">
            <w:pPr>
              <w:tabs>
                <w:tab w:val="left" w:pos="1418"/>
              </w:tabs>
              <w:autoSpaceDE w:val="0"/>
              <w:autoSpaceDN w:val="0"/>
              <w:adjustRightInd w:val="0"/>
              <w:spacing w:after="0" w:line="240" w:lineRule="auto"/>
              <w:jc w:val="center"/>
              <w:outlineLvl w:val="0"/>
              <w:rPr>
                <w:rFonts w:ascii="Times New Roman" w:eastAsia="Times New Roman" w:hAnsi="Times New Roman" w:cs="Times New Roman"/>
                <w:bCs/>
                <w:sz w:val="28"/>
                <w:szCs w:val="28"/>
                <w:lang w:val="tt-RU"/>
              </w:rPr>
            </w:pPr>
            <w:r w:rsidRPr="00124E7C">
              <w:rPr>
                <w:rFonts w:ascii="Times New Roman" w:eastAsia="Times New Roman" w:hAnsi="Times New Roman" w:cs="Times New Roman"/>
                <w:bCs/>
                <w:sz w:val="28"/>
                <w:szCs w:val="28"/>
                <w:lang w:val="tt-RU"/>
              </w:rPr>
              <w:t>1</w:t>
            </w:r>
          </w:p>
        </w:tc>
        <w:tc>
          <w:tcPr>
            <w:tcW w:w="1686" w:type="dxa"/>
            <w:tcBorders>
              <w:top w:val="single" w:sz="5" w:space="0" w:color="000000"/>
              <w:left w:val="single" w:sz="5" w:space="0" w:color="000000"/>
              <w:bottom w:val="single" w:sz="5" w:space="0" w:color="000000"/>
              <w:right w:val="single" w:sz="5" w:space="0" w:color="000000"/>
            </w:tcBorders>
            <w:shd w:val="clear" w:color="auto" w:fill="auto"/>
            <w:vAlign w:val="center"/>
          </w:tcPr>
          <w:p w14:paraId="702AE2A9" w14:textId="77777777" w:rsidR="00F821DB" w:rsidRPr="00124E7C" w:rsidRDefault="00F821DB" w:rsidP="004B74C4">
            <w:pPr>
              <w:tabs>
                <w:tab w:val="left" w:pos="1418"/>
              </w:tabs>
              <w:autoSpaceDE w:val="0"/>
              <w:autoSpaceDN w:val="0"/>
              <w:adjustRightInd w:val="0"/>
              <w:spacing w:after="0" w:line="240" w:lineRule="auto"/>
              <w:jc w:val="center"/>
              <w:outlineLvl w:val="0"/>
              <w:rPr>
                <w:rFonts w:ascii="Times New Roman" w:eastAsia="Times New Roman" w:hAnsi="Times New Roman" w:cs="Times New Roman"/>
                <w:bCs/>
                <w:sz w:val="28"/>
                <w:szCs w:val="28"/>
                <w:lang w:val="tt-RU"/>
              </w:rPr>
            </w:pPr>
            <w:r w:rsidRPr="00124E7C">
              <w:rPr>
                <w:rFonts w:ascii="Times New Roman" w:eastAsia="Times New Roman" w:hAnsi="Times New Roman" w:cs="Times New Roman"/>
                <w:bCs/>
                <w:sz w:val="28"/>
                <w:szCs w:val="28"/>
                <w:lang w:val="tt-RU"/>
              </w:rPr>
              <w:t>2</w:t>
            </w:r>
          </w:p>
        </w:tc>
        <w:tc>
          <w:tcPr>
            <w:tcW w:w="6678" w:type="dxa"/>
            <w:tcBorders>
              <w:top w:val="single" w:sz="5" w:space="0" w:color="000000"/>
              <w:left w:val="single" w:sz="5" w:space="0" w:color="000000"/>
              <w:bottom w:val="single" w:sz="5" w:space="0" w:color="000000"/>
              <w:right w:val="single" w:sz="5" w:space="0" w:color="000000"/>
            </w:tcBorders>
            <w:shd w:val="clear" w:color="auto" w:fill="auto"/>
            <w:vAlign w:val="center"/>
          </w:tcPr>
          <w:p w14:paraId="3846698D" w14:textId="77777777" w:rsidR="00F821DB" w:rsidRPr="00124E7C" w:rsidRDefault="00F821DB" w:rsidP="004B74C4">
            <w:pPr>
              <w:tabs>
                <w:tab w:val="left" w:pos="1418"/>
              </w:tabs>
              <w:autoSpaceDE w:val="0"/>
              <w:autoSpaceDN w:val="0"/>
              <w:adjustRightInd w:val="0"/>
              <w:spacing w:after="0" w:line="240" w:lineRule="auto"/>
              <w:jc w:val="center"/>
              <w:outlineLvl w:val="0"/>
              <w:rPr>
                <w:rFonts w:ascii="Times New Roman" w:eastAsia="Times New Roman" w:hAnsi="Times New Roman" w:cs="Times New Roman"/>
                <w:bCs/>
                <w:sz w:val="28"/>
                <w:szCs w:val="28"/>
                <w:lang w:val="tt-RU"/>
              </w:rPr>
            </w:pPr>
            <w:r w:rsidRPr="00124E7C">
              <w:rPr>
                <w:rFonts w:ascii="Times New Roman" w:eastAsia="Times New Roman" w:hAnsi="Times New Roman" w:cs="Times New Roman"/>
                <w:bCs/>
                <w:sz w:val="28"/>
                <w:szCs w:val="28"/>
                <w:lang w:val="tt-RU"/>
              </w:rPr>
              <w:t>3</w:t>
            </w:r>
          </w:p>
        </w:tc>
      </w:tr>
      <w:tr w:rsidR="00133C9B" w:rsidRPr="00124E7C" w14:paraId="283CDE67" w14:textId="77777777" w:rsidTr="004B74C4">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0FABAF0A" w14:textId="525B0D6F" w:rsidR="00133C9B" w:rsidRPr="00133C9B" w:rsidRDefault="00133C9B" w:rsidP="00C57C0F">
            <w:pPr>
              <w:pStyle w:val="ConsPlusNormal"/>
              <w:jc w:val="center"/>
              <w:rPr>
                <w:rFonts w:ascii="Times New Roman" w:hAnsi="Times New Roman" w:cs="Times New Roman"/>
                <w:color w:val="000000"/>
                <w:sz w:val="28"/>
                <w:szCs w:val="28"/>
              </w:rPr>
            </w:pPr>
            <w:r w:rsidRPr="00133C9B">
              <w:rPr>
                <w:rFonts w:ascii="Times New Roman" w:hAnsi="Times New Roman" w:cs="Times New Roman"/>
                <w:color w:val="000000"/>
                <w:sz w:val="28"/>
                <w:szCs w:val="24"/>
              </w:rPr>
              <w:t>1</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4866D83E" w14:textId="6B66D0FF" w:rsidR="00133C9B" w:rsidRPr="00133C9B" w:rsidRDefault="00133C9B" w:rsidP="00C57C0F">
            <w:pPr>
              <w:pStyle w:val="ConsPlusNormal"/>
              <w:jc w:val="center"/>
              <w:rPr>
                <w:rFonts w:ascii="Times New Roman" w:hAnsi="Times New Roman" w:cs="Times New Roman"/>
                <w:sz w:val="28"/>
                <w:szCs w:val="28"/>
              </w:rPr>
            </w:pPr>
            <w:r w:rsidRPr="00133C9B">
              <w:rPr>
                <w:rFonts w:ascii="Times New Roman" w:hAnsi="Times New Roman" w:cs="Times New Roman"/>
                <w:color w:val="000000"/>
                <w:sz w:val="28"/>
                <w:szCs w:val="24"/>
              </w:rPr>
              <w:t>22</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2C82928C" w14:textId="2E119D8C" w:rsidR="00133C9B" w:rsidRPr="00133C9B" w:rsidRDefault="00133C9B" w:rsidP="00C57C0F">
            <w:pPr>
              <w:pStyle w:val="ConsPlusNormal"/>
              <w:jc w:val="both"/>
              <w:rPr>
                <w:rFonts w:ascii="Times New Roman" w:hAnsi="Times New Roman" w:cs="Times New Roman"/>
                <w:sz w:val="28"/>
                <w:szCs w:val="28"/>
              </w:rPr>
            </w:pPr>
            <w:r w:rsidRPr="00133C9B">
              <w:rPr>
                <w:rFonts w:ascii="Times New Roman" w:hAnsi="Times New Roman" w:cs="Times New Roman"/>
                <w:sz w:val="28"/>
                <w:szCs w:val="24"/>
              </w:rPr>
              <w:t xml:space="preserve">от точки 1, расположенной </w:t>
            </w:r>
            <w:r w:rsidR="00241C5F">
              <w:rPr>
                <w:rFonts w:ascii="Times New Roman" w:hAnsi="Times New Roman" w:cs="Times New Roman"/>
                <w:sz w:val="28"/>
                <w:szCs w:val="24"/>
              </w:rPr>
              <w:t>около</w:t>
            </w:r>
            <w:r w:rsidRPr="00133C9B">
              <w:rPr>
                <w:rFonts w:ascii="Times New Roman" w:hAnsi="Times New Roman" w:cs="Times New Roman"/>
                <w:sz w:val="28"/>
                <w:szCs w:val="24"/>
              </w:rPr>
              <w:t xml:space="preserve"> дома по </w:t>
            </w:r>
            <w:proofErr w:type="spellStart"/>
            <w:r w:rsidRPr="00133C9B">
              <w:rPr>
                <w:rFonts w:ascii="Times New Roman" w:hAnsi="Times New Roman" w:cs="Times New Roman"/>
                <w:sz w:val="28"/>
                <w:szCs w:val="24"/>
              </w:rPr>
              <w:t>ул.Горького</w:t>
            </w:r>
            <w:proofErr w:type="spellEnd"/>
            <w:r w:rsidRPr="00133C9B">
              <w:rPr>
                <w:rFonts w:ascii="Times New Roman" w:hAnsi="Times New Roman" w:cs="Times New Roman"/>
                <w:sz w:val="28"/>
                <w:szCs w:val="24"/>
              </w:rPr>
              <w:t xml:space="preserve">, д. 48, в юго-восточном направлении вдоль </w:t>
            </w:r>
            <w:proofErr w:type="spellStart"/>
            <w:r w:rsidRPr="00133C9B">
              <w:rPr>
                <w:rFonts w:ascii="Times New Roman" w:hAnsi="Times New Roman" w:cs="Times New Roman"/>
                <w:sz w:val="28"/>
                <w:szCs w:val="24"/>
              </w:rPr>
              <w:t>ул.Горького</w:t>
            </w:r>
            <w:proofErr w:type="spellEnd"/>
            <w:r w:rsidRPr="00133C9B">
              <w:rPr>
                <w:rFonts w:ascii="Times New Roman" w:hAnsi="Times New Roman" w:cs="Times New Roman"/>
                <w:sz w:val="28"/>
                <w:szCs w:val="24"/>
              </w:rPr>
              <w:t xml:space="preserve"> до точки 22</w:t>
            </w:r>
          </w:p>
        </w:tc>
      </w:tr>
      <w:tr w:rsidR="00133C9B" w:rsidRPr="00124E7C" w14:paraId="6C48923C" w14:textId="77777777" w:rsidTr="004B74C4">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47E8FB66" w14:textId="2A0F916D" w:rsidR="00133C9B" w:rsidRPr="00133C9B" w:rsidRDefault="00133C9B" w:rsidP="00C57C0F">
            <w:pPr>
              <w:pStyle w:val="ConsPlusNormal"/>
              <w:jc w:val="center"/>
              <w:rPr>
                <w:rFonts w:ascii="Times New Roman" w:hAnsi="Times New Roman" w:cs="Times New Roman"/>
                <w:color w:val="000000"/>
                <w:sz w:val="28"/>
                <w:szCs w:val="28"/>
              </w:rPr>
            </w:pPr>
            <w:r w:rsidRPr="00133C9B">
              <w:rPr>
                <w:rFonts w:ascii="Times New Roman" w:hAnsi="Times New Roman" w:cs="Times New Roman"/>
                <w:color w:val="000000"/>
                <w:sz w:val="28"/>
                <w:szCs w:val="24"/>
              </w:rPr>
              <w:t>22</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50015231" w14:textId="77A7E387" w:rsidR="00133C9B" w:rsidRPr="00133C9B" w:rsidRDefault="00133C9B" w:rsidP="00C57C0F">
            <w:pPr>
              <w:pStyle w:val="ConsPlusNormal"/>
              <w:jc w:val="center"/>
              <w:rPr>
                <w:rFonts w:ascii="Times New Roman" w:hAnsi="Times New Roman" w:cs="Times New Roman"/>
                <w:color w:val="000000"/>
                <w:sz w:val="28"/>
                <w:szCs w:val="28"/>
              </w:rPr>
            </w:pPr>
            <w:r w:rsidRPr="00133C9B">
              <w:rPr>
                <w:rFonts w:ascii="Times New Roman" w:hAnsi="Times New Roman" w:cs="Times New Roman"/>
                <w:color w:val="000000"/>
                <w:sz w:val="28"/>
                <w:szCs w:val="24"/>
              </w:rPr>
              <w:t>37</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5DBB0F58" w14:textId="48A1B07D" w:rsidR="00133C9B" w:rsidRPr="00133C9B" w:rsidRDefault="00133C9B" w:rsidP="00C57C0F">
            <w:pPr>
              <w:pStyle w:val="ConsPlusNormal"/>
              <w:jc w:val="both"/>
              <w:rPr>
                <w:rFonts w:ascii="Times New Roman" w:hAnsi="Times New Roman" w:cs="Times New Roman"/>
                <w:sz w:val="28"/>
                <w:szCs w:val="28"/>
              </w:rPr>
            </w:pPr>
            <w:r w:rsidRPr="00133C9B">
              <w:rPr>
                <w:rFonts w:ascii="Times New Roman" w:hAnsi="Times New Roman" w:cs="Times New Roman"/>
                <w:sz w:val="28"/>
                <w:szCs w:val="24"/>
              </w:rPr>
              <w:t xml:space="preserve">от точки 22 в северо-восточном направлении вдоль </w:t>
            </w:r>
            <w:proofErr w:type="spellStart"/>
            <w:r w:rsidRPr="00133C9B">
              <w:rPr>
                <w:rFonts w:ascii="Times New Roman" w:hAnsi="Times New Roman" w:cs="Times New Roman"/>
                <w:sz w:val="28"/>
                <w:szCs w:val="24"/>
              </w:rPr>
              <w:t>ул.Ленина</w:t>
            </w:r>
            <w:proofErr w:type="spellEnd"/>
            <w:r w:rsidRPr="00133C9B">
              <w:rPr>
                <w:rFonts w:ascii="Times New Roman" w:hAnsi="Times New Roman" w:cs="Times New Roman"/>
                <w:sz w:val="28"/>
                <w:szCs w:val="24"/>
              </w:rPr>
              <w:t xml:space="preserve"> до точки 37</w:t>
            </w:r>
          </w:p>
        </w:tc>
      </w:tr>
      <w:tr w:rsidR="00133C9B" w:rsidRPr="00124E7C" w14:paraId="56E700A2" w14:textId="77777777" w:rsidTr="004B74C4">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04699267" w14:textId="65BD89D0" w:rsidR="00133C9B" w:rsidRPr="00133C9B" w:rsidRDefault="00133C9B" w:rsidP="00C57C0F">
            <w:pPr>
              <w:pStyle w:val="ConsPlusNormal"/>
              <w:jc w:val="center"/>
              <w:rPr>
                <w:rFonts w:ascii="Times New Roman" w:hAnsi="Times New Roman" w:cs="Times New Roman"/>
                <w:color w:val="000000"/>
                <w:sz w:val="28"/>
                <w:szCs w:val="28"/>
              </w:rPr>
            </w:pPr>
            <w:r w:rsidRPr="00133C9B">
              <w:rPr>
                <w:rFonts w:ascii="Times New Roman" w:hAnsi="Times New Roman" w:cs="Times New Roman"/>
                <w:color w:val="000000"/>
                <w:sz w:val="28"/>
                <w:szCs w:val="24"/>
              </w:rPr>
              <w:t>37</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61221D28" w14:textId="0F70A22C" w:rsidR="00133C9B" w:rsidRPr="00133C9B" w:rsidRDefault="00133C9B" w:rsidP="00C57C0F">
            <w:pPr>
              <w:pStyle w:val="ConsPlusNormal"/>
              <w:jc w:val="center"/>
              <w:rPr>
                <w:rFonts w:ascii="Times New Roman" w:hAnsi="Times New Roman" w:cs="Times New Roman"/>
                <w:color w:val="000000"/>
                <w:sz w:val="28"/>
                <w:szCs w:val="28"/>
              </w:rPr>
            </w:pPr>
            <w:r w:rsidRPr="00133C9B">
              <w:rPr>
                <w:rFonts w:ascii="Times New Roman" w:hAnsi="Times New Roman" w:cs="Times New Roman"/>
                <w:color w:val="000000"/>
                <w:sz w:val="28"/>
                <w:szCs w:val="24"/>
              </w:rPr>
              <w:t>44</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74C57A05" w14:textId="487C818D" w:rsidR="00133C9B" w:rsidRPr="00133C9B" w:rsidRDefault="00133C9B" w:rsidP="00C57C0F">
            <w:pPr>
              <w:pStyle w:val="ConsPlusNormal"/>
              <w:jc w:val="both"/>
              <w:rPr>
                <w:rFonts w:ascii="Times New Roman" w:hAnsi="Times New Roman" w:cs="Times New Roman"/>
                <w:sz w:val="28"/>
                <w:szCs w:val="28"/>
              </w:rPr>
            </w:pPr>
            <w:r w:rsidRPr="00133C9B">
              <w:rPr>
                <w:rFonts w:ascii="Times New Roman" w:hAnsi="Times New Roman" w:cs="Times New Roman"/>
                <w:sz w:val="28"/>
                <w:szCs w:val="24"/>
              </w:rPr>
              <w:t xml:space="preserve">от точки 37 в северо-западном направлении вдоль </w:t>
            </w:r>
            <w:proofErr w:type="spellStart"/>
            <w:r w:rsidRPr="00133C9B">
              <w:rPr>
                <w:rFonts w:ascii="Times New Roman" w:hAnsi="Times New Roman" w:cs="Times New Roman"/>
                <w:sz w:val="28"/>
                <w:szCs w:val="24"/>
              </w:rPr>
              <w:t>ул.Осипенко</w:t>
            </w:r>
            <w:proofErr w:type="spellEnd"/>
            <w:r w:rsidR="00241C5F">
              <w:rPr>
                <w:rFonts w:ascii="Times New Roman" w:hAnsi="Times New Roman" w:cs="Times New Roman"/>
                <w:sz w:val="28"/>
                <w:szCs w:val="24"/>
              </w:rPr>
              <w:t>,</w:t>
            </w:r>
            <w:r w:rsidRPr="00133C9B">
              <w:rPr>
                <w:rFonts w:ascii="Times New Roman" w:hAnsi="Times New Roman" w:cs="Times New Roman"/>
                <w:sz w:val="28"/>
                <w:szCs w:val="24"/>
              </w:rPr>
              <w:t xml:space="preserve"> далее вдоль </w:t>
            </w:r>
            <w:proofErr w:type="spellStart"/>
            <w:r w:rsidRPr="00133C9B">
              <w:rPr>
                <w:rFonts w:ascii="Times New Roman" w:hAnsi="Times New Roman" w:cs="Times New Roman"/>
                <w:sz w:val="28"/>
                <w:szCs w:val="24"/>
              </w:rPr>
              <w:t>ул.Советск</w:t>
            </w:r>
            <w:r w:rsidR="00241C5F">
              <w:rPr>
                <w:rFonts w:ascii="Times New Roman" w:hAnsi="Times New Roman" w:cs="Times New Roman"/>
                <w:sz w:val="28"/>
                <w:szCs w:val="24"/>
              </w:rPr>
              <w:t>ой</w:t>
            </w:r>
            <w:proofErr w:type="spellEnd"/>
            <w:r w:rsidRPr="00133C9B">
              <w:rPr>
                <w:rFonts w:ascii="Times New Roman" w:hAnsi="Times New Roman" w:cs="Times New Roman"/>
                <w:sz w:val="28"/>
                <w:szCs w:val="24"/>
              </w:rPr>
              <w:t xml:space="preserve"> до точки 44</w:t>
            </w:r>
          </w:p>
        </w:tc>
      </w:tr>
      <w:tr w:rsidR="00133C9B" w:rsidRPr="00124E7C" w14:paraId="50EEEAC9" w14:textId="77777777" w:rsidTr="004B74C4">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1B15EB8D" w14:textId="4075ED36" w:rsidR="00133C9B" w:rsidRPr="00133C9B" w:rsidRDefault="00133C9B" w:rsidP="00C57C0F">
            <w:pPr>
              <w:pStyle w:val="ConsPlusNormal"/>
              <w:jc w:val="center"/>
              <w:rPr>
                <w:rFonts w:ascii="Times New Roman" w:hAnsi="Times New Roman" w:cs="Times New Roman"/>
                <w:color w:val="000000"/>
                <w:sz w:val="28"/>
                <w:szCs w:val="28"/>
              </w:rPr>
            </w:pPr>
            <w:r w:rsidRPr="00133C9B">
              <w:rPr>
                <w:rFonts w:ascii="Times New Roman" w:hAnsi="Times New Roman" w:cs="Times New Roman"/>
                <w:color w:val="000000"/>
                <w:sz w:val="28"/>
                <w:szCs w:val="24"/>
              </w:rPr>
              <w:t>44</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32FA4336" w14:textId="0B1EB28D" w:rsidR="00133C9B" w:rsidRPr="00133C9B" w:rsidRDefault="00133C9B" w:rsidP="00C57C0F">
            <w:pPr>
              <w:pStyle w:val="ConsPlusNormal"/>
              <w:jc w:val="center"/>
              <w:rPr>
                <w:rFonts w:ascii="Times New Roman" w:hAnsi="Times New Roman" w:cs="Times New Roman"/>
                <w:color w:val="000000"/>
                <w:sz w:val="28"/>
                <w:szCs w:val="28"/>
              </w:rPr>
            </w:pPr>
            <w:r w:rsidRPr="00133C9B">
              <w:rPr>
                <w:rFonts w:ascii="Times New Roman" w:hAnsi="Times New Roman" w:cs="Times New Roman"/>
                <w:color w:val="000000"/>
                <w:sz w:val="28"/>
                <w:szCs w:val="24"/>
              </w:rPr>
              <w:t>45</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45F130EE" w14:textId="7959EA80" w:rsidR="00133C9B" w:rsidRPr="00133C9B" w:rsidRDefault="00133C9B" w:rsidP="00C57C0F">
            <w:pPr>
              <w:pStyle w:val="ConsPlusNormal"/>
              <w:jc w:val="both"/>
              <w:rPr>
                <w:rFonts w:ascii="Times New Roman" w:hAnsi="Times New Roman" w:cs="Times New Roman"/>
                <w:sz w:val="28"/>
                <w:szCs w:val="28"/>
              </w:rPr>
            </w:pPr>
            <w:r w:rsidRPr="00133C9B">
              <w:rPr>
                <w:rFonts w:ascii="Times New Roman" w:hAnsi="Times New Roman" w:cs="Times New Roman"/>
                <w:sz w:val="28"/>
                <w:szCs w:val="24"/>
              </w:rPr>
              <w:t xml:space="preserve">от точки 44 в северо-восточном направлении, пересекая </w:t>
            </w:r>
            <w:proofErr w:type="spellStart"/>
            <w:r w:rsidRPr="00133C9B">
              <w:rPr>
                <w:rFonts w:ascii="Times New Roman" w:hAnsi="Times New Roman" w:cs="Times New Roman"/>
                <w:sz w:val="28"/>
                <w:szCs w:val="24"/>
              </w:rPr>
              <w:t>ул.Советск</w:t>
            </w:r>
            <w:r w:rsidR="00241C5F">
              <w:rPr>
                <w:rFonts w:ascii="Times New Roman" w:hAnsi="Times New Roman" w:cs="Times New Roman"/>
                <w:sz w:val="28"/>
                <w:szCs w:val="24"/>
              </w:rPr>
              <w:t>ую</w:t>
            </w:r>
            <w:proofErr w:type="spellEnd"/>
            <w:r w:rsidRPr="00133C9B">
              <w:rPr>
                <w:rFonts w:ascii="Times New Roman" w:hAnsi="Times New Roman" w:cs="Times New Roman"/>
                <w:sz w:val="28"/>
                <w:szCs w:val="24"/>
              </w:rPr>
              <w:t>, до точки 45</w:t>
            </w:r>
          </w:p>
        </w:tc>
      </w:tr>
      <w:tr w:rsidR="00133C9B" w:rsidRPr="00124E7C" w14:paraId="10E2F874" w14:textId="77777777" w:rsidTr="004B74C4">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637893E0" w14:textId="73905881" w:rsidR="00133C9B" w:rsidRPr="00133C9B" w:rsidRDefault="00133C9B" w:rsidP="00C57C0F">
            <w:pPr>
              <w:pStyle w:val="ConsPlusNormal"/>
              <w:jc w:val="center"/>
              <w:rPr>
                <w:rFonts w:ascii="Times New Roman" w:hAnsi="Times New Roman" w:cs="Times New Roman"/>
                <w:color w:val="000000"/>
                <w:sz w:val="28"/>
                <w:szCs w:val="28"/>
              </w:rPr>
            </w:pPr>
            <w:r w:rsidRPr="00133C9B">
              <w:rPr>
                <w:rFonts w:ascii="Times New Roman" w:hAnsi="Times New Roman" w:cs="Times New Roman"/>
                <w:color w:val="000000"/>
                <w:sz w:val="28"/>
                <w:szCs w:val="24"/>
              </w:rPr>
              <w:t>45</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23CDF0C9" w14:textId="36382841" w:rsidR="00133C9B" w:rsidRPr="00133C9B" w:rsidRDefault="00133C9B" w:rsidP="00C57C0F">
            <w:pPr>
              <w:pStyle w:val="ConsPlusNormal"/>
              <w:jc w:val="center"/>
              <w:rPr>
                <w:rFonts w:ascii="Times New Roman" w:hAnsi="Times New Roman" w:cs="Times New Roman"/>
                <w:color w:val="000000"/>
                <w:sz w:val="28"/>
                <w:szCs w:val="28"/>
              </w:rPr>
            </w:pPr>
            <w:r w:rsidRPr="00133C9B">
              <w:rPr>
                <w:rFonts w:ascii="Times New Roman" w:hAnsi="Times New Roman" w:cs="Times New Roman"/>
                <w:color w:val="000000"/>
                <w:sz w:val="28"/>
                <w:szCs w:val="24"/>
              </w:rPr>
              <w:t>49</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2E9B24E4" w14:textId="751D3298" w:rsidR="00133C9B" w:rsidRPr="00133C9B" w:rsidRDefault="00133C9B" w:rsidP="00C57C0F">
            <w:pPr>
              <w:pStyle w:val="ConsPlusNormal"/>
              <w:jc w:val="both"/>
              <w:rPr>
                <w:rFonts w:ascii="Times New Roman" w:hAnsi="Times New Roman" w:cs="Times New Roman"/>
                <w:sz w:val="28"/>
                <w:szCs w:val="28"/>
              </w:rPr>
            </w:pPr>
            <w:r w:rsidRPr="00133C9B">
              <w:rPr>
                <w:rFonts w:ascii="Times New Roman" w:hAnsi="Times New Roman" w:cs="Times New Roman"/>
                <w:sz w:val="28"/>
                <w:szCs w:val="24"/>
              </w:rPr>
              <w:t xml:space="preserve">от точки 45 в юго-восточном направлении вдоль </w:t>
            </w:r>
            <w:proofErr w:type="spellStart"/>
            <w:r w:rsidRPr="00133C9B">
              <w:rPr>
                <w:rFonts w:ascii="Times New Roman" w:hAnsi="Times New Roman" w:cs="Times New Roman"/>
                <w:sz w:val="28"/>
                <w:szCs w:val="24"/>
              </w:rPr>
              <w:t>ул.Советск</w:t>
            </w:r>
            <w:r w:rsidR="00241C5F">
              <w:rPr>
                <w:rFonts w:ascii="Times New Roman" w:hAnsi="Times New Roman" w:cs="Times New Roman"/>
                <w:sz w:val="28"/>
                <w:szCs w:val="24"/>
              </w:rPr>
              <w:t>ой</w:t>
            </w:r>
            <w:proofErr w:type="spellEnd"/>
            <w:r w:rsidRPr="00133C9B">
              <w:rPr>
                <w:rFonts w:ascii="Times New Roman" w:hAnsi="Times New Roman" w:cs="Times New Roman"/>
                <w:sz w:val="28"/>
                <w:szCs w:val="24"/>
              </w:rPr>
              <w:t xml:space="preserve"> до точки 49</w:t>
            </w:r>
          </w:p>
        </w:tc>
      </w:tr>
      <w:tr w:rsidR="00133C9B" w:rsidRPr="00124E7C" w14:paraId="2F90A600" w14:textId="77777777" w:rsidTr="004B74C4">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7BFA5ADD" w14:textId="45039BA6" w:rsidR="00133C9B" w:rsidRPr="00133C9B" w:rsidRDefault="00133C9B" w:rsidP="00C57C0F">
            <w:pPr>
              <w:pStyle w:val="ConsPlusNormal"/>
              <w:jc w:val="center"/>
              <w:rPr>
                <w:rFonts w:ascii="Times New Roman" w:hAnsi="Times New Roman" w:cs="Times New Roman"/>
                <w:color w:val="000000"/>
                <w:sz w:val="28"/>
                <w:szCs w:val="28"/>
              </w:rPr>
            </w:pPr>
            <w:r w:rsidRPr="00133C9B">
              <w:rPr>
                <w:rFonts w:ascii="Times New Roman" w:hAnsi="Times New Roman" w:cs="Times New Roman"/>
                <w:color w:val="000000"/>
                <w:sz w:val="28"/>
                <w:szCs w:val="24"/>
              </w:rPr>
              <w:t>49</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4E7CD5CF" w14:textId="103EFB43" w:rsidR="00133C9B" w:rsidRPr="00133C9B" w:rsidRDefault="00133C9B" w:rsidP="00C57C0F">
            <w:pPr>
              <w:pStyle w:val="ConsPlusNormal"/>
              <w:jc w:val="center"/>
              <w:rPr>
                <w:rFonts w:ascii="Times New Roman" w:hAnsi="Times New Roman" w:cs="Times New Roman"/>
                <w:color w:val="000000"/>
                <w:sz w:val="28"/>
                <w:szCs w:val="28"/>
              </w:rPr>
            </w:pPr>
            <w:r w:rsidRPr="00133C9B">
              <w:rPr>
                <w:rFonts w:ascii="Times New Roman" w:hAnsi="Times New Roman" w:cs="Times New Roman"/>
                <w:color w:val="000000"/>
                <w:sz w:val="28"/>
                <w:szCs w:val="24"/>
              </w:rPr>
              <w:t>57</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2623340D" w14:textId="59422516" w:rsidR="00133C9B" w:rsidRPr="00133C9B" w:rsidRDefault="00133C9B" w:rsidP="00C57C0F">
            <w:pPr>
              <w:pStyle w:val="ConsPlusNormal"/>
              <w:jc w:val="both"/>
              <w:rPr>
                <w:rFonts w:ascii="Times New Roman" w:hAnsi="Times New Roman" w:cs="Times New Roman"/>
                <w:sz w:val="28"/>
                <w:szCs w:val="28"/>
              </w:rPr>
            </w:pPr>
            <w:r w:rsidRPr="00133C9B">
              <w:rPr>
                <w:rFonts w:ascii="Times New Roman" w:hAnsi="Times New Roman" w:cs="Times New Roman"/>
                <w:sz w:val="28"/>
                <w:szCs w:val="24"/>
              </w:rPr>
              <w:t xml:space="preserve">от точки 49 в северо-западном направлении вдоль </w:t>
            </w:r>
            <w:proofErr w:type="spellStart"/>
            <w:r w:rsidRPr="00133C9B">
              <w:rPr>
                <w:rFonts w:ascii="Times New Roman" w:hAnsi="Times New Roman" w:cs="Times New Roman"/>
                <w:sz w:val="28"/>
                <w:szCs w:val="24"/>
              </w:rPr>
              <w:t>ул.Советск</w:t>
            </w:r>
            <w:r w:rsidR="00241C5F">
              <w:rPr>
                <w:rFonts w:ascii="Times New Roman" w:hAnsi="Times New Roman" w:cs="Times New Roman"/>
                <w:sz w:val="28"/>
                <w:szCs w:val="24"/>
              </w:rPr>
              <w:t>ой</w:t>
            </w:r>
            <w:proofErr w:type="spellEnd"/>
            <w:r w:rsidRPr="00133C9B">
              <w:rPr>
                <w:rFonts w:ascii="Times New Roman" w:hAnsi="Times New Roman" w:cs="Times New Roman"/>
                <w:sz w:val="28"/>
                <w:szCs w:val="24"/>
              </w:rPr>
              <w:t xml:space="preserve"> до точки 57</w:t>
            </w:r>
          </w:p>
        </w:tc>
      </w:tr>
      <w:tr w:rsidR="00133C9B" w:rsidRPr="00124E7C" w14:paraId="64CC6008" w14:textId="77777777" w:rsidTr="004B74C4">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67A8DB0F" w14:textId="4D98724D" w:rsidR="00133C9B" w:rsidRPr="00133C9B" w:rsidRDefault="00133C9B" w:rsidP="00C57C0F">
            <w:pPr>
              <w:pStyle w:val="ConsPlusNormal"/>
              <w:jc w:val="center"/>
              <w:rPr>
                <w:rFonts w:ascii="Times New Roman" w:hAnsi="Times New Roman" w:cs="Times New Roman"/>
                <w:color w:val="000000"/>
                <w:sz w:val="28"/>
                <w:szCs w:val="28"/>
              </w:rPr>
            </w:pPr>
            <w:r w:rsidRPr="00133C9B">
              <w:rPr>
                <w:rFonts w:ascii="Times New Roman" w:hAnsi="Times New Roman" w:cs="Times New Roman"/>
                <w:color w:val="000000"/>
                <w:sz w:val="28"/>
                <w:szCs w:val="24"/>
              </w:rPr>
              <w:t>57</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53E8BD7E" w14:textId="1745255E" w:rsidR="00133C9B" w:rsidRPr="00133C9B" w:rsidRDefault="00133C9B" w:rsidP="00C57C0F">
            <w:pPr>
              <w:pStyle w:val="ConsPlusNormal"/>
              <w:jc w:val="center"/>
              <w:rPr>
                <w:rFonts w:ascii="Times New Roman" w:hAnsi="Times New Roman" w:cs="Times New Roman"/>
                <w:color w:val="000000"/>
                <w:sz w:val="28"/>
                <w:szCs w:val="28"/>
              </w:rPr>
            </w:pPr>
            <w:r w:rsidRPr="00133C9B">
              <w:rPr>
                <w:rFonts w:ascii="Times New Roman" w:hAnsi="Times New Roman" w:cs="Times New Roman"/>
                <w:color w:val="000000"/>
                <w:sz w:val="28"/>
                <w:szCs w:val="24"/>
              </w:rPr>
              <w:t>61</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22BA6BF5" w14:textId="36126C70" w:rsidR="00133C9B" w:rsidRPr="00133C9B" w:rsidRDefault="00133C9B" w:rsidP="00C57C0F">
            <w:pPr>
              <w:pStyle w:val="ConsPlusNormal"/>
              <w:jc w:val="both"/>
              <w:rPr>
                <w:rFonts w:ascii="Times New Roman" w:hAnsi="Times New Roman" w:cs="Times New Roman"/>
                <w:sz w:val="28"/>
                <w:szCs w:val="28"/>
              </w:rPr>
            </w:pPr>
            <w:r w:rsidRPr="00133C9B">
              <w:rPr>
                <w:rFonts w:ascii="Times New Roman" w:hAnsi="Times New Roman" w:cs="Times New Roman"/>
                <w:sz w:val="28"/>
                <w:szCs w:val="24"/>
              </w:rPr>
              <w:t xml:space="preserve">от точки 57 в северо-восточном направлении вдоль </w:t>
            </w:r>
            <w:proofErr w:type="spellStart"/>
            <w:r w:rsidRPr="00133C9B">
              <w:rPr>
                <w:rFonts w:ascii="Times New Roman" w:hAnsi="Times New Roman" w:cs="Times New Roman"/>
                <w:sz w:val="28"/>
                <w:szCs w:val="24"/>
              </w:rPr>
              <w:t>ул.Советск</w:t>
            </w:r>
            <w:r w:rsidR="00241C5F">
              <w:rPr>
                <w:rFonts w:ascii="Times New Roman" w:hAnsi="Times New Roman" w:cs="Times New Roman"/>
                <w:sz w:val="28"/>
                <w:szCs w:val="24"/>
              </w:rPr>
              <w:t>ой</w:t>
            </w:r>
            <w:proofErr w:type="spellEnd"/>
            <w:r w:rsidRPr="00133C9B">
              <w:rPr>
                <w:rFonts w:ascii="Times New Roman" w:hAnsi="Times New Roman" w:cs="Times New Roman"/>
                <w:sz w:val="28"/>
                <w:szCs w:val="24"/>
              </w:rPr>
              <w:t xml:space="preserve"> до точки 61</w:t>
            </w:r>
          </w:p>
        </w:tc>
      </w:tr>
      <w:tr w:rsidR="00133C9B" w:rsidRPr="00124E7C" w14:paraId="2BAA1F68" w14:textId="77777777" w:rsidTr="004B74C4">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5B4D7B59" w14:textId="1AAFFAB8" w:rsidR="00133C9B" w:rsidRPr="00FB1724" w:rsidRDefault="00133C9B" w:rsidP="00C57C0F">
            <w:pPr>
              <w:pStyle w:val="ConsPlusNormal"/>
              <w:jc w:val="center"/>
              <w:rPr>
                <w:rFonts w:ascii="Times New Roman" w:hAnsi="Times New Roman" w:cs="Times New Roman"/>
                <w:color w:val="000000"/>
                <w:sz w:val="28"/>
                <w:szCs w:val="28"/>
              </w:rPr>
            </w:pPr>
            <w:r w:rsidRPr="00FB1724">
              <w:rPr>
                <w:rFonts w:ascii="Times New Roman" w:hAnsi="Times New Roman" w:cs="Times New Roman"/>
                <w:color w:val="000000"/>
                <w:sz w:val="28"/>
                <w:szCs w:val="24"/>
              </w:rPr>
              <w:t>61</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4681FF64" w14:textId="5B097A5F" w:rsidR="00133C9B" w:rsidRPr="00FB1724" w:rsidRDefault="00133C9B" w:rsidP="00C57C0F">
            <w:pPr>
              <w:pStyle w:val="ConsPlusNormal"/>
              <w:jc w:val="center"/>
              <w:rPr>
                <w:rFonts w:ascii="Times New Roman" w:hAnsi="Times New Roman" w:cs="Times New Roman"/>
                <w:color w:val="000000"/>
                <w:sz w:val="28"/>
                <w:szCs w:val="28"/>
              </w:rPr>
            </w:pPr>
            <w:r w:rsidRPr="00FB1724">
              <w:rPr>
                <w:rFonts w:ascii="Times New Roman" w:hAnsi="Times New Roman" w:cs="Times New Roman"/>
                <w:color w:val="000000"/>
                <w:sz w:val="28"/>
                <w:szCs w:val="24"/>
              </w:rPr>
              <w:t>62</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042F750D" w14:textId="4A71CB78" w:rsidR="00133C9B" w:rsidRPr="00FB1724" w:rsidRDefault="00133C9B" w:rsidP="00C57C0F">
            <w:pPr>
              <w:pStyle w:val="ConsPlusNormal"/>
              <w:jc w:val="both"/>
              <w:rPr>
                <w:rFonts w:ascii="Times New Roman" w:hAnsi="Times New Roman" w:cs="Times New Roman"/>
                <w:sz w:val="28"/>
                <w:szCs w:val="28"/>
              </w:rPr>
            </w:pPr>
            <w:r w:rsidRPr="00FB1724">
              <w:rPr>
                <w:rFonts w:ascii="Times New Roman" w:hAnsi="Times New Roman" w:cs="Times New Roman"/>
                <w:sz w:val="28"/>
                <w:szCs w:val="24"/>
              </w:rPr>
              <w:t xml:space="preserve">от точки 61 в юго-восточном направлении, пересекая </w:t>
            </w:r>
            <w:proofErr w:type="spellStart"/>
            <w:r w:rsidRPr="00FB1724">
              <w:rPr>
                <w:rFonts w:ascii="Times New Roman" w:hAnsi="Times New Roman" w:cs="Times New Roman"/>
                <w:sz w:val="28"/>
                <w:szCs w:val="24"/>
              </w:rPr>
              <w:t>ул.Советск</w:t>
            </w:r>
            <w:r w:rsidR="00FB1724">
              <w:rPr>
                <w:rFonts w:ascii="Times New Roman" w:hAnsi="Times New Roman" w:cs="Times New Roman"/>
                <w:sz w:val="28"/>
                <w:szCs w:val="24"/>
              </w:rPr>
              <w:t>ую</w:t>
            </w:r>
            <w:proofErr w:type="spellEnd"/>
            <w:r w:rsidRPr="00FB1724">
              <w:rPr>
                <w:rFonts w:ascii="Times New Roman" w:hAnsi="Times New Roman" w:cs="Times New Roman"/>
                <w:sz w:val="28"/>
                <w:szCs w:val="24"/>
              </w:rPr>
              <w:t>, до точки 62</w:t>
            </w:r>
          </w:p>
        </w:tc>
      </w:tr>
      <w:tr w:rsidR="00133C9B" w:rsidRPr="00124E7C" w14:paraId="660D826D" w14:textId="77777777" w:rsidTr="004B74C4">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25664BA1" w14:textId="08D364D9" w:rsidR="00133C9B" w:rsidRPr="00FB1724" w:rsidRDefault="00133C9B" w:rsidP="00C57C0F">
            <w:pPr>
              <w:pStyle w:val="ConsPlusNormal"/>
              <w:jc w:val="center"/>
              <w:rPr>
                <w:rFonts w:ascii="Times New Roman" w:hAnsi="Times New Roman" w:cs="Times New Roman"/>
                <w:color w:val="000000"/>
                <w:sz w:val="28"/>
                <w:szCs w:val="28"/>
              </w:rPr>
            </w:pPr>
            <w:r w:rsidRPr="00FB1724">
              <w:rPr>
                <w:rFonts w:ascii="Times New Roman" w:hAnsi="Times New Roman" w:cs="Times New Roman"/>
                <w:color w:val="000000"/>
                <w:sz w:val="28"/>
                <w:szCs w:val="24"/>
              </w:rPr>
              <w:lastRenderedPageBreak/>
              <w:t>62</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60702877" w14:textId="4AB4EF1B" w:rsidR="00133C9B" w:rsidRPr="00FB1724" w:rsidRDefault="00133C9B" w:rsidP="00C57C0F">
            <w:pPr>
              <w:pStyle w:val="ConsPlusNormal"/>
              <w:jc w:val="center"/>
              <w:rPr>
                <w:rFonts w:ascii="Times New Roman" w:hAnsi="Times New Roman" w:cs="Times New Roman"/>
                <w:color w:val="000000"/>
                <w:sz w:val="28"/>
                <w:szCs w:val="28"/>
              </w:rPr>
            </w:pPr>
            <w:r w:rsidRPr="00FB1724">
              <w:rPr>
                <w:rFonts w:ascii="Times New Roman" w:hAnsi="Times New Roman" w:cs="Times New Roman"/>
                <w:color w:val="000000"/>
                <w:sz w:val="28"/>
                <w:szCs w:val="24"/>
              </w:rPr>
              <w:t>70</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49CD5A49" w14:textId="33096B67" w:rsidR="00133C9B" w:rsidRPr="00FB1724" w:rsidRDefault="00133C9B" w:rsidP="00C57C0F">
            <w:pPr>
              <w:pStyle w:val="ConsPlusNormal"/>
              <w:jc w:val="both"/>
              <w:rPr>
                <w:rFonts w:ascii="Times New Roman" w:hAnsi="Times New Roman" w:cs="Times New Roman"/>
                <w:sz w:val="28"/>
                <w:szCs w:val="28"/>
              </w:rPr>
            </w:pPr>
            <w:r w:rsidRPr="00FB1724">
              <w:rPr>
                <w:rFonts w:ascii="Times New Roman" w:hAnsi="Times New Roman" w:cs="Times New Roman"/>
                <w:sz w:val="28"/>
                <w:szCs w:val="24"/>
              </w:rPr>
              <w:t xml:space="preserve">от точки 62 в юго-западном направлении вдоль </w:t>
            </w:r>
            <w:proofErr w:type="spellStart"/>
            <w:r w:rsidRPr="00FB1724">
              <w:rPr>
                <w:rFonts w:ascii="Times New Roman" w:hAnsi="Times New Roman" w:cs="Times New Roman"/>
                <w:sz w:val="28"/>
                <w:szCs w:val="24"/>
              </w:rPr>
              <w:t>ул.Советск</w:t>
            </w:r>
            <w:r w:rsidR="00FB1724">
              <w:rPr>
                <w:rFonts w:ascii="Times New Roman" w:hAnsi="Times New Roman" w:cs="Times New Roman"/>
                <w:sz w:val="28"/>
                <w:szCs w:val="24"/>
              </w:rPr>
              <w:t>ой</w:t>
            </w:r>
            <w:proofErr w:type="spellEnd"/>
            <w:r w:rsidRPr="00FB1724">
              <w:rPr>
                <w:rFonts w:ascii="Times New Roman" w:hAnsi="Times New Roman" w:cs="Times New Roman"/>
                <w:sz w:val="28"/>
                <w:szCs w:val="24"/>
              </w:rPr>
              <w:t xml:space="preserve"> до точки 70</w:t>
            </w:r>
          </w:p>
        </w:tc>
      </w:tr>
      <w:tr w:rsidR="00133C9B" w:rsidRPr="00124E7C" w14:paraId="755C33F5" w14:textId="77777777" w:rsidTr="004B74C4">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0C617BBA" w14:textId="29022CE9" w:rsidR="00133C9B" w:rsidRPr="00FB1724" w:rsidRDefault="00133C9B" w:rsidP="00C57C0F">
            <w:pPr>
              <w:pStyle w:val="ConsPlusNormal"/>
              <w:jc w:val="center"/>
              <w:rPr>
                <w:rFonts w:ascii="Times New Roman" w:hAnsi="Times New Roman" w:cs="Times New Roman"/>
                <w:color w:val="000000"/>
                <w:sz w:val="28"/>
                <w:szCs w:val="28"/>
              </w:rPr>
            </w:pPr>
            <w:r w:rsidRPr="00FB1724">
              <w:rPr>
                <w:rFonts w:ascii="Times New Roman" w:hAnsi="Times New Roman" w:cs="Times New Roman"/>
                <w:color w:val="000000"/>
                <w:sz w:val="28"/>
                <w:szCs w:val="24"/>
              </w:rPr>
              <w:t>70</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12D44FFC" w14:textId="2EC30045" w:rsidR="00133C9B" w:rsidRPr="00FB1724" w:rsidRDefault="00133C9B" w:rsidP="00C57C0F">
            <w:pPr>
              <w:pStyle w:val="ConsPlusNormal"/>
              <w:jc w:val="center"/>
              <w:rPr>
                <w:rFonts w:ascii="Times New Roman" w:hAnsi="Times New Roman" w:cs="Times New Roman"/>
                <w:color w:val="000000"/>
                <w:sz w:val="28"/>
                <w:szCs w:val="28"/>
              </w:rPr>
            </w:pPr>
            <w:r w:rsidRPr="00FB1724">
              <w:rPr>
                <w:rFonts w:ascii="Times New Roman" w:hAnsi="Times New Roman" w:cs="Times New Roman"/>
                <w:color w:val="000000"/>
                <w:sz w:val="28"/>
                <w:szCs w:val="24"/>
              </w:rPr>
              <w:t>73</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760D3FF9" w14:textId="4588FAC7" w:rsidR="00133C9B" w:rsidRPr="00FB1724" w:rsidRDefault="00133C9B" w:rsidP="00C57C0F">
            <w:pPr>
              <w:pStyle w:val="ConsPlusNormal"/>
              <w:jc w:val="both"/>
              <w:rPr>
                <w:rFonts w:ascii="Times New Roman" w:hAnsi="Times New Roman" w:cs="Times New Roman"/>
                <w:sz w:val="28"/>
                <w:szCs w:val="28"/>
              </w:rPr>
            </w:pPr>
            <w:r w:rsidRPr="00FB1724">
              <w:rPr>
                <w:rFonts w:ascii="Times New Roman" w:hAnsi="Times New Roman" w:cs="Times New Roman"/>
                <w:sz w:val="28"/>
                <w:szCs w:val="24"/>
              </w:rPr>
              <w:t xml:space="preserve">от точки 70 в юго-восточном направлении вдоль </w:t>
            </w:r>
            <w:proofErr w:type="spellStart"/>
            <w:r w:rsidRPr="00FB1724">
              <w:rPr>
                <w:rFonts w:ascii="Times New Roman" w:hAnsi="Times New Roman" w:cs="Times New Roman"/>
                <w:sz w:val="28"/>
                <w:szCs w:val="24"/>
              </w:rPr>
              <w:t>ул.Советск</w:t>
            </w:r>
            <w:r w:rsidR="00FB1724">
              <w:rPr>
                <w:rFonts w:ascii="Times New Roman" w:hAnsi="Times New Roman" w:cs="Times New Roman"/>
                <w:sz w:val="28"/>
                <w:szCs w:val="24"/>
              </w:rPr>
              <w:t>ой</w:t>
            </w:r>
            <w:proofErr w:type="spellEnd"/>
            <w:r w:rsidRPr="00FB1724">
              <w:rPr>
                <w:rFonts w:ascii="Times New Roman" w:hAnsi="Times New Roman" w:cs="Times New Roman"/>
                <w:sz w:val="28"/>
                <w:szCs w:val="24"/>
              </w:rPr>
              <w:t xml:space="preserve"> до точки 73</w:t>
            </w:r>
          </w:p>
        </w:tc>
      </w:tr>
      <w:tr w:rsidR="00133C9B" w:rsidRPr="00124E7C" w14:paraId="23EBA960" w14:textId="77777777" w:rsidTr="004B74C4">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4A4C1F64" w14:textId="6C5BEA6F" w:rsidR="00133C9B" w:rsidRPr="00FB1724" w:rsidRDefault="00133C9B" w:rsidP="00C57C0F">
            <w:pPr>
              <w:pStyle w:val="ConsPlusNormal"/>
              <w:jc w:val="center"/>
              <w:rPr>
                <w:rFonts w:ascii="Times New Roman" w:hAnsi="Times New Roman" w:cs="Times New Roman"/>
                <w:color w:val="000000"/>
                <w:sz w:val="28"/>
                <w:szCs w:val="28"/>
              </w:rPr>
            </w:pPr>
            <w:r w:rsidRPr="00FB1724">
              <w:rPr>
                <w:rFonts w:ascii="Times New Roman" w:hAnsi="Times New Roman" w:cs="Times New Roman"/>
                <w:color w:val="000000"/>
                <w:sz w:val="28"/>
                <w:szCs w:val="24"/>
              </w:rPr>
              <w:t>73</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655D20E2" w14:textId="5DBBA4CC" w:rsidR="00133C9B" w:rsidRPr="00FB1724" w:rsidRDefault="00133C9B" w:rsidP="00C57C0F">
            <w:pPr>
              <w:pStyle w:val="ConsPlusNormal"/>
              <w:jc w:val="center"/>
              <w:rPr>
                <w:rFonts w:ascii="Times New Roman" w:hAnsi="Times New Roman" w:cs="Times New Roman"/>
                <w:color w:val="000000"/>
                <w:sz w:val="28"/>
                <w:szCs w:val="28"/>
              </w:rPr>
            </w:pPr>
            <w:r w:rsidRPr="00FB1724">
              <w:rPr>
                <w:rFonts w:ascii="Times New Roman" w:hAnsi="Times New Roman" w:cs="Times New Roman"/>
                <w:color w:val="000000"/>
                <w:sz w:val="28"/>
                <w:szCs w:val="24"/>
              </w:rPr>
              <w:t>80</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40C36AF9" w14:textId="7F0246E6" w:rsidR="00133C9B" w:rsidRPr="00FB1724" w:rsidRDefault="00133C9B" w:rsidP="00C57C0F">
            <w:pPr>
              <w:pStyle w:val="ConsPlusNormal"/>
              <w:jc w:val="both"/>
              <w:rPr>
                <w:rFonts w:ascii="Times New Roman" w:hAnsi="Times New Roman" w:cs="Times New Roman"/>
                <w:sz w:val="28"/>
                <w:szCs w:val="28"/>
              </w:rPr>
            </w:pPr>
            <w:r w:rsidRPr="00FB1724">
              <w:rPr>
                <w:rFonts w:ascii="Times New Roman" w:hAnsi="Times New Roman" w:cs="Times New Roman"/>
                <w:sz w:val="28"/>
                <w:szCs w:val="24"/>
              </w:rPr>
              <w:t xml:space="preserve">от точки 73 в северо-восточном направлении вдоль </w:t>
            </w:r>
            <w:proofErr w:type="spellStart"/>
            <w:r w:rsidRPr="00FB1724">
              <w:rPr>
                <w:rFonts w:ascii="Times New Roman" w:hAnsi="Times New Roman" w:cs="Times New Roman"/>
                <w:sz w:val="28"/>
                <w:szCs w:val="24"/>
              </w:rPr>
              <w:t>ул.Ленина</w:t>
            </w:r>
            <w:proofErr w:type="spellEnd"/>
            <w:r w:rsidRPr="00FB1724">
              <w:rPr>
                <w:rFonts w:ascii="Times New Roman" w:hAnsi="Times New Roman" w:cs="Times New Roman"/>
                <w:sz w:val="28"/>
                <w:szCs w:val="24"/>
              </w:rPr>
              <w:t xml:space="preserve"> до точки 80</w:t>
            </w:r>
          </w:p>
        </w:tc>
      </w:tr>
      <w:tr w:rsidR="00133C9B" w:rsidRPr="00124E7C" w14:paraId="636CF4A8" w14:textId="77777777" w:rsidTr="004B74C4">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690D6BA3" w14:textId="678F9617" w:rsidR="00133C9B" w:rsidRPr="00FB1724" w:rsidRDefault="00133C9B" w:rsidP="00C57C0F">
            <w:pPr>
              <w:pStyle w:val="ConsPlusNormal"/>
              <w:jc w:val="center"/>
              <w:rPr>
                <w:rFonts w:ascii="Times New Roman" w:hAnsi="Times New Roman" w:cs="Times New Roman"/>
                <w:color w:val="000000"/>
                <w:sz w:val="28"/>
                <w:szCs w:val="28"/>
              </w:rPr>
            </w:pPr>
            <w:r w:rsidRPr="00FB1724">
              <w:rPr>
                <w:rFonts w:ascii="Times New Roman" w:hAnsi="Times New Roman" w:cs="Times New Roman"/>
                <w:color w:val="000000"/>
                <w:sz w:val="28"/>
                <w:szCs w:val="24"/>
              </w:rPr>
              <w:t>80</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42E73E2E" w14:textId="189FDC5F" w:rsidR="00133C9B" w:rsidRPr="00FB1724" w:rsidRDefault="00133C9B" w:rsidP="00C57C0F">
            <w:pPr>
              <w:pStyle w:val="ConsPlusNormal"/>
              <w:jc w:val="center"/>
              <w:rPr>
                <w:rFonts w:ascii="Times New Roman" w:hAnsi="Times New Roman" w:cs="Times New Roman"/>
                <w:color w:val="000000"/>
                <w:sz w:val="28"/>
                <w:szCs w:val="28"/>
              </w:rPr>
            </w:pPr>
            <w:r w:rsidRPr="00FB1724">
              <w:rPr>
                <w:rFonts w:ascii="Times New Roman" w:hAnsi="Times New Roman" w:cs="Times New Roman"/>
                <w:color w:val="000000"/>
                <w:sz w:val="28"/>
                <w:szCs w:val="24"/>
              </w:rPr>
              <w:t>81</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3C494F1E" w14:textId="2901A45C" w:rsidR="00133C9B" w:rsidRPr="00FB1724" w:rsidRDefault="00133C9B" w:rsidP="00C57C0F">
            <w:pPr>
              <w:pStyle w:val="ConsPlusNormal"/>
              <w:jc w:val="both"/>
              <w:rPr>
                <w:rFonts w:ascii="Times New Roman" w:hAnsi="Times New Roman" w:cs="Times New Roman"/>
                <w:sz w:val="28"/>
                <w:szCs w:val="28"/>
              </w:rPr>
            </w:pPr>
            <w:r w:rsidRPr="00FB1724">
              <w:rPr>
                <w:rFonts w:ascii="Times New Roman" w:hAnsi="Times New Roman" w:cs="Times New Roman"/>
                <w:sz w:val="28"/>
                <w:szCs w:val="24"/>
              </w:rPr>
              <w:t xml:space="preserve">от точки 80 в северо-западном направлении вдоль </w:t>
            </w:r>
            <w:proofErr w:type="spellStart"/>
            <w:r w:rsidRPr="00FB1724">
              <w:rPr>
                <w:rFonts w:ascii="Times New Roman" w:hAnsi="Times New Roman" w:cs="Times New Roman"/>
                <w:sz w:val="28"/>
                <w:szCs w:val="24"/>
              </w:rPr>
              <w:t>ул.Ленина</w:t>
            </w:r>
            <w:proofErr w:type="spellEnd"/>
            <w:r w:rsidRPr="00FB1724">
              <w:rPr>
                <w:rFonts w:ascii="Times New Roman" w:hAnsi="Times New Roman" w:cs="Times New Roman"/>
                <w:sz w:val="28"/>
                <w:szCs w:val="24"/>
              </w:rPr>
              <w:t xml:space="preserve"> до точки 81</w:t>
            </w:r>
          </w:p>
        </w:tc>
      </w:tr>
      <w:tr w:rsidR="00133C9B" w:rsidRPr="00124E7C" w14:paraId="0FF54C57" w14:textId="77777777" w:rsidTr="004B74C4">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7D256A97" w14:textId="06983FD7" w:rsidR="00133C9B" w:rsidRPr="00133C9B" w:rsidRDefault="00133C9B" w:rsidP="00C57C0F">
            <w:pPr>
              <w:pStyle w:val="ConsPlusNormal"/>
              <w:jc w:val="center"/>
              <w:rPr>
                <w:rFonts w:ascii="Times New Roman" w:hAnsi="Times New Roman" w:cs="Times New Roman"/>
                <w:color w:val="000000"/>
                <w:sz w:val="28"/>
                <w:szCs w:val="28"/>
              </w:rPr>
            </w:pPr>
            <w:r w:rsidRPr="00133C9B">
              <w:rPr>
                <w:rFonts w:ascii="Times New Roman" w:hAnsi="Times New Roman" w:cs="Times New Roman"/>
                <w:color w:val="000000"/>
                <w:sz w:val="28"/>
                <w:szCs w:val="24"/>
              </w:rPr>
              <w:t>81</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1F77248F" w14:textId="3D17BCA2" w:rsidR="00133C9B" w:rsidRPr="00133C9B" w:rsidRDefault="00133C9B" w:rsidP="00C57C0F">
            <w:pPr>
              <w:pStyle w:val="ConsPlusNormal"/>
              <w:jc w:val="center"/>
              <w:rPr>
                <w:rFonts w:ascii="Times New Roman" w:hAnsi="Times New Roman" w:cs="Times New Roman"/>
                <w:color w:val="000000"/>
                <w:sz w:val="28"/>
                <w:szCs w:val="28"/>
              </w:rPr>
            </w:pPr>
            <w:r w:rsidRPr="00133C9B">
              <w:rPr>
                <w:rFonts w:ascii="Times New Roman" w:hAnsi="Times New Roman" w:cs="Times New Roman"/>
                <w:color w:val="000000"/>
                <w:sz w:val="28"/>
                <w:szCs w:val="24"/>
              </w:rPr>
              <w:t>94</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38C2459C" w14:textId="5FC1F23C" w:rsidR="00133C9B" w:rsidRPr="00133C9B" w:rsidRDefault="00133C9B" w:rsidP="00C57C0F">
            <w:pPr>
              <w:pStyle w:val="ConsPlusNormal"/>
              <w:jc w:val="both"/>
              <w:rPr>
                <w:rFonts w:ascii="Times New Roman" w:hAnsi="Times New Roman" w:cs="Times New Roman"/>
                <w:sz w:val="28"/>
                <w:szCs w:val="28"/>
              </w:rPr>
            </w:pPr>
            <w:r w:rsidRPr="00133C9B">
              <w:rPr>
                <w:rFonts w:ascii="Times New Roman" w:hAnsi="Times New Roman" w:cs="Times New Roman"/>
                <w:sz w:val="28"/>
                <w:szCs w:val="24"/>
              </w:rPr>
              <w:t xml:space="preserve">от точки 81 в северо-восточном направлении вдоль </w:t>
            </w:r>
            <w:proofErr w:type="spellStart"/>
            <w:r w:rsidRPr="00133C9B">
              <w:rPr>
                <w:rFonts w:ascii="Times New Roman" w:hAnsi="Times New Roman" w:cs="Times New Roman"/>
                <w:sz w:val="28"/>
                <w:szCs w:val="24"/>
              </w:rPr>
              <w:t>ул.Ленина</w:t>
            </w:r>
            <w:proofErr w:type="spellEnd"/>
            <w:r w:rsidRPr="00133C9B">
              <w:rPr>
                <w:rFonts w:ascii="Times New Roman" w:hAnsi="Times New Roman" w:cs="Times New Roman"/>
                <w:sz w:val="28"/>
                <w:szCs w:val="24"/>
              </w:rPr>
              <w:t xml:space="preserve"> до точки 94</w:t>
            </w:r>
          </w:p>
        </w:tc>
      </w:tr>
      <w:tr w:rsidR="00133C9B" w:rsidRPr="00124E7C" w14:paraId="572FD986" w14:textId="77777777" w:rsidTr="004B74C4">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51893A4E" w14:textId="328C9D66" w:rsidR="00133C9B" w:rsidRPr="00133C9B" w:rsidRDefault="00133C9B" w:rsidP="00C57C0F">
            <w:pPr>
              <w:pStyle w:val="ConsPlusNormal"/>
              <w:jc w:val="center"/>
              <w:rPr>
                <w:rFonts w:ascii="Times New Roman" w:hAnsi="Times New Roman" w:cs="Times New Roman"/>
                <w:color w:val="000000"/>
                <w:sz w:val="28"/>
                <w:szCs w:val="28"/>
              </w:rPr>
            </w:pPr>
            <w:r w:rsidRPr="00133C9B">
              <w:rPr>
                <w:rFonts w:ascii="Times New Roman" w:hAnsi="Times New Roman" w:cs="Times New Roman"/>
                <w:color w:val="000000"/>
                <w:sz w:val="28"/>
                <w:szCs w:val="24"/>
              </w:rPr>
              <w:t>94</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188EA9AA" w14:textId="447BE519" w:rsidR="00133C9B" w:rsidRPr="00133C9B" w:rsidRDefault="00133C9B" w:rsidP="00C57C0F">
            <w:pPr>
              <w:pStyle w:val="ConsPlusNormal"/>
              <w:jc w:val="center"/>
              <w:rPr>
                <w:rFonts w:ascii="Times New Roman" w:hAnsi="Times New Roman" w:cs="Times New Roman"/>
                <w:color w:val="000000"/>
                <w:sz w:val="28"/>
                <w:szCs w:val="28"/>
              </w:rPr>
            </w:pPr>
            <w:r w:rsidRPr="00133C9B">
              <w:rPr>
                <w:rFonts w:ascii="Times New Roman" w:hAnsi="Times New Roman" w:cs="Times New Roman"/>
                <w:color w:val="000000"/>
                <w:sz w:val="28"/>
                <w:szCs w:val="24"/>
              </w:rPr>
              <w:t>99</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340FA4BE" w14:textId="21B7E4CC" w:rsidR="00133C9B" w:rsidRPr="00133C9B" w:rsidRDefault="00133C9B" w:rsidP="00C57C0F">
            <w:pPr>
              <w:pStyle w:val="ConsPlusNormal"/>
              <w:jc w:val="both"/>
              <w:rPr>
                <w:rFonts w:ascii="Times New Roman" w:hAnsi="Times New Roman" w:cs="Times New Roman"/>
                <w:sz w:val="28"/>
                <w:szCs w:val="28"/>
              </w:rPr>
            </w:pPr>
            <w:r w:rsidRPr="00133C9B">
              <w:rPr>
                <w:rFonts w:ascii="Times New Roman" w:hAnsi="Times New Roman" w:cs="Times New Roman"/>
                <w:sz w:val="28"/>
                <w:szCs w:val="24"/>
              </w:rPr>
              <w:t xml:space="preserve">от точки 94 в юго-восточном направлении вдоль </w:t>
            </w:r>
            <w:proofErr w:type="spellStart"/>
            <w:r w:rsidRPr="00133C9B">
              <w:rPr>
                <w:rFonts w:ascii="Times New Roman" w:hAnsi="Times New Roman" w:cs="Times New Roman"/>
                <w:sz w:val="28"/>
                <w:szCs w:val="24"/>
              </w:rPr>
              <w:t>ул.Врачей</w:t>
            </w:r>
            <w:proofErr w:type="spellEnd"/>
            <w:r w:rsidRPr="00133C9B">
              <w:rPr>
                <w:rFonts w:ascii="Times New Roman" w:hAnsi="Times New Roman" w:cs="Times New Roman"/>
                <w:sz w:val="28"/>
                <w:szCs w:val="24"/>
              </w:rPr>
              <w:t xml:space="preserve"> Соколовых до точки 99</w:t>
            </w:r>
          </w:p>
        </w:tc>
      </w:tr>
      <w:tr w:rsidR="00133C9B" w:rsidRPr="00124E7C" w14:paraId="6742EF54" w14:textId="77777777" w:rsidTr="004B74C4">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6BB6144C" w14:textId="2AFD3B80" w:rsidR="00133C9B" w:rsidRPr="00133C9B" w:rsidRDefault="00133C9B" w:rsidP="00C57C0F">
            <w:pPr>
              <w:pStyle w:val="ConsPlusNormal"/>
              <w:jc w:val="center"/>
              <w:rPr>
                <w:rFonts w:ascii="Times New Roman" w:hAnsi="Times New Roman" w:cs="Times New Roman"/>
                <w:color w:val="000000"/>
                <w:sz w:val="28"/>
                <w:szCs w:val="28"/>
              </w:rPr>
            </w:pPr>
            <w:r w:rsidRPr="00133C9B">
              <w:rPr>
                <w:rFonts w:ascii="Times New Roman" w:hAnsi="Times New Roman" w:cs="Times New Roman"/>
                <w:color w:val="000000"/>
                <w:sz w:val="28"/>
                <w:szCs w:val="24"/>
              </w:rPr>
              <w:t>99</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43358545" w14:textId="6D7242C3" w:rsidR="00133C9B" w:rsidRPr="00133C9B" w:rsidRDefault="00133C9B" w:rsidP="00C57C0F">
            <w:pPr>
              <w:pStyle w:val="ConsPlusNormal"/>
              <w:jc w:val="center"/>
              <w:rPr>
                <w:rFonts w:ascii="Times New Roman" w:hAnsi="Times New Roman" w:cs="Times New Roman"/>
                <w:color w:val="000000"/>
                <w:sz w:val="28"/>
                <w:szCs w:val="28"/>
              </w:rPr>
            </w:pPr>
            <w:r w:rsidRPr="00133C9B">
              <w:rPr>
                <w:rFonts w:ascii="Times New Roman" w:hAnsi="Times New Roman" w:cs="Times New Roman"/>
                <w:color w:val="000000"/>
                <w:sz w:val="28"/>
                <w:szCs w:val="24"/>
              </w:rPr>
              <w:t>104</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77468400" w14:textId="401CD22A" w:rsidR="00133C9B" w:rsidRPr="00133C9B" w:rsidRDefault="00133C9B" w:rsidP="00C57C0F">
            <w:pPr>
              <w:pStyle w:val="ConsPlusNormal"/>
              <w:jc w:val="both"/>
              <w:rPr>
                <w:rFonts w:ascii="Times New Roman" w:hAnsi="Times New Roman" w:cs="Times New Roman"/>
                <w:sz w:val="28"/>
                <w:szCs w:val="28"/>
              </w:rPr>
            </w:pPr>
            <w:r w:rsidRPr="00133C9B">
              <w:rPr>
                <w:rFonts w:ascii="Times New Roman" w:hAnsi="Times New Roman" w:cs="Times New Roman"/>
                <w:sz w:val="28"/>
                <w:szCs w:val="24"/>
              </w:rPr>
              <w:t xml:space="preserve">от точки 99 в юго-западном направлении вдоль </w:t>
            </w:r>
            <w:proofErr w:type="spellStart"/>
            <w:r w:rsidRPr="00133C9B">
              <w:rPr>
                <w:rFonts w:ascii="Times New Roman" w:hAnsi="Times New Roman" w:cs="Times New Roman"/>
                <w:sz w:val="28"/>
                <w:szCs w:val="24"/>
              </w:rPr>
              <w:t>ул.Врачей</w:t>
            </w:r>
            <w:proofErr w:type="spellEnd"/>
            <w:r w:rsidRPr="00133C9B">
              <w:rPr>
                <w:rFonts w:ascii="Times New Roman" w:hAnsi="Times New Roman" w:cs="Times New Roman"/>
                <w:sz w:val="28"/>
                <w:szCs w:val="24"/>
              </w:rPr>
              <w:t xml:space="preserve"> Соколовых до точки 104</w:t>
            </w:r>
          </w:p>
        </w:tc>
      </w:tr>
      <w:tr w:rsidR="00133C9B" w:rsidRPr="00124E7C" w14:paraId="4A0D7032" w14:textId="77777777" w:rsidTr="004B74C4">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50F8DA21" w14:textId="00CCD6A0" w:rsidR="00133C9B" w:rsidRPr="00133C9B" w:rsidRDefault="00133C9B" w:rsidP="00C57C0F">
            <w:pPr>
              <w:pStyle w:val="ConsPlusNormal"/>
              <w:jc w:val="center"/>
              <w:rPr>
                <w:rFonts w:ascii="Times New Roman" w:hAnsi="Times New Roman" w:cs="Times New Roman"/>
                <w:color w:val="000000"/>
                <w:sz w:val="28"/>
                <w:szCs w:val="28"/>
              </w:rPr>
            </w:pPr>
            <w:r w:rsidRPr="00133C9B">
              <w:rPr>
                <w:rFonts w:ascii="Times New Roman" w:hAnsi="Times New Roman" w:cs="Times New Roman"/>
                <w:color w:val="000000"/>
                <w:sz w:val="28"/>
                <w:szCs w:val="24"/>
              </w:rPr>
              <w:t>104</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75D4F9DA" w14:textId="70412A3C" w:rsidR="00133C9B" w:rsidRPr="00133C9B" w:rsidRDefault="00133C9B" w:rsidP="00C57C0F">
            <w:pPr>
              <w:pStyle w:val="ConsPlusNormal"/>
              <w:jc w:val="center"/>
              <w:rPr>
                <w:rFonts w:ascii="Times New Roman" w:hAnsi="Times New Roman" w:cs="Times New Roman"/>
                <w:color w:val="000000"/>
                <w:sz w:val="28"/>
                <w:szCs w:val="28"/>
              </w:rPr>
            </w:pPr>
            <w:r w:rsidRPr="00133C9B">
              <w:rPr>
                <w:rFonts w:ascii="Times New Roman" w:hAnsi="Times New Roman" w:cs="Times New Roman"/>
                <w:color w:val="000000"/>
                <w:sz w:val="28"/>
                <w:szCs w:val="24"/>
              </w:rPr>
              <w:t>110</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0682268C" w14:textId="2CB75CF7" w:rsidR="00133C9B" w:rsidRPr="00133C9B" w:rsidRDefault="00133C9B" w:rsidP="00C57C0F">
            <w:pPr>
              <w:pStyle w:val="ConsPlusNormal"/>
              <w:jc w:val="both"/>
              <w:rPr>
                <w:rFonts w:ascii="Times New Roman" w:hAnsi="Times New Roman" w:cs="Times New Roman"/>
                <w:sz w:val="28"/>
                <w:szCs w:val="28"/>
              </w:rPr>
            </w:pPr>
            <w:r w:rsidRPr="00133C9B">
              <w:rPr>
                <w:rFonts w:ascii="Times New Roman" w:hAnsi="Times New Roman" w:cs="Times New Roman"/>
                <w:sz w:val="28"/>
                <w:szCs w:val="24"/>
              </w:rPr>
              <w:t xml:space="preserve">от точки 104 в юго-восточном направлении вдоль </w:t>
            </w:r>
            <w:proofErr w:type="spellStart"/>
            <w:r w:rsidRPr="00133C9B">
              <w:rPr>
                <w:rFonts w:ascii="Times New Roman" w:hAnsi="Times New Roman" w:cs="Times New Roman"/>
                <w:sz w:val="28"/>
                <w:szCs w:val="24"/>
              </w:rPr>
              <w:t>ул.Врачей</w:t>
            </w:r>
            <w:proofErr w:type="spellEnd"/>
            <w:r w:rsidRPr="00133C9B">
              <w:rPr>
                <w:rFonts w:ascii="Times New Roman" w:hAnsi="Times New Roman" w:cs="Times New Roman"/>
                <w:sz w:val="28"/>
                <w:szCs w:val="24"/>
              </w:rPr>
              <w:t xml:space="preserve"> Соколовых, до точки 110</w:t>
            </w:r>
          </w:p>
        </w:tc>
      </w:tr>
      <w:tr w:rsidR="00133C9B" w:rsidRPr="00124E7C" w14:paraId="78E9D225" w14:textId="77777777" w:rsidTr="004B74C4">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78E3C8FC" w14:textId="3D00BE4B" w:rsidR="00133C9B" w:rsidRPr="00133C9B" w:rsidRDefault="00133C9B" w:rsidP="00C57C0F">
            <w:pPr>
              <w:pStyle w:val="ConsPlusNormal"/>
              <w:jc w:val="center"/>
              <w:rPr>
                <w:rFonts w:ascii="Times New Roman" w:hAnsi="Times New Roman" w:cs="Times New Roman"/>
                <w:color w:val="000000"/>
                <w:sz w:val="28"/>
                <w:szCs w:val="28"/>
              </w:rPr>
            </w:pPr>
            <w:r w:rsidRPr="00133C9B">
              <w:rPr>
                <w:rFonts w:ascii="Times New Roman" w:hAnsi="Times New Roman" w:cs="Times New Roman"/>
                <w:color w:val="000000"/>
                <w:sz w:val="28"/>
                <w:szCs w:val="24"/>
              </w:rPr>
              <w:t>110</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55A26681" w14:textId="3AC4FEC7" w:rsidR="00133C9B" w:rsidRPr="00133C9B" w:rsidRDefault="00133C9B" w:rsidP="00C57C0F">
            <w:pPr>
              <w:pStyle w:val="ConsPlusNormal"/>
              <w:jc w:val="center"/>
              <w:rPr>
                <w:rFonts w:ascii="Times New Roman" w:hAnsi="Times New Roman" w:cs="Times New Roman"/>
                <w:color w:val="000000"/>
                <w:sz w:val="28"/>
                <w:szCs w:val="28"/>
              </w:rPr>
            </w:pPr>
            <w:r w:rsidRPr="00133C9B">
              <w:rPr>
                <w:rFonts w:ascii="Times New Roman" w:hAnsi="Times New Roman" w:cs="Times New Roman"/>
                <w:color w:val="000000"/>
                <w:sz w:val="28"/>
                <w:szCs w:val="24"/>
              </w:rPr>
              <w:t>114</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52433F8C" w14:textId="00F722F7" w:rsidR="00133C9B" w:rsidRPr="00133C9B" w:rsidRDefault="00133C9B" w:rsidP="00C57C0F">
            <w:pPr>
              <w:pStyle w:val="ConsPlusNormal"/>
              <w:jc w:val="both"/>
              <w:rPr>
                <w:rFonts w:ascii="Times New Roman" w:hAnsi="Times New Roman" w:cs="Times New Roman"/>
                <w:sz w:val="28"/>
                <w:szCs w:val="28"/>
              </w:rPr>
            </w:pPr>
            <w:r w:rsidRPr="00133C9B">
              <w:rPr>
                <w:rFonts w:ascii="Times New Roman" w:hAnsi="Times New Roman" w:cs="Times New Roman"/>
                <w:sz w:val="28"/>
                <w:szCs w:val="24"/>
              </w:rPr>
              <w:t xml:space="preserve">от точки 110 в юго-западном направлении вдоль </w:t>
            </w:r>
            <w:proofErr w:type="spellStart"/>
            <w:r w:rsidRPr="00133C9B">
              <w:rPr>
                <w:rFonts w:ascii="Times New Roman" w:hAnsi="Times New Roman" w:cs="Times New Roman"/>
                <w:sz w:val="28"/>
                <w:szCs w:val="24"/>
              </w:rPr>
              <w:t>ул.Осипенко</w:t>
            </w:r>
            <w:proofErr w:type="spellEnd"/>
            <w:r w:rsidRPr="00133C9B">
              <w:rPr>
                <w:rFonts w:ascii="Times New Roman" w:hAnsi="Times New Roman" w:cs="Times New Roman"/>
                <w:sz w:val="28"/>
                <w:szCs w:val="24"/>
              </w:rPr>
              <w:t xml:space="preserve"> до точки 114</w:t>
            </w:r>
          </w:p>
        </w:tc>
      </w:tr>
      <w:tr w:rsidR="00133C9B" w:rsidRPr="00124E7C" w14:paraId="717AAD87" w14:textId="77777777" w:rsidTr="004B74C4">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38E8D142" w14:textId="7061FBA9" w:rsidR="00133C9B" w:rsidRPr="00133C9B" w:rsidRDefault="00133C9B" w:rsidP="00C57C0F">
            <w:pPr>
              <w:pStyle w:val="ConsPlusNormal"/>
              <w:jc w:val="center"/>
              <w:rPr>
                <w:rFonts w:ascii="Times New Roman" w:hAnsi="Times New Roman" w:cs="Times New Roman"/>
                <w:color w:val="000000"/>
                <w:sz w:val="28"/>
                <w:szCs w:val="28"/>
              </w:rPr>
            </w:pPr>
            <w:r w:rsidRPr="00133C9B">
              <w:rPr>
                <w:rFonts w:ascii="Times New Roman" w:hAnsi="Times New Roman" w:cs="Times New Roman"/>
                <w:color w:val="000000"/>
                <w:sz w:val="28"/>
                <w:szCs w:val="24"/>
              </w:rPr>
              <w:t>114</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56B0A186" w14:textId="018D8EAC" w:rsidR="00133C9B" w:rsidRPr="00133C9B" w:rsidRDefault="00133C9B" w:rsidP="00C57C0F">
            <w:pPr>
              <w:pStyle w:val="ConsPlusNormal"/>
              <w:jc w:val="center"/>
              <w:rPr>
                <w:rFonts w:ascii="Times New Roman" w:hAnsi="Times New Roman" w:cs="Times New Roman"/>
                <w:color w:val="000000"/>
                <w:sz w:val="28"/>
                <w:szCs w:val="28"/>
              </w:rPr>
            </w:pPr>
            <w:r w:rsidRPr="00133C9B">
              <w:rPr>
                <w:rFonts w:ascii="Times New Roman" w:hAnsi="Times New Roman" w:cs="Times New Roman"/>
                <w:color w:val="000000"/>
                <w:sz w:val="28"/>
                <w:szCs w:val="24"/>
              </w:rPr>
              <w:t>125</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513175A2" w14:textId="735D79CF" w:rsidR="00133C9B" w:rsidRPr="00133C9B" w:rsidRDefault="00133C9B" w:rsidP="00C57C0F">
            <w:pPr>
              <w:pStyle w:val="ConsPlusNormal"/>
              <w:jc w:val="both"/>
              <w:rPr>
                <w:rFonts w:ascii="Times New Roman" w:hAnsi="Times New Roman" w:cs="Times New Roman"/>
                <w:sz w:val="28"/>
                <w:szCs w:val="28"/>
              </w:rPr>
            </w:pPr>
            <w:r w:rsidRPr="00133C9B">
              <w:rPr>
                <w:rFonts w:ascii="Times New Roman" w:hAnsi="Times New Roman" w:cs="Times New Roman"/>
                <w:sz w:val="28"/>
                <w:szCs w:val="24"/>
              </w:rPr>
              <w:t xml:space="preserve">от точки 114 в юго-западном направлении вдоль </w:t>
            </w:r>
            <w:proofErr w:type="spellStart"/>
            <w:r w:rsidRPr="00133C9B">
              <w:rPr>
                <w:rFonts w:ascii="Times New Roman" w:hAnsi="Times New Roman" w:cs="Times New Roman"/>
                <w:sz w:val="28"/>
                <w:szCs w:val="24"/>
              </w:rPr>
              <w:t>ул.Свердлова</w:t>
            </w:r>
            <w:proofErr w:type="spellEnd"/>
            <w:r w:rsidRPr="00133C9B">
              <w:rPr>
                <w:rFonts w:ascii="Times New Roman" w:hAnsi="Times New Roman" w:cs="Times New Roman"/>
                <w:sz w:val="28"/>
                <w:szCs w:val="24"/>
              </w:rPr>
              <w:t xml:space="preserve"> до точки 125</w:t>
            </w:r>
          </w:p>
        </w:tc>
      </w:tr>
      <w:tr w:rsidR="00133C9B" w:rsidRPr="00124E7C" w14:paraId="39B1FA87" w14:textId="77777777" w:rsidTr="004B74C4">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745833AA" w14:textId="582A2502" w:rsidR="00133C9B" w:rsidRPr="00133C9B" w:rsidRDefault="00133C9B" w:rsidP="00C57C0F">
            <w:pPr>
              <w:pStyle w:val="ConsPlusNormal"/>
              <w:jc w:val="center"/>
              <w:rPr>
                <w:rFonts w:ascii="Times New Roman" w:hAnsi="Times New Roman" w:cs="Times New Roman"/>
                <w:color w:val="000000"/>
                <w:sz w:val="28"/>
                <w:szCs w:val="28"/>
              </w:rPr>
            </w:pPr>
            <w:r w:rsidRPr="00133C9B">
              <w:rPr>
                <w:rFonts w:ascii="Times New Roman" w:hAnsi="Times New Roman" w:cs="Times New Roman"/>
                <w:color w:val="000000"/>
                <w:sz w:val="28"/>
                <w:szCs w:val="24"/>
              </w:rPr>
              <w:t>125</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76C2FC76" w14:textId="57D251DD" w:rsidR="00133C9B" w:rsidRPr="00133C9B" w:rsidRDefault="00133C9B" w:rsidP="00C57C0F">
            <w:pPr>
              <w:pStyle w:val="ConsPlusNormal"/>
              <w:jc w:val="center"/>
              <w:rPr>
                <w:rFonts w:ascii="Times New Roman" w:hAnsi="Times New Roman" w:cs="Times New Roman"/>
                <w:color w:val="000000"/>
                <w:sz w:val="28"/>
                <w:szCs w:val="28"/>
              </w:rPr>
            </w:pPr>
            <w:r w:rsidRPr="00133C9B">
              <w:rPr>
                <w:rFonts w:ascii="Times New Roman" w:hAnsi="Times New Roman" w:cs="Times New Roman"/>
                <w:color w:val="000000"/>
                <w:sz w:val="28"/>
                <w:szCs w:val="24"/>
              </w:rPr>
              <w:t>128</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315C36E0" w14:textId="6019C87E" w:rsidR="00133C9B" w:rsidRPr="00133C9B" w:rsidRDefault="00133C9B" w:rsidP="00C57C0F">
            <w:pPr>
              <w:pStyle w:val="ConsPlusNormal"/>
              <w:jc w:val="both"/>
              <w:rPr>
                <w:rFonts w:ascii="Times New Roman" w:hAnsi="Times New Roman" w:cs="Times New Roman"/>
                <w:sz w:val="28"/>
                <w:szCs w:val="28"/>
              </w:rPr>
            </w:pPr>
            <w:r w:rsidRPr="00133C9B">
              <w:rPr>
                <w:rFonts w:ascii="Times New Roman" w:hAnsi="Times New Roman" w:cs="Times New Roman"/>
                <w:sz w:val="28"/>
                <w:szCs w:val="24"/>
              </w:rPr>
              <w:t xml:space="preserve">от точки 125 в юго-восточном направлении вдоль </w:t>
            </w:r>
            <w:proofErr w:type="spellStart"/>
            <w:r w:rsidRPr="00133C9B">
              <w:rPr>
                <w:rFonts w:ascii="Times New Roman" w:hAnsi="Times New Roman" w:cs="Times New Roman"/>
                <w:sz w:val="28"/>
                <w:szCs w:val="24"/>
              </w:rPr>
              <w:t>ул.Горького</w:t>
            </w:r>
            <w:proofErr w:type="spellEnd"/>
            <w:r w:rsidRPr="00133C9B">
              <w:rPr>
                <w:rFonts w:ascii="Times New Roman" w:hAnsi="Times New Roman" w:cs="Times New Roman"/>
                <w:sz w:val="28"/>
                <w:szCs w:val="24"/>
              </w:rPr>
              <w:t xml:space="preserve"> до точки 128</w:t>
            </w:r>
          </w:p>
        </w:tc>
      </w:tr>
      <w:tr w:rsidR="00133C9B" w:rsidRPr="00124E7C" w14:paraId="16CFCF31" w14:textId="77777777" w:rsidTr="004B74C4">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7F835A5B" w14:textId="67E2F07D" w:rsidR="00133C9B" w:rsidRPr="00133C9B" w:rsidRDefault="00133C9B" w:rsidP="00C57C0F">
            <w:pPr>
              <w:pStyle w:val="ConsPlusNormal"/>
              <w:jc w:val="center"/>
              <w:rPr>
                <w:rFonts w:ascii="Times New Roman" w:hAnsi="Times New Roman" w:cs="Times New Roman"/>
                <w:color w:val="000000"/>
                <w:sz w:val="28"/>
                <w:szCs w:val="28"/>
              </w:rPr>
            </w:pPr>
            <w:r w:rsidRPr="00133C9B">
              <w:rPr>
                <w:rFonts w:ascii="Times New Roman" w:hAnsi="Times New Roman" w:cs="Times New Roman"/>
                <w:color w:val="000000"/>
                <w:sz w:val="28"/>
                <w:szCs w:val="24"/>
              </w:rPr>
              <w:t>128</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6D2E4A8B" w14:textId="54A3FC0C" w:rsidR="00133C9B" w:rsidRPr="00133C9B" w:rsidRDefault="00133C9B" w:rsidP="00C57C0F">
            <w:pPr>
              <w:pStyle w:val="ConsPlusNormal"/>
              <w:jc w:val="center"/>
              <w:rPr>
                <w:rFonts w:ascii="Times New Roman" w:hAnsi="Times New Roman" w:cs="Times New Roman"/>
                <w:color w:val="000000"/>
                <w:sz w:val="28"/>
                <w:szCs w:val="28"/>
              </w:rPr>
            </w:pPr>
            <w:r w:rsidRPr="00133C9B">
              <w:rPr>
                <w:rFonts w:ascii="Times New Roman" w:hAnsi="Times New Roman" w:cs="Times New Roman"/>
                <w:color w:val="000000"/>
                <w:sz w:val="28"/>
                <w:szCs w:val="24"/>
              </w:rPr>
              <w:t>136</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23EEAF82" w14:textId="2C1B387F" w:rsidR="00133C9B" w:rsidRPr="00133C9B" w:rsidRDefault="00133C9B" w:rsidP="00C57C0F">
            <w:pPr>
              <w:pStyle w:val="ConsPlusNormal"/>
              <w:jc w:val="both"/>
              <w:rPr>
                <w:rFonts w:ascii="Times New Roman" w:hAnsi="Times New Roman" w:cs="Times New Roman"/>
                <w:sz w:val="28"/>
                <w:szCs w:val="28"/>
              </w:rPr>
            </w:pPr>
            <w:r w:rsidRPr="00133C9B">
              <w:rPr>
                <w:rFonts w:ascii="Times New Roman" w:hAnsi="Times New Roman" w:cs="Times New Roman"/>
                <w:sz w:val="28"/>
                <w:szCs w:val="24"/>
              </w:rPr>
              <w:t xml:space="preserve">от точки 128 в северо-восточном направлении вдоль </w:t>
            </w:r>
            <w:proofErr w:type="spellStart"/>
            <w:r w:rsidRPr="00133C9B">
              <w:rPr>
                <w:rFonts w:ascii="Times New Roman" w:hAnsi="Times New Roman" w:cs="Times New Roman"/>
                <w:sz w:val="28"/>
                <w:szCs w:val="24"/>
              </w:rPr>
              <w:t>ул.Приволжск</w:t>
            </w:r>
            <w:r w:rsidR="00FB1724">
              <w:rPr>
                <w:rFonts w:ascii="Times New Roman" w:hAnsi="Times New Roman" w:cs="Times New Roman"/>
                <w:sz w:val="28"/>
                <w:szCs w:val="24"/>
              </w:rPr>
              <w:t>ой</w:t>
            </w:r>
            <w:proofErr w:type="spellEnd"/>
            <w:r w:rsidRPr="00133C9B">
              <w:rPr>
                <w:rFonts w:ascii="Times New Roman" w:hAnsi="Times New Roman" w:cs="Times New Roman"/>
                <w:sz w:val="28"/>
                <w:szCs w:val="24"/>
              </w:rPr>
              <w:t xml:space="preserve"> до точки 136</w:t>
            </w:r>
          </w:p>
        </w:tc>
      </w:tr>
      <w:tr w:rsidR="00133C9B" w:rsidRPr="00124E7C" w14:paraId="2873BD99" w14:textId="77777777" w:rsidTr="004B74C4">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4C81DF6A" w14:textId="6923F0A4" w:rsidR="00133C9B" w:rsidRPr="00133C9B" w:rsidRDefault="00133C9B" w:rsidP="00C57C0F">
            <w:pPr>
              <w:pStyle w:val="ConsPlusNormal"/>
              <w:jc w:val="center"/>
              <w:rPr>
                <w:rFonts w:ascii="Times New Roman" w:hAnsi="Times New Roman" w:cs="Times New Roman"/>
                <w:color w:val="000000"/>
                <w:sz w:val="28"/>
                <w:szCs w:val="28"/>
              </w:rPr>
            </w:pPr>
            <w:r w:rsidRPr="00133C9B">
              <w:rPr>
                <w:rFonts w:ascii="Times New Roman" w:hAnsi="Times New Roman" w:cs="Times New Roman"/>
                <w:color w:val="000000"/>
                <w:sz w:val="28"/>
                <w:szCs w:val="24"/>
              </w:rPr>
              <w:t>136</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2D64BD66" w14:textId="2DF424E5" w:rsidR="00133C9B" w:rsidRPr="00133C9B" w:rsidRDefault="00133C9B" w:rsidP="00C57C0F">
            <w:pPr>
              <w:pStyle w:val="ConsPlusNormal"/>
              <w:jc w:val="center"/>
              <w:rPr>
                <w:rFonts w:ascii="Times New Roman" w:hAnsi="Times New Roman" w:cs="Times New Roman"/>
                <w:color w:val="000000"/>
                <w:sz w:val="28"/>
                <w:szCs w:val="28"/>
              </w:rPr>
            </w:pPr>
            <w:r w:rsidRPr="00133C9B">
              <w:rPr>
                <w:rFonts w:ascii="Times New Roman" w:hAnsi="Times New Roman" w:cs="Times New Roman"/>
                <w:color w:val="000000"/>
                <w:sz w:val="28"/>
                <w:szCs w:val="24"/>
              </w:rPr>
              <w:t>137</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0CC2CE5F" w14:textId="098628FD" w:rsidR="00133C9B" w:rsidRPr="00133C9B" w:rsidRDefault="00133C9B" w:rsidP="00C57C0F">
            <w:pPr>
              <w:pStyle w:val="ConsPlusNormal"/>
              <w:jc w:val="both"/>
              <w:rPr>
                <w:rFonts w:ascii="Times New Roman" w:hAnsi="Times New Roman" w:cs="Times New Roman"/>
                <w:sz w:val="28"/>
                <w:szCs w:val="28"/>
              </w:rPr>
            </w:pPr>
            <w:r w:rsidRPr="00133C9B">
              <w:rPr>
                <w:rFonts w:ascii="Times New Roman" w:hAnsi="Times New Roman" w:cs="Times New Roman"/>
                <w:sz w:val="28"/>
                <w:szCs w:val="24"/>
              </w:rPr>
              <w:t xml:space="preserve">от точки 136 в юго-восточном направлении, пересекая </w:t>
            </w:r>
            <w:proofErr w:type="spellStart"/>
            <w:r w:rsidRPr="00133C9B">
              <w:rPr>
                <w:rFonts w:ascii="Times New Roman" w:hAnsi="Times New Roman" w:cs="Times New Roman"/>
                <w:sz w:val="28"/>
                <w:szCs w:val="24"/>
              </w:rPr>
              <w:t>ул.Приволжск</w:t>
            </w:r>
            <w:r w:rsidR="00FB1724">
              <w:rPr>
                <w:rFonts w:ascii="Times New Roman" w:hAnsi="Times New Roman" w:cs="Times New Roman"/>
                <w:sz w:val="28"/>
                <w:szCs w:val="24"/>
              </w:rPr>
              <w:t>ую</w:t>
            </w:r>
            <w:proofErr w:type="spellEnd"/>
            <w:r w:rsidRPr="00133C9B">
              <w:rPr>
                <w:rFonts w:ascii="Times New Roman" w:hAnsi="Times New Roman" w:cs="Times New Roman"/>
                <w:sz w:val="28"/>
                <w:szCs w:val="24"/>
              </w:rPr>
              <w:t>, до точки 137</w:t>
            </w:r>
          </w:p>
        </w:tc>
      </w:tr>
      <w:tr w:rsidR="00133C9B" w:rsidRPr="00124E7C" w14:paraId="61F422FE" w14:textId="77777777" w:rsidTr="004B74C4">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1C19FE59" w14:textId="334535E4" w:rsidR="00133C9B" w:rsidRPr="00133C9B" w:rsidRDefault="00133C9B" w:rsidP="00C57C0F">
            <w:pPr>
              <w:pStyle w:val="ConsPlusNormal"/>
              <w:jc w:val="center"/>
              <w:rPr>
                <w:rFonts w:ascii="Times New Roman" w:hAnsi="Times New Roman" w:cs="Times New Roman"/>
                <w:color w:val="000000"/>
                <w:sz w:val="28"/>
                <w:szCs w:val="28"/>
              </w:rPr>
            </w:pPr>
            <w:r w:rsidRPr="00133C9B">
              <w:rPr>
                <w:rFonts w:ascii="Times New Roman" w:hAnsi="Times New Roman" w:cs="Times New Roman"/>
                <w:color w:val="000000"/>
                <w:sz w:val="28"/>
                <w:szCs w:val="24"/>
              </w:rPr>
              <w:t>137</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2C3F5175" w14:textId="58E332F5" w:rsidR="00133C9B" w:rsidRPr="00133C9B" w:rsidRDefault="00133C9B" w:rsidP="00C57C0F">
            <w:pPr>
              <w:pStyle w:val="ConsPlusNormal"/>
              <w:jc w:val="center"/>
              <w:rPr>
                <w:rFonts w:ascii="Times New Roman" w:hAnsi="Times New Roman" w:cs="Times New Roman"/>
                <w:color w:val="000000"/>
                <w:sz w:val="28"/>
                <w:szCs w:val="28"/>
              </w:rPr>
            </w:pPr>
            <w:r w:rsidRPr="00133C9B">
              <w:rPr>
                <w:rFonts w:ascii="Times New Roman" w:hAnsi="Times New Roman" w:cs="Times New Roman"/>
                <w:color w:val="000000"/>
                <w:sz w:val="28"/>
                <w:szCs w:val="24"/>
              </w:rPr>
              <w:t>144</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1424C707" w14:textId="761905BB" w:rsidR="00133C9B" w:rsidRPr="00133C9B" w:rsidRDefault="00133C9B" w:rsidP="00C57C0F">
            <w:pPr>
              <w:pStyle w:val="ConsPlusNormal"/>
              <w:jc w:val="both"/>
              <w:rPr>
                <w:rFonts w:ascii="Times New Roman" w:hAnsi="Times New Roman" w:cs="Times New Roman"/>
                <w:sz w:val="28"/>
                <w:szCs w:val="28"/>
              </w:rPr>
            </w:pPr>
            <w:r w:rsidRPr="00133C9B">
              <w:rPr>
                <w:rFonts w:ascii="Times New Roman" w:hAnsi="Times New Roman" w:cs="Times New Roman"/>
                <w:sz w:val="28"/>
                <w:szCs w:val="24"/>
              </w:rPr>
              <w:t xml:space="preserve">от точки 137 в южном направлении вдоль </w:t>
            </w:r>
            <w:proofErr w:type="spellStart"/>
            <w:r w:rsidRPr="00133C9B">
              <w:rPr>
                <w:rFonts w:ascii="Times New Roman" w:hAnsi="Times New Roman" w:cs="Times New Roman"/>
                <w:sz w:val="28"/>
                <w:szCs w:val="24"/>
              </w:rPr>
              <w:t>ул.Приволжск</w:t>
            </w:r>
            <w:r w:rsidR="00FB1724">
              <w:rPr>
                <w:rFonts w:ascii="Times New Roman" w:hAnsi="Times New Roman" w:cs="Times New Roman"/>
                <w:sz w:val="28"/>
                <w:szCs w:val="24"/>
              </w:rPr>
              <w:t>ой</w:t>
            </w:r>
            <w:proofErr w:type="spellEnd"/>
            <w:r w:rsidRPr="00133C9B">
              <w:rPr>
                <w:rFonts w:ascii="Times New Roman" w:hAnsi="Times New Roman" w:cs="Times New Roman"/>
                <w:sz w:val="28"/>
                <w:szCs w:val="24"/>
              </w:rPr>
              <w:t xml:space="preserve"> до точки 144</w:t>
            </w:r>
          </w:p>
        </w:tc>
      </w:tr>
      <w:tr w:rsidR="00133C9B" w:rsidRPr="00124E7C" w14:paraId="2355A559" w14:textId="77777777" w:rsidTr="004B74C4">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5C177E86" w14:textId="7A83A647" w:rsidR="00133C9B" w:rsidRPr="00133C9B" w:rsidRDefault="00133C9B" w:rsidP="00C57C0F">
            <w:pPr>
              <w:pStyle w:val="ConsPlusNormal"/>
              <w:jc w:val="center"/>
              <w:rPr>
                <w:rFonts w:ascii="Times New Roman" w:hAnsi="Times New Roman" w:cs="Times New Roman"/>
                <w:color w:val="000000"/>
                <w:sz w:val="28"/>
                <w:szCs w:val="28"/>
              </w:rPr>
            </w:pPr>
            <w:r w:rsidRPr="00133C9B">
              <w:rPr>
                <w:rFonts w:ascii="Times New Roman" w:hAnsi="Times New Roman" w:cs="Times New Roman"/>
                <w:color w:val="000000"/>
                <w:sz w:val="28"/>
                <w:szCs w:val="24"/>
              </w:rPr>
              <w:t>144</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0C5DB68C" w14:textId="2F73F194" w:rsidR="00133C9B" w:rsidRPr="00133C9B" w:rsidRDefault="00133C9B" w:rsidP="00C57C0F">
            <w:pPr>
              <w:pStyle w:val="ConsPlusNormal"/>
              <w:jc w:val="center"/>
              <w:rPr>
                <w:rFonts w:ascii="Times New Roman" w:hAnsi="Times New Roman" w:cs="Times New Roman"/>
                <w:color w:val="000000"/>
                <w:sz w:val="28"/>
                <w:szCs w:val="28"/>
              </w:rPr>
            </w:pPr>
            <w:r w:rsidRPr="00133C9B">
              <w:rPr>
                <w:rFonts w:ascii="Times New Roman" w:hAnsi="Times New Roman" w:cs="Times New Roman"/>
                <w:color w:val="000000"/>
                <w:sz w:val="28"/>
                <w:szCs w:val="24"/>
              </w:rPr>
              <w:t>148</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0230C080" w14:textId="3528C7E5" w:rsidR="00133C9B" w:rsidRPr="00133C9B" w:rsidRDefault="00133C9B" w:rsidP="00C57C0F">
            <w:pPr>
              <w:pStyle w:val="ConsPlusNormal"/>
              <w:jc w:val="both"/>
              <w:rPr>
                <w:rFonts w:ascii="Times New Roman" w:hAnsi="Times New Roman" w:cs="Times New Roman"/>
                <w:sz w:val="28"/>
                <w:szCs w:val="28"/>
              </w:rPr>
            </w:pPr>
            <w:r w:rsidRPr="00133C9B">
              <w:rPr>
                <w:rFonts w:ascii="Times New Roman" w:hAnsi="Times New Roman" w:cs="Times New Roman"/>
                <w:sz w:val="28"/>
                <w:szCs w:val="24"/>
              </w:rPr>
              <w:t xml:space="preserve">от точки 144 в южном направлении вдоль </w:t>
            </w:r>
            <w:proofErr w:type="spellStart"/>
            <w:r w:rsidRPr="00133C9B">
              <w:rPr>
                <w:rFonts w:ascii="Times New Roman" w:hAnsi="Times New Roman" w:cs="Times New Roman"/>
                <w:sz w:val="28"/>
                <w:szCs w:val="24"/>
              </w:rPr>
              <w:t>ул.Вахитова</w:t>
            </w:r>
            <w:proofErr w:type="spellEnd"/>
            <w:r w:rsidRPr="00133C9B">
              <w:rPr>
                <w:rFonts w:ascii="Times New Roman" w:hAnsi="Times New Roman" w:cs="Times New Roman"/>
                <w:sz w:val="28"/>
                <w:szCs w:val="24"/>
              </w:rPr>
              <w:t>, до точки 148</w:t>
            </w:r>
          </w:p>
        </w:tc>
      </w:tr>
      <w:tr w:rsidR="00133C9B" w:rsidRPr="00124E7C" w14:paraId="15E56FD6" w14:textId="77777777" w:rsidTr="004B74C4">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385655BC" w14:textId="10471FD9" w:rsidR="00133C9B" w:rsidRPr="00133C9B" w:rsidRDefault="00133C9B" w:rsidP="00C57C0F">
            <w:pPr>
              <w:pStyle w:val="ConsPlusNormal"/>
              <w:jc w:val="center"/>
              <w:rPr>
                <w:rFonts w:ascii="Times New Roman" w:hAnsi="Times New Roman" w:cs="Times New Roman"/>
                <w:color w:val="000000"/>
                <w:sz w:val="28"/>
                <w:szCs w:val="28"/>
              </w:rPr>
            </w:pPr>
            <w:r w:rsidRPr="00133C9B">
              <w:rPr>
                <w:rFonts w:ascii="Times New Roman" w:hAnsi="Times New Roman" w:cs="Times New Roman"/>
                <w:color w:val="000000"/>
                <w:sz w:val="28"/>
                <w:szCs w:val="24"/>
              </w:rPr>
              <w:t>148</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6323DF44" w14:textId="1B96171D" w:rsidR="00133C9B" w:rsidRPr="00133C9B" w:rsidRDefault="00133C9B" w:rsidP="00C57C0F">
            <w:pPr>
              <w:pStyle w:val="ConsPlusNormal"/>
              <w:jc w:val="center"/>
              <w:rPr>
                <w:rFonts w:ascii="Times New Roman" w:hAnsi="Times New Roman" w:cs="Times New Roman"/>
                <w:color w:val="000000"/>
                <w:sz w:val="28"/>
                <w:szCs w:val="28"/>
              </w:rPr>
            </w:pPr>
            <w:r w:rsidRPr="00133C9B">
              <w:rPr>
                <w:rFonts w:ascii="Times New Roman" w:hAnsi="Times New Roman" w:cs="Times New Roman"/>
                <w:color w:val="000000"/>
                <w:sz w:val="28"/>
                <w:szCs w:val="24"/>
              </w:rPr>
              <w:t>153</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723928F7" w14:textId="65BE7523" w:rsidR="00133C9B" w:rsidRPr="00133C9B" w:rsidRDefault="00133C9B" w:rsidP="00C57C0F">
            <w:pPr>
              <w:pStyle w:val="ConsPlusNormal"/>
              <w:jc w:val="both"/>
              <w:rPr>
                <w:rFonts w:ascii="Times New Roman" w:hAnsi="Times New Roman" w:cs="Times New Roman"/>
                <w:sz w:val="28"/>
                <w:szCs w:val="28"/>
              </w:rPr>
            </w:pPr>
            <w:r w:rsidRPr="00133C9B">
              <w:rPr>
                <w:rFonts w:ascii="Times New Roman" w:hAnsi="Times New Roman" w:cs="Times New Roman"/>
                <w:sz w:val="28"/>
                <w:szCs w:val="24"/>
              </w:rPr>
              <w:t xml:space="preserve">от точки 148 в северо-западном направлении, пересекая </w:t>
            </w:r>
            <w:proofErr w:type="spellStart"/>
            <w:r w:rsidRPr="00133C9B">
              <w:rPr>
                <w:rFonts w:ascii="Times New Roman" w:hAnsi="Times New Roman" w:cs="Times New Roman"/>
                <w:sz w:val="28"/>
                <w:szCs w:val="24"/>
              </w:rPr>
              <w:t>ул.Вахитова</w:t>
            </w:r>
            <w:proofErr w:type="spellEnd"/>
            <w:r w:rsidR="00AB0A77">
              <w:rPr>
                <w:rFonts w:ascii="Times New Roman" w:hAnsi="Times New Roman" w:cs="Times New Roman"/>
                <w:sz w:val="28"/>
                <w:szCs w:val="24"/>
              </w:rPr>
              <w:t>,</w:t>
            </w:r>
            <w:r w:rsidRPr="00133C9B">
              <w:rPr>
                <w:rFonts w:ascii="Times New Roman" w:hAnsi="Times New Roman" w:cs="Times New Roman"/>
                <w:sz w:val="28"/>
                <w:szCs w:val="24"/>
              </w:rPr>
              <w:t xml:space="preserve"> далее вдоль </w:t>
            </w:r>
            <w:proofErr w:type="spellStart"/>
            <w:r w:rsidRPr="00133C9B">
              <w:rPr>
                <w:rFonts w:ascii="Times New Roman" w:hAnsi="Times New Roman" w:cs="Times New Roman"/>
                <w:sz w:val="28"/>
                <w:szCs w:val="24"/>
              </w:rPr>
              <w:t>ул.Либкнехта</w:t>
            </w:r>
            <w:proofErr w:type="spellEnd"/>
            <w:r w:rsidRPr="00133C9B">
              <w:rPr>
                <w:rFonts w:ascii="Times New Roman" w:hAnsi="Times New Roman" w:cs="Times New Roman"/>
                <w:sz w:val="28"/>
                <w:szCs w:val="24"/>
              </w:rPr>
              <w:t xml:space="preserve"> до точки 153</w:t>
            </w:r>
          </w:p>
        </w:tc>
      </w:tr>
      <w:tr w:rsidR="00133C9B" w:rsidRPr="00124E7C" w14:paraId="44E6CBF7" w14:textId="77777777" w:rsidTr="004B74C4">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467D1AFF" w14:textId="1C33A6F5" w:rsidR="00133C9B" w:rsidRPr="00133C9B" w:rsidRDefault="00133C9B" w:rsidP="00C57C0F">
            <w:pPr>
              <w:pStyle w:val="ConsPlusNormal"/>
              <w:jc w:val="center"/>
              <w:rPr>
                <w:rFonts w:ascii="Times New Roman" w:hAnsi="Times New Roman" w:cs="Times New Roman"/>
                <w:color w:val="000000"/>
                <w:sz w:val="28"/>
                <w:szCs w:val="28"/>
              </w:rPr>
            </w:pPr>
            <w:r w:rsidRPr="00133C9B">
              <w:rPr>
                <w:rFonts w:ascii="Times New Roman" w:hAnsi="Times New Roman" w:cs="Times New Roman"/>
                <w:color w:val="000000"/>
                <w:sz w:val="28"/>
                <w:szCs w:val="24"/>
              </w:rPr>
              <w:t>153</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48818F4A" w14:textId="738805BB" w:rsidR="00133C9B" w:rsidRPr="00133C9B" w:rsidRDefault="00133C9B" w:rsidP="00C57C0F">
            <w:pPr>
              <w:pStyle w:val="ConsPlusNormal"/>
              <w:jc w:val="center"/>
              <w:rPr>
                <w:rFonts w:ascii="Times New Roman" w:hAnsi="Times New Roman" w:cs="Times New Roman"/>
                <w:color w:val="000000"/>
                <w:sz w:val="28"/>
                <w:szCs w:val="28"/>
              </w:rPr>
            </w:pPr>
            <w:r w:rsidRPr="00133C9B">
              <w:rPr>
                <w:rFonts w:ascii="Times New Roman" w:hAnsi="Times New Roman" w:cs="Times New Roman"/>
                <w:color w:val="000000"/>
                <w:sz w:val="28"/>
                <w:szCs w:val="24"/>
              </w:rPr>
              <w:t>160</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2D62DDE1" w14:textId="6A3E0D9C" w:rsidR="00133C9B" w:rsidRPr="00133C9B" w:rsidRDefault="00133C9B" w:rsidP="00C57C0F">
            <w:pPr>
              <w:pStyle w:val="ConsPlusNormal"/>
              <w:jc w:val="both"/>
              <w:rPr>
                <w:rFonts w:ascii="Times New Roman" w:hAnsi="Times New Roman" w:cs="Times New Roman"/>
                <w:sz w:val="28"/>
                <w:szCs w:val="28"/>
              </w:rPr>
            </w:pPr>
            <w:r w:rsidRPr="00133C9B">
              <w:rPr>
                <w:rFonts w:ascii="Times New Roman" w:hAnsi="Times New Roman" w:cs="Times New Roman"/>
                <w:sz w:val="28"/>
                <w:szCs w:val="24"/>
              </w:rPr>
              <w:t xml:space="preserve">от точки 153 в юго-западном направлении вдоль </w:t>
            </w:r>
            <w:proofErr w:type="spellStart"/>
            <w:r w:rsidRPr="00133C9B">
              <w:rPr>
                <w:rFonts w:ascii="Times New Roman" w:hAnsi="Times New Roman" w:cs="Times New Roman"/>
                <w:sz w:val="28"/>
                <w:szCs w:val="24"/>
              </w:rPr>
              <w:t>ул.Свердлова</w:t>
            </w:r>
            <w:proofErr w:type="spellEnd"/>
            <w:r w:rsidRPr="00133C9B">
              <w:rPr>
                <w:rFonts w:ascii="Times New Roman" w:hAnsi="Times New Roman" w:cs="Times New Roman"/>
                <w:sz w:val="28"/>
                <w:szCs w:val="24"/>
              </w:rPr>
              <w:t xml:space="preserve"> до точки 160</w:t>
            </w:r>
          </w:p>
        </w:tc>
      </w:tr>
      <w:tr w:rsidR="00133C9B" w:rsidRPr="00124E7C" w14:paraId="7890A157" w14:textId="77777777" w:rsidTr="004B74C4">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0F630F8B" w14:textId="0C9F1F4C" w:rsidR="00133C9B" w:rsidRPr="00133C9B" w:rsidRDefault="00133C9B" w:rsidP="00C57C0F">
            <w:pPr>
              <w:pStyle w:val="ConsPlusNormal"/>
              <w:jc w:val="center"/>
              <w:rPr>
                <w:rFonts w:ascii="Times New Roman" w:hAnsi="Times New Roman" w:cs="Times New Roman"/>
                <w:color w:val="000000"/>
                <w:sz w:val="28"/>
                <w:szCs w:val="28"/>
              </w:rPr>
            </w:pPr>
            <w:r w:rsidRPr="00133C9B">
              <w:rPr>
                <w:rFonts w:ascii="Times New Roman" w:hAnsi="Times New Roman" w:cs="Times New Roman"/>
                <w:color w:val="000000"/>
                <w:sz w:val="28"/>
                <w:szCs w:val="24"/>
              </w:rPr>
              <w:t>160</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665810EC" w14:textId="0B5760CC" w:rsidR="00133C9B" w:rsidRPr="00133C9B" w:rsidRDefault="00133C9B" w:rsidP="00C57C0F">
            <w:pPr>
              <w:pStyle w:val="ConsPlusNormal"/>
              <w:jc w:val="center"/>
              <w:rPr>
                <w:rFonts w:ascii="Times New Roman" w:hAnsi="Times New Roman" w:cs="Times New Roman"/>
                <w:color w:val="000000"/>
                <w:sz w:val="28"/>
                <w:szCs w:val="28"/>
              </w:rPr>
            </w:pPr>
            <w:r w:rsidRPr="00133C9B">
              <w:rPr>
                <w:rFonts w:ascii="Times New Roman" w:hAnsi="Times New Roman" w:cs="Times New Roman"/>
                <w:color w:val="000000"/>
                <w:sz w:val="28"/>
                <w:szCs w:val="24"/>
              </w:rPr>
              <w:t>163</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5B8E2E3C" w14:textId="47CEBC63" w:rsidR="00133C9B" w:rsidRPr="00133C9B" w:rsidRDefault="00133C9B" w:rsidP="00C57C0F">
            <w:pPr>
              <w:pStyle w:val="ConsPlusNormal"/>
              <w:jc w:val="both"/>
              <w:rPr>
                <w:rFonts w:ascii="Times New Roman" w:hAnsi="Times New Roman" w:cs="Times New Roman"/>
                <w:sz w:val="28"/>
                <w:szCs w:val="28"/>
              </w:rPr>
            </w:pPr>
            <w:r w:rsidRPr="00133C9B">
              <w:rPr>
                <w:rFonts w:ascii="Times New Roman" w:hAnsi="Times New Roman" w:cs="Times New Roman"/>
                <w:sz w:val="28"/>
                <w:szCs w:val="24"/>
              </w:rPr>
              <w:t xml:space="preserve">от точки 160 в юго-восточном направлении вдоль </w:t>
            </w:r>
            <w:proofErr w:type="spellStart"/>
            <w:r w:rsidRPr="00133C9B">
              <w:rPr>
                <w:rFonts w:ascii="Times New Roman" w:hAnsi="Times New Roman" w:cs="Times New Roman"/>
                <w:sz w:val="28"/>
                <w:szCs w:val="24"/>
              </w:rPr>
              <w:t>ул.Тукая</w:t>
            </w:r>
            <w:proofErr w:type="spellEnd"/>
            <w:r w:rsidRPr="00133C9B">
              <w:rPr>
                <w:rFonts w:ascii="Times New Roman" w:hAnsi="Times New Roman" w:cs="Times New Roman"/>
                <w:sz w:val="28"/>
                <w:szCs w:val="24"/>
              </w:rPr>
              <w:t xml:space="preserve"> до точки 163</w:t>
            </w:r>
          </w:p>
        </w:tc>
      </w:tr>
      <w:tr w:rsidR="00133C9B" w:rsidRPr="00124E7C" w14:paraId="0244721C" w14:textId="77777777" w:rsidTr="004B74C4">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2B820276" w14:textId="103B91C4" w:rsidR="00133C9B" w:rsidRPr="00133C9B" w:rsidRDefault="00133C9B" w:rsidP="00C57C0F">
            <w:pPr>
              <w:pStyle w:val="ConsPlusNormal"/>
              <w:jc w:val="center"/>
              <w:rPr>
                <w:rFonts w:ascii="Times New Roman" w:hAnsi="Times New Roman" w:cs="Times New Roman"/>
                <w:color w:val="000000"/>
                <w:sz w:val="28"/>
                <w:szCs w:val="28"/>
              </w:rPr>
            </w:pPr>
            <w:r w:rsidRPr="00133C9B">
              <w:rPr>
                <w:rFonts w:ascii="Times New Roman" w:hAnsi="Times New Roman" w:cs="Times New Roman"/>
                <w:color w:val="000000"/>
                <w:sz w:val="28"/>
                <w:szCs w:val="24"/>
              </w:rPr>
              <w:t>163</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35A534EC" w14:textId="20DBDD27" w:rsidR="00133C9B" w:rsidRPr="00133C9B" w:rsidRDefault="00133C9B" w:rsidP="00C57C0F">
            <w:pPr>
              <w:pStyle w:val="ConsPlusNormal"/>
              <w:jc w:val="center"/>
              <w:rPr>
                <w:rFonts w:ascii="Times New Roman" w:hAnsi="Times New Roman" w:cs="Times New Roman"/>
                <w:color w:val="000000"/>
                <w:sz w:val="28"/>
                <w:szCs w:val="28"/>
              </w:rPr>
            </w:pPr>
            <w:r w:rsidRPr="00133C9B">
              <w:rPr>
                <w:rFonts w:ascii="Times New Roman" w:hAnsi="Times New Roman" w:cs="Times New Roman"/>
                <w:color w:val="000000"/>
                <w:sz w:val="28"/>
                <w:szCs w:val="24"/>
              </w:rPr>
              <w:t>164</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1DEC0339" w14:textId="7ADF2861" w:rsidR="00133C9B" w:rsidRPr="00133C9B" w:rsidRDefault="00133C9B" w:rsidP="00C57C0F">
            <w:pPr>
              <w:pStyle w:val="ConsPlusNormal"/>
              <w:jc w:val="both"/>
              <w:rPr>
                <w:rFonts w:ascii="Times New Roman" w:hAnsi="Times New Roman" w:cs="Times New Roman"/>
                <w:sz w:val="28"/>
                <w:szCs w:val="28"/>
              </w:rPr>
            </w:pPr>
            <w:r w:rsidRPr="00133C9B">
              <w:rPr>
                <w:rFonts w:ascii="Times New Roman" w:hAnsi="Times New Roman" w:cs="Times New Roman"/>
                <w:sz w:val="28"/>
                <w:szCs w:val="24"/>
              </w:rPr>
              <w:t xml:space="preserve">от точки 136 в юго-западном направлении, пересекая </w:t>
            </w:r>
            <w:proofErr w:type="spellStart"/>
            <w:r w:rsidRPr="00133C9B">
              <w:rPr>
                <w:rFonts w:ascii="Times New Roman" w:hAnsi="Times New Roman" w:cs="Times New Roman"/>
                <w:sz w:val="28"/>
                <w:szCs w:val="24"/>
              </w:rPr>
              <w:t>ул.Тукая</w:t>
            </w:r>
            <w:proofErr w:type="spellEnd"/>
            <w:r w:rsidRPr="00133C9B">
              <w:rPr>
                <w:rFonts w:ascii="Times New Roman" w:hAnsi="Times New Roman" w:cs="Times New Roman"/>
                <w:sz w:val="28"/>
                <w:szCs w:val="24"/>
              </w:rPr>
              <w:t>, до точки 137</w:t>
            </w:r>
          </w:p>
        </w:tc>
      </w:tr>
      <w:tr w:rsidR="00133C9B" w:rsidRPr="00124E7C" w14:paraId="73A66BE0" w14:textId="77777777" w:rsidTr="004B74C4">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5ED9ADDC" w14:textId="1313E254" w:rsidR="00133C9B" w:rsidRPr="00133C9B" w:rsidRDefault="00133C9B" w:rsidP="00C57C0F">
            <w:pPr>
              <w:pStyle w:val="ConsPlusNormal"/>
              <w:jc w:val="center"/>
              <w:rPr>
                <w:rFonts w:ascii="Times New Roman" w:hAnsi="Times New Roman" w:cs="Times New Roman"/>
                <w:color w:val="000000"/>
                <w:sz w:val="28"/>
                <w:szCs w:val="28"/>
              </w:rPr>
            </w:pPr>
            <w:r w:rsidRPr="00133C9B">
              <w:rPr>
                <w:rFonts w:ascii="Times New Roman" w:hAnsi="Times New Roman" w:cs="Times New Roman"/>
                <w:color w:val="000000"/>
                <w:sz w:val="28"/>
                <w:szCs w:val="24"/>
              </w:rPr>
              <w:t>164</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5FEFB938" w14:textId="7C0AA94B" w:rsidR="00133C9B" w:rsidRPr="00133C9B" w:rsidRDefault="00133C9B" w:rsidP="00C57C0F">
            <w:pPr>
              <w:pStyle w:val="ConsPlusNormal"/>
              <w:jc w:val="center"/>
              <w:rPr>
                <w:rFonts w:ascii="Times New Roman" w:hAnsi="Times New Roman" w:cs="Times New Roman"/>
                <w:color w:val="000000"/>
                <w:sz w:val="28"/>
                <w:szCs w:val="28"/>
              </w:rPr>
            </w:pPr>
            <w:r w:rsidRPr="00133C9B">
              <w:rPr>
                <w:rFonts w:ascii="Times New Roman" w:hAnsi="Times New Roman" w:cs="Times New Roman"/>
                <w:color w:val="000000"/>
                <w:sz w:val="28"/>
                <w:szCs w:val="24"/>
              </w:rPr>
              <w:t>167</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0AA1938E" w14:textId="5751B3FF" w:rsidR="00133C9B" w:rsidRPr="00133C9B" w:rsidRDefault="00133C9B" w:rsidP="00C57C0F">
            <w:pPr>
              <w:pStyle w:val="ConsPlusNormal"/>
              <w:jc w:val="both"/>
              <w:rPr>
                <w:rFonts w:ascii="Times New Roman" w:hAnsi="Times New Roman" w:cs="Times New Roman"/>
                <w:sz w:val="28"/>
                <w:szCs w:val="28"/>
              </w:rPr>
            </w:pPr>
            <w:r w:rsidRPr="00133C9B">
              <w:rPr>
                <w:rFonts w:ascii="Times New Roman" w:hAnsi="Times New Roman" w:cs="Times New Roman"/>
                <w:sz w:val="28"/>
                <w:szCs w:val="24"/>
              </w:rPr>
              <w:t xml:space="preserve">от точки 164 в северо-западном направлении вдоль </w:t>
            </w:r>
            <w:proofErr w:type="spellStart"/>
            <w:r w:rsidRPr="00133C9B">
              <w:rPr>
                <w:rFonts w:ascii="Times New Roman" w:hAnsi="Times New Roman" w:cs="Times New Roman"/>
                <w:sz w:val="28"/>
                <w:szCs w:val="24"/>
              </w:rPr>
              <w:t>ул.Тукая</w:t>
            </w:r>
            <w:proofErr w:type="spellEnd"/>
            <w:r w:rsidRPr="00133C9B">
              <w:rPr>
                <w:rFonts w:ascii="Times New Roman" w:hAnsi="Times New Roman" w:cs="Times New Roman"/>
                <w:sz w:val="28"/>
                <w:szCs w:val="24"/>
              </w:rPr>
              <w:t xml:space="preserve"> до точки 167</w:t>
            </w:r>
          </w:p>
        </w:tc>
      </w:tr>
      <w:tr w:rsidR="00133C9B" w:rsidRPr="00124E7C" w14:paraId="0C1D04E0" w14:textId="77777777" w:rsidTr="004B74C4">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7844E88C" w14:textId="673968EC" w:rsidR="00133C9B" w:rsidRPr="00133C9B" w:rsidRDefault="00133C9B" w:rsidP="00C57C0F">
            <w:pPr>
              <w:pStyle w:val="ConsPlusNormal"/>
              <w:jc w:val="center"/>
              <w:rPr>
                <w:rFonts w:ascii="Times New Roman" w:hAnsi="Times New Roman" w:cs="Times New Roman"/>
                <w:color w:val="000000"/>
                <w:sz w:val="28"/>
                <w:szCs w:val="28"/>
              </w:rPr>
            </w:pPr>
            <w:r w:rsidRPr="00133C9B">
              <w:rPr>
                <w:rFonts w:ascii="Times New Roman" w:hAnsi="Times New Roman" w:cs="Times New Roman"/>
                <w:color w:val="000000"/>
                <w:sz w:val="28"/>
                <w:szCs w:val="24"/>
              </w:rPr>
              <w:t>167</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069A4829" w14:textId="2F7C7916" w:rsidR="00133C9B" w:rsidRPr="00133C9B" w:rsidRDefault="00133C9B" w:rsidP="00C57C0F">
            <w:pPr>
              <w:pStyle w:val="ConsPlusNormal"/>
              <w:jc w:val="center"/>
              <w:rPr>
                <w:rFonts w:ascii="Times New Roman" w:hAnsi="Times New Roman" w:cs="Times New Roman"/>
                <w:color w:val="000000"/>
                <w:sz w:val="28"/>
                <w:szCs w:val="28"/>
              </w:rPr>
            </w:pPr>
            <w:r w:rsidRPr="00133C9B">
              <w:rPr>
                <w:rFonts w:ascii="Times New Roman" w:hAnsi="Times New Roman" w:cs="Times New Roman"/>
                <w:color w:val="000000"/>
                <w:sz w:val="28"/>
                <w:szCs w:val="24"/>
              </w:rPr>
              <w:t>172</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67CF05C3" w14:textId="00CDF8AD" w:rsidR="00133C9B" w:rsidRPr="00133C9B" w:rsidRDefault="00133C9B" w:rsidP="00C57C0F">
            <w:pPr>
              <w:pStyle w:val="ConsPlusNormal"/>
              <w:jc w:val="both"/>
              <w:rPr>
                <w:rFonts w:ascii="Times New Roman" w:hAnsi="Times New Roman" w:cs="Times New Roman"/>
                <w:sz w:val="28"/>
                <w:szCs w:val="28"/>
              </w:rPr>
            </w:pPr>
            <w:r w:rsidRPr="00133C9B">
              <w:rPr>
                <w:rFonts w:ascii="Times New Roman" w:hAnsi="Times New Roman" w:cs="Times New Roman"/>
                <w:sz w:val="28"/>
                <w:szCs w:val="24"/>
              </w:rPr>
              <w:t xml:space="preserve">от точки 167 в юго-западном направлении вдоль </w:t>
            </w:r>
            <w:proofErr w:type="spellStart"/>
            <w:r w:rsidRPr="00133C9B">
              <w:rPr>
                <w:rFonts w:ascii="Times New Roman" w:hAnsi="Times New Roman" w:cs="Times New Roman"/>
                <w:sz w:val="28"/>
                <w:szCs w:val="24"/>
              </w:rPr>
              <w:t>ул.Свердлова</w:t>
            </w:r>
            <w:proofErr w:type="spellEnd"/>
            <w:r w:rsidRPr="00133C9B">
              <w:rPr>
                <w:rFonts w:ascii="Times New Roman" w:hAnsi="Times New Roman" w:cs="Times New Roman"/>
                <w:sz w:val="28"/>
                <w:szCs w:val="24"/>
              </w:rPr>
              <w:t xml:space="preserve"> до точки 172</w:t>
            </w:r>
          </w:p>
        </w:tc>
      </w:tr>
      <w:tr w:rsidR="00133C9B" w:rsidRPr="00124E7C" w14:paraId="6636D95B" w14:textId="77777777" w:rsidTr="004B74C4">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5BB1C99D" w14:textId="4ABFE5A1" w:rsidR="00133C9B" w:rsidRPr="00133C9B" w:rsidRDefault="00133C9B" w:rsidP="00C57C0F">
            <w:pPr>
              <w:pStyle w:val="ConsPlusNormal"/>
              <w:jc w:val="center"/>
              <w:rPr>
                <w:rFonts w:ascii="Times New Roman" w:hAnsi="Times New Roman" w:cs="Times New Roman"/>
                <w:color w:val="000000"/>
                <w:sz w:val="28"/>
                <w:szCs w:val="28"/>
              </w:rPr>
            </w:pPr>
            <w:r w:rsidRPr="00133C9B">
              <w:rPr>
                <w:rFonts w:ascii="Times New Roman" w:hAnsi="Times New Roman" w:cs="Times New Roman"/>
                <w:color w:val="000000"/>
                <w:sz w:val="28"/>
                <w:szCs w:val="24"/>
              </w:rPr>
              <w:lastRenderedPageBreak/>
              <w:t>172</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4E90844B" w14:textId="2F1D67A2" w:rsidR="00133C9B" w:rsidRPr="00133C9B" w:rsidRDefault="00133C9B" w:rsidP="00C57C0F">
            <w:pPr>
              <w:pStyle w:val="ConsPlusNormal"/>
              <w:jc w:val="center"/>
              <w:rPr>
                <w:rFonts w:ascii="Times New Roman" w:hAnsi="Times New Roman" w:cs="Times New Roman"/>
                <w:color w:val="000000"/>
                <w:sz w:val="28"/>
                <w:szCs w:val="28"/>
              </w:rPr>
            </w:pPr>
            <w:r w:rsidRPr="00133C9B">
              <w:rPr>
                <w:rFonts w:ascii="Times New Roman" w:hAnsi="Times New Roman" w:cs="Times New Roman"/>
                <w:color w:val="000000"/>
                <w:sz w:val="28"/>
                <w:szCs w:val="24"/>
              </w:rPr>
              <w:t>175</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19301F8B" w14:textId="6A9D7D42" w:rsidR="00133C9B" w:rsidRPr="00133C9B" w:rsidRDefault="00133C9B" w:rsidP="00C57C0F">
            <w:pPr>
              <w:pStyle w:val="ConsPlusNormal"/>
              <w:jc w:val="both"/>
              <w:rPr>
                <w:rFonts w:ascii="Times New Roman" w:hAnsi="Times New Roman" w:cs="Times New Roman"/>
                <w:sz w:val="28"/>
                <w:szCs w:val="28"/>
              </w:rPr>
            </w:pPr>
            <w:r w:rsidRPr="00133C9B">
              <w:rPr>
                <w:rFonts w:ascii="Times New Roman" w:hAnsi="Times New Roman" w:cs="Times New Roman"/>
                <w:sz w:val="28"/>
                <w:szCs w:val="24"/>
              </w:rPr>
              <w:t xml:space="preserve">от точки 172 в юго-восточном направлении вдоль </w:t>
            </w:r>
            <w:proofErr w:type="spellStart"/>
            <w:r w:rsidRPr="00133C9B">
              <w:rPr>
                <w:rFonts w:ascii="Times New Roman" w:hAnsi="Times New Roman" w:cs="Times New Roman"/>
                <w:sz w:val="28"/>
                <w:szCs w:val="24"/>
              </w:rPr>
              <w:t>ул.Фрунзе</w:t>
            </w:r>
            <w:proofErr w:type="spellEnd"/>
            <w:r w:rsidRPr="00133C9B">
              <w:rPr>
                <w:rFonts w:ascii="Times New Roman" w:hAnsi="Times New Roman" w:cs="Times New Roman"/>
                <w:sz w:val="28"/>
                <w:szCs w:val="24"/>
              </w:rPr>
              <w:t xml:space="preserve"> до точки 175</w:t>
            </w:r>
          </w:p>
        </w:tc>
      </w:tr>
      <w:tr w:rsidR="00133C9B" w:rsidRPr="00124E7C" w14:paraId="3521A74C" w14:textId="77777777" w:rsidTr="004B74C4">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4E535C11" w14:textId="50CA86F1" w:rsidR="00133C9B" w:rsidRPr="00133C9B" w:rsidRDefault="00133C9B" w:rsidP="00C57C0F">
            <w:pPr>
              <w:pStyle w:val="ConsPlusNormal"/>
              <w:jc w:val="center"/>
              <w:rPr>
                <w:rFonts w:ascii="Times New Roman" w:hAnsi="Times New Roman" w:cs="Times New Roman"/>
                <w:color w:val="000000"/>
                <w:sz w:val="28"/>
                <w:szCs w:val="28"/>
              </w:rPr>
            </w:pPr>
            <w:r w:rsidRPr="00133C9B">
              <w:rPr>
                <w:rFonts w:ascii="Times New Roman" w:hAnsi="Times New Roman" w:cs="Times New Roman"/>
                <w:color w:val="000000"/>
                <w:sz w:val="28"/>
                <w:szCs w:val="24"/>
              </w:rPr>
              <w:t>175</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6EFFDC34" w14:textId="2F107889" w:rsidR="00133C9B" w:rsidRPr="00133C9B" w:rsidRDefault="00133C9B" w:rsidP="00C57C0F">
            <w:pPr>
              <w:pStyle w:val="ConsPlusNormal"/>
              <w:jc w:val="center"/>
              <w:rPr>
                <w:rFonts w:ascii="Times New Roman" w:hAnsi="Times New Roman" w:cs="Times New Roman"/>
                <w:color w:val="000000"/>
                <w:sz w:val="28"/>
                <w:szCs w:val="28"/>
              </w:rPr>
            </w:pPr>
            <w:r w:rsidRPr="00133C9B">
              <w:rPr>
                <w:rFonts w:ascii="Times New Roman" w:hAnsi="Times New Roman" w:cs="Times New Roman"/>
                <w:color w:val="000000"/>
                <w:sz w:val="28"/>
                <w:szCs w:val="24"/>
              </w:rPr>
              <w:t>176</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68AFA389" w14:textId="5E1D1376" w:rsidR="00133C9B" w:rsidRPr="00133C9B" w:rsidRDefault="00133C9B" w:rsidP="00C57C0F">
            <w:pPr>
              <w:pStyle w:val="ConsPlusNormal"/>
              <w:jc w:val="both"/>
              <w:rPr>
                <w:rFonts w:ascii="Times New Roman" w:hAnsi="Times New Roman" w:cs="Times New Roman"/>
                <w:sz w:val="28"/>
                <w:szCs w:val="28"/>
              </w:rPr>
            </w:pPr>
            <w:r w:rsidRPr="00133C9B">
              <w:rPr>
                <w:rFonts w:ascii="Times New Roman" w:hAnsi="Times New Roman" w:cs="Times New Roman"/>
                <w:sz w:val="28"/>
                <w:szCs w:val="24"/>
              </w:rPr>
              <w:t xml:space="preserve">от точки 175 в юго-восточном направлении, пересекая </w:t>
            </w:r>
            <w:proofErr w:type="spellStart"/>
            <w:r w:rsidRPr="00133C9B">
              <w:rPr>
                <w:rFonts w:ascii="Times New Roman" w:hAnsi="Times New Roman" w:cs="Times New Roman"/>
                <w:sz w:val="28"/>
                <w:szCs w:val="24"/>
              </w:rPr>
              <w:t>ул.Фрунзе</w:t>
            </w:r>
            <w:proofErr w:type="spellEnd"/>
            <w:r w:rsidRPr="00133C9B">
              <w:rPr>
                <w:rFonts w:ascii="Times New Roman" w:hAnsi="Times New Roman" w:cs="Times New Roman"/>
                <w:sz w:val="28"/>
                <w:szCs w:val="24"/>
              </w:rPr>
              <w:t>, до точки 176</w:t>
            </w:r>
          </w:p>
        </w:tc>
      </w:tr>
      <w:tr w:rsidR="00133C9B" w:rsidRPr="00124E7C" w14:paraId="20C9D61F" w14:textId="77777777" w:rsidTr="004B74C4">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55CA3B34" w14:textId="3BF693E8" w:rsidR="00133C9B" w:rsidRPr="00133C9B" w:rsidRDefault="00133C9B" w:rsidP="00C57C0F">
            <w:pPr>
              <w:pStyle w:val="ConsPlusNormal"/>
              <w:jc w:val="center"/>
              <w:rPr>
                <w:rFonts w:ascii="Times New Roman" w:hAnsi="Times New Roman" w:cs="Times New Roman"/>
                <w:color w:val="000000"/>
                <w:sz w:val="28"/>
                <w:szCs w:val="28"/>
              </w:rPr>
            </w:pPr>
            <w:r w:rsidRPr="00133C9B">
              <w:rPr>
                <w:rFonts w:ascii="Times New Roman" w:hAnsi="Times New Roman" w:cs="Times New Roman"/>
                <w:color w:val="000000"/>
                <w:sz w:val="28"/>
                <w:szCs w:val="24"/>
              </w:rPr>
              <w:t>176</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4A4E2EDA" w14:textId="56CA60C3" w:rsidR="00133C9B" w:rsidRPr="00133C9B" w:rsidRDefault="00133C9B" w:rsidP="00C57C0F">
            <w:pPr>
              <w:pStyle w:val="ConsPlusNormal"/>
              <w:jc w:val="center"/>
              <w:rPr>
                <w:rFonts w:ascii="Times New Roman" w:hAnsi="Times New Roman" w:cs="Times New Roman"/>
                <w:color w:val="000000"/>
                <w:sz w:val="28"/>
                <w:szCs w:val="28"/>
              </w:rPr>
            </w:pPr>
            <w:r w:rsidRPr="00133C9B">
              <w:rPr>
                <w:rFonts w:ascii="Times New Roman" w:hAnsi="Times New Roman" w:cs="Times New Roman"/>
                <w:color w:val="000000"/>
                <w:sz w:val="28"/>
                <w:szCs w:val="24"/>
              </w:rPr>
              <w:t>180</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34684FCA" w14:textId="149481C0" w:rsidR="00133C9B" w:rsidRPr="00133C9B" w:rsidRDefault="00133C9B" w:rsidP="00C57C0F">
            <w:pPr>
              <w:pStyle w:val="ConsPlusNormal"/>
              <w:jc w:val="both"/>
              <w:rPr>
                <w:rFonts w:ascii="Times New Roman" w:hAnsi="Times New Roman" w:cs="Times New Roman"/>
                <w:sz w:val="28"/>
                <w:szCs w:val="28"/>
              </w:rPr>
            </w:pPr>
            <w:r w:rsidRPr="00133C9B">
              <w:rPr>
                <w:rFonts w:ascii="Times New Roman" w:hAnsi="Times New Roman" w:cs="Times New Roman"/>
                <w:sz w:val="28"/>
                <w:szCs w:val="24"/>
              </w:rPr>
              <w:t xml:space="preserve">от точки 176 в северо-западном направлении вдоль </w:t>
            </w:r>
            <w:proofErr w:type="spellStart"/>
            <w:r w:rsidRPr="00133C9B">
              <w:rPr>
                <w:rFonts w:ascii="Times New Roman" w:hAnsi="Times New Roman" w:cs="Times New Roman"/>
                <w:sz w:val="28"/>
                <w:szCs w:val="24"/>
              </w:rPr>
              <w:t>ул.Фрунзе</w:t>
            </w:r>
            <w:proofErr w:type="spellEnd"/>
            <w:r w:rsidRPr="00133C9B">
              <w:rPr>
                <w:rFonts w:ascii="Times New Roman" w:hAnsi="Times New Roman" w:cs="Times New Roman"/>
                <w:sz w:val="28"/>
                <w:szCs w:val="24"/>
              </w:rPr>
              <w:t xml:space="preserve"> до точки 180</w:t>
            </w:r>
          </w:p>
        </w:tc>
      </w:tr>
      <w:tr w:rsidR="00133C9B" w:rsidRPr="00124E7C" w14:paraId="20F3DAB5" w14:textId="77777777" w:rsidTr="004B74C4">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58FA4ABA" w14:textId="240CE913" w:rsidR="00133C9B" w:rsidRPr="00133C9B" w:rsidRDefault="00133C9B" w:rsidP="00C57C0F">
            <w:pPr>
              <w:pStyle w:val="ConsPlusNormal"/>
              <w:jc w:val="center"/>
              <w:rPr>
                <w:rFonts w:ascii="Times New Roman" w:hAnsi="Times New Roman" w:cs="Times New Roman"/>
                <w:color w:val="000000"/>
                <w:sz w:val="28"/>
                <w:szCs w:val="28"/>
              </w:rPr>
            </w:pPr>
            <w:r w:rsidRPr="00133C9B">
              <w:rPr>
                <w:rFonts w:ascii="Times New Roman" w:hAnsi="Times New Roman" w:cs="Times New Roman"/>
                <w:color w:val="000000"/>
                <w:sz w:val="28"/>
                <w:szCs w:val="24"/>
              </w:rPr>
              <w:t>180</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1511B9FC" w14:textId="6F48FE86" w:rsidR="00133C9B" w:rsidRPr="00133C9B" w:rsidRDefault="00133C9B" w:rsidP="00C57C0F">
            <w:pPr>
              <w:pStyle w:val="ConsPlusNormal"/>
              <w:jc w:val="center"/>
              <w:rPr>
                <w:rFonts w:ascii="Times New Roman" w:hAnsi="Times New Roman" w:cs="Times New Roman"/>
                <w:color w:val="000000"/>
                <w:sz w:val="28"/>
                <w:szCs w:val="28"/>
              </w:rPr>
            </w:pPr>
            <w:r w:rsidRPr="00133C9B">
              <w:rPr>
                <w:rFonts w:ascii="Times New Roman" w:hAnsi="Times New Roman" w:cs="Times New Roman"/>
                <w:color w:val="000000"/>
                <w:sz w:val="28"/>
                <w:szCs w:val="24"/>
              </w:rPr>
              <w:t>185</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6418A80D" w14:textId="2D5730B5" w:rsidR="00133C9B" w:rsidRPr="00133C9B" w:rsidRDefault="00133C9B" w:rsidP="00C57C0F">
            <w:pPr>
              <w:pStyle w:val="ConsPlusNormal"/>
              <w:jc w:val="both"/>
              <w:rPr>
                <w:rFonts w:ascii="Times New Roman" w:hAnsi="Times New Roman" w:cs="Times New Roman"/>
                <w:sz w:val="28"/>
                <w:szCs w:val="28"/>
              </w:rPr>
            </w:pPr>
            <w:r w:rsidRPr="00133C9B">
              <w:rPr>
                <w:rFonts w:ascii="Times New Roman" w:hAnsi="Times New Roman" w:cs="Times New Roman"/>
                <w:sz w:val="28"/>
                <w:szCs w:val="24"/>
              </w:rPr>
              <w:t xml:space="preserve">от точки 180 в юго-западном направлении вдоль </w:t>
            </w:r>
            <w:proofErr w:type="spellStart"/>
            <w:r w:rsidRPr="00133C9B">
              <w:rPr>
                <w:rFonts w:ascii="Times New Roman" w:hAnsi="Times New Roman" w:cs="Times New Roman"/>
                <w:sz w:val="28"/>
                <w:szCs w:val="24"/>
              </w:rPr>
              <w:t>ул.Свердлова</w:t>
            </w:r>
            <w:proofErr w:type="spellEnd"/>
            <w:r w:rsidRPr="00133C9B">
              <w:rPr>
                <w:rFonts w:ascii="Times New Roman" w:hAnsi="Times New Roman" w:cs="Times New Roman"/>
                <w:sz w:val="28"/>
                <w:szCs w:val="24"/>
              </w:rPr>
              <w:t xml:space="preserve"> до точки 185</w:t>
            </w:r>
          </w:p>
        </w:tc>
      </w:tr>
      <w:tr w:rsidR="00133C9B" w:rsidRPr="00124E7C" w14:paraId="3432D982" w14:textId="77777777" w:rsidTr="004B74C4">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246D7B36" w14:textId="5E72F3C1" w:rsidR="00133C9B" w:rsidRPr="00133C9B" w:rsidRDefault="00133C9B" w:rsidP="00C57C0F">
            <w:pPr>
              <w:pStyle w:val="ConsPlusNormal"/>
              <w:jc w:val="center"/>
              <w:rPr>
                <w:rFonts w:ascii="Times New Roman" w:hAnsi="Times New Roman" w:cs="Times New Roman"/>
                <w:color w:val="000000"/>
                <w:sz w:val="28"/>
                <w:szCs w:val="28"/>
              </w:rPr>
            </w:pPr>
            <w:r w:rsidRPr="00133C9B">
              <w:rPr>
                <w:rFonts w:ascii="Times New Roman" w:hAnsi="Times New Roman" w:cs="Times New Roman"/>
                <w:color w:val="000000"/>
                <w:sz w:val="28"/>
                <w:szCs w:val="24"/>
              </w:rPr>
              <w:t>185</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171C8D6D" w14:textId="03F82821" w:rsidR="00133C9B" w:rsidRPr="00133C9B" w:rsidRDefault="00133C9B" w:rsidP="00C57C0F">
            <w:pPr>
              <w:pStyle w:val="ConsPlusNormal"/>
              <w:jc w:val="center"/>
              <w:rPr>
                <w:rFonts w:ascii="Times New Roman" w:hAnsi="Times New Roman" w:cs="Times New Roman"/>
                <w:color w:val="000000"/>
                <w:sz w:val="28"/>
                <w:szCs w:val="28"/>
              </w:rPr>
            </w:pPr>
            <w:r w:rsidRPr="00133C9B">
              <w:rPr>
                <w:rFonts w:ascii="Times New Roman" w:hAnsi="Times New Roman" w:cs="Times New Roman"/>
                <w:color w:val="000000"/>
                <w:sz w:val="28"/>
                <w:szCs w:val="24"/>
              </w:rPr>
              <w:t>186</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3D6A5B06" w14:textId="04F45CDC" w:rsidR="00133C9B" w:rsidRPr="00133C9B" w:rsidRDefault="00133C9B" w:rsidP="00C57C0F">
            <w:pPr>
              <w:pStyle w:val="ConsPlusNormal"/>
              <w:jc w:val="both"/>
              <w:rPr>
                <w:rFonts w:ascii="Times New Roman" w:hAnsi="Times New Roman" w:cs="Times New Roman"/>
                <w:sz w:val="28"/>
                <w:szCs w:val="28"/>
              </w:rPr>
            </w:pPr>
            <w:r w:rsidRPr="00133C9B">
              <w:rPr>
                <w:rFonts w:ascii="Times New Roman" w:hAnsi="Times New Roman" w:cs="Times New Roman"/>
                <w:sz w:val="28"/>
                <w:szCs w:val="24"/>
              </w:rPr>
              <w:t xml:space="preserve">от точки 185 в северо-западном направлении, пересекая </w:t>
            </w:r>
            <w:proofErr w:type="spellStart"/>
            <w:r w:rsidRPr="00133C9B">
              <w:rPr>
                <w:rFonts w:ascii="Times New Roman" w:hAnsi="Times New Roman" w:cs="Times New Roman"/>
                <w:sz w:val="28"/>
                <w:szCs w:val="24"/>
              </w:rPr>
              <w:t>ул.Свердлова</w:t>
            </w:r>
            <w:proofErr w:type="spellEnd"/>
            <w:r w:rsidRPr="00133C9B">
              <w:rPr>
                <w:rFonts w:ascii="Times New Roman" w:hAnsi="Times New Roman" w:cs="Times New Roman"/>
                <w:sz w:val="28"/>
                <w:szCs w:val="24"/>
              </w:rPr>
              <w:t>, до точки 186</w:t>
            </w:r>
          </w:p>
        </w:tc>
      </w:tr>
      <w:tr w:rsidR="00133C9B" w:rsidRPr="00124E7C" w14:paraId="6E089FBF" w14:textId="77777777" w:rsidTr="004B74C4">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2C10450D" w14:textId="1094F4E6" w:rsidR="00133C9B" w:rsidRPr="00133C9B" w:rsidRDefault="00133C9B" w:rsidP="00C57C0F">
            <w:pPr>
              <w:pStyle w:val="ConsPlusNormal"/>
              <w:jc w:val="center"/>
              <w:rPr>
                <w:rFonts w:ascii="Times New Roman" w:hAnsi="Times New Roman" w:cs="Times New Roman"/>
                <w:color w:val="000000"/>
                <w:sz w:val="28"/>
                <w:szCs w:val="28"/>
              </w:rPr>
            </w:pPr>
            <w:r w:rsidRPr="00133C9B">
              <w:rPr>
                <w:rFonts w:ascii="Times New Roman" w:hAnsi="Times New Roman" w:cs="Times New Roman"/>
                <w:color w:val="000000"/>
                <w:sz w:val="28"/>
                <w:szCs w:val="24"/>
              </w:rPr>
              <w:t>186</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0735DA45" w14:textId="07D4DE9D" w:rsidR="00133C9B" w:rsidRPr="00133C9B" w:rsidRDefault="00133C9B" w:rsidP="00C57C0F">
            <w:pPr>
              <w:pStyle w:val="ConsPlusNormal"/>
              <w:jc w:val="center"/>
              <w:rPr>
                <w:rFonts w:ascii="Times New Roman" w:hAnsi="Times New Roman" w:cs="Times New Roman"/>
                <w:color w:val="000000"/>
                <w:sz w:val="28"/>
                <w:szCs w:val="28"/>
              </w:rPr>
            </w:pPr>
            <w:r w:rsidRPr="00133C9B">
              <w:rPr>
                <w:rFonts w:ascii="Times New Roman" w:hAnsi="Times New Roman" w:cs="Times New Roman"/>
                <w:color w:val="000000"/>
                <w:sz w:val="28"/>
                <w:szCs w:val="24"/>
              </w:rPr>
              <w:t>191</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380334AD" w14:textId="1C808A62" w:rsidR="00133C9B" w:rsidRPr="00133C9B" w:rsidRDefault="00133C9B" w:rsidP="00C57C0F">
            <w:pPr>
              <w:pStyle w:val="ConsPlusNormal"/>
              <w:jc w:val="both"/>
              <w:rPr>
                <w:rFonts w:ascii="Times New Roman" w:hAnsi="Times New Roman" w:cs="Times New Roman"/>
                <w:sz w:val="28"/>
                <w:szCs w:val="28"/>
              </w:rPr>
            </w:pPr>
            <w:r w:rsidRPr="00133C9B">
              <w:rPr>
                <w:rFonts w:ascii="Times New Roman" w:hAnsi="Times New Roman" w:cs="Times New Roman"/>
                <w:sz w:val="28"/>
                <w:szCs w:val="24"/>
              </w:rPr>
              <w:t xml:space="preserve">от точки 186 в северо-восточном направлении вдоль </w:t>
            </w:r>
            <w:proofErr w:type="spellStart"/>
            <w:r w:rsidRPr="00133C9B">
              <w:rPr>
                <w:rFonts w:ascii="Times New Roman" w:hAnsi="Times New Roman" w:cs="Times New Roman"/>
                <w:sz w:val="28"/>
                <w:szCs w:val="24"/>
              </w:rPr>
              <w:t>ул.Свердлова</w:t>
            </w:r>
            <w:proofErr w:type="spellEnd"/>
            <w:r w:rsidRPr="00133C9B">
              <w:rPr>
                <w:rFonts w:ascii="Times New Roman" w:hAnsi="Times New Roman" w:cs="Times New Roman"/>
                <w:sz w:val="28"/>
                <w:szCs w:val="24"/>
              </w:rPr>
              <w:t xml:space="preserve"> до точки 191</w:t>
            </w:r>
          </w:p>
        </w:tc>
      </w:tr>
      <w:tr w:rsidR="00133C9B" w:rsidRPr="00124E7C" w14:paraId="43DE9690" w14:textId="77777777" w:rsidTr="004B74C4">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4661DF13" w14:textId="544D2E11" w:rsidR="00133C9B" w:rsidRPr="00133C9B" w:rsidRDefault="00133C9B" w:rsidP="00C57C0F">
            <w:pPr>
              <w:pStyle w:val="ConsPlusNormal"/>
              <w:jc w:val="center"/>
              <w:rPr>
                <w:rFonts w:ascii="Times New Roman" w:hAnsi="Times New Roman" w:cs="Times New Roman"/>
                <w:color w:val="000000"/>
                <w:sz w:val="28"/>
                <w:szCs w:val="28"/>
              </w:rPr>
            </w:pPr>
            <w:r w:rsidRPr="00133C9B">
              <w:rPr>
                <w:rFonts w:ascii="Times New Roman" w:hAnsi="Times New Roman" w:cs="Times New Roman"/>
                <w:color w:val="000000"/>
                <w:sz w:val="28"/>
                <w:szCs w:val="24"/>
              </w:rPr>
              <w:t>191</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33B7A5A2" w14:textId="36A633A2" w:rsidR="00133C9B" w:rsidRPr="00133C9B" w:rsidRDefault="00133C9B" w:rsidP="00C57C0F">
            <w:pPr>
              <w:pStyle w:val="ConsPlusNormal"/>
              <w:jc w:val="center"/>
              <w:rPr>
                <w:rFonts w:ascii="Times New Roman" w:hAnsi="Times New Roman" w:cs="Times New Roman"/>
                <w:color w:val="000000"/>
                <w:sz w:val="28"/>
                <w:szCs w:val="28"/>
              </w:rPr>
            </w:pPr>
            <w:r w:rsidRPr="00133C9B">
              <w:rPr>
                <w:rFonts w:ascii="Times New Roman" w:hAnsi="Times New Roman" w:cs="Times New Roman"/>
                <w:color w:val="000000"/>
                <w:sz w:val="28"/>
                <w:szCs w:val="24"/>
              </w:rPr>
              <w:t>194</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275A0781" w14:textId="590CC919" w:rsidR="00133C9B" w:rsidRPr="00133C9B" w:rsidRDefault="00133C9B" w:rsidP="00C57C0F">
            <w:pPr>
              <w:pStyle w:val="ConsPlusNormal"/>
              <w:jc w:val="both"/>
              <w:rPr>
                <w:rFonts w:ascii="Times New Roman" w:hAnsi="Times New Roman" w:cs="Times New Roman"/>
                <w:sz w:val="28"/>
                <w:szCs w:val="28"/>
              </w:rPr>
            </w:pPr>
            <w:r w:rsidRPr="00133C9B">
              <w:rPr>
                <w:rFonts w:ascii="Times New Roman" w:hAnsi="Times New Roman" w:cs="Times New Roman"/>
                <w:sz w:val="28"/>
                <w:szCs w:val="24"/>
              </w:rPr>
              <w:t xml:space="preserve">от точки 191 в северо-западном направлении вдоль </w:t>
            </w:r>
            <w:proofErr w:type="spellStart"/>
            <w:r w:rsidRPr="00133C9B">
              <w:rPr>
                <w:rFonts w:ascii="Times New Roman" w:hAnsi="Times New Roman" w:cs="Times New Roman"/>
                <w:sz w:val="28"/>
                <w:szCs w:val="24"/>
              </w:rPr>
              <w:t>ул.Фрунзе</w:t>
            </w:r>
            <w:proofErr w:type="spellEnd"/>
            <w:r w:rsidRPr="00133C9B">
              <w:rPr>
                <w:rFonts w:ascii="Times New Roman" w:hAnsi="Times New Roman" w:cs="Times New Roman"/>
                <w:sz w:val="28"/>
                <w:szCs w:val="24"/>
              </w:rPr>
              <w:t xml:space="preserve"> до точки 194</w:t>
            </w:r>
          </w:p>
        </w:tc>
      </w:tr>
      <w:tr w:rsidR="00133C9B" w:rsidRPr="00124E7C" w14:paraId="41B21927" w14:textId="77777777" w:rsidTr="004B74C4">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50CF081B" w14:textId="0DF2E32F" w:rsidR="00133C9B" w:rsidRPr="00133C9B" w:rsidRDefault="00133C9B" w:rsidP="00C57C0F">
            <w:pPr>
              <w:pStyle w:val="ConsPlusNormal"/>
              <w:jc w:val="center"/>
              <w:rPr>
                <w:rFonts w:ascii="Times New Roman" w:hAnsi="Times New Roman" w:cs="Times New Roman"/>
                <w:color w:val="000000"/>
                <w:sz w:val="28"/>
                <w:szCs w:val="28"/>
              </w:rPr>
            </w:pPr>
            <w:r w:rsidRPr="00133C9B">
              <w:rPr>
                <w:rFonts w:ascii="Times New Roman" w:hAnsi="Times New Roman" w:cs="Times New Roman"/>
                <w:color w:val="000000"/>
                <w:sz w:val="28"/>
                <w:szCs w:val="24"/>
              </w:rPr>
              <w:t>194</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3176D956" w14:textId="04AFF2A9" w:rsidR="00133C9B" w:rsidRPr="00133C9B" w:rsidRDefault="00133C9B" w:rsidP="00C57C0F">
            <w:pPr>
              <w:pStyle w:val="ConsPlusNormal"/>
              <w:jc w:val="center"/>
              <w:rPr>
                <w:rFonts w:ascii="Times New Roman" w:hAnsi="Times New Roman" w:cs="Times New Roman"/>
                <w:color w:val="000000"/>
                <w:sz w:val="28"/>
                <w:szCs w:val="28"/>
              </w:rPr>
            </w:pPr>
            <w:r w:rsidRPr="00133C9B">
              <w:rPr>
                <w:rFonts w:ascii="Times New Roman" w:hAnsi="Times New Roman" w:cs="Times New Roman"/>
                <w:color w:val="000000"/>
                <w:sz w:val="28"/>
                <w:szCs w:val="24"/>
              </w:rPr>
              <w:t>197</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377C96CD" w14:textId="7DAD3DD4" w:rsidR="00133C9B" w:rsidRPr="00133C9B" w:rsidRDefault="00133C9B" w:rsidP="00C57C0F">
            <w:pPr>
              <w:pStyle w:val="ConsPlusNormal"/>
              <w:jc w:val="both"/>
              <w:rPr>
                <w:rFonts w:ascii="Times New Roman" w:hAnsi="Times New Roman" w:cs="Times New Roman"/>
                <w:sz w:val="28"/>
                <w:szCs w:val="28"/>
              </w:rPr>
            </w:pPr>
            <w:r w:rsidRPr="00133C9B">
              <w:rPr>
                <w:rFonts w:ascii="Times New Roman" w:hAnsi="Times New Roman" w:cs="Times New Roman"/>
                <w:sz w:val="28"/>
                <w:szCs w:val="24"/>
              </w:rPr>
              <w:t xml:space="preserve">от точки 194 в юго-западном направлении вдоль </w:t>
            </w:r>
            <w:proofErr w:type="spellStart"/>
            <w:r w:rsidRPr="00133C9B">
              <w:rPr>
                <w:rFonts w:ascii="Times New Roman" w:hAnsi="Times New Roman" w:cs="Times New Roman"/>
                <w:sz w:val="28"/>
                <w:szCs w:val="24"/>
              </w:rPr>
              <w:t>ул.Малкина</w:t>
            </w:r>
            <w:proofErr w:type="spellEnd"/>
            <w:r w:rsidRPr="00133C9B">
              <w:rPr>
                <w:rFonts w:ascii="Times New Roman" w:hAnsi="Times New Roman" w:cs="Times New Roman"/>
                <w:sz w:val="28"/>
                <w:szCs w:val="24"/>
              </w:rPr>
              <w:t xml:space="preserve"> до точки 197</w:t>
            </w:r>
          </w:p>
        </w:tc>
      </w:tr>
      <w:tr w:rsidR="00133C9B" w:rsidRPr="00124E7C" w14:paraId="03E2B598" w14:textId="77777777" w:rsidTr="004B74C4">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36ACF331" w14:textId="123D1F5E" w:rsidR="00133C9B" w:rsidRPr="00133C9B" w:rsidRDefault="00133C9B" w:rsidP="00C57C0F">
            <w:pPr>
              <w:pStyle w:val="ConsPlusNormal"/>
              <w:jc w:val="center"/>
              <w:rPr>
                <w:rFonts w:ascii="Times New Roman" w:hAnsi="Times New Roman" w:cs="Times New Roman"/>
                <w:color w:val="000000"/>
                <w:sz w:val="28"/>
                <w:szCs w:val="28"/>
              </w:rPr>
            </w:pPr>
            <w:r w:rsidRPr="00133C9B">
              <w:rPr>
                <w:rFonts w:ascii="Times New Roman" w:hAnsi="Times New Roman" w:cs="Times New Roman"/>
                <w:color w:val="000000"/>
                <w:sz w:val="28"/>
                <w:szCs w:val="24"/>
              </w:rPr>
              <w:t>197</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23FA71D3" w14:textId="042DFE6B" w:rsidR="00133C9B" w:rsidRPr="00133C9B" w:rsidRDefault="00133C9B" w:rsidP="00C57C0F">
            <w:pPr>
              <w:pStyle w:val="ConsPlusNormal"/>
              <w:jc w:val="center"/>
              <w:rPr>
                <w:rFonts w:ascii="Times New Roman" w:hAnsi="Times New Roman" w:cs="Times New Roman"/>
                <w:color w:val="000000"/>
                <w:sz w:val="28"/>
                <w:szCs w:val="28"/>
              </w:rPr>
            </w:pPr>
            <w:r w:rsidRPr="00133C9B">
              <w:rPr>
                <w:rFonts w:ascii="Times New Roman" w:hAnsi="Times New Roman" w:cs="Times New Roman"/>
                <w:color w:val="000000"/>
                <w:sz w:val="28"/>
                <w:szCs w:val="24"/>
              </w:rPr>
              <w:t>198</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59ED6904" w14:textId="3A94E8A1" w:rsidR="00133C9B" w:rsidRPr="00133C9B" w:rsidRDefault="00133C9B" w:rsidP="00C57C0F">
            <w:pPr>
              <w:pStyle w:val="ConsPlusNormal"/>
              <w:jc w:val="both"/>
              <w:rPr>
                <w:rFonts w:ascii="Times New Roman" w:hAnsi="Times New Roman" w:cs="Times New Roman"/>
                <w:sz w:val="28"/>
                <w:szCs w:val="28"/>
              </w:rPr>
            </w:pPr>
            <w:r w:rsidRPr="00133C9B">
              <w:rPr>
                <w:rFonts w:ascii="Times New Roman" w:hAnsi="Times New Roman" w:cs="Times New Roman"/>
                <w:sz w:val="28"/>
                <w:szCs w:val="24"/>
              </w:rPr>
              <w:t xml:space="preserve">от точки 197 в северо-западном направлении, пересекая </w:t>
            </w:r>
            <w:proofErr w:type="spellStart"/>
            <w:r w:rsidRPr="00133C9B">
              <w:rPr>
                <w:rFonts w:ascii="Times New Roman" w:hAnsi="Times New Roman" w:cs="Times New Roman"/>
                <w:sz w:val="28"/>
                <w:szCs w:val="24"/>
              </w:rPr>
              <w:t>ул.Малкина</w:t>
            </w:r>
            <w:proofErr w:type="spellEnd"/>
            <w:r w:rsidRPr="00133C9B">
              <w:rPr>
                <w:rFonts w:ascii="Times New Roman" w:hAnsi="Times New Roman" w:cs="Times New Roman"/>
                <w:sz w:val="28"/>
                <w:szCs w:val="24"/>
              </w:rPr>
              <w:t>, до точки 198</w:t>
            </w:r>
          </w:p>
        </w:tc>
      </w:tr>
      <w:tr w:rsidR="00133C9B" w:rsidRPr="00124E7C" w14:paraId="1B1D6DD2" w14:textId="77777777" w:rsidTr="004B74C4">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65F6ED7E" w14:textId="57F5C744" w:rsidR="00133C9B" w:rsidRPr="00133C9B" w:rsidRDefault="00133C9B" w:rsidP="00C57C0F">
            <w:pPr>
              <w:pStyle w:val="ConsPlusNormal"/>
              <w:jc w:val="center"/>
              <w:rPr>
                <w:rFonts w:ascii="Times New Roman" w:hAnsi="Times New Roman" w:cs="Times New Roman"/>
                <w:color w:val="000000"/>
                <w:sz w:val="28"/>
                <w:szCs w:val="28"/>
              </w:rPr>
            </w:pPr>
            <w:r w:rsidRPr="00133C9B">
              <w:rPr>
                <w:rFonts w:ascii="Times New Roman" w:hAnsi="Times New Roman" w:cs="Times New Roman"/>
                <w:color w:val="000000"/>
                <w:sz w:val="28"/>
                <w:szCs w:val="24"/>
              </w:rPr>
              <w:t>198</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4D01DCEB" w14:textId="5AD227D0" w:rsidR="00133C9B" w:rsidRPr="00133C9B" w:rsidRDefault="00133C9B" w:rsidP="00C57C0F">
            <w:pPr>
              <w:pStyle w:val="ConsPlusNormal"/>
              <w:jc w:val="center"/>
              <w:rPr>
                <w:rFonts w:ascii="Times New Roman" w:hAnsi="Times New Roman" w:cs="Times New Roman"/>
                <w:color w:val="000000"/>
                <w:sz w:val="28"/>
                <w:szCs w:val="28"/>
              </w:rPr>
            </w:pPr>
            <w:r w:rsidRPr="00133C9B">
              <w:rPr>
                <w:rFonts w:ascii="Times New Roman" w:hAnsi="Times New Roman" w:cs="Times New Roman"/>
                <w:color w:val="000000"/>
                <w:sz w:val="28"/>
                <w:szCs w:val="24"/>
              </w:rPr>
              <w:t>203</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5B851257" w14:textId="0A499664" w:rsidR="00133C9B" w:rsidRPr="00133C9B" w:rsidRDefault="00133C9B" w:rsidP="00C57C0F">
            <w:pPr>
              <w:pStyle w:val="ConsPlusNormal"/>
              <w:jc w:val="both"/>
              <w:rPr>
                <w:rFonts w:ascii="Times New Roman" w:hAnsi="Times New Roman" w:cs="Times New Roman"/>
                <w:sz w:val="28"/>
                <w:szCs w:val="28"/>
              </w:rPr>
            </w:pPr>
            <w:r w:rsidRPr="00133C9B">
              <w:rPr>
                <w:rFonts w:ascii="Times New Roman" w:hAnsi="Times New Roman" w:cs="Times New Roman"/>
                <w:sz w:val="28"/>
                <w:szCs w:val="24"/>
              </w:rPr>
              <w:t xml:space="preserve">от точки 198 в северо-восточном направлении вдоль </w:t>
            </w:r>
            <w:proofErr w:type="spellStart"/>
            <w:r w:rsidRPr="00133C9B">
              <w:rPr>
                <w:rFonts w:ascii="Times New Roman" w:hAnsi="Times New Roman" w:cs="Times New Roman"/>
                <w:sz w:val="28"/>
                <w:szCs w:val="24"/>
              </w:rPr>
              <w:t>ул.Малкина</w:t>
            </w:r>
            <w:proofErr w:type="spellEnd"/>
            <w:r w:rsidRPr="00133C9B">
              <w:rPr>
                <w:rFonts w:ascii="Times New Roman" w:hAnsi="Times New Roman" w:cs="Times New Roman"/>
                <w:sz w:val="28"/>
                <w:szCs w:val="24"/>
              </w:rPr>
              <w:t xml:space="preserve"> до точки 203</w:t>
            </w:r>
          </w:p>
        </w:tc>
      </w:tr>
      <w:tr w:rsidR="00133C9B" w:rsidRPr="00124E7C" w14:paraId="284921A0" w14:textId="77777777" w:rsidTr="004B74C4">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1A6EB660" w14:textId="1499EC29" w:rsidR="00133C9B" w:rsidRPr="00133C9B" w:rsidRDefault="00133C9B" w:rsidP="00C57C0F">
            <w:pPr>
              <w:pStyle w:val="ConsPlusNormal"/>
              <w:jc w:val="center"/>
              <w:rPr>
                <w:rFonts w:ascii="Times New Roman" w:hAnsi="Times New Roman" w:cs="Times New Roman"/>
                <w:color w:val="000000"/>
                <w:sz w:val="28"/>
                <w:szCs w:val="28"/>
              </w:rPr>
            </w:pPr>
            <w:r w:rsidRPr="00133C9B">
              <w:rPr>
                <w:rFonts w:ascii="Times New Roman" w:hAnsi="Times New Roman" w:cs="Times New Roman"/>
                <w:color w:val="000000"/>
                <w:sz w:val="28"/>
                <w:szCs w:val="24"/>
              </w:rPr>
              <w:t>203</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2457461C" w14:textId="20C0B632" w:rsidR="00133C9B" w:rsidRPr="00133C9B" w:rsidRDefault="00133C9B" w:rsidP="00C57C0F">
            <w:pPr>
              <w:pStyle w:val="ConsPlusNormal"/>
              <w:jc w:val="center"/>
              <w:rPr>
                <w:rFonts w:ascii="Times New Roman" w:hAnsi="Times New Roman" w:cs="Times New Roman"/>
                <w:color w:val="000000"/>
                <w:sz w:val="28"/>
                <w:szCs w:val="28"/>
              </w:rPr>
            </w:pPr>
            <w:r w:rsidRPr="00133C9B">
              <w:rPr>
                <w:rFonts w:ascii="Times New Roman" w:hAnsi="Times New Roman" w:cs="Times New Roman"/>
                <w:color w:val="000000"/>
                <w:sz w:val="28"/>
                <w:szCs w:val="24"/>
              </w:rPr>
              <w:t>212</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432973B8" w14:textId="7BC01AE3" w:rsidR="00133C9B" w:rsidRPr="00133C9B" w:rsidRDefault="00133C9B" w:rsidP="00C57C0F">
            <w:pPr>
              <w:pStyle w:val="ConsPlusNormal"/>
              <w:jc w:val="both"/>
              <w:rPr>
                <w:rFonts w:ascii="Times New Roman" w:hAnsi="Times New Roman" w:cs="Times New Roman"/>
                <w:sz w:val="28"/>
                <w:szCs w:val="28"/>
              </w:rPr>
            </w:pPr>
            <w:r w:rsidRPr="00133C9B">
              <w:rPr>
                <w:rFonts w:ascii="Times New Roman" w:hAnsi="Times New Roman" w:cs="Times New Roman"/>
                <w:sz w:val="28"/>
                <w:szCs w:val="24"/>
              </w:rPr>
              <w:t xml:space="preserve">от точки 203 в северо-западном направлении вдоль </w:t>
            </w:r>
            <w:proofErr w:type="spellStart"/>
            <w:r w:rsidRPr="00133C9B">
              <w:rPr>
                <w:rFonts w:ascii="Times New Roman" w:hAnsi="Times New Roman" w:cs="Times New Roman"/>
                <w:sz w:val="28"/>
                <w:szCs w:val="24"/>
              </w:rPr>
              <w:t>ул.Фрунзе</w:t>
            </w:r>
            <w:proofErr w:type="spellEnd"/>
            <w:r w:rsidRPr="00133C9B">
              <w:rPr>
                <w:rFonts w:ascii="Times New Roman" w:hAnsi="Times New Roman" w:cs="Times New Roman"/>
                <w:sz w:val="28"/>
                <w:szCs w:val="24"/>
              </w:rPr>
              <w:t xml:space="preserve"> до точки 212</w:t>
            </w:r>
          </w:p>
        </w:tc>
      </w:tr>
      <w:tr w:rsidR="00133C9B" w:rsidRPr="00124E7C" w14:paraId="332EF65D" w14:textId="77777777" w:rsidTr="004B74C4">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77151996" w14:textId="61F84B0E" w:rsidR="00133C9B" w:rsidRPr="00133C9B" w:rsidRDefault="00133C9B" w:rsidP="00C57C0F">
            <w:pPr>
              <w:pStyle w:val="ConsPlusNormal"/>
              <w:jc w:val="center"/>
              <w:rPr>
                <w:rFonts w:ascii="Times New Roman" w:hAnsi="Times New Roman" w:cs="Times New Roman"/>
                <w:color w:val="000000"/>
                <w:sz w:val="28"/>
                <w:szCs w:val="28"/>
              </w:rPr>
            </w:pPr>
            <w:r w:rsidRPr="00133C9B">
              <w:rPr>
                <w:rFonts w:ascii="Times New Roman" w:hAnsi="Times New Roman" w:cs="Times New Roman"/>
                <w:color w:val="000000"/>
                <w:sz w:val="28"/>
                <w:szCs w:val="24"/>
              </w:rPr>
              <w:t>212</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7F8394A3" w14:textId="5B2EFC7D" w:rsidR="00133C9B" w:rsidRPr="00133C9B" w:rsidRDefault="00133C9B" w:rsidP="00C57C0F">
            <w:pPr>
              <w:pStyle w:val="ConsPlusNormal"/>
              <w:jc w:val="center"/>
              <w:rPr>
                <w:rFonts w:ascii="Times New Roman" w:hAnsi="Times New Roman" w:cs="Times New Roman"/>
                <w:color w:val="000000"/>
                <w:sz w:val="28"/>
                <w:szCs w:val="28"/>
              </w:rPr>
            </w:pPr>
            <w:r w:rsidRPr="00133C9B">
              <w:rPr>
                <w:rFonts w:ascii="Times New Roman" w:hAnsi="Times New Roman" w:cs="Times New Roman"/>
                <w:color w:val="000000"/>
                <w:sz w:val="28"/>
                <w:szCs w:val="24"/>
              </w:rPr>
              <w:t>216</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75EA28DF" w14:textId="597768D4" w:rsidR="00133C9B" w:rsidRPr="00133C9B" w:rsidRDefault="00133C9B" w:rsidP="00C57C0F">
            <w:pPr>
              <w:pStyle w:val="ConsPlusNormal"/>
              <w:jc w:val="both"/>
              <w:rPr>
                <w:rFonts w:ascii="Times New Roman" w:hAnsi="Times New Roman" w:cs="Times New Roman"/>
                <w:sz w:val="28"/>
                <w:szCs w:val="28"/>
              </w:rPr>
            </w:pPr>
            <w:r w:rsidRPr="00133C9B">
              <w:rPr>
                <w:rFonts w:ascii="Times New Roman" w:hAnsi="Times New Roman" w:cs="Times New Roman"/>
                <w:sz w:val="28"/>
                <w:szCs w:val="24"/>
              </w:rPr>
              <w:t xml:space="preserve">от точки 212 в северо-восточном направлении вдоль </w:t>
            </w:r>
            <w:proofErr w:type="spellStart"/>
            <w:r w:rsidRPr="00133C9B">
              <w:rPr>
                <w:rFonts w:ascii="Times New Roman" w:hAnsi="Times New Roman" w:cs="Times New Roman"/>
                <w:sz w:val="28"/>
                <w:szCs w:val="24"/>
              </w:rPr>
              <w:t>ул.Володарского</w:t>
            </w:r>
            <w:proofErr w:type="spellEnd"/>
            <w:r w:rsidRPr="00133C9B">
              <w:rPr>
                <w:rFonts w:ascii="Times New Roman" w:hAnsi="Times New Roman" w:cs="Times New Roman"/>
                <w:sz w:val="28"/>
                <w:szCs w:val="24"/>
              </w:rPr>
              <w:t xml:space="preserve"> до точки 216</w:t>
            </w:r>
          </w:p>
        </w:tc>
      </w:tr>
      <w:tr w:rsidR="00133C9B" w:rsidRPr="00124E7C" w14:paraId="25F91205" w14:textId="77777777" w:rsidTr="004B74C4">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3FFF38D8" w14:textId="2A1B95CC" w:rsidR="00133C9B" w:rsidRPr="00133C9B" w:rsidRDefault="00133C9B" w:rsidP="00C57C0F">
            <w:pPr>
              <w:pStyle w:val="ConsPlusNormal"/>
              <w:jc w:val="center"/>
              <w:rPr>
                <w:rFonts w:ascii="Times New Roman" w:hAnsi="Times New Roman" w:cs="Times New Roman"/>
                <w:color w:val="000000"/>
                <w:sz w:val="28"/>
                <w:szCs w:val="28"/>
              </w:rPr>
            </w:pPr>
            <w:r w:rsidRPr="00133C9B">
              <w:rPr>
                <w:rFonts w:ascii="Times New Roman" w:hAnsi="Times New Roman" w:cs="Times New Roman"/>
                <w:color w:val="000000"/>
                <w:sz w:val="28"/>
                <w:szCs w:val="24"/>
              </w:rPr>
              <w:t>216</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3D348285" w14:textId="0279A3DA" w:rsidR="00133C9B" w:rsidRPr="00133C9B" w:rsidRDefault="00133C9B" w:rsidP="00C57C0F">
            <w:pPr>
              <w:pStyle w:val="ConsPlusNormal"/>
              <w:jc w:val="center"/>
              <w:rPr>
                <w:rFonts w:ascii="Times New Roman" w:hAnsi="Times New Roman" w:cs="Times New Roman"/>
                <w:color w:val="000000"/>
                <w:sz w:val="28"/>
                <w:szCs w:val="28"/>
              </w:rPr>
            </w:pPr>
            <w:r w:rsidRPr="00133C9B">
              <w:rPr>
                <w:rFonts w:ascii="Times New Roman" w:hAnsi="Times New Roman" w:cs="Times New Roman"/>
                <w:color w:val="000000"/>
                <w:sz w:val="28"/>
                <w:szCs w:val="24"/>
              </w:rPr>
              <w:t>218</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2280102B" w14:textId="1AEC33E0" w:rsidR="00133C9B" w:rsidRPr="00133C9B" w:rsidRDefault="00133C9B" w:rsidP="00C57C0F">
            <w:pPr>
              <w:pStyle w:val="ConsPlusNormal"/>
              <w:jc w:val="both"/>
              <w:rPr>
                <w:rFonts w:ascii="Times New Roman" w:hAnsi="Times New Roman" w:cs="Times New Roman"/>
                <w:sz w:val="28"/>
                <w:szCs w:val="28"/>
              </w:rPr>
            </w:pPr>
            <w:r w:rsidRPr="00133C9B">
              <w:rPr>
                <w:rFonts w:ascii="Times New Roman" w:hAnsi="Times New Roman" w:cs="Times New Roman"/>
                <w:sz w:val="28"/>
                <w:szCs w:val="24"/>
              </w:rPr>
              <w:t xml:space="preserve">от точки 216 в северо-западном направлении вдоль </w:t>
            </w:r>
            <w:proofErr w:type="spellStart"/>
            <w:r w:rsidRPr="00133C9B">
              <w:rPr>
                <w:rFonts w:ascii="Times New Roman" w:hAnsi="Times New Roman" w:cs="Times New Roman"/>
                <w:sz w:val="28"/>
                <w:szCs w:val="24"/>
              </w:rPr>
              <w:t>ул.Тукая</w:t>
            </w:r>
            <w:proofErr w:type="spellEnd"/>
            <w:r w:rsidRPr="00133C9B">
              <w:rPr>
                <w:rFonts w:ascii="Times New Roman" w:hAnsi="Times New Roman" w:cs="Times New Roman"/>
                <w:sz w:val="28"/>
                <w:szCs w:val="24"/>
              </w:rPr>
              <w:t xml:space="preserve"> до точки 218</w:t>
            </w:r>
          </w:p>
        </w:tc>
      </w:tr>
      <w:tr w:rsidR="00133C9B" w:rsidRPr="00124E7C" w14:paraId="333D7B8E" w14:textId="77777777" w:rsidTr="004B74C4">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0621BBDA" w14:textId="6E0BF347" w:rsidR="00133C9B" w:rsidRPr="00133C9B" w:rsidRDefault="00133C9B" w:rsidP="00C57C0F">
            <w:pPr>
              <w:pStyle w:val="ConsPlusNormal"/>
              <w:jc w:val="center"/>
              <w:rPr>
                <w:rFonts w:ascii="Times New Roman" w:hAnsi="Times New Roman" w:cs="Times New Roman"/>
                <w:color w:val="000000"/>
                <w:sz w:val="28"/>
                <w:szCs w:val="28"/>
              </w:rPr>
            </w:pPr>
            <w:r w:rsidRPr="00133C9B">
              <w:rPr>
                <w:rFonts w:ascii="Times New Roman" w:hAnsi="Times New Roman" w:cs="Times New Roman"/>
                <w:color w:val="000000"/>
                <w:sz w:val="28"/>
                <w:szCs w:val="24"/>
              </w:rPr>
              <w:t>218</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57305F0E" w14:textId="790F499F" w:rsidR="00133C9B" w:rsidRPr="00133C9B" w:rsidRDefault="00133C9B" w:rsidP="00C57C0F">
            <w:pPr>
              <w:pStyle w:val="ConsPlusNormal"/>
              <w:jc w:val="center"/>
              <w:rPr>
                <w:rFonts w:ascii="Times New Roman" w:hAnsi="Times New Roman" w:cs="Times New Roman"/>
                <w:color w:val="000000"/>
                <w:sz w:val="28"/>
                <w:szCs w:val="28"/>
              </w:rPr>
            </w:pPr>
            <w:r w:rsidRPr="00133C9B">
              <w:rPr>
                <w:rFonts w:ascii="Times New Roman" w:hAnsi="Times New Roman" w:cs="Times New Roman"/>
                <w:color w:val="000000"/>
                <w:sz w:val="28"/>
                <w:szCs w:val="24"/>
              </w:rPr>
              <w:t>219</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75BB7326" w14:textId="728EE300" w:rsidR="00133C9B" w:rsidRPr="00133C9B" w:rsidRDefault="00133C9B" w:rsidP="00C57C0F">
            <w:pPr>
              <w:pStyle w:val="ConsPlusNormal"/>
              <w:jc w:val="both"/>
              <w:rPr>
                <w:rFonts w:ascii="Times New Roman" w:hAnsi="Times New Roman" w:cs="Times New Roman"/>
                <w:sz w:val="28"/>
                <w:szCs w:val="28"/>
              </w:rPr>
            </w:pPr>
            <w:r w:rsidRPr="00133C9B">
              <w:rPr>
                <w:rFonts w:ascii="Times New Roman" w:hAnsi="Times New Roman" w:cs="Times New Roman"/>
                <w:sz w:val="28"/>
                <w:szCs w:val="24"/>
              </w:rPr>
              <w:t xml:space="preserve">от точки 218 в северо-восточном направлении, пересекая </w:t>
            </w:r>
            <w:proofErr w:type="spellStart"/>
            <w:r w:rsidRPr="00133C9B">
              <w:rPr>
                <w:rFonts w:ascii="Times New Roman" w:hAnsi="Times New Roman" w:cs="Times New Roman"/>
                <w:sz w:val="28"/>
                <w:szCs w:val="24"/>
              </w:rPr>
              <w:t>ул.Тукая</w:t>
            </w:r>
            <w:proofErr w:type="spellEnd"/>
            <w:r w:rsidRPr="00133C9B">
              <w:rPr>
                <w:rFonts w:ascii="Times New Roman" w:hAnsi="Times New Roman" w:cs="Times New Roman"/>
                <w:sz w:val="28"/>
                <w:szCs w:val="24"/>
              </w:rPr>
              <w:t>, до точки 219</w:t>
            </w:r>
          </w:p>
        </w:tc>
      </w:tr>
      <w:tr w:rsidR="00133C9B" w:rsidRPr="00124E7C" w14:paraId="55A9317F" w14:textId="77777777" w:rsidTr="004B74C4">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4FC8C050" w14:textId="7A244D25" w:rsidR="00133C9B" w:rsidRPr="00133C9B" w:rsidRDefault="00133C9B" w:rsidP="00C57C0F">
            <w:pPr>
              <w:pStyle w:val="ConsPlusNormal"/>
              <w:jc w:val="center"/>
              <w:rPr>
                <w:rFonts w:ascii="Times New Roman" w:hAnsi="Times New Roman" w:cs="Times New Roman"/>
                <w:color w:val="000000"/>
                <w:sz w:val="28"/>
                <w:szCs w:val="28"/>
              </w:rPr>
            </w:pPr>
            <w:r w:rsidRPr="00133C9B">
              <w:rPr>
                <w:rFonts w:ascii="Times New Roman" w:hAnsi="Times New Roman" w:cs="Times New Roman"/>
                <w:color w:val="000000"/>
                <w:sz w:val="28"/>
                <w:szCs w:val="24"/>
              </w:rPr>
              <w:t>219</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63869819" w14:textId="543189E7" w:rsidR="00133C9B" w:rsidRPr="00133C9B" w:rsidRDefault="00133C9B" w:rsidP="00C57C0F">
            <w:pPr>
              <w:pStyle w:val="ConsPlusNormal"/>
              <w:jc w:val="center"/>
              <w:rPr>
                <w:rFonts w:ascii="Times New Roman" w:hAnsi="Times New Roman" w:cs="Times New Roman"/>
                <w:color w:val="000000"/>
                <w:sz w:val="28"/>
                <w:szCs w:val="28"/>
              </w:rPr>
            </w:pPr>
            <w:r w:rsidRPr="00133C9B">
              <w:rPr>
                <w:rFonts w:ascii="Times New Roman" w:hAnsi="Times New Roman" w:cs="Times New Roman"/>
                <w:color w:val="000000"/>
                <w:sz w:val="28"/>
                <w:szCs w:val="24"/>
              </w:rPr>
              <w:t>221</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3D85EB85" w14:textId="1BA127D6" w:rsidR="00133C9B" w:rsidRPr="00133C9B" w:rsidRDefault="00133C9B" w:rsidP="00C57C0F">
            <w:pPr>
              <w:pStyle w:val="ConsPlusNormal"/>
              <w:jc w:val="both"/>
              <w:rPr>
                <w:rFonts w:ascii="Times New Roman" w:hAnsi="Times New Roman" w:cs="Times New Roman"/>
                <w:sz w:val="28"/>
                <w:szCs w:val="28"/>
              </w:rPr>
            </w:pPr>
            <w:r w:rsidRPr="00133C9B">
              <w:rPr>
                <w:rFonts w:ascii="Times New Roman" w:hAnsi="Times New Roman" w:cs="Times New Roman"/>
                <w:sz w:val="28"/>
                <w:szCs w:val="24"/>
              </w:rPr>
              <w:t xml:space="preserve">от точки 219 в юго-восточном направлении вдоль </w:t>
            </w:r>
            <w:proofErr w:type="spellStart"/>
            <w:r w:rsidRPr="00133C9B">
              <w:rPr>
                <w:rFonts w:ascii="Times New Roman" w:hAnsi="Times New Roman" w:cs="Times New Roman"/>
                <w:sz w:val="28"/>
                <w:szCs w:val="24"/>
              </w:rPr>
              <w:t>ул.Тукая</w:t>
            </w:r>
            <w:proofErr w:type="spellEnd"/>
            <w:r w:rsidRPr="00133C9B">
              <w:rPr>
                <w:rFonts w:ascii="Times New Roman" w:hAnsi="Times New Roman" w:cs="Times New Roman"/>
                <w:sz w:val="28"/>
                <w:szCs w:val="24"/>
              </w:rPr>
              <w:t xml:space="preserve"> до точки 221</w:t>
            </w:r>
          </w:p>
        </w:tc>
      </w:tr>
      <w:tr w:rsidR="00133C9B" w:rsidRPr="00124E7C" w14:paraId="089D4D18" w14:textId="77777777" w:rsidTr="004B74C4">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0658F314" w14:textId="4DB6775A" w:rsidR="00133C9B" w:rsidRPr="00133C9B" w:rsidRDefault="00133C9B" w:rsidP="00C57C0F">
            <w:pPr>
              <w:pStyle w:val="ConsPlusNormal"/>
              <w:jc w:val="center"/>
              <w:rPr>
                <w:rFonts w:ascii="Times New Roman" w:hAnsi="Times New Roman" w:cs="Times New Roman"/>
                <w:color w:val="000000"/>
                <w:sz w:val="28"/>
                <w:szCs w:val="28"/>
              </w:rPr>
            </w:pPr>
            <w:r w:rsidRPr="00133C9B">
              <w:rPr>
                <w:rFonts w:ascii="Times New Roman" w:hAnsi="Times New Roman" w:cs="Times New Roman"/>
                <w:color w:val="000000"/>
                <w:sz w:val="28"/>
                <w:szCs w:val="24"/>
              </w:rPr>
              <w:t>221</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1D7204AF" w14:textId="60D41816" w:rsidR="00133C9B" w:rsidRPr="00133C9B" w:rsidRDefault="00133C9B" w:rsidP="00C57C0F">
            <w:pPr>
              <w:pStyle w:val="ConsPlusNormal"/>
              <w:jc w:val="center"/>
              <w:rPr>
                <w:rFonts w:ascii="Times New Roman" w:hAnsi="Times New Roman" w:cs="Times New Roman"/>
                <w:color w:val="000000"/>
                <w:sz w:val="28"/>
                <w:szCs w:val="28"/>
              </w:rPr>
            </w:pPr>
            <w:r w:rsidRPr="00133C9B">
              <w:rPr>
                <w:rFonts w:ascii="Times New Roman" w:hAnsi="Times New Roman" w:cs="Times New Roman"/>
                <w:color w:val="000000"/>
                <w:sz w:val="28"/>
                <w:szCs w:val="24"/>
              </w:rPr>
              <w:t>224</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3A2A6CD0" w14:textId="441B2410" w:rsidR="00133C9B" w:rsidRPr="00133C9B" w:rsidRDefault="00133C9B" w:rsidP="00C57C0F">
            <w:pPr>
              <w:pStyle w:val="ConsPlusNormal"/>
              <w:jc w:val="both"/>
              <w:rPr>
                <w:rFonts w:ascii="Times New Roman" w:hAnsi="Times New Roman" w:cs="Times New Roman"/>
                <w:sz w:val="28"/>
                <w:szCs w:val="28"/>
              </w:rPr>
            </w:pPr>
            <w:r w:rsidRPr="00133C9B">
              <w:rPr>
                <w:rFonts w:ascii="Times New Roman" w:hAnsi="Times New Roman" w:cs="Times New Roman"/>
                <w:sz w:val="28"/>
                <w:szCs w:val="24"/>
              </w:rPr>
              <w:t xml:space="preserve">от точки 221 в северо-восточном направлении вдоль </w:t>
            </w:r>
            <w:proofErr w:type="spellStart"/>
            <w:r w:rsidRPr="00133C9B">
              <w:rPr>
                <w:rFonts w:ascii="Times New Roman" w:hAnsi="Times New Roman" w:cs="Times New Roman"/>
                <w:sz w:val="28"/>
                <w:szCs w:val="24"/>
              </w:rPr>
              <w:t>ул.Володарского</w:t>
            </w:r>
            <w:proofErr w:type="spellEnd"/>
            <w:r w:rsidRPr="00133C9B">
              <w:rPr>
                <w:rFonts w:ascii="Times New Roman" w:hAnsi="Times New Roman" w:cs="Times New Roman"/>
                <w:sz w:val="28"/>
                <w:szCs w:val="24"/>
              </w:rPr>
              <w:t xml:space="preserve"> до точки 224</w:t>
            </w:r>
          </w:p>
        </w:tc>
      </w:tr>
      <w:tr w:rsidR="00133C9B" w:rsidRPr="00124E7C" w14:paraId="06C90239" w14:textId="77777777" w:rsidTr="004B74C4">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0612BF5D" w14:textId="788D9FA7" w:rsidR="00133C9B" w:rsidRPr="00133C9B" w:rsidRDefault="00133C9B" w:rsidP="00C57C0F">
            <w:pPr>
              <w:pStyle w:val="ConsPlusNormal"/>
              <w:jc w:val="center"/>
              <w:rPr>
                <w:rFonts w:ascii="Times New Roman" w:hAnsi="Times New Roman" w:cs="Times New Roman"/>
                <w:color w:val="000000"/>
                <w:sz w:val="28"/>
                <w:szCs w:val="28"/>
              </w:rPr>
            </w:pPr>
            <w:r w:rsidRPr="00133C9B">
              <w:rPr>
                <w:rFonts w:ascii="Times New Roman" w:hAnsi="Times New Roman" w:cs="Times New Roman"/>
                <w:color w:val="000000"/>
                <w:sz w:val="28"/>
                <w:szCs w:val="24"/>
              </w:rPr>
              <w:t>224</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184412C7" w14:textId="70A8A216" w:rsidR="00133C9B" w:rsidRPr="00133C9B" w:rsidRDefault="00133C9B" w:rsidP="00C57C0F">
            <w:pPr>
              <w:pStyle w:val="ConsPlusNormal"/>
              <w:jc w:val="center"/>
              <w:rPr>
                <w:rFonts w:ascii="Times New Roman" w:hAnsi="Times New Roman" w:cs="Times New Roman"/>
                <w:color w:val="000000"/>
                <w:sz w:val="28"/>
                <w:szCs w:val="28"/>
              </w:rPr>
            </w:pPr>
            <w:r w:rsidRPr="00133C9B">
              <w:rPr>
                <w:rFonts w:ascii="Times New Roman" w:hAnsi="Times New Roman" w:cs="Times New Roman"/>
                <w:color w:val="000000"/>
                <w:sz w:val="28"/>
                <w:szCs w:val="24"/>
              </w:rPr>
              <w:t>226</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0691146B" w14:textId="788BD6DE" w:rsidR="00133C9B" w:rsidRPr="00133C9B" w:rsidRDefault="00133C9B" w:rsidP="00C57C0F">
            <w:pPr>
              <w:pStyle w:val="ConsPlusNormal"/>
              <w:jc w:val="both"/>
              <w:rPr>
                <w:rFonts w:ascii="Times New Roman" w:hAnsi="Times New Roman" w:cs="Times New Roman"/>
                <w:sz w:val="28"/>
                <w:szCs w:val="28"/>
              </w:rPr>
            </w:pPr>
            <w:r w:rsidRPr="00133C9B">
              <w:rPr>
                <w:rFonts w:ascii="Times New Roman" w:hAnsi="Times New Roman" w:cs="Times New Roman"/>
                <w:sz w:val="28"/>
                <w:szCs w:val="24"/>
              </w:rPr>
              <w:t xml:space="preserve">от точки 224 в северо-западном направлении вдоль </w:t>
            </w:r>
            <w:proofErr w:type="spellStart"/>
            <w:r w:rsidRPr="00133C9B">
              <w:rPr>
                <w:rFonts w:ascii="Times New Roman" w:hAnsi="Times New Roman" w:cs="Times New Roman"/>
                <w:sz w:val="28"/>
                <w:szCs w:val="24"/>
              </w:rPr>
              <w:t>ул.Либкнехта</w:t>
            </w:r>
            <w:proofErr w:type="spellEnd"/>
            <w:r w:rsidRPr="00133C9B">
              <w:rPr>
                <w:rFonts w:ascii="Times New Roman" w:hAnsi="Times New Roman" w:cs="Times New Roman"/>
                <w:sz w:val="28"/>
                <w:szCs w:val="24"/>
              </w:rPr>
              <w:t xml:space="preserve">, пересекая </w:t>
            </w:r>
            <w:proofErr w:type="spellStart"/>
            <w:r w:rsidRPr="00133C9B">
              <w:rPr>
                <w:rFonts w:ascii="Times New Roman" w:hAnsi="Times New Roman" w:cs="Times New Roman"/>
                <w:sz w:val="28"/>
                <w:szCs w:val="24"/>
              </w:rPr>
              <w:t>ул.Калинина</w:t>
            </w:r>
            <w:proofErr w:type="spellEnd"/>
            <w:r w:rsidRPr="00133C9B">
              <w:rPr>
                <w:rFonts w:ascii="Times New Roman" w:hAnsi="Times New Roman" w:cs="Times New Roman"/>
                <w:sz w:val="28"/>
                <w:szCs w:val="24"/>
              </w:rPr>
              <w:t>, до точки 226</w:t>
            </w:r>
          </w:p>
        </w:tc>
      </w:tr>
      <w:tr w:rsidR="00133C9B" w:rsidRPr="00124E7C" w14:paraId="18449B7F" w14:textId="77777777" w:rsidTr="004B74C4">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31908EC9" w14:textId="6D88D74E" w:rsidR="00133C9B" w:rsidRPr="00133C9B" w:rsidRDefault="00133C9B" w:rsidP="00C57C0F">
            <w:pPr>
              <w:pStyle w:val="ConsPlusNormal"/>
              <w:jc w:val="center"/>
              <w:rPr>
                <w:rFonts w:ascii="Times New Roman" w:hAnsi="Times New Roman" w:cs="Times New Roman"/>
                <w:color w:val="000000"/>
                <w:sz w:val="28"/>
                <w:szCs w:val="28"/>
              </w:rPr>
            </w:pPr>
            <w:r w:rsidRPr="00133C9B">
              <w:rPr>
                <w:rFonts w:ascii="Times New Roman" w:hAnsi="Times New Roman" w:cs="Times New Roman"/>
                <w:color w:val="000000"/>
                <w:sz w:val="28"/>
                <w:szCs w:val="24"/>
              </w:rPr>
              <w:t>226</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11C28559" w14:textId="09B6694D" w:rsidR="00133C9B" w:rsidRPr="00133C9B" w:rsidRDefault="00133C9B" w:rsidP="00C57C0F">
            <w:pPr>
              <w:pStyle w:val="ConsPlusNormal"/>
              <w:jc w:val="center"/>
              <w:rPr>
                <w:rFonts w:ascii="Times New Roman" w:hAnsi="Times New Roman" w:cs="Times New Roman"/>
                <w:color w:val="000000"/>
                <w:sz w:val="28"/>
                <w:szCs w:val="28"/>
              </w:rPr>
            </w:pPr>
            <w:r w:rsidRPr="00133C9B">
              <w:rPr>
                <w:rFonts w:ascii="Times New Roman" w:hAnsi="Times New Roman" w:cs="Times New Roman"/>
                <w:color w:val="000000"/>
                <w:sz w:val="28"/>
                <w:szCs w:val="24"/>
              </w:rPr>
              <w:t>231</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6E825004" w14:textId="49A7FDB6" w:rsidR="00133C9B" w:rsidRPr="00133C9B" w:rsidRDefault="00133C9B" w:rsidP="00C57C0F">
            <w:pPr>
              <w:pStyle w:val="ConsPlusNormal"/>
              <w:jc w:val="both"/>
              <w:rPr>
                <w:rFonts w:ascii="Times New Roman" w:hAnsi="Times New Roman" w:cs="Times New Roman"/>
                <w:sz w:val="28"/>
                <w:szCs w:val="28"/>
              </w:rPr>
            </w:pPr>
            <w:r w:rsidRPr="00133C9B">
              <w:rPr>
                <w:rFonts w:ascii="Times New Roman" w:hAnsi="Times New Roman" w:cs="Times New Roman"/>
                <w:sz w:val="28"/>
                <w:szCs w:val="24"/>
              </w:rPr>
              <w:t xml:space="preserve">от точки 226 в северо-восточном направлении вдоль </w:t>
            </w:r>
            <w:proofErr w:type="spellStart"/>
            <w:r w:rsidRPr="00133C9B">
              <w:rPr>
                <w:rFonts w:ascii="Times New Roman" w:hAnsi="Times New Roman" w:cs="Times New Roman"/>
                <w:sz w:val="28"/>
                <w:szCs w:val="24"/>
              </w:rPr>
              <w:t>ул.Калинина</w:t>
            </w:r>
            <w:proofErr w:type="spellEnd"/>
            <w:r w:rsidRPr="00133C9B">
              <w:rPr>
                <w:rFonts w:ascii="Times New Roman" w:hAnsi="Times New Roman" w:cs="Times New Roman"/>
                <w:sz w:val="28"/>
                <w:szCs w:val="24"/>
              </w:rPr>
              <w:t xml:space="preserve"> до точки 231</w:t>
            </w:r>
          </w:p>
        </w:tc>
      </w:tr>
      <w:tr w:rsidR="00133C9B" w:rsidRPr="00124E7C" w14:paraId="2F0712E7" w14:textId="77777777" w:rsidTr="004B74C4">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4F86A5E6" w14:textId="7450D9D1" w:rsidR="00133C9B" w:rsidRPr="00133C9B" w:rsidRDefault="00133C9B" w:rsidP="00C57C0F">
            <w:pPr>
              <w:pStyle w:val="ConsPlusNormal"/>
              <w:jc w:val="center"/>
              <w:rPr>
                <w:rFonts w:ascii="Times New Roman" w:hAnsi="Times New Roman" w:cs="Times New Roman"/>
                <w:color w:val="000000"/>
                <w:sz w:val="28"/>
                <w:szCs w:val="28"/>
              </w:rPr>
            </w:pPr>
            <w:r w:rsidRPr="00133C9B">
              <w:rPr>
                <w:rFonts w:ascii="Times New Roman" w:hAnsi="Times New Roman" w:cs="Times New Roman"/>
                <w:color w:val="000000"/>
                <w:sz w:val="28"/>
                <w:szCs w:val="24"/>
              </w:rPr>
              <w:t>231</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7B975306" w14:textId="76E7B2A3" w:rsidR="00133C9B" w:rsidRPr="00133C9B" w:rsidRDefault="00133C9B" w:rsidP="00C57C0F">
            <w:pPr>
              <w:pStyle w:val="ConsPlusNormal"/>
              <w:jc w:val="center"/>
              <w:rPr>
                <w:rFonts w:ascii="Times New Roman" w:hAnsi="Times New Roman" w:cs="Times New Roman"/>
                <w:color w:val="000000"/>
                <w:sz w:val="28"/>
                <w:szCs w:val="28"/>
              </w:rPr>
            </w:pPr>
            <w:r w:rsidRPr="00133C9B">
              <w:rPr>
                <w:rFonts w:ascii="Times New Roman" w:hAnsi="Times New Roman" w:cs="Times New Roman"/>
                <w:color w:val="000000"/>
                <w:sz w:val="28"/>
                <w:szCs w:val="24"/>
              </w:rPr>
              <w:t>232</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775911A6" w14:textId="0CB11DCC" w:rsidR="00133C9B" w:rsidRPr="00133C9B" w:rsidRDefault="00133C9B" w:rsidP="00C57C0F">
            <w:pPr>
              <w:pStyle w:val="ConsPlusNormal"/>
              <w:jc w:val="both"/>
              <w:rPr>
                <w:rFonts w:ascii="Times New Roman" w:hAnsi="Times New Roman" w:cs="Times New Roman"/>
                <w:sz w:val="28"/>
                <w:szCs w:val="28"/>
              </w:rPr>
            </w:pPr>
            <w:r w:rsidRPr="00133C9B">
              <w:rPr>
                <w:rFonts w:ascii="Times New Roman" w:hAnsi="Times New Roman" w:cs="Times New Roman"/>
                <w:sz w:val="28"/>
                <w:szCs w:val="24"/>
              </w:rPr>
              <w:t xml:space="preserve">от точки 231 в северо-западном направлении вдоль </w:t>
            </w:r>
            <w:proofErr w:type="spellStart"/>
            <w:r w:rsidRPr="00133C9B">
              <w:rPr>
                <w:rFonts w:ascii="Times New Roman" w:hAnsi="Times New Roman" w:cs="Times New Roman"/>
                <w:sz w:val="28"/>
                <w:szCs w:val="24"/>
              </w:rPr>
              <w:t>ул.Горького</w:t>
            </w:r>
            <w:proofErr w:type="spellEnd"/>
            <w:r w:rsidRPr="00133C9B">
              <w:rPr>
                <w:rFonts w:ascii="Times New Roman" w:hAnsi="Times New Roman" w:cs="Times New Roman"/>
                <w:sz w:val="28"/>
                <w:szCs w:val="24"/>
              </w:rPr>
              <w:t xml:space="preserve"> до точки 232</w:t>
            </w:r>
          </w:p>
        </w:tc>
      </w:tr>
      <w:tr w:rsidR="00133C9B" w:rsidRPr="00124E7C" w14:paraId="77904C38" w14:textId="77777777" w:rsidTr="004B74C4">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0D2CC9B1" w14:textId="742667D8" w:rsidR="00133C9B" w:rsidRPr="00133C9B" w:rsidRDefault="00133C9B" w:rsidP="00C57C0F">
            <w:pPr>
              <w:pStyle w:val="ConsPlusNormal"/>
              <w:jc w:val="center"/>
              <w:rPr>
                <w:rFonts w:ascii="Times New Roman" w:hAnsi="Times New Roman" w:cs="Times New Roman"/>
                <w:color w:val="000000"/>
                <w:sz w:val="28"/>
                <w:szCs w:val="28"/>
              </w:rPr>
            </w:pPr>
            <w:r w:rsidRPr="00133C9B">
              <w:rPr>
                <w:rFonts w:ascii="Times New Roman" w:hAnsi="Times New Roman" w:cs="Times New Roman"/>
                <w:color w:val="000000"/>
                <w:sz w:val="28"/>
                <w:szCs w:val="24"/>
              </w:rPr>
              <w:t>232</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0A42418E" w14:textId="17862E2C" w:rsidR="00133C9B" w:rsidRPr="00133C9B" w:rsidRDefault="00133C9B" w:rsidP="00C57C0F">
            <w:pPr>
              <w:pStyle w:val="ConsPlusNormal"/>
              <w:jc w:val="center"/>
              <w:rPr>
                <w:rFonts w:ascii="Times New Roman" w:hAnsi="Times New Roman" w:cs="Times New Roman"/>
                <w:color w:val="000000"/>
                <w:sz w:val="28"/>
                <w:szCs w:val="28"/>
              </w:rPr>
            </w:pPr>
            <w:r w:rsidRPr="00133C9B">
              <w:rPr>
                <w:rFonts w:ascii="Times New Roman" w:hAnsi="Times New Roman" w:cs="Times New Roman"/>
                <w:color w:val="000000"/>
                <w:sz w:val="28"/>
                <w:szCs w:val="24"/>
              </w:rPr>
              <w:t>1</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2AD990AF" w14:textId="01D0DA47" w:rsidR="00133C9B" w:rsidRPr="00133C9B" w:rsidRDefault="00133C9B" w:rsidP="00C57C0F">
            <w:pPr>
              <w:pStyle w:val="ConsPlusNormal"/>
              <w:jc w:val="both"/>
              <w:rPr>
                <w:rFonts w:ascii="Times New Roman" w:hAnsi="Times New Roman" w:cs="Times New Roman"/>
                <w:sz w:val="28"/>
                <w:szCs w:val="28"/>
              </w:rPr>
            </w:pPr>
            <w:r w:rsidRPr="00133C9B">
              <w:rPr>
                <w:rFonts w:ascii="Times New Roman" w:hAnsi="Times New Roman" w:cs="Times New Roman"/>
                <w:sz w:val="28"/>
                <w:szCs w:val="24"/>
              </w:rPr>
              <w:t xml:space="preserve">от точки 232 в северо-восточном направлении, пересекая </w:t>
            </w:r>
            <w:proofErr w:type="spellStart"/>
            <w:r w:rsidRPr="00133C9B">
              <w:rPr>
                <w:rFonts w:ascii="Times New Roman" w:hAnsi="Times New Roman" w:cs="Times New Roman"/>
                <w:sz w:val="28"/>
                <w:szCs w:val="24"/>
              </w:rPr>
              <w:t>ул.Горького</w:t>
            </w:r>
            <w:proofErr w:type="spellEnd"/>
            <w:r w:rsidRPr="00133C9B">
              <w:rPr>
                <w:rFonts w:ascii="Times New Roman" w:hAnsi="Times New Roman" w:cs="Times New Roman"/>
                <w:sz w:val="28"/>
                <w:szCs w:val="24"/>
              </w:rPr>
              <w:t>, до точки 1</w:t>
            </w:r>
          </w:p>
        </w:tc>
      </w:tr>
      <w:tr w:rsidR="00C57C0F" w:rsidRPr="00124E7C" w14:paraId="4D309988" w14:textId="77777777" w:rsidTr="004B74C4">
        <w:trPr>
          <w:trHeight w:val="20"/>
        </w:trPr>
        <w:tc>
          <w:tcPr>
            <w:tcW w:w="10059" w:type="dxa"/>
            <w:gridSpan w:val="3"/>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4B245DD5" w14:textId="79949549" w:rsidR="00C57C0F" w:rsidRPr="00124E7C" w:rsidRDefault="00C57C0F" w:rsidP="00C57C0F">
            <w:pPr>
              <w:pStyle w:val="ConsPlusNormal"/>
              <w:jc w:val="center"/>
              <w:rPr>
                <w:rFonts w:ascii="Times New Roman" w:hAnsi="Times New Roman" w:cs="Times New Roman"/>
                <w:sz w:val="28"/>
                <w:szCs w:val="28"/>
              </w:rPr>
            </w:pPr>
          </w:p>
        </w:tc>
      </w:tr>
      <w:tr w:rsidR="00133C9B" w:rsidRPr="00124E7C" w14:paraId="09D7011E" w14:textId="77777777" w:rsidTr="004B74C4">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122235B9" w14:textId="13F34B3D" w:rsidR="00133C9B" w:rsidRPr="00133C9B" w:rsidRDefault="00133C9B" w:rsidP="00C57C0F">
            <w:pPr>
              <w:pStyle w:val="ConsPlusNormal"/>
              <w:jc w:val="center"/>
              <w:rPr>
                <w:rFonts w:ascii="Times New Roman" w:hAnsi="Times New Roman" w:cs="Times New Roman"/>
                <w:color w:val="000000"/>
                <w:sz w:val="28"/>
                <w:szCs w:val="28"/>
              </w:rPr>
            </w:pPr>
            <w:r w:rsidRPr="00133C9B">
              <w:rPr>
                <w:rFonts w:ascii="Times New Roman" w:hAnsi="Times New Roman" w:cs="Times New Roman"/>
                <w:color w:val="000000"/>
                <w:sz w:val="28"/>
                <w:szCs w:val="28"/>
              </w:rPr>
              <w:t>233</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4573C30A" w14:textId="708538CD" w:rsidR="00133C9B" w:rsidRPr="00133C9B" w:rsidRDefault="00133C9B" w:rsidP="00C57C0F">
            <w:pPr>
              <w:pStyle w:val="ConsPlusNormal"/>
              <w:jc w:val="center"/>
              <w:rPr>
                <w:rFonts w:ascii="Times New Roman" w:hAnsi="Times New Roman" w:cs="Times New Roman"/>
                <w:color w:val="000000"/>
                <w:sz w:val="28"/>
                <w:szCs w:val="28"/>
              </w:rPr>
            </w:pPr>
            <w:r w:rsidRPr="00133C9B">
              <w:rPr>
                <w:rFonts w:ascii="Times New Roman" w:hAnsi="Times New Roman" w:cs="Times New Roman"/>
                <w:color w:val="000000"/>
                <w:sz w:val="28"/>
                <w:szCs w:val="28"/>
              </w:rPr>
              <w:t>238</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050E1F64" w14:textId="44528DFD" w:rsidR="00133C9B" w:rsidRPr="00133C9B" w:rsidRDefault="00133C9B" w:rsidP="00C57C0F">
            <w:pPr>
              <w:pStyle w:val="ConsPlusNormal"/>
              <w:jc w:val="both"/>
              <w:rPr>
                <w:rFonts w:ascii="Times New Roman" w:hAnsi="Times New Roman" w:cs="Times New Roman"/>
                <w:sz w:val="28"/>
                <w:szCs w:val="28"/>
              </w:rPr>
            </w:pPr>
            <w:r w:rsidRPr="00133C9B">
              <w:rPr>
                <w:rFonts w:ascii="Times New Roman" w:hAnsi="Times New Roman" w:cs="Times New Roman"/>
                <w:sz w:val="28"/>
                <w:szCs w:val="28"/>
              </w:rPr>
              <w:t xml:space="preserve">от точки 233, расположенной на границе территории объекта культурного наследия «Троицкий собор, 1777 </w:t>
            </w:r>
            <w:r w:rsidRPr="00133C9B">
              <w:rPr>
                <w:rFonts w:ascii="Times New Roman" w:hAnsi="Times New Roman" w:cs="Times New Roman"/>
                <w:sz w:val="28"/>
                <w:szCs w:val="28"/>
              </w:rPr>
              <w:lastRenderedPageBreak/>
              <w:t xml:space="preserve">г.», в северо-восточном направлении вдоль </w:t>
            </w:r>
            <w:proofErr w:type="spellStart"/>
            <w:r w:rsidRPr="00133C9B">
              <w:rPr>
                <w:rFonts w:ascii="Times New Roman" w:hAnsi="Times New Roman" w:cs="Times New Roman"/>
                <w:sz w:val="28"/>
                <w:szCs w:val="28"/>
              </w:rPr>
              <w:t>ул.Ленина</w:t>
            </w:r>
            <w:proofErr w:type="spellEnd"/>
            <w:r w:rsidRPr="00133C9B">
              <w:rPr>
                <w:rFonts w:ascii="Times New Roman" w:hAnsi="Times New Roman" w:cs="Times New Roman"/>
                <w:sz w:val="28"/>
                <w:szCs w:val="28"/>
              </w:rPr>
              <w:t>, до точки 238</w:t>
            </w:r>
          </w:p>
        </w:tc>
      </w:tr>
      <w:tr w:rsidR="00133C9B" w:rsidRPr="00124E7C" w14:paraId="19E5D381" w14:textId="77777777" w:rsidTr="004B74C4">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6331AE9D" w14:textId="5E7242E5" w:rsidR="00133C9B" w:rsidRPr="00133C9B" w:rsidRDefault="00133C9B" w:rsidP="00C57C0F">
            <w:pPr>
              <w:pStyle w:val="ConsPlusNormal"/>
              <w:jc w:val="center"/>
              <w:rPr>
                <w:rFonts w:ascii="Times New Roman" w:hAnsi="Times New Roman" w:cs="Times New Roman"/>
                <w:color w:val="000000"/>
                <w:sz w:val="28"/>
                <w:szCs w:val="28"/>
              </w:rPr>
            </w:pPr>
            <w:r w:rsidRPr="00133C9B">
              <w:rPr>
                <w:rFonts w:ascii="Times New Roman" w:hAnsi="Times New Roman" w:cs="Times New Roman"/>
                <w:color w:val="000000"/>
                <w:sz w:val="28"/>
                <w:szCs w:val="28"/>
              </w:rPr>
              <w:lastRenderedPageBreak/>
              <w:t>238</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0404BB5E" w14:textId="402CE599" w:rsidR="00133C9B" w:rsidRPr="00133C9B" w:rsidRDefault="00133C9B" w:rsidP="00C57C0F">
            <w:pPr>
              <w:pStyle w:val="ConsPlusNormal"/>
              <w:jc w:val="center"/>
              <w:rPr>
                <w:rFonts w:ascii="Times New Roman" w:hAnsi="Times New Roman" w:cs="Times New Roman"/>
                <w:color w:val="000000"/>
                <w:sz w:val="28"/>
                <w:szCs w:val="28"/>
              </w:rPr>
            </w:pPr>
            <w:r w:rsidRPr="00133C9B">
              <w:rPr>
                <w:rFonts w:ascii="Times New Roman" w:hAnsi="Times New Roman" w:cs="Times New Roman"/>
                <w:color w:val="000000"/>
                <w:sz w:val="28"/>
                <w:szCs w:val="28"/>
              </w:rPr>
              <w:t>239</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4494C211" w14:textId="50C96B2A" w:rsidR="00133C9B" w:rsidRPr="00133C9B" w:rsidRDefault="00133C9B" w:rsidP="00C57C0F">
            <w:pPr>
              <w:pStyle w:val="ConsPlusNormal"/>
              <w:jc w:val="both"/>
              <w:rPr>
                <w:rFonts w:ascii="Times New Roman" w:hAnsi="Times New Roman" w:cs="Times New Roman"/>
                <w:sz w:val="28"/>
                <w:szCs w:val="28"/>
              </w:rPr>
            </w:pPr>
            <w:r w:rsidRPr="00133C9B">
              <w:rPr>
                <w:rFonts w:ascii="Times New Roman" w:hAnsi="Times New Roman" w:cs="Times New Roman"/>
                <w:sz w:val="28"/>
                <w:szCs w:val="28"/>
              </w:rPr>
              <w:t xml:space="preserve">от точки 238 в юго-восточном направлении вдоль </w:t>
            </w:r>
            <w:proofErr w:type="spellStart"/>
            <w:r w:rsidRPr="00133C9B">
              <w:rPr>
                <w:rFonts w:ascii="Times New Roman" w:hAnsi="Times New Roman" w:cs="Times New Roman"/>
                <w:sz w:val="28"/>
                <w:szCs w:val="28"/>
              </w:rPr>
              <w:t>ул.Свердлова</w:t>
            </w:r>
            <w:proofErr w:type="spellEnd"/>
            <w:r w:rsidRPr="00133C9B">
              <w:rPr>
                <w:rFonts w:ascii="Times New Roman" w:hAnsi="Times New Roman" w:cs="Times New Roman"/>
                <w:sz w:val="28"/>
                <w:szCs w:val="28"/>
              </w:rPr>
              <w:t xml:space="preserve"> до точки 239</w:t>
            </w:r>
          </w:p>
        </w:tc>
      </w:tr>
      <w:tr w:rsidR="00133C9B" w:rsidRPr="00124E7C" w14:paraId="7B70E873" w14:textId="77777777" w:rsidTr="004B74C4">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18B2FB94" w14:textId="380C13B4" w:rsidR="00133C9B" w:rsidRPr="00133C9B" w:rsidRDefault="00133C9B" w:rsidP="00C57C0F">
            <w:pPr>
              <w:pStyle w:val="ConsPlusNormal"/>
              <w:jc w:val="center"/>
              <w:rPr>
                <w:rFonts w:ascii="Times New Roman" w:hAnsi="Times New Roman" w:cs="Times New Roman"/>
                <w:color w:val="000000"/>
                <w:sz w:val="28"/>
                <w:szCs w:val="28"/>
              </w:rPr>
            </w:pPr>
            <w:r w:rsidRPr="00133C9B">
              <w:rPr>
                <w:rFonts w:ascii="Times New Roman" w:hAnsi="Times New Roman" w:cs="Times New Roman"/>
                <w:color w:val="000000"/>
                <w:sz w:val="28"/>
                <w:szCs w:val="28"/>
              </w:rPr>
              <w:t>239</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256A1EB4" w14:textId="76594988" w:rsidR="00133C9B" w:rsidRPr="00133C9B" w:rsidRDefault="00133C9B" w:rsidP="00C57C0F">
            <w:pPr>
              <w:pStyle w:val="ConsPlusNormal"/>
              <w:jc w:val="center"/>
              <w:rPr>
                <w:rFonts w:ascii="Times New Roman" w:hAnsi="Times New Roman" w:cs="Times New Roman"/>
                <w:color w:val="000000"/>
                <w:sz w:val="28"/>
                <w:szCs w:val="28"/>
              </w:rPr>
            </w:pPr>
            <w:r w:rsidRPr="00133C9B">
              <w:rPr>
                <w:rFonts w:ascii="Times New Roman" w:hAnsi="Times New Roman" w:cs="Times New Roman"/>
                <w:color w:val="000000"/>
                <w:sz w:val="28"/>
                <w:szCs w:val="28"/>
              </w:rPr>
              <w:t>244</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7328B33C" w14:textId="40171FB6" w:rsidR="00133C9B" w:rsidRPr="00133C9B" w:rsidRDefault="00133C9B" w:rsidP="00C57C0F">
            <w:pPr>
              <w:pStyle w:val="ConsPlusNormal"/>
              <w:jc w:val="both"/>
              <w:rPr>
                <w:rFonts w:ascii="Times New Roman" w:hAnsi="Times New Roman" w:cs="Times New Roman"/>
                <w:sz w:val="28"/>
                <w:szCs w:val="28"/>
              </w:rPr>
            </w:pPr>
            <w:r w:rsidRPr="00133C9B">
              <w:rPr>
                <w:rFonts w:ascii="Times New Roman" w:hAnsi="Times New Roman" w:cs="Times New Roman"/>
                <w:sz w:val="28"/>
                <w:szCs w:val="28"/>
              </w:rPr>
              <w:t xml:space="preserve">от точки 239 в юго-западном направлении вдоль </w:t>
            </w:r>
            <w:proofErr w:type="spellStart"/>
            <w:r w:rsidRPr="00133C9B">
              <w:rPr>
                <w:rFonts w:ascii="Times New Roman" w:hAnsi="Times New Roman" w:cs="Times New Roman"/>
                <w:sz w:val="28"/>
                <w:szCs w:val="28"/>
              </w:rPr>
              <w:t>ул.Свердлова</w:t>
            </w:r>
            <w:proofErr w:type="spellEnd"/>
            <w:r w:rsidRPr="00133C9B">
              <w:rPr>
                <w:rFonts w:ascii="Times New Roman" w:hAnsi="Times New Roman" w:cs="Times New Roman"/>
                <w:sz w:val="28"/>
                <w:szCs w:val="28"/>
              </w:rPr>
              <w:t xml:space="preserve"> до точки 244</w:t>
            </w:r>
          </w:p>
        </w:tc>
      </w:tr>
      <w:tr w:rsidR="00133C9B" w:rsidRPr="00124E7C" w14:paraId="46665F3F" w14:textId="77777777" w:rsidTr="004B74C4">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62FBFDEB" w14:textId="4A36B1FF" w:rsidR="00133C9B" w:rsidRPr="00133C9B" w:rsidRDefault="00133C9B" w:rsidP="00C57C0F">
            <w:pPr>
              <w:pStyle w:val="ConsPlusNormal"/>
              <w:jc w:val="center"/>
              <w:rPr>
                <w:rFonts w:ascii="Times New Roman" w:hAnsi="Times New Roman" w:cs="Times New Roman"/>
                <w:color w:val="000000"/>
                <w:sz w:val="28"/>
                <w:szCs w:val="28"/>
              </w:rPr>
            </w:pPr>
            <w:r w:rsidRPr="00133C9B">
              <w:rPr>
                <w:rFonts w:ascii="Times New Roman" w:hAnsi="Times New Roman" w:cs="Times New Roman"/>
                <w:color w:val="000000"/>
                <w:sz w:val="28"/>
                <w:szCs w:val="28"/>
              </w:rPr>
              <w:t>244</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78490273" w14:textId="43C9D897" w:rsidR="00133C9B" w:rsidRPr="00133C9B" w:rsidRDefault="00133C9B" w:rsidP="00C57C0F">
            <w:pPr>
              <w:pStyle w:val="ConsPlusNormal"/>
              <w:jc w:val="center"/>
              <w:rPr>
                <w:rFonts w:ascii="Times New Roman" w:hAnsi="Times New Roman" w:cs="Times New Roman"/>
                <w:color w:val="000000"/>
                <w:sz w:val="28"/>
                <w:szCs w:val="28"/>
              </w:rPr>
            </w:pPr>
            <w:r w:rsidRPr="00133C9B">
              <w:rPr>
                <w:rFonts w:ascii="Times New Roman" w:hAnsi="Times New Roman" w:cs="Times New Roman"/>
                <w:color w:val="000000"/>
                <w:sz w:val="28"/>
                <w:szCs w:val="28"/>
              </w:rPr>
              <w:t>233</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23EFED11" w14:textId="71410FFE" w:rsidR="00133C9B" w:rsidRPr="00133C9B" w:rsidRDefault="00133C9B" w:rsidP="00C57C0F">
            <w:pPr>
              <w:pStyle w:val="ConsPlusNormal"/>
              <w:jc w:val="both"/>
              <w:rPr>
                <w:rFonts w:ascii="Times New Roman" w:hAnsi="Times New Roman" w:cs="Times New Roman"/>
                <w:sz w:val="28"/>
                <w:szCs w:val="28"/>
              </w:rPr>
            </w:pPr>
            <w:r w:rsidRPr="00133C9B">
              <w:rPr>
                <w:rFonts w:ascii="Times New Roman" w:hAnsi="Times New Roman" w:cs="Times New Roman"/>
                <w:sz w:val="28"/>
                <w:szCs w:val="28"/>
              </w:rPr>
              <w:t xml:space="preserve">от точки 244 в северо-западном направлении вдоль </w:t>
            </w:r>
            <w:proofErr w:type="spellStart"/>
            <w:r w:rsidRPr="00133C9B">
              <w:rPr>
                <w:rFonts w:ascii="Times New Roman" w:hAnsi="Times New Roman" w:cs="Times New Roman"/>
                <w:sz w:val="28"/>
                <w:szCs w:val="28"/>
              </w:rPr>
              <w:t>ул.Ленина</w:t>
            </w:r>
            <w:proofErr w:type="spellEnd"/>
            <w:r w:rsidRPr="00133C9B">
              <w:rPr>
                <w:rFonts w:ascii="Times New Roman" w:hAnsi="Times New Roman" w:cs="Times New Roman"/>
                <w:sz w:val="28"/>
                <w:szCs w:val="28"/>
              </w:rPr>
              <w:t xml:space="preserve"> до точки 233</w:t>
            </w:r>
          </w:p>
        </w:tc>
      </w:tr>
      <w:tr w:rsidR="00C57C0F" w:rsidRPr="00124E7C" w14:paraId="6092C505" w14:textId="77777777" w:rsidTr="004B74C4">
        <w:trPr>
          <w:trHeight w:val="20"/>
        </w:trPr>
        <w:tc>
          <w:tcPr>
            <w:tcW w:w="10059" w:type="dxa"/>
            <w:gridSpan w:val="3"/>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21B6100F" w14:textId="54301C70" w:rsidR="00C57C0F" w:rsidRPr="00133C9B" w:rsidRDefault="00C57C0F" w:rsidP="00C57C0F">
            <w:pPr>
              <w:pStyle w:val="ConsPlusNormal"/>
              <w:jc w:val="center"/>
              <w:rPr>
                <w:rFonts w:ascii="Times New Roman" w:hAnsi="Times New Roman" w:cs="Times New Roman"/>
                <w:sz w:val="28"/>
                <w:szCs w:val="28"/>
              </w:rPr>
            </w:pPr>
          </w:p>
        </w:tc>
      </w:tr>
      <w:tr w:rsidR="00133C9B" w:rsidRPr="00124E7C" w14:paraId="2734B528" w14:textId="77777777" w:rsidTr="004B74C4">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0FEC31B1" w14:textId="12263C0A" w:rsidR="00133C9B" w:rsidRPr="00133C9B" w:rsidRDefault="00133C9B" w:rsidP="00C57C0F">
            <w:pPr>
              <w:pStyle w:val="ConsPlusNormal"/>
              <w:jc w:val="center"/>
              <w:rPr>
                <w:rFonts w:ascii="Times New Roman" w:hAnsi="Times New Roman" w:cs="Times New Roman"/>
                <w:color w:val="000000"/>
                <w:sz w:val="28"/>
                <w:szCs w:val="28"/>
              </w:rPr>
            </w:pPr>
            <w:r w:rsidRPr="00133C9B">
              <w:rPr>
                <w:rFonts w:ascii="Times New Roman" w:hAnsi="Times New Roman" w:cs="Times New Roman"/>
                <w:color w:val="000000"/>
                <w:sz w:val="28"/>
                <w:szCs w:val="28"/>
              </w:rPr>
              <w:t>247</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733B0CEB" w14:textId="4875EE58" w:rsidR="00133C9B" w:rsidRPr="00133C9B" w:rsidRDefault="00133C9B" w:rsidP="00C57C0F">
            <w:pPr>
              <w:pStyle w:val="ConsPlusNormal"/>
              <w:jc w:val="center"/>
              <w:rPr>
                <w:rFonts w:ascii="Times New Roman" w:hAnsi="Times New Roman" w:cs="Times New Roman"/>
                <w:color w:val="000000"/>
                <w:sz w:val="28"/>
                <w:szCs w:val="28"/>
              </w:rPr>
            </w:pPr>
            <w:r w:rsidRPr="00133C9B">
              <w:rPr>
                <w:rFonts w:ascii="Times New Roman" w:hAnsi="Times New Roman" w:cs="Times New Roman"/>
                <w:color w:val="000000"/>
                <w:sz w:val="28"/>
                <w:szCs w:val="28"/>
              </w:rPr>
              <w:t>251</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3B6B875C" w14:textId="3FFB40D5" w:rsidR="00133C9B" w:rsidRPr="00133C9B" w:rsidRDefault="00133C9B" w:rsidP="00C57C0F">
            <w:pPr>
              <w:pStyle w:val="ConsPlusNormal"/>
              <w:jc w:val="both"/>
              <w:rPr>
                <w:rFonts w:ascii="Times New Roman" w:hAnsi="Times New Roman" w:cs="Times New Roman"/>
                <w:sz w:val="28"/>
                <w:szCs w:val="28"/>
              </w:rPr>
            </w:pPr>
            <w:r w:rsidRPr="00133C9B">
              <w:rPr>
                <w:rFonts w:ascii="Times New Roman" w:hAnsi="Times New Roman" w:cs="Times New Roman"/>
                <w:sz w:val="28"/>
                <w:szCs w:val="28"/>
              </w:rPr>
              <w:t xml:space="preserve">от точки 247, расположенной </w:t>
            </w:r>
            <w:r w:rsidR="00072593">
              <w:rPr>
                <w:rFonts w:ascii="Times New Roman" w:hAnsi="Times New Roman" w:cs="Times New Roman"/>
                <w:sz w:val="28"/>
                <w:szCs w:val="28"/>
              </w:rPr>
              <w:t xml:space="preserve">около </w:t>
            </w:r>
            <w:r w:rsidRPr="00133C9B">
              <w:rPr>
                <w:rFonts w:ascii="Times New Roman" w:hAnsi="Times New Roman" w:cs="Times New Roman"/>
                <w:sz w:val="28"/>
                <w:szCs w:val="28"/>
              </w:rPr>
              <w:t xml:space="preserve">здания по </w:t>
            </w:r>
            <w:proofErr w:type="spellStart"/>
            <w:r w:rsidRPr="00133C9B">
              <w:rPr>
                <w:rFonts w:ascii="Times New Roman" w:hAnsi="Times New Roman" w:cs="Times New Roman"/>
                <w:sz w:val="28"/>
                <w:szCs w:val="28"/>
              </w:rPr>
              <w:t>ул.Свердлова</w:t>
            </w:r>
            <w:proofErr w:type="spellEnd"/>
            <w:r w:rsidRPr="00133C9B">
              <w:rPr>
                <w:rFonts w:ascii="Times New Roman" w:hAnsi="Times New Roman" w:cs="Times New Roman"/>
                <w:sz w:val="28"/>
                <w:szCs w:val="28"/>
              </w:rPr>
              <w:t xml:space="preserve">, д. 9, в северо-восточном направлении вдоль </w:t>
            </w:r>
            <w:proofErr w:type="spellStart"/>
            <w:r w:rsidRPr="00133C9B">
              <w:rPr>
                <w:rFonts w:ascii="Times New Roman" w:hAnsi="Times New Roman" w:cs="Times New Roman"/>
                <w:sz w:val="28"/>
                <w:szCs w:val="28"/>
              </w:rPr>
              <w:t>ул.Свердлова</w:t>
            </w:r>
            <w:proofErr w:type="spellEnd"/>
            <w:r w:rsidRPr="00133C9B">
              <w:rPr>
                <w:rFonts w:ascii="Times New Roman" w:hAnsi="Times New Roman" w:cs="Times New Roman"/>
                <w:sz w:val="28"/>
                <w:szCs w:val="28"/>
              </w:rPr>
              <w:t xml:space="preserve"> до точки 251</w:t>
            </w:r>
          </w:p>
        </w:tc>
      </w:tr>
      <w:tr w:rsidR="00133C9B" w:rsidRPr="00124E7C" w14:paraId="65E45A08" w14:textId="77777777" w:rsidTr="004B74C4">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292B4AD4" w14:textId="4B684918" w:rsidR="00133C9B" w:rsidRPr="00133C9B" w:rsidRDefault="00133C9B" w:rsidP="00C57C0F">
            <w:pPr>
              <w:pStyle w:val="ConsPlusNormal"/>
              <w:jc w:val="center"/>
              <w:rPr>
                <w:rFonts w:ascii="Times New Roman" w:hAnsi="Times New Roman" w:cs="Times New Roman"/>
                <w:color w:val="000000"/>
                <w:sz w:val="28"/>
                <w:szCs w:val="28"/>
              </w:rPr>
            </w:pPr>
            <w:r w:rsidRPr="00133C9B">
              <w:rPr>
                <w:rFonts w:ascii="Times New Roman" w:hAnsi="Times New Roman" w:cs="Times New Roman"/>
                <w:color w:val="000000"/>
                <w:sz w:val="28"/>
                <w:szCs w:val="28"/>
              </w:rPr>
              <w:t>251</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7CE279F5" w14:textId="0B973192" w:rsidR="00133C9B" w:rsidRPr="00133C9B" w:rsidRDefault="00133C9B" w:rsidP="00C57C0F">
            <w:pPr>
              <w:pStyle w:val="ConsPlusNormal"/>
              <w:jc w:val="center"/>
              <w:rPr>
                <w:rFonts w:ascii="Times New Roman" w:hAnsi="Times New Roman" w:cs="Times New Roman"/>
                <w:color w:val="000000"/>
                <w:sz w:val="28"/>
                <w:szCs w:val="28"/>
              </w:rPr>
            </w:pPr>
            <w:r w:rsidRPr="00133C9B">
              <w:rPr>
                <w:rFonts w:ascii="Times New Roman" w:hAnsi="Times New Roman" w:cs="Times New Roman"/>
                <w:color w:val="000000"/>
                <w:sz w:val="28"/>
                <w:szCs w:val="28"/>
              </w:rPr>
              <w:t>254</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176DAF22" w14:textId="6048B941" w:rsidR="00133C9B" w:rsidRPr="00133C9B" w:rsidRDefault="00133C9B" w:rsidP="00C57C0F">
            <w:pPr>
              <w:pStyle w:val="ConsPlusNormal"/>
              <w:jc w:val="both"/>
              <w:rPr>
                <w:rFonts w:ascii="Times New Roman" w:hAnsi="Times New Roman" w:cs="Times New Roman"/>
                <w:sz w:val="28"/>
                <w:szCs w:val="28"/>
              </w:rPr>
            </w:pPr>
            <w:r w:rsidRPr="00133C9B">
              <w:rPr>
                <w:rFonts w:ascii="Times New Roman" w:hAnsi="Times New Roman" w:cs="Times New Roman"/>
                <w:sz w:val="28"/>
                <w:szCs w:val="28"/>
              </w:rPr>
              <w:t xml:space="preserve">от точки 251 в северо-западном направлении вдоль </w:t>
            </w:r>
            <w:proofErr w:type="spellStart"/>
            <w:r w:rsidRPr="00133C9B">
              <w:rPr>
                <w:rFonts w:ascii="Times New Roman" w:hAnsi="Times New Roman" w:cs="Times New Roman"/>
                <w:sz w:val="28"/>
                <w:szCs w:val="28"/>
              </w:rPr>
              <w:t>ул.Свердлова</w:t>
            </w:r>
            <w:proofErr w:type="spellEnd"/>
            <w:r w:rsidRPr="00133C9B">
              <w:rPr>
                <w:rFonts w:ascii="Times New Roman" w:hAnsi="Times New Roman" w:cs="Times New Roman"/>
                <w:sz w:val="28"/>
                <w:szCs w:val="28"/>
              </w:rPr>
              <w:t xml:space="preserve"> до точки 254</w:t>
            </w:r>
          </w:p>
        </w:tc>
      </w:tr>
      <w:tr w:rsidR="00133C9B" w:rsidRPr="00124E7C" w14:paraId="7A5B2B65" w14:textId="77777777" w:rsidTr="004B74C4">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490425B8" w14:textId="7D5E73D7" w:rsidR="00133C9B" w:rsidRPr="00133C9B" w:rsidRDefault="00133C9B" w:rsidP="00C57C0F">
            <w:pPr>
              <w:pStyle w:val="ConsPlusNormal"/>
              <w:jc w:val="center"/>
              <w:rPr>
                <w:rFonts w:ascii="Times New Roman" w:hAnsi="Times New Roman" w:cs="Times New Roman"/>
                <w:color w:val="000000"/>
                <w:sz w:val="28"/>
                <w:szCs w:val="28"/>
              </w:rPr>
            </w:pPr>
            <w:r w:rsidRPr="00133C9B">
              <w:rPr>
                <w:rFonts w:ascii="Times New Roman" w:hAnsi="Times New Roman" w:cs="Times New Roman"/>
                <w:color w:val="000000"/>
                <w:sz w:val="28"/>
                <w:szCs w:val="28"/>
              </w:rPr>
              <w:t>254</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3F27D4B1" w14:textId="259AE5D5" w:rsidR="00133C9B" w:rsidRPr="00133C9B" w:rsidRDefault="00133C9B" w:rsidP="00C57C0F">
            <w:pPr>
              <w:pStyle w:val="ConsPlusNormal"/>
              <w:jc w:val="center"/>
              <w:rPr>
                <w:rFonts w:ascii="Times New Roman" w:hAnsi="Times New Roman" w:cs="Times New Roman"/>
                <w:color w:val="000000"/>
                <w:sz w:val="28"/>
                <w:szCs w:val="28"/>
              </w:rPr>
            </w:pPr>
            <w:r w:rsidRPr="00133C9B">
              <w:rPr>
                <w:rFonts w:ascii="Times New Roman" w:hAnsi="Times New Roman" w:cs="Times New Roman"/>
                <w:color w:val="000000"/>
                <w:sz w:val="28"/>
                <w:szCs w:val="28"/>
              </w:rPr>
              <w:t>256</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761763C3" w14:textId="1DD2CB29" w:rsidR="00133C9B" w:rsidRPr="00133C9B" w:rsidRDefault="00133C9B" w:rsidP="00C57C0F">
            <w:pPr>
              <w:pStyle w:val="ConsPlusNormal"/>
              <w:jc w:val="both"/>
              <w:rPr>
                <w:rFonts w:ascii="Times New Roman" w:hAnsi="Times New Roman" w:cs="Times New Roman"/>
                <w:sz w:val="28"/>
                <w:szCs w:val="28"/>
              </w:rPr>
            </w:pPr>
            <w:r w:rsidRPr="00133C9B">
              <w:rPr>
                <w:rFonts w:ascii="Times New Roman" w:hAnsi="Times New Roman" w:cs="Times New Roman"/>
                <w:sz w:val="28"/>
                <w:szCs w:val="28"/>
              </w:rPr>
              <w:t xml:space="preserve">от точки 254 в северо-восточном направлении вдоль </w:t>
            </w:r>
            <w:proofErr w:type="spellStart"/>
            <w:r w:rsidRPr="00133C9B">
              <w:rPr>
                <w:rFonts w:ascii="Times New Roman" w:hAnsi="Times New Roman" w:cs="Times New Roman"/>
                <w:sz w:val="28"/>
                <w:szCs w:val="28"/>
              </w:rPr>
              <w:t>ул.Ленина</w:t>
            </w:r>
            <w:proofErr w:type="spellEnd"/>
            <w:r w:rsidRPr="00133C9B">
              <w:rPr>
                <w:rFonts w:ascii="Times New Roman" w:hAnsi="Times New Roman" w:cs="Times New Roman"/>
                <w:sz w:val="28"/>
                <w:szCs w:val="28"/>
              </w:rPr>
              <w:t xml:space="preserve"> до точки 256</w:t>
            </w:r>
          </w:p>
        </w:tc>
      </w:tr>
      <w:tr w:rsidR="00133C9B" w:rsidRPr="00124E7C" w14:paraId="3BF5943E" w14:textId="77777777" w:rsidTr="004B74C4">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656DA522" w14:textId="2011DB99" w:rsidR="00133C9B" w:rsidRPr="00133C9B" w:rsidRDefault="00133C9B" w:rsidP="00C57C0F">
            <w:pPr>
              <w:pStyle w:val="ConsPlusNormal"/>
              <w:jc w:val="center"/>
              <w:rPr>
                <w:rFonts w:ascii="Times New Roman" w:hAnsi="Times New Roman" w:cs="Times New Roman"/>
                <w:color w:val="000000"/>
                <w:sz w:val="28"/>
                <w:szCs w:val="28"/>
              </w:rPr>
            </w:pPr>
            <w:r w:rsidRPr="00133C9B">
              <w:rPr>
                <w:rFonts w:ascii="Times New Roman" w:hAnsi="Times New Roman" w:cs="Times New Roman"/>
                <w:color w:val="000000"/>
                <w:sz w:val="28"/>
                <w:szCs w:val="28"/>
              </w:rPr>
              <w:t>256</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3A6508F5" w14:textId="068E539A" w:rsidR="00133C9B" w:rsidRPr="00133C9B" w:rsidRDefault="00133C9B" w:rsidP="00C57C0F">
            <w:pPr>
              <w:pStyle w:val="ConsPlusNormal"/>
              <w:jc w:val="center"/>
              <w:rPr>
                <w:rFonts w:ascii="Times New Roman" w:hAnsi="Times New Roman" w:cs="Times New Roman"/>
                <w:color w:val="000000"/>
                <w:sz w:val="28"/>
                <w:szCs w:val="28"/>
              </w:rPr>
            </w:pPr>
            <w:r w:rsidRPr="00133C9B">
              <w:rPr>
                <w:rFonts w:ascii="Times New Roman" w:hAnsi="Times New Roman" w:cs="Times New Roman"/>
                <w:color w:val="000000"/>
                <w:sz w:val="28"/>
                <w:szCs w:val="28"/>
              </w:rPr>
              <w:t>259</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51155F4B" w14:textId="3D16212A" w:rsidR="00133C9B" w:rsidRPr="00133C9B" w:rsidRDefault="00133C9B" w:rsidP="00C57C0F">
            <w:pPr>
              <w:pStyle w:val="ConsPlusNormal"/>
              <w:jc w:val="both"/>
              <w:rPr>
                <w:rFonts w:ascii="Times New Roman" w:hAnsi="Times New Roman" w:cs="Times New Roman"/>
                <w:sz w:val="28"/>
                <w:szCs w:val="28"/>
              </w:rPr>
            </w:pPr>
            <w:r w:rsidRPr="00133C9B">
              <w:rPr>
                <w:rFonts w:ascii="Times New Roman" w:hAnsi="Times New Roman" w:cs="Times New Roman"/>
                <w:sz w:val="28"/>
                <w:szCs w:val="28"/>
              </w:rPr>
              <w:t xml:space="preserve">от точки 256 в юго-восточном направлении вдоль </w:t>
            </w:r>
            <w:proofErr w:type="spellStart"/>
            <w:r w:rsidRPr="00133C9B">
              <w:rPr>
                <w:rFonts w:ascii="Times New Roman" w:hAnsi="Times New Roman" w:cs="Times New Roman"/>
                <w:sz w:val="28"/>
                <w:szCs w:val="28"/>
              </w:rPr>
              <w:t>ул.Врачей</w:t>
            </w:r>
            <w:proofErr w:type="spellEnd"/>
            <w:r w:rsidRPr="00133C9B">
              <w:rPr>
                <w:rFonts w:ascii="Times New Roman" w:hAnsi="Times New Roman" w:cs="Times New Roman"/>
                <w:sz w:val="28"/>
                <w:szCs w:val="28"/>
              </w:rPr>
              <w:t xml:space="preserve"> Соколовых до точки 259</w:t>
            </w:r>
          </w:p>
        </w:tc>
      </w:tr>
      <w:tr w:rsidR="00133C9B" w:rsidRPr="00124E7C" w14:paraId="5E599195" w14:textId="77777777" w:rsidTr="004B74C4">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41DBEB49" w14:textId="661B7608" w:rsidR="00133C9B" w:rsidRPr="00133C9B" w:rsidRDefault="00133C9B" w:rsidP="00C57C0F">
            <w:pPr>
              <w:pStyle w:val="ConsPlusNormal"/>
              <w:jc w:val="center"/>
              <w:rPr>
                <w:rFonts w:ascii="Times New Roman" w:hAnsi="Times New Roman" w:cs="Times New Roman"/>
                <w:color w:val="000000"/>
                <w:sz w:val="28"/>
                <w:szCs w:val="28"/>
              </w:rPr>
            </w:pPr>
            <w:r w:rsidRPr="00133C9B">
              <w:rPr>
                <w:rFonts w:ascii="Times New Roman" w:hAnsi="Times New Roman" w:cs="Times New Roman"/>
                <w:color w:val="000000"/>
                <w:sz w:val="28"/>
                <w:szCs w:val="28"/>
              </w:rPr>
              <w:t>259</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2CDE17E7" w14:textId="03E9CE56" w:rsidR="00133C9B" w:rsidRPr="00133C9B" w:rsidRDefault="00133C9B" w:rsidP="00C57C0F">
            <w:pPr>
              <w:pStyle w:val="ConsPlusNormal"/>
              <w:jc w:val="center"/>
              <w:rPr>
                <w:rFonts w:ascii="Times New Roman" w:hAnsi="Times New Roman" w:cs="Times New Roman"/>
                <w:color w:val="000000"/>
                <w:sz w:val="28"/>
                <w:szCs w:val="28"/>
              </w:rPr>
            </w:pPr>
            <w:r w:rsidRPr="00133C9B">
              <w:rPr>
                <w:rFonts w:ascii="Times New Roman" w:hAnsi="Times New Roman" w:cs="Times New Roman"/>
                <w:color w:val="000000"/>
                <w:sz w:val="28"/>
                <w:szCs w:val="28"/>
              </w:rPr>
              <w:t>269</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5F47BE3A" w14:textId="3622D507" w:rsidR="00133C9B" w:rsidRPr="00133C9B" w:rsidRDefault="00133C9B" w:rsidP="00C57C0F">
            <w:pPr>
              <w:pStyle w:val="ConsPlusNormal"/>
              <w:jc w:val="both"/>
              <w:rPr>
                <w:rFonts w:ascii="Times New Roman" w:hAnsi="Times New Roman" w:cs="Times New Roman"/>
                <w:sz w:val="28"/>
                <w:szCs w:val="28"/>
              </w:rPr>
            </w:pPr>
            <w:r w:rsidRPr="00133C9B">
              <w:rPr>
                <w:rFonts w:ascii="Times New Roman" w:hAnsi="Times New Roman" w:cs="Times New Roman"/>
                <w:sz w:val="28"/>
                <w:szCs w:val="28"/>
              </w:rPr>
              <w:t xml:space="preserve">от точки 259 в юго-западном направлении вдоль </w:t>
            </w:r>
            <w:proofErr w:type="spellStart"/>
            <w:r w:rsidRPr="00133C9B">
              <w:rPr>
                <w:rFonts w:ascii="Times New Roman" w:hAnsi="Times New Roman" w:cs="Times New Roman"/>
                <w:sz w:val="28"/>
                <w:szCs w:val="28"/>
              </w:rPr>
              <w:t>ул.Врачей</w:t>
            </w:r>
            <w:proofErr w:type="spellEnd"/>
            <w:r w:rsidRPr="00133C9B">
              <w:rPr>
                <w:rFonts w:ascii="Times New Roman" w:hAnsi="Times New Roman" w:cs="Times New Roman"/>
                <w:sz w:val="28"/>
                <w:szCs w:val="28"/>
              </w:rPr>
              <w:t xml:space="preserve"> Соколовых до точки 269</w:t>
            </w:r>
          </w:p>
        </w:tc>
      </w:tr>
      <w:tr w:rsidR="00133C9B" w:rsidRPr="00124E7C" w14:paraId="7C597058" w14:textId="77777777" w:rsidTr="004B74C4">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240E0BD4" w14:textId="4B8CC542" w:rsidR="00133C9B" w:rsidRPr="00133C9B" w:rsidRDefault="00133C9B" w:rsidP="00C57C0F">
            <w:pPr>
              <w:pStyle w:val="ConsPlusNormal"/>
              <w:jc w:val="center"/>
              <w:rPr>
                <w:rFonts w:ascii="Times New Roman" w:hAnsi="Times New Roman" w:cs="Times New Roman"/>
                <w:color w:val="000000"/>
                <w:sz w:val="28"/>
                <w:szCs w:val="28"/>
              </w:rPr>
            </w:pPr>
            <w:r w:rsidRPr="00133C9B">
              <w:rPr>
                <w:rFonts w:ascii="Times New Roman" w:hAnsi="Times New Roman" w:cs="Times New Roman"/>
                <w:color w:val="000000"/>
                <w:sz w:val="28"/>
                <w:szCs w:val="28"/>
              </w:rPr>
              <w:t>269</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49E89337" w14:textId="0CC4F5FB" w:rsidR="00133C9B" w:rsidRPr="00133C9B" w:rsidRDefault="00133C9B" w:rsidP="00C57C0F">
            <w:pPr>
              <w:pStyle w:val="ConsPlusNormal"/>
              <w:jc w:val="center"/>
              <w:rPr>
                <w:rFonts w:ascii="Times New Roman" w:hAnsi="Times New Roman" w:cs="Times New Roman"/>
                <w:color w:val="000000"/>
                <w:sz w:val="28"/>
                <w:szCs w:val="28"/>
              </w:rPr>
            </w:pPr>
            <w:r w:rsidRPr="00133C9B">
              <w:rPr>
                <w:rFonts w:ascii="Times New Roman" w:hAnsi="Times New Roman" w:cs="Times New Roman"/>
                <w:color w:val="000000"/>
                <w:sz w:val="28"/>
                <w:szCs w:val="28"/>
              </w:rPr>
              <w:t>274</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7A647E97" w14:textId="0BC88A1A" w:rsidR="00133C9B" w:rsidRPr="00133C9B" w:rsidRDefault="00133C9B" w:rsidP="00C57C0F">
            <w:pPr>
              <w:pStyle w:val="ConsPlusNormal"/>
              <w:jc w:val="both"/>
              <w:rPr>
                <w:rFonts w:ascii="Times New Roman" w:hAnsi="Times New Roman" w:cs="Times New Roman"/>
                <w:sz w:val="28"/>
                <w:szCs w:val="28"/>
              </w:rPr>
            </w:pPr>
            <w:r w:rsidRPr="00133C9B">
              <w:rPr>
                <w:rFonts w:ascii="Times New Roman" w:hAnsi="Times New Roman" w:cs="Times New Roman"/>
                <w:sz w:val="28"/>
                <w:szCs w:val="28"/>
              </w:rPr>
              <w:t xml:space="preserve">от точки 269 в северо-западном направлении вдоль </w:t>
            </w:r>
            <w:proofErr w:type="spellStart"/>
            <w:r w:rsidRPr="00133C9B">
              <w:rPr>
                <w:rFonts w:ascii="Times New Roman" w:hAnsi="Times New Roman" w:cs="Times New Roman"/>
                <w:sz w:val="28"/>
                <w:szCs w:val="28"/>
              </w:rPr>
              <w:t>ул.Врачей</w:t>
            </w:r>
            <w:proofErr w:type="spellEnd"/>
            <w:r w:rsidRPr="00133C9B">
              <w:rPr>
                <w:rFonts w:ascii="Times New Roman" w:hAnsi="Times New Roman" w:cs="Times New Roman"/>
                <w:sz w:val="28"/>
                <w:szCs w:val="28"/>
              </w:rPr>
              <w:t xml:space="preserve"> Соколовых до точки 274</w:t>
            </w:r>
          </w:p>
        </w:tc>
      </w:tr>
      <w:tr w:rsidR="00133C9B" w:rsidRPr="00124E7C" w14:paraId="5D219C06" w14:textId="77777777" w:rsidTr="004B74C4">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31A6082A" w14:textId="457A1A05" w:rsidR="00133C9B" w:rsidRPr="00133C9B" w:rsidRDefault="00133C9B" w:rsidP="00C57C0F">
            <w:pPr>
              <w:pStyle w:val="ConsPlusNormal"/>
              <w:jc w:val="center"/>
              <w:rPr>
                <w:rFonts w:ascii="Times New Roman" w:hAnsi="Times New Roman" w:cs="Times New Roman"/>
                <w:color w:val="000000"/>
                <w:sz w:val="28"/>
                <w:szCs w:val="28"/>
              </w:rPr>
            </w:pPr>
            <w:r w:rsidRPr="00133C9B">
              <w:rPr>
                <w:rFonts w:ascii="Times New Roman" w:hAnsi="Times New Roman" w:cs="Times New Roman"/>
                <w:color w:val="000000"/>
                <w:sz w:val="28"/>
                <w:szCs w:val="28"/>
              </w:rPr>
              <w:t>274</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4993F8DE" w14:textId="0CC2F35C" w:rsidR="00133C9B" w:rsidRPr="00133C9B" w:rsidRDefault="00133C9B" w:rsidP="00C57C0F">
            <w:pPr>
              <w:pStyle w:val="ConsPlusNormal"/>
              <w:jc w:val="center"/>
              <w:rPr>
                <w:rFonts w:ascii="Times New Roman" w:hAnsi="Times New Roman" w:cs="Times New Roman"/>
                <w:color w:val="000000"/>
                <w:sz w:val="28"/>
                <w:szCs w:val="28"/>
              </w:rPr>
            </w:pPr>
            <w:r w:rsidRPr="00133C9B">
              <w:rPr>
                <w:rFonts w:ascii="Times New Roman" w:hAnsi="Times New Roman" w:cs="Times New Roman"/>
                <w:color w:val="000000"/>
                <w:sz w:val="28"/>
                <w:szCs w:val="28"/>
              </w:rPr>
              <w:t>247</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4CBF2CAC" w14:textId="2D70C6A3" w:rsidR="00133C9B" w:rsidRPr="00133C9B" w:rsidRDefault="00133C9B" w:rsidP="00C57C0F">
            <w:pPr>
              <w:pStyle w:val="ConsPlusNormal"/>
              <w:jc w:val="both"/>
              <w:rPr>
                <w:rFonts w:ascii="Times New Roman" w:hAnsi="Times New Roman" w:cs="Times New Roman"/>
                <w:sz w:val="28"/>
                <w:szCs w:val="28"/>
              </w:rPr>
            </w:pPr>
            <w:r w:rsidRPr="00133C9B">
              <w:rPr>
                <w:rFonts w:ascii="Times New Roman" w:hAnsi="Times New Roman" w:cs="Times New Roman"/>
                <w:sz w:val="28"/>
                <w:szCs w:val="28"/>
              </w:rPr>
              <w:t xml:space="preserve">от точки 274 в северо-западном направлении вдоль </w:t>
            </w:r>
            <w:proofErr w:type="spellStart"/>
            <w:r w:rsidRPr="00133C9B">
              <w:rPr>
                <w:rFonts w:ascii="Times New Roman" w:hAnsi="Times New Roman" w:cs="Times New Roman"/>
                <w:sz w:val="28"/>
                <w:szCs w:val="28"/>
              </w:rPr>
              <w:t>ул.Свердлова</w:t>
            </w:r>
            <w:proofErr w:type="spellEnd"/>
            <w:r w:rsidRPr="00133C9B">
              <w:rPr>
                <w:rFonts w:ascii="Times New Roman" w:hAnsi="Times New Roman" w:cs="Times New Roman"/>
                <w:sz w:val="28"/>
                <w:szCs w:val="28"/>
              </w:rPr>
              <w:t xml:space="preserve"> до точки 247</w:t>
            </w:r>
          </w:p>
        </w:tc>
      </w:tr>
      <w:tr w:rsidR="00C57C0F" w:rsidRPr="00124E7C" w14:paraId="4B597AC7" w14:textId="77777777" w:rsidTr="004B74C4">
        <w:trPr>
          <w:trHeight w:val="20"/>
        </w:trPr>
        <w:tc>
          <w:tcPr>
            <w:tcW w:w="10059" w:type="dxa"/>
            <w:gridSpan w:val="3"/>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78CF7F74" w14:textId="54BFC589" w:rsidR="00C57C0F" w:rsidRPr="00133C9B" w:rsidRDefault="00C57C0F" w:rsidP="00C57C0F">
            <w:pPr>
              <w:pStyle w:val="ConsPlusNormal"/>
              <w:jc w:val="center"/>
              <w:rPr>
                <w:rFonts w:ascii="Times New Roman" w:hAnsi="Times New Roman" w:cs="Times New Roman"/>
                <w:sz w:val="28"/>
                <w:szCs w:val="28"/>
              </w:rPr>
            </w:pPr>
          </w:p>
        </w:tc>
      </w:tr>
      <w:tr w:rsidR="00133C9B" w:rsidRPr="00124E7C" w14:paraId="0866A933" w14:textId="77777777" w:rsidTr="004B74C4">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03E7DC68" w14:textId="31EFB9CC" w:rsidR="00133C9B" w:rsidRPr="00133C9B" w:rsidRDefault="00133C9B" w:rsidP="00C57C0F">
            <w:pPr>
              <w:pStyle w:val="ConsPlusNormal"/>
              <w:jc w:val="center"/>
              <w:rPr>
                <w:rFonts w:ascii="Times New Roman" w:hAnsi="Times New Roman" w:cs="Times New Roman"/>
                <w:color w:val="000000"/>
                <w:sz w:val="28"/>
                <w:szCs w:val="28"/>
              </w:rPr>
            </w:pPr>
            <w:r w:rsidRPr="00133C9B">
              <w:rPr>
                <w:rFonts w:ascii="Times New Roman" w:hAnsi="Times New Roman" w:cs="Times New Roman"/>
                <w:color w:val="000000"/>
                <w:sz w:val="28"/>
                <w:szCs w:val="28"/>
              </w:rPr>
              <w:t>276</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70FF3DDF" w14:textId="22F593E8" w:rsidR="00133C9B" w:rsidRPr="00133C9B" w:rsidRDefault="00133C9B" w:rsidP="00C57C0F">
            <w:pPr>
              <w:pStyle w:val="ConsPlusNormal"/>
              <w:jc w:val="center"/>
              <w:rPr>
                <w:rFonts w:ascii="Times New Roman" w:hAnsi="Times New Roman" w:cs="Times New Roman"/>
                <w:color w:val="000000"/>
                <w:sz w:val="28"/>
                <w:szCs w:val="28"/>
              </w:rPr>
            </w:pPr>
            <w:r w:rsidRPr="00133C9B">
              <w:rPr>
                <w:rFonts w:ascii="Times New Roman" w:hAnsi="Times New Roman" w:cs="Times New Roman"/>
                <w:color w:val="000000"/>
                <w:sz w:val="28"/>
                <w:szCs w:val="28"/>
              </w:rPr>
              <w:t>277</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0AF587C8" w14:textId="28701C2F" w:rsidR="00133C9B" w:rsidRPr="00133C9B" w:rsidRDefault="00133C9B" w:rsidP="00C57C0F">
            <w:pPr>
              <w:pStyle w:val="ConsPlusNormal"/>
              <w:jc w:val="both"/>
              <w:rPr>
                <w:rFonts w:ascii="Times New Roman" w:hAnsi="Times New Roman" w:cs="Times New Roman"/>
                <w:sz w:val="28"/>
                <w:szCs w:val="28"/>
              </w:rPr>
            </w:pPr>
            <w:r w:rsidRPr="00133C9B">
              <w:rPr>
                <w:rFonts w:ascii="Times New Roman" w:hAnsi="Times New Roman" w:cs="Times New Roman"/>
                <w:sz w:val="28"/>
                <w:szCs w:val="28"/>
              </w:rPr>
              <w:t xml:space="preserve">от точки 276, расположенной на границе земельного участка с кадастровым номером 16:38:010506:28, в северо-восточном направлении вдоль </w:t>
            </w:r>
            <w:proofErr w:type="spellStart"/>
            <w:r w:rsidRPr="00133C9B">
              <w:rPr>
                <w:rFonts w:ascii="Times New Roman" w:hAnsi="Times New Roman" w:cs="Times New Roman"/>
                <w:sz w:val="28"/>
                <w:szCs w:val="28"/>
              </w:rPr>
              <w:t>ул.Ленина</w:t>
            </w:r>
            <w:proofErr w:type="spellEnd"/>
            <w:r w:rsidRPr="00133C9B">
              <w:rPr>
                <w:rFonts w:ascii="Times New Roman" w:hAnsi="Times New Roman" w:cs="Times New Roman"/>
                <w:sz w:val="28"/>
                <w:szCs w:val="28"/>
              </w:rPr>
              <w:t xml:space="preserve"> до точки 277</w:t>
            </w:r>
          </w:p>
        </w:tc>
      </w:tr>
      <w:tr w:rsidR="00133C9B" w:rsidRPr="00124E7C" w14:paraId="53A482F3" w14:textId="77777777" w:rsidTr="004B74C4">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3D15ADE7" w14:textId="1ACD7F7A" w:rsidR="00133C9B" w:rsidRPr="00133C9B" w:rsidRDefault="00133C9B" w:rsidP="00C57C0F">
            <w:pPr>
              <w:pStyle w:val="ConsPlusNormal"/>
              <w:jc w:val="center"/>
              <w:rPr>
                <w:rFonts w:ascii="Times New Roman" w:hAnsi="Times New Roman" w:cs="Times New Roman"/>
                <w:color w:val="000000"/>
                <w:sz w:val="28"/>
                <w:szCs w:val="28"/>
              </w:rPr>
            </w:pPr>
            <w:r w:rsidRPr="00133C9B">
              <w:rPr>
                <w:rFonts w:ascii="Times New Roman" w:hAnsi="Times New Roman" w:cs="Times New Roman"/>
                <w:color w:val="000000"/>
                <w:sz w:val="28"/>
                <w:szCs w:val="28"/>
              </w:rPr>
              <w:t>277</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03BD5927" w14:textId="14A748CE" w:rsidR="00133C9B" w:rsidRPr="00133C9B" w:rsidRDefault="00133C9B" w:rsidP="00C57C0F">
            <w:pPr>
              <w:pStyle w:val="ConsPlusNormal"/>
              <w:jc w:val="center"/>
              <w:rPr>
                <w:rFonts w:ascii="Times New Roman" w:hAnsi="Times New Roman" w:cs="Times New Roman"/>
                <w:color w:val="000000"/>
                <w:sz w:val="28"/>
                <w:szCs w:val="28"/>
              </w:rPr>
            </w:pPr>
            <w:r w:rsidRPr="00133C9B">
              <w:rPr>
                <w:rFonts w:ascii="Times New Roman" w:hAnsi="Times New Roman" w:cs="Times New Roman"/>
                <w:color w:val="000000"/>
                <w:sz w:val="28"/>
                <w:szCs w:val="28"/>
              </w:rPr>
              <w:t>279</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1211E5AB" w14:textId="4BD46B1F" w:rsidR="00133C9B" w:rsidRPr="00133C9B" w:rsidRDefault="00133C9B" w:rsidP="00C57C0F">
            <w:pPr>
              <w:pStyle w:val="ConsPlusNormal"/>
              <w:jc w:val="both"/>
              <w:rPr>
                <w:rFonts w:ascii="Times New Roman" w:hAnsi="Times New Roman" w:cs="Times New Roman"/>
                <w:sz w:val="28"/>
                <w:szCs w:val="28"/>
              </w:rPr>
            </w:pPr>
            <w:r w:rsidRPr="00133C9B">
              <w:rPr>
                <w:rFonts w:ascii="Times New Roman" w:hAnsi="Times New Roman" w:cs="Times New Roman"/>
                <w:sz w:val="28"/>
                <w:szCs w:val="28"/>
              </w:rPr>
              <w:t xml:space="preserve">от точки 277 в юго-восточном направлении вдоль </w:t>
            </w:r>
            <w:proofErr w:type="spellStart"/>
            <w:r w:rsidRPr="00133C9B">
              <w:rPr>
                <w:rFonts w:ascii="Times New Roman" w:hAnsi="Times New Roman" w:cs="Times New Roman"/>
                <w:sz w:val="28"/>
                <w:szCs w:val="28"/>
              </w:rPr>
              <w:t>ул.Свердлова</w:t>
            </w:r>
            <w:proofErr w:type="spellEnd"/>
            <w:r w:rsidRPr="00133C9B">
              <w:rPr>
                <w:rFonts w:ascii="Times New Roman" w:hAnsi="Times New Roman" w:cs="Times New Roman"/>
                <w:sz w:val="28"/>
                <w:szCs w:val="28"/>
              </w:rPr>
              <w:t xml:space="preserve"> до точки 279</w:t>
            </w:r>
          </w:p>
        </w:tc>
      </w:tr>
      <w:tr w:rsidR="00133C9B" w:rsidRPr="00124E7C" w14:paraId="10694275" w14:textId="77777777" w:rsidTr="004B74C4">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558168A6" w14:textId="58BDCCE0" w:rsidR="00133C9B" w:rsidRPr="00133C9B" w:rsidRDefault="00133C9B" w:rsidP="00C57C0F">
            <w:pPr>
              <w:pStyle w:val="ConsPlusNormal"/>
              <w:jc w:val="center"/>
              <w:rPr>
                <w:rFonts w:ascii="Times New Roman" w:hAnsi="Times New Roman" w:cs="Times New Roman"/>
                <w:color w:val="000000"/>
                <w:sz w:val="28"/>
                <w:szCs w:val="28"/>
              </w:rPr>
            </w:pPr>
            <w:r w:rsidRPr="00133C9B">
              <w:rPr>
                <w:rFonts w:ascii="Times New Roman" w:hAnsi="Times New Roman" w:cs="Times New Roman"/>
                <w:color w:val="000000"/>
                <w:sz w:val="28"/>
                <w:szCs w:val="28"/>
              </w:rPr>
              <w:t>279</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60988118" w14:textId="627D37BC" w:rsidR="00133C9B" w:rsidRPr="00133C9B" w:rsidRDefault="00133C9B" w:rsidP="00C57C0F">
            <w:pPr>
              <w:pStyle w:val="ConsPlusNormal"/>
              <w:jc w:val="center"/>
              <w:rPr>
                <w:rFonts w:ascii="Times New Roman" w:hAnsi="Times New Roman" w:cs="Times New Roman"/>
                <w:color w:val="000000"/>
                <w:sz w:val="28"/>
                <w:szCs w:val="28"/>
              </w:rPr>
            </w:pPr>
            <w:r w:rsidRPr="00133C9B">
              <w:rPr>
                <w:rFonts w:ascii="Times New Roman" w:hAnsi="Times New Roman" w:cs="Times New Roman"/>
                <w:color w:val="000000"/>
                <w:sz w:val="28"/>
                <w:szCs w:val="28"/>
              </w:rPr>
              <w:t>286</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559D58EC" w14:textId="14CDACE4" w:rsidR="00133C9B" w:rsidRPr="00133C9B" w:rsidRDefault="00133C9B" w:rsidP="00C57C0F">
            <w:pPr>
              <w:pStyle w:val="ConsPlusNormal"/>
              <w:jc w:val="both"/>
              <w:rPr>
                <w:rFonts w:ascii="Times New Roman" w:hAnsi="Times New Roman" w:cs="Times New Roman"/>
                <w:sz w:val="28"/>
                <w:szCs w:val="28"/>
              </w:rPr>
            </w:pPr>
            <w:r w:rsidRPr="00133C9B">
              <w:rPr>
                <w:rFonts w:ascii="Times New Roman" w:hAnsi="Times New Roman" w:cs="Times New Roman"/>
                <w:sz w:val="28"/>
                <w:szCs w:val="28"/>
              </w:rPr>
              <w:t xml:space="preserve">от точки 279 в юго-западном направлении вдоль </w:t>
            </w:r>
            <w:proofErr w:type="spellStart"/>
            <w:r w:rsidRPr="00133C9B">
              <w:rPr>
                <w:rFonts w:ascii="Times New Roman" w:hAnsi="Times New Roman" w:cs="Times New Roman"/>
                <w:sz w:val="28"/>
                <w:szCs w:val="28"/>
              </w:rPr>
              <w:t>ул.Свердлова</w:t>
            </w:r>
            <w:proofErr w:type="spellEnd"/>
            <w:r w:rsidRPr="00133C9B">
              <w:rPr>
                <w:rFonts w:ascii="Times New Roman" w:hAnsi="Times New Roman" w:cs="Times New Roman"/>
                <w:sz w:val="28"/>
                <w:szCs w:val="28"/>
              </w:rPr>
              <w:t xml:space="preserve"> до точки 286</w:t>
            </w:r>
          </w:p>
        </w:tc>
      </w:tr>
      <w:tr w:rsidR="00133C9B" w:rsidRPr="00124E7C" w14:paraId="5AC3F4AD" w14:textId="77777777" w:rsidTr="004B74C4">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602DAA16" w14:textId="2C9CD768" w:rsidR="00133C9B" w:rsidRPr="00133C9B" w:rsidRDefault="00133C9B" w:rsidP="00C57C0F">
            <w:pPr>
              <w:pStyle w:val="ConsPlusNormal"/>
              <w:jc w:val="center"/>
              <w:rPr>
                <w:rFonts w:ascii="Times New Roman" w:hAnsi="Times New Roman" w:cs="Times New Roman"/>
                <w:color w:val="000000"/>
                <w:sz w:val="28"/>
                <w:szCs w:val="28"/>
              </w:rPr>
            </w:pPr>
            <w:r w:rsidRPr="00133C9B">
              <w:rPr>
                <w:rFonts w:ascii="Times New Roman" w:hAnsi="Times New Roman" w:cs="Times New Roman"/>
                <w:color w:val="000000"/>
                <w:sz w:val="28"/>
                <w:szCs w:val="28"/>
              </w:rPr>
              <w:t>286</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52E2ECED" w14:textId="62F33F8F" w:rsidR="00133C9B" w:rsidRPr="00133C9B" w:rsidRDefault="00133C9B" w:rsidP="00C57C0F">
            <w:pPr>
              <w:pStyle w:val="ConsPlusNormal"/>
              <w:jc w:val="center"/>
              <w:rPr>
                <w:rFonts w:ascii="Times New Roman" w:hAnsi="Times New Roman" w:cs="Times New Roman"/>
                <w:color w:val="000000"/>
                <w:sz w:val="28"/>
                <w:szCs w:val="28"/>
              </w:rPr>
            </w:pPr>
            <w:r w:rsidRPr="00133C9B">
              <w:rPr>
                <w:rFonts w:ascii="Times New Roman" w:hAnsi="Times New Roman" w:cs="Times New Roman"/>
                <w:color w:val="000000"/>
                <w:sz w:val="28"/>
                <w:szCs w:val="28"/>
              </w:rPr>
              <w:t>290</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66A81F41" w14:textId="7279C945" w:rsidR="00133C9B" w:rsidRPr="00133C9B" w:rsidRDefault="00133C9B" w:rsidP="00C57C0F">
            <w:pPr>
              <w:pStyle w:val="ConsPlusNormal"/>
              <w:jc w:val="both"/>
              <w:rPr>
                <w:rFonts w:ascii="Times New Roman" w:hAnsi="Times New Roman" w:cs="Times New Roman"/>
                <w:sz w:val="28"/>
                <w:szCs w:val="28"/>
              </w:rPr>
            </w:pPr>
            <w:r w:rsidRPr="00133C9B">
              <w:rPr>
                <w:rFonts w:ascii="Times New Roman" w:hAnsi="Times New Roman" w:cs="Times New Roman"/>
                <w:sz w:val="28"/>
                <w:szCs w:val="28"/>
              </w:rPr>
              <w:t xml:space="preserve">от точки 286 в северо-западном направлении вдоль </w:t>
            </w:r>
            <w:proofErr w:type="spellStart"/>
            <w:r w:rsidRPr="00133C9B">
              <w:rPr>
                <w:rFonts w:ascii="Times New Roman" w:hAnsi="Times New Roman" w:cs="Times New Roman"/>
                <w:sz w:val="28"/>
                <w:szCs w:val="28"/>
              </w:rPr>
              <w:t>ул.Карла</w:t>
            </w:r>
            <w:proofErr w:type="spellEnd"/>
            <w:r w:rsidRPr="00133C9B">
              <w:rPr>
                <w:rFonts w:ascii="Times New Roman" w:hAnsi="Times New Roman" w:cs="Times New Roman"/>
                <w:sz w:val="28"/>
                <w:szCs w:val="28"/>
              </w:rPr>
              <w:t xml:space="preserve"> Маркса до точки 290</w:t>
            </w:r>
          </w:p>
        </w:tc>
      </w:tr>
      <w:tr w:rsidR="00133C9B" w:rsidRPr="00124E7C" w14:paraId="3867B091" w14:textId="77777777" w:rsidTr="004B74C4">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29D95002" w14:textId="555DA0CF" w:rsidR="00133C9B" w:rsidRPr="00133C9B" w:rsidRDefault="00133C9B" w:rsidP="00C57C0F">
            <w:pPr>
              <w:pStyle w:val="ConsPlusNormal"/>
              <w:jc w:val="center"/>
              <w:rPr>
                <w:rFonts w:ascii="Times New Roman" w:hAnsi="Times New Roman" w:cs="Times New Roman"/>
                <w:color w:val="000000"/>
                <w:sz w:val="28"/>
                <w:szCs w:val="28"/>
              </w:rPr>
            </w:pPr>
            <w:r w:rsidRPr="00133C9B">
              <w:rPr>
                <w:rFonts w:ascii="Times New Roman" w:hAnsi="Times New Roman" w:cs="Times New Roman"/>
                <w:color w:val="000000"/>
                <w:sz w:val="28"/>
                <w:szCs w:val="28"/>
              </w:rPr>
              <w:t>290</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10DF349F" w14:textId="02AF74D3" w:rsidR="00133C9B" w:rsidRPr="00133C9B" w:rsidRDefault="00133C9B" w:rsidP="00C57C0F">
            <w:pPr>
              <w:pStyle w:val="ConsPlusNormal"/>
              <w:jc w:val="center"/>
              <w:rPr>
                <w:rFonts w:ascii="Times New Roman" w:hAnsi="Times New Roman" w:cs="Times New Roman"/>
                <w:color w:val="000000"/>
                <w:sz w:val="28"/>
                <w:szCs w:val="28"/>
              </w:rPr>
            </w:pPr>
            <w:r w:rsidRPr="00133C9B">
              <w:rPr>
                <w:rFonts w:ascii="Times New Roman" w:hAnsi="Times New Roman" w:cs="Times New Roman"/>
                <w:color w:val="000000"/>
                <w:sz w:val="28"/>
                <w:szCs w:val="28"/>
              </w:rPr>
              <w:t>276</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5DF26DB5" w14:textId="53028873" w:rsidR="00133C9B" w:rsidRPr="00133C9B" w:rsidRDefault="00133C9B" w:rsidP="00C57C0F">
            <w:pPr>
              <w:pStyle w:val="ConsPlusNormal"/>
              <w:jc w:val="both"/>
              <w:rPr>
                <w:rFonts w:ascii="Times New Roman" w:hAnsi="Times New Roman" w:cs="Times New Roman"/>
                <w:sz w:val="28"/>
                <w:szCs w:val="28"/>
              </w:rPr>
            </w:pPr>
            <w:r w:rsidRPr="00133C9B">
              <w:rPr>
                <w:rFonts w:ascii="Times New Roman" w:hAnsi="Times New Roman" w:cs="Times New Roman"/>
                <w:sz w:val="28"/>
                <w:szCs w:val="28"/>
              </w:rPr>
              <w:t xml:space="preserve">от точки 290 в северо-восточном направлении вдоль </w:t>
            </w:r>
            <w:proofErr w:type="spellStart"/>
            <w:r w:rsidRPr="00133C9B">
              <w:rPr>
                <w:rFonts w:ascii="Times New Roman" w:hAnsi="Times New Roman" w:cs="Times New Roman"/>
                <w:sz w:val="28"/>
                <w:szCs w:val="28"/>
              </w:rPr>
              <w:t>ул.</w:t>
            </w:r>
            <w:r w:rsidR="00072593">
              <w:rPr>
                <w:rFonts w:ascii="Times New Roman" w:hAnsi="Times New Roman" w:cs="Times New Roman"/>
                <w:sz w:val="28"/>
                <w:szCs w:val="28"/>
              </w:rPr>
              <w:t>Л</w:t>
            </w:r>
            <w:r w:rsidRPr="00133C9B">
              <w:rPr>
                <w:rFonts w:ascii="Times New Roman" w:hAnsi="Times New Roman" w:cs="Times New Roman"/>
                <w:sz w:val="28"/>
                <w:szCs w:val="28"/>
              </w:rPr>
              <w:t>енина</w:t>
            </w:r>
            <w:proofErr w:type="spellEnd"/>
            <w:r w:rsidRPr="00133C9B">
              <w:rPr>
                <w:rFonts w:ascii="Times New Roman" w:hAnsi="Times New Roman" w:cs="Times New Roman"/>
                <w:sz w:val="28"/>
                <w:szCs w:val="28"/>
              </w:rPr>
              <w:t xml:space="preserve"> до точки 276</w:t>
            </w:r>
          </w:p>
        </w:tc>
      </w:tr>
      <w:tr w:rsidR="00C57C0F" w:rsidRPr="00124E7C" w14:paraId="01AE7CDD" w14:textId="77777777" w:rsidTr="004B74C4">
        <w:trPr>
          <w:trHeight w:val="20"/>
        </w:trPr>
        <w:tc>
          <w:tcPr>
            <w:tcW w:w="10059" w:type="dxa"/>
            <w:gridSpan w:val="3"/>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2D571ADE" w14:textId="049EBCFF" w:rsidR="00C57C0F" w:rsidRPr="00133C9B" w:rsidRDefault="00C57C0F" w:rsidP="00C57C0F">
            <w:pPr>
              <w:pStyle w:val="ConsPlusNormal"/>
              <w:jc w:val="center"/>
              <w:rPr>
                <w:rFonts w:ascii="Times New Roman" w:hAnsi="Times New Roman" w:cs="Times New Roman"/>
                <w:sz w:val="28"/>
                <w:szCs w:val="28"/>
              </w:rPr>
            </w:pPr>
          </w:p>
        </w:tc>
      </w:tr>
      <w:tr w:rsidR="00133C9B" w:rsidRPr="00124E7C" w14:paraId="691A5B75" w14:textId="77777777" w:rsidTr="004B74C4">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28B44DF5" w14:textId="0398D001" w:rsidR="00133C9B" w:rsidRPr="00133C9B" w:rsidRDefault="00133C9B" w:rsidP="00C57C0F">
            <w:pPr>
              <w:pStyle w:val="ConsPlusNormal"/>
              <w:jc w:val="center"/>
              <w:rPr>
                <w:rFonts w:ascii="Times New Roman" w:hAnsi="Times New Roman" w:cs="Times New Roman"/>
                <w:color w:val="000000"/>
                <w:sz w:val="28"/>
                <w:szCs w:val="28"/>
              </w:rPr>
            </w:pPr>
            <w:r w:rsidRPr="00133C9B">
              <w:rPr>
                <w:rFonts w:ascii="Times New Roman" w:hAnsi="Times New Roman" w:cs="Times New Roman"/>
                <w:color w:val="000000"/>
                <w:sz w:val="28"/>
                <w:szCs w:val="28"/>
              </w:rPr>
              <w:t>298</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281F76AA" w14:textId="2C4E46A2" w:rsidR="00133C9B" w:rsidRPr="00133C9B" w:rsidRDefault="00133C9B" w:rsidP="00C57C0F">
            <w:pPr>
              <w:pStyle w:val="ConsPlusNormal"/>
              <w:jc w:val="center"/>
              <w:rPr>
                <w:rFonts w:ascii="Times New Roman" w:hAnsi="Times New Roman" w:cs="Times New Roman"/>
                <w:color w:val="000000"/>
                <w:sz w:val="28"/>
                <w:szCs w:val="28"/>
              </w:rPr>
            </w:pPr>
            <w:r w:rsidRPr="00133C9B">
              <w:rPr>
                <w:rFonts w:ascii="Times New Roman" w:hAnsi="Times New Roman" w:cs="Times New Roman"/>
                <w:color w:val="000000"/>
                <w:sz w:val="28"/>
                <w:szCs w:val="28"/>
              </w:rPr>
              <w:t>302</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5A18163F" w14:textId="34E088FA" w:rsidR="00133C9B" w:rsidRPr="00133C9B" w:rsidRDefault="00133C9B" w:rsidP="00C57C0F">
            <w:pPr>
              <w:pStyle w:val="ConsPlusNormal"/>
              <w:jc w:val="both"/>
              <w:rPr>
                <w:rFonts w:ascii="Times New Roman" w:hAnsi="Times New Roman" w:cs="Times New Roman"/>
                <w:sz w:val="28"/>
                <w:szCs w:val="28"/>
              </w:rPr>
            </w:pPr>
            <w:r w:rsidRPr="00133C9B">
              <w:rPr>
                <w:rFonts w:ascii="Times New Roman" w:hAnsi="Times New Roman" w:cs="Times New Roman"/>
                <w:sz w:val="28"/>
                <w:szCs w:val="28"/>
              </w:rPr>
              <w:t xml:space="preserve">от точки 298, расположенной </w:t>
            </w:r>
            <w:r w:rsidR="00072593">
              <w:rPr>
                <w:rFonts w:ascii="Times New Roman" w:hAnsi="Times New Roman" w:cs="Times New Roman"/>
                <w:sz w:val="28"/>
                <w:szCs w:val="28"/>
              </w:rPr>
              <w:t xml:space="preserve">около </w:t>
            </w:r>
            <w:r w:rsidRPr="00133C9B">
              <w:rPr>
                <w:rFonts w:ascii="Times New Roman" w:hAnsi="Times New Roman" w:cs="Times New Roman"/>
                <w:sz w:val="28"/>
                <w:szCs w:val="28"/>
              </w:rPr>
              <w:t>объекта культурного наследия «Здание земской аптеки, конец XIX в.», в северо-восточном</w:t>
            </w:r>
            <w:r w:rsidR="00072593">
              <w:rPr>
                <w:rFonts w:ascii="Times New Roman" w:hAnsi="Times New Roman" w:cs="Times New Roman"/>
                <w:sz w:val="28"/>
                <w:szCs w:val="28"/>
              </w:rPr>
              <w:t xml:space="preserve"> направлении</w:t>
            </w:r>
            <w:r w:rsidRPr="00133C9B">
              <w:rPr>
                <w:rFonts w:ascii="Times New Roman" w:hAnsi="Times New Roman" w:cs="Times New Roman"/>
                <w:sz w:val="28"/>
                <w:szCs w:val="28"/>
              </w:rPr>
              <w:t xml:space="preserve">, </w:t>
            </w:r>
            <w:r w:rsidR="00072593">
              <w:rPr>
                <w:rFonts w:ascii="Times New Roman" w:hAnsi="Times New Roman" w:cs="Times New Roman"/>
                <w:sz w:val="28"/>
                <w:szCs w:val="28"/>
              </w:rPr>
              <w:t xml:space="preserve">далее в </w:t>
            </w:r>
            <w:r w:rsidRPr="00133C9B">
              <w:rPr>
                <w:rFonts w:ascii="Times New Roman" w:hAnsi="Times New Roman" w:cs="Times New Roman"/>
                <w:sz w:val="28"/>
                <w:szCs w:val="28"/>
              </w:rPr>
              <w:t xml:space="preserve">юго-восточном направлении вдоль </w:t>
            </w:r>
            <w:proofErr w:type="spellStart"/>
            <w:r w:rsidRPr="00133C9B">
              <w:rPr>
                <w:rFonts w:ascii="Times New Roman" w:hAnsi="Times New Roman" w:cs="Times New Roman"/>
                <w:sz w:val="28"/>
                <w:szCs w:val="28"/>
              </w:rPr>
              <w:t>ул.Врачей</w:t>
            </w:r>
            <w:proofErr w:type="spellEnd"/>
            <w:r w:rsidRPr="00133C9B">
              <w:rPr>
                <w:rFonts w:ascii="Times New Roman" w:hAnsi="Times New Roman" w:cs="Times New Roman"/>
                <w:sz w:val="28"/>
                <w:szCs w:val="28"/>
              </w:rPr>
              <w:t xml:space="preserve"> Соколовых до точки 302</w:t>
            </w:r>
          </w:p>
        </w:tc>
      </w:tr>
      <w:tr w:rsidR="00133C9B" w:rsidRPr="00124E7C" w14:paraId="34956C72" w14:textId="77777777" w:rsidTr="004B74C4">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09D86971" w14:textId="63744C27" w:rsidR="00133C9B" w:rsidRPr="00133C9B" w:rsidRDefault="00133C9B" w:rsidP="00C57C0F">
            <w:pPr>
              <w:pStyle w:val="ConsPlusNormal"/>
              <w:jc w:val="center"/>
              <w:rPr>
                <w:rFonts w:ascii="Times New Roman" w:hAnsi="Times New Roman" w:cs="Times New Roman"/>
                <w:color w:val="000000"/>
                <w:sz w:val="28"/>
                <w:szCs w:val="28"/>
              </w:rPr>
            </w:pPr>
            <w:r w:rsidRPr="00133C9B">
              <w:rPr>
                <w:rFonts w:ascii="Times New Roman" w:hAnsi="Times New Roman" w:cs="Times New Roman"/>
                <w:color w:val="000000"/>
                <w:sz w:val="28"/>
                <w:szCs w:val="28"/>
              </w:rPr>
              <w:lastRenderedPageBreak/>
              <w:t>302</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4E51DB02" w14:textId="5F2DC332" w:rsidR="00133C9B" w:rsidRPr="00133C9B" w:rsidRDefault="00133C9B" w:rsidP="00C57C0F">
            <w:pPr>
              <w:pStyle w:val="ConsPlusNormal"/>
              <w:jc w:val="center"/>
              <w:rPr>
                <w:rFonts w:ascii="Times New Roman" w:hAnsi="Times New Roman" w:cs="Times New Roman"/>
                <w:color w:val="000000"/>
                <w:sz w:val="28"/>
                <w:szCs w:val="28"/>
              </w:rPr>
            </w:pPr>
            <w:r w:rsidRPr="00133C9B">
              <w:rPr>
                <w:rFonts w:ascii="Times New Roman" w:hAnsi="Times New Roman" w:cs="Times New Roman"/>
                <w:color w:val="000000"/>
                <w:sz w:val="28"/>
                <w:szCs w:val="28"/>
              </w:rPr>
              <w:t>308</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354BB617" w14:textId="33DACA42" w:rsidR="00133C9B" w:rsidRPr="00133C9B" w:rsidRDefault="00133C9B" w:rsidP="00C57C0F">
            <w:pPr>
              <w:pStyle w:val="ConsPlusNormal"/>
              <w:jc w:val="both"/>
              <w:rPr>
                <w:rFonts w:ascii="Times New Roman" w:hAnsi="Times New Roman" w:cs="Times New Roman"/>
                <w:sz w:val="28"/>
                <w:szCs w:val="28"/>
              </w:rPr>
            </w:pPr>
            <w:r w:rsidRPr="00133C9B">
              <w:rPr>
                <w:rFonts w:ascii="Times New Roman" w:hAnsi="Times New Roman" w:cs="Times New Roman"/>
                <w:sz w:val="28"/>
                <w:szCs w:val="28"/>
              </w:rPr>
              <w:t xml:space="preserve">от точки 302 в южном направлении вдоль </w:t>
            </w:r>
            <w:proofErr w:type="spellStart"/>
            <w:r w:rsidRPr="00133C9B">
              <w:rPr>
                <w:rFonts w:ascii="Times New Roman" w:hAnsi="Times New Roman" w:cs="Times New Roman"/>
                <w:sz w:val="28"/>
                <w:szCs w:val="28"/>
              </w:rPr>
              <w:t>ул.Врачей</w:t>
            </w:r>
            <w:proofErr w:type="spellEnd"/>
            <w:r w:rsidRPr="00133C9B">
              <w:rPr>
                <w:rFonts w:ascii="Times New Roman" w:hAnsi="Times New Roman" w:cs="Times New Roman"/>
                <w:sz w:val="28"/>
                <w:szCs w:val="28"/>
              </w:rPr>
              <w:t xml:space="preserve"> Соколовых до точки 308</w:t>
            </w:r>
          </w:p>
        </w:tc>
      </w:tr>
      <w:tr w:rsidR="00133C9B" w:rsidRPr="00124E7C" w14:paraId="19F1EBC8" w14:textId="77777777" w:rsidTr="004B74C4">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2CCDAC34" w14:textId="784E776E" w:rsidR="00133C9B" w:rsidRPr="00133C9B" w:rsidRDefault="00133C9B" w:rsidP="00C57C0F">
            <w:pPr>
              <w:pStyle w:val="ConsPlusNormal"/>
              <w:jc w:val="center"/>
              <w:rPr>
                <w:rFonts w:ascii="Times New Roman" w:hAnsi="Times New Roman" w:cs="Times New Roman"/>
                <w:color w:val="000000"/>
                <w:sz w:val="28"/>
                <w:szCs w:val="28"/>
              </w:rPr>
            </w:pPr>
            <w:r w:rsidRPr="00133C9B">
              <w:rPr>
                <w:rFonts w:ascii="Times New Roman" w:hAnsi="Times New Roman" w:cs="Times New Roman"/>
                <w:color w:val="000000"/>
                <w:sz w:val="28"/>
                <w:szCs w:val="28"/>
              </w:rPr>
              <w:t>308</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69542419" w14:textId="7F1555B1" w:rsidR="00133C9B" w:rsidRPr="00133C9B" w:rsidRDefault="00133C9B" w:rsidP="00C57C0F">
            <w:pPr>
              <w:pStyle w:val="ConsPlusNormal"/>
              <w:jc w:val="center"/>
              <w:rPr>
                <w:rFonts w:ascii="Times New Roman" w:hAnsi="Times New Roman" w:cs="Times New Roman"/>
                <w:color w:val="000000"/>
                <w:sz w:val="28"/>
                <w:szCs w:val="28"/>
              </w:rPr>
            </w:pPr>
            <w:r w:rsidRPr="00133C9B">
              <w:rPr>
                <w:rFonts w:ascii="Times New Roman" w:hAnsi="Times New Roman" w:cs="Times New Roman"/>
                <w:color w:val="000000"/>
                <w:sz w:val="28"/>
                <w:szCs w:val="28"/>
              </w:rPr>
              <w:t>311</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5BF9D1C9" w14:textId="4616EA38" w:rsidR="00133C9B" w:rsidRPr="00133C9B" w:rsidRDefault="00133C9B" w:rsidP="00C57C0F">
            <w:pPr>
              <w:pStyle w:val="ConsPlusNormal"/>
              <w:jc w:val="both"/>
              <w:rPr>
                <w:rFonts w:ascii="Times New Roman" w:hAnsi="Times New Roman" w:cs="Times New Roman"/>
                <w:sz w:val="28"/>
                <w:szCs w:val="28"/>
              </w:rPr>
            </w:pPr>
            <w:r w:rsidRPr="00133C9B">
              <w:rPr>
                <w:rFonts w:ascii="Times New Roman" w:hAnsi="Times New Roman" w:cs="Times New Roman"/>
                <w:sz w:val="28"/>
                <w:szCs w:val="28"/>
              </w:rPr>
              <w:t xml:space="preserve">от точки 308 в северо-западном направлении вдоль </w:t>
            </w:r>
            <w:proofErr w:type="spellStart"/>
            <w:r w:rsidRPr="00133C9B">
              <w:rPr>
                <w:rFonts w:ascii="Times New Roman" w:hAnsi="Times New Roman" w:cs="Times New Roman"/>
                <w:sz w:val="28"/>
                <w:szCs w:val="28"/>
              </w:rPr>
              <w:t>ул.Карла</w:t>
            </w:r>
            <w:proofErr w:type="spellEnd"/>
            <w:r w:rsidRPr="00133C9B">
              <w:rPr>
                <w:rFonts w:ascii="Times New Roman" w:hAnsi="Times New Roman" w:cs="Times New Roman"/>
                <w:sz w:val="28"/>
                <w:szCs w:val="28"/>
              </w:rPr>
              <w:t xml:space="preserve"> Маркса до точки 311</w:t>
            </w:r>
          </w:p>
        </w:tc>
      </w:tr>
      <w:tr w:rsidR="00133C9B" w:rsidRPr="00124E7C" w14:paraId="6DB94EE3" w14:textId="77777777" w:rsidTr="004B74C4">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74902952" w14:textId="3C19CE04" w:rsidR="00133C9B" w:rsidRPr="00133C9B" w:rsidRDefault="00133C9B" w:rsidP="00C57C0F">
            <w:pPr>
              <w:pStyle w:val="ConsPlusNormal"/>
              <w:jc w:val="center"/>
              <w:rPr>
                <w:rFonts w:ascii="Times New Roman" w:hAnsi="Times New Roman" w:cs="Times New Roman"/>
                <w:color w:val="000000"/>
                <w:sz w:val="28"/>
                <w:szCs w:val="28"/>
              </w:rPr>
            </w:pPr>
            <w:r w:rsidRPr="00133C9B">
              <w:rPr>
                <w:rFonts w:ascii="Times New Roman" w:hAnsi="Times New Roman" w:cs="Times New Roman"/>
                <w:color w:val="000000"/>
                <w:sz w:val="28"/>
                <w:szCs w:val="28"/>
              </w:rPr>
              <w:t>311</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598E27A6" w14:textId="5BE4653F" w:rsidR="00133C9B" w:rsidRPr="00133C9B" w:rsidRDefault="00133C9B" w:rsidP="00C57C0F">
            <w:pPr>
              <w:pStyle w:val="ConsPlusNormal"/>
              <w:jc w:val="center"/>
              <w:rPr>
                <w:rFonts w:ascii="Times New Roman" w:hAnsi="Times New Roman" w:cs="Times New Roman"/>
                <w:color w:val="000000"/>
                <w:sz w:val="28"/>
                <w:szCs w:val="28"/>
              </w:rPr>
            </w:pPr>
            <w:r w:rsidRPr="00133C9B">
              <w:rPr>
                <w:rFonts w:ascii="Times New Roman" w:hAnsi="Times New Roman" w:cs="Times New Roman"/>
                <w:color w:val="000000"/>
                <w:sz w:val="28"/>
                <w:szCs w:val="28"/>
              </w:rPr>
              <w:t>298</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3D93E4B2" w14:textId="7824402E" w:rsidR="00133C9B" w:rsidRPr="00133C9B" w:rsidRDefault="00133C9B" w:rsidP="00C57C0F">
            <w:pPr>
              <w:pStyle w:val="ConsPlusNormal"/>
              <w:jc w:val="both"/>
              <w:rPr>
                <w:rFonts w:ascii="Times New Roman" w:hAnsi="Times New Roman" w:cs="Times New Roman"/>
                <w:sz w:val="28"/>
                <w:szCs w:val="28"/>
              </w:rPr>
            </w:pPr>
            <w:r w:rsidRPr="00133C9B">
              <w:rPr>
                <w:rFonts w:ascii="Times New Roman" w:hAnsi="Times New Roman" w:cs="Times New Roman"/>
                <w:sz w:val="28"/>
                <w:szCs w:val="28"/>
              </w:rPr>
              <w:t xml:space="preserve">от точки 311 в северо-восточном направлении вдоль </w:t>
            </w:r>
            <w:proofErr w:type="spellStart"/>
            <w:r w:rsidRPr="00133C9B">
              <w:rPr>
                <w:rFonts w:ascii="Times New Roman" w:hAnsi="Times New Roman" w:cs="Times New Roman"/>
                <w:sz w:val="28"/>
                <w:szCs w:val="28"/>
              </w:rPr>
              <w:t>ул.Свердлова</w:t>
            </w:r>
            <w:proofErr w:type="spellEnd"/>
            <w:r w:rsidRPr="00133C9B">
              <w:rPr>
                <w:rFonts w:ascii="Times New Roman" w:hAnsi="Times New Roman" w:cs="Times New Roman"/>
                <w:sz w:val="28"/>
                <w:szCs w:val="28"/>
              </w:rPr>
              <w:t>, до точки 298</w:t>
            </w:r>
          </w:p>
        </w:tc>
      </w:tr>
      <w:tr w:rsidR="00C57C0F" w:rsidRPr="00124E7C" w14:paraId="00E4B1D0" w14:textId="77777777" w:rsidTr="004B74C4">
        <w:trPr>
          <w:trHeight w:val="20"/>
        </w:trPr>
        <w:tc>
          <w:tcPr>
            <w:tcW w:w="10059" w:type="dxa"/>
            <w:gridSpan w:val="3"/>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46853F93" w14:textId="5C09F23C" w:rsidR="00C57C0F" w:rsidRPr="00133C9B" w:rsidRDefault="00C57C0F" w:rsidP="00C57C0F">
            <w:pPr>
              <w:pStyle w:val="ConsPlusNormal"/>
              <w:jc w:val="center"/>
              <w:rPr>
                <w:rFonts w:ascii="Times New Roman" w:hAnsi="Times New Roman" w:cs="Times New Roman"/>
                <w:sz w:val="28"/>
                <w:szCs w:val="28"/>
              </w:rPr>
            </w:pPr>
          </w:p>
        </w:tc>
      </w:tr>
      <w:tr w:rsidR="00133C9B" w:rsidRPr="00124E7C" w14:paraId="092C13BB" w14:textId="77777777" w:rsidTr="004B74C4">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273828B1" w14:textId="7A104FC6" w:rsidR="00133C9B" w:rsidRPr="00133C9B" w:rsidRDefault="00133C9B" w:rsidP="00C57C0F">
            <w:pPr>
              <w:pStyle w:val="ConsPlusNormal"/>
              <w:jc w:val="center"/>
              <w:rPr>
                <w:rFonts w:ascii="Times New Roman" w:hAnsi="Times New Roman" w:cs="Times New Roman"/>
                <w:color w:val="000000"/>
                <w:sz w:val="28"/>
                <w:szCs w:val="28"/>
              </w:rPr>
            </w:pPr>
            <w:r w:rsidRPr="00133C9B">
              <w:rPr>
                <w:rFonts w:ascii="Times New Roman" w:hAnsi="Times New Roman" w:cs="Times New Roman"/>
                <w:color w:val="000000"/>
                <w:sz w:val="28"/>
                <w:szCs w:val="28"/>
              </w:rPr>
              <w:t>319</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307DDB67" w14:textId="1D811809" w:rsidR="00133C9B" w:rsidRPr="00133C9B" w:rsidRDefault="00133C9B" w:rsidP="00C57C0F">
            <w:pPr>
              <w:pStyle w:val="ConsPlusNormal"/>
              <w:jc w:val="center"/>
              <w:rPr>
                <w:rFonts w:ascii="Times New Roman" w:hAnsi="Times New Roman" w:cs="Times New Roman"/>
                <w:color w:val="000000"/>
                <w:sz w:val="28"/>
                <w:szCs w:val="28"/>
              </w:rPr>
            </w:pPr>
            <w:r w:rsidRPr="00133C9B">
              <w:rPr>
                <w:rFonts w:ascii="Times New Roman" w:hAnsi="Times New Roman" w:cs="Times New Roman"/>
                <w:color w:val="000000"/>
                <w:sz w:val="28"/>
                <w:szCs w:val="28"/>
              </w:rPr>
              <w:t>323</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6756D4BC" w14:textId="4BB9E37F" w:rsidR="00133C9B" w:rsidRPr="00133C9B" w:rsidRDefault="00133C9B" w:rsidP="00C57C0F">
            <w:pPr>
              <w:pStyle w:val="ConsPlusNormal"/>
              <w:jc w:val="both"/>
              <w:rPr>
                <w:rFonts w:ascii="Times New Roman" w:hAnsi="Times New Roman" w:cs="Times New Roman"/>
                <w:sz w:val="28"/>
                <w:szCs w:val="28"/>
              </w:rPr>
            </w:pPr>
            <w:r w:rsidRPr="00133C9B">
              <w:rPr>
                <w:rFonts w:ascii="Times New Roman" w:hAnsi="Times New Roman" w:cs="Times New Roman"/>
                <w:sz w:val="28"/>
                <w:szCs w:val="28"/>
              </w:rPr>
              <w:t xml:space="preserve">от точки 319, расположенной на границе земельного участка с кадастровым номером 16:38:010508:61, в юго-восточном направлении вдоль </w:t>
            </w:r>
            <w:proofErr w:type="spellStart"/>
            <w:r w:rsidRPr="00133C9B">
              <w:rPr>
                <w:rFonts w:ascii="Times New Roman" w:hAnsi="Times New Roman" w:cs="Times New Roman"/>
                <w:sz w:val="28"/>
                <w:szCs w:val="28"/>
              </w:rPr>
              <w:t>ул.Карла</w:t>
            </w:r>
            <w:proofErr w:type="spellEnd"/>
            <w:r w:rsidRPr="00133C9B">
              <w:rPr>
                <w:rFonts w:ascii="Times New Roman" w:hAnsi="Times New Roman" w:cs="Times New Roman"/>
                <w:sz w:val="28"/>
                <w:szCs w:val="28"/>
              </w:rPr>
              <w:t xml:space="preserve"> Маркса, до точки 323</w:t>
            </w:r>
          </w:p>
        </w:tc>
      </w:tr>
      <w:tr w:rsidR="00133C9B" w:rsidRPr="00124E7C" w14:paraId="337B4DB5" w14:textId="77777777" w:rsidTr="004B74C4">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6FF16D01" w14:textId="542EF1DB" w:rsidR="00133C9B" w:rsidRPr="00133C9B" w:rsidRDefault="00133C9B" w:rsidP="00C57C0F">
            <w:pPr>
              <w:pStyle w:val="ConsPlusNormal"/>
              <w:jc w:val="center"/>
              <w:rPr>
                <w:rFonts w:ascii="Times New Roman" w:hAnsi="Times New Roman" w:cs="Times New Roman"/>
                <w:color w:val="000000"/>
                <w:sz w:val="28"/>
                <w:szCs w:val="28"/>
              </w:rPr>
            </w:pPr>
            <w:r w:rsidRPr="00133C9B">
              <w:rPr>
                <w:rFonts w:ascii="Times New Roman" w:hAnsi="Times New Roman" w:cs="Times New Roman"/>
                <w:color w:val="000000"/>
                <w:sz w:val="28"/>
                <w:szCs w:val="28"/>
              </w:rPr>
              <w:t>323</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1BEFACFC" w14:textId="54CBB0F9" w:rsidR="00133C9B" w:rsidRPr="00133C9B" w:rsidRDefault="00133C9B" w:rsidP="00C57C0F">
            <w:pPr>
              <w:pStyle w:val="ConsPlusNormal"/>
              <w:jc w:val="center"/>
              <w:rPr>
                <w:rFonts w:ascii="Times New Roman" w:hAnsi="Times New Roman" w:cs="Times New Roman"/>
                <w:color w:val="000000"/>
                <w:sz w:val="28"/>
                <w:szCs w:val="28"/>
              </w:rPr>
            </w:pPr>
            <w:r w:rsidRPr="00133C9B">
              <w:rPr>
                <w:rFonts w:ascii="Times New Roman" w:hAnsi="Times New Roman" w:cs="Times New Roman"/>
                <w:color w:val="000000"/>
                <w:sz w:val="28"/>
                <w:szCs w:val="28"/>
              </w:rPr>
              <w:t>332</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54CC0F7F" w14:textId="402FFB10" w:rsidR="00133C9B" w:rsidRPr="00133C9B" w:rsidRDefault="00133C9B" w:rsidP="00C57C0F">
            <w:pPr>
              <w:pStyle w:val="ConsPlusNormal"/>
              <w:jc w:val="both"/>
              <w:rPr>
                <w:rFonts w:ascii="Times New Roman" w:hAnsi="Times New Roman" w:cs="Times New Roman"/>
                <w:sz w:val="28"/>
                <w:szCs w:val="28"/>
              </w:rPr>
            </w:pPr>
            <w:r w:rsidRPr="00133C9B">
              <w:rPr>
                <w:rFonts w:ascii="Times New Roman" w:hAnsi="Times New Roman" w:cs="Times New Roman"/>
                <w:sz w:val="28"/>
                <w:szCs w:val="28"/>
              </w:rPr>
              <w:t xml:space="preserve">от точки 323 в юго-западном направлении вдоль </w:t>
            </w:r>
            <w:proofErr w:type="spellStart"/>
            <w:r w:rsidRPr="00133C9B">
              <w:rPr>
                <w:rFonts w:ascii="Times New Roman" w:hAnsi="Times New Roman" w:cs="Times New Roman"/>
                <w:sz w:val="28"/>
                <w:szCs w:val="28"/>
              </w:rPr>
              <w:t>ул.Ленина</w:t>
            </w:r>
            <w:proofErr w:type="spellEnd"/>
            <w:r w:rsidRPr="00133C9B">
              <w:rPr>
                <w:rFonts w:ascii="Times New Roman" w:hAnsi="Times New Roman" w:cs="Times New Roman"/>
                <w:sz w:val="28"/>
                <w:szCs w:val="28"/>
              </w:rPr>
              <w:t xml:space="preserve"> до точки 332</w:t>
            </w:r>
          </w:p>
        </w:tc>
      </w:tr>
      <w:tr w:rsidR="00133C9B" w:rsidRPr="00124E7C" w14:paraId="5BDDB9DA" w14:textId="77777777" w:rsidTr="004B74C4">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3856C660" w14:textId="577E4A04" w:rsidR="00133C9B" w:rsidRPr="00133C9B" w:rsidRDefault="00133C9B" w:rsidP="00C57C0F">
            <w:pPr>
              <w:pStyle w:val="ConsPlusNormal"/>
              <w:jc w:val="center"/>
              <w:rPr>
                <w:rFonts w:ascii="Times New Roman" w:hAnsi="Times New Roman" w:cs="Times New Roman"/>
                <w:color w:val="000000"/>
                <w:sz w:val="28"/>
                <w:szCs w:val="28"/>
              </w:rPr>
            </w:pPr>
            <w:r w:rsidRPr="00133C9B">
              <w:rPr>
                <w:rFonts w:ascii="Times New Roman" w:hAnsi="Times New Roman" w:cs="Times New Roman"/>
                <w:color w:val="000000"/>
                <w:sz w:val="28"/>
                <w:szCs w:val="28"/>
              </w:rPr>
              <w:t>332</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74051342" w14:textId="126C94B5" w:rsidR="00133C9B" w:rsidRPr="00133C9B" w:rsidRDefault="00133C9B" w:rsidP="00C57C0F">
            <w:pPr>
              <w:pStyle w:val="ConsPlusNormal"/>
              <w:jc w:val="center"/>
              <w:rPr>
                <w:rFonts w:ascii="Times New Roman" w:hAnsi="Times New Roman" w:cs="Times New Roman"/>
                <w:color w:val="000000"/>
                <w:sz w:val="28"/>
                <w:szCs w:val="28"/>
              </w:rPr>
            </w:pPr>
            <w:r w:rsidRPr="00133C9B">
              <w:rPr>
                <w:rFonts w:ascii="Times New Roman" w:hAnsi="Times New Roman" w:cs="Times New Roman"/>
                <w:color w:val="000000"/>
                <w:sz w:val="28"/>
                <w:szCs w:val="28"/>
              </w:rPr>
              <w:t>333</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01C0C8A3" w14:textId="47027100" w:rsidR="00133C9B" w:rsidRPr="00133C9B" w:rsidRDefault="00133C9B" w:rsidP="00C57C0F">
            <w:pPr>
              <w:pStyle w:val="ConsPlusNormal"/>
              <w:jc w:val="both"/>
              <w:rPr>
                <w:rFonts w:ascii="Times New Roman" w:hAnsi="Times New Roman" w:cs="Times New Roman"/>
                <w:sz w:val="28"/>
                <w:szCs w:val="28"/>
              </w:rPr>
            </w:pPr>
            <w:r w:rsidRPr="00133C9B">
              <w:rPr>
                <w:rFonts w:ascii="Times New Roman" w:hAnsi="Times New Roman" w:cs="Times New Roman"/>
                <w:sz w:val="28"/>
                <w:szCs w:val="28"/>
              </w:rPr>
              <w:t xml:space="preserve">от точки 332 в северо-западном направлении вдоль </w:t>
            </w:r>
            <w:proofErr w:type="spellStart"/>
            <w:r w:rsidRPr="00133C9B">
              <w:rPr>
                <w:rFonts w:ascii="Times New Roman" w:hAnsi="Times New Roman" w:cs="Times New Roman"/>
                <w:sz w:val="28"/>
                <w:szCs w:val="28"/>
              </w:rPr>
              <w:t>ул.Осипенко</w:t>
            </w:r>
            <w:proofErr w:type="spellEnd"/>
            <w:r w:rsidRPr="00133C9B">
              <w:rPr>
                <w:rFonts w:ascii="Times New Roman" w:hAnsi="Times New Roman" w:cs="Times New Roman"/>
                <w:sz w:val="28"/>
                <w:szCs w:val="28"/>
              </w:rPr>
              <w:t xml:space="preserve"> до точки 333</w:t>
            </w:r>
          </w:p>
        </w:tc>
      </w:tr>
      <w:tr w:rsidR="00133C9B" w:rsidRPr="00124E7C" w14:paraId="1748A739" w14:textId="77777777" w:rsidTr="004B74C4">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4A12CBEE" w14:textId="5422540D" w:rsidR="00133C9B" w:rsidRPr="00133C9B" w:rsidRDefault="00133C9B" w:rsidP="00C57C0F">
            <w:pPr>
              <w:pStyle w:val="ConsPlusNormal"/>
              <w:jc w:val="center"/>
              <w:rPr>
                <w:rFonts w:ascii="Times New Roman" w:hAnsi="Times New Roman" w:cs="Times New Roman"/>
                <w:color w:val="000000"/>
                <w:sz w:val="28"/>
                <w:szCs w:val="28"/>
              </w:rPr>
            </w:pPr>
            <w:r w:rsidRPr="00133C9B">
              <w:rPr>
                <w:rFonts w:ascii="Times New Roman" w:hAnsi="Times New Roman" w:cs="Times New Roman"/>
                <w:color w:val="000000"/>
                <w:sz w:val="28"/>
                <w:szCs w:val="28"/>
              </w:rPr>
              <w:t>333</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4E264360" w14:textId="33442730" w:rsidR="00133C9B" w:rsidRPr="00133C9B" w:rsidRDefault="00133C9B" w:rsidP="00C57C0F">
            <w:pPr>
              <w:pStyle w:val="ConsPlusNormal"/>
              <w:jc w:val="center"/>
              <w:rPr>
                <w:rFonts w:ascii="Times New Roman" w:hAnsi="Times New Roman" w:cs="Times New Roman"/>
                <w:color w:val="000000"/>
                <w:sz w:val="28"/>
                <w:szCs w:val="28"/>
              </w:rPr>
            </w:pPr>
            <w:r w:rsidRPr="00133C9B">
              <w:rPr>
                <w:rFonts w:ascii="Times New Roman" w:hAnsi="Times New Roman" w:cs="Times New Roman"/>
                <w:color w:val="000000"/>
                <w:sz w:val="28"/>
                <w:szCs w:val="28"/>
              </w:rPr>
              <w:t>319</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2CF39284" w14:textId="61E0C2B6" w:rsidR="00133C9B" w:rsidRPr="00133C9B" w:rsidRDefault="00133C9B" w:rsidP="00C57C0F">
            <w:pPr>
              <w:pStyle w:val="ConsPlusNormal"/>
              <w:jc w:val="both"/>
              <w:rPr>
                <w:rFonts w:ascii="Times New Roman" w:hAnsi="Times New Roman" w:cs="Times New Roman"/>
                <w:sz w:val="28"/>
                <w:szCs w:val="28"/>
              </w:rPr>
            </w:pPr>
            <w:r w:rsidRPr="00133C9B">
              <w:rPr>
                <w:rFonts w:ascii="Times New Roman" w:hAnsi="Times New Roman" w:cs="Times New Roman"/>
                <w:sz w:val="28"/>
                <w:szCs w:val="28"/>
              </w:rPr>
              <w:t xml:space="preserve">от точки 333 в северо-западном направлении вдоль </w:t>
            </w:r>
            <w:proofErr w:type="spellStart"/>
            <w:r w:rsidRPr="00133C9B">
              <w:rPr>
                <w:rFonts w:ascii="Times New Roman" w:hAnsi="Times New Roman" w:cs="Times New Roman"/>
                <w:sz w:val="28"/>
                <w:szCs w:val="28"/>
              </w:rPr>
              <w:t>ул.Советск</w:t>
            </w:r>
            <w:r w:rsidR="00012955">
              <w:rPr>
                <w:rFonts w:ascii="Times New Roman" w:hAnsi="Times New Roman" w:cs="Times New Roman"/>
                <w:sz w:val="28"/>
                <w:szCs w:val="28"/>
              </w:rPr>
              <w:t>ой</w:t>
            </w:r>
            <w:proofErr w:type="spellEnd"/>
            <w:r w:rsidRPr="00133C9B">
              <w:rPr>
                <w:rFonts w:ascii="Times New Roman" w:hAnsi="Times New Roman" w:cs="Times New Roman"/>
                <w:sz w:val="28"/>
                <w:szCs w:val="28"/>
              </w:rPr>
              <w:t xml:space="preserve"> до точки 319</w:t>
            </w:r>
          </w:p>
        </w:tc>
      </w:tr>
      <w:tr w:rsidR="00C57C0F" w:rsidRPr="00124E7C" w14:paraId="2ACF3CBA" w14:textId="77777777" w:rsidTr="004B74C4">
        <w:trPr>
          <w:trHeight w:val="20"/>
        </w:trPr>
        <w:tc>
          <w:tcPr>
            <w:tcW w:w="10059" w:type="dxa"/>
            <w:gridSpan w:val="3"/>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143405CD" w14:textId="1DFF47A3" w:rsidR="00C57C0F" w:rsidRPr="00133C9B" w:rsidRDefault="00C57C0F" w:rsidP="00C57C0F">
            <w:pPr>
              <w:pStyle w:val="ConsPlusNormal"/>
              <w:jc w:val="center"/>
              <w:rPr>
                <w:rFonts w:ascii="Times New Roman" w:hAnsi="Times New Roman" w:cs="Times New Roman"/>
                <w:sz w:val="28"/>
                <w:szCs w:val="28"/>
              </w:rPr>
            </w:pPr>
          </w:p>
        </w:tc>
      </w:tr>
      <w:tr w:rsidR="00133C9B" w:rsidRPr="00124E7C" w14:paraId="1AFDF5AC" w14:textId="77777777" w:rsidTr="004B74C4">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537DE108" w14:textId="2E6DFE64" w:rsidR="00133C9B" w:rsidRPr="00133C9B" w:rsidRDefault="00133C9B" w:rsidP="00C57C0F">
            <w:pPr>
              <w:pStyle w:val="ConsPlusNormal"/>
              <w:jc w:val="center"/>
              <w:rPr>
                <w:rFonts w:ascii="Times New Roman" w:hAnsi="Times New Roman" w:cs="Times New Roman"/>
                <w:color w:val="000000"/>
                <w:sz w:val="28"/>
                <w:szCs w:val="28"/>
              </w:rPr>
            </w:pPr>
            <w:r w:rsidRPr="00133C9B">
              <w:rPr>
                <w:rFonts w:ascii="Times New Roman" w:hAnsi="Times New Roman" w:cs="Times New Roman"/>
                <w:color w:val="000000"/>
                <w:sz w:val="28"/>
                <w:szCs w:val="28"/>
              </w:rPr>
              <w:t>341</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1F2ECBEC" w14:textId="3FB13C7C" w:rsidR="00133C9B" w:rsidRPr="00133C9B" w:rsidRDefault="00133C9B" w:rsidP="00C57C0F">
            <w:pPr>
              <w:pStyle w:val="ConsPlusNormal"/>
              <w:jc w:val="center"/>
              <w:rPr>
                <w:rFonts w:ascii="Times New Roman" w:hAnsi="Times New Roman" w:cs="Times New Roman"/>
                <w:color w:val="000000"/>
                <w:sz w:val="28"/>
                <w:szCs w:val="28"/>
              </w:rPr>
            </w:pPr>
            <w:r w:rsidRPr="00133C9B">
              <w:rPr>
                <w:rFonts w:ascii="Times New Roman" w:hAnsi="Times New Roman" w:cs="Times New Roman"/>
                <w:color w:val="000000"/>
                <w:sz w:val="28"/>
                <w:szCs w:val="28"/>
              </w:rPr>
              <w:t>347</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6151D24E" w14:textId="779D74CE" w:rsidR="00133C9B" w:rsidRPr="00133C9B" w:rsidRDefault="00133C9B" w:rsidP="00C57C0F">
            <w:pPr>
              <w:pStyle w:val="ConsPlusNormal"/>
              <w:jc w:val="both"/>
              <w:rPr>
                <w:rFonts w:ascii="Times New Roman" w:hAnsi="Times New Roman" w:cs="Times New Roman"/>
                <w:sz w:val="28"/>
                <w:szCs w:val="28"/>
              </w:rPr>
            </w:pPr>
            <w:r w:rsidRPr="00133C9B">
              <w:rPr>
                <w:rFonts w:ascii="Times New Roman" w:hAnsi="Times New Roman" w:cs="Times New Roman"/>
                <w:sz w:val="28"/>
                <w:szCs w:val="28"/>
              </w:rPr>
              <w:t xml:space="preserve">от точки 341, расположенной на границе территории объекта культурного наследия «Дом Серебрякова, 1880 г», в юго-восточном направлении вдоль </w:t>
            </w:r>
            <w:proofErr w:type="spellStart"/>
            <w:r w:rsidRPr="00133C9B">
              <w:rPr>
                <w:rFonts w:ascii="Times New Roman" w:hAnsi="Times New Roman" w:cs="Times New Roman"/>
                <w:sz w:val="28"/>
                <w:szCs w:val="28"/>
              </w:rPr>
              <w:t>ул.Карла</w:t>
            </w:r>
            <w:proofErr w:type="spellEnd"/>
            <w:r w:rsidRPr="00133C9B">
              <w:rPr>
                <w:rFonts w:ascii="Times New Roman" w:hAnsi="Times New Roman" w:cs="Times New Roman"/>
                <w:sz w:val="28"/>
                <w:szCs w:val="28"/>
              </w:rPr>
              <w:t xml:space="preserve"> Маркса до точки 347</w:t>
            </w:r>
          </w:p>
        </w:tc>
      </w:tr>
      <w:tr w:rsidR="00133C9B" w:rsidRPr="00124E7C" w14:paraId="77867209" w14:textId="77777777" w:rsidTr="004B74C4">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411B68BA" w14:textId="6801F45B" w:rsidR="00133C9B" w:rsidRPr="00133C9B" w:rsidRDefault="00133C9B" w:rsidP="00C57C0F">
            <w:pPr>
              <w:pStyle w:val="ConsPlusNormal"/>
              <w:jc w:val="center"/>
              <w:rPr>
                <w:rFonts w:ascii="Times New Roman" w:hAnsi="Times New Roman" w:cs="Times New Roman"/>
                <w:color w:val="000000"/>
                <w:sz w:val="28"/>
                <w:szCs w:val="28"/>
              </w:rPr>
            </w:pPr>
            <w:r w:rsidRPr="00133C9B">
              <w:rPr>
                <w:rFonts w:ascii="Times New Roman" w:hAnsi="Times New Roman" w:cs="Times New Roman"/>
                <w:color w:val="000000"/>
                <w:sz w:val="28"/>
                <w:szCs w:val="28"/>
              </w:rPr>
              <w:t>347</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538D6C5B" w14:textId="0A0DDBC8" w:rsidR="00133C9B" w:rsidRPr="00133C9B" w:rsidRDefault="00133C9B" w:rsidP="00C57C0F">
            <w:pPr>
              <w:pStyle w:val="ConsPlusNormal"/>
              <w:jc w:val="center"/>
              <w:rPr>
                <w:rFonts w:ascii="Times New Roman" w:hAnsi="Times New Roman" w:cs="Times New Roman"/>
                <w:color w:val="000000"/>
                <w:sz w:val="28"/>
                <w:szCs w:val="28"/>
              </w:rPr>
            </w:pPr>
            <w:r w:rsidRPr="00133C9B">
              <w:rPr>
                <w:rFonts w:ascii="Times New Roman" w:hAnsi="Times New Roman" w:cs="Times New Roman"/>
                <w:color w:val="000000"/>
                <w:sz w:val="28"/>
                <w:szCs w:val="28"/>
              </w:rPr>
              <w:t>350</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7382AF27" w14:textId="329BA589" w:rsidR="00133C9B" w:rsidRPr="00133C9B" w:rsidRDefault="00133C9B" w:rsidP="00C57C0F">
            <w:pPr>
              <w:pStyle w:val="ConsPlusNormal"/>
              <w:jc w:val="both"/>
              <w:rPr>
                <w:rFonts w:ascii="Times New Roman" w:hAnsi="Times New Roman" w:cs="Times New Roman"/>
                <w:sz w:val="28"/>
                <w:szCs w:val="28"/>
              </w:rPr>
            </w:pPr>
            <w:r w:rsidRPr="00133C9B">
              <w:rPr>
                <w:rFonts w:ascii="Times New Roman" w:hAnsi="Times New Roman" w:cs="Times New Roman"/>
                <w:sz w:val="28"/>
                <w:szCs w:val="28"/>
              </w:rPr>
              <w:t xml:space="preserve">от точки 347 в юго-западном направлении вдоль </w:t>
            </w:r>
            <w:proofErr w:type="spellStart"/>
            <w:r w:rsidRPr="00133C9B">
              <w:rPr>
                <w:rFonts w:ascii="Times New Roman" w:hAnsi="Times New Roman" w:cs="Times New Roman"/>
                <w:sz w:val="28"/>
                <w:szCs w:val="28"/>
              </w:rPr>
              <w:t>ул.Свердлова</w:t>
            </w:r>
            <w:proofErr w:type="spellEnd"/>
            <w:r w:rsidRPr="00133C9B">
              <w:rPr>
                <w:rFonts w:ascii="Times New Roman" w:hAnsi="Times New Roman" w:cs="Times New Roman"/>
                <w:sz w:val="28"/>
                <w:szCs w:val="28"/>
              </w:rPr>
              <w:t xml:space="preserve"> до точки 350</w:t>
            </w:r>
          </w:p>
        </w:tc>
      </w:tr>
      <w:tr w:rsidR="00133C9B" w:rsidRPr="00124E7C" w14:paraId="2864C5D0" w14:textId="77777777" w:rsidTr="004B74C4">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711385A1" w14:textId="1EEA8035" w:rsidR="00133C9B" w:rsidRPr="00133C9B" w:rsidRDefault="00133C9B" w:rsidP="00C57C0F">
            <w:pPr>
              <w:pStyle w:val="ConsPlusNormal"/>
              <w:jc w:val="center"/>
              <w:rPr>
                <w:rFonts w:ascii="Times New Roman" w:hAnsi="Times New Roman" w:cs="Times New Roman"/>
                <w:color w:val="000000"/>
                <w:sz w:val="28"/>
                <w:szCs w:val="28"/>
              </w:rPr>
            </w:pPr>
            <w:r w:rsidRPr="00133C9B">
              <w:rPr>
                <w:rFonts w:ascii="Times New Roman" w:hAnsi="Times New Roman" w:cs="Times New Roman"/>
                <w:color w:val="000000"/>
                <w:sz w:val="28"/>
                <w:szCs w:val="28"/>
              </w:rPr>
              <w:t>350</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14FA5A3E" w14:textId="6A201A46" w:rsidR="00133C9B" w:rsidRPr="00133C9B" w:rsidRDefault="00133C9B" w:rsidP="00C57C0F">
            <w:pPr>
              <w:pStyle w:val="ConsPlusNormal"/>
              <w:jc w:val="center"/>
              <w:rPr>
                <w:rFonts w:ascii="Times New Roman" w:hAnsi="Times New Roman" w:cs="Times New Roman"/>
                <w:color w:val="000000"/>
                <w:sz w:val="28"/>
                <w:szCs w:val="28"/>
              </w:rPr>
            </w:pPr>
            <w:r w:rsidRPr="00133C9B">
              <w:rPr>
                <w:rFonts w:ascii="Times New Roman" w:hAnsi="Times New Roman" w:cs="Times New Roman"/>
                <w:color w:val="000000"/>
                <w:sz w:val="28"/>
                <w:szCs w:val="28"/>
              </w:rPr>
              <w:t>357</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6364AD9A" w14:textId="29964905" w:rsidR="00133C9B" w:rsidRPr="00133C9B" w:rsidRDefault="00133C9B" w:rsidP="00C57C0F">
            <w:pPr>
              <w:pStyle w:val="ConsPlusNormal"/>
              <w:jc w:val="both"/>
              <w:rPr>
                <w:rFonts w:ascii="Times New Roman" w:hAnsi="Times New Roman" w:cs="Times New Roman"/>
                <w:sz w:val="28"/>
                <w:szCs w:val="28"/>
              </w:rPr>
            </w:pPr>
            <w:r w:rsidRPr="00133C9B">
              <w:rPr>
                <w:rFonts w:ascii="Times New Roman" w:hAnsi="Times New Roman" w:cs="Times New Roman"/>
                <w:sz w:val="28"/>
                <w:szCs w:val="28"/>
              </w:rPr>
              <w:t xml:space="preserve">от точки 350 в северо-западном направлении вдоль </w:t>
            </w:r>
            <w:proofErr w:type="spellStart"/>
            <w:r w:rsidRPr="00133C9B">
              <w:rPr>
                <w:rFonts w:ascii="Times New Roman" w:hAnsi="Times New Roman" w:cs="Times New Roman"/>
                <w:sz w:val="28"/>
                <w:szCs w:val="28"/>
              </w:rPr>
              <w:t>ул.Осипенко</w:t>
            </w:r>
            <w:proofErr w:type="spellEnd"/>
            <w:r w:rsidRPr="00133C9B">
              <w:rPr>
                <w:rFonts w:ascii="Times New Roman" w:hAnsi="Times New Roman" w:cs="Times New Roman"/>
                <w:sz w:val="28"/>
                <w:szCs w:val="28"/>
              </w:rPr>
              <w:t xml:space="preserve"> до точки 357</w:t>
            </w:r>
          </w:p>
        </w:tc>
      </w:tr>
      <w:tr w:rsidR="00133C9B" w:rsidRPr="00124E7C" w14:paraId="60329F02" w14:textId="77777777" w:rsidTr="004B74C4">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65CD8EAC" w14:textId="7CFF0F54" w:rsidR="00133C9B" w:rsidRPr="00133C9B" w:rsidRDefault="00133C9B" w:rsidP="00C57C0F">
            <w:pPr>
              <w:pStyle w:val="ConsPlusNormal"/>
              <w:jc w:val="center"/>
              <w:rPr>
                <w:rFonts w:ascii="Times New Roman" w:hAnsi="Times New Roman" w:cs="Times New Roman"/>
                <w:color w:val="000000"/>
                <w:sz w:val="28"/>
                <w:szCs w:val="28"/>
              </w:rPr>
            </w:pPr>
            <w:r w:rsidRPr="00133C9B">
              <w:rPr>
                <w:rFonts w:ascii="Times New Roman" w:hAnsi="Times New Roman" w:cs="Times New Roman"/>
                <w:color w:val="000000"/>
                <w:sz w:val="28"/>
                <w:szCs w:val="28"/>
              </w:rPr>
              <w:t>357</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19E755DF" w14:textId="603F09EC" w:rsidR="00133C9B" w:rsidRPr="00133C9B" w:rsidRDefault="00133C9B" w:rsidP="00C57C0F">
            <w:pPr>
              <w:pStyle w:val="ConsPlusNormal"/>
              <w:jc w:val="center"/>
              <w:rPr>
                <w:rFonts w:ascii="Times New Roman" w:hAnsi="Times New Roman" w:cs="Times New Roman"/>
                <w:color w:val="000000"/>
                <w:sz w:val="28"/>
                <w:szCs w:val="28"/>
              </w:rPr>
            </w:pPr>
            <w:r w:rsidRPr="00133C9B">
              <w:rPr>
                <w:rFonts w:ascii="Times New Roman" w:hAnsi="Times New Roman" w:cs="Times New Roman"/>
                <w:color w:val="000000"/>
                <w:sz w:val="28"/>
                <w:szCs w:val="28"/>
              </w:rPr>
              <w:t>341</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5AD60960" w14:textId="02E804C8" w:rsidR="00133C9B" w:rsidRPr="00133C9B" w:rsidRDefault="00133C9B" w:rsidP="00C57C0F">
            <w:pPr>
              <w:pStyle w:val="ConsPlusNormal"/>
              <w:jc w:val="both"/>
              <w:rPr>
                <w:rFonts w:ascii="Times New Roman" w:hAnsi="Times New Roman" w:cs="Times New Roman"/>
                <w:sz w:val="28"/>
                <w:szCs w:val="28"/>
              </w:rPr>
            </w:pPr>
            <w:r w:rsidRPr="00133C9B">
              <w:rPr>
                <w:rFonts w:ascii="Times New Roman" w:hAnsi="Times New Roman" w:cs="Times New Roman"/>
                <w:sz w:val="28"/>
                <w:szCs w:val="28"/>
              </w:rPr>
              <w:t xml:space="preserve">от точки 357 в северо-восточном направлении вдоль </w:t>
            </w:r>
            <w:proofErr w:type="spellStart"/>
            <w:r w:rsidRPr="00133C9B">
              <w:rPr>
                <w:rFonts w:ascii="Times New Roman" w:hAnsi="Times New Roman" w:cs="Times New Roman"/>
                <w:sz w:val="28"/>
                <w:szCs w:val="28"/>
              </w:rPr>
              <w:t>ул.Ленина</w:t>
            </w:r>
            <w:proofErr w:type="spellEnd"/>
            <w:r w:rsidRPr="00133C9B">
              <w:rPr>
                <w:rFonts w:ascii="Times New Roman" w:hAnsi="Times New Roman" w:cs="Times New Roman"/>
                <w:sz w:val="28"/>
                <w:szCs w:val="28"/>
              </w:rPr>
              <w:t xml:space="preserve"> до точки 341</w:t>
            </w:r>
          </w:p>
        </w:tc>
      </w:tr>
      <w:tr w:rsidR="00C57C0F" w:rsidRPr="00124E7C" w14:paraId="72A4E573" w14:textId="77777777" w:rsidTr="004B74C4">
        <w:trPr>
          <w:trHeight w:val="20"/>
        </w:trPr>
        <w:tc>
          <w:tcPr>
            <w:tcW w:w="10059" w:type="dxa"/>
            <w:gridSpan w:val="3"/>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4C04E3D3" w14:textId="656BEF36" w:rsidR="00C57C0F" w:rsidRPr="00133C9B" w:rsidRDefault="00C57C0F" w:rsidP="00C57C0F">
            <w:pPr>
              <w:pStyle w:val="ConsPlusNormal"/>
              <w:jc w:val="center"/>
              <w:rPr>
                <w:rFonts w:ascii="Times New Roman" w:hAnsi="Times New Roman" w:cs="Times New Roman"/>
                <w:sz w:val="28"/>
                <w:szCs w:val="28"/>
              </w:rPr>
            </w:pPr>
          </w:p>
        </w:tc>
      </w:tr>
      <w:tr w:rsidR="00133C9B" w:rsidRPr="00124E7C" w14:paraId="153DF5A7" w14:textId="77777777" w:rsidTr="004B74C4">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000B2F32" w14:textId="0C22EC3F" w:rsidR="00133C9B" w:rsidRPr="00133C9B" w:rsidRDefault="00133C9B" w:rsidP="00C57C0F">
            <w:pPr>
              <w:pStyle w:val="ConsPlusNormal"/>
              <w:jc w:val="center"/>
              <w:rPr>
                <w:rFonts w:ascii="Times New Roman" w:hAnsi="Times New Roman" w:cs="Times New Roman"/>
                <w:color w:val="000000"/>
                <w:sz w:val="28"/>
                <w:szCs w:val="28"/>
              </w:rPr>
            </w:pPr>
            <w:r w:rsidRPr="00133C9B">
              <w:rPr>
                <w:rFonts w:ascii="Times New Roman" w:hAnsi="Times New Roman" w:cs="Times New Roman"/>
                <w:color w:val="000000"/>
                <w:sz w:val="28"/>
                <w:szCs w:val="28"/>
              </w:rPr>
              <w:t>361</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481E425B" w14:textId="2205005A" w:rsidR="00133C9B" w:rsidRPr="00133C9B" w:rsidRDefault="00133C9B" w:rsidP="00C57C0F">
            <w:pPr>
              <w:pStyle w:val="ConsPlusNormal"/>
              <w:jc w:val="center"/>
              <w:rPr>
                <w:rFonts w:ascii="Times New Roman" w:hAnsi="Times New Roman" w:cs="Times New Roman"/>
                <w:color w:val="000000"/>
                <w:sz w:val="28"/>
                <w:szCs w:val="28"/>
              </w:rPr>
            </w:pPr>
            <w:r w:rsidRPr="00133C9B">
              <w:rPr>
                <w:rFonts w:ascii="Times New Roman" w:hAnsi="Times New Roman" w:cs="Times New Roman"/>
                <w:color w:val="000000"/>
                <w:sz w:val="28"/>
                <w:szCs w:val="28"/>
              </w:rPr>
              <w:t>363</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4BE46D32" w14:textId="0CC1B237" w:rsidR="00133C9B" w:rsidRPr="00133C9B" w:rsidRDefault="00133C9B" w:rsidP="00C57C0F">
            <w:pPr>
              <w:pStyle w:val="ConsPlusNormal"/>
              <w:jc w:val="both"/>
              <w:rPr>
                <w:rFonts w:ascii="Times New Roman" w:hAnsi="Times New Roman" w:cs="Times New Roman"/>
                <w:sz w:val="28"/>
                <w:szCs w:val="28"/>
              </w:rPr>
            </w:pPr>
            <w:r w:rsidRPr="00133C9B">
              <w:rPr>
                <w:rFonts w:ascii="Times New Roman" w:hAnsi="Times New Roman" w:cs="Times New Roman"/>
                <w:sz w:val="28"/>
                <w:szCs w:val="28"/>
              </w:rPr>
              <w:t xml:space="preserve">от точки 361, расположенной </w:t>
            </w:r>
            <w:r w:rsidR="00012955">
              <w:rPr>
                <w:rFonts w:ascii="Times New Roman" w:hAnsi="Times New Roman" w:cs="Times New Roman"/>
                <w:sz w:val="28"/>
                <w:szCs w:val="28"/>
              </w:rPr>
              <w:t>около</w:t>
            </w:r>
            <w:r w:rsidRPr="00133C9B">
              <w:rPr>
                <w:rFonts w:ascii="Times New Roman" w:hAnsi="Times New Roman" w:cs="Times New Roman"/>
                <w:sz w:val="28"/>
                <w:szCs w:val="28"/>
              </w:rPr>
              <w:t xml:space="preserve"> здания по </w:t>
            </w:r>
            <w:proofErr w:type="spellStart"/>
            <w:r w:rsidRPr="00133C9B">
              <w:rPr>
                <w:rFonts w:ascii="Times New Roman" w:hAnsi="Times New Roman" w:cs="Times New Roman"/>
                <w:sz w:val="28"/>
                <w:szCs w:val="28"/>
              </w:rPr>
              <w:t>ул.Свердлова</w:t>
            </w:r>
            <w:proofErr w:type="spellEnd"/>
            <w:r w:rsidRPr="00133C9B">
              <w:rPr>
                <w:rFonts w:ascii="Times New Roman" w:hAnsi="Times New Roman" w:cs="Times New Roman"/>
                <w:sz w:val="28"/>
                <w:szCs w:val="28"/>
              </w:rPr>
              <w:t xml:space="preserve">, д. 23, в юго-восточном направлении вдоль </w:t>
            </w:r>
            <w:proofErr w:type="spellStart"/>
            <w:r w:rsidRPr="00133C9B">
              <w:rPr>
                <w:rFonts w:ascii="Times New Roman" w:hAnsi="Times New Roman" w:cs="Times New Roman"/>
                <w:sz w:val="28"/>
                <w:szCs w:val="28"/>
              </w:rPr>
              <w:t>ул.Свердлова</w:t>
            </w:r>
            <w:proofErr w:type="spellEnd"/>
            <w:r w:rsidRPr="00133C9B">
              <w:rPr>
                <w:rFonts w:ascii="Times New Roman" w:hAnsi="Times New Roman" w:cs="Times New Roman"/>
                <w:sz w:val="28"/>
                <w:szCs w:val="28"/>
              </w:rPr>
              <w:t xml:space="preserve"> до точки 363</w:t>
            </w:r>
          </w:p>
        </w:tc>
      </w:tr>
      <w:tr w:rsidR="00133C9B" w:rsidRPr="00124E7C" w14:paraId="2CD6A5A1" w14:textId="77777777" w:rsidTr="004B74C4">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0CB022B9" w14:textId="1931DF27" w:rsidR="00133C9B" w:rsidRPr="00133C9B" w:rsidRDefault="00133C9B" w:rsidP="00C57C0F">
            <w:pPr>
              <w:pStyle w:val="ConsPlusNormal"/>
              <w:jc w:val="center"/>
              <w:rPr>
                <w:rFonts w:ascii="Times New Roman" w:hAnsi="Times New Roman" w:cs="Times New Roman"/>
                <w:color w:val="000000"/>
                <w:sz w:val="28"/>
                <w:szCs w:val="28"/>
              </w:rPr>
            </w:pPr>
            <w:r w:rsidRPr="00133C9B">
              <w:rPr>
                <w:rFonts w:ascii="Times New Roman" w:hAnsi="Times New Roman" w:cs="Times New Roman"/>
                <w:color w:val="000000"/>
                <w:sz w:val="28"/>
                <w:szCs w:val="28"/>
              </w:rPr>
              <w:t>363</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5C30D584" w14:textId="303D4B5A" w:rsidR="00133C9B" w:rsidRPr="00133C9B" w:rsidRDefault="00133C9B" w:rsidP="00C57C0F">
            <w:pPr>
              <w:pStyle w:val="ConsPlusNormal"/>
              <w:jc w:val="center"/>
              <w:rPr>
                <w:rFonts w:ascii="Times New Roman" w:hAnsi="Times New Roman" w:cs="Times New Roman"/>
                <w:color w:val="000000"/>
                <w:sz w:val="28"/>
                <w:szCs w:val="28"/>
              </w:rPr>
            </w:pPr>
            <w:r w:rsidRPr="00133C9B">
              <w:rPr>
                <w:rFonts w:ascii="Times New Roman" w:hAnsi="Times New Roman" w:cs="Times New Roman"/>
                <w:color w:val="000000"/>
                <w:sz w:val="28"/>
                <w:szCs w:val="28"/>
              </w:rPr>
              <w:t>366</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587C1FA3" w14:textId="29B042A6" w:rsidR="00133C9B" w:rsidRPr="00133C9B" w:rsidRDefault="00133C9B" w:rsidP="00C57C0F">
            <w:pPr>
              <w:pStyle w:val="ConsPlusNormal"/>
              <w:jc w:val="both"/>
              <w:rPr>
                <w:rFonts w:ascii="Times New Roman" w:hAnsi="Times New Roman" w:cs="Times New Roman"/>
                <w:sz w:val="28"/>
                <w:szCs w:val="28"/>
              </w:rPr>
            </w:pPr>
            <w:r w:rsidRPr="00133C9B">
              <w:rPr>
                <w:rFonts w:ascii="Times New Roman" w:hAnsi="Times New Roman" w:cs="Times New Roman"/>
                <w:sz w:val="28"/>
                <w:szCs w:val="28"/>
              </w:rPr>
              <w:t xml:space="preserve">от точки 363 в юго-восточном направлении вдоль </w:t>
            </w:r>
            <w:proofErr w:type="spellStart"/>
            <w:r w:rsidRPr="00133C9B">
              <w:rPr>
                <w:rFonts w:ascii="Times New Roman" w:hAnsi="Times New Roman" w:cs="Times New Roman"/>
                <w:sz w:val="28"/>
                <w:szCs w:val="28"/>
              </w:rPr>
              <w:t>ул.Врачей</w:t>
            </w:r>
            <w:proofErr w:type="spellEnd"/>
            <w:r w:rsidRPr="00133C9B">
              <w:rPr>
                <w:rFonts w:ascii="Times New Roman" w:hAnsi="Times New Roman" w:cs="Times New Roman"/>
                <w:sz w:val="28"/>
                <w:szCs w:val="28"/>
              </w:rPr>
              <w:t xml:space="preserve"> Соколовых до точки 366</w:t>
            </w:r>
          </w:p>
        </w:tc>
      </w:tr>
      <w:tr w:rsidR="00133C9B" w:rsidRPr="00124E7C" w14:paraId="74E4723A" w14:textId="77777777" w:rsidTr="004B74C4">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6965A271" w14:textId="1FFAEF4C" w:rsidR="00133C9B" w:rsidRPr="00133C9B" w:rsidRDefault="00133C9B" w:rsidP="00C57C0F">
            <w:pPr>
              <w:pStyle w:val="ConsPlusNormal"/>
              <w:jc w:val="center"/>
              <w:rPr>
                <w:rFonts w:ascii="Times New Roman" w:hAnsi="Times New Roman" w:cs="Times New Roman"/>
                <w:color w:val="000000"/>
                <w:sz w:val="28"/>
                <w:szCs w:val="28"/>
              </w:rPr>
            </w:pPr>
            <w:r w:rsidRPr="00133C9B">
              <w:rPr>
                <w:rFonts w:ascii="Times New Roman" w:hAnsi="Times New Roman" w:cs="Times New Roman"/>
                <w:color w:val="000000"/>
                <w:sz w:val="28"/>
                <w:szCs w:val="28"/>
              </w:rPr>
              <w:t>366</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7B15AAFB" w14:textId="37E68651" w:rsidR="00133C9B" w:rsidRPr="00133C9B" w:rsidRDefault="00133C9B" w:rsidP="00C57C0F">
            <w:pPr>
              <w:pStyle w:val="ConsPlusNormal"/>
              <w:jc w:val="center"/>
              <w:rPr>
                <w:rFonts w:ascii="Times New Roman" w:hAnsi="Times New Roman" w:cs="Times New Roman"/>
                <w:color w:val="000000"/>
                <w:sz w:val="28"/>
                <w:szCs w:val="28"/>
              </w:rPr>
            </w:pPr>
            <w:r w:rsidRPr="00133C9B">
              <w:rPr>
                <w:rFonts w:ascii="Times New Roman" w:hAnsi="Times New Roman" w:cs="Times New Roman"/>
                <w:color w:val="000000"/>
                <w:sz w:val="28"/>
                <w:szCs w:val="28"/>
              </w:rPr>
              <w:t>370</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094D4889" w14:textId="455E1A7B" w:rsidR="00133C9B" w:rsidRPr="00133C9B" w:rsidRDefault="00133C9B" w:rsidP="00C57C0F">
            <w:pPr>
              <w:pStyle w:val="ConsPlusNormal"/>
              <w:jc w:val="both"/>
              <w:rPr>
                <w:rFonts w:ascii="Times New Roman" w:hAnsi="Times New Roman" w:cs="Times New Roman"/>
                <w:sz w:val="28"/>
                <w:szCs w:val="28"/>
              </w:rPr>
            </w:pPr>
            <w:r w:rsidRPr="00133C9B">
              <w:rPr>
                <w:rFonts w:ascii="Times New Roman" w:hAnsi="Times New Roman" w:cs="Times New Roman"/>
                <w:sz w:val="28"/>
                <w:szCs w:val="28"/>
              </w:rPr>
              <w:t xml:space="preserve">от точки 366 в юго-западном направлении вдоль </w:t>
            </w:r>
            <w:proofErr w:type="spellStart"/>
            <w:r w:rsidRPr="00133C9B">
              <w:rPr>
                <w:rFonts w:ascii="Times New Roman" w:hAnsi="Times New Roman" w:cs="Times New Roman"/>
                <w:sz w:val="28"/>
                <w:szCs w:val="28"/>
              </w:rPr>
              <w:t>ул.Осипенко</w:t>
            </w:r>
            <w:proofErr w:type="spellEnd"/>
            <w:r w:rsidR="00012955">
              <w:rPr>
                <w:rFonts w:ascii="Times New Roman" w:hAnsi="Times New Roman" w:cs="Times New Roman"/>
                <w:sz w:val="28"/>
                <w:szCs w:val="28"/>
              </w:rPr>
              <w:t xml:space="preserve"> </w:t>
            </w:r>
            <w:r w:rsidRPr="00133C9B">
              <w:rPr>
                <w:rFonts w:ascii="Times New Roman" w:hAnsi="Times New Roman" w:cs="Times New Roman"/>
                <w:sz w:val="28"/>
                <w:szCs w:val="28"/>
              </w:rPr>
              <w:t>до точки 370</w:t>
            </w:r>
          </w:p>
        </w:tc>
      </w:tr>
      <w:tr w:rsidR="00133C9B" w:rsidRPr="00124E7C" w14:paraId="3174A5F2" w14:textId="77777777" w:rsidTr="004B74C4">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5D7C183F" w14:textId="0C26AD71" w:rsidR="00133C9B" w:rsidRPr="00133C9B" w:rsidRDefault="00133C9B" w:rsidP="00C57C0F">
            <w:pPr>
              <w:pStyle w:val="ConsPlusNormal"/>
              <w:jc w:val="center"/>
              <w:rPr>
                <w:rFonts w:ascii="Times New Roman" w:hAnsi="Times New Roman" w:cs="Times New Roman"/>
                <w:color w:val="000000"/>
                <w:sz w:val="28"/>
                <w:szCs w:val="28"/>
              </w:rPr>
            </w:pPr>
            <w:r w:rsidRPr="00133C9B">
              <w:rPr>
                <w:rFonts w:ascii="Times New Roman" w:hAnsi="Times New Roman" w:cs="Times New Roman"/>
                <w:color w:val="000000"/>
                <w:sz w:val="28"/>
                <w:szCs w:val="28"/>
              </w:rPr>
              <w:t>370</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7CBB0BB7" w14:textId="094F15F5" w:rsidR="00133C9B" w:rsidRPr="00133C9B" w:rsidRDefault="00133C9B" w:rsidP="00C57C0F">
            <w:pPr>
              <w:pStyle w:val="ConsPlusNormal"/>
              <w:jc w:val="center"/>
              <w:rPr>
                <w:rFonts w:ascii="Times New Roman" w:hAnsi="Times New Roman" w:cs="Times New Roman"/>
                <w:color w:val="000000"/>
                <w:sz w:val="28"/>
                <w:szCs w:val="28"/>
              </w:rPr>
            </w:pPr>
            <w:r w:rsidRPr="00133C9B">
              <w:rPr>
                <w:rFonts w:ascii="Times New Roman" w:hAnsi="Times New Roman" w:cs="Times New Roman"/>
                <w:color w:val="000000"/>
                <w:sz w:val="28"/>
                <w:szCs w:val="28"/>
              </w:rPr>
              <w:t>361</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2EBD5BB9" w14:textId="6E2330CB" w:rsidR="00133C9B" w:rsidRPr="00133C9B" w:rsidRDefault="00133C9B" w:rsidP="00C57C0F">
            <w:pPr>
              <w:pStyle w:val="ConsPlusNormal"/>
              <w:jc w:val="both"/>
              <w:rPr>
                <w:rFonts w:ascii="Times New Roman" w:hAnsi="Times New Roman" w:cs="Times New Roman"/>
                <w:sz w:val="28"/>
                <w:szCs w:val="28"/>
              </w:rPr>
            </w:pPr>
            <w:r w:rsidRPr="00133C9B">
              <w:rPr>
                <w:rFonts w:ascii="Times New Roman" w:hAnsi="Times New Roman" w:cs="Times New Roman"/>
                <w:sz w:val="28"/>
                <w:szCs w:val="28"/>
              </w:rPr>
              <w:t xml:space="preserve">от точки 370 в северо-восточном направлении вдоль </w:t>
            </w:r>
            <w:proofErr w:type="spellStart"/>
            <w:r w:rsidRPr="00133C9B">
              <w:rPr>
                <w:rFonts w:ascii="Times New Roman" w:hAnsi="Times New Roman" w:cs="Times New Roman"/>
                <w:sz w:val="28"/>
                <w:szCs w:val="28"/>
              </w:rPr>
              <w:t>ул.Свердлова</w:t>
            </w:r>
            <w:proofErr w:type="spellEnd"/>
            <w:r w:rsidRPr="00133C9B">
              <w:rPr>
                <w:rFonts w:ascii="Times New Roman" w:hAnsi="Times New Roman" w:cs="Times New Roman"/>
                <w:sz w:val="28"/>
                <w:szCs w:val="28"/>
              </w:rPr>
              <w:t xml:space="preserve"> до точки 361</w:t>
            </w:r>
          </w:p>
        </w:tc>
      </w:tr>
      <w:tr w:rsidR="00C57C0F" w:rsidRPr="00124E7C" w14:paraId="1CD93A15" w14:textId="77777777" w:rsidTr="004B74C4">
        <w:trPr>
          <w:trHeight w:val="20"/>
        </w:trPr>
        <w:tc>
          <w:tcPr>
            <w:tcW w:w="10059" w:type="dxa"/>
            <w:gridSpan w:val="3"/>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08721D43" w14:textId="58C523E7" w:rsidR="00C57C0F" w:rsidRPr="00133C9B" w:rsidRDefault="00C57C0F" w:rsidP="00C57C0F">
            <w:pPr>
              <w:pStyle w:val="ConsPlusNormal"/>
              <w:jc w:val="center"/>
              <w:rPr>
                <w:rFonts w:ascii="Times New Roman" w:hAnsi="Times New Roman" w:cs="Times New Roman"/>
                <w:sz w:val="28"/>
                <w:szCs w:val="28"/>
              </w:rPr>
            </w:pPr>
          </w:p>
        </w:tc>
      </w:tr>
      <w:tr w:rsidR="00133C9B" w:rsidRPr="00124E7C" w14:paraId="26690C3D" w14:textId="77777777" w:rsidTr="004B74C4">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41A99266" w14:textId="74F18E23" w:rsidR="00133C9B" w:rsidRPr="00133C9B" w:rsidRDefault="00133C9B" w:rsidP="00C57C0F">
            <w:pPr>
              <w:pStyle w:val="ConsPlusNormal"/>
              <w:jc w:val="center"/>
              <w:rPr>
                <w:rFonts w:ascii="Times New Roman" w:hAnsi="Times New Roman" w:cs="Times New Roman"/>
                <w:color w:val="000000"/>
                <w:sz w:val="28"/>
                <w:szCs w:val="28"/>
              </w:rPr>
            </w:pPr>
            <w:r w:rsidRPr="00133C9B">
              <w:rPr>
                <w:rFonts w:ascii="Times New Roman" w:hAnsi="Times New Roman" w:cs="Times New Roman"/>
                <w:color w:val="000000"/>
                <w:sz w:val="28"/>
                <w:szCs w:val="28"/>
              </w:rPr>
              <w:t>374</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21622866" w14:textId="3F550F30" w:rsidR="00133C9B" w:rsidRPr="00133C9B" w:rsidRDefault="00133C9B" w:rsidP="00C57C0F">
            <w:pPr>
              <w:pStyle w:val="ConsPlusNormal"/>
              <w:jc w:val="center"/>
              <w:rPr>
                <w:rFonts w:ascii="Times New Roman" w:hAnsi="Times New Roman" w:cs="Times New Roman"/>
                <w:color w:val="000000"/>
                <w:sz w:val="28"/>
                <w:szCs w:val="28"/>
              </w:rPr>
            </w:pPr>
            <w:r w:rsidRPr="00133C9B">
              <w:rPr>
                <w:rFonts w:ascii="Times New Roman" w:hAnsi="Times New Roman" w:cs="Times New Roman"/>
                <w:color w:val="000000"/>
                <w:sz w:val="28"/>
                <w:szCs w:val="28"/>
              </w:rPr>
              <w:t>381</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4DB4A69F" w14:textId="499B5146" w:rsidR="00133C9B" w:rsidRPr="00133C9B" w:rsidRDefault="00133C9B" w:rsidP="00C57C0F">
            <w:pPr>
              <w:pStyle w:val="ConsPlusNormal"/>
              <w:jc w:val="both"/>
              <w:rPr>
                <w:rFonts w:ascii="Times New Roman" w:hAnsi="Times New Roman" w:cs="Times New Roman"/>
                <w:sz w:val="28"/>
                <w:szCs w:val="28"/>
              </w:rPr>
            </w:pPr>
            <w:r w:rsidRPr="00133C9B">
              <w:rPr>
                <w:rFonts w:ascii="Times New Roman" w:hAnsi="Times New Roman" w:cs="Times New Roman"/>
                <w:sz w:val="28"/>
                <w:szCs w:val="28"/>
              </w:rPr>
              <w:t xml:space="preserve">от точки 374, расположенной на границе земельного участка с кадастровым номером 16:38:010507:26, в юго-восточном направлении вдоль </w:t>
            </w:r>
            <w:proofErr w:type="spellStart"/>
            <w:r w:rsidRPr="00133C9B">
              <w:rPr>
                <w:rFonts w:ascii="Times New Roman" w:hAnsi="Times New Roman" w:cs="Times New Roman"/>
                <w:sz w:val="28"/>
                <w:szCs w:val="28"/>
              </w:rPr>
              <w:t>ул.Осипенко</w:t>
            </w:r>
            <w:proofErr w:type="spellEnd"/>
            <w:r w:rsidRPr="00133C9B">
              <w:rPr>
                <w:rFonts w:ascii="Times New Roman" w:hAnsi="Times New Roman" w:cs="Times New Roman"/>
                <w:sz w:val="28"/>
                <w:szCs w:val="28"/>
              </w:rPr>
              <w:t xml:space="preserve"> до точки 381</w:t>
            </w:r>
          </w:p>
        </w:tc>
      </w:tr>
      <w:tr w:rsidR="00133C9B" w:rsidRPr="00124E7C" w14:paraId="3C7FBA3C" w14:textId="77777777" w:rsidTr="004B74C4">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74C94BF7" w14:textId="3AAE9FA2" w:rsidR="00133C9B" w:rsidRPr="00133C9B" w:rsidRDefault="00133C9B" w:rsidP="00C57C0F">
            <w:pPr>
              <w:pStyle w:val="ConsPlusNormal"/>
              <w:jc w:val="center"/>
              <w:rPr>
                <w:rFonts w:ascii="Times New Roman" w:hAnsi="Times New Roman" w:cs="Times New Roman"/>
                <w:color w:val="000000"/>
                <w:sz w:val="28"/>
                <w:szCs w:val="28"/>
              </w:rPr>
            </w:pPr>
            <w:r w:rsidRPr="00133C9B">
              <w:rPr>
                <w:rFonts w:ascii="Times New Roman" w:hAnsi="Times New Roman" w:cs="Times New Roman"/>
                <w:color w:val="000000"/>
                <w:sz w:val="28"/>
                <w:szCs w:val="28"/>
              </w:rPr>
              <w:lastRenderedPageBreak/>
              <w:t>381</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69743764" w14:textId="18945DFA" w:rsidR="00133C9B" w:rsidRPr="00133C9B" w:rsidRDefault="00133C9B" w:rsidP="00C57C0F">
            <w:pPr>
              <w:pStyle w:val="ConsPlusNormal"/>
              <w:jc w:val="center"/>
              <w:rPr>
                <w:rFonts w:ascii="Times New Roman" w:hAnsi="Times New Roman" w:cs="Times New Roman"/>
                <w:color w:val="000000"/>
                <w:sz w:val="28"/>
                <w:szCs w:val="28"/>
              </w:rPr>
            </w:pPr>
            <w:r w:rsidRPr="00133C9B">
              <w:rPr>
                <w:rFonts w:ascii="Times New Roman" w:hAnsi="Times New Roman" w:cs="Times New Roman"/>
                <w:color w:val="000000"/>
                <w:sz w:val="28"/>
                <w:szCs w:val="28"/>
              </w:rPr>
              <w:t>389</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2A7DF07D" w14:textId="501B6724" w:rsidR="00133C9B" w:rsidRPr="00133C9B" w:rsidRDefault="00133C9B" w:rsidP="00C57C0F">
            <w:pPr>
              <w:pStyle w:val="ConsPlusNormal"/>
              <w:jc w:val="both"/>
              <w:rPr>
                <w:rFonts w:ascii="Times New Roman" w:hAnsi="Times New Roman" w:cs="Times New Roman"/>
                <w:sz w:val="28"/>
                <w:szCs w:val="28"/>
              </w:rPr>
            </w:pPr>
            <w:r w:rsidRPr="00133C9B">
              <w:rPr>
                <w:rFonts w:ascii="Times New Roman" w:hAnsi="Times New Roman" w:cs="Times New Roman"/>
                <w:sz w:val="28"/>
                <w:szCs w:val="28"/>
              </w:rPr>
              <w:t xml:space="preserve">от точки 381 в юго-западном направлении вдоль </w:t>
            </w:r>
            <w:proofErr w:type="spellStart"/>
            <w:r w:rsidRPr="00133C9B">
              <w:rPr>
                <w:rFonts w:ascii="Times New Roman" w:hAnsi="Times New Roman" w:cs="Times New Roman"/>
                <w:sz w:val="28"/>
                <w:szCs w:val="28"/>
              </w:rPr>
              <w:t>ул.Свердлова</w:t>
            </w:r>
            <w:proofErr w:type="spellEnd"/>
            <w:r w:rsidRPr="00133C9B">
              <w:rPr>
                <w:rFonts w:ascii="Times New Roman" w:hAnsi="Times New Roman" w:cs="Times New Roman"/>
                <w:sz w:val="28"/>
                <w:szCs w:val="28"/>
              </w:rPr>
              <w:t xml:space="preserve"> до точки 389</w:t>
            </w:r>
          </w:p>
        </w:tc>
      </w:tr>
      <w:tr w:rsidR="00133C9B" w:rsidRPr="00124E7C" w14:paraId="57637697" w14:textId="77777777" w:rsidTr="004B74C4">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0449D01D" w14:textId="54F26AB8" w:rsidR="00133C9B" w:rsidRPr="00133C9B" w:rsidRDefault="00133C9B" w:rsidP="00C57C0F">
            <w:pPr>
              <w:pStyle w:val="ConsPlusNormal"/>
              <w:jc w:val="center"/>
              <w:rPr>
                <w:rFonts w:ascii="Times New Roman" w:hAnsi="Times New Roman" w:cs="Times New Roman"/>
                <w:color w:val="000000"/>
                <w:sz w:val="28"/>
                <w:szCs w:val="28"/>
              </w:rPr>
            </w:pPr>
            <w:r w:rsidRPr="00133C9B">
              <w:rPr>
                <w:rFonts w:ascii="Times New Roman" w:hAnsi="Times New Roman" w:cs="Times New Roman"/>
                <w:color w:val="000000"/>
                <w:sz w:val="28"/>
                <w:szCs w:val="28"/>
              </w:rPr>
              <w:t>389</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1EC19D23" w14:textId="3C721ED9" w:rsidR="00133C9B" w:rsidRPr="00133C9B" w:rsidRDefault="00133C9B" w:rsidP="00C57C0F">
            <w:pPr>
              <w:pStyle w:val="ConsPlusNormal"/>
              <w:jc w:val="center"/>
              <w:rPr>
                <w:rFonts w:ascii="Times New Roman" w:hAnsi="Times New Roman" w:cs="Times New Roman"/>
                <w:color w:val="000000"/>
                <w:sz w:val="28"/>
                <w:szCs w:val="28"/>
              </w:rPr>
            </w:pPr>
            <w:r w:rsidRPr="00133C9B">
              <w:rPr>
                <w:rFonts w:ascii="Times New Roman" w:hAnsi="Times New Roman" w:cs="Times New Roman"/>
                <w:color w:val="000000"/>
                <w:sz w:val="28"/>
                <w:szCs w:val="28"/>
              </w:rPr>
              <w:t>399</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04B60ED3" w14:textId="5CC99773" w:rsidR="00133C9B" w:rsidRPr="00133C9B" w:rsidRDefault="00133C9B" w:rsidP="00C57C0F">
            <w:pPr>
              <w:pStyle w:val="ConsPlusNormal"/>
              <w:jc w:val="both"/>
              <w:rPr>
                <w:rFonts w:ascii="Times New Roman" w:hAnsi="Times New Roman" w:cs="Times New Roman"/>
                <w:sz w:val="28"/>
                <w:szCs w:val="28"/>
              </w:rPr>
            </w:pPr>
            <w:r w:rsidRPr="00133C9B">
              <w:rPr>
                <w:rFonts w:ascii="Times New Roman" w:hAnsi="Times New Roman" w:cs="Times New Roman"/>
                <w:sz w:val="28"/>
                <w:szCs w:val="28"/>
              </w:rPr>
              <w:t xml:space="preserve">от точки 389 в северо-западном направлении вдоль </w:t>
            </w:r>
            <w:proofErr w:type="spellStart"/>
            <w:r w:rsidRPr="00133C9B">
              <w:rPr>
                <w:rFonts w:ascii="Times New Roman" w:hAnsi="Times New Roman" w:cs="Times New Roman"/>
                <w:sz w:val="28"/>
                <w:szCs w:val="28"/>
              </w:rPr>
              <w:t>ул.Горького</w:t>
            </w:r>
            <w:proofErr w:type="spellEnd"/>
            <w:r w:rsidRPr="00133C9B">
              <w:rPr>
                <w:rFonts w:ascii="Times New Roman" w:hAnsi="Times New Roman" w:cs="Times New Roman"/>
                <w:sz w:val="28"/>
                <w:szCs w:val="28"/>
              </w:rPr>
              <w:t xml:space="preserve"> до точки 399</w:t>
            </w:r>
          </w:p>
        </w:tc>
      </w:tr>
      <w:tr w:rsidR="00133C9B" w:rsidRPr="00124E7C" w14:paraId="27C6EBD0" w14:textId="77777777" w:rsidTr="004B74C4">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228B4546" w14:textId="0D990199" w:rsidR="00133C9B" w:rsidRPr="00133C9B" w:rsidRDefault="00133C9B" w:rsidP="00C57C0F">
            <w:pPr>
              <w:pStyle w:val="ConsPlusNormal"/>
              <w:jc w:val="center"/>
              <w:rPr>
                <w:rFonts w:ascii="Times New Roman" w:hAnsi="Times New Roman" w:cs="Times New Roman"/>
                <w:color w:val="000000"/>
                <w:sz w:val="28"/>
                <w:szCs w:val="28"/>
              </w:rPr>
            </w:pPr>
            <w:r w:rsidRPr="00133C9B">
              <w:rPr>
                <w:rFonts w:ascii="Times New Roman" w:hAnsi="Times New Roman" w:cs="Times New Roman"/>
                <w:color w:val="000000"/>
                <w:sz w:val="28"/>
                <w:szCs w:val="28"/>
              </w:rPr>
              <w:t>399</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53ED63A9" w14:textId="22919973" w:rsidR="00133C9B" w:rsidRPr="00133C9B" w:rsidRDefault="00133C9B" w:rsidP="00C57C0F">
            <w:pPr>
              <w:pStyle w:val="ConsPlusNormal"/>
              <w:jc w:val="center"/>
              <w:rPr>
                <w:rFonts w:ascii="Times New Roman" w:hAnsi="Times New Roman" w:cs="Times New Roman"/>
                <w:color w:val="000000"/>
                <w:sz w:val="28"/>
                <w:szCs w:val="28"/>
              </w:rPr>
            </w:pPr>
            <w:r w:rsidRPr="00133C9B">
              <w:rPr>
                <w:rFonts w:ascii="Times New Roman" w:hAnsi="Times New Roman" w:cs="Times New Roman"/>
                <w:color w:val="000000"/>
                <w:sz w:val="28"/>
                <w:szCs w:val="28"/>
              </w:rPr>
              <w:t>374</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551528B1" w14:textId="45685E42" w:rsidR="00133C9B" w:rsidRPr="00133C9B" w:rsidRDefault="00133C9B" w:rsidP="00C57C0F">
            <w:pPr>
              <w:pStyle w:val="ConsPlusNormal"/>
              <w:jc w:val="both"/>
              <w:rPr>
                <w:rFonts w:ascii="Times New Roman" w:hAnsi="Times New Roman" w:cs="Times New Roman"/>
                <w:sz w:val="28"/>
                <w:szCs w:val="28"/>
              </w:rPr>
            </w:pPr>
            <w:r w:rsidRPr="00133C9B">
              <w:rPr>
                <w:rFonts w:ascii="Times New Roman" w:hAnsi="Times New Roman" w:cs="Times New Roman"/>
                <w:sz w:val="28"/>
                <w:szCs w:val="28"/>
              </w:rPr>
              <w:t xml:space="preserve">от точки 399 в северо-восточном направлении вдоль </w:t>
            </w:r>
            <w:proofErr w:type="spellStart"/>
            <w:r w:rsidRPr="00133C9B">
              <w:rPr>
                <w:rFonts w:ascii="Times New Roman" w:hAnsi="Times New Roman" w:cs="Times New Roman"/>
                <w:sz w:val="28"/>
                <w:szCs w:val="28"/>
              </w:rPr>
              <w:t>ул.Ленина</w:t>
            </w:r>
            <w:proofErr w:type="spellEnd"/>
            <w:r w:rsidRPr="00133C9B">
              <w:rPr>
                <w:rFonts w:ascii="Times New Roman" w:hAnsi="Times New Roman" w:cs="Times New Roman"/>
                <w:sz w:val="28"/>
                <w:szCs w:val="28"/>
              </w:rPr>
              <w:t xml:space="preserve"> до точки 374</w:t>
            </w:r>
          </w:p>
        </w:tc>
      </w:tr>
      <w:tr w:rsidR="00C57C0F" w:rsidRPr="00124E7C" w14:paraId="65684AD6" w14:textId="77777777" w:rsidTr="004B74C4">
        <w:trPr>
          <w:trHeight w:val="20"/>
        </w:trPr>
        <w:tc>
          <w:tcPr>
            <w:tcW w:w="10059" w:type="dxa"/>
            <w:gridSpan w:val="3"/>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721D3432" w14:textId="78C4D0E4" w:rsidR="00C57C0F" w:rsidRPr="00133C9B" w:rsidRDefault="00C57C0F" w:rsidP="00C57C0F">
            <w:pPr>
              <w:pStyle w:val="ConsPlusNormal"/>
              <w:jc w:val="center"/>
              <w:rPr>
                <w:rFonts w:ascii="Times New Roman" w:hAnsi="Times New Roman" w:cs="Times New Roman"/>
                <w:sz w:val="28"/>
                <w:szCs w:val="28"/>
              </w:rPr>
            </w:pPr>
          </w:p>
        </w:tc>
      </w:tr>
      <w:tr w:rsidR="00133C9B" w:rsidRPr="00124E7C" w14:paraId="4C1C9951" w14:textId="77777777" w:rsidTr="004B74C4">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5A55B4A5" w14:textId="126A4965" w:rsidR="00133C9B" w:rsidRPr="00133C9B" w:rsidRDefault="00133C9B" w:rsidP="00C57C0F">
            <w:pPr>
              <w:pStyle w:val="ConsPlusNormal"/>
              <w:jc w:val="center"/>
              <w:rPr>
                <w:rFonts w:ascii="Times New Roman" w:hAnsi="Times New Roman" w:cs="Times New Roman"/>
                <w:color w:val="000000"/>
                <w:sz w:val="28"/>
                <w:szCs w:val="28"/>
              </w:rPr>
            </w:pPr>
            <w:r w:rsidRPr="00133C9B">
              <w:rPr>
                <w:rFonts w:ascii="Times New Roman" w:hAnsi="Times New Roman" w:cs="Times New Roman"/>
                <w:color w:val="000000"/>
                <w:sz w:val="28"/>
                <w:szCs w:val="28"/>
              </w:rPr>
              <w:t>414</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24FFFFBA" w14:textId="7AC50CDC" w:rsidR="00133C9B" w:rsidRPr="00133C9B" w:rsidRDefault="00133C9B" w:rsidP="00C57C0F">
            <w:pPr>
              <w:pStyle w:val="ConsPlusNormal"/>
              <w:jc w:val="center"/>
              <w:rPr>
                <w:rFonts w:ascii="Times New Roman" w:hAnsi="Times New Roman" w:cs="Times New Roman"/>
                <w:color w:val="000000"/>
                <w:sz w:val="28"/>
                <w:szCs w:val="28"/>
              </w:rPr>
            </w:pPr>
            <w:r w:rsidRPr="00133C9B">
              <w:rPr>
                <w:rFonts w:ascii="Times New Roman" w:hAnsi="Times New Roman" w:cs="Times New Roman"/>
                <w:color w:val="000000"/>
                <w:sz w:val="28"/>
                <w:szCs w:val="28"/>
              </w:rPr>
              <w:t>421</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0C02379F" w14:textId="30F61E34" w:rsidR="00133C9B" w:rsidRPr="00133C9B" w:rsidRDefault="00133C9B" w:rsidP="00C57C0F">
            <w:pPr>
              <w:pStyle w:val="ConsPlusNormal"/>
              <w:jc w:val="both"/>
              <w:rPr>
                <w:rFonts w:ascii="Times New Roman" w:hAnsi="Times New Roman" w:cs="Times New Roman"/>
                <w:sz w:val="28"/>
                <w:szCs w:val="28"/>
              </w:rPr>
            </w:pPr>
            <w:r w:rsidRPr="00133C9B">
              <w:rPr>
                <w:rFonts w:ascii="Times New Roman" w:hAnsi="Times New Roman" w:cs="Times New Roman"/>
                <w:sz w:val="28"/>
                <w:szCs w:val="28"/>
              </w:rPr>
              <w:t xml:space="preserve">от точки 414, расположенной на границе земельного участка с кадастровым номером 16:38:010901:105, в юго-восточном направлении </w:t>
            </w:r>
            <w:r w:rsidR="00D229A2">
              <w:rPr>
                <w:rFonts w:ascii="Times New Roman" w:hAnsi="Times New Roman" w:cs="Times New Roman"/>
                <w:sz w:val="28"/>
                <w:szCs w:val="28"/>
              </w:rPr>
              <w:t xml:space="preserve">вдоль </w:t>
            </w:r>
            <w:proofErr w:type="spellStart"/>
            <w:r w:rsidRPr="00133C9B">
              <w:rPr>
                <w:rFonts w:ascii="Times New Roman" w:hAnsi="Times New Roman" w:cs="Times New Roman"/>
                <w:sz w:val="28"/>
                <w:szCs w:val="28"/>
              </w:rPr>
              <w:t>ул.Горького</w:t>
            </w:r>
            <w:proofErr w:type="spellEnd"/>
            <w:r w:rsidRPr="00133C9B">
              <w:rPr>
                <w:rFonts w:ascii="Times New Roman" w:hAnsi="Times New Roman" w:cs="Times New Roman"/>
                <w:sz w:val="28"/>
                <w:szCs w:val="28"/>
              </w:rPr>
              <w:t xml:space="preserve"> до точки 421</w:t>
            </w:r>
          </w:p>
        </w:tc>
      </w:tr>
      <w:tr w:rsidR="00133C9B" w:rsidRPr="00124E7C" w14:paraId="0C83D068" w14:textId="77777777" w:rsidTr="004B74C4">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100FE2A9" w14:textId="476433A5" w:rsidR="00133C9B" w:rsidRPr="00133C9B" w:rsidRDefault="00133C9B" w:rsidP="00C57C0F">
            <w:pPr>
              <w:pStyle w:val="ConsPlusNormal"/>
              <w:jc w:val="center"/>
              <w:rPr>
                <w:rFonts w:ascii="Times New Roman" w:hAnsi="Times New Roman" w:cs="Times New Roman"/>
                <w:color w:val="000000"/>
                <w:sz w:val="28"/>
                <w:szCs w:val="28"/>
              </w:rPr>
            </w:pPr>
            <w:r w:rsidRPr="00133C9B">
              <w:rPr>
                <w:rFonts w:ascii="Times New Roman" w:hAnsi="Times New Roman" w:cs="Times New Roman"/>
                <w:color w:val="000000"/>
                <w:sz w:val="28"/>
                <w:szCs w:val="28"/>
              </w:rPr>
              <w:t>421</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4C77255E" w14:textId="20BF7347" w:rsidR="00133C9B" w:rsidRPr="00133C9B" w:rsidRDefault="00133C9B" w:rsidP="00C57C0F">
            <w:pPr>
              <w:pStyle w:val="ConsPlusNormal"/>
              <w:jc w:val="center"/>
              <w:rPr>
                <w:rFonts w:ascii="Times New Roman" w:hAnsi="Times New Roman" w:cs="Times New Roman"/>
                <w:color w:val="000000"/>
                <w:sz w:val="28"/>
                <w:szCs w:val="28"/>
              </w:rPr>
            </w:pPr>
            <w:r w:rsidRPr="00133C9B">
              <w:rPr>
                <w:rFonts w:ascii="Times New Roman" w:hAnsi="Times New Roman" w:cs="Times New Roman"/>
                <w:color w:val="000000"/>
                <w:sz w:val="28"/>
                <w:szCs w:val="28"/>
              </w:rPr>
              <w:t>427</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11E154ED" w14:textId="2635D899" w:rsidR="00133C9B" w:rsidRPr="00133C9B" w:rsidRDefault="00133C9B" w:rsidP="00C57C0F">
            <w:pPr>
              <w:pStyle w:val="ConsPlusNormal"/>
              <w:jc w:val="both"/>
              <w:rPr>
                <w:rFonts w:ascii="Times New Roman" w:hAnsi="Times New Roman" w:cs="Times New Roman"/>
                <w:sz w:val="28"/>
                <w:szCs w:val="28"/>
              </w:rPr>
            </w:pPr>
            <w:r w:rsidRPr="00133C9B">
              <w:rPr>
                <w:rFonts w:ascii="Times New Roman" w:hAnsi="Times New Roman" w:cs="Times New Roman"/>
                <w:sz w:val="28"/>
                <w:szCs w:val="28"/>
              </w:rPr>
              <w:t xml:space="preserve">от точки 421 в юго-западном направлении вдоль </w:t>
            </w:r>
            <w:proofErr w:type="spellStart"/>
            <w:r w:rsidRPr="00133C9B">
              <w:rPr>
                <w:rFonts w:ascii="Times New Roman" w:hAnsi="Times New Roman" w:cs="Times New Roman"/>
                <w:sz w:val="28"/>
                <w:szCs w:val="28"/>
              </w:rPr>
              <w:t>ул.Ленина</w:t>
            </w:r>
            <w:proofErr w:type="spellEnd"/>
            <w:r w:rsidRPr="00133C9B">
              <w:rPr>
                <w:rFonts w:ascii="Times New Roman" w:hAnsi="Times New Roman" w:cs="Times New Roman"/>
                <w:sz w:val="28"/>
                <w:szCs w:val="28"/>
              </w:rPr>
              <w:t xml:space="preserve"> до точки 427</w:t>
            </w:r>
          </w:p>
        </w:tc>
      </w:tr>
      <w:tr w:rsidR="00133C9B" w:rsidRPr="00124E7C" w14:paraId="05EBEB4D" w14:textId="77777777" w:rsidTr="004B74C4">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65BF567E" w14:textId="7ED1AB59" w:rsidR="00133C9B" w:rsidRPr="00133C9B" w:rsidRDefault="00133C9B" w:rsidP="00C57C0F">
            <w:pPr>
              <w:pStyle w:val="ConsPlusNormal"/>
              <w:jc w:val="center"/>
              <w:rPr>
                <w:rFonts w:ascii="Times New Roman" w:hAnsi="Times New Roman" w:cs="Times New Roman"/>
                <w:color w:val="000000"/>
                <w:sz w:val="28"/>
                <w:szCs w:val="28"/>
              </w:rPr>
            </w:pPr>
            <w:r w:rsidRPr="00133C9B">
              <w:rPr>
                <w:rFonts w:ascii="Times New Roman" w:hAnsi="Times New Roman" w:cs="Times New Roman"/>
                <w:color w:val="000000"/>
                <w:sz w:val="28"/>
                <w:szCs w:val="28"/>
              </w:rPr>
              <w:t>427</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7865FE68" w14:textId="518E00E9" w:rsidR="00133C9B" w:rsidRPr="00133C9B" w:rsidRDefault="00133C9B" w:rsidP="00C57C0F">
            <w:pPr>
              <w:pStyle w:val="ConsPlusNormal"/>
              <w:jc w:val="center"/>
              <w:rPr>
                <w:rFonts w:ascii="Times New Roman" w:hAnsi="Times New Roman" w:cs="Times New Roman"/>
                <w:color w:val="000000"/>
                <w:sz w:val="28"/>
                <w:szCs w:val="28"/>
              </w:rPr>
            </w:pPr>
            <w:r w:rsidRPr="00133C9B">
              <w:rPr>
                <w:rFonts w:ascii="Times New Roman" w:hAnsi="Times New Roman" w:cs="Times New Roman"/>
                <w:color w:val="000000"/>
                <w:sz w:val="28"/>
                <w:szCs w:val="28"/>
              </w:rPr>
              <w:t>434</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7BDDC56D" w14:textId="186FA10B" w:rsidR="00133C9B" w:rsidRPr="00133C9B" w:rsidRDefault="00133C9B" w:rsidP="00C57C0F">
            <w:pPr>
              <w:pStyle w:val="ConsPlusNormal"/>
              <w:jc w:val="both"/>
              <w:rPr>
                <w:rFonts w:ascii="Times New Roman" w:hAnsi="Times New Roman" w:cs="Times New Roman"/>
                <w:sz w:val="28"/>
                <w:szCs w:val="28"/>
              </w:rPr>
            </w:pPr>
            <w:r w:rsidRPr="00133C9B">
              <w:rPr>
                <w:rFonts w:ascii="Times New Roman" w:hAnsi="Times New Roman" w:cs="Times New Roman"/>
                <w:sz w:val="28"/>
                <w:szCs w:val="28"/>
              </w:rPr>
              <w:t xml:space="preserve">от точки 427 в северо-западном направлении вдоль </w:t>
            </w:r>
            <w:proofErr w:type="spellStart"/>
            <w:r w:rsidRPr="00133C9B">
              <w:rPr>
                <w:rFonts w:ascii="Times New Roman" w:hAnsi="Times New Roman" w:cs="Times New Roman"/>
                <w:sz w:val="28"/>
                <w:szCs w:val="28"/>
              </w:rPr>
              <w:t>ул</w:t>
            </w:r>
            <w:r w:rsidR="00D229A2">
              <w:rPr>
                <w:rFonts w:ascii="Times New Roman" w:hAnsi="Times New Roman" w:cs="Times New Roman"/>
                <w:sz w:val="28"/>
                <w:szCs w:val="28"/>
              </w:rPr>
              <w:t>.</w:t>
            </w:r>
            <w:r w:rsidRPr="00133C9B">
              <w:rPr>
                <w:rFonts w:ascii="Times New Roman" w:hAnsi="Times New Roman" w:cs="Times New Roman"/>
                <w:sz w:val="28"/>
                <w:szCs w:val="28"/>
              </w:rPr>
              <w:t>Либкнехта</w:t>
            </w:r>
            <w:proofErr w:type="spellEnd"/>
            <w:r w:rsidRPr="00133C9B">
              <w:rPr>
                <w:rFonts w:ascii="Times New Roman" w:hAnsi="Times New Roman" w:cs="Times New Roman"/>
                <w:sz w:val="28"/>
                <w:szCs w:val="28"/>
              </w:rPr>
              <w:t xml:space="preserve"> до точки 434</w:t>
            </w:r>
          </w:p>
        </w:tc>
      </w:tr>
      <w:tr w:rsidR="00133C9B" w:rsidRPr="00124E7C" w14:paraId="072E5DE9" w14:textId="77777777" w:rsidTr="004B74C4">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70C4A6C3" w14:textId="008AF7D6" w:rsidR="00133C9B" w:rsidRPr="00133C9B" w:rsidRDefault="00133C9B" w:rsidP="00C57C0F">
            <w:pPr>
              <w:pStyle w:val="ConsPlusNormal"/>
              <w:jc w:val="center"/>
              <w:rPr>
                <w:rFonts w:ascii="Times New Roman" w:hAnsi="Times New Roman" w:cs="Times New Roman"/>
                <w:color w:val="000000"/>
                <w:sz w:val="28"/>
                <w:szCs w:val="28"/>
              </w:rPr>
            </w:pPr>
            <w:r w:rsidRPr="00133C9B">
              <w:rPr>
                <w:rFonts w:ascii="Times New Roman" w:hAnsi="Times New Roman" w:cs="Times New Roman"/>
                <w:color w:val="000000"/>
                <w:sz w:val="28"/>
                <w:szCs w:val="28"/>
              </w:rPr>
              <w:t>434</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433E779B" w14:textId="6C336B5A" w:rsidR="00133C9B" w:rsidRPr="00133C9B" w:rsidRDefault="00133C9B" w:rsidP="00C57C0F">
            <w:pPr>
              <w:pStyle w:val="ConsPlusNormal"/>
              <w:jc w:val="center"/>
              <w:rPr>
                <w:rFonts w:ascii="Times New Roman" w:hAnsi="Times New Roman" w:cs="Times New Roman"/>
                <w:color w:val="000000"/>
                <w:sz w:val="28"/>
                <w:szCs w:val="28"/>
              </w:rPr>
            </w:pPr>
            <w:r w:rsidRPr="00133C9B">
              <w:rPr>
                <w:rFonts w:ascii="Times New Roman" w:hAnsi="Times New Roman" w:cs="Times New Roman"/>
                <w:color w:val="000000"/>
                <w:sz w:val="28"/>
                <w:szCs w:val="28"/>
              </w:rPr>
              <w:t>414</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4E7F5D62" w14:textId="60435A52" w:rsidR="00133C9B" w:rsidRPr="00133C9B" w:rsidRDefault="00133C9B" w:rsidP="00C57C0F">
            <w:pPr>
              <w:pStyle w:val="ConsPlusNormal"/>
              <w:jc w:val="both"/>
              <w:rPr>
                <w:rFonts w:ascii="Times New Roman" w:hAnsi="Times New Roman" w:cs="Times New Roman"/>
                <w:sz w:val="28"/>
                <w:szCs w:val="28"/>
              </w:rPr>
            </w:pPr>
            <w:r w:rsidRPr="00133C9B">
              <w:rPr>
                <w:rFonts w:ascii="Times New Roman" w:hAnsi="Times New Roman" w:cs="Times New Roman"/>
                <w:sz w:val="28"/>
                <w:szCs w:val="28"/>
              </w:rPr>
              <w:t xml:space="preserve">от точки 434 в северо-восточном направлении вдоль </w:t>
            </w:r>
            <w:proofErr w:type="spellStart"/>
            <w:r w:rsidRPr="00133C9B">
              <w:rPr>
                <w:rFonts w:ascii="Times New Roman" w:hAnsi="Times New Roman" w:cs="Times New Roman"/>
                <w:sz w:val="28"/>
                <w:szCs w:val="28"/>
              </w:rPr>
              <w:t>ул.Калинина</w:t>
            </w:r>
            <w:proofErr w:type="spellEnd"/>
            <w:r w:rsidRPr="00133C9B">
              <w:rPr>
                <w:rFonts w:ascii="Times New Roman" w:hAnsi="Times New Roman" w:cs="Times New Roman"/>
                <w:sz w:val="28"/>
                <w:szCs w:val="28"/>
              </w:rPr>
              <w:t xml:space="preserve"> до точки 414</w:t>
            </w:r>
          </w:p>
        </w:tc>
      </w:tr>
      <w:tr w:rsidR="00C57C0F" w:rsidRPr="00124E7C" w14:paraId="5CF2FA03" w14:textId="77777777" w:rsidTr="004B74C4">
        <w:trPr>
          <w:trHeight w:val="20"/>
        </w:trPr>
        <w:tc>
          <w:tcPr>
            <w:tcW w:w="10059" w:type="dxa"/>
            <w:gridSpan w:val="3"/>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27AAC276" w14:textId="318EB8B5" w:rsidR="00C57C0F" w:rsidRPr="00133C9B" w:rsidRDefault="00C57C0F" w:rsidP="00C57C0F">
            <w:pPr>
              <w:pStyle w:val="ConsPlusNormal"/>
              <w:jc w:val="center"/>
              <w:rPr>
                <w:rFonts w:ascii="Times New Roman" w:hAnsi="Times New Roman" w:cs="Times New Roman"/>
                <w:sz w:val="28"/>
                <w:szCs w:val="28"/>
              </w:rPr>
            </w:pPr>
          </w:p>
        </w:tc>
      </w:tr>
      <w:tr w:rsidR="00133C9B" w:rsidRPr="00124E7C" w14:paraId="75A9BC81" w14:textId="77777777" w:rsidTr="004B74C4">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4C487B50" w14:textId="6DE17137" w:rsidR="00133C9B" w:rsidRPr="00133C9B" w:rsidRDefault="00133C9B" w:rsidP="00C57C0F">
            <w:pPr>
              <w:pStyle w:val="ConsPlusNormal"/>
              <w:jc w:val="center"/>
              <w:rPr>
                <w:rFonts w:ascii="Times New Roman" w:hAnsi="Times New Roman" w:cs="Times New Roman"/>
                <w:color w:val="000000"/>
                <w:sz w:val="28"/>
                <w:szCs w:val="28"/>
              </w:rPr>
            </w:pPr>
            <w:r w:rsidRPr="00133C9B">
              <w:rPr>
                <w:rFonts w:ascii="Times New Roman" w:hAnsi="Times New Roman" w:cs="Times New Roman"/>
                <w:color w:val="000000"/>
                <w:sz w:val="28"/>
                <w:szCs w:val="28"/>
              </w:rPr>
              <w:t>443</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13AF9A49" w14:textId="1B2F6146" w:rsidR="00133C9B" w:rsidRPr="00133C9B" w:rsidRDefault="00133C9B" w:rsidP="00C57C0F">
            <w:pPr>
              <w:pStyle w:val="ConsPlusNormal"/>
              <w:jc w:val="center"/>
              <w:rPr>
                <w:rFonts w:ascii="Times New Roman" w:hAnsi="Times New Roman" w:cs="Times New Roman"/>
                <w:color w:val="000000"/>
                <w:sz w:val="28"/>
                <w:szCs w:val="28"/>
              </w:rPr>
            </w:pPr>
            <w:r w:rsidRPr="00133C9B">
              <w:rPr>
                <w:rFonts w:ascii="Times New Roman" w:hAnsi="Times New Roman" w:cs="Times New Roman"/>
                <w:color w:val="000000"/>
                <w:sz w:val="28"/>
                <w:szCs w:val="28"/>
              </w:rPr>
              <w:t>446</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52BE9D6A" w14:textId="155A730C" w:rsidR="00133C9B" w:rsidRPr="00133C9B" w:rsidRDefault="00133C9B" w:rsidP="00C57C0F">
            <w:pPr>
              <w:pStyle w:val="ConsPlusNormal"/>
              <w:jc w:val="both"/>
              <w:rPr>
                <w:rFonts w:ascii="Times New Roman" w:hAnsi="Times New Roman" w:cs="Times New Roman"/>
                <w:sz w:val="28"/>
                <w:szCs w:val="28"/>
              </w:rPr>
            </w:pPr>
            <w:r w:rsidRPr="00133C9B">
              <w:rPr>
                <w:rFonts w:ascii="Times New Roman" w:hAnsi="Times New Roman" w:cs="Times New Roman"/>
                <w:sz w:val="28"/>
                <w:szCs w:val="28"/>
              </w:rPr>
              <w:t xml:space="preserve">от точки 443, расположенной на границе земельного участка с кадастровым номером 16:38:010902:273, в юго-восточном направлении вдоль </w:t>
            </w:r>
            <w:proofErr w:type="spellStart"/>
            <w:r w:rsidRPr="00133C9B">
              <w:rPr>
                <w:rFonts w:ascii="Times New Roman" w:hAnsi="Times New Roman" w:cs="Times New Roman"/>
                <w:sz w:val="28"/>
                <w:szCs w:val="28"/>
              </w:rPr>
              <w:t>ул.Горького</w:t>
            </w:r>
            <w:proofErr w:type="spellEnd"/>
            <w:r w:rsidRPr="00133C9B">
              <w:rPr>
                <w:rFonts w:ascii="Times New Roman" w:hAnsi="Times New Roman" w:cs="Times New Roman"/>
                <w:sz w:val="28"/>
                <w:szCs w:val="28"/>
              </w:rPr>
              <w:t xml:space="preserve"> до точки 446</w:t>
            </w:r>
          </w:p>
        </w:tc>
      </w:tr>
      <w:tr w:rsidR="00133C9B" w:rsidRPr="00124E7C" w14:paraId="7FC5B09D" w14:textId="77777777" w:rsidTr="004B74C4">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390A1FC8" w14:textId="2D938A7F" w:rsidR="00133C9B" w:rsidRPr="00133C9B" w:rsidRDefault="00133C9B" w:rsidP="00C57C0F">
            <w:pPr>
              <w:pStyle w:val="ConsPlusNormal"/>
              <w:jc w:val="center"/>
              <w:rPr>
                <w:rFonts w:ascii="Times New Roman" w:hAnsi="Times New Roman" w:cs="Times New Roman"/>
                <w:color w:val="000000"/>
                <w:sz w:val="28"/>
                <w:szCs w:val="28"/>
              </w:rPr>
            </w:pPr>
            <w:r w:rsidRPr="00133C9B">
              <w:rPr>
                <w:rFonts w:ascii="Times New Roman" w:hAnsi="Times New Roman" w:cs="Times New Roman"/>
                <w:color w:val="000000"/>
                <w:sz w:val="28"/>
                <w:szCs w:val="28"/>
              </w:rPr>
              <w:t>446</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54720D41" w14:textId="5C5C65B3" w:rsidR="00133C9B" w:rsidRPr="00133C9B" w:rsidRDefault="00133C9B" w:rsidP="00C57C0F">
            <w:pPr>
              <w:pStyle w:val="ConsPlusNormal"/>
              <w:jc w:val="center"/>
              <w:rPr>
                <w:rFonts w:ascii="Times New Roman" w:hAnsi="Times New Roman" w:cs="Times New Roman"/>
                <w:color w:val="000000"/>
                <w:sz w:val="28"/>
                <w:szCs w:val="28"/>
              </w:rPr>
            </w:pPr>
            <w:r w:rsidRPr="00133C9B">
              <w:rPr>
                <w:rFonts w:ascii="Times New Roman" w:hAnsi="Times New Roman" w:cs="Times New Roman"/>
                <w:color w:val="000000"/>
                <w:sz w:val="28"/>
                <w:szCs w:val="28"/>
              </w:rPr>
              <w:t>452</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36734909" w14:textId="2C89E193" w:rsidR="00133C9B" w:rsidRPr="00133C9B" w:rsidRDefault="00133C9B" w:rsidP="00C57C0F">
            <w:pPr>
              <w:pStyle w:val="ConsPlusNormal"/>
              <w:jc w:val="both"/>
              <w:rPr>
                <w:rFonts w:ascii="Times New Roman" w:hAnsi="Times New Roman" w:cs="Times New Roman"/>
                <w:sz w:val="28"/>
                <w:szCs w:val="28"/>
              </w:rPr>
            </w:pPr>
            <w:r w:rsidRPr="00133C9B">
              <w:rPr>
                <w:rFonts w:ascii="Times New Roman" w:hAnsi="Times New Roman" w:cs="Times New Roman"/>
                <w:sz w:val="28"/>
                <w:szCs w:val="28"/>
              </w:rPr>
              <w:t xml:space="preserve">от точки 446 в юго-западном направлении вдоль </w:t>
            </w:r>
            <w:proofErr w:type="spellStart"/>
            <w:r w:rsidRPr="00133C9B">
              <w:rPr>
                <w:rFonts w:ascii="Times New Roman" w:hAnsi="Times New Roman" w:cs="Times New Roman"/>
                <w:sz w:val="28"/>
                <w:szCs w:val="28"/>
              </w:rPr>
              <w:t>ул.Свердлова</w:t>
            </w:r>
            <w:proofErr w:type="spellEnd"/>
            <w:r w:rsidRPr="00133C9B">
              <w:rPr>
                <w:rFonts w:ascii="Times New Roman" w:hAnsi="Times New Roman" w:cs="Times New Roman"/>
                <w:sz w:val="28"/>
                <w:szCs w:val="28"/>
              </w:rPr>
              <w:t xml:space="preserve"> до точки 452</w:t>
            </w:r>
          </w:p>
        </w:tc>
      </w:tr>
      <w:tr w:rsidR="00133C9B" w:rsidRPr="00124E7C" w14:paraId="2B34985A" w14:textId="77777777" w:rsidTr="004B74C4">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2844455B" w14:textId="681BB003" w:rsidR="00133C9B" w:rsidRPr="00133C9B" w:rsidRDefault="00133C9B" w:rsidP="00C57C0F">
            <w:pPr>
              <w:pStyle w:val="ConsPlusNormal"/>
              <w:jc w:val="center"/>
              <w:rPr>
                <w:rFonts w:ascii="Times New Roman" w:hAnsi="Times New Roman" w:cs="Times New Roman"/>
                <w:color w:val="000000"/>
                <w:sz w:val="28"/>
                <w:szCs w:val="28"/>
              </w:rPr>
            </w:pPr>
            <w:r w:rsidRPr="00133C9B">
              <w:rPr>
                <w:rFonts w:ascii="Times New Roman" w:hAnsi="Times New Roman" w:cs="Times New Roman"/>
                <w:color w:val="000000"/>
                <w:sz w:val="28"/>
                <w:szCs w:val="28"/>
              </w:rPr>
              <w:t>452</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5E256D14" w14:textId="6CD9A47E" w:rsidR="00133C9B" w:rsidRPr="00133C9B" w:rsidRDefault="00133C9B" w:rsidP="00C57C0F">
            <w:pPr>
              <w:pStyle w:val="ConsPlusNormal"/>
              <w:jc w:val="center"/>
              <w:rPr>
                <w:rFonts w:ascii="Times New Roman" w:hAnsi="Times New Roman" w:cs="Times New Roman"/>
                <w:color w:val="000000"/>
                <w:sz w:val="28"/>
                <w:szCs w:val="28"/>
              </w:rPr>
            </w:pPr>
            <w:r w:rsidRPr="00133C9B">
              <w:rPr>
                <w:rFonts w:ascii="Times New Roman" w:hAnsi="Times New Roman" w:cs="Times New Roman"/>
                <w:color w:val="000000"/>
                <w:sz w:val="28"/>
                <w:szCs w:val="28"/>
              </w:rPr>
              <w:t>462</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5CD67ADF" w14:textId="2DEC3DDB" w:rsidR="00133C9B" w:rsidRPr="00133C9B" w:rsidRDefault="00133C9B" w:rsidP="00C57C0F">
            <w:pPr>
              <w:pStyle w:val="ConsPlusNormal"/>
              <w:jc w:val="both"/>
              <w:rPr>
                <w:rFonts w:ascii="Times New Roman" w:hAnsi="Times New Roman" w:cs="Times New Roman"/>
                <w:sz w:val="28"/>
                <w:szCs w:val="28"/>
              </w:rPr>
            </w:pPr>
            <w:r w:rsidRPr="00133C9B">
              <w:rPr>
                <w:rFonts w:ascii="Times New Roman" w:hAnsi="Times New Roman" w:cs="Times New Roman"/>
                <w:sz w:val="28"/>
                <w:szCs w:val="28"/>
              </w:rPr>
              <w:t xml:space="preserve">от точки 452 в северо-западном направлении вдоль </w:t>
            </w:r>
            <w:proofErr w:type="spellStart"/>
            <w:r w:rsidRPr="00133C9B">
              <w:rPr>
                <w:rFonts w:ascii="Times New Roman" w:hAnsi="Times New Roman" w:cs="Times New Roman"/>
                <w:sz w:val="28"/>
                <w:szCs w:val="28"/>
              </w:rPr>
              <w:t>ул.Либкнехта</w:t>
            </w:r>
            <w:proofErr w:type="spellEnd"/>
            <w:r w:rsidRPr="00133C9B">
              <w:rPr>
                <w:rFonts w:ascii="Times New Roman" w:hAnsi="Times New Roman" w:cs="Times New Roman"/>
                <w:sz w:val="28"/>
                <w:szCs w:val="28"/>
              </w:rPr>
              <w:t xml:space="preserve"> до точки 462</w:t>
            </w:r>
          </w:p>
        </w:tc>
      </w:tr>
      <w:tr w:rsidR="00133C9B" w:rsidRPr="00124E7C" w14:paraId="5DDF7E91" w14:textId="77777777" w:rsidTr="004B74C4">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733E6408" w14:textId="6790B547" w:rsidR="00133C9B" w:rsidRPr="00133C9B" w:rsidRDefault="00133C9B" w:rsidP="00C57C0F">
            <w:pPr>
              <w:pStyle w:val="ConsPlusNormal"/>
              <w:jc w:val="center"/>
              <w:rPr>
                <w:rFonts w:ascii="Times New Roman" w:hAnsi="Times New Roman" w:cs="Times New Roman"/>
                <w:color w:val="000000"/>
                <w:sz w:val="28"/>
                <w:szCs w:val="28"/>
              </w:rPr>
            </w:pPr>
            <w:r w:rsidRPr="00133C9B">
              <w:rPr>
                <w:rFonts w:ascii="Times New Roman" w:hAnsi="Times New Roman" w:cs="Times New Roman"/>
                <w:color w:val="000000"/>
                <w:sz w:val="28"/>
                <w:szCs w:val="28"/>
              </w:rPr>
              <w:t>462</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3B9069AA" w14:textId="240135EB" w:rsidR="00133C9B" w:rsidRPr="00133C9B" w:rsidRDefault="00133C9B" w:rsidP="00C57C0F">
            <w:pPr>
              <w:pStyle w:val="ConsPlusNormal"/>
              <w:jc w:val="center"/>
              <w:rPr>
                <w:rFonts w:ascii="Times New Roman" w:hAnsi="Times New Roman" w:cs="Times New Roman"/>
                <w:color w:val="000000"/>
                <w:sz w:val="28"/>
                <w:szCs w:val="28"/>
              </w:rPr>
            </w:pPr>
            <w:r w:rsidRPr="00133C9B">
              <w:rPr>
                <w:rFonts w:ascii="Times New Roman" w:hAnsi="Times New Roman" w:cs="Times New Roman"/>
                <w:color w:val="000000"/>
                <w:sz w:val="28"/>
                <w:szCs w:val="28"/>
              </w:rPr>
              <w:t>443</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2E3261D2" w14:textId="397822CF" w:rsidR="00133C9B" w:rsidRPr="00133C9B" w:rsidRDefault="00133C9B" w:rsidP="00C57C0F">
            <w:pPr>
              <w:pStyle w:val="ConsPlusNormal"/>
              <w:jc w:val="both"/>
              <w:rPr>
                <w:rFonts w:ascii="Times New Roman" w:hAnsi="Times New Roman" w:cs="Times New Roman"/>
                <w:sz w:val="28"/>
                <w:szCs w:val="28"/>
              </w:rPr>
            </w:pPr>
            <w:r w:rsidRPr="00133C9B">
              <w:rPr>
                <w:rFonts w:ascii="Times New Roman" w:hAnsi="Times New Roman" w:cs="Times New Roman"/>
                <w:sz w:val="28"/>
                <w:szCs w:val="28"/>
              </w:rPr>
              <w:t xml:space="preserve">от точки 462 в северо-восточном направлении вдоль </w:t>
            </w:r>
            <w:proofErr w:type="spellStart"/>
            <w:r w:rsidRPr="00133C9B">
              <w:rPr>
                <w:rFonts w:ascii="Times New Roman" w:hAnsi="Times New Roman" w:cs="Times New Roman"/>
                <w:sz w:val="28"/>
                <w:szCs w:val="28"/>
              </w:rPr>
              <w:t>ул.Ленина</w:t>
            </w:r>
            <w:proofErr w:type="spellEnd"/>
            <w:r w:rsidRPr="00133C9B">
              <w:rPr>
                <w:rFonts w:ascii="Times New Roman" w:hAnsi="Times New Roman" w:cs="Times New Roman"/>
                <w:sz w:val="28"/>
                <w:szCs w:val="28"/>
              </w:rPr>
              <w:t xml:space="preserve"> до точки 443</w:t>
            </w:r>
          </w:p>
        </w:tc>
      </w:tr>
      <w:tr w:rsidR="00C57C0F" w:rsidRPr="00124E7C" w14:paraId="5E4201D3" w14:textId="77777777" w:rsidTr="004B74C4">
        <w:trPr>
          <w:trHeight w:val="20"/>
        </w:trPr>
        <w:tc>
          <w:tcPr>
            <w:tcW w:w="10059" w:type="dxa"/>
            <w:gridSpan w:val="3"/>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31EFF976" w14:textId="4B50D796" w:rsidR="00C57C0F" w:rsidRPr="00133C9B" w:rsidRDefault="00C57C0F" w:rsidP="00C57C0F">
            <w:pPr>
              <w:pStyle w:val="ConsPlusNormal"/>
              <w:jc w:val="center"/>
              <w:rPr>
                <w:rFonts w:ascii="Times New Roman" w:hAnsi="Times New Roman" w:cs="Times New Roman"/>
                <w:sz w:val="28"/>
                <w:szCs w:val="28"/>
              </w:rPr>
            </w:pPr>
          </w:p>
        </w:tc>
      </w:tr>
      <w:tr w:rsidR="00133C9B" w:rsidRPr="00124E7C" w14:paraId="3E7E6A36" w14:textId="77777777" w:rsidTr="004B74C4">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0AC3216E" w14:textId="37CB43E0" w:rsidR="00133C9B" w:rsidRPr="00133C9B" w:rsidRDefault="00133C9B" w:rsidP="00C57C0F">
            <w:pPr>
              <w:pStyle w:val="ConsPlusNormal"/>
              <w:jc w:val="center"/>
              <w:rPr>
                <w:rFonts w:ascii="Times New Roman" w:hAnsi="Times New Roman" w:cs="Times New Roman"/>
                <w:color w:val="000000"/>
                <w:sz w:val="28"/>
                <w:szCs w:val="28"/>
              </w:rPr>
            </w:pPr>
            <w:r w:rsidRPr="00133C9B">
              <w:rPr>
                <w:rFonts w:ascii="Times New Roman" w:hAnsi="Times New Roman" w:cs="Times New Roman"/>
                <w:color w:val="000000"/>
                <w:sz w:val="28"/>
                <w:szCs w:val="28"/>
              </w:rPr>
              <w:t>475</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7AE6276A" w14:textId="3BEAFDC1" w:rsidR="00133C9B" w:rsidRPr="00133C9B" w:rsidRDefault="00133C9B" w:rsidP="00C57C0F">
            <w:pPr>
              <w:pStyle w:val="ConsPlusNormal"/>
              <w:jc w:val="center"/>
              <w:rPr>
                <w:rFonts w:ascii="Times New Roman" w:hAnsi="Times New Roman" w:cs="Times New Roman"/>
                <w:color w:val="000000"/>
                <w:sz w:val="28"/>
                <w:szCs w:val="28"/>
              </w:rPr>
            </w:pPr>
            <w:r w:rsidRPr="00133C9B">
              <w:rPr>
                <w:rFonts w:ascii="Times New Roman" w:hAnsi="Times New Roman" w:cs="Times New Roman"/>
                <w:color w:val="000000"/>
                <w:sz w:val="28"/>
                <w:szCs w:val="28"/>
              </w:rPr>
              <w:t>478</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6A82FF06" w14:textId="4D4C65A9" w:rsidR="00133C9B" w:rsidRPr="00133C9B" w:rsidRDefault="00133C9B" w:rsidP="00C57C0F">
            <w:pPr>
              <w:pStyle w:val="ConsPlusNormal"/>
              <w:jc w:val="both"/>
              <w:rPr>
                <w:rFonts w:ascii="Times New Roman" w:hAnsi="Times New Roman" w:cs="Times New Roman"/>
                <w:sz w:val="28"/>
                <w:szCs w:val="28"/>
              </w:rPr>
            </w:pPr>
            <w:r w:rsidRPr="00133C9B">
              <w:rPr>
                <w:rFonts w:ascii="Times New Roman" w:hAnsi="Times New Roman" w:cs="Times New Roman"/>
                <w:sz w:val="28"/>
                <w:szCs w:val="28"/>
              </w:rPr>
              <w:t xml:space="preserve">от точки 475, расположенной </w:t>
            </w:r>
            <w:r w:rsidR="00B226A3">
              <w:rPr>
                <w:rFonts w:ascii="Times New Roman" w:hAnsi="Times New Roman" w:cs="Times New Roman"/>
                <w:sz w:val="28"/>
                <w:szCs w:val="28"/>
              </w:rPr>
              <w:t>около</w:t>
            </w:r>
            <w:r w:rsidRPr="00133C9B">
              <w:rPr>
                <w:rFonts w:ascii="Times New Roman" w:hAnsi="Times New Roman" w:cs="Times New Roman"/>
                <w:sz w:val="28"/>
                <w:szCs w:val="28"/>
              </w:rPr>
              <w:t xml:space="preserve"> объекта культурного наследия «Дом </w:t>
            </w:r>
            <w:proofErr w:type="spellStart"/>
            <w:r w:rsidRPr="00133C9B">
              <w:rPr>
                <w:rFonts w:ascii="Times New Roman" w:hAnsi="Times New Roman" w:cs="Times New Roman"/>
                <w:sz w:val="28"/>
                <w:szCs w:val="28"/>
              </w:rPr>
              <w:t>Шитухина</w:t>
            </w:r>
            <w:proofErr w:type="spellEnd"/>
            <w:r w:rsidRPr="00133C9B">
              <w:rPr>
                <w:rFonts w:ascii="Times New Roman" w:hAnsi="Times New Roman" w:cs="Times New Roman"/>
                <w:sz w:val="28"/>
                <w:szCs w:val="28"/>
              </w:rPr>
              <w:t xml:space="preserve">, начало ХХ в.», в юго-восточном направлении вдоль </w:t>
            </w:r>
            <w:proofErr w:type="spellStart"/>
            <w:r w:rsidRPr="00133C9B">
              <w:rPr>
                <w:rFonts w:ascii="Times New Roman" w:hAnsi="Times New Roman" w:cs="Times New Roman"/>
                <w:sz w:val="28"/>
                <w:szCs w:val="28"/>
              </w:rPr>
              <w:t>ул.Горького</w:t>
            </w:r>
            <w:proofErr w:type="spellEnd"/>
            <w:r w:rsidRPr="00133C9B">
              <w:rPr>
                <w:rFonts w:ascii="Times New Roman" w:hAnsi="Times New Roman" w:cs="Times New Roman"/>
                <w:sz w:val="28"/>
                <w:szCs w:val="28"/>
              </w:rPr>
              <w:t xml:space="preserve"> до точки 478</w:t>
            </w:r>
          </w:p>
        </w:tc>
      </w:tr>
      <w:tr w:rsidR="00133C9B" w:rsidRPr="00124E7C" w14:paraId="07B3E75A" w14:textId="77777777" w:rsidTr="004B74C4">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703DB06E" w14:textId="617D3163" w:rsidR="00133C9B" w:rsidRPr="00133C9B" w:rsidRDefault="00133C9B" w:rsidP="00C57C0F">
            <w:pPr>
              <w:pStyle w:val="ConsPlusNormal"/>
              <w:jc w:val="center"/>
              <w:rPr>
                <w:rFonts w:ascii="Times New Roman" w:hAnsi="Times New Roman" w:cs="Times New Roman"/>
                <w:color w:val="000000"/>
                <w:sz w:val="28"/>
                <w:szCs w:val="28"/>
              </w:rPr>
            </w:pPr>
            <w:r w:rsidRPr="00133C9B">
              <w:rPr>
                <w:rFonts w:ascii="Times New Roman" w:hAnsi="Times New Roman" w:cs="Times New Roman"/>
                <w:color w:val="000000"/>
                <w:sz w:val="28"/>
                <w:szCs w:val="28"/>
              </w:rPr>
              <w:t>478</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09A66F2A" w14:textId="1C9AAF33" w:rsidR="00133C9B" w:rsidRPr="00133C9B" w:rsidRDefault="00133C9B" w:rsidP="00C57C0F">
            <w:pPr>
              <w:pStyle w:val="ConsPlusNormal"/>
              <w:jc w:val="center"/>
              <w:rPr>
                <w:rFonts w:ascii="Times New Roman" w:hAnsi="Times New Roman" w:cs="Times New Roman"/>
                <w:color w:val="000000"/>
                <w:sz w:val="28"/>
                <w:szCs w:val="28"/>
              </w:rPr>
            </w:pPr>
            <w:r w:rsidRPr="00133C9B">
              <w:rPr>
                <w:rFonts w:ascii="Times New Roman" w:hAnsi="Times New Roman" w:cs="Times New Roman"/>
                <w:color w:val="000000"/>
                <w:sz w:val="28"/>
                <w:szCs w:val="28"/>
              </w:rPr>
              <w:t>483</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510353D5" w14:textId="65767D3A" w:rsidR="00133C9B" w:rsidRPr="00133C9B" w:rsidRDefault="00133C9B" w:rsidP="00C57C0F">
            <w:pPr>
              <w:pStyle w:val="ConsPlusNormal"/>
              <w:jc w:val="both"/>
              <w:rPr>
                <w:rFonts w:ascii="Times New Roman" w:hAnsi="Times New Roman" w:cs="Times New Roman"/>
                <w:sz w:val="28"/>
                <w:szCs w:val="28"/>
              </w:rPr>
            </w:pPr>
            <w:r w:rsidRPr="00133C9B">
              <w:rPr>
                <w:rFonts w:ascii="Times New Roman" w:hAnsi="Times New Roman" w:cs="Times New Roman"/>
                <w:sz w:val="28"/>
                <w:szCs w:val="28"/>
              </w:rPr>
              <w:t>от точки 478 в юго-восточном</w:t>
            </w:r>
            <w:r w:rsidR="00B226A3">
              <w:rPr>
                <w:rFonts w:ascii="Times New Roman" w:hAnsi="Times New Roman" w:cs="Times New Roman"/>
                <w:sz w:val="28"/>
                <w:szCs w:val="28"/>
              </w:rPr>
              <w:t xml:space="preserve"> направлении</w:t>
            </w:r>
            <w:r w:rsidRPr="00133C9B">
              <w:rPr>
                <w:rFonts w:ascii="Times New Roman" w:hAnsi="Times New Roman" w:cs="Times New Roman"/>
                <w:sz w:val="28"/>
                <w:szCs w:val="28"/>
              </w:rPr>
              <w:t xml:space="preserve">, </w:t>
            </w:r>
            <w:r w:rsidR="00B226A3">
              <w:rPr>
                <w:rFonts w:ascii="Times New Roman" w:hAnsi="Times New Roman" w:cs="Times New Roman"/>
                <w:sz w:val="28"/>
                <w:szCs w:val="28"/>
              </w:rPr>
              <w:t xml:space="preserve">далее </w:t>
            </w:r>
            <w:r w:rsidRPr="00133C9B">
              <w:rPr>
                <w:rFonts w:ascii="Times New Roman" w:hAnsi="Times New Roman" w:cs="Times New Roman"/>
                <w:sz w:val="28"/>
                <w:szCs w:val="28"/>
              </w:rPr>
              <w:t xml:space="preserve">южном направлении вдоль </w:t>
            </w:r>
            <w:proofErr w:type="spellStart"/>
            <w:r w:rsidRPr="00133C9B">
              <w:rPr>
                <w:rFonts w:ascii="Times New Roman" w:hAnsi="Times New Roman" w:cs="Times New Roman"/>
                <w:sz w:val="28"/>
                <w:szCs w:val="28"/>
              </w:rPr>
              <w:t>ул.Приволжск</w:t>
            </w:r>
            <w:r w:rsidR="00B226A3">
              <w:rPr>
                <w:rFonts w:ascii="Times New Roman" w:hAnsi="Times New Roman" w:cs="Times New Roman"/>
                <w:sz w:val="28"/>
                <w:szCs w:val="28"/>
              </w:rPr>
              <w:t>ой</w:t>
            </w:r>
            <w:proofErr w:type="spellEnd"/>
            <w:r w:rsidRPr="00133C9B">
              <w:rPr>
                <w:rFonts w:ascii="Times New Roman" w:hAnsi="Times New Roman" w:cs="Times New Roman"/>
                <w:sz w:val="28"/>
                <w:szCs w:val="28"/>
              </w:rPr>
              <w:t xml:space="preserve"> и </w:t>
            </w:r>
            <w:proofErr w:type="spellStart"/>
            <w:r w:rsidRPr="00133C9B">
              <w:rPr>
                <w:rFonts w:ascii="Times New Roman" w:hAnsi="Times New Roman" w:cs="Times New Roman"/>
                <w:sz w:val="28"/>
                <w:szCs w:val="28"/>
              </w:rPr>
              <w:t>ул.Вахитова</w:t>
            </w:r>
            <w:proofErr w:type="spellEnd"/>
            <w:r w:rsidRPr="00133C9B">
              <w:rPr>
                <w:rFonts w:ascii="Times New Roman" w:hAnsi="Times New Roman" w:cs="Times New Roman"/>
                <w:sz w:val="28"/>
                <w:szCs w:val="28"/>
              </w:rPr>
              <w:t xml:space="preserve"> до точки 483</w:t>
            </w:r>
          </w:p>
        </w:tc>
      </w:tr>
      <w:tr w:rsidR="00133C9B" w:rsidRPr="00124E7C" w14:paraId="55C22DE7" w14:textId="77777777" w:rsidTr="004B74C4">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069D04FF" w14:textId="66A43B19" w:rsidR="00133C9B" w:rsidRPr="00133C9B" w:rsidRDefault="00133C9B" w:rsidP="00C57C0F">
            <w:pPr>
              <w:pStyle w:val="ConsPlusNormal"/>
              <w:jc w:val="center"/>
              <w:rPr>
                <w:rFonts w:ascii="Times New Roman" w:hAnsi="Times New Roman" w:cs="Times New Roman"/>
                <w:color w:val="000000"/>
                <w:sz w:val="28"/>
                <w:szCs w:val="28"/>
              </w:rPr>
            </w:pPr>
            <w:r w:rsidRPr="00133C9B">
              <w:rPr>
                <w:rFonts w:ascii="Times New Roman" w:hAnsi="Times New Roman" w:cs="Times New Roman"/>
                <w:color w:val="000000"/>
                <w:sz w:val="28"/>
                <w:szCs w:val="28"/>
              </w:rPr>
              <w:t>483</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50D5571B" w14:textId="44D81CEC" w:rsidR="00133C9B" w:rsidRPr="00133C9B" w:rsidRDefault="00133C9B" w:rsidP="00C57C0F">
            <w:pPr>
              <w:pStyle w:val="ConsPlusNormal"/>
              <w:jc w:val="center"/>
              <w:rPr>
                <w:rFonts w:ascii="Times New Roman" w:hAnsi="Times New Roman" w:cs="Times New Roman"/>
                <w:color w:val="000000"/>
                <w:sz w:val="28"/>
                <w:szCs w:val="28"/>
              </w:rPr>
            </w:pPr>
            <w:r w:rsidRPr="00133C9B">
              <w:rPr>
                <w:rFonts w:ascii="Times New Roman" w:hAnsi="Times New Roman" w:cs="Times New Roman"/>
                <w:color w:val="000000"/>
                <w:sz w:val="28"/>
                <w:szCs w:val="28"/>
              </w:rPr>
              <w:t>489</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237B8C4D" w14:textId="0FB29693" w:rsidR="00133C9B" w:rsidRPr="00133C9B" w:rsidRDefault="00133C9B" w:rsidP="00C57C0F">
            <w:pPr>
              <w:pStyle w:val="ConsPlusNormal"/>
              <w:jc w:val="both"/>
              <w:rPr>
                <w:rFonts w:ascii="Times New Roman" w:hAnsi="Times New Roman" w:cs="Times New Roman"/>
                <w:sz w:val="28"/>
                <w:szCs w:val="28"/>
              </w:rPr>
            </w:pPr>
            <w:r w:rsidRPr="00133C9B">
              <w:rPr>
                <w:rFonts w:ascii="Times New Roman" w:hAnsi="Times New Roman" w:cs="Times New Roman"/>
                <w:sz w:val="28"/>
                <w:szCs w:val="28"/>
              </w:rPr>
              <w:t xml:space="preserve">от точки 483 в северо-западном направлении вдоль </w:t>
            </w:r>
            <w:proofErr w:type="spellStart"/>
            <w:r w:rsidRPr="00133C9B">
              <w:rPr>
                <w:rFonts w:ascii="Times New Roman" w:hAnsi="Times New Roman" w:cs="Times New Roman"/>
                <w:sz w:val="28"/>
                <w:szCs w:val="28"/>
              </w:rPr>
              <w:t>ул.Либкнехта</w:t>
            </w:r>
            <w:proofErr w:type="spellEnd"/>
            <w:r w:rsidRPr="00133C9B">
              <w:rPr>
                <w:rFonts w:ascii="Times New Roman" w:hAnsi="Times New Roman" w:cs="Times New Roman"/>
                <w:sz w:val="28"/>
                <w:szCs w:val="28"/>
              </w:rPr>
              <w:t xml:space="preserve"> до точки 489</w:t>
            </w:r>
          </w:p>
        </w:tc>
      </w:tr>
      <w:tr w:rsidR="00133C9B" w:rsidRPr="00124E7C" w14:paraId="552DAF10" w14:textId="77777777" w:rsidTr="004B74C4">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78F108B7" w14:textId="107C3129" w:rsidR="00133C9B" w:rsidRPr="00133C9B" w:rsidRDefault="00133C9B" w:rsidP="00C57C0F">
            <w:pPr>
              <w:pStyle w:val="ConsPlusNormal"/>
              <w:jc w:val="center"/>
              <w:rPr>
                <w:rFonts w:ascii="Times New Roman" w:hAnsi="Times New Roman" w:cs="Times New Roman"/>
                <w:color w:val="000000"/>
                <w:sz w:val="28"/>
                <w:szCs w:val="28"/>
              </w:rPr>
            </w:pPr>
            <w:r w:rsidRPr="00133C9B">
              <w:rPr>
                <w:rFonts w:ascii="Times New Roman" w:hAnsi="Times New Roman" w:cs="Times New Roman"/>
                <w:color w:val="000000"/>
                <w:sz w:val="28"/>
                <w:szCs w:val="28"/>
              </w:rPr>
              <w:t>489</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51E851E9" w14:textId="6F84AA3B" w:rsidR="00133C9B" w:rsidRPr="00133C9B" w:rsidRDefault="00133C9B" w:rsidP="00C57C0F">
            <w:pPr>
              <w:pStyle w:val="ConsPlusNormal"/>
              <w:jc w:val="center"/>
              <w:rPr>
                <w:rFonts w:ascii="Times New Roman" w:hAnsi="Times New Roman" w:cs="Times New Roman"/>
                <w:color w:val="000000"/>
                <w:sz w:val="28"/>
                <w:szCs w:val="28"/>
              </w:rPr>
            </w:pPr>
            <w:r w:rsidRPr="00133C9B">
              <w:rPr>
                <w:rFonts w:ascii="Times New Roman" w:hAnsi="Times New Roman" w:cs="Times New Roman"/>
                <w:color w:val="000000"/>
                <w:sz w:val="28"/>
                <w:szCs w:val="28"/>
              </w:rPr>
              <w:t>475</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589B342E" w14:textId="33556D4F" w:rsidR="00133C9B" w:rsidRPr="00133C9B" w:rsidRDefault="00133C9B" w:rsidP="00C57C0F">
            <w:pPr>
              <w:pStyle w:val="ConsPlusNormal"/>
              <w:jc w:val="both"/>
              <w:rPr>
                <w:rFonts w:ascii="Times New Roman" w:hAnsi="Times New Roman" w:cs="Times New Roman"/>
                <w:sz w:val="28"/>
                <w:szCs w:val="28"/>
              </w:rPr>
            </w:pPr>
            <w:r w:rsidRPr="00133C9B">
              <w:rPr>
                <w:rFonts w:ascii="Times New Roman" w:hAnsi="Times New Roman" w:cs="Times New Roman"/>
                <w:sz w:val="28"/>
                <w:szCs w:val="28"/>
              </w:rPr>
              <w:t xml:space="preserve">от точки 489 в северо-восточном направлении вдоль </w:t>
            </w:r>
            <w:proofErr w:type="spellStart"/>
            <w:r w:rsidRPr="00133C9B">
              <w:rPr>
                <w:rFonts w:ascii="Times New Roman" w:hAnsi="Times New Roman" w:cs="Times New Roman"/>
                <w:sz w:val="28"/>
                <w:szCs w:val="28"/>
              </w:rPr>
              <w:t>ул.Свердлова</w:t>
            </w:r>
            <w:proofErr w:type="spellEnd"/>
            <w:r w:rsidRPr="00133C9B">
              <w:rPr>
                <w:rFonts w:ascii="Times New Roman" w:hAnsi="Times New Roman" w:cs="Times New Roman"/>
                <w:sz w:val="28"/>
                <w:szCs w:val="28"/>
              </w:rPr>
              <w:t xml:space="preserve"> до точки 475</w:t>
            </w:r>
          </w:p>
        </w:tc>
      </w:tr>
      <w:tr w:rsidR="00C57C0F" w:rsidRPr="00124E7C" w14:paraId="7EDDDDC4" w14:textId="77777777" w:rsidTr="004B74C4">
        <w:trPr>
          <w:trHeight w:val="20"/>
        </w:trPr>
        <w:tc>
          <w:tcPr>
            <w:tcW w:w="10059" w:type="dxa"/>
            <w:gridSpan w:val="3"/>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0D1BCEEC" w14:textId="776B7B8B" w:rsidR="00C57C0F" w:rsidRPr="00133C9B" w:rsidRDefault="00C57C0F" w:rsidP="00C57C0F">
            <w:pPr>
              <w:pStyle w:val="ConsPlusNormal"/>
              <w:jc w:val="center"/>
              <w:rPr>
                <w:rFonts w:ascii="Times New Roman" w:hAnsi="Times New Roman" w:cs="Times New Roman"/>
                <w:sz w:val="28"/>
                <w:szCs w:val="28"/>
              </w:rPr>
            </w:pPr>
          </w:p>
        </w:tc>
      </w:tr>
      <w:tr w:rsidR="00133C9B" w:rsidRPr="00124E7C" w14:paraId="60BBAE65" w14:textId="77777777" w:rsidTr="004B74C4">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00F5BBCA" w14:textId="6B393E76" w:rsidR="00133C9B" w:rsidRPr="00133C9B" w:rsidRDefault="00133C9B" w:rsidP="00C57C0F">
            <w:pPr>
              <w:pStyle w:val="ConsPlusNormal"/>
              <w:jc w:val="center"/>
              <w:rPr>
                <w:rFonts w:ascii="Times New Roman" w:hAnsi="Times New Roman" w:cs="Times New Roman"/>
                <w:color w:val="000000"/>
                <w:sz w:val="28"/>
                <w:szCs w:val="28"/>
              </w:rPr>
            </w:pPr>
            <w:r w:rsidRPr="00133C9B">
              <w:rPr>
                <w:rFonts w:ascii="Times New Roman" w:hAnsi="Times New Roman" w:cs="Times New Roman"/>
                <w:color w:val="000000"/>
                <w:sz w:val="28"/>
                <w:szCs w:val="28"/>
              </w:rPr>
              <w:t>499</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6E31E90E" w14:textId="35B63E6E" w:rsidR="00133C9B" w:rsidRPr="00133C9B" w:rsidRDefault="00133C9B" w:rsidP="00C57C0F">
            <w:pPr>
              <w:pStyle w:val="ConsPlusNormal"/>
              <w:jc w:val="center"/>
              <w:rPr>
                <w:rFonts w:ascii="Times New Roman" w:hAnsi="Times New Roman" w:cs="Times New Roman"/>
                <w:color w:val="000000"/>
                <w:sz w:val="28"/>
                <w:szCs w:val="28"/>
              </w:rPr>
            </w:pPr>
            <w:r w:rsidRPr="00133C9B">
              <w:rPr>
                <w:rFonts w:ascii="Times New Roman" w:hAnsi="Times New Roman" w:cs="Times New Roman"/>
                <w:color w:val="000000"/>
                <w:sz w:val="28"/>
                <w:szCs w:val="28"/>
              </w:rPr>
              <w:t>504</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0BC6B287" w14:textId="7EFB8FF9" w:rsidR="00133C9B" w:rsidRPr="00133C9B" w:rsidRDefault="00133C9B" w:rsidP="00C57C0F">
            <w:pPr>
              <w:pStyle w:val="ConsPlusNormal"/>
              <w:jc w:val="both"/>
              <w:rPr>
                <w:rFonts w:ascii="Times New Roman" w:hAnsi="Times New Roman" w:cs="Times New Roman"/>
                <w:sz w:val="28"/>
                <w:szCs w:val="28"/>
              </w:rPr>
            </w:pPr>
            <w:r w:rsidRPr="00133C9B">
              <w:rPr>
                <w:rFonts w:ascii="Times New Roman" w:hAnsi="Times New Roman" w:cs="Times New Roman"/>
                <w:sz w:val="28"/>
                <w:szCs w:val="28"/>
              </w:rPr>
              <w:t xml:space="preserve">от точки 499, расположенной </w:t>
            </w:r>
            <w:r w:rsidR="00B226A3">
              <w:rPr>
                <w:rFonts w:ascii="Times New Roman" w:hAnsi="Times New Roman" w:cs="Times New Roman"/>
                <w:sz w:val="28"/>
                <w:szCs w:val="28"/>
              </w:rPr>
              <w:t xml:space="preserve">около </w:t>
            </w:r>
            <w:r w:rsidRPr="00133C9B">
              <w:rPr>
                <w:rFonts w:ascii="Times New Roman" w:hAnsi="Times New Roman" w:cs="Times New Roman"/>
                <w:sz w:val="28"/>
                <w:szCs w:val="28"/>
              </w:rPr>
              <w:t xml:space="preserve">объекта культурного наследия «Дом </w:t>
            </w:r>
            <w:proofErr w:type="spellStart"/>
            <w:r w:rsidRPr="00133C9B">
              <w:rPr>
                <w:rFonts w:ascii="Times New Roman" w:hAnsi="Times New Roman" w:cs="Times New Roman"/>
                <w:sz w:val="28"/>
                <w:szCs w:val="28"/>
              </w:rPr>
              <w:t>Л.Ф.Крупина</w:t>
            </w:r>
            <w:proofErr w:type="spellEnd"/>
            <w:r w:rsidRPr="00133C9B">
              <w:rPr>
                <w:rFonts w:ascii="Times New Roman" w:hAnsi="Times New Roman" w:cs="Times New Roman"/>
                <w:sz w:val="28"/>
                <w:szCs w:val="28"/>
              </w:rPr>
              <w:t xml:space="preserve">, конец XIX </w:t>
            </w:r>
            <w:r w:rsidRPr="00133C9B">
              <w:rPr>
                <w:rFonts w:ascii="Times New Roman" w:hAnsi="Times New Roman" w:cs="Times New Roman"/>
                <w:sz w:val="28"/>
                <w:szCs w:val="28"/>
              </w:rPr>
              <w:lastRenderedPageBreak/>
              <w:t xml:space="preserve">в.», в юго-восточном направлении вдоль </w:t>
            </w:r>
            <w:proofErr w:type="spellStart"/>
            <w:r w:rsidRPr="00133C9B">
              <w:rPr>
                <w:rFonts w:ascii="Times New Roman" w:hAnsi="Times New Roman" w:cs="Times New Roman"/>
                <w:sz w:val="28"/>
                <w:szCs w:val="28"/>
              </w:rPr>
              <w:t>ул.Либкнехта</w:t>
            </w:r>
            <w:proofErr w:type="spellEnd"/>
            <w:r w:rsidRPr="00133C9B">
              <w:rPr>
                <w:rFonts w:ascii="Times New Roman" w:hAnsi="Times New Roman" w:cs="Times New Roman"/>
                <w:sz w:val="28"/>
                <w:szCs w:val="28"/>
              </w:rPr>
              <w:t xml:space="preserve"> до точки 504</w:t>
            </w:r>
          </w:p>
        </w:tc>
      </w:tr>
      <w:tr w:rsidR="00133C9B" w:rsidRPr="00124E7C" w14:paraId="42EBB875" w14:textId="77777777" w:rsidTr="004B74C4">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490F42A0" w14:textId="1CA357EA" w:rsidR="00133C9B" w:rsidRPr="00133C9B" w:rsidRDefault="00133C9B" w:rsidP="00C57C0F">
            <w:pPr>
              <w:pStyle w:val="ConsPlusNormal"/>
              <w:jc w:val="center"/>
              <w:rPr>
                <w:rFonts w:ascii="Times New Roman" w:hAnsi="Times New Roman" w:cs="Times New Roman"/>
                <w:color w:val="000000"/>
                <w:sz w:val="28"/>
                <w:szCs w:val="28"/>
              </w:rPr>
            </w:pPr>
            <w:r w:rsidRPr="00133C9B">
              <w:rPr>
                <w:rFonts w:ascii="Times New Roman" w:hAnsi="Times New Roman" w:cs="Times New Roman"/>
                <w:color w:val="000000"/>
                <w:sz w:val="28"/>
                <w:szCs w:val="28"/>
              </w:rPr>
              <w:lastRenderedPageBreak/>
              <w:t>504</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697BBF20" w14:textId="12DA5DE1" w:rsidR="00133C9B" w:rsidRPr="00133C9B" w:rsidRDefault="00133C9B" w:rsidP="00C57C0F">
            <w:pPr>
              <w:pStyle w:val="ConsPlusNormal"/>
              <w:jc w:val="center"/>
              <w:rPr>
                <w:rFonts w:ascii="Times New Roman" w:hAnsi="Times New Roman" w:cs="Times New Roman"/>
                <w:color w:val="000000"/>
                <w:sz w:val="28"/>
                <w:szCs w:val="28"/>
              </w:rPr>
            </w:pPr>
            <w:r w:rsidRPr="00133C9B">
              <w:rPr>
                <w:rFonts w:ascii="Times New Roman" w:hAnsi="Times New Roman" w:cs="Times New Roman"/>
                <w:color w:val="000000"/>
                <w:sz w:val="28"/>
                <w:szCs w:val="28"/>
              </w:rPr>
              <w:t>510</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4B602802" w14:textId="11D0B73B" w:rsidR="00133C9B" w:rsidRPr="00133C9B" w:rsidRDefault="00133C9B" w:rsidP="00C57C0F">
            <w:pPr>
              <w:pStyle w:val="ConsPlusNormal"/>
              <w:jc w:val="both"/>
              <w:rPr>
                <w:rFonts w:ascii="Times New Roman" w:hAnsi="Times New Roman" w:cs="Times New Roman"/>
                <w:sz w:val="28"/>
                <w:szCs w:val="28"/>
              </w:rPr>
            </w:pPr>
            <w:r w:rsidRPr="00133C9B">
              <w:rPr>
                <w:rFonts w:ascii="Times New Roman" w:hAnsi="Times New Roman" w:cs="Times New Roman"/>
                <w:sz w:val="28"/>
                <w:szCs w:val="28"/>
              </w:rPr>
              <w:t xml:space="preserve">от точки 504 в юго-западном направлении вдоль </w:t>
            </w:r>
            <w:proofErr w:type="spellStart"/>
            <w:r w:rsidRPr="00133C9B">
              <w:rPr>
                <w:rFonts w:ascii="Times New Roman" w:hAnsi="Times New Roman" w:cs="Times New Roman"/>
                <w:sz w:val="28"/>
                <w:szCs w:val="28"/>
              </w:rPr>
              <w:t>ул.Ленина</w:t>
            </w:r>
            <w:proofErr w:type="spellEnd"/>
            <w:r w:rsidRPr="00133C9B">
              <w:rPr>
                <w:rFonts w:ascii="Times New Roman" w:hAnsi="Times New Roman" w:cs="Times New Roman"/>
                <w:sz w:val="28"/>
                <w:szCs w:val="28"/>
              </w:rPr>
              <w:t xml:space="preserve"> до точки 510</w:t>
            </w:r>
          </w:p>
        </w:tc>
      </w:tr>
      <w:tr w:rsidR="00133C9B" w:rsidRPr="00124E7C" w14:paraId="09936C20" w14:textId="77777777" w:rsidTr="004B74C4">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47B96826" w14:textId="3A360416" w:rsidR="00133C9B" w:rsidRPr="00133C9B" w:rsidRDefault="00133C9B" w:rsidP="00C57C0F">
            <w:pPr>
              <w:pStyle w:val="ConsPlusNormal"/>
              <w:jc w:val="center"/>
              <w:rPr>
                <w:rFonts w:ascii="Times New Roman" w:hAnsi="Times New Roman" w:cs="Times New Roman"/>
                <w:color w:val="000000"/>
                <w:sz w:val="28"/>
                <w:szCs w:val="28"/>
              </w:rPr>
            </w:pPr>
            <w:r w:rsidRPr="00133C9B">
              <w:rPr>
                <w:rFonts w:ascii="Times New Roman" w:hAnsi="Times New Roman" w:cs="Times New Roman"/>
                <w:color w:val="000000"/>
                <w:sz w:val="28"/>
                <w:szCs w:val="28"/>
              </w:rPr>
              <w:t>510</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2EDD62EE" w14:textId="65614382" w:rsidR="00133C9B" w:rsidRPr="00133C9B" w:rsidRDefault="00133C9B" w:rsidP="00C57C0F">
            <w:pPr>
              <w:pStyle w:val="ConsPlusNormal"/>
              <w:jc w:val="center"/>
              <w:rPr>
                <w:rFonts w:ascii="Times New Roman" w:hAnsi="Times New Roman" w:cs="Times New Roman"/>
                <w:color w:val="000000"/>
                <w:sz w:val="28"/>
                <w:szCs w:val="28"/>
              </w:rPr>
            </w:pPr>
            <w:r w:rsidRPr="00133C9B">
              <w:rPr>
                <w:rFonts w:ascii="Times New Roman" w:hAnsi="Times New Roman" w:cs="Times New Roman"/>
                <w:color w:val="000000"/>
                <w:sz w:val="28"/>
                <w:szCs w:val="28"/>
              </w:rPr>
              <w:t>514</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7E29183A" w14:textId="41FAE77F" w:rsidR="00133C9B" w:rsidRPr="00133C9B" w:rsidRDefault="00133C9B" w:rsidP="00C57C0F">
            <w:pPr>
              <w:pStyle w:val="ConsPlusNormal"/>
              <w:jc w:val="both"/>
              <w:rPr>
                <w:rFonts w:ascii="Times New Roman" w:hAnsi="Times New Roman" w:cs="Times New Roman"/>
                <w:sz w:val="28"/>
                <w:szCs w:val="28"/>
              </w:rPr>
            </w:pPr>
            <w:r w:rsidRPr="00133C9B">
              <w:rPr>
                <w:rFonts w:ascii="Times New Roman" w:hAnsi="Times New Roman" w:cs="Times New Roman"/>
                <w:sz w:val="28"/>
                <w:szCs w:val="28"/>
              </w:rPr>
              <w:t xml:space="preserve">от точки 510 в северо-западном направлении вдоль </w:t>
            </w:r>
            <w:proofErr w:type="spellStart"/>
            <w:r w:rsidRPr="00133C9B">
              <w:rPr>
                <w:rFonts w:ascii="Times New Roman" w:hAnsi="Times New Roman" w:cs="Times New Roman"/>
                <w:sz w:val="28"/>
                <w:szCs w:val="28"/>
              </w:rPr>
              <w:t>ул.Тукая</w:t>
            </w:r>
            <w:proofErr w:type="spellEnd"/>
            <w:r w:rsidRPr="00133C9B">
              <w:rPr>
                <w:rFonts w:ascii="Times New Roman" w:hAnsi="Times New Roman" w:cs="Times New Roman"/>
                <w:sz w:val="28"/>
                <w:szCs w:val="28"/>
              </w:rPr>
              <w:t xml:space="preserve"> до точки 514</w:t>
            </w:r>
          </w:p>
        </w:tc>
      </w:tr>
      <w:tr w:rsidR="00133C9B" w:rsidRPr="00124E7C" w14:paraId="3326AD69" w14:textId="77777777" w:rsidTr="004B74C4">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1C392596" w14:textId="0B7682D4" w:rsidR="00133C9B" w:rsidRPr="00133C9B" w:rsidRDefault="00133C9B" w:rsidP="00C57C0F">
            <w:pPr>
              <w:pStyle w:val="ConsPlusNormal"/>
              <w:jc w:val="center"/>
              <w:rPr>
                <w:rFonts w:ascii="Times New Roman" w:hAnsi="Times New Roman" w:cs="Times New Roman"/>
                <w:color w:val="000000"/>
                <w:sz w:val="28"/>
                <w:szCs w:val="28"/>
              </w:rPr>
            </w:pPr>
            <w:r w:rsidRPr="00133C9B">
              <w:rPr>
                <w:rFonts w:ascii="Times New Roman" w:hAnsi="Times New Roman" w:cs="Times New Roman"/>
                <w:color w:val="000000"/>
                <w:sz w:val="28"/>
                <w:szCs w:val="28"/>
              </w:rPr>
              <w:t>514</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5763AA0E" w14:textId="13845643" w:rsidR="00133C9B" w:rsidRPr="00133C9B" w:rsidRDefault="00133C9B" w:rsidP="00C57C0F">
            <w:pPr>
              <w:pStyle w:val="ConsPlusNormal"/>
              <w:jc w:val="center"/>
              <w:rPr>
                <w:rFonts w:ascii="Times New Roman" w:hAnsi="Times New Roman" w:cs="Times New Roman"/>
                <w:color w:val="000000"/>
                <w:sz w:val="28"/>
                <w:szCs w:val="28"/>
              </w:rPr>
            </w:pPr>
            <w:r w:rsidRPr="00133C9B">
              <w:rPr>
                <w:rFonts w:ascii="Times New Roman" w:hAnsi="Times New Roman" w:cs="Times New Roman"/>
                <w:color w:val="000000"/>
                <w:sz w:val="28"/>
                <w:szCs w:val="28"/>
              </w:rPr>
              <w:t>499</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257FCEA1" w14:textId="159A7A47" w:rsidR="00133C9B" w:rsidRPr="00133C9B" w:rsidRDefault="00133C9B" w:rsidP="00C57C0F">
            <w:pPr>
              <w:pStyle w:val="ConsPlusNormal"/>
              <w:jc w:val="both"/>
              <w:rPr>
                <w:rFonts w:ascii="Times New Roman" w:hAnsi="Times New Roman" w:cs="Times New Roman"/>
                <w:sz w:val="28"/>
                <w:szCs w:val="28"/>
              </w:rPr>
            </w:pPr>
            <w:r w:rsidRPr="00133C9B">
              <w:rPr>
                <w:rFonts w:ascii="Times New Roman" w:hAnsi="Times New Roman" w:cs="Times New Roman"/>
                <w:sz w:val="28"/>
                <w:szCs w:val="28"/>
              </w:rPr>
              <w:t xml:space="preserve">от точки 514 в северо-восточном направлении вдоль </w:t>
            </w:r>
            <w:proofErr w:type="spellStart"/>
            <w:r w:rsidRPr="00133C9B">
              <w:rPr>
                <w:rFonts w:ascii="Times New Roman" w:hAnsi="Times New Roman" w:cs="Times New Roman"/>
                <w:sz w:val="28"/>
                <w:szCs w:val="28"/>
              </w:rPr>
              <w:t>ул.Володарского</w:t>
            </w:r>
            <w:proofErr w:type="spellEnd"/>
            <w:r w:rsidRPr="00133C9B">
              <w:rPr>
                <w:rFonts w:ascii="Times New Roman" w:hAnsi="Times New Roman" w:cs="Times New Roman"/>
                <w:sz w:val="28"/>
                <w:szCs w:val="28"/>
              </w:rPr>
              <w:t xml:space="preserve"> до точки 499</w:t>
            </w:r>
          </w:p>
        </w:tc>
      </w:tr>
      <w:tr w:rsidR="00C57C0F" w:rsidRPr="00124E7C" w14:paraId="57DAE181" w14:textId="77777777" w:rsidTr="004B74C4">
        <w:trPr>
          <w:trHeight w:val="20"/>
        </w:trPr>
        <w:tc>
          <w:tcPr>
            <w:tcW w:w="10059" w:type="dxa"/>
            <w:gridSpan w:val="3"/>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17C0BB37" w14:textId="716F6C78" w:rsidR="00C57C0F" w:rsidRPr="00133C9B" w:rsidRDefault="00C57C0F" w:rsidP="00C57C0F">
            <w:pPr>
              <w:pStyle w:val="ConsPlusNormal"/>
              <w:jc w:val="center"/>
              <w:rPr>
                <w:rFonts w:ascii="Times New Roman" w:hAnsi="Times New Roman" w:cs="Times New Roman"/>
                <w:sz w:val="28"/>
                <w:szCs w:val="28"/>
              </w:rPr>
            </w:pPr>
          </w:p>
        </w:tc>
      </w:tr>
      <w:tr w:rsidR="00133C9B" w:rsidRPr="00124E7C" w14:paraId="57B87D75" w14:textId="77777777" w:rsidTr="004B74C4">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2D63CE4F" w14:textId="0D5A3289" w:rsidR="00133C9B" w:rsidRPr="00133C9B" w:rsidRDefault="00133C9B" w:rsidP="00C57C0F">
            <w:pPr>
              <w:pStyle w:val="ConsPlusNormal"/>
              <w:jc w:val="center"/>
              <w:rPr>
                <w:rFonts w:ascii="Times New Roman" w:hAnsi="Times New Roman" w:cs="Times New Roman"/>
                <w:color w:val="000000"/>
                <w:sz w:val="28"/>
                <w:szCs w:val="28"/>
              </w:rPr>
            </w:pPr>
            <w:r w:rsidRPr="00133C9B">
              <w:rPr>
                <w:rFonts w:ascii="Times New Roman" w:hAnsi="Times New Roman" w:cs="Times New Roman"/>
                <w:color w:val="000000"/>
                <w:sz w:val="28"/>
                <w:szCs w:val="28"/>
              </w:rPr>
              <w:t>518</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68EE8244" w14:textId="46C286C1" w:rsidR="00133C9B" w:rsidRPr="00133C9B" w:rsidRDefault="00133C9B" w:rsidP="00C57C0F">
            <w:pPr>
              <w:pStyle w:val="ConsPlusNormal"/>
              <w:jc w:val="center"/>
              <w:rPr>
                <w:rFonts w:ascii="Times New Roman" w:hAnsi="Times New Roman" w:cs="Times New Roman"/>
                <w:color w:val="000000"/>
                <w:sz w:val="28"/>
                <w:szCs w:val="28"/>
              </w:rPr>
            </w:pPr>
            <w:r w:rsidRPr="00133C9B">
              <w:rPr>
                <w:rFonts w:ascii="Times New Roman" w:hAnsi="Times New Roman" w:cs="Times New Roman"/>
                <w:color w:val="000000"/>
                <w:sz w:val="28"/>
                <w:szCs w:val="28"/>
              </w:rPr>
              <w:t>522</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2108552E" w14:textId="6444A8AC" w:rsidR="00133C9B" w:rsidRPr="00133C9B" w:rsidRDefault="00133C9B" w:rsidP="00C57C0F">
            <w:pPr>
              <w:pStyle w:val="ConsPlusNormal"/>
              <w:jc w:val="both"/>
              <w:rPr>
                <w:rFonts w:ascii="Times New Roman" w:hAnsi="Times New Roman" w:cs="Times New Roman"/>
                <w:sz w:val="28"/>
                <w:szCs w:val="28"/>
              </w:rPr>
            </w:pPr>
            <w:r w:rsidRPr="00133C9B">
              <w:rPr>
                <w:rFonts w:ascii="Times New Roman" w:hAnsi="Times New Roman" w:cs="Times New Roman"/>
                <w:sz w:val="28"/>
                <w:szCs w:val="28"/>
              </w:rPr>
              <w:t xml:space="preserve">от точки 518, расположенной </w:t>
            </w:r>
            <w:r w:rsidR="00B226A3">
              <w:rPr>
                <w:rFonts w:ascii="Times New Roman" w:hAnsi="Times New Roman" w:cs="Times New Roman"/>
                <w:sz w:val="28"/>
                <w:szCs w:val="28"/>
              </w:rPr>
              <w:t xml:space="preserve">около </w:t>
            </w:r>
            <w:r w:rsidRPr="00133C9B">
              <w:rPr>
                <w:rFonts w:ascii="Times New Roman" w:hAnsi="Times New Roman" w:cs="Times New Roman"/>
                <w:sz w:val="28"/>
                <w:szCs w:val="28"/>
              </w:rPr>
              <w:t xml:space="preserve">объекта культурного наследия «Дом П.Ф. Крупина, конец XIX в.», в юго-восточном направлении вдоль </w:t>
            </w:r>
            <w:proofErr w:type="spellStart"/>
            <w:r w:rsidRPr="00133C9B">
              <w:rPr>
                <w:rFonts w:ascii="Times New Roman" w:hAnsi="Times New Roman" w:cs="Times New Roman"/>
                <w:sz w:val="28"/>
                <w:szCs w:val="28"/>
              </w:rPr>
              <w:t>ул.Либкнехта</w:t>
            </w:r>
            <w:proofErr w:type="spellEnd"/>
            <w:r w:rsidRPr="00133C9B">
              <w:rPr>
                <w:rFonts w:ascii="Times New Roman" w:hAnsi="Times New Roman" w:cs="Times New Roman"/>
                <w:sz w:val="28"/>
                <w:szCs w:val="28"/>
              </w:rPr>
              <w:t xml:space="preserve"> до точки 522</w:t>
            </w:r>
          </w:p>
        </w:tc>
      </w:tr>
      <w:tr w:rsidR="00133C9B" w:rsidRPr="00124E7C" w14:paraId="714460DF" w14:textId="77777777" w:rsidTr="004B74C4">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77F56EF5" w14:textId="366ED411" w:rsidR="00133C9B" w:rsidRPr="00133C9B" w:rsidRDefault="00133C9B" w:rsidP="00C57C0F">
            <w:pPr>
              <w:pStyle w:val="ConsPlusNormal"/>
              <w:jc w:val="center"/>
              <w:rPr>
                <w:rFonts w:ascii="Times New Roman" w:hAnsi="Times New Roman" w:cs="Times New Roman"/>
                <w:color w:val="000000"/>
                <w:sz w:val="28"/>
                <w:szCs w:val="28"/>
              </w:rPr>
            </w:pPr>
            <w:r w:rsidRPr="00133C9B">
              <w:rPr>
                <w:rFonts w:ascii="Times New Roman" w:hAnsi="Times New Roman" w:cs="Times New Roman"/>
                <w:color w:val="000000"/>
                <w:sz w:val="28"/>
                <w:szCs w:val="28"/>
              </w:rPr>
              <w:t>522</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1DAEA617" w14:textId="746BCBF5" w:rsidR="00133C9B" w:rsidRPr="00133C9B" w:rsidRDefault="00133C9B" w:rsidP="00C57C0F">
            <w:pPr>
              <w:pStyle w:val="ConsPlusNormal"/>
              <w:jc w:val="center"/>
              <w:rPr>
                <w:rFonts w:ascii="Times New Roman" w:hAnsi="Times New Roman" w:cs="Times New Roman"/>
                <w:color w:val="000000"/>
                <w:sz w:val="28"/>
                <w:szCs w:val="28"/>
              </w:rPr>
            </w:pPr>
            <w:r w:rsidRPr="00133C9B">
              <w:rPr>
                <w:rFonts w:ascii="Times New Roman" w:hAnsi="Times New Roman" w:cs="Times New Roman"/>
                <w:color w:val="000000"/>
                <w:sz w:val="28"/>
                <w:szCs w:val="28"/>
              </w:rPr>
              <w:t>526</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50268836" w14:textId="7871EB8F" w:rsidR="00133C9B" w:rsidRPr="00133C9B" w:rsidRDefault="00133C9B" w:rsidP="00C57C0F">
            <w:pPr>
              <w:pStyle w:val="ConsPlusNormal"/>
              <w:jc w:val="both"/>
              <w:rPr>
                <w:rFonts w:ascii="Times New Roman" w:hAnsi="Times New Roman" w:cs="Times New Roman"/>
                <w:sz w:val="28"/>
                <w:szCs w:val="28"/>
              </w:rPr>
            </w:pPr>
            <w:r w:rsidRPr="00133C9B">
              <w:rPr>
                <w:rFonts w:ascii="Times New Roman" w:hAnsi="Times New Roman" w:cs="Times New Roman"/>
                <w:sz w:val="28"/>
                <w:szCs w:val="28"/>
              </w:rPr>
              <w:t xml:space="preserve">от точки 522 в юго-западном направлении вдоль </w:t>
            </w:r>
            <w:proofErr w:type="spellStart"/>
            <w:r w:rsidRPr="00133C9B">
              <w:rPr>
                <w:rFonts w:ascii="Times New Roman" w:hAnsi="Times New Roman" w:cs="Times New Roman"/>
                <w:sz w:val="28"/>
                <w:szCs w:val="28"/>
              </w:rPr>
              <w:t>ул.Малкина</w:t>
            </w:r>
            <w:proofErr w:type="spellEnd"/>
            <w:r w:rsidRPr="00133C9B">
              <w:rPr>
                <w:rFonts w:ascii="Times New Roman" w:hAnsi="Times New Roman" w:cs="Times New Roman"/>
                <w:sz w:val="28"/>
                <w:szCs w:val="28"/>
              </w:rPr>
              <w:t xml:space="preserve"> до точки 526</w:t>
            </w:r>
          </w:p>
        </w:tc>
      </w:tr>
      <w:tr w:rsidR="00133C9B" w:rsidRPr="00124E7C" w14:paraId="069F8687" w14:textId="77777777" w:rsidTr="004B74C4">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71660B21" w14:textId="7D7838A5" w:rsidR="00133C9B" w:rsidRPr="00133C9B" w:rsidRDefault="00133C9B" w:rsidP="00C57C0F">
            <w:pPr>
              <w:pStyle w:val="ConsPlusNormal"/>
              <w:jc w:val="center"/>
              <w:rPr>
                <w:rFonts w:ascii="Times New Roman" w:hAnsi="Times New Roman" w:cs="Times New Roman"/>
                <w:color w:val="000000"/>
                <w:sz w:val="28"/>
                <w:szCs w:val="28"/>
              </w:rPr>
            </w:pPr>
            <w:r w:rsidRPr="00133C9B">
              <w:rPr>
                <w:rFonts w:ascii="Times New Roman" w:hAnsi="Times New Roman" w:cs="Times New Roman"/>
                <w:color w:val="000000"/>
                <w:sz w:val="28"/>
                <w:szCs w:val="28"/>
              </w:rPr>
              <w:t>526</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72C5F71B" w14:textId="1C10DEC8" w:rsidR="00133C9B" w:rsidRPr="00133C9B" w:rsidRDefault="00133C9B" w:rsidP="00C57C0F">
            <w:pPr>
              <w:pStyle w:val="ConsPlusNormal"/>
              <w:jc w:val="center"/>
              <w:rPr>
                <w:rFonts w:ascii="Times New Roman" w:hAnsi="Times New Roman" w:cs="Times New Roman"/>
                <w:color w:val="000000"/>
                <w:sz w:val="28"/>
                <w:szCs w:val="28"/>
              </w:rPr>
            </w:pPr>
            <w:r w:rsidRPr="00133C9B">
              <w:rPr>
                <w:rFonts w:ascii="Times New Roman" w:hAnsi="Times New Roman" w:cs="Times New Roman"/>
                <w:color w:val="000000"/>
                <w:sz w:val="28"/>
                <w:szCs w:val="28"/>
              </w:rPr>
              <w:t>530</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2FA5CC68" w14:textId="54C3F8E1" w:rsidR="00133C9B" w:rsidRPr="00133C9B" w:rsidRDefault="00133C9B" w:rsidP="00C57C0F">
            <w:pPr>
              <w:pStyle w:val="ConsPlusNormal"/>
              <w:jc w:val="both"/>
              <w:rPr>
                <w:rFonts w:ascii="Times New Roman" w:hAnsi="Times New Roman" w:cs="Times New Roman"/>
                <w:sz w:val="28"/>
                <w:szCs w:val="28"/>
              </w:rPr>
            </w:pPr>
            <w:r w:rsidRPr="00133C9B">
              <w:rPr>
                <w:rFonts w:ascii="Times New Roman" w:hAnsi="Times New Roman" w:cs="Times New Roman"/>
                <w:sz w:val="28"/>
                <w:szCs w:val="28"/>
              </w:rPr>
              <w:t xml:space="preserve">от точки 526 в северо-западном направлении вдоль </w:t>
            </w:r>
            <w:proofErr w:type="spellStart"/>
            <w:r w:rsidRPr="00133C9B">
              <w:rPr>
                <w:rFonts w:ascii="Times New Roman" w:hAnsi="Times New Roman" w:cs="Times New Roman"/>
                <w:sz w:val="28"/>
                <w:szCs w:val="28"/>
              </w:rPr>
              <w:t>ул.Тукая</w:t>
            </w:r>
            <w:proofErr w:type="spellEnd"/>
            <w:r w:rsidRPr="00133C9B">
              <w:rPr>
                <w:rFonts w:ascii="Times New Roman" w:hAnsi="Times New Roman" w:cs="Times New Roman"/>
                <w:sz w:val="28"/>
                <w:szCs w:val="28"/>
              </w:rPr>
              <w:t xml:space="preserve"> до точки 530</w:t>
            </w:r>
          </w:p>
        </w:tc>
      </w:tr>
      <w:tr w:rsidR="00133C9B" w:rsidRPr="00124E7C" w14:paraId="2B62B782" w14:textId="77777777" w:rsidTr="004B74C4">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7772C3AD" w14:textId="63461961" w:rsidR="00133C9B" w:rsidRPr="00133C9B" w:rsidRDefault="00133C9B" w:rsidP="00C57C0F">
            <w:pPr>
              <w:pStyle w:val="ConsPlusNormal"/>
              <w:jc w:val="center"/>
              <w:rPr>
                <w:rFonts w:ascii="Times New Roman" w:hAnsi="Times New Roman" w:cs="Times New Roman"/>
                <w:color w:val="000000"/>
                <w:sz w:val="28"/>
                <w:szCs w:val="28"/>
              </w:rPr>
            </w:pPr>
            <w:r w:rsidRPr="00133C9B">
              <w:rPr>
                <w:rFonts w:ascii="Times New Roman" w:hAnsi="Times New Roman" w:cs="Times New Roman"/>
                <w:color w:val="000000"/>
                <w:sz w:val="28"/>
                <w:szCs w:val="28"/>
              </w:rPr>
              <w:t>530</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08C9B12C" w14:textId="5FA07883" w:rsidR="00133C9B" w:rsidRPr="00133C9B" w:rsidRDefault="00133C9B" w:rsidP="00C57C0F">
            <w:pPr>
              <w:pStyle w:val="ConsPlusNormal"/>
              <w:jc w:val="center"/>
              <w:rPr>
                <w:rFonts w:ascii="Times New Roman" w:hAnsi="Times New Roman" w:cs="Times New Roman"/>
                <w:color w:val="000000"/>
                <w:sz w:val="28"/>
                <w:szCs w:val="28"/>
              </w:rPr>
            </w:pPr>
            <w:r w:rsidRPr="00133C9B">
              <w:rPr>
                <w:rFonts w:ascii="Times New Roman" w:hAnsi="Times New Roman" w:cs="Times New Roman"/>
                <w:color w:val="000000"/>
                <w:sz w:val="28"/>
                <w:szCs w:val="28"/>
              </w:rPr>
              <w:t>518</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3C9E990F" w14:textId="2741B32F" w:rsidR="00133C9B" w:rsidRPr="00133C9B" w:rsidRDefault="00133C9B" w:rsidP="00C57C0F">
            <w:pPr>
              <w:pStyle w:val="ConsPlusNormal"/>
              <w:jc w:val="both"/>
              <w:rPr>
                <w:rFonts w:ascii="Times New Roman" w:hAnsi="Times New Roman" w:cs="Times New Roman"/>
                <w:sz w:val="28"/>
                <w:szCs w:val="28"/>
              </w:rPr>
            </w:pPr>
            <w:r w:rsidRPr="00133C9B">
              <w:rPr>
                <w:rFonts w:ascii="Times New Roman" w:hAnsi="Times New Roman" w:cs="Times New Roman"/>
                <w:sz w:val="28"/>
                <w:szCs w:val="28"/>
              </w:rPr>
              <w:t xml:space="preserve">от точки 530 в северо-восточном направлении вдоль </w:t>
            </w:r>
            <w:proofErr w:type="spellStart"/>
            <w:r w:rsidRPr="00133C9B">
              <w:rPr>
                <w:rFonts w:ascii="Times New Roman" w:hAnsi="Times New Roman" w:cs="Times New Roman"/>
                <w:sz w:val="28"/>
                <w:szCs w:val="28"/>
              </w:rPr>
              <w:t>ул.Ленина</w:t>
            </w:r>
            <w:proofErr w:type="spellEnd"/>
            <w:r w:rsidRPr="00133C9B">
              <w:rPr>
                <w:rFonts w:ascii="Times New Roman" w:hAnsi="Times New Roman" w:cs="Times New Roman"/>
                <w:sz w:val="28"/>
                <w:szCs w:val="28"/>
              </w:rPr>
              <w:t xml:space="preserve"> до точки 518</w:t>
            </w:r>
          </w:p>
        </w:tc>
      </w:tr>
      <w:tr w:rsidR="00C57C0F" w:rsidRPr="00124E7C" w14:paraId="1BF54EC2" w14:textId="77777777" w:rsidTr="004B74C4">
        <w:trPr>
          <w:trHeight w:val="20"/>
        </w:trPr>
        <w:tc>
          <w:tcPr>
            <w:tcW w:w="10059" w:type="dxa"/>
            <w:gridSpan w:val="3"/>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6B544C05" w14:textId="5AA123DD" w:rsidR="00C57C0F" w:rsidRPr="00133C9B" w:rsidRDefault="00C57C0F" w:rsidP="00C57C0F">
            <w:pPr>
              <w:pStyle w:val="ConsPlusNormal"/>
              <w:jc w:val="center"/>
              <w:rPr>
                <w:rFonts w:ascii="Times New Roman" w:hAnsi="Times New Roman" w:cs="Times New Roman"/>
                <w:sz w:val="28"/>
                <w:szCs w:val="28"/>
              </w:rPr>
            </w:pPr>
          </w:p>
        </w:tc>
      </w:tr>
      <w:tr w:rsidR="00133C9B" w:rsidRPr="00124E7C" w14:paraId="66402AB7" w14:textId="77777777" w:rsidTr="004B74C4">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3E0C1DCD" w14:textId="587BB4BA" w:rsidR="00133C9B" w:rsidRPr="00133C9B" w:rsidRDefault="00133C9B" w:rsidP="00C57C0F">
            <w:pPr>
              <w:pStyle w:val="ConsPlusNormal"/>
              <w:jc w:val="center"/>
              <w:rPr>
                <w:rFonts w:ascii="Times New Roman" w:hAnsi="Times New Roman" w:cs="Times New Roman"/>
                <w:color w:val="000000"/>
                <w:sz w:val="28"/>
                <w:szCs w:val="28"/>
              </w:rPr>
            </w:pPr>
            <w:r w:rsidRPr="00133C9B">
              <w:rPr>
                <w:rFonts w:ascii="Times New Roman" w:hAnsi="Times New Roman" w:cs="Times New Roman"/>
                <w:color w:val="000000"/>
                <w:sz w:val="28"/>
                <w:szCs w:val="28"/>
              </w:rPr>
              <w:t>538</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71E02919" w14:textId="20CECF60" w:rsidR="00133C9B" w:rsidRPr="00133C9B" w:rsidRDefault="00133C9B" w:rsidP="00C57C0F">
            <w:pPr>
              <w:pStyle w:val="ConsPlusNormal"/>
              <w:jc w:val="center"/>
              <w:rPr>
                <w:rFonts w:ascii="Times New Roman" w:hAnsi="Times New Roman" w:cs="Times New Roman"/>
                <w:color w:val="000000"/>
                <w:sz w:val="28"/>
                <w:szCs w:val="28"/>
              </w:rPr>
            </w:pPr>
            <w:r w:rsidRPr="00133C9B">
              <w:rPr>
                <w:rFonts w:ascii="Times New Roman" w:hAnsi="Times New Roman" w:cs="Times New Roman"/>
                <w:color w:val="000000"/>
                <w:sz w:val="28"/>
                <w:szCs w:val="28"/>
              </w:rPr>
              <w:t>541</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3F9585F0" w14:textId="4EB70C74" w:rsidR="00133C9B" w:rsidRPr="00133C9B" w:rsidRDefault="00133C9B" w:rsidP="00C57C0F">
            <w:pPr>
              <w:pStyle w:val="ConsPlusNormal"/>
              <w:jc w:val="both"/>
              <w:rPr>
                <w:rFonts w:ascii="Times New Roman" w:hAnsi="Times New Roman" w:cs="Times New Roman"/>
                <w:sz w:val="28"/>
                <w:szCs w:val="28"/>
              </w:rPr>
            </w:pPr>
            <w:r w:rsidRPr="00133C9B">
              <w:rPr>
                <w:rFonts w:ascii="Times New Roman" w:hAnsi="Times New Roman" w:cs="Times New Roman"/>
                <w:sz w:val="28"/>
                <w:szCs w:val="28"/>
              </w:rPr>
              <w:t xml:space="preserve">от точки 538, расположенной на границе земельного участка с кадастровым номером 16:38:010906:23, в юго-восточном направлении вдоль </w:t>
            </w:r>
            <w:proofErr w:type="spellStart"/>
            <w:r w:rsidRPr="00133C9B">
              <w:rPr>
                <w:rFonts w:ascii="Times New Roman" w:hAnsi="Times New Roman" w:cs="Times New Roman"/>
                <w:sz w:val="28"/>
                <w:szCs w:val="28"/>
              </w:rPr>
              <w:t>ул.Либкнехта</w:t>
            </w:r>
            <w:proofErr w:type="spellEnd"/>
            <w:r w:rsidRPr="00133C9B">
              <w:rPr>
                <w:rFonts w:ascii="Times New Roman" w:hAnsi="Times New Roman" w:cs="Times New Roman"/>
                <w:sz w:val="28"/>
                <w:szCs w:val="28"/>
              </w:rPr>
              <w:t xml:space="preserve"> до точки 541</w:t>
            </w:r>
          </w:p>
        </w:tc>
      </w:tr>
      <w:tr w:rsidR="00133C9B" w:rsidRPr="00124E7C" w14:paraId="25AA396C" w14:textId="77777777" w:rsidTr="004B74C4">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2D4D7C10" w14:textId="04C101AE" w:rsidR="00133C9B" w:rsidRPr="00133C9B" w:rsidRDefault="00133C9B" w:rsidP="00C57C0F">
            <w:pPr>
              <w:pStyle w:val="ConsPlusNormal"/>
              <w:jc w:val="center"/>
              <w:rPr>
                <w:rFonts w:ascii="Times New Roman" w:hAnsi="Times New Roman" w:cs="Times New Roman"/>
                <w:color w:val="000000"/>
                <w:sz w:val="28"/>
                <w:szCs w:val="28"/>
              </w:rPr>
            </w:pPr>
            <w:r w:rsidRPr="00133C9B">
              <w:rPr>
                <w:rFonts w:ascii="Times New Roman" w:hAnsi="Times New Roman" w:cs="Times New Roman"/>
                <w:color w:val="000000"/>
                <w:sz w:val="28"/>
                <w:szCs w:val="28"/>
              </w:rPr>
              <w:t>541</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109D3361" w14:textId="32580391" w:rsidR="00133C9B" w:rsidRPr="00133C9B" w:rsidRDefault="00133C9B" w:rsidP="00C57C0F">
            <w:pPr>
              <w:pStyle w:val="ConsPlusNormal"/>
              <w:jc w:val="center"/>
              <w:rPr>
                <w:rFonts w:ascii="Times New Roman" w:hAnsi="Times New Roman" w:cs="Times New Roman"/>
                <w:color w:val="000000"/>
                <w:sz w:val="28"/>
                <w:szCs w:val="28"/>
              </w:rPr>
            </w:pPr>
            <w:r w:rsidRPr="00133C9B">
              <w:rPr>
                <w:rFonts w:ascii="Times New Roman" w:hAnsi="Times New Roman" w:cs="Times New Roman"/>
                <w:color w:val="000000"/>
                <w:sz w:val="28"/>
                <w:szCs w:val="28"/>
              </w:rPr>
              <w:t>547</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79C8C13D" w14:textId="6A586475" w:rsidR="00133C9B" w:rsidRPr="00133C9B" w:rsidRDefault="00133C9B" w:rsidP="00C57C0F">
            <w:pPr>
              <w:pStyle w:val="ConsPlusNormal"/>
              <w:jc w:val="both"/>
              <w:rPr>
                <w:rFonts w:ascii="Times New Roman" w:hAnsi="Times New Roman" w:cs="Times New Roman"/>
                <w:sz w:val="28"/>
                <w:szCs w:val="28"/>
              </w:rPr>
            </w:pPr>
            <w:r w:rsidRPr="00133C9B">
              <w:rPr>
                <w:rFonts w:ascii="Times New Roman" w:hAnsi="Times New Roman" w:cs="Times New Roman"/>
                <w:sz w:val="28"/>
                <w:szCs w:val="28"/>
              </w:rPr>
              <w:t xml:space="preserve">от точки 541 в юго-западном направлении вдоль </w:t>
            </w:r>
            <w:proofErr w:type="spellStart"/>
            <w:r w:rsidRPr="00133C9B">
              <w:rPr>
                <w:rFonts w:ascii="Times New Roman" w:hAnsi="Times New Roman" w:cs="Times New Roman"/>
                <w:sz w:val="28"/>
                <w:szCs w:val="28"/>
              </w:rPr>
              <w:t>ул.Свердлова</w:t>
            </w:r>
            <w:proofErr w:type="spellEnd"/>
            <w:r w:rsidRPr="00133C9B">
              <w:rPr>
                <w:rFonts w:ascii="Times New Roman" w:hAnsi="Times New Roman" w:cs="Times New Roman"/>
                <w:sz w:val="28"/>
                <w:szCs w:val="28"/>
              </w:rPr>
              <w:t xml:space="preserve"> до точки 547</w:t>
            </w:r>
          </w:p>
        </w:tc>
      </w:tr>
      <w:tr w:rsidR="00133C9B" w:rsidRPr="00124E7C" w14:paraId="1E5A12A0" w14:textId="77777777" w:rsidTr="004B74C4">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752A6356" w14:textId="0D54C080" w:rsidR="00133C9B" w:rsidRPr="00133C9B" w:rsidRDefault="00133C9B" w:rsidP="00C57C0F">
            <w:pPr>
              <w:pStyle w:val="ConsPlusNormal"/>
              <w:jc w:val="center"/>
              <w:rPr>
                <w:rFonts w:ascii="Times New Roman" w:hAnsi="Times New Roman" w:cs="Times New Roman"/>
                <w:color w:val="000000"/>
                <w:sz w:val="28"/>
                <w:szCs w:val="28"/>
              </w:rPr>
            </w:pPr>
            <w:r w:rsidRPr="00133C9B">
              <w:rPr>
                <w:rFonts w:ascii="Times New Roman" w:hAnsi="Times New Roman" w:cs="Times New Roman"/>
                <w:color w:val="000000"/>
                <w:sz w:val="28"/>
                <w:szCs w:val="28"/>
              </w:rPr>
              <w:t>547</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7631DE43" w14:textId="7A7205BF" w:rsidR="00133C9B" w:rsidRPr="00133C9B" w:rsidRDefault="00133C9B" w:rsidP="00C57C0F">
            <w:pPr>
              <w:pStyle w:val="ConsPlusNormal"/>
              <w:jc w:val="center"/>
              <w:rPr>
                <w:rFonts w:ascii="Times New Roman" w:hAnsi="Times New Roman" w:cs="Times New Roman"/>
                <w:color w:val="000000"/>
                <w:sz w:val="28"/>
                <w:szCs w:val="28"/>
              </w:rPr>
            </w:pPr>
            <w:r w:rsidRPr="00133C9B">
              <w:rPr>
                <w:rFonts w:ascii="Times New Roman" w:hAnsi="Times New Roman" w:cs="Times New Roman"/>
                <w:color w:val="000000"/>
                <w:sz w:val="28"/>
                <w:szCs w:val="28"/>
              </w:rPr>
              <w:t>553</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7228B2A3" w14:textId="59E94617" w:rsidR="00133C9B" w:rsidRPr="00133C9B" w:rsidRDefault="00133C9B" w:rsidP="00C57C0F">
            <w:pPr>
              <w:pStyle w:val="ConsPlusNormal"/>
              <w:jc w:val="both"/>
              <w:rPr>
                <w:rFonts w:ascii="Times New Roman" w:hAnsi="Times New Roman" w:cs="Times New Roman"/>
                <w:sz w:val="28"/>
                <w:szCs w:val="28"/>
              </w:rPr>
            </w:pPr>
            <w:r w:rsidRPr="00133C9B">
              <w:rPr>
                <w:rFonts w:ascii="Times New Roman" w:hAnsi="Times New Roman" w:cs="Times New Roman"/>
                <w:sz w:val="28"/>
                <w:szCs w:val="28"/>
              </w:rPr>
              <w:t xml:space="preserve">от точки 547 в северо-западном направлении вдоль </w:t>
            </w:r>
            <w:proofErr w:type="spellStart"/>
            <w:r w:rsidRPr="00133C9B">
              <w:rPr>
                <w:rFonts w:ascii="Times New Roman" w:hAnsi="Times New Roman" w:cs="Times New Roman"/>
                <w:sz w:val="28"/>
                <w:szCs w:val="28"/>
              </w:rPr>
              <w:t>ул.Тукая</w:t>
            </w:r>
            <w:proofErr w:type="spellEnd"/>
            <w:r w:rsidRPr="00133C9B">
              <w:rPr>
                <w:rFonts w:ascii="Times New Roman" w:hAnsi="Times New Roman" w:cs="Times New Roman"/>
                <w:sz w:val="28"/>
                <w:szCs w:val="28"/>
              </w:rPr>
              <w:t xml:space="preserve"> до точки 553</w:t>
            </w:r>
          </w:p>
        </w:tc>
      </w:tr>
      <w:tr w:rsidR="00133C9B" w:rsidRPr="00124E7C" w14:paraId="381D1910" w14:textId="77777777" w:rsidTr="004B74C4">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37568570" w14:textId="3C807C88" w:rsidR="00133C9B" w:rsidRPr="00133C9B" w:rsidRDefault="00133C9B" w:rsidP="00C57C0F">
            <w:pPr>
              <w:pStyle w:val="ConsPlusNormal"/>
              <w:jc w:val="center"/>
              <w:rPr>
                <w:rFonts w:ascii="Times New Roman" w:hAnsi="Times New Roman" w:cs="Times New Roman"/>
                <w:color w:val="000000"/>
                <w:sz w:val="28"/>
                <w:szCs w:val="28"/>
              </w:rPr>
            </w:pPr>
            <w:r w:rsidRPr="00133C9B">
              <w:rPr>
                <w:rFonts w:ascii="Times New Roman" w:hAnsi="Times New Roman" w:cs="Times New Roman"/>
                <w:color w:val="000000"/>
                <w:sz w:val="28"/>
                <w:szCs w:val="28"/>
              </w:rPr>
              <w:t>553</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0D49FB9F" w14:textId="448916DF" w:rsidR="00133C9B" w:rsidRPr="00133C9B" w:rsidRDefault="00133C9B" w:rsidP="00C57C0F">
            <w:pPr>
              <w:pStyle w:val="ConsPlusNormal"/>
              <w:jc w:val="center"/>
              <w:rPr>
                <w:rFonts w:ascii="Times New Roman" w:hAnsi="Times New Roman" w:cs="Times New Roman"/>
                <w:color w:val="000000"/>
                <w:sz w:val="28"/>
                <w:szCs w:val="28"/>
              </w:rPr>
            </w:pPr>
            <w:r w:rsidRPr="00133C9B">
              <w:rPr>
                <w:rFonts w:ascii="Times New Roman" w:hAnsi="Times New Roman" w:cs="Times New Roman"/>
                <w:color w:val="000000"/>
                <w:sz w:val="28"/>
                <w:szCs w:val="28"/>
              </w:rPr>
              <w:t>538</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6A46C5BF" w14:textId="672EF58C" w:rsidR="00133C9B" w:rsidRPr="00133C9B" w:rsidRDefault="00133C9B" w:rsidP="00C57C0F">
            <w:pPr>
              <w:pStyle w:val="ConsPlusNormal"/>
              <w:jc w:val="both"/>
              <w:rPr>
                <w:rFonts w:ascii="Times New Roman" w:hAnsi="Times New Roman" w:cs="Times New Roman"/>
                <w:sz w:val="28"/>
                <w:szCs w:val="28"/>
              </w:rPr>
            </w:pPr>
            <w:r w:rsidRPr="00133C9B">
              <w:rPr>
                <w:rFonts w:ascii="Times New Roman" w:hAnsi="Times New Roman" w:cs="Times New Roman"/>
                <w:sz w:val="28"/>
                <w:szCs w:val="28"/>
              </w:rPr>
              <w:t xml:space="preserve">от точки 553 в северо-восточном направлении вдоль </w:t>
            </w:r>
            <w:proofErr w:type="spellStart"/>
            <w:r w:rsidRPr="00133C9B">
              <w:rPr>
                <w:rFonts w:ascii="Times New Roman" w:hAnsi="Times New Roman" w:cs="Times New Roman"/>
                <w:sz w:val="28"/>
                <w:szCs w:val="28"/>
              </w:rPr>
              <w:t>ул.Малкина</w:t>
            </w:r>
            <w:proofErr w:type="spellEnd"/>
            <w:r w:rsidRPr="00133C9B">
              <w:rPr>
                <w:rFonts w:ascii="Times New Roman" w:hAnsi="Times New Roman" w:cs="Times New Roman"/>
                <w:sz w:val="28"/>
                <w:szCs w:val="28"/>
              </w:rPr>
              <w:t xml:space="preserve"> до точки 538</w:t>
            </w:r>
          </w:p>
        </w:tc>
      </w:tr>
      <w:tr w:rsidR="00C57C0F" w:rsidRPr="00124E7C" w14:paraId="27F535A0" w14:textId="77777777" w:rsidTr="004B74C4">
        <w:trPr>
          <w:trHeight w:val="20"/>
        </w:trPr>
        <w:tc>
          <w:tcPr>
            <w:tcW w:w="10059" w:type="dxa"/>
            <w:gridSpan w:val="3"/>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1462A8DF" w14:textId="72E9C141" w:rsidR="00C57C0F" w:rsidRPr="00133C9B" w:rsidRDefault="00C57C0F" w:rsidP="00C57C0F">
            <w:pPr>
              <w:pStyle w:val="ConsPlusNormal"/>
              <w:jc w:val="center"/>
              <w:rPr>
                <w:rFonts w:ascii="Times New Roman" w:hAnsi="Times New Roman" w:cs="Times New Roman"/>
                <w:sz w:val="28"/>
                <w:szCs w:val="28"/>
              </w:rPr>
            </w:pPr>
          </w:p>
        </w:tc>
      </w:tr>
      <w:tr w:rsidR="00133C9B" w:rsidRPr="00124E7C" w14:paraId="2573C45A" w14:textId="77777777" w:rsidTr="004B74C4">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6A3B2DD3" w14:textId="469917E0" w:rsidR="00133C9B" w:rsidRPr="00133C9B" w:rsidRDefault="00133C9B" w:rsidP="00C57C0F">
            <w:pPr>
              <w:pStyle w:val="ConsPlusNormal"/>
              <w:jc w:val="center"/>
              <w:rPr>
                <w:rFonts w:ascii="Times New Roman" w:hAnsi="Times New Roman" w:cs="Times New Roman"/>
                <w:color w:val="000000"/>
                <w:sz w:val="28"/>
                <w:szCs w:val="28"/>
              </w:rPr>
            </w:pPr>
            <w:r w:rsidRPr="00133C9B">
              <w:rPr>
                <w:rFonts w:ascii="Times New Roman" w:hAnsi="Times New Roman" w:cs="Times New Roman"/>
                <w:color w:val="000000"/>
                <w:sz w:val="28"/>
                <w:szCs w:val="28"/>
              </w:rPr>
              <w:t>557</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7B59F9A6" w14:textId="7BB8B0E9" w:rsidR="00133C9B" w:rsidRPr="00133C9B" w:rsidRDefault="00133C9B" w:rsidP="00C57C0F">
            <w:pPr>
              <w:pStyle w:val="ConsPlusNormal"/>
              <w:jc w:val="center"/>
              <w:rPr>
                <w:rFonts w:ascii="Times New Roman" w:hAnsi="Times New Roman" w:cs="Times New Roman"/>
                <w:color w:val="000000"/>
                <w:sz w:val="28"/>
                <w:szCs w:val="28"/>
              </w:rPr>
            </w:pPr>
            <w:r w:rsidRPr="00133C9B">
              <w:rPr>
                <w:rFonts w:ascii="Times New Roman" w:hAnsi="Times New Roman" w:cs="Times New Roman"/>
                <w:color w:val="000000"/>
                <w:sz w:val="28"/>
                <w:szCs w:val="28"/>
              </w:rPr>
              <w:t>559</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45CB5B20" w14:textId="20ECE123" w:rsidR="00133C9B" w:rsidRPr="00133C9B" w:rsidRDefault="00133C9B" w:rsidP="00C57C0F">
            <w:pPr>
              <w:pStyle w:val="ConsPlusNormal"/>
              <w:jc w:val="both"/>
              <w:rPr>
                <w:rFonts w:ascii="Times New Roman" w:hAnsi="Times New Roman" w:cs="Times New Roman"/>
                <w:sz w:val="28"/>
                <w:szCs w:val="28"/>
              </w:rPr>
            </w:pPr>
            <w:r w:rsidRPr="00133C9B">
              <w:rPr>
                <w:rFonts w:ascii="Times New Roman" w:hAnsi="Times New Roman" w:cs="Times New Roman"/>
                <w:sz w:val="28"/>
                <w:szCs w:val="28"/>
              </w:rPr>
              <w:t xml:space="preserve">от точки 557 в юго-восточном направлении вдоль </w:t>
            </w:r>
            <w:proofErr w:type="spellStart"/>
            <w:r w:rsidRPr="00133C9B">
              <w:rPr>
                <w:rFonts w:ascii="Times New Roman" w:hAnsi="Times New Roman" w:cs="Times New Roman"/>
                <w:sz w:val="28"/>
                <w:szCs w:val="28"/>
              </w:rPr>
              <w:t>ул.Тукая</w:t>
            </w:r>
            <w:proofErr w:type="spellEnd"/>
            <w:r w:rsidRPr="00133C9B">
              <w:rPr>
                <w:rFonts w:ascii="Times New Roman" w:hAnsi="Times New Roman" w:cs="Times New Roman"/>
                <w:sz w:val="28"/>
                <w:szCs w:val="28"/>
              </w:rPr>
              <w:t xml:space="preserve"> до точки 559</w:t>
            </w:r>
          </w:p>
        </w:tc>
      </w:tr>
      <w:tr w:rsidR="00133C9B" w:rsidRPr="00124E7C" w14:paraId="3B92FA19" w14:textId="77777777" w:rsidTr="004B74C4">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1499E7DE" w14:textId="6A78AE4A" w:rsidR="00133C9B" w:rsidRPr="00133C9B" w:rsidRDefault="00133C9B" w:rsidP="00C57C0F">
            <w:pPr>
              <w:pStyle w:val="ConsPlusNormal"/>
              <w:jc w:val="center"/>
              <w:rPr>
                <w:rFonts w:ascii="Times New Roman" w:hAnsi="Times New Roman" w:cs="Times New Roman"/>
                <w:color w:val="000000"/>
                <w:sz w:val="28"/>
                <w:szCs w:val="28"/>
              </w:rPr>
            </w:pPr>
            <w:r w:rsidRPr="00133C9B">
              <w:rPr>
                <w:rFonts w:ascii="Times New Roman" w:hAnsi="Times New Roman" w:cs="Times New Roman"/>
                <w:color w:val="000000"/>
                <w:sz w:val="28"/>
                <w:szCs w:val="28"/>
              </w:rPr>
              <w:t>559</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6F60F867" w14:textId="0623FCB1" w:rsidR="00133C9B" w:rsidRPr="00133C9B" w:rsidRDefault="00133C9B" w:rsidP="00C57C0F">
            <w:pPr>
              <w:pStyle w:val="ConsPlusNormal"/>
              <w:jc w:val="center"/>
              <w:rPr>
                <w:rFonts w:ascii="Times New Roman" w:hAnsi="Times New Roman" w:cs="Times New Roman"/>
                <w:color w:val="000000"/>
                <w:sz w:val="28"/>
                <w:szCs w:val="28"/>
              </w:rPr>
            </w:pPr>
            <w:r w:rsidRPr="00133C9B">
              <w:rPr>
                <w:rFonts w:ascii="Times New Roman" w:hAnsi="Times New Roman" w:cs="Times New Roman"/>
                <w:color w:val="000000"/>
                <w:sz w:val="28"/>
                <w:szCs w:val="28"/>
              </w:rPr>
              <w:t>567</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76266F91" w14:textId="367652C6" w:rsidR="00133C9B" w:rsidRPr="00133C9B" w:rsidRDefault="00133C9B" w:rsidP="00C57C0F">
            <w:pPr>
              <w:pStyle w:val="ConsPlusNormal"/>
              <w:jc w:val="both"/>
              <w:rPr>
                <w:rFonts w:ascii="Times New Roman" w:hAnsi="Times New Roman" w:cs="Times New Roman"/>
                <w:sz w:val="28"/>
                <w:szCs w:val="28"/>
              </w:rPr>
            </w:pPr>
            <w:r w:rsidRPr="00133C9B">
              <w:rPr>
                <w:rFonts w:ascii="Times New Roman" w:hAnsi="Times New Roman" w:cs="Times New Roman"/>
                <w:sz w:val="28"/>
                <w:szCs w:val="28"/>
              </w:rPr>
              <w:t xml:space="preserve">от точки 559 в юго-западном направлении вдоль </w:t>
            </w:r>
            <w:proofErr w:type="spellStart"/>
            <w:r w:rsidRPr="00133C9B">
              <w:rPr>
                <w:rFonts w:ascii="Times New Roman" w:hAnsi="Times New Roman" w:cs="Times New Roman"/>
                <w:sz w:val="28"/>
                <w:szCs w:val="28"/>
              </w:rPr>
              <w:t>ул.Ленина</w:t>
            </w:r>
            <w:proofErr w:type="spellEnd"/>
            <w:r w:rsidRPr="00133C9B">
              <w:rPr>
                <w:rFonts w:ascii="Times New Roman" w:hAnsi="Times New Roman" w:cs="Times New Roman"/>
                <w:sz w:val="28"/>
                <w:szCs w:val="28"/>
              </w:rPr>
              <w:t xml:space="preserve"> до точки 567</w:t>
            </w:r>
          </w:p>
        </w:tc>
      </w:tr>
      <w:tr w:rsidR="00133C9B" w:rsidRPr="00124E7C" w14:paraId="34393262" w14:textId="77777777" w:rsidTr="004B74C4">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2AB32C78" w14:textId="1E49A3E1" w:rsidR="00133C9B" w:rsidRPr="00133C9B" w:rsidRDefault="00133C9B" w:rsidP="00C57C0F">
            <w:pPr>
              <w:pStyle w:val="ConsPlusNormal"/>
              <w:jc w:val="center"/>
              <w:rPr>
                <w:rFonts w:ascii="Times New Roman" w:hAnsi="Times New Roman" w:cs="Times New Roman"/>
                <w:color w:val="000000"/>
                <w:sz w:val="28"/>
                <w:szCs w:val="28"/>
              </w:rPr>
            </w:pPr>
            <w:r w:rsidRPr="00133C9B">
              <w:rPr>
                <w:rFonts w:ascii="Times New Roman" w:hAnsi="Times New Roman" w:cs="Times New Roman"/>
                <w:color w:val="000000"/>
                <w:sz w:val="28"/>
                <w:szCs w:val="28"/>
              </w:rPr>
              <w:t>567</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36BDC8F7" w14:textId="25BEB2D2" w:rsidR="00133C9B" w:rsidRPr="00133C9B" w:rsidRDefault="00133C9B" w:rsidP="00C57C0F">
            <w:pPr>
              <w:pStyle w:val="ConsPlusNormal"/>
              <w:jc w:val="center"/>
              <w:rPr>
                <w:rFonts w:ascii="Times New Roman" w:hAnsi="Times New Roman" w:cs="Times New Roman"/>
                <w:color w:val="000000"/>
                <w:sz w:val="28"/>
                <w:szCs w:val="28"/>
              </w:rPr>
            </w:pPr>
            <w:r w:rsidRPr="00133C9B">
              <w:rPr>
                <w:rFonts w:ascii="Times New Roman" w:hAnsi="Times New Roman" w:cs="Times New Roman"/>
                <w:color w:val="000000"/>
                <w:sz w:val="28"/>
                <w:szCs w:val="28"/>
              </w:rPr>
              <w:t>571</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29D38F9D" w14:textId="14666EC5" w:rsidR="00133C9B" w:rsidRPr="00133C9B" w:rsidRDefault="00133C9B" w:rsidP="00C57C0F">
            <w:pPr>
              <w:pStyle w:val="ConsPlusNormal"/>
              <w:jc w:val="both"/>
              <w:rPr>
                <w:rFonts w:ascii="Times New Roman" w:hAnsi="Times New Roman" w:cs="Times New Roman"/>
                <w:sz w:val="28"/>
                <w:szCs w:val="28"/>
              </w:rPr>
            </w:pPr>
            <w:r w:rsidRPr="00133C9B">
              <w:rPr>
                <w:rFonts w:ascii="Times New Roman" w:hAnsi="Times New Roman" w:cs="Times New Roman"/>
                <w:sz w:val="28"/>
                <w:szCs w:val="28"/>
              </w:rPr>
              <w:t xml:space="preserve">от точки 567 в северо-западном направлении вдоль </w:t>
            </w:r>
            <w:proofErr w:type="spellStart"/>
            <w:r w:rsidRPr="00133C9B">
              <w:rPr>
                <w:rFonts w:ascii="Times New Roman" w:hAnsi="Times New Roman" w:cs="Times New Roman"/>
                <w:sz w:val="28"/>
                <w:szCs w:val="28"/>
              </w:rPr>
              <w:t>ул.Фрунзе</w:t>
            </w:r>
            <w:proofErr w:type="spellEnd"/>
            <w:r w:rsidRPr="00133C9B">
              <w:rPr>
                <w:rFonts w:ascii="Times New Roman" w:hAnsi="Times New Roman" w:cs="Times New Roman"/>
                <w:sz w:val="28"/>
                <w:szCs w:val="28"/>
              </w:rPr>
              <w:t xml:space="preserve"> до точки 571</w:t>
            </w:r>
          </w:p>
        </w:tc>
      </w:tr>
      <w:tr w:rsidR="00133C9B" w:rsidRPr="00124E7C" w14:paraId="2D1BE7F8" w14:textId="77777777" w:rsidTr="004B74C4">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13273E28" w14:textId="56735641" w:rsidR="00133C9B" w:rsidRPr="00133C9B" w:rsidRDefault="00133C9B" w:rsidP="00C57C0F">
            <w:pPr>
              <w:pStyle w:val="ConsPlusNormal"/>
              <w:jc w:val="center"/>
              <w:rPr>
                <w:rFonts w:ascii="Times New Roman" w:hAnsi="Times New Roman" w:cs="Times New Roman"/>
                <w:color w:val="000000"/>
                <w:sz w:val="28"/>
                <w:szCs w:val="28"/>
              </w:rPr>
            </w:pPr>
            <w:r w:rsidRPr="00133C9B">
              <w:rPr>
                <w:rFonts w:ascii="Times New Roman" w:hAnsi="Times New Roman" w:cs="Times New Roman"/>
                <w:color w:val="000000"/>
                <w:sz w:val="28"/>
                <w:szCs w:val="28"/>
              </w:rPr>
              <w:t>571</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638844AB" w14:textId="7D22DC4F" w:rsidR="00133C9B" w:rsidRPr="00133C9B" w:rsidRDefault="00133C9B" w:rsidP="00C57C0F">
            <w:pPr>
              <w:pStyle w:val="ConsPlusNormal"/>
              <w:jc w:val="center"/>
              <w:rPr>
                <w:rFonts w:ascii="Times New Roman" w:hAnsi="Times New Roman" w:cs="Times New Roman"/>
                <w:color w:val="000000"/>
                <w:sz w:val="28"/>
                <w:szCs w:val="28"/>
              </w:rPr>
            </w:pPr>
            <w:r w:rsidRPr="00133C9B">
              <w:rPr>
                <w:rFonts w:ascii="Times New Roman" w:hAnsi="Times New Roman" w:cs="Times New Roman"/>
                <w:color w:val="000000"/>
                <w:sz w:val="28"/>
                <w:szCs w:val="28"/>
              </w:rPr>
              <w:t>557</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7DBF408A" w14:textId="720D9B38" w:rsidR="00133C9B" w:rsidRPr="00133C9B" w:rsidRDefault="00133C9B" w:rsidP="00C57C0F">
            <w:pPr>
              <w:pStyle w:val="ConsPlusNormal"/>
              <w:jc w:val="both"/>
              <w:rPr>
                <w:rFonts w:ascii="Times New Roman" w:hAnsi="Times New Roman" w:cs="Times New Roman"/>
                <w:sz w:val="28"/>
                <w:szCs w:val="28"/>
              </w:rPr>
            </w:pPr>
            <w:r w:rsidRPr="00133C9B">
              <w:rPr>
                <w:rFonts w:ascii="Times New Roman" w:hAnsi="Times New Roman" w:cs="Times New Roman"/>
                <w:sz w:val="28"/>
                <w:szCs w:val="28"/>
              </w:rPr>
              <w:t xml:space="preserve">от точки 571 в северо-восточном направлении вдоль </w:t>
            </w:r>
            <w:proofErr w:type="spellStart"/>
            <w:r w:rsidRPr="00133C9B">
              <w:rPr>
                <w:rFonts w:ascii="Times New Roman" w:hAnsi="Times New Roman" w:cs="Times New Roman"/>
                <w:sz w:val="28"/>
                <w:szCs w:val="28"/>
              </w:rPr>
              <w:t>ул.Володарского</w:t>
            </w:r>
            <w:proofErr w:type="spellEnd"/>
            <w:r w:rsidRPr="00133C9B">
              <w:rPr>
                <w:rFonts w:ascii="Times New Roman" w:hAnsi="Times New Roman" w:cs="Times New Roman"/>
                <w:sz w:val="28"/>
                <w:szCs w:val="28"/>
              </w:rPr>
              <w:t xml:space="preserve"> до точки 557</w:t>
            </w:r>
          </w:p>
        </w:tc>
      </w:tr>
      <w:tr w:rsidR="00C57C0F" w:rsidRPr="00124E7C" w14:paraId="27A759F2" w14:textId="77777777" w:rsidTr="004B74C4">
        <w:trPr>
          <w:trHeight w:val="20"/>
        </w:trPr>
        <w:tc>
          <w:tcPr>
            <w:tcW w:w="10059" w:type="dxa"/>
            <w:gridSpan w:val="3"/>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13C27FA3" w14:textId="0CA7D101" w:rsidR="00C57C0F" w:rsidRPr="00133C9B" w:rsidRDefault="00C57C0F" w:rsidP="00C57C0F">
            <w:pPr>
              <w:pStyle w:val="ConsPlusNormal"/>
              <w:jc w:val="center"/>
              <w:rPr>
                <w:rFonts w:ascii="Times New Roman" w:hAnsi="Times New Roman" w:cs="Times New Roman"/>
                <w:sz w:val="28"/>
                <w:szCs w:val="28"/>
              </w:rPr>
            </w:pPr>
          </w:p>
        </w:tc>
      </w:tr>
      <w:tr w:rsidR="00133C9B" w:rsidRPr="00124E7C" w14:paraId="3AA948C5" w14:textId="77777777" w:rsidTr="004B74C4">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5ADD3B14" w14:textId="0F3A5C77" w:rsidR="00133C9B" w:rsidRPr="00133C9B" w:rsidRDefault="00133C9B" w:rsidP="00C57C0F">
            <w:pPr>
              <w:pStyle w:val="ConsPlusNormal"/>
              <w:jc w:val="center"/>
              <w:rPr>
                <w:rFonts w:ascii="Times New Roman" w:hAnsi="Times New Roman" w:cs="Times New Roman"/>
                <w:color w:val="000000"/>
                <w:sz w:val="28"/>
                <w:szCs w:val="28"/>
              </w:rPr>
            </w:pPr>
            <w:r w:rsidRPr="00133C9B">
              <w:rPr>
                <w:rFonts w:ascii="Times New Roman" w:hAnsi="Times New Roman" w:cs="Times New Roman"/>
                <w:color w:val="000000"/>
                <w:sz w:val="28"/>
                <w:szCs w:val="28"/>
              </w:rPr>
              <w:t>582</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74306267" w14:textId="2DA064BF" w:rsidR="00133C9B" w:rsidRPr="00133C9B" w:rsidRDefault="00133C9B" w:rsidP="00C57C0F">
            <w:pPr>
              <w:pStyle w:val="ConsPlusNormal"/>
              <w:jc w:val="center"/>
              <w:rPr>
                <w:rFonts w:ascii="Times New Roman" w:hAnsi="Times New Roman" w:cs="Times New Roman"/>
                <w:color w:val="000000"/>
                <w:sz w:val="28"/>
                <w:szCs w:val="28"/>
              </w:rPr>
            </w:pPr>
            <w:r w:rsidRPr="00133C9B">
              <w:rPr>
                <w:rFonts w:ascii="Times New Roman" w:hAnsi="Times New Roman" w:cs="Times New Roman"/>
                <w:color w:val="000000"/>
                <w:sz w:val="28"/>
                <w:szCs w:val="28"/>
              </w:rPr>
              <w:t>584</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7F3BF815" w14:textId="583DFC9B" w:rsidR="00133C9B" w:rsidRPr="00133C9B" w:rsidRDefault="00133C9B" w:rsidP="00C57C0F">
            <w:pPr>
              <w:pStyle w:val="ConsPlusNormal"/>
              <w:jc w:val="both"/>
              <w:rPr>
                <w:rFonts w:ascii="Times New Roman" w:hAnsi="Times New Roman" w:cs="Times New Roman"/>
                <w:sz w:val="28"/>
                <w:szCs w:val="28"/>
              </w:rPr>
            </w:pPr>
            <w:r w:rsidRPr="00133C9B">
              <w:rPr>
                <w:rFonts w:ascii="Times New Roman" w:hAnsi="Times New Roman" w:cs="Times New Roman"/>
                <w:sz w:val="28"/>
                <w:szCs w:val="28"/>
              </w:rPr>
              <w:t xml:space="preserve">от точки 582 в юго-восточном направлении вдоль </w:t>
            </w:r>
            <w:proofErr w:type="spellStart"/>
            <w:r w:rsidRPr="00133C9B">
              <w:rPr>
                <w:rFonts w:ascii="Times New Roman" w:hAnsi="Times New Roman" w:cs="Times New Roman"/>
                <w:sz w:val="28"/>
                <w:szCs w:val="28"/>
              </w:rPr>
              <w:t>ул.Тукая</w:t>
            </w:r>
            <w:proofErr w:type="spellEnd"/>
            <w:r w:rsidRPr="00133C9B">
              <w:rPr>
                <w:rFonts w:ascii="Times New Roman" w:hAnsi="Times New Roman" w:cs="Times New Roman"/>
                <w:sz w:val="28"/>
                <w:szCs w:val="28"/>
              </w:rPr>
              <w:t xml:space="preserve"> до точки 584</w:t>
            </w:r>
          </w:p>
        </w:tc>
      </w:tr>
      <w:tr w:rsidR="00133C9B" w:rsidRPr="00124E7C" w14:paraId="1B27EB63" w14:textId="77777777" w:rsidTr="004B74C4">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11F92D97" w14:textId="74090372" w:rsidR="00133C9B" w:rsidRPr="00133C9B" w:rsidRDefault="00133C9B" w:rsidP="00C57C0F">
            <w:pPr>
              <w:pStyle w:val="ConsPlusNormal"/>
              <w:jc w:val="center"/>
              <w:rPr>
                <w:rFonts w:ascii="Times New Roman" w:hAnsi="Times New Roman" w:cs="Times New Roman"/>
                <w:color w:val="000000"/>
                <w:sz w:val="28"/>
                <w:szCs w:val="28"/>
              </w:rPr>
            </w:pPr>
            <w:r w:rsidRPr="00133C9B">
              <w:rPr>
                <w:rFonts w:ascii="Times New Roman" w:hAnsi="Times New Roman" w:cs="Times New Roman"/>
                <w:color w:val="000000"/>
                <w:sz w:val="28"/>
                <w:szCs w:val="28"/>
              </w:rPr>
              <w:t>584</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1F56BB32" w14:textId="68EDF86D" w:rsidR="00133C9B" w:rsidRPr="00133C9B" w:rsidRDefault="00133C9B" w:rsidP="00C57C0F">
            <w:pPr>
              <w:pStyle w:val="ConsPlusNormal"/>
              <w:jc w:val="center"/>
              <w:rPr>
                <w:rFonts w:ascii="Times New Roman" w:hAnsi="Times New Roman" w:cs="Times New Roman"/>
                <w:color w:val="000000"/>
                <w:sz w:val="28"/>
                <w:szCs w:val="28"/>
              </w:rPr>
            </w:pPr>
            <w:r w:rsidRPr="00133C9B">
              <w:rPr>
                <w:rFonts w:ascii="Times New Roman" w:hAnsi="Times New Roman" w:cs="Times New Roman"/>
                <w:color w:val="000000"/>
                <w:sz w:val="28"/>
                <w:szCs w:val="28"/>
              </w:rPr>
              <w:t>589</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5D582FA0" w14:textId="61DCA37A" w:rsidR="00133C9B" w:rsidRPr="00133C9B" w:rsidRDefault="00133C9B" w:rsidP="00C57C0F">
            <w:pPr>
              <w:pStyle w:val="ConsPlusNormal"/>
              <w:jc w:val="both"/>
              <w:rPr>
                <w:rFonts w:ascii="Times New Roman" w:hAnsi="Times New Roman" w:cs="Times New Roman"/>
                <w:sz w:val="28"/>
                <w:szCs w:val="28"/>
              </w:rPr>
            </w:pPr>
            <w:r w:rsidRPr="00133C9B">
              <w:rPr>
                <w:rFonts w:ascii="Times New Roman" w:hAnsi="Times New Roman" w:cs="Times New Roman"/>
                <w:sz w:val="28"/>
                <w:szCs w:val="28"/>
              </w:rPr>
              <w:t xml:space="preserve">от точки 584 в юго-западном направлении вдоль </w:t>
            </w:r>
            <w:proofErr w:type="spellStart"/>
            <w:r w:rsidRPr="00133C9B">
              <w:rPr>
                <w:rFonts w:ascii="Times New Roman" w:hAnsi="Times New Roman" w:cs="Times New Roman"/>
                <w:sz w:val="28"/>
                <w:szCs w:val="28"/>
              </w:rPr>
              <w:lastRenderedPageBreak/>
              <w:t>ул.Малкина</w:t>
            </w:r>
            <w:proofErr w:type="spellEnd"/>
            <w:r w:rsidRPr="00133C9B">
              <w:rPr>
                <w:rFonts w:ascii="Times New Roman" w:hAnsi="Times New Roman" w:cs="Times New Roman"/>
                <w:sz w:val="28"/>
                <w:szCs w:val="28"/>
              </w:rPr>
              <w:t xml:space="preserve"> до точки 589</w:t>
            </w:r>
          </w:p>
        </w:tc>
      </w:tr>
      <w:tr w:rsidR="00133C9B" w:rsidRPr="00124E7C" w14:paraId="0B01688D" w14:textId="77777777" w:rsidTr="004B74C4">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3B993322" w14:textId="631DF784" w:rsidR="00133C9B" w:rsidRPr="00133C9B" w:rsidRDefault="00133C9B" w:rsidP="00C57C0F">
            <w:pPr>
              <w:pStyle w:val="ConsPlusNormal"/>
              <w:jc w:val="center"/>
              <w:rPr>
                <w:rFonts w:ascii="Times New Roman" w:hAnsi="Times New Roman" w:cs="Times New Roman"/>
                <w:color w:val="000000"/>
                <w:sz w:val="28"/>
                <w:szCs w:val="28"/>
              </w:rPr>
            </w:pPr>
            <w:r w:rsidRPr="00133C9B">
              <w:rPr>
                <w:rFonts w:ascii="Times New Roman" w:hAnsi="Times New Roman" w:cs="Times New Roman"/>
                <w:color w:val="000000"/>
                <w:sz w:val="28"/>
                <w:szCs w:val="28"/>
              </w:rPr>
              <w:lastRenderedPageBreak/>
              <w:t>589</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7F4B63E8" w14:textId="096042D3" w:rsidR="00133C9B" w:rsidRPr="00133C9B" w:rsidRDefault="00133C9B" w:rsidP="00C57C0F">
            <w:pPr>
              <w:pStyle w:val="ConsPlusNormal"/>
              <w:jc w:val="center"/>
              <w:rPr>
                <w:rFonts w:ascii="Times New Roman" w:hAnsi="Times New Roman" w:cs="Times New Roman"/>
                <w:color w:val="000000"/>
                <w:sz w:val="28"/>
                <w:szCs w:val="28"/>
              </w:rPr>
            </w:pPr>
            <w:r w:rsidRPr="00133C9B">
              <w:rPr>
                <w:rFonts w:ascii="Times New Roman" w:hAnsi="Times New Roman" w:cs="Times New Roman"/>
                <w:color w:val="000000"/>
                <w:sz w:val="28"/>
                <w:szCs w:val="28"/>
              </w:rPr>
              <w:t>593</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0A44C334" w14:textId="6BF00C57" w:rsidR="00133C9B" w:rsidRPr="00133C9B" w:rsidRDefault="00133C9B" w:rsidP="00C57C0F">
            <w:pPr>
              <w:pStyle w:val="ConsPlusNormal"/>
              <w:jc w:val="both"/>
              <w:rPr>
                <w:rFonts w:ascii="Times New Roman" w:hAnsi="Times New Roman" w:cs="Times New Roman"/>
                <w:sz w:val="28"/>
                <w:szCs w:val="28"/>
              </w:rPr>
            </w:pPr>
            <w:r w:rsidRPr="00133C9B">
              <w:rPr>
                <w:rFonts w:ascii="Times New Roman" w:hAnsi="Times New Roman" w:cs="Times New Roman"/>
                <w:sz w:val="28"/>
                <w:szCs w:val="28"/>
              </w:rPr>
              <w:t xml:space="preserve">от точки 589 в северо-западном направлении вдоль </w:t>
            </w:r>
            <w:proofErr w:type="spellStart"/>
            <w:r w:rsidRPr="00133C9B">
              <w:rPr>
                <w:rFonts w:ascii="Times New Roman" w:hAnsi="Times New Roman" w:cs="Times New Roman"/>
                <w:sz w:val="28"/>
                <w:szCs w:val="28"/>
              </w:rPr>
              <w:t>ул.Фрунзе</w:t>
            </w:r>
            <w:proofErr w:type="spellEnd"/>
            <w:r w:rsidRPr="00133C9B">
              <w:rPr>
                <w:rFonts w:ascii="Times New Roman" w:hAnsi="Times New Roman" w:cs="Times New Roman"/>
                <w:sz w:val="28"/>
                <w:szCs w:val="28"/>
              </w:rPr>
              <w:t xml:space="preserve"> до точки 593</w:t>
            </w:r>
          </w:p>
        </w:tc>
      </w:tr>
      <w:tr w:rsidR="00133C9B" w:rsidRPr="00124E7C" w14:paraId="46A51892" w14:textId="77777777" w:rsidTr="004B74C4">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7716DC2B" w14:textId="3A59452B" w:rsidR="00133C9B" w:rsidRPr="00133C9B" w:rsidRDefault="00133C9B" w:rsidP="00C57C0F">
            <w:pPr>
              <w:pStyle w:val="ConsPlusNormal"/>
              <w:jc w:val="center"/>
              <w:rPr>
                <w:rFonts w:ascii="Times New Roman" w:hAnsi="Times New Roman" w:cs="Times New Roman"/>
                <w:color w:val="000000"/>
                <w:sz w:val="28"/>
                <w:szCs w:val="28"/>
              </w:rPr>
            </w:pPr>
            <w:r w:rsidRPr="00133C9B">
              <w:rPr>
                <w:rFonts w:ascii="Times New Roman" w:hAnsi="Times New Roman" w:cs="Times New Roman"/>
                <w:color w:val="000000"/>
                <w:sz w:val="28"/>
                <w:szCs w:val="28"/>
              </w:rPr>
              <w:t>593</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43096491" w14:textId="7F6AE222" w:rsidR="00133C9B" w:rsidRPr="00133C9B" w:rsidRDefault="00133C9B" w:rsidP="00C57C0F">
            <w:pPr>
              <w:pStyle w:val="ConsPlusNormal"/>
              <w:jc w:val="center"/>
              <w:rPr>
                <w:rFonts w:ascii="Times New Roman" w:hAnsi="Times New Roman" w:cs="Times New Roman"/>
                <w:color w:val="000000"/>
                <w:sz w:val="28"/>
                <w:szCs w:val="28"/>
              </w:rPr>
            </w:pPr>
            <w:r w:rsidRPr="00133C9B">
              <w:rPr>
                <w:rFonts w:ascii="Times New Roman" w:hAnsi="Times New Roman" w:cs="Times New Roman"/>
                <w:color w:val="000000"/>
                <w:sz w:val="28"/>
                <w:szCs w:val="28"/>
              </w:rPr>
              <w:t>582</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5A63EDC2" w14:textId="3B302043" w:rsidR="00133C9B" w:rsidRPr="00133C9B" w:rsidRDefault="00133C9B" w:rsidP="00C57C0F">
            <w:pPr>
              <w:pStyle w:val="ConsPlusNormal"/>
              <w:jc w:val="both"/>
              <w:rPr>
                <w:rFonts w:ascii="Times New Roman" w:hAnsi="Times New Roman" w:cs="Times New Roman"/>
                <w:sz w:val="28"/>
                <w:szCs w:val="28"/>
              </w:rPr>
            </w:pPr>
            <w:r w:rsidRPr="00133C9B">
              <w:rPr>
                <w:rFonts w:ascii="Times New Roman" w:hAnsi="Times New Roman" w:cs="Times New Roman"/>
                <w:sz w:val="28"/>
                <w:szCs w:val="28"/>
              </w:rPr>
              <w:t xml:space="preserve">от точки 593 в северо-восточном направлении вдоль </w:t>
            </w:r>
            <w:proofErr w:type="spellStart"/>
            <w:r w:rsidRPr="00133C9B">
              <w:rPr>
                <w:rFonts w:ascii="Times New Roman" w:hAnsi="Times New Roman" w:cs="Times New Roman"/>
                <w:sz w:val="28"/>
                <w:szCs w:val="28"/>
              </w:rPr>
              <w:t>ул.Ленина</w:t>
            </w:r>
            <w:proofErr w:type="spellEnd"/>
            <w:r w:rsidRPr="00133C9B">
              <w:rPr>
                <w:rFonts w:ascii="Times New Roman" w:hAnsi="Times New Roman" w:cs="Times New Roman"/>
                <w:sz w:val="28"/>
                <w:szCs w:val="28"/>
              </w:rPr>
              <w:t xml:space="preserve"> до точки 582</w:t>
            </w:r>
          </w:p>
        </w:tc>
      </w:tr>
      <w:tr w:rsidR="00C57C0F" w:rsidRPr="00124E7C" w14:paraId="6402B6A3" w14:textId="77777777" w:rsidTr="004B74C4">
        <w:trPr>
          <w:trHeight w:val="20"/>
        </w:trPr>
        <w:tc>
          <w:tcPr>
            <w:tcW w:w="10059" w:type="dxa"/>
            <w:gridSpan w:val="3"/>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67BD4B68" w14:textId="1D09C68B" w:rsidR="00C57C0F" w:rsidRPr="00133C9B" w:rsidRDefault="00C57C0F" w:rsidP="00C57C0F">
            <w:pPr>
              <w:pStyle w:val="ConsPlusNormal"/>
              <w:jc w:val="center"/>
              <w:rPr>
                <w:rFonts w:ascii="Times New Roman" w:hAnsi="Times New Roman" w:cs="Times New Roman"/>
                <w:sz w:val="28"/>
                <w:szCs w:val="28"/>
              </w:rPr>
            </w:pPr>
          </w:p>
        </w:tc>
      </w:tr>
      <w:tr w:rsidR="00133C9B" w:rsidRPr="00124E7C" w14:paraId="3C2BCADD" w14:textId="77777777" w:rsidTr="004B74C4">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3DE45932" w14:textId="31643C9F" w:rsidR="00133C9B" w:rsidRPr="00133C9B" w:rsidRDefault="00133C9B" w:rsidP="00C57C0F">
            <w:pPr>
              <w:pStyle w:val="ConsPlusNormal"/>
              <w:jc w:val="center"/>
              <w:rPr>
                <w:rFonts w:ascii="Times New Roman" w:hAnsi="Times New Roman" w:cs="Times New Roman"/>
                <w:color w:val="000000"/>
                <w:sz w:val="28"/>
                <w:szCs w:val="28"/>
              </w:rPr>
            </w:pPr>
            <w:r w:rsidRPr="00133C9B">
              <w:rPr>
                <w:rFonts w:ascii="Times New Roman" w:hAnsi="Times New Roman" w:cs="Times New Roman"/>
                <w:color w:val="000000"/>
                <w:sz w:val="28"/>
                <w:szCs w:val="28"/>
              </w:rPr>
              <w:t>598</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7C3E964C" w14:textId="7253CB03" w:rsidR="00133C9B" w:rsidRPr="00133C9B" w:rsidRDefault="00133C9B" w:rsidP="00C57C0F">
            <w:pPr>
              <w:pStyle w:val="ConsPlusNormal"/>
              <w:jc w:val="center"/>
              <w:rPr>
                <w:rFonts w:ascii="Times New Roman" w:hAnsi="Times New Roman" w:cs="Times New Roman"/>
                <w:color w:val="000000"/>
                <w:sz w:val="28"/>
                <w:szCs w:val="28"/>
              </w:rPr>
            </w:pPr>
            <w:r w:rsidRPr="00133C9B">
              <w:rPr>
                <w:rFonts w:ascii="Times New Roman" w:hAnsi="Times New Roman" w:cs="Times New Roman"/>
                <w:color w:val="000000"/>
                <w:sz w:val="28"/>
                <w:szCs w:val="28"/>
              </w:rPr>
              <w:t>601</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0818D839" w14:textId="35025449" w:rsidR="00133C9B" w:rsidRPr="00133C9B" w:rsidRDefault="00133C9B" w:rsidP="00C57C0F">
            <w:pPr>
              <w:pStyle w:val="ConsPlusNormal"/>
              <w:jc w:val="both"/>
              <w:rPr>
                <w:rFonts w:ascii="Times New Roman" w:hAnsi="Times New Roman" w:cs="Times New Roman"/>
                <w:sz w:val="28"/>
                <w:szCs w:val="28"/>
              </w:rPr>
            </w:pPr>
            <w:r w:rsidRPr="00133C9B">
              <w:rPr>
                <w:rFonts w:ascii="Times New Roman" w:hAnsi="Times New Roman" w:cs="Times New Roman"/>
                <w:sz w:val="28"/>
                <w:szCs w:val="28"/>
              </w:rPr>
              <w:t xml:space="preserve">от точки 598, расположенной на границе земельного участка с кадастровым номером 16:38:010910:1, в юго-восточном направлении вдоль </w:t>
            </w:r>
            <w:proofErr w:type="spellStart"/>
            <w:r w:rsidRPr="00133C9B">
              <w:rPr>
                <w:rFonts w:ascii="Times New Roman" w:hAnsi="Times New Roman" w:cs="Times New Roman"/>
                <w:sz w:val="28"/>
                <w:szCs w:val="28"/>
              </w:rPr>
              <w:t>ул.Тукая</w:t>
            </w:r>
            <w:proofErr w:type="spellEnd"/>
            <w:r w:rsidRPr="00133C9B">
              <w:rPr>
                <w:rFonts w:ascii="Times New Roman" w:hAnsi="Times New Roman" w:cs="Times New Roman"/>
                <w:sz w:val="28"/>
                <w:szCs w:val="28"/>
              </w:rPr>
              <w:t xml:space="preserve"> до точки 601</w:t>
            </w:r>
          </w:p>
        </w:tc>
      </w:tr>
      <w:tr w:rsidR="00133C9B" w:rsidRPr="00124E7C" w14:paraId="626BE423" w14:textId="77777777" w:rsidTr="004B74C4">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58C5E68E" w14:textId="4DDFBA81" w:rsidR="00133C9B" w:rsidRPr="00133C9B" w:rsidRDefault="00133C9B" w:rsidP="00C57C0F">
            <w:pPr>
              <w:pStyle w:val="ConsPlusNormal"/>
              <w:jc w:val="center"/>
              <w:rPr>
                <w:rFonts w:ascii="Times New Roman" w:hAnsi="Times New Roman" w:cs="Times New Roman"/>
                <w:color w:val="000000"/>
                <w:sz w:val="28"/>
                <w:szCs w:val="28"/>
              </w:rPr>
            </w:pPr>
            <w:r w:rsidRPr="00133C9B">
              <w:rPr>
                <w:rFonts w:ascii="Times New Roman" w:hAnsi="Times New Roman" w:cs="Times New Roman"/>
                <w:color w:val="000000"/>
                <w:sz w:val="28"/>
                <w:szCs w:val="28"/>
              </w:rPr>
              <w:t>601</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3B2AC2D5" w14:textId="5553D7CB" w:rsidR="00133C9B" w:rsidRPr="00133C9B" w:rsidRDefault="00133C9B" w:rsidP="00C57C0F">
            <w:pPr>
              <w:pStyle w:val="ConsPlusNormal"/>
              <w:jc w:val="center"/>
              <w:rPr>
                <w:rFonts w:ascii="Times New Roman" w:hAnsi="Times New Roman" w:cs="Times New Roman"/>
                <w:color w:val="000000"/>
                <w:sz w:val="28"/>
                <w:szCs w:val="28"/>
              </w:rPr>
            </w:pPr>
            <w:r w:rsidRPr="00133C9B">
              <w:rPr>
                <w:rFonts w:ascii="Times New Roman" w:hAnsi="Times New Roman" w:cs="Times New Roman"/>
                <w:color w:val="000000"/>
                <w:sz w:val="28"/>
                <w:szCs w:val="28"/>
              </w:rPr>
              <w:t>604</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728138C5" w14:textId="7C623ECD" w:rsidR="00133C9B" w:rsidRPr="00133C9B" w:rsidRDefault="00133C9B" w:rsidP="00C57C0F">
            <w:pPr>
              <w:pStyle w:val="ConsPlusNormal"/>
              <w:jc w:val="both"/>
              <w:rPr>
                <w:rFonts w:ascii="Times New Roman" w:hAnsi="Times New Roman" w:cs="Times New Roman"/>
                <w:sz w:val="28"/>
                <w:szCs w:val="28"/>
              </w:rPr>
            </w:pPr>
            <w:r w:rsidRPr="00133C9B">
              <w:rPr>
                <w:rFonts w:ascii="Times New Roman" w:hAnsi="Times New Roman" w:cs="Times New Roman"/>
                <w:sz w:val="28"/>
                <w:szCs w:val="28"/>
              </w:rPr>
              <w:t xml:space="preserve">от точки 601 в юго-западном направлении вдоль </w:t>
            </w:r>
            <w:proofErr w:type="spellStart"/>
            <w:r w:rsidRPr="00133C9B">
              <w:rPr>
                <w:rFonts w:ascii="Times New Roman" w:hAnsi="Times New Roman" w:cs="Times New Roman"/>
                <w:sz w:val="28"/>
                <w:szCs w:val="28"/>
              </w:rPr>
              <w:t>ул.Свердлова</w:t>
            </w:r>
            <w:proofErr w:type="spellEnd"/>
            <w:r w:rsidRPr="00133C9B">
              <w:rPr>
                <w:rFonts w:ascii="Times New Roman" w:hAnsi="Times New Roman" w:cs="Times New Roman"/>
                <w:sz w:val="28"/>
                <w:szCs w:val="28"/>
              </w:rPr>
              <w:t xml:space="preserve"> до точки 604</w:t>
            </w:r>
          </w:p>
        </w:tc>
      </w:tr>
      <w:tr w:rsidR="00133C9B" w:rsidRPr="00124E7C" w14:paraId="1746D775" w14:textId="77777777" w:rsidTr="004B74C4">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11ED942F" w14:textId="36497CB5" w:rsidR="00133C9B" w:rsidRPr="00133C9B" w:rsidRDefault="00133C9B" w:rsidP="00C57C0F">
            <w:pPr>
              <w:pStyle w:val="ConsPlusNormal"/>
              <w:jc w:val="center"/>
              <w:rPr>
                <w:rFonts w:ascii="Times New Roman" w:hAnsi="Times New Roman" w:cs="Times New Roman"/>
                <w:color w:val="000000"/>
                <w:sz w:val="28"/>
                <w:szCs w:val="28"/>
              </w:rPr>
            </w:pPr>
            <w:r w:rsidRPr="00133C9B">
              <w:rPr>
                <w:rFonts w:ascii="Times New Roman" w:hAnsi="Times New Roman" w:cs="Times New Roman"/>
                <w:color w:val="000000"/>
                <w:sz w:val="28"/>
                <w:szCs w:val="28"/>
              </w:rPr>
              <w:t>604</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625A81F3" w14:textId="48C40D96" w:rsidR="00133C9B" w:rsidRPr="00133C9B" w:rsidRDefault="00133C9B" w:rsidP="00C57C0F">
            <w:pPr>
              <w:pStyle w:val="ConsPlusNormal"/>
              <w:jc w:val="center"/>
              <w:rPr>
                <w:rFonts w:ascii="Times New Roman" w:hAnsi="Times New Roman" w:cs="Times New Roman"/>
                <w:color w:val="000000"/>
                <w:sz w:val="28"/>
                <w:szCs w:val="28"/>
              </w:rPr>
            </w:pPr>
            <w:r w:rsidRPr="00133C9B">
              <w:rPr>
                <w:rFonts w:ascii="Times New Roman" w:hAnsi="Times New Roman" w:cs="Times New Roman"/>
                <w:color w:val="000000"/>
                <w:sz w:val="28"/>
                <w:szCs w:val="28"/>
              </w:rPr>
              <w:t>607</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45382DEE" w14:textId="12ECD3D5" w:rsidR="00133C9B" w:rsidRPr="00133C9B" w:rsidRDefault="00133C9B" w:rsidP="00C57C0F">
            <w:pPr>
              <w:pStyle w:val="ConsPlusNormal"/>
              <w:jc w:val="both"/>
              <w:rPr>
                <w:rFonts w:ascii="Times New Roman" w:hAnsi="Times New Roman" w:cs="Times New Roman"/>
                <w:sz w:val="28"/>
                <w:szCs w:val="28"/>
              </w:rPr>
            </w:pPr>
            <w:r w:rsidRPr="00133C9B">
              <w:rPr>
                <w:rFonts w:ascii="Times New Roman" w:hAnsi="Times New Roman" w:cs="Times New Roman"/>
                <w:sz w:val="28"/>
                <w:szCs w:val="28"/>
              </w:rPr>
              <w:t xml:space="preserve">от точки 604 в северо-западном направлении вдоль </w:t>
            </w:r>
            <w:proofErr w:type="spellStart"/>
            <w:r w:rsidRPr="00133C9B">
              <w:rPr>
                <w:rFonts w:ascii="Times New Roman" w:hAnsi="Times New Roman" w:cs="Times New Roman"/>
                <w:sz w:val="28"/>
                <w:szCs w:val="28"/>
              </w:rPr>
              <w:t>ул.Фрунзе</w:t>
            </w:r>
            <w:proofErr w:type="spellEnd"/>
            <w:r w:rsidRPr="00133C9B">
              <w:rPr>
                <w:rFonts w:ascii="Times New Roman" w:hAnsi="Times New Roman" w:cs="Times New Roman"/>
                <w:sz w:val="28"/>
                <w:szCs w:val="28"/>
              </w:rPr>
              <w:t xml:space="preserve"> до точки 607</w:t>
            </w:r>
          </w:p>
        </w:tc>
      </w:tr>
      <w:tr w:rsidR="00133C9B" w:rsidRPr="00124E7C" w14:paraId="22008840" w14:textId="77777777" w:rsidTr="004B74C4">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445D0820" w14:textId="79A6A08B" w:rsidR="00133C9B" w:rsidRPr="00133C9B" w:rsidRDefault="00133C9B" w:rsidP="00C57C0F">
            <w:pPr>
              <w:pStyle w:val="ConsPlusNormal"/>
              <w:jc w:val="center"/>
              <w:rPr>
                <w:rFonts w:ascii="Times New Roman" w:hAnsi="Times New Roman" w:cs="Times New Roman"/>
                <w:color w:val="000000"/>
                <w:sz w:val="28"/>
                <w:szCs w:val="28"/>
              </w:rPr>
            </w:pPr>
            <w:r w:rsidRPr="00133C9B">
              <w:rPr>
                <w:rFonts w:ascii="Times New Roman" w:hAnsi="Times New Roman" w:cs="Times New Roman"/>
                <w:color w:val="000000"/>
                <w:sz w:val="28"/>
                <w:szCs w:val="28"/>
              </w:rPr>
              <w:t>607</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400D945C" w14:textId="6233DBEA" w:rsidR="00133C9B" w:rsidRPr="00133C9B" w:rsidRDefault="00133C9B" w:rsidP="00C57C0F">
            <w:pPr>
              <w:pStyle w:val="ConsPlusNormal"/>
              <w:jc w:val="center"/>
              <w:rPr>
                <w:rFonts w:ascii="Times New Roman" w:hAnsi="Times New Roman" w:cs="Times New Roman"/>
                <w:color w:val="000000"/>
                <w:sz w:val="28"/>
                <w:szCs w:val="28"/>
              </w:rPr>
            </w:pPr>
            <w:r w:rsidRPr="00133C9B">
              <w:rPr>
                <w:rFonts w:ascii="Times New Roman" w:hAnsi="Times New Roman" w:cs="Times New Roman"/>
                <w:color w:val="000000"/>
                <w:sz w:val="28"/>
                <w:szCs w:val="28"/>
              </w:rPr>
              <w:t>598</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64015401" w14:textId="0CECFE91" w:rsidR="00133C9B" w:rsidRPr="00133C9B" w:rsidRDefault="00133C9B" w:rsidP="00C57C0F">
            <w:pPr>
              <w:pStyle w:val="ConsPlusNormal"/>
              <w:jc w:val="both"/>
              <w:rPr>
                <w:rFonts w:ascii="Times New Roman" w:hAnsi="Times New Roman" w:cs="Times New Roman"/>
                <w:sz w:val="28"/>
                <w:szCs w:val="28"/>
              </w:rPr>
            </w:pPr>
            <w:r w:rsidRPr="00133C9B">
              <w:rPr>
                <w:rFonts w:ascii="Times New Roman" w:hAnsi="Times New Roman" w:cs="Times New Roman"/>
                <w:sz w:val="28"/>
                <w:szCs w:val="28"/>
              </w:rPr>
              <w:t xml:space="preserve">от точки 607 в северо-восточном направлении вдоль </w:t>
            </w:r>
            <w:proofErr w:type="spellStart"/>
            <w:r w:rsidRPr="00133C9B">
              <w:rPr>
                <w:rFonts w:ascii="Times New Roman" w:hAnsi="Times New Roman" w:cs="Times New Roman"/>
                <w:sz w:val="28"/>
                <w:szCs w:val="28"/>
              </w:rPr>
              <w:t>ул.Малкина</w:t>
            </w:r>
            <w:proofErr w:type="spellEnd"/>
            <w:r w:rsidRPr="00133C9B">
              <w:rPr>
                <w:rFonts w:ascii="Times New Roman" w:hAnsi="Times New Roman" w:cs="Times New Roman"/>
                <w:sz w:val="28"/>
                <w:szCs w:val="28"/>
              </w:rPr>
              <w:t xml:space="preserve"> до точки 598</w:t>
            </w:r>
          </w:p>
        </w:tc>
      </w:tr>
    </w:tbl>
    <w:p w14:paraId="2A882457" w14:textId="77777777" w:rsidR="00F821DB" w:rsidRPr="00124E7C" w:rsidRDefault="00F821DB" w:rsidP="00F821DB">
      <w:pPr>
        <w:autoSpaceDE w:val="0"/>
        <w:autoSpaceDN w:val="0"/>
        <w:adjustRightInd w:val="0"/>
        <w:spacing w:after="0" w:line="240" w:lineRule="auto"/>
        <w:jc w:val="center"/>
        <w:rPr>
          <w:rFonts w:ascii="Times New Roman" w:hAnsi="Times New Roman" w:cs="Times New Roman"/>
          <w:bCs/>
          <w:sz w:val="28"/>
          <w:szCs w:val="28"/>
        </w:rPr>
      </w:pPr>
    </w:p>
    <w:p w14:paraId="3DBE4C25" w14:textId="77777777" w:rsidR="00A13289" w:rsidRDefault="00B50360" w:rsidP="00A13289">
      <w:pPr>
        <w:spacing w:after="0" w:line="240" w:lineRule="auto"/>
        <w:ind w:right="89"/>
        <w:jc w:val="center"/>
        <w:rPr>
          <w:rFonts w:ascii="Times New Roman" w:hAnsi="Times New Roman" w:cs="Times New Roman"/>
          <w:bCs/>
          <w:sz w:val="28"/>
          <w:szCs w:val="28"/>
        </w:rPr>
      </w:pPr>
      <w:r w:rsidRPr="00B50360">
        <w:rPr>
          <w:rFonts w:ascii="Times New Roman" w:eastAsia="Times New Roman" w:hAnsi="Times New Roman" w:cs="Times New Roman"/>
          <w:bCs/>
          <w:sz w:val="28"/>
          <w:szCs w:val="28"/>
        </w:rPr>
        <w:t xml:space="preserve">Режим использования земель </w:t>
      </w:r>
      <w:r w:rsidR="00D31C4F">
        <w:rPr>
          <w:rFonts w:ascii="Times New Roman" w:eastAsia="Times New Roman" w:hAnsi="Times New Roman" w:cs="Times New Roman"/>
          <w:bCs/>
          <w:sz w:val="28"/>
          <w:szCs w:val="28"/>
        </w:rPr>
        <w:t xml:space="preserve">и </w:t>
      </w:r>
      <w:r w:rsidRPr="00B50360">
        <w:rPr>
          <w:rFonts w:ascii="Times New Roman" w:eastAsia="Times New Roman" w:hAnsi="Times New Roman" w:cs="Times New Roman"/>
          <w:bCs/>
          <w:sz w:val="28"/>
          <w:szCs w:val="28"/>
        </w:rPr>
        <w:t>требования к градостроительным регламентам в границах единой зоны регулирования застройки и хозяйственной деятельности</w:t>
      </w:r>
      <w:r w:rsidR="00D31C4F">
        <w:rPr>
          <w:rFonts w:ascii="Times New Roman" w:eastAsia="Times New Roman" w:hAnsi="Times New Roman" w:cs="Times New Roman"/>
          <w:bCs/>
          <w:sz w:val="28"/>
          <w:szCs w:val="28"/>
        </w:rPr>
        <w:t xml:space="preserve"> </w:t>
      </w:r>
      <w:r w:rsidRPr="00B50360">
        <w:rPr>
          <w:rFonts w:ascii="Times New Roman" w:eastAsia="Times New Roman" w:hAnsi="Times New Roman" w:cs="Times New Roman"/>
          <w:bCs/>
          <w:sz w:val="28"/>
          <w:szCs w:val="28"/>
        </w:rPr>
        <w:t>Е</w:t>
      </w:r>
      <w:r w:rsidRPr="00B50360">
        <w:rPr>
          <w:rFonts w:ascii="Times New Roman" w:hAnsi="Times New Roman" w:cs="Times New Roman"/>
          <w:bCs/>
          <w:sz w:val="28"/>
          <w:szCs w:val="28"/>
        </w:rPr>
        <w:t>ЗРЗ-1</w:t>
      </w:r>
      <w:r w:rsidR="00A13289">
        <w:rPr>
          <w:rFonts w:ascii="Times New Roman" w:hAnsi="Times New Roman" w:cs="Times New Roman"/>
          <w:bCs/>
          <w:sz w:val="28"/>
          <w:szCs w:val="28"/>
        </w:rPr>
        <w:t xml:space="preserve">, </w:t>
      </w:r>
      <w:r w:rsidR="00A13289" w:rsidRPr="00F61717">
        <w:rPr>
          <w:rFonts w:ascii="Times New Roman" w:hAnsi="Times New Roman" w:cs="Times New Roman"/>
          <w:bCs/>
          <w:sz w:val="28"/>
          <w:szCs w:val="28"/>
        </w:rPr>
        <w:t xml:space="preserve">адрес (местоположение): Республика Татарстан, </w:t>
      </w:r>
      <w:proofErr w:type="spellStart"/>
      <w:r w:rsidR="00A13289" w:rsidRPr="00F61717">
        <w:rPr>
          <w:rFonts w:ascii="Times New Roman" w:hAnsi="Times New Roman" w:cs="Times New Roman"/>
          <w:bCs/>
          <w:sz w:val="28"/>
          <w:szCs w:val="28"/>
        </w:rPr>
        <w:t>Тетюшский</w:t>
      </w:r>
      <w:proofErr w:type="spellEnd"/>
      <w:r w:rsidR="00A13289" w:rsidRPr="00F61717">
        <w:rPr>
          <w:rFonts w:ascii="Times New Roman" w:hAnsi="Times New Roman" w:cs="Times New Roman"/>
          <w:bCs/>
          <w:sz w:val="28"/>
          <w:szCs w:val="28"/>
        </w:rPr>
        <w:t xml:space="preserve"> муниципальный район, г. Тетюши</w:t>
      </w:r>
    </w:p>
    <w:p w14:paraId="41214883" w14:textId="487C01E1" w:rsidR="00B50360" w:rsidRDefault="00B50360" w:rsidP="007D1048">
      <w:pPr>
        <w:spacing w:after="0" w:line="240" w:lineRule="auto"/>
        <w:jc w:val="center"/>
        <w:rPr>
          <w:rFonts w:ascii="Times New Roman" w:hAnsi="Times New Roman" w:cs="Times New Roman"/>
          <w:bCs/>
          <w:sz w:val="28"/>
          <w:szCs w:val="28"/>
        </w:rPr>
      </w:pPr>
    </w:p>
    <w:p w14:paraId="7DFA595D" w14:textId="77777777" w:rsidR="00990813" w:rsidRPr="00EE6E6A" w:rsidRDefault="00990813" w:rsidP="00680388">
      <w:pPr>
        <w:spacing w:after="0" w:line="240" w:lineRule="auto"/>
        <w:ind w:firstLine="567"/>
        <w:jc w:val="both"/>
        <w:rPr>
          <w:rFonts w:ascii="Times New Roman" w:hAnsi="Times New Roman" w:cs="Times New Roman"/>
          <w:bCs/>
          <w:sz w:val="28"/>
          <w:szCs w:val="28"/>
        </w:rPr>
      </w:pPr>
      <w:r w:rsidRPr="00EE6E6A">
        <w:rPr>
          <w:rFonts w:ascii="Times New Roman" w:hAnsi="Times New Roman" w:cs="Times New Roman"/>
          <w:bCs/>
          <w:sz w:val="28"/>
          <w:szCs w:val="28"/>
        </w:rPr>
        <w:t>Запрещается:</w:t>
      </w:r>
    </w:p>
    <w:p w14:paraId="0245A68A" w14:textId="3265E856" w:rsidR="00040774" w:rsidRDefault="002D1075" w:rsidP="002D1075">
      <w:pPr>
        <w:pStyle w:val="a0"/>
        <w:tabs>
          <w:tab w:val="left" w:pos="993"/>
        </w:tabs>
        <w:spacing w:after="0" w:line="240" w:lineRule="auto"/>
        <w:ind w:left="0" w:firstLine="567"/>
        <w:jc w:val="both"/>
        <w:rPr>
          <w:rFonts w:ascii="Times New Roman" w:hAnsi="Times New Roman" w:cs="Times New Roman"/>
          <w:bCs/>
          <w:sz w:val="28"/>
          <w:szCs w:val="28"/>
        </w:rPr>
      </w:pPr>
      <w:r>
        <w:rPr>
          <w:rFonts w:ascii="Times New Roman" w:hAnsi="Times New Roman" w:cs="Times New Roman"/>
          <w:bCs/>
          <w:sz w:val="28"/>
          <w:szCs w:val="28"/>
        </w:rPr>
        <w:t>1. </w:t>
      </w:r>
      <w:r w:rsidR="00040774" w:rsidRPr="00040774">
        <w:rPr>
          <w:rFonts w:ascii="Times New Roman" w:hAnsi="Times New Roman" w:cs="Times New Roman"/>
          <w:bCs/>
          <w:sz w:val="28"/>
          <w:szCs w:val="28"/>
        </w:rPr>
        <w:t xml:space="preserve">Использование строительных технологий, оказывающих негативное воздействие на объекты культурного наследия и историческую застройку. </w:t>
      </w:r>
    </w:p>
    <w:p w14:paraId="46D81DF6" w14:textId="4920B27B" w:rsidR="00040774" w:rsidRPr="004A7CAD" w:rsidRDefault="002D1075" w:rsidP="002D1075">
      <w:pPr>
        <w:pStyle w:val="11"/>
        <w:tabs>
          <w:tab w:val="left" w:pos="709"/>
          <w:tab w:val="left" w:pos="851"/>
        </w:tabs>
        <w:ind w:firstLine="567"/>
        <w:jc w:val="both"/>
        <w:rPr>
          <w:sz w:val="28"/>
          <w:szCs w:val="28"/>
        </w:rPr>
      </w:pPr>
      <w:r>
        <w:rPr>
          <w:sz w:val="28"/>
          <w:szCs w:val="28"/>
        </w:rPr>
        <w:t>2. </w:t>
      </w:r>
      <w:r w:rsidR="00040774" w:rsidRPr="004A7CAD">
        <w:rPr>
          <w:sz w:val="28"/>
          <w:szCs w:val="28"/>
        </w:rPr>
        <w:t xml:space="preserve">Размещение </w:t>
      </w:r>
      <w:proofErr w:type="spellStart"/>
      <w:r w:rsidR="00040774" w:rsidRPr="004A7CAD">
        <w:rPr>
          <w:sz w:val="28"/>
          <w:szCs w:val="28"/>
        </w:rPr>
        <w:t>взрыво</w:t>
      </w:r>
      <w:proofErr w:type="spellEnd"/>
      <w:r w:rsidR="00040774" w:rsidRPr="004A7CAD">
        <w:rPr>
          <w:sz w:val="28"/>
          <w:szCs w:val="28"/>
        </w:rPr>
        <w:t>- и пожароопасных объектов, угрожающих сохранности объектов культурного наследия, выявленных объектов культурного наследия.</w:t>
      </w:r>
    </w:p>
    <w:p w14:paraId="7FD788C2" w14:textId="0C773331" w:rsidR="00EE6E6A" w:rsidRPr="00EE6E6A" w:rsidRDefault="002D1075" w:rsidP="002D1075">
      <w:pPr>
        <w:pStyle w:val="a0"/>
        <w:tabs>
          <w:tab w:val="left" w:pos="993"/>
        </w:tabs>
        <w:spacing w:after="0" w:line="240" w:lineRule="auto"/>
        <w:ind w:left="0" w:firstLine="567"/>
        <w:jc w:val="both"/>
        <w:rPr>
          <w:rFonts w:ascii="Times New Roman" w:hAnsi="Times New Roman" w:cs="Times New Roman"/>
          <w:sz w:val="28"/>
          <w:szCs w:val="28"/>
        </w:rPr>
      </w:pPr>
      <w:r>
        <w:rPr>
          <w:rFonts w:ascii="Times New Roman" w:hAnsi="Times New Roman" w:cs="Times New Roman"/>
          <w:sz w:val="28"/>
          <w:szCs w:val="28"/>
        </w:rPr>
        <w:t>3. </w:t>
      </w:r>
      <w:r w:rsidR="00EE6E6A" w:rsidRPr="00EE6E6A">
        <w:rPr>
          <w:rFonts w:ascii="Times New Roman" w:hAnsi="Times New Roman" w:cs="Times New Roman"/>
          <w:sz w:val="28"/>
          <w:szCs w:val="28"/>
        </w:rPr>
        <w:t>Строительство и реконструкция объектов капитального строительства, предусматривающие:</w:t>
      </w:r>
    </w:p>
    <w:p w14:paraId="51F0D600" w14:textId="6F562A50" w:rsidR="00EE6E6A" w:rsidRDefault="00EE6E6A" w:rsidP="002D1075">
      <w:pPr>
        <w:autoSpaceDE w:val="0"/>
        <w:autoSpaceDN w:val="0"/>
        <w:adjustRightInd w:val="0"/>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строительство, за исключением подземных сооружений инженерной инфраструктуры</w:t>
      </w:r>
      <w:r w:rsidR="003A3FF9">
        <w:rPr>
          <w:rFonts w:ascii="Times New Roman" w:hAnsi="Times New Roman" w:cs="Times New Roman"/>
          <w:sz w:val="28"/>
          <w:szCs w:val="28"/>
        </w:rPr>
        <w:t>;</w:t>
      </w:r>
    </w:p>
    <w:p w14:paraId="4FF8F500" w14:textId="30CA8704" w:rsidR="00040774" w:rsidRPr="00EE6E6A" w:rsidRDefault="00680388" w:rsidP="002D1075">
      <w:pPr>
        <w:tabs>
          <w:tab w:val="left" w:pos="567"/>
        </w:tabs>
        <w:autoSpaceDE w:val="0"/>
        <w:autoSpaceDN w:val="0"/>
        <w:adjustRightInd w:val="0"/>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при реконструкции </w:t>
      </w:r>
      <w:r w:rsidR="00040774" w:rsidRPr="00EE6E6A">
        <w:rPr>
          <w:rFonts w:ascii="Times New Roman" w:hAnsi="Times New Roman" w:cs="Times New Roman"/>
          <w:sz w:val="28"/>
          <w:szCs w:val="28"/>
        </w:rPr>
        <w:t xml:space="preserve">изменение </w:t>
      </w:r>
      <w:r>
        <w:rPr>
          <w:rFonts w:ascii="Times New Roman" w:hAnsi="Times New Roman" w:cs="Times New Roman"/>
          <w:sz w:val="28"/>
          <w:szCs w:val="28"/>
        </w:rPr>
        <w:t xml:space="preserve">параметров объектов капитального строительства </w:t>
      </w:r>
      <w:r w:rsidR="00040774" w:rsidRPr="00EE6E6A">
        <w:rPr>
          <w:rFonts w:ascii="Times New Roman" w:hAnsi="Times New Roman" w:cs="Times New Roman"/>
          <w:sz w:val="28"/>
          <w:szCs w:val="28"/>
        </w:rPr>
        <w:t>в наземной части</w:t>
      </w:r>
      <w:r w:rsidR="00EE6E6A">
        <w:rPr>
          <w:rFonts w:ascii="Times New Roman" w:hAnsi="Times New Roman" w:cs="Times New Roman"/>
          <w:sz w:val="28"/>
          <w:szCs w:val="28"/>
        </w:rPr>
        <w:t>.</w:t>
      </w:r>
    </w:p>
    <w:p w14:paraId="1CDBDE10" w14:textId="1C999FA4" w:rsidR="00040774" w:rsidRPr="00040774" w:rsidRDefault="00040774" w:rsidP="002D1075">
      <w:pPr>
        <w:spacing w:after="0" w:line="240" w:lineRule="auto"/>
        <w:ind w:firstLine="567"/>
        <w:jc w:val="both"/>
        <w:rPr>
          <w:rFonts w:ascii="Times New Roman" w:hAnsi="Times New Roman" w:cs="Times New Roman"/>
          <w:sz w:val="28"/>
          <w:szCs w:val="28"/>
        </w:rPr>
      </w:pPr>
      <w:r w:rsidRPr="00040774">
        <w:rPr>
          <w:rFonts w:ascii="Times New Roman" w:hAnsi="Times New Roman" w:cs="Times New Roman"/>
          <w:sz w:val="28"/>
          <w:szCs w:val="28"/>
        </w:rPr>
        <w:t>Исключение составляют случаи, если так</w:t>
      </w:r>
      <w:r w:rsidR="00680388">
        <w:rPr>
          <w:rFonts w:ascii="Times New Roman" w:hAnsi="Times New Roman" w:cs="Times New Roman"/>
          <w:sz w:val="28"/>
          <w:szCs w:val="28"/>
        </w:rPr>
        <w:t xml:space="preserve">ие строительство и </w:t>
      </w:r>
      <w:r w:rsidRPr="00040774">
        <w:rPr>
          <w:rFonts w:ascii="Times New Roman" w:hAnsi="Times New Roman" w:cs="Times New Roman"/>
          <w:sz w:val="28"/>
          <w:szCs w:val="28"/>
        </w:rPr>
        <w:t>реконструкция необходим</w:t>
      </w:r>
      <w:r w:rsidR="00680388">
        <w:rPr>
          <w:rFonts w:ascii="Times New Roman" w:hAnsi="Times New Roman" w:cs="Times New Roman"/>
          <w:sz w:val="28"/>
          <w:szCs w:val="28"/>
        </w:rPr>
        <w:t>ы</w:t>
      </w:r>
      <w:r w:rsidRPr="00040774">
        <w:rPr>
          <w:rFonts w:ascii="Times New Roman" w:hAnsi="Times New Roman" w:cs="Times New Roman"/>
          <w:sz w:val="28"/>
          <w:szCs w:val="28"/>
        </w:rPr>
        <w:t xml:space="preserve"> для обеспечения функционирования объекта культурного наследия.</w:t>
      </w:r>
    </w:p>
    <w:p w14:paraId="243C0E7A" w14:textId="69A5B02A" w:rsidR="001C6193" w:rsidRPr="001C6193" w:rsidRDefault="002D1075" w:rsidP="002D1075">
      <w:pPr>
        <w:pStyle w:val="a0"/>
        <w:tabs>
          <w:tab w:val="left" w:pos="993"/>
        </w:tabs>
        <w:spacing w:after="0" w:line="240" w:lineRule="auto"/>
        <w:ind w:left="0" w:right="89" w:firstLine="567"/>
        <w:jc w:val="both"/>
        <w:rPr>
          <w:rFonts w:ascii="Times New Roman" w:hAnsi="Times New Roman" w:cs="Times New Roman"/>
          <w:bCs/>
          <w:sz w:val="28"/>
          <w:szCs w:val="28"/>
        </w:rPr>
      </w:pPr>
      <w:r>
        <w:rPr>
          <w:rFonts w:ascii="Times New Roman" w:hAnsi="Times New Roman" w:cs="Times New Roman"/>
          <w:bCs/>
          <w:sz w:val="28"/>
          <w:szCs w:val="28"/>
        </w:rPr>
        <w:t>4. </w:t>
      </w:r>
      <w:r w:rsidR="001C6193" w:rsidRPr="001C6193">
        <w:rPr>
          <w:rFonts w:ascii="Times New Roman" w:hAnsi="Times New Roman" w:cs="Times New Roman"/>
          <w:bCs/>
          <w:sz w:val="28"/>
          <w:szCs w:val="28"/>
        </w:rPr>
        <w:t>Строительство линейных объектов инженерной инфраструкту</w:t>
      </w:r>
      <w:r w:rsidR="00810C13">
        <w:rPr>
          <w:rFonts w:ascii="Times New Roman" w:hAnsi="Times New Roman" w:cs="Times New Roman"/>
          <w:bCs/>
          <w:sz w:val="28"/>
          <w:szCs w:val="28"/>
        </w:rPr>
        <w:t>ры наземным и надземным способами</w:t>
      </w:r>
      <w:r w:rsidR="001C6193" w:rsidRPr="001C6193">
        <w:rPr>
          <w:rFonts w:ascii="Times New Roman" w:hAnsi="Times New Roman" w:cs="Times New Roman"/>
          <w:bCs/>
          <w:sz w:val="28"/>
          <w:szCs w:val="28"/>
        </w:rPr>
        <w:t>.</w:t>
      </w:r>
    </w:p>
    <w:p w14:paraId="3ED56B3D" w14:textId="77777777" w:rsidR="001C6193" w:rsidRDefault="001C6193" w:rsidP="002D1075">
      <w:pPr>
        <w:spacing w:after="0" w:line="240" w:lineRule="auto"/>
        <w:ind w:firstLine="567"/>
        <w:jc w:val="both"/>
        <w:rPr>
          <w:rFonts w:ascii="Times New Roman" w:hAnsi="Times New Roman" w:cs="Times New Roman"/>
          <w:bCs/>
          <w:sz w:val="28"/>
          <w:szCs w:val="28"/>
        </w:rPr>
      </w:pPr>
      <w:r w:rsidRPr="000B453E">
        <w:rPr>
          <w:rFonts w:ascii="Times New Roman" w:hAnsi="Times New Roman" w:cs="Times New Roman"/>
          <w:sz w:val="28"/>
          <w:szCs w:val="28"/>
        </w:rPr>
        <w:t>Исключение</w:t>
      </w:r>
      <w:r>
        <w:rPr>
          <w:rFonts w:ascii="Times New Roman" w:hAnsi="Times New Roman" w:cs="Times New Roman"/>
          <w:sz w:val="28"/>
          <w:szCs w:val="28"/>
        </w:rPr>
        <w:t xml:space="preserve"> </w:t>
      </w:r>
      <w:r w:rsidRPr="000B453E">
        <w:rPr>
          <w:rFonts w:ascii="Times New Roman" w:hAnsi="Times New Roman" w:cs="Times New Roman"/>
          <w:sz w:val="28"/>
          <w:szCs w:val="28"/>
        </w:rPr>
        <w:t xml:space="preserve">составляют случаи, когда </w:t>
      </w:r>
      <w:r w:rsidRPr="000B453E">
        <w:rPr>
          <w:rFonts w:ascii="Times New Roman" w:hAnsi="Times New Roman" w:cs="Times New Roman"/>
          <w:bCs/>
          <w:sz w:val="28"/>
          <w:szCs w:val="28"/>
        </w:rPr>
        <w:t>строительство направлено на минимизацию негативного воздействия на объект культурного наследия и его историко-градостроительную</w:t>
      </w:r>
      <w:r>
        <w:rPr>
          <w:rFonts w:ascii="Times New Roman" w:hAnsi="Times New Roman" w:cs="Times New Roman"/>
          <w:bCs/>
          <w:sz w:val="28"/>
          <w:szCs w:val="28"/>
        </w:rPr>
        <w:t xml:space="preserve"> </w:t>
      </w:r>
      <w:r w:rsidRPr="000B453E">
        <w:rPr>
          <w:rFonts w:ascii="Times New Roman" w:hAnsi="Times New Roman" w:cs="Times New Roman"/>
          <w:sz w:val="28"/>
          <w:szCs w:val="28"/>
        </w:rPr>
        <w:t>и (или) природную среду</w:t>
      </w:r>
      <w:r w:rsidRPr="000B453E">
        <w:rPr>
          <w:rFonts w:ascii="Times New Roman" w:hAnsi="Times New Roman" w:cs="Times New Roman"/>
          <w:bCs/>
          <w:sz w:val="28"/>
          <w:szCs w:val="28"/>
        </w:rPr>
        <w:t>, или необходимо для обеспечения его функционирования или обеспечения жизнедеятельности населения, или необходимо для обеспечения сохранности, сохранения, содержания и эксплуатации объекта культурного наследия религиозного назначения и (или) объектов капитального строительства, образующих с ним монастырский, храмовый или иной культовый комплекс.</w:t>
      </w:r>
    </w:p>
    <w:p w14:paraId="4DAD21DB" w14:textId="710AECF0" w:rsidR="001C6193" w:rsidRPr="00F35E9C" w:rsidRDefault="00F35E9C" w:rsidP="00F35E9C">
      <w:pPr>
        <w:tabs>
          <w:tab w:val="left" w:pos="993"/>
        </w:tabs>
        <w:spacing w:after="0" w:line="240" w:lineRule="auto"/>
        <w:ind w:firstLine="567"/>
        <w:jc w:val="both"/>
        <w:rPr>
          <w:rFonts w:ascii="Times New Roman" w:hAnsi="Times New Roman" w:cs="Times New Roman"/>
          <w:bCs/>
          <w:sz w:val="28"/>
          <w:szCs w:val="28"/>
        </w:rPr>
      </w:pPr>
      <w:r>
        <w:rPr>
          <w:rFonts w:ascii="Times New Roman" w:hAnsi="Times New Roman" w:cs="Times New Roman"/>
          <w:sz w:val="28"/>
          <w:szCs w:val="28"/>
        </w:rPr>
        <w:lastRenderedPageBreak/>
        <w:t>5. </w:t>
      </w:r>
      <w:r w:rsidR="001C6193" w:rsidRPr="00F35E9C">
        <w:rPr>
          <w:rFonts w:ascii="Times New Roman" w:hAnsi="Times New Roman" w:cs="Times New Roman"/>
          <w:sz w:val="28"/>
          <w:szCs w:val="28"/>
        </w:rPr>
        <w:t>Размещение рекламы, вывесок, некапитальных строений, сооружений</w:t>
      </w:r>
      <w:r w:rsidR="00680388" w:rsidRPr="00F35E9C">
        <w:rPr>
          <w:rFonts w:ascii="Times New Roman" w:hAnsi="Times New Roman" w:cs="Times New Roman"/>
          <w:sz w:val="28"/>
          <w:szCs w:val="28"/>
        </w:rPr>
        <w:t xml:space="preserve"> и</w:t>
      </w:r>
      <w:r w:rsidR="001C6193" w:rsidRPr="00F35E9C">
        <w:rPr>
          <w:rFonts w:ascii="Times New Roman" w:hAnsi="Times New Roman" w:cs="Times New Roman"/>
          <w:sz w:val="28"/>
          <w:szCs w:val="28"/>
        </w:rPr>
        <w:t xml:space="preserve"> </w:t>
      </w:r>
      <w:r w:rsidR="003A3FF9" w:rsidRPr="00F35E9C">
        <w:rPr>
          <w:rFonts w:ascii="Times New Roman" w:hAnsi="Times New Roman" w:cs="Times New Roman"/>
          <w:sz w:val="28"/>
          <w:szCs w:val="28"/>
        </w:rPr>
        <w:t xml:space="preserve">объектов, </w:t>
      </w:r>
      <w:r w:rsidR="00680388" w:rsidRPr="00F35E9C">
        <w:rPr>
          <w:rFonts w:ascii="Times New Roman" w:hAnsi="Times New Roman" w:cs="Times New Roman"/>
          <w:sz w:val="28"/>
          <w:szCs w:val="28"/>
        </w:rPr>
        <w:t>а именно</w:t>
      </w:r>
      <w:r w:rsidR="001C6193" w:rsidRPr="00F35E9C">
        <w:rPr>
          <w:rFonts w:ascii="Times New Roman" w:hAnsi="Times New Roman" w:cs="Times New Roman"/>
          <w:sz w:val="28"/>
          <w:szCs w:val="28"/>
        </w:rPr>
        <w:t>:</w:t>
      </w:r>
    </w:p>
    <w:p w14:paraId="1EC264FE" w14:textId="598D1A54" w:rsidR="0052289F" w:rsidRPr="001C6193" w:rsidRDefault="0052289F" w:rsidP="00F35E9C">
      <w:pPr>
        <w:pStyle w:val="a0"/>
        <w:tabs>
          <w:tab w:val="left" w:pos="993"/>
        </w:tabs>
        <w:spacing w:after="0" w:line="240" w:lineRule="auto"/>
        <w:ind w:left="0" w:firstLine="567"/>
        <w:jc w:val="both"/>
        <w:rPr>
          <w:rFonts w:ascii="Times New Roman" w:hAnsi="Times New Roman" w:cs="Times New Roman"/>
          <w:bCs/>
          <w:sz w:val="28"/>
          <w:szCs w:val="28"/>
        </w:rPr>
      </w:pPr>
      <w:r w:rsidRPr="00D31C4F">
        <w:rPr>
          <w:rFonts w:ascii="Times New Roman" w:hAnsi="Times New Roman" w:cs="Times New Roman"/>
          <w:bCs/>
          <w:sz w:val="28"/>
          <w:szCs w:val="28"/>
        </w:rPr>
        <w:t>рекламных транспарантов и перетяжек над улицами</w:t>
      </w:r>
      <w:r>
        <w:rPr>
          <w:rFonts w:ascii="Times New Roman" w:hAnsi="Times New Roman" w:cs="Times New Roman"/>
          <w:bCs/>
          <w:sz w:val="28"/>
          <w:szCs w:val="28"/>
        </w:rPr>
        <w:t>;</w:t>
      </w:r>
    </w:p>
    <w:p w14:paraId="4D7DD3CA" w14:textId="1EB98ECA" w:rsidR="0052289F" w:rsidRPr="00EB47C6" w:rsidRDefault="0052289F" w:rsidP="00F35E9C">
      <w:pPr>
        <w:autoSpaceDE w:val="0"/>
        <w:autoSpaceDN w:val="0"/>
        <w:adjustRightInd w:val="0"/>
        <w:spacing w:after="0" w:line="240" w:lineRule="auto"/>
        <w:ind w:firstLine="567"/>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о</w:t>
      </w:r>
      <w:r w:rsidRPr="00375000">
        <w:rPr>
          <w:rFonts w:ascii="Times New Roman" w:eastAsia="Times New Roman" w:hAnsi="Times New Roman"/>
          <w:sz w:val="28"/>
          <w:szCs w:val="28"/>
          <w:lang w:eastAsia="ru-RU"/>
        </w:rPr>
        <w:t>тдельно стоящих, а также расположенных на ограждениях, обращённых на уличное пространство, рекламных конструкций размерами информационного поля по короткой стороне более 1,2 метра и по длинной стороне более 1,7 метра, высотой конструкции более 2,5 метра</w:t>
      </w:r>
      <w:r>
        <w:rPr>
          <w:rFonts w:ascii="Times New Roman" w:eastAsia="Times New Roman" w:hAnsi="Times New Roman"/>
          <w:sz w:val="28"/>
          <w:szCs w:val="28"/>
          <w:lang w:eastAsia="ru-RU"/>
        </w:rPr>
        <w:t>;</w:t>
      </w:r>
    </w:p>
    <w:p w14:paraId="1779F534" w14:textId="6CBE2175" w:rsidR="0052289F" w:rsidRPr="00D54F52" w:rsidRDefault="0052289F" w:rsidP="00F35E9C">
      <w:pPr>
        <w:autoSpaceDE w:val="0"/>
        <w:autoSpaceDN w:val="0"/>
        <w:adjustRightInd w:val="0"/>
        <w:spacing w:after="0" w:line="240" w:lineRule="auto"/>
        <w:ind w:firstLine="567"/>
        <w:jc w:val="both"/>
        <w:rPr>
          <w:rFonts w:ascii="Times New Roman" w:eastAsia="SimSun" w:hAnsi="Times New Roman" w:cs="Times New Roman"/>
          <w:color w:val="000000"/>
          <w:sz w:val="28"/>
          <w:szCs w:val="28"/>
          <w:lang w:eastAsia="ru-RU"/>
        </w:rPr>
      </w:pPr>
      <w:r w:rsidRPr="008017E0">
        <w:rPr>
          <w:rFonts w:ascii="Times New Roman" w:eastAsia="SimSun" w:hAnsi="Times New Roman" w:cs="Times New Roman"/>
          <w:color w:val="000000"/>
          <w:sz w:val="28"/>
          <w:szCs w:val="28"/>
          <w:lang w:eastAsia="ru-RU"/>
        </w:rPr>
        <w:t xml:space="preserve">сплошных ограждений из бетона, </w:t>
      </w:r>
      <w:proofErr w:type="spellStart"/>
      <w:r w:rsidRPr="008017E0">
        <w:rPr>
          <w:rFonts w:ascii="Times New Roman" w:eastAsia="SimSun" w:hAnsi="Times New Roman" w:cs="Times New Roman"/>
          <w:color w:val="000000"/>
          <w:sz w:val="28"/>
          <w:szCs w:val="28"/>
          <w:lang w:eastAsia="ru-RU"/>
        </w:rPr>
        <w:t>металлопрофиля</w:t>
      </w:r>
      <w:proofErr w:type="spellEnd"/>
      <w:r>
        <w:rPr>
          <w:rFonts w:ascii="Times New Roman" w:eastAsia="SimSun" w:hAnsi="Times New Roman" w:cs="Times New Roman"/>
          <w:color w:val="000000"/>
          <w:sz w:val="28"/>
          <w:szCs w:val="28"/>
          <w:lang w:eastAsia="ru-RU"/>
        </w:rPr>
        <w:t xml:space="preserve"> с использованием </w:t>
      </w:r>
      <w:r w:rsidRPr="008017E0">
        <w:rPr>
          <w:rFonts w:ascii="Times New Roman" w:eastAsia="SimSun" w:hAnsi="Times New Roman" w:cs="Times New Roman"/>
          <w:color w:val="000000"/>
          <w:sz w:val="28"/>
          <w:szCs w:val="28"/>
          <w:lang w:eastAsia="ru-RU"/>
        </w:rPr>
        <w:t>в окраске насыщенных оттенков основных цветов с примесями белого или серого менее 50 процентов к чистому цвету</w:t>
      </w:r>
      <w:r>
        <w:rPr>
          <w:rFonts w:ascii="Times New Roman" w:eastAsia="SimSun" w:hAnsi="Times New Roman" w:cs="Times New Roman"/>
          <w:color w:val="000000"/>
          <w:sz w:val="28"/>
          <w:szCs w:val="28"/>
          <w:lang w:eastAsia="ru-RU"/>
        </w:rPr>
        <w:t>;</w:t>
      </w:r>
    </w:p>
    <w:p w14:paraId="11FCEEEC" w14:textId="1B2D7218" w:rsidR="003A3FF9" w:rsidRDefault="003A3FF9" w:rsidP="00F35E9C">
      <w:pPr>
        <w:autoSpaceDE w:val="0"/>
        <w:autoSpaceDN w:val="0"/>
        <w:adjustRightInd w:val="0"/>
        <w:spacing w:after="0" w:line="240" w:lineRule="auto"/>
        <w:ind w:firstLine="567"/>
        <w:jc w:val="both"/>
        <w:rPr>
          <w:rFonts w:ascii="Times New Roman" w:eastAsia="Times New Roman" w:hAnsi="Times New Roman" w:cs="Times New Roman"/>
          <w:color w:val="000000"/>
          <w:sz w:val="28"/>
          <w:szCs w:val="28"/>
          <w:lang w:eastAsia="ru-RU"/>
        </w:rPr>
      </w:pPr>
      <w:r w:rsidRPr="003A3FF9">
        <w:rPr>
          <w:rFonts w:ascii="Times New Roman" w:eastAsia="Times New Roman" w:hAnsi="Times New Roman" w:cs="Times New Roman"/>
          <w:color w:val="000000"/>
          <w:sz w:val="28"/>
          <w:szCs w:val="28"/>
          <w:lang w:eastAsia="ru-RU"/>
        </w:rPr>
        <w:t>элементов наружного освещения, не отвечающих требованиям по применению стилизованных под историческую традицию опор освещения и светильников</w:t>
      </w:r>
      <w:r>
        <w:rPr>
          <w:rFonts w:ascii="Times New Roman" w:eastAsia="Times New Roman" w:hAnsi="Times New Roman" w:cs="Times New Roman"/>
          <w:color w:val="000000"/>
          <w:sz w:val="28"/>
          <w:szCs w:val="28"/>
          <w:lang w:eastAsia="ru-RU"/>
        </w:rPr>
        <w:t>;</w:t>
      </w:r>
    </w:p>
    <w:p w14:paraId="09899A8D" w14:textId="3CD61CF7" w:rsidR="0052289F" w:rsidRDefault="00810C13" w:rsidP="00F35E9C">
      <w:pPr>
        <w:autoSpaceDE w:val="0"/>
        <w:autoSpaceDN w:val="0"/>
        <w:adjustRightInd w:val="0"/>
        <w:spacing w:after="0" w:line="240" w:lineRule="auto"/>
        <w:ind w:firstLine="567"/>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остановочных павильонов</w:t>
      </w:r>
      <w:r w:rsidR="0052289F" w:rsidRPr="000B453E">
        <w:rPr>
          <w:rFonts w:ascii="Times New Roman" w:eastAsia="Times New Roman" w:hAnsi="Times New Roman" w:cs="Times New Roman"/>
          <w:color w:val="000000"/>
          <w:sz w:val="28"/>
          <w:szCs w:val="28"/>
          <w:lang w:eastAsia="ru-RU"/>
        </w:rPr>
        <w:t xml:space="preserve"> перед объектом культурного наследия</w:t>
      </w:r>
      <w:r w:rsidR="0052289F">
        <w:rPr>
          <w:rFonts w:ascii="Times New Roman" w:eastAsia="Times New Roman" w:hAnsi="Times New Roman" w:cs="Times New Roman"/>
          <w:color w:val="000000"/>
          <w:sz w:val="28"/>
          <w:szCs w:val="28"/>
          <w:lang w:eastAsia="ru-RU"/>
        </w:rPr>
        <w:t>;</w:t>
      </w:r>
    </w:p>
    <w:p w14:paraId="317D3943" w14:textId="5F8C7FA8" w:rsidR="00016FE8" w:rsidRDefault="00016FE8" w:rsidP="00F35E9C">
      <w:pPr>
        <w:autoSpaceDE w:val="0"/>
        <w:autoSpaceDN w:val="0"/>
        <w:adjustRightInd w:val="0"/>
        <w:spacing w:after="0" w:line="240" w:lineRule="auto"/>
        <w:ind w:firstLine="567"/>
        <w:jc w:val="both"/>
        <w:rPr>
          <w:rFonts w:ascii="Times New Roman" w:hAnsi="Times New Roman" w:cs="Times New Roman"/>
          <w:bCs/>
          <w:sz w:val="28"/>
          <w:szCs w:val="28"/>
        </w:rPr>
      </w:pPr>
      <w:r w:rsidRPr="00D31C4F">
        <w:rPr>
          <w:rFonts w:ascii="Times New Roman" w:hAnsi="Times New Roman" w:cs="Times New Roman"/>
          <w:bCs/>
          <w:sz w:val="28"/>
          <w:szCs w:val="28"/>
        </w:rPr>
        <w:t>площадок для мусоросборников и контейнеров для отходов на расстоянии менее 20 метров от объектов культурного наследия.</w:t>
      </w:r>
    </w:p>
    <w:p w14:paraId="642B4468" w14:textId="77777777" w:rsidR="0052289F" w:rsidRPr="000B453E" w:rsidRDefault="0052289F" w:rsidP="00F35E9C">
      <w:pPr>
        <w:autoSpaceDE w:val="0"/>
        <w:autoSpaceDN w:val="0"/>
        <w:adjustRightInd w:val="0"/>
        <w:spacing w:after="0" w:line="240" w:lineRule="auto"/>
        <w:ind w:firstLine="567"/>
        <w:jc w:val="both"/>
        <w:rPr>
          <w:rFonts w:ascii="Times New Roman" w:eastAsia="Calibri" w:hAnsi="Times New Roman" w:cs="Times New Roman"/>
          <w:sz w:val="28"/>
          <w:szCs w:val="28"/>
        </w:rPr>
      </w:pPr>
      <w:bookmarkStart w:id="4" w:name="_Hlk193388631"/>
      <w:r w:rsidRPr="000B453E">
        <w:rPr>
          <w:rFonts w:ascii="Times New Roman" w:eastAsia="Calibri" w:hAnsi="Times New Roman" w:cs="Times New Roman"/>
          <w:sz w:val="28"/>
          <w:szCs w:val="28"/>
        </w:rPr>
        <w:t>Исключение составляют случаи, когда такое размещение соответствует назначению объекта культурного наследия религиозного назначения и (или) объектов капитального строительства, образующих с ним монастырский, храмовый или иной культовый комплекс, и (или) необходимо для обеспечения его современного использования и сохранности.</w:t>
      </w:r>
    </w:p>
    <w:bookmarkEnd w:id="4"/>
    <w:p w14:paraId="23BCF2F5" w14:textId="52ED8175" w:rsidR="0052289F" w:rsidRPr="00F35E9C" w:rsidRDefault="00F35E9C" w:rsidP="00F35E9C">
      <w:pPr>
        <w:tabs>
          <w:tab w:val="left" w:pos="851"/>
        </w:tabs>
        <w:autoSpaceDE w:val="0"/>
        <w:autoSpaceDN w:val="0"/>
        <w:adjustRightInd w:val="0"/>
        <w:spacing w:after="0" w:line="240" w:lineRule="auto"/>
        <w:ind w:firstLine="567"/>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6. </w:t>
      </w:r>
      <w:r w:rsidR="0052289F" w:rsidRPr="00F35E9C">
        <w:rPr>
          <w:rFonts w:ascii="Times New Roman" w:eastAsia="Times New Roman" w:hAnsi="Times New Roman" w:cs="Times New Roman"/>
          <w:color w:val="000000"/>
          <w:sz w:val="28"/>
          <w:szCs w:val="28"/>
          <w:lang w:eastAsia="ru-RU"/>
        </w:rPr>
        <w:t>Размещение антенно-мачтовых сооружений связи.</w:t>
      </w:r>
    </w:p>
    <w:p w14:paraId="22C16A10" w14:textId="77777777" w:rsidR="0052289F" w:rsidRPr="000B453E" w:rsidRDefault="0052289F" w:rsidP="00F35E9C">
      <w:pPr>
        <w:pStyle w:val="a0"/>
        <w:autoSpaceDE w:val="0"/>
        <w:autoSpaceDN w:val="0"/>
        <w:adjustRightInd w:val="0"/>
        <w:spacing w:after="0" w:line="240" w:lineRule="auto"/>
        <w:ind w:left="0" w:firstLine="567"/>
        <w:jc w:val="both"/>
        <w:rPr>
          <w:rFonts w:ascii="Times New Roman" w:hAnsi="Times New Roman" w:cs="Times New Roman"/>
          <w:sz w:val="28"/>
          <w:szCs w:val="28"/>
        </w:rPr>
      </w:pPr>
      <w:r w:rsidRPr="000B453E">
        <w:rPr>
          <w:rFonts w:ascii="Times New Roman" w:hAnsi="Times New Roman" w:cs="Times New Roman"/>
          <w:sz w:val="28"/>
          <w:szCs w:val="28"/>
        </w:rPr>
        <w:t>Этот запрет не применяется к сооружениям, которые размещены до 1 марта 2025 г., и не ограничивает проведение работ по их ремонту и модернизации в пределах их объемно-пространственных параметров.</w:t>
      </w:r>
    </w:p>
    <w:p w14:paraId="08F5593D" w14:textId="77777777" w:rsidR="0052289F" w:rsidRDefault="0052289F" w:rsidP="00016FE8">
      <w:pPr>
        <w:pStyle w:val="a0"/>
        <w:spacing w:after="0" w:line="240" w:lineRule="auto"/>
        <w:ind w:left="0" w:right="-2" w:firstLine="709"/>
        <w:jc w:val="both"/>
        <w:rPr>
          <w:rFonts w:ascii="Times New Roman" w:hAnsi="Times New Roman" w:cs="Times New Roman"/>
          <w:bCs/>
          <w:sz w:val="28"/>
          <w:szCs w:val="28"/>
        </w:rPr>
      </w:pPr>
    </w:p>
    <w:p w14:paraId="19007643" w14:textId="144FCD79" w:rsidR="00B1492F" w:rsidRDefault="00B1492F" w:rsidP="00B1492F">
      <w:pPr>
        <w:pStyle w:val="a0"/>
        <w:widowControl w:val="0"/>
        <w:tabs>
          <w:tab w:val="left" w:pos="4305"/>
          <w:tab w:val="center" w:pos="5102"/>
        </w:tabs>
        <w:autoSpaceDE w:val="0"/>
        <w:autoSpaceDN w:val="0"/>
        <w:adjustRightInd w:val="0"/>
        <w:spacing w:after="0" w:line="240" w:lineRule="auto"/>
        <w:ind w:left="0"/>
        <w:jc w:val="center"/>
        <w:rPr>
          <w:rFonts w:ascii="Times New Roman" w:hAnsi="Times New Roman" w:cs="Times New Roman"/>
          <w:bCs/>
          <w:sz w:val="28"/>
          <w:szCs w:val="28"/>
        </w:rPr>
      </w:pPr>
      <w:r>
        <w:rPr>
          <w:rFonts w:ascii="Times New Roman" w:hAnsi="Times New Roman" w:cs="Times New Roman"/>
          <w:bCs/>
          <w:sz w:val="28"/>
          <w:szCs w:val="28"/>
        </w:rPr>
        <w:t xml:space="preserve">Единая </w:t>
      </w:r>
      <w:r w:rsidRPr="004442C6">
        <w:rPr>
          <w:rFonts w:ascii="Times New Roman" w:hAnsi="Times New Roman" w:cs="Times New Roman"/>
          <w:bCs/>
          <w:sz w:val="28"/>
          <w:szCs w:val="28"/>
        </w:rPr>
        <w:t xml:space="preserve">зона </w:t>
      </w:r>
      <w:r>
        <w:rPr>
          <w:rFonts w:ascii="Times New Roman" w:hAnsi="Times New Roman" w:cs="Times New Roman"/>
          <w:bCs/>
          <w:sz w:val="28"/>
          <w:szCs w:val="28"/>
        </w:rPr>
        <w:t>регулирования застройки и хозяйственной деятельности ЕЗРЗ-</w:t>
      </w:r>
      <w:r w:rsidR="00A25323">
        <w:rPr>
          <w:rFonts w:ascii="Times New Roman" w:hAnsi="Times New Roman" w:cs="Times New Roman"/>
          <w:bCs/>
          <w:sz w:val="28"/>
          <w:szCs w:val="28"/>
        </w:rPr>
        <w:t>2</w:t>
      </w:r>
      <w:r w:rsidRPr="004442C6">
        <w:rPr>
          <w:rFonts w:ascii="Times New Roman" w:hAnsi="Times New Roman" w:cs="Times New Roman"/>
          <w:bCs/>
          <w:sz w:val="28"/>
          <w:szCs w:val="28"/>
        </w:rPr>
        <w:t xml:space="preserve">, </w:t>
      </w:r>
    </w:p>
    <w:p w14:paraId="41C5AD59" w14:textId="77777777" w:rsidR="00B1492F" w:rsidRDefault="00B1492F" w:rsidP="00B1492F">
      <w:pPr>
        <w:pStyle w:val="a0"/>
        <w:widowControl w:val="0"/>
        <w:tabs>
          <w:tab w:val="left" w:pos="4305"/>
          <w:tab w:val="center" w:pos="5102"/>
        </w:tabs>
        <w:autoSpaceDE w:val="0"/>
        <w:autoSpaceDN w:val="0"/>
        <w:adjustRightInd w:val="0"/>
        <w:spacing w:after="0" w:line="240" w:lineRule="auto"/>
        <w:ind w:left="0"/>
        <w:jc w:val="center"/>
        <w:rPr>
          <w:rFonts w:ascii="Times New Roman" w:hAnsi="Times New Roman" w:cs="Times New Roman"/>
          <w:bCs/>
          <w:sz w:val="28"/>
          <w:szCs w:val="28"/>
        </w:rPr>
      </w:pPr>
      <w:r w:rsidRPr="004442C6">
        <w:rPr>
          <w:rFonts w:ascii="Times New Roman" w:hAnsi="Times New Roman" w:cs="Times New Roman"/>
          <w:bCs/>
          <w:sz w:val="28"/>
          <w:szCs w:val="28"/>
        </w:rPr>
        <w:t xml:space="preserve">адрес (местоположение): Республика Татарстан, </w:t>
      </w:r>
    </w:p>
    <w:p w14:paraId="57981456" w14:textId="77777777" w:rsidR="00B1492F" w:rsidRPr="004442C6" w:rsidRDefault="00B1492F" w:rsidP="00B1492F">
      <w:pPr>
        <w:pStyle w:val="a0"/>
        <w:widowControl w:val="0"/>
        <w:tabs>
          <w:tab w:val="left" w:pos="4305"/>
          <w:tab w:val="center" w:pos="5102"/>
        </w:tabs>
        <w:autoSpaceDE w:val="0"/>
        <w:autoSpaceDN w:val="0"/>
        <w:adjustRightInd w:val="0"/>
        <w:spacing w:after="0" w:line="240" w:lineRule="auto"/>
        <w:ind w:left="0"/>
        <w:jc w:val="center"/>
        <w:rPr>
          <w:rFonts w:ascii="Times New Roman" w:eastAsia="Times New Roman" w:hAnsi="Times New Roman" w:cs="Times New Roman"/>
          <w:bCs/>
          <w:sz w:val="28"/>
          <w:szCs w:val="28"/>
          <w:lang w:eastAsia="ru-RU"/>
        </w:rPr>
      </w:pPr>
      <w:proofErr w:type="spellStart"/>
      <w:r w:rsidRPr="004442C6">
        <w:rPr>
          <w:rFonts w:ascii="Times New Roman" w:hAnsi="Times New Roman" w:cs="Times New Roman"/>
          <w:bCs/>
          <w:sz w:val="28"/>
          <w:szCs w:val="28"/>
        </w:rPr>
        <w:t>Тетюшский</w:t>
      </w:r>
      <w:proofErr w:type="spellEnd"/>
      <w:r w:rsidRPr="004442C6">
        <w:rPr>
          <w:rFonts w:ascii="Times New Roman" w:hAnsi="Times New Roman" w:cs="Times New Roman"/>
          <w:bCs/>
          <w:sz w:val="28"/>
          <w:szCs w:val="28"/>
        </w:rPr>
        <w:t xml:space="preserve"> муниципальный район, г. Тетюши</w:t>
      </w:r>
    </w:p>
    <w:p w14:paraId="0050FB64" w14:textId="77777777" w:rsidR="00B1492F" w:rsidRDefault="00B1492F" w:rsidP="00B1492F">
      <w:pPr>
        <w:autoSpaceDE w:val="0"/>
        <w:autoSpaceDN w:val="0"/>
        <w:adjustRightInd w:val="0"/>
        <w:spacing w:after="0" w:line="240" w:lineRule="auto"/>
        <w:jc w:val="both"/>
        <w:rPr>
          <w:rFonts w:ascii="Times New Roman" w:hAnsi="Times New Roman" w:cs="Times New Roman"/>
          <w:sz w:val="28"/>
          <w:szCs w:val="28"/>
        </w:rPr>
      </w:pPr>
    </w:p>
    <w:p w14:paraId="3DC8DE21" w14:textId="77777777" w:rsidR="00B1492F" w:rsidRDefault="00B1492F" w:rsidP="00B1492F">
      <w:pPr>
        <w:widowControl w:val="0"/>
        <w:autoSpaceDE w:val="0"/>
        <w:autoSpaceDN w:val="0"/>
        <w:adjustRightInd w:val="0"/>
        <w:spacing w:after="0" w:line="240" w:lineRule="auto"/>
        <w:jc w:val="center"/>
        <w:rPr>
          <w:rFonts w:ascii="Times New Roman" w:eastAsia="Times New Roman" w:hAnsi="Times New Roman" w:cs="Times New Roman"/>
          <w:bCs/>
          <w:sz w:val="28"/>
          <w:szCs w:val="28"/>
          <w:lang w:val="en-US" w:eastAsia="ru-RU"/>
        </w:rPr>
      </w:pPr>
      <w:r w:rsidRPr="00124E7C">
        <w:rPr>
          <w:rFonts w:ascii="Times New Roman" w:eastAsia="Times New Roman" w:hAnsi="Times New Roman" w:cs="Times New Roman"/>
          <w:bCs/>
          <w:sz w:val="28"/>
          <w:szCs w:val="28"/>
          <w:lang w:eastAsia="ru-RU"/>
        </w:rPr>
        <w:t>Раздел 1</w:t>
      </w:r>
    </w:p>
    <w:p w14:paraId="75A6D57A" w14:textId="77777777" w:rsidR="0052289F" w:rsidRDefault="0052289F" w:rsidP="00016FE8">
      <w:pPr>
        <w:pStyle w:val="a0"/>
        <w:spacing w:after="0" w:line="240" w:lineRule="auto"/>
        <w:ind w:left="0" w:right="-2" w:firstLine="709"/>
        <w:jc w:val="both"/>
        <w:rPr>
          <w:rFonts w:ascii="Times New Roman" w:hAnsi="Times New Roman" w:cs="Times New Roman"/>
          <w:bCs/>
          <w:sz w:val="28"/>
          <w:szCs w:val="28"/>
        </w:rPr>
      </w:pPr>
    </w:p>
    <w:tbl>
      <w:tblPr>
        <w:tblW w:w="9952" w:type="dxa"/>
        <w:tblInd w:w="108" w:type="dxa"/>
        <w:tblBorders>
          <w:top w:val="single" w:sz="4" w:space="0" w:color="auto"/>
          <w:left w:val="single" w:sz="4" w:space="0" w:color="auto"/>
          <w:bottom w:val="single" w:sz="4" w:space="0" w:color="auto"/>
          <w:right w:val="single" w:sz="4" w:space="0" w:color="auto"/>
        </w:tblBorders>
        <w:tblLayout w:type="fixed"/>
        <w:tblCellMar>
          <w:top w:w="28" w:type="dxa"/>
          <w:bottom w:w="28" w:type="dxa"/>
        </w:tblCellMar>
        <w:tblLook w:val="0000" w:firstRow="0" w:lastRow="0" w:firstColumn="0" w:lastColumn="0" w:noHBand="0" w:noVBand="0"/>
      </w:tblPr>
      <w:tblGrid>
        <w:gridCol w:w="846"/>
        <w:gridCol w:w="4116"/>
        <w:gridCol w:w="4990"/>
      </w:tblGrid>
      <w:tr w:rsidR="00F821DB" w:rsidRPr="00124E7C" w14:paraId="7543F515" w14:textId="77777777" w:rsidTr="004B74C4">
        <w:trPr>
          <w:trHeight w:val="20"/>
        </w:trPr>
        <w:tc>
          <w:tcPr>
            <w:tcW w:w="9952" w:type="dxa"/>
            <w:gridSpan w:val="3"/>
            <w:tcBorders>
              <w:top w:val="single" w:sz="4" w:space="0" w:color="auto"/>
              <w:bottom w:val="single" w:sz="4" w:space="0" w:color="auto"/>
              <w:right w:val="single" w:sz="4" w:space="0" w:color="auto"/>
            </w:tcBorders>
          </w:tcPr>
          <w:p w14:paraId="5F3AFE8B" w14:textId="77777777" w:rsidR="00F821DB" w:rsidRPr="00124E7C" w:rsidRDefault="00F821DB" w:rsidP="004B74C4">
            <w:pPr>
              <w:keepNext/>
              <w:autoSpaceDE w:val="0"/>
              <w:autoSpaceDN w:val="0"/>
              <w:spacing w:after="0" w:line="240" w:lineRule="auto"/>
              <w:jc w:val="center"/>
              <w:outlineLvl w:val="0"/>
              <w:rPr>
                <w:rFonts w:ascii="Times New Roman" w:hAnsi="Times New Roman" w:cs="Times New Roman"/>
                <w:caps/>
                <w:sz w:val="28"/>
                <w:szCs w:val="28"/>
                <w:lang w:eastAsia="ru-RU"/>
              </w:rPr>
            </w:pPr>
            <w:r w:rsidRPr="00124E7C">
              <w:rPr>
                <w:rFonts w:ascii="Times New Roman" w:hAnsi="Times New Roman" w:cs="Times New Roman"/>
                <w:sz w:val="28"/>
                <w:szCs w:val="28"/>
                <w:lang w:eastAsia="ru-RU"/>
              </w:rPr>
              <w:t>Сведения об объекте</w:t>
            </w:r>
          </w:p>
        </w:tc>
      </w:tr>
      <w:tr w:rsidR="00F821DB" w:rsidRPr="00124E7C" w14:paraId="1126EDB0" w14:textId="77777777" w:rsidTr="004B74C4">
        <w:trPr>
          <w:trHeight w:val="20"/>
        </w:trPr>
        <w:tc>
          <w:tcPr>
            <w:tcW w:w="846" w:type="dxa"/>
            <w:tcBorders>
              <w:top w:val="single" w:sz="4" w:space="0" w:color="auto"/>
              <w:bottom w:val="single" w:sz="4" w:space="0" w:color="auto"/>
              <w:right w:val="single" w:sz="4" w:space="0" w:color="auto"/>
            </w:tcBorders>
          </w:tcPr>
          <w:p w14:paraId="4B1E179F" w14:textId="77777777" w:rsidR="00F821DB" w:rsidRPr="00124E7C" w:rsidRDefault="00F821DB" w:rsidP="004B74C4">
            <w:pPr>
              <w:widowControl w:val="0"/>
              <w:autoSpaceDE w:val="0"/>
              <w:autoSpaceDN w:val="0"/>
              <w:adjustRightInd w:val="0"/>
              <w:spacing w:after="0" w:line="240" w:lineRule="auto"/>
              <w:jc w:val="center"/>
              <w:rPr>
                <w:rFonts w:ascii="Times New Roman" w:hAnsi="Times New Roman" w:cs="Times New Roman"/>
                <w:sz w:val="28"/>
                <w:szCs w:val="28"/>
                <w:lang w:eastAsia="ru-RU"/>
              </w:rPr>
            </w:pPr>
            <w:r w:rsidRPr="00124E7C">
              <w:rPr>
                <w:rFonts w:ascii="Times New Roman" w:hAnsi="Times New Roman" w:cs="Times New Roman"/>
                <w:sz w:val="28"/>
                <w:szCs w:val="28"/>
                <w:lang w:eastAsia="ru-RU"/>
              </w:rPr>
              <w:t>№</w:t>
            </w:r>
          </w:p>
          <w:p w14:paraId="5C7D054D" w14:textId="77777777" w:rsidR="00F821DB" w:rsidRPr="00124E7C" w:rsidRDefault="00F821DB" w:rsidP="004B74C4">
            <w:pPr>
              <w:widowControl w:val="0"/>
              <w:autoSpaceDE w:val="0"/>
              <w:autoSpaceDN w:val="0"/>
              <w:adjustRightInd w:val="0"/>
              <w:spacing w:after="0" w:line="240" w:lineRule="auto"/>
              <w:jc w:val="center"/>
              <w:rPr>
                <w:rFonts w:ascii="Times New Roman" w:hAnsi="Times New Roman" w:cs="Times New Roman"/>
                <w:sz w:val="28"/>
                <w:szCs w:val="28"/>
                <w:lang w:eastAsia="ru-RU"/>
              </w:rPr>
            </w:pPr>
            <w:r w:rsidRPr="00124E7C">
              <w:rPr>
                <w:rFonts w:ascii="Times New Roman" w:hAnsi="Times New Roman" w:cs="Times New Roman"/>
                <w:sz w:val="28"/>
                <w:szCs w:val="28"/>
                <w:lang w:eastAsia="ru-RU"/>
              </w:rPr>
              <w:t>п/п</w:t>
            </w:r>
          </w:p>
        </w:tc>
        <w:tc>
          <w:tcPr>
            <w:tcW w:w="4116" w:type="dxa"/>
            <w:tcBorders>
              <w:top w:val="single" w:sz="4" w:space="0" w:color="auto"/>
              <w:left w:val="single" w:sz="4" w:space="0" w:color="auto"/>
              <w:bottom w:val="single" w:sz="4" w:space="0" w:color="auto"/>
              <w:right w:val="single" w:sz="4" w:space="0" w:color="auto"/>
            </w:tcBorders>
          </w:tcPr>
          <w:p w14:paraId="4341534F" w14:textId="77777777" w:rsidR="00F821DB" w:rsidRPr="00124E7C" w:rsidRDefault="00F821DB" w:rsidP="004B74C4">
            <w:pPr>
              <w:widowControl w:val="0"/>
              <w:autoSpaceDE w:val="0"/>
              <w:autoSpaceDN w:val="0"/>
              <w:adjustRightInd w:val="0"/>
              <w:spacing w:after="0" w:line="240" w:lineRule="auto"/>
              <w:jc w:val="center"/>
              <w:rPr>
                <w:rFonts w:ascii="Times New Roman" w:hAnsi="Times New Roman" w:cs="Times New Roman"/>
                <w:sz w:val="28"/>
                <w:szCs w:val="28"/>
                <w:lang w:eastAsia="ru-RU"/>
              </w:rPr>
            </w:pPr>
            <w:r w:rsidRPr="00124E7C">
              <w:rPr>
                <w:rFonts w:ascii="Times New Roman" w:hAnsi="Times New Roman" w:cs="Times New Roman"/>
                <w:sz w:val="28"/>
                <w:szCs w:val="28"/>
                <w:lang w:eastAsia="ru-RU"/>
              </w:rPr>
              <w:t>Характеристики объекта</w:t>
            </w:r>
          </w:p>
        </w:tc>
        <w:tc>
          <w:tcPr>
            <w:tcW w:w="4990" w:type="dxa"/>
            <w:tcBorders>
              <w:top w:val="single" w:sz="4" w:space="0" w:color="auto"/>
              <w:left w:val="single" w:sz="4" w:space="0" w:color="auto"/>
              <w:bottom w:val="single" w:sz="4" w:space="0" w:color="auto"/>
            </w:tcBorders>
          </w:tcPr>
          <w:p w14:paraId="3C25CC99" w14:textId="77777777" w:rsidR="00F821DB" w:rsidRPr="00124E7C" w:rsidRDefault="00F821DB" w:rsidP="004B74C4">
            <w:pPr>
              <w:widowControl w:val="0"/>
              <w:autoSpaceDE w:val="0"/>
              <w:autoSpaceDN w:val="0"/>
              <w:adjustRightInd w:val="0"/>
              <w:spacing w:after="0" w:line="240" w:lineRule="auto"/>
              <w:jc w:val="center"/>
              <w:rPr>
                <w:rFonts w:ascii="Times New Roman" w:hAnsi="Times New Roman" w:cs="Times New Roman"/>
                <w:sz w:val="28"/>
                <w:szCs w:val="28"/>
                <w:lang w:eastAsia="ru-RU"/>
              </w:rPr>
            </w:pPr>
            <w:r w:rsidRPr="00124E7C">
              <w:rPr>
                <w:rFonts w:ascii="Times New Roman" w:hAnsi="Times New Roman" w:cs="Times New Roman"/>
                <w:sz w:val="28"/>
                <w:szCs w:val="28"/>
                <w:lang w:eastAsia="ru-RU"/>
              </w:rPr>
              <w:t>Описание характеристик</w:t>
            </w:r>
          </w:p>
        </w:tc>
      </w:tr>
      <w:tr w:rsidR="00F821DB" w:rsidRPr="00124E7C" w14:paraId="1627AF6D" w14:textId="77777777" w:rsidTr="004B74C4">
        <w:trPr>
          <w:trHeight w:val="20"/>
        </w:trPr>
        <w:tc>
          <w:tcPr>
            <w:tcW w:w="846" w:type="dxa"/>
            <w:tcBorders>
              <w:top w:val="single" w:sz="4" w:space="0" w:color="auto"/>
              <w:bottom w:val="single" w:sz="4" w:space="0" w:color="auto"/>
              <w:right w:val="single" w:sz="4" w:space="0" w:color="auto"/>
            </w:tcBorders>
          </w:tcPr>
          <w:p w14:paraId="1D794631" w14:textId="77777777" w:rsidR="00F821DB" w:rsidRPr="00124E7C" w:rsidRDefault="00F821DB" w:rsidP="004B74C4">
            <w:pPr>
              <w:widowControl w:val="0"/>
              <w:autoSpaceDE w:val="0"/>
              <w:autoSpaceDN w:val="0"/>
              <w:adjustRightInd w:val="0"/>
              <w:spacing w:after="0" w:line="240" w:lineRule="auto"/>
              <w:jc w:val="center"/>
              <w:rPr>
                <w:rFonts w:ascii="Times New Roman" w:hAnsi="Times New Roman" w:cs="Times New Roman"/>
                <w:sz w:val="28"/>
                <w:szCs w:val="28"/>
                <w:lang w:eastAsia="ru-RU"/>
              </w:rPr>
            </w:pPr>
            <w:r w:rsidRPr="00124E7C">
              <w:rPr>
                <w:rFonts w:ascii="Times New Roman" w:hAnsi="Times New Roman" w:cs="Times New Roman"/>
                <w:sz w:val="28"/>
                <w:szCs w:val="28"/>
                <w:lang w:eastAsia="ru-RU"/>
              </w:rPr>
              <w:t>1</w:t>
            </w:r>
          </w:p>
        </w:tc>
        <w:tc>
          <w:tcPr>
            <w:tcW w:w="4116" w:type="dxa"/>
            <w:tcBorders>
              <w:top w:val="single" w:sz="4" w:space="0" w:color="auto"/>
              <w:left w:val="single" w:sz="4" w:space="0" w:color="auto"/>
              <w:bottom w:val="single" w:sz="4" w:space="0" w:color="auto"/>
              <w:right w:val="single" w:sz="4" w:space="0" w:color="auto"/>
            </w:tcBorders>
          </w:tcPr>
          <w:p w14:paraId="508683B1" w14:textId="77777777" w:rsidR="00F821DB" w:rsidRPr="00124E7C" w:rsidRDefault="00F821DB" w:rsidP="004B74C4">
            <w:pPr>
              <w:widowControl w:val="0"/>
              <w:autoSpaceDE w:val="0"/>
              <w:autoSpaceDN w:val="0"/>
              <w:adjustRightInd w:val="0"/>
              <w:spacing w:after="0" w:line="240" w:lineRule="auto"/>
              <w:rPr>
                <w:rFonts w:ascii="Times New Roman" w:hAnsi="Times New Roman" w:cs="Times New Roman"/>
                <w:sz w:val="28"/>
                <w:szCs w:val="28"/>
                <w:lang w:eastAsia="ru-RU"/>
              </w:rPr>
            </w:pPr>
            <w:r w:rsidRPr="00124E7C">
              <w:rPr>
                <w:rFonts w:ascii="Times New Roman" w:hAnsi="Times New Roman" w:cs="Times New Roman"/>
                <w:sz w:val="28"/>
                <w:szCs w:val="28"/>
                <w:lang w:eastAsia="ru-RU"/>
              </w:rPr>
              <w:t>Местоположение объекта</w:t>
            </w:r>
          </w:p>
        </w:tc>
        <w:tc>
          <w:tcPr>
            <w:tcW w:w="4990" w:type="dxa"/>
            <w:tcBorders>
              <w:top w:val="single" w:sz="4" w:space="0" w:color="auto"/>
              <w:left w:val="single" w:sz="4" w:space="0" w:color="auto"/>
              <w:bottom w:val="single" w:sz="4" w:space="0" w:color="auto"/>
            </w:tcBorders>
          </w:tcPr>
          <w:p w14:paraId="5376F87D" w14:textId="77777777" w:rsidR="00F821DB" w:rsidRPr="00124E7C" w:rsidRDefault="00F821DB" w:rsidP="00C941F9">
            <w:pPr>
              <w:keepNext/>
              <w:keepLines/>
              <w:suppressAutoHyphens/>
              <w:autoSpaceDE w:val="0"/>
              <w:autoSpaceDN w:val="0"/>
              <w:adjustRightInd w:val="0"/>
              <w:spacing w:after="0" w:line="240" w:lineRule="auto"/>
              <w:rPr>
                <w:rFonts w:ascii="Times New Roman" w:hAnsi="Times New Roman" w:cs="Times New Roman"/>
                <w:sz w:val="28"/>
                <w:szCs w:val="28"/>
                <w:lang w:eastAsia="ru-RU"/>
              </w:rPr>
            </w:pPr>
            <w:r w:rsidRPr="00124E7C">
              <w:rPr>
                <w:rFonts w:ascii="Times New Roman" w:hAnsi="Times New Roman" w:cs="Times New Roman"/>
                <w:sz w:val="28"/>
                <w:szCs w:val="28"/>
              </w:rPr>
              <w:t xml:space="preserve">Республика Татарстан, </w:t>
            </w:r>
            <w:proofErr w:type="spellStart"/>
            <w:r w:rsidRPr="00124E7C">
              <w:rPr>
                <w:rFonts w:ascii="Times New Roman" w:hAnsi="Times New Roman" w:cs="Times New Roman"/>
                <w:sz w:val="28"/>
                <w:szCs w:val="28"/>
              </w:rPr>
              <w:t>Тетюшский</w:t>
            </w:r>
            <w:proofErr w:type="spellEnd"/>
            <w:r w:rsidRPr="00124E7C">
              <w:rPr>
                <w:rFonts w:ascii="Times New Roman" w:hAnsi="Times New Roman" w:cs="Times New Roman"/>
                <w:sz w:val="28"/>
                <w:szCs w:val="28"/>
              </w:rPr>
              <w:t xml:space="preserve"> муниципальный район, г. Тетюши</w:t>
            </w:r>
          </w:p>
        </w:tc>
      </w:tr>
      <w:tr w:rsidR="00F821DB" w:rsidRPr="00124E7C" w14:paraId="3867ED8B" w14:textId="77777777" w:rsidTr="004B74C4">
        <w:trPr>
          <w:trHeight w:val="20"/>
        </w:trPr>
        <w:tc>
          <w:tcPr>
            <w:tcW w:w="846" w:type="dxa"/>
            <w:tcBorders>
              <w:top w:val="single" w:sz="4" w:space="0" w:color="auto"/>
              <w:bottom w:val="single" w:sz="4" w:space="0" w:color="auto"/>
              <w:right w:val="single" w:sz="4" w:space="0" w:color="auto"/>
            </w:tcBorders>
          </w:tcPr>
          <w:p w14:paraId="0B819E2D" w14:textId="77777777" w:rsidR="00F821DB" w:rsidRPr="00124E7C" w:rsidRDefault="00F821DB" w:rsidP="004B74C4">
            <w:pPr>
              <w:widowControl w:val="0"/>
              <w:autoSpaceDE w:val="0"/>
              <w:autoSpaceDN w:val="0"/>
              <w:adjustRightInd w:val="0"/>
              <w:spacing w:after="0" w:line="240" w:lineRule="auto"/>
              <w:jc w:val="center"/>
              <w:rPr>
                <w:rFonts w:ascii="Times New Roman" w:hAnsi="Times New Roman" w:cs="Times New Roman"/>
                <w:sz w:val="28"/>
                <w:szCs w:val="28"/>
                <w:lang w:eastAsia="ru-RU"/>
              </w:rPr>
            </w:pPr>
            <w:r w:rsidRPr="00124E7C">
              <w:rPr>
                <w:rFonts w:ascii="Times New Roman" w:hAnsi="Times New Roman" w:cs="Times New Roman"/>
                <w:sz w:val="28"/>
                <w:szCs w:val="28"/>
                <w:lang w:eastAsia="ru-RU"/>
              </w:rPr>
              <w:t>2</w:t>
            </w:r>
          </w:p>
        </w:tc>
        <w:tc>
          <w:tcPr>
            <w:tcW w:w="4116" w:type="dxa"/>
            <w:tcBorders>
              <w:top w:val="single" w:sz="4" w:space="0" w:color="auto"/>
              <w:left w:val="single" w:sz="4" w:space="0" w:color="auto"/>
              <w:bottom w:val="single" w:sz="4" w:space="0" w:color="auto"/>
              <w:right w:val="single" w:sz="4" w:space="0" w:color="auto"/>
            </w:tcBorders>
          </w:tcPr>
          <w:p w14:paraId="069DD2F5" w14:textId="77777777" w:rsidR="00F821DB" w:rsidRPr="00124E7C" w:rsidRDefault="00F821DB" w:rsidP="004B74C4">
            <w:pPr>
              <w:widowControl w:val="0"/>
              <w:autoSpaceDE w:val="0"/>
              <w:autoSpaceDN w:val="0"/>
              <w:adjustRightInd w:val="0"/>
              <w:spacing w:after="0" w:line="240" w:lineRule="auto"/>
              <w:rPr>
                <w:rFonts w:ascii="Times New Roman" w:hAnsi="Times New Roman" w:cs="Times New Roman"/>
                <w:sz w:val="28"/>
                <w:szCs w:val="28"/>
                <w:lang w:eastAsia="ru-RU"/>
              </w:rPr>
            </w:pPr>
            <w:r w:rsidRPr="00124E7C">
              <w:rPr>
                <w:rFonts w:ascii="Times New Roman" w:hAnsi="Times New Roman" w:cs="Times New Roman"/>
                <w:sz w:val="28"/>
                <w:szCs w:val="28"/>
                <w:lang w:eastAsia="ru-RU"/>
              </w:rPr>
              <w:t>Площадь объекта +/- величина погрешности определения площади (Р +/- Дельта Р)</w:t>
            </w:r>
          </w:p>
        </w:tc>
        <w:tc>
          <w:tcPr>
            <w:tcW w:w="4990" w:type="dxa"/>
            <w:tcBorders>
              <w:top w:val="single" w:sz="4" w:space="0" w:color="auto"/>
              <w:left w:val="single" w:sz="4" w:space="0" w:color="auto"/>
              <w:bottom w:val="single" w:sz="4" w:space="0" w:color="auto"/>
            </w:tcBorders>
          </w:tcPr>
          <w:p w14:paraId="35A5E5A6" w14:textId="0C36197C" w:rsidR="00F821DB" w:rsidRPr="00124E7C" w:rsidRDefault="00133C9B" w:rsidP="00C941F9">
            <w:pPr>
              <w:widowControl w:val="0"/>
              <w:autoSpaceDE w:val="0"/>
              <w:autoSpaceDN w:val="0"/>
              <w:adjustRightInd w:val="0"/>
              <w:spacing w:after="0" w:line="240" w:lineRule="auto"/>
              <w:rPr>
                <w:rFonts w:ascii="Times New Roman" w:hAnsi="Times New Roman" w:cs="Times New Roman"/>
                <w:sz w:val="28"/>
                <w:szCs w:val="28"/>
                <w:lang w:eastAsia="ru-RU"/>
              </w:rPr>
            </w:pPr>
            <w:r w:rsidRPr="00133C9B">
              <w:rPr>
                <w:rFonts w:ascii="Times New Roman" w:hAnsi="Times New Roman" w:cs="Times New Roman"/>
                <w:sz w:val="28"/>
                <w:szCs w:val="28"/>
                <w:lang w:eastAsia="ru-RU"/>
              </w:rPr>
              <w:t>86</w:t>
            </w:r>
            <w:r w:rsidR="00C941F9">
              <w:rPr>
                <w:rFonts w:ascii="Times New Roman" w:hAnsi="Times New Roman" w:cs="Times New Roman"/>
                <w:sz w:val="28"/>
                <w:szCs w:val="28"/>
                <w:lang w:eastAsia="ru-RU"/>
              </w:rPr>
              <w:t xml:space="preserve"> </w:t>
            </w:r>
            <w:r w:rsidRPr="00133C9B">
              <w:rPr>
                <w:rFonts w:ascii="Times New Roman" w:hAnsi="Times New Roman" w:cs="Times New Roman"/>
                <w:sz w:val="28"/>
                <w:szCs w:val="28"/>
                <w:lang w:eastAsia="ru-RU"/>
              </w:rPr>
              <w:t xml:space="preserve">580 </w:t>
            </w:r>
            <w:proofErr w:type="spellStart"/>
            <w:r w:rsidR="00C941F9">
              <w:rPr>
                <w:rFonts w:ascii="Times New Roman" w:hAnsi="Times New Roman" w:cs="Times New Roman"/>
                <w:sz w:val="28"/>
                <w:szCs w:val="28"/>
                <w:lang w:eastAsia="ru-RU"/>
              </w:rPr>
              <w:t>кв.метра</w:t>
            </w:r>
            <w:proofErr w:type="spellEnd"/>
            <w:r w:rsidR="00C941F9">
              <w:rPr>
                <w:rFonts w:ascii="Times New Roman" w:hAnsi="Times New Roman" w:cs="Times New Roman"/>
                <w:sz w:val="28"/>
                <w:szCs w:val="28"/>
                <w:lang w:eastAsia="ru-RU"/>
              </w:rPr>
              <w:t xml:space="preserve"> </w:t>
            </w:r>
            <w:r w:rsidRPr="00133C9B">
              <w:rPr>
                <w:rFonts w:ascii="Times New Roman" w:hAnsi="Times New Roman" w:cs="Times New Roman"/>
                <w:sz w:val="28"/>
                <w:szCs w:val="28"/>
                <w:lang w:eastAsia="ru-RU"/>
              </w:rPr>
              <w:t>+/- 103</w:t>
            </w:r>
            <w:r w:rsidR="00C941F9">
              <w:rPr>
                <w:rFonts w:ascii="Times New Roman" w:hAnsi="Times New Roman" w:cs="Times New Roman"/>
                <w:sz w:val="28"/>
                <w:szCs w:val="28"/>
                <w:lang w:eastAsia="ru-RU"/>
              </w:rPr>
              <w:t>,0</w:t>
            </w:r>
            <w:r w:rsidRPr="00133C9B">
              <w:rPr>
                <w:rFonts w:ascii="Times New Roman" w:hAnsi="Times New Roman" w:cs="Times New Roman"/>
                <w:sz w:val="28"/>
                <w:szCs w:val="28"/>
                <w:lang w:eastAsia="ru-RU"/>
              </w:rPr>
              <w:t xml:space="preserve"> </w:t>
            </w:r>
            <w:proofErr w:type="spellStart"/>
            <w:r w:rsidR="00C941F9">
              <w:rPr>
                <w:rFonts w:ascii="Times New Roman" w:hAnsi="Times New Roman" w:cs="Times New Roman"/>
                <w:sz w:val="28"/>
                <w:szCs w:val="28"/>
                <w:lang w:eastAsia="ru-RU"/>
              </w:rPr>
              <w:t>кв.метра</w:t>
            </w:r>
            <w:proofErr w:type="spellEnd"/>
          </w:p>
        </w:tc>
      </w:tr>
      <w:tr w:rsidR="00F821DB" w:rsidRPr="00124E7C" w14:paraId="400216B7" w14:textId="77777777" w:rsidTr="004B74C4">
        <w:trPr>
          <w:trHeight w:val="20"/>
        </w:trPr>
        <w:tc>
          <w:tcPr>
            <w:tcW w:w="846" w:type="dxa"/>
            <w:tcBorders>
              <w:top w:val="single" w:sz="4" w:space="0" w:color="auto"/>
              <w:bottom w:val="single" w:sz="4" w:space="0" w:color="auto"/>
              <w:right w:val="single" w:sz="4" w:space="0" w:color="auto"/>
            </w:tcBorders>
          </w:tcPr>
          <w:p w14:paraId="0610B7FB" w14:textId="77777777" w:rsidR="00F821DB" w:rsidRPr="00124E7C" w:rsidRDefault="00F821DB" w:rsidP="004B74C4">
            <w:pPr>
              <w:widowControl w:val="0"/>
              <w:autoSpaceDE w:val="0"/>
              <w:autoSpaceDN w:val="0"/>
              <w:adjustRightInd w:val="0"/>
              <w:spacing w:after="0" w:line="240" w:lineRule="auto"/>
              <w:jc w:val="center"/>
              <w:rPr>
                <w:rFonts w:ascii="Times New Roman" w:hAnsi="Times New Roman" w:cs="Times New Roman"/>
                <w:sz w:val="28"/>
                <w:szCs w:val="28"/>
                <w:lang w:eastAsia="ru-RU"/>
              </w:rPr>
            </w:pPr>
            <w:r w:rsidRPr="00124E7C">
              <w:rPr>
                <w:rFonts w:ascii="Times New Roman" w:hAnsi="Times New Roman" w:cs="Times New Roman"/>
                <w:sz w:val="28"/>
                <w:szCs w:val="28"/>
                <w:lang w:eastAsia="ru-RU"/>
              </w:rPr>
              <w:t>3</w:t>
            </w:r>
          </w:p>
        </w:tc>
        <w:tc>
          <w:tcPr>
            <w:tcW w:w="4116" w:type="dxa"/>
            <w:tcBorders>
              <w:top w:val="single" w:sz="4" w:space="0" w:color="auto"/>
              <w:left w:val="single" w:sz="4" w:space="0" w:color="auto"/>
              <w:bottom w:val="single" w:sz="4" w:space="0" w:color="auto"/>
              <w:right w:val="single" w:sz="4" w:space="0" w:color="auto"/>
            </w:tcBorders>
          </w:tcPr>
          <w:p w14:paraId="4A6EBA6D" w14:textId="77777777" w:rsidR="00F821DB" w:rsidRPr="00124E7C" w:rsidRDefault="00F821DB" w:rsidP="004B74C4">
            <w:pPr>
              <w:widowControl w:val="0"/>
              <w:autoSpaceDE w:val="0"/>
              <w:autoSpaceDN w:val="0"/>
              <w:adjustRightInd w:val="0"/>
              <w:spacing w:after="0" w:line="240" w:lineRule="auto"/>
              <w:rPr>
                <w:rFonts w:ascii="Times New Roman" w:hAnsi="Times New Roman" w:cs="Times New Roman"/>
                <w:sz w:val="28"/>
                <w:szCs w:val="28"/>
                <w:lang w:eastAsia="ru-RU"/>
              </w:rPr>
            </w:pPr>
            <w:r w:rsidRPr="00124E7C">
              <w:rPr>
                <w:rFonts w:ascii="Times New Roman" w:hAnsi="Times New Roman" w:cs="Times New Roman"/>
                <w:sz w:val="28"/>
                <w:szCs w:val="28"/>
                <w:lang w:eastAsia="ru-RU"/>
              </w:rPr>
              <w:t>Иные характеристики объекта</w:t>
            </w:r>
          </w:p>
        </w:tc>
        <w:tc>
          <w:tcPr>
            <w:tcW w:w="4990" w:type="dxa"/>
            <w:tcBorders>
              <w:top w:val="single" w:sz="4" w:space="0" w:color="auto"/>
              <w:left w:val="single" w:sz="4" w:space="0" w:color="auto"/>
              <w:bottom w:val="single" w:sz="4" w:space="0" w:color="auto"/>
            </w:tcBorders>
          </w:tcPr>
          <w:p w14:paraId="14F2C1D0" w14:textId="77777777" w:rsidR="00F821DB" w:rsidRPr="00124E7C" w:rsidRDefault="00F821DB" w:rsidP="004B74C4">
            <w:pPr>
              <w:widowControl w:val="0"/>
              <w:autoSpaceDE w:val="0"/>
              <w:autoSpaceDN w:val="0"/>
              <w:adjustRightInd w:val="0"/>
              <w:spacing w:after="0" w:line="240" w:lineRule="auto"/>
              <w:jc w:val="center"/>
              <w:rPr>
                <w:rFonts w:ascii="Times New Roman" w:hAnsi="Times New Roman" w:cs="Times New Roman"/>
                <w:sz w:val="28"/>
                <w:szCs w:val="28"/>
                <w:lang w:eastAsia="ru-RU"/>
              </w:rPr>
            </w:pPr>
            <w:r w:rsidRPr="00124E7C">
              <w:rPr>
                <w:rFonts w:ascii="Times New Roman" w:hAnsi="Times New Roman" w:cs="Times New Roman"/>
                <w:sz w:val="28"/>
                <w:szCs w:val="28"/>
                <w:lang w:eastAsia="ru-RU"/>
              </w:rPr>
              <w:t>-</w:t>
            </w:r>
          </w:p>
        </w:tc>
      </w:tr>
    </w:tbl>
    <w:p w14:paraId="2B2E2F44" w14:textId="77777777" w:rsidR="00F821DB" w:rsidRPr="00124E7C" w:rsidRDefault="00F821DB" w:rsidP="00F821DB">
      <w:pPr>
        <w:autoSpaceDE w:val="0"/>
        <w:autoSpaceDN w:val="0"/>
        <w:adjustRightInd w:val="0"/>
        <w:spacing w:after="0" w:line="240" w:lineRule="auto"/>
        <w:jc w:val="center"/>
        <w:rPr>
          <w:rFonts w:ascii="Times New Roman" w:hAnsi="Times New Roman" w:cs="Times New Roman"/>
          <w:bCs/>
          <w:sz w:val="28"/>
          <w:szCs w:val="28"/>
        </w:rPr>
      </w:pPr>
    </w:p>
    <w:p w14:paraId="08D52D6B" w14:textId="77777777" w:rsidR="00680388" w:rsidRDefault="00680388" w:rsidP="00F821DB">
      <w:pPr>
        <w:widowControl w:val="0"/>
        <w:autoSpaceDE w:val="0"/>
        <w:autoSpaceDN w:val="0"/>
        <w:adjustRightInd w:val="0"/>
        <w:spacing w:after="0" w:line="240" w:lineRule="auto"/>
        <w:jc w:val="center"/>
        <w:rPr>
          <w:rFonts w:ascii="Times New Roman" w:eastAsia="Times New Roman" w:hAnsi="Times New Roman" w:cs="Times New Roman"/>
          <w:bCs/>
          <w:sz w:val="28"/>
          <w:szCs w:val="28"/>
          <w:lang w:eastAsia="ru-RU"/>
        </w:rPr>
      </w:pPr>
    </w:p>
    <w:p w14:paraId="1BF7D56C" w14:textId="77777777" w:rsidR="00680388" w:rsidRDefault="00680388" w:rsidP="00F821DB">
      <w:pPr>
        <w:widowControl w:val="0"/>
        <w:autoSpaceDE w:val="0"/>
        <w:autoSpaceDN w:val="0"/>
        <w:adjustRightInd w:val="0"/>
        <w:spacing w:after="0" w:line="240" w:lineRule="auto"/>
        <w:jc w:val="center"/>
        <w:rPr>
          <w:rFonts w:ascii="Times New Roman" w:eastAsia="Times New Roman" w:hAnsi="Times New Roman" w:cs="Times New Roman"/>
          <w:bCs/>
          <w:sz w:val="28"/>
          <w:szCs w:val="28"/>
          <w:lang w:eastAsia="ru-RU"/>
        </w:rPr>
      </w:pPr>
    </w:p>
    <w:p w14:paraId="18C9DA9E" w14:textId="77777777" w:rsidR="00680388" w:rsidRDefault="00680388" w:rsidP="00F821DB">
      <w:pPr>
        <w:widowControl w:val="0"/>
        <w:autoSpaceDE w:val="0"/>
        <w:autoSpaceDN w:val="0"/>
        <w:adjustRightInd w:val="0"/>
        <w:spacing w:after="0" w:line="240" w:lineRule="auto"/>
        <w:jc w:val="center"/>
        <w:rPr>
          <w:rFonts w:ascii="Times New Roman" w:eastAsia="Times New Roman" w:hAnsi="Times New Roman" w:cs="Times New Roman"/>
          <w:bCs/>
          <w:sz w:val="28"/>
          <w:szCs w:val="28"/>
          <w:lang w:eastAsia="ru-RU"/>
        </w:rPr>
      </w:pPr>
    </w:p>
    <w:p w14:paraId="25D813CE" w14:textId="0DC34F67" w:rsidR="00F821DB" w:rsidRDefault="00F821DB" w:rsidP="00F821DB">
      <w:pPr>
        <w:widowControl w:val="0"/>
        <w:autoSpaceDE w:val="0"/>
        <w:autoSpaceDN w:val="0"/>
        <w:adjustRightInd w:val="0"/>
        <w:spacing w:after="0" w:line="240" w:lineRule="auto"/>
        <w:jc w:val="center"/>
        <w:rPr>
          <w:rFonts w:ascii="Times New Roman" w:eastAsia="Times New Roman" w:hAnsi="Times New Roman" w:cs="Times New Roman"/>
          <w:bCs/>
          <w:sz w:val="28"/>
          <w:szCs w:val="28"/>
          <w:lang w:eastAsia="ru-RU"/>
        </w:rPr>
      </w:pPr>
      <w:r w:rsidRPr="00124E7C">
        <w:rPr>
          <w:rFonts w:ascii="Times New Roman" w:eastAsia="Times New Roman" w:hAnsi="Times New Roman" w:cs="Times New Roman"/>
          <w:bCs/>
          <w:sz w:val="28"/>
          <w:szCs w:val="28"/>
          <w:lang w:eastAsia="ru-RU"/>
        </w:rPr>
        <w:lastRenderedPageBreak/>
        <w:t>Раздел 2</w:t>
      </w:r>
    </w:p>
    <w:p w14:paraId="16981B77" w14:textId="77777777" w:rsidR="003A3FF9" w:rsidRPr="00124E7C" w:rsidRDefault="003A3FF9" w:rsidP="00F821DB">
      <w:pPr>
        <w:widowControl w:val="0"/>
        <w:autoSpaceDE w:val="0"/>
        <w:autoSpaceDN w:val="0"/>
        <w:adjustRightInd w:val="0"/>
        <w:spacing w:after="0" w:line="240" w:lineRule="auto"/>
        <w:jc w:val="center"/>
        <w:rPr>
          <w:rFonts w:ascii="Times New Roman" w:eastAsia="Times New Roman" w:hAnsi="Times New Roman" w:cs="Times New Roman"/>
          <w:bCs/>
          <w:sz w:val="28"/>
          <w:szCs w:val="28"/>
          <w:lang w:eastAsia="ru-RU"/>
        </w:rPr>
      </w:pPr>
    </w:p>
    <w:tbl>
      <w:tblPr>
        <w:tblW w:w="9952" w:type="dxa"/>
        <w:tblInd w:w="108" w:type="dxa"/>
        <w:tblBorders>
          <w:top w:val="single" w:sz="4" w:space="0" w:color="auto"/>
          <w:left w:val="single" w:sz="4" w:space="0" w:color="auto"/>
          <w:bottom w:val="single" w:sz="4" w:space="0" w:color="auto"/>
          <w:right w:val="single" w:sz="4" w:space="0" w:color="auto"/>
        </w:tblBorders>
        <w:tblLayout w:type="fixed"/>
        <w:tblCellMar>
          <w:top w:w="28" w:type="dxa"/>
          <w:bottom w:w="28" w:type="dxa"/>
        </w:tblCellMar>
        <w:tblLook w:val="0000" w:firstRow="0" w:lastRow="0" w:firstColumn="0" w:lastColumn="0" w:noHBand="0" w:noVBand="0"/>
      </w:tblPr>
      <w:tblGrid>
        <w:gridCol w:w="1447"/>
        <w:gridCol w:w="1275"/>
        <w:gridCol w:w="1418"/>
        <w:gridCol w:w="2126"/>
        <w:gridCol w:w="1985"/>
        <w:gridCol w:w="1701"/>
      </w:tblGrid>
      <w:tr w:rsidR="00F821DB" w:rsidRPr="00124E7C" w14:paraId="5C469839" w14:textId="77777777" w:rsidTr="004B74C4">
        <w:trPr>
          <w:trHeight w:val="20"/>
        </w:trPr>
        <w:tc>
          <w:tcPr>
            <w:tcW w:w="9952" w:type="dxa"/>
            <w:gridSpan w:val="6"/>
            <w:tcBorders>
              <w:top w:val="single" w:sz="4" w:space="0" w:color="auto"/>
              <w:bottom w:val="single" w:sz="4" w:space="0" w:color="auto"/>
            </w:tcBorders>
          </w:tcPr>
          <w:p w14:paraId="6D7C7FFA" w14:textId="77777777" w:rsidR="00F821DB" w:rsidRPr="00124E7C" w:rsidRDefault="00F821DB" w:rsidP="004B74C4">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124E7C">
              <w:rPr>
                <w:rFonts w:ascii="Times New Roman" w:eastAsia="Times New Roman" w:hAnsi="Times New Roman" w:cs="Times New Roman"/>
                <w:bCs/>
                <w:sz w:val="28"/>
                <w:szCs w:val="28"/>
                <w:lang w:eastAsia="ru-RU"/>
              </w:rPr>
              <w:t>Сведения о местоположении границ объекта</w:t>
            </w:r>
          </w:p>
        </w:tc>
      </w:tr>
      <w:tr w:rsidR="00F821DB" w:rsidRPr="00124E7C" w14:paraId="1ADCDC15" w14:textId="77777777" w:rsidTr="004B74C4">
        <w:trPr>
          <w:trHeight w:val="20"/>
        </w:trPr>
        <w:tc>
          <w:tcPr>
            <w:tcW w:w="9952" w:type="dxa"/>
            <w:gridSpan w:val="6"/>
            <w:tcBorders>
              <w:top w:val="single" w:sz="4" w:space="0" w:color="auto"/>
              <w:bottom w:val="single" w:sz="4" w:space="0" w:color="auto"/>
            </w:tcBorders>
          </w:tcPr>
          <w:p w14:paraId="1B4AAD08" w14:textId="47E331F0" w:rsidR="00F821DB" w:rsidRPr="00124E7C" w:rsidRDefault="00F821DB" w:rsidP="004B74C4">
            <w:pPr>
              <w:widowControl w:val="0"/>
              <w:autoSpaceDE w:val="0"/>
              <w:autoSpaceDN w:val="0"/>
              <w:adjustRightInd w:val="0"/>
              <w:spacing w:after="0" w:line="240" w:lineRule="auto"/>
              <w:rPr>
                <w:rFonts w:ascii="Times New Roman" w:eastAsia="Times New Roman" w:hAnsi="Times New Roman" w:cs="Times New Roman"/>
                <w:sz w:val="28"/>
                <w:szCs w:val="28"/>
                <w:lang w:eastAsia="ru-RU"/>
              </w:rPr>
            </w:pPr>
            <w:r w:rsidRPr="00124E7C">
              <w:rPr>
                <w:rFonts w:ascii="Times New Roman" w:eastAsia="Times New Roman" w:hAnsi="Times New Roman" w:cs="Times New Roman"/>
                <w:sz w:val="28"/>
                <w:szCs w:val="28"/>
                <w:lang w:eastAsia="ru-RU"/>
              </w:rPr>
              <w:t xml:space="preserve">1. Система координат: </w:t>
            </w:r>
            <w:r w:rsidR="00810AD4">
              <w:rPr>
                <w:rFonts w:ascii="Times New Roman" w:eastAsia="Times New Roman" w:hAnsi="Times New Roman" w:cs="Times New Roman"/>
                <w:sz w:val="28"/>
                <w:szCs w:val="28"/>
                <w:lang w:eastAsia="ru-RU"/>
              </w:rPr>
              <w:t>МСК-16</w:t>
            </w:r>
          </w:p>
        </w:tc>
      </w:tr>
      <w:tr w:rsidR="00F821DB" w:rsidRPr="00124E7C" w14:paraId="15E896F2" w14:textId="77777777" w:rsidTr="004B74C4">
        <w:trPr>
          <w:trHeight w:val="20"/>
        </w:trPr>
        <w:tc>
          <w:tcPr>
            <w:tcW w:w="9952" w:type="dxa"/>
            <w:gridSpan w:val="6"/>
            <w:tcBorders>
              <w:top w:val="single" w:sz="4" w:space="0" w:color="auto"/>
              <w:bottom w:val="single" w:sz="4" w:space="0" w:color="auto"/>
            </w:tcBorders>
          </w:tcPr>
          <w:p w14:paraId="25F3D2BE" w14:textId="77777777" w:rsidR="00F821DB" w:rsidRPr="00124E7C" w:rsidRDefault="00F821DB" w:rsidP="004B74C4">
            <w:pPr>
              <w:widowControl w:val="0"/>
              <w:autoSpaceDE w:val="0"/>
              <w:autoSpaceDN w:val="0"/>
              <w:adjustRightInd w:val="0"/>
              <w:spacing w:after="0" w:line="240" w:lineRule="auto"/>
              <w:jc w:val="both"/>
              <w:rPr>
                <w:rFonts w:ascii="Times New Roman" w:eastAsia="Times New Roman" w:hAnsi="Times New Roman" w:cs="Times New Roman"/>
                <w:sz w:val="28"/>
                <w:szCs w:val="28"/>
                <w:lang w:eastAsia="ru-RU"/>
              </w:rPr>
            </w:pPr>
            <w:r w:rsidRPr="00124E7C">
              <w:rPr>
                <w:rFonts w:ascii="Times New Roman" w:eastAsia="Times New Roman" w:hAnsi="Times New Roman" w:cs="Times New Roman"/>
                <w:sz w:val="28"/>
                <w:szCs w:val="28"/>
                <w:lang w:eastAsia="ru-RU"/>
              </w:rPr>
              <w:t>2. Сведения о характерных точках границ объекта</w:t>
            </w:r>
          </w:p>
        </w:tc>
      </w:tr>
      <w:tr w:rsidR="00F821DB" w:rsidRPr="00124E7C" w14:paraId="6E679D9F" w14:textId="77777777" w:rsidTr="004B74C4">
        <w:trPr>
          <w:trHeight w:val="20"/>
        </w:trPr>
        <w:tc>
          <w:tcPr>
            <w:tcW w:w="1447" w:type="dxa"/>
            <w:vMerge w:val="restart"/>
            <w:tcBorders>
              <w:top w:val="single" w:sz="4" w:space="0" w:color="auto"/>
              <w:bottom w:val="single" w:sz="4" w:space="0" w:color="auto"/>
              <w:right w:val="single" w:sz="4" w:space="0" w:color="auto"/>
            </w:tcBorders>
            <w:tcMar>
              <w:left w:w="57" w:type="dxa"/>
              <w:right w:w="57" w:type="dxa"/>
            </w:tcMar>
          </w:tcPr>
          <w:p w14:paraId="16F3862D" w14:textId="77777777" w:rsidR="00F821DB" w:rsidRPr="00124E7C" w:rsidRDefault="00F821DB" w:rsidP="004B74C4">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124E7C">
              <w:rPr>
                <w:rFonts w:ascii="Times New Roman" w:eastAsia="Times New Roman" w:hAnsi="Times New Roman" w:cs="Times New Roman"/>
                <w:sz w:val="28"/>
                <w:szCs w:val="28"/>
                <w:lang w:eastAsia="ru-RU"/>
              </w:rPr>
              <w:t>Обозначение характерных точек границ</w:t>
            </w:r>
          </w:p>
        </w:tc>
        <w:tc>
          <w:tcPr>
            <w:tcW w:w="2693" w:type="dxa"/>
            <w:gridSpan w:val="2"/>
            <w:tcBorders>
              <w:top w:val="single" w:sz="4" w:space="0" w:color="auto"/>
              <w:left w:val="single" w:sz="4" w:space="0" w:color="auto"/>
              <w:bottom w:val="single" w:sz="4" w:space="0" w:color="auto"/>
              <w:right w:val="single" w:sz="4" w:space="0" w:color="auto"/>
            </w:tcBorders>
          </w:tcPr>
          <w:p w14:paraId="176F3209" w14:textId="77777777" w:rsidR="00F821DB" w:rsidRPr="00124E7C" w:rsidRDefault="00F821DB" w:rsidP="004B74C4">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124E7C">
              <w:rPr>
                <w:rFonts w:ascii="Times New Roman" w:eastAsia="Times New Roman" w:hAnsi="Times New Roman" w:cs="Times New Roman"/>
                <w:sz w:val="28"/>
                <w:szCs w:val="28"/>
                <w:lang w:eastAsia="ru-RU"/>
              </w:rPr>
              <w:t>Координаты, метров</w:t>
            </w:r>
          </w:p>
        </w:tc>
        <w:tc>
          <w:tcPr>
            <w:tcW w:w="2126" w:type="dxa"/>
            <w:vMerge w:val="restart"/>
            <w:tcBorders>
              <w:top w:val="single" w:sz="4" w:space="0" w:color="auto"/>
              <w:left w:val="single" w:sz="4" w:space="0" w:color="auto"/>
              <w:bottom w:val="single" w:sz="4" w:space="0" w:color="auto"/>
              <w:right w:val="single" w:sz="4" w:space="0" w:color="auto"/>
            </w:tcBorders>
          </w:tcPr>
          <w:p w14:paraId="1FDF33E6" w14:textId="77777777" w:rsidR="00F821DB" w:rsidRPr="00124E7C" w:rsidRDefault="00F821DB" w:rsidP="004B74C4">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124E7C">
              <w:rPr>
                <w:rFonts w:ascii="Times New Roman" w:eastAsia="Times New Roman" w:hAnsi="Times New Roman" w:cs="Times New Roman"/>
                <w:sz w:val="28"/>
                <w:szCs w:val="28"/>
                <w:lang w:eastAsia="ru-RU"/>
              </w:rPr>
              <w:t>Метод определения координат характерной точки</w:t>
            </w:r>
          </w:p>
        </w:tc>
        <w:tc>
          <w:tcPr>
            <w:tcW w:w="1985" w:type="dxa"/>
            <w:vMerge w:val="restart"/>
            <w:tcBorders>
              <w:top w:val="single" w:sz="4" w:space="0" w:color="auto"/>
              <w:left w:val="single" w:sz="4" w:space="0" w:color="auto"/>
              <w:bottom w:val="single" w:sz="4" w:space="0" w:color="auto"/>
              <w:right w:val="single" w:sz="4" w:space="0" w:color="auto"/>
            </w:tcBorders>
            <w:tcMar>
              <w:left w:w="57" w:type="dxa"/>
              <w:right w:w="57" w:type="dxa"/>
            </w:tcMar>
          </w:tcPr>
          <w:p w14:paraId="50D6D3F9" w14:textId="77777777" w:rsidR="00F821DB" w:rsidRPr="00124E7C" w:rsidRDefault="00F821DB" w:rsidP="004B74C4">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124E7C">
              <w:rPr>
                <w:rFonts w:ascii="Times New Roman" w:eastAsia="Times New Roman" w:hAnsi="Times New Roman" w:cs="Times New Roman"/>
                <w:sz w:val="28"/>
                <w:szCs w:val="28"/>
                <w:lang w:eastAsia="ru-RU"/>
              </w:rPr>
              <w:t xml:space="preserve">Средняя </w:t>
            </w:r>
            <w:proofErr w:type="spellStart"/>
            <w:r w:rsidRPr="00124E7C">
              <w:rPr>
                <w:rFonts w:ascii="Times New Roman" w:eastAsia="Times New Roman" w:hAnsi="Times New Roman" w:cs="Times New Roman"/>
                <w:sz w:val="28"/>
                <w:szCs w:val="28"/>
                <w:lang w:eastAsia="ru-RU"/>
              </w:rPr>
              <w:t>квадратическая</w:t>
            </w:r>
            <w:proofErr w:type="spellEnd"/>
            <w:r w:rsidRPr="00124E7C">
              <w:rPr>
                <w:rFonts w:ascii="Times New Roman" w:eastAsia="Times New Roman" w:hAnsi="Times New Roman" w:cs="Times New Roman"/>
                <w:sz w:val="28"/>
                <w:szCs w:val="28"/>
                <w:lang w:eastAsia="ru-RU"/>
              </w:rPr>
              <w:t xml:space="preserve"> погрешность положения характерной точки (</w:t>
            </w:r>
            <w:proofErr w:type="spellStart"/>
            <w:r w:rsidRPr="00124E7C">
              <w:rPr>
                <w:rFonts w:ascii="Times New Roman" w:eastAsia="Times New Roman" w:hAnsi="Times New Roman" w:cs="Times New Roman"/>
                <w:sz w:val="28"/>
                <w:szCs w:val="28"/>
                <w:lang w:eastAsia="ru-RU"/>
              </w:rPr>
              <w:t>Mt</w:t>
            </w:r>
            <w:proofErr w:type="spellEnd"/>
            <w:r w:rsidRPr="00124E7C">
              <w:rPr>
                <w:rFonts w:ascii="Times New Roman" w:eastAsia="Times New Roman" w:hAnsi="Times New Roman" w:cs="Times New Roman"/>
                <w:sz w:val="28"/>
                <w:szCs w:val="28"/>
                <w:lang w:eastAsia="ru-RU"/>
              </w:rPr>
              <w:t>), метров</w:t>
            </w:r>
          </w:p>
        </w:tc>
        <w:tc>
          <w:tcPr>
            <w:tcW w:w="1701" w:type="dxa"/>
            <w:vMerge w:val="restart"/>
            <w:tcBorders>
              <w:top w:val="single" w:sz="4" w:space="0" w:color="auto"/>
              <w:left w:val="single" w:sz="4" w:space="0" w:color="auto"/>
              <w:bottom w:val="single" w:sz="4" w:space="0" w:color="auto"/>
            </w:tcBorders>
            <w:tcMar>
              <w:left w:w="57" w:type="dxa"/>
              <w:right w:w="57" w:type="dxa"/>
            </w:tcMar>
          </w:tcPr>
          <w:p w14:paraId="5C8ED3FE" w14:textId="77777777" w:rsidR="00F821DB" w:rsidRPr="00124E7C" w:rsidRDefault="00F821DB" w:rsidP="004B74C4">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124E7C">
              <w:rPr>
                <w:rFonts w:ascii="Times New Roman" w:eastAsia="Times New Roman" w:hAnsi="Times New Roman" w:cs="Times New Roman"/>
                <w:sz w:val="28"/>
                <w:szCs w:val="28"/>
                <w:lang w:eastAsia="ru-RU"/>
              </w:rPr>
              <w:t>Описание обозначения точки на местности (при наличии)</w:t>
            </w:r>
          </w:p>
        </w:tc>
      </w:tr>
      <w:tr w:rsidR="00F821DB" w:rsidRPr="00124E7C" w14:paraId="515718D9" w14:textId="77777777" w:rsidTr="004B74C4">
        <w:trPr>
          <w:trHeight w:val="20"/>
        </w:trPr>
        <w:tc>
          <w:tcPr>
            <w:tcW w:w="1447" w:type="dxa"/>
            <w:vMerge/>
            <w:tcBorders>
              <w:top w:val="single" w:sz="4" w:space="0" w:color="auto"/>
              <w:bottom w:val="single" w:sz="4" w:space="0" w:color="auto"/>
              <w:right w:val="single" w:sz="4" w:space="0" w:color="auto"/>
            </w:tcBorders>
          </w:tcPr>
          <w:p w14:paraId="1816E19D" w14:textId="77777777" w:rsidR="00F821DB" w:rsidRPr="00124E7C" w:rsidRDefault="00F821DB" w:rsidP="004B74C4">
            <w:pPr>
              <w:widowControl w:val="0"/>
              <w:autoSpaceDE w:val="0"/>
              <w:autoSpaceDN w:val="0"/>
              <w:adjustRightInd w:val="0"/>
              <w:spacing w:after="0" w:line="240" w:lineRule="auto"/>
              <w:jc w:val="both"/>
              <w:rPr>
                <w:rFonts w:ascii="Times New Roman" w:eastAsia="Times New Roman" w:hAnsi="Times New Roman" w:cs="Times New Roman"/>
                <w:sz w:val="28"/>
                <w:szCs w:val="28"/>
                <w:lang w:eastAsia="ru-RU"/>
              </w:rPr>
            </w:pPr>
          </w:p>
        </w:tc>
        <w:tc>
          <w:tcPr>
            <w:tcW w:w="1275" w:type="dxa"/>
            <w:tcBorders>
              <w:top w:val="single" w:sz="4" w:space="0" w:color="auto"/>
              <w:left w:val="single" w:sz="4" w:space="0" w:color="auto"/>
              <w:bottom w:val="single" w:sz="4" w:space="0" w:color="auto"/>
              <w:right w:val="single" w:sz="4" w:space="0" w:color="auto"/>
            </w:tcBorders>
          </w:tcPr>
          <w:p w14:paraId="40D9F976" w14:textId="77777777" w:rsidR="00F821DB" w:rsidRPr="00124E7C" w:rsidRDefault="00F821DB" w:rsidP="004B74C4">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124E7C">
              <w:rPr>
                <w:rFonts w:ascii="Times New Roman" w:eastAsia="Times New Roman" w:hAnsi="Times New Roman" w:cs="Times New Roman"/>
                <w:sz w:val="28"/>
                <w:szCs w:val="28"/>
                <w:lang w:eastAsia="ru-RU"/>
              </w:rPr>
              <w:t>X</w:t>
            </w:r>
          </w:p>
        </w:tc>
        <w:tc>
          <w:tcPr>
            <w:tcW w:w="1418" w:type="dxa"/>
            <w:tcBorders>
              <w:top w:val="single" w:sz="4" w:space="0" w:color="auto"/>
              <w:left w:val="single" w:sz="4" w:space="0" w:color="auto"/>
              <w:bottom w:val="single" w:sz="4" w:space="0" w:color="auto"/>
              <w:right w:val="single" w:sz="4" w:space="0" w:color="auto"/>
            </w:tcBorders>
          </w:tcPr>
          <w:p w14:paraId="0543EAE7" w14:textId="77777777" w:rsidR="00F821DB" w:rsidRPr="00124E7C" w:rsidRDefault="00F821DB" w:rsidP="004B74C4">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124E7C">
              <w:rPr>
                <w:rFonts w:ascii="Times New Roman" w:eastAsia="Times New Roman" w:hAnsi="Times New Roman" w:cs="Times New Roman"/>
                <w:sz w:val="28"/>
                <w:szCs w:val="28"/>
                <w:lang w:eastAsia="ru-RU"/>
              </w:rPr>
              <w:t>Y</w:t>
            </w:r>
          </w:p>
        </w:tc>
        <w:tc>
          <w:tcPr>
            <w:tcW w:w="2126" w:type="dxa"/>
            <w:vMerge/>
            <w:tcBorders>
              <w:top w:val="single" w:sz="4" w:space="0" w:color="auto"/>
              <w:left w:val="nil"/>
              <w:bottom w:val="single" w:sz="4" w:space="0" w:color="auto"/>
              <w:right w:val="single" w:sz="4" w:space="0" w:color="auto"/>
            </w:tcBorders>
          </w:tcPr>
          <w:p w14:paraId="19975AE4" w14:textId="77777777" w:rsidR="00F821DB" w:rsidRPr="00124E7C" w:rsidRDefault="00F821DB" w:rsidP="004B74C4">
            <w:pPr>
              <w:widowControl w:val="0"/>
              <w:autoSpaceDE w:val="0"/>
              <w:autoSpaceDN w:val="0"/>
              <w:adjustRightInd w:val="0"/>
              <w:spacing w:after="0" w:line="240" w:lineRule="auto"/>
              <w:jc w:val="both"/>
              <w:rPr>
                <w:rFonts w:ascii="Times New Roman" w:eastAsia="Times New Roman" w:hAnsi="Times New Roman" w:cs="Times New Roman"/>
                <w:sz w:val="28"/>
                <w:szCs w:val="28"/>
                <w:lang w:eastAsia="ru-RU"/>
              </w:rPr>
            </w:pPr>
          </w:p>
        </w:tc>
        <w:tc>
          <w:tcPr>
            <w:tcW w:w="1985" w:type="dxa"/>
            <w:vMerge/>
            <w:tcBorders>
              <w:top w:val="single" w:sz="4" w:space="0" w:color="auto"/>
              <w:left w:val="single" w:sz="4" w:space="0" w:color="auto"/>
              <w:bottom w:val="single" w:sz="4" w:space="0" w:color="auto"/>
              <w:right w:val="single" w:sz="4" w:space="0" w:color="auto"/>
            </w:tcBorders>
          </w:tcPr>
          <w:p w14:paraId="5E868E6E" w14:textId="77777777" w:rsidR="00F821DB" w:rsidRPr="00124E7C" w:rsidRDefault="00F821DB" w:rsidP="004B74C4">
            <w:pPr>
              <w:widowControl w:val="0"/>
              <w:autoSpaceDE w:val="0"/>
              <w:autoSpaceDN w:val="0"/>
              <w:adjustRightInd w:val="0"/>
              <w:spacing w:after="0" w:line="240" w:lineRule="auto"/>
              <w:jc w:val="both"/>
              <w:rPr>
                <w:rFonts w:ascii="Times New Roman" w:eastAsia="Times New Roman" w:hAnsi="Times New Roman" w:cs="Times New Roman"/>
                <w:sz w:val="28"/>
                <w:szCs w:val="28"/>
                <w:lang w:eastAsia="ru-RU"/>
              </w:rPr>
            </w:pPr>
          </w:p>
        </w:tc>
        <w:tc>
          <w:tcPr>
            <w:tcW w:w="1701" w:type="dxa"/>
            <w:vMerge/>
            <w:tcBorders>
              <w:top w:val="single" w:sz="4" w:space="0" w:color="auto"/>
              <w:left w:val="single" w:sz="4" w:space="0" w:color="auto"/>
              <w:bottom w:val="single" w:sz="4" w:space="0" w:color="auto"/>
            </w:tcBorders>
          </w:tcPr>
          <w:p w14:paraId="6B12F53D" w14:textId="77777777" w:rsidR="00F821DB" w:rsidRPr="00124E7C" w:rsidRDefault="00F821DB" w:rsidP="004B74C4">
            <w:pPr>
              <w:widowControl w:val="0"/>
              <w:autoSpaceDE w:val="0"/>
              <w:autoSpaceDN w:val="0"/>
              <w:adjustRightInd w:val="0"/>
              <w:spacing w:after="0" w:line="240" w:lineRule="auto"/>
              <w:jc w:val="both"/>
              <w:rPr>
                <w:rFonts w:ascii="Times New Roman" w:eastAsia="Times New Roman" w:hAnsi="Times New Roman" w:cs="Times New Roman"/>
                <w:sz w:val="28"/>
                <w:szCs w:val="28"/>
                <w:lang w:eastAsia="ru-RU"/>
              </w:rPr>
            </w:pPr>
          </w:p>
        </w:tc>
      </w:tr>
      <w:tr w:rsidR="00F821DB" w:rsidRPr="00124E7C" w14:paraId="0A569B41" w14:textId="77777777" w:rsidTr="004B74C4">
        <w:trPr>
          <w:trHeight w:val="20"/>
          <w:tblHeader/>
        </w:trPr>
        <w:tc>
          <w:tcPr>
            <w:tcW w:w="1447" w:type="dxa"/>
            <w:tcBorders>
              <w:top w:val="single" w:sz="4" w:space="0" w:color="auto"/>
              <w:bottom w:val="single" w:sz="4" w:space="0" w:color="auto"/>
              <w:right w:val="single" w:sz="4" w:space="0" w:color="auto"/>
            </w:tcBorders>
          </w:tcPr>
          <w:p w14:paraId="1561280F" w14:textId="77777777" w:rsidR="00F821DB" w:rsidRPr="00124E7C" w:rsidRDefault="00F821DB" w:rsidP="004B74C4">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124E7C">
              <w:rPr>
                <w:rFonts w:ascii="Times New Roman" w:eastAsia="Times New Roman" w:hAnsi="Times New Roman" w:cs="Times New Roman"/>
                <w:sz w:val="28"/>
                <w:szCs w:val="28"/>
                <w:lang w:eastAsia="ru-RU"/>
              </w:rPr>
              <w:t>1</w:t>
            </w:r>
          </w:p>
        </w:tc>
        <w:tc>
          <w:tcPr>
            <w:tcW w:w="1275" w:type="dxa"/>
            <w:tcBorders>
              <w:top w:val="single" w:sz="4" w:space="0" w:color="auto"/>
              <w:left w:val="single" w:sz="4" w:space="0" w:color="auto"/>
              <w:bottom w:val="single" w:sz="4" w:space="0" w:color="auto"/>
              <w:right w:val="single" w:sz="4" w:space="0" w:color="auto"/>
            </w:tcBorders>
            <w:vAlign w:val="center"/>
          </w:tcPr>
          <w:p w14:paraId="4B4A7827" w14:textId="77777777" w:rsidR="00F821DB" w:rsidRPr="00124E7C" w:rsidRDefault="00F821DB" w:rsidP="004B74C4">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124E7C">
              <w:rPr>
                <w:rFonts w:ascii="Times New Roman" w:eastAsia="Times New Roman" w:hAnsi="Times New Roman" w:cs="Times New Roman"/>
                <w:sz w:val="28"/>
                <w:szCs w:val="28"/>
                <w:lang w:eastAsia="ru-RU"/>
              </w:rPr>
              <w:t>2</w:t>
            </w:r>
          </w:p>
        </w:tc>
        <w:tc>
          <w:tcPr>
            <w:tcW w:w="1418" w:type="dxa"/>
            <w:tcBorders>
              <w:top w:val="single" w:sz="4" w:space="0" w:color="auto"/>
              <w:left w:val="single" w:sz="4" w:space="0" w:color="auto"/>
              <w:bottom w:val="single" w:sz="4" w:space="0" w:color="auto"/>
              <w:right w:val="single" w:sz="4" w:space="0" w:color="auto"/>
            </w:tcBorders>
            <w:vAlign w:val="center"/>
          </w:tcPr>
          <w:p w14:paraId="02F04C8F" w14:textId="77777777" w:rsidR="00F821DB" w:rsidRPr="00124E7C" w:rsidRDefault="00F821DB" w:rsidP="004B74C4">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124E7C">
              <w:rPr>
                <w:rFonts w:ascii="Times New Roman" w:eastAsia="Times New Roman" w:hAnsi="Times New Roman" w:cs="Times New Roman"/>
                <w:sz w:val="28"/>
                <w:szCs w:val="28"/>
                <w:lang w:eastAsia="ru-RU"/>
              </w:rPr>
              <w:t>3</w:t>
            </w:r>
          </w:p>
        </w:tc>
        <w:tc>
          <w:tcPr>
            <w:tcW w:w="2126" w:type="dxa"/>
            <w:tcBorders>
              <w:top w:val="single" w:sz="4" w:space="0" w:color="auto"/>
              <w:left w:val="nil"/>
              <w:bottom w:val="single" w:sz="4" w:space="0" w:color="auto"/>
              <w:right w:val="single" w:sz="4" w:space="0" w:color="auto"/>
            </w:tcBorders>
          </w:tcPr>
          <w:p w14:paraId="57B5BC00" w14:textId="77777777" w:rsidR="00F821DB" w:rsidRPr="00124E7C" w:rsidRDefault="00F821DB" w:rsidP="004B74C4">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124E7C">
              <w:rPr>
                <w:rFonts w:ascii="Times New Roman" w:eastAsia="Times New Roman" w:hAnsi="Times New Roman" w:cs="Times New Roman"/>
                <w:sz w:val="28"/>
                <w:szCs w:val="28"/>
                <w:lang w:eastAsia="ru-RU"/>
              </w:rPr>
              <w:t>4</w:t>
            </w:r>
          </w:p>
        </w:tc>
        <w:tc>
          <w:tcPr>
            <w:tcW w:w="1985" w:type="dxa"/>
            <w:tcBorders>
              <w:top w:val="single" w:sz="4" w:space="0" w:color="auto"/>
              <w:left w:val="single" w:sz="4" w:space="0" w:color="auto"/>
              <w:bottom w:val="single" w:sz="4" w:space="0" w:color="auto"/>
              <w:right w:val="single" w:sz="4" w:space="0" w:color="auto"/>
            </w:tcBorders>
          </w:tcPr>
          <w:p w14:paraId="71FA32BA" w14:textId="77777777" w:rsidR="00F821DB" w:rsidRPr="00124E7C" w:rsidRDefault="00F821DB" w:rsidP="004B74C4">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124E7C">
              <w:rPr>
                <w:rFonts w:ascii="Times New Roman" w:eastAsia="Times New Roman" w:hAnsi="Times New Roman" w:cs="Times New Roman"/>
                <w:sz w:val="28"/>
                <w:szCs w:val="28"/>
                <w:lang w:eastAsia="ru-RU"/>
              </w:rPr>
              <w:t>5</w:t>
            </w:r>
          </w:p>
        </w:tc>
        <w:tc>
          <w:tcPr>
            <w:tcW w:w="1701" w:type="dxa"/>
            <w:tcBorders>
              <w:top w:val="single" w:sz="4" w:space="0" w:color="auto"/>
              <w:left w:val="single" w:sz="4" w:space="0" w:color="auto"/>
              <w:bottom w:val="single" w:sz="4" w:space="0" w:color="auto"/>
            </w:tcBorders>
          </w:tcPr>
          <w:p w14:paraId="2678FB8A" w14:textId="77777777" w:rsidR="00F821DB" w:rsidRPr="00124E7C" w:rsidRDefault="00F821DB" w:rsidP="004B74C4">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124E7C">
              <w:rPr>
                <w:rFonts w:ascii="Times New Roman" w:eastAsia="Times New Roman" w:hAnsi="Times New Roman" w:cs="Times New Roman"/>
                <w:sz w:val="28"/>
                <w:szCs w:val="28"/>
                <w:lang w:eastAsia="ru-RU"/>
              </w:rPr>
              <w:t>6</w:t>
            </w:r>
          </w:p>
        </w:tc>
      </w:tr>
      <w:tr w:rsidR="00F821DB" w:rsidRPr="00124E7C" w14:paraId="4B3B2394" w14:textId="77777777" w:rsidTr="004B74C4">
        <w:trPr>
          <w:trHeight w:val="20"/>
        </w:trPr>
        <w:tc>
          <w:tcPr>
            <w:tcW w:w="1447" w:type="dxa"/>
            <w:tcBorders>
              <w:top w:val="single" w:sz="4" w:space="0" w:color="auto"/>
              <w:bottom w:val="single" w:sz="4" w:space="0" w:color="auto"/>
              <w:right w:val="single" w:sz="4" w:space="0" w:color="auto"/>
            </w:tcBorders>
          </w:tcPr>
          <w:p w14:paraId="378EAFFB" w14:textId="77777777" w:rsidR="00F821DB" w:rsidRPr="00124E7C" w:rsidRDefault="00F821DB" w:rsidP="004B74C4">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124E7C">
              <w:rPr>
                <w:rFonts w:ascii="Times New Roman" w:eastAsia="Times New Roman" w:hAnsi="Times New Roman" w:cs="Times New Roman"/>
                <w:sz w:val="28"/>
                <w:szCs w:val="28"/>
                <w:lang w:eastAsia="ru-RU"/>
              </w:rPr>
              <w:t>-</w:t>
            </w:r>
          </w:p>
        </w:tc>
        <w:tc>
          <w:tcPr>
            <w:tcW w:w="1275" w:type="dxa"/>
            <w:tcBorders>
              <w:top w:val="single" w:sz="4" w:space="0" w:color="auto"/>
              <w:left w:val="single" w:sz="4" w:space="0" w:color="auto"/>
              <w:bottom w:val="single" w:sz="4" w:space="0" w:color="auto"/>
              <w:right w:val="single" w:sz="4" w:space="0" w:color="auto"/>
            </w:tcBorders>
          </w:tcPr>
          <w:p w14:paraId="7801FFD4" w14:textId="77777777" w:rsidR="00F821DB" w:rsidRPr="00124E7C" w:rsidRDefault="00F821DB" w:rsidP="004B74C4">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124E7C">
              <w:rPr>
                <w:rFonts w:ascii="Times New Roman" w:eastAsia="Times New Roman" w:hAnsi="Times New Roman" w:cs="Times New Roman"/>
                <w:sz w:val="28"/>
                <w:szCs w:val="28"/>
                <w:lang w:eastAsia="ru-RU"/>
              </w:rPr>
              <w:t>-</w:t>
            </w:r>
          </w:p>
        </w:tc>
        <w:tc>
          <w:tcPr>
            <w:tcW w:w="1418" w:type="dxa"/>
            <w:tcBorders>
              <w:top w:val="single" w:sz="4" w:space="0" w:color="auto"/>
              <w:left w:val="single" w:sz="4" w:space="0" w:color="auto"/>
              <w:bottom w:val="single" w:sz="4" w:space="0" w:color="auto"/>
              <w:right w:val="single" w:sz="4" w:space="0" w:color="auto"/>
            </w:tcBorders>
          </w:tcPr>
          <w:p w14:paraId="7FC06B70" w14:textId="77777777" w:rsidR="00F821DB" w:rsidRPr="00124E7C" w:rsidRDefault="00F821DB" w:rsidP="004B74C4">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124E7C">
              <w:rPr>
                <w:rFonts w:ascii="Times New Roman" w:eastAsia="Times New Roman" w:hAnsi="Times New Roman" w:cs="Times New Roman"/>
                <w:sz w:val="28"/>
                <w:szCs w:val="28"/>
                <w:lang w:eastAsia="ru-RU"/>
              </w:rPr>
              <w:t>-</w:t>
            </w:r>
          </w:p>
        </w:tc>
        <w:tc>
          <w:tcPr>
            <w:tcW w:w="2126" w:type="dxa"/>
            <w:tcBorders>
              <w:top w:val="single" w:sz="4" w:space="0" w:color="auto"/>
              <w:left w:val="nil"/>
              <w:bottom w:val="single" w:sz="4" w:space="0" w:color="auto"/>
              <w:right w:val="single" w:sz="4" w:space="0" w:color="auto"/>
            </w:tcBorders>
          </w:tcPr>
          <w:p w14:paraId="13E6989C" w14:textId="77777777" w:rsidR="00F821DB" w:rsidRPr="00124E7C" w:rsidRDefault="00F821DB" w:rsidP="004B74C4">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124E7C">
              <w:rPr>
                <w:rFonts w:ascii="Times New Roman" w:eastAsia="Times New Roman" w:hAnsi="Times New Roman" w:cs="Times New Roman"/>
                <w:sz w:val="28"/>
                <w:szCs w:val="28"/>
                <w:lang w:eastAsia="ru-RU"/>
              </w:rPr>
              <w:t>-</w:t>
            </w:r>
          </w:p>
        </w:tc>
        <w:tc>
          <w:tcPr>
            <w:tcW w:w="1985" w:type="dxa"/>
            <w:tcBorders>
              <w:top w:val="single" w:sz="4" w:space="0" w:color="auto"/>
              <w:left w:val="single" w:sz="4" w:space="0" w:color="auto"/>
              <w:bottom w:val="single" w:sz="4" w:space="0" w:color="auto"/>
              <w:right w:val="single" w:sz="4" w:space="0" w:color="auto"/>
            </w:tcBorders>
          </w:tcPr>
          <w:p w14:paraId="107941F6" w14:textId="77777777" w:rsidR="00F821DB" w:rsidRPr="00124E7C" w:rsidRDefault="00F821DB" w:rsidP="004B74C4">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124E7C">
              <w:rPr>
                <w:rFonts w:ascii="Times New Roman" w:eastAsia="Times New Roman" w:hAnsi="Times New Roman" w:cs="Times New Roman"/>
                <w:sz w:val="28"/>
                <w:szCs w:val="28"/>
                <w:lang w:eastAsia="ru-RU"/>
              </w:rPr>
              <w:t>-</w:t>
            </w:r>
          </w:p>
        </w:tc>
        <w:tc>
          <w:tcPr>
            <w:tcW w:w="1701" w:type="dxa"/>
            <w:tcBorders>
              <w:top w:val="single" w:sz="4" w:space="0" w:color="auto"/>
              <w:left w:val="single" w:sz="4" w:space="0" w:color="auto"/>
              <w:bottom w:val="single" w:sz="4" w:space="0" w:color="auto"/>
            </w:tcBorders>
          </w:tcPr>
          <w:p w14:paraId="16E43111" w14:textId="77777777" w:rsidR="00F821DB" w:rsidRPr="00124E7C" w:rsidRDefault="00F821DB" w:rsidP="004B74C4">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124E7C">
              <w:rPr>
                <w:rFonts w:ascii="Times New Roman" w:eastAsia="Times New Roman" w:hAnsi="Times New Roman" w:cs="Times New Roman"/>
                <w:sz w:val="28"/>
                <w:szCs w:val="28"/>
                <w:lang w:eastAsia="ru-RU"/>
              </w:rPr>
              <w:t>-</w:t>
            </w:r>
          </w:p>
        </w:tc>
      </w:tr>
      <w:tr w:rsidR="00F821DB" w:rsidRPr="00124E7C" w14:paraId="034C598B" w14:textId="77777777" w:rsidTr="004B74C4">
        <w:trPr>
          <w:trHeight w:val="20"/>
        </w:trPr>
        <w:tc>
          <w:tcPr>
            <w:tcW w:w="9952" w:type="dxa"/>
            <w:gridSpan w:val="6"/>
            <w:tcBorders>
              <w:top w:val="single" w:sz="4" w:space="0" w:color="auto"/>
              <w:bottom w:val="single" w:sz="4" w:space="0" w:color="auto"/>
            </w:tcBorders>
          </w:tcPr>
          <w:p w14:paraId="36D0CCC4" w14:textId="77777777" w:rsidR="00F821DB" w:rsidRPr="00124E7C" w:rsidRDefault="00F821DB" w:rsidP="004B74C4">
            <w:pPr>
              <w:widowControl w:val="0"/>
              <w:autoSpaceDE w:val="0"/>
              <w:autoSpaceDN w:val="0"/>
              <w:adjustRightInd w:val="0"/>
              <w:spacing w:after="0" w:line="240" w:lineRule="auto"/>
              <w:jc w:val="both"/>
              <w:rPr>
                <w:rFonts w:ascii="Times New Roman" w:eastAsia="Times New Roman" w:hAnsi="Times New Roman" w:cs="Times New Roman"/>
                <w:sz w:val="28"/>
                <w:szCs w:val="28"/>
                <w:lang w:eastAsia="ru-RU"/>
              </w:rPr>
            </w:pPr>
            <w:r w:rsidRPr="00124E7C">
              <w:rPr>
                <w:rFonts w:ascii="Times New Roman" w:eastAsia="Times New Roman" w:hAnsi="Times New Roman" w:cs="Times New Roman"/>
                <w:sz w:val="28"/>
                <w:szCs w:val="28"/>
                <w:lang w:eastAsia="ru-RU"/>
              </w:rPr>
              <w:t>3. Сведения о характерных точках части (частей) границы объекта</w:t>
            </w:r>
          </w:p>
        </w:tc>
      </w:tr>
      <w:tr w:rsidR="00F821DB" w:rsidRPr="00124E7C" w14:paraId="437E3D94" w14:textId="77777777" w:rsidTr="004B74C4">
        <w:trPr>
          <w:trHeight w:val="20"/>
        </w:trPr>
        <w:tc>
          <w:tcPr>
            <w:tcW w:w="1447" w:type="dxa"/>
            <w:vMerge w:val="restart"/>
            <w:tcBorders>
              <w:top w:val="single" w:sz="4" w:space="0" w:color="auto"/>
              <w:bottom w:val="nil"/>
              <w:right w:val="single" w:sz="4" w:space="0" w:color="auto"/>
            </w:tcBorders>
          </w:tcPr>
          <w:p w14:paraId="2313D0E9" w14:textId="77777777" w:rsidR="00F821DB" w:rsidRPr="00124E7C" w:rsidRDefault="00F821DB" w:rsidP="004B74C4">
            <w:pPr>
              <w:widowControl w:val="0"/>
              <w:autoSpaceDE w:val="0"/>
              <w:autoSpaceDN w:val="0"/>
              <w:adjustRightInd w:val="0"/>
              <w:spacing w:after="0" w:line="240" w:lineRule="auto"/>
              <w:ind w:left="-57" w:right="-57"/>
              <w:jc w:val="center"/>
              <w:rPr>
                <w:rFonts w:ascii="Times New Roman" w:eastAsia="Times New Roman" w:hAnsi="Times New Roman" w:cs="Times New Roman"/>
                <w:sz w:val="28"/>
                <w:szCs w:val="28"/>
                <w:lang w:eastAsia="ru-RU"/>
              </w:rPr>
            </w:pPr>
            <w:r w:rsidRPr="00124E7C">
              <w:rPr>
                <w:rFonts w:ascii="Times New Roman" w:eastAsia="Times New Roman" w:hAnsi="Times New Roman" w:cs="Times New Roman"/>
                <w:sz w:val="28"/>
                <w:szCs w:val="28"/>
                <w:lang w:eastAsia="ru-RU"/>
              </w:rPr>
              <w:t>Обозначение характерных точек части границы</w:t>
            </w:r>
          </w:p>
        </w:tc>
        <w:tc>
          <w:tcPr>
            <w:tcW w:w="2693" w:type="dxa"/>
            <w:gridSpan w:val="2"/>
            <w:tcBorders>
              <w:top w:val="single" w:sz="4" w:space="0" w:color="auto"/>
              <w:left w:val="single" w:sz="4" w:space="0" w:color="auto"/>
              <w:bottom w:val="single" w:sz="4" w:space="0" w:color="auto"/>
              <w:right w:val="single" w:sz="4" w:space="0" w:color="auto"/>
            </w:tcBorders>
          </w:tcPr>
          <w:p w14:paraId="4A4242F4" w14:textId="77777777" w:rsidR="00F821DB" w:rsidRPr="00124E7C" w:rsidRDefault="00F821DB" w:rsidP="004B74C4">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124E7C">
              <w:rPr>
                <w:rFonts w:ascii="Times New Roman" w:eastAsia="Times New Roman" w:hAnsi="Times New Roman" w:cs="Times New Roman"/>
                <w:sz w:val="28"/>
                <w:szCs w:val="28"/>
                <w:lang w:eastAsia="ru-RU"/>
              </w:rPr>
              <w:t>Координаты, метров</w:t>
            </w:r>
          </w:p>
        </w:tc>
        <w:tc>
          <w:tcPr>
            <w:tcW w:w="2126" w:type="dxa"/>
            <w:vMerge w:val="restart"/>
            <w:tcBorders>
              <w:top w:val="single" w:sz="4" w:space="0" w:color="auto"/>
              <w:left w:val="single" w:sz="4" w:space="0" w:color="auto"/>
              <w:bottom w:val="nil"/>
              <w:right w:val="single" w:sz="4" w:space="0" w:color="auto"/>
            </w:tcBorders>
          </w:tcPr>
          <w:p w14:paraId="6B0F5FFB" w14:textId="77777777" w:rsidR="00F821DB" w:rsidRPr="00124E7C" w:rsidRDefault="00F821DB" w:rsidP="004B74C4">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124E7C">
              <w:rPr>
                <w:rFonts w:ascii="Times New Roman" w:eastAsia="Times New Roman" w:hAnsi="Times New Roman" w:cs="Times New Roman"/>
                <w:sz w:val="28"/>
                <w:szCs w:val="28"/>
                <w:lang w:eastAsia="ru-RU"/>
              </w:rPr>
              <w:t>Метод определения координат характерной точки</w:t>
            </w:r>
          </w:p>
        </w:tc>
        <w:tc>
          <w:tcPr>
            <w:tcW w:w="1985" w:type="dxa"/>
            <w:vMerge w:val="restart"/>
            <w:tcBorders>
              <w:top w:val="single" w:sz="4" w:space="0" w:color="auto"/>
              <w:left w:val="single" w:sz="4" w:space="0" w:color="auto"/>
              <w:bottom w:val="nil"/>
              <w:right w:val="single" w:sz="4" w:space="0" w:color="auto"/>
            </w:tcBorders>
          </w:tcPr>
          <w:p w14:paraId="47E21C1D" w14:textId="77777777" w:rsidR="00F821DB" w:rsidRPr="00124E7C" w:rsidRDefault="00F821DB" w:rsidP="004B74C4">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124E7C">
              <w:rPr>
                <w:rFonts w:ascii="Times New Roman" w:eastAsia="Times New Roman" w:hAnsi="Times New Roman" w:cs="Times New Roman"/>
                <w:sz w:val="28"/>
                <w:szCs w:val="28"/>
                <w:lang w:eastAsia="ru-RU"/>
              </w:rPr>
              <w:t xml:space="preserve">Средняя </w:t>
            </w:r>
            <w:proofErr w:type="spellStart"/>
            <w:r w:rsidRPr="00124E7C">
              <w:rPr>
                <w:rFonts w:ascii="Times New Roman" w:eastAsia="Times New Roman" w:hAnsi="Times New Roman" w:cs="Times New Roman"/>
                <w:sz w:val="28"/>
                <w:szCs w:val="28"/>
                <w:lang w:eastAsia="ru-RU"/>
              </w:rPr>
              <w:t>квадратическая</w:t>
            </w:r>
            <w:proofErr w:type="spellEnd"/>
            <w:r w:rsidRPr="00124E7C">
              <w:rPr>
                <w:rFonts w:ascii="Times New Roman" w:eastAsia="Times New Roman" w:hAnsi="Times New Roman" w:cs="Times New Roman"/>
                <w:sz w:val="28"/>
                <w:szCs w:val="28"/>
                <w:lang w:eastAsia="ru-RU"/>
              </w:rPr>
              <w:t xml:space="preserve"> погрешность положения характерной точки (</w:t>
            </w:r>
            <w:proofErr w:type="spellStart"/>
            <w:r w:rsidRPr="00124E7C">
              <w:rPr>
                <w:rFonts w:ascii="Times New Roman" w:eastAsia="Times New Roman" w:hAnsi="Times New Roman" w:cs="Times New Roman"/>
                <w:sz w:val="28"/>
                <w:szCs w:val="28"/>
                <w:lang w:eastAsia="ru-RU"/>
              </w:rPr>
              <w:t>Mt</w:t>
            </w:r>
            <w:proofErr w:type="spellEnd"/>
            <w:r w:rsidRPr="00124E7C">
              <w:rPr>
                <w:rFonts w:ascii="Times New Roman" w:eastAsia="Times New Roman" w:hAnsi="Times New Roman" w:cs="Times New Roman"/>
                <w:sz w:val="28"/>
                <w:szCs w:val="28"/>
                <w:lang w:eastAsia="ru-RU"/>
              </w:rPr>
              <w:t>), метров</w:t>
            </w:r>
          </w:p>
        </w:tc>
        <w:tc>
          <w:tcPr>
            <w:tcW w:w="1701" w:type="dxa"/>
            <w:vMerge w:val="restart"/>
            <w:tcBorders>
              <w:top w:val="single" w:sz="4" w:space="0" w:color="auto"/>
              <w:left w:val="single" w:sz="4" w:space="0" w:color="auto"/>
              <w:bottom w:val="nil"/>
            </w:tcBorders>
          </w:tcPr>
          <w:p w14:paraId="485D6F28" w14:textId="77777777" w:rsidR="00F821DB" w:rsidRPr="00124E7C" w:rsidRDefault="00F821DB" w:rsidP="004B74C4">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124E7C">
              <w:rPr>
                <w:rFonts w:ascii="Times New Roman" w:eastAsia="Times New Roman" w:hAnsi="Times New Roman" w:cs="Times New Roman"/>
                <w:sz w:val="28"/>
                <w:szCs w:val="28"/>
                <w:lang w:eastAsia="ru-RU"/>
              </w:rPr>
              <w:t>Описание обозначения точки на местности (при наличии)</w:t>
            </w:r>
          </w:p>
        </w:tc>
      </w:tr>
      <w:tr w:rsidR="00F821DB" w:rsidRPr="00124E7C" w14:paraId="790D3182" w14:textId="77777777" w:rsidTr="004B74C4">
        <w:trPr>
          <w:trHeight w:val="20"/>
        </w:trPr>
        <w:tc>
          <w:tcPr>
            <w:tcW w:w="1447" w:type="dxa"/>
            <w:vMerge/>
            <w:tcBorders>
              <w:top w:val="single" w:sz="4" w:space="0" w:color="auto"/>
              <w:bottom w:val="nil"/>
              <w:right w:val="single" w:sz="4" w:space="0" w:color="auto"/>
            </w:tcBorders>
          </w:tcPr>
          <w:p w14:paraId="5D0D2DC2" w14:textId="77777777" w:rsidR="00F821DB" w:rsidRPr="00124E7C" w:rsidRDefault="00F821DB" w:rsidP="004B74C4">
            <w:pPr>
              <w:widowControl w:val="0"/>
              <w:autoSpaceDE w:val="0"/>
              <w:autoSpaceDN w:val="0"/>
              <w:adjustRightInd w:val="0"/>
              <w:spacing w:after="0" w:line="240" w:lineRule="auto"/>
              <w:jc w:val="both"/>
              <w:rPr>
                <w:rFonts w:ascii="Times New Roman" w:eastAsia="Times New Roman" w:hAnsi="Times New Roman" w:cs="Times New Roman"/>
                <w:sz w:val="28"/>
                <w:szCs w:val="28"/>
                <w:lang w:eastAsia="ru-RU"/>
              </w:rPr>
            </w:pPr>
          </w:p>
        </w:tc>
        <w:tc>
          <w:tcPr>
            <w:tcW w:w="1275" w:type="dxa"/>
            <w:tcBorders>
              <w:top w:val="single" w:sz="4" w:space="0" w:color="auto"/>
              <w:left w:val="single" w:sz="4" w:space="0" w:color="auto"/>
              <w:bottom w:val="nil"/>
              <w:right w:val="single" w:sz="4" w:space="0" w:color="auto"/>
            </w:tcBorders>
          </w:tcPr>
          <w:p w14:paraId="5DA140E5" w14:textId="77777777" w:rsidR="00F821DB" w:rsidRPr="00124E7C" w:rsidRDefault="00F821DB" w:rsidP="004B74C4">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124E7C">
              <w:rPr>
                <w:rFonts w:ascii="Times New Roman" w:eastAsia="Times New Roman" w:hAnsi="Times New Roman" w:cs="Times New Roman"/>
                <w:sz w:val="28"/>
                <w:szCs w:val="28"/>
                <w:lang w:eastAsia="ru-RU"/>
              </w:rPr>
              <w:t>X</w:t>
            </w:r>
          </w:p>
        </w:tc>
        <w:tc>
          <w:tcPr>
            <w:tcW w:w="1418" w:type="dxa"/>
            <w:tcBorders>
              <w:top w:val="single" w:sz="4" w:space="0" w:color="auto"/>
              <w:left w:val="single" w:sz="4" w:space="0" w:color="auto"/>
              <w:bottom w:val="nil"/>
              <w:right w:val="single" w:sz="4" w:space="0" w:color="auto"/>
            </w:tcBorders>
          </w:tcPr>
          <w:p w14:paraId="0E436DBB" w14:textId="77777777" w:rsidR="00F821DB" w:rsidRPr="00124E7C" w:rsidRDefault="00F821DB" w:rsidP="004B74C4">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124E7C">
              <w:rPr>
                <w:rFonts w:ascii="Times New Roman" w:eastAsia="Times New Roman" w:hAnsi="Times New Roman" w:cs="Times New Roman"/>
                <w:sz w:val="28"/>
                <w:szCs w:val="28"/>
                <w:lang w:eastAsia="ru-RU"/>
              </w:rPr>
              <w:t>Y</w:t>
            </w:r>
          </w:p>
        </w:tc>
        <w:tc>
          <w:tcPr>
            <w:tcW w:w="2126" w:type="dxa"/>
            <w:vMerge/>
            <w:tcBorders>
              <w:top w:val="single" w:sz="4" w:space="0" w:color="auto"/>
              <w:left w:val="single" w:sz="4" w:space="0" w:color="auto"/>
              <w:bottom w:val="nil"/>
              <w:right w:val="single" w:sz="4" w:space="0" w:color="auto"/>
            </w:tcBorders>
          </w:tcPr>
          <w:p w14:paraId="4BD55EEC" w14:textId="77777777" w:rsidR="00F821DB" w:rsidRPr="00124E7C" w:rsidRDefault="00F821DB" w:rsidP="004B74C4">
            <w:pPr>
              <w:widowControl w:val="0"/>
              <w:autoSpaceDE w:val="0"/>
              <w:autoSpaceDN w:val="0"/>
              <w:adjustRightInd w:val="0"/>
              <w:spacing w:after="0" w:line="240" w:lineRule="auto"/>
              <w:jc w:val="both"/>
              <w:rPr>
                <w:rFonts w:ascii="Times New Roman" w:eastAsia="Times New Roman" w:hAnsi="Times New Roman" w:cs="Times New Roman"/>
                <w:sz w:val="28"/>
                <w:szCs w:val="28"/>
                <w:lang w:eastAsia="ru-RU"/>
              </w:rPr>
            </w:pPr>
          </w:p>
        </w:tc>
        <w:tc>
          <w:tcPr>
            <w:tcW w:w="1985" w:type="dxa"/>
            <w:vMerge/>
            <w:tcBorders>
              <w:top w:val="single" w:sz="4" w:space="0" w:color="auto"/>
              <w:left w:val="single" w:sz="4" w:space="0" w:color="auto"/>
              <w:bottom w:val="nil"/>
              <w:right w:val="single" w:sz="4" w:space="0" w:color="auto"/>
            </w:tcBorders>
          </w:tcPr>
          <w:p w14:paraId="53A76238" w14:textId="77777777" w:rsidR="00F821DB" w:rsidRPr="00124E7C" w:rsidRDefault="00F821DB" w:rsidP="004B74C4">
            <w:pPr>
              <w:widowControl w:val="0"/>
              <w:autoSpaceDE w:val="0"/>
              <w:autoSpaceDN w:val="0"/>
              <w:adjustRightInd w:val="0"/>
              <w:spacing w:after="0" w:line="240" w:lineRule="auto"/>
              <w:jc w:val="both"/>
              <w:rPr>
                <w:rFonts w:ascii="Times New Roman" w:eastAsia="Times New Roman" w:hAnsi="Times New Roman" w:cs="Times New Roman"/>
                <w:sz w:val="28"/>
                <w:szCs w:val="28"/>
                <w:lang w:eastAsia="ru-RU"/>
              </w:rPr>
            </w:pPr>
          </w:p>
        </w:tc>
        <w:tc>
          <w:tcPr>
            <w:tcW w:w="1701" w:type="dxa"/>
            <w:vMerge/>
            <w:tcBorders>
              <w:top w:val="single" w:sz="4" w:space="0" w:color="auto"/>
              <w:left w:val="single" w:sz="4" w:space="0" w:color="auto"/>
              <w:bottom w:val="nil"/>
            </w:tcBorders>
          </w:tcPr>
          <w:p w14:paraId="576FDA0E" w14:textId="77777777" w:rsidR="00F821DB" w:rsidRPr="00124E7C" w:rsidRDefault="00F821DB" w:rsidP="004B74C4">
            <w:pPr>
              <w:widowControl w:val="0"/>
              <w:autoSpaceDE w:val="0"/>
              <w:autoSpaceDN w:val="0"/>
              <w:adjustRightInd w:val="0"/>
              <w:spacing w:after="0" w:line="240" w:lineRule="auto"/>
              <w:jc w:val="both"/>
              <w:rPr>
                <w:rFonts w:ascii="Times New Roman" w:eastAsia="Times New Roman" w:hAnsi="Times New Roman" w:cs="Times New Roman"/>
                <w:sz w:val="28"/>
                <w:szCs w:val="28"/>
                <w:lang w:eastAsia="ru-RU"/>
              </w:rPr>
            </w:pPr>
          </w:p>
        </w:tc>
      </w:tr>
    </w:tbl>
    <w:p w14:paraId="0A31540C" w14:textId="77777777" w:rsidR="00F821DB" w:rsidRPr="00124E7C" w:rsidRDefault="00F821DB" w:rsidP="00F821DB">
      <w:pPr>
        <w:widowControl w:val="0"/>
        <w:spacing w:after="0" w:line="240" w:lineRule="auto"/>
        <w:rPr>
          <w:sz w:val="2"/>
          <w:szCs w:val="2"/>
        </w:rPr>
      </w:pPr>
    </w:p>
    <w:tbl>
      <w:tblPr>
        <w:tblStyle w:val="44"/>
        <w:tblW w:w="9952" w:type="dxa"/>
        <w:tblInd w:w="108" w:type="dxa"/>
        <w:tblLayout w:type="fixed"/>
        <w:tblCellMar>
          <w:top w:w="17" w:type="dxa"/>
          <w:bottom w:w="17" w:type="dxa"/>
        </w:tblCellMar>
        <w:tblLook w:val="04A0" w:firstRow="1" w:lastRow="0" w:firstColumn="1" w:lastColumn="0" w:noHBand="0" w:noVBand="1"/>
      </w:tblPr>
      <w:tblGrid>
        <w:gridCol w:w="1447"/>
        <w:gridCol w:w="1275"/>
        <w:gridCol w:w="1418"/>
        <w:gridCol w:w="2126"/>
        <w:gridCol w:w="1985"/>
        <w:gridCol w:w="1701"/>
      </w:tblGrid>
      <w:tr w:rsidR="00F821DB" w:rsidRPr="00124E7C" w14:paraId="22FC43D2" w14:textId="77777777" w:rsidTr="004B74C4">
        <w:trPr>
          <w:trHeight w:val="20"/>
          <w:tblHeader/>
        </w:trPr>
        <w:tc>
          <w:tcPr>
            <w:tcW w:w="1447" w:type="dxa"/>
            <w:tcBorders>
              <w:top w:val="single" w:sz="4" w:space="0" w:color="auto"/>
              <w:bottom w:val="single" w:sz="4" w:space="0" w:color="auto"/>
            </w:tcBorders>
            <w:vAlign w:val="center"/>
          </w:tcPr>
          <w:p w14:paraId="217201BD" w14:textId="77777777" w:rsidR="00F821DB" w:rsidRPr="00124E7C" w:rsidRDefault="00F821DB" w:rsidP="004B74C4">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1</w:t>
            </w:r>
          </w:p>
        </w:tc>
        <w:tc>
          <w:tcPr>
            <w:tcW w:w="1275" w:type="dxa"/>
            <w:tcBorders>
              <w:top w:val="single" w:sz="4" w:space="0" w:color="auto"/>
              <w:bottom w:val="single" w:sz="4" w:space="0" w:color="auto"/>
            </w:tcBorders>
            <w:vAlign w:val="center"/>
          </w:tcPr>
          <w:p w14:paraId="2DB97E09" w14:textId="77777777" w:rsidR="00F821DB" w:rsidRPr="00124E7C" w:rsidRDefault="00F821DB" w:rsidP="004B74C4">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2</w:t>
            </w:r>
          </w:p>
        </w:tc>
        <w:tc>
          <w:tcPr>
            <w:tcW w:w="1418" w:type="dxa"/>
            <w:tcBorders>
              <w:top w:val="single" w:sz="4" w:space="0" w:color="auto"/>
              <w:bottom w:val="single" w:sz="4" w:space="0" w:color="auto"/>
            </w:tcBorders>
            <w:vAlign w:val="center"/>
          </w:tcPr>
          <w:p w14:paraId="4024F8F6" w14:textId="77777777" w:rsidR="00F821DB" w:rsidRPr="00124E7C" w:rsidRDefault="00F821DB" w:rsidP="004B74C4">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3</w:t>
            </w:r>
          </w:p>
        </w:tc>
        <w:tc>
          <w:tcPr>
            <w:tcW w:w="2126" w:type="dxa"/>
            <w:tcBorders>
              <w:top w:val="single" w:sz="4" w:space="0" w:color="auto"/>
              <w:bottom w:val="single" w:sz="4" w:space="0" w:color="auto"/>
            </w:tcBorders>
            <w:vAlign w:val="center"/>
          </w:tcPr>
          <w:p w14:paraId="656FB91A" w14:textId="77777777" w:rsidR="00F821DB" w:rsidRPr="00124E7C" w:rsidRDefault="00F821DB" w:rsidP="004B74C4">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4</w:t>
            </w:r>
          </w:p>
        </w:tc>
        <w:tc>
          <w:tcPr>
            <w:tcW w:w="1985" w:type="dxa"/>
            <w:tcBorders>
              <w:top w:val="single" w:sz="4" w:space="0" w:color="auto"/>
              <w:bottom w:val="single" w:sz="4" w:space="0" w:color="auto"/>
            </w:tcBorders>
            <w:vAlign w:val="center"/>
          </w:tcPr>
          <w:p w14:paraId="0A1CFC15" w14:textId="77777777" w:rsidR="00F821DB" w:rsidRPr="00124E7C" w:rsidRDefault="00F821DB" w:rsidP="004B74C4">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5</w:t>
            </w:r>
          </w:p>
        </w:tc>
        <w:tc>
          <w:tcPr>
            <w:tcW w:w="1701" w:type="dxa"/>
            <w:tcBorders>
              <w:top w:val="single" w:sz="4" w:space="0" w:color="auto"/>
              <w:bottom w:val="single" w:sz="4" w:space="0" w:color="auto"/>
            </w:tcBorders>
            <w:vAlign w:val="center"/>
          </w:tcPr>
          <w:p w14:paraId="14FF58BF" w14:textId="77777777" w:rsidR="00F821DB" w:rsidRPr="00124E7C" w:rsidRDefault="00F821DB" w:rsidP="004B74C4">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6</w:t>
            </w:r>
          </w:p>
        </w:tc>
      </w:tr>
      <w:tr w:rsidR="00C57C0F" w:rsidRPr="00124E7C" w14:paraId="45C16FA7" w14:textId="77777777" w:rsidTr="004B74C4">
        <w:trPr>
          <w:trHeight w:val="20"/>
        </w:trPr>
        <w:tc>
          <w:tcPr>
            <w:tcW w:w="9952" w:type="dxa"/>
            <w:gridSpan w:val="6"/>
            <w:vAlign w:val="center"/>
          </w:tcPr>
          <w:p w14:paraId="627F392D" w14:textId="71FFA345" w:rsidR="00C57C0F" w:rsidRPr="00124E7C" w:rsidRDefault="00133C9B" w:rsidP="00C941F9">
            <w:pPr>
              <w:widowControl w:val="0"/>
              <w:autoSpaceDE w:val="0"/>
              <w:autoSpaceDN w:val="0"/>
              <w:adjustRightInd w:val="0"/>
              <w:rPr>
                <w:rFonts w:ascii="Times New Roman" w:hAnsi="Times New Roman"/>
                <w:sz w:val="28"/>
                <w:szCs w:val="28"/>
              </w:rPr>
            </w:pPr>
            <w:r>
              <w:rPr>
                <w:rFonts w:ascii="Times New Roman" w:hAnsi="Times New Roman"/>
                <w:sz w:val="28"/>
                <w:szCs w:val="28"/>
              </w:rPr>
              <w:t>Часть №</w:t>
            </w:r>
            <w:r w:rsidR="00C941F9">
              <w:rPr>
                <w:rFonts w:ascii="Times New Roman" w:hAnsi="Times New Roman"/>
                <w:sz w:val="28"/>
                <w:szCs w:val="28"/>
              </w:rPr>
              <w:t xml:space="preserve"> </w:t>
            </w:r>
            <w:r w:rsidR="00C57C0F" w:rsidRPr="00124E7C">
              <w:rPr>
                <w:rFonts w:ascii="Times New Roman" w:hAnsi="Times New Roman"/>
                <w:sz w:val="28"/>
                <w:szCs w:val="28"/>
              </w:rPr>
              <w:t>1</w:t>
            </w:r>
          </w:p>
        </w:tc>
      </w:tr>
      <w:tr w:rsidR="00133C9B" w:rsidRPr="00124E7C" w14:paraId="63D7153D" w14:textId="77777777" w:rsidTr="004B74C4">
        <w:trPr>
          <w:trHeight w:val="20"/>
        </w:trPr>
        <w:tc>
          <w:tcPr>
            <w:tcW w:w="1447" w:type="dxa"/>
            <w:vAlign w:val="center"/>
          </w:tcPr>
          <w:p w14:paraId="3372B230" w14:textId="089622EA" w:rsidR="00133C9B" w:rsidRPr="00133C9B" w:rsidRDefault="00133C9B" w:rsidP="00133C9B">
            <w:pPr>
              <w:widowControl w:val="0"/>
              <w:ind w:left="-113" w:right="-113"/>
              <w:jc w:val="center"/>
              <w:rPr>
                <w:rFonts w:ascii="Times New Roman" w:hAnsi="Times New Roman"/>
                <w:color w:val="000000"/>
                <w:sz w:val="28"/>
                <w:szCs w:val="28"/>
              </w:rPr>
            </w:pPr>
            <w:r w:rsidRPr="00133C9B">
              <w:rPr>
                <w:rFonts w:ascii="Times New Roman" w:hAnsi="Times New Roman"/>
                <w:color w:val="000000"/>
                <w:sz w:val="28"/>
                <w:szCs w:val="28"/>
              </w:rPr>
              <w:t>1</w:t>
            </w:r>
          </w:p>
        </w:tc>
        <w:tc>
          <w:tcPr>
            <w:tcW w:w="1275" w:type="dxa"/>
            <w:vAlign w:val="center"/>
          </w:tcPr>
          <w:p w14:paraId="522A9F3F" w14:textId="062D457B" w:rsidR="00133C9B" w:rsidRPr="00133C9B" w:rsidRDefault="00133C9B" w:rsidP="00133C9B">
            <w:pPr>
              <w:widowControl w:val="0"/>
              <w:ind w:left="-113" w:right="-113"/>
              <w:jc w:val="center"/>
              <w:rPr>
                <w:rFonts w:ascii="Times New Roman" w:hAnsi="Times New Roman"/>
                <w:color w:val="000000"/>
                <w:sz w:val="28"/>
                <w:szCs w:val="28"/>
              </w:rPr>
            </w:pPr>
            <w:r w:rsidRPr="00133C9B">
              <w:rPr>
                <w:rFonts w:ascii="Times New Roman" w:hAnsi="Times New Roman"/>
                <w:color w:val="000000"/>
                <w:sz w:val="28"/>
                <w:szCs w:val="28"/>
              </w:rPr>
              <w:t>381486.11</w:t>
            </w:r>
          </w:p>
        </w:tc>
        <w:tc>
          <w:tcPr>
            <w:tcW w:w="1418" w:type="dxa"/>
            <w:vAlign w:val="center"/>
          </w:tcPr>
          <w:p w14:paraId="482C1C7D" w14:textId="54C2565F" w:rsidR="00133C9B" w:rsidRPr="00133C9B" w:rsidRDefault="00133C9B" w:rsidP="00133C9B">
            <w:pPr>
              <w:widowControl w:val="0"/>
              <w:ind w:left="-113" w:right="-113"/>
              <w:jc w:val="center"/>
              <w:rPr>
                <w:rFonts w:ascii="Times New Roman" w:hAnsi="Times New Roman"/>
                <w:color w:val="000000"/>
                <w:sz w:val="28"/>
                <w:szCs w:val="28"/>
              </w:rPr>
            </w:pPr>
            <w:r w:rsidRPr="00133C9B">
              <w:rPr>
                <w:rFonts w:ascii="Times New Roman" w:hAnsi="Times New Roman"/>
                <w:color w:val="000000"/>
                <w:sz w:val="28"/>
                <w:szCs w:val="28"/>
              </w:rPr>
              <w:t>1287621.90</w:t>
            </w:r>
          </w:p>
        </w:tc>
        <w:tc>
          <w:tcPr>
            <w:tcW w:w="2126" w:type="dxa"/>
          </w:tcPr>
          <w:p w14:paraId="5F4DB0C3" w14:textId="40ACBFB7" w:rsidR="00133C9B" w:rsidRPr="00124E7C" w:rsidRDefault="00C941F9" w:rsidP="00C57C0F">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А</w:t>
            </w:r>
            <w:r w:rsidR="00133C9B" w:rsidRPr="00124E7C">
              <w:rPr>
                <w:rFonts w:ascii="Times New Roman" w:hAnsi="Times New Roman"/>
                <w:sz w:val="28"/>
                <w:szCs w:val="28"/>
              </w:rPr>
              <w:t>налитический</w:t>
            </w:r>
          </w:p>
        </w:tc>
        <w:tc>
          <w:tcPr>
            <w:tcW w:w="1985" w:type="dxa"/>
          </w:tcPr>
          <w:p w14:paraId="42832260" w14:textId="7B740179" w:rsidR="00133C9B" w:rsidRPr="00124E7C" w:rsidRDefault="005313AF" w:rsidP="00C57C0F">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3BCA882E" w14:textId="0EAFF857" w:rsidR="00133C9B" w:rsidRPr="00124E7C" w:rsidRDefault="00133C9B" w:rsidP="00C57C0F">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C941F9" w:rsidRPr="00124E7C" w14:paraId="289B9538" w14:textId="77777777" w:rsidTr="004B74C4">
        <w:trPr>
          <w:trHeight w:val="20"/>
        </w:trPr>
        <w:tc>
          <w:tcPr>
            <w:tcW w:w="1447" w:type="dxa"/>
            <w:vAlign w:val="center"/>
          </w:tcPr>
          <w:p w14:paraId="484DDEA6" w14:textId="28786BC8" w:rsidR="00C941F9" w:rsidRPr="00124E7C" w:rsidRDefault="00C941F9" w:rsidP="00C941F9">
            <w:pPr>
              <w:widowControl w:val="0"/>
              <w:ind w:left="-113" w:right="-113"/>
              <w:jc w:val="center"/>
              <w:rPr>
                <w:rFonts w:ascii="Times New Roman" w:hAnsi="Times New Roman"/>
                <w:color w:val="000000"/>
                <w:sz w:val="28"/>
                <w:szCs w:val="28"/>
              </w:rPr>
            </w:pPr>
            <w:r w:rsidRPr="00133C9B">
              <w:rPr>
                <w:rFonts w:ascii="Times New Roman" w:hAnsi="Times New Roman"/>
                <w:color w:val="000000"/>
                <w:sz w:val="28"/>
                <w:szCs w:val="28"/>
              </w:rPr>
              <w:t>2</w:t>
            </w:r>
          </w:p>
        </w:tc>
        <w:tc>
          <w:tcPr>
            <w:tcW w:w="1275" w:type="dxa"/>
            <w:vAlign w:val="center"/>
          </w:tcPr>
          <w:p w14:paraId="6E634F6F" w14:textId="56A1AF9A" w:rsidR="00C941F9" w:rsidRPr="00124E7C" w:rsidRDefault="00C941F9" w:rsidP="00C941F9">
            <w:pPr>
              <w:widowControl w:val="0"/>
              <w:ind w:left="-113" w:right="-113"/>
              <w:jc w:val="center"/>
              <w:rPr>
                <w:rFonts w:ascii="Times New Roman" w:hAnsi="Times New Roman"/>
                <w:color w:val="000000"/>
                <w:sz w:val="28"/>
                <w:szCs w:val="28"/>
              </w:rPr>
            </w:pPr>
            <w:r w:rsidRPr="00133C9B">
              <w:rPr>
                <w:rFonts w:ascii="Times New Roman" w:hAnsi="Times New Roman"/>
                <w:color w:val="000000"/>
                <w:sz w:val="28"/>
                <w:szCs w:val="28"/>
              </w:rPr>
              <w:t>381478.19</w:t>
            </w:r>
          </w:p>
        </w:tc>
        <w:tc>
          <w:tcPr>
            <w:tcW w:w="1418" w:type="dxa"/>
            <w:vAlign w:val="center"/>
          </w:tcPr>
          <w:p w14:paraId="72EB39F3" w14:textId="423A9D4B" w:rsidR="00C941F9" w:rsidRPr="00124E7C" w:rsidRDefault="00C941F9" w:rsidP="00C941F9">
            <w:pPr>
              <w:widowControl w:val="0"/>
              <w:ind w:left="-113" w:right="-113"/>
              <w:jc w:val="center"/>
              <w:rPr>
                <w:rFonts w:ascii="Times New Roman" w:hAnsi="Times New Roman"/>
                <w:color w:val="000000"/>
                <w:sz w:val="28"/>
                <w:szCs w:val="28"/>
              </w:rPr>
            </w:pPr>
            <w:r w:rsidRPr="00133C9B">
              <w:rPr>
                <w:rFonts w:ascii="Times New Roman" w:hAnsi="Times New Roman"/>
                <w:color w:val="000000"/>
                <w:sz w:val="28"/>
                <w:szCs w:val="28"/>
              </w:rPr>
              <w:t>1287644.02</w:t>
            </w:r>
          </w:p>
        </w:tc>
        <w:tc>
          <w:tcPr>
            <w:tcW w:w="2126" w:type="dxa"/>
          </w:tcPr>
          <w:p w14:paraId="451B1D62" w14:textId="2F0F607F" w:rsidR="00C941F9" w:rsidRPr="00124E7C" w:rsidRDefault="00C941F9" w:rsidP="00C941F9">
            <w:pPr>
              <w:widowControl w:val="0"/>
              <w:autoSpaceDE w:val="0"/>
              <w:autoSpaceDN w:val="0"/>
              <w:adjustRightInd w:val="0"/>
              <w:jc w:val="center"/>
              <w:rPr>
                <w:rFonts w:ascii="Times New Roman" w:hAnsi="Times New Roman"/>
                <w:sz w:val="28"/>
                <w:szCs w:val="28"/>
              </w:rPr>
            </w:pPr>
            <w:r w:rsidRPr="0015085F">
              <w:rPr>
                <w:rFonts w:ascii="Times New Roman" w:hAnsi="Times New Roman"/>
                <w:sz w:val="28"/>
                <w:szCs w:val="28"/>
              </w:rPr>
              <w:t>Аналитический</w:t>
            </w:r>
          </w:p>
        </w:tc>
        <w:tc>
          <w:tcPr>
            <w:tcW w:w="1985" w:type="dxa"/>
          </w:tcPr>
          <w:p w14:paraId="3C43070D" w14:textId="66EF71AD" w:rsidR="00C941F9" w:rsidRPr="00124E7C" w:rsidRDefault="005313AF" w:rsidP="00C941F9">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72725E61" w14:textId="4395F105" w:rsidR="00C941F9" w:rsidRPr="00124E7C" w:rsidRDefault="00C941F9" w:rsidP="00C941F9">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C941F9" w:rsidRPr="00124E7C" w14:paraId="2EA065EF" w14:textId="77777777" w:rsidTr="004B74C4">
        <w:trPr>
          <w:trHeight w:val="20"/>
        </w:trPr>
        <w:tc>
          <w:tcPr>
            <w:tcW w:w="1447" w:type="dxa"/>
            <w:vAlign w:val="center"/>
          </w:tcPr>
          <w:p w14:paraId="2ADFEC36" w14:textId="6E70C5F0" w:rsidR="00C941F9" w:rsidRPr="00124E7C" w:rsidRDefault="00C941F9" w:rsidP="00C941F9">
            <w:pPr>
              <w:widowControl w:val="0"/>
              <w:ind w:left="-113" w:right="-113"/>
              <w:jc w:val="center"/>
              <w:rPr>
                <w:rFonts w:ascii="Times New Roman" w:hAnsi="Times New Roman"/>
                <w:color w:val="000000"/>
                <w:sz w:val="28"/>
                <w:szCs w:val="28"/>
              </w:rPr>
            </w:pPr>
            <w:r w:rsidRPr="00133C9B">
              <w:rPr>
                <w:rFonts w:ascii="Times New Roman" w:hAnsi="Times New Roman"/>
                <w:color w:val="000000"/>
                <w:sz w:val="28"/>
                <w:szCs w:val="28"/>
              </w:rPr>
              <w:t>3</w:t>
            </w:r>
          </w:p>
        </w:tc>
        <w:tc>
          <w:tcPr>
            <w:tcW w:w="1275" w:type="dxa"/>
            <w:vAlign w:val="center"/>
          </w:tcPr>
          <w:p w14:paraId="6B758F55" w14:textId="32C1FF21" w:rsidR="00C941F9" w:rsidRPr="00124E7C" w:rsidRDefault="00C941F9" w:rsidP="00C941F9">
            <w:pPr>
              <w:widowControl w:val="0"/>
              <w:ind w:left="-113" w:right="-113"/>
              <w:jc w:val="center"/>
              <w:rPr>
                <w:rFonts w:ascii="Times New Roman" w:hAnsi="Times New Roman"/>
                <w:color w:val="000000"/>
                <w:sz w:val="28"/>
                <w:szCs w:val="28"/>
              </w:rPr>
            </w:pPr>
            <w:r w:rsidRPr="00133C9B">
              <w:rPr>
                <w:rFonts w:ascii="Times New Roman" w:hAnsi="Times New Roman"/>
                <w:color w:val="000000"/>
                <w:sz w:val="28"/>
                <w:szCs w:val="28"/>
              </w:rPr>
              <w:t>381480.89</w:t>
            </w:r>
          </w:p>
        </w:tc>
        <w:tc>
          <w:tcPr>
            <w:tcW w:w="1418" w:type="dxa"/>
            <w:vAlign w:val="center"/>
          </w:tcPr>
          <w:p w14:paraId="1808A72B" w14:textId="6793611E" w:rsidR="00C941F9" w:rsidRPr="00124E7C" w:rsidRDefault="00C941F9" w:rsidP="00C941F9">
            <w:pPr>
              <w:widowControl w:val="0"/>
              <w:ind w:left="-113" w:right="-113"/>
              <w:jc w:val="center"/>
              <w:rPr>
                <w:rFonts w:ascii="Times New Roman" w:hAnsi="Times New Roman"/>
                <w:color w:val="000000"/>
                <w:sz w:val="28"/>
                <w:szCs w:val="28"/>
              </w:rPr>
            </w:pPr>
            <w:r w:rsidRPr="00133C9B">
              <w:rPr>
                <w:rFonts w:ascii="Times New Roman" w:hAnsi="Times New Roman"/>
                <w:color w:val="000000"/>
                <w:sz w:val="28"/>
                <w:szCs w:val="28"/>
              </w:rPr>
              <w:t>1287660.41</w:t>
            </w:r>
          </w:p>
        </w:tc>
        <w:tc>
          <w:tcPr>
            <w:tcW w:w="2126" w:type="dxa"/>
          </w:tcPr>
          <w:p w14:paraId="1F01D6B1" w14:textId="1DEBA7D3" w:rsidR="00C941F9" w:rsidRPr="00124E7C" w:rsidRDefault="00C941F9" w:rsidP="00C941F9">
            <w:pPr>
              <w:widowControl w:val="0"/>
              <w:autoSpaceDE w:val="0"/>
              <w:autoSpaceDN w:val="0"/>
              <w:adjustRightInd w:val="0"/>
              <w:jc w:val="center"/>
              <w:rPr>
                <w:rFonts w:ascii="Times New Roman" w:hAnsi="Times New Roman"/>
                <w:sz w:val="28"/>
                <w:szCs w:val="28"/>
              </w:rPr>
            </w:pPr>
            <w:r w:rsidRPr="0015085F">
              <w:rPr>
                <w:rFonts w:ascii="Times New Roman" w:hAnsi="Times New Roman"/>
                <w:sz w:val="28"/>
                <w:szCs w:val="28"/>
              </w:rPr>
              <w:t>Аналитический</w:t>
            </w:r>
          </w:p>
        </w:tc>
        <w:tc>
          <w:tcPr>
            <w:tcW w:w="1985" w:type="dxa"/>
          </w:tcPr>
          <w:p w14:paraId="24961560" w14:textId="238EDBC6" w:rsidR="00C941F9" w:rsidRPr="00124E7C" w:rsidRDefault="005313AF" w:rsidP="00C941F9">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2CBECBE2" w14:textId="4DF112B8" w:rsidR="00C941F9" w:rsidRPr="00124E7C" w:rsidRDefault="00C941F9" w:rsidP="00C941F9">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C941F9" w:rsidRPr="00124E7C" w14:paraId="0E94DE29" w14:textId="77777777" w:rsidTr="004B74C4">
        <w:trPr>
          <w:trHeight w:val="20"/>
        </w:trPr>
        <w:tc>
          <w:tcPr>
            <w:tcW w:w="1447" w:type="dxa"/>
            <w:vAlign w:val="center"/>
          </w:tcPr>
          <w:p w14:paraId="5F71B34C" w14:textId="096085B5" w:rsidR="00C941F9" w:rsidRPr="00124E7C" w:rsidRDefault="00C941F9" w:rsidP="00C941F9">
            <w:pPr>
              <w:widowControl w:val="0"/>
              <w:ind w:left="-113" w:right="-113"/>
              <w:jc w:val="center"/>
              <w:rPr>
                <w:rFonts w:ascii="Times New Roman" w:hAnsi="Times New Roman"/>
                <w:color w:val="000000"/>
                <w:sz w:val="28"/>
                <w:szCs w:val="28"/>
              </w:rPr>
            </w:pPr>
            <w:r w:rsidRPr="00133C9B">
              <w:rPr>
                <w:rFonts w:ascii="Times New Roman" w:hAnsi="Times New Roman"/>
                <w:color w:val="000000"/>
                <w:sz w:val="28"/>
                <w:szCs w:val="28"/>
              </w:rPr>
              <w:t>4</w:t>
            </w:r>
          </w:p>
        </w:tc>
        <w:tc>
          <w:tcPr>
            <w:tcW w:w="1275" w:type="dxa"/>
            <w:vAlign w:val="center"/>
          </w:tcPr>
          <w:p w14:paraId="27F84486" w14:textId="3CA1F40E" w:rsidR="00C941F9" w:rsidRPr="00124E7C" w:rsidRDefault="00C941F9" w:rsidP="00C941F9">
            <w:pPr>
              <w:widowControl w:val="0"/>
              <w:ind w:left="-113" w:right="-113"/>
              <w:jc w:val="center"/>
              <w:rPr>
                <w:rFonts w:ascii="Times New Roman" w:hAnsi="Times New Roman"/>
                <w:color w:val="000000"/>
                <w:sz w:val="28"/>
                <w:szCs w:val="28"/>
              </w:rPr>
            </w:pPr>
            <w:r w:rsidRPr="00133C9B">
              <w:rPr>
                <w:rFonts w:ascii="Times New Roman" w:hAnsi="Times New Roman"/>
                <w:color w:val="000000"/>
                <w:sz w:val="28"/>
                <w:szCs w:val="28"/>
              </w:rPr>
              <w:t>381489.07</w:t>
            </w:r>
          </w:p>
        </w:tc>
        <w:tc>
          <w:tcPr>
            <w:tcW w:w="1418" w:type="dxa"/>
            <w:vAlign w:val="center"/>
          </w:tcPr>
          <w:p w14:paraId="7A69A151" w14:textId="5CC8F6F2" w:rsidR="00C941F9" w:rsidRPr="00124E7C" w:rsidRDefault="00C941F9" w:rsidP="00C941F9">
            <w:pPr>
              <w:widowControl w:val="0"/>
              <w:ind w:left="-113" w:right="-113"/>
              <w:jc w:val="center"/>
              <w:rPr>
                <w:rFonts w:ascii="Times New Roman" w:hAnsi="Times New Roman"/>
                <w:color w:val="000000"/>
                <w:sz w:val="28"/>
                <w:szCs w:val="28"/>
              </w:rPr>
            </w:pPr>
            <w:r w:rsidRPr="00133C9B">
              <w:rPr>
                <w:rFonts w:ascii="Times New Roman" w:hAnsi="Times New Roman"/>
                <w:color w:val="000000"/>
                <w:sz w:val="28"/>
                <w:szCs w:val="28"/>
              </w:rPr>
              <w:t>1287670.48</w:t>
            </w:r>
          </w:p>
        </w:tc>
        <w:tc>
          <w:tcPr>
            <w:tcW w:w="2126" w:type="dxa"/>
          </w:tcPr>
          <w:p w14:paraId="415E9C0F" w14:textId="1F35B1D6" w:rsidR="00C941F9" w:rsidRPr="00124E7C" w:rsidRDefault="00C941F9" w:rsidP="00C941F9">
            <w:pPr>
              <w:widowControl w:val="0"/>
              <w:autoSpaceDE w:val="0"/>
              <w:autoSpaceDN w:val="0"/>
              <w:adjustRightInd w:val="0"/>
              <w:jc w:val="center"/>
              <w:rPr>
                <w:rFonts w:ascii="Times New Roman" w:hAnsi="Times New Roman"/>
                <w:sz w:val="28"/>
                <w:szCs w:val="28"/>
              </w:rPr>
            </w:pPr>
            <w:r w:rsidRPr="0015085F">
              <w:rPr>
                <w:rFonts w:ascii="Times New Roman" w:hAnsi="Times New Roman"/>
                <w:sz w:val="28"/>
                <w:szCs w:val="28"/>
              </w:rPr>
              <w:t>Аналитический</w:t>
            </w:r>
          </w:p>
        </w:tc>
        <w:tc>
          <w:tcPr>
            <w:tcW w:w="1985" w:type="dxa"/>
          </w:tcPr>
          <w:p w14:paraId="6595BA32" w14:textId="0BA4BB42" w:rsidR="00C941F9" w:rsidRPr="00124E7C" w:rsidRDefault="005313AF" w:rsidP="00C941F9">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3C150CB2" w14:textId="5B89B8C3" w:rsidR="00C941F9" w:rsidRPr="00124E7C" w:rsidRDefault="00C941F9" w:rsidP="00C941F9">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C941F9" w:rsidRPr="00124E7C" w14:paraId="38B81E77" w14:textId="77777777" w:rsidTr="004B74C4">
        <w:trPr>
          <w:trHeight w:val="20"/>
        </w:trPr>
        <w:tc>
          <w:tcPr>
            <w:tcW w:w="1447" w:type="dxa"/>
            <w:vAlign w:val="center"/>
          </w:tcPr>
          <w:p w14:paraId="3D98A35C" w14:textId="08E71F15" w:rsidR="00C941F9" w:rsidRPr="00124E7C" w:rsidRDefault="00C941F9" w:rsidP="00C941F9">
            <w:pPr>
              <w:widowControl w:val="0"/>
              <w:ind w:left="-113" w:right="-113"/>
              <w:jc w:val="center"/>
              <w:rPr>
                <w:rFonts w:ascii="Times New Roman" w:hAnsi="Times New Roman"/>
                <w:color w:val="000000"/>
                <w:sz w:val="28"/>
                <w:szCs w:val="28"/>
              </w:rPr>
            </w:pPr>
            <w:r w:rsidRPr="00133C9B">
              <w:rPr>
                <w:rFonts w:ascii="Times New Roman" w:hAnsi="Times New Roman"/>
                <w:color w:val="000000"/>
                <w:sz w:val="28"/>
                <w:szCs w:val="28"/>
              </w:rPr>
              <w:t>5</w:t>
            </w:r>
          </w:p>
        </w:tc>
        <w:tc>
          <w:tcPr>
            <w:tcW w:w="1275" w:type="dxa"/>
            <w:vAlign w:val="center"/>
          </w:tcPr>
          <w:p w14:paraId="23BFE521" w14:textId="0818A3DE" w:rsidR="00C941F9" w:rsidRPr="00124E7C" w:rsidRDefault="00C941F9" w:rsidP="00C941F9">
            <w:pPr>
              <w:widowControl w:val="0"/>
              <w:ind w:left="-113" w:right="-113"/>
              <w:jc w:val="center"/>
              <w:rPr>
                <w:rFonts w:ascii="Times New Roman" w:hAnsi="Times New Roman"/>
                <w:color w:val="000000"/>
                <w:sz w:val="28"/>
                <w:szCs w:val="28"/>
              </w:rPr>
            </w:pPr>
            <w:r w:rsidRPr="00133C9B">
              <w:rPr>
                <w:rFonts w:ascii="Times New Roman" w:hAnsi="Times New Roman"/>
                <w:color w:val="000000"/>
                <w:sz w:val="28"/>
                <w:szCs w:val="28"/>
              </w:rPr>
              <w:t>381477.93</w:t>
            </w:r>
          </w:p>
        </w:tc>
        <w:tc>
          <w:tcPr>
            <w:tcW w:w="1418" w:type="dxa"/>
            <w:vAlign w:val="center"/>
          </w:tcPr>
          <w:p w14:paraId="13C5DB43" w14:textId="75B3F6C3" w:rsidR="00C941F9" w:rsidRPr="00124E7C" w:rsidRDefault="00C941F9" w:rsidP="00C941F9">
            <w:pPr>
              <w:widowControl w:val="0"/>
              <w:ind w:left="-113" w:right="-113"/>
              <w:jc w:val="center"/>
              <w:rPr>
                <w:rFonts w:ascii="Times New Roman" w:hAnsi="Times New Roman"/>
                <w:color w:val="000000"/>
                <w:sz w:val="28"/>
                <w:szCs w:val="28"/>
              </w:rPr>
            </w:pPr>
            <w:r w:rsidRPr="00133C9B">
              <w:rPr>
                <w:rFonts w:ascii="Times New Roman" w:hAnsi="Times New Roman"/>
                <w:color w:val="000000"/>
                <w:sz w:val="28"/>
                <w:szCs w:val="28"/>
              </w:rPr>
              <w:t>1287683.63</w:t>
            </w:r>
          </w:p>
        </w:tc>
        <w:tc>
          <w:tcPr>
            <w:tcW w:w="2126" w:type="dxa"/>
          </w:tcPr>
          <w:p w14:paraId="28795CA1" w14:textId="55152CE0" w:rsidR="00C941F9" w:rsidRPr="00124E7C" w:rsidRDefault="00C941F9" w:rsidP="00C941F9">
            <w:pPr>
              <w:widowControl w:val="0"/>
              <w:autoSpaceDE w:val="0"/>
              <w:autoSpaceDN w:val="0"/>
              <w:adjustRightInd w:val="0"/>
              <w:jc w:val="center"/>
              <w:rPr>
                <w:rFonts w:ascii="Times New Roman" w:hAnsi="Times New Roman"/>
                <w:sz w:val="28"/>
                <w:szCs w:val="28"/>
              </w:rPr>
            </w:pPr>
            <w:r w:rsidRPr="0015085F">
              <w:rPr>
                <w:rFonts w:ascii="Times New Roman" w:hAnsi="Times New Roman"/>
                <w:sz w:val="28"/>
                <w:szCs w:val="28"/>
              </w:rPr>
              <w:t>Аналитический</w:t>
            </w:r>
          </w:p>
        </w:tc>
        <w:tc>
          <w:tcPr>
            <w:tcW w:w="1985" w:type="dxa"/>
          </w:tcPr>
          <w:p w14:paraId="52E3444F" w14:textId="15117715" w:rsidR="00C941F9" w:rsidRPr="00124E7C" w:rsidRDefault="005313AF" w:rsidP="00C941F9">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73C070E6" w14:textId="403FD0F3" w:rsidR="00C941F9" w:rsidRPr="00124E7C" w:rsidRDefault="00C941F9" w:rsidP="00C941F9">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C941F9" w:rsidRPr="00124E7C" w14:paraId="35049F09" w14:textId="77777777" w:rsidTr="004B74C4">
        <w:trPr>
          <w:trHeight w:val="20"/>
        </w:trPr>
        <w:tc>
          <w:tcPr>
            <w:tcW w:w="1447" w:type="dxa"/>
            <w:vAlign w:val="center"/>
          </w:tcPr>
          <w:p w14:paraId="318395F4" w14:textId="0B167D2A" w:rsidR="00C941F9" w:rsidRPr="00124E7C" w:rsidRDefault="00C941F9" w:rsidP="00C941F9">
            <w:pPr>
              <w:widowControl w:val="0"/>
              <w:ind w:left="-113" w:right="-113"/>
              <w:jc w:val="center"/>
              <w:rPr>
                <w:rFonts w:ascii="Times New Roman" w:hAnsi="Times New Roman"/>
                <w:color w:val="000000"/>
                <w:sz w:val="28"/>
                <w:szCs w:val="28"/>
              </w:rPr>
            </w:pPr>
            <w:r w:rsidRPr="00133C9B">
              <w:rPr>
                <w:rFonts w:ascii="Times New Roman" w:hAnsi="Times New Roman"/>
                <w:color w:val="000000"/>
                <w:sz w:val="28"/>
                <w:szCs w:val="28"/>
              </w:rPr>
              <w:t>6</w:t>
            </w:r>
          </w:p>
        </w:tc>
        <w:tc>
          <w:tcPr>
            <w:tcW w:w="1275" w:type="dxa"/>
            <w:vAlign w:val="center"/>
          </w:tcPr>
          <w:p w14:paraId="201C9200" w14:textId="57076E32" w:rsidR="00C941F9" w:rsidRPr="00124E7C" w:rsidRDefault="00C941F9" w:rsidP="00C941F9">
            <w:pPr>
              <w:widowControl w:val="0"/>
              <w:ind w:left="-113" w:right="-113"/>
              <w:jc w:val="center"/>
              <w:rPr>
                <w:rFonts w:ascii="Times New Roman" w:hAnsi="Times New Roman"/>
                <w:color w:val="000000"/>
                <w:sz w:val="28"/>
                <w:szCs w:val="28"/>
              </w:rPr>
            </w:pPr>
            <w:r w:rsidRPr="00133C9B">
              <w:rPr>
                <w:rFonts w:ascii="Times New Roman" w:hAnsi="Times New Roman"/>
                <w:color w:val="000000"/>
                <w:sz w:val="28"/>
                <w:szCs w:val="28"/>
              </w:rPr>
              <w:t>381366.51</w:t>
            </w:r>
          </w:p>
        </w:tc>
        <w:tc>
          <w:tcPr>
            <w:tcW w:w="1418" w:type="dxa"/>
            <w:vAlign w:val="center"/>
          </w:tcPr>
          <w:p w14:paraId="0319D41C" w14:textId="5DE1DC1D" w:rsidR="00C941F9" w:rsidRPr="00124E7C" w:rsidRDefault="00C941F9" w:rsidP="00C941F9">
            <w:pPr>
              <w:widowControl w:val="0"/>
              <w:ind w:left="-113" w:right="-113"/>
              <w:jc w:val="center"/>
              <w:rPr>
                <w:rFonts w:ascii="Times New Roman" w:hAnsi="Times New Roman"/>
                <w:color w:val="000000"/>
                <w:sz w:val="28"/>
                <w:szCs w:val="28"/>
              </w:rPr>
            </w:pPr>
            <w:r w:rsidRPr="00133C9B">
              <w:rPr>
                <w:rFonts w:ascii="Times New Roman" w:hAnsi="Times New Roman"/>
                <w:color w:val="000000"/>
                <w:sz w:val="28"/>
                <w:szCs w:val="28"/>
              </w:rPr>
              <w:t>1287619.95</w:t>
            </w:r>
          </w:p>
        </w:tc>
        <w:tc>
          <w:tcPr>
            <w:tcW w:w="2126" w:type="dxa"/>
          </w:tcPr>
          <w:p w14:paraId="10EADBF0" w14:textId="2273B4B5" w:rsidR="00C941F9" w:rsidRPr="00124E7C" w:rsidRDefault="00C941F9" w:rsidP="00C941F9">
            <w:pPr>
              <w:widowControl w:val="0"/>
              <w:autoSpaceDE w:val="0"/>
              <w:autoSpaceDN w:val="0"/>
              <w:adjustRightInd w:val="0"/>
              <w:jc w:val="center"/>
              <w:rPr>
                <w:rFonts w:ascii="Times New Roman" w:hAnsi="Times New Roman"/>
                <w:sz w:val="28"/>
                <w:szCs w:val="28"/>
              </w:rPr>
            </w:pPr>
            <w:r w:rsidRPr="0015085F">
              <w:rPr>
                <w:rFonts w:ascii="Times New Roman" w:hAnsi="Times New Roman"/>
                <w:sz w:val="28"/>
                <w:szCs w:val="28"/>
              </w:rPr>
              <w:t>Аналитический</w:t>
            </w:r>
          </w:p>
        </w:tc>
        <w:tc>
          <w:tcPr>
            <w:tcW w:w="1985" w:type="dxa"/>
          </w:tcPr>
          <w:p w14:paraId="1D044EA6" w14:textId="03047CB3" w:rsidR="00C941F9" w:rsidRPr="00124E7C" w:rsidRDefault="005313AF" w:rsidP="00C941F9">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4949F339" w14:textId="09DC2F20" w:rsidR="00C941F9" w:rsidRPr="00124E7C" w:rsidRDefault="00C941F9" w:rsidP="00C941F9">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C941F9" w:rsidRPr="00124E7C" w14:paraId="338FCF4D" w14:textId="77777777" w:rsidTr="004B74C4">
        <w:trPr>
          <w:trHeight w:val="20"/>
        </w:trPr>
        <w:tc>
          <w:tcPr>
            <w:tcW w:w="1447" w:type="dxa"/>
            <w:vAlign w:val="center"/>
          </w:tcPr>
          <w:p w14:paraId="011D1542" w14:textId="1A8A77E4" w:rsidR="00C941F9" w:rsidRPr="00124E7C" w:rsidRDefault="00C941F9" w:rsidP="00C941F9">
            <w:pPr>
              <w:widowControl w:val="0"/>
              <w:ind w:left="-113" w:right="-113"/>
              <w:jc w:val="center"/>
              <w:rPr>
                <w:rFonts w:ascii="Times New Roman" w:hAnsi="Times New Roman"/>
                <w:color w:val="000000"/>
                <w:sz w:val="28"/>
                <w:szCs w:val="28"/>
              </w:rPr>
            </w:pPr>
            <w:r w:rsidRPr="00133C9B">
              <w:rPr>
                <w:rFonts w:ascii="Times New Roman" w:hAnsi="Times New Roman"/>
                <w:color w:val="000000"/>
                <w:sz w:val="28"/>
                <w:szCs w:val="28"/>
              </w:rPr>
              <w:t>7</w:t>
            </w:r>
          </w:p>
        </w:tc>
        <w:tc>
          <w:tcPr>
            <w:tcW w:w="1275" w:type="dxa"/>
            <w:vAlign w:val="center"/>
          </w:tcPr>
          <w:p w14:paraId="53C52964" w14:textId="4ACAC9D1" w:rsidR="00C941F9" w:rsidRPr="00124E7C" w:rsidRDefault="00C941F9" w:rsidP="00C941F9">
            <w:pPr>
              <w:widowControl w:val="0"/>
              <w:ind w:left="-113" w:right="-113"/>
              <w:jc w:val="center"/>
              <w:rPr>
                <w:rFonts w:ascii="Times New Roman" w:hAnsi="Times New Roman"/>
                <w:color w:val="000000"/>
                <w:sz w:val="28"/>
                <w:szCs w:val="28"/>
              </w:rPr>
            </w:pPr>
            <w:r w:rsidRPr="00133C9B">
              <w:rPr>
                <w:rFonts w:ascii="Times New Roman" w:hAnsi="Times New Roman"/>
                <w:color w:val="000000"/>
                <w:sz w:val="28"/>
                <w:szCs w:val="28"/>
              </w:rPr>
              <w:t>381341.10</w:t>
            </w:r>
          </w:p>
        </w:tc>
        <w:tc>
          <w:tcPr>
            <w:tcW w:w="1418" w:type="dxa"/>
            <w:vAlign w:val="center"/>
          </w:tcPr>
          <w:p w14:paraId="4DD1C5CF" w14:textId="6F629ECE" w:rsidR="00C941F9" w:rsidRPr="00124E7C" w:rsidRDefault="00C941F9" w:rsidP="00C941F9">
            <w:pPr>
              <w:widowControl w:val="0"/>
              <w:ind w:left="-113" w:right="-113"/>
              <w:jc w:val="center"/>
              <w:rPr>
                <w:rFonts w:ascii="Times New Roman" w:hAnsi="Times New Roman"/>
                <w:color w:val="000000"/>
                <w:sz w:val="28"/>
                <w:szCs w:val="28"/>
              </w:rPr>
            </w:pPr>
            <w:r w:rsidRPr="00133C9B">
              <w:rPr>
                <w:rFonts w:ascii="Times New Roman" w:hAnsi="Times New Roman"/>
                <w:color w:val="000000"/>
                <w:sz w:val="28"/>
                <w:szCs w:val="28"/>
              </w:rPr>
              <w:t>1287570.98</w:t>
            </w:r>
          </w:p>
        </w:tc>
        <w:tc>
          <w:tcPr>
            <w:tcW w:w="2126" w:type="dxa"/>
          </w:tcPr>
          <w:p w14:paraId="039E6B66" w14:textId="26E0A101" w:rsidR="00C941F9" w:rsidRPr="00124E7C" w:rsidRDefault="00C941F9" w:rsidP="00C941F9">
            <w:pPr>
              <w:widowControl w:val="0"/>
              <w:autoSpaceDE w:val="0"/>
              <w:autoSpaceDN w:val="0"/>
              <w:adjustRightInd w:val="0"/>
              <w:jc w:val="center"/>
              <w:rPr>
                <w:rFonts w:ascii="Times New Roman" w:hAnsi="Times New Roman"/>
                <w:sz w:val="28"/>
                <w:szCs w:val="28"/>
              </w:rPr>
            </w:pPr>
            <w:r w:rsidRPr="0015085F">
              <w:rPr>
                <w:rFonts w:ascii="Times New Roman" w:hAnsi="Times New Roman"/>
                <w:sz w:val="28"/>
                <w:szCs w:val="28"/>
              </w:rPr>
              <w:t>Аналитический</w:t>
            </w:r>
          </w:p>
        </w:tc>
        <w:tc>
          <w:tcPr>
            <w:tcW w:w="1985" w:type="dxa"/>
          </w:tcPr>
          <w:p w14:paraId="6F8AC952" w14:textId="08854FA3" w:rsidR="00C941F9" w:rsidRPr="00124E7C" w:rsidRDefault="005313AF" w:rsidP="00C941F9">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3A5A4181" w14:textId="62C8343D" w:rsidR="00C941F9" w:rsidRPr="00124E7C" w:rsidRDefault="00C941F9" w:rsidP="00C941F9">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C941F9" w:rsidRPr="00124E7C" w14:paraId="4328C828" w14:textId="77777777" w:rsidTr="004B74C4">
        <w:trPr>
          <w:trHeight w:val="20"/>
        </w:trPr>
        <w:tc>
          <w:tcPr>
            <w:tcW w:w="1447" w:type="dxa"/>
            <w:vAlign w:val="center"/>
          </w:tcPr>
          <w:p w14:paraId="4DA91C19" w14:textId="1DF952C0" w:rsidR="00C941F9" w:rsidRPr="00124E7C" w:rsidRDefault="00C941F9" w:rsidP="00C941F9">
            <w:pPr>
              <w:widowControl w:val="0"/>
              <w:ind w:left="-113" w:right="-113"/>
              <w:jc w:val="center"/>
              <w:rPr>
                <w:rFonts w:ascii="Times New Roman" w:hAnsi="Times New Roman"/>
                <w:color w:val="000000"/>
                <w:sz w:val="28"/>
                <w:szCs w:val="28"/>
              </w:rPr>
            </w:pPr>
            <w:r w:rsidRPr="00133C9B">
              <w:rPr>
                <w:rFonts w:ascii="Times New Roman" w:hAnsi="Times New Roman"/>
                <w:color w:val="000000"/>
                <w:sz w:val="28"/>
                <w:szCs w:val="28"/>
              </w:rPr>
              <w:t>8</w:t>
            </w:r>
          </w:p>
        </w:tc>
        <w:tc>
          <w:tcPr>
            <w:tcW w:w="1275" w:type="dxa"/>
            <w:vAlign w:val="center"/>
          </w:tcPr>
          <w:p w14:paraId="6BA7BC60" w14:textId="6B64A2D9" w:rsidR="00C941F9" w:rsidRPr="00124E7C" w:rsidRDefault="00C941F9" w:rsidP="00C941F9">
            <w:pPr>
              <w:widowControl w:val="0"/>
              <w:ind w:left="-113" w:right="-113"/>
              <w:jc w:val="center"/>
              <w:rPr>
                <w:rFonts w:ascii="Times New Roman" w:hAnsi="Times New Roman"/>
                <w:color w:val="000000"/>
                <w:sz w:val="28"/>
                <w:szCs w:val="28"/>
              </w:rPr>
            </w:pPr>
            <w:r w:rsidRPr="00133C9B">
              <w:rPr>
                <w:rFonts w:ascii="Times New Roman" w:hAnsi="Times New Roman"/>
                <w:color w:val="000000"/>
                <w:sz w:val="28"/>
                <w:szCs w:val="28"/>
              </w:rPr>
              <w:t>381338.91</w:t>
            </w:r>
          </w:p>
        </w:tc>
        <w:tc>
          <w:tcPr>
            <w:tcW w:w="1418" w:type="dxa"/>
            <w:vAlign w:val="center"/>
          </w:tcPr>
          <w:p w14:paraId="1CF2B227" w14:textId="37CD5B2A" w:rsidR="00C941F9" w:rsidRPr="00124E7C" w:rsidRDefault="00C941F9" w:rsidP="00C941F9">
            <w:pPr>
              <w:widowControl w:val="0"/>
              <w:ind w:left="-113" w:right="-113"/>
              <w:jc w:val="center"/>
              <w:rPr>
                <w:rFonts w:ascii="Times New Roman" w:hAnsi="Times New Roman"/>
                <w:color w:val="000000"/>
                <w:sz w:val="28"/>
                <w:szCs w:val="28"/>
              </w:rPr>
            </w:pPr>
            <w:r w:rsidRPr="00133C9B">
              <w:rPr>
                <w:rFonts w:ascii="Times New Roman" w:hAnsi="Times New Roman"/>
                <w:color w:val="000000"/>
                <w:sz w:val="28"/>
                <w:szCs w:val="28"/>
              </w:rPr>
              <w:t>1287557.04</w:t>
            </w:r>
          </w:p>
        </w:tc>
        <w:tc>
          <w:tcPr>
            <w:tcW w:w="2126" w:type="dxa"/>
          </w:tcPr>
          <w:p w14:paraId="25A93EA3" w14:textId="55A4EC9E" w:rsidR="00C941F9" w:rsidRPr="00124E7C" w:rsidRDefault="00C941F9" w:rsidP="00C941F9">
            <w:pPr>
              <w:widowControl w:val="0"/>
              <w:autoSpaceDE w:val="0"/>
              <w:autoSpaceDN w:val="0"/>
              <w:adjustRightInd w:val="0"/>
              <w:jc w:val="center"/>
              <w:rPr>
                <w:rFonts w:ascii="Times New Roman" w:hAnsi="Times New Roman"/>
                <w:sz w:val="28"/>
                <w:szCs w:val="28"/>
              </w:rPr>
            </w:pPr>
            <w:r w:rsidRPr="0015085F">
              <w:rPr>
                <w:rFonts w:ascii="Times New Roman" w:hAnsi="Times New Roman"/>
                <w:sz w:val="28"/>
                <w:szCs w:val="28"/>
              </w:rPr>
              <w:t>Аналитический</w:t>
            </w:r>
          </w:p>
        </w:tc>
        <w:tc>
          <w:tcPr>
            <w:tcW w:w="1985" w:type="dxa"/>
          </w:tcPr>
          <w:p w14:paraId="68D4BD18" w14:textId="067089D7" w:rsidR="00C941F9" w:rsidRPr="00124E7C" w:rsidRDefault="005313AF" w:rsidP="00C941F9">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44671F4E" w14:textId="1F76574B" w:rsidR="00C941F9" w:rsidRPr="00124E7C" w:rsidRDefault="00C941F9" w:rsidP="00C941F9">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C941F9" w:rsidRPr="00124E7C" w14:paraId="3F403A24" w14:textId="77777777" w:rsidTr="004B74C4">
        <w:trPr>
          <w:trHeight w:val="20"/>
        </w:trPr>
        <w:tc>
          <w:tcPr>
            <w:tcW w:w="1447" w:type="dxa"/>
            <w:vAlign w:val="center"/>
          </w:tcPr>
          <w:p w14:paraId="4B547E53" w14:textId="163CBF4E" w:rsidR="00C941F9" w:rsidRPr="00124E7C" w:rsidRDefault="00C941F9" w:rsidP="00C941F9">
            <w:pPr>
              <w:widowControl w:val="0"/>
              <w:ind w:left="-113" w:right="-113"/>
              <w:jc w:val="center"/>
              <w:rPr>
                <w:rFonts w:ascii="Times New Roman" w:hAnsi="Times New Roman"/>
                <w:color w:val="000000"/>
                <w:sz w:val="28"/>
                <w:szCs w:val="28"/>
              </w:rPr>
            </w:pPr>
            <w:r w:rsidRPr="00133C9B">
              <w:rPr>
                <w:rFonts w:ascii="Times New Roman" w:hAnsi="Times New Roman"/>
                <w:color w:val="000000"/>
                <w:sz w:val="28"/>
                <w:szCs w:val="28"/>
              </w:rPr>
              <w:t>9</w:t>
            </w:r>
          </w:p>
        </w:tc>
        <w:tc>
          <w:tcPr>
            <w:tcW w:w="1275" w:type="dxa"/>
            <w:vAlign w:val="center"/>
          </w:tcPr>
          <w:p w14:paraId="037F05A8" w14:textId="6354B560" w:rsidR="00C941F9" w:rsidRPr="00124E7C" w:rsidRDefault="00C941F9" w:rsidP="00C941F9">
            <w:pPr>
              <w:widowControl w:val="0"/>
              <w:ind w:left="-113" w:right="-113"/>
              <w:jc w:val="center"/>
              <w:rPr>
                <w:rFonts w:ascii="Times New Roman" w:hAnsi="Times New Roman"/>
                <w:color w:val="000000"/>
                <w:sz w:val="28"/>
                <w:szCs w:val="28"/>
              </w:rPr>
            </w:pPr>
            <w:r w:rsidRPr="00133C9B">
              <w:rPr>
                <w:rFonts w:ascii="Times New Roman" w:hAnsi="Times New Roman"/>
                <w:color w:val="000000"/>
                <w:sz w:val="28"/>
                <w:szCs w:val="28"/>
              </w:rPr>
              <w:t>381340.50</w:t>
            </w:r>
          </w:p>
        </w:tc>
        <w:tc>
          <w:tcPr>
            <w:tcW w:w="1418" w:type="dxa"/>
            <w:vAlign w:val="center"/>
          </w:tcPr>
          <w:p w14:paraId="3B08A6CB" w14:textId="15E38FEF" w:rsidR="00C941F9" w:rsidRPr="00124E7C" w:rsidRDefault="00C941F9" w:rsidP="00C941F9">
            <w:pPr>
              <w:widowControl w:val="0"/>
              <w:ind w:left="-113" w:right="-113"/>
              <w:jc w:val="center"/>
              <w:rPr>
                <w:rFonts w:ascii="Times New Roman" w:hAnsi="Times New Roman"/>
                <w:color w:val="000000"/>
                <w:sz w:val="28"/>
                <w:szCs w:val="28"/>
              </w:rPr>
            </w:pPr>
            <w:r w:rsidRPr="00133C9B">
              <w:rPr>
                <w:rFonts w:ascii="Times New Roman" w:hAnsi="Times New Roman"/>
                <w:color w:val="000000"/>
                <w:sz w:val="28"/>
                <w:szCs w:val="28"/>
              </w:rPr>
              <w:t>1287549.08</w:t>
            </w:r>
          </w:p>
        </w:tc>
        <w:tc>
          <w:tcPr>
            <w:tcW w:w="2126" w:type="dxa"/>
          </w:tcPr>
          <w:p w14:paraId="55F38C64" w14:textId="7A96B061" w:rsidR="00C941F9" w:rsidRPr="00124E7C" w:rsidRDefault="00C941F9" w:rsidP="00C941F9">
            <w:pPr>
              <w:widowControl w:val="0"/>
              <w:autoSpaceDE w:val="0"/>
              <w:autoSpaceDN w:val="0"/>
              <w:adjustRightInd w:val="0"/>
              <w:jc w:val="center"/>
              <w:rPr>
                <w:rFonts w:ascii="Times New Roman" w:hAnsi="Times New Roman"/>
                <w:sz w:val="28"/>
                <w:szCs w:val="28"/>
              </w:rPr>
            </w:pPr>
            <w:r w:rsidRPr="0015085F">
              <w:rPr>
                <w:rFonts w:ascii="Times New Roman" w:hAnsi="Times New Roman"/>
                <w:sz w:val="28"/>
                <w:szCs w:val="28"/>
              </w:rPr>
              <w:t>Аналитический</w:t>
            </w:r>
          </w:p>
        </w:tc>
        <w:tc>
          <w:tcPr>
            <w:tcW w:w="1985" w:type="dxa"/>
          </w:tcPr>
          <w:p w14:paraId="7B5DBF93" w14:textId="7FEE14C3" w:rsidR="00C941F9" w:rsidRPr="00124E7C" w:rsidRDefault="005313AF" w:rsidP="00C941F9">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568B7624" w14:textId="18D55B38" w:rsidR="00C941F9" w:rsidRPr="00124E7C" w:rsidRDefault="00C941F9" w:rsidP="00C941F9">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C941F9" w:rsidRPr="00124E7C" w14:paraId="6F99B20D" w14:textId="77777777" w:rsidTr="004B74C4">
        <w:trPr>
          <w:trHeight w:val="20"/>
        </w:trPr>
        <w:tc>
          <w:tcPr>
            <w:tcW w:w="1447" w:type="dxa"/>
            <w:vAlign w:val="center"/>
          </w:tcPr>
          <w:p w14:paraId="4969D7D0" w14:textId="113DEEC2" w:rsidR="00C941F9" w:rsidRPr="00124E7C" w:rsidRDefault="00C941F9" w:rsidP="00C941F9">
            <w:pPr>
              <w:widowControl w:val="0"/>
              <w:ind w:left="-113" w:right="-113"/>
              <w:jc w:val="center"/>
              <w:rPr>
                <w:rFonts w:ascii="Times New Roman" w:hAnsi="Times New Roman"/>
                <w:color w:val="000000"/>
                <w:sz w:val="28"/>
                <w:szCs w:val="28"/>
              </w:rPr>
            </w:pPr>
            <w:r w:rsidRPr="00133C9B">
              <w:rPr>
                <w:rFonts w:ascii="Times New Roman" w:hAnsi="Times New Roman"/>
                <w:color w:val="000000"/>
                <w:sz w:val="28"/>
                <w:szCs w:val="28"/>
              </w:rPr>
              <w:t>10</w:t>
            </w:r>
          </w:p>
        </w:tc>
        <w:tc>
          <w:tcPr>
            <w:tcW w:w="1275" w:type="dxa"/>
            <w:vAlign w:val="center"/>
          </w:tcPr>
          <w:p w14:paraId="7C893262" w14:textId="0372D47A" w:rsidR="00C941F9" w:rsidRPr="00124E7C" w:rsidRDefault="00C941F9" w:rsidP="00C941F9">
            <w:pPr>
              <w:widowControl w:val="0"/>
              <w:ind w:left="-113" w:right="-113"/>
              <w:jc w:val="center"/>
              <w:rPr>
                <w:rFonts w:ascii="Times New Roman" w:hAnsi="Times New Roman"/>
                <w:color w:val="000000"/>
                <w:sz w:val="28"/>
                <w:szCs w:val="28"/>
              </w:rPr>
            </w:pPr>
            <w:r w:rsidRPr="00133C9B">
              <w:rPr>
                <w:rFonts w:ascii="Times New Roman" w:hAnsi="Times New Roman"/>
                <w:color w:val="000000"/>
                <w:sz w:val="28"/>
                <w:szCs w:val="28"/>
              </w:rPr>
              <w:t>381342.55</w:t>
            </w:r>
          </w:p>
        </w:tc>
        <w:tc>
          <w:tcPr>
            <w:tcW w:w="1418" w:type="dxa"/>
            <w:vAlign w:val="center"/>
          </w:tcPr>
          <w:p w14:paraId="365EC20D" w14:textId="368BE495" w:rsidR="00C941F9" w:rsidRPr="00124E7C" w:rsidRDefault="00C941F9" w:rsidP="00C941F9">
            <w:pPr>
              <w:widowControl w:val="0"/>
              <w:ind w:left="-113" w:right="-113"/>
              <w:jc w:val="center"/>
              <w:rPr>
                <w:rFonts w:ascii="Times New Roman" w:hAnsi="Times New Roman"/>
                <w:color w:val="000000"/>
                <w:sz w:val="28"/>
                <w:szCs w:val="28"/>
              </w:rPr>
            </w:pPr>
            <w:r w:rsidRPr="00133C9B">
              <w:rPr>
                <w:rFonts w:ascii="Times New Roman" w:hAnsi="Times New Roman"/>
                <w:color w:val="000000"/>
                <w:sz w:val="28"/>
                <w:szCs w:val="28"/>
              </w:rPr>
              <w:t>1287545.22</w:t>
            </w:r>
          </w:p>
        </w:tc>
        <w:tc>
          <w:tcPr>
            <w:tcW w:w="2126" w:type="dxa"/>
          </w:tcPr>
          <w:p w14:paraId="6C474EA7" w14:textId="57002079" w:rsidR="00C941F9" w:rsidRPr="00124E7C" w:rsidRDefault="00C941F9" w:rsidP="00C941F9">
            <w:pPr>
              <w:widowControl w:val="0"/>
              <w:autoSpaceDE w:val="0"/>
              <w:autoSpaceDN w:val="0"/>
              <w:adjustRightInd w:val="0"/>
              <w:jc w:val="center"/>
              <w:rPr>
                <w:rFonts w:ascii="Times New Roman" w:hAnsi="Times New Roman"/>
                <w:sz w:val="28"/>
                <w:szCs w:val="28"/>
              </w:rPr>
            </w:pPr>
            <w:r w:rsidRPr="0015085F">
              <w:rPr>
                <w:rFonts w:ascii="Times New Roman" w:hAnsi="Times New Roman"/>
                <w:sz w:val="28"/>
                <w:szCs w:val="28"/>
              </w:rPr>
              <w:t>Аналитический</w:t>
            </w:r>
          </w:p>
        </w:tc>
        <w:tc>
          <w:tcPr>
            <w:tcW w:w="1985" w:type="dxa"/>
          </w:tcPr>
          <w:p w14:paraId="06A14605" w14:textId="614A9835" w:rsidR="00C941F9" w:rsidRPr="00124E7C" w:rsidRDefault="005313AF" w:rsidP="00C941F9">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7407F046" w14:textId="34949391" w:rsidR="00C941F9" w:rsidRPr="00124E7C" w:rsidRDefault="00C941F9" w:rsidP="00C941F9">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C941F9" w:rsidRPr="00124E7C" w14:paraId="4E696E3A" w14:textId="77777777" w:rsidTr="004B74C4">
        <w:trPr>
          <w:trHeight w:val="20"/>
        </w:trPr>
        <w:tc>
          <w:tcPr>
            <w:tcW w:w="1447" w:type="dxa"/>
            <w:vAlign w:val="center"/>
          </w:tcPr>
          <w:p w14:paraId="4DDF9CD3" w14:textId="67BFEE08" w:rsidR="00C941F9" w:rsidRPr="00124E7C" w:rsidRDefault="00C941F9" w:rsidP="00C941F9">
            <w:pPr>
              <w:widowControl w:val="0"/>
              <w:ind w:left="-113" w:right="-113"/>
              <w:jc w:val="center"/>
              <w:rPr>
                <w:rFonts w:ascii="Times New Roman" w:hAnsi="Times New Roman"/>
                <w:color w:val="000000"/>
                <w:sz w:val="28"/>
                <w:szCs w:val="28"/>
              </w:rPr>
            </w:pPr>
            <w:r w:rsidRPr="00133C9B">
              <w:rPr>
                <w:rFonts w:ascii="Times New Roman" w:hAnsi="Times New Roman"/>
                <w:color w:val="000000"/>
                <w:sz w:val="28"/>
                <w:szCs w:val="28"/>
              </w:rPr>
              <w:t>11</w:t>
            </w:r>
          </w:p>
        </w:tc>
        <w:tc>
          <w:tcPr>
            <w:tcW w:w="1275" w:type="dxa"/>
            <w:vAlign w:val="center"/>
          </w:tcPr>
          <w:p w14:paraId="169028D7" w14:textId="3FDE0646" w:rsidR="00C941F9" w:rsidRPr="00124E7C" w:rsidRDefault="00C941F9" w:rsidP="00C941F9">
            <w:pPr>
              <w:widowControl w:val="0"/>
              <w:ind w:left="-113" w:right="-113"/>
              <w:jc w:val="center"/>
              <w:rPr>
                <w:rFonts w:ascii="Times New Roman" w:hAnsi="Times New Roman"/>
                <w:color w:val="000000"/>
                <w:sz w:val="28"/>
                <w:szCs w:val="28"/>
              </w:rPr>
            </w:pPr>
            <w:r w:rsidRPr="00133C9B">
              <w:rPr>
                <w:rFonts w:ascii="Times New Roman" w:hAnsi="Times New Roman"/>
                <w:color w:val="000000"/>
                <w:sz w:val="28"/>
                <w:szCs w:val="28"/>
              </w:rPr>
              <w:t>381400.90</w:t>
            </w:r>
          </w:p>
        </w:tc>
        <w:tc>
          <w:tcPr>
            <w:tcW w:w="1418" w:type="dxa"/>
            <w:vAlign w:val="center"/>
          </w:tcPr>
          <w:p w14:paraId="337B7FF2" w14:textId="735098D5" w:rsidR="00C941F9" w:rsidRPr="00124E7C" w:rsidRDefault="00C941F9" w:rsidP="00C941F9">
            <w:pPr>
              <w:widowControl w:val="0"/>
              <w:ind w:left="-113" w:right="-113"/>
              <w:jc w:val="center"/>
              <w:rPr>
                <w:rFonts w:ascii="Times New Roman" w:hAnsi="Times New Roman"/>
                <w:color w:val="000000"/>
                <w:sz w:val="28"/>
                <w:szCs w:val="28"/>
              </w:rPr>
            </w:pPr>
            <w:r w:rsidRPr="00133C9B">
              <w:rPr>
                <w:rFonts w:ascii="Times New Roman" w:hAnsi="Times New Roman"/>
                <w:color w:val="000000"/>
                <w:sz w:val="28"/>
                <w:szCs w:val="28"/>
              </w:rPr>
              <w:t>1287580.68</w:t>
            </w:r>
          </w:p>
        </w:tc>
        <w:tc>
          <w:tcPr>
            <w:tcW w:w="2126" w:type="dxa"/>
          </w:tcPr>
          <w:p w14:paraId="23E83777" w14:textId="58F700C9" w:rsidR="00C941F9" w:rsidRPr="00124E7C" w:rsidRDefault="00C941F9" w:rsidP="00C941F9">
            <w:pPr>
              <w:widowControl w:val="0"/>
              <w:autoSpaceDE w:val="0"/>
              <w:autoSpaceDN w:val="0"/>
              <w:adjustRightInd w:val="0"/>
              <w:jc w:val="center"/>
              <w:rPr>
                <w:rFonts w:ascii="Times New Roman" w:hAnsi="Times New Roman"/>
                <w:sz w:val="28"/>
                <w:szCs w:val="28"/>
              </w:rPr>
            </w:pPr>
            <w:r w:rsidRPr="0015085F">
              <w:rPr>
                <w:rFonts w:ascii="Times New Roman" w:hAnsi="Times New Roman"/>
                <w:sz w:val="28"/>
                <w:szCs w:val="28"/>
              </w:rPr>
              <w:t>Аналитический</w:t>
            </w:r>
          </w:p>
        </w:tc>
        <w:tc>
          <w:tcPr>
            <w:tcW w:w="1985" w:type="dxa"/>
          </w:tcPr>
          <w:p w14:paraId="1EA48DD3" w14:textId="66023BF5" w:rsidR="00C941F9" w:rsidRPr="00124E7C" w:rsidRDefault="005313AF" w:rsidP="00C941F9">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29E196F8" w14:textId="108C7FF7" w:rsidR="00C941F9" w:rsidRPr="00124E7C" w:rsidRDefault="00C941F9" w:rsidP="00C941F9">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C941F9" w:rsidRPr="00124E7C" w14:paraId="39692997" w14:textId="77777777" w:rsidTr="004B74C4">
        <w:trPr>
          <w:trHeight w:val="20"/>
        </w:trPr>
        <w:tc>
          <w:tcPr>
            <w:tcW w:w="1447" w:type="dxa"/>
            <w:vAlign w:val="center"/>
          </w:tcPr>
          <w:p w14:paraId="339E14D5" w14:textId="1371EF5F" w:rsidR="00C941F9" w:rsidRPr="00124E7C" w:rsidRDefault="00C941F9" w:rsidP="00C941F9">
            <w:pPr>
              <w:widowControl w:val="0"/>
              <w:ind w:left="-113" w:right="-113"/>
              <w:jc w:val="center"/>
              <w:rPr>
                <w:rFonts w:ascii="Times New Roman" w:hAnsi="Times New Roman"/>
                <w:color w:val="000000"/>
                <w:sz w:val="28"/>
                <w:szCs w:val="28"/>
              </w:rPr>
            </w:pPr>
            <w:r w:rsidRPr="00133C9B">
              <w:rPr>
                <w:rFonts w:ascii="Times New Roman" w:hAnsi="Times New Roman"/>
                <w:color w:val="000000"/>
                <w:sz w:val="28"/>
                <w:szCs w:val="28"/>
              </w:rPr>
              <w:t>12</w:t>
            </w:r>
          </w:p>
        </w:tc>
        <w:tc>
          <w:tcPr>
            <w:tcW w:w="1275" w:type="dxa"/>
            <w:vAlign w:val="center"/>
          </w:tcPr>
          <w:p w14:paraId="52920638" w14:textId="2651B61A" w:rsidR="00C941F9" w:rsidRPr="00124E7C" w:rsidRDefault="00C941F9" w:rsidP="00C941F9">
            <w:pPr>
              <w:widowControl w:val="0"/>
              <w:ind w:left="-113" w:right="-113"/>
              <w:jc w:val="center"/>
              <w:rPr>
                <w:rFonts w:ascii="Times New Roman" w:hAnsi="Times New Roman"/>
                <w:color w:val="000000"/>
                <w:sz w:val="28"/>
                <w:szCs w:val="28"/>
              </w:rPr>
            </w:pPr>
            <w:r w:rsidRPr="00133C9B">
              <w:rPr>
                <w:rFonts w:ascii="Times New Roman" w:hAnsi="Times New Roman"/>
                <w:color w:val="000000"/>
                <w:sz w:val="28"/>
                <w:szCs w:val="28"/>
              </w:rPr>
              <w:t>381432.71</w:t>
            </w:r>
          </w:p>
        </w:tc>
        <w:tc>
          <w:tcPr>
            <w:tcW w:w="1418" w:type="dxa"/>
            <w:vAlign w:val="center"/>
          </w:tcPr>
          <w:p w14:paraId="47058030" w14:textId="1CB471BC" w:rsidR="00C941F9" w:rsidRPr="00124E7C" w:rsidRDefault="00C941F9" w:rsidP="00C941F9">
            <w:pPr>
              <w:widowControl w:val="0"/>
              <w:ind w:left="-113" w:right="-113"/>
              <w:jc w:val="center"/>
              <w:rPr>
                <w:rFonts w:ascii="Times New Roman" w:hAnsi="Times New Roman"/>
                <w:color w:val="000000"/>
                <w:sz w:val="28"/>
                <w:szCs w:val="28"/>
              </w:rPr>
            </w:pPr>
            <w:r w:rsidRPr="00133C9B">
              <w:rPr>
                <w:rFonts w:ascii="Times New Roman" w:hAnsi="Times New Roman"/>
                <w:color w:val="000000"/>
                <w:sz w:val="28"/>
                <w:szCs w:val="28"/>
              </w:rPr>
              <w:t>1287588.59</w:t>
            </w:r>
          </w:p>
        </w:tc>
        <w:tc>
          <w:tcPr>
            <w:tcW w:w="2126" w:type="dxa"/>
          </w:tcPr>
          <w:p w14:paraId="39139638" w14:textId="138DF34C" w:rsidR="00C941F9" w:rsidRPr="00124E7C" w:rsidRDefault="00C941F9" w:rsidP="00C941F9">
            <w:pPr>
              <w:widowControl w:val="0"/>
              <w:autoSpaceDE w:val="0"/>
              <w:autoSpaceDN w:val="0"/>
              <w:adjustRightInd w:val="0"/>
              <w:jc w:val="center"/>
              <w:rPr>
                <w:rFonts w:ascii="Times New Roman" w:hAnsi="Times New Roman"/>
                <w:sz w:val="28"/>
                <w:szCs w:val="28"/>
              </w:rPr>
            </w:pPr>
            <w:r w:rsidRPr="0015085F">
              <w:rPr>
                <w:rFonts w:ascii="Times New Roman" w:hAnsi="Times New Roman"/>
                <w:sz w:val="28"/>
                <w:szCs w:val="28"/>
              </w:rPr>
              <w:t>Аналитический</w:t>
            </w:r>
          </w:p>
        </w:tc>
        <w:tc>
          <w:tcPr>
            <w:tcW w:w="1985" w:type="dxa"/>
          </w:tcPr>
          <w:p w14:paraId="3F76A195" w14:textId="1C9B3396" w:rsidR="00C941F9" w:rsidRPr="00124E7C" w:rsidRDefault="005313AF" w:rsidP="00C941F9">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4521B6A8" w14:textId="5B031BC1" w:rsidR="00C941F9" w:rsidRPr="00124E7C" w:rsidRDefault="00C941F9" w:rsidP="00C941F9">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C941F9" w:rsidRPr="00124E7C" w14:paraId="464B91CD" w14:textId="77777777" w:rsidTr="004B74C4">
        <w:trPr>
          <w:trHeight w:val="20"/>
        </w:trPr>
        <w:tc>
          <w:tcPr>
            <w:tcW w:w="1447" w:type="dxa"/>
            <w:vAlign w:val="center"/>
          </w:tcPr>
          <w:p w14:paraId="01D2CFC1" w14:textId="1A37399B" w:rsidR="00C941F9" w:rsidRPr="00124E7C" w:rsidRDefault="00C941F9" w:rsidP="00C941F9">
            <w:pPr>
              <w:widowControl w:val="0"/>
              <w:ind w:left="-113" w:right="-113"/>
              <w:jc w:val="center"/>
              <w:rPr>
                <w:rFonts w:ascii="Times New Roman" w:hAnsi="Times New Roman"/>
                <w:color w:val="000000"/>
                <w:sz w:val="28"/>
                <w:szCs w:val="28"/>
              </w:rPr>
            </w:pPr>
            <w:r w:rsidRPr="00133C9B">
              <w:rPr>
                <w:rFonts w:ascii="Times New Roman" w:hAnsi="Times New Roman"/>
                <w:color w:val="000000"/>
                <w:sz w:val="28"/>
                <w:szCs w:val="28"/>
              </w:rPr>
              <w:t>13</w:t>
            </w:r>
          </w:p>
        </w:tc>
        <w:tc>
          <w:tcPr>
            <w:tcW w:w="1275" w:type="dxa"/>
            <w:vAlign w:val="center"/>
          </w:tcPr>
          <w:p w14:paraId="0F78C794" w14:textId="2DC58B78" w:rsidR="00C941F9" w:rsidRPr="00124E7C" w:rsidRDefault="00C941F9" w:rsidP="00C941F9">
            <w:pPr>
              <w:widowControl w:val="0"/>
              <w:ind w:left="-113" w:right="-113"/>
              <w:jc w:val="center"/>
              <w:rPr>
                <w:rFonts w:ascii="Times New Roman" w:hAnsi="Times New Roman"/>
                <w:color w:val="000000"/>
                <w:sz w:val="28"/>
                <w:szCs w:val="28"/>
              </w:rPr>
            </w:pPr>
            <w:r w:rsidRPr="00133C9B">
              <w:rPr>
                <w:rFonts w:ascii="Times New Roman" w:hAnsi="Times New Roman"/>
                <w:color w:val="000000"/>
                <w:sz w:val="28"/>
                <w:szCs w:val="28"/>
              </w:rPr>
              <w:t>381434.38</w:t>
            </w:r>
          </w:p>
        </w:tc>
        <w:tc>
          <w:tcPr>
            <w:tcW w:w="1418" w:type="dxa"/>
            <w:vAlign w:val="center"/>
          </w:tcPr>
          <w:p w14:paraId="278D2F8B" w14:textId="038B9050" w:rsidR="00C941F9" w:rsidRPr="00124E7C" w:rsidRDefault="00C941F9" w:rsidP="00C941F9">
            <w:pPr>
              <w:widowControl w:val="0"/>
              <w:ind w:left="-113" w:right="-113"/>
              <w:jc w:val="center"/>
              <w:rPr>
                <w:rFonts w:ascii="Times New Roman" w:hAnsi="Times New Roman"/>
                <w:color w:val="000000"/>
                <w:sz w:val="28"/>
                <w:szCs w:val="28"/>
              </w:rPr>
            </w:pPr>
            <w:r w:rsidRPr="00133C9B">
              <w:rPr>
                <w:rFonts w:ascii="Times New Roman" w:hAnsi="Times New Roman"/>
                <w:color w:val="000000"/>
                <w:sz w:val="28"/>
                <w:szCs w:val="28"/>
              </w:rPr>
              <w:t>1287585.96</w:t>
            </w:r>
          </w:p>
        </w:tc>
        <w:tc>
          <w:tcPr>
            <w:tcW w:w="2126" w:type="dxa"/>
          </w:tcPr>
          <w:p w14:paraId="6E65A981" w14:textId="7D23207C" w:rsidR="00C941F9" w:rsidRPr="00124E7C" w:rsidRDefault="00C941F9" w:rsidP="00C941F9">
            <w:pPr>
              <w:widowControl w:val="0"/>
              <w:autoSpaceDE w:val="0"/>
              <w:autoSpaceDN w:val="0"/>
              <w:adjustRightInd w:val="0"/>
              <w:jc w:val="center"/>
              <w:rPr>
                <w:rFonts w:ascii="Times New Roman" w:hAnsi="Times New Roman"/>
                <w:sz w:val="28"/>
                <w:szCs w:val="28"/>
              </w:rPr>
            </w:pPr>
            <w:r w:rsidRPr="0015085F">
              <w:rPr>
                <w:rFonts w:ascii="Times New Roman" w:hAnsi="Times New Roman"/>
                <w:sz w:val="28"/>
                <w:szCs w:val="28"/>
              </w:rPr>
              <w:t>Аналитический</w:t>
            </w:r>
          </w:p>
        </w:tc>
        <w:tc>
          <w:tcPr>
            <w:tcW w:w="1985" w:type="dxa"/>
          </w:tcPr>
          <w:p w14:paraId="4D24BB0A" w14:textId="4BA72C09" w:rsidR="00C941F9" w:rsidRPr="00124E7C" w:rsidRDefault="005313AF" w:rsidP="00C941F9">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15284E2B" w14:textId="6AC2CC7D" w:rsidR="00C941F9" w:rsidRPr="00124E7C" w:rsidRDefault="00C941F9" w:rsidP="00C941F9">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C941F9" w:rsidRPr="00124E7C" w14:paraId="02B71BD7" w14:textId="77777777" w:rsidTr="004B74C4">
        <w:trPr>
          <w:trHeight w:val="20"/>
        </w:trPr>
        <w:tc>
          <w:tcPr>
            <w:tcW w:w="1447" w:type="dxa"/>
            <w:vAlign w:val="center"/>
          </w:tcPr>
          <w:p w14:paraId="117CB650" w14:textId="602BB3A5" w:rsidR="00C941F9" w:rsidRPr="00124E7C" w:rsidRDefault="00C941F9" w:rsidP="00C941F9">
            <w:pPr>
              <w:widowControl w:val="0"/>
              <w:ind w:left="-113" w:right="-113"/>
              <w:jc w:val="center"/>
              <w:rPr>
                <w:rFonts w:ascii="Times New Roman" w:hAnsi="Times New Roman"/>
                <w:color w:val="000000"/>
                <w:sz w:val="28"/>
                <w:szCs w:val="28"/>
              </w:rPr>
            </w:pPr>
            <w:r w:rsidRPr="00133C9B">
              <w:rPr>
                <w:rFonts w:ascii="Times New Roman" w:hAnsi="Times New Roman"/>
                <w:color w:val="000000"/>
                <w:sz w:val="28"/>
                <w:szCs w:val="28"/>
              </w:rPr>
              <w:t>14</w:t>
            </w:r>
          </w:p>
        </w:tc>
        <w:tc>
          <w:tcPr>
            <w:tcW w:w="1275" w:type="dxa"/>
            <w:vAlign w:val="center"/>
          </w:tcPr>
          <w:p w14:paraId="786AC339" w14:textId="6338815B" w:rsidR="00C941F9" w:rsidRPr="00124E7C" w:rsidRDefault="00C941F9" w:rsidP="00C941F9">
            <w:pPr>
              <w:widowControl w:val="0"/>
              <w:ind w:left="-113" w:right="-113"/>
              <w:jc w:val="center"/>
              <w:rPr>
                <w:rFonts w:ascii="Times New Roman" w:hAnsi="Times New Roman"/>
                <w:color w:val="000000"/>
                <w:sz w:val="28"/>
                <w:szCs w:val="28"/>
              </w:rPr>
            </w:pPr>
            <w:r w:rsidRPr="00133C9B">
              <w:rPr>
                <w:rFonts w:ascii="Times New Roman" w:hAnsi="Times New Roman"/>
                <w:color w:val="000000"/>
                <w:sz w:val="28"/>
                <w:szCs w:val="28"/>
              </w:rPr>
              <w:t>381450.41</w:t>
            </w:r>
          </w:p>
        </w:tc>
        <w:tc>
          <w:tcPr>
            <w:tcW w:w="1418" w:type="dxa"/>
            <w:vAlign w:val="center"/>
          </w:tcPr>
          <w:p w14:paraId="32D04956" w14:textId="3FD65DF8" w:rsidR="00C941F9" w:rsidRPr="00124E7C" w:rsidRDefault="00C941F9" w:rsidP="00C941F9">
            <w:pPr>
              <w:widowControl w:val="0"/>
              <w:ind w:left="-113" w:right="-113"/>
              <w:jc w:val="center"/>
              <w:rPr>
                <w:rFonts w:ascii="Times New Roman" w:hAnsi="Times New Roman"/>
                <w:color w:val="000000"/>
                <w:sz w:val="28"/>
                <w:szCs w:val="28"/>
              </w:rPr>
            </w:pPr>
            <w:r w:rsidRPr="00133C9B">
              <w:rPr>
                <w:rFonts w:ascii="Times New Roman" w:hAnsi="Times New Roman"/>
                <w:color w:val="000000"/>
                <w:sz w:val="28"/>
                <w:szCs w:val="28"/>
              </w:rPr>
              <w:t>1287591.86</w:t>
            </w:r>
          </w:p>
        </w:tc>
        <w:tc>
          <w:tcPr>
            <w:tcW w:w="2126" w:type="dxa"/>
          </w:tcPr>
          <w:p w14:paraId="7B9A23CF" w14:textId="338E7942" w:rsidR="00C941F9" w:rsidRPr="00124E7C" w:rsidRDefault="00C941F9" w:rsidP="00C941F9">
            <w:pPr>
              <w:widowControl w:val="0"/>
              <w:autoSpaceDE w:val="0"/>
              <w:autoSpaceDN w:val="0"/>
              <w:adjustRightInd w:val="0"/>
              <w:jc w:val="center"/>
              <w:rPr>
                <w:rFonts w:ascii="Times New Roman" w:hAnsi="Times New Roman"/>
                <w:sz w:val="28"/>
                <w:szCs w:val="28"/>
              </w:rPr>
            </w:pPr>
            <w:r w:rsidRPr="0015085F">
              <w:rPr>
                <w:rFonts w:ascii="Times New Roman" w:hAnsi="Times New Roman"/>
                <w:sz w:val="28"/>
                <w:szCs w:val="28"/>
              </w:rPr>
              <w:t>Аналитический</w:t>
            </w:r>
          </w:p>
        </w:tc>
        <w:tc>
          <w:tcPr>
            <w:tcW w:w="1985" w:type="dxa"/>
          </w:tcPr>
          <w:p w14:paraId="635CA58C" w14:textId="30A5D58D" w:rsidR="00C941F9" w:rsidRPr="00124E7C" w:rsidRDefault="005313AF" w:rsidP="00C941F9">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7447D4AE" w14:textId="37E56EC6" w:rsidR="00C941F9" w:rsidRPr="00124E7C" w:rsidRDefault="00C941F9" w:rsidP="00C941F9">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C941F9" w:rsidRPr="00124E7C" w14:paraId="3146633E" w14:textId="77777777" w:rsidTr="004B74C4">
        <w:trPr>
          <w:trHeight w:val="20"/>
        </w:trPr>
        <w:tc>
          <w:tcPr>
            <w:tcW w:w="1447" w:type="dxa"/>
            <w:vAlign w:val="center"/>
          </w:tcPr>
          <w:p w14:paraId="1B6481B2" w14:textId="2C784D80" w:rsidR="00C941F9" w:rsidRPr="00124E7C" w:rsidRDefault="00C941F9" w:rsidP="00C941F9">
            <w:pPr>
              <w:widowControl w:val="0"/>
              <w:ind w:left="-113" w:right="-113"/>
              <w:jc w:val="center"/>
              <w:rPr>
                <w:rFonts w:ascii="Times New Roman" w:hAnsi="Times New Roman"/>
                <w:color w:val="000000"/>
                <w:sz w:val="28"/>
                <w:szCs w:val="28"/>
              </w:rPr>
            </w:pPr>
            <w:r w:rsidRPr="00133C9B">
              <w:rPr>
                <w:rFonts w:ascii="Times New Roman" w:hAnsi="Times New Roman"/>
                <w:color w:val="000000"/>
                <w:sz w:val="28"/>
                <w:szCs w:val="28"/>
              </w:rPr>
              <w:t>15</w:t>
            </w:r>
          </w:p>
        </w:tc>
        <w:tc>
          <w:tcPr>
            <w:tcW w:w="1275" w:type="dxa"/>
            <w:vAlign w:val="center"/>
          </w:tcPr>
          <w:p w14:paraId="79D04FCB" w14:textId="620F9CBF" w:rsidR="00C941F9" w:rsidRPr="00124E7C" w:rsidRDefault="00C941F9" w:rsidP="00C941F9">
            <w:pPr>
              <w:widowControl w:val="0"/>
              <w:ind w:left="-113" w:right="-113"/>
              <w:jc w:val="center"/>
              <w:rPr>
                <w:rFonts w:ascii="Times New Roman" w:hAnsi="Times New Roman"/>
                <w:color w:val="000000"/>
                <w:sz w:val="28"/>
                <w:szCs w:val="28"/>
              </w:rPr>
            </w:pPr>
            <w:r w:rsidRPr="00133C9B">
              <w:rPr>
                <w:rFonts w:ascii="Times New Roman" w:hAnsi="Times New Roman"/>
                <w:color w:val="000000"/>
                <w:sz w:val="28"/>
                <w:szCs w:val="28"/>
              </w:rPr>
              <w:t>381461.58</w:t>
            </w:r>
          </w:p>
        </w:tc>
        <w:tc>
          <w:tcPr>
            <w:tcW w:w="1418" w:type="dxa"/>
            <w:vAlign w:val="center"/>
          </w:tcPr>
          <w:p w14:paraId="47921F8C" w14:textId="0B27E11F" w:rsidR="00C941F9" w:rsidRPr="00124E7C" w:rsidRDefault="00C941F9" w:rsidP="00C941F9">
            <w:pPr>
              <w:widowControl w:val="0"/>
              <w:ind w:left="-113" w:right="-113"/>
              <w:jc w:val="center"/>
              <w:rPr>
                <w:rFonts w:ascii="Times New Roman" w:hAnsi="Times New Roman"/>
                <w:color w:val="000000"/>
                <w:sz w:val="28"/>
                <w:szCs w:val="28"/>
              </w:rPr>
            </w:pPr>
            <w:r w:rsidRPr="00133C9B">
              <w:rPr>
                <w:rFonts w:ascii="Times New Roman" w:hAnsi="Times New Roman"/>
                <w:color w:val="000000"/>
                <w:sz w:val="28"/>
                <w:szCs w:val="28"/>
              </w:rPr>
              <w:t>1287600.54</w:t>
            </w:r>
          </w:p>
        </w:tc>
        <w:tc>
          <w:tcPr>
            <w:tcW w:w="2126" w:type="dxa"/>
          </w:tcPr>
          <w:p w14:paraId="4BD120FD" w14:textId="42CBB7D1" w:rsidR="00C941F9" w:rsidRPr="00124E7C" w:rsidRDefault="00C941F9" w:rsidP="00C941F9">
            <w:pPr>
              <w:widowControl w:val="0"/>
              <w:autoSpaceDE w:val="0"/>
              <w:autoSpaceDN w:val="0"/>
              <w:adjustRightInd w:val="0"/>
              <w:jc w:val="center"/>
              <w:rPr>
                <w:rFonts w:ascii="Times New Roman" w:hAnsi="Times New Roman"/>
                <w:sz w:val="28"/>
                <w:szCs w:val="28"/>
              </w:rPr>
            </w:pPr>
            <w:r w:rsidRPr="0015085F">
              <w:rPr>
                <w:rFonts w:ascii="Times New Roman" w:hAnsi="Times New Roman"/>
                <w:sz w:val="28"/>
                <w:szCs w:val="28"/>
              </w:rPr>
              <w:t>Аналитический</w:t>
            </w:r>
          </w:p>
        </w:tc>
        <w:tc>
          <w:tcPr>
            <w:tcW w:w="1985" w:type="dxa"/>
          </w:tcPr>
          <w:p w14:paraId="30EB6FAA" w14:textId="0CA0292E" w:rsidR="00C941F9" w:rsidRPr="00124E7C" w:rsidRDefault="005313AF" w:rsidP="00C941F9">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532799DC" w14:textId="6449DA82" w:rsidR="00C941F9" w:rsidRPr="00124E7C" w:rsidRDefault="00C941F9" w:rsidP="00C941F9">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C941F9" w:rsidRPr="00124E7C" w14:paraId="1B1F57CD" w14:textId="77777777" w:rsidTr="004B74C4">
        <w:trPr>
          <w:trHeight w:val="20"/>
        </w:trPr>
        <w:tc>
          <w:tcPr>
            <w:tcW w:w="1447" w:type="dxa"/>
            <w:vAlign w:val="center"/>
          </w:tcPr>
          <w:p w14:paraId="136911FA" w14:textId="18EF62EF" w:rsidR="00C941F9" w:rsidRPr="00124E7C" w:rsidRDefault="00C941F9" w:rsidP="00C941F9">
            <w:pPr>
              <w:widowControl w:val="0"/>
              <w:ind w:left="-113" w:right="-113"/>
              <w:jc w:val="center"/>
              <w:rPr>
                <w:rFonts w:ascii="Times New Roman" w:hAnsi="Times New Roman"/>
                <w:color w:val="000000"/>
                <w:sz w:val="28"/>
                <w:szCs w:val="28"/>
              </w:rPr>
            </w:pPr>
            <w:r w:rsidRPr="00133C9B">
              <w:rPr>
                <w:rFonts w:ascii="Times New Roman" w:hAnsi="Times New Roman"/>
                <w:color w:val="000000"/>
                <w:sz w:val="28"/>
                <w:szCs w:val="28"/>
              </w:rPr>
              <w:t>1</w:t>
            </w:r>
          </w:p>
        </w:tc>
        <w:tc>
          <w:tcPr>
            <w:tcW w:w="1275" w:type="dxa"/>
            <w:vAlign w:val="center"/>
          </w:tcPr>
          <w:p w14:paraId="40E34FA7" w14:textId="1EFFA63B" w:rsidR="00C941F9" w:rsidRPr="00124E7C" w:rsidRDefault="00C941F9" w:rsidP="00C941F9">
            <w:pPr>
              <w:widowControl w:val="0"/>
              <w:ind w:left="-113" w:right="-113"/>
              <w:jc w:val="center"/>
              <w:rPr>
                <w:rFonts w:ascii="Times New Roman" w:hAnsi="Times New Roman"/>
                <w:color w:val="000000"/>
                <w:sz w:val="28"/>
                <w:szCs w:val="28"/>
              </w:rPr>
            </w:pPr>
            <w:r w:rsidRPr="00133C9B">
              <w:rPr>
                <w:rFonts w:ascii="Times New Roman" w:hAnsi="Times New Roman"/>
                <w:color w:val="000000"/>
                <w:sz w:val="28"/>
                <w:szCs w:val="28"/>
              </w:rPr>
              <w:t>381486.11</w:t>
            </w:r>
          </w:p>
        </w:tc>
        <w:tc>
          <w:tcPr>
            <w:tcW w:w="1418" w:type="dxa"/>
            <w:vAlign w:val="center"/>
          </w:tcPr>
          <w:p w14:paraId="6B739D78" w14:textId="14026618" w:rsidR="00C941F9" w:rsidRPr="00124E7C" w:rsidRDefault="00C941F9" w:rsidP="00C941F9">
            <w:pPr>
              <w:widowControl w:val="0"/>
              <w:ind w:left="-113" w:right="-113"/>
              <w:jc w:val="center"/>
              <w:rPr>
                <w:rFonts w:ascii="Times New Roman" w:hAnsi="Times New Roman"/>
                <w:color w:val="000000"/>
                <w:sz w:val="28"/>
                <w:szCs w:val="28"/>
              </w:rPr>
            </w:pPr>
            <w:r w:rsidRPr="00133C9B">
              <w:rPr>
                <w:rFonts w:ascii="Times New Roman" w:hAnsi="Times New Roman"/>
                <w:color w:val="000000"/>
                <w:sz w:val="28"/>
                <w:szCs w:val="28"/>
              </w:rPr>
              <w:t>1287621.90</w:t>
            </w:r>
          </w:p>
        </w:tc>
        <w:tc>
          <w:tcPr>
            <w:tcW w:w="2126" w:type="dxa"/>
          </w:tcPr>
          <w:p w14:paraId="4D6D02B3" w14:textId="66A32188" w:rsidR="00C941F9" w:rsidRPr="00124E7C" w:rsidRDefault="00C941F9" w:rsidP="00C941F9">
            <w:pPr>
              <w:widowControl w:val="0"/>
              <w:autoSpaceDE w:val="0"/>
              <w:autoSpaceDN w:val="0"/>
              <w:adjustRightInd w:val="0"/>
              <w:jc w:val="center"/>
              <w:rPr>
                <w:rFonts w:ascii="Times New Roman" w:hAnsi="Times New Roman"/>
                <w:sz w:val="28"/>
                <w:szCs w:val="28"/>
              </w:rPr>
            </w:pPr>
            <w:r w:rsidRPr="0015085F">
              <w:rPr>
                <w:rFonts w:ascii="Times New Roman" w:hAnsi="Times New Roman"/>
                <w:sz w:val="28"/>
                <w:szCs w:val="28"/>
              </w:rPr>
              <w:t>Аналитический</w:t>
            </w:r>
          </w:p>
        </w:tc>
        <w:tc>
          <w:tcPr>
            <w:tcW w:w="1985" w:type="dxa"/>
          </w:tcPr>
          <w:p w14:paraId="6A0D5B7A" w14:textId="1723BEFE" w:rsidR="00C941F9" w:rsidRPr="00124E7C" w:rsidRDefault="005313AF" w:rsidP="00C941F9">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1D7B37FB" w14:textId="1D4954C6" w:rsidR="00C941F9" w:rsidRPr="00124E7C" w:rsidRDefault="00C941F9" w:rsidP="00C941F9">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C57C0F" w:rsidRPr="00124E7C" w14:paraId="2A05A550" w14:textId="77777777" w:rsidTr="004B74C4">
        <w:trPr>
          <w:trHeight w:val="20"/>
        </w:trPr>
        <w:tc>
          <w:tcPr>
            <w:tcW w:w="9952" w:type="dxa"/>
            <w:gridSpan w:val="6"/>
            <w:vAlign w:val="center"/>
          </w:tcPr>
          <w:p w14:paraId="59659B5A" w14:textId="1B4A5612" w:rsidR="00C57C0F" w:rsidRPr="00124E7C" w:rsidRDefault="00133C9B" w:rsidP="00C941F9">
            <w:pPr>
              <w:widowControl w:val="0"/>
              <w:autoSpaceDE w:val="0"/>
              <w:autoSpaceDN w:val="0"/>
              <w:adjustRightInd w:val="0"/>
              <w:rPr>
                <w:rFonts w:ascii="Times New Roman" w:hAnsi="Times New Roman"/>
                <w:sz w:val="28"/>
                <w:szCs w:val="28"/>
              </w:rPr>
            </w:pPr>
            <w:r>
              <w:rPr>
                <w:rFonts w:ascii="Times New Roman" w:hAnsi="Times New Roman"/>
                <w:sz w:val="28"/>
                <w:szCs w:val="28"/>
              </w:rPr>
              <w:t>Часть №</w:t>
            </w:r>
            <w:r w:rsidR="00C941F9">
              <w:rPr>
                <w:rFonts w:ascii="Times New Roman" w:hAnsi="Times New Roman"/>
                <w:sz w:val="28"/>
                <w:szCs w:val="28"/>
              </w:rPr>
              <w:t xml:space="preserve"> </w:t>
            </w:r>
            <w:r w:rsidR="00C57C0F" w:rsidRPr="00124E7C">
              <w:rPr>
                <w:rFonts w:ascii="Times New Roman" w:hAnsi="Times New Roman"/>
                <w:sz w:val="28"/>
                <w:szCs w:val="28"/>
              </w:rPr>
              <w:t>2</w:t>
            </w:r>
          </w:p>
        </w:tc>
      </w:tr>
      <w:tr w:rsidR="00133C9B" w:rsidRPr="00124E7C" w14:paraId="3957E73F" w14:textId="77777777" w:rsidTr="004B74C4">
        <w:trPr>
          <w:trHeight w:val="20"/>
        </w:trPr>
        <w:tc>
          <w:tcPr>
            <w:tcW w:w="1447" w:type="dxa"/>
            <w:vAlign w:val="center"/>
          </w:tcPr>
          <w:p w14:paraId="68143014" w14:textId="048E1864" w:rsidR="00133C9B" w:rsidRPr="00133C9B" w:rsidRDefault="00133C9B" w:rsidP="00133C9B">
            <w:pPr>
              <w:widowControl w:val="0"/>
              <w:ind w:left="-113" w:right="-113"/>
              <w:jc w:val="center"/>
              <w:rPr>
                <w:rFonts w:ascii="Times New Roman" w:hAnsi="Times New Roman"/>
                <w:color w:val="000000"/>
                <w:sz w:val="28"/>
                <w:szCs w:val="28"/>
              </w:rPr>
            </w:pPr>
            <w:r w:rsidRPr="00133C9B">
              <w:rPr>
                <w:rFonts w:ascii="Times New Roman" w:hAnsi="Times New Roman"/>
                <w:color w:val="000000"/>
                <w:sz w:val="28"/>
                <w:szCs w:val="28"/>
              </w:rPr>
              <w:lastRenderedPageBreak/>
              <w:t>16</w:t>
            </w:r>
          </w:p>
        </w:tc>
        <w:tc>
          <w:tcPr>
            <w:tcW w:w="1275" w:type="dxa"/>
            <w:vAlign w:val="center"/>
          </w:tcPr>
          <w:p w14:paraId="69856B58" w14:textId="751B08E2" w:rsidR="00133C9B" w:rsidRPr="00124E7C" w:rsidRDefault="00133C9B" w:rsidP="00133C9B">
            <w:pPr>
              <w:widowControl w:val="0"/>
              <w:ind w:left="-113" w:right="-113"/>
              <w:jc w:val="center"/>
              <w:rPr>
                <w:rFonts w:ascii="Times New Roman" w:hAnsi="Times New Roman"/>
                <w:color w:val="000000"/>
                <w:sz w:val="28"/>
                <w:szCs w:val="28"/>
              </w:rPr>
            </w:pPr>
            <w:r w:rsidRPr="00133C9B">
              <w:rPr>
                <w:rFonts w:ascii="Times New Roman" w:hAnsi="Times New Roman"/>
                <w:color w:val="000000"/>
                <w:sz w:val="28"/>
                <w:szCs w:val="28"/>
              </w:rPr>
              <w:t>381488.40</w:t>
            </w:r>
          </w:p>
        </w:tc>
        <w:tc>
          <w:tcPr>
            <w:tcW w:w="1418" w:type="dxa"/>
            <w:vAlign w:val="center"/>
          </w:tcPr>
          <w:p w14:paraId="3E740761" w14:textId="4C714FE5" w:rsidR="00133C9B" w:rsidRPr="00124E7C" w:rsidRDefault="00133C9B" w:rsidP="00133C9B">
            <w:pPr>
              <w:widowControl w:val="0"/>
              <w:ind w:left="-113" w:right="-113"/>
              <w:jc w:val="center"/>
              <w:rPr>
                <w:rFonts w:ascii="Times New Roman" w:hAnsi="Times New Roman"/>
                <w:color w:val="000000"/>
                <w:sz w:val="28"/>
                <w:szCs w:val="28"/>
              </w:rPr>
            </w:pPr>
            <w:r w:rsidRPr="00133C9B">
              <w:rPr>
                <w:rFonts w:ascii="Times New Roman" w:hAnsi="Times New Roman"/>
                <w:color w:val="000000"/>
                <w:sz w:val="28"/>
                <w:szCs w:val="28"/>
              </w:rPr>
              <w:t>1287707.91</w:t>
            </w:r>
          </w:p>
        </w:tc>
        <w:tc>
          <w:tcPr>
            <w:tcW w:w="2126" w:type="dxa"/>
          </w:tcPr>
          <w:p w14:paraId="044BEA1C" w14:textId="321AD9D3" w:rsidR="00133C9B" w:rsidRPr="00124E7C" w:rsidRDefault="00C941F9" w:rsidP="00C57C0F">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А</w:t>
            </w:r>
            <w:r w:rsidRPr="00124E7C">
              <w:rPr>
                <w:rFonts w:ascii="Times New Roman" w:hAnsi="Times New Roman"/>
                <w:sz w:val="28"/>
                <w:szCs w:val="28"/>
              </w:rPr>
              <w:t>налитический</w:t>
            </w:r>
          </w:p>
        </w:tc>
        <w:tc>
          <w:tcPr>
            <w:tcW w:w="1985" w:type="dxa"/>
          </w:tcPr>
          <w:p w14:paraId="6F60EDCA" w14:textId="59BF6FEF" w:rsidR="00133C9B" w:rsidRPr="00124E7C" w:rsidRDefault="005313AF" w:rsidP="00C57C0F">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748F525E" w14:textId="00597ADC" w:rsidR="00133C9B" w:rsidRPr="00124E7C" w:rsidRDefault="00133C9B" w:rsidP="00C57C0F">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C941F9" w:rsidRPr="00124E7C" w14:paraId="289B7B78" w14:textId="77777777" w:rsidTr="004B74C4">
        <w:trPr>
          <w:trHeight w:val="20"/>
        </w:trPr>
        <w:tc>
          <w:tcPr>
            <w:tcW w:w="1447" w:type="dxa"/>
            <w:vAlign w:val="center"/>
          </w:tcPr>
          <w:p w14:paraId="1ADDAAA0" w14:textId="1C496323" w:rsidR="00C941F9" w:rsidRPr="00124E7C" w:rsidRDefault="00C941F9" w:rsidP="00C941F9">
            <w:pPr>
              <w:widowControl w:val="0"/>
              <w:ind w:left="-113" w:right="-113"/>
              <w:jc w:val="center"/>
              <w:rPr>
                <w:rFonts w:ascii="Times New Roman" w:hAnsi="Times New Roman"/>
                <w:color w:val="000000"/>
                <w:sz w:val="28"/>
                <w:szCs w:val="28"/>
              </w:rPr>
            </w:pPr>
            <w:r w:rsidRPr="00133C9B">
              <w:rPr>
                <w:rFonts w:ascii="Times New Roman" w:hAnsi="Times New Roman"/>
                <w:color w:val="000000"/>
                <w:sz w:val="28"/>
                <w:szCs w:val="28"/>
              </w:rPr>
              <w:t>17</w:t>
            </w:r>
          </w:p>
        </w:tc>
        <w:tc>
          <w:tcPr>
            <w:tcW w:w="1275" w:type="dxa"/>
            <w:vAlign w:val="center"/>
          </w:tcPr>
          <w:p w14:paraId="44E7857B" w14:textId="5C855F99" w:rsidR="00C941F9" w:rsidRPr="00124E7C" w:rsidRDefault="00C941F9" w:rsidP="00C941F9">
            <w:pPr>
              <w:widowControl w:val="0"/>
              <w:ind w:left="-113" w:right="-113"/>
              <w:jc w:val="center"/>
              <w:rPr>
                <w:rFonts w:ascii="Times New Roman" w:hAnsi="Times New Roman"/>
                <w:color w:val="000000"/>
                <w:sz w:val="28"/>
                <w:szCs w:val="28"/>
              </w:rPr>
            </w:pPr>
            <w:r w:rsidRPr="00133C9B">
              <w:rPr>
                <w:rFonts w:ascii="Times New Roman" w:hAnsi="Times New Roman"/>
                <w:color w:val="000000"/>
                <w:sz w:val="28"/>
                <w:szCs w:val="28"/>
              </w:rPr>
              <w:t>381459.70</w:t>
            </w:r>
          </w:p>
        </w:tc>
        <w:tc>
          <w:tcPr>
            <w:tcW w:w="1418" w:type="dxa"/>
            <w:vAlign w:val="center"/>
          </w:tcPr>
          <w:p w14:paraId="00F892DC" w14:textId="472718E0" w:rsidR="00C941F9" w:rsidRPr="00124E7C" w:rsidRDefault="00C941F9" w:rsidP="00C941F9">
            <w:pPr>
              <w:widowControl w:val="0"/>
              <w:ind w:left="-113" w:right="-113"/>
              <w:jc w:val="center"/>
              <w:rPr>
                <w:rFonts w:ascii="Times New Roman" w:hAnsi="Times New Roman"/>
                <w:color w:val="000000"/>
                <w:sz w:val="28"/>
                <w:szCs w:val="28"/>
              </w:rPr>
            </w:pPr>
            <w:r w:rsidRPr="00133C9B">
              <w:rPr>
                <w:rFonts w:ascii="Times New Roman" w:hAnsi="Times New Roman"/>
                <w:color w:val="000000"/>
                <w:sz w:val="28"/>
                <w:szCs w:val="28"/>
              </w:rPr>
              <w:t>1287733.00</w:t>
            </w:r>
          </w:p>
        </w:tc>
        <w:tc>
          <w:tcPr>
            <w:tcW w:w="2126" w:type="dxa"/>
          </w:tcPr>
          <w:p w14:paraId="5B26A6DC" w14:textId="668D72F1" w:rsidR="00C941F9" w:rsidRPr="00124E7C" w:rsidRDefault="00C941F9" w:rsidP="00C941F9">
            <w:pPr>
              <w:widowControl w:val="0"/>
              <w:autoSpaceDE w:val="0"/>
              <w:autoSpaceDN w:val="0"/>
              <w:adjustRightInd w:val="0"/>
              <w:jc w:val="center"/>
              <w:rPr>
                <w:rFonts w:ascii="Times New Roman" w:hAnsi="Times New Roman"/>
                <w:sz w:val="28"/>
                <w:szCs w:val="28"/>
              </w:rPr>
            </w:pPr>
            <w:r w:rsidRPr="00C26740">
              <w:rPr>
                <w:rFonts w:ascii="Times New Roman" w:hAnsi="Times New Roman"/>
                <w:sz w:val="28"/>
                <w:szCs w:val="28"/>
              </w:rPr>
              <w:t>Аналитический</w:t>
            </w:r>
          </w:p>
        </w:tc>
        <w:tc>
          <w:tcPr>
            <w:tcW w:w="1985" w:type="dxa"/>
          </w:tcPr>
          <w:p w14:paraId="74DC34D0" w14:textId="5284F21A" w:rsidR="00C941F9" w:rsidRPr="00124E7C" w:rsidRDefault="005313AF" w:rsidP="00C941F9">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3EE314A3" w14:textId="5AFB9694" w:rsidR="00C941F9" w:rsidRPr="00124E7C" w:rsidRDefault="00C941F9" w:rsidP="00C941F9">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C941F9" w:rsidRPr="00124E7C" w14:paraId="3AADD25E" w14:textId="77777777" w:rsidTr="004B74C4">
        <w:trPr>
          <w:trHeight w:val="20"/>
        </w:trPr>
        <w:tc>
          <w:tcPr>
            <w:tcW w:w="1447" w:type="dxa"/>
            <w:vAlign w:val="center"/>
          </w:tcPr>
          <w:p w14:paraId="61C84705" w14:textId="01ADE19D" w:rsidR="00C941F9" w:rsidRPr="00124E7C" w:rsidRDefault="00C941F9" w:rsidP="00C941F9">
            <w:pPr>
              <w:widowControl w:val="0"/>
              <w:ind w:left="-113" w:right="-113"/>
              <w:jc w:val="center"/>
              <w:rPr>
                <w:rFonts w:ascii="Times New Roman" w:hAnsi="Times New Roman"/>
                <w:color w:val="000000"/>
                <w:sz w:val="28"/>
                <w:szCs w:val="28"/>
              </w:rPr>
            </w:pPr>
            <w:r w:rsidRPr="00133C9B">
              <w:rPr>
                <w:rFonts w:ascii="Times New Roman" w:hAnsi="Times New Roman"/>
                <w:color w:val="000000"/>
                <w:sz w:val="28"/>
                <w:szCs w:val="28"/>
              </w:rPr>
              <w:t>18</w:t>
            </w:r>
          </w:p>
        </w:tc>
        <w:tc>
          <w:tcPr>
            <w:tcW w:w="1275" w:type="dxa"/>
            <w:vAlign w:val="center"/>
          </w:tcPr>
          <w:p w14:paraId="5B5978CF" w14:textId="66601B95" w:rsidR="00C941F9" w:rsidRPr="00124E7C" w:rsidRDefault="00C941F9" w:rsidP="00C941F9">
            <w:pPr>
              <w:widowControl w:val="0"/>
              <w:ind w:left="-113" w:right="-113"/>
              <w:jc w:val="center"/>
              <w:rPr>
                <w:rFonts w:ascii="Times New Roman" w:hAnsi="Times New Roman"/>
                <w:color w:val="000000"/>
                <w:sz w:val="28"/>
                <w:szCs w:val="28"/>
              </w:rPr>
            </w:pPr>
            <w:r w:rsidRPr="00133C9B">
              <w:rPr>
                <w:rFonts w:ascii="Times New Roman" w:hAnsi="Times New Roman"/>
                <w:color w:val="000000"/>
                <w:sz w:val="28"/>
                <w:szCs w:val="28"/>
              </w:rPr>
              <w:t>381438.89</w:t>
            </w:r>
          </w:p>
        </w:tc>
        <w:tc>
          <w:tcPr>
            <w:tcW w:w="1418" w:type="dxa"/>
            <w:vAlign w:val="center"/>
          </w:tcPr>
          <w:p w14:paraId="127C8FEB" w14:textId="2DCB408F" w:rsidR="00C941F9" w:rsidRPr="00124E7C" w:rsidRDefault="00C941F9" w:rsidP="00C941F9">
            <w:pPr>
              <w:widowControl w:val="0"/>
              <w:ind w:left="-113" w:right="-113"/>
              <w:jc w:val="center"/>
              <w:rPr>
                <w:rFonts w:ascii="Times New Roman" w:hAnsi="Times New Roman"/>
                <w:color w:val="000000"/>
                <w:sz w:val="28"/>
                <w:szCs w:val="28"/>
              </w:rPr>
            </w:pPr>
            <w:r w:rsidRPr="00133C9B">
              <w:rPr>
                <w:rFonts w:ascii="Times New Roman" w:hAnsi="Times New Roman"/>
                <w:color w:val="000000"/>
                <w:sz w:val="28"/>
                <w:szCs w:val="28"/>
              </w:rPr>
              <w:t>1287747.85</w:t>
            </w:r>
          </w:p>
        </w:tc>
        <w:tc>
          <w:tcPr>
            <w:tcW w:w="2126" w:type="dxa"/>
          </w:tcPr>
          <w:p w14:paraId="4FA9E15E" w14:textId="41F2FD8D" w:rsidR="00C941F9" w:rsidRPr="00124E7C" w:rsidRDefault="00C941F9" w:rsidP="00C941F9">
            <w:pPr>
              <w:widowControl w:val="0"/>
              <w:autoSpaceDE w:val="0"/>
              <w:autoSpaceDN w:val="0"/>
              <w:adjustRightInd w:val="0"/>
              <w:jc w:val="center"/>
              <w:rPr>
                <w:rFonts w:ascii="Times New Roman" w:hAnsi="Times New Roman"/>
                <w:sz w:val="28"/>
                <w:szCs w:val="28"/>
              </w:rPr>
            </w:pPr>
            <w:r w:rsidRPr="00C26740">
              <w:rPr>
                <w:rFonts w:ascii="Times New Roman" w:hAnsi="Times New Roman"/>
                <w:sz w:val="28"/>
                <w:szCs w:val="28"/>
              </w:rPr>
              <w:t>Аналитический</w:t>
            </w:r>
          </w:p>
        </w:tc>
        <w:tc>
          <w:tcPr>
            <w:tcW w:w="1985" w:type="dxa"/>
          </w:tcPr>
          <w:p w14:paraId="4337B96D" w14:textId="6BE3A391" w:rsidR="00C941F9" w:rsidRPr="00124E7C" w:rsidRDefault="005313AF" w:rsidP="00C941F9">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4BD1621D" w14:textId="413609FA" w:rsidR="00C941F9" w:rsidRPr="00124E7C" w:rsidRDefault="00C941F9" w:rsidP="00C941F9">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C941F9" w:rsidRPr="00124E7C" w14:paraId="43CB0BDE" w14:textId="77777777" w:rsidTr="004B74C4">
        <w:trPr>
          <w:trHeight w:val="20"/>
        </w:trPr>
        <w:tc>
          <w:tcPr>
            <w:tcW w:w="1447" w:type="dxa"/>
            <w:vAlign w:val="center"/>
          </w:tcPr>
          <w:p w14:paraId="6833C106" w14:textId="504E9E6F" w:rsidR="00C941F9" w:rsidRPr="00124E7C" w:rsidRDefault="00C941F9" w:rsidP="00C941F9">
            <w:pPr>
              <w:widowControl w:val="0"/>
              <w:ind w:left="-113" w:right="-113"/>
              <w:jc w:val="center"/>
              <w:rPr>
                <w:rFonts w:ascii="Times New Roman" w:hAnsi="Times New Roman"/>
                <w:color w:val="000000"/>
                <w:sz w:val="28"/>
                <w:szCs w:val="28"/>
              </w:rPr>
            </w:pPr>
            <w:r w:rsidRPr="00133C9B">
              <w:rPr>
                <w:rFonts w:ascii="Times New Roman" w:hAnsi="Times New Roman"/>
                <w:color w:val="000000"/>
                <w:sz w:val="28"/>
                <w:szCs w:val="28"/>
              </w:rPr>
              <w:t>19</w:t>
            </w:r>
          </w:p>
        </w:tc>
        <w:tc>
          <w:tcPr>
            <w:tcW w:w="1275" w:type="dxa"/>
            <w:vAlign w:val="center"/>
          </w:tcPr>
          <w:p w14:paraId="2480EAA8" w14:textId="4F747839" w:rsidR="00C941F9" w:rsidRPr="00124E7C" w:rsidRDefault="00C941F9" w:rsidP="00C941F9">
            <w:pPr>
              <w:widowControl w:val="0"/>
              <w:ind w:left="-113" w:right="-113"/>
              <w:jc w:val="center"/>
              <w:rPr>
                <w:rFonts w:ascii="Times New Roman" w:hAnsi="Times New Roman"/>
                <w:color w:val="000000"/>
                <w:sz w:val="28"/>
                <w:szCs w:val="28"/>
              </w:rPr>
            </w:pPr>
            <w:r w:rsidRPr="00133C9B">
              <w:rPr>
                <w:rFonts w:ascii="Times New Roman" w:hAnsi="Times New Roman"/>
                <w:color w:val="000000"/>
                <w:sz w:val="28"/>
                <w:szCs w:val="28"/>
              </w:rPr>
              <w:t>381389.72</w:t>
            </w:r>
          </w:p>
        </w:tc>
        <w:tc>
          <w:tcPr>
            <w:tcW w:w="1418" w:type="dxa"/>
            <w:vAlign w:val="center"/>
          </w:tcPr>
          <w:p w14:paraId="00B702F5" w14:textId="06255466" w:rsidR="00C941F9" w:rsidRPr="00124E7C" w:rsidRDefault="00C941F9" w:rsidP="00C941F9">
            <w:pPr>
              <w:widowControl w:val="0"/>
              <w:ind w:left="-113" w:right="-113"/>
              <w:jc w:val="center"/>
              <w:rPr>
                <w:rFonts w:ascii="Times New Roman" w:hAnsi="Times New Roman"/>
                <w:color w:val="000000"/>
                <w:sz w:val="28"/>
                <w:szCs w:val="28"/>
              </w:rPr>
            </w:pPr>
            <w:r w:rsidRPr="00133C9B">
              <w:rPr>
                <w:rFonts w:ascii="Times New Roman" w:hAnsi="Times New Roman"/>
                <w:color w:val="000000"/>
                <w:sz w:val="28"/>
                <w:szCs w:val="28"/>
              </w:rPr>
              <w:t>1287782.43</w:t>
            </w:r>
          </w:p>
        </w:tc>
        <w:tc>
          <w:tcPr>
            <w:tcW w:w="2126" w:type="dxa"/>
          </w:tcPr>
          <w:p w14:paraId="07F90EE7" w14:textId="702CD7A3" w:rsidR="00C941F9" w:rsidRPr="00124E7C" w:rsidRDefault="00C941F9" w:rsidP="00C941F9">
            <w:pPr>
              <w:widowControl w:val="0"/>
              <w:autoSpaceDE w:val="0"/>
              <w:autoSpaceDN w:val="0"/>
              <w:adjustRightInd w:val="0"/>
              <w:jc w:val="center"/>
              <w:rPr>
                <w:rFonts w:ascii="Times New Roman" w:hAnsi="Times New Roman"/>
                <w:sz w:val="28"/>
                <w:szCs w:val="28"/>
              </w:rPr>
            </w:pPr>
            <w:r w:rsidRPr="00C26740">
              <w:rPr>
                <w:rFonts w:ascii="Times New Roman" w:hAnsi="Times New Roman"/>
                <w:sz w:val="28"/>
                <w:szCs w:val="28"/>
              </w:rPr>
              <w:t>Аналитический</w:t>
            </w:r>
          </w:p>
        </w:tc>
        <w:tc>
          <w:tcPr>
            <w:tcW w:w="1985" w:type="dxa"/>
          </w:tcPr>
          <w:p w14:paraId="78BD7999" w14:textId="005D57C8" w:rsidR="00C941F9" w:rsidRPr="00124E7C" w:rsidRDefault="005313AF" w:rsidP="00C941F9">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17EEEB71" w14:textId="743673BE" w:rsidR="00C941F9" w:rsidRPr="00124E7C" w:rsidRDefault="00C941F9" w:rsidP="00C941F9">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C941F9" w:rsidRPr="00124E7C" w14:paraId="0E639273" w14:textId="77777777" w:rsidTr="004B74C4">
        <w:trPr>
          <w:trHeight w:val="20"/>
        </w:trPr>
        <w:tc>
          <w:tcPr>
            <w:tcW w:w="1447" w:type="dxa"/>
            <w:vAlign w:val="center"/>
          </w:tcPr>
          <w:p w14:paraId="54660DE1" w14:textId="277190D3" w:rsidR="00C941F9" w:rsidRPr="00124E7C" w:rsidRDefault="00C941F9" w:rsidP="00C941F9">
            <w:pPr>
              <w:widowControl w:val="0"/>
              <w:ind w:left="-113" w:right="-113"/>
              <w:jc w:val="center"/>
              <w:rPr>
                <w:rFonts w:ascii="Times New Roman" w:hAnsi="Times New Roman"/>
                <w:color w:val="000000"/>
                <w:sz w:val="28"/>
                <w:szCs w:val="28"/>
              </w:rPr>
            </w:pPr>
            <w:r w:rsidRPr="00133C9B">
              <w:rPr>
                <w:rFonts w:ascii="Times New Roman" w:hAnsi="Times New Roman"/>
                <w:color w:val="000000"/>
                <w:sz w:val="28"/>
                <w:szCs w:val="28"/>
              </w:rPr>
              <w:t>20</w:t>
            </w:r>
          </w:p>
        </w:tc>
        <w:tc>
          <w:tcPr>
            <w:tcW w:w="1275" w:type="dxa"/>
            <w:vAlign w:val="center"/>
          </w:tcPr>
          <w:p w14:paraId="6A2F5A4F" w14:textId="51D0EF9F" w:rsidR="00C941F9" w:rsidRPr="00124E7C" w:rsidRDefault="00C941F9" w:rsidP="00C941F9">
            <w:pPr>
              <w:widowControl w:val="0"/>
              <w:ind w:left="-113" w:right="-113"/>
              <w:jc w:val="center"/>
              <w:rPr>
                <w:rFonts w:ascii="Times New Roman" w:hAnsi="Times New Roman"/>
                <w:color w:val="000000"/>
                <w:sz w:val="28"/>
                <w:szCs w:val="28"/>
              </w:rPr>
            </w:pPr>
            <w:r w:rsidRPr="00133C9B">
              <w:rPr>
                <w:rFonts w:ascii="Times New Roman" w:hAnsi="Times New Roman"/>
                <w:color w:val="000000"/>
                <w:sz w:val="28"/>
                <w:szCs w:val="28"/>
              </w:rPr>
              <w:t>381360.47</w:t>
            </w:r>
          </w:p>
        </w:tc>
        <w:tc>
          <w:tcPr>
            <w:tcW w:w="1418" w:type="dxa"/>
            <w:vAlign w:val="center"/>
          </w:tcPr>
          <w:p w14:paraId="35A88648" w14:textId="362DB66E" w:rsidR="00C941F9" w:rsidRPr="00124E7C" w:rsidRDefault="00C941F9" w:rsidP="00C941F9">
            <w:pPr>
              <w:widowControl w:val="0"/>
              <w:ind w:left="-113" w:right="-113"/>
              <w:jc w:val="center"/>
              <w:rPr>
                <w:rFonts w:ascii="Times New Roman" w:hAnsi="Times New Roman"/>
                <w:color w:val="000000"/>
                <w:sz w:val="28"/>
                <w:szCs w:val="28"/>
              </w:rPr>
            </w:pPr>
            <w:r w:rsidRPr="00133C9B">
              <w:rPr>
                <w:rFonts w:ascii="Times New Roman" w:hAnsi="Times New Roman"/>
                <w:color w:val="000000"/>
                <w:sz w:val="28"/>
                <w:szCs w:val="28"/>
              </w:rPr>
              <w:t>1287740.08</w:t>
            </w:r>
          </w:p>
        </w:tc>
        <w:tc>
          <w:tcPr>
            <w:tcW w:w="2126" w:type="dxa"/>
          </w:tcPr>
          <w:p w14:paraId="1D343C1E" w14:textId="1D51BCEE" w:rsidR="00C941F9" w:rsidRPr="00124E7C" w:rsidRDefault="00C941F9" w:rsidP="00C941F9">
            <w:pPr>
              <w:widowControl w:val="0"/>
              <w:autoSpaceDE w:val="0"/>
              <w:autoSpaceDN w:val="0"/>
              <w:adjustRightInd w:val="0"/>
              <w:jc w:val="center"/>
              <w:rPr>
                <w:rFonts w:ascii="Times New Roman" w:hAnsi="Times New Roman"/>
                <w:sz w:val="28"/>
                <w:szCs w:val="28"/>
              </w:rPr>
            </w:pPr>
            <w:r w:rsidRPr="00C26740">
              <w:rPr>
                <w:rFonts w:ascii="Times New Roman" w:hAnsi="Times New Roman"/>
                <w:sz w:val="28"/>
                <w:szCs w:val="28"/>
              </w:rPr>
              <w:t>Аналитический</w:t>
            </w:r>
          </w:p>
        </w:tc>
        <w:tc>
          <w:tcPr>
            <w:tcW w:w="1985" w:type="dxa"/>
          </w:tcPr>
          <w:p w14:paraId="77F31B12" w14:textId="6C0604DB" w:rsidR="00C941F9" w:rsidRPr="00124E7C" w:rsidRDefault="005313AF" w:rsidP="00C941F9">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44626904" w14:textId="61F12B64" w:rsidR="00C941F9" w:rsidRPr="00124E7C" w:rsidRDefault="00C941F9" w:rsidP="00C941F9">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C941F9" w:rsidRPr="00124E7C" w14:paraId="6CA47BA0" w14:textId="77777777" w:rsidTr="004B74C4">
        <w:trPr>
          <w:trHeight w:val="20"/>
        </w:trPr>
        <w:tc>
          <w:tcPr>
            <w:tcW w:w="1447" w:type="dxa"/>
            <w:vAlign w:val="center"/>
          </w:tcPr>
          <w:p w14:paraId="0539440D" w14:textId="626E543F" w:rsidR="00C941F9" w:rsidRPr="00124E7C" w:rsidRDefault="00C941F9" w:rsidP="00C941F9">
            <w:pPr>
              <w:widowControl w:val="0"/>
              <w:ind w:left="-113" w:right="-113"/>
              <w:jc w:val="center"/>
              <w:rPr>
                <w:rFonts w:ascii="Times New Roman" w:hAnsi="Times New Roman"/>
                <w:color w:val="000000"/>
                <w:sz w:val="28"/>
                <w:szCs w:val="28"/>
              </w:rPr>
            </w:pPr>
            <w:r w:rsidRPr="00133C9B">
              <w:rPr>
                <w:rFonts w:ascii="Times New Roman" w:hAnsi="Times New Roman"/>
                <w:color w:val="000000"/>
                <w:sz w:val="28"/>
                <w:szCs w:val="28"/>
              </w:rPr>
              <w:t>21</w:t>
            </w:r>
          </w:p>
        </w:tc>
        <w:tc>
          <w:tcPr>
            <w:tcW w:w="1275" w:type="dxa"/>
            <w:vAlign w:val="center"/>
          </w:tcPr>
          <w:p w14:paraId="00F46AE9" w14:textId="2D2321BD" w:rsidR="00C941F9" w:rsidRPr="00124E7C" w:rsidRDefault="00C941F9" w:rsidP="00C941F9">
            <w:pPr>
              <w:widowControl w:val="0"/>
              <w:ind w:left="-113" w:right="-113"/>
              <w:jc w:val="center"/>
              <w:rPr>
                <w:rFonts w:ascii="Times New Roman" w:hAnsi="Times New Roman"/>
                <w:color w:val="000000"/>
                <w:sz w:val="28"/>
                <w:szCs w:val="28"/>
              </w:rPr>
            </w:pPr>
            <w:r w:rsidRPr="00133C9B">
              <w:rPr>
                <w:rFonts w:ascii="Times New Roman" w:hAnsi="Times New Roman"/>
                <w:color w:val="000000"/>
                <w:sz w:val="28"/>
                <w:szCs w:val="28"/>
              </w:rPr>
              <w:t>381350.18</w:t>
            </w:r>
          </w:p>
        </w:tc>
        <w:tc>
          <w:tcPr>
            <w:tcW w:w="1418" w:type="dxa"/>
            <w:vAlign w:val="center"/>
          </w:tcPr>
          <w:p w14:paraId="3BB62B5C" w14:textId="139D700A" w:rsidR="00C941F9" w:rsidRPr="00124E7C" w:rsidRDefault="00C941F9" w:rsidP="00C941F9">
            <w:pPr>
              <w:widowControl w:val="0"/>
              <w:ind w:left="-113" w:right="-113"/>
              <w:jc w:val="center"/>
              <w:rPr>
                <w:rFonts w:ascii="Times New Roman" w:hAnsi="Times New Roman"/>
                <w:color w:val="000000"/>
                <w:sz w:val="28"/>
                <w:szCs w:val="28"/>
              </w:rPr>
            </w:pPr>
            <w:r w:rsidRPr="00133C9B">
              <w:rPr>
                <w:rFonts w:ascii="Times New Roman" w:hAnsi="Times New Roman"/>
                <w:color w:val="000000"/>
                <w:sz w:val="28"/>
                <w:szCs w:val="28"/>
              </w:rPr>
              <w:t>1287730.40</w:t>
            </w:r>
          </w:p>
        </w:tc>
        <w:tc>
          <w:tcPr>
            <w:tcW w:w="2126" w:type="dxa"/>
          </w:tcPr>
          <w:p w14:paraId="56AA4389" w14:textId="4D15B080" w:rsidR="00C941F9" w:rsidRPr="00124E7C" w:rsidRDefault="00C941F9" w:rsidP="00C941F9">
            <w:pPr>
              <w:widowControl w:val="0"/>
              <w:autoSpaceDE w:val="0"/>
              <w:autoSpaceDN w:val="0"/>
              <w:adjustRightInd w:val="0"/>
              <w:jc w:val="center"/>
              <w:rPr>
                <w:rFonts w:ascii="Times New Roman" w:hAnsi="Times New Roman"/>
                <w:sz w:val="28"/>
                <w:szCs w:val="28"/>
              </w:rPr>
            </w:pPr>
            <w:r w:rsidRPr="00C26740">
              <w:rPr>
                <w:rFonts w:ascii="Times New Roman" w:hAnsi="Times New Roman"/>
                <w:sz w:val="28"/>
                <w:szCs w:val="28"/>
              </w:rPr>
              <w:t>Аналитический</w:t>
            </w:r>
          </w:p>
        </w:tc>
        <w:tc>
          <w:tcPr>
            <w:tcW w:w="1985" w:type="dxa"/>
          </w:tcPr>
          <w:p w14:paraId="5CEDBF47" w14:textId="052287E9" w:rsidR="00C941F9" w:rsidRPr="00124E7C" w:rsidRDefault="005313AF" w:rsidP="00C941F9">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27CFDED6" w14:textId="760AF400" w:rsidR="00C941F9" w:rsidRPr="00124E7C" w:rsidRDefault="00C941F9" w:rsidP="00C941F9">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C941F9" w:rsidRPr="00124E7C" w14:paraId="310FC101" w14:textId="77777777" w:rsidTr="004B74C4">
        <w:trPr>
          <w:trHeight w:val="20"/>
        </w:trPr>
        <w:tc>
          <w:tcPr>
            <w:tcW w:w="1447" w:type="dxa"/>
            <w:vAlign w:val="center"/>
          </w:tcPr>
          <w:p w14:paraId="41D7016F" w14:textId="3D29BA11" w:rsidR="00C941F9" w:rsidRPr="00124E7C" w:rsidRDefault="00C941F9" w:rsidP="00C941F9">
            <w:pPr>
              <w:widowControl w:val="0"/>
              <w:ind w:left="-113" w:right="-113"/>
              <w:jc w:val="center"/>
              <w:rPr>
                <w:rFonts w:ascii="Times New Roman" w:hAnsi="Times New Roman"/>
                <w:color w:val="000000"/>
                <w:sz w:val="28"/>
                <w:szCs w:val="28"/>
              </w:rPr>
            </w:pPr>
            <w:r w:rsidRPr="00133C9B">
              <w:rPr>
                <w:rFonts w:ascii="Times New Roman" w:hAnsi="Times New Roman"/>
                <w:color w:val="000000"/>
                <w:sz w:val="28"/>
                <w:szCs w:val="28"/>
              </w:rPr>
              <w:t>22</w:t>
            </w:r>
          </w:p>
        </w:tc>
        <w:tc>
          <w:tcPr>
            <w:tcW w:w="1275" w:type="dxa"/>
            <w:vAlign w:val="center"/>
          </w:tcPr>
          <w:p w14:paraId="705ED3B1" w14:textId="54D86C5D" w:rsidR="00C941F9" w:rsidRPr="00124E7C" w:rsidRDefault="00C941F9" w:rsidP="00C941F9">
            <w:pPr>
              <w:widowControl w:val="0"/>
              <w:ind w:left="-113" w:right="-113"/>
              <w:jc w:val="center"/>
              <w:rPr>
                <w:rFonts w:ascii="Times New Roman" w:hAnsi="Times New Roman"/>
                <w:color w:val="000000"/>
                <w:sz w:val="28"/>
                <w:szCs w:val="28"/>
              </w:rPr>
            </w:pPr>
            <w:r w:rsidRPr="00133C9B">
              <w:rPr>
                <w:rFonts w:ascii="Times New Roman" w:hAnsi="Times New Roman"/>
                <w:color w:val="000000"/>
                <w:sz w:val="28"/>
                <w:szCs w:val="28"/>
              </w:rPr>
              <w:t>381323.76</w:t>
            </w:r>
          </w:p>
        </w:tc>
        <w:tc>
          <w:tcPr>
            <w:tcW w:w="1418" w:type="dxa"/>
            <w:vAlign w:val="center"/>
          </w:tcPr>
          <w:p w14:paraId="00EC1B60" w14:textId="67D7575D" w:rsidR="00C941F9" w:rsidRPr="00124E7C" w:rsidRDefault="00C941F9" w:rsidP="00C941F9">
            <w:pPr>
              <w:widowControl w:val="0"/>
              <w:ind w:left="-113" w:right="-113"/>
              <w:jc w:val="center"/>
              <w:rPr>
                <w:rFonts w:ascii="Times New Roman" w:hAnsi="Times New Roman"/>
                <w:color w:val="000000"/>
                <w:sz w:val="28"/>
                <w:szCs w:val="28"/>
              </w:rPr>
            </w:pPr>
            <w:r w:rsidRPr="00133C9B">
              <w:rPr>
                <w:rFonts w:ascii="Times New Roman" w:hAnsi="Times New Roman"/>
                <w:color w:val="000000"/>
                <w:sz w:val="28"/>
                <w:szCs w:val="28"/>
              </w:rPr>
              <w:t>1287722.72</w:t>
            </w:r>
          </w:p>
        </w:tc>
        <w:tc>
          <w:tcPr>
            <w:tcW w:w="2126" w:type="dxa"/>
          </w:tcPr>
          <w:p w14:paraId="7CE2DEE7" w14:textId="135C2B52" w:rsidR="00C941F9" w:rsidRPr="00124E7C" w:rsidRDefault="00C941F9" w:rsidP="00C941F9">
            <w:pPr>
              <w:widowControl w:val="0"/>
              <w:autoSpaceDE w:val="0"/>
              <w:autoSpaceDN w:val="0"/>
              <w:adjustRightInd w:val="0"/>
              <w:jc w:val="center"/>
              <w:rPr>
                <w:rFonts w:ascii="Times New Roman" w:hAnsi="Times New Roman"/>
                <w:sz w:val="28"/>
                <w:szCs w:val="28"/>
              </w:rPr>
            </w:pPr>
            <w:r w:rsidRPr="00C26740">
              <w:rPr>
                <w:rFonts w:ascii="Times New Roman" w:hAnsi="Times New Roman"/>
                <w:sz w:val="28"/>
                <w:szCs w:val="28"/>
              </w:rPr>
              <w:t>Аналитический</w:t>
            </w:r>
          </w:p>
        </w:tc>
        <w:tc>
          <w:tcPr>
            <w:tcW w:w="1985" w:type="dxa"/>
          </w:tcPr>
          <w:p w14:paraId="268E4A7E" w14:textId="4A5F8A08" w:rsidR="00C941F9" w:rsidRPr="00124E7C" w:rsidRDefault="005313AF" w:rsidP="00C941F9">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3BCC8B7B" w14:textId="687D8F30" w:rsidR="00C941F9" w:rsidRPr="00124E7C" w:rsidRDefault="00C941F9" w:rsidP="00C941F9">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C941F9" w:rsidRPr="00124E7C" w14:paraId="1D040C75" w14:textId="77777777" w:rsidTr="004B74C4">
        <w:trPr>
          <w:trHeight w:val="20"/>
        </w:trPr>
        <w:tc>
          <w:tcPr>
            <w:tcW w:w="1447" w:type="dxa"/>
            <w:vAlign w:val="center"/>
          </w:tcPr>
          <w:p w14:paraId="580F8DA9" w14:textId="5CC1803D" w:rsidR="00C941F9" w:rsidRPr="00124E7C" w:rsidRDefault="00C941F9" w:rsidP="00C941F9">
            <w:pPr>
              <w:widowControl w:val="0"/>
              <w:ind w:left="-113" w:right="-113"/>
              <w:jc w:val="center"/>
              <w:rPr>
                <w:rFonts w:ascii="Times New Roman" w:hAnsi="Times New Roman"/>
                <w:color w:val="000000"/>
                <w:sz w:val="28"/>
                <w:szCs w:val="28"/>
              </w:rPr>
            </w:pPr>
            <w:r w:rsidRPr="00133C9B">
              <w:rPr>
                <w:rFonts w:ascii="Times New Roman" w:hAnsi="Times New Roman"/>
                <w:color w:val="000000"/>
                <w:sz w:val="28"/>
                <w:szCs w:val="28"/>
              </w:rPr>
              <w:t>23</w:t>
            </w:r>
          </w:p>
        </w:tc>
        <w:tc>
          <w:tcPr>
            <w:tcW w:w="1275" w:type="dxa"/>
            <w:vAlign w:val="center"/>
          </w:tcPr>
          <w:p w14:paraId="67BA7F08" w14:textId="69A3A433" w:rsidR="00C941F9" w:rsidRPr="00124E7C" w:rsidRDefault="00C941F9" w:rsidP="00C941F9">
            <w:pPr>
              <w:widowControl w:val="0"/>
              <w:ind w:left="-113" w:right="-113"/>
              <w:jc w:val="center"/>
              <w:rPr>
                <w:rFonts w:ascii="Times New Roman" w:hAnsi="Times New Roman"/>
                <w:color w:val="000000"/>
                <w:sz w:val="28"/>
                <w:szCs w:val="28"/>
              </w:rPr>
            </w:pPr>
            <w:r w:rsidRPr="00133C9B">
              <w:rPr>
                <w:rFonts w:ascii="Times New Roman" w:hAnsi="Times New Roman"/>
                <w:color w:val="000000"/>
                <w:sz w:val="28"/>
                <w:szCs w:val="28"/>
              </w:rPr>
              <w:t>381342.78</w:t>
            </w:r>
          </w:p>
        </w:tc>
        <w:tc>
          <w:tcPr>
            <w:tcW w:w="1418" w:type="dxa"/>
            <w:vAlign w:val="center"/>
          </w:tcPr>
          <w:p w14:paraId="78A852A9" w14:textId="1B29624E" w:rsidR="00C941F9" w:rsidRPr="00124E7C" w:rsidRDefault="00C941F9" w:rsidP="00C941F9">
            <w:pPr>
              <w:widowControl w:val="0"/>
              <w:ind w:left="-113" w:right="-113"/>
              <w:jc w:val="center"/>
              <w:rPr>
                <w:rFonts w:ascii="Times New Roman" w:hAnsi="Times New Roman"/>
                <w:color w:val="000000"/>
                <w:sz w:val="28"/>
                <w:szCs w:val="28"/>
              </w:rPr>
            </w:pPr>
            <w:r w:rsidRPr="00133C9B">
              <w:rPr>
                <w:rFonts w:ascii="Times New Roman" w:hAnsi="Times New Roman"/>
                <w:color w:val="000000"/>
                <w:sz w:val="28"/>
                <w:szCs w:val="28"/>
              </w:rPr>
              <w:t>1287676.65</w:t>
            </w:r>
          </w:p>
        </w:tc>
        <w:tc>
          <w:tcPr>
            <w:tcW w:w="2126" w:type="dxa"/>
          </w:tcPr>
          <w:p w14:paraId="6C7807CA" w14:textId="5568D4CA" w:rsidR="00C941F9" w:rsidRPr="00124E7C" w:rsidRDefault="00C941F9" w:rsidP="00C941F9">
            <w:pPr>
              <w:widowControl w:val="0"/>
              <w:autoSpaceDE w:val="0"/>
              <w:autoSpaceDN w:val="0"/>
              <w:adjustRightInd w:val="0"/>
              <w:jc w:val="center"/>
              <w:rPr>
                <w:rFonts w:ascii="Times New Roman" w:hAnsi="Times New Roman"/>
                <w:sz w:val="28"/>
                <w:szCs w:val="28"/>
              </w:rPr>
            </w:pPr>
            <w:r w:rsidRPr="00D21610">
              <w:rPr>
                <w:rFonts w:ascii="Times New Roman" w:hAnsi="Times New Roman"/>
                <w:sz w:val="28"/>
                <w:szCs w:val="28"/>
              </w:rPr>
              <w:t>Аналитический</w:t>
            </w:r>
          </w:p>
        </w:tc>
        <w:tc>
          <w:tcPr>
            <w:tcW w:w="1985" w:type="dxa"/>
          </w:tcPr>
          <w:p w14:paraId="53CFCDE3" w14:textId="67339B1A" w:rsidR="00C941F9" w:rsidRPr="00124E7C" w:rsidRDefault="005313AF" w:rsidP="00C941F9">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661A60E5" w14:textId="07E0DEF7" w:rsidR="00C941F9" w:rsidRPr="00124E7C" w:rsidRDefault="00C941F9" w:rsidP="00C941F9">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C941F9" w:rsidRPr="00124E7C" w14:paraId="199A7406" w14:textId="77777777" w:rsidTr="004B74C4">
        <w:trPr>
          <w:trHeight w:val="20"/>
        </w:trPr>
        <w:tc>
          <w:tcPr>
            <w:tcW w:w="1447" w:type="dxa"/>
            <w:vAlign w:val="center"/>
          </w:tcPr>
          <w:p w14:paraId="4ADC3DB1" w14:textId="11219FC5" w:rsidR="00C941F9" w:rsidRPr="00124E7C" w:rsidRDefault="00C941F9" w:rsidP="00C941F9">
            <w:pPr>
              <w:widowControl w:val="0"/>
              <w:ind w:left="-113" w:right="-113"/>
              <w:jc w:val="center"/>
              <w:rPr>
                <w:rFonts w:ascii="Times New Roman" w:hAnsi="Times New Roman"/>
                <w:color w:val="000000"/>
                <w:sz w:val="28"/>
                <w:szCs w:val="28"/>
              </w:rPr>
            </w:pPr>
            <w:r w:rsidRPr="00133C9B">
              <w:rPr>
                <w:rFonts w:ascii="Times New Roman" w:hAnsi="Times New Roman"/>
                <w:color w:val="000000"/>
                <w:sz w:val="28"/>
                <w:szCs w:val="28"/>
              </w:rPr>
              <w:t>24</w:t>
            </w:r>
          </w:p>
        </w:tc>
        <w:tc>
          <w:tcPr>
            <w:tcW w:w="1275" w:type="dxa"/>
            <w:vAlign w:val="center"/>
          </w:tcPr>
          <w:p w14:paraId="7E378FF4" w14:textId="28305ACE" w:rsidR="00C941F9" w:rsidRPr="00124E7C" w:rsidRDefault="00C941F9" w:rsidP="00C941F9">
            <w:pPr>
              <w:widowControl w:val="0"/>
              <w:ind w:left="-113" w:right="-113"/>
              <w:jc w:val="center"/>
              <w:rPr>
                <w:rFonts w:ascii="Times New Roman" w:hAnsi="Times New Roman"/>
                <w:color w:val="000000"/>
                <w:sz w:val="28"/>
                <w:szCs w:val="28"/>
              </w:rPr>
            </w:pPr>
            <w:r w:rsidRPr="00133C9B">
              <w:rPr>
                <w:rFonts w:ascii="Times New Roman" w:hAnsi="Times New Roman"/>
                <w:color w:val="000000"/>
                <w:sz w:val="28"/>
                <w:szCs w:val="28"/>
              </w:rPr>
              <w:t>381360.49</w:t>
            </w:r>
          </w:p>
        </w:tc>
        <w:tc>
          <w:tcPr>
            <w:tcW w:w="1418" w:type="dxa"/>
            <w:vAlign w:val="center"/>
          </w:tcPr>
          <w:p w14:paraId="349A8FFB" w14:textId="5840BFE3" w:rsidR="00C941F9" w:rsidRPr="00124E7C" w:rsidRDefault="00C941F9" w:rsidP="00C941F9">
            <w:pPr>
              <w:widowControl w:val="0"/>
              <w:ind w:left="-113" w:right="-113"/>
              <w:jc w:val="center"/>
              <w:rPr>
                <w:rFonts w:ascii="Times New Roman" w:hAnsi="Times New Roman"/>
                <w:color w:val="000000"/>
                <w:sz w:val="28"/>
                <w:szCs w:val="28"/>
              </w:rPr>
            </w:pPr>
            <w:r w:rsidRPr="00133C9B">
              <w:rPr>
                <w:rFonts w:ascii="Times New Roman" w:hAnsi="Times New Roman"/>
                <w:color w:val="000000"/>
                <w:sz w:val="28"/>
                <w:szCs w:val="28"/>
              </w:rPr>
              <w:t>1287639.06</w:t>
            </w:r>
          </w:p>
        </w:tc>
        <w:tc>
          <w:tcPr>
            <w:tcW w:w="2126" w:type="dxa"/>
          </w:tcPr>
          <w:p w14:paraId="28927244" w14:textId="021A7D24" w:rsidR="00C941F9" w:rsidRPr="00124E7C" w:rsidRDefault="00C941F9" w:rsidP="00C941F9">
            <w:pPr>
              <w:widowControl w:val="0"/>
              <w:autoSpaceDE w:val="0"/>
              <w:autoSpaceDN w:val="0"/>
              <w:adjustRightInd w:val="0"/>
              <w:jc w:val="center"/>
              <w:rPr>
                <w:rFonts w:ascii="Times New Roman" w:hAnsi="Times New Roman"/>
                <w:sz w:val="28"/>
                <w:szCs w:val="28"/>
              </w:rPr>
            </w:pPr>
            <w:r w:rsidRPr="00D21610">
              <w:rPr>
                <w:rFonts w:ascii="Times New Roman" w:hAnsi="Times New Roman"/>
                <w:sz w:val="28"/>
                <w:szCs w:val="28"/>
              </w:rPr>
              <w:t>Аналитический</w:t>
            </w:r>
          </w:p>
        </w:tc>
        <w:tc>
          <w:tcPr>
            <w:tcW w:w="1985" w:type="dxa"/>
          </w:tcPr>
          <w:p w14:paraId="15366BA1" w14:textId="3626CDE7" w:rsidR="00C941F9" w:rsidRPr="00124E7C" w:rsidRDefault="005313AF" w:rsidP="00C941F9">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63CBB98E" w14:textId="3DC385E7" w:rsidR="00C941F9" w:rsidRPr="00124E7C" w:rsidRDefault="00C941F9" w:rsidP="00C941F9">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C941F9" w:rsidRPr="00124E7C" w14:paraId="5B088E84" w14:textId="77777777" w:rsidTr="004B74C4">
        <w:trPr>
          <w:trHeight w:val="20"/>
        </w:trPr>
        <w:tc>
          <w:tcPr>
            <w:tcW w:w="1447" w:type="dxa"/>
            <w:vAlign w:val="center"/>
          </w:tcPr>
          <w:p w14:paraId="697A2097" w14:textId="0C83F5A1" w:rsidR="00C941F9" w:rsidRPr="00124E7C" w:rsidRDefault="00C941F9" w:rsidP="00C941F9">
            <w:pPr>
              <w:widowControl w:val="0"/>
              <w:ind w:left="-113" w:right="-113"/>
              <w:jc w:val="center"/>
              <w:rPr>
                <w:rFonts w:ascii="Times New Roman" w:hAnsi="Times New Roman"/>
                <w:color w:val="000000"/>
                <w:sz w:val="28"/>
                <w:szCs w:val="28"/>
              </w:rPr>
            </w:pPr>
            <w:r w:rsidRPr="00133C9B">
              <w:rPr>
                <w:rFonts w:ascii="Times New Roman" w:hAnsi="Times New Roman"/>
                <w:color w:val="000000"/>
                <w:sz w:val="28"/>
                <w:szCs w:val="28"/>
              </w:rPr>
              <w:t>25</w:t>
            </w:r>
          </w:p>
        </w:tc>
        <w:tc>
          <w:tcPr>
            <w:tcW w:w="1275" w:type="dxa"/>
            <w:vAlign w:val="center"/>
          </w:tcPr>
          <w:p w14:paraId="0D41348C" w14:textId="7727B301" w:rsidR="00C941F9" w:rsidRPr="00124E7C" w:rsidRDefault="00C941F9" w:rsidP="00C941F9">
            <w:pPr>
              <w:widowControl w:val="0"/>
              <w:ind w:left="-113" w:right="-113"/>
              <w:jc w:val="center"/>
              <w:rPr>
                <w:rFonts w:ascii="Times New Roman" w:hAnsi="Times New Roman"/>
                <w:color w:val="000000"/>
                <w:sz w:val="28"/>
                <w:szCs w:val="28"/>
              </w:rPr>
            </w:pPr>
            <w:r w:rsidRPr="00133C9B">
              <w:rPr>
                <w:rFonts w:ascii="Times New Roman" w:hAnsi="Times New Roman"/>
                <w:color w:val="000000"/>
                <w:sz w:val="28"/>
                <w:szCs w:val="28"/>
              </w:rPr>
              <w:t>381391.78</w:t>
            </w:r>
          </w:p>
        </w:tc>
        <w:tc>
          <w:tcPr>
            <w:tcW w:w="1418" w:type="dxa"/>
            <w:vAlign w:val="center"/>
          </w:tcPr>
          <w:p w14:paraId="1989A3B9" w14:textId="4E5B545A" w:rsidR="00C941F9" w:rsidRPr="00124E7C" w:rsidRDefault="00C941F9" w:rsidP="00C941F9">
            <w:pPr>
              <w:widowControl w:val="0"/>
              <w:ind w:left="-113" w:right="-113"/>
              <w:jc w:val="center"/>
              <w:rPr>
                <w:rFonts w:ascii="Times New Roman" w:hAnsi="Times New Roman"/>
                <w:color w:val="000000"/>
                <w:sz w:val="28"/>
                <w:szCs w:val="28"/>
              </w:rPr>
            </w:pPr>
            <w:r w:rsidRPr="00133C9B">
              <w:rPr>
                <w:rFonts w:ascii="Times New Roman" w:hAnsi="Times New Roman"/>
                <w:color w:val="000000"/>
                <w:sz w:val="28"/>
                <w:szCs w:val="28"/>
              </w:rPr>
              <w:t>1287654.33</w:t>
            </w:r>
          </w:p>
        </w:tc>
        <w:tc>
          <w:tcPr>
            <w:tcW w:w="2126" w:type="dxa"/>
          </w:tcPr>
          <w:p w14:paraId="505AA0E9" w14:textId="158B5698" w:rsidR="00C941F9" w:rsidRPr="00124E7C" w:rsidRDefault="00C941F9" w:rsidP="00C941F9">
            <w:pPr>
              <w:widowControl w:val="0"/>
              <w:autoSpaceDE w:val="0"/>
              <w:autoSpaceDN w:val="0"/>
              <w:adjustRightInd w:val="0"/>
              <w:jc w:val="center"/>
              <w:rPr>
                <w:rFonts w:ascii="Times New Roman" w:hAnsi="Times New Roman"/>
                <w:sz w:val="28"/>
                <w:szCs w:val="28"/>
              </w:rPr>
            </w:pPr>
            <w:r w:rsidRPr="00D21610">
              <w:rPr>
                <w:rFonts w:ascii="Times New Roman" w:hAnsi="Times New Roman"/>
                <w:sz w:val="28"/>
                <w:szCs w:val="28"/>
              </w:rPr>
              <w:t>Аналитический</w:t>
            </w:r>
          </w:p>
        </w:tc>
        <w:tc>
          <w:tcPr>
            <w:tcW w:w="1985" w:type="dxa"/>
          </w:tcPr>
          <w:p w14:paraId="3FDBE708" w14:textId="2315FD55" w:rsidR="00C941F9" w:rsidRPr="00124E7C" w:rsidRDefault="005313AF" w:rsidP="00C941F9">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723AF652" w14:textId="1E8F7EED" w:rsidR="00C941F9" w:rsidRPr="00124E7C" w:rsidRDefault="00C941F9" w:rsidP="00C941F9">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C941F9" w:rsidRPr="00124E7C" w14:paraId="3C813888" w14:textId="77777777" w:rsidTr="004B74C4">
        <w:trPr>
          <w:trHeight w:val="20"/>
        </w:trPr>
        <w:tc>
          <w:tcPr>
            <w:tcW w:w="1447" w:type="dxa"/>
            <w:vAlign w:val="center"/>
          </w:tcPr>
          <w:p w14:paraId="1FB306CA" w14:textId="7B212C16" w:rsidR="00C941F9" w:rsidRPr="00124E7C" w:rsidRDefault="00C941F9" w:rsidP="00C941F9">
            <w:pPr>
              <w:widowControl w:val="0"/>
              <w:ind w:left="-113" w:right="-113"/>
              <w:jc w:val="center"/>
              <w:rPr>
                <w:rFonts w:ascii="Times New Roman" w:hAnsi="Times New Roman"/>
                <w:color w:val="000000"/>
                <w:sz w:val="28"/>
                <w:szCs w:val="28"/>
              </w:rPr>
            </w:pPr>
            <w:r w:rsidRPr="00133C9B">
              <w:rPr>
                <w:rFonts w:ascii="Times New Roman" w:hAnsi="Times New Roman"/>
                <w:color w:val="000000"/>
                <w:sz w:val="28"/>
                <w:szCs w:val="28"/>
              </w:rPr>
              <w:t>26</w:t>
            </w:r>
          </w:p>
        </w:tc>
        <w:tc>
          <w:tcPr>
            <w:tcW w:w="1275" w:type="dxa"/>
            <w:vAlign w:val="center"/>
          </w:tcPr>
          <w:p w14:paraId="32183240" w14:textId="5714F743" w:rsidR="00C941F9" w:rsidRPr="00124E7C" w:rsidRDefault="00C941F9" w:rsidP="00C941F9">
            <w:pPr>
              <w:widowControl w:val="0"/>
              <w:ind w:left="-113" w:right="-113"/>
              <w:jc w:val="center"/>
              <w:rPr>
                <w:rFonts w:ascii="Times New Roman" w:hAnsi="Times New Roman"/>
                <w:color w:val="000000"/>
                <w:sz w:val="28"/>
                <w:szCs w:val="28"/>
              </w:rPr>
            </w:pPr>
            <w:r w:rsidRPr="00133C9B">
              <w:rPr>
                <w:rFonts w:ascii="Times New Roman" w:hAnsi="Times New Roman"/>
                <w:color w:val="000000"/>
                <w:sz w:val="28"/>
                <w:szCs w:val="28"/>
              </w:rPr>
              <w:t>381430.18</w:t>
            </w:r>
          </w:p>
        </w:tc>
        <w:tc>
          <w:tcPr>
            <w:tcW w:w="1418" w:type="dxa"/>
            <w:vAlign w:val="center"/>
          </w:tcPr>
          <w:p w14:paraId="654C83EF" w14:textId="7B94934D" w:rsidR="00C941F9" w:rsidRPr="00124E7C" w:rsidRDefault="00C941F9" w:rsidP="00C941F9">
            <w:pPr>
              <w:widowControl w:val="0"/>
              <w:ind w:left="-113" w:right="-113"/>
              <w:jc w:val="center"/>
              <w:rPr>
                <w:rFonts w:ascii="Times New Roman" w:hAnsi="Times New Roman"/>
                <w:color w:val="000000"/>
                <w:sz w:val="28"/>
                <w:szCs w:val="28"/>
              </w:rPr>
            </w:pPr>
            <w:r w:rsidRPr="00133C9B">
              <w:rPr>
                <w:rFonts w:ascii="Times New Roman" w:hAnsi="Times New Roman"/>
                <w:color w:val="000000"/>
                <w:sz w:val="28"/>
                <w:szCs w:val="28"/>
              </w:rPr>
              <w:t>1287674.57</w:t>
            </w:r>
          </w:p>
        </w:tc>
        <w:tc>
          <w:tcPr>
            <w:tcW w:w="2126" w:type="dxa"/>
          </w:tcPr>
          <w:p w14:paraId="436E5AFD" w14:textId="3097D8FB" w:rsidR="00C941F9" w:rsidRPr="00124E7C" w:rsidRDefault="00C941F9" w:rsidP="00C941F9">
            <w:pPr>
              <w:widowControl w:val="0"/>
              <w:autoSpaceDE w:val="0"/>
              <w:autoSpaceDN w:val="0"/>
              <w:adjustRightInd w:val="0"/>
              <w:jc w:val="center"/>
              <w:rPr>
                <w:rFonts w:ascii="Times New Roman" w:hAnsi="Times New Roman"/>
                <w:sz w:val="28"/>
                <w:szCs w:val="28"/>
              </w:rPr>
            </w:pPr>
            <w:r w:rsidRPr="00D21610">
              <w:rPr>
                <w:rFonts w:ascii="Times New Roman" w:hAnsi="Times New Roman"/>
                <w:sz w:val="28"/>
                <w:szCs w:val="28"/>
              </w:rPr>
              <w:t>Аналитический</w:t>
            </w:r>
          </w:p>
        </w:tc>
        <w:tc>
          <w:tcPr>
            <w:tcW w:w="1985" w:type="dxa"/>
          </w:tcPr>
          <w:p w14:paraId="7BA57CB7" w14:textId="488E40FE" w:rsidR="00C941F9" w:rsidRPr="00124E7C" w:rsidRDefault="005313AF" w:rsidP="00C941F9">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16AE6C66" w14:textId="510AED66" w:rsidR="00C941F9" w:rsidRPr="00124E7C" w:rsidRDefault="00C941F9" w:rsidP="00C941F9">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C941F9" w:rsidRPr="00124E7C" w14:paraId="1BCE6E65" w14:textId="77777777" w:rsidTr="004B74C4">
        <w:trPr>
          <w:trHeight w:val="20"/>
        </w:trPr>
        <w:tc>
          <w:tcPr>
            <w:tcW w:w="1447" w:type="dxa"/>
            <w:vAlign w:val="center"/>
          </w:tcPr>
          <w:p w14:paraId="3BB75E26" w14:textId="7C4F0106" w:rsidR="00C941F9" w:rsidRPr="00124E7C" w:rsidRDefault="00C941F9" w:rsidP="00C941F9">
            <w:pPr>
              <w:widowControl w:val="0"/>
              <w:ind w:left="-113" w:right="-113"/>
              <w:jc w:val="center"/>
              <w:rPr>
                <w:rFonts w:ascii="Times New Roman" w:hAnsi="Times New Roman"/>
                <w:color w:val="000000"/>
                <w:sz w:val="28"/>
                <w:szCs w:val="28"/>
              </w:rPr>
            </w:pPr>
            <w:r w:rsidRPr="00133C9B">
              <w:rPr>
                <w:rFonts w:ascii="Times New Roman" w:hAnsi="Times New Roman"/>
                <w:color w:val="000000"/>
                <w:sz w:val="28"/>
                <w:szCs w:val="28"/>
              </w:rPr>
              <w:t>27</w:t>
            </w:r>
          </w:p>
        </w:tc>
        <w:tc>
          <w:tcPr>
            <w:tcW w:w="1275" w:type="dxa"/>
            <w:vAlign w:val="center"/>
          </w:tcPr>
          <w:p w14:paraId="04A3A5E2" w14:textId="2DE56358" w:rsidR="00C941F9" w:rsidRPr="00124E7C" w:rsidRDefault="00C941F9" w:rsidP="00C941F9">
            <w:pPr>
              <w:widowControl w:val="0"/>
              <w:ind w:left="-113" w:right="-113"/>
              <w:jc w:val="center"/>
              <w:rPr>
                <w:rFonts w:ascii="Times New Roman" w:hAnsi="Times New Roman"/>
                <w:color w:val="000000"/>
                <w:sz w:val="28"/>
                <w:szCs w:val="28"/>
              </w:rPr>
            </w:pPr>
            <w:r w:rsidRPr="00133C9B">
              <w:rPr>
                <w:rFonts w:ascii="Times New Roman" w:hAnsi="Times New Roman"/>
                <w:color w:val="000000"/>
                <w:sz w:val="28"/>
                <w:szCs w:val="28"/>
              </w:rPr>
              <w:t>381463.24</w:t>
            </w:r>
          </w:p>
        </w:tc>
        <w:tc>
          <w:tcPr>
            <w:tcW w:w="1418" w:type="dxa"/>
            <w:vAlign w:val="center"/>
          </w:tcPr>
          <w:p w14:paraId="151F8CEC" w14:textId="1042E138" w:rsidR="00C941F9" w:rsidRPr="00124E7C" w:rsidRDefault="00C941F9" w:rsidP="00C941F9">
            <w:pPr>
              <w:widowControl w:val="0"/>
              <w:ind w:left="-113" w:right="-113"/>
              <w:jc w:val="center"/>
              <w:rPr>
                <w:rFonts w:ascii="Times New Roman" w:hAnsi="Times New Roman"/>
                <w:color w:val="000000"/>
                <w:sz w:val="28"/>
                <w:szCs w:val="28"/>
              </w:rPr>
            </w:pPr>
            <w:r w:rsidRPr="00133C9B">
              <w:rPr>
                <w:rFonts w:ascii="Times New Roman" w:hAnsi="Times New Roman"/>
                <w:color w:val="000000"/>
                <w:sz w:val="28"/>
                <w:szCs w:val="28"/>
              </w:rPr>
              <w:t>1287691.51</w:t>
            </w:r>
          </w:p>
        </w:tc>
        <w:tc>
          <w:tcPr>
            <w:tcW w:w="2126" w:type="dxa"/>
          </w:tcPr>
          <w:p w14:paraId="766DE796" w14:textId="6176051A" w:rsidR="00C941F9" w:rsidRPr="00124E7C" w:rsidRDefault="00C941F9" w:rsidP="00C941F9">
            <w:pPr>
              <w:widowControl w:val="0"/>
              <w:autoSpaceDE w:val="0"/>
              <w:autoSpaceDN w:val="0"/>
              <w:adjustRightInd w:val="0"/>
              <w:jc w:val="center"/>
              <w:rPr>
                <w:rFonts w:ascii="Times New Roman" w:hAnsi="Times New Roman"/>
                <w:sz w:val="28"/>
                <w:szCs w:val="28"/>
              </w:rPr>
            </w:pPr>
            <w:r w:rsidRPr="00D21610">
              <w:rPr>
                <w:rFonts w:ascii="Times New Roman" w:hAnsi="Times New Roman"/>
                <w:sz w:val="28"/>
                <w:szCs w:val="28"/>
              </w:rPr>
              <w:t>Аналитический</w:t>
            </w:r>
          </w:p>
        </w:tc>
        <w:tc>
          <w:tcPr>
            <w:tcW w:w="1985" w:type="dxa"/>
          </w:tcPr>
          <w:p w14:paraId="715A6BFC" w14:textId="4919C240" w:rsidR="00C941F9" w:rsidRPr="00124E7C" w:rsidRDefault="005313AF" w:rsidP="00C941F9">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34EDA48C" w14:textId="2B34BD77" w:rsidR="00C941F9" w:rsidRPr="00124E7C" w:rsidRDefault="00C941F9" w:rsidP="00C941F9">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C941F9" w:rsidRPr="00124E7C" w14:paraId="562DA6B5" w14:textId="77777777" w:rsidTr="004B74C4">
        <w:trPr>
          <w:trHeight w:val="20"/>
        </w:trPr>
        <w:tc>
          <w:tcPr>
            <w:tcW w:w="1447" w:type="dxa"/>
            <w:vAlign w:val="center"/>
          </w:tcPr>
          <w:p w14:paraId="142D004F" w14:textId="1A37E76D" w:rsidR="00C941F9" w:rsidRPr="00124E7C" w:rsidRDefault="00C941F9" w:rsidP="00C941F9">
            <w:pPr>
              <w:widowControl w:val="0"/>
              <w:ind w:left="-113" w:right="-113"/>
              <w:jc w:val="center"/>
              <w:rPr>
                <w:rFonts w:ascii="Times New Roman" w:hAnsi="Times New Roman"/>
                <w:color w:val="000000"/>
                <w:sz w:val="28"/>
                <w:szCs w:val="28"/>
              </w:rPr>
            </w:pPr>
            <w:r w:rsidRPr="00133C9B">
              <w:rPr>
                <w:rFonts w:ascii="Times New Roman" w:hAnsi="Times New Roman"/>
                <w:color w:val="000000"/>
                <w:sz w:val="28"/>
                <w:szCs w:val="28"/>
              </w:rPr>
              <w:t>16</w:t>
            </w:r>
          </w:p>
        </w:tc>
        <w:tc>
          <w:tcPr>
            <w:tcW w:w="1275" w:type="dxa"/>
            <w:vAlign w:val="center"/>
          </w:tcPr>
          <w:p w14:paraId="1D7186BB" w14:textId="783ED01F" w:rsidR="00C941F9" w:rsidRPr="00124E7C" w:rsidRDefault="00C941F9" w:rsidP="00C941F9">
            <w:pPr>
              <w:widowControl w:val="0"/>
              <w:ind w:left="-113" w:right="-113"/>
              <w:jc w:val="center"/>
              <w:rPr>
                <w:rFonts w:ascii="Times New Roman" w:hAnsi="Times New Roman"/>
                <w:color w:val="000000"/>
                <w:sz w:val="28"/>
                <w:szCs w:val="28"/>
              </w:rPr>
            </w:pPr>
            <w:r w:rsidRPr="00133C9B">
              <w:rPr>
                <w:rFonts w:ascii="Times New Roman" w:hAnsi="Times New Roman"/>
                <w:color w:val="000000"/>
                <w:sz w:val="28"/>
                <w:szCs w:val="28"/>
              </w:rPr>
              <w:t>381488.40</w:t>
            </w:r>
          </w:p>
        </w:tc>
        <w:tc>
          <w:tcPr>
            <w:tcW w:w="1418" w:type="dxa"/>
            <w:vAlign w:val="center"/>
          </w:tcPr>
          <w:p w14:paraId="274A77F8" w14:textId="0984D55C" w:rsidR="00C941F9" w:rsidRPr="00124E7C" w:rsidRDefault="00C941F9" w:rsidP="00C941F9">
            <w:pPr>
              <w:widowControl w:val="0"/>
              <w:ind w:left="-113" w:right="-113"/>
              <w:jc w:val="center"/>
              <w:rPr>
                <w:rFonts w:ascii="Times New Roman" w:hAnsi="Times New Roman"/>
                <w:color w:val="000000"/>
                <w:sz w:val="28"/>
                <w:szCs w:val="28"/>
              </w:rPr>
            </w:pPr>
            <w:r w:rsidRPr="00133C9B">
              <w:rPr>
                <w:rFonts w:ascii="Times New Roman" w:hAnsi="Times New Roman"/>
                <w:color w:val="000000"/>
                <w:sz w:val="28"/>
                <w:szCs w:val="28"/>
              </w:rPr>
              <w:t>1287707.91</w:t>
            </w:r>
          </w:p>
        </w:tc>
        <w:tc>
          <w:tcPr>
            <w:tcW w:w="2126" w:type="dxa"/>
          </w:tcPr>
          <w:p w14:paraId="6EE93C3C" w14:textId="5373FD8E" w:rsidR="00C941F9" w:rsidRPr="00124E7C" w:rsidRDefault="00C941F9" w:rsidP="00C941F9">
            <w:pPr>
              <w:widowControl w:val="0"/>
              <w:autoSpaceDE w:val="0"/>
              <w:autoSpaceDN w:val="0"/>
              <w:adjustRightInd w:val="0"/>
              <w:jc w:val="center"/>
              <w:rPr>
                <w:rFonts w:ascii="Times New Roman" w:hAnsi="Times New Roman"/>
                <w:sz w:val="28"/>
                <w:szCs w:val="28"/>
              </w:rPr>
            </w:pPr>
            <w:r w:rsidRPr="00D21610">
              <w:rPr>
                <w:rFonts w:ascii="Times New Roman" w:hAnsi="Times New Roman"/>
                <w:sz w:val="28"/>
                <w:szCs w:val="28"/>
              </w:rPr>
              <w:t>Аналитический</w:t>
            </w:r>
          </w:p>
        </w:tc>
        <w:tc>
          <w:tcPr>
            <w:tcW w:w="1985" w:type="dxa"/>
          </w:tcPr>
          <w:p w14:paraId="04B8AD28" w14:textId="6CCFD5C7" w:rsidR="00C941F9" w:rsidRPr="00124E7C" w:rsidRDefault="005313AF" w:rsidP="00C941F9">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3BD7859D" w14:textId="7D1B901A" w:rsidR="00C941F9" w:rsidRPr="00124E7C" w:rsidRDefault="00C941F9" w:rsidP="00C941F9">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C57C0F" w:rsidRPr="00124E7C" w14:paraId="2A43DE5F" w14:textId="77777777" w:rsidTr="004B74C4">
        <w:trPr>
          <w:trHeight w:val="20"/>
        </w:trPr>
        <w:tc>
          <w:tcPr>
            <w:tcW w:w="9952" w:type="dxa"/>
            <w:gridSpan w:val="6"/>
            <w:vAlign w:val="center"/>
          </w:tcPr>
          <w:p w14:paraId="442DC0A2" w14:textId="23D314B1" w:rsidR="00C57C0F" w:rsidRPr="00133C9B" w:rsidRDefault="00133C9B" w:rsidP="00C941F9">
            <w:pPr>
              <w:widowControl w:val="0"/>
              <w:ind w:left="-113" w:right="-113"/>
              <w:rPr>
                <w:rFonts w:ascii="Times New Roman" w:hAnsi="Times New Roman"/>
                <w:color w:val="000000"/>
                <w:sz w:val="28"/>
                <w:szCs w:val="28"/>
              </w:rPr>
            </w:pPr>
            <w:r w:rsidRPr="00133C9B">
              <w:rPr>
                <w:rFonts w:ascii="Times New Roman" w:hAnsi="Times New Roman"/>
                <w:color w:val="000000"/>
                <w:sz w:val="28"/>
                <w:szCs w:val="28"/>
              </w:rPr>
              <w:t>Часть №</w:t>
            </w:r>
            <w:r w:rsidR="00C941F9">
              <w:rPr>
                <w:rFonts w:ascii="Times New Roman" w:hAnsi="Times New Roman"/>
                <w:color w:val="000000"/>
                <w:sz w:val="28"/>
                <w:szCs w:val="28"/>
              </w:rPr>
              <w:t xml:space="preserve"> </w:t>
            </w:r>
            <w:r w:rsidR="00C57C0F" w:rsidRPr="00133C9B">
              <w:rPr>
                <w:rFonts w:ascii="Times New Roman" w:hAnsi="Times New Roman"/>
                <w:color w:val="000000"/>
                <w:sz w:val="28"/>
                <w:szCs w:val="28"/>
              </w:rPr>
              <w:t>3</w:t>
            </w:r>
          </w:p>
        </w:tc>
      </w:tr>
      <w:tr w:rsidR="00C941F9" w:rsidRPr="00124E7C" w14:paraId="2D7F4300" w14:textId="77777777" w:rsidTr="004B74C4">
        <w:trPr>
          <w:trHeight w:val="20"/>
        </w:trPr>
        <w:tc>
          <w:tcPr>
            <w:tcW w:w="1447" w:type="dxa"/>
            <w:vAlign w:val="center"/>
          </w:tcPr>
          <w:p w14:paraId="61999802" w14:textId="4222E98D" w:rsidR="00C941F9" w:rsidRPr="00133C9B" w:rsidRDefault="00C941F9" w:rsidP="00C941F9">
            <w:pPr>
              <w:widowControl w:val="0"/>
              <w:ind w:left="-113" w:right="-113"/>
              <w:jc w:val="center"/>
              <w:rPr>
                <w:rFonts w:ascii="Times New Roman" w:hAnsi="Times New Roman"/>
                <w:color w:val="000000"/>
                <w:sz w:val="28"/>
                <w:szCs w:val="28"/>
              </w:rPr>
            </w:pPr>
            <w:r w:rsidRPr="00133C9B">
              <w:rPr>
                <w:rFonts w:ascii="Times New Roman" w:hAnsi="Times New Roman"/>
                <w:color w:val="000000"/>
                <w:sz w:val="28"/>
                <w:szCs w:val="28"/>
              </w:rPr>
              <w:t>28</w:t>
            </w:r>
          </w:p>
        </w:tc>
        <w:tc>
          <w:tcPr>
            <w:tcW w:w="1275" w:type="dxa"/>
            <w:vAlign w:val="center"/>
          </w:tcPr>
          <w:p w14:paraId="5C69605D" w14:textId="0CD50EF4" w:rsidR="00C941F9" w:rsidRPr="00124E7C" w:rsidRDefault="00C941F9" w:rsidP="00C941F9">
            <w:pPr>
              <w:widowControl w:val="0"/>
              <w:ind w:left="-113" w:right="-113"/>
              <w:jc w:val="center"/>
              <w:rPr>
                <w:rFonts w:ascii="Times New Roman" w:hAnsi="Times New Roman"/>
                <w:color w:val="000000"/>
                <w:sz w:val="28"/>
                <w:szCs w:val="28"/>
              </w:rPr>
            </w:pPr>
            <w:r w:rsidRPr="00133C9B">
              <w:rPr>
                <w:rFonts w:ascii="Times New Roman" w:hAnsi="Times New Roman"/>
                <w:color w:val="000000"/>
                <w:sz w:val="28"/>
                <w:szCs w:val="28"/>
              </w:rPr>
              <w:t>381578.32</w:t>
            </w:r>
          </w:p>
        </w:tc>
        <w:tc>
          <w:tcPr>
            <w:tcW w:w="1418" w:type="dxa"/>
            <w:vAlign w:val="center"/>
          </w:tcPr>
          <w:p w14:paraId="51A2AF3E" w14:textId="1C17894C" w:rsidR="00C941F9" w:rsidRPr="00124E7C" w:rsidRDefault="00C941F9" w:rsidP="00C941F9">
            <w:pPr>
              <w:widowControl w:val="0"/>
              <w:ind w:left="-113" w:right="-113"/>
              <w:jc w:val="center"/>
              <w:rPr>
                <w:rFonts w:ascii="Times New Roman" w:hAnsi="Times New Roman"/>
                <w:color w:val="000000"/>
                <w:sz w:val="28"/>
                <w:szCs w:val="28"/>
              </w:rPr>
            </w:pPr>
            <w:r w:rsidRPr="00133C9B">
              <w:rPr>
                <w:rFonts w:ascii="Times New Roman" w:hAnsi="Times New Roman"/>
                <w:color w:val="000000"/>
                <w:sz w:val="28"/>
                <w:szCs w:val="28"/>
              </w:rPr>
              <w:t>1287771.28</w:t>
            </w:r>
          </w:p>
        </w:tc>
        <w:tc>
          <w:tcPr>
            <w:tcW w:w="2126" w:type="dxa"/>
          </w:tcPr>
          <w:p w14:paraId="6929C718" w14:textId="0492C373" w:rsidR="00C941F9" w:rsidRPr="00124E7C" w:rsidRDefault="00C941F9" w:rsidP="00C941F9">
            <w:pPr>
              <w:widowControl w:val="0"/>
              <w:autoSpaceDE w:val="0"/>
              <w:autoSpaceDN w:val="0"/>
              <w:adjustRightInd w:val="0"/>
              <w:jc w:val="center"/>
              <w:rPr>
                <w:rFonts w:ascii="Times New Roman" w:hAnsi="Times New Roman"/>
                <w:sz w:val="28"/>
                <w:szCs w:val="28"/>
              </w:rPr>
            </w:pPr>
            <w:r w:rsidRPr="000A61C0">
              <w:rPr>
                <w:rFonts w:ascii="Times New Roman" w:hAnsi="Times New Roman"/>
                <w:sz w:val="28"/>
                <w:szCs w:val="28"/>
              </w:rPr>
              <w:t>Аналитический</w:t>
            </w:r>
          </w:p>
        </w:tc>
        <w:tc>
          <w:tcPr>
            <w:tcW w:w="1985" w:type="dxa"/>
          </w:tcPr>
          <w:p w14:paraId="02C7E14D" w14:textId="1CCB3D99" w:rsidR="00C941F9" w:rsidRPr="00124E7C" w:rsidRDefault="005313AF" w:rsidP="00C941F9">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491B0AEF" w14:textId="26C2D97D" w:rsidR="00C941F9" w:rsidRPr="00124E7C" w:rsidRDefault="00C941F9" w:rsidP="00C941F9">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C941F9" w:rsidRPr="00124E7C" w14:paraId="45137ACB" w14:textId="77777777" w:rsidTr="004B74C4">
        <w:trPr>
          <w:trHeight w:val="20"/>
        </w:trPr>
        <w:tc>
          <w:tcPr>
            <w:tcW w:w="1447" w:type="dxa"/>
            <w:vAlign w:val="center"/>
          </w:tcPr>
          <w:p w14:paraId="3B591934" w14:textId="2F2723A5" w:rsidR="00C941F9" w:rsidRPr="00124E7C" w:rsidRDefault="00C941F9" w:rsidP="00C941F9">
            <w:pPr>
              <w:widowControl w:val="0"/>
              <w:ind w:left="-113" w:right="-113"/>
              <w:jc w:val="center"/>
              <w:rPr>
                <w:rFonts w:ascii="Times New Roman" w:hAnsi="Times New Roman"/>
                <w:color w:val="000000"/>
                <w:sz w:val="28"/>
                <w:szCs w:val="28"/>
              </w:rPr>
            </w:pPr>
            <w:r w:rsidRPr="00133C9B">
              <w:rPr>
                <w:rFonts w:ascii="Times New Roman" w:hAnsi="Times New Roman"/>
                <w:color w:val="000000"/>
                <w:sz w:val="28"/>
                <w:szCs w:val="28"/>
              </w:rPr>
              <w:t>29</w:t>
            </w:r>
          </w:p>
        </w:tc>
        <w:tc>
          <w:tcPr>
            <w:tcW w:w="1275" w:type="dxa"/>
            <w:vAlign w:val="center"/>
          </w:tcPr>
          <w:p w14:paraId="6428C544" w14:textId="0FCAD3A5" w:rsidR="00C941F9" w:rsidRPr="00124E7C" w:rsidRDefault="00C941F9" w:rsidP="00C941F9">
            <w:pPr>
              <w:widowControl w:val="0"/>
              <w:ind w:left="-113" w:right="-113"/>
              <w:jc w:val="center"/>
              <w:rPr>
                <w:rFonts w:ascii="Times New Roman" w:hAnsi="Times New Roman"/>
                <w:color w:val="000000"/>
                <w:sz w:val="28"/>
                <w:szCs w:val="28"/>
              </w:rPr>
            </w:pPr>
            <w:r w:rsidRPr="00133C9B">
              <w:rPr>
                <w:rFonts w:ascii="Times New Roman" w:hAnsi="Times New Roman"/>
                <w:color w:val="000000"/>
                <w:sz w:val="28"/>
                <w:szCs w:val="28"/>
              </w:rPr>
              <w:t>381594.24</w:t>
            </w:r>
          </w:p>
        </w:tc>
        <w:tc>
          <w:tcPr>
            <w:tcW w:w="1418" w:type="dxa"/>
            <w:vAlign w:val="center"/>
          </w:tcPr>
          <w:p w14:paraId="0B24B8B1" w14:textId="1A9EB3DE" w:rsidR="00C941F9" w:rsidRPr="00124E7C" w:rsidRDefault="00C941F9" w:rsidP="00C941F9">
            <w:pPr>
              <w:widowControl w:val="0"/>
              <w:ind w:left="-113" w:right="-113"/>
              <w:jc w:val="center"/>
              <w:rPr>
                <w:rFonts w:ascii="Times New Roman" w:hAnsi="Times New Roman"/>
                <w:color w:val="000000"/>
                <w:sz w:val="28"/>
                <w:szCs w:val="28"/>
              </w:rPr>
            </w:pPr>
            <w:r w:rsidRPr="00133C9B">
              <w:rPr>
                <w:rFonts w:ascii="Times New Roman" w:hAnsi="Times New Roman"/>
                <w:color w:val="000000"/>
                <w:sz w:val="28"/>
                <w:szCs w:val="28"/>
              </w:rPr>
              <w:t>1287787.35</w:t>
            </w:r>
          </w:p>
        </w:tc>
        <w:tc>
          <w:tcPr>
            <w:tcW w:w="2126" w:type="dxa"/>
          </w:tcPr>
          <w:p w14:paraId="1ACE22DD" w14:textId="52667705" w:rsidR="00C941F9" w:rsidRPr="00124E7C" w:rsidRDefault="00C941F9" w:rsidP="00C941F9">
            <w:pPr>
              <w:widowControl w:val="0"/>
              <w:autoSpaceDE w:val="0"/>
              <w:autoSpaceDN w:val="0"/>
              <w:adjustRightInd w:val="0"/>
              <w:jc w:val="center"/>
              <w:rPr>
                <w:rFonts w:ascii="Times New Roman" w:hAnsi="Times New Roman"/>
                <w:sz w:val="28"/>
                <w:szCs w:val="28"/>
              </w:rPr>
            </w:pPr>
            <w:r w:rsidRPr="000A61C0">
              <w:rPr>
                <w:rFonts w:ascii="Times New Roman" w:hAnsi="Times New Roman"/>
                <w:sz w:val="28"/>
                <w:szCs w:val="28"/>
              </w:rPr>
              <w:t>Аналитический</w:t>
            </w:r>
          </w:p>
        </w:tc>
        <w:tc>
          <w:tcPr>
            <w:tcW w:w="1985" w:type="dxa"/>
          </w:tcPr>
          <w:p w14:paraId="711C337A" w14:textId="6B9F31D3" w:rsidR="00C941F9" w:rsidRPr="00124E7C" w:rsidRDefault="005313AF" w:rsidP="00C941F9">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61EFBC30" w14:textId="71EF0764" w:rsidR="00C941F9" w:rsidRPr="00124E7C" w:rsidRDefault="00C941F9" w:rsidP="00C941F9">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C941F9" w:rsidRPr="00124E7C" w14:paraId="6FED2467" w14:textId="77777777" w:rsidTr="004B74C4">
        <w:trPr>
          <w:trHeight w:val="20"/>
        </w:trPr>
        <w:tc>
          <w:tcPr>
            <w:tcW w:w="1447" w:type="dxa"/>
            <w:vAlign w:val="center"/>
          </w:tcPr>
          <w:p w14:paraId="6355A7D0" w14:textId="6E6F9C9A" w:rsidR="00C941F9" w:rsidRPr="00124E7C" w:rsidRDefault="00C941F9" w:rsidP="00C941F9">
            <w:pPr>
              <w:widowControl w:val="0"/>
              <w:ind w:left="-113" w:right="-113"/>
              <w:jc w:val="center"/>
              <w:rPr>
                <w:rFonts w:ascii="Times New Roman" w:hAnsi="Times New Roman"/>
                <w:color w:val="000000"/>
                <w:sz w:val="28"/>
                <w:szCs w:val="28"/>
              </w:rPr>
            </w:pPr>
            <w:r w:rsidRPr="00133C9B">
              <w:rPr>
                <w:rFonts w:ascii="Times New Roman" w:hAnsi="Times New Roman"/>
                <w:color w:val="000000"/>
                <w:sz w:val="28"/>
                <w:szCs w:val="28"/>
              </w:rPr>
              <w:t>30</w:t>
            </w:r>
          </w:p>
        </w:tc>
        <w:tc>
          <w:tcPr>
            <w:tcW w:w="1275" w:type="dxa"/>
            <w:vAlign w:val="center"/>
          </w:tcPr>
          <w:p w14:paraId="6813CDFF" w14:textId="4E27AF43" w:rsidR="00C941F9" w:rsidRPr="00124E7C" w:rsidRDefault="00C941F9" w:rsidP="00C941F9">
            <w:pPr>
              <w:widowControl w:val="0"/>
              <w:ind w:left="-113" w:right="-113"/>
              <w:jc w:val="center"/>
              <w:rPr>
                <w:rFonts w:ascii="Times New Roman" w:hAnsi="Times New Roman"/>
                <w:color w:val="000000"/>
                <w:sz w:val="28"/>
                <w:szCs w:val="28"/>
              </w:rPr>
            </w:pPr>
            <w:r w:rsidRPr="00133C9B">
              <w:rPr>
                <w:rFonts w:ascii="Times New Roman" w:hAnsi="Times New Roman"/>
                <w:color w:val="000000"/>
                <w:sz w:val="28"/>
                <w:szCs w:val="28"/>
              </w:rPr>
              <w:t>381599.37</w:t>
            </w:r>
          </w:p>
        </w:tc>
        <w:tc>
          <w:tcPr>
            <w:tcW w:w="1418" w:type="dxa"/>
            <w:vAlign w:val="center"/>
          </w:tcPr>
          <w:p w14:paraId="5AD29E01" w14:textId="155831B3" w:rsidR="00C941F9" w:rsidRPr="00124E7C" w:rsidRDefault="00C941F9" w:rsidP="00C941F9">
            <w:pPr>
              <w:widowControl w:val="0"/>
              <w:ind w:left="-113" w:right="-113"/>
              <w:jc w:val="center"/>
              <w:rPr>
                <w:rFonts w:ascii="Times New Roman" w:hAnsi="Times New Roman"/>
                <w:color w:val="000000"/>
                <w:sz w:val="28"/>
                <w:szCs w:val="28"/>
              </w:rPr>
            </w:pPr>
            <w:r w:rsidRPr="00133C9B">
              <w:rPr>
                <w:rFonts w:ascii="Times New Roman" w:hAnsi="Times New Roman"/>
                <w:color w:val="000000"/>
                <w:sz w:val="28"/>
                <w:szCs w:val="28"/>
              </w:rPr>
              <w:t>1287827.58</w:t>
            </w:r>
          </w:p>
        </w:tc>
        <w:tc>
          <w:tcPr>
            <w:tcW w:w="2126" w:type="dxa"/>
          </w:tcPr>
          <w:p w14:paraId="5D047B8E" w14:textId="17348A86" w:rsidR="00C941F9" w:rsidRPr="00124E7C" w:rsidRDefault="00C941F9" w:rsidP="00C941F9">
            <w:pPr>
              <w:widowControl w:val="0"/>
              <w:autoSpaceDE w:val="0"/>
              <w:autoSpaceDN w:val="0"/>
              <w:adjustRightInd w:val="0"/>
              <w:jc w:val="center"/>
              <w:rPr>
                <w:rFonts w:ascii="Times New Roman" w:hAnsi="Times New Roman"/>
                <w:sz w:val="28"/>
                <w:szCs w:val="28"/>
              </w:rPr>
            </w:pPr>
            <w:r w:rsidRPr="000A61C0">
              <w:rPr>
                <w:rFonts w:ascii="Times New Roman" w:hAnsi="Times New Roman"/>
                <w:sz w:val="28"/>
                <w:szCs w:val="28"/>
              </w:rPr>
              <w:t>Аналитический</w:t>
            </w:r>
          </w:p>
        </w:tc>
        <w:tc>
          <w:tcPr>
            <w:tcW w:w="1985" w:type="dxa"/>
          </w:tcPr>
          <w:p w14:paraId="1004E5B5" w14:textId="2F8307FF" w:rsidR="00C941F9" w:rsidRPr="00124E7C" w:rsidRDefault="005313AF" w:rsidP="00C941F9">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26ED128B" w14:textId="327479A7" w:rsidR="00C941F9" w:rsidRPr="00124E7C" w:rsidRDefault="00C941F9" w:rsidP="00C941F9">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C941F9" w:rsidRPr="00124E7C" w14:paraId="7462ABC2" w14:textId="77777777" w:rsidTr="004B74C4">
        <w:trPr>
          <w:trHeight w:val="20"/>
        </w:trPr>
        <w:tc>
          <w:tcPr>
            <w:tcW w:w="1447" w:type="dxa"/>
            <w:vAlign w:val="center"/>
          </w:tcPr>
          <w:p w14:paraId="3CFB504C" w14:textId="47A5412D" w:rsidR="00C941F9" w:rsidRPr="00124E7C" w:rsidRDefault="00C941F9" w:rsidP="00C941F9">
            <w:pPr>
              <w:widowControl w:val="0"/>
              <w:ind w:left="-113" w:right="-113"/>
              <w:jc w:val="center"/>
              <w:rPr>
                <w:rFonts w:ascii="Times New Roman" w:hAnsi="Times New Roman"/>
                <w:color w:val="000000"/>
                <w:sz w:val="28"/>
                <w:szCs w:val="28"/>
              </w:rPr>
            </w:pPr>
            <w:r w:rsidRPr="00133C9B">
              <w:rPr>
                <w:rFonts w:ascii="Times New Roman" w:hAnsi="Times New Roman"/>
                <w:color w:val="000000"/>
                <w:sz w:val="28"/>
                <w:szCs w:val="28"/>
              </w:rPr>
              <w:t>31</w:t>
            </w:r>
          </w:p>
        </w:tc>
        <w:tc>
          <w:tcPr>
            <w:tcW w:w="1275" w:type="dxa"/>
            <w:vAlign w:val="center"/>
          </w:tcPr>
          <w:p w14:paraId="10443866" w14:textId="1B53FA8B" w:rsidR="00C941F9" w:rsidRPr="00124E7C" w:rsidRDefault="00C941F9" w:rsidP="00C941F9">
            <w:pPr>
              <w:widowControl w:val="0"/>
              <w:ind w:left="-113" w:right="-113"/>
              <w:jc w:val="center"/>
              <w:rPr>
                <w:rFonts w:ascii="Times New Roman" w:hAnsi="Times New Roman"/>
                <w:color w:val="000000"/>
                <w:sz w:val="28"/>
                <w:szCs w:val="28"/>
              </w:rPr>
            </w:pPr>
            <w:r w:rsidRPr="00133C9B">
              <w:rPr>
                <w:rFonts w:ascii="Times New Roman" w:hAnsi="Times New Roman"/>
                <w:color w:val="000000"/>
                <w:sz w:val="28"/>
                <w:szCs w:val="28"/>
              </w:rPr>
              <w:t>381613.04</w:t>
            </w:r>
          </w:p>
        </w:tc>
        <w:tc>
          <w:tcPr>
            <w:tcW w:w="1418" w:type="dxa"/>
            <w:vAlign w:val="center"/>
          </w:tcPr>
          <w:p w14:paraId="24344ACB" w14:textId="6B24F48A" w:rsidR="00C941F9" w:rsidRPr="00124E7C" w:rsidRDefault="00C941F9" w:rsidP="00C941F9">
            <w:pPr>
              <w:widowControl w:val="0"/>
              <w:ind w:left="-113" w:right="-113"/>
              <w:jc w:val="center"/>
              <w:rPr>
                <w:rFonts w:ascii="Times New Roman" w:hAnsi="Times New Roman"/>
                <w:color w:val="000000"/>
                <w:sz w:val="28"/>
                <w:szCs w:val="28"/>
              </w:rPr>
            </w:pPr>
            <w:r w:rsidRPr="00133C9B">
              <w:rPr>
                <w:rFonts w:ascii="Times New Roman" w:hAnsi="Times New Roman"/>
                <w:color w:val="000000"/>
                <w:sz w:val="28"/>
                <w:szCs w:val="28"/>
              </w:rPr>
              <w:t>1287859.48</w:t>
            </w:r>
          </w:p>
        </w:tc>
        <w:tc>
          <w:tcPr>
            <w:tcW w:w="2126" w:type="dxa"/>
          </w:tcPr>
          <w:p w14:paraId="052607E5" w14:textId="4B3B38CC" w:rsidR="00C941F9" w:rsidRPr="00124E7C" w:rsidRDefault="00C941F9" w:rsidP="00C941F9">
            <w:pPr>
              <w:widowControl w:val="0"/>
              <w:autoSpaceDE w:val="0"/>
              <w:autoSpaceDN w:val="0"/>
              <w:adjustRightInd w:val="0"/>
              <w:jc w:val="center"/>
              <w:rPr>
                <w:rFonts w:ascii="Times New Roman" w:hAnsi="Times New Roman"/>
                <w:sz w:val="28"/>
                <w:szCs w:val="28"/>
              </w:rPr>
            </w:pPr>
            <w:r w:rsidRPr="000A61C0">
              <w:rPr>
                <w:rFonts w:ascii="Times New Roman" w:hAnsi="Times New Roman"/>
                <w:sz w:val="28"/>
                <w:szCs w:val="28"/>
              </w:rPr>
              <w:t>Аналитический</w:t>
            </w:r>
          </w:p>
        </w:tc>
        <w:tc>
          <w:tcPr>
            <w:tcW w:w="1985" w:type="dxa"/>
          </w:tcPr>
          <w:p w14:paraId="1F098DDF" w14:textId="537F0FD8" w:rsidR="00C941F9" w:rsidRPr="00124E7C" w:rsidRDefault="005313AF" w:rsidP="00C941F9">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4C9467E5" w14:textId="6303DBD1" w:rsidR="00C941F9" w:rsidRPr="00124E7C" w:rsidRDefault="00C941F9" w:rsidP="00C941F9">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C941F9" w:rsidRPr="00124E7C" w14:paraId="055E4EE7" w14:textId="77777777" w:rsidTr="004B74C4">
        <w:trPr>
          <w:trHeight w:val="20"/>
        </w:trPr>
        <w:tc>
          <w:tcPr>
            <w:tcW w:w="1447" w:type="dxa"/>
            <w:vAlign w:val="center"/>
          </w:tcPr>
          <w:p w14:paraId="03CB012A" w14:textId="696B8955" w:rsidR="00C941F9" w:rsidRPr="00124E7C" w:rsidRDefault="00C941F9" w:rsidP="00C941F9">
            <w:pPr>
              <w:widowControl w:val="0"/>
              <w:ind w:left="-113" w:right="-113"/>
              <w:jc w:val="center"/>
              <w:rPr>
                <w:rFonts w:ascii="Times New Roman" w:hAnsi="Times New Roman"/>
                <w:color w:val="000000"/>
                <w:sz w:val="28"/>
                <w:szCs w:val="28"/>
              </w:rPr>
            </w:pPr>
            <w:r w:rsidRPr="00133C9B">
              <w:rPr>
                <w:rFonts w:ascii="Times New Roman" w:hAnsi="Times New Roman"/>
                <w:color w:val="000000"/>
                <w:sz w:val="28"/>
                <w:szCs w:val="28"/>
              </w:rPr>
              <w:t>32</w:t>
            </w:r>
          </w:p>
        </w:tc>
        <w:tc>
          <w:tcPr>
            <w:tcW w:w="1275" w:type="dxa"/>
            <w:vAlign w:val="center"/>
          </w:tcPr>
          <w:p w14:paraId="1DF864BA" w14:textId="24AF60F3" w:rsidR="00C941F9" w:rsidRPr="00124E7C" w:rsidRDefault="00C941F9" w:rsidP="00C941F9">
            <w:pPr>
              <w:widowControl w:val="0"/>
              <w:ind w:left="-113" w:right="-113"/>
              <w:jc w:val="center"/>
              <w:rPr>
                <w:rFonts w:ascii="Times New Roman" w:hAnsi="Times New Roman"/>
                <w:color w:val="000000"/>
                <w:sz w:val="28"/>
                <w:szCs w:val="28"/>
              </w:rPr>
            </w:pPr>
            <w:r w:rsidRPr="00133C9B">
              <w:rPr>
                <w:rFonts w:ascii="Times New Roman" w:hAnsi="Times New Roman"/>
                <w:color w:val="000000"/>
                <w:sz w:val="28"/>
                <w:szCs w:val="28"/>
              </w:rPr>
              <w:t>381559.14</w:t>
            </w:r>
          </w:p>
        </w:tc>
        <w:tc>
          <w:tcPr>
            <w:tcW w:w="1418" w:type="dxa"/>
            <w:vAlign w:val="center"/>
          </w:tcPr>
          <w:p w14:paraId="5D3CFD73" w14:textId="338D457A" w:rsidR="00C941F9" w:rsidRPr="00124E7C" w:rsidRDefault="00C941F9" w:rsidP="00C941F9">
            <w:pPr>
              <w:widowControl w:val="0"/>
              <w:ind w:left="-113" w:right="-113"/>
              <w:jc w:val="center"/>
              <w:rPr>
                <w:rFonts w:ascii="Times New Roman" w:hAnsi="Times New Roman"/>
                <w:color w:val="000000"/>
                <w:sz w:val="28"/>
                <w:szCs w:val="28"/>
              </w:rPr>
            </w:pPr>
            <w:r w:rsidRPr="00133C9B">
              <w:rPr>
                <w:rFonts w:ascii="Times New Roman" w:hAnsi="Times New Roman"/>
                <w:color w:val="000000"/>
                <w:sz w:val="28"/>
                <w:szCs w:val="28"/>
              </w:rPr>
              <w:t>1287889.27</w:t>
            </w:r>
          </w:p>
        </w:tc>
        <w:tc>
          <w:tcPr>
            <w:tcW w:w="2126" w:type="dxa"/>
          </w:tcPr>
          <w:p w14:paraId="07D4025E" w14:textId="005F140B" w:rsidR="00C941F9" w:rsidRPr="00124E7C" w:rsidRDefault="00C941F9" w:rsidP="00C941F9">
            <w:pPr>
              <w:widowControl w:val="0"/>
              <w:autoSpaceDE w:val="0"/>
              <w:autoSpaceDN w:val="0"/>
              <w:adjustRightInd w:val="0"/>
              <w:jc w:val="center"/>
              <w:rPr>
                <w:rFonts w:ascii="Times New Roman" w:hAnsi="Times New Roman"/>
                <w:sz w:val="28"/>
                <w:szCs w:val="28"/>
              </w:rPr>
            </w:pPr>
            <w:r w:rsidRPr="000A61C0">
              <w:rPr>
                <w:rFonts w:ascii="Times New Roman" w:hAnsi="Times New Roman"/>
                <w:sz w:val="28"/>
                <w:szCs w:val="28"/>
              </w:rPr>
              <w:t>Аналитический</w:t>
            </w:r>
          </w:p>
        </w:tc>
        <w:tc>
          <w:tcPr>
            <w:tcW w:w="1985" w:type="dxa"/>
          </w:tcPr>
          <w:p w14:paraId="6B6B7E9A" w14:textId="4296FA3D" w:rsidR="00C941F9" w:rsidRPr="00124E7C" w:rsidRDefault="005313AF" w:rsidP="00C941F9">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15E4CB77" w14:textId="711F079E" w:rsidR="00C941F9" w:rsidRPr="00124E7C" w:rsidRDefault="00C941F9" w:rsidP="00C941F9">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C941F9" w:rsidRPr="00124E7C" w14:paraId="6D18DCD4" w14:textId="77777777" w:rsidTr="004B74C4">
        <w:trPr>
          <w:trHeight w:val="20"/>
        </w:trPr>
        <w:tc>
          <w:tcPr>
            <w:tcW w:w="1447" w:type="dxa"/>
            <w:vAlign w:val="center"/>
          </w:tcPr>
          <w:p w14:paraId="34C91987" w14:textId="53CF0EA3" w:rsidR="00C941F9" w:rsidRPr="00124E7C" w:rsidRDefault="00C941F9" w:rsidP="00C941F9">
            <w:pPr>
              <w:widowControl w:val="0"/>
              <w:ind w:left="-113" w:right="-113"/>
              <w:jc w:val="center"/>
              <w:rPr>
                <w:rFonts w:ascii="Times New Roman" w:hAnsi="Times New Roman"/>
                <w:color w:val="000000"/>
                <w:sz w:val="28"/>
                <w:szCs w:val="28"/>
              </w:rPr>
            </w:pPr>
            <w:r w:rsidRPr="00133C9B">
              <w:rPr>
                <w:rFonts w:ascii="Times New Roman" w:hAnsi="Times New Roman"/>
                <w:color w:val="000000"/>
                <w:sz w:val="28"/>
                <w:szCs w:val="28"/>
              </w:rPr>
              <w:t>33</w:t>
            </w:r>
          </w:p>
        </w:tc>
        <w:tc>
          <w:tcPr>
            <w:tcW w:w="1275" w:type="dxa"/>
            <w:vAlign w:val="center"/>
          </w:tcPr>
          <w:p w14:paraId="21E53220" w14:textId="1E02E8A3" w:rsidR="00C941F9" w:rsidRPr="00124E7C" w:rsidRDefault="00C941F9" w:rsidP="00C941F9">
            <w:pPr>
              <w:widowControl w:val="0"/>
              <w:ind w:left="-113" w:right="-113"/>
              <w:jc w:val="center"/>
              <w:rPr>
                <w:rFonts w:ascii="Times New Roman" w:hAnsi="Times New Roman"/>
                <w:color w:val="000000"/>
                <w:sz w:val="28"/>
                <w:szCs w:val="28"/>
              </w:rPr>
            </w:pPr>
            <w:r w:rsidRPr="00133C9B">
              <w:rPr>
                <w:rFonts w:ascii="Times New Roman" w:hAnsi="Times New Roman"/>
                <w:color w:val="000000"/>
                <w:sz w:val="28"/>
                <w:szCs w:val="28"/>
              </w:rPr>
              <w:t>381562.99</w:t>
            </w:r>
          </w:p>
        </w:tc>
        <w:tc>
          <w:tcPr>
            <w:tcW w:w="1418" w:type="dxa"/>
            <w:vAlign w:val="center"/>
          </w:tcPr>
          <w:p w14:paraId="70C0C68B" w14:textId="4C43EE50" w:rsidR="00C941F9" w:rsidRPr="00124E7C" w:rsidRDefault="00C941F9" w:rsidP="00C941F9">
            <w:pPr>
              <w:widowControl w:val="0"/>
              <w:ind w:left="-113" w:right="-113"/>
              <w:jc w:val="center"/>
              <w:rPr>
                <w:rFonts w:ascii="Times New Roman" w:hAnsi="Times New Roman"/>
                <w:color w:val="000000"/>
                <w:sz w:val="28"/>
                <w:szCs w:val="28"/>
              </w:rPr>
            </w:pPr>
            <w:r w:rsidRPr="00133C9B">
              <w:rPr>
                <w:rFonts w:ascii="Times New Roman" w:hAnsi="Times New Roman"/>
                <w:color w:val="000000"/>
                <w:sz w:val="28"/>
                <w:szCs w:val="28"/>
              </w:rPr>
              <w:t>1287899.44</w:t>
            </w:r>
          </w:p>
        </w:tc>
        <w:tc>
          <w:tcPr>
            <w:tcW w:w="2126" w:type="dxa"/>
          </w:tcPr>
          <w:p w14:paraId="2E8DC94B" w14:textId="7AC4C7CE" w:rsidR="00C941F9" w:rsidRPr="00124E7C" w:rsidRDefault="00C941F9" w:rsidP="00C941F9">
            <w:pPr>
              <w:widowControl w:val="0"/>
              <w:autoSpaceDE w:val="0"/>
              <w:autoSpaceDN w:val="0"/>
              <w:adjustRightInd w:val="0"/>
              <w:jc w:val="center"/>
              <w:rPr>
                <w:rFonts w:ascii="Times New Roman" w:hAnsi="Times New Roman"/>
                <w:sz w:val="28"/>
                <w:szCs w:val="28"/>
              </w:rPr>
            </w:pPr>
            <w:r w:rsidRPr="000A61C0">
              <w:rPr>
                <w:rFonts w:ascii="Times New Roman" w:hAnsi="Times New Roman"/>
                <w:sz w:val="28"/>
                <w:szCs w:val="28"/>
              </w:rPr>
              <w:t>Аналитический</w:t>
            </w:r>
          </w:p>
        </w:tc>
        <w:tc>
          <w:tcPr>
            <w:tcW w:w="1985" w:type="dxa"/>
          </w:tcPr>
          <w:p w14:paraId="10701366" w14:textId="77F7A2E8" w:rsidR="00C941F9" w:rsidRPr="00124E7C" w:rsidRDefault="005313AF" w:rsidP="00C941F9">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36A4D8AB" w14:textId="43192DEA" w:rsidR="00C941F9" w:rsidRPr="00124E7C" w:rsidRDefault="00C941F9" w:rsidP="00C941F9">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C941F9" w:rsidRPr="00124E7C" w14:paraId="2729FA76" w14:textId="77777777" w:rsidTr="004B74C4">
        <w:trPr>
          <w:trHeight w:val="20"/>
        </w:trPr>
        <w:tc>
          <w:tcPr>
            <w:tcW w:w="1447" w:type="dxa"/>
            <w:vAlign w:val="center"/>
          </w:tcPr>
          <w:p w14:paraId="7ABC58B3" w14:textId="3B899CA9" w:rsidR="00C941F9" w:rsidRPr="00124E7C" w:rsidRDefault="00C941F9" w:rsidP="00C941F9">
            <w:pPr>
              <w:widowControl w:val="0"/>
              <w:ind w:left="-113" w:right="-113"/>
              <w:jc w:val="center"/>
              <w:rPr>
                <w:rFonts w:ascii="Times New Roman" w:hAnsi="Times New Roman"/>
                <w:color w:val="000000"/>
                <w:sz w:val="28"/>
                <w:szCs w:val="28"/>
              </w:rPr>
            </w:pPr>
            <w:r w:rsidRPr="00133C9B">
              <w:rPr>
                <w:rFonts w:ascii="Times New Roman" w:hAnsi="Times New Roman"/>
                <w:color w:val="000000"/>
                <w:sz w:val="28"/>
                <w:szCs w:val="28"/>
              </w:rPr>
              <w:t>34</w:t>
            </w:r>
          </w:p>
        </w:tc>
        <w:tc>
          <w:tcPr>
            <w:tcW w:w="1275" w:type="dxa"/>
            <w:vAlign w:val="center"/>
          </w:tcPr>
          <w:p w14:paraId="26A3CC95" w14:textId="5ED0D958" w:rsidR="00C941F9" w:rsidRPr="00124E7C" w:rsidRDefault="00C941F9" w:rsidP="00C941F9">
            <w:pPr>
              <w:widowControl w:val="0"/>
              <w:ind w:left="-113" w:right="-113"/>
              <w:jc w:val="center"/>
              <w:rPr>
                <w:rFonts w:ascii="Times New Roman" w:hAnsi="Times New Roman"/>
                <w:color w:val="000000"/>
                <w:sz w:val="28"/>
                <w:szCs w:val="28"/>
              </w:rPr>
            </w:pPr>
            <w:r w:rsidRPr="00133C9B">
              <w:rPr>
                <w:rFonts w:ascii="Times New Roman" w:hAnsi="Times New Roman"/>
                <w:color w:val="000000"/>
                <w:sz w:val="28"/>
                <w:szCs w:val="28"/>
              </w:rPr>
              <w:t>381570.10</w:t>
            </w:r>
          </w:p>
        </w:tc>
        <w:tc>
          <w:tcPr>
            <w:tcW w:w="1418" w:type="dxa"/>
            <w:vAlign w:val="center"/>
          </w:tcPr>
          <w:p w14:paraId="74EC25D9" w14:textId="5E764B35" w:rsidR="00C941F9" w:rsidRPr="00124E7C" w:rsidRDefault="00C941F9" w:rsidP="00C941F9">
            <w:pPr>
              <w:widowControl w:val="0"/>
              <w:ind w:left="-113" w:right="-113"/>
              <w:jc w:val="center"/>
              <w:rPr>
                <w:rFonts w:ascii="Times New Roman" w:hAnsi="Times New Roman"/>
                <w:color w:val="000000"/>
                <w:sz w:val="28"/>
                <w:szCs w:val="28"/>
              </w:rPr>
            </w:pPr>
            <w:r w:rsidRPr="00133C9B">
              <w:rPr>
                <w:rFonts w:ascii="Times New Roman" w:hAnsi="Times New Roman"/>
                <w:color w:val="000000"/>
                <w:sz w:val="28"/>
                <w:szCs w:val="28"/>
              </w:rPr>
              <w:t>1287917.99</w:t>
            </w:r>
          </w:p>
        </w:tc>
        <w:tc>
          <w:tcPr>
            <w:tcW w:w="2126" w:type="dxa"/>
          </w:tcPr>
          <w:p w14:paraId="2274FF1A" w14:textId="21E82EEE" w:rsidR="00C941F9" w:rsidRPr="00124E7C" w:rsidRDefault="00C941F9" w:rsidP="00C941F9">
            <w:pPr>
              <w:widowControl w:val="0"/>
              <w:autoSpaceDE w:val="0"/>
              <w:autoSpaceDN w:val="0"/>
              <w:adjustRightInd w:val="0"/>
              <w:jc w:val="center"/>
              <w:rPr>
                <w:rFonts w:ascii="Times New Roman" w:hAnsi="Times New Roman"/>
                <w:sz w:val="28"/>
                <w:szCs w:val="28"/>
              </w:rPr>
            </w:pPr>
            <w:r w:rsidRPr="000A61C0">
              <w:rPr>
                <w:rFonts w:ascii="Times New Roman" w:hAnsi="Times New Roman"/>
                <w:sz w:val="28"/>
                <w:szCs w:val="28"/>
              </w:rPr>
              <w:t>Аналитический</w:t>
            </w:r>
          </w:p>
        </w:tc>
        <w:tc>
          <w:tcPr>
            <w:tcW w:w="1985" w:type="dxa"/>
          </w:tcPr>
          <w:p w14:paraId="7D6B594A" w14:textId="7246C77D" w:rsidR="00C941F9" w:rsidRPr="00124E7C" w:rsidRDefault="005313AF" w:rsidP="00C941F9">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1A4D6BB7" w14:textId="767FF4E7" w:rsidR="00C941F9" w:rsidRPr="00124E7C" w:rsidRDefault="00C941F9" w:rsidP="00C941F9">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C941F9" w:rsidRPr="00124E7C" w14:paraId="1B29AC23" w14:textId="77777777" w:rsidTr="004B74C4">
        <w:trPr>
          <w:trHeight w:val="20"/>
        </w:trPr>
        <w:tc>
          <w:tcPr>
            <w:tcW w:w="1447" w:type="dxa"/>
            <w:vAlign w:val="center"/>
          </w:tcPr>
          <w:p w14:paraId="2AB7AACF" w14:textId="013E9B82" w:rsidR="00C941F9" w:rsidRPr="00124E7C" w:rsidRDefault="00C941F9" w:rsidP="00C941F9">
            <w:pPr>
              <w:widowControl w:val="0"/>
              <w:ind w:left="-113" w:right="-113"/>
              <w:jc w:val="center"/>
              <w:rPr>
                <w:rFonts w:ascii="Times New Roman" w:hAnsi="Times New Roman"/>
                <w:color w:val="000000"/>
                <w:sz w:val="28"/>
                <w:szCs w:val="28"/>
              </w:rPr>
            </w:pPr>
            <w:r w:rsidRPr="00133C9B">
              <w:rPr>
                <w:rFonts w:ascii="Times New Roman" w:hAnsi="Times New Roman"/>
                <w:color w:val="000000"/>
                <w:sz w:val="28"/>
                <w:szCs w:val="28"/>
              </w:rPr>
              <w:t>35</w:t>
            </w:r>
          </w:p>
        </w:tc>
        <w:tc>
          <w:tcPr>
            <w:tcW w:w="1275" w:type="dxa"/>
            <w:vAlign w:val="center"/>
          </w:tcPr>
          <w:p w14:paraId="632088D6" w14:textId="16769AB8" w:rsidR="00C941F9" w:rsidRPr="00124E7C" w:rsidRDefault="00C941F9" w:rsidP="00C941F9">
            <w:pPr>
              <w:widowControl w:val="0"/>
              <w:ind w:left="-113" w:right="-113"/>
              <w:jc w:val="center"/>
              <w:rPr>
                <w:rFonts w:ascii="Times New Roman" w:hAnsi="Times New Roman"/>
                <w:color w:val="000000"/>
                <w:sz w:val="28"/>
                <w:szCs w:val="28"/>
              </w:rPr>
            </w:pPr>
            <w:r w:rsidRPr="00133C9B">
              <w:rPr>
                <w:rFonts w:ascii="Times New Roman" w:hAnsi="Times New Roman"/>
                <w:color w:val="000000"/>
                <w:sz w:val="28"/>
                <w:szCs w:val="28"/>
              </w:rPr>
              <w:t>381568.44</w:t>
            </w:r>
          </w:p>
        </w:tc>
        <w:tc>
          <w:tcPr>
            <w:tcW w:w="1418" w:type="dxa"/>
            <w:vAlign w:val="center"/>
          </w:tcPr>
          <w:p w14:paraId="722E5813" w14:textId="0D458413" w:rsidR="00C941F9" w:rsidRPr="00124E7C" w:rsidRDefault="00C941F9" w:rsidP="00C941F9">
            <w:pPr>
              <w:widowControl w:val="0"/>
              <w:ind w:left="-113" w:right="-113"/>
              <w:jc w:val="center"/>
              <w:rPr>
                <w:rFonts w:ascii="Times New Roman" w:hAnsi="Times New Roman"/>
                <w:color w:val="000000"/>
                <w:sz w:val="28"/>
                <w:szCs w:val="28"/>
              </w:rPr>
            </w:pPr>
            <w:r w:rsidRPr="00133C9B">
              <w:rPr>
                <w:rFonts w:ascii="Times New Roman" w:hAnsi="Times New Roman"/>
                <w:color w:val="000000"/>
                <w:sz w:val="28"/>
                <w:szCs w:val="28"/>
              </w:rPr>
              <w:t>1287920.15</w:t>
            </w:r>
          </w:p>
        </w:tc>
        <w:tc>
          <w:tcPr>
            <w:tcW w:w="2126" w:type="dxa"/>
          </w:tcPr>
          <w:p w14:paraId="76F5C50A" w14:textId="0839A8AD" w:rsidR="00C941F9" w:rsidRPr="00124E7C" w:rsidRDefault="00C941F9" w:rsidP="00C941F9">
            <w:pPr>
              <w:widowControl w:val="0"/>
              <w:autoSpaceDE w:val="0"/>
              <w:autoSpaceDN w:val="0"/>
              <w:adjustRightInd w:val="0"/>
              <w:jc w:val="center"/>
              <w:rPr>
                <w:rFonts w:ascii="Times New Roman" w:hAnsi="Times New Roman"/>
                <w:sz w:val="28"/>
                <w:szCs w:val="28"/>
              </w:rPr>
            </w:pPr>
            <w:r w:rsidRPr="000A61C0">
              <w:rPr>
                <w:rFonts w:ascii="Times New Roman" w:hAnsi="Times New Roman"/>
                <w:sz w:val="28"/>
                <w:szCs w:val="28"/>
              </w:rPr>
              <w:t>Аналитический</w:t>
            </w:r>
          </w:p>
        </w:tc>
        <w:tc>
          <w:tcPr>
            <w:tcW w:w="1985" w:type="dxa"/>
          </w:tcPr>
          <w:p w14:paraId="4D94FF74" w14:textId="1A7839FF" w:rsidR="00C941F9" w:rsidRPr="00124E7C" w:rsidRDefault="005313AF" w:rsidP="00C941F9">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6818D17E" w14:textId="7A4456D5" w:rsidR="00C941F9" w:rsidRPr="00124E7C" w:rsidRDefault="00C941F9" w:rsidP="00C941F9">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C941F9" w:rsidRPr="00124E7C" w14:paraId="5672DF52" w14:textId="77777777" w:rsidTr="004B74C4">
        <w:trPr>
          <w:trHeight w:val="20"/>
        </w:trPr>
        <w:tc>
          <w:tcPr>
            <w:tcW w:w="1447" w:type="dxa"/>
            <w:vAlign w:val="center"/>
          </w:tcPr>
          <w:p w14:paraId="6FD8EB73" w14:textId="79BFAD54" w:rsidR="00C941F9" w:rsidRPr="00124E7C" w:rsidRDefault="00C941F9" w:rsidP="00C941F9">
            <w:pPr>
              <w:widowControl w:val="0"/>
              <w:ind w:left="-113" w:right="-113"/>
              <w:jc w:val="center"/>
              <w:rPr>
                <w:rFonts w:ascii="Times New Roman" w:hAnsi="Times New Roman"/>
                <w:color w:val="000000"/>
                <w:sz w:val="28"/>
                <w:szCs w:val="28"/>
              </w:rPr>
            </w:pPr>
            <w:r w:rsidRPr="00133C9B">
              <w:rPr>
                <w:rFonts w:ascii="Times New Roman" w:hAnsi="Times New Roman"/>
                <w:color w:val="000000"/>
                <w:sz w:val="28"/>
                <w:szCs w:val="28"/>
              </w:rPr>
              <w:t>36</w:t>
            </w:r>
          </w:p>
        </w:tc>
        <w:tc>
          <w:tcPr>
            <w:tcW w:w="1275" w:type="dxa"/>
            <w:vAlign w:val="center"/>
          </w:tcPr>
          <w:p w14:paraId="6FCD9AAD" w14:textId="6B436AEF" w:rsidR="00C941F9" w:rsidRPr="00124E7C" w:rsidRDefault="00C941F9" w:rsidP="00C941F9">
            <w:pPr>
              <w:widowControl w:val="0"/>
              <w:ind w:left="-113" w:right="-113"/>
              <w:jc w:val="center"/>
              <w:rPr>
                <w:rFonts w:ascii="Times New Roman" w:hAnsi="Times New Roman"/>
                <w:color w:val="000000"/>
                <w:sz w:val="28"/>
                <w:szCs w:val="28"/>
              </w:rPr>
            </w:pPr>
            <w:r w:rsidRPr="00133C9B">
              <w:rPr>
                <w:rFonts w:ascii="Times New Roman" w:hAnsi="Times New Roman"/>
                <w:color w:val="000000"/>
                <w:sz w:val="28"/>
                <w:szCs w:val="28"/>
              </w:rPr>
              <w:t>381543.51</w:t>
            </w:r>
          </w:p>
        </w:tc>
        <w:tc>
          <w:tcPr>
            <w:tcW w:w="1418" w:type="dxa"/>
            <w:vAlign w:val="center"/>
          </w:tcPr>
          <w:p w14:paraId="3DB3E173" w14:textId="4A4E4FEA" w:rsidR="00C941F9" w:rsidRPr="00124E7C" w:rsidRDefault="00C941F9" w:rsidP="00C941F9">
            <w:pPr>
              <w:widowControl w:val="0"/>
              <w:ind w:left="-113" w:right="-113"/>
              <w:jc w:val="center"/>
              <w:rPr>
                <w:rFonts w:ascii="Times New Roman" w:hAnsi="Times New Roman"/>
                <w:color w:val="000000"/>
                <w:sz w:val="28"/>
                <w:szCs w:val="28"/>
              </w:rPr>
            </w:pPr>
            <w:r w:rsidRPr="00133C9B">
              <w:rPr>
                <w:rFonts w:ascii="Times New Roman" w:hAnsi="Times New Roman"/>
                <w:color w:val="000000"/>
                <w:sz w:val="28"/>
                <w:szCs w:val="28"/>
              </w:rPr>
              <w:t>1287938.69</w:t>
            </w:r>
          </w:p>
        </w:tc>
        <w:tc>
          <w:tcPr>
            <w:tcW w:w="2126" w:type="dxa"/>
          </w:tcPr>
          <w:p w14:paraId="38DCC355" w14:textId="14B50CBB" w:rsidR="00C941F9" w:rsidRPr="00124E7C" w:rsidRDefault="00C941F9" w:rsidP="00C941F9">
            <w:pPr>
              <w:widowControl w:val="0"/>
              <w:autoSpaceDE w:val="0"/>
              <w:autoSpaceDN w:val="0"/>
              <w:adjustRightInd w:val="0"/>
              <w:jc w:val="center"/>
              <w:rPr>
                <w:rFonts w:ascii="Times New Roman" w:hAnsi="Times New Roman"/>
                <w:sz w:val="28"/>
                <w:szCs w:val="28"/>
              </w:rPr>
            </w:pPr>
            <w:r w:rsidRPr="000A61C0">
              <w:rPr>
                <w:rFonts w:ascii="Times New Roman" w:hAnsi="Times New Roman"/>
                <w:sz w:val="28"/>
                <w:szCs w:val="28"/>
              </w:rPr>
              <w:t>Аналитический</w:t>
            </w:r>
          </w:p>
        </w:tc>
        <w:tc>
          <w:tcPr>
            <w:tcW w:w="1985" w:type="dxa"/>
          </w:tcPr>
          <w:p w14:paraId="083E6375" w14:textId="20D95E44" w:rsidR="00C941F9" w:rsidRPr="00124E7C" w:rsidRDefault="005313AF" w:rsidP="00C941F9">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5C7A2F3B" w14:textId="2D220AEB" w:rsidR="00C941F9" w:rsidRPr="00124E7C" w:rsidRDefault="00C941F9" w:rsidP="00C941F9">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C941F9" w:rsidRPr="00124E7C" w14:paraId="29C8023B" w14:textId="77777777" w:rsidTr="004B74C4">
        <w:trPr>
          <w:trHeight w:val="20"/>
        </w:trPr>
        <w:tc>
          <w:tcPr>
            <w:tcW w:w="1447" w:type="dxa"/>
            <w:vAlign w:val="center"/>
          </w:tcPr>
          <w:p w14:paraId="70863563" w14:textId="2F5D13CF" w:rsidR="00C941F9" w:rsidRPr="00124E7C" w:rsidRDefault="00C941F9" w:rsidP="00C941F9">
            <w:pPr>
              <w:widowControl w:val="0"/>
              <w:ind w:left="-113" w:right="-113"/>
              <w:jc w:val="center"/>
              <w:rPr>
                <w:rFonts w:ascii="Times New Roman" w:hAnsi="Times New Roman"/>
                <w:color w:val="000000"/>
                <w:sz w:val="28"/>
                <w:szCs w:val="28"/>
              </w:rPr>
            </w:pPr>
            <w:r w:rsidRPr="00133C9B">
              <w:rPr>
                <w:rFonts w:ascii="Times New Roman" w:hAnsi="Times New Roman"/>
                <w:color w:val="000000"/>
                <w:sz w:val="28"/>
                <w:szCs w:val="28"/>
              </w:rPr>
              <w:t>37</w:t>
            </w:r>
          </w:p>
        </w:tc>
        <w:tc>
          <w:tcPr>
            <w:tcW w:w="1275" w:type="dxa"/>
            <w:vAlign w:val="center"/>
          </w:tcPr>
          <w:p w14:paraId="67BB081B" w14:textId="105BA902" w:rsidR="00C941F9" w:rsidRPr="00124E7C" w:rsidRDefault="00C941F9" w:rsidP="00C941F9">
            <w:pPr>
              <w:widowControl w:val="0"/>
              <w:ind w:left="-113" w:right="-113"/>
              <w:jc w:val="center"/>
              <w:rPr>
                <w:rFonts w:ascii="Times New Roman" w:hAnsi="Times New Roman"/>
                <w:color w:val="000000"/>
                <w:sz w:val="28"/>
                <w:szCs w:val="28"/>
              </w:rPr>
            </w:pPr>
            <w:r w:rsidRPr="00133C9B">
              <w:rPr>
                <w:rFonts w:ascii="Times New Roman" w:hAnsi="Times New Roman"/>
                <w:color w:val="000000"/>
                <w:sz w:val="28"/>
                <w:szCs w:val="28"/>
              </w:rPr>
              <w:t>381524.16</w:t>
            </w:r>
          </w:p>
        </w:tc>
        <w:tc>
          <w:tcPr>
            <w:tcW w:w="1418" w:type="dxa"/>
            <w:vAlign w:val="center"/>
          </w:tcPr>
          <w:p w14:paraId="0D32D871" w14:textId="77CC6A96" w:rsidR="00C941F9" w:rsidRPr="00124E7C" w:rsidRDefault="00C941F9" w:rsidP="00C941F9">
            <w:pPr>
              <w:widowControl w:val="0"/>
              <w:ind w:left="-113" w:right="-113"/>
              <w:jc w:val="center"/>
              <w:rPr>
                <w:rFonts w:ascii="Times New Roman" w:hAnsi="Times New Roman"/>
                <w:color w:val="000000"/>
                <w:sz w:val="28"/>
                <w:szCs w:val="28"/>
              </w:rPr>
            </w:pPr>
            <w:r w:rsidRPr="00133C9B">
              <w:rPr>
                <w:rFonts w:ascii="Times New Roman" w:hAnsi="Times New Roman"/>
                <w:color w:val="000000"/>
                <w:sz w:val="28"/>
                <w:szCs w:val="28"/>
              </w:rPr>
              <w:t>1287910.00</w:t>
            </w:r>
          </w:p>
        </w:tc>
        <w:tc>
          <w:tcPr>
            <w:tcW w:w="2126" w:type="dxa"/>
          </w:tcPr>
          <w:p w14:paraId="72A6185A" w14:textId="6354DAD8" w:rsidR="00C941F9" w:rsidRPr="00124E7C" w:rsidRDefault="00C941F9" w:rsidP="00C941F9">
            <w:pPr>
              <w:widowControl w:val="0"/>
              <w:autoSpaceDE w:val="0"/>
              <w:autoSpaceDN w:val="0"/>
              <w:adjustRightInd w:val="0"/>
              <w:jc w:val="center"/>
              <w:rPr>
                <w:rFonts w:ascii="Times New Roman" w:hAnsi="Times New Roman"/>
                <w:sz w:val="28"/>
                <w:szCs w:val="28"/>
              </w:rPr>
            </w:pPr>
            <w:r w:rsidRPr="000A61C0">
              <w:rPr>
                <w:rFonts w:ascii="Times New Roman" w:hAnsi="Times New Roman"/>
                <w:sz w:val="28"/>
                <w:szCs w:val="28"/>
              </w:rPr>
              <w:t>Аналитический</w:t>
            </w:r>
          </w:p>
        </w:tc>
        <w:tc>
          <w:tcPr>
            <w:tcW w:w="1985" w:type="dxa"/>
          </w:tcPr>
          <w:p w14:paraId="69012277" w14:textId="3F44B8C5" w:rsidR="00C941F9" w:rsidRPr="00124E7C" w:rsidRDefault="005313AF" w:rsidP="00C941F9">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6B940D1D" w14:textId="22C89423" w:rsidR="00C941F9" w:rsidRPr="00124E7C" w:rsidRDefault="00C941F9" w:rsidP="00C941F9">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C941F9" w:rsidRPr="00124E7C" w14:paraId="097865C9" w14:textId="77777777" w:rsidTr="004B74C4">
        <w:trPr>
          <w:trHeight w:val="20"/>
        </w:trPr>
        <w:tc>
          <w:tcPr>
            <w:tcW w:w="1447" w:type="dxa"/>
            <w:vAlign w:val="center"/>
          </w:tcPr>
          <w:p w14:paraId="330E735D" w14:textId="48220A47" w:rsidR="00C941F9" w:rsidRPr="00124E7C" w:rsidRDefault="00C941F9" w:rsidP="00C941F9">
            <w:pPr>
              <w:widowControl w:val="0"/>
              <w:ind w:left="-113" w:right="-113"/>
              <w:jc w:val="center"/>
              <w:rPr>
                <w:rFonts w:ascii="Times New Roman" w:hAnsi="Times New Roman"/>
                <w:color w:val="000000"/>
                <w:sz w:val="28"/>
                <w:szCs w:val="28"/>
              </w:rPr>
            </w:pPr>
            <w:r w:rsidRPr="00133C9B">
              <w:rPr>
                <w:rFonts w:ascii="Times New Roman" w:hAnsi="Times New Roman"/>
                <w:color w:val="000000"/>
                <w:sz w:val="28"/>
                <w:szCs w:val="28"/>
              </w:rPr>
              <w:t>38</w:t>
            </w:r>
          </w:p>
        </w:tc>
        <w:tc>
          <w:tcPr>
            <w:tcW w:w="1275" w:type="dxa"/>
            <w:vAlign w:val="center"/>
          </w:tcPr>
          <w:p w14:paraId="4C6C94D2" w14:textId="2C59B8DE" w:rsidR="00C941F9" w:rsidRPr="00124E7C" w:rsidRDefault="00C941F9" w:rsidP="00C941F9">
            <w:pPr>
              <w:widowControl w:val="0"/>
              <w:ind w:left="-113" w:right="-113"/>
              <w:jc w:val="center"/>
              <w:rPr>
                <w:rFonts w:ascii="Times New Roman" w:hAnsi="Times New Roman"/>
                <w:color w:val="000000"/>
                <w:sz w:val="28"/>
                <w:szCs w:val="28"/>
              </w:rPr>
            </w:pPr>
            <w:r w:rsidRPr="00133C9B">
              <w:rPr>
                <w:rFonts w:ascii="Times New Roman" w:hAnsi="Times New Roman"/>
                <w:color w:val="000000"/>
                <w:sz w:val="28"/>
                <w:szCs w:val="28"/>
              </w:rPr>
              <w:t>381519.38</w:t>
            </w:r>
          </w:p>
        </w:tc>
        <w:tc>
          <w:tcPr>
            <w:tcW w:w="1418" w:type="dxa"/>
            <w:vAlign w:val="center"/>
          </w:tcPr>
          <w:p w14:paraId="7C96148D" w14:textId="2603601C" w:rsidR="00C941F9" w:rsidRPr="00124E7C" w:rsidRDefault="00C941F9" w:rsidP="00C941F9">
            <w:pPr>
              <w:widowControl w:val="0"/>
              <w:ind w:left="-113" w:right="-113"/>
              <w:jc w:val="center"/>
              <w:rPr>
                <w:rFonts w:ascii="Times New Roman" w:hAnsi="Times New Roman"/>
                <w:color w:val="000000"/>
                <w:sz w:val="28"/>
                <w:szCs w:val="28"/>
              </w:rPr>
            </w:pPr>
            <w:r w:rsidRPr="00133C9B">
              <w:rPr>
                <w:rFonts w:ascii="Times New Roman" w:hAnsi="Times New Roman"/>
                <w:color w:val="000000"/>
                <w:sz w:val="28"/>
                <w:szCs w:val="28"/>
              </w:rPr>
              <w:t>1287902.79</w:t>
            </w:r>
          </w:p>
        </w:tc>
        <w:tc>
          <w:tcPr>
            <w:tcW w:w="2126" w:type="dxa"/>
          </w:tcPr>
          <w:p w14:paraId="249F6461" w14:textId="79479741" w:rsidR="00C941F9" w:rsidRPr="00124E7C" w:rsidRDefault="00C941F9" w:rsidP="00C941F9">
            <w:pPr>
              <w:widowControl w:val="0"/>
              <w:autoSpaceDE w:val="0"/>
              <w:autoSpaceDN w:val="0"/>
              <w:adjustRightInd w:val="0"/>
              <w:jc w:val="center"/>
              <w:rPr>
                <w:rFonts w:ascii="Times New Roman" w:hAnsi="Times New Roman"/>
                <w:sz w:val="28"/>
                <w:szCs w:val="28"/>
              </w:rPr>
            </w:pPr>
            <w:r w:rsidRPr="000A61C0">
              <w:rPr>
                <w:rFonts w:ascii="Times New Roman" w:hAnsi="Times New Roman"/>
                <w:sz w:val="28"/>
                <w:szCs w:val="28"/>
              </w:rPr>
              <w:t>Аналитический</w:t>
            </w:r>
          </w:p>
        </w:tc>
        <w:tc>
          <w:tcPr>
            <w:tcW w:w="1985" w:type="dxa"/>
          </w:tcPr>
          <w:p w14:paraId="11DA9A28" w14:textId="76306DE3" w:rsidR="00C941F9" w:rsidRPr="00124E7C" w:rsidRDefault="005313AF" w:rsidP="00C941F9">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0A58BDDC" w14:textId="0DF66676" w:rsidR="00C941F9" w:rsidRPr="00124E7C" w:rsidRDefault="00C941F9" w:rsidP="00C941F9">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C941F9" w:rsidRPr="00124E7C" w14:paraId="3D34FEF3" w14:textId="77777777" w:rsidTr="004B74C4">
        <w:trPr>
          <w:trHeight w:val="20"/>
        </w:trPr>
        <w:tc>
          <w:tcPr>
            <w:tcW w:w="1447" w:type="dxa"/>
            <w:vAlign w:val="center"/>
          </w:tcPr>
          <w:p w14:paraId="62DCB4F2" w14:textId="68FB40E8" w:rsidR="00C941F9" w:rsidRPr="00124E7C" w:rsidRDefault="00C941F9" w:rsidP="00C941F9">
            <w:pPr>
              <w:widowControl w:val="0"/>
              <w:ind w:left="-113" w:right="-113"/>
              <w:jc w:val="center"/>
              <w:rPr>
                <w:rFonts w:ascii="Times New Roman" w:hAnsi="Times New Roman"/>
                <w:color w:val="000000"/>
                <w:sz w:val="28"/>
                <w:szCs w:val="28"/>
              </w:rPr>
            </w:pPr>
            <w:r w:rsidRPr="00133C9B">
              <w:rPr>
                <w:rFonts w:ascii="Times New Roman" w:hAnsi="Times New Roman"/>
                <w:color w:val="000000"/>
                <w:sz w:val="28"/>
                <w:szCs w:val="28"/>
              </w:rPr>
              <w:t>39</w:t>
            </w:r>
          </w:p>
        </w:tc>
        <w:tc>
          <w:tcPr>
            <w:tcW w:w="1275" w:type="dxa"/>
            <w:vAlign w:val="center"/>
          </w:tcPr>
          <w:p w14:paraId="4816898C" w14:textId="39E3CB16" w:rsidR="00C941F9" w:rsidRPr="00124E7C" w:rsidRDefault="00C941F9" w:rsidP="00C941F9">
            <w:pPr>
              <w:widowControl w:val="0"/>
              <w:ind w:left="-113" w:right="-113"/>
              <w:jc w:val="center"/>
              <w:rPr>
                <w:rFonts w:ascii="Times New Roman" w:hAnsi="Times New Roman"/>
                <w:color w:val="000000"/>
                <w:sz w:val="28"/>
                <w:szCs w:val="28"/>
              </w:rPr>
            </w:pPr>
            <w:r w:rsidRPr="00133C9B">
              <w:rPr>
                <w:rFonts w:ascii="Times New Roman" w:hAnsi="Times New Roman"/>
                <w:color w:val="000000"/>
                <w:sz w:val="28"/>
                <w:szCs w:val="28"/>
              </w:rPr>
              <w:t>381510.18</w:t>
            </w:r>
          </w:p>
        </w:tc>
        <w:tc>
          <w:tcPr>
            <w:tcW w:w="1418" w:type="dxa"/>
            <w:vAlign w:val="center"/>
          </w:tcPr>
          <w:p w14:paraId="23A78D56" w14:textId="6C33062F" w:rsidR="00C941F9" w:rsidRPr="00124E7C" w:rsidRDefault="00C941F9" w:rsidP="00C941F9">
            <w:pPr>
              <w:widowControl w:val="0"/>
              <w:ind w:left="-113" w:right="-113"/>
              <w:jc w:val="center"/>
              <w:rPr>
                <w:rFonts w:ascii="Times New Roman" w:hAnsi="Times New Roman"/>
                <w:color w:val="000000"/>
                <w:sz w:val="28"/>
                <w:szCs w:val="28"/>
              </w:rPr>
            </w:pPr>
            <w:r w:rsidRPr="00133C9B">
              <w:rPr>
                <w:rFonts w:ascii="Times New Roman" w:hAnsi="Times New Roman"/>
                <w:color w:val="000000"/>
                <w:sz w:val="28"/>
                <w:szCs w:val="28"/>
              </w:rPr>
              <w:t>1287888.95</w:t>
            </w:r>
          </w:p>
        </w:tc>
        <w:tc>
          <w:tcPr>
            <w:tcW w:w="2126" w:type="dxa"/>
          </w:tcPr>
          <w:p w14:paraId="6DE5EF09" w14:textId="0EF3DE43" w:rsidR="00C941F9" w:rsidRPr="00124E7C" w:rsidRDefault="00C941F9" w:rsidP="00C941F9">
            <w:pPr>
              <w:widowControl w:val="0"/>
              <w:autoSpaceDE w:val="0"/>
              <w:autoSpaceDN w:val="0"/>
              <w:adjustRightInd w:val="0"/>
              <w:jc w:val="center"/>
              <w:rPr>
                <w:rFonts w:ascii="Times New Roman" w:hAnsi="Times New Roman"/>
                <w:sz w:val="28"/>
                <w:szCs w:val="28"/>
              </w:rPr>
            </w:pPr>
            <w:r w:rsidRPr="000A61C0">
              <w:rPr>
                <w:rFonts w:ascii="Times New Roman" w:hAnsi="Times New Roman"/>
                <w:sz w:val="28"/>
                <w:szCs w:val="28"/>
              </w:rPr>
              <w:t>Аналитический</w:t>
            </w:r>
          </w:p>
        </w:tc>
        <w:tc>
          <w:tcPr>
            <w:tcW w:w="1985" w:type="dxa"/>
          </w:tcPr>
          <w:p w14:paraId="29102176" w14:textId="54CA60DF" w:rsidR="00C941F9" w:rsidRPr="00124E7C" w:rsidRDefault="005313AF" w:rsidP="00C941F9">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6AE062A3" w14:textId="058BAFD2" w:rsidR="00C941F9" w:rsidRPr="00124E7C" w:rsidRDefault="00C941F9" w:rsidP="00C941F9">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C941F9" w:rsidRPr="00124E7C" w14:paraId="4A284162" w14:textId="77777777" w:rsidTr="004B74C4">
        <w:trPr>
          <w:trHeight w:val="20"/>
        </w:trPr>
        <w:tc>
          <w:tcPr>
            <w:tcW w:w="1447" w:type="dxa"/>
            <w:vAlign w:val="center"/>
          </w:tcPr>
          <w:p w14:paraId="63A6B3A2" w14:textId="04512C9D" w:rsidR="00C941F9" w:rsidRPr="00124E7C" w:rsidRDefault="00C941F9" w:rsidP="00C941F9">
            <w:pPr>
              <w:widowControl w:val="0"/>
              <w:ind w:left="-113" w:right="-113"/>
              <w:jc w:val="center"/>
              <w:rPr>
                <w:rFonts w:ascii="Times New Roman" w:hAnsi="Times New Roman"/>
                <w:color w:val="000000"/>
                <w:sz w:val="28"/>
                <w:szCs w:val="28"/>
              </w:rPr>
            </w:pPr>
            <w:r w:rsidRPr="00133C9B">
              <w:rPr>
                <w:rFonts w:ascii="Times New Roman" w:hAnsi="Times New Roman"/>
                <w:color w:val="000000"/>
                <w:sz w:val="28"/>
                <w:szCs w:val="28"/>
              </w:rPr>
              <w:t>40</w:t>
            </w:r>
          </w:p>
        </w:tc>
        <w:tc>
          <w:tcPr>
            <w:tcW w:w="1275" w:type="dxa"/>
            <w:vAlign w:val="center"/>
          </w:tcPr>
          <w:p w14:paraId="0D462825" w14:textId="7C7C1880" w:rsidR="00C941F9" w:rsidRPr="00124E7C" w:rsidRDefault="00C941F9" w:rsidP="00C941F9">
            <w:pPr>
              <w:widowControl w:val="0"/>
              <w:ind w:left="-113" w:right="-113"/>
              <w:jc w:val="center"/>
              <w:rPr>
                <w:rFonts w:ascii="Times New Roman" w:hAnsi="Times New Roman"/>
                <w:color w:val="000000"/>
                <w:sz w:val="28"/>
                <w:szCs w:val="28"/>
              </w:rPr>
            </w:pPr>
            <w:r w:rsidRPr="00133C9B">
              <w:rPr>
                <w:rFonts w:ascii="Times New Roman" w:hAnsi="Times New Roman"/>
                <w:color w:val="000000"/>
                <w:sz w:val="28"/>
                <w:szCs w:val="28"/>
              </w:rPr>
              <w:t>381499.76</w:t>
            </w:r>
          </w:p>
        </w:tc>
        <w:tc>
          <w:tcPr>
            <w:tcW w:w="1418" w:type="dxa"/>
            <w:vAlign w:val="center"/>
          </w:tcPr>
          <w:p w14:paraId="577EC232" w14:textId="7FD918E0" w:rsidR="00C941F9" w:rsidRPr="00124E7C" w:rsidRDefault="00C941F9" w:rsidP="00C941F9">
            <w:pPr>
              <w:widowControl w:val="0"/>
              <w:ind w:left="-113" w:right="-113"/>
              <w:jc w:val="center"/>
              <w:rPr>
                <w:rFonts w:ascii="Times New Roman" w:hAnsi="Times New Roman"/>
                <w:color w:val="000000"/>
                <w:sz w:val="28"/>
                <w:szCs w:val="28"/>
              </w:rPr>
            </w:pPr>
            <w:r w:rsidRPr="00133C9B">
              <w:rPr>
                <w:rFonts w:ascii="Times New Roman" w:hAnsi="Times New Roman"/>
                <w:color w:val="000000"/>
                <w:sz w:val="28"/>
                <w:szCs w:val="28"/>
              </w:rPr>
              <w:t>1287872.48</w:t>
            </w:r>
          </w:p>
        </w:tc>
        <w:tc>
          <w:tcPr>
            <w:tcW w:w="2126" w:type="dxa"/>
          </w:tcPr>
          <w:p w14:paraId="34ECDF31" w14:textId="3EB0A585" w:rsidR="00C941F9" w:rsidRPr="00124E7C" w:rsidRDefault="00C941F9" w:rsidP="00C941F9">
            <w:pPr>
              <w:widowControl w:val="0"/>
              <w:autoSpaceDE w:val="0"/>
              <w:autoSpaceDN w:val="0"/>
              <w:adjustRightInd w:val="0"/>
              <w:jc w:val="center"/>
              <w:rPr>
                <w:rFonts w:ascii="Times New Roman" w:hAnsi="Times New Roman"/>
                <w:sz w:val="28"/>
                <w:szCs w:val="28"/>
              </w:rPr>
            </w:pPr>
            <w:r w:rsidRPr="000A61C0">
              <w:rPr>
                <w:rFonts w:ascii="Times New Roman" w:hAnsi="Times New Roman"/>
                <w:sz w:val="28"/>
                <w:szCs w:val="28"/>
              </w:rPr>
              <w:t>Аналитический</w:t>
            </w:r>
          </w:p>
        </w:tc>
        <w:tc>
          <w:tcPr>
            <w:tcW w:w="1985" w:type="dxa"/>
          </w:tcPr>
          <w:p w14:paraId="7E3B2B45" w14:textId="75102E68" w:rsidR="00C941F9" w:rsidRPr="00124E7C" w:rsidRDefault="005313AF" w:rsidP="00C941F9">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3EF7F96B" w14:textId="60FA9EC5" w:rsidR="00C941F9" w:rsidRPr="00124E7C" w:rsidRDefault="00C941F9" w:rsidP="00C941F9">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C941F9" w:rsidRPr="00124E7C" w14:paraId="32179AD5" w14:textId="77777777" w:rsidTr="004B74C4">
        <w:trPr>
          <w:trHeight w:val="20"/>
        </w:trPr>
        <w:tc>
          <w:tcPr>
            <w:tcW w:w="1447" w:type="dxa"/>
            <w:vAlign w:val="center"/>
          </w:tcPr>
          <w:p w14:paraId="0324C375" w14:textId="747D6769" w:rsidR="00C941F9" w:rsidRPr="00124E7C" w:rsidRDefault="00C941F9" w:rsidP="00C941F9">
            <w:pPr>
              <w:widowControl w:val="0"/>
              <w:ind w:left="-113" w:right="-113"/>
              <w:jc w:val="center"/>
              <w:rPr>
                <w:rFonts w:ascii="Times New Roman" w:hAnsi="Times New Roman"/>
                <w:color w:val="000000"/>
                <w:sz w:val="28"/>
                <w:szCs w:val="28"/>
              </w:rPr>
            </w:pPr>
            <w:r w:rsidRPr="00133C9B">
              <w:rPr>
                <w:rFonts w:ascii="Times New Roman" w:hAnsi="Times New Roman"/>
                <w:color w:val="000000"/>
                <w:sz w:val="28"/>
                <w:szCs w:val="28"/>
              </w:rPr>
              <w:t>41</w:t>
            </w:r>
          </w:p>
        </w:tc>
        <w:tc>
          <w:tcPr>
            <w:tcW w:w="1275" w:type="dxa"/>
            <w:vAlign w:val="center"/>
          </w:tcPr>
          <w:p w14:paraId="346B1A06" w14:textId="19D716FB" w:rsidR="00C941F9" w:rsidRPr="00124E7C" w:rsidRDefault="00C941F9" w:rsidP="00C941F9">
            <w:pPr>
              <w:widowControl w:val="0"/>
              <w:ind w:left="-113" w:right="-113"/>
              <w:jc w:val="center"/>
              <w:rPr>
                <w:rFonts w:ascii="Times New Roman" w:hAnsi="Times New Roman"/>
                <w:color w:val="000000"/>
                <w:sz w:val="28"/>
                <w:szCs w:val="28"/>
              </w:rPr>
            </w:pPr>
            <w:r w:rsidRPr="00133C9B">
              <w:rPr>
                <w:rFonts w:ascii="Times New Roman" w:hAnsi="Times New Roman"/>
                <w:color w:val="000000"/>
                <w:sz w:val="28"/>
                <w:szCs w:val="28"/>
              </w:rPr>
              <w:t>381487.90</w:t>
            </w:r>
          </w:p>
        </w:tc>
        <w:tc>
          <w:tcPr>
            <w:tcW w:w="1418" w:type="dxa"/>
            <w:vAlign w:val="center"/>
          </w:tcPr>
          <w:p w14:paraId="0BD22CB4" w14:textId="740993F3" w:rsidR="00C941F9" w:rsidRPr="00124E7C" w:rsidRDefault="00C941F9" w:rsidP="00C941F9">
            <w:pPr>
              <w:widowControl w:val="0"/>
              <w:ind w:left="-113" w:right="-113"/>
              <w:jc w:val="center"/>
              <w:rPr>
                <w:rFonts w:ascii="Times New Roman" w:hAnsi="Times New Roman"/>
                <w:color w:val="000000"/>
                <w:sz w:val="28"/>
                <w:szCs w:val="28"/>
              </w:rPr>
            </w:pPr>
            <w:r w:rsidRPr="00133C9B">
              <w:rPr>
                <w:rFonts w:ascii="Times New Roman" w:hAnsi="Times New Roman"/>
                <w:color w:val="000000"/>
                <w:sz w:val="28"/>
                <w:szCs w:val="28"/>
              </w:rPr>
              <w:t>1287853.03</w:t>
            </w:r>
          </w:p>
        </w:tc>
        <w:tc>
          <w:tcPr>
            <w:tcW w:w="2126" w:type="dxa"/>
          </w:tcPr>
          <w:p w14:paraId="1909BBAD" w14:textId="0E2E87BD" w:rsidR="00C941F9" w:rsidRPr="00124E7C" w:rsidRDefault="00C941F9" w:rsidP="00C941F9">
            <w:pPr>
              <w:widowControl w:val="0"/>
              <w:autoSpaceDE w:val="0"/>
              <w:autoSpaceDN w:val="0"/>
              <w:adjustRightInd w:val="0"/>
              <w:jc w:val="center"/>
              <w:rPr>
                <w:rFonts w:ascii="Times New Roman" w:hAnsi="Times New Roman"/>
                <w:sz w:val="28"/>
                <w:szCs w:val="28"/>
              </w:rPr>
            </w:pPr>
            <w:r w:rsidRPr="000A61C0">
              <w:rPr>
                <w:rFonts w:ascii="Times New Roman" w:hAnsi="Times New Roman"/>
                <w:sz w:val="28"/>
                <w:szCs w:val="28"/>
              </w:rPr>
              <w:t>Аналитический</w:t>
            </w:r>
          </w:p>
        </w:tc>
        <w:tc>
          <w:tcPr>
            <w:tcW w:w="1985" w:type="dxa"/>
          </w:tcPr>
          <w:p w14:paraId="25719DDD" w14:textId="601217A8" w:rsidR="00C941F9" w:rsidRPr="00124E7C" w:rsidRDefault="005313AF" w:rsidP="00C941F9">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12C1DBBD" w14:textId="22A5148E" w:rsidR="00C941F9" w:rsidRPr="00124E7C" w:rsidRDefault="00C941F9" w:rsidP="00C941F9">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C941F9" w:rsidRPr="00124E7C" w14:paraId="01AA1357" w14:textId="77777777" w:rsidTr="004B74C4">
        <w:trPr>
          <w:trHeight w:val="20"/>
        </w:trPr>
        <w:tc>
          <w:tcPr>
            <w:tcW w:w="1447" w:type="dxa"/>
            <w:vAlign w:val="center"/>
          </w:tcPr>
          <w:p w14:paraId="47C88846" w14:textId="2C52E800" w:rsidR="00C941F9" w:rsidRPr="00124E7C" w:rsidRDefault="00C941F9" w:rsidP="00C941F9">
            <w:pPr>
              <w:widowControl w:val="0"/>
              <w:ind w:left="-113" w:right="-113"/>
              <w:jc w:val="center"/>
              <w:rPr>
                <w:rFonts w:ascii="Times New Roman" w:hAnsi="Times New Roman"/>
                <w:color w:val="000000"/>
                <w:sz w:val="28"/>
                <w:szCs w:val="28"/>
              </w:rPr>
            </w:pPr>
            <w:r w:rsidRPr="00133C9B">
              <w:rPr>
                <w:rFonts w:ascii="Times New Roman" w:hAnsi="Times New Roman"/>
                <w:color w:val="000000"/>
                <w:sz w:val="28"/>
                <w:szCs w:val="28"/>
              </w:rPr>
              <w:t>42</w:t>
            </w:r>
          </w:p>
        </w:tc>
        <w:tc>
          <w:tcPr>
            <w:tcW w:w="1275" w:type="dxa"/>
            <w:vAlign w:val="center"/>
          </w:tcPr>
          <w:p w14:paraId="7320AD82" w14:textId="6F76FD68" w:rsidR="00C941F9" w:rsidRPr="00124E7C" w:rsidRDefault="00C941F9" w:rsidP="00C941F9">
            <w:pPr>
              <w:widowControl w:val="0"/>
              <w:ind w:left="-113" w:right="-113"/>
              <w:jc w:val="center"/>
              <w:rPr>
                <w:rFonts w:ascii="Times New Roman" w:hAnsi="Times New Roman"/>
                <w:color w:val="000000"/>
                <w:sz w:val="28"/>
                <w:szCs w:val="28"/>
              </w:rPr>
            </w:pPr>
            <w:r w:rsidRPr="00133C9B">
              <w:rPr>
                <w:rFonts w:ascii="Times New Roman" w:hAnsi="Times New Roman"/>
                <w:color w:val="000000"/>
                <w:sz w:val="28"/>
                <w:szCs w:val="28"/>
              </w:rPr>
              <w:t>381467.80</w:t>
            </w:r>
          </w:p>
        </w:tc>
        <w:tc>
          <w:tcPr>
            <w:tcW w:w="1418" w:type="dxa"/>
            <w:vAlign w:val="center"/>
          </w:tcPr>
          <w:p w14:paraId="47AD4A63" w14:textId="51AF0977" w:rsidR="00C941F9" w:rsidRPr="00124E7C" w:rsidRDefault="00C941F9" w:rsidP="00C941F9">
            <w:pPr>
              <w:widowControl w:val="0"/>
              <w:ind w:left="-113" w:right="-113"/>
              <w:jc w:val="center"/>
              <w:rPr>
                <w:rFonts w:ascii="Times New Roman" w:hAnsi="Times New Roman"/>
                <w:color w:val="000000"/>
                <w:sz w:val="28"/>
                <w:szCs w:val="28"/>
              </w:rPr>
            </w:pPr>
            <w:r w:rsidRPr="00133C9B">
              <w:rPr>
                <w:rFonts w:ascii="Times New Roman" w:hAnsi="Times New Roman"/>
                <w:color w:val="000000"/>
                <w:sz w:val="28"/>
                <w:szCs w:val="28"/>
              </w:rPr>
              <w:t>1287821.76</w:t>
            </w:r>
          </w:p>
        </w:tc>
        <w:tc>
          <w:tcPr>
            <w:tcW w:w="2126" w:type="dxa"/>
          </w:tcPr>
          <w:p w14:paraId="5E0BA309" w14:textId="432A733E" w:rsidR="00C941F9" w:rsidRPr="00124E7C" w:rsidRDefault="00C941F9" w:rsidP="00C941F9">
            <w:pPr>
              <w:widowControl w:val="0"/>
              <w:autoSpaceDE w:val="0"/>
              <w:autoSpaceDN w:val="0"/>
              <w:adjustRightInd w:val="0"/>
              <w:jc w:val="center"/>
              <w:rPr>
                <w:rFonts w:ascii="Times New Roman" w:hAnsi="Times New Roman"/>
                <w:sz w:val="28"/>
                <w:szCs w:val="28"/>
              </w:rPr>
            </w:pPr>
            <w:r w:rsidRPr="000A61C0">
              <w:rPr>
                <w:rFonts w:ascii="Times New Roman" w:hAnsi="Times New Roman"/>
                <w:sz w:val="28"/>
                <w:szCs w:val="28"/>
              </w:rPr>
              <w:t>Аналитический</w:t>
            </w:r>
          </w:p>
        </w:tc>
        <w:tc>
          <w:tcPr>
            <w:tcW w:w="1985" w:type="dxa"/>
          </w:tcPr>
          <w:p w14:paraId="7F7A7FC2" w14:textId="0EDADC25" w:rsidR="00C941F9" w:rsidRPr="00124E7C" w:rsidRDefault="005313AF" w:rsidP="00C941F9">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19844079" w14:textId="2673DB31" w:rsidR="00C941F9" w:rsidRPr="00124E7C" w:rsidRDefault="00C941F9" w:rsidP="00C941F9">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C941F9" w:rsidRPr="00124E7C" w14:paraId="5BBA3F6A" w14:textId="77777777" w:rsidTr="004B74C4">
        <w:trPr>
          <w:trHeight w:val="20"/>
        </w:trPr>
        <w:tc>
          <w:tcPr>
            <w:tcW w:w="1447" w:type="dxa"/>
            <w:vAlign w:val="center"/>
          </w:tcPr>
          <w:p w14:paraId="7D950D49" w14:textId="169B4434" w:rsidR="00C941F9" w:rsidRPr="00124E7C" w:rsidRDefault="00C941F9" w:rsidP="00C941F9">
            <w:pPr>
              <w:widowControl w:val="0"/>
              <w:ind w:left="-113" w:right="-113"/>
              <w:jc w:val="center"/>
              <w:rPr>
                <w:rFonts w:ascii="Times New Roman" w:hAnsi="Times New Roman"/>
                <w:color w:val="000000"/>
                <w:sz w:val="28"/>
                <w:szCs w:val="28"/>
              </w:rPr>
            </w:pPr>
            <w:r w:rsidRPr="00133C9B">
              <w:rPr>
                <w:rFonts w:ascii="Times New Roman" w:hAnsi="Times New Roman"/>
                <w:color w:val="000000"/>
                <w:sz w:val="28"/>
                <w:szCs w:val="28"/>
              </w:rPr>
              <w:t>43</w:t>
            </w:r>
          </w:p>
        </w:tc>
        <w:tc>
          <w:tcPr>
            <w:tcW w:w="1275" w:type="dxa"/>
            <w:vAlign w:val="center"/>
          </w:tcPr>
          <w:p w14:paraId="5A2BB436" w14:textId="1D25C63D" w:rsidR="00C941F9" w:rsidRPr="00124E7C" w:rsidRDefault="00C941F9" w:rsidP="00C941F9">
            <w:pPr>
              <w:widowControl w:val="0"/>
              <w:ind w:left="-113" w:right="-113"/>
              <w:jc w:val="center"/>
              <w:rPr>
                <w:rFonts w:ascii="Times New Roman" w:hAnsi="Times New Roman"/>
                <w:color w:val="000000"/>
                <w:sz w:val="28"/>
                <w:szCs w:val="28"/>
              </w:rPr>
            </w:pPr>
            <w:r w:rsidRPr="00133C9B">
              <w:rPr>
                <w:rFonts w:ascii="Times New Roman" w:hAnsi="Times New Roman"/>
                <w:color w:val="000000"/>
                <w:sz w:val="28"/>
                <w:szCs w:val="28"/>
              </w:rPr>
              <w:t>381454.86</w:t>
            </w:r>
          </w:p>
        </w:tc>
        <w:tc>
          <w:tcPr>
            <w:tcW w:w="1418" w:type="dxa"/>
            <w:vAlign w:val="center"/>
          </w:tcPr>
          <w:p w14:paraId="59AD5DD9" w14:textId="345B3BC5" w:rsidR="00C941F9" w:rsidRPr="00124E7C" w:rsidRDefault="00C941F9" w:rsidP="00C941F9">
            <w:pPr>
              <w:widowControl w:val="0"/>
              <w:ind w:left="-113" w:right="-113"/>
              <w:jc w:val="center"/>
              <w:rPr>
                <w:rFonts w:ascii="Times New Roman" w:hAnsi="Times New Roman"/>
                <w:color w:val="000000"/>
                <w:sz w:val="28"/>
                <w:szCs w:val="28"/>
              </w:rPr>
            </w:pPr>
            <w:r w:rsidRPr="00133C9B">
              <w:rPr>
                <w:rFonts w:ascii="Times New Roman" w:hAnsi="Times New Roman"/>
                <w:color w:val="000000"/>
                <w:sz w:val="28"/>
                <w:szCs w:val="28"/>
              </w:rPr>
              <w:t>1287801.66</w:t>
            </w:r>
          </w:p>
        </w:tc>
        <w:tc>
          <w:tcPr>
            <w:tcW w:w="2126" w:type="dxa"/>
          </w:tcPr>
          <w:p w14:paraId="6AF62CB0" w14:textId="1C8AF705" w:rsidR="00C941F9" w:rsidRPr="00124E7C" w:rsidRDefault="00C941F9" w:rsidP="00C941F9">
            <w:pPr>
              <w:widowControl w:val="0"/>
              <w:autoSpaceDE w:val="0"/>
              <w:autoSpaceDN w:val="0"/>
              <w:adjustRightInd w:val="0"/>
              <w:jc w:val="center"/>
              <w:rPr>
                <w:rFonts w:ascii="Times New Roman" w:hAnsi="Times New Roman"/>
                <w:sz w:val="28"/>
                <w:szCs w:val="28"/>
              </w:rPr>
            </w:pPr>
            <w:r w:rsidRPr="000A61C0">
              <w:rPr>
                <w:rFonts w:ascii="Times New Roman" w:hAnsi="Times New Roman"/>
                <w:sz w:val="28"/>
                <w:szCs w:val="28"/>
              </w:rPr>
              <w:t>Аналитический</w:t>
            </w:r>
          </w:p>
        </w:tc>
        <w:tc>
          <w:tcPr>
            <w:tcW w:w="1985" w:type="dxa"/>
          </w:tcPr>
          <w:p w14:paraId="011D5A7F" w14:textId="0872691B" w:rsidR="00C941F9" w:rsidRPr="00124E7C" w:rsidRDefault="005313AF" w:rsidP="00C941F9">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5E2565AB" w14:textId="43F8E0FE" w:rsidR="00C941F9" w:rsidRPr="00124E7C" w:rsidRDefault="00C941F9" w:rsidP="00C941F9">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C941F9" w:rsidRPr="00124E7C" w14:paraId="5F8E21EF" w14:textId="77777777" w:rsidTr="004B74C4">
        <w:trPr>
          <w:trHeight w:val="20"/>
        </w:trPr>
        <w:tc>
          <w:tcPr>
            <w:tcW w:w="1447" w:type="dxa"/>
            <w:vAlign w:val="center"/>
          </w:tcPr>
          <w:p w14:paraId="1460CEE7" w14:textId="3D0DB180" w:rsidR="00C941F9" w:rsidRPr="00124E7C" w:rsidRDefault="00C941F9" w:rsidP="00C941F9">
            <w:pPr>
              <w:widowControl w:val="0"/>
              <w:ind w:left="-113" w:right="-113"/>
              <w:jc w:val="center"/>
              <w:rPr>
                <w:rFonts w:ascii="Times New Roman" w:hAnsi="Times New Roman"/>
                <w:color w:val="000000"/>
                <w:sz w:val="28"/>
                <w:szCs w:val="28"/>
              </w:rPr>
            </w:pPr>
            <w:r w:rsidRPr="00133C9B">
              <w:rPr>
                <w:rFonts w:ascii="Times New Roman" w:hAnsi="Times New Roman"/>
                <w:color w:val="000000"/>
                <w:sz w:val="28"/>
                <w:szCs w:val="28"/>
              </w:rPr>
              <w:t>44</w:t>
            </w:r>
          </w:p>
        </w:tc>
        <w:tc>
          <w:tcPr>
            <w:tcW w:w="1275" w:type="dxa"/>
            <w:vAlign w:val="center"/>
          </w:tcPr>
          <w:p w14:paraId="60EE2FDC" w14:textId="4F45F434" w:rsidR="00C941F9" w:rsidRPr="00124E7C" w:rsidRDefault="00C941F9" w:rsidP="00C941F9">
            <w:pPr>
              <w:widowControl w:val="0"/>
              <w:ind w:left="-113" w:right="-113"/>
              <w:jc w:val="center"/>
              <w:rPr>
                <w:rFonts w:ascii="Times New Roman" w:hAnsi="Times New Roman"/>
                <w:color w:val="000000"/>
                <w:sz w:val="28"/>
                <w:szCs w:val="28"/>
              </w:rPr>
            </w:pPr>
            <w:r w:rsidRPr="00133C9B">
              <w:rPr>
                <w:rFonts w:ascii="Times New Roman" w:hAnsi="Times New Roman"/>
                <w:color w:val="000000"/>
                <w:sz w:val="28"/>
                <w:szCs w:val="28"/>
              </w:rPr>
              <w:t>381447.41</w:t>
            </w:r>
          </w:p>
        </w:tc>
        <w:tc>
          <w:tcPr>
            <w:tcW w:w="1418" w:type="dxa"/>
            <w:vAlign w:val="center"/>
          </w:tcPr>
          <w:p w14:paraId="2CAEF0C0" w14:textId="7044E8C9" w:rsidR="00C941F9" w:rsidRPr="00124E7C" w:rsidRDefault="00C941F9" w:rsidP="00C941F9">
            <w:pPr>
              <w:widowControl w:val="0"/>
              <w:ind w:left="-113" w:right="-113"/>
              <w:jc w:val="center"/>
              <w:rPr>
                <w:rFonts w:ascii="Times New Roman" w:hAnsi="Times New Roman"/>
                <w:color w:val="000000"/>
                <w:sz w:val="28"/>
                <w:szCs w:val="28"/>
              </w:rPr>
            </w:pPr>
            <w:r w:rsidRPr="00133C9B">
              <w:rPr>
                <w:rFonts w:ascii="Times New Roman" w:hAnsi="Times New Roman"/>
                <w:color w:val="000000"/>
                <w:sz w:val="28"/>
                <w:szCs w:val="28"/>
              </w:rPr>
              <w:t>1287789.92</w:t>
            </w:r>
          </w:p>
        </w:tc>
        <w:tc>
          <w:tcPr>
            <w:tcW w:w="2126" w:type="dxa"/>
          </w:tcPr>
          <w:p w14:paraId="4E56C9D2" w14:textId="395B5B38" w:rsidR="00C941F9" w:rsidRPr="00124E7C" w:rsidRDefault="00C941F9" w:rsidP="00C941F9">
            <w:pPr>
              <w:widowControl w:val="0"/>
              <w:autoSpaceDE w:val="0"/>
              <w:autoSpaceDN w:val="0"/>
              <w:adjustRightInd w:val="0"/>
              <w:jc w:val="center"/>
              <w:rPr>
                <w:rFonts w:ascii="Times New Roman" w:hAnsi="Times New Roman"/>
                <w:sz w:val="28"/>
                <w:szCs w:val="28"/>
              </w:rPr>
            </w:pPr>
            <w:r w:rsidRPr="000A61C0">
              <w:rPr>
                <w:rFonts w:ascii="Times New Roman" w:hAnsi="Times New Roman"/>
                <w:sz w:val="28"/>
                <w:szCs w:val="28"/>
              </w:rPr>
              <w:t>Аналитический</w:t>
            </w:r>
          </w:p>
        </w:tc>
        <w:tc>
          <w:tcPr>
            <w:tcW w:w="1985" w:type="dxa"/>
          </w:tcPr>
          <w:p w14:paraId="72894F7C" w14:textId="5F0E3D1A" w:rsidR="00C941F9" w:rsidRPr="00124E7C" w:rsidRDefault="005313AF" w:rsidP="00C941F9">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18BB2BDB" w14:textId="6C63EFE0" w:rsidR="00C941F9" w:rsidRPr="00124E7C" w:rsidRDefault="00C941F9" w:rsidP="00C941F9">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C941F9" w:rsidRPr="00124E7C" w14:paraId="498C27D8" w14:textId="77777777" w:rsidTr="004B74C4">
        <w:trPr>
          <w:trHeight w:val="20"/>
        </w:trPr>
        <w:tc>
          <w:tcPr>
            <w:tcW w:w="1447" w:type="dxa"/>
            <w:vAlign w:val="center"/>
          </w:tcPr>
          <w:p w14:paraId="534FBFAB" w14:textId="7B858101" w:rsidR="00C941F9" w:rsidRPr="00124E7C" w:rsidRDefault="00C941F9" w:rsidP="00C941F9">
            <w:pPr>
              <w:widowControl w:val="0"/>
              <w:ind w:left="-113" w:right="-113"/>
              <w:jc w:val="center"/>
              <w:rPr>
                <w:rFonts w:ascii="Times New Roman" w:hAnsi="Times New Roman"/>
                <w:color w:val="000000"/>
                <w:sz w:val="28"/>
                <w:szCs w:val="28"/>
              </w:rPr>
            </w:pPr>
            <w:r w:rsidRPr="00133C9B">
              <w:rPr>
                <w:rFonts w:ascii="Times New Roman" w:hAnsi="Times New Roman"/>
                <w:color w:val="000000"/>
                <w:sz w:val="28"/>
                <w:szCs w:val="28"/>
              </w:rPr>
              <w:t>45</w:t>
            </w:r>
          </w:p>
        </w:tc>
        <w:tc>
          <w:tcPr>
            <w:tcW w:w="1275" w:type="dxa"/>
            <w:vAlign w:val="center"/>
          </w:tcPr>
          <w:p w14:paraId="3578E401" w14:textId="2AD0E3B4" w:rsidR="00C941F9" w:rsidRPr="00124E7C" w:rsidRDefault="00C941F9" w:rsidP="00C941F9">
            <w:pPr>
              <w:widowControl w:val="0"/>
              <w:ind w:left="-113" w:right="-113"/>
              <w:jc w:val="center"/>
              <w:rPr>
                <w:rFonts w:ascii="Times New Roman" w:hAnsi="Times New Roman"/>
                <w:color w:val="000000"/>
                <w:sz w:val="28"/>
                <w:szCs w:val="28"/>
              </w:rPr>
            </w:pPr>
            <w:r w:rsidRPr="00133C9B">
              <w:rPr>
                <w:rFonts w:ascii="Times New Roman" w:hAnsi="Times New Roman"/>
                <w:color w:val="000000"/>
                <w:sz w:val="28"/>
                <w:szCs w:val="28"/>
              </w:rPr>
              <w:t>381440.47</w:t>
            </w:r>
          </w:p>
        </w:tc>
        <w:tc>
          <w:tcPr>
            <w:tcW w:w="1418" w:type="dxa"/>
            <w:vAlign w:val="center"/>
          </w:tcPr>
          <w:p w14:paraId="79CFCEE1" w14:textId="0F4B66BA" w:rsidR="00C941F9" w:rsidRPr="00124E7C" w:rsidRDefault="00C941F9" w:rsidP="00C941F9">
            <w:pPr>
              <w:widowControl w:val="0"/>
              <w:ind w:left="-113" w:right="-113"/>
              <w:jc w:val="center"/>
              <w:rPr>
                <w:rFonts w:ascii="Times New Roman" w:hAnsi="Times New Roman"/>
                <w:color w:val="000000"/>
                <w:sz w:val="28"/>
                <w:szCs w:val="28"/>
              </w:rPr>
            </w:pPr>
            <w:r w:rsidRPr="00133C9B">
              <w:rPr>
                <w:rFonts w:ascii="Times New Roman" w:hAnsi="Times New Roman"/>
                <w:color w:val="000000"/>
                <w:sz w:val="28"/>
                <w:szCs w:val="28"/>
              </w:rPr>
              <w:t>1287779.04</w:t>
            </w:r>
          </w:p>
        </w:tc>
        <w:tc>
          <w:tcPr>
            <w:tcW w:w="2126" w:type="dxa"/>
          </w:tcPr>
          <w:p w14:paraId="344089BF" w14:textId="78843A45" w:rsidR="00C941F9" w:rsidRPr="00124E7C" w:rsidRDefault="00C941F9" w:rsidP="00C941F9">
            <w:pPr>
              <w:widowControl w:val="0"/>
              <w:autoSpaceDE w:val="0"/>
              <w:autoSpaceDN w:val="0"/>
              <w:adjustRightInd w:val="0"/>
              <w:jc w:val="center"/>
              <w:rPr>
                <w:rFonts w:ascii="Times New Roman" w:hAnsi="Times New Roman"/>
                <w:sz w:val="28"/>
                <w:szCs w:val="28"/>
              </w:rPr>
            </w:pPr>
            <w:r w:rsidRPr="000A61C0">
              <w:rPr>
                <w:rFonts w:ascii="Times New Roman" w:hAnsi="Times New Roman"/>
                <w:sz w:val="28"/>
                <w:szCs w:val="28"/>
              </w:rPr>
              <w:t>Аналитический</w:t>
            </w:r>
          </w:p>
        </w:tc>
        <w:tc>
          <w:tcPr>
            <w:tcW w:w="1985" w:type="dxa"/>
          </w:tcPr>
          <w:p w14:paraId="2AF12F8B" w14:textId="1598805E" w:rsidR="00C941F9" w:rsidRPr="00124E7C" w:rsidRDefault="005313AF" w:rsidP="00C941F9">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01B9A218" w14:textId="71E7F905" w:rsidR="00C941F9" w:rsidRPr="00124E7C" w:rsidRDefault="00C941F9" w:rsidP="00C941F9">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C941F9" w:rsidRPr="00124E7C" w14:paraId="5978F42E" w14:textId="77777777" w:rsidTr="004B74C4">
        <w:trPr>
          <w:trHeight w:val="20"/>
        </w:trPr>
        <w:tc>
          <w:tcPr>
            <w:tcW w:w="1447" w:type="dxa"/>
            <w:vAlign w:val="center"/>
          </w:tcPr>
          <w:p w14:paraId="50F3067B" w14:textId="480D5947" w:rsidR="00C941F9" w:rsidRPr="00124E7C" w:rsidRDefault="00C941F9" w:rsidP="00C941F9">
            <w:pPr>
              <w:widowControl w:val="0"/>
              <w:ind w:left="-113" w:right="-113"/>
              <w:jc w:val="center"/>
              <w:rPr>
                <w:rFonts w:ascii="Times New Roman" w:hAnsi="Times New Roman"/>
                <w:color w:val="000000"/>
                <w:sz w:val="28"/>
                <w:szCs w:val="28"/>
              </w:rPr>
            </w:pPr>
            <w:r w:rsidRPr="00133C9B">
              <w:rPr>
                <w:rFonts w:ascii="Times New Roman" w:hAnsi="Times New Roman"/>
                <w:color w:val="000000"/>
                <w:sz w:val="28"/>
                <w:szCs w:val="28"/>
              </w:rPr>
              <w:t>46</w:t>
            </w:r>
          </w:p>
        </w:tc>
        <w:tc>
          <w:tcPr>
            <w:tcW w:w="1275" w:type="dxa"/>
            <w:vAlign w:val="center"/>
          </w:tcPr>
          <w:p w14:paraId="164C75A0" w14:textId="432385C2" w:rsidR="00C941F9" w:rsidRPr="00124E7C" w:rsidRDefault="00C941F9" w:rsidP="00C941F9">
            <w:pPr>
              <w:widowControl w:val="0"/>
              <w:ind w:left="-113" w:right="-113"/>
              <w:jc w:val="center"/>
              <w:rPr>
                <w:rFonts w:ascii="Times New Roman" w:hAnsi="Times New Roman"/>
                <w:color w:val="000000"/>
                <w:sz w:val="28"/>
                <w:szCs w:val="28"/>
              </w:rPr>
            </w:pPr>
            <w:r w:rsidRPr="00133C9B">
              <w:rPr>
                <w:rFonts w:ascii="Times New Roman" w:hAnsi="Times New Roman"/>
                <w:color w:val="000000"/>
                <w:sz w:val="28"/>
                <w:szCs w:val="28"/>
              </w:rPr>
              <w:t>381444.91</w:t>
            </w:r>
          </w:p>
        </w:tc>
        <w:tc>
          <w:tcPr>
            <w:tcW w:w="1418" w:type="dxa"/>
            <w:vAlign w:val="center"/>
          </w:tcPr>
          <w:p w14:paraId="0E4945E8" w14:textId="5B9013B2" w:rsidR="00C941F9" w:rsidRPr="00124E7C" w:rsidRDefault="00C941F9" w:rsidP="00C941F9">
            <w:pPr>
              <w:widowControl w:val="0"/>
              <w:ind w:left="-113" w:right="-113"/>
              <w:jc w:val="center"/>
              <w:rPr>
                <w:rFonts w:ascii="Times New Roman" w:hAnsi="Times New Roman"/>
                <w:color w:val="000000"/>
                <w:sz w:val="28"/>
                <w:szCs w:val="28"/>
              </w:rPr>
            </w:pPr>
            <w:r w:rsidRPr="00133C9B">
              <w:rPr>
                <w:rFonts w:ascii="Times New Roman" w:hAnsi="Times New Roman"/>
                <w:color w:val="000000"/>
                <w:sz w:val="28"/>
                <w:szCs w:val="28"/>
              </w:rPr>
              <w:t>1287775.82</w:t>
            </w:r>
          </w:p>
        </w:tc>
        <w:tc>
          <w:tcPr>
            <w:tcW w:w="2126" w:type="dxa"/>
          </w:tcPr>
          <w:p w14:paraId="2C0B9366" w14:textId="6CAC89F5" w:rsidR="00C941F9" w:rsidRPr="00124E7C" w:rsidRDefault="00C941F9" w:rsidP="00C941F9">
            <w:pPr>
              <w:widowControl w:val="0"/>
              <w:autoSpaceDE w:val="0"/>
              <w:autoSpaceDN w:val="0"/>
              <w:adjustRightInd w:val="0"/>
              <w:jc w:val="center"/>
              <w:rPr>
                <w:rFonts w:ascii="Times New Roman" w:hAnsi="Times New Roman"/>
                <w:sz w:val="28"/>
                <w:szCs w:val="28"/>
              </w:rPr>
            </w:pPr>
            <w:r w:rsidRPr="000A61C0">
              <w:rPr>
                <w:rFonts w:ascii="Times New Roman" w:hAnsi="Times New Roman"/>
                <w:sz w:val="28"/>
                <w:szCs w:val="28"/>
              </w:rPr>
              <w:t>Аналитический</w:t>
            </w:r>
          </w:p>
        </w:tc>
        <w:tc>
          <w:tcPr>
            <w:tcW w:w="1985" w:type="dxa"/>
          </w:tcPr>
          <w:p w14:paraId="532279C9" w14:textId="77EF9C6F" w:rsidR="00C941F9" w:rsidRPr="00124E7C" w:rsidRDefault="005313AF" w:rsidP="00C941F9">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6CA6E3AA" w14:textId="0FC7A69E" w:rsidR="00C941F9" w:rsidRPr="00124E7C" w:rsidRDefault="00C941F9" w:rsidP="00C941F9">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C941F9" w:rsidRPr="00124E7C" w14:paraId="21860CCA" w14:textId="77777777" w:rsidTr="004B74C4">
        <w:trPr>
          <w:trHeight w:val="20"/>
        </w:trPr>
        <w:tc>
          <w:tcPr>
            <w:tcW w:w="1447" w:type="dxa"/>
            <w:vAlign w:val="center"/>
          </w:tcPr>
          <w:p w14:paraId="08C443B9" w14:textId="451B6452" w:rsidR="00C941F9" w:rsidRPr="00124E7C" w:rsidRDefault="00C941F9" w:rsidP="00C941F9">
            <w:pPr>
              <w:widowControl w:val="0"/>
              <w:ind w:left="-113" w:right="-113"/>
              <w:jc w:val="center"/>
              <w:rPr>
                <w:rFonts w:ascii="Times New Roman" w:hAnsi="Times New Roman"/>
                <w:color w:val="000000"/>
                <w:sz w:val="28"/>
                <w:szCs w:val="28"/>
              </w:rPr>
            </w:pPr>
            <w:r w:rsidRPr="00133C9B">
              <w:rPr>
                <w:rFonts w:ascii="Times New Roman" w:hAnsi="Times New Roman"/>
                <w:color w:val="000000"/>
                <w:sz w:val="28"/>
                <w:szCs w:val="28"/>
              </w:rPr>
              <w:t>47</w:t>
            </w:r>
          </w:p>
        </w:tc>
        <w:tc>
          <w:tcPr>
            <w:tcW w:w="1275" w:type="dxa"/>
            <w:vAlign w:val="center"/>
          </w:tcPr>
          <w:p w14:paraId="6C66B8D1" w14:textId="45978F9E" w:rsidR="00C941F9" w:rsidRPr="00124E7C" w:rsidRDefault="00C941F9" w:rsidP="00C941F9">
            <w:pPr>
              <w:widowControl w:val="0"/>
              <w:ind w:left="-113" w:right="-113"/>
              <w:jc w:val="center"/>
              <w:rPr>
                <w:rFonts w:ascii="Times New Roman" w:hAnsi="Times New Roman"/>
                <w:color w:val="000000"/>
                <w:sz w:val="28"/>
                <w:szCs w:val="28"/>
              </w:rPr>
            </w:pPr>
            <w:r w:rsidRPr="00133C9B">
              <w:rPr>
                <w:rFonts w:ascii="Times New Roman" w:hAnsi="Times New Roman"/>
                <w:color w:val="000000"/>
                <w:sz w:val="28"/>
                <w:szCs w:val="28"/>
              </w:rPr>
              <w:t>381448.01</w:t>
            </w:r>
          </w:p>
        </w:tc>
        <w:tc>
          <w:tcPr>
            <w:tcW w:w="1418" w:type="dxa"/>
            <w:vAlign w:val="center"/>
          </w:tcPr>
          <w:p w14:paraId="3BCD1500" w14:textId="1D2265E5" w:rsidR="00C941F9" w:rsidRPr="00124E7C" w:rsidRDefault="00C941F9" w:rsidP="00C941F9">
            <w:pPr>
              <w:widowControl w:val="0"/>
              <w:ind w:left="-113" w:right="-113"/>
              <w:jc w:val="center"/>
              <w:rPr>
                <w:rFonts w:ascii="Times New Roman" w:hAnsi="Times New Roman"/>
                <w:color w:val="000000"/>
                <w:sz w:val="28"/>
                <w:szCs w:val="28"/>
              </w:rPr>
            </w:pPr>
            <w:r w:rsidRPr="00133C9B">
              <w:rPr>
                <w:rFonts w:ascii="Times New Roman" w:hAnsi="Times New Roman"/>
                <w:color w:val="000000"/>
                <w:sz w:val="28"/>
                <w:szCs w:val="28"/>
              </w:rPr>
              <w:t>1287774.50</w:t>
            </w:r>
          </w:p>
        </w:tc>
        <w:tc>
          <w:tcPr>
            <w:tcW w:w="2126" w:type="dxa"/>
          </w:tcPr>
          <w:p w14:paraId="45AB6A34" w14:textId="47DF7B1A" w:rsidR="00C941F9" w:rsidRPr="00124E7C" w:rsidRDefault="00C941F9" w:rsidP="00C941F9">
            <w:pPr>
              <w:widowControl w:val="0"/>
              <w:autoSpaceDE w:val="0"/>
              <w:autoSpaceDN w:val="0"/>
              <w:adjustRightInd w:val="0"/>
              <w:jc w:val="center"/>
              <w:rPr>
                <w:rFonts w:ascii="Times New Roman" w:hAnsi="Times New Roman"/>
                <w:sz w:val="28"/>
                <w:szCs w:val="28"/>
              </w:rPr>
            </w:pPr>
            <w:r w:rsidRPr="000A61C0">
              <w:rPr>
                <w:rFonts w:ascii="Times New Roman" w:hAnsi="Times New Roman"/>
                <w:sz w:val="28"/>
                <w:szCs w:val="28"/>
              </w:rPr>
              <w:t>Аналитический</w:t>
            </w:r>
          </w:p>
        </w:tc>
        <w:tc>
          <w:tcPr>
            <w:tcW w:w="1985" w:type="dxa"/>
          </w:tcPr>
          <w:p w14:paraId="5C16387C" w14:textId="4E44798D" w:rsidR="00C941F9" w:rsidRPr="00124E7C" w:rsidRDefault="005313AF" w:rsidP="00C941F9">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5B81E6F4" w14:textId="32AAA61E" w:rsidR="00C941F9" w:rsidRPr="00124E7C" w:rsidRDefault="00C941F9" w:rsidP="00C941F9">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C941F9" w:rsidRPr="00124E7C" w14:paraId="258A794A" w14:textId="77777777" w:rsidTr="004B74C4">
        <w:trPr>
          <w:trHeight w:val="20"/>
        </w:trPr>
        <w:tc>
          <w:tcPr>
            <w:tcW w:w="1447" w:type="dxa"/>
            <w:vAlign w:val="center"/>
          </w:tcPr>
          <w:p w14:paraId="164FB776" w14:textId="178FF9D6" w:rsidR="00C941F9" w:rsidRPr="00124E7C" w:rsidRDefault="00C941F9" w:rsidP="00C941F9">
            <w:pPr>
              <w:widowControl w:val="0"/>
              <w:ind w:left="-113" w:right="-113"/>
              <w:jc w:val="center"/>
              <w:rPr>
                <w:rFonts w:ascii="Times New Roman" w:hAnsi="Times New Roman"/>
                <w:color w:val="000000"/>
                <w:sz w:val="28"/>
                <w:szCs w:val="28"/>
              </w:rPr>
            </w:pPr>
            <w:r w:rsidRPr="00133C9B">
              <w:rPr>
                <w:rFonts w:ascii="Times New Roman" w:hAnsi="Times New Roman"/>
                <w:color w:val="000000"/>
                <w:sz w:val="28"/>
                <w:szCs w:val="28"/>
              </w:rPr>
              <w:t>48</w:t>
            </w:r>
          </w:p>
        </w:tc>
        <w:tc>
          <w:tcPr>
            <w:tcW w:w="1275" w:type="dxa"/>
            <w:vAlign w:val="center"/>
          </w:tcPr>
          <w:p w14:paraId="0B3DE643" w14:textId="32EED713" w:rsidR="00C941F9" w:rsidRPr="00124E7C" w:rsidRDefault="00C941F9" w:rsidP="00C941F9">
            <w:pPr>
              <w:widowControl w:val="0"/>
              <w:ind w:left="-113" w:right="-113"/>
              <w:jc w:val="center"/>
              <w:rPr>
                <w:rFonts w:ascii="Times New Roman" w:hAnsi="Times New Roman"/>
                <w:color w:val="000000"/>
                <w:sz w:val="28"/>
                <w:szCs w:val="28"/>
              </w:rPr>
            </w:pPr>
            <w:r w:rsidRPr="00133C9B">
              <w:rPr>
                <w:rFonts w:ascii="Times New Roman" w:hAnsi="Times New Roman"/>
                <w:color w:val="000000"/>
                <w:sz w:val="28"/>
                <w:szCs w:val="28"/>
              </w:rPr>
              <w:t>381478.37</w:t>
            </w:r>
          </w:p>
        </w:tc>
        <w:tc>
          <w:tcPr>
            <w:tcW w:w="1418" w:type="dxa"/>
            <w:vAlign w:val="center"/>
          </w:tcPr>
          <w:p w14:paraId="60B75B40" w14:textId="7F0F2941" w:rsidR="00C941F9" w:rsidRPr="00124E7C" w:rsidRDefault="00C941F9" w:rsidP="00C941F9">
            <w:pPr>
              <w:widowControl w:val="0"/>
              <w:ind w:left="-113" w:right="-113"/>
              <w:jc w:val="center"/>
              <w:rPr>
                <w:rFonts w:ascii="Times New Roman" w:hAnsi="Times New Roman"/>
                <w:color w:val="000000"/>
                <w:sz w:val="28"/>
                <w:szCs w:val="28"/>
              </w:rPr>
            </w:pPr>
            <w:r w:rsidRPr="00133C9B">
              <w:rPr>
                <w:rFonts w:ascii="Times New Roman" w:hAnsi="Times New Roman"/>
                <w:color w:val="000000"/>
                <w:sz w:val="28"/>
                <w:szCs w:val="28"/>
              </w:rPr>
              <w:t>1287767.77</w:t>
            </w:r>
          </w:p>
        </w:tc>
        <w:tc>
          <w:tcPr>
            <w:tcW w:w="2126" w:type="dxa"/>
          </w:tcPr>
          <w:p w14:paraId="753487F4" w14:textId="1FC4C190" w:rsidR="00C941F9" w:rsidRPr="00124E7C" w:rsidRDefault="00C941F9" w:rsidP="00C941F9">
            <w:pPr>
              <w:widowControl w:val="0"/>
              <w:autoSpaceDE w:val="0"/>
              <w:autoSpaceDN w:val="0"/>
              <w:adjustRightInd w:val="0"/>
              <w:jc w:val="center"/>
              <w:rPr>
                <w:rFonts w:ascii="Times New Roman" w:hAnsi="Times New Roman"/>
                <w:sz w:val="28"/>
                <w:szCs w:val="28"/>
              </w:rPr>
            </w:pPr>
            <w:r w:rsidRPr="000A61C0">
              <w:rPr>
                <w:rFonts w:ascii="Times New Roman" w:hAnsi="Times New Roman"/>
                <w:sz w:val="28"/>
                <w:szCs w:val="28"/>
              </w:rPr>
              <w:t>Аналитический</w:t>
            </w:r>
          </w:p>
        </w:tc>
        <w:tc>
          <w:tcPr>
            <w:tcW w:w="1985" w:type="dxa"/>
          </w:tcPr>
          <w:p w14:paraId="7B509672" w14:textId="4A318271" w:rsidR="00C941F9" w:rsidRPr="00124E7C" w:rsidRDefault="005313AF" w:rsidP="00C941F9">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5DA88887" w14:textId="4156D30D" w:rsidR="00C941F9" w:rsidRPr="00124E7C" w:rsidRDefault="00C941F9" w:rsidP="00C941F9">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C941F9" w:rsidRPr="00124E7C" w14:paraId="19E7254D" w14:textId="77777777" w:rsidTr="004B74C4">
        <w:trPr>
          <w:trHeight w:val="20"/>
        </w:trPr>
        <w:tc>
          <w:tcPr>
            <w:tcW w:w="1447" w:type="dxa"/>
            <w:vAlign w:val="center"/>
          </w:tcPr>
          <w:p w14:paraId="56133205" w14:textId="5B6737BE" w:rsidR="00C941F9" w:rsidRPr="00124E7C" w:rsidRDefault="00C941F9" w:rsidP="00C941F9">
            <w:pPr>
              <w:widowControl w:val="0"/>
              <w:ind w:left="-113" w:right="-113"/>
              <w:jc w:val="center"/>
              <w:rPr>
                <w:rFonts w:ascii="Times New Roman" w:hAnsi="Times New Roman"/>
                <w:color w:val="000000"/>
                <w:sz w:val="28"/>
                <w:szCs w:val="28"/>
              </w:rPr>
            </w:pPr>
            <w:r w:rsidRPr="00133C9B">
              <w:rPr>
                <w:rFonts w:ascii="Times New Roman" w:hAnsi="Times New Roman"/>
                <w:color w:val="000000"/>
                <w:sz w:val="28"/>
                <w:szCs w:val="28"/>
              </w:rPr>
              <w:t>49</w:t>
            </w:r>
          </w:p>
        </w:tc>
        <w:tc>
          <w:tcPr>
            <w:tcW w:w="1275" w:type="dxa"/>
            <w:vAlign w:val="center"/>
          </w:tcPr>
          <w:p w14:paraId="3972DBEF" w14:textId="1BAE8CB6" w:rsidR="00C941F9" w:rsidRPr="00124E7C" w:rsidRDefault="00C941F9" w:rsidP="00C941F9">
            <w:pPr>
              <w:widowControl w:val="0"/>
              <w:ind w:left="-113" w:right="-113"/>
              <w:jc w:val="center"/>
              <w:rPr>
                <w:rFonts w:ascii="Times New Roman" w:hAnsi="Times New Roman"/>
                <w:color w:val="000000"/>
                <w:sz w:val="28"/>
                <w:szCs w:val="28"/>
              </w:rPr>
            </w:pPr>
            <w:r w:rsidRPr="00133C9B">
              <w:rPr>
                <w:rFonts w:ascii="Times New Roman" w:hAnsi="Times New Roman"/>
                <w:color w:val="000000"/>
                <w:sz w:val="28"/>
                <w:szCs w:val="28"/>
              </w:rPr>
              <w:t>381501.29</w:t>
            </w:r>
          </w:p>
        </w:tc>
        <w:tc>
          <w:tcPr>
            <w:tcW w:w="1418" w:type="dxa"/>
            <w:vAlign w:val="center"/>
          </w:tcPr>
          <w:p w14:paraId="066C2BCE" w14:textId="759F5309" w:rsidR="00C941F9" w:rsidRPr="00124E7C" w:rsidRDefault="00C941F9" w:rsidP="00C941F9">
            <w:pPr>
              <w:widowControl w:val="0"/>
              <w:ind w:left="-113" w:right="-113"/>
              <w:jc w:val="center"/>
              <w:rPr>
                <w:rFonts w:ascii="Times New Roman" w:hAnsi="Times New Roman"/>
                <w:color w:val="000000"/>
                <w:sz w:val="28"/>
                <w:szCs w:val="28"/>
              </w:rPr>
            </w:pPr>
            <w:r w:rsidRPr="00133C9B">
              <w:rPr>
                <w:rFonts w:ascii="Times New Roman" w:hAnsi="Times New Roman"/>
                <w:color w:val="000000"/>
                <w:sz w:val="28"/>
                <w:szCs w:val="28"/>
              </w:rPr>
              <w:t>1287764.23</w:t>
            </w:r>
          </w:p>
        </w:tc>
        <w:tc>
          <w:tcPr>
            <w:tcW w:w="2126" w:type="dxa"/>
          </w:tcPr>
          <w:p w14:paraId="7ED9385A" w14:textId="41383E83" w:rsidR="00C941F9" w:rsidRPr="00124E7C" w:rsidRDefault="00C941F9" w:rsidP="00C941F9">
            <w:pPr>
              <w:widowControl w:val="0"/>
              <w:autoSpaceDE w:val="0"/>
              <w:autoSpaceDN w:val="0"/>
              <w:adjustRightInd w:val="0"/>
              <w:jc w:val="center"/>
              <w:rPr>
                <w:rFonts w:ascii="Times New Roman" w:hAnsi="Times New Roman"/>
                <w:sz w:val="28"/>
                <w:szCs w:val="28"/>
              </w:rPr>
            </w:pPr>
            <w:r w:rsidRPr="000A61C0">
              <w:rPr>
                <w:rFonts w:ascii="Times New Roman" w:hAnsi="Times New Roman"/>
                <w:sz w:val="28"/>
                <w:szCs w:val="28"/>
              </w:rPr>
              <w:t>Аналитический</w:t>
            </w:r>
          </w:p>
        </w:tc>
        <w:tc>
          <w:tcPr>
            <w:tcW w:w="1985" w:type="dxa"/>
          </w:tcPr>
          <w:p w14:paraId="6E53CF93" w14:textId="2B61A3D2" w:rsidR="00C941F9" w:rsidRPr="00124E7C" w:rsidRDefault="005313AF" w:rsidP="00C941F9">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204F3669" w14:textId="23ACBD95" w:rsidR="00C941F9" w:rsidRPr="00124E7C" w:rsidRDefault="00C941F9" w:rsidP="00C941F9">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C941F9" w:rsidRPr="00124E7C" w14:paraId="2FD4ABB1" w14:textId="77777777" w:rsidTr="004B74C4">
        <w:trPr>
          <w:trHeight w:val="20"/>
        </w:trPr>
        <w:tc>
          <w:tcPr>
            <w:tcW w:w="1447" w:type="dxa"/>
            <w:vAlign w:val="center"/>
          </w:tcPr>
          <w:p w14:paraId="52DB822B" w14:textId="73DCC276" w:rsidR="00C941F9" w:rsidRPr="00124E7C" w:rsidRDefault="00C941F9" w:rsidP="00C941F9">
            <w:pPr>
              <w:widowControl w:val="0"/>
              <w:ind w:left="-113" w:right="-113"/>
              <w:jc w:val="center"/>
              <w:rPr>
                <w:rFonts w:ascii="Times New Roman" w:hAnsi="Times New Roman"/>
                <w:color w:val="000000"/>
                <w:sz w:val="28"/>
                <w:szCs w:val="28"/>
              </w:rPr>
            </w:pPr>
            <w:r w:rsidRPr="00133C9B">
              <w:rPr>
                <w:rFonts w:ascii="Times New Roman" w:hAnsi="Times New Roman"/>
                <w:color w:val="000000"/>
                <w:sz w:val="28"/>
                <w:szCs w:val="28"/>
              </w:rPr>
              <w:t>50</w:t>
            </w:r>
          </w:p>
        </w:tc>
        <w:tc>
          <w:tcPr>
            <w:tcW w:w="1275" w:type="dxa"/>
            <w:vAlign w:val="center"/>
          </w:tcPr>
          <w:p w14:paraId="4A1D99D7" w14:textId="3580E07E" w:rsidR="00C941F9" w:rsidRPr="00124E7C" w:rsidRDefault="00C941F9" w:rsidP="00C941F9">
            <w:pPr>
              <w:widowControl w:val="0"/>
              <w:ind w:left="-113" w:right="-113"/>
              <w:jc w:val="center"/>
              <w:rPr>
                <w:rFonts w:ascii="Times New Roman" w:hAnsi="Times New Roman"/>
                <w:color w:val="000000"/>
                <w:sz w:val="28"/>
                <w:szCs w:val="28"/>
              </w:rPr>
            </w:pPr>
            <w:r w:rsidRPr="00133C9B">
              <w:rPr>
                <w:rFonts w:ascii="Times New Roman" w:hAnsi="Times New Roman"/>
                <w:color w:val="000000"/>
                <w:sz w:val="28"/>
                <w:szCs w:val="28"/>
              </w:rPr>
              <w:t>381530.51</w:t>
            </w:r>
          </w:p>
        </w:tc>
        <w:tc>
          <w:tcPr>
            <w:tcW w:w="1418" w:type="dxa"/>
            <w:vAlign w:val="center"/>
          </w:tcPr>
          <w:p w14:paraId="6CA3AE5C" w14:textId="7239B080" w:rsidR="00C941F9" w:rsidRPr="00124E7C" w:rsidRDefault="00C941F9" w:rsidP="00C941F9">
            <w:pPr>
              <w:widowControl w:val="0"/>
              <w:ind w:left="-113" w:right="-113"/>
              <w:jc w:val="center"/>
              <w:rPr>
                <w:rFonts w:ascii="Times New Roman" w:hAnsi="Times New Roman"/>
                <w:color w:val="000000"/>
                <w:sz w:val="28"/>
                <w:szCs w:val="28"/>
              </w:rPr>
            </w:pPr>
            <w:r w:rsidRPr="00133C9B">
              <w:rPr>
                <w:rFonts w:ascii="Times New Roman" w:hAnsi="Times New Roman"/>
                <w:color w:val="000000"/>
                <w:sz w:val="28"/>
                <w:szCs w:val="28"/>
              </w:rPr>
              <w:t>1287759.91</w:t>
            </w:r>
          </w:p>
        </w:tc>
        <w:tc>
          <w:tcPr>
            <w:tcW w:w="2126" w:type="dxa"/>
          </w:tcPr>
          <w:p w14:paraId="5E64F6C8" w14:textId="429F6737" w:rsidR="00C941F9" w:rsidRPr="00124E7C" w:rsidRDefault="00C941F9" w:rsidP="00C941F9">
            <w:pPr>
              <w:widowControl w:val="0"/>
              <w:autoSpaceDE w:val="0"/>
              <w:autoSpaceDN w:val="0"/>
              <w:adjustRightInd w:val="0"/>
              <w:jc w:val="center"/>
              <w:rPr>
                <w:rFonts w:ascii="Times New Roman" w:hAnsi="Times New Roman"/>
                <w:sz w:val="28"/>
                <w:szCs w:val="28"/>
              </w:rPr>
            </w:pPr>
            <w:r w:rsidRPr="000A61C0">
              <w:rPr>
                <w:rFonts w:ascii="Times New Roman" w:hAnsi="Times New Roman"/>
                <w:sz w:val="28"/>
                <w:szCs w:val="28"/>
              </w:rPr>
              <w:t>Аналитический</w:t>
            </w:r>
          </w:p>
        </w:tc>
        <w:tc>
          <w:tcPr>
            <w:tcW w:w="1985" w:type="dxa"/>
          </w:tcPr>
          <w:p w14:paraId="625C3E21" w14:textId="50A5252B" w:rsidR="00C941F9" w:rsidRPr="00124E7C" w:rsidRDefault="005313AF" w:rsidP="00C941F9">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07C87246" w14:textId="2222CB81" w:rsidR="00C941F9" w:rsidRPr="00124E7C" w:rsidRDefault="00C941F9" w:rsidP="00C941F9">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C941F9" w:rsidRPr="00124E7C" w14:paraId="16BCEE4E" w14:textId="77777777" w:rsidTr="004B74C4">
        <w:trPr>
          <w:trHeight w:val="20"/>
        </w:trPr>
        <w:tc>
          <w:tcPr>
            <w:tcW w:w="1447" w:type="dxa"/>
            <w:vAlign w:val="center"/>
          </w:tcPr>
          <w:p w14:paraId="1073F39B" w14:textId="4ED71FF4" w:rsidR="00C941F9" w:rsidRPr="00124E7C" w:rsidRDefault="00C941F9" w:rsidP="00C941F9">
            <w:pPr>
              <w:widowControl w:val="0"/>
              <w:ind w:left="-113" w:right="-113"/>
              <w:jc w:val="center"/>
              <w:rPr>
                <w:rFonts w:ascii="Times New Roman" w:hAnsi="Times New Roman"/>
                <w:color w:val="000000"/>
                <w:sz w:val="28"/>
                <w:szCs w:val="28"/>
              </w:rPr>
            </w:pPr>
            <w:r w:rsidRPr="00133C9B">
              <w:rPr>
                <w:rFonts w:ascii="Times New Roman" w:hAnsi="Times New Roman"/>
                <w:color w:val="000000"/>
                <w:sz w:val="28"/>
                <w:szCs w:val="28"/>
              </w:rPr>
              <w:t>28</w:t>
            </w:r>
          </w:p>
        </w:tc>
        <w:tc>
          <w:tcPr>
            <w:tcW w:w="1275" w:type="dxa"/>
            <w:vAlign w:val="center"/>
          </w:tcPr>
          <w:p w14:paraId="4B55439F" w14:textId="2BEC759B" w:rsidR="00C941F9" w:rsidRPr="00124E7C" w:rsidRDefault="00C941F9" w:rsidP="00C941F9">
            <w:pPr>
              <w:widowControl w:val="0"/>
              <w:ind w:left="-113" w:right="-113"/>
              <w:jc w:val="center"/>
              <w:rPr>
                <w:rFonts w:ascii="Times New Roman" w:hAnsi="Times New Roman"/>
                <w:color w:val="000000"/>
                <w:sz w:val="28"/>
                <w:szCs w:val="28"/>
              </w:rPr>
            </w:pPr>
            <w:r w:rsidRPr="00133C9B">
              <w:rPr>
                <w:rFonts w:ascii="Times New Roman" w:hAnsi="Times New Roman"/>
                <w:color w:val="000000"/>
                <w:sz w:val="28"/>
                <w:szCs w:val="28"/>
              </w:rPr>
              <w:t>381578.32</w:t>
            </w:r>
          </w:p>
        </w:tc>
        <w:tc>
          <w:tcPr>
            <w:tcW w:w="1418" w:type="dxa"/>
            <w:vAlign w:val="center"/>
          </w:tcPr>
          <w:p w14:paraId="210FFB16" w14:textId="2B73CCE2" w:rsidR="00C941F9" w:rsidRPr="00124E7C" w:rsidRDefault="00C941F9" w:rsidP="00C941F9">
            <w:pPr>
              <w:widowControl w:val="0"/>
              <w:ind w:left="-113" w:right="-113"/>
              <w:jc w:val="center"/>
              <w:rPr>
                <w:rFonts w:ascii="Times New Roman" w:hAnsi="Times New Roman"/>
                <w:color w:val="000000"/>
                <w:sz w:val="28"/>
                <w:szCs w:val="28"/>
              </w:rPr>
            </w:pPr>
            <w:r w:rsidRPr="00133C9B">
              <w:rPr>
                <w:rFonts w:ascii="Times New Roman" w:hAnsi="Times New Roman"/>
                <w:color w:val="000000"/>
                <w:sz w:val="28"/>
                <w:szCs w:val="28"/>
              </w:rPr>
              <w:t>1287771.28</w:t>
            </w:r>
          </w:p>
        </w:tc>
        <w:tc>
          <w:tcPr>
            <w:tcW w:w="2126" w:type="dxa"/>
          </w:tcPr>
          <w:p w14:paraId="7D204A0A" w14:textId="68E2F5EF" w:rsidR="00C941F9" w:rsidRPr="00124E7C" w:rsidRDefault="00C941F9" w:rsidP="00C941F9">
            <w:pPr>
              <w:widowControl w:val="0"/>
              <w:autoSpaceDE w:val="0"/>
              <w:autoSpaceDN w:val="0"/>
              <w:adjustRightInd w:val="0"/>
              <w:jc w:val="center"/>
              <w:rPr>
                <w:rFonts w:ascii="Times New Roman" w:hAnsi="Times New Roman"/>
                <w:sz w:val="28"/>
                <w:szCs w:val="28"/>
              </w:rPr>
            </w:pPr>
            <w:r w:rsidRPr="000A61C0">
              <w:rPr>
                <w:rFonts w:ascii="Times New Roman" w:hAnsi="Times New Roman"/>
                <w:sz w:val="28"/>
                <w:szCs w:val="28"/>
              </w:rPr>
              <w:t>Аналитический</w:t>
            </w:r>
          </w:p>
        </w:tc>
        <w:tc>
          <w:tcPr>
            <w:tcW w:w="1985" w:type="dxa"/>
          </w:tcPr>
          <w:p w14:paraId="5AC553AC" w14:textId="27BF26B9" w:rsidR="00C941F9" w:rsidRPr="00124E7C" w:rsidRDefault="005313AF" w:rsidP="00C941F9">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5F27D901" w14:textId="03EFF81D" w:rsidR="00C941F9" w:rsidRPr="00124E7C" w:rsidRDefault="00C941F9" w:rsidP="00C941F9">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C57C0F" w:rsidRPr="00124E7C" w14:paraId="0C6E84B7" w14:textId="77777777" w:rsidTr="004B74C4">
        <w:trPr>
          <w:trHeight w:val="20"/>
        </w:trPr>
        <w:tc>
          <w:tcPr>
            <w:tcW w:w="9952" w:type="dxa"/>
            <w:gridSpan w:val="6"/>
            <w:vAlign w:val="center"/>
          </w:tcPr>
          <w:p w14:paraId="7819AF7F" w14:textId="6601CF07" w:rsidR="00C57C0F" w:rsidRPr="00133C9B" w:rsidRDefault="00133C9B" w:rsidP="00C941F9">
            <w:pPr>
              <w:widowControl w:val="0"/>
              <w:ind w:left="-113" w:right="-113"/>
              <w:rPr>
                <w:rFonts w:ascii="Times New Roman" w:hAnsi="Times New Roman"/>
                <w:color w:val="000000"/>
                <w:sz w:val="28"/>
                <w:szCs w:val="28"/>
              </w:rPr>
            </w:pPr>
            <w:r w:rsidRPr="00133C9B">
              <w:rPr>
                <w:rFonts w:ascii="Times New Roman" w:hAnsi="Times New Roman"/>
                <w:color w:val="000000"/>
                <w:sz w:val="28"/>
                <w:szCs w:val="28"/>
              </w:rPr>
              <w:t>Часть №</w:t>
            </w:r>
            <w:r w:rsidR="00C941F9">
              <w:rPr>
                <w:rFonts w:ascii="Times New Roman" w:hAnsi="Times New Roman"/>
                <w:color w:val="000000"/>
                <w:sz w:val="28"/>
                <w:szCs w:val="28"/>
              </w:rPr>
              <w:t xml:space="preserve"> </w:t>
            </w:r>
            <w:r w:rsidR="00C57C0F" w:rsidRPr="00133C9B">
              <w:rPr>
                <w:rFonts w:ascii="Times New Roman" w:hAnsi="Times New Roman"/>
                <w:color w:val="000000"/>
                <w:sz w:val="28"/>
                <w:szCs w:val="28"/>
              </w:rPr>
              <w:t>4</w:t>
            </w:r>
          </w:p>
        </w:tc>
      </w:tr>
      <w:tr w:rsidR="00C941F9" w:rsidRPr="00124E7C" w14:paraId="05C0E470" w14:textId="77777777" w:rsidTr="004B74C4">
        <w:trPr>
          <w:trHeight w:val="20"/>
        </w:trPr>
        <w:tc>
          <w:tcPr>
            <w:tcW w:w="1447" w:type="dxa"/>
            <w:vAlign w:val="center"/>
          </w:tcPr>
          <w:p w14:paraId="2A63741F" w14:textId="137D3169" w:rsidR="00C941F9" w:rsidRPr="00133C9B" w:rsidRDefault="00C941F9" w:rsidP="00C941F9">
            <w:pPr>
              <w:widowControl w:val="0"/>
              <w:ind w:left="-113" w:right="-113"/>
              <w:jc w:val="center"/>
              <w:rPr>
                <w:rFonts w:ascii="Times New Roman" w:hAnsi="Times New Roman"/>
                <w:color w:val="000000"/>
                <w:sz w:val="28"/>
                <w:szCs w:val="28"/>
              </w:rPr>
            </w:pPr>
            <w:r w:rsidRPr="00133C9B">
              <w:rPr>
                <w:rFonts w:ascii="Times New Roman" w:hAnsi="Times New Roman"/>
                <w:color w:val="000000"/>
                <w:sz w:val="28"/>
                <w:szCs w:val="28"/>
              </w:rPr>
              <w:lastRenderedPageBreak/>
              <w:t>51</w:t>
            </w:r>
          </w:p>
        </w:tc>
        <w:tc>
          <w:tcPr>
            <w:tcW w:w="1275" w:type="dxa"/>
            <w:vAlign w:val="center"/>
          </w:tcPr>
          <w:p w14:paraId="446A8461" w14:textId="75ADB9F7" w:rsidR="00C941F9" w:rsidRPr="00124E7C" w:rsidRDefault="00C941F9" w:rsidP="00C941F9">
            <w:pPr>
              <w:widowControl w:val="0"/>
              <w:ind w:left="-113" w:right="-113"/>
              <w:jc w:val="center"/>
              <w:rPr>
                <w:rFonts w:ascii="Times New Roman" w:hAnsi="Times New Roman"/>
                <w:color w:val="000000"/>
                <w:sz w:val="28"/>
                <w:szCs w:val="28"/>
              </w:rPr>
            </w:pPr>
            <w:r w:rsidRPr="00133C9B">
              <w:rPr>
                <w:rFonts w:ascii="Times New Roman" w:hAnsi="Times New Roman"/>
                <w:color w:val="000000"/>
                <w:sz w:val="28"/>
                <w:szCs w:val="28"/>
              </w:rPr>
              <w:t>381452.24</w:t>
            </w:r>
          </w:p>
        </w:tc>
        <w:tc>
          <w:tcPr>
            <w:tcW w:w="1418" w:type="dxa"/>
            <w:vAlign w:val="center"/>
          </w:tcPr>
          <w:p w14:paraId="45656324" w14:textId="173BF567" w:rsidR="00C941F9" w:rsidRPr="00124E7C" w:rsidRDefault="00C941F9" w:rsidP="00C941F9">
            <w:pPr>
              <w:widowControl w:val="0"/>
              <w:ind w:left="-113" w:right="-113"/>
              <w:jc w:val="center"/>
              <w:rPr>
                <w:rFonts w:ascii="Times New Roman" w:hAnsi="Times New Roman"/>
                <w:color w:val="000000"/>
                <w:sz w:val="28"/>
                <w:szCs w:val="28"/>
              </w:rPr>
            </w:pPr>
            <w:r w:rsidRPr="00133C9B">
              <w:rPr>
                <w:rFonts w:ascii="Times New Roman" w:hAnsi="Times New Roman"/>
                <w:color w:val="000000"/>
                <w:sz w:val="28"/>
                <w:szCs w:val="28"/>
              </w:rPr>
              <w:t>1287828.34</w:t>
            </w:r>
          </w:p>
        </w:tc>
        <w:tc>
          <w:tcPr>
            <w:tcW w:w="2126" w:type="dxa"/>
          </w:tcPr>
          <w:p w14:paraId="5D99371D" w14:textId="227D8ADC" w:rsidR="00C941F9" w:rsidRPr="00124E7C" w:rsidRDefault="00C941F9" w:rsidP="00C941F9">
            <w:pPr>
              <w:widowControl w:val="0"/>
              <w:autoSpaceDE w:val="0"/>
              <w:autoSpaceDN w:val="0"/>
              <w:adjustRightInd w:val="0"/>
              <w:jc w:val="center"/>
              <w:rPr>
                <w:rFonts w:ascii="Times New Roman" w:hAnsi="Times New Roman"/>
                <w:sz w:val="28"/>
                <w:szCs w:val="28"/>
              </w:rPr>
            </w:pPr>
            <w:r w:rsidRPr="00924955">
              <w:rPr>
                <w:rFonts w:ascii="Times New Roman" w:hAnsi="Times New Roman"/>
                <w:sz w:val="28"/>
                <w:szCs w:val="28"/>
              </w:rPr>
              <w:t>Аналитический</w:t>
            </w:r>
          </w:p>
        </w:tc>
        <w:tc>
          <w:tcPr>
            <w:tcW w:w="1985" w:type="dxa"/>
          </w:tcPr>
          <w:p w14:paraId="59E447F9" w14:textId="27E43308" w:rsidR="00C941F9" w:rsidRPr="00124E7C" w:rsidRDefault="005313AF" w:rsidP="00C941F9">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25A9FFA3" w14:textId="2C06F808" w:rsidR="00C941F9" w:rsidRPr="00124E7C" w:rsidRDefault="00C941F9" w:rsidP="00C941F9">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C941F9" w:rsidRPr="00124E7C" w14:paraId="0817F46F" w14:textId="77777777" w:rsidTr="004B74C4">
        <w:trPr>
          <w:trHeight w:val="20"/>
        </w:trPr>
        <w:tc>
          <w:tcPr>
            <w:tcW w:w="1447" w:type="dxa"/>
            <w:vAlign w:val="center"/>
          </w:tcPr>
          <w:p w14:paraId="5938165E" w14:textId="6DAD0244" w:rsidR="00C941F9" w:rsidRPr="00124E7C" w:rsidRDefault="00C941F9" w:rsidP="00C941F9">
            <w:pPr>
              <w:widowControl w:val="0"/>
              <w:ind w:left="-113" w:right="-113"/>
              <w:jc w:val="center"/>
              <w:rPr>
                <w:rFonts w:ascii="Times New Roman" w:hAnsi="Times New Roman"/>
                <w:color w:val="000000"/>
                <w:sz w:val="28"/>
                <w:szCs w:val="28"/>
              </w:rPr>
            </w:pPr>
            <w:r w:rsidRPr="00133C9B">
              <w:rPr>
                <w:rFonts w:ascii="Times New Roman" w:hAnsi="Times New Roman"/>
                <w:color w:val="000000"/>
                <w:sz w:val="28"/>
                <w:szCs w:val="28"/>
              </w:rPr>
              <w:t>52</w:t>
            </w:r>
          </w:p>
        </w:tc>
        <w:tc>
          <w:tcPr>
            <w:tcW w:w="1275" w:type="dxa"/>
            <w:vAlign w:val="center"/>
          </w:tcPr>
          <w:p w14:paraId="57BEE838" w14:textId="38E459D7" w:rsidR="00C941F9" w:rsidRPr="00124E7C" w:rsidRDefault="00C941F9" w:rsidP="00C941F9">
            <w:pPr>
              <w:widowControl w:val="0"/>
              <w:ind w:left="-113" w:right="-113"/>
              <w:jc w:val="center"/>
              <w:rPr>
                <w:rFonts w:ascii="Times New Roman" w:hAnsi="Times New Roman"/>
                <w:color w:val="000000"/>
                <w:sz w:val="28"/>
                <w:szCs w:val="28"/>
              </w:rPr>
            </w:pPr>
            <w:r w:rsidRPr="00133C9B">
              <w:rPr>
                <w:rFonts w:ascii="Times New Roman" w:hAnsi="Times New Roman"/>
                <w:color w:val="000000"/>
                <w:sz w:val="28"/>
                <w:szCs w:val="28"/>
              </w:rPr>
              <w:t>381460.69</w:t>
            </w:r>
          </w:p>
        </w:tc>
        <w:tc>
          <w:tcPr>
            <w:tcW w:w="1418" w:type="dxa"/>
            <w:vAlign w:val="center"/>
          </w:tcPr>
          <w:p w14:paraId="51DF7E8A" w14:textId="5135192F" w:rsidR="00C941F9" w:rsidRPr="00124E7C" w:rsidRDefault="00C941F9" w:rsidP="00C941F9">
            <w:pPr>
              <w:widowControl w:val="0"/>
              <w:ind w:left="-113" w:right="-113"/>
              <w:jc w:val="center"/>
              <w:rPr>
                <w:rFonts w:ascii="Times New Roman" w:hAnsi="Times New Roman"/>
                <w:color w:val="000000"/>
                <w:sz w:val="28"/>
                <w:szCs w:val="28"/>
              </w:rPr>
            </w:pPr>
            <w:r w:rsidRPr="00133C9B">
              <w:rPr>
                <w:rFonts w:ascii="Times New Roman" w:hAnsi="Times New Roman"/>
                <w:color w:val="000000"/>
                <w:sz w:val="28"/>
                <w:szCs w:val="28"/>
              </w:rPr>
              <w:t>1287841.09</w:t>
            </w:r>
          </w:p>
        </w:tc>
        <w:tc>
          <w:tcPr>
            <w:tcW w:w="2126" w:type="dxa"/>
          </w:tcPr>
          <w:p w14:paraId="060657F1" w14:textId="7B7A345F" w:rsidR="00C941F9" w:rsidRPr="00124E7C" w:rsidRDefault="00C941F9" w:rsidP="00C941F9">
            <w:pPr>
              <w:widowControl w:val="0"/>
              <w:autoSpaceDE w:val="0"/>
              <w:autoSpaceDN w:val="0"/>
              <w:adjustRightInd w:val="0"/>
              <w:jc w:val="center"/>
              <w:rPr>
                <w:rFonts w:ascii="Times New Roman" w:hAnsi="Times New Roman"/>
                <w:sz w:val="28"/>
                <w:szCs w:val="28"/>
              </w:rPr>
            </w:pPr>
            <w:r w:rsidRPr="00924955">
              <w:rPr>
                <w:rFonts w:ascii="Times New Roman" w:hAnsi="Times New Roman"/>
                <w:sz w:val="28"/>
                <w:szCs w:val="28"/>
              </w:rPr>
              <w:t>Аналитический</w:t>
            </w:r>
          </w:p>
        </w:tc>
        <w:tc>
          <w:tcPr>
            <w:tcW w:w="1985" w:type="dxa"/>
          </w:tcPr>
          <w:p w14:paraId="3C6869EE" w14:textId="5B04B8E8" w:rsidR="00C941F9" w:rsidRPr="00124E7C" w:rsidRDefault="005313AF" w:rsidP="00C941F9">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0CB49DD7" w14:textId="44227A7D" w:rsidR="00C941F9" w:rsidRPr="00124E7C" w:rsidRDefault="00C941F9" w:rsidP="00C941F9">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C941F9" w:rsidRPr="00124E7C" w14:paraId="643204DC" w14:textId="77777777" w:rsidTr="004B74C4">
        <w:trPr>
          <w:trHeight w:val="20"/>
        </w:trPr>
        <w:tc>
          <w:tcPr>
            <w:tcW w:w="1447" w:type="dxa"/>
            <w:vAlign w:val="center"/>
          </w:tcPr>
          <w:p w14:paraId="74143AEE" w14:textId="01FCFC78" w:rsidR="00C941F9" w:rsidRPr="00124E7C" w:rsidRDefault="00C941F9" w:rsidP="00C941F9">
            <w:pPr>
              <w:widowControl w:val="0"/>
              <w:ind w:left="-113" w:right="-113"/>
              <w:jc w:val="center"/>
              <w:rPr>
                <w:rFonts w:ascii="Times New Roman" w:hAnsi="Times New Roman"/>
                <w:color w:val="000000"/>
                <w:sz w:val="28"/>
                <w:szCs w:val="28"/>
              </w:rPr>
            </w:pPr>
            <w:r w:rsidRPr="00133C9B">
              <w:rPr>
                <w:rFonts w:ascii="Times New Roman" w:hAnsi="Times New Roman"/>
                <w:color w:val="000000"/>
                <w:sz w:val="28"/>
                <w:szCs w:val="28"/>
              </w:rPr>
              <w:t>53</w:t>
            </w:r>
          </w:p>
        </w:tc>
        <w:tc>
          <w:tcPr>
            <w:tcW w:w="1275" w:type="dxa"/>
            <w:vAlign w:val="center"/>
          </w:tcPr>
          <w:p w14:paraId="4725C415" w14:textId="5CA9358A" w:rsidR="00C941F9" w:rsidRPr="00124E7C" w:rsidRDefault="00C941F9" w:rsidP="00C941F9">
            <w:pPr>
              <w:widowControl w:val="0"/>
              <w:ind w:left="-113" w:right="-113"/>
              <w:jc w:val="center"/>
              <w:rPr>
                <w:rFonts w:ascii="Times New Roman" w:hAnsi="Times New Roman"/>
                <w:color w:val="000000"/>
                <w:sz w:val="28"/>
                <w:szCs w:val="28"/>
              </w:rPr>
            </w:pPr>
            <w:r w:rsidRPr="00133C9B">
              <w:rPr>
                <w:rFonts w:ascii="Times New Roman" w:hAnsi="Times New Roman"/>
                <w:color w:val="000000"/>
                <w:sz w:val="28"/>
                <w:szCs w:val="28"/>
              </w:rPr>
              <w:t>381476.14</w:t>
            </w:r>
          </w:p>
        </w:tc>
        <w:tc>
          <w:tcPr>
            <w:tcW w:w="1418" w:type="dxa"/>
            <w:vAlign w:val="center"/>
          </w:tcPr>
          <w:p w14:paraId="0EE02AC8" w14:textId="2B65479A" w:rsidR="00C941F9" w:rsidRPr="00124E7C" w:rsidRDefault="00C941F9" w:rsidP="00C941F9">
            <w:pPr>
              <w:widowControl w:val="0"/>
              <w:ind w:left="-113" w:right="-113"/>
              <w:jc w:val="center"/>
              <w:rPr>
                <w:rFonts w:ascii="Times New Roman" w:hAnsi="Times New Roman"/>
                <w:color w:val="000000"/>
                <w:sz w:val="28"/>
                <w:szCs w:val="28"/>
              </w:rPr>
            </w:pPr>
            <w:r w:rsidRPr="00133C9B">
              <w:rPr>
                <w:rFonts w:ascii="Times New Roman" w:hAnsi="Times New Roman"/>
                <w:color w:val="000000"/>
                <w:sz w:val="28"/>
                <w:szCs w:val="28"/>
              </w:rPr>
              <w:t>1287866.99</w:t>
            </w:r>
          </w:p>
        </w:tc>
        <w:tc>
          <w:tcPr>
            <w:tcW w:w="2126" w:type="dxa"/>
          </w:tcPr>
          <w:p w14:paraId="48D5E344" w14:textId="73915D93" w:rsidR="00C941F9" w:rsidRPr="00124E7C" w:rsidRDefault="00C941F9" w:rsidP="00C941F9">
            <w:pPr>
              <w:widowControl w:val="0"/>
              <w:autoSpaceDE w:val="0"/>
              <w:autoSpaceDN w:val="0"/>
              <w:adjustRightInd w:val="0"/>
              <w:jc w:val="center"/>
              <w:rPr>
                <w:rFonts w:ascii="Times New Roman" w:hAnsi="Times New Roman"/>
                <w:sz w:val="28"/>
                <w:szCs w:val="28"/>
              </w:rPr>
            </w:pPr>
            <w:r w:rsidRPr="00924955">
              <w:rPr>
                <w:rFonts w:ascii="Times New Roman" w:hAnsi="Times New Roman"/>
                <w:sz w:val="28"/>
                <w:szCs w:val="28"/>
              </w:rPr>
              <w:t>Аналитический</w:t>
            </w:r>
          </w:p>
        </w:tc>
        <w:tc>
          <w:tcPr>
            <w:tcW w:w="1985" w:type="dxa"/>
          </w:tcPr>
          <w:p w14:paraId="507C92C6" w14:textId="48F0C2D4" w:rsidR="00C941F9" w:rsidRPr="00124E7C" w:rsidRDefault="005313AF" w:rsidP="00C941F9">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5617A56C" w14:textId="5EBB4A8B" w:rsidR="00C941F9" w:rsidRPr="00124E7C" w:rsidRDefault="00C941F9" w:rsidP="00C941F9">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C941F9" w:rsidRPr="00124E7C" w14:paraId="766BE722" w14:textId="77777777" w:rsidTr="004B74C4">
        <w:trPr>
          <w:trHeight w:val="20"/>
        </w:trPr>
        <w:tc>
          <w:tcPr>
            <w:tcW w:w="1447" w:type="dxa"/>
            <w:vAlign w:val="center"/>
          </w:tcPr>
          <w:p w14:paraId="123C89DF" w14:textId="1959569B" w:rsidR="00C941F9" w:rsidRPr="00124E7C" w:rsidRDefault="00C941F9" w:rsidP="00C941F9">
            <w:pPr>
              <w:widowControl w:val="0"/>
              <w:ind w:left="-113" w:right="-113"/>
              <w:jc w:val="center"/>
              <w:rPr>
                <w:rFonts w:ascii="Times New Roman" w:hAnsi="Times New Roman"/>
                <w:color w:val="000000"/>
                <w:sz w:val="28"/>
                <w:szCs w:val="28"/>
              </w:rPr>
            </w:pPr>
            <w:r w:rsidRPr="00133C9B">
              <w:rPr>
                <w:rFonts w:ascii="Times New Roman" w:hAnsi="Times New Roman"/>
                <w:color w:val="000000"/>
                <w:sz w:val="28"/>
                <w:szCs w:val="28"/>
              </w:rPr>
              <w:t>54</w:t>
            </w:r>
          </w:p>
        </w:tc>
        <w:tc>
          <w:tcPr>
            <w:tcW w:w="1275" w:type="dxa"/>
            <w:vAlign w:val="center"/>
          </w:tcPr>
          <w:p w14:paraId="3781E643" w14:textId="52BDA78B" w:rsidR="00C941F9" w:rsidRPr="00124E7C" w:rsidRDefault="00C941F9" w:rsidP="00C941F9">
            <w:pPr>
              <w:widowControl w:val="0"/>
              <w:ind w:left="-113" w:right="-113"/>
              <w:jc w:val="center"/>
              <w:rPr>
                <w:rFonts w:ascii="Times New Roman" w:hAnsi="Times New Roman"/>
                <w:color w:val="000000"/>
                <w:sz w:val="28"/>
                <w:szCs w:val="28"/>
              </w:rPr>
            </w:pPr>
            <w:r w:rsidRPr="00133C9B">
              <w:rPr>
                <w:rFonts w:ascii="Times New Roman" w:hAnsi="Times New Roman"/>
                <w:color w:val="000000"/>
                <w:sz w:val="28"/>
                <w:szCs w:val="28"/>
              </w:rPr>
              <w:t>381443.07</w:t>
            </w:r>
          </w:p>
        </w:tc>
        <w:tc>
          <w:tcPr>
            <w:tcW w:w="1418" w:type="dxa"/>
            <w:vAlign w:val="center"/>
          </w:tcPr>
          <w:p w14:paraId="0D6B5F4D" w14:textId="0BA1DB4E" w:rsidR="00C941F9" w:rsidRPr="00124E7C" w:rsidRDefault="00C941F9" w:rsidP="00C941F9">
            <w:pPr>
              <w:widowControl w:val="0"/>
              <w:ind w:left="-113" w:right="-113"/>
              <w:jc w:val="center"/>
              <w:rPr>
                <w:rFonts w:ascii="Times New Roman" w:hAnsi="Times New Roman"/>
                <w:color w:val="000000"/>
                <w:sz w:val="28"/>
                <w:szCs w:val="28"/>
              </w:rPr>
            </w:pPr>
            <w:r w:rsidRPr="00133C9B">
              <w:rPr>
                <w:rFonts w:ascii="Times New Roman" w:hAnsi="Times New Roman"/>
                <w:color w:val="000000"/>
                <w:sz w:val="28"/>
                <w:szCs w:val="28"/>
              </w:rPr>
              <w:t>1287887.60</w:t>
            </w:r>
          </w:p>
        </w:tc>
        <w:tc>
          <w:tcPr>
            <w:tcW w:w="2126" w:type="dxa"/>
          </w:tcPr>
          <w:p w14:paraId="6B33C0F8" w14:textId="1C39B60E" w:rsidR="00C941F9" w:rsidRPr="00124E7C" w:rsidRDefault="00C941F9" w:rsidP="00C941F9">
            <w:pPr>
              <w:widowControl w:val="0"/>
              <w:autoSpaceDE w:val="0"/>
              <w:autoSpaceDN w:val="0"/>
              <w:adjustRightInd w:val="0"/>
              <w:jc w:val="center"/>
              <w:rPr>
                <w:rFonts w:ascii="Times New Roman" w:hAnsi="Times New Roman"/>
                <w:sz w:val="28"/>
                <w:szCs w:val="28"/>
              </w:rPr>
            </w:pPr>
            <w:r w:rsidRPr="00924955">
              <w:rPr>
                <w:rFonts w:ascii="Times New Roman" w:hAnsi="Times New Roman"/>
                <w:sz w:val="28"/>
                <w:szCs w:val="28"/>
              </w:rPr>
              <w:t>Аналитический</w:t>
            </w:r>
          </w:p>
        </w:tc>
        <w:tc>
          <w:tcPr>
            <w:tcW w:w="1985" w:type="dxa"/>
          </w:tcPr>
          <w:p w14:paraId="3B7EEC8B" w14:textId="5BCE9E97" w:rsidR="00C941F9" w:rsidRPr="00124E7C" w:rsidRDefault="005313AF" w:rsidP="00C941F9">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0F45737B" w14:textId="438BB073" w:rsidR="00C941F9" w:rsidRPr="00124E7C" w:rsidRDefault="00C941F9" w:rsidP="00C941F9">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C941F9" w:rsidRPr="00124E7C" w14:paraId="70FFD68C" w14:textId="77777777" w:rsidTr="004B74C4">
        <w:trPr>
          <w:trHeight w:val="20"/>
        </w:trPr>
        <w:tc>
          <w:tcPr>
            <w:tcW w:w="1447" w:type="dxa"/>
            <w:vAlign w:val="center"/>
          </w:tcPr>
          <w:p w14:paraId="28105A8F" w14:textId="16A09132" w:rsidR="00C941F9" w:rsidRPr="00124E7C" w:rsidRDefault="00C941F9" w:rsidP="00C941F9">
            <w:pPr>
              <w:widowControl w:val="0"/>
              <w:ind w:left="-113" w:right="-113"/>
              <w:jc w:val="center"/>
              <w:rPr>
                <w:rFonts w:ascii="Times New Roman" w:hAnsi="Times New Roman"/>
                <w:color w:val="000000"/>
                <w:sz w:val="28"/>
                <w:szCs w:val="28"/>
              </w:rPr>
            </w:pPr>
            <w:r w:rsidRPr="00133C9B">
              <w:rPr>
                <w:rFonts w:ascii="Times New Roman" w:hAnsi="Times New Roman"/>
                <w:color w:val="000000"/>
                <w:sz w:val="28"/>
                <w:szCs w:val="28"/>
              </w:rPr>
              <w:t>55</w:t>
            </w:r>
          </w:p>
        </w:tc>
        <w:tc>
          <w:tcPr>
            <w:tcW w:w="1275" w:type="dxa"/>
            <w:vAlign w:val="center"/>
          </w:tcPr>
          <w:p w14:paraId="166EE2F0" w14:textId="705E5A0C" w:rsidR="00C941F9" w:rsidRPr="00124E7C" w:rsidRDefault="00C941F9" w:rsidP="00C941F9">
            <w:pPr>
              <w:widowControl w:val="0"/>
              <w:ind w:left="-113" w:right="-113"/>
              <w:jc w:val="center"/>
              <w:rPr>
                <w:rFonts w:ascii="Times New Roman" w:hAnsi="Times New Roman"/>
                <w:color w:val="000000"/>
                <w:sz w:val="28"/>
                <w:szCs w:val="28"/>
              </w:rPr>
            </w:pPr>
            <w:r w:rsidRPr="00133C9B">
              <w:rPr>
                <w:rFonts w:ascii="Times New Roman" w:hAnsi="Times New Roman"/>
                <w:color w:val="000000"/>
                <w:sz w:val="28"/>
                <w:szCs w:val="28"/>
              </w:rPr>
              <w:t>381425.75</w:t>
            </w:r>
          </w:p>
        </w:tc>
        <w:tc>
          <w:tcPr>
            <w:tcW w:w="1418" w:type="dxa"/>
            <w:vAlign w:val="center"/>
          </w:tcPr>
          <w:p w14:paraId="3704D380" w14:textId="28995FEC" w:rsidR="00C941F9" w:rsidRPr="00124E7C" w:rsidRDefault="00C941F9" w:rsidP="00C941F9">
            <w:pPr>
              <w:widowControl w:val="0"/>
              <w:ind w:left="-113" w:right="-113"/>
              <w:jc w:val="center"/>
              <w:rPr>
                <w:rFonts w:ascii="Times New Roman" w:hAnsi="Times New Roman"/>
                <w:color w:val="000000"/>
                <w:sz w:val="28"/>
                <w:szCs w:val="28"/>
              </w:rPr>
            </w:pPr>
            <w:r w:rsidRPr="00133C9B">
              <w:rPr>
                <w:rFonts w:ascii="Times New Roman" w:hAnsi="Times New Roman"/>
                <w:color w:val="000000"/>
                <w:sz w:val="28"/>
                <w:szCs w:val="28"/>
              </w:rPr>
              <w:t>1287882.55</w:t>
            </w:r>
          </w:p>
        </w:tc>
        <w:tc>
          <w:tcPr>
            <w:tcW w:w="2126" w:type="dxa"/>
          </w:tcPr>
          <w:p w14:paraId="4F32A5D3" w14:textId="3235F3F1" w:rsidR="00C941F9" w:rsidRPr="00124E7C" w:rsidRDefault="00C941F9" w:rsidP="00C941F9">
            <w:pPr>
              <w:widowControl w:val="0"/>
              <w:autoSpaceDE w:val="0"/>
              <w:autoSpaceDN w:val="0"/>
              <w:adjustRightInd w:val="0"/>
              <w:jc w:val="center"/>
              <w:rPr>
                <w:rFonts w:ascii="Times New Roman" w:hAnsi="Times New Roman"/>
                <w:sz w:val="28"/>
                <w:szCs w:val="28"/>
              </w:rPr>
            </w:pPr>
            <w:r w:rsidRPr="00924955">
              <w:rPr>
                <w:rFonts w:ascii="Times New Roman" w:hAnsi="Times New Roman"/>
                <w:sz w:val="28"/>
                <w:szCs w:val="28"/>
              </w:rPr>
              <w:t>Аналитический</w:t>
            </w:r>
          </w:p>
        </w:tc>
        <w:tc>
          <w:tcPr>
            <w:tcW w:w="1985" w:type="dxa"/>
          </w:tcPr>
          <w:p w14:paraId="65105EB3" w14:textId="4184AA9B" w:rsidR="00C941F9" w:rsidRPr="00124E7C" w:rsidRDefault="005313AF" w:rsidP="00C941F9">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400DEB12" w14:textId="10EF09A7" w:rsidR="00C941F9" w:rsidRPr="00124E7C" w:rsidRDefault="00C941F9" w:rsidP="00C941F9">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C941F9" w:rsidRPr="00124E7C" w14:paraId="5C8967ED" w14:textId="77777777" w:rsidTr="004B74C4">
        <w:trPr>
          <w:trHeight w:val="20"/>
        </w:trPr>
        <w:tc>
          <w:tcPr>
            <w:tcW w:w="1447" w:type="dxa"/>
            <w:vAlign w:val="center"/>
          </w:tcPr>
          <w:p w14:paraId="5CF5FE88" w14:textId="1F28F90B" w:rsidR="00C941F9" w:rsidRPr="00124E7C" w:rsidRDefault="00C941F9" w:rsidP="00C941F9">
            <w:pPr>
              <w:widowControl w:val="0"/>
              <w:ind w:left="-113" w:right="-113"/>
              <w:jc w:val="center"/>
              <w:rPr>
                <w:rFonts w:ascii="Times New Roman" w:hAnsi="Times New Roman"/>
                <w:color w:val="000000"/>
                <w:sz w:val="28"/>
                <w:szCs w:val="28"/>
              </w:rPr>
            </w:pPr>
            <w:r w:rsidRPr="00133C9B">
              <w:rPr>
                <w:rFonts w:ascii="Times New Roman" w:hAnsi="Times New Roman"/>
                <w:color w:val="000000"/>
                <w:sz w:val="28"/>
                <w:szCs w:val="28"/>
              </w:rPr>
              <w:t>56</w:t>
            </w:r>
          </w:p>
        </w:tc>
        <w:tc>
          <w:tcPr>
            <w:tcW w:w="1275" w:type="dxa"/>
            <w:vAlign w:val="center"/>
          </w:tcPr>
          <w:p w14:paraId="6432867D" w14:textId="11EFE293" w:rsidR="00C941F9" w:rsidRPr="00124E7C" w:rsidRDefault="00C941F9" w:rsidP="00C941F9">
            <w:pPr>
              <w:widowControl w:val="0"/>
              <w:ind w:left="-113" w:right="-113"/>
              <w:jc w:val="center"/>
              <w:rPr>
                <w:rFonts w:ascii="Times New Roman" w:hAnsi="Times New Roman"/>
                <w:color w:val="000000"/>
                <w:sz w:val="28"/>
                <w:szCs w:val="28"/>
              </w:rPr>
            </w:pPr>
            <w:r w:rsidRPr="00133C9B">
              <w:rPr>
                <w:rFonts w:ascii="Times New Roman" w:hAnsi="Times New Roman"/>
                <w:color w:val="000000"/>
                <w:sz w:val="28"/>
                <w:szCs w:val="28"/>
              </w:rPr>
              <w:t>381410.47</w:t>
            </w:r>
          </w:p>
        </w:tc>
        <w:tc>
          <w:tcPr>
            <w:tcW w:w="1418" w:type="dxa"/>
            <w:vAlign w:val="center"/>
          </w:tcPr>
          <w:p w14:paraId="015E5683" w14:textId="6EBF8033" w:rsidR="00C941F9" w:rsidRPr="00124E7C" w:rsidRDefault="00C941F9" w:rsidP="00C941F9">
            <w:pPr>
              <w:widowControl w:val="0"/>
              <w:ind w:left="-113" w:right="-113"/>
              <w:jc w:val="center"/>
              <w:rPr>
                <w:rFonts w:ascii="Times New Roman" w:hAnsi="Times New Roman"/>
                <w:color w:val="000000"/>
                <w:sz w:val="28"/>
                <w:szCs w:val="28"/>
              </w:rPr>
            </w:pPr>
            <w:r w:rsidRPr="00133C9B">
              <w:rPr>
                <w:rFonts w:ascii="Times New Roman" w:hAnsi="Times New Roman"/>
                <w:color w:val="000000"/>
                <w:sz w:val="28"/>
                <w:szCs w:val="28"/>
              </w:rPr>
              <w:t>1287859.94</w:t>
            </w:r>
          </w:p>
        </w:tc>
        <w:tc>
          <w:tcPr>
            <w:tcW w:w="2126" w:type="dxa"/>
          </w:tcPr>
          <w:p w14:paraId="1B297EB0" w14:textId="4A86BFB6" w:rsidR="00C941F9" w:rsidRPr="00124E7C" w:rsidRDefault="00C941F9" w:rsidP="00C941F9">
            <w:pPr>
              <w:widowControl w:val="0"/>
              <w:autoSpaceDE w:val="0"/>
              <w:autoSpaceDN w:val="0"/>
              <w:adjustRightInd w:val="0"/>
              <w:jc w:val="center"/>
              <w:rPr>
                <w:rFonts w:ascii="Times New Roman" w:hAnsi="Times New Roman"/>
                <w:sz w:val="28"/>
                <w:szCs w:val="28"/>
              </w:rPr>
            </w:pPr>
            <w:r w:rsidRPr="00924955">
              <w:rPr>
                <w:rFonts w:ascii="Times New Roman" w:hAnsi="Times New Roman"/>
                <w:sz w:val="28"/>
                <w:szCs w:val="28"/>
              </w:rPr>
              <w:t>Аналитический</w:t>
            </w:r>
          </w:p>
        </w:tc>
        <w:tc>
          <w:tcPr>
            <w:tcW w:w="1985" w:type="dxa"/>
          </w:tcPr>
          <w:p w14:paraId="21EDE807" w14:textId="0AEE0030" w:rsidR="00C941F9" w:rsidRPr="00124E7C" w:rsidRDefault="005313AF" w:rsidP="00C941F9">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3EEB1B77" w14:textId="0C6208E9" w:rsidR="00C941F9" w:rsidRPr="00124E7C" w:rsidRDefault="00C941F9" w:rsidP="00C941F9">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C941F9" w:rsidRPr="00124E7C" w14:paraId="2437239D" w14:textId="77777777" w:rsidTr="004B74C4">
        <w:trPr>
          <w:trHeight w:val="20"/>
        </w:trPr>
        <w:tc>
          <w:tcPr>
            <w:tcW w:w="1447" w:type="dxa"/>
            <w:vAlign w:val="center"/>
          </w:tcPr>
          <w:p w14:paraId="0AF575EF" w14:textId="55FBE134" w:rsidR="00C941F9" w:rsidRPr="00124E7C" w:rsidRDefault="00C941F9" w:rsidP="00C941F9">
            <w:pPr>
              <w:widowControl w:val="0"/>
              <w:ind w:left="-113" w:right="-113"/>
              <w:jc w:val="center"/>
              <w:rPr>
                <w:rFonts w:ascii="Times New Roman" w:hAnsi="Times New Roman"/>
                <w:color w:val="000000"/>
                <w:sz w:val="28"/>
                <w:szCs w:val="28"/>
              </w:rPr>
            </w:pPr>
            <w:r w:rsidRPr="00133C9B">
              <w:rPr>
                <w:rFonts w:ascii="Times New Roman" w:hAnsi="Times New Roman"/>
                <w:color w:val="000000"/>
                <w:sz w:val="28"/>
                <w:szCs w:val="28"/>
              </w:rPr>
              <w:t>57</w:t>
            </w:r>
          </w:p>
        </w:tc>
        <w:tc>
          <w:tcPr>
            <w:tcW w:w="1275" w:type="dxa"/>
            <w:vAlign w:val="center"/>
          </w:tcPr>
          <w:p w14:paraId="05BA0381" w14:textId="5876B964" w:rsidR="00C941F9" w:rsidRPr="00124E7C" w:rsidRDefault="00C941F9" w:rsidP="00C941F9">
            <w:pPr>
              <w:widowControl w:val="0"/>
              <w:ind w:left="-113" w:right="-113"/>
              <w:jc w:val="center"/>
              <w:rPr>
                <w:rFonts w:ascii="Times New Roman" w:hAnsi="Times New Roman"/>
                <w:color w:val="000000"/>
                <w:sz w:val="28"/>
                <w:szCs w:val="28"/>
              </w:rPr>
            </w:pPr>
            <w:r w:rsidRPr="00133C9B">
              <w:rPr>
                <w:rFonts w:ascii="Times New Roman" w:hAnsi="Times New Roman"/>
                <w:color w:val="000000"/>
                <w:sz w:val="28"/>
                <w:szCs w:val="28"/>
              </w:rPr>
              <w:t>381416.06</w:t>
            </w:r>
          </w:p>
        </w:tc>
        <w:tc>
          <w:tcPr>
            <w:tcW w:w="1418" w:type="dxa"/>
            <w:vAlign w:val="center"/>
          </w:tcPr>
          <w:p w14:paraId="4C252FBF" w14:textId="3889A4C0" w:rsidR="00C941F9" w:rsidRPr="00124E7C" w:rsidRDefault="00C941F9" w:rsidP="00C941F9">
            <w:pPr>
              <w:widowControl w:val="0"/>
              <w:ind w:left="-113" w:right="-113"/>
              <w:jc w:val="center"/>
              <w:rPr>
                <w:rFonts w:ascii="Times New Roman" w:hAnsi="Times New Roman"/>
                <w:color w:val="000000"/>
                <w:sz w:val="28"/>
                <w:szCs w:val="28"/>
              </w:rPr>
            </w:pPr>
            <w:r w:rsidRPr="00133C9B">
              <w:rPr>
                <w:rFonts w:ascii="Times New Roman" w:hAnsi="Times New Roman"/>
                <w:color w:val="000000"/>
                <w:sz w:val="28"/>
                <w:szCs w:val="28"/>
              </w:rPr>
              <w:t>1287859.67</w:t>
            </w:r>
          </w:p>
        </w:tc>
        <w:tc>
          <w:tcPr>
            <w:tcW w:w="2126" w:type="dxa"/>
          </w:tcPr>
          <w:p w14:paraId="49A5A1F4" w14:textId="403A2D91" w:rsidR="00C941F9" w:rsidRPr="00124E7C" w:rsidRDefault="00C941F9" w:rsidP="00C941F9">
            <w:pPr>
              <w:widowControl w:val="0"/>
              <w:autoSpaceDE w:val="0"/>
              <w:autoSpaceDN w:val="0"/>
              <w:adjustRightInd w:val="0"/>
              <w:jc w:val="center"/>
              <w:rPr>
                <w:rFonts w:ascii="Times New Roman" w:hAnsi="Times New Roman"/>
                <w:sz w:val="28"/>
                <w:szCs w:val="28"/>
              </w:rPr>
            </w:pPr>
            <w:r w:rsidRPr="00051697">
              <w:rPr>
                <w:rFonts w:ascii="Times New Roman" w:hAnsi="Times New Roman"/>
                <w:sz w:val="28"/>
                <w:szCs w:val="28"/>
              </w:rPr>
              <w:t>Аналитический</w:t>
            </w:r>
          </w:p>
        </w:tc>
        <w:tc>
          <w:tcPr>
            <w:tcW w:w="1985" w:type="dxa"/>
          </w:tcPr>
          <w:p w14:paraId="7242F93C" w14:textId="2FA13C5F" w:rsidR="00C941F9" w:rsidRPr="00124E7C" w:rsidRDefault="005313AF" w:rsidP="00C941F9">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0E606CB5" w14:textId="2892EF4D" w:rsidR="00C941F9" w:rsidRPr="00124E7C" w:rsidRDefault="00C941F9" w:rsidP="00C941F9">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C941F9" w:rsidRPr="00124E7C" w14:paraId="2C6B96B4" w14:textId="77777777" w:rsidTr="004B74C4">
        <w:trPr>
          <w:trHeight w:val="20"/>
        </w:trPr>
        <w:tc>
          <w:tcPr>
            <w:tcW w:w="1447" w:type="dxa"/>
            <w:vAlign w:val="center"/>
          </w:tcPr>
          <w:p w14:paraId="31215BF9" w14:textId="052D1797" w:rsidR="00C941F9" w:rsidRPr="00124E7C" w:rsidRDefault="00C941F9" w:rsidP="00C941F9">
            <w:pPr>
              <w:widowControl w:val="0"/>
              <w:ind w:left="-113" w:right="-113"/>
              <w:jc w:val="center"/>
              <w:rPr>
                <w:rFonts w:ascii="Times New Roman" w:hAnsi="Times New Roman"/>
                <w:color w:val="000000"/>
                <w:sz w:val="28"/>
                <w:szCs w:val="28"/>
              </w:rPr>
            </w:pPr>
            <w:r w:rsidRPr="00133C9B">
              <w:rPr>
                <w:rFonts w:ascii="Times New Roman" w:hAnsi="Times New Roman"/>
                <w:color w:val="000000"/>
                <w:sz w:val="28"/>
                <w:szCs w:val="28"/>
              </w:rPr>
              <w:t>58</w:t>
            </w:r>
          </w:p>
        </w:tc>
        <w:tc>
          <w:tcPr>
            <w:tcW w:w="1275" w:type="dxa"/>
            <w:vAlign w:val="center"/>
          </w:tcPr>
          <w:p w14:paraId="67D22A9C" w14:textId="3AF3E897" w:rsidR="00C941F9" w:rsidRPr="00124E7C" w:rsidRDefault="00C941F9" w:rsidP="00C941F9">
            <w:pPr>
              <w:widowControl w:val="0"/>
              <w:ind w:left="-113" w:right="-113"/>
              <w:jc w:val="center"/>
              <w:rPr>
                <w:rFonts w:ascii="Times New Roman" w:hAnsi="Times New Roman"/>
                <w:color w:val="000000"/>
                <w:sz w:val="28"/>
                <w:szCs w:val="28"/>
              </w:rPr>
            </w:pPr>
            <w:r w:rsidRPr="00133C9B">
              <w:rPr>
                <w:rFonts w:ascii="Times New Roman" w:hAnsi="Times New Roman"/>
                <w:color w:val="000000"/>
                <w:sz w:val="28"/>
                <w:szCs w:val="28"/>
              </w:rPr>
              <w:t>381422.10</w:t>
            </w:r>
          </w:p>
        </w:tc>
        <w:tc>
          <w:tcPr>
            <w:tcW w:w="1418" w:type="dxa"/>
            <w:vAlign w:val="center"/>
          </w:tcPr>
          <w:p w14:paraId="04B983A2" w14:textId="30688765" w:rsidR="00C941F9" w:rsidRPr="00124E7C" w:rsidRDefault="00C941F9" w:rsidP="00C941F9">
            <w:pPr>
              <w:widowControl w:val="0"/>
              <w:ind w:left="-113" w:right="-113"/>
              <w:jc w:val="center"/>
              <w:rPr>
                <w:rFonts w:ascii="Times New Roman" w:hAnsi="Times New Roman"/>
                <w:color w:val="000000"/>
                <w:sz w:val="28"/>
                <w:szCs w:val="28"/>
              </w:rPr>
            </w:pPr>
            <w:r w:rsidRPr="00133C9B">
              <w:rPr>
                <w:rFonts w:ascii="Times New Roman" w:hAnsi="Times New Roman"/>
                <w:color w:val="000000"/>
                <w:sz w:val="28"/>
                <w:szCs w:val="28"/>
              </w:rPr>
              <w:t>1287859.10</w:t>
            </w:r>
          </w:p>
        </w:tc>
        <w:tc>
          <w:tcPr>
            <w:tcW w:w="2126" w:type="dxa"/>
          </w:tcPr>
          <w:p w14:paraId="5BFB92F9" w14:textId="0C3E3640" w:rsidR="00C941F9" w:rsidRPr="00124E7C" w:rsidRDefault="00C941F9" w:rsidP="00C941F9">
            <w:pPr>
              <w:widowControl w:val="0"/>
              <w:autoSpaceDE w:val="0"/>
              <w:autoSpaceDN w:val="0"/>
              <w:adjustRightInd w:val="0"/>
              <w:jc w:val="center"/>
              <w:rPr>
                <w:rFonts w:ascii="Times New Roman" w:hAnsi="Times New Roman"/>
                <w:sz w:val="28"/>
                <w:szCs w:val="28"/>
              </w:rPr>
            </w:pPr>
            <w:r w:rsidRPr="00051697">
              <w:rPr>
                <w:rFonts w:ascii="Times New Roman" w:hAnsi="Times New Roman"/>
                <w:sz w:val="28"/>
                <w:szCs w:val="28"/>
              </w:rPr>
              <w:t>Аналитический</w:t>
            </w:r>
          </w:p>
        </w:tc>
        <w:tc>
          <w:tcPr>
            <w:tcW w:w="1985" w:type="dxa"/>
          </w:tcPr>
          <w:p w14:paraId="5D425257" w14:textId="2A75BB40" w:rsidR="00C941F9" w:rsidRPr="00124E7C" w:rsidRDefault="005313AF" w:rsidP="00C941F9">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545DC56C" w14:textId="7CBDBD26" w:rsidR="00C941F9" w:rsidRPr="00124E7C" w:rsidRDefault="00C941F9" w:rsidP="00C941F9">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C941F9" w:rsidRPr="00124E7C" w14:paraId="4009226C" w14:textId="77777777" w:rsidTr="004B74C4">
        <w:trPr>
          <w:trHeight w:val="20"/>
        </w:trPr>
        <w:tc>
          <w:tcPr>
            <w:tcW w:w="1447" w:type="dxa"/>
            <w:vAlign w:val="center"/>
          </w:tcPr>
          <w:p w14:paraId="6981A80A" w14:textId="01F523A5" w:rsidR="00C941F9" w:rsidRPr="00124E7C" w:rsidRDefault="00C941F9" w:rsidP="00C941F9">
            <w:pPr>
              <w:widowControl w:val="0"/>
              <w:ind w:left="-113" w:right="-113"/>
              <w:jc w:val="center"/>
              <w:rPr>
                <w:rFonts w:ascii="Times New Roman" w:hAnsi="Times New Roman"/>
                <w:color w:val="000000"/>
                <w:sz w:val="28"/>
                <w:szCs w:val="28"/>
              </w:rPr>
            </w:pPr>
            <w:r w:rsidRPr="00133C9B">
              <w:rPr>
                <w:rFonts w:ascii="Times New Roman" w:hAnsi="Times New Roman"/>
                <w:color w:val="000000"/>
                <w:sz w:val="28"/>
                <w:szCs w:val="28"/>
              </w:rPr>
              <w:t>59</w:t>
            </w:r>
          </w:p>
        </w:tc>
        <w:tc>
          <w:tcPr>
            <w:tcW w:w="1275" w:type="dxa"/>
            <w:vAlign w:val="center"/>
          </w:tcPr>
          <w:p w14:paraId="2E187DCC" w14:textId="24F1288B" w:rsidR="00C941F9" w:rsidRPr="00124E7C" w:rsidRDefault="00C941F9" w:rsidP="00C941F9">
            <w:pPr>
              <w:widowControl w:val="0"/>
              <w:ind w:left="-113" w:right="-113"/>
              <w:jc w:val="center"/>
              <w:rPr>
                <w:rFonts w:ascii="Times New Roman" w:hAnsi="Times New Roman"/>
                <w:color w:val="000000"/>
                <w:sz w:val="28"/>
                <w:szCs w:val="28"/>
              </w:rPr>
            </w:pPr>
            <w:r w:rsidRPr="00133C9B">
              <w:rPr>
                <w:rFonts w:ascii="Times New Roman" w:hAnsi="Times New Roman"/>
                <w:color w:val="000000"/>
                <w:sz w:val="28"/>
                <w:szCs w:val="28"/>
              </w:rPr>
              <w:t>381434.88</w:t>
            </w:r>
          </w:p>
        </w:tc>
        <w:tc>
          <w:tcPr>
            <w:tcW w:w="1418" w:type="dxa"/>
            <w:vAlign w:val="center"/>
          </w:tcPr>
          <w:p w14:paraId="7C9EBFBE" w14:textId="5553093B" w:rsidR="00C941F9" w:rsidRPr="00124E7C" w:rsidRDefault="00C941F9" w:rsidP="00C941F9">
            <w:pPr>
              <w:widowControl w:val="0"/>
              <w:ind w:left="-113" w:right="-113"/>
              <w:jc w:val="center"/>
              <w:rPr>
                <w:rFonts w:ascii="Times New Roman" w:hAnsi="Times New Roman"/>
                <w:color w:val="000000"/>
                <w:sz w:val="28"/>
                <w:szCs w:val="28"/>
              </w:rPr>
            </w:pPr>
            <w:r w:rsidRPr="00133C9B">
              <w:rPr>
                <w:rFonts w:ascii="Times New Roman" w:hAnsi="Times New Roman"/>
                <w:color w:val="000000"/>
                <w:sz w:val="28"/>
                <w:szCs w:val="28"/>
              </w:rPr>
              <w:t>1287850.25</w:t>
            </w:r>
          </w:p>
        </w:tc>
        <w:tc>
          <w:tcPr>
            <w:tcW w:w="2126" w:type="dxa"/>
          </w:tcPr>
          <w:p w14:paraId="712EC48C" w14:textId="15EE3981" w:rsidR="00C941F9" w:rsidRPr="00124E7C" w:rsidRDefault="00C941F9" w:rsidP="00C941F9">
            <w:pPr>
              <w:widowControl w:val="0"/>
              <w:autoSpaceDE w:val="0"/>
              <w:autoSpaceDN w:val="0"/>
              <w:adjustRightInd w:val="0"/>
              <w:jc w:val="center"/>
              <w:rPr>
                <w:rFonts w:ascii="Times New Roman" w:hAnsi="Times New Roman"/>
                <w:sz w:val="28"/>
                <w:szCs w:val="28"/>
              </w:rPr>
            </w:pPr>
            <w:r w:rsidRPr="00051697">
              <w:rPr>
                <w:rFonts w:ascii="Times New Roman" w:hAnsi="Times New Roman"/>
                <w:sz w:val="28"/>
                <w:szCs w:val="28"/>
              </w:rPr>
              <w:t>Аналитический</w:t>
            </w:r>
          </w:p>
        </w:tc>
        <w:tc>
          <w:tcPr>
            <w:tcW w:w="1985" w:type="dxa"/>
          </w:tcPr>
          <w:p w14:paraId="2A3717B0" w14:textId="0B9939C2" w:rsidR="00C941F9" w:rsidRPr="00124E7C" w:rsidRDefault="005313AF" w:rsidP="00C941F9">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1E9472E9" w14:textId="70DC797C" w:rsidR="00C941F9" w:rsidRPr="00124E7C" w:rsidRDefault="00C941F9" w:rsidP="00C941F9">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C941F9" w:rsidRPr="00124E7C" w14:paraId="08F2D53E" w14:textId="77777777" w:rsidTr="004B74C4">
        <w:trPr>
          <w:trHeight w:val="20"/>
        </w:trPr>
        <w:tc>
          <w:tcPr>
            <w:tcW w:w="1447" w:type="dxa"/>
            <w:vAlign w:val="center"/>
          </w:tcPr>
          <w:p w14:paraId="7B32B83F" w14:textId="2DB0E61F" w:rsidR="00C941F9" w:rsidRPr="00124E7C" w:rsidRDefault="00C941F9" w:rsidP="00C941F9">
            <w:pPr>
              <w:widowControl w:val="0"/>
              <w:ind w:left="-113" w:right="-113"/>
              <w:jc w:val="center"/>
              <w:rPr>
                <w:rFonts w:ascii="Times New Roman" w:hAnsi="Times New Roman"/>
                <w:color w:val="000000"/>
                <w:sz w:val="28"/>
                <w:szCs w:val="28"/>
              </w:rPr>
            </w:pPr>
            <w:r w:rsidRPr="00133C9B">
              <w:rPr>
                <w:rFonts w:ascii="Times New Roman" w:hAnsi="Times New Roman"/>
                <w:color w:val="000000"/>
                <w:sz w:val="28"/>
                <w:szCs w:val="28"/>
              </w:rPr>
              <w:t>60</w:t>
            </w:r>
          </w:p>
        </w:tc>
        <w:tc>
          <w:tcPr>
            <w:tcW w:w="1275" w:type="dxa"/>
            <w:vAlign w:val="center"/>
          </w:tcPr>
          <w:p w14:paraId="63D34258" w14:textId="184CA5EB" w:rsidR="00C941F9" w:rsidRPr="00124E7C" w:rsidRDefault="00C941F9" w:rsidP="00C941F9">
            <w:pPr>
              <w:widowControl w:val="0"/>
              <w:ind w:left="-113" w:right="-113"/>
              <w:jc w:val="center"/>
              <w:rPr>
                <w:rFonts w:ascii="Times New Roman" w:hAnsi="Times New Roman"/>
                <w:color w:val="000000"/>
                <w:sz w:val="28"/>
                <w:szCs w:val="28"/>
              </w:rPr>
            </w:pPr>
            <w:r w:rsidRPr="00133C9B">
              <w:rPr>
                <w:rFonts w:ascii="Times New Roman" w:hAnsi="Times New Roman"/>
                <w:color w:val="000000"/>
                <w:sz w:val="28"/>
                <w:szCs w:val="28"/>
              </w:rPr>
              <w:t>381437.39</w:t>
            </w:r>
          </w:p>
        </w:tc>
        <w:tc>
          <w:tcPr>
            <w:tcW w:w="1418" w:type="dxa"/>
            <w:vAlign w:val="center"/>
          </w:tcPr>
          <w:p w14:paraId="3AA514BE" w14:textId="6138387F" w:rsidR="00C941F9" w:rsidRPr="00124E7C" w:rsidRDefault="00C941F9" w:rsidP="00C941F9">
            <w:pPr>
              <w:widowControl w:val="0"/>
              <w:ind w:left="-113" w:right="-113"/>
              <w:jc w:val="center"/>
              <w:rPr>
                <w:rFonts w:ascii="Times New Roman" w:hAnsi="Times New Roman"/>
                <w:color w:val="000000"/>
                <w:sz w:val="28"/>
                <w:szCs w:val="28"/>
              </w:rPr>
            </w:pPr>
            <w:r w:rsidRPr="00133C9B">
              <w:rPr>
                <w:rFonts w:ascii="Times New Roman" w:hAnsi="Times New Roman"/>
                <w:color w:val="000000"/>
                <w:sz w:val="28"/>
                <w:szCs w:val="28"/>
              </w:rPr>
              <w:t>1287846.22</w:t>
            </w:r>
          </w:p>
        </w:tc>
        <w:tc>
          <w:tcPr>
            <w:tcW w:w="2126" w:type="dxa"/>
          </w:tcPr>
          <w:p w14:paraId="6A1990A4" w14:textId="573776D4" w:rsidR="00C941F9" w:rsidRPr="00124E7C" w:rsidRDefault="00C941F9" w:rsidP="00C941F9">
            <w:pPr>
              <w:widowControl w:val="0"/>
              <w:autoSpaceDE w:val="0"/>
              <w:autoSpaceDN w:val="0"/>
              <w:adjustRightInd w:val="0"/>
              <w:jc w:val="center"/>
              <w:rPr>
                <w:rFonts w:ascii="Times New Roman" w:hAnsi="Times New Roman"/>
                <w:sz w:val="28"/>
                <w:szCs w:val="28"/>
              </w:rPr>
            </w:pPr>
            <w:r w:rsidRPr="00051697">
              <w:rPr>
                <w:rFonts w:ascii="Times New Roman" w:hAnsi="Times New Roman"/>
                <w:sz w:val="28"/>
                <w:szCs w:val="28"/>
              </w:rPr>
              <w:t>Аналитический</w:t>
            </w:r>
          </w:p>
        </w:tc>
        <w:tc>
          <w:tcPr>
            <w:tcW w:w="1985" w:type="dxa"/>
          </w:tcPr>
          <w:p w14:paraId="71CED8B0" w14:textId="6E327D7C" w:rsidR="00C941F9" w:rsidRPr="00124E7C" w:rsidRDefault="005313AF" w:rsidP="00C941F9">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275BD478" w14:textId="5A584B61" w:rsidR="00C941F9" w:rsidRPr="00124E7C" w:rsidRDefault="00C941F9" w:rsidP="00C941F9">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C941F9" w:rsidRPr="00124E7C" w14:paraId="329436B7" w14:textId="77777777" w:rsidTr="004B74C4">
        <w:trPr>
          <w:trHeight w:val="20"/>
        </w:trPr>
        <w:tc>
          <w:tcPr>
            <w:tcW w:w="1447" w:type="dxa"/>
            <w:vAlign w:val="center"/>
          </w:tcPr>
          <w:p w14:paraId="5B488EC8" w14:textId="53241566" w:rsidR="00C941F9" w:rsidRPr="00124E7C" w:rsidRDefault="00C941F9" w:rsidP="00C941F9">
            <w:pPr>
              <w:widowControl w:val="0"/>
              <w:ind w:left="-113" w:right="-113"/>
              <w:jc w:val="center"/>
              <w:rPr>
                <w:rFonts w:ascii="Times New Roman" w:hAnsi="Times New Roman"/>
                <w:color w:val="000000"/>
                <w:sz w:val="28"/>
                <w:szCs w:val="28"/>
              </w:rPr>
            </w:pPr>
            <w:r w:rsidRPr="00133C9B">
              <w:rPr>
                <w:rFonts w:ascii="Times New Roman" w:hAnsi="Times New Roman"/>
                <w:color w:val="000000"/>
                <w:sz w:val="28"/>
                <w:szCs w:val="28"/>
              </w:rPr>
              <w:t>61</w:t>
            </w:r>
          </w:p>
        </w:tc>
        <w:tc>
          <w:tcPr>
            <w:tcW w:w="1275" w:type="dxa"/>
            <w:vAlign w:val="center"/>
          </w:tcPr>
          <w:p w14:paraId="099A66DA" w14:textId="3B3CCC57" w:rsidR="00C941F9" w:rsidRPr="00124E7C" w:rsidRDefault="00C941F9" w:rsidP="00C941F9">
            <w:pPr>
              <w:widowControl w:val="0"/>
              <w:ind w:left="-113" w:right="-113"/>
              <w:jc w:val="center"/>
              <w:rPr>
                <w:rFonts w:ascii="Times New Roman" w:hAnsi="Times New Roman"/>
                <w:color w:val="000000"/>
                <w:sz w:val="28"/>
                <w:szCs w:val="28"/>
              </w:rPr>
            </w:pPr>
            <w:r w:rsidRPr="00133C9B">
              <w:rPr>
                <w:rFonts w:ascii="Times New Roman" w:hAnsi="Times New Roman"/>
                <w:color w:val="000000"/>
                <w:sz w:val="28"/>
                <w:szCs w:val="28"/>
              </w:rPr>
              <w:t>381439.09</w:t>
            </w:r>
          </w:p>
        </w:tc>
        <w:tc>
          <w:tcPr>
            <w:tcW w:w="1418" w:type="dxa"/>
            <w:vAlign w:val="center"/>
          </w:tcPr>
          <w:p w14:paraId="036864A8" w14:textId="65923E72" w:rsidR="00C941F9" w:rsidRPr="00124E7C" w:rsidRDefault="00C941F9" w:rsidP="00C941F9">
            <w:pPr>
              <w:widowControl w:val="0"/>
              <w:ind w:left="-113" w:right="-113"/>
              <w:jc w:val="center"/>
              <w:rPr>
                <w:rFonts w:ascii="Times New Roman" w:hAnsi="Times New Roman"/>
                <w:color w:val="000000"/>
                <w:sz w:val="28"/>
                <w:szCs w:val="28"/>
              </w:rPr>
            </w:pPr>
            <w:r w:rsidRPr="00133C9B">
              <w:rPr>
                <w:rFonts w:ascii="Times New Roman" w:hAnsi="Times New Roman"/>
                <w:color w:val="000000"/>
                <w:sz w:val="28"/>
                <w:szCs w:val="28"/>
              </w:rPr>
              <w:t>1287836.31</w:t>
            </w:r>
          </w:p>
        </w:tc>
        <w:tc>
          <w:tcPr>
            <w:tcW w:w="2126" w:type="dxa"/>
          </w:tcPr>
          <w:p w14:paraId="56EA41FE" w14:textId="0F783B22" w:rsidR="00C941F9" w:rsidRPr="00124E7C" w:rsidRDefault="00C941F9" w:rsidP="00C941F9">
            <w:pPr>
              <w:widowControl w:val="0"/>
              <w:autoSpaceDE w:val="0"/>
              <w:autoSpaceDN w:val="0"/>
              <w:adjustRightInd w:val="0"/>
              <w:jc w:val="center"/>
              <w:rPr>
                <w:rFonts w:ascii="Times New Roman" w:hAnsi="Times New Roman"/>
                <w:sz w:val="28"/>
                <w:szCs w:val="28"/>
              </w:rPr>
            </w:pPr>
            <w:r w:rsidRPr="00051697">
              <w:rPr>
                <w:rFonts w:ascii="Times New Roman" w:hAnsi="Times New Roman"/>
                <w:sz w:val="28"/>
                <w:szCs w:val="28"/>
              </w:rPr>
              <w:t>Аналитический</w:t>
            </w:r>
          </w:p>
        </w:tc>
        <w:tc>
          <w:tcPr>
            <w:tcW w:w="1985" w:type="dxa"/>
          </w:tcPr>
          <w:p w14:paraId="73F2999E" w14:textId="315D6459" w:rsidR="00C941F9" w:rsidRPr="00124E7C" w:rsidRDefault="005313AF" w:rsidP="00C941F9">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3CFC3544" w14:textId="77A9FE15" w:rsidR="00C941F9" w:rsidRPr="00124E7C" w:rsidRDefault="00C941F9" w:rsidP="00C941F9">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C941F9" w:rsidRPr="00124E7C" w14:paraId="60456806" w14:textId="77777777" w:rsidTr="004B74C4">
        <w:trPr>
          <w:trHeight w:val="20"/>
        </w:trPr>
        <w:tc>
          <w:tcPr>
            <w:tcW w:w="1447" w:type="dxa"/>
            <w:vAlign w:val="center"/>
          </w:tcPr>
          <w:p w14:paraId="1B43B0E9" w14:textId="61E07B13" w:rsidR="00C941F9" w:rsidRPr="00124E7C" w:rsidRDefault="00C941F9" w:rsidP="00C941F9">
            <w:pPr>
              <w:widowControl w:val="0"/>
              <w:ind w:left="-113" w:right="-113"/>
              <w:jc w:val="center"/>
              <w:rPr>
                <w:rFonts w:ascii="Times New Roman" w:hAnsi="Times New Roman"/>
                <w:color w:val="000000"/>
                <w:sz w:val="28"/>
                <w:szCs w:val="28"/>
              </w:rPr>
            </w:pPr>
            <w:r w:rsidRPr="00133C9B">
              <w:rPr>
                <w:rFonts w:ascii="Times New Roman" w:hAnsi="Times New Roman"/>
                <w:color w:val="000000"/>
                <w:sz w:val="28"/>
                <w:szCs w:val="28"/>
              </w:rPr>
              <w:t>51</w:t>
            </w:r>
          </w:p>
        </w:tc>
        <w:tc>
          <w:tcPr>
            <w:tcW w:w="1275" w:type="dxa"/>
            <w:vAlign w:val="center"/>
          </w:tcPr>
          <w:p w14:paraId="0EE6A5F3" w14:textId="1F7AAF20" w:rsidR="00C941F9" w:rsidRPr="00124E7C" w:rsidRDefault="00C941F9" w:rsidP="00C941F9">
            <w:pPr>
              <w:widowControl w:val="0"/>
              <w:ind w:left="-113" w:right="-113"/>
              <w:jc w:val="center"/>
              <w:rPr>
                <w:rFonts w:ascii="Times New Roman" w:hAnsi="Times New Roman"/>
                <w:color w:val="000000"/>
                <w:sz w:val="28"/>
                <w:szCs w:val="28"/>
              </w:rPr>
            </w:pPr>
            <w:r w:rsidRPr="00133C9B">
              <w:rPr>
                <w:rFonts w:ascii="Times New Roman" w:hAnsi="Times New Roman"/>
                <w:color w:val="000000"/>
                <w:sz w:val="28"/>
                <w:szCs w:val="28"/>
              </w:rPr>
              <w:t>381452.24</w:t>
            </w:r>
          </w:p>
        </w:tc>
        <w:tc>
          <w:tcPr>
            <w:tcW w:w="1418" w:type="dxa"/>
            <w:vAlign w:val="center"/>
          </w:tcPr>
          <w:p w14:paraId="417923CF" w14:textId="681F1AD6" w:rsidR="00C941F9" w:rsidRPr="00124E7C" w:rsidRDefault="00C941F9" w:rsidP="00C941F9">
            <w:pPr>
              <w:widowControl w:val="0"/>
              <w:ind w:left="-113" w:right="-113"/>
              <w:jc w:val="center"/>
              <w:rPr>
                <w:rFonts w:ascii="Times New Roman" w:hAnsi="Times New Roman"/>
                <w:color w:val="000000"/>
                <w:sz w:val="28"/>
                <w:szCs w:val="28"/>
              </w:rPr>
            </w:pPr>
            <w:r w:rsidRPr="00133C9B">
              <w:rPr>
                <w:rFonts w:ascii="Times New Roman" w:hAnsi="Times New Roman"/>
                <w:color w:val="000000"/>
                <w:sz w:val="28"/>
                <w:szCs w:val="28"/>
              </w:rPr>
              <w:t>1287828.34</w:t>
            </w:r>
          </w:p>
        </w:tc>
        <w:tc>
          <w:tcPr>
            <w:tcW w:w="2126" w:type="dxa"/>
          </w:tcPr>
          <w:p w14:paraId="5F5F8F71" w14:textId="01FCF13A" w:rsidR="00C941F9" w:rsidRPr="00124E7C" w:rsidRDefault="00C941F9" w:rsidP="00C941F9">
            <w:pPr>
              <w:widowControl w:val="0"/>
              <w:autoSpaceDE w:val="0"/>
              <w:autoSpaceDN w:val="0"/>
              <w:adjustRightInd w:val="0"/>
              <w:jc w:val="center"/>
              <w:rPr>
                <w:rFonts w:ascii="Times New Roman" w:hAnsi="Times New Roman"/>
                <w:sz w:val="28"/>
                <w:szCs w:val="28"/>
              </w:rPr>
            </w:pPr>
            <w:r w:rsidRPr="00051697">
              <w:rPr>
                <w:rFonts w:ascii="Times New Roman" w:hAnsi="Times New Roman"/>
                <w:sz w:val="28"/>
                <w:szCs w:val="28"/>
              </w:rPr>
              <w:t>Аналитический</w:t>
            </w:r>
          </w:p>
        </w:tc>
        <w:tc>
          <w:tcPr>
            <w:tcW w:w="1985" w:type="dxa"/>
          </w:tcPr>
          <w:p w14:paraId="700EDAAF" w14:textId="23916F31" w:rsidR="00C941F9" w:rsidRPr="00124E7C" w:rsidRDefault="005313AF" w:rsidP="00C941F9">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04E8565A" w14:textId="38E1D1A9" w:rsidR="00C941F9" w:rsidRPr="00124E7C" w:rsidRDefault="00C941F9" w:rsidP="00C941F9">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C57C0F" w:rsidRPr="00124E7C" w14:paraId="2A7AD5DD" w14:textId="77777777" w:rsidTr="004B74C4">
        <w:trPr>
          <w:trHeight w:val="20"/>
        </w:trPr>
        <w:tc>
          <w:tcPr>
            <w:tcW w:w="9952" w:type="dxa"/>
            <w:gridSpan w:val="6"/>
            <w:vAlign w:val="center"/>
          </w:tcPr>
          <w:p w14:paraId="1520E842" w14:textId="5FBEF48B" w:rsidR="00C57C0F" w:rsidRPr="00133C9B" w:rsidRDefault="00133C9B" w:rsidP="00C941F9">
            <w:pPr>
              <w:widowControl w:val="0"/>
              <w:ind w:left="-113" w:right="-113"/>
              <w:rPr>
                <w:rFonts w:ascii="Times New Roman" w:hAnsi="Times New Roman"/>
                <w:color w:val="000000"/>
                <w:sz w:val="28"/>
                <w:szCs w:val="28"/>
              </w:rPr>
            </w:pPr>
            <w:r w:rsidRPr="00133C9B">
              <w:rPr>
                <w:rFonts w:ascii="Times New Roman" w:hAnsi="Times New Roman"/>
                <w:color w:val="000000"/>
                <w:sz w:val="28"/>
                <w:szCs w:val="28"/>
              </w:rPr>
              <w:t>Часть №</w:t>
            </w:r>
            <w:r w:rsidR="00C941F9">
              <w:rPr>
                <w:rFonts w:ascii="Times New Roman" w:hAnsi="Times New Roman"/>
                <w:color w:val="000000"/>
                <w:sz w:val="28"/>
                <w:szCs w:val="28"/>
              </w:rPr>
              <w:t xml:space="preserve"> </w:t>
            </w:r>
            <w:r w:rsidR="00C57C0F" w:rsidRPr="00133C9B">
              <w:rPr>
                <w:rFonts w:ascii="Times New Roman" w:hAnsi="Times New Roman"/>
                <w:color w:val="000000"/>
                <w:sz w:val="28"/>
                <w:szCs w:val="28"/>
              </w:rPr>
              <w:t>5</w:t>
            </w:r>
          </w:p>
        </w:tc>
      </w:tr>
      <w:tr w:rsidR="00C941F9" w:rsidRPr="00124E7C" w14:paraId="099996BE" w14:textId="77777777" w:rsidTr="004B74C4">
        <w:trPr>
          <w:trHeight w:val="20"/>
        </w:trPr>
        <w:tc>
          <w:tcPr>
            <w:tcW w:w="1447" w:type="dxa"/>
            <w:vAlign w:val="center"/>
          </w:tcPr>
          <w:p w14:paraId="3B491A0A" w14:textId="169A6063" w:rsidR="00C941F9" w:rsidRPr="00133C9B" w:rsidRDefault="00C941F9" w:rsidP="00C941F9">
            <w:pPr>
              <w:widowControl w:val="0"/>
              <w:ind w:left="-113" w:right="-113"/>
              <w:jc w:val="center"/>
              <w:rPr>
                <w:rFonts w:ascii="Times New Roman" w:hAnsi="Times New Roman"/>
                <w:color w:val="000000"/>
                <w:sz w:val="28"/>
                <w:szCs w:val="28"/>
              </w:rPr>
            </w:pPr>
            <w:r w:rsidRPr="00133C9B">
              <w:rPr>
                <w:rFonts w:ascii="Times New Roman" w:hAnsi="Times New Roman"/>
                <w:color w:val="000000"/>
                <w:sz w:val="28"/>
                <w:szCs w:val="28"/>
              </w:rPr>
              <w:t>62</w:t>
            </w:r>
          </w:p>
        </w:tc>
        <w:tc>
          <w:tcPr>
            <w:tcW w:w="1275" w:type="dxa"/>
            <w:vAlign w:val="center"/>
          </w:tcPr>
          <w:p w14:paraId="7E78B3DE" w14:textId="62B503C8" w:rsidR="00C941F9" w:rsidRPr="00124E7C" w:rsidRDefault="00C941F9" w:rsidP="00C941F9">
            <w:pPr>
              <w:widowControl w:val="0"/>
              <w:ind w:left="-113" w:right="-113"/>
              <w:jc w:val="center"/>
              <w:rPr>
                <w:rFonts w:ascii="Times New Roman" w:hAnsi="Times New Roman"/>
                <w:color w:val="000000"/>
                <w:sz w:val="28"/>
                <w:szCs w:val="28"/>
              </w:rPr>
            </w:pPr>
            <w:r w:rsidRPr="00133C9B">
              <w:rPr>
                <w:rFonts w:ascii="Times New Roman" w:hAnsi="Times New Roman"/>
                <w:color w:val="000000"/>
                <w:sz w:val="28"/>
                <w:szCs w:val="28"/>
              </w:rPr>
              <w:t>381479.32</w:t>
            </w:r>
          </w:p>
        </w:tc>
        <w:tc>
          <w:tcPr>
            <w:tcW w:w="1418" w:type="dxa"/>
            <w:vAlign w:val="center"/>
          </w:tcPr>
          <w:p w14:paraId="77993B5D" w14:textId="375B45D9" w:rsidR="00C941F9" w:rsidRPr="00124E7C" w:rsidRDefault="00C941F9" w:rsidP="00C941F9">
            <w:pPr>
              <w:widowControl w:val="0"/>
              <w:ind w:left="-113" w:right="-113"/>
              <w:jc w:val="center"/>
              <w:rPr>
                <w:rFonts w:ascii="Times New Roman" w:hAnsi="Times New Roman"/>
                <w:color w:val="000000"/>
                <w:sz w:val="28"/>
                <w:szCs w:val="28"/>
              </w:rPr>
            </w:pPr>
            <w:r w:rsidRPr="00133C9B">
              <w:rPr>
                <w:rFonts w:ascii="Times New Roman" w:hAnsi="Times New Roman"/>
                <w:color w:val="000000"/>
                <w:sz w:val="28"/>
                <w:szCs w:val="28"/>
              </w:rPr>
              <w:t>1287879.61</w:t>
            </w:r>
          </w:p>
        </w:tc>
        <w:tc>
          <w:tcPr>
            <w:tcW w:w="2126" w:type="dxa"/>
          </w:tcPr>
          <w:p w14:paraId="4C875865" w14:textId="1C5B9BC5" w:rsidR="00C941F9" w:rsidRPr="00124E7C" w:rsidRDefault="00C941F9" w:rsidP="00C941F9">
            <w:pPr>
              <w:widowControl w:val="0"/>
              <w:autoSpaceDE w:val="0"/>
              <w:autoSpaceDN w:val="0"/>
              <w:adjustRightInd w:val="0"/>
              <w:jc w:val="center"/>
              <w:rPr>
                <w:rFonts w:ascii="Times New Roman" w:hAnsi="Times New Roman"/>
                <w:sz w:val="28"/>
                <w:szCs w:val="28"/>
              </w:rPr>
            </w:pPr>
            <w:r w:rsidRPr="0078382A">
              <w:rPr>
                <w:rFonts w:ascii="Times New Roman" w:hAnsi="Times New Roman"/>
                <w:sz w:val="28"/>
                <w:szCs w:val="28"/>
              </w:rPr>
              <w:t>Аналитический</w:t>
            </w:r>
          </w:p>
        </w:tc>
        <w:tc>
          <w:tcPr>
            <w:tcW w:w="1985" w:type="dxa"/>
          </w:tcPr>
          <w:p w14:paraId="7F56ED09" w14:textId="08E532CE" w:rsidR="00C941F9" w:rsidRPr="00124E7C" w:rsidRDefault="005313AF" w:rsidP="00C941F9">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44D06403" w14:textId="4F350A7B" w:rsidR="00C941F9" w:rsidRPr="00124E7C" w:rsidRDefault="00C941F9" w:rsidP="00C941F9">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C941F9" w:rsidRPr="00124E7C" w14:paraId="78FD64ED" w14:textId="77777777" w:rsidTr="004B74C4">
        <w:trPr>
          <w:trHeight w:val="20"/>
        </w:trPr>
        <w:tc>
          <w:tcPr>
            <w:tcW w:w="1447" w:type="dxa"/>
            <w:vAlign w:val="center"/>
          </w:tcPr>
          <w:p w14:paraId="450375D4" w14:textId="0BA87A38" w:rsidR="00C941F9" w:rsidRPr="00124E7C" w:rsidRDefault="00C941F9" w:rsidP="00C941F9">
            <w:pPr>
              <w:widowControl w:val="0"/>
              <w:ind w:left="-113" w:right="-113"/>
              <w:jc w:val="center"/>
              <w:rPr>
                <w:rFonts w:ascii="Times New Roman" w:hAnsi="Times New Roman"/>
                <w:color w:val="000000"/>
                <w:sz w:val="28"/>
                <w:szCs w:val="28"/>
              </w:rPr>
            </w:pPr>
            <w:r w:rsidRPr="00133C9B">
              <w:rPr>
                <w:rFonts w:ascii="Times New Roman" w:hAnsi="Times New Roman"/>
                <w:color w:val="000000"/>
                <w:sz w:val="28"/>
                <w:szCs w:val="28"/>
              </w:rPr>
              <w:t>63</w:t>
            </w:r>
          </w:p>
        </w:tc>
        <w:tc>
          <w:tcPr>
            <w:tcW w:w="1275" w:type="dxa"/>
            <w:vAlign w:val="center"/>
          </w:tcPr>
          <w:p w14:paraId="30CC0E53" w14:textId="221DD486" w:rsidR="00C941F9" w:rsidRPr="00124E7C" w:rsidRDefault="00C941F9" w:rsidP="00C941F9">
            <w:pPr>
              <w:widowControl w:val="0"/>
              <w:ind w:left="-113" w:right="-113"/>
              <w:jc w:val="center"/>
              <w:rPr>
                <w:rFonts w:ascii="Times New Roman" w:hAnsi="Times New Roman"/>
                <w:color w:val="000000"/>
                <w:sz w:val="28"/>
                <w:szCs w:val="28"/>
              </w:rPr>
            </w:pPr>
            <w:r w:rsidRPr="00133C9B">
              <w:rPr>
                <w:rFonts w:ascii="Times New Roman" w:hAnsi="Times New Roman"/>
                <w:color w:val="000000"/>
                <w:sz w:val="28"/>
                <w:szCs w:val="28"/>
              </w:rPr>
              <w:t>381498.25</w:t>
            </w:r>
          </w:p>
        </w:tc>
        <w:tc>
          <w:tcPr>
            <w:tcW w:w="1418" w:type="dxa"/>
            <w:vAlign w:val="center"/>
          </w:tcPr>
          <w:p w14:paraId="1F4E5B7F" w14:textId="5218E3FB" w:rsidR="00C941F9" w:rsidRPr="00124E7C" w:rsidRDefault="00C941F9" w:rsidP="00C941F9">
            <w:pPr>
              <w:widowControl w:val="0"/>
              <w:ind w:left="-113" w:right="-113"/>
              <w:jc w:val="center"/>
              <w:rPr>
                <w:rFonts w:ascii="Times New Roman" w:hAnsi="Times New Roman"/>
                <w:color w:val="000000"/>
                <w:sz w:val="28"/>
                <w:szCs w:val="28"/>
              </w:rPr>
            </w:pPr>
            <w:r w:rsidRPr="00133C9B">
              <w:rPr>
                <w:rFonts w:ascii="Times New Roman" w:hAnsi="Times New Roman"/>
                <w:color w:val="000000"/>
                <w:sz w:val="28"/>
                <w:szCs w:val="28"/>
              </w:rPr>
              <w:t>1287907.74</w:t>
            </w:r>
          </w:p>
        </w:tc>
        <w:tc>
          <w:tcPr>
            <w:tcW w:w="2126" w:type="dxa"/>
          </w:tcPr>
          <w:p w14:paraId="1C18ECB5" w14:textId="4B365D23" w:rsidR="00C941F9" w:rsidRPr="00124E7C" w:rsidRDefault="00C941F9" w:rsidP="00C941F9">
            <w:pPr>
              <w:widowControl w:val="0"/>
              <w:autoSpaceDE w:val="0"/>
              <w:autoSpaceDN w:val="0"/>
              <w:adjustRightInd w:val="0"/>
              <w:jc w:val="center"/>
              <w:rPr>
                <w:rFonts w:ascii="Times New Roman" w:hAnsi="Times New Roman"/>
                <w:sz w:val="28"/>
                <w:szCs w:val="28"/>
              </w:rPr>
            </w:pPr>
            <w:r w:rsidRPr="0078382A">
              <w:rPr>
                <w:rFonts w:ascii="Times New Roman" w:hAnsi="Times New Roman"/>
                <w:sz w:val="28"/>
                <w:szCs w:val="28"/>
              </w:rPr>
              <w:t>Аналитический</w:t>
            </w:r>
          </w:p>
        </w:tc>
        <w:tc>
          <w:tcPr>
            <w:tcW w:w="1985" w:type="dxa"/>
          </w:tcPr>
          <w:p w14:paraId="033D9FDE" w14:textId="70438892" w:rsidR="00C941F9" w:rsidRPr="00124E7C" w:rsidRDefault="005313AF" w:rsidP="00C941F9">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6E2ABF65" w14:textId="52F3DB2A" w:rsidR="00C941F9" w:rsidRPr="00124E7C" w:rsidRDefault="00C941F9" w:rsidP="00C941F9">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C941F9" w:rsidRPr="00124E7C" w14:paraId="44B2BF14" w14:textId="77777777" w:rsidTr="004B74C4">
        <w:trPr>
          <w:trHeight w:val="20"/>
        </w:trPr>
        <w:tc>
          <w:tcPr>
            <w:tcW w:w="1447" w:type="dxa"/>
            <w:vAlign w:val="center"/>
          </w:tcPr>
          <w:p w14:paraId="0C0E7B5B" w14:textId="2F86C750" w:rsidR="00C941F9" w:rsidRPr="00124E7C" w:rsidRDefault="00C941F9" w:rsidP="00C941F9">
            <w:pPr>
              <w:widowControl w:val="0"/>
              <w:ind w:left="-113" w:right="-113"/>
              <w:jc w:val="center"/>
              <w:rPr>
                <w:rFonts w:ascii="Times New Roman" w:hAnsi="Times New Roman"/>
                <w:color w:val="000000"/>
                <w:sz w:val="28"/>
                <w:szCs w:val="28"/>
              </w:rPr>
            </w:pPr>
            <w:r w:rsidRPr="00133C9B">
              <w:rPr>
                <w:rFonts w:ascii="Times New Roman" w:hAnsi="Times New Roman"/>
                <w:color w:val="000000"/>
                <w:sz w:val="28"/>
                <w:szCs w:val="28"/>
              </w:rPr>
              <w:t>64</w:t>
            </w:r>
          </w:p>
        </w:tc>
        <w:tc>
          <w:tcPr>
            <w:tcW w:w="1275" w:type="dxa"/>
            <w:vAlign w:val="center"/>
          </w:tcPr>
          <w:p w14:paraId="229F0E27" w14:textId="6D93EE24" w:rsidR="00C941F9" w:rsidRPr="00124E7C" w:rsidRDefault="00C941F9" w:rsidP="00C941F9">
            <w:pPr>
              <w:widowControl w:val="0"/>
              <w:ind w:left="-113" w:right="-113"/>
              <w:jc w:val="center"/>
              <w:rPr>
                <w:rFonts w:ascii="Times New Roman" w:hAnsi="Times New Roman"/>
                <w:color w:val="000000"/>
                <w:sz w:val="28"/>
                <w:szCs w:val="28"/>
              </w:rPr>
            </w:pPr>
            <w:r w:rsidRPr="00133C9B">
              <w:rPr>
                <w:rFonts w:ascii="Times New Roman" w:hAnsi="Times New Roman"/>
                <w:color w:val="000000"/>
                <w:sz w:val="28"/>
                <w:szCs w:val="28"/>
              </w:rPr>
              <w:t>381519.79</w:t>
            </w:r>
          </w:p>
        </w:tc>
        <w:tc>
          <w:tcPr>
            <w:tcW w:w="1418" w:type="dxa"/>
            <w:vAlign w:val="center"/>
          </w:tcPr>
          <w:p w14:paraId="4AEEBB92" w14:textId="79789AC0" w:rsidR="00C941F9" w:rsidRPr="00124E7C" w:rsidRDefault="00C941F9" w:rsidP="00C941F9">
            <w:pPr>
              <w:widowControl w:val="0"/>
              <w:ind w:left="-113" w:right="-113"/>
              <w:jc w:val="center"/>
              <w:rPr>
                <w:rFonts w:ascii="Times New Roman" w:hAnsi="Times New Roman"/>
                <w:color w:val="000000"/>
                <w:sz w:val="28"/>
                <w:szCs w:val="28"/>
              </w:rPr>
            </w:pPr>
            <w:r w:rsidRPr="00133C9B">
              <w:rPr>
                <w:rFonts w:ascii="Times New Roman" w:hAnsi="Times New Roman"/>
                <w:color w:val="000000"/>
                <w:sz w:val="28"/>
                <w:szCs w:val="28"/>
              </w:rPr>
              <w:t>1287941.09</w:t>
            </w:r>
          </w:p>
        </w:tc>
        <w:tc>
          <w:tcPr>
            <w:tcW w:w="2126" w:type="dxa"/>
          </w:tcPr>
          <w:p w14:paraId="439E9BDE" w14:textId="35602D6B" w:rsidR="00C941F9" w:rsidRPr="00124E7C" w:rsidRDefault="00C941F9" w:rsidP="00C941F9">
            <w:pPr>
              <w:widowControl w:val="0"/>
              <w:autoSpaceDE w:val="0"/>
              <w:autoSpaceDN w:val="0"/>
              <w:adjustRightInd w:val="0"/>
              <w:jc w:val="center"/>
              <w:rPr>
                <w:rFonts w:ascii="Times New Roman" w:hAnsi="Times New Roman"/>
                <w:sz w:val="28"/>
                <w:szCs w:val="28"/>
              </w:rPr>
            </w:pPr>
            <w:r w:rsidRPr="0078382A">
              <w:rPr>
                <w:rFonts w:ascii="Times New Roman" w:hAnsi="Times New Roman"/>
                <w:sz w:val="28"/>
                <w:szCs w:val="28"/>
              </w:rPr>
              <w:t>Аналитический</w:t>
            </w:r>
          </w:p>
        </w:tc>
        <w:tc>
          <w:tcPr>
            <w:tcW w:w="1985" w:type="dxa"/>
          </w:tcPr>
          <w:p w14:paraId="36CE6698" w14:textId="199BE39F" w:rsidR="00C941F9" w:rsidRPr="00124E7C" w:rsidRDefault="005313AF" w:rsidP="00C941F9">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2742B1FB" w14:textId="045182A4" w:rsidR="00C941F9" w:rsidRPr="00124E7C" w:rsidRDefault="00C941F9" w:rsidP="00C941F9">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C941F9" w:rsidRPr="00124E7C" w14:paraId="09E45721" w14:textId="77777777" w:rsidTr="004B74C4">
        <w:trPr>
          <w:trHeight w:val="20"/>
        </w:trPr>
        <w:tc>
          <w:tcPr>
            <w:tcW w:w="1447" w:type="dxa"/>
            <w:vAlign w:val="center"/>
          </w:tcPr>
          <w:p w14:paraId="3B142673" w14:textId="7B8342DF" w:rsidR="00C941F9" w:rsidRPr="00124E7C" w:rsidRDefault="00C941F9" w:rsidP="00C941F9">
            <w:pPr>
              <w:widowControl w:val="0"/>
              <w:ind w:left="-113" w:right="-113"/>
              <w:jc w:val="center"/>
              <w:rPr>
                <w:rFonts w:ascii="Times New Roman" w:hAnsi="Times New Roman"/>
                <w:color w:val="000000"/>
                <w:sz w:val="28"/>
                <w:szCs w:val="28"/>
              </w:rPr>
            </w:pPr>
            <w:r w:rsidRPr="00133C9B">
              <w:rPr>
                <w:rFonts w:ascii="Times New Roman" w:hAnsi="Times New Roman"/>
                <w:color w:val="000000"/>
                <w:sz w:val="28"/>
                <w:szCs w:val="28"/>
              </w:rPr>
              <w:t>65</w:t>
            </w:r>
          </w:p>
        </w:tc>
        <w:tc>
          <w:tcPr>
            <w:tcW w:w="1275" w:type="dxa"/>
            <w:vAlign w:val="center"/>
          </w:tcPr>
          <w:p w14:paraId="0F13CBB8" w14:textId="7C5AFACB" w:rsidR="00C941F9" w:rsidRPr="00124E7C" w:rsidRDefault="00C941F9" w:rsidP="00C941F9">
            <w:pPr>
              <w:widowControl w:val="0"/>
              <w:ind w:left="-113" w:right="-113"/>
              <w:jc w:val="center"/>
              <w:rPr>
                <w:rFonts w:ascii="Times New Roman" w:hAnsi="Times New Roman"/>
                <w:color w:val="000000"/>
                <w:sz w:val="28"/>
                <w:szCs w:val="28"/>
              </w:rPr>
            </w:pPr>
            <w:r w:rsidRPr="00133C9B">
              <w:rPr>
                <w:rFonts w:ascii="Times New Roman" w:hAnsi="Times New Roman"/>
                <w:color w:val="000000"/>
                <w:sz w:val="28"/>
                <w:szCs w:val="28"/>
              </w:rPr>
              <w:t>381494.08</w:t>
            </w:r>
          </w:p>
        </w:tc>
        <w:tc>
          <w:tcPr>
            <w:tcW w:w="1418" w:type="dxa"/>
            <w:vAlign w:val="center"/>
          </w:tcPr>
          <w:p w14:paraId="057AFF54" w14:textId="3F88E8A5" w:rsidR="00C941F9" w:rsidRPr="00124E7C" w:rsidRDefault="00C941F9" w:rsidP="00C941F9">
            <w:pPr>
              <w:widowControl w:val="0"/>
              <w:ind w:left="-113" w:right="-113"/>
              <w:jc w:val="center"/>
              <w:rPr>
                <w:rFonts w:ascii="Times New Roman" w:hAnsi="Times New Roman"/>
                <w:color w:val="000000"/>
                <w:sz w:val="28"/>
                <w:szCs w:val="28"/>
              </w:rPr>
            </w:pPr>
            <w:r w:rsidRPr="00133C9B">
              <w:rPr>
                <w:rFonts w:ascii="Times New Roman" w:hAnsi="Times New Roman"/>
                <w:color w:val="000000"/>
                <w:sz w:val="28"/>
                <w:szCs w:val="28"/>
              </w:rPr>
              <w:t>1287972.65</w:t>
            </w:r>
          </w:p>
        </w:tc>
        <w:tc>
          <w:tcPr>
            <w:tcW w:w="2126" w:type="dxa"/>
          </w:tcPr>
          <w:p w14:paraId="5AA1F6CE" w14:textId="3A700C7B" w:rsidR="00C941F9" w:rsidRPr="00124E7C" w:rsidRDefault="00C941F9" w:rsidP="00C941F9">
            <w:pPr>
              <w:widowControl w:val="0"/>
              <w:autoSpaceDE w:val="0"/>
              <w:autoSpaceDN w:val="0"/>
              <w:adjustRightInd w:val="0"/>
              <w:jc w:val="center"/>
              <w:rPr>
                <w:rFonts w:ascii="Times New Roman" w:hAnsi="Times New Roman"/>
                <w:sz w:val="28"/>
                <w:szCs w:val="28"/>
              </w:rPr>
            </w:pPr>
            <w:r w:rsidRPr="0078382A">
              <w:rPr>
                <w:rFonts w:ascii="Times New Roman" w:hAnsi="Times New Roman"/>
                <w:sz w:val="28"/>
                <w:szCs w:val="28"/>
              </w:rPr>
              <w:t>Аналитический</w:t>
            </w:r>
          </w:p>
        </w:tc>
        <w:tc>
          <w:tcPr>
            <w:tcW w:w="1985" w:type="dxa"/>
          </w:tcPr>
          <w:p w14:paraId="12862D02" w14:textId="7155E7DB" w:rsidR="00C941F9" w:rsidRPr="00124E7C" w:rsidRDefault="005313AF" w:rsidP="00C941F9">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407955FB" w14:textId="68C97EFA" w:rsidR="00C941F9" w:rsidRPr="00124E7C" w:rsidRDefault="00C941F9" w:rsidP="00C941F9">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C941F9" w:rsidRPr="00124E7C" w14:paraId="2DC5FBAA" w14:textId="77777777" w:rsidTr="004B74C4">
        <w:trPr>
          <w:trHeight w:val="20"/>
        </w:trPr>
        <w:tc>
          <w:tcPr>
            <w:tcW w:w="1447" w:type="dxa"/>
            <w:vAlign w:val="center"/>
          </w:tcPr>
          <w:p w14:paraId="0D057A3A" w14:textId="1A6EED90" w:rsidR="00C941F9" w:rsidRPr="00124E7C" w:rsidRDefault="00C941F9" w:rsidP="00C941F9">
            <w:pPr>
              <w:widowControl w:val="0"/>
              <w:ind w:left="-113" w:right="-113"/>
              <w:jc w:val="center"/>
              <w:rPr>
                <w:rFonts w:ascii="Times New Roman" w:hAnsi="Times New Roman"/>
                <w:color w:val="000000"/>
                <w:sz w:val="28"/>
                <w:szCs w:val="28"/>
              </w:rPr>
            </w:pPr>
            <w:r w:rsidRPr="00133C9B">
              <w:rPr>
                <w:rFonts w:ascii="Times New Roman" w:hAnsi="Times New Roman"/>
                <w:color w:val="000000"/>
                <w:sz w:val="28"/>
                <w:szCs w:val="28"/>
              </w:rPr>
              <w:t>66</w:t>
            </w:r>
          </w:p>
        </w:tc>
        <w:tc>
          <w:tcPr>
            <w:tcW w:w="1275" w:type="dxa"/>
            <w:vAlign w:val="center"/>
          </w:tcPr>
          <w:p w14:paraId="262EBCEB" w14:textId="07735FF7" w:rsidR="00C941F9" w:rsidRPr="00124E7C" w:rsidRDefault="00C941F9" w:rsidP="00C941F9">
            <w:pPr>
              <w:widowControl w:val="0"/>
              <w:ind w:left="-113" w:right="-113"/>
              <w:jc w:val="center"/>
              <w:rPr>
                <w:rFonts w:ascii="Times New Roman" w:hAnsi="Times New Roman"/>
                <w:color w:val="000000"/>
                <w:sz w:val="28"/>
                <w:szCs w:val="28"/>
              </w:rPr>
            </w:pPr>
            <w:r w:rsidRPr="00133C9B">
              <w:rPr>
                <w:rFonts w:ascii="Times New Roman" w:hAnsi="Times New Roman"/>
                <w:color w:val="000000"/>
                <w:sz w:val="28"/>
                <w:szCs w:val="28"/>
              </w:rPr>
              <w:t>381473.92</w:t>
            </w:r>
          </w:p>
        </w:tc>
        <w:tc>
          <w:tcPr>
            <w:tcW w:w="1418" w:type="dxa"/>
            <w:vAlign w:val="center"/>
          </w:tcPr>
          <w:p w14:paraId="6A123F89" w14:textId="45461215" w:rsidR="00C941F9" w:rsidRPr="00124E7C" w:rsidRDefault="00C941F9" w:rsidP="00C941F9">
            <w:pPr>
              <w:widowControl w:val="0"/>
              <w:ind w:left="-113" w:right="-113"/>
              <w:jc w:val="center"/>
              <w:rPr>
                <w:rFonts w:ascii="Times New Roman" w:hAnsi="Times New Roman"/>
                <w:color w:val="000000"/>
                <w:sz w:val="28"/>
                <w:szCs w:val="28"/>
              </w:rPr>
            </w:pPr>
            <w:r w:rsidRPr="00133C9B">
              <w:rPr>
                <w:rFonts w:ascii="Times New Roman" w:hAnsi="Times New Roman"/>
                <w:color w:val="000000"/>
                <w:sz w:val="28"/>
                <w:szCs w:val="28"/>
              </w:rPr>
              <w:t>1287995.55</w:t>
            </w:r>
          </w:p>
        </w:tc>
        <w:tc>
          <w:tcPr>
            <w:tcW w:w="2126" w:type="dxa"/>
          </w:tcPr>
          <w:p w14:paraId="591C6580" w14:textId="275FCD3C" w:rsidR="00C941F9" w:rsidRPr="00124E7C" w:rsidRDefault="00C941F9" w:rsidP="00C941F9">
            <w:pPr>
              <w:widowControl w:val="0"/>
              <w:autoSpaceDE w:val="0"/>
              <w:autoSpaceDN w:val="0"/>
              <w:adjustRightInd w:val="0"/>
              <w:jc w:val="center"/>
              <w:rPr>
                <w:rFonts w:ascii="Times New Roman" w:hAnsi="Times New Roman"/>
                <w:sz w:val="28"/>
                <w:szCs w:val="28"/>
              </w:rPr>
            </w:pPr>
            <w:r w:rsidRPr="0078382A">
              <w:rPr>
                <w:rFonts w:ascii="Times New Roman" w:hAnsi="Times New Roman"/>
                <w:sz w:val="28"/>
                <w:szCs w:val="28"/>
              </w:rPr>
              <w:t>Аналитический</w:t>
            </w:r>
          </w:p>
        </w:tc>
        <w:tc>
          <w:tcPr>
            <w:tcW w:w="1985" w:type="dxa"/>
          </w:tcPr>
          <w:p w14:paraId="316ECD92" w14:textId="08B2B7F0" w:rsidR="00C941F9" w:rsidRPr="00124E7C" w:rsidRDefault="005313AF" w:rsidP="00C941F9">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02D12D5D" w14:textId="0E2A5FD7" w:rsidR="00C941F9" w:rsidRPr="00124E7C" w:rsidRDefault="00C941F9" w:rsidP="00C941F9">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C941F9" w:rsidRPr="00124E7C" w14:paraId="0F4FDCA3" w14:textId="77777777" w:rsidTr="004B74C4">
        <w:trPr>
          <w:trHeight w:val="20"/>
        </w:trPr>
        <w:tc>
          <w:tcPr>
            <w:tcW w:w="1447" w:type="dxa"/>
            <w:vAlign w:val="center"/>
          </w:tcPr>
          <w:p w14:paraId="2A7B8279" w14:textId="5AEEAB18" w:rsidR="00C941F9" w:rsidRPr="00124E7C" w:rsidRDefault="00C941F9" w:rsidP="00C941F9">
            <w:pPr>
              <w:widowControl w:val="0"/>
              <w:ind w:left="-113" w:right="-113"/>
              <w:jc w:val="center"/>
              <w:rPr>
                <w:rFonts w:ascii="Times New Roman" w:hAnsi="Times New Roman"/>
                <w:color w:val="000000"/>
                <w:sz w:val="28"/>
                <w:szCs w:val="28"/>
              </w:rPr>
            </w:pPr>
            <w:r w:rsidRPr="00133C9B">
              <w:rPr>
                <w:rFonts w:ascii="Times New Roman" w:hAnsi="Times New Roman"/>
                <w:color w:val="000000"/>
                <w:sz w:val="28"/>
                <w:szCs w:val="28"/>
              </w:rPr>
              <w:t>67</w:t>
            </w:r>
          </w:p>
        </w:tc>
        <w:tc>
          <w:tcPr>
            <w:tcW w:w="1275" w:type="dxa"/>
            <w:vAlign w:val="center"/>
          </w:tcPr>
          <w:p w14:paraId="5F491859" w14:textId="13318404" w:rsidR="00C941F9" w:rsidRPr="00124E7C" w:rsidRDefault="00C941F9" w:rsidP="00C941F9">
            <w:pPr>
              <w:widowControl w:val="0"/>
              <w:ind w:left="-113" w:right="-113"/>
              <w:jc w:val="center"/>
              <w:rPr>
                <w:rFonts w:ascii="Times New Roman" w:hAnsi="Times New Roman"/>
                <w:color w:val="000000"/>
                <w:sz w:val="28"/>
                <w:szCs w:val="28"/>
              </w:rPr>
            </w:pPr>
            <w:r w:rsidRPr="00133C9B">
              <w:rPr>
                <w:rFonts w:ascii="Times New Roman" w:hAnsi="Times New Roman"/>
                <w:color w:val="000000"/>
                <w:sz w:val="28"/>
                <w:szCs w:val="28"/>
              </w:rPr>
              <w:t>381467.60</w:t>
            </w:r>
          </w:p>
        </w:tc>
        <w:tc>
          <w:tcPr>
            <w:tcW w:w="1418" w:type="dxa"/>
            <w:vAlign w:val="center"/>
          </w:tcPr>
          <w:p w14:paraId="1237F79C" w14:textId="061D2B11" w:rsidR="00C941F9" w:rsidRPr="00124E7C" w:rsidRDefault="00C941F9" w:rsidP="00C941F9">
            <w:pPr>
              <w:widowControl w:val="0"/>
              <w:ind w:left="-113" w:right="-113"/>
              <w:jc w:val="center"/>
              <w:rPr>
                <w:rFonts w:ascii="Times New Roman" w:hAnsi="Times New Roman"/>
                <w:color w:val="000000"/>
                <w:sz w:val="28"/>
                <w:szCs w:val="28"/>
              </w:rPr>
            </w:pPr>
            <w:r w:rsidRPr="00133C9B">
              <w:rPr>
                <w:rFonts w:ascii="Times New Roman" w:hAnsi="Times New Roman"/>
                <w:color w:val="000000"/>
                <w:sz w:val="28"/>
                <w:szCs w:val="28"/>
              </w:rPr>
              <w:t>1287999.68</w:t>
            </w:r>
          </w:p>
        </w:tc>
        <w:tc>
          <w:tcPr>
            <w:tcW w:w="2126" w:type="dxa"/>
          </w:tcPr>
          <w:p w14:paraId="0822D705" w14:textId="45AC649D" w:rsidR="00C941F9" w:rsidRPr="00124E7C" w:rsidRDefault="00C941F9" w:rsidP="00C941F9">
            <w:pPr>
              <w:widowControl w:val="0"/>
              <w:autoSpaceDE w:val="0"/>
              <w:autoSpaceDN w:val="0"/>
              <w:adjustRightInd w:val="0"/>
              <w:jc w:val="center"/>
              <w:rPr>
                <w:rFonts w:ascii="Times New Roman" w:hAnsi="Times New Roman"/>
                <w:sz w:val="28"/>
                <w:szCs w:val="28"/>
              </w:rPr>
            </w:pPr>
            <w:r w:rsidRPr="0078382A">
              <w:rPr>
                <w:rFonts w:ascii="Times New Roman" w:hAnsi="Times New Roman"/>
                <w:sz w:val="28"/>
                <w:szCs w:val="28"/>
              </w:rPr>
              <w:t>Аналитический</w:t>
            </w:r>
          </w:p>
        </w:tc>
        <w:tc>
          <w:tcPr>
            <w:tcW w:w="1985" w:type="dxa"/>
          </w:tcPr>
          <w:p w14:paraId="3B9F88E6" w14:textId="0476D12F" w:rsidR="00C941F9" w:rsidRPr="00124E7C" w:rsidRDefault="005313AF" w:rsidP="00C941F9">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7253AE3A" w14:textId="08CB2B0F" w:rsidR="00C941F9" w:rsidRPr="00124E7C" w:rsidRDefault="00C941F9" w:rsidP="00C941F9">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C941F9" w:rsidRPr="00124E7C" w14:paraId="420B350F" w14:textId="77777777" w:rsidTr="004B74C4">
        <w:trPr>
          <w:trHeight w:val="20"/>
        </w:trPr>
        <w:tc>
          <w:tcPr>
            <w:tcW w:w="1447" w:type="dxa"/>
            <w:vAlign w:val="center"/>
          </w:tcPr>
          <w:p w14:paraId="268C8DED" w14:textId="1C9B8AC2" w:rsidR="00C941F9" w:rsidRPr="00124E7C" w:rsidRDefault="00C941F9" w:rsidP="00C941F9">
            <w:pPr>
              <w:widowControl w:val="0"/>
              <w:ind w:left="-113" w:right="-113"/>
              <w:jc w:val="center"/>
              <w:rPr>
                <w:rFonts w:ascii="Times New Roman" w:hAnsi="Times New Roman"/>
                <w:color w:val="000000"/>
                <w:sz w:val="28"/>
                <w:szCs w:val="28"/>
              </w:rPr>
            </w:pPr>
            <w:r w:rsidRPr="00133C9B">
              <w:rPr>
                <w:rFonts w:ascii="Times New Roman" w:hAnsi="Times New Roman"/>
                <w:color w:val="000000"/>
                <w:sz w:val="28"/>
                <w:szCs w:val="28"/>
              </w:rPr>
              <w:t>68</w:t>
            </w:r>
          </w:p>
        </w:tc>
        <w:tc>
          <w:tcPr>
            <w:tcW w:w="1275" w:type="dxa"/>
            <w:vAlign w:val="center"/>
          </w:tcPr>
          <w:p w14:paraId="792D8759" w14:textId="6F57F965" w:rsidR="00C941F9" w:rsidRPr="00124E7C" w:rsidRDefault="00C941F9" w:rsidP="00C941F9">
            <w:pPr>
              <w:widowControl w:val="0"/>
              <w:ind w:left="-113" w:right="-113"/>
              <w:jc w:val="center"/>
              <w:rPr>
                <w:rFonts w:ascii="Times New Roman" w:hAnsi="Times New Roman"/>
                <w:color w:val="000000"/>
                <w:sz w:val="28"/>
                <w:szCs w:val="28"/>
              </w:rPr>
            </w:pPr>
            <w:r w:rsidRPr="00133C9B">
              <w:rPr>
                <w:rFonts w:ascii="Times New Roman" w:hAnsi="Times New Roman"/>
                <w:color w:val="000000"/>
                <w:sz w:val="28"/>
                <w:szCs w:val="28"/>
              </w:rPr>
              <w:t>381462.42</w:t>
            </w:r>
          </w:p>
        </w:tc>
        <w:tc>
          <w:tcPr>
            <w:tcW w:w="1418" w:type="dxa"/>
            <w:vAlign w:val="center"/>
          </w:tcPr>
          <w:p w14:paraId="62AE61C2" w14:textId="442AA2AB" w:rsidR="00C941F9" w:rsidRPr="00124E7C" w:rsidRDefault="00C941F9" w:rsidP="00C941F9">
            <w:pPr>
              <w:widowControl w:val="0"/>
              <w:ind w:left="-113" w:right="-113"/>
              <w:jc w:val="center"/>
              <w:rPr>
                <w:rFonts w:ascii="Times New Roman" w:hAnsi="Times New Roman"/>
                <w:color w:val="000000"/>
                <w:sz w:val="28"/>
                <w:szCs w:val="28"/>
              </w:rPr>
            </w:pPr>
            <w:r w:rsidRPr="00133C9B">
              <w:rPr>
                <w:rFonts w:ascii="Times New Roman" w:hAnsi="Times New Roman"/>
                <w:color w:val="000000"/>
                <w:sz w:val="28"/>
                <w:szCs w:val="28"/>
              </w:rPr>
              <w:t>1287999.80</w:t>
            </w:r>
          </w:p>
        </w:tc>
        <w:tc>
          <w:tcPr>
            <w:tcW w:w="2126" w:type="dxa"/>
          </w:tcPr>
          <w:p w14:paraId="56E93634" w14:textId="740784B7" w:rsidR="00C941F9" w:rsidRPr="00124E7C" w:rsidRDefault="00C941F9" w:rsidP="00C941F9">
            <w:pPr>
              <w:widowControl w:val="0"/>
              <w:autoSpaceDE w:val="0"/>
              <w:autoSpaceDN w:val="0"/>
              <w:adjustRightInd w:val="0"/>
              <w:jc w:val="center"/>
              <w:rPr>
                <w:rFonts w:ascii="Times New Roman" w:hAnsi="Times New Roman"/>
                <w:sz w:val="28"/>
                <w:szCs w:val="28"/>
              </w:rPr>
            </w:pPr>
            <w:r w:rsidRPr="0078382A">
              <w:rPr>
                <w:rFonts w:ascii="Times New Roman" w:hAnsi="Times New Roman"/>
                <w:sz w:val="28"/>
                <w:szCs w:val="28"/>
              </w:rPr>
              <w:t>Аналитический</w:t>
            </w:r>
          </w:p>
        </w:tc>
        <w:tc>
          <w:tcPr>
            <w:tcW w:w="1985" w:type="dxa"/>
          </w:tcPr>
          <w:p w14:paraId="4BD143DA" w14:textId="060B0991" w:rsidR="00C941F9" w:rsidRPr="00124E7C" w:rsidRDefault="005313AF" w:rsidP="00C941F9">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3624EFAB" w14:textId="7267FB12" w:rsidR="00C941F9" w:rsidRPr="00124E7C" w:rsidRDefault="00C941F9" w:rsidP="00C941F9">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C941F9" w:rsidRPr="00124E7C" w14:paraId="260DCEF6" w14:textId="77777777" w:rsidTr="004B74C4">
        <w:trPr>
          <w:trHeight w:val="20"/>
        </w:trPr>
        <w:tc>
          <w:tcPr>
            <w:tcW w:w="1447" w:type="dxa"/>
            <w:vAlign w:val="center"/>
          </w:tcPr>
          <w:p w14:paraId="32A10ED4" w14:textId="095A8B62" w:rsidR="00C941F9" w:rsidRPr="00124E7C" w:rsidRDefault="00C941F9" w:rsidP="00C941F9">
            <w:pPr>
              <w:widowControl w:val="0"/>
              <w:ind w:left="-113" w:right="-113"/>
              <w:jc w:val="center"/>
              <w:rPr>
                <w:rFonts w:ascii="Times New Roman" w:hAnsi="Times New Roman"/>
                <w:color w:val="000000"/>
                <w:sz w:val="28"/>
                <w:szCs w:val="28"/>
              </w:rPr>
            </w:pPr>
            <w:r w:rsidRPr="00133C9B">
              <w:rPr>
                <w:rFonts w:ascii="Times New Roman" w:hAnsi="Times New Roman"/>
                <w:color w:val="000000"/>
                <w:sz w:val="28"/>
                <w:szCs w:val="28"/>
              </w:rPr>
              <w:t>69</w:t>
            </w:r>
          </w:p>
        </w:tc>
        <w:tc>
          <w:tcPr>
            <w:tcW w:w="1275" w:type="dxa"/>
            <w:vAlign w:val="center"/>
          </w:tcPr>
          <w:p w14:paraId="67C2B8C0" w14:textId="68C45DF2" w:rsidR="00C941F9" w:rsidRPr="00124E7C" w:rsidRDefault="00C941F9" w:rsidP="00C941F9">
            <w:pPr>
              <w:widowControl w:val="0"/>
              <w:ind w:left="-113" w:right="-113"/>
              <w:jc w:val="center"/>
              <w:rPr>
                <w:rFonts w:ascii="Times New Roman" w:hAnsi="Times New Roman"/>
                <w:color w:val="000000"/>
                <w:sz w:val="28"/>
                <w:szCs w:val="28"/>
              </w:rPr>
            </w:pPr>
            <w:r w:rsidRPr="00133C9B">
              <w:rPr>
                <w:rFonts w:ascii="Times New Roman" w:hAnsi="Times New Roman"/>
                <w:color w:val="000000"/>
                <w:sz w:val="28"/>
                <w:szCs w:val="28"/>
              </w:rPr>
              <w:t>381449.20</w:t>
            </w:r>
          </w:p>
        </w:tc>
        <w:tc>
          <w:tcPr>
            <w:tcW w:w="1418" w:type="dxa"/>
            <w:vAlign w:val="center"/>
          </w:tcPr>
          <w:p w14:paraId="34368082" w14:textId="68A3180D" w:rsidR="00C941F9" w:rsidRPr="00124E7C" w:rsidRDefault="00C941F9" w:rsidP="00C941F9">
            <w:pPr>
              <w:widowControl w:val="0"/>
              <w:ind w:left="-113" w:right="-113"/>
              <w:jc w:val="center"/>
              <w:rPr>
                <w:rFonts w:ascii="Times New Roman" w:hAnsi="Times New Roman"/>
                <w:color w:val="000000"/>
                <w:sz w:val="28"/>
                <w:szCs w:val="28"/>
              </w:rPr>
            </w:pPr>
            <w:r w:rsidRPr="00133C9B">
              <w:rPr>
                <w:rFonts w:ascii="Times New Roman" w:hAnsi="Times New Roman"/>
                <w:color w:val="000000"/>
                <w:sz w:val="28"/>
                <w:szCs w:val="28"/>
              </w:rPr>
              <w:t>1287992.95</w:t>
            </w:r>
          </w:p>
        </w:tc>
        <w:tc>
          <w:tcPr>
            <w:tcW w:w="2126" w:type="dxa"/>
          </w:tcPr>
          <w:p w14:paraId="29ECBE24" w14:textId="1B89733E" w:rsidR="00C941F9" w:rsidRPr="00124E7C" w:rsidRDefault="00C941F9" w:rsidP="00C941F9">
            <w:pPr>
              <w:widowControl w:val="0"/>
              <w:autoSpaceDE w:val="0"/>
              <w:autoSpaceDN w:val="0"/>
              <w:adjustRightInd w:val="0"/>
              <w:jc w:val="center"/>
              <w:rPr>
                <w:rFonts w:ascii="Times New Roman" w:hAnsi="Times New Roman"/>
                <w:sz w:val="28"/>
                <w:szCs w:val="28"/>
              </w:rPr>
            </w:pPr>
            <w:r w:rsidRPr="0078382A">
              <w:rPr>
                <w:rFonts w:ascii="Times New Roman" w:hAnsi="Times New Roman"/>
                <w:sz w:val="28"/>
                <w:szCs w:val="28"/>
              </w:rPr>
              <w:t>Аналитический</w:t>
            </w:r>
          </w:p>
        </w:tc>
        <w:tc>
          <w:tcPr>
            <w:tcW w:w="1985" w:type="dxa"/>
          </w:tcPr>
          <w:p w14:paraId="7A47266B" w14:textId="2C2F6840" w:rsidR="00C941F9" w:rsidRPr="00124E7C" w:rsidRDefault="005313AF" w:rsidP="00C941F9">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1699D1AE" w14:textId="24661CEF" w:rsidR="00C941F9" w:rsidRPr="00124E7C" w:rsidRDefault="00C941F9" w:rsidP="00C941F9">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C941F9" w:rsidRPr="00124E7C" w14:paraId="2FB1F470" w14:textId="77777777" w:rsidTr="004B74C4">
        <w:trPr>
          <w:trHeight w:val="20"/>
        </w:trPr>
        <w:tc>
          <w:tcPr>
            <w:tcW w:w="1447" w:type="dxa"/>
            <w:vAlign w:val="center"/>
          </w:tcPr>
          <w:p w14:paraId="32432CCC" w14:textId="206CD67A" w:rsidR="00C941F9" w:rsidRPr="00124E7C" w:rsidRDefault="00C941F9" w:rsidP="00C941F9">
            <w:pPr>
              <w:widowControl w:val="0"/>
              <w:ind w:left="-113" w:right="-113"/>
              <w:jc w:val="center"/>
              <w:rPr>
                <w:rFonts w:ascii="Times New Roman" w:hAnsi="Times New Roman"/>
                <w:color w:val="000000"/>
                <w:sz w:val="28"/>
                <w:szCs w:val="28"/>
              </w:rPr>
            </w:pPr>
            <w:r w:rsidRPr="00133C9B">
              <w:rPr>
                <w:rFonts w:ascii="Times New Roman" w:hAnsi="Times New Roman"/>
                <w:color w:val="000000"/>
                <w:sz w:val="28"/>
                <w:szCs w:val="28"/>
              </w:rPr>
              <w:t>70</w:t>
            </w:r>
          </w:p>
        </w:tc>
        <w:tc>
          <w:tcPr>
            <w:tcW w:w="1275" w:type="dxa"/>
            <w:vAlign w:val="center"/>
          </w:tcPr>
          <w:p w14:paraId="561A4DF2" w14:textId="0D61DC43" w:rsidR="00C941F9" w:rsidRPr="00124E7C" w:rsidRDefault="00C941F9" w:rsidP="00C941F9">
            <w:pPr>
              <w:widowControl w:val="0"/>
              <w:ind w:left="-113" w:right="-113"/>
              <w:jc w:val="center"/>
              <w:rPr>
                <w:rFonts w:ascii="Times New Roman" w:hAnsi="Times New Roman"/>
                <w:color w:val="000000"/>
                <w:sz w:val="28"/>
                <w:szCs w:val="28"/>
              </w:rPr>
            </w:pPr>
            <w:r w:rsidRPr="00133C9B">
              <w:rPr>
                <w:rFonts w:ascii="Times New Roman" w:hAnsi="Times New Roman"/>
                <w:color w:val="000000"/>
                <w:sz w:val="28"/>
                <w:szCs w:val="28"/>
              </w:rPr>
              <w:t>381417.21</w:t>
            </w:r>
          </w:p>
        </w:tc>
        <w:tc>
          <w:tcPr>
            <w:tcW w:w="1418" w:type="dxa"/>
            <w:vAlign w:val="center"/>
          </w:tcPr>
          <w:p w14:paraId="4A2D33D3" w14:textId="361ADB7B" w:rsidR="00C941F9" w:rsidRPr="00124E7C" w:rsidRDefault="00C941F9" w:rsidP="00C941F9">
            <w:pPr>
              <w:widowControl w:val="0"/>
              <w:ind w:left="-113" w:right="-113"/>
              <w:jc w:val="center"/>
              <w:rPr>
                <w:rFonts w:ascii="Times New Roman" w:hAnsi="Times New Roman"/>
                <w:color w:val="000000"/>
                <w:sz w:val="28"/>
                <w:szCs w:val="28"/>
              </w:rPr>
            </w:pPr>
            <w:r w:rsidRPr="00133C9B">
              <w:rPr>
                <w:rFonts w:ascii="Times New Roman" w:hAnsi="Times New Roman"/>
                <w:color w:val="000000"/>
                <w:sz w:val="28"/>
                <w:szCs w:val="28"/>
              </w:rPr>
              <w:t>1287976.29</w:t>
            </w:r>
          </w:p>
        </w:tc>
        <w:tc>
          <w:tcPr>
            <w:tcW w:w="2126" w:type="dxa"/>
          </w:tcPr>
          <w:p w14:paraId="432A099B" w14:textId="1C56B9C0" w:rsidR="00C941F9" w:rsidRPr="00124E7C" w:rsidRDefault="00C941F9" w:rsidP="00C941F9">
            <w:pPr>
              <w:widowControl w:val="0"/>
              <w:autoSpaceDE w:val="0"/>
              <w:autoSpaceDN w:val="0"/>
              <w:adjustRightInd w:val="0"/>
              <w:jc w:val="center"/>
              <w:rPr>
                <w:rFonts w:ascii="Times New Roman" w:hAnsi="Times New Roman"/>
                <w:sz w:val="28"/>
                <w:szCs w:val="28"/>
              </w:rPr>
            </w:pPr>
            <w:r w:rsidRPr="0078382A">
              <w:rPr>
                <w:rFonts w:ascii="Times New Roman" w:hAnsi="Times New Roman"/>
                <w:sz w:val="28"/>
                <w:szCs w:val="28"/>
              </w:rPr>
              <w:t>Аналитический</w:t>
            </w:r>
          </w:p>
        </w:tc>
        <w:tc>
          <w:tcPr>
            <w:tcW w:w="1985" w:type="dxa"/>
          </w:tcPr>
          <w:p w14:paraId="3EBF64FD" w14:textId="0CBC5E89" w:rsidR="00C941F9" w:rsidRPr="00124E7C" w:rsidRDefault="005313AF" w:rsidP="00C941F9">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4F92040B" w14:textId="7925B960" w:rsidR="00C941F9" w:rsidRPr="00124E7C" w:rsidRDefault="00C941F9" w:rsidP="00C941F9">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C941F9" w:rsidRPr="00124E7C" w14:paraId="78EF5626" w14:textId="77777777" w:rsidTr="004B74C4">
        <w:trPr>
          <w:trHeight w:val="20"/>
        </w:trPr>
        <w:tc>
          <w:tcPr>
            <w:tcW w:w="1447" w:type="dxa"/>
            <w:vAlign w:val="center"/>
          </w:tcPr>
          <w:p w14:paraId="326FF12F" w14:textId="4C101714" w:rsidR="00C941F9" w:rsidRPr="00124E7C" w:rsidRDefault="00C941F9" w:rsidP="00C941F9">
            <w:pPr>
              <w:widowControl w:val="0"/>
              <w:ind w:left="-113" w:right="-113"/>
              <w:jc w:val="center"/>
              <w:rPr>
                <w:rFonts w:ascii="Times New Roman" w:hAnsi="Times New Roman"/>
                <w:color w:val="000000"/>
                <w:sz w:val="28"/>
                <w:szCs w:val="28"/>
              </w:rPr>
            </w:pPr>
            <w:r w:rsidRPr="00133C9B">
              <w:rPr>
                <w:rFonts w:ascii="Times New Roman" w:hAnsi="Times New Roman"/>
                <w:color w:val="000000"/>
                <w:sz w:val="28"/>
                <w:szCs w:val="28"/>
              </w:rPr>
              <w:t>71</w:t>
            </w:r>
          </w:p>
        </w:tc>
        <w:tc>
          <w:tcPr>
            <w:tcW w:w="1275" w:type="dxa"/>
            <w:vAlign w:val="center"/>
          </w:tcPr>
          <w:p w14:paraId="0B845897" w14:textId="0CD97F28" w:rsidR="00C941F9" w:rsidRPr="00124E7C" w:rsidRDefault="00C941F9" w:rsidP="00C941F9">
            <w:pPr>
              <w:widowControl w:val="0"/>
              <w:ind w:left="-113" w:right="-113"/>
              <w:jc w:val="center"/>
              <w:rPr>
                <w:rFonts w:ascii="Times New Roman" w:hAnsi="Times New Roman"/>
                <w:color w:val="000000"/>
                <w:sz w:val="28"/>
                <w:szCs w:val="28"/>
              </w:rPr>
            </w:pPr>
            <w:r w:rsidRPr="00133C9B">
              <w:rPr>
                <w:rFonts w:ascii="Times New Roman" w:hAnsi="Times New Roman"/>
                <w:color w:val="000000"/>
                <w:sz w:val="28"/>
                <w:szCs w:val="28"/>
              </w:rPr>
              <w:t>381382.46</w:t>
            </w:r>
          </w:p>
        </w:tc>
        <w:tc>
          <w:tcPr>
            <w:tcW w:w="1418" w:type="dxa"/>
            <w:vAlign w:val="center"/>
          </w:tcPr>
          <w:p w14:paraId="6F475B64" w14:textId="221BFBC8" w:rsidR="00C941F9" w:rsidRPr="00124E7C" w:rsidRDefault="00C941F9" w:rsidP="00C941F9">
            <w:pPr>
              <w:widowControl w:val="0"/>
              <w:ind w:left="-113" w:right="-113"/>
              <w:jc w:val="center"/>
              <w:rPr>
                <w:rFonts w:ascii="Times New Roman" w:hAnsi="Times New Roman"/>
                <w:color w:val="000000"/>
                <w:sz w:val="28"/>
                <w:szCs w:val="28"/>
              </w:rPr>
            </w:pPr>
            <w:r w:rsidRPr="00133C9B">
              <w:rPr>
                <w:rFonts w:ascii="Times New Roman" w:hAnsi="Times New Roman"/>
                <w:color w:val="000000"/>
                <w:sz w:val="28"/>
                <w:szCs w:val="28"/>
              </w:rPr>
              <w:t>1287956.86</w:t>
            </w:r>
          </w:p>
        </w:tc>
        <w:tc>
          <w:tcPr>
            <w:tcW w:w="2126" w:type="dxa"/>
          </w:tcPr>
          <w:p w14:paraId="1F89F08F" w14:textId="7218C997" w:rsidR="00C941F9" w:rsidRPr="00124E7C" w:rsidRDefault="00C941F9" w:rsidP="00C941F9">
            <w:pPr>
              <w:widowControl w:val="0"/>
              <w:autoSpaceDE w:val="0"/>
              <w:autoSpaceDN w:val="0"/>
              <w:adjustRightInd w:val="0"/>
              <w:jc w:val="center"/>
              <w:rPr>
                <w:rFonts w:ascii="Times New Roman" w:hAnsi="Times New Roman"/>
                <w:sz w:val="28"/>
                <w:szCs w:val="28"/>
              </w:rPr>
            </w:pPr>
            <w:r w:rsidRPr="0078382A">
              <w:rPr>
                <w:rFonts w:ascii="Times New Roman" w:hAnsi="Times New Roman"/>
                <w:sz w:val="28"/>
                <w:szCs w:val="28"/>
              </w:rPr>
              <w:t>Аналитический</w:t>
            </w:r>
          </w:p>
        </w:tc>
        <w:tc>
          <w:tcPr>
            <w:tcW w:w="1985" w:type="dxa"/>
          </w:tcPr>
          <w:p w14:paraId="09DE60B7" w14:textId="19057640" w:rsidR="00C941F9" w:rsidRPr="00124E7C" w:rsidRDefault="005313AF" w:rsidP="00C941F9">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3330F9E3" w14:textId="237EF09B" w:rsidR="00C941F9" w:rsidRPr="00124E7C" w:rsidRDefault="00C941F9" w:rsidP="00C941F9">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C941F9" w:rsidRPr="00124E7C" w14:paraId="24F1B59A" w14:textId="77777777" w:rsidTr="004B74C4">
        <w:trPr>
          <w:trHeight w:val="20"/>
        </w:trPr>
        <w:tc>
          <w:tcPr>
            <w:tcW w:w="1447" w:type="dxa"/>
            <w:vAlign w:val="center"/>
          </w:tcPr>
          <w:p w14:paraId="5549C914" w14:textId="0444BA52" w:rsidR="00C941F9" w:rsidRPr="00124E7C" w:rsidRDefault="00C941F9" w:rsidP="00C941F9">
            <w:pPr>
              <w:widowControl w:val="0"/>
              <w:ind w:left="-113" w:right="-113"/>
              <w:jc w:val="center"/>
              <w:rPr>
                <w:rFonts w:ascii="Times New Roman" w:hAnsi="Times New Roman"/>
                <w:color w:val="000000"/>
                <w:sz w:val="28"/>
                <w:szCs w:val="28"/>
              </w:rPr>
            </w:pPr>
            <w:r w:rsidRPr="00133C9B">
              <w:rPr>
                <w:rFonts w:ascii="Times New Roman" w:hAnsi="Times New Roman"/>
                <w:color w:val="000000"/>
                <w:sz w:val="28"/>
                <w:szCs w:val="28"/>
              </w:rPr>
              <w:t>72</w:t>
            </w:r>
          </w:p>
        </w:tc>
        <w:tc>
          <w:tcPr>
            <w:tcW w:w="1275" w:type="dxa"/>
            <w:vAlign w:val="center"/>
          </w:tcPr>
          <w:p w14:paraId="0AB3F8DC" w14:textId="065CF13E" w:rsidR="00C941F9" w:rsidRPr="00124E7C" w:rsidRDefault="00C941F9" w:rsidP="00C941F9">
            <w:pPr>
              <w:widowControl w:val="0"/>
              <w:ind w:left="-113" w:right="-113"/>
              <w:jc w:val="center"/>
              <w:rPr>
                <w:rFonts w:ascii="Times New Roman" w:hAnsi="Times New Roman"/>
                <w:color w:val="000000"/>
                <w:sz w:val="28"/>
                <w:szCs w:val="28"/>
              </w:rPr>
            </w:pPr>
            <w:r w:rsidRPr="00133C9B">
              <w:rPr>
                <w:rFonts w:ascii="Times New Roman" w:hAnsi="Times New Roman"/>
                <w:color w:val="000000"/>
                <w:sz w:val="28"/>
                <w:szCs w:val="28"/>
              </w:rPr>
              <w:t>381375.43</w:t>
            </w:r>
          </w:p>
        </w:tc>
        <w:tc>
          <w:tcPr>
            <w:tcW w:w="1418" w:type="dxa"/>
            <w:vAlign w:val="center"/>
          </w:tcPr>
          <w:p w14:paraId="355EB550" w14:textId="1F0F2E6B" w:rsidR="00C941F9" w:rsidRPr="00124E7C" w:rsidRDefault="00C941F9" w:rsidP="00C941F9">
            <w:pPr>
              <w:widowControl w:val="0"/>
              <w:ind w:left="-113" w:right="-113"/>
              <w:jc w:val="center"/>
              <w:rPr>
                <w:rFonts w:ascii="Times New Roman" w:hAnsi="Times New Roman"/>
                <w:color w:val="000000"/>
                <w:sz w:val="28"/>
                <w:szCs w:val="28"/>
              </w:rPr>
            </w:pPr>
            <w:r w:rsidRPr="00133C9B">
              <w:rPr>
                <w:rFonts w:ascii="Times New Roman" w:hAnsi="Times New Roman"/>
                <w:color w:val="000000"/>
                <w:sz w:val="28"/>
                <w:szCs w:val="28"/>
              </w:rPr>
              <w:t>1287951.10</w:t>
            </w:r>
          </w:p>
        </w:tc>
        <w:tc>
          <w:tcPr>
            <w:tcW w:w="2126" w:type="dxa"/>
          </w:tcPr>
          <w:p w14:paraId="0D5E8A0B" w14:textId="1A1D5B0F" w:rsidR="00C941F9" w:rsidRPr="00124E7C" w:rsidRDefault="00C941F9" w:rsidP="00C941F9">
            <w:pPr>
              <w:widowControl w:val="0"/>
              <w:autoSpaceDE w:val="0"/>
              <w:autoSpaceDN w:val="0"/>
              <w:adjustRightInd w:val="0"/>
              <w:jc w:val="center"/>
              <w:rPr>
                <w:rFonts w:ascii="Times New Roman" w:hAnsi="Times New Roman"/>
                <w:sz w:val="28"/>
                <w:szCs w:val="28"/>
              </w:rPr>
            </w:pPr>
            <w:r w:rsidRPr="0078382A">
              <w:rPr>
                <w:rFonts w:ascii="Times New Roman" w:hAnsi="Times New Roman"/>
                <w:sz w:val="28"/>
                <w:szCs w:val="28"/>
              </w:rPr>
              <w:t>Аналитический</w:t>
            </w:r>
          </w:p>
        </w:tc>
        <w:tc>
          <w:tcPr>
            <w:tcW w:w="1985" w:type="dxa"/>
          </w:tcPr>
          <w:p w14:paraId="7EE28283" w14:textId="7A1AE86D" w:rsidR="00C941F9" w:rsidRPr="00124E7C" w:rsidRDefault="005313AF" w:rsidP="00C941F9">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52B5D679" w14:textId="58D5E484" w:rsidR="00C941F9" w:rsidRPr="00124E7C" w:rsidRDefault="00C941F9" w:rsidP="00C941F9">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C941F9" w:rsidRPr="00124E7C" w14:paraId="548F436E" w14:textId="77777777" w:rsidTr="004B74C4">
        <w:trPr>
          <w:trHeight w:val="20"/>
        </w:trPr>
        <w:tc>
          <w:tcPr>
            <w:tcW w:w="1447" w:type="dxa"/>
            <w:vAlign w:val="center"/>
          </w:tcPr>
          <w:p w14:paraId="654365B5" w14:textId="2652E3F7" w:rsidR="00C941F9" w:rsidRPr="00124E7C" w:rsidRDefault="00C941F9" w:rsidP="00C941F9">
            <w:pPr>
              <w:widowControl w:val="0"/>
              <w:ind w:left="-113" w:right="-113"/>
              <w:jc w:val="center"/>
              <w:rPr>
                <w:rFonts w:ascii="Times New Roman" w:hAnsi="Times New Roman"/>
                <w:color w:val="000000"/>
                <w:sz w:val="28"/>
                <w:szCs w:val="28"/>
              </w:rPr>
            </w:pPr>
            <w:r w:rsidRPr="00133C9B">
              <w:rPr>
                <w:rFonts w:ascii="Times New Roman" w:hAnsi="Times New Roman"/>
                <w:color w:val="000000"/>
                <w:sz w:val="28"/>
                <w:szCs w:val="28"/>
              </w:rPr>
              <w:t>73</w:t>
            </w:r>
          </w:p>
        </w:tc>
        <w:tc>
          <w:tcPr>
            <w:tcW w:w="1275" w:type="dxa"/>
            <w:vAlign w:val="center"/>
          </w:tcPr>
          <w:p w14:paraId="65A1B2D5" w14:textId="07438787" w:rsidR="00C941F9" w:rsidRPr="00124E7C" w:rsidRDefault="00C941F9" w:rsidP="00C941F9">
            <w:pPr>
              <w:widowControl w:val="0"/>
              <w:ind w:left="-113" w:right="-113"/>
              <w:jc w:val="center"/>
              <w:rPr>
                <w:rFonts w:ascii="Times New Roman" w:hAnsi="Times New Roman"/>
                <w:color w:val="000000"/>
                <w:sz w:val="28"/>
                <w:szCs w:val="28"/>
              </w:rPr>
            </w:pPr>
            <w:r w:rsidRPr="00133C9B">
              <w:rPr>
                <w:rFonts w:ascii="Times New Roman" w:hAnsi="Times New Roman"/>
                <w:color w:val="000000"/>
                <w:sz w:val="28"/>
                <w:szCs w:val="28"/>
              </w:rPr>
              <w:t>381357.19</w:t>
            </w:r>
          </w:p>
        </w:tc>
        <w:tc>
          <w:tcPr>
            <w:tcW w:w="1418" w:type="dxa"/>
            <w:vAlign w:val="center"/>
          </w:tcPr>
          <w:p w14:paraId="07568CAB" w14:textId="20D63818" w:rsidR="00C941F9" w:rsidRPr="00124E7C" w:rsidRDefault="00C941F9" w:rsidP="00C941F9">
            <w:pPr>
              <w:widowControl w:val="0"/>
              <w:ind w:left="-113" w:right="-113"/>
              <w:jc w:val="center"/>
              <w:rPr>
                <w:rFonts w:ascii="Times New Roman" w:hAnsi="Times New Roman"/>
                <w:color w:val="000000"/>
                <w:sz w:val="28"/>
                <w:szCs w:val="28"/>
              </w:rPr>
            </w:pPr>
            <w:r w:rsidRPr="00133C9B">
              <w:rPr>
                <w:rFonts w:ascii="Times New Roman" w:hAnsi="Times New Roman"/>
                <w:color w:val="000000"/>
                <w:sz w:val="28"/>
                <w:szCs w:val="28"/>
              </w:rPr>
              <w:t>1287940.30</w:t>
            </w:r>
          </w:p>
        </w:tc>
        <w:tc>
          <w:tcPr>
            <w:tcW w:w="2126" w:type="dxa"/>
          </w:tcPr>
          <w:p w14:paraId="1E5F3631" w14:textId="3DFBA246" w:rsidR="00C941F9" w:rsidRPr="00124E7C" w:rsidRDefault="00C941F9" w:rsidP="00C941F9">
            <w:pPr>
              <w:widowControl w:val="0"/>
              <w:autoSpaceDE w:val="0"/>
              <w:autoSpaceDN w:val="0"/>
              <w:adjustRightInd w:val="0"/>
              <w:jc w:val="center"/>
              <w:rPr>
                <w:rFonts w:ascii="Times New Roman" w:hAnsi="Times New Roman"/>
                <w:sz w:val="28"/>
                <w:szCs w:val="28"/>
              </w:rPr>
            </w:pPr>
            <w:r w:rsidRPr="0078382A">
              <w:rPr>
                <w:rFonts w:ascii="Times New Roman" w:hAnsi="Times New Roman"/>
                <w:sz w:val="28"/>
                <w:szCs w:val="28"/>
              </w:rPr>
              <w:t>Аналитический</w:t>
            </w:r>
          </w:p>
        </w:tc>
        <w:tc>
          <w:tcPr>
            <w:tcW w:w="1985" w:type="dxa"/>
          </w:tcPr>
          <w:p w14:paraId="45AEC6E0" w14:textId="23FC1D35" w:rsidR="00C941F9" w:rsidRPr="00124E7C" w:rsidRDefault="005313AF" w:rsidP="00C941F9">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5D104761" w14:textId="1805FDFC" w:rsidR="00C941F9" w:rsidRPr="00124E7C" w:rsidRDefault="00C941F9" w:rsidP="00C941F9">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C941F9" w:rsidRPr="00124E7C" w14:paraId="1EE5CE12" w14:textId="77777777" w:rsidTr="004B74C4">
        <w:trPr>
          <w:trHeight w:val="20"/>
        </w:trPr>
        <w:tc>
          <w:tcPr>
            <w:tcW w:w="1447" w:type="dxa"/>
            <w:vAlign w:val="center"/>
          </w:tcPr>
          <w:p w14:paraId="3A324520" w14:textId="16137E56" w:rsidR="00C941F9" w:rsidRPr="00124E7C" w:rsidRDefault="00C941F9" w:rsidP="00C941F9">
            <w:pPr>
              <w:widowControl w:val="0"/>
              <w:ind w:left="-113" w:right="-113"/>
              <w:jc w:val="center"/>
              <w:rPr>
                <w:rFonts w:ascii="Times New Roman" w:hAnsi="Times New Roman"/>
                <w:color w:val="000000"/>
                <w:sz w:val="28"/>
                <w:szCs w:val="28"/>
              </w:rPr>
            </w:pPr>
            <w:r w:rsidRPr="00133C9B">
              <w:rPr>
                <w:rFonts w:ascii="Times New Roman" w:hAnsi="Times New Roman"/>
                <w:color w:val="000000"/>
                <w:sz w:val="28"/>
                <w:szCs w:val="28"/>
              </w:rPr>
              <w:t>74</w:t>
            </w:r>
          </w:p>
        </w:tc>
        <w:tc>
          <w:tcPr>
            <w:tcW w:w="1275" w:type="dxa"/>
            <w:vAlign w:val="center"/>
          </w:tcPr>
          <w:p w14:paraId="3592B1BF" w14:textId="7A1A5B60" w:rsidR="00C941F9" w:rsidRPr="00124E7C" w:rsidRDefault="00C941F9" w:rsidP="00C941F9">
            <w:pPr>
              <w:widowControl w:val="0"/>
              <w:ind w:left="-113" w:right="-113"/>
              <w:jc w:val="center"/>
              <w:rPr>
                <w:rFonts w:ascii="Times New Roman" w:hAnsi="Times New Roman"/>
                <w:color w:val="000000"/>
                <w:sz w:val="28"/>
                <w:szCs w:val="28"/>
              </w:rPr>
            </w:pPr>
            <w:r w:rsidRPr="00133C9B">
              <w:rPr>
                <w:rFonts w:ascii="Times New Roman" w:hAnsi="Times New Roman"/>
                <w:color w:val="000000"/>
                <w:sz w:val="28"/>
                <w:szCs w:val="28"/>
              </w:rPr>
              <w:t>381346.06</w:t>
            </w:r>
          </w:p>
        </w:tc>
        <w:tc>
          <w:tcPr>
            <w:tcW w:w="1418" w:type="dxa"/>
            <w:vAlign w:val="center"/>
          </w:tcPr>
          <w:p w14:paraId="57B9AD0C" w14:textId="3DA67A3D" w:rsidR="00C941F9" w:rsidRPr="00124E7C" w:rsidRDefault="00C941F9" w:rsidP="00C941F9">
            <w:pPr>
              <w:widowControl w:val="0"/>
              <w:ind w:left="-113" w:right="-113"/>
              <w:jc w:val="center"/>
              <w:rPr>
                <w:rFonts w:ascii="Times New Roman" w:hAnsi="Times New Roman"/>
                <w:color w:val="000000"/>
                <w:sz w:val="28"/>
                <w:szCs w:val="28"/>
              </w:rPr>
            </w:pPr>
            <w:r w:rsidRPr="00133C9B">
              <w:rPr>
                <w:rFonts w:ascii="Times New Roman" w:hAnsi="Times New Roman"/>
                <w:color w:val="000000"/>
                <w:sz w:val="28"/>
                <w:szCs w:val="28"/>
              </w:rPr>
              <w:t>1287933.88</w:t>
            </w:r>
          </w:p>
        </w:tc>
        <w:tc>
          <w:tcPr>
            <w:tcW w:w="2126" w:type="dxa"/>
          </w:tcPr>
          <w:p w14:paraId="09309C33" w14:textId="36F8C923" w:rsidR="00C941F9" w:rsidRPr="00124E7C" w:rsidRDefault="00C941F9" w:rsidP="00C941F9">
            <w:pPr>
              <w:widowControl w:val="0"/>
              <w:autoSpaceDE w:val="0"/>
              <w:autoSpaceDN w:val="0"/>
              <w:adjustRightInd w:val="0"/>
              <w:jc w:val="center"/>
              <w:rPr>
                <w:rFonts w:ascii="Times New Roman" w:hAnsi="Times New Roman"/>
                <w:sz w:val="28"/>
                <w:szCs w:val="28"/>
              </w:rPr>
            </w:pPr>
            <w:r w:rsidRPr="0078382A">
              <w:rPr>
                <w:rFonts w:ascii="Times New Roman" w:hAnsi="Times New Roman"/>
                <w:sz w:val="28"/>
                <w:szCs w:val="28"/>
              </w:rPr>
              <w:t>Аналитический</w:t>
            </w:r>
          </w:p>
        </w:tc>
        <w:tc>
          <w:tcPr>
            <w:tcW w:w="1985" w:type="dxa"/>
          </w:tcPr>
          <w:p w14:paraId="28E50727" w14:textId="0C4737F7" w:rsidR="00C941F9" w:rsidRPr="00124E7C" w:rsidRDefault="005313AF" w:rsidP="00C941F9">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7550269A" w14:textId="3308B7E0" w:rsidR="00C941F9" w:rsidRPr="00124E7C" w:rsidRDefault="00C941F9" w:rsidP="00C941F9">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C941F9" w:rsidRPr="00124E7C" w14:paraId="2BCAD9BB" w14:textId="77777777" w:rsidTr="004B74C4">
        <w:trPr>
          <w:trHeight w:val="20"/>
        </w:trPr>
        <w:tc>
          <w:tcPr>
            <w:tcW w:w="1447" w:type="dxa"/>
            <w:vAlign w:val="center"/>
          </w:tcPr>
          <w:p w14:paraId="1C76CD5A" w14:textId="08CB611A" w:rsidR="00C941F9" w:rsidRPr="00124E7C" w:rsidRDefault="00C941F9" w:rsidP="00C941F9">
            <w:pPr>
              <w:widowControl w:val="0"/>
              <w:ind w:left="-113" w:right="-113"/>
              <w:jc w:val="center"/>
              <w:rPr>
                <w:rFonts w:ascii="Times New Roman" w:hAnsi="Times New Roman"/>
                <w:color w:val="000000"/>
                <w:sz w:val="28"/>
                <w:szCs w:val="28"/>
              </w:rPr>
            </w:pPr>
            <w:r w:rsidRPr="00133C9B">
              <w:rPr>
                <w:rFonts w:ascii="Times New Roman" w:hAnsi="Times New Roman"/>
                <w:color w:val="000000"/>
                <w:sz w:val="28"/>
                <w:szCs w:val="28"/>
              </w:rPr>
              <w:t>75</w:t>
            </w:r>
          </w:p>
        </w:tc>
        <w:tc>
          <w:tcPr>
            <w:tcW w:w="1275" w:type="dxa"/>
            <w:vAlign w:val="center"/>
          </w:tcPr>
          <w:p w14:paraId="14B0B131" w14:textId="549AAA54" w:rsidR="00C941F9" w:rsidRPr="00124E7C" w:rsidRDefault="00C941F9" w:rsidP="00C941F9">
            <w:pPr>
              <w:widowControl w:val="0"/>
              <w:ind w:left="-113" w:right="-113"/>
              <w:jc w:val="center"/>
              <w:rPr>
                <w:rFonts w:ascii="Times New Roman" w:hAnsi="Times New Roman"/>
                <w:color w:val="000000"/>
                <w:sz w:val="28"/>
                <w:szCs w:val="28"/>
              </w:rPr>
            </w:pPr>
            <w:r w:rsidRPr="00133C9B">
              <w:rPr>
                <w:rFonts w:ascii="Times New Roman" w:hAnsi="Times New Roman"/>
                <w:color w:val="000000"/>
                <w:sz w:val="28"/>
                <w:szCs w:val="28"/>
              </w:rPr>
              <w:t>381343.40</w:t>
            </w:r>
          </w:p>
        </w:tc>
        <w:tc>
          <w:tcPr>
            <w:tcW w:w="1418" w:type="dxa"/>
            <w:vAlign w:val="center"/>
          </w:tcPr>
          <w:p w14:paraId="598A60D1" w14:textId="2C93629D" w:rsidR="00C941F9" w:rsidRPr="00124E7C" w:rsidRDefault="00C941F9" w:rsidP="00C941F9">
            <w:pPr>
              <w:widowControl w:val="0"/>
              <w:ind w:left="-113" w:right="-113"/>
              <w:jc w:val="center"/>
              <w:rPr>
                <w:rFonts w:ascii="Times New Roman" w:hAnsi="Times New Roman"/>
                <w:color w:val="000000"/>
                <w:sz w:val="28"/>
                <w:szCs w:val="28"/>
              </w:rPr>
            </w:pPr>
            <w:r w:rsidRPr="00133C9B">
              <w:rPr>
                <w:rFonts w:ascii="Times New Roman" w:hAnsi="Times New Roman"/>
                <w:color w:val="000000"/>
                <w:sz w:val="28"/>
                <w:szCs w:val="28"/>
              </w:rPr>
              <w:t>1287932.29</w:t>
            </w:r>
          </w:p>
        </w:tc>
        <w:tc>
          <w:tcPr>
            <w:tcW w:w="2126" w:type="dxa"/>
          </w:tcPr>
          <w:p w14:paraId="2CB11EB9" w14:textId="6D951B88" w:rsidR="00C941F9" w:rsidRPr="00124E7C" w:rsidRDefault="00C941F9" w:rsidP="00C941F9">
            <w:pPr>
              <w:widowControl w:val="0"/>
              <w:autoSpaceDE w:val="0"/>
              <w:autoSpaceDN w:val="0"/>
              <w:adjustRightInd w:val="0"/>
              <w:jc w:val="center"/>
              <w:rPr>
                <w:rFonts w:ascii="Times New Roman" w:hAnsi="Times New Roman"/>
                <w:sz w:val="28"/>
                <w:szCs w:val="28"/>
              </w:rPr>
            </w:pPr>
            <w:r w:rsidRPr="0078382A">
              <w:rPr>
                <w:rFonts w:ascii="Times New Roman" w:hAnsi="Times New Roman"/>
                <w:sz w:val="28"/>
                <w:szCs w:val="28"/>
              </w:rPr>
              <w:t>Аналитический</w:t>
            </w:r>
          </w:p>
        </w:tc>
        <w:tc>
          <w:tcPr>
            <w:tcW w:w="1985" w:type="dxa"/>
          </w:tcPr>
          <w:p w14:paraId="21F46F28" w14:textId="1D777111" w:rsidR="00C941F9" w:rsidRPr="00124E7C" w:rsidRDefault="005313AF" w:rsidP="00C941F9">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3959241A" w14:textId="083287A9" w:rsidR="00C941F9" w:rsidRPr="00124E7C" w:rsidRDefault="00C941F9" w:rsidP="00C941F9">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C941F9" w:rsidRPr="00124E7C" w14:paraId="3DDD1AF1" w14:textId="77777777" w:rsidTr="004B74C4">
        <w:trPr>
          <w:trHeight w:val="20"/>
        </w:trPr>
        <w:tc>
          <w:tcPr>
            <w:tcW w:w="1447" w:type="dxa"/>
            <w:vAlign w:val="center"/>
          </w:tcPr>
          <w:p w14:paraId="6EE955C2" w14:textId="462DE94B" w:rsidR="00C941F9" w:rsidRPr="00124E7C" w:rsidRDefault="00C941F9" w:rsidP="00C941F9">
            <w:pPr>
              <w:widowControl w:val="0"/>
              <w:ind w:left="-113" w:right="-113"/>
              <w:jc w:val="center"/>
              <w:rPr>
                <w:rFonts w:ascii="Times New Roman" w:hAnsi="Times New Roman"/>
                <w:color w:val="000000"/>
                <w:sz w:val="28"/>
                <w:szCs w:val="28"/>
              </w:rPr>
            </w:pPr>
            <w:r w:rsidRPr="00133C9B">
              <w:rPr>
                <w:rFonts w:ascii="Times New Roman" w:hAnsi="Times New Roman"/>
                <w:color w:val="000000"/>
                <w:sz w:val="28"/>
                <w:szCs w:val="28"/>
              </w:rPr>
              <w:t>76</w:t>
            </w:r>
          </w:p>
        </w:tc>
        <w:tc>
          <w:tcPr>
            <w:tcW w:w="1275" w:type="dxa"/>
            <w:vAlign w:val="center"/>
          </w:tcPr>
          <w:p w14:paraId="088BE166" w14:textId="5E84900E" w:rsidR="00C941F9" w:rsidRPr="00124E7C" w:rsidRDefault="00C941F9" w:rsidP="00C941F9">
            <w:pPr>
              <w:widowControl w:val="0"/>
              <w:ind w:left="-113" w:right="-113"/>
              <w:jc w:val="center"/>
              <w:rPr>
                <w:rFonts w:ascii="Times New Roman" w:hAnsi="Times New Roman"/>
                <w:color w:val="000000"/>
                <w:sz w:val="28"/>
                <w:szCs w:val="28"/>
              </w:rPr>
            </w:pPr>
            <w:r w:rsidRPr="00133C9B">
              <w:rPr>
                <w:rFonts w:ascii="Times New Roman" w:hAnsi="Times New Roman"/>
                <w:color w:val="000000"/>
                <w:sz w:val="28"/>
                <w:szCs w:val="28"/>
              </w:rPr>
              <w:t>381321.61</w:t>
            </w:r>
          </w:p>
        </w:tc>
        <w:tc>
          <w:tcPr>
            <w:tcW w:w="1418" w:type="dxa"/>
            <w:vAlign w:val="center"/>
          </w:tcPr>
          <w:p w14:paraId="7952CB83" w14:textId="3011202E" w:rsidR="00C941F9" w:rsidRPr="00124E7C" w:rsidRDefault="00C941F9" w:rsidP="00C941F9">
            <w:pPr>
              <w:widowControl w:val="0"/>
              <w:ind w:left="-113" w:right="-113"/>
              <w:jc w:val="center"/>
              <w:rPr>
                <w:rFonts w:ascii="Times New Roman" w:hAnsi="Times New Roman"/>
                <w:color w:val="000000"/>
                <w:sz w:val="28"/>
                <w:szCs w:val="28"/>
              </w:rPr>
            </w:pPr>
            <w:r w:rsidRPr="00133C9B">
              <w:rPr>
                <w:rFonts w:ascii="Times New Roman" w:hAnsi="Times New Roman"/>
                <w:color w:val="000000"/>
                <w:sz w:val="28"/>
                <w:szCs w:val="28"/>
              </w:rPr>
              <w:t>1287918.23</w:t>
            </w:r>
          </w:p>
        </w:tc>
        <w:tc>
          <w:tcPr>
            <w:tcW w:w="2126" w:type="dxa"/>
          </w:tcPr>
          <w:p w14:paraId="78564909" w14:textId="2B3C1588" w:rsidR="00C941F9" w:rsidRPr="00124E7C" w:rsidRDefault="00C941F9" w:rsidP="00C941F9">
            <w:pPr>
              <w:widowControl w:val="0"/>
              <w:autoSpaceDE w:val="0"/>
              <w:autoSpaceDN w:val="0"/>
              <w:adjustRightInd w:val="0"/>
              <w:jc w:val="center"/>
              <w:rPr>
                <w:rFonts w:ascii="Times New Roman" w:hAnsi="Times New Roman"/>
                <w:sz w:val="28"/>
                <w:szCs w:val="28"/>
              </w:rPr>
            </w:pPr>
            <w:r w:rsidRPr="0078382A">
              <w:rPr>
                <w:rFonts w:ascii="Times New Roman" w:hAnsi="Times New Roman"/>
                <w:sz w:val="28"/>
                <w:szCs w:val="28"/>
              </w:rPr>
              <w:t>Аналитический</w:t>
            </w:r>
          </w:p>
        </w:tc>
        <w:tc>
          <w:tcPr>
            <w:tcW w:w="1985" w:type="dxa"/>
          </w:tcPr>
          <w:p w14:paraId="213CE691" w14:textId="55B11825" w:rsidR="00C941F9" w:rsidRPr="00124E7C" w:rsidRDefault="005313AF" w:rsidP="00C941F9">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38660BBD" w14:textId="30A0CF81" w:rsidR="00C941F9" w:rsidRPr="00124E7C" w:rsidRDefault="00C941F9" w:rsidP="00C941F9">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C941F9" w:rsidRPr="00124E7C" w14:paraId="106D3879" w14:textId="77777777" w:rsidTr="004B74C4">
        <w:trPr>
          <w:trHeight w:val="20"/>
        </w:trPr>
        <w:tc>
          <w:tcPr>
            <w:tcW w:w="1447" w:type="dxa"/>
            <w:vAlign w:val="center"/>
          </w:tcPr>
          <w:p w14:paraId="1AB95BFE" w14:textId="1E74FCD9" w:rsidR="00C941F9" w:rsidRPr="00124E7C" w:rsidRDefault="00C941F9" w:rsidP="00C941F9">
            <w:pPr>
              <w:widowControl w:val="0"/>
              <w:ind w:left="-113" w:right="-113"/>
              <w:jc w:val="center"/>
              <w:rPr>
                <w:rFonts w:ascii="Times New Roman" w:hAnsi="Times New Roman"/>
                <w:color w:val="000000"/>
                <w:sz w:val="28"/>
                <w:szCs w:val="28"/>
              </w:rPr>
            </w:pPr>
            <w:r w:rsidRPr="00133C9B">
              <w:rPr>
                <w:rFonts w:ascii="Times New Roman" w:hAnsi="Times New Roman"/>
                <w:color w:val="000000"/>
                <w:sz w:val="28"/>
                <w:szCs w:val="28"/>
              </w:rPr>
              <w:t>77</w:t>
            </w:r>
          </w:p>
        </w:tc>
        <w:tc>
          <w:tcPr>
            <w:tcW w:w="1275" w:type="dxa"/>
            <w:vAlign w:val="center"/>
          </w:tcPr>
          <w:p w14:paraId="540AF178" w14:textId="01A123FD" w:rsidR="00C941F9" w:rsidRPr="00124E7C" w:rsidRDefault="00C941F9" w:rsidP="00C941F9">
            <w:pPr>
              <w:widowControl w:val="0"/>
              <w:ind w:left="-113" w:right="-113"/>
              <w:jc w:val="center"/>
              <w:rPr>
                <w:rFonts w:ascii="Times New Roman" w:hAnsi="Times New Roman"/>
                <w:color w:val="000000"/>
                <w:sz w:val="28"/>
                <w:szCs w:val="28"/>
              </w:rPr>
            </w:pPr>
            <w:r w:rsidRPr="00133C9B">
              <w:rPr>
                <w:rFonts w:ascii="Times New Roman" w:hAnsi="Times New Roman"/>
                <w:color w:val="000000"/>
                <w:sz w:val="28"/>
                <w:szCs w:val="28"/>
              </w:rPr>
              <w:t>381313.33</w:t>
            </w:r>
          </w:p>
        </w:tc>
        <w:tc>
          <w:tcPr>
            <w:tcW w:w="1418" w:type="dxa"/>
            <w:vAlign w:val="center"/>
          </w:tcPr>
          <w:p w14:paraId="42DE6C66" w14:textId="5C08618D" w:rsidR="00C941F9" w:rsidRPr="00124E7C" w:rsidRDefault="00C941F9" w:rsidP="00C941F9">
            <w:pPr>
              <w:widowControl w:val="0"/>
              <w:ind w:left="-113" w:right="-113"/>
              <w:jc w:val="center"/>
              <w:rPr>
                <w:rFonts w:ascii="Times New Roman" w:hAnsi="Times New Roman"/>
                <w:color w:val="000000"/>
                <w:sz w:val="28"/>
                <w:szCs w:val="28"/>
              </w:rPr>
            </w:pPr>
            <w:r w:rsidRPr="00133C9B">
              <w:rPr>
                <w:rFonts w:ascii="Times New Roman" w:hAnsi="Times New Roman"/>
                <w:color w:val="000000"/>
                <w:sz w:val="28"/>
                <w:szCs w:val="28"/>
              </w:rPr>
              <w:t>1287912.64</w:t>
            </w:r>
          </w:p>
        </w:tc>
        <w:tc>
          <w:tcPr>
            <w:tcW w:w="2126" w:type="dxa"/>
          </w:tcPr>
          <w:p w14:paraId="69F15CCB" w14:textId="5DAC4DA7" w:rsidR="00C941F9" w:rsidRPr="00124E7C" w:rsidRDefault="00C941F9" w:rsidP="00C941F9">
            <w:pPr>
              <w:widowControl w:val="0"/>
              <w:autoSpaceDE w:val="0"/>
              <w:autoSpaceDN w:val="0"/>
              <w:adjustRightInd w:val="0"/>
              <w:jc w:val="center"/>
              <w:rPr>
                <w:rFonts w:ascii="Times New Roman" w:hAnsi="Times New Roman"/>
                <w:sz w:val="28"/>
                <w:szCs w:val="28"/>
              </w:rPr>
            </w:pPr>
            <w:r w:rsidRPr="0078382A">
              <w:rPr>
                <w:rFonts w:ascii="Times New Roman" w:hAnsi="Times New Roman"/>
                <w:sz w:val="28"/>
                <w:szCs w:val="28"/>
              </w:rPr>
              <w:t>Аналитический</w:t>
            </w:r>
          </w:p>
        </w:tc>
        <w:tc>
          <w:tcPr>
            <w:tcW w:w="1985" w:type="dxa"/>
          </w:tcPr>
          <w:p w14:paraId="6B81CC7B" w14:textId="1DCF7F11" w:rsidR="00C941F9" w:rsidRPr="00124E7C" w:rsidRDefault="005313AF" w:rsidP="00C941F9">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6D8E8ABC" w14:textId="4D594851" w:rsidR="00C941F9" w:rsidRPr="00124E7C" w:rsidRDefault="00C941F9" w:rsidP="00C941F9">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C941F9" w:rsidRPr="00124E7C" w14:paraId="5FF2DEC7" w14:textId="77777777" w:rsidTr="004B74C4">
        <w:trPr>
          <w:trHeight w:val="20"/>
        </w:trPr>
        <w:tc>
          <w:tcPr>
            <w:tcW w:w="1447" w:type="dxa"/>
            <w:vAlign w:val="center"/>
          </w:tcPr>
          <w:p w14:paraId="7BEB85E1" w14:textId="5254E589" w:rsidR="00C941F9" w:rsidRPr="00124E7C" w:rsidRDefault="00C941F9" w:rsidP="00C941F9">
            <w:pPr>
              <w:widowControl w:val="0"/>
              <w:ind w:left="-113" w:right="-113"/>
              <w:jc w:val="center"/>
              <w:rPr>
                <w:rFonts w:ascii="Times New Roman" w:hAnsi="Times New Roman"/>
                <w:color w:val="000000"/>
                <w:sz w:val="28"/>
                <w:szCs w:val="28"/>
              </w:rPr>
            </w:pPr>
            <w:r w:rsidRPr="00133C9B">
              <w:rPr>
                <w:rFonts w:ascii="Times New Roman" w:hAnsi="Times New Roman"/>
                <w:color w:val="000000"/>
                <w:sz w:val="28"/>
                <w:szCs w:val="28"/>
              </w:rPr>
              <w:t>78</w:t>
            </w:r>
          </w:p>
        </w:tc>
        <w:tc>
          <w:tcPr>
            <w:tcW w:w="1275" w:type="dxa"/>
            <w:vAlign w:val="center"/>
          </w:tcPr>
          <w:p w14:paraId="157BF696" w14:textId="17D0776F" w:rsidR="00C941F9" w:rsidRPr="00124E7C" w:rsidRDefault="00C941F9" w:rsidP="00C941F9">
            <w:pPr>
              <w:widowControl w:val="0"/>
              <w:ind w:left="-113" w:right="-113"/>
              <w:jc w:val="center"/>
              <w:rPr>
                <w:rFonts w:ascii="Times New Roman" w:hAnsi="Times New Roman"/>
                <w:color w:val="000000"/>
                <w:sz w:val="28"/>
                <w:szCs w:val="28"/>
              </w:rPr>
            </w:pPr>
            <w:r w:rsidRPr="00133C9B">
              <w:rPr>
                <w:rFonts w:ascii="Times New Roman" w:hAnsi="Times New Roman"/>
                <w:color w:val="000000"/>
                <w:sz w:val="28"/>
                <w:szCs w:val="28"/>
              </w:rPr>
              <w:t>381316.11</w:t>
            </w:r>
          </w:p>
        </w:tc>
        <w:tc>
          <w:tcPr>
            <w:tcW w:w="1418" w:type="dxa"/>
            <w:vAlign w:val="center"/>
          </w:tcPr>
          <w:p w14:paraId="4FAF970F" w14:textId="326FE05A" w:rsidR="00C941F9" w:rsidRPr="00124E7C" w:rsidRDefault="00C941F9" w:rsidP="00C941F9">
            <w:pPr>
              <w:widowControl w:val="0"/>
              <w:ind w:left="-113" w:right="-113"/>
              <w:jc w:val="center"/>
              <w:rPr>
                <w:rFonts w:ascii="Times New Roman" w:hAnsi="Times New Roman"/>
                <w:color w:val="000000"/>
                <w:sz w:val="28"/>
                <w:szCs w:val="28"/>
              </w:rPr>
            </w:pPr>
            <w:r w:rsidRPr="00133C9B">
              <w:rPr>
                <w:rFonts w:ascii="Times New Roman" w:hAnsi="Times New Roman"/>
                <w:color w:val="000000"/>
                <w:sz w:val="28"/>
                <w:szCs w:val="28"/>
              </w:rPr>
              <w:t>1287893.05</w:t>
            </w:r>
          </w:p>
        </w:tc>
        <w:tc>
          <w:tcPr>
            <w:tcW w:w="2126" w:type="dxa"/>
          </w:tcPr>
          <w:p w14:paraId="1E42E7A1" w14:textId="4C9FF240" w:rsidR="00C941F9" w:rsidRPr="00124E7C" w:rsidRDefault="00C941F9" w:rsidP="00C941F9">
            <w:pPr>
              <w:widowControl w:val="0"/>
              <w:autoSpaceDE w:val="0"/>
              <w:autoSpaceDN w:val="0"/>
              <w:adjustRightInd w:val="0"/>
              <w:jc w:val="center"/>
              <w:rPr>
                <w:rFonts w:ascii="Times New Roman" w:hAnsi="Times New Roman"/>
                <w:sz w:val="28"/>
                <w:szCs w:val="28"/>
              </w:rPr>
            </w:pPr>
            <w:r w:rsidRPr="0078382A">
              <w:rPr>
                <w:rFonts w:ascii="Times New Roman" w:hAnsi="Times New Roman"/>
                <w:sz w:val="28"/>
                <w:szCs w:val="28"/>
              </w:rPr>
              <w:t>Аналитический</w:t>
            </w:r>
          </w:p>
        </w:tc>
        <w:tc>
          <w:tcPr>
            <w:tcW w:w="1985" w:type="dxa"/>
          </w:tcPr>
          <w:p w14:paraId="07BCC26A" w14:textId="10498938" w:rsidR="00C941F9" w:rsidRPr="00124E7C" w:rsidRDefault="005313AF" w:rsidP="00C941F9">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6F7B1573" w14:textId="02D5D373" w:rsidR="00C941F9" w:rsidRPr="00124E7C" w:rsidRDefault="00C941F9" w:rsidP="00C941F9">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C941F9" w:rsidRPr="00124E7C" w14:paraId="20CF313C" w14:textId="77777777" w:rsidTr="004B74C4">
        <w:trPr>
          <w:trHeight w:val="20"/>
        </w:trPr>
        <w:tc>
          <w:tcPr>
            <w:tcW w:w="1447" w:type="dxa"/>
            <w:vAlign w:val="center"/>
          </w:tcPr>
          <w:p w14:paraId="279C10E7" w14:textId="2F822DDF" w:rsidR="00C941F9" w:rsidRPr="00124E7C" w:rsidRDefault="00C941F9" w:rsidP="00C941F9">
            <w:pPr>
              <w:widowControl w:val="0"/>
              <w:ind w:left="-113" w:right="-113"/>
              <w:jc w:val="center"/>
              <w:rPr>
                <w:rFonts w:ascii="Times New Roman" w:hAnsi="Times New Roman"/>
                <w:color w:val="000000"/>
                <w:sz w:val="28"/>
                <w:szCs w:val="28"/>
              </w:rPr>
            </w:pPr>
            <w:r w:rsidRPr="00133C9B">
              <w:rPr>
                <w:rFonts w:ascii="Times New Roman" w:hAnsi="Times New Roman"/>
                <w:color w:val="000000"/>
                <w:sz w:val="28"/>
                <w:szCs w:val="28"/>
              </w:rPr>
              <w:t>79</w:t>
            </w:r>
          </w:p>
        </w:tc>
        <w:tc>
          <w:tcPr>
            <w:tcW w:w="1275" w:type="dxa"/>
            <w:vAlign w:val="center"/>
          </w:tcPr>
          <w:p w14:paraId="29412405" w14:textId="54BC0348" w:rsidR="00C941F9" w:rsidRPr="00124E7C" w:rsidRDefault="00C941F9" w:rsidP="00C941F9">
            <w:pPr>
              <w:widowControl w:val="0"/>
              <w:ind w:left="-113" w:right="-113"/>
              <w:jc w:val="center"/>
              <w:rPr>
                <w:rFonts w:ascii="Times New Roman" w:hAnsi="Times New Roman"/>
                <w:color w:val="000000"/>
                <w:sz w:val="28"/>
                <w:szCs w:val="28"/>
              </w:rPr>
            </w:pPr>
            <w:r w:rsidRPr="00133C9B">
              <w:rPr>
                <w:rFonts w:ascii="Times New Roman" w:hAnsi="Times New Roman"/>
                <w:color w:val="000000"/>
                <w:sz w:val="28"/>
                <w:szCs w:val="28"/>
              </w:rPr>
              <w:t>381318.11</w:t>
            </w:r>
          </w:p>
        </w:tc>
        <w:tc>
          <w:tcPr>
            <w:tcW w:w="1418" w:type="dxa"/>
            <w:vAlign w:val="center"/>
          </w:tcPr>
          <w:p w14:paraId="430F8CD6" w14:textId="06E4E4EB" w:rsidR="00C941F9" w:rsidRPr="00124E7C" w:rsidRDefault="00C941F9" w:rsidP="00C941F9">
            <w:pPr>
              <w:widowControl w:val="0"/>
              <w:ind w:left="-113" w:right="-113"/>
              <w:jc w:val="center"/>
              <w:rPr>
                <w:rFonts w:ascii="Times New Roman" w:hAnsi="Times New Roman"/>
                <w:color w:val="000000"/>
                <w:sz w:val="28"/>
                <w:szCs w:val="28"/>
              </w:rPr>
            </w:pPr>
            <w:r w:rsidRPr="00133C9B">
              <w:rPr>
                <w:rFonts w:ascii="Times New Roman" w:hAnsi="Times New Roman"/>
                <w:color w:val="000000"/>
                <w:sz w:val="28"/>
                <w:szCs w:val="28"/>
              </w:rPr>
              <w:t>1287881.82</w:t>
            </w:r>
          </w:p>
        </w:tc>
        <w:tc>
          <w:tcPr>
            <w:tcW w:w="2126" w:type="dxa"/>
          </w:tcPr>
          <w:p w14:paraId="469AD059" w14:textId="142DF3AD" w:rsidR="00C941F9" w:rsidRPr="00124E7C" w:rsidRDefault="00C941F9" w:rsidP="00C941F9">
            <w:pPr>
              <w:widowControl w:val="0"/>
              <w:autoSpaceDE w:val="0"/>
              <w:autoSpaceDN w:val="0"/>
              <w:adjustRightInd w:val="0"/>
              <w:jc w:val="center"/>
              <w:rPr>
                <w:rFonts w:ascii="Times New Roman" w:hAnsi="Times New Roman"/>
                <w:sz w:val="28"/>
                <w:szCs w:val="28"/>
              </w:rPr>
            </w:pPr>
            <w:r w:rsidRPr="0078382A">
              <w:rPr>
                <w:rFonts w:ascii="Times New Roman" w:hAnsi="Times New Roman"/>
                <w:sz w:val="28"/>
                <w:szCs w:val="28"/>
              </w:rPr>
              <w:t>Аналитический</w:t>
            </w:r>
          </w:p>
        </w:tc>
        <w:tc>
          <w:tcPr>
            <w:tcW w:w="1985" w:type="dxa"/>
          </w:tcPr>
          <w:p w14:paraId="3C37C1AC" w14:textId="5D244157" w:rsidR="00C941F9" w:rsidRPr="00124E7C" w:rsidRDefault="005313AF" w:rsidP="00C941F9">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420DA712" w14:textId="3E5D67B5" w:rsidR="00C941F9" w:rsidRPr="00124E7C" w:rsidRDefault="00C941F9" w:rsidP="00C941F9">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C941F9" w:rsidRPr="00124E7C" w14:paraId="7B3376F2" w14:textId="77777777" w:rsidTr="004B74C4">
        <w:trPr>
          <w:trHeight w:val="20"/>
        </w:trPr>
        <w:tc>
          <w:tcPr>
            <w:tcW w:w="1447" w:type="dxa"/>
            <w:vAlign w:val="center"/>
          </w:tcPr>
          <w:p w14:paraId="4DA20C9F" w14:textId="193169F5" w:rsidR="00C941F9" w:rsidRPr="00124E7C" w:rsidRDefault="00C941F9" w:rsidP="00C941F9">
            <w:pPr>
              <w:widowControl w:val="0"/>
              <w:ind w:left="-113" w:right="-113"/>
              <w:jc w:val="center"/>
              <w:rPr>
                <w:rFonts w:ascii="Times New Roman" w:hAnsi="Times New Roman"/>
                <w:color w:val="000000"/>
                <w:sz w:val="28"/>
                <w:szCs w:val="28"/>
              </w:rPr>
            </w:pPr>
            <w:r w:rsidRPr="00133C9B">
              <w:rPr>
                <w:rFonts w:ascii="Times New Roman" w:hAnsi="Times New Roman"/>
                <w:color w:val="000000"/>
                <w:sz w:val="28"/>
                <w:szCs w:val="28"/>
              </w:rPr>
              <w:t>80</w:t>
            </w:r>
          </w:p>
        </w:tc>
        <w:tc>
          <w:tcPr>
            <w:tcW w:w="1275" w:type="dxa"/>
            <w:vAlign w:val="center"/>
          </w:tcPr>
          <w:p w14:paraId="5CCB1AD5" w14:textId="6C0AE8C0" w:rsidR="00C941F9" w:rsidRPr="00124E7C" w:rsidRDefault="00C941F9" w:rsidP="00C941F9">
            <w:pPr>
              <w:widowControl w:val="0"/>
              <w:ind w:left="-113" w:right="-113"/>
              <w:jc w:val="center"/>
              <w:rPr>
                <w:rFonts w:ascii="Times New Roman" w:hAnsi="Times New Roman"/>
                <w:color w:val="000000"/>
                <w:sz w:val="28"/>
                <w:szCs w:val="28"/>
              </w:rPr>
            </w:pPr>
            <w:r w:rsidRPr="00133C9B">
              <w:rPr>
                <w:rFonts w:ascii="Times New Roman" w:hAnsi="Times New Roman"/>
                <w:color w:val="000000"/>
                <w:sz w:val="28"/>
                <w:szCs w:val="28"/>
              </w:rPr>
              <w:t>381321.06</w:t>
            </w:r>
          </w:p>
        </w:tc>
        <w:tc>
          <w:tcPr>
            <w:tcW w:w="1418" w:type="dxa"/>
            <w:vAlign w:val="center"/>
          </w:tcPr>
          <w:p w14:paraId="76D14CDF" w14:textId="21BCD1B5" w:rsidR="00C941F9" w:rsidRPr="00124E7C" w:rsidRDefault="00C941F9" w:rsidP="00C941F9">
            <w:pPr>
              <w:widowControl w:val="0"/>
              <w:ind w:left="-113" w:right="-113"/>
              <w:jc w:val="center"/>
              <w:rPr>
                <w:rFonts w:ascii="Times New Roman" w:hAnsi="Times New Roman"/>
                <w:color w:val="000000"/>
                <w:sz w:val="28"/>
                <w:szCs w:val="28"/>
              </w:rPr>
            </w:pPr>
            <w:r w:rsidRPr="00133C9B">
              <w:rPr>
                <w:rFonts w:ascii="Times New Roman" w:hAnsi="Times New Roman"/>
                <w:color w:val="000000"/>
                <w:sz w:val="28"/>
                <w:szCs w:val="28"/>
              </w:rPr>
              <w:t>1287871.14</w:t>
            </w:r>
          </w:p>
        </w:tc>
        <w:tc>
          <w:tcPr>
            <w:tcW w:w="2126" w:type="dxa"/>
          </w:tcPr>
          <w:p w14:paraId="567EEBA4" w14:textId="48616A09" w:rsidR="00C941F9" w:rsidRPr="00124E7C" w:rsidRDefault="00C941F9" w:rsidP="00C941F9">
            <w:pPr>
              <w:widowControl w:val="0"/>
              <w:autoSpaceDE w:val="0"/>
              <w:autoSpaceDN w:val="0"/>
              <w:adjustRightInd w:val="0"/>
              <w:jc w:val="center"/>
              <w:rPr>
                <w:rFonts w:ascii="Times New Roman" w:hAnsi="Times New Roman"/>
                <w:sz w:val="28"/>
                <w:szCs w:val="28"/>
              </w:rPr>
            </w:pPr>
            <w:r w:rsidRPr="0078382A">
              <w:rPr>
                <w:rFonts w:ascii="Times New Roman" w:hAnsi="Times New Roman"/>
                <w:sz w:val="28"/>
                <w:szCs w:val="28"/>
              </w:rPr>
              <w:t>Аналитический</w:t>
            </w:r>
          </w:p>
        </w:tc>
        <w:tc>
          <w:tcPr>
            <w:tcW w:w="1985" w:type="dxa"/>
          </w:tcPr>
          <w:p w14:paraId="5E22CA51" w14:textId="323AC99A" w:rsidR="00C941F9" w:rsidRPr="00124E7C" w:rsidRDefault="005313AF" w:rsidP="00C941F9">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77B87A29" w14:textId="507F8D68" w:rsidR="00C941F9" w:rsidRPr="00124E7C" w:rsidRDefault="00C941F9" w:rsidP="00C941F9">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C941F9" w:rsidRPr="00124E7C" w14:paraId="1E3EC234" w14:textId="77777777" w:rsidTr="004B74C4">
        <w:trPr>
          <w:trHeight w:val="20"/>
        </w:trPr>
        <w:tc>
          <w:tcPr>
            <w:tcW w:w="1447" w:type="dxa"/>
            <w:vAlign w:val="center"/>
          </w:tcPr>
          <w:p w14:paraId="64C25979" w14:textId="3615D5F7" w:rsidR="00C941F9" w:rsidRPr="00124E7C" w:rsidRDefault="00C941F9" w:rsidP="00C941F9">
            <w:pPr>
              <w:widowControl w:val="0"/>
              <w:ind w:left="-113" w:right="-113"/>
              <w:jc w:val="center"/>
              <w:rPr>
                <w:rFonts w:ascii="Times New Roman" w:hAnsi="Times New Roman"/>
                <w:color w:val="000000"/>
                <w:sz w:val="28"/>
                <w:szCs w:val="28"/>
              </w:rPr>
            </w:pPr>
            <w:r w:rsidRPr="00133C9B">
              <w:rPr>
                <w:rFonts w:ascii="Times New Roman" w:hAnsi="Times New Roman"/>
                <w:color w:val="000000"/>
                <w:sz w:val="28"/>
                <w:szCs w:val="28"/>
              </w:rPr>
              <w:t>81</w:t>
            </w:r>
          </w:p>
        </w:tc>
        <w:tc>
          <w:tcPr>
            <w:tcW w:w="1275" w:type="dxa"/>
            <w:vAlign w:val="center"/>
          </w:tcPr>
          <w:p w14:paraId="0EEF74B1" w14:textId="63F772C3" w:rsidR="00C941F9" w:rsidRPr="00124E7C" w:rsidRDefault="00C941F9" w:rsidP="00C941F9">
            <w:pPr>
              <w:widowControl w:val="0"/>
              <w:ind w:left="-113" w:right="-113"/>
              <w:jc w:val="center"/>
              <w:rPr>
                <w:rFonts w:ascii="Times New Roman" w:hAnsi="Times New Roman"/>
                <w:color w:val="000000"/>
                <w:sz w:val="28"/>
                <w:szCs w:val="28"/>
              </w:rPr>
            </w:pPr>
            <w:r w:rsidRPr="00133C9B">
              <w:rPr>
                <w:rFonts w:ascii="Times New Roman" w:hAnsi="Times New Roman"/>
                <w:color w:val="000000"/>
                <w:sz w:val="28"/>
                <w:szCs w:val="28"/>
              </w:rPr>
              <w:t>381324.14</w:t>
            </w:r>
          </w:p>
        </w:tc>
        <w:tc>
          <w:tcPr>
            <w:tcW w:w="1418" w:type="dxa"/>
            <w:vAlign w:val="center"/>
          </w:tcPr>
          <w:p w14:paraId="135C55D6" w14:textId="72D2EDC7" w:rsidR="00C941F9" w:rsidRPr="00124E7C" w:rsidRDefault="00C941F9" w:rsidP="00C941F9">
            <w:pPr>
              <w:widowControl w:val="0"/>
              <w:ind w:left="-113" w:right="-113"/>
              <w:jc w:val="center"/>
              <w:rPr>
                <w:rFonts w:ascii="Times New Roman" w:hAnsi="Times New Roman"/>
                <w:color w:val="000000"/>
                <w:sz w:val="28"/>
                <w:szCs w:val="28"/>
              </w:rPr>
            </w:pPr>
            <w:r w:rsidRPr="00133C9B">
              <w:rPr>
                <w:rFonts w:ascii="Times New Roman" w:hAnsi="Times New Roman"/>
                <w:color w:val="000000"/>
                <w:sz w:val="28"/>
                <w:szCs w:val="28"/>
              </w:rPr>
              <w:t>1287860.69</w:t>
            </w:r>
          </w:p>
        </w:tc>
        <w:tc>
          <w:tcPr>
            <w:tcW w:w="2126" w:type="dxa"/>
          </w:tcPr>
          <w:p w14:paraId="5855BAAC" w14:textId="6110DEC4" w:rsidR="00C941F9" w:rsidRPr="00124E7C" w:rsidRDefault="00C941F9" w:rsidP="00C941F9">
            <w:pPr>
              <w:widowControl w:val="0"/>
              <w:autoSpaceDE w:val="0"/>
              <w:autoSpaceDN w:val="0"/>
              <w:adjustRightInd w:val="0"/>
              <w:jc w:val="center"/>
              <w:rPr>
                <w:rFonts w:ascii="Times New Roman" w:hAnsi="Times New Roman"/>
                <w:sz w:val="28"/>
                <w:szCs w:val="28"/>
              </w:rPr>
            </w:pPr>
            <w:r w:rsidRPr="0078382A">
              <w:rPr>
                <w:rFonts w:ascii="Times New Roman" w:hAnsi="Times New Roman"/>
                <w:sz w:val="28"/>
                <w:szCs w:val="28"/>
              </w:rPr>
              <w:t>Аналитический</w:t>
            </w:r>
          </w:p>
        </w:tc>
        <w:tc>
          <w:tcPr>
            <w:tcW w:w="1985" w:type="dxa"/>
          </w:tcPr>
          <w:p w14:paraId="6BE740B5" w14:textId="170D3C0F" w:rsidR="00C941F9" w:rsidRPr="00124E7C" w:rsidRDefault="005313AF" w:rsidP="00C941F9">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21AA52FF" w14:textId="24984C1E" w:rsidR="00C941F9" w:rsidRPr="00124E7C" w:rsidRDefault="00C941F9" w:rsidP="00C941F9">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C941F9" w:rsidRPr="00124E7C" w14:paraId="796440B8" w14:textId="77777777" w:rsidTr="004B74C4">
        <w:trPr>
          <w:trHeight w:val="20"/>
        </w:trPr>
        <w:tc>
          <w:tcPr>
            <w:tcW w:w="1447" w:type="dxa"/>
            <w:vAlign w:val="center"/>
          </w:tcPr>
          <w:p w14:paraId="48854B20" w14:textId="050B1FF2" w:rsidR="00C941F9" w:rsidRPr="00124E7C" w:rsidRDefault="00C941F9" w:rsidP="00C941F9">
            <w:pPr>
              <w:widowControl w:val="0"/>
              <w:ind w:left="-113" w:right="-113"/>
              <w:jc w:val="center"/>
              <w:rPr>
                <w:rFonts w:ascii="Times New Roman" w:hAnsi="Times New Roman"/>
                <w:color w:val="000000"/>
                <w:sz w:val="28"/>
                <w:szCs w:val="28"/>
              </w:rPr>
            </w:pPr>
            <w:r w:rsidRPr="00133C9B">
              <w:rPr>
                <w:rFonts w:ascii="Times New Roman" w:hAnsi="Times New Roman"/>
                <w:color w:val="000000"/>
                <w:sz w:val="28"/>
                <w:szCs w:val="28"/>
              </w:rPr>
              <w:t>82</w:t>
            </w:r>
          </w:p>
        </w:tc>
        <w:tc>
          <w:tcPr>
            <w:tcW w:w="1275" w:type="dxa"/>
            <w:vAlign w:val="center"/>
          </w:tcPr>
          <w:p w14:paraId="3C9FEC08" w14:textId="0AF1D9BD" w:rsidR="00C941F9" w:rsidRPr="00124E7C" w:rsidRDefault="00C941F9" w:rsidP="00C941F9">
            <w:pPr>
              <w:widowControl w:val="0"/>
              <w:ind w:left="-113" w:right="-113"/>
              <w:jc w:val="center"/>
              <w:rPr>
                <w:rFonts w:ascii="Times New Roman" w:hAnsi="Times New Roman"/>
                <w:color w:val="000000"/>
                <w:sz w:val="28"/>
                <w:szCs w:val="28"/>
              </w:rPr>
            </w:pPr>
            <w:r w:rsidRPr="00133C9B">
              <w:rPr>
                <w:rFonts w:ascii="Times New Roman" w:hAnsi="Times New Roman"/>
                <w:color w:val="000000"/>
                <w:sz w:val="28"/>
                <w:szCs w:val="28"/>
              </w:rPr>
              <w:t>381320.11</w:t>
            </w:r>
          </w:p>
        </w:tc>
        <w:tc>
          <w:tcPr>
            <w:tcW w:w="1418" w:type="dxa"/>
            <w:vAlign w:val="center"/>
          </w:tcPr>
          <w:p w14:paraId="5E2ECDD7" w14:textId="1E0F2735" w:rsidR="00C941F9" w:rsidRPr="00124E7C" w:rsidRDefault="00C941F9" w:rsidP="00C941F9">
            <w:pPr>
              <w:widowControl w:val="0"/>
              <w:ind w:left="-113" w:right="-113"/>
              <w:jc w:val="center"/>
              <w:rPr>
                <w:rFonts w:ascii="Times New Roman" w:hAnsi="Times New Roman"/>
                <w:color w:val="000000"/>
                <w:sz w:val="28"/>
                <w:szCs w:val="28"/>
              </w:rPr>
            </w:pPr>
            <w:r w:rsidRPr="00133C9B">
              <w:rPr>
                <w:rFonts w:ascii="Times New Roman" w:hAnsi="Times New Roman"/>
                <w:color w:val="000000"/>
                <w:sz w:val="28"/>
                <w:szCs w:val="28"/>
              </w:rPr>
              <w:t>1287855.07</w:t>
            </w:r>
          </w:p>
        </w:tc>
        <w:tc>
          <w:tcPr>
            <w:tcW w:w="2126" w:type="dxa"/>
          </w:tcPr>
          <w:p w14:paraId="449B9044" w14:textId="09A65EAE" w:rsidR="00C941F9" w:rsidRPr="00124E7C" w:rsidRDefault="00C941F9" w:rsidP="00C941F9">
            <w:pPr>
              <w:widowControl w:val="0"/>
              <w:autoSpaceDE w:val="0"/>
              <w:autoSpaceDN w:val="0"/>
              <w:adjustRightInd w:val="0"/>
              <w:jc w:val="center"/>
              <w:rPr>
                <w:rFonts w:ascii="Times New Roman" w:hAnsi="Times New Roman"/>
                <w:sz w:val="28"/>
                <w:szCs w:val="28"/>
              </w:rPr>
            </w:pPr>
            <w:r w:rsidRPr="0078382A">
              <w:rPr>
                <w:rFonts w:ascii="Times New Roman" w:hAnsi="Times New Roman"/>
                <w:sz w:val="28"/>
                <w:szCs w:val="28"/>
              </w:rPr>
              <w:t>Аналитический</w:t>
            </w:r>
          </w:p>
        </w:tc>
        <w:tc>
          <w:tcPr>
            <w:tcW w:w="1985" w:type="dxa"/>
          </w:tcPr>
          <w:p w14:paraId="1EFA4E68" w14:textId="4E452D36" w:rsidR="00C941F9" w:rsidRPr="00124E7C" w:rsidRDefault="005313AF" w:rsidP="00C941F9">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039EAD1F" w14:textId="17AE4156" w:rsidR="00C941F9" w:rsidRPr="00124E7C" w:rsidRDefault="00C941F9" w:rsidP="00C941F9">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C941F9" w:rsidRPr="00124E7C" w14:paraId="0ACEBCC2" w14:textId="77777777" w:rsidTr="004B74C4">
        <w:trPr>
          <w:trHeight w:val="20"/>
        </w:trPr>
        <w:tc>
          <w:tcPr>
            <w:tcW w:w="1447" w:type="dxa"/>
            <w:vAlign w:val="center"/>
          </w:tcPr>
          <w:p w14:paraId="5952D484" w14:textId="64215112" w:rsidR="00C941F9" w:rsidRPr="00124E7C" w:rsidRDefault="00C941F9" w:rsidP="00C941F9">
            <w:pPr>
              <w:widowControl w:val="0"/>
              <w:ind w:left="-113" w:right="-113"/>
              <w:jc w:val="center"/>
              <w:rPr>
                <w:rFonts w:ascii="Times New Roman" w:hAnsi="Times New Roman"/>
                <w:color w:val="000000"/>
                <w:sz w:val="28"/>
                <w:szCs w:val="28"/>
              </w:rPr>
            </w:pPr>
            <w:r w:rsidRPr="00133C9B">
              <w:rPr>
                <w:rFonts w:ascii="Times New Roman" w:hAnsi="Times New Roman"/>
                <w:color w:val="000000"/>
                <w:sz w:val="28"/>
                <w:szCs w:val="28"/>
              </w:rPr>
              <w:t>83</w:t>
            </w:r>
          </w:p>
        </w:tc>
        <w:tc>
          <w:tcPr>
            <w:tcW w:w="1275" w:type="dxa"/>
            <w:vAlign w:val="center"/>
          </w:tcPr>
          <w:p w14:paraId="59AFB2C1" w14:textId="668FB81D" w:rsidR="00C941F9" w:rsidRPr="00124E7C" w:rsidRDefault="00C941F9" w:rsidP="00C941F9">
            <w:pPr>
              <w:widowControl w:val="0"/>
              <w:ind w:left="-113" w:right="-113"/>
              <w:jc w:val="center"/>
              <w:rPr>
                <w:rFonts w:ascii="Times New Roman" w:hAnsi="Times New Roman"/>
                <w:color w:val="000000"/>
                <w:sz w:val="28"/>
                <w:szCs w:val="28"/>
              </w:rPr>
            </w:pPr>
            <w:r w:rsidRPr="00133C9B">
              <w:rPr>
                <w:rFonts w:ascii="Times New Roman" w:hAnsi="Times New Roman"/>
                <w:color w:val="000000"/>
                <w:sz w:val="28"/>
                <w:szCs w:val="28"/>
              </w:rPr>
              <w:t>381343.61</w:t>
            </w:r>
          </w:p>
        </w:tc>
        <w:tc>
          <w:tcPr>
            <w:tcW w:w="1418" w:type="dxa"/>
            <w:vAlign w:val="center"/>
          </w:tcPr>
          <w:p w14:paraId="4469780B" w14:textId="68C3478B" w:rsidR="00C941F9" w:rsidRPr="00124E7C" w:rsidRDefault="00C941F9" w:rsidP="00C941F9">
            <w:pPr>
              <w:widowControl w:val="0"/>
              <w:ind w:left="-113" w:right="-113"/>
              <w:jc w:val="center"/>
              <w:rPr>
                <w:rFonts w:ascii="Times New Roman" w:hAnsi="Times New Roman"/>
                <w:color w:val="000000"/>
                <w:sz w:val="28"/>
                <w:szCs w:val="28"/>
              </w:rPr>
            </w:pPr>
            <w:r w:rsidRPr="00133C9B">
              <w:rPr>
                <w:rFonts w:ascii="Times New Roman" w:hAnsi="Times New Roman"/>
                <w:color w:val="000000"/>
                <w:sz w:val="28"/>
                <w:szCs w:val="28"/>
              </w:rPr>
              <w:t>1287837.95</w:t>
            </w:r>
          </w:p>
        </w:tc>
        <w:tc>
          <w:tcPr>
            <w:tcW w:w="2126" w:type="dxa"/>
          </w:tcPr>
          <w:p w14:paraId="1D2F2759" w14:textId="447B7887" w:rsidR="00C941F9" w:rsidRPr="00124E7C" w:rsidRDefault="00C941F9" w:rsidP="00C941F9">
            <w:pPr>
              <w:widowControl w:val="0"/>
              <w:autoSpaceDE w:val="0"/>
              <w:autoSpaceDN w:val="0"/>
              <w:adjustRightInd w:val="0"/>
              <w:jc w:val="center"/>
              <w:rPr>
                <w:rFonts w:ascii="Times New Roman" w:hAnsi="Times New Roman"/>
                <w:sz w:val="28"/>
                <w:szCs w:val="28"/>
              </w:rPr>
            </w:pPr>
            <w:r w:rsidRPr="0078382A">
              <w:rPr>
                <w:rFonts w:ascii="Times New Roman" w:hAnsi="Times New Roman"/>
                <w:sz w:val="28"/>
                <w:szCs w:val="28"/>
              </w:rPr>
              <w:t>Аналитический</w:t>
            </w:r>
          </w:p>
        </w:tc>
        <w:tc>
          <w:tcPr>
            <w:tcW w:w="1985" w:type="dxa"/>
          </w:tcPr>
          <w:p w14:paraId="350543A5" w14:textId="28E0A6F8" w:rsidR="00C941F9" w:rsidRPr="00124E7C" w:rsidRDefault="005313AF" w:rsidP="00C941F9">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2600E144" w14:textId="6FB05E93" w:rsidR="00C941F9" w:rsidRPr="00124E7C" w:rsidRDefault="00C941F9" w:rsidP="00C941F9">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C941F9" w:rsidRPr="00124E7C" w14:paraId="347183D5" w14:textId="77777777" w:rsidTr="004B74C4">
        <w:trPr>
          <w:trHeight w:val="20"/>
        </w:trPr>
        <w:tc>
          <w:tcPr>
            <w:tcW w:w="1447" w:type="dxa"/>
            <w:vAlign w:val="center"/>
          </w:tcPr>
          <w:p w14:paraId="0B0B2BE5" w14:textId="5EEFC6FF" w:rsidR="00C941F9" w:rsidRPr="00124E7C" w:rsidRDefault="00C941F9" w:rsidP="00C941F9">
            <w:pPr>
              <w:widowControl w:val="0"/>
              <w:ind w:left="-113" w:right="-113"/>
              <w:jc w:val="center"/>
              <w:rPr>
                <w:rFonts w:ascii="Times New Roman" w:hAnsi="Times New Roman"/>
                <w:color w:val="000000"/>
                <w:sz w:val="28"/>
                <w:szCs w:val="28"/>
              </w:rPr>
            </w:pPr>
            <w:r w:rsidRPr="00133C9B">
              <w:rPr>
                <w:rFonts w:ascii="Times New Roman" w:hAnsi="Times New Roman"/>
                <w:color w:val="000000"/>
                <w:sz w:val="28"/>
                <w:szCs w:val="28"/>
              </w:rPr>
              <w:t>84</w:t>
            </w:r>
          </w:p>
        </w:tc>
        <w:tc>
          <w:tcPr>
            <w:tcW w:w="1275" w:type="dxa"/>
            <w:vAlign w:val="center"/>
          </w:tcPr>
          <w:p w14:paraId="469FA3F7" w14:textId="5A656107" w:rsidR="00C941F9" w:rsidRPr="00124E7C" w:rsidRDefault="00C941F9" w:rsidP="00C941F9">
            <w:pPr>
              <w:widowControl w:val="0"/>
              <w:ind w:left="-113" w:right="-113"/>
              <w:jc w:val="center"/>
              <w:rPr>
                <w:rFonts w:ascii="Times New Roman" w:hAnsi="Times New Roman"/>
                <w:color w:val="000000"/>
                <w:sz w:val="28"/>
                <w:szCs w:val="28"/>
              </w:rPr>
            </w:pPr>
            <w:r w:rsidRPr="00133C9B">
              <w:rPr>
                <w:rFonts w:ascii="Times New Roman" w:hAnsi="Times New Roman"/>
                <w:color w:val="000000"/>
                <w:sz w:val="28"/>
                <w:szCs w:val="28"/>
              </w:rPr>
              <w:t>381366.12</w:t>
            </w:r>
          </w:p>
        </w:tc>
        <w:tc>
          <w:tcPr>
            <w:tcW w:w="1418" w:type="dxa"/>
            <w:vAlign w:val="center"/>
          </w:tcPr>
          <w:p w14:paraId="75622846" w14:textId="2FA2025D" w:rsidR="00C941F9" w:rsidRPr="00124E7C" w:rsidRDefault="00C941F9" w:rsidP="00C941F9">
            <w:pPr>
              <w:widowControl w:val="0"/>
              <w:ind w:left="-113" w:right="-113"/>
              <w:jc w:val="center"/>
              <w:rPr>
                <w:rFonts w:ascii="Times New Roman" w:hAnsi="Times New Roman"/>
                <w:color w:val="000000"/>
                <w:sz w:val="28"/>
                <w:szCs w:val="28"/>
              </w:rPr>
            </w:pPr>
            <w:r w:rsidRPr="00133C9B">
              <w:rPr>
                <w:rFonts w:ascii="Times New Roman" w:hAnsi="Times New Roman"/>
                <w:color w:val="000000"/>
                <w:sz w:val="28"/>
                <w:szCs w:val="28"/>
              </w:rPr>
              <w:t>1287822.39</w:t>
            </w:r>
          </w:p>
        </w:tc>
        <w:tc>
          <w:tcPr>
            <w:tcW w:w="2126" w:type="dxa"/>
          </w:tcPr>
          <w:p w14:paraId="51AFF4B3" w14:textId="56746C16" w:rsidR="00C941F9" w:rsidRPr="00124E7C" w:rsidRDefault="00C941F9" w:rsidP="00C941F9">
            <w:pPr>
              <w:widowControl w:val="0"/>
              <w:autoSpaceDE w:val="0"/>
              <w:autoSpaceDN w:val="0"/>
              <w:adjustRightInd w:val="0"/>
              <w:jc w:val="center"/>
              <w:rPr>
                <w:rFonts w:ascii="Times New Roman" w:hAnsi="Times New Roman"/>
                <w:sz w:val="28"/>
                <w:szCs w:val="28"/>
              </w:rPr>
            </w:pPr>
            <w:r w:rsidRPr="0078382A">
              <w:rPr>
                <w:rFonts w:ascii="Times New Roman" w:hAnsi="Times New Roman"/>
                <w:sz w:val="28"/>
                <w:szCs w:val="28"/>
              </w:rPr>
              <w:t>Аналитический</w:t>
            </w:r>
          </w:p>
        </w:tc>
        <w:tc>
          <w:tcPr>
            <w:tcW w:w="1985" w:type="dxa"/>
          </w:tcPr>
          <w:p w14:paraId="664B46D3" w14:textId="32207924" w:rsidR="00C941F9" w:rsidRPr="00124E7C" w:rsidRDefault="005313AF" w:rsidP="00C941F9">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70E8F7A6" w14:textId="1508E67A" w:rsidR="00C941F9" w:rsidRPr="00124E7C" w:rsidRDefault="00C941F9" w:rsidP="00C941F9">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C941F9" w:rsidRPr="00124E7C" w14:paraId="6184FFC9" w14:textId="77777777" w:rsidTr="004B74C4">
        <w:trPr>
          <w:trHeight w:val="20"/>
        </w:trPr>
        <w:tc>
          <w:tcPr>
            <w:tcW w:w="1447" w:type="dxa"/>
            <w:vAlign w:val="center"/>
          </w:tcPr>
          <w:p w14:paraId="5CEFF8FF" w14:textId="69C00CB2" w:rsidR="00C941F9" w:rsidRPr="00124E7C" w:rsidRDefault="00C941F9" w:rsidP="00C941F9">
            <w:pPr>
              <w:widowControl w:val="0"/>
              <w:ind w:left="-113" w:right="-113"/>
              <w:jc w:val="center"/>
              <w:rPr>
                <w:rFonts w:ascii="Times New Roman" w:hAnsi="Times New Roman"/>
                <w:color w:val="000000"/>
                <w:sz w:val="28"/>
                <w:szCs w:val="28"/>
              </w:rPr>
            </w:pPr>
            <w:r w:rsidRPr="00133C9B">
              <w:rPr>
                <w:rFonts w:ascii="Times New Roman" w:hAnsi="Times New Roman"/>
                <w:color w:val="000000"/>
                <w:sz w:val="28"/>
                <w:szCs w:val="28"/>
              </w:rPr>
              <w:t>85</w:t>
            </w:r>
          </w:p>
        </w:tc>
        <w:tc>
          <w:tcPr>
            <w:tcW w:w="1275" w:type="dxa"/>
            <w:vAlign w:val="center"/>
          </w:tcPr>
          <w:p w14:paraId="7D303237" w14:textId="1F9A0BC6" w:rsidR="00C941F9" w:rsidRPr="00124E7C" w:rsidRDefault="00C941F9" w:rsidP="00C941F9">
            <w:pPr>
              <w:widowControl w:val="0"/>
              <w:ind w:left="-113" w:right="-113"/>
              <w:jc w:val="center"/>
              <w:rPr>
                <w:rFonts w:ascii="Times New Roman" w:hAnsi="Times New Roman"/>
                <w:color w:val="000000"/>
                <w:sz w:val="28"/>
                <w:szCs w:val="28"/>
              </w:rPr>
            </w:pPr>
            <w:r w:rsidRPr="00133C9B">
              <w:rPr>
                <w:rFonts w:ascii="Times New Roman" w:hAnsi="Times New Roman"/>
                <w:color w:val="000000"/>
                <w:sz w:val="28"/>
                <w:szCs w:val="28"/>
              </w:rPr>
              <w:t>381378.99</w:t>
            </w:r>
          </w:p>
        </w:tc>
        <w:tc>
          <w:tcPr>
            <w:tcW w:w="1418" w:type="dxa"/>
            <w:vAlign w:val="center"/>
          </w:tcPr>
          <w:p w14:paraId="3D03512E" w14:textId="039842DA" w:rsidR="00C941F9" w:rsidRPr="00124E7C" w:rsidRDefault="00C941F9" w:rsidP="00C941F9">
            <w:pPr>
              <w:widowControl w:val="0"/>
              <w:ind w:left="-113" w:right="-113"/>
              <w:jc w:val="center"/>
              <w:rPr>
                <w:rFonts w:ascii="Times New Roman" w:hAnsi="Times New Roman"/>
                <w:color w:val="000000"/>
                <w:sz w:val="28"/>
                <w:szCs w:val="28"/>
              </w:rPr>
            </w:pPr>
            <w:r w:rsidRPr="00133C9B">
              <w:rPr>
                <w:rFonts w:ascii="Times New Roman" w:hAnsi="Times New Roman"/>
                <w:color w:val="000000"/>
                <w:sz w:val="28"/>
                <w:szCs w:val="28"/>
              </w:rPr>
              <w:t>1287839.88</w:t>
            </w:r>
          </w:p>
        </w:tc>
        <w:tc>
          <w:tcPr>
            <w:tcW w:w="2126" w:type="dxa"/>
          </w:tcPr>
          <w:p w14:paraId="434E2C73" w14:textId="4286EDB1" w:rsidR="00C941F9" w:rsidRPr="00124E7C" w:rsidRDefault="00C941F9" w:rsidP="00C941F9">
            <w:pPr>
              <w:widowControl w:val="0"/>
              <w:autoSpaceDE w:val="0"/>
              <w:autoSpaceDN w:val="0"/>
              <w:adjustRightInd w:val="0"/>
              <w:jc w:val="center"/>
              <w:rPr>
                <w:rFonts w:ascii="Times New Roman" w:hAnsi="Times New Roman"/>
                <w:sz w:val="28"/>
                <w:szCs w:val="28"/>
              </w:rPr>
            </w:pPr>
            <w:r w:rsidRPr="0078382A">
              <w:rPr>
                <w:rFonts w:ascii="Times New Roman" w:hAnsi="Times New Roman"/>
                <w:sz w:val="28"/>
                <w:szCs w:val="28"/>
              </w:rPr>
              <w:t>Аналитический</w:t>
            </w:r>
          </w:p>
        </w:tc>
        <w:tc>
          <w:tcPr>
            <w:tcW w:w="1985" w:type="dxa"/>
          </w:tcPr>
          <w:p w14:paraId="290C1058" w14:textId="3F6BABFA" w:rsidR="00C941F9" w:rsidRPr="00124E7C" w:rsidRDefault="005313AF" w:rsidP="00C941F9">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4EDBCE45" w14:textId="1141FD3C" w:rsidR="00C941F9" w:rsidRPr="00124E7C" w:rsidRDefault="00C941F9" w:rsidP="00C941F9">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C941F9" w:rsidRPr="00124E7C" w14:paraId="57220012" w14:textId="77777777" w:rsidTr="004B74C4">
        <w:trPr>
          <w:trHeight w:val="20"/>
        </w:trPr>
        <w:tc>
          <w:tcPr>
            <w:tcW w:w="1447" w:type="dxa"/>
            <w:vAlign w:val="center"/>
          </w:tcPr>
          <w:p w14:paraId="5A50CB27" w14:textId="30E40442" w:rsidR="00C941F9" w:rsidRPr="00124E7C" w:rsidRDefault="00C941F9" w:rsidP="00C941F9">
            <w:pPr>
              <w:widowControl w:val="0"/>
              <w:ind w:left="-113" w:right="-113"/>
              <w:jc w:val="center"/>
              <w:rPr>
                <w:rFonts w:ascii="Times New Roman" w:hAnsi="Times New Roman"/>
                <w:color w:val="000000"/>
                <w:sz w:val="28"/>
                <w:szCs w:val="28"/>
              </w:rPr>
            </w:pPr>
            <w:r w:rsidRPr="00133C9B">
              <w:rPr>
                <w:rFonts w:ascii="Times New Roman" w:hAnsi="Times New Roman"/>
                <w:color w:val="000000"/>
                <w:sz w:val="28"/>
                <w:szCs w:val="28"/>
              </w:rPr>
              <w:t>86</w:t>
            </w:r>
          </w:p>
        </w:tc>
        <w:tc>
          <w:tcPr>
            <w:tcW w:w="1275" w:type="dxa"/>
            <w:vAlign w:val="center"/>
          </w:tcPr>
          <w:p w14:paraId="688E774C" w14:textId="0913409F" w:rsidR="00C941F9" w:rsidRPr="00124E7C" w:rsidRDefault="00C941F9" w:rsidP="00C941F9">
            <w:pPr>
              <w:widowControl w:val="0"/>
              <w:ind w:left="-113" w:right="-113"/>
              <w:jc w:val="center"/>
              <w:rPr>
                <w:rFonts w:ascii="Times New Roman" w:hAnsi="Times New Roman"/>
                <w:color w:val="000000"/>
                <w:sz w:val="28"/>
                <w:szCs w:val="28"/>
              </w:rPr>
            </w:pPr>
            <w:r w:rsidRPr="00133C9B">
              <w:rPr>
                <w:rFonts w:ascii="Times New Roman" w:hAnsi="Times New Roman"/>
                <w:color w:val="000000"/>
                <w:sz w:val="28"/>
                <w:szCs w:val="28"/>
              </w:rPr>
              <w:t>381401.79</w:t>
            </w:r>
          </w:p>
        </w:tc>
        <w:tc>
          <w:tcPr>
            <w:tcW w:w="1418" w:type="dxa"/>
            <w:vAlign w:val="center"/>
          </w:tcPr>
          <w:p w14:paraId="3C83A089" w14:textId="797A6410" w:rsidR="00C941F9" w:rsidRPr="00124E7C" w:rsidRDefault="00C941F9" w:rsidP="00C941F9">
            <w:pPr>
              <w:widowControl w:val="0"/>
              <w:ind w:left="-113" w:right="-113"/>
              <w:jc w:val="center"/>
              <w:rPr>
                <w:rFonts w:ascii="Times New Roman" w:hAnsi="Times New Roman"/>
                <w:color w:val="000000"/>
                <w:sz w:val="28"/>
                <w:szCs w:val="28"/>
              </w:rPr>
            </w:pPr>
            <w:r w:rsidRPr="00133C9B">
              <w:rPr>
                <w:rFonts w:ascii="Times New Roman" w:hAnsi="Times New Roman"/>
                <w:color w:val="000000"/>
                <w:sz w:val="28"/>
                <w:szCs w:val="28"/>
              </w:rPr>
              <w:t>1287869.85</w:t>
            </w:r>
          </w:p>
        </w:tc>
        <w:tc>
          <w:tcPr>
            <w:tcW w:w="2126" w:type="dxa"/>
          </w:tcPr>
          <w:p w14:paraId="20B28043" w14:textId="7D5B024E" w:rsidR="00C941F9" w:rsidRPr="00124E7C" w:rsidRDefault="00C941F9" w:rsidP="00C941F9">
            <w:pPr>
              <w:widowControl w:val="0"/>
              <w:autoSpaceDE w:val="0"/>
              <w:autoSpaceDN w:val="0"/>
              <w:adjustRightInd w:val="0"/>
              <w:jc w:val="center"/>
              <w:rPr>
                <w:rFonts w:ascii="Times New Roman" w:hAnsi="Times New Roman"/>
                <w:sz w:val="28"/>
                <w:szCs w:val="28"/>
              </w:rPr>
            </w:pPr>
            <w:r w:rsidRPr="0078382A">
              <w:rPr>
                <w:rFonts w:ascii="Times New Roman" w:hAnsi="Times New Roman"/>
                <w:sz w:val="28"/>
                <w:szCs w:val="28"/>
              </w:rPr>
              <w:t>Аналитический</w:t>
            </w:r>
          </w:p>
        </w:tc>
        <w:tc>
          <w:tcPr>
            <w:tcW w:w="1985" w:type="dxa"/>
          </w:tcPr>
          <w:p w14:paraId="7AEF51AB" w14:textId="532F2B64" w:rsidR="00C941F9" w:rsidRPr="00124E7C" w:rsidRDefault="005313AF" w:rsidP="00C941F9">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4A1D0A53" w14:textId="1A909D73" w:rsidR="00C941F9" w:rsidRPr="00124E7C" w:rsidRDefault="00C941F9" w:rsidP="00C941F9">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C941F9" w:rsidRPr="00124E7C" w14:paraId="66998F79" w14:textId="77777777" w:rsidTr="004B74C4">
        <w:trPr>
          <w:trHeight w:val="20"/>
        </w:trPr>
        <w:tc>
          <w:tcPr>
            <w:tcW w:w="1447" w:type="dxa"/>
            <w:vAlign w:val="center"/>
          </w:tcPr>
          <w:p w14:paraId="7C24CB15" w14:textId="0FD5F2BA" w:rsidR="00C941F9" w:rsidRPr="00124E7C" w:rsidRDefault="00C941F9" w:rsidP="00C941F9">
            <w:pPr>
              <w:widowControl w:val="0"/>
              <w:ind w:left="-113" w:right="-113"/>
              <w:jc w:val="center"/>
              <w:rPr>
                <w:rFonts w:ascii="Times New Roman" w:hAnsi="Times New Roman"/>
                <w:color w:val="000000"/>
                <w:sz w:val="28"/>
                <w:szCs w:val="28"/>
              </w:rPr>
            </w:pPr>
            <w:r w:rsidRPr="00133C9B">
              <w:rPr>
                <w:rFonts w:ascii="Times New Roman" w:hAnsi="Times New Roman"/>
                <w:color w:val="000000"/>
                <w:sz w:val="28"/>
                <w:szCs w:val="28"/>
              </w:rPr>
              <w:t>87</w:t>
            </w:r>
          </w:p>
        </w:tc>
        <w:tc>
          <w:tcPr>
            <w:tcW w:w="1275" w:type="dxa"/>
            <w:vAlign w:val="center"/>
          </w:tcPr>
          <w:p w14:paraId="2A8FD061" w14:textId="6ED8ABD0" w:rsidR="00C941F9" w:rsidRPr="00124E7C" w:rsidRDefault="00C941F9" w:rsidP="00C941F9">
            <w:pPr>
              <w:widowControl w:val="0"/>
              <w:ind w:left="-113" w:right="-113"/>
              <w:jc w:val="center"/>
              <w:rPr>
                <w:rFonts w:ascii="Times New Roman" w:hAnsi="Times New Roman"/>
                <w:color w:val="000000"/>
                <w:sz w:val="28"/>
                <w:szCs w:val="28"/>
              </w:rPr>
            </w:pPr>
            <w:r w:rsidRPr="00133C9B">
              <w:rPr>
                <w:rFonts w:ascii="Times New Roman" w:hAnsi="Times New Roman"/>
                <w:color w:val="000000"/>
                <w:sz w:val="28"/>
                <w:szCs w:val="28"/>
              </w:rPr>
              <w:t>381425.19</w:t>
            </w:r>
          </w:p>
        </w:tc>
        <w:tc>
          <w:tcPr>
            <w:tcW w:w="1418" w:type="dxa"/>
            <w:vAlign w:val="center"/>
          </w:tcPr>
          <w:p w14:paraId="6A39D481" w14:textId="1BBE7556" w:rsidR="00C941F9" w:rsidRPr="00124E7C" w:rsidRDefault="00C941F9" w:rsidP="00C941F9">
            <w:pPr>
              <w:widowControl w:val="0"/>
              <w:ind w:left="-113" w:right="-113"/>
              <w:jc w:val="center"/>
              <w:rPr>
                <w:rFonts w:ascii="Times New Roman" w:hAnsi="Times New Roman"/>
                <w:color w:val="000000"/>
                <w:sz w:val="28"/>
                <w:szCs w:val="28"/>
              </w:rPr>
            </w:pPr>
            <w:r w:rsidRPr="00133C9B">
              <w:rPr>
                <w:rFonts w:ascii="Times New Roman" w:hAnsi="Times New Roman"/>
                <w:color w:val="000000"/>
                <w:sz w:val="28"/>
                <w:szCs w:val="28"/>
              </w:rPr>
              <w:t>1287898.24</w:t>
            </w:r>
          </w:p>
        </w:tc>
        <w:tc>
          <w:tcPr>
            <w:tcW w:w="2126" w:type="dxa"/>
          </w:tcPr>
          <w:p w14:paraId="479A4CB4" w14:textId="38FF9841" w:rsidR="00C941F9" w:rsidRPr="00124E7C" w:rsidRDefault="00C941F9" w:rsidP="00C941F9">
            <w:pPr>
              <w:widowControl w:val="0"/>
              <w:autoSpaceDE w:val="0"/>
              <w:autoSpaceDN w:val="0"/>
              <w:adjustRightInd w:val="0"/>
              <w:jc w:val="center"/>
              <w:rPr>
                <w:rFonts w:ascii="Times New Roman" w:hAnsi="Times New Roman"/>
                <w:sz w:val="28"/>
                <w:szCs w:val="28"/>
              </w:rPr>
            </w:pPr>
            <w:r w:rsidRPr="0078382A">
              <w:rPr>
                <w:rFonts w:ascii="Times New Roman" w:hAnsi="Times New Roman"/>
                <w:sz w:val="28"/>
                <w:szCs w:val="28"/>
              </w:rPr>
              <w:t>Аналитический</w:t>
            </w:r>
          </w:p>
        </w:tc>
        <w:tc>
          <w:tcPr>
            <w:tcW w:w="1985" w:type="dxa"/>
          </w:tcPr>
          <w:p w14:paraId="057D6831" w14:textId="506225C5" w:rsidR="00C941F9" w:rsidRPr="00124E7C" w:rsidRDefault="005313AF" w:rsidP="00C941F9">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3712C843" w14:textId="162E1F89" w:rsidR="00C941F9" w:rsidRPr="00124E7C" w:rsidRDefault="00C941F9" w:rsidP="00C941F9">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C941F9" w:rsidRPr="00124E7C" w14:paraId="22CCA811" w14:textId="77777777" w:rsidTr="004B74C4">
        <w:trPr>
          <w:trHeight w:val="20"/>
        </w:trPr>
        <w:tc>
          <w:tcPr>
            <w:tcW w:w="1447" w:type="dxa"/>
            <w:vAlign w:val="center"/>
          </w:tcPr>
          <w:p w14:paraId="148BC6F4" w14:textId="6FCDDD93" w:rsidR="00C941F9" w:rsidRPr="00124E7C" w:rsidRDefault="00C941F9" w:rsidP="00C941F9">
            <w:pPr>
              <w:widowControl w:val="0"/>
              <w:ind w:left="-113" w:right="-113"/>
              <w:jc w:val="center"/>
              <w:rPr>
                <w:rFonts w:ascii="Times New Roman" w:hAnsi="Times New Roman"/>
                <w:color w:val="000000"/>
                <w:sz w:val="28"/>
                <w:szCs w:val="28"/>
              </w:rPr>
            </w:pPr>
            <w:r w:rsidRPr="00133C9B">
              <w:rPr>
                <w:rFonts w:ascii="Times New Roman" w:hAnsi="Times New Roman"/>
                <w:color w:val="000000"/>
                <w:sz w:val="28"/>
                <w:szCs w:val="28"/>
              </w:rPr>
              <w:lastRenderedPageBreak/>
              <w:t>88</w:t>
            </w:r>
          </w:p>
        </w:tc>
        <w:tc>
          <w:tcPr>
            <w:tcW w:w="1275" w:type="dxa"/>
            <w:vAlign w:val="center"/>
          </w:tcPr>
          <w:p w14:paraId="515C411A" w14:textId="4E21052E" w:rsidR="00C941F9" w:rsidRPr="00124E7C" w:rsidRDefault="00C941F9" w:rsidP="00C941F9">
            <w:pPr>
              <w:widowControl w:val="0"/>
              <w:ind w:left="-113" w:right="-113"/>
              <w:jc w:val="center"/>
              <w:rPr>
                <w:rFonts w:ascii="Times New Roman" w:hAnsi="Times New Roman"/>
                <w:color w:val="000000"/>
                <w:sz w:val="28"/>
                <w:szCs w:val="28"/>
              </w:rPr>
            </w:pPr>
            <w:r w:rsidRPr="00133C9B">
              <w:rPr>
                <w:rFonts w:ascii="Times New Roman" w:hAnsi="Times New Roman"/>
                <w:color w:val="000000"/>
                <w:sz w:val="28"/>
                <w:szCs w:val="28"/>
              </w:rPr>
              <w:t>381429.82</w:t>
            </w:r>
          </w:p>
        </w:tc>
        <w:tc>
          <w:tcPr>
            <w:tcW w:w="1418" w:type="dxa"/>
            <w:vAlign w:val="center"/>
          </w:tcPr>
          <w:p w14:paraId="5B3A60B4" w14:textId="5505B00A" w:rsidR="00C941F9" w:rsidRPr="00124E7C" w:rsidRDefault="00C941F9" w:rsidP="00C941F9">
            <w:pPr>
              <w:widowControl w:val="0"/>
              <w:ind w:left="-113" w:right="-113"/>
              <w:jc w:val="center"/>
              <w:rPr>
                <w:rFonts w:ascii="Times New Roman" w:hAnsi="Times New Roman"/>
                <w:color w:val="000000"/>
                <w:sz w:val="28"/>
                <w:szCs w:val="28"/>
              </w:rPr>
            </w:pPr>
            <w:r w:rsidRPr="00133C9B">
              <w:rPr>
                <w:rFonts w:ascii="Times New Roman" w:hAnsi="Times New Roman"/>
                <w:color w:val="000000"/>
                <w:sz w:val="28"/>
                <w:szCs w:val="28"/>
              </w:rPr>
              <w:t>1287903.87</w:t>
            </w:r>
          </w:p>
        </w:tc>
        <w:tc>
          <w:tcPr>
            <w:tcW w:w="2126" w:type="dxa"/>
          </w:tcPr>
          <w:p w14:paraId="699CC68F" w14:textId="2A557349" w:rsidR="00C941F9" w:rsidRPr="00124E7C" w:rsidRDefault="00C941F9" w:rsidP="00C941F9">
            <w:pPr>
              <w:widowControl w:val="0"/>
              <w:autoSpaceDE w:val="0"/>
              <w:autoSpaceDN w:val="0"/>
              <w:adjustRightInd w:val="0"/>
              <w:jc w:val="center"/>
              <w:rPr>
                <w:rFonts w:ascii="Times New Roman" w:hAnsi="Times New Roman"/>
                <w:sz w:val="28"/>
                <w:szCs w:val="28"/>
              </w:rPr>
            </w:pPr>
            <w:r w:rsidRPr="0078382A">
              <w:rPr>
                <w:rFonts w:ascii="Times New Roman" w:hAnsi="Times New Roman"/>
                <w:sz w:val="28"/>
                <w:szCs w:val="28"/>
              </w:rPr>
              <w:t>Аналитический</w:t>
            </w:r>
          </w:p>
        </w:tc>
        <w:tc>
          <w:tcPr>
            <w:tcW w:w="1985" w:type="dxa"/>
          </w:tcPr>
          <w:p w14:paraId="3E7A4EBD" w14:textId="74A40D4A" w:rsidR="00C941F9" w:rsidRPr="00124E7C" w:rsidRDefault="005313AF" w:rsidP="00C941F9">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752B8CFC" w14:textId="2F6CE2D8" w:rsidR="00C941F9" w:rsidRPr="00124E7C" w:rsidRDefault="00C941F9" w:rsidP="00C941F9">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C941F9" w:rsidRPr="00124E7C" w14:paraId="45D7BF04" w14:textId="77777777" w:rsidTr="004B74C4">
        <w:trPr>
          <w:trHeight w:val="20"/>
        </w:trPr>
        <w:tc>
          <w:tcPr>
            <w:tcW w:w="1447" w:type="dxa"/>
            <w:vAlign w:val="center"/>
          </w:tcPr>
          <w:p w14:paraId="1786AB3C" w14:textId="53FE239F" w:rsidR="00C941F9" w:rsidRPr="00124E7C" w:rsidRDefault="00C941F9" w:rsidP="00C941F9">
            <w:pPr>
              <w:widowControl w:val="0"/>
              <w:ind w:left="-113" w:right="-113"/>
              <w:jc w:val="center"/>
              <w:rPr>
                <w:rFonts w:ascii="Times New Roman" w:hAnsi="Times New Roman"/>
                <w:color w:val="000000"/>
                <w:sz w:val="28"/>
                <w:szCs w:val="28"/>
              </w:rPr>
            </w:pPr>
            <w:r w:rsidRPr="00133C9B">
              <w:rPr>
                <w:rFonts w:ascii="Times New Roman" w:hAnsi="Times New Roman"/>
                <w:color w:val="000000"/>
                <w:sz w:val="28"/>
                <w:szCs w:val="28"/>
              </w:rPr>
              <w:t>89</w:t>
            </w:r>
          </w:p>
        </w:tc>
        <w:tc>
          <w:tcPr>
            <w:tcW w:w="1275" w:type="dxa"/>
            <w:vAlign w:val="center"/>
          </w:tcPr>
          <w:p w14:paraId="2463D751" w14:textId="193491BB" w:rsidR="00C941F9" w:rsidRPr="00124E7C" w:rsidRDefault="00C941F9" w:rsidP="00C941F9">
            <w:pPr>
              <w:widowControl w:val="0"/>
              <w:ind w:left="-113" w:right="-113"/>
              <w:jc w:val="center"/>
              <w:rPr>
                <w:rFonts w:ascii="Times New Roman" w:hAnsi="Times New Roman"/>
                <w:color w:val="000000"/>
                <w:sz w:val="28"/>
                <w:szCs w:val="28"/>
              </w:rPr>
            </w:pPr>
            <w:r w:rsidRPr="00133C9B">
              <w:rPr>
                <w:rFonts w:ascii="Times New Roman" w:hAnsi="Times New Roman"/>
                <w:color w:val="000000"/>
                <w:sz w:val="28"/>
                <w:szCs w:val="28"/>
              </w:rPr>
              <w:t>381438.60</w:t>
            </w:r>
          </w:p>
        </w:tc>
        <w:tc>
          <w:tcPr>
            <w:tcW w:w="1418" w:type="dxa"/>
            <w:vAlign w:val="center"/>
          </w:tcPr>
          <w:p w14:paraId="254812F2" w14:textId="4F319EFA" w:rsidR="00C941F9" w:rsidRPr="00124E7C" w:rsidRDefault="00C941F9" w:rsidP="00C941F9">
            <w:pPr>
              <w:widowControl w:val="0"/>
              <w:ind w:left="-113" w:right="-113"/>
              <w:jc w:val="center"/>
              <w:rPr>
                <w:rFonts w:ascii="Times New Roman" w:hAnsi="Times New Roman"/>
                <w:color w:val="000000"/>
                <w:sz w:val="28"/>
                <w:szCs w:val="28"/>
              </w:rPr>
            </w:pPr>
            <w:r w:rsidRPr="00133C9B">
              <w:rPr>
                <w:rFonts w:ascii="Times New Roman" w:hAnsi="Times New Roman"/>
                <w:color w:val="000000"/>
                <w:sz w:val="28"/>
                <w:szCs w:val="28"/>
              </w:rPr>
              <w:t>1287897.06</w:t>
            </w:r>
          </w:p>
        </w:tc>
        <w:tc>
          <w:tcPr>
            <w:tcW w:w="2126" w:type="dxa"/>
          </w:tcPr>
          <w:p w14:paraId="590BA38E" w14:textId="1963377C" w:rsidR="00C941F9" w:rsidRPr="00124E7C" w:rsidRDefault="00C941F9" w:rsidP="00C941F9">
            <w:pPr>
              <w:widowControl w:val="0"/>
              <w:autoSpaceDE w:val="0"/>
              <w:autoSpaceDN w:val="0"/>
              <w:adjustRightInd w:val="0"/>
              <w:jc w:val="center"/>
              <w:rPr>
                <w:rFonts w:ascii="Times New Roman" w:hAnsi="Times New Roman"/>
                <w:sz w:val="28"/>
                <w:szCs w:val="28"/>
              </w:rPr>
            </w:pPr>
            <w:r w:rsidRPr="0078382A">
              <w:rPr>
                <w:rFonts w:ascii="Times New Roman" w:hAnsi="Times New Roman"/>
                <w:sz w:val="28"/>
                <w:szCs w:val="28"/>
              </w:rPr>
              <w:t>Аналитический</w:t>
            </w:r>
          </w:p>
        </w:tc>
        <w:tc>
          <w:tcPr>
            <w:tcW w:w="1985" w:type="dxa"/>
          </w:tcPr>
          <w:p w14:paraId="2E8E7007" w14:textId="6B73AFCE" w:rsidR="00C941F9" w:rsidRPr="00124E7C" w:rsidRDefault="005313AF" w:rsidP="00C941F9">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296C9689" w14:textId="5A972992" w:rsidR="00C941F9" w:rsidRPr="00124E7C" w:rsidRDefault="00C941F9" w:rsidP="00C941F9">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C941F9" w:rsidRPr="00124E7C" w14:paraId="7EF411DC" w14:textId="77777777" w:rsidTr="004B74C4">
        <w:trPr>
          <w:trHeight w:val="20"/>
        </w:trPr>
        <w:tc>
          <w:tcPr>
            <w:tcW w:w="1447" w:type="dxa"/>
            <w:vAlign w:val="center"/>
          </w:tcPr>
          <w:p w14:paraId="57F3F3EF" w14:textId="261920DF" w:rsidR="00C941F9" w:rsidRPr="00124E7C" w:rsidRDefault="00C941F9" w:rsidP="00C941F9">
            <w:pPr>
              <w:widowControl w:val="0"/>
              <w:ind w:left="-113" w:right="-113"/>
              <w:jc w:val="center"/>
              <w:rPr>
                <w:rFonts w:ascii="Times New Roman" w:hAnsi="Times New Roman"/>
                <w:color w:val="000000"/>
                <w:sz w:val="28"/>
                <w:szCs w:val="28"/>
              </w:rPr>
            </w:pPr>
            <w:r w:rsidRPr="00133C9B">
              <w:rPr>
                <w:rFonts w:ascii="Times New Roman" w:hAnsi="Times New Roman"/>
                <w:color w:val="000000"/>
                <w:sz w:val="28"/>
                <w:szCs w:val="28"/>
              </w:rPr>
              <w:t>90</w:t>
            </w:r>
          </w:p>
        </w:tc>
        <w:tc>
          <w:tcPr>
            <w:tcW w:w="1275" w:type="dxa"/>
            <w:vAlign w:val="center"/>
          </w:tcPr>
          <w:p w14:paraId="44E20ECF" w14:textId="2A9D2859" w:rsidR="00C941F9" w:rsidRPr="00124E7C" w:rsidRDefault="00C941F9" w:rsidP="00C941F9">
            <w:pPr>
              <w:widowControl w:val="0"/>
              <w:ind w:left="-113" w:right="-113"/>
              <w:jc w:val="center"/>
              <w:rPr>
                <w:rFonts w:ascii="Times New Roman" w:hAnsi="Times New Roman"/>
                <w:color w:val="000000"/>
                <w:sz w:val="28"/>
                <w:szCs w:val="28"/>
              </w:rPr>
            </w:pPr>
            <w:r w:rsidRPr="00133C9B">
              <w:rPr>
                <w:rFonts w:ascii="Times New Roman" w:hAnsi="Times New Roman"/>
                <w:color w:val="000000"/>
                <w:sz w:val="28"/>
                <w:szCs w:val="28"/>
              </w:rPr>
              <w:t>381443.85</w:t>
            </w:r>
          </w:p>
        </w:tc>
        <w:tc>
          <w:tcPr>
            <w:tcW w:w="1418" w:type="dxa"/>
            <w:vAlign w:val="center"/>
          </w:tcPr>
          <w:p w14:paraId="2F5F0620" w14:textId="2B0D9CDF" w:rsidR="00C941F9" w:rsidRPr="00124E7C" w:rsidRDefault="00C941F9" w:rsidP="00C941F9">
            <w:pPr>
              <w:widowControl w:val="0"/>
              <w:ind w:left="-113" w:right="-113"/>
              <w:jc w:val="center"/>
              <w:rPr>
                <w:rFonts w:ascii="Times New Roman" w:hAnsi="Times New Roman"/>
                <w:color w:val="000000"/>
                <w:sz w:val="28"/>
                <w:szCs w:val="28"/>
              </w:rPr>
            </w:pPr>
            <w:r w:rsidRPr="00133C9B">
              <w:rPr>
                <w:rFonts w:ascii="Times New Roman" w:hAnsi="Times New Roman"/>
                <w:color w:val="000000"/>
                <w:sz w:val="28"/>
                <w:szCs w:val="28"/>
              </w:rPr>
              <w:t>1287903.78</w:t>
            </w:r>
          </w:p>
        </w:tc>
        <w:tc>
          <w:tcPr>
            <w:tcW w:w="2126" w:type="dxa"/>
          </w:tcPr>
          <w:p w14:paraId="6B7AB4D1" w14:textId="561EAA44" w:rsidR="00C941F9" w:rsidRPr="00124E7C" w:rsidRDefault="00C941F9" w:rsidP="00C941F9">
            <w:pPr>
              <w:widowControl w:val="0"/>
              <w:autoSpaceDE w:val="0"/>
              <w:autoSpaceDN w:val="0"/>
              <w:adjustRightInd w:val="0"/>
              <w:jc w:val="center"/>
              <w:rPr>
                <w:rFonts w:ascii="Times New Roman" w:hAnsi="Times New Roman"/>
                <w:sz w:val="28"/>
                <w:szCs w:val="28"/>
              </w:rPr>
            </w:pPr>
            <w:r w:rsidRPr="0078382A">
              <w:rPr>
                <w:rFonts w:ascii="Times New Roman" w:hAnsi="Times New Roman"/>
                <w:sz w:val="28"/>
                <w:szCs w:val="28"/>
              </w:rPr>
              <w:t>Аналитический</w:t>
            </w:r>
          </w:p>
        </w:tc>
        <w:tc>
          <w:tcPr>
            <w:tcW w:w="1985" w:type="dxa"/>
          </w:tcPr>
          <w:p w14:paraId="5D77A2CC" w14:textId="537BE2D3" w:rsidR="00C941F9" w:rsidRPr="00124E7C" w:rsidRDefault="005313AF" w:rsidP="00C941F9">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51AD431A" w14:textId="4FD663D5" w:rsidR="00C941F9" w:rsidRPr="00124E7C" w:rsidRDefault="00C941F9" w:rsidP="00C941F9">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C941F9" w:rsidRPr="00124E7C" w14:paraId="6234973C" w14:textId="77777777" w:rsidTr="004B74C4">
        <w:trPr>
          <w:trHeight w:val="20"/>
        </w:trPr>
        <w:tc>
          <w:tcPr>
            <w:tcW w:w="1447" w:type="dxa"/>
            <w:vAlign w:val="center"/>
          </w:tcPr>
          <w:p w14:paraId="7C310171" w14:textId="1703CBF7" w:rsidR="00C941F9" w:rsidRPr="00124E7C" w:rsidRDefault="00C941F9" w:rsidP="00C941F9">
            <w:pPr>
              <w:widowControl w:val="0"/>
              <w:ind w:left="-113" w:right="-113"/>
              <w:jc w:val="center"/>
              <w:rPr>
                <w:rFonts w:ascii="Times New Roman" w:hAnsi="Times New Roman"/>
                <w:color w:val="000000"/>
                <w:sz w:val="28"/>
                <w:szCs w:val="28"/>
              </w:rPr>
            </w:pPr>
            <w:r w:rsidRPr="00133C9B">
              <w:rPr>
                <w:rFonts w:ascii="Times New Roman" w:hAnsi="Times New Roman"/>
                <w:color w:val="000000"/>
                <w:sz w:val="28"/>
                <w:szCs w:val="28"/>
              </w:rPr>
              <w:t>62</w:t>
            </w:r>
          </w:p>
        </w:tc>
        <w:tc>
          <w:tcPr>
            <w:tcW w:w="1275" w:type="dxa"/>
            <w:vAlign w:val="center"/>
          </w:tcPr>
          <w:p w14:paraId="7F1136BF" w14:textId="32837147" w:rsidR="00C941F9" w:rsidRPr="00124E7C" w:rsidRDefault="00C941F9" w:rsidP="00C941F9">
            <w:pPr>
              <w:widowControl w:val="0"/>
              <w:ind w:left="-113" w:right="-113"/>
              <w:jc w:val="center"/>
              <w:rPr>
                <w:rFonts w:ascii="Times New Roman" w:hAnsi="Times New Roman"/>
                <w:color w:val="000000"/>
                <w:sz w:val="28"/>
                <w:szCs w:val="28"/>
              </w:rPr>
            </w:pPr>
            <w:r w:rsidRPr="00133C9B">
              <w:rPr>
                <w:rFonts w:ascii="Times New Roman" w:hAnsi="Times New Roman"/>
                <w:color w:val="000000"/>
                <w:sz w:val="28"/>
                <w:szCs w:val="28"/>
              </w:rPr>
              <w:t>381479.32</w:t>
            </w:r>
          </w:p>
        </w:tc>
        <w:tc>
          <w:tcPr>
            <w:tcW w:w="1418" w:type="dxa"/>
            <w:vAlign w:val="center"/>
          </w:tcPr>
          <w:p w14:paraId="526E3067" w14:textId="71CDDB2B" w:rsidR="00C941F9" w:rsidRPr="00124E7C" w:rsidRDefault="00C941F9" w:rsidP="00C941F9">
            <w:pPr>
              <w:widowControl w:val="0"/>
              <w:ind w:left="-113" w:right="-113"/>
              <w:jc w:val="center"/>
              <w:rPr>
                <w:rFonts w:ascii="Times New Roman" w:hAnsi="Times New Roman"/>
                <w:color w:val="000000"/>
                <w:sz w:val="28"/>
                <w:szCs w:val="28"/>
              </w:rPr>
            </w:pPr>
            <w:r w:rsidRPr="00133C9B">
              <w:rPr>
                <w:rFonts w:ascii="Times New Roman" w:hAnsi="Times New Roman"/>
                <w:color w:val="000000"/>
                <w:sz w:val="28"/>
                <w:szCs w:val="28"/>
              </w:rPr>
              <w:t>1287879.61</w:t>
            </w:r>
          </w:p>
        </w:tc>
        <w:tc>
          <w:tcPr>
            <w:tcW w:w="2126" w:type="dxa"/>
          </w:tcPr>
          <w:p w14:paraId="6843B25D" w14:textId="78C4FD4F" w:rsidR="00C941F9" w:rsidRPr="00124E7C" w:rsidRDefault="00C941F9" w:rsidP="00C941F9">
            <w:pPr>
              <w:widowControl w:val="0"/>
              <w:autoSpaceDE w:val="0"/>
              <w:autoSpaceDN w:val="0"/>
              <w:adjustRightInd w:val="0"/>
              <w:jc w:val="center"/>
              <w:rPr>
                <w:rFonts w:ascii="Times New Roman" w:hAnsi="Times New Roman"/>
                <w:sz w:val="28"/>
                <w:szCs w:val="28"/>
              </w:rPr>
            </w:pPr>
            <w:r w:rsidRPr="0078382A">
              <w:rPr>
                <w:rFonts w:ascii="Times New Roman" w:hAnsi="Times New Roman"/>
                <w:sz w:val="28"/>
                <w:szCs w:val="28"/>
              </w:rPr>
              <w:t>Аналитический</w:t>
            </w:r>
          </w:p>
        </w:tc>
        <w:tc>
          <w:tcPr>
            <w:tcW w:w="1985" w:type="dxa"/>
          </w:tcPr>
          <w:p w14:paraId="081E768D" w14:textId="36F03E05" w:rsidR="00C941F9" w:rsidRPr="00124E7C" w:rsidRDefault="005313AF" w:rsidP="00C941F9">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13B6ADC2" w14:textId="03877E2B" w:rsidR="00C941F9" w:rsidRPr="00124E7C" w:rsidRDefault="00C941F9" w:rsidP="00C941F9">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C57C0F" w:rsidRPr="00124E7C" w14:paraId="5971BB4F" w14:textId="77777777" w:rsidTr="004B74C4">
        <w:trPr>
          <w:trHeight w:val="20"/>
        </w:trPr>
        <w:tc>
          <w:tcPr>
            <w:tcW w:w="9952" w:type="dxa"/>
            <w:gridSpan w:val="6"/>
            <w:vAlign w:val="center"/>
          </w:tcPr>
          <w:p w14:paraId="5130D53F" w14:textId="3836A7ED" w:rsidR="00C57C0F" w:rsidRPr="00133C9B" w:rsidRDefault="00133C9B" w:rsidP="00C941F9">
            <w:pPr>
              <w:widowControl w:val="0"/>
              <w:ind w:left="-113" w:right="-113"/>
              <w:rPr>
                <w:rFonts w:ascii="Times New Roman" w:hAnsi="Times New Roman"/>
                <w:color w:val="000000"/>
                <w:sz w:val="28"/>
                <w:szCs w:val="28"/>
              </w:rPr>
            </w:pPr>
            <w:r w:rsidRPr="00133C9B">
              <w:rPr>
                <w:rFonts w:ascii="Times New Roman" w:hAnsi="Times New Roman"/>
                <w:color w:val="000000"/>
                <w:sz w:val="28"/>
                <w:szCs w:val="28"/>
              </w:rPr>
              <w:t>Часть №</w:t>
            </w:r>
            <w:r w:rsidR="00C941F9">
              <w:rPr>
                <w:rFonts w:ascii="Times New Roman" w:hAnsi="Times New Roman"/>
                <w:color w:val="000000"/>
                <w:sz w:val="28"/>
                <w:szCs w:val="28"/>
              </w:rPr>
              <w:t xml:space="preserve"> </w:t>
            </w:r>
            <w:r w:rsidR="00C57C0F" w:rsidRPr="00133C9B">
              <w:rPr>
                <w:rFonts w:ascii="Times New Roman" w:hAnsi="Times New Roman"/>
                <w:color w:val="000000"/>
                <w:sz w:val="28"/>
                <w:szCs w:val="28"/>
              </w:rPr>
              <w:t>6</w:t>
            </w:r>
          </w:p>
        </w:tc>
      </w:tr>
      <w:tr w:rsidR="00C941F9" w:rsidRPr="00124E7C" w14:paraId="622AD723" w14:textId="77777777" w:rsidTr="004B74C4">
        <w:trPr>
          <w:trHeight w:val="20"/>
        </w:trPr>
        <w:tc>
          <w:tcPr>
            <w:tcW w:w="1447" w:type="dxa"/>
            <w:vAlign w:val="center"/>
          </w:tcPr>
          <w:p w14:paraId="64F7AD41" w14:textId="72A00D25" w:rsidR="00C941F9" w:rsidRPr="00133C9B" w:rsidRDefault="00C941F9" w:rsidP="00C941F9">
            <w:pPr>
              <w:widowControl w:val="0"/>
              <w:ind w:left="-113" w:right="-113"/>
              <w:jc w:val="center"/>
              <w:rPr>
                <w:rFonts w:ascii="Times New Roman" w:hAnsi="Times New Roman"/>
                <w:color w:val="000000"/>
                <w:sz w:val="28"/>
                <w:szCs w:val="28"/>
              </w:rPr>
            </w:pPr>
            <w:r w:rsidRPr="00133C9B">
              <w:rPr>
                <w:rFonts w:ascii="Times New Roman" w:hAnsi="Times New Roman"/>
                <w:color w:val="000000"/>
                <w:sz w:val="28"/>
                <w:szCs w:val="28"/>
              </w:rPr>
              <w:t>91</w:t>
            </w:r>
          </w:p>
        </w:tc>
        <w:tc>
          <w:tcPr>
            <w:tcW w:w="1275" w:type="dxa"/>
            <w:vAlign w:val="center"/>
          </w:tcPr>
          <w:p w14:paraId="0CBE818A" w14:textId="0AB68313" w:rsidR="00C941F9" w:rsidRPr="00124E7C" w:rsidRDefault="00C941F9" w:rsidP="00C941F9">
            <w:pPr>
              <w:widowControl w:val="0"/>
              <w:ind w:left="-113" w:right="-113"/>
              <w:jc w:val="center"/>
              <w:rPr>
                <w:rFonts w:ascii="Times New Roman" w:hAnsi="Times New Roman"/>
                <w:color w:val="000000"/>
                <w:sz w:val="28"/>
                <w:szCs w:val="28"/>
              </w:rPr>
            </w:pPr>
            <w:r w:rsidRPr="00133C9B">
              <w:rPr>
                <w:rFonts w:ascii="Times New Roman" w:hAnsi="Times New Roman"/>
                <w:color w:val="000000"/>
                <w:sz w:val="28"/>
                <w:szCs w:val="28"/>
              </w:rPr>
              <w:t>381317.68</w:t>
            </w:r>
          </w:p>
        </w:tc>
        <w:tc>
          <w:tcPr>
            <w:tcW w:w="1418" w:type="dxa"/>
            <w:vAlign w:val="center"/>
          </w:tcPr>
          <w:p w14:paraId="037C4655" w14:textId="21B2D2C1" w:rsidR="00C941F9" w:rsidRPr="00124E7C" w:rsidRDefault="00C941F9" w:rsidP="00C941F9">
            <w:pPr>
              <w:widowControl w:val="0"/>
              <w:ind w:left="-113" w:right="-113"/>
              <w:jc w:val="center"/>
              <w:rPr>
                <w:rFonts w:ascii="Times New Roman" w:hAnsi="Times New Roman"/>
                <w:color w:val="000000"/>
                <w:sz w:val="28"/>
                <w:szCs w:val="28"/>
              </w:rPr>
            </w:pPr>
            <w:r w:rsidRPr="00133C9B">
              <w:rPr>
                <w:rFonts w:ascii="Times New Roman" w:hAnsi="Times New Roman"/>
                <w:color w:val="000000"/>
                <w:sz w:val="28"/>
                <w:szCs w:val="28"/>
              </w:rPr>
              <w:t>1287933.06</w:t>
            </w:r>
          </w:p>
        </w:tc>
        <w:tc>
          <w:tcPr>
            <w:tcW w:w="2126" w:type="dxa"/>
          </w:tcPr>
          <w:p w14:paraId="51A2CB06" w14:textId="00AD90CB" w:rsidR="00C941F9" w:rsidRPr="00124E7C" w:rsidRDefault="00C941F9" w:rsidP="00C941F9">
            <w:pPr>
              <w:widowControl w:val="0"/>
              <w:autoSpaceDE w:val="0"/>
              <w:autoSpaceDN w:val="0"/>
              <w:adjustRightInd w:val="0"/>
              <w:jc w:val="center"/>
              <w:rPr>
                <w:rFonts w:ascii="Times New Roman" w:hAnsi="Times New Roman"/>
                <w:sz w:val="28"/>
                <w:szCs w:val="28"/>
              </w:rPr>
            </w:pPr>
            <w:r w:rsidRPr="00DB39C8">
              <w:rPr>
                <w:rFonts w:ascii="Times New Roman" w:hAnsi="Times New Roman"/>
                <w:sz w:val="28"/>
                <w:szCs w:val="28"/>
              </w:rPr>
              <w:t>Аналитический</w:t>
            </w:r>
          </w:p>
        </w:tc>
        <w:tc>
          <w:tcPr>
            <w:tcW w:w="1985" w:type="dxa"/>
          </w:tcPr>
          <w:p w14:paraId="6D537C18" w14:textId="3589A956" w:rsidR="00C941F9" w:rsidRPr="00124E7C" w:rsidRDefault="005313AF" w:rsidP="00C941F9">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36CC9988" w14:textId="2B677C8E" w:rsidR="00C941F9" w:rsidRPr="00124E7C" w:rsidRDefault="00C941F9" w:rsidP="00C941F9">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C941F9" w:rsidRPr="00124E7C" w14:paraId="5020BEF2" w14:textId="77777777" w:rsidTr="004B74C4">
        <w:trPr>
          <w:trHeight w:val="20"/>
        </w:trPr>
        <w:tc>
          <w:tcPr>
            <w:tcW w:w="1447" w:type="dxa"/>
            <w:vAlign w:val="center"/>
          </w:tcPr>
          <w:p w14:paraId="229F30E1" w14:textId="4FD88141" w:rsidR="00C941F9" w:rsidRPr="00124E7C" w:rsidRDefault="00C941F9" w:rsidP="00C941F9">
            <w:pPr>
              <w:widowControl w:val="0"/>
              <w:ind w:left="-113" w:right="-113"/>
              <w:jc w:val="center"/>
              <w:rPr>
                <w:rFonts w:ascii="Times New Roman" w:hAnsi="Times New Roman"/>
                <w:color w:val="000000"/>
                <w:sz w:val="28"/>
                <w:szCs w:val="28"/>
              </w:rPr>
            </w:pPr>
            <w:r w:rsidRPr="00133C9B">
              <w:rPr>
                <w:rFonts w:ascii="Times New Roman" w:hAnsi="Times New Roman"/>
                <w:color w:val="000000"/>
                <w:sz w:val="28"/>
                <w:szCs w:val="28"/>
              </w:rPr>
              <w:t>92</w:t>
            </w:r>
          </w:p>
        </w:tc>
        <w:tc>
          <w:tcPr>
            <w:tcW w:w="1275" w:type="dxa"/>
            <w:vAlign w:val="center"/>
          </w:tcPr>
          <w:p w14:paraId="5022E4CE" w14:textId="15926552" w:rsidR="00C941F9" w:rsidRPr="00124E7C" w:rsidRDefault="00C941F9" w:rsidP="00C941F9">
            <w:pPr>
              <w:widowControl w:val="0"/>
              <w:ind w:left="-113" w:right="-113"/>
              <w:jc w:val="center"/>
              <w:rPr>
                <w:rFonts w:ascii="Times New Roman" w:hAnsi="Times New Roman"/>
                <w:color w:val="000000"/>
                <w:sz w:val="28"/>
                <w:szCs w:val="28"/>
              </w:rPr>
            </w:pPr>
            <w:r w:rsidRPr="00133C9B">
              <w:rPr>
                <w:rFonts w:ascii="Times New Roman" w:hAnsi="Times New Roman"/>
                <w:color w:val="000000"/>
                <w:sz w:val="28"/>
                <w:szCs w:val="28"/>
              </w:rPr>
              <w:t>381307.62</w:t>
            </w:r>
          </w:p>
        </w:tc>
        <w:tc>
          <w:tcPr>
            <w:tcW w:w="1418" w:type="dxa"/>
            <w:vAlign w:val="center"/>
          </w:tcPr>
          <w:p w14:paraId="65B08E19" w14:textId="0BD5EEDD" w:rsidR="00C941F9" w:rsidRPr="00124E7C" w:rsidRDefault="00C941F9" w:rsidP="00C941F9">
            <w:pPr>
              <w:widowControl w:val="0"/>
              <w:ind w:left="-113" w:right="-113"/>
              <w:jc w:val="center"/>
              <w:rPr>
                <w:rFonts w:ascii="Times New Roman" w:hAnsi="Times New Roman"/>
                <w:color w:val="000000"/>
                <w:sz w:val="28"/>
                <w:szCs w:val="28"/>
              </w:rPr>
            </w:pPr>
            <w:r w:rsidRPr="00133C9B">
              <w:rPr>
                <w:rFonts w:ascii="Times New Roman" w:hAnsi="Times New Roman"/>
                <w:color w:val="000000"/>
                <w:sz w:val="28"/>
                <w:szCs w:val="28"/>
              </w:rPr>
              <w:t>1288006.21</w:t>
            </w:r>
          </w:p>
        </w:tc>
        <w:tc>
          <w:tcPr>
            <w:tcW w:w="2126" w:type="dxa"/>
          </w:tcPr>
          <w:p w14:paraId="41483810" w14:textId="7E59B392" w:rsidR="00C941F9" w:rsidRPr="00124E7C" w:rsidRDefault="00C941F9" w:rsidP="00C941F9">
            <w:pPr>
              <w:widowControl w:val="0"/>
              <w:autoSpaceDE w:val="0"/>
              <w:autoSpaceDN w:val="0"/>
              <w:adjustRightInd w:val="0"/>
              <w:jc w:val="center"/>
              <w:rPr>
                <w:rFonts w:ascii="Times New Roman" w:hAnsi="Times New Roman"/>
                <w:sz w:val="28"/>
                <w:szCs w:val="28"/>
              </w:rPr>
            </w:pPr>
            <w:r w:rsidRPr="00DB39C8">
              <w:rPr>
                <w:rFonts w:ascii="Times New Roman" w:hAnsi="Times New Roman"/>
                <w:sz w:val="28"/>
                <w:szCs w:val="28"/>
              </w:rPr>
              <w:t>Аналитический</w:t>
            </w:r>
          </w:p>
        </w:tc>
        <w:tc>
          <w:tcPr>
            <w:tcW w:w="1985" w:type="dxa"/>
          </w:tcPr>
          <w:p w14:paraId="0A9B95A2" w14:textId="03729DEC" w:rsidR="00C941F9" w:rsidRPr="00124E7C" w:rsidRDefault="005313AF" w:rsidP="00C941F9">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0DC816D6" w14:textId="421CCFEA" w:rsidR="00C941F9" w:rsidRPr="00124E7C" w:rsidRDefault="00C941F9" w:rsidP="00C941F9">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C941F9" w:rsidRPr="00124E7C" w14:paraId="2FCB4930" w14:textId="77777777" w:rsidTr="004B74C4">
        <w:trPr>
          <w:trHeight w:val="20"/>
        </w:trPr>
        <w:tc>
          <w:tcPr>
            <w:tcW w:w="1447" w:type="dxa"/>
            <w:vAlign w:val="center"/>
          </w:tcPr>
          <w:p w14:paraId="36AD245E" w14:textId="186B5405" w:rsidR="00C941F9" w:rsidRPr="00124E7C" w:rsidRDefault="00C941F9" w:rsidP="00C941F9">
            <w:pPr>
              <w:widowControl w:val="0"/>
              <w:ind w:left="-113" w:right="-113"/>
              <w:jc w:val="center"/>
              <w:rPr>
                <w:rFonts w:ascii="Times New Roman" w:hAnsi="Times New Roman"/>
                <w:color w:val="000000"/>
                <w:sz w:val="28"/>
                <w:szCs w:val="28"/>
              </w:rPr>
            </w:pPr>
            <w:r w:rsidRPr="00133C9B">
              <w:rPr>
                <w:rFonts w:ascii="Times New Roman" w:hAnsi="Times New Roman"/>
                <w:color w:val="000000"/>
                <w:sz w:val="28"/>
                <w:szCs w:val="28"/>
              </w:rPr>
              <w:t>93</w:t>
            </w:r>
          </w:p>
        </w:tc>
        <w:tc>
          <w:tcPr>
            <w:tcW w:w="1275" w:type="dxa"/>
            <w:vAlign w:val="center"/>
          </w:tcPr>
          <w:p w14:paraId="2B590CD5" w14:textId="044A1EEE" w:rsidR="00C941F9" w:rsidRPr="00124E7C" w:rsidRDefault="00C941F9" w:rsidP="00C941F9">
            <w:pPr>
              <w:widowControl w:val="0"/>
              <w:ind w:left="-113" w:right="-113"/>
              <w:jc w:val="center"/>
              <w:rPr>
                <w:rFonts w:ascii="Times New Roman" w:hAnsi="Times New Roman"/>
                <w:color w:val="000000"/>
                <w:sz w:val="28"/>
                <w:szCs w:val="28"/>
              </w:rPr>
            </w:pPr>
            <w:r w:rsidRPr="00133C9B">
              <w:rPr>
                <w:rFonts w:ascii="Times New Roman" w:hAnsi="Times New Roman"/>
                <w:color w:val="000000"/>
                <w:sz w:val="28"/>
                <w:szCs w:val="28"/>
              </w:rPr>
              <w:t>381302.86</w:t>
            </w:r>
          </w:p>
        </w:tc>
        <w:tc>
          <w:tcPr>
            <w:tcW w:w="1418" w:type="dxa"/>
            <w:vAlign w:val="center"/>
          </w:tcPr>
          <w:p w14:paraId="124E0353" w14:textId="2116494D" w:rsidR="00C941F9" w:rsidRPr="00124E7C" w:rsidRDefault="00C941F9" w:rsidP="00C941F9">
            <w:pPr>
              <w:widowControl w:val="0"/>
              <w:ind w:left="-113" w:right="-113"/>
              <w:jc w:val="center"/>
              <w:rPr>
                <w:rFonts w:ascii="Times New Roman" w:hAnsi="Times New Roman"/>
                <w:color w:val="000000"/>
                <w:sz w:val="28"/>
                <w:szCs w:val="28"/>
              </w:rPr>
            </w:pPr>
            <w:r w:rsidRPr="00133C9B">
              <w:rPr>
                <w:rFonts w:ascii="Times New Roman" w:hAnsi="Times New Roman"/>
                <w:color w:val="000000"/>
                <w:sz w:val="28"/>
                <w:szCs w:val="28"/>
              </w:rPr>
              <w:t>1288037.01</w:t>
            </w:r>
          </w:p>
        </w:tc>
        <w:tc>
          <w:tcPr>
            <w:tcW w:w="2126" w:type="dxa"/>
          </w:tcPr>
          <w:p w14:paraId="55E2469E" w14:textId="1FD7877F" w:rsidR="00C941F9" w:rsidRPr="00124E7C" w:rsidRDefault="00C941F9" w:rsidP="00C941F9">
            <w:pPr>
              <w:widowControl w:val="0"/>
              <w:autoSpaceDE w:val="0"/>
              <w:autoSpaceDN w:val="0"/>
              <w:adjustRightInd w:val="0"/>
              <w:jc w:val="center"/>
              <w:rPr>
                <w:rFonts w:ascii="Times New Roman" w:hAnsi="Times New Roman"/>
                <w:sz w:val="28"/>
                <w:szCs w:val="28"/>
              </w:rPr>
            </w:pPr>
            <w:r w:rsidRPr="00DB39C8">
              <w:rPr>
                <w:rFonts w:ascii="Times New Roman" w:hAnsi="Times New Roman"/>
                <w:sz w:val="28"/>
                <w:szCs w:val="28"/>
              </w:rPr>
              <w:t>Аналитический</w:t>
            </w:r>
          </w:p>
        </w:tc>
        <w:tc>
          <w:tcPr>
            <w:tcW w:w="1985" w:type="dxa"/>
          </w:tcPr>
          <w:p w14:paraId="64BBEF77" w14:textId="144217EE" w:rsidR="00C941F9" w:rsidRPr="00124E7C" w:rsidRDefault="005313AF" w:rsidP="00C941F9">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18DEA0CB" w14:textId="1EB5C33F" w:rsidR="00C941F9" w:rsidRPr="00124E7C" w:rsidRDefault="00C941F9" w:rsidP="00C941F9">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C941F9" w:rsidRPr="00124E7C" w14:paraId="4A6FAA2F" w14:textId="77777777" w:rsidTr="004B74C4">
        <w:trPr>
          <w:trHeight w:val="20"/>
        </w:trPr>
        <w:tc>
          <w:tcPr>
            <w:tcW w:w="1447" w:type="dxa"/>
            <w:vAlign w:val="center"/>
          </w:tcPr>
          <w:p w14:paraId="454D65D1" w14:textId="7624307C" w:rsidR="00C941F9" w:rsidRPr="00124E7C" w:rsidRDefault="00C941F9" w:rsidP="00C941F9">
            <w:pPr>
              <w:widowControl w:val="0"/>
              <w:ind w:left="-113" w:right="-113"/>
              <w:jc w:val="center"/>
              <w:rPr>
                <w:rFonts w:ascii="Times New Roman" w:hAnsi="Times New Roman"/>
                <w:color w:val="000000"/>
                <w:sz w:val="28"/>
                <w:szCs w:val="28"/>
              </w:rPr>
            </w:pPr>
            <w:r w:rsidRPr="00133C9B">
              <w:rPr>
                <w:rFonts w:ascii="Times New Roman" w:hAnsi="Times New Roman"/>
                <w:color w:val="000000"/>
                <w:sz w:val="28"/>
                <w:szCs w:val="28"/>
              </w:rPr>
              <w:t>94</w:t>
            </w:r>
          </w:p>
        </w:tc>
        <w:tc>
          <w:tcPr>
            <w:tcW w:w="1275" w:type="dxa"/>
            <w:vAlign w:val="center"/>
          </w:tcPr>
          <w:p w14:paraId="4547E681" w14:textId="6BB5E5F7" w:rsidR="00C941F9" w:rsidRPr="00124E7C" w:rsidRDefault="00C941F9" w:rsidP="00C941F9">
            <w:pPr>
              <w:widowControl w:val="0"/>
              <w:ind w:left="-113" w:right="-113"/>
              <w:jc w:val="center"/>
              <w:rPr>
                <w:rFonts w:ascii="Times New Roman" w:hAnsi="Times New Roman"/>
                <w:color w:val="000000"/>
                <w:sz w:val="28"/>
                <w:szCs w:val="28"/>
              </w:rPr>
            </w:pPr>
            <w:r w:rsidRPr="00133C9B">
              <w:rPr>
                <w:rFonts w:ascii="Times New Roman" w:hAnsi="Times New Roman"/>
                <w:color w:val="000000"/>
                <w:sz w:val="28"/>
                <w:szCs w:val="28"/>
              </w:rPr>
              <w:t>381263.54</w:t>
            </w:r>
          </w:p>
        </w:tc>
        <w:tc>
          <w:tcPr>
            <w:tcW w:w="1418" w:type="dxa"/>
            <w:vAlign w:val="center"/>
          </w:tcPr>
          <w:p w14:paraId="7262CC0F" w14:textId="1DEC3AF4" w:rsidR="00C941F9" w:rsidRPr="00124E7C" w:rsidRDefault="00C941F9" w:rsidP="00C941F9">
            <w:pPr>
              <w:widowControl w:val="0"/>
              <w:ind w:left="-113" w:right="-113"/>
              <w:jc w:val="center"/>
              <w:rPr>
                <w:rFonts w:ascii="Times New Roman" w:hAnsi="Times New Roman"/>
                <w:color w:val="000000"/>
                <w:sz w:val="28"/>
                <w:szCs w:val="28"/>
              </w:rPr>
            </w:pPr>
            <w:r w:rsidRPr="00133C9B">
              <w:rPr>
                <w:rFonts w:ascii="Times New Roman" w:hAnsi="Times New Roman"/>
                <w:color w:val="000000"/>
                <w:sz w:val="28"/>
                <w:szCs w:val="28"/>
              </w:rPr>
              <w:t>1288077.86</w:t>
            </w:r>
          </w:p>
        </w:tc>
        <w:tc>
          <w:tcPr>
            <w:tcW w:w="2126" w:type="dxa"/>
          </w:tcPr>
          <w:p w14:paraId="533B5C8D" w14:textId="062E45BC" w:rsidR="00C941F9" w:rsidRPr="00124E7C" w:rsidRDefault="00C941F9" w:rsidP="00C941F9">
            <w:pPr>
              <w:widowControl w:val="0"/>
              <w:autoSpaceDE w:val="0"/>
              <w:autoSpaceDN w:val="0"/>
              <w:adjustRightInd w:val="0"/>
              <w:jc w:val="center"/>
              <w:rPr>
                <w:rFonts w:ascii="Times New Roman" w:hAnsi="Times New Roman"/>
                <w:sz w:val="28"/>
                <w:szCs w:val="28"/>
              </w:rPr>
            </w:pPr>
            <w:r w:rsidRPr="00DB39C8">
              <w:rPr>
                <w:rFonts w:ascii="Times New Roman" w:hAnsi="Times New Roman"/>
                <w:sz w:val="28"/>
                <w:szCs w:val="28"/>
              </w:rPr>
              <w:t>Аналитический</w:t>
            </w:r>
          </w:p>
        </w:tc>
        <w:tc>
          <w:tcPr>
            <w:tcW w:w="1985" w:type="dxa"/>
          </w:tcPr>
          <w:p w14:paraId="275A65DD" w14:textId="068F13EE" w:rsidR="00C941F9" w:rsidRPr="00124E7C" w:rsidRDefault="005313AF" w:rsidP="00C941F9">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5202A48E" w14:textId="339CB8B9" w:rsidR="00C941F9" w:rsidRPr="00124E7C" w:rsidRDefault="00C941F9" w:rsidP="00C941F9">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C941F9" w:rsidRPr="00124E7C" w14:paraId="6E2A75ED" w14:textId="77777777" w:rsidTr="004B74C4">
        <w:trPr>
          <w:trHeight w:val="20"/>
        </w:trPr>
        <w:tc>
          <w:tcPr>
            <w:tcW w:w="1447" w:type="dxa"/>
            <w:vAlign w:val="center"/>
          </w:tcPr>
          <w:p w14:paraId="2354CF4C" w14:textId="7899A036" w:rsidR="00C941F9" w:rsidRPr="00124E7C" w:rsidRDefault="00C941F9" w:rsidP="00C941F9">
            <w:pPr>
              <w:widowControl w:val="0"/>
              <w:ind w:left="-113" w:right="-113"/>
              <w:jc w:val="center"/>
              <w:rPr>
                <w:rFonts w:ascii="Times New Roman" w:hAnsi="Times New Roman"/>
                <w:color w:val="000000"/>
                <w:sz w:val="28"/>
                <w:szCs w:val="28"/>
              </w:rPr>
            </w:pPr>
            <w:r w:rsidRPr="00133C9B">
              <w:rPr>
                <w:rFonts w:ascii="Times New Roman" w:hAnsi="Times New Roman"/>
                <w:color w:val="000000"/>
                <w:sz w:val="28"/>
                <w:szCs w:val="28"/>
              </w:rPr>
              <w:t>95</w:t>
            </w:r>
          </w:p>
        </w:tc>
        <w:tc>
          <w:tcPr>
            <w:tcW w:w="1275" w:type="dxa"/>
            <w:vAlign w:val="center"/>
          </w:tcPr>
          <w:p w14:paraId="07A1540E" w14:textId="0F5D20B2" w:rsidR="00C941F9" w:rsidRPr="00124E7C" w:rsidRDefault="00C941F9" w:rsidP="00C941F9">
            <w:pPr>
              <w:widowControl w:val="0"/>
              <w:ind w:left="-113" w:right="-113"/>
              <w:jc w:val="center"/>
              <w:rPr>
                <w:rFonts w:ascii="Times New Roman" w:hAnsi="Times New Roman"/>
                <w:color w:val="000000"/>
                <w:sz w:val="28"/>
                <w:szCs w:val="28"/>
              </w:rPr>
            </w:pPr>
            <w:r w:rsidRPr="00133C9B">
              <w:rPr>
                <w:rFonts w:ascii="Times New Roman" w:hAnsi="Times New Roman"/>
                <w:color w:val="000000"/>
                <w:sz w:val="28"/>
                <w:szCs w:val="28"/>
              </w:rPr>
              <w:t>381249.66</w:t>
            </w:r>
          </w:p>
        </w:tc>
        <w:tc>
          <w:tcPr>
            <w:tcW w:w="1418" w:type="dxa"/>
            <w:vAlign w:val="center"/>
          </w:tcPr>
          <w:p w14:paraId="53224E76" w14:textId="03EAB966" w:rsidR="00C941F9" w:rsidRPr="00124E7C" w:rsidRDefault="00C941F9" w:rsidP="00C941F9">
            <w:pPr>
              <w:widowControl w:val="0"/>
              <w:ind w:left="-113" w:right="-113"/>
              <w:jc w:val="center"/>
              <w:rPr>
                <w:rFonts w:ascii="Times New Roman" w:hAnsi="Times New Roman"/>
                <w:color w:val="000000"/>
                <w:sz w:val="28"/>
                <w:szCs w:val="28"/>
              </w:rPr>
            </w:pPr>
            <w:r w:rsidRPr="00133C9B">
              <w:rPr>
                <w:rFonts w:ascii="Times New Roman" w:hAnsi="Times New Roman"/>
                <w:color w:val="000000"/>
                <w:sz w:val="28"/>
                <w:szCs w:val="28"/>
              </w:rPr>
              <w:t>1288078.66</w:t>
            </w:r>
          </w:p>
        </w:tc>
        <w:tc>
          <w:tcPr>
            <w:tcW w:w="2126" w:type="dxa"/>
          </w:tcPr>
          <w:p w14:paraId="6628F99A" w14:textId="060FA860" w:rsidR="00C941F9" w:rsidRPr="00124E7C" w:rsidRDefault="00C941F9" w:rsidP="00C941F9">
            <w:pPr>
              <w:widowControl w:val="0"/>
              <w:autoSpaceDE w:val="0"/>
              <w:autoSpaceDN w:val="0"/>
              <w:adjustRightInd w:val="0"/>
              <w:jc w:val="center"/>
              <w:rPr>
                <w:rFonts w:ascii="Times New Roman" w:hAnsi="Times New Roman"/>
                <w:sz w:val="28"/>
                <w:szCs w:val="28"/>
              </w:rPr>
            </w:pPr>
            <w:r w:rsidRPr="00DB39C8">
              <w:rPr>
                <w:rFonts w:ascii="Times New Roman" w:hAnsi="Times New Roman"/>
                <w:sz w:val="28"/>
                <w:szCs w:val="28"/>
              </w:rPr>
              <w:t>Аналитический</w:t>
            </w:r>
          </w:p>
        </w:tc>
        <w:tc>
          <w:tcPr>
            <w:tcW w:w="1985" w:type="dxa"/>
          </w:tcPr>
          <w:p w14:paraId="4CFC88FF" w14:textId="1F57AC91" w:rsidR="00C941F9" w:rsidRPr="00124E7C" w:rsidRDefault="005313AF" w:rsidP="00C941F9">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0F2088BD" w14:textId="149F48AC" w:rsidR="00C941F9" w:rsidRPr="00124E7C" w:rsidRDefault="00C941F9" w:rsidP="00C941F9">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C941F9" w:rsidRPr="00124E7C" w14:paraId="1ECF005C" w14:textId="77777777" w:rsidTr="004B74C4">
        <w:trPr>
          <w:trHeight w:val="20"/>
        </w:trPr>
        <w:tc>
          <w:tcPr>
            <w:tcW w:w="1447" w:type="dxa"/>
            <w:vAlign w:val="center"/>
          </w:tcPr>
          <w:p w14:paraId="3524B62E" w14:textId="7E4C9152" w:rsidR="00C941F9" w:rsidRPr="00124E7C" w:rsidRDefault="00C941F9" w:rsidP="00C941F9">
            <w:pPr>
              <w:widowControl w:val="0"/>
              <w:ind w:left="-113" w:right="-113"/>
              <w:jc w:val="center"/>
              <w:rPr>
                <w:rFonts w:ascii="Times New Roman" w:hAnsi="Times New Roman"/>
                <w:color w:val="000000"/>
                <w:sz w:val="28"/>
                <w:szCs w:val="28"/>
              </w:rPr>
            </w:pPr>
            <w:r w:rsidRPr="00133C9B">
              <w:rPr>
                <w:rFonts w:ascii="Times New Roman" w:hAnsi="Times New Roman"/>
                <w:color w:val="000000"/>
                <w:sz w:val="28"/>
                <w:szCs w:val="28"/>
              </w:rPr>
              <w:t>96</w:t>
            </w:r>
          </w:p>
        </w:tc>
        <w:tc>
          <w:tcPr>
            <w:tcW w:w="1275" w:type="dxa"/>
            <w:vAlign w:val="center"/>
          </w:tcPr>
          <w:p w14:paraId="5C6DDE1F" w14:textId="154EF56B" w:rsidR="00C941F9" w:rsidRPr="00124E7C" w:rsidRDefault="00C941F9" w:rsidP="00C941F9">
            <w:pPr>
              <w:widowControl w:val="0"/>
              <w:ind w:left="-113" w:right="-113"/>
              <w:jc w:val="center"/>
              <w:rPr>
                <w:rFonts w:ascii="Times New Roman" w:hAnsi="Times New Roman"/>
                <w:color w:val="000000"/>
                <w:sz w:val="28"/>
                <w:szCs w:val="28"/>
              </w:rPr>
            </w:pPr>
            <w:r w:rsidRPr="00133C9B">
              <w:rPr>
                <w:rFonts w:ascii="Times New Roman" w:hAnsi="Times New Roman"/>
                <w:color w:val="000000"/>
                <w:sz w:val="28"/>
                <w:szCs w:val="28"/>
              </w:rPr>
              <w:t>381236.87</w:t>
            </w:r>
          </w:p>
        </w:tc>
        <w:tc>
          <w:tcPr>
            <w:tcW w:w="1418" w:type="dxa"/>
            <w:vAlign w:val="center"/>
          </w:tcPr>
          <w:p w14:paraId="7DEF3C2D" w14:textId="0B659915" w:rsidR="00C941F9" w:rsidRPr="00124E7C" w:rsidRDefault="00C941F9" w:rsidP="00C941F9">
            <w:pPr>
              <w:widowControl w:val="0"/>
              <w:ind w:left="-113" w:right="-113"/>
              <w:jc w:val="center"/>
              <w:rPr>
                <w:rFonts w:ascii="Times New Roman" w:hAnsi="Times New Roman"/>
                <w:color w:val="000000"/>
                <w:sz w:val="28"/>
                <w:szCs w:val="28"/>
              </w:rPr>
            </w:pPr>
            <w:r w:rsidRPr="00133C9B">
              <w:rPr>
                <w:rFonts w:ascii="Times New Roman" w:hAnsi="Times New Roman"/>
                <w:color w:val="000000"/>
                <w:sz w:val="28"/>
                <w:szCs w:val="28"/>
              </w:rPr>
              <w:t>1288074.76</w:t>
            </w:r>
          </w:p>
        </w:tc>
        <w:tc>
          <w:tcPr>
            <w:tcW w:w="2126" w:type="dxa"/>
          </w:tcPr>
          <w:p w14:paraId="5DE48049" w14:textId="23D2C57F" w:rsidR="00C941F9" w:rsidRPr="00124E7C" w:rsidRDefault="00C941F9" w:rsidP="00C941F9">
            <w:pPr>
              <w:widowControl w:val="0"/>
              <w:autoSpaceDE w:val="0"/>
              <w:autoSpaceDN w:val="0"/>
              <w:adjustRightInd w:val="0"/>
              <w:jc w:val="center"/>
              <w:rPr>
                <w:rFonts w:ascii="Times New Roman" w:hAnsi="Times New Roman"/>
                <w:sz w:val="28"/>
                <w:szCs w:val="28"/>
              </w:rPr>
            </w:pPr>
            <w:r w:rsidRPr="00DB39C8">
              <w:rPr>
                <w:rFonts w:ascii="Times New Roman" w:hAnsi="Times New Roman"/>
                <w:sz w:val="28"/>
                <w:szCs w:val="28"/>
              </w:rPr>
              <w:t>Аналитический</w:t>
            </w:r>
          </w:p>
        </w:tc>
        <w:tc>
          <w:tcPr>
            <w:tcW w:w="1985" w:type="dxa"/>
          </w:tcPr>
          <w:p w14:paraId="221A46C4" w14:textId="3F558DD6" w:rsidR="00C941F9" w:rsidRPr="00124E7C" w:rsidRDefault="005313AF" w:rsidP="00C941F9">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6519834D" w14:textId="7BE211FC" w:rsidR="00C941F9" w:rsidRPr="00124E7C" w:rsidRDefault="00C941F9" w:rsidP="00C941F9">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C941F9" w:rsidRPr="00124E7C" w14:paraId="2819F4EB" w14:textId="77777777" w:rsidTr="004B74C4">
        <w:trPr>
          <w:trHeight w:val="20"/>
        </w:trPr>
        <w:tc>
          <w:tcPr>
            <w:tcW w:w="1447" w:type="dxa"/>
            <w:vAlign w:val="center"/>
          </w:tcPr>
          <w:p w14:paraId="47DF489F" w14:textId="666C6BD9" w:rsidR="00C941F9" w:rsidRPr="00124E7C" w:rsidRDefault="00C941F9" w:rsidP="00C941F9">
            <w:pPr>
              <w:widowControl w:val="0"/>
              <w:ind w:left="-113" w:right="-113"/>
              <w:jc w:val="center"/>
              <w:rPr>
                <w:rFonts w:ascii="Times New Roman" w:hAnsi="Times New Roman"/>
                <w:color w:val="000000"/>
                <w:sz w:val="28"/>
                <w:szCs w:val="28"/>
              </w:rPr>
            </w:pPr>
            <w:r w:rsidRPr="00133C9B">
              <w:rPr>
                <w:rFonts w:ascii="Times New Roman" w:hAnsi="Times New Roman"/>
                <w:color w:val="000000"/>
                <w:sz w:val="28"/>
                <w:szCs w:val="28"/>
              </w:rPr>
              <w:t>97</w:t>
            </w:r>
          </w:p>
        </w:tc>
        <w:tc>
          <w:tcPr>
            <w:tcW w:w="1275" w:type="dxa"/>
            <w:vAlign w:val="center"/>
          </w:tcPr>
          <w:p w14:paraId="5BF1E08A" w14:textId="0571F618" w:rsidR="00C941F9" w:rsidRPr="00124E7C" w:rsidRDefault="00C941F9" w:rsidP="00C941F9">
            <w:pPr>
              <w:widowControl w:val="0"/>
              <w:ind w:left="-113" w:right="-113"/>
              <w:jc w:val="center"/>
              <w:rPr>
                <w:rFonts w:ascii="Times New Roman" w:hAnsi="Times New Roman"/>
                <w:color w:val="000000"/>
                <w:sz w:val="28"/>
                <w:szCs w:val="28"/>
              </w:rPr>
            </w:pPr>
            <w:r w:rsidRPr="00133C9B">
              <w:rPr>
                <w:rFonts w:ascii="Times New Roman" w:hAnsi="Times New Roman"/>
                <w:color w:val="000000"/>
                <w:sz w:val="28"/>
                <w:szCs w:val="28"/>
              </w:rPr>
              <w:t>381230.59</w:t>
            </w:r>
          </w:p>
        </w:tc>
        <w:tc>
          <w:tcPr>
            <w:tcW w:w="1418" w:type="dxa"/>
            <w:vAlign w:val="center"/>
          </w:tcPr>
          <w:p w14:paraId="693FF3BC" w14:textId="4F9F237B" w:rsidR="00C941F9" w:rsidRPr="00124E7C" w:rsidRDefault="00C941F9" w:rsidP="00C941F9">
            <w:pPr>
              <w:widowControl w:val="0"/>
              <w:ind w:left="-113" w:right="-113"/>
              <w:jc w:val="center"/>
              <w:rPr>
                <w:rFonts w:ascii="Times New Roman" w:hAnsi="Times New Roman"/>
                <w:color w:val="000000"/>
                <w:sz w:val="28"/>
                <w:szCs w:val="28"/>
              </w:rPr>
            </w:pPr>
            <w:r w:rsidRPr="00133C9B">
              <w:rPr>
                <w:rFonts w:ascii="Times New Roman" w:hAnsi="Times New Roman"/>
                <w:color w:val="000000"/>
                <w:sz w:val="28"/>
                <w:szCs w:val="28"/>
              </w:rPr>
              <w:t>1288062.08</w:t>
            </w:r>
          </w:p>
        </w:tc>
        <w:tc>
          <w:tcPr>
            <w:tcW w:w="2126" w:type="dxa"/>
          </w:tcPr>
          <w:p w14:paraId="557658D3" w14:textId="66012AAD" w:rsidR="00C941F9" w:rsidRPr="00124E7C" w:rsidRDefault="00C941F9" w:rsidP="00C941F9">
            <w:pPr>
              <w:widowControl w:val="0"/>
              <w:autoSpaceDE w:val="0"/>
              <w:autoSpaceDN w:val="0"/>
              <w:adjustRightInd w:val="0"/>
              <w:jc w:val="center"/>
              <w:rPr>
                <w:rFonts w:ascii="Times New Roman" w:hAnsi="Times New Roman"/>
                <w:sz w:val="28"/>
                <w:szCs w:val="28"/>
              </w:rPr>
            </w:pPr>
            <w:r w:rsidRPr="00DB39C8">
              <w:rPr>
                <w:rFonts w:ascii="Times New Roman" w:hAnsi="Times New Roman"/>
                <w:sz w:val="28"/>
                <w:szCs w:val="28"/>
              </w:rPr>
              <w:t>Аналитический</w:t>
            </w:r>
          </w:p>
        </w:tc>
        <w:tc>
          <w:tcPr>
            <w:tcW w:w="1985" w:type="dxa"/>
          </w:tcPr>
          <w:p w14:paraId="383A7536" w14:textId="3BFD00DE" w:rsidR="00C941F9" w:rsidRPr="00124E7C" w:rsidRDefault="005313AF" w:rsidP="00C941F9">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35AF7B4C" w14:textId="766060ED" w:rsidR="00C941F9" w:rsidRPr="00124E7C" w:rsidRDefault="00C941F9" w:rsidP="00C941F9">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C941F9" w:rsidRPr="00124E7C" w14:paraId="566AD470" w14:textId="77777777" w:rsidTr="004B74C4">
        <w:trPr>
          <w:trHeight w:val="20"/>
        </w:trPr>
        <w:tc>
          <w:tcPr>
            <w:tcW w:w="1447" w:type="dxa"/>
            <w:vAlign w:val="center"/>
          </w:tcPr>
          <w:p w14:paraId="1CD4265D" w14:textId="385944F5" w:rsidR="00C941F9" w:rsidRPr="00124E7C" w:rsidRDefault="00C941F9" w:rsidP="00C941F9">
            <w:pPr>
              <w:widowControl w:val="0"/>
              <w:ind w:left="-113" w:right="-113"/>
              <w:jc w:val="center"/>
              <w:rPr>
                <w:rFonts w:ascii="Times New Roman" w:hAnsi="Times New Roman"/>
                <w:color w:val="000000"/>
                <w:sz w:val="28"/>
                <w:szCs w:val="28"/>
              </w:rPr>
            </w:pPr>
            <w:r w:rsidRPr="00133C9B">
              <w:rPr>
                <w:rFonts w:ascii="Times New Roman" w:hAnsi="Times New Roman"/>
                <w:color w:val="000000"/>
                <w:sz w:val="28"/>
                <w:szCs w:val="28"/>
              </w:rPr>
              <w:t>98</w:t>
            </w:r>
          </w:p>
        </w:tc>
        <w:tc>
          <w:tcPr>
            <w:tcW w:w="1275" w:type="dxa"/>
            <w:vAlign w:val="center"/>
          </w:tcPr>
          <w:p w14:paraId="11D09109" w14:textId="3507901D" w:rsidR="00C941F9" w:rsidRPr="00124E7C" w:rsidRDefault="00C941F9" w:rsidP="00C941F9">
            <w:pPr>
              <w:widowControl w:val="0"/>
              <w:ind w:left="-113" w:right="-113"/>
              <w:jc w:val="center"/>
              <w:rPr>
                <w:rFonts w:ascii="Times New Roman" w:hAnsi="Times New Roman"/>
                <w:color w:val="000000"/>
                <w:sz w:val="28"/>
                <w:szCs w:val="28"/>
              </w:rPr>
            </w:pPr>
            <w:r w:rsidRPr="00133C9B">
              <w:rPr>
                <w:rFonts w:ascii="Times New Roman" w:hAnsi="Times New Roman"/>
                <w:color w:val="000000"/>
                <w:sz w:val="28"/>
                <w:szCs w:val="28"/>
              </w:rPr>
              <w:t>381225.16</w:t>
            </w:r>
          </w:p>
        </w:tc>
        <w:tc>
          <w:tcPr>
            <w:tcW w:w="1418" w:type="dxa"/>
            <w:vAlign w:val="center"/>
          </w:tcPr>
          <w:p w14:paraId="0958B22E" w14:textId="2337CEE1" w:rsidR="00C941F9" w:rsidRPr="00124E7C" w:rsidRDefault="00C941F9" w:rsidP="00C941F9">
            <w:pPr>
              <w:widowControl w:val="0"/>
              <w:ind w:left="-113" w:right="-113"/>
              <w:jc w:val="center"/>
              <w:rPr>
                <w:rFonts w:ascii="Times New Roman" w:hAnsi="Times New Roman"/>
                <w:color w:val="000000"/>
                <w:sz w:val="28"/>
                <w:szCs w:val="28"/>
              </w:rPr>
            </w:pPr>
            <w:r w:rsidRPr="00133C9B">
              <w:rPr>
                <w:rFonts w:ascii="Times New Roman" w:hAnsi="Times New Roman"/>
                <w:color w:val="000000"/>
                <w:sz w:val="28"/>
                <w:szCs w:val="28"/>
              </w:rPr>
              <w:t>1288058.70</w:t>
            </w:r>
          </w:p>
        </w:tc>
        <w:tc>
          <w:tcPr>
            <w:tcW w:w="2126" w:type="dxa"/>
          </w:tcPr>
          <w:p w14:paraId="2AB8531F" w14:textId="02FD3492" w:rsidR="00C941F9" w:rsidRPr="00124E7C" w:rsidRDefault="00C941F9" w:rsidP="00C941F9">
            <w:pPr>
              <w:widowControl w:val="0"/>
              <w:autoSpaceDE w:val="0"/>
              <w:autoSpaceDN w:val="0"/>
              <w:adjustRightInd w:val="0"/>
              <w:jc w:val="center"/>
              <w:rPr>
                <w:rFonts w:ascii="Times New Roman" w:hAnsi="Times New Roman"/>
                <w:sz w:val="28"/>
                <w:szCs w:val="28"/>
              </w:rPr>
            </w:pPr>
            <w:r w:rsidRPr="00DB39C8">
              <w:rPr>
                <w:rFonts w:ascii="Times New Roman" w:hAnsi="Times New Roman"/>
                <w:sz w:val="28"/>
                <w:szCs w:val="28"/>
              </w:rPr>
              <w:t>Аналитический</w:t>
            </w:r>
          </w:p>
        </w:tc>
        <w:tc>
          <w:tcPr>
            <w:tcW w:w="1985" w:type="dxa"/>
          </w:tcPr>
          <w:p w14:paraId="7C599FE1" w14:textId="36B44AAD" w:rsidR="00C941F9" w:rsidRPr="00124E7C" w:rsidRDefault="005313AF" w:rsidP="00C941F9">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15576FDB" w14:textId="409269B6" w:rsidR="00C941F9" w:rsidRPr="00124E7C" w:rsidRDefault="00C941F9" w:rsidP="00C941F9">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C941F9" w:rsidRPr="00124E7C" w14:paraId="2DFCD5E4" w14:textId="77777777" w:rsidTr="004B74C4">
        <w:trPr>
          <w:trHeight w:val="20"/>
        </w:trPr>
        <w:tc>
          <w:tcPr>
            <w:tcW w:w="1447" w:type="dxa"/>
            <w:vAlign w:val="center"/>
          </w:tcPr>
          <w:p w14:paraId="4BF28BAD" w14:textId="6F9474C8" w:rsidR="00C941F9" w:rsidRPr="00124E7C" w:rsidRDefault="00C941F9" w:rsidP="00C941F9">
            <w:pPr>
              <w:widowControl w:val="0"/>
              <w:ind w:left="-113" w:right="-113"/>
              <w:jc w:val="center"/>
              <w:rPr>
                <w:rFonts w:ascii="Times New Roman" w:hAnsi="Times New Roman"/>
                <w:color w:val="000000"/>
                <w:sz w:val="28"/>
                <w:szCs w:val="28"/>
              </w:rPr>
            </w:pPr>
            <w:r w:rsidRPr="00133C9B">
              <w:rPr>
                <w:rFonts w:ascii="Times New Roman" w:hAnsi="Times New Roman"/>
                <w:color w:val="000000"/>
                <w:sz w:val="28"/>
                <w:szCs w:val="28"/>
              </w:rPr>
              <w:t>99</w:t>
            </w:r>
          </w:p>
        </w:tc>
        <w:tc>
          <w:tcPr>
            <w:tcW w:w="1275" w:type="dxa"/>
            <w:vAlign w:val="center"/>
          </w:tcPr>
          <w:p w14:paraId="32E549BC" w14:textId="1965D159" w:rsidR="00C941F9" w:rsidRPr="00124E7C" w:rsidRDefault="00C941F9" w:rsidP="00C941F9">
            <w:pPr>
              <w:widowControl w:val="0"/>
              <w:ind w:left="-113" w:right="-113"/>
              <w:jc w:val="center"/>
              <w:rPr>
                <w:rFonts w:ascii="Times New Roman" w:hAnsi="Times New Roman"/>
                <w:color w:val="000000"/>
                <w:sz w:val="28"/>
                <w:szCs w:val="28"/>
              </w:rPr>
            </w:pPr>
            <w:r w:rsidRPr="00133C9B">
              <w:rPr>
                <w:rFonts w:ascii="Times New Roman" w:hAnsi="Times New Roman"/>
                <w:color w:val="000000"/>
                <w:sz w:val="28"/>
                <w:szCs w:val="28"/>
              </w:rPr>
              <w:t>381209.08</w:t>
            </w:r>
          </w:p>
        </w:tc>
        <w:tc>
          <w:tcPr>
            <w:tcW w:w="1418" w:type="dxa"/>
            <w:vAlign w:val="center"/>
          </w:tcPr>
          <w:p w14:paraId="214A7BA1" w14:textId="5D1E0A65" w:rsidR="00C941F9" w:rsidRPr="00124E7C" w:rsidRDefault="00C941F9" w:rsidP="00C941F9">
            <w:pPr>
              <w:widowControl w:val="0"/>
              <w:ind w:left="-113" w:right="-113"/>
              <w:jc w:val="center"/>
              <w:rPr>
                <w:rFonts w:ascii="Times New Roman" w:hAnsi="Times New Roman"/>
                <w:color w:val="000000"/>
                <w:sz w:val="28"/>
                <w:szCs w:val="28"/>
              </w:rPr>
            </w:pPr>
            <w:r w:rsidRPr="00133C9B">
              <w:rPr>
                <w:rFonts w:ascii="Times New Roman" w:hAnsi="Times New Roman"/>
                <w:color w:val="000000"/>
                <w:sz w:val="28"/>
                <w:szCs w:val="28"/>
              </w:rPr>
              <w:t>1288049.45</w:t>
            </w:r>
          </w:p>
        </w:tc>
        <w:tc>
          <w:tcPr>
            <w:tcW w:w="2126" w:type="dxa"/>
          </w:tcPr>
          <w:p w14:paraId="41758A28" w14:textId="2BB21EF3" w:rsidR="00C941F9" w:rsidRPr="00124E7C" w:rsidRDefault="00C941F9" w:rsidP="00C941F9">
            <w:pPr>
              <w:widowControl w:val="0"/>
              <w:autoSpaceDE w:val="0"/>
              <w:autoSpaceDN w:val="0"/>
              <w:adjustRightInd w:val="0"/>
              <w:jc w:val="center"/>
              <w:rPr>
                <w:rFonts w:ascii="Times New Roman" w:hAnsi="Times New Roman"/>
                <w:sz w:val="28"/>
                <w:szCs w:val="28"/>
              </w:rPr>
            </w:pPr>
            <w:r w:rsidRPr="00DB39C8">
              <w:rPr>
                <w:rFonts w:ascii="Times New Roman" w:hAnsi="Times New Roman"/>
                <w:sz w:val="28"/>
                <w:szCs w:val="28"/>
              </w:rPr>
              <w:t>Аналитический</w:t>
            </w:r>
          </w:p>
        </w:tc>
        <w:tc>
          <w:tcPr>
            <w:tcW w:w="1985" w:type="dxa"/>
          </w:tcPr>
          <w:p w14:paraId="554202FC" w14:textId="7DDCB917" w:rsidR="00C941F9" w:rsidRPr="00124E7C" w:rsidRDefault="005313AF" w:rsidP="00C941F9">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6079714F" w14:textId="358B9CEC" w:rsidR="00C941F9" w:rsidRPr="00124E7C" w:rsidRDefault="00C941F9" w:rsidP="00C941F9">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C941F9" w:rsidRPr="00124E7C" w14:paraId="53CF91B0" w14:textId="77777777" w:rsidTr="004B74C4">
        <w:trPr>
          <w:trHeight w:val="20"/>
        </w:trPr>
        <w:tc>
          <w:tcPr>
            <w:tcW w:w="1447" w:type="dxa"/>
            <w:vAlign w:val="center"/>
          </w:tcPr>
          <w:p w14:paraId="06D81933" w14:textId="5D5505F0" w:rsidR="00C941F9" w:rsidRPr="00124E7C" w:rsidRDefault="00C941F9" w:rsidP="00C941F9">
            <w:pPr>
              <w:widowControl w:val="0"/>
              <w:ind w:left="-113" w:right="-113"/>
              <w:jc w:val="center"/>
              <w:rPr>
                <w:rFonts w:ascii="Times New Roman" w:hAnsi="Times New Roman"/>
                <w:color w:val="000000"/>
                <w:sz w:val="28"/>
                <w:szCs w:val="28"/>
              </w:rPr>
            </w:pPr>
            <w:r w:rsidRPr="00133C9B">
              <w:rPr>
                <w:rFonts w:ascii="Times New Roman" w:hAnsi="Times New Roman"/>
                <w:color w:val="000000"/>
                <w:sz w:val="28"/>
                <w:szCs w:val="28"/>
              </w:rPr>
              <w:t>100</w:t>
            </w:r>
          </w:p>
        </w:tc>
        <w:tc>
          <w:tcPr>
            <w:tcW w:w="1275" w:type="dxa"/>
            <w:vAlign w:val="center"/>
          </w:tcPr>
          <w:p w14:paraId="2B4B7B9E" w14:textId="02C5F245" w:rsidR="00C941F9" w:rsidRPr="00124E7C" w:rsidRDefault="00C941F9" w:rsidP="00C941F9">
            <w:pPr>
              <w:widowControl w:val="0"/>
              <w:ind w:left="-113" w:right="-113"/>
              <w:jc w:val="center"/>
              <w:rPr>
                <w:rFonts w:ascii="Times New Roman" w:hAnsi="Times New Roman"/>
                <w:color w:val="000000"/>
                <w:sz w:val="28"/>
                <w:szCs w:val="28"/>
              </w:rPr>
            </w:pPr>
            <w:r w:rsidRPr="00133C9B">
              <w:rPr>
                <w:rFonts w:ascii="Times New Roman" w:hAnsi="Times New Roman"/>
                <w:color w:val="000000"/>
                <w:sz w:val="28"/>
                <w:szCs w:val="28"/>
              </w:rPr>
              <w:t>381158.77</w:t>
            </w:r>
          </w:p>
        </w:tc>
        <w:tc>
          <w:tcPr>
            <w:tcW w:w="1418" w:type="dxa"/>
            <w:vAlign w:val="center"/>
          </w:tcPr>
          <w:p w14:paraId="09D217D2" w14:textId="3D564711" w:rsidR="00C941F9" w:rsidRPr="00124E7C" w:rsidRDefault="00C941F9" w:rsidP="00C941F9">
            <w:pPr>
              <w:widowControl w:val="0"/>
              <w:ind w:left="-113" w:right="-113"/>
              <w:jc w:val="center"/>
              <w:rPr>
                <w:rFonts w:ascii="Times New Roman" w:hAnsi="Times New Roman"/>
                <w:color w:val="000000"/>
                <w:sz w:val="28"/>
                <w:szCs w:val="28"/>
              </w:rPr>
            </w:pPr>
            <w:r w:rsidRPr="00133C9B">
              <w:rPr>
                <w:rFonts w:ascii="Times New Roman" w:hAnsi="Times New Roman"/>
                <w:color w:val="000000"/>
                <w:sz w:val="28"/>
                <w:szCs w:val="28"/>
              </w:rPr>
              <w:t>1288042.37</w:t>
            </w:r>
          </w:p>
        </w:tc>
        <w:tc>
          <w:tcPr>
            <w:tcW w:w="2126" w:type="dxa"/>
          </w:tcPr>
          <w:p w14:paraId="5BE88856" w14:textId="7B0EE996" w:rsidR="00C941F9" w:rsidRPr="00124E7C" w:rsidRDefault="00C941F9" w:rsidP="00C941F9">
            <w:pPr>
              <w:widowControl w:val="0"/>
              <w:autoSpaceDE w:val="0"/>
              <w:autoSpaceDN w:val="0"/>
              <w:adjustRightInd w:val="0"/>
              <w:jc w:val="center"/>
              <w:rPr>
                <w:rFonts w:ascii="Times New Roman" w:hAnsi="Times New Roman"/>
                <w:sz w:val="28"/>
                <w:szCs w:val="28"/>
              </w:rPr>
            </w:pPr>
            <w:r w:rsidRPr="00DB39C8">
              <w:rPr>
                <w:rFonts w:ascii="Times New Roman" w:hAnsi="Times New Roman"/>
                <w:sz w:val="28"/>
                <w:szCs w:val="28"/>
              </w:rPr>
              <w:t>Аналитический</w:t>
            </w:r>
          </w:p>
        </w:tc>
        <w:tc>
          <w:tcPr>
            <w:tcW w:w="1985" w:type="dxa"/>
          </w:tcPr>
          <w:p w14:paraId="02C33C2A" w14:textId="2C6047ED" w:rsidR="00C941F9" w:rsidRPr="00124E7C" w:rsidRDefault="005313AF" w:rsidP="00C941F9">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16E7C079" w14:textId="63C284A3" w:rsidR="00C941F9" w:rsidRPr="00124E7C" w:rsidRDefault="00C941F9" w:rsidP="00C941F9">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C941F9" w:rsidRPr="00124E7C" w14:paraId="3820E5DA" w14:textId="77777777" w:rsidTr="004B74C4">
        <w:trPr>
          <w:trHeight w:val="20"/>
        </w:trPr>
        <w:tc>
          <w:tcPr>
            <w:tcW w:w="1447" w:type="dxa"/>
            <w:vAlign w:val="center"/>
          </w:tcPr>
          <w:p w14:paraId="7CDABC73" w14:textId="0D03775A" w:rsidR="00C941F9" w:rsidRPr="00124E7C" w:rsidRDefault="00C941F9" w:rsidP="00C941F9">
            <w:pPr>
              <w:widowControl w:val="0"/>
              <w:ind w:left="-113" w:right="-113"/>
              <w:jc w:val="center"/>
              <w:rPr>
                <w:rFonts w:ascii="Times New Roman" w:hAnsi="Times New Roman"/>
                <w:color w:val="000000"/>
                <w:sz w:val="28"/>
                <w:szCs w:val="28"/>
              </w:rPr>
            </w:pPr>
            <w:r w:rsidRPr="00133C9B">
              <w:rPr>
                <w:rFonts w:ascii="Times New Roman" w:hAnsi="Times New Roman"/>
                <w:color w:val="000000"/>
                <w:sz w:val="28"/>
                <w:szCs w:val="28"/>
              </w:rPr>
              <w:t>101</w:t>
            </w:r>
          </w:p>
        </w:tc>
        <w:tc>
          <w:tcPr>
            <w:tcW w:w="1275" w:type="dxa"/>
            <w:vAlign w:val="center"/>
          </w:tcPr>
          <w:p w14:paraId="6E7C7B3D" w14:textId="684431E5" w:rsidR="00C941F9" w:rsidRPr="00124E7C" w:rsidRDefault="00C941F9" w:rsidP="00C941F9">
            <w:pPr>
              <w:widowControl w:val="0"/>
              <w:ind w:left="-113" w:right="-113"/>
              <w:jc w:val="center"/>
              <w:rPr>
                <w:rFonts w:ascii="Times New Roman" w:hAnsi="Times New Roman"/>
                <w:color w:val="000000"/>
                <w:sz w:val="28"/>
                <w:szCs w:val="28"/>
              </w:rPr>
            </w:pPr>
            <w:r w:rsidRPr="00133C9B">
              <w:rPr>
                <w:rFonts w:ascii="Times New Roman" w:hAnsi="Times New Roman"/>
                <w:color w:val="000000"/>
                <w:sz w:val="28"/>
                <w:szCs w:val="28"/>
              </w:rPr>
              <w:t>381160.49</w:t>
            </w:r>
          </w:p>
        </w:tc>
        <w:tc>
          <w:tcPr>
            <w:tcW w:w="1418" w:type="dxa"/>
            <w:vAlign w:val="center"/>
          </w:tcPr>
          <w:p w14:paraId="3890CFEB" w14:textId="40C2D726" w:rsidR="00C941F9" w:rsidRPr="00124E7C" w:rsidRDefault="00C941F9" w:rsidP="00C941F9">
            <w:pPr>
              <w:widowControl w:val="0"/>
              <w:ind w:left="-113" w:right="-113"/>
              <w:jc w:val="center"/>
              <w:rPr>
                <w:rFonts w:ascii="Times New Roman" w:hAnsi="Times New Roman"/>
                <w:color w:val="000000"/>
                <w:sz w:val="28"/>
                <w:szCs w:val="28"/>
              </w:rPr>
            </w:pPr>
            <w:r w:rsidRPr="00133C9B">
              <w:rPr>
                <w:rFonts w:ascii="Times New Roman" w:hAnsi="Times New Roman"/>
                <w:color w:val="000000"/>
                <w:sz w:val="28"/>
                <w:szCs w:val="28"/>
              </w:rPr>
              <w:t>1288011.09</w:t>
            </w:r>
          </w:p>
        </w:tc>
        <w:tc>
          <w:tcPr>
            <w:tcW w:w="2126" w:type="dxa"/>
          </w:tcPr>
          <w:p w14:paraId="26852E7C" w14:textId="3381BA2B" w:rsidR="00C941F9" w:rsidRPr="00124E7C" w:rsidRDefault="00C941F9" w:rsidP="00C941F9">
            <w:pPr>
              <w:widowControl w:val="0"/>
              <w:autoSpaceDE w:val="0"/>
              <w:autoSpaceDN w:val="0"/>
              <w:adjustRightInd w:val="0"/>
              <w:jc w:val="center"/>
              <w:rPr>
                <w:rFonts w:ascii="Times New Roman" w:hAnsi="Times New Roman"/>
                <w:sz w:val="28"/>
                <w:szCs w:val="28"/>
              </w:rPr>
            </w:pPr>
            <w:r w:rsidRPr="00DB39C8">
              <w:rPr>
                <w:rFonts w:ascii="Times New Roman" w:hAnsi="Times New Roman"/>
                <w:sz w:val="28"/>
                <w:szCs w:val="28"/>
              </w:rPr>
              <w:t>Аналитический</w:t>
            </w:r>
          </w:p>
        </w:tc>
        <w:tc>
          <w:tcPr>
            <w:tcW w:w="1985" w:type="dxa"/>
          </w:tcPr>
          <w:p w14:paraId="5E5502CB" w14:textId="0B65D576" w:rsidR="00C941F9" w:rsidRPr="00124E7C" w:rsidRDefault="005313AF" w:rsidP="00C941F9">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7E5904FA" w14:textId="1A9800E1" w:rsidR="00C941F9" w:rsidRPr="00124E7C" w:rsidRDefault="00C941F9" w:rsidP="00C941F9">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C941F9" w:rsidRPr="00124E7C" w14:paraId="03EB8BEC" w14:textId="77777777" w:rsidTr="004B74C4">
        <w:trPr>
          <w:trHeight w:val="20"/>
        </w:trPr>
        <w:tc>
          <w:tcPr>
            <w:tcW w:w="1447" w:type="dxa"/>
            <w:vAlign w:val="center"/>
          </w:tcPr>
          <w:p w14:paraId="6004A31F" w14:textId="49377C46" w:rsidR="00C941F9" w:rsidRPr="00124E7C" w:rsidRDefault="00C941F9" w:rsidP="00C941F9">
            <w:pPr>
              <w:widowControl w:val="0"/>
              <w:ind w:left="-113" w:right="-113"/>
              <w:jc w:val="center"/>
              <w:rPr>
                <w:rFonts w:ascii="Times New Roman" w:hAnsi="Times New Roman"/>
                <w:color w:val="000000"/>
                <w:sz w:val="28"/>
                <w:szCs w:val="28"/>
              </w:rPr>
            </w:pPr>
            <w:r w:rsidRPr="00133C9B">
              <w:rPr>
                <w:rFonts w:ascii="Times New Roman" w:hAnsi="Times New Roman"/>
                <w:color w:val="000000"/>
                <w:sz w:val="28"/>
                <w:szCs w:val="28"/>
              </w:rPr>
              <w:t>102</w:t>
            </w:r>
          </w:p>
        </w:tc>
        <w:tc>
          <w:tcPr>
            <w:tcW w:w="1275" w:type="dxa"/>
            <w:vAlign w:val="center"/>
          </w:tcPr>
          <w:p w14:paraId="2CF2D3C6" w14:textId="5F506E7B" w:rsidR="00C941F9" w:rsidRPr="00124E7C" w:rsidRDefault="00C941F9" w:rsidP="00C941F9">
            <w:pPr>
              <w:widowControl w:val="0"/>
              <w:ind w:left="-113" w:right="-113"/>
              <w:jc w:val="center"/>
              <w:rPr>
                <w:rFonts w:ascii="Times New Roman" w:hAnsi="Times New Roman"/>
                <w:color w:val="000000"/>
                <w:sz w:val="28"/>
                <w:szCs w:val="28"/>
              </w:rPr>
            </w:pPr>
            <w:r w:rsidRPr="00133C9B">
              <w:rPr>
                <w:rFonts w:ascii="Times New Roman" w:hAnsi="Times New Roman"/>
                <w:color w:val="000000"/>
                <w:sz w:val="28"/>
                <w:szCs w:val="28"/>
              </w:rPr>
              <w:t>381149.06</w:t>
            </w:r>
          </w:p>
        </w:tc>
        <w:tc>
          <w:tcPr>
            <w:tcW w:w="1418" w:type="dxa"/>
            <w:vAlign w:val="center"/>
          </w:tcPr>
          <w:p w14:paraId="7AB321E7" w14:textId="64E35CD5" w:rsidR="00C941F9" w:rsidRPr="00124E7C" w:rsidRDefault="00C941F9" w:rsidP="00C941F9">
            <w:pPr>
              <w:widowControl w:val="0"/>
              <w:ind w:left="-113" w:right="-113"/>
              <w:jc w:val="center"/>
              <w:rPr>
                <w:rFonts w:ascii="Times New Roman" w:hAnsi="Times New Roman"/>
                <w:color w:val="000000"/>
                <w:sz w:val="28"/>
                <w:szCs w:val="28"/>
              </w:rPr>
            </w:pPr>
            <w:r w:rsidRPr="00133C9B">
              <w:rPr>
                <w:rFonts w:ascii="Times New Roman" w:hAnsi="Times New Roman"/>
                <w:color w:val="000000"/>
                <w:sz w:val="28"/>
                <w:szCs w:val="28"/>
              </w:rPr>
              <w:t>1287979.05</w:t>
            </w:r>
          </w:p>
        </w:tc>
        <w:tc>
          <w:tcPr>
            <w:tcW w:w="2126" w:type="dxa"/>
          </w:tcPr>
          <w:p w14:paraId="452885FE" w14:textId="4C52DF52" w:rsidR="00C941F9" w:rsidRPr="00124E7C" w:rsidRDefault="00C941F9" w:rsidP="00C941F9">
            <w:pPr>
              <w:widowControl w:val="0"/>
              <w:autoSpaceDE w:val="0"/>
              <w:autoSpaceDN w:val="0"/>
              <w:adjustRightInd w:val="0"/>
              <w:jc w:val="center"/>
              <w:rPr>
                <w:rFonts w:ascii="Times New Roman" w:hAnsi="Times New Roman"/>
                <w:sz w:val="28"/>
                <w:szCs w:val="28"/>
              </w:rPr>
            </w:pPr>
            <w:r w:rsidRPr="00DB39C8">
              <w:rPr>
                <w:rFonts w:ascii="Times New Roman" w:hAnsi="Times New Roman"/>
                <w:sz w:val="28"/>
                <w:szCs w:val="28"/>
              </w:rPr>
              <w:t>Аналитический</w:t>
            </w:r>
          </w:p>
        </w:tc>
        <w:tc>
          <w:tcPr>
            <w:tcW w:w="1985" w:type="dxa"/>
          </w:tcPr>
          <w:p w14:paraId="3EA92A7B" w14:textId="0620DEE9" w:rsidR="00C941F9" w:rsidRPr="00124E7C" w:rsidRDefault="005313AF" w:rsidP="00C941F9">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7ACF75EA" w14:textId="5EDE05DB" w:rsidR="00C941F9" w:rsidRPr="00124E7C" w:rsidRDefault="00C941F9" w:rsidP="00C941F9">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C941F9" w:rsidRPr="00124E7C" w14:paraId="3ABF6D0F" w14:textId="77777777" w:rsidTr="004B74C4">
        <w:trPr>
          <w:trHeight w:val="20"/>
        </w:trPr>
        <w:tc>
          <w:tcPr>
            <w:tcW w:w="1447" w:type="dxa"/>
            <w:vAlign w:val="center"/>
          </w:tcPr>
          <w:p w14:paraId="49F72473" w14:textId="5595BC8C" w:rsidR="00C941F9" w:rsidRPr="00124E7C" w:rsidRDefault="00C941F9" w:rsidP="00C941F9">
            <w:pPr>
              <w:widowControl w:val="0"/>
              <w:ind w:left="-113" w:right="-113"/>
              <w:jc w:val="center"/>
              <w:rPr>
                <w:rFonts w:ascii="Times New Roman" w:hAnsi="Times New Roman"/>
                <w:color w:val="000000"/>
                <w:sz w:val="28"/>
                <w:szCs w:val="28"/>
              </w:rPr>
            </w:pPr>
            <w:r w:rsidRPr="00133C9B">
              <w:rPr>
                <w:rFonts w:ascii="Times New Roman" w:hAnsi="Times New Roman"/>
                <w:color w:val="000000"/>
                <w:sz w:val="28"/>
                <w:szCs w:val="28"/>
              </w:rPr>
              <w:t>103</w:t>
            </w:r>
          </w:p>
        </w:tc>
        <w:tc>
          <w:tcPr>
            <w:tcW w:w="1275" w:type="dxa"/>
            <w:vAlign w:val="center"/>
          </w:tcPr>
          <w:p w14:paraId="293E20C7" w14:textId="01D2A74D" w:rsidR="00C941F9" w:rsidRPr="00124E7C" w:rsidRDefault="00C941F9" w:rsidP="00C941F9">
            <w:pPr>
              <w:widowControl w:val="0"/>
              <w:ind w:left="-113" w:right="-113"/>
              <w:jc w:val="center"/>
              <w:rPr>
                <w:rFonts w:ascii="Times New Roman" w:hAnsi="Times New Roman"/>
                <w:color w:val="000000"/>
                <w:sz w:val="28"/>
                <w:szCs w:val="28"/>
              </w:rPr>
            </w:pPr>
            <w:r w:rsidRPr="00133C9B">
              <w:rPr>
                <w:rFonts w:ascii="Times New Roman" w:hAnsi="Times New Roman"/>
                <w:color w:val="000000"/>
                <w:sz w:val="28"/>
                <w:szCs w:val="28"/>
              </w:rPr>
              <w:t>381099.89</w:t>
            </w:r>
          </w:p>
        </w:tc>
        <w:tc>
          <w:tcPr>
            <w:tcW w:w="1418" w:type="dxa"/>
            <w:vAlign w:val="center"/>
          </w:tcPr>
          <w:p w14:paraId="4F7C3355" w14:textId="17B8E051" w:rsidR="00C941F9" w:rsidRPr="00124E7C" w:rsidRDefault="00C941F9" w:rsidP="00C941F9">
            <w:pPr>
              <w:widowControl w:val="0"/>
              <w:ind w:left="-113" w:right="-113"/>
              <w:jc w:val="center"/>
              <w:rPr>
                <w:rFonts w:ascii="Times New Roman" w:hAnsi="Times New Roman"/>
                <w:color w:val="000000"/>
                <w:sz w:val="28"/>
                <w:szCs w:val="28"/>
              </w:rPr>
            </w:pPr>
            <w:r w:rsidRPr="00133C9B">
              <w:rPr>
                <w:rFonts w:ascii="Times New Roman" w:hAnsi="Times New Roman"/>
                <w:color w:val="000000"/>
                <w:sz w:val="28"/>
                <w:szCs w:val="28"/>
              </w:rPr>
              <w:t>1287979.05</w:t>
            </w:r>
          </w:p>
        </w:tc>
        <w:tc>
          <w:tcPr>
            <w:tcW w:w="2126" w:type="dxa"/>
          </w:tcPr>
          <w:p w14:paraId="6ACA10D4" w14:textId="2E0F7EED" w:rsidR="00C941F9" w:rsidRPr="00124E7C" w:rsidRDefault="00C941F9" w:rsidP="00C941F9">
            <w:pPr>
              <w:widowControl w:val="0"/>
              <w:autoSpaceDE w:val="0"/>
              <w:autoSpaceDN w:val="0"/>
              <w:adjustRightInd w:val="0"/>
              <w:jc w:val="center"/>
              <w:rPr>
                <w:rFonts w:ascii="Times New Roman" w:hAnsi="Times New Roman"/>
                <w:sz w:val="28"/>
                <w:szCs w:val="28"/>
              </w:rPr>
            </w:pPr>
            <w:r w:rsidRPr="00DB39C8">
              <w:rPr>
                <w:rFonts w:ascii="Times New Roman" w:hAnsi="Times New Roman"/>
                <w:sz w:val="28"/>
                <w:szCs w:val="28"/>
              </w:rPr>
              <w:t>Аналитический</w:t>
            </w:r>
          </w:p>
        </w:tc>
        <w:tc>
          <w:tcPr>
            <w:tcW w:w="1985" w:type="dxa"/>
          </w:tcPr>
          <w:p w14:paraId="64F483C2" w14:textId="404A24AB" w:rsidR="00C941F9" w:rsidRPr="00124E7C" w:rsidRDefault="005313AF" w:rsidP="00C941F9">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136F954D" w14:textId="4A1479A3" w:rsidR="00C941F9" w:rsidRPr="00124E7C" w:rsidRDefault="00C941F9" w:rsidP="00C941F9">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C941F9" w:rsidRPr="00124E7C" w14:paraId="38E24F1D" w14:textId="77777777" w:rsidTr="004B74C4">
        <w:trPr>
          <w:trHeight w:val="20"/>
        </w:trPr>
        <w:tc>
          <w:tcPr>
            <w:tcW w:w="1447" w:type="dxa"/>
            <w:vAlign w:val="center"/>
          </w:tcPr>
          <w:p w14:paraId="35627074" w14:textId="64046922" w:rsidR="00C941F9" w:rsidRPr="00124E7C" w:rsidRDefault="00C941F9" w:rsidP="00C941F9">
            <w:pPr>
              <w:widowControl w:val="0"/>
              <w:ind w:left="-113" w:right="-113"/>
              <w:jc w:val="center"/>
              <w:rPr>
                <w:rFonts w:ascii="Times New Roman" w:hAnsi="Times New Roman"/>
                <w:color w:val="000000"/>
                <w:sz w:val="28"/>
                <w:szCs w:val="28"/>
              </w:rPr>
            </w:pPr>
            <w:r w:rsidRPr="00133C9B">
              <w:rPr>
                <w:rFonts w:ascii="Times New Roman" w:hAnsi="Times New Roman"/>
                <w:color w:val="000000"/>
                <w:sz w:val="28"/>
                <w:szCs w:val="28"/>
              </w:rPr>
              <w:t>104</w:t>
            </w:r>
          </w:p>
        </w:tc>
        <w:tc>
          <w:tcPr>
            <w:tcW w:w="1275" w:type="dxa"/>
            <w:vAlign w:val="center"/>
          </w:tcPr>
          <w:p w14:paraId="1C80E217" w14:textId="3FAF18D4" w:rsidR="00C941F9" w:rsidRPr="00124E7C" w:rsidRDefault="00C941F9" w:rsidP="00C941F9">
            <w:pPr>
              <w:widowControl w:val="0"/>
              <w:ind w:left="-113" w:right="-113"/>
              <w:jc w:val="center"/>
              <w:rPr>
                <w:rFonts w:ascii="Times New Roman" w:hAnsi="Times New Roman"/>
                <w:color w:val="000000"/>
                <w:sz w:val="28"/>
                <w:szCs w:val="28"/>
              </w:rPr>
            </w:pPr>
            <w:r w:rsidRPr="00133C9B">
              <w:rPr>
                <w:rFonts w:ascii="Times New Roman" w:hAnsi="Times New Roman"/>
                <w:color w:val="000000"/>
                <w:sz w:val="28"/>
                <w:szCs w:val="28"/>
              </w:rPr>
              <w:t>381084.99</w:t>
            </w:r>
          </w:p>
        </w:tc>
        <w:tc>
          <w:tcPr>
            <w:tcW w:w="1418" w:type="dxa"/>
            <w:vAlign w:val="center"/>
          </w:tcPr>
          <w:p w14:paraId="176E5EEE" w14:textId="442EC214" w:rsidR="00C941F9" w:rsidRPr="00124E7C" w:rsidRDefault="00C941F9" w:rsidP="00C941F9">
            <w:pPr>
              <w:widowControl w:val="0"/>
              <w:ind w:left="-113" w:right="-113"/>
              <w:jc w:val="center"/>
              <w:rPr>
                <w:rFonts w:ascii="Times New Roman" w:hAnsi="Times New Roman"/>
                <w:color w:val="000000"/>
                <w:sz w:val="28"/>
                <w:szCs w:val="28"/>
              </w:rPr>
            </w:pPr>
            <w:r w:rsidRPr="00133C9B">
              <w:rPr>
                <w:rFonts w:ascii="Times New Roman" w:hAnsi="Times New Roman"/>
                <w:color w:val="000000"/>
                <w:sz w:val="28"/>
                <w:szCs w:val="28"/>
              </w:rPr>
              <w:t>1288015.37</w:t>
            </w:r>
          </w:p>
        </w:tc>
        <w:tc>
          <w:tcPr>
            <w:tcW w:w="2126" w:type="dxa"/>
          </w:tcPr>
          <w:p w14:paraId="003C8A62" w14:textId="423148DB" w:rsidR="00C941F9" w:rsidRPr="00124E7C" w:rsidRDefault="00C941F9" w:rsidP="00C941F9">
            <w:pPr>
              <w:widowControl w:val="0"/>
              <w:autoSpaceDE w:val="0"/>
              <w:autoSpaceDN w:val="0"/>
              <w:adjustRightInd w:val="0"/>
              <w:jc w:val="center"/>
              <w:rPr>
                <w:rFonts w:ascii="Times New Roman" w:hAnsi="Times New Roman"/>
                <w:sz w:val="28"/>
                <w:szCs w:val="28"/>
              </w:rPr>
            </w:pPr>
            <w:r w:rsidRPr="00DB39C8">
              <w:rPr>
                <w:rFonts w:ascii="Times New Roman" w:hAnsi="Times New Roman"/>
                <w:sz w:val="28"/>
                <w:szCs w:val="28"/>
              </w:rPr>
              <w:t>Аналитический</w:t>
            </w:r>
          </w:p>
        </w:tc>
        <w:tc>
          <w:tcPr>
            <w:tcW w:w="1985" w:type="dxa"/>
          </w:tcPr>
          <w:p w14:paraId="2D9594BD" w14:textId="43056FDB" w:rsidR="00C941F9" w:rsidRPr="00124E7C" w:rsidRDefault="005313AF" w:rsidP="00C941F9">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5E77E6E9" w14:textId="24BDCF26" w:rsidR="00C941F9" w:rsidRPr="00124E7C" w:rsidRDefault="00C941F9" w:rsidP="00C941F9">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C941F9" w:rsidRPr="00124E7C" w14:paraId="5EEA7900" w14:textId="77777777" w:rsidTr="004B74C4">
        <w:trPr>
          <w:trHeight w:val="20"/>
        </w:trPr>
        <w:tc>
          <w:tcPr>
            <w:tcW w:w="1447" w:type="dxa"/>
            <w:vAlign w:val="center"/>
          </w:tcPr>
          <w:p w14:paraId="623FFF10" w14:textId="178B7261" w:rsidR="00C941F9" w:rsidRPr="00124E7C" w:rsidRDefault="00C941F9" w:rsidP="00C941F9">
            <w:pPr>
              <w:widowControl w:val="0"/>
              <w:ind w:left="-113" w:right="-113"/>
              <w:jc w:val="center"/>
              <w:rPr>
                <w:rFonts w:ascii="Times New Roman" w:hAnsi="Times New Roman"/>
                <w:color w:val="000000"/>
                <w:sz w:val="28"/>
                <w:szCs w:val="28"/>
              </w:rPr>
            </w:pPr>
            <w:r w:rsidRPr="00133C9B">
              <w:rPr>
                <w:rFonts w:ascii="Times New Roman" w:hAnsi="Times New Roman"/>
                <w:color w:val="000000"/>
                <w:sz w:val="28"/>
                <w:szCs w:val="28"/>
              </w:rPr>
              <w:t>105</w:t>
            </w:r>
          </w:p>
        </w:tc>
        <w:tc>
          <w:tcPr>
            <w:tcW w:w="1275" w:type="dxa"/>
            <w:vAlign w:val="center"/>
          </w:tcPr>
          <w:p w14:paraId="4C28E98B" w14:textId="7C50CF83" w:rsidR="00C941F9" w:rsidRPr="00124E7C" w:rsidRDefault="00C941F9" w:rsidP="00C941F9">
            <w:pPr>
              <w:widowControl w:val="0"/>
              <w:ind w:left="-113" w:right="-113"/>
              <w:jc w:val="center"/>
              <w:rPr>
                <w:rFonts w:ascii="Times New Roman" w:hAnsi="Times New Roman"/>
                <w:color w:val="000000"/>
                <w:sz w:val="28"/>
                <w:szCs w:val="28"/>
              </w:rPr>
            </w:pPr>
            <w:r w:rsidRPr="00133C9B">
              <w:rPr>
                <w:rFonts w:ascii="Times New Roman" w:hAnsi="Times New Roman"/>
                <w:color w:val="000000"/>
                <w:sz w:val="28"/>
                <w:szCs w:val="28"/>
              </w:rPr>
              <w:t>381064.07</w:t>
            </w:r>
          </w:p>
        </w:tc>
        <w:tc>
          <w:tcPr>
            <w:tcW w:w="1418" w:type="dxa"/>
            <w:vAlign w:val="center"/>
          </w:tcPr>
          <w:p w14:paraId="58946671" w14:textId="01EF4FFB" w:rsidR="00C941F9" w:rsidRPr="00124E7C" w:rsidRDefault="00C941F9" w:rsidP="00C941F9">
            <w:pPr>
              <w:widowControl w:val="0"/>
              <w:ind w:left="-113" w:right="-113"/>
              <w:jc w:val="center"/>
              <w:rPr>
                <w:rFonts w:ascii="Times New Roman" w:hAnsi="Times New Roman"/>
                <w:color w:val="000000"/>
                <w:sz w:val="28"/>
                <w:szCs w:val="28"/>
              </w:rPr>
            </w:pPr>
            <w:r w:rsidRPr="00133C9B">
              <w:rPr>
                <w:rFonts w:ascii="Times New Roman" w:hAnsi="Times New Roman"/>
                <w:color w:val="000000"/>
                <w:sz w:val="28"/>
                <w:szCs w:val="28"/>
              </w:rPr>
              <w:t>1288023.81</w:t>
            </w:r>
          </w:p>
        </w:tc>
        <w:tc>
          <w:tcPr>
            <w:tcW w:w="2126" w:type="dxa"/>
          </w:tcPr>
          <w:p w14:paraId="502ADAEF" w14:textId="552B1F02" w:rsidR="00C941F9" w:rsidRPr="00124E7C" w:rsidRDefault="00C941F9" w:rsidP="00C941F9">
            <w:pPr>
              <w:widowControl w:val="0"/>
              <w:autoSpaceDE w:val="0"/>
              <w:autoSpaceDN w:val="0"/>
              <w:adjustRightInd w:val="0"/>
              <w:jc w:val="center"/>
              <w:rPr>
                <w:rFonts w:ascii="Times New Roman" w:hAnsi="Times New Roman"/>
                <w:sz w:val="28"/>
                <w:szCs w:val="28"/>
              </w:rPr>
            </w:pPr>
            <w:r w:rsidRPr="00DB39C8">
              <w:rPr>
                <w:rFonts w:ascii="Times New Roman" w:hAnsi="Times New Roman"/>
                <w:sz w:val="28"/>
                <w:szCs w:val="28"/>
              </w:rPr>
              <w:t>Аналитический</w:t>
            </w:r>
          </w:p>
        </w:tc>
        <w:tc>
          <w:tcPr>
            <w:tcW w:w="1985" w:type="dxa"/>
          </w:tcPr>
          <w:p w14:paraId="171DF385" w14:textId="34BCA732" w:rsidR="00C941F9" w:rsidRPr="00124E7C" w:rsidRDefault="005313AF" w:rsidP="00C941F9">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7313EFFC" w14:textId="0E964991" w:rsidR="00C941F9" w:rsidRPr="00124E7C" w:rsidRDefault="00C941F9" w:rsidP="00C941F9">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C941F9" w:rsidRPr="00124E7C" w14:paraId="3273F187" w14:textId="77777777" w:rsidTr="004B74C4">
        <w:trPr>
          <w:trHeight w:val="20"/>
        </w:trPr>
        <w:tc>
          <w:tcPr>
            <w:tcW w:w="1447" w:type="dxa"/>
            <w:vAlign w:val="center"/>
          </w:tcPr>
          <w:p w14:paraId="15445D25" w14:textId="18AD4EC0" w:rsidR="00C941F9" w:rsidRPr="00124E7C" w:rsidRDefault="00C941F9" w:rsidP="00C941F9">
            <w:pPr>
              <w:widowControl w:val="0"/>
              <w:ind w:left="-113" w:right="-113"/>
              <w:jc w:val="center"/>
              <w:rPr>
                <w:rFonts w:ascii="Times New Roman" w:hAnsi="Times New Roman"/>
                <w:color w:val="000000"/>
                <w:sz w:val="28"/>
                <w:szCs w:val="28"/>
              </w:rPr>
            </w:pPr>
            <w:r w:rsidRPr="00133C9B">
              <w:rPr>
                <w:rFonts w:ascii="Times New Roman" w:hAnsi="Times New Roman"/>
                <w:color w:val="000000"/>
                <w:sz w:val="28"/>
                <w:szCs w:val="28"/>
              </w:rPr>
              <w:t>106</w:t>
            </w:r>
          </w:p>
        </w:tc>
        <w:tc>
          <w:tcPr>
            <w:tcW w:w="1275" w:type="dxa"/>
            <w:vAlign w:val="center"/>
          </w:tcPr>
          <w:p w14:paraId="7AB61EB1" w14:textId="28C71316" w:rsidR="00C941F9" w:rsidRPr="00124E7C" w:rsidRDefault="00C941F9" w:rsidP="00C941F9">
            <w:pPr>
              <w:widowControl w:val="0"/>
              <w:ind w:left="-113" w:right="-113"/>
              <w:jc w:val="center"/>
              <w:rPr>
                <w:rFonts w:ascii="Times New Roman" w:hAnsi="Times New Roman"/>
                <w:color w:val="000000"/>
                <w:sz w:val="28"/>
                <w:szCs w:val="28"/>
              </w:rPr>
            </w:pPr>
            <w:r w:rsidRPr="00133C9B">
              <w:rPr>
                <w:rFonts w:ascii="Times New Roman" w:hAnsi="Times New Roman"/>
                <w:color w:val="000000"/>
                <w:sz w:val="28"/>
                <w:szCs w:val="28"/>
              </w:rPr>
              <w:t>381047.69</w:t>
            </w:r>
          </w:p>
        </w:tc>
        <w:tc>
          <w:tcPr>
            <w:tcW w:w="1418" w:type="dxa"/>
            <w:vAlign w:val="center"/>
          </w:tcPr>
          <w:p w14:paraId="37C46CBB" w14:textId="7B428E12" w:rsidR="00C941F9" w:rsidRPr="00124E7C" w:rsidRDefault="00C941F9" w:rsidP="00C941F9">
            <w:pPr>
              <w:widowControl w:val="0"/>
              <w:ind w:left="-113" w:right="-113"/>
              <w:jc w:val="center"/>
              <w:rPr>
                <w:rFonts w:ascii="Times New Roman" w:hAnsi="Times New Roman"/>
                <w:color w:val="000000"/>
                <w:sz w:val="28"/>
                <w:szCs w:val="28"/>
              </w:rPr>
            </w:pPr>
            <w:r w:rsidRPr="00133C9B">
              <w:rPr>
                <w:rFonts w:ascii="Times New Roman" w:hAnsi="Times New Roman"/>
                <w:color w:val="000000"/>
                <w:sz w:val="28"/>
                <w:szCs w:val="28"/>
              </w:rPr>
              <w:t>1288021.93</w:t>
            </w:r>
          </w:p>
        </w:tc>
        <w:tc>
          <w:tcPr>
            <w:tcW w:w="2126" w:type="dxa"/>
          </w:tcPr>
          <w:p w14:paraId="058C024D" w14:textId="3C8480B9" w:rsidR="00C941F9" w:rsidRPr="00124E7C" w:rsidRDefault="00C941F9" w:rsidP="00C941F9">
            <w:pPr>
              <w:widowControl w:val="0"/>
              <w:autoSpaceDE w:val="0"/>
              <w:autoSpaceDN w:val="0"/>
              <w:adjustRightInd w:val="0"/>
              <w:jc w:val="center"/>
              <w:rPr>
                <w:rFonts w:ascii="Times New Roman" w:hAnsi="Times New Roman"/>
                <w:sz w:val="28"/>
                <w:szCs w:val="28"/>
              </w:rPr>
            </w:pPr>
            <w:r w:rsidRPr="00DB39C8">
              <w:rPr>
                <w:rFonts w:ascii="Times New Roman" w:hAnsi="Times New Roman"/>
                <w:sz w:val="28"/>
                <w:szCs w:val="28"/>
              </w:rPr>
              <w:t>Аналитический</w:t>
            </w:r>
          </w:p>
        </w:tc>
        <w:tc>
          <w:tcPr>
            <w:tcW w:w="1985" w:type="dxa"/>
          </w:tcPr>
          <w:p w14:paraId="6740F892" w14:textId="3B3C3974" w:rsidR="00C941F9" w:rsidRPr="00124E7C" w:rsidRDefault="005313AF" w:rsidP="00C941F9">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428CE682" w14:textId="101BE2CB" w:rsidR="00C941F9" w:rsidRPr="00124E7C" w:rsidRDefault="00C941F9" w:rsidP="00C941F9">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C941F9" w:rsidRPr="00124E7C" w14:paraId="0EDC5AA2" w14:textId="77777777" w:rsidTr="004B74C4">
        <w:trPr>
          <w:trHeight w:val="20"/>
        </w:trPr>
        <w:tc>
          <w:tcPr>
            <w:tcW w:w="1447" w:type="dxa"/>
            <w:vAlign w:val="center"/>
          </w:tcPr>
          <w:p w14:paraId="6D8ACB67" w14:textId="208E70B4" w:rsidR="00C941F9" w:rsidRPr="00124E7C" w:rsidRDefault="00C941F9" w:rsidP="00C941F9">
            <w:pPr>
              <w:widowControl w:val="0"/>
              <w:ind w:left="-113" w:right="-113"/>
              <w:jc w:val="center"/>
              <w:rPr>
                <w:rFonts w:ascii="Times New Roman" w:hAnsi="Times New Roman"/>
                <w:color w:val="000000"/>
                <w:sz w:val="28"/>
                <w:szCs w:val="28"/>
              </w:rPr>
            </w:pPr>
            <w:r w:rsidRPr="00133C9B">
              <w:rPr>
                <w:rFonts w:ascii="Times New Roman" w:hAnsi="Times New Roman"/>
                <w:color w:val="000000"/>
                <w:sz w:val="28"/>
                <w:szCs w:val="28"/>
              </w:rPr>
              <w:t>107</w:t>
            </w:r>
          </w:p>
        </w:tc>
        <w:tc>
          <w:tcPr>
            <w:tcW w:w="1275" w:type="dxa"/>
            <w:vAlign w:val="center"/>
          </w:tcPr>
          <w:p w14:paraId="00AA2F86" w14:textId="273D8473" w:rsidR="00C941F9" w:rsidRPr="00124E7C" w:rsidRDefault="00C941F9" w:rsidP="00C941F9">
            <w:pPr>
              <w:widowControl w:val="0"/>
              <w:ind w:left="-113" w:right="-113"/>
              <w:jc w:val="center"/>
              <w:rPr>
                <w:rFonts w:ascii="Times New Roman" w:hAnsi="Times New Roman"/>
                <w:color w:val="000000"/>
                <w:sz w:val="28"/>
                <w:szCs w:val="28"/>
              </w:rPr>
            </w:pPr>
            <w:r w:rsidRPr="00133C9B">
              <w:rPr>
                <w:rFonts w:ascii="Times New Roman" w:hAnsi="Times New Roman"/>
                <w:color w:val="000000"/>
                <w:sz w:val="28"/>
                <w:szCs w:val="28"/>
              </w:rPr>
              <w:t>381041.91</w:t>
            </w:r>
          </w:p>
        </w:tc>
        <w:tc>
          <w:tcPr>
            <w:tcW w:w="1418" w:type="dxa"/>
            <w:vAlign w:val="center"/>
          </w:tcPr>
          <w:p w14:paraId="1BEDD9F6" w14:textId="1D30DAC7" w:rsidR="00C941F9" w:rsidRPr="00124E7C" w:rsidRDefault="00C941F9" w:rsidP="00C941F9">
            <w:pPr>
              <w:widowControl w:val="0"/>
              <w:ind w:left="-113" w:right="-113"/>
              <w:jc w:val="center"/>
              <w:rPr>
                <w:rFonts w:ascii="Times New Roman" w:hAnsi="Times New Roman"/>
                <w:color w:val="000000"/>
                <w:sz w:val="28"/>
                <w:szCs w:val="28"/>
              </w:rPr>
            </w:pPr>
            <w:r w:rsidRPr="00133C9B">
              <w:rPr>
                <w:rFonts w:ascii="Times New Roman" w:hAnsi="Times New Roman"/>
                <w:color w:val="000000"/>
                <w:sz w:val="28"/>
                <w:szCs w:val="28"/>
              </w:rPr>
              <w:t>1288020.56</w:t>
            </w:r>
          </w:p>
        </w:tc>
        <w:tc>
          <w:tcPr>
            <w:tcW w:w="2126" w:type="dxa"/>
          </w:tcPr>
          <w:p w14:paraId="0ECF6147" w14:textId="52DC1F6A" w:rsidR="00C941F9" w:rsidRPr="00124E7C" w:rsidRDefault="00C941F9" w:rsidP="00C941F9">
            <w:pPr>
              <w:widowControl w:val="0"/>
              <w:autoSpaceDE w:val="0"/>
              <w:autoSpaceDN w:val="0"/>
              <w:adjustRightInd w:val="0"/>
              <w:jc w:val="center"/>
              <w:rPr>
                <w:rFonts w:ascii="Times New Roman" w:hAnsi="Times New Roman"/>
                <w:sz w:val="28"/>
                <w:szCs w:val="28"/>
              </w:rPr>
            </w:pPr>
            <w:r w:rsidRPr="00DB39C8">
              <w:rPr>
                <w:rFonts w:ascii="Times New Roman" w:hAnsi="Times New Roman"/>
                <w:sz w:val="28"/>
                <w:szCs w:val="28"/>
              </w:rPr>
              <w:t>Аналитический</w:t>
            </w:r>
          </w:p>
        </w:tc>
        <w:tc>
          <w:tcPr>
            <w:tcW w:w="1985" w:type="dxa"/>
          </w:tcPr>
          <w:p w14:paraId="44D39488" w14:textId="7295501C" w:rsidR="00C941F9" w:rsidRPr="00124E7C" w:rsidRDefault="005313AF" w:rsidP="00C941F9">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03F5FC4A" w14:textId="293649DF" w:rsidR="00C941F9" w:rsidRPr="00124E7C" w:rsidRDefault="00C941F9" w:rsidP="00C941F9">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C941F9" w:rsidRPr="00124E7C" w14:paraId="1930F70F" w14:textId="77777777" w:rsidTr="004B74C4">
        <w:trPr>
          <w:trHeight w:val="20"/>
        </w:trPr>
        <w:tc>
          <w:tcPr>
            <w:tcW w:w="1447" w:type="dxa"/>
            <w:vAlign w:val="center"/>
          </w:tcPr>
          <w:p w14:paraId="2C868D64" w14:textId="6E2035C9" w:rsidR="00C941F9" w:rsidRPr="00124E7C" w:rsidRDefault="00C941F9" w:rsidP="00C941F9">
            <w:pPr>
              <w:widowControl w:val="0"/>
              <w:ind w:left="-113" w:right="-113"/>
              <w:jc w:val="center"/>
              <w:rPr>
                <w:rFonts w:ascii="Times New Roman" w:hAnsi="Times New Roman"/>
                <w:color w:val="000000"/>
                <w:sz w:val="28"/>
                <w:szCs w:val="28"/>
              </w:rPr>
            </w:pPr>
            <w:r w:rsidRPr="00133C9B">
              <w:rPr>
                <w:rFonts w:ascii="Times New Roman" w:hAnsi="Times New Roman"/>
                <w:color w:val="000000"/>
                <w:sz w:val="28"/>
                <w:szCs w:val="28"/>
              </w:rPr>
              <w:t>108</w:t>
            </w:r>
          </w:p>
        </w:tc>
        <w:tc>
          <w:tcPr>
            <w:tcW w:w="1275" w:type="dxa"/>
            <w:vAlign w:val="center"/>
          </w:tcPr>
          <w:p w14:paraId="40EB07D3" w14:textId="261566E0" w:rsidR="00C941F9" w:rsidRPr="00124E7C" w:rsidRDefault="00C941F9" w:rsidP="00C941F9">
            <w:pPr>
              <w:widowControl w:val="0"/>
              <w:ind w:left="-113" w:right="-113"/>
              <w:jc w:val="center"/>
              <w:rPr>
                <w:rFonts w:ascii="Times New Roman" w:hAnsi="Times New Roman"/>
                <w:color w:val="000000"/>
                <w:sz w:val="28"/>
                <w:szCs w:val="28"/>
              </w:rPr>
            </w:pPr>
            <w:r w:rsidRPr="00133C9B">
              <w:rPr>
                <w:rFonts w:ascii="Times New Roman" w:hAnsi="Times New Roman"/>
                <w:color w:val="000000"/>
                <w:sz w:val="28"/>
                <w:szCs w:val="28"/>
              </w:rPr>
              <w:t>381038.51</w:t>
            </w:r>
          </w:p>
        </w:tc>
        <w:tc>
          <w:tcPr>
            <w:tcW w:w="1418" w:type="dxa"/>
            <w:vAlign w:val="center"/>
          </w:tcPr>
          <w:p w14:paraId="139802F8" w14:textId="28824C19" w:rsidR="00C941F9" w:rsidRPr="00124E7C" w:rsidRDefault="00C941F9" w:rsidP="00C941F9">
            <w:pPr>
              <w:widowControl w:val="0"/>
              <w:ind w:left="-113" w:right="-113"/>
              <w:jc w:val="center"/>
              <w:rPr>
                <w:rFonts w:ascii="Times New Roman" w:hAnsi="Times New Roman"/>
                <w:color w:val="000000"/>
                <w:sz w:val="28"/>
                <w:szCs w:val="28"/>
              </w:rPr>
            </w:pPr>
            <w:r w:rsidRPr="00133C9B">
              <w:rPr>
                <w:rFonts w:ascii="Times New Roman" w:hAnsi="Times New Roman"/>
                <w:color w:val="000000"/>
                <w:sz w:val="28"/>
                <w:szCs w:val="28"/>
              </w:rPr>
              <w:t>1288011.90</w:t>
            </w:r>
          </w:p>
        </w:tc>
        <w:tc>
          <w:tcPr>
            <w:tcW w:w="2126" w:type="dxa"/>
          </w:tcPr>
          <w:p w14:paraId="49B6AB5A" w14:textId="6A9A1178" w:rsidR="00C941F9" w:rsidRPr="00124E7C" w:rsidRDefault="00C941F9" w:rsidP="00C941F9">
            <w:pPr>
              <w:widowControl w:val="0"/>
              <w:autoSpaceDE w:val="0"/>
              <w:autoSpaceDN w:val="0"/>
              <w:adjustRightInd w:val="0"/>
              <w:jc w:val="center"/>
              <w:rPr>
                <w:rFonts w:ascii="Times New Roman" w:hAnsi="Times New Roman"/>
                <w:sz w:val="28"/>
                <w:szCs w:val="28"/>
              </w:rPr>
            </w:pPr>
            <w:r w:rsidRPr="00DB39C8">
              <w:rPr>
                <w:rFonts w:ascii="Times New Roman" w:hAnsi="Times New Roman"/>
                <w:sz w:val="28"/>
                <w:szCs w:val="28"/>
              </w:rPr>
              <w:t>Аналитический</w:t>
            </w:r>
          </w:p>
        </w:tc>
        <w:tc>
          <w:tcPr>
            <w:tcW w:w="1985" w:type="dxa"/>
          </w:tcPr>
          <w:p w14:paraId="7FD86B91" w14:textId="5F96BFB1" w:rsidR="00C941F9" w:rsidRPr="00124E7C" w:rsidRDefault="005313AF" w:rsidP="00C941F9">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2CA38BA5" w14:textId="3ECAA4A1" w:rsidR="00C941F9" w:rsidRPr="00124E7C" w:rsidRDefault="00C941F9" w:rsidP="00C941F9">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C941F9" w:rsidRPr="00124E7C" w14:paraId="4F38E135" w14:textId="77777777" w:rsidTr="004B74C4">
        <w:trPr>
          <w:trHeight w:val="20"/>
        </w:trPr>
        <w:tc>
          <w:tcPr>
            <w:tcW w:w="1447" w:type="dxa"/>
            <w:vAlign w:val="center"/>
          </w:tcPr>
          <w:p w14:paraId="29472CF4" w14:textId="19C403D5" w:rsidR="00C941F9" w:rsidRPr="00124E7C" w:rsidRDefault="00C941F9" w:rsidP="00C941F9">
            <w:pPr>
              <w:widowControl w:val="0"/>
              <w:ind w:left="-113" w:right="-113"/>
              <w:jc w:val="center"/>
              <w:rPr>
                <w:rFonts w:ascii="Times New Roman" w:hAnsi="Times New Roman"/>
                <w:color w:val="000000"/>
                <w:sz w:val="28"/>
                <w:szCs w:val="28"/>
              </w:rPr>
            </w:pPr>
            <w:r w:rsidRPr="00133C9B">
              <w:rPr>
                <w:rFonts w:ascii="Times New Roman" w:hAnsi="Times New Roman"/>
                <w:color w:val="000000"/>
                <w:sz w:val="28"/>
                <w:szCs w:val="28"/>
              </w:rPr>
              <w:t>109</w:t>
            </w:r>
          </w:p>
        </w:tc>
        <w:tc>
          <w:tcPr>
            <w:tcW w:w="1275" w:type="dxa"/>
            <w:vAlign w:val="center"/>
          </w:tcPr>
          <w:p w14:paraId="2A944896" w14:textId="4B94DA75" w:rsidR="00C941F9" w:rsidRPr="00124E7C" w:rsidRDefault="00C941F9" w:rsidP="00C941F9">
            <w:pPr>
              <w:widowControl w:val="0"/>
              <w:ind w:left="-113" w:right="-113"/>
              <w:jc w:val="center"/>
              <w:rPr>
                <w:rFonts w:ascii="Times New Roman" w:hAnsi="Times New Roman"/>
                <w:color w:val="000000"/>
                <w:sz w:val="28"/>
                <w:szCs w:val="28"/>
              </w:rPr>
            </w:pPr>
            <w:r w:rsidRPr="00133C9B">
              <w:rPr>
                <w:rFonts w:ascii="Times New Roman" w:hAnsi="Times New Roman"/>
                <w:color w:val="000000"/>
                <w:sz w:val="28"/>
                <w:szCs w:val="28"/>
              </w:rPr>
              <w:t>381038.74</w:t>
            </w:r>
          </w:p>
        </w:tc>
        <w:tc>
          <w:tcPr>
            <w:tcW w:w="1418" w:type="dxa"/>
            <w:vAlign w:val="center"/>
          </w:tcPr>
          <w:p w14:paraId="15B161F6" w14:textId="5C2D125F" w:rsidR="00C941F9" w:rsidRPr="00124E7C" w:rsidRDefault="00C941F9" w:rsidP="00C941F9">
            <w:pPr>
              <w:widowControl w:val="0"/>
              <w:ind w:left="-113" w:right="-113"/>
              <w:jc w:val="center"/>
              <w:rPr>
                <w:rFonts w:ascii="Times New Roman" w:hAnsi="Times New Roman"/>
                <w:color w:val="000000"/>
                <w:sz w:val="28"/>
                <w:szCs w:val="28"/>
              </w:rPr>
            </w:pPr>
            <w:r w:rsidRPr="00133C9B">
              <w:rPr>
                <w:rFonts w:ascii="Times New Roman" w:hAnsi="Times New Roman"/>
                <w:color w:val="000000"/>
                <w:sz w:val="28"/>
                <w:szCs w:val="28"/>
              </w:rPr>
              <w:t>1287976.26</w:t>
            </w:r>
          </w:p>
        </w:tc>
        <w:tc>
          <w:tcPr>
            <w:tcW w:w="2126" w:type="dxa"/>
          </w:tcPr>
          <w:p w14:paraId="5107C813" w14:textId="2B841634" w:rsidR="00C941F9" w:rsidRPr="00124E7C" w:rsidRDefault="00C941F9" w:rsidP="00C941F9">
            <w:pPr>
              <w:widowControl w:val="0"/>
              <w:autoSpaceDE w:val="0"/>
              <w:autoSpaceDN w:val="0"/>
              <w:adjustRightInd w:val="0"/>
              <w:jc w:val="center"/>
              <w:rPr>
                <w:rFonts w:ascii="Times New Roman" w:hAnsi="Times New Roman"/>
                <w:sz w:val="28"/>
                <w:szCs w:val="28"/>
              </w:rPr>
            </w:pPr>
            <w:r w:rsidRPr="00DB39C8">
              <w:rPr>
                <w:rFonts w:ascii="Times New Roman" w:hAnsi="Times New Roman"/>
                <w:sz w:val="28"/>
                <w:szCs w:val="28"/>
              </w:rPr>
              <w:t>Аналитический</w:t>
            </w:r>
          </w:p>
        </w:tc>
        <w:tc>
          <w:tcPr>
            <w:tcW w:w="1985" w:type="dxa"/>
          </w:tcPr>
          <w:p w14:paraId="3293531A" w14:textId="2C01969A" w:rsidR="00C941F9" w:rsidRPr="00124E7C" w:rsidRDefault="005313AF" w:rsidP="00C941F9">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58E7C9E3" w14:textId="6A547668" w:rsidR="00C941F9" w:rsidRPr="00124E7C" w:rsidRDefault="00C941F9" w:rsidP="00C941F9">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C941F9" w:rsidRPr="00124E7C" w14:paraId="41BE095D" w14:textId="77777777" w:rsidTr="004B74C4">
        <w:trPr>
          <w:trHeight w:val="20"/>
        </w:trPr>
        <w:tc>
          <w:tcPr>
            <w:tcW w:w="1447" w:type="dxa"/>
            <w:vAlign w:val="center"/>
          </w:tcPr>
          <w:p w14:paraId="725E7CA7" w14:textId="0CC88F89" w:rsidR="00C941F9" w:rsidRPr="00124E7C" w:rsidRDefault="00C941F9" w:rsidP="00C941F9">
            <w:pPr>
              <w:widowControl w:val="0"/>
              <w:ind w:left="-113" w:right="-113"/>
              <w:jc w:val="center"/>
              <w:rPr>
                <w:rFonts w:ascii="Times New Roman" w:hAnsi="Times New Roman"/>
                <w:color w:val="000000"/>
                <w:sz w:val="28"/>
                <w:szCs w:val="28"/>
              </w:rPr>
            </w:pPr>
            <w:r w:rsidRPr="00133C9B">
              <w:rPr>
                <w:rFonts w:ascii="Times New Roman" w:hAnsi="Times New Roman"/>
                <w:color w:val="000000"/>
                <w:sz w:val="28"/>
                <w:szCs w:val="28"/>
              </w:rPr>
              <w:t>110</w:t>
            </w:r>
          </w:p>
        </w:tc>
        <w:tc>
          <w:tcPr>
            <w:tcW w:w="1275" w:type="dxa"/>
            <w:vAlign w:val="center"/>
          </w:tcPr>
          <w:p w14:paraId="2DE1029D" w14:textId="30B3DB89" w:rsidR="00C941F9" w:rsidRPr="00124E7C" w:rsidRDefault="00C941F9" w:rsidP="00C941F9">
            <w:pPr>
              <w:widowControl w:val="0"/>
              <w:ind w:left="-113" w:right="-113"/>
              <w:jc w:val="center"/>
              <w:rPr>
                <w:rFonts w:ascii="Times New Roman" w:hAnsi="Times New Roman"/>
                <w:color w:val="000000"/>
                <w:sz w:val="28"/>
                <w:szCs w:val="28"/>
              </w:rPr>
            </w:pPr>
            <w:r w:rsidRPr="00133C9B">
              <w:rPr>
                <w:rFonts w:ascii="Times New Roman" w:hAnsi="Times New Roman"/>
                <w:color w:val="000000"/>
                <w:sz w:val="28"/>
                <w:szCs w:val="28"/>
              </w:rPr>
              <w:t>381008.11</w:t>
            </w:r>
          </w:p>
        </w:tc>
        <w:tc>
          <w:tcPr>
            <w:tcW w:w="1418" w:type="dxa"/>
            <w:vAlign w:val="center"/>
          </w:tcPr>
          <w:p w14:paraId="2C2E02E6" w14:textId="5274262B" w:rsidR="00C941F9" w:rsidRPr="00124E7C" w:rsidRDefault="00C941F9" w:rsidP="00C941F9">
            <w:pPr>
              <w:widowControl w:val="0"/>
              <w:ind w:left="-113" w:right="-113"/>
              <w:jc w:val="center"/>
              <w:rPr>
                <w:rFonts w:ascii="Times New Roman" w:hAnsi="Times New Roman"/>
                <w:color w:val="000000"/>
                <w:sz w:val="28"/>
                <w:szCs w:val="28"/>
              </w:rPr>
            </w:pPr>
            <w:r w:rsidRPr="00133C9B">
              <w:rPr>
                <w:rFonts w:ascii="Times New Roman" w:hAnsi="Times New Roman"/>
                <w:color w:val="000000"/>
                <w:sz w:val="28"/>
                <w:szCs w:val="28"/>
              </w:rPr>
              <w:t>1287949.46</w:t>
            </w:r>
          </w:p>
        </w:tc>
        <w:tc>
          <w:tcPr>
            <w:tcW w:w="2126" w:type="dxa"/>
          </w:tcPr>
          <w:p w14:paraId="7C31FE6E" w14:textId="167BA514" w:rsidR="00C941F9" w:rsidRPr="00124E7C" w:rsidRDefault="00C941F9" w:rsidP="00C941F9">
            <w:pPr>
              <w:widowControl w:val="0"/>
              <w:autoSpaceDE w:val="0"/>
              <w:autoSpaceDN w:val="0"/>
              <w:adjustRightInd w:val="0"/>
              <w:jc w:val="center"/>
              <w:rPr>
                <w:rFonts w:ascii="Times New Roman" w:hAnsi="Times New Roman"/>
                <w:sz w:val="28"/>
                <w:szCs w:val="28"/>
              </w:rPr>
            </w:pPr>
            <w:r w:rsidRPr="00DB39C8">
              <w:rPr>
                <w:rFonts w:ascii="Times New Roman" w:hAnsi="Times New Roman"/>
                <w:sz w:val="28"/>
                <w:szCs w:val="28"/>
              </w:rPr>
              <w:t>Аналитический</w:t>
            </w:r>
          </w:p>
        </w:tc>
        <w:tc>
          <w:tcPr>
            <w:tcW w:w="1985" w:type="dxa"/>
          </w:tcPr>
          <w:p w14:paraId="24FAA9BD" w14:textId="6E013F99" w:rsidR="00C941F9" w:rsidRPr="00124E7C" w:rsidRDefault="005313AF" w:rsidP="00C941F9">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3F4E812A" w14:textId="1EEF5BAC" w:rsidR="00C941F9" w:rsidRPr="00124E7C" w:rsidRDefault="00C941F9" w:rsidP="00C941F9">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C941F9" w:rsidRPr="00124E7C" w14:paraId="59AC82BE" w14:textId="77777777" w:rsidTr="004B74C4">
        <w:trPr>
          <w:trHeight w:val="20"/>
        </w:trPr>
        <w:tc>
          <w:tcPr>
            <w:tcW w:w="1447" w:type="dxa"/>
            <w:vAlign w:val="center"/>
          </w:tcPr>
          <w:p w14:paraId="7F766373" w14:textId="240CE65A" w:rsidR="00C941F9" w:rsidRPr="00124E7C" w:rsidRDefault="00C941F9" w:rsidP="00C941F9">
            <w:pPr>
              <w:widowControl w:val="0"/>
              <w:ind w:left="-113" w:right="-113"/>
              <w:jc w:val="center"/>
              <w:rPr>
                <w:rFonts w:ascii="Times New Roman" w:hAnsi="Times New Roman"/>
                <w:color w:val="000000"/>
                <w:sz w:val="28"/>
                <w:szCs w:val="28"/>
              </w:rPr>
            </w:pPr>
            <w:r w:rsidRPr="00133C9B">
              <w:rPr>
                <w:rFonts w:ascii="Times New Roman" w:hAnsi="Times New Roman"/>
                <w:color w:val="000000"/>
                <w:sz w:val="28"/>
                <w:szCs w:val="28"/>
              </w:rPr>
              <w:t>111</w:t>
            </w:r>
          </w:p>
        </w:tc>
        <w:tc>
          <w:tcPr>
            <w:tcW w:w="1275" w:type="dxa"/>
            <w:vAlign w:val="center"/>
          </w:tcPr>
          <w:p w14:paraId="7BD2360C" w14:textId="4A20308B" w:rsidR="00C941F9" w:rsidRPr="00124E7C" w:rsidRDefault="00C941F9" w:rsidP="00C941F9">
            <w:pPr>
              <w:widowControl w:val="0"/>
              <w:ind w:left="-113" w:right="-113"/>
              <w:jc w:val="center"/>
              <w:rPr>
                <w:rFonts w:ascii="Times New Roman" w:hAnsi="Times New Roman"/>
                <w:color w:val="000000"/>
                <w:sz w:val="28"/>
                <w:szCs w:val="28"/>
              </w:rPr>
            </w:pPr>
            <w:r w:rsidRPr="00133C9B">
              <w:rPr>
                <w:rFonts w:ascii="Times New Roman" w:hAnsi="Times New Roman"/>
                <w:color w:val="000000"/>
                <w:sz w:val="28"/>
                <w:szCs w:val="28"/>
              </w:rPr>
              <w:t>381079.01</w:t>
            </w:r>
          </w:p>
        </w:tc>
        <w:tc>
          <w:tcPr>
            <w:tcW w:w="1418" w:type="dxa"/>
            <w:vAlign w:val="center"/>
          </w:tcPr>
          <w:p w14:paraId="4A70738E" w14:textId="40213569" w:rsidR="00C941F9" w:rsidRPr="00124E7C" w:rsidRDefault="00C941F9" w:rsidP="00C941F9">
            <w:pPr>
              <w:widowControl w:val="0"/>
              <w:ind w:left="-113" w:right="-113"/>
              <w:jc w:val="center"/>
              <w:rPr>
                <w:rFonts w:ascii="Times New Roman" w:hAnsi="Times New Roman"/>
                <w:color w:val="000000"/>
                <w:sz w:val="28"/>
                <w:szCs w:val="28"/>
              </w:rPr>
            </w:pPr>
            <w:r w:rsidRPr="00133C9B">
              <w:rPr>
                <w:rFonts w:ascii="Times New Roman" w:hAnsi="Times New Roman"/>
                <w:color w:val="000000"/>
                <w:sz w:val="28"/>
                <w:szCs w:val="28"/>
              </w:rPr>
              <w:t>1287936.99</w:t>
            </w:r>
          </w:p>
        </w:tc>
        <w:tc>
          <w:tcPr>
            <w:tcW w:w="2126" w:type="dxa"/>
          </w:tcPr>
          <w:p w14:paraId="570DD88A" w14:textId="5372D08D" w:rsidR="00C941F9" w:rsidRPr="00124E7C" w:rsidRDefault="00C941F9" w:rsidP="00C941F9">
            <w:pPr>
              <w:widowControl w:val="0"/>
              <w:autoSpaceDE w:val="0"/>
              <w:autoSpaceDN w:val="0"/>
              <w:adjustRightInd w:val="0"/>
              <w:jc w:val="center"/>
              <w:rPr>
                <w:rFonts w:ascii="Times New Roman" w:hAnsi="Times New Roman"/>
                <w:sz w:val="28"/>
                <w:szCs w:val="28"/>
              </w:rPr>
            </w:pPr>
            <w:r w:rsidRPr="00DB39C8">
              <w:rPr>
                <w:rFonts w:ascii="Times New Roman" w:hAnsi="Times New Roman"/>
                <w:sz w:val="28"/>
                <w:szCs w:val="28"/>
              </w:rPr>
              <w:t>Аналитический</w:t>
            </w:r>
          </w:p>
        </w:tc>
        <w:tc>
          <w:tcPr>
            <w:tcW w:w="1985" w:type="dxa"/>
          </w:tcPr>
          <w:p w14:paraId="49390AB0" w14:textId="134BD5BD" w:rsidR="00C941F9" w:rsidRPr="00124E7C" w:rsidRDefault="005313AF" w:rsidP="00C941F9">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2C5BD2A3" w14:textId="5353351C" w:rsidR="00C941F9" w:rsidRPr="00124E7C" w:rsidRDefault="00C941F9" w:rsidP="00C941F9">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C941F9" w:rsidRPr="00124E7C" w14:paraId="2A8FBD4B" w14:textId="77777777" w:rsidTr="004B74C4">
        <w:trPr>
          <w:trHeight w:val="20"/>
        </w:trPr>
        <w:tc>
          <w:tcPr>
            <w:tcW w:w="1447" w:type="dxa"/>
            <w:vAlign w:val="center"/>
          </w:tcPr>
          <w:p w14:paraId="1EDFA73F" w14:textId="1AF4DE16" w:rsidR="00C941F9" w:rsidRPr="00124E7C" w:rsidRDefault="00C941F9" w:rsidP="00C941F9">
            <w:pPr>
              <w:widowControl w:val="0"/>
              <w:ind w:left="-113" w:right="-113"/>
              <w:jc w:val="center"/>
              <w:rPr>
                <w:rFonts w:ascii="Times New Roman" w:hAnsi="Times New Roman"/>
                <w:color w:val="000000"/>
                <w:sz w:val="28"/>
                <w:szCs w:val="28"/>
              </w:rPr>
            </w:pPr>
            <w:r w:rsidRPr="00133C9B">
              <w:rPr>
                <w:rFonts w:ascii="Times New Roman" w:hAnsi="Times New Roman"/>
                <w:color w:val="000000"/>
                <w:sz w:val="28"/>
                <w:szCs w:val="28"/>
              </w:rPr>
              <w:t>112</w:t>
            </w:r>
          </w:p>
        </w:tc>
        <w:tc>
          <w:tcPr>
            <w:tcW w:w="1275" w:type="dxa"/>
            <w:vAlign w:val="center"/>
          </w:tcPr>
          <w:p w14:paraId="051FCCE5" w14:textId="6401FD7D" w:rsidR="00C941F9" w:rsidRPr="00124E7C" w:rsidRDefault="00C941F9" w:rsidP="00C941F9">
            <w:pPr>
              <w:widowControl w:val="0"/>
              <w:ind w:left="-113" w:right="-113"/>
              <w:jc w:val="center"/>
              <w:rPr>
                <w:rFonts w:ascii="Times New Roman" w:hAnsi="Times New Roman"/>
                <w:color w:val="000000"/>
                <w:sz w:val="28"/>
                <w:szCs w:val="28"/>
              </w:rPr>
            </w:pPr>
            <w:r w:rsidRPr="00133C9B">
              <w:rPr>
                <w:rFonts w:ascii="Times New Roman" w:hAnsi="Times New Roman"/>
                <w:color w:val="000000"/>
                <w:sz w:val="28"/>
                <w:szCs w:val="28"/>
              </w:rPr>
              <w:t>381124.14</w:t>
            </w:r>
          </w:p>
        </w:tc>
        <w:tc>
          <w:tcPr>
            <w:tcW w:w="1418" w:type="dxa"/>
            <w:vAlign w:val="center"/>
          </w:tcPr>
          <w:p w14:paraId="3004243A" w14:textId="68001829" w:rsidR="00C941F9" w:rsidRPr="00124E7C" w:rsidRDefault="00C941F9" w:rsidP="00C941F9">
            <w:pPr>
              <w:widowControl w:val="0"/>
              <w:ind w:left="-113" w:right="-113"/>
              <w:jc w:val="center"/>
              <w:rPr>
                <w:rFonts w:ascii="Times New Roman" w:hAnsi="Times New Roman"/>
                <w:color w:val="000000"/>
                <w:sz w:val="28"/>
                <w:szCs w:val="28"/>
              </w:rPr>
            </w:pPr>
            <w:r w:rsidRPr="00133C9B">
              <w:rPr>
                <w:rFonts w:ascii="Times New Roman" w:hAnsi="Times New Roman"/>
                <w:color w:val="000000"/>
                <w:sz w:val="28"/>
                <w:szCs w:val="28"/>
              </w:rPr>
              <w:t>1287923.13</w:t>
            </w:r>
          </w:p>
        </w:tc>
        <w:tc>
          <w:tcPr>
            <w:tcW w:w="2126" w:type="dxa"/>
          </w:tcPr>
          <w:p w14:paraId="29EE9BA7" w14:textId="7B55EB5C" w:rsidR="00C941F9" w:rsidRPr="00124E7C" w:rsidRDefault="00C941F9" w:rsidP="00C941F9">
            <w:pPr>
              <w:widowControl w:val="0"/>
              <w:autoSpaceDE w:val="0"/>
              <w:autoSpaceDN w:val="0"/>
              <w:adjustRightInd w:val="0"/>
              <w:jc w:val="center"/>
              <w:rPr>
                <w:rFonts w:ascii="Times New Roman" w:hAnsi="Times New Roman"/>
                <w:sz w:val="28"/>
                <w:szCs w:val="28"/>
              </w:rPr>
            </w:pPr>
            <w:r w:rsidRPr="00DB39C8">
              <w:rPr>
                <w:rFonts w:ascii="Times New Roman" w:hAnsi="Times New Roman"/>
                <w:sz w:val="28"/>
                <w:szCs w:val="28"/>
              </w:rPr>
              <w:t>Аналитический</w:t>
            </w:r>
          </w:p>
        </w:tc>
        <w:tc>
          <w:tcPr>
            <w:tcW w:w="1985" w:type="dxa"/>
          </w:tcPr>
          <w:p w14:paraId="41D617F1" w14:textId="1F4F0861" w:rsidR="00C941F9" w:rsidRPr="00124E7C" w:rsidRDefault="005313AF" w:rsidP="00C941F9">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4D615892" w14:textId="245BA5B1" w:rsidR="00C941F9" w:rsidRPr="00124E7C" w:rsidRDefault="00C941F9" w:rsidP="00C941F9">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C941F9" w:rsidRPr="00124E7C" w14:paraId="417D9234" w14:textId="77777777" w:rsidTr="004B74C4">
        <w:trPr>
          <w:trHeight w:val="20"/>
        </w:trPr>
        <w:tc>
          <w:tcPr>
            <w:tcW w:w="1447" w:type="dxa"/>
            <w:vAlign w:val="center"/>
          </w:tcPr>
          <w:p w14:paraId="7D45995B" w14:textId="6506D689" w:rsidR="00C941F9" w:rsidRPr="00124E7C" w:rsidRDefault="00C941F9" w:rsidP="00C941F9">
            <w:pPr>
              <w:widowControl w:val="0"/>
              <w:ind w:left="-113" w:right="-113"/>
              <w:jc w:val="center"/>
              <w:rPr>
                <w:rFonts w:ascii="Times New Roman" w:hAnsi="Times New Roman"/>
                <w:color w:val="000000"/>
                <w:sz w:val="28"/>
                <w:szCs w:val="28"/>
              </w:rPr>
            </w:pPr>
            <w:r w:rsidRPr="00133C9B">
              <w:rPr>
                <w:rFonts w:ascii="Times New Roman" w:hAnsi="Times New Roman"/>
                <w:color w:val="000000"/>
                <w:sz w:val="28"/>
                <w:szCs w:val="28"/>
              </w:rPr>
              <w:t>113</w:t>
            </w:r>
          </w:p>
        </w:tc>
        <w:tc>
          <w:tcPr>
            <w:tcW w:w="1275" w:type="dxa"/>
            <w:vAlign w:val="center"/>
          </w:tcPr>
          <w:p w14:paraId="72193C14" w14:textId="75C3D5C9" w:rsidR="00C941F9" w:rsidRPr="00124E7C" w:rsidRDefault="00C941F9" w:rsidP="00C941F9">
            <w:pPr>
              <w:widowControl w:val="0"/>
              <w:ind w:left="-113" w:right="-113"/>
              <w:jc w:val="center"/>
              <w:rPr>
                <w:rFonts w:ascii="Times New Roman" w:hAnsi="Times New Roman"/>
                <w:color w:val="000000"/>
                <w:sz w:val="28"/>
                <w:szCs w:val="28"/>
              </w:rPr>
            </w:pPr>
            <w:r w:rsidRPr="00133C9B">
              <w:rPr>
                <w:rFonts w:ascii="Times New Roman" w:hAnsi="Times New Roman"/>
                <w:color w:val="000000"/>
                <w:sz w:val="28"/>
                <w:szCs w:val="28"/>
              </w:rPr>
              <w:t>381136.54</w:t>
            </w:r>
          </w:p>
        </w:tc>
        <w:tc>
          <w:tcPr>
            <w:tcW w:w="1418" w:type="dxa"/>
            <w:vAlign w:val="center"/>
          </w:tcPr>
          <w:p w14:paraId="4D22CD91" w14:textId="55152B32" w:rsidR="00C941F9" w:rsidRPr="00124E7C" w:rsidRDefault="00C941F9" w:rsidP="00C941F9">
            <w:pPr>
              <w:widowControl w:val="0"/>
              <w:ind w:left="-113" w:right="-113"/>
              <w:jc w:val="center"/>
              <w:rPr>
                <w:rFonts w:ascii="Times New Roman" w:hAnsi="Times New Roman"/>
                <w:color w:val="000000"/>
                <w:sz w:val="28"/>
                <w:szCs w:val="28"/>
              </w:rPr>
            </w:pPr>
            <w:r w:rsidRPr="00133C9B">
              <w:rPr>
                <w:rFonts w:ascii="Times New Roman" w:hAnsi="Times New Roman"/>
                <w:color w:val="000000"/>
                <w:sz w:val="28"/>
                <w:szCs w:val="28"/>
              </w:rPr>
              <w:t>1287921.08</w:t>
            </w:r>
          </w:p>
        </w:tc>
        <w:tc>
          <w:tcPr>
            <w:tcW w:w="2126" w:type="dxa"/>
          </w:tcPr>
          <w:p w14:paraId="4B3508B8" w14:textId="063A646E" w:rsidR="00C941F9" w:rsidRPr="00124E7C" w:rsidRDefault="00C941F9" w:rsidP="00C941F9">
            <w:pPr>
              <w:widowControl w:val="0"/>
              <w:autoSpaceDE w:val="0"/>
              <w:autoSpaceDN w:val="0"/>
              <w:adjustRightInd w:val="0"/>
              <w:jc w:val="center"/>
              <w:rPr>
                <w:rFonts w:ascii="Times New Roman" w:hAnsi="Times New Roman"/>
                <w:sz w:val="28"/>
                <w:szCs w:val="28"/>
              </w:rPr>
            </w:pPr>
            <w:r w:rsidRPr="00DB39C8">
              <w:rPr>
                <w:rFonts w:ascii="Times New Roman" w:hAnsi="Times New Roman"/>
                <w:sz w:val="28"/>
                <w:szCs w:val="28"/>
              </w:rPr>
              <w:t>Аналитический</w:t>
            </w:r>
          </w:p>
        </w:tc>
        <w:tc>
          <w:tcPr>
            <w:tcW w:w="1985" w:type="dxa"/>
          </w:tcPr>
          <w:p w14:paraId="4C9C5AE7" w14:textId="660CA517" w:rsidR="00C941F9" w:rsidRPr="00124E7C" w:rsidRDefault="005313AF" w:rsidP="00C941F9">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25582484" w14:textId="0BC52FB5" w:rsidR="00C941F9" w:rsidRPr="00124E7C" w:rsidRDefault="00C941F9" w:rsidP="00C941F9">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C941F9" w:rsidRPr="00124E7C" w14:paraId="3078F239" w14:textId="77777777" w:rsidTr="004B74C4">
        <w:trPr>
          <w:trHeight w:val="20"/>
        </w:trPr>
        <w:tc>
          <w:tcPr>
            <w:tcW w:w="1447" w:type="dxa"/>
            <w:vAlign w:val="center"/>
          </w:tcPr>
          <w:p w14:paraId="71A4EA6E" w14:textId="7C45D75B" w:rsidR="00C941F9" w:rsidRPr="00124E7C" w:rsidRDefault="00C941F9" w:rsidP="00C941F9">
            <w:pPr>
              <w:widowControl w:val="0"/>
              <w:ind w:left="-113" w:right="-113"/>
              <w:jc w:val="center"/>
              <w:rPr>
                <w:rFonts w:ascii="Times New Roman" w:hAnsi="Times New Roman"/>
                <w:color w:val="000000"/>
                <w:sz w:val="28"/>
                <w:szCs w:val="28"/>
              </w:rPr>
            </w:pPr>
            <w:r w:rsidRPr="00133C9B">
              <w:rPr>
                <w:rFonts w:ascii="Times New Roman" w:hAnsi="Times New Roman"/>
                <w:color w:val="000000"/>
                <w:sz w:val="28"/>
                <w:szCs w:val="28"/>
              </w:rPr>
              <w:t>114</w:t>
            </w:r>
          </w:p>
        </w:tc>
        <w:tc>
          <w:tcPr>
            <w:tcW w:w="1275" w:type="dxa"/>
            <w:vAlign w:val="center"/>
          </w:tcPr>
          <w:p w14:paraId="5EC26403" w14:textId="7386E215" w:rsidR="00C941F9" w:rsidRPr="00124E7C" w:rsidRDefault="00C941F9" w:rsidP="00C941F9">
            <w:pPr>
              <w:widowControl w:val="0"/>
              <w:ind w:left="-113" w:right="-113"/>
              <w:jc w:val="center"/>
              <w:rPr>
                <w:rFonts w:ascii="Times New Roman" w:hAnsi="Times New Roman"/>
                <w:color w:val="000000"/>
                <w:sz w:val="28"/>
                <w:szCs w:val="28"/>
              </w:rPr>
            </w:pPr>
            <w:r w:rsidRPr="00133C9B">
              <w:rPr>
                <w:rFonts w:ascii="Times New Roman" w:hAnsi="Times New Roman"/>
                <w:color w:val="000000"/>
                <w:sz w:val="28"/>
                <w:szCs w:val="28"/>
              </w:rPr>
              <w:t>381225.33</w:t>
            </w:r>
          </w:p>
        </w:tc>
        <w:tc>
          <w:tcPr>
            <w:tcW w:w="1418" w:type="dxa"/>
            <w:vAlign w:val="center"/>
          </w:tcPr>
          <w:p w14:paraId="6283B036" w14:textId="3E43B4F3" w:rsidR="00C941F9" w:rsidRPr="00124E7C" w:rsidRDefault="00C941F9" w:rsidP="00C941F9">
            <w:pPr>
              <w:widowControl w:val="0"/>
              <w:ind w:left="-113" w:right="-113"/>
              <w:jc w:val="center"/>
              <w:rPr>
                <w:rFonts w:ascii="Times New Roman" w:hAnsi="Times New Roman"/>
                <w:color w:val="000000"/>
                <w:sz w:val="28"/>
                <w:szCs w:val="28"/>
              </w:rPr>
            </w:pPr>
            <w:r w:rsidRPr="00133C9B">
              <w:rPr>
                <w:rFonts w:ascii="Times New Roman" w:hAnsi="Times New Roman"/>
                <w:color w:val="000000"/>
                <w:sz w:val="28"/>
                <w:szCs w:val="28"/>
              </w:rPr>
              <w:t>1287924.02</w:t>
            </w:r>
          </w:p>
        </w:tc>
        <w:tc>
          <w:tcPr>
            <w:tcW w:w="2126" w:type="dxa"/>
          </w:tcPr>
          <w:p w14:paraId="710C01BF" w14:textId="64E856A9" w:rsidR="00C941F9" w:rsidRPr="00124E7C" w:rsidRDefault="00C941F9" w:rsidP="00C941F9">
            <w:pPr>
              <w:widowControl w:val="0"/>
              <w:autoSpaceDE w:val="0"/>
              <w:autoSpaceDN w:val="0"/>
              <w:adjustRightInd w:val="0"/>
              <w:jc w:val="center"/>
              <w:rPr>
                <w:rFonts w:ascii="Times New Roman" w:hAnsi="Times New Roman"/>
                <w:sz w:val="28"/>
                <w:szCs w:val="28"/>
              </w:rPr>
            </w:pPr>
            <w:r w:rsidRPr="00DB39C8">
              <w:rPr>
                <w:rFonts w:ascii="Times New Roman" w:hAnsi="Times New Roman"/>
                <w:sz w:val="28"/>
                <w:szCs w:val="28"/>
              </w:rPr>
              <w:t>Аналитический</w:t>
            </w:r>
          </w:p>
        </w:tc>
        <w:tc>
          <w:tcPr>
            <w:tcW w:w="1985" w:type="dxa"/>
          </w:tcPr>
          <w:p w14:paraId="74ABFF6F" w14:textId="6CD28FA7" w:rsidR="00C941F9" w:rsidRPr="00124E7C" w:rsidRDefault="005313AF" w:rsidP="00C941F9">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057339B1" w14:textId="68C470BA" w:rsidR="00C941F9" w:rsidRPr="00124E7C" w:rsidRDefault="00C941F9" w:rsidP="00C941F9">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C941F9" w:rsidRPr="00124E7C" w14:paraId="734A5DBF" w14:textId="77777777" w:rsidTr="004B74C4">
        <w:trPr>
          <w:trHeight w:val="20"/>
        </w:trPr>
        <w:tc>
          <w:tcPr>
            <w:tcW w:w="1447" w:type="dxa"/>
            <w:vAlign w:val="center"/>
          </w:tcPr>
          <w:p w14:paraId="08CCA488" w14:textId="7723F82E" w:rsidR="00C941F9" w:rsidRPr="00124E7C" w:rsidRDefault="00C941F9" w:rsidP="00C941F9">
            <w:pPr>
              <w:widowControl w:val="0"/>
              <w:ind w:left="-113" w:right="-113"/>
              <w:jc w:val="center"/>
              <w:rPr>
                <w:rFonts w:ascii="Times New Roman" w:hAnsi="Times New Roman"/>
                <w:color w:val="000000"/>
                <w:sz w:val="28"/>
                <w:szCs w:val="28"/>
              </w:rPr>
            </w:pPr>
            <w:r w:rsidRPr="00133C9B">
              <w:rPr>
                <w:rFonts w:ascii="Times New Roman" w:hAnsi="Times New Roman"/>
                <w:color w:val="000000"/>
                <w:sz w:val="28"/>
                <w:szCs w:val="28"/>
              </w:rPr>
              <w:t>115</w:t>
            </w:r>
          </w:p>
        </w:tc>
        <w:tc>
          <w:tcPr>
            <w:tcW w:w="1275" w:type="dxa"/>
            <w:vAlign w:val="center"/>
          </w:tcPr>
          <w:p w14:paraId="2DD09AA6" w14:textId="04ABE4CC" w:rsidR="00C941F9" w:rsidRPr="00124E7C" w:rsidRDefault="00C941F9" w:rsidP="00C941F9">
            <w:pPr>
              <w:widowControl w:val="0"/>
              <w:ind w:left="-113" w:right="-113"/>
              <w:jc w:val="center"/>
              <w:rPr>
                <w:rFonts w:ascii="Times New Roman" w:hAnsi="Times New Roman"/>
                <w:color w:val="000000"/>
                <w:sz w:val="28"/>
                <w:szCs w:val="28"/>
              </w:rPr>
            </w:pPr>
            <w:r w:rsidRPr="00133C9B">
              <w:rPr>
                <w:rFonts w:ascii="Times New Roman" w:hAnsi="Times New Roman"/>
                <w:color w:val="000000"/>
                <w:sz w:val="28"/>
                <w:szCs w:val="28"/>
              </w:rPr>
              <w:t>381244.69</w:t>
            </w:r>
          </w:p>
        </w:tc>
        <w:tc>
          <w:tcPr>
            <w:tcW w:w="1418" w:type="dxa"/>
            <w:vAlign w:val="center"/>
          </w:tcPr>
          <w:p w14:paraId="36C99059" w14:textId="16716980" w:rsidR="00C941F9" w:rsidRPr="00124E7C" w:rsidRDefault="00C941F9" w:rsidP="00C941F9">
            <w:pPr>
              <w:widowControl w:val="0"/>
              <w:ind w:left="-113" w:right="-113"/>
              <w:jc w:val="center"/>
              <w:rPr>
                <w:rFonts w:ascii="Times New Roman" w:hAnsi="Times New Roman"/>
                <w:color w:val="000000"/>
                <w:sz w:val="28"/>
                <w:szCs w:val="28"/>
              </w:rPr>
            </w:pPr>
            <w:r w:rsidRPr="00133C9B">
              <w:rPr>
                <w:rFonts w:ascii="Times New Roman" w:hAnsi="Times New Roman"/>
                <w:color w:val="000000"/>
                <w:sz w:val="28"/>
                <w:szCs w:val="28"/>
              </w:rPr>
              <w:t>1287914.80</w:t>
            </w:r>
          </w:p>
        </w:tc>
        <w:tc>
          <w:tcPr>
            <w:tcW w:w="2126" w:type="dxa"/>
          </w:tcPr>
          <w:p w14:paraId="6DB36917" w14:textId="10CD747A" w:rsidR="00C941F9" w:rsidRPr="00124E7C" w:rsidRDefault="00C941F9" w:rsidP="00C941F9">
            <w:pPr>
              <w:widowControl w:val="0"/>
              <w:autoSpaceDE w:val="0"/>
              <w:autoSpaceDN w:val="0"/>
              <w:adjustRightInd w:val="0"/>
              <w:jc w:val="center"/>
              <w:rPr>
                <w:rFonts w:ascii="Times New Roman" w:hAnsi="Times New Roman"/>
                <w:sz w:val="28"/>
                <w:szCs w:val="28"/>
              </w:rPr>
            </w:pPr>
            <w:r w:rsidRPr="00DB39C8">
              <w:rPr>
                <w:rFonts w:ascii="Times New Roman" w:hAnsi="Times New Roman"/>
                <w:sz w:val="28"/>
                <w:szCs w:val="28"/>
              </w:rPr>
              <w:t>Аналитический</w:t>
            </w:r>
          </w:p>
        </w:tc>
        <w:tc>
          <w:tcPr>
            <w:tcW w:w="1985" w:type="dxa"/>
          </w:tcPr>
          <w:p w14:paraId="16D3917E" w14:textId="2F1BBBF9" w:rsidR="00C941F9" w:rsidRPr="00124E7C" w:rsidRDefault="005313AF" w:rsidP="00C941F9">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4D81453F" w14:textId="3A1038F3" w:rsidR="00C941F9" w:rsidRPr="00124E7C" w:rsidRDefault="00C941F9" w:rsidP="00C941F9">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C941F9" w:rsidRPr="00124E7C" w14:paraId="36F74EB7" w14:textId="77777777" w:rsidTr="004B74C4">
        <w:trPr>
          <w:trHeight w:val="20"/>
        </w:trPr>
        <w:tc>
          <w:tcPr>
            <w:tcW w:w="1447" w:type="dxa"/>
            <w:vAlign w:val="center"/>
          </w:tcPr>
          <w:p w14:paraId="126C21ED" w14:textId="63A340A2" w:rsidR="00C941F9" w:rsidRPr="00124E7C" w:rsidRDefault="00C941F9" w:rsidP="00C941F9">
            <w:pPr>
              <w:widowControl w:val="0"/>
              <w:ind w:left="-113" w:right="-113"/>
              <w:jc w:val="center"/>
              <w:rPr>
                <w:rFonts w:ascii="Times New Roman" w:hAnsi="Times New Roman"/>
                <w:color w:val="000000"/>
                <w:sz w:val="28"/>
                <w:szCs w:val="28"/>
              </w:rPr>
            </w:pPr>
            <w:r w:rsidRPr="00133C9B">
              <w:rPr>
                <w:rFonts w:ascii="Times New Roman" w:hAnsi="Times New Roman"/>
                <w:color w:val="000000"/>
                <w:sz w:val="28"/>
                <w:szCs w:val="28"/>
              </w:rPr>
              <w:t>116</w:t>
            </w:r>
          </w:p>
        </w:tc>
        <w:tc>
          <w:tcPr>
            <w:tcW w:w="1275" w:type="dxa"/>
            <w:vAlign w:val="center"/>
          </w:tcPr>
          <w:p w14:paraId="595E468E" w14:textId="009CA0C1" w:rsidR="00C941F9" w:rsidRPr="00124E7C" w:rsidRDefault="00C941F9" w:rsidP="00C941F9">
            <w:pPr>
              <w:widowControl w:val="0"/>
              <w:ind w:left="-113" w:right="-113"/>
              <w:jc w:val="center"/>
              <w:rPr>
                <w:rFonts w:ascii="Times New Roman" w:hAnsi="Times New Roman"/>
                <w:color w:val="000000"/>
                <w:sz w:val="28"/>
                <w:szCs w:val="28"/>
              </w:rPr>
            </w:pPr>
            <w:r w:rsidRPr="00133C9B">
              <w:rPr>
                <w:rFonts w:ascii="Times New Roman" w:hAnsi="Times New Roman"/>
                <w:color w:val="000000"/>
                <w:sz w:val="28"/>
                <w:szCs w:val="28"/>
              </w:rPr>
              <w:t>381267.33</w:t>
            </w:r>
          </w:p>
        </w:tc>
        <w:tc>
          <w:tcPr>
            <w:tcW w:w="1418" w:type="dxa"/>
            <w:vAlign w:val="center"/>
          </w:tcPr>
          <w:p w14:paraId="10C59E0A" w14:textId="24A52DA4" w:rsidR="00C941F9" w:rsidRPr="00124E7C" w:rsidRDefault="00C941F9" w:rsidP="00C941F9">
            <w:pPr>
              <w:widowControl w:val="0"/>
              <w:ind w:left="-113" w:right="-113"/>
              <w:jc w:val="center"/>
              <w:rPr>
                <w:rFonts w:ascii="Times New Roman" w:hAnsi="Times New Roman"/>
                <w:color w:val="000000"/>
                <w:sz w:val="28"/>
                <w:szCs w:val="28"/>
              </w:rPr>
            </w:pPr>
            <w:r w:rsidRPr="00133C9B">
              <w:rPr>
                <w:rFonts w:ascii="Times New Roman" w:hAnsi="Times New Roman"/>
                <w:color w:val="000000"/>
                <w:sz w:val="28"/>
                <w:szCs w:val="28"/>
              </w:rPr>
              <w:t>1287913.69</w:t>
            </w:r>
          </w:p>
        </w:tc>
        <w:tc>
          <w:tcPr>
            <w:tcW w:w="2126" w:type="dxa"/>
          </w:tcPr>
          <w:p w14:paraId="084CA10E" w14:textId="7CEA2C86" w:rsidR="00C941F9" w:rsidRPr="00124E7C" w:rsidRDefault="00C941F9" w:rsidP="00C941F9">
            <w:pPr>
              <w:widowControl w:val="0"/>
              <w:autoSpaceDE w:val="0"/>
              <w:autoSpaceDN w:val="0"/>
              <w:adjustRightInd w:val="0"/>
              <w:jc w:val="center"/>
              <w:rPr>
                <w:rFonts w:ascii="Times New Roman" w:hAnsi="Times New Roman"/>
                <w:sz w:val="28"/>
                <w:szCs w:val="28"/>
              </w:rPr>
            </w:pPr>
            <w:r w:rsidRPr="00DB39C8">
              <w:rPr>
                <w:rFonts w:ascii="Times New Roman" w:hAnsi="Times New Roman"/>
                <w:sz w:val="28"/>
                <w:szCs w:val="28"/>
              </w:rPr>
              <w:t>Аналитический</w:t>
            </w:r>
          </w:p>
        </w:tc>
        <w:tc>
          <w:tcPr>
            <w:tcW w:w="1985" w:type="dxa"/>
          </w:tcPr>
          <w:p w14:paraId="7ECB4B22" w14:textId="6A0BE2A6" w:rsidR="00C941F9" w:rsidRPr="00124E7C" w:rsidRDefault="005313AF" w:rsidP="00C941F9">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580E4844" w14:textId="2FB921E6" w:rsidR="00C941F9" w:rsidRPr="00124E7C" w:rsidRDefault="00C941F9" w:rsidP="00C941F9">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C941F9" w:rsidRPr="00124E7C" w14:paraId="60B7A519" w14:textId="77777777" w:rsidTr="004B74C4">
        <w:trPr>
          <w:trHeight w:val="20"/>
        </w:trPr>
        <w:tc>
          <w:tcPr>
            <w:tcW w:w="1447" w:type="dxa"/>
            <w:vAlign w:val="center"/>
          </w:tcPr>
          <w:p w14:paraId="06DCD273" w14:textId="4F474A11" w:rsidR="00C941F9" w:rsidRPr="00124E7C" w:rsidRDefault="00C941F9" w:rsidP="00C941F9">
            <w:pPr>
              <w:widowControl w:val="0"/>
              <w:ind w:left="-113" w:right="-113"/>
              <w:jc w:val="center"/>
              <w:rPr>
                <w:rFonts w:ascii="Times New Roman" w:hAnsi="Times New Roman"/>
                <w:color w:val="000000"/>
                <w:sz w:val="28"/>
                <w:szCs w:val="28"/>
              </w:rPr>
            </w:pPr>
            <w:r w:rsidRPr="00133C9B">
              <w:rPr>
                <w:rFonts w:ascii="Times New Roman" w:hAnsi="Times New Roman"/>
                <w:color w:val="000000"/>
                <w:sz w:val="28"/>
                <w:szCs w:val="28"/>
              </w:rPr>
              <w:t>117</w:t>
            </w:r>
          </w:p>
        </w:tc>
        <w:tc>
          <w:tcPr>
            <w:tcW w:w="1275" w:type="dxa"/>
            <w:vAlign w:val="center"/>
          </w:tcPr>
          <w:p w14:paraId="60822D1D" w14:textId="4FA99005" w:rsidR="00C941F9" w:rsidRPr="00124E7C" w:rsidRDefault="00C941F9" w:rsidP="00C941F9">
            <w:pPr>
              <w:widowControl w:val="0"/>
              <w:ind w:left="-113" w:right="-113"/>
              <w:jc w:val="center"/>
              <w:rPr>
                <w:rFonts w:ascii="Times New Roman" w:hAnsi="Times New Roman"/>
                <w:color w:val="000000"/>
                <w:sz w:val="28"/>
                <w:szCs w:val="28"/>
              </w:rPr>
            </w:pPr>
            <w:r w:rsidRPr="00133C9B">
              <w:rPr>
                <w:rFonts w:ascii="Times New Roman" w:hAnsi="Times New Roman"/>
                <w:color w:val="000000"/>
                <w:sz w:val="28"/>
                <w:szCs w:val="28"/>
              </w:rPr>
              <w:t>381298.78</w:t>
            </w:r>
          </w:p>
        </w:tc>
        <w:tc>
          <w:tcPr>
            <w:tcW w:w="1418" w:type="dxa"/>
            <w:vAlign w:val="center"/>
          </w:tcPr>
          <w:p w14:paraId="7D09993C" w14:textId="21A0084A" w:rsidR="00C941F9" w:rsidRPr="00124E7C" w:rsidRDefault="00C941F9" w:rsidP="00C941F9">
            <w:pPr>
              <w:widowControl w:val="0"/>
              <w:ind w:left="-113" w:right="-113"/>
              <w:jc w:val="center"/>
              <w:rPr>
                <w:rFonts w:ascii="Times New Roman" w:hAnsi="Times New Roman"/>
                <w:color w:val="000000"/>
                <w:sz w:val="28"/>
                <w:szCs w:val="28"/>
              </w:rPr>
            </w:pPr>
            <w:r w:rsidRPr="00133C9B">
              <w:rPr>
                <w:rFonts w:ascii="Times New Roman" w:hAnsi="Times New Roman"/>
                <w:color w:val="000000"/>
                <w:sz w:val="28"/>
                <w:szCs w:val="28"/>
              </w:rPr>
              <w:t>1287920.98</w:t>
            </w:r>
          </w:p>
        </w:tc>
        <w:tc>
          <w:tcPr>
            <w:tcW w:w="2126" w:type="dxa"/>
          </w:tcPr>
          <w:p w14:paraId="74487B9E" w14:textId="2A8ED3BF" w:rsidR="00C941F9" w:rsidRPr="00124E7C" w:rsidRDefault="00C941F9" w:rsidP="00C941F9">
            <w:pPr>
              <w:widowControl w:val="0"/>
              <w:autoSpaceDE w:val="0"/>
              <w:autoSpaceDN w:val="0"/>
              <w:adjustRightInd w:val="0"/>
              <w:jc w:val="center"/>
              <w:rPr>
                <w:rFonts w:ascii="Times New Roman" w:hAnsi="Times New Roman"/>
                <w:sz w:val="28"/>
                <w:szCs w:val="28"/>
              </w:rPr>
            </w:pPr>
            <w:r w:rsidRPr="00DB39C8">
              <w:rPr>
                <w:rFonts w:ascii="Times New Roman" w:hAnsi="Times New Roman"/>
                <w:sz w:val="28"/>
                <w:szCs w:val="28"/>
              </w:rPr>
              <w:t>Аналитический</w:t>
            </w:r>
          </w:p>
        </w:tc>
        <w:tc>
          <w:tcPr>
            <w:tcW w:w="1985" w:type="dxa"/>
          </w:tcPr>
          <w:p w14:paraId="1BBB6119" w14:textId="3C4E960C" w:rsidR="00C941F9" w:rsidRPr="00124E7C" w:rsidRDefault="005313AF" w:rsidP="00C941F9">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7E88C9EE" w14:textId="05349DAA" w:rsidR="00C941F9" w:rsidRPr="00124E7C" w:rsidRDefault="00C941F9" w:rsidP="00C941F9">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C941F9" w:rsidRPr="00124E7C" w14:paraId="72674124" w14:textId="77777777" w:rsidTr="004B74C4">
        <w:trPr>
          <w:trHeight w:val="20"/>
        </w:trPr>
        <w:tc>
          <w:tcPr>
            <w:tcW w:w="1447" w:type="dxa"/>
            <w:vAlign w:val="center"/>
          </w:tcPr>
          <w:p w14:paraId="6E406FC5" w14:textId="008576DF" w:rsidR="00C941F9" w:rsidRPr="00124E7C" w:rsidRDefault="00C941F9" w:rsidP="00C941F9">
            <w:pPr>
              <w:widowControl w:val="0"/>
              <w:ind w:left="-113" w:right="-113"/>
              <w:jc w:val="center"/>
              <w:rPr>
                <w:rFonts w:ascii="Times New Roman" w:hAnsi="Times New Roman"/>
                <w:color w:val="000000"/>
                <w:sz w:val="28"/>
                <w:szCs w:val="28"/>
              </w:rPr>
            </w:pPr>
            <w:r w:rsidRPr="00133C9B">
              <w:rPr>
                <w:rFonts w:ascii="Times New Roman" w:hAnsi="Times New Roman"/>
                <w:color w:val="000000"/>
                <w:sz w:val="28"/>
                <w:szCs w:val="28"/>
              </w:rPr>
              <w:t>91</w:t>
            </w:r>
          </w:p>
        </w:tc>
        <w:tc>
          <w:tcPr>
            <w:tcW w:w="1275" w:type="dxa"/>
            <w:vAlign w:val="center"/>
          </w:tcPr>
          <w:p w14:paraId="390CD027" w14:textId="4F390DB4" w:rsidR="00C941F9" w:rsidRPr="00124E7C" w:rsidRDefault="00C941F9" w:rsidP="00C941F9">
            <w:pPr>
              <w:widowControl w:val="0"/>
              <w:ind w:left="-113" w:right="-113"/>
              <w:jc w:val="center"/>
              <w:rPr>
                <w:rFonts w:ascii="Times New Roman" w:hAnsi="Times New Roman"/>
                <w:color w:val="000000"/>
                <w:sz w:val="28"/>
                <w:szCs w:val="28"/>
              </w:rPr>
            </w:pPr>
            <w:r w:rsidRPr="00133C9B">
              <w:rPr>
                <w:rFonts w:ascii="Times New Roman" w:hAnsi="Times New Roman"/>
                <w:color w:val="000000"/>
                <w:sz w:val="28"/>
                <w:szCs w:val="28"/>
              </w:rPr>
              <w:t>381317.68</w:t>
            </w:r>
          </w:p>
        </w:tc>
        <w:tc>
          <w:tcPr>
            <w:tcW w:w="1418" w:type="dxa"/>
            <w:vAlign w:val="center"/>
          </w:tcPr>
          <w:p w14:paraId="3B9A3E1C" w14:textId="6650A012" w:rsidR="00C941F9" w:rsidRPr="00124E7C" w:rsidRDefault="00C941F9" w:rsidP="00C941F9">
            <w:pPr>
              <w:widowControl w:val="0"/>
              <w:ind w:left="-113" w:right="-113"/>
              <w:jc w:val="center"/>
              <w:rPr>
                <w:rFonts w:ascii="Times New Roman" w:hAnsi="Times New Roman"/>
                <w:color w:val="000000"/>
                <w:sz w:val="28"/>
                <w:szCs w:val="28"/>
              </w:rPr>
            </w:pPr>
            <w:r w:rsidRPr="00133C9B">
              <w:rPr>
                <w:rFonts w:ascii="Times New Roman" w:hAnsi="Times New Roman"/>
                <w:color w:val="000000"/>
                <w:sz w:val="28"/>
                <w:szCs w:val="28"/>
              </w:rPr>
              <w:t>1287933.06</w:t>
            </w:r>
          </w:p>
        </w:tc>
        <w:tc>
          <w:tcPr>
            <w:tcW w:w="2126" w:type="dxa"/>
          </w:tcPr>
          <w:p w14:paraId="274D9F20" w14:textId="6A0442DF" w:rsidR="00C941F9" w:rsidRPr="00124E7C" w:rsidRDefault="00C941F9" w:rsidP="00C941F9">
            <w:pPr>
              <w:widowControl w:val="0"/>
              <w:autoSpaceDE w:val="0"/>
              <w:autoSpaceDN w:val="0"/>
              <w:adjustRightInd w:val="0"/>
              <w:jc w:val="center"/>
              <w:rPr>
                <w:rFonts w:ascii="Times New Roman" w:hAnsi="Times New Roman"/>
                <w:sz w:val="28"/>
                <w:szCs w:val="28"/>
              </w:rPr>
            </w:pPr>
            <w:r w:rsidRPr="00DB39C8">
              <w:rPr>
                <w:rFonts w:ascii="Times New Roman" w:hAnsi="Times New Roman"/>
                <w:sz w:val="28"/>
                <w:szCs w:val="28"/>
              </w:rPr>
              <w:t>Аналитический</w:t>
            </w:r>
          </w:p>
        </w:tc>
        <w:tc>
          <w:tcPr>
            <w:tcW w:w="1985" w:type="dxa"/>
          </w:tcPr>
          <w:p w14:paraId="67DE5821" w14:textId="65BB9BD8" w:rsidR="00C941F9" w:rsidRPr="00124E7C" w:rsidRDefault="005313AF" w:rsidP="00C941F9">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57E7CB18" w14:textId="74E5EE04" w:rsidR="00C941F9" w:rsidRPr="00124E7C" w:rsidRDefault="00C941F9" w:rsidP="00C941F9">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bl>
    <w:p w14:paraId="5FA3738B" w14:textId="77777777" w:rsidR="00F821DB" w:rsidRPr="00124E7C" w:rsidRDefault="00F821DB" w:rsidP="00F821DB">
      <w:pPr>
        <w:autoSpaceDE w:val="0"/>
        <w:autoSpaceDN w:val="0"/>
        <w:adjustRightInd w:val="0"/>
        <w:spacing w:after="0" w:line="240" w:lineRule="auto"/>
        <w:jc w:val="center"/>
        <w:rPr>
          <w:rFonts w:ascii="Times New Roman" w:hAnsi="Times New Roman" w:cs="Times New Roman"/>
          <w:bCs/>
          <w:sz w:val="28"/>
          <w:szCs w:val="28"/>
        </w:rPr>
      </w:pPr>
    </w:p>
    <w:p w14:paraId="086CC4BB" w14:textId="77777777" w:rsidR="00333DC3" w:rsidRDefault="00333DC3">
      <w:pPr>
        <w:rPr>
          <w:rFonts w:ascii="Times New Roman" w:hAnsi="Times New Roman" w:cs="Times New Roman"/>
          <w:sz w:val="28"/>
          <w:szCs w:val="28"/>
        </w:rPr>
      </w:pPr>
      <w:r>
        <w:rPr>
          <w:rFonts w:ascii="Times New Roman" w:hAnsi="Times New Roman" w:cs="Times New Roman"/>
          <w:sz w:val="28"/>
          <w:szCs w:val="28"/>
        </w:rPr>
        <w:br w:type="page"/>
      </w:r>
    </w:p>
    <w:p w14:paraId="622F7CF2" w14:textId="6CF18449" w:rsidR="002057D7" w:rsidRDefault="002057D7" w:rsidP="002057D7">
      <w:pPr>
        <w:autoSpaceDE w:val="0"/>
        <w:autoSpaceDN w:val="0"/>
        <w:adjustRightInd w:val="0"/>
        <w:spacing w:after="0" w:line="240" w:lineRule="auto"/>
        <w:jc w:val="center"/>
        <w:rPr>
          <w:rFonts w:ascii="Times New Roman" w:hAnsi="Times New Roman" w:cs="Times New Roman"/>
          <w:sz w:val="28"/>
          <w:szCs w:val="28"/>
          <w:lang w:val="en-US"/>
        </w:rPr>
      </w:pPr>
      <w:r>
        <w:rPr>
          <w:rFonts w:ascii="Times New Roman" w:hAnsi="Times New Roman" w:cs="Times New Roman"/>
          <w:sz w:val="28"/>
          <w:szCs w:val="28"/>
        </w:rPr>
        <w:lastRenderedPageBreak/>
        <w:t>Раздел 3</w:t>
      </w:r>
    </w:p>
    <w:p w14:paraId="5174963F" w14:textId="77777777" w:rsidR="005E1DFF" w:rsidRPr="005E1DFF" w:rsidRDefault="005E1DFF" w:rsidP="002057D7">
      <w:pPr>
        <w:autoSpaceDE w:val="0"/>
        <w:autoSpaceDN w:val="0"/>
        <w:adjustRightInd w:val="0"/>
        <w:spacing w:after="0" w:line="240" w:lineRule="auto"/>
        <w:jc w:val="center"/>
        <w:rPr>
          <w:rFonts w:ascii="Times New Roman" w:hAnsi="Times New Roman" w:cs="Times New Roman"/>
          <w:sz w:val="28"/>
          <w:szCs w:val="28"/>
          <w:lang w:val="en-US"/>
        </w:rPr>
      </w:pPr>
    </w:p>
    <w:tbl>
      <w:tblPr>
        <w:tblW w:w="9923" w:type="dxa"/>
        <w:tblInd w:w="137"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1021"/>
        <w:gridCol w:w="1003"/>
        <w:gridCol w:w="1123"/>
        <w:gridCol w:w="851"/>
        <w:gridCol w:w="992"/>
        <w:gridCol w:w="1559"/>
        <w:gridCol w:w="1843"/>
        <w:gridCol w:w="1531"/>
      </w:tblGrid>
      <w:tr w:rsidR="002057D7" w:rsidRPr="00E24825" w14:paraId="6FF8925C" w14:textId="77777777" w:rsidTr="00A25323">
        <w:tc>
          <w:tcPr>
            <w:tcW w:w="9923" w:type="dxa"/>
            <w:gridSpan w:val="8"/>
            <w:tcBorders>
              <w:top w:val="single" w:sz="4" w:space="0" w:color="auto"/>
              <w:bottom w:val="single" w:sz="4" w:space="0" w:color="auto"/>
              <w:right w:val="single" w:sz="4" w:space="0" w:color="auto"/>
            </w:tcBorders>
          </w:tcPr>
          <w:p w14:paraId="52D928A1" w14:textId="77777777" w:rsidR="002057D7" w:rsidRPr="00E24825" w:rsidRDefault="002057D7" w:rsidP="00AD6868">
            <w:pPr>
              <w:keepNext/>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E24825">
              <w:rPr>
                <w:rFonts w:ascii="Times New Roman" w:hAnsi="Times New Roman" w:cs="Times New Roman"/>
                <w:bCs/>
                <w:color w:val="000000" w:themeColor="text1"/>
                <w:sz w:val="28"/>
                <w:szCs w:val="28"/>
                <w:lang w:eastAsia="ru-RU"/>
              </w:rPr>
              <w:t>Сведения о местоположении измененных (уточненных) границ объекта</w:t>
            </w:r>
          </w:p>
        </w:tc>
      </w:tr>
      <w:tr w:rsidR="002057D7" w:rsidRPr="00E24825" w14:paraId="47B3696E" w14:textId="77777777" w:rsidTr="00A25323">
        <w:tc>
          <w:tcPr>
            <w:tcW w:w="9923" w:type="dxa"/>
            <w:gridSpan w:val="8"/>
            <w:tcBorders>
              <w:top w:val="single" w:sz="4" w:space="0" w:color="auto"/>
              <w:bottom w:val="single" w:sz="4" w:space="0" w:color="auto"/>
            </w:tcBorders>
          </w:tcPr>
          <w:p w14:paraId="2E13C683" w14:textId="77777777" w:rsidR="002057D7" w:rsidRPr="00E24825" w:rsidRDefault="002057D7" w:rsidP="00AD6868">
            <w:pPr>
              <w:widowControl w:val="0"/>
              <w:autoSpaceDE w:val="0"/>
              <w:autoSpaceDN w:val="0"/>
              <w:adjustRightInd w:val="0"/>
              <w:spacing w:after="0" w:line="240" w:lineRule="auto"/>
              <w:rPr>
                <w:rFonts w:ascii="Times New Roman" w:hAnsi="Times New Roman" w:cs="Times New Roman"/>
                <w:color w:val="000000" w:themeColor="text1"/>
                <w:sz w:val="28"/>
                <w:szCs w:val="28"/>
                <w:lang w:val="en-US" w:eastAsia="ru-RU"/>
              </w:rPr>
            </w:pPr>
            <w:r w:rsidRPr="00E24825">
              <w:rPr>
                <w:rFonts w:ascii="Times New Roman" w:hAnsi="Times New Roman" w:cs="Times New Roman"/>
                <w:color w:val="000000" w:themeColor="text1"/>
                <w:sz w:val="28"/>
                <w:szCs w:val="28"/>
                <w:lang w:eastAsia="ru-RU"/>
              </w:rPr>
              <w:t>1. Система координат: МСК</w:t>
            </w:r>
            <w:r w:rsidRPr="00E24825">
              <w:rPr>
                <w:rFonts w:ascii="Times New Roman" w:hAnsi="Times New Roman" w:cs="Times New Roman"/>
                <w:color w:val="000000" w:themeColor="text1"/>
                <w:sz w:val="28"/>
                <w:szCs w:val="28"/>
                <w:lang w:val="en-US" w:eastAsia="ru-RU"/>
              </w:rPr>
              <w:t>-16</w:t>
            </w:r>
          </w:p>
        </w:tc>
      </w:tr>
      <w:tr w:rsidR="002057D7" w:rsidRPr="00E24825" w14:paraId="659A8A3D" w14:textId="77777777" w:rsidTr="00A25323">
        <w:tc>
          <w:tcPr>
            <w:tcW w:w="9923" w:type="dxa"/>
            <w:gridSpan w:val="8"/>
            <w:tcBorders>
              <w:top w:val="single" w:sz="4" w:space="0" w:color="auto"/>
              <w:bottom w:val="single" w:sz="4" w:space="0" w:color="auto"/>
            </w:tcBorders>
          </w:tcPr>
          <w:p w14:paraId="48E072A2" w14:textId="77777777" w:rsidR="002057D7" w:rsidRPr="00E24825" w:rsidRDefault="002057D7" w:rsidP="00AD6868">
            <w:pPr>
              <w:widowControl w:val="0"/>
              <w:autoSpaceDE w:val="0"/>
              <w:autoSpaceDN w:val="0"/>
              <w:adjustRightInd w:val="0"/>
              <w:spacing w:after="0" w:line="240" w:lineRule="auto"/>
              <w:rPr>
                <w:rFonts w:ascii="Times New Roman" w:hAnsi="Times New Roman" w:cs="Times New Roman"/>
                <w:color w:val="000000" w:themeColor="text1"/>
                <w:sz w:val="28"/>
                <w:szCs w:val="28"/>
                <w:lang w:eastAsia="ru-RU"/>
              </w:rPr>
            </w:pPr>
            <w:r w:rsidRPr="00E24825">
              <w:rPr>
                <w:rFonts w:ascii="Times New Roman" w:hAnsi="Times New Roman" w:cs="Times New Roman"/>
                <w:color w:val="000000" w:themeColor="text1"/>
                <w:sz w:val="28"/>
                <w:szCs w:val="28"/>
                <w:lang w:eastAsia="ru-RU"/>
              </w:rPr>
              <w:t>2. Сведения о характерных точках границ объекта</w:t>
            </w:r>
          </w:p>
        </w:tc>
      </w:tr>
      <w:tr w:rsidR="002057D7" w:rsidRPr="00E24825" w14:paraId="562CF6C1" w14:textId="77777777" w:rsidTr="00A25323">
        <w:tc>
          <w:tcPr>
            <w:tcW w:w="1021" w:type="dxa"/>
            <w:vMerge w:val="restart"/>
            <w:tcBorders>
              <w:top w:val="single" w:sz="4" w:space="0" w:color="auto"/>
              <w:left w:val="single" w:sz="4" w:space="0" w:color="auto"/>
              <w:bottom w:val="single" w:sz="4" w:space="0" w:color="auto"/>
              <w:right w:val="single" w:sz="4" w:space="0" w:color="auto"/>
            </w:tcBorders>
          </w:tcPr>
          <w:p w14:paraId="74B63ABF" w14:textId="77777777" w:rsidR="002057D7" w:rsidRPr="00E24825" w:rsidRDefault="002057D7" w:rsidP="00AD6868">
            <w:pPr>
              <w:autoSpaceDE w:val="0"/>
              <w:autoSpaceDN w:val="0"/>
              <w:adjustRightInd w:val="0"/>
              <w:spacing w:after="0" w:line="240" w:lineRule="auto"/>
              <w:ind w:left="-57" w:right="-57"/>
              <w:jc w:val="center"/>
              <w:rPr>
                <w:rFonts w:ascii="Times New Roman" w:hAnsi="Times New Roman" w:cs="Times New Roman"/>
                <w:color w:val="000000" w:themeColor="text1"/>
                <w:sz w:val="28"/>
                <w:szCs w:val="28"/>
                <w:lang w:eastAsia="ru-RU"/>
              </w:rPr>
            </w:pPr>
            <w:r w:rsidRPr="00E24825">
              <w:rPr>
                <w:rFonts w:ascii="Times New Roman" w:hAnsi="Times New Roman" w:cs="Times New Roman"/>
                <w:color w:val="000000" w:themeColor="text1"/>
                <w:sz w:val="28"/>
                <w:szCs w:val="28"/>
                <w:lang w:eastAsia="ru-RU"/>
              </w:rPr>
              <w:t>Обозначение характерных точек границ</w:t>
            </w:r>
          </w:p>
        </w:tc>
        <w:tc>
          <w:tcPr>
            <w:tcW w:w="2126" w:type="dxa"/>
            <w:gridSpan w:val="2"/>
            <w:tcBorders>
              <w:top w:val="single" w:sz="4" w:space="0" w:color="auto"/>
              <w:left w:val="single" w:sz="4" w:space="0" w:color="auto"/>
              <w:bottom w:val="single" w:sz="4" w:space="0" w:color="auto"/>
              <w:right w:val="single" w:sz="4" w:space="0" w:color="auto"/>
            </w:tcBorders>
          </w:tcPr>
          <w:p w14:paraId="0DF8A382" w14:textId="77777777" w:rsidR="002057D7" w:rsidRPr="00E24825" w:rsidRDefault="002057D7" w:rsidP="00AD6868">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E24825">
              <w:rPr>
                <w:rFonts w:ascii="Times New Roman" w:hAnsi="Times New Roman" w:cs="Times New Roman"/>
                <w:color w:val="000000" w:themeColor="text1"/>
                <w:sz w:val="28"/>
                <w:szCs w:val="28"/>
                <w:lang w:eastAsia="ru-RU"/>
              </w:rPr>
              <w:t>Существующие координаты, метров</w:t>
            </w:r>
          </w:p>
        </w:tc>
        <w:tc>
          <w:tcPr>
            <w:tcW w:w="1843" w:type="dxa"/>
            <w:gridSpan w:val="2"/>
            <w:tcBorders>
              <w:top w:val="single" w:sz="4" w:space="0" w:color="auto"/>
              <w:left w:val="single" w:sz="4" w:space="0" w:color="auto"/>
              <w:bottom w:val="single" w:sz="4" w:space="0" w:color="auto"/>
              <w:right w:val="single" w:sz="4" w:space="0" w:color="auto"/>
            </w:tcBorders>
          </w:tcPr>
          <w:p w14:paraId="16A557EB" w14:textId="77777777" w:rsidR="002057D7" w:rsidRPr="00E24825" w:rsidRDefault="002057D7" w:rsidP="00AD6868">
            <w:pPr>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E24825">
              <w:rPr>
                <w:rFonts w:ascii="Times New Roman" w:hAnsi="Times New Roman" w:cs="Times New Roman"/>
                <w:color w:val="000000" w:themeColor="text1"/>
                <w:sz w:val="28"/>
                <w:szCs w:val="28"/>
                <w:lang w:eastAsia="ru-RU"/>
              </w:rPr>
              <w:t>Измененные (уточненные) координаты, метров</w:t>
            </w:r>
          </w:p>
        </w:tc>
        <w:tc>
          <w:tcPr>
            <w:tcW w:w="1559" w:type="dxa"/>
            <w:vMerge w:val="restart"/>
            <w:tcBorders>
              <w:top w:val="single" w:sz="4" w:space="0" w:color="auto"/>
              <w:left w:val="single" w:sz="4" w:space="0" w:color="auto"/>
              <w:bottom w:val="single" w:sz="4" w:space="0" w:color="auto"/>
              <w:right w:val="single" w:sz="4" w:space="0" w:color="auto"/>
            </w:tcBorders>
          </w:tcPr>
          <w:p w14:paraId="602A93DB" w14:textId="77777777" w:rsidR="002057D7" w:rsidRPr="00E24825" w:rsidRDefault="002057D7" w:rsidP="00AD6868">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E24825">
              <w:rPr>
                <w:rFonts w:ascii="Times New Roman" w:hAnsi="Times New Roman" w:cs="Times New Roman"/>
                <w:color w:val="000000" w:themeColor="text1"/>
                <w:sz w:val="28"/>
                <w:szCs w:val="28"/>
                <w:lang w:eastAsia="ru-RU"/>
              </w:rPr>
              <w:t>Метод определения координат характерной точки</w:t>
            </w:r>
          </w:p>
        </w:tc>
        <w:tc>
          <w:tcPr>
            <w:tcW w:w="1843" w:type="dxa"/>
            <w:vMerge w:val="restart"/>
            <w:tcBorders>
              <w:top w:val="single" w:sz="4" w:space="0" w:color="auto"/>
              <w:left w:val="single" w:sz="4" w:space="0" w:color="auto"/>
              <w:bottom w:val="single" w:sz="4" w:space="0" w:color="auto"/>
              <w:right w:val="single" w:sz="4" w:space="0" w:color="auto"/>
            </w:tcBorders>
          </w:tcPr>
          <w:p w14:paraId="5C772F52" w14:textId="77777777" w:rsidR="002057D7" w:rsidRPr="00E24825" w:rsidRDefault="002057D7" w:rsidP="00AD6868">
            <w:pPr>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E24825">
              <w:rPr>
                <w:rFonts w:ascii="Times New Roman" w:hAnsi="Times New Roman" w:cs="Times New Roman"/>
                <w:color w:val="000000" w:themeColor="text1"/>
                <w:sz w:val="28"/>
                <w:szCs w:val="28"/>
                <w:lang w:eastAsia="ru-RU"/>
              </w:rPr>
              <w:t xml:space="preserve">Средняя </w:t>
            </w:r>
            <w:proofErr w:type="spellStart"/>
            <w:r w:rsidRPr="00E24825">
              <w:rPr>
                <w:rFonts w:ascii="Times New Roman" w:hAnsi="Times New Roman" w:cs="Times New Roman"/>
                <w:color w:val="000000" w:themeColor="text1"/>
                <w:sz w:val="28"/>
                <w:szCs w:val="28"/>
                <w:lang w:eastAsia="ru-RU"/>
              </w:rPr>
              <w:t>квадратическая</w:t>
            </w:r>
            <w:proofErr w:type="spellEnd"/>
            <w:r w:rsidRPr="00E24825">
              <w:rPr>
                <w:rFonts w:ascii="Times New Roman" w:hAnsi="Times New Roman" w:cs="Times New Roman"/>
                <w:color w:val="000000" w:themeColor="text1"/>
                <w:sz w:val="28"/>
                <w:szCs w:val="28"/>
                <w:lang w:eastAsia="ru-RU"/>
              </w:rPr>
              <w:t xml:space="preserve"> погрешность положения характерной точки (</w:t>
            </w:r>
            <w:proofErr w:type="spellStart"/>
            <w:r w:rsidRPr="00E24825">
              <w:rPr>
                <w:rFonts w:ascii="Times New Roman" w:hAnsi="Times New Roman" w:cs="Times New Roman"/>
                <w:color w:val="000000" w:themeColor="text1"/>
                <w:sz w:val="28"/>
                <w:szCs w:val="28"/>
                <w:lang w:eastAsia="ru-RU"/>
              </w:rPr>
              <w:t>Mt</w:t>
            </w:r>
            <w:proofErr w:type="spellEnd"/>
            <w:r w:rsidRPr="00E24825">
              <w:rPr>
                <w:rFonts w:ascii="Times New Roman" w:hAnsi="Times New Roman" w:cs="Times New Roman"/>
                <w:color w:val="000000" w:themeColor="text1"/>
                <w:sz w:val="28"/>
                <w:szCs w:val="28"/>
                <w:lang w:eastAsia="ru-RU"/>
              </w:rPr>
              <w:t>), метров</w:t>
            </w:r>
          </w:p>
        </w:tc>
        <w:tc>
          <w:tcPr>
            <w:tcW w:w="1531" w:type="dxa"/>
            <w:vMerge w:val="restart"/>
            <w:tcBorders>
              <w:top w:val="single" w:sz="4" w:space="0" w:color="auto"/>
              <w:left w:val="single" w:sz="4" w:space="0" w:color="auto"/>
              <w:bottom w:val="single" w:sz="4" w:space="0" w:color="auto"/>
              <w:right w:val="single" w:sz="4" w:space="0" w:color="auto"/>
            </w:tcBorders>
          </w:tcPr>
          <w:p w14:paraId="635F32CE" w14:textId="77777777" w:rsidR="002057D7" w:rsidRPr="00E24825" w:rsidRDefault="002057D7" w:rsidP="00AD6868">
            <w:pPr>
              <w:autoSpaceDE w:val="0"/>
              <w:autoSpaceDN w:val="0"/>
              <w:adjustRightInd w:val="0"/>
              <w:spacing w:after="0" w:line="240" w:lineRule="auto"/>
              <w:ind w:left="-57" w:right="-57"/>
              <w:jc w:val="center"/>
              <w:rPr>
                <w:rFonts w:ascii="Times New Roman" w:hAnsi="Times New Roman" w:cs="Times New Roman"/>
                <w:color w:val="000000" w:themeColor="text1"/>
                <w:sz w:val="28"/>
                <w:szCs w:val="28"/>
                <w:lang w:eastAsia="ru-RU"/>
              </w:rPr>
            </w:pPr>
            <w:r w:rsidRPr="00E24825">
              <w:rPr>
                <w:rFonts w:ascii="Times New Roman" w:hAnsi="Times New Roman" w:cs="Times New Roman"/>
                <w:color w:val="000000" w:themeColor="text1"/>
                <w:sz w:val="28"/>
                <w:szCs w:val="28"/>
                <w:lang w:eastAsia="ru-RU"/>
              </w:rPr>
              <w:t>Описание обозначения точки на местности (при наличии)</w:t>
            </w:r>
          </w:p>
        </w:tc>
      </w:tr>
      <w:tr w:rsidR="002057D7" w:rsidRPr="00E24825" w14:paraId="3D89A1EE" w14:textId="77777777" w:rsidTr="00A25323">
        <w:tc>
          <w:tcPr>
            <w:tcW w:w="1021" w:type="dxa"/>
            <w:vMerge/>
            <w:tcBorders>
              <w:top w:val="single" w:sz="4" w:space="0" w:color="auto"/>
              <w:left w:val="single" w:sz="4" w:space="0" w:color="auto"/>
              <w:bottom w:val="single" w:sz="4" w:space="0" w:color="auto"/>
              <w:right w:val="single" w:sz="4" w:space="0" w:color="auto"/>
            </w:tcBorders>
            <w:vAlign w:val="center"/>
          </w:tcPr>
          <w:p w14:paraId="160335DD" w14:textId="77777777" w:rsidR="002057D7" w:rsidRPr="00E24825" w:rsidRDefault="002057D7" w:rsidP="00AD6868">
            <w:pPr>
              <w:widowControl w:val="0"/>
              <w:autoSpaceDE w:val="0"/>
              <w:autoSpaceDN w:val="0"/>
              <w:adjustRightInd w:val="0"/>
              <w:spacing w:after="0" w:line="240" w:lineRule="auto"/>
              <w:rPr>
                <w:rFonts w:ascii="Times New Roman" w:hAnsi="Times New Roman" w:cs="Times New Roman"/>
                <w:color w:val="000000" w:themeColor="text1"/>
                <w:sz w:val="28"/>
                <w:szCs w:val="28"/>
                <w:lang w:eastAsia="ru-RU"/>
              </w:rPr>
            </w:pPr>
          </w:p>
        </w:tc>
        <w:tc>
          <w:tcPr>
            <w:tcW w:w="1003" w:type="dxa"/>
            <w:tcBorders>
              <w:top w:val="single" w:sz="4" w:space="0" w:color="auto"/>
              <w:left w:val="single" w:sz="4" w:space="0" w:color="auto"/>
              <w:bottom w:val="single" w:sz="4" w:space="0" w:color="auto"/>
              <w:right w:val="single" w:sz="4" w:space="0" w:color="auto"/>
            </w:tcBorders>
          </w:tcPr>
          <w:p w14:paraId="14361A68" w14:textId="77777777" w:rsidR="002057D7" w:rsidRPr="00E24825" w:rsidRDefault="002057D7" w:rsidP="00AD6868">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E24825">
              <w:rPr>
                <w:rFonts w:ascii="Times New Roman" w:hAnsi="Times New Roman" w:cs="Times New Roman"/>
                <w:color w:val="000000" w:themeColor="text1"/>
                <w:sz w:val="28"/>
                <w:szCs w:val="28"/>
                <w:lang w:eastAsia="ru-RU"/>
              </w:rPr>
              <w:t>X</w:t>
            </w:r>
          </w:p>
        </w:tc>
        <w:tc>
          <w:tcPr>
            <w:tcW w:w="1123" w:type="dxa"/>
            <w:tcBorders>
              <w:top w:val="single" w:sz="4" w:space="0" w:color="auto"/>
              <w:left w:val="single" w:sz="4" w:space="0" w:color="auto"/>
              <w:bottom w:val="single" w:sz="4" w:space="0" w:color="auto"/>
              <w:right w:val="single" w:sz="4" w:space="0" w:color="auto"/>
            </w:tcBorders>
          </w:tcPr>
          <w:p w14:paraId="7A9FC751" w14:textId="77777777" w:rsidR="002057D7" w:rsidRPr="00E24825" w:rsidRDefault="002057D7" w:rsidP="00AD6868">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E24825">
              <w:rPr>
                <w:rFonts w:ascii="Times New Roman" w:hAnsi="Times New Roman" w:cs="Times New Roman"/>
                <w:color w:val="000000" w:themeColor="text1"/>
                <w:sz w:val="28"/>
                <w:szCs w:val="28"/>
                <w:lang w:eastAsia="ru-RU"/>
              </w:rPr>
              <w:t>Y</w:t>
            </w:r>
          </w:p>
        </w:tc>
        <w:tc>
          <w:tcPr>
            <w:tcW w:w="851" w:type="dxa"/>
            <w:tcBorders>
              <w:top w:val="single" w:sz="4" w:space="0" w:color="auto"/>
              <w:left w:val="single" w:sz="4" w:space="0" w:color="auto"/>
              <w:bottom w:val="single" w:sz="4" w:space="0" w:color="auto"/>
              <w:right w:val="single" w:sz="4" w:space="0" w:color="auto"/>
            </w:tcBorders>
          </w:tcPr>
          <w:p w14:paraId="5EAE6FD3" w14:textId="77777777" w:rsidR="002057D7" w:rsidRPr="00E24825" w:rsidRDefault="002057D7" w:rsidP="00AD6868">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E24825">
              <w:rPr>
                <w:rFonts w:ascii="Times New Roman" w:hAnsi="Times New Roman" w:cs="Times New Roman"/>
                <w:color w:val="000000" w:themeColor="text1"/>
                <w:sz w:val="28"/>
                <w:szCs w:val="28"/>
                <w:lang w:eastAsia="ru-RU"/>
              </w:rPr>
              <w:t>X</w:t>
            </w:r>
          </w:p>
        </w:tc>
        <w:tc>
          <w:tcPr>
            <w:tcW w:w="992" w:type="dxa"/>
            <w:tcBorders>
              <w:top w:val="single" w:sz="4" w:space="0" w:color="auto"/>
              <w:left w:val="single" w:sz="4" w:space="0" w:color="auto"/>
              <w:bottom w:val="single" w:sz="4" w:space="0" w:color="auto"/>
              <w:right w:val="single" w:sz="4" w:space="0" w:color="auto"/>
            </w:tcBorders>
          </w:tcPr>
          <w:p w14:paraId="6504E62A" w14:textId="77777777" w:rsidR="002057D7" w:rsidRPr="00E24825" w:rsidRDefault="002057D7" w:rsidP="00AD6868">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E24825">
              <w:rPr>
                <w:rFonts w:ascii="Times New Roman" w:hAnsi="Times New Roman" w:cs="Times New Roman"/>
                <w:color w:val="000000" w:themeColor="text1"/>
                <w:sz w:val="28"/>
                <w:szCs w:val="28"/>
                <w:lang w:eastAsia="ru-RU"/>
              </w:rPr>
              <w:t>Y</w:t>
            </w:r>
          </w:p>
        </w:tc>
        <w:tc>
          <w:tcPr>
            <w:tcW w:w="1559" w:type="dxa"/>
            <w:vMerge/>
            <w:tcBorders>
              <w:top w:val="single" w:sz="4" w:space="0" w:color="auto"/>
              <w:left w:val="single" w:sz="4" w:space="0" w:color="auto"/>
              <w:bottom w:val="single" w:sz="4" w:space="0" w:color="auto"/>
              <w:right w:val="single" w:sz="4" w:space="0" w:color="auto"/>
            </w:tcBorders>
            <w:vAlign w:val="center"/>
          </w:tcPr>
          <w:p w14:paraId="07FEC469" w14:textId="77777777" w:rsidR="002057D7" w:rsidRPr="00E24825" w:rsidRDefault="002057D7" w:rsidP="00AD6868">
            <w:pPr>
              <w:widowControl w:val="0"/>
              <w:autoSpaceDE w:val="0"/>
              <w:autoSpaceDN w:val="0"/>
              <w:adjustRightInd w:val="0"/>
              <w:spacing w:after="0" w:line="240" w:lineRule="auto"/>
              <w:rPr>
                <w:rFonts w:ascii="Times New Roman" w:hAnsi="Times New Roman" w:cs="Times New Roman"/>
                <w:color w:val="000000" w:themeColor="text1"/>
                <w:sz w:val="28"/>
                <w:szCs w:val="28"/>
                <w:lang w:eastAsia="ru-RU"/>
              </w:rPr>
            </w:pPr>
          </w:p>
        </w:tc>
        <w:tc>
          <w:tcPr>
            <w:tcW w:w="1843" w:type="dxa"/>
            <w:vMerge/>
            <w:tcBorders>
              <w:top w:val="single" w:sz="4" w:space="0" w:color="auto"/>
              <w:left w:val="single" w:sz="4" w:space="0" w:color="auto"/>
              <w:bottom w:val="single" w:sz="4" w:space="0" w:color="auto"/>
              <w:right w:val="single" w:sz="4" w:space="0" w:color="auto"/>
            </w:tcBorders>
            <w:vAlign w:val="center"/>
          </w:tcPr>
          <w:p w14:paraId="53C199E1" w14:textId="77777777" w:rsidR="002057D7" w:rsidRPr="00E24825" w:rsidRDefault="002057D7" w:rsidP="00AD6868">
            <w:pPr>
              <w:widowControl w:val="0"/>
              <w:autoSpaceDE w:val="0"/>
              <w:autoSpaceDN w:val="0"/>
              <w:adjustRightInd w:val="0"/>
              <w:spacing w:after="0" w:line="240" w:lineRule="auto"/>
              <w:rPr>
                <w:rFonts w:ascii="Times New Roman" w:hAnsi="Times New Roman" w:cs="Times New Roman"/>
                <w:color w:val="000000" w:themeColor="text1"/>
                <w:sz w:val="28"/>
                <w:szCs w:val="28"/>
                <w:lang w:eastAsia="ru-RU"/>
              </w:rPr>
            </w:pPr>
          </w:p>
        </w:tc>
        <w:tc>
          <w:tcPr>
            <w:tcW w:w="1531" w:type="dxa"/>
            <w:vMerge/>
            <w:tcBorders>
              <w:top w:val="single" w:sz="4" w:space="0" w:color="auto"/>
              <w:left w:val="single" w:sz="4" w:space="0" w:color="auto"/>
              <w:bottom w:val="single" w:sz="4" w:space="0" w:color="auto"/>
              <w:right w:val="single" w:sz="4" w:space="0" w:color="auto"/>
            </w:tcBorders>
            <w:vAlign w:val="center"/>
          </w:tcPr>
          <w:p w14:paraId="45392D3F" w14:textId="77777777" w:rsidR="002057D7" w:rsidRPr="00E24825" w:rsidRDefault="002057D7" w:rsidP="00AD6868">
            <w:pPr>
              <w:widowControl w:val="0"/>
              <w:autoSpaceDE w:val="0"/>
              <w:autoSpaceDN w:val="0"/>
              <w:adjustRightInd w:val="0"/>
              <w:spacing w:after="0" w:line="240" w:lineRule="auto"/>
              <w:rPr>
                <w:rFonts w:ascii="Times New Roman" w:hAnsi="Times New Roman" w:cs="Times New Roman"/>
                <w:color w:val="000000" w:themeColor="text1"/>
                <w:sz w:val="28"/>
                <w:szCs w:val="28"/>
                <w:lang w:eastAsia="ru-RU"/>
              </w:rPr>
            </w:pPr>
          </w:p>
        </w:tc>
      </w:tr>
      <w:tr w:rsidR="002057D7" w:rsidRPr="00E24825" w14:paraId="5C0D6274" w14:textId="77777777" w:rsidTr="00A25323">
        <w:tc>
          <w:tcPr>
            <w:tcW w:w="1021" w:type="dxa"/>
            <w:tcBorders>
              <w:top w:val="single" w:sz="4" w:space="0" w:color="auto"/>
              <w:bottom w:val="single" w:sz="4" w:space="0" w:color="auto"/>
              <w:right w:val="single" w:sz="4" w:space="0" w:color="auto"/>
            </w:tcBorders>
          </w:tcPr>
          <w:p w14:paraId="6415EB58" w14:textId="77777777" w:rsidR="002057D7" w:rsidRPr="00E24825" w:rsidRDefault="002057D7" w:rsidP="00AD6868">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E24825">
              <w:rPr>
                <w:rFonts w:ascii="Times New Roman" w:hAnsi="Times New Roman" w:cs="Times New Roman"/>
                <w:color w:val="000000" w:themeColor="text1"/>
                <w:sz w:val="28"/>
                <w:szCs w:val="28"/>
                <w:lang w:eastAsia="ru-RU"/>
              </w:rPr>
              <w:t>1</w:t>
            </w:r>
          </w:p>
        </w:tc>
        <w:tc>
          <w:tcPr>
            <w:tcW w:w="1003" w:type="dxa"/>
            <w:tcBorders>
              <w:top w:val="single" w:sz="4" w:space="0" w:color="auto"/>
              <w:left w:val="single" w:sz="4" w:space="0" w:color="auto"/>
              <w:bottom w:val="single" w:sz="4" w:space="0" w:color="auto"/>
              <w:right w:val="single" w:sz="4" w:space="0" w:color="auto"/>
            </w:tcBorders>
          </w:tcPr>
          <w:p w14:paraId="37F27E8A" w14:textId="77777777" w:rsidR="002057D7" w:rsidRPr="00E24825" w:rsidRDefault="002057D7" w:rsidP="00AD6868">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E24825">
              <w:rPr>
                <w:rFonts w:ascii="Times New Roman" w:hAnsi="Times New Roman" w:cs="Times New Roman"/>
                <w:color w:val="000000" w:themeColor="text1"/>
                <w:sz w:val="28"/>
                <w:szCs w:val="28"/>
                <w:lang w:eastAsia="ru-RU"/>
              </w:rPr>
              <w:t>2</w:t>
            </w:r>
          </w:p>
        </w:tc>
        <w:tc>
          <w:tcPr>
            <w:tcW w:w="1123" w:type="dxa"/>
            <w:tcBorders>
              <w:top w:val="single" w:sz="4" w:space="0" w:color="auto"/>
              <w:left w:val="single" w:sz="4" w:space="0" w:color="auto"/>
              <w:bottom w:val="single" w:sz="4" w:space="0" w:color="auto"/>
              <w:right w:val="single" w:sz="4" w:space="0" w:color="auto"/>
            </w:tcBorders>
          </w:tcPr>
          <w:p w14:paraId="6CED395D" w14:textId="77777777" w:rsidR="002057D7" w:rsidRPr="00E24825" w:rsidRDefault="002057D7" w:rsidP="00AD6868">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E24825">
              <w:rPr>
                <w:rFonts w:ascii="Times New Roman" w:hAnsi="Times New Roman" w:cs="Times New Roman"/>
                <w:color w:val="000000" w:themeColor="text1"/>
                <w:sz w:val="28"/>
                <w:szCs w:val="28"/>
                <w:lang w:eastAsia="ru-RU"/>
              </w:rPr>
              <w:t>3</w:t>
            </w:r>
          </w:p>
        </w:tc>
        <w:tc>
          <w:tcPr>
            <w:tcW w:w="851" w:type="dxa"/>
            <w:tcBorders>
              <w:top w:val="single" w:sz="4" w:space="0" w:color="auto"/>
              <w:left w:val="single" w:sz="4" w:space="0" w:color="auto"/>
              <w:bottom w:val="single" w:sz="4" w:space="0" w:color="auto"/>
              <w:right w:val="single" w:sz="4" w:space="0" w:color="auto"/>
            </w:tcBorders>
          </w:tcPr>
          <w:p w14:paraId="63BE9EB1" w14:textId="77777777" w:rsidR="002057D7" w:rsidRPr="00E24825" w:rsidRDefault="002057D7" w:rsidP="00AD6868">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E24825">
              <w:rPr>
                <w:rFonts w:ascii="Times New Roman" w:hAnsi="Times New Roman" w:cs="Times New Roman"/>
                <w:color w:val="000000" w:themeColor="text1"/>
                <w:sz w:val="28"/>
                <w:szCs w:val="28"/>
                <w:lang w:eastAsia="ru-RU"/>
              </w:rPr>
              <w:t>4</w:t>
            </w:r>
          </w:p>
        </w:tc>
        <w:tc>
          <w:tcPr>
            <w:tcW w:w="992" w:type="dxa"/>
            <w:tcBorders>
              <w:top w:val="single" w:sz="4" w:space="0" w:color="auto"/>
              <w:left w:val="single" w:sz="4" w:space="0" w:color="auto"/>
              <w:bottom w:val="single" w:sz="4" w:space="0" w:color="auto"/>
              <w:right w:val="single" w:sz="4" w:space="0" w:color="auto"/>
            </w:tcBorders>
          </w:tcPr>
          <w:p w14:paraId="22DADA86" w14:textId="77777777" w:rsidR="002057D7" w:rsidRPr="00E24825" w:rsidRDefault="002057D7" w:rsidP="00AD6868">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E24825">
              <w:rPr>
                <w:rFonts w:ascii="Times New Roman" w:hAnsi="Times New Roman" w:cs="Times New Roman"/>
                <w:color w:val="000000" w:themeColor="text1"/>
                <w:sz w:val="28"/>
                <w:szCs w:val="28"/>
                <w:lang w:eastAsia="ru-RU"/>
              </w:rPr>
              <w:t>5</w:t>
            </w:r>
          </w:p>
        </w:tc>
        <w:tc>
          <w:tcPr>
            <w:tcW w:w="1559" w:type="dxa"/>
            <w:tcBorders>
              <w:top w:val="single" w:sz="4" w:space="0" w:color="auto"/>
              <w:left w:val="single" w:sz="4" w:space="0" w:color="auto"/>
              <w:bottom w:val="single" w:sz="4" w:space="0" w:color="auto"/>
              <w:right w:val="single" w:sz="4" w:space="0" w:color="auto"/>
            </w:tcBorders>
          </w:tcPr>
          <w:p w14:paraId="40FE0193" w14:textId="77777777" w:rsidR="002057D7" w:rsidRPr="00E24825" w:rsidRDefault="002057D7" w:rsidP="00AD6868">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E24825">
              <w:rPr>
                <w:rFonts w:ascii="Times New Roman" w:hAnsi="Times New Roman" w:cs="Times New Roman"/>
                <w:color w:val="000000" w:themeColor="text1"/>
                <w:sz w:val="28"/>
                <w:szCs w:val="28"/>
                <w:lang w:eastAsia="ru-RU"/>
              </w:rPr>
              <w:t>6</w:t>
            </w:r>
          </w:p>
        </w:tc>
        <w:tc>
          <w:tcPr>
            <w:tcW w:w="1843" w:type="dxa"/>
            <w:tcBorders>
              <w:top w:val="single" w:sz="4" w:space="0" w:color="auto"/>
              <w:left w:val="single" w:sz="4" w:space="0" w:color="auto"/>
              <w:bottom w:val="single" w:sz="4" w:space="0" w:color="auto"/>
              <w:right w:val="single" w:sz="4" w:space="0" w:color="auto"/>
            </w:tcBorders>
          </w:tcPr>
          <w:p w14:paraId="6B8F3566" w14:textId="77777777" w:rsidR="002057D7" w:rsidRPr="00E24825" w:rsidRDefault="002057D7" w:rsidP="00AD6868">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E24825">
              <w:rPr>
                <w:rFonts w:ascii="Times New Roman" w:hAnsi="Times New Roman" w:cs="Times New Roman"/>
                <w:color w:val="000000" w:themeColor="text1"/>
                <w:sz w:val="28"/>
                <w:szCs w:val="28"/>
                <w:lang w:eastAsia="ru-RU"/>
              </w:rPr>
              <w:t>7</w:t>
            </w:r>
          </w:p>
        </w:tc>
        <w:tc>
          <w:tcPr>
            <w:tcW w:w="1531" w:type="dxa"/>
            <w:tcBorders>
              <w:top w:val="single" w:sz="4" w:space="0" w:color="auto"/>
              <w:left w:val="single" w:sz="4" w:space="0" w:color="auto"/>
              <w:bottom w:val="single" w:sz="4" w:space="0" w:color="auto"/>
            </w:tcBorders>
          </w:tcPr>
          <w:p w14:paraId="70007174" w14:textId="77777777" w:rsidR="002057D7" w:rsidRPr="00E24825" w:rsidRDefault="002057D7" w:rsidP="00AD6868">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E24825">
              <w:rPr>
                <w:rFonts w:ascii="Times New Roman" w:hAnsi="Times New Roman" w:cs="Times New Roman"/>
                <w:color w:val="000000" w:themeColor="text1"/>
                <w:sz w:val="28"/>
                <w:szCs w:val="28"/>
                <w:lang w:eastAsia="ru-RU"/>
              </w:rPr>
              <w:t>8</w:t>
            </w:r>
          </w:p>
        </w:tc>
      </w:tr>
      <w:tr w:rsidR="002057D7" w:rsidRPr="00E24825" w14:paraId="7E4176AB" w14:textId="77777777" w:rsidTr="00A25323">
        <w:tc>
          <w:tcPr>
            <w:tcW w:w="1021" w:type="dxa"/>
            <w:tcBorders>
              <w:top w:val="single" w:sz="4" w:space="0" w:color="auto"/>
              <w:bottom w:val="single" w:sz="4" w:space="0" w:color="auto"/>
              <w:right w:val="single" w:sz="4" w:space="0" w:color="auto"/>
            </w:tcBorders>
          </w:tcPr>
          <w:p w14:paraId="0886EAF7" w14:textId="77777777" w:rsidR="002057D7" w:rsidRPr="00E24825" w:rsidRDefault="002057D7" w:rsidP="00AD6868">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E24825">
              <w:rPr>
                <w:rFonts w:ascii="Times New Roman" w:hAnsi="Times New Roman" w:cs="Times New Roman"/>
                <w:color w:val="000000" w:themeColor="text1"/>
                <w:sz w:val="28"/>
                <w:szCs w:val="28"/>
                <w:lang w:eastAsia="ru-RU"/>
              </w:rPr>
              <w:t>-</w:t>
            </w:r>
          </w:p>
        </w:tc>
        <w:tc>
          <w:tcPr>
            <w:tcW w:w="1003" w:type="dxa"/>
            <w:tcBorders>
              <w:top w:val="single" w:sz="4" w:space="0" w:color="auto"/>
              <w:left w:val="single" w:sz="4" w:space="0" w:color="auto"/>
              <w:bottom w:val="single" w:sz="4" w:space="0" w:color="auto"/>
              <w:right w:val="single" w:sz="4" w:space="0" w:color="auto"/>
            </w:tcBorders>
          </w:tcPr>
          <w:p w14:paraId="3AF0ABA5" w14:textId="77777777" w:rsidR="002057D7" w:rsidRPr="00E24825" w:rsidRDefault="002057D7" w:rsidP="00AD6868">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E24825">
              <w:rPr>
                <w:rFonts w:ascii="Times New Roman" w:hAnsi="Times New Roman" w:cs="Times New Roman"/>
                <w:color w:val="000000" w:themeColor="text1"/>
                <w:sz w:val="28"/>
                <w:szCs w:val="28"/>
                <w:lang w:eastAsia="ru-RU"/>
              </w:rPr>
              <w:t>-</w:t>
            </w:r>
          </w:p>
        </w:tc>
        <w:tc>
          <w:tcPr>
            <w:tcW w:w="1123" w:type="dxa"/>
            <w:tcBorders>
              <w:top w:val="single" w:sz="4" w:space="0" w:color="auto"/>
              <w:left w:val="single" w:sz="4" w:space="0" w:color="auto"/>
              <w:bottom w:val="single" w:sz="4" w:space="0" w:color="auto"/>
              <w:right w:val="single" w:sz="4" w:space="0" w:color="auto"/>
            </w:tcBorders>
          </w:tcPr>
          <w:p w14:paraId="3DF5AF56" w14:textId="77777777" w:rsidR="002057D7" w:rsidRPr="00E24825" w:rsidRDefault="002057D7" w:rsidP="00AD6868">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E24825">
              <w:rPr>
                <w:rFonts w:ascii="Times New Roman" w:hAnsi="Times New Roman" w:cs="Times New Roman"/>
                <w:color w:val="000000" w:themeColor="text1"/>
                <w:sz w:val="28"/>
                <w:szCs w:val="28"/>
                <w:lang w:eastAsia="ru-RU"/>
              </w:rPr>
              <w:t>-</w:t>
            </w:r>
          </w:p>
        </w:tc>
        <w:tc>
          <w:tcPr>
            <w:tcW w:w="851" w:type="dxa"/>
            <w:tcBorders>
              <w:top w:val="single" w:sz="4" w:space="0" w:color="auto"/>
              <w:left w:val="single" w:sz="4" w:space="0" w:color="auto"/>
              <w:bottom w:val="single" w:sz="4" w:space="0" w:color="auto"/>
              <w:right w:val="single" w:sz="4" w:space="0" w:color="auto"/>
            </w:tcBorders>
          </w:tcPr>
          <w:p w14:paraId="15543A48" w14:textId="77777777" w:rsidR="002057D7" w:rsidRPr="00E24825" w:rsidRDefault="002057D7" w:rsidP="00AD6868">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E24825">
              <w:rPr>
                <w:rFonts w:ascii="Times New Roman" w:hAnsi="Times New Roman" w:cs="Times New Roman"/>
                <w:color w:val="000000" w:themeColor="text1"/>
                <w:sz w:val="28"/>
                <w:szCs w:val="28"/>
                <w:lang w:eastAsia="ru-RU"/>
              </w:rPr>
              <w:t>-</w:t>
            </w:r>
          </w:p>
        </w:tc>
        <w:tc>
          <w:tcPr>
            <w:tcW w:w="992" w:type="dxa"/>
            <w:tcBorders>
              <w:top w:val="single" w:sz="4" w:space="0" w:color="auto"/>
              <w:left w:val="single" w:sz="4" w:space="0" w:color="auto"/>
              <w:bottom w:val="single" w:sz="4" w:space="0" w:color="auto"/>
              <w:right w:val="single" w:sz="4" w:space="0" w:color="auto"/>
            </w:tcBorders>
          </w:tcPr>
          <w:p w14:paraId="5B4C8CEF" w14:textId="77777777" w:rsidR="002057D7" w:rsidRPr="00E24825" w:rsidRDefault="002057D7" w:rsidP="00AD6868">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E24825">
              <w:rPr>
                <w:rFonts w:ascii="Times New Roman" w:hAnsi="Times New Roman" w:cs="Times New Roman"/>
                <w:color w:val="000000" w:themeColor="text1"/>
                <w:sz w:val="28"/>
                <w:szCs w:val="28"/>
                <w:lang w:eastAsia="ru-RU"/>
              </w:rPr>
              <w:t>-</w:t>
            </w:r>
          </w:p>
        </w:tc>
        <w:tc>
          <w:tcPr>
            <w:tcW w:w="1559" w:type="dxa"/>
            <w:tcBorders>
              <w:top w:val="single" w:sz="4" w:space="0" w:color="auto"/>
              <w:left w:val="single" w:sz="4" w:space="0" w:color="auto"/>
              <w:bottom w:val="single" w:sz="4" w:space="0" w:color="auto"/>
              <w:right w:val="single" w:sz="4" w:space="0" w:color="auto"/>
            </w:tcBorders>
          </w:tcPr>
          <w:p w14:paraId="22C7902E" w14:textId="77777777" w:rsidR="002057D7" w:rsidRPr="00E24825" w:rsidRDefault="002057D7" w:rsidP="00AD6868">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E24825">
              <w:rPr>
                <w:rFonts w:ascii="Times New Roman" w:hAnsi="Times New Roman" w:cs="Times New Roman"/>
                <w:color w:val="000000" w:themeColor="text1"/>
                <w:sz w:val="28"/>
                <w:szCs w:val="28"/>
                <w:lang w:eastAsia="ru-RU"/>
              </w:rPr>
              <w:t>-</w:t>
            </w:r>
          </w:p>
        </w:tc>
        <w:tc>
          <w:tcPr>
            <w:tcW w:w="1843" w:type="dxa"/>
            <w:tcBorders>
              <w:top w:val="single" w:sz="4" w:space="0" w:color="auto"/>
              <w:left w:val="single" w:sz="4" w:space="0" w:color="auto"/>
              <w:bottom w:val="single" w:sz="4" w:space="0" w:color="auto"/>
              <w:right w:val="single" w:sz="4" w:space="0" w:color="auto"/>
            </w:tcBorders>
          </w:tcPr>
          <w:p w14:paraId="5CF30901" w14:textId="77777777" w:rsidR="002057D7" w:rsidRPr="00E24825" w:rsidRDefault="002057D7" w:rsidP="00AD6868">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E24825">
              <w:rPr>
                <w:rFonts w:ascii="Times New Roman" w:hAnsi="Times New Roman" w:cs="Times New Roman"/>
                <w:color w:val="000000" w:themeColor="text1"/>
                <w:sz w:val="28"/>
                <w:szCs w:val="28"/>
                <w:lang w:eastAsia="ru-RU"/>
              </w:rPr>
              <w:t>-</w:t>
            </w:r>
          </w:p>
        </w:tc>
        <w:tc>
          <w:tcPr>
            <w:tcW w:w="1531" w:type="dxa"/>
            <w:tcBorders>
              <w:top w:val="single" w:sz="4" w:space="0" w:color="auto"/>
              <w:left w:val="single" w:sz="4" w:space="0" w:color="auto"/>
              <w:bottom w:val="single" w:sz="4" w:space="0" w:color="auto"/>
            </w:tcBorders>
          </w:tcPr>
          <w:p w14:paraId="72AD5276" w14:textId="77777777" w:rsidR="002057D7" w:rsidRPr="00E24825" w:rsidRDefault="002057D7" w:rsidP="00AD6868">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E24825">
              <w:rPr>
                <w:rFonts w:ascii="Times New Roman" w:hAnsi="Times New Roman" w:cs="Times New Roman"/>
                <w:color w:val="000000" w:themeColor="text1"/>
                <w:sz w:val="28"/>
                <w:szCs w:val="28"/>
                <w:lang w:eastAsia="ru-RU"/>
              </w:rPr>
              <w:t>-</w:t>
            </w:r>
          </w:p>
        </w:tc>
      </w:tr>
      <w:tr w:rsidR="002057D7" w:rsidRPr="00E24825" w14:paraId="33428974" w14:textId="77777777" w:rsidTr="00A25323">
        <w:tc>
          <w:tcPr>
            <w:tcW w:w="9923" w:type="dxa"/>
            <w:gridSpan w:val="8"/>
            <w:tcBorders>
              <w:top w:val="nil"/>
              <w:bottom w:val="single" w:sz="4" w:space="0" w:color="auto"/>
            </w:tcBorders>
          </w:tcPr>
          <w:p w14:paraId="30727D6D" w14:textId="77777777" w:rsidR="002057D7" w:rsidRPr="00E24825" w:rsidRDefault="002057D7" w:rsidP="00AD6868">
            <w:pPr>
              <w:widowControl w:val="0"/>
              <w:autoSpaceDE w:val="0"/>
              <w:autoSpaceDN w:val="0"/>
              <w:adjustRightInd w:val="0"/>
              <w:spacing w:after="0" w:line="240" w:lineRule="auto"/>
              <w:rPr>
                <w:rFonts w:ascii="Times New Roman" w:hAnsi="Times New Roman" w:cs="Times New Roman"/>
                <w:color w:val="000000" w:themeColor="text1"/>
                <w:sz w:val="28"/>
                <w:szCs w:val="28"/>
                <w:lang w:eastAsia="ru-RU"/>
              </w:rPr>
            </w:pPr>
            <w:r w:rsidRPr="00E24825">
              <w:rPr>
                <w:rFonts w:ascii="Times New Roman" w:hAnsi="Times New Roman" w:cs="Times New Roman"/>
                <w:color w:val="000000" w:themeColor="text1"/>
                <w:sz w:val="28"/>
                <w:szCs w:val="28"/>
                <w:lang w:eastAsia="ru-RU"/>
              </w:rPr>
              <w:t>3. Сведения о характерных точках части (частей) границы объекта</w:t>
            </w:r>
          </w:p>
        </w:tc>
      </w:tr>
      <w:tr w:rsidR="002057D7" w:rsidRPr="00E24825" w14:paraId="0D3D8449" w14:textId="77777777" w:rsidTr="00A25323">
        <w:tc>
          <w:tcPr>
            <w:tcW w:w="1021" w:type="dxa"/>
            <w:tcBorders>
              <w:top w:val="single" w:sz="4" w:space="0" w:color="auto"/>
              <w:bottom w:val="single" w:sz="4" w:space="0" w:color="auto"/>
              <w:right w:val="single" w:sz="4" w:space="0" w:color="auto"/>
            </w:tcBorders>
          </w:tcPr>
          <w:p w14:paraId="1A9FEC3A" w14:textId="77777777" w:rsidR="002057D7" w:rsidRPr="00E24825" w:rsidRDefault="002057D7" w:rsidP="00AD6868">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E24825">
              <w:rPr>
                <w:rFonts w:ascii="Times New Roman" w:hAnsi="Times New Roman" w:cs="Times New Roman"/>
                <w:color w:val="000000" w:themeColor="text1"/>
                <w:sz w:val="28"/>
                <w:szCs w:val="28"/>
                <w:lang w:eastAsia="ru-RU"/>
              </w:rPr>
              <w:t>1</w:t>
            </w:r>
          </w:p>
        </w:tc>
        <w:tc>
          <w:tcPr>
            <w:tcW w:w="1003" w:type="dxa"/>
            <w:tcBorders>
              <w:top w:val="single" w:sz="4" w:space="0" w:color="auto"/>
              <w:left w:val="single" w:sz="4" w:space="0" w:color="auto"/>
              <w:bottom w:val="single" w:sz="4" w:space="0" w:color="auto"/>
              <w:right w:val="single" w:sz="4" w:space="0" w:color="auto"/>
            </w:tcBorders>
          </w:tcPr>
          <w:p w14:paraId="043632AF" w14:textId="77777777" w:rsidR="002057D7" w:rsidRPr="00E24825" w:rsidRDefault="002057D7" w:rsidP="00AD6868">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E24825">
              <w:rPr>
                <w:rFonts w:ascii="Times New Roman" w:hAnsi="Times New Roman" w:cs="Times New Roman"/>
                <w:color w:val="000000" w:themeColor="text1"/>
                <w:sz w:val="28"/>
                <w:szCs w:val="28"/>
                <w:lang w:eastAsia="ru-RU"/>
              </w:rPr>
              <w:t>2</w:t>
            </w:r>
          </w:p>
        </w:tc>
        <w:tc>
          <w:tcPr>
            <w:tcW w:w="1123" w:type="dxa"/>
            <w:tcBorders>
              <w:top w:val="single" w:sz="4" w:space="0" w:color="auto"/>
              <w:left w:val="single" w:sz="4" w:space="0" w:color="auto"/>
              <w:bottom w:val="single" w:sz="4" w:space="0" w:color="auto"/>
              <w:right w:val="single" w:sz="4" w:space="0" w:color="auto"/>
            </w:tcBorders>
          </w:tcPr>
          <w:p w14:paraId="2E430D3C" w14:textId="77777777" w:rsidR="002057D7" w:rsidRPr="00E24825" w:rsidRDefault="002057D7" w:rsidP="00AD6868">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E24825">
              <w:rPr>
                <w:rFonts w:ascii="Times New Roman" w:hAnsi="Times New Roman" w:cs="Times New Roman"/>
                <w:color w:val="000000" w:themeColor="text1"/>
                <w:sz w:val="28"/>
                <w:szCs w:val="28"/>
                <w:lang w:eastAsia="ru-RU"/>
              </w:rPr>
              <w:t>3</w:t>
            </w:r>
          </w:p>
        </w:tc>
        <w:tc>
          <w:tcPr>
            <w:tcW w:w="851" w:type="dxa"/>
            <w:tcBorders>
              <w:top w:val="single" w:sz="4" w:space="0" w:color="auto"/>
              <w:left w:val="single" w:sz="4" w:space="0" w:color="auto"/>
              <w:bottom w:val="single" w:sz="4" w:space="0" w:color="auto"/>
              <w:right w:val="single" w:sz="4" w:space="0" w:color="auto"/>
            </w:tcBorders>
          </w:tcPr>
          <w:p w14:paraId="5D5F9056" w14:textId="77777777" w:rsidR="002057D7" w:rsidRPr="00E24825" w:rsidRDefault="002057D7" w:rsidP="00AD6868">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E24825">
              <w:rPr>
                <w:rFonts w:ascii="Times New Roman" w:hAnsi="Times New Roman" w:cs="Times New Roman"/>
                <w:color w:val="000000" w:themeColor="text1"/>
                <w:sz w:val="28"/>
                <w:szCs w:val="28"/>
                <w:lang w:eastAsia="ru-RU"/>
              </w:rPr>
              <w:t>4</w:t>
            </w:r>
          </w:p>
        </w:tc>
        <w:tc>
          <w:tcPr>
            <w:tcW w:w="992" w:type="dxa"/>
            <w:tcBorders>
              <w:top w:val="single" w:sz="4" w:space="0" w:color="auto"/>
              <w:left w:val="single" w:sz="4" w:space="0" w:color="auto"/>
              <w:bottom w:val="single" w:sz="4" w:space="0" w:color="auto"/>
              <w:right w:val="single" w:sz="4" w:space="0" w:color="auto"/>
            </w:tcBorders>
          </w:tcPr>
          <w:p w14:paraId="36310F68" w14:textId="77777777" w:rsidR="002057D7" w:rsidRPr="00E24825" w:rsidRDefault="002057D7" w:rsidP="00AD6868">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E24825">
              <w:rPr>
                <w:rFonts w:ascii="Times New Roman" w:hAnsi="Times New Roman" w:cs="Times New Roman"/>
                <w:color w:val="000000" w:themeColor="text1"/>
                <w:sz w:val="28"/>
                <w:szCs w:val="28"/>
                <w:lang w:eastAsia="ru-RU"/>
              </w:rPr>
              <w:t>5</w:t>
            </w:r>
          </w:p>
        </w:tc>
        <w:tc>
          <w:tcPr>
            <w:tcW w:w="1559" w:type="dxa"/>
            <w:tcBorders>
              <w:top w:val="single" w:sz="4" w:space="0" w:color="auto"/>
              <w:left w:val="single" w:sz="4" w:space="0" w:color="auto"/>
              <w:bottom w:val="single" w:sz="4" w:space="0" w:color="auto"/>
              <w:right w:val="single" w:sz="4" w:space="0" w:color="auto"/>
            </w:tcBorders>
          </w:tcPr>
          <w:p w14:paraId="1328CC4B" w14:textId="77777777" w:rsidR="002057D7" w:rsidRPr="00E24825" w:rsidRDefault="002057D7" w:rsidP="00AD6868">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E24825">
              <w:rPr>
                <w:rFonts w:ascii="Times New Roman" w:hAnsi="Times New Roman" w:cs="Times New Roman"/>
                <w:color w:val="000000" w:themeColor="text1"/>
                <w:sz w:val="28"/>
                <w:szCs w:val="28"/>
                <w:lang w:eastAsia="ru-RU"/>
              </w:rPr>
              <w:t>6</w:t>
            </w:r>
          </w:p>
        </w:tc>
        <w:tc>
          <w:tcPr>
            <w:tcW w:w="1843" w:type="dxa"/>
            <w:tcBorders>
              <w:top w:val="single" w:sz="4" w:space="0" w:color="auto"/>
              <w:left w:val="single" w:sz="4" w:space="0" w:color="auto"/>
              <w:bottom w:val="single" w:sz="4" w:space="0" w:color="auto"/>
              <w:right w:val="single" w:sz="4" w:space="0" w:color="auto"/>
            </w:tcBorders>
          </w:tcPr>
          <w:p w14:paraId="1F3225FA" w14:textId="77777777" w:rsidR="002057D7" w:rsidRPr="00E24825" w:rsidRDefault="002057D7" w:rsidP="00AD6868">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E24825">
              <w:rPr>
                <w:rFonts w:ascii="Times New Roman" w:hAnsi="Times New Roman" w:cs="Times New Roman"/>
                <w:color w:val="000000" w:themeColor="text1"/>
                <w:sz w:val="28"/>
                <w:szCs w:val="28"/>
                <w:lang w:eastAsia="ru-RU"/>
              </w:rPr>
              <w:t>7</w:t>
            </w:r>
          </w:p>
        </w:tc>
        <w:tc>
          <w:tcPr>
            <w:tcW w:w="1531" w:type="dxa"/>
            <w:tcBorders>
              <w:top w:val="single" w:sz="4" w:space="0" w:color="auto"/>
              <w:left w:val="single" w:sz="4" w:space="0" w:color="auto"/>
              <w:bottom w:val="single" w:sz="4" w:space="0" w:color="auto"/>
            </w:tcBorders>
          </w:tcPr>
          <w:p w14:paraId="61E79B4B" w14:textId="77777777" w:rsidR="002057D7" w:rsidRPr="00E24825" w:rsidRDefault="002057D7" w:rsidP="00AD6868">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E24825">
              <w:rPr>
                <w:rFonts w:ascii="Times New Roman" w:hAnsi="Times New Roman" w:cs="Times New Roman"/>
                <w:color w:val="000000" w:themeColor="text1"/>
                <w:sz w:val="28"/>
                <w:szCs w:val="28"/>
                <w:lang w:eastAsia="ru-RU"/>
              </w:rPr>
              <w:t>8</w:t>
            </w:r>
          </w:p>
        </w:tc>
      </w:tr>
      <w:tr w:rsidR="002057D7" w:rsidRPr="00E24825" w14:paraId="76B92005" w14:textId="77777777" w:rsidTr="00A25323">
        <w:tc>
          <w:tcPr>
            <w:tcW w:w="1021" w:type="dxa"/>
            <w:tcBorders>
              <w:top w:val="single" w:sz="4" w:space="0" w:color="auto"/>
              <w:bottom w:val="single" w:sz="4" w:space="0" w:color="auto"/>
              <w:right w:val="single" w:sz="4" w:space="0" w:color="auto"/>
            </w:tcBorders>
          </w:tcPr>
          <w:p w14:paraId="0C08978D" w14:textId="77777777" w:rsidR="002057D7" w:rsidRPr="00E24825" w:rsidRDefault="002057D7" w:rsidP="00AD6868">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E24825">
              <w:rPr>
                <w:rFonts w:ascii="Times New Roman" w:hAnsi="Times New Roman" w:cs="Times New Roman"/>
                <w:color w:val="000000" w:themeColor="text1"/>
                <w:sz w:val="28"/>
                <w:szCs w:val="28"/>
                <w:lang w:eastAsia="ru-RU"/>
              </w:rPr>
              <w:t>-</w:t>
            </w:r>
          </w:p>
        </w:tc>
        <w:tc>
          <w:tcPr>
            <w:tcW w:w="1003" w:type="dxa"/>
            <w:tcBorders>
              <w:top w:val="single" w:sz="4" w:space="0" w:color="auto"/>
              <w:left w:val="single" w:sz="4" w:space="0" w:color="auto"/>
              <w:bottom w:val="single" w:sz="4" w:space="0" w:color="auto"/>
              <w:right w:val="single" w:sz="4" w:space="0" w:color="auto"/>
            </w:tcBorders>
          </w:tcPr>
          <w:p w14:paraId="40AAA416" w14:textId="77777777" w:rsidR="002057D7" w:rsidRPr="00E24825" w:rsidRDefault="002057D7" w:rsidP="00AD6868">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E24825">
              <w:rPr>
                <w:rFonts w:ascii="Times New Roman" w:hAnsi="Times New Roman" w:cs="Times New Roman"/>
                <w:color w:val="000000" w:themeColor="text1"/>
                <w:sz w:val="28"/>
                <w:szCs w:val="28"/>
                <w:lang w:eastAsia="ru-RU"/>
              </w:rPr>
              <w:t>-</w:t>
            </w:r>
          </w:p>
        </w:tc>
        <w:tc>
          <w:tcPr>
            <w:tcW w:w="1123" w:type="dxa"/>
            <w:tcBorders>
              <w:top w:val="single" w:sz="4" w:space="0" w:color="auto"/>
              <w:left w:val="single" w:sz="4" w:space="0" w:color="auto"/>
              <w:bottom w:val="single" w:sz="4" w:space="0" w:color="auto"/>
              <w:right w:val="single" w:sz="4" w:space="0" w:color="auto"/>
            </w:tcBorders>
          </w:tcPr>
          <w:p w14:paraId="6D65ABBE" w14:textId="77777777" w:rsidR="002057D7" w:rsidRPr="00E24825" w:rsidRDefault="002057D7" w:rsidP="00AD6868">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E24825">
              <w:rPr>
                <w:rFonts w:ascii="Times New Roman" w:hAnsi="Times New Roman" w:cs="Times New Roman"/>
                <w:color w:val="000000" w:themeColor="text1"/>
                <w:sz w:val="28"/>
                <w:szCs w:val="28"/>
                <w:lang w:eastAsia="ru-RU"/>
              </w:rPr>
              <w:t>-</w:t>
            </w:r>
          </w:p>
        </w:tc>
        <w:tc>
          <w:tcPr>
            <w:tcW w:w="851" w:type="dxa"/>
            <w:tcBorders>
              <w:top w:val="single" w:sz="4" w:space="0" w:color="auto"/>
              <w:left w:val="single" w:sz="4" w:space="0" w:color="auto"/>
              <w:bottom w:val="single" w:sz="4" w:space="0" w:color="auto"/>
              <w:right w:val="single" w:sz="4" w:space="0" w:color="auto"/>
            </w:tcBorders>
          </w:tcPr>
          <w:p w14:paraId="707A8A5D" w14:textId="77777777" w:rsidR="002057D7" w:rsidRPr="00E24825" w:rsidRDefault="002057D7" w:rsidP="00AD6868">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E24825">
              <w:rPr>
                <w:rFonts w:ascii="Times New Roman" w:hAnsi="Times New Roman" w:cs="Times New Roman"/>
                <w:color w:val="000000" w:themeColor="text1"/>
                <w:sz w:val="28"/>
                <w:szCs w:val="28"/>
                <w:lang w:eastAsia="ru-RU"/>
              </w:rPr>
              <w:t>-</w:t>
            </w:r>
          </w:p>
        </w:tc>
        <w:tc>
          <w:tcPr>
            <w:tcW w:w="992" w:type="dxa"/>
            <w:tcBorders>
              <w:top w:val="single" w:sz="4" w:space="0" w:color="auto"/>
              <w:left w:val="single" w:sz="4" w:space="0" w:color="auto"/>
              <w:bottom w:val="single" w:sz="4" w:space="0" w:color="auto"/>
              <w:right w:val="single" w:sz="4" w:space="0" w:color="auto"/>
            </w:tcBorders>
          </w:tcPr>
          <w:p w14:paraId="281AF2D2" w14:textId="77777777" w:rsidR="002057D7" w:rsidRPr="00E24825" w:rsidRDefault="002057D7" w:rsidP="00AD6868">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E24825">
              <w:rPr>
                <w:rFonts w:ascii="Times New Roman" w:hAnsi="Times New Roman" w:cs="Times New Roman"/>
                <w:color w:val="000000" w:themeColor="text1"/>
                <w:sz w:val="28"/>
                <w:szCs w:val="28"/>
                <w:lang w:eastAsia="ru-RU"/>
              </w:rPr>
              <w:t>-</w:t>
            </w:r>
          </w:p>
        </w:tc>
        <w:tc>
          <w:tcPr>
            <w:tcW w:w="1559" w:type="dxa"/>
            <w:tcBorders>
              <w:top w:val="single" w:sz="4" w:space="0" w:color="auto"/>
              <w:left w:val="single" w:sz="4" w:space="0" w:color="auto"/>
              <w:bottom w:val="single" w:sz="4" w:space="0" w:color="auto"/>
              <w:right w:val="single" w:sz="4" w:space="0" w:color="auto"/>
            </w:tcBorders>
          </w:tcPr>
          <w:p w14:paraId="2CE21E75" w14:textId="77777777" w:rsidR="002057D7" w:rsidRPr="00E24825" w:rsidRDefault="002057D7" w:rsidP="00AD6868">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E24825">
              <w:rPr>
                <w:rFonts w:ascii="Times New Roman" w:hAnsi="Times New Roman" w:cs="Times New Roman"/>
                <w:color w:val="000000" w:themeColor="text1"/>
                <w:sz w:val="28"/>
                <w:szCs w:val="28"/>
                <w:lang w:eastAsia="ru-RU"/>
              </w:rPr>
              <w:t>-</w:t>
            </w:r>
          </w:p>
        </w:tc>
        <w:tc>
          <w:tcPr>
            <w:tcW w:w="1843" w:type="dxa"/>
            <w:tcBorders>
              <w:top w:val="single" w:sz="4" w:space="0" w:color="auto"/>
              <w:left w:val="single" w:sz="4" w:space="0" w:color="auto"/>
              <w:bottom w:val="single" w:sz="4" w:space="0" w:color="auto"/>
              <w:right w:val="single" w:sz="4" w:space="0" w:color="auto"/>
            </w:tcBorders>
          </w:tcPr>
          <w:p w14:paraId="79B742DF" w14:textId="77777777" w:rsidR="002057D7" w:rsidRPr="00E24825" w:rsidRDefault="002057D7" w:rsidP="00AD6868">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E24825">
              <w:rPr>
                <w:rFonts w:ascii="Times New Roman" w:hAnsi="Times New Roman" w:cs="Times New Roman"/>
                <w:color w:val="000000" w:themeColor="text1"/>
                <w:sz w:val="28"/>
                <w:szCs w:val="28"/>
                <w:lang w:eastAsia="ru-RU"/>
              </w:rPr>
              <w:t>-</w:t>
            </w:r>
          </w:p>
        </w:tc>
        <w:tc>
          <w:tcPr>
            <w:tcW w:w="1531" w:type="dxa"/>
            <w:tcBorders>
              <w:top w:val="single" w:sz="4" w:space="0" w:color="auto"/>
              <w:left w:val="single" w:sz="4" w:space="0" w:color="auto"/>
              <w:bottom w:val="single" w:sz="4" w:space="0" w:color="auto"/>
            </w:tcBorders>
          </w:tcPr>
          <w:p w14:paraId="068D5316" w14:textId="77777777" w:rsidR="002057D7" w:rsidRPr="00E24825" w:rsidRDefault="002057D7" w:rsidP="00AD6868">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E24825">
              <w:rPr>
                <w:rFonts w:ascii="Times New Roman" w:hAnsi="Times New Roman" w:cs="Times New Roman"/>
                <w:color w:val="000000" w:themeColor="text1"/>
                <w:sz w:val="28"/>
                <w:szCs w:val="28"/>
                <w:lang w:eastAsia="ru-RU"/>
              </w:rPr>
              <w:t>-</w:t>
            </w:r>
          </w:p>
        </w:tc>
      </w:tr>
    </w:tbl>
    <w:p w14:paraId="29459DAC" w14:textId="77777777" w:rsidR="00CF746D" w:rsidRDefault="00CF746D" w:rsidP="00CF746D"/>
    <w:p w14:paraId="1E81DFBB" w14:textId="77777777" w:rsidR="00CF746D" w:rsidRDefault="00CF746D">
      <w:r>
        <w:br w:type="page"/>
      </w:r>
    </w:p>
    <w:p w14:paraId="637F14D2" w14:textId="77777777" w:rsidR="00CF746D" w:rsidRDefault="00CF746D" w:rsidP="00CF746D">
      <w:pPr>
        <w:spacing w:after="0" w:line="240" w:lineRule="auto"/>
        <w:jc w:val="center"/>
        <w:rPr>
          <w:rFonts w:ascii="Times New Roman" w:hAnsi="Times New Roman" w:cs="Times New Roman"/>
          <w:sz w:val="28"/>
          <w:szCs w:val="28"/>
        </w:rPr>
      </w:pPr>
      <w:r w:rsidRPr="00CF746D">
        <w:rPr>
          <w:rFonts w:ascii="Times New Roman" w:hAnsi="Times New Roman" w:cs="Times New Roman"/>
          <w:sz w:val="28"/>
          <w:szCs w:val="28"/>
        </w:rPr>
        <w:lastRenderedPageBreak/>
        <w:t>Р</w:t>
      </w:r>
      <w:r w:rsidR="009412B0" w:rsidRPr="00CF746D">
        <w:rPr>
          <w:rFonts w:ascii="Times New Roman" w:hAnsi="Times New Roman" w:cs="Times New Roman"/>
          <w:sz w:val="28"/>
          <w:szCs w:val="28"/>
        </w:rPr>
        <w:t xml:space="preserve">аздел </w:t>
      </w:r>
      <w:r w:rsidR="002057D7" w:rsidRPr="00CF746D">
        <w:rPr>
          <w:rFonts w:ascii="Times New Roman" w:hAnsi="Times New Roman" w:cs="Times New Roman"/>
          <w:sz w:val="28"/>
          <w:szCs w:val="28"/>
        </w:rPr>
        <w:t>4</w:t>
      </w:r>
      <w:r w:rsidRPr="00CF746D">
        <w:rPr>
          <w:rFonts w:ascii="Times New Roman" w:hAnsi="Times New Roman" w:cs="Times New Roman"/>
          <w:sz w:val="28"/>
          <w:szCs w:val="28"/>
        </w:rPr>
        <w:t xml:space="preserve"> </w:t>
      </w:r>
    </w:p>
    <w:p w14:paraId="6F828C60" w14:textId="77777777" w:rsidR="00CF746D" w:rsidRDefault="00CF746D" w:rsidP="00CF746D">
      <w:pPr>
        <w:spacing w:after="0" w:line="240" w:lineRule="auto"/>
        <w:jc w:val="center"/>
        <w:rPr>
          <w:rFonts w:ascii="Times New Roman" w:hAnsi="Times New Roman" w:cs="Times New Roman"/>
          <w:sz w:val="28"/>
          <w:szCs w:val="28"/>
        </w:rPr>
      </w:pPr>
    </w:p>
    <w:p w14:paraId="7E99BC9E" w14:textId="77777777" w:rsidR="001E1383" w:rsidRDefault="00CF746D" w:rsidP="00CF746D">
      <w:pPr>
        <w:spacing w:after="0" w:line="240" w:lineRule="auto"/>
        <w:jc w:val="center"/>
        <w:rPr>
          <w:rFonts w:ascii="Times New Roman" w:hAnsi="Times New Roman" w:cs="Times New Roman"/>
          <w:sz w:val="28"/>
          <w:szCs w:val="28"/>
        </w:rPr>
      </w:pPr>
      <w:r w:rsidRPr="00CF746D">
        <w:rPr>
          <w:rFonts w:ascii="Times New Roman" w:hAnsi="Times New Roman" w:cs="Times New Roman"/>
          <w:sz w:val="28"/>
          <w:szCs w:val="28"/>
        </w:rPr>
        <w:t>П</w:t>
      </w:r>
      <w:r w:rsidR="00F821DB" w:rsidRPr="00CF746D">
        <w:rPr>
          <w:rFonts w:ascii="Times New Roman" w:hAnsi="Times New Roman" w:cs="Times New Roman"/>
          <w:sz w:val="28"/>
          <w:szCs w:val="28"/>
        </w:rPr>
        <w:t>лан границ</w:t>
      </w:r>
      <w:r w:rsidR="00A25323" w:rsidRPr="00CF746D">
        <w:rPr>
          <w:rFonts w:ascii="Times New Roman" w:hAnsi="Times New Roman" w:cs="Times New Roman"/>
          <w:sz w:val="28"/>
          <w:szCs w:val="28"/>
        </w:rPr>
        <w:t xml:space="preserve"> </w:t>
      </w:r>
    </w:p>
    <w:p w14:paraId="16C152D6" w14:textId="7BAEDE79" w:rsidR="00F821DB" w:rsidRPr="00CF746D" w:rsidRDefault="00A25323" w:rsidP="00CF746D">
      <w:pPr>
        <w:spacing w:after="0" w:line="240" w:lineRule="auto"/>
        <w:jc w:val="center"/>
        <w:rPr>
          <w:rFonts w:ascii="Times New Roman" w:hAnsi="Times New Roman" w:cs="Times New Roman"/>
          <w:sz w:val="28"/>
          <w:szCs w:val="28"/>
        </w:rPr>
      </w:pPr>
      <w:r w:rsidRPr="00CF746D">
        <w:rPr>
          <w:rFonts w:ascii="Times New Roman" w:hAnsi="Times New Roman" w:cs="Times New Roman"/>
          <w:sz w:val="28"/>
          <w:szCs w:val="28"/>
        </w:rPr>
        <w:t xml:space="preserve">единой зоны регулирования </w:t>
      </w:r>
      <w:r w:rsidR="00AC6EDB" w:rsidRPr="00CF746D">
        <w:rPr>
          <w:rFonts w:ascii="Times New Roman" w:hAnsi="Times New Roman" w:cs="Times New Roman"/>
          <w:sz w:val="28"/>
          <w:szCs w:val="28"/>
        </w:rPr>
        <w:t>застройки и хозяйственной деятельности ЕЗРЗ-2,</w:t>
      </w:r>
      <w:r w:rsidRPr="00CF746D">
        <w:rPr>
          <w:rFonts w:ascii="Times New Roman" w:hAnsi="Times New Roman" w:cs="Times New Roman"/>
          <w:sz w:val="28"/>
          <w:szCs w:val="28"/>
        </w:rPr>
        <w:t xml:space="preserve"> адрес (местоположение): Республика Татарстан, </w:t>
      </w:r>
      <w:proofErr w:type="spellStart"/>
      <w:r w:rsidRPr="00CF746D">
        <w:rPr>
          <w:rFonts w:ascii="Times New Roman" w:hAnsi="Times New Roman" w:cs="Times New Roman"/>
          <w:sz w:val="28"/>
          <w:szCs w:val="28"/>
        </w:rPr>
        <w:t>Тетюшский</w:t>
      </w:r>
      <w:proofErr w:type="spellEnd"/>
      <w:r w:rsidRPr="00CF746D">
        <w:rPr>
          <w:rFonts w:ascii="Times New Roman" w:hAnsi="Times New Roman" w:cs="Times New Roman"/>
          <w:sz w:val="28"/>
          <w:szCs w:val="28"/>
        </w:rPr>
        <w:t xml:space="preserve"> муниципальный район, г. Тетюши</w:t>
      </w:r>
    </w:p>
    <w:tbl>
      <w:tblPr>
        <w:tblStyle w:val="a5"/>
        <w:tblW w:w="0" w:type="auto"/>
        <w:tblLook w:val="04A0" w:firstRow="1" w:lastRow="0" w:firstColumn="1" w:lastColumn="0" w:noHBand="0" w:noVBand="1"/>
      </w:tblPr>
      <w:tblGrid>
        <w:gridCol w:w="8805"/>
        <w:gridCol w:w="1389"/>
      </w:tblGrid>
      <w:tr w:rsidR="00F821DB" w:rsidRPr="00124E7C" w14:paraId="5E38B4DA" w14:textId="77777777" w:rsidTr="004B74C4">
        <w:tc>
          <w:tcPr>
            <w:tcW w:w="10194" w:type="dxa"/>
            <w:gridSpan w:val="2"/>
          </w:tcPr>
          <w:p w14:paraId="1193A733" w14:textId="64296ECD" w:rsidR="00F821DB" w:rsidRPr="00124E7C" w:rsidRDefault="00F36B9E" w:rsidP="004B74C4">
            <w:pPr>
              <w:autoSpaceDE w:val="0"/>
              <w:autoSpaceDN w:val="0"/>
              <w:adjustRightInd w:val="0"/>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30E807C1" wp14:editId="063987E5">
                  <wp:extent cx="5754346" cy="7870183"/>
                  <wp:effectExtent l="0" t="0" r="0" b="0"/>
                  <wp:docPr id="19" name="Рисунок 19" descr="G:\РАБОТА\ТАТАРСТАН\НПА\УЧ для НПА\02 Том 3 книга 1 УЧ_2_Страница_1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G:\РАБОТА\ТАТАРСТАН\НПА\УЧ для НПА\02 Том 3 книга 1 УЧ_2_Страница_114.png"/>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l="4822" t="2273" r="45714" b="2034"/>
                          <a:stretch/>
                        </pic:blipFill>
                        <pic:spPr bwMode="auto">
                          <a:xfrm>
                            <a:off x="0" y="0"/>
                            <a:ext cx="5774433" cy="7897656"/>
                          </a:xfrm>
                          <a:prstGeom prst="rect">
                            <a:avLst/>
                          </a:prstGeom>
                          <a:noFill/>
                          <a:ln>
                            <a:noFill/>
                          </a:ln>
                          <a:extLst>
                            <a:ext uri="{53640926-AAD7-44D8-BBD7-CCE9431645EC}">
                              <a14:shadowObscured xmlns:a14="http://schemas.microsoft.com/office/drawing/2010/main"/>
                            </a:ext>
                          </a:extLst>
                        </pic:spPr>
                      </pic:pic>
                    </a:graphicData>
                  </a:graphic>
                </wp:inline>
              </w:drawing>
            </w:r>
            <w:r w:rsidR="00F821DB" w:rsidRPr="00124E7C">
              <w:rPr>
                <w:rFonts w:ascii="Times New Roman" w:hAnsi="Times New Roman" w:cs="Times New Roman"/>
                <w:bCs/>
                <w:noProof/>
                <w:sz w:val="28"/>
                <w:szCs w:val="28"/>
                <w:lang w:eastAsia="ru-RU"/>
              </w:rPr>
              <mc:AlternateContent>
                <mc:Choice Requires="wps">
                  <w:drawing>
                    <wp:anchor distT="45720" distB="45720" distL="114300" distR="114300" simplePos="0" relativeHeight="252307456" behindDoc="0" locked="0" layoutInCell="1" allowOverlap="1" wp14:anchorId="3BFAED57" wp14:editId="02FA0BA6">
                      <wp:simplePos x="0" y="0"/>
                      <wp:positionH relativeFrom="column">
                        <wp:posOffset>1302158</wp:posOffset>
                      </wp:positionH>
                      <wp:positionV relativeFrom="paragraph">
                        <wp:posOffset>94615</wp:posOffset>
                      </wp:positionV>
                      <wp:extent cx="2145933" cy="581410"/>
                      <wp:effectExtent l="0" t="0" r="6985" b="9525"/>
                      <wp:wrapNone/>
                      <wp:docPr id="1270437826"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45933" cy="581410"/>
                              </a:xfrm>
                              <a:prstGeom prst="rect">
                                <a:avLst/>
                              </a:prstGeom>
                              <a:solidFill>
                                <a:schemeClr val="bg1"/>
                              </a:solidFill>
                              <a:ln w="9525">
                                <a:noFill/>
                                <a:miter lim="800000"/>
                                <a:headEnd/>
                                <a:tailEnd/>
                              </a:ln>
                            </wps:spPr>
                            <wps:txbx>
                              <w:txbxContent>
                                <w:p w14:paraId="147BDCE3" w14:textId="77777777" w:rsidR="005313AF" w:rsidRPr="00A3536C" w:rsidRDefault="005313AF" w:rsidP="00F821DB">
                                  <w:pPr>
                                    <w:spacing w:after="0" w:line="240" w:lineRule="auto"/>
                                    <w:rPr>
                                      <w:rFonts w:ascii="Times New Roman" w:hAnsi="Times New Roman" w:cs="Times New Roman"/>
                                      <w:b/>
                                    </w:rPr>
                                  </w:pPr>
                                  <w:r w:rsidRPr="00A3536C">
                                    <w:rPr>
                                      <w:rFonts w:ascii="Times New Roman" w:hAnsi="Times New Roman" w:cs="Times New Roman"/>
                                      <w:b/>
                                    </w:rPr>
                                    <w:t>Республика Татарстан,</w:t>
                                  </w:r>
                                </w:p>
                                <w:p w14:paraId="6ED5A55D" w14:textId="4D9D8C69" w:rsidR="005313AF" w:rsidRPr="00A3536C" w:rsidRDefault="005313AF" w:rsidP="00F821DB">
                                  <w:pPr>
                                    <w:spacing w:after="0" w:line="240" w:lineRule="auto"/>
                                    <w:rPr>
                                      <w:rFonts w:ascii="Times New Roman" w:hAnsi="Times New Roman" w:cs="Times New Roman"/>
                                      <w:b/>
                                    </w:rPr>
                                  </w:pPr>
                                  <w:proofErr w:type="spellStart"/>
                                  <w:r w:rsidRPr="00561AC2">
                                    <w:rPr>
                                      <w:rFonts w:ascii="Times New Roman" w:hAnsi="Times New Roman" w:cs="Times New Roman"/>
                                      <w:b/>
                                    </w:rPr>
                                    <w:t>Тетюшс</w:t>
                                  </w:r>
                                  <w:r w:rsidRPr="00A3536C">
                                    <w:rPr>
                                      <w:rFonts w:ascii="Times New Roman" w:hAnsi="Times New Roman" w:cs="Times New Roman"/>
                                      <w:b/>
                                    </w:rPr>
                                    <w:t>кий</w:t>
                                  </w:r>
                                  <w:proofErr w:type="spellEnd"/>
                                  <w:r w:rsidRPr="00A3536C">
                                    <w:rPr>
                                      <w:rFonts w:ascii="Times New Roman" w:hAnsi="Times New Roman" w:cs="Times New Roman"/>
                                      <w:b/>
                                    </w:rPr>
                                    <w:t xml:space="preserve"> муниципальный район,</w:t>
                                  </w:r>
                                  <w:r>
                                    <w:rPr>
                                      <w:rFonts w:ascii="Times New Roman" w:hAnsi="Times New Roman" w:cs="Times New Roman"/>
                                      <w:b/>
                                    </w:rPr>
                                    <w:t xml:space="preserve"> </w:t>
                                  </w:r>
                                  <w:r w:rsidRPr="00A3536C">
                                    <w:rPr>
                                      <w:rFonts w:ascii="Times New Roman" w:hAnsi="Times New Roman" w:cs="Times New Roman"/>
                                      <w:b/>
                                    </w:rPr>
                                    <w:t xml:space="preserve">г. </w:t>
                                  </w:r>
                                  <w:r w:rsidRPr="00561AC2">
                                    <w:rPr>
                                      <w:rFonts w:ascii="Times New Roman" w:hAnsi="Times New Roman" w:cs="Times New Roman"/>
                                      <w:b/>
                                    </w:rPr>
                                    <w:t>Тетюши</w:t>
                                  </w:r>
                                </w:p>
                                <w:p w14:paraId="1535C3C5" w14:textId="77777777" w:rsidR="005313AF" w:rsidRPr="00A3536C" w:rsidRDefault="005313AF" w:rsidP="00F821DB">
                                  <w:pPr>
                                    <w:spacing w:after="0" w:line="240" w:lineRule="auto"/>
                                    <w:rPr>
                                      <w:rFonts w:ascii="Times New Roman" w:hAnsi="Times New Roman" w:cs="Times New Roman"/>
                                      <w:b/>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BFAED57" id="_x0000_s1042" type="#_x0000_t202" style="position:absolute;left:0;text-align:left;margin-left:102.55pt;margin-top:7.45pt;width:168.95pt;height:45.8pt;z-index:2523074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" fillcolor="white [3212]" stroked="f">
                      <v:textbox>
                        <w:txbxContent>
                          <w:p w14:paraId="147BDCE3" w14:textId="77777777" w:rsidR="005313AF" w:rsidRPr="00A3536C" w:rsidRDefault="005313AF" w:rsidP="00F821DB">
                            <w:pPr>
                              <w:spacing w:after="0" w:line="240" w:lineRule="auto"/>
                              <w:rPr>
                                <w:rFonts w:ascii="Times New Roman" w:hAnsi="Times New Roman" w:cs="Times New Roman"/>
                                <w:b/>
                              </w:rPr>
                            </w:pPr>
                            <w:r w:rsidRPr="00A3536C">
                              <w:rPr>
                                <w:rFonts w:ascii="Times New Roman" w:hAnsi="Times New Roman" w:cs="Times New Roman"/>
                                <w:b/>
                              </w:rPr>
                              <w:t>Республика Татарстан,</w:t>
                            </w:r>
                          </w:p>
                          <w:p w14:paraId="6ED5A55D" w14:textId="4D9D8C69" w:rsidR="005313AF" w:rsidRPr="00A3536C" w:rsidRDefault="005313AF" w:rsidP="00F821DB">
                            <w:pPr>
                              <w:spacing w:after="0" w:line="240" w:lineRule="auto"/>
                              <w:rPr>
                                <w:rFonts w:ascii="Times New Roman" w:hAnsi="Times New Roman" w:cs="Times New Roman"/>
                                <w:b/>
                              </w:rPr>
                            </w:pPr>
                            <w:proofErr w:type="spellStart"/>
                            <w:r w:rsidRPr="00561AC2">
                              <w:rPr>
                                <w:rFonts w:ascii="Times New Roman" w:hAnsi="Times New Roman" w:cs="Times New Roman"/>
                                <w:b/>
                              </w:rPr>
                              <w:t>Тетюшс</w:t>
                            </w:r>
                            <w:r w:rsidRPr="00A3536C">
                              <w:rPr>
                                <w:rFonts w:ascii="Times New Roman" w:hAnsi="Times New Roman" w:cs="Times New Roman"/>
                                <w:b/>
                              </w:rPr>
                              <w:t>кий</w:t>
                            </w:r>
                            <w:proofErr w:type="spellEnd"/>
                            <w:r w:rsidRPr="00A3536C">
                              <w:rPr>
                                <w:rFonts w:ascii="Times New Roman" w:hAnsi="Times New Roman" w:cs="Times New Roman"/>
                                <w:b/>
                              </w:rPr>
                              <w:t xml:space="preserve"> муниципальный район,</w:t>
                            </w:r>
                            <w:r>
                              <w:rPr>
                                <w:rFonts w:ascii="Times New Roman" w:hAnsi="Times New Roman" w:cs="Times New Roman"/>
                                <w:b/>
                              </w:rPr>
                              <w:t xml:space="preserve"> </w:t>
                            </w:r>
                            <w:r w:rsidRPr="00A3536C">
                              <w:rPr>
                                <w:rFonts w:ascii="Times New Roman" w:hAnsi="Times New Roman" w:cs="Times New Roman"/>
                                <w:b/>
                              </w:rPr>
                              <w:t xml:space="preserve">г. </w:t>
                            </w:r>
                            <w:r w:rsidRPr="00561AC2">
                              <w:rPr>
                                <w:rFonts w:ascii="Times New Roman" w:hAnsi="Times New Roman" w:cs="Times New Roman"/>
                                <w:b/>
                              </w:rPr>
                              <w:t>Тетюши</w:t>
                            </w:r>
                          </w:p>
                          <w:p w14:paraId="1535C3C5" w14:textId="77777777" w:rsidR="005313AF" w:rsidRPr="00A3536C" w:rsidRDefault="005313AF" w:rsidP="00F821DB">
                            <w:pPr>
                              <w:spacing w:after="0" w:line="240" w:lineRule="auto"/>
                              <w:rPr>
                                <w:rFonts w:ascii="Times New Roman" w:hAnsi="Times New Roman" w:cs="Times New Roman"/>
                                <w:b/>
                              </w:rPr>
                            </w:pPr>
                          </w:p>
                        </w:txbxContent>
                      </v:textbox>
                    </v:shape>
                  </w:pict>
                </mc:Fallback>
              </mc:AlternateContent>
            </w:r>
          </w:p>
          <w:p w14:paraId="6881FFA1" w14:textId="6C11160C" w:rsidR="00F821DB" w:rsidRPr="00124E7C" w:rsidRDefault="00F821DB" w:rsidP="004B74C4">
            <w:pPr>
              <w:pStyle w:val="1"/>
              <w:outlineLvl w:val="0"/>
            </w:pPr>
            <w:r w:rsidRPr="00124E7C">
              <w:rPr>
                <w:rStyle w:val="10"/>
                <w:sz w:val="24"/>
                <w:szCs w:val="24"/>
              </w:rPr>
              <w:t>Масштаб 1:</w:t>
            </w:r>
            <w:r w:rsidR="00BD75DA" w:rsidRPr="00124E7C">
              <w:rPr>
                <w:rStyle w:val="10"/>
                <w:sz w:val="24"/>
                <w:szCs w:val="24"/>
              </w:rPr>
              <w:t>3</w:t>
            </w:r>
            <w:r w:rsidRPr="00124E7C">
              <w:rPr>
                <w:rStyle w:val="10"/>
                <w:sz w:val="24"/>
                <w:szCs w:val="24"/>
              </w:rPr>
              <w:t>000</w:t>
            </w:r>
          </w:p>
        </w:tc>
      </w:tr>
      <w:tr w:rsidR="00F821DB" w:rsidRPr="00124E7C" w14:paraId="6478F97E" w14:textId="77777777" w:rsidTr="004B74C4">
        <w:tc>
          <w:tcPr>
            <w:tcW w:w="10194" w:type="dxa"/>
            <w:gridSpan w:val="2"/>
            <w:tcBorders>
              <w:bottom w:val="nil"/>
            </w:tcBorders>
          </w:tcPr>
          <w:p w14:paraId="407F0894" w14:textId="77777777" w:rsidR="00F821DB" w:rsidRPr="00124E7C" w:rsidRDefault="00F821DB" w:rsidP="004B74C4">
            <w:pPr>
              <w:autoSpaceDE w:val="0"/>
              <w:autoSpaceDN w:val="0"/>
              <w:adjustRightInd w:val="0"/>
              <w:jc w:val="center"/>
              <w:rPr>
                <w:rFonts w:ascii="Times New Roman" w:hAnsi="Times New Roman" w:cs="Times New Roman"/>
                <w:bCs/>
                <w:sz w:val="28"/>
                <w:szCs w:val="28"/>
              </w:rPr>
            </w:pPr>
            <w:r w:rsidRPr="00124E7C">
              <w:rPr>
                <w:rFonts w:ascii="Times New Roman" w:hAnsi="Times New Roman" w:cs="Times New Roman"/>
                <w:bCs/>
                <w:sz w:val="28"/>
                <w:szCs w:val="28"/>
              </w:rPr>
              <w:lastRenderedPageBreak/>
              <w:t>Условные обозначения:</w:t>
            </w:r>
          </w:p>
        </w:tc>
      </w:tr>
      <w:tr w:rsidR="00F821DB" w:rsidRPr="00124E7C" w14:paraId="3BD55C65" w14:textId="77777777" w:rsidTr="004B74C4">
        <w:tc>
          <w:tcPr>
            <w:tcW w:w="4815" w:type="dxa"/>
            <w:tcBorders>
              <w:top w:val="nil"/>
              <w:right w:val="nil"/>
            </w:tcBorders>
          </w:tcPr>
          <w:p w14:paraId="10084DEA" w14:textId="338833FB" w:rsidR="00F821DB" w:rsidRPr="00124E7C" w:rsidRDefault="00F36B9E" w:rsidP="004B74C4">
            <w:pPr>
              <w:autoSpaceDE w:val="0"/>
              <w:autoSpaceDN w:val="0"/>
              <w:adjustRightInd w:val="0"/>
              <w:rPr>
                <w:rFonts w:ascii="Times New Roman" w:hAnsi="Times New Roman" w:cs="Times New Roman"/>
                <w:bCs/>
                <w:sz w:val="28"/>
                <w:szCs w:val="28"/>
              </w:rPr>
            </w:pPr>
            <w:r>
              <w:rPr>
                <w:rFonts w:ascii="Times New Roman" w:hAnsi="Times New Roman" w:cs="Times New Roman"/>
                <w:noProof/>
                <w:sz w:val="28"/>
                <w:szCs w:val="28"/>
                <w:lang w:eastAsia="ru-RU"/>
              </w:rPr>
              <w:drawing>
                <wp:inline distT="0" distB="0" distL="0" distR="0" wp14:anchorId="0B3EF6E8" wp14:editId="7A0B5EE7">
                  <wp:extent cx="5454502" cy="3984897"/>
                  <wp:effectExtent l="0" t="0" r="0" b="0"/>
                  <wp:docPr id="20" name="Рисунок 20" descr="G:\РАБОТА\ТАТАРСТАН\НПА\УЧ для НПА\02 Том 3 книга 1 УЧ_2_Страница_1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G:\РАБОТА\ТАТАРСТАН\НПА\УЧ для НПА\02 Том 3 книга 1 УЧ_2_Страница_114.png"/>
                          <pic:cNvPicPr>
                            <a:picLocks noChangeAspect="1" noChangeArrowheads="1"/>
                          </pic:cNvPicPr>
                        </pic:nvPicPr>
                        <pic:blipFill rotWithShape="1">
                          <a:blip r:embed="rId20">
                            <a:extLst>
                              <a:ext uri="{28A0092B-C50C-407E-A947-70E740481C1C}">
                                <a14:useLocalDpi xmlns:a14="http://schemas.microsoft.com/office/drawing/2010/main" val="0"/>
                              </a:ext>
                            </a:extLst>
                          </a:blip>
                          <a:srcRect l="58367" t="5353" r="3187" b="54918"/>
                          <a:stretch/>
                        </pic:blipFill>
                        <pic:spPr bwMode="auto">
                          <a:xfrm>
                            <a:off x="0" y="0"/>
                            <a:ext cx="5465219" cy="3992726"/>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379" w:type="dxa"/>
            <w:tcBorders>
              <w:top w:val="nil"/>
              <w:left w:val="nil"/>
            </w:tcBorders>
          </w:tcPr>
          <w:p w14:paraId="29A1B624" w14:textId="77777777" w:rsidR="00F821DB" w:rsidRPr="00124E7C" w:rsidRDefault="00F821DB" w:rsidP="004B74C4">
            <w:pPr>
              <w:autoSpaceDE w:val="0"/>
              <w:autoSpaceDN w:val="0"/>
              <w:adjustRightInd w:val="0"/>
              <w:ind w:left="142"/>
              <w:rPr>
                <w:rFonts w:ascii="Times New Roman" w:hAnsi="Times New Roman" w:cs="Times New Roman"/>
                <w:bCs/>
                <w:sz w:val="24"/>
                <w:szCs w:val="24"/>
              </w:rPr>
            </w:pPr>
          </w:p>
        </w:tc>
      </w:tr>
    </w:tbl>
    <w:p w14:paraId="034655F4" w14:textId="77777777" w:rsidR="00F821DB" w:rsidRPr="00124E7C" w:rsidRDefault="00F821DB" w:rsidP="00F821DB">
      <w:pPr>
        <w:tabs>
          <w:tab w:val="left" w:pos="1418"/>
        </w:tabs>
        <w:autoSpaceDE w:val="0"/>
        <w:autoSpaceDN w:val="0"/>
        <w:adjustRightInd w:val="0"/>
        <w:spacing w:after="0" w:line="240" w:lineRule="auto"/>
        <w:outlineLvl w:val="0"/>
        <w:rPr>
          <w:rFonts w:ascii="Times New Roman" w:eastAsia="Times New Roman" w:hAnsi="Times New Roman" w:cs="Times New Roman"/>
          <w:sz w:val="28"/>
          <w:szCs w:val="28"/>
          <w:lang w:eastAsia="ru-RU"/>
        </w:rPr>
      </w:pPr>
    </w:p>
    <w:p w14:paraId="137B76C6" w14:textId="77777777" w:rsidR="00AC6EDB" w:rsidRDefault="00F821DB" w:rsidP="00AC6EDB">
      <w:pPr>
        <w:tabs>
          <w:tab w:val="left" w:pos="1418"/>
        </w:tabs>
        <w:autoSpaceDE w:val="0"/>
        <w:autoSpaceDN w:val="0"/>
        <w:adjustRightInd w:val="0"/>
        <w:spacing w:after="0" w:line="240" w:lineRule="auto"/>
        <w:jc w:val="center"/>
        <w:outlineLvl w:val="0"/>
        <w:rPr>
          <w:rFonts w:ascii="Times New Roman" w:eastAsia="Times New Roman" w:hAnsi="Times New Roman" w:cs="Times New Roman"/>
          <w:sz w:val="28"/>
          <w:szCs w:val="28"/>
          <w:lang w:eastAsia="ru-RU"/>
        </w:rPr>
      </w:pPr>
      <w:r w:rsidRPr="00124E7C">
        <w:rPr>
          <w:rFonts w:ascii="Times New Roman" w:eastAsia="Times New Roman" w:hAnsi="Times New Roman" w:cs="Times New Roman"/>
          <w:sz w:val="28"/>
          <w:szCs w:val="28"/>
          <w:lang w:eastAsia="ru-RU"/>
        </w:rPr>
        <w:t>Текстовое описание местоположения границ</w:t>
      </w:r>
      <w:r w:rsidR="00AC6EDB">
        <w:rPr>
          <w:rFonts w:ascii="Times New Roman" w:eastAsia="Times New Roman" w:hAnsi="Times New Roman" w:cs="Times New Roman"/>
          <w:sz w:val="28"/>
          <w:szCs w:val="28"/>
          <w:lang w:eastAsia="ru-RU"/>
        </w:rPr>
        <w:t xml:space="preserve"> </w:t>
      </w:r>
    </w:p>
    <w:p w14:paraId="3E1062D1" w14:textId="77777777" w:rsidR="00AC6EDB" w:rsidRDefault="00AC6EDB" w:rsidP="00AC6EDB">
      <w:pPr>
        <w:tabs>
          <w:tab w:val="left" w:pos="1418"/>
        </w:tabs>
        <w:autoSpaceDE w:val="0"/>
        <w:autoSpaceDN w:val="0"/>
        <w:adjustRightInd w:val="0"/>
        <w:spacing w:after="0" w:line="240" w:lineRule="auto"/>
        <w:jc w:val="center"/>
        <w:outlineLvl w:val="0"/>
        <w:rPr>
          <w:rFonts w:ascii="Times New Roman" w:hAnsi="Times New Roman" w:cs="Times New Roman"/>
          <w:bCs/>
          <w:sz w:val="28"/>
          <w:szCs w:val="28"/>
        </w:rPr>
      </w:pPr>
      <w:r>
        <w:rPr>
          <w:rFonts w:ascii="Times New Roman" w:eastAsia="Times New Roman" w:hAnsi="Times New Roman" w:cs="Times New Roman"/>
          <w:sz w:val="28"/>
          <w:szCs w:val="28"/>
          <w:lang w:eastAsia="ru-RU"/>
        </w:rPr>
        <w:t>е</w:t>
      </w:r>
      <w:r w:rsidRPr="00507917">
        <w:rPr>
          <w:rFonts w:ascii="Times New Roman" w:eastAsia="Times New Roman" w:hAnsi="Times New Roman" w:cs="Times New Roman"/>
          <w:sz w:val="28"/>
          <w:szCs w:val="28"/>
          <w:lang w:eastAsia="ru-RU"/>
        </w:rPr>
        <w:t>дин</w:t>
      </w:r>
      <w:r>
        <w:rPr>
          <w:rFonts w:ascii="Times New Roman" w:eastAsia="Times New Roman" w:hAnsi="Times New Roman" w:cs="Times New Roman"/>
          <w:sz w:val="28"/>
          <w:szCs w:val="28"/>
          <w:lang w:eastAsia="ru-RU"/>
        </w:rPr>
        <w:t>ой</w:t>
      </w:r>
      <w:r w:rsidRPr="00507917">
        <w:rPr>
          <w:rFonts w:ascii="Times New Roman" w:eastAsia="Times New Roman" w:hAnsi="Times New Roman" w:cs="Times New Roman"/>
          <w:sz w:val="28"/>
          <w:szCs w:val="28"/>
          <w:lang w:eastAsia="ru-RU"/>
        </w:rPr>
        <w:t xml:space="preserve"> зон</w:t>
      </w:r>
      <w:r>
        <w:rPr>
          <w:rFonts w:ascii="Times New Roman" w:eastAsia="Times New Roman" w:hAnsi="Times New Roman" w:cs="Times New Roman"/>
          <w:sz w:val="28"/>
          <w:szCs w:val="28"/>
          <w:lang w:eastAsia="ru-RU"/>
        </w:rPr>
        <w:t>ы</w:t>
      </w:r>
      <w:r w:rsidRPr="00507917">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 xml:space="preserve">регулирования застройки и хозяйственной деятельности </w:t>
      </w:r>
      <w:r>
        <w:rPr>
          <w:rFonts w:ascii="Times New Roman" w:hAnsi="Times New Roman" w:cs="Times New Roman"/>
          <w:bCs/>
          <w:sz w:val="28"/>
          <w:szCs w:val="28"/>
        </w:rPr>
        <w:t>ЕЗРЗ-2,</w:t>
      </w:r>
      <w:r w:rsidR="00F821DB" w:rsidRPr="00124E7C">
        <w:rPr>
          <w:rFonts w:ascii="Times New Roman" w:hAnsi="Times New Roman" w:cs="Times New Roman"/>
          <w:bCs/>
          <w:sz w:val="28"/>
          <w:szCs w:val="28"/>
        </w:rPr>
        <w:t xml:space="preserve"> </w:t>
      </w:r>
    </w:p>
    <w:p w14:paraId="7B3348D7" w14:textId="77777777" w:rsidR="00AC6EDB" w:rsidRDefault="00C57C0F" w:rsidP="00AC6EDB">
      <w:pPr>
        <w:tabs>
          <w:tab w:val="left" w:pos="1418"/>
        </w:tabs>
        <w:autoSpaceDE w:val="0"/>
        <w:autoSpaceDN w:val="0"/>
        <w:adjustRightInd w:val="0"/>
        <w:spacing w:after="0" w:line="240" w:lineRule="auto"/>
        <w:jc w:val="center"/>
        <w:outlineLvl w:val="0"/>
        <w:rPr>
          <w:rFonts w:ascii="Times New Roman" w:hAnsi="Times New Roman" w:cs="Times New Roman"/>
          <w:bCs/>
          <w:sz w:val="28"/>
          <w:szCs w:val="28"/>
        </w:rPr>
      </w:pPr>
      <w:r w:rsidRPr="00124E7C">
        <w:rPr>
          <w:rFonts w:ascii="Times New Roman" w:hAnsi="Times New Roman" w:cs="Times New Roman"/>
          <w:bCs/>
          <w:sz w:val="28"/>
          <w:szCs w:val="28"/>
        </w:rPr>
        <w:t xml:space="preserve">адрес (местоположение): Республика Татарстан, </w:t>
      </w:r>
    </w:p>
    <w:p w14:paraId="348A72C6" w14:textId="15ABCF10" w:rsidR="00F821DB" w:rsidRPr="00124E7C" w:rsidRDefault="00C57C0F" w:rsidP="00AC6EDB">
      <w:pPr>
        <w:tabs>
          <w:tab w:val="left" w:pos="1418"/>
        </w:tabs>
        <w:autoSpaceDE w:val="0"/>
        <w:autoSpaceDN w:val="0"/>
        <w:adjustRightInd w:val="0"/>
        <w:spacing w:after="0" w:line="240" w:lineRule="auto"/>
        <w:jc w:val="center"/>
        <w:outlineLvl w:val="0"/>
        <w:rPr>
          <w:rFonts w:ascii="Times New Roman" w:hAnsi="Times New Roman" w:cs="Times New Roman"/>
          <w:bCs/>
          <w:sz w:val="28"/>
          <w:szCs w:val="28"/>
        </w:rPr>
      </w:pPr>
      <w:proofErr w:type="spellStart"/>
      <w:r w:rsidRPr="00124E7C">
        <w:rPr>
          <w:rFonts w:ascii="Times New Roman" w:hAnsi="Times New Roman" w:cs="Times New Roman"/>
          <w:bCs/>
          <w:sz w:val="28"/>
          <w:szCs w:val="28"/>
        </w:rPr>
        <w:t>Тетюшский</w:t>
      </w:r>
      <w:proofErr w:type="spellEnd"/>
      <w:r w:rsidRPr="00124E7C">
        <w:rPr>
          <w:rFonts w:ascii="Times New Roman" w:hAnsi="Times New Roman" w:cs="Times New Roman"/>
          <w:bCs/>
          <w:sz w:val="28"/>
          <w:szCs w:val="28"/>
        </w:rPr>
        <w:t xml:space="preserve"> муниципальный район, г. Тетюши</w:t>
      </w:r>
      <w:r w:rsidR="00F821DB" w:rsidRPr="00124E7C">
        <w:rPr>
          <w:rFonts w:ascii="Times New Roman" w:hAnsi="Times New Roman" w:cs="Times New Roman"/>
          <w:bCs/>
          <w:sz w:val="28"/>
          <w:szCs w:val="28"/>
        </w:rPr>
        <w:t xml:space="preserve"> </w:t>
      </w:r>
    </w:p>
    <w:p w14:paraId="3E61EAF9" w14:textId="77777777" w:rsidR="00F821DB" w:rsidRPr="00124E7C" w:rsidRDefault="00F821DB" w:rsidP="00F821DB">
      <w:pPr>
        <w:autoSpaceDE w:val="0"/>
        <w:autoSpaceDN w:val="0"/>
        <w:adjustRightInd w:val="0"/>
        <w:spacing w:after="0" w:line="240" w:lineRule="auto"/>
        <w:jc w:val="center"/>
        <w:rPr>
          <w:rFonts w:ascii="Times New Roman" w:hAnsi="Times New Roman" w:cs="Times New Roman"/>
          <w:bCs/>
          <w:sz w:val="28"/>
          <w:szCs w:val="28"/>
        </w:rPr>
      </w:pPr>
    </w:p>
    <w:tbl>
      <w:tblPr>
        <w:tblW w:w="100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695"/>
        <w:gridCol w:w="1686"/>
        <w:gridCol w:w="6678"/>
      </w:tblGrid>
      <w:tr w:rsidR="00F821DB" w:rsidRPr="00124E7C" w14:paraId="19B3C579" w14:textId="77777777" w:rsidTr="004B74C4">
        <w:trPr>
          <w:trHeight w:val="20"/>
        </w:trPr>
        <w:tc>
          <w:tcPr>
            <w:tcW w:w="3381" w:type="dxa"/>
            <w:gridSpan w:val="2"/>
            <w:shd w:val="clear" w:color="auto" w:fill="auto"/>
          </w:tcPr>
          <w:p w14:paraId="4D803284" w14:textId="77777777" w:rsidR="00F821DB" w:rsidRPr="00124E7C" w:rsidRDefault="00F821DB" w:rsidP="004B74C4">
            <w:pPr>
              <w:tabs>
                <w:tab w:val="left" w:pos="1418"/>
              </w:tabs>
              <w:autoSpaceDE w:val="0"/>
              <w:autoSpaceDN w:val="0"/>
              <w:adjustRightInd w:val="0"/>
              <w:spacing w:after="0" w:line="240" w:lineRule="auto"/>
              <w:jc w:val="center"/>
              <w:outlineLvl w:val="0"/>
              <w:rPr>
                <w:rFonts w:ascii="Times New Roman" w:eastAsia="Times New Roman" w:hAnsi="Times New Roman" w:cs="Times New Roman"/>
                <w:bCs/>
                <w:sz w:val="28"/>
                <w:szCs w:val="28"/>
              </w:rPr>
            </w:pPr>
            <w:r w:rsidRPr="00124E7C">
              <w:rPr>
                <w:rFonts w:ascii="Times New Roman" w:eastAsia="Times New Roman" w:hAnsi="Times New Roman" w:cs="Times New Roman"/>
                <w:bCs/>
                <w:sz w:val="28"/>
                <w:szCs w:val="28"/>
              </w:rPr>
              <w:t>Прохождение границы</w:t>
            </w:r>
          </w:p>
        </w:tc>
        <w:tc>
          <w:tcPr>
            <w:tcW w:w="6678" w:type="dxa"/>
            <w:vMerge w:val="restart"/>
            <w:shd w:val="clear" w:color="auto" w:fill="auto"/>
          </w:tcPr>
          <w:p w14:paraId="4A1EC68C" w14:textId="77777777" w:rsidR="00F821DB" w:rsidRPr="00124E7C" w:rsidRDefault="00F821DB" w:rsidP="004B74C4">
            <w:pPr>
              <w:tabs>
                <w:tab w:val="left" w:pos="1418"/>
              </w:tabs>
              <w:autoSpaceDE w:val="0"/>
              <w:autoSpaceDN w:val="0"/>
              <w:adjustRightInd w:val="0"/>
              <w:spacing w:after="0" w:line="240" w:lineRule="auto"/>
              <w:jc w:val="center"/>
              <w:outlineLvl w:val="0"/>
              <w:rPr>
                <w:rFonts w:ascii="Times New Roman" w:eastAsia="Times New Roman" w:hAnsi="Times New Roman" w:cs="Times New Roman"/>
                <w:bCs/>
                <w:sz w:val="28"/>
                <w:szCs w:val="28"/>
              </w:rPr>
            </w:pPr>
            <w:r w:rsidRPr="00124E7C">
              <w:rPr>
                <w:rFonts w:ascii="Times New Roman" w:eastAsia="Times New Roman" w:hAnsi="Times New Roman" w:cs="Times New Roman"/>
                <w:bCs/>
                <w:sz w:val="28"/>
                <w:szCs w:val="28"/>
              </w:rPr>
              <w:t>Описание прохождения границы</w:t>
            </w:r>
          </w:p>
        </w:tc>
      </w:tr>
      <w:tr w:rsidR="00F821DB" w:rsidRPr="00124E7C" w14:paraId="5C8B6890" w14:textId="77777777" w:rsidTr="004B74C4">
        <w:trPr>
          <w:trHeight w:val="20"/>
        </w:trPr>
        <w:tc>
          <w:tcPr>
            <w:tcW w:w="1695" w:type="dxa"/>
            <w:shd w:val="clear" w:color="auto" w:fill="auto"/>
            <w:vAlign w:val="center"/>
          </w:tcPr>
          <w:p w14:paraId="20AB79EB" w14:textId="77777777" w:rsidR="00F821DB" w:rsidRPr="00124E7C" w:rsidRDefault="00F821DB" w:rsidP="004B74C4">
            <w:pPr>
              <w:tabs>
                <w:tab w:val="left" w:pos="1418"/>
              </w:tabs>
              <w:autoSpaceDE w:val="0"/>
              <w:autoSpaceDN w:val="0"/>
              <w:adjustRightInd w:val="0"/>
              <w:spacing w:after="0" w:line="240" w:lineRule="auto"/>
              <w:jc w:val="center"/>
              <w:outlineLvl w:val="0"/>
              <w:rPr>
                <w:rFonts w:ascii="Times New Roman" w:eastAsia="Times New Roman" w:hAnsi="Times New Roman" w:cs="Times New Roman"/>
                <w:bCs/>
                <w:sz w:val="28"/>
                <w:szCs w:val="28"/>
              </w:rPr>
            </w:pPr>
            <w:r w:rsidRPr="00124E7C">
              <w:rPr>
                <w:rFonts w:ascii="Times New Roman" w:eastAsia="Times New Roman" w:hAnsi="Times New Roman" w:cs="Times New Roman"/>
                <w:bCs/>
                <w:sz w:val="28"/>
                <w:szCs w:val="28"/>
              </w:rPr>
              <w:t>от точки</w:t>
            </w:r>
          </w:p>
        </w:tc>
        <w:tc>
          <w:tcPr>
            <w:tcW w:w="1686" w:type="dxa"/>
            <w:shd w:val="clear" w:color="auto" w:fill="auto"/>
            <w:vAlign w:val="center"/>
          </w:tcPr>
          <w:p w14:paraId="6D70E05E" w14:textId="77777777" w:rsidR="00F821DB" w:rsidRPr="00124E7C" w:rsidRDefault="00F821DB" w:rsidP="004B74C4">
            <w:pPr>
              <w:tabs>
                <w:tab w:val="left" w:pos="1418"/>
              </w:tabs>
              <w:autoSpaceDE w:val="0"/>
              <w:autoSpaceDN w:val="0"/>
              <w:adjustRightInd w:val="0"/>
              <w:spacing w:after="0" w:line="240" w:lineRule="auto"/>
              <w:jc w:val="center"/>
              <w:outlineLvl w:val="0"/>
              <w:rPr>
                <w:rFonts w:ascii="Times New Roman" w:eastAsia="Times New Roman" w:hAnsi="Times New Roman" w:cs="Times New Roman"/>
                <w:bCs/>
                <w:sz w:val="28"/>
                <w:szCs w:val="28"/>
              </w:rPr>
            </w:pPr>
            <w:r w:rsidRPr="00124E7C">
              <w:rPr>
                <w:rFonts w:ascii="Times New Roman" w:eastAsia="Times New Roman" w:hAnsi="Times New Roman" w:cs="Times New Roman"/>
                <w:bCs/>
                <w:sz w:val="28"/>
                <w:szCs w:val="28"/>
              </w:rPr>
              <w:t>до точки</w:t>
            </w:r>
          </w:p>
        </w:tc>
        <w:tc>
          <w:tcPr>
            <w:tcW w:w="6678" w:type="dxa"/>
            <w:vMerge/>
            <w:shd w:val="clear" w:color="auto" w:fill="auto"/>
            <w:vAlign w:val="center"/>
          </w:tcPr>
          <w:p w14:paraId="1E5C789A" w14:textId="77777777" w:rsidR="00F821DB" w:rsidRPr="00124E7C" w:rsidRDefault="00F821DB" w:rsidP="004B74C4">
            <w:pPr>
              <w:tabs>
                <w:tab w:val="left" w:pos="1418"/>
              </w:tabs>
              <w:autoSpaceDE w:val="0"/>
              <w:autoSpaceDN w:val="0"/>
              <w:adjustRightInd w:val="0"/>
              <w:spacing w:after="0" w:line="240" w:lineRule="auto"/>
              <w:jc w:val="center"/>
              <w:outlineLvl w:val="0"/>
              <w:rPr>
                <w:rFonts w:ascii="Times New Roman" w:eastAsia="Times New Roman" w:hAnsi="Times New Roman" w:cs="Times New Roman"/>
                <w:bCs/>
                <w:sz w:val="28"/>
                <w:szCs w:val="28"/>
              </w:rPr>
            </w:pPr>
          </w:p>
        </w:tc>
      </w:tr>
    </w:tbl>
    <w:p w14:paraId="6B373420" w14:textId="77777777" w:rsidR="00F821DB" w:rsidRPr="00124E7C" w:rsidRDefault="00F821DB" w:rsidP="00F821DB">
      <w:pPr>
        <w:tabs>
          <w:tab w:val="left" w:pos="1418"/>
        </w:tabs>
        <w:autoSpaceDE w:val="0"/>
        <w:autoSpaceDN w:val="0"/>
        <w:adjustRightInd w:val="0"/>
        <w:spacing w:after="0" w:line="240" w:lineRule="auto"/>
        <w:jc w:val="center"/>
        <w:outlineLvl w:val="0"/>
        <w:rPr>
          <w:rFonts w:ascii="Times New Roman" w:eastAsia="Times New Roman" w:hAnsi="Times New Roman" w:cs="Times New Roman"/>
          <w:bCs/>
          <w:sz w:val="2"/>
          <w:szCs w:val="2"/>
        </w:rPr>
      </w:pPr>
    </w:p>
    <w:tbl>
      <w:tblPr>
        <w:tblW w:w="10059" w:type="dxa"/>
        <w:tblLayout w:type="fixed"/>
        <w:tblCellMar>
          <w:left w:w="0" w:type="dxa"/>
          <w:right w:w="0" w:type="dxa"/>
        </w:tblCellMar>
        <w:tblLook w:val="04A0" w:firstRow="1" w:lastRow="0" w:firstColumn="1" w:lastColumn="0" w:noHBand="0" w:noVBand="1"/>
      </w:tblPr>
      <w:tblGrid>
        <w:gridCol w:w="1695"/>
        <w:gridCol w:w="1686"/>
        <w:gridCol w:w="6678"/>
      </w:tblGrid>
      <w:tr w:rsidR="00F821DB" w:rsidRPr="00124E7C" w14:paraId="1AE0E878" w14:textId="77777777" w:rsidTr="004B74C4">
        <w:trPr>
          <w:trHeight w:val="20"/>
          <w:tblHeader/>
        </w:trPr>
        <w:tc>
          <w:tcPr>
            <w:tcW w:w="1695" w:type="dxa"/>
            <w:tcBorders>
              <w:top w:val="single" w:sz="5" w:space="0" w:color="000000"/>
              <w:left w:val="single" w:sz="5" w:space="0" w:color="000000"/>
              <w:bottom w:val="single" w:sz="5" w:space="0" w:color="000000"/>
              <w:right w:val="single" w:sz="5" w:space="0" w:color="000000"/>
            </w:tcBorders>
            <w:shd w:val="clear" w:color="auto" w:fill="auto"/>
            <w:vAlign w:val="center"/>
          </w:tcPr>
          <w:p w14:paraId="3FD7AB55" w14:textId="77777777" w:rsidR="00F821DB" w:rsidRPr="00124E7C" w:rsidRDefault="00F821DB" w:rsidP="004B74C4">
            <w:pPr>
              <w:tabs>
                <w:tab w:val="left" w:pos="1418"/>
              </w:tabs>
              <w:autoSpaceDE w:val="0"/>
              <w:autoSpaceDN w:val="0"/>
              <w:adjustRightInd w:val="0"/>
              <w:spacing w:after="0" w:line="240" w:lineRule="auto"/>
              <w:jc w:val="center"/>
              <w:outlineLvl w:val="0"/>
              <w:rPr>
                <w:rFonts w:ascii="Times New Roman" w:eastAsia="Times New Roman" w:hAnsi="Times New Roman" w:cs="Times New Roman"/>
                <w:bCs/>
                <w:sz w:val="28"/>
                <w:szCs w:val="28"/>
                <w:lang w:val="tt-RU"/>
              </w:rPr>
            </w:pPr>
            <w:r w:rsidRPr="00124E7C">
              <w:rPr>
                <w:rFonts w:ascii="Times New Roman" w:eastAsia="Times New Roman" w:hAnsi="Times New Roman" w:cs="Times New Roman"/>
                <w:bCs/>
                <w:sz w:val="28"/>
                <w:szCs w:val="28"/>
                <w:lang w:val="tt-RU"/>
              </w:rPr>
              <w:t>1</w:t>
            </w:r>
          </w:p>
        </w:tc>
        <w:tc>
          <w:tcPr>
            <w:tcW w:w="1686" w:type="dxa"/>
            <w:tcBorders>
              <w:top w:val="single" w:sz="5" w:space="0" w:color="000000"/>
              <w:left w:val="single" w:sz="5" w:space="0" w:color="000000"/>
              <w:bottom w:val="single" w:sz="5" w:space="0" w:color="000000"/>
              <w:right w:val="single" w:sz="5" w:space="0" w:color="000000"/>
            </w:tcBorders>
            <w:shd w:val="clear" w:color="auto" w:fill="auto"/>
            <w:vAlign w:val="center"/>
          </w:tcPr>
          <w:p w14:paraId="4FD4B185" w14:textId="77777777" w:rsidR="00F821DB" w:rsidRPr="00124E7C" w:rsidRDefault="00F821DB" w:rsidP="004B74C4">
            <w:pPr>
              <w:tabs>
                <w:tab w:val="left" w:pos="1418"/>
              </w:tabs>
              <w:autoSpaceDE w:val="0"/>
              <w:autoSpaceDN w:val="0"/>
              <w:adjustRightInd w:val="0"/>
              <w:spacing w:after="0" w:line="240" w:lineRule="auto"/>
              <w:jc w:val="center"/>
              <w:outlineLvl w:val="0"/>
              <w:rPr>
                <w:rFonts w:ascii="Times New Roman" w:eastAsia="Times New Roman" w:hAnsi="Times New Roman" w:cs="Times New Roman"/>
                <w:bCs/>
                <w:sz w:val="28"/>
                <w:szCs w:val="28"/>
                <w:lang w:val="tt-RU"/>
              </w:rPr>
            </w:pPr>
            <w:r w:rsidRPr="00124E7C">
              <w:rPr>
                <w:rFonts w:ascii="Times New Roman" w:eastAsia="Times New Roman" w:hAnsi="Times New Roman" w:cs="Times New Roman"/>
                <w:bCs/>
                <w:sz w:val="28"/>
                <w:szCs w:val="28"/>
                <w:lang w:val="tt-RU"/>
              </w:rPr>
              <w:t>2</w:t>
            </w:r>
          </w:p>
        </w:tc>
        <w:tc>
          <w:tcPr>
            <w:tcW w:w="6678" w:type="dxa"/>
            <w:tcBorders>
              <w:top w:val="single" w:sz="5" w:space="0" w:color="000000"/>
              <w:left w:val="single" w:sz="5" w:space="0" w:color="000000"/>
              <w:bottom w:val="single" w:sz="5" w:space="0" w:color="000000"/>
              <w:right w:val="single" w:sz="5" w:space="0" w:color="000000"/>
            </w:tcBorders>
            <w:shd w:val="clear" w:color="auto" w:fill="auto"/>
            <w:vAlign w:val="center"/>
          </w:tcPr>
          <w:p w14:paraId="2DAB2CC2" w14:textId="77777777" w:rsidR="00F821DB" w:rsidRPr="00124E7C" w:rsidRDefault="00F821DB" w:rsidP="004B74C4">
            <w:pPr>
              <w:tabs>
                <w:tab w:val="left" w:pos="1418"/>
              </w:tabs>
              <w:autoSpaceDE w:val="0"/>
              <w:autoSpaceDN w:val="0"/>
              <w:adjustRightInd w:val="0"/>
              <w:spacing w:after="0" w:line="240" w:lineRule="auto"/>
              <w:jc w:val="center"/>
              <w:outlineLvl w:val="0"/>
              <w:rPr>
                <w:rFonts w:ascii="Times New Roman" w:eastAsia="Times New Roman" w:hAnsi="Times New Roman" w:cs="Times New Roman"/>
                <w:bCs/>
                <w:sz w:val="28"/>
                <w:szCs w:val="28"/>
                <w:lang w:val="tt-RU"/>
              </w:rPr>
            </w:pPr>
            <w:r w:rsidRPr="00124E7C">
              <w:rPr>
                <w:rFonts w:ascii="Times New Roman" w:eastAsia="Times New Roman" w:hAnsi="Times New Roman" w:cs="Times New Roman"/>
                <w:bCs/>
                <w:sz w:val="28"/>
                <w:szCs w:val="28"/>
                <w:lang w:val="tt-RU"/>
              </w:rPr>
              <w:t>3</w:t>
            </w:r>
          </w:p>
        </w:tc>
      </w:tr>
      <w:tr w:rsidR="00BD75DA" w:rsidRPr="00124E7C" w14:paraId="674C3E90" w14:textId="77777777" w:rsidTr="004B74C4">
        <w:trPr>
          <w:trHeight w:val="20"/>
        </w:trPr>
        <w:tc>
          <w:tcPr>
            <w:tcW w:w="10059" w:type="dxa"/>
            <w:gridSpan w:val="3"/>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5F6CAD96" w14:textId="797E4A80" w:rsidR="00BD75DA" w:rsidRPr="00124E7C" w:rsidRDefault="00133C9B" w:rsidP="00AC6EDB">
            <w:pPr>
              <w:pStyle w:val="ConsPlusNormal"/>
              <w:rPr>
                <w:rFonts w:ascii="Times New Roman" w:hAnsi="Times New Roman" w:cs="Times New Roman"/>
                <w:sz w:val="28"/>
                <w:szCs w:val="28"/>
              </w:rPr>
            </w:pPr>
            <w:r>
              <w:rPr>
                <w:rFonts w:ascii="Times New Roman" w:hAnsi="Times New Roman" w:cs="Times New Roman"/>
                <w:color w:val="000000"/>
                <w:sz w:val="28"/>
                <w:szCs w:val="28"/>
              </w:rPr>
              <w:t>Часть №</w:t>
            </w:r>
            <w:r w:rsidR="00AC6EDB">
              <w:rPr>
                <w:rFonts w:ascii="Times New Roman" w:hAnsi="Times New Roman" w:cs="Times New Roman"/>
                <w:color w:val="000000"/>
                <w:sz w:val="28"/>
                <w:szCs w:val="28"/>
              </w:rPr>
              <w:t xml:space="preserve"> </w:t>
            </w:r>
            <w:r w:rsidR="00BD75DA" w:rsidRPr="00124E7C">
              <w:rPr>
                <w:rFonts w:ascii="Times New Roman" w:hAnsi="Times New Roman" w:cs="Times New Roman"/>
                <w:color w:val="000000"/>
                <w:sz w:val="28"/>
                <w:szCs w:val="28"/>
              </w:rPr>
              <w:t>1</w:t>
            </w:r>
          </w:p>
        </w:tc>
      </w:tr>
      <w:tr w:rsidR="00133C9B" w:rsidRPr="00124E7C" w14:paraId="61E37965" w14:textId="77777777" w:rsidTr="004B74C4">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5BDEB739" w14:textId="04DE1BC0" w:rsidR="00133C9B" w:rsidRPr="00133C9B" w:rsidRDefault="00133C9B" w:rsidP="00BD75DA">
            <w:pPr>
              <w:pStyle w:val="ConsPlusNormal"/>
              <w:jc w:val="center"/>
              <w:rPr>
                <w:rFonts w:ascii="Times New Roman" w:hAnsi="Times New Roman" w:cs="Times New Roman"/>
                <w:color w:val="000000"/>
                <w:sz w:val="28"/>
                <w:szCs w:val="28"/>
              </w:rPr>
            </w:pPr>
            <w:r w:rsidRPr="00133C9B">
              <w:rPr>
                <w:rFonts w:ascii="Times New Roman" w:hAnsi="Times New Roman" w:cs="Times New Roman"/>
                <w:color w:val="000000"/>
                <w:sz w:val="28"/>
                <w:szCs w:val="28"/>
              </w:rPr>
              <w:t>1</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0A27EACA" w14:textId="0FEAC7B7" w:rsidR="00133C9B" w:rsidRPr="00133C9B" w:rsidRDefault="00133C9B" w:rsidP="00BD75DA">
            <w:pPr>
              <w:pStyle w:val="ConsPlusNormal"/>
              <w:jc w:val="center"/>
              <w:rPr>
                <w:rFonts w:ascii="Times New Roman" w:hAnsi="Times New Roman" w:cs="Times New Roman"/>
                <w:sz w:val="28"/>
                <w:szCs w:val="28"/>
              </w:rPr>
            </w:pPr>
            <w:r w:rsidRPr="00133C9B">
              <w:rPr>
                <w:rFonts w:ascii="Times New Roman" w:hAnsi="Times New Roman" w:cs="Times New Roman"/>
                <w:color w:val="000000"/>
                <w:sz w:val="28"/>
                <w:szCs w:val="28"/>
              </w:rPr>
              <w:t>4</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3866FC22" w14:textId="40DF3065" w:rsidR="00133C9B" w:rsidRPr="00133C9B" w:rsidRDefault="00133C9B" w:rsidP="00BD75DA">
            <w:pPr>
              <w:pStyle w:val="ConsPlusNormal"/>
              <w:jc w:val="both"/>
              <w:rPr>
                <w:rFonts w:ascii="Times New Roman" w:hAnsi="Times New Roman" w:cs="Times New Roman"/>
                <w:sz w:val="28"/>
                <w:szCs w:val="28"/>
              </w:rPr>
            </w:pPr>
            <w:r w:rsidRPr="00133C9B">
              <w:rPr>
                <w:rFonts w:ascii="Times New Roman" w:hAnsi="Times New Roman" w:cs="Times New Roman"/>
                <w:sz w:val="28"/>
                <w:szCs w:val="28"/>
              </w:rPr>
              <w:t>от точки 1, расположенной на границе земельного участка с кадастровым номером 16:38:010504:16, в восточном направлении вдоль границ земельных участков с кадастровыми номерами 16:38:010504:16, 16:38:010504:15 и 16:38:010504:14 до точки 4</w:t>
            </w:r>
          </w:p>
        </w:tc>
      </w:tr>
      <w:tr w:rsidR="00133C9B" w:rsidRPr="00124E7C" w14:paraId="5452665B" w14:textId="77777777" w:rsidTr="004B74C4">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49C042B7" w14:textId="3459DFA9" w:rsidR="00133C9B" w:rsidRPr="00133C9B" w:rsidRDefault="00133C9B" w:rsidP="00BD75DA">
            <w:pPr>
              <w:pStyle w:val="ConsPlusNormal"/>
              <w:jc w:val="center"/>
              <w:rPr>
                <w:rFonts w:ascii="Times New Roman" w:hAnsi="Times New Roman" w:cs="Times New Roman"/>
                <w:color w:val="000000"/>
                <w:sz w:val="28"/>
                <w:szCs w:val="28"/>
              </w:rPr>
            </w:pPr>
            <w:r w:rsidRPr="00133C9B">
              <w:rPr>
                <w:rFonts w:ascii="Times New Roman" w:hAnsi="Times New Roman" w:cs="Times New Roman"/>
                <w:color w:val="000000"/>
                <w:sz w:val="28"/>
                <w:szCs w:val="28"/>
              </w:rPr>
              <w:t>4</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6FCC4929" w14:textId="737FB163" w:rsidR="00133C9B" w:rsidRPr="00133C9B" w:rsidRDefault="00133C9B" w:rsidP="00BD75DA">
            <w:pPr>
              <w:pStyle w:val="ConsPlusNormal"/>
              <w:jc w:val="center"/>
              <w:rPr>
                <w:rFonts w:ascii="Times New Roman" w:hAnsi="Times New Roman" w:cs="Times New Roman"/>
                <w:color w:val="000000"/>
                <w:sz w:val="28"/>
                <w:szCs w:val="28"/>
              </w:rPr>
            </w:pPr>
            <w:r w:rsidRPr="00133C9B">
              <w:rPr>
                <w:rFonts w:ascii="Times New Roman" w:hAnsi="Times New Roman" w:cs="Times New Roman"/>
                <w:color w:val="000000"/>
                <w:sz w:val="28"/>
                <w:szCs w:val="28"/>
              </w:rPr>
              <w:t>5</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0B1F8C34" w14:textId="4D5064D0" w:rsidR="00133C9B" w:rsidRPr="00133C9B" w:rsidRDefault="00133C9B" w:rsidP="00BD75DA">
            <w:pPr>
              <w:pStyle w:val="ConsPlusNormal"/>
              <w:jc w:val="both"/>
              <w:rPr>
                <w:rFonts w:ascii="Times New Roman" w:hAnsi="Times New Roman" w:cs="Times New Roman"/>
                <w:sz w:val="28"/>
                <w:szCs w:val="28"/>
              </w:rPr>
            </w:pPr>
            <w:r w:rsidRPr="00133C9B">
              <w:rPr>
                <w:rFonts w:ascii="Times New Roman" w:hAnsi="Times New Roman" w:cs="Times New Roman"/>
                <w:sz w:val="28"/>
                <w:szCs w:val="28"/>
              </w:rPr>
              <w:t>от точки 4 в юго-восточном направлении вдоль границы земельного участка с кадастровым номером 16:38:010504:14 до точки 5</w:t>
            </w:r>
          </w:p>
        </w:tc>
      </w:tr>
      <w:tr w:rsidR="00133C9B" w:rsidRPr="00124E7C" w14:paraId="4328E34C" w14:textId="77777777" w:rsidTr="004B74C4">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5C01842E" w14:textId="44C0348E" w:rsidR="00133C9B" w:rsidRPr="00133C9B" w:rsidRDefault="00133C9B" w:rsidP="00BD75DA">
            <w:pPr>
              <w:pStyle w:val="ConsPlusNormal"/>
              <w:jc w:val="center"/>
              <w:rPr>
                <w:rFonts w:ascii="Times New Roman" w:hAnsi="Times New Roman" w:cs="Times New Roman"/>
                <w:color w:val="000000"/>
                <w:sz w:val="28"/>
                <w:szCs w:val="28"/>
              </w:rPr>
            </w:pPr>
            <w:r w:rsidRPr="00133C9B">
              <w:rPr>
                <w:rFonts w:ascii="Times New Roman" w:hAnsi="Times New Roman" w:cs="Times New Roman"/>
                <w:color w:val="000000"/>
                <w:sz w:val="28"/>
                <w:szCs w:val="28"/>
              </w:rPr>
              <w:t>5</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4138CC1A" w14:textId="36B2C161" w:rsidR="00133C9B" w:rsidRPr="00133C9B" w:rsidRDefault="00133C9B" w:rsidP="00BD75DA">
            <w:pPr>
              <w:pStyle w:val="ConsPlusNormal"/>
              <w:jc w:val="center"/>
              <w:rPr>
                <w:rFonts w:ascii="Times New Roman" w:hAnsi="Times New Roman" w:cs="Times New Roman"/>
                <w:color w:val="000000"/>
                <w:sz w:val="28"/>
                <w:szCs w:val="28"/>
              </w:rPr>
            </w:pPr>
            <w:r w:rsidRPr="00133C9B">
              <w:rPr>
                <w:rFonts w:ascii="Times New Roman" w:hAnsi="Times New Roman" w:cs="Times New Roman"/>
                <w:color w:val="000000"/>
                <w:sz w:val="28"/>
                <w:szCs w:val="28"/>
              </w:rPr>
              <w:t>10</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3AFAD0CC" w14:textId="04F0FABA" w:rsidR="00133C9B" w:rsidRPr="00133C9B" w:rsidRDefault="00133C9B" w:rsidP="00BD75DA">
            <w:pPr>
              <w:pStyle w:val="ConsPlusNormal"/>
              <w:jc w:val="both"/>
              <w:rPr>
                <w:rFonts w:ascii="Times New Roman" w:hAnsi="Times New Roman" w:cs="Times New Roman"/>
                <w:sz w:val="28"/>
                <w:szCs w:val="28"/>
              </w:rPr>
            </w:pPr>
            <w:r w:rsidRPr="00133C9B">
              <w:rPr>
                <w:rFonts w:ascii="Times New Roman" w:hAnsi="Times New Roman" w:cs="Times New Roman"/>
                <w:sz w:val="28"/>
                <w:szCs w:val="28"/>
              </w:rPr>
              <w:t>от точки 5 в юго-западном направлении вдоль проезда</w:t>
            </w:r>
            <w:r w:rsidR="007F36CE">
              <w:rPr>
                <w:rFonts w:ascii="Times New Roman" w:hAnsi="Times New Roman" w:cs="Times New Roman"/>
                <w:sz w:val="28"/>
                <w:szCs w:val="28"/>
              </w:rPr>
              <w:t>,</w:t>
            </w:r>
            <w:r w:rsidRPr="00133C9B">
              <w:rPr>
                <w:rFonts w:ascii="Times New Roman" w:hAnsi="Times New Roman" w:cs="Times New Roman"/>
                <w:sz w:val="28"/>
                <w:szCs w:val="28"/>
              </w:rPr>
              <w:t xml:space="preserve"> далее вдоль границы земельного участка с кадастровым номером 16:38:010504:37 до точки 10</w:t>
            </w:r>
          </w:p>
        </w:tc>
      </w:tr>
      <w:tr w:rsidR="00133C9B" w:rsidRPr="00124E7C" w14:paraId="4CB16D5F" w14:textId="77777777" w:rsidTr="004B74C4">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4BF46D6B" w14:textId="6550606E" w:rsidR="00133C9B" w:rsidRPr="00133C9B" w:rsidRDefault="00133C9B" w:rsidP="00BD75DA">
            <w:pPr>
              <w:pStyle w:val="ConsPlusNormal"/>
              <w:jc w:val="center"/>
              <w:rPr>
                <w:rFonts w:ascii="Times New Roman" w:hAnsi="Times New Roman" w:cs="Times New Roman"/>
                <w:color w:val="000000"/>
                <w:sz w:val="28"/>
                <w:szCs w:val="28"/>
              </w:rPr>
            </w:pPr>
            <w:r w:rsidRPr="00133C9B">
              <w:rPr>
                <w:rFonts w:ascii="Times New Roman" w:hAnsi="Times New Roman" w:cs="Times New Roman"/>
                <w:color w:val="000000"/>
                <w:sz w:val="28"/>
                <w:szCs w:val="28"/>
              </w:rPr>
              <w:t>10</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7B168D2A" w14:textId="56DC380F" w:rsidR="00133C9B" w:rsidRPr="00133C9B" w:rsidRDefault="00133C9B" w:rsidP="00BD75DA">
            <w:pPr>
              <w:pStyle w:val="ConsPlusNormal"/>
              <w:jc w:val="center"/>
              <w:rPr>
                <w:rFonts w:ascii="Times New Roman" w:hAnsi="Times New Roman" w:cs="Times New Roman"/>
                <w:color w:val="000000"/>
                <w:sz w:val="28"/>
                <w:szCs w:val="28"/>
              </w:rPr>
            </w:pPr>
            <w:r w:rsidRPr="00133C9B">
              <w:rPr>
                <w:rFonts w:ascii="Times New Roman" w:hAnsi="Times New Roman" w:cs="Times New Roman"/>
                <w:color w:val="000000"/>
                <w:sz w:val="28"/>
                <w:szCs w:val="28"/>
              </w:rPr>
              <w:t>1</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2B3288A8" w14:textId="2BCF638D" w:rsidR="00133C9B" w:rsidRPr="00133C9B" w:rsidRDefault="00133C9B" w:rsidP="00BD75DA">
            <w:pPr>
              <w:pStyle w:val="ConsPlusNormal"/>
              <w:jc w:val="both"/>
              <w:rPr>
                <w:rFonts w:ascii="Times New Roman" w:hAnsi="Times New Roman" w:cs="Times New Roman"/>
                <w:sz w:val="28"/>
                <w:szCs w:val="28"/>
              </w:rPr>
            </w:pPr>
            <w:r w:rsidRPr="00133C9B">
              <w:rPr>
                <w:rFonts w:ascii="Times New Roman" w:hAnsi="Times New Roman" w:cs="Times New Roman"/>
                <w:sz w:val="28"/>
                <w:szCs w:val="28"/>
              </w:rPr>
              <w:t>от точки 10 в северо-восточном направлении по внутриквартальным границам земельных участков до точки 1</w:t>
            </w:r>
          </w:p>
        </w:tc>
      </w:tr>
      <w:tr w:rsidR="00BD75DA" w:rsidRPr="00124E7C" w14:paraId="7225A067" w14:textId="77777777" w:rsidTr="004B74C4">
        <w:trPr>
          <w:trHeight w:val="20"/>
        </w:trPr>
        <w:tc>
          <w:tcPr>
            <w:tcW w:w="10059" w:type="dxa"/>
            <w:gridSpan w:val="3"/>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60107356" w14:textId="4E2AD19E" w:rsidR="00BD75DA" w:rsidRPr="00133C9B" w:rsidRDefault="00133C9B" w:rsidP="007F36CE">
            <w:pPr>
              <w:pStyle w:val="ConsPlusNormal"/>
              <w:rPr>
                <w:rFonts w:ascii="Times New Roman" w:hAnsi="Times New Roman" w:cs="Times New Roman"/>
                <w:sz w:val="28"/>
                <w:szCs w:val="28"/>
              </w:rPr>
            </w:pPr>
            <w:r w:rsidRPr="00133C9B">
              <w:rPr>
                <w:rFonts w:ascii="Times New Roman" w:hAnsi="Times New Roman" w:cs="Times New Roman"/>
                <w:color w:val="000000"/>
                <w:sz w:val="28"/>
                <w:szCs w:val="28"/>
              </w:rPr>
              <w:lastRenderedPageBreak/>
              <w:t>Часть №</w:t>
            </w:r>
            <w:r w:rsidR="007F36CE">
              <w:rPr>
                <w:rFonts w:ascii="Times New Roman" w:hAnsi="Times New Roman" w:cs="Times New Roman"/>
                <w:color w:val="000000"/>
                <w:sz w:val="28"/>
                <w:szCs w:val="28"/>
              </w:rPr>
              <w:t xml:space="preserve"> </w:t>
            </w:r>
            <w:r w:rsidR="00BD75DA" w:rsidRPr="00133C9B">
              <w:rPr>
                <w:rFonts w:ascii="Times New Roman" w:hAnsi="Times New Roman" w:cs="Times New Roman"/>
                <w:color w:val="000000"/>
                <w:sz w:val="28"/>
                <w:szCs w:val="28"/>
              </w:rPr>
              <w:t>2</w:t>
            </w:r>
          </w:p>
        </w:tc>
      </w:tr>
      <w:tr w:rsidR="00133C9B" w:rsidRPr="00124E7C" w14:paraId="5BCE8BF2" w14:textId="77777777" w:rsidTr="004B74C4">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196132D3" w14:textId="07519E38" w:rsidR="00133C9B" w:rsidRPr="00133C9B" w:rsidRDefault="00133C9B" w:rsidP="00BD75DA">
            <w:pPr>
              <w:pStyle w:val="ConsPlusNormal"/>
              <w:jc w:val="center"/>
              <w:rPr>
                <w:rFonts w:ascii="Times New Roman" w:hAnsi="Times New Roman" w:cs="Times New Roman"/>
                <w:color w:val="000000"/>
                <w:sz w:val="28"/>
                <w:szCs w:val="28"/>
              </w:rPr>
            </w:pPr>
            <w:r w:rsidRPr="00133C9B">
              <w:rPr>
                <w:rFonts w:ascii="Times New Roman" w:hAnsi="Times New Roman" w:cs="Times New Roman"/>
                <w:color w:val="000000"/>
                <w:sz w:val="28"/>
                <w:szCs w:val="28"/>
              </w:rPr>
              <w:t>16</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40E78C76" w14:textId="7417C8AF" w:rsidR="00133C9B" w:rsidRPr="00133C9B" w:rsidRDefault="00133C9B" w:rsidP="00BD75DA">
            <w:pPr>
              <w:pStyle w:val="ConsPlusNormal"/>
              <w:jc w:val="center"/>
              <w:rPr>
                <w:rFonts w:ascii="Times New Roman" w:hAnsi="Times New Roman" w:cs="Times New Roman"/>
                <w:color w:val="000000"/>
                <w:sz w:val="28"/>
                <w:szCs w:val="28"/>
              </w:rPr>
            </w:pPr>
            <w:r w:rsidRPr="00133C9B">
              <w:rPr>
                <w:rFonts w:ascii="Times New Roman" w:hAnsi="Times New Roman" w:cs="Times New Roman"/>
                <w:color w:val="000000"/>
                <w:sz w:val="28"/>
                <w:szCs w:val="28"/>
              </w:rPr>
              <w:t>19</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0E047378" w14:textId="66CAA354" w:rsidR="00133C9B" w:rsidRPr="00133C9B" w:rsidRDefault="00133C9B" w:rsidP="00BD75DA">
            <w:pPr>
              <w:pStyle w:val="ConsPlusNormal"/>
              <w:jc w:val="both"/>
              <w:rPr>
                <w:rFonts w:ascii="Times New Roman" w:hAnsi="Times New Roman" w:cs="Times New Roman"/>
                <w:sz w:val="28"/>
                <w:szCs w:val="28"/>
              </w:rPr>
            </w:pPr>
            <w:r w:rsidRPr="00133C9B">
              <w:rPr>
                <w:rFonts w:ascii="Times New Roman" w:hAnsi="Times New Roman" w:cs="Times New Roman"/>
                <w:sz w:val="28"/>
                <w:szCs w:val="28"/>
              </w:rPr>
              <w:t>от точки 16</w:t>
            </w:r>
            <w:r w:rsidR="007F36CE">
              <w:rPr>
                <w:rFonts w:ascii="Times New Roman" w:hAnsi="Times New Roman" w:cs="Times New Roman"/>
                <w:sz w:val="28"/>
                <w:szCs w:val="28"/>
              </w:rPr>
              <w:t xml:space="preserve"> </w:t>
            </w:r>
            <w:r w:rsidRPr="00133C9B">
              <w:rPr>
                <w:rFonts w:ascii="Times New Roman" w:hAnsi="Times New Roman" w:cs="Times New Roman"/>
                <w:sz w:val="28"/>
                <w:szCs w:val="28"/>
              </w:rPr>
              <w:t>в юго-восточном направлении до точки 19</w:t>
            </w:r>
          </w:p>
        </w:tc>
      </w:tr>
      <w:tr w:rsidR="00133C9B" w:rsidRPr="00124E7C" w14:paraId="2DA65404" w14:textId="77777777" w:rsidTr="004B74C4">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2130A86E" w14:textId="78A02A06" w:rsidR="00133C9B" w:rsidRPr="00133C9B" w:rsidRDefault="00133C9B" w:rsidP="00BD75DA">
            <w:pPr>
              <w:pStyle w:val="ConsPlusNormal"/>
              <w:jc w:val="center"/>
              <w:rPr>
                <w:rFonts w:ascii="Times New Roman" w:hAnsi="Times New Roman" w:cs="Times New Roman"/>
                <w:color w:val="000000"/>
                <w:sz w:val="28"/>
                <w:szCs w:val="28"/>
              </w:rPr>
            </w:pPr>
            <w:r w:rsidRPr="00133C9B">
              <w:rPr>
                <w:rFonts w:ascii="Times New Roman" w:hAnsi="Times New Roman" w:cs="Times New Roman"/>
                <w:color w:val="000000"/>
                <w:sz w:val="28"/>
                <w:szCs w:val="28"/>
              </w:rPr>
              <w:t>19</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62BA52B5" w14:textId="4A00AA12" w:rsidR="00133C9B" w:rsidRPr="00133C9B" w:rsidRDefault="00133C9B" w:rsidP="00BD75DA">
            <w:pPr>
              <w:pStyle w:val="ConsPlusNormal"/>
              <w:jc w:val="center"/>
              <w:rPr>
                <w:rFonts w:ascii="Times New Roman" w:hAnsi="Times New Roman" w:cs="Times New Roman"/>
                <w:color w:val="000000"/>
                <w:sz w:val="28"/>
                <w:szCs w:val="28"/>
              </w:rPr>
            </w:pPr>
            <w:r w:rsidRPr="00133C9B">
              <w:rPr>
                <w:rFonts w:ascii="Times New Roman" w:hAnsi="Times New Roman" w:cs="Times New Roman"/>
                <w:color w:val="000000"/>
                <w:sz w:val="28"/>
                <w:szCs w:val="28"/>
              </w:rPr>
              <w:t>22</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2103E649" w14:textId="26A57D04" w:rsidR="00133C9B" w:rsidRPr="00133C9B" w:rsidRDefault="00133C9B" w:rsidP="00BD75DA">
            <w:pPr>
              <w:pStyle w:val="ConsPlusNormal"/>
              <w:jc w:val="both"/>
              <w:rPr>
                <w:rFonts w:ascii="Times New Roman" w:hAnsi="Times New Roman" w:cs="Times New Roman"/>
                <w:sz w:val="28"/>
                <w:szCs w:val="28"/>
              </w:rPr>
            </w:pPr>
            <w:r w:rsidRPr="00133C9B">
              <w:rPr>
                <w:rFonts w:ascii="Times New Roman" w:hAnsi="Times New Roman" w:cs="Times New Roman"/>
                <w:sz w:val="28"/>
                <w:szCs w:val="28"/>
              </w:rPr>
              <w:t xml:space="preserve">от точки 19 в юго-западном направлении вдоль </w:t>
            </w:r>
            <w:proofErr w:type="spellStart"/>
            <w:r w:rsidRPr="00133C9B">
              <w:rPr>
                <w:rFonts w:ascii="Times New Roman" w:hAnsi="Times New Roman" w:cs="Times New Roman"/>
                <w:sz w:val="28"/>
                <w:szCs w:val="28"/>
              </w:rPr>
              <w:t>ул.Ленина</w:t>
            </w:r>
            <w:proofErr w:type="spellEnd"/>
            <w:r w:rsidRPr="00133C9B">
              <w:rPr>
                <w:rFonts w:ascii="Times New Roman" w:hAnsi="Times New Roman" w:cs="Times New Roman"/>
                <w:sz w:val="28"/>
                <w:szCs w:val="28"/>
              </w:rPr>
              <w:t xml:space="preserve"> до точки 22</w:t>
            </w:r>
          </w:p>
        </w:tc>
      </w:tr>
      <w:tr w:rsidR="00133C9B" w:rsidRPr="00124E7C" w14:paraId="54BAB237" w14:textId="77777777" w:rsidTr="004B74C4">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564CA369" w14:textId="760CAFEF" w:rsidR="00133C9B" w:rsidRPr="00133C9B" w:rsidRDefault="00133C9B" w:rsidP="00BD75DA">
            <w:pPr>
              <w:pStyle w:val="ConsPlusNormal"/>
              <w:jc w:val="center"/>
              <w:rPr>
                <w:rFonts w:ascii="Times New Roman" w:hAnsi="Times New Roman" w:cs="Times New Roman"/>
                <w:color w:val="000000"/>
                <w:sz w:val="28"/>
                <w:szCs w:val="28"/>
              </w:rPr>
            </w:pPr>
            <w:r w:rsidRPr="00133C9B">
              <w:rPr>
                <w:rFonts w:ascii="Times New Roman" w:hAnsi="Times New Roman" w:cs="Times New Roman"/>
                <w:color w:val="000000"/>
                <w:sz w:val="28"/>
                <w:szCs w:val="28"/>
              </w:rPr>
              <w:t>22</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5525E602" w14:textId="5831DB49" w:rsidR="00133C9B" w:rsidRPr="00133C9B" w:rsidRDefault="00133C9B" w:rsidP="00BD75DA">
            <w:pPr>
              <w:pStyle w:val="ConsPlusNormal"/>
              <w:jc w:val="center"/>
              <w:rPr>
                <w:rFonts w:ascii="Times New Roman" w:hAnsi="Times New Roman" w:cs="Times New Roman"/>
                <w:color w:val="000000"/>
                <w:sz w:val="28"/>
                <w:szCs w:val="28"/>
              </w:rPr>
            </w:pPr>
            <w:r w:rsidRPr="00133C9B">
              <w:rPr>
                <w:rFonts w:ascii="Times New Roman" w:hAnsi="Times New Roman" w:cs="Times New Roman"/>
                <w:color w:val="000000"/>
                <w:sz w:val="28"/>
                <w:szCs w:val="28"/>
              </w:rPr>
              <w:t>24</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29F5C607" w14:textId="35B9D207" w:rsidR="00133C9B" w:rsidRPr="00133C9B" w:rsidRDefault="00133C9B" w:rsidP="00BD75DA">
            <w:pPr>
              <w:pStyle w:val="ConsPlusNormal"/>
              <w:jc w:val="both"/>
              <w:rPr>
                <w:rFonts w:ascii="Times New Roman" w:hAnsi="Times New Roman" w:cs="Times New Roman"/>
                <w:sz w:val="28"/>
                <w:szCs w:val="28"/>
              </w:rPr>
            </w:pPr>
            <w:r w:rsidRPr="00133C9B">
              <w:rPr>
                <w:rFonts w:ascii="Times New Roman" w:hAnsi="Times New Roman" w:cs="Times New Roman"/>
                <w:sz w:val="28"/>
                <w:szCs w:val="28"/>
              </w:rPr>
              <w:t>от точки 22 в северо-западном направлении по внутриквартальным границам земельных участков до точки 24</w:t>
            </w:r>
          </w:p>
        </w:tc>
      </w:tr>
      <w:tr w:rsidR="00133C9B" w:rsidRPr="00124E7C" w14:paraId="4996E23B" w14:textId="77777777" w:rsidTr="004B74C4">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23E1D283" w14:textId="06EF59AF" w:rsidR="00133C9B" w:rsidRPr="00133C9B" w:rsidRDefault="00133C9B" w:rsidP="00BD75DA">
            <w:pPr>
              <w:pStyle w:val="ConsPlusNormal"/>
              <w:jc w:val="center"/>
              <w:rPr>
                <w:rFonts w:ascii="Times New Roman" w:hAnsi="Times New Roman" w:cs="Times New Roman"/>
                <w:color w:val="000000"/>
                <w:sz w:val="28"/>
                <w:szCs w:val="28"/>
              </w:rPr>
            </w:pPr>
            <w:r w:rsidRPr="00133C9B">
              <w:rPr>
                <w:rFonts w:ascii="Times New Roman" w:hAnsi="Times New Roman" w:cs="Times New Roman"/>
                <w:color w:val="000000"/>
                <w:sz w:val="28"/>
                <w:szCs w:val="28"/>
              </w:rPr>
              <w:t>24</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2955B240" w14:textId="4B846F98" w:rsidR="00133C9B" w:rsidRPr="00133C9B" w:rsidRDefault="00133C9B" w:rsidP="00BD75DA">
            <w:pPr>
              <w:pStyle w:val="ConsPlusNormal"/>
              <w:jc w:val="center"/>
              <w:rPr>
                <w:rFonts w:ascii="Times New Roman" w:hAnsi="Times New Roman" w:cs="Times New Roman"/>
                <w:color w:val="000000"/>
                <w:sz w:val="28"/>
                <w:szCs w:val="28"/>
              </w:rPr>
            </w:pPr>
            <w:r w:rsidRPr="00133C9B">
              <w:rPr>
                <w:rFonts w:ascii="Times New Roman" w:hAnsi="Times New Roman" w:cs="Times New Roman"/>
                <w:color w:val="000000"/>
                <w:sz w:val="28"/>
                <w:szCs w:val="28"/>
              </w:rPr>
              <w:t>16</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57A3FFBD" w14:textId="1F742C42" w:rsidR="00133C9B" w:rsidRPr="00133C9B" w:rsidRDefault="00133C9B" w:rsidP="00BD75DA">
            <w:pPr>
              <w:pStyle w:val="ConsPlusNormal"/>
              <w:jc w:val="both"/>
              <w:rPr>
                <w:rFonts w:ascii="Times New Roman" w:hAnsi="Times New Roman" w:cs="Times New Roman"/>
                <w:sz w:val="28"/>
                <w:szCs w:val="28"/>
              </w:rPr>
            </w:pPr>
            <w:r w:rsidRPr="00133C9B">
              <w:rPr>
                <w:rFonts w:ascii="Times New Roman" w:hAnsi="Times New Roman" w:cs="Times New Roman"/>
                <w:sz w:val="28"/>
                <w:szCs w:val="28"/>
              </w:rPr>
              <w:t>от точки 24 в северо-восточном направлении вдоль границ земельных участков с кадастровыми номерами 16:38:010506:6, 16:38:010506:5, 16:38:010506:4</w:t>
            </w:r>
            <w:r w:rsidR="007F36CE">
              <w:rPr>
                <w:rFonts w:ascii="Times New Roman" w:hAnsi="Times New Roman" w:cs="Times New Roman"/>
                <w:sz w:val="28"/>
                <w:szCs w:val="28"/>
              </w:rPr>
              <w:t xml:space="preserve"> и</w:t>
            </w:r>
            <w:r w:rsidRPr="00133C9B">
              <w:rPr>
                <w:rFonts w:ascii="Times New Roman" w:hAnsi="Times New Roman" w:cs="Times New Roman"/>
                <w:sz w:val="28"/>
                <w:szCs w:val="28"/>
              </w:rPr>
              <w:t xml:space="preserve"> 16:38:010506:3 до точки 16</w:t>
            </w:r>
          </w:p>
        </w:tc>
      </w:tr>
      <w:tr w:rsidR="00BD75DA" w:rsidRPr="00124E7C" w14:paraId="280FAE00" w14:textId="77777777" w:rsidTr="004B74C4">
        <w:trPr>
          <w:trHeight w:val="20"/>
        </w:trPr>
        <w:tc>
          <w:tcPr>
            <w:tcW w:w="10059" w:type="dxa"/>
            <w:gridSpan w:val="3"/>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362E44BC" w14:textId="46D2A67C" w:rsidR="00BD75DA" w:rsidRPr="00133C9B" w:rsidRDefault="00133C9B" w:rsidP="007F36CE">
            <w:pPr>
              <w:pStyle w:val="ConsPlusNormal"/>
              <w:rPr>
                <w:rFonts w:ascii="Times New Roman" w:hAnsi="Times New Roman" w:cs="Times New Roman"/>
                <w:sz w:val="28"/>
                <w:szCs w:val="28"/>
              </w:rPr>
            </w:pPr>
            <w:r w:rsidRPr="00133C9B">
              <w:rPr>
                <w:rFonts w:ascii="Times New Roman" w:hAnsi="Times New Roman" w:cs="Times New Roman"/>
                <w:color w:val="000000"/>
                <w:sz w:val="28"/>
                <w:szCs w:val="28"/>
              </w:rPr>
              <w:t>Часть №</w:t>
            </w:r>
            <w:r w:rsidR="007F36CE">
              <w:rPr>
                <w:rFonts w:ascii="Times New Roman" w:hAnsi="Times New Roman" w:cs="Times New Roman"/>
                <w:color w:val="000000"/>
                <w:sz w:val="28"/>
                <w:szCs w:val="28"/>
              </w:rPr>
              <w:t xml:space="preserve"> </w:t>
            </w:r>
            <w:r w:rsidR="00BD75DA" w:rsidRPr="00133C9B">
              <w:rPr>
                <w:rFonts w:ascii="Times New Roman" w:hAnsi="Times New Roman" w:cs="Times New Roman"/>
                <w:color w:val="000000"/>
                <w:sz w:val="28"/>
                <w:szCs w:val="28"/>
              </w:rPr>
              <w:t>3</w:t>
            </w:r>
          </w:p>
        </w:tc>
      </w:tr>
      <w:tr w:rsidR="00133C9B" w:rsidRPr="00124E7C" w14:paraId="35C43418" w14:textId="77777777" w:rsidTr="004B74C4">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04F70E75" w14:textId="33328D36" w:rsidR="00133C9B" w:rsidRPr="00133C9B" w:rsidRDefault="00133C9B" w:rsidP="00BD75DA">
            <w:pPr>
              <w:pStyle w:val="ConsPlusNormal"/>
              <w:jc w:val="center"/>
              <w:rPr>
                <w:rFonts w:ascii="Times New Roman" w:hAnsi="Times New Roman" w:cs="Times New Roman"/>
                <w:color w:val="000000"/>
                <w:sz w:val="28"/>
                <w:szCs w:val="28"/>
              </w:rPr>
            </w:pPr>
            <w:r w:rsidRPr="00133C9B">
              <w:rPr>
                <w:rFonts w:ascii="Times New Roman" w:hAnsi="Times New Roman" w:cs="Times New Roman"/>
                <w:color w:val="000000"/>
                <w:sz w:val="28"/>
                <w:szCs w:val="28"/>
              </w:rPr>
              <w:t>28</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14F25CD9" w14:textId="411F2C28" w:rsidR="00133C9B" w:rsidRPr="00133C9B" w:rsidRDefault="00133C9B" w:rsidP="00BD75DA">
            <w:pPr>
              <w:pStyle w:val="ConsPlusNormal"/>
              <w:jc w:val="center"/>
              <w:rPr>
                <w:rFonts w:ascii="Times New Roman" w:hAnsi="Times New Roman" w:cs="Times New Roman"/>
                <w:color w:val="000000"/>
                <w:sz w:val="28"/>
                <w:szCs w:val="28"/>
              </w:rPr>
            </w:pPr>
            <w:r w:rsidRPr="00133C9B">
              <w:rPr>
                <w:rFonts w:ascii="Times New Roman" w:hAnsi="Times New Roman" w:cs="Times New Roman"/>
                <w:color w:val="000000"/>
                <w:sz w:val="28"/>
                <w:szCs w:val="28"/>
              </w:rPr>
              <w:t>31</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30E0A91B" w14:textId="713173E1" w:rsidR="00133C9B" w:rsidRPr="00133C9B" w:rsidRDefault="00133C9B" w:rsidP="00BD75DA">
            <w:pPr>
              <w:pStyle w:val="ConsPlusNormal"/>
              <w:jc w:val="both"/>
              <w:rPr>
                <w:rFonts w:ascii="Times New Roman" w:hAnsi="Times New Roman" w:cs="Times New Roman"/>
                <w:sz w:val="28"/>
                <w:szCs w:val="28"/>
              </w:rPr>
            </w:pPr>
            <w:r w:rsidRPr="00133C9B">
              <w:rPr>
                <w:rFonts w:ascii="Times New Roman" w:hAnsi="Times New Roman" w:cs="Times New Roman"/>
                <w:sz w:val="28"/>
                <w:szCs w:val="28"/>
              </w:rPr>
              <w:t xml:space="preserve">от точки 18, расположенной </w:t>
            </w:r>
            <w:r w:rsidR="007F36CE">
              <w:rPr>
                <w:rFonts w:ascii="Times New Roman" w:hAnsi="Times New Roman" w:cs="Times New Roman"/>
                <w:sz w:val="28"/>
                <w:szCs w:val="28"/>
              </w:rPr>
              <w:t xml:space="preserve">около </w:t>
            </w:r>
            <w:r w:rsidRPr="00133C9B">
              <w:rPr>
                <w:rFonts w:ascii="Times New Roman" w:hAnsi="Times New Roman" w:cs="Times New Roman"/>
                <w:sz w:val="28"/>
                <w:szCs w:val="28"/>
              </w:rPr>
              <w:t>земельного участка с кадастровым номером 16:38:010505:6, в северо-восточном направлении вдоль границ земельных участков с кадастровыми номерами 16:38:010505:6, 16:38:010505:5</w:t>
            </w:r>
            <w:r w:rsidR="007F36CE">
              <w:rPr>
                <w:rFonts w:ascii="Times New Roman" w:hAnsi="Times New Roman" w:cs="Times New Roman"/>
                <w:sz w:val="28"/>
                <w:szCs w:val="28"/>
              </w:rPr>
              <w:t xml:space="preserve"> и</w:t>
            </w:r>
            <w:r w:rsidRPr="00133C9B">
              <w:rPr>
                <w:rFonts w:ascii="Times New Roman" w:hAnsi="Times New Roman" w:cs="Times New Roman"/>
                <w:sz w:val="28"/>
                <w:szCs w:val="28"/>
              </w:rPr>
              <w:t xml:space="preserve"> 16:38:010505:2 до точки 31</w:t>
            </w:r>
          </w:p>
        </w:tc>
      </w:tr>
      <w:tr w:rsidR="00133C9B" w:rsidRPr="00124E7C" w14:paraId="28D58B51" w14:textId="77777777" w:rsidTr="004B74C4">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7DA81509" w14:textId="0AE43909" w:rsidR="00133C9B" w:rsidRPr="00133C9B" w:rsidRDefault="00133C9B" w:rsidP="00BD75DA">
            <w:pPr>
              <w:pStyle w:val="ConsPlusNormal"/>
              <w:jc w:val="center"/>
              <w:rPr>
                <w:rFonts w:ascii="Times New Roman" w:hAnsi="Times New Roman" w:cs="Times New Roman"/>
                <w:color w:val="000000"/>
                <w:sz w:val="28"/>
                <w:szCs w:val="28"/>
              </w:rPr>
            </w:pPr>
            <w:r w:rsidRPr="00133C9B">
              <w:rPr>
                <w:rFonts w:ascii="Times New Roman" w:hAnsi="Times New Roman" w:cs="Times New Roman"/>
                <w:color w:val="000000"/>
                <w:sz w:val="28"/>
                <w:szCs w:val="28"/>
              </w:rPr>
              <w:t>31</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343BFF91" w14:textId="17B62989" w:rsidR="00133C9B" w:rsidRPr="00133C9B" w:rsidRDefault="00133C9B" w:rsidP="00BD75DA">
            <w:pPr>
              <w:pStyle w:val="ConsPlusNormal"/>
              <w:jc w:val="center"/>
              <w:rPr>
                <w:rFonts w:ascii="Times New Roman" w:hAnsi="Times New Roman" w:cs="Times New Roman"/>
                <w:color w:val="000000"/>
                <w:sz w:val="28"/>
                <w:szCs w:val="28"/>
              </w:rPr>
            </w:pPr>
            <w:r w:rsidRPr="00133C9B">
              <w:rPr>
                <w:rFonts w:ascii="Times New Roman" w:hAnsi="Times New Roman" w:cs="Times New Roman"/>
                <w:color w:val="000000"/>
                <w:sz w:val="28"/>
                <w:szCs w:val="28"/>
              </w:rPr>
              <w:t>36</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7CC83CE8" w14:textId="11376DDC" w:rsidR="00133C9B" w:rsidRPr="00133C9B" w:rsidRDefault="00133C9B" w:rsidP="00BD75DA">
            <w:pPr>
              <w:pStyle w:val="ConsPlusNormal"/>
              <w:jc w:val="both"/>
              <w:rPr>
                <w:rFonts w:ascii="Times New Roman" w:hAnsi="Times New Roman" w:cs="Times New Roman"/>
                <w:sz w:val="28"/>
                <w:szCs w:val="28"/>
              </w:rPr>
            </w:pPr>
            <w:r w:rsidRPr="00133C9B">
              <w:rPr>
                <w:rFonts w:ascii="Times New Roman" w:hAnsi="Times New Roman" w:cs="Times New Roman"/>
                <w:sz w:val="28"/>
                <w:szCs w:val="28"/>
              </w:rPr>
              <w:t>от точки 31 в юго-восточном направлении вдоль внутриквартальных границ земельных участков до точки 36</w:t>
            </w:r>
          </w:p>
        </w:tc>
      </w:tr>
      <w:tr w:rsidR="00133C9B" w:rsidRPr="00124E7C" w14:paraId="672B26FB" w14:textId="77777777" w:rsidTr="004B74C4">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6FFB3031" w14:textId="686D0CC1" w:rsidR="00133C9B" w:rsidRPr="00133C9B" w:rsidRDefault="00133C9B" w:rsidP="00BD75DA">
            <w:pPr>
              <w:pStyle w:val="ConsPlusNormal"/>
              <w:jc w:val="center"/>
              <w:rPr>
                <w:rFonts w:ascii="Times New Roman" w:hAnsi="Times New Roman" w:cs="Times New Roman"/>
                <w:color w:val="000000"/>
                <w:sz w:val="28"/>
                <w:szCs w:val="28"/>
              </w:rPr>
            </w:pPr>
            <w:r w:rsidRPr="00133C9B">
              <w:rPr>
                <w:rFonts w:ascii="Times New Roman" w:hAnsi="Times New Roman" w:cs="Times New Roman"/>
                <w:color w:val="000000"/>
                <w:sz w:val="28"/>
                <w:szCs w:val="28"/>
              </w:rPr>
              <w:t>36</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1274AC48" w14:textId="24B0F5C1" w:rsidR="00133C9B" w:rsidRPr="00133C9B" w:rsidRDefault="00133C9B" w:rsidP="00BD75DA">
            <w:pPr>
              <w:pStyle w:val="ConsPlusNormal"/>
              <w:jc w:val="center"/>
              <w:rPr>
                <w:rFonts w:ascii="Times New Roman" w:hAnsi="Times New Roman" w:cs="Times New Roman"/>
                <w:color w:val="000000"/>
                <w:sz w:val="28"/>
                <w:szCs w:val="28"/>
              </w:rPr>
            </w:pPr>
            <w:r w:rsidRPr="00133C9B">
              <w:rPr>
                <w:rFonts w:ascii="Times New Roman" w:hAnsi="Times New Roman" w:cs="Times New Roman"/>
                <w:color w:val="000000"/>
                <w:sz w:val="28"/>
                <w:szCs w:val="28"/>
              </w:rPr>
              <w:t>45</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21020FF6" w14:textId="167E52C9" w:rsidR="00133C9B" w:rsidRPr="00133C9B" w:rsidRDefault="00133C9B" w:rsidP="00BD75DA">
            <w:pPr>
              <w:pStyle w:val="ConsPlusNormal"/>
              <w:jc w:val="both"/>
              <w:rPr>
                <w:rFonts w:ascii="Times New Roman" w:hAnsi="Times New Roman" w:cs="Times New Roman"/>
                <w:sz w:val="28"/>
                <w:szCs w:val="28"/>
              </w:rPr>
            </w:pPr>
            <w:r w:rsidRPr="00133C9B">
              <w:rPr>
                <w:rFonts w:ascii="Times New Roman" w:hAnsi="Times New Roman" w:cs="Times New Roman"/>
                <w:sz w:val="28"/>
                <w:szCs w:val="28"/>
              </w:rPr>
              <w:t>от точки 36 в южно-западном направлении вдоль границ земельных участков до точки 45</w:t>
            </w:r>
          </w:p>
        </w:tc>
      </w:tr>
      <w:tr w:rsidR="00133C9B" w:rsidRPr="00124E7C" w14:paraId="234C77BB" w14:textId="77777777" w:rsidTr="004B74C4">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2BA381BF" w14:textId="228D72FF" w:rsidR="00133C9B" w:rsidRPr="00133C9B" w:rsidRDefault="00133C9B" w:rsidP="00BD75DA">
            <w:pPr>
              <w:pStyle w:val="ConsPlusNormal"/>
              <w:jc w:val="center"/>
              <w:rPr>
                <w:rFonts w:ascii="Times New Roman" w:hAnsi="Times New Roman" w:cs="Times New Roman"/>
                <w:color w:val="000000"/>
                <w:sz w:val="28"/>
                <w:szCs w:val="28"/>
              </w:rPr>
            </w:pPr>
            <w:r w:rsidRPr="00133C9B">
              <w:rPr>
                <w:rFonts w:ascii="Times New Roman" w:hAnsi="Times New Roman" w:cs="Times New Roman"/>
                <w:color w:val="000000"/>
                <w:sz w:val="28"/>
                <w:szCs w:val="28"/>
              </w:rPr>
              <w:t>45</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3AB53E06" w14:textId="27AA0C87" w:rsidR="00133C9B" w:rsidRPr="00133C9B" w:rsidRDefault="00133C9B" w:rsidP="00BD75DA">
            <w:pPr>
              <w:pStyle w:val="ConsPlusNormal"/>
              <w:jc w:val="center"/>
              <w:rPr>
                <w:rFonts w:ascii="Times New Roman" w:hAnsi="Times New Roman" w:cs="Times New Roman"/>
                <w:color w:val="000000"/>
                <w:sz w:val="28"/>
                <w:szCs w:val="28"/>
              </w:rPr>
            </w:pPr>
            <w:r w:rsidRPr="00133C9B">
              <w:rPr>
                <w:rFonts w:ascii="Times New Roman" w:hAnsi="Times New Roman" w:cs="Times New Roman"/>
                <w:color w:val="000000"/>
                <w:sz w:val="28"/>
                <w:szCs w:val="28"/>
              </w:rPr>
              <w:t>50</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56194A83" w14:textId="073AB5E6" w:rsidR="00133C9B" w:rsidRPr="00133C9B" w:rsidRDefault="00133C9B" w:rsidP="00BD75DA">
            <w:pPr>
              <w:pStyle w:val="ConsPlusNormal"/>
              <w:jc w:val="both"/>
              <w:rPr>
                <w:rFonts w:ascii="Times New Roman" w:hAnsi="Times New Roman" w:cs="Times New Roman"/>
                <w:sz w:val="28"/>
                <w:szCs w:val="28"/>
              </w:rPr>
            </w:pPr>
            <w:r w:rsidRPr="00133C9B">
              <w:rPr>
                <w:rFonts w:ascii="Times New Roman" w:hAnsi="Times New Roman" w:cs="Times New Roman"/>
                <w:sz w:val="28"/>
                <w:szCs w:val="28"/>
              </w:rPr>
              <w:t>от точки 45 в северо-западном направлении вдоль границы земельного участка с кадастровым номером 16:38:010505:9 до точки 50</w:t>
            </w:r>
          </w:p>
        </w:tc>
      </w:tr>
      <w:tr w:rsidR="00133C9B" w:rsidRPr="00124E7C" w14:paraId="36B27F01" w14:textId="77777777" w:rsidTr="004B74C4">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12D8F163" w14:textId="1FC385A4" w:rsidR="00133C9B" w:rsidRPr="00133C9B" w:rsidRDefault="00133C9B" w:rsidP="00BD75DA">
            <w:pPr>
              <w:pStyle w:val="ConsPlusNormal"/>
              <w:jc w:val="center"/>
              <w:rPr>
                <w:rFonts w:ascii="Times New Roman" w:hAnsi="Times New Roman" w:cs="Times New Roman"/>
                <w:color w:val="000000"/>
                <w:sz w:val="28"/>
                <w:szCs w:val="28"/>
              </w:rPr>
            </w:pPr>
            <w:r w:rsidRPr="00133C9B">
              <w:rPr>
                <w:rFonts w:ascii="Times New Roman" w:hAnsi="Times New Roman" w:cs="Times New Roman"/>
                <w:color w:val="000000"/>
                <w:sz w:val="28"/>
                <w:szCs w:val="28"/>
              </w:rPr>
              <w:t>50</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27B114CB" w14:textId="05F459FC" w:rsidR="00133C9B" w:rsidRPr="00133C9B" w:rsidRDefault="00133C9B" w:rsidP="00BD75DA">
            <w:pPr>
              <w:pStyle w:val="ConsPlusNormal"/>
              <w:jc w:val="center"/>
              <w:rPr>
                <w:rFonts w:ascii="Times New Roman" w:hAnsi="Times New Roman" w:cs="Times New Roman"/>
                <w:color w:val="000000"/>
                <w:sz w:val="28"/>
                <w:szCs w:val="28"/>
              </w:rPr>
            </w:pPr>
            <w:r w:rsidRPr="00133C9B">
              <w:rPr>
                <w:rFonts w:ascii="Times New Roman" w:hAnsi="Times New Roman" w:cs="Times New Roman"/>
                <w:color w:val="000000"/>
                <w:sz w:val="28"/>
                <w:szCs w:val="28"/>
              </w:rPr>
              <w:t>28</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4F778191" w14:textId="72F96B28" w:rsidR="00133C9B" w:rsidRPr="00133C9B" w:rsidRDefault="00133C9B" w:rsidP="00BD75DA">
            <w:pPr>
              <w:pStyle w:val="ConsPlusNormal"/>
              <w:jc w:val="both"/>
              <w:rPr>
                <w:rFonts w:ascii="Times New Roman" w:hAnsi="Times New Roman" w:cs="Times New Roman"/>
                <w:sz w:val="28"/>
                <w:szCs w:val="28"/>
              </w:rPr>
            </w:pPr>
            <w:r w:rsidRPr="00133C9B">
              <w:rPr>
                <w:rFonts w:ascii="Times New Roman" w:hAnsi="Times New Roman" w:cs="Times New Roman"/>
                <w:sz w:val="28"/>
                <w:szCs w:val="28"/>
              </w:rPr>
              <w:t>от точки 50 в северо-восточном направлении до точки 28</w:t>
            </w:r>
          </w:p>
        </w:tc>
      </w:tr>
      <w:tr w:rsidR="00BD75DA" w:rsidRPr="00124E7C" w14:paraId="4B1E6801" w14:textId="77777777" w:rsidTr="004B74C4">
        <w:trPr>
          <w:trHeight w:val="20"/>
        </w:trPr>
        <w:tc>
          <w:tcPr>
            <w:tcW w:w="10059" w:type="dxa"/>
            <w:gridSpan w:val="3"/>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6FF2A7DB" w14:textId="7260F9F7" w:rsidR="00BD75DA" w:rsidRPr="00133C9B" w:rsidRDefault="00133C9B" w:rsidP="007F36CE">
            <w:pPr>
              <w:pStyle w:val="ConsPlusNormal"/>
              <w:rPr>
                <w:rFonts w:ascii="Times New Roman" w:hAnsi="Times New Roman" w:cs="Times New Roman"/>
                <w:sz w:val="28"/>
                <w:szCs w:val="28"/>
              </w:rPr>
            </w:pPr>
            <w:r w:rsidRPr="00133C9B">
              <w:rPr>
                <w:rFonts w:ascii="Times New Roman" w:hAnsi="Times New Roman" w:cs="Times New Roman"/>
                <w:color w:val="000000"/>
                <w:sz w:val="28"/>
                <w:szCs w:val="28"/>
              </w:rPr>
              <w:t>Часть №</w:t>
            </w:r>
            <w:r w:rsidR="007F36CE">
              <w:rPr>
                <w:rFonts w:ascii="Times New Roman" w:hAnsi="Times New Roman" w:cs="Times New Roman"/>
                <w:color w:val="000000"/>
                <w:sz w:val="28"/>
                <w:szCs w:val="28"/>
              </w:rPr>
              <w:t xml:space="preserve"> </w:t>
            </w:r>
            <w:r w:rsidR="00BD75DA" w:rsidRPr="00133C9B">
              <w:rPr>
                <w:rFonts w:ascii="Times New Roman" w:hAnsi="Times New Roman" w:cs="Times New Roman"/>
                <w:color w:val="000000"/>
                <w:sz w:val="28"/>
                <w:szCs w:val="28"/>
              </w:rPr>
              <w:t>4</w:t>
            </w:r>
          </w:p>
        </w:tc>
      </w:tr>
      <w:tr w:rsidR="00133C9B" w:rsidRPr="00124E7C" w14:paraId="1BE176E9" w14:textId="77777777" w:rsidTr="004B74C4">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5259F32F" w14:textId="3B52D7D4" w:rsidR="00133C9B" w:rsidRPr="00133C9B" w:rsidRDefault="00133C9B" w:rsidP="00BD75DA">
            <w:pPr>
              <w:pStyle w:val="ConsPlusNormal"/>
              <w:jc w:val="center"/>
              <w:rPr>
                <w:rFonts w:ascii="Times New Roman" w:hAnsi="Times New Roman" w:cs="Times New Roman"/>
                <w:color w:val="000000"/>
                <w:sz w:val="28"/>
                <w:szCs w:val="28"/>
              </w:rPr>
            </w:pPr>
            <w:r w:rsidRPr="00133C9B">
              <w:rPr>
                <w:rFonts w:ascii="Times New Roman" w:hAnsi="Times New Roman" w:cs="Times New Roman"/>
                <w:color w:val="000000"/>
                <w:sz w:val="28"/>
                <w:szCs w:val="28"/>
              </w:rPr>
              <w:t>51</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5FD34251" w14:textId="3D1EB4F1" w:rsidR="00133C9B" w:rsidRPr="00133C9B" w:rsidRDefault="00133C9B" w:rsidP="00BD75DA">
            <w:pPr>
              <w:pStyle w:val="ConsPlusNormal"/>
              <w:jc w:val="center"/>
              <w:rPr>
                <w:rFonts w:ascii="Times New Roman" w:hAnsi="Times New Roman" w:cs="Times New Roman"/>
                <w:color w:val="000000"/>
                <w:sz w:val="28"/>
                <w:szCs w:val="28"/>
              </w:rPr>
            </w:pPr>
            <w:r w:rsidRPr="00133C9B">
              <w:rPr>
                <w:rFonts w:ascii="Times New Roman" w:hAnsi="Times New Roman" w:cs="Times New Roman"/>
                <w:color w:val="000000"/>
                <w:sz w:val="28"/>
                <w:szCs w:val="28"/>
              </w:rPr>
              <w:t>53</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46A3FB03" w14:textId="2201F009" w:rsidR="00133C9B" w:rsidRPr="00133C9B" w:rsidRDefault="00133C9B" w:rsidP="00BD75DA">
            <w:pPr>
              <w:pStyle w:val="ConsPlusNormal"/>
              <w:jc w:val="both"/>
              <w:rPr>
                <w:rFonts w:ascii="Times New Roman" w:hAnsi="Times New Roman" w:cs="Times New Roman"/>
                <w:sz w:val="28"/>
                <w:szCs w:val="28"/>
              </w:rPr>
            </w:pPr>
            <w:r w:rsidRPr="00133C9B">
              <w:rPr>
                <w:rFonts w:ascii="Times New Roman" w:hAnsi="Times New Roman" w:cs="Times New Roman"/>
                <w:sz w:val="28"/>
                <w:szCs w:val="28"/>
              </w:rPr>
              <w:t xml:space="preserve">от </w:t>
            </w:r>
            <w:r w:rsidR="007F36CE">
              <w:rPr>
                <w:rFonts w:ascii="Times New Roman" w:hAnsi="Times New Roman" w:cs="Times New Roman"/>
                <w:sz w:val="28"/>
                <w:szCs w:val="28"/>
              </w:rPr>
              <w:t xml:space="preserve">точки </w:t>
            </w:r>
            <w:r w:rsidRPr="00133C9B">
              <w:rPr>
                <w:rFonts w:ascii="Times New Roman" w:hAnsi="Times New Roman" w:cs="Times New Roman"/>
                <w:sz w:val="28"/>
                <w:szCs w:val="28"/>
              </w:rPr>
              <w:t xml:space="preserve">51, расположенной </w:t>
            </w:r>
            <w:r w:rsidR="007F36CE">
              <w:rPr>
                <w:rFonts w:ascii="Times New Roman" w:hAnsi="Times New Roman" w:cs="Times New Roman"/>
                <w:sz w:val="28"/>
                <w:szCs w:val="28"/>
              </w:rPr>
              <w:t>около</w:t>
            </w:r>
            <w:r w:rsidRPr="00133C9B">
              <w:rPr>
                <w:rFonts w:ascii="Times New Roman" w:hAnsi="Times New Roman" w:cs="Times New Roman"/>
                <w:sz w:val="28"/>
                <w:szCs w:val="28"/>
              </w:rPr>
              <w:t xml:space="preserve"> объекта культурного наследия «Троицкий собор, 1777 г.», в северо-восточном направлении вдоль границы земельного участка с кадастровым номером 16:38:010505:12 до точки 53</w:t>
            </w:r>
          </w:p>
        </w:tc>
      </w:tr>
      <w:tr w:rsidR="00133C9B" w:rsidRPr="00124E7C" w14:paraId="0D1CC11B" w14:textId="77777777" w:rsidTr="004B74C4">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1A26422D" w14:textId="6246D385" w:rsidR="00133C9B" w:rsidRPr="00133C9B" w:rsidRDefault="00133C9B" w:rsidP="00BD75DA">
            <w:pPr>
              <w:pStyle w:val="ConsPlusNormal"/>
              <w:jc w:val="center"/>
              <w:rPr>
                <w:rFonts w:ascii="Times New Roman" w:hAnsi="Times New Roman" w:cs="Times New Roman"/>
                <w:color w:val="000000"/>
                <w:sz w:val="28"/>
                <w:szCs w:val="28"/>
              </w:rPr>
            </w:pPr>
            <w:r w:rsidRPr="00133C9B">
              <w:rPr>
                <w:rFonts w:ascii="Times New Roman" w:hAnsi="Times New Roman" w:cs="Times New Roman"/>
                <w:color w:val="000000"/>
                <w:sz w:val="28"/>
                <w:szCs w:val="28"/>
              </w:rPr>
              <w:t>53</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48C58839" w14:textId="36080C71" w:rsidR="00133C9B" w:rsidRPr="00133C9B" w:rsidRDefault="00133C9B" w:rsidP="00BD75DA">
            <w:pPr>
              <w:pStyle w:val="ConsPlusNormal"/>
              <w:jc w:val="center"/>
              <w:rPr>
                <w:rFonts w:ascii="Times New Roman" w:hAnsi="Times New Roman" w:cs="Times New Roman"/>
                <w:color w:val="000000"/>
                <w:sz w:val="28"/>
                <w:szCs w:val="28"/>
              </w:rPr>
            </w:pPr>
            <w:r w:rsidRPr="00133C9B">
              <w:rPr>
                <w:rFonts w:ascii="Times New Roman" w:hAnsi="Times New Roman" w:cs="Times New Roman"/>
                <w:color w:val="000000"/>
                <w:sz w:val="28"/>
                <w:szCs w:val="28"/>
              </w:rPr>
              <w:t>54</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5D07BE4F" w14:textId="3F62424A" w:rsidR="00133C9B" w:rsidRPr="00133C9B" w:rsidRDefault="00133C9B" w:rsidP="00BD75DA">
            <w:pPr>
              <w:pStyle w:val="ConsPlusNormal"/>
              <w:jc w:val="both"/>
              <w:rPr>
                <w:rFonts w:ascii="Times New Roman" w:hAnsi="Times New Roman" w:cs="Times New Roman"/>
                <w:sz w:val="28"/>
                <w:szCs w:val="28"/>
              </w:rPr>
            </w:pPr>
            <w:r w:rsidRPr="00133C9B">
              <w:rPr>
                <w:rFonts w:ascii="Times New Roman" w:hAnsi="Times New Roman" w:cs="Times New Roman"/>
                <w:sz w:val="28"/>
                <w:szCs w:val="28"/>
              </w:rPr>
              <w:t>от точки 53 в юго-восточном направлении вдоль границы земельного участка с кадастровым номером 16:38:010505:12 до точки 54</w:t>
            </w:r>
          </w:p>
        </w:tc>
      </w:tr>
      <w:tr w:rsidR="00133C9B" w:rsidRPr="00124E7C" w14:paraId="18FBED76" w14:textId="77777777" w:rsidTr="004B74C4">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038E4B17" w14:textId="4A8B3C92" w:rsidR="00133C9B" w:rsidRPr="00133C9B" w:rsidRDefault="00133C9B" w:rsidP="00BD75DA">
            <w:pPr>
              <w:pStyle w:val="ConsPlusNormal"/>
              <w:jc w:val="center"/>
              <w:rPr>
                <w:rFonts w:ascii="Times New Roman" w:hAnsi="Times New Roman" w:cs="Times New Roman"/>
                <w:color w:val="000000"/>
                <w:sz w:val="28"/>
                <w:szCs w:val="28"/>
              </w:rPr>
            </w:pPr>
            <w:r w:rsidRPr="00133C9B">
              <w:rPr>
                <w:rFonts w:ascii="Times New Roman" w:hAnsi="Times New Roman" w:cs="Times New Roman"/>
                <w:color w:val="000000"/>
                <w:sz w:val="28"/>
                <w:szCs w:val="28"/>
              </w:rPr>
              <w:t>54</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04E36A15" w14:textId="33BE8628" w:rsidR="00133C9B" w:rsidRPr="00133C9B" w:rsidRDefault="00133C9B" w:rsidP="00BD75DA">
            <w:pPr>
              <w:pStyle w:val="ConsPlusNormal"/>
              <w:jc w:val="center"/>
              <w:rPr>
                <w:rFonts w:ascii="Times New Roman" w:hAnsi="Times New Roman" w:cs="Times New Roman"/>
                <w:color w:val="000000"/>
                <w:sz w:val="28"/>
                <w:szCs w:val="28"/>
              </w:rPr>
            </w:pPr>
            <w:r w:rsidRPr="00133C9B">
              <w:rPr>
                <w:rFonts w:ascii="Times New Roman" w:hAnsi="Times New Roman" w:cs="Times New Roman"/>
                <w:color w:val="000000"/>
                <w:sz w:val="28"/>
                <w:szCs w:val="28"/>
              </w:rPr>
              <w:t>56</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23694800" w14:textId="3795F37D" w:rsidR="00133C9B" w:rsidRPr="00133C9B" w:rsidRDefault="00133C9B" w:rsidP="00BD75DA">
            <w:pPr>
              <w:pStyle w:val="ConsPlusNormal"/>
              <w:jc w:val="both"/>
              <w:rPr>
                <w:rFonts w:ascii="Times New Roman" w:hAnsi="Times New Roman" w:cs="Times New Roman"/>
                <w:sz w:val="28"/>
                <w:szCs w:val="28"/>
              </w:rPr>
            </w:pPr>
            <w:r w:rsidRPr="00133C9B">
              <w:rPr>
                <w:rFonts w:ascii="Times New Roman" w:hAnsi="Times New Roman" w:cs="Times New Roman"/>
                <w:sz w:val="28"/>
                <w:szCs w:val="28"/>
              </w:rPr>
              <w:t>от точки 54 в юго-западном направлении вдоль проезда до точки 56</w:t>
            </w:r>
          </w:p>
        </w:tc>
      </w:tr>
      <w:tr w:rsidR="00133C9B" w:rsidRPr="00124E7C" w14:paraId="7724DF8D" w14:textId="77777777" w:rsidTr="004B74C4">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4505F209" w14:textId="7A7D440B" w:rsidR="00133C9B" w:rsidRPr="00133C9B" w:rsidRDefault="00133C9B" w:rsidP="00BD75DA">
            <w:pPr>
              <w:pStyle w:val="ConsPlusNormal"/>
              <w:jc w:val="center"/>
              <w:rPr>
                <w:rFonts w:ascii="Times New Roman" w:hAnsi="Times New Roman" w:cs="Times New Roman"/>
                <w:color w:val="000000"/>
                <w:sz w:val="28"/>
                <w:szCs w:val="28"/>
              </w:rPr>
            </w:pPr>
            <w:r w:rsidRPr="00133C9B">
              <w:rPr>
                <w:rFonts w:ascii="Times New Roman" w:hAnsi="Times New Roman" w:cs="Times New Roman"/>
                <w:color w:val="000000"/>
                <w:sz w:val="28"/>
                <w:szCs w:val="28"/>
              </w:rPr>
              <w:t>56</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10230B81" w14:textId="7E711584" w:rsidR="00133C9B" w:rsidRPr="00133C9B" w:rsidRDefault="00133C9B" w:rsidP="00BD75DA">
            <w:pPr>
              <w:pStyle w:val="ConsPlusNormal"/>
              <w:jc w:val="center"/>
              <w:rPr>
                <w:rFonts w:ascii="Times New Roman" w:hAnsi="Times New Roman" w:cs="Times New Roman"/>
                <w:color w:val="000000"/>
                <w:sz w:val="28"/>
                <w:szCs w:val="28"/>
              </w:rPr>
            </w:pPr>
            <w:r w:rsidRPr="00133C9B">
              <w:rPr>
                <w:rFonts w:ascii="Times New Roman" w:hAnsi="Times New Roman" w:cs="Times New Roman"/>
                <w:color w:val="000000"/>
                <w:sz w:val="28"/>
                <w:szCs w:val="28"/>
              </w:rPr>
              <w:t>51</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2B7D0B3D" w14:textId="0EAADDC0" w:rsidR="00133C9B" w:rsidRPr="00133C9B" w:rsidRDefault="00133C9B" w:rsidP="00BD75DA">
            <w:pPr>
              <w:pStyle w:val="ConsPlusNormal"/>
              <w:jc w:val="both"/>
              <w:rPr>
                <w:rFonts w:ascii="Times New Roman" w:hAnsi="Times New Roman" w:cs="Times New Roman"/>
                <w:sz w:val="28"/>
                <w:szCs w:val="28"/>
              </w:rPr>
            </w:pPr>
            <w:r w:rsidRPr="00133C9B">
              <w:rPr>
                <w:rFonts w:ascii="Times New Roman" w:hAnsi="Times New Roman" w:cs="Times New Roman"/>
                <w:sz w:val="28"/>
                <w:szCs w:val="28"/>
              </w:rPr>
              <w:t>от точки 56 в северо-западном направлении вдоль границы территории объекта культурного наследия «Троицкий собор, 1777 г.» до точки 51</w:t>
            </w:r>
          </w:p>
        </w:tc>
      </w:tr>
      <w:tr w:rsidR="00BD75DA" w:rsidRPr="00124E7C" w14:paraId="797F5238" w14:textId="77777777" w:rsidTr="004B74C4">
        <w:trPr>
          <w:trHeight w:val="20"/>
        </w:trPr>
        <w:tc>
          <w:tcPr>
            <w:tcW w:w="10059" w:type="dxa"/>
            <w:gridSpan w:val="3"/>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2F08A3C4" w14:textId="4C09D256" w:rsidR="00BD75DA" w:rsidRPr="00133C9B" w:rsidRDefault="00133C9B" w:rsidP="007F36CE">
            <w:pPr>
              <w:pStyle w:val="ConsPlusNormal"/>
              <w:rPr>
                <w:rFonts w:ascii="Times New Roman" w:hAnsi="Times New Roman" w:cs="Times New Roman"/>
                <w:sz w:val="28"/>
                <w:szCs w:val="28"/>
              </w:rPr>
            </w:pPr>
            <w:r w:rsidRPr="00133C9B">
              <w:rPr>
                <w:rFonts w:ascii="Times New Roman" w:hAnsi="Times New Roman" w:cs="Times New Roman"/>
                <w:color w:val="000000"/>
                <w:sz w:val="28"/>
                <w:szCs w:val="28"/>
              </w:rPr>
              <w:t>Часть №</w:t>
            </w:r>
            <w:r w:rsidR="007F36CE">
              <w:rPr>
                <w:rFonts w:ascii="Times New Roman" w:hAnsi="Times New Roman" w:cs="Times New Roman"/>
                <w:color w:val="000000"/>
                <w:sz w:val="28"/>
                <w:szCs w:val="28"/>
              </w:rPr>
              <w:t xml:space="preserve"> </w:t>
            </w:r>
            <w:r w:rsidR="00BD75DA" w:rsidRPr="00133C9B">
              <w:rPr>
                <w:rFonts w:ascii="Times New Roman" w:hAnsi="Times New Roman" w:cs="Times New Roman"/>
                <w:color w:val="000000"/>
                <w:sz w:val="28"/>
                <w:szCs w:val="28"/>
              </w:rPr>
              <w:t>5</w:t>
            </w:r>
          </w:p>
        </w:tc>
      </w:tr>
      <w:tr w:rsidR="00133C9B" w:rsidRPr="00124E7C" w14:paraId="2E348914" w14:textId="77777777" w:rsidTr="004B74C4">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521CBE6D" w14:textId="54F0A077" w:rsidR="00133C9B" w:rsidRPr="00133C9B" w:rsidRDefault="00133C9B" w:rsidP="00BD75DA">
            <w:pPr>
              <w:pStyle w:val="ConsPlusNormal"/>
              <w:jc w:val="center"/>
              <w:rPr>
                <w:rFonts w:ascii="Times New Roman" w:hAnsi="Times New Roman" w:cs="Times New Roman"/>
                <w:color w:val="000000"/>
                <w:sz w:val="28"/>
                <w:szCs w:val="28"/>
              </w:rPr>
            </w:pPr>
            <w:r w:rsidRPr="00133C9B">
              <w:rPr>
                <w:rFonts w:ascii="Times New Roman" w:hAnsi="Times New Roman" w:cs="Times New Roman"/>
                <w:color w:val="000000"/>
                <w:sz w:val="28"/>
                <w:szCs w:val="28"/>
              </w:rPr>
              <w:t>62</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33C23750" w14:textId="3D6D127C" w:rsidR="00133C9B" w:rsidRPr="00133C9B" w:rsidRDefault="00133C9B" w:rsidP="00BD75DA">
            <w:pPr>
              <w:pStyle w:val="ConsPlusNormal"/>
              <w:jc w:val="center"/>
              <w:rPr>
                <w:rFonts w:ascii="Times New Roman" w:hAnsi="Times New Roman" w:cs="Times New Roman"/>
                <w:color w:val="000000"/>
                <w:sz w:val="28"/>
                <w:szCs w:val="28"/>
              </w:rPr>
            </w:pPr>
            <w:r w:rsidRPr="00133C9B">
              <w:rPr>
                <w:rFonts w:ascii="Times New Roman" w:hAnsi="Times New Roman" w:cs="Times New Roman"/>
                <w:color w:val="000000"/>
                <w:sz w:val="28"/>
                <w:szCs w:val="28"/>
              </w:rPr>
              <w:t>64</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3CD0B820" w14:textId="78558D95" w:rsidR="00133C9B" w:rsidRPr="00133C9B" w:rsidRDefault="00133C9B" w:rsidP="00BD75DA">
            <w:pPr>
              <w:pStyle w:val="ConsPlusNormal"/>
              <w:jc w:val="both"/>
              <w:rPr>
                <w:rFonts w:ascii="Times New Roman" w:hAnsi="Times New Roman" w:cs="Times New Roman"/>
                <w:sz w:val="28"/>
                <w:szCs w:val="28"/>
              </w:rPr>
            </w:pPr>
            <w:r w:rsidRPr="00133C9B">
              <w:rPr>
                <w:rFonts w:ascii="Times New Roman" w:hAnsi="Times New Roman" w:cs="Times New Roman"/>
                <w:sz w:val="28"/>
                <w:szCs w:val="28"/>
              </w:rPr>
              <w:t xml:space="preserve">от точки 62, расположенной </w:t>
            </w:r>
            <w:r w:rsidR="007F36CE">
              <w:rPr>
                <w:rFonts w:ascii="Times New Roman" w:hAnsi="Times New Roman" w:cs="Times New Roman"/>
                <w:sz w:val="28"/>
                <w:szCs w:val="28"/>
              </w:rPr>
              <w:t>на</w:t>
            </w:r>
            <w:r w:rsidRPr="00133C9B">
              <w:rPr>
                <w:rFonts w:ascii="Times New Roman" w:hAnsi="Times New Roman" w:cs="Times New Roman"/>
                <w:sz w:val="28"/>
                <w:szCs w:val="28"/>
              </w:rPr>
              <w:t xml:space="preserve"> границ</w:t>
            </w:r>
            <w:r w:rsidR="007F36CE">
              <w:rPr>
                <w:rFonts w:ascii="Times New Roman" w:hAnsi="Times New Roman" w:cs="Times New Roman"/>
                <w:sz w:val="28"/>
                <w:szCs w:val="28"/>
              </w:rPr>
              <w:t>е</w:t>
            </w:r>
            <w:r w:rsidRPr="00133C9B">
              <w:rPr>
                <w:rFonts w:ascii="Times New Roman" w:hAnsi="Times New Roman" w:cs="Times New Roman"/>
                <w:sz w:val="28"/>
                <w:szCs w:val="28"/>
              </w:rPr>
              <w:t xml:space="preserve"> земельного </w:t>
            </w:r>
            <w:r w:rsidRPr="00133C9B">
              <w:rPr>
                <w:rFonts w:ascii="Times New Roman" w:hAnsi="Times New Roman" w:cs="Times New Roman"/>
                <w:sz w:val="28"/>
                <w:szCs w:val="28"/>
              </w:rPr>
              <w:lastRenderedPageBreak/>
              <w:t>участка с кадастровым номером 16:38:010505:13, в северно-восточном направлении вдоль границ земельных участков до точки 64</w:t>
            </w:r>
          </w:p>
        </w:tc>
      </w:tr>
      <w:tr w:rsidR="00133C9B" w:rsidRPr="00124E7C" w14:paraId="6F019998" w14:textId="77777777" w:rsidTr="004B74C4">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13F3E440" w14:textId="50831A19" w:rsidR="00133C9B" w:rsidRPr="00133C9B" w:rsidRDefault="00133C9B" w:rsidP="00BD75DA">
            <w:pPr>
              <w:pStyle w:val="ConsPlusNormal"/>
              <w:jc w:val="center"/>
              <w:rPr>
                <w:rFonts w:ascii="Times New Roman" w:hAnsi="Times New Roman" w:cs="Times New Roman"/>
                <w:color w:val="000000"/>
                <w:sz w:val="28"/>
                <w:szCs w:val="28"/>
              </w:rPr>
            </w:pPr>
            <w:r w:rsidRPr="00133C9B">
              <w:rPr>
                <w:rFonts w:ascii="Times New Roman" w:hAnsi="Times New Roman" w:cs="Times New Roman"/>
                <w:color w:val="000000"/>
                <w:sz w:val="28"/>
                <w:szCs w:val="28"/>
              </w:rPr>
              <w:lastRenderedPageBreak/>
              <w:t>64</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0E8836EE" w14:textId="4E338E0B" w:rsidR="00133C9B" w:rsidRPr="00133C9B" w:rsidRDefault="00133C9B" w:rsidP="00BD75DA">
            <w:pPr>
              <w:pStyle w:val="ConsPlusNormal"/>
              <w:jc w:val="center"/>
              <w:rPr>
                <w:rFonts w:ascii="Times New Roman" w:hAnsi="Times New Roman" w:cs="Times New Roman"/>
                <w:color w:val="000000"/>
                <w:sz w:val="28"/>
                <w:szCs w:val="28"/>
              </w:rPr>
            </w:pPr>
            <w:r w:rsidRPr="00133C9B">
              <w:rPr>
                <w:rFonts w:ascii="Times New Roman" w:hAnsi="Times New Roman" w:cs="Times New Roman"/>
                <w:color w:val="000000"/>
                <w:sz w:val="28"/>
                <w:szCs w:val="28"/>
              </w:rPr>
              <w:t>67</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1AB00D79" w14:textId="7FBAF77A" w:rsidR="00133C9B" w:rsidRPr="00133C9B" w:rsidRDefault="00133C9B" w:rsidP="00BD75DA">
            <w:pPr>
              <w:pStyle w:val="ConsPlusNormal"/>
              <w:jc w:val="both"/>
              <w:rPr>
                <w:rFonts w:ascii="Times New Roman" w:hAnsi="Times New Roman" w:cs="Times New Roman"/>
                <w:sz w:val="28"/>
                <w:szCs w:val="28"/>
              </w:rPr>
            </w:pPr>
            <w:r w:rsidRPr="00133C9B">
              <w:rPr>
                <w:rFonts w:ascii="Times New Roman" w:hAnsi="Times New Roman" w:cs="Times New Roman"/>
                <w:sz w:val="28"/>
                <w:szCs w:val="28"/>
              </w:rPr>
              <w:t>от точки 64 в юго-восточном направлении вдоль границ земельных участков до точки 67</w:t>
            </w:r>
          </w:p>
        </w:tc>
      </w:tr>
      <w:tr w:rsidR="00133C9B" w:rsidRPr="00124E7C" w14:paraId="35EE1748" w14:textId="77777777" w:rsidTr="004B74C4">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670B0608" w14:textId="36BF2D22" w:rsidR="00133C9B" w:rsidRPr="00133C9B" w:rsidRDefault="00133C9B" w:rsidP="00BD75DA">
            <w:pPr>
              <w:pStyle w:val="ConsPlusNormal"/>
              <w:jc w:val="center"/>
              <w:rPr>
                <w:rFonts w:ascii="Times New Roman" w:hAnsi="Times New Roman" w:cs="Times New Roman"/>
                <w:color w:val="000000"/>
                <w:sz w:val="28"/>
                <w:szCs w:val="28"/>
              </w:rPr>
            </w:pPr>
            <w:r w:rsidRPr="00133C9B">
              <w:rPr>
                <w:rFonts w:ascii="Times New Roman" w:hAnsi="Times New Roman" w:cs="Times New Roman"/>
                <w:color w:val="000000"/>
                <w:sz w:val="28"/>
                <w:szCs w:val="28"/>
              </w:rPr>
              <w:t>67</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2CF36023" w14:textId="4BBEE0A8" w:rsidR="00133C9B" w:rsidRPr="00133C9B" w:rsidRDefault="00133C9B" w:rsidP="00BD75DA">
            <w:pPr>
              <w:pStyle w:val="ConsPlusNormal"/>
              <w:jc w:val="center"/>
              <w:rPr>
                <w:rFonts w:ascii="Times New Roman" w:hAnsi="Times New Roman" w:cs="Times New Roman"/>
                <w:color w:val="000000"/>
                <w:sz w:val="28"/>
                <w:szCs w:val="28"/>
              </w:rPr>
            </w:pPr>
            <w:r w:rsidRPr="00133C9B">
              <w:rPr>
                <w:rFonts w:ascii="Times New Roman" w:hAnsi="Times New Roman" w:cs="Times New Roman"/>
                <w:color w:val="000000"/>
                <w:sz w:val="28"/>
                <w:szCs w:val="28"/>
              </w:rPr>
              <w:t>77</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0FBBE287" w14:textId="0AD73CA2" w:rsidR="00133C9B" w:rsidRPr="00133C9B" w:rsidRDefault="00133C9B" w:rsidP="00BD75DA">
            <w:pPr>
              <w:pStyle w:val="ConsPlusNormal"/>
              <w:jc w:val="both"/>
              <w:rPr>
                <w:rFonts w:ascii="Times New Roman" w:hAnsi="Times New Roman" w:cs="Times New Roman"/>
                <w:sz w:val="28"/>
                <w:szCs w:val="28"/>
              </w:rPr>
            </w:pPr>
            <w:r w:rsidRPr="00133C9B">
              <w:rPr>
                <w:rFonts w:ascii="Times New Roman" w:hAnsi="Times New Roman" w:cs="Times New Roman"/>
                <w:sz w:val="28"/>
                <w:szCs w:val="28"/>
              </w:rPr>
              <w:t>от точки 67</w:t>
            </w:r>
            <w:r w:rsidR="007F36CE">
              <w:rPr>
                <w:rFonts w:ascii="Times New Roman" w:hAnsi="Times New Roman" w:cs="Times New Roman"/>
                <w:sz w:val="28"/>
                <w:szCs w:val="28"/>
              </w:rPr>
              <w:t xml:space="preserve"> в</w:t>
            </w:r>
            <w:r w:rsidRPr="00133C9B">
              <w:rPr>
                <w:rFonts w:ascii="Times New Roman" w:hAnsi="Times New Roman" w:cs="Times New Roman"/>
                <w:sz w:val="28"/>
                <w:szCs w:val="28"/>
              </w:rPr>
              <w:t xml:space="preserve"> юго-западном направлении вдоль границ земельных участков до точки 77</w:t>
            </w:r>
          </w:p>
        </w:tc>
      </w:tr>
      <w:tr w:rsidR="00133C9B" w:rsidRPr="00124E7C" w14:paraId="281CF07E" w14:textId="77777777" w:rsidTr="004B74C4">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0DA7FD2C" w14:textId="54AE8DBC" w:rsidR="00133C9B" w:rsidRPr="00133C9B" w:rsidRDefault="00133C9B" w:rsidP="00BD75DA">
            <w:pPr>
              <w:pStyle w:val="ConsPlusNormal"/>
              <w:jc w:val="center"/>
              <w:rPr>
                <w:rFonts w:ascii="Times New Roman" w:hAnsi="Times New Roman" w:cs="Times New Roman"/>
                <w:color w:val="000000"/>
                <w:sz w:val="28"/>
                <w:szCs w:val="28"/>
              </w:rPr>
            </w:pPr>
            <w:r w:rsidRPr="00133C9B">
              <w:rPr>
                <w:rFonts w:ascii="Times New Roman" w:hAnsi="Times New Roman" w:cs="Times New Roman"/>
                <w:color w:val="000000"/>
                <w:sz w:val="28"/>
                <w:szCs w:val="28"/>
              </w:rPr>
              <w:t>77</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00A82E52" w14:textId="1DB27703" w:rsidR="00133C9B" w:rsidRPr="00133C9B" w:rsidRDefault="00133C9B" w:rsidP="00BD75DA">
            <w:pPr>
              <w:pStyle w:val="ConsPlusNormal"/>
              <w:jc w:val="center"/>
              <w:rPr>
                <w:rFonts w:ascii="Times New Roman" w:hAnsi="Times New Roman" w:cs="Times New Roman"/>
                <w:color w:val="000000"/>
                <w:sz w:val="28"/>
                <w:szCs w:val="28"/>
              </w:rPr>
            </w:pPr>
            <w:r w:rsidRPr="00133C9B">
              <w:rPr>
                <w:rFonts w:ascii="Times New Roman" w:hAnsi="Times New Roman" w:cs="Times New Roman"/>
                <w:color w:val="000000"/>
                <w:sz w:val="28"/>
                <w:szCs w:val="28"/>
              </w:rPr>
              <w:t>84</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4F05AF25" w14:textId="25CB5536" w:rsidR="00133C9B" w:rsidRPr="00133C9B" w:rsidRDefault="00133C9B" w:rsidP="00BD75DA">
            <w:pPr>
              <w:pStyle w:val="ConsPlusNormal"/>
              <w:jc w:val="both"/>
              <w:rPr>
                <w:rFonts w:ascii="Times New Roman" w:hAnsi="Times New Roman" w:cs="Times New Roman"/>
                <w:sz w:val="28"/>
                <w:szCs w:val="28"/>
              </w:rPr>
            </w:pPr>
            <w:r w:rsidRPr="00133C9B">
              <w:rPr>
                <w:rFonts w:ascii="Times New Roman" w:hAnsi="Times New Roman" w:cs="Times New Roman"/>
                <w:sz w:val="28"/>
                <w:szCs w:val="28"/>
              </w:rPr>
              <w:t>от точки 77 в северо-западном направлении вдоль границ земельных участков до точки 84</w:t>
            </w:r>
          </w:p>
        </w:tc>
      </w:tr>
      <w:tr w:rsidR="00133C9B" w:rsidRPr="00124E7C" w14:paraId="4A91DE50" w14:textId="77777777" w:rsidTr="004B74C4">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5F3909AD" w14:textId="1F0ECB07" w:rsidR="00133C9B" w:rsidRPr="00133C9B" w:rsidRDefault="00133C9B" w:rsidP="00BD75DA">
            <w:pPr>
              <w:pStyle w:val="ConsPlusNormal"/>
              <w:jc w:val="center"/>
              <w:rPr>
                <w:rFonts w:ascii="Times New Roman" w:hAnsi="Times New Roman" w:cs="Times New Roman"/>
                <w:color w:val="000000"/>
                <w:sz w:val="28"/>
                <w:szCs w:val="28"/>
              </w:rPr>
            </w:pPr>
            <w:r w:rsidRPr="00133C9B">
              <w:rPr>
                <w:rFonts w:ascii="Times New Roman" w:hAnsi="Times New Roman" w:cs="Times New Roman"/>
                <w:color w:val="000000"/>
                <w:sz w:val="28"/>
                <w:szCs w:val="28"/>
              </w:rPr>
              <w:t>84</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2A352DC8" w14:textId="41BA3E6E" w:rsidR="00133C9B" w:rsidRPr="00133C9B" w:rsidRDefault="00133C9B" w:rsidP="00BD75DA">
            <w:pPr>
              <w:pStyle w:val="ConsPlusNormal"/>
              <w:jc w:val="center"/>
              <w:rPr>
                <w:rFonts w:ascii="Times New Roman" w:hAnsi="Times New Roman" w:cs="Times New Roman"/>
                <w:color w:val="000000"/>
                <w:sz w:val="28"/>
                <w:szCs w:val="28"/>
              </w:rPr>
            </w:pPr>
            <w:r w:rsidRPr="00133C9B">
              <w:rPr>
                <w:rFonts w:ascii="Times New Roman" w:hAnsi="Times New Roman" w:cs="Times New Roman"/>
                <w:color w:val="000000"/>
                <w:sz w:val="28"/>
                <w:szCs w:val="28"/>
              </w:rPr>
              <w:t>87</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552A15C4" w14:textId="688BF642" w:rsidR="00133C9B" w:rsidRPr="00133C9B" w:rsidRDefault="00133C9B" w:rsidP="00BD75DA">
            <w:pPr>
              <w:pStyle w:val="ConsPlusNormal"/>
              <w:jc w:val="both"/>
              <w:rPr>
                <w:rFonts w:ascii="Times New Roman" w:hAnsi="Times New Roman" w:cs="Times New Roman"/>
                <w:sz w:val="28"/>
                <w:szCs w:val="28"/>
              </w:rPr>
            </w:pPr>
            <w:r w:rsidRPr="00133C9B">
              <w:rPr>
                <w:rFonts w:ascii="Times New Roman" w:hAnsi="Times New Roman" w:cs="Times New Roman"/>
                <w:sz w:val="28"/>
                <w:szCs w:val="28"/>
              </w:rPr>
              <w:t xml:space="preserve">от точки 84 </w:t>
            </w:r>
            <w:r w:rsidR="007F36CE">
              <w:rPr>
                <w:rFonts w:ascii="Times New Roman" w:hAnsi="Times New Roman" w:cs="Times New Roman"/>
                <w:sz w:val="28"/>
                <w:szCs w:val="28"/>
              </w:rPr>
              <w:t xml:space="preserve">в </w:t>
            </w:r>
            <w:r w:rsidRPr="00133C9B">
              <w:rPr>
                <w:rFonts w:ascii="Times New Roman" w:hAnsi="Times New Roman" w:cs="Times New Roman"/>
                <w:sz w:val="28"/>
                <w:szCs w:val="28"/>
              </w:rPr>
              <w:t>северо-восточном направлении вдоль границ земельных участков до точки 87</w:t>
            </w:r>
          </w:p>
        </w:tc>
      </w:tr>
      <w:tr w:rsidR="00133C9B" w:rsidRPr="00124E7C" w14:paraId="2ED5BA7F" w14:textId="77777777" w:rsidTr="004B74C4">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37A4B21A" w14:textId="05DB7788" w:rsidR="00133C9B" w:rsidRPr="00133C9B" w:rsidRDefault="00133C9B" w:rsidP="00BD75DA">
            <w:pPr>
              <w:pStyle w:val="ConsPlusNormal"/>
              <w:jc w:val="center"/>
              <w:rPr>
                <w:rFonts w:ascii="Times New Roman" w:hAnsi="Times New Roman" w:cs="Times New Roman"/>
                <w:color w:val="000000"/>
                <w:sz w:val="28"/>
                <w:szCs w:val="28"/>
              </w:rPr>
            </w:pPr>
            <w:r w:rsidRPr="00133C9B">
              <w:rPr>
                <w:rFonts w:ascii="Times New Roman" w:hAnsi="Times New Roman" w:cs="Times New Roman"/>
                <w:color w:val="000000"/>
                <w:sz w:val="28"/>
                <w:szCs w:val="28"/>
              </w:rPr>
              <w:t>87</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44515A00" w14:textId="46007DAC" w:rsidR="00133C9B" w:rsidRPr="00133C9B" w:rsidRDefault="00133C9B" w:rsidP="00BD75DA">
            <w:pPr>
              <w:pStyle w:val="ConsPlusNormal"/>
              <w:jc w:val="center"/>
              <w:rPr>
                <w:rFonts w:ascii="Times New Roman" w:hAnsi="Times New Roman" w:cs="Times New Roman"/>
                <w:color w:val="000000"/>
                <w:sz w:val="28"/>
                <w:szCs w:val="28"/>
              </w:rPr>
            </w:pPr>
            <w:r w:rsidRPr="00133C9B">
              <w:rPr>
                <w:rFonts w:ascii="Times New Roman" w:hAnsi="Times New Roman" w:cs="Times New Roman"/>
                <w:color w:val="000000"/>
                <w:sz w:val="28"/>
                <w:szCs w:val="28"/>
              </w:rPr>
              <w:t>62</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7FF68192" w14:textId="5C73361D" w:rsidR="00133C9B" w:rsidRPr="00133C9B" w:rsidRDefault="00133C9B" w:rsidP="00BD75DA">
            <w:pPr>
              <w:pStyle w:val="ConsPlusNormal"/>
              <w:jc w:val="both"/>
              <w:rPr>
                <w:rFonts w:ascii="Times New Roman" w:hAnsi="Times New Roman" w:cs="Times New Roman"/>
                <w:sz w:val="28"/>
                <w:szCs w:val="28"/>
              </w:rPr>
            </w:pPr>
            <w:r w:rsidRPr="00133C9B">
              <w:rPr>
                <w:rFonts w:ascii="Times New Roman" w:hAnsi="Times New Roman" w:cs="Times New Roman"/>
                <w:sz w:val="28"/>
                <w:szCs w:val="28"/>
              </w:rPr>
              <w:t>от точки 87 в северо-западном направлении вдоль границы земельного участка с кадастровым номером 16:38:010505:13 до точки 62</w:t>
            </w:r>
          </w:p>
        </w:tc>
      </w:tr>
      <w:tr w:rsidR="00BD75DA" w:rsidRPr="00124E7C" w14:paraId="3887966F" w14:textId="77777777" w:rsidTr="004B74C4">
        <w:trPr>
          <w:trHeight w:val="20"/>
        </w:trPr>
        <w:tc>
          <w:tcPr>
            <w:tcW w:w="10059" w:type="dxa"/>
            <w:gridSpan w:val="3"/>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3609FEFA" w14:textId="4AEFE534" w:rsidR="00BD75DA" w:rsidRPr="00133C9B" w:rsidRDefault="00133C9B" w:rsidP="007F36CE">
            <w:pPr>
              <w:pStyle w:val="ConsPlusNormal"/>
              <w:rPr>
                <w:rFonts w:ascii="Times New Roman" w:hAnsi="Times New Roman" w:cs="Times New Roman"/>
                <w:sz w:val="28"/>
                <w:szCs w:val="28"/>
              </w:rPr>
            </w:pPr>
            <w:r w:rsidRPr="00133C9B">
              <w:rPr>
                <w:rFonts w:ascii="Times New Roman" w:hAnsi="Times New Roman" w:cs="Times New Roman"/>
                <w:color w:val="000000"/>
                <w:sz w:val="28"/>
                <w:szCs w:val="28"/>
              </w:rPr>
              <w:t>Часть №</w:t>
            </w:r>
            <w:r w:rsidR="007F36CE">
              <w:rPr>
                <w:rFonts w:ascii="Times New Roman" w:hAnsi="Times New Roman" w:cs="Times New Roman"/>
                <w:color w:val="000000"/>
                <w:sz w:val="28"/>
                <w:szCs w:val="28"/>
              </w:rPr>
              <w:t xml:space="preserve"> </w:t>
            </w:r>
            <w:r w:rsidR="00BD75DA" w:rsidRPr="00133C9B">
              <w:rPr>
                <w:rFonts w:ascii="Times New Roman" w:hAnsi="Times New Roman" w:cs="Times New Roman"/>
                <w:color w:val="000000"/>
                <w:sz w:val="28"/>
                <w:szCs w:val="28"/>
              </w:rPr>
              <w:t>6</w:t>
            </w:r>
          </w:p>
        </w:tc>
      </w:tr>
      <w:tr w:rsidR="00133C9B" w:rsidRPr="00124E7C" w14:paraId="71196B50" w14:textId="77777777" w:rsidTr="004B74C4">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3C31C2BE" w14:textId="57267E11" w:rsidR="00133C9B" w:rsidRPr="00133C9B" w:rsidRDefault="00133C9B" w:rsidP="00BD75DA">
            <w:pPr>
              <w:pStyle w:val="ConsPlusNormal"/>
              <w:jc w:val="center"/>
              <w:rPr>
                <w:rFonts w:ascii="Times New Roman" w:hAnsi="Times New Roman" w:cs="Times New Roman"/>
                <w:color w:val="000000"/>
                <w:sz w:val="28"/>
                <w:szCs w:val="28"/>
              </w:rPr>
            </w:pPr>
            <w:r w:rsidRPr="00133C9B">
              <w:rPr>
                <w:rFonts w:ascii="Times New Roman" w:hAnsi="Times New Roman" w:cs="Times New Roman"/>
                <w:color w:val="000000"/>
                <w:sz w:val="28"/>
                <w:szCs w:val="28"/>
              </w:rPr>
              <w:t>91</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5C08CE49" w14:textId="171BD82F" w:rsidR="00133C9B" w:rsidRPr="00133C9B" w:rsidRDefault="00133C9B" w:rsidP="00BD75DA">
            <w:pPr>
              <w:pStyle w:val="ConsPlusNormal"/>
              <w:jc w:val="center"/>
              <w:rPr>
                <w:rFonts w:ascii="Times New Roman" w:hAnsi="Times New Roman" w:cs="Times New Roman"/>
                <w:color w:val="000000"/>
                <w:sz w:val="28"/>
                <w:szCs w:val="28"/>
              </w:rPr>
            </w:pPr>
            <w:r w:rsidRPr="00133C9B">
              <w:rPr>
                <w:rFonts w:ascii="Times New Roman" w:hAnsi="Times New Roman" w:cs="Times New Roman"/>
                <w:color w:val="000000"/>
                <w:sz w:val="28"/>
                <w:szCs w:val="28"/>
              </w:rPr>
              <w:t>95</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58DEA980" w14:textId="771D590D" w:rsidR="00133C9B" w:rsidRPr="00133C9B" w:rsidRDefault="00133C9B" w:rsidP="00BD75DA">
            <w:pPr>
              <w:pStyle w:val="ConsPlusNormal"/>
              <w:jc w:val="both"/>
              <w:rPr>
                <w:rFonts w:ascii="Times New Roman" w:hAnsi="Times New Roman" w:cs="Times New Roman"/>
                <w:sz w:val="28"/>
                <w:szCs w:val="28"/>
              </w:rPr>
            </w:pPr>
            <w:r w:rsidRPr="00133C9B">
              <w:rPr>
                <w:rFonts w:ascii="Times New Roman" w:hAnsi="Times New Roman" w:cs="Times New Roman"/>
                <w:sz w:val="28"/>
                <w:szCs w:val="28"/>
              </w:rPr>
              <w:t xml:space="preserve">от точки 91, расположенной </w:t>
            </w:r>
            <w:r w:rsidR="007F36CE">
              <w:rPr>
                <w:rFonts w:ascii="Times New Roman" w:hAnsi="Times New Roman" w:cs="Times New Roman"/>
                <w:sz w:val="28"/>
                <w:szCs w:val="28"/>
              </w:rPr>
              <w:t xml:space="preserve">на </w:t>
            </w:r>
            <w:r w:rsidRPr="00133C9B">
              <w:rPr>
                <w:rFonts w:ascii="Times New Roman" w:hAnsi="Times New Roman" w:cs="Times New Roman"/>
                <w:sz w:val="28"/>
                <w:szCs w:val="28"/>
              </w:rPr>
              <w:t>границ</w:t>
            </w:r>
            <w:r w:rsidR="007F36CE">
              <w:rPr>
                <w:rFonts w:ascii="Times New Roman" w:hAnsi="Times New Roman" w:cs="Times New Roman"/>
                <w:sz w:val="28"/>
                <w:szCs w:val="28"/>
              </w:rPr>
              <w:t>е</w:t>
            </w:r>
            <w:r w:rsidRPr="00133C9B">
              <w:rPr>
                <w:rFonts w:ascii="Times New Roman" w:hAnsi="Times New Roman" w:cs="Times New Roman"/>
                <w:sz w:val="28"/>
                <w:szCs w:val="28"/>
              </w:rPr>
              <w:t xml:space="preserve"> земельного участка с кадастровым номером 16:38:010502:1, в юго-восточном направлении вдоль границ земельных участков с кадастровыми номерами 16:38:010502:13 и 16:38:010502:3 до точки 95</w:t>
            </w:r>
          </w:p>
        </w:tc>
      </w:tr>
      <w:tr w:rsidR="00133C9B" w:rsidRPr="00124E7C" w14:paraId="4A720FA6" w14:textId="77777777" w:rsidTr="004B74C4">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78A6BBD6" w14:textId="7FAFD3F2" w:rsidR="00133C9B" w:rsidRPr="00133C9B" w:rsidRDefault="00133C9B" w:rsidP="00BD75DA">
            <w:pPr>
              <w:pStyle w:val="ConsPlusNormal"/>
              <w:jc w:val="center"/>
              <w:rPr>
                <w:rFonts w:ascii="Times New Roman" w:hAnsi="Times New Roman" w:cs="Times New Roman"/>
                <w:color w:val="000000"/>
                <w:sz w:val="28"/>
                <w:szCs w:val="28"/>
              </w:rPr>
            </w:pPr>
            <w:r w:rsidRPr="00133C9B">
              <w:rPr>
                <w:rFonts w:ascii="Times New Roman" w:hAnsi="Times New Roman" w:cs="Times New Roman"/>
                <w:color w:val="000000"/>
                <w:sz w:val="28"/>
                <w:szCs w:val="28"/>
              </w:rPr>
              <w:t>95</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2F81006C" w14:textId="47DA3B8B" w:rsidR="00133C9B" w:rsidRPr="00133C9B" w:rsidRDefault="00133C9B" w:rsidP="00BD75DA">
            <w:pPr>
              <w:pStyle w:val="ConsPlusNormal"/>
              <w:jc w:val="center"/>
              <w:rPr>
                <w:rFonts w:ascii="Times New Roman" w:hAnsi="Times New Roman" w:cs="Times New Roman"/>
                <w:color w:val="000000"/>
                <w:sz w:val="28"/>
                <w:szCs w:val="28"/>
              </w:rPr>
            </w:pPr>
            <w:r w:rsidRPr="00133C9B">
              <w:rPr>
                <w:rFonts w:ascii="Times New Roman" w:hAnsi="Times New Roman" w:cs="Times New Roman"/>
                <w:color w:val="000000"/>
                <w:sz w:val="28"/>
                <w:szCs w:val="28"/>
              </w:rPr>
              <w:t>100</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02F9F67F" w14:textId="3BEE3FE9" w:rsidR="00133C9B" w:rsidRPr="00133C9B" w:rsidRDefault="00133C9B" w:rsidP="00BD75DA">
            <w:pPr>
              <w:pStyle w:val="ConsPlusNormal"/>
              <w:jc w:val="both"/>
              <w:rPr>
                <w:rFonts w:ascii="Times New Roman" w:hAnsi="Times New Roman" w:cs="Times New Roman"/>
                <w:sz w:val="28"/>
                <w:szCs w:val="28"/>
              </w:rPr>
            </w:pPr>
            <w:r w:rsidRPr="00133C9B">
              <w:rPr>
                <w:rFonts w:ascii="Times New Roman" w:hAnsi="Times New Roman" w:cs="Times New Roman"/>
                <w:sz w:val="28"/>
                <w:szCs w:val="28"/>
              </w:rPr>
              <w:t>от точки 95 в юго-западном направлении вдоль границы земельного участка с кадастровым номером 16:38:010502:3 до точки 100</w:t>
            </w:r>
          </w:p>
        </w:tc>
      </w:tr>
      <w:tr w:rsidR="00133C9B" w:rsidRPr="00124E7C" w14:paraId="7DB50937" w14:textId="77777777" w:rsidTr="004B74C4">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72311FC9" w14:textId="16DE73C2" w:rsidR="00133C9B" w:rsidRPr="00133C9B" w:rsidRDefault="00133C9B" w:rsidP="00BD75DA">
            <w:pPr>
              <w:pStyle w:val="ConsPlusNormal"/>
              <w:jc w:val="center"/>
              <w:rPr>
                <w:rFonts w:ascii="Times New Roman" w:hAnsi="Times New Roman" w:cs="Times New Roman"/>
                <w:color w:val="000000"/>
                <w:sz w:val="28"/>
                <w:szCs w:val="28"/>
              </w:rPr>
            </w:pPr>
            <w:r w:rsidRPr="00133C9B">
              <w:rPr>
                <w:rFonts w:ascii="Times New Roman" w:hAnsi="Times New Roman" w:cs="Times New Roman"/>
                <w:color w:val="000000"/>
                <w:sz w:val="28"/>
                <w:szCs w:val="28"/>
              </w:rPr>
              <w:t>100</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619D6478" w14:textId="2A0E5419" w:rsidR="00133C9B" w:rsidRPr="00133C9B" w:rsidRDefault="00133C9B" w:rsidP="00BD75DA">
            <w:pPr>
              <w:pStyle w:val="ConsPlusNormal"/>
              <w:jc w:val="center"/>
              <w:rPr>
                <w:rFonts w:ascii="Times New Roman" w:hAnsi="Times New Roman" w:cs="Times New Roman"/>
                <w:color w:val="000000"/>
                <w:sz w:val="28"/>
                <w:szCs w:val="28"/>
              </w:rPr>
            </w:pPr>
            <w:r w:rsidRPr="00133C9B">
              <w:rPr>
                <w:rFonts w:ascii="Times New Roman" w:hAnsi="Times New Roman" w:cs="Times New Roman"/>
                <w:color w:val="000000"/>
                <w:sz w:val="28"/>
                <w:szCs w:val="28"/>
              </w:rPr>
              <w:t>102</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6E243292" w14:textId="3E168E9C" w:rsidR="00133C9B" w:rsidRPr="00133C9B" w:rsidRDefault="00133C9B" w:rsidP="00BD75DA">
            <w:pPr>
              <w:pStyle w:val="ConsPlusNormal"/>
              <w:jc w:val="both"/>
              <w:rPr>
                <w:rFonts w:ascii="Times New Roman" w:hAnsi="Times New Roman" w:cs="Times New Roman"/>
                <w:sz w:val="28"/>
                <w:szCs w:val="28"/>
              </w:rPr>
            </w:pPr>
            <w:r w:rsidRPr="00133C9B">
              <w:rPr>
                <w:rFonts w:ascii="Times New Roman" w:hAnsi="Times New Roman" w:cs="Times New Roman"/>
                <w:sz w:val="28"/>
                <w:szCs w:val="28"/>
              </w:rPr>
              <w:t>от точки 100 в юго-западном направлении по внутриквартальным границам земельных участков до точки 102</w:t>
            </w:r>
          </w:p>
        </w:tc>
      </w:tr>
      <w:tr w:rsidR="00133C9B" w:rsidRPr="00124E7C" w14:paraId="3DA553D8" w14:textId="77777777" w:rsidTr="004B74C4">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7301418C" w14:textId="4343AFB6" w:rsidR="00133C9B" w:rsidRPr="00133C9B" w:rsidRDefault="00133C9B" w:rsidP="00BD75DA">
            <w:pPr>
              <w:pStyle w:val="ConsPlusNormal"/>
              <w:jc w:val="center"/>
              <w:rPr>
                <w:rFonts w:ascii="Times New Roman" w:hAnsi="Times New Roman" w:cs="Times New Roman"/>
                <w:color w:val="000000"/>
                <w:sz w:val="28"/>
                <w:szCs w:val="28"/>
              </w:rPr>
            </w:pPr>
            <w:r w:rsidRPr="00133C9B">
              <w:rPr>
                <w:rFonts w:ascii="Times New Roman" w:hAnsi="Times New Roman" w:cs="Times New Roman"/>
                <w:color w:val="000000"/>
                <w:sz w:val="28"/>
                <w:szCs w:val="28"/>
              </w:rPr>
              <w:t>102</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123C89E7" w14:textId="450FA5B0" w:rsidR="00133C9B" w:rsidRPr="00133C9B" w:rsidRDefault="00133C9B" w:rsidP="00BD75DA">
            <w:pPr>
              <w:pStyle w:val="ConsPlusNormal"/>
              <w:jc w:val="center"/>
              <w:rPr>
                <w:rFonts w:ascii="Times New Roman" w:hAnsi="Times New Roman" w:cs="Times New Roman"/>
                <w:color w:val="000000"/>
                <w:sz w:val="28"/>
                <w:szCs w:val="28"/>
              </w:rPr>
            </w:pPr>
            <w:r w:rsidRPr="00133C9B">
              <w:rPr>
                <w:rFonts w:ascii="Times New Roman" w:hAnsi="Times New Roman" w:cs="Times New Roman"/>
                <w:color w:val="000000"/>
                <w:sz w:val="28"/>
                <w:szCs w:val="28"/>
              </w:rPr>
              <w:t>105</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37832814" w14:textId="0269BCA9" w:rsidR="00133C9B" w:rsidRPr="00133C9B" w:rsidRDefault="00133C9B" w:rsidP="00BD75DA">
            <w:pPr>
              <w:pStyle w:val="ConsPlusNormal"/>
              <w:jc w:val="both"/>
              <w:rPr>
                <w:rFonts w:ascii="Times New Roman" w:hAnsi="Times New Roman" w:cs="Times New Roman"/>
                <w:sz w:val="28"/>
                <w:szCs w:val="28"/>
              </w:rPr>
            </w:pPr>
            <w:r w:rsidRPr="00133C9B">
              <w:rPr>
                <w:rFonts w:ascii="Times New Roman" w:hAnsi="Times New Roman" w:cs="Times New Roman"/>
                <w:sz w:val="28"/>
                <w:szCs w:val="28"/>
              </w:rPr>
              <w:t>от точки 102 в юго-восточном направлении по внутриквартальным границам земельных участков до точки 105</w:t>
            </w:r>
          </w:p>
        </w:tc>
      </w:tr>
      <w:tr w:rsidR="00133C9B" w:rsidRPr="00124E7C" w14:paraId="69757FA8" w14:textId="77777777" w:rsidTr="004B74C4">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6C21EA3B" w14:textId="4E932293" w:rsidR="00133C9B" w:rsidRPr="00133C9B" w:rsidRDefault="00133C9B" w:rsidP="00BD75DA">
            <w:pPr>
              <w:pStyle w:val="ConsPlusNormal"/>
              <w:jc w:val="center"/>
              <w:rPr>
                <w:rFonts w:ascii="Times New Roman" w:hAnsi="Times New Roman" w:cs="Times New Roman"/>
                <w:color w:val="000000"/>
                <w:sz w:val="28"/>
                <w:szCs w:val="28"/>
              </w:rPr>
            </w:pPr>
            <w:r w:rsidRPr="00133C9B">
              <w:rPr>
                <w:rFonts w:ascii="Times New Roman" w:hAnsi="Times New Roman" w:cs="Times New Roman"/>
                <w:color w:val="000000"/>
                <w:sz w:val="28"/>
                <w:szCs w:val="28"/>
              </w:rPr>
              <w:t>105</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6C23BC43" w14:textId="53D30AAD" w:rsidR="00133C9B" w:rsidRPr="00133C9B" w:rsidRDefault="00133C9B" w:rsidP="00BD75DA">
            <w:pPr>
              <w:pStyle w:val="ConsPlusNormal"/>
              <w:jc w:val="center"/>
              <w:rPr>
                <w:rFonts w:ascii="Times New Roman" w:hAnsi="Times New Roman" w:cs="Times New Roman"/>
                <w:color w:val="000000"/>
                <w:sz w:val="28"/>
                <w:szCs w:val="28"/>
              </w:rPr>
            </w:pPr>
            <w:r w:rsidRPr="00133C9B">
              <w:rPr>
                <w:rFonts w:ascii="Times New Roman" w:hAnsi="Times New Roman" w:cs="Times New Roman"/>
                <w:color w:val="000000"/>
                <w:sz w:val="28"/>
                <w:szCs w:val="28"/>
              </w:rPr>
              <w:t>110</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31FA46A9" w14:textId="2D774589" w:rsidR="00133C9B" w:rsidRPr="00133C9B" w:rsidRDefault="00133C9B" w:rsidP="00BD75DA">
            <w:pPr>
              <w:pStyle w:val="ConsPlusNormal"/>
              <w:jc w:val="both"/>
              <w:rPr>
                <w:rFonts w:ascii="Times New Roman" w:hAnsi="Times New Roman" w:cs="Times New Roman"/>
                <w:sz w:val="28"/>
                <w:szCs w:val="28"/>
              </w:rPr>
            </w:pPr>
            <w:r w:rsidRPr="00133C9B">
              <w:rPr>
                <w:rFonts w:ascii="Times New Roman" w:hAnsi="Times New Roman" w:cs="Times New Roman"/>
                <w:sz w:val="28"/>
                <w:szCs w:val="28"/>
              </w:rPr>
              <w:t>от точки 105 в юго-западном направлении вдоль границы земельного участка с кадастровым номером 16:38:010502:11 до точки 110</w:t>
            </w:r>
          </w:p>
        </w:tc>
      </w:tr>
      <w:tr w:rsidR="00133C9B" w:rsidRPr="00124E7C" w14:paraId="7609F82F" w14:textId="77777777" w:rsidTr="004B74C4">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1EF4D9A1" w14:textId="7A64016E" w:rsidR="00133C9B" w:rsidRPr="00133C9B" w:rsidRDefault="00133C9B" w:rsidP="00BD75DA">
            <w:pPr>
              <w:pStyle w:val="ConsPlusNormal"/>
              <w:jc w:val="center"/>
              <w:rPr>
                <w:rFonts w:ascii="Times New Roman" w:hAnsi="Times New Roman" w:cs="Times New Roman"/>
                <w:color w:val="000000"/>
                <w:sz w:val="28"/>
                <w:szCs w:val="28"/>
              </w:rPr>
            </w:pPr>
            <w:r w:rsidRPr="00133C9B">
              <w:rPr>
                <w:rFonts w:ascii="Times New Roman" w:hAnsi="Times New Roman" w:cs="Times New Roman"/>
                <w:color w:val="000000"/>
                <w:sz w:val="28"/>
                <w:szCs w:val="28"/>
              </w:rPr>
              <w:t>110</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324DAF8F" w14:textId="02926513" w:rsidR="00133C9B" w:rsidRPr="00133C9B" w:rsidRDefault="00133C9B" w:rsidP="00BD75DA">
            <w:pPr>
              <w:pStyle w:val="ConsPlusNormal"/>
              <w:jc w:val="center"/>
              <w:rPr>
                <w:rFonts w:ascii="Times New Roman" w:hAnsi="Times New Roman" w:cs="Times New Roman"/>
                <w:color w:val="000000"/>
                <w:sz w:val="28"/>
                <w:szCs w:val="28"/>
              </w:rPr>
            </w:pPr>
            <w:r w:rsidRPr="00133C9B">
              <w:rPr>
                <w:rFonts w:ascii="Times New Roman" w:hAnsi="Times New Roman" w:cs="Times New Roman"/>
                <w:color w:val="000000"/>
                <w:sz w:val="28"/>
                <w:szCs w:val="28"/>
              </w:rPr>
              <w:t>91</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6954D205" w14:textId="53B35DB4" w:rsidR="00133C9B" w:rsidRPr="00133C9B" w:rsidRDefault="00133C9B" w:rsidP="00BD75DA">
            <w:pPr>
              <w:pStyle w:val="ConsPlusNormal"/>
              <w:jc w:val="both"/>
              <w:rPr>
                <w:rFonts w:ascii="Times New Roman" w:hAnsi="Times New Roman" w:cs="Times New Roman"/>
                <w:sz w:val="28"/>
                <w:szCs w:val="28"/>
              </w:rPr>
            </w:pPr>
            <w:r w:rsidRPr="00133C9B">
              <w:rPr>
                <w:rFonts w:ascii="Times New Roman" w:hAnsi="Times New Roman" w:cs="Times New Roman"/>
                <w:sz w:val="28"/>
                <w:szCs w:val="28"/>
              </w:rPr>
              <w:t>от точки 110 в северо-западном направлении вдоль проезда до точки 91</w:t>
            </w:r>
          </w:p>
        </w:tc>
      </w:tr>
    </w:tbl>
    <w:p w14:paraId="5AC49B0C" w14:textId="77777777" w:rsidR="00F821DB" w:rsidRPr="00124E7C" w:rsidRDefault="00F821DB" w:rsidP="00F821DB">
      <w:pPr>
        <w:autoSpaceDE w:val="0"/>
        <w:autoSpaceDN w:val="0"/>
        <w:adjustRightInd w:val="0"/>
        <w:spacing w:after="0" w:line="240" w:lineRule="auto"/>
        <w:jc w:val="center"/>
        <w:rPr>
          <w:rFonts w:ascii="Times New Roman" w:hAnsi="Times New Roman" w:cs="Times New Roman"/>
          <w:bCs/>
          <w:sz w:val="28"/>
          <w:szCs w:val="28"/>
        </w:rPr>
      </w:pPr>
    </w:p>
    <w:p w14:paraId="2A5403A1" w14:textId="77777777" w:rsidR="00A13289" w:rsidRDefault="00B50360" w:rsidP="00A13289">
      <w:pPr>
        <w:spacing w:after="0" w:line="240" w:lineRule="auto"/>
        <w:ind w:right="89"/>
        <w:jc w:val="center"/>
        <w:rPr>
          <w:rFonts w:ascii="Times New Roman" w:hAnsi="Times New Roman" w:cs="Times New Roman"/>
          <w:bCs/>
          <w:sz w:val="28"/>
          <w:szCs w:val="28"/>
        </w:rPr>
      </w:pPr>
      <w:r w:rsidRPr="00EE6E6A">
        <w:rPr>
          <w:rFonts w:ascii="Times New Roman" w:eastAsia="Times New Roman" w:hAnsi="Times New Roman" w:cs="Times New Roman"/>
          <w:bCs/>
          <w:sz w:val="28"/>
          <w:szCs w:val="28"/>
        </w:rPr>
        <w:t xml:space="preserve">Режим использования земель </w:t>
      </w:r>
      <w:r w:rsidR="007F36CE" w:rsidRPr="00EE6E6A">
        <w:rPr>
          <w:rFonts w:ascii="Times New Roman" w:eastAsia="Times New Roman" w:hAnsi="Times New Roman" w:cs="Times New Roman"/>
          <w:bCs/>
          <w:sz w:val="28"/>
          <w:szCs w:val="28"/>
        </w:rPr>
        <w:t xml:space="preserve">и </w:t>
      </w:r>
      <w:r w:rsidRPr="00EE6E6A">
        <w:rPr>
          <w:rFonts w:ascii="Times New Roman" w:eastAsia="Times New Roman" w:hAnsi="Times New Roman" w:cs="Times New Roman"/>
          <w:bCs/>
          <w:sz w:val="28"/>
          <w:szCs w:val="28"/>
        </w:rPr>
        <w:t xml:space="preserve">требования к градостроительным регламентам в границах единой зоны регулирования застройки и хозяйственной деятельности </w:t>
      </w:r>
      <w:r w:rsidR="00133C9B" w:rsidRPr="00EE6E6A">
        <w:rPr>
          <w:rFonts w:ascii="Times New Roman" w:eastAsia="Times New Roman" w:hAnsi="Times New Roman" w:cs="Times New Roman"/>
          <w:bCs/>
          <w:sz w:val="28"/>
          <w:szCs w:val="28"/>
        </w:rPr>
        <w:t>ЕЗРЗ-2</w:t>
      </w:r>
      <w:r w:rsidR="00A13289">
        <w:rPr>
          <w:rFonts w:ascii="Times New Roman" w:eastAsia="Times New Roman" w:hAnsi="Times New Roman" w:cs="Times New Roman"/>
          <w:bCs/>
          <w:sz w:val="28"/>
          <w:szCs w:val="28"/>
        </w:rPr>
        <w:t xml:space="preserve">, </w:t>
      </w:r>
      <w:r w:rsidR="00A13289" w:rsidRPr="00F61717">
        <w:rPr>
          <w:rFonts w:ascii="Times New Roman" w:hAnsi="Times New Roman" w:cs="Times New Roman"/>
          <w:bCs/>
          <w:sz w:val="28"/>
          <w:szCs w:val="28"/>
        </w:rPr>
        <w:t xml:space="preserve">адрес (местоположение): Республика Татарстан, </w:t>
      </w:r>
      <w:proofErr w:type="spellStart"/>
      <w:r w:rsidR="00A13289" w:rsidRPr="00F61717">
        <w:rPr>
          <w:rFonts w:ascii="Times New Roman" w:hAnsi="Times New Roman" w:cs="Times New Roman"/>
          <w:bCs/>
          <w:sz w:val="28"/>
          <w:szCs w:val="28"/>
        </w:rPr>
        <w:t>Тетюшский</w:t>
      </w:r>
      <w:proofErr w:type="spellEnd"/>
      <w:r w:rsidR="00A13289" w:rsidRPr="00F61717">
        <w:rPr>
          <w:rFonts w:ascii="Times New Roman" w:hAnsi="Times New Roman" w:cs="Times New Roman"/>
          <w:bCs/>
          <w:sz w:val="28"/>
          <w:szCs w:val="28"/>
        </w:rPr>
        <w:t xml:space="preserve"> муниципальный район, г. Тетюши</w:t>
      </w:r>
    </w:p>
    <w:p w14:paraId="75102325" w14:textId="741C0D6E" w:rsidR="00B50360" w:rsidRPr="007F36CE" w:rsidRDefault="00B50360" w:rsidP="003A3FF9">
      <w:pPr>
        <w:spacing w:line="240" w:lineRule="auto"/>
        <w:jc w:val="center"/>
        <w:rPr>
          <w:rFonts w:ascii="Times New Roman" w:hAnsi="Times New Roman" w:cs="Times New Roman"/>
          <w:bCs/>
          <w:sz w:val="28"/>
          <w:szCs w:val="28"/>
        </w:rPr>
      </w:pPr>
    </w:p>
    <w:p w14:paraId="263ABF89" w14:textId="77777777" w:rsidR="005221AD" w:rsidRPr="007F36CE" w:rsidRDefault="005221AD" w:rsidP="00745E70">
      <w:pPr>
        <w:tabs>
          <w:tab w:val="left" w:pos="993"/>
        </w:tabs>
        <w:spacing w:after="0" w:line="240" w:lineRule="auto"/>
        <w:ind w:firstLine="567"/>
        <w:jc w:val="both"/>
        <w:rPr>
          <w:rFonts w:ascii="Times New Roman" w:hAnsi="Times New Roman" w:cs="Times New Roman"/>
          <w:bCs/>
          <w:sz w:val="28"/>
          <w:szCs w:val="28"/>
        </w:rPr>
      </w:pPr>
      <w:r w:rsidRPr="007F36CE">
        <w:rPr>
          <w:rFonts w:ascii="Times New Roman" w:hAnsi="Times New Roman" w:cs="Times New Roman"/>
          <w:bCs/>
          <w:sz w:val="28"/>
          <w:szCs w:val="28"/>
        </w:rPr>
        <w:t>Запрещается:</w:t>
      </w:r>
    </w:p>
    <w:p w14:paraId="5BCF4017" w14:textId="67EF055A" w:rsidR="00EE6E6A" w:rsidRDefault="00A232B4" w:rsidP="00A232B4">
      <w:pPr>
        <w:pStyle w:val="a0"/>
        <w:tabs>
          <w:tab w:val="left" w:pos="993"/>
        </w:tabs>
        <w:spacing w:after="0" w:line="240" w:lineRule="auto"/>
        <w:ind w:left="0" w:firstLine="567"/>
        <w:jc w:val="both"/>
        <w:rPr>
          <w:rFonts w:ascii="Times New Roman" w:hAnsi="Times New Roman" w:cs="Times New Roman"/>
          <w:bCs/>
          <w:sz w:val="28"/>
          <w:szCs w:val="28"/>
        </w:rPr>
      </w:pPr>
      <w:r>
        <w:rPr>
          <w:rFonts w:ascii="Times New Roman" w:hAnsi="Times New Roman" w:cs="Times New Roman"/>
          <w:bCs/>
          <w:sz w:val="28"/>
          <w:szCs w:val="28"/>
        </w:rPr>
        <w:t>1. </w:t>
      </w:r>
      <w:r w:rsidR="00EE6E6A" w:rsidRPr="00040774">
        <w:rPr>
          <w:rFonts w:ascii="Times New Roman" w:hAnsi="Times New Roman" w:cs="Times New Roman"/>
          <w:bCs/>
          <w:sz w:val="28"/>
          <w:szCs w:val="28"/>
        </w:rPr>
        <w:t xml:space="preserve">Использование строительных технологий, оказывающих негативное воздействие на объекты культурного наследия и историческую застройку. </w:t>
      </w:r>
    </w:p>
    <w:p w14:paraId="38DA9363" w14:textId="56F82C38" w:rsidR="00EE6E6A" w:rsidRPr="004A7CAD" w:rsidRDefault="00A232B4" w:rsidP="00A232B4">
      <w:pPr>
        <w:pStyle w:val="11"/>
        <w:tabs>
          <w:tab w:val="left" w:pos="851"/>
          <w:tab w:val="left" w:pos="993"/>
        </w:tabs>
        <w:ind w:firstLine="567"/>
        <w:jc w:val="both"/>
        <w:rPr>
          <w:sz w:val="28"/>
          <w:szCs w:val="28"/>
        </w:rPr>
      </w:pPr>
      <w:r>
        <w:rPr>
          <w:sz w:val="28"/>
          <w:szCs w:val="28"/>
        </w:rPr>
        <w:lastRenderedPageBreak/>
        <w:t>2. </w:t>
      </w:r>
      <w:r w:rsidR="00EE6E6A" w:rsidRPr="004A7CAD">
        <w:rPr>
          <w:sz w:val="28"/>
          <w:szCs w:val="28"/>
        </w:rPr>
        <w:t xml:space="preserve">Размещение </w:t>
      </w:r>
      <w:proofErr w:type="spellStart"/>
      <w:r w:rsidR="00EE6E6A" w:rsidRPr="004A7CAD">
        <w:rPr>
          <w:sz w:val="28"/>
          <w:szCs w:val="28"/>
        </w:rPr>
        <w:t>взрыво</w:t>
      </w:r>
      <w:proofErr w:type="spellEnd"/>
      <w:r w:rsidR="00EE6E6A" w:rsidRPr="004A7CAD">
        <w:rPr>
          <w:sz w:val="28"/>
          <w:szCs w:val="28"/>
        </w:rPr>
        <w:t>- и пожароопасных объектов, угрожающих сохранности объектов культурного наследия, выявленных объектов культурного наследия.</w:t>
      </w:r>
    </w:p>
    <w:p w14:paraId="11BFDCFC" w14:textId="0FAC7707" w:rsidR="00CF746D" w:rsidRPr="00A232B4" w:rsidRDefault="00A232B4" w:rsidP="00A232B4">
      <w:pPr>
        <w:tabs>
          <w:tab w:val="left" w:pos="851"/>
        </w:tabs>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3. </w:t>
      </w:r>
      <w:r w:rsidR="005E22C2" w:rsidRPr="00A232B4">
        <w:rPr>
          <w:rFonts w:ascii="Times New Roman" w:hAnsi="Times New Roman" w:cs="Times New Roman"/>
          <w:sz w:val="28"/>
          <w:szCs w:val="28"/>
        </w:rPr>
        <w:t>Строительство и реконструкция объектов капитального строительства, предусматривающие:</w:t>
      </w:r>
    </w:p>
    <w:p w14:paraId="41105192" w14:textId="0BCC05A2" w:rsidR="00CF746D" w:rsidRPr="00A232B4" w:rsidRDefault="00A232B4" w:rsidP="00A232B4">
      <w:pPr>
        <w:tabs>
          <w:tab w:val="left" w:pos="993"/>
        </w:tabs>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3.1. </w:t>
      </w:r>
      <w:r w:rsidR="00CF746D" w:rsidRPr="00A232B4">
        <w:rPr>
          <w:rFonts w:ascii="Times New Roman" w:hAnsi="Times New Roman" w:cs="Times New Roman"/>
          <w:sz w:val="28"/>
          <w:szCs w:val="28"/>
        </w:rPr>
        <w:t>Высоту более 7,0 метров и более 1-го этажа (высота измеряется от существующего уровня земли до верхней отметки здания).</w:t>
      </w:r>
    </w:p>
    <w:p w14:paraId="7DA0D66B" w14:textId="376661F4" w:rsidR="00090F4E" w:rsidRPr="00A232B4" w:rsidRDefault="00A232B4" w:rsidP="00285D37">
      <w:pPr>
        <w:tabs>
          <w:tab w:val="left" w:pos="993"/>
        </w:tabs>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3.2. </w:t>
      </w:r>
      <w:r w:rsidR="00CF746D" w:rsidRPr="00A232B4">
        <w:rPr>
          <w:rFonts w:ascii="Times New Roman" w:hAnsi="Times New Roman" w:cs="Times New Roman"/>
          <w:sz w:val="28"/>
          <w:szCs w:val="28"/>
        </w:rPr>
        <w:t>Длину фасада отдельного здания по линии застройки улицы более 15 метров.</w:t>
      </w:r>
    </w:p>
    <w:p w14:paraId="24F17C0F" w14:textId="6A609124" w:rsidR="00090F4E" w:rsidRPr="00A232B4" w:rsidRDefault="00A232B4" w:rsidP="00285D37">
      <w:pPr>
        <w:tabs>
          <w:tab w:val="left" w:pos="993"/>
        </w:tabs>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3.3. </w:t>
      </w:r>
      <w:r w:rsidR="00090F4E" w:rsidRPr="00A232B4">
        <w:rPr>
          <w:rFonts w:ascii="Times New Roman" w:hAnsi="Times New Roman" w:cs="Times New Roman"/>
          <w:sz w:val="28"/>
          <w:szCs w:val="28"/>
        </w:rPr>
        <w:t xml:space="preserve">Устройство плоских и скатных кровель, </w:t>
      </w:r>
      <w:proofErr w:type="spellStart"/>
      <w:r w:rsidR="00090F4E" w:rsidRPr="00A232B4">
        <w:rPr>
          <w:rFonts w:ascii="Times New Roman" w:hAnsi="Times New Roman" w:cs="Times New Roman"/>
          <w:sz w:val="28"/>
          <w:szCs w:val="28"/>
        </w:rPr>
        <w:t>пагодообразных</w:t>
      </w:r>
      <w:proofErr w:type="spellEnd"/>
      <w:r w:rsidR="00090F4E" w:rsidRPr="00A232B4">
        <w:rPr>
          <w:rFonts w:ascii="Times New Roman" w:hAnsi="Times New Roman" w:cs="Times New Roman"/>
          <w:sz w:val="28"/>
          <w:szCs w:val="28"/>
        </w:rPr>
        <w:t xml:space="preserve"> крыш.</w:t>
      </w:r>
    </w:p>
    <w:p w14:paraId="1516440B" w14:textId="77777777" w:rsidR="00090F4E" w:rsidRDefault="00090F4E" w:rsidP="00285D37">
      <w:pPr>
        <w:tabs>
          <w:tab w:val="left" w:pos="993"/>
        </w:tabs>
        <w:spacing w:after="0" w:line="240" w:lineRule="auto"/>
        <w:ind w:firstLine="567"/>
        <w:jc w:val="both"/>
        <w:rPr>
          <w:rFonts w:ascii="Times New Roman" w:hAnsi="Times New Roman" w:cs="Times New Roman"/>
          <w:sz w:val="28"/>
          <w:szCs w:val="28"/>
        </w:rPr>
      </w:pPr>
      <w:r w:rsidRPr="00090F4E">
        <w:rPr>
          <w:rFonts w:ascii="Times New Roman" w:hAnsi="Times New Roman" w:cs="Times New Roman"/>
          <w:sz w:val="28"/>
          <w:szCs w:val="28"/>
        </w:rPr>
        <w:t>Исключение составляют скатные крыши с углом наклона от 20 до 35 градусов.</w:t>
      </w:r>
    </w:p>
    <w:p w14:paraId="06D1B10E" w14:textId="3F8CD212" w:rsidR="00090F4E" w:rsidRPr="00A232B4" w:rsidRDefault="00A232B4" w:rsidP="00285D37">
      <w:pPr>
        <w:tabs>
          <w:tab w:val="left" w:pos="993"/>
        </w:tabs>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3.4. </w:t>
      </w:r>
      <w:r w:rsidR="00A13289" w:rsidRPr="00A232B4">
        <w:rPr>
          <w:rFonts w:ascii="Times New Roman" w:hAnsi="Times New Roman" w:cs="Times New Roman"/>
          <w:sz w:val="28"/>
          <w:szCs w:val="28"/>
        </w:rPr>
        <w:t xml:space="preserve"> </w:t>
      </w:r>
      <w:r w:rsidR="00090F4E" w:rsidRPr="00A232B4">
        <w:rPr>
          <w:rFonts w:ascii="Times New Roman" w:hAnsi="Times New Roman" w:cs="Times New Roman"/>
          <w:sz w:val="28"/>
          <w:szCs w:val="28"/>
        </w:rPr>
        <w:t>Устройство башен, шпилей в завершениях зданий.</w:t>
      </w:r>
    </w:p>
    <w:p w14:paraId="20F91A57" w14:textId="4AAFF88C" w:rsidR="00090F4E" w:rsidRPr="00285D37" w:rsidRDefault="00285D37" w:rsidP="00285D37">
      <w:pPr>
        <w:tabs>
          <w:tab w:val="left" w:pos="993"/>
        </w:tabs>
        <w:spacing w:after="0" w:line="240" w:lineRule="auto"/>
        <w:ind w:firstLine="567"/>
        <w:jc w:val="both"/>
        <w:rPr>
          <w:rFonts w:ascii="Times New Roman" w:hAnsi="Times New Roman" w:cs="Times New Roman"/>
          <w:sz w:val="28"/>
          <w:szCs w:val="28"/>
        </w:rPr>
      </w:pPr>
      <w:r>
        <w:rPr>
          <w:rFonts w:ascii="Times New Roman" w:hAnsi="Times New Roman"/>
          <w:sz w:val="28"/>
          <w:szCs w:val="28"/>
        </w:rPr>
        <w:t>3.5.</w:t>
      </w:r>
      <w:r w:rsidR="00A13289" w:rsidRPr="00285D37">
        <w:rPr>
          <w:rFonts w:ascii="Times New Roman" w:hAnsi="Times New Roman"/>
          <w:sz w:val="28"/>
          <w:szCs w:val="28"/>
        </w:rPr>
        <w:t xml:space="preserve"> </w:t>
      </w:r>
      <w:r w:rsidR="00090F4E" w:rsidRPr="00285D37">
        <w:rPr>
          <w:rFonts w:ascii="Times New Roman" w:hAnsi="Times New Roman"/>
          <w:sz w:val="28"/>
          <w:szCs w:val="28"/>
        </w:rPr>
        <w:t>Площадь остекления фасада более 40 процентов от общей площади фасада.</w:t>
      </w:r>
    </w:p>
    <w:p w14:paraId="405D26D4" w14:textId="620D968E" w:rsidR="00296E98" w:rsidRPr="00285D37" w:rsidRDefault="00285D37" w:rsidP="00285D37">
      <w:pPr>
        <w:tabs>
          <w:tab w:val="left" w:pos="993"/>
        </w:tabs>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3.6.</w:t>
      </w:r>
      <w:r w:rsidR="00A13289" w:rsidRPr="00285D37">
        <w:rPr>
          <w:rFonts w:ascii="Times New Roman" w:hAnsi="Times New Roman" w:cs="Times New Roman"/>
          <w:sz w:val="28"/>
          <w:szCs w:val="28"/>
        </w:rPr>
        <w:t xml:space="preserve"> </w:t>
      </w:r>
      <w:r w:rsidR="00220923" w:rsidRPr="00285D37">
        <w:rPr>
          <w:rFonts w:ascii="Times New Roman" w:hAnsi="Times New Roman" w:cs="Times New Roman"/>
          <w:sz w:val="28"/>
          <w:szCs w:val="28"/>
        </w:rPr>
        <w:t>Применение в отделке фасадов:</w:t>
      </w:r>
    </w:p>
    <w:p w14:paraId="1D0FAD66" w14:textId="15539635" w:rsidR="00296E98" w:rsidRDefault="00220923" w:rsidP="00A232B4">
      <w:pPr>
        <w:tabs>
          <w:tab w:val="left" w:pos="993"/>
        </w:tabs>
        <w:spacing w:after="0" w:line="240" w:lineRule="auto"/>
        <w:ind w:firstLine="567"/>
        <w:jc w:val="both"/>
        <w:rPr>
          <w:rFonts w:ascii="Times New Roman" w:hAnsi="Times New Roman" w:cs="Times New Roman"/>
          <w:sz w:val="28"/>
          <w:szCs w:val="28"/>
        </w:rPr>
      </w:pPr>
      <w:r w:rsidRPr="00296E98">
        <w:rPr>
          <w:rFonts w:ascii="Times New Roman" w:hAnsi="Times New Roman" w:cs="Times New Roman"/>
          <w:sz w:val="28"/>
          <w:szCs w:val="28"/>
        </w:rPr>
        <w:t>ярких цветовых решений (насыщенных оттенков основных цветов с примесями белого или серого менее 50 процентов к чистому цвету)</w:t>
      </w:r>
      <w:r w:rsidR="00296E98">
        <w:rPr>
          <w:rFonts w:ascii="Times New Roman" w:hAnsi="Times New Roman" w:cs="Times New Roman"/>
          <w:sz w:val="28"/>
          <w:szCs w:val="28"/>
        </w:rPr>
        <w:t>;</w:t>
      </w:r>
    </w:p>
    <w:p w14:paraId="03C01ADD" w14:textId="6D009634" w:rsidR="00296E98" w:rsidRDefault="00220923" w:rsidP="00A232B4">
      <w:pPr>
        <w:tabs>
          <w:tab w:val="left" w:pos="993"/>
        </w:tabs>
        <w:spacing w:after="0" w:line="240" w:lineRule="auto"/>
        <w:ind w:firstLine="567"/>
        <w:jc w:val="both"/>
        <w:rPr>
          <w:rFonts w:ascii="Times New Roman" w:hAnsi="Times New Roman" w:cs="Times New Roman"/>
          <w:sz w:val="28"/>
          <w:szCs w:val="28"/>
        </w:rPr>
      </w:pPr>
      <w:proofErr w:type="spellStart"/>
      <w:r w:rsidRPr="00296E98">
        <w:rPr>
          <w:rFonts w:ascii="Times New Roman" w:hAnsi="Times New Roman" w:cs="Times New Roman"/>
          <w:sz w:val="28"/>
          <w:szCs w:val="28"/>
        </w:rPr>
        <w:t>сайдинга</w:t>
      </w:r>
      <w:proofErr w:type="spellEnd"/>
      <w:r w:rsidRPr="00296E98">
        <w:rPr>
          <w:rFonts w:ascii="Times New Roman" w:hAnsi="Times New Roman" w:cs="Times New Roman"/>
          <w:sz w:val="28"/>
          <w:szCs w:val="28"/>
        </w:rPr>
        <w:t>, искусственных материалов в отделке фасадов, не имитирующих натуральные, применение сплошного остекления, использования зеркального и цветного стекла</w:t>
      </w:r>
      <w:r w:rsidR="00296E98">
        <w:rPr>
          <w:rFonts w:ascii="Times New Roman" w:hAnsi="Times New Roman" w:cs="Times New Roman"/>
          <w:sz w:val="28"/>
          <w:szCs w:val="28"/>
        </w:rPr>
        <w:t>;</w:t>
      </w:r>
    </w:p>
    <w:p w14:paraId="0A19732F" w14:textId="54479F90" w:rsidR="00296E98" w:rsidRDefault="00296E98" w:rsidP="00A232B4">
      <w:pPr>
        <w:tabs>
          <w:tab w:val="left" w:pos="993"/>
        </w:tabs>
        <w:autoSpaceDE w:val="0"/>
        <w:autoSpaceDN w:val="0"/>
        <w:adjustRightInd w:val="0"/>
        <w:spacing w:after="0" w:line="240" w:lineRule="auto"/>
        <w:ind w:firstLine="567"/>
        <w:jc w:val="both"/>
        <w:rPr>
          <w:rFonts w:ascii="Times New Roman" w:eastAsia="SimSun" w:hAnsi="Times New Roman" w:cs="Times New Roman"/>
          <w:color w:val="000000"/>
          <w:sz w:val="28"/>
          <w:szCs w:val="28"/>
          <w:lang w:eastAsia="ru-RU"/>
        </w:rPr>
      </w:pPr>
      <w:r w:rsidRPr="000B453E">
        <w:rPr>
          <w:rFonts w:ascii="Times New Roman" w:hAnsi="Times New Roman" w:cs="Times New Roman"/>
          <w:sz w:val="28"/>
          <w:szCs w:val="28"/>
        </w:rPr>
        <w:t xml:space="preserve">материалов, за исключением </w:t>
      </w:r>
      <w:r w:rsidRPr="000B453E">
        <w:rPr>
          <w:rFonts w:ascii="Times New Roman" w:eastAsia="SimSun" w:hAnsi="Times New Roman" w:cs="Times New Roman"/>
          <w:color w:val="000000"/>
          <w:sz w:val="28"/>
          <w:szCs w:val="28"/>
          <w:lang w:eastAsia="ru-RU"/>
        </w:rPr>
        <w:t>дерева</w:t>
      </w:r>
      <w:r w:rsidR="00FD4084">
        <w:rPr>
          <w:rFonts w:ascii="Times New Roman" w:eastAsia="SimSun" w:hAnsi="Times New Roman" w:cs="Times New Roman"/>
          <w:color w:val="000000"/>
          <w:sz w:val="28"/>
          <w:szCs w:val="28"/>
          <w:lang w:eastAsia="ru-RU"/>
        </w:rPr>
        <w:t>, керамического кирпича</w:t>
      </w:r>
      <w:r>
        <w:rPr>
          <w:rFonts w:ascii="Times New Roman" w:eastAsia="SimSun" w:hAnsi="Times New Roman" w:cs="Times New Roman"/>
          <w:color w:val="000000"/>
          <w:sz w:val="28"/>
          <w:szCs w:val="28"/>
          <w:lang w:eastAsia="ru-RU"/>
        </w:rPr>
        <w:t xml:space="preserve"> или штукатурки с последующей побелкой или покраской, </w:t>
      </w:r>
      <w:r w:rsidRPr="000B453E">
        <w:rPr>
          <w:rFonts w:ascii="Times New Roman" w:eastAsia="SimSun" w:hAnsi="Times New Roman" w:cs="Times New Roman"/>
          <w:color w:val="000000"/>
          <w:sz w:val="28"/>
          <w:szCs w:val="28"/>
          <w:lang w:eastAsia="ru-RU"/>
        </w:rPr>
        <w:t>кирпича</w:t>
      </w:r>
      <w:r>
        <w:rPr>
          <w:rFonts w:ascii="Times New Roman" w:eastAsia="SimSun" w:hAnsi="Times New Roman" w:cs="Times New Roman"/>
          <w:color w:val="000000"/>
          <w:sz w:val="28"/>
          <w:szCs w:val="28"/>
          <w:lang w:eastAsia="ru-RU"/>
        </w:rPr>
        <w:t xml:space="preserve"> и </w:t>
      </w:r>
      <w:r w:rsidRPr="000B453E">
        <w:rPr>
          <w:rFonts w:ascii="Times New Roman" w:eastAsia="SimSun" w:hAnsi="Times New Roman" w:cs="Times New Roman"/>
          <w:color w:val="000000"/>
          <w:sz w:val="28"/>
          <w:szCs w:val="28"/>
          <w:lang w:eastAsia="ru-RU"/>
        </w:rPr>
        <w:t xml:space="preserve">штукатурки </w:t>
      </w:r>
      <w:r>
        <w:rPr>
          <w:rFonts w:ascii="Times New Roman" w:eastAsia="SimSun" w:hAnsi="Times New Roman" w:cs="Times New Roman"/>
          <w:color w:val="000000"/>
          <w:sz w:val="28"/>
          <w:szCs w:val="28"/>
          <w:lang w:eastAsia="ru-RU"/>
        </w:rPr>
        <w:t>в отделке цоколя, вентиляционных и печных труб.</w:t>
      </w:r>
    </w:p>
    <w:p w14:paraId="6C4B4E84" w14:textId="1FD888DF" w:rsidR="00FD4084" w:rsidRPr="002047EF" w:rsidRDefault="002047EF" w:rsidP="002047EF">
      <w:pPr>
        <w:tabs>
          <w:tab w:val="left" w:pos="993"/>
        </w:tabs>
        <w:autoSpaceDE w:val="0"/>
        <w:autoSpaceDN w:val="0"/>
        <w:adjustRightInd w:val="0"/>
        <w:spacing w:after="0" w:line="240" w:lineRule="auto"/>
        <w:ind w:firstLine="567"/>
        <w:jc w:val="both"/>
        <w:rPr>
          <w:rFonts w:ascii="Times New Roman" w:eastAsia="SimSun" w:hAnsi="Times New Roman" w:cs="Times New Roman"/>
          <w:color w:val="000000"/>
          <w:sz w:val="28"/>
          <w:szCs w:val="28"/>
          <w:lang w:eastAsia="ru-RU"/>
        </w:rPr>
      </w:pPr>
      <w:r>
        <w:rPr>
          <w:rFonts w:ascii="Times New Roman" w:eastAsia="SimSun" w:hAnsi="Times New Roman" w:cs="Times New Roman"/>
          <w:color w:val="000000"/>
          <w:sz w:val="28"/>
          <w:szCs w:val="28"/>
          <w:lang w:eastAsia="ru-RU"/>
        </w:rPr>
        <w:t>3.7. </w:t>
      </w:r>
      <w:r w:rsidR="00296E98" w:rsidRPr="002047EF">
        <w:rPr>
          <w:rFonts w:ascii="Times New Roman" w:eastAsia="SimSun" w:hAnsi="Times New Roman" w:cs="Times New Roman"/>
          <w:color w:val="000000"/>
          <w:sz w:val="28"/>
          <w:szCs w:val="28"/>
          <w:lang w:eastAsia="ru-RU"/>
        </w:rPr>
        <w:t xml:space="preserve">Применение </w:t>
      </w:r>
      <w:r w:rsidR="00296E98" w:rsidRPr="002047EF">
        <w:rPr>
          <w:rFonts w:ascii="Times New Roman" w:hAnsi="Times New Roman" w:cs="Times New Roman"/>
          <w:sz w:val="28"/>
          <w:szCs w:val="28"/>
        </w:rPr>
        <w:t xml:space="preserve">в отделке фасадов </w:t>
      </w:r>
      <w:r w:rsidR="00296E98" w:rsidRPr="002047EF">
        <w:rPr>
          <w:rFonts w:ascii="Times New Roman" w:eastAsia="SimSun" w:hAnsi="Times New Roman" w:cs="Times New Roman"/>
          <w:color w:val="000000"/>
          <w:sz w:val="28"/>
          <w:szCs w:val="28"/>
          <w:lang w:eastAsia="ru-RU"/>
        </w:rPr>
        <w:t>цветовых решений</w:t>
      </w:r>
      <w:r w:rsidR="00614969" w:rsidRPr="002047EF">
        <w:rPr>
          <w:rFonts w:ascii="Times New Roman" w:eastAsia="SimSun" w:hAnsi="Times New Roman" w:cs="Times New Roman"/>
          <w:color w:val="000000"/>
          <w:sz w:val="28"/>
          <w:szCs w:val="28"/>
          <w:lang w:eastAsia="ru-RU"/>
        </w:rPr>
        <w:t xml:space="preserve"> и материалов</w:t>
      </w:r>
      <w:r w:rsidR="00296E98" w:rsidRPr="002047EF">
        <w:rPr>
          <w:rFonts w:ascii="Times New Roman" w:eastAsia="SimSun" w:hAnsi="Times New Roman" w:cs="Times New Roman"/>
          <w:color w:val="000000"/>
          <w:sz w:val="28"/>
          <w:szCs w:val="28"/>
          <w:lang w:eastAsia="ru-RU"/>
        </w:rPr>
        <w:t>, не соответствующих требованиям:</w:t>
      </w:r>
    </w:p>
    <w:p w14:paraId="0A00F3A2" w14:textId="18937710" w:rsidR="00FD4084" w:rsidRPr="00FD4084" w:rsidRDefault="00FD4084" w:rsidP="002047EF">
      <w:pPr>
        <w:pStyle w:val="a0"/>
        <w:tabs>
          <w:tab w:val="left" w:pos="993"/>
        </w:tabs>
        <w:autoSpaceDE w:val="0"/>
        <w:autoSpaceDN w:val="0"/>
        <w:adjustRightInd w:val="0"/>
        <w:spacing w:after="0" w:line="240" w:lineRule="auto"/>
        <w:ind w:left="0" w:firstLine="567"/>
        <w:jc w:val="both"/>
        <w:rPr>
          <w:rFonts w:ascii="Times New Roman" w:eastAsia="SimSun" w:hAnsi="Times New Roman" w:cs="Times New Roman"/>
          <w:color w:val="000000"/>
          <w:sz w:val="28"/>
          <w:szCs w:val="28"/>
          <w:lang w:eastAsia="ru-RU"/>
        </w:rPr>
      </w:pPr>
      <w:r w:rsidRPr="00FD4084">
        <w:rPr>
          <w:rFonts w:ascii="Times New Roman" w:eastAsia="SimSun" w:hAnsi="Times New Roman" w:cs="Times New Roman"/>
          <w:color w:val="000000"/>
          <w:sz w:val="28"/>
          <w:szCs w:val="28"/>
          <w:lang w:eastAsia="ru-RU"/>
        </w:rPr>
        <w:t>использование для деревянных стен - натурального цвета дерева;</w:t>
      </w:r>
    </w:p>
    <w:p w14:paraId="4F97DFC3" w14:textId="2828278F" w:rsidR="00296E98" w:rsidRDefault="00296E98" w:rsidP="002047EF">
      <w:pPr>
        <w:autoSpaceDE w:val="0"/>
        <w:autoSpaceDN w:val="0"/>
        <w:adjustRightInd w:val="0"/>
        <w:spacing w:after="0" w:line="240" w:lineRule="auto"/>
        <w:ind w:firstLine="567"/>
        <w:jc w:val="both"/>
        <w:rPr>
          <w:rFonts w:ascii="Times New Roman" w:eastAsia="SimSun" w:hAnsi="Times New Roman" w:cs="Times New Roman"/>
          <w:color w:val="000000"/>
          <w:sz w:val="28"/>
          <w:szCs w:val="28"/>
          <w:lang w:eastAsia="ru-RU"/>
        </w:rPr>
      </w:pPr>
      <w:r>
        <w:rPr>
          <w:rFonts w:ascii="Times New Roman" w:eastAsia="SimSun" w:hAnsi="Times New Roman" w:cs="Times New Roman"/>
          <w:color w:val="000000"/>
          <w:sz w:val="28"/>
          <w:szCs w:val="28"/>
          <w:lang w:eastAsia="ru-RU"/>
        </w:rPr>
        <w:t xml:space="preserve">при </w:t>
      </w:r>
      <w:r w:rsidRPr="00AD6868">
        <w:rPr>
          <w:rFonts w:ascii="Times New Roman" w:eastAsia="SimSun" w:hAnsi="Times New Roman" w:cs="Times New Roman"/>
          <w:color w:val="000000"/>
          <w:sz w:val="28"/>
          <w:szCs w:val="28"/>
          <w:lang w:eastAsia="ru-RU"/>
        </w:rPr>
        <w:t>покраск</w:t>
      </w:r>
      <w:r>
        <w:rPr>
          <w:rFonts w:ascii="Times New Roman" w:eastAsia="SimSun" w:hAnsi="Times New Roman" w:cs="Times New Roman"/>
          <w:color w:val="000000"/>
          <w:sz w:val="28"/>
          <w:szCs w:val="28"/>
          <w:lang w:eastAsia="ru-RU"/>
        </w:rPr>
        <w:t>е</w:t>
      </w:r>
      <w:r w:rsidRPr="00AD6868">
        <w:rPr>
          <w:rFonts w:ascii="Times New Roman" w:eastAsia="SimSun" w:hAnsi="Times New Roman" w:cs="Times New Roman"/>
          <w:color w:val="000000"/>
          <w:sz w:val="28"/>
          <w:szCs w:val="28"/>
          <w:lang w:eastAsia="ru-RU"/>
        </w:rPr>
        <w:t xml:space="preserve"> обшивки и элементов фасада использование цветов: белый, серый, пастельные тона, охра, светло-зеленый, зеленый, голубой, светло-синий, коричневый, красно-коричневый, сурик; для каменных (кирпичных) поверхностей - обмазка известковым раствором, окраска светлыми пастельными тонами или побелка по кирпичной кладке или штукатурке, сохра</w:t>
      </w:r>
      <w:r>
        <w:rPr>
          <w:rFonts w:ascii="Times New Roman" w:eastAsia="SimSun" w:hAnsi="Times New Roman" w:cs="Times New Roman"/>
          <w:color w:val="000000"/>
          <w:sz w:val="28"/>
          <w:szCs w:val="28"/>
          <w:lang w:eastAsia="ru-RU"/>
        </w:rPr>
        <w:t>нение краснокирпичных элементов.</w:t>
      </w:r>
    </w:p>
    <w:p w14:paraId="56E5D9CE" w14:textId="5E355087" w:rsidR="00A7226C" w:rsidRDefault="00A7226C" w:rsidP="00A7226C">
      <w:pPr>
        <w:pStyle w:val="ConsPlusNormal"/>
        <w:ind w:firstLine="567"/>
        <w:jc w:val="both"/>
        <w:rPr>
          <w:rFonts w:ascii="Times New Roman" w:hAnsi="Times New Roman" w:cs="Times New Roman"/>
          <w:sz w:val="28"/>
          <w:szCs w:val="28"/>
        </w:rPr>
      </w:pPr>
      <w:r>
        <w:rPr>
          <w:rFonts w:ascii="Times New Roman" w:hAnsi="Times New Roman" w:cs="Times New Roman"/>
          <w:sz w:val="28"/>
          <w:szCs w:val="28"/>
        </w:rPr>
        <w:t>3.8.</w:t>
      </w:r>
      <w:r>
        <w:rPr>
          <w:rFonts w:ascii="Times New Roman" w:eastAsia="SimSun" w:hAnsi="Times New Roman" w:cs="Times New Roman"/>
          <w:color w:val="000000"/>
          <w:sz w:val="28"/>
          <w:szCs w:val="28"/>
        </w:rPr>
        <w:t xml:space="preserve"> О</w:t>
      </w:r>
      <w:r w:rsidRPr="000B453E">
        <w:rPr>
          <w:rFonts w:ascii="Times New Roman" w:hAnsi="Times New Roman" w:cs="Times New Roman"/>
          <w:sz w:val="28"/>
          <w:szCs w:val="28"/>
        </w:rPr>
        <w:t>рганизацию крыш, не соответствующих требованиям</w:t>
      </w:r>
      <w:r>
        <w:rPr>
          <w:rFonts w:ascii="Times New Roman" w:hAnsi="Times New Roman" w:cs="Times New Roman"/>
          <w:sz w:val="28"/>
          <w:szCs w:val="28"/>
        </w:rPr>
        <w:t>:</w:t>
      </w:r>
    </w:p>
    <w:p w14:paraId="4AE19AA3" w14:textId="77777777" w:rsidR="00A7226C" w:rsidRDefault="00A7226C" w:rsidP="00A7226C">
      <w:pPr>
        <w:spacing w:after="0" w:line="240" w:lineRule="auto"/>
        <w:ind w:firstLine="567"/>
        <w:contextualSpacing/>
        <w:jc w:val="both"/>
        <w:rPr>
          <w:rFonts w:ascii="Times New Roman" w:hAnsi="Times New Roman" w:cs="Times New Roman"/>
          <w:sz w:val="28"/>
          <w:szCs w:val="28"/>
        </w:rPr>
      </w:pPr>
      <w:r>
        <w:rPr>
          <w:rFonts w:ascii="Times New Roman" w:hAnsi="Times New Roman" w:cs="Times New Roman"/>
          <w:sz w:val="28"/>
          <w:szCs w:val="28"/>
        </w:rPr>
        <w:t>по применению металла, гибких кровельных материалов;</w:t>
      </w:r>
    </w:p>
    <w:p w14:paraId="4BF64125" w14:textId="77777777" w:rsidR="00A7226C" w:rsidRPr="00A702C4" w:rsidRDefault="00A7226C" w:rsidP="00A7226C">
      <w:pPr>
        <w:spacing w:after="0" w:line="240" w:lineRule="auto"/>
        <w:ind w:firstLine="567"/>
        <w:contextualSpacing/>
        <w:jc w:val="both"/>
        <w:rPr>
          <w:rFonts w:ascii="Times New Roman" w:hAnsi="Times New Roman" w:cs="Times New Roman"/>
          <w:sz w:val="28"/>
          <w:szCs w:val="28"/>
        </w:rPr>
      </w:pPr>
      <w:r w:rsidRPr="00A702C4">
        <w:rPr>
          <w:rFonts w:ascii="Times New Roman" w:hAnsi="Times New Roman" w:cs="Times New Roman"/>
          <w:sz w:val="28"/>
          <w:szCs w:val="28"/>
        </w:rPr>
        <w:t xml:space="preserve">с использованием </w:t>
      </w:r>
      <w:r>
        <w:rPr>
          <w:rFonts w:ascii="Times New Roman" w:hAnsi="Times New Roman" w:cs="Times New Roman"/>
          <w:sz w:val="28"/>
          <w:szCs w:val="28"/>
        </w:rPr>
        <w:t>в покраске сурика, серого, красно-коричневого, зеленого и синего цветов.</w:t>
      </w:r>
    </w:p>
    <w:p w14:paraId="2CCE3344" w14:textId="3700A8A5" w:rsidR="00090F4E" w:rsidRPr="00745E70" w:rsidRDefault="00A7226C" w:rsidP="00A7226C">
      <w:pPr>
        <w:pStyle w:val="a0"/>
        <w:tabs>
          <w:tab w:val="left" w:pos="993"/>
        </w:tabs>
        <w:autoSpaceDE w:val="0"/>
        <w:autoSpaceDN w:val="0"/>
        <w:adjustRightInd w:val="0"/>
        <w:spacing w:after="0" w:line="240" w:lineRule="auto"/>
        <w:ind w:left="0" w:firstLine="567"/>
        <w:jc w:val="both"/>
        <w:rPr>
          <w:rFonts w:ascii="Times New Roman" w:hAnsi="Times New Roman" w:cs="Times New Roman"/>
          <w:sz w:val="28"/>
          <w:szCs w:val="28"/>
        </w:rPr>
      </w:pPr>
      <w:r>
        <w:rPr>
          <w:rFonts w:ascii="Times New Roman" w:hAnsi="Times New Roman"/>
          <w:sz w:val="28"/>
          <w:szCs w:val="28"/>
        </w:rPr>
        <w:t>3.9. </w:t>
      </w:r>
      <w:r w:rsidR="00745E70" w:rsidRPr="00745E70">
        <w:rPr>
          <w:rFonts w:ascii="Times New Roman" w:hAnsi="Times New Roman"/>
          <w:sz w:val="28"/>
          <w:szCs w:val="28"/>
        </w:rPr>
        <w:t>Размещение на фасадах зданий, формирующих территории общего пользования (улицы, проезды)</w:t>
      </w:r>
      <w:r w:rsidR="00745E70">
        <w:rPr>
          <w:rFonts w:ascii="Times New Roman" w:hAnsi="Times New Roman"/>
          <w:sz w:val="28"/>
          <w:szCs w:val="28"/>
        </w:rPr>
        <w:t xml:space="preserve"> </w:t>
      </w:r>
      <w:r w:rsidR="00220923" w:rsidRPr="00745E70">
        <w:rPr>
          <w:rFonts w:ascii="Times New Roman" w:hAnsi="Times New Roman" w:cs="Times New Roman"/>
          <w:sz w:val="28"/>
          <w:szCs w:val="28"/>
        </w:rPr>
        <w:t>навесного инженерного оборудования</w:t>
      </w:r>
      <w:r w:rsidR="00745E70" w:rsidRPr="00745E70">
        <w:rPr>
          <w:rFonts w:ascii="Times New Roman" w:hAnsi="Times New Roman" w:cs="Times New Roman"/>
          <w:sz w:val="28"/>
          <w:szCs w:val="28"/>
        </w:rPr>
        <w:t>.</w:t>
      </w:r>
    </w:p>
    <w:p w14:paraId="3BD59D33" w14:textId="16172FDE" w:rsidR="00745E70" w:rsidRDefault="00745E70" w:rsidP="00A7226C">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И</w:t>
      </w:r>
      <w:r w:rsidRPr="00745E70">
        <w:rPr>
          <w:rFonts w:ascii="Times New Roman" w:hAnsi="Times New Roman" w:cs="Times New Roman"/>
          <w:sz w:val="28"/>
          <w:szCs w:val="28"/>
        </w:rPr>
        <w:t>сключение составляют случаи, если так</w:t>
      </w:r>
      <w:r>
        <w:rPr>
          <w:rFonts w:ascii="Times New Roman" w:hAnsi="Times New Roman" w:cs="Times New Roman"/>
          <w:sz w:val="28"/>
          <w:szCs w:val="28"/>
        </w:rPr>
        <w:t>ие</w:t>
      </w:r>
      <w:r w:rsidRPr="00745E70">
        <w:rPr>
          <w:rFonts w:ascii="Times New Roman" w:hAnsi="Times New Roman" w:cs="Times New Roman"/>
          <w:sz w:val="28"/>
          <w:szCs w:val="28"/>
        </w:rPr>
        <w:t xml:space="preserve"> </w:t>
      </w:r>
      <w:r>
        <w:rPr>
          <w:rFonts w:ascii="Times New Roman" w:hAnsi="Times New Roman" w:cs="Times New Roman"/>
          <w:sz w:val="28"/>
          <w:szCs w:val="28"/>
        </w:rPr>
        <w:t xml:space="preserve">строительство, </w:t>
      </w:r>
      <w:r w:rsidRPr="00745E70">
        <w:rPr>
          <w:rFonts w:ascii="Times New Roman" w:hAnsi="Times New Roman" w:cs="Times New Roman"/>
          <w:sz w:val="28"/>
          <w:szCs w:val="28"/>
        </w:rPr>
        <w:t>реконструкция необходим</w:t>
      </w:r>
      <w:r>
        <w:rPr>
          <w:rFonts w:ascii="Times New Roman" w:hAnsi="Times New Roman" w:cs="Times New Roman"/>
          <w:sz w:val="28"/>
          <w:szCs w:val="28"/>
        </w:rPr>
        <w:t>ы</w:t>
      </w:r>
      <w:r w:rsidRPr="00745E70">
        <w:rPr>
          <w:rFonts w:ascii="Times New Roman" w:hAnsi="Times New Roman" w:cs="Times New Roman"/>
          <w:sz w:val="28"/>
          <w:szCs w:val="28"/>
        </w:rPr>
        <w:t xml:space="preserve"> для обеспечения функционирования объекта культурного наследия.</w:t>
      </w:r>
    </w:p>
    <w:p w14:paraId="51CD1C0B" w14:textId="77388E6A" w:rsidR="00EE6E6A" w:rsidRPr="001C6193" w:rsidRDefault="00A7226C" w:rsidP="00A7226C">
      <w:pPr>
        <w:pStyle w:val="a0"/>
        <w:tabs>
          <w:tab w:val="left" w:pos="993"/>
        </w:tabs>
        <w:spacing w:after="0" w:line="240" w:lineRule="auto"/>
        <w:ind w:left="0" w:right="89" w:firstLine="567"/>
        <w:jc w:val="both"/>
        <w:rPr>
          <w:rFonts w:ascii="Times New Roman" w:hAnsi="Times New Roman" w:cs="Times New Roman"/>
          <w:bCs/>
          <w:sz w:val="28"/>
          <w:szCs w:val="28"/>
        </w:rPr>
      </w:pPr>
      <w:r>
        <w:rPr>
          <w:rFonts w:ascii="Times New Roman" w:hAnsi="Times New Roman" w:cs="Times New Roman"/>
          <w:bCs/>
          <w:sz w:val="28"/>
          <w:szCs w:val="28"/>
        </w:rPr>
        <w:t>4. </w:t>
      </w:r>
      <w:r w:rsidR="00EE6E6A" w:rsidRPr="001C6193">
        <w:rPr>
          <w:rFonts w:ascii="Times New Roman" w:hAnsi="Times New Roman" w:cs="Times New Roman"/>
          <w:bCs/>
          <w:sz w:val="28"/>
          <w:szCs w:val="28"/>
        </w:rPr>
        <w:t>Строительство линейных объектов инженерной инфраструкту</w:t>
      </w:r>
      <w:r w:rsidR="00810C13">
        <w:rPr>
          <w:rFonts w:ascii="Times New Roman" w:hAnsi="Times New Roman" w:cs="Times New Roman"/>
          <w:bCs/>
          <w:sz w:val="28"/>
          <w:szCs w:val="28"/>
        </w:rPr>
        <w:t>ры наземным и надземным способами</w:t>
      </w:r>
      <w:r w:rsidR="00EE6E6A" w:rsidRPr="001C6193">
        <w:rPr>
          <w:rFonts w:ascii="Times New Roman" w:hAnsi="Times New Roman" w:cs="Times New Roman"/>
          <w:bCs/>
          <w:sz w:val="28"/>
          <w:szCs w:val="28"/>
        </w:rPr>
        <w:t>.</w:t>
      </w:r>
    </w:p>
    <w:p w14:paraId="44B9A4F1" w14:textId="77777777" w:rsidR="00EE6E6A" w:rsidRDefault="00EE6E6A" w:rsidP="00A7226C">
      <w:pPr>
        <w:spacing w:after="0" w:line="240" w:lineRule="auto"/>
        <w:ind w:firstLine="567"/>
        <w:jc w:val="both"/>
        <w:rPr>
          <w:rFonts w:ascii="Times New Roman" w:hAnsi="Times New Roman" w:cs="Times New Roman"/>
          <w:bCs/>
          <w:sz w:val="28"/>
          <w:szCs w:val="28"/>
        </w:rPr>
      </w:pPr>
      <w:r w:rsidRPr="000B453E">
        <w:rPr>
          <w:rFonts w:ascii="Times New Roman" w:hAnsi="Times New Roman" w:cs="Times New Roman"/>
          <w:sz w:val="28"/>
          <w:szCs w:val="28"/>
        </w:rPr>
        <w:t>Исключение</w:t>
      </w:r>
      <w:r>
        <w:rPr>
          <w:rFonts w:ascii="Times New Roman" w:hAnsi="Times New Roman" w:cs="Times New Roman"/>
          <w:sz w:val="28"/>
          <w:szCs w:val="28"/>
        </w:rPr>
        <w:t xml:space="preserve"> </w:t>
      </w:r>
      <w:r w:rsidRPr="000B453E">
        <w:rPr>
          <w:rFonts w:ascii="Times New Roman" w:hAnsi="Times New Roman" w:cs="Times New Roman"/>
          <w:sz w:val="28"/>
          <w:szCs w:val="28"/>
        </w:rPr>
        <w:t xml:space="preserve">составляют случаи, когда </w:t>
      </w:r>
      <w:r w:rsidRPr="000B453E">
        <w:rPr>
          <w:rFonts w:ascii="Times New Roman" w:hAnsi="Times New Roman" w:cs="Times New Roman"/>
          <w:bCs/>
          <w:sz w:val="28"/>
          <w:szCs w:val="28"/>
        </w:rPr>
        <w:t>строительство направлено на минимизацию негативного воздействия на объект культурного наследия и его историко-градостроительную</w:t>
      </w:r>
      <w:r>
        <w:rPr>
          <w:rFonts w:ascii="Times New Roman" w:hAnsi="Times New Roman" w:cs="Times New Roman"/>
          <w:bCs/>
          <w:sz w:val="28"/>
          <w:szCs w:val="28"/>
        </w:rPr>
        <w:t xml:space="preserve"> </w:t>
      </w:r>
      <w:r w:rsidRPr="000B453E">
        <w:rPr>
          <w:rFonts w:ascii="Times New Roman" w:hAnsi="Times New Roman" w:cs="Times New Roman"/>
          <w:sz w:val="28"/>
          <w:szCs w:val="28"/>
        </w:rPr>
        <w:t>и (или) природную среду</w:t>
      </w:r>
      <w:r w:rsidRPr="000B453E">
        <w:rPr>
          <w:rFonts w:ascii="Times New Roman" w:hAnsi="Times New Roman" w:cs="Times New Roman"/>
          <w:bCs/>
          <w:sz w:val="28"/>
          <w:szCs w:val="28"/>
        </w:rPr>
        <w:t xml:space="preserve">, или необходимо для обеспечения его функционирования или обеспечения жизнедеятельности населения, или необходимо для обеспечения сохранности, сохранения, содержания и эксплуатации объекта культурного наследия религиозного назначения и (или) </w:t>
      </w:r>
      <w:r w:rsidRPr="000B453E">
        <w:rPr>
          <w:rFonts w:ascii="Times New Roman" w:hAnsi="Times New Roman" w:cs="Times New Roman"/>
          <w:bCs/>
          <w:sz w:val="28"/>
          <w:szCs w:val="28"/>
        </w:rPr>
        <w:lastRenderedPageBreak/>
        <w:t>объектов капитального строительства, образующих с ним монастырский, храмовый или иной культовый комплекс.</w:t>
      </w:r>
    </w:p>
    <w:p w14:paraId="15045C25" w14:textId="38096FD2" w:rsidR="00614969" w:rsidRPr="0052289F" w:rsidRDefault="00A7226C" w:rsidP="00A7226C">
      <w:pPr>
        <w:pStyle w:val="a0"/>
        <w:tabs>
          <w:tab w:val="left" w:pos="709"/>
          <w:tab w:val="left" w:pos="993"/>
        </w:tabs>
        <w:spacing w:after="0" w:line="240" w:lineRule="auto"/>
        <w:ind w:left="0" w:firstLine="567"/>
        <w:jc w:val="both"/>
        <w:rPr>
          <w:rFonts w:ascii="Times New Roman" w:hAnsi="Times New Roman" w:cs="Times New Roman"/>
          <w:bCs/>
          <w:sz w:val="28"/>
          <w:szCs w:val="28"/>
        </w:rPr>
      </w:pPr>
      <w:r>
        <w:rPr>
          <w:rFonts w:ascii="Times New Roman" w:hAnsi="Times New Roman" w:cs="Times New Roman"/>
          <w:sz w:val="28"/>
          <w:szCs w:val="28"/>
        </w:rPr>
        <w:t>5. </w:t>
      </w:r>
      <w:r w:rsidR="00614969" w:rsidRPr="001C6193">
        <w:rPr>
          <w:rFonts w:ascii="Times New Roman" w:hAnsi="Times New Roman" w:cs="Times New Roman"/>
          <w:sz w:val="28"/>
          <w:szCs w:val="28"/>
        </w:rPr>
        <w:t>Размещение рекламы, вывесок, некапитальных строений</w:t>
      </w:r>
      <w:r w:rsidR="00614969">
        <w:rPr>
          <w:rFonts w:ascii="Times New Roman" w:hAnsi="Times New Roman" w:cs="Times New Roman"/>
          <w:sz w:val="28"/>
          <w:szCs w:val="28"/>
        </w:rPr>
        <w:t xml:space="preserve"> и</w:t>
      </w:r>
      <w:r w:rsidR="00614969" w:rsidRPr="001C6193">
        <w:rPr>
          <w:rFonts w:ascii="Times New Roman" w:hAnsi="Times New Roman" w:cs="Times New Roman"/>
          <w:sz w:val="28"/>
          <w:szCs w:val="28"/>
        </w:rPr>
        <w:t xml:space="preserve"> сооружений, </w:t>
      </w:r>
      <w:r w:rsidR="00614969">
        <w:rPr>
          <w:rFonts w:ascii="Times New Roman" w:hAnsi="Times New Roman" w:cs="Times New Roman"/>
          <w:sz w:val="28"/>
          <w:szCs w:val="28"/>
        </w:rPr>
        <w:t>а именно</w:t>
      </w:r>
      <w:r w:rsidR="00614969" w:rsidRPr="001C6193">
        <w:rPr>
          <w:rFonts w:ascii="Times New Roman" w:hAnsi="Times New Roman" w:cs="Times New Roman"/>
          <w:sz w:val="28"/>
          <w:szCs w:val="28"/>
        </w:rPr>
        <w:t>:</w:t>
      </w:r>
    </w:p>
    <w:p w14:paraId="634FB675" w14:textId="52A5B93C" w:rsidR="00614969" w:rsidRPr="00A7226C" w:rsidRDefault="00A7226C" w:rsidP="00A7226C">
      <w:pPr>
        <w:tabs>
          <w:tab w:val="left" w:pos="0"/>
          <w:tab w:val="left" w:pos="709"/>
          <w:tab w:val="left" w:pos="993"/>
        </w:tabs>
        <w:spacing w:after="0" w:line="240" w:lineRule="auto"/>
        <w:ind w:firstLine="567"/>
        <w:jc w:val="both"/>
        <w:rPr>
          <w:rFonts w:ascii="Times New Roman" w:hAnsi="Times New Roman" w:cs="Times New Roman"/>
          <w:bCs/>
          <w:sz w:val="28"/>
          <w:szCs w:val="28"/>
        </w:rPr>
      </w:pPr>
      <w:r>
        <w:rPr>
          <w:rFonts w:ascii="Times New Roman" w:hAnsi="Times New Roman" w:cs="Times New Roman"/>
          <w:bCs/>
          <w:sz w:val="28"/>
          <w:szCs w:val="28"/>
        </w:rPr>
        <w:t>5.1. </w:t>
      </w:r>
      <w:r w:rsidR="00614969" w:rsidRPr="00A7226C">
        <w:rPr>
          <w:rFonts w:ascii="Times New Roman" w:hAnsi="Times New Roman" w:cs="Times New Roman"/>
          <w:bCs/>
          <w:sz w:val="28"/>
          <w:szCs w:val="28"/>
        </w:rPr>
        <w:t>Рекламных конструкций на фасадах зданий и ограждениях размерами информационного поля по короткой стороне более 1,2 метра и по длинной стороне более 1,8 метра, высот</w:t>
      </w:r>
      <w:r>
        <w:rPr>
          <w:rFonts w:ascii="Times New Roman" w:hAnsi="Times New Roman" w:cs="Times New Roman"/>
          <w:bCs/>
          <w:sz w:val="28"/>
          <w:szCs w:val="28"/>
        </w:rPr>
        <w:t>ой конструкции более 1,8 метра.</w:t>
      </w:r>
    </w:p>
    <w:p w14:paraId="35EAD2C7" w14:textId="77777777" w:rsidR="00A7226C" w:rsidRDefault="00A7226C" w:rsidP="00A7226C">
      <w:pPr>
        <w:tabs>
          <w:tab w:val="left" w:pos="0"/>
          <w:tab w:val="left" w:pos="709"/>
          <w:tab w:val="left" w:pos="993"/>
        </w:tabs>
        <w:spacing w:after="0" w:line="240" w:lineRule="auto"/>
        <w:ind w:firstLine="567"/>
        <w:jc w:val="both"/>
        <w:rPr>
          <w:rFonts w:ascii="Times New Roman" w:hAnsi="Times New Roman" w:cs="Times New Roman"/>
          <w:bCs/>
          <w:sz w:val="28"/>
          <w:szCs w:val="28"/>
        </w:rPr>
      </w:pPr>
      <w:r>
        <w:rPr>
          <w:rFonts w:ascii="Times New Roman" w:hAnsi="Times New Roman" w:cs="Times New Roman"/>
          <w:bCs/>
          <w:sz w:val="28"/>
          <w:szCs w:val="28"/>
        </w:rPr>
        <w:t>5.2. </w:t>
      </w:r>
      <w:r w:rsidR="00614969" w:rsidRPr="00A7226C">
        <w:rPr>
          <w:rFonts w:ascii="Times New Roman" w:hAnsi="Times New Roman" w:cs="Times New Roman"/>
          <w:bCs/>
          <w:sz w:val="28"/>
          <w:szCs w:val="28"/>
        </w:rPr>
        <w:t>Рекламн</w:t>
      </w:r>
      <w:r>
        <w:rPr>
          <w:rFonts w:ascii="Times New Roman" w:hAnsi="Times New Roman" w:cs="Times New Roman"/>
          <w:bCs/>
          <w:sz w:val="28"/>
          <w:szCs w:val="28"/>
        </w:rPr>
        <w:t>ых конструкций на крышах зданий.</w:t>
      </w:r>
    </w:p>
    <w:p w14:paraId="16B469D9" w14:textId="44A7FF0B" w:rsidR="00614969" w:rsidRDefault="00A7226C" w:rsidP="00A7226C">
      <w:pPr>
        <w:tabs>
          <w:tab w:val="left" w:pos="0"/>
          <w:tab w:val="left" w:pos="709"/>
          <w:tab w:val="left" w:pos="993"/>
        </w:tabs>
        <w:spacing w:after="0" w:line="240" w:lineRule="auto"/>
        <w:ind w:firstLine="567"/>
        <w:jc w:val="both"/>
        <w:rPr>
          <w:rFonts w:ascii="Times New Roman" w:hAnsi="Times New Roman" w:cs="Times New Roman"/>
          <w:bCs/>
          <w:sz w:val="28"/>
          <w:szCs w:val="28"/>
        </w:rPr>
      </w:pPr>
      <w:r>
        <w:rPr>
          <w:rFonts w:ascii="Times New Roman" w:hAnsi="Times New Roman" w:cs="Times New Roman"/>
          <w:bCs/>
          <w:sz w:val="28"/>
          <w:szCs w:val="28"/>
        </w:rPr>
        <w:t>5.3.</w:t>
      </w:r>
      <w:r>
        <w:t> </w:t>
      </w:r>
      <w:r w:rsidR="00614969">
        <w:rPr>
          <w:rFonts w:ascii="Times New Roman" w:hAnsi="Times New Roman" w:cs="Times New Roman"/>
          <w:bCs/>
          <w:sz w:val="28"/>
          <w:szCs w:val="28"/>
        </w:rPr>
        <w:t>И</w:t>
      </w:r>
      <w:r w:rsidR="00614969" w:rsidRPr="00343143">
        <w:rPr>
          <w:rFonts w:ascii="Times New Roman" w:hAnsi="Times New Roman" w:cs="Times New Roman"/>
          <w:bCs/>
          <w:sz w:val="28"/>
          <w:szCs w:val="28"/>
        </w:rPr>
        <w:t xml:space="preserve">нформационных досок </w:t>
      </w:r>
      <w:r w:rsidR="00614969">
        <w:rPr>
          <w:rFonts w:ascii="Times New Roman" w:hAnsi="Times New Roman" w:cs="Times New Roman"/>
          <w:bCs/>
          <w:sz w:val="28"/>
          <w:szCs w:val="28"/>
        </w:rPr>
        <w:t xml:space="preserve">на зданиях и сооружениях </w:t>
      </w:r>
      <w:r w:rsidR="00614969" w:rsidRPr="00343143">
        <w:rPr>
          <w:rFonts w:ascii="Times New Roman" w:hAnsi="Times New Roman" w:cs="Times New Roman"/>
          <w:bCs/>
          <w:sz w:val="28"/>
          <w:szCs w:val="28"/>
        </w:rPr>
        <w:t>с площадью информационного поля более 0,6 кв. м</w:t>
      </w:r>
      <w:r>
        <w:rPr>
          <w:rFonts w:ascii="Times New Roman" w:hAnsi="Times New Roman" w:cs="Times New Roman"/>
          <w:bCs/>
          <w:sz w:val="28"/>
          <w:szCs w:val="28"/>
        </w:rPr>
        <w:t>етров.</w:t>
      </w:r>
    </w:p>
    <w:p w14:paraId="224D65DA" w14:textId="24E2B8B7" w:rsidR="00614969" w:rsidRPr="00A13289" w:rsidRDefault="00A7226C" w:rsidP="00A7226C">
      <w:pPr>
        <w:pStyle w:val="a0"/>
        <w:tabs>
          <w:tab w:val="left" w:pos="0"/>
          <w:tab w:val="left" w:pos="709"/>
          <w:tab w:val="left" w:pos="993"/>
        </w:tabs>
        <w:spacing w:after="0" w:line="240" w:lineRule="auto"/>
        <w:ind w:left="0" w:firstLine="567"/>
        <w:jc w:val="both"/>
        <w:rPr>
          <w:rFonts w:ascii="Times New Roman" w:hAnsi="Times New Roman" w:cs="Times New Roman"/>
          <w:bCs/>
          <w:sz w:val="28"/>
          <w:szCs w:val="28"/>
        </w:rPr>
      </w:pPr>
      <w:r>
        <w:rPr>
          <w:rFonts w:ascii="Times New Roman" w:hAnsi="Times New Roman" w:cs="Times New Roman"/>
          <w:bCs/>
          <w:sz w:val="28"/>
          <w:szCs w:val="28"/>
        </w:rPr>
        <w:t>5.4. </w:t>
      </w:r>
      <w:r w:rsidR="00614969">
        <w:rPr>
          <w:rFonts w:ascii="Times New Roman" w:hAnsi="Times New Roman" w:cs="Times New Roman"/>
          <w:bCs/>
          <w:sz w:val="28"/>
          <w:szCs w:val="28"/>
        </w:rPr>
        <w:t>В</w:t>
      </w:r>
      <w:r w:rsidR="00614969" w:rsidRPr="00343143">
        <w:rPr>
          <w:rFonts w:ascii="Times New Roman" w:hAnsi="Times New Roman" w:cs="Times New Roman"/>
          <w:bCs/>
          <w:sz w:val="28"/>
          <w:szCs w:val="28"/>
        </w:rPr>
        <w:t>ывесок</w:t>
      </w:r>
      <w:r w:rsidR="00614969">
        <w:rPr>
          <w:rFonts w:ascii="Times New Roman" w:hAnsi="Times New Roman" w:cs="Times New Roman"/>
          <w:bCs/>
          <w:sz w:val="28"/>
          <w:szCs w:val="28"/>
        </w:rPr>
        <w:t xml:space="preserve">, не соответствующих требованиям по </w:t>
      </w:r>
      <w:r w:rsidR="00614969" w:rsidRPr="00343143">
        <w:rPr>
          <w:rFonts w:ascii="Times New Roman" w:hAnsi="Times New Roman" w:cs="Times New Roman"/>
          <w:bCs/>
          <w:sz w:val="28"/>
          <w:szCs w:val="28"/>
        </w:rPr>
        <w:t>высот</w:t>
      </w:r>
      <w:r w:rsidR="00614969">
        <w:rPr>
          <w:rFonts w:ascii="Times New Roman" w:hAnsi="Times New Roman" w:cs="Times New Roman"/>
          <w:bCs/>
          <w:sz w:val="28"/>
          <w:szCs w:val="28"/>
        </w:rPr>
        <w:t>е</w:t>
      </w:r>
      <w:r w:rsidR="00614969" w:rsidRPr="00343143">
        <w:rPr>
          <w:rFonts w:ascii="Times New Roman" w:hAnsi="Times New Roman" w:cs="Times New Roman"/>
          <w:bCs/>
          <w:sz w:val="28"/>
          <w:szCs w:val="28"/>
        </w:rPr>
        <w:t xml:space="preserve"> </w:t>
      </w:r>
      <w:r w:rsidR="00614969">
        <w:rPr>
          <w:rFonts w:ascii="Times New Roman" w:hAnsi="Times New Roman" w:cs="Times New Roman"/>
          <w:bCs/>
          <w:sz w:val="28"/>
          <w:szCs w:val="28"/>
        </w:rPr>
        <w:t xml:space="preserve">(не </w:t>
      </w:r>
      <w:r w:rsidR="00614969" w:rsidRPr="00343143">
        <w:rPr>
          <w:rFonts w:ascii="Times New Roman" w:hAnsi="Times New Roman" w:cs="Times New Roman"/>
          <w:bCs/>
          <w:sz w:val="28"/>
          <w:szCs w:val="28"/>
        </w:rPr>
        <w:t>более 0,6 м</w:t>
      </w:r>
      <w:r w:rsidR="00614969">
        <w:rPr>
          <w:rFonts w:ascii="Times New Roman" w:hAnsi="Times New Roman" w:cs="Times New Roman"/>
          <w:bCs/>
          <w:sz w:val="28"/>
          <w:szCs w:val="28"/>
        </w:rPr>
        <w:t>етра)</w:t>
      </w:r>
      <w:r w:rsidR="00614969" w:rsidRPr="00343143">
        <w:rPr>
          <w:rFonts w:ascii="Times New Roman" w:hAnsi="Times New Roman" w:cs="Times New Roman"/>
          <w:bCs/>
          <w:sz w:val="28"/>
          <w:szCs w:val="28"/>
        </w:rPr>
        <w:t xml:space="preserve"> </w:t>
      </w:r>
      <w:r w:rsidR="00614969">
        <w:rPr>
          <w:rFonts w:ascii="Times New Roman" w:hAnsi="Times New Roman" w:cs="Times New Roman"/>
          <w:bCs/>
          <w:sz w:val="28"/>
          <w:szCs w:val="28"/>
        </w:rPr>
        <w:t xml:space="preserve">и по </w:t>
      </w:r>
      <w:r w:rsidR="00614969" w:rsidRPr="00A13289">
        <w:rPr>
          <w:rFonts w:ascii="Times New Roman" w:hAnsi="Times New Roman" w:cs="Times New Roman"/>
          <w:bCs/>
          <w:sz w:val="28"/>
          <w:szCs w:val="28"/>
        </w:rPr>
        <w:t xml:space="preserve">изготовлению </w:t>
      </w:r>
      <w:r>
        <w:rPr>
          <w:rFonts w:ascii="Times New Roman" w:hAnsi="Times New Roman" w:cs="Times New Roman"/>
          <w:bCs/>
          <w:sz w:val="28"/>
          <w:szCs w:val="28"/>
        </w:rPr>
        <w:t>(в виде объёмных букв и знаков).</w:t>
      </w:r>
    </w:p>
    <w:p w14:paraId="0E4922A2" w14:textId="48914931" w:rsidR="00614969" w:rsidRPr="00614969" w:rsidRDefault="00A7226C" w:rsidP="00A7226C">
      <w:pPr>
        <w:pStyle w:val="a0"/>
        <w:tabs>
          <w:tab w:val="left" w:pos="0"/>
          <w:tab w:val="left" w:pos="709"/>
          <w:tab w:val="left" w:pos="851"/>
          <w:tab w:val="left" w:pos="993"/>
        </w:tabs>
        <w:spacing w:after="0" w:line="240" w:lineRule="auto"/>
        <w:ind w:left="0" w:firstLine="567"/>
        <w:jc w:val="both"/>
        <w:rPr>
          <w:rFonts w:ascii="Times New Roman" w:hAnsi="Times New Roman" w:cs="Times New Roman"/>
          <w:sz w:val="28"/>
          <w:szCs w:val="28"/>
        </w:rPr>
      </w:pPr>
      <w:r>
        <w:rPr>
          <w:rFonts w:ascii="Times New Roman" w:eastAsia="SimSun" w:hAnsi="Times New Roman" w:cs="Times New Roman"/>
          <w:sz w:val="28"/>
          <w:szCs w:val="28"/>
          <w:lang w:eastAsia="ru-RU"/>
        </w:rPr>
        <w:t>5.5. </w:t>
      </w:r>
      <w:r w:rsidR="00614969">
        <w:rPr>
          <w:rFonts w:ascii="Times New Roman" w:eastAsia="SimSun" w:hAnsi="Times New Roman" w:cs="Times New Roman"/>
          <w:sz w:val="28"/>
          <w:szCs w:val="28"/>
          <w:lang w:eastAsia="ru-RU"/>
        </w:rPr>
        <w:t>О</w:t>
      </w:r>
      <w:r w:rsidR="00614969" w:rsidRPr="00A13289">
        <w:rPr>
          <w:rFonts w:ascii="Times New Roman" w:eastAsia="SimSun" w:hAnsi="Times New Roman" w:cs="Times New Roman"/>
          <w:sz w:val="28"/>
          <w:szCs w:val="28"/>
          <w:lang w:eastAsia="ru-RU"/>
        </w:rPr>
        <w:t>граждений</w:t>
      </w:r>
      <w:r w:rsidR="00614969">
        <w:rPr>
          <w:rFonts w:ascii="Times New Roman" w:eastAsia="SimSun" w:hAnsi="Times New Roman" w:cs="Times New Roman"/>
          <w:sz w:val="28"/>
          <w:szCs w:val="28"/>
          <w:lang w:eastAsia="ru-RU"/>
        </w:rPr>
        <w:t>:</w:t>
      </w:r>
    </w:p>
    <w:p w14:paraId="26C24A70" w14:textId="74AEC139" w:rsidR="00614969" w:rsidRDefault="00614969" w:rsidP="00A7226C">
      <w:pPr>
        <w:tabs>
          <w:tab w:val="left" w:pos="0"/>
          <w:tab w:val="left" w:pos="709"/>
        </w:tabs>
        <w:spacing w:after="0" w:line="240" w:lineRule="auto"/>
        <w:ind w:firstLine="567"/>
        <w:jc w:val="both"/>
        <w:rPr>
          <w:rFonts w:ascii="Times New Roman" w:eastAsia="Times New Roman" w:hAnsi="Times New Roman" w:cs="Times New Roman"/>
          <w:spacing w:val="-2"/>
          <w:sz w:val="28"/>
          <w:szCs w:val="28"/>
        </w:rPr>
      </w:pPr>
      <w:r>
        <w:rPr>
          <w:rFonts w:ascii="Times New Roman" w:eastAsia="Times New Roman" w:hAnsi="Times New Roman" w:cs="Times New Roman"/>
          <w:spacing w:val="-2"/>
          <w:sz w:val="28"/>
          <w:szCs w:val="28"/>
        </w:rPr>
        <w:t xml:space="preserve">не соответствующих требованиям по высоте (не более 2 метров) и использованию </w:t>
      </w:r>
      <w:r w:rsidRPr="00614969">
        <w:rPr>
          <w:rFonts w:ascii="Times New Roman" w:eastAsia="Times New Roman" w:hAnsi="Times New Roman" w:cs="Times New Roman"/>
          <w:spacing w:val="-2"/>
          <w:sz w:val="28"/>
          <w:szCs w:val="28"/>
        </w:rPr>
        <w:t>традиционных материалов (натурального дерева, кирпичной кладки, кованных и сварных металлических элементов), архитектурно-исторических элементов и декоративной отделки;</w:t>
      </w:r>
    </w:p>
    <w:p w14:paraId="06AE7D43" w14:textId="5E4D154E" w:rsidR="00614969" w:rsidRPr="00614969" w:rsidRDefault="00614969" w:rsidP="00A7226C">
      <w:pPr>
        <w:tabs>
          <w:tab w:val="left" w:pos="0"/>
          <w:tab w:val="left" w:pos="709"/>
        </w:tabs>
        <w:spacing w:after="0" w:line="240" w:lineRule="auto"/>
        <w:ind w:firstLine="567"/>
        <w:jc w:val="both"/>
        <w:rPr>
          <w:rFonts w:ascii="Times New Roman" w:hAnsi="Times New Roman" w:cs="Times New Roman"/>
          <w:sz w:val="28"/>
          <w:szCs w:val="28"/>
        </w:rPr>
      </w:pPr>
      <w:r w:rsidRPr="00614969">
        <w:rPr>
          <w:rFonts w:ascii="Times New Roman" w:eastAsia="Times New Roman" w:hAnsi="Times New Roman" w:cs="Times New Roman"/>
          <w:spacing w:val="-2"/>
          <w:sz w:val="28"/>
          <w:szCs w:val="28"/>
        </w:rPr>
        <w:t xml:space="preserve">из бетонных плит и </w:t>
      </w:r>
      <w:proofErr w:type="spellStart"/>
      <w:r w:rsidRPr="00614969">
        <w:rPr>
          <w:rFonts w:ascii="Times New Roman" w:eastAsia="Times New Roman" w:hAnsi="Times New Roman" w:cs="Times New Roman"/>
          <w:spacing w:val="-2"/>
          <w:sz w:val="28"/>
          <w:szCs w:val="28"/>
        </w:rPr>
        <w:t>металлопрофиля</w:t>
      </w:r>
      <w:proofErr w:type="spellEnd"/>
      <w:r w:rsidRPr="00614969">
        <w:rPr>
          <w:rFonts w:ascii="Times New Roman" w:eastAsia="Times New Roman" w:hAnsi="Times New Roman" w:cs="Times New Roman"/>
          <w:spacing w:val="-2"/>
          <w:sz w:val="28"/>
          <w:szCs w:val="28"/>
        </w:rPr>
        <w:t xml:space="preserve"> с использованием в окраске ограждений</w:t>
      </w:r>
      <w:r w:rsidRPr="00614969">
        <w:rPr>
          <w:rFonts w:ascii="Times New Roman" w:hAnsi="Times New Roman" w:cs="Times New Roman"/>
          <w:sz w:val="28"/>
          <w:szCs w:val="28"/>
        </w:rPr>
        <w:t xml:space="preserve"> насыщенных оттенков основных цветов с примесями белого или серого менее 50 процентов к чистому цвету</w:t>
      </w:r>
      <w:r>
        <w:rPr>
          <w:rFonts w:ascii="Times New Roman" w:hAnsi="Times New Roman" w:cs="Times New Roman"/>
          <w:sz w:val="28"/>
          <w:szCs w:val="28"/>
        </w:rPr>
        <w:t>.</w:t>
      </w:r>
    </w:p>
    <w:p w14:paraId="6F082D42" w14:textId="77777777" w:rsidR="00614969" w:rsidRPr="000B453E" w:rsidRDefault="00614969" w:rsidP="00A232B4">
      <w:pPr>
        <w:tabs>
          <w:tab w:val="left" w:pos="709"/>
        </w:tabs>
        <w:autoSpaceDE w:val="0"/>
        <w:autoSpaceDN w:val="0"/>
        <w:adjustRightInd w:val="0"/>
        <w:spacing w:after="0" w:line="240" w:lineRule="auto"/>
        <w:ind w:firstLine="567"/>
        <w:jc w:val="both"/>
        <w:rPr>
          <w:rFonts w:ascii="Times New Roman" w:eastAsia="Calibri" w:hAnsi="Times New Roman" w:cs="Times New Roman"/>
          <w:sz w:val="28"/>
          <w:szCs w:val="28"/>
        </w:rPr>
      </w:pPr>
      <w:r w:rsidRPr="00A13289">
        <w:rPr>
          <w:rFonts w:ascii="Times New Roman" w:eastAsia="Calibri" w:hAnsi="Times New Roman" w:cs="Times New Roman"/>
          <w:sz w:val="28"/>
          <w:szCs w:val="28"/>
        </w:rPr>
        <w:t xml:space="preserve">Исключение составляют случаи, когда такое размещение соответствует назначению </w:t>
      </w:r>
      <w:r w:rsidRPr="000B453E">
        <w:rPr>
          <w:rFonts w:ascii="Times New Roman" w:eastAsia="Calibri" w:hAnsi="Times New Roman" w:cs="Times New Roman"/>
          <w:sz w:val="28"/>
          <w:szCs w:val="28"/>
        </w:rPr>
        <w:t>объекта культурного наследия религиозного назначения и (или) объектов капитального строительства, образующих с ним монастырский, храмовый или иной культовый комплекс, и (или) необходимо для обеспечения его современного использования и сохранности.</w:t>
      </w:r>
    </w:p>
    <w:p w14:paraId="27BD267A" w14:textId="35AC485A" w:rsidR="00614969" w:rsidRPr="0052289F" w:rsidRDefault="00A7226C" w:rsidP="00A7226C">
      <w:pPr>
        <w:pStyle w:val="a0"/>
        <w:tabs>
          <w:tab w:val="left" w:pos="709"/>
          <w:tab w:val="left" w:pos="851"/>
        </w:tabs>
        <w:autoSpaceDE w:val="0"/>
        <w:autoSpaceDN w:val="0"/>
        <w:adjustRightInd w:val="0"/>
        <w:spacing w:after="0" w:line="240" w:lineRule="auto"/>
        <w:ind w:left="0" w:firstLine="567"/>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6. </w:t>
      </w:r>
      <w:r w:rsidR="00614969" w:rsidRPr="0052289F">
        <w:rPr>
          <w:rFonts w:ascii="Times New Roman" w:eastAsia="Times New Roman" w:hAnsi="Times New Roman" w:cs="Times New Roman"/>
          <w:color w:val="000000"/>
          <w:sz w:val="28"/>
          <w:szCs w:val="28"/>
          <w:lang w:eastAsia="ru-RU"/>
        </w:rPr>
        <w:t>Размещение антенно-мачтовых сооружений связи</w:t>
      </w:r>
      <w:r w:rsidR="00614969">
        <w:rPr>
          <w:rFonts w:ascii="Times New Roman" w:eastAsia="Times New Roman" w:hAnsi="Times New Roman" w:cs="Times New Roman"/>
          <w:color w:val="000000"/>
          <w:sz w:val="28"/>
          <w:szCs w:val="28"/>
          <w:lang w:eastAsia="ru-RU"/>
        </w:rPr>
        <w:t>, труб</w:t>
      </w:r>
      <w:r w:rsidR="00614969" w:rsidRPr="0052289F">
        <w:rPr>
          <w:rFonts w:ascii="Times New Roman" w:eastAsia="Times New Roman" w:hAnsi="Times New Roman" w:cs="Times New Roman"/>
          <w:color w:val="000000"/>
          <w:sz w:val="28"/>
          <w:szCs w:val="28"/>
          <w:lang w:eastAsia="ru-RU"/>
        </w:rPr>
        <w:t>.</w:t>
      </w:r>
    </w:p>
    <w:p w14:paraId="1E79E692" w14:textId="77777777" w:rsidR="00614969" w:rsidRPr="000B453E" w:rsidRDefault="00614969" w:rsidP="00A7226C">
      <w:pPr>
        <w:pStyle w:val="a0"/>
        <w:tabs>
          <w:tab w:val="left" w:pos="709"/>
        </w:tabs>
        <w:autoSpaceDE w:val="0"/>
        <w:autoSpaceDN w:val="0"/>
        <w:adjustRightInd w:val="0"/>
        <w:spacing w:after="0" w:line="240" w:lineRule="auto"/>
        <w:ind w:left="0" w:firstLine="567"/>
        <w:jc w:val="both"/>
        <w:rPr>
          <w:rFonts w:ascii="Times New Roman" w:hAnsi="Times New Roman" w:cs="Times New Roman"/>
          <w:sz w:val="28"/>
          <w:szCs w:val="28"/>
        </w:rPr>
      </w:pPr>
      <w:r w:rsidRPr="000B453E">
        <w:rPr>
          <w:rFonts w:ascii="Times New Roman" w:hAnsi="Times New Roman" w:cs="Times New Roman"/>
          <w:sz w:val="28"/>
          <w:szCs w:val="28"/>
        </w:rPr>
        <w:t>Этот запрет не применяется к сооружениям, которые размещены до 1 марта 2025 г., и не ограничивает проведение работ по их ремонту и модернизации в пределах их объемно-пространственных параметров.</w:t>
      </w:r>
    </w:p>
    <w:p w14:paraId="78762A95" w14:textId="77777777" w:rsidR="00EE6E6A" w:rsidRDefault="00EE6E6A" w:rsidP="00A7226C">
      <w:pPr>
        <w:spacing w:after="0" w:line="240" w:lineRule="auto"/>
        <w:ind w:firstLine="567"/>
        <w:jc w:val="both"/>
        <w:rPr>
          <w:rFonts w:ascii="Times New Roman" w:hAnsi="Times New Roman" w:cs="Times New Roman"/>
          <w:bCs/>
          <w:sz w:val="28"/>
          <w:szCs w:val="28"/>
        </w:rPr>
      </w:pPr>
    </w:p>
    <w:p w14:paraId="390BC94D" w14:textId="5AFA602F" w:rsidR="00A13289" w:rsidRDefault="00A13289" w:rsidP="00A13289">
      <w:pPr>
        <w:pStyle w:val="a0"/>
        <w:widowControl w:val="0"/>
        <w:tabs>
          <w:tab w:val="left" w:pos="4305"/>
          <w:tab w:val="center" w:pos="5102"/>
        </w:tabs>
        <w:autoSpaceDE w:val="0"/>
        <w:autoSpaceDN w:val="0"/>
        <w:adjustRightInd w:val="0"/>
        <w:spacing w:after="0" w:line="240" w:lineRule="auto"/>
        <w:ind w:left="0"/>
        <w:jc w:val="center"/>
        <w:rPr>
          <w:rFonts w:ascii="Times New Roman" w:hAnsi="Times New Roman" w:cs="Times New Roman"/>
          <w:bCs/>
          <w:sz w:val="28"/>
          <w:szCs w:val="28"/>
        </w:rPr>
      </w:pPr>
      <w:r>
        <w:rPr>
          <w:rFonts w:ascii="Times New Roman" w:hAnsi="Times New Roman" w:cs="Times New Roman"/>
          <w:bCs/>
          <w:sz w:val="28"/>
          <w:szCs w:val="28"/>
        </w:rPr>
        <w:t xml:space="preserve">Единая </w:t>
      </w:r>
      <w:r w:rsidRPr="004442C6">
        <w:rPr>
          <w:rFonts w:ascii="Times New Roman" w:hAnsi="Times New Roman" w:cs="Times New Roman"/>
          <w:bCs/>
          <w:sz w:val="28"/>
          <w:szCs w:val="28"/>
        </w:rPr>
        <w:t xml:space="preserve">зона </w:t>
      </w:r>
      <w:r>
        <w:rPr>
          <w:rFonts w:ascii="Times New Roman" w:hAnsi="Times New Roman" w:cs="Times New Roman"/>
          <w:bCs/>
          <w:sz w:val="28"/>
          <w:szCs w:val="28"/>
        </w:rPr>
        <w:t>регулирования застройки и хозяйственной деятельности ЕЗРЗ-</w:t>
      </w:r>
      <w:r w:rsidR="0099041C">
        <w:rPr>
          <w:rFonts w:ascii="Times New Roman" w:hAnsi="Times New Roman" w:cs="Times New Roman"/>
          <w:bCs/>
          <w:sz w:val="28"/>
          <w:szCs w:val="28"/>
        </w:rPr>
        <w:t>3</w:t>
      </w:r>
      <w:r w:rsidRPr="004442C6">
        <w:rPr>
          <w:rFonts w:ascii="Times New Roman" w:hAnsi="Times New Roman" w:cs="Times New Roman"/>
          <w:bCs/>
          <w:sz w:val="28"/>
          <w:szCs w:val="28"/>
        </w:rPr>
        <w:t xml:space="preserve">, </w:t>
      </w:r>
    </w:p>
    <w:p w14:paraId="14365A81" w14:textId="77777777" w:rsidR="00A13289" w:rsidRDefault="00A13289" w:rsidP="00A13289">
      <w:pPr>
        <w:pStyle w:val="a0"/>
        <w:widowControl w:val="0"/>
        <w:tabs>
          <w:tab w:val="left" w:pos="4305"/>
          <w:tab w:val="center" w:pos="5102"/>
        </w:tabs>
        <w:autoSpaceDE w:val="0"/>
        <w:autoSpaceDN w:val="0"/>
        <w:adjustRightInd w:val="0"/>
        <w:spacing w:after="0" w:line="240" w:lineRule="auto"/>
        <w:ind w:left="0"/>
        <w:jc w:val="center"/>
        <w:rPr>
          <w:rFonts w:ascii="Times New Roman" w:hAnsi="Times New Roman" w:cs="Times New Roman"/>
          <w:bCs/>
          <w:sz w:val="28"/>
          <w:szCs w:val="28"/>
        </w:rPr>
      </w:pPr>
      <w:r w:rsidRPr="004442C6">
        <w:rPr>
          <w:rFonts w:ascii="Times New Roman" w:hAnsi="Times New Roman" w:cs="Times New Roman"/>
          <w:bCs/>
          <w:sz w:val="28"/>
          <w:szCs w:val="28"/>
        </w:rPr>
        <w:t xml:space="preserve">адрес (местоположение): Республика Татарстан, </w:t>
      </w:r>
    </w:p>
    <w:p w14:paraId="043ABDF1" w14:textId="77777777" w:rsidR="00A13289" w:rsidRPr="004442C6" w:rsidRDefault="00A13289" w:rsidP="00A13289">
      <w:pPr>
        <w:pStyle w:val="a0"/>
        <w:widowControl w:val="0"/>
        <w:tabs>
          <w:tab w:val="left" w:pos="4305"/>
          <w:tab w:val="center" w:pos="5102"/>
        </w:tabs>
        <w:autoSpaceDE w:val="0"/>
        <w:autoSpaceDN w:val="0"/>
        <w:adjustRightInd w:val="0"/>
        <w:spacing w:after="0" w:line="240" w:lineRule="auto"/>
        <w:ind w:left="0"/>
        <w:jc w:val="center"/>
        <w:rPr>
          <w:rFonts w:ascii="Times New Roman" w:eastAsia="Times New Roman" w:hAnsi="Times New Roman" w:cs="Times New Roman"/>
          <w:bCs/>
          <w:sz w:val="28"/>
          <w:szCs w:val="28"/>
          <w:lang w:eastAsia="ru-RU"/>
        </w:rPr>
      </w:pPr>
      <w:proofErr w:type="spellStart"/>
      <w:r w:rsidRPr="004442C6">
        <w:rPr>
          <w:rFonts w:ascii="Times New Roman" w:hAnsi="Times New Roman" w:cs="Times New Roman"/>
          <w:bCs/>
          <w:sz w:val="28"/>
          <w:szCs w:val="28"/>
        </w:rPr>
        <w:t>Тетюшский</w:t>
      </w:r>
      <w:proofErr w:type="spellEnd"/>
      <w:r w:rsidRPr="004442C6">
        <w:rPr>
          <w:rFonts w:ascii="Times New Roman" w:hAnsi="Times New Roman" w:cs="Times New Roman"/>
          <w:bCs/>
          <w:sz w:val="28"/>
          <w:szCs w:val="28"/>
        </w:rPr>
        <w:t xml:space="preserve"> муниципальный район, г. Тетюши</w:t>
      </w:r>
    </w:p>
    <w:p w14:paraId="5C956711" w14:textId="77777777" w:rsidR="00A13289" w:rsidRDefault="00A13289" w:rsidP="00A13289">
      <w:pPr>
        <w:autoSpaceDE w:val="0"/>
        <w:autoSpaceDN w:val="0"/>
        <w:adjustRightInd w:val="0"/>
        <w:spacing w:after="0" w:line="240" w:lineRule="auto"/>
        <w:jc w:val="both"/>
        <w:rPr>
          <w:rFonts w:ascii="Times New Roman" w:hAnsi="Times New Roman" w:cs="Times New Roman"/>
          <w:sz w:val="28"/>
          <w:szCs w:val="28"/>
        </w:rPr>
      </w:pPr>
    </w:p>
    <w:p w14:paraId="6A9FF0EF" w14:textId="77777777" w:rsidR="00A13289" w:rsidRDefault="00A13289" w:rsidP="00A13289">
      <w:pPr>
        <w:widowControl w:val="0"/>
        <w:autoSpaceDE w:val="0"/>
        <w:autoSpaceDN w:val="0"/>
        <w:adjustRightInd w:val="0"/>
        <w:spacing w:after="0" w:line="240" w:lineRule="auto"/>
        <w:jc w:val="center"/>
        <w:rPr>
          <w:rFonts w:ascii="Times New Roman" w:eastAsia="Times New Roman" w:hAnsi="Times New Roman" w:cs="Times New Roman"/>
          <w:bCs/>
          <w:sz w:val="28"/>
          <w:szCs w:val="28"/>
          <w:lang w:val="en-US" w:eastAsia="ru-RU"/>
        </w:rPr>
      </w:pPr>
      <w:r w:rsidRPr="00124E7C">
        <w:rPr>
          <w:rFonts w:ascii="Times New Roman" w:eastAsia="Times New Roman" w:hAnsi="Times New Roman" w:cs="Times New Roman"/>
          <w:bCs/>
          <w:sz w:val="28"/>
          <w:szCs w:val="28"/>
          <w:lang w:eastAsia="ru-RU"/>
        </w:rPr>
        <w:t>Раздел 1</w:t>
      </w:r>
    </w:p>
    <w:p w14:paraId="14EAE109" w14:textId="77777777" w:rsidR="00A13289" w:rsidRDefault="00A13289" w:rsidP="00A13289">
      <w:pPr>
        <w:pStyle w:val="a0"/>
        <w:spacing w:after="0" w:line="240" w:lineRule="auto"/>
        <w:ind w:left="0" w:right="-2" w:firstLine="709"/>
        <w:jc w:val="both"/>
        <w:rPr>
          <w:rFonts w:ascii="Times New Roman" w:hAnsi="Times New Roman" w:cs="Times New Roman"/>
          <w:bCs/>
          <w:sz w:val="28"/>
          <w:szCs w:val="28"/>
        </w:rPr>
      </w:pPr>
    </w:p>
    <w:tbl>
      <w:tblPr>
        <w:tblW w:w="9952" w:type="dxa"/>
        <w:tblInd w:w="108" w:type="dxa"/>
        <w:tblBorders>
          <w:top w:val="single" w:sz="4" w:space="0" w:color="auto"/>
          <w:left w:val="single" w:sz="4" w:space="0" w:color="auto"/>
          <w:bottom w:val="single" w:sz="4" w:space="0" w:color="auto"/>
          <w:right w:val="single" w:sz="4" w:space="0" w:color="auto"/>
        </w:tblBorders>
        <w:tblLayout w:type="fixed"/>
        <w:tblCellMar>
          <w:top w:w="28" w:type="dxa"/>
          <w:bottom w:w="28" w:type="dxa"/>
        </w:tblCellMar>
        <w:tblLook w:val="0000" w:firstRow="0" w:lastRow="0" w:firstColumn="0" w:lastColumn="0" w:noHBand="0" w:noVBand="0"/>
      </w:tblPr>
      <w:tblGrid>
        <w:gridCol w:w="846"/>
        <w:gridCol w:w="4116"/>
        <w:gridCol w:w="4990"/>
      </w:tblGrid>
      <w:tr w:rsidR="00A13289" w:rsidRPr="00124E7C" w14:paraId="39E0E70F" w14:textId="77777777" w:rsidTr="00745FEF">
        <w:trPr>
          <w:trHeight w:val="20"/>
        </w:trPr>
        <w:tc>
          <w:tcPr>
            <w:tcW w:w="9952" w:type="dxa"/>
            <w:gridSpan w:val="3"/>
            <w:tcBorders>
              <w:top w:val="single" w:sz="4" w:space="0" w:color="auto"/>
              <w:bottom w:val="single" w:sz="4" w:space="0" w:color="auto"/>
              <w:right w:val="single" w:sz="4" w:space="0" w:color="auto"/>
            </w:tcBorders>
          </w:tcPr>
          <w:p w14:paraId="11C7D271" w14:textId="77777777" w:rsidR="00A13289" w:rsidRPr="00124E7C" w:rsidRDefault="00A13289" w:rsidP="00745FEF">
            <w:pPr>
              <w:keepNext/>
              <w:autoSpaceDE w:val="0"/>
              <w:autoSpaceDN w:val="0"/>
              <w:spacing w:after="0" w:line="240" w:lineRule="auto"/>
              <w:jc w:val="center"/>
              <w:outlineLvl w:val="0"/>
              <w:rPr>
                <w:rFonts w:ascii="Times New Roman" w:hAnsi="Times New Roman" w:cs="Times New Roman"/>
                <w:caps/>
                <w:sz w:val="28"/>
                <w:szCs w:val="28"/>
                <w:lang w:eastAsia="ru-RU"/>
              </w:rPr>
            </w:pPr>
            <w:r w:rsidRPr="00124E7C">
              <w:rPr>
                <w:rFonts w:ascii="Times New Roman" w:hAnsi="Times New Roman" w:cs="Times New Roman"/>
                <w:sz w:val="28"/>
                <w:szCs w:val="28"/>
                <w:lang w:eastAsia="ru-RU"/>
              </w:rPr>
              <w:t>Сведения об объекте</w:t>
            </w:r>
          </w:p>
        </w:tc>
      </w:tr>
      <w:tr w:rsidR="00A13289" w:rsidRPr="00124E7C" w14:paraId="05E5DDB1" w14:textId="77777777" w:rsidTr="00745FEF">
        <w:trPr>
          <w:trHeight w:val="20"/>
        </w:trPr>
        <w:tc>
          <w:tcPr>
            <w:tcW w:w="846" w:type="dxa"/>
            <w:tcBorders>
              <w:top w:val="single" w:sz="4" w:space="0" w:color="auto"/>
              <w:bottom w:val="single" w:sz="4" w:space="0" w:color="auto"/>
              <w:right w:val="single" w:sz="4" w:space="0" w:color="auto"/>
            </w:tcBorders>
          </w:tcPr>
          <w:p w14:paraId="040CF229" w14:textId="77777777" w:rsidR="00A13289" w:rsidRPr="00124E7C" w:rsidRDefault="00A13289" w:rsidP="00745FEF">
            <w:pPr>
              <w:widowControl w:val="0"/>
              <w:autoSpaceDE w:val="0"/>
              <w:autoSpaceDN w:val="0"/>
              <w:adjustRightInd w:val="0"/>
              <w:spacing w:after="0" w:line="240" w:lineRule="auto"/>
              <w:jc w:val="center"/>
              <w:rPr>
                <w:rFonts w:ascii="Times New Roman" w:hAnsi="Times New Roman" w:cs="Times New Roman"/>
                <w:sz w:val="28"/>
                <w:szCs w:val="28"/>
                <w:lang w:eastAsia="ru-RU"/>
              </w:rPr>
            </w:pPr>
            <w:r w:rsidRPr="00124E7C">
              <w:rPr>
                <w:rFonts w:ascii="Times New Roman" w:hAnsi="Times New Roman" w:cs="Times New Roman"/>
                <w:sz w:val="28"/>
                <w:szCs w:val="28"/>
                <w:lang w:eastAsia="ru-RU"/>
              </w:rPr>
              <w:t>№</w:t>
            </w:r>
          </w:p>
          <w:p w14:paraId="7FB2BBD9" w14:textId="77777777" w:rsidR="00A13289" w:rsidRPr="00124E7C" w:rsidRDefault="00A13289" w:rsidP="00745FEF">
            <w:pPr>
              <w:widowControl w:val="0"/>
              <w:autoSpaceDE w:val="0"/>
              <w:autoSpaceDN w:val="0"/>
              <w:adjustRightInd w:val="0"/>
              <w:spacing w:after="0" w:line="240" w:lineRule="auto"/>
              <w:jc w:val="center"/>
              <w:rPr>
                <w:rFonts w:ascii="Times New Roman" w:hAnsi="Times New Roman" w:cs="Times New Roman"/>
                <w:sz w:val="28"/>
                <w:szCs w:val="28"/>
                <w:lang w:eastAsia="ru-RU"/>
              </w:rPr>
            </w:pPr>
            <w:r w:rsidRPr="00124E7C">
              <w:rPr>
                <w:rFonts w:ascii="Times New Roman" w:hAnsi="Times New Roman" w:cs="Times New Roman"/>
                <w:sz w:val="28"/>
                <w:szCs w:val="28"/>
                <w:lang w:eastAsia="ru-RU"/>
              </w:rPr>
              <w:t>п/п</w:t>
            </w:r>
          </w:p>
        </w:tc>
        <w:tc>
          <w:tcPr>
            <w:tcW w:w="4116" w:type="dxa"/>
            <w:tcBorders>
              <w:top w:val="single" w:sz="4" w:space="0" w:color="auto"/>
              <w:left w:val="single" w:sz="4" w:space="0" w:color="auto"/>
              <w:bottom w:val="single" w:sz="4" w:space="0" w:color="auto"/>
              <w:right w:val="single" w:sz="4" w:space="0" w:color="auto"/>
            </w:tcBorders>
          </w:tcPr>
          <w:p w14:paraId="06DD7370" w14:textId="77777777" w:rsidR="00A13289" w:rsidRPr="00124E7C" w:rsidRDefault="00A13289" w:rsidP="00745FEF">
            <w:pPr>
              <w:widowControl w:val="0"/>
              <w:autoSpaceDE w:val="0"/>
              <w:autoSpaceDN w:val="0"/>
              <w:adjustRightInd w:val="0"/>
              <w:spacing w:after="0" w:line="240" w:lineRule="auto"/>
              <w:jc w:val="center"/>
              <w:rPr>
                <w:rFonts w:ascii="Times New Roman" w:hAnsi="Times New Roman" w:cs="Times New Roman"/>
                <w:sz w:val="28"/>
                <w:szCs w:val="28"/>
                <w:lang w:eastAsia="ru-RU"/>
              </w:rPr>
            </w:pPr>
            <w:r w:rsidRPr="00124E7C">
              <w:rPr>
                <w:rFonts w:ascii="Times New Roman" w:hAnsi="Times New Roman" w:cs="Times New Roman"/>
                <w:sz w:val="28"/>
                <w:szCs w:val="28"/>
                <w:lang w:eastAsia="ru-RU"/>
              </w:rPr>
              <w:t>Характеристики объекта</w:t>
            </w:r>
          </w:p>
        </w:tc>
        <w:tc>
          <w:tcPr>
            <w:tcW w:w="4990" w:type="dxa"/>
            <w:tcBorders>
              <w:top w:val="single" w:sz="4" w:space="0" w:color="auto"/>
              <w:left w:val="single" w:sz="4" w:space="0" w:color="auto"/>
              <w:bottom w:val="single" w:sz="4" w:space="0" w:color="auto"/>
            </w:tcBorders>
          </w:tcPr>
          <w:p w14:paraId="78A2500C" w14:textId="77777777" w:rsidR="00A13289" w:rsidRPr="00124E7C" w:rsidRDefault="00A13289" w:rsidP="00745FEF">
            <w:pPr>
              <w:widowControl w:val="0"/>
              <w:autoSpaceDE w:val="0"/>
              <w:autoSpaceDN w:val="0"/>
              <w:adjustRightInd w:val="0"/>
              <w:spacing w:after="0" w:line="240" w:lineRule="auto"/>
              <w:jc w:val="center"/>
              <w:rPr>
                <w:rFonts w:ascii="Times New Roman" w:hAnsi="Times New Roman" w:cs="Times New Roman"/>
                <w:sz w:val="28"/>
                <w:szCs w:val="28"/>
                <w:lang w:eastAsia="ru-RU"/>
              </w:rPr>
            </w:pPr>
            <w:r w:rsidRPr="00124E7C">
              <w:rPr>
                <w:rFonts w:ascii="Times New Roman" w:hAnsi="Times New Roman" w:cs="Times New Roman"/>
                <w:sz w:val="28"/>
                <w:szCs w:val="28"/>
                <w:lang w:eastAsia="ru-RU"/>
              </w:rPr>
              <w:t>Описание характеристик</w:t>
            </w:r>
          </w:p>
        </w:tc>
      </w:tr>
      <w:tr w:rsidR="00A13289" w:rsidRPr="00124E7C" w14:paraId="30C08F34" w14:textId="77777777" w:rsidTr="00745FEF">
        <w:trPr>
          <w:trHeight w:val="20"/>
        </w:trPr>
        <w:tc>
          <w:tcPr>
            <w:tcW w:w="846" w:type="dxa"/>
            <w:tcBorders>
              <w:top w:val="single" w:sz="4" w:space="0" w:color="auto"/>
              <w:bottom w:val="single" w:sz="4" w:space="0" w:color="auto"/>
              <w:right w:val="single" w:sz="4" w:space="0" w:color="auto"/>
            </w:tcBorders>
          </w:tcPr>
          <w:p w14:paraId="5E767031" w14:textId="77777777" w:rsidR="00A13289" w:rsidRPr="00124E7C" w:rsidRDefault="00A13289" w:rsidP="00745FEF">
            <w:pPr>
              <w:widowControl w:val="0"/>
              <w:autoSpaceDE w:val="0"/>
              <w:autoSpaceDN w:val="0"/>
              <w:adjustRightInd w:val="0"/>
              <w:spacing w:after="0" w:line="240" w:lineRule="auto"/>
              <w:jc w:val="center"/>
              <w:rPr>
                <w:rFonts w:ascii="Times New Roman" w:hAnsi="Times New Roman" w:cs="Times New Roman"/>
                <w:sz w:val="28"/>
                <w:szCs w:val="28"/>
                <w:lang w:eastAsia="ru-RU"/>
              </w:rPr>
            </w:pPr>
            <w:r w:rsidRPr="00124E7C">
              <w:rPr>
                <w:rFonts w:ascii="Times New Roman" w:hAnsi="Times New Roman" w:cs="Times New Roman"/>
                <w:sz w:val="28"/>
                <w:szCs w:val="28"/>
                <w:lang w:eastAsia="ru-RU"/>
              </w:rPr>
              <w:t>1</w:t>
            </w:r>
          </w:p>
        </w:tc>
        <w:tc>
          <w:tcPr>
            <w:tcW w:w="4116" w:type="dxa"/>
            <w:tcBorders>
              <w:top w:val="single" w:sz="4" w:space="0" w:color="auto"/>
              <w:left w:val="single" w:sz="4" w:space="0" w:color="auto"/>
              <w:bottom w:val="single" w:sz="4" w:space="0" w:color="auto"/>
              <w:right w:val="single" w:sz="4" w:space="0" w:color="auto"/>
            </w:tcBorders>
          </w:tcPr>
          <w:p w14:paraId="00BAFE0B" w14:textId="77777777" w:rsidR="00A13289" w:rsidRPr="00124E7C" w:rsidRDefault="00A13289" w:rsidP="00745FEF">
            <w:pPr>
              <w:widowControl w:val="0"/>
              <w:autoSpaceDE w:val="0"/>
              <w:autoSpaceDN w:val="0"/>
              <w:adjustRightInd w:val="0"/>
              <w:spacing w:after="0" w:line="240" w:lineRule="auto"/>
              <w:rPr>
                <w:rFonts w:ascii="Times New Roman" w:hAnsi="Times New Roman" w:cs="Times New Roman"/>
                <w:sz w:val="28"/>
                <w:szCs w:val="28"/>
                <w:lang w:eastAsia="ru-RU"/>
              </w:rPr>
            </w:pPr>
            <w:r w:rsidRPr="00124E7C">
              <w:rPr>
                <w:rFonts w:ascii="Times New Roman" w:hAnsi="Times New Roman" w:cs="Times New Roman"/>
                <w:sz w:val="28"/>
                <w:szCs w:val="28"/>
                <w:lang w:eastAsia="ru-RU"/>
              </w:rPr>
              <w:t>Местоположение объекта</w:t>
            </w:r>
          </w:p>
        </w:tc>
        <w:tc>
          <w:tcPr>
            <w:tcW w:w="4990" w:type="dxa"/>
            <w:tcBorders>
              <w:top w:val="single" w:sz="4" w:space="0" w:color="auto"/>
              <w:left w:val="single" w:sz="4" w:space="0" w:color="auto"/>
              <w:bottom w:val="single" w:sz="4" w:space="0" w:color="auto"/>
            </w:tcBorders>
          </w:tcPr>
          <w:p w14:paraId="20B0913D" w14:textId="77777777" w:rsidR="00A13289" w:rsidRPr="00124E7C" w:rsidRDefault="00A13289" w:rsidP="00745FEF">
            <w:pPr>
              <w:keepNext/>
              <w:keepLines/>
              <w:suppressAutoHyphens/>
              <w:autoSpaceDE w:val="0"/>
              <w:autoSpaceDN w:val="0"/>
              <w:adjustRightInd w:val="0"/>
              <w:spacing w:after="0" w:line="240" w:lineRule="auto"/>
              <w:rPr>
                <w:rFonts w:ascii="Times New Roman" w:hAnsi="Times New Roman" w:cs="Times New Roman"/>
                <w:sz w:val="28"/>
                <w:szCs w:val="28"/>
                <w:lang w:eastAsia="ru-RU"/>
              </w:rPr>
            </w:pPr>
            <w:r w:rsidRPr="00124E7C">
              <w:rPr>
                <w:rFonts w:ascii="Times New Roman" w:hAnsi="Times New Roman" w:cs="Times New Roman"/>
                <w:sz w:val="28"/>
                <w:szCs w:val="28"/>
              </w:rPr>
              <w:t xml:space="preserve">Республика Татарстан, </w:t>
            </w:r>
            <w:proofErr w:type="spellStart"/>
            <w:r w:rsidRPr="00124E7C">
              <w:rPr>
                <w:rFonts w:ascii="Times New Roman" w:hAnsi="Times New Roman" w:cs="Times New Roman"/>
                <w:sz w:val="28"/>
                <w:szCs w:val="28"/>
              </w:rPr>
              <w:t>Тетюшский</w:t>
            </w:r>
            <w:proofErr w:type="spellEnd"/>
            <w:r w:rsidRPr="00124E7C">
              <w:rPr>
                <w:rFonts w:ascii="Times New Roman" w:hAnsi="Times New Roman" w:cs="Times New Roman"/>
                <w:sz w:val="28"/>
                <w:szCs w:val="28"/>
              </w:rPr>
              <w:t xml:space="preserve"> муниципальный район, г. Тетюши</w:t>
            </w:r>
          </w:p>
        </w:tc>
      </w:tr>
      <w:tr w:rsidR="00A13289" w:rsidRPr="00124E7C" w14:paraId="719572FD" w14:textId="77777777" w:rsidTr="00745FEF">
        <w:trPr>
          <w:trHeight w:val="20"/>
        </w:trPr>
        <w:tc>
          <w:tcPr>
            <w:tcW w:w="846" w:type="dxa"/>
            <w:tcBorders>
              <w:top w:val="single" w:sz="4" w:space="0" w:color="auto"/>
              <w:bottom w:val="single" w:sz="4" w:space="0" w:color="auto"/>
              <w:right w:val="single" w:sz="4" w:space="0" w:color="auto"/>
            </w:tcBorders>
          </w:tcPr>
          <w:p w14:paraId="66428C27" w14:textId="77777777" w:rsidR="00A13289" w:rsidRPr="00124E7C" w:rsidRDefault="00A13289" w:rsidP="00745FEF">
            <w:pPr>
              <w:widowControl w:val="0"/>
              <w:autoSpaceDE w:val="0"/>
              <w:autoSpaceDN w:val="0"/>
              <w:adjustRightInd w:val="0"/>
              <w:spacing w:after="0" w:line="240" w:lineRule="auto"/>
              <w:jc w:val="center"/>
              <w:rPr>
                <w:rFonts w:ascii="Times New Roman" w:hAnsi="Times New Roman" w:cs="Times New Roman"/>
                <w:sz w:val="28"/>
                <w:szCs w:val="28"/>
                <w:lang w:eastAsia="ru-RU"/>
              </w:rPr>
            </w:pPr>
            <w:r w:rsidRPr="00124E7C">
              <w:rPr>
                <w:rFonts w:ascii="Times New Roman" w:hAnsi="Times New Roman" w:cs="Times New Roman"/>
                <w:sz w:val="28"/>
                <w:szCs w:val="28"/>
                <w:lang w:eastAsia="ru-RU"/>
              </w:rPr>
              <w:t>2</w:t>
            </w:r>
          </w:p>
        </w:tc>
        <w:tc>
          <w:tcPr>
            <w:tcW w:w="4116" w:type="dxa"/>
            <w:tcBorders>
              <w:top w:val="single" w:sz="4" w:space="0" w:color="auto"/>
              <w:left w:val="single" w:sz="4" w:space="0" w:color="auto"/>
              <w:bottom w:val="single" w:sz="4" w:space="0" w:color="auto"/>
              <w:right w:val="single" w:sz="4" w:space="0" w:color="auto"/>
            </w:tcBorders>
          </w:tcPr>
          <w:p w14:paraId="22079697" w14:textId="77777777" w:rsidR="00A13289" w:rsidRPr="00124E7C" w:rsidRDefault="00A13289" w:rsidP="00745FEF">
            <w:pPr>
              <w:widowControl w:val="0"/>
              <w:autoSpaceDE w:val="0"/>
              <w:autoSpaceDN w:val="0"/>
              <w:adjustRightInd w:val="0"/>
              <w:spacing w:after="0" w:line="240" w:lineRule="auto"/>
              <w:rPr>
                <w:rFonts w:ascii="Times New Roman" w:hAnsi="Times New Roman" w:cs="Times New Roman"/>
                <w:sz w:val="28"/>
                <w:szCs w:val="28"/>
                <w:lang w:eastAsia="ru-RU"/>
              </w:rPr>
            </w:pPr>
            <w:r w:rsidRPr="00124E7C">
              <w:rPr>
                <w:rFonts w:ascii="Times New Roman" w:hAnsi="Times New Roman" w:cs="Times New Roman"/>
                <w:sz w:val="28"/>
                <w:szCs w:val="28"/>
                <w:lang w:eastAsia="ru-RU"/>
              </w:rPr>
              <w:t>Площадь объекта +/- величина погрешности определения площади (Р +/- Дельта Р)</w:t>
            </w:r>
          </w:p>
        </w:tc>
        <w:tc>
          <w:tcPr>
            <w:tcW w:w="4990" w:type="dxa"/>
            <w:tcBorders>
              <w:top w:val="single" w:sz="4" w:space="0" w:color="auto"/>
              <w:left w:val="single" w:sz="4" w:space="0" w:color="auto"/>
              <w:bottom w:val="single" w:sz="4" w:space="0" w:color="auto"/>
            </w:tcBorders>
          </w:tcPr>
          <w:p w14:paraId="2A988FE3" w14:textId="4EED8F51" w:rsidR="00A13289" w:rsidRDefault="0016766B" w:rsidP="00745FEF">
            <w:pPr>
              <w:widowControl w:val="0"/>
              <w:autoSpaceDE w:val="0"/>
              <w:autoSpaceDN w:val="0"/>
              <w:adjustRightInd w:val="0"/>
              <w:spacing w:after="0" w:line="240" w:lineRule="auto"/>
              <w:rPr>
                <w:rFonts w:ascii="Times New Roman" w:hAnsi="Times New Roman" w:cs="Times New Roman"/>
                <w:sz w:val="28"/>
                <w:szCs w:val="28"/>
                <w:lang w:eastAsia="ru-RU"/>
              </w:rPr>
            </w:pPr>
            <w:r>
              <w:rPr>
                <w:rFonts w:ascii="Times New Roman" w:hAnsi="Times New Roman" w:cs="Times New Roman"/>
                <w:sz w:val="28"/>
                <w:szCs w:val="28"/>
                <w:lang w:eastAsia="ru-RU"/>
              </w:rPr>
              <w:t xml:space="preserve">500 962 </w:t>
            </w:r>
            <w:proofErr w:type="spellStart"/>
            <w:proofErr w:type="gramStart"/>
            <w:r w:rsidR="00A13289">
              <w:rPr>
                <w:rFonts w:ascii="Times New Roman" w:hAnsi="Times New Roman" w:cs="Times New Roman"/>
                <w:sz w:val="28"/>
                <w:szCs w:val="28"/>
                <w:lang w:eastAsia="ru-RU"/>
              </w:rPr>
              <w:t>кв.метра</w:t>
            </w:r>
            <w:proofErr w:type="spellEnd"/>
            <w:proofErr w:type="gramEnd"/>
            <w:r w:rsidR="00A13289">
              <w:rPr>
                <w:rFonts w:ascii="Times New Roman" w:hAnsi="Times New Roman" w:cs="Times New Roman"/>
                <w:sz w:val="28"/>
                <w:szCs w:val="28"/>
                <w:lang w:eastAsia="ru-RU"/>
              </w:rPr>
              <w:t xml:space="preserve"> </w:t>
            </w:r>
            <w:r w:rsidR="00A13289" w:rsidRPr="00133C9B">
              <w:rPr>
                <w:rFonts w:ascii="Times New Roman" w:hAnsi="Times New Roman" w:cs="Times New Roman"/>
                <w:sz w:val="28"/>
                <w:szCs w:val="28"/>
                <w:lang w:eastAsia="ru-RU"/>
              </w:rPr>
              <w:t xml:space="preserve">+/- </w:t>
            </w:r>
            <w:r>
              <w:rPr>
                <w:rFonts w:ascii="Times New Roman" w:hAnsi="Times New Roman" w:cs="Times New Roman"/>
                <w:sz w:val="28"/>
                <w:szCs w:val="28"/>
                <w:lang w:eastAsia="ru-RU"/>
              </w:rPr>
              <w:t>248</w:t>
            </w:r>
            <w:r w:rsidR="00A13289">
              <w:rPr>
                <w:rFonts w:ascii="Times New Roman" w:hAnsi="Times New Roman" w:cs="Times New Roman"/>
                <w:sz w:val="28"/>
                <w:szCs w:val="28"/>
                <w:lang w:eastAsia="ru-RU"/>
              </w:rPr>
              <w:t>,0</w:t>
            </w:r>
            <w:r w:rsidR="00A13289" w:rsidRPr="00133C9B">
              <w:rPr>
                <w:rFonts w:ascii="Times New Roman" w:hAnsi="Times New Roman" w:cs="Times New Roman"/>
                <w:sz w:val="28"/>
                <w:szCs w:val="28"/>
                <w:lang w:eastAsia="ru-RU"/>
              </w:rPr>
              <w:t xml:space="preserve"> </w:t>
            </w:r>
            <w:proofErr w:type="spellStart"/>
            <w:r w:rsidR="00A13289">
              <w:rPr>
                <w:rFonts w:ascii="Times New Roman" w:hAnsi="Times New Roman" w:cs="Times New Roman"/>
                <w:sz w:val="28"/>
                <w:szCs w:val="28"/>
                <w:lang w:eastAsia="ru-RU"/>
              </w:rPr>
              <w:t>кв.метра</w:t>
            </w:r>
            <w:proofErr w:type="spellEnd"/>
          </w:p>
          <w:p w14:paraId="3351DBD0" w14:textId="77777777" w:rsidR="0016766B" w:rsidRDefault="0016766B" w:rsidP="00745FEF">
            <w:pPr>
              <w:widowControl w:val="0"/>
              <w:autoSpaceDE w:val="0"/>
              <w:autoSpaceDN w:val="0"/>
              <w:adjustRightInd w:val="0"/>
              <w:spacing w:after="0" w:line="240" w:lineRule="auto"/>
              <w:rPr>
                <w:rFonts w:ascii="Times New Roman" w:hAnsi="Times New Roman" w:cs="Times New Roman"/>
                <w:sz w:val="28"/>
                <w:szCs w:val="28"/>
                <w:lang w:eastAsia="ru-RU"/>
              </w:rPr>
            </w:pPr>
          </w:p>
          <w:p w14:paraId="1828D58E" w14:textId="0A9FF237" w:rsidR="0016766B" w:rsidRPr="00124E7C" w:rsidRDefault="0016766B" w:rsidP="0016766B">
            <w:pPr>
              <w:widowControl w:val="0"/>
              <w:autoSpaceDE w:val="0"/>
              <w:autoSpaceDN w:val="0"/>
              <w:adjustRightInd w:val="0"/>
              <w:spacing w:after="0" w:line="240" w:lineRule="auto"/>
              <w:rPr>
                <w:rFonts w:ascii="Times New Roman" w:hAnsi="Times New Roman" w:cs="Times New Roman"/>
                <w:sz w:val="28"/>
                <w:szCs w:val="28"/>
                <w:lang w:eastAsia="ru-RU"/>
              </w:rPr>
            </w:pPr>
          </w:p>
        </w:tc>
      </w:tr>
      <w:tr w:rsidR="00A13289" w:rsidRPr="00124E7C" w14:paraId="699056AC" w14:textId="77777777" w:rsidTr="00745FEF">
        <w:trPr>
          <w:trHeight w:val="20"/>
        </w:trPr>
        <w:tc>
          <w:tcPr>
            <w:tcW w:w="846" w:type="dxa"/>
            <w:tcBorders>
              <w:top w:val="single" w:sz="4" w:space="0" w:color="auto"/>
              <w:bottom w:val="single" w:sz="4" w:space="0" w:color="auto"/>
              <w:right w:val="single" w:sz="4" w:space="0" w:color="auto"/>
            </w:tcBorders>
          </w:tcPr>
          <w:p w14:paraId="0D693BEA" w14:textId="77777777" w:rsidR="00A13289" w:rsidRPr="00124E7C" w:rsidRDefault="00A13289" w:rsidP="00745FEF">
            <w:pPr>
              <w:widowControl w:val="0"/>
              <w:autoSpaceDE w:val="0"/>
              <w:autoSpaceDN w:val="0"/>
              <w:adjustRightInd w:val="0"/>
              <w:spacing w:after="0" w:line="240" w:lineRule="auto"/>
              <w:jc w:val="center"/>
              <w:rPr>
                <w:rFonts w:ascii="Times New Roman" w:hAnsi="Times New Roman" w:cs="Times New Roman"/>
                <w:sz w:val="28"/>
                <w:szCs w:val="28"/>
                <w:lang w:eastAsia="ru-RU"/>
              </w:rPr>
            </w:pPr>
            <w:r w:rsidRPr="00124E7C">
              <w:rPr>
                <w:rFonts w:ascii="Times New Roman" w:hAnsi="Times New Roman" w:cs="Times New Roman"/>
                <w:sz w:val="28"/>
                <w:szCs w:val="28"/>
                <w:lang w:eastAsia="ru-RU"/>
              </w:rPr>
              <w:lastRenderedPageBreak/>
              <w:t>3</w:t>
            </w:r>
          </w:p>
        </w:tc>
        <w:tc>
          <w:tcPr>
            <w:tcW w:w="4116" w:type="dxa"/>
            <w:tcBorders>
              <w:top w:val="single" w:sz="4" w:space="0" w:color="auto"/>
              <w:left w:val="single" w:sz="4" w:space="0" w:color="auto"/>
              <w:bottom w:val="single" w:sz="4" w:space="0" w:color="auto"/>
              <w:right w:val="single" w:sz="4" w:space="0" w:color="auto"/>
            </w:tcBorders>
          </w:tcPr>
          <w:p w14:paraId="192C37FB" w14:textId="77777777" w:rsidR="00A13289" w:rsidRPr="00124E7C" w:rsidRDefault="00A13289" w:rsidP="00745FEF">
            <w:pPr>
              <w:widowControl w:val="0"/>
              <w:autoSpaceDE w:val="0"/>
              <w:autoSpaceDN w:val="0"/>
              <w:adjustRightInd w:val="0"/>
              <w:spacing w:after="0" w:line="240" w:lineRule="auto"/>
              <w:rPr>
                <w:rFonts w:ascii="Times New Roman" w:hAnsi="Times New Roman" w:cs="Times New Roman"/>
                <w:sz w:val="28"/>
                <w:szCs w:val="28"/>
                <w:lang w:eastAsia="ru-RU"/>
              </w:rPr>
            </w:pPr>
            <w:r w:rsidRPr="00124E7C">
              <w:rPr>
                <w:rFonts w:ascii="Times New Roman" w:hAnsi="Times New Roman" w:cs="Times New Roman"/>
                <w:sz w:val="28"/>
                <w:szCs w:val="28"/>
                <w:lang w:eastAsia="ru-RU"/>
              </w:rPr>
              <w:t>Иные характеристики объекта</w:t>
            </w:r>
          </w:p>
        </w:tc>
        <w:tc>
          <w:tcPr>
            <w:tcW w:w="4990" w:type="dxa"/>
            <w:tcBorders>
              <w:top w:val="single" w:sz="4" w:space="0" w:color="auto"/>
              <w:left w:val="single" w:sz="4" w:space="0" w:color="auto"/>
              <w:bottom w:val="single" w:sz="4" w:space="0" w:color="auto"/>
            </w:tcBorders>
          </w:tcPr>
          <w:p w14:paraId="506C65F5" w14:textId="77777777" w:rsidR="00A13289" w:rsidRPr="00124E7C" w:rsidRDefault="00A13289" w:rsidP="00745FEF">
            <w:pPr>
              <w:widowControl w:val="0"/>
              <w:autoSpaceDE w:val="0"/>
              <w:autoSpaceDN w:val="0"/>
              <w:adjustRightInd w:val="0"/>
              <w:spacing w:after="0" w:line="240" w:lineRule="auto"/>
              <w:jc w:val="center"/>
              <w:rPr>
                <w:rFonts w:ascii="Times New Roman" w:hAnsi="Times New Roman" w:cs="Times New Roman"/>
                <w:sz w:val="28"/>
                <w:szCs w:val="28"/>
                <w:lang w:eastAsia="ru-RU"/>
              </w:rPr>
            </w:pPr>
            <w:r w:rsidRPr="00124E7C">
              <w:rPr>
                <w:rFonts w:ascii="Times New Roman" w:hAnsi="Times New Roman" w:cs="Times New Roman"/>
                <w:sz w:val="28"/>
                <w:szCs w:val="28"/>
                <w:lang w:eastAsia="ru-RU"/>
              </w:rPr>
              <w:t>-</w:t>
            </w:r>
          </w:p>
        </w:tc>
      </w:tr>
    </w:tbl>
    <w:p w14:paraId="6159E930" w14:textId="77777777" w:rsidR="00A13289" w:rsidRPr="00124E7C" w:rsidRDefault="00A13289" w:rsidP="00A13289">
      <w:pPr>
        <w:autoSpaceDE w:val="0"/>
        <w:autoSpaceDN w:val="0"/>
        <w:adjustRightInd w:val="0"/>
        <w:spacing w:after="0" w:line="240" w:lineRule="auto"/>
        <w:jc w:val="center"/>
        <w:rPr>
          <w:rFonts w:ascii="Times New Roman" w:hAnsi="Times New Roman" w:cs="Times New Roman"/>
          <w:bCs/>
          <w:sz w:val="28"/>
          <w:szCs w:val="28"/>
        </w:rPr>
      </w:pPr>
    </w:p>
    <w:p w14:paraId="4005B45A" w14:textId="66617E3B" w:rsidR="00F821DB" w:rsidRDefault="00F821DB" w:rsidP="00F821DB">
      <w:pPr>
        <w:widowControl w:val="0"/>
        <w:autoSpaceDE w:val="0"/>
        <w:autoSpaceDN w:val="0"/>
        <w:adjustRightInd w:val="0"/>
        <w:spacing w:after="0" w:line="240" w:lineRule="auto"/>
        <w:jc w:val="center"/>
        <w:rPr>
          <w:rFonts w:ascii="Times New Roman" w:eastAsia="Times New Roman" w:hAnsi="Times New Roman" w:cs="Times New Roman"/>
          <w:bCs/>
          <w:sz w:val="28"/>
          <w:szCs w:val="28"/>
          <w:lang w:val="en-US" w:eastAsia="ru-RU"/>
        </w:rPr>
      </w:pPr>
      <w:r w:rsidRPr="00124E7C">
        <w:rPr>
          <w:rFonts w:ascii="Times New Roman" w:eastAsia="Times New Roman" w:hAnsi="Times New Roman" w:cs="Times New Roman"/>
          <w:bCs/>
          <w:sz w:val="28"/>
          <w:szCs w:val="28"/>
          <w:lang w:eastAsia="ru-RU"/>
        </w:rPr>
        <w:t>Раздел 2</w:t>
      </w:r>
    </w:p>
    <w:p w14:paraId="2FB7E24A" w14:textId="77777777" w:rsidR="005E1DFF" w:rsidRPr="005E1DFF" w:rsidRDefault="005E1DFF" w:rsidP="00F821DB">
      <w:pPr>
        <w:widowControl w:val="0"/>
        <w:autoSpaceDE w:val="0"/>
        <w:autoSpaceDN w:val="0"/>
        <w:adjustRightInd w:val="0"/>
        <w:spacing w:after="0" w:line="240" w:lineRule="auto"/>
        <w:jc w:val="center"/>
        <w:rPr>
          <w:rFonts w:ascii="Times New Roman" w:eastAsia="Times New Roman" w:hAnsi="Times New Roman" w:cs="Times New Roman"/>
          <w:bCs/>
          <w:sz w:val="28"/>
          <w:szCs w:val="28"/>
          <w:lang w:val="en-US" w:eastAsia="ru-RU"/>
        </w:rPr>
      </w:pPr>
    </w:p>
    <w:tbl>
      <w:tblPr>
        <w:tblW w:w="9952" w:type="dxa"/>
        <w:tblInd w:w="108" w:type="dxa"/>
        <w:tblBorders>
          <w:top w:val="single" w:sz="4" w:space="0" w:color="auto"/>
          <w:left w:val="single" w:sz="4" w:space="0" w:color="auto"/>
          <w:bottom w:val="single" w:sz="4" w:space="0" w:color="auto"/>
          <w:right w:val="single" w:sz="4" w:space="0" w:color="auto"/>
        </w:tblBorders>
        <w:tblLayout w:type="fixed"/>
        <w:tblCellMar>
          <w:top w:w="28" w:type="dxa"/>
          <w:bottom w:w="28" w:type="dxa"/>
        </w:tblCellMar>
        <w:tblLook w:val="0000" w:firstRow="0" w:lastRow="0" w:firstColumn="0" w:lastColumn="0" w:noHBand="0" w:noVBand="0"/>
      </w:tblPr>
      <w:tblGrid>
        <w:gridCol w:w="1447"/>
        <w:gridCol w:w="1275"/>
        <w:gridCol w:w="1418"/>
        <w:gridCol w:w="2126"/>
        <w:gridCol w:w="1985"/>
        <w:gridCol w:w="1701"/>
      </w:tblGrid>
      <w:tr w:rsidR="00F821DB" w:rsidRPr="00124E7C" w14:paraId="200942A6" w14:textId="77777777" w:rsidTr="004B74C4">
        <w:trPr>
          <w:trHeight w:val="20"/>
        </w:trPr>
        <w:tc>
          <w:tcPr>
            <w:tcW w:w="9952" w:type="dxa"/>
            <w:gridSpan w:val="6"/>
            <w:tcBorders>
              <w:top w:val="single" w:sz="4" w:space="0" w:color="auto"/>
              <w:bottom w:val="single" w:sz="4" w:space="0" w:color="auto"/>
            </w:tcBorders>
          </w:tcPr>
          <w:p w14:paraId="35E4A7E1" w14:textId="77777777" w:rsidR="00F821DB" w:rsidRPr="00124E7C" w:rsidRDefault="00F821DB" w:rsidP="004B74C4">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124E7C">
              <w:rPr>
                <w:rFonts w:ascii="Times New Roman" w:eastAsia="Times New Roman" w:hAnsi="Times New Roman" w:cs="Times New Roman"/>
                <w:bCs/>
                <w:sz w:val="28"/>
                <w:szCs w:val="28"/>
                <w:lang w:eastAsia="ru-RU"/>
              </w:rPr>
              <w:t>Сведения о местоположении границ объекта</w:t>
            </w:r>
          </w:p>
        </w:tc>
      </w:tr>
      <w:tr w:rsidR="00F821DB" w:rsidRPr="00124E7C" w14:paraId="4981E238" w14:textId="77777777" w:rsidTr="004B74C4">
        <w:trPr>
          <w:trHeight w:val="20"/>
        </w:trPr>
        <w:tc>
          <w:tcPr>
            <w:tcW w:w="9952" w:type="dxa"/>
            <w:gridSpan w:val="6"/>
            <w:tcBorders>
              <w:top w:val="single" w:sz="4" w:space="0" w:color="auto"/>
              <w:bottom w:val="single" w:sz="4" w:space="0" w:color="auto"/>
            </w:tcBorders>
          </w:tcPr>
          <w:p w14:paraId="1E4EA0F7" w14:textId="09F6FF10" w:rsidR="00F821DB" w:rsidRPr="00124E7C" w:rsidRDefault="00F821DB" w:rsidP="004B74C4">
            <w:pPr>
              <w:widowControl w:val="0"/>
              <w:autoSpaceDE w:val="0"/>
              <w:autoSpaceDN w:val="0"/>
              <w:adjustRightInd w:val="0"/>
              <w:spacing w:after="0" w:line="240" w:lineRule="auto"/>
              <w:rPr>
                <w:rFonts w:ascii="Times New Roman" w:eastAsia="Times New Roman" w:hAnsi="Times New Roman" w:cs="Times New Roman"/>
                <w:sz w:val="28"/>
                <w:szCs w:val="28"/>
                <w:lang w:eastAsia="ru-RU"/>
              </w:rPr>
            </w:pPr>
            <w:r w:rsidRPr="00124E7C">
              <w:rPr>
                <w:rFonts w:ascii="Times New Roman" w:eastAsia="Times New Roman" w:hAnsi="Times New Roman" w:cs="Times New Roman"/>
                <w:sz w:val="28"/>
                <w:szCs w:val="28"/>
                <w:lang w:eastAsia="ru-RU"/>
              </w:rPr>
              <w:t xml:space="preserve">1. Система координат: </w:t>
            </w:r>
            <w:r w:rsidR="00810AD4">
              <w:rPr>
                <w:rFonts w:ascii="Times New Roman" w:eastAsia="Times New Roman" w:hAnsi="Times New Roman" w:cs="Times New Roman"/>
                <w:sz w:val="28"/>
                <w:szCs w:val="28"/>
                <w:lang w:eastAsia="ru-RU"/>
              </w:rPr>
              <w:t>МСК-16</w:t>
            </w:r>
          </w:p>
        </w:tc>
      </w:tr>
      <w:tr w:rsidR="00F821DB" w:rsidRPr="00124E7C" w14:paraId="54A2746A" w14:textId="77777777" w:rsidTr="004B74C4">
        <w:trPr>
          <w:trHeight w:val="20"/>
        </w:trPr>
        <w:tc>
          <w:tcPr>
            <w:tcW w:w="9952" w:type="dxa"/>
            <w:gridSpan w:val="6"/>
            <w:tcBorders>
              <w:top w:val="single" w:sz="4" w:space="0" w:color="auto"/>
              <w:bottom w:val="single" w:sz="4" w:space="0" w:color="auto"/>
            </w:tcBorders>
          </w:tcPr>
          <w:p w14:paraId="16D06AEB" w14:textId="77777777" w:rsidR="00F821DB" w:rsidRPr="00124E7C" w:rsidRDefault="00F821DB" w:rsidP="004B74C4">
            <w:pPr>
              <w:widowControl w:val="0"/>
              <w:autoSpaceDE w:val="0"/>
              <w:autoSpaceDN w:val="0"/>
              <w:adjustRightInd w:val="0"/>
              <w:spacing w:after="0" w:line="240" w:lineRule="auto"/>
              <w:jc w:val="both"/>
              <w:rPr>
                <w:rFonts w:ascii="Times New Roman" w:eastAsia="Times New Roman" w:hAnsi="Times New Roman" w:cs="Times New Roman"/>
                <w:sz w:val="28"/>
                <w:szCs w:val="28"/>
                <w:lang w:eastAsia="ru-RU"/>
              </w:rPr>
            </w:pPr>
            <w:r w:rsidRPr="00124E7C">
              <w:rPr>
                <w:rFonts w:ascii="Times New Roman" w:eastAsia="Times New Roman" w:hAnsi="Times New Roman" w:cs="Times New Roman"/>
                <w:sz w:val="28"/>
                <w:szCs w:val="28"/>
                <w:lang w:eastAsia="ru-RU"/>
              </w:rPr>
              <w:t>2. Сведения о характерных точках границ объекта</w:t>
            </w:r>
          </w:p>
        </w:tc>
      </w:tr>
      <w:tr w:rsidR="00F821DB" w:rsidRPr="00124E7C" w14:paraId="76A56971" w14:textId="77777777" w:rsidTr="004B74C4">
        <w:trPr>
          <w:trHeight w:val="20"/>
        </w:trPr>
        <w:tc>
          <w:tcPr>
            <w:tcW w:w="1447" w:type="dxa"/>
            <w:vMerge w:val="restart"/>
            <w:tcBorders>
              <w:top w:val="single" w:sz="4" w:space="0" w:color="auto"/>
              <w:bottom w:val="single" w:sz="4" w:space="0" w:color="auto"/>
              <w:right w:val="single" w:sz="4" w:space="0" w:color="auto"/>
            </w:tcBorders>
            <w:tcMar>
              <w:left w:w="57" w:type="dxa"/>
              <w:right w:w="57" w:type="dxa"/>
            </w:tcMar>
          </w:tcPr>
          <w:p w14:paraId="7758E570" w14:textId="77777777" w:rsidR="00F821DB" w:rsidRPr="00124E7C" w:rsidRDefault="00F821DB" w:rsidP="004B74C4">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124E7C">
              <w:rPr>
                <w:rFonts w:ascii="Times New Roman" w:eastAsia="Times New Roman" w:hAnsi="Times New Roman" w:cs="Times New Roman"/>
                <w:sz w:val="28"/>
                <w:szCs w:val="28"/>
                <w:lang w:eastAsia="ru-RU"/>
              </w:rPr>
              <w:t>Обозначение характерных точек границ</w:t>
            </w:r>
          </w:p>
        </w:tc>
        <w:tc>
          <w:tcPr>
            <w:tcW w:w="2693" w:type="dxa"/>
            <w:gridSpan w:val="2"/>
            <w:tcBorders>
              <w:top w:val="single" w:sz="4" w:space="0" w:color="auto"/>
              <w:left w:val="single" w:sz="4" w:space="0" w:color="auto"/>
              <w:bottom w:val="single" w:sz="4" w:space="0" w:color="auto"/>
              <w:right w:val="single" w:sz="4" w:space="0" w:color="auto"/>
            </w:tcBorders>
          </w:tcPr>
          <w:p w14:paraId="2866FF36" w14:textId="77777777" w:rsidR="00F821DB" w:rsidRPr="00124E7C" w:rsidRDefault="00F821DB" w:rsidP="004B74C4">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124E7C">
              <w:rPr>
                <w:rFonts w:ascii="Times New Roman" w:eastAsia="Times New Roman" w:hAnsi="Times New Roman" w:cs="Times New Roman"/>
                <w:sz w:val="28"/>
                <w:szCs w:val="28"/>
                <w:lang w:eastAsia="ru-RU"/>
              </w:rPr>
              <w:t>Координаты, метров</w:t>
            </w:r>
          </w:p>
        </w:tc>
        <w:tc>
          <w:tcPr>
            <w:tcW w:w="2126" w:type="dxa"/>
            <w:vMerge w:val="restart"/>
            <w:tcBorders>
              <w:top w:val="single" w:sz="4" w:space="0" w:color="auto"/>
              <w:left w:val="single" w:sz="4" w:space="0" w:color="auto"/>
              <w:bottom w:val="single" w:sz="4" w:space="0" w:color="auto"/>
              <w:right w:val="single" w:sz="4" w:space="0" w:color="auto"/>
            </w:tcBorders>
          </w:tcPr>
          <w:p w14:paraId="12598879" w14:textId="77777777" w:rsidR="00F821DB" w:rsidRPr="00124E7C" w:rsidRDefault="00F821DB" w:rsidP="004B74C4">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124E7C">
              <w:rPr>
                <w:rFonts w:ascii="Times New Roman" w:eastAsia="Times New Roman" w:hAnsi="Times New Roman" w:cs="Times New Roman"/>
                <w:sz w:val="28"/>
                <w:szCs w:val="28"/>
                <w:lang w:eastAsia="ru-RU"/>
              </w:rPr>
              <w:t>Метод определения координат характерной точки</w:t>
            </w:r>
          </w:p>
        </w:tc>
        <w:tc>
          <w:tcPr>
            <w:tcW w:w="1985" w:type="dxa"/>
            <w:vMerge w:val="restart"/>
            <w:tcBorders>
              <w:top w:val="single" w:sz="4" w:space="0" w:color="auto"/>
              <w:left w:val="single" w:sz="4" w:space="0" w:color="auto"/>
              <w:bottom w:val="single" w:sz="4" w:space="0" w:color="auto"/>
              <w:right w:val="single" w:sz="4" w:space="0" w:color="auto"/>
            </w:tcBorders>
            <w:tcMar>
              <w:left w:w="57" w:type="dxa"/>
              <w:right w:w="57" w:type="dxa"/>
            </w:tcMar>
          </w:tcPr>
          <w:p w14:paraId="0FD532DF" w14:textId="77777777" w:rsidR="00F821DB" w:rsidRPr="00124E7C" w:rsidRDefault="00F821DB" w:rsidP="004B74C4">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124E7C">
              <w:rPr>
                <w:rFonts w:ascii="Times New Roman" w:eastAsia="Times New Roman" w:hAnsi="Times New Roman" w:cs="Times New Roman"/>
                <w:sz w:val="28"/>
                <w:szCs w:val="28"/>
                <w:lang w:eastAsia="ru-RU"/>
              </w:rPr>
              <w:t xml:space="preserve">Средняя </w:t>
            </w:r>
            <w:proofErr w:type="spellStart"/>
            <w:r w:rsidRPr="00124E7C">
              <w:rPr>
                <w:rFonts w:ascii="Times New Roman" w:eastAsia="Times New Roman" w:hAnsi="Times New Roman" w:cs="Times New Roman"/>
                <w:sz w:val="28"/>
                <w:szCs w:val="28"/>
                <w:lang w:eastAsia="ru-RU"/>
              </w:rPr>
              <w:t>квадратическая</w:t>
            </w:r>
            <w:proofErr w:type="spellEnd"/>
            <w:r w:rsidRPr="00124E7C">
              <w:rPr>
                <w:rFonts w:ascii="Times New Roman" w:eastAsia="Times New Roman" w:hAnsi="Times New Roman" w:cs="Times New Roman"/>
                <w:sz w:val="28"/>
                <w:szCs w:val="28"/>
                <w:lang w:eastAsia="ru-RU"/>
              </w:rPr>
              <w:t xml:space="preserve"> погрешность положения характерной точки (</w:t>
            </w:r>
            <w:proofErr w:type="spellStart"/>
            <w:r w:rsidRPr="00124E7C">
              <w:rPr>
                <w:rFonts w:ascii="Times New Roman" w:eastAsia="Times New Roman" w:hAnsi="Times New Roman" w:cs="Times New Roman"/>
                <w:sz w:val="28"/>
                <w:szCs w:val="28"/>
                <w:lang w:eastAsia="ru-RU"/>
              </w:rPr>
              <w:t>Mt</w:t>
            </w:r>
            <w:proofErr w:type="spellEnd"/>
            <w:r w:rsidRPr="00124E7C">
              <w:rPr>
                <w:rFonts w:ascii="Times New Roman" w:eastAsia="Times New Roman" w:hAnsi="Times New Roman" w:cs="Times New Roman"/>
                <w:sz w:val="28"/>
                <w:szCs w:val="28"/>
                <w:lang w:eastAsia="ru-RU"/>
              </w:rPr>
              <w:t>), метров</w:t>
            </w:r>
          </w:p>
        </w:tc>
        <w:tc>
          <w:tcPr>
            <w:tcW w:w="1701" w:type="dxa"/>
            <w:vMerge w:val="restart"/>
            <w:tcBorders>
              <w:top w:val="single" w:sz="4" w:space="0" w:color="auto"/>
              <w:left w:val="single" w:sz="4" w:space="0" w:color="auto"/>
              <w:bottom w:val="single" w:sz="4" w:space="0" w:color="auto"/>
            </w:tcBorders>
            <w:tcMar>
              <w:left w:w="57" w:type="dxa"/>
              <w:right w:w="57" w:type="dxa"/>
            </w:tcMar>
          </w:tcPr>
          <w:p w14:paraId="010D4F3C" w14:textId="77777777" w:rsidR="00F821DB" w:rsidRPr="00124E7C" w:rsidRDefault="00F821DB" w:rsidP="004B74C4">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124E7C">
              <w:rPr>
                <w:rFonts w:ascii="Times New Roman" w:eastAsia="Times New Roman" w:hAnsi="Times New Roman" w:cs="Times New Roman"/>
                <w:sz w:val="28"/>
                <w:szCs w:val="28"/>
                <w:lang w:eastAsia="ru-RU"/>
              </w:rPr>
              <w:t>Описание обозначения точки на местности (при наличии)</w:t>
            </w:r>
          </w:p>
        </w:tc>
      </w:tr>
      <w:tr w:rsidR="00F821DB" w:rsidRPr="00124E7C" w14:paraId="09971F58" w14:textId="77777777" w:rsidTr="004B74C4">
        <w:trPr>
          <w:trHeight w:val="20"/>
        </w:trPr>
        <w:tc>
          <w:tcPr>
            <w:tcW w:w="1447" w:type="dxa"/>
            <w:vMerge/>
            <w:tcBorders>
              <w:top w:val="single" w:sz="4" w:space="0" w:color="auto"/>
              <w:bottom w:val="single" w:sz="4" w:space="0" w:color="auto"/>
              <w:right w:val="single" w:sz="4" w:space="0" w:color="auto"/>
            </w:tcBorders>
          </w:tcPr>
          <w:p w14:paraId="42CAFA2E" w14:textId="77777777" w:rsidR="00F821DB" w:rsidRPr="00124E7C" w:rsidRDefault="00F821DB" w:rsidP="004B74C4">
            <w:pPr>
              <w:widowControl w:val="0"/>
              <w:autoSpaceDE w:val="0"/>
              <w:autoSpaceDN w:val="0"/>
              <w:adjustRightInd w:val="0"/>
              <w:spacing w:after="0" w:line="240" w:lineRule="auto"/>
              <w:jc w:val="both"/>
              <w:rPr>
                <w:rFonts w:ascii="Times New Roman" w:eastAsia="Times New Roman" w:hAnsi="Times New Roman" w:cs="Times New Roman"/>
                <w:sz w:val="28"/>
                <w:szCs w:val="28"/>
                <w:lang w:eastAsia="ru-RU"/>
              </w:rPr>
            </w:pPr>
          </w:p>
        </w:tc>
        <w:tc>
          <w:tcPr>
            <w:tcW w:w="1275" w:type="dxa"/>
            <w:tcBorders>
              <w:top w:val="single" w:sz="4" w:space="0" w:color="auto"/>
              <w:left w:val="single" w:sz="4" w:space="0" w:color="auto"/>
              <w:bottom w:val="single" w:sz="4" w:space="0" w:color="auto"/>
              <w:right w:val="single" w:sz="4" w:space="0" w:color="auto"/>
            </w:tcBorders>
          </w:tcPr>
          <w:p w14:paraId="7FEC8BE7" w14:textId="77777777" w:rsidR="00F821DB" w:rsidRPr="00124E7C" w:rsidRDefault="00F821DB" w:rsidP="004B74C4">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124E7C">
              <w:rPr>
                <w:rFonts w:ascii="Times New Roman" w:eastAsia="Times New Roman" w:hAnsi="Times New Roman" w:cs="Times New Roman"/>
                <w:sz w:val="28"/>
                <w:szCs w:val="28"/>
                <w:lang w:eastAsia="ru-RU"/>
              </w:rPr>
              <w:t>X</w:t>
            </w:r>
          </w:p>
        </w:tc>
        <w:tc>
          <w:tcPr>
            <w:tcW w:w="1418" w:type="dxa"/>
            <w:tcBorders>
              <w:top w:val="single" w:sz="4" w:space="0" w:color="auto"/>
              <w:left w:val="single" w:sz="4" w:space="0" w:color="auto"/>
              <w:bottom w:val="single" w:sz="4" w:space="0" w:color="auto"/>
              <w:right w:val="single" w:sz="4" w:space="0" w:color="auto"/>
            </w:tcBorders>
          </w:tcPr>
          <w:p w14:paraId="30C00AEA" w14:textId="77777777" w:rsidR="00F821DB" w:rsidRPr="00124E7C" w:rsidRDefault="00F821DB" w:rsidP="004B74C4">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124E7C">
              <w:rPr>
                <w:rFonts w:ascii="Times New Roman" w:eastAsia="Times New Roman" w:hAnsi="Times New Roman" w:cs="Times New Roman"/>
                <w:sz w:val="28"/>
                <w:szCs w:val="28"/>
                <w:lang w:eastAsia="ru-RU"/>
              </w:rPr>
              <w:t>Y</w:t>
            </w:r>
          </w:p>
        </w:tc>
        <w:tc>
          <w:tcPr>
            <w:tcW w:w="2126" w:type="dxa"/>
            <w:vMerge/>
            <w:tcBorders>
              <w:top w:val="single" w:sz="4" w:space="0" w:color="auto"/>
              <w:left w:val="nil"/>
              <w:bottom w:val="single" w:sz="4" w:space="0" w:color="auto"/>
              <w:right w:val="single" w:sz="4" w:space="0" w:color="auto"/>
            </w:tcBorders>
          </w:tcPr>
          <w:p w14:paraId="526F7F5C" w14:textId="77777777" w:rsidR="00F821DB" w:rsidRPr="00124E7C" w:rsidRDefault="00F821DB" w:rsidP="004B74C4">
            <w:pPr>
              <w:widowControl w:val="0"/>
              <w:autoSpaceDE w:val="0"/>
              <w:autoSpaceDN w:val="0"/>
              <w:adjustRightInd w:val="0"/>
              <w:spacing w:after="0" w:line="240" w:lineRule="auto"/>
              <w:jc w:val="both"/>
              <w:rPr>
                <w:rFonts w:ascii="Times New Roman" w:eastAsia="Times New Roman" w:hAnsi="Times New Roman" w:cs="Times New Roman"/>
                <w:sz w:val="28"/>
                <w:szCs w:val="28"/>
                <w:lang w:eastAsia="ru-RU"/>
              </w:rPr>
            </w:pPr>
          </w:p>
        </w:tc>
        <w:tc>
          <w:tcPr>
            <w:tcW w:w="1985" w:type="dxa"/>
            <w:vMerge/>
            <w:tcBorders>
              <w:top w:val="single" w:sz="4" w:space="0" w:color="auto"/>
              <w:left w:val="single" w:sz="4" w:space="0" w:color="auto"/>
              <w:bottom w:val="single" w:sz="4" w:space="0" w:color="auto"/>
              <w:right w:val="single" w:sz="4" w:space="0" w:color="auto"/>
            </w:tcBorders>
          </w:tcPr>
          <w:p w14:paraId="1A75C9C9" w14:textId="77777777" w:rsidR="00F821DB" w:rsidRPr="00124E7C" w:rsidRDefault="00F821DB" w:rsidP="004B74C4">
            <w:pPr>
              <w:widowControl w:val="0"/>
              <w:autoSpaceDE w:val="0"/>
              <w:autoSpaceDN w:val="0"/>
              <w:adjustRightInd w:val="0"/>
              <w:spacing w:after="0" w:line="240" w:lineRule="auto"/>
              <w:jc w:val="both"/>
              <w:rPr>
                <w:rFonts w:ascii="Times New Roman" w:eastAsia="Times New Roman" w:hAnsi="Times New Roman" w:cs="Times New Roman"/>
                <w:sz w:val="28"/>
                <w:szCs w:val="28"/>
                <w:lang w:eastAsia="ru-RU"/>
              </w:rPr>
            </w:pPr>
          </w:p>
        </w:tc>
        <w:tc>
          <w:tcPr>
            <w:tcW w:w="1701" w:type="dxa"/>
            <w:vMerge/>
            <w:tcBorders>
              <w:top w:val="single" w:sz="4" w:space="0" w:color="auto"/>
              <w:left w:val="single" w:sz="4" w:space="0" w:color="auto"/>
              <w:bottom w:val="single" w:sz="4" w:space="0" w:color="auto"/>
            </w:tcBorders>
          </w:tcPr>
          <w:p w14:paraId="33CAE3EF" w14:textId="77777777" w:rsidR="00F821DB" w:rsidRPr="00124E7C" w:rsidRDefault="00F821DB" w:rsidP="004B74C4">
            <w:pPr>
              <w:widowControl w:val="0"/>
              <w:autoSpaceDE w:val="0"/>
              <w:autoSpaceDN w:val="0"/>
              <w:adjustRightInd w:val="0"/>
              <w:spacing w:after="0" w:line="240" w:lineRule="auto"/>
              <w:jc w:val="both"/>
              <w:rPr>
                <w:rFonts w:ascii="Times New Roman" w:eastAsia="Times New Roman" w:hAnsi="Times New Roman" w:cs="Times New Roman"/>
                <w:sz w:val="28"/>
                <w:szCs w:val="28"/>
                <w:lang w:eastAsia="ru-RU"/>
              </w:rPr>
            </w:pPr>
          </w:p>
        </w:tc>
      </w:tr>
      <w:tr w:rsidR="00F821DB" w:rsidRPr="00124E7C" w14:paraId="3ED6559C" w14:textId="77777777" w:rsidTr="004B74C4">
        <w:trPr>
          <w:trHeight w:val="20"/>
          <w:tblHeader/>
        </w:trPr>
        <w:tc>
          <w:tcPr>
            <w:tcW w:w="1447" w:type="dxa"/>
            <w:tcBorders>
              <w:top w:val="single" w:sz="4" w:space="0" w:color="auto"/>
              <w:bottom w:val="single" w:sz="4" w:space="0" w:color="auto"/>
              <w:right w:val="single" w:sz="4" w:space="0" w:color="auto"/>
            </w:tcBorders>
          </w:tcPr>
          <w:p w14:paraId="059A2C71" w14:textId="77777777" w:rsidR="00F821DB" w:rsidRPr="00124E7C" w:rsidRDefault="00F821DB" w:rsidP="004B74C4">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124E7C">
              <w:rPr>
                <w:rFonts w:ascii="Times New Roman" w:eastAsia="Times New Roman" w:hAnsi="Times New Roman" w:cs="Times New Roman"/>
                <w:sz w:val="28"/>
                <w:szCs w:val="28"/>
                <w:lang w:eastAsia="ru-RU"/>
              </w:rPr>
              <w:t>1</w:t>
            </w:r>
          </w:p>
        </w:tc>
        <w:tc>
          <w:tcPr>
            <w:tcW w:w="1275" w:type="dxa"/>
            <w:tcBorders>
              <w:top w:val="single" w:sz="4" w:space="0" w:color="auto"/>
              <w:left w:val="single" w:sz="4" w:space="0" w:color="auto"/>
              <w:bottom w:val="single" w:sz="4" w:space="0" w:color="auto"/>
              <w:right w:val="single" w:sz="4" w:space="0" w:color="auto"/>
            </w:tcBorders>
            <w:vAlign w:val="center"/>
          </w:tcPr>
          <w:p w14:paraId="06A7AABE" w14:textId="77777777" w:rsidR="00F821DB" w:rsidRPr="00124E7C" w:rsidRDefault="00F821DB" w:rsidP="004B74C4">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124E7C">
              <w:rPr>
                <w:rFonts w:ascii="Times New Roman" w:eastAsia="Times New Roman" w:hAnsi="Times New Roman" w:cs="Times New Roman"/>
                <w:sz w:val="28"/>
                <w:szCs w:val="28"/>
                <w:lang w:eastAsia="ru-RU"/>
              </w:rPr>
              <w:t>2</w:t>
            </w:r>
          </w:p>
        </w:tc>
        <w:tc>
          <w:tcPr>
            <w:tcW w:w="1418" w:type="dxa"/>
            <w:tcBorders>
              <w:top w:val="single" w:sz="4" w:space="0" w:color="auto"/>
              <w:left w:val="single" w:sz="4" w:space="0" w:color="auto"/>
              <w:bottom w:val="single" w:sz="4" w:space="0" w:color="auto"/>
              <w:right w:val="single" w:sz="4" w:space="0" w:color="auto"/>
            </w:tcBorders>
            <w:vAlign w:val="center"/>
          </w:tcPr>
          <w:p w14:paraId="694DFDA2" w14:textId="77777777" w:rsidR="00F821DB" w:rsidRPr="00124E7C" w:rsidRDefault="00F821DB" w:rsidP="004B74C4">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124E7C">
              <w:rPr>
                <w:rFonts w:ascii="Times New Roman" w:eastAsia="Times New Roman" w:hAnsi="Times New Roman" w:cs="Times New Roman"/>
                <w:sz w:val="28"/>
                <w:szCs w:val="28"/>
                <w:lang w:eastAsia="ru-RU"/>
              </w:rPr>
              <w:t>3</w:t>
            </w:r>
          </w:p>
        </w:tc>
        <w:tc>
          <w:tcPr>
            <w:tcW w:w="2126" w:type="dxa"/>
            <w:tcBorders>
              <w:top w:val="single" w:sz="4" w:space="0" w:color="auto"/>
              <w:left w:val="nil"/>
              <w:bottom w:val="single" w:sz="4" w:space="0" w:color="auto"/>
              <w:right w:val="single" w:sz="4" w:space="0" w:color="auto"/>
            </w:tcBorders>
          </w:tcPr>
          <w:p w14:paraId="70081C0C" w14:textId="77777777" w:rsidR="00F821DB" w:rsidRPr="00124E7C" w:rsidRDefault="00F821DB" w:rsidP="004B74C4">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124E7C">
              <w:rPr>
                <w:rFonts w:ascii="Times New Roman" w:eastAsia="Times New Roman" w:hAnsi="Times New Roman" w:cs="Times New Roman"/>
                <w:sz w:val="28"/>
                <w:szCs w:val="28"/>
                <w:lang w:eastAsia="ru-RU"/>
              </w:rPr>
              <w:t>4</w:t>
            </w:r>
          </w:p>
        </w:tc>
        <w:tc>
          <w:tcPr>
            <w:tcW w:w="1985" w:type="dxa"/>
            <w:tcBorders>
              <w:top w:val="single" w:sz="4" w:space="0" w:color="auto"/>
              <w:left w:val="single" w:sz="4" w:space="0" w:color="auto"/>
              <w:bottom w:val="single" w:sz="4" w:space="0" w:color="auto"/>
              <w:right w:val="single" w:sz="4" w:space="0" w:color="auto"/>
            </w:tcBorders>
          </w:tcPr>
          <w:p w14:paraId="0228DD4B" w14:textId="77777777" w:rsidR="00F821DB" w:rsidRPr="00124E7C" w:rsidRDefault="00F821DB" w:rsidP="004B74C4">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124E7C">
              <w:rPr>
                <w:rFonts w:ascii="Times New Roman" w:eastAsia="Times New Roman" w:hAnsi="Times New Roman" w:cs="Times New Roman"/>
                <w:sz w:val="28"/>
                <w:szCs w:val="28"/>
                <w:lang w:eastAsia="ru-RU"/>
              </w:rPr>
              <w:t>5</w:t>
            </w:r>
          </w:p>
        </w:tc>
        <w:tc>
          <w:tcPr>
            <w:tcW w:w="1701" w:type="dxa"/>
            <w:tcBorders>
              <w:top w:val="single" w:sz="4" w:space="0" w:color="auto"/>
              <w:left w:val="single" w:sz="4" w:space="0" w:color="auto"/>
              <w:bottom w:val="single" w:sz="4" w:space="0" w:color="auto"/>
            </w:tcBorders>
          </w:tcPr>
          <w:p w14:paraId="74BE2D22" w14:textId="77777777" w:rsidR="00F821DB" w:rsidRPr="00124E7C" w:rsidRDefault="00F821DB" w:rsidP="004B74C4">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124E7C">
              <w:rPr>
                <w:rFonts w:ascii="Times New Roman" w:eastAsia="Times New Roman" w:hAnsi="Times New Roman" w:cs="Times New Roman"/>
                <w:sz w:val="28"/>
                <w:szCs w:val="28"/>
                <w:lang w:eastAsia="ru-RU"/>
              </w:rPr>
              <w:t>6</w:t>
            </w:r>
          </w:p>
        </w:tc>
      </w:tr>
      <w:tr w:rsidR="00F821DB" w:rsidRPr="00124E7C" w14:paraId="6AB28B4F" w14:textId="77777777" w:rsidTr="004B74C4">
        <w:trPr>
          <w:trHeight w:val="20"/>
        </w:trPr>
        <w:tc>
          <w:tcPr>
            <w:tcW w:w="1447" w:type="dxa"/>
            <w:tcBorders>
              <w:top w:val="single" w:sz="4" w:space="0" w:color="auto"/>
              <w:bottom w:val="single" w:sz="4" w:space="0" w:color="auto"/>
              <w:right w:val="single" w:sz="4" w:space="0" w:color="auto"/>
            </w:tcBorders>
          </w:tcPr>
          <w:p w14:paraId="3F9F0D93" w14:textId="77777777" w:rsidR="00F821DB" w:rsidRPr="00124E7C" w:rsidRDefault="00F821DB" w:rsidP="004B74C4">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124E7C">
              <w:rPr>
                <w:rFonts w:ascii="Times New Roman" w:eastAsia="Times New Roman" w:hAnsi="Times New Roman" w:cs="Times New Roman"/>
                <w:sz w:val="28"/>
                <w:szCs w:val="28"/>
                <w:lang w:eastAsia="ru-RU"/>
              </w:rPr>
              <w:t>-</w:t>
            </w:r>
          </w:p>
        </w:tc>
        <w:tc>
          <w:tcPr>
            <w:tcW w:w="1275" w:type="dxa"/>
            <w:tcBorders>
              <w:top w:val="single" w:sz="4" w:space="0" w:color="auto"/>
              <w:left w:val="single" w:sz="4" w:space="0" w:color="auto"/>
              <w:bottom w:val="single" w:sz="4" w:space="0" w:color="auto"/>
              <w:right w:val="single" w:sz="4" w:space="0" w:color="auto"/>
            </w:tcBorders>
          </w:tcPr>
          <w:p w14:paraId="53D89A51" w14:textId="77777777" w:rsidR="00F821DB" w:rsidRPr="00124E7C" w:rsidRDefault="00F821DB" w:rsidP="004B74C4">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124E7C">
              <w:rPr>
                <w:rFonts w:ascii="Times New Roman" w:eastAsia="Times New Roman" w:hAnsi="Times New Roman" w:cs="Times New Roman"/>
                <w:sz w:val="28"/>
                <w:szCs w:val="28"/>
                <w:lang w:eastAsia="ru-RU"/>
              </w:rPr>
              <w:t>-</w:t>
            </w:r>
          </w:p>
        </w:tc>
        <w:tc>
          <w:tcPr>
            <w:tcW w:w="1418" w:type="dxa"/>
            <w:tcBorders>
              <w:top w:val="single" w:sz="4" w:space="0" w:color="auto"/>
              <w:left w:val="single" w:sz="4" w:space="0" w:color="auto"/>
              <w:bottom w:val="single" w:sz="4" w:space="0" w:color="auto"/>
              <w:right w:val="single" w:sz="4" w:space="0" w:color="auto"/>
            </w:tcBorders>
          </w:tcPr>
          <w:p w14:paraId="37A4EE11" w14:textId="77777777" w:rsidR="00F821DB" w:rsidRPr="00124E7C" w:rsidRDefault="00F821DB" w:rsidP="004B74C4">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124E7C">
              <w:rPr>
                <w:rFonts w:ascii="Times New Roman" w:eastAsia="Times New Roman" w:hAnsi="Times New Roman" w:cs="Times New Roman"/>
                <w:sz w:val="28"/>
                <w:szCs w:val="28"/>
                <w:lang w:eastAsia="ru-RU"/>
              </w:rPr>
              <w:t>-</w:t>
            </w:r>
          </w:p>
        </w:tc>
        <w:tc>
          <w:tcPr>
            <w:tcW w:w="2126" w:type="dxa"/>
            <w:tcBorders>
              <w:top w:val="single" w:sz="4" w:space="0" w:color="auto"/>
              <w:left w:val="nil"/>
              <w:bottom w:val="single" w:sz="4" w:space="0" w:color="auto"/>
              <w:right w:val="single" w:sz="4" w:space="0" w:color="auto"/>
            </w:tcBorders>
          </w:tcPr>
          <w:p w14:paraId="4D4DD772" w14:textId="77777777" w:rsidR="00F821DB" w:rsidRPr="00124E7C" w:rsidRDefault="00F821DB" w:rsidP="004B74C4">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124E7C">
              <w:rPr>
                <w:rFonts w:ascii="Times New Roman" w:eastAsia="Times New Roman" w:hAnsi="Times New Roman" w:cs="Times New Roman"/>
                <w:sz w:val="28"/>
                <w:szCs w:val="28"/>
                <w:lang w:eastAsia="ru-RU"/>
              </w:rPr>
              <w:t>-</w:t>
            </w:r>
          </w:p>
        </w:tc>
        <w:tc>
          <w:tcPr>
            <w:tcW w:w="1985" w:type="dxa"/>
            <w:tcBorders>
              <w:top w:val="single" w:sz="4" w:space="0" w:color="auto"/>
              <w:left w:val="single" w:sz="4" w:space="0" w:color="auto"/>
              <w:bottom w:val="single" w:sz="4" w:space="0" w:color="auto"/>
              <w:right w:val="single" w:sz="4" w:space="0" w:color="auto"/>
            </w:tcBorders>
          </w:tcPr>
          <w:p w14:paraId="3E4EFF04" w14:textId="77777777" w:rsidR="00F821DB" w:rsidRPr="00124E7C" w:rsidRDefault="00F821DB" w:rsidP="004B74C4">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124E7C">
              <w:rPr>
                <w:rFonts w:ascii="Times New Roman" w:eastAsia="Times New Roman" w:hAnsi="Times New Roman" w:cs="Times New Roman"/>
                <w:sz w:val="28"/>
                <w:szCs w:val="28"/>
                <w:lang w:eastAsia="ru-RU"/>
              </w:rPr>
              <w:t>-</w:t>
            </w:r>
          </w:p>
        </w:tc>
        <w:tc>
          <w:tcPr>
            <w:tcW w:w="1701" w:type="dxa"/>
            <w:tcBorders>
              <w:top w:val="single" w:sz="4" w:space="0" w:color="auto"/>
              <w:left w:val="single" w:sz="4" w:space="0" w:color="auto"/>
              <w:bottom w:val="single" w:sz="4" w:space="0" w:color="auto"/>
            </w:tcBorders>
          </w:tcPr>
          <w:p w14:paraId="779A04AE" w14:textId="77777777" w:rsidR="00F821DB" w:rsidRPr="00124E7C" w:rsidRDefault="00F821DB" w:rsidP="004B74C4">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124E7C">
              <w:rPr>
                <w:rFonts w:ascii="Times New Roman" w:eastAsia="Times New Roman" w:hAnsi="Times New Roman" w:cs="Times New Roman"/>
                <w:sz w:val="28"/>
                <w:szCs w:val="28"/>
                <w:lang w:eastAsia="ru-RU"/>
              </w:rPr>
              <w:t>-</w:t>
            </w:r>
          </w:p>
        </w:tc>
      </w:tr>
      <w:tr w:rsidR="00F821DB" w:rsidRPr="00124E7C" w14:paraId="6A608349" w14:textId="77777777" w:rsidTr="004B74C4">
        <w:trPr>
          <w:trHeight w:val="20"/>
        </w:trPr>
        <w:tc>
          <w:tcPr>
            <w:tcW w:w="9952" w:type="dxa"/>
            <w:gridSpan w:val="6"/>
            <w:tcBorders>
              <w:top w:val="single" w:sz="4" w:space="0" w:color="auto"/>
              <w:bottom w:val="single" w:sz="4" w:space="0" w:color="auto"/>
            </w:tcBorders>
          </w:tcPr>
          <w:p w14:paraId="5E973887" w14:textId="77777777" w:rsidR="00F821DB" w:rsidRPr="00124E7C" w:rsidRDefault="00F821DB" w:rsidP="004B74C4">
            <w:pPr>
              <w:widowControl w:val="0"/>
              <w:autoSpaceDE w:val="0"/>
              <w:autoSpaceDN w:val="0"/>
              <w:adjustRightInd w:val="0"/>
              <w:spacing w:after="0" w:line="240" w:lineRule="auto"/>
              <w:jc w:val="both"/>
              <w:rPr>
                <w:rFonts w:ascii="Times New Roman" w:eastAsia="Times New Roman" w:hAnsi="Times New Roman" w:cs="Times New Roman"/>
                <w:sz w:val="28"/>
                <w:szCs w:val="28"/>
                <w:lang w:eastAsia="ru-RU"/>
              </w:rPr>
            </w:pPr>
            <w:r w:rsidRPr="00124E7C">
              <w:rPr>
                <w:rFonts w:ascii="Times New Roman" w:eastAsia="Times New Roman" w:hAnsi="Times New Roman" w:cs="Times New Roman"/>
                <w:sz w:val="28"/>
                <w:szCs w:val="28"/>
                <w:lang w:eastAsia="ru-RU"/>
              </w:rPr>
              <w:t>3. Сведения о характерных точках части (частей) границы объекта</w:t>
            </w:r>
          </w:p>
        </w:tc>
      </w:tr>
      <w:tr w:rsidR="00F821DB" w:rsidRPr="00124E7C" w14:paraId="40A50243" w14:textId="77777777" w:rsidTr="004B74C4">
        <w:trPr>
          <w:trHeight w:val="20"/>
        </w:trPr>
        <w:tc>
          <w:tcPr>
            <w:tcW w:w="1447" w:type="dxa"/>
            <w:vMerge w:val="restart"/>
            <w:tcBorders>
              <w:top w:val="single" w:sz="4" w:space="0" w:color="auto"/>
              <w:bottom w:val="nil"/>
              <w:right w:val="single" w:sz="4" w:space="0" w:color="auto"/>
            </w:tcBorders>
          </w:tcPr>
          <w:p w14:paraId="1399651C" w14:textId="77777777" w:rsidR="00F821DB" w:rsidRPr="00124E7C" w:rsidRDefault="00F821DB" w:rsidP="004B74C4">
            <w:pPr>
              <w:widowControl w:val="0"/>
              <w:autoSpaceDE w:val="0"/>
              <w:autoSpaceDN w:val="0"/>
              <w:adjustRightInd w:val="0"/>
              <w:spacing w:after="0" w:line="240" w:lineRule="auto"/>
              <w:ind w:left="-57" w:right="-57"/>
              <w:jc w:val="center"/>
              <w:rPr>
                <w:rFonts w:ascii="Times New Roman" w:eastAsia="Times New Roman" w:hAnsi="Times New Roman" w:cs="Times New Roman"/>
                <w:sz w:val="28"/>
                <w:szCs w:val="28"/>
                <w:lang w:eastAsia="ru-RU"/>
              </w:rPr>
            </w:pPr>
            <w:r w:rsidRPr="00124E7C">
              <w:rPr>
                <w:rFonts w:ascii="Times New Roman" w:eastAsia="Times New Roman" w:hAnsi="Times New Roman" w:cs="Times New Roman"/>
                <w:sz w:val="28"/>
                <w:szCs w:val="28"/>
                <w:lang w:eastAsia="ru-RU"/>
              </w:rPr>
              <w:t>Обозначение характерных точек части границы</w:t>
            </w:r>
          </w:p>
        </w:tc>
        <w:tc>
          <w:tcPr>
            <w:tcW w:w="2693" w:type="dxa"/>
            <w:gridSpan w:val="2"/>
            <w:tcBorders>
              <w:top w:val="single" w:sz="4" w:space="0" w:color="auto"/>
              <w:left w:val="single" w:sz="4" w:space="0" w:color="auto"/>
              <w:bottom w:val="single" w:sz="4" w:space="0" w:color="auto"/>
              <w:right w:val="single" w:sz="4" w:space="0" w:color="auto"/>
            </w:tcBorders>
          </w:tcPr>
          <w:p w14:paraId="7EC891A0" w14:textId="77777777" w:rsidR="00F821DB" w:rsidRPr="00124E7C" w:rsidRDefault="00F821DB" w:rsidP="004B74C4">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124E7C">
              <w:rPr>
                <w:rFonts w:ascii="Times New Roman" w:eastAsia="Times New Roman" w:hAnsi="Times New Roman" w:cs="Times New Roman"/>
                <w:sz w:val="28"/>
                <w:szCs w:val="28"/>
                <w:lang w:eastAsia="ru-RU"/>
              </w:rPr>
              <w:t>Координаты, метров</w:t>
            </w:r>
          </w:p>
        </w:tc>
        <w:tc>
          <w:tcPr>
            <w:tcW w:w="2126" w:type="dxa"/>
            <w:vMerge w:val="restart"/>
            <w:tcBorders>
              <w:top w:val="single" w:sz="4" w:space="0" w:color="auto"/>
              <w:left w:val="single" w:sz="4" w:space="0" w:color="auto"/>
              <w:bottom w:val="nil"/>
              <w:right w:val="single" w:sz="4" w:space="0" w:color="auto"/>
            </w:tcBorders>
          </w:tcPr>
          <w:p w14:paraId="6F8798A4" w14:textId="77777777" w:rsidR="00F821DB" w:rsidRPr="00124E7C" w:rsidRDefault="00F821DB" w:rsidP="004B74C4">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124E7C">
              <w:rPr>
                <w:rFonts w:ascii="Times New Roman" w:eastAsia="Times New Roman" w:hAnsi="Times New Roman" w:cs="Times New Roman"/>
                <w:sz w:val="28"/>
                <w:szCs w:val="28"/>
                <w:lang w:eastAsia="ru-RU"/>
              </w:rPr>
              <w:t>Метод определения координат характерной точки</w:t>
            </w:r>
          </w:p>
        </w:tc>
        <w:tc>
          <w:tcPr>
            <w:tcW w:w="1985" w:type="dxa"/>
            <w:vMerge w:val="restart"/>
            <w:tcBorders>
              <w:top w:val="single" w:sz="4" w:space="0" w:color="auto"/>
              <w:left w:val="single" w:sz="4" w:space="0" w:color="auto"/>
              <w:bottom w:val="nil"/>
              <w:right w:val="single" w:sz="4" w:space="0" w:color="auto"/>
            </w:tcBorders>
          </w:tcPr>
          <w:p w14:paraId="3FF7AC9C" w14:textId="77777777" w:rsidR="00F821DB" w:rsidRPr="00124E7C" w:rsidRDefault="00F821DB" w:rsidP="004B74C4">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124E7C">
              <w:rPr>
                <w:rFonts w:ascii="Times New Roman" w:eastAsia="Times New Roman" w:hAnsi="Times New Roman" w:cs="Times New Roman"/>
                <w:sz w:val="28"/>
                <w:szCs w:val="28"/>
                <w:lang w:eastAsia="ru-RU"/>
              </w:rPr>
              <w:t xml:space="preserve">Средняя </w:t>
            </w:r>
            <w:proofErr w:type="spellStart"/>
            <w:r w:rsidRPr="00124E7C">
              <w:rPr>
                <w:rFonts w:ascii="Times New Roman" w:eastAsia="Times New Roman" w:hAnsi="Times New Roman" w:cs="Times New Roman"/>
                <w:sz w:val="28"/>
                <w:szCs w:val="28"/>
                <w:lang w:eastAsia="ru-RU"/>
              </w:rPr>
              <w:t>квадратическая</w:t>
            </w:r>
            <w:proofErr w:type="spellEnd"/>
            <w:r w:rsidRPr="00124E7C">
              <w:rPr>
                <w:rFonts w:ascii="Times New Roman" w:eastAsia="Times New Roman" w:hAnsi="Times New Roman" w:cs="Times New Roman"/>
                <w:sz w:val="28"/>
                <w:szCs w:val="28"/>
                <w:lang w:eastAsia="ru-RU"/>
              </w:rPr>
              <w:t xml:space="preserve"> погрешность положения характерной точки (</w:t>
            </w:r>
            <w:proofErr w:type="spellStart"/>
            <w:r w:rsidRPr="00124E7C">
              <w:rPr>
                <w:rFonts w:ascii="Times New Roman" w:eastAsia="Times New Roman" w:hAnsi="Times New Roman" w:cs="Times New Roman"/>
                <w:sz w:val="28"/>
                <w:szCs w:val="28"/>
                <w:lang w:eastAsia="ru-RU"/>
              </w:rPr>
              <w:t>Mt</w:t>
            </w:r>
            <w:proofErr w:type="spellEnd"/>
            <w:r w:rsidRPr="00124E7C">
              <w:rPr>
                <w:rFonts w:ascii="Times New Roman" w:eastAsia="Times New Roman" w:hAnsi="Times New Roman" w:cs="Times New Roman"/>
                <w:sz w:val="28"/>
                <w:szCs w:val="28"/>
                <w:lang w:eastAsia="ru-RU"/>
              </w:rPr>
              <w:t>), метров</w:t>
            </w:r>
          </w:p>
        </w:tc>
        <w:tc>
          <w:tcPr>
            <w:tcW w:w="1701" w:type="dxa"/>
            <w:vMerge w:val="restart"/>
            <w:tcBorders>
              <w:top w:val="single" w:sz="4" w:space="0" w:color="auto"/>
              <w:left w:val="single" w:sz="4" w:space="0" w:color="auto"/>
              <w:bottom w:val="nil"/>
            </w:tcBorders>
          </w:tcPr>
          <w:p w14:paraId="1BA5BF35" w14:textId="77777777" w:rsidR="00F821DB" w:rsidRPr="00124E7C" w:rsidRDefault="00F821DB" w:rsidP="004B74C4">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124E7C">
              <w:rPr>
                <w:rFonts w:ascii="Times New Roman" w:eastAsia="Times New Roman" w:hAnsi="Times New Roman" w:cs="Times New Roman"/>
                <w:sz w:val="28"/>
                <w:szCs w:val="28"/>
                <w:lang w:eastAsia="ru-RU"/>
              </w:rPr>
              <w:t>Описание обозначения точки на местности (при наличии)</w:t>
            </w:r>
          </w:p>
        </w:tc>
      </w:tr>
      <w:tr w:rsidR="00F821DB" w:rsidRPr="00124E7C" w14:paraId="7DE4355B" w14:textId="77777777" w:rsidTr="004B74C4">
        <w:trPr>
          <w:trHeight w:val="20"/>
        </w:trPr>
        <w:tc>
          <w:tcPr>
            <w:tcW w:w="1447" w:type="dxa"/>
            <w:vMerge/>
            <w:tcBorders>
              <w:top w:val="single" w:sz="4" w:space="0" w:color="auto"/>
              <w:bottom w:val="nil"/>
              <w:right w:val="single" w:sz="4" w:space="0" w:color="auto"/>
            </w:tcBorders>
          </w:tcPr>
          <w:p w14:paraId="15548C0D" w14:textId="77777777" w:rsidR="00F821DB" w:rsidRPr="00124E7C" w:rsidRDefault="00F821DB" w:rsidP="004B74C4">
            <w:pPr>
              <w:widowControl w:val="0"/>
              <w:autoSpaceDE w:val="0"/>
              <w:autoSpaceDN w:val="0"/>
              <w:adjustRightInd w:val="0"/>
              <w:spacing w:after="0" w:line="240" w:lineRule="auto"/>
              <w:jc w:val="both"/>
              <w:rPr>
                <w:rFonts w:ascii="Times New Roman" w:eastAsia="Times New Roman" w:hAnsi="Times New Roman" w:cs="Times New Roman"/>
                <w:sz w:val="28"/>
                <w:szCs w:val="28"/>
                <w:lang w:eastAsia="ru-RU"/>
              </w:rPr>
            </w:pPr>
          </w:p>
        </w:tc>
        <w:tc>
          <w:tcPr>
            <w:tcW w:w="1275" w:type="dxa"/>
            <w:tcBorders>
              <w:top w:val="single" w:sz="4" w:space="0" w:color="auto"/>
              <w:left w:val="single" w:sz="4" w:space="0" w:color="auto"/>
              <w:bottom w:val="nil"/>
              <w:right w:val="single" w:sz="4" w:space="0" w:color="auto"/>
            </w:tcBorders>
          </w:tcPr>
          <w:p w14:paraId="678D7BAD" w14:textId="77777777" w:rsidR="00F821DB" w:rsidRPr="00124E7C" w:rsidRDefault="00F821DB" w:rsidP="004B74C4">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124E7C">
              <w:rPr>
                <w:rFonts w:ascii="Times New Roman" w:eastAsia="Times New Roman" w:hAnsi="Times New Roman" w:cs="Times New Roman"/>
                <w:sz w:val="28"/>
                <w:szCs w:val="28"/>
                <w:lang w:eastAsia="ru-RU"/>
              </w:rPr>
              <w:t>X</w:t>
            </w:r>
          </w:p>
        </w:tc>
        <w:tc>
          <w:tcPr>
            <w:tcW w:w="1418" w:type="dxa"/>
            <w:tcBorders>
              <w:top w:val="single" w:sz="4" w:space="0" w:color="auto"/>
              <w:left w:val="single" w:sz="4" w:space="0" w:color="auto"/>
              <w:bottom w:val="nil"/>
              <w:right w:val="single" w:sz="4" w:space="0" w:color="auto"/>
            </w:tcBorders>
          </w:tcPr>
          <w:p w14:paraId="39CE9B74" w14:textId="77777777" w:rsidR="00F821DB" w:rsidRPr="00124E7C" w:rsidRDefault="00F821DB" w:rsidP="004B74C4">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124E7C">
              <w:rPr>
                <w:rFonts w:ascii="Times New Roman" w:eastAsia="Times New Roman" w:hAnsi="Times New Roman" w:cs="Times New Roman"/>
                <w:sz w:val="28"/>
                <w:szCs w:val="28"/>
                <w:lang w:eastAsia="ru-RU"/>
              </w:rPr>
              <w:t>Y</w:t>
            </w:r>
          </w:p>
        </w:tc>
        <w:tc>
          <w:tcPr>
            <w:tcW w:w="2126" w:type="dxa"/>
            <w:vMerge/>
            <w:tcBorders>
              <w:top w:val="single" w:sz="4" w:space="0" w:color="auto"/>
              <w:left w:val="single" w:sz="4" w:space="0" w:color="auto"/>
              <w:bottom w:val="nil"/>
              <w:right w:val="single" w:sz="4" w:space="0" w:color="auto"/>
            </w:tcBorders>
          </w:tcPr>
          <w:p w14:paraId="462E716E" w14:textId="77777777" w:rsidR="00F821DB" w:rsidRPr="00124E7C" w:rsidRDefault="00F821DB" w:rsidP="004B74C4">
            <w:pPr>
              <w:widowControl w:val="0"/>
              <w:autoSpaceDE w:val="0"/>
              <w:autoSpaceDN w:val="0"/>
              <w:adjustRightInd w:val="0"/>
              <w:spacing w:after="0" w:line="240" w:lineRule="auto"/>
              <w:jc w:val="both"/>
              <w:rPr>
                <w:rFonts w:ascii="Times New Roman" w:eastAsia="Times New Roman" w:hAnsi="Times New Roman" w:cs="Times New Roman"/>
                <w:sz w:val="28"/>
                <w:szCs w:val="28"/>
                <w:lang w:eastAsia="ru-RU"/>
              </w:rPr>
            </w:pPr>
          </w:p>
        </w:tc>
        <w:tc>
          <w:tcPr>
            <w:tcW w:w="1985" w:type="dxa"/>
            <w:vMerge/>
            <w:tcBorders>
              <w:top w:val="single" w:sz="4" w:space="0" w:color="auto"/>
              <w:left w:val="single" w:sz="4" w:space="0" w:color="auto"/>
              <w:bottom w:val="nil"/>
              <w:right w:val="single" w:sz="4" w:space="0" w:color="auto"/>
            </w:tcBorders>
          </w:tcPr>
          <w:p w14:paraId="7EC25CF4" w14:textId="77777777" w:rsidR="00F821DB" w:rsidRPr="00124E7C" w:rsidRDefault="00F821DB" w:rsidP="004B74C4">
            <w:pPr>
              <w:widowControl w:val="0"/>
              <w:autoSpaceDE w:val="0"/>
              <w:autoSpaceDN w:val="0"/>
              <w:adjustRightInd w:val="0"/>
              <w:spacing w:after="0" w:line="240" w:lineRule="auto"/>
              <w:jc w:val="both"/>
              <w:rPr>
                <w:rFonts w:ascii="Times New Roman" w:eastAsia="Times New Roman" w:hAnsi="Times New Roman" w:cs="Times New Roman"/>
                <w:sz w:val="28"/>
                <w:szCs w:val="28"/>
                <w:lang w:eastAsia="ru-RU"/>
              </w:rPr>
            </w:pPr>
          </w:p>
        </w:tc>
        <w:tc>
          <w:tcPr>
            <w:tcW w:w="1701" w:type="dxa"/>
            <w:vMerge/>
            <w:tcBorders>
              <w:top w:val="single" w:sz="4" w:space="0" w:color="auto"/>
              <w:left w:val="single" w:sz="4" w:space="0" w:color="auto"/>
              <w:bottom w:val="nil"/>
            </w:tcBorders>
          </w:tcPr>
          <w:p w14:paraId="0174EE3C" w14:textId="77777777" w:rsidR="00F821DB" w:rsidRPr="00124E7C" w:rsidRDefault="00F821DB" w:rsidP="004B74C4">
            <w:pPr>
              <w:widowControl w:val="0"/>
              <w:autoSpaceDE w:val="0"/>
              <w:autoSpaceDN w:val="0"/>
              <w:adjustRightInd w:val="0"/>
              <w:spacing w:after="0" w:line="240" w:lineRule="auto"/>
              <w:jc w:val="both"/>
              <w:rPr>
                <w:rFonts w:ascii="Times New Roman" w:eastAsia="Times New Roman" w:hAnsi="Times New Roman" w:cs="Times New Roman"/>
                <w:sz w:val="28"/>
                <w:szCs w:val="28"/>
                <w:lang w:eastAsia="ru-RU"/>
              </w:rPr>
            </w:pPr>
          </w:p>
        </w:tc>
      </w:tr>
    </w:tbl>
    <w:p w14:paraId="36DFE1CA" w14:textId="77777777" w:rsidR="00F821DB" w:rsidRPr="00124E7C" w:rsidRDefault="00F821DB" w:rsidP="00F821DB">
      <w:pPr>
        <w:widowControl w:val="0"/>
        <w:spacing w:after="0" w:line="240" w:lineRule="auto"/>
        <w:rPr>
          <w:sz w:val="2"/>
          <w:szCs w:val="2"/>
        </w:rPr>
      </w:pPr>
    </w:p>
    <w:tbl>
      <w:tblPr>
        <w:tblStyle w:val="44"/>
        <w:tblW w:w="9952" w:type="dxa"/>
        <w:tblInd w:w="108" w:type="dxa"/>
        <w:tblLayout w:type="fixed"/>
        <w:tblCellMar>
          <w:top w:w="17" w:type="dxa"/>
          <w:bottom w:w="17" w:type="dxa"/>
        </w:tblCellMar>
        <w:tblLook w:val="04A0" w:firstRow="1" w:lastRow="0" w:firstColumn="1" w:lastColumn="0" w:noHBand="0" w:noVBand="1"/>
      </w:tblPr>
      <w:tblGrid>
        <w:gridCol w:w="1447"/>
        <w:gridCol w:w="1275"/>
        <w:gridCol w:w="1418"/>
        <w:gridCol w:w="2126"/>
        <w:gridCol w:w="1985"/>
        <w:gridCol w:w="1701"/>
      </w:tblGrid>
      <w:tr w:rsidR="00F821DB" w:rsidRPr="00124E7C" w14:paraId="2BB4E13A" w14:textId="77777777" w:rsidTr="004B74C4">
        <w:trPr>
          <w:trHeight w:val="20"/>
          <w:tblHeader/>
        </w:trPr>
        <w:tc>
          <w:tcPr>
            <w:tcW w:w="1447" w:type="dxa"/>
            <w:tcBorders>
              <w:top w:val="single" w:sz="4" w:space="0" w:color="auto"/>
              <w:bottom w:val="single" w:sz="4" w:space="0" w:color="auto"/>
            </w:tcBorders>
            <w:vAlign w:val="center"/>
          </w:tcPr>
          <w:p w14:paraId="45E5DFD1" w14:textId="77777777" w:rsidR="00F821DB" w:rsidRPr="00124E7C" w:rsidRDefault="00F821DB" w:rsidP="004B74C4">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1</w:t>
            </w:r>
          </w:p>
        </w:tc>
        <w:tc>
          <w:tcPr>
            <w:tcW w:w="1275" w:type="dxa"/>
            <w:tcBorders>
              <w:top w:val="single" w:sz="4" w:space="0" w:color="auto"/>
              <w:bottom w:val="single" w:sz="4" w:space="0" w:color="auto"/>
            </w:tcBorders>
            <w:vAlign w:val="center"/>
          </w:tcPr>
          <w:p w14:paraId="1EC8422C" w14:textId="77777777" w:rsidR="00F821DB" w:rsidRPr="00124E7C" w:rsidRDefault="00F821DB" w:rsidP="004B74C4">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2</w:t>
            </w:r>
          </w:p>
        </w:tc>
        <w:tc>
          <w:tcPr>
            <w:tcW w:w="1418" w:type="dxa"/>
            <w:tcBorders>
              <w:top w:val="single" w:sz="4" w:space="0" w:color="auto"/>
              <w:bottom w:val="single" w:sz="4" w:space="0" w:color="auto"/>
            </w:tcBorders>
            <w:vAlign w:val="center"/>
          </w:tcPr>
          <w:p w14:paraId="039F6562" w14:textId="77777777" w:rsidR="00F821DB" w:rsidRPr="00124E7C" w:rsidRDefault="00F821DB" w:rsidP="004B74C4">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3</w:t>
            </w:r>
          </w:p>
        </w:tc>
        <w:tc>
          <w:tcPr>
            <w:tcW w:w="2126" w:type="dxa"/>
            <w:tcBorders>
              <w:top w:val="single" w:sz="4" w:space="0" w:color="auto"/>
              <w:bottom w:val="single" w:sz="4" w:space="0" w:color="auto"/>
            </w:tcBorders>
            <w:vAlign w:val="center"/>
          </w:tcPr>
          <w:p w14:paraId="15011A73" w14:textId="77777777" w:rsidR="00F821DB" w:rsidRPr="00124E7C" w:rsidRDefault="00F821DB" w:rsidP="004B74C4">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4</w:t>
            </w:r>
          </w:p>
        </w:tc>
        <w:tc>
          <w:tcPr>
            <w:tcW w:w="1985" w:type="dxa"/>
            <w:tcBorders>
              <w:top w:val="single" w:sz="4" w:space="0" w:color="auto"/>
              <w:bottom w:val="single" w:sz="4" w:space="0" w:color="auto"/>
            </w:tcBorders>
            <w:vAlign w:val="center"/>
          </w:tcPr>
          <w:p w14:paraId="666069F1" w14:textId="77777777" w:rsidR="00F821DB" w:rsidRPr="00124E7C" w:rsidRDefault="00F821DB" w:rsidP="004B74C4">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5</w:t>
            </w:r>
          </w:p>
        </w:tc>
        <w:tc>
          <w:tcPr>
            <w:tcW w:w="1701" w:type="dxa"/>
            <w:tcBorders>
              <w:top w:val="single" w:sz="4" w:space="0" w:color="auto"/>
              <w:bottom w:val="single" w:sz="4" w:space="0" w:color="auto"/>
            </w:tcBorders>
            <w:vAlign w:val="center"/>
          </w:tcPr>
          <w:p w14:paraId="1BCD3D49" w14:textId="77777777" w:rsidR="00F821DB" w:rsidRPr="00124E7C" w:rsidRDefault="00F821DB" w:rsidP="004B74C4">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6</w:t>
            </w:r>
          </w:p>
        </w:tc>
      </w:tr>
      <w:tr w:rsidR="00ED35DA" w:rsidRPr="00124E7C" w14:paraId="3C101090" w14:textId="77777777" w:rsidTr="004B74C4">
        <w:trPr>
          <w:trHeight w:val="20"/>
        </w:trPr>
        <w:tc>
          <w:tcPr>
            <w:tcW w:w="9952" w:type="dxa"/>
            <w:gridSpan w:val="6"/>
            <w:vAlign w:val="center"/>
          </w:tcPr>
          <w:p w14:paraId="5B67E6DA" w14:textId="63A3B984" w:rsidR="00ED35DA" w:rsidRPr="00124E7C" w:rsidRDefault="0057161F" w:rsidP="0016766B">
            <w:pPr>
              <w:widowControl w:val="0"/>
              <w:autoSpaceDE w:val="0"/>
              <w:autoSpaceDN w:val="0"/>
              <w:adjustRightInd w:val="0"/>
              <w:rPr>
                <w:rFonts w:ascii="Times New Roman" w:hAnsi="Times New Roman"/>
                <w:sz w:val="28"/>
                <w:szCs w:val="28"/>
              </w:rPr>
            </w:pPr>
            <w:r w:rsidRPr="0057161F">
              <w:rPr>
                <w:rFonts w:ascii="Times New Roman" w:hAnsi="Times New Roman"/>
                <w:sz w:val="28"/>
                <w:szCs w:val="28"/>
              </w:rPr>
              <w:t>Часть №</w:t>
            </w:r>
            <w:r w:rsidR="0016766B">
              <w:rPr>
                <w:rFonts w:ascii="Times New Roman" w:hAnsi="Times New Roman"/>
                <w:sz w:val="28"/>
                <w:szCs w:val="28"/>
              </w:rPr>
              <w:t xml:space="preserve"> </w:t>
            </w:r>
            <w:r w:rsidRPr="0057161F">
              <w:rPr>
                <w:rFonts w:ascii="Times New Roman" w:hAnsi="Times New Roman"/>
                <w:sz w:val="28"/>
                <w:szCs w:val="28"/>
              </w:rPr>
              <w:t>1</w:t>
            </w:r>
          </w:p>
        </w:tc>
      </w:tr>
      <w:tr w:rsidR="00B66FAB" w:rsidRPr="00124E7C" w14:paraId="059C39B0" w14:textId="77777777" w:rsidTr="004B74C4">
        <w:trPr>
          <w:trHeight w:val="20"/>
        </w:trPr>
        <w:tc>
          <w:tcPr>
            <w:tcW w:w="1447" w:type="dxa"/>
            <w:vAlign w:val="center"/>
          </w:tcPr>
          <w:p w14:paraId="4F583635" w14:textId="54952645" w:rsidR="00B66FAB" w:rsidRPr="00B66FAB" w:rsidRDefault="00B66FAB" w:rsidP="00BD75DA">
            <w:pPr>
              <w:widowControl w:val="0"/>
              <w:jc w:val="center"/>
              <w:rPr>
                <w:rFonts w:ascii="Times New Roman" w:hAnsi="Times New Roman"/>
                <w:spacing w:val="-2"/>
                <w:sz w:val="28"/>
                <w:szCs w:val="28"/>
              </w:rPr>
            </w:pPr>
            <w:r w:rsidRPr="00B66FAB">
              <w:rPr>
                <w:rFonts w:ascii="Times New Roman" w:hAnsi="Times New Roman"/>
                <w:color w:val="000000"/>
                <w:sz w:val="28"/>
                <w:szCs w:val="28"/>
              </w:rPr>
              <w:t>1</w:t>
            </w:r>
          </w:p>
        </w:tc>
        <w:tc>
          <w:tcPr>
            <w:tcW w:w="1275" w:type="dxa"/>
            <w:vAlign w:val="center"/>
          </w:tcPr>
          <w:p w14:paraId="06247D8D" w14:textId="46A51C45" w:rsidR="00B66FAB" w:rsidRPr="00B66FAB" w:rsidRDefault="00B66FAB" w:rsidP="00BD75DA">
            <w:pPr>
              <w:widowControl w:val="0"/>
              <w:ind w:left="-113" w:right="-113"/>
              <w:jc w:val="center"/>
              <w:rPr>
                <w:rFonts w:ascii="Times New Roman" w:hAnsi="Times New Roman"/>
                <w:spacing w:val="-2"/>
                <w:sz w:val="28"/>
                <w:szCs w:val="28"/>
              </w:rPr>
            </w:pPr>
            <w:r w:rsidRPr="00B66FAB">
              <w:rPr>
                <w:rFonts w:ascii="Times New Roman" w:hAnsi="Times New Roman"/>
                <w:color w:val="000000"/>
                <w:sz w:val="28"/>
                <w:szCs w:val="28"/>
              </w:rPr>
              <w:t>381360.49</w:t>
            </w:r>
          </w:p>
        </w:tc>
        <w:tc>
          <w:tcPr>
            <w:tcW w:w="1418" w:type="dxa"/>
            <w:vAlign w:val="center"/>
          </w:tcPr>
          <w:p w14:paraId="40F14C16" w14:textId="232817AF" w:rsidR="00B66FAB" w:rsidRPr="00B66FAB" w:rsidRDefault="00B66FAB" w:rsidP="00BD75DA">
            <w:pPr>
              <w:widowControl w:val="0"/>
              <w:ind w:left="-113" w:right="-113"/>
              <w:jc w:val="center"/>
              <w:rPr>
                <w:rFonts w:ascii="Times New Roman" w:hAnsi="Times New Roman"/>
                <w:spacing w:val="-2"/>
                <w:sz w:val="28"/>
                <w:szCs w:val="28"/>
              </w:rPr>
            </w:pPr>
            <w:r w:rsidRPr="00B66FAB">
              <w:rPr>
                <w:rFonts w:ascii="Times New Roman" w:hAnsi="Times New Roman"/>
                <w:color w:val="000000"/>
                <w:sz w:val="28"/>
                <w:szCs w:val="28"/>
              </w:rPr>
              <w:t>1287639.06</w:t>
            </w:r>
          </w:p>
        </w:tc>
        <w:tc>
          <w:tcPr>
            <w:tcW w:w="2126" w:type="dxa"/>
          </w:tcPr>
          <w:p w14:paraId="0400B4DF" w14:textId="6270218B" w:rsidR="00B66FAB" w:rsidRPr="00124E7C" w:rsidRDefault="0016766B" w:rsidP="00BD75DA">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А</w:t>
            </w:r>
            <w:r w:rsidR="00B66FAB" w:rsidRPr="00124E7C">
              <w:rPr>
                <w:rFonts w:ascii="Times New Roman" w:hAnsi="Times New Roman"/>
                <w:sz w:val="28"/>
                <w:szCs w:val="28"/>
              </w:rPr>
              <w:t>налитический</w:t>
            </w:r>
          </w:p>
        </w:tc>
        <w:tc>
          <w:tcPr>
            <w:tcW w:w="1985" w:type="dxa"/>
          </w:tcPr>
          <w:p w14:paraId="2A27906D" w14:textId="37F08F1B" w:rsidR="00B66FAB" w:rsidRPr="00124E7C" w:rsidRDefault="005313AF" w:rsidP="00BD75DA">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4ADC6F07" w14:textId="40D56EEC" w:rsidR="00B66FAB" w:rsidRPr="00124E7C" w:rsidRDefault="00B66FAB" w:rsidP="00BD75DA">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16766B" w:rsidRPr="00124E7C" w14:paraId="02FB3E08" w14:textId="77777777" w:rsidTr="004B74C4">
        <w:trPr>
          <w:trHeight w:val="20"/>
        </w:trPr>
        <w:tc>
          <w:tcPr>
            <w:tcW w:w="1447" w:type="dxa"/>
            <w:vAlign w:val="center"/>
          </w:tcPr>
          <w:p w14:paraId="555DB5C1" w14:textId="1C09AA12" w:rsidR="0016766B" w:rsidRPr="00B66FAB" w:rsidRDefault="0016766B" w:rsidP="0016766B">
            <w:pPr>
              <w:widowControl w:val="0"/>
              <w:jc w:val="center"/>
              <w:rPr>
                <w:rFonts w:ascii="Times New Roman" w:hAnsi="Times New Roman"/>
                <w:spacing w:val="-2"/>
                <w:sz w:val="28"/>
                <w:szCs w:val="28"/>
              </w:rPr>
            </w:pPr>
            <w:r w:rsidRPr="00B66FAB">
              <w:rPr>
                <w:rFonts w:ascii="Times New Roman" w:hAnsi="Times New Roman"/>
                <w:color w:val="000000"/>
                <w:sz w:val="28"/>
                <w:szCs w:val="28"/>
              </w:rPr>
              <w:t>2</w:t>
            </w:r>
          </w:p>
        </w:tc>
        <w:tc>
          <w:tcPr>
            <w:tcW w:w="1275" w:type="dxa"/>
            <w:vAlign w:val="center"/>
          </w:tcPr>
          <w:p w14:paraId="07129C63" w14:textId="35326F81" w:rsidR="0016766B" w:rsidRPr="00B66FAB" w:rsidRDefault="0016766B" w:rsidP="0016766B">
            <w:pPr>
              <w:widowControl w:val="0"/>
              <w:ind w:left="-113" w:right="-113"/>
              <w:jc w:val="center"/>
              <w:rPr>
                <w:rFonts w:ascii="Times New Roman" w:hAnsi="Times New Roman"/>
                <w:spacing w:val="-2"/>
                <w:sz w:val="28"/>
                <w:szCs w:val="28"/>
              </w:rPr>
            </w:pPr>
            <w:r w:rsidRPr="00B66FAB">
              <w:rPr>
                <w:rFonts w:ascii="Times New Roman" w:hAnsi="Times New Roman"/>
                <w:color w:val="000000"/>
                <w:sz w:val="28"/>
                <w:szCs w:val="28"/>
              </w:rPr>
              <w:t>381342.78</w:t>
            </w:r>
          </w:p>
        </w:tc>
        <w:tc>
          <w:tcPr>
            <w:tcW w:w="1418" w:type="dxa"/>
            <w:vAlign w:val="center"/>
          </w:tcPr>
          <w:p w14:paraId="70062B53" w14:textId="0E1BE95C" w:rsidR="0016766B" w:rsidRPr="00B66FAB" w:rsidRDefault="0016766B" w:rsidP="0016766B">
            <w:pPr>
              <w:widowControl w:val="0"/>
              <w:ind w:left="-113" w:right="-113"/>
              <w:jc w:val="center"/>
              <w:rPr>
                <w:rFonts w:ascii="Times New Roman" w:hAnsi="Times New Roman"/>
                <w:spacing w:val="-2"/>
                <w:sz w:val="28"/>
                <w:szCs w:val="28"/>
              </w:rPr>
            </w:pPr>
            <w:r w:rsidRPr="00B66FAB">
              <w:rPr>
                <w:rFonts w:ascii="Times New Roman" w:hAnsi="Times New Roman"/>
                <w:color w:val="000000"/>
                <w:sz w:val="28"/>
                <w:szCs w:val="28"/>
              </w:rPr>
              <w:t>1287676.65</w:t>
            </w:r>
          </w:p>
        </w:tc>
        <w:tc>
          <w:tcPr>
            <w:tcW w:w="2126" w:type="dxa"/>
          </w:tcPr>
          <w:p w14:paraId="37B8F32F" w14:textId="6E00FF44" w:rsidR="0016766B" w:rsidRPr="00124E7C" w:rsidRDefault="0016766B" w:rsidP="0016766B">
            <w:pPr>
              <w:widowControl w:val="0"/>
              <w:autoSpaceDE w:val="0"/>
              <w:autoSpaceDN w:val="0"/>
              <w:adjustRightInd w:val="0"/>
              <w:jc w:val="center"/>
              <w:rPr>
                <w:rFonts w:ascii="Times New Roman" w:hAnsi="Times New Roman"/>
                <w:sz w:val="28"/>
                <w:szCs w:val="28"/>
              </w:rPr>
            </w:pPr>
            <w:r w:rsidRPr="00422D9D">
              <w:rPr>
                <w:rFonts w:ascii="Times New Roman" w:hAnsi="Times New Roman"/>
                <w:sz w:val="28"/>
                <w:szCs w:val="28"/>
              </w:rPr>
              <w:t>Аналитический</w:t>
            </w:r>
          </w:p>
        </w:tc>
        <w:tc>
          <w:tcPr>
            <w:tcW w:w="1985" w:type="dxa"/>
          </w:tcPr>
          <w:p w14:paraId="4D56186E" w14:textId="2586EED6" w:rsidR="0016766B" w:rsidRPr="00124E7C" w:rsidRDefault="005313AF" w:rsidP="0016766B">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7AF4234D" w14:textId="3EEB8E5A" w:rsidR="0016766B" w:rsidRPr="00124E7C" w:rsidRDefault="0016766B" w:rsidP="0016766B">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16766B" w:rsidRPr="00124E7C" w14:paraId="112EE823" w14:textId="77777777" w:rsidTr="004B74C4">
        <w:trPr>
          <w:trHeight w:val="20"/>
        </w:trPr>
        <w:tc>
          <w:tcPr>
            <w:tcW w:w="1447" w:type="dxa"/>
            <w:vAlign w:val="center"/>
          </w:tcPr>
          <w:p w14:paraId="7B877286" w14:textId="68814216" w:rsidR="0016766B" w:rsidRPr="00B66FAB" w:rsidRDefault="0016766B" w:rsidP="0016766B">
            <w:pPr>
              <w:widowControl w:val="0"/>
              <w:jc w:val="center"/>
              <w:rPr>
                <w:rFonts w:ascii="Times New Roman" w:hAnsi="Times New Roman"/>
                <w:spacing w:val="-2"/>
                <w:sz w:val="28"/>
                <w:szCs w:val="28"/>
              </w:rPr>
            </w:pPr>
            <w:r w:rsidRPr="00B66FAB">
              <w:rPr>
                <w:rFonts w:ascii="Times New Roman" w:hAnsi="Times New Roman"/>
                <w:color w:val="000000"/>
                <w:sz w:val="28"/>
                <w:szCs w:val="28"/>
              </w:rPr>
              <w:t>3</w:t>
            </w:r>
          </w:p>
        </w:tc>
        <w:tc>
          <w:tcPr>
            <w:tcW w:w="1275" w:type="dxa"/>
            <w:vAlign w:val="center"/>
          </w:tcPr>
          <w:p w14:paraId="164172AD" w14:textId="11E99B96" w:rsidR="0016766B" w:rsidRPr="00B66FAB" w:rsidRDefault="0016766B" w:rsidP="0016766B">
            <w:pPr>
              <w:widowControl w:val="0"/>
              <w:ind w:left="-113" w:right="-113"/>
              <w:jc w:val="center"/>
              <w:rPr>
                <w:rFonts w:ascii="Times New Roman" w:hAnsi="Times New Roman"/>
                <w:spacing w:val="-2"/>
                <w:sz w:val="28"/>
                <w:szCs w:val="28"/>
              </w:rPr>
            </w:pPr>
            <w:r w:rsidRPr="00B66FAB">
              <w:rPr>
                <w:rFonts w:ascii="Times New Roman" w:hAnsi="Times New Roman"/>
                <w:color w:val="000000"/>
                <w:sz w:val="28"/>
                <w:szCs w:val="28"/>
              </w:rPr>
              <w:t>381323.76</w:t>
            </w:r>
          </w:p>
        </w:tc>
        <w:tc>
          <w:tcPr>
            <w:tcW w:w="1418" w:type="dxa"/>
            <w:vAlign w:val="center"/>
          </w:tcPr>
          <w:p w14:paraId="67D901EE" w14:textId="5AC09BF0" w:rsidR="0016766B" w:rsidRPr="00B66FAB" w:rsidRDefault="0016766B" w:rsidP="0016766B">
            <w:pPr>
              <w:widowControl w:val="0"/>
              <w:ind w:left="-113" w:right="-113"/>
              <w:jc w:val="center"/>
              <w:rPr>
                <w:rFonts w:ascii="Times New Roman" w:hAnsi="Times New Roman"/>
                <w:spacing w:val="-2"/>
                <w:sz w:val="28"/>
                <w:szCs w:val="28"/>
              </w:rPr>
            </w:pPr>
            <w:r w:rsidRPr="00B66FAB">
              <w:rPr>
                <w:rFonts w:ascii="Times New Roman" w:hAnsi="Times New Roman"/>
                <w:color w:val="000000"/>
                <w:sz w:val="28"/>
                <w:szCs w:val="28"/>
              </w:rPr>
              <w:t>1287722.72</w:t>
            </w:r>
          </w:p>
        </w:tc>
        <w:tc>
          <w:tcPr>
            <w:tcW w:w="2126" w:type="dxa"/>
          </w:tcPr>
          <w:p w14:paraId="0B2BF250" w14:textId="3EDFD77A" w:rsidR="0016766B" w:rsidRPr="00124E7C" w:rsidRDefault="0016766B" w:rsidP="0016766B">
            <w:pPr>
              <w:widowControl w:val="0"/>
              <w:autoSpaceDE w:val="0"/>
              <w:autoSpaceDN w:val="0"/>
              <w:adjustRightInd w:val="0"/>
              <w:jc w:val="center"/>
              <w:rPr>
                <w:rFonts w:ascii="Times New Roman" w:hAnsi="Times New Roman"/>
                <w:sz w:val="28"/>
                <w:szCs w:val="28"/>
              </w:rPr>
            </w:pPr>
            <w:r w:rsidRPr="00422D9D">
              <w:rPr>
                <w:rFonts w:ascii="Times New Roman" w:hAnsi="Times New Roman"/>
                <w:sz w:val="28"/>
                <w:szCs w:val="28"/>
              </w:rPr>
              <w:t>Аналитический</w:t>
            </w:r>
          </w:p>
        </w:tc>
        <w:tc>
          <w:tcPr>
            <w:tcW w:w="1985" w:type="dxa"/>
          </w:tcPr>
          <w:p w14:paraId="2FFB9B4A" w14:textId="49B5DD0E" w:rsidR="0016766B" w:rsidRPr="00124E7C" w:rsidRDefault="005313AF" w:rsidP="0016766B">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62813082" w14:textId="00BFD75E" w:rsidR="0016766B" w:rsidRPr="00124E7C" w:rsidRDefault="0016766B" w:rsidP="0016766B">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16766B" w:rsidRPr="00124E7C" w14:paraId="1A0520B5" w14:textId="77777777" w:rsidTr="004B74C4">
        <w:trPr>
          <w:trHeight w:val="20"/>
        </w:trPr>
        <w:tc>
          <w:tcPr>
            <w:tcW w:w="1447" w:type="dxa"/>
            <w:vAlign w:val="center"/>
          </w:tcPr>
          <w:p w14:paraId="4F8C3253" w14:textId="57C28CD0" w:rsidR="0016766B" w:rsidRPr="00B66FAB" w:rsidRDefault="0016766B" w:rsidP="0016766B">
            <w:pPr>
              <w:widowControl w:val="0"/>
              <w:jc w:val="center"/>
              <w:rPr>
                <w:rFonts w:ascii="Times New Roman" w:hAnsi="Times New Roman"/>
                <w:spacing w:val="-2"/>
                <w:sz w:val="28"/>
                <w:szCs w:val="28"/>
              </w:rPr>
            </w:pPr>
            <w:r w:rsidRPr="00B66FAB">
              <w:rPr>
                <w:rFonts w:ascii="Times New Roman" w:hAnsi="Times New Roman"/>
                <w:color w:val="000000"/>
                <w:sz w:val="28"/>
                <w:szCs w:val="28"/>
              </w:rPr>
              <w:t>4</w:t>
            </w:r>
          </w:p>
        </w:tc>
        <w:tc>
          <w:tcPr>
            <w:tcW w:w="1275" w:type="dxa"/>
            <w:vAlign w:val="center"/>
          </w:tcPr>
          <w:p w14:paraId="5073690D" w14:textId="7FAF0131" w:rsidR="0016766B" w:rsidRPr="00B66FAB" w:rsidRDefault="0016766B" w:rsidP="0016766B">
            <w:pPr>
              <w:widowControl w:val="0"/>
              <w:ind w:left="-113" w:right="-113"/>
              <w:jc w:val="center"/>
              <w:rPr>
                <w:rFonts w:ascii="Times New Roman" w:hAnsi="Times New Roman"/>
                <w:spacing w:val="-2"/>
                <w:sz w:val="28"/>
                <w:szCs w:val="28"/>
              </w:rPr>
            </w:pPr>
            <w:r w:rsidRPr="00B66FAB">
              <w:rPr>
                <w:rFonts w:ascii="Times New Roman" w:hAnsi="Times New Roman"/>
                <w:color w:val="000000"/>
                <w:sz w:val="28"/>
                <w:szCs w:val="28"/>
              </w:rPr>
              <w:t>381264.92</w:t>
            </w:r>
          </w:p>
        </w:tc>
        <w:tc>
          <w:tcPr>
            <w:tcW w:w="1418" w:type="dxa"/>
            <w:vAlign w:val="center"/>
          </w:tcPr>
          <w:p w14:paraId="7691FBD3" w14:textId="272795D2" w:rsidR="0016766B" w:rsidRPr="00B66FAB" w:rsidRDefault="0016766B" w:rsidP="0016766B">
            <w:pPr>
              <w:widowControl w:val="0"/>
              <w:ind w:left="-113" w:right="-113"/>
              <w:jc w:val="center"/>
              <w:rPr>
                <w:rFonts w:ascii="Times New Roman" w:hAnsi="Times New Roman"/>
                <w:spacing w:val="-2"/>
                <w:sz w:val="28"/>
                <w:szCs w:val="28"/>
              </w:rPr>
            </w:pPr>
            <w:r w:rsidRPr="00B66FAB">
              <w:rPr>
                <w:rFonts w:ascii="Times New Roman" w:hAnsi="Times New Roman"/>
                <w:color w:val="000000"/>
                <w:sz w:val="28"/>
                <w:szCs w:val="28"/>
              </w:rPr>
              <w:t>1287705.76</w:t>
            </w:r>
          </w:p>
        </w:tc>
        <w:tc>
          <w:tcPr>
            <w:tcW w:w="2126" w:type="dxa"/>
          </w:tcPr>
          <w:p w14:paraId="5976C144" w14:textId="1C6205A6" w:rsidR="0016766B" w:rsidRPr="00124E7C" w:rsidRDefault="0016766B" w:rsidP="0016766B">
            <w:pPr>
              <w:widowControl w:val="0"/>
              <w:autoSpaceDE w:val="0"/>
              <w:autoSpaceDN w:val="0"/>
              <w:adjustRightInd w:val="0"/>
              <w:jc w:val="center"/>
              <w:rPr>
                <w:rFonts w:ascii="Times New Roman" w:hAnsi="Times New Roman"/>
                <w:sz w:val="28"/>
                <w:szCs w:val="28"/>
              </w:rPr>
            </w:pPr>
            <w:r w:rsidRPr="00422D9D">
              <w:rPr>
                <w:rFonts w:ascii="Times New Roman" w:hAnsi="Times New Roman"/>
                <w:sz w:val="28"/>
                <w:szCs w:val="28"/>
              </w:rPr>
              <w:t>Аналитический</w:t>
            </w:r>
          </w:p>
        </w:tc>
        <w:tc>
          <w:tcPr>
            <w:tcW w:w="1985" w:type="dxa"/>
          </w:tcPr>
          <w:p w14:paraId="3BE13208" w14:textId="2D4FF25A" w:rsidR="0016766B" w:rsidRPr="00124E7C" w:rsidRDefault="005313AF" w:rsidP="0016766B">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49493F10" w14:textId="04AB098B" w:rsidR="0016766B" w:rsidRPr="00124E7C" w:rsidRDefault="0016766B" w:rsidP="0016766B">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16766B" w:rsidRPr="00124E7C" w14:paraId="0B8E9E83" w14:textId="77777777" w:rsidTr="004B74C4">
        <w:trPr>
          <w:trHeight w:val="20"/>
        </w:trPr>
        <w:tc>
          <w:tcPr>
            <w:tcW w:w="1447" w:type="dxa"/>
            <w:vAlign w:val="center"/>
          </w:tcPr>
          <w:p w14:paraId="51C475B4" w14:textId="3089495E" w:rsidR="0016766B" w:rsidRPr="00B66FAB" w:rsidRDefault="0016766B" w:rsidP="0016766B">
            <w:pPr>
              <w:widowControl w:val="0"/>
              <w:jc w:val="center"/>
              <w:rPr>
                <w:rFonts w:ascii="Times New Roman" w:hAnsi="Times New Roman"/>
                <w:spacing w:val="-2"/>
                <w:sz w:val="28"/>
                <w:szCs w:val="28"/>
              </w:rPr>
            </w:pPr>
            <w:r w:rsidRPr="00B66FAB">
              <w:rPr>
                <w:rFonts w:ascii="Times New Roman" w:hAnsi="Times New Roman"/>
                <w:color w:val="000000"/>
                <w:sz w:val="28"/>
                <w:szCs w:val="28"/>
              </w:rPr>
              <w:t>5</w:t>
            </w:r>
          </w:p>
        </w:tc>
        <w:tc>
          <w:tcPr>
            <w:tcW w:w="1275" w:type="dxa"/>
            <w:vAlign w:val="center"/>
          </w:tcPr>
          <w:p w14:paraId="78E44BD6" w14:textId="60A66545" w:rsidR="0016766B" w:rsidRPr="00B66FAB" w:rsidRDefault="0016766B" w:rsidP="0016766B">
            <w:pPr>
              <w:widowControl w:val="0"/>
              <w:ind w:left="-113" w:right="-113"/>
              <w:jc w:val="center"/>
              <w:rPr>
                <w:rFonts w:ascii="Times New Roman" w:hAnsi="Times New Roman"/>
                <w:spacing w:val="-2"/>
                <w:sz w:val="28"/>
                <w:szCs w:val="28"/>
              </w:rPr>
            </w:pPr>
            <w:r w:rsidRPr="00B66FAB">
              <w:rPr>
                <w:rFonts w:ascii="Times New Roman" w:hAnsi="Times New Roman"/>
                <w:color w:val="000000"/>
                <w:sz w:val="28"/>
                <w:szCs w:val="28"/>
              </w:rPr>
              <w:t>381245.96</w:t>
            </w:r>
          </w:p>
        </w:tc>
        <w:tc>
          <w:tcPr>
            <w:tcW w:w="1418" w:type="dxa"/>
            <w:vAlign w:val="center"/>
          </w:tcPr>
          <w:p w14:paraId="693E3B96" w14:textId="7E0E639E" w:rsidR="0016766B" w:rsidRPr="00B66FAB" w:rsidRDefault="0016766B" w:rsidP="0016766B">
            <w:pPr>
              <w:widowControl w:val="0"/>
              <w:ind w:left="-113" w:right="-113"/>
              <w:jc w:val="center"/>
              <w:rPr>
                <w:rFonts w:ascii="Times New Roman" w:hAnsi="Times New Roman"/>
                <w:spacing w:val="-2"/>
                <w:sz w:val="28"/>
                <w:szCs w:val="28"/>
              </w:rPr>
            </w:pPr>
            <w:r w:rsidRPr="00B66FAB">
              <w:rPr>
                <w:rFonts w:ascii="Times New Roman" w:hAnsi="Times New Roman"/>
                <w:color w:val="000000"/>
                <w:sz w:val="28"/>
                <w:szCs w:val="28"/>
              </w:rPr>
              <w:t>1287701.33</w:t>
            </w:r>
          </w:p>
        </w:tc>
        <w:tc>
          <w:tcPr>
            <w:tcW w:w="2126" w:type="dxa"/>
          </w:tcPr>
          <w:p w14:paraId="1380EA99" w14:textId="6D80BBDE" w:rsidR="0016766B" w:rsidRPr="00124E7C" w:rsidRDefault="0016766B" w:rsidP="0016766B">
            <w:pPr>
              <w:widowControl w:val="0"/>
              <w:autoSpaceDE w:val="0"/>
              <w:autoSpaceDN w:val="0"/>
              <w:adjustRightInd w:val="0"/>
              <w:jc w:val="center"/>
              <w:rPr>
                <w:rFonts w:ascii="Times New Roman" w:hAnsi="Times New Roman"/>
                <w:sz w:val="28"/>
                <w:szCs w:val="28"/>
              </w:rPr>
            </w:pPr>
            <w:r w:rsidRPr="00422D9D">
              <w:rPr>
                <w:rFonts w:ascii="Times New Roman" w:hAnsi="Times New Roman"/>
                <w:sz w:val="28"/>
                <w:szCs w:val="28"/>
              </w:rPr>
              <w:t>Аналитический</w:t>
            </w:r>
          </w:p>
        </w:tc>
        <w:tc>
          <w:tcPr>
            <w:tcW w:w="1985" w:type="dxa"/>
          </w:tcPr>
          <w:p w14:paraId="53B4A1C8" w14:textId="7FAFA9EF" w:rsidR="0016766B" w:rsidRPr="00124E7C" w:rsidRDefault="005313AF" w:rsidP="0016766B">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53AF6A52" w14:textId="1EFDF100" w:rsidR="0016766B" w:rsidRPr="00124E7C" w:rsidRDefault="0016766B" w:rsidP="0016766B">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16766B" w:rsidRPr="00124E7C" w14:paraId="1DB0F5A9" w14:textId="77777777" w:rsidTr="004B74C4">
        <w:trPr>
          <w:trHeight w:val="20"/>
        </w:trPr>
        <w:tc>
          <w:tcPr>
            <w:tcW w:w="1447" w:type="dxa"/>
            <w:vAlign w:val="center"/>
          </w:tcPr>
          <w:p w14:paraId="7963CF71" w14:textId="5CA48F6B" w:rsidR="0016766B" w:rsidRPr="00B66FAB" w:rsidRDefault="0016766B" w:rsidP="0016766B">
            <w:pPr>
              <w:widowControl w:val="0"/>
              <w:jc w:val="center"/>
              <w:rPr>
                <w:rFonts w:ascii="Times New Roman" w:hAnsi="Times New Roman"/>
                <w:spacing w:val="-2"/>
                <w:sz w:val="28"/>
                <w:szCs w:val="28"/>
              </w:rPr>
            </w:pPr>
            <w:r w:rsidRPr="00B66FAB">
              <w:rPr>
                <w:rFonts w:ascii="Times New Roman" w:hAnsi="Times New Roman"/>
                <w:color w:val="000000"/>
                <w:sz w:val="28"/>
                <w:szCs w:val="28"/>
              </w:rPr>
              <w:t>6</w:t>
            </w:r>
          </w:p>
        </w:tc>
        <w:tc>
          <w:tcPr>
            <w:tcW w:w="1275" w:type="dxa"/>
            <w:vAlign w:val="center"/>
          </w:tcPr>
          <w:p w14:paraId="051A29AD" w14:textId="2B388A6F" w:rsidR="0016766B" w:rsidRPr="00B66FAB" w:rsidRDefault="0016766B" w:rsidP="0016766B">
            <w:pPr>
              <w:widowControl w:val="0"/>
              <w:ind w:left="-113" w:right="-113"/>
              <w:jc w:val="center"/>
              <w:rPr>
                <w:rFonts w:ascii="Times New Roman" w:hAnsi="Times New Roman"/>
                <w:spacing w:val="-2"/>
                <w:sz w:val="28"/>
                <w:szCs w:val="28"/>
              </w:rPr>
            </w:pPr>
            <w:r w:rsidRPr="00B66FAB">
              <w:rPr>
                <w:rFonts w:ascii="Times New Roman" w:hAnsi="Times New Roman"/>
                <w:color w:val="000000"/>
                <w:sz w:val="28"/>
                <w:szCs w:val="28"/>
              </w:rPr>
              <w:t>381199.02</w:t>
            </w:r>
          </w:p>
        </w:tc>
        <w:tc>
          <w:tcPr>
            <w:tcW w:w="1418" w:type="dxa"/>
            <w:vAlign w:val="center"/>
          </w:tcPr>
          <w:p w14:paraId="57BD7CA1" w14:textId="78D65EA9" w:rsidR="0016766B" w:rsidRPr="00B66FAB" w:rsidRDefault="0016766B" w:rsidP="0016766B">
            <w:pPr>
              <w:widowControl w:val="0"/>
              <w:ind w:left="-113" w:right="-113"/>
              <w:jc w:val="center"/>
              <w:rPr>
                <w:rFonts w:ascii="Times New Roman" w:hAnsi="Times New Roman"/>
                <w:spacing w:val="-2"/>
                <w:sz w:val="28"/>
                <w:szCs w:val="28"/>
              </w:rPr>
            </w:pPr>
            <w:r w:rsidRPr="00B66FAB">
              <w:rPr>
                <w:rFonts w:ascii="Times New Roman" w:hAnsi="Times New Roman"/>
                <w:color w:val="000000"/>
                <w:sz w:val="28"/>
                <w:szCs w:val="28"/>
              </w:rPr>
              <w:t>1287687.88</w:t>
            </w:r>
          </w:p>
        </w:tc>
        <w:tc>
          <w:tcPr>
            <w:tcW w:w="2126" w:type="dxa"/>
          </w:tcPr>
          <w:p w14:paraId="1B6321D4" w14:textId="61EB474E" w:rsidR="0016766B" w:rsidRPr="00124E7C" w:rsidRDefault="0016766B" w:rsidP="0016766B">
            <w:pPr>
              <w:widowControl w:val="0"/>
              <w:autoSpaceDE w:val="0"/>
              <w:autoSpaceDN w:val="0"/>
              <w:adjustRightInd w:val="0"/>
              <w:jc w:val="center"/>
              <w:rPr>
                <w:rFonts w:ascii="Times New Roman" w:hAnsi="Times New Roman"/>
                <w:sz w:val="28"/>
                <w:szCs w:val="28"/>
              </w:rPr>
            </w:pPr>
            <w:r w:rsidRPr="00422D9D">
              <w:rPr>
                <w:rFonts w:ascii="Times New Roman" w:hAnsi="Times New Roman"/>
                <w:sz w:val="28"/>
                <w:szCs w:val="28"/>
              </w:rPr>
              <w:t>Аналитический</w:t>
            </w:r>
          </w:p>
        </w:tc>
        <w:tc>
          <w:tcPr>
            <w:tcW w:w="1985" w:type="dxa"/>
          </w:tcPr>
          <w:p w14:paraId="451586BA" w14:textId="4412EA2F" w:rsidR="0016766B" w:rsidRPr="00124E7C" w:rsidRDefault="005313AF" w:rsidP="0016766B">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65DE56B3" w14:textId="3FE5EA6A" w:rsidR="0016766B" w:rsidRPr="00124E7C" w:rsidRDefault="0016766B" w:rsidP="0016766B">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16766B" w:rsidRPr="00124E7C" w14:paraId="0605A270" w14:textId="77777777" w:rsidTr="004B74C4">
        <w:trPr>
          <w:trHeight w:val="20"/>
        </w:trPr>
        <w:tc>
          <w:tcPr>
            <w:tcW w:w="1447" w:type="dxa"/>
            <w:vAlign w:val="center"/>
          </w:tcPr>
          <w:p w14:paraId="28CD05B3" w14:textId="6AE47942" w:rsidR="0016766B" w:rsidRPr="00B66FAB" w:rsidRDefault="0016766B" w:rsidP="0016766B">
            <w:pPr>
              <w:widowControl w:val="0"/>
              <w:jc w:val="center"/>
              <w:rPr>
                <w:rFonts w:ascii="Times New Roman" w:hAnsi="Times New Roman"/>
                <w:sz w:val="28"/>
                <w:szCs w:val="28"/>
              </w:rPr>
            </w:pPr>
            <w:r w:rsidRPr="00B66FAB">
              <w:rPr>
                <w:rFonts w:ascii="Times New Roman" w:hAnsi="Times New Roman"/>
                <w:color w:val="000000"/>
                <w:sz w:val="28"/>
                <w:szCs w:val="28"/>
              </w:rPr>
              <w:t>7</w:t>
            </w:r>
          </w:p>
        </w:tc>
        <w:tc>
          <w:tcPr>
            <w:tcW w:w="1275" w:type="dxa"/>
            <w:vAlign w:val="center"/>
          </w:tcPr>
          <w:p w14:paraId="5C606B6F" w14:textId="39C3ADBB" w:rsidR="0016766B" w:rsidRPr="00B66FAB" w:rsidRDefault="0016766B" w:rsidP="0016766B">
            <w:pPr>
              <w:widowControl w:val="0"/>
              <w:ind w:left="-113" w:right="-113"/>
              <w:jc w:val="center"/>
              <w:rPr>
                <w:rFonts w:ascii="Times New Roman" w:hAnsi="Times New Roman"/>
                <w:sz w:val="28"/>
                <w:szCs w:val="28"/>
              </w:rPr>
            </w:pPr>
            <w:r w:rsidRPr="00B66FAB">
              <w:rPr>
                <w:rFonts w:ascii="Times New Roman" w:hAnsi="Times New Roman"/>
                <w:color w:val="000000"/>
                <w:sz w:val="28"/>
                <w:szCs w:val="28"/>
              </w:rPr>
              <w:t>381182.24</w:t>
            </w:r>
          </w:p>
        </w:tc>
        <w:tc>
          <w:tcPr>
            <w:tcW w:w="1418" w:type="dxa"/>
            <w:vAlign w:val="center"/>
          </w:tcPr>
          <w:p w14:paraId="7A065F22" w14:textId="6F7EE9D5" w:rsidR="0016766B" w:rsidRPr="00B66FAB" w:rsidRDefault="0016766B" w:rsidP="0016766B">
            <w:pPr>
              <w:widowControl w:val="0"/>
              <w:ind w:left="-113" w:right="-113"/>
              <w:jc w:val="center"/>
              <w:rPr>
                <w:rFonts w:ascii="Times New Roman" w:hAnsi="Times New Roman"/>
                <w:sz w:val="28"/>
                <w:szCs w:val="28"/>
              </w:rPr>
            </w:pPr>
            <w:r w:rsidRPr="00B66FAB">
              <w:rPr>
                <w:rFonts w:ascii="Times New Roman" w:hAnsi="Times New Roman"/>
                <w:color w:val="000000"/>
                <w:sz w:val="28"/>
                <w:szCs w:val="28"/>
              </w:rPr>
              <w:t>1287682.92</w:t>
            </w:r>
          </w:p>
        </w:tc>
        <w:tc>
          <w:tcPr>
            <w:tcW w:w="2126" w:type="dxa"/>
          </w:tcPr>
          <w:p w14:paraId="617C8513" w14:textId="256BB359" w:rsidR="0016766B" w:rsidRPr="00124E7C" w:rsidRDefault="0016766B" w:rsidP="0016766B">
            <w:pPr>
              <w:widowControl w:val="0"/>
              <w:autoSpaceDE w:val="0"/>
              <w:autoSpaceDN w:val="0"/>
              <w:adjustRightInd w:val="0"/>
              <w:jc w:val="center"/>
              <w:rPr>
                <w:rFonts w:ascii="Times New Roman" w:hAnsi="Times New Roman"/>
                <w:sz w:val="28"/>
                <w:szCs w:val="28"/>
              </w:rPr>
            </w:pPr>
            <w:r w:rsidRPr="00422D9D">
              <w:rPr>
                <w:rFonts w:ascii="Times New Roman" w:hAnsi="Times New Roman"/>
                <w:sz w:val="28"/>
                <w:szCs w:val="28"/>
              </w:rPr>
              <w:t>Аналитический</w:t>
            </w:r>
          </w:p>
        </w:tc>
        <w:tc>
          <w:tcPr>
            <w:tcW w:w="1985" w:type="dxa"/>
          </w:tcPr>
          <w:p w14:paraId="010A0F22" w14:textId="659E0803" w:rsidR="0016766B" w:rsidRPr="00124E7C" w:rsidRDefault="005313AF" w:rsidP="0016766B">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79F34E09" w14:textId="1E32527D" w:rsidR="0016766B" w:rsidRPr="00124E7C" w:rsidRDefault="0016766B" w:rsidP="0016766B">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16766B" w:rsidRPr="00124E7C" w14:paraId="37F6B8A7" w14:textId="77777777" w:rsidTr="004B74C4">
        <w:trPr>
          <w:trHeight w:val="20"/>
        </w:trPr>
        <w:tc>
          <w:tcPr>
            <w:tcW w:w="1447" w:type="dxa"/>
            <w:vAlign w:val="center"/>
          </w:tcPr>
          <w:p w14:paraId="213568BF" w14:textId="347A09EC" w:rsidR="0016766B" w:rsidRPr="00B66FAB" w:rsidRDefault="0016766B" w:rsidP="0016766B">
            <w:pPr>
              <w:widowControl w:val="0"/>
              <w:jc w:val="center"/>
              <w:rPr>
                <w:rFonts w:ascii="Times New Roman" w:hAnsi="Times New Roman"/>
                <w:spacing w:val="-2"/>
                <w:sz w:val="28"/>
                <w:szCs w:val="28"/>
              </w:rPr>
            </w:pPr>
            <w:r w:rsidRPr="00B66FAB">
              <w:rPr>
                <w:rFonts w:ascii="Times New Roman" w:hAnsi="Times New Roman"/>
                <w:color w:val="000000"/>
                <w:sz w:val="28"/>
                <w:szCs w:val="28"/>
              </w:rPr>
              <w:t>8</w:t>
            </w:r>
          </w:p>
        </w:tc>
        <w:tc>
          <w:tcPr>
            <w:tcW w:w="1275" w:type="dxa"/>
            <w:vAlign w:val="center"/>
          </w:tcPr>
          <w:p w14:paraId="19003ADC" w14:textId="232514AB" w:rsidR="0016766B" w:rsidRPr="00B66FAB" w:rsidRDefault="0016766B" w:rsidP="0016766B">
            <w:pPr>
              <w:widowControl w:val="0"/>
              <w:ind w:left="-113" w:right="-113"/>
              <w:jc w:val="center"/>
              <w:rPr>
                <w:rFonts w:ascii="Times New Roman" w:hAnsi="Times New Roman"/>
                <w:spacing w:val="-2"/>
                <w:sz w:val="28"/>
                <w:szCs w:val="28"/>
              </w:rPr>
            </w:pPr>
            <w:r w:rsidRPr="00B66FAB">
              <w:rPr>
                <w:rFonts w:ascii="Times New Roman" w:hAnsi="Times New Roman"/>
                <w:color w:val="000000"/>
                <w:sz w:val="28"/>
                <w:szCs w:val="28"/>
              </w:rPr>
              <w:t>381185.15</w:t>
            </w:r>
          </w:p>
        </w:tc>
        <w:tc>
          <w:tcPr>
            <w:tcW w:w="1418" w:type="dxa"/>
            <w:vAlign w:val="center"/>
          </w:tcPr>
          <w:p w14:paraId="38DECABC" w14:textId="0F3F37DB" w:rsidR="0016766B" w:rsidRPr="00B66FAB" w:rsidRDefault="0016766B" w:rsidP="0016766B">
            <w:pPr>
              <w:widowControl w:val="0"/>
              <w:ind w:left="-113" w:right="-113"/>
              <w:jc w:val="center"/>
              <w:rPr>
                <w:rFonts w:ascii="Times New Roman" w:hAnsi="Times New Roman"/>
                <w:spacing w:val="-2"/>
                <w:sz w:val="28"/>
                <w:szCs w:val="28"/>
              </w:rPr>
            </w:pPr>
            <w:r w:rsidRPr="00B66FAB">
              <w:rPr>
                <w:rFonts w:ascii="Times New Roman" w:hAnsi="Times New Roman"/>
                <w:color w:val="000000"/>
                <w:sz w:val="28"/>
                <w:szCs w:val="28"/>
              </w:rPr>
              <w:t>1287671.71</w:t>
            </w:r>
          </w:p>
        </w:tc>
        <w:tc>
          <w:tcPr>
            <w:tcW w:w="2126" w:type="dxa"/>
          </w:tcPr>
          <w:p w14:paraId="56146CB5" w14:textId="47FA69D4" w:rsidR="0016766B" w:rsidRPr="00124E7C" w:rsidRDefault="0016766B" w:rsidP="0016766B">
            <w:pPr>
              <w:widowControl w:val="0"/>
              <w:autoSpaceDE w:val="0"/>
              <w:autoSpaceDN w:val="0"/>
              <w:adjustRightInd w:val="0"/>
              <w:jc w:val="center"/>
              <w:rPr>
                <w:rFonts w:ascii="Times New Roman" w:hAnsi="Times New Roman"/>
                <w:sz w:val="28"/>
                <w:szCs w:val="28"/>
              </w:rPr>
            </w:pPr>
            <w:r w:rsidRPr="00422D9D">
              <w:rPr>
                <w:rFonts w:ascii="Times New Roman" w:hAnsi="Times New Roman"/>
                <w:sz w:val="28"/>
                <w:szCs w:val="28"/>
              </w:rPr>
              <w:t>Аналитический</w:t>
            </w:r>
          </w:p>
        </w:tc>
        <w:tc>
          <w:tcPr>
            <w:tcW w:w="1985" w:type="dxa"/>
          </w:tcPr>
          <w:p w14:paraId="689B307F" w14:textId="59D58BC1" w:rsidR="0016766B" w:rsidRPr="00124E7C" w:rsidRDefault="005313AF" w:rsidP="0016766B">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24A062B0" w14:textId="3799D2A6" w:rsidR="0016766B" w:rsidRPr="00124E7C" w:rsidRDefault="0016766B" w:rsidP="0016766B">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16766B" w:rsidRPr="00124E7C" w14:paraId="2FBE79DD" w14:textId="77777777" w:rsidTr="004B74C4">
        <w:trPr>
          <w:trHeight w:val="20"/>
        </w:trPr>
        <w:tc>
          <w:tcPr>
            <w:tcW w:w="1447" w:type="dxa"/>
            <w:vAlign w:val="center"/>
          </w:tcPr>
          <w:p w14:paraId="0F16B9C9" w14:textId="6BF40F86" w:rsidR="0016766B" w:rsidRPr="00B66FAB" w:rsidRDefault="0016766B" w:rsidP="0016766B">
            <w:pPr>
              <w:widowControl w:val="0"/>
              <w:jc w:val="center"/>
              <w:rPr>
                <w:rFonts w:ascii="Times New Roman" w:hAnsi="Times New Roman"/>
                <w:spacing w:val="-2"/>
                <w:sz w:val="28"/>
                <w:szCs w:val="28"/>
              </w:rPr>
            </w:pPr>
            <w:r w:rsidRPr="00B66FAB">
              <w:rPr>
                <w:rFonts w:ascii="Times New Roman" w:hAnsi="Times New Roman"/>
                <w:color w:val="000000"/>
                <w:sz w:val="28"/>
                <w:szCs w:val="28"/>
              </w:rPr>
              <w:t>9</w:t>
            </w:r>
          </w:p>
        </w:tc>
        <w:tc>
          <w:tcPr>
            <w:tcW w:w="1275" w:type="dxa"/>
            <w:vAlign w:val="center"/>
          </w:tcPr>
          <w:p w14:paraId="75E202B2" w14:textId="7D5A2ED5" w:rsidR="0016766B" w:rsidRPr="00B66FAB" w:rsidRDefault="0016766B" w:rsidP="0016766B">
            <w:pPr>
              <w:widowControl w:val="0"/>
              <w:ind w:left="-113" w:right="-113"/>
              <w:jc w:val="center"/>
              <w:rPr>
                <w:rFonts w:ascii="Times New Roman" w:hAnsi="Times New Roman"/>
                <w:spacing w:val="-2"/>
                <w:sz w:val="28"/>
                <w:szCs w:val="28"/>
              </w:rPr>
            </w:pPr>
            <w:r w:rsidRPr="00B66FAB">
              <w:rPr>
                <w:rFonts w:ascii="Times New Roman" w:hAnsi="Times New Roman"/>
                <w:color w:val="000000"/>
                <w:sz w:val="28"/>
                <w:szCs w:val="28"/>
              </w:rPr>
              <w:t>381194.67</w:t>
            </w:r>
          </w:p>
        </w:tc>
        <w:tc>
          <w:tcPr>
            <w:tcW w:w="1418" w:type="dxa"/>
            <w:vAlign w:val="center"/>
          </w:tcPr>
          <w:p w14:paraId="7A8E6D15" w14:textId="7922EB64" w:rsidR="0016766B" w:rsidRPr="00B66FAB" w:rsidRDefault="0016766B" w:rsidP="0016766B">
            <w:pPr>
              <w:widowControl w:val="0"/>
              <w:ind w:left="-113" w:right="-113"/>
              <w:jc w:val="center"/>
              <w:rPr>
                <w:rFonts w:ascii="Times New Roman" w:hAnsi="Times New Roman"/>
                <w:spacing w:val="-2"/>
                <w:sz w:val="28"/>
                <w:szCs w:val="28"/>
              </w:rPr>
            </w:pPr>
            <w:r w:rsidRPr="00B66FAB">
              <w:rPr>
                <w:rFonts w:ascii="Times New Roman" w:hAnsi="Times New Roman"/>
                <w:color w:val="000000"/>
                <w:sz w:val="28"/>
                <w:szCs w:val="28"/>
              </w:rPr>
              <w:t>1287620.65</w:t>
            </w:r>
          </w:p>
        </w:tc>
        <w:tc>
          <w:tcPr>
            <w:tcW w:w="2126" w:type="dxa"/>
          </w:tcPr>
          <w:p w14:paraId="44FBB9BC" w14:textId="559C2759" w:rsidR="0016766B" w:rsidRPr="00124E7C" w:rsidRDefault="0016766B" w:rsidP="0016766B">
            <w:pPr>
              <w:widowControl w:val="0"/>
              <w:autoSpaceDE w:val="0"/>
              <w:autoSpaceDN w:val="0"/>
              <w:adjustRightInd w:val="0"/>
              <w:jc w:val="center"/>
              <w:rPr>
                <w:rFonts w:ascii="Times New Roman" w:hAnsi="Times New Roman"/>
                <w:sz w:val="28"/>
                <w:szCs w:val="28"/>
              </w:rPr>
            </w:pPr>
            <w:r w:rsidRPr="00422D9D">
              <w:rPr>
                <w:rFonts w:ascii="Times New Roman" w:hAnsi="Times New Roman"/>
                <w:sz w:val="28"/>
                <w:szCs w:val="28"/>
              </w:rPr>
              <w:t>Аналитический</w:t>
            </w:r>
          </w:p>
        </w:tc>
        <w:tc>
          <w:tcPr>
            <w:tcW w:w="1985" w:type="dxa"/>
          </w:tcPr>
          <w:p w14:paraId="08114BEC" w14:textId="14ADF63E" w:rsidR="0016766B" w:rsidRPr="00124E7C" w:rsidRDefault="005313AF" w:rsidP="0016766B">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1A9A626C" w14:textId="2EC0571D" w:rsidR="0016766B" w:rsidRPr="00124E7C" w:rsidRDefault="0016766B" w:rsidP="0016766B">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16766B" w:rsidRPr="00124E7C" w14:paraId="57FF5126" w14:textId="77777777" w:rsidTr="004B74C4">
        <w:trPr>
          <w:trHeight w:val="20"/>
        </w:trPr>
        <w:tc>
          <w:tcPr>
            <w:tcW w:w="1447" w:type="dxa"/>
            <w:vAlign w:val="center"/>
          </w:tcPr>
          <w:p w14:paraId="3955E8B4" w14:textId="51FF805C" w:rsidR="0016766B" w:rsidRPr="00B66FAB" w:rsidRDefault="0016766B" w:rsidP="0016766B">
            <w:pPr>
              <w:widowControl w:val="0"/>
              <w:jc w:val="center"/>
              <w:rPr>
                <w:rFonts w:ascii="Times New Roman" w:hAnsi="Times New Roman"/>
                <w:spacing w:val="-2"/>
                <w:sz w:val="28"/>
                <w:szCs w:val="28"/>
              </w:rPr>
            </w:pPr>
            <w:r w:rsidRPr="00B66FAB">
              <w:rPr>
                <w:rFonts w:ascii="Times New Roman" w:hAnsi="Times New Roman"/>
                <w:color w:val="000000"/>
                <w:sz w:val="28"/>
                <w:szCs w:val="28"/>
              </w:rPr>
              <w:t>10</w:t>
            </w:r>
          </w:p>
        </w:tc>
        <w:tc>
          <w:tcPr>
            <w:tcW w:w="1275" w:type="dxa"/>
            <w:vAlign w:val="center"/>
          </w:tcPr>
          <w:p w14:paraId="2FCD1DEE" w14:textId="6D4219CA" w:rsidR="0016766B" w:rsidRPr="00B66FAB" w:rsidRDefault="0016766B" w:rsidP="0016766B">
            <w:pPr>
              <w:widowControl w:val="0"/>
              <w:ind w:left="-113" w:right="-113"/>
              <w:jc w:val="center"/>
              <w:rPr>
                <w:rFonts w:ascii="Times New Roman" w:hAnsi="Times New Roman"/>
                <w:spacing w:val="-2"/>
                <w:sz w:val="28"/>
                <w:szCs w:val="28"/>
              </w:rPr>
            </w:pPr>
            <w:r w:rsidRPr="00B66FAB">
              <w:rPr>
                <w:rFonts w:ascii="Times New Roman" w:hAnsi="Times New Roman"/>
                <w:color w:val="000000"/>
                <w:sz w:val="28"/>
                <w:szCs w:val="28"/>
              </w:rPr>
              <w:t>381208.03</w:t>
            </w:r>
          </w:p>
        </w:tc>
        <w:tc>
          <w:tcPr>
            <w:tcW w:w="1418" w:type="dxa"/>
            <w:vAlign w:val="center"/>
          </w:tcPr>
          <w:p w14:paraId="6B01F373" w14:textId="22B05B73" w:rsidR="0016766B" w:rsidRPr="00B66FAB" w:rsidRDefault="0016766B" w:rsidP="0016766B">
            <w:pPr>
              <w:widowControl w:val="0"/>
              <w:ind w:left="-113" w:right="-113"/>
              <w:jc w:val="center"/>
              <w:rPr>
                <w:rFonts w:ascii="Times New Roman" w:hAnsi="Times New Roman"/>
                <w:spacing w:val="-2"/>
                <w:sz w:val="28"/>
                <w:szCs w:val="28"/>
              </w:rPr>
            </w:pPr>
            <w:r w:rsidRPr="00B66FAB">
              <w:rPr>
                <w:rFonts w:ascii="Times New Roman" w:hAnsi="Times New Roman"/>
                <w:color w:val="000000"/>
                <w:sz w:val="28"/>
                <w:szCs w:val="28"/>
              </w:rPr>
              <w:t>1287563.45</w:t>
            </w:r>
          </w:p>
        </w:tc>
        <w:tc>
          <w:tcPr>
            <w:tcW w:w="2126" w:type="dxa"/>
          </w:tcPr>
          <w:p w14:paraId="44E56143" w14:textId="71DCE47B" w:rsidR="0016766B" w:rsidRPr="00124E7C" w:rsidRDefault="0016766B" w:rsidP="0016766B">
            <w:pPr>
              <w:widowControl w:val="0"/>
              <w:autoSpaceDE w:val="0"/>
              <w:autoSpaceDN w:val="0"/>
              <w:adjustRightInd w:val="0"/>
              <w:jc w:val="center"/>
              <w:rPr>
                <w:rFonts w:ascii="Times New Roman" w:hAnsi="Times New Roman"/>
                <w:sz w:val="28"/>
                <w:szCs w:val="28"/>
              </w:rPr>
            </w:pPr>
            <w:r w:rsidRPr="00422D9D">
              <w:rPr>
                <w:rFonts w:ascii="Times New Roman" w:hAnsi="Times New Roman"/>
                <w:sz w:val="28"/>
                <w:szCs w:val="28"/>
              </w:rPr>
              <w:t>Аналитический</w:t>
            </w:r>
          </w:p>
        </w:tc>
        <w:tc>
          <w:tcPr>
            <w:tcW w:w="1985" w:type="dxa"/>
          </w:tcPr>
          <w:p w14:paraId="2ED12321" w14:textId="6CF7A664" w:rsidR="0016766B" w:rsidRPr="00124E7C" w:rsidRDefault="005313AF" w:rsidP="0016766B">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283D7006" w14:textId="423B1426" w:rsidR="0016766B" w:rsidRPr="00124E7C" w:rsidRDefault="0016766B" w:rsidP="0016766B">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16766B" w:rsidRPr="00124E7C" w14:paraId="6E5C73DD" w14:textId="77777777" w:rsidTr="004B74C4">
        <w:trPr>
          <w:trHeight w:val="20"/>
        </w:trPr>
        <w:tc>
          <w:tcPr>
            <w:tcW w:w="1447" w:type="dxa"/>
            <w:vAlign w:val="center"/>
          </w:tcPr>
          <w:p w14:paraId="78D8F6C4" w14:textId="3F4CC4CA" w:rsidR="0016766B" w:rsidRPr="00B66FAB" w:rsidRDefault="0016766B" w:rsidP="0016766B">
            <w:pPr>
              <w:widowControl w:val="0"/>
              <w:jc w:val="center"/>
              <w:rPr>
                <w:rFonts w:ascii="Times New Roman" w:hAnsi="Times New Roman"/>
                <w:sz w:val="28"/>
                <w:szCs w:val="28"/>
              </w:rPr>
            </w:pPr>
            <w:r w:rsidRPr="00B66FAB">
              <w:rPr>
                <w:rFonts w:ascii="Times New Roman" w:hAnsi="Times New Roman"/>
                <w:color w:val="000000"/>
                <w:sz w:val="28"/>
                <w:szCs w:val="28"/>
              </w:rPr>
              <w:t>11</w:t>
            </w:r>
          </w:p>
        </w:tc>
        <w:tc>
          <w:tcPr>
            <w:tcW w:w="1275" w:type="dxa"/>
            <w:vAlign w:val="center"/>
          </w:tcPr>
          <w:p w14:paraId="367FC6D9" w14:textId="7AA176E7" w:rsidR="0016766B" w:rsidRPr="00B66FAB" w:rsidRDefault="0016766B" w:rsidP="0016766B">
            <w:pPr>
              <w:widowControl w:val="0"/>
              <w:ind w:left="-113" w:right="-113"/>
              <w:jc w:val="center"/>
              <w:rPr>
                <w:rFonts w:ascii="Times New Roman" w:hAnsi="Times New Roman"/>
                <w:sz w:val="28"/>
                <w:szCs w:val="28"/>
              </w:rPr>
            </w:pPr>
            <w:r w:rsidRPr="00B66FAB">
              <w:rPr>
                <w:rFonts w:ascii="Times New Roman" w:hAnsi="Times New Roman"/>
                <w:color w:val="000000"/>
                <w:sz w:val="28"/>
                <w:szCs w:val="28"/>
              </w:rPr>
              <w:t>381224.60</w:t>
            </w:r>
          </w:p>
        </w:tc>
        <w:tc>
          <w:tcPr>
            <w:tcW w:w="1418" w:type="dxa"/>
            <w:vAlign w:val="center"/>
          </w:tcPr>
          <w:p w14:paraId="5EFC403B" w14:textId="14EBF50B" w:rsidR="0016766B" w:rsidRPr="00B66FAB" w:rsidRDefault="0016766B" w:rsidP="0016766B">
            <w:pPr>
              <w:widowControl w:val="0"/>
              <w:ind w:left="-113" w:right="-113"/>
              <w:jc w:val="center"/>
              <w:rPr>
                <w:rFonts w:ascii="Times New Roman" w:hAnsi="Times New Roman"/>
                <w:sz w:val="28"/>
                <w:szCs w:val="28"/>
              </w:rPr>
            </w:pPr>
            <w:r w:rsidRPr="00B66FAB">
              <w:rPr>
                <w:rFonts w:ascii="Times New Roman" w:hAnsi="Times New Roman"/>
                <w:color w:val="000000"/>
                <w:sz w:val="28"/>
                <w:szCs w:val="28"/>
              </w:rPr>
              <w:t>1287567.80</w:t>
            </w:r>
          </w:p>
        </w:tc>
        <w:tc>
          <w:tcPr>
            <w:tcW w:w="2126" w:type="dxa"/>
          </w:tcPr>
          <w:p w14:paraId="0E3909A1" w14:textId="3244432B" w:rsidR="0016766B" w:rsidRPr="00124E7C" w:rsidRDefault="0016766B" w:rsidP="0016766B">
            <w:pPr>
              <w:widowControl w:val="0"/>
              <w:autoSpaceDE w:val="0"/>
              <w:autoSpaceDN w:val="0"/>
              <w:adjustRightInd w:val="0"/>
              <w:jc w:val="center"/>
              <w:rPr>
                <w:rFonts w:ascii="Times New Roman" w:hAnsi="Times New Roman"/>
                <w:sz w:val="28"/>
                <w:szCs w:val="28"/>
              </w:rPr>
            </w:pPr>
            <w:r w:rsidRPr="00422D9D">
              <w:rPr>
                <w:rFonts w:ascii="Times New Roman" w:hAnsi="Times New Roman"/>
                <w:sz w:val="28"/>
                <w:szCs w:val="28"/>
              </w:rPr>
              <w:t>Аналитический</w:t>
            </w:r>
          </w:p>
        </w:tc>
        <w:tc>
          <w:tcPr>
            <w:tcW w:w="1985" w:type="dxa"/>
          </w:tcPr>
          <w:p w14:paraId="3D331212" w14:textId="57B92BEA" w:rsidR="0016766B" w:rsidRPr="00124E7C" w:rsidRDefault="005313AF" w:rsidP="0016766B">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6B49194C" w14:textId="0091EA40" w:rsidR="0016766B" w:rsidRPr="00124E7C" w:rsidRDefault="0016766B" w:rsidP="0016766B">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16766B" w:rsidRPr="00124E7C" w14:paraId="18DF8BFA" w14:textId="77777777" w:rsidTr="004B74C4">
        <w:trPr>
          <w:trHeight w:val="20"/>
        </w:trPr>
        <w:tc>
          <w:tcPr>
            <w:tcW w:w="1447" w:type="dxa"/>
            <w:vAlign w:val="center"/>
          </w:tcPr>
          <w:p w14:paraId="6BD5DDD8" w14:textId="7FF41FFE" w:rsidR="0016766B" w:rsidRPr="00B66FAB" w:rsidRDefault="0016766B" w:rsidP="0016766B">
            <w:pPr>
              <w:widowControl w:val="0"/>
              <w:jc w:val="center"/>
              <w:rPr>
                <w:rFonts w:ascii="Times New Roman" w:hAnsi="Times New Roman"/>
                <w:spacing w:val="-2"/>
                <w:sz w:val="28"/>
                <w:szCs w:val="28"/>
              </w:rPr>
            </w:pPr>
            <w:r w:rsidRPr="00B66FAB">
              <w:rPr>
                <w:rFonts w:ascii="Times New Roman" w:hAnsi="Times New Roman"/>
                <w:color w:val="000000"/>
                <w:sz w:val="28"/>
                <w:szCs w:val="28"/>
              </w:rPr>
              <w:t>12</w:t>
            </w:r>
          </w:p>
        </w:tc>
        <w:tc>
          <w:tcPr>
            <w:tcW w:w="1275" w:type="dxa"/>
            <w:vAlign w:val="center"/>
          </w:tcPr>
          <w:p w14:paraId="06AC8B5A" w14:textId="620BB2F7" w:rsidR="0016766B" w:rsidRPr="00B66FAB" w:rsidRDefault="0016766B" w:rsidP="0016766B">
            <w:pPr>
              <w:widowControl w:val="0"/>
              <w:ind w:left="-113" w:right="-113"/>
              <w:jc w:val="center"/>
              <w:rPr>
                <w:rFonts w:ascii="Times New Roman" w:hAnsi="Times New Roman"/>
                <w:spacing w:val="-2"/>
                <w:sz w:val="28"/>
                <w:szCs w:val="28"/>
              </w:rPr>
            </w:pPr>
            <w:r w:rsidRPr="00B66FAB">
              <w:rPr>
                <w:rFonts w:ascii="Times New Roman" w:hAnsi="Times New Roman"/>
                <w:color w:val="000000"/>
                <w:sz w:val="28"/>
                <w:szCs w:val="28"/>
              </w:rPr>
              <w:t>381238.74</w:t>
            </w:r>
          </w:p>
        </w:tc>
        <w:tc>
          <w:tcPr>
            <w:tcW w:w="1418" w:type="dxa"/>
            <w:vAlign w:val="center"/>
          </w:tcPr>
          <w:p w14:paraId="246AB41E" w14:textId="53F0A0CC" w:rsidR="0016766B" w:rsidRPr="00B66FAB" w:rsidRDefault="0016766B" w:rsidP="0016766B">
            <w:pPr>
              <w:widowControl w:val="0"/>
              <w:ind w:left="-113" w:right="-113"/>
              <w:jc w:val="center"/>
              <w:rPr>
                <w:rFonts w:ascii="Times New Roman" w:hAnsi="Times New Roman"/>
                <w:spacing w:val="-2"/>
                <w:sz w:val="28"/>
                <w:szCs w:val="28"/>
              </w:rPr>
            </w:pPr>
            <w:r w:rsidRPr="00B66FAB">
              <w:rPr>
                <w:rFonts w:ascii="Times New Roman" w:hAnsi="Times New Roman"/>
                <w:color w:val="000000"/>
                <w:sz w:val="28"/>
                <w:szCs w:val="28"/>
              </w:rPr>
              <w:t>1287572.44</w:t>
            </w:r>
          </w:p>
        </w:tc>
        <w:tc>
          <w:tcPr>
            <w:tcW w:w="2126" w:type="dxa"/>
          </w:tcPr>
          <w:p w14:paraId="2C8CB41F" w14:textId="2569DC09" w:rsidR="0016766B" w:rsidRPr="00124E7C" w:rsidRDefault="0016766B" w:rsidP="0016766B">
            <w:pPr>
              <w:widowControl w:val="0"/>
              <w:autoSpaceDE w:val="0"/>
              <w:autoSpaceDN w:val="0"/>
              <w:adjustRightInd w:val="0"/>
              <w:jc w:val="center"/>
              <w:rPr>
                <w:rFonts w:ascii="Times New Roman" w:hAnsi="Times New Roman"/>
                <w:sz w:val="28"/>
                <w:szCs w:val="28"/>
              </w:rPr>
            </w:pPr>
            <w:r w:rsidRPr="00422D9D">
              <w:rPr>
                <w:rFonts w:ascii="Times New Roman" w:hAnsi="Times New Roman"/>
                <w:sz w:val="28"/>
                <w:szCs w:val="28"/>
              </w:rPr>
              <w:t>Аналитический</w:t>
            </w:r>
          </w:p>
        </w:tc>
        <w:tc>
          <w:tcPr>
            <w:tcW w:w="1985" w:type="dxa"/>
          </w:tcPr>
          <w:p w14:paraId="2CE6DF35" w14:textId="42E61655" w:rsidR="0016766B" w:rsidRPr="00124E7C" w:rsidRDefault="005313AF" w:rsidP="0016766B">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300DB4D8" w14:textId="4E8E48AF" w:rsidR="0016766B" w:rsidRPr="00124E7C" w:rsidRDefault="0016766B" w:rsidP="0016766B">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16766B" w:rsidRPr="00124E7C" w14:paraId="48AB1FA6" w14:textId="77777777" w:rsidTr="004B74C4">
        <w:trPr>
          <w:trHeight w:val="20"/>
        </w:trPr>
        <w:tc>
          <w:tcPr>
            <w:tcW w:w="1447" w:type="dxa"/>
            <w:vAlign w:val="center"/>
          </w:tcPr>
          <w:p w14:paraId="5309B090" w14:textId="5C2B60D3" w:rsidR="0016766B" w:rsidRPr="00B66FAB" w:rsidRDefault="0016766B" w:rsidP="0016766B">
            <w:pPr>
              <w:widowControl w:val="0"/>
              <w:jc w:val="center"/>
              <w:rPr>
                <w:rFonts w:ascii="Times New Roman" w:hAnsi="Times New Roman"/>
                <w:spacing w:val="-2"/>
                <w:sz w:val="28"/>
                <w:szCs w:val="28"/>
              </w:rPr>
            </w:pPr>
            <w:r w:rsidRPr="00B66FAB">
              <w:rPr>
                <w:rFonts w:ascii="Times New Roman" w:hAnsi="Times New Roman"/>
                <w:color w:val="000000"/>
                <w:sz w:val="28"/>
                <w:szCs w:val="28"/>
              </w:rPr>
              <w:t>13</w:t>
            </w:r>
          </w:p>
        </w:tc>
        <w:tc>
          <w:tcPr>
            <w:tcW w:w="1275" w:type="dxa"/>
            <w:vAlign w:val="center"/>
          </w:tcPr>
          <w:p w14:paraId="35C76DBD" w14:textId="19AF184F" w:rsidR="0016766B" w:rsidRPr="00B66FAB" w:rsidRDefault="0016766B" w:rsidP="0016766B">
            <w:pPr>
              <w:widowControl w:val="0"/>
              <w:ind w:left="-113" w:right="-113"/>
              <w:jc w:val="center"/>
              <w:rPr>
                <w:rFonts w:ascii="Times New Roman" w:hAnsi="Times New Roman"/>
                <w:spacing w:val="-2"/>
                <w:sz w:val="28"/>
                <w:szCs w:val="28"/>
              </w:rPr>
            </w:pPr>
            <w:r w:rsidRPr="00B66FAB">
              <w:rPr>
                <w:rFonts w:ascii="Times New Roman" w:hAnsi="Times New Roman"/>
                <w:color w:val="000000"/>
                <w:sz w:val="28"/>
                <w:szCs w:val="28"/>
              </w:rPr>
              <w:t>381323.08</w:t>
            </w:r>
          </w:p>
        </w:tc>
        <w:tc>
          <w:tcPr>
            <w:tcW w:w="1418" w:type="dxa"/>
            <w:vAlign w:val="center"/>
          </w:tcPr>
          <w:p w14:paraId="3EC9B4F1" w14:textId="6F2FC411" w:rsidR="0016766B" w:rsidRPr="00B66FAB" w:rsidRDefault="0016766B" w:rsidP="0016766B">
            <w:pPr>
              <w:widowControl w:val="0"/>
              <w:ind w:left="-113" w:right="-113"/>
              <w:jc w:val="center"/>
              <w:rPr>
                <w:rFonts w:ascii="Times New Roman" w:hAnsi="Times New Roman"/>
                <w:spacing w:val="-2"/>
                <w:sz w:val="28"/>
                <w:szCs w:val="28"/>
              </w:rPr>
            </w:pPr>
            <w:r w:rsidRPr="00B66FAB">
              <w:rPr>
                <w:rFonts w:ascii="Times New Roman" w:hAnsi="Times New Roman"/>
                <w:color w:val="000000"/>
                <w:sz w:val="28"/>
                <w:szCs w:val="28"/>
              </w:rPr>
              <w:t>1287619.09</w:t>
            </w:r>
          </w:p>
        </w:tc>
        <w:tc>
          <w:tcPr>
            <w:tcW w:w="2126" w:type="dxa"/>
          </w:tcPr>
          <w:p w14:paraId="5B2F4DC0" w14:textId="35415343" w:rsidR="0016766B" w:rsidRPr="00124E7C" w:rsidRDefault="0016766B" w:rsidP="0016766B">
            <w:pPr>
              <w:widowControl w:val="0"/>
              <w:autoSpaceDE w:val="0"/>
              <w:autoSpaceDN w:val="0"/>
              <w:adjustRightInd w:val="0"/>
              <w:jc w:val="center"/>
              <w:rPr>
                <w:rFonts w:ascii="Times New Roman" w:hAnsi="Times New Roman"/>
                <w:sz w:val="28"/>
                <w:szCs w:val="28"/>
              </w:rPr>
            </w:pPr>
            <w:r w:rsidRPr="00422D9D">
              <w:rPr>
                <w:rFonts w:ascii="Times New Roman" w:hAnsi="Times New Roman"/>
                <w:sz w:val="28"/>
                <w:szCs w:val="28"/>
              </w:rPr>
              <w:t>Аналитический</w:t>
            </w:r>
          </w:p>
        </w:tc>
        <w:tc>
          <w:tcPr>
            <w:tcW w:w="1985" w:type="dxa"/>
          </w:tcPr>
          <w:p w14:paraId="40C6B48A" w14:textId="0CDCBCB2" w:rsidR="0016766B" w:rsidRPr="00124E7C" w:rsidRDefault="005313AF" w:rsidP="0016766B">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2208DA4A" w14:textId="7D3BCE22" w:rsidR="0016766B" w:rsidRPr="00124E7C" w:rsidRDefault="0016766B" w:rsidP="0016766B">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16766B" w:rsidRPr="00124E7C" w14:paraId="17AE6BBD" w14:textId="77777777" w:rsidTr="004B74C4">
        <w:trPr>
          <w:trHeight w:val="20"/>
        </w:trPr>
        <w:tc>
          <w:tcPr>
            <w:tcW w:w="1447" w:type="dxa"/>
            <w:vAlign w:val="center"/>
          </w:tcPr>
          <w:p w14:paraId="67EA0A2E" w14:textId="0B0317E3" w:rsidR="0016766B" w:rsidRPr="00B66FAB" w:rsidRDefault="0016766B" w:rsidP="0016766B">
            <w:pPr>
              <w:widowControl w:val="0"/>
              <w:jc w:val="center"/>
              <w:rPr>
                <w:rFonts w:ascii="Times New Roman" w:hAnsi="Times New Roman"/>
                <w:spacing w:val="-2"/>
                <w:sz w:val="28"/>
                <w:szCs w:val="28"/>
              </w:rPr>
            </w:pPr>
            <w:r w:rsidRPr="00B66FAB">
              <w:rPr>
                <w:rFonts w:ascii="Times New Roman" w:hAnsi="Times New Roman"/>
                <w:color w:val="000000"/>
                <w:sz w:val="28"/>
                <w:szCs w:val="28"/>
              </w:rPr>
              <w:t>1</w:t>
            </w:r>
          </w:p>
        </w:tc>
        <w:tc>
          <w:tcPr>
            <w:tcW w:w="1275" w:type="dxa"/>
            <w:vAlign w:val="center"/>
          </w:tcPr>
          <w:p w14:paraId="18956F9D" w14:textId="7E62B440" w:rsidR="0016766B" w:rsidRPr="00B66FAB" w:rsidRDefault="0016766B" w:rsidP="0016766B">
            <w:pPr>
              <w:widowControl w:val="0"/>
              <w:ind w:left="-113" w:right="-113"/>
              <w:jc w:val="center"/>
              <w:rPr>
                <w:rFonts w:ascii="Times New Roman" w:hAnsi="Times New Roman"/>
                <w:spacing w:val="-2"/>
                <w:sz w:val="28"/>
                <w:szCs w:val="28"/>
              </w:rPr>
            </w:pPr>
            <w:r w:rsidRPr="00B66FAB">
              <w:rPr>
                <w:rFonts w:ascii="Times New Roman" w:hAnsi="Times New Roman"/>
                <w:color w:val="000000"/>
                <w:sz w:val="28"/>
                <w:szCs w:val="28"/>
              </w:rPr>
              <w:t>381360.49</w:t>
            </w:r>
          </w:p>
        </w:tc>
        <w:tc>
          <w:tcPr>
            <w:tcW w:w="1418" w:type="dxa"/>
            <w:vAlign w:val="center"/>
          </w:tcPr>
          <w:p w14:paraId="37E798E7" w14:textId="2FE767EE" w:rsidR="0016766B" w:rsidRPr="00B66FAB" w:rsidRDefault="0016766B" w:rsidP="0016766B">
            <w:pPr>
              <w:widowControl w:val="0"/>
              <w:ind w:left="-113" w:right="-113"/>
              <w:jc w:val="center"/>
              <w:rPr>
                <w:rFonts w:ascii="Times New Roman" w:hAnsi="Times New Roman"/>
                <w:spacing w:val="-2"/>
                <w:sz w:val="28"/>
                <w:szCs w:val="28"/>
              </w:rPr>
            </w:pPr>
            <w:r w:rsidRPr="00B66FAB">
              <w:rPr>
                <w:rFonts w:ascii="Times New Roman" w:hAnsi="Times New Roman"/>
                <w:color w:val="000000"/>
                <w:sz w:val="28"/>
                <w:szCs w:val="28"/>
              </w:rPr>
              <w:t>1287639.06</w:t>
            </w:r>
          </w:p>
        </w:tc>
        <w:tc>
          <w:tcPr>
            <w:tcW w:w="2126" w:type="dxa"/>
          </w:tcPr>
          <w:p w14:paraId="4AE1989B" w14:textId="4BC8A3AE" w:rsidR="0016766B" w:rsidRPr="00124E7C" w:rsidRDefault="0016766B" w:rsidP="0016766B">
            <w:pPr>
              <w:widowControl w:val="0"/>
              <w:autoSpaceDE w:val="0"/>
              <w:autoSpaceDN w:val="0"/>
              <w:adjustRightInd w:val="0"/>
              <w:jc w:val="center"/>
              <w:rPr>
                <w:rFonts w:ascii="Times New Roman" w:hAnsi="Times New Roman"/>
                <w:sz w:val="28"/>
                <w:szCs w:val="28"/>
              </w:rPr>
            </w:pPr>
            <w:r w:rsidRPr="00422D9D">
              <w:rPr>
                <w:rFonts w:ascii="Times New Roman" w:hAnsi="Times New Roman"/>
                <w:sz w:val="28"/>
                <w:szCs w:val="28"/>
              </w:rPr>
              <w:t>Аналитический</w:t>
            </w:r>
          </w:p>
        </w:tc>
        <w:tc>
          <w:tcPr>
            <w:tcW w:w="1985" w:type="dxa"/>
          </w:tcPr>
          <w:p w14:paraId="4BA83F1C" w14:textId="23460390" w:rsidR="0016766B" w:rsidRPr="00124E7C" w:rsidRDefault="005313AF" w:rsidP="0016766B">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1089F5FC" w14:textId="6D59CF3E" w:rsidR="0016766B" w:rsidRPr="00124E7C" w:rsidRDefault="0016766B" w:rsidP="0016766B">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ED35DA" w:rsidRPr="00124E7C" w14:paraId="0544D841" w14:textId="77777777" w:rsidTr="004B74C4">
        <w:trPr>
          <w:trHeight w:val="20"/>
        </w:trPr>
        <w:tc>
          <w:tcPr>
            <w:tcW w:w="9952" w:type="dxa"/>
            <w:gridSpan w:val="6"/>
            <w:vAlign w:val="center"/>
          </w:tcPr>
          <w:p w14:paraId="073487A7" w14:textId="1B10D958" w:rsidR="00ED35DA" w:rsidRPr="00124E7C" w:rsidRDefault="0057161F" w:rsidP="0016766B">
            <w:pPr>
              <w:widowControl w:val="0"/>
              <w:autoSpaceDE w:val="0"/>
              <w:autoSpaceDN w:val="0"/>
              <w:adjustRightInd w:val="0"/>
              <w:rPr>
                <w:rFonts w:ascii="Times New Roman" w:hAnsi="Times New Roman"/>
                <w:sz w:val="28"/>
                <w:szCs w:val="28"/>
              </w:rPr>
            </w:pPr>
            <w:r w:rsidRPr="0057161F">
              <w:rPr>
                <w:rFonts w:ascii="Times New Roman" w:hAnsi="Times New Roman"/>
                <w:sz w:val="28"/>
                <w:szCs w:val="28"/>
              </w:rPr>
              <w:t>Часть №</w:t>
            </w:r>
            <w:r w:rsidR="0016766B">
              <w:rPr>
                <w:rFonts w:ascii="Times New Roman" w:hAnsi="Times New Roman"/>
                <w:sz w:val="28"/>
                <w:szCs w:val="28"/>
              </w:rPr>
              <w:t xml:space="preserve"> </w:t>
            </w:r>
            <w:r w:rsidR="00ED35DA" w:rsidRPr="00124E7C">
              <w:rPr>
                <w:rFonts w:ascii="Times New Roman" w:hAnsi="Times New Roman"/>
                <w:sz w:val="28"/>
                <w:szCs w:val="28"/>
              </w:rPr>
              <w:t>2</w:t>
            </w:r>
          </w:p>
        </w:tc>
      </w:tr>
      <w:tr w:rsidR="0016766B" w:rsidRPr="00124E7C" w14:paraId="458803D5" w14:textId="77777777" w:rsidTr="004B74C4">
        <w:trPr>
          <w:trHeight w:val="20"/>
        </w:trPr>
        <w:tc>
          <w:tcPr>
            <w:tcW w:w="1447" w:type="dxa"/>
            <w:vAlign w:val="center"/>
          </w:tcPr>
          <w:p w14:paraId="3D28ED23" w14:textId="1C89C326" w:rsidR="0016766B" w:rsidRPr="00B66FAB" w:rsidRDefault="0016766B" w:rsidP="0016766B">
            <w:pPr>
              <w:widowControl w:val="0"/>
              <w:jc w:val="center"/>
              <w:rPr>
                <w:rFonts w:ascii="Times New Roman" w:hAnsi="Times New Roman"/>
                <w:color w:val="000000"/>
                <w:sz w:val="28"/>
                <w:szCs w:val="28"/>
              </w:rPr>
            </w:pPr>
            <w:r w:rsidRPr="00B66FAB">
              <w:rPr>
                <w:rFonts w:ascii="Times New Roman" w:hAnsi="Times New Roman"/>
                <w:color w:val="000000"/>
                <w:sz w:val="28"/>
                <w:szCs w:val="28"/>
              </w:rPr>
              <w:lastRenderedPageBreak/>
              <w:t>14</w:t>
            </w:r>
          </w:p>
        </w:tc>
        <w:tc>
          <w:tcPr>
            <w:tcW w:w="1275" w:type="dxa"/>
            <w:vAlign w:val="center"/>
          </w:tcPr>
          <w:p w14:paraId="661E220B" w14:textId="4A01787F" w:rsidR="0016766B" w:rsidRPr="00B66FAB" w:rsidRDefault="0016766B" w:rsidP="0016766B">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381235.11</w:t>
            </w:r>
          </w:p>
        </w:tc>
        <w:tc>
          <w:tcPr>
            <w:tcW w:w="1418" w:type="dxa"/>
            <w:vAlign w:val="center"/>
          </w:tcPr>
          <w:p w14:paraId="2D0CE108" w14:textId="68095337" w:rsidR="0016766B" w:rsidRPr="00B66FAB" w:rsidRDefault="0016766B" w:rsidP="0016766B">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1287719.55</w:t>
            </w:r>
          </w:p>
        </w:tc>
        <w:tc>
          <w:tcPr>
            <w:tcW w:w="2126" w:type="dxa"/>
          </w:tcPr>
          <w:p w14:paraId="6221ABFF" w14:textId="0935B262" w:rsidR="0016766B" w:rsidRPr="00124E7C" w:rsidRDefault="0016766B" w:rsidP="0016766B">
            <w:pPr>
              <w:widowControl w:val="0"/>
              <w:autoSpaceDE w:val="0"/>
              <w:autoSpaceDN w:val="0"/>
              <w:adjustRightInd w:val="0"/>
              <w:jc w:val="center"/>
              <w:rPr>
                <w:rFonts w:ascii="Times New Roman" w:hAnsi="Times New Roman"/>
                <w:sz w:val="28"/>
                <w:szCs w:val="28"/>
              </w:rPr>
            </w:pPr>
            <w:r w:rsidRPr="003762DD">
              <w:rPr>
                <w:rFonts w:ascii="Times New Roman" w:hAnsi="Times New Roman"/>
                <w:sz w:val="28"/>
                <w:szCs w:val="28"/>
              </w:rPr>
              <w:t>Аналитический</w:t>
            </w:r>
          </w:p>
        </w:tc>
        <w:tc>
          <w:tcPr>
            <w:tcW w:w="1985" w:type="dxa"/>
          </w:tcPr>
          <w:p w14:paraId="40D04967" w14:textId="31D2FDF2" w:rsidR="0016766B" w:rsidRPr="00124E7C" w:rsidRDefault="005313AF" w:rsidP="0016766B">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119CC040" w14:textId="50A76F0C" w:rsidR="0016766B" w:rsidRPr="00124E7C" w:rsidRDefault="0016766B" w:rsidP="0016766B">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16766B" w:rsidRPr="00124E7C" w14:paraId="36C64FBD" w14:textId="77777777" w:rsidTr="004B74C4">
        <w:trPr>
          <w:trHeight w:val="20"/>
        </w:trPr>
        <w:tc>
          <w:tcPr>
            <w:tcW w:w="1447" w:type="dxa"/>
            <w:vAlign w:val="center"/>
          </w:tcPr>
          <w:p w14:paraId="0E07DF25" w14:textId="17CC4B6C" w:rsidR="0016766B" w:rsidRPr="00B66FAB" w:rsidRDefault="0016766B" w:rsidP="0016766B">
            <w:pPr>
              <w:widowControl w:val="0"/>
              <w:jc w:val="center"/>
              <w:rPr>
                <w:rFonts w:ascii="Times New Roman" w:hAnsi="Times New Roman"/>
                <w:color w:val="000000"/>
                <w:sz w:val="28"/>
                <w:szCs w:val="28"/>
              </w:rPr>
            </w:pPr>
            <w:r w:rsidRPr="00B66FAB">
              <w:rPr>
                <w:rFonts w:ascii="Times New Roman" w:hAnsi="Times New Roman"/>
                <w:color w:val="000000"/>
                <w:sz w:val="28"/>
                <w:szCs w:val="28"/>
              </w:rPr>
              <w:t>15</w:t>
            </w:r>
          </w:p>
        </w:tc>
        <w:tc>
          <w:tcPr>
            <w:tcW w:w="1275" w:type="dxa"/>
            <w:vAlign w:val="center"/>
          </w:tcPr>
          <w:p w14:paraId="5F083CF8" w14:textId="3648912B" w:rsidR="0016766B" w:rsidRPr="00B66FAB" w:rsidRDefault="0016766B" w:rsidP="0016766B">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381220.14</w:t>
            </w:r>
          </w:p>
        </w:tc>
        <w:tc>
          <w:tcPr>
            <w:tcW w:w="1418" w:type="dxa"/>
            <w:vAlign w:val="center"/>
          </w:tcPr>
          <w:p w14:paraId="5A17EE94" w14:textId="2F2CD9D5" w:rsidR="0016766B" w:rsidRPr="00B66FAB" w:rsidRDefault="0016766B" w:rsidP="0016766B">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1287772.31</w:t>
            </w:r>
          </w:p>
        </w:tc>
        <w:tc>
          <w:tcPr>
            <w:tcW w:w="2126" w:type="dxa"/>
          </w:tcPr>
          <w:p w14:paraId="6328809A" w14:textId="332D7F98" w:rsidR="0016766B" w:rsidRPr="00124E7C" w:rsidRDefault="0016766B" w:rsidP="0016766B">
            <w:pPr>
              <w:widowControl w:val="0"/>
              <w:autoSpaceDE w:val="0"/>
              <w:autoSpaceDN w:val="0"/>
              <w:adjustRightInd w:val="0"/>
              <w:jc w:val="center"/>
              <w:rPr>
                <w:rFonts w:ascii="Times New Roman" w:hAnsi="Times New Roman"/>
                <w:sz w:val="28"/>
                <w:szCs w:val="28"/>
              </w:rPr>
            </w:pPr>
            <w:r w:rsidRPr="003762DD">
              <w:rPr>
                <w:rFonts w:ascii="Times New Roman" w:hAnsi="Times New Roman"/>
                <w:sz w:val="28"/>
                <w:szCs w:val="28"/>
              </w:rPr>
              <w:t>Аналитический</w:t>
            </w:r>
          </w:p>
        </w:tc>
        <w:tc>
          <w:tcPr>
            <w:tcW w:w="1985" w:type="dxa"/>
          </w:tcPr>
          <w:p w14:paraId="23DA6FCF" w14:textId="6A42C87E" w:rsidR="0016766B" w:rsidRPr="00124E7C" w:rsidRDefault="005313AF" w:rsidP="0016766B">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0E002634" w14:textId="6DEB1435" w:rsidR="0016766B" w:rsidRPr="00124E7C" w:rsidRDefault="0016766B" w:rsidP="0016766B">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16766B" w:rsidRPr="00124E7C" w14:paraId="0914D79A" w14:textId="77777777" w:rsidTr="004B74C4">
        <w:trPr>
          <w:trHeight w:val="20"/>
        </w:trPr>
        <w:tc>
          <w:tcPr>
            <w:tcW w:w="1447" w:type="dxa"/>
            <w:vAlign w:val="center"/>
          </w:tcPr>
          <w:p w14:paraId="70EDDDFF" w14:textId="2D5E23E1" w:rsidR="0016766B" w:rsidRPr="00B66FAB" w:rsidRDefault="0016766B" w:rsidP="0016766B">
            <w:pPr>
              <w:widowControl w:val="0"/>
              <w:jc w:val="center"/>
              <w:rPr>
                <w:rFonts w:ascii="Times New Roman" w:hAnsi="Times New Roman"/>
                <w:color w:val="000000"/>
                <w:sz w:val="28"/>
                <w:szCs w:val="28"/>
              </w:rPr>
            </w:pPr>
            <w:r w:rsidRPr="00B66FAB">
              <w:rPr>
                <w:rFonts w:ascii="Times New Roman" w:hAnsi="Times New Roman"/>
                <w:color w:val="000000"/>
                <w:sz w:val="28"/>
                <w:szCs w:val="28"/>
              </w:rPr>
              <w:t>16</w:t>
            </w:r>
          </w:p>
        </w:tc>
        <w:tc>
          <w:tcPr>
            <w:tcW w:w="1275" w:type="dxa"/>
            <w:vAlign w:val="center"/>
          </w:tcPr>
          <w:p w14:paraId="706A85C1" w14:textId="1DBF052F" w:rsidR="0016766B" w:rsidRPr="00B66FAB" w:rsidRDefault="0016766B" w:rsidP="0016766B">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381297.29</w:t>
            </w:r>
          </w:p>
        </w:tc>
        <w:tc>
          <w:tcPr>
            <w:tcW w:w="1418" w:type="dxa"/>
            <w:vAlign w:val="center"/>
          </w:tcPr>
          <w:p w14:paraId="419A42B6" w14:textId="002D37DC" w:rsidR="0016766B" w:rsidRPr="00B66FAB" w:rsidRDefault="0016766B" w:rsidP="0016766B">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1287797.01</w:t>
            </w:r>
          </w:p>
        </w:tc>
        <w:tc>
          <w:tcPr>
            <w:tcW w:w="2126" w:type="dxa"/>
          </w:tcPr>
          <w:p w14:paraId="55FE14DC" w14:textId="43ECECF4" w:rsidR="0016766B" w:rsidRPr="00124E7C" w:rsidRDefault="0016766B" w:rsidP="0016766B">
            <w:pPr>
              <w:widowControl w:val="0"/>
              <w:autoSpaceDE w:val="0"/>
              <w:autoSpaceDN w:val="0"/>
              <w:adjustRightInd w:val="0"/>
              <w:jc w:val="center"/>
              <w:rPr>
                <w:rFonts w:ascii="Times New Roman" w:hAnsi="Times New Roman"/>
                <w:sz w:val="28"/>
                <w:szCs w:val="28"/>
              </w:rPr>
            </w:pPr>
            <w:r w:rsidRPr="003762DD">
              <w:rPr>
                <w:rFonts w:ascii="Times New Roman" w:hAnsi="Times New Roman"/>
                <w:sz w:val="28"/>
                <w:szCs w:val="28"/>
              </w:rPr>
              <w:t>Аналитический</w:t>
            </w:r>
          </w:p>
        </w:tc>
        <w:tc>
          <w:tcPr>
            <w:tcW w:w="1985" w:type="dxa"/>
          </w:tcPr>
          <w:p w14:paraId="0F732679" w14:textId="2452985C" w:rsidR="0016766B" w:rsidRPr="00124E7C" w:rsidRDefault="005313AF" w:rsidP="0016766B">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4F97AEAC" w14:textId="160F7DE0" w:rsidR="0016766B" w:rsidRPr="00124E7C" w:rsidRDefault="0016766B" w:rsidP="0016766B">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16766B" w:rsidRPr="00124E7C" w14:paraId="049589A6" w14:textId="77777777" w:rsidTr="004B74C4">
        <w:trPr>
          <w:trHeight w:val="20"/>
        </w:trPr>
        <w:tc>
          <w:tcPr>
            <w:tcW w:w="1447" w:type="dxa"/>
            <w:vAlign w:val="center"/>
          </w:tcPr>
          <w:p w14:paraId="7F9FDD9F" w14:textId="4EBAB98A" w:rsidR="0016766B" w:rsidRPr="00B66FAB" w:rsidRDefault="0016766B" w:rsidP="0016766B">
            <w:pPr>
              <w:widowControl w:val="0"/>
              <w:jc w:val="center"/>
              <w:rPr>
                <w:rFonts w:ascii="Times New Roman" w:hAnsi="Times New Roman"/>
                <w:color w:val="000000"/>
                <w:sz w:val="28"/>
                <w:szCs w:val="28"/>
              </w:rPr>
            </w:pPr>
            <w:r w:rsidRPr="00B66FAB">
              <w:rPr>
                <w:rFonts w:ascii="Times New Roman" w:hAnsi="Times New Roman"/>
                <w:color w:val="000000"/>
                <w:sz w:val="28"/>
                <w:szCs w:val="28"/>
              </w:rPr>
              <w:t>17</w:t>
            </w:r>
          </w:p>
        </w:tc>
        <w:tc>
          <w:tcPr>
            <w:tcW w:w="1275" w:type="dxa"/>
            <w:vAlign w:val="center"/>
          </w:tcPr>
          <w:p w14:paraId="3306232F" w14:textId="247D5867" w:rsidR="0016766B" w:rsidRPr="00B66FAB" w:rsidRDefault="0016766B" w:rsidP="0016766B">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381293.70</w:t>
            </w:r>
          </w:p>
        </w:tc>
        <w:tc>
          <w:tcPr>
            <w:tcW w:w="1418" w:type="dxa"/>
            <w:vAlign w:val="center"/>
          </w:tcPr>
          <w:p w14:paraId="0D8096D2" w14:textId="7F44D644" w:rsidR="0016766B" w:rsidRPr="00B66FAB" w:rsidRDefault="0016766B" w:rsidP="0016766B">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1287816.08</w:t>
            </w:r>
          </w:p>
        </w:tc>
        <w:tc>
          <w:tcPr>
            <w:tcW w:w="2126" w:type="dxa"/>
          </w:tcPr>
          <w:p w14:paraId="1926BA7A" w14:textId="2583092F" w:rsidR="0016766B" w:rsidRPr="00124E7C" w:rsidRDefault="0016766B" w:rsidP="0016766B">
            <w:pPr>
              <w:widowControl w:val="0"/>
              <w:autoSpaceDE w:val="0"/>
              <w:autoSpaceDN w:val="0"/>
              <w:adjustRightInd w:val="0"/>
              <w:jc w:val="center"/>
              <w:rPr>
                <w:rFonts w:ascii="Times New Roman" w:hAnsi="Times New Roman"/>
                <w:sz w:val="28"/>
                <w:szCs w:val="28"/>
              </w:rPr>
            </w:pPr>
            <w:r w:rsidRPr="003762DD">
              <w:rPr>
                <w:rFonts w:ascii="Times New Roman" w:hAnsi="Times New Roman"/>
                <w:sz w:val="28"/>
                <w:szCs w:val="28"/>
              </w:rPr>
              <w:t>Аналитический</w:t>
            </w:r>
          </w:p>
        </w:tc>
        <w:tc>
          <w:tcPr>
            <w:tcW w:w="1985" w:type="dxa"/>
          </w:tcPr>
          <w:p w14:paraId="7DCC9908" w14:textId="4958EC73" w:rsidR="0016766B" w:rsidRPr="00124E7C" w:rsidRDefault="005313AF" w:rsidP="0016766B">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2D17C962" w14:textId="595719C0" w:rsidR="0016766B" w:rsidRPr="00124E7C" w:rsidRDefault="0016766B" w:rsidP="0016766B">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16766B" w:rsidRPr="00124E7C" w14:paraId="5541B93E" w14:textId="77777777" w:rsidTr="004B74C4">
        <w:trPr>
          <w:trHeight w:val="20"/>
        </w:trPr>
        <w:tc>
          <w:tcPr>
            <w:tcW w:w="1447" w:type="dxa"/>
            <w:vAlign w:val="center"/>
          </w:tcPr>
          <w:p w14:paraId="10E2FA49" w14:textId="4CC60C07" w:rsidR="0016766B" w:rsidRPr="00124E7C" w:rsidRDefault="0016766B" w:rsidP="0016766B">
            <w:pPr>
              <w:widowControl w:val="0"/>
              <w:jc w:val="center"/>
              <w:rPr>
                <w:rFonts w:ascii="Times New Roman" w:hAnsi="Times New Roman"/>
                <w:color w:val="000000"/>
                <w:sz w:val="28"/>
                <w:szCs w:val="28"/>
              </w:rPr>
            </w:pPr>
            <w:r w:rsidRPr="00B66FAB">
              <w:rPr>
                <w:rFonts w:ascii="Times New Roman" w:hAnsi="Times New Roman"/>
                <w:color w:val="000000"/>
                <w:sz w:val="28"/>
                <w:szCs w:val="28"/>
              </w:rPr>
              <w:t>18</w:t>
            </w:r>
          </w:p>
        </w:tc>
        <w:tc>
          <w:tcPr>
            <w:tcW w:w="1275" w:type="dxa"/>
            <w:vAlign w:val="center"/>
          </w:tcPr>
          <w:p w14:paraId="6EA87A30" w14:textId="72A19005" w:rsidR="0016766B" w:rsidRPr="00124E7C" w:rsidRDefault="0016766B" w:rsidP="0016766B">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381216.19</w:t>
            </w:r>
          </w:p>
        </w:tc>
        <w:tc>
          <w:tcPr>
            <w:tcW w:w="1418" w:type="dxa"/>
            <w:vAlign w:val="center"/>
          </w:tcPr>
          <w:p w14:paraId="50648211" w14:textId="2FA85928" w:rsidR="0016766B" w:rsidRPr="00124E7C" w:rsidRDefault="0016766B" w:rsidP="0016766B">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1287805.74</w:t>
            </w:r>
          </w:p>
        </w:tc>
        <w:tc>
          <w:tcPr>
            <w:tcW w:w="2126" w:type="dxa"/>
          </w:tcPr>
          <w:p w14:paraId="3ADE9F1E" w14:textId="4C085BDB" w:rsidR="0016766B" w:rsidRPr="00124E7C" w:rsidRDefault="0016766B" w:rsidP="0016766B">
            <w:pPr>
              <w:widowControl w:val="0"/>
              <w:autoSpaceDE w:val="0"/>
              <w:autoSpaceDN w:val="0"/>
              <w:adjustRightInd w:val="0"/>
              <w:jc w:val="center"/>
              <w:rPr>
                <w:rFonts w:ascii="Times New Roman" w:hAnsi="Times New Roman"/>
                <w:sz w:val="28"/>
                <w:szCs w:val="28"/>
              </w:rPr>
            </w:pPr>
            <w:r w:rsidRPr="003762DD">
              <w:rPr>
                <w:rFonts w:ascii="Times New Roman" w:hAnsi="Times New Roman"/>
                <w:sz w:val="28"/>
                <w:szCs w:val="28"/>
              </w:rPr>
              <w:t>Аналитический</w:t>
            </w:r>
          </w:p>
        </w:tc>
        <w:tc>
          <w:tcPr>
            <w:tcW w:w="1985" w:type="dxa"/>
          </w:tcPr>
          <w:p w14:paraId="098B0CAE" w14:textId="3F37554F" w:rsidR="0016766B" w:rsidRPr="00124E7C" w:rsidRDefault="005313AF" w:rsidP="0016766B">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36722D54" w14:textId="34B340ED" w:rsidR="0016766B" w:rsidRPr="00124E7C" w:rsidRDefault="0016766B" w:rsidP="0016766B">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16766B" w:rsidRPr="00124E7C" w14:paraId="648504D6" w14:textId="77777777" w:rsidTr="004B74C4">
        <w:trPr>
          <w:trHeight w:val="20"/>
        </w:trPr>
        <w:tc>
          <w:tcPr>
            <w:tcW w:w="1447" w:type="dxa"/>
            <w:vAlign w:val="center"/>
          </w:tcPr>
          <w:p w14:paraId="5834A9D9" w14:textId="56DE1E97" w:rsidR="0016766B" w:rsidRPr="00124E7C" w:rsidRDefault="0016766B" w:rsidP="0016766B">
            <w:pPr>
              <w:widowControl w:val="0"/>
              <w:jc w:val="center"/>
              <w:rPr>
                <w:rFonts w:ascii="Times New Roman" w:hAnsi="Times New Roman"/>
                <w:color w:val="000000"/>
                <w:sz w:val="28"/>
                <w:szCs w:val="28"/>
              </w:rPr>
            </w:pPr>
            <w:r w:rsidRPr="00B66FAB">
              <w:rPr>
                <w:rFonts w:ascii="Times New Roman" w:hAnsi="Times New Roman"/>
                <w:color w:val="000000"/>
                <w:sz w:val="28"/>
                <w:szCs w:val="28"/>
              </w:rPr>
              <w:t>19</w:t>
            </w:r>
          </w:p>
        </w:tc>
        <w:tc>
          <w:tcPr>
            <w:tcW w:w="1275" w:type="dxa"/>
            <w:vAlign w:val="center"/>
          </w:tcPr>
          <w:p w14:paraId="7764D1AE" w14:textId="502DA1C1" w:rsidR="0016766B" w:rsidRPr="00124E7C" w:rsidRDefault="0016766B" w:rsidP="0016766B">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381217.26</w:t>
            </w:r>
          </w:p>
        </w:tc>
        <w:tc>
          <w:tcPr>
            <w:tcW w:w="1418" w:type="dxa"/>
            <w:vAlign w:val="center"/>
          </w:tcPr>
          <w:p w14:paraId="71CCF6F8" w14:textId="70B96BE3" w:rsidR="0016766B" w:rsidRPr="00124E7C" w:rsidRDefault="0016766B" w:rsidP="0016766B">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1287797.72</w:t>
            </w:r>
          </w:p>
        </w:tc>
        <w:tc>
          <w:tcPr>
            <w:tcW w:w="2126" w:type="dxa"/>
          </w:tcPr>
          <w:p w14:paraId="5F2B848C" w14:textId="035DFD8B" w:rsidR="0016766B" w:rsidRPr="00124E7C" w:rsidRDefault="0016766B" w:rsidP="0016766B">
            <w:pPr>
              <w:widowControl w:val="0"/>
              <w:autoSpaceDE w:val="0"/>
              <w:autoSpaceDN w:val="0"/>
              <w:adjustRightInd w:val="0"/>
              <w:jc w:val="center"/>
              <w:rPr>
                <w:rFonts w:ascii="Times New Roman" w:hAnsi="Times New Roman"/>
                <w:sz w:val="28"/>
                <w:szCs w:val="28"/>
              </w:rPr>
            </w:pPr>
            <w:r w:rsidRPr="003762DD">
              <w:rPr>
                <w:rFonts w:ascii="Times New Roman" w:hAnsi="Times New Roman"/>
                <w:sz w:val="28"/>
                <w:szCs w:val="28"/>
              </w:rPr>
              <w:t>Аналитический</w:t>
            </w:r>
          </w:p>
        </w:tc>
        <w:tc>
          <w:tcPr>
            <w:tcW w:w="1985" w:type="dxa"/>
          </w:tcPr>
          <w:p w14:paraId="2388E3D3" w14:textId="04EAA71E" w:rsidR="0016766B" w:rsidRPr="00124E7C" w:rsidRDefault="005313AF" w:rsidP="0016766B">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5598DDE2" w14:textId="1702D7B0" w:rsidR="0016766B" w:rsidRPr="00124E7C" w:rsidRDefault="0016766B" w:rsidP="0016766B">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16766B" w:rsidRPr="00124E7C" w14:paraId="23CDDA61" w14:textId="77777777" w:rsidTr="004B74C4">
        <w:trPr>
          <w:trHeight w:val="20"/>
        </w:trPr>
        <w:tc>
          <w:tcPr>
            <w:tcW w:w="1447" w:type="dxa"/>
            <w:vAlign w:val="center"/>
          </w:tcPr>
          <w:p w14:paraId="5DECDB4A" w14:textId="2CA3FFA8" w:rsidR="0016766B" w:rsidRPr="00124E7C" w:rsidRDefault="0016766B" w:rsidP="0016766B">
            <w:pPr>
              <w:widowControl w:val="0"/>
              <w:jc w:val="center"/>
              <w:rPr>
                <w:rFonts w:ascii="Times New Roman" w:hAnsi="Times New Roman"/>
                <w:color w:val="000000"/>
                <w:sz w:val="28"/>
                <w:szCs w:val="28"/>
              </w:rPr>
            </w:pPr>
            <w:r w:rsidRPr="00B66FAB">
              <w:rPr>
                <w:rFonts w:ascii="Times New Roman" w:hAnsi="Times New Roman"/>
                <w:color w:val="000000"/>
                <w:sz w:val="28"/>
                <w:szCs w:val="28"/>
              </w:rPr>
              <w:t>20</w:t>
            </w:r>
          </w:p>
        </w:tc>
        <w:tc>
          <w:tcPr>
            <w:tcW w:w="1275" w:type="dxa"/>
            <w:vAlign w:val="center"/>
          </w:tcPr>
          <w:p w14:paraId="62A58EDB" w14:textId="7D9B052C" w:rsidR="0016766B" w:rsidRPr="00124E7C" w:rsidRDefault="0016766B" w:rsidP="0016766B">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381220.98</w:t>
            </w:r>
          </w:p>
        </w:tc>
        <w:tc>
          <w:tcPr>
            <w:tcW w:w="1418" w:type="dxa"/>
            <w:vAlign w:val="center"/>
          </w:tcPr>
          <w:p w14:paraId="046653C2" w14:textId="25864FA2" w:rsidR="0016766B" w:rsidRPr="00124E7C" w:rsidRDefault="0016766B" w:rsidP="0016766B">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1287797.83</w:t>
            </w:r>
          </w:p>
        </w:tc>
        <w:tc>
          <w:tcPr>
            <w:tcW w:w="2126" w:type="dxa"/>
          </w:tcPr>
          <w:p w14:paraId="64A7F80A" w14:textId="3BB9D53C" w:rsidR="0016766B" w:rsidRPr="00124E7C" w:rsidRDefault="0016766B" w:rsidP="0016766B">
            <w:pPr>
              <w:widowControl w:val="0"/>
              <w:autoSpaceDE w:val="0"/>
              <w:autoSpaceDN w:val="0"/>
              <w:adjustRightInd w:val="0"/>
              <w:jc w:val="center"/>
              <w:rPr>
                <w:rFonts w:ascii="Times New Roman" w:hAnsi="Times New Roman"/>
                <w:sz w:val="28"/>
                <w:szCs w:val="28"/>
              </w:rPr>
            </w:pPr>
            <w:r w:rsidRPr="003762DD">
              <w:rPr>
                <w:rFonts w:ascii="Times New Roman" w:hAnsi="Times New Roman"/>
                <w:sz w:val="28"/>
                <w:szCs w:val="28"/>
              </w:rPr>
              <w:t>Аналитический</w:t>
            </w:r>
          </w:p>
        </w:tc>
        <w:tc>
          <w:tcPr>
            <w:tcW w:w="1985" w:type="dxa"/>
          </w:tcPr>
          <w:p w14:paraId="1AE38B2D" w14:textId="31CFAC38" w:rsidR="0016766B" w:rsidRPr="00124E7C" w:rsidRDefault="005313AF" w:rsidP="0016766B">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265EF446" w14:textId="7D5C1E2C" w:rsidR="0016766B" w:rsidRPr="00124E7C" w:rsidRDefault="0016766B" w:rsidP="0016766B">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16766B" w:rsidRPr="00124E7C" w14:paraId="437B1223" w14:textId="77777777" w:rsidTr="004B74C4">
        <w:trPr>
          <w:trHeight w:val="20"/>
        </w:trPr>
        <w:tc>
          <w:tcPr>
            <w:tcW w:w="1447" w:type="dxa"/>
            <w:vAlign w:val="center"/>
          </w:tcPr>
          <w:p w14:paraId="70BB2426" w14:textId="0725C1C4" w:rsidR="0016766B" w:rsidRPr="00124E7C" w:rsidRDefault="0016766B" w:rsidP="0016766B">
            <w:pPr>
              <w:widowControl w:val="0"/>
              <w:jc w:val="center"/>
              <w:rPr>
                <w:rFonts w:ascii="Times New Roman" w:hAnsi="Times New Roman"/>
                <w:color w:val="000000"/>
                <w:sz w:val="28"/>
                <w:szCs w:val="28"/>
              </w:rPr>
            </w:pPr>
            <w:r w:rsidRPr="00B66FAB">
              <w:rPr>
                <w:rFonts w:ascii="Times New Roman" w:hAnsi="Times New Roman"/>
                <w:color w:val="000000"/>
                <w:sz w:val="28"/>
                <w:szCs w:val="28"/>
              </w:rPr>
              <w:t>21</w:t>
            </w:r>
          </w:p>
        </w:tc>
        <w:tc>
          <w:tcPr>
            <w:tcW w:w="1275" w:type="dxa"/>
            <w:vAlign w:val="center"/>
          </w:tcPr>
          <w:p w14:paraId="5666B18D" w14:textId="32935F84" w:rsidR="0016766B" w:rsidRPr="00124E7C" w:rsidRDefault="0016766B" w:rsidP="0016766B">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381223.17</w:t>
            </w:r>
          </w:p>
        </w:tc>
        <w:tc>
          <w:tcPr>
            <w:tcW w:w="1418" w:type="dxa"/>
            <w:vAlign w:val="center"/>
          </w:tcPr>
          <w:p w14:paraId="3CB64FDB" w14:textId="2DE49E09" w:rsidR="0016766B" w:rsidRPr="00124E7C" w:rsidRDefault="0016766B" w:rsidP="0016766B">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1287778.58</w:t>
            </w:r>
          </w:p>
        </w:tc>
        <w:tc>
          <w:tcPr>
            <w:tcW w:w="2126" w:type="dxa"/>
          </w:tcPr>
          <w:p w14:paraId="39225209" w14:textId="2FA97399" w:rsidR="0016766B" w:rsidRPr="00124E7C" w:rsidRDefault="0016766B" w:rsidP="0016766B">
            <w:pPr>
              <w:widowControl w:val="0"/>
              <w:autoSpaceDE w:val="0"/>
              <w:autoSpaceDN w:val="0"/>
              <w:adjustRightInd w:val="0"/>
              <w:jc w:val="center"/>
              <w:rPr>
                <w:rFonts w:ascii="Times New Roman" w:hAnsi="Times New Roman"/>
                <w:sz w:val="28"/>
                <w:szCs w:val="28"/>
              </w:rPr>
            </w:pPr>
            <w:r w:rsidRPr="003762DD">
              <w:rPr>
                <w:rFonts w:ascii="Times New Roman" w:hAnsi="Times New Roman"/>
                <w:sz w:val="28"/>
                <w:szCs w:val="28"/>
              </w:rPr>
              <w:t>Аналитический</w:t>
            </w:r>
          </w:p>
        </w:tc>
        <w:tc>
          <w:tcPr>
            <w:tcW w:w="1985" w:type="dxa"/>
          </w:tcPr>
          <w:p w14:paraId="74B1F610" w14:textId="58B389A5" w:rsidR="0016766B" w:rsidRPr="00124E7C" w:rsidRDefault="005313AF" w:rsidP="0016766B">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6A39B900" w14:textId="702A3209" w:rsidR="0016766B" w:rsidRPr="00124E7C" w:rsidRDefault="0016766B" w:rsidP="0016766B">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16766B" w:rsidRPr="00124E7C" w14:paraId="043E948F" w14:textId="77777777" w:rsidTr="004B74C4">
        <w:trPr>
          <w:trHeight w:val="20"/>
        </w:trPr>
        <w:tc>
          <w:tcPr>
            <w:tcW w:w="1447" w:type="dxa"/>
            <w:vAlign w:val="center"/>
          </w:tcPr>
          <w:p w14:paraId="51173E8A" w14:textId="3E39759C" w:rsidR="0016766B" w:rsidRPr="00124E7C" w:rsidRDefault="0016766B" w:rsidP="0016766B">
            <w:pPr>
              <w:widowControl w:val="0"/>
              <w:jc w:val="center"/>
              <w:rPr>
                <w:rFonts w:ascii="Times New Roman" w:hAnsi="Times New Roman"/>
                <w:color w:val="000000"/>
                <w:sz w:val="28"/>
                <w:szCs w:val="28"/>
              </w:rPr>
            </w:pPr>
            <w:r w:rsidRPr="00B66FAB">
              <w:rPr>
                <w:rFonts w:ascii="Times New Roman" w:hAnsi="Times New Roman"/>
                <w:color w:val="000000"/>
                <w:sz w:val="28"/>
                <w:szCs w:val="28"/>
              </w:rPr>
              <w:t>22</w:t>
            </w:r>
          </w:p>
        </w:tc>
        <w:tc>
          <w:tcPr>
            <w:tcW w:w="1275" w:type="dxa"/>
            <w:vAlign w:val="center"/>
          </w:tcPr>
          <w:p w14:paraId="03C71BB0" w14:textId="6B20EE37" w:rsidR="0016766B" w:rsidRPr="00124E7C" w:rsidRDefault="0016766B" w:rsidP="0016766B">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381220.07</w:t>
            </w:r>
          </w:p>
        </w:tc>
        <w:tc>
          <w:tcPr>
            <w:tcW w:w="1418" w:type="dxa"/>
            <w:vAlign w:val="center"/>
          </w:tcPr>
          <w:p w14:paraId="087DE377" w14:textId="13C1CC97" w:rsidR="0016766B" w:rsidRPr="00124E7C" w:rsidRDefault="0016766B" w:rsidP="0016766B">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1287776.77</w:t>
            </w:r>
          </w:p>
        </w:tc>
        <w:tc>
          <w:tcPr>
            <w:tcW w:w="2126" w:type="dxa"/>
          </w:tcPr>
          <w:p w14:paraId="608C0C5E" w14:textId="18A721C6" w:rsidR="0016766B" w:rsidRPr="00124E7C" w:rsidRDefault="0016766B" w:rsidP="0016766B">
            <w:pPr>
              <w:widowControl w:val="0"/>
              <w:autoSpaceDE w:val="0"/>
              <w:autoSpaceDN w:val="0"/>
              <w:adjustRightInd w:val="0"/>
              <w:jc w:val="center"/>
              <w:rPr>
                <w:rFonts w:ascii="Times New Roman" w:hAnsi="Times New Roman"/>
                <w:sz w:val="28"/>
                <w:szCs w:val="28"/>
              </w:rPr>
            </w:pPr>
            <w:r w:rsidRPr="003762DD">
              <w:rPr>
                <w:rFonts w:ascii="Times New Roman" w:hAnsi="Times New Roman"/>
                <w:sz w:val="28"/>
                <w:szCs w:val="28"/>
              </w:rPr>
              <w:t>Аналитический</w:t>
            </w:r>
          </w:p>
        </w:tc>
        <w:tc>
          <w:tcPr>
            <w:tcW w:w="1985" w:type="dxa"/>
          </w:tcPr>
          <w:p w14:paraId="77C35E91" w14:textId="75A76C57" w:rsidR="0016766B" w:rsidRPr="00124E7C" w:rsidRDefault="005313AF" w:rsidP="0016766B">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1D0FDA83" w14:textId="17AADECE" w:rsidR="0016766B" w:rsidRPr="00124E7C" w:rsidRDefault="0016766B" w:rsidP="0016766B">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16766B" w:rsidRPr="00124E7C" w14:paraId="549BC252" w14:textId="77777777" w:rsidTr="004B74C4">
        <w:trPr>
          <w:trHeight w:val="20"/>
        </w:trPr>
        <w:tc>
          <w:tcPr>
            <w:tcW w:w="1447" w:type="dxa"/>
            <w:vAlign w:val="center"/>
          </w:tcPr>
          <w:p w14:paraId="10C5D4E2" w14:textId="027F43C9" w:rsidR="0016766B" w:rsidRPr="00124E7C" w:rsidRDefault="0016766B" w:rsidP="0016766B">
            <w:pPr>
              <w:widowControl w:val="0"/>
              <w:jc w:val="center"/>
              <w:rPr>
                <w:rFonts w:ascii="Times New Roman" w:hAnsi="Times New Roman"/>
                <w:color w:val="000000"/>
                <w:sz w:val="28"/>
                <w:szCs w:val="28"/>
              </w:rPr>
            </w:pPr>
            <w:r w:rsidRPr="00B66FAB">
              <w:rPr>
                <w:rFonts w:ascii="Times New Roman" w:hAnsi="Times New Roman"/>
                <w:color w:val="000000"/>
                <w:sz w:val="28"/>
                <w:szCs w:val="28"/>
              </w:rPr>
              <w:t>23</w:t>
            </w:r>
          </w:p>
        </w:tc>
        <w:tc>
          <w:tcPr>
            <w:tcW w:w="1275" w:type="dxa"/>
            <w:vAlign w:val="center"/>
          </w:tcPr>
          <w:p w14:paraId="10848C97" w14:textId="3ACFAF3C" w:rsidR="0016766B" w:rsidRPr="00124E7C" w:rsidRDefault="0016766B" w:rsidP="0016766B">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381205.29</w:t>
            </w:r>
          </w:p>
        </w:tc>
        <w:tc>
          <w:tcPr>
            <w:tcW w:w="1418" w:type="dxa"/>
            <w:vAlign w:val="center"/>
          </w:tcPr>
          <w:p w14:paraId="48122FF5" w14:textId="4394F1A0" w:rsidR="0016766B" w:rsidRPr="00124E7C" w:rsidRDefault="0016766B" w:rsidP="0016766B">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1287772.70</w:t>
            </w:r>
          </w:p>
        </w:tc>
        <w:tc>
          <w:tcPr>
            <w:tcW w:w="2126" w:type="dxa"/>
          </w:tcPr>
          <w:p w14:paraId="7CC69F32" w14:textId="214212AE" w:rsidR="0016766B" w:rsidRPr="00124E7C" w:rsidRDefault="0016766B" w:rsidP="0016766B">
            <w:pPr>
              <w:widowControl w:val="0"/>
              <w:autoSpaceDE w:val="0"/>
              <w:autoSpaceDN w:val="0"/>
              <w:adjustRightInd w:val="0"/>
              <w:jc w:val="center"/>
              <w:rPr>
                <w:rFonts w:ascii="Times New Roman" w:hAnsi="Times New Roman"/>
                <w:sz w:val="28"/>
                <w:szCs w:val="28"/>
              </w:rPr>
            </w:pPr>
            <w:r w:rsidRPr="003762DD">
              <w:rPr>
                <w:rFonts w:ascii="Times New Roman" w:hAnsi="Times New Roman"/>
                <w:sz w:val="28"/>
                <w:szCs w:val="28"/>
              </w:rPr>
              <w:t>Аналитический</w:t>
            </w:r>
          </w:p>
        </w:tc>
        <w:tc>
          <w:tcPr>
            <w:tcW w:w="1985" w:type="dxa"/>
          </w:tcPr>
          <w:p w14:paraId="6AD62F28" w14:textId="5E947A0D" w:rsidR="0016766B" w:rsidRPr="00124E7C" w:rsidRDefault="005313AF" w:rsidP="0016766B">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35DC043F" w14:textId="5FD22006" w:rsidR="0016766B" w:rsidRPr="00124E7C" w:rsidRDefault="0016766B" w:rsidP="0016766B">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16766B" w:rsidRPr="00124E7C" w14:paraId="39482111" w14:textId="77777777" w:rsidTr="004B74C4">
        <w:trPr>
          <w:trHeight w:val="20"/>
        </w:trPr>
        <w:tc>
          <w:tcPr>
            <w:tcW w:w="1447" w:type="dxa"/>
            <w:vAlign w:val="center"/>
          </w:tcPr>
          <w:p w14:paraId="21B1B36E" w14:textId="458EA0B6" w:rsidR="0016766B" w:rsidRPr="00124E7C" w:rsidRDefault="0016766B" w:rsidP="0016766B">
            <w:pPr>
              <w:widowControl w:val="0"/>
              <w:jc w:val="center"/>
              <w:rPr>
                <w:rFonts w:ascii="Times New Roman" w:hAnsi="Times New Roman"/>
                <w:color w:val="000000"/>
                <w:sz w:val="28"/>
                <w:szCs w:val="28"/>
              </w:rPr>
            </w:pPr>
            <w:r w:rsidRPr="00B66FAB">
              <w:rPr>
                <w:rFonts w:ascii="Times New Roman" w:hAnsi="Times New Roman"/>
                <w:color w:val="000000"/>
                <w:sz w:val="28"/>
                <w:szCs w:val="28"/>
              </w:rPr>
              <w:t>24</w:t>
            </w:r>
          </w:p>
        </w:tc>
        <w:tc>
          <w:tcPr>
            <w:tcW w:w="1275" w:type="dxa"/>
            <w:vAlign w:val="center"/>
          </w:tcPr>
          <w:p w14:paraId="393D47AC" w14:textId="355538DE" w:rsidR="0016766B" w:rsidRPr="00124E7C" w:rsidRDefault="0016766B" w:rsidP="0016766B">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381199.63</w:t>
            </w:r>
          </w:p>
        </w:tc>
        <w:tc>
          <w:tcPr>
            <w:tcW w:w="1418" w:type="dxa"/>
            <w:vAlign w:val="center"/>
          </w:tcPr>
          <w:p w14:paraId="7EF35A9C" w14:textId="6544EEB3" w:rsidR="0016766B" w:rsidRPr="00124E7C" w:rsidRDefault="0016766B" w:rsidP="0016766B">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1287794.77</w:t>
            </w:r>
          </w:p>
        </w:tc>
        <w:tc>
          <w:tcPr>
            <w:tcW w:w="2126" w:type="dxa"/>
          </w:tcPr>
          <w:p w14:paraId="58E81DAA" w14:textId="0DC52ADA" w:rsidR="0016766B" w:rsidRPr="00124E7C" w:rsidRDefault="0016766B" w:rsidP="0016766B">
            <w:pPr>
              <w:widowControl w:val="0"/>
              <w:autoSpaceDE w:val="0"/>
              <w:autoSpaceDN w:val="0"/>
              <w:adjustRightInd w:val="0"/>
              <w:jc w:val="center"/>
              <w:rPr>
                <w:rFonts w:ascii="Times New Roman" w:hAnsi="Times New Roman"/>
                <w:sz w:val="28"/>
                <w:szCs w:val="28"/>
              </w:rPr>
            </w:pPr>
            <w:r w:rsidRPr="003762DD">
              <w:rPr>
                <w:rFonts w:ascii="Times New Roman" w:hAnsi="Times New Roman"/>
                <w:sz w:val="28"/>
                <w:szCs w:val="28"/>
              </w:rPr>
              <w:t>Аналитический</w:t>
            </w:r>
          </w:p>
        </w:tc>
        <w:tc>
          <w:tcPr>
            <w:tcW w:w="1985" w:type="dxa"/>
          </w:tcPr>
          <w:p w14:paraId="5BC6DA7F" w14:textId="09A3DE26" w:rsidR="0016766B" w:rsidRPr="00124E7C" w:rsidRDefault="005313AF" w:rsidP="0016766B">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76B92EDF" w14:textId="46AAB937" w:rsidR="0016766B" w:rsidRPr="00124E7C" w:rsidRDefault="0016766B" w:rsidP="0016766B">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16766B" w:rsidRPr="00124E7C" w14:paraId="08CB32FC" w14:textId="77777777" w:rsidTr="004B74C4">
        <w:trPr>
          <w:trHeight w:val="20"/>
        </w:trPr>
        <w:tc>
          <w:tcPr>
            <w:tcW w:w="1447" w:type="dxa"/>
            <w:vAlign w:val="center"/>
          </w:tcPr>
          <w:p w14:paraId="584D1B29" w14:textId="5AAE6E5D" w:rsidR="0016766B" w:rsidRPr="00124E7C" w:rsidRDefault="0016766B" w:rsidP="0016766B">
            <w:pPr>
              <w:widowControl w:val="0"/>
              <w:jc w:val="center"/>
              <w:rPr>
                <w:rFonts w:ascii="Times New Roman" w:hAnsi="Times New Roman"/>
                <w:color w:val="000000"/>
                <w:sz w:val="28"/>
                <w:szCs w:val="28"/>
              </w:rPr>
            </w:pPr>
            <w:r w:rsidRPr="00B66FAB">
              <w:rPr>
                <w:rFonts w:ascii="Times New Roman" w:hAnsi="Times New Roman"/>
                <w:color w:val="000000"/>
                <w:sz w:val="28"/>
                <w:szCs w:val="28"/>
              </w:rPr>
              <w:t>25</w:t>
            </w:r>
          </w:p>
        </w:tc>
        <w:tc>
          <w:tcPr>
            <w:tcW w:w="1275" w:type="dxa"/>
            <w:vAlign w:val="center"/>
          </w:tcPr>
          <w:p w14:paraId="2117D767" w14:textId="7B0B2158" w:rsidR="0016766B" w:rsidRPr="00124E7C" w:rsidRDefault="0016766B" w:rsidP="0016766B">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381201.88</w:t>
            </w:r>
          </w:p>
        </w:tc>
        <w:tc>
          <w:tcPr>
            <w:tcW w:w="1418" w:type="dxa"/>
            <w:vAlign w:val="center"/>
          </w:tcPr>
          <w:p w14:paraId="2AAF464A" w14:textId="47C84EA1" w:rsidR="0016766B" w:rsidRPr="00124E7C" w:rsidRDefault="0016766B" w:rsidP="0016766B">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1287795.03</w:t>
            </w:r>
          </w:p>
        </w:tc>
        <w:tc>
          <w:tcPr>
            <w:tcW w:w="2126" w:type="dxa"/>
          </w:tcPr>
          <w:p w14:paraId="21283D62" w14:textId="6CE43277" w:rsidR="0016766B" w:rsidRPr="00124E7C" w:rsidRDefault="0016766B" w:rsidP="0016766B">
            <w:pPr>
              <w:widowControl w:val="0"/>
              <w:autoSpaceDE w:val="0"/>
              <w:autoSpaceDN w:val="0"/>
              <w:adjustRightInd w:val="0"/>
              <w:jc w:val="center"/>
              <w:rPr>
                <w:rFonts w:ascii="Times New Roman" w:hAnsi="Times New Roman"/>
                <w:sz w:val="28"/>
                <w:szCs w:val="28"/>
              </w:rPr>
            </w:pPr>
            <w:r w:rsidRPr="003762DD">
              <w:rPr>
                <w:rFonts w:ascii="Times New Roman" w:hAnsi="Times New Roman"/>
                <w:sz w:val="28"/>
                <w:szCs w:val="28"/>
              </w:rPr>
              <w:t>Аналитический</w:t>
            </w:r>
          </w:p>
        </w:tc>
        <w:tc>
          <w:tcPr>
            <w:tcW w:w="1985" w:type="dxa"/>
          </w:tcPr>
          <w:p w14:paraId="1FC78A6E" w14:textId="5D2AE59C" w:rsidR="0016766B" w:rsidRPr="00124E7C" w:rsidRDefault="005313AF" w:rsidP="0016766B">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45166FC8" w14:textId="52FF4DA7" w:rsidR="0016766B" w:rsidRPr="00124E7C" w:rsidRDefault="0016766B" w:rsidP="0016766B">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16766B" w:rsidRPr="00124E7C" w14:paraId="1A9DDF77" w14:textId="77777777" w:rsidTr="004B74C4">
        <w:trPr>
          <w:trHeight w:val="20"/>
        </w:trPr>
        <w:tc>
          <w:tcPr>
            <w:tcW w:w="1447" w:type="dxa"/>
            <w:vAlign w:val="center"/>
          </w:tcPr>
          <w:p w14:paraId="6C8071FC" w14:textId="64CFF490" w:rsidR="0016766B" w:rsidRPr="00124E7C" w:rsidRDefault="0016766B" w:rsidP="0016766B">
            <w:pPr>
              <w:widowControl w:val="0"/>
              <w:jc w:val="center"/>
              <w:rPr>
                <w:rFonts w:ascii="Times New Roman" w:hAnsi="Times New Roman"/>
                <w:color w:val="000000"/>
                <w:sz w:val="28"/>
                <w:szCs w:val="28"/>
              </w:rPr>
            </w:pPr>
            <w:r w:rsidRPr="00B66FAB">
              <w:rPr>
                <w:rFonts w:ascii="Times New Roman" w:hAnsi="Times New Roman"/>
                <w:color w:val="000000"/>
                <w:sz w:val="28"/>
                <w:szCs w:val="28"/>
              </w:rPr>
              <w:t>26</w:t>
            </w:r>
          </w:p>
        </w:tc>
        <w:tc>
          <w:tcPr>
            <w:tcW w:w="1275" w:type="dxa"/>
            <w:vAlign w:val="center"/>
          </w:tcPr>
          <w:p w14:paraId="16A1D313" w14:textId="52F632EB" w:rsidR="0016766B" w:rsidRPr="00124E7C" w:rsidRDefault="0016766B" w:rsidP="0016766B">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381200.83</w:t>
            </w:r>
          </w:p>
        </w:tc>
        <w:tc>
          <w:tcPr>
            <w:tcW w:w="1418" w:type="dxa"/>
            <w:vAlign w:val="center"/>
          </w:tcPr>
          <w:p w14:paraId="592B4390" w14:textId="52A45426" w:rsidR="0016766B" w:rsidRPr="00124E7C" w:rsidRDefault="0016766B" w:rsidP="0016766B">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1287804.18</w:t>
            </w:r>
          </w:p>
        </w:tc>
        <w:tc>
          <w:tcPr>
            <w:tcW w:w="2126" w:type="dxa"/>
          </w:tcPr>
          <w:p w14:paraId="6BCBC5F9" w14:textId="4AC587F5" w:rsidR="0016766B" w:rsidRPr="00124E7C" w:rsidRDefault="0016766B" w:rsidP="0016766B">
            <w:pPr>
              <w:widowControl w:val="0"/>
              <w:autoSpaceDE w:val="0"/>
              <w:autoSpaceDN w:val="0"/>
              <w:adjustRightInd w:val="0"/>
              <w:jc w:val="center"/>
              <w:rPr>
                <w:rFonts w:ascii="Times New Roman" w:hAnsi="Times New Roman"/>
                <w:sz w:val="28"/>
                <w:szCs w:val="28"/>
              </w:rPr>
            </w:pPr>
            <w:r w:rsidRPr="003762DD">
              <w:rPr>
                <w:rFonts w:ascii="Times New Roman" w:hAnsi="Times New Roman"/>
                <w:sz w:val="28"/>
                <w:szCs w:val="28"/>
              </w:rPr>
              <w:t>Аналитический</w:t>
            </w:r>
          </w:p>
        </w:tc>
        <w:tc>
          <w:tcPr>
            <w:tcW w:w="1985" w:type="dxa"/>
          </w:tcPr>
          <w:p w14:paraId="0376D96C" w14:textId="05C3C555" w:rsidR="0016766B" w:rsidRPr="00124E7C" w:rsidRDefault="005313AF" w:rsidP="0016766B">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017FB05F" w14:textId="5FE631E9" w:rsidR="0016766B" w:rsidRPr="00124E7C" w:rsidRDefault="0016766B" w:rsidP="0016766B">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16766B" w:rsidRPr="00124E7C" w14:paraId="171127D4" w14:textId="77777777" w:rsidTr="004B74C4">
        <w:trPr>
          <w:trHeight w:val="20"/>
        </w:trPr>
        <w:tc>
          <w:tcPr>
            <w:tcW w:w="1447" w:type="dxa"/>
            <w:vAlign w:val="center"/>
          </w:tcPr>
          <w:p w14:paraId="33DA8B42" w14:textId="15B89A25" w:rsidR="0016766B" w:rsidRPr="00124E7C" w:rsidRDefault="0016766B" w:rsidP="0016766B">
            <w:pPr>
              <w:widowControl w:val="0"/>
              <w:jc w:val="center"/>
              <w:rPr>
                <w:rFonts w:ascii="Times New Roman" w:hAnsi="Times New Roman"/>
                <w:color w:val="000000"/>
                <w:sz w:val="28"/>
                <w:szCs w:val="28"/>
              </w:rPr>
            </w:pPr>
            <w:r w:rsidRPr="00B66FAB">
              <w:rPr>
                <w:rFonts w:ascii="Times New Roman" w:hAnsi="Times New Roman"/>
                <w:color w:val="000000"/>
                <w:sz w:val="28"/>
                <w:szCs w:val="28"/>
              </w:rPr>
              <w:t>27</w:t>
            </w:r>
          </w:p>
        </w:tc>
        <w:tc>
          <w:tcPr>
            <w:tcW w:w="1275" w:type="dxa"/>
            <w:vAlign w:val="center"/>
          </w:tcPr>
          <w:p w14:paraId="621D2BBB" w14:textId="67A6CB00" w:rsidR="0016766B" w:rsidRPr="00124E7C" w:rsidRDefault="0016766B" w:rsidP="0016766B">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381193.88</w:t>
            </w:r>
          </w:p>
        </w:tc>
        <w:tc>
          <w:tcPr>
            <w:tcW w:w="1418" w:type="dxa"/>
            <w:vAlign w:val="center"/>
          </w:tcPr>
          <w:p w14:paraId="14238D16" w14:textId="562C5060" w:rsidR="0016766B" w:rsidRPr="00124E7C" w:rsidRDefault="0016766B" w:rsidP="0016766B">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1287804.39</w:t>
            </w:r>
          </w:p>
        </w:tc>
        <w:tc>
          <w:tcPr>
            <w:tcW w:w="2126" w:type="dxa"/>
          </w:tcPr>
          <w:p w14:paraId="32E84AE7" w14:textId="1905EE04" w:rsidR="0016766B" w:rsidRPr="00124E7C" w:rsidRDefault="0016766B" w:rsidP="0016766B">
            <w:pPr>
              <w:widowControl w:val="0"/>
              <w:autoSpaceDE w:val="0"/>
              <w:autoSpaceDN w:val="0"/>
              <w:adjustRightInd w:val="0"/>
              <w:jc w:val="center"/>
              <w:rPr>
                <w:rFonts w:ascii="Times New Roman" w:hAnsi="Times New Roman"/>
                <w:sz w:val="28"/>
                <w:szCs w:val="28"/>
              </w:rPr>
            </w:pPr>
            <w:r w:rsidRPr="003762DD">
              <w:rPr>
                <w:rFonts w:ascii="Times New Roman" w:hAnsi="Times New Roman"/>
                <w:sz w:val="28"/>
                <w:szCs w:val="28"/>
              </w:rPr>
              <w:t>Аналитический</w:t>
            </w:r>
          </w:p>
        </w:tc>
        <w:tc>
          <w:tcPr>
            <w:tcW w:w="1985" w:type="dxa"/>
          </w:tcPr>
          <w:p w14:paraId="148E4574" w14:textId="4589016F" w:rsidR="0016766B" w:rsidRPr="00124E7C" w:rsidRDefault="005313AF" w:rsidP="0016766B">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310B3C32" w14:textId="4DAE0E1C" w:rsidR="0016766B" w:rsidRPr="00124E7C" w:rsidRDefault="0016766B" w:rsidP="0016766B">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16766B" w:rsidRPr="00124E7C" w14:paraId="0E312F8D" w14:textId="77777777" w:rsidTr="004B74C4">
        <w:trPr>
          <w:trHeight w:val="20"/>
        </w:trPr>
        <w:tc>
          <w:tcPr>
            <w:tcW w:w="1447" w:type="dxa"/>
            <w:vAlign w:val="center"/>
          </w:tcPr>
          <w:p w14:paraId="4EB54F2B" w14:textId="0E8ADD42" w:rsidR="0016766B" w:rsidRPr="00124E7C" w:rsidRDefault="0016766B" w:rsidP="0016766B">
            <w:pPr>
              <w:widowControl w:val="0"/>
              <w:jc w:val="center"/>
              <w:rPr>
                <w:rFonts w:ascii="Times New Roman" w:hAnsi="Times New Roman"/>
                <w:color w:val="000000"/>
                <w:sz w:val="28"/>
                <w:szCs w:val="28"/>
              </w:rPr>
            </w:pPr>
            <w:r w:rsidRPr="00B66FAB">
              <w:rPr>
                <w:rFonts w:ascii="Times New Roman" w:hAnsi="Times New Roman"/>
                <w:color w:val="000000"/>
                <w:sz w:val="28"/>
                <w:szCs w:val="28"/>
              </w:rPr>
              <w:t>28</w:t>
            </w:r>
          </w:p>
        </w:tc>
        <w:tc>
          <w:tcPr>
            <w:tcW w:w="1275" w:type="dxa"/>
            <w:vAlign w:val="center"/>
          </w:tcPr>
          <w:p w14:paraId="1CAB123E" w14:textId="2334EE0D" w:rsidR="0016766B" w:rsidRPr="00124E7C" w:rsidRDefault="0016766B" w:rsidP="0016766B">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381175.21</w:t>
            </w:r>
          </w:p>
        </w:tc>
        <w:tc>
          <w:tcPr>
            <w:tcW w:w="1418" w:type="dxa"/>
            <w:vAlign w:val="center"/>
          </w:tcPr>
          <w:p w14:paraId="69E7A465" w14:textId="69E1C775" w:rsidR="0016766B" w:rsidRPr="00124E7C" w:rsidRDefault="0016766B" w:rsidP="0016766B">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1287802.41</w:t>
            </w:r>
          </w:p>
        </w:tc>
        <w:tc>
          <w:tcPr>
            <w:tcW w:w="2126" w:type="dxa"/>
          </w:tcPr>
          <w:p w14:paraId="769AA8A8" w14:textId="02A1FF81" w:rsidR="0016766B" w:rsidRPr="00124E7C" w:rsidRDefault="0016766B" w:rsidP="0016766B">
            <w:pPr>
              <w:widowControl w:val="0"/>
              <w:autoSpaceDE w:val="0"/>
              <w:autoSpaceDN w:val="0"/>
              <w:adjustRightInd w:val="0"/>
              <w:jc w:val="center"/>
              <w:rPr>
                <w:rFonts w:ascii="Times New Roman" w:hAnsi="Times New Roman"/>
                <w:sz w:val="28"/>
                <w:szCs w:val="28"/>
              </w:rPr>
            </w:pPr>
            <w:r w:rsidRPr="003762DD">
              <w:rPr>
                <w:rFonts w:ascii="Times New Roman" w:hAnsi="Times New Roman"/>
                <w:sz w:val="28"/>
                <w:szCs w:val="28"/>
              </w:rPr>
              <w:t>Аналитический</w:t>
            </w:r>
          </w:p>
        </w:tc>
        <w:tc>
          <w:tcPr>
            <w:tcW w:w="1985" w:type="dxa"/>
          </w:tcPr>
          <w:p w14:paraId="26451970" w14:textId="551AD3ED" w:rsidR="0016766B" w:rsidRPr="00124E7C" w:rsidRDefault="005313AF" w:rsidP="0016766B">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43EDA073" w14:textId="5D701459" w:rsidR="0016766B" w:rsidRPr="00124E7C" w:rsidRDefault="0016766B" w:rsidP="0016766B">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16766B" w:rsidRPr="00124E7C" w14:paraId="1E30BC48" w14:textId="77777777" w:rsidTr="004B74C4">
        <w:trPr>
          <w:trHeight w:val="20"/>
        </w:trPr>
        <w:tc>
          <w:tcPr>
            <w:tcW w:w="1447" w:type="dxa"/>
            <w:vAlign w:val="center"/>
          </w:tcPr>
          <w:p w14:paraId="2255535B" w14:textId="46EAAC15" w:rsidR="0016766B" w:rsidRPr="00124E7C" w:rsidRDefault="0016766B" w:rsidP="0016766B">
            <w:pPr>
              <w:widowControl w:val="0"/>
              <w:jc w:val="center"/>
              <w:rPr>
                <w:rFonts w:ascii="Times New Roman" w:hAnsi="Times New Roman"/>
                <w:color w:val="000000"/>
                <w:sz w:val="28"/>
                <w:szCs w:val="28"/>
              </w:rPr>
            </w:pPr>
            <w:r w:rsidRPr="00B66FAB">
              <w:rPr>
                <w:rFonts w:ascii="Times New Roman" w:hAnsi="Times New Roman"/>
                <w:color w:val="000000"/>
                <w:sz w:val="28"/>
                <w:szCs w:val="28"/>
              </w:rPr>
              <w:t>29</w:t>
            </w:r>
          </w:p>
        </w:tc>
        <w:tc>
          <w:tcPr>
            <w:tcW w:w="1275" w:type="dxa"/>
            <w:vAlign w:val="center"/>
          </w:tcPr>
          <w:p w14:paraId="3E6B979C" w14:textId="14D72751" w:rsidR="0016766B" w:rsidRPr="00124E7C" w:rsidRDefault="0016766B" w:rsidP="0016766B">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381159.26</w:t>
            </w:r>
          </w:p>
        </w:tc>
        <w:tc>
          <w:tcPr>
            <w:tcW w:w="1418" w:type="dxa"/>
            <w:vAlign w:val="center"/>
          </w:tcPr>
          <w:p w14:paraId="40A41570" w14:textId="741025CA" w:rsidR="0016766B" w:rsidRPr="00124E7C" w:rsidRDefault="0016766B" w:rsidP="0016766B">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1287800.63</w:t>
            </w:r>
          </w:p>
        </w:tc>
        <w:tc>
          <w:tcPr>
            <w:tcW w:w="2126" w:type="dxa"/>
          </w:tcPr>
          <w:p w14:paraId="71D73463" w14:textId="2377CDBD" w:rsidR="0016766B" w:rsidRPr="00124E7C" w:rsidRDefault="0016766B" w:rsidP="0016766B">
            <w:pPr>
              <w:widowControl w:val="0"/>
              <w:autoSpaceDE w:val="0"/>
              <w:autoSpaceDN w:val="0"/>
              <w:adjustRightInd w:val="0"/>
              <w:jc w:val="center"/>
              <w:rPr>
                <w:rFonts w:ascii="Times New Roman" w:hAnsi="Times New Roman"/>
                <w:sz w:val="28"/>
                <w:szCs w:val="28"/>
              </w:rPr>
            </w:pPr>
            <w:r w:rsidRPr="003762DD">
              <w:rPr>
                <w:rFonts w:ascii="Times New Roman" w:hAnsi="Times New Roman"/>
                <w:sz w:val="28"/>
                <w:szCs w:val="28"/>
              </w:rPr>
              <w:t>Аналитический</w:t>
            </w:r>
          </w:p>
        </w:tc>
        <w:tc>
          <w:tcPr>
            <w:tcW w:w="1985" w:type="dxa"/>
          </w:tcPr>
          <w:p w14:paraId="6801BDD6" w14:textId="36C8F877" w:rsidR="0016766B" w:rsidRPr="00124E7C" w:rsidRDefault="005313AF" w:rsidP="0016766B">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25DCAEF5" w14:textId="63F01D8F" w:rsidR="0016766B" w:rsidRPr="00124E7C" w:rsidRDefault="0016766B" w:rsidP="0016766B">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16766B" w:rsidRPr="00124E7C" w14:paraId="459386B7" w14:textId="77777777" w:rsidTr="004B74C4">
        <w:trPr>
          <w:trHeight w:val="20"/>
        </w:trPr>
        <w:tc>
          <w:tcPr>
            <w:tcW w:w="1447" w:type="dxa"/>
            <w:vAlign w:val="center"/>
          </w:tcPr>
          <w:p w14:paraId="0F6209E6" w14:textId="0BB8BA05" w:rsidR="0016766B" w:rsidRPr="00124E7C" w:rsidRDefault="0016766B" w:rsidP="0016766B">
            <w:pPr>
              <w:widowControl w:val="0"/>
              <w:jc w:val="center"/>
              <w:rPr>
                <w:rFonts w:ascii="Times New Roman" w:hAnsi="Times New Roman"/>
                <w:color w:val="000000"/>
                <w:sz w:val="28"/>
                <w:szCs w:val="28"/>
              </w:rPr>
            </w:pPr>
            <w:r w:rsidRPr="00B66FAB">
              <w:rPr>
                <w:rFonts w:ascii="Times New Roman" w:hAnsi="Times New Roman"/>
                <w:color w:val="000000"/>
                <w:sz w:val="28"/>
                <w:szCs w:val="28"/>
              </w:rPr>
              <w:t>30</w:t>
            </w:r>
          </w:p>
        </w:tc>
        <w:tc>
          <w:tcPr>
            <w:tcW w:w="1275" w:type="dxa"/>
            <w:vAlign w:val="center"/>
          </w:tcPr>
          <w:p w14:paraId="3F226C96" w14:textId="4AFE2DAF" w:rsidR="0016766B" w:rsidRPr="00124E7C" w:rsidRDefault="0016766B" w:rsidP="0016766B">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381161.30</w:t>
            </w:r>
          </w:p>
        </w:tc>
        <w:tc>
          <w:tcPr>
            <w:tcW w:w="1418" w:type="dxa"/>
            <w:vAlign w:val="center"/>
          </w:tcPr>
          <w:p w14:paraId="26AC7A87" w14:textId="60021AA7" w:rsidR="0016766B" w:rsidRPr="00124E7C" w:rsidRDefault="0016766B" w:rsidP="0016766B">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1287782.89</w:t>
            </w:r>
          </w:p>
        </w:tc>
        <w:tc>
          <w:tcPr>
            <w:tcW w:w="2126" w:type="dxa"/>
          </w:tcPr>
          <w:p w14:paraId="41E5642F" w14:textId="4F3D6844" w:rsidR="0016766B" w:rsidRPr="00124E7C" w:rsidRDefault="0016766B" w:rsidP="0016766B">
            <w:pPr>
              <w:widowControl w:val="0"/>
              <w:autoSpaceDE w:val="0"/>
              <w:autoSpaceDN w:val="0"/>
              <w:adjustRightInd w:val="0"/>
              <w:jc w:val="center"/>
              <w:rPr>
                <w:rFonts w:ascii="Times New Roman" w:hAnsi="Times New Roman"/>
                <w:sz w:val="28"/>
                <w:szCs w:val="28"/>
              </w:rPr>
            </w:pPr>
            <w:r w:rsidRPr="003762DD">
              <w:rPr>
                <w:rFonts w:ascii="Times New Roman" w:hAnsi="Times New Roman"/>
                <w:sz w:val="28"/>
                <w:szCs w:val="28"/>
              </w:rPr>
              <w:t>Аналитический</w:t>
            </w:r>
          </w:p>
        </w:tc>
        <w:tc>
          <w:tcPr>
            <w:tcW w:w="1985" w:type="dxa"/>
          </w:tcPr>
          <w:p w14:paraId="1841426F" w14:textId="6A4086A5" w:rsidR="0016766B" w:rsidRPr="00124E7C" w:rsidRDefault="005313AF" w:rsidP="0016766B">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1A9E4A42" w14:textId="5ACB69CD" w:rsidR="0016766B" w:rsidRPr="00124E7C" w:rsidRDefault="0016766B" w:rsidP="0016766B">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16766B" w:rsidRPr="00124E7C" w14:paraId="27A7A404" w14:textId="77777777" w:rsidTr="004B74C4">
        <w:trPr>
          <w:trHeight w:val="20"/>
        </w:trPr>
        <w:tc>
          <w:tcPr>
            <w:tcW w:w="1447" w:type="dxa"/>
            <w:vAlign w:val="center"/>
          </w:tcPr>
          <w:p w14:paraId="6F10D660" w14:textId="6FF1C93E" w:rsidR="0016766B" w:rsidRPr="00124E7C" w:rsidRDefault="0016766B" w:rsidP="0016766B">
            <w:pPr>
              <w:widowControl w:val="0"/>
              <w:jc w:val="center"/>
              <w:rPr>
                <w:rFonts w:ascii="Times New Roman" w:hAnsi="Times New Roman"/>
                <w:color w:val="000000"/>
                <w:sz w:val="28"/>
                <w:szCs w:val="28"/>
              </w:rPr>
            </w:pPr>
            <w:r w:rsidRPr="00B66FAB">
              <w:rPr>
                <w:rFonts w:ascii="Times New Roman" w:hAnsi="Times New Roman"/>
                <w:color w:val="000000"/>
                <w:sz w:val="28"/>
                <w:szCs w:val="28"/>
              </w:rPr>
              <w:t>31</w:t>
            </w:r>
          </w:p>
        </w:tc>
        <w:tc>
          <w:tcPr>
            <w:tcW w:w="1275" w:type="dxa"/>
            <w:vAlign w:val="center"/>
          </w:tcPr>
          <w:p w14:paraId="73FD116A" w14:textId="1EDDFFDE" w:rsidR="0016766B" w:rsidRPr="00124E7C" w:rsidRDefault="0016766B" w:rsidP="0016766B">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381164.49</w:t>
            </w:r>
          </w:p>
        </w:tc>
        <w:tc>
          <w:tcPr>
            <w:tcW w:w="1418" w:type="dxa"/>
            <w:vAlign w:val="center"/>
          </w:tcPr>
          <w:p w14:paraId="4E92091E" w14:textId="338BE51D" w:rsidR="0016766B" w:rsidRPr="00124E7C" w:rsidRDefault="0016766B" w:rsidP="0016766B">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1287761.46</w:t>
            </w:r>
          </w:p>
        </w:tc>
        <w:tc>
          <w:tcPr>
            <w:tcW w:w="2126" w:type="dxa"/>
          </w:tcPr>
          <w:p w14:paraId="5374963E" w14:textId="018B00BA" w:rsidR="0016766B" w:rsidRPr="00124E7C" w:rsidRDefault="0016766B" w:rsidP="0016766B">
            <w:pPr>
              <w:widowControl w:val="0"/>
              <w:autoSpaceDE w:val="0"/>
              <w:autoSpaceDN w:val="0"/>
              <w:adjustRightInd w:val="0"/>
              <w:jc w:val="center"/>
              <w:rPr>
                <w:rFonts w:ascii="Times New Roman" w:hAnsi="Times New Roman"/>
                <w:sz w:val="28"/>
                <w:szCs w:val="28"/>
              </w:rPr>
            </w:pPr>
            <w:r w:rsidRPr="003762DD">
              <w:rPr>
                <w:rFonts w:ascii="Times New Roman" w:hAnsi="Times New Roman"/>
                <w:sz w:val="28"/>
                <w:szCs w:val="28"/>
              </w:rPr>
              <w:t>Аналитический</w:t>
            </w:r>
          </w:p>
        </w:tc>
        <w:tc>
          <w:tcPr>
            <w:tcW w:w="1985" w:type="dxa"/>
          </w:tcPr>
          <w:p w14:paraId="3AB4BA44" w14:textId="16F7F349" w:rsidR="0016766B" w:rsidRPr="00124E7C" w:rsidRDefault="005313AF" w:rsidP="0016766B">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425A9234" w14:textId="53BAB26C" w:rsidR="0016766B" w:rsidRPr="00124E7C" w:rsidRDefault="0016766B" w:rsidP="0016766B">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16766B" w:rsidRPr="00124E7C" w14:paraId="112563BC" w14:textId="77777777" w:rsidTr="004B74C4">
        <w:trPr>
          <w:trHeight w:val="20"/>
        </w:trPr>
        <w:tc>
          <w:tcPr>
            <w:tcW w:w="1447" w:type="dxa"/>
            <w:vAlign w:val="center"/>
          </w:tcPr>
          <w:p w14:paraId="001C2DDD" w14:textId="167530AB" w:rsidR="0016766B" w:rsidRPr="00124E7C" w:rsidRDefault="0016766B" w:rsidP="0016766B">
            <w:pPr>
              <w:widowControl w:val="0"/>
              <w:jc w:val="center"/>
              <w:rPr>
                <w:rFonts w:ascii="Times New Roman" w:hAnsi="Times New Roman"/>
                <w:color w:val="000000"/>
                <w:sz w:val="28"/>
                <w:szCs w:val="28"/>
              </w:rPr>
            </w:pPr>
            <w:r w:rsidRPr="00B66FAB">
              <w:rPr>
                <w:rFonts w:ascii="Times New Roman" w:hAnsi="Times New Roman"/>
                <w:color w:val="000000"/>
                <w:sz w:val="28"/>
                <w:szCs w:val="28"/>
              </w:rPr>
              <w:t>32</w:t>
            </w:r>
          </w:p>
        </w:tc>
        <w:tc>
          <w:tcPr>
            <w:tcW w:w="1275" w:type="dxa"/>
            <w:vAlign w:val="center"/>
          </w:tcPr>
          <w:p w14:paraId="541825BD" w14:textId="1DC94249" w:rsidR="0016766B" w:rsidRPr="00124E7C" w:rsidRDefault="0016766B" w:rsidP="0016766B">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381170.40</w:t>
            </w:r>
          </w:p>
        </w:tc>
        <w:tc>
          <w:tcPr>
            <w:tcW w:w="1418" w:type="dxa"/>
            <w:vAlign w:val="center"/>
          </w:tcPr>
          <w:p w14:paraId="3D6CB52E" w14:textId="2B9A72BC" w:rsidR="0016766B" w:rsidRPr="00124E7C" w:rsidRDefault="0016766B" w:rsidP="0016766B">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1287737.91</w:t>
            </w:r>
          </w:p>
        </w:tc>
        <w:tc>
          <w:tcPr>
            <w:tcW w:w="2126" w:type="dxa"/>
          </w:tcPr>
          <w:p w14:paraId="0E6F6EB2" w14:textId="523FED5B" w:rsidR="0016766B" w:rsidRPr="00124E7C" w:rsidRDefault="0016766B" w:rsidP="0016766B">
            <w:pPr>
              <w:widowControl w:val="0"/>
              <w:autoSpaceDE w:val="0"/>
              <w:autoSpaceDN w:val="0"/>
              <w:adjustRightInd w:val="0"/>
              <w:jc w:val="center"/>
              <w:rPr>
                <w:rFonts w:ascii="Times New Roman" w:hAnsi="Times New Roman"/>
                <w:sz w:val="28"/>
                <w:szCs w:val="28"/>
              </w:rPr>
            </w:pPr>
            <w:r w:rsidRPr="003762DD">
              <w:rPr>
                <w:rFonts w:ascii="Times New Roman" w:hAnsi="Times New Roman"/>
                <w:sz w:val="28"/>
                <w:szCs w:val="28"/>
              </w:rPr>
              <w:t>Аналитический</w:t>
            </w:r>
          </w:p>
        </w:tc>
        <w:tc>
          <w:tcPr>
            <w:tcW w:w="1985" w:type="dxa"/>
          </w:tcPr>
          <w:p w14:paraId="63F652FE" w14:textId="5B0153EF" w:rsidR="0016766B" w:rsidRPr="00124E7C" w:rsidRDefault="005313AF" w:rsidP="0016766B">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7BDABA2E" w14:textId="2A984A5B" w:rsidR="0016766B" w:rsidRPr="00124E7C" w:rsidRDefault="0016766B" w:rsidP="0016766B">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16766B" w:rsidRPr="00124E7C" w14:paraId="325D63A6" w14:textId="77777777" w:rsidTr="004B74C4">
        <w:trPr>
          <w:trHeight w:val="20"/>
        </w:trPr>
        <w:tc>
          <w:tcPr>
            <w:tcW w:w="1447" w:type="dxa"/>
            <w:vAlign w:val="center"/>
          </w:tcPr>
          <w:p w14:paraId="34A33ED5" w14:textId="5B851759" w:rsidR="0016766B" w:rsidRPr="00124E7C" w:rsidRDefault="0016766B" w:rsidP="0016766B">
            <w:pPr>
              <w:widowControl w:val="0"/>
              <w:jc w:val="center"/>
              <w:rPr>
                <w:rFonts w:ascii="Times New Roman" w:hAnsi="Times New Roman"/>
                <w:color w:val="000000"/>
                <w:sz w:val="28"/>
                <w:szCs w:val="28"/>
              </w:rPr>
            </w:pPr>
            <w:r w:rsidRPr="00B66FAB">
              <w:rPr>
                <w:rFonts w:ascii="Times New Roman" w:hAnsi="Times New Roman"/>
                <w:color w:val="000000"/>
                <w:sz w:val="28"/>
                <w:szCs w:val="28"/>
              </w:rPr>
              <w:t>33</w:t>
            </w:r>
          </w:p>
        </w:tc>
        <w:tc>
          <w:tcPr>
            <w:tcW w:w="1275" w:type="dxa"/>
            <w:vAlign w:val="center"/>
          </w:tcPr>
          <w:p w14:paraId="75AE521C" w14:textId="20E29E1C" w:rsidR="0016766B" w:rsidRPr="00124E7C" w:rsidRDefault="0016766B" w:rsidP="0016766B">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381180.69</w:t>
            </w:r>
          </w:p>
        </w:tc>
        <w:tc>
          <w:tcPr>
            <w:tcW w:w="1418" w:type="dxa"/>
            <w:vAlign w:val="center"/>
          </w:tcPr>
          <w:p w14:paraId="3B90E91E" w14:textId="7892662B" w:rsidR="0016766B" w:rsidRPr="00124E7C" w:rsidRDefault="0016766B" w:rsidP="0016766B">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1287704.08</w:t>
            </w:r>
          </w:p>
        </w:tc>
        <w:tc>
          <w:tcPr>
            <w:tcW w:w="2126" w:type="dxa"/>
          </w:tcPr>
          <w:p w14:paraId="414C01EF" w14:textId="7F1ABF49" w:rsidR="0016766B" w:rsidRPr="00124E7C" w:rsidRDefault="0016766B" w:rsidP="0016766B">
            <w:pPr>
              <w:widowControl w:val="0"/>
              <w:autoSpaceDE w:val="0"/>
              <w:autoSpaceDN w:val="0"/>
              <w:adjustRightInd w:val="0"/>
              <w:jc w:val="center"/>
              <w:rPr>
                <w:rFonts w:ascii="Times New Roman" w:hAnsi="Times New Roman"/>
                <w:sz w:val="28"/>
                <w:szCs w:val="28"/>
              </w:rPr>
            </w:pPr>
            <w:r w:rsidRPr="003762DD">
              <w:rPr>
                <w:rFonts w:ascii="Times New Roman" w:hAnsi="Times New Roman"/>
                <w:sz w:val="28"/>
                <w:szCs w:val="28"/>
              </w:rPr>
              <w:t>Аналитический</w:t>
            </w:r>
          </w:p>
        </w:tc>
        <w:tc>
          <w:tcPr>
            <w:tcW w:w="1985" w:type="dxa"/>
          </w:tcPr>
          <w:p w14:paraId="1BF30618" w14:textId="12B43DAA" w:rsidR="0016766B" w:rsidRPr="00124E7C" w:rsidRDefault="005313AF" w:rsidP="0016766B">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553D7925" w14:textId="50D52C95" w:rsidR="0016766B" w:rsidRPr="00124E7C" w:rsidRDefault="0016766B" w:rsidP="0016766B">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16766B" w:rsidRPr="00124E7C" w14:paraId="5FBE8AAF" w14:textId="77777777" w:rsidTr="004B74C4">
        <w:trPr>
          <w:trHeight w:val="20"/>
        </w:trPr>
        <w:tc>
          <w:tcPr>
            <w:tcW w:w="1447" w:type="dxa"/>
            <w:vAlign w:val="center"/>
          </w:tcPr>
          <w:p w14:paraId="05C84815" w14:textId="2AFE18F6" w:rsidR="0016766B" w:rsidRPr="00124E7C" w:rsidRDefault="0016766B" w:rsidP="0016766B">
            <w:pPr>
              <w:widowControl w:val="0"/>
              <w:jc w:val="center"/>
              <w:rPr>
                <w:rFonts w:ascii="Times New Roman" w:hAnsi="Times New Roman"/>
                <w:color w:val="000000"/>
                <w:sz w:val="28"/>
                <w:szCs w:val="28"/>
              </w:rPr>
            </w:pPr>
            <w:r w:rsidRPr="00B66FAB">
              <w:rPr>
                <w:rFonts w:ascii="Times New Roman" w:hAnsi="Times New Roman"/>
                <w:color w:val="000000"/>
                <w:sz w:val="28"/>
                <w:szCs w:val="28"/>
              </w:rPr>
              <w:t>14</w:t>
            </w:r>
          </w:p>
        </w:tc>
        <w:tc>
          <w:tcPr>
            <w:tcW w:w="1275" w:type="dxa"/>
            <w:vAlign w:val="center"/>
          </w:tcPr>
          <w:p w14:paraId="6F820586" w14:textId="1A3467B8" w:rsidR="0016766B" w:rsidRPr="00124E7C" w:rsidRDefault="0016766B" w:rsidP="0016766B">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381235.11</w:t>
            </w:r>
          </w:p>
        </w:tc>
        <w:tc>
          <w:tcPr>
            <w:tcW w:w="1418" w:type="dxa"/>
            <w:vAlign w:val="center"/>
          </w:tcPr>
          <w:p w14:paraId="6A1AD2D9" w14:textId="114E1172" w:rsidR="0016766B" w:rsidRPr="00124E7C" w:rsidRDefault="0016766B" w:rsidP="0016766B">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1287719.55</w:t>
            </w:r>
          </w:p>
        </w:tc>
        <w:tc>
          <w:tcPr>
            <w:tcW w:w="2126" w:type="dxa"/>
          </w:tcPr>
          <w:p w14:paraId="2217C1B3" w14:textId="0E609C3B" w:rsidR="0016766B" w:rsidRPr="00124E7C" w:rsidRDefault="0016766B" w:rsidP="0016766B">
            <w:pPr>
              <w:widowControl w:val="0"/>
              <w:autoSpaceDE w:val="0"/>
              <w:autoSpaceDN w:val="0"/>
              <w:adjustRightInd w:val="0"/>
              <w:jc w:val="center"/>
              <w:rPr>
                <w:rFonts w:ascii="Times New Roman" w:hAnsi="Times New Roman"/>
                <w:sz w:val="28"/>
                <w:szCs w:val="28"/>
              </w:rPr>
            </w:pPr>
            <w:r w:rsidRPr="003762DD">
              <w:rPr>
                <w:rFonts w:ascii="Times New Roman" w:hAnsi="Times New Roman"/>
                <w:sz w:val="28"/>
                <w:szCs w:val="28"/>
              </w:rPr>
              <w:t>Аналитический</w:t>
            </w:r>
          </w:p>
        </w:tc>
        <w:tc>
          <w:tcPr>
            <w:tcW w:w="1985" w:type="dxa"/>
          </w:tcPr>
          <w:p w14:paraId="046EB4F7" w14:textId="64C1FDE4" w:rsidR="0016766B" w:rsidRPr="00124E7C" w:rsidRDefault="005313AF" w:rsidP="0016766B">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26211F67" w14:textId="35005731" w:rsidR="0016766B" w:rsidRPr="00124E7C" w:rsidRDefault="0016766B" w:rsidP="0016766B">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ED35DA" w:rsidRPr="00124E7C" w14:paraId="0E1E4ACB" w14:textId="77777777" w:rsidTr="004B74C4">
        <w:trPr>
          <w:trHeight w:val="20"/>
        </w:trPr>
        <w:tc>
          <w:tcPr>
            <w:tcW w:w="9952" w:type="dxa"/>
            <w:gridSpan w:val="6"/>
            <w:vAlign w:val="center"/>
          </w:tcPr>
          <w:p w14:paraId="55B7FAD3" w14:textId="2B563BA2" w:rsidR="00ED35DA" w:rsidRPr="00B66FAB" w:rsidRDefault="0057161F" w:rsidP="0016766B">
            <w:pPr>
              <w:widowControl w:val="0"/>
              <w:rPr>
                <w:rFonts w:ascii="Times New Roman" w:hAnsi="Times New Roman"/>
                <w:color w:val="000000"/>
                <w:sz w:val="28"/>
                <w:szCs w:val="28"/>
              </w:rPr>
            </w:pPr>
            <w:r w:rsidRPr="00B66FAB">
              <w:rPr>
                <w:rFonts w:ascii="Times New Roman" w:hAnsi="Times New Roman"/>
                <w:color w:val="000000"/>
                <w:sz w:val="28"/>
                <w:szCs w:val="28"/>
              </w:rPr>
              <w:t>Часть №</w:t>
            </w:r>
            <w:r w:rsidR="0016766B">
              <w:rPr>
                <w:rFonts w:ascii="Times New Roman" w:hAnsi="Times New Roman"/>
                <w:color w:val="000000"/>
                <w:sz w:val="28"/>
                <w:szCs w:val="28"/>
              </w:rPr>
              <w:t xml:space="preserve"> </w:t>
            </w:r>
            <w:r w:rsidR="00ED35DA" w:rsidRPr="00B66FAB">
              <w:rPr>
                <w:rFonts w:ascii="Times New Roman" w:hAnsi="Times New Roman"/>
                <w:color w:val="000000"/>
                <w:sz w:val="28"/>
                <w:szCs w:val="28"/>
              </w:rPr>
              <w:t>3</w:t>
            </w:r>
          </w:p>
        </w:tc>
      </w:tr>
      <w:tr w:rsidR="0016766B" w:rsidRPr="00124E7C" w14:paraId="75374C02" w14:textId="77777777" w:rsidTr="004B74C4">
        <w:trPr>
          <w:trHeight w:val="20"/>
        </w:trPr>
        <w:tc>
          <w:tcPr>
            <w:tcW w:w="1447" w:type="dxa"/>
            <w:vAlign w:val="center"/>
          </w:tcPr>
          <w:p w14:paraId="673664BA" w14:textId="4BCB3A60" w:rsidR="0016766B" w:rsidRPr="00B66FAB" w:rsidRDefault="0016766B" w:rsidP="0016766B">
            <w:pPr>
              <w:widowControl w:val="0"/>
              <w:jc w:val="center"/>
              <w:rPr>
                <w:rFonts w:ascii="Times New Roman" w:hAnsi="Times New Roman"/>
                <w:color w:val="000000"/>
                <w:sz w:val="28"/>
                <w:szCs w:val="28"/>
              </w:rPr>
            </w:pPr>
            <w:r w:rsidRPr="00B66FAB">
              <w:rPr>
                <w:rFonts w:ascii="Times New Roman" w:hAnsi="Times New Roman"/>
                <w:color w:val="000000"/>
                <w:sz w:val="28"/>
                <w:szCs w:val="28"/>
              </w:rPr>
              <w:t>34</w:t>
            </w:r>
          </w:p>
        </w:tc>
        <w:tc>
          <w:tcPr>
            <w:tcW w:w="1275" w:type="dxa"/>
            <w:vAlign w:val="center"/>
          </w:tcPr>
          <w:p w14:paraId="2CC31FFE" w14:textId="4FCAE600" w:rsidR="0016766B" w:rsidRPr="00124E7C" w:rsidRDefault="0016766B" w:rsidP="0016766B">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381271.96</w:t>
            </w:r>
          </w:p>
        </w:tc>
        <w:tc>
          <w:tcPr>
            <w:tcW w:w="1418" w:type="dxa"/>
            <w:vAlign w:val="center"/>
          </w:tcPr>
          <w:p w14:paraId="54AF26BE" w14:textId="62168131" w:rsidR="0016766B" w:rsidRPr="00124E7C" w:rsidRDefault="0016766B" w:rsidP="0016766B">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1287835.80</w:t>
            </w:r>
          </w:p>
        </w:tc>
        <w:tc>
          <w:tcPr>
            <w:tcW w:w="2126" w:type="dxa"/>
          </w:tcPr>
          <w:p w14:paraId="5E6E2E33" w14:textId="2A2C2AB2" w:rsidR="0016766B" w:rsidRPr="00124E7C" w:rsidRDefault="0016766B" w:rsidP="0016766B">
            <w:pPr>
              <w:widowControl w:val="0"/>
              <w:autoSpaceDE w:val="0"/>
              <w:autoSpaceDN w:val="0"/>
              <w:adjustRightInd w:val="0"/>
              <w:jc w:val="center"/>
              <w:rPr>
                <w:rFonts w:ascii="Times New Roman" w:hAnsi="Times New Roman"/>
                <w:sz w:val="28"/>
                <w:szCs w:val="28"/>
              </w:rPr>
            </w:pPr>
            <w:r w:rsidRPr="00021908">
              <w:rPr>
                <w:rFonts w:ascii="Times New Roman" w:hAnsi="Times New Roman"/>
                <w:sz w:val="28"/>
                <w:szCs w:val="28"/>
              </w:rPr>
              <w:t>Аналитический</w:t>
            </w:r>
          </w:p>
        </w:tc>
        <w:tc>
          <w:tcPr>
            <w:tcW w:w="1985" w:type="dxa"/>
          </w:tcPr>
          <w:p w14:paraId="43EF38F0" w14:textId="108C0106" w:rsidR="0016766B" w:rsidRPr="00124E7C" w:rsidRDefault="005313AF" w:rsidP="0016766B">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4B6823EE" w14:textId="671B9C93" w:rsidR="0016766B" w:rsidRPr="00124E7C" w:rsidRDefault="0016766B" w:rsidP="0016766B">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16766B" w:rsidRPr="00124E7C" w14:paraId="5A2306E9" w14:textId="77777777" w:rsidTr="004B74C4">
        <w:trPr>
          <w:trHeight w:val="20"/>
        </w:trPr>
        <w:tc>
          <w:tcPr>
            <w:tcW w:w="1447" w:type="dxa"/>
            <w:vAlign w:val="center"/>
          </w:tcPr>
          <w:p w14:paraId="04244012" w14:textId="52642755" w:rsidR="0016766B" w:rsidRPr="00124E7C" w:rsidRDefault="0016766B" w:rsidP="0016766B">
            <w:pPr>
              <w:widowControl w:val="0"/>
              <w:jc w:val="center"/>
              <w:rPr>
                <w:rFonts w:ascii="Times New Roman" w:hAnsi="Times New Roman"/>
                <w:color w:val="000000"/>
                <w:sz w:val="28"/>
                <w:szCs w:val="28"/>
              </w:rPr>
            </w:pPr>
            <w:r w:rsidRPr="00B66FAB">
              <w:rPr>
                <w:rFonts w:ascii="Times New Roman" w:hAnsi="Times New Roman"/>
                <w:color w:val="000000"/>
                <w:sz w:val="28"/>
                <w:szCs w:val="28"/>
              </w:rPr>
              <w:t>35</w:t>
            </w:r>
          </w:p>
        </w:tc>
        <w:tc>
          <w:tcPr>
            <w:tcW w:w="1275" w:type="dxa"/>
            <w:vAlign w:val="center"/>
          </w:tcPr>
          <w:p w14:paraId="7DBA9C45" w14:textId="7CB4E407" w:rsidR="0016766B" w:rsidRPr="00124E7C" w:rsidRDefault="0016766B" w:rsidP="0016766B">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381270.57</w:t>
            </w:r>
          </w:p>
        </w:tc>
        <w:tc>
          <w:tcPr>
            <w:tcW w:w="1418" w:type="dxa"/>
            <w:vAlign w:val="center"/>
          </w:tcPr>
          <w:p w14:paraId="7B0A09EF" w14:textId="14813281" w:rsidR="0016766B" w:rsidRPr="00124E7C" w:rsidRDefault="0016766B" w:rsidP="0016766B">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1287847.10</w:t>
            </w:r>
          </w:p>
        </w:tc>
        <w:tc>
          <w:tcPr>
            <w:tcW w:w="2126" w:type="dxa"/>
          </w:tcPr>
          <w:p w14:paraId="4B2C143A" w14:textId="633CF7F9" w:rsidR="0016766B" w:rsidRPr="00124E7C" w:rsidRDefault="0016766B" w:rsidP="0016766B">
            <w:pPr>
              <w:widowControl w:val="0"/>
              <w:autoSpaceDE w:val="0"/>
              <w:autoSpaceDN w:val="0"/>
              <w:adjustRightInd w:val="0"/>
              <w:jc w:val="center"/>
              <w:rPr>
                <w:rFonts w:ascii="Times New Roman" w:hAnsi="Times New Roman"/>
                <w:sz w:val="28"/>
                <w:szCs w:val="28"/>
              </w:rPr>
            </w:pPr>
            <w:r w:rsidRPr="00021908">
              <w:rPr>
                <w:rFonts w:ascii="Times New Roman" w:hAnsi="Times New Roman"/>
                <w:sz w:val="28"/>
                <w:szCs w:val="28"/>
              </w:rPr>
              <w:t>Аналитический</w:t>
            </w:r>
          </w:p>
        </w:tc>
        <w:tc>
          <w:tcPr>
            <w:tcW w:w="1985" w:type="dxa"/>
          </w:tcPr>
          <w:p w14:paraId="7510DF64" w14:textId="0F22B4F0" w:rsidR="0016766B" w:rsidRPr="00124E7C" w:rsidRDefault="005313AF" w:rsidP="0016766B">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2356F5DE" w14:textId="483178CA" w:rsidR="0016766B" w:rsidRPr="00124E7C" w:rsidRDefault="0016766B" w:rsidP="0016766B">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16766B" w:rsidRPr="00124E7C" w14:paraId="170541E3" w14:textId="77777777" w:rsidTr="004B74C4">
        <w:trPr>
          <w:trHeight w:val="20"/>
        </w:trPr>
        <w:tc>
          <w:tcPr>
            <w:tcW w:w="1447" w:type="dxa"/>
            <w:vAlign w:val="center"/>
          </w:tcPr>
          <w:p w14:paraId="2820F441" w14:textId="7F9D6CE7" w:rsidR="0016766B" w:rsidRPr="00124E7C" w:rsidRDefault="0016766B" w:rsidP="0016766B">
            <w:pPr>
              <w:widowControl w:val="0"/>
              <w:jc w:val="center"/>
              <w:rPr>
                <w:rFonts w:ascii="Times New Roman" w:hAnsi="Times New Roman"/>
                <w:color w:val="000000"/>
                <w:sz w:val="28"/>
                <w:szCs w:val="28"/>
              </w:rPr>
            </w:pPr>
            <w:r w:rsidRPr="00B66FAB">
              <w:rPr>
                <w:rFonts w:ascii="Times New Roman" w:hAnsi="Times New Roman"/>
                <w:color w:val="000000"/>
                <w:sz w:val="28"/>
                <w:szCs w:val="28"/>
              </w:rPr>
              <w:t>36</w:t>
            </w:r>
          </w:p>
        </w:tc>
        <w:tc>
          <w:tcPr>
            <w:tcW w:w="1275" w:type="dxa"/>
            <w:vAlign w:val="center"/>
          </w:tcPr>
          <w:p w14:paraId="13471E3C" w14:textId="0E07B37D" w:rsidR="0016766B" w:rsidRPr="00124E7C" w:rsidRDefault="0016766B" w:rsidP="0016766B">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381270.27</w:t>
            </w:r>
          </w:p>
        </w:tc>
        <w:tc>
          <w:tcPr>
            <w:tcW w:w="1418" w:type="dxa"/>
            <w:vAlign w:val="center"/>
          </w:tcPr>
          <w:p w14:paraId="2A5F9540" w14:textId="627EDBD9" w:rsidR="0016766B" w:rsidRPr="00124E7C" w:rsidRDefault="0016766B" w:rsidP="0016766B">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1287849.57</w:t>
            </w:r>
          </w:p>
        </w:tc>
        <w:tc>
          <w:tcPr>
            <w:tcW w:w="2126" w:type="dxa"/>
          </w:tcPr>
          <w:p w14:paraId="2FED8D98" w14:textId="298EEF31" w:rsidR="0016766B" w:rsidRPr="00124E7C" w:rsidRDefault="0016766B" w:rsidP="0016766B">
            <w:pPr>
              <w:widowControl w:val="0"/>
              <w:autoSpaceDE w:val="0"/>
              <w:autoSpaceDN w:val="0"/>
              <w:adjustRightInd w:val="0"/>
              <w:jc w:val="center"/>
              <w:rPr>
                <w:rFonts w:ascii="Times New Roman" w:hAnsi="Times New Roman"/>
                <w:sz w:val="28"/>
                <w:szCs w:val="28"/>
              </w:rPr>
            </w:pPr>
            <w:r w:rsidRPr="00021908">
              <w:rPr>
                <w:rFonts w:ascii="Times New Roman" w:hAnsi="Times New Roman"/>
                <w:sz w:val="28"/>
                <w:szCs w:val="28"/>
              </w:rPr>
              <w:t>Аналитический</w:t>
            </w:r>
          </w:p>
        </w:tc>
        <w:tc>
          <w:tcPr>
            <w:tcW w:w="1985" w:type="dxa"/>
          </w:tcPr>
          <w:p w14:paraId="475DD5C9" w14:textId="044CE940" w:rsidR="0016766B" w:rsidRPr="00124E7C" w:rsidRDefault="005313AF" w:rsidP="0016766B">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75DF6A7D" w14:textId="33956562" w:rsidR="0016766B" w:rsidRPr="00124E7C" w:rsidRDefault="0016766B" w:rsidP="0016766B">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16766B" w:rsidRPr="00124E7C" w14:paraId="5B824433" w14:textId="77777777" w:rsidTr="004B74C4">
        <w:trPr>
          <w:trHeight w:val="20"/>
        </w:trPr>
        <w:tc>
          <w:tcPr>
            <w:tcW w:w="1447" w:type="dxa"/>
            <w:vAlign w:val="center"/>
          </w:tcPr>
          <w:p w14:paraId="6FD4F57E" w14:textId="1AB8FBD2" w:rsidR="0016766B" w:rsidRPr="00124E7C" w:rsidRDefault="0016766B" w:rsidP="0016766B">
            <w:pPr>
              <w:widowControl w:val="0"/>
              <w:jc w:val="center"/>
              <w:rPr>
                <w:rFonts w:ascii="Times New Roman" w:hAnsi="Times New Roman"/>
                <w:color w:val="000000"/>
                <w:sz w:val="28"/>
                <w:szCs w:val="28"/>
              </w:rPr>
            </w:pPr>
            <w:r w:rsidRPr="00B66FAB">
              <w:rPr>
                <w:rFonts w:ascii="Times New Roman" w:hAnsi="Times New Roman"/>
                <w:color w:val="000000"/>
                <w:sz w:val="28"/>
                <w:szCs w:val="28"/>
              </w:rPr>
              <w:t>37</w:t>
            </w:r>
          </w:p>
        </w:tc>
        <w:tc>
          <w:tcPr>
            <w:tcW w:w="1275" w:type="dxa"/>
            <w:vAlign w:val="center"/>
          </w:tcPr>
          <w:p w14:paraId="57DAD184" w14:textId="5BA7F16A" w:rsidR="0016766B" w:rsidRPr="00124E7C" w:rsidRDefault="0016766B" w:rsidP="0016766B">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381274.53</w:t>
            </w:r>
          </w:p>
        </w:tc>
        <w:tc>
          <w:tcPr>
            <w:tcW w:w="1418" w:type="dxa"/>
            <w:vAlign w:val="center"/>
          </w:tcPr>
          <w:p w14:paraId="00A4A0C7" w14:textId="7E076CCC" w:rsidR="0016766B" w:rsidRPr="00124E7C" w:rsidRDefault="0016766B" w:rsidP="0016766B">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1287850.07</w:t>
            </w:r>
          </w:p>
        </w:tc>
        <w:tc>
          <w:tcPr>
            <w:tcW w:w="2126" w:type="dxa"/>
          </w:tcPr>
          <w:p w14:paraId="46B8B461" w14:textId="64FB8C76" w:rsidR="0016766B" w:rsidRPr="00124E7C" w:rsidRDefault="0016766B" w:rsidP="0016766B">
            <w:pPr>
              <w:widowControl w:val="0"/>
              <w:autoSpaceDE w:val="0"/>
              <w:autoSpaceDN w:val="0"/>
              <w:adjustRightInd w:val="0"/>
              <w:jc w:val="center"/>
              <w:rPr>
                <w:rFonts w:ascii="Times New Roman" w:hAnsi="Times New Roman"/>
                <w:sz w:val="28"/>
                <w:szCs w:val="28"/>
              </w:rPr>
            </w:pPr>
            <w:r w:rsidRPr="00021908">
              <w:rPr>
                <w:rFonts w:ascii="Times New Roman" w:hAnsi="Times New Roman"/>
                <w:sz w:val="28"/>
                <w:szCs w:val="28"/>
              </w:rPr>
              <w:t>Аналитический</w:t>
            </w:r>
          </w:p>
        </w:tc>
        <w:tc>
          <w:tcPr>
            <w:tcW w:w="1985" w:type="dxa"/>
          </w:tcPr>
          <w:p w14:paraId="36ECCF06" w14:textId="4012EAD7" w:rsidR="0016766B" w:rsidRPr="00124E7C" w:rsidRDefault="005313AF" w:rsidP="0016766B">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35CED9B2" w14:textId="55B657CE" w:rsidR="0016766B" w:rsidRPr="00124E7C" w:rsidRDefault="0016766B" w:rsidP="0016766B">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16766B" w:rsidRPr="00124E7C" w14:paraId="233A91C0" w14:textId="77777777" w:rsidTr="004B74C4">
        <w:trPr>
          <w:trHeight w:val="20"/>
        </w:trPr>
        <w:tc>
          <w:tcPr>
            <w:tcW w:w="1447" w:type="dxa"/>
            <w:vAlign w:val="center"/>
          </w:tcPr>
          <w:p w14:paraId="5B8147F4" w14:textId="758A34F9" w:rsidR="0016766B" w:rsidRPr="00124E7C" w:rsidRDefault="0016766B" w:rsidP="0016766B">
            <w:pPr>
              <w:widowControl w:val="0"/>
              <w:jc w:val="center"/>
              <w:rPr>
                <w:rFonts w:ascii="Times New Roman" w:hAnsi="Times New Roman"/>
                <w:color w:val="000000"/>
                <w:sz w:val="28"/>
                <w:szCs w:val="28"/>
              </w:rPr>
            </w:pPr>
            <w:r w:rsidRPr="00B66FAB">
              <w:rPr>
                <w:rFonts w:ascii="Times New Roman" w:hAnsi="Times New Roman"/>
                <w:color w:val="000000"/>
                <w:sz w:val="28"/>
                <w:szCs w:val="28"/>
              </w:rPr>
              <w:t>38</w:t>
            </w:r>
          </w:p>
        </w:tc>
        <w:tc>
          <w:tcPr>
            <w:tcW w:w="1275" w:type="dxa"/>
            <w:vAlign w:val="center"/>
          </w:tcPr>
          <w:p w14:paraId="09B233FC" w14:textId="1302FFD5" w:rsidR="0016766B" w:rsidRPr="00124E7C" w:rsidRDefault="0016766B" w:rsidP="0016766B">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381273.20</w:t>
            </w:r>
          </w:p>
        </w:tc>
        <w:tc>
          <w:tcPr>
            <w:tcW w:w="1418" w:type="dxa"/>
            <w:vAlign w:val="center"/>
          </w:tcPr>
          <w:p w14:paraId="148103F2" w14:textId="00F54365" w:rsidR="0016766B" w:rsidRPr="00124E7C" w:rsidRDefault="0016766B" w:rsidP="0016766B">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1287858.64</w:t>
            </w:r>
          </w:p>
        </w:tc>
        <w:tc>
          <w:tcPr>
            <w:tcW w:w="2126" w:type="dxa"/>
          </w:tcPr>
          <w:p w14:paraId="348113A3" w14:textId="745A223F" w:rsidR="0016766B" w:rsidRPr="00124E7C" w:rsidRDefault="0016766B" w:rsidP="0016766B">
            <w:pPr>
              <w:widowControl w:val="0"/>
              <w:autoSpaceDE w:val="0"/>
              <w:autoSpaceDN w:val="0"/>
              <w:adjustRightInd w:val="0"/>
              <w:jc w:val="center"/>
              <w:rPr>
                <w:rFonts w:ascii="Times New Roman" w:hAnsi="Times New Roman"/>
                <w:sz w:val="28"/>
                <w:szCs w:val="28"/>
              </w:rPr>
            </w:pPr>
            <w:r w:rsidRPr="00021908">
              <w:rPr>
                <w:rFonts w:ascii="Times New Roman" w:hAnsi="Times New Roman"/>
                <w:sz w:val="28"/>
                <w:szCs w:val="28"/>
              </w:rPr>
              <w:t>Аналитический</w:t>
            </w:r>
          </w:p>
        </w:tc>
        <w:tc>
          <w:tcPr>
            <w:tcW w:w="1985" w:type="dxa"/>
          </w:tcPr>
          <w:p w14:paraId="56DB1AF2" w14:textId="03A13FE5" w:rsidR="0016766B" w:rsidRPr="00124E7C" w:rsidRDefault="005313AF" w:rsidP="0016766B">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2EA5A1BD" w14:textId="6D196486" w:rsidR="0016766B" w:rsidRPr="00124E7C" w:rsidRDefault="0016766B" w:rsidP="0016766B">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16766B" w:rsidRPr="00124E7C" w14:paraId="536B37C8" w14:textId="77777777" w:rsidTr="004B74C4">
        <w:trPr>
          <w:trHeight w:val="20"/>
        </w:trPr>
        <w:tc>
          <w:tcPr>
            <w:tcW w:w="1447" w:type="dxa"/>
            <w:vAlign w:val="center"/>
          </w:tcPr>
          <w:p w14:paraId="14CA93D3" w14:textId="663059F7" w:rsidR="0016766B" w:rsidRPr="00124E7C" w:rsidRDefault="0016766B" w:rsidP="0016766B">
            <w:pPr>
              <w:widowControl w:val="0"/>
              <w:jc w:val="center"/>
              <w:rPr>
                <w:rFonts w:ascii="Times New Roman" w:hAnsi="Times New Roman"/>
                <w:color w:val="000000"/>
                <w:sz w:val="28"/>
                <w:szCs w:val="28"/>
              </w:rPr>
            </w:pPr>
            <w:r w:rsidRPr="00B66FAB">
              <w:rPr>
                <w:rFonts w:ascii="Times New Roman" w:hAnsi="Times New Roman"/>
                <w:color w:val="000000"/>
                <w:sz w:val="28"/>
                <w:szCs w:val="28"/>
              </w:rPr>
              <w:t>39</w:t>
            </w:r>
          </w:p>
        </w:tc>
        <w:tc>
          <w:tcPr>
            <w:tcW w:w="1275" w:type="dxa"/>
            <w:vAlign w:val="center"/>
          </w:tcPr>
          <w:p w14:paraId="3A95B023" w14:textId="39C1254E" w:rsidR="0016766B" w:rsidRPr="00124E7C" w:rsidRDefault="0016766B" w:rsidP="0016766B">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381269.60</w:t>
            </w:r>
          </w:p>
        </w:tc>
        <w:tc>
          <w:tcPr>
            <w:tcW w:w="1418" w:type="dxa"/>
            <w:vAlign w:val="center"/>
          </w:tcPr>
          <w:p w14:paraId="1B93082F" w14:textId="20D2FD28" w:rsidR="0016766B" w:rsidRPr="00124E7C" w:rsidRDefault="0016766B" w:rsidP="0016766B">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1287858.13</w:t>
            </w:r>
          </w:p>
        </w:tc>
        <w:tc>
          <w:tcPr>
            <w:tcW w:w="2126" w:type="dxa"/>
          </w:tcPr>
          <w:p w14:paraId="72ADA1E7" w14:textId="0988D25E" w:rsidR="0016766B" w:rsidRPr="00124E7C" w:rsidRDefault="0016766B" w:rsidP="0016766B">
            <w:pPr>
              <w:widowControl w:val="0"/>
              <w:autoSpaceDE w:val="0"/>
              <w:autoSpaceDN w:val="0"/>
              <w:adjustRightInd w:val="0"/>
              <w:jc w:val="center"/>
              <w:rPr>
                <w:rFonts w:ascii="Times New Roman" w:hAnsi="Times New Roman"/>
                <w:sz w:val="28"/>
                <w:szCs w:val="28"/>
              </w:rPr>
            </w:pPr>
            <w:r w:rsidRPr="00021908">
              <w:rPr>
                <w:rFonts w:ascii="Times New Roman" w:hAnsi="Times New Roman"/>
                <w:sz w:val="28"/>
                <w:szCs w:val="28"/>
              </w:rPr>
              <w:t>Аналитический</w:t>
            </w:r>
          </w:p>
        </w:tc>
        <w:tc>
          <w:tcPr>
            <w:tcW w:w="1985" w:type="dxa"/>
          </w:tcPr>
          <w:p w14:paraId="0A2908EB" w14:textId="5DBF27F8" w:rsidR="0016766B" w:rsidRPr="00124E7C" w:rsidRDefault="005313AF" w:rsidP="0016766B">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6347C55C" w14:textId="0F5FDA0D" w:rsidR="0016766B" w:rsidRPr="00124E7C" w:rsidRDefault="0016766B" w:rsidP="0016766B">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16766B" w:rsidRPr="00124E7C" w14:paraId="4FD91EE0" w14:textId="77777777" w:rsidTr="004B74C4">
        <w:trPr>
          <w:trHeight w:val="20"/>
        </w:trPr>
        <w:tc>
          <w:tcPr>
            <w:tcW w:w="1447" w:type="dxa"/>
            <w:vAlign w:val="center"/>
          </w:tcPr>
          <w:p w14:paraId="439FD31F" w14:textId="04CF4C3D" w:rsidR="0016766B" w:rsidRPr="00124E7C" w:rsidRDefault="0016766B" w:rsidP="0016766B">
            <w:pPr>
              <w:widowControl w:val="0"/>
              <w:jc w:val="center"/>
              <w:rPr>
                <w:rFonts w:ascii="Times New Roman" w:hAnsi="Times New Roman"/>
                <w:color w:val="000000"/>
                <w:sz w:val="28"/>
                <w:szCs w:val="28"/>
              </w:rPr>
            </w:pPr>
            <w:r w:rsidRPr="00B66FAB">
              <w:rPr>
                <w:rFonts w:ascii="Times New Roman" w:hAnsi="Times New Roman"/>
                <w:color w:val="000000"/>
                <w:sz w:val="28"/>
                <w:szCs w:val="28"/>
              </w:rPr>
              <w:t>40</w:t>
            </w:r>
          </w:p>
        </w:tc>
        <w:tc>
          <w:tcPr>
            <w:tcW w:w="1275" w:type="dxa"/>
            <w:vAlign w:val="center"/>
          </w:tcPr>
          <w:p w14:paraId="65732174" w14:textId="35FCA477" w:rsidR="0016766B" w:rsidRPr="00124E7C" w:rsidRDefault="0016766B" w:rsidP="0016766B">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381268.65</w:t>
            </w:r>
          </w:p>
        </w:tc>
        <w:tc>
          <w:tcPr>
            <w:tcW w:w="1418" w:type="dxa"/>
            <w:vAlign w:val="center"/>
          </w:tcPr>
          <w:p w14:paraId="0CD74D24" w14:textId="46834804" w:rsidR="0016766B" w:rsidRPr="00124E7C" w:rsidRDefault="0016766B" w:rsidP="0016766B">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1287863.81</w:t>
            </w:r>
          </w:p>
        </w:tc>
        <w:tc>
          <w:tcPr>
            <w:tcW w:w="2126" w:type="dxa"/>
          </w:tcPr>
          <w:p w14:paraId="3AB70411" w14:textId="1A499D04" w:rsidR="0016766B" w:rsidRPr="00124E7C" w:rsidRDefault="0016766B" w:rsidP="0016766B">
            <w:pPr>
              <w:widowControl w:val="0"/>
              <w:autoSpaceDE w:val="0"/>
              <w:autoSpaceDN w:val="0"/>
              <w:adjustRightInd w:val="0"/>
              <w:jc w:val="center"/>
              <w:rPr>
                <w:rFonts w:ascii="Times New Roman" w:hAnsi="Times New Roman"/>
                <w:sz w:val="28"/>
                <w:szCs w:val="28"/>
              </w:rPr>
            </w:pPr>
            <w:r w:rsidRPr="00021908">
              <w:rPr>
                <w:rFonts w:ascii="Times New Roman" w:hAnsi="Times New Roman"/>
                <w:sz w:val="28"/>
                <w:szCs w:val="28"/>
              </w:rPr>
              <w:t>Аналитический</w:t>
            </w:r>
          </w:p>
        </w:tc>
        <w:tc>
          <w:tcPr>
            <w:tcW w:w="1985" w:type="dxa"/>
          </w:tcPr>
          <w:p w14:paraId="1A23DD8A" w14:textId="40AACA96" w:rsidR="0016766B" w:rsidRPr="00124E7C" w:rsidRDefault="005313AF" w:rsidP="0016766B">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6CF6B70B" w14:textId="5EFC7170" w:rsidR="0016766B" w:rsidRPr="00124E7C" w:rsidRDefault="0016766B" w:rsidP="0016766B">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16766B" w:rsidRPr="00124E7C" w14:paraId="3D6A8848" w14:textId="77777777" w:rsidTr="004B74C4">
        <w:trPr>
          <w:trHeight w:val="20"/>
        </w:trPr>
        <w:tc>
          <w:tcPr>
            <w:tcW w:w="1447" w:type="dxa"/>
            <w:vAlign w:val="center"/>
          </w:tcPr>
          <w:p w14:paraId="2F60E3D8" w14:textId="6D1D96E0" w:rsidR="0016766B" w:rsidRPr="00124E7C" w:rsidRDefault="0016766B" w:rsidP="0016766B">
            <w:pPr>
              <w:widowControl w:val="0"/>
              <w:jc w:val="center"/>
              <w:rPr>
                <w:rFonts w:ascii="Times New Roman" w:hAnsi="Times New Roman"/>
                <w:color w:val="000000"/>
                <w:sz w:val="28"/>
                <w:szCs w:val="28"/>
              </w:rPr>
            </w:pPr>
            <w:r w:rsidRPr="00B66FAB">
              <w:rPr>
                <w:rFonts w:ascii="Times New Roman" w:hAnsi="Times New Roman"/>
                <w:color w:val="000000"/>
                <w:sz w:val="28"/>
                <w:szCs w:val="28"/>
              </w:rPr>
              <w:t>41</w:t>
            </w:r>
          </w:p>
        </w:tc>
        <w:tc>
          <w:tcPr>
            <w:tcW w:w="1275" w:type="dxa"/>
            <w:vAlign w:val="center"/>
          </w:tcPr>
          <w:p w14:paraId="3311A8CA" w14:textId="50F164EE" w:rsidR="0016766B" w:rsidRPr="00124E7C" w:rsidRDefault="0016766B" w:rsidP="0016766B">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381221.14</w:t>
            </w:r>
          </w:p>
        </w:tc>
        <w:tc>
          <w:tcPr>
            <w:tcW w:w="1418" w:type="dxa"/>
            <w:vAlign w:val="center"/>
          </w:tcPr>
          <w:p w14:paraId="4785269F" w14:textId="11AE5C80" w:rsidR="0016766B" w:rsidRPr="00124E7C" w:rsidRDefault="0016766B" w:rsidP="0016766B">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1287861.70</w:t>
            </w:r>
          </w:p>
        </w:tc>
        <w:tc>
          <w:tcPr>
            <w:tcW w:w="2126" w:type="dxa"/>
          </w:tcPr>
          <w:p w14:paraId="5A27886A" w14:textId="0ABCDDB6" w:rsidR="0016766B" w:rsidRPr="00124E7C" w:rsidRDefault="0016766B" w:rsidP="0016766B">
            <w:pPr>
              <w:widowControl w:val="0"/>
              <w:autoSpaceDE w:val="0"/>
              <w:autoSpaceDN w:val="0"/>
              <w:adjustRightInd w:val="0"/>
              <w:jc w:val="center"/>
              <w:rPr>
                <w:rFonts w:ascii="Times New Roman" w:hAnsi="Times New Roman"/>
                <w:sz w:val="28"/>
                <w:szCs w:val="28"/>
              </w:rPr>
            </w:pPr>
            <w:r w:rsidRPr="00021908">
              <w:rPr>
                <w:rFonts w:ascii="Times New Roman" w:hAnsi="Times New Roman"/>
                <w:sz w:val="28"/>
                <w:szCs w:val="28"/>
              </w:rPr>
              <w:t>Аналитический</w:t>
            </w:r>
          </w:p>
        </w:tc>
        <w:tc>
          <w:tcPr>
            <w:tcW w:w="1985" w:type="dxa"/>
          </w:tcPr>
          <w:p w14:paraId="39A91E81" w14:textId="47CA1640" w:rsidR="0016766B" w:rsidRPr="00124E7C" w:rsidRDefault="005313AF" w:rsidP="0016766B">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28040618" w14:textId="65B8B42A" w:rsidR="0016766B" w:rsidRPr="00124E7C" w:rsidRDefault="0016766B" w:rsidP="0016766B">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16766B" w:rsidRPr="00124E7C" w14:paraId="1B056E1C" w14:textId="77777777" w:rsidTr="004B74C4">
        <w:trPr>
          <w:trHeight w:val="20"/>
        </w:trPr>
        <w:tc>
          <w:tcPr>
            <w:tcW w:w="1447" w:type="dxa"/>
            <w:vAlign w:val="center"/>
          </w:tcPr>
          <w:p w14:paraId="4DE68050" w14:textId="6F9DB166" w:rsidR="0016766B" w:rsidRPr="00124E7C" w:rsidRDefault="0016766B" w:rsidP="0016766B">
            <w:pPr>
              <w:widowControl w:val="0"/>
              <w:jc w:val="center"/>
              <w:rPr>
                <w:rFonts w:ascii="Times New Roman" w:hAnsi="Times New Roman"/>
                <w:color w:val="000000"/>
                <w:sz w:val="28"/>
                <w:szCs w:val="28"/>
              </w:rPr>
            </w:pPr>
            <w:r w:rsidRPr="00B66FAB">
              <w:rPr>
                <w:rFonts w:ascii="Times New Roman" w:hAnsi="Times New Roman"/>
                <w:color w:val="000000"/>
                <w:sz w:val="28"/>
                <w:szCs w:val="28"/>
              </w:rPr>
              <w:t>42</w:t>
            </w:r>
          </w:p>
        </w:tc>
        <w:tc>
          <w:tcPr>
            <w:tcW w:w="1275" w:type="dxa"/>
            <w:vAlign w:val="center"/>
          </w:tcPr>
          <w:p w14:paraId="1ED550E9" w14:textId="401888B1" w:rsidR="0016766B" w:rsidRPr="00124E7C" w:rsidRDefault="0016766B" w:rsidP="0016766B">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381222.87</w:t>
            </w:r>
          </w:p>
        </w:tc>
        <w:tc>
          <w:tcPr>
            <w:tcW w:w="1418" w:type="dxa"/>
            <w:vAlign w:val="center"/>
          </w:tcPr>
          <w:p w14:paraId="788DB7EF" w14:textId="39F16BBD" w:rsidR="0016766B" w:rsidRPr="00124E7C" w:rsidRDefault="0016766B" w:rsidP="0016766B">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1287900.29</w:t>
            </w:r>
          </w:p>
        </w:tc>
        <w:tc>
          <w:tcPr>
            <w:tcW w:w="2126" w:type="dxa"/>
          </w:tcPr>
          <w:p w14:paraId="6FD63BFD" w14:textId="2767FA86" w:rsidR="0016766B" w:rsidRPr="00124E7C" w:rsidRDefault="0016766B" w:rsidP="0016766B">
            <w:pPr>
              <w:widowControl w:val="0"/>
              <w:autoSpaceDE w:val="0"/>
              <w:autoSpaceDN w:val="0"/>
              <w:adjustRightInd w:val="0"/>
              <w:jc w:val="center"/>
              <w:rPr>
                <w:rFonts w:ascii="Times New Roman" w:hAnsi="Times New Roman"/>
                <w:sz w:val="28"/>
                <w:szCs w:val="28"/>
              </w:rPr>
            </w:pPr>
            <w:r w:rsidRPr="00021908">
              <w:rPr>
                <w:rFonts w:ascii="Times New Roman" w:hAnsi="Times New Roman"/>
                <w:sz w:val="28"/>
                <w:szCs w:val="28"/>
              </w:rPr>
              <w:t>Аналитический</w:t>
            </w:r>
          </w:p>
        </w:tc>
        <w:tc>
          <w:tcPr>
            <w:tcW w:w="1985" w:type="dxa"/>
          </w:tcPr>
          <w:p w14:paraId="08C855F8" w14:textId="412B93EC" w:rsidR="0016766B" w:rsidRPr="00124E7C" w:rsidRDefault="005313AF" w:rsidP="0016766B">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0896C4B8" w14:textId="49224114" w:rsidR="0016766B" w:rsidRPr="00124E7C" w:rsidRDefault="0016766B" w:rsidP="0016766B">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16766B" w:rsidRPr="00124E7C" w14:paraId="2A7DAEE6" w14:textId="77777777" w:rsidTr="004B74C4">
        <w:trPr>
          <w:trHeight w:val="20"/>
        </w:trPr>
        <w:tc>
          <w:tcPr>
            <w:tcW w:w="1447" w:type="dxa"/>
            <w:vAlign w:val="center"/>
          </w:tcPr>
          <w:p w14:paraId="4587F730" w14:textId="264B521D" w:rsidR="0016766B" w:rsidRPr="00124E7C" w:rsidRDefault="0016766B" w:rsidP="0016766B">
            <w:pPr>
              <w:widowControl w:val="0"/>
              <w:jc w:val="center"/>
              <w:rPr>
                <w:rFonts w:ascii="Times New Roman" w:hAnsi="Times New Roman"/>
                <w:color w:val="000000"/>
                <w:sz w:val="28"/>
                <w:szCs w:val="28"/>
              </w:rPr>
            </w:pPr>
            <w:r w:rsidRPr="00B66FAB">
              <w:rPr>
                <w:rFonts w:ascii="Times New Roman" w:hAnsi="Times New Roman"/>
                <w:color w:val="000000"/>
                <w:sz w:val="28"/>
                <w:szCs w:val="28"/>
              </w:rPr>
              <w:t>43</w:t>
            </w:r>
          </w:p>
        </w:tc>
        <w:tc>
          <w:tcPr>
            <w:tcW w:w="1275" w:type="dxa"/>
            <w:vAlign w:val="center"/>
          </w:tcPr>
          <w:p w14:paraId="0C22BC8A" w14:textId="5382F973" w:rsidR="0016766B" w:rsidRPr="00124E7C" w:rsidRDefault="0016766B" w:rsidP="0016766B">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381204.30</w:t>
            </w:r>
          </w:p>
        </w:tc>
        <w:tc>
          <w:tcPr>
            <w:tcW w:w="1418" w:type="dxa"/>
            <w:vAlign w:val="center"/>
          </w:tcPr>
          <w:p w14:paraId="2BA7B447" w14:textId="78505041" w:rsidR="0016766B" w:rsidRPr="00124E7C" w:rsidRDefault="0016766B" w:rsidP="0016766B">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1287900.79</w:t>
            </w:r>
          </w:p>
        </w:tc>
        <w:tc>
          <w:tcPr>
            <w:tcW w:w="2126" w:type="dxa"/>
          </w:tcPr>
          <w:p w14:paraId="5BBBDFD5" w14:textId="0FC0CC9C" w:rsidR="0016766B" w:rsidRPr="00124E7C" w:rsidRDefault="0016766B" w:rsidP="0016766B">
            <w:pPr>
              <w:widowControl w:val="0"/>
              <w:autoSpaceDE w:val="0"/>
              <w:autoSpaceDN w:val="0"/>
              <w:adjustRightInd w:val="0"/>
              <w:jc w:val="center"/>
              <w:rPr>
                <w:rFonts w:ascii="Times New Roman" w:hAnsi="Times New Roman"/>
                <w:sz w:val="28"/>
                <w:szCs w:val="28"/>
              </w:rPr>
            </w:pPr>
            <w:r w:rsidRPr="00021908">
              <w:rPr>
                <w:rFonts w:ascii="Times New Roman" w:hAnsi="Times New Roman"/>
                <w:sz w:val="28"/>
                <w:szCs w:val="28"/>
              </w:rPr>
              <w:t>Аналитический</w:t>
            </w:r>
          </w:p>
        </w:tc>
        <w:tc>
          <w:tcPr>
            <w:tcW w:w="1985" w:type="dxa"/>
          </w:tcPr>
          <w:p w14:paraId="5186D8A0" w14:textId="29E9E3EB" w:rsidR="0016766B" w:rsidRPr="00124E7C" w:rsidRDefault="005313AF" w:rsidP="0016766B">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3D3161B2" w14:textId="15F4EF43" w:rsidR="0016766B" w:rsidRPr="00124E7C" w:rsidRDefault="0016766B" w:rsidP="0016766B">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16766B" w:rsidRPr="00124E7C" w14:paraId="6AAD2EB1" w14:textId="77777777" w:rsidTr="004B74C4">
        <w:trPr>
          <w:trHeight w:val="20"/>
        </w:trPr>
        <w:tc>
          <w:tcPr>
            <w:tcW w:w="1447" w:type="dxa"/>
            <w:vAlign w:val="center"/>
          </w:tcPr>
          <w:p w14:paraId="78D8B2CE" w14:textId="44BE1B1F" w:rsidR="0016766B" w:rsidRPr="00124E7C" w:rsidRDefault="0016766B" w:rsidP="0016766B">
            <w:pPr>
              <w:widowControl w:val="0"/>
              <w:jc w:val="center"/>
              <w:rPr>
                <w:rFonts w:ascii="Times New Roman" w:hAnsi="Times New Roman"/>
                <w:color w:val="000000"/>
                <w:sz w:val="28"/>
                <w:szCs w:val="28"/>
              </w:rPr>
            </w:pPr>
            <w:r w:rsidRPr="00B66FAB">
              <w:rPr>
                <w:rFonts w:ascii="Times New Roman" w:hAnsi="Times New Roman"/>
                <w:color w:val="000000"/>
                <w:sz w:val="28"/>
                <w:szCs w:val="28"/>
              </w:rPr>
              <w:t>44</w:t>
            </w:r>
          </w:p>
        </w:tc>
        <w:tc>
          <w:tcPr>
            <w:tcW w:w="1275" w:type="dxa"/>
            <w:vAlign w:val="center"/>
          </w:tcPr>
          <w:p w14:paraId="2C507FAC" w14:textId="00C8B503" w:rsidR="0016766B" w:rsidRPr="00124E7C" w:rsidRDefault="0016766B" w:rsidP="0016766B">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381171.71</w:t>
            </w:r>
          </w:p>
        </w:tc>
        <w:tc>
          <w:tcPr>
            <w:tcW w:w="1418" w:type="dxa"/>
            <w:vAlign w:val="center"/>
          </w:tcPr>
          <w:p w14:paraId="273EC69F" w14:textId="3620F5BE" w:rsidR="0016766B" w:rsidRPr="00124E7C" w:rsidRDefault="0016766B" w:rsidP="0016766B">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1287901.17</w:t>
            </w:r>
          </w:p>
        </w:tc>
        <w:tc>
          <w:tcPr>
            <w:tcW w:w="2126" w:type="dxa"/>
          </w:tcPr>
          <w:p w14:paraId="2E569323" w14:textId="3B69D03E" w:rsidR="0016766B" w:rsidRPr="00124E7C" w:rsidRDefault="0016766B" w:rsidP="0016766B">
            <w:pPr>
              <w:widowControl w:val="0"/>
              <w:autoSpaceDE w:val="0"/>
              <w:autoSpaceDN w:val="0"/>
              <w:adjustRightInd w:val="0"/>
              <w:jc w:val="center"/>
              <w:rPr>
                <w:rFonts w:ascii="Times New Roman" w:hAnsi="Times New Roman"/>
                <w:sz w:val="28"/>
                <w:szCs w:val="28"/>
              </w:rPr>
            </w:pPr>
            <w:r w:rsidRPr="00021908">
              <w:rPr>
                <w:rFonts w:ascii="Times New Roman" w:hAnsi="Times New Roman"/>
                <w:sz w:val="28"/>
                <w:szCs w:val="28"/>
              </w:rPr>
              <w:t>Аналитический</w:t>
            </w:r>
          </w:p>
        </w:tc>
        <w:tc>
          <w:tcPr>
            <w:tcW w:w="1985" w:type="dxa"/>
          </w:tcPr>
          <w:p w14:paraId="4A57633B" w14:textId="0D03F70E" w:rsidR="0016766B" w:rsidRPr="00124E7C" w:rsidRDefault="005313AF" w:rsidP="0016766B">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1586AD25" w14:textId="13E47D27" w:rsidR="0016766B" w:rsidRPr="00124E7C" w:rsidRDefault="0016766B" w:rsidP="0016766B">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16766B" w:rsidRPr="00124E7C" w14:paraId="63CD4AB1" w14:textId="77777777" w:rsidTr="004B74C4">
        <w:trPr>
          <w:trHeight w:val="20"/>
        </w:trPr>
        <w:tc>
          <w:tcPr>
            <w:tcW w:w="1447" w:type="dxa"/>
            <w:vAlign w:val="center"/>
          </w:tcPr>
          <w:p w14:paraId="4FD5D689" w14:textId="386DA5E5" w:rsidR="0016766B" w:rsidRPr="00124E7C" w:rsidRDefault="0016766B" w:rsidP="0016766B">
            <w:pPr>
              <w:widowControl w:val="0"/>
              <w:jc w:val="center"/>
              <w:rPr>
                <w:rFonts w:ascii="Times New Roman" w:hAnsi="Times New Roman"/>
                <w:color w:val="000000"/>
                <w:sz w:val="28"/>
                <w:szCs w:val="28"/>
              </w:rPr>
            </w:pPr>
            <w:r w:rsidRPr="00B66FAB">
              <w:rPr>
                <w:rFonts w:ascii="Times New Roman" w:hAnsi="Times New Roman"/>
                <w:color w:val="000000"/>
                <w:sz w:val="28"/>
                <w:szCs w:val="28"/>
              </w:rPr>
              <w:t>45</w:t>
            </w:r>
          </w:p>
        </w:tc>
        <w:tc>
          <w:tcPr>
            <w:tcW w:w="1275" w:type="dxa"/>
            <w:vAlign w:val="center"/>
          </w:tcPr>
          <w:p w14:paraId="599431D1" w14:textId="55524968" w:rsidR="0016766B" w:rsidRPr="00124E7C" w:rsidRDefault="0016766B" w:rsidP="0016766B">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381142.05</w:t>
            </w:r>
          </w:p>
        </w:tc>
        <w:tc>
          <w:tcPr>
            <w:tcW w:w="1418" w:type="dxa"/>
            <w:vAlign w:val="center"/>
          </w:tcPr>
          <w:p w14:paraId="2547F5EB" w14:textId="64F9E0D3" w:rsidR="0016766B" w:rsidRPr="00124E7C" w:rsidRDefault="0016766B" w:rsidP="0016766B">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1287900.82</w:t>
            </w:r>
          </w:p>
        </w:tc>
        <w:tc>
          <w:tcPr>
            <w:tcW w:w="2126" w:type="dxa"/>
          </w:tcPr>
          <w:p w14:paraId="54B20DCA" w14:textId="31E29149" w:rsidR="0016766B" w:rsidRPr="00124E7C" w:rsidRDefault="0016766B" w:rsidP="0016766B">
            <w:pPr>
              <w:widowControl w:val="0"/>
              <w:autoSpaceDE w:val="0"/>
              <w:autoSpaceDN w:val="0"/>
              <w:adjustRightInd w:val="0"/>
              <w:jc w:val="center"/>
              <w:rPr>
                <w:rFonts w:ascii="Times New Roman" w:hAnsi="Times New Roman"/>
                <w:sz w:val="28"/>
                <w:szCs w:val="28"/>
              </w:rPr>
            </w:pPr>
            <w:r w:rsidRPr="00021908">
              <w:rPr>
                <w:rFonts w:ascii="Times New Roman" w:hAnsi="Times New Roman"/>
                <w:sz w:val="28"/>
                <w:szCs w:val="28"/>
              </w:rPr>
              <w:t>Аналитический</w:t>
            </w:r>
          </w:p>
        </w:tc>
        <w:tc>
          <w:tcPr>
            <w:tcW w:w="1985" w:type="dxa"/>
          </w:tcPr>
          <w:p w14:paraId="4DC7DAEB" w14:textId="124D9973" w:rsidR="0016766B" w:rsidRPr="00124E7C" w:rsidRDefault="005313AF" w:rsidP="0016766B">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07264FBA" w14:textId="5397FCC6" w:rsidR="0016766B" w:rsidRPr="00124E7C" w:rsidRDefault="0016766B" w:rsidP="0016766B">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16766B" w:rsidRPr="00124E7C" w14:paraId="3B4427E1" w14:textId="77777777" w:rsidTr="004B74C4">
        <w:trPr>
          <w:trHeight w:val="20"/>
        </w:trPr>
        <w:tc>
          <w:tcPr>
            <w:tcW w:w="1447" w:type="dxa"/>
            <w:vAlign w:val="center"/>
          </w:tcPr>
          <w:p w14:paraId="71D5B600" w14:textId="78239A5F" w:rsidR="0016766B" w:rsidRPr="00124E7C" w:rsidRDefault="0016766B" w:rsidP="0016766B">
            <w:pPr>
              <w:widowControl w:val="0"/>
              <w:jc w:val="center"/>
              <w:rPr>
                <w:rFonts w:ascii="Times New Roman" w:hAnsi="Times New Roman"/>
                <w:color w:val="000000"/>
                <w:sz w:val="28"/>
                <w:szCs w:val="28"/>
              </w:rPr>
            </w:pPr>
            <w:r w:rsidRPr="00B66FAB">
              <w:rPr>
                <w:rFonts w:ascii="Times New Roman" w:hAnsi="Times New Roman"/>
                <w:color w:val="000000"/>
                <w:sz w:val="28"/>
                <w:szCs w:val="28"/>
              </w:rPr>
              <w:t>46</w:t>
            </w:r>
          </w:p>
        </w:tc>
        <w:tc>
          <w:tcPr>
            <w:tcW w:w="1275" w:type="dxa"/>
            <w:vAlign w:val="center"/>
          </w:tcPr>
          <w:p w14:paraId="2EB401E1" w14:textId="008140E8" w:rsidR="0016766B" w:rsidRPr="00124E7C" w:rsidRDefault="0016766B" w:rsidP="0016766B">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381142.40</w:t>
            </w:r>
          </w:p>
        </w:tc>
        <w:tc>
          <w:tcPr>
            <w:tcW w:w="1418" w:type="dxa"/>
            <w:vAlign w:val="center"/>
          </w:tcPr>
          <w:p w14:paraId="4AB8F386" w14:textId="170FD333" w:rsidR="0016766B" w:rsidRPr="00124E7C" w:rsidRDefault="0016766B" w:rsidP="0016766B">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1287897.78</w:t>
            </w:r>
          </w:p>
        </w:tc>
        <w:tc>
          <w:tcPr>
            <w:tcW w:w="2126" w:type="dxa"/>
          </w:tcPr>
          <w:p w14:paraId="34632CE7" w14:textId="153F490D" w:rsidR="0016766B" w:rsidRPr="00124E7C" w:rsidRDefault="0016766B" w:rsidP="0016766B">
            <w:pPr>
              <w:widowControl w:val="0"/>
              <w:autoSpaceDE w:val="0"/>
              <w:autoSpaceDN w:val="0"/>
              <w:adjustRightInd w:val="0"/>
              <w:jc w:val="center"/>
              <w:rPr>
                <w:rFonts w:ascii="Times New Roman" w:hAnsi="Times New Roman"/>
                <w:sz w:val="28"/>
                <w:szCs w:val="28"/>
              </w:rPr>
            </w:pPr>
            <w:r w:rsidRPr="00021908">
              <w:rPr>
                <w:rFonts w:ascii="Times New Roman" w:hAnsi="Times New Roman"/>
                <w:sz w:val="28"/>
                <w:szCs w:val="28"/>
              </w:rPr>
              <w:t>Аналитический</w:t>
            </w:r>
          </w:p>
        </w:tc>
        <w:tc>
          <w:tcPr>
            <w:tcW w:w="1985" w:type="dxa"/>
          </w:tcPr>
          <w:p w14:paraId="5BBE6FDC" w14:textId="38D66651" w:rsidR="0016766B" w:rsidRPr="00124E7C" w:rsidRDefault="005313AF" w:rsidP="0016766B">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33D631E0" w14:textId="1C1093F3" w:rsidR="0016766B" w:rsidRPr="00124E7C" w:rsidRDefault="0016766B" w:rsidP="0016766B">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16766B" w:rsidRPr="00124E7C" w14:paraId="1AE7F383" w14:textId="77777777" w:rsidTr="004B74C4">
        <w:trPr>
          <w:trHeight w:val="20"/>
        </w:trPr>
        <w:tc>
          <w:tcPr>
            <w:tcW w:w="1447" w:type="dxa"/>
            <w:vAlign w:val="center"/>
          </w:tcPr>
          <w:p w14:paraId="317708C3" w14:textId="2D5E5EEB" w:rsidR="0016766B" w:rsidRPr="00124E7C" w:rsidRDefault="0016766B" w:rsidP="0016766B">
            <w:pPr>
              <w:widowControl w:val="0"/>
              <w:jc w:val="center"/>
              <w:rPr>
                <w:rFonts w:ascii="Times New Roman" w:hAnsi="Times New Roman"/>
                <w:color w:val="000000"/>
                <w:sz w:val="28"/>
                <w:szCs w:val="28"/>
              </w:rPr>
            </w:pPr>
            <w:r w:rsidRPr="00B66FAB">
              <w:rPr>
                <w:rFonts w:ascii="Times New Roman" w:hAnsi="Times New Roman"/>
                <w:color w:val="000000"/>
                <w:sz w:val="28"/>
                <w:szCs w:val="28"/>
              </w:rPr>
              <w:t>47</w:t>
            </w:r>
          </w:p>
        </w:tc>
        <w:tc>
          <w:tcPr>
            <w:tcW w:w="1275" w:type="dxa"/>
            <w:vAlign w:val="center"/>
          </w:tcPr>
          <w:p w14:paraId="3E97EE64" w14:textId="0605988A" w:rsidR="0016766B" w:rsidRPr="00124E7C" w:rsidRDefault="0016766B" w:rsidP="0016766B">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381146.02</w:t>
            </w:r>
          </w:p>
        </w:tc>
        <w:tc>
          <w:tcPr>
            <w:tcW w:w="1418" w:type="dxa"/>
            <w:vAlign w:val="center"/>
          </w:tcPr>
          <w:p w14:paraId="65A14C17" w14:textId="307FEDBD" w:rsidR="0016766B" w:rsidRPr="00124E7C" w:rsidRDefault="0016766B" w:rsidP="0016766B">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1287871.72</w:t>
            </w:r>
          </w:p>
        </w:tc>
        <w:tc>
          <w:tcPr>
            <w:tcW w:w="2126" w:type="dxa"/>
          </w:tcPr>
          <w:p w14:paraId="77F0FF6B" w14:textId="7C6C0081" w:rsidR="0016766B" w:rsidRPr="00124E7C" w:rsidRDefault="0016766B" w:rsidP="0016766B">
            <w:pPr>
              <w:widowControl w:val="0"/>
              <w:autoSpaceDE w:val="0"/>
              <w:autoSpaceDN w:val="0"/>
              <w:adjustRightInd w:val="0"/>
              <w:jc w:val="center"/>
              <w:rPr>
                <w:rFonts w:ascii="Times New Roman" w:hAnsi="Times New Roman"/>
                <w:sz w:val="28"/>
                <w:szCs w:val="28"/>
              </w:rPr>
            </w:pPr>
            <w:r w:rsidRPr="00021908">
              <w:rPr>
                <w:rFonts w:ascii="Times New Roman" w:hAnsi="Times New Roman"/>
                <w:sz w:val="28"/>
                <w:szCs w:val="28"/>
              </w:rPr>
              <w:t>Аналитический</w:t>
            </w:r>
          </w:p>
        </w:tc>
        <w:tc>
          <w:tcPr>
            <w:tcW w:w="1985" w:type="dxa"/>
          </w:tcPr>
          <w:p w14:paraId="7383AFBE" w14:textId="2BEFC64A" w:rsidR="0016766B" w:rsidRPr="00124E7C" w:rsidRDefault="005313AF" w:rsidP="0016766B">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1DFA003D" w14:textId="7181C09E" w:rsidR="0016766B" w:rsidRPr="00124E7C" w:rsidRDefault="0016766B" w:rsidP="0016766B">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16766B" w:rsidRPr="00124E7C" w14:paraId="65C0184C" w14:textId="77777777" w:rsidTr="004B74C4">
        <w:trPr>
          <w:trHeight w:val="20"/>
        </w:trPr>
        <w:tc>
          <w:tcPr>
            <w:tcW w:w="1447" w:type="dxa"/>
            <w:vAlign w:val="center"/>
          </w:tcPr>
          <w:p w14:paraId="364DA5C8" w14:textId="6D6923CB" w:rsidR="0016766B" w:rsidRPr="00124E7C" w:rsidRDefault="0016766B" w:rsidP="0016766B">
            <w:pPr>
              <w:widowControl w:val="0"/>
              <w:jc w:val="center"/>
              <w:rPr>
                <w:rFonts w:ascii="Times New Roman" w:hAnsi="Times New Roman"/>
                <w:color w:val="000000"/>
                <w:sz w:val="28"/>
                <w:szCs w:val="28"/>
              </w:rPr>
            </w:pPr>
            <w:r w:rsidRPr="00B66FAB">
              <w:rPr>
                <w:rFonts w:ascii="Times New Roman" w:hAnsi="Times New Roman"/>
                <w:color w:val="000000"/>
                <w:sz w:val="28"/>
                <w:szCs w:val="28"/>
              </w:rPr>
              <w:t>48</w:t>
            </w:r>
          </w:p>
        </w:tc>
        <w:tc>
          <w:tcPr>
            <w:tcW w:w="1275" w:type="dxa"/>
            <w:vAlign w:val="center"/>
          </w:tcPr>
          <w:p w14:paraId="5BDDC538" w14:textId="0C1D79FB" w:rsidR="0016766B" w:rsidRPr="00124E7C" w:rsidRDefault="0016766B" w:rsidP="0016766B">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381154.48</w:t>
            </w:r>
          </w:p>
        </w:tc>
        <w:tc>
          <w:tcPr>
            <w:tcW w:w="1418" w:type="dxa"/>
            <w:vAlign w:val="center"/>
          </w:tcPr>
          <w:p w14:paraId="65E3CDD5" w14:textId="00F9F3BE" w:rsidR="0016766B" w:rsidRPr="00124E7C" w:rsidRDefault="0016766B" w:rsidP="0016766B">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1287821.36</w:t>
            </w:r>
          </w:p>
        </w:tc>
        <w:tc>
          <w:tcPr>
            <w:tcW w:w="2126" w:type="dxa"/>
          </w:tcPr>
          <w:p w14:paraId="6F5C5212" w14:textId="2E130C1D" w:rsidR="0016766B" w:rsidRPr="00124E7C" w:rsidRDefault="0016766B" w:rsidP="0016766B">
            <w:pPr>
              <w:widowControl w:val="0"/>
              <w:autoSpaceDE w:val="0"/>
              <w:autoSpaceDN w:val="0"/>
              <w:adjustRightInd w:val="0"/>
              <w:jc w:val="center"/>
              <w:rPr>
                <w:rFonts w:ascii="Times New Roman" w:hAnsi="Times New Roman"/>
                <w:sz w:val="28"/>
                <w:szCs w:val="28"/>
              </w:rPr>
            </w:pPr>
            <w:r w:rsidRPr="00021908">
              <w:rPr>
                <w:rFonts w:ascii="Times New Roman" w:hAnsi="Times New Roman"/>
                <w:sz w:val="28"/>
                <w:szCs w:val="28"/>
              </w:rPr>
              <w:t>Аналитический</w:t>
            </w:r>
          </w:p>
        </w:tc>
        <w:tc>
          <w:tcPr>
            <w:tcW w:w="1985" w:type="dxa"/>
          </w:tcPr>
          <w:p w14:paraId="43C579BF" w14:textId="3F52AC39" w:rsidR="0016766B" w:rsidRPr="00124E7C" w:rsidRDefault="005313AF" w:rsidP="0016766B">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09DC5BF2" w14:textId="0B184CEF" w:rsidR="0016766B" w:rsidRPr="00124E7C" w:rsidRDefault="0016766B" w:rsidP="0016766B">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16766B" w:rsidRPr="00124E7C" w14:paraId="4B63E20B" w14:textId="77777777" w:rsidTr="004B74C4">
        <w:trPr>
          <w:trHeight w:val="20"/>
        </w:trPr>
        <w:tc>
          <w:tcPr>
            <w:tcW w:w="1447" w:type="dxa"/>
            <w:vAlign w:val="center"/>
          </w:tcPr>
          <w:p w14:paraId="00F956F8" w14:textId="2F94438E" w:rsidR="0016766B" w:rsidRPr="00124E7C" w:rsidRDefault="0016766B" w:rsidP="0016766B">
            <w:pPr>
              <w:widowControl w:val="0"/>
              <w:jc w:val="center"/>
              <w:rPr>
                <w:rFonts w:ascii="Times New Roman" w:hAnsi="Times New Roman"/>
                <w:color w:val="000000"/>
                <w:sz w:val="28"/>
                <w:szCs w:val="28"/>
              </w:rPr>
            </w:pPr>
            <w:r w:rsidRPr="00B66FAB">
              <w:rPr>
                <w:rFonts w:ascii="Times New Roman" w:hAnsi="Times New Roman"/>
                <w:color w:val="000000"/>
                <w:sz w:val="28"/>
                <w:szCs w:val="28"/>
              </w:rPr>
              <w:t>49</w:t>
            </w:r>
          </w:p>
        </w:tc>
        <w:tc>
          <w:tcPr>
            <w:tcW w:w="1275" w:type="dxa"/>
            <w:vAlign w:val="center"/>
          </w:tcPr>
          <w:p w14:paraId="788A2B3A" w14:textId="51257EED" w:rsidR="0016766B" w:rsidRPr="00124E7C" w:rsidRDefault="0016766B" w:rsidP="0016766B">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381163.52</w:t>
            </w:r>
          </w:p>
        </w:tc>
        <w:tc>
          <w:tcPr>
            <w:tcW w:w="1418" w:type="dxa"/>
            <w:vAlign w:val="center"/>
          </w:tcPr>
          <w:p w14:paraId="67A946AE" w14:textId="1070DB14" w:rsidR="0016766B" w:rsidRPr="00124E7C" w:rsidRDefault="0016766B" w:rsidP="0016766B">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1287822.66</w:t>
            </w:r>
          </w:p>
        </w:tc>
        <w:tc>
          <w:tcPr>
            <w:tcW w:w="2126" w:type="dxa"/>
          </w:tcPr>
          <w:p w14:paraId="64097B44" w14:textId="2F51A224" w:rsidR="0016766B" w:rsidRPr="00124E7C" w:rsidRDefault="0016766B" w:rsidP="0016766B">
            <w:pPr>
              <w:widowControl w:val="0"/>
              <w:autoSpaceDE w:val="0"/>
              <w:autoSpaceDN w:val="0"/>
              <w:adjustRightInd w:val="0"/>
              <w:jc w:val="center"/>
              <w:rPr>
                <w:rFonts w:ascii="Times New Roman" w:hAnsi="Times New Roman"/>
                <w:sz w:val="28"/>
                <w:szCs w:val="28"/>
              </w:rPr>
            </w:pPr>
            <w:r w:rsidRPr="00021908">
              <w:rPr>
                <w:rFonts w:ascii="Times New Roman" w:hAnsi="Times New Roman"/>
                <w:sz w:val="28"/>
                <w:szCs w:val="28"/>
              </w:rPr>
              <w:t>Аналитический</w:t>
            </w:r>
          </w:p>
        </w:tc>
        <w:tc>
          <w:tcPr>
            <w:tcW w:w="1985" w:type="dxa"/>
          </w:tcPr>
          <w:p w14:paraId="5ACADBC8" w14:textId="34566484" w:rsidR="0016766B" w:rsidRPr="00124E7C" w:rsidRDefault="005313AF" w:rsidP="0016766B">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335E8011" w14:textId="6845B630" w:rsidR="0016766B" w:rsidRPr="00124E7C" w:rsidRDefault="0016766B" w:rsidP="0016766B">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16766B" w:rsidRPr="00124E7C" w14:paraId="1B0F1E8D" w14:textId="77777777" w:rsidTr="004B74C4">
        <w:trPr>
          <w:trHeight w:val="20"/>
        </w:trPr>
        <w:tc>
          <w:tcPr>
            <w:tcW w:w="1447" w:type="dxa"/>
            <w:vAlign w:val="center"/>
          </w:tcPr>
          <w:p w14:paraId="09176CF9" w14:textId="63A806CA" w:rsidR="0016766B" w:rsidRPr="00124E7C" w:rsidRDefault="0016766B" w:rsidP="0016766B">
            <w:pPr>
              <w:widowControl w:val="0"/>
              <w:jc w:val="center"/>
              <w:rPr>
                <w:rFonts w:ascii="Times New Roman" w:hAnsi="Times New Roman"/>
                <w:color w:val="000000"/>
                <w:sz w:val="28"/>
                <w:szCs w:val="28"/>
              </w:rPr>
            </w:pPr>
            <w:r w:rsidRPr="00B66FAB">
              <w:rPr>
                <w:rFonts w:ascii="Times New Roman" w:hAnsi="Times New Roman"/>
                <w:color w:val="000000"/>
                <w:sz w:val="28"/>
                <w:szCs w:val="28"/>
              </w:rPr>
              <w:t>50</w:t>
            </w:r>
          </w:p>
        </w:tc>
        <w:tc>
          <w:tcPr>
            <w:tcW w:w="1275" w:type="dxa"/>
            <w:vAlign w:val="center"/>
          </w:tcPr>
          <w:p w14:paraId="62BC46D3" w14:textId="271025BB" w:rsidR="0016766B" w:rsidRPr="00124E7C" w:rsidRDefault="0016766B" w:rsidP="0016766B">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381192.53</w:t>
            </w:r>
          </w:p>
        </w:tc>
        <w:tc>
          <w:tcPr>
            <w:tcW w:w="1418" w:type="dxa"/>
            <w:vAlign w:val="center"/>
          </w:tcPr>
          <w:p w14:paraId="6BF5F999" w14:textId="3C0D2E40" w:rsidR="0016766B" w:rsidRPr="00124E7C" w:rsidRDefault="0016766B" w:rsidP="0016766B">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1287826.39</w:t>
            </w:r>
          </w:p>
        </w:tc>
        <w:tc>
          <w:tcPr>
            <w:tcW w:w="2126" w:type="dxa"/>
          </w:tcPr>
          <w:p w14:paraId="56754077" w14:textId="6FBF60A7" w:rsidR="0016766B" w:rsidRPr="00124E7C" w:rsidRDefault="0016766B" w:rsidP="0016766B">
            <w:pPr>
              <w:widowControl w:val="0"/>
              <w:autoSpaceDE w:val="0"/>
              <w:autoSpaceDN w:val="0"/>
              <w:adjustRightInd w:val="0"/>
              <w:jc w:val="center"/>
              <w:rPr>
                <w:rFonts w:ascii="Times New Roman" w:hAnsi="Times New Roman"/>
                <w:sz w:val="28"/>
                <w:szCs w:val="28"/>
              </w:rPr>
            </w:pPr>
            <w:r w:rsidRPr="00021908">
              <w:rPr>
                <w:rFonts w:ascii="Times New Roman" w:hAnsi="Times New Roman"/>
                <w:sz w:val="28"/>
                <w:szCs w:val="28"/>
              </w:rPr>
              <w:t>Аналитический</w:t>
            </w:r>
          </w:p>
        </w:tc>
        <w:tc>
          <w:tcPr>
            <w:tcW w:w="1985" w:type="dxa"/>
          </w:tcPr>
          <w:p w14:paraId="6B3705FF" w14:textId="45B76AE8" w:rsidR="0016766B" w:rsidRPr="00124E7C" w:rsidRDefault="005313AF" w:rsidP="0016766B">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38EDEFA3" w14:textId="1F9AFD08" w:rsidR="0016766B" w:rsidRPr="00124E7C" w:rsidRDefault="0016766B" w:rsidP="0016766B">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16766B" w:rsidRPr="00124E7C" w14:paraId="5A1C53FF" w14:textId="77777777" w:rsidTr="004B74C4">
        <w:trPr>
          <w:trHeight w:val="20"/>
        </w:trPr>
        <w:tc>
          <w:tcPr>
            <w:tcW w:w="1447" w:type="dxa"/>
            <w:vAlign w:val="center"/>
          </w:tcPr>
          <w:p w14:paraId="11857609" w14:textId="7791EE73" w:rsidR="0016766B" w:rsidRPr="00124E7C" w:rsidRDefault="0016766B" w:rsidP="0016766B">
            <w:pPr>
              <w:widowControl w:val="0"/>
              <w:jc w:val="center"/>
              <w:rPr>
                <w:rFonts w:ascii="Times New Roman" w:hAnsi="Times New Roman"/>
                <w:color w:val="000000"/>
                <w:sz w:val="28"/>
                <w:szCs w:val="28"/>
              </w:rPr>
            </w:pPr>
            <w:r w:rsidRPr="00B66FAB">
              <w:rPr>
                <w:rFonts w:ascii="Times New Roman" w:hAnsi="Times New Roman"/>
                <w:color w:val="000000"/>
                <w:sz w:val="28"/>
                <w:szCs w:val="28"/>
              </w:rPr>
              <w:lastRenderedPageBreak/>
              <w:t>51</w:t>
            </w:r>
          </w:p>
        </w:tc>
        <w:tc>
          <w:tcPr>
            <w:tcW w:w="1275" w:type="dxa"/>
            <w:vAlign w:val="center"/>
          </w:tcPr>
          <w:p w14:paraId="480DFEC0" w14:textId="22C0D5EE" w:rsidR="0016766B" w:rsidRPr="00124E7C" w:rsidRDefault="0016766B" w:rsidP="0016766B">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381215.02</w:t>
            </w:r>
          </w:p>
        </w:tc>
        <w:tc>
          <w:tcPr>
            <w:tcW w:w="1418" w:type="dxa"/>
            <w:vAlign w:val="center"/>
          </w:tcPr>
          <w:p w14:paraId="5BF2F087" w14:textId="3CF65AD0" w:rsidR="0016766B" w:rsidRPr="00124E7C" w:rsidRDefault="0016766B" w:rsidP="0016766B">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1287829.13</w:t>
            </w:r>
          </w:p>
        </w:tc>
        <w:tc>
          <w:tcPr>
            <w:tcW w:w="2126" w:type="dxa"/>
          </w:tcPr>
          <w:p w14:paraId="120250A6" w14:textId="421940CC" w:rsidR="0016766B" w:rsidRPr="00124E7C" w:rsidRDefault="0016766B" w:rsidP="0016766B">
            <w:pPr>
              <w:widowControl w:val="0"/>
              <w:autoSpaceDE w:val="0"/>
              <w:autoSpaceDN w:val="0"/>
              <w:adjustRightInd w:val="0"/>
              <w:jc w:val="center"/>
              <w:rPr>
                <w:rFonts w:ascii="Times New Roman" w:hAnsi="Times New Roman"/>
                <w:sz w:val="28"/>
                <w:szCs w:val="28"/>
              </w:rPr>
            </w:pPr>
            <w:r w:rsidRPr="00021908">
              <w:rPr>
                <w:rFonts w:ascii="Times New Roman" w:hAnsi="Times New Roman"/>
                <w:sz w:val="28"/>
                <w:szCs w:val="28"/>
              </w:rPr>
              <w:t>Аналитический</w:t>
            </w:r>
          </w:p>
        </w:tc>
        <w:tc>
          <w:tcPr>
            <w:tcW w:w="1985" w:type="dxa"/>
          </w:tcPr>
          <w:p w14:paraId="7DDCAF77" w14:textId="48C59A8E" w:rsidR="0016766B" w:rsidRPr="00124E7C" w:rsidRDefault="005313AF" w:rsidP="0016766B">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16446D28" w14:textId="374C0DFA" w:rsidR="0016766B" w:rsidRPr="00124E7C" w:rsidRDefault="0016766B" w:rsidP="0016766B">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16766B" w:rsidRPr="00124E7C" w14:paraId="62FFF83E" w14:textId="77777777" w:rsidTr="004B74C4">
        <w:trPr>
          <w:trHeight w:val="20"/>
        </w:trPr>
        <w:tc>
          <w:tcPr>
            <w:tcW w:w="1447" w:type="dxa"/>
            <w:vAlign w:val="center"/>
          </w:tcPr>
          <w:p w14:paraId="6768B8C2" w14:textId="68A805B7" w:rsidR="0016766B" w:rsidRPr="00124E7C" w:rsidRDefault="0016766B" w:rsidP="0016766B">
            <w:pPr>
              <w:widowControl w:val="0"/>
              <w:jc w:val="center"/>
              <w:rPr>
                <w:rFonts w:ascii="Times New Roman" w:hAnsi="Times New Roman"/>
                <w:color w:val="000000"/>
                <w:sz w:val="28"/>
                <w:szCs w:val="28"/>
              </w:rPr>
            </w:pPr>
            <w:r w:rsidRPr="00B66FAB">
              <w:rPr>
                <w:rFonts w:ascii="Times New Roman" w:hAnsi="Times New Roman"/>
                <w:color w:val="000000"/>
                <w:sz w:val="28"/>
                <w:szCs w:val="28"/>
              </w:rPr>
              <w:t>52</w:t>
            </w:r>
          </w:p>
        </w:tc>
        <w:tc>
          <w:tcPr>
            <w:tcW w:w="1275" w:type="dxa"/>
            <w:vAlign w:val="center"/>
          </w:tcPr>
          <w:p w14:paraId="3784D1BB" w14:textId="680E7BB0" w:rsidR="0016766B" w:rsidRPr="00124E7C" w:rsidRDefault="0016766B" w:rsidP="0016766B">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381238.26</w:t>
            </w:r>
          </w:p>
        </w:tc>
        <w:tc>
          <w:tcPr>
            <w:tcW w:w="1418" w:type="dxa"/>
            <w:vAlign w:val="center"/>
          </w:tcPr>
          <w:p w14:paraId="7D6EB1F2" w14:textId="78609A2C" w:rsidR="0016766B" w:rsidRPr="00124E7C" w:rsidRDefault="0016766B" w:rsidP="0016766B">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1287831.23</w:t>
            </w:r>
          </w:p>
        </w:tc>
        <w:tc>
          <w:tcPr>
            <w:tcW w:w="2126" w:type="dxa"/>
          </w:tcPr>
          <w:p w14:paraId="1AAD87E7" w14:textId="37FA6349" w:rsidR="0016766B" w:rsidRPr="00124E7C" w:rsidRDefault="0016766B" w:rsidP="0016766B">
            <w:pPr>
              <w:widowControl w:val="0"/>
              <w:autoSpaceDE w:val="0"/>
              <w:autoSpaceDN w:val="0"/>
              <w:adjustRightInd w:val="0"/>
              <w:jc w:val="center"/>
              <w:rPr>
                <w:rFonts w:ascii="Times New Roman" w:hAnsi="Times New Roman"/>
                <w:sz w:val="28"/>
                <w:szCs w:val="28"/>
              </w:rPr>
            </w:pPr>
            <w:r w:rsidRPr="00021908">
              <w:rPr>
                <w:rFonts w:ascii="Times New Roman" w:hAnsi="Times New Roman"/>
                <w:sz w:val="28"/>
                <w:szCs w:val="28"/>
              </w:rPr>
              <w:t>Аналитический</w:t>
            </w:r>
          </w:p>
        </w:tc>
        <w:tc>
          <w:tcPr>
            <w:tcW w:w="1985" w:type="dxa"/>
          </w:tcPr>
          <w:p w14:paraId="0E436D7B" w14:textId="733B4E86" w:rsidR="0016766B" w:rsidRPr="00124E7C" w:rsidRDefault="005313AF" w:rsidP="0016766B">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4BCBC2E0" w14:textId="25C67581" w:rsidR="0016766B" w:rsidRPr="00124E7C" w:rsidRDefault="0016766B" w:rsidP="0016766B">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16766B" w:rsidRPr="00124E7C" w14:paraId="46B62E05" w14:textId="77777777" w:rsidTr="004B74C4">
        <w:trPr>
          <w:trHeight w:val="20"/>
        </w:trPr>
        <w:tc>
          <w:tcPr>
            <w:tcW w:w="1447" w:type="dxa"/>
            <w:vAlign w:val="center"/>
          </w:tcPr>
          <w:p w14:paraId="774490BF" w14:textId="132DDDB4" w:rsidR="0016766B" w:rsidRPr="00124E7C" w:rsidRDefault="0016766B" w:rsidP="0016766B">
            <w:pPr>
              <w:widowControl w:val="0"/>
              <w:jc w:val="center"/>
              <w:rPr>
                <w:rFonts w:ascii="Times New Roman" w:hAnsi="Times New Roman"/>
                <w:color w:val="000000"/>
                <w:sz w:val="28"/>
                <w:szCs w:val="28"/>
              </w:rPr>
            </w:pPr>
            <w:r w:rsidRPr="00B66FAB">
              <w:rPr>
                <w:rFonts w:ascii="Times New Roman" w:hAnsi="Times New Roman"/>
                <w:color w:val="000000"/>
                <w:sz w:val="28"/>
                <w:szCs w:val="28"/>
              </w:rPr>
              <w:t>53</w:t>
            </w:r>
          </w:p>
        </w:tc>
        <w:tc>
          <w:tcPr>
            <w:tcW w:w="1275" w:type="dxa"/>
            <w:vAlign w:val="center"/>
          </w:tcPr>
          <w:p w14:paraId="1C71E6E6" w14:textId="2E0E0BFF" w:rsidR="0016766B" w:rsidRPr="00124E7C" w:rsidRDefault="0016766B" w:rsidP="0016766B">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381250.23</w:t>
            </w:r>
          </w:p>
        </w:tc>
        <w:tc>
          <w:tcPr>
            <w:tcW w:w="1418" w:type="dxa"/>
            <w:vAlign w:val="center"/>
          </w:tcPr>
          <w:p w14:paraId="58B3D49A" w14:textId="4D346CDD" w:rsidR="0016766B" w:rsidRPr="00124E7C" w:rsidRDefault="0016766B" w:rsidP="0016766B">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1287832.76</w:t>
            </w:r>
          </w:p>
        </w:tc>
        <w:tc>
          <w:tcPr>
            <w:tcW w:w="2126" w:type="dxa"/>
          </w:tcPr>
          <w:p w14:paraId="05F009FD" w14:textId="228FC474" w:rsidR="0016766B" w:rsidRPr="00124E7C" w:rsidRDefault="0016766B" w:rsidP="0016766B">
            <w:pPr>
              <w:widowControl w:val="0"/>
              <w:autoSpaceDE w:val="0"/>
              <w:autoSpaceDN w:val="0"/>
              <w:adjustRightInd w:val="0"/>
              <w:jc w:val="center"/>
              <w:rPr>
                <w:rFonts w:ascii="Times New Roman" w:hAnsi="Times New Roman"/>
                <w:sz w:val="28"/>
                <w:szCs w:val="28"/>
              </w:rPr>
            </w:pPr>
            <w:r w:rsidRPr="00021908">
              <w:rPr>
                <w:rFonts w:ascii="Times New Roman" w:hAnsi="Times New Roman"/>
                <w:sz w:val="28"/>
                <w:szCs w:val="28"/>
              </w:rPr>
              <w:t>Аналитический</w:t>
            </w:r>
          </w:p>
        </w:tc>
        <w:tc>
          <w:tcPr>
            <w:tcW w:w="1985" w:type="dxa"/>
          </w:tcPr>
          <w:p w14:paraId="64BBF3EB" w14:textId="547C2466" w:rsidR="0016766B" w:rsidRPr="00124E7C" w:rsidRDefault="005313AF" w:rsidP="0016766B">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19896361" w14:textId="458CB961" w:rsidR="0016766B" w:rsidRPr="00124E7C" w:rsidRDefault="0016766B" w:rsidP="0016766B">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16766B" w:rsidRPr="00124E7C" w14:paraId="5523A687" w14:textId="77777777" w:rsidTr="004B74C4">
        <w:trPr>
          <w:trHeight w:val="20"/>
        </w:trPr>
        <w:tc>
          <w:tcPr>
            <w:tcW w:w="1447" w:type="dxa"/>
            <w:vAlign w:val="center"/>
          </w:tcPr>
          <w:p w14:paraId="0FAE37DC" w14:textId="32CD090F" w:rsidR="0016766B" w:rsidRPr="00124E7C" w:rsidRDefault="0016766B" w:rsidP="0016766B">
            <w:pPr>
              <w:widowControl w:val="0"/>
              <w:jc w:val="center"/>
              <w:rPr>
                <w:rFonts w:ascii="Times New Roman" w:hAnsi="Times New Roman"/>
                <w:color w:val="000000"/>
                <w:sz w:val="28"/>
                <w:szCs w:val="28"/>
              </w:rPr>
            </w:pPr>
            <w:r w:rsidRPr="00B66FAB">
              <w:rPr>
                <w:rFonts w:ascii="Times New Roman" w:hAnsi="Times New Roman"/>
                <w:color w:val="000000"/>
                <w:sz w:val="28"/>
                <w:szCs w:val="28"/>
              </w:rPr>
              <w:t>34</w:t>
            </w:r>
          </w:p>
        </w:tc>
        <w:tc>
          <w:tcPr>
            <w:tcW w:w="1275" w:type="dxa"/>
            <w:vAlign w:val="center"/>
          </w:tcPr>
          <w:p w14:paraId="29A1A653" w14:textId="23AF33CD" w:rsidR="0016766B" w:rsidRPr="00124E7C" w:rsidRDefault="0016766B" w:rsidP="0016766B">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381271.96</w:t>
            </w:r>
          </w:p>
        </w:tc>
        <w:tc>
          <w:tcPr>
            <w:tcW w:w="1418" w:type="dxa"/>
            <w:vAlign w:val="center"/>
          </w:tcPr>
          <w:p w14:paraId="397688DB" w14:textId="5B676864" w:rsidR="0016766B" w:rsidRPr="00124E7C" w:rsidRDefault="0016766B" w:rsidP="0016766B">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1287835.80</w:t>
            </w:r>
          </w:p>
        </w:tc>
        <w:tc>
          <w:tcPr>
            <w:tcW w:w="2126" w:type="dxa"/>
          </w:tcPr>
          <w:p w14:paraId="136D1712" w14:textId="73906CD8" w:rsidR="0016766B" w:rsidRPr="00124E7C" w:rsidRDefault="0016766B" w:rsidP="0016766B">
            <w:pPr>
              <w:widowControl w:val="0"/>
              <w:autoSpaceDE w:val="0"/>
              <w:autoSpaceDN w:val="0"/>
              <w:adjustRightInd w:val="0"/>
              <w:jc w:val="center"/>
              <w:rPr>
                <w:rFonts w:ascii="Times New Roman" w:hAnsi="Times New Roman"/>
                <w:sz w:val="28"/>
                <w:szCs w:val="28"/>
              </w:rPr>
            </w:pPr>
            <w:r w:rsidRPr="00021908">
              <w:rPr>
                <w:rFonts w:ascii="Times New Roman" w:hAnsi="Times New Roman"/>
                <w:sz w:val="28"/>
                <w:szCs w:val="28"/>
              </w:rPr>
              <w:t>Аналитический</w:t>
            </w:r>
          </w:p>
        </w:tc>
        <w:tc>
          <w:tcPr>
            <w:tcW w:w="1985" w:type="dxa"/>
          </w:tcPr>
          <w:p w14:paraId="5B1ADB63" w14:textId="797CE0FD" w:rsidR="0016766B" w:rsidRPr="00124E7C" w:rsidRDefault="005313AF" w:rsidP="0016766B">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305F5A9B" w14:textId="62D980C7" w:rsidR="0016766B" w:rsidRPr="00124E7C" w:rsidRDefault="0016766B" w:rsidP="0016766B">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ED35DA" w:rsidRPr="00124E7C" w14:paraId="08E9BC89" w14:textId="77777777" w:rsidTr="004B74C4">
        <w:trPr>
          <w:trHeight w:val="20"/>
        </w:trPr>
        <w:tc>
          <w:tcPr>
            <w:tcW w:w="9952" w:type="dxa"/>
            <w:gridSpan w:val="6"/>
            <w:vAlign w:val="center"/>
          </w:tcPr>
          <w:p w14:paraId="0B4248A6" w14:textId="06AC9F3F" w:rsidR="00ED35DA" w:rsidRPr="00B66FAB" w:rsidRDefault="0057161F" w:rsidP="0016766B">
            <w:pPr>
              <w:widowControl w:val="0"/>
              <w:rPr>
                <w:rFonts w:ascii="Times New Roman" w:hAnsi="Times New Roman"/>
                <w:color w:val="000000"/>
                <w:sz w:val="28"/>
                <w:szCs w:val="28"/>
              </w:rPr>
            </w:pPr>
            <w:r w:rsidRPr="00B66FAB">
              <w:rPr>
                <w:rFonts w:ascii="Times New Roman" w:hAnsi="Times New Roman"/>
                <w:color w:val="000000"/>
                <w:sz w:val="28"/>
                <w:szCs w:val="28"/>
              </w:rPr>
              <w:t>Часть №</w:t>
            </w:r>
            <w:r w:rsidR="0016766B">
              <w:rPr>
                <w:rFonts w:ascii="Times New Roman" w:hAnsi="Times New Roman"/>
                <w:color w:val="000000"/>
                <w:sz w:val="28"/>
                <w:szCs w:val="28"/>
              </w:rPr>
              <w:t xml:space="preserve"> </w:t>
            </w:r>
            <w:r w:rsidR="00ED35DA" w:rsidRPr="00B66FAB">
              <w:rPr>
                <w:rFonts w:ascii="Times New Roman" w:hAnsi="Times New Roman"/>
                <w:color w:val="000000"/>
                <w:sz w:val="28"/>
                <w:szCs w:val="28"/>
              </w:rPr>
              <w:t>4</w:t>
            </w:r>
          </w:p>
        </w:tc>
      </w:tr>
      <w:tr w:rsidR="0016766B" w:rsidRPr="00124E7C" w14:paraId="2C427995" w14:textId="77777777" w:rsidTr="004B74C4">
        <w:trPr>
          <w:trHeight w:val="20"/>
        </w:trPr>
        <w:tc>
          <w:tcPr>
            <w:tcW w:w="1447" w:type="dxa"/>
            <w:vAlign w:val="center"/>
          </w:tcPr>
          <w:p w14:paraId="33A3A2B0" w14:textId="51C43536" w:rsidR="0016766B" w:rsidRPr="00B66FAB" w:rsidRDefault="0016766B" w:rsidP="0016766B">
            <w:pPr>
              <w:widowControl w:val="0"/>
              <w:jc w:val="center"/>
              <w:rPr>
                <w:rFonts w:ascii="Times New Roman" w:hAnsi="Times New Roman"/>
                <w:color w:val="000000"/>
                <w:sz w:val="28"/>
                <w:szCs w:val="28"/>
              </w:rPr>
            </w:pPr>
            <w:r w:rsidRPr="00B66FAB">
              <w:rPr>
                <w:rFonts w:ascii="Times New Roman" w:hAnsi="Times New Roman"/>
                <w:color w:val="000000"/>
                <w:sz w:val="28"/>
                <w:szCs w:val="28"/>
              </w:rPr>
              <w:t>54</w:t>
            </w:r>
          </w:p>
        </w:tc>
        <w:tc>
          <w:tcPr>
            <w:tcW w:w="1275" w:type="dxa"/>
            <w:vAlign w:val="center"/>
          </w:tcPr>
          <w:p w14:paraId="27A4FE3D" w14:textId="285DB0C7" w:rsidR="0016766B" w:rsidRPr="00124E7C" w:rsidRDefault="0016766B" w:rsidP="0016766B">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381188.05</w:t>
            </w:r>
          </w:p>
        </w:tc>
        <w:tc>
          <w:tcPr>
            <w:tcW w:w="1418" w:type="dxa"/>
            <w:vAlign w:val="center"/>
          </w:tcPr>
          <w:p w14:paraId="7FBA2024" w14:textId="7AE19E4C" w:rsidR="0016766B" w:rsidRPr="00124E7C" w:rsidRDefault="0016766B" w:rsidP="0016766B">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1287553.09</w:t>
            </w:r>
          </w:p>
        </w:tc>
        <w:tc>
          <w:tcPr>
            <w:tcW w:w="2126" w:type="dxa"/>
          </w:tcPr>
          <w:p w14:paraId="2270138E" w14:textId="16189A3D" w:rsidR="0016766B" w:rsidRPr="00124E7C" w:rsidRDefault="0016766B" w:rsidP="0016766B">
            <w:pPr>
              <w:widowControl w:val="0"/>
              <w:autoSpaceDE w:val="0"/>
              <w:autoSpaceDN w:val="0"/>
              <w:adjustRightInd w:val="0"/>
              <w:jc w:val="center"/>
              <w:rPr>
                <w:rFonts w:ascii="Times New Roman" w:hAnsi="Times New Roman"/>
                <w:sz w:val="28"/>
                <w:szCs w:val="28"/>
              </w:rPr>
            </w:pPr>
            <w:r w:rsidRPr="003456C4">
              <w:rPr>
                <w:rFonts w:ascii="Times New Roman" w:hAnsi="Times New Roman"/>
                <w:sz w:val="28"/>
                <w:szCs w:val="28"/>
              </w:rPr>
              <w:t>Аналитический</w:t>
            </w:r>
          </w:p>
        </w:tc>
        <w:tc>
          <w:tcPr>
            <w:tcW w:w="1985" w:type="dxa"/>
          </w:tcPr>
          <w:p w14:paraId="40AB043B" w14:textId="4044E5DF" w:rsidR="0016766B" w:rsidRPr="00124E7C" w:rsidRDefault="005313AF" w:rsidP="0016766B">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7BCE1682" w14:textId="7DB00733" w:rsidR="0016766B" w:rsidRPr="00124E7C" w:rsidRDefault="0016766B" w:rsidP="0016766B">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16766B" w:rsidRPr="00124E7C" w14:paraId="07A66FEF" w14:textId="77777777" w:rsidTr="004B74C4">
        <w:trPr>
          <w:trHeight w:val="20"/>
        </w:trPr>
        <w:tc>
          <w:tcPr>
            <w:tcW w:w="1447" w:type="dxa"/>
            <w:vAlign w:val="center"/>
          </w:tcPr>
          <w:p w14:paraId="1BC94DB0" w14:textId="7FBBCB5C" w:rsidR="0016766B" w:rsidRPr="00124E7C" w:rsidRDefault="0016766B" w:rsidP="0016766B">
            <w:pPr>
              <w:widowControl w:val="0"/>
              <w:jc w:val="center"/>
              <w:rPr>
                <w:rFonts w:ascii="Times New Roman" w:hAnsi="Times New Roman"/>
                <w:color w:val="000000"/>
                <w:sz w:val="28"/>
                <w:szCs w:val="28"/>
              </w:rPr>
            </w:pPr>
            <w:r w:rsidRPr="00B66FAB">
              <w:rPr>
                <w:rFonts w:ascii="Times New Roman" w:hAnsi="Times New Roman"/>
                <w:color w:val="000000"/>
                <w:sz w:val="28"/>
                <w:szCs w:val="28"/>
              </w:rPr>
              <w:t>55</w:t>
            </w:r>
          </w:p>
        </w:tc>
        <w:tc>
          <w:tcPr>
            <w:tcW w:w="1275" w:type="dxa"/>
            <w:vAlign w:val="center"/>
          </w:tcPr>
          <w:p w14:paraId="14B6296A" w14:textId="503E285C" w:rsidR="0016766B" w:rsidRPr="00124E7C" w:rsidRDefault="0016766B" w:rsidP="0016766B">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381182.28</w:t>
            </w:r>
          </w:p>
        </w:tc>
        <w:tc>
          <w:tcPr>
            <w:tcW w:w="1418" w:type="dxa"/>
            <w:vAlign w:val="center"/>
          </w:tcPr>
          <w:p w14:paraId="2B5F7E22" w14:textId="24B0167D" w:rsidR="0016766B" w:rsidRPr="00124E7C" w:rsidRDefault="0016766B" w:rsidP="0016766B">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1287597.64</w:t>
            </w:r>
          </w:p>
        </w:tc>
        <w:tc>
          <w:tcPr>
            <w:tcW w:w="2126" w:type="dxa"/>
          </w:tcPr>
          <w:p w14:paraId="0976A1CA" w14:textId="1BE9C265" w:rsidR="0016766B" w:rsidRPr="00124E7C" w:rsidRDefault="0016766B" w:rsidP="0016766B">
            <w:pPr>
              <w:widowControl w:val="0"/>
              <w:autoSpaceDE w:val="0"/>
              <w:autoSpaceDN w:val="0"/>
              <w:adjustRightInd w:val="0"/>
              <w:jc w:val="center"/>
              <w:rPr>
                <w:rFonts w:ascii="Times New Roman" w:hAnsi="Times New Roman"/>
                <w:sz w:val="28"/>
                <w:szCs w:val="28"/>
              </w:rPr>
            </w:pPr>
            <w:r w:rsidRPr="003456C4">
              <w:rPr>
                <w:rFonts w:ascii="Times New Roman" w:hAnsi="Times New Roman"/>
                <w:sz w:val="28"/>
                <w:szCs w:val="28"/>
              </w:rPr>
              <w:t>Аналитический</w:t>
            </w:r>
          </w:p>
        </w:tc>
        <w:tc>
          <w:tcPr>
            <w:tcW w:w="1985" w:type="dxa"/>
          </w:tcPr>
          <w:p w14:paraId="27298825" w14:textId="05A7B01B" w:rsidR="0016766B" w:rsidRPr="00124E7C" w:rsidRDefault="005313AF" w:rsidP="0016766B">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7F58AB09" w14:textId="29028D1A" w:rsidR="0016766B" w:rsidRPr="00124E7C" w:rsidRDefault="0016766B" w:rsidP="0016766B">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16766B" w:rsidRPr="00124E7C" w14:paraId="11F5A279" w14:textId="77777777" w:rsidTr="004B74C4">
        <w:trPr>
          <w:trHeight w:val="20"/>
        </w:trPr>
        <w:tc>
          <w:tcPr>
            <w:tcW w:w="1447" w:type="dxa"/>
            <w:vAlign w:val="center"/>
          </w:tcPr>
          <w:p w14:paraId="6E5618EB" w14:textId="59C042E0" w:rsidR="0016766B" w:rsidRPr="00124E7C" w:rsidRDefault="0016766B" w:rsidP="0016766B">
            <w:pPr>
              <w:widowControl w:val="0"/>
              <w:jc w:val="center"/>
              <w:rPr>
                <w:rFonts w:ascii="Times New Roman" w:hAnsi="Times New Roman"/>
                <w:color w:val="000000"/>
                <w:sz w:val="28"/>
                <w:szCs w:val="28"/>
              </w:rPr>
            </w:pPr>
            <w:r w:rsidRPr="00B66FAB">
              <w:rPr>
                <w:rFonts w:ascii="Times New Roman" w:hAnsi="Times New Roman"/>
                <w:color w:val="000000"/>
                <w:sz w:val="28"/>
                <w:szCs w:val="28"/>
              </w:rPr>
              <w:t>56</w:t>
            </w:r>
          </w:p>
        </w:tc>
        <w:tc>
          <w:tcPr>
            <w:tcW w:w="1275" w:type="dxa"/>
            <w:vAlign w:val="center"/>
          </w:tcPr>
          <w:p w14:paraId="7806D3B2" w14:textId="074DABF7" w:rsidR="0016766B" w:rsidRPr="00124E7C" w:rsidRDefault="0016766B" w:rsidP="0016766B">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381178.42</w:t>
            </w:r>
          </w:p>
        </w:tc>
        <w:tc>
          <w:tcPr>
            <w:tcW w:w="1418" w:type="dxa"/>
            <w:vAlign w:val="center"/>
          </w:tcPr>
          <w:p w14:paraId="38F45C42" w14:textId="04634E1F" w:rsidR="0016766B" w:rsidRPr="00124E7C" w:rsidRDefault="0016766B" w:rsidP="0016766B">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1287625.09</w:t>
            </w:r>
          </w:p>
        </w:tc>
        <w:tc>
          <w:tcPr>
            <w:tcW w:w="2126" w:type="dxa"/>
          </w:tcPr>
          <w:p w14:paraId="11842EEA" w14:textId="53ABA84D" w:rsidR="0016766B" w:rsidRPr="00124E7C" w:rsidRDefault="0016766B" w:rsidP="0016766B">
            <w:pPr>
              <w:widowControl w:val="0"/>
              <w:autoSpaceDE w:val="0"/>
              <w:autoSpaceDN w:val="0"/>
              <w:adjustRightInd w:val="0"/>
              <w:jc w:val="center"/>
              <w:rPr>
                <w:rFonts w:ascii="Times New Roman" w:hAnsi="Times New Roman"/>
                <w:sz w:val="28"/>
                <w:szCs w:val="28"/>
              </w:rPr>
            </w:pPr>
            <w:r w:rsidRPr="003456C4">
              <w:rPr>
                <w:rFonts w:ascii="Times New Roman" w:hAnsi="Times New Roman"/>
                <w:sz w:val="28"/>
                <w:szCs w:val="28"/>
              </w:rPr>
              <w:t>Аналитический</w:t>
            </w:r>
          </w:p>
        </w:tc>
        <w:tc>
          <w:tcPr>
            <w:tcW w:w="1985" w:type="dxa"/>
          </w:tcPr>
          <w:p w14:paraId="17087FCE" w14:textId="7AE6AC44" w:rsidR="0016766B" w:rsidRPr="00124E7C" w:rsidRDefault="005313AF" w:rsidP="0016766B">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3C1BCF8A" w14:textId="6C98280D" w:rsidR="0016766B" w:rsidRPr="00124E7C" w:rsidRDefault="0016766B" w:rsidP="0016766B">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16766B" w:rsidRPr="00124E7C" w14:paraId="2E3BBB91" w14:textId="77777777" w:rsidTr="004B74C4">
        <w:trPr>
          <w:trHeight w:val="20"/>
        </w:trPr>
        <w:tc>
          <w:tcPr>
            <w:tcW w:w="1447" w:type="dxa"/>
            <w:vAlign w:val="center"/>
          </w:tcPr>
          <w:p w14:paraId="2BE85848" w14:textId="77C3DDF3" w:rsidR="0016766B" w:rsidRPr="00124E7C" w:rsidRDefault="0016766B" w:rsidP="0016766B">
            <w:pPr>
              <w:widowControl w:val="0"/>
              <w:jc w:val="center"/>
              <w:rPr>
                <w:rFonts w:ascii="Times New Roman" w:hAnsi="Times New Roman"/>
                <w:color w:val="000000"/>
                <w:sz w:val="28"/>
                <w:szCs w:val="28"/>
              </w:rPr>
            </w:pPr>
            <w:r w:rsidRPr="00B66FAB">
              <w:rPr>
                <w:rFonts w:ascii="Times New Roman" w:hAnsi="Times New Roman"/>
                <w:color w:val="000000"/>
                <w:sz w:val="28"/>
                <w:szCs w:val="28"/>
              </w:rPr>
              <w:t>57</w:t>
            </w:r>
          </w:p>
        </w:tc>
        <w:tc>
          <w:tcPr>
            <w:tcW w:w="1275" w:type="dxa"/>
            <w:vAlign w:val="center"/>
          </w:tcPr>
          <w:p w14:paraId="0B8F9601" w14:textId="57C0476E" w:rsidR="0016766B" w:rsidRPr="00124E7C" w:rsidRDefault="0016766B" w:rsidP="0016766B">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381174.54</w:t>
            </w:r>
          </w:p>
        </w:tc>
        <w:tc>
          <w:tcPr>
            <w:tcW w:w="1418" w:type="dxa"/>
            <w:vAlign w:val="center"/>
          </w:tcPr>
          <w:p w14:paraId="1E7A61A8" w14:textId="23CE3EE5" w:rsidR="0016766B" w:rsidRPr="00124E7C" w:rsidRDefault="0016766B" w:rsidP="0016766B">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1287643.57</w:t>
            </w:r>
          </w:p>
        </w:tc>
        <w:tc>
          <w:tcPr>
            <w:tcW w:w="2126" w:type="dxa"/>
          </w:tcPr>
          <w:p w14:paraId="580133D6" w14:textId="55B9E58B" w:rsidR="0016766B" w:rsidRPr="00124E7C" w:rsidRDefault="0016766B" w:rsidP="0016766B">
            <w:pPr>
              <w:widowControl w:val="0"/>
              <w:autoSpaceDE w:val="0"/>
              <w:autoSpaceDN w:val="0"/>
              <w:adjustRightInd w:val="0"/>
              <w:jc w:val="center"/>
              <w:rPr>
                <w:rFonts w:ascii="Times New Roman" w:hAnsi="Times New Roman"/>
                <w:sz w:val="28"/>
                <w:szCs w:val="28"/>
              </w:rPr>
            </w:pPr>
            <w:r w:rsidRPr="003456C4">
              <w:rPr>
                <w:rFonts w:ascii="Times New Roman" w:hAnsi="Times New Roman"/>
                <w:sz w:val="28"/>
                <w:szCs w:val="28"/>
              </w:rPr>
              <w:t>Аналитический</w:t>
            </w:r>
          </w:p>
        </w:tc>
        <w:tc>
          <w:tcPr>
            <w:tcW w:w="1985" w:type="dxa"/>
          </w:tcPr>
          <w:p w14:paraId="412E6F5C" w14:textId="01654E2C" w:rsidR="0016766B" w:rsidRPr="00124E7C" w:rsidRDefault="005313AF" w:rsidP="0016766B">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2D72F55D" w14:textId="54675CB7" w:rsidR="0016766B" w:rsidRPr="00124E7C" w:rsidRDefault="0016766B" w:rsidP="0016766B">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16766B" w:rsidRPr="00124E7C" w14:paraId="1358786F" w14:textId="77777777" w:rsidTr="004B74C4">
        <w:trPr>
          <w:trHeight w:val="20"/>
        </w:trPr>
        <w:tc>
          <w:tcPr>
            <w:tcW w:w="1447" w:type="dxa"/>
            <w:vAlign w:val="center"/>
          </w:tcPr>
          <w:p w14:paraId="7EA1DC4A" w14:textId="1C39493F" w:rsidR="0016766B" w:rsidRPr="00124E7C" w:rsidRDefault="0016766B" w:rsidP="0016766B">
            <w:pPr>
              <w:widowControl w:val="0"/>
              <w:jc w:val="center"/>
              <w:rPr>
                <w:rFonts w:ascii="Times New Roman" w:hAnsi="Times New Roman"/>
                <w:color w:val="000000"/>
                <w:sz w:val="28"/>
                <w:szCs w:val="28"/>
              </w:rPr>
            </w:pPr>
            <w:r w:rsidRPr="00B66FAB">
              <w:rPr>
                <w:rFonts w:ascii="Times New Roman" w:hAnsi="Times New Roman"/>
                <w:color w:val="000000"/>
                <w:sz w:val="28"/>
                <w:szCs w:val="28"/>
              </w:rPr>
              <w:t>58</w:t>
            </w:r>
          </w:p>
        </w:tc>
        <w:tc>
          <w:tcPr>
            <w:tcW w:w="1275" w:type="dxa"/>
            <w:vAlign w:val="center"/>
          </w:tcPr>
          <w:p w14:paraId="228D0423" w14:textId="2A149BA7" w:rsidR="0016766B" w:rsidRPr="00124E7C" w:rsidRDefault="0016766B" w:rsidP="0016766B">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381140.27</w:t>
            </w:r>
          </w:p>
        </w:tc>
        <w:tc>
          <w:tcPr>
            <w:tcW w:w="1418" w:type="dxa"/>
            <w:vAlign w:val="center"/>
          </w:tcPr>
          <w:p w14:paraId="16E472EE" w14:textId="797AE587" w:rsidR="0016766B" w:rsidRPr="00124E7C" w:rsidRDefault="0016766B" w:rsidP="0016766B">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1287635.62</w:t>
            </w:r>
          </w:p>
        </w:tc>
        <w:tc>
          <w:tcPr>
            <w:tcW w:w="2126" w:type="dxa"/>
          </w:tcPr>
          <w:p w14:paraId="5519E17C" w14:textId="625D07CE" w:rsidR="0016766B" w:rsidRPr="00124E7C" w:rsidRDefault="0016766B" w:rsidP="0016766B">
            <w:pPr>
              <w:widowControl w:val="0"/>
              <w:autoSpaceDE w:val="0"/>
              <w:autoSpaceDN w:val="0"/>
              <w:adjustRightInd w:val="0"/>
              <w:jc w:val="center"/>
              <w:rPr>
                <w:rFonts w:ascii="Times New Roman" w:hAnsi="Times New Roman"/>
                <w:sz w:val="28"/>
                <w:szCs w:val="28"/>
              </w:rPr>
            </w:pPr>
            <w:r w:rsidRPr="003456C4">
              <w:rPr>
                <w:rFonts w:ascii="Times New Roman" w:hAnsi="Times New Roman"/>
                <w:sz w:val="28"/>
                <w:szCs w:val="28"/>
              </w:rPr>
              <w:t>Аналитический</w:t>
            </w:r>
          </w:p>
        </w:tc>
        <w:tc>
          <w:tcPr>
            <w:tcW w:w="1985" w:type="dxa"/>
          </w:tcPr>
          <w:p w14:paraId="5CEC47C2" w14:textId="617493C8" w:rsidR="0016766B" w:rsidRPr="00124E7C" w:rsidRDefault="005313AF" w:rsidP="0016766B">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6F89C506" w14:textId="11EED5A1" w:rsidR="0016766B" w:rsidRPr="00124E7C" w:rsidRDefault="0016766B" w:rsidP="0016766B">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16766B" w:rsidRPr="00124E7C" w14:paraId="7F258F35" w14:textId="77777777" w:rsidTr="004B74C4">
        <w:trPr>
          <w:trHeight w:val="20"/>
        </w:trPr>
        <w:tc>
          <w:tcPr>
            <w:tcW w:w="1447" w:type="dxa"/>
            <w:vAlign w:val="center"/>
          </w:tcPr>
          <w:p w14:paraId="377979AF" w14:textId="5DE96E14" w:rsidR="0016766B" w:rsidRPr="00124E7C" w:rsidRDefault="0016766B" w:rsidP="0016766B">
            <w:pPr>
              <w:widowControl w:val="0"/>
              <w:jc w:val="center"/>
              <w:rPr>
                <w:rFonts w:ascii="Times New Roman" w:hAnsi="Times New Roman"/>
                <w:color w:val="000000"/>
                <w:sz w:val="28"/>
                <w:szCs w:val="28"/>
              </w:rPr>
            </w:pPr>
            <w:r w:rsidRPr="00B66FAB">
              <w:rPr>
                <w:rFonts w:ascii="Times New Roman" w:hAnsi="Times New Roman"/>
                <w:color w:val="000000"/>
                <w:sz w:val="28"/>
                <w:szCs w:val="28"/>
              </w:rPr>
              <w:t>59</w:t>
            </w:r>
          </w:p>
        </w:tc>
        <w:tc>
          <w:tcPr>
            <w:tcW w:w="1275" w:type="dxa"/>
            <w:vAlign w:val="center"/>
          </w:tcPr>
          <w:p w14:paraId="4A3DF60E" w14:textId="70F2F48B" w:rsidR="0016766B" w:rsidRPr="00124E7C" w:rsidRDefault="0016766B" w:rsidP="0016766B">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381135.62</w:t>
            </w:r>
          </w:p>
        </w:tc>
        <w:tc>
          <w:tcPr>
            <w:tcW w:w="1418" w:type="dxa"/>
            <w:vAlign w:val="center"/>
          </w:tcPr>
          <w:p w14:paraId="46155BDD" w14:textId="13930B01" w:rsidR="0016766B" w:rsidRPr="00124E7C" w:rsidRDefault="0016766B" w:rsidP="0016766B">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1287646.15</w:t>
            </w:r>
          </w:p>
        </w:tc>
        <w:tc>
          <w:tcPr>
            <w:tcW w:w="2126" w:type="dxa"/>
          </w:tcPr>
          <w:p w14:paraId="3C7212E3" w14:textId="19B653B6" w:rsidR="0016766B" w:rsidRPr="00124E7C" w:rsidRDefault="0016766B" w:rsidP="0016766B">
            <w:pPr>
              <w:widowControl w:val="0"/>
              <w:autoSpaceDE w:val="0"/>
              <w:autoSpaceDN w:val="0"/>
              <w:adjustRightInd w:val="0"/>
              <w:jc w:val="center"/>
              <w:rPr>
                <w:rFonts w:ascii="Times New Roman" w:hAnsi="Times New Roman"/>
                <w:sz w:val="28"/>
                <w:szCs w:val="28"/>
              </w:rPr>
            </w:pPr>
            <w:r w:rsidRPr="003456C4">
              <w:rPr>
                <w:rFonts w:ascii="Times New Roman" w:hAnsi="Times New Roman"/>
                <w:sz w:val="28"/>
                <w:szCs w:val="28"/>
              </w:rPr>
              <w:t>Аналитический</w:t>
            </w:r>
          </w:p>
        </w:tc>
        <w:tc>
          <w:tcPr>
            <w:tcW w:w="1985" w:type="dxa"/>
          </w:tcPr>
          <w:p w14:paraId="7F4B73FD" w14:textId="1B4DEC38" w:rsidR="0016766B" w:rsidRPr="00124E7C" w:rsidRDefault="005313AF" w:rsidP="0016766B">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0CADB5D6" w14:textId="2DA144DC" w:rsidR="0016766B" w:rsidRPr="00124E7C" w:rsidRDefault="0016766B" w:rsidP="0016766B">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16766B" w:rsidRPr="00124E7C" w14:paraId="5B27EE79" w14:textId="77777777" w:rsidTr="004B74C4">
        <w:trPr>
          <w:trHeight w:val="20"/>
        </w:trPr>
        <w:tc>
          <w:tcPr>
            <w:tcW w:w="1447" w:type="dxa"/>
            <w:vAlign w:val="center"/>
          </w:tcPr>
          <w:p w14:paraId="59B768C7" w14:textId="798C62AE" w:rsidR="0016766B" w:rsidRPr="00124E7C" w:rsidRDefault="0016766B" w:rsidP="0016766B">
            <w:pPr>
              <w:widowControl w:val="0"/>
              <w:jc w:val="center"/>
              <w:rPr>
                <w:rFonts w:ascii="Times New Roman" w:hAnsi="Times New Roman"/>
                <w:color w:val="000000"/>
                <w:sz w:val="28"/>
                <w:szCs w:val="28"/>
              </w:rPr>
            </w:pPr>
            <w:r w:rsidRPr="00B66FAB">
              <w:rPr>
                <w:rFonts w:ascii="Times New Roman" w:hAnsi="Times New Roman"/>
                <w:color w:val="000000"/>
                <w:sz w:val="28"/>
                <w:szCs w:val="28"/>
              </w:rPr>
              <w:t>60</w:t>
            </w:r>
          </w:p>
        </w:tc>
        <w:tc>
          <w:tcPr>
            <w:tcW w:w="1275" w:type="dxa"/>
            <w:vAlign w:val="center"/>
          </w:tcPr>
          <w:p w14:paraId="6C3B8716" w14:textId="75353E87" w:rsidR="0016766B" w:rsidRPr="00124E7C" w:rsidRDefault="0016766B" w:rsidP="0016766B">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381115.30</w:t>
            </w:r>
          </w:p>
        </w:tc>
        <w:tc>
          <w:tcPr>
            <w:tcW w:w="1418" w:type="dxa"/>
            <w:vAlign w:val="center"/>
          </w:tcPr>
          <w:p w14:paraId="42BA4D4E" w14:textId="7A6A97A1" w:rsidR="0016766B" w:rsidRPr="00124E7C" w:rsidRDefault="0016766B" w:rsidP="0016766B">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1287639.31</w:t>
            </w:r>
          </w:p>
        </w:tc>
        <w:tc>
          <w:tcPr>
            <w:tcW w:w="2126" w:type="dxa"/>
          </w:tcPr>
          <w:p w14:paraId="00347BFC" w14:textId="22D618D2" w:rsidR="0016766B" w:rsidRPr="00124E7C" w:rsidRDefault="0016766B" w:rsidP="0016766B">
            <w:pPr>
              <w:widowControl w:val="0"/>
              <w:autoSpaceDE w:val="0"/>
              <w:autoSpaceDN w:val="0"/>
              <w:adjustRightInd w:val="0"/>
              <w:jc w:val="center"/>
              <w:rPr>
                <w:rFonts w:ascii="Times New Roman" w:hAnsi="Times New Roman"/>
                <w:sz w:val="28"/>
                <w:szCs w:val="28"/>
              </w:rPr>
            </w:pPr>
            <w:r w:rsidRPr="003456C4">
              <w:rPr>
                <w:rFonts w:ascii="Times New Roman" w:hAnsi="Times New Roman"/>
                <w:sz w:val="28"/>
                <w:szCs w:val="28"/>
              </w:rPr>
              <w:t>Аналитический</w:t>
            </w:r>
          </w:p>
        </w:tc>
        <w:tc>
          <w:tcPr>
            <w:tcW w:w="1985" w:type="dxa"/>
          </w:tcPr>
          <w:p w14:paraId="7885336F" w14:textId="1ECC6F69" w:rsidR="0016766B" w:rsidRPr="00124E7C" w:rsidRDefault="005313AF" w:rsidP="0016766B">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29130EB5" w14:textId="578C49D1" w:rsidR="0016766B" w:rsidRPr="00124E7C" w:rsidRDefault="0016766B" w:rsidP="0016766B">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16766B" w:rsidRPr="00124E7C" w14:paraId="7E346C82" w14:textId="77777777" w:rsidTr="004B74C4">
        <w:trPr>
          <w:trHeight w:val="20"/>
        </w:trPr>
        <w:tc>
          <w:tcPr>
            <w:tcW w:w="1447" w:type="dxa"/>
            <w:vAlign w:val="center"/>
          </w:tcPr>
          <w:p w14:paraId="67F51C4F" w14:textId="73DA183F" w:rsidR="0016766B" w:rsidRPr="00124E7C" w:rsidRDefault="0016766B" w:rsidP="0016766B">
            <w:pPr>
              <w:widowControl w:val="0"/>
              <w:jc w:val="center"/>
              <w:rPr>
                <w:rFonts w:ascii="Times New Roman" w:hAnsi="Times New Roman"/>
                <w:color w:val="000000"/>
                <w:sz w:val="28"/>
                <w:szCs w:val="28"/>
              </w:rPr>
            </w:pPr>
            <w:r w:rsidRPr="00B66FAB">
              <w:rPr>
                <w:rFonts w:ascii="Times New Roman" w:hAnsi="Times New Roman"/>
                <w:color w:val="000000"/>
                <w:sz w:val="28"/>
                <w:szCs w:val="28"/>
              </w:rPr>
              <w:t>61</w:t>
            </w:r>
          </w:p>
        </w:tc>
        <w:tc>
          <w:tcPr>
            <w:tcW w:w="1275" w:type="dxa"/>
            <w:vAlign w:val="center"/>
          </w:tcPr>
          <w:p w14:paraId="414BF005" w14:textId="28EF494F" w:rsidR="0016766B" w:rsidRPr="00124E7C" w:rsidRDefault="0016766B" w:rsidP="0016766B">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381108.98</w:t>
            </w:r>
          </w:p>
        </w:tc>
        <w:tc>
          <w:tcPr>
            <w:tcW w:w="1418" w:type="dxa"/>
            <w:vAlign w:val="center"/>
          </w:tcPr>
          <w:p w14:paraId="1943CA2F" w14:textId="5DE284A0" w:rsidR="0016766B" w:rsidRPr="00124E7C" w:rsidRDefault="0016766B" w:rsidP="0016766B">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1287658.01</w:t>
            </w:r>
          </w:p>
        </w:tc>
        <w:tc>
          <w:tcPr>
            <w:tcW w:w="2126" w:type="dxa"/>
          </w:tcPr>
          <w:p w14:paraId="58B022CC" w14:textId="5C6867DB" w:rsidR="0016766B" w:rsidRPr="00124E7C" w:rsidRDefault="0016766B" w:rsidP="0016766B">
            <w:pPr>
              <w:widowControl w:val="0"/>
              <w:autoSpaceDE w:val="0"/>
              <w:autoSpaceDN w:val="0"/>
              <w:adjustRightInd w:val="0"/>
              <w:jc w:val="center"/>
              <w:rPr>
                <w:rFonts w:ascii="Times New Roman" w:hAnsi="Times New Roman"/>
                <w:sz w:val="28"/>
                <w:szCs w:val="28"/>
              </w:rPr>
            </w:pPr>
            <w:r w:rsidRPr="003456C4">
              <w:rPr>
                <w:rFonts w:ascii="Times New Roman" w:hAnsi="Times New Roman"/>
                <w:sz w:val="28"/>
                <w:szCs w:val="28"/>
              </w:rPr>
              <w:t>Аналитический</w:t>
            </w:r>
          </w:p>
        </w:tc>
        <w:tc>
          <w:tcPr>
            <w:tcW w:w="1985" w:type="dxa"/>
          </w:tcPr>
          <w:p w14:paraId="7833CF03" w14:textId="1E6E3123" w:rsidR="0016766B" w:rsidRPr="00124E7C" w:rsidRDefault="005313AF" w:rsidP="0016766B">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76999D4C" w14:textId="421EC237" w:rsidR="0016766B" w:rsidRPr="00124E7C" w:rsidRDefault="0016766B" w:rsidP="0016766B">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16766B" w:rsidRPr="00124E7C" w14:paraId="146B7E8A" w14:textId="77777777" w:rsidTr="004B74C4">
        <w:trPr>
          <w:trHeight w:val="20"/>
        </w:trPr>
        <w:tc>
          <w:tcPr>
            <w:tcW w:w="1447" w:type="dxa"/>
            <w:vAlign w:val="center"/>
          </w:tcPr>
          <w:p w14:paraId="08673649" w14:textId="617C2F00" w:rsidR="0016766B" w:rsidRPr="00124E7C" w:rsidRDefault="0016766B" w:rsidP="0016766B">
            <w:pPr>
              <w:widowControl w:val="0"/>
              <w:jc w:val="center"/>
              <w:rPr>
                <w:rFonts w:ascii="Times New Roman" w:hAnsi="Times New Roman"/>
                <w:color w:val="000000"/>
                <w:sz w:val="28"/>
                <w:szCs w:val="28"/>
              </w:rPr>
            </w:pPr>
            <w:r w:rsidRPr="00B66FAB">
              <w:rPr>
                <w:rFonts w:ascii="Times New Roman" w:hAnsi="Times New Roman"/>
                <w:color w:val="000000"/>
                <w:sz w:val="28"/>
                <w:szCs w:val="28"/>
              </w:rPr>
              <w:t>62</w:t>
            </w:r>
          </w:p>
        </w:tc>
        <w:tc>
          <w:tcPr>
            <w:tcW w:w="1275" w:type="dxa"/>
            <w:vAlign w:val="center"/>
          </w:tcPr>
          <w:p w14:paraId="7A9A3867" w14:textId="20FCC8E2" w:rsidR="0016766B" w:rsidRPr="00124E7C" w:rsidRDefault="0016766B" w:rsidP="0016766B">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381061.51</w:t>
            </w:r>
          </w:p>
        </w:tc>
        <w:tc>
          <w:tcPr>
            <w:tcW w:w="1418" w:type="dxa"/>
            <w:vAlign w:val="center"/>
          </w:tcPr>
          <w:p w14:paraId="0972B5DE" w14:textId="25FC0EAD" w:rsidR="0016766B" w:rsidRPr="00124E7C" w:rsidRDefault="0016766B" w:rsidP="0016766B">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1287642.76</w:t>
            </w:r>
          </w:p>
        </w:tc>
        <w:tc>
          <w:tcPr>
            <w:tcW w:w="2126" w:type="dxa"/>
          </w:tcPr>
          <w:p w14:paraId="10B7AF3D" w14:textId="40B98EF4" w:rsidR="0016766B" w:rsidRPr="00124E7C" w:rsidRDefault="0016766B" w:rsidP="0016766B">
            <w:pPr>
              <w:widowControl w:val="0"/>
              <w:autoSpaceDE w:val="0"/>
              <w:autoSpaceDN w:val="0"/>
              <w:adjustRightInd w:val="0"/>
              <w:jc w:val="center"/>
              <w:rPr>
                <w:rFonts w:ascii="Times New Roman" w:hAnsi="Times New Roman"/>
                <w:sz w:val="28"/>
                <w:szCs w:val="28"/>
              </w:rPr>
            </w:pPr>
            <w:r w:rsidRPr="003456C4">
              <w:rPr>
                <w:rFonts w:ascii="Times New Roman" w:hAnsi="Times New Roman"/>
                <w:sz w:val="28"/>
                <w:szCs w:val="28"/>
              </w:rPr>
              <w:t>Аналитический</w:t>
            </w:r>
          </w:p>
        </w:tc>
        <w:tc>
          <w:tcPr>
            <w:tcW w:w="1985" w:type="dxa"/>
          </w:tcPr>
          <w:p w14:paraId="71CA635D" w14:textId="6B44694B" w:rsidR="0016766B" w:rsidRPr="00124E7C" w:rsidRDefault="005313AF" w:rsidP="0016766B">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7C52ED6E" w14:textId="20444DAF" w:rsidR="0016766B" w:rsidRPr="00124E7C" w:rsidRDefault="0016766B" w:rsidP="0016766B">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16766B" w:rsidRPr="00124E7C" w14:paraId="286DA419" w14:textId="77777777" w:rsidTr="004B74C4">
        <w:trPr>
          <w:trHeight w:val="20"/>
        </w:trPr>
        <w:tc>
          <w:tcPr>
            <w:tcW w:w="1447" w:type="dxa"/>
            <w:vAlign w:val="center"/>
          </w:tcPr>
          <w:p w14:paraId="3EFD17A2" w14:textId="12B076B4" w:rsidR="0016766B" w:rsidRPr="00124E7C" w:rsidRDefault="0016766B" w:rsidP="0016766B">
            <w:pPr>
              <w:widowControl w:val="0"/>
              <w:jc w:val="center"/>
              <w:rPr>
                <w:rFonts w:ascii="Times New Roman" w:hAnsi="Times New Roman"/>
                <w:color w:val="000000"/>
                <w:sz w:val="28"/>
                <w:szCs w:val="28"/>
              </w:rPr>
            </w:pPr>
            <w:r w:rsidRPr="00B66FAB">
              <w:rPr>
                <w:rFonts w:ascii="Times New Roman" w:hAnsi="Times New Roman"/>
                <w:color w:val="000000"/>
                <w:sz w:val="28"/>
                <w:szCs w:val="28"/>
              </w:rPr>
              <w:t>63</w:t>
            </w:r>
          </w:p>
        </w:tc>
        <w:tc>
          <w:tcPr>
            <w:tcW w:w="1275" w:type="dxa"/>
            <w:vAlign w:val="center"/>
          </w:tcPr>
          <w:p w14:paraId="0E806D02" w14:textId="58CD43B3" w:rsidR="0016766B" w:rsidRPr="00124E7C" w:rsidRDefault="0016766B" w:rsidP="0016766B">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381021.44</w:t>
            </w:r>
          </w:p>
        </w:tc>
        <w:tc>
          <w:tcPr>
            <w:tcW w:w="1418" w:type="dxa"/>
            <w:vAlign w:val="center"/>
          </w:tcPr>
          <w:p w14:paraId="6FE2A051" w14:textId="1F49D018" w:rsidR="0016766B" w:rsidRPr="00124E7C" w:rsidRDefault="0016766B" w:rsidP="0016766B">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1287630.69</w:t>
            </w:r>
          </w:p>
        </w:tc>
        <w:tc>
          <w:tcPr>
            <w:tcW w:w="2126" w:type="dxa"/>
          </w:tcPr>
          <w:p w14:paraId="642D4546" w14:textId="15018D17" w:rsidR="0016766B" w:rsidRPr="00124E7C" w:rsidRDefault="0016766B" w:rsidP="0016766B">
            <w:pPr>
              <w:widowControl w:val="0"/>
              <w:autoSpaceDE w:val="0"/>
              <w:autoSpaceDN w:val="0"/>
              <w:adjustRightInd w:val="0"/>
              <w:jc w:val="center"/>
              <w:rPr>
                <w:rFonts w:ascii="Times New Roman" w:hAnsi="Times New Roman"/>
                <w:sz w:val="28"/>
                <w:szCs w:val="28"/>
              </w:rPr>
            </w:pPr>
            <w:r w:rsidRPr="003456C4">
              <w:rPr>
                <w:rFonts w:ascii="Times New Roman" w:hAnsi="Times New Roman"/>
                <w:sz w:val="28"/>
                <w:szCs w:val="28"/>
              </w:rPr>
              <w:t>Аналитический</w:t>
            </w:r>
          </w:p>
        </w:tc>
        <w:tc>
          <w:tcPr>
            <w:tcW w:w="1985" w:type="dxa"/>
          </w:tcPr>
          <w:p w14:paraId="37C78664" w14:textId="1BE276C9" w:rsidR="0016766B" w:rsidRPr="00124E7C" w:rsidRDefault="005313AF" w:rsidP="0016766B">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7C7B7CBF" w14:textId="55FAF736" w:rsidR="0016766B" w:rsidRPr="00124E7C" w:rsidRDefault="0016766B" w:rsidP="0016766B">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16766B" w:rsidRPr="00124E7C" w14:paraId="75E54758" w14:textId="77777777" w:rsidTr="004B74C4">
        <w:trPr>
          <w:trHeight w:val="20"/>
        </w:trPr>
        <w:tc>
          <w:tcPr>
            <w:tcW w:w="1447" w:type="dxa"/>
            <w:vAlign w:val="center"/>
          </w:tcPr>
          <w:p w14:paraId="042A07C5" w14:textId="1EE28CC3" w:rsidR="0016766B" w:rsidRPr="00124E7C" w:rsidRDefault="0016766B" w:rsidP="0016766B">
            <w:pPr>
              <w:widowControl w:val="0"/>
              <w:jc w:val="center"/>
              <w:rPr>
                <w:rFonts w:ascii="Times New Roman" w:hAnsi="Times New Roman"/>
                <w:color w:val="000000"/>
                <w:sz w:val="28"/>
                <w:szCs w:val="28"/>
              </w:rPr>
            </w:pPr>
            <w:r w:rsidRPr="00B66FAB">
              <w:rPr>
                <w:rFonts w:ascii="Times New Roman" w:hAnsi="Times New Roman"/>
                <w:color w:val="000000"/>
                <w:sz w:val="28"/>
                <w:szCs w:val="28"/>
              </w:rPr>
              <w:t>64</w:t>
            </w:r>
          </w:p>
        </w:tc>
        <w:tc>
          <w:tcPr>
            <w:tcW w:w="1275" w:type="dxa"/>
            <w:vAlign w:val="center"/>
          </w:tcPr>
          <w:p w14:paraId="5B78B7E7" w14:textId="2CB66220" w:rsidR="0016766B" w:rsidRPr="00124E7C" w:rsidRDefault="0016766B" w:rsidP="0016766B">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380992.49</w:t>
            </w:r>
          </w:p>
        </w:tc>
        <w:tc>
          <w:tcPr>
            <w:tcW w:w="1418" w:type="dxa"/>
            <w:vAlign w:val="center"/>
          </w:tcPr>
          <w:p w14:paraId="4134009E" w14:textId="6E9E0962" w:rsidR="0016766B" w:rsidRPr="00124E7C" w:rsidRDefault="0016766B" w:rsidP="0016766B">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1287619.39</w:t>
            </w:r>
          </w:p>
        </w:tc>
        <w:tc>
          <w:tcPr>
            <w:tcW w:w="2126" w:type="dxa"/>
          </w:tcPr>
          <w:p w14:paraId="0308963A" w14:textId="2BBF0437" w:rsidR="0016766B" w:rsidRPr="00124E7C" w:rsidRDefault="0016766B" w:rsidP="0016766B">
            <w:pPr>
              <w:widowControl w:val="0"/>
              <w:autoSpaceDE w:val="0"/>
              <w:autoSpaceDN w:val="0"/>
              <w:adjustRightInd w:val="0"/>
              <w:jc w:val="center"/>
              <w:rPr>
                <w:rFonts w:ascii="Times New Roman" w:hAnsi="Times New Roman"/>
                <w:sz w:val="28"/>
                <w:szCs w:val="28"/>
              </w:rPr>
            </w:pPr>
            <w:r w:rsidRPr="003456C4">
              <w:rPr>
                <w:rFonts w:ascii="Times New Roman" w:hAnsi="Times New Roman"/>
                <w:sz w:val="28"/>
                <w:szCs w:val="28"/>
              </w:rPr>
              <w:t>Аналитический</w:t>
            </w:r>
          </w:p>
        </w:tc>
        <w:tc>
          <w:tcPr>
            <w:tcW w:w="1985" w:type="dxa"/>
          </w:tcPr>
          <w:p w14:paraId="7B77E6F7" w14:textId="79A371CF" w:rsidR="0016766B" w:rsidRPr="00124E7C" w:rsidRDefault="005313AF" w:rsidP="0016766B">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41E47EE7" w14:textId="3A1BC2E7" w:rsidR="0016766B" w:rsidRPr="00124E7C" w:rsidRDefault="0016766B" w:rsidP="0016766B">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16766B" w:rsidRPr="00124E7C" w14:paraId="2C8AB67B" w14:textId="77777777" w:rsidTr="004B74C4">
        <w:trPr>
          <w:trHeight w:val="20"/>
        </w:trPr>
        <w:tc>
          <w:tcPr>
            <w:tcW w:w="1447" w:type="dxa"/>
            <w:vAlign w:val="center"/>
          </w:tcPr>
          <w:p w14:paraId="136D3FDE" w14:textId="4B6A718D" w:rsidR="0016766B" w:rsidRPr="00124E7C" w:rsidRDefault="0016766B" w:rsidP="0016766B">
            <w:pPr>
              <w:widowControl w:val="0"/>
              <w:jc w:val="center"/>
              <w:rPr>
                <w:rFonts w:ascii="Times New Roman" w:hAnsi="Times New Roman"/>
                <w:color w:val="000000"/>
                <w:sz w:val="28"/>
                <w:szCs w:val="28"/>
              </w:rPr>
            </w:pPr>
            <w:r w:rsidRPr="00B66FAB">
              <w:rPr>
                <w:rFonts w:ascii="Times New Roman" w:hAnsi="Times New Roman"/>
                <w:color w:val="000000"/>
                <w:sz w:val="28"/>
                <w:szCs w:val="28"/>
              </w:rPr>
              <w:t>65</w:t>
            </w:r>
          </w:p>
        </w:tc>
        <w:tc>
          <w:tcPr>
            <w:tcW w:w="1275" w:type="dxa"/>
            <w:vAlign w:val="center"/>
          </w:tcPr>
          <w:p w14:paraId="6137F679" w14:textId="1DFF3019" w:rsidR="0016766B" w:rsidRPr="00124E7C" w:rsidRDefault="0016766B" w:rsidP="0016766B">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381009.16</w:t>
            </w:r>
          </w:p>
        </w:tc>
        <w:tc>
          <w:tcPr>
            <w:tcW w:w="1418" w:type="dxa"/>
            <w:vAlign w:val="center"/>
          </w:tcPr>
          <w:p w14:paraId="3AF75D18" w14:textId="26022C0B" w:rsidR="0016766B" w:rsidRPr="00124E7C" w:rsidRDefault="0016766B" w:rsidP="0016766B">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1287576.42</w:t>
            </w:r>
          </w:p>
        </w:tc>
        <w:tc>
          <w:tcPr>
            <w:tcW w:w="2126" w:type="dxa"/>
          </w:tcPr>
          <w:p w14:paraId="3EBB3317" w14:textId="6DEE8BCE" w:rsidR="0016766B" w:rsidRPr="00124E7C" w:rsidRDefault="0016766B" w:rsidP="0016766B">
            <w:pPr>
              <w:widowControl w:val="0"/>
              <w:autoSpaceDE w:val="0"/>
              <w:autoSpaceDN w:val="0"/>
              <w:adjustRightInd w:val="0"/>
              <w:jc w:val="center"/>
              <w:rPr>
                <w:rFonts w:ascii="Times New Roman" w:hAnsi="Times New Roman"/>
                <w:sz w:val="28"/>
                <w:szCs w:val="28"/>
              </w:rPr>
            </w:pPr>
            <w:r w:rsidRPr="003456C4">
              <w:rPr>
                <w:rFonts w:ascii="Times New Roman" w:hAnsi="Times New Roman"/>
                <w:sz w:val="28"/>
                <w:szCs w:val="28"/>
              </w:rPr>
              <w:t>Аналитический</w:t>
            </w:r>
          </w:p>
        </w:tc>
        <w:tc>
          <w:tcPr>
            <w:tcW w:w="1985" w:type="dxa"/>
          </w:tcPr>
          <w:p w14:paraId="2EA3DD3C" w14:textId="7A938E06" w:rsidR="0016766B" w:rsidRPr="00124E7C" w:rsidRDefault="005313AF" w:rsidP="0016766B">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5F6B2581" w14:textId="3849EFA6" w:rsidR="0016766B" w:rsidRPr="00124E7C" w:rsidRDefault="0016766B" w:rsidP="0016766B">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16766B" w:rsidRPr="00124E7C" w14:paraId="2FDE4217" w14:textId="77777777" w:rsidTr="004B74C4">
        <w:trPr>
          <w:trHeight w:val="20"/>
        </w:trPr>
        <w:tc>
          <w:tcPr>
            <w:tcW w:w="1447" w:type="dxa"/>
            <w:vAlign w:val="center"/>
          </w:tcPr>
          <w:p w14:paraId="69087277" w14:textId="5ACF45AF" w:rsidR="0016766B" w:rsidRPr="00124E7C" w:rsidRDefault="0016766B" w:rsidP="0016766B">
            <w:pPr>
              <w:widowControl w:val="0"/>
              <w:jc w:val="center"/>
              <w:rPr>
                <w:rFonts w:ascii="Times New Roman" w:hAnsi="Times New Roman"/>
                <w:color w:val="000000"/>
                <w:sz w:val="28"/>
                <w:szCs w:val="28"/>
              </w:rPr>
            </w:pPr>
            <w:r w:rsidRPr="00B66FAB">
              <w:rPr>
                <w:rFonts w:ascii="Times New Roman" w:hAnsi="Times New Roman"/>
                <w:color w:val="000000"/>
                <w:sz w:val="28"/>
                <w:szCs w:val="28"/>
              </w:rPr>
              <w:t>66</w:t>
            </w:r>
          </w:p>
        </w:tc>
        <w:tc>
          <w:tcPr>
            <w:tcW w:w="1275" w:type="dxa"/>
            <w:vAlign w:val="center"/>
          </w:tcPr>
          <w:p w14:paraId="041C2DAE" w14:textId="12C62892" w:rsidR="0016766B" w:rsidRPr="00124E7C" w:rsidRDefault="0016766B" w:rsidP="0016766B">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381029.71</w:t>
            </w:r>
          </w:p>
        </w:tc>
        <w:tc>
          <w:tcPr>
            <w:tcW w:w="1418" w:type="dxa"/>
            <w:vAlign w:val="center"/>
          </w:tcPr>
          <w:p w14:paraId="481115A5" w14:textId="7B8ED10F" w:rsidR="0016766B" w:rsidRPr="00124E7C" w:rsidRDefault="0016766B" w:rsidP="0016766B">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1287571.36</w:t>
            </w:r>
          </w:p>
        </w:tc>
        <w:tc>
          <w:tcPr>
            <w:tcW w:w="2126" w:type="dxa"/>
          </w:tcPr>
          <w:p w14:paraId="527845F0" w14:textId="1B482251" w:rsidR="0016766B" w:rsidRPr="00124E7C" w:rsidRDefault="0016766B" w:rsidP="0016766B">
            <w:pPr>
              <w:widowControl w:val="0"/>
              <w:autoSpaceDE w:val="0"/>
              <w:autoSpaceDN w:val="0"/>
              <w:adjustRightInd w:val="0"/>
              <w:jc w:val="center"/>
              <w:rPr>
                <w:rFonts w:ascii="Times New Roman" w:hAnsi="Times New Roman"/>
                <w:sz w:val="28"/>
                <w:szCs w:val="28"/>
              </w:rPr>
            </w:pPr>
            <w:r w:rsidRPr="003456C4">
              <w:rPr>
                <w:rFonts w:ascii="Times New Roman" w:hAnsi="Times New Roman"/>
                <w:sz w:val="28"/>
                <w:szCs w:val="28"/>
              </w:rPr>
              <w:t>Аналитический</w:t>
            </w:r>
          </w:p>
        </w:tc>
        <w:tc>
          <w:tcPr>
            <w:tcW w:w="1985" w:type="dxa"/>
          </w:tcPr>
          <w:p w14:paraId="6B1FF0B6" w14:textId="20699D00" w:rsidR="0016766B" w:rsidRPr="00124E7C" w:rsidRDefault="005313AF" w:rsidP="0016766B">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43625EDE" w14:textId="41D293B7" w:rsidR="0016766B" w:rsidRPr="00124E7C" w:rsidRDefault="0016766B" w:rsidP="0016766B">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16766B" w:rsidRPr="00124E7C" w14:paraId="2A1BB530" w14:textId="77777777" w:rsidTr="004B74C4">
        <w:trPr>
          <w:trHeight w:val="20"/>
        </w:trPr>
        <w:tc>
          <w:tcPr>
            <w:tcW w:w="1447" w:type="dxa"/>
            <w:vAlign w:val="center"/>
          </w:tcPr>
          <w:p w14:paraId="2598EA51" w14:textId="14F1BA6C" w:rsidR="0016766B" w:rsidRPr="00124E7C" w:rsidRDefault="0016766B" w:rsidP="0016766B">
            <w:pPr>
              <w:widowControl w:val="0"/>
              <w:jc w:val="center"/>
              <w:rPr>
                <w:rFonts w:ascii="Times New Roman" w:hAnsi="Times New Roman"/>
                <w:color w:val="000000"/>
                <w:sz w:val="28"/>
                <w:szCs w:val="28"/>
              </w:rPr>
            </w:pPr>
            <w:r w:rsidRPr="00B66FAB">
              <w:rPr>
                <w:rFonts w:ascii="Times New Roman" w:hAnsi="Times New Roman"/>
                <w:color w:val="000000"/>
                <w:sz w:val="28"/>
                <w:szCs w:val="28"/>
              </w:rPr>
              <w:t>67</w:t>
            </w:r>
          </w:p>
        </w:tc>
        <w:tc>
          <w:tcPr>
            <w:tcW w:w="1275" w:type="dxa"/>
            <w:vAlign w:val="center"/>
          </w:tcPr>
          <w:p w14:paraId="7661EA95" w14:textId="6C85D954" w:rsidR="0016766B" w:rsidRPr="00124E7C" w:rsidRDefault="0016766B" w:rsidP="0016766B">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381040.30</w:t>
            </w:r>
          </w:p>
        </w:tc>
        <w:tc>
          <w:tcPr>
            <w:tcW w:w="1418" w:type="dxa"/>
            <w:vAlign w:val="center"/>
          </w:tcPr>
          <w:p w14:paraId="25714912" w14:textId="2CB6A702" w:rsidR="0016766B" w:rsidRPr="00124E7C" w:rsidRDefault="0016766B" w:rsidP="0016766B">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1287568.79</w:t>
            </w:r>
          </w:p>
        </w:tc>
        <w:tc>
          <w:tcPr>
            <w:tcW w:w="2126" w:type="dxa"/>
          </w:tcPr>
          <w:p w14:paraId="060D0398" w14:textId="3284283D" w:rsidR="0016766B" w:rsidRPr="00124E7C" w:rsidRDefault="0016766B" w:rsidP="0016766B">
            <w:pPr>
              <w:widowControl w:val="0"/>
              <w:autoSpaceDE w:val="0"/>
              <w:autoSpaceDN w:val="0"/>
              <w:adjustRightInd w:val="0"/>
              <w:jc w:val="center"/>
              <w:rPr>
                <w:rFonts w:ascii="Times New Roman" w:hAnsi="Times New Roman"/>
                <w:sz w:val="28"/>
                <w:szCs w:val="28"/>
              </w:rPr>
            </w:pPr>
            <w:r w:rsidRPr="003456C4">
              <w:rPr>
                <w:rFonts w:ascii="Times New Roman" w:hAnsi="Times New Roman"/>
                <w:sz w:val="28"/>
                <w:szCs w:val="28"/>
              </w:rPr>
              <w:t>Аналитический</w:t>
            </w:r>
          </w:p>
        </w:tc>
        <w:tc>
          <w:tcPr>
            <w:tcW w:w="1985" w:type="dxa"/>
          </w:tcPr>
          <w:p w14:paraId="3C4F9FB5" w14:textId="6436D70C" w:rsidR="0016766B" w:rsidRPr="00124E7C" w:rsidRDefault="005313AF" w:rsidP="0016766B">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55AEB327" w14:textId="6E07DB74" w:rsidR="0016766B" w:rsidRPr="00124E7C" w:rsidRDefault="0016766B" w:rsidP="0016766B">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16766B" w:rsidRPr="00124E7C" w14:paraId="7B45E3EC" w14:textId="77777777" w:rsidTr="004B74C4">
        <w:trPr>
          <w:trHeight w:val="20"/>
        </w:trPr>
        <w:tc>
          <w:tcPr>
            <w:tcW w:w="1447" w:type="dxa"/>
            <w:vAlign w:val="center"/>
          </w:tcPr>
          <w:p w14:paraId="42CE108C" w14:textId="6F9DA0B7" w:rsidR="0016766B" w:rsidRPr="00124E7C" w:rsidRDefault="0016766B" w:rsidP="0016766B">
            <w:pPr>
              <w:widowControl w:val="0"/>
              <w:jc w:val="center"/>
              <w:rPr>
                <w:rFonts w:ascii="Times New Roman" w:hAnsi="Times New Roman"/>
                <w:color w:val="000000"/>
                <w:sz w:val="28"/>
                <w:szCs w:val="28"/>
              </w:rPr>
            </w:pPr>
            <w:r w:rsidRPr="00B66FAB">
              <w:rPr>
                <w:rFonts w:ascii="Times New Roman" w:hAnsi="Times New Roman"/>
                <w:color w:val="000000"/>
                <w:sz w:val="28"/>
                <w:szCs w:val="28"/>
              </w:rPr>
              <w:t>68</w:t>
            </w:r>
          </w:p>
        </w:tc>
        <w:tc>
          <w:tcPr>
            <w:tcW w:w="1275" w:type="dxa"/>
            <w:vAlign w:val="center"/>
          </w:tcPr>
          <w:p w14:paraId="765DB182" w14:textId="5B679FD2" w:rsidR="0016766B" w:rsidRPr="00124E7C" w:rsidRDefault="0016766B" w:rsidP="0016766B">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381067.80</w:t>
            </w:r>
          </w:p>
        </w:tc>
        <w:tc>
          <w:tcPr>
            <w:tcW w:w="1418" w:type="dxa"/>
            <w:vAlign w:val="center"/>
          </w:tcPr>
          <w:p w14:paraId="036FC297" w14:textId="73BD48AB" w:rsidR="0016766B" w:rsidRPr="00124E7C" w:rsidRDefault="0016766B" w:rsidP="0016766B">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1287562.87</w:t>
            </w:r>
          </w:p>
        </w:tc>
        <w:tc>
          <w:tcPr>
            <w:tcW w:w="2126" w:type="dxa"/>
          </w:tcPr>
          <w:p w14:paraId="7188BFCB" w14:textId="491ABEE5" w:rsidR="0016766B" w:rsidRPr="00124E7C" w:rsidRDefault="0016766B" w:rsidP="0016766B">
            <w:pPr>
              <w:widowControl w:val="0"/>
              <w:autoSpaceDE w:val="0"/>
              <w:autoSpaceDN w:val="0"/>
              <w:adjustRightInd w:val="0"/>
              <w:jc w:val="center"/>
              <w:rPr>
                <w:rFonts w:ascii="Times New Roman" w:hAnsi="Times New Roman"/>
                <w:sz w:val="28"/>
                <w:szCs w:val="28"/>
              </w:rPr>
            </w:pPr>
            <w:r w:rsidRPr="003456C4">
              <w:rPr>
                <w:rFonts w:ascii="Times New Roman" w:hAnsi="Times New Roman"/>
                <w:sz w:val="28"/>
                <w:szCs w:val="28"/>
              </w:rPr>
              <w:t>Аналитический</w:t>
            </w:r>
          </w:p>
        </w:tc>
        <w:tc>
          <w:tcPr>
            <w:tcW w:w="1985" w:type="dxa"/>
          </w:tcPr>
          <w:p w14:paraId="2632BDA4" w14:textId="30CBF397" w:rsidR="0016766B" w:rsidRPr="00124E7C" w:rsidRDefault="005313AF" w:rsidP="0016766B">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03A20FD4" w14:textId="3CE46F52" w:rsidR="0016766B" w:rsidRPr="00124E7C" w:rsidRDefault="0016766B" w:rsidP="0016766B">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16766B" w:rsidRPr="00124E7C" w14:paraId="6C2A7F90" w14:textId="77777777" w:rsidTr="004B74C4">
        <w:trPr>
          <w:trHeight w:val="20"/>
        </w:trPr>
        <w:tc>
          <w:tcPr>
            <w:tcW w:w="1447" w:type="dxa"/>
            <w:vAlign w:val="center"/>
          </w:tcPr>
          <w:p w14:paraId="323FB533" w14:textId="05BBB71D" w:rsidR="0016766B" w:rsidRPr="00124E7C" w:rsidRDefault="0016766B" w:rsidP="0016766B">
            <w:pPr>
              <w:widowControl w:val="0"/>
              <w:jc w:val="center"/>
              <w:rPr>
                <w:rFonts w:ascii="Times New Roman" w:hAnsi="Times New Roman"/>
                <w:color w:val="000000"/>
                <w:sz w:val="28"/>
                <w:szCs w:val="28"/>
              </w:rPr>
            </w:pPr>
            <w:r w:rsidRPr="00B66FAB">
              <w:rPr>
                <w:rFonts w:ascii="Times New Roman" w:hAnsi="Times New Roman"/>
                <w:color w:val="000000"/>
                <w:sz w:val="28"/>
                <w:szCs w:val="28"/>
              </w:rPr>
              <w:t>69</w:t>
            </w:r>
          </w:p>
        </w:tc>
        <w:tc>
          <w:tcPr>
            <w:tcW w:w="1275" w:type="dxa"/>
            <w:vAlign w:val="center"/>
          </w:tcPr>
          <w:p w14:paraId="51172BE2" w14:textId="169B7A3D" w:rsidR="0016766B" w:rsidRPr="00124E7C" w:rsidRDefault="0016766B" w:rsidP="0016766B">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381078.69</w:t>
            </w:r>
          </w:p>
        </w:tc>
        <w:tc>
          <w:tcPr>
            <w:tcW w:w="1418" w:type="dxa"/>
            <w:vAlign w:val="center"/>
          </w:tcPr>
          <w:p w14:paraId="00FB6C73" w14:textId="4319D63C" w:rsidR="0016766B" w:rsidRPr="00124E7C" w:rsidRDefault="0016766B" w:rsidP="0016766B">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1287560.95</w:t>
            </w:r>
          </w:p>
        </w:tc>
        <w:tc>
          <w:tcPr>
            <w:tcW w:w="2126" w:type="dxa"/>
          </w:tcPr>
          <w:p w14:paraId="487C281B" w14:textId="63D1BAD1" w:rsidR="0016766B" w:rsidRPr="00124E7C" w:rsidRDefault="0016766B" w:rsidP="0016766B">
            <w:pPr>
              <w:widowControl w:val="0"/>
              <w:autoSpaceDE w:val="0"/>
              <w:autoSpaceDN w:val="0"/>
              <w:adjustRightInd w:val="0"/>
              <w:jc w:val="center"/>
              <w:rPr>
                <w:rFonts w:ascii="Times New Roman" w:hAnsi="Times New Roman"/>
                <w:sz w:val="28"/>
                <w:szCs w:val="28"/>
              </w:rPr>
            </w:pPr>
            <w:r w:rsidRPr="003456C4">
              <w:rPr>
                <w:rFonts w:ascii="Times New Roman" w:hAnsi="Times New Roman"/>
                <w:sz w:val="28"/>
                <w:szCs w:val="28"/>
              </w:rPr>
              <w:t>Аналитический</w:t>
            </w:r>
          </w:p>
        </w:tc>
        <w:tc>
          <w:tcPr>
            <w:tcW w:w="1985" w:type="dxa"/>
          </w:tcPr>
          <w:p w14:paraId="5E1B73B7" w14:textId="66B8E8FC" w:rsidR="0016766B" w:rsidRPr="00124E7C" w:rsidRDefault="005313AF" w:rsidP="0016766B">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5E332BF7" w14:textId="1989876C" w:rsidR="0016766B" w:rsidRPr="00124E7C" w:rsidRDefault="0016766B" w:rsidP="0016766B">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16766B" w:rsidRPr="00124E7C" w14:paraId="0598710C" w14:textId="77777777" w:rsidTr="004B74C4">
        <w:trPr>
          <w:trHeight w:val="20"/>
        </w:trPr>
        <w:tc>
          <w:tcPr>
            <w:tcW w:w="1447" w:type="dxa"/>
            <w:vAlign w:val="center"/>
          </w:tcPr>
          <w:p w14:paraId="6E1880D8" w14:textId="1CA9FB5D" w:rsidR="0016766B" w:rsidRPr="00124E7C" w:rsidRDefault="0016766B" w:rsidP="0016766B">
            <w:pPr>
              <w:widowControl w:val="0"/>
              <w:jc w:val="center"/>
              <w:rPr>
                <w:rFonts w:ascii="Times New Roman" w:hAnsi="Times New Roman"/>
                <w:color w:val="000000"/>
                <w:sz w:val="28"/>
                <w:szCs w:val="28"/>
              </w:rPr>
            </w:pPr>
            <w:r w:rsidRPr="00B66FAB">
              <w:rPr>
                <w:rFonts w:ascii="Times New Roman" w:hAnsi="Times New Roman"/>
                <w:color w:val="000000"/>
                <w:sz w:val="28"/>
                <w:szCs w:val="28"/>
              </w:rPr>
              <w:t>70</w:t>
            </w:r>
          </w:p>
        </w:tc>
        <w:tc>
          <w:tcPr>
            <w:tcW w:w="1275" w:type="dxa"/>
            <w:vAlign w:val="center"/>
          </w:tcPr>
          <w:p w14:paraId="3D13C57F" w14:textId="2E0B76E2" w:rsidR="0016766B" w:rsidRPr="00124E7C" w:rsidRDefault="0016766B" w:rsidP="0016766B">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381131.73</w:t>
            </w:r>
          </w:p>
        </w:tc>
        <w:tc>
          <w:tcPr>
            <w:tcW w:w="1418" w:type="dxa"/>
            <w:vAlign w:val="center"/>
          </w:tcPr>
          <w:p w14:paraId="3A8C69AF" w14:textId="0E1B56A3" w:rsidR="0016766B" w:rsidRPr="00124E7C" w:rsidRDefault="0016766B" w:rsidP="0016766B">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1287556.27</w:t>
            </w:r>
          </w:p>
        </w:tc>
        <w:tc>
          <w:tcPr>
            <w:tcW w:w="2126" w:type="dxa"/>
          </w:tcPr>
          <w:p w14:paraId="37BF4288" w14:textId="050D9472" w:rsidR="0016766B" w:rsidRPr="00124E7C" w:rsidRDefault="0016766B" w:rsidP="0016766B">
            <w:pPr>
              <w:widowControl w:val="0"/>
              <w:autoSpaceDE w:val="0"/>
              <w:autoSpaceDN w:val="0"/>
              <w:adjustRightInd w:val="0"/>
              <w:jc w:val="center"/>
              <w:rPr>
                <w:rFonts w:ascii="Times New Roman" w:hAnsi="Times New Roman"/>
                <w:sz w:val="28"/>
                <w:szCs w:val="28"/>
              </w:rPr>
            </w:pPr>
            <w:r w:rsidRPr="003456C4">
              <w:rPr>
                <w:rFonts w:ascii="Times New Roman" w:hAnsi="Times New Roman"/>
                <w:sz w:val="28"/>
                <w:szCs w:val="28"/>
              </w:rPr>
              <w:t>Аналитический</w:t>
            </w:r>
          </w:p>
        </w:tc>
        <w:tc>
          <w:tcPr>
            <w:tcW w:w="1985" w:type="dxa"/>
          </w:tcPr>
          <w:p w14:paraId="3F681AB9" w14:textId="477B7C80" w:rsidR="0016766B" w:rsidRPr="00124E7C" w:rsidRDefault="005313AF" w:rsidP="0016766B">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17D5F158" w14:textId="2EF2A49E" w:rsidR="0016766B" w:rsidRPr="00124E7C" w:rsidRDefault="0016766B" w:rsidP="0016766B">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16766B" w:rsidRPr="00124E7C" w14:paraId="133EFA4F" w14:textId="77777777" w:rsidTr="004B74C4">
        <w:trPr>
          <w:trHeight w:val="20"/>
        </w:trPr>
        <w:tc>
          <w:tcPr>
            <w:tcW w:w="1447" w:type="dxa"/>
            <w:vAlign w:val="center"/>
          </w:tcPr>
          <w:p w14:paraId="12D6C11B" w14:textId="65BA6515" w:rsidR="0016766B" w:rsidRPr="00124E7C" w:rsidRDefault="0016766B" w:rsidP="0016766B">
            <w:pPr>
              <w:widowControl w:val="0"/>
              <w:jc w:val="center"/>
              <w:rPr>
                <w:rFonts w:ascii="Times New Roman" w:hAnsi="Times New Roman"/>
                <w:color w:val="000000"/>
                <w:sz w:val="28"/>
                <w:szCs w:val="28"/>
              </w:rPr>
            </w:pPr>
            <w:r w:rsidRPr="00B66FAB">
              <w:rPr>
                <w:rFonts w:ascii="Times New Roman" w:hAnsi="Times New Roman"/>
                <w:color w:val="000000"/>
                <w:sz w:val="28"/>
                <w:szCs w:val="28"/>
              </w:rPr>
              <w:t>71</w:t>
            </w:r>
          </w:p>
        </w:tc>
        <w:tc>
          <w:tcPr>
            <w:tcW w:w="1275" w:type="dxa"/>
            <w:vAlign w:val="center"/>
          </w:tcPr>
          <w:p w14:paraId="53BAE952" w14:textId="2BDA21E8" w:rsidR="0016766B" w:rsidRPr="00124E7C" w:rsidRDefault="0016766B" w:rsidP="0016766B">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381162.33</w:t>
            </w:r>
          </w:p>
        </w:tc>
        <w:tc>
          <w:tcPr>
            <w:tcW w:w="1418" w:type="dxa"/>
            <w:vAlign w:val="center"/>
          </w:tcPr>
          <w:p w14:paraId="4495D7B0" w14:textId="229E3B04" w:rsidR="0016766B" w:rsidRPr="00124E7C" w:rsidRDefault="0016766B" w:rsidP="0016766B">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1287552.85</w:t>
            </w:r>
          </w:p>
        </w:tc>
        <w:tc>
          <w:tcPr>
            <w:tcW w:w="2126" w:type="dxa"/>
          </w:tcPr>
          <w:p w14:paraId="4380602A" w14:textId="4D5B38F2" w:rsidR="0016766B" w:rsidRPr="00124E7C" w:rsidRDefault="0016766B" w:rsidP="0016766B">
            <w:pPr>
              <w:widowControl w:val="0"/>
              <w:autoSpaceDE w:val="0"/>
              <w:autoSpaceDN w:val="0"/>
              <w:adjustRightInd w:val="0"/>
              <w:jc w:val="center"/>
              <w:rPr>
                <w:rFonts w:ascii="Times New Roman" w:hAnsi="Times New Roman"/>
                <w:sz w:val="28"/>
                <w:szCs w:val="28"/>
              </w:rPr>
            </w:pPr>
            <w:r w:rsidRPr="003456C4">
              <w:rPr>
                <w:rFonts w:ascii="Times New Roman" w:hAnsi="Times New Roman"/>
                <w:sz w:val="28"/>
                <w:szCs w:val="28"/>
              </w:rPr>
              <w:t>Аналитический</w:t>
            </w:r>
          </w:p>
        </w:tc>
        <w:tc>
          <w:tcPr>
            <w:tcW w:w="1985" w:type="dxa"/>
          </w:tcPr>
          <w:p w14:paraId="2EF6144F" w14:textId="05A3BCD3" w:rsidR="0016766B" w:rsidRPr="00124E7C" w:rsidRDefault="005313AF" w:rsidP="0016766B">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3175E780" w14:textId="3004EA83" w:rsidR="0016766B" w:rsidRPr="00124E7C" w:rsidRDefault="0016766B" w:rsidP="0016766B">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16766B" w:rsidRPr="00124E7C" w14:paraId="224E9AA7" w14:textId="77777777" w:rsidTr="004B74C4">
        <w:trPr>
          <w:trHeight w:val="20"/>
        </w:trPr>
        <w:tc>
          <w:tcPr>
            <w:tcW w:w="1447" w:type="dxa"/>
            <w:vAlign w:val="center"/>
          </w:tcPr>
          <w:p w14:paraId="06B8BE60" w14:textId="6FF56A27" w:rsidR="0016766B" w:rsidRPr="00124E7C" w:rsidRDefault="0016766B" w:rsidP="0016766B">
            <w:pPr>
              <w:widowControl w:val="0"/>
              <w:jc w:val="center"/>
              <w:rPr>
                <w:rFonts w:ascii="Times New Roman" w:hAnsi="Times New Roman"/>
                <w:color w:val="000000"/>
                <w:sz w:val="28"/>
                <w:szCs w:val="28"/>
              </w:rPr>
            </w:pPr>
            <w:r w:rsidRPr="00B66FAB">
              <w:rPr>
                <w:rFonts w:ascii="Times New Roman" w:hAnsi="Times New Roman"/>
                <w:color w:val="000000"/>
                <w:sz w:val="28"/>
                <w:szCs w:val="28"/>
              </w:rPr>
              <w:t>72</w:t>
            </w:r>
          </w:p>
        </w:tc>
        <w:tc>
          <w:tcPr>
            <w:tcW w:w="1275" w:type="dxa"/>
            <w:vAlign w:val="center"/>
          </w:tcPr>
          <w:p w14:paraId="786C2E08" w14:textId="67A2BAF4" w:rsidR="0016766B" w:rsidRPr="00124E7C" w:rsidRDefault="0016766B" w:rsidP="0016766B">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381177.39</w:t>
            </w:r>
          </w:p>
        </w:tc>
        <w:tc>
          <w:tcPr>
            <w:tcW w:w="1418" w:type="dxa"/>
            <w:vAlign w:val="center"/>
          </w:tcPr>
          <w:p w14:paraId="692EDBD8" w14:textId="1B2F5D7C" w:rsidR="0016766B" w:rsidRPr="00124E7C" w:rsidRDefault="0016766B" w:rsidP="0016766B">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1287551.98</w:t>
            </w:r>
          </w:p>
        </w:tc>
        <w:tc>
          <w:tcPr>
            <w:tcW w:w="2126" w:type="dxa"/>
          </w:tcPr>
          <w:p w14:paraId="45B4DFE2" w14:textId="22044D46" w:rsidR="0016766B" w:rsidRPr="00124E7C" w:rsidRDefault="0016766B" w:rsidP="0016766B">
            <w:pPr>
              <w:widowControl w:val="0"/>
              <w:autoSpaceDE w:val="0"/>
              <w:autoSpaceDN w:val="0"/>
              <w:adjustRightInd w:val="0"/>
              <w:jc w:val="center"/>
              <w:rPr>
                <w:rFonts w:ascii="Times New Roman" w:hAnsi="Times New Roman"/>
                <w:sz w:val="28"/>
                <w:szCs w:val="28"/>
              </w:rPr>
            </w:pPr>
            <w:r w:rsidRPr="003456C4">
              <w:rPr>
                <w:rFonts w:ascii="Times New Roman" w:hAnsi="Times New Roman"/>
                <w:sz w:val="28"/>
                <w:szCs w:val="28"/>
              </w:rPr>
              <w:t>Аналитический</w:t>
            </w:r>
          </w:p>
        </w:tc>
        <w:tc>
          <w:tcPr>
            <w:tcW w:w="1985" w:type="dxa"/>
          </w:tcPr>
          <w:p w14:paraId="46FDC8F4" w14:textId="21648D27" w:rsidR="0016766B" w:rsidRPr="00124E7C" w:rsidRDefault="005313AF" w:rsidP="0016766B">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1113090B" w14:textId="1043F414" w:rsidR="0016766B" w:rsidRPr="00124E7C" w:rsidRDefault="0016766B" w:rsidP="0016766B">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16766B" w:rsidRPr="00124E7C" w14:paraId="5932A25D" w14:textId="77777777" w:rsidTr="004B74C4">
        <w:trPr>
          <w:trHeight w:val="20"/>
        </w:trPr>
        <w:tc>
          <w:tcPr>
            <w:tcW w:w="1447" w:type="dxa"/>
            <w:vAlign w:val="center"/>
          </w:tcPr>
          <w:p w14:paraId="64C236E3" w14:textId="50AD4952" w:rsidR="0016766B" w:rsidRPr="00124E7C" w:rsidRDefault="0016766B" w:rsidP="0016766B">
            <w:pPr>
              <w:widowControl w:val="0"/>
              <w:jc w:val="center"/>
              <w:rPr>
                <w:rFonts w:ascii="Times New Roman" w:hAnsi="Times New Roman"/>
                <w:color w:val="000000"/>
                <w:sz w:val="28"/>
                <w:szCs w:val="28"/>
              </w:rPr>
            </w:pPr>
            <w:r w:rsidRPr="00B66FAB">
              <w:rPr>
                <w:rFonts w:ascii="Times New Roman" w:hAnsi="Times New Roman"/>
                <w:color w:val="000000"/>
                <w:sz w:val="28"/>
                <w:szCs w:val="28"/>
              </w:rPr>
              <w:t>54</w:t>
            </w:r>
          </w:p>
        </w:tc>
        <w:tc>
          <w:tcPr>
            <w:tcW w:w="1275" w:type="dxa"/>
            <w:vAlign w:val="center"/>
          </w:tcPr>
          <w:p w14:paraId="09C08500" w14:textId="6CDC2C1E" w:rsidR="0016766B" w:rsidRPr="00124E7C" w:rsidRDefault="0016766B" w:rsidP="0016766B">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381188.05</w:t>
            </w:r>
          </w:p>
        </w:tc>
        <w:tc>
          <w:tcPr>
            <w:tcW w:w="1418" w:type="dxa"/>
            <w:vAlign w:val="center"/>
          </w:tcPr>
          <w:p w14:paraId="39BAFF02" w14:textId="601C8329" w:rsidR="0016766B" w:rsidRPr="00124E7C" w:rsidRDefault="0016766B" w:rsidP="0016766B">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1287553.09</w:t>
            </w:r>
          </w:p>
        </w:tc>
        <w:tc>
          <w:tcPr>
            <w:tcW w:w="2126" w:type="dxa"/>
          </w:tcPr>
          <w:p w14:paraId="55D5B76F" w14:textId="391239A9" w:rsidR="0016766B" w:rsidRPr="00124E7C" w:rsidRDefault="0016766B" w:rsidP="0016766B">
            <w:pPr>
              <w:widowControl w:val="0"/>
              <w:autoSpaceDE w:val="0"/>
              <w:autoSpaceDN w:val="0"/>
              <w:adjustRightInd w:val="0"/>
              <w:jc w:val="center"/>
              <w:rPr>
                <w:rFonts w:ascii="Times New Roman" w:hAnsi="Times New Roman"/>
                <w:sz w:val="28"/>
                <w:szCs w:val="28"/>
              </w:rPr>
            </w:pPr>
            <w:r w:rsidRPr="003456C4">
              <w:rPr>
                <w:rFonts w:ascii="Times New Roman" w:hAnsi="Times New Roman"/>
                <w:sz w:val="28"/>
                <w:szCs w:val="28"/>
              </w:rPr>
              <w:t>Аналитический</w:t>
            </w:r>
          </w:p>
        </w:tc>
        <w:tc>
          <w:tcPr>
            <w:tcW w:w="1985" w:type="dxa"/>
          </w:tcPr>
          <w:p w14:paraId="02EAF0A6" w14:textId="5DAE84A4" w:rsidR="0016766B" w:rsidRPr="00124E7C" w:rsidRDefault="005313AF" w:rsidP="0016766B">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0A1EC32F" w14:textId="477CB094" w:rsidR="0016766B" w:rsidRPr="00124E7C" w:rsidRDefault="0016766B" w:rsidP="0016766B">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ED35DA" w:rsidRPr="00124E7C" w14:paraId="1C6160CE" w14:textId="77777777" w:rsidTr="004B74C4">
        <w:trPr>
          <w:trHeight w:val="20"/>
        </w:trPr>
        <w:tc>
          <w:tcPr>
            <w:tcW w:w="9952" w:type="dxa"/>
            <w:gridSpan w:val="6"/>
            <w:vAlign w:val="center"/>
          </w:tcPr>
          <w:p w14:paraId="3D41B249" w14:textId="0B3ADEF1" w:rsidR="00ED35DA" w:rsidRPr="00B66FAB" w:rsidRDefault="0057161F" w:rsidP="0016766B">
            <w:pPr>
              <w:widowControl w:val="0"/>
              <w:rPr>
                <w:rFonts w:ascii="Times New Roman" w:hAnsi="Times New Roman"/>
                <w:color w:val="000000"/>
                <w:sz w:val="28"/>
                <w:szCs w:val="28"/>
              </w:rPr>
            </w:pPr>
            <w:r w:rsidRPr="00B66FAB">
              <w:rPr>
                <w:rFonts w:ascii="Times New Roman" w:hAnsi="Times New Roman"/>
                <w:color w:val="000000"/>
                <w:sz w:val="28"/>
                <w:szCs w:val="28"/>
              </w:rPr>
              <w:t>Часть №</w:t>
            </w:r>
            <w:r w:rsidR="0016766B">
              <w:rPr>
                <w:rFonts w:ascii="Times New Roman" w:hAnsi="Times New Roman"/>
                <w:color w:val="000000"/>
                <w:sz w:val="28"/>
                <w:szCs w:val="28"/>
              </w:rPr>
              <w:t xml:space="preserve"> </w:t>
            </w:r>
            <w:r w:rsidR="00ED35DA" w:rsidRPr="00B66FAB">
              <w:rPr>
                <w:rFonts w:ascii="Times New Roman" w:hAnsi="Times New Roman"/>
                <w:color w:val="000000"/>
                <w:sz w:val="28"/>
                <w:szCs w:val="28"/>
              </w:rPr>
              <w:t>5</w:t>
            </w:r>
          </w:p>
        </w:tc>
      </w:tr>
      <w:tr w:rsidR="0016766B" w:rsidRPr="00124E7C" w14:paraId="4A761A5E" w14:textId="77777777" w:rsidTr="004B74C4">
        <w:trPr>
          <w:trHeight w:val="20"/>
        </w:trPr>
        <w:tc>
          <w:tcPr>
            <w:tcW w:w="1447" w:type="dxa"/>
            <w:vAlign w:val="center"/>
          </w:tcPr>
          <w:p w14:paraId="42C8490D" w14:textId="098408EB" w:rsidR="0016766B" w:rsidRPr="00B66FAB" w:rsidRDefault="0016766B" w:rsidP="0016766B">
            <w:pPr>
              <w:widowControl w:val="0"/>
              <w:jc w:val="center"/>
              <w:rPr>
                <w:rFonts w:ascii="Times New Roman" w:hAnsi="Times New Roman"/>
                <w:color w:val="000000"/>
                <w:sz w:val="28"/>
                <w:szCs w:val="28"/>
              </w:rPr>
            </w:pPr>
            <w:r w:rsidRPr="00B66FAB">
              <w:rPr>
                <w:rFonts w:ascii="Times New Roman" w:hAnsi="Times New Roman"/>
                <w:color w:val="000000"/>
                <w:sz w:val="28"/>
                <w:szCs w:val="28"/>
              </w:rPr>
              <w:t>73</w:t>
            </w:r>
          </w:p>
        </w:tc>
        <w:tc>
          <w:tcPr>
            <w:tcW w:w="1275" w:type="dxa"/>
            <w:vAlign w:val="center"/>
          </w:tcPr>
          <w:p w14:paraId="18A74D85" w14:textId="0575E2E4" w:rsidR="0016766B" w:rsidRPr="00124E7C" w:rsidRDefault="0016766B" w:rsidP="0016766B">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381153.14</w:t>
            </w:r>
          </w:p>
        </w:tc>
        <w:tc>
          <w:tcPr>
            <w:tcW w:w="1418" w:type="dxa"/>
            <w:vAlign w:val="center"/>
          </w:tcPr>
          <w:p w14:paraId="655599F7" w14:textId="61B7A045" w:rsidR="0016766B" w:rsidRPr="00124E7C" w:rsidRDefault="0016766B" w:rsidP="0016766B">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1287740.84</w:t>
            </w:r>
          </w:p>
        </w:tc>
        <w:tc>
          <w:tcPr>
            <w:tcW w:w="2126" w:type="dxa"/>
          </w:tcPr>
          <w:p w14:paraId="200090D8" w14:textId="6E102984" w:rsidR="0016766B" w:rsidRPr="00124E7C" w:rsidRDefault="0016766B" w:rsidP="0016766B">
            <w:pPr>
              <w:widowControl w:val="0"/>
              <w:autoSpaceDE w:val="0"/>
              <w:autoSpaceDN w:val="0"/>
              <w:adjustRightInd w:val="0"/>
              <w:jc w:val="center"/>
              <w:rPr>
                <w:rFonts w:ascii="Times New Roman" w:hAnsi="Times New Roman"/>
                <w:sz w:val="28"/>
                <w:szCs w:val="28"/>
              </w:rPr>
            </w:pPr>
            <w:r w:rsidRPr="004A7E7D">
              <w:rPr>
                <w:rFonts w:ascii="Times New Roman" w:hAnsi="Times New Roman"/>
                <w:sz w:val="28"/>
                <w:szCs w:val="28"/>
              </w:rPr>
              <w:t>Аналитический</w:t>
            </w:r>
          </w:p>
        </w:tc>
        <w:tc>
          <w:tcPr>
            <w:tcW w:w="1985" w:type="dxa"/>
          </w:tcPr>
          <w:p w14:paraId="50C16876" w14:textId="6762D748" w:rsidR="0016766B" w:rsidRPr="00124E7C" w:rsidRDefault="005313AF" w:rsidP="0016766B">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26D16756" w14:textId="0501A609" w:rsidR="0016766B" w:rsidRPr="00124E7C" w:rsidRDefault="0016766B" w:rsidP="0016766B">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16766B" w:rsidRPr="00124E7C" w14:paraId="42D07F4C" w14:textId="77777777" w:rsidTr="004B74C4">
        <w:trPr>
          <w:trHeight w:val="20"/>
        </w:trPr>
        <w:tc>
          <w:tcPr>
            <w:tcW w:w="1447" w:type="dxa"/>
            <w:vAlign w:val="center"/>
          </w:tcPr>
          <w:p w14:paraId="65258977" w14:textId="118C5D7A" w:rsidR="0016766B" w:rsidRPr="00124E7C" w:rsidRDefault="0016766B" w:rsidP="0016766B">
            <w:pPr>
              <w:widowControl w:val="0"/>
              <w:jc w:val="center"/>
              <w:rPr>
                <w:rFonts w:ascii="Times New Roman" w:hAnsi="Times New Roman"/>
                <w:color w:val="000000"/>
                <w:sz w:val="28"/>
                <w:szCs w:val="28"/>
              </w:rPr>
            </w:pPr>
            <w:r w:rsidRPr="00B66FAB">
              <w:rPr>
                <w:rFonts w:ascii="Times New Roman" w:hAnsi="Times New Roman"/>
                <w:color w:val="000000"/>
                <w:sz w:val="28"/>
                <w:szCs w:val="28"/>
              </w:rPr>
              <w:t>74</w:t>
            </w:r>
          </w:p>
        </w:tc>
        <w:tc>
          <w:tcPr>
            <w:tcW w:w="1275" w:type="dxa"/>
            <w:vAlign w:val="center"/>
          </w:tcPr>
          <w:p w14:paraId="6C1793C3" w14:textId="5BA61F99" w:rsidR="0016766B" w:rsidRPr="00124E7C" w:rsidRDefault="0016766B" w:rsidP="0016766B">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381151.97</w:t>
            </w:r>
          </w:p>
        </w:tc>
        <w:tc>
          <w:tcPr>
            <w:tcW w:w="1418" w:type="dxa"/>
            <w:vAlign w:val="center"/>
          </w:tcPr>
          <w:p w14:paraId="5F8C9181" w14:textId="01650982" w:rsidR="0016766B" w:rsidRPr="00124E7C" w:rsidRDefault="0016766B" w:rsidP="0016766B">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1287747.98</w:t>
            </w:r>
          </w:p>
        </w:tc>
        <w:tc>
          <w:tcPr>
            <w:tcW w:w="2126" w:type="dxa"/>
          </w:tcPr>
          <w:p w14:paraId="2EB6F0D5" w14:textId="3EEF1F56" w:rsidR="0016766B" w:rsidRPr="00124E7C" w:rsidRDefault="0016766B" w:rsidP="0016766B">
            <w:pPr>
              <w:widowControl w:val="0"/>
              <w:autoSpaceDE w:val="0"/>
              <w:autoSpaceDN w:val="0"/>
              <w:adjustRightInd w:val="0"/>
              <w:jc w:val="center"/>
              <w:rPr>
                <w:rFonts w:ascii="Times New Roman" w:hAnsi="Times New Roman"/>
                <w:sz w:val="28"/>
                <w:szCs w:val="28"/>
              </w:rPr>
            </w:pPr>
            <w:r w:rsidRPr="004A7E7D">
              <w:rPr>
                <w:rFonts w:ascii="Times New Roman" w:hAnsi="Times New Roman"/>
                <w:sz w:val="28"/>
                <w:szCs w:val="28"/>
              </w:rPr>
              <w:t>Аналитический</w:t>
            </w:r>
          </w:p>
        </w:tc>
        <w:tc>
          <w:tcPr>
            <w:tcW w:w="1985" w:type="dxa"/>
          </w:tcPr>
          <w:p w14:paraId="3B41F598" w14:textId="07C35B19" w:rsidR="0016766B" w:rsidRPr="00124E7C" w:rsidRDefault="005313AF" w:rsidP="0016766B">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6C77965E" w14:textId="6C823F72" w:rsidR="0016766B" w:rsidRPr="00124E7C" w:rsidRDefault="0016766B" w:rsidP="0016766B">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16766B" w:rsidRPr="00124E7C" w14:paraId="6910FE2F" w14:textId="77777777" w:rsidTr="004B74C4">
        <w:trPr>
          <w:trHeight w:val="20"/>
        </w:trPr>
        <w:tc>
          <w:tcPr>
            <w:tcW w:w="1447" w:type="dxa"/>
            <w:vAlign w:val="center"/>
          </w:tcPr>
          <w:p w14:paraId="35D27769" w14:textId="2094D55F" w:rsidR="0016766B" w:rsidRPr="00124E7C" w:rsidRDefault="0016766B" w:rsidP="0016766B">
            <w:pPr>
              <w:widowControl w:val="0"/>
              <w:jc w:val="center"/>
              <w:rPr>
                <w:rFonts w:ascii="Times New Roman" w:hAnsi="Times New Roman"/>
                <w:color w:val="000000"/>
                <w:sz w:val="28"/>
                <w:szCs w:val="28"/>
              </w:rPr>
            </w:pPr>
            <w:r w:rsidRPr="00B66FAB">
              <w:rPr>
                <w:rFonts w:ascii="Times New Roman" w:hAnsi="Times New Roman"/>
                <w:color w:val="000000"/>
                <w:sz w:val="28"/>
                <w:szCs w:val="28"/>
              </w:rPr>
              <w:t>75</w:t>
            </w:r>
          </w:p>
        </w:tc>
        <w:tc>
          <w:tcPr>
            <w:tcW w:w="1275" w:type="dxa"/>
            <w:vAlign w:val="center"/>
          </w:tcPr>
          <w:p w14:paraId="663BD447" w14:textId="5819D2E8" w:rsidR="0016766B" w:rsidRPr="00124E7C" w:rsidRDefault="0016766B" w:rsidP="0016766B">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381149.59</w:t>
            </w:r>
          </w:p>
        </w:tc>
        <w:tc>
          <w:tcPr>
            <w:tcW w:w="1418" w:type="dxa"/>
            <w:vAlign w:val="center"/>
          </w:tcPr>
          <w:p w14:paraId="204B9F88" w14:textId="7B2E0045" w:rsidR="0016766B" w:rsidRPr="00124E7C" w:rsidRDefault="0016766B" w:rsidP="0016766B">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1287758.00</w:t>
            </w:r>
          </w:p>
        </w:tc>
        <w:tc>
          <w:tcPr>
            <w:tcW w:w="2126" w:type="dxa"/>
          </w:tcPr>
          <w:p w14:paraId="1033E1ED" w14:textId="5A873263" w:rsidR="0016766B" w:rsidRPr="00124E7C" w:rsidRDefault="0016766B" w:rsidP="0016766B">
            <w:pPr>
              <w:widowControl w:val="0"/>
              <w:autoSpaceDE w:val="0"/>
              <w:autoSpaceDN w:val="0"/>
              <w:adjustRightInd w:val="0"/>
              <w:jc w:val="center"/>
              <w:rPr>
                <w:rFonts w:ascii="Times New Roman" w:hAnsi="Times New Roman"/>
                <w:sz w:val="28"/>
                <w:szCs w:val="28"/>
              </w:rPr>
            </w:pPr>
            <w:r w:rsidRPr="004A7E7D">
              <w:rPr>
                <w:rFonts w:ascii="Times New Roman" w:hAnsi="Times New Roman"/>
                <w:sz w:val="28"/>
                <w:szCs w:val="28"/>
              </w:rPr>
              <w:t>Аналитический</w:t>
            </w:r>
          </w:p>
        </w:tc>
        <w:tc>
          <w:tcPr>
            <w:tcW w:w="1985" w:type="dxa"/>
          </w:tcPr>
          <w:p w14:paraId="316EF972" w14:textId="1B2E3EE1" w:rsidR="0016766B" w:rsidRPr="00124E7C" w:rsidRDefault="005313AF" w:rsidP="0016766B">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096454AC" w14:textId="15265FA0" w:rsidR="0016766B" w:rsidRPr="00124E7C" w:rsidRDefault="0016766B" w:rsidP="0016766B">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16766B" w:rsidRPr="00124E7C" w14:paraId="4FD6224F" w14:textId="77777777" w:rsidTr="004B74C4">
        <w:trPr>
          <w:trHeight w:val="20"/>
        </w:trPr>
        <w:tc>
          <w:tcPr>
            <w:tcW w:w="1447" w:type="dxa"/>
            <w:vAlign w:val="center"/>
          </w:tcPr>
          <w:p w14:paraId="229D7984" w14:textId="1796B86F" w:rsidR="0016766B" w:rsidRPr="00124E7C" w:rsidRDefault="0016766B" w:rsidP="0016766B">
            <w:pPr>
              <w:widowControl w:val="0"/>
              <w:jc w:val="center"/>
              <w:rPr>
                <w:rFonts w:ascii="Times New Roman" w:hAnsi="Times New Roman"/>
                <w:color w:val="000000"/>
                <w:sz w:val="28"/>
                <w:szCs w:val="28"/>
              </w:rPr>
            </w:pPr>
            <w:r w:rsidRPr="00B66FAB">
              <w:rPr>
                <w:rFonts w:ascii="Times New Roman" w:hAnsi="Times New Roman"/>
                <w:color w:val="000000"/>
                <w:sz w:val="28"/>
                <w:szCs w:val="28"/>
              </w:rPr>
              <w:t>76</w:t>
            </w:r>
          </w:p>
        </w:tc>
        <w:tc>
          <w:tcPr>
            <w:tcW w:w="1275" w:type="dxa"/>
            <w:vAlign w:val="center"/>
          </w:tcPr>
          <w:p w14:paraId="0E4B78E6" w14:textId="66BED3AE" w:rsidR="0016766B" w:rsidRPr="00124E7C" w:rsidRDefault="0016766B" w:rsidP="0016766B">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381139.81</w:t>
            </w:r>
          </w:p>
        </w:tc>
        <w:tc>
          <w:tcPr>
            <w:tcW w:w="1418" w:type="dxa"/>
            <w:vAlign w:val="center"/>
          </w:tcPr>
          <w:p w14:paraId="0069CF06" w14:textId="3D3A4305" w:rsidR="0016766B" w:rsidRPr="00124E7C" w:rsidRDefault="0016766B" w:rsidP="0016766B">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1287799.25</w:t>
            </w:r>
          </w:p>
        </w:tc>
        <w:tc>
          <w:tcPr>
            <w:tcW w:w="2126" w:type="dxa"/>
          </w:tcPr>
          <w:p w14:paraId="7637C6E2" w14:textId="41BA8BB7" w:rsidR="0016766B" w:rsidRPr="00124E7C" w:rsidRDefault="0016766B" w:rsidP="0016766B">
            <w:pPr>
              <w:widowControl w:val="0"/>
              <w:autoSpaceDE w:val="0"/>
              <w:autoSpaceDN w:val="0"/>
              <w:adjustRightInd w:val="0"/>
              <w:jc w:val="center"/>
              <w:rPr>
                <w:rFonts w:ascii="Times New Roman" w:hAnsi="Times New Roman"/>
                <w:sz w:val="28"/>
                <w:szCs w:val="28"/>
              </w:rPr>
            </w:pPr>
            <w:r w:rsidRPr="004A7E7D">
              <w:rPr>
                <w:rFonts w:ascii="Times New Roman" w:hAnsi="Times New Roman"/>
                <w:sz w:val="28"/>
                <w:szCs w:val="28"/>
              </w:rPr>
              <w:t>Аналитический</w:t>
            </w:r>
          </w:p>
        </w:tc>
        <w:tc>
          <w:tcPr>
            <w:tcW w:w="1985" w:type="dxa"/>
          </w:tcPr>
          <w:p w14:paraId="54D5C4A9" w14:textId="1D868A08" w:rsidR="0016766B" w:rsidRPr="00124E7C" w:rsidRDefault="005313AF" w:rsidP="0016766B">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27E679A9" w14:textId="07CDE044" w:rsidR="0016766B" w:rsidRPr="00124E7C" w:rsidRDefault="0016766B" w:rsidP="0016766B">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16766B" w:rsidRPr="00124E7C" w14:paraId="4C078398" w14:textId="77777777" w:rsidTr="004B74C4">
        <w:trPr>
          <w:trHeight w:val="20"/>
        </w:trPr>
        <w:tc>
          <w:tcPr>
            <w:tcW w:w="1447" w:type="dxa"/>
            <w:vAlign w:val="center"/>
          </w:tcPr>
          <w:p w14:paraId="396D7E3F" w14:textId="06AED275" w:rsidR="0016766B" w:rsidRPr="00124E7C" w:rsidRDefault="0016766B" w:rsidP="0016766B">
            <w:pPr>
              <w:widowControl w:val="0"/>
              <w:jc w:val="center"/>
              <w:rPr>
                <w:rFonts w:ascii="Times New Roman" w:hAnsi="Times New Roman"/>
                <w:color w:val="000000"/>
                <w:sz w:val="28"/>
                <w:szCs w:val="28"/>
              </w:rPr>
            </w:pPr>
            <w:r w:rsidRPr="00B66FAB">
              <w:rPr>
                <w:rFonts w:ascii="Times New Roman" w:hAnsi="Times New Roman"/>
                <w:color w:val="000000"/>
                <w:sz w:val="28"/>
                <w:szCs w:val="28"/>
              </w:rPr>
              <w:t>77</w:t>
            </w:r>
          </w:p>
        </w:tc>
        <w:tc>
          <w:tcPr>
            <w:tcW w:w="1275" w:type="dxa"/>
            <w:vAlign w:val="center"/>
          </w:tcPr>
          <w:p w14:paraId="38910929" w14:textId="70D7F8DF" w:rsidR="0016766B" w:rsidRPr="00124E7C" w:rsidRDefault="0016766B" w:rsidP="0016766B">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381073.55</w:t>
            </w:r>
          </w:p>
        </w:tc>
        <w:tc>
          <w:tcPr>
            <w:tcW w:w="1418" w:type="dxa"/>
            <w:vAlign w:val="center"/>
          </w:tcPr>
          <w:p w14:paraId="2F192E4E" w14:textId="6DD1DC86" w:rsidR="0016766B" w:rsidRPr="00124E7C" w:rsidRDefault="0016766B" w:rsidP="0016766B">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1287791.44</w:t>
            </w:r>
          </w:p>
        </w:tc>
        <w:tc>
          <w:tcPr>
            <w:tcW w:w="2126" w:type="dxa"/>
          </w:tcPr>
          <w:p w14:paraId="741239F4" w14:textId="7D0962E3" w:rsidR="0016766B" w:rsidRPr="00124E7C" w:rsidRDefault="0016766B" w:rsidP="0016766B">
            <w:pPr>
              <w:widowControl w:val="0"/>
              <w:autoSpaceDE w:val="0"/>
              <w:autoSpaceDN w:val="0"/>
              <w:adjustRightInd w:val="0"/>
              <w:jc w:val="center"/>
              <w:rPr>
                <w:rFonts w:ascii="Times New Roman" w:hAnsi="Times New Roman"/>
                <w:sz w:val="28"/>
                <w:szCs w:val="28"/>
              </w:rPr>
            </w:pPr>
            <w:r w:rsidRPr="004A7E7D">
              <w:rPr>
                <w:rFonts w:ascii="Times New Roman" w:hAnsi="Times New Roman"/>
                <w:sz w:val="28"/>
                <w:szCs w:val="28"/>
              </w:rPr>
              <w:t>Аналитический</w:t>
            </w:r>
          </w:p>
        </w:tc>
        <w:tc>
          <w:tcPr>
            <w:tcW w:w="1985" w:type="dxa"/>
          </w:tcPr>
          <w:p w14:paraId="7A463AC0" w14:textId="7ACD06DF" w:rsidR="0016766B" w:rsidRPr="00124E7C" w:rsidRDefault="005313AF" w:rsidP="0016766B">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7348D45A" w14:textId="0818C72D" w:rsidR="0016766B" w:rsidRPr="00124E7C" w:rsidRDefault="0016766B" w:rsidP="0016766B">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16766B" w:rsidRPr="00124E7C" w14:paraId="5C3898CD" w14:textId="77777777" w:rsidTr="004B74C4">
        <w:trPr>
          <w:trHeight w:val="20"/>
        </w:trPr>
        <w:tc>
          <w:tcPr>
            <w:tcW w:w="1447" w:type="dxa"/>
            <w:vAlign w:val="center"/>
          </w:tcPr>
          <w:p w14:paraId="5EC757F2" w14:textId="2B8AD95E" w:rsidR="0016766B" w:rsidRPr="00124E7C" w:rsidRDefault="0016766B" w:rsidP="0016766B">
            <w:pPr>
              <w:widowControl w:val="0"/>
              <w:jc w:val="center"/>
              <w:rPr>
                <w:rFonts w:ascii="Times New Roman" w:hAnsi="Times New Roman"/>
                <w:color w:val="000000"/>
                <w:sz w:val="28"/>
                <w:szCs w:val="28"/>
              </w:rPr>
            </w:pPr>
            <w:r w:rsidRPr="00B66FAB">
              <w:rPr>
                <w:rFonts w:ascii="Times New Roman" w:hAnsi="Times New Roman"/>
                <w:color w:val="000000"/>
                <w:sz w:val="28"/>
                <w:szCs w:val="28"/>
              </w:rPr>
              <w:t>78</w:t>
            </w:r>
          </w:p>
        </w:tc>
        <w:tc>
          <w:tcPr>
            <w:tcW w:w="1275" w:type="dxa"/>
            <w:vAlign w:val="center"/>
          </w:tcPr>
          <w:p w14:paraId="2085B7DB" w14:textId="080BC4FF" w:rsidR="0016766B" w:rsidRPr="00124E7C" w:rsidRDefault="0016766B" w:rsidP="0016766B">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380985.53</w:t>
            </w:r>
          </w:p>
        </w:tc>
        <w:tc>
          <w:tcPr>
            <w:tcW w:w="1418" w:type="dxa"/>
            <w:vAlign w:val="center"/>
          </w:tcPr>
          <w:p w14:paraId="44EB1756" w14:textId="4A4558CC" w:rsidR="0016766B" w:rsidRPr="00124E7C" w:rsidRDefault="0016766B" w:rsidP="0016766B">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1287782.22</w:t>
            </w:r>
          </w:p>
        </w:tc>
        <w:tc>
          <w:tcPr>
            <w:tcW w:w="2126" w:type="dxa"/>
          </w:tcPr>
          <w:p w14:paraId="09EB22BA" w14:textId="2DC45548" w:rsidR="0016766B" w:rsidRPr="00124E7C" w:rsidRDefault="0016766B" w:rsidP="0016766B">
            <w:pPr>
              <w:widowControl w:val="0"/>
              <w:autoSpaceDE w:val="0"/>
              <w:autoSpaceDN w:val="0"/>
              <w:adjustRightInd w:val="0"/>
              <w:jc w:val="center"/>
              <w:rPr>
                <w:rFonts w:ascii="Times New Roman" w:hAnsi="Times New Roman"/>
                <w:sz w:val="28"/>
                <w:szCs w:val="28"/>
              </w:rPr>
            </w:pPr>
            <w:r w:rsidRPr="004A7E7D">
              <w:rPr>
                <w:rFonts w:ascii="Times New Roman" w:hAnsi="Times New Roman"/>
                <w:sz w:val="28"/>
                <w:szCs w:val="28"/>
              </w:rPr>
              <w:t>Аналитический</w:t>
            </w:r>
          </w:p>
        </w:tc>
        <w:tc>
          <w:tcPr>
            <w:tcW w:w="1985" w:type="dxa"/>
          </w:tcPr>
          <w:p w14:paraId="1C9FDCF0" w14:textId="1DDD4B87" w:rsidR="0016766B" w:rsidRPr="00124E7C" w:rsidRDefault="005313AF" w:rsidP="0016766B">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3BEBB2D6" w14:textId="0438F6E0" w:rsidR="0016766B" w:rsidRPr="00124E7C" w:rsidRDefault="0016766B" w:rsidP="0016766B">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16766B" w:rsidRPr="00124E7C" w14:paraId="6A2BADCF" w14:textId="77777777" w:rsidTr="004B74C4">
        <w:trPr>
          <w:trHeight w:val="20"/>
        </w:trPr>
        <w:tc>
          <w:tcPr>
            <w:tcW w:w="1447" w:type="dxa"/>
            <w:vAlign w:val="center"/>
          </w:tcPr>
          <w:p w14:paraId="1A53F94B" w14:textId="19652EDF" w:rsidR="0016766B" w:rsidRPr="00124E7C" w:rsidRDefault="0016766B" w:rsidP="0016766B">
            <w:pPr>
              <w:widowControl w:val="0"/>
              <w:jc w:val="center"/>
              <w:rPr>
                <w:rFonts w:ascii="Times New Roman" w:hAnsi="Times New Roman"/>
                <w:color w:val="000000"/>
                <w:sz w:val="28"/>
                <w:szCs w:val="28"/>
              </w:rPr>
            </w:pPr>
            <w:r w:rsidRPr="00B66FAB">
              <w:rPr>
                <w:rFonts w:ascii="Times New Roman" w:hAnsi="Times New Roman"/>
                <w:color w:val="000000"/>
                <w:sz w:val="28"/>
                <w:szCs w:val="28"/>
              </w:rPr>
              <w:t>79</w:t>
            </w:r>
          </w:p>
        </w:tc>
        <w:tc>
          <w:tcPr>
            <w:tcW w:w="1275" w:type="dxa"/>
            <w:vAlign w:val="center"/>
          </w:tcPr>
          <w:p w14:paraId="228F7FB9" w14:textId="48D56FEB" w:rsidR="0016766B" w:rsidRPr="00124E7C" w:rsidRDefault="0016766B" w:rsidP="0016766B">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380986.82</w:t>
            </w:r>
          </w:p>
        </w:tc>
        <w:tc>
          <w:tcPr>
            <w:tcW w:w="1418" w:type="dxa"/>
            <w:vAlign w:val="center"/>
          </w:tcPr>
          <w:p w14:paraId="7623AF00" w14:textId="31B7DBDE" w:rsidR="0016766B" w:rsidRPr="00124E7C" w:rsidRDefault="0016766B" w:rsidP="0016766B">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1287768.58</w:t>
            </w:r>
          </w:p>
        </w:tc>
        <w:tc>
          <w:tcPr>
            <w:tcW w:w="2126" w:type="dxa"/>
          </w:tcPr>
          <w:p w14:paraId="51FD8830" w14:textId="42057AC2" w:rsidR="0016766B" w:rsidRPr="00124E7C" w:rsidRDefault="0016766B" w:rsidP="0016766B">
            <w:pPr>
              <w:widowControl w:val="0"/>
              <w:autoSpaceDE w:val="0"/>
              <w:autoSpaceDN w:val="0"/>
              <w:adjustRightInd w:val="0"/>
              <w:jc w:val="center"/>
              <w:rPr>
                <w:rFonts w:ascii="Times New Roman" w:hAnsi="Times New Roman"/>
                <w:sz w:val="28"/>
                <w:szCs w:val="28"/>
              </w:rPr>
            </w:pPr>
            <w:r w:rsidRPr="004A7E7D">
              <w:rPr>
                <w:rFonts w:ascii="Times New Roman" w:hAnsi="Times New Roman"/>
                <w:sz w:val="28"/>
                <w:szCs w:val="28"/>
              </w:rPr>
              <w:t>Аналитический</w:t>
            </w:r>
          </w:p>
        </w:tc>
        <w:tc>
          <w:tcPr>
            <w:tcW w:w="1985" w:type="dxa"/>
          </w:tcPr>
          <w:p w14:paraId="065E7694" w14:textId="23D19EBD" w:rsidR="0016766B" w:rsidRPr="00124E7C" w:rsidRDefault="005313AF" w:rsidP="0016766B">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70F7B6C6" w14:textId="45C1EE16" w:rsidR="0016766B" w:rsidRPr="00124E7C" w:rsidRDefault="0016766B" w:rsidP="0016766B">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16766B" w:rsidRPr="00124E7C" w14:paraId="158D9039" w14:textId="77777777" w:rsidTr="004B74C4">
        <w:trPr>
          <w:trHeight w:val="20"/>
        </w:trPr>
        <w:tc>
          <w:tcPr>
            <w:tcW w:w="1447" w:type="dxa"/>
            <w:vAlign w:val="center"/>
          </w:tcPr>
          <w:p w14:paraId="65037052" w14:textId="7D41D2E2" w:rsidR="0016766B" w:rsidRPr="00124E7C" w:rsidRDefault="0016766B" w:rsidP="0016766B">
            <w:pPr>
              <w:widowControl w:val="0"/>
              <w:jc w:val="center"/>
              <w:rPr>
                <w:rFonts w:ascii="Times New Roman" w:hAnsi="Times New Roman"/>
                <w:color w:val="000000"/>
                <w:sz w:val="28"/>
                <w:szCs w:val="28"/>
              </w:rPr>
            </w:pPr>
            <w:r w:rsidRPr="00B66FAB">
              <w:rPr>
                <w:rFonts w:ascii="Times New Roman" w:hAnsi="Times New Roman"/>
                <w:color w:val="000000"/>
                <w:sz w:val="28"/>
                <w:szCs w:val="28"/>
              </w:rPr>
              <w:t>80</w:t>
            </w:r>
          </w:p>
        </w:tc>
        <w:tc>
          <w:tcPr>
            <w:tcW w:w="1275" w:type="dxa"/>
            <w:vAlign w:val="center"/>
          </w:tcPr>
          <w:p w14:paraId="4FF8F0B3" w14:textId="0CA322EB" w:rsidR="0016766B" w:rsidRPr="00124E7C" w:rsidRDefault="0016766B" w:rsidP="0016766B">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380978.99</w:t>
            </w:r>
          </w:p>
        </w:tc>
        <w:tc>
          <w:tcPr>
            <w:tcW w:w="1418" w:type="dxa"/>
            <w:vAlign w:val="center"/>
          </w:tcPr>
          <w:p w14:paraId="1C36E6FC" w14:textId="51533815" w:rsidR="0016766B" w:rsidRPr="00124E7C" w:rsidRDefault="0016766B" w:rsidP="0016766B">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1287767.39</w:t>
            </w:r>
          </w:p>
        </w:tc>
        <w:tc>
          <w:tcPr>
            <w:tcW w:w="2126" w:type="dxa"/>
          </w:tcPr>
          <w:p w14:paraId="014810DE" w14:textId="17FFCF04" w:rsidR="0016766B" w:rsidRPr="00124E7C" w:rsidRDefault="0016766B" w:rsidP="0016766B">
            <w:pPr>
              <w:widowControl w:val="0"/>
              <w:autoSpaceDE w:val="0"/>
              <w:autoSpaceDN w:val="0"/>
              <w:adjustRightInd w:val="0"/>
              <w:jc w:val="center"/>
              <w:rPr>
                <w:rFonts w:ascii="Times New Roman" w:hAnsi="Times New Roman"/>
                <w:sz w:val="28"/>
                <w:szCs w:val="28"/>
              </w:rPr>
            </w:pPr>
            <w:r w:rsidRPr="004A7E7D">
              <w:rPr>
                <w:rFonts w:ascii="Times New Roman" w:hAnsi="Times New Roman"/>
                <w:sz w:val="28"/>
                <w:szCs w:val="28"/>
              </w:rPr>
              <w:t>Аналитический</w:t>
            </w:r>
          </w:p>
        </w:tc>
        <w:tc>
          <w:tcPr>
            <w:tcW w:w="1985" w:type="dxa"/>
          </w:tcPr>
          <w:p w14:paraId="44BBB46B" w14:textId="5423A05C" w:rsidR="0016766B" w:rsidRPr="00124E7C" w:rsidRDefault="005313AF" w:rsidP="0016766B">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7005474F" w14:textId="515AB0B4" w:rsidR="0016766B" w:rsidRPr="00124E7C" w:rsidRDefault="0016766B" w:rsidP="0016766B">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16766B" w:rsidRPr="00124E7C" w14:paraId="7EC105EA" w14:textId="77777777" w:rsidTr="004B74C4">
        <w:trPr>
          <w:trHeight w:val="20"/>
        </w:trPr>
        <w:tc>
          <w:tcPr>
            <w:tcW w:w="1447" w:type="dxa"/>
            <w:vAlign w:val="center"/>
          </w:tcPr>
          <w:p w14:paraId="6571D441" w14:textId="6401368C" w:rsidR="0016766B" w:rsidRPr="00124E7C" w:rsidRDefault="0016766B" w:rsidP="0016766B">
            <w:pPr>
              <w:widowControl w:val="0"/>
              <w:jc w:val="center"/>
              <w:rPr>
                <w:rFonts w:ascii="Times New Roman" w:hAnsi="Times New Roman"/>
                <w:color w:val="000000"/>
                <w:sz w:val="28"/>
                <w:szCs w:val="28"/>
              </w:rPr>
            </w:pPr>
            <w:r w:rsidRPr="00B66FAB">
              <w:rPr>
                <w:rFonts w:ascii="Times New Roman" w:hAnsi="Times New Roman"/>
                <w:color w:val="000000"/>
                <w:sz w:val="28"/>
                <w:szCs w:val="28"/>
              </w:rPr>
              <w:t>81</w:t>
            </w:r>
          </w:p>
        </w:tc>
        <w:tc>
          <w:tcPr>
            <w:tcW w:w="1275" w:type="dxa"/>
            <w:vAlign w:val="center"/>
          </w:tcPr>
          <w:p w14:paraId="5AE8B0A8" w14:textId="314AA830" w:rsidR="0016766B" w:rsidRPr="00124E7C" w:rsidRDefault="0016766B" w:rsidP="0016766B">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380982.20</w:t>
            </w:r>
          </w:p>
        </w:tc>
        <w:tc>
          <w:tcPr>
            <w:tcW w:w="1418" w:type="dxa"/>
            <w:vAlign w:val="center"/>
          </w:tcPr>
          <w:p w14:paraId="2BCDFE37" w14:textId="13C7268E" w:rsidR="0016766B" w:rsidRPr="00124E7C" w:rsidRDefault="0016766B" w:rsidP="0016766B">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1287743.10</w:t>
            </w:r>
          </w:p>
        </w:tc>
        <w:tc>
          <w:tcPr>
            <w:tcW w:w="2126" w:type="dxa"/>
          </w:tcPr>
          <w:p w14:paraId="189E4E03" w14:textId="10077BF6" w:rsidR="0016766B" w:rsidRPr="00124E7C" w:rsidRDefault="0016766B" w:rsidP="0016766B">
            <w:pPr>
              <w:widowControl w:val="0"/>
              <w:autoSpaceDE w:val="0"/>
              <w:autoSpaceDN w:val="0"/>
              <w:adjustRightInd w:val="0"/>
              <w:jc w:val="center"/>
              <w:rPr>
                <w:rFonts w:ascii="Times New Roman" w:hAnsi="Times New Roman"/>
                <w:sz w:val="28"/>
                <w:szCs w:val="28"/>
              </w:rPr>
            </w:pPr>
            <w:r w:rsidRPr="004A7E7D">
              <w:rPr>
                <w:rFonts w:ascii="Times New Roman" w:hAnsi="Times New Roman"/>
                <w:sz w:val="28"/>
                <w:szCs w:val="28"/>
              </w:rPr>
              <w:t>Аналитический</w:t>
            </w:r>
          </w:p>
        </w:tc>
        <w:tc>
          <w:tcPr>
            <w:tcW w:w="1985" w:type="dxa"/>
          </w:tcPr>
          <w:p w14:paraId="0C238E41" w14:textId="250BD325" w:rsidR="0016766B" w:rsidRPr="00124E7C" w:rsidRDefault="005313AF" w:rsidP="0016766B">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4B14F9D4" w14:textId="54834BE7" w:rsidR="0016766B" w:rsidRPr="00124E7C" w:rsidRDefault="0016766B" w:rsidP="0016766B">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16766B" w:rsidRPr="00124E7C" w14:paraId="16A4339F" w14:textId="77777777" w:rsidTr="004B74C4">
        <w:trPr>
          <w:trHeight w:val="20"/>
        </w:trPr>
        <w:tc>
          <w:tcPr>
            <w:tcW w:w="1447" w:type="dxa"/>
            <w:vAlign w:val="center"/>
          </w:tcPr>
          <w:p w14:paraId="2ACF019C" w14:textId="6C30A42B" w:rsidR="0016766B" w:rsidRPr="00124E7C" w:rsidRDefault="0016766B" w:rsidP="0016766B">
            <w:pPr>
              <w:widowControl w:val="0"/>
              <w:jc w:val="center"/>
              <w:rPr>
                <w:rFonts w:ascii="Times New Roman" w:hAnsi="Times New Roman"/>
                <w:color w:val="000000"/>
                <w:sz w:val="28"/>
                <w:szCs w:val="28"/>
              </w:rPr>
            </w:pPr>
            <w:r w:rsidRPr="00B66FAB">
              <w:rPr>
                <w:rFonts w:ascii="Times New Roman" w:hAnsi="Times New Roman"/>
                <w:color w:val="000000"/>
                <w:sz w:val="28"/>
                <w:szCs w:val="28"/>
              </w:rPr>
              <w:t>82</w:t>
            </w:r>
          </w:p>
        </w:tc>
        <w:tc>
          <w:tcPr>
            <w:tcW w:w="1275" w:type="dxa"/>
            <w:vAlign w:val="center"/>
          </w:tcPr>
          <w:p w14:paraId="627D88D3" w14:textId="0A168F1C" w:rsidR="0016766B" w:rsidRPr="00124E7C" w:rsidRDefault="0016766B" w:rsidP="0016766B">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380970.81</w:t>
            </w:r>
          </w:p>
        </w:tc>
        <w:tc>
          <w:tcPr>
            <w:tcW w:w="1418" w:type="dxa"/>
            <w:vAlign w:val="center"/>
          </w:tcPr>
          <w:p w14:paraId="04F6E79D" w14:textId="39C3651F" w:rsidR="0016766B" w:rsidRPr="00124E7C" w:rsidRDefault="0016766B" w:rsidP="0016766B">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1287740.79</w:t>
            </w:r>
          </w:p>
        </w:tc>
        <w:tc>
          <w:tcPr>
            <w:tcW w:w="2126" w:type="dxa"/>
          </w:tcPr>
          <w:p w14:paraId="0F20272A" w14:textId="36E9E267" w:rsidR="0016766B" w:rsidRPr="00124E7C" w:rsidRDefault="0016766B" w:rsidP="0016766B">
            <w:pPr>
              <w:widowControl w:val="0"/>
              <w:autoSpaceDE w:val="0"/>
              <w:autoSpaceDN w:val="0"/>
              <w:adjustRightInd w:val="0"/>
              <w:jc w:val="center"/>
              <w:rPr>
                <w:rFonts w:ascii="Times New Roman" w:hAnsi="Times New Roman"/>
                <w:sz w:val="28"/>
                <w:szCs w:val="28"/>
              </w:rPr>
            </w:pPr>
            <w:r w:rsidRPr="004A7E7D">
              <w:rPr>
                <w:rFonts w:ascii="Times New Roman" w:hAnsi="Times New Roman"/>
                <w:sz w:val="28"/>
                <w:szCs w:val="28"/>
              </w:rPr>
              <w:t>Аналитический</w:t>
            </w:r>
          </w:p>
        </w:tc>
        <w:tc>
          <w:tcPr>
            <w:tcW w:w="1985" w:type="dxa"/>
          </w:tcPr>
          <w:p w14:paraId="5F8B216A" w14:textId="64A3F393" w:rsidR="0016766B" w:rsidRPr="00124E7C" w:rsidRDefault="005313AF" w:rsidP="0016766B">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778DD152" w14:textId="24EDEFCE" w:rsidR="0016766B" w:rsidRPr="00124E7C" w:rsidRDefault="0016766B" w:rsidP="0016766B">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16766B" w:rsidRPr="00124E7C" w14:paraId="78F891EB" w14:textId="77777777" w:rsidTr="004B74C4">
        <w:trPr>
          <w:trHeight w:val="20"/>
        </w:trPr>
        <w:tc>
          <w:tcPr>
            <w:tcW w:w="1447" w:type="dxa"/>
            <w:vAlign w:val="center"/>
          </w:tcPr>
          <w:p w14:paraId="50A65E54" w14:textId="7CA670A1" w:rsidR="0016766B" w:rsidRPr="00124E7C" w:rsidRDefault="0016766B" w:rsidP="0016766B">
            <w:pPr>
              <w:widowControl w:val="0"/>
              <w:jc w:val="center"/>
              <w:rPr>
                <w:rFonts w:ascii="Times New Roman" w:hAnsi="Times New Roman"/>
                <w:color w:val="000000"/>
                <w:sz w:val="28"/>
                <w:szCs w:val="28"/>
              </w:rPr>
            </w:pPr>
            <w:r w:rsidRPr="00B66FAB">
              <w:rPr>
                <w:rFonts w:ascii="Times New Roman" w:hAnsi="Times New Roman"/>
                <w:color w:val="000000"/>
                <w:sz w:val="28"/>
                <w:szCs w:val="28"/>
              </w:rPr>
              <w:t>83</w:t>
            </w:r>
          </w:p>
        </w:tc>
        <w:tc>
          <w:tcPr>
            <w:tcW w:w="1275" w:type="dxa"/>
            <w:vAlign w:val="center"/>
          </w:tcPr>
          <w:p w14:paraId="197DA771" w14:textId="46B6EB05" w:rsidR="0016766B" w:rsidRPr="00124E7C" w:rsidRDefault="0016766B" w:rsidP="0016766B">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380968.71</w:t>
            </w:r>
          </w:p>
        </w:tc>
        <w:tc>
          <w:tcPr>
            <w:tcW w:w="1418" w:type="dxa"/>
            <w:vAlign w:val="center"/>
          </w:tcPr>
          <w:p w14:paraId="048D5540" w14:textId="5A7CB01B" w:rsidR="0016766B" w:rsidRPr="00124E7C" w:rsidRDefault="0016766B" w:rsidP="0016766B">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1287739.76</w:t>
            </w:r>
          </w:p>
        </w:tc>
        <w:tc>
          <w:tcPr>
            <w:tcW w:w="2126" w:type="dxa"/>
          </w:tcPr>
          <w:p w14:paraId="3D0C1865" w14:textId="0CC142E5" w:rsidR="0016766B" w:rsidRPr="00124E7C" w:rsidRDefault="0016766B" w:rsidP="0016766B">
            <w:pPr>
              <w:widowControl w:val="0"/>
              <w:autoSpaceDE w:val="0"/>
              <w:autoSpaceDN w:val="0"/>
              <w:adjustRightInd w:val="0"/>
              <w:jc w:val="center"/>
              <w:rPr>
                <w:rFonts w:ascii="Times New Roman" w:hAnsi="Times New Roman"/>
                <w:sz w:val="28"/>
                <w:szCs w:val="28"/>
              </w:rPr>
            </w:pPr>
            <w:r w:rsidRPr="004A7E7D">
              <w:rPr>
                <w:rFonts w:ascii="Times New Roman" w:hAnsi="Times New Roman"/>
                <w:sz w:val="28"/>
                <w:szCs w:val="28"/>
              </w:rPr>
              <w:t>Аналитический</w:t>
            </w:r>
          </w:p>
        </w:tc>
        <w:tc>
          <w:tcPr>
            <w:tcW w:w="1985" w:type="dxa"/>
          </w:tcPr>
          <w:p w14:paraId="1410B19C" w14:textId="03D4FB55" w:rsidR="0016766B" w:rsidRPr="00124E7C" w:rsidRDefault="005313AF" w:rsidP="0016766B">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5F7A7C1F" w14:textId="33ED336A" w:rsidR="0016766B" w:rsidRPr="00124E7C" w:rsidRDefault="0016766B" w:rsidP="0016766B">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16766B" w:rsidRPr="00124E7C" w14:paraId="1EFCF8C0" w14:textId="77777777" w:rsidTr="004B74C4">
        <w:trPr>
          <w:trHeight w:val="20"/>
        </w:trPr>
        <w:tc>
          <w:tcPr>
            <w:tcW w:w="1447" w:type="dxa"/>
            <w:vAlign w:val="center"/>
          </w:tcPr>
          <w:p w14:paraId="06701567" w14:textId="5F0E3117" w:rsidR="0016766B" w:rsidRPr="00124E7C" w:rsidRDefault="0016766B" w:rsidP="0016766B">
            <w:pPr>
              <w:widowControl w:val="0"/>
              <w:jc w:val="center"/>
              <w:rPr>
                <w:rFonts w:ascii="Times New Roman" w:hAnsi="Times New Roman"/>
                <w:color w:val="000000"/>
                <w:sz w:val="28"/>
                <w:szCs w:val="28"/>
              </w:rPr>
            </w:pPr>
            <w:r w:rsidRPr="00B66FAB">
              <w:rPr>
                <w:rFonts w:ascii="Times New Roman" w:hAnsi="Times New Roman"/>
                <w:color w:val="000000"/>
                <w:sz w:val="28"/>
                <w:szCs w:val="28"/>
              </w:rPr>
              <w:t>84</w:t>
            </w:r>
          </w:p>
        </w:tc>
        <w:tc>
          <w:tcPr>
            <w:tcW w:w="1275" w:type="dxa"/>
            <w:vAlign w:val="center"/>
          </w:tcPr>
          <w:p w14:paraId="14F1B642" w14:textId="0B732CF8" w:rsidR="0016766B" w:rsidRPr="00124E7C" w:rsidRDefault="0016766B" w:rsidP="0016766B">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380972.95</w:t>
            </w:r>
          </w:p>
        </w:tc>
        <w:tc>
          <w:tcPr>
            <w:tcW w:w="1418" w:type="dxa"/>
            <w:vAlign w:val="center"/>
          </w:tcPr>
          <w:p w14:paraId="17E9D167" w14:textId="3F50212C" w:rsidR="0016766B" w:rsidRPr="00124E7C" w:rsidRDefault="0016766B" w:rsidP="0016766B">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1287718.81</w:t>
            </w:r>
          </w:p>
        </w:tc>
        <w:tc>
          <w:tcPr>
            <w:tcW w:w="2126" w:type="dxa"/>
          </w:tcPr>
          <w:p w14:paraId="00132494" w14:textId="67F5D903" w:rsidR="0016766B" w:rsidRPr="00124E7C" w:rsidRDefault="0016766B" w:rsidP="0016766B">
            <w:pPr>
              <w:widowControl w:val="0"/>
              <w:autoSpaceDE w:val="0"/>
              <w:autoSpaceDN w:val="0"/>
              <w:adjustRightInd w:val="0"/>
              <w:jc w:val="center"/>
              <w:rPr>
                <w:rFonts w:ascii="Times New Roman" w:hAnsi="Times New Roman"/>
                <w:sz w:val="28"/>
                <w:szCs w:val="28"/>
              </w:rPr>
            </w:pPr>
            <w:r w:rsidRPr="004A7E7D">
              <w:rPr>
                <w:rFonts w:ascii="Times New Roman" w:hAnsi="Times New Roman"/>
                <w:sz w:val="28"/>
                <w:szCs w:val="28"/>
              </w:rPr>
              <w:t>Аналитический</w:t>
            </w:r>
          </w:p>
        </w:tc>
        <w:tc>
          <w:tcPr>
            <w:tcW w:w="1985" w:type="dxa"/>
          </w:tcPr>
          <w:p w14:paraId="796EF22B" w14:textId="3EBF8062" w:rsidR="0016766B" w:rsidRPr="00124E7C" w:rsidRDefault="005313AF" w:rsidP="0016766B">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304D4280" w14:textId="4544BED8" w:rsidR="0016766B" w:rsidRPr="00124E7C" w:rsidRDefault="0016766B" w:rsidP="0016766B">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16766B" w:rsidRPr="00124E7C" w14:paraId="3E04D810" w14:textId="77777777" w:rsidTr="004B74C4">
        <w:trPr>
          <w:trHeight w:val="20"/>
        </w:trPr>
        <w:tc>
          <w:tcPr>
            <w:tcW w:w="1447" w:type="dxa"/>
            <w:vAlign w:val="center"/>
          </w:tcPr>
          <w:p w14:paraId="0CBA869A" w14:textId="5126E7E0" w:rsidR="0016766B" w:rsidRPr="00124E7C" w:rsidRDefault="0016766B" w:rsidP="0016766B">
            <w:pPr>
              <w:widowControl w:val="0"/>
              <w:jc w:val="center"/>
              <w:rPr>
                <w:rFonts w:ascii="Times New Roman" w:hAnsi="Times New Roman"/>
                <w:color w:val="000000"/>
                <w:sz w:val="28"/>
                <w:szCs w:val="28"/>
              </w:rPr>
            </w:pPr>
            <w:r w:rsidRPr="00B66FAB">
              <w:rPr>
                <w:rFonts w:ascii="Times New Roman" w:hAnsi="Times New Roman"/>
                <w:color w:val="000000"/>
                <w:sz w:val="28"/>
                <w:szCs w:val="28"/>
              </w:rPr>
              <w:t>85</w:t>
            </w:r>
          </w:p>
        </w:tc>
        <w:tc>
          <w:tcPr>
            <w:tcW w:w="1275" w:type="dxa"/>
            <w:vAlign w:val="center"/>
          </w:tcPr>
          <w:p w14:paraId="6ACA824E" w14:textId="298288ED" w:rsidR="0016766B" w:rsidRPr="00124E7C" w:rsidRDefault="0016766B" w:rsidP="0016766B">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380975.73</w:t>
            </w:r>
          </w:p>
        </w:tc>
        <w:tc>
          <w:tcPr>
            <w:tcW w:w="1418" w:type="dxa"/>
            <w:vAlign w:val="center"/>
          </w:tcPr>
          <w:p w14:paraId="75F5EBA9" w14:textId="1644A792" w:rsidR="0016766B" w:rsidRPr="00124E7C" w:rsidRDefault="0016766B" w:rsidP="0016766B">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1287703.56</w:t>
            </w:r>
          </w:p>
        </w:tc>
        <w:tc>
          <w:tcPr>
            <w:tcW w:w="2126" w:type="dxa"/>
          </w:tcPr>
          <w:p w14:paraId="765EA003" w14:textId="72F65D32" w:rsidR="0016766B" w:rsidRPr="00124E7C" w:rsidRDefault="0016766B" w:rsidP="0016766B">
            <w:pPr>
              <w:widowControl w:val="0"/>
              <w:autoSpaceDE w:val="0"/>
              <w:autoSpaceDN w:val="0"/>
              <w:adjustRightInd w:val="0"/>
              <w:jc w:val="center"/>
              <w:rPr>
                <w:rFonts w:ascii="Times New Roman" w:hAnsi="Times New Roman"/>
                <w:sz w:val="28"/>
                <w:szCs w:val="28"/>
              </w:rPr>
            </w:pPr>
            <w:r w:rsidRPr="004A7E7D">
              <w:rPr>
                <w:rFonts w:ascii="Times New Roman" w:hAnsi="Times New Roman"/>
                <w:sz w:val="28"/>
                <w:szCs w:val="28"/>
              </w:rPr>
              <w:t>Аналитический</w:t>
            </w:r>
          </w:p>
        </w:tc>
        <w:tc>
          <w:tcPr>
            <w:tcW w:w="1985" w:type="dxa"/>
          </w:tcPr>
          <w:p w14:paraId="272D8967" w14:textId="2F34E280" w:rsidR="0016766B" w:rsidRPr="00124E7C" w:rsidRDefault="005313AF" w:rsidP="0016766B">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18FD0711" w14:textId="0B3D9DF2" w:rsidR="0016766B" w:rsidRPr="00124E7C" w:rsidRDefault="0016766B" w:rsidP="0016766B">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16766B" w:rsidRPr="00124E7C" w14:paraId="2864526E" w14:textId="77777777" w:rsidTr="004B74C4">
        <w:trPr>
          <w:trHeight w:val="20"/>
        </w:trPr>
        <w:tc>
          <w:tcPr>
            <w:tcW w:w="1447" w:type="dxa"/>
            <w:vAlign w:val="center"/>
          </w:tcPr>
          <w:p w14:paraId="7554F89F" w14:textId="5F0263CB" w:rsidR="0016766B" w:rsidRPr="00124E7C" w:rsidRDefault="0016766B" w:rsidP="0016766B">
            <w:pPr>
              <w:widowControl w:val="0"/>
              <w:jc w:val="center"/>
              <w:rPr>
                <w:rFonts w:ascii="Times New Roman" w:hAnsi="Times New Roman"/>
                <w:color w:val="000000"/>
                <w:sz w:val="28"/>
                <w:szCs w:val="28"/>
              </w:rPr>
            </w:pPr>
            <w:r w:rsidRPr="00B66FAB">
              <w:rPr>
                <w:rFonts w:ascii="Times New Roman" w:hAnsi="Times New Roman"/>
                <w:color w:val="000000"/>
                <w:sz w:val="28"/>
                <w:szCs w:val="28"/>
              </w:rPr>
              <w:lastRenderedPageBreak/>
              <w:t>86</w:t>
            </w:r>
          </w:p>
        </w:tc>
        <w:tc>
          <w:tcPr>
            <w:tcW w:w="1275" w:type="dxa"/>
            <w:vAlign w:val="center"/>
          </w:tcPr>
          <w:p w14:paraId="57D2F075" w14:textId="2126C01D" w:rsidR="0016766B" w:rsidRPr="00124E7C" w:rsidRDefault="0016766B" w:rsidP="0016766B">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380981.24</w:t>
            </w:r>
          </w:p>
        </w:tc>
        <w:tc>
          <w:tcPr>
            <w:tcW w:w="1418" w:type="dxa"/>
            <w:vAlign w:val="center"/>
          </w:tcPr>
          <w:p w14:paraId="525FACB8" w14:textId="5B3EE03E" w:rsidR="0016766B" w:rsidRPr="00124E7C" w:rsidRDefault="0016766B" w:rsidP="0016766B">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1287672.27</w:t>
            </w:r>
          </w:p>
        </w:tc>
        <w:tc>
          <w:tcPr>
            <w:tcW w:w="2126" w:type="dxa"/>
          </w:tcPr>
          <w:p w14:paraId="3B71DE1E" w14:textId="041C8120" w:rsidR="0016766B" w:rsidRPr="00124E7C" w:rsidRDefault="0016766B" w:rsidP="0016766B">
            <w:pPr>
              <w:widowControl w:val="0"/>
              <w:autoSpaceDE w:val="0"/>
              <w:autoSpaceDN w:val="0"/>
              <w:adjustRightInd w:val="0"/>
              <w:jc w:val="center"/>
              <w:rPr>
                <w:rFonts w:ascii="Times New Roman" w:hAnsi="Times New Roman"/>
                <w:sz w:val="28"/>
                <w:szCs w:val="28"/>
              </w:rPr>
            </w:pPr>
            <w:r w:rsidRPr="004A7E7D">
              <w:rPr>
                <w:rFonts w:ascii="Times New Roman" w:hAnsi="Times New Roman"/>
                <w:sz w:val="28"/>
                <w:szCs w:val="28"/>
              </w:rPr>
              <w:t>Аналитический</w:t>
            </w:r>
          </w:p>
        </w:tc>
        <w:tc>
          <w:tcPr>
            <w:tcW w:w="1985" w:type="dxa"/>
          </w:tcPr>
          <w:p w14:paraId="1A63057C" w14:textId="6E580BC7" w:rsidR="0016766B" w:rsidRPr="00124E7C" w:rsidRDefault="005313AF" w:rsidP="0016766B">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63D61EB1" w14:textId="109A3B18" w:rsidR="0016766B" w:rsidRPr="00124E7C" w:rsidRDefault="0016766B" w:rsidP="0016766B">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16766B" w:rsidRPr="00124E7C" w14:paraId="7AE23E9B" w14:textId="77777777" w:rsidTr="004B74C4">
        <w:trPr>
          <w:trHeight w:val="20"/>
        </w:trPr>
        <w:tc>
          <w:tcPr>
            <w:tcW w:w="1447" w:type="dxa"/>
            <w:vAlign w:val="center"/>
          </w:tcPr>
          <w:p w14:paraId="288EDE9F" w14:textId="6E71D078" w:rsidR="0016766B" w:rsidRPr="00124E7C" w:rsidRDefault="0016766B" w:rsidP="0016766B">
            <w:pPr>
              <w:widowControl w:val="0"/>
              <w:jc w:val="center"/>
              <w:rPr>
                <w:rFonts w:ascii="Times New Roman" w:hAnsi="Times New Roman"/>
                <w:color w:val="000000"/>
                <w:sz w:val="28"/>
                <w:szCs w:val="28"/>
              </w:rPr>
            </w:pPr>
            <w:r w:rsidRPr="00B66FAB">
              <w:rPr>
                <w:rFonts w:ascii="Times New Roman" w:hAnsi="Times New Roman"/>
                <w:color w:val="000000"/>
                <w:sz w:val="28"/>
                <w:szCs w:val="28"/>
              </w:rPr>
              <w:t>87</w:t>
            </w:r>
          </w:p>
        </w:tc>
        <w:tc>
          <w:tcPr>
            <w:tcW w:w="1275" w:type="dxa"/>
            <w:vAlign w:val="center"/>
          </w:tcPr>
          <w:p w14:paraId="0BFF485D" w14:textId="7862137B" w:rsidR="0016766B" w:rsidRPr="00124E7C" w:rsidRDefault="0016766B" w:rsidP="0016766B">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380981.74</w:t>
            </w:r>
          </w:p>
        </w:tc>
        <w:tc>
          <w:tcPr>
            <w:tcW w:w="1418" w:type="dxa"/>
            <w:vAlign w:val="center"/>
          </w:tcPr>
          <w:p w14:paraId="5B87E004" w14:textId="376EF463" w:rsidR="0016766B" w:rsidRPr="00124E7C" w:rsidRDefault="0016766B" w:rsidP="0016766B">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1287668.17</w:t>
            </w:r>
          </w:p>
        </w:tc>
        <w:tc>
          <w:tcPr>
            <w:tcW w:w="2126" w:type="dxa"/>
          </w:tcPr>
          <w:p w14:paraId="06A9D731" w14:textId="0DD2E3E6" w:rsidR="0016766B" w:rsidRPr="00124E7C" w:rsidRDefault="0016766B" w:rsidP="0016766B">
            <w:pPr>
              <w:widowControl w:val="0"/>
              <w:autoSpaceDE w:val="0"/>
              <w:autoSpaceDN w:val="0"/>
              <w:adjustRightInd w:val="0"/>
              <w:jc w:val="center"/>
              <w:rPr>
                <w:rFonts w:ascii="Times New Roman" w:hAnsi="Times New Roman"/>
                <w:sz w:val="28"/>
                <w:szCs w:val="28"/>
              </w:rPr>
            </w:pPr>
            <w:r w:rsidRPr="004A7E7D">
              <w:rPr>
                <w:rFonts w:ascii="Times New Roman" w:hAnsi="Times New Roman"/>
                <w:sz w:val="28"/>
                <w:szCs w:val="28"/>
              </w:rPr>
              <w:t>Аналитический</w:t>
            </w:r>
          </w:p>
        </w:tc>
        <w:tc>
          <w:tcPr>
            <w:tcW w:w="1985" w:type="dxa"/>
          </w:tcPr>
          <w:p w14:paraId="3CB12F32" w14:textId="2B425C18" w:rsidR="0016766B" w:rsidRPr="00124E7C" w:rsidRDefault="005313AF" w:rsidP="0016766B">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746C5412" w14:textId="533E6863" w:rsidR="0016766B" w:rsidRPr="00124E7C" w:rsidRDefault="0016766B" w:rsidP="0016766B">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16766B" w:rsidRPr="00124E7C" w14:paraId="003EBA53" w14:textId="77777777" w:rsidTr="004B74C4">
        <w:trPr>
          <w:trHeight w:val="20"/>
        </w:trPr>
        <w:tc>
          <w:tcPr>
            <w:tcW w:w="1447" w:type="dxa"/>
            <w:vAlign w:val="center"/>
          </w:tcPr>
          <w:p w14:paraId="1B0F2575" w14:textId="09B59732" w:rsidR="0016766B" w:rsidRPr="00124E7C" w:rsidRDefault="0016766B" w:rsidP="0016766B">
            <w:pPr>
              <w:widowControl w:val="0"/>
              <w:jc w:val="center"/>
              <w:rPr>
                <w:rFonts w:ascii="Times New Roman" w:hAnsi="Times New Roman"/>
                <w:color w:val="000000"/>
                <w:sz w:val="28"/>
                <w:szCs w:val="28"/>
              </w:rPr>
            </w:pPr>
            <w:r w:rsidRPr="00B66FAB">
              <w:rPr>
                <w:rFonts w:ascii="Times New Roman" w:hAnsi="Times New Roman"/>
                <w:color w:val="000000"/>
                <w:sz w:val="28"/>
                <w:szCs w:val="28"/>
              </w:rPr>
              <w:t>88</w:t>
            </w:r>
          </w:p>
        </w:tc>
        <w:tc>
          <w:tcPr>
            <w:tcW w:w="1275" w:type="dxa"/>
            <w:vAlign w:val="center"/>
          </w:tcPr>
          <w:p w14:paraId="2F1CA8EF" w14:textId="4B930CF2" w:rsidR="0016766B" w:rsidRPr="00124E7C" w:rsidRDefault="0016766B" w:rsidP="0016766B">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380988.18</w:t>
            </w:r>
          </w:p>
        </w:tc>
        <w:tc>
          <w:tcPr>
            <w:tcW w:w="1418" w:type="dxa"/>
            <w:vAlign w:val="center"/>
          </w:tcPr>
          <w:p w14:paraId="7989B1D6" w14:textId="2154CAA4" w:rsidR="0016766B" w:rsidRPr="00124E7C" w:rsidRDefault="0016766B" w:rsidP="0016766B">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1287644.91</w:t>
            </w:r>
          </w:p>
        </w:tc>
        <w:tc>
          <w:tcPr>
            <w:tcW w:w="2126" w:type="dxa"/>
          </w:tcPr>
          <w:p w14:paraId="327856DA" w14:textId="62A176E4" w:rsidR="0016766B" w:rsidRPr="00124E7C" w:rsidRDefault="0016766B" w:rsidP="0016766B">
            <w:pPr>
              <w:widowControl w:val="0"/>
              <w:autoSpaceDE w:val="0"/>
              <w:autoSpaceDN w:val="0"/>
              <w:adjustRightInd w:val="0"/>
              <w:jc w:val="center"/>
              <w:rPr>
                <w:rFonts w:ascii="Times New Roman" w:hAnsi="Times New Roman"/>
                <w:sz w:val="28"/>
                <w:szCs w:val="28"/>
              </w:rPr>
            </w:pPr>
            <w:r w:rsidRPr="004A7E7D">
              <w:rPr>
                <w:rFonts w:ascii="Times New Roman" w:hAnsi="Times New Roman"/>
                <w:sz w:val="28"/>
                <w:szCs w:val="28"/>
              </w:rPr>
              <w:t>Аналитический</w:t>
            </w:r>
          </w:p>
        </w:tc>
        <w:tc>
          <w:tcPr>
            <w:tcW w:w="1985" w:type="dxa"/>
          </w:tcPr>
          <w:p w14:paraId="4DA8C9A1" w14:textId="78D493B7" w:rsidR="0016766B" w:rsidRPr="00124E7C" w:rsidRDefault="005313AF" w:rsidP="0016766B">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5F4BF68F" w14:textId="244EA670" w:rsidR="0016766B" w:rsidRPr="00124E7C" w:rsidRDefault="0016766B" w:rsidP="0016766B">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16766B" w:rsidRPr="00124E7C" w14:paraId="2D2331CD" w14:textId="77777777" w:rsidTr="004B74C4">
        <w:trPr>
          <w:trHeight w:val="20"/>
        </w:trPr>
        <w:tc>
          <w:tcPr>
            <w:tcW w:w="1447" w:type="dxa"/>
            <w:vAlign w:val="center"/>
          </w:tcPr>
          <w:p w14:paraId="1F88ADB5" w14:textId="7C1D2124" w:rsidR="0016766B" w:rsidRPr="00124E7C" w:rsidRDefault="0016766B" w:rsidP="0016766B">
            <w:pPr>
              <w:widowControl w:val="0"/>
              <w:jc w:val="center"/>
              <w:rPr>
                <w:rFonts w:ascii="Times New Roman" w:hAnsi="Times New Roman"/>
                <w:color w:val="000000"/>
                <w:sz w:val="28"/>
                <w:szCs w:val="28"/>
              </w:rPr>
            </w:pPr>
            <w:r w:rsidRPr="00B66FAB">
              <w:rPr>
                <w:rFonts w:ascii="Times New Roman" w:hAnsi="Times New Roman"/>
                <w:color w:val="000000"/>
                <w:sz w:val="28"/>
                <w:szCs w:val="28"/>
              </w:rPr>
              <w:t>89</w:t>
            </w:r>
          </w:p>
        </w:tc>
        <w:tc>
          <w:tcPr>
            <w:tcW w:w="1275" w:type="dxa"/>
            <w:vAlign w:val="center"/>
          </w:tcPr>
          <w:p w14:paraId="597CCB53" w14:textId="3E22DFF0" w:rsidR="0016766B" w:rsidRPr="00124E7C" w:rsidRDefault="0016766B" w:rsidP="0016766B">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381012.43</w:t>
            </w:r>
          </w:p>
        </w:tc>
        <w:tc>
          <w:tcPr>
            <w:tcW w:w="1418" w:type="dxa"/>
            <w:vAlign w:val="center"/>
          </w:tcPr>
          <w:p w14:paraId="23910F70" w14:textId="21A91B2D" w:rsidR="0016766B" w:rsidRPr="00124E7C" w:rsidRDefault="0016766B" w:rsidP="0016766B">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1287652.13</w:t>
            </w:r>
          </w:p>
        </w:tc>
        <w:tc>
          <w:tcPr>
            <w:tcW w:w="2126" w:type="dxa"/>
          </w:tcPr>
          <w:p w14:paraId="0F09FED4" w14:textId="25CA7F61" w:rsidR="0016766B" w:rsidRPr="00124E7C" w:rsidRDefault="0016766B" w:rsidP="0016766B">
            <w:pPr>
              <w:widowControl w:val="0"/>
              <w:autoSpaceDE w:val="0"/>
              <w:autoSpaceDN w:val="0"/>
              <w:adjustRightInd w:val="0"/>
              <w:jc w:val="center"/>
              <w:rPr>
                <w:rFonts w:ascii="Times New Roman" w:hAnsi="Times New Roman"/>
                <w:sz w:val="28"/>
                <w:szCs w:val="28"/>
              </w:rPr>
            </w:pPr>
            <w:r w:rsidRPr="004A7E7D">
              <w:rPr>
                <w:rFonts w:ascii="Times New Roman" w:hAnsi="Times New Roman"/>
                <w:sz w:val="28"/>
                <w:szCs w:val="28"/>
              </w:rPr>
              <w:t>Аналитический</w:t>
            </w:r>
          </w:p>
        </w:tc>
        <w:tc>
          <w:tcPr>
            <w:tcW w:w="1985" w:type="dxa"/>
          </w:tcPr>
          <w:p w14:paraId="0D81B4E7" w14:textId="738F264A" w:rsidR="0016766B" w:rsidRPr="00124E7C" w:rsidRDefault="005313AF" w:rsidP="0016766B">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4405CA00" w14:textId="32BBDB6B" w:rsidR="0016766B" w:rsidRPr="00124E7C" w:rsidRDefault="0016766B" w:rsidP="0016766B">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16766B" w:rsidRPr="00124E7C" w14:paraId="27CC1120" w14:textId="77777777" w:rsidTr="004B74C4">
        <w:trPr>
          <w:trHeight w:val="20"/>
        </w:trPr>
        <w:tc>
          <w:tcPr>
            <w:tcW w:w="1447" w:type="dxa"/>
            <w:vAlign w:val="center"/>
          </w:tcPr>
          <w:p w14:paraId="16D97711" w14:textId="43DC609A" w:rsidR="0016766B" w:rsidRPr="00124E7C" w:rsidRDefault="0016766B" w:rsidP="0016766B">
            <w:pPr>
              <w:widowControl w:val="0"/>
              <w:jc w:val="center"/>
              <w:rPr>
                <w:rFonts w:ascii="Times New Roman" w:hAnsi="Times New Roman"/>
                <w:color w:val="000000"/>
                <w:sz w:val="28"/>
                <w:szCs w:val="28"/>
              </w:rPr>
            </w:pPr>
            <w:r w:rsidRPr="00B66FAB">
              <w:rPr>
                <w:rFonts w:ascii="Times New Roman" w:hAnsi="Times New Roman"/>
                <w:color w:val="000000"/>
                <w:sz w:val="28"/>
                <w:szCs w:val="28"/>
              </w:rPr>
              <w:t>90</w:t>
            </w:r>
          </w:p>
        </w:tc>
        <w:tc>
          <w:tcPr>
            <w:tcW w:w="1275" w:type="dxa"/>
            <w:vAlign w:val="center"/>
          </w:tcPr>
          <w:p w14:paraId="2FB9825F" w14:textId="6952D269" w:rsidR="0016766B" w:rsidRPr="00124E7C" w:rsidRDefault="0016766B" w:rsidP="0016766B">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381086.48</w:t>
            </w:r>
          </w:p>
        </w:tc>
        <w:tc>
          <w:tcPr>
            <w:tcW w:w="1418" w:type="dxa"/>
            <w:vAlign w:val="center"/>
          </w:tcPr>
          <w:p w14:paraId="7ACB3D04" w14:textId="3B896CC4" w:rsidR="0016766B" w:rsidRPr="00124E7C" w:rsidRDefault="0016766B" w:rsidP="0016766B">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1287672.79</w:t>
            </w:r>
          </w:p>
        </w:tc>
        <w:tc>
          <w:tcPr>
            <w:tcW w:w="2126" w:type="dxa"/>
          </w:tcPr>
          <w:p w14:paraId="61F0BFBB" w14:textId="6F985467" w:rsidR="0016766B" w:rsidRPr="00124E7C" w:rsidRDefault="0016766B" w:rsidP="0016766B">
            <w:pPr>
              <w:widowControl w:val="0"/>
              <w:autoSpaceDE w:val="0"/>
              <w:autoSpaceDN w:val="0"/>
              <w:adjustRightInd w:val="0"/>
              <w:jc w:val="center"/>
              <w:rPr>
                <w:rFonts w:ascii="Times New Roman" w:hAnsi="Times New Roman"/>
                <w:sz w:val="28"/>
                <w:szCs w:val="28"/>
              </w:rPr>
            </w:pPr>
            <w:r w:rsidRPr="004A7E7D">
              <w:rPr>
                <w:rFonts w:ascii="Times New Roman" w:hAnsi="Times New Roman"/>
                <w:sz w:val="28"/>
                <w:szCs w:val="28"/>
              </w:rPr>
              <w:t>Аналитический</w:t>
            </w:r>
          </w:p>
        </w:tc>
        <w:tc>
          <w:tcPr>
            <w:tcW w:w="1985" w:type="dxa"/>
          </w:tcPr>
          <w:p w14:paraId="6BF85DBF" w14:textId="489986BD" w:rsidR="0016766B" w:rsidRPr="00124E7C" w:rsidRDefault="005313AF" w:rsidP="0016766B">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3231490C" w14:textId="37267A7A" w:rsidR="0016766B" w:rsidRPr="00124E7C" w:rsidRDefault="0016766B" w:rsidP="0016766B">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16766B" w:rsidRPr="00124E7C" w14:paraId="45283FF5" w14:textId="77777777" w:rsidTr="004B74C4">
        <w:trPr>
          <w:trHeight w:val="20"/>
        </w:trPr>
        <w:tc>
          <w:tcPr>
            <w:tcW w:w="1447" w:type="dxa"/>
            <w:vAlign w:val="center"/>
          </w:tcPr>
          <w:p w14:paraId="7C9F4FA8" w14:textId="04E1BFA8" w:rsidR="0016766B" w:rsidRPr="00124E7C" w:rsidRDefault="0016766B" w:rsidP="0016766B">
            <w:pPr>
              <w:widowControl w:val="0"/>
              <w:jc w:val="center"/>
              <w:rPr>
                <w:rFonts w:ascii="Times New Roman" w:hAnsi="Times New Roman"/>
                <w:color w:val="000000"/>
                <w:sz w:val="28"/>
                <w:szCs w:val="28"/>
              </w:rPr>
            </w:pPr>
            <w:r w:rsidRPr="00B66FAB">
              <w:rPr>
                <w:rFonts w:ascii="Times New Roman" w:hAnsi="Times New Roman"/>
                <w:color w:val="000000"/>
                <w:sz w:val="28"/>
                <w:szCs w:val="28"/>
              </w:rPr>
              <w:t>91</w:t>
            </w:r>
          </w:p>
        </w:tc>
        <w:tc>
          <w:tcPr>
            <w:tcW w:w="1275" w:type="dxa"/>
            <w:vAlign w:val="center"/>
          </w:tcPr>
          <w:p w14:paraId="06BFD500" w14:textId="162E31DE" w:rsidR="0016766B" w:rsidRPr="00124E7C" w:rsidRDefault="0016766B" w:rsidP="0016766B">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381081.00</w:t>
            </w:r>
          </w:p>
        </w:tc>
        <w:tc>
          <w:tcPr>
            <w:tcW w:w="1418" w:type="dxa"/>
            <w:vAlign w:val="center"/>
          </w:tcPr>
          <w:p w14:paraId="085B02F2" w14:textId="646A473D" w:rsidR="0016766B" w:rsidRPr="00124E7C" w:rsidRDefault="0016766B" w:rsidP="0016766B">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1287690.45</w:t>
            </w:r>
          </w:p>
        </w:tc>
        <w:tc>
          <w:tcPr>
            <w:tcW w:w="2126" w:type="dxa"/>
          </w:tcPr>
          <w:p w14:paraId="268CBC42" w14:textId="6C887867" w:rsidR="0016766B" w:rsidRPr="00124E7C" w:rsidRDefault="0016766B" w:rsidP="0016766B">
            <w:pPr>
              <w:widowControl w:val="0"/>
              <w:autoSpaceDE w:val="0"/>
              <w:autoSpaceDN w:val="0"/>
              <w:adjustRightInd w:val="0"/>
              <w:jc w:val="center"/>
              <w:rPr>
                <w:rFonts w:ascii="Times New Roman" w:hAnsi="Times New Roman"/>
                <w:sz w:val="28"/>
                <w:szCs w:val="28"/>
              </w:rPr>
            </w:pPr>
            <w:r w:rsidRPr="004A7E7D">
              <w:rPr>
                <w:rFonts w:ascii="Times New Roman" w:hAnsi="Times New Roman"/>
                <w:sz w:val="28"/>
                <w:szCs w:val="28"/>
              </w:rPr>
              <w:t>Аналитический</w:t>
            </w:r>
          </w:p>
        </w:tc>
        <w:tc>
          <w:tcPr>
            <w:tcW w:w="1985" w:type="dxa"/>
          </w:tcPr>
          <w:p w14:paraId="001EE840" w14:textId="695FC34C" w:rsidR="0016766B" w:rsidRPr="00124E7C" w:rsidRDefault="005313AF" w:rsidP="0016766B">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3CC0A289" w14:textId="14A1517A" w:rsidR="0016766B" w:rsidRPr="00124E7C" w:rsidRDefault="0016766B" w:rsidP="0016766B">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16766B" w:rsidRPr="00124E7C" w14:paraId="788108F9" w14:textId="77777777" w:rsidTr="004B74C4">
        <w:trPr>
          <w:trHeight w:val="20"/>
        </w:trPr>
        <w:tc>
          <w:tcPr>
            <w:tcW w:w="1447" w:type="dxa"/>
            <w:vAlign w:val="center"/>
          </w:tcPr>
          <w:p w14:paraId="464334FA" w14:textId="7FBFB275" w:rsidR="0016766B" w:rsidRPr="00124E7C" w:rsidRDefault="0016766B" w:rsidP="0016766B">
            <w:pPr>
              <w:widowControl w:val="0"/>
              <w:jc w:val="center"/>
              <w:rPr>
                <w:rFonts w:ascii="Times New Roman" w:hAnsi="Times New Roman"/>
                <w:color w:val="000000"/>
                <w:sz w:val="28"/>
                <w:szCs w:val="28"/>
              </w:rPr>
            </w:pPr>
            <w:r w:rsidRPr="00B66FAB">
              <w:rPr>
                <w:rFonts w:ascii="Times New Roman" w:hAnsi="Times New Roman"/>
                <w:color w:val="000000"/>
                <w:sz w:val="28"/>
                <w:szCs w:val="28"/>
              </w:rPr>
              <w:t>92</w:t>
            </w:r>
          </w:p>
        </w:tc>
        <w:tc>
          <w:tcPr>
            <w:tcW w:w="1275" w:type="dxa"/>
            <w:vAlign w:val="center"/>
          </w:tcPr>
          <w:p w14:paraId="1B542DD8" w14:textId="1ED7E174" w:rsidR="0016766B" w:rsidRPr="00124E7C" w:rsidRDefault="0016766B" w:rsidP="0016766B">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381082.02</w:t>
            </w:r>
          </w:p>
        </w:tc>
        <w:tc>
          <w:tcPr>
            <w:tcW w:w="1418" w:type="dxa"/>
            <w:vAlign w:val="center"/>
          </w:tcPr>
          <w:p w14:paraId="076F74D7" w14:textId="64738191" w:rsidR="0016766B" w:rsidRPr="00124E7C" w:rsidRDefault="0016766B" w:rsidP="0016766B">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1287690.71</w:t>
            </w:r>
          </w:p>
        </w:tc>
        <w:tc>
          <w:tcPr>
            <w:tcW w:w="2126" w:type="dxa"/>
          </w:tcPr>
          <w:p w14:paraId="59E20683" w14:textId="2CFECD18" w:rsidR="0016766B" w:rsidRPr="00124E7C" w:rsidRDefault="0016766B" w:rsidP="0016766B">
            <w:pPr>
              <w:widowControl w:val="0"/>
              <w:autoSpaceDE w:val="0"/>
              <w:autoSpaceDN w:val="0"/>
              <w:adjustRightInd w:val="0"/>
              <w:jc w:val="center"/>
              <w:rPr>
                <w:rFonts w:ascii="Times New Roman" w:hAnsi="Times New Roman"/>
                <w:sz w:val="28"/>
                <w:szCs w:val="28"/>
              </w:rPr>
            </w:pPr>
            <w:r w:rsidRPr="004A7E7D">
              <w:rPr>
                <w:rFonts w:ascii="Times New Roman" w:hAnsi="Times New Roman"/>
                <w:sz w:val="28"/>
                <w:szCs w:val="28"/>
              </w:rPr>
              <w:t>Аналитический</w:t>
            </w:r>
          </w:p>
        </w:tc>
        <w:tc>
          <w:tcPr>
            <w:tcW w:w="1985" w:type="dxa"/>
          </w:tcPr>
          <w:p w14:paraId="4F20C873" w14:textId="7BC7876A" w:rsidR="0016766B" w:rsidRPr="00124E7C" w:rsidRDefault="005313AF" w:rsidP="0016766B">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37B6BD18" w14:textId="6D4571A4" w:rsidR="0016766B" w:rsidRPr="00124E7C" w:rsidRDefault="0016766B" w:rsidP="0016766B">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16766B" w:rsidRPr="00124E7C" w14:paraId="42DB5B5F" w14:textId="77777777" w:rsidTr="004B74C4">
        <w:trPr>
          <w:trHeight w:val="20"/>
        </w:trPr>
        <w:tc>
          <w:tcPr>
            <w:tcW w:w="1447" w:type="dxa"/>
            <w:vAlign w:val="center"/>
          </w:tcPr>
          <w:p w14:paraId="3FDEF18C" w14:textId="00F0F473" w:rsidR="0016766B" w:rsidRPr="00124E7C" w:rsidRDefault="0016766B" w:rsidP="0016766B">
            <w:pPr>
              <w:widowControl w:val="0"/>
              <w:jc w:val="center"/>
              <w:rPr>
                <w:rFonts w:ascii="Times New Roman" w:hAnsi="Times New Roman"/>
                <w:color w:val="000000"/>
                <w:sz w:val="28"/>
                <w:szCs w:val="28"/>
              </w:rPr>
            </w:pPr>
            <w:r w:rsidRPr="00B66FAB">
              <w:rPr>
                <w:rFonts w:ascii="Times New Roman" w:hAnsi="Times New Roman"/>
                <w:color w:val="000000"/>
                <w:sz w:val="28"/>
                <w:szCs w:val="28"/>
              </w:rPr>
              <w:t>93</w:t>
            </w:r>
          </w:p>
        </w:tc>
        <w:tc>
          <w:tcPr>
            <w:tcW w:w="1275" w:type="dxa"/>
            <w:vAlign w:val="center"/>
          </w:tcPr>
          <w:p w14:paraId="66E56B96" w14:textId="158A21DB" w:rsidR="0016766B" w:rsidRPr="00124E7C" w:rsidRDefault="0016766B" w:rsidP="0016766B">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381088.31</w:t>
            </w:r>
          </w:p>
        </w:tc>
        <w:tc>
          <w:tcPr>
            <w:tcW w:w="1418" w:type="dxa"/>
            <w:vAlign w:val="center"/>
          </w:tcPr>
          <w:p w14:paraId="0A5D50A2" w14:textId="40F5301F" w:rsidR="0016766B" w:rsidRPr="00124E7C" w:rsidRDefault="0016766B" w:rsidP="0016766B">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1287692.63</w:t>
            </w:r>
          </w:p>
        </w:tc>
        <w:tc>
          <w:tcPr>
            <w:tcW w:w="2126" w:type="dxa"/>
          </w:tcPr>
          <w:p w14:paraId="38EB02FC" w14:textId="4247E2F6" w:rsidR="0016766B" w:rsidRPr="00124E7C" w:rsidRDefault="0016766B" w:rsidP="0016766B">
            <w:pPr>
              <w:widowControl w:val="0"/>
              <w:autoSpaceDE w:val="0"/>
              <w:autoSpaceDN w:val="0"/>
              <w:adjustRightInd w:val="0"/>
              <w:jc w:val="center"/>
              <w:rPr>
                <w:rFonts w:ascii="Times New Roman" w:hAnsi="Times New Roman"/>
                <w:sz w:val="28"/>
                <w:szCs w:val="28"/>
              </w:rPr>
            </w:pPr>
            <w:r w:rsidRPr="004A7E7D">
              <w:rPr>
                <w:rFonts w:ascii="Times New Roman" w:hAnsi="Times New Roman"/>
                <w:sz w:val="28"/>
                <w:szCs w:val="28"/>
              </w:rPr>
              <w:t>Аналитический</w:t>
            </w:r>
          </w:p>
        </w:tc>
        <w:tc>
          <w:tcPr>
            <w:tcW w:w="1985" w:type="dxa"/>
          </w:tcPr>
          <w:p w14:paraId="2ADE56DD" w14:textId="75F64BE4" w:rsidR="0016766B" w:rsidRPr="00124E7C" w:rsidRDefault="005313AF" w:rsidP="0016766B">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2EB7238B" w14:textId="317BF92D" w:rsidR="0016766B" w:rsidRPr="00124E7C" w:rsidRDefault="0016766B" w:rsidP="0016766B">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16766B" w:rsidRPr="00124E7C" w14:paraId="437273C5" w14:textId="77777777" w:rsidTr="004B74C4">
        <w:trPr>
          <w:trHeight w:val="20"/>
        </w:trPr>
        <w:tc>
          <w:tcPr>
            <w:tcW w:w="1447" w:type="dxa"/>
            <w:vAlign w:val="center"/>
          </w:tcPr>
          <w:p w14:paraId="3A81D579" w14:textId="5C781E4A" w:rsidR="0016766B" w:rsidRPr="00124E7C" w:rsidRDefault="0016766B" w:rsidP="0016766B">
            <w:pPr>
              <w:widowControl w:val="0"/>
              <w:jc w:val="center"/>
              <w:rPr>
                <w:rFonts w:ascii="Times New Roman" w:hAnsi="Times New Roman"/>
                <w:color w:val="000000"/>
                <w:sz w:val="28"/>
                <w:szCs w:val="28"/>
              </w:rPr>
            </w:pPr>
            <w:r w:rsidRPr="00B66FAB">
              <w:rPr>
                <w:rFonts w:ascii="Times New Roman" w:hAnsi="Times New Roman"/>
                <w:color w:val="000000"/>
                <w:sz w:val="28"/>
                <w:szCs w:val="28"/>
              </w:rPr>
              <w:t>94</w:t>
            </w:r>
          </w:p>
        </w:tc>
        <w:tc>
          <w:tcPr>
            <w:tcW w:w="1275" w:type="dxa"/>
            <w:vAlign w:val="center"/>
          </w:tcPr>
          <w:p w14:paraId="21E7530F" w14:textId="2F3A577A" w:rsidR="0016766B" w:rsidRPr="00124E7C" w:rsidRDefault="0016766B" w:rsidP="0016766B">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381098.42</w:t>
            </w:r>
          </w:p>
        </w:tc>
        <w:tc>
          <w:tcPr>
            <w:tcW w:w="1418" w:type="dxa"/>
            <w:vAlign w:val="center"/>
          </w:tcPr>
          <w:p w14:paraId="426A2098" w14:textId="2432A2AC" w:rsidR="0016766B" w:rsidRPr="00124E7C" w:rsidRDefault="0016766B" w:rsidP="0016766B">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1287695.85</w:t>
            </w:r>
          </w:p>
        </w:tc>
        <w:tc>
          <w:tcPr>
            <w:tcW w:w="2126" w:type="dxa"/>
          </w:tcPr>
          <w:p w14:paraId="7C713F42" w14:textId="1898846B" w:rsidR="0016766B" w:rsidRPr="00124E7C" w:rsidRDefault="0016766B" w:rsidP="0016766B">
            <w:pPr>
              <w:widowControl w:val="0"/>
              <w:autoSpaceDE w:val="0"/>
              <w:autoSpaceDN w:val="0"/>
              <w:adjustRightInd w:val="0"/>
              <w:jc w:val="center"/>
              <w:rPr>
                <w:rFonts w:ascii="Times New Roman" w:hAnsi="Times New Roman"/>
                <w:sz w:val="28"/>
                <w:szCs w:val="28"/>
              </w:rPr>
            </w:pPr>
            <w:r w:rsidRPr="004A7E7D">
              <w:rPr>
                <w:rFonts w:ascii="Times New Roman" w:hAnsi="Times New Roman"/>
                <w:sz w:val="28"/>
                <w:szCs w:val="28"/>
              </w:rPr>
              <w:t>Аналитический</w:t>
            </w:r>
          </w:p>
        </w:tc>
        <w:tc>
          <w:tcPr>
            <w:tcW w:w="1985" w:type="dxa"/>
          </w:tcPr>
          <w:p w14:paraId="1F94B13A" w14:textId="65411BFE" w:rsidR="0016766B" w:rsidRPr="00124E7C" w:rsidRDefault="005313AF" w:rsidP="0016766B">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265FC76D" w14:textId="5AE7A7BB" w:rsidR="0016766B" w:rsidRPr="00124E7C" w:rsidRDefault="0016766B" w:rsidP="0016766B">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16766B" w:rsidRPr="00124E7C" w14:paraId="4FAED966" w14:textId="77777777" w:rsidTr="004B74C4">
        <w:trPr>
          <w:trHeight w:val="20"/>
        </w:trPr>
        <w:tc>
          <w:tcPr>
            <w:tcW w:w="1447" w:type="dxa"/>
            <w:vAlign w:val="center"/>
          </w:tcPr>
          <w:p w14:paraId="4F6EEF81" w14:textId="5CC43046" w:rsidR="0016766B" w:rsidRPr="00124E7C" w:rsidRDefault="0016766B" w:rsidP="0016766B">
            <w:pPr>
              <w:widowControl w:val="0"/>
              <w:jc w:val="center"/>
              <w:rPr>
                <w:rFonts w:ascii="Times New Roman" w:hAnsi="Times New Roman"/>
                <w:color w:val="000000"/>
                <w:sz w:val="28"/>
                <w:szCs w:val="28"/>
              </w:rPr>
            </w:pPr>
            <w:r w:rsidRPr="00B66FAB">
              <w:rPr>
                <w:rFonts w:ascii="Times New Roman" w:hAnsi="Times New Roman"/>
                <w:color w:val="000000"/>
                <w:sz w:val="28"/>
                <w:szCs w:val="28"/>
              </w:rPr>
              <w:t>95</w:t>
            </w:r>
          </w:p>
        </w:tc>
        <w:tc>
          <w:tcPr>
            <w:tcW w:w="1275" w:type="dxa"/>
            <w:vAlign w:val="center"/>
          </w:tcPr>
          <w:p w14:paraId="6DE6F7CF" w14:textId="6A878A9C" w:rsidR="0016766B" w:rsidRPr="00124E7C" w:rsidRDefault="0016766B" w:rsidP="0016766B">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381096.15</w:t>
            </w:r>
          </w:p>
        </w:tc>
        <w:tc>
          <w:tcPr>
            <w:tcW w:w="1418" w:type="dxa"/>
            <w:vAlign w:val="center"/>
          </w:tcPr>
          <w:p w14:paraId="50BDB922" w14:textId="07F5A86E" w:rsidR="0016766B" w:rsidRPr="00124E7C" w:rsidRDefault="0016766B" w:rsidP="0016766B">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1287701.82</w:t>
            </w:r>
          </w:p>
        </w:tc>
        <w:tc>
          <w:tcPr>
            <w:tcW w:w="2126" w:type="dxa"/>
          </w:tcPr>
          <w:p w14:paraId="19742DC9" w14:textId="201B9BAF" w:rsidR="0016766B" w:rsidRPr="00124E7C" w:rsidRDefault="0016766B" w:rsidP="0016766B">
            <w:pPr>
              <w:widowControl w:val="0"/>
              <w:autoSpaceDE w:val="0"/>
              <w:autoSpaceDN w:val="0"/>
              <w:adjustRightInd w:val="0"/>
              <w:jc w:val="center"/>
              <w:rPr>
                <w:rFonts w:ascii="Times New Roman" w:hAnsi="Times New Roman"/>
                <w:sz w:val="28"/>
                <w:szCs w:val="28"/>
              </w:rPr>
            </w:pPr>
            <w:r w:rsidRPr="004A7E7D">
              <w:rPr>
                <w:rFonts w:ascii="Times New Roman" w:hAnsi="Times New Roman"/>
                <w:sz w:val="28"/>
                <w:szCs w:val="28"/>
              </w:rPr>
              <w:t>Аналитический</w:t>
            </w:r>
          </w:p>
        </w:tc>
        <w:tc>
          <w:tcPr>
            <w:tcW w:w="1985" w:type="dxa"/>
          </w:tcPr>
          <w:p w14:paraId="190D4918" w14:textId="43DA625E" w:rsidR="0016766B" w:rsidRPr="00124E7C" w:rsidRDefault="005313AF" w:rsidP="0016766B">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2DB9E5BA" w14:textId="21F4D5E0" w:rsidR="0016766B" w:rsidRPr="00124E7C" w:rsidRDefault="0016766B" w:rsidP="0016766B">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16766B" w:rsidRPr="00124E7C" w14:paraId="69A648D1" w14:textId="77777777" w:rsidTr="004B74C4">
        <w:trPr>
          <w:trHeight w:val="20"/>
        </w:trPr>
        <w:tc>
          <w:tcPr>
            <w:tcW w:w="1447" w:type="dxa"/>
            <w:vAlign w:val="center"/>
          </w:tcPr>
          <w:p w14:paraId="44621E65" w14:textId="4129F7E0" w:rsidR="0016766B" w:rsidRPr="00124E7C" w:rsidRDefault="0016766B" w:rsidP="0016766B">
            <w:pPr>
              <w:widowControl w:val="0"/>
              <w:jc w:val="center"/>
              <w:rPr>
                <w:rFonts w:ascii="Times New Roman" w:hAnsi="Times New Roman"/>
                <w:color w:val="000000"/>
                <w:sz w:val="28"/>
                <w:szCs w:val="28"/>
              </w:rPr>
            </w:pPr>
            <w:r w:rsidRPr="00B66FAB">
              <w:rPr>
                <w:rFonts w:ascii="Times New Roman" w:hAnsi="Times New Roman"/>
                <w:color w:val="000000"/>
                <w:sz w:val="28"/>
                <w:szCs w:val="28"/>
              </w:rPr>
              <w:t>96</w:t>
            </w:r>
          </w:p>
        </w:tc>
        <w:tc>
          <w:tcPr>
            <w:tcW w:w="1275" w:type="dxa"/>
            <w:vAlign w:val="center"/>
          </w:tcPr>
          <w:p w14:paraId="0334F15F" w14:textId="4A41FEC2" w:rsidR="0016766B" w:rsidRPr="00124E7C" w:rsidRDefault="0016766B" w:rsidP="0016766B">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381103.57</w:t>
            </w:r>
          </w:p>
        </w:tc>
        <w:tc>
          <w:tcPr>
            <w:tcW w:w="1418" w:type="dxa"/>
            <w:vAlign w:val="center"/>
          </w:tcPr>
          <w:p w14:paraId="211C7379" w14:textId="3D80D5C5" w:rsidR="0016766B" w:rsidRPr="00124E7C" w:rsidRDefault="0016766B" w:rsidP="0016766B">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1287703.83</w:t>
            </w:r>
          </w:p>
        </w:tc>
        <w:tc>
          <w:tcPr>
            <w:tcW w:w="2126" w:type="dxa"/>
          </w:tcPr>
          <w:p w14:paraId="5B86B802" w14:textId="7E25D1BE" w:rsidR="0016766B" w:rsidRPr="00124E7C" w:rsidRDefault="0016766B" w:rsidP="0016766B">
            <w:pPr>
              <w:widowControl w:val="0"/>
              <w:autoSpaceDE w:val="0"/>
              <w:autoSpaceDN w:val="0"/>
              <w:adjustRightInd w:val="0"/>
              <w:jc w:val="center"/>
              <w:rPr>
                <w:rFonts w:ascii="Times New Roman" w:hAnsi="Times New Roman"/>
                <w:sz w:val="28"/>
                <w:szCs w:val="28"/>
              </w:rPr>
            </w:pPr>
            <w:r w:rsidRPr="004A7E7D">
              <w:rPr>
                <w:rFonts w:ascii="Times New Roman" w:hAnsi="Times New Roman"/>
                <w:sz w:val="28"/>
                <w:szCs w:val="28"/>
              </w:rPr>
              <w:t>Аналитический</w:t>
            </w:r>
          </w:p>
        </w:tc>
        <w:tc>
          <w:tcPr>
            <w:tcW w:w="1985" w:type="dxa"/>
          </w:tcPr>
          <w:p w14:paraId="5A4E0768" w14:textId="12775E63" w:rsidR="0016766B" w:rsidRPr="00124E7C" w:rsidRDefault="005313AF" w:rsidP="0016766B">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7E7F0315" w14:textId="08C9CE8F" w:rsidR="0016766B" w:rsidRPr="00124E7C" w:rsidRDefault="0016766B" w:rsidP="0016766B">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16766B" w:rsidRPr="00124E7C" w14:paraId="43181F50" w14:textId="77777777" w:rsidTr="004B74C4">
        <w:trPr>
          <w:trHeight w:val="20"/>
        </w:trPr>
        <w:tc>
          <w:tcPr>
            <w:tcW w:w="1447" w:type="dxa"/>
            <w:vAlign w:val="center"/>
          </w:tcPr>
          <w:p w14:paraId="022BF3AA" w14:textId="156ACE4F" w:rsidR="0016766B" w:rsidRPr="00124E7C" w:rsidRDefault="0016766B" w:rsidP="0016766B">
            <w:pPr>
              <w:widowControl w:val="0"/>
              <w:jc w:val="center"/>
              <w:rPr>
                <w:rFonts w:ascii="Times New Roman" w:hAnsi="Times New Roman"/>
                <w:color w:val="000000"/>
                <w:sz w:val="28"/>
                <w:szCs w:val="28"/>
              </w:rPr>
            </w:pPr>
            <w:r w:rsidRPr="00B66FAB">
              <w:rPr>
                <w:rFonts w:ascii="Times New Roman" w:hAnsi="Times New Roman"/>
                <w:color w:val="000000"/>
                <w:sz w:val="28"/>
                <w:szCs w:val="28"/>
              </w:rPr>
              <w:t>97</w:t>
            </w:r>
          </w:p>
        </w:tc>
        <w:tc>
          <w:tcPr>
            <w:tcW w:w="1275" w:type="dxa"/>
            <w:vAlign w:val="center"/>
          </w:tcPr>
          <w:p w14:paraId="6B2F6DA3" w14:textId="7856A2E2" w:rsidR="0016766B" w:rsidRPr="00124E7C" w:rsidRDefault="0016766B" w:rsidP="0016766B">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381105.54</w:t>
            </w:r>
          </w:p>
        </w:tc>
        <w:tc>
          <w:tcPr>
            <w:tcW w:w="1418" w:type="dxa"/>
            <w:vAlign w:val="center"/>
          </w:tcPr>
          <w:p w14:paraId="158DFEDB" w14:textId="3CCF9B65" w:rsidR="0016766B" w:rsidRPr="00124E7C" w:rsidRDefault="0016766B" w:rsidP="0016766B">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1287697.41</w:t>
            </w:r>
          </w:p>
        </w:tc>
        <w:tc>
          <w:tcPr>
            <w:tcW w:w="2126" w:type="dxa"/>
          </w:tcPr>
          <w:p w14:paraId="0376CCB0" w14:textId="0465D010" w:rsidR="0016766B" w:rsidRPr="00124E7C" w:rsidRDefault="0016766B" w:rsidP="0016766B">
            <w:pPr>
              <w:widowControl w:val="0"/>
              <w:autoSpaceDE w:val="0"/>
              <w:autoSpaceDN w:val="0"/>
              <w:adjustRightInd w:val="0"/>
              <w:jc w:val="center"/>
              <w:rPr>
                <w:rFonts w:ascii="Times New Roman" w:hAnsi="Times New Roman"/>
                <w:sz w:val="28"/>
                <w:szCs w:val="28"/>
              </w:rPr>
            </w:pPr>
            <w:r w:rsidRPr="004A7E7D">
              <w:rPr>
                <w:rFonts w:ascii="Times New Roman" w:hAnsi="Times New Roman"/>
                <w:sz w:val="28"/>
                <w:szCs w:val="28"/>
              </w:rPr>
              <w:t>Аналитический</w:t>
            </w:r>
          </w:p>
        </w:tc>
        <w:tc>
          <w:tcPr>
            <w:tcW w:w="1985" w:type="dxa"/>
          </w:tcPr>
          <w:p w14:paraId="7F972718" w14:textId="4D81E8FD" w:rsidR="0016766B" w:rsidRPr="00124E7C" w:rsidRDefault="005313AF" w:rsidP="0016766B">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64C3B588" w14:textId="78C822AE" w:rsidR="0016766B" w:rsidRPr="00124E7C" w:rsidRDefault="0016766B" w:rsidP="0016766B">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16766B" w:rsidRPr="00124E7C" w14:paraId="474EE685" w14:textId="77777777" w:rsidTr="004B74C4">
        <w:trPr>
          <w:trHeight w:val="20"/>
        </w:trPr>
        <w:tc>
          <w:tcPr>
            <w:tcW w:w="1447" w:type="dxa"/>
            <w:vAlign w:val="center"/>
          </w:tcPr>
          <w:p w14:paraId="3CBE9C14" w14:textId="44E714CB" w:rsidR="0016766B" w:rsidRPr="00124E7C" w:rsidRDefault="0016766B" w:rsidP="0016766B">
            <w:pPr>
              <w:widowControl w:val="0"/>
              <w:jc w:val="center"/>
              <w:rPr>
                <w:rFonts w:ascii="Times New Roman" w:hAnsi="Times New Roman"/>
                <w:color w:val="000000"/>
                <w:sz w:val="28"/>
                <w:szCs w:val="28"/>
              </w:rPr>
            </w:pPr>
            <w:r w:rsidRPr="00B66FAB">
              <w:rPr>
                <w:rFonts w:ascii="Times New Roman" w:hAnsi="Times New Roman"/>
                <w:color w:val="000000"/>
                <w:sz w:val="28"/>
                <w:szCs w:val="28"/>
              </w:rPr>
              <w:t>98</w:t>
            </w:r>
          </w:p>
        </w:tc>
        <w:tc>
          <w:tcPr>
            <w:tcW w:w="1275" w:type="dxa"/>
            <w:vAlign w:val="center"/>
          </w:tcPr>
          <w:p w14:paraId="777673DE" w14:textId="06B36101" w:rsidR="0016766B" w:rsidRPr="00124E7C" w:rsidRDefault="0016766B" w:rsidP="0016766B">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381127.12</w:t>
            </w:r>
          </w:p>
        </w:tc>
        <w:tc>
          <w:tcPr>
            <w:tcW w:w="1418" w:type="dxa"/>
            <w:vAlign w:val="center"/>
          </w:tcPr>
          <w:p w14:paraId="16480C3A" w14:textId="64FE24BF" w:rsidR="0016766B" w:rsidRPr="00124E7C" w:rsidRDefault="0016766B" w:rsidP="0016766B">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1287703.61</w:t>
            </w:r>
          </w:p>
        </w:tc>
        <w:tc>
          <w:tcPr>
            <w:tcW w:w="2126" w:type="dxa"/>
          </w:tcPr>
          <w:p w14:paraId="6509DB38" w14:textId="7D2BDDA5" w:rsidR="0016766B" w:rsidRPr="00124E7C" w:rsidRDefault="0016766B" w:rsidP="0016766B">
            <w:pPr>
              <w:widowControl w:val="0"/>
              <w:autoSpaceDE w:val="0"/>
              <w:autoSpaceDN w:val="0"/>
              <w:adjustRightInd w:val="0"/>
              <w:jc w:val="center"/>
              <w:rPr>
                <w:rFonts w:ascii="Times New Roman" w:hAnsi="Times New Roman"/>
                <w:sz w:val="28"/>
                <w:szCs w:val="28"/>
              </w:rPr>
            </w:pPr>
            <w:r w:rsidRPr="004A7E7D">
              <w:rPr>
                <w:rFonts w:ascii="Times New Roman" w:hAnsi="Times New Roman"/>
                <w:sz w:val="28"/>
                <w:szCs w:val="28"/>
              </w:rPr>
              <w:t>Аналитический</w:t>
            </w:r>
          </w:p>
        </w:tc>
        <w:tc>
          <w:tcPr>
            <w:tcW w:w="1985" w:type="dxa"/>
          </w:tcPr>
          <w:p w14:paraId="462BDE7E" w14:textId="613DF1A3" w:rsidR="0016766B" w:rsidRPr="00124E7C" w:rsidRDefault="005313AF" w:rsidP="0016766B">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1C0357E0" w14:textId="06E0D249" w:rsidR="0016766B" w:rsidRPr="00124E7C" w:rsidRDefault="0016766B" w:rsidP="0016766B">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16766B" w:rsidRPr="00124E7C" w14:paraId="7D51D98D" w14:textId="77777777" w:rsidTr="004B74C4">
        <w:trPr>
          <w:trHeight w:val="20"/>
        </w:trPr>
        <w:tc>
          <w:tcPr>
            <w:tcW w:w="1447" w:type="dxa"/>
            <w:vAlign w:val="center"/>
          </w:tcPr>
          <w:p w14:paraId="4503261F" w14:textId="69857861" w:rsidR="0016766B" w:rsidRPr="00124E7C" w:rsidRDefault="0016766B" w:rsidP="0016766B">
            <w:pPr>
              <w:widowControl w:val="0"/>
              <w:jc w:val="center"/>
              <w:rPr>
                <w:rFonts w:ascii="Times New Roman" w:hAnsi="Times New Roman"/>
                <w:color w:val="000000"/>
                <w:sz w:val="28"/>
                <w:szCs w:val="28"/>
              </w:rPr>
            </w:pPr>
            <w:r w:rsidRPr="00B66FAB">
              <w:rPr>
                <w:rFonts w:ascii="Times New Roman" w:hAnsi="Times New Roman"/>
                <w:color w:val="000000"/>
                <w:sz w:val="28"/>
                <w:szCs w:val="28"/>
              </w:rPr>
              <w:t>99</w:t>
            </w:r>
          </w:p>
        </w:tc>
        <w:tc>
          <w:tcPr>
            <w:tcW w:w="1275" w:type="dxa"/>
            <w:vAlign w:val="center"/>
          </w:tcPr>
          <w:p w14:paraId="24DA5186" w14:textId="71377301" w:rsidR="0016766B" w:rsidRPr="00124E7C" w:rsidRDefault="0016766B" w:rsidP="0016766B">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381143.03</w:t>
            </w:r>
          </w:p>
        </w:tc>
        <w:tc>
          <w:tcPr>
            <w:tcW w:w="1418" w:type="dxa"/>
            <w:vAlign w:val="center"/>
          </w:tcPr>
          <w:p w14:paraId="6676487C" w14:textId="7FA81757" w:rsidR="0016766B" w:rsidRPr="00124E7C" w:rsidRDefault="0016766B" w:rsidP="0016766B">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1287708.18</w:t>
            </w:r>
          </w:p>
        </w:tc>
        <w:tc>
          <w:tcPr>
            <w:tcW w:w="2126" w:type="dxa"/>
          </w:tcPr>
          <w:p w14:paraId="62C7AFD6" w14:textId="1CB1E2FD" w:rsidR="0016766B" w:rsidRPr="00124E7C" w:rsidRDefault="0016766B" w:rsidP="0016766B">
            <w:pPr>
              <w:widowControl w:val="0"/>
              <w:autoSpaceDE w:val="0"/>
              <w:autoSpaceDN w:val="0"/>
              <w:adjustRightInd w:val="0"/>
              <w:jc w:val="center"/>
              <w:rPr>
                <w:rFonts w:ascii="Times New Roman" w:hAnsi="Times New Roman"/>
                <w:sz w:val="28"/>
                <w:szCs w:val="28"/>
              </w:rPr>
            </w:pPr>
            <w:r w:rsidRPr="004A7E7D">
              <w:rPr>
                <w:rFonts w:ascii="Times New Roman" w:hAnsi="Times New Roman"/>
                <w:sz w:val="28"/>
                <w:szCs w:val="28"/>
              </w:rPr>
              <w:t>Аналитический</w:t>
            </w:r>
          </w:p>
        </w:tc>
        <w:tc>
          <w:tcPr>
            <w:tcW w:w="1985" w:type="dxa"/>
          </w:tcPr>
          <w:p w14:paraId="21B18913" w14:textId="63C70DDA" w:rsidR="0016766B" w:rsidRPr="00124E7C" w:rsidRDefault="005313AF" w:rsidP="0016766B">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32E459B2" w14:textId="4113C3D4" w:rsidR="0016766B" w:rsidRPr="00124E7C" w:rsidRDefault="0016766B" w:rsidP="0016766B">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16766B" w:rsidRPr="00124E7C" w14:paraId="788E3B2F" w14:textId="77777777" w:rsidTr="004B74C4">
        <w:trPr>
          <w:trHeight w:val="20"/>
        </w:trPr>
        <w:tc>
          <w:tcPr>
            <w:tcW w:w="1447" w:type="dxa"/>
            <w:vAlign w:val="center"/>
          </w:tcPr>
          <w:p w14:paraId="1450AA6B" w14:textId="4BD58300" w:rsidR="0016766B" w:rsidRPr="00124E7C" w:rsidRDefault="0016766B" w:rsidP="0016766B">
            <w:pPr>
              <w:widowControl w:val="0"/>
              <w:jc w:val="center"/>
              <w:rPr>
                <w:rFonts w:ascii="Times New Roman" w:hAnsi="Times New Roman"/>
                <w:color w:val="000000"/>
                <w:sz w:val="28"/>
                <w:szCs w:val="28"/>
              </w:rPr>
            </w:pPr>
            <w:r w:rsidRPr="00B66FAB">
              <w:rPr>
                <w:rFonts w:ascii="Times New Roman" w:hAnsi="Times New Roman"/>
                <w:color w:val="000000"/>
                <w:sz w:val="28"/>
                <w:szCs w:val="28"/>
              </w:rPr>
              <w:t>100</w:t>
            </w:r>
          </w:p>
        </w:tc>
        <w:tc>
          <w:tcPr>
            <w:tcW w:w="1275" w:type="dxa"/>
            <w:vAlign w:val="center"/>
          </w:tcPr>
          <w:p w14:paraId="75A68071" w14:textId="4148EFB1" w:rsidR="0016766B" w:rsidRPr="00124E7C" w:rsidRDefault="0016766B" w:rsidP="0016766B">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381136.21</w:t>
            </w:r>
          </w:p>
        </w:tc>
        <w:tc>
          <w:tcPr>
            <w:tcW w:w="1418" w:type="dxa"/>
            <w:vAlign w:val="center"/>
          </w:tcPr>
          <w:p w14:paraId="0F9A6A63" w14:textId="3A17D79E" w:rsidR="0016766B" w:rsidRPr="00124E7C" w:rsidRDefault="0016766B" w:rsidP="0016766B">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1287736.61</w:t>
            </w:r>
          </w:p>
        </w:tc>
        <w:tc>
          <w:tcPr>
            <w:tcW w:w="2126" w:type="dxa"/>
          </w:tcPr>
          <w:p w14:paraId="31F00AD8" w14:textId="7B482C00" w:rsidR="0016766B" w:rsidRPr="00124E7C" w:rsidRDefault="0016766B" w:rsidP="0016766B">
            <w:pPr>
              <w:widowControl w:val="0"/>
              <w:autoSpaceDE w:val="0"/>
              <w:autoSpaceDN w:val="0"/>
              <w:adjustRightInd w:val="0"/>
              <w:jc w:val="center"/>
              <w:rPr>
                <w:rFonts w:ascii="Times New Roman" w:hAnsi="Times New Roman"/>
                <w:sz w:val="28"/>
                <w:szCs w:val="28"/>
              </w:rPr>
            </w:pPr>
            <w:r w:rsidRPr="004A7E7D">
              <w:rPr>
                <w:rFonts w:ascii="Times New Roman" w:hAnsi="Times New Roman"/>
                <w:sz w:val="28"/>
                <w:szCs w:val="28"/>
              </w:rPr>
              <w:t>Аналитический</w:t>
            </w:r>
          </w:p>
        </w:tc>
        <w:tc>
          <w:tcPr>
            <w:tcW w:w="1985" w:type="dxa"/>
          </w:tcPr>
          <w:p w14:paraId="60DCC0C1" w14:textId="3C93814B" w:rsidR="0016766B" w:rsidRPr="00124E7C" w:rsidRDefault="005313AF" w:rsidP="0016766B">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0FDBA679" w14:textId="3A7C766B" w:rsidR="0016766B" w:rsidRPr="00124E7C" w:rsidRDefault="0016766B" w:rsidP="0016766B">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16766B" w:rsidRPr="00124E7C" w14:paraId="7C47C9CD" w14:textId="77777777" w:rsidTr="004B74C4">
        <w:trPr>
          <w:trHeight w:val="20"/>
        </w:trPr>
        <w:tc>
          <w:tcPr>
            <w:tcW w:w="1447" w:type="dxa"/>
            <w:vAlign w:val="center"/>
          </w:tcPr>
          <w:p w14:paraId="73165629" w14:textId="7FCFB2BF" w:rsidR="0016766B" w:rsidRPr="00124E7C" w:rsidRDefault="0016766B" w:rsidP="0016766B">
            <w:pPr>
              <w:widowControl w:val="0"/>
              <w:jc w:val="center"/>
              <w:rPr>
                <w:rFonts w:ascii="Times New Roman" w:hAnsi="Times New Roman"/>
                <w:color w:val="000000"/>
                <w:sz w:val="28"/>
                <w:szCs w:val="28"/>
              </w:rPr>
            </w:pPr>
            <w:r w:rsidRPr="00B66FAB">
              <w:rPr>
                <w:rFonts w:ascii="Times New Roman" w:hAnsi="Times New Roman"/>
                <w:color w:val="000000"/>
                <w:sz w:val="28"/>
                <w:szCs w:val="28"/>
              </w:rPr>
              <w:t>101</w:t>
            </w:r>
          </w:p>
        </w:tc>
        <w:tc>
          <w:tcPr>
            <w:tcW w:w="1275" w:type="dxa"/>
            <w:vAlign w:val="center"/>
          </w:tcPr>
          <w:p w14:paraId="3AF45875" w14:textId="254D781F" w:rsidR="0016766B" w:rsidRPr="00124E7C" w:rsidRDefault="0016766B" w:rsidP="0016766B">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381142.36</w:t>
            </w:r>
          </w:p>
        </w:tc>
        <w:tc>
          <w:tcPr>
            <w:tcW w:w="1418" w:type="dxa"/>
            <w:vAlign w:val="center"/>
          </w:tcPr>
          <w:p w14:paraId="4AF25A31" w14:textId="0A63CCA2" w:rsidR="0016766B" w:rsidRPr="00124E7C" w:rsidRDefault="0016766B" w:rsidP="0016766B">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1287738.15</w:t>
            </w:r>
          </w:p>
        </w:tc>
        <w:tc>
          <w:tcPr>
            <w:tcW w:w="2126" w:type="dxa"/>
          </w:tcPr>
          <w:p w14:paraId="4E7AF3E6" w14:textId="460DDBF7" w:rsidR="0016766B" w:rsidRPr="00124E7C" w:rsidRDefault="0016766B" w:rsidP="0016766B">
            <w:pPr>
              <w:widowControl w:val="0"/>
              <w:autoSpaceDE w:val="0"/>
              <w:autoSpaceDN w:val="0"/>
              <w:adjustRightInd w:val="0"/>
              <w:jc w:val="center"/>
              <w:rPr>
                <w:rFonts w:ascii="Times New Roman" w:hAnsi="Times New Roman"/>
                <w:sz w:val="28"/>
                <w:szCs w:val="28"/>
              </w:rPr>
            </w:pPr>
            <w:r w:rsidRPr="004A7E7D">
              <w:rPr>
                <w:rFonts w:ascii="Times New Roman" w:hAnsi="Times New Roman"/>
                <w:sz w:val="28"/>
                <w:szCs w:val="28"/>
              </w:rPr>
              <w:t>Аналитический</w:t>
            </w:r>
          </w:p>
        </w:tc>
        <w:tc>
          <w:tcPr>
            <w:tcW w:w="1985" w:type="dxa"/>
          </w:tcPr>
          <w:p w14:paraId="5DEBA02F" w14:textId="3B396250" w:rsidR="0016766B" w:rsidRPr="00124E7C" w:rsidRDefault="005313AF" w:rsidP="0016766B">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336D1EEA" w14:textId="6562BAF2" w:rsidR="0016766B" w:rsidRPr="00124E7C" w:rsidRDefault="0016766B" w:rsidP="0016766B">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16766B" w:rsidRPr="00124E7C" w14:paraId="4273339E" w14:textId="77777777" w:rsidTr="004B74C4">
        <w:trPr>
          <w:trHeight w:val="20"/>
        </w:trPr>
        <w:tc>
          <w:tcPr>
            <w:tcW w:w="1447" w:type="dxa"/>
            <w:vAlign w:val="center"/>
          </w:tcPr>
          <w:p w14:paraId="7CDA6C91" w14:textId="7EA9C58A" w:rsidR="0016766B" w:rsidRPr="00124E7C" w:rsidRDefault="0016766B" w:rsidP="0016766B">
            <w:pPr>
              <w:widowControl w:val="0"/>
              <w:jc w:val="center"/>
              <w:rPr>
                <w:rFonts w:ascii="Times New Roman" w:hAnsi="Times New Roman"/>
                <w:color w:val="000000"/>
                <w:sz w:val="28"/>
                <w:szCs w:val="28"/>
              </w:rPr>
            </w:pPr>
            <w:r w:rsidRPr="00B66FAB">
              <w:rPr>
                <w:rFonts w:ascii="Times New Roman" w:hAnsi="Times New Roman"/>
                <w:color w:val="000000"/>
                <w:sz w:val="28"/>
                <w:szCs w:val="28"/>
              </w:rPr>
              <w:t>73</w:t>
            </w:r>
          </w:p>
        </w:tc>
        <w:tc>
          <w:tcPr>
            <w:tcW w:w="1275" w:type="dxa"/>
            <w:vAlign w:val="center"/>
          </w:tcPr>
          <w:p w14:paraId="6283E917" w14:textId="37BEDC68" w:rsidR="0016766B" w:rsidRPr="00124E7C" w:rsidRDefault="0016766B" w:rsidP="0016766B">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381153.14</w:t>
            </w:r>
          </w:p>
        </w:tc>
        <w:tc>
          <w:tcPr>
            <w:tcW w:w="1418" w:type="dxa"/>
            <w:vAlign w:val="center"/>
          </w:tcPr>
          <w:p w14:paraId="7991FF47" w14:textId="7B907315" w:rsidR="0016766B" w:rsidRPr="00124E7C" w:rsidRDefault="0016766B" w:rsidP="0016766B">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1287740.84</w:t>
            </w:r>
          </w:p>
        </w:tc>
        <w:tc>
          <w:tcPr>
            <w:tcW w:w="2126" w:type="dxa"/>
          </w:tcPr>
          <w:p w14:paraId="70FB4485" w14:textId="018FE662" w:rsidR="0016766B" w:rsidRPr="00124E7C" w:rsidRDefault="0016766B" w:rsidP="0016766B">
            <w:pPr>
              <w:widowControl w:val="0"/>
              <w:autoSpaceDE w:val="0"/>
              <w:autoSpaceDN w:val="0"/>
              <w:adjustRightInd w:val="0"/>
              <w:jc w:val="center"/>
              <w:rPr>
                <w:rFonts w:ascii="Times New Roman" w:hAnsi="Times New Roman"/>
                <w:sz w:val="28"/>
                <w:szCs w:val="28"/>
              </w:rPr>
            </w:pPr>
            <w:r w:rsidRPr="004A7E7D">
              <w:rPr>
                <w:rFonts w:ascii="Times New Roman" w:hAnsi="Times New Roman"/>
                <w:sz w:val="28"/>
                <w:szCs w:val="28"/>
              </w:rPr>
              <w:t>Аналитический</w:t>
            </w:r>
          </w:p>
        </w:tc>
        <w:tc>
          <w:tcPr>
            <w:tcW w:w="1985" w:type="dxa"/>
          </w:tcPr>
          <w:p w14:paraId="72809AB9" w14:textId="1BA6B606" w:rsidR="0016766B" w:rsidRPr="00124E7C" w:rsidRDefault="005313AF" w:rsidP="0016766B">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4ABCA783" w14:textId="75B5442B" w:rsidR="0016766B" w:rsidRPr="00124E7C" w:rsidRDefault="0016766B" w:rsidP="0016766B">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ED35DA" w:rsidRPr="00124E7C" w14:paraId="19CFE995" w14:textId="77777777" w:rsidTr="004B74C4">
        <w:trPr>
          <w:trHeight w:val="20"/>
        </w:trPr>
        <w:tc>
          <w:tcPr>
            <w:tcW w:w="9952" w:type="dxa"/>
            <w:gridSpan w:val="6"/>
            <w:vAlign w:val="center"/>
          </w:tcPr>
          <w:p w14:paraId="6BDD09DA" w14:textId="0885E385" w:rsidR="00ED35DA" w:rsidRPr="00B66FAB" w:rsidRDefault="0057161F" w:rsidP="0016766B">
            <w:pPr>
              <w:widowControl w:val="0"/>
              <w:rPr>
                <w:rFonts w:ascii="Times New Roman" w:hAnsi="Times New Roman"/>
                <w:color w:val="000000"/>
                <w:sz w:val="28"/>
                <w:szCs w:val="28"/>
              </w:rPr>
            </w:pPr>
            <w:r w:rsidRPr="00B66FAB">
              <w:rPr>
                <w:rFonts w:ascii="Times New Roman" w:hAnsi="Times New Roman"/>
                <w:color w:val="000000"/>
                <w:sz w:val="28"/>
                <w:szCs w:val="28"/>
              </w:rPr>
              <w:t>Часть №</w:t>
            </w:r>
            <w:r w:rsidR="0016766B">
              <w:rPr>
                <w:rFonts w:ascii="Times New Roman" w:hAnsi="Times New Roman"/>
                <w:color w:val="000000"/>
                <w:sz w:val="28"/>
                <w:szCs w:val="28"/>
              </w:rPr>
              <w:t xml:space="preserve"> </w:t>
            </w:r>
            <w:r w:rsidR="00ED35DA" w:rsidRPr="00B66FAB">
              <w:rPr>
                <w:rFonts w:ascii="Times New Roman" w:hAnsi="Times New Roman"/>
                <w:color w:val="000000"/>
                <w:sz w:val="28"/>
                <w:szCs w:val="28"/>
              </w:rPr>
              <w:t>6</w:t>
            </w:r>
          </w:p>
        </w:tc>
      </w:tr>
      <w:tr w:rsidR="0016766B" w:rsidRPr="00124E7C" w14:paraId="6603A22E" w14:textId="77777777" w:rsidTr="004B74C4">
        <w:trPr>
          <w:trHeight w:val="20"/>
        </w:trPr>
        <w:tc>
          <w:tcPr>
            <w:tcW w:w="1447" w:type="dxa"/>
            <w:vAlign w:val="center"/>
          </w:tcPr>
          <w:p w14:paraId="611754F8" w14:textId="3FE967AC" w:rsidR="0016766B" w:rsidRPr="00B66FAB" w:rsidRDefault="0016766B" w:rsidP="0016766B">
            <w:pPr>
              <w:widowControl w:val="0"/>
              <w:jc w:val="center"/>
              <w:rPr>
                <w:rFonts w:ascii="Times New Roman" w:hAnsi="Times New Roman"/>
                <w:color w:val="000000"/>
                <w:sz w:val="28"/>
                <w:szCs w:val="28"/>
              </w:rPr>
            </w:pPr>
            <w:r w:rsidRPr="00B66FAB">
              <w:rPr>
                <w:rFonts w:ascii="Times New Roman" w:hAnsi="Times New Roman"/>
                <w:color w:val="000000"/>
                <w:sz w:val="28"/>
                <w:szCs w:val="28"/>
              </w:rPr>
              <w:t>102</w:t>
            </w:r>
          </w:p>
        </w:tc>
        <w:tc>
          <w:tcPr>
            <w:tcW w:w="1275" w:type="dxa"/>
            <w:vAlign w:val="center"/>
          </w:tcPr>
          <w:p w14:paraId="57239738" w14:textId="0BACE6A6" w:rsidR="0016766B" w:rsidRPr="00124E7C" w:rsidRDefault="0016766B" w:rsidP="0016766B">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381136.48</w:t>
            </w:r>
          </w:p>
        </w:tc>
        <w:tc>
          <w:tcPr>
            <w:tcW w:w="1418" w:type="dxa"/>
            <w:vAlign w:val="center"/>
          </w:tcPr>
          <w:p w14:paraId="0B6D131E" w14:textId="752F12F7" w:rsidR="0016766B" w:rsidRPr="00124E7C" w:rsidRDefault="0016766B" w:rsidP="0016766B">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1287819.39</w:t>
            </w:r>
          </w:p>
        </w:tc>
        <w:tc>
          <w:tcPr>
            <w:tcW w:w="2126" w:type="dxa"/>
          </w:tcPr>
          <w:p w14:paraId="72831C38" w14:textId="795B4B47" w:rsidR="0016766B" w:rsidRPr="00124E7C" w:rsidRDefault="0016766B" w:rsidP="0016766B">
            <w:pPr>
              <w:widowControl w:val="0"/>
              <w:autoSpaceDE w:val="0"/>
              <w:autoSpaceDN w:val="0"/>
              <w:adjustRightInd w:val="0"/>
              <w:jc w:val="center"/>
              <w:rPr>
                <w:rFonts w:ascii="Times New Roman" w:hAnsi="Times New Roman"/>
                <w:sz w:val="28"/>
                <w:szCs w:val="28"/>
              </w:rPr>
            </w:pPr>
            <w:r w:rsidRPr="00AC17F3">
              <w:rPr>
                <w:rFonts w:ascii="Times New Roman" w:hAnsi="Times New Roman"/>
                <w:sz w:val="28"/>
                <w:szCs w:val="28"/>
              </w:rPr>
              <w:t>Аналитический</w:t>
            </w:r>
          </w:p>
        </w:tc>
        <w:tc>
          <w:tcPr>
            <w:tcW w:w="1985" w:type="dxa"/>
          </w:tcPr>
          <w:p w14:paraId="2ADE84A2" w14:textId="073AC347" w:rsidR="0016766B" w:rsidRPr="00124E7C" w:rsidRDefault="005313AF" w:rsidP="0016766B">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35931118" w14:textId="40F3129E" w:rsidR="0016766B" w:rsidRPr="00124E7C" w:rsidRDefault="0016766B" w:rsidP="0016766B">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16766B" w:rsidRPr="00124E7C" w14:paraId="57C095C3" w14:textId="77777777" w:rsidTr="004B74C4">
        <w:trPr>
          <w:trHeight w:val="20"/>
        </w:trPr>
        <w:tc>
          <w:tcPr>
            <w:tcW w:w="1447" w:type="dxa"/>
            <w:vAlign w:val="center"/>
          </w:tcPr>
          <w:p w14:paraId="350A1703" w14:textId="17130943" w:rsidR="0016766B" w:rsidRPr="00124E7C" w:rsidRDefault="0016766B" w:rsidP="0016766B">
            <w:pPr>
              <w:widowControl w:val="0"/>
              <w:jc w:val="center"/>
              <w:rPr>
                <w:rFonts w:ascii="Times New Roman" w:hAnsi="Times New Roman"/>
                <w:color w:val="000000"/>
                <w:sz w:val="28"/>
                <w:szCs w:val="28"/>
              </w:rPr>
            </w:pPr>
            <w:r w:rsidRPr="00B66FAB">
              <w:rPr>
                <w:rFonts w:ascii="Times New Roman" w:hAnsi="Times New Roman"/>
                <w:color w:val="000000"/>
                <w:sz w:val="28"/>
                <w:szCs w:val="28"/>
              </w:rPr>
              <w:t>103</w:t>
            </w:r>
          </w:p>
        </w:tc>
        <w:tc>
          <w:tcPr>
            <w:tcW w:w="1275" w:type="dxa"/>
            <w:vAlign w:val="center"/>
          </w:tcPr>
          <w:p w14:paraId="5F21944C" w14:textId="38DC9204" w:rsidR="0016766B" w:rsidRPr="00124E7C" w:rsidRDefault="0016766B" w:rsidP="0016766B">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381130.66</w:t>
            </w:r>
          </w:p>
        </w:tc>
        <w:tc>
          <w:tcPr>
            <w:tcW w:w="1418" w:type="dxa"/>
            <w:vAlign w:val="center"/>
          </w:tcPr>
          <w:p w14:paraId="26431485" w14:textId="57CC2603" w:rsidR="0016766B" w:rsidRPr="00124E7C" w:rsidRDefault="0016766B" w:rsidP="0016766B">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1287853.60</w:t>
            </w:r>
          </w:p>
        </w:tc>
        <w:tc>
          <w:tcPr>
            <w:tcW w:w="2126" w:type="dxa"/>
          </w:tcPr>
          <w:p w14:paraId="7676F97F" w14:textId="198C5C70" w:rsidR="0016766B" w:rsidRPr="00124E7C" w:rsidRDefault="0016766B" w:rsidP="0016766B">
            <w:pPr>
              <w:widowControl w:val="0"/>
              <w:autoSpaceDE w:val="0"/>
              <w:autoSpaceDN w:val="0"/>
              <w:adjustRightInd w:val="0"/>
              <w:jc w:val="center"/>
              <w:rPr>
                <w:rFonts w:ascii="Times New Roman" w:hAnsi="Times New Roman"/>
                <w:sz w:val="28"/>
                <w:szCs w:val="28"/>
              </w:rPr>
            </w:pPr>
            <w:r w:rsidRPr="00AC17F3">
              <w:rPr>
                <w:rFonts w:ascii="Times New Roman" w:hAnsi="Times New Roman"/>
                <w:sz w:val="28"/>
                <w:szCs w:val="28"/>
              </w:rPr>
              <w:t>Аналитический</w:t>
            </w:r>
          </w:p>
        </w:tc>
        <w:tc>
          <w:tcPr>
            <w:tcW w:w="1985" w:type="dxa"/>
          </w:tcPr>
          <w:p w14:paraId="4D4E6C68" w14:textId="7539E2E0" w:rsidR="0016766B" w:rsidRPr="00124E7C" w:rsidRDefault="005313AF" w:rsidP="0016766B">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54A1A194" w14:textId="19BE1884" w:rsidR="0016766B" w:rsidRPr="00124E7C" w:rsidRDefault="0016766B" w:rsidP="0016766B">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16766B" w:rsidRPr="00124E7C" w14:paraId="737A5D00" w14:textId="77777777" w:rsidTr="004B74C4">
        <w:trPr>
          <w:trHeight w:val="20"/>
        </w:trPr>
        <w:tc>
          <w:tcPr>
            <w:tcW w:w="1447" w:type="dxa"/>
            <w:vAlign w:val="center"/>
          </w:tcPr>
          <w:p w14:paraId="4FAD81C1" w14:textId="6DA72B6D" w:rsidR="0016766B" w:rsidRPr="00124E7C" w:rsidRDefault="0016766B" w:rsidP="0016766B">
            <w:pPr>
              <w:widowControl w:val="0"/>
              <w:jc w:val="center"/>
              <w:rPr>
                <w:rFonts w:ascii="Times New Roman" w:hAnsi="Times New Roman"/>
                <w:color w:val="000000"/>
                <w:sz w:val="28"/>
                <w:szCs w:val="28"/>
              </w:rPr>
            </w:pPr>
            <w:r w:rsidRPr="00B66FAB">
              <w:rPr>
                <w:rFonts w:ascii="Times New Roman" w:hAnsi="Times New Roman"/>
                <w:color w:val="000000"/>
                <w:sz w:val="28"/>
                <w:szCs w:val="28"/>
              </w:rPr>
              <w:t>104</w:t>
            </w:r>
          </w:p>
        </w:tc>
        <w:tc>
          <w:tcPr>
            <w:tcW w:w="1275" w:type="dxa"/>
            <w:vAlign w:val="center"/>
          </w:tcPr>
          <w:p w14:paraId="4E57B77B" w14:textId="6429D3FB" w:rsidR="0016766B" w:rsidRPr="00124E7C" w:rsidRDefault="0016766B" w:rsidP="0016766B">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381122.20</w:t>
            </w:r>
          </w:p>
        </w:tc>
        <w:tc>
          <w:tcPr>
            <w:tcW w:w="1418" w:type="dxa"/>
            <w:vAlign w:val="center"/>
          </w:tcPr>
          <w:p w14:paraId="1626D8E1" w14:textId="6FC11A49" w:rsidR="0016766B" w:rsidRPr="00124E7C" w:rsidRDefault="0016766B" w:rsidP="0016766B">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1287900.85</w:t>
            </w:r>
          </w:p>
        </w:tc>
        <w:tc>
          <w:tcPr>
            <w:tcW w:w="2126" w:type="dxa"/>
          </w:tcPr>
          <w:p w14:paraId="6B5AF87E" w14:textId="29A1B5CD" w:rsidR="0016766B" w:rsidRPr="00124E7C" w:rsidRDefault="0016766B" w:rsidP="0016766B">
            <w:pPr>
              <w:widowControl w:val="0"/>
              <w:autoSpaceDE w:val="0"/>
              <w:autoSpaceDN w:val="0"/>
              <w:adjustRightInd w:val="0"/>
              <w:jc w:val="center"/>
              <w:rPr>
                <w:rFonts w:ascii="Times New Roman" w:hAnsi="Times New Roman"/>
                <w:sz w:val="28"/>
                <w:szCs w:val="28"/>
              </w:rPr>
            </w:pPr>
            <w:r w:rsidRPr="00AC17F3">
              <w:rPr>
                <w:rFonts w:ascii="Times New Roman" w:hAnsi="Times New Roman"/>
                <w:sz w:val="28"/>
                <w:szCs w:val="28"/>
              </w:rPr>
              <w:t>Аналитический</w:t>
            </w:r>
          </w:p>
        </w:tc>
        <w:tc>
          <w:tcPr>
            <w:tcW w:w="1985" w:type="dxa"/>
          </w:tcPr>
          <w:p w14:paraId="1BFBE1ED" w14:textId="4598C447" w:rsidR="0016766B" w:rsidRPr="00124E7C" w:rsidRDefault="005313AF" w:rsidP="0016766B">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29170728" w14:textId="609ED6A2" w:rsidR="0016766B" w:rsidRPr="00124E7C" w:rsidRDefault="0016766B" w:rsidP="0016766B">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16766B" w:rsidRPr="00124E7C" w14:paraId="17129A76" w14:textId="77777777" w:rsidTr="004B74C4">
        <w:trPr>
          <w:trHeight w:val="20"/>
        </w:trPr>
        <w:tc>
          <w:tcPr>
            <w:tcW w:w="1447" w:type="dxa"/>
            <w:vAlign w:val="center"/>
          </w:tcPr>
          <w:p w14:paraId="319A29C2" w14:textId="321CA97B" w:rsidR="0016766B" w:rsidRPr="00124E7C" w:rsidRDefault="0016766B" w:rsidP="0016766B">
            <w:pPr>
              <w:widowControl w:val="0"/>
              <w:jc w:val="center"/>
              <w:rPr>
                <w:rFonts w:ascii="Times New Roman" w:hAnsi="Times New Roman"/>
                <w:color w:val="000000"/>
                <w:sz w:val="28"/>
                <w:szCs w:val="28"/>
              </w:rPr>
            </w:pPr>
            <w:r w:rsidRPr="00B66FAB">
              <w:rPr>
                <w:rFonts w:ascii="Times New Roman" w:hAnsi="Times New Roman"/>
                <w:color w:val="000000"/>
                <w:sz w:val="28"/>
                <w:szCs w:val="28"/>
              </w:rPr>
              <w:t>105</w:t>
            </w:r>
          </w:p>
        </w:tc>
        <w:tc>
          <w:tcPr>
            <w:tcW w:w="1275" w:type="dxa"/>
            <w:vAlign w:val="center"/>
          </w:tcPr>
          <w:p w14:paraId="0240C5EE" w14:textId="2EF007D5" w:rsidR="0016766B" w:rsidRPr="00124E7C" w:rsidRDefault="0016766B" w:rsidP="0016766B">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381057.29</w:t>
            </w:r>
          </w:p>
        </w:tc>
        <w:tc>
          <w:tcPr>
            <w:tcW w:w="1418" w:type="dxa"/>
            <w:vAlign w:val="center"/>
          </w:tcPr>
          <w:p w14:paraId="09F5F5C2" w14:textId="65FB3FC0" w:rsidR="0016766B" w:rsidRPr="00124E7C" w:rsidRDefault="0016766B" w:rsidP="0016766B">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1287911.57</w:t>
            </w:r>
          </w:p>
        </w:tc>
        <w:tc>
          <w:tcPr>
            <w:tcW w:w="2126" w:type="dxa"/>
          </w:tcPr>
          <w:p w14:paraId="3BE1D318" w14:textId="0BDB3C26" w:rsidR="0016766B" w:rsidRPr="00124E7C" w:rsidRDefault="0016766B" w:rsidP="0016766B">
            <w:pPr>
              <w:widowControl w:val="0"/>
              <w:autoSpaceDE w:val="0"/>
              <w:autoSpaceDN w:val="0"/>
              <w:adjustRightInd w:val="0"/>
              <w:jc w:val="center"/>
              <w:rPr>
                <w:rFonts w:ascii="Times New Roman" w:hAnsi="Times New Roman"/>
                <w:sz w:val="28"/>
                <w:szCs w:val="28"/>
              </w:rPr>
            </w:pPr>
            <w:r w:rsidRPr="00AC17F3">
              <w:rPr>
                <w:rFonts w:ascii="Times New Roman" w:hAnsi="Times New Roman"/>
                <w:sz w:val="28"/>
                <w:szCs w:val="28"/>
              </w:rPr>
              <w:t>Аналитический</w:t>
            </w:r>
          </w:p>
        </w:tc>
        <w:tc>
          <w:tcPr>
            <w:tcW w:w="1985" w:type="dxa"/>
          </w:tcPr>
          <w:p w14:paraId="616C125B" w14:textId="1638242D" w:rsidR="0016766B" w:rsidRPr="00124E7C" w:rsidRDefault="005313AF" w:rsidP="0016766B">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0A090507" w14:textId="6A46D531" w:rsidR="0016766B" w:rsidRPr="00124E7C" w:rsidRDefault="0016766B" w:rsidP="0016766B">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16766B" w:rsidRPr="00124E7C" w14:paraId="23C10F44" w14:textId="77777777" w:rsidTr="004B74C4">
        <w:trPr>
          <w:trHeight w:val="20"/>
        </w:trPr>
        <w:tc>
          <w:tcPr>
            <w:tcW w:w="1447" w:type="dxa"/>
            <w:vAlign w:val="center"/>
          </w:tcPr>
          <w:p w14:paraId="269CEB67" w14:textId="39BD3458" w:rsidR="0016766B" w:rsidRPr="00124E7C" w:rsidRDefault="0016766B" w:rsidP="0016766B">
            <w:pPr>
              <w:widowControl w:val="0"/>
              <w:jc w:val="center"/>
              <w:rPr>
                <w:rFonts w:ascii="Times New Roman" w:hAnsi="Times New Roman"/>
                <w:color w:val="000000"/>
                <w:sz w:val="28"/>
                <w:szCs w:val="28"/>
              </w:rPr>
            </w:pPr>
            <w:r w:rsidRPr="00B66FAB">
              <w:rPr>
                <w:rFonts w:ascii="Times New Roman" w:hAnsi="Times New Roman"/>
                <w:color w:val="000000"/>
                <w:sz w:val="28"/>
                <w:szCs w:val="28"/>
              </w:rPr>
              <w:t>106</w:t>
            </w:r>
          </w:p>
        </w:tc>
        <w:tc>
          <w:tcPr>
            <w:tcW w:w="1275" w:type="dxa"/>
            <w:vAlign w:val="center"/>
          </w:tcPr>
          <w:p w14:paraId="6CFF9F1D" w14:textId="21593657" w:rsidR="0016766B" w:rsidRPr="00124E7C" w:rsidRDefault="0016766B" w:rsidP="0016766B">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381059.67</w:t>
            </w:r>
          </w:p>
        </w:tc>
        <w:tc>
          <w:tcPr>
            <w:tcW w:w="1418" w:type="dxa"/>
            <w:vAlign w:val="center"/>
          </w:tcPr>
          <w:p w14:paraId="25880D6E" w14:textId="1D71EE82" w:rsidR="0016766B" w:rsidRPr="00124E7C" w:rsidRDefault="0016766B" w:rsidP="0016766B">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1287927.64</w:t>
            </w:r>
          </w:p>
        </w:tc>
        <w:tc>
          <w:tcPr>
            <w:tcW w:w="2126" w:type="dxa"/>
          </w:tcPr>
          <w:p w14:paraId="6F77EC08" w14:textId="19944FF2" w:rsidR="0016766B" w:rsidRPr="00124E7C" w:rsidRDefault="0016766B" w:rsidP="0016766B">
            <w:pPr>
              <w:widowControl w:val="0"/>
              <w:autoSpaceDE w:val="0"/>
              <w:autoSpaceDN w:val="0"/>
              <w:adjustRightInd w:val="0"/>
              <w:jc w:val="center"/>
              <w:rPr>
                <w:rFonts w:ascii="Times New Roman" w:hAnsi="Times New Roman"/>
                <w:sz w:val="28"/>
                <w:szCs w:val="28"/>
              </w:rPr>
            </w:pPr>
            <w:r w:rsidRPr="00AC17F3">
              <w:rPr>
                <w:rFonts w:ascii="Times New Roman" w:hAnsi="Times New Roman"/>
                <w:sz w:val="28"/>
                <w:szCs w:val="28"/>
              </w:rPr>
              <w:t>Аналитический</w:t>
            </w:r>
          </w:p>
        </w:tc>
        <w:tc>
          <w:tcPr>
            <w:tcW w:w="1985" w:type="dxa"/>
          </w:tcPr>
          <w:p w14:paraId="66A6DC26" w14:textId="173D03B6" w:rsidR="0016766B" w:rsidRPr="00124E7C" w:rsidRDefault="005313AF" w:rsidP="0016766B">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2A5897B7" w14:textId="5DD30407" w:rsidR="0016766B" w:rsidRPr="00124E7C" w:rsidRDefault="0016766B" w:rsidP="0016766B">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16766B" w:rsidRPr="00124E7C" w14:paraId="3AB57904" w14:textId="77777777" w:rsidTr="004B74C4">
        <w:trPr>
          <w:trHeight w:val="20"/>
        </w:trPr>
        <w:tc>
          <w:tcPr>
            <w:tcW w:w="1447" w:type="dxa"/>
            <w:vAlign w:val="center"/>
          </w:tcPr>
          <w:p w14:paraId="791ECFC0" w14:textId="0B23D010" w:rsidR="0016766B" w:rsidRPr="00124E7C" w:rsidRDefault="0016766B" w:rsidP="0016766B">
            <w:pPr>
              <w:widowControl w:val="0"/>
              <w:jc w:val="center"/>
              <w:rPr>
                <w:rFonts w:ascii="Times New Roman" w:hAnsi="Times New Roman"/>
                <w:color w:val="000000"/>
                <w:sz w:val="28"/>
                <w:szCs w:val="28"/>
              </w:rPr>
            </w:pPr>
            <w:r w:rsidRPr="00B66FAB">
              <w:rPr>
                <w:rFonts w:ascii="Times New Roman" w:hAnsi="Times New Roman"/>
                <w:color w:val="000000"/>
                <w:sz w:val="28"/>
                <w:szCs w:val="28"/>
              </w:rPr>
              <w:t>107</w:t>
            </w:r>
          </w:p>
        </w:tc>
        <w:tc>
          <w:tcPr>
            <w:tcW w:w="1275" w:type="dxa"/>
            <w:vAlign w:val="center"/>
          </w:tcPr>
          <w:p w14:paraId="2E14ECF7" w14:textId="10006AA4" w:rsidR="0016766B" w:rsidRPr="00124E7C" w:rsidRDefault="0016766B" w:rsidP="0016766B">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381003.57</w:t>
            </w:r>
          </w:p>
        </w:tc>
        <w:tc>
          <w:tcPr>
            <w:tcW w:w="1418" w:type="dxa"/>
            <w:vAlign w:val="center"/>
          </w:tcPr>
          <w:p w14:paraId="73D38F14" w14:textId="74A1F0CA" w:rsidR="0016766B" w:rsidRPr="00124E7C" w:rsidRDefault="0016766B" w:rsidP="0016766B">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1287935.10</w:t>
            </w:r>
          </w:p>
        </w:tc>
        <w:tc>
          <w:tcPr>
            <w:tcW w:w="2126" w:type="dxa"/>
          </w:tcPr>
          <w:p w14:paraId="1624D9D2" w14:textId="44BF16BA" w:rsidR="0016766B" w:rsidRPr="00124E7C" w:rsidRDefault="0016766B" w:rsidP="0016766B">
            <w:pPr>
              <w:widowControl w:val="0"/>
              <w:autoSpaceDE w:val="0"/>
              <w:autoSpaceDN w:val="0"/>
              <w:adjustRightInd w:val="0"/>
              <w:jc w:val="center"/>
              <w:rPr>
                <w:rFonts w:ascii="Times New Roman" w:hAnsi="Times New Roman"/>
                <w:sz w:val="28"/>
                <w:szCs w:val="28"/>
              </w:rPr>
            </w:pPr>
            <w:r w:rsidRPr="00AC17F3">
              <w:rPr>
                <w:rFonts w:ascii="Times New Roman" w:hAnsi="Times New Roman"/>
                <w:sz w:val="28"/>
                <w:szCs w:val="28"/>
              </w:rPr>
              <w:t>Аналитический</w:t>
            </w:r>
          </w:p>
        </w:tc>
        <w:tc>
          <w:tcPr>
            <w:tcW w:w="1985" w:type="dxa"/>
          </w:tcPr>
          <w:p w14:paraId="1EC501F7" w14:textId="70F98628" w:rsidR="0016766B" w:rsidRPr="00124E7C" w:rsidRDefault="005313AF" w:rsidP="0016766B">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06E92ECF" w14:textId="0687FC76" w:rsidR="0016766B" w:rsidRPr="00124E7C" w:rsidRDefault="0016766B" w:rsidP="0016766B">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16766B" w:rsidRPr="00124E7C" w14:paraId="5D9A1E59" w14:textId="77777777" w:rsidTr="004B74C4">
        <w:trPr>
          <w:trHeight w:val="20"/>
        </w:trPr>
        <w:tc>
          <w:tcPr>
            <w:tcW w:w="1447" w:type="dxa"/>
            <w:vAlign w:val="center"/>
          </w:tcPr>
          <w:p w14:paraId="6E79E8FF" w14:textId="16945712" w:rsidR="0016766B" w:rsidRPr="00124E7C" w:rsidRDefault="0016766B" w:rsidP="0016766B">
            <w:pPr>
              <w:widowControl w:val="0"/>
              <w:jc w:val="center"/>
              <w:rPr>
                <w:rFonts w:ascii="Times New Roman" w:hAnsi="Times New Roman"/>
                <w:color w:val="000000"/>
                <w:sz w:val="28"/>
                <w:szCs w:val="28"/>
              </w:rPr>
            </w:pPr>
            <w:r w:rsidRPr="00B66FAB">
              <w:rPr>
                <w:rFonts w:ascii="Times New Roman" w:hAnsi="Times New Roman"/>
                <w:color w:val="000000"/>
                <w:sz w:val="28"/>
                <w:szCs w:val="28"/>
              </w:rPr>
              <w:t>108</w:t>
            </w:r>
          </w:p>
        </w:tc>
        <w:tc>
          <w:tcPr>
            <w:tcW w:w="1275" w:type="dxa"/>
            <w:vAlign w:val="center"/>
          </w:tcPr>
          <w:p w14:paraId="55EC6477" w14:textId="62685202" w:rsidR="0016766B" w:rsidRPr="00124E7C" w:rsidRDefault="0016766B" w:rsidP="0016766B">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380978.81</w:t>
            </w:r>
          </w:p>
        </w:tc>
        <w:tc>
          <w:tcPr>
            <w:tcW w:w="1418" w:type="dxa"/>
            <w:vAlign w:val="center"/>
          </w:tcPr>
          <w:p w14:paraId="68D6FD5F" w14:textId="5C8EF35A" w:rsidR="0016766B" w:rsidRPr="00124E7C" w:rsidRDefault="0016766B" w:rsidP="0016766B">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1287877.78</w:t>
            </w:r>
          </w:p>
        </w:tc>
        <w:tc>
          <w:tcPr>
            <w:tcW w:w="2126" w:type="dxa"/>
          </w:tcPr>
          <w:p w14:paraId="1AC3250B" w14:textId="79316502" w:rsidR="0016766B" w:rsidRPr="00124E7C" w:rsidRDefault="0016766B" w:rsidP="0016766B">
            <w:pPr>
              <w:widowControl w:val="0"/>
              <w:autoSpaceDE w:val="0"/>
              <w:autoSpaceDN w:val="0"/>
              <w:adjustRightInd w:val="0"/>
              <w:jc w:val="center"/>
              <w:rPr>
                <w:rFonts w:ascii="Times New Roman" w:hAnsi="Times New Roman"/>
                <w:sz w:val="28"/>
                <w:szCs w:val="28"/>
              </w:rPr>
            </w:pPr>
            <w:r w:rsidRPr="00AC17F3">
              <w:rPr>
                <w:rFonts w:ascii="Times New Roman" w:hAnsi="Times New Roman"/>
                <w:sz w:val="28"/>
                <w:szCs w:val="28"/>
              </w:rPr>
              <w:t>Аналитический</w:t>
            </w:r>
          </w:p>
        </w:tc>
        <w:tc>
          <w:tcPr>
            <w:tcW w:w="1985" w:type="dxa"/>
          </w:tcPr>
          <w:p w14:paraId="4B70D051" w14:textId="2503A36E" w:rsidR="0016766B" w:rsidRPr="00124E7C" w:rsidRDefault="005313AF" w:rsidP="0016766B">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41F48B8B" w14:textId="0736330B" w:rsidR="0016766B" w:rsidRPr="00124E7C" w:rsidRDefault="0016766B" w:rsidP="0016766B">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16766B" w:rsidRPr="00124E7C" w14:paraId="209AC6F8" w14:textId="77777777" w:rsidTr="004B74C4">
        <w:trPr>
          <w:trHeight w:val="20"/>
        </w:trPr>
        <w:tc>
          <w:tcPr>
            <w:tcW w:w="1447" w:type="dxa"/>
            <w:vAlign w:val="center"/>
          </w:tcPr>
          <w:p w14:paraId="76F145EA" w14:textId="5EBB86B5" w:rsidR="0016766B" w:rsidRPr="00124E7C" w:rsidRDefault="0016766B" w:rsidP="0016766B">
            <w:pPr>
              <w:widowControl w:val="0"/>
              <w:jc w:val="center"/>
              <w:rPr>
                <w:rFonts w:ascii="Times New Roman" w:hAnsi="Times New Roman"/>
                <w:color w:val="000000"/>
                <w:sz w:val="28"/>
                <w:szCs w:val="28"/>
              </w:rPr>
            </w:pPr>
            <w:r w:rsidRPr="00B66FAB">
              <w:rPr>
                <w:rFonts w:ascii="Times New Roman" w:hAnsi="Times New Roman"/>
                <w:color w:val="000000"/>
                <w:sz w:val="28"/>
                <w:szCs w:val="28"/>
              </w:rPr>
              <w:t>109</w:t>
            </w:r>
          </w:p>
        </w:tc>
        <w:tc>
          <w:tcPr>
            <w:tcW w:w="1275" w:type="dxa"/>
            <w:vAlign w:val="center"/>
          </w:tcPr>
          <w:p w14:paraId="21140969" w14:textId="37DCE075" w:rsidR="0016766B" w:rsidRPr="00124E7C" w:rsidRDefault="0016766B" w:rsidP="0016766B">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380972.59</w:t>
            </w:r>
          </w:p>
        </w:tc>
        <w:tc>
          <w:tcPr>
            <w:tcW w:w="1418" w:type="dxa"/>
            <w:vAlign w:val="center"/>
          </w:tcPr>
          <w:p w14:paraId="18B9CE19" w14:textId="02EC1922" w:rsidR="0016766B" w:rsidRPr="00124E7C" w:rsidRDefault="0016766B" w:rsidP="0016766B">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1287858.95</w:t>
            </w:r>
          </w:p>
        </w:tc>
        <w:tc>
          <w:tcPr>
            <w:tcW w:w="2126" w:type="dxa"/>
          </w:tcPr>
          <w:p w14:paraId="2B245D77" w14:textId="5F3C8C85" w:rsidR="0016766B" w:rsidRPr="00124E7C" w:rsidRDefault="0016766B" w:rsidP="0016766B">
            <w:pPr>
              <w:widowControl w:val="0"/>
              <w:autoSpaceDE w:val="0"/>
              <w:autoSpaceDN w:val="0"/>
              <w:adjustRightInd w:val="0"/>
              <w:jc w:val="center"/>
              <w:rPr>
                <w:rFonts w:ascii="Times New Roman" w:hAnsi="Times New Roman"/>
                <w:sz w:val="28"/>
                <w:szCs w:val="28"/>
              </w:rPr>
            </w:pPr>
            <w:r w:rsidRPr="00AC17F3">
              <w:rPr>
                <w:rFonts w:ascii="Times New Roman" w:hAnsi="Times New Roman"/>
                <w:sz w:val="28"/>
                <w:szCs w:val="28"/>
              </w:rPr>
              <w:t>Аналитический</w:t>
            </w:r>
          </w:p>
        </w:tc>
        <w:tc>
          <w:tcPr>
            <w:tcW w:w="1985" w:type="dxa"/>
          </w:tcPr>
          <w:p w14:paraId="2D22638A" w14:textId="2905A447" w:rsidR="0016766B" w:rsidRPr="00124E7C" w:rsidRDefault="005313AF" w:rsidP="0016766B">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1B517FA6" w14:textId="306E3D3C" w:rsidR="0016766B" w:rsidRPr="00124E7C" w:rsidRDefault="0016766B" w:rsidP="0016766B">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16766B" w:rsidRPr="00124E7C" w14:paraId="1299DBF4" w14:textId="77777777" w:rsidTr="004B74C4">
        <w:trPr>
          <w:trHeight w:val="20"/>
        </w:trPr>
        <w:tc>
          <w:tcPr>
            <w:tcW w:w="1447" w:type="dxa"/>
            <w:vAlign w:val="center"/>
          </w:tcPr>
          <w:p w14:paraId="7600F559" w14:textId="529D5917" w:rsidR="0016766B" w:rsidRPr="00124E7C" w:rsidRDefault="0016766B" w:rsidP="0016766B">
            <w:pPr>
              <w:widowControl w:val="0"/>
              <w:jc w:val="center"/>
              <w:rPr>
                <w:rFonts w:ascii="Times New Roman" w:hAnsi="Times New Roman"/>
                <w:color w:val="000000"/>
                <w:sz w:val="28"/>
                <w:szCs w:val="28"/>
              </w:rPr>
            </w:pPr>
            <w:r w:rsidRPr="00B66FAB">
              <w:rPr>
                <w:rFonts w:ascii="Times New Roman" w:hAnsi="Times New Roman"/>
                <w:color w:val="000000"/>
                <w:sz w:val="28"/>
                <w:szCs w:val="28"/>
              </w:rPr>
              <w:t>110</w:t>
            </w:r>
          </w:p>
        </w:tc>
        <w:tc>
          <w:tcPr>
            <w:tcW w:w="1275" w:type="dxa"/>
            <w:vAlign w:val="center"/>
          </w:tcPr>
          <w:p w14:paraId="1DD14B19" w14:textId="4B76621A" w:rsidR="0016766B" w:rsidRPr="00124E7C" w:rsidRDefault="0016766B" w:rsidP="0016766B">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380971.95</w:t>
            </w:r>
          </w:p>
        </w:tc>
        <w:tc>
          <w:tcPr>
            <w:tcW w:w="1418" w:type="dxa"/>
            <w:vAlign w:val="center"/>
          </w:tcPr>
          <w:p w14:paraId="013AC9FD" w14:textId="31415247" w:rsidR="0016766B" w:rsidRPr="00124E7C" w:rsidRDefault="0016766B" w:rsidP="0016766B">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1287842.79</w:t>
            </w:r>
          </w:p>
        </w:tc>
        <w:tc>
          <w:tcPr>
            <w:tcW w:w="2126" w:type="dxa"/>
          </w:tcPr>
          <w:p w14:paraId="4763A276" w14:textId="46542D5E" w:rsidR="0016766B" w:rsidRPr="00124E7C" w:rsidRDefault="0016766B" w:rsidP="0016766B">
            <w:pPr>
              <w:widowControl w:val="0"/>
              <w:autoSpaceDE w:val="0"/>
              <w:autoSpaceDN w:val="0"/>
              <w:adjustRightInd w:val="0"/>
              <w:jc w:val="center"/>
              <w:rPr>
                <w:rFonts w:ascii="Times New Roman" w:hAnsi="Times New Roman"/>
                <w:sz w:val="28"/>
                <w:szCs w:val="28"/>
              </w:rPr>
            </w:pPr>
            <w:r w:rsidRPr="00AC17F3">
              <w:rPr>
                <w:rFonts w:ascii="Times New Roman" w:hAnsi="Times New Roman"/>
                <w:sz w:val="28"/>
                <w:szCs w:val="28"/>
              </w:rPr>
              <w:t>Аналитический</w:t>
            </w:r>
          </w:p>
        </w:tc>
        <w:tc>
          <w:tcPr>
            <w:tcW w:w="1985" w:type="dxa"/>
          </w:tcPr>
          <w:p w14:paraId="545C6182" w14:textId="2AD7245C" w:rsidR="0016766B" w:rsidRPr="00124E7C" w:rsidRDefault="005313AF" w:rsidP="0016766B">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771598F5" w14:textId="12B7128B" w:rsidR="0016766B" w:rsidRPr="00124E7C" w:rsidRDefault="0016766B" w:rsidP="0016766B">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16766B" w:rsidRPr="00124E7C" w14:paraId="54BD7833" w14:textId="77777777" w:rsidTr="004B74C4">
        <w:trPr>
          <w:trHeight w:val="20"/>
        </w:trPr>
        <w:tc>
          <w:tcPr>
            <w:tcW w:w="1447" w:type="dxa"/>
            <w:vAlign w:val="center"/>
          </w:tcPr>
          <w:p w14:paraId="771E72F2" w14:textId="0284E9BC" w:rsidR="0016766B" w:rsidRPr="00124E7C" w:rsidRDefault="0016766B" w:rsidP="0016766B">
            <w:pPr>
              <w:widowControl w:val="0"/>
              <w:jc w:val="center"/>
              <w:rPr>
                <w:rFonts w:ascii="Times New Roman" w:hAnsi="Times New Roman"/>
                <w:color w:val="000000"/>
                <w:sz w:val="28"/>
                <w:szCs w:val="28"/>
              </w:rPr>
            </w:pPr>
            <w:r w:rsidRPr="00B66FAB">
              <w:rPr>
                <w:rFonts w:ascii="Times New Roman" w:hAnsi="Times New Roman"/>
                <w:color w:val="000000"/>
                <w:sz w:val="28"/>
                <w:szCs w:val="28"/>
              </w:rPr>
              <w:t>111</w:t>
            </w:r>
          </w:p>
        </w:tc>
        <w:tc>
          <w:tcPr>
            <w:tcW w:w="1275" w:type="dxa"/>
            <w:vAlign w:val="center"/>
          </w:tcPr>
          <w:p w14:paraId="662C9FF4" w14:textId="7C522808" w:rsidR="0016766B" w:rsidRPr="00124E7C" w:rsidRDefault="0016766B" w:rsidP="0016766B">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380974.99</w:t>
            </w:r>
          </w:p>
        </w:tc>
        <w:tc>
          <w:tcPr>
            <w:tcW w:w="1418" w:type="dxa"/>
            <w:vAlign w:val="center"/>
          </w:tcPr>
          <w:p w14:paraId="59013F29" w14:textId="24C12AEC" w:rsidR="0016766B" w:rsidRPr="00124E7C" w:rsidRDefault="0016766B" w:rsidP="0016766B">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1287802.68</w:t>
            </w:r>
          </w:p>
        </w:tc>
        <w:tc>
          <w:tcPr>
            <w:tcW w:w="2126" w:type="dxa"/>
          </w:tcPr>
          <w:p w14:paraId="1FE0FAD6" w14:textId="664F865A" w:rsidR="0016766B" w:rsidRPr="00124E7C" w:rsidRDefault="0016766B" w:rsidP="0016766B">
            <w:pPr>
              <w:widowControl w:val="0"/>
              <w:autoSpaceDE w:val="0"/>
              <w:autoSpaceDN w:val="0"/>
              <w:adjustRightInd w:val="0"/>
              <w:jc w:val="center"/>
              <w:rPr>
                <w:rFonts w:ascii="Times New Roman" w:hAnsi="Times New Roman"/>
                <w:sz w:val="28"/>
                <w:szCs w:val="28"/>
              </w:rPr>
            </w:pPr>
            <w:r w:rsidRPr="00AC17F3">
              <w:rPr>
                <w:rFonts w:ascii="Times New Roman" w:hAnsi="Times New Roman"/>
                <w:sz w:val="28"/>
                <w:szCs w:val="28"/>
              </w:rPr>
              <w:t>Аналитический</w:t>
            </w:r>
          </w:p>
        </w:tc>
        <w:tc>
          <w:tcPr>
            <w:tcW w:w="1985" w:type="dxa"/>
          </w:tcPr>
          <w:p w14:paraId="1503AFA6" w14:textId="3C94F597" w:rsidR="0016766B" w:rsidRPr="00124E7C" w:rsidRDefault="005313AF" w:rsidP="0016766B">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497626DB" w14:textId="0DA8C0BD" w:rsidR="0016766B" w:rsidRPr="00124E7C" w:rsidRDefault="0016766B" w:rsidP="0016766B">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16766B" w:rsidRPr="00124E7C" w14:paraId="118645C4" w14:textId="77777777" w:rsidTr="004B74C4">
        <w:trPr>
          <w:trHeight w:val="20"/>
        </w:trPr>
        <w:tc>
          <w:tcPr>
            <w:tcW w:w="1447" w:type="dxa"/>
            <w:vAlign w:val="center"/>
          </w:tcPr>
          <w:p w14:paraId="699AA1E1" w14:textId="6D0A8149" w:rsidR="0016766B" w:rsidRPr="00124E7C" w:rsidRDefault="0016766B" w:rsidP="0016766B">
            <w:pPr>
              <w:widowControl w:val="0"/>
              <w:jc w:val="center"/>
              <w:rPr>
                <w:rFonts w:ascii="Times New Roman" w:hAnsi="Times New Roman"/>
                <w:color w:val="000000"/>
                <w:sz w:val="28"/>
                <w:szCs w:val="28"/>
              </w:rPr>
            </w:pPr>
            <w:r w:rsidRPr="00B66FAB">
              <w:rPr>
                <w:rFonts w:ascii="Times New Roman" w:hAnsi="Times New Roman"/>
                <w:color w:val="000000"/>
                <w:sz w:val="28"/>
                <w:szCs w:val="28"/>
              </w:rPr>
              <w:t>112</w:t>
            </w:r>
          </w:p>
        </w:tc>
        <w:tc>
          <w:tcPr>
            <w:tcW w:w="1275" w:type="dxa"/>
            <w:vAlign w:val="center"/>
          </w:tcPr>
          <w:p w14:paraId="6C412833" w14:textId="1B3F6341" w:rsidR="0016766B" w:rsidRPr="00124E7C" w:rsidRDefault="0016766B" w:rsidP="0016766B">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381051.00</w:t>
            </w:r>
          </w:p>
        </w:tc>
        <w:tc>
          <w:tcPr>
            <w:tcW w:w="1418" w:type="dxa"/>
            <w:vAlign w:val="center"/>
          </w:tcPr>
          <w:p w14:paraId="1AB02936" w14:textId="55CD6109" w:rsidR="0016766B" w:rsidRPr="00124E7C" w:rsidRDefault="0016766B" w:rsidP="0016766B">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1287810.25</w:t>
            </w:r>
          </w:p>
        </w:tc>
        <w:tc>
          <w:tcPr>
            <w:tcW w:w="2126" w:type="dxa"/>
          </w:tcPr>
          <w:p w14:paraId="7329B9AE" w14:textId="64EB1E5D" w:rsidR="0016766B" w:rsidRPr="00124E7C" w:rsidRDefault="0016766B" w:rsidP="0016766B">
            <w:pPr>
              <w:widowControl w:val="0"/>
              <w:autoSpaceDE w:val="0"/>
              <w:autoSpaceDN w:val="0"/>
              <w:adjustRightInd w:val="0"/>
              <w:jc w:val="center"/>
              <w:rPr>
                <w:rFonts w:ascii="Times New Roman" w:hAnsi="Times New Roman"/>
                <w:sz w:val="28"/>
                <w:szCs w:val="28"/>
              </w:rPr>
            </w:pPr>
            <w:r w:rsidRPr="00AC17F3">
              <w:rPr>
                <w:rFonts w:ascii="Times New Roman" w:hAnsi="Times New Roman"/>
                <w:sz w:val="28"/>
                <w:szCs w:val="28"/>
              </w:rPr>
              <w:t>Аналитический</w:t>
            </w:r>
          </w:p>
        </w:tc>
        <w:tc>
          <w:tcPr>
            <w:tcW w:w="1985" w:type="dxa"/>
          </w:tcPr>
          <w:p w14:paraId="22C549D7" w14:textId="0EDF9A24" w:rsidR="0016766B" w:rsidRPr="00124E7C" w:rsidRDefault="005313AF" w:rsidP="0016766B">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05AE79E0" w14:textId="291AE6D6" w:rsidR="0016766B" w:rsidRPr="00124E7C" w:rsidRDefault="0016766B" w:rsidP="0016766B">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16766B" w:rsidRPr="00124E7C" w14:paraId="232AE1DC" w14:textId="77777777" w:rsidTr="004B74C4">
        <w:trPr>
          <w:trHeight w:val="20"/>
        </w:trPr>
        <w:tc>
          <w:tcPr>
            <w:tcW w:w="1447" w:type="dxa"/>
            <w:vAlign w:val="center"/>
          </w:tcPr>
          <w:p w14:paraId="636F5D89" w14:textId="67D7DD48" w:rsidR="0016766B" w:rsidRPr="00124E7C" w:rsidRDefault="0016766B" w:rsidP="0016766B">
            <w:pPr>
              <w:widowControl w:val="0"/>
              <w:jc w:val="center"/>
              <w:rPr>
                <w:rFonts w:ascii="Times New Roman" w:hAnsi="Times New Roman"/>
                <w:color w:val="000000"/>
                <w:sz w:val="28"/>
                <w:szCs w:val="28"/>
              </w:rPr>
            </w:pPr>
            <w:r w:rsidRPr="00B66FAB">
              <w:rPr>
                <w:rFonts w:ascii="Times New Roman" w:hAnsi="Times New Roman"/>
                <w:color w:val="000000"/>
                <w:sz w:val="28"/>
                <w:szCs w:val="28"/>
              </w:rPr>
              <w:t>113</w:t>
            </w:r>
          </w:p>
        </w:tc>
        <w:tc>
          <w:tcPr>
            <w:tcW w:w="1275" w:type="dxa"/>
            <w:vAlign w:val="center"/>
          </w:tcPr>
          <w:p w14:paraId="42644CB3" w14:textId="43666D58" w:rsidR="0016766B" w:rsidRPr="00124E7C" w:rsidRDefault="0016766B" w:rsidP="0016766B">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381073.39</w:t>
            </w:r>
          </w:p>
        </w:tc>
        <w:tc>
          <w:tcPr>
            <w:tcW w:w="1418" w:type="dxa"/>
            <w:vAlign w:val="center"/>
          </w:tcPr>
          <w:p w14:paraId="1CDF5981" w14:textId="2FC73AC2" w:rsidR="0016766B" w:rsidRPr="00124E7C" w:rsidRDefault="0016766B" w:rsidP="0016766B">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1287812.45</w:t>
            </w:r>
          </w:p>
        </w:tc>
        <w:tc>
          <w:tcPr>
            <w:tcW w:w="2126" w:type="dxa"/>
          </w:tcPr>
          <w:p w14:paraId="3F79619C" w14:textId="268F6416" w:rsidR="0016766B" w:rsidRPr="00124E7C" w:rsidRDefault="0016766B" w:rsidP="0016766B">
            <w:pPr>
              <w:widowControl w:val="0"/>
              <w:autoSpaceDE w:val="0"/>
              <w:autoSpaceDN w:val="0"/>
              <w:adjustRightInd w:val="0"/>
              <w:jc w:val="center"/>
              <w:rPr>
                <w:rFonts w:ascii="Times New Roman" w:hAnsi="Times New Roman"/>
                <w:sz w:val="28"/>
                <w:szCs w:val="28"/>
              </w:rPr>
            </w:pPr>
            <w:r w:rsidRPr="00AC17F3">
              <w:rPr>
                <w:rFonts w:ascii="Times New Roman" w:hAnsi="Times New Roman"/>
                <w:sz w:val="28"/>
                <w:szCs w:val="28"/>
              </w:rPr>
              <w:t>Аналитический</w:t>
            </w:r>
          </w:p>
        </w:tc>
        <w:tc>
          <w:tcPr>
            <w:tcW w:w="1985" w:type="dxa"/>
          </w:tcPr>
          <w:p w14:paraId="2EA27CE8" w14:textId="4C1BB201" w:rsidR="0016766B" w:rsidRPr="00124E7C" w:rsidRDefault="005313AF" w:rsidP="0016766B">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2A9EA4F4" w14:textId="1ABA1742" w:rsidR="0016766B" w:rsidRPr="00124E7C" w:rsidRDefault="0016766B" w:rsidP="0016766B">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16766B" w:rsidRPr="00124E7C" w14:paraId="2F65EBA2" w14:textId="77777777" w:rsidTr="004B74C4">
        <w:trPr>
          <w:trHeight w:val="20"/>
        </w:trPr>
        <w:tc>
          <w:tcPr>
            <w:tcW w:w="1447" w:type="dxa"/>
            <w:vAlign w:val="center"/>
          </w:tcPr>
          <w:p w14:paraId="095E1C3D" w14:textId="0F69B452" w:rsidR="0016766B" w:rsidRPr="00124E7C" w:rsidRDefault="0016766B" w:rsidP="0016766B">
            <w:pPr>
              <w:widowControl w:val="0"/>
              <w:jc w:val="center"/>
              <w:rPr>
                <w:rFonts w:ascii="Times New Roman" w:hAnsi="Times New Roman"/>
                <w:color w:val="000000"/>
                <w:sz w:val="28"/>
                <w:szCs w:val="28"/>
              </w:rPr>
            </w:pPr>
            <w:r w:rsidRPr="00B66FAB">
              <w:rPr>
                <w:rFonts w:ascii="Times New Roman" w:hAnsi="Times New Roman"/>
                <w:color w:val="000000"/>
                <w:sz w:val="28"/>
                <w:szCs w:val="28"/>
              </w:rPr>
              <w:t>114</w:t>
            </w:r>
          </w:p>
        </w:tc>
        <w:tc>
          <w:tcPr>
            <w:tcW w:w="1275" w:type="dxa"/>
            <w:vAlign w:val="center"/>
          </w:tcPr>
          <w:p w14:paraId="7A6DFF36" w14:textId="183C63A5" w:rsidR="0016766B" w:rsidRPr="00124E7C" w:rsidRDefault="0016766B" w:rsidP="0016766B">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381097.88</w:t>
            </w:r>
          </w:p>
        </w:tc>
        <w:tc>
          <w:tcPr>
            <w:tcW w:w="1418" w:type="dxa"/>
            <w:vAlign w:val="center"/>
          </w:tcPr>
          <w:p w14:paraId="68E4BD84" w14:textId="0274EB3E" w:rsidR="0016766B" w:rsidRPr="00124E7C" w:rsidRDefault="0016766B" w:rsidP="0016766B">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1287815.15</w:t>
            </w:r>
          </w:p>
        </w:tc>
        <w:tc>
          <w:tcPr>
            <w:tcW w:w="2126" w:type="dxa"/>
          </w:tcPr>
          <w:p w14:paraId="2A475762" w14:textId="1073E5C9" w:rsidR="0016766B" w:rsidRPr="00124E7C" w:rsidRDefault="0016766B" w:rsidP="0016766B">
            <w:pPr>
              <w:widowControl w:val="0"/>
              <w:autoSpaceDE w:val="0"/>
              <w:autoSpaceDN w:val="0"/>
              <w:adjustRightInd w:val="0"/>
              <w:jc w:val="center"/>
              <w:rPr>
                <w:rFonts w:ascii="Times New Roman" w:hAnsi="Times New Roman"/>
                <w:sz w:val="28"/>
                <w:szCs w:val="28"/>
              </w:rPr>
            </w:pPr>
            <w:r w:rsidRPr="00AC17F3">
              <w:rPr>
                <w:rFonts w:ascii="Times New Roman" w:hAnsi="Times New Roman"/>
                <w:sz w:val="28"/>
                <w:szCs w:val="28"/>
              </w:rPr>
              <w:t>Аналитический</w:t>
            </w:r>
          </w:p>
        </w:tc>
        <w:tc>
          <w:tcPr>
            <w:tcW w:w="1985" w:type="dxa"/>
          </w:tcPr>
          <w:p w14:paraId="0DF009B2" w14:textId="5D5B510E" w:rsidR="0016766B" w:rsidRPr="00124E7C" w:rsidRDefault="005313AF" w:rsidP="0016766B">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4CB0A2E4" w14:textId="38263226" w:rsidR="0016766B" w:rsidRPr="00124E7C" w:rsidRDefault="0016766B" w:rsidP="0016766B">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16766B" w:rsidRPr="00124E7C" w14:paraId="713CB16E" w14:textId="77777777" w:rsidTr="004B74C4">
        <w:trPr>
          <w:trHeight w:val="20"/>
        </w:trPr>
        <w:tc>
          <w:tcPr>
            <w:tcW w:w="1447" w:type="dxa"/>
            <w:vAlign w:val="center"/>
          </w:tcPr>
          <w:p w14:paraId="2BC46A44" w14:textId="4818510C" w:rsidR="0016766B" w:rsidRPr="00124E7C" w:rsidRDefault="0016766B" w:rsidP="0016766B">
            <w:pPr>
              <w:widowControl w:val="0"/>
              <w:jc w:val="center"/>
              <w:rPr>
                <w:rFonts w:ascii="Times New Roman" w:hAnsi="Times New Roman"/>
                <w:color w:val="000000"/>
                <w:sz w:val="28"/>
                <w:szCs w:val="28"/>
              </w:rPr>
            </w:pPr>
            <w:r w:rsidRPr="00B66FAB">
              <w:rPr>
                <w:rFonts w:ascii="Times New Roman" w:hAnsi="Times New Roman"/>
                <w:color w:val="000000"/>
                <w:sz w:val="28"/>
                <w:szCs w:val="28"/>
              </w:rPr>
              <w:t>102</w:t>
            </w:r>
          </w:p>
        </w:tc>
        <w:tc>
          <w:tcPr>
            <w:tcW w:w="1275" w:type="dxa"/>
            <w:vAlign w:val="center"/>
          </w:tcPr>
          <w:p w14:paraId="292D898C" w14:textId="1AEC51D2" w:rsidR="0016766B" w:rsidRPr="00124E7C" w:rsidRDefault="0016766B" w:rsidP="0016766B">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381136.48</w:t>
            </w:r>
          </w:p>
        </w:tc>
        <w:tc>
          <w:tcPr>
            <w:tcW w:w="1418" w:type="dxa"/>
            <w:vAlign w:val="center"/>
          </w:tcPr>
          <w:p w14:paraId="53028757" w14:textId="16040571" w:rsidR="0016766B" w:rsidRPr="00124E7C" w:rsidRDefault="0016766B" w:rsidP="0016766B">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1287819.39</w:t>
            </w:r>
          </w:p>
        </w:tc>
        <w:tc>
          <w:tcPr>
            <w:tcW w:w="2126" w:type="dxa"/>
          </w:tcPr>
          <w:p w14:paraId="230EF963" w14:textId="2AAAB3A8" w:rsidR="0016766B" w:rsidRPr="00124E7C" w:rsidRDefault="0016766B" w:rsidP="0016766B">
            <w:pPr>
              <w:widowControl w:val="0"/>
              <w:autoSpaceDE w:val="0"/>
              <w:autoSpaceDN w:val="0"/>
              <w:adjustRightInd w:val="0"/>
              <w:jc w:val="center"/>
              <w:rPr>
                <w:rFonts w:ascii="Times New Roman" w:hAnsi="Times New Roman"/>
                <w:sz w:val="28"/>
                <w:szCs w:val="28"/>
              </w:rPr>
            </w:pPr>
            <w:r w:rsidRPr="00AC17F3">
              <w:rPr>
                <w:rFonts w:ascii="Times New Roman" w:hAnsi="Times New Roman"/>
                <w:sz w:val="28"/>
                <w:szCs w:val="28"/>
              </w:rPr>
              <w:t>Аналитический</w:t>
            </w:r>
          </w:p>
        </w:tc>
        <w:tc>
          <w:tcPr>
            <w:tcW w:w="1985" w:type="dxa"/>
          </w:tcPr>
          <w:p w14:paraId="10820A35" w14:textId="500C619F" w:rsidR="0016766B" w:rsidRPr="00124E7C" w:rsidRDefault="005313AF" w:rsidP="0016766B">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67CE526B" w14:textId="1A5DE71F" w:rsidR="0016766B" w:rsidRPr="00124E7C" w:rsidRDefault="0016766B" w:rsidP="0016766B">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ED35DA" w:rsidRPr="00124E7C" w14:paraId="776DAE0E" w14:textId="77777777" w:rsidTr="004B74C4">
        <w:trPr>
          <w:trHeight w:val="20"/>
        </w:trPr>
        <w:tc>
          <w:tcPr>
            <w:tcW w:w="9952" w:type="dxa"/>
            <w:gridSpan w:val="6"/>
            <w:vAlign w:val="center"/>
          </w:tcPr>
          <w:p w14:paraId="16C3FA80" w14:textId="71BAF4FE" w:rsidR="00ED35DA" w:rsidRPr="00B66FAB" w:rsidRDefault="0057161F" w:rsidP="0016766B">
            <w:pPr>
              <w:widowControl w:val="0"/>
              <w:rPr>
                <w:rFonts w:ascii="Times New Roman" w:hAnsi="Times New Roman"/>
                <w:color w:val="000000"/>
                <w:sz w:val="28"/>
                <w:szCs w:val="28"/>
              </w:rPr>
            </w:pPr>
            <w:r w:rsidRPr="00B66FAB">
              <w:rPr>
                <w:rFonts w:ascii="Times New Roman" w:hAnsi="Times New Roman"/>
                <w:color w:val="000000"/>
                <w:sz w:val="28"/>
                <w:szCs w:val="28"/>
              </w:rPr>
              <w:t>Часть №</w:t>
            </w:r>
            <w:r w:rsidR="0016766B">
              <w:rPr>
                <w:rFonts w:ascii="Times New Roman" w:hAnsi="Times New Roman"/>
                <w:color w:val="000000"/>
                <w:sz w:val="28"/>
                <w:szCs w:val="28"/>
              </w:rPr>
              <w:t xml:space="preserve"> </w:t>
            </w:r>
            <w:r w:rsidR="00ED35DA" w:rsidRPr="00B66FAB">
              <w:rPr>
                <w:rFonts w:ascii="Times New Roman" w:hAnsi="Times New Roman"/>
                <w:color w:val="000000"/>
                <w:sz w:val="28"/>
                <w:szCs w:val="28"/>
              </w:rPr>
              <w:t>7</w:t>
            </w:r>
          </w:p>
        </w:tc>
      </w:tr>
      <w:tr w:rsidR="0016766B" w:rsidRPr="00124E7C" w14:paraId="6A3F9CAC" w14:textId="77777777" w:rsidTr="004B74C4">
        <w:trPr>
          <w:trHeight w:val="20"/>
        </w:trPr>
        <w:tc>
          <w:tcPr>
            <w:tcW w:w="1447" w:type="dxa"/>
            <w:vAlign w:val="center"/>
          </w:tcPr>
          <w:p w14:paraId="683A9AA5" w14:textId="04F1A853" w:rsidR="0016766B" w:rsidRPr="00B66FAB" w:rsidRDefault="0016766B" w:rsidP="0016766B">
            <w:pPr>
              <w:widowControl w:val="0"/>
              <w:jc w:val="center"/>
              <w:rPr>
                <w:rFonts w:ascii="Times New Roman" w:hAnsi="Times New Roman"/>
                <w:color w:val="000000"/>
                <w:sz w:val="28"/>
                <w:szCs w:val="28"/>
              </w:rPr>
            </w:pPr>
            <w:r w:rsidRPr="00B66FAB">
              <w:rPr>
                <w:rFonts w:ascii="Times New Roman" w:hAnsi="Times New Roman"/>
                <w:color w:val="000000"/>
                <w:sz w:val="28"/>
                <w:szCs w:val="28"/>
              </w:rPr>
              <w:t>115</w:t>
            </w:r>
          </w:p>
        </w:tc>
        <w:tc>
          <w:tcPr>
            <w:tcW w:w="1275" w:type="dxa"/>
            <w:vAlign w:val="center"/>
          </w:tcPr>
          <w:p w14:paraId="2B4BA301" w14:textId="533D3A24" w:rsidR="0016766B" w:rsidRPr="00124E7C" w:rsidRDefault="0016766B" w:rsidP="0016766B">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381098.92</w:t>
            </w:r>
          </w:p>
        </w:tc>
        <w:tc>
          <w:tcPr>
            <w:tcW w:w="1418" w:type="dxa"/>
            <w:vAlign w:val="center"/>
          </w:tcPr>
          <w:p w14:paraId="0FB928E5" w14:textId="7A25A1D5" w:rsidR="0016766B" w:rsidRPr="00124E7C" w:rsidRDefault="0016766B" w:rsidP="0016766B">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1287293.83</w:t>
            </w:r>
          </w:p>
        </w:tc>
        <w:tc>
          <w:tcPr>
            <w:tcW w:w="2126" w:type="dxa"/>
          </w:tcPr>
          <w:p w14:paraId="4D629043" w14:textId="53BEC550" w:rsidR="0016766B" w:rsidRPr="00124E7C" w:rsidRDefault="0016766B" w:rsidP="0016766B">
            <w:pPr>
              <w:widowControl w:val="0"/>
              <w:autoSpaceDE w:val="0"/>
              <w:autoSpaceDN w:val="0"/>
              <w:adjustRightInd w:val="0"/>
              <w:jc w:val="center"/>
              <w:rPr>
                <w:rFonts w:ascii="Times New Roman" w:hAnsi="Times New Roman"/>
                <w:sz w:val="28"/>
                <w:szCs w:val="28"/>
              </w:rPr>
            </w:pPr>
            <w:r w:rsidRPr="00F43448">
              <w:rPr>
                <w:rFonts w:ascii="Times New Roman" w:hAnsi="Times New Roman"/>
                <w:sz w:val="28"/>
                <w:szCs w:val="28"/>
              </w:rPr>
              <w:t>Аналитический</w:t>
            </w:r>
          </w:p>
        </w:tc>
        <w:tc>
          <w:tcPr>
            <w:tcW w:w="1985" w:type="dxa"/>
          </w:tcPr>
          <w:p w14:paraId="59454796" w14:textId="44185786" w:rsidR="0016766B" w:rsidRPr="00124E7C" w:rsidRDefault="005313AF" w:rsidP="0016766B">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51D818E3" w14:textId="40D84CE2" w:rsidR="0016766B" w:rsidRPr="00124E7C" w:rsidRDefault="0016766B" w:rsidP="0016766B">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16766B" w:rsidRPr="00124E7C" w14:paraId="554583F3" w14:textId="77777777" w:rsidTr="004B74C4">
        <w:trPr>
          <w:trHeight w:val="20"/>
        </w:trPr>
        <w:tc>
          <w:tcPr>
            <w:tcW w:w="1447" w:type="dxa"/>
            <w:vAlign w:val="center"/>
          </w:tcPr>
          <w:p w14:paraId="5867FFA9" w14:textId="7573DA37" w:rsidR="0016766B" w:rsidRPr="00124E7C" w:rsidRDefault="0016766B" w:rsidP="0016766B">
            <w:pPr>
              <w:widowControl w:val="0"/>
              <w:jc w:val="center"/>
              <w:rPr>
                <w:rFonts w:ascii="Times New Roman" w:hAnsi="Times New Roman"/>
                <w:color w:val="000000"/>
                <w:sz w:val="28"/>
                <w:szCs w:val="28"/>
              </w:rPr>
            </w:pPr>
            <w:r w:rsidRPr="00B66FAB">
              <w:rPr>
                <w:rFonts w:ascii="Times New Roman" w:hAnsi="Times New Roman"/>
                <w:color w:val="000000"/>
                <w:sz w:val="28"/>
                <w:szCs w:val="28"/>
              </w:rPr>
              <w:t>116</w:t>
            </w:r>
          </w:p>
        </w:tc>
        <w:tc>
          <w:tcPr>
            <w:tcW w:w="1275" w:type="dxa"/>
            <w:vAlign w:val="center"/>
          </w:tcPr>
          <w:p w14:paraId="28C7CCB7" w14:textId="7DFEB75E" w:rsidR="0016766B" w:rsidRPr="00124E7C" w:rsidRDefault="0016766B" w:rsidP="0016766B">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381088.15</w:t>
            </w:r>
          </w:p>
        </w:tc>
        <w:tc>
          <w:tcPr>
            <w:tcW w:w="1418" w:type="dxa"/>
            <w:vAlign w:val="center"/>
          </w:tcPr>
          <w:p w14:paraId="1405458D" w14:textId="7C9E77D1" w:rsidR="0016766B" w:rsidRPr="00124E7C" w:rsidRDefault="0016766B" w:rsidP="0016766B">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1287324.63</w:t>
            </w:r>
          </w:p>
        </w:tc>
        <w:tc>
          <w:tcPr>
            <w:tcW w:w="2126" w:type="dxa"/>
          </w:tcPr>
          <w:p w14:paraId="2949E720" w14:textId="395D761F" w:rsidR="0016766B" w:rsidRPr="00124E7C" w:rsidRDefault="0016766B" w:rsidP="0016766B">
            <w:pPr>
              <w:widowControl w:val="0"/>
              <w:autoSpaceDE w:val="0"/>
              <w:autoSpaceDN w:val="0"/>
              <w:adjustRightInd w:val="0"/>
              <w:jc w:val="center"/>
              <w:rPr>
                <w:rFonts w:ascii="Times New Roman" w:hAnsi="Times New Roman"/>
                <w:sz w:val="28"/>
                <w:szCs w:val="28"/>
              </w:rPr>
            </w:pPr>
            <w:r w:rsidRPr="00F43448">
              <w:rPr>
                <w:rFonts w:ascii="Times New Roman" w:hAnsi="Times New Roman"/>
                <w:sz w:val="28"/>
                <w:szCs w:val="28"/>
              </w:rPr>
              <w:t>Аналитический</w:t>
            </w:r>
          </w:p>
        </w:tc>
        <w:tc>
          <w:tcPr>
            <w:tcW w:w="1985" w:type="dxa"/>
          </w:tcPr>
          <w:p w14:paraId="1334733F" w14:textId="32EA97AB" w:rsidR="0016766B" w:rsidRPr="00124E7C" w:rsidRDefault="005313AF" w:rsidP="0016766B">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5E35E956" w14:textId="60D6F21C" w:rsidR="0016766B" w:rsidRPr="00124E7C" w:rsidRDefault="0016766B" w:rsidP="0016766B">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16766B" w:rsidRPr="00124E7C" w14:paraId="592E212A" w14:textId="77777777" w:rsidTr="004B74C4">
        <w:trPr>
          <w:trHeight w:val="20"/>
        </w:trPr>
        <w:tc>
          <w:tcPr>
            <w:tcW w:w="1447" w:type="dxa"/>
            <w:vAlign w:val="center"/>
          </w:tcPr>
          <w:p w14:paraId="21BC5E34" w14:textId="2E8C9214" w:rsidR="0016766B" w:rsidRPr="00124E7C" w:rsidRDefault="0016766B" w:rsidP="0016766B">
            <w:pPr>
              <w:widowControl w:val="0"/>
              <w:jc w:val="center"/>
              <w:rPr>
                <w:rFonts w:ascii="Times New Roman" w:hAnsi="Times New Roman"/>
                <w:color w:val="000000"/>
                <w:sz w:val="28"/>
                <w:szCs w:val="28"/>
              </w:rPr>
            </w:pPr>
            <w:r w:rsidRPr="00B66FAB">
              <w:rPr>
                <w:rFonts w:ascii="Times New Roman" w:hAnsi="Times New Roman"/>
                <w:color w:val="000000"/>
                <w:sz w:val="28"/>
                <w:szCs w:val="28"/>
              </w:rPr>
              <w:t>117</w:t>
            </w:r>
          </w:p>
        </w:tc>
        <w:tc>
          <w:tcPr>
            <w:tcW w:w="1275" w:type="dxa"/>
            <w:vAlign w:val="center"/>
          </w:tcPr>
          <w:p w14:paraId="5276C1E3" w14:textId="08F299DC" w:rsidR="0016766B" w:rsidRPr="00124E7C" w:rsidRDefault="0016766B" w:rsidP="0016766B">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381084.47</w:t>
            </w:r>
          </w:p>
        </w:tc>
        <w:tc>
          <w:tcPr>
            <w:tcW w:w="1418" w:type="dxa"/>
            <w:vAlign w:val="center"/>
          </w:tcPr>
          <w:p w14:paraId="30F908DE" w14:textId="0AB53888" w:rsidR="0016766B" w:rsidRPr="00124E7C" w:rsidRDefault="0016766B" w:rsidP="0016766B">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1287323.07</w:t>
            </w:r>
          </w:p>
        </w:tc>
        <w:tc>
          <w:tcPr>
            <w:tcW w:w="2126" w:type="dxa"/>
          </w:tcPr>
          <w:p w14:paraId="5CD5F999" w14:textId="1C05144B" w:rsidR="0016766B" w:rsidRPr="00124E7C" w:rsidRDefault="0016766B" w:rsidP="0016766B">
            <w:pPr>
              <w:widowControl w:val="0"/>
              <w:autoSpaceDE w:val="0"/>
              <w:autoSpaceDN w:val="0"/>
              <w:adjustRightInd w:val="0"/>
              <w:jc w:val="center"/>
              <w:rPr>
                <w:rFonts w:ascii="Times New Roman" w:hAnsi="Times New Roman"/>
                <w:sz w:val="28"/>
                <w:szCs w:val="28"/>
              </w:rPr>
            </w:pPr>
            <w:r w:rsidRPr="00F43448">
              <w:rPr>
                <w:rFonts w:ascii="Times New Roman" w:hAnsi="Times New Roman"/>
                <w:sz w:val="28"/>
                <w:szCs w:val="28"/>
              </w:rPr>
              <w:t>Аналитический</w:t>
            </w:r>
          </w:p>
        </w:tc>
        <w:tc>
          <w:tcPr>
            <w:tcW w:w="1985" w:type="dxa"/>
          </w:tcPr>
          <w:p w14:paraId="17D55154" w14:textId="025FF7F5" w:rsidR="0016766B" w:rsidRPr="00124E7C" w:rsidRDefault="005313AF" w:rsidP="0016766B">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6D9DC8D2" w14:textId="67349FB3" w:rsidR="0016766B" w:rsidRPr="00124E7C" w:rsidRDefault="0016766B" w:rsidP="0016766B">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16766B" w:rsidRPr="00124E7C" w14:paraId="39A51657" w14:textId="77777777" w:rsidTr="004B74C4">
        <w:trPr>
          <w:trHeight w:val="20"/>
        </w:trPr>
        <w:tc>
          <w:tcPr>
            <w:tcW w:w="1447" w:type="dxa"/>
            <w:vAlign w:val="center"/>
          </w:tcPr>
          <w:p w14:paraId="42DA532F" w14:textId="5ABA810A" w:rsidR="0016766B" w:rsidRPr="00124E7C" w:rsidRDefault="0016766B" w:rsidP="0016766B">
            <w:pPr>
              <w:widowControl w:val="0"/>
              <w:jc w:val="center"/>
              <w:rPr>
                <w:rFonts w:ascii="Times New Roman" w:hAnsi="Times New Roman"/>
                <w:color w:val="000000"/>
                <w:sz w:val="28"/>
                <w:szCs w:val="28"/>
              </w:rPr>
            </w:pPr>
            <w:r w:rsidRPr="00B66FAB">
              <w:rPr>
                <w:rFonts w:ascii="Times New Roman" w:hAnsi="Times New Roman"/>
                <w:color w:val="000000"/>
                <w:sz w:val="28"/>
                <w:szCs w:val="28"/>
              </w:rPr>
              <w:t>118</w:t>
            </w:r>
          </w:p>
        </w:tc>
        <w:tc>
          <w:tcPr>
            <w:tcW w:w="1275" w:type="dxa"/>
            <w:vAlign w:val="center"/>
          </w:tcPr>
          <w:p w14:paraId="4CB600F9" w14:textId="3DA1ECD8" w:rsidR="0016766B" w:rsidRPr="00124E7C" w:rsidRDefault="0016766B" w:rsidP="0016766B">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381064.03</w:t>
            </w:r>
          </w:p>
        </w:tc>
        <w:tc>
          <w:tcPr>
            <w:tcW w:w="1418" w:type="dxa"/>
            <w:vAlign w:val="center"/>
          </w:tcPr>
          <w:p w14:paraId="7D50348F" w14:textId="34486B78" w:rsidR="0016766B" w:rsidRPr="00124E7C" w:rsidRDefault="0016766B" w:rsidP="0016766B">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1287324.34</w:t>
            </w:r>
          </w:p>
        </w:tc>
        <w:tc>
          <w:tcPr>
            <w:tcW w:w="2126" w:type="dxa"/>
          </w:tcPr>
          <w:p w14:paraId="08FD4591" w14:textId="30857D7A" w:rsidR="0016766B" w:rsidRPr="00124E7C" w:rsidRDefault="0016766B" w:rsidP="0016766B">
            <w:pPr>
              <w:widowControl w:val="0"/>
              <w:autoSpaceDE w:val="0"/>
              <w:autoSpaceDN w:val="0"/>
              <w:adjustRightInd w:val="0"/>
              <w:jc w:val="center"/>
              <w:rPr>
                <w:rFonts w:ascii="Times New Roman" w:hAnsi="Times New Roman"/>
                <w:sz w:val="28"/>
                <w:szCs w:val="28"/>
              </w:rPr>
            </w:pPr>
            <w:r w:rsidRPr="00F43448">
              <w:rPr>
                <w:rFonts w:ascii="Times New Roman" w:hAnsi="Times New Roman"/>
                <w:sz w:val="28"/>
                <w:szCs w:val="28"/>
              </w:rPr>
              <w:t>Аналитический</w:t>
            </w:r>
          </w:p>
        </w:tc>
        <w:tc>
          <w:tcPr>
            <w:tcW w:w="1985" w:type="dxa"/>
          </w:tcPr>
          <w:p w14:paraId="776289A3" w14:textId="51EA2CB4" w:rsidR="0016766B" w:rsidRPr="00124E7C" w:rsidRDefault="005313AF" w:rsidP="0016766B">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1A473ABD" w14:textId="54CBCFF5" w:rsidR="0016766B" w:rsidRPr="00124E7C" w:rsidRDefault="0016766B" w:rsidP="0016766B">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16766B" w:rsidRPr="00124E7C" w14:paraId="3B9AE00B" w14:textId="77777777" w:rsidTr="004B74C4">
        <w:trPr>
          <w:trHeight w:val="20"/>
        </w:trPr>
        <w:tc>
          <w:tcPr>
            <w:tcW w:w="1447" w:type="dxa"/>
            <w:vAlign w:val="center"/>
          </w:tcPr>
          <w:p w14:paraId="04241EC4" w14:textId="5D65EA90" w:rsidR="0016766B" w:rsidRPr="00124E7C" w:rsidRDefault="0016766B" w:rsidP="0016766B">
            <w:pPr>
              <w:widowControl w:val="0"/>
              <w:jc w:val="center"/>
              <w:rPr>
                <w:rFonts w:ascii="Times New Roman" w:hAnsi="Times New Roman"/>
                <w:color w:val="000000"/>
                <w:sz w:val="28"/>
                <w:szCs w:val="28"/>
              </w:rPr>
            </w:pPr>
            <w:r w:rsidRPr="00B66FAB">
              <w:rPr>
                <w:rFonts w:ascii="Times New Roman" w:hAnsi="Times New Roman"/>
                <w:color w:val="000000"/>
                <w:sz w:val="28"/>
                <w:szCs w:val="28"/>
              </w:rPr>
              <w:t>119</w:t>
            </w:r>
          </w:p>
        </w:tc>
        <w:tc>
          <w:tcPr>
            <w:tcW w:w="1275" w:type="dxa"/>
            <w:vAlign w:val="center"/>
          </w:tcPr>
          <w:p w14:paraId="78BD04E4" w14:textId="3BA0FA7D" w:rsidR="0016766B" w:rsidRPr="00124E7C" w:rsidRDefault="0016766B" w:rsidP="0016766B">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381027.25</w:t>
            </w:r>
          </w:p>
        </w:tc>
        <w:tc>
          <w:tcPr>
            <w:tcW w:w="1418" w:type="dxa"/>
            <w:vAlign w:val="center"/>
          </w:tcPr>
          <w:p w14:paraId="067187CE" w14:textId="52E95359" w:rsidR="0016766B" w:rsidRPr="00124E7C" w:rsidRDefault="0016766B" w:rsidP="0016766B">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1287318.88</w:t>
            </w:r>
          </w:p>
        </w:tc>
        <w:tc>
          <w:tcPr>
            <w:tcW w:w="2126" w:type="dxa"/>
          </w:tcPr>
          <w:p w14:paraId="4C73AFBE" w14:textId="7D4178AB" w:rsidR="0016766B" w:rsidRPr="00124E7C" w:rsidRDefault="0016766B" w:rsidP="0016766B">
            <w:pPr>
              <w:widowControl w:val="0"/>
              <w:autoSpaceDE w:val="0"/>
              <w:autoSpaceDN w:val="0"/>
              <w:adjustRightInd w:val="0"/>
              <w:jc w:val="center"/>
              <w:rPr>
                <w:rFonts w:ascii="Times New Roman" w:hAnsi="Times New Roman"/>
                <w:sz w:val="28"/>
                <w:szCs w:val="28"/>
              </w:rPr>
            </w:pPr>
            <w:r w:rsidRPr="00F43448">
              <w:rPr>
                <w:rFonts w:ascii="Times New Roman" w:hAnsi="Times New Roman"/>
                <w:sz w:val="28"/>
                <w:szCs w:val="28"/>
              </w:rPr>
              <w:t>Аналитический</w:t>
            </w:r>
          </w:p>
        </w:tc>
        <w:tc>
          <w:tcPr>
            <w:tcW w:w="1985" w:type="dxa"/>
          </w:tcPr>
          <w:p w14:paraId="0D29F7EC" w14:textId="679CCE99" w:rsidR="0016766B" w:rsidRPr="00124E7C" w:rsidRDefault="005313AF" w:rsidP="0016766B">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1E18E1CB" w14:textId="2BA021B1" w:rsidR="0016766B" w:rsidRPr="00124E7C" w:rsidRDefault="0016766B" w:rsidP="0016766B">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16766B" w:rsidRPr="00124E7C" w14:paraId="520CF010" w14:textId="77777777" w:rsidTr="004B74C4">
        <w:trPr>
          <w:trHeight w:val="20"/>
        </w:trPr>
        <w:tc>
          <w:tcPr>
            <w:tcW w:w="1447" w:type="dxa"/>
            <w:vAlign w:val="center"/>
          </w:tcPr>
          <w:p w14:paraId="531C3583" w14:textId="1FB71E95" w:rsidR="0016766B" w:rsidRPr="00124E7C" w:rsidRDefault="0016766B" w:rsidP="0016766B">
            <w:pPr>
              <w:widowControl w:val="0"/>
              <w:jc w:val="center"/>
              <w:rPr>
                <w:rFonts w:ascii="Times New Roman" w:hAnsi="Times New Roman"/>
                <w:color w:val="000000"/>
                <w:sz w:val="28"/>
                <w:szCs w:val="28"/>
              </w:rPr>
            </w:pPr>
            <w:r w:rsidRPr="00B66FAB">
              <w:rPr>
                <w:rFonts w:ascii="Times New Roman" w:hAnsi="Times New Roman"/>
                <w:color w:val="000000"/>
                <w:sz w:val="28"/>
                <w:szCs w:val="28"/>
              </w:rPr>
              <w:t>120</w:t>
            </w:r>
          </w:p>
        </w:tc>
        <w:tc>
          <w:tcPr>
            <w:tcW w:w="1275" w:type="dxa"/>
            <w:vAlign w:val="center"/>
          </w:tcPr>
          <w:p w14:paraId="7C3DCAE3" w14:textId="237B08FE" w:rsidR="0016766B" w:rsidRPr="00124E7C" w:rsidRDefault="0016766B" w:rsidP="0016766B">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381014.08</w:t>
            </w:r>
          </w:p>
        </w:tc>
        <w:tc>
          <w:tcPr>
            <w:tcW w:w="1418" w:type="dxa"/>
            <w:vAlign w:val="center"/>
          </w:tcPr>
          <w:p w14:paraId="699D60AC" w14:textId="2FE24158" w:rsidR="0016766B" w:rsidRPr="00124E7C" w:rsidRDefault="0016766B" w:rsidP="0016766B">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1287316.96</w:t>
            </w:r>
          </w:p>
        </w:tc>
        <w:tc>
          <w:tcPr>
            <w:tcW w:w="2126" w:type="dxa"/>
          </w:tcPr>
          <w:p w14:paraId="55928A37" w14:textId="6762769B" w:rsidR="0016766B" w:rsidRPr="00124E7C" w:rsidRDefault="0016766B" w:rsidP="0016766B">
            <w:pPr>
              <w:widowControl w:val="0"/>
              <w:autoSpaceDE w:val="0"/>
              <w:autoSpaceDN w:val="0"/>
              <w:adjustRightInd w:val="0"/>
              <w:jc w:val="center"/>
              <w:rPr>
                <w:rFonts w:ascii="Times New Roman" w:hAnsi="Times New Roman"/>
                <w:sz w:val="28"/>
                <w:szCs w:val="28"/>
              </w:rPr>
            </w:pPr>
            <w:r w:rsidRPr="00F43448">
              <w:rPr>
                <w:rFonts w:ascii="Times New Roman" w:hAnsi="Times New Roman"/>
                <w:sz w:val="28"/>
                <w:szCs w:val="28"/>
              </w:rPr>
              <w:t>Аналитический</w:t>
            </w:r>
          </w:p>
        </w:tc>
        <w:tc>
          <w:tcPr>
            <w:tcW w:w="1985" w:type="dxa"/>
          </w:tcPr>
          <w:p w14:paraId="71CD30C0" w14:textId="18DC92C2" w:rsidR="0016766B" w:rsidRPr="00124E7C" w:rsidRDefault="005313AF" w:rsidP="0016766B">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67D42E9B" w14:textId="2813741D" w:rsidR="0016766B" w:rsidRPr="00124E7C" w:rsidRDefault="0016766B" w:rsidP="0016766B">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16766B" w:rsidRPr="00124E7C" w14:paraId="0985ED70" w14:textId="77777777" w:rsidTr="004B74C4">
        <w:trPr>
          <w:trHeight w:val="20"/>
        </w:trPr>
        <w:tc>
          <w:tcPr>
            <w:tcW w:w="1447" w:type="dxa"/>
            <w:vAlign w:val="center"/>
          </w:tcPr>
          <w:p w14:paraId="77020315" w14:textId="6F99A766" w:rsidR="0016766B" w:rsidRPr="00124E7C" w:rsidRDefault="0016766B" w:rsidP="0016766B">
            <w:pPr>
              <w:widowControl w:val="0"/>
              <w:jc w:val="center"/>
              <w:rPr>
                <w:rFonts w:ascii="Times New Roman" w:hAnsi="Times New Roman"/>
                <w:color w:val="000000"/>
                <w:sz w:val="28"/>
                <w:szCs w:val="28"/>
              </w:rPr>
            </w:pPr>
            <w:r w:rsidRPr="00B66FAB">
              <w:rPr>
                <w:rFonts w:ascii="Times New Roman" w:hAnsi="Times New Roman"/>
                <w:color w:val="000000"/>
                <w:sz w:val="28"/>
                <w:szCs w:val="28"/>
              </w:rPr>
              <w:lastRenderedPageBreak/>
              <w:t>121</w:t>
            </w:r>
          </w:p>
        </w:tc>
        <w:tc>
          <w:tcPr>
            <w:tcW w:w="1275" w:type="dxa"/>
            <w:vAlign w:val="center"/>
          </w:tcPr>
          <w:p w14:paraId="233D21B6" w14:textId="4E3C8FA7" w:rsidR="0016766B" w:rsidRPr="00124E7C" w:rsidRDefault="0016766B" w:rsidP="0016766B">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380966.85</w:t>
            </w:r>
          </w:p>
        </w:tc>
        <w:tc>
          <w:tcPr>
            <w:tcW w:w="1418" w:type="dxa"/>
            <w:vAlign w:val="center"/>
          </w:tcPr>
          <w:p w14:paraId="7B42F7F0" w14:textId="6E2D5245" w:rsidR="0016766B" w:rsidRPr="00124E7C" w:rsidRDefault="0016766B" w:rsidP="0016766B">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1287347.38</w:t>
            </w:r>
          </w:p>
        </w:tc>
        <w:tc>
          <w:tcPr>
            <w:tcW w:w="2126" w:type="dxa"/>
          </w:tcPr>
          <w:p w14:paraId="532EB490" w14:textId="3F6C0A19" w:rsidR="0016766B" w:rsidRPr="00124E7C" w:rsidRDefault="0016766B" w:rsidP="0016766B">
            <w:pPr>
              <w:widowControl w:val="0"/>
              <w:autoSpaceDE w:val="0"/>
              <w:autoSpaceDN w:val="0"/>
              <w:adjustRightInd w:val="0"/>
              <w:jc w:val="center"/>
              <w:rPr>
                <w:rFonts w:ascii="Times New Roman" w:hAnsi="Times New Roman"/>
                <w:sz w:val="28"/>
                <w:szCs w:val="28"/>
              </w:rPr>
            </w:pPr>
            <w:r w:rsidRPr="00F43448">
              <w:rPr>
                <w:rFonts w:ascii="Times New Roman" w:hAnsi="Times New Roman"/>
                <w:sz w:val="28"/>
                <w:szCs w:val="28"/>
              </w:rPr>
              <w:t>Аналитический</w:t>
            </w:r>
          </w:p>
        </w:tc>
        <w:tc>
          <w:tcPr>
            <w:tcW w:w="1985" w:type="dxa"/>
          </w:tcPr>
          <w:p w14:paraId="41D1D440" w14:textId="7BF2C300" w:rsidR="0016766B" w:rsidRPr="00124E7C" w:rsidRDefault="005313AF" w:rsidP="0016766B">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29C87038" w14:textId="55C765C7" w:rsidR="0016766B" w:rsidRPr="00124E7C" w:rsidRDefault="0016766B" w:rsidP="0016766B">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16766B" w:rsidRPr="00124E7C" w14:paraId="2025EAD3" w14:textId="77777777" w:rsidTr="004B74C4">
        <w:trPr>
          <w:trHeight w:val="20"/>
        </w:trPr>
        <w:tc>
          <w:tcPr>
            <w:tcW w:w="1447" w:type="dxa"/>
            <w:vAlign w:val="center"/>
          </w:tcPr>
          <w:p w14:paraId="5BA7DA83" w14:textId="0EF161F0" w:rsidR="0016766B" w:rsidRPr="00124E7C" w:rsidRDefault="0016766B" w:rsidP="0016766B">
            <w:pPr>
              <w:widowControl w:val="0"/>
              <w:jc w:val="center"/>
              <w:rPr>
                <w:rFonts w:ascii="Times New Roman" w:hAnsi="Times New Roman"/>
                <w:color w:val="000000"/>
                <w:sz w:val="28"/>
                <w:szCs w:val="28"/>
              </w:rPr>
            </w:pPr>
            <w:r w:rsidRPr="00B66FAB">
              <w:rPr>
                <w:rFonts w:ascii="Times New Roman" w:hAnsi="Times New Roman"/>
                <w:color w:val="000000"/>
                <w:sz w:val="28"/>
                <w:szCs w:val="28"/>
              </w:rPr>
              <w:t>122</w:t>
            </w:r>
          </w:p>
        </w:tc>
        <w:tc>
          <w:tcPr>
            <w:tcW w:w="1275" w:type="dxa"/>
            <w:vAlign w:val="center"/>
          </w:tcPr>
          <w:p w14:paraId="5176CA47" w14:textId="03E499ED" w:rsidR="0016766B" w:rsidRPr="00124E7C" w:rsidRDefault="0016766B" w:rsidP="0016766B">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380935.21</w:t>
            </w:r>
          </w:p>
        </w:tc>
        <w:tc>
          <w:tcPr>
            <w:tcW w:w="1418" w:type="dxa"/>
            <w:vAlign w:val="center"/>
          </w:tcPr>
          <w:p w14:paraId="553AD4D7" w14:textId="1D9E1C73" w:rsidR="0016766B" w:rsidRPr="00124E7C" w:rsidRDefault="0016766B" w:rsidP="0016766B">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1287359.29</w:t>
            </w:r>
          </w:p>
        </w:tc>
        <w:tc>
          <w:tcPr>
            <w:tcW w:w="2126" w:type="dxa"/>
          </w:tcPr>
          <w:p w14:paraId="4D042E25" w14:textId="6C1CDFFB" w:rsidR="0016766B" w:rsidRPr="00124E7C" w:rsidRDefault="0016766B" w:rsidP="0016766B">
            <w:pPr>
              <w:widowControl w:val="0"/>
              <w:autoSpaceDE w:val="0"/>
              <w:autoSpaceDN w:val="0"/>
              <w:adjustRightInd w:val="0"/>
              <w:jc w:val="center"/>
              <w:rPr>
                <w:rFonts w:ascii="Times New Roman" w:hAnsi="Times New Roman"/>
                <w:sz w:val="28"/>
                <w:szCs w:val="28"/>
              </w:rPr>
            </w:pPr>
            <w:r w:rsidRPr="00F43448">
              <w:rPr>
                <w:rFonts w:ascii="Times New Roman" w:hAnsi="Times New Roman"/>
                <w:sz w:val="28"/>
                <w:szCs w:val="28"/>
              </w:rPr>
              <w:t>Аналитический</w:t>
            </w:r>
          </w:p>
        </w:tc>
        <w:tc>
          <w:tcPr>
            <w:tcW w:w="1985" w:type="dxa"/>
          </w:tcPr>
          <w:p w14:paraId="346B2CD1" w14:textId="6687CA64" w:rsidR="0016766B" w:rsidRPr="00124E7C" w:rsidRDefault="005313AF" w:rsidP="0016766B">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0EA30C92" w14:textId="3D5DB966" w:rsidR="0016766B" w:rsidRPr="00124E7C" w:rsidRDefault="0016766B" w:rsidP="0016766B">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16766B" w:rsidRPr="00124E7C" w14:paraId="7252C9C8" w14:textId="77777777" w:rsidTr="004B74C4">
        <w:trPr>
          <w:trHeight w:val="20"/>
        </w:trPr>
        <w:tc>
          <w:tcPr>
            <w:tcW w:w="1447" w:type="dxa"/>
            <w:vAlign w:val="center"/>
          </w:tcPr>
          <w:p w14:paraId="3F231988" w14:textId="46E716C9" w:rsidR="0016766B" w:rsidRPr="00124E7C" w:rsidRDefault="0016766B" w:rsidP="0016766B">
            <w:pPr>
              <w:widowControl w:val="0"/>
              <w:jc w:val="center"/>
              <w:rPr>
                <w:rFonts w:ascii="Times New Roman" w:hAnsi="Times New Roman"/>
                <w:color w:val="000000"/>
                <w:sz w:val="28"/>
                <w:szCs w:val="28"/>
              </w:rPr>
            </w:pPr>
            <w:r w:rsidRPr="00B66FAB">
              <w:rPr>
                <w:rFonts w:ascii="Times New Roman" w:hAnsi="Times New Roman"/>
                <w:color w:val="000000"/>
                <w:sz w:val="28"/>
                <w:szCs w:val="28"/>
              </w:rPr>
              <w:t>123</w:t>
            </w:r>
          </w:p>
        </w:tc>
        <w:tc>
          <w:tcPr>
            <w:tcW w:w="1275" w:type="dxa"/>
            <w:vAlign w:val="center"/>
          </w:tcPr>
          <w:p w14:paraId="40973E43" w14:textId="09E3B7A2" w:rsidR="0016766B" w:rsidRPr="00124E7C" w:rsidRDefault="0016766B" w:rsidP="0016766B">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380922.02</w:t>
            </w:r>
          </w:p>
        </w:tc>
        <w:tc>
          <w:tcPr>
            <w:tcW w:w="1418" w:type="dxa"/>
            <w:vAlign w:val="center"/>
          </w:tcPr>
          <w:p w14:paraId="053C719A" w14:textId="615014C1" w:rsidR="0016766B" w:rsidRPr="00124E7C" w:rsidRDefault="0016766B" w:rsidP="0016766B">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1287404.16</w:t>
            </w:r>
          </w:p>
        </w:tc>
        <w:tc>
          <w:tcPr>
            <w:tcW w:w="2126" w:type="dxa"/>
          </w:tcPr>
          <w:p w14:paraId="7ADECB94" w14:textId="12FE3471" w:rsidR="0016766B" w:rsidRPr="00124E7C" w:rsidRDefault="0016766B" w:rsidP="0016766B">
            <w:pPr>
              <w:widowControl w:val="0"/>
              <w:autoSpaceDE w:val="0"/>
              <w:autoSpaceDN w:val="0"/>
              <w:adjustRightInd w:val="0"/>
              <w:jc w:val="center"/>
              <w:rPr>
                <w:rFonts w:ascii="Times New Roman" w:hAnsi="Times New Roman"/>
                <w:sz w:val="28"/>
                <w:szCs w:val="28"/>
              </w:rPr>
            </w:pPr>
            <w:r w:rsidRPr="00F43448">
              <w:rPr>
                <w:rFonts w:ascii="Times New Roman" w:hAnsi="Times New Roman"/>
                <w:sz w:val="28"/>
                <w:szCs w:val="28"/>
              </w:rPr>
              <w:t>Аналитический</w:t>
            </w:r>
          </w:p>
        </w:tc>
        <w:tc>
          <w:tcPr>
            <w:tcW w:w="1985" w:type="dxa"/>
          </w:tcPr>
          <w:p w14:paraId="5034D42A" w14:textId="0E5A2849" w:rsidR="0016766B" w:rsidRPr="00124E7C" w:rsidRDefault="005313AF" w:rsidP="0016766B">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15BC4293" w14:textId="7B4D14E1" w:rsidR="0016766B" w:rsidRPr="00124E7C" w:rsidRDefault="0016766B" w:rsidP="0016766B">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16766B" w:rsidRPr="00124E7C" w14:paraId="08C9B3E2" w14:textId="77777777" w:rsidTr="004B74C4">
        <w:trPr>
          <w:trHeight w:val="20"/>
        </w:trPr>
        <w:tc>
          <w:tcPr>
            <w:tcW w:w="1447" w:type="dxa"/>
            <w:vAlign w:val="center"/>
          </w:tcPr>
          <w:p w14:paraId="4782AD7B" w14:textId="1F56B3EB" w:rsidR="0016766B" w:rsidRPr="00124E7C" w:rsidRDefault="0016766B" w:rsidP="0016766B">
            <w:pPr>
              <w:widowControl w:val="0"/>
              <w:jc w:val="center"/>
              <w:rPr>
                <w:rFonts w:ascii="Times New Roman" w:hAnsi="Times New Roman"/>
                <w:color w:val="000000"/>
                <w:sz w:val="28"/>
                <w:szCs w:val="28"/>
              </w:rPr>
            </w:pPr>
            <w:r w:rsidRPr="00B66FAB">
              <w:rPr>
                <w:rFonts w:ascii="Times New Roman" w:hAnsi="Times New Roman"/>
                <w:color w:val="000000"/>
                <w:sz w:val="28"/>
                <w:szCs w:val="28"/>
              </w:rPr>
              <w:t>124</w:t>
            </w:r>
          </w:p>
        </w:tc>
        <w:tc>
          <w:tcPr>
            <w:tcW w:w="1275" w:type="dxa"/>
            <w:vAlign w:val="center"/>
          </w:tcPr>
          <w:p w14:paraId="7B46129C" w14:textId="439ED717" w:rsidR="0016766B" w:rsidRPr="00124E7C" w:rsidRDefault="0016766B" w:rsidP="0016766B">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380896.29</w:t>
            </w:r>
          </w:p>
        </w:tc>
        <w:tc>
          <w:tcPr>
            <w:tcW w:w="1418" w:type="dxa"/>
            <w:vAlign w:val="center"/>
          </w:tcPr>
          <w:p w14:paraId="4A44DD16" w14:textId="1EDC904E" w:rsidR="0016766B" w:rsidRPr="00124E7C" w:rsidRDefault="0016766B" w:rsidP="0016766B">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1287500.52</w:t>
            </w:r>
          </w:p>
        </w:tc>
        <w:tc>
          <w:tcPr>
            <w:tcW w:w="2126" w:type="dxa"/>
          </w:tcPr>
          <w:p w14:paraId="4EE27CEB" w14:textId="4080B176" w:rsidR="0016766B" w:rsidRPr="00124E7C" w:rsidRDefault="0016766B" w:rsidP="0016766B">
            <w:pPr>
              <w:widowControl w:val="0"/>
              <w:autoSpaceDE w:val="0"/>
              <w:autoSpaceDN w:val="0"/>
              <w:adjustRightInd w:val="0"/>
              <w:jc w:val="center"/>
              <w:rPr>
                <w:rFonts w:ascii="Times New Roman" w:hAnsi="Times New Roman"/>
                <w:sz w:val="28"/>
                <w:szCs w:val="28"/>
              </w:rPr>
            </w:pPr>
            <w:r w:rsidRPr="00F43448">
              <w:rPr>
                <w:rFonts w:ascii="Times New Roman" w:hAnsi="Times New Roman"/>
                <w:sz w:val="28"/>
                <w:szCs w:val="28"/>
              </w:rPr>
              <w:t>Аналитический</w:t>
            </w:r>
          </w:p>
        </w:tc>
        <w:tc>
          <w:tcPr>
            <w:tcW w:w="1985" w:type="dxa"/>
          </w:tcPr>
          <w:p w14:paraId="61DF1ABC" w14:textId="226F1140" w:rsidR="0016766B" w:rsidRPr="00124E7C" w:rsidRDefault="005313AF" w:rsidP="0016766B">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4711968F" w14:textId="49CE140E" w:rsidR="0016766B" w:rsidRPr="00124E7C" w:rsidRDefault="0016766B" w:rsidP="0016766B">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16766B" w:rsidRPr="00124E7C" w14:paraId="1E6272DF" w14:textId="77777777" w:rsidTr="004B74C4">
        <w:trPr>
          <w:trHeight w:val="20"/>
        </w:trPr>
        <w:tc>
          <w:tcPr>
            <w:tcW w:w="1447" w:type="dxa"/>
            <w:vAlign w:val="center"/>
          </w:tcPr>
          <w:p w14:paraId="2290CFE4" w14:textId="17EE4DEC" w:rsidR="0016766B" w:rsidRPr="00124E7C" w:rsidRDefault="0016766B" w:rsidP="0016766B">
            <w:pPr>
              <w:widowControl w:val="0"/>
              <w:jc w:val="center"/>
              <w:rPr>
                <w:rFonts w:ascii="Times New Roman" w:hAnsi="Times New Roman"/>
                <w:color w:val="000000"/>
                <w:sz w:val="28"/>
                <w:szCs w:val="28"/>
              </w:rPr>
            </w:pPr>
            <w:r w:rsidRPr="00B66FAB">
              <w:rPr>
                <w:rFonts w:ascii="Times New Roman" w:hAnsi="Times New Roman"/>
                <w:color w:val="000000"/>
                <w:sz w:val="28"/>
                <w:szCs w:val="28"/>
              </w:rPr>
              <w:t>125</w:t>
            </w:r>
          </w:p>
        </w:tc>
        <w:tc>
          <w:tcPr>
            <w:tcW w:w="1275" w:type="dxa"/>
            <w:vAlign w:val="center"/>
          </w:tcPr>
          <w:p w14:paraId="28842802" w14:textId="4946D3D3" w:rsidR="0016766B" w:rsidRPr="00124E7C" w:rsidRDefault="0016766B" w:rsidP="0016766B">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380924.95</w:t>
            </w:r>
          </w:p>
        </w:tc>
        <w:tc>
          <w:tcPr>
            <w:tcW w:w="1418" w:type="dxa"/>
            <w:vAlign w:val="center"/>
          </w:tcPr>
          <w:p w14:paraId="70FFA7D2" w14:textId="53ECF145" w:rsidR="0016766B" w:rsidRPr="00124E7C" w:rsidRDefault="0016766B" w:rsidP="0016766B">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1287509.84</w:t>
            </w:r>
          </w:p>
        </w:tc>
        <w:tc>
          <w:tcPr>
            <w:tcW w:w="2126" w:type="dxa"/>
          </w:tcPr>
          <w:p w14:paraId="1AD60DFD" w14:textId="328C44EC" w:rsidR="0016766B" w:rsidRPr="00124E7C" w:rsidRDefault="0016766B" w:rsidP="0016766B">
            <w:pPr>
              <w:widowControl w:val="0"/>
              <w:autoSpaceDE w:val="0"/>
              <w:autoSpaceDN w:val="0"/>
              <w:adjustRightInd w:val="0"/>
              <w:jc w:val="center"/>
              <w:rPr>
                <w:rFonts w:ascii="Times New Roman" w:hAnsi="Times New Roman"/>
                <w:sz w:val="28"/>
                <w:szCs w:val="28"/>
              </w:rPr>
            </w:pPr>
            <w:r w:rsidRPr="00F43448">
              <w:rPr>
                <w:rFonts w:ascii="Times New Roman" w:hAnsi="Times New Roman"/>
                <w:sz w:val="28"/>
                <w:szCs w:val="28"/>
              </w:rPr>
              <w:t>Аналитический</w:t>
            </w:r>
          </w:p>
        </w:tc>
        <w:tc>
          <w:tcPr>
            <w:tcW w:w="1985" w:type="dxa"/>
          </w:tcPr>
          <w:p w14:paraId="20E36F90" w14:textId="7E2EF07D" w:rsidR="0016766B" w:rsidRPr="00124E7C" w:rsidRDefault="005313AF" w:rsidP="0016766B">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503BBA2F" w14:textId="6D403CC1" w:rsidR="0016766B" w:rsidRPr="00124E7C" w:rsidRDefault="0016766B" w:rsidP="0016766B">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16766B" w:rsidRPr="00124E7C" w14:paraId="3EBF72A9" w14:textId="77777777" w:rsidTr="004B74C4">
        <w:trPr>
          <w:trHeight w:val="20"/>
        </w:trPr>
        <w:tc>
          <w:tcPr>
            <w:tcW w:w="1447" w:type="dxa"/>
            <w:vAlign w:val="center"/>
          </w:tcPr>
          <w:p w14:paraId="08EB8204" w14:textId="09ABD12D" w:rsidR="0016766B" w:rsidRPr="00124E7C" w:rsidRDefault="0016766B" w:rsidP="0016766B">
            <w:pPr>
              <w:widowControl w:val="0"/>
              <w:jc w:val="center"/>
              <w:rPr>
                <w:rFonts w:ascii="Times New Roman" w:hAnsi="Times New Roman"/>
                <w:color w:val="000000"/>
                <w:sz w:val="28"/>
                <w:szCs w:val="28"/>
              </w:rPr>
            </w:pPr>
            <w:r w:rsidRPr="00B66FAB">
              <w:rPr>
                <w:rFonts w:ascii="Times New Roman" w:hAnsi="Times New Roman"/>
                <w:color w:val="000000"/>
                <w:sz w:val="28"/>
                <w:szCs w:val="28"/>
              </w:rPr>
              <w:t>126</w:t>
            </w:r>
          </w:p>
        </w:tc>
        <w:tc>
          <w:tcPr>
            <w:tcW w:w="1275" w:type="dxa"/>
            <w:vAlign w:val="center"/>
          </w:tcPr>
          <w:p w14:paraId="4DE78847" w14:textId="33FD18E9" w:rsidR="0016766B" w:rsidRPr="00124E7C" w:rsidRDefault="0016766B" w:rsidP="0016766B">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380945.98</w:t>
            </w:r>
          </w:p>
        </w:tc>
        <w:tc>
          <w:tcPr>
            <w:tcW w:w="1418" w:type="dxa"/>
            <w:vAlign w:val="center"/>
          </w:tcPr>
          <w:p w14:paraId="4663E7CE" w14:textId="27CAA9AB" w:rsidR="0016766B" w:rsidRPr="00124E7C" w:rsidRDefault="0016766B" w:rsidP="0016766B">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1287512.98</w:t>
            </w:r>
          </w:p>
        </w:tc>
        <w:tc>
          <w:tcPr>
            <w:tcW w:w="2126" w:type="dxa"/>
          </w:tcPr>
          <w:p w14:paraId="01C0A5C7" w14:textId="1A690324" w:rsidR="0016766B" w:rsidRPr="00124E7C" w:rsidRDefault="0016766B" w:rsidP="0016766B">
            <w:pPr>
              <w:widowControl w:val="0"/>
              <w:autoSpaceDE w:val="0"/>
              <w:autoSpaceDN w:val="0"/>
              <w:adjustRightInd w:val="0"/>
              <w:jc w:val="center"/>
              <w:rPr>
                <w:rFonts w:ascii="Times New Roman" w:hAnsi="Times New Roman"/>
                <w:sz w:val="28"/>
                <w:szCs w:val="28"/>
              </w:rPr>
            </w:pPr>
            <w:r w:rsidRPr="00F43448">
              <w:rPr>
                <w:rFonts w:ascii="Times New Roman" w:hAnsi="Times New Roman"/>
                <w:sz w:val="28"/>
                <w:szCs w:val="28"/>
              </w:rPr>
              <w:t>Аналитический</w:t>
            </w:r>
          </w:p>
        </w:tc>
        <w:tc>
          <w:tcPr>
            <w:tcW w:w="1985" w:type="dxa"/>
          </w:tcPr>
          <w:p w14:paraId="56A471E6" w14:textId="77889FFC" w:rsidR="0016766B" w:rsidRPr="00124E7C" w:rsidRDefault="005313AF" w:rsidP="0016766B">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7DB25DA5" w14:textId="07DF07CA" w:rsidR="0016766B" w:rsidRPr="00124E7C" w:rsidRDefault="0016766B" w:rsidP="0016766B">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16766B" w:rsidRPr="00124E7C" w14:paraId="499DC2BE" w14:textId="77777777" w:rsidTr="004B74C4">
        <w:trPr>
          <w:trHeight w:val="20"/>
        </w:trPr>
        <w:tc>
          <w:tcPr>
            <w:tcW w:w="1447" w:type="dxa"/>
            <w:vAlign w:val="center"/>
          </w:tcPr>
          <w:p w14:paraId="636EA014" w14:textId="1EF77838" w:rsidR="0016766B" w:rsidRPr="00124E7C" w:rsidRDefault="0016766B" w:rsidP="0016766B">
            <w:pPr>
              <w:widowControl w:val="0"/>
              <w:jc w:val="center"/>
              <w:rPr>
                <w:rFonts w:ascii="Times New Roman" w:hAnsi="Times New Roman"/>
                <w:color w:val="000000"/>
                <w:sz w:val="28"/>
                <w:szCs w:val="28"/>
              </w:rPr>
            </w:pPr>
            <w:r w:rsidRPr="00B66FAB">
              <w:rPr>
                <w:rFonts w:ascii="Times New Roman" w:hAnsi="Times New Roman"/>
                <w:color w:val="000000"/>
                <w:sz w:val="28"/>
                <w:szCs w:val="28"/>
              </w:rPr>
              <w:t>127</w:t>
            </w:r>
          </w:p>
        </w:tc>
        <w:tc>
          <w:tcPr>
            <w:tcW w:w="1275" w:type="dxa"/>
            <w:vAlign w:val="center"/>
          </w:tcPr>
          <w:p w14:paraId="26000EC3" w14:textId="20558F41" w:rsidR="0016766B" w:rsidRPr="00124E7C" w:rsidRDefault="0016766B" w:rsidP="0016766B">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380989.35</w:t>
            </w:r>
          </w:p>
        </w:tc>
        <w:tc>
          <w:tcPr>
            <w:tcW w:w="1418" w:type="dxa"/>
            <w:vAlign w:val="center"/>
          </w:tcPr>
          <w:p w14:paraId="6B430D1A" w14:textId="0932F033" w:rsidR="0016766B" w:rsidRPr="00124E7C" w:rsidRDefault="0016766B" w:rsidP="0016766B">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1287516.94</w:t>
            </w:r>
          </w:p>
        </w:tc>
        <w:tc>
          <w:tcPr>
            <w:tcW w:w="2126" w:type="dxa"/>
          </w:tcPr>
          <w:p w14:paraId="065A9C7B" w14:textId="254D59F4" w:rsidR="0016766B" w:rsidRPr="00124E7C" w:rsidRDefault="0016766B" w:rsidP="0016766B">
            <w:pPr>
              <w:widowControl w:val="0"/>
              <w:autoSpaceDE w:val="0"/>
              <w:autoSpaceDN w:val="0"/>
              <w:adjustRightInd w:val="0"/>
              <w:jc w:val="center"/>
              <w:rPr>
                <w:rFonts w:ascii="Times New Roman" w:hAnsi="Times New Roman"/>
                <w:sz w:val="28"/>
                <w:szCs w:val="28"/>
              </w:rPr>
            </w:pPr>
            <w:r w:rsidRPr="00F43448">
              <w:rPr>
                <w:rFonts w:ascii="Times New Roman" w:hAnsi="Times New Roman"/>
                <w:sz w:val="28"/>
                <w:szCs w:val="28"/>
              </w:rPr>
              <w:t>Аналитический</w:t>
            </w:r>
          </w:p>
        </w:tc>
        <w:tc>
          <w:tcPr>
            <w:tcW w:w="1985" w:type="dxa"/>
          </w:tcPr>
          <w:p w14:paraId="5D31BBE0" w14:textId="5AC78D04" w:rsidR="0016766B" w:rsidRPr="00124E7C" w:rsidRDefault="005313AF" w:rsidP="0016766B">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58016C1F" w14:textId="7B05FD89" w:rsidR="0016766B" w:rsidRPr="00124E7C" w:rsidRDefault="0016766B" w:rsidP="0016766B">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16766B" w:rsidRPr="00124E7C" w14:paraId="0359EB86" w14:textId="77777777" w:rsidTr="004B74C4">
        <w:trPr>
          <w:trHeight w:val="20"/>
        </w:trPr>
        <w:tc>
          <w:tcPr>
            <w:tcW w:w="1447" w:type="dxa"/>
            <w:vAlign w:val="center"/>
          </w:tcPr>
          <w:p w14:paraId="63D9A740" w14:textId="5A1FA680" w:rsidR="0016766B" w:rsidRPr="00124E7C" w:rsidRDefault="0016766B" w:rsidP="0016766B">
            <w:pPr>
              <w:widowControl w:val="0"/>
              <w:jc w:val="center"/>
              <w:rPr>
                <w:rFonts w:ascii="Times New Roman" w:hAnsi="Times New Roman"/>
                <w:color w:val="000000"/>
                <w:sz w:val="28"/>
                <w:szCs w:val="28"/>
              </w:rPr>
            </w:pPr>
            <w:r w:rsidRPr="00B66FAB">
              <w:rPr>
                <w:rFonts w:ascii="Times New Roman" w:hAnsi="Times New Roman"/>
                <w:color w:val="000000"/>
                <w:sz w:val="28"/>
                <w:szCs w:val="28"/>
              </w:rPr>
              <w:t>128</w:t>
            </w:r>
          </w:p>
        </w:tc>
        <w:tc>
          <w:tcPr>
            <w:tcW w:w="1275" w:type="dxa"/>
            <w:vAlign w:val="center"/>
          </w:tcPr>
          <w:p w14:paraId="2FF21F03" w14:textId="3365187C" w:rsidR="0016766B" w:rsidRPr="00124E7C" w:rsidRDefault="0016766B" w:rsidP="0016766B">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381006.00</w:t>
            </w:r>
          </w:p>
        </w:tc>
        <w:tc>
          <w:tcPr>
            <w:tcW w:w="1418" w:type="dxa"/>
            <w:vAlign w:val="center"/>
          </w:tcPr>
          <w:p w14:paraId="769C8AFB" w14:textId="04F1850C" w:rsidR="0016766B" w:rsidRPr="00124E7C" w:rsidRDefault="0016766B" w:rsidP="0016766B">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1287516.35</w:t>
            </w:r>
          </w:p>
        </w:tc>
        <w:tc>
          <w:tcPr>
            <w:tcW w:w="2126" w:type="dxa"/>
          </w:tcPr>
          <w:p w14:paraId="6E8CB7AA" w14:textId="18A6F841" w:rsidR="0016766B" w:rsidRPr="00124E7C" w:rsidRDefault="0016766B" w:rsidP="0016766B">
            <w:pPr>
              <w:widowControl w:val="0"/>
              <w:autoSpaceDE w:val="0"/>
              <w:autoSpaceDN w:val="0"/>
              <w:adjustRightInd w:val="0"/>
              <w:jc w:val="center"/>
              <w:rPr>
                <w:rFonts w:ascii="Times New Roman" w:hAnsi="Times New Roman"/>
                <w:sz w:val="28"/>
                <w:szCs w:val="28"/>
              </w:rPr>
            </w:pPr>
            <w:r w:rsidRPr="00F43448">
              <w:rPr>
                <w:rFonts w:ascii="Times New Roman" w:hAnsi="Times New Roman"/>
                <w:sz w:val="28"/>
                <w:szCs w:val="28"/>
              </w:rPr>
              <w:t>Аналитический</w:t>
            </w:r>
          </w:p>
        </w:tc>
        <w:tc>
          <w:tcPr>
            <w:tcW w:w="1985" w:type="dxa"/>
          </w:tcPr>
          <w:p w14:paraId="276EF7F6" w14:textId="3B7D234A" w:rsidR="0016766B" w:rsidRPr="00124E7C" w:rsidRDefault="005313AF" w:rsidP="0016766B">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672B4DF0" w14:textId="669BF80B" w:rsidR="0016766B" w:rsidRPr="00124E7C" w:rsidRDefault="0016766B" w:rsidP="0016766B">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16766B" w:rsidRPr="00124E7C" w14:paraId="76D2A67B" w14:textId="77777777" w:rsidTr="004B74C4">
        <w:trPr>
          <w:trHeight w:val="20"/>
        </w:trPr>
        <w:tc>
          <w:tcPr>
            <w:tcW w:w="1447" w:type="dxa"/>
            <w:vAlign w:val="center"/>
          </w:tcPr>
          <w:p w14:paraId="7601C17E" w14:textId="009F249E" w:rsidR="0016766B" w:rsidRPr="00124E7C" w:rsidRDefault="0016766B" w:rsidP="0016766B">
            <w:pPr>
              <w:widowControl w:val="0"/>
              <w:jc w:val="center"/>
              <w:rPr>
                <w:rFonts w:ascii="Times New Roman" w:hAnsi="Times New Roman"/>
                <w:color w:val="000000"/>
                <w:sz w:val="28"/>
                <w:szCs w:val="28"/>
              </w:rPr>
            </w:pPr>
            <w:r w:rsidRPr="00B66FAB">
              <w:rPr>
                <w:rFonts w:ascii="Times New Roman" w:hAnsi="Times New Roman"/>
                <w:color w:val="000000"/>
                <w:sz w:val="28"/>
                <w:szCs w:val="28"/>
              </w:rPr>
              <w:t>129</w:t>
            </w:r>
          </w:p>
        </w:tc>
        <w:tc>
          <w:tcPr>
            <w:tcW w:w="1275" w:type="dxa"/>
            <w:vAlign w:val="center"/>
          </w:tcPr>
          <w:p w14:paraId="3C68F66F" w14:textId="35C1D4D0" w:rsidR="0016766B" w:rsidRPr="00124E7C" w:rsidRDefault="0016766B" w:rsidP="0016766B">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381005.16</w:t>
            </w:r>
          </w:p>
        </w:tc>
        <w:tc>
          <w:tcPr>
            <w:tcW w:w="1418" w:type="dxa"/>
            <w:vAlign w:val="center"/>
          </w:tcPr>
          <w:p w14:paraId="21C2DD50" w14:textId="7E603C84" w:rsidR="0016766B" w:rsidRPr="00124E7C" w:rsidRDefault="0016766B" w:rsidP="0016766B">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1287527.82</w:t>
            </w:r>
          </w:p>
        </w:tc>
        <w:tc>
          <w:tcPr>
            <w:tcW w:w="2126" w:type="dxa"/>
          </w:tcPr>
          <w:p w14:paraId="4BB1097F" w14:textId="6EBDEE12" w:rsidR="0016766B" w:rsidRPr="00124E7C" w:rsidRDefault="0016766B" w:rsidP="0016766B">
            <w:pPr>
              <w:widowControl w:val="0"/>
              <w:autoSpaceDE w:val="0"/>
              <w:autoSpaceDN w:val="0"/>
              <w:adjustRightInd w:val="0"/>
              <w:jc w:val="center"/>
              <w:rPr>
                <w:rFonts w:ascii="Times New Roman" w:hAnsi="Times New Roman"/>
                <w:sz w:val="28"/>
                <w:szCs w:val="28"/>
              </w:rPr>
            </w:pPr>
            <w:r w:rsidRPr="00F43448">
              <w:rPr>
                <w:rFonts w:ascii="Times New Roman" w:hAnsi="Times New Roman"/>
                <w:sz w:val="28"/>
                <w:szCs w:val="28"/>
              </w:rPr>
              <w:t>Аналитический</w:t>
            </w:r>
          </w:p>
        </w:tc>
        <w:tc>
          <w:tcPr>
            <w:tcW w:w="1985" w:type="dxa"/>
          </w:tcPr>
          <w:p w14:paraId="61C63942" w14:textId="338FAD07" w:rsidR="0016766B" w:rsidRPr="00124E7C" w:rsidRDefault="005313AF" w:rsidP="0016766B">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0C8F76F1" w14:textId="28013E53" w:rsidR="0016766B" w:rsidRPr="00124E7C" w:rsidRDefault="0016766B" w:rsidP="0016766B">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16766B" w:rsidRPr="00124E7C" w14:paraId="16D1EB2C" w14:textId="77777777" w:rsidTr="004B74C4">
        <w:trPr>
          <w:trHeight w:val="20"/>
        </w:trPr>
        <w:tc>
          <w:tcPr>
            <w:tcW w:w="1447" w:type="dxa"/>
            <w:vAlign w:val="center"/>
          </w:tcPr>
          <w:p w14:paraId="63CEB7A4" w14:textId="5DC011B1" w:rsidR="0016766B" w:rsidRPr="00124E7C" w:rsidRDefault="0016766B" w:rsidP="0016766B">
            <w:pPr>
              <w:widowControl w:val="0"/>
              <w:jc w:val="center"/>
              <w:rPr>
                <w:rFonts w:ascii="Times New Roman" w:hAnsi="Times New Roman"/>
                <w:color w:val="000000"/>
                <w:sz w:val="28"/>
                <w:szCs w:val="28"/>
              </w:rPr>
            </w:pPr>
            <w:r w:rsidRPr="00B66FAB">
              <w:rPr>
                <w:rFonts w:ascii="Times New Roman" w:hAnsi="Times New Roman"/>
                <w:color w:val="000000"/>
                <w:sz w:val="28"/>
                <w:szCs w:val="28"/>
              </w:rPr>
              <w:t>130</w:t>
            </w:r>
          </w:p>
        </w:tc>
        <w:tc>
          <w:tcPr>
            <w:tcW w:w="1275" w:type="dxa"/>
            <w:vAlign w:val="center"/>
          </w:tcPr>
          <w:p w14:paraId="0C67F250" w14:textId="681A0E53" w:rsidR="0016766B" w:rsidRPr="00124E7C" w:rsidRDefault="0016766B" w:rsidP="0016766B">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381001.12</w:t>
            </w:r>
          </w:p>
        </w:tc>
        <w:tc>
          <w:tcPr>
            <w:tcW w:w="1418" w:type="dxa"/>
            <w:vAlign w:val="center"/>
          </w:tcPr>
          <w:p w14:paraId="0AC79CF1" w14:textId="23A68F89" w:rsidR="0016766B" w:rsidRPr="00124E7C" w:rsidRDefault="0016766B" w:rsidP="0016766B">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1287564.36</w:t>
            </w:r>
          </w:p>
        </w:tc>
        <w:tc>
          <w:tcPr>
            <w:tcW w:w="2126" w:type="dxa"/>
          </w:tcPr>
          <w:p w14:paraId="26DC6DAB" w14:textId="7D64A94A" w:rsidR="0016766B" w:rsidRPr="00124E7C" w:rsidRDefault="0016766B" w:rsidP="0016766B">
            <w:pPr>
              <w:widowControl w:val="0"/>
              <w:autoSpaceDE w:val="0"/>
              <w:autoSpaceDN w:val="0"/>
              <w:adjustRightInd w:val="0"/>
              <w:jc w:val="center"/>
              <w:rPr>
                <w:rFonts w:ascii="Times New Roman" w:hAnsi="Times New Roman"/>
                <w:sz w:val="28"/>
                <w:szCs w:val="28"/>
              </w:rPr>
            </w:pPr>
            <w:r w:rsidRPr="00F43448">
              <w:rPr>
                <w:rFonts w:ascii="Times New Roman" w:hAnsi="Times New Roman"/>
                <w:sz w:val="28"/>
                <w:szCs w:val="28"/>
              </w:rPr>
              <w:t>Аналитический</w:t>
            </w:r>
          </w:p>
        </w:tc>
        <w:tc>
          <w:tcPr>
            <w:tcW w:w="1985" w:type="dxa"/>
          </w:tcPr>
          <w:p w14:paraId="716801B9" w14:textId="2212F5EC" w:rsidR="0016766B" w:rsidRPr="00124E7C" w:rsidRDefault="005313AF" w:rsidP="0016766B">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3E1716C9" w14:textId="0E8DCBA3" w:rsidR="0016766B" w:rsidRPr="00124E7C" w:rsidRDefault="0016766B" w:rsidP="0016766B">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16766B" w:rsidRPr="00124E7C" w14:paraId="3356107D" w14:textId="77777777" w:rsidTr="004B74C4">
        <w:trPr>
          <w:trHeight w:val="20"/>
        </w:trPr>
        <w:tc>
          <w:tcPr>
            <w:tcW w:w="1447" w:type="dxa"/>
            <w:vAlign w:val="center"/>
          </w:tcPr>
          <w:p w14:paraId="71184C60" w14:textId="0ED8EF4F" w:rsidR="0016766B" w:rsidRPr="00124E7C" w:rsidRDefault="0016766B" w:rsidP="0016766B">
            <w:pPr>
              <w:widowControl w:val="0"/>
              <w:jc w:val="center"/>
              <w:rPr>
                <w:rFonts w:ascii="Times New Roman" w:hAnsi="Times New Roman"/>
                <w:color w:val="000000"/>
                <w:sz w:val="28"/>
                <w:szCs w:val="28"/>
              </w:rPr>
            </w:pPr>
            <w:r w:rsidRPr="00B66FAB">
              <w:rPr>
                <w:rFonts w:ascii="Times New Roman" w:hAnsi="Times New Roman"/>
                <w:color w:val="000000"/>
                <w:sz w:val="28"/>
                <w:szCs w:val="28"/>
              </w:rPr>
              <w:t>131</w:t>
            </w:r>
          </w:p>
        </w:tc>
        <w:tc>
          <w:tcPr>
            <w:tcW w:w="1275" w:type="dxa"/>
            <w:vAlign w:val="center"/>
          </w:tcPr>
          <w:p w14:paraId="4C36E97F" w14:textId="37A54B84" w:rsidR="0016766B" w:rsidRPr="00124E7C" w:rsidRDefault="0016766B" w:rsidP="0016766B">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380984.84</w:t>
            </w:r>
          </w:p>
        </w:tc>
        <w:tc>
          <w:tcPr>
            <w:tcW w:w="1418" w:type="dxa"/>
            <w:vAlign w:val="center"/>
          </w:tcPr>
          <w:p w14:paraId="71A89941" w14:textId="7855687B" w:rsidR="0016766B" w:rsidRPr="00124E7C" w:rsidRDefault="0016766B" w:rsidP="0016766B">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1287564.01</w:t>
            </w:r>
          </w:p>
        </w:tc>
        <w:tc>
          <w:tcPr>
            <w:tcW w:w="2126" w:type="dxa"/>
          </w:tcPr>
          <w:p w14:paraId="6C0C56EF" w14:textId="5F9865E0" w:rsidR="0016766B" w:rsidRPr="00124E7C" w:rsidRDefault="0016766B" w:rsidP="0016766B">
            <w:pPr>
              <w:widowControl w:val="0"/>
              <w:autoSpaceDE w:val="0"/>
              <w:autoSpaceDN w:val="0"/>
              <w:adjustRightInd w:val="0"/>
              <w:jc w:val="center"/>
              <w:rPr>
                <w:rFonts w:ascii="Times New Roman" w:hAnsi="Times New Roman"/>
                <w:sz w:val="28"/>
                <w:szCs w:val="28"/>
              </w:rPr>
            </w:pPr>
            <w:r w:rsidRPr="00F43448">
              <w:rPr>
                <w:rFonts w:ascii="Times New Roman" w:hAnsi="Times New Roman"/>
                <w:sz w:val="28"/>
                <w:szCs w:val="28"/>
              </w:rPr>
              <w:t>Аналитический</w:t>
            </w:r>
          </w:p>
        </w:tc>
        <w:tc>
          <w:tcPr>
            <w:tcW w:w="1985" w:type="dxa"/>
          </w:tcPr>
          <w:p w14:paraId="307006A3" w14:textId="29334F06" w:rsidR="0016766B" w:rsidRPr="00124E7C" w:rsidRDefault="005313AF" w:rsidP="0016766B">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54BB5FC6" w14:textId="1452AD49" w:rsidR="0016766B" w:rsidRPr="00124E7C" w:rsidRDefault="0016766B" w:rsidP="0016766B">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16766B" w:rsidRPr="00124E7C" w14:paraId="6008E7BE" w14:textId="77777777" w:rsidTr="004B74C4">
        <w:trPr>
          <w:trHeight w:val="20"/>
        </w:trPr>
        <w:tc>
          <w:tcPr>
            <w:tcW w:w="1447" w:type="dxa"/>
            <w:vAlign w:val="center"/>
          </w:tcPr>
          <w:p w14:paraId="3FC05C42" w14:textId="3F62E40B" w:rsidR="0016766B" w:rsidRPr="00124E7C" w:rsidRDefault="0016766B" w:rsidP="0016766B">
            <w:pPr>
              <w:widowControl w:val="0"/>
              <w:jc w:val="center"/>
              <w:rPr>
                <w:rFonts w:ascii="Times New Roman" w:hAnsi="Times New Roman"/>
                <w:color w:val="000000"/>
                <w:sz w:val="28"/>
                <w:szCs w:val="28"/>
              </w:rPr>
            </w:pPr>
            <w:r w:rsidRPr="00B66FAB">
              <w:rPr>
                <w:rFonts w:ascii="Times New Roman" w:hAnsi="Times New Roman"/>
                <w:color w:val="000000"/>
                <w:sz w:val="28"/>
                <w:szCs w:val="28"/>
              </w:rPr>
              <w:t>132</w:t>
            </w:r>
          </w:p>
        </w:tc>
        <w:tc>
          <w:tcPr>
            <w:tcW w:w="1275" w:type="dxa"/>
            <w:vAlign w:val="center"/>
          </w:tcPr>
          <w:p w14:paraId="51A024DF" w14:textId="7A6EFCF6" w:rsidR="0016766B" w:rsidRPr="00124E7C" w:rsidRDefault="0016766B" w:rsidP="0016766B">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380965.52</w:t>
            </w:r>
          </w:p>
        </w:tc>
        <w:tc>
          <w:tcPr>
            <w:tcW w:w="1418" w:type="dxa"/>
            <w:vAlign w:val="center"/>
          </w:tcPr>
          <w:p w14:paraId="07B35123" w14:textId="772FA3F0" w:rsidR="0016766B" w:rsidRPr="00124E7C" w:rsidRDefault="0016766B" w:rsidP="0016766B">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1287612.62</w:t>
            </w:r>
          </w:p>
        </w:tc>
        <w:tc>
          <w:tcPr>
            <w:tcW w:w="2126" w:type="dxa"/>
          </w:tcPr>
          <w:p w14:paraId="053C6231" w14:textId="4EDAAFCF" w:rsidR="0016766B" w:rsidRPr="00124E7C" w:rsidRDefault="0016766B" w:rsidP="0016766B">
            <w:pPr>
              <w:widowControl w:val="0"/>
              <w:autoSpaceDE w:val="0"/>
              <w:autoSpaceDN w:val="0"/>
              <w:adjustRightInd w:val="0"/>
              <w:jc w:val="center"/>
              <w:rPr>
                <w:rFonts w:ascii="Times New Roman" w:hAnsi="Times New Roman"/>
                <w:sz w:val="28"/>
                <w:szCs w:val="28"/>
              </w:rPr>
            </w:pPr>
            <w:r w:rsidRPr="00F43448">
              <w:rPr>
                <w:rFonts w:ascii="Times New Roman" w:hAnsi="Times New Roman"/>
                <w:sz w:val="28"/>
                <w:szCs w:val="28"/>
              </w:rPr>
              <w:t>Аналитический</w:t>
            </w:r>
          </w:p>
        </w:tc>
        <w:tc>
          <w:tcPr>
            <w:tcW w:w="1985" w:type="dxa"/>
          </w:tcPr>
          <w:p w14:paraId="788FA74C" w14:textId="21F51D59" w:rsidR="0016766B" w:rsidRPr="00124E7C" w:rsidRDefault="005313AF" w:rsidP="0016766B">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3A1202F9" w14:textId="6BF54E6C" w:rsidR="0016766B" w:rsidRPr="00124E7C" w:rsidRDefault="0016766B" w:rsidP="0016766B">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16766B" w:rsidRPr="00124E7C" w14:paraId="489CE145" w14:textId="77777777" w:rsidTr="004B74C4">
        <w:trPr>
          <w:trHeight w:val="20"/>
        </w:trPr>
        <w:tc>
          <w:tcPr>
            <w:tcW w:w="1447" w:type="dxa"/>
            <w:vAlign w:val="center"/>
          </w:tcPr>
          <w:p w14:paraId="1BE4B837" w14:textId="1ED75249" w:rsidR="0016766B" w:rsidRPr="00124E7C" w:rsidRDefault="0016766B" w:rsidP="0016766B">
            <w:pPr>
              <w:widowControl w:val="0"/>
              <w:jc w:val="center"/>
              <w:rPr>
                <w:rFonts w:ascii="Times New Roman" w:hAnsi="Times New Roman"/>
                <w:color w:val="000000"/>
                <w:sz w:val="28"/>
                <w:szCs w:val="28"/>
              </w:rPr>
            </w:pPr>
            <w:r w:rsidRPr="00B66FAB">
              <w:rPr>
                <w:rFonts w:ascii="Times New Roman" w:hAnsi="Times New Roman"/>
                <w:color w:val="000000"/>
                <w:sz w:val="28"/>
                <w:szCs w:val="28"/>
              </w:rPr>
              <w:t>133</w:t>
            </w:r>
          </w:p>
        </w:tc>
        <w:tc>
          <w:tcPr>
            <w:tcW w:w="1275" w:type="dxa"/>
            <w:vAlign w:val="center"/>
          </w:tcPr>
          <w:p w14:paraId="307BE721" w14:textId="53270F34" w:rsidR="0016766B" w:rsidRPr="00124E7C" w:rsidRDefault="0016766B" w:rsidP="0016766B">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380928.78</w:t>
            </w:r>
          </w:p>
        </w:tc>
        <w:tc>
          <w:tcPr>
            <w:tcW w:w="1418" w:type="dxa"/>
            <w:vAlign w:val="center"/>
          </w:tcPr>
          <w:p w14:paraId="1C5EABF7" w14:textId="527375F8" w:rsidR="0016766B" w:rsidRPr="00124E7C" w:rsidRDefault="0016766B" w:rsidP="0016766B">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1287600.02</w:t>
            </w:r>
          </w:p>
        </w:tc>
        <w:tc>
          <w:tcPr>
            <w:tcW w:w="2126" w:type="dxa"/>
          </w:tcPr>
          <w:p w14:paraId="76F7E770" w14:textId="6E4BD548" w:rsidR="0016766B" w:rsidRPr="00124E7C" w:rsidRDefault="0016766B" w:rsidP="0016766B">
            <w:pPr>
              <w:widowControl w:val="0"/>
              <w:autoSpaceDE w:val="0"/>
              <w:autoSpaceDN w:val="0"/>
              <w:adjustRightInd w:val="0"/>
              <w:jc w:val="center"/>
              <w:rPr>
                <w:rFonts w:ascii="Times New Roman" w:hAnsi="Times New Roman"/>
                <w:sz w:val="28"/>
                <w:szCs w:val="28"/>
              </w:rPr>
            </w:pPr>
            <w:r w:rsidRPr="00F43448">
              <w:rPr>
                <w:rFonts w:ascii="Times New Roman" w:hAnsi="Times New Roman"/>
                <w:sz w:val="28"/>
                <w:szCs w:val="28"/>
              </w:rPr>
              <w:t>Аналитический</w:t>
            </w:r>
          </w:p>
        </w:tc>
        <w:tc>
          <w:tcPr>
            <w:tcW w:w="1985" w:type="dxa"/>
          </w:tcPr>
          <w:p w14:paraId="1F76A32F" w14:textId="174C18EA" w:rsidR="0016766B" w:rsidRPr="00124E7C" w:rsidRDefault="005313AF" w:rsidP="0016766B">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255F0057" w14:textId="4CD219E6" w:rsidR="0016766B" w:rsidRPr="00124E7C" w:rsidRDefault="0016766B" w:rsidP="0016766B">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16766B" w:rsidRPr="00124E7C" w14:paraId="352573C3" w14:textId="77777777" w:rsidTr="004B74C4">
        <w:trPr>
          <w:trHeight w:val="20"/>
        </w:trPr>
        <w:tc>
          <w:tcPr>
            <w:tcW w:w="1447" w:type="dxa"/>
            <w:vAlign w:val="center"/>
          </w:tcPr>
          <w:p w14:paraId="7D2225B3" w14:textId="2C93A4FB" w:rsidR="0016766B" w:rsidRPr="00124E7C" w:rsidRDefault="0016766B" w:rsidP="0016766B">
            <w:pPr>
              <w:widowControl w:val="0"/>
              <w:jc w:val="center"/>
              <w:rPr>
                <w:rFonts w:ascii="Times New Roman" w:hAnsi="Times New Roman"/>
                <w:color w:val="000000"/>
                <w:sz w:val="28"/>
                <w:szCs w:val="28"/>
              </w:rPr>
            </w:pPr>
            <w:r w:rsidRPr="00B66FAB">
              <w:rPr>
                <w:rFonts w:ascii="Times New Roman" w:hAnsi="Times New Roman"/>
                <w:color w:val="000000"/>
                <w:sz w:val="28"/>
                <w:szCs w:val="28"/>
              </w:rPr>
              <w:t>134</w:t>
            </w:r>
          </w:p>
        </w:tc>
        <w:tc>
          <w:tcPr>
            <w:tcW w:w="1275" w:type="dxa"/>
            <w:vAlign w:val="center"/>
          </w:tcPr>
          <w:p w14:paraId="220D2FED" w14:textId="5629758F" w:rsidR="0016766B" w:rsidRPr="00124E7C" w:rsidRDefault="0016766B" w:rsidP="0016766B">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380933.91</w:t>
            </w:r>
          </w:p>
        </w:tc>
        <w:tc>
          <w:tcPr>
            <w:tcW w:w="1418" w:type="dxa"/>
            <w:vAlign w:val="center"/>
          </w:tcPr>
          <w:p w14:paraId="6EF46026" w14:textId="199844BF" w:rsidR="0016766B" w:rsidRPr="00124E7C" w:rsidRDefault="0016766B" w:rsidP="0016766B">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1287574.04</w:t>
            </w:r>
          </w:p>
        </w:tc>
        <w:tc>
          <w:tcPr>
            <w:tcW w:w="2126" w:type="dxa"/>
          </w:tcPr>
          <w:p w14:paraId="301995D4" w14:textId="781C617B" w:rsidR="0016766B" w:rsidRPr="00124E7C" w:rsidRDefault="0016766B" w:rsidP="0016766B">
            <w:pPr>
              <w:widowControl w:val="0"/>
              <w:autoSpaceDE w:val="0"/>
              <w:autoSpaceDN w:val="0"/>
              <w:adjustRightInd w:val="0"/>
              <w:jc w:val="center"/>
              <w:rPr>
                <w:rFonts w:ascii="Times New Roman" w:hAnsi="Times New Roman"/>
                <w:sz w:val="28"/>
                <w:szCs w:val="28"/>
              </w:rPr>
            </w:pPr>
            <w:r w:rsidRPr="00F43448">
              <w:rPr>
                <w:rFonts w:ascii="Times New Roman" w:hAnsi="Times New Roman"/>
                <w:sz w:val="28"/>
                <w:szCs w:val="28"/>
              </w:rPr>
              <w:t>Аналитический</w:t>
            </w:r>
          </w:p>
        </w:tc>
        <w:tc>
          <w:tcPr>
            <w:tcW w:w="1985" w:type="dxa"/>
          </w:tcPr>
          <w:p w14:paraId="6095C1F3" w14:textId="71DAA04C" w:rsidR="0016766B" w:rsidRPr="00124E7C" w:rsidRDefault="005313AF" w:rsidP="0016766B">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6C3E829B" w14:textId="30CB9A7A" w:rsidR="0016766B" w:rsidRPr="00124E7C" w:rsidRDefault="0016766B" w:rsidP="0016766B">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16766B" w:rsidRPr="00124E7C" w14:paraId="3BA3A1CE" w14:textId="77777777" w:rsidTr="004B74C4">
        <w:trPr>
          <w:trHeight w:val="20"/>
        </w:trPr>
        <w:tc>
          <w:tcPr>
            <w:tcW w:w="1447" w:type="dxa"/>
            <w:vAlign w:val="center"/>
          </w:tcPr>
          <w:p w14:paraId="7FEEF712" w14:textId="5E3A2E9F" w:rsidR="0016766B" w:rsidRPr="00124E7C" w:rsidRDefault="0016766B" w:rsidP="0016766B">
            <w:pPr>
              <w:widowControl w:val="0"/>
              <w:jc w:val="center"/>
              <w:rPr>
                <w:rFonts w:ascii="Times New Roman" w:hAnsi="Times New Roman"/>
                <w:color w:val="000000"/>
                <w:sz w:val="28"/>
                <w:szCs w:val="28"/>
              </w:rPr>
            </w:pPr>
            <w:r w:rsidRPr="00B66FAB">
              <w:rPr>
                <w:rFonts w:ascii="Times New Roman" w:hAnsi="Times New Roman"/>
                <w:color w:val="000000"/>
                <w:sz w:val="28"/>
                <w:szCs w:val="28"/>
              </w:rPr>
              <w:t>135</w:t>
            </w:r>
          </w:p>
        </w:tc>
        <w:tc>
          <w:tcPr>
            <w:tcW w:w="1275" w:type="dxa"/>
            <w:vAlign w:val="center"/>
          </w:tcPr>
          <w:p w14:paraId="0D89614F" w14:textId="2EA5BB98" w:rsidR="0016766B" w:rsidRPr="00124E7C" w:rsidRDefault="0016766B" w:rsidP="0016766B">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380914.48</w:t>
            </w:r>
          </w:p>
        </w:tc>
        <w:tc>
          <w:tcPr>
            <w:tcW w:w="1418" w:type="dxa"/>
            <w:vAlign w:val="center"/>
          </w:tcPr>
          <w:p w14:paraId="6A66B93C" w14:textId="40186C81" w:rsidR="0016766B" w:rsidRPr="00124E7C" w:rsidRDefault="0016766B" w:rsidP="0016766B">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1287567.68</w:t>
            </w:r>
          </w:p>
        </w:tc>
        <w:tc>
          <w:tcPr>
            <w:tcW w:w="2126" w:type="dxa"/>
          </w:tcPr>
          <w:p w14:paraId="01DD3314" w14:textId="3FD60098" w:rsidR="0016766B" w:rsidRPr="00124E7C" w:rsidRDefault="0016766B" w:rsidP="0016766B">
            <w:pPr>
              <w:widowControl w:val="0"/>
              <w:autoSpaceDE w:val="0"/>
              <w:autoSpaceDN w:val="0"/>
              <w:adjustRightInd w:val="0"/>
              <w:jc w:val="center"/>
              <w:rPr>
                <w:rFonts w:ascii="Times New Roman" w:hAnsi="Times New Roman"/>
                <w:sz w:val="28"/>
                <w:szCs w:val="28"/>
              </w:rPr>
            </w:pPr>
            <w:r w:rsidRPr="00F43448">
              <w:rPr>
                <w:rFonts w:ascii="Times New Roman" w:hAnsi="Times New Roman"/>
                <w:sz w:val="28"/>
                <w:szCs w:val="28"/>
              </w:rPr>
              <w:t>Аналитический</w:t>
            </w:r>
          </w:p>
        </w:tc>
        <w:tc>
          <w:tcPr>
            <w:tcW w:w="1985" w:type="dxa"/>
          </w:tcPr>
          <w:p w14:paraId="1DFD388B" w14:textId="3A4BA4BB" w:rsidR="0016766B" w:rsidRPr="00124E7C" w:rsidRDefault="005313AF" w:rsidP="0016766B">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166F01C5" w14:textId="1C268E92" w:rsidR="0016766B" w:rsidRPr="00124E7C" w:rsidRDefault="0016766B" w:rsidP="0016766B">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16766B" w:rsidRPr="00124E7C" w14:paraId="74D8B009" w14:textId="77777777" w:rsidTr="004B74C4">
        <w:trPr>
          <w:trHeight w:val="20"/>
        </w:trPr>
        <w:tc>
          <w:tcPr>
            <w:tcW w:w="1447" w:type="dxa"/>
            <w:vAlign w:val="center"/>
          </w:tcPr>
          <w:p w14:paraId="6096CC05" w14:textId="285F320D" w:rsidR="0016766B" w:rsidRPr="00124E7C" w:rsidRDefault="0016766B" w:rsidP="0016766B">
            <w:pPr>
              <w:widowControl w:val="0"/>
              <w:jc w:val="center"/>
              <w:rPr>
                <w:rFonts w:ascii="Times New Roman" w:hAnsi="Times New Roman"/>
                <w:color w:val="000000"/>
                <w:sz w:val="28"/>
                <w:szCs w:val="28"/>
              </w:rPr>
            </w:pPr>
            <w:r w:rsidRPr="00B66FAB">
              <w:rPr>
                <w:rFonts w:ascii="Times New Roman" w:hAnsi="Times New Roman"/>
                <w:color w:val="000000"/>
                <w:sz w:val="28"/>
                <w:szCs w:val="28"/>
              </w:rPr>
              <w:t>136</w:t>
            </w:r>
          </w:p>
        </w:tc>
        <w:tc>
          <w:tcPr>
            <w:tcW w:w="1275" w:type="dxa"/>
            <w:vAlign w:val="center"/>
          </w:tcPr>
          <w:p w14:paraId="141DB6DB" w14:textId="68C9571F" w:rsidR="0016766B" w:rsidRPr="00124E7C" w:rsidRDefault="0016766B" w:rsidP="0016766B">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380913.17</w:t>
            </w:r>
          </w:p>
        </w:tc>
        <w:tc>
          <w:tcPr>
            <w:tcW w:w="1418" w:type="dxa"/>
            <w:vAlign w:val="center"/>
          </w:tcPr>
          <w:p w14:paraId="52FCBDA2" w14:textId="62AF2E67" w:rsidR="0016766B" w:rsidRPr="00124E7C" w:rsidRDefault="0016766B" w:rsidP="0016766B">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1287574.94</w:t>
            </w:r>
          </w:p>
        </w:tc>
        <w:tc>
          <w:tcPr>
            <w:tcW w:w="2126" w:type="dxa"/>
          </w:tcPr>
          <w:p w14:paraId="4503D408" w14:textId="5BC4A6F3" w:rsidR="0016766B" w:rsidRPr="00124E7C" w:rsidRDefault="0016766B" w:rsidP="0016766B">
            <w:pPr>
              <w:widowControl w:val="0"/>
              <w:autoSpaceDE w:val="0"/>
              <w:autoSpaceDN w:val="0"/>
              <w:adjustRightInd w:val="0"/>
              <w:jc w:val="center"/>
              <w:rPr>
                <w:rFonts w:ascii="Times New Roman" w:hAnsi="Times New Roman"/>
                <w:sz w:val="28"/>
                <w:szCs w:val="28"/>
              </w:rPr>
            </w:pPr>
            <w:r w:rsidRPr="00F43448">
              <w:rPr>
                <w:rFonts w:ascii="Times New Roman" w:hAnsi="Times New Roman"/>
                <w:sz w:val="28"/>
                <w:szCs w:val="28"/>
              </w:rPr>
              <w:t>Аналитический</w:t>
            </w:r>
          </w:p>
        </w:tc>
        <w:tc>
          <w:tcPr>
            <w:tcW w:w="1985" w:type="dxa"/>
          </w:tcPr>
          <w:p w14:paraId="3EEA0B20" w14:textId="0527B280" w:rsidR="0016766B" w:rsidRPr="00124E7C" w:rsidRDefault="005313AF" w:rsidP="0016766B">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33B9AAC2" w14:textId="5430F914" w:rsidR="0016766B" w:rsidRPr="00124E7C" w:rsidRDefault="0016766B" w:rsidP="0016766B">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16766B" w:rsidRPr="00124E7C" w14:paraId="2284189C" w14:textId="77777777" w:rsidTr="004B74C4">
        <w:trPr>
          <w:trHeight w:val="20"/>
        </w:trPr>
        <w:tc>
          <w:tcPr>
            <w:tcW w:w="1447" w:type="dxa"/>
            <w:vAlign w:val="center"/>
          </w:tcPr>
          <w:p w14:paraId="54A5FDBE" w14:textId="4AF64A2A" w:rsidR="0016766B" w:rsidRPr="00124E7C" w:rsidRDefault="0016766B" w:rsidP="0016766B">
            <w:pPr>
              <w:widowControl w:val="0"/>
              <w:jc w:val="center"/>
              <w:rPr>
                <w:rFonts w:ascii="Times New Roman" w:hAnsi="Times New Roman"/>
                <w:color w:val="000000"/>
                <w:sz w:val="28"/>
                <w:szCs w:val="28"/>
              </w:rPr>
            </w:pPr>
            <w:r w:rsidRPr="00B66FAB">
              <w:rPr>
                <w:rFonts w:ascii="Times New Roman" w:hAnsi="Times New Roman"/>
                <w:color w:val="000000"/>
                <w:sz w:val="28"/>
                <w:szCs w:val="28"/>
              </w:rPr>
              <w:t>137</w:t>
            </w:r>
          </w:p>
        </w:tc>
        <w:tc>
          <w:tcPr>
            <w:tcW w:w="1275" w:type="dxa"/>
            <w:vAlign w:val="center"/>
          </w:tcPr>
          <w:p w14:paraId="7F043591" w14:textId="2E4B9E57" w:rsidR="0016766B" w:rsidRPr="00124E7C" w:rsidRDefault="0016766B" w:rsidP="0016766B">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380907.93</w:t>
            </w:r>
          </w:p>
        </w:tc>
        <w:tc>
          <w:tcPr>
            <w:tcW w:w="1418" w:type="dxa"/>
            <w:vAlign w:val="center"/>
          </w:tcPr>
          <w:p w14:paraId="5F87E9D2" w14:textId="5B05A308" w:rsidR="0016766B" w:rsidRPr="00124E7C" w:rsidRDefault="0016766B" w:rsidP="0016766B">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1287593.04</w:t>
            </w:r>
          </w:p>
        </w:tc>
        <w:tc>
          <w:tcPr>
            <w:tcW w:w="2126" w:type="dxa"/>
          </w:tcPr>
          <w:p w14:paraId="7C21F7B9" w14:textId="6589F1F6" w:rsidR="0016766B" w:rsidRPr="00124E7C" w:rsidRDefault="0016766B" w:rsidP="0016766B">
            <w:pPr>
              <w:widowControl w:val="0"/>
              <w:autoSpaceDE w:val="0"/>
              <w:autoSpaceDN w:val="0"/>
              <w:adjustRightInd w:val="0"/>
              <w:jc w:val="center"/>
              <w:rPr>
                <w:rFonts w:ascii="Times New Roman" w:hAnsi="Times New Roman"/>
                <w:sz w:val="28"/>
                <w:szCs w:val="28"/>
              </w:rPr>
            </w:pPr>
            <w:r w:rsidRPr="00F43448">
              <w:rPr>
                <w:rFonts w:ascii="Times New Roman" w:hAnsi="Times New Roman"/>
                <w:sz w:val="28"/>
                <w:szCs w:val="28"/>
              </w:rPr>
              <w:t>Аналитический</w:t>
            </w:r>
          </w:p>
        </w:tc>
        <w:tc>
          <w:tcPr>
            <w:tcW w:w="1985" w:type="dxa"/>
          </w:tcPr>
          <w:p w14:paraId="3E297DA0" w14:textId="597721D9" w:rsidR="0016766B" w:rsidRPr="00124E7C" w:rsidRDefault="005313AF" w:rsidP="0016766B">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58C5420F" w14:textId="7A9E152D" w:rsidR="0016766B" w:rsidRPr="00124E7C" w:rsidRDefault="0016766B" w:rsidP="0016766B">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16766B" w:rsidRPr="00124E7C" w14:paraId="5094C212" w14:textId="77777777" w:rsidTr="004B74C4">
        <w:trPr>
          <w:trHeight w:val="20"/>
        </w:trPr>
        <w:tc>
          <w:tcPr>
            <w:tcW w:w="1447" w:type="dxa"/>
            <w:vAlign w:val="center"/>
          </w:tcPr>
          <w:p w14:paraId="431BB48E" w14:textId="4581A905" w:rsidR="0016766B" w:rsidRPr="00124E7C" w:rsidRDefault="0016766B" w:rsidP="0016766B">
            <w:pPr>
              <w:widowControl w:val="0"/>
              <w:jc w:val="center"/>
              <w:rPr>
                <w:rFonts w:ascii="Times New Roman" w:hAnsi="Times New Roman"/>
                <w:color w:val="000000"/>
                <w:sz w:val="28"/>
                <w:szCs w:val="28"/>
              </w:rPr>
            </w:pPr>
            <w:r w:rsidRPr="00B66FAB">
              <w:rPr>
                <w:rFonts w:ascii="Times New Roman" w:hAnsi="Times New Roman"/>
                <w:color w:val="000000"/>
                <w:sz w:val="28"/>
                <w:szCs w:val="28"/>
              </w:rPr>
              <w:t>138</w:t>
            </w:r>
          </w:p>
        </w:tc>
        <w:tc>
          <w:tcPr>
            <w:tcW w:w="1275" w:type="dxa"/>
            <w:vAlign w:val="center"/>
          </w:tcPr>
          <w:p w14:paraId="18EA8AD3" w14:textId="58900DFF" w:rsidR="0016766B" w:rsidRPr="00124E7C" w:rsidRDefault="0016766B" w:rsidP="0016766B">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380884.91</w:t>
            </w:r>
          </w:p>
        </w:tc>
        <w:tc>
          <w:tcPr>
            <w:tcW w:w="1418" w:type="dxa"/>
            <w:vAlign w:val="center"/>
          </w:tcPr>
          <w:p w14:paraId="78DC6EF4" w14:textId="28D8A6CF" w:rsidR="0016766B" w:rsidRPr="00124E7C" w:rsidRDefault="0016766B" w:rsidP="0016766B">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1287585.34</w:t>
            </w:r>
          </w:p>
        </w:tc>
        <w:tc>
          <w:tcPr>
            <w:tcW w:w="2126" w:type="dxa"/>
          </w:tcPr>
          <w:p w14:paraId="3B999096" w14:textId="3E04E5DB" w:rsidR="0016766B" w:rsidRPr="00124E7C" w:rsidRDefault="0016766B" w:rsidP="0016766B">
            <w:pPr>
              <w:widowControl w:val="0"/>
              <w:autoSpaceDE w:val="0"/>
              <w:autoSpaceDN w:val="0"/>
              <w:adjustRightInd w:val="0"/>
              <w:jc w:val="center"/>
              <w:rPr>
                <w:rFonts w:ascii="Times New Roman" w:hAnsi="Times New Roman"/>
                <w:sz w:val="28"/>
                <w:szCs w:val="28"/>
              </w:rPr>
            </w:pPr>
            <w:r w:rsidRPr="00F43448">
              <w:rPr>
                <w:rFonts w:ascii="Times New Roman" w:hAnsi="Times New Roman"/>
                <w:sz w:val="28"/>
                <w:szCs w:val="28"/>
              </w:rPr>
              <w:t>Аналитический</w:t>
            </w:r>
          </w:p>
        </w:tc>
        <w:tc>
          <w:tcPr>
            <w:tcW w:w="1985" w:type="dxa"/>
          </w:tcPr>
          <w:p w14:paraId="0D4C8D68" w14:textId="08533D76" w:rsidR="0016766B" w:rsidRPr="00124E7C" w:rsidRDefault="005313AF" w:rsidP="0016766B">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4CD98A20" w14:textId="46B477F3" w:rsidR="0016766B" w:rsidRPr="00124E7C" w:rsidRDefault="0016766B" w:rsidP="0016766B">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16766B" w:rsidRPr="00124E7C" w14:paraId="3A8BB514" w14:textId="77777777" w:rsidTr="004B74C4">
        <w:trPr>
          <w:trHeight w:val="20"/>
        </w:trPr>
        <w:tc>
          <w:tcPr>
            <w:tcW w:w="1447" w:type="dxa"/>
            <w:vAlign w:val="center"/>
          </w:tcPr>
          <w:p w14:paraId="4F061796" w14:textId="5B2E10E6" w:rsidR="0016766B" w:rsidRPr="00124E7C" w:rsidRDefault="0016766B" w:rsidP="0016766B">
            <w:pPr>
              <w:widowControl w:val="0"/>
              <w:jc w:val="center"/>
              <w:rPr>
                <w:rFonts w:ascii="Times New Roman" w:hAnsi="Times New Roman"/>
                <w:color w:val="000000"/>
                <w:sz w:val="28"/>
                <w:szCs w:val="28"/>
              </w:rPr>
            </w:pPr>
            <w:r w:rsidRPr="00B66FAB">
              <w:rPr>
                <w:rFonts w:ascii="Times New Roman" w:hAnsi="Times New Roman"/>
                <w:color w:val="000000"/>
                <w:sz w:val="28"/>
                <w:szCs w:val="28"/>
              </w:rPr>
              <w:t>139</w:t>
            </w:r>
          </w:p>
        </w:tc>
        <w:tc>
          <w:tcPr>
            <w:tcW w:w="1275" w:type="dxa"/>
            <w:vAlign w:val="center"/>
          </w:tcPr>
          <w:p w14:paraId="37C3BE3E" w14:textId="0CFBF275" w:rsidR="0016766B" w:rsidRPr="00124E7C" w:rsidRDefault="0016766B" w:rsidP="0016766B">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380888.68</w:t>
            </w:r>
          </w:p>
        </w:tc>
        <w:tc>
          <w:tcPr>
            <w:tcW w:w="1418" w:type="dxa"/>
            <w:vAlign w:val="center"/>
          </w:tcPr>
          <w:p w14:paraId="6B6627D0" w14:textId="3539AB09" w:rsidR="0016766B" w:rsidRPr="00124E7C" w:rsidRDefault="0016766B" w:rsidP="0016766B">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1287572.04</w:t>
            </w:r>
          </w:p>
        </w:tc>
        <w:tc>
          <w:tcPr>
            <w:tcW w:w="2126" w:type="dxa"/>
          </w:tcPr>
          <w:p w14:paraId="491247DB" w14:textId="6AEA1324" w:rsidR="0016766B" w:rsidRPr="00124E7C" w:rsidRDefault="0016766B" w:rsidP="0016766B">
            <w:pPr>
              <w:widowControl w:val="0"/>
              <w:autoSpaceDE w:val="0"/>
              <w:autoSpaceDN w:val="0"/>
              <w:adjustRightInd w:val="0"/>
              <w:jc w:val="center"/>
              <w:rPr>
                <w:rFonts w:ascii="Times New Roman" w:hAnsi="Times New Roman"/>
                <w:sz w:val="28"/>
                <w:szCs w:val="28"/>
              </w:rPr>
            </w:pPr>
            <w:r w:rsidRPr="00F43448">
              <w:rPr>
                <w:rFonts w:ascii="Times New Roman" w:hAnsi="Times New Roman"/>
                <w:sz w:val="28"/>
                <w:szCs w:val="28"/>
              </w:rPr>
              <w:t>Аналитический</w:t>
            </w:r>
          </w:p>
        </w:tc>
        <w:tc>
          <w:tcPr>
            <w:tcW w:w="1985" w:type="dxa"/>
          </w:tcPr>
          <w:p w14:paraId="5D5B689C" w14:textId="77AEE52A" w:rsidR="0016766B" w:rsidRPr="00124E7C" w:rsidRDefault="005313AF" w:rsidP="0016766B">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16C91086" w14:textId="2DB3F3B4" w:rsidR="0016766B" w:rsidRPr="00124E7C" w:rsidRDefault="0016766B" w:rsidP="0016766B">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16766B" w:rsidRPr="00124E7C" w14:paraId="276767A1" w14:textId="77777777" w:rsidTr="004B74C4">
        <w:trPr>
          <w:trHeight w:val="20"/>
        </w:trPr>
        <w:tc>
          <w:tcPr>
            <w:tcW w:w="1447" w:type="dxa"/>
            <w:vAlign w:val="center"/>
          </w:tcPr>
          <w:p w14:paraId="01D3F5AF" w14:textId="7B8E8225" w:rsidR="0016766B" w:rsidRPr="00124E7C" w:rsidRDefault="0016766B" w:rsidP="0016766B">
            <w:pPr>
              <w:widowControl w:val="0"/>
              <w:jc w:val="center"/>
              <w:rPr>
                <w:rFonts w:ascii="Times New Roman" w:hAnsi="Times New Roman"/>
                <w:color w:val="000000"/>
                <w:sz w:val="28"/>
                <w:szCs w:val="28"/>
              </w:rPr>
            </w:pPr>
            <w:r w:rsidRPr="00B66FAB">
              <w:rPr>
                <w:rFonts w:ascii="Times New Roman" w:hAnsi="Times New Roman"/>
                <w:color w:val="000000"/>
                <w:sz w:val="28"/>
                <w:szCs w:val="28"/>
              </w:rPr>
              <w:t>140</w:t>
            </w:r>
          </w:p>
        </w:tc>
        <w:tc>
          <w:tcPr>
            <w:tcW w:w="1275" w:type="dxa"/>
            <w:vAlign w:val="center"/>
          </w:tcPr>
          <w:p w14:paraId="3B84DB65" w14:textId="678A94B2" w:rsidR="0016766B" w:rsidRPr="00124E7C" w:rsidRDefault="0016766B" w:rsidP="0016766B">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380886.41</w:t>
            </w:r>
          </w:p>
        </w:tc>
        <w:tc>
          <w:tcPr>
            <w:tcW w:w="1418" w:type="dxa"/>
            <w:vAlign w:val="center"/>
          </w:tcPr>
          <w:p w14:paraId="72E17A99" w14:textId="62BBEB9F" w:rsidR="0016766B" w:rsidRPr="00124E7C" w:rsidRDefault="0016766B" w:rsidP="0016766B">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1287571.37</w:t>
            </w:r>
          </w:p>
        </w:tc>
        <w:tc>
          <w:tcPr>
            <w:tcW w:w="2126" w:type="dxa"/>
          </w:tcPr>
          <w:p w14:paraId="4F29264F" w14:textId="168F2634" w:rsidR="0016766B" w:rsidRPr="00124E7C" w:rsidRDefault="0016766B" w:rsidP="0016766B">
            <w:pPr>
              <w:widowControl w:val="0"/>
              <w:autoSpaceDE w:val="0"/>
              <w:autoSpaceDN w:val="0"/>
              <w:adjustRightInd w:val="0"/>
              <w:jc w:val="center"/>
              <w:rPr>
                <w:rFonts w:ascii="Times New Roman" w:hAnsi="Times New Roman"/>
                <w:sz w:val="28"/>
                <w:szCs w:val="28"/>
              </w:rPr>
            </w:pPr>
            <w:r w:rsidRPr="00F43448">
              <w:rPr>
                <w:rFonts w:ascii="Times New Roman" w:hAnsi="Times New Roman"/>
                <w:sz w:val="28"/>
                <w:szCs w:val="28"/>
              </w:rPr>
              <w:t>Аналитический</w:t>
            </w:r>
          </w:p>
        </w:tc>
        <w:tc>
          <w:tcPr>
            <w:tcW w:w="1985" w:type="dxa"/>
          </w:tcPr>
          <w:p w14:paraId="78AF7FBC" w14:textId="3F359D2B" w:rsidR="0016766B" w:rsidRPr="00124E7C" w:rsidRDefault="005313AF" w:rsidP="0016766B">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7FC443BB" w14:textId="5F85E932" w:rsidR="0016766B" w:rsidRPr="00124E7C" w:rsidRDefault="0016766B" w:rsidP="0016766B">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16766B" w:rsidRPr="00124E7C" w14:paraId="1EA74F99" w14:textId="77777777" w:rsidTr="004B74C4">
        <w:trPr>
          <w:trHeight w:val="20"/>
        </w:trPr>
        <w:tc>
          <w:tcPr>
            <w:tcW w:w="1447" w:type="dxa"/>
            <w:vAlign w:val="center"/>
          </w:tcPr>
          <w:p w14:paraId="0B2D6159" w14:textId="027107A0" w:rsidR="0016766B" w:rsidRPr="00124E7C" w:rsidRDefault="0016766B" w:rsidP="0016766B">
            <w:pPr>
              <w:widowControl w:val="0"/>
              <w:jc w:val="center"/>
              <w:rPr>
                <w:rFonts w:ascii="Times New Roman" w:hAnsi="Times New Roman"/>
                <w:color w:val="000000"/>
                <w:sz w:val="28"/>
                <w:szCs w:val="28"/>
              </w:rPr>
            </w:pPr>
            <w:r w:rsidRPr="00B66FAB">
              <w:rPr>
                <w:rFonts w:ascii="Times New Roman" w:hAnsi="Times New Roman"/>
                <w:color w:val="000000"/>
                <w:sz w:val="28"/>
                <w:szCs w:val="28"/>
              </w:rPr>
              <w:t>141</w:t>
            </w:r>
          </w:p>
        </w:tc>
        <w:tc>
          <w:tcPr>
            <w:tcW w:w="1275" w:type="dxa"/>
            <w:vAlign w:val="center"/>
          </w:tcPr>
          <w:p w14:paraId="66FC4070" w14:textId="0155C35F" w:rsidR="0016766B" w:rsidRPr="00124E7C" w:rsidRDefault="0016766B" w:rsidP="0016766B">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380889.46</w:t>
            </w:r>
          </w:p>
        </w:tc>
        <w:tc>
          <w:tcPr>
            <w:tcW w:w="1418" w:type="dxa"/>
            <w:vAlign w:val="center"/>
          </w:tcPr>
          <w:p w14:paraId="7640EFDC" w14:textId="4C80B811" w:rsidR="0016766B" w:rsidRPr="00124E7C" w:rsidRDefault="0016766B" w:rsidP="0016766B">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1287561.25</w:t>
            </w:r>
          </w:p>
        </w:tc>
        <w:tc>
          <w:tcPr>
            <w:tcW w:w="2126" w:type="dxa"/>
          </w:tcPr>
          <w:p w14:paraId="343ECFB2" w14:textId="3F4E3A4F" w:rsidR="0016766B" w:rsidRPr="00124E7C" w:rsidRDefault="0016766B" w:rsidP="0016766B">
            <w:pPr>
              <w:widowControl w:val="0"/>
              <w:autoSpaceDE w:val="0"/>
              <w:autoSpaceDN w:val="0"/>
              <w:adjustRightInd w:val="0"/>
              <w:jc w:val="center"/>
              <w:rPr>
                <w:rFonts w:ascii="Times New Roman" w:hAnsi="Times New Roman"/>
                <w:sz w:val="28"/>
                <w:szCs w:val="28"/>
              </w:rPr>
            </w:pPr>
            <w:r w:rsidRPr="00F43448">
              <w:rPr>
                <w:rFonts w:ascii="Times New Roman" w:hAnsi="Times New Roman"/>
                <w:sz w:val="28"/>
                <w:szCs w:val="28"/>
              </w:rPr>
              <w:t>Аналитический</w:t>
            </w:r>
          </w:p>
        </w:tc>
        <w:tc>
          <w:tcPr>
            <w:tcW w:w="1985" w:type="dxa"/>
          </w:tcPr>
          <w:p w14:paraId="68B2B468" w14:textId="26CE29D8" w:rsidR="0016766B" w:rsidRPr="00124E7C" w:rsidRDefault="005313AF" w:rsidP="0016766B">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2ABFE455" w14:textId="37223C4D" w:rsidR="0016766B" w:rsidRPr="00124E7C" w:rsidRDefault="0016766B" w:rsidP="0016766B">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16766B" w:rsidRPr="00124E7C" w14:paraId="3BCA577C" w14:textId="77777777" w:rsidTr="004B74C4">
        <w:trPr>
          <w:trHeight w:val="20"/>
        </w:trPr>
        <w:tc>
          <w:tcPr>
            <w:tcW w:w="1447" w:type="dxa"/>
            <w:vAlign w:val="center"/>
          </w:tcPr>
          <w:p w14:paraId="1F885E88" w14:textId="1B867C0C" w:rsidR="0016766B" w:rsidRPr="00124E7C" w:rsidRDefault="0016766B" w:rsidP="0016766B">
            <w:pPr>
              <w:widowControl w:val="0"/>
              <w:jc w:val="center"/>
              <w:rPr>
                <w:rFonts w:ascii="Times New Roman" w:hAnsi="Times New Roman"/>
                <w:color w:val="000000"/>
                <w:sz w:val="28"/>
                <w:szCs w:val="28"/>
              </w:rPr>
            </w:pPr>
            <w:r w:rsidRPr="00B66FAB">
              <w:rPr>
                <w:rFonts w:ascii="Times New Roman" w:hAnsi="Times New Roman"/>
                <w:color w:val="000000"/>
                <w:sz w:val="28"/>
                <w:szCs w:val="28"/>
              </w:rPr>
              <w:t>142</w:t>
            </w:r>
          </w:p>
        </w:tc>
        <w:tc>
          <w:tcPr>
            <w:tcW w:w="1275" w:type="dxa"/>
            <w:vAlign w:val="center"/>
          </w:tcPr>
          <w:p w14:paraId="4D9F5422" w14:textId="032EAE3C" w:rsidR="0016766B" w:rsidRPr="00124E7C" w:rsidRDefault="0016766B" w:rsidP="0016766B">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380893.88</w:t>
            </w:r>
          </w:p>
        </w:tc>
        <w:tc>
          <w:tcPr>
            <w:tcW w:w="1418" w:type="dxa"/>
            <w:vAlign w:val="center"/>
          </w:tcPr>
          <w:p w14:paraId="746B7630" w14:textId="72A766AD" w:rsidR="0016766B" w:rsidRPr="00124E7C" w:rsidRDefault="0016766B" w:rsidP="0016766B">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1287546.35</w:t>
            </w:r>
          </w:p>
        </w:tc>
        <w:tc>
          <w:tcPr>
            <w:tcW w:w="2126" w:type="dxa"/>
          </w:tcPr>
          <w:p w14:paraId="59A20779" w14:textId="559FBA86" w:rsidR="0016766B" w:rsidRPr="00124E7C" w:rsidRDefault="0016766B" w:rsidP="0016766B">
            <w:pPr>
              <w:widowControl w:val="0"/>
              <w:autoSpaceDE w:val="0"/>
              <w:autoSpaceDN w:val="0"/>
              <w:adjustRightInd w:val="0"/>
              <w:jc w:val="center"/>
              <w:rPr>
                <w:rFonts w:ascii="Times New Roman" w:hAnsi="Times New Roman"/>
                <w:sz w:val="28"/>
                <w:szCs w:val="28"/>
              </w:rPr>
            </w:pPr>
            <w:r w:rsidRPr="00F43448">
              <w:rPr>
                <w:rFonts w:ascii="Times New Roman" w:hAnsi="Times New Roman"/>
                <w:sz w:val="28"/>
                <w:szCs w:val="28"/>
              </w:rPr>
              <w:t>Аналитический</w:t>
            </w:r>
          </w:p>
        </w:tc>
        <w:tc>
          <w:tcPr>
            <w:tcW w:w="1985" w:type="dxa"/>
          </w:tcPr>
          <w:p w14:paraId="3805867F" w14:textId="707B3997" w:rsidR="0016766B" w:rsidRPr="00124E7C" w:rsidRDefault="005313AF" w:rsidP="0016766B">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4705924C" w14:textId="02B91389" w:rsidR="0016766B" w:rsidRPr="00124E7C" w:rsidRDefault="0016766B" w:rsidP="0016766B">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16766B" w:rsidRPr="00124E7C" w14:paraId="7802F063" w14:textId="77777777" w:rsidTr="004B74C4">
        <w:trPr>
          <w:trHeight w:val="20"/>
        </w:trPr>
        <w:tc>
          <w:tcPr>
            <w:tcW w:w="1447" w:type="dxa"/>
            <w:vAlign w:val="center"/>
          </w:tcPr>
          <w:p w14:paraId="24DEFA1B" w14:textId="70C135BF" w:rsidR="0016766B" w:rsidRPr="00124E7C" w:rsidRDefault="0016766B" w:rsidP="0016766B">
            <w:pPr>
              <w:widowControl w:val="0"/>
              <w:jc w:val="center"/>
              <w:rPr>
                <w:rFonts w:ascii="Times New Roman" w:hAnsi="Times New Roman"/>
                <w:color w:val="000000"/>
                <w:sz w:val="28"/>
                <w:szCs w:val="28"/>
              </w:rPr>
            </w:pPr>
            <w:r w:rsidRPr="00B66FAB">
              <w:rPr>
                <w:rFonts w:ascii="Times New Roman" w:hAnsi="Times New Roman"/>
                <w:color w:val="000000"/>
                <w:sz w:val="28"/>
                <w:szCs w:val="28"/>
              </w:rPr>
              <w:t>143</w:t>
            </w:r>
          </w:p>
        </w:tc>
        <w:tc>
          <w:tcPr>
            <w:tcW w:w="1275" w:type="dxa"/>
            <w:vAlign w:val="center"/>
          </w:tcPr>
          <w:p w14:paraId="192DB314" w14:textId="5DA732EA" w:rsidR="0016766B" w:rsidRPr="00124E7C" w:rsidRDefault="0016766B" w:rsidP="0016766B">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380871.38</w:t>
            </w:r>
          </w:p>
        </w:tc>
        <w:tc>
          <w:tcPr>
            <w:tcW w:w="1418" w:type="dxa"/>
            <w:vAlign w:val="center"/>
          </w:tcPr>
          <w:p w14:paraId="093BD4DE" w14:textId="604AA5F0" w:rsidR="0016766B" w:rsidRPr="00124E7C" w:rsidRDefault="0016766B" w:rsidP="0016766B">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1287539.85</w:t>
            </w:r>
          </w:p>
        </w:tc>
        <w:tc>
          <w:tcPr>
            <w:tcW w:w="2126" w:type="dxa"/>
          </w:tcPr>
          <w:p w14:paraId="576210E1" w14:textId="471A94FF" w:rsidR="0016766B" w:rsidRPr="00124E7C" w:rsidRDefault="0016766B" w:rsidP="0016766B">
            <w:pPr>
              <w:widowControl w:val="0"/>
              <w:autoSpaceDE w:val="0"/>
              <w:autoSpaceDN w:val="0"/>
              <w:adjustRightInd w:val="0"/>
              <w:jc w:val="center"/>
              <w:rPr>
                <w:rFonts w:ascii="Times New Roman" w:hAnsi="Times New Roman"/>
                <w:sz w:val="28"/>
                <w:szCs w:val="28"/>
              </w:rPr>
            </w:pPr>
            <w:r w:rsidRPr="00F43448">
              <w:rPr>
                <w:rFonts w:ascii="Times New Roman" w:hAnsi="Times New Roman"/>
                <w:sz w:val="28"/>
                <w:szCs w:val="28"/>
              </w:rPr>
              <w:t>Аналитический</w:t>
            </w:r>
          </w:p>
        </w:tc>
        <w:tc>
          <w:tcPr>
            <w:tcW w:w="1985" w:type="dxa"/>
          </w:tcPr>
          <w:p w14:paraId="682E6579" w14:textId="0E43173C" w:rsidR="0016766B" w:rsidRPr="00124E7C" w:rsidRDefault="005313AF" w:rsidP="0016766B">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56F7B5B6" w14:textId="60E08FDC" w:rsidR="0016766B" w:rsidRPr="00124E7C" w:rsidRDefault="0016766B" w:rsidP="0016766B">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16766B" w:rsidRPr="00124E7C" w14:paraId="1552A209" w14:textId="77777777" w:rsidTr="004B74C4">
        <w:trPr>
          <w:trHeight w:val="20"/>
        </w:trPr>
        <w:tc>
          <w:tcPr>
            <w:tcW w:w="1447" w:type="dxa"/>
            <w:vAlign w:val="center"/>
          </w:tcPr>
          <w:p w14:paraId="2B04BF5B" w14:textId="1177DBF4" w:rsidR="0016766B" w:rsidRPr="00124E7C" w:rsidRDefault="0016766B" w:rsidP="0016766B">
            <w:pPr>
              <w:widowControl w:val="0"/>
              <w:jc w:val="center"/>
              <w:rPr>
                <w:rFonts w:ascii="Times New Roman" w:hAnsi="Times New Roman"/>
                <w:color w:val="000000"/>
                <w:sz w:val="28"/>
                <w:szCs w:val="28"/>
              </w:rPr>
            </w:pPr>
            <w:r w:rsidRPr="00B66FAB">
              <w:rPr>
                <w:rFonts w:ascii="Times New Roman" w:hAnsi="Times New Roman"/>
                <w:color w:val="000000"/>
                <w:sz w:val="28"/>
                <w:szCs w:val="28"/>
              </w:rPr>
              <w:t>144</w:t>
            </w:r>
          </w:p>
        </w:tc>
        <w:tc>
          <w:tcPr>
            <w:tcW w:w="1275" w:type="dxa"/>
            <w:vAlign w:val="center"/>
          </w:tcPr>
          <w:p w14:paraId="702DBE67" w14:textId="64717C39" w:rsidR="0016766B" w:rsidRPr="00124E7C" w:rsidRDefault="0016766B" w:rsidP="0016766B">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380870.86</w:t>
            </w:r>
          </w:p>
        </w:tc>
        <w:tc>
          <w:tcPr>
            <w:tcW w:w="1418" w:type="dxa"/>
            <w:vAlign w:val="center"/>
          </w:tcPr>
          <w:p w14:paraId="25EE660A" w14:textId="4D5083E3" w:rsidR="0016766B" w:rsidRPr="00124E7C" w:rsidRDefault="0016766B" w:rsidP="0016766B">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1287539.70</w:t>
            </w:r>
          </w:p>
        </w:tc>
        <w:tc>
          <w:tcPr>
            <w:tcW w:w="2126" w:type="dxa"/>
          </w:tcPr>
          <w:p w14:paraId="45CD4169" w14:textId="6F5F274D" w:rsidR="0016766B" w:rsidRPr="00124E7C" w:rsidRDefault="0016766B" w:rsidP="0016766B">
            <w:pPr>
              <w:widowControl w:val="0"/>
              <w:autoSpaceDE w:val="0"/>
              <w:autoSpaceDN w:val="0"/>
              <w:adjustRightInd w:val="0"/>
              <w:jc w:val="center"/>
              <w:rPr>
                <w:rFonts w:ascii="Times New Roman" w:hAnsi="Times New Roman"/>
                <w:sz w:val="28"/>
                <w:szCs w:val="28"/>
              </w:rPr>
            </w:pPr>
            <w:r w:rsidRPr="00F43448">
              <w:rPr>
                <w:rFonts w:ascii="Times New Roman" w:hAnsi="Times New Roman"/>
                <w:sz w:val="28"/>
                <w:szCs w:val="28"/>
              </w:rPr>
              <w:t>Аналитический</w:t>
            </w:r>
          </w:p>
        </w:tc>
        <w:tc>
          <w:tcPr>
            <w:tcW w:w="1985" w:type="dxa"/>
          </w:tcPr>
          <w:p w14:paraId="6E532053" w14:textId="1108A706" w:rsidR="0016766B" w:rsidRPr="00124E7C" w:rsidRDefault="005313AF" w:rsidP="0016766B">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060BFF6D" w14:textId="09B7B168" w:rsidR="0016766B" w:rsidRPr="00124E7C" w:rsidRDefault="0016766B" w:rsidP="0016766B">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16766B" w:rsidRPr="00124E7C" w14:paraId="00201B51" w14:textId="77777777" w:rsidTr="004B74C4">
        <w:trPr>
          <w:trHeight w:val="20"/>
        </w:trPr>
        <w:tc>
          <w:tcPr>
            <w:tcW w:w="1447" w:type="dxa"/>
            <w:vAlign w:val="center"/>
          </w:tcPr>
          <w:p w14:paraId="583EB193" w14:textId="51A50725" w:rsidR="0016766B" w:rsidRPr="00124E7C" w:rsidRDefault="0016766B" w:rsidP="0016766B">
            <w:pPr>
              <w:widowControl w:val="0"/>
              <w:jc w:val="center"/>
              <w:rPr>
                <w:rFonts w:ascii="Times New Roman" w:hAnsi="Times New Roman"/>
                <w:color w:val="000000"/>
                <w:sz w:val="28"/>
                <w:szCs w:val="28"/>
              </w:rPr>
            </w:pPr>
            <w:r w:rsidRPr="00B66FAB">
              <w:rPr>
                <w:rFonts w:ascii="Times New Roman" w:hAnsi="Times New Roman"/>
                <w:color w:val="000000"/>
                <w:sz w:val="28"/>
                <w:szCs w:val="28"/>
              </w:rPr>
              <w:t>145</w:t>
            </w:r>
          </w:p>
        </w:tc>
        <w:tc>
          <w:tcPr>
            <w:tcW w:w="1275" w:type="dxa"/>
            <w:vAlign w:val="center"/>
          </w:tcPr>
          <w:p w14:paraId="782F2F70" w14:textId="57F46FA2" w:rsidR="0016766B" w:rsidRPr="00124E7C" w:rsidRDefault="0016766B" w:rsidP="0016766B">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380868.83</w:t>
            </w:r>
          </w:p>
        </w:tc>
        <w:tc>
          <w:tcPr>
            <w:tcW w:w="1418" w:type="dxa"/>
            <w:vAlign w:val="center"/>
          </w:tcPr>
          <w:p w14:paraId="453BD020" w14:textId="53897935" w:rsidR="0016766B" w:rsidRPr="00124E7C" w:rsidRDefault="0016766B" w:rsidP="0016766B">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1287546.69</w:t>
            </w:r>
          </w:p>
        </w:tc>
        <w:tc>
          <w:tcPr>
            <w:tcW w:w="2126" w:type="dxa"/>
          </w:tcPr>
          <w:p w14:paraId="22AC3FF5" w14:textId="60622375" w:rsidR="0016766B" w:rsidRPr="00124E7C" w:rsidRDefault="0016766B" w:rsidP="0016766B">
            <w:pPr>
              <w:widowControl w:val="0"/>
              <w:autoSpaceDE w:val="0"/>
              <w:autoSpaceDN w:val="0"/>
              <w:adjustRightInd w:val="0"/>
              <w:jc w:val="center"/>
              <w:rPr>
                <w:rFonts w:ascii="Times New Roman" w:hAnsi="Times New Roman"/>
                <w:sz w:val="28"/>
                <w:szCs w:val="28"/>
              </w:rPr>
            </w:pPr>
            <w:r w:rsidRPr="00F43448">
              <w:rPr>
                <w:rFonts w:ascii="Times New Roman" w:hAnsi="Times New Roman"/>
                <w:sz w:val="28"/>
                <w:szCs w:val="28"/>
              </w:rPr>
              <w:t>Аналитический</w:t>
            </w:r>
          </w:p>
        </w:tc>
        <w:tc>
          <w:tcPr>
            <w:tcW w:w="1985" w:type="dxa"/>
          </w:tcPr>
          <w:p w14:paraId="451E55CC" w14:textId="4FFC918A" w:rsidR="0016766B" w:rsidRPr="00124E7C" w:rsidRDefault="005313AF" w:rsidP="0016766B">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37CE4B00" w14:textId="55C01145" w:rsidR="0016766B" w:rsidRPr="00124E7C" w:rsidRDefault="0016766B" w:rsidP="0016766B">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16766B" w:rsidRPr="00124E7C" w14:paraId="6AFD314F" w14:textId="77777777" w:rsidTr="004B74C4">
        <w:trPr>
          <w:trHeight w:val="20"/>
        </w:trPr>
        <w:tc>
          <w:tcPr>
            <w:tcW w:w="1447" w:type="dxa"/>
            <w:vAlign w:val="center"/>
          </w:tcPr>
          <w:p w14:paraId="5D163B01" w14:textId="67974143" w:rsidR="0016766B" w:rsidRPr="00124E7C" w:rsidRDefault="0016766B" w:rsidP="0016766B">
            <w:pPr>
              <w:widowControl w:val="0"/>
              <w:jc w:val="center"/>
              <w:rPr>
                <w:rFonts w:ascii="Times New Roman" w:hAnsi="Times New Roman"/>
                <w:color w:val="000000"/>
                <w:sz w:val="28"/>
                <w:szCs w:val="28"/>
              </w:rPr>
            </w:pPr>
            <w:r w:rsidRPr="00B66FAB">
              <w:rPr>
                <w:rFonts w:ascii="Times New Roman" w:hAnsi="Times New Roman"/>
                <w:color w:val="000000"/>
                <w:sz w:val="28"/>
                <w:szCs w:val="28"/>
              </w:rPr>
              <w:t>146</w:t>
            </w:r>
          </w:p>
        </w:tc>
        <w:tc>
          <w:tcPr>
            <w:tcW w:w="1275" w:type="dxa"/>
            <w:vAlign w:val="center"/>
          </w:tcPr>
          <w:p w14:paraId="38E28BE7" w14:textId="5CBE5C8C" w:rsidR="0016766B" w:rsidRPr="00124E7C" w:rsidRDefault="0016766B" w:rsidP="0016766B">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380863.34</w:t>
            </w:r>
          </w:p>
        </w:tc>
        <w:tc>
          <w:tcPr>
            <w:tcW w:w="1418" w:type="dxa"/>
            <w:vAlign w:val="center"/>
          </w:tcPr>
          <w:p w14:paraId="661DDE07" w14:textId="7DD58778" w:rsidR="0016766B" w:rsidRPr="00124E7C" w:rsidRDefault="0016766B" w:rsidP="0016766B">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1287565.57</w:t>
            </w:r>
          </w:p>
        </w:tc>
        <w:tc>
          <w:tcPr>
            <w:tcW w:w="2126" w:type="dxa"/>
          </w:tcPr>
          <w:p w14:paraId="22DBACD4" w14:textId="3803DA94" w:rsidR="0016766B" w:rsidRPr="00124E7C" w:rsidRDefault="0016766B" w:rsidP="0016766B">
            <w:pPr>
              <w:widowControl w:val="0"/>
              <w:autoSpaceDE w:val="0"/>
              <w:autoSpaceDN w:val="0"/>
              <w:adjustRightInd w:val="0"/>
              <w:jc w:val="center"/>
              <w:rPr>
                <w:rFonts w:ascii="Times New Roman" w:hAnsi="Times New Roman"/>
                <w:sz w:val="28"/>
                <w:szCs w:val="28"/>
              </w:rPr>
            </w:pPr>
            <w:r w:rsidRPr="00F43448">
              <w:rPr>
                <w:rFonts w:ascii="Times New Roman" w:hAnsi="Times New Roman"/>
                <w:sz w:val="28"/>
                <w:szCs w:val="28"/>
              </w:rPr>
              <w:t>Аналитический</w:t>
            </w:r>
          </w:p>
        </w:tc>
        <w:tc>
          <w:tcPr>
            <w:tcW w:w="1985" w:type="dxa"/>
          </w:tcPr>
          <w:p w14:paraId="60820546" w14:textId="63E4A4B4" w:rsidR="0016766B" w:rsidRPr="00124E7C" w:rsidRDefault="005313AF" w:rsidP="0016766B">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77113A79" w14:textId="282E04A8" w:rsidR="0016766B" w:rsidRPr="00124E7C" w:rsidRDefault="0016766B" w:rsidP="0016766B">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16766B" w:rsidRPr="00124E7C" w14:paraId="0A63D27A" w14:textId="77777777" w:rsidTr="004B74C4">
        <w:trPr>
          <w:trHeight w:val="20"/>
        </w:trPr>
        <w:tc>
          <w:tcPr>
            <w:tcW w:w="1447" w:type="dxa"/>
            <w:vAlign w:val="center"/>
          </w:tcPr>
          <w:p w14:paraId="5048E959" w14:textId="375724FF" w:rsidR="0016766B" w:rsidRPr="00124E7C" w:rsidRDefault="0016766B" w:rsidP="0016766B">
            <w:pPr>
              <w:widowControl w:val="0"/>
              <w:jc w:val="center"/>
              <w:rPr>
                <w:rFonts w:ascii="Times New Roman" w:hAnsi="Times New Roman"/>
                <w:color w:val="000000"/>
                <w:sz w:val="28"/>
                <w:szCs w:val="28"/>
              </w:rPr>
            </w:pPr>
            <w:r w:rsidRPr="00B66FAB">
              <w:rPr>
                <w:rFonts w:ascii="Times New Roman" w:hAnsi="Times New Roman"/>
                <w:color w:val="000000"/>
                <w:sz w:val="28"/>
                <w:szCs w:val="28"/>
              </w:rPr>
              <w:t>147</w:t>
            </w:r>
          </w:p>
        </w:tc>
        <w:tc>
          <w:tcPr>
            <w:tcW w:w="1275" w:type="dxa"/>
            <w:vAlign w:val="center"/>
          </w:tcPr>
          <w:p w14:paraId="182CE702" w14:textId="366FC977" w:rsidR="0016766B" w:rsidRPr="00124E7C" w:rsidRDefault="0016766B" w:rsidP="0016766B">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380862.77</w:t>
            </w:r>
          </w:p>
        </w:tc>
        <w:tc>
          <w:tcPr>
            <w:tcW w:w="1418" w:type="dxa"/>
            <w:vAlign w:val="center"/>
          </w:tcPr>
          <w:p w14:paraId="0DA6EBE1" w14:textId="40A93914" w:rsidR="0016766B" w:rsidRPr="00124E7C" w:rsidRDefault="0016766B" w:rsidP="0016766B">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1287567.59</w:t>
            </w:r>
          </w:p>
        </w:tc>
        <w:tc>
          <w:tcPr>
            <w:tcW w:w="2126" w:type="dxa"/>
          </w:tcPr>
          <w:p w14:paraId="57B3DA66" w14:textId="21057652" w:rsidR="0016766B" w:rsidRPr="00124E7C" w:rsidRDefault="0016766B" w:rsidP="0016766B">
            <w:pPr>
              <w:widowControl w:val="0"/>
              <w:autoSpaceDE w:val="0"/>
              <w:autoSpaceDN w:val="0"/>
              <w:adjustRightInd w:val="0"/>
              <w:jc w:val="center"/>
              <w:rPr>
                <w:rFonts w:ascii="Times New Roman" w:hAnsi="Times New Roman"/>
                <w:sz w:val="28"/>
                <w:szCs w:val="28"/>
              </w:rPr>
            </w:pPr>
            <w:r w:rsidRPr="00F43448">
              <w:rPr>
                <w:rFonts w:ascii="Times New Roman" w:hAnsi="Times New Roman"/>
                <w:sz w:val="28"/>
                <w:szCs w:val="28"/>
              </w:rPr>
              <w:t>Аналитический</w:t>
            </w:r>
          </w:p>
        </w:tc>
        <w:tc>
          <w:tcPr>
            <w:tcW w:w="1985" w:type="dxa"/>
          </w:tcPr>
          <w:p w14:paraId="29CE55B8" w14:textId="7E1B3EB1" w:rsidR="0016766B" w:rsidRPr="00124E7C" w:rsidRDefault="005313AF" w:rsidP="0016766B">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6BBB4570" w14:textId="1B0A4039" w:rsidR="0016766B" w:rsidRPr="00124E7C" w:rsidRDefault="0016766B" w:rsidP="0016766B">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16766B" w:rsidRPr="00124E7C" w14:paraId="0B332559" w14:textId="77777777" w:rsidTr="004B74C4">
        <w:trPr>
          <w:trHeight w:val="20"/>
        </w:trPr>
        <w:tc>
          <w:tcPr>
            <w:tcW w:w="1447" w:type="dxa"/>
            <w:vAlign w:val="center"/>
          </w:tcPr>
          <w:p w14:paraId="41EA229F" w14:textId="0768578D" w:rsidR="0016766B" w:rsidRPr="00124E7C" w:rsidRDefault="0016766B" w:rsidP="0016766B">
            <w:pPr>
              <w:widowControl w:val="0"/>
              <w:jc w:val="center"/>
              <w:rPr>
                <w:rFonts w:ascii="Times New Roman" w:hAnsi="Times New Roman"/>
                <w:color w:val="000000"/>
                <w:sz w:val="28"/>
                <w:szCs w:val="28"/>
              </w:rPr>
            </w:pPr>
            <w:r w:rsidRPr="00B66FAB">
              <w:rPr>
                <w:rFonts w:ascii="Times New Roman" w:hAnsi="Times New Roman"/>
                <w:color w:val="000000"/>
                <w:sz w:val="28"/>
                <w:szCs w:val="28"/>
              </w:rPr>
              <w:t>148</w:t>
            </w:r>
          </w:p>
        </w:tc>
        <w:tc>
          <w:tcPr>
            <w:tcW w:w="1275" w:type="dxa"/>
            <w:vAlign w:val="center"/>
          </w:tcPr>
          <w:p w14:paraId="4E3F0E6C" w14:textId="3CD4C5ED" w:rsidR="0016766B" w:rsidRPr="00124E7C" w:rsidRDefault="0016766B" w:rsidP="0016766B">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380860.00</w:t>
            </w:r>
          </w:p>
        </w:tc>
        <w:tc>
          <w:tcPr>
            <w:tcW w:w="1418" w:type="dxa"/>
            <w:vAlign w:val="center"/>
          </w:tcPr>
          <w:p w14:paraId="64191BD9" w14:textId="7BF0CBCA" w:rsidR="0016766B" w:rsidRPr="00124E7C" w:rsidRDefault="0016766B" w:rsidP="0016766B">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1287577.43</w:t>
            </w:r>
          </w:p>
        </w:tc>
        <w:tc>
          <w:tcPr>
            <w:tcW w:w="2126" w:type="dxa"/>
          </w:tcPr>
          <w:p w14:paraId="324E5323" w14:textId="2C39C22C" w:rsidR="0016766B" w:rsidRPr="00124E7C" w:rsidRDefault="0016766B" w:rsidP="0016766B">
            <w:pPr>
              <w:widowControl w:val="0"/>
              <w:autoSpaceDE w:val="0"/>
              <w:autoSpaceDN w:val="0"/>
              <w:adjustRightInd w:val="0"/>
              <w:jc w:val="center"/>
              <w:rPr>
                <w:rFonts w:ascii="Times New Roman" w:hAnsi="Times New Roman"/>
                <w:sz w:val="28"/>
                <w:szCs w:val="28"/>
              </w:rPr>
            </w:pPr>
            <w:r w:rsidRPr="00F43448">
              <w:rPr>
                <w:rFonts w:ascii="Times New Roman" w:hAnsi="Times New Roman"/>
                <w:sz w:val="28"/>
                <w:szCs w:val="28"/>
              </w:rPr>
              <w:t>Аналитический</w:t>
            </w:r>
          </w:p>
        </w:tc>
        <w:tc>
          <w:tcPr>
            <w:tcW w:w="1985" w:type="dxa"/>
          </w:tcPr>
          <w:p w14:paraId="01D8307F" w14:textId="365EBBA5" w:rsidR="0016766B" w:rsidRPr="00124E7C" w:rsidRDefault="005313AF" w:rsidP="0016766B">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5DC93640" w14:textId="08BA5BA5" w:rsidR="0016766B" w:rsidRPr="00124E7C" w:rsidRDefault="0016766B" w:rsidP="0016766B">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16766B" w:rsidRPr="00124E7C" w14:paraId="08073AC9" w14:textId="77777777" w:rsidTr="004B74C4">
        <w:trPr>
          <w:trHeight w:val="20"/>
        </w:trPr>
        <w:tc>
          <w:tcPr>
            <w:tcW w:w="1447" w:type="dxa"/>
            <w:vAlign w:val="center"/>
          </w:tcPr>
          <w:p w14:paraId="5918E03B" w14:textId="6F7B1215" w:rsidR="0016766B" w:rsidRPr="00124E7C" w:rsidRDefault="0016766B" w:rsidP="0016766B">
            <w:pPr>
              <w:widowControl w:val="0"/>
              <w:jc w:val="center"/>
              <w:rPr>
                <w:rFonts w:ascii="Times New Roman" w:hAnsi="Times New Roman"/>
                <w:color w:val="000000"/>
                <w:sz w:val="28"/>
                <w:szCs w:val="28"/>
              </w:rPr>
            </w:pPr>
            <w:r w:rsidRPr="00B66FAB">
              <w:rPr>
                <w:rFonts w:ascii="Times New Roman" w:hAnsi="Times New Roman"/>
                <w:color w:val="000000"/>
                <w:sz w:val="28"/>
                <w:szCs w:val="28"/>
              </w:rPr>
              <w:t>149</w:t>
            </w:r>
          </w:p>
        </w:tc>
        <w:tc>
          <w:tcPr>
            <w:tcW w:w="1275" w:type="dxa"/>
            <w:vAlign w:val="center"/>
          </w:tcPr>
          <w:p w14:paraId="2A5F1219" w14:textId="276AB071" w:rsidR="0016766B" w:rsidRPr="00124E7C" w:rsidRDefault="0016766B" w:rsidP="0016766B">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380841.17</w:t>
            </w:r>
          </w:p>
        </w:tc>
        <w:tc>
          <w:tcPr>
            <w:tcW w:w="1418" w:type="dxa"/>
            <w:vAlign w:val="center"/>
          </w:tcPr>
          <w:p w14:paraId="1C461AAE" w14:textId="636E2226" w:rsidR="0016766B" w:rsidRPr="00124E7C" w:rsidRDefault="0016766B" w:rsidP="0016766B">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1287571.28</w:t>
            </w:r>
          </w:p>
        </w:tc>
        <w:tc>
          <w:tcPr>
            <w:tcW w:w="2126" w:type="dxa"/>
          </w:tcPr>
          <w:p w14:paraId="487A57A2" w14:textId="6E50FDEF" w:rsidR="0016766B" w:rsidRPr="00124E7C" w:rsidRDefault="0016766B" w:rsidP="0016766B">
            <w:pPr>
              <w:widowControl w:val="0"/>
              <w:autoSpaceDE w:val="0"/>
              <w:autoSpaceDN w:val="0"/>
              <w:adjustRightInd w:val="0"/>
              <w:jc w:val="center"/>
              <w:rPr>
                <w:rFonts w:ascii="Times New Roman" w:hAnsi="Times New Roman"/>
                <w:sz w:val="28"/>
                <w:szCs w:val="28"/>
              </w:rPr>
            </w:pPr>
            <w:r w:rsidRPr="00F43448">
              <w:rPr>
                <w:rFonts w:ascii="Times New Roman" w:hAnsi="Times New Roman"/>
                <w:sz w:val="28"/>
                <w:szCs w:val="28"/>
              </w:rPr>
              <w:t>Аналитический</w:t>
            </w:r>
          </w:p>
        </w:tc>
        <w:tc>
          <w:tcPr>
            <w:tcW w:w="1985" w:type="dxa"/>
          </w:tcPr>
          <w:p w14:paraId="1880B433" w14:textId="31917EA4" w:rsidR="0016766B" w:rsidRPr="00124E7C" w:rsidRDefault="005313AF" w:rsidP="0016766B">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1C8DD3E8" w14:textId="209D62F6" w:rsidR="0016766B" w:rsidRPr="00124E7C" w:rsidRDefault="0016766B" w:rsidP="0016766B">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16766B" w:rsidRPr="00124E7C" w14:paraId="0BA4AB07" w14:textId="77777777" w:rsidTr="004B74C4">
        <w:trPr>
          <w:trHeight w:val="20"/>
        </w:trPr>
        <w:tc>
          <w:tcPr>
            <w:tcW w:w="1447" w:type="dxa"/>
            <w:vAlign w:val="center"/>
          </w:tcPr>
          <w:p w14:paraId="3826C767" w14:textId="754F6079" w:rsidR="0016766B" w:rsidRPr="00124E7C" w:rsidRDefault="0016766B" w:rsidP="0016766B">
            <w:pPr>
              <w:widowControl w:val="0"/>
              <w:jc w:val="center"/>
              <w:rPr>
                <w:rFonts w:ascii="Times New Roman" w:hAnsi="Times New Roman"/>
                <w:color w:val="000000"/>
                <w:sz w:val="28"/>
                <w:szCs w:val="28"/>
              </w:rPr>
            </w:pPr>
            <w:r w:rsidRPr="00B66FAB">
              <w:rPr>
                <w:rFonts w:ascii="Times New Roman" w:hAnsi="Times New Roman"/>
                <w:color w:val="000000"/>
                <w:sz w:val="28"/>
                <w:szCs w:val="28"/>
              </w:rPr>
              <w:t>150</w:t>
            </w:r>
          </w:p>
        </w:tc>
        <w:tc>
          <w:tcPr>
            <w:tcW w:w="1275" w:type="dxa"/>
            <w:vAlign w:val="center"/>
          </w:tcPr>
          <w:p w14:paraId="42BC9921" w14:textId="69D74E42" w:rsidR="0016766B" w:rsidRPr="00124E7C" w:rsidRDefault="0016766B" w:rsidP="0016766B">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380846.16</w:t>
            </w:r>
          </w:p>
        </w:tc>
        <w:tc>
          <w:tcPr>
            <w:tcW w:w="1418" w:type="dxa"/>
            <w:vAlign w:val="center"/>
          </w:tcPr>
          <w:p w14:paraId="584B513E" w14:textId="14E82180" w:rsidR="0016766B" w:rsidRPr="00124E7C" w:rsidRDefault="0016766B" w:rsidP="0016766B">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1287555.31</w:t>
            </w:r>
          </w:p>
        </w:tc>
        <w:tc>
          <w:tcPr>
            <w:tcW w:w="2126" w:type="dxa"/>
          </w:tcPr>
          <w:p w14:paraId="5C789196" w14:textId="66EA47CE" w:rsidR="0016766B" w:rsidRPr="00124E7C" w:rsidRDefault="0016766B" w:rsidP="0016766B">
            <w:pPr>
              <w:widowControl w:val="0"/>
              <w:autoSpaceDE w:val="0"/>
              <w:autoSpaceDN w:val="0"/>
              <w:adjustRightInd w:val="0"/>
              <w:jc w:val="center"/>
              <w:rPr>
                <w:rFonts w:ascii="Times New Roman" w:hAnsi="Times New Roman"/>
                <w:sz w:val="28"/>
                <w:szCs w:val="28"/>
              </w:rPr>
            </w:pPr>
            <w:r w:rsidRPr="00F43448">
              <w:rPr>
                <w:rFonts w:ascii="Times New Roman" w:hAnsi="Times New Roman"/>
                <w:sz w:val="28"/>
                <w:szCs w:val="28"/>
              </w:rPr>
              <w:t>Аналитический</w:t>
            </w:r>
          </w:p>
        </w:tc>
        <w:tc>
          <w:tcPr>
            <w:tcW w:w="1985" w:type="dxa"/>
          </w:tcPr>
          <w:p w14:paraId="18760E12" w14:textId="58EC922B" w:rsidR="0016766B" w:rsidRPr="00124E7C" w:rsidRDefault="005313AF" w:rsidP="0016766B">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04069592" w14:textId="509EEC83" w:rsidR="0016766B" w:rsidRPr="00124E7C" w:rsidRDefault="0016766B" w:rsidP="0016766B">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16766B" w:rsidRPr="00124E7C" w14:paraId="6CEB3C7A" w14:textId="77777777" w:rsidTr="004B74C4">
        <w:trPr>
          <w:trHeight w:val="20"/>
        </w:trPr>
        <w:tc>
          <w:tcPr>
            <w:tcW w:w="1447" w:type="dxa"/>
            <w:vAlign w:val="center"/>
          </w:tcPr>
          <w:p w14:paraId="042AC2FC" w14:textId="1ED10032" w:rsidR="0016766B" w:rsidRPr="00124E7C" w:rsidRDefault="0016766B" w:rsidP="0016766B">
            <w:pPr>
              <w:widowControl w:val="0"/>
              <w:jc w:val="center"/>
              <w:rPr>
                <w:rFonts w:ascii="Times New Roman" w:hAnsi="Times New Roman"/>
                <w:color w:val="000000"/>
                <w:sz w:val="28"/>
                <w:szCs w:val="28"/>
              </w:rPr>
            </w:pPr>
            <w:r w:rsidRPr="00B66FAB">
              <w:rPr>
                <w:rFonts w:ascii="Times New Roman" w:hAnsi="Times New Roman"/>
                <w:color w:val="000000"/>
                <w:sz w:val="28"/>
                <w:szCs w:val="28"/>
              </w:rPr>
              <w:t>151</w:t>
            </w:r>
          </w:p>
        </w:tc>
        <w:tc>
          <w:tcPr>
            <w:tcW w:w="1275" w:type="dxa"/>
            <w:vAlign w:val="center"/>
          </w:tcPr>
          <w:p w14:paraId="7786FA03" w14:textId="72E80F12" w:rsidR="0016766B" w:rsidRPr="00124E7C" w:rsidRDefault="0016766B" w:rsidP="0016766B">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380839.13</w:t>
            </w:r>
          </w:p>
        </w:tc>
        <w:tc>
          <w:tcPr>
            <w:tcW w:w="1418" w:type="dxa"/>
            <w:vAlign w:val="center"/>
          </w:tcPr>
          <w:p w14:paraId="10323556" w14:textId="7F3C8B07" w:rsidR="0016766B" w:rsidRPr="00124E7C" w:rsidRDefault="0016766B" w:rsidP="0016766B">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1287553.11</w:t>
            </w:r>
          </w:p>
        </w:tc>
        <w:tc>
          <w:tcPr>
            <w:tcW w:w="2126" w:type="dxa"/>
          </w:tcPr>
          <w:p w14:paraId="7134DB9D" w14:textId="3A7DB2EB" w:rsidR="0016766B" w:rsidRPr="00124E7C" w:rsidRDefault="0016766B" w:rsidP="0016766B">
            <w:pPr>
              <w:widowControl w:val="0"/>
              <w:autoSpaceDE w:val="0"/>
              <w:autoSpaceDN w:val="0"/>
              <w:adjustRightInd w:val="0"/>
              <w:jc w:val="center"/>
              <w:rPr>
                <w:rFonts w:ascii="Times New Roman" w:hAnsi="Times New Roman"/>
                <w:sz w:val="28"/>
                <w:szCs w:val="28"/>
              </w:rPr>
            </w:pPr>
            <w:r w:rsidRPr="00F43448">
              <w:rPr>
                <w:rFonts w:ascii="Times New Roman" w:hAnsi="Times New Roman"/>
                <w:sz w:val="28"/>
                <w:szCs w:val="28"/>
              </w:rPr>
              <w:t>Аналитический</w:t>
            </w:r>
          </w:p>
        </w:tc>
        <w:tc>
          <w:tcPr>
            <w:tcW w:w="1985" w:type="dxa"/>
          </w:tcPr>
          <w:p w14:paraId="13D9F8CB" w14:textId="37F90873" w:rsidR="0016766B" w:rsidRPr="00124E7C" w:rsidRDefault="005313AF" w:rsidP="0016766B">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2C2A46CF" w14:textId="414EA375" w:rsidR="0016766B" w:rsidRPr="00124E7C" w:rsidRDefault="0016766B" w:rsidP="0016766B">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16766B" w:rsidRPr="00124E7C" w14:paraId="7919539F" w14:textId="77777777" w:rsidTr="004B74C4">
        <w:trPr>
          <w:trHeight w:val="20"/>
        </w:trPr>
        <w:tc>
          <w:tcPr>
            <w:tcW w:w="1447" w:type="dxa"/>
            <w:vAlign w:val="center"/>
          </w:tcPr>
          <w:p w14:paraId="2ECE1DDE" w14:textId="5250DA46" w:rsidR="0016766B" w:rsidRPr="00124E7C" w:rsidRDefault="0016766B" w:rsidP="0016766B">
            <w:pPr>
              <w:widowControl w:val="0"/>
              <w:jc w:val="center"/>
              <w:rPr>
                <w:rFonts w:ascii="Times New Roman" w:hAnsi="Times New Roman"/>
                <w:color w:val="000000"/>
                <w:sz w:val="28"/>
                <w:szCs w:val="28"/>
              </w:rPr>
            </w:pPr>
            <w:r w:rsidRPr="00B66FAB">
              <w:rPr>
                <w:rFonts w:ascii="Times New Roman" w:hAnsi="Times New Roman"/>
                <w:color w:val="000000"/>
                <w:sz w:val="28"/>
                <w:szCs w:val="28"/>
              </w:rPr>
              <w:t>152</w:t>
            </w:r>
          </w:p>
        </w:tc>
        <w:tc>
          <w:tcPr>
            <w:tcW w:w="1275" w:type="dxa"/>
            <w:vAlign w:val="center"/>
          </w:tcPr>
          <w:p w14:paraId="345C8B8A" w14:textId="64A36E4F" w:rsidR="0016766B" w:rsidRPr="00124E7C" w:rsidRDefault="0016766B" w:rsidP="0016766B">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380834.14</w:t>
            </w:r>
          </w:p>
        </w:tc>
        <w:tc>
          <w:tcPr>
            <w:tcW w:w="1418" w:type="dxa"/>
            <w:vAlign w:val="center"/>
          </w:tcPr>
          <w:p w14:paraId="5D620852" w14:textId="60D70A39" w:rsidR="0016766B" w:rsidRPr="00124E7C" w:rsidRDefault="0016766B" w:rsidP="0016766B">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1287569.08</w:t>
            </w:r>
          </w:p>
        </w:tc>
        <w:tc>
          <w:tcPr>
            <w:tcW w:w="2126" w:type="dxa"/>
          </w:tcPr>
          <w:p w14:paraId="14E60DCE" w14:textId="23404E68" w:rsidR="0016766B" w:rsidRPr="00124E7C" w:rsidRDefault="0016766B" w:rsidP="0016766B">
            <w:pPr>
              <w:widowControl w:val="0"/>
              <w:autoSpaceDE w:val="0"/>
              <w:autoSpaceDN w:val="0"/>
              <w:adjustRightInd w:val="0"/>
              <w:jc w:val="center"/>
              <w:rPr>
                <w:rFonts w:ascii="Times New Roman" w:hAnsi="Times New Roman"/>
                <w:sz w:val="28"/>
                <w:szCs w:val="28"/>
              </w:rPr>
            </w:pPr>
            <w:r w:rsidRPr="00F43448">
              <w:rPr>
                <w:rFonts w:ascii="Times New Roman" w:hAnsi="Times New Roman"/>
                <w:sz w:val="28"/>
                <w:szCs w:val="28"/>
              </w:rPr>
              <w:t>Аналитический</w:t>
            </w:r>
          </w:p>
        </w:tc>
        <w:tc>
          <w:tcPr>
            <w:tcW w:w="1985" w:type="dxa"/>
          </w:tcPr>
          <w:p w14:paraId="58AC4D69" w14:textId="3279DE3E" w:rsidR="0016766B" w:rsidRPr="00124E7C" w:rsidRDefault="005313AF" w:rsidP="0016766B">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65228A1C" w14:textId="1AEAC414" w:rsidR="0016766B" w:rsidRPr="00124E7C" w:rsidRDefault="0016766B" w:rsidP="0016766B">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16766B" w:rsidRPr="00124E7C" w14:paraId="0DBE8C82" w14:textId="77777777" w:rsidTr="004B74C4">
        <w:trPr>
          <w:trHeight w:val="20"/>
        </w:trPr>
        <w:tc>
          <w:tcPr>
            <w:tcW w:w="1447" w:type="dxa"/>
            <w:vAlign w:val="center"/>
          </w:tcPr>
          <w:p w14:paraId="0C2464D7" w14:textId="6081F452" w:rsidR="0016766B" w:rsidRPr="00124E7C" w:rsidRDefault="0016766B" w:rsidP="0016766B">
            <w:pPr>
              <w:widowControl w:val="0"/>
              <w:jc w:val="center"/>
              <w:rPr>
                <w:rFonts w:ascii="Times New Roman" w:hAnsi="Times New Roman"/>
                <w:color w:val="000000"/>
                <w:sz w:val="28"/>
                <w:szCs w:val="28"/>
              </w:rPr>
            </w:pPr>
            <w:r w:rsidRPr="00B66FAB">
              <w:rPr>
                <w:rFonts w:ascii="Times New Roman" w:hAnsi="Times New Roman"/>
                <w:color w:val="000000"/>
                <w:sz w:val="28"/>
                <w:szCs w:val="28"/>
              </w:rPr>
              <w:t>153</w:t>
            </w:r>
          </w:p>
        </w:tc>
        <w:tc>
          <w:tcPr>
            <w:tcW w:w="1275" w:type="dxa"/>
            <w:vAlign w:val="center"/>
          </w:tcPr>
          <w:p w14:paraId="6B3D4AAB" w14:textId="766DC610" w:rsidR="0016766B" w:rsidRPr="00124E7C" w:rsidRDefault="0016766B" w:rsidP="0016766B">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380819.52</w:t>
            </w:r>
          </w:p>
        </w:tc>
        <w:tc>
          <w:tcPr>
            <w:tcW w:w="1418" w:type="dxa"/>
            <w:vAlign w:val="center"/>
          </w:tcPr>
          <w:p w14:paraId="296675AA" w14:textId="7B756032" w:rsidR="0016766B" w:rsidRPr="00124E7C" w:rsidRDefault="0016766B" w:rsidP="0016766B">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1287564.59</w:t>
            </w:r>
          </w:p>
        </w:tc>
        <w:tc>
          <w:tcPr>
            <w:tcW w:w="2126" w:type="dxa"/>
          </w:tcPr>
          <w:p w14:paraId="5ABCB1D4" w14:textId="025497FD" w:rsidR="0016766B" w:rsidRPr="00124E7C" w:rsidRDefault="0016766B" w:rsidP="0016766B">
            <w:pPr>
              <w:widowControl w:val="0"/>
              <w:autoSpaceDE w:val="0"/>
              <w:autoSpaceDN w:val="0"/>
              <w:adjustRightInd w:val="0"/>
              <w:jc w:val="center"/>
              <w:rPr>
                <w:rFonts w:ascii="Times New Roman" w:hAnsi="Times New Roman"/>
                <w:sz w:val="28"/>
                <w:szCs w:val="28"/>
              </w:rPr>
            </w:pPr>
            <w:r w:rsidRPr="00F43448">
              <w:rPr>
                <w:rFonts w:ascii="Times New Roman" w:hAnsi="Times New Roman"/>
                <w:sz w:val="28"/>
                <w:szCs w:val="28"/>
              </w:rPr>
              <w:t>Аналитический</w:t>
            </w:r>
          </w:p>
        </w:tc>
        <w:tc>
          <w:tcPr>
            <w:tcW w:w="1985" w:type="dxa"/>
          </w:tcPr>
          <w:p w14:paraId="13FEFF44" w14:textId="77106F18" w:rsidR="0016766B" w:rsidRPr="00124E7C" w:rsidRDefault="005313AF" w:rsidP="0016766B">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389380BC" w14:textId="427D5ECB" w:rsidR="0016766B" w:rsidRPr="00124E7C" w:rsidRDefault="0016766B" w:rsidP="0016766B">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16766B" w:rsidRPr="00124E7C" w14:paraId="5E71486C" w14:textId="77777777" w:rsidTr="004B74C4">
        <w:trPr>
          <w:trHeight w:val="20"/>
        </w:trPr>
        <w:tc>
          <w:tcPr>
            <w:tcW w:w="1447" w:type="dxa"/>
            <w:vAlign w:val="center"/>
          </w:tcPr>
          <w:p w14:paraId="4E7CDDD9" w14:textId="319FA109" w:rsidR="0016766B" w:rsidRPr="00124E7C" w:rsidRDefault="0016766B" w:rsidP="0016766B">
            <w:pPr>
              <w:widowControl w:val="0"/>
              <w:jc w:val="center"/>
              <w:rPr>
                <w:rFonts w:ascii="Times New Roman" w:hAnsi="Times New Roman"/>
                <w:color w:val="000000"/>
                <w:sz w:val="28"/>
                <w:szCs w:val="28"/>
              </w:rPr>
            </w:pPr>
            <w:r w:rsidRPr="00B66FAB">
              <w:rPr>
                <w:rFonts w:ascii="Times New Roman" w:hAnsi="Times New Roman"/>
                <w:color w:val="000000"/>
                <w:sz w:val="28"/>
                <w:szCs w:val="28"/>
              </w:rPr>
              <w:t>154</w:t>
            </w:r>
          </w:p>
        </w:tc>
        <w:tc>
          <w:tcPr>
            <w:tcW w:w="1275" w:type="dxa"/>
            <w:vAlign w:val="center"/>
          </w:tcPr>
          <w:p w14:paraId="27579AB6" w14:textId="7A628F50" w:rsidR="0016766B" w:rsidRPr="00124E7C" w:rsidRDefault="0016766B" w:rsidP="0016766B">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380822.96</w:t>
            </w:r>
          </w:p>
        </w:tc>
        <w:tc>
          <w:tcPr>
            <w:tcW w:w="1418" w:type="dxa"/>
            <w:vAlign w:val="center"/>
          </w:tcPr>
          <w:p w14:paraId="66D6F987" w14:textId="35FE833F" w:rsidR="0016766B" w:rsidRPr="00124E7C" w:rsidRDefault="0016766B" w:rsidP="0016766B">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1287553.20</w:t>
            </w:r>
          </w:p>
        </w:tc>
        <w:tc>
          <w:tcPr>
            <w:tcW w:w="2126" w:type="dxa"/>
          </w:tcPr>
          <w:p w14:paraId="602F9FD6" w14:textId="713C396E" w:rsidR="0016766B" w:rsidRPr="00124E7C" w:rsidRDefault="0016766B" w:rsidP="0016766B">
            <w:pPr>
              <w:widowControl w:val="0"/>
              <w:autoSpaceDE w:val="0"/>
              <w:autoSpaceDN w:val="0"/>
              <w:adjustRightInd w:val="0"/>
              <w:jc w:val="center"/>
              <w:rPr>
                <w:rFonts w:ascii="Times New Roman" w:hAnsi="Times New Roman"/>
                <w:sz w:val="28"/>
                <w:szCs w:val="28"/>
              </w:rPr>
            </w:pPr>
            <w:r w:rsidRPr="00F43448">
              <w:rPr>
                <w:rFonts w:ascii="Times New Roman" w:hAnsi="Times New Roman"/>
                <w:sz w:val="28"/>
                <w:szCs w:val="28"/>
              </w:rPr>
              <w:t>Аналитический</w:t>
            </w:r>
          </w:p>
        </w:tc>
        <w:tc>
          <w:tcPr>
            <w:tcW w:w="1985" w:type="dxa"/>
          </w:tcPr>
          <w:p w14:paraId="1E13AEE2" w14:textId="53A7A53E" w:rsidR="0016766B" w:rsidRPr="00124E7C" w:rsidRDefault="005313AF" w:rsidP="0016766B">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7428DB48" w14:textId="5A60224D" w:rsidR="0016766B" w:rsidRPr="00124E7C" w:rsidRDefault="0016766B" w:rsidP="0016766B">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16766B" w:rsidRPr="00124E7C" w14:paraId="0A3C0D7A" w14:textId="77777777" w:rsidTr="004B74C4">
        <w:trPr>
          <w:trHeight w:val="20"/>
        </w:trPr>
        <w:tc>
          <w:tcPr>
            <w:tcW w:w="1447" w:type="dxa"/>
            <w:vAlign w:val="center"/>
          </w:tcPr>
          <w:p w14:paraId="3ADE9296" w14:textId="4673B4A7" w:rsidR="0016766B" w:rsidRPr="00124E7C" w:rsidRDefault="0016766B" w:rsidP="0016766B">
            <w:pPr>
              <w:widowControl w:val="0"/>
              <w:jc w:val="center"/>
              <w:rPr>
                <w:rFonts w:ascii="Times New Roman" w:hAnsi="Times New Roman"/>
                <w:color w:val="000000"/>
                <w:sz w:val="28"/>
                <w:szCs w:val="28"/>
              </w:rPr>
            </w:pPr>
            <w:r w:rsidRPr="00B66FAB">
              <w:rPr>
                <w:rFonts w:ascii="Times New Roman" w:hAnsi="Times New Roman"/>
                <w:color w:val="000000"/>
                <w:sz w:val="28"/>
                <w:szCs w:val="28"/>
              </w:rPr>
              <w:t>155</w:t>
            </w:r>
          </w:p>
        </w:tc>
        <w:tc>
          <w:tcPr>
            <w:tcW w:w="1275" w:type="dxa"/>
            <w:vAlign w:val="center"/>
          </w:tcPr>
          <w:p w14:paraId="07AA5019" w14:textId="1F43C7E2" w:rsidR="0016766B" w:rsidRPr="00124E7C" w:rsidRDefault="0016766B" w:rsidP="0016766B">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380830.16</w:t>
            </w:r>
          </w:p>
        </w:tc>
        <w:tc>
          <w:tcPr>
            <w:tcW w:w="1418" w:type="dxa"/>
            <w:vAlign w:val="center"/>
          </w:tcPr>
          <w:p w14:paraId="2BCF8D20" w14:textId="783F3730" w:rsidR="0016766B" w:rsidRPr="00124E7C" w:rsidRDefault="0016766B" w:rsidP="0016766B">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1287529.32</w:t>
            </w:r>
          </w:p>
        </w:tc>
        <w:tc>
          <w:tcPr>
            <w:tcW w:w="2126" w:type="dxa"/>
          </w:tcPr>
          <w:p w14:paraId="5465C763" w14:textId="374A41B5" w:rsidR="0016766B" w:rsidRPr="00124E7C" w:rsidRDefault="0016766B" w:rsidP="0016766B">
            <w:pPr>
              <w:widowControl w:val="0"/>
              <w:autoSpaceDE w:val="0"/>
              <w:autoSpaceDN w:val="0"/>
              <w:adjustRightInd w:val="0"/>
              <w:jc w:val="center"/>
              <w:rPr>
                <w:rFonts w:ascii="Times New Roman" w:hAnsi="Times New Roman"/>
                <w:sz w:val="28"/>
                <w:szCs w:val="28"/>
              </w:rPr>
            </w:pPr>
            <w:r w:rsidRPr="00F43448">
              <w:rPr>
                <w:rFonts w:ascii="Times New Roman" w:hAnsi="Times New Roman"/>
                <w:sz w:val="28"/>
                <w:szCs w:val="28"/>
              </w:rPr>
              <w:t>Аналитический</w:t>
            </w:r>
          </w:p>
        </w:tc>
        <w:tc>
          <w:tcPr>
            <w:tcW w:w="1985" w:type="dxa"/>
          </w:tcPr>
          <w:p w14:paraId="5F9EF4BC" w14:textId="4A5F7D6A" w:rsidR="0016766B" w:rsidRPr="00124E7C" w:rsidRDefault="005313AF" w:rsidP="0016766B">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701FACFB" w14:textId="22DDA5DC" w:rsidR="0016766B" w:rsidRPr="00124E7C" w:rsidRDefault="0016766B" w:rsidP="0016766B">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16766B" w:rsidRPr="00124E7C" w14:paraId="541806E4" w14:textId="77777777" w:rsidTr="004B74C4">
        <w:trPr>
          <w:trHeight w:val="20"/>
        </w:trPr>
        <w:tc>
          <w:tcPr>
            <w:tcW w:w="1447" w:type="dxa"/>
            <w:vAlign w:val="center"/>
          </w:tcPr>
          <w:p w14:paraId="58CBFFBC" w14:textId="0CA2BC7D" w:rsidR="0016766B" w:rsidRPr="00124E7C" w:rsidRDefault="0016766B" w:rsidP="0016766B">
            <w:pPr>
              <w:widowControl w:val="0"/>
              <w:jc w:val="center"/>
              <w:rPr>
                <w:rFonts w:ascii="Times New Roman" w:hAnsi="Times New Roman"/>
                <w:color w:val="000000"/>
                <w:sz w:val="28"/>
                <w:szCs w:val="28"/>
              </w:rPr>
            </w:pPr>
            <w:r w:rsidRPr="00B66FAB">
              <w:rPr>
                <w:rFonts w:ascii="Times New Roman" w:hAnsi="Times New Roman"/>
                <w:color w:val="000000"/>
                <w:sz w:val="28"/>
                <w:szCs w:val="28"/>
              </w:rPr>
              <w:t>156</w:t>
            </w:r>
          </w:p>
        </w:tc>
        <w:tc>
          <w:tcPr>
            <w:tcW w:w="1275" w:type="dxa"/>
            <w:vAlign w:val="center"/>
          </w:tcPr>
          <w:p w14:paraId="251EAFF5" w14:textId="72EFDA1C" w:rsidR="0016766B" w:rsidRPr="00124E7C" w:rsidRDefault="0016766B" w:rsidP="0016766B">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380811.22</w:t>
            </w:r>
          </w:p>
        </w:tc>
        <w:tc>
          <w:tcPr>
            <w:tcW w:w="1418" w:type="dxa"/>
            <w:vAlign w:val="center"/>
          </w:tcPr>
          <w:p w14:paraId="2551099F" w14:textId="7594ADFF" w:rsidR="0016766B" w:rsidRPr="00124E7C" w:rsidRDefault="0016766B" w:rsidP="0016766B">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1287524.52</w:t>
            </w:r>
          </w:p>
        </w:tc>
        <w:tc>
          <w:tcPr>
            <w:tcW w:w="2126" w:type="dxa"/>
          </w:tcPr>
          <w:p w14:paraId="30EAD468" w14:textId="2264B155" w:rsidR="0016766B" w:rsidRPr="00124E7C" w:rsidRDefault="0016766B" w:rsidP="0016766B">
            <w:pPr>
              <w:widowControl w:val="0"/>
              <w:autoSpaceDE w:val="0"/>
              <w:autoSpaceDN w:val="0"/>
              <w:adjustRightInd w:val="0"/>
              <w:jc w:val="center"/>
              <w:rPr>
                <w:rFonts w:ascii="Times New Roman" w:hAnsi="Times New Roman"/>
                <w:sz w:val="28"/>
                <w:szCs w:val="28"/>
              </w:rPr>
            </w:pPr>
            <w:r w:rsidRPr="00F43448">
              <w:rPr>
                <w:rFonts w:ascii="Times New Roman" w:hAnsi="Times New Roman"/>
                <w:sz w:val="28"/>
                <w:szCs w:val="28"/>
              </w:rPr>
              <w:t>Аналитический</w:t>
            </w:r>
          </w:p>
        </w:tc>
        <w:tc>
          <w:tcPr>
            <w:tcW w:w="1985" w:type="dxa"/>
          </w:tcPr>
          <w:p w14:paraId="3BE363BC" w14:textId="5E8C8653" w:rsidR="0016766B" w:rsidRPr="00124E7C" w:rsidRDefault="005313AF" w:rsidP="0016766B">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1D7607DA" w14:textId="47FD5648" w:rsidR="0016766B" w:rsidRPr="00124E7C" w:rsidRDefault="0016766B" w:rsidP="0016766B">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16766B" w:rsidRPr="00124E7C" w14:paraId="26EA1AE6" w14:textId="77777777" w:rsidTr="004B74C4">
        <w:trPr>
          <w:trHeight w:val="20"/>
        </w:trPr>
        <w:tc>
          <w:tcPr>
            <w:tcW w:w="1447" w:type="dxa"/>
            <w:vAlign w:val="center"/>
          </w:tcPr>
          <w:p w14:paraId="6A493E9D" w14:textId="3DDC0CE4" w:rsidR="0016766B" w:rsidRPr="00124E7C" w:rsidRDefault="0016766B" w:rsidP="0016766B">
            <w:pPr>
              <w:widowControl w:val="0"/>
              <w:jc w:val="center"/>
              <w:rPr>
                <w:rFonts w:ascii="Times New Roman" w:hAnsi="Times New Roman"/>
                <w:color w:val="000000"/>
                <w:sz w:val="28"/>
                <w:szCs w:val="28"/>
              </w:rPr>
            </w:pPr>
            <w:r w:rsidRPr="00B66FAB">
              <w:rPr>
                <w:rFonts w:ascii="Times New Roman" w:hAnsi="Times New Roman"/>
                <w:color w:val="000000"/>
                <w:sz w:val="28"/>
                <w:szCs w:val="28"/>
              </w:rPr>
              <w:t>157</w:t>
            </w:r>
          </w:p>
        </w:tc>
        <w:tc>
          <w:tcPr>
            <w:tcW w:w="1275" w:type="dxa"/>
            <w:vAlign w:val="center"/>
          </w:tcPr>
          <w:p w14:paraId="16F3ECDF" w14:textId="6D86138B" w:rsidR="0016766B" w:rsidRPr="00124E7C" w:rsidRDefault="0016766B" w:rsidP="0016766B">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380813.95</w:t>
            </w:r>
          </w:p>
        </w:tc>
        <w:tc>
          <w:tcPr>
            <w:tcW w:w="1418" w:type="dxa"/>
            <w:vAlign w:val="center"/>
          </w:tcPr>
          <w:p w14:paraId="26D2E6B4" w14:textId="235AF205" w:rsidR="0016766B" w:rsidRPr="00124E7C" w:rsidRDefault="0016766B" w:rsidP="0016766B">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1287517.31</w:t>
            </w:r>
          </w:p>
        </w:tc>
        <w:tc>
          <w:tcPr>
            <w:tcW w:w="2126" w:type="dxa"/>
          </w:tcPr>
          <w:p w14:paraId="03E94A02" w14:textId="22D3654A" w:rsidR="0016766B" w:rsidRPr="00124E7C" w:rsidRDefault="0016766B" w:rsidP="0016766B">
            <w:pPr>
              <w:widowControl w:val="0"/>
              <w:autoSpaceDE w:val="0"/>
              <w:autoSpaceDN w:val="0"/>
              <w:adjustRightInd w:val="0"/>
              <w:jc w:val="center"/>
              <w:rPr>
                <w:rFonts w:ascii="Times New Roman" w:hAnsi="Times New Roman"/>
                <w:sz w:val="28"/>
                <w:szCs w:val="28"/>
              </w:rPr>
            </w:pPr>
            <w:r w:rsidRPr="00F43448">
              <w:rPr>
                <w:rFonts w:ascii="Times New Roman" w:hAnsi="Times New Roman"/>
                <w:sz w:val="28"/>
                <w:szCs w:val="28"/>
              </w:rPr>
              <w:t>Аналитический</w:t>
            </w:r>
          </w:p>
        </w:tc>
        <w:tc>
          <w:tcPr>
            <w:tcW w:w="1985" w:type="dxa"/>
          </w:tcPr>
          <w:p w14:paraId="27C8CE33" w14:textId="29C93975" w:rsidR="0016766B" w:rsidRPr="00124E7C" w:rsidRDefault="005313AF" w:rsidP="0016766B">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5D9B3917" w14:textId="796D3B1B" w:rsidR="0016766B" w:rsidRPr="00124E7C" w:rsidRDefault="0016766B" w:rsidP="0016766B">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16766B" w:rsidRPr="00124E7C" w14:paraId="771605AB" w14:textId="77777777" w:rsidTr="004B74C4">
        <w:trPr>
          <w:trHeight w:val="20"/>
        </w:trPr>
        <w:tc>
          <w:tcPr>
            <w:tcW w:w="1447" w:type="dxa"/>
            <w:vAlign w:val="center"/>
          </w:tcPr>
          <w:p w14:paraId="65A1B8FD" w14:textId="6685D0BB" w:rsidR="0016766B" w:rsidRPr="00124E7C" w:rsidRDefault="0016766B" w:rsidP="0016766B">
            <w:pPr>
              <w:widowControl w:val="0"/>
              <w:jc w:val="center"/>
              <w:rPr>
                <w:rFonts w:ascii="Times New Roman" w:hAnsi="Times New Roman"/>
                <w:color w:val="000000"/>
                <w:sz w:val="28"/>
                <w:szCs w:val="28"/>
              </w:rPr>
            </w:pPr>
            <w:r w:rsidRPr="00B66FAB">
              <w:rPr>
                <w:rFonts w:ascii="Times New Roman" w:hAnsi="Times New Roman"/>
                <w:color w:val="000000"/>
                <w:sz w:val="28"/>
                <w:szCs w:val="28"/>
              </w:rPr>
              <w:t>158</w:t>
            </w:r>
          </w:p>
        </w:tc>
        <w:tc>
          <w:tcPr>
            <w:tcW w:w="1275" w:type="dxa"/>
            <w:vAlign w:val="center"/>
          </w:tcPr>
          <w:p w14:paraId="0842AE69" w14:textId="06477361" w:rsidR="0016766B" w:rsidRPr="00124E7C" w:rsidRDefault="0016766B" w:rsidP="0016766B">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380815.46</w:t>
            </w:r>
          </w:p>
        </w:tc>
        <w:tc>
          <w:tcPr>
            <w:tcW w:w="1418" w:type="dxa"/>
            <w:vAlign w:val="center"/>
          </w:tcPr>
          <w:p w14:paraId="0129A639" w14:textId="784BE84A" w:rsidR="0016766B" w:rsidRPr="00124E7C" w:rsidRDefault="0016766B" w:rsidP="0016766B">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1287513.38</w:t>
            </w:r>
          </w:p>
        </w:tc>
        <w:tc>
          <w:tcPr>
            <w:tcW w:w="2126" w:type="dxa"/>
          </w:tcPr>
          <w:p w14:paraId="35DA9566" w14:textId="43373CB3" w:rsidR="0016766B" w:rsidRPr="00124E7C" w:rsidRDefault="0016766B" w:rsidP="0016766B">
            <w:pPr>
              <w:widowControl w:val="0"/>
              <w:autoSpaceDE w:val="0"/>
              <w:autoSpaceDN w:val="0"/>
              <w:adjustRightInd w:val="0"/>
              <w:jc w:val="center"/>
              <w:rPr>
                <w:rFonts w:ascii="Times New Roman" w:hAnsi="Times New Roman"/>
                <w:sz w:val="28"/>
                <w:szCs w:val="28"/>
              </w:rPr>
            </w:pPr>
            <w:r w:rsidRPr="00F43448">
              <w:rPr>
                <w:rFonts w:ascii="Times New Roman" w:hAnsi="Times New Roman"/>
                <w:sz w:val="28"/>
                <w:szCs w:val="28"/>
              </w:rPr>
              <w:t>Аналитический</w:t>
            </w:r>
          </w:p>
        </w:tc>
        <w:tc>
          <w:tcPr>
            <w:tcW w:w="1985" w:type="dxa"/>
          </w:tcPr>
          <w:p w14:paraId="1DA248D8" w14:textId="5783F909" w:rsidR="0016766B" w:rsidRPr="00124E7C" w:rsidRDefault="005313AF" w:rsidP="0016766B">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75D13CCA" w14:textId="7AF01EB3" w:rsidR="0016766B" w:rsidRPr="00124E7C" w:rsidRDefault="0016766B" w:rsidP="0016766B">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16766B" w:rsidRPr="00124E7C" w14:paraId="1F48430B" w14:textId="77777777" w:rsidTr="004B74C4">
        <w:trPr>
          <w:trHeight w:val="20"/>
        </w:trPr>
        <w:tc>
          <w:tcPr>
            <w:tcW w:w="1447" w:type="dxa"/>
            <w:vAlign w:val="center"/>
          </w:tcPr>
          <w:p w14:paraId="354EECD6" w14:textId="1B7AA7FC" w:rsidR="0016766B" w:rsidRPr="00124E7C" w:rsidRDefault="0016766B" w:rsidP="0016766B">
            <w:pPr>
              <w:widowControl w:val="0"/>
              <w:jc w:val="center"/>
              <w:rPr>
                <w:rFonts w:ascii="Times New Roman" w:hAnsi="Times New Roman"/>
                <w:color w:val="000000"/>
                <w:sz w:val="28"/>
                <w:szCs w:val="28"/>
              </w:rPr>
            </w:pPr>
            <w:r w:rsidRPr="00B66FAB">
              <w:rPr>
                <w:rFonts w:ascii="Times New Roman" w:hAnsi="Times New Roman"/>
                <w:color w:val="000000"/>
                <w:sz w:val="28"/>
                <w:szCs w:val="28"/>
              </w:rPr>
              <w:t>159</w:t>
            </w:r>
          </w:p>
        </w:tc>
        <w:tc>
          <w:tcPr>
            <w:tcW w:w="1275" w:type="dxa"/>
            <w:vAlign w:val="center"/>
          </w:tcPr>
          <w:p w14:paraId="2FE0A782" w14:textId="34B62591" w:rsidR="0016766B" w:rsidRPr="00124E7C" w:rsidRDefault="0016766B" w:rsidP="0016766B">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380812.88</w:t>
            </w:r>
          </w:p>
        </w:tc>
        <w:tc>
          <w:tcPr>
            <w:tcW w:w="1418" w:type="dxa"/>
            <w:vAlign w:val="center"/>
          </w:tcPr>
          <w:p w14:paraId="5886F0EE" w14:textId="0EBD58FC" w:rsidR="0016766B" w:rsidRPr="00124E7C" w:rsidRDefault="0016766B" w:rsidP="0016766B">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1287512.40</w:t>
            </w:r>
          </w:p>
        </w:tc>
        <w:tc>
          <w:tcPr>
            <w:tcW w:w="2126" w:type="dxa"/>
          </w:tcPr>
          <w:p w14:paraId="4BD5B7F9" w14:textId="2F6A7B92" w:rsidR="0016766B" w:rsidRPr="00124E7C" w:rsidRDefault="0016766B" w:rsidP="0016766B">
            <w:pPr>
              <w:widowControl w:val="0"/>
              <w:autoSpaceDE w:val="0"/>
              <w:autoSpaceDN w:val="0"/>
              <w:adjustRightInd w:val="0"/>
              <w:jc w:val="center"/>
              <w:rPr>
                <w:rFonts w:ascii="Times New Roman" w:hAnsi="Times New Roman"/>
                <w:sz w:val="28"/>
                <w:szCs w:val="28"/>
              </w:rPr>
            </w:pPr>
            <w:r w:rsidRPr="00F43448">
              <w:rPr>
                <w:rFonts w:ascii="Times New Roman" w:hAnsi="Times New Roman"/>
                <w:sz w:val="28"/>
                <w:szCs w:val="28"/>
              </w:rPr>
              <w:t>Аналитический</w:t>
            </w:r>
          </w:p>
        </w:tc>
        <w:tc>
          <w:tcPr>
            <w:tcW w:w="1985" w:type="dxa"/>
          </w:tcPr>
          <w:p w14:paraId="60FF994E" w14:textId="782221A0" w:rsidR="0016766B" w:rsidRPr="00124E7C" w:rsidRDefault="005313AF" w:rsidP="0016766B">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48A93AF9" w14:textId="70330D59" w:rsidR="0016766B" w:rsidRPr="00124E7C" w:rsidRDefault="0016766B" w:rsidP="0016766B">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16766B" w:rsidRPr="00124E7C" w14:paraId="57142FB2" w14:textId="77777777" w:rsidTr="004B74C4">
        <w:trPr>
          <w:trHeight w:val="20"/>
        </w:trPr>
        <w:tc>
          <w:tcPr>
            <w:tcW w:w="1447" w:type="dxa"/>
            <w:vAlign w:val="center"/>
          </w:tcPr>
          <w:p w14:paraId="09F5522C" w14:textId="7E2DB0AB" w:rsidR="0016766B" w:rsidRPr="00124E7C" w:rsidRDefault="0016766B" w:rsidP="0016766B">
            <w:pPr>
              <w:widowControl w:val="0"/>
              <w:jc w:val="center"/>
              <w:rPr>
                <w:rFonts w:ascii="Times New Roman" w:hAnsi="Times New Roman"/>
                <w:color w:val="000000"/>
                <w:sz w:val="28"/>
                <w:szCs w:val="28"/>
              </w:rPr>
            </w:pPr>
            <w:r w:rsidRPr="00B66FAB">
              <w:rPr>
                <w:rFonts w:ascii="Times New Roman" w:hAnsi="Times New Roman"/>
                <w:color w:val="000000"/>
                <w:sz w:val="28"/>
                <w:szCs w:val="28"/>
              </w:rPr>
              <w:lastRenderedPageBreak/>
              <w:t>160</w:t>
            </w:r>
          </w:p>
        </w:tc>
        <w:tc>
          <w:tcPr>
            <w:tcW w:w="1275" w:type="dxa"/>
            <w:vAlign w:val="center"/>
          </w:tcPr>
          <w:p w14:paraId="235E0F65" w14:textId="4FAAFD98" w:rsidR="0016766B" w:rsidRPr="00124E7C" w:rsidRDefault="0016766B" w:rsidP="0016766B">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380801.57</w:t>
            </w:r>
          </w:p>
        </w:tc>
        <w:tc>
          <w:tcPr>
            <w:tcW w:w="1418" w:type="dxa"/>
            <w:vAlign w:val="center"/>
          </w:tcPr>
          <w:p w14:paraId="6A814C03" w14:textId="4C9462C5" w:rsidR="0016766B" w:rsidRPr="00124E7C" w:rsidRDefault="0016766B" w:rsidP="0016766B">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1287509.44</w:t>
            </w:r>
          </w:p>
        </w:tc>
        <w:tc>
          <w:tcPr>
            <w:tcW w:w="2126" w:type="dxa"/>
          </w:tcPr>
          <w:p w14:paraId="7D4E0360" w14:textId="37707557" w:rsidR="0016766B" w:rsidRPr="00124E7C" w:rsidRDefault="0016766B" w:rsidP="0016766B">
            <w:pPr>
              <w:widowControl w:val="0"/>
              <w:autoSpaceDE w:val="0"/>
              <w:autoSpaceDN w:val="0"/>
              <w:adjustRightInd w:val="0"/>
              <w:jc w:val="center"/>
              <w:rPr>
                <w:rFonts w:ascii="Times New Roman" w:hAnsi="Times New Roman"/>
                <w:sz w:val="28"/>
                <w:szCs w:val="28"/>
              </w:rPr>
            </w:pPr>
            <w:r w:rsidRPr="00F43448">
              <w:rPr>
                <w:rFonts w:ascii="Times New Roman" w:hAnsi="Times New Roman"/>
                <w:sz w:val="28"/>
                <w:szCs w:val="28"/>
              </w:rPr>
              <w:t>Аналитический</w:t>
            </w:r>
          </w:p>
        </w:tc>
        <w:tc>
          <w:tcPr>
            <w:tcW w:w="1985" w:type="dxa"/>
          </w:tcPr>
          <w:p w14:paraId="34E4767B" w14:textId="15F3041D" w:rsidR="0016766B" w:rsidRPr="00124E7C" w:rsidRDefault="005313AF" w:rsidP="0016766B">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3BA22938" w14:textId="0F5501A2" w:rsidR="0016766B" w:rsidRPr="00124E7C" w:rsidRDefault="0016766B" w:rsidP="0016766B">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16766B" w:rsidRPr="00124E7C" w14:paraId="28B0D2B8" w14:textId="77777777" w:rsidTr="004B74C4">
        <w:trPr>
          <w:trHeight w:val="20"/>
        </w:trPr>
        <w:tc>
          <w:tcPr>
            <w:tcW w:w="1447" w:type="dxa"/>
            <w:vAlign w:val="center"/>
          </w:tcPr>
          <w:p w14:paraId="7A504B22" w14:textId="0E649D3B" w:rsidR="0016766B" w:rsidRPr="00124E7C" w:rsidRDefault="0016766B" w:rsidP="0016766B">
            <w:pPr>
              <w:widowControl w:val="0"/>
              <w:jc w:val="center"/>
              <w:rPr>
                <w:rFonts w:ascii="Times New Roman" w:hAnsi="Times New Roman"/>
                <w:color w:val="000000"/>
                <w:sz w:val="28"/>
                <w:szCs w:val="28"/>
              </w:rPr>
            </w:pPr>
            <w:r w:rsidRPr="00B66FAB">
              <w:rPr>
                <w:rFonts w:ascii="Times New Roman" w:hAnsi="Times New Roman"/>
                <w:color w:val="000000"/>
                <w:sz w:val="28"/>
                <w:szCs w:val="28"/>
              </w:rPr>
              <w:t>161</w:t>
            </w:r>
          </w:p>
        </w:tc>
        <w:tc>
          <w:tcPr>
            <w:tcW w:w="1275" w:type="dxa"/>
            <w:vAlign w:val="center"/>
          </w:tcPr>
          <w:p w14:paraId="755F5DEB" w14:textId="600A796A" w:rsidR="0016766B" w:rsidRPr="00124E7C" w:rsidRDefault="0016766B" w:rsidP="0016766B">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380802.18</w:t>
            </w:r>
          </w:p>
        </w:tc>
        <w:tc>
          <w:tcPr>
            <w:tcW w:w="1418" w:type="dxa"/>
            <w:vAlign w:val="center"/>
          </w:tcPr>
          <w:p w14:paraId="66A30943" w14:textId="240EA8D9" w:rsidR="0016766B" w:rsidRPr="00124E7C" w:rsidRDefault="0016766B" w:rsidP="0016766B">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1287505.94</w:t>
            </w:r>
          </w:p>
        </w:tc>
        <w:tc>
          <w:tcPr>
            <w:tcW w:w="2126" w:type="dxa"/>
          </w:tcPr>
          <w:p w14:paraId="17A74A26" w14:textId="1FFEC7F7" w:rsidR="0016766B" w:rsidRPr="00124E7C" w:rsidRDefault="0016766B" w:rsidP="0016766B">
            <w:pPr>
              <w:widowControl w:val="0"/>
              <w:autoSpaceDE w:val="0"/>
              <w:autoSpaceDN w:val="0"/>
              <w:adjustRightInd w:val="0"/>
              <w:jc w:val="center"/>
              <w:rPr>
                <w:rFonts w:ascii="Times New Roman" w:hAnsi="Times New Roman"/>
                <w:sz w:val="28"/>
                <w:szCs w:val="28"/>
              </w:rPr>
            </w:pPr>
            <w:r w:rsidRPr="00F43448">
              <w:rPr>
                <w:rFonts w:ascii="Times New Roman" w:hAnsi="Times New Roman"/>
                <w:sz w:val="28"/>
                <w:szCs w:val="28"/>
              </w:rPr>
              <w:t>Аналитический</w:t>
            </w:r>
          </w:p>
        </w:tc>
        <w:tc>
          <w:tcPr>
            <w:tcW w:w="1985" w:type="dxa"/>
          </w:tcPr>
          <w:p w14:paraId="07D4627C" w14:textId="1C6686A2" w:rsidR="0016766B" w:rsidRPr="00124E7C" w:rsidRDefault="005313AF" w:rsidP="0016766B">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79D2D7E1" w14:textId="02723152" w:rsidR="0016766B" w:rsidRPr="00124E7C" w:rsidRDefault="0016766B" w:rsidP="0016766B">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16766B" w:rsidRPr="00124E7C" w14:paraId="19E2058D" w14:textId="77777777" w:rsidTr="004B74C4">
        <w:trPr>
          <w:trHeight w:val="20"/>
        </w:trPr>
        <w:tc>
          <w:tcPr>
            <w:tcW w:w="1447" w:type="dxa"/>
            <w:vAlign w:val="center"/>
          </w:tcPr>
          <w:p w14:paraId="7894C952" w14:textId="2F7EAD66" w:rsidR="0016766B" w:rsidRPr="00124E7C" w:rsidRDefault="0016766B" w:rsidP="0016766B">
            <w:pPr>
              <w:widowControl w:val="0"/>
              <w:jc w:val="center"/>
              <w:rPr>
                <w:rFonts w:ascii="Times New Roman" w:hAnsi="Times New Roman"/>
                <w:color w:val="000000"/>
                <w:sz w:val="28"/>
                <w:szCs w:val="28"/>
              </w:rPr>
            </w:pPr>
            <w:r w:rsidRPr="00B66FAB">
              <w:rPr>
                <w:rFonts w:ascii="Times New Roman" w:hAnsi="Times New Roman"/>
                <w:color w:val="000000"/>
                <w:sz w:val="28"/>
                <w:szCs w:val="28"/>
              </w:rPr>
              <w:t>162</w:t>
            </w:r>
          </w:p>
        </w:tc>
        <w:tc>
          <w:tcPr>
            <w:tcW w:w="1275" w:type="dxa"/>
            <w:vAlign w:val="center"/>
          </w:tcPr>
          <w:p w14:paraId="7EFC53EF" w14:textId="04A8119C" w:rsidR="0016766B" w:rsidRPr="00124E7C" w:rsidRDefault="0016766B" w:rsidP="0016766B">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380807.32</w:t>
            </w:r>
          </w:p>
        </w:tc>
        <w:tc>
          <w:tcPr>
            <w:tcW w:w="1418" w:type="dxa"/>
            <w:vAlign w:val="center"/>
          </w:tcPr>
          <w:p w14:paraId="312CEF7C" w14:textId="3C5AAF7B" w:rsidR="0016766B" w:rsidRPr="00124E7C" w:rsidRDefault="0016766B" w:rsidP="0016766B">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1287489.31</w:t>
            </w:r>
          </w:p>
        </w:tc>
        <w:tc>
          <w:tcPr>
            <w:tcW w:w="2126" w:type="dxa"/>
          </w:tcPr>
          <w:p w14:paraId="23EC4509" w14:textId="0FCA6B57" w:rsidR="0016766B" w:rsidRPr="00124E7C" w:rsidRDefault="0016766B" w:rsidP="0016766B">
            <w:pPr>
              <w:widowControl w:val="0"/>
              <w:autoSpaceDE w:val="0"/>
              <w:autoSpaceDN w:val="0"/>
              <w:adjustRightInd w:val="0"/>
              <w:jc w:val="center"/>
              <w:rPr>
                <w:rFonts w:ascii="Times New Roman" w:hAnsi="Times New Roman"/>
                <w:sz w:val="28"/>
                <w:szCs w:val="28"/>
              </w:rPr>
            </w:pPr>
            <w:r w:rsidRPr="00F43448">
              <w:rPr>
                <w:rFonts w:ascii="Times New Roman" w:hAnsi="Times New Roman"/>
                <w:sz w:val="28"/>
                <w:szCs w:val="28"/>
              </w:rPr>
              <w:t>Аналитический</w:t>
            </w:r>
          </w:p>
        </w:tc>
        <w:tc>
          <w:tcPr>
            <w:tcW w:w="1985" w:type="dxa"/>
          </w:tcPr>
          <w:p w14:paraId="3A212DB5" w14:textId="6BD512E7" w:rsidR="0016766B" w:rsidRPr="00124E7C" w:rsidRDefault="005313AF" w:rsidP="0016766B">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25E33E84" w14:textId="19F31E3F" w:rsidR="0016766B" w:rsidRPr="00124E7C" w:rsidRDefault="0016766B" w:rsidP="0016766B">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16766B" w:rsidRPr="00124E7C" w14:paraId="427C4BFA" w14:textId="77777777" w:rsidTr="004B74C4">
        <w:trPr>
          <w:trHeight w:val="20"/>
        </w:trPr>
        <w:tc>
          <w:tcPr>
            <w:tcW w:w="1447" w:type="dxa"/>
            <w:vAlign w:val="center"/>
          </w:tcPr>
          <w:p w14:paraId="5CE894B0" w14:textId="7E69D9D1" w:rsidR="0016766B" w:rsidRPr="00124E7C" w:rsidRDefault="0016766B" w:rsidP="0016766B">
            <w:pPr>
              <w:widowControl w:val="0"/>
              <w:jc w:val="center"/>
              <w:rPr>
                <w:rFonts w:ascii="Times New Roman" w:hAnsi="Times New Roman"/>
                <w:color w:val="000000"/>
                <w:sz w:val="28"/>
                <w:szCs w:val="28"/>
              </w:rPr>
            </w:pPr>
            <w:r w:rsidRPr="00B66FAB">
              <w:rPr>
                <w:rFonts w:ascii="Times New Roman" w:hAnsi="Times New Roman"/>
                <w:color w:val="000000"/>
                <w:sz w:val="28"/>
                <w:szCs w:val="28"/>
              </w:rPr>
              <w:t>163</w:t>
            </w:r>
          </w:p>
        </w:tc>
        <w:tc>
          <w:tcPr>
            <w:tcW w:w="1275" w:type="dxa"/>
            <w:vAlign w:val="center"/>
          </w:tcPr>
          <w:p w14:paraId="619D1ED1" w14:textId="5D45DC1C" w:rsidR="0016766B" w:rsidRPr="00124E7C" w:rsidRDefault="0016766B" w:rsidP="0016766B">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380821.84</w:t>
            </w:r>
          </w:p>
        </w:tc>
        <w:tc>
          <w:tcPr>
            <w:tcW w:w="1418" w:type="dxa"/>
            <w:vAlign w:val="center"/>
          </w:tcPr>
          <w:p w14:paraId="63B433EE" w14:textId="6F544E55" w:rsidR="0016766B" w:rsidRPr="00124E7C" w:rsidRDefault="0016766B" w:rsidP="0016766B">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1287494.11</w:t>
            </w:r>
          </w:p>
        </w:tc>
        <w:tc>
          <w:tcPr>
            <w:tcW w:w="2126" w:type="dxa"/>
          </w:tcPr>
          <w:p w14:paraId="133922E8" w14:textId="73924A35" w:rsidR="0016766B" w:rsidRPr="00124E7C" w:rsidRDefault="0016766B" w:rsidP="0016766B">
            <w:pPr>
              <w:widowControl w:val="0"/>
              <w:autoSpaceDE w:val="0"/>
              <w:autoSpaceDN w:val="0"/>
              <w:adjustRightInd w:val="0"/>
              <w:jc w:val="center"/>
              <w:rPr>
                <w:rFonts w:ascii="Times New Roman" w:hAnsi="Times New Roman"/>
                <w:sz w:val="28"/>
                <w:szCs w:val="28"/>
              </w:rPr>
            </w:pPr>
            <w:r w:rsidRPr="00F43448">
              <w:rPr>
                <w:rFonts w:ascii="Times New Roman" w:hAnsi="Times New Roman"/>
                <w:sz w:val="28"/>
                <w:szCs w:val="28"/>
              </w:rPr>
              <w:t>Аналитический</w:t>
            </w:r>
          </w:p>
        </w:tc>
        <w:tc>
          <w:tcPr>
            <w:tcW w:w="1985" w:type="dxa"/>
          </w:tcPr>
          <w:p w14:paraId="11FCD1E9" w14:textId="6F0E90FB" w:rsidR="0016766B" w:rsidRPr="00124E7C" w:rsidRDefault="005313AF" w:rsidP="0016766B">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2B0D90E4" w14:textId="2A322B08" w:rsidR="0016766B" w:rsidRPr="00124E7C" w:rsidRDefault="0016766B" w:rsidP="0016766B">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16766B" w:rsidRPr="00124E7C" w14:paraId="10EFA637" w14:textId="77777777" w:rsidTr="004B74C4">
        <w:trPr>
          <w:trHeight w:val="20"/>
        </w:trPr>
        <w:tc>
          <w:tcPr>
            <w:tcW w:w="1447" w:type="dxa"/>
            <w:vAlign w:val="center"/>
          </w:tcPr>
          <w:p w14:paraId="3F3CE0E5" w14:textId="1AEEE474" w:rsidR="0016766B" w:rsidRPr="00124E7C" w:rsidRDefault="0016766B" w:rsidP="0016766B">
            <w:pPr>
              <w:widowControl w:val="0"/>
              <w:jc w:val="center"/>
              <w:rPr>
                <w:rFonts w:ascii="Times New Roman" w:hAnsi="Times New Roman"/>
                <w:color w:val="000000"/>
                <w:sz w:val="28"/>
                <w:szCs w:val="28"/>
              </w:rPr>
            </w:pPr>
            <w:r w:rsidRPr="00B66FAB">
              <w:rPr>
                <w:rFonts w:ascii="Times New Roman" w:hAnsi="Times New Roman"/>
                <w:color w:val="000000"/>
                <w:sz w:val="28"/>
                <w:szCs w:val="28"/>
              </w:rPr>
              <w:t>164</w:t>
            </w:r>
          </w:p>
        </w:tc>
        <w:tc>
          <w:tcPr>
            <w:tcW w:w="1275" w:type="dxa"/>
            <w:vAlign w:val="center"/>
          </w:tcPr>
          <w:p w14:paraId="1D8C7993" w14:textId="0FFA9733" w:rsidR="0016766B" w:rsidRPr="00124E7C" w:rsidRDefault="0016766B" w:rsidP="0016766B">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380823.66</w:t>
            </w:r>
          </w:p>
        </w:tc>
        <w:tc>
          <w:tcPr>
            <w:tcW w:w="1418" w:type="dxa"/>
            <w:vAlign w:val="center"/>
          </w:tcPr>
          <w:p w14:paraId="3120C1B6" w14:textId="2B15F20C" w:rsidR="0016766B" w:rsidRPr="00124E7C" w:rsidRDefault="0016766B" w:rsidP="0016766B">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1287487.73</w:t>
            </w:r>
          </w:p>
        </w:tc>
        <w:tc>
          <w:tcPr>
            <w:tcW w:w="2126" w:type="dxa"/>
          </w:tcPr>
          <w:p w14:paraId="50B43DA1" w14:textId="02D8776D" w:rsidR="0016766B" w:rsidRPr="00124E7C" w:rsidRDefault="0016766B" w:rsidP="0016766B">
            <w:pPr>
              <w:widowControl w:val="0"/>
              <w:autoSpaceDE w:val="0"/>
              <w:autoSpaceDN w:val="0"/>
              <w:adjustRightInd w:val="0"/>
              <w:jc w:val="center"/>
              <w:rPr>
                <w:rFonts w:ascii="Times New Roman" w:hAnsi="Times New Roman"/>
                <w:sz w:val="28"/>
                <w:szCs w:val="28"/>
              </w:rPr>
            </w:pPr>
            <w:r w:rsidRPr="00F43448">
              <w:rPr>
                <w:rFonts w:ascii="Times New Roman" w:hAnsi="Times New Roman"/>
                <w:sz w:val="28"/>
                <w:szCs w:val="28"/>
              </w:rPr>
              <w:t>Аналитический</w:t>
            </w:r>
          </w:p>
        </w:tc>
        <w:tc>
          <w:tcPr>
            <w:tcW w:w="1985" w:type="dxa"/>
          </w:tcPr>
          <w:p w14:paraId="2DAD3383" w14:textId="6004FDE2" w:rsidR="0016766B" w:rsidRPr="00124E7C" w:rsidRDefault="005313AF" w:rsidP="0016766B">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689E0340" w14:textId="4052C095" w:rsidR="0016766B" w:rsidRPr="00124E7C" w:rsidRDefault="0016766B" w:rsidP="0016766B">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16766B" w:rsidRPr="00124E7C" w14:paraId="79C11CEA" w14:textId="77777777" w:rsidTr="004B74C4">
        <w:trPr>
          <w:trHeight w:val="20"/>
        </w:trPr>
        <w:tc>
          <w:tcPr>
            <w:tcW w:w="1447" w:type="dxa"/>
            <w:vAlign w:val="center"/>
          </w:tcPr>
          <w:p w14:paraId="4417C123" w14:textId="30AAF4D0" w:rsidR="0016766B" w:rsidRPr="00124E7C" w:rsidRDefault="0016766B" w:rsidP="0016766B">
            <w:pPr>
              <w:widowControl w:val="0"/>
              <w:jc w:val="center"/>
              <w:rPr>
                <w:rFonts w:ascii="Times New Roman" w:hAnsi="Times New Roman"/>
                <w:color w:val="000000"/>
                <w:sz w:val="28"/>
                <w:szCs w:val="28"/>
              </w:rPr>
            </w:pPr>
            <w:r w:rsidRPr="00B66FAB">
              <w:rPr>
                <w:rFonts w:ascii="Times New Roman" w:hAnsi="Times New Roman"/>
                <w:color w:val="000000"/>
                <w:sz w:val="28"/>
                <w:szCs w:val="28"/>
              </w:rPr>
              <w:t>165</w:t>
            </w:r>
          </w:p>
        </w:tc>
        <w:tc>
          <w:tcPr>
            <w:tcW w:w="1275" w:type="dxa"/>
            <w:vAlign w:val="center"/>
          </w:tcPr>
          <w:p w14:paraId="5E593ACC" w14:textId="7BF07DAE" w:rsidR="0016766B" w:rsidRPr="00124E7C" w:rsidRDefault="0016766B" w:rsidP="0016766B">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380825.79</w:t>
            </w:r>
          </w:p>
        </w:tc>
        <w:tc>
          <w:tcPr>
            <w:tcW w:w="1418" w:type="dxa"/>
            <w:vAlign w:val="center"/>
          </w:tcPr>
          <w:p w14:paraId="20319135" w14:textId="64445FF1" w:rsidR="0016766B" w:rsidRPr="00124E7C" w:rsidRDefault="0016766B" w:rsidP="0016766B">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1287480.25</w:t>
            </w:r>
          </w:p>
        </w:tc>
        <w:tc>
          <w:tcPr>
            <w:tcW w:w="2126" w:type="dxa"/>
          </w:tcPr>
          <w:p w14:paraId="289C63B7" w14:textId="18CAFE31" w:rsidR="0016766B" w:rsidRPr="00124E7C" w:rsidRDefault="0016766B" w:rsidP="0016766B">
            <w:pPr>
              <w:widowControl w:val="0"/>
              <w:autoSpaceDE w:val="0"/>
              <w:autoSpaceDN w:val="0"/>
              <w:adjustRightInd w:val="0"/>
              <w:jc w:val="center"/>
              <w:rPr>
                <w:rFonts w:ascii="Times New Roman" w:hAnsi="Times New Roman"/>
                <w:sz w:val="28"/>
                <w:szCs w:val="28"/>
              </w:rPr>
            </w:pPr>
            <w:r w:rsidRPr="00F43448">
              <w:rPr>
                <w:rFonts w:ascii="Times New Roman" w:hAnsi="Times New Roman"/>
                <w:sz w:val="28"/>
                <w:szCs w:val="28"/>
              </w:rPr>
              <w:t>Аналитический</w:t>
            </w:r>
          </w:p>
        </w:tc>
        <w:tc>
          <w:tcPr>
            <w:tcW w:w="1985" w:type="dxa"/>
          </w:tcPr>
          <w:p w14:paraId="12AA2592" w14:textId="43068CB1" w:rsidR="0016766B" w:rsidRPr="00124E7C" w:rsidRDefault="005313AF" w:rsidP="0016766B">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24700D76" w14:textId="092B63AA" w:rsidR="0016766B" w:rsidRPr="00124E7C" w:rsidRDefault="0016766B" w:rsidP="0016766B">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16766B" w:rsidRPr="00124E7C" w14:paraId="6CE0D70F" w14:textId="77777777" w:rsidTr="004B74C4">
        <w:trPr>
          <w:trHeight w:val="20"/>
        </w:trPr>
        <w:tc>
          <w:tcPr>
            <w:tcW w:w="1447" w:type="dxa"/>
            <w:vAlign w:val="center"/>
          </w:tcPr>
          <w:p w14:paraId="6071FDA9" w14:textId="558C3E0F" w:rsidR="0016766B" w:rsidRPr="00124E7C" w:rsidRDefault="0016766B" w:rsidP="0016766B">
            <w:pPr>
              <w:widowControl w:val="0"/>
              <w:jc w:val="center"/>
              <w:rPr>
                <w:rFonts w:ascii="Times New Roman" w:hAnsi="Times New Roman"/>
                <w:color w:val="000000"/>
                <w:sz w:val="28"/>
                <w:szCs w:val="28"/>
              </w:rPr>
            </w:pPr>
            <w:r w:rsidRPr="00B66FAB">
              <w:rPr>
                <w:rFonts w:ascii="Times New Roman" w:hAnsi="Times New Roman"/>
                <w:color w:val="000000"/>
                <w:sz w:val="28"/>
                <w:szCs w:val="28"/>
              </w:rPr>
              <w:t>166</w:t>
            </w:r>
          </w:p>
        </w:tc>
        <w:tc>
          <w:tcPr>
            <w:tcW w:w="1275" w:type="dxa"/>
            <w:vAlign w:val="center"/>
          </w:tcPr>
          <w:p w14:paraId="101D26A5" w14:textId="26577299" w:rsidR="0016766B" w:rsidRPr="00124E7C" w:rsidRDefault="0016766B" w:rsidP="0016766B">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380826.17</w:t>
            </w:r>
          </w:p>
        </w:tc>
        <w:tc>
          <w:tcPr>
            <w:tcW w:w="1418" w:type="dxa"/>
            <w:vAlign w:val="center"/>
          </w:tcPr>
          <w:p w14:paraId="49605125" w14:textId="7A31AD90" w:rsidR="0016766B" w:rsidRPr="00124E7C" w:rsidRDefault="0016766B" w:rsidP="0016766B">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1287478.93</w:t>
            </w:r>
          </w:p>
        </w:tc>
        <w:tc>
          <w:tcPr>
            <w:tcW w:w="2126" w:type="dxa"/>
          </w:tcPr>
          <w:p w14:paraId="0F15E40B" w14:textId="436FD0E0" w:rsidR="0016766B" w:rsidRPr="00124E7C" w:rsidRDefault="0016766B" w:rsidP="0016766B">
            <w:pPr>
              <w:widowControl w:val="0"/>
              <w:autoSpaceDE w:val="0"/>
              <w:autoSpaceDN w:val="0"/>
              <w:adjustRightInd w:val="0"/>
              <w:jc w:val="center"/>
              <w:rPr>
                <w:rFonts w:ascii="Times New Roman" w:hAnsi="Times New Roman"/>
                <w:sz w:val="28"/>
                <w:szCs w:val="28"/>
              </w:rPr>
            </w:pPr>
            <w:r w:rsidRPr="00F43448">
              <w:rPr>
                <w:rFonts w:ascii="Times New Roman" w:hAnsi="Times New Roman"/>
                <w:sz w:val="28"/>
                <w:szCs w:val="28"/>
              </w:rPr>
              <w:t>Аналитический</w:t>
            </w:r>
          </w:p>
        </w:tc>
        <w:tc>
          <w:tcPr>
            <w:tcW w:w="1985" w:type="dxa"/>
          </w:tcPr>
          <w:p w14:paraId="55DA272D" w14:textId="3BE34E72" w:rsidR="0016766B" w:rsidRPr="00124E7C" w:rsidRDefault="005313AF" w:rsidP="0016766B">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2D1DD77E" w14:textId="7A37EE72" w:rsidR="0016766B" w:rsidRPr="00124E7C" w:rsidRDefault="0016766B" w:rsidP="0016766B">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16766B" w:rsidRPr="00124E7C" w14:paraId="31B9C67F" w14:textId="77777777" w:rsidTr="004B74C4">
        <w:trPr>
          <w:trHeight w:val="20"/>
        </w:trPr>
        <w:tc>
          <w:tcPr>
            <w:tcW w:w="1447" w:type="dxa"/>
            <w:vAlign w:val="center"/>
          </w:tcPr>
          <w:p w14:paraId="65FBD90A" w14:textId="482EA076" w:rsidR="0016766B" w:rsidRPr="00124E7C" w:rsidRDefault="0016766B" w:rsidP="0016766B">
            <w:pPr>
              <w:widowControl w:val="0"/>
              <w:jc w:val="center"/>
              <w:rPr>
                <w:rFonts w:ascii="Times New Roman" w:hAnsi="Times New Roman"/>
                <w:color w:val="000000"/>
                <w:sz w:val="28"/>
                <w:szCs w:val="28"/>
              </w:rPr>
            </w:pPr>
            <w:r w:rsidRPr="00B66FAB">
              <w:rPr>
                <w:rFonts w:ascii="Times New Roman" w:hAnsi="Times New Roman"/>
                <w:color w:val="000000"/>
                <w:sz w:val="28"/>
                <w:szCs w:val="28"/>
              </w:rPr>
              <w:t>167</w:t>
            </w:r>
          </w:p>
        </w:tc>
        <w:tc>
          <w:tcPr>
            <w:tcW w:w="1275" w:type="dxa"/>
            <w:vAlign w:val="center"/>
          </w:tcPr>
          <w:p w14:paraId="09C23538" w14:textId="78F0F97B" w:rsidR="0016766B" w:rsidRPr="00124E7C" w:rsidRDefault="0016766B" w:rsidP="0016766B">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380811.96</w:t>
            </w:r>
          </w:p>
        </w:tc>
        <w:tc>
          <w:tcPr>
            <w:tcW w:w="1418" w:type="dxa"/>
            <w:vAlign w:val="center"/>
          </w:tcPr>
          <w:p w14:paraId="7A805DFC" w14:textId="40D45138" w:rsidR="0016766B" w:rsidRPr="00124E7C" w:rsidRDefault="0016766B" w:rsidP="0016766B">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1287475.09</w:t>
            </w:r>
          </w:p>
        </w:tc>
        <w:tc>
          <w:tcPr>
            <w:tcW w:w="2126" w:type="dxa"/>
          </w:tcPr>
          <w:p w14:paraId="29A2990A" w14:textId="105BE591" w:rsidR="0016766B" w:rsidRPr="00124E7C" w:rsidRDefault="0016766B" w:rsidP="0016766B">
            <w:pPr>
              <w:widowControl w:val="0"/>
              <w:autoSpaceDE w:val="0"/>
              <w:autoSpaceDN w:val="0"/>
              <w:adjustRightInd w:val="0"/>
              <w:jc w:val="center"/>
              <w:rPr>
                <w:rFonts w:ascii="Times New Roman" w:hAnsi="Times New Roman"/>
                <w:sz w:val="28"/>
                <w:szCs w:val="28"/>
              </w:rPr>
            </w:pPr>
            <w:r w:rsidRPr="00F43448">
              <w:rPr>
                <w:rFonts w:ascii="Times New Roman" w:hAnsi="Times New Roman"/>
                <w:sz w:val="28"/>
                <w:szCs w:val="28"/>
              </w:rPr>
              <w:t>Аналитический</w:t>
            </w:r>
          </w:p>
        </w:tc>
        <w:tc>
          <w:tcPr>
            <w:tcW w:w="1985" w:type="dxa"/>
          </w:tcPr>
          <w:p w14:paraId="5DD5DE49" w14:textId="6F369801" w:rsidR="0016766B" w:rsidRPr="00124E7C" w:rsidRDefault="005313AF" w:rsidP="0016766B">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70BD8590" w14:textId="3BE6F4D7" w:rsidR="0016766B" w:rsidRPr="00124E7C" w:rsidRDefault="0016766B" w:rsidP="0016766B">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16766B" w:rsidRPr="00124E7C" w14:paraId="1DB3B656" w14:textId="77777777" w:rsidTr="004B74C4">
        <w:trPr>
          <w:trHeight w:val="20"/>
        </w:trPr>
        <w:tc>
          <w:tcPr>
            <w:tcW w:w="1447" w:type="dxa"/>
            <w:vAlign w:val="center"/>
          </w:tcPr>
          <w:p w14:paraId="19F0D655" w14:textId="2E439E77" w:rsidR="0016766B" w:rsidRPr="00124E7C" w:rsidRDefault="0016766B" w:rsidP="0016766B">
            <w:pPr>
              <w:widowControl w:val="0"/>
              <w:jc w:val="center"/>
              <w:rPr>
                <w:rFonts w:ascii="Times New Roman" w:hAnsi="Times New Roman"/>
                <w:color w:val="000000"/>
                <w:sz w:val="28"/>
                <w:szCs w:val="28"/>
              </w:rPr>
            </w:pPr>
            <w:r w:rsidRPr="00B66FAB">
              <w:rPr>
                <w:rFonts w:ascii="Times New Roman" w:hAnsi="Times New Roman"/>
                <w:color w:val="000000"/>
                <w:sz w:val="28"/>
                <w:szCs w:val="28"/>
              </w:rPr>
              <w:t>168</w:t>
            </w:r>
          </w:p>
        </w:tc>
        <w:tc>
          <w:tcPr>
            <w:tcW w:w="1275" w:type="dxa"/>
            <w:vAlign w:val="center"/>
          </w:tcPr>
          <w:p w14:paraId="475B297C" w14:textId="1F93B743" w:rsidR="0016766B" w:rsidRPr="00124E7C" w:rsidRDefault="0016766B" w:rsidP="0016766B">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380820.85</w:t>
            </w:r>
          </w:p>
        </w:tc>
        <w:tc>
          <w:tcPr>
            <w:tcW w:w="1418" w:type="dxa"/>
            <w:vAlign w:val="center"/>
          </w:tcPr>
          <w:p w14:paraId="0F535324" w14:textId="37CE565A" w:rsidR="0016766B" w:rsidRPr="00124E7C" w:rsidRDefault="0016766B" w:rsidP="0016766B">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1287446.23</w:t>
            </w:r>
          </w:p>
        </w:tc>
        <w:tc>
          <w:tcPr>
            <w:tcW w:w="2126" w:type="dxa"/>
          </w:tcPr>
          <w:p w14:paraId="0AA93E6F" w14:textId="1EFAE303" w:rsidR="0016766B" w:rsidRPr="00124E7C" w:rsidRDefault="0016766B" w:rsidP="0016766B">
            <w:pPr>
              <w:widowControl w:val="0"/>
              <w:autoSpaceDE w:val="0"/>
              <w:autoSpaceDN w:val="0"/>
              <w:adjustRightInd w:val="0"/>
              <w:jc w:val="center"/>
              <w:rPr>
                <w:rFonts w:ascii="Times New Roman" w:hAnsi="Times New Roman"/>
                <w:sz w:val="28"/>
                <w:szCs w:val="28"/>
              </w:rPr>
            </w:pPr>
            <w:r w:rsidRPr="00F43448">
              <w:rPr>
                <w:rFonts w:ascii="Times New Roman" w:hAnsi="Times New Roman"/>
                <w:sz w:val="28"/>
                <w:szCs w:val="28"/>
              </w:rPr>
              <w:t>Аналитический</w:t>
            </w:r>
          </w:p>
        </w:tc>
        <w:tc>
          <w:tcPr>
            <w:tcW w:w="1985" w:type="dxa"/>
          </w:tcPr>
          <w:p w14:paraId="19CCDE33" w14:textId="6B496AEB" w:rsidR="0016766B" w:rsidRPr="00124E7C" w:rsidRDefault="005313AF" w:rsidP="0016766B">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63751501" w14:textId="4A37B1E1" w:rsidR="0016766B" w:rsidRPr="00124E7C" w:rsidRDefault="0016766B" w:rsidP="0016766B">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16766B" w:rsidRPr="00124E7C" w14:paraId="57D127D2" w14:textId="77777777" w:rsidTr="004B74C4">
        <w:trPr>
          <w:trHeight w:val="20"/>
        </w:trPr>
        <w:tc>
          <w:tcPr>
            <w:tcW w:w="1447" w:type="dxa"/>
            <w:vAlign w:val="center"/>
          </w:tcPr>
          <w:p w14:paraId="4C7C6699" w14:textId="2D40E58B" w:rsidR="0016766B" w:rsidRPr="00124E7C" w:rsidRDefault="0016766B" w:rsidP="0016766B">
            <w:pPr>
              <w:widowControl w:val="0"/>
              <w:jc w:val="center"/>
              <w:rPr>
                <w:rFonts w:ascii="Times New Roman" w:hAnsi="Times New Roman"/>
                <w:color w:val="000000"/>
                <w:sz w:val="28"/>
                <w:szCs w:val="28"/>
              </w:rPr>
            </w:pPr>
            <w:r w:rsidRPr="00B66FAB">
              <w:rPr>
                <w:rFonts w:ascii="Times New Roman" w:hAnsi="Times New Roman"/>
                <w:color w:val="000000"/>
                <w:sz w:val="28"/>
                <w:szCs w:val="28"/>
              </w:rPr>
              <w:t>169</w:t>
            </w:r>
          </w:p>
        </w:tc>
        <w:tc>
          <w:tcPr>
            <w:tcW w:w="1275" w:type="dxa"/>
            <w:vAlign w:val="center"/>
          </w:tcPr>
          <w:p w14:paraId="5B78E993" w14:textId="421AAFD3" w:rsidR="0016766B" w:rsidRPr="00124E7C" w:rsidRDefault="0016766B" w:rsidP="0016766B">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380829.42</w:t>
            </w:r>
          </w:p>
        </w:tc>
        <w:tc>
          <w:tcPr>
            <w:tcW w:w="1418" w:type="dxa"/>
            <w:vAlign w:val="center"/>
          </w:tcPr>
          <w:p w14:paraId="48A59F1E" w14:textId="3C63934B" w:rsidR="0016766B" w:rsidRPr="00124E7C" w:rsidRDefault="0016766B" w:rsidP="0016766B">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1287419.79</w:t>
            </w:r>
          </w:p>
        </w:tc>
        <w:tc>
          <w:tcPr>
            <w:tcW w:w="2126" w:type="dxa"/>
          </w:tcPr>
          <w:p w14:paraId="14D61F43" w14:textId="50DD9EC5" w:rsidR="0016766B" w:rsidRPr="00124E7C" w:rsidRDefault="0016766B" w:rsidP="0016766B">
            <w:pPr>
              <w:widowControl w:val="0"/>
              <w:autoSpaceDE w:val="0"/>
              <w:autoSpaceDN w:val="0"/>
              <w:adjustRightInd w:val="0"/>
              <w:jc w:val="center"/>
              <w:rPr>
                <w:rFonts w:ascii="Times New Roman" w:hAnsi="Times New Roman"/>
                <w:sz w:val="28"/>
                <w:szCs w:val="28"/>
              </w:rPr>
            </w:pPr>
            <w:r w:rsidRPr="00F43448">
              <w:rPr>
                <w:rFonts w:ascii="Times New Roman" w:hAnsi="Times New Roman"/>
                <w:sz w:val="28"/>
                <w:szCs w:val="28"/>
              </w:rPr>
              <w:t>Аналитический</w:t>
            </w:r>
          </w:p>
        </w:tc>
        <w:tc>
          <w:tcPr>
            <w:tcW w:w="1985" w:type="dxa"/>
          </w:tcPr>
          <w:p w14:paraId="757A0D40" w14:textId="295DF216" w:rsidR="0016766B" w:rsidRPr="00124E7C" w:rsidRDefault="005313AF" w:rsidP="0016766B">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665B4E21" w14:textId="245BA24F" w:rsidR="0016766B" w:rsidRPr="00124E7C" w:rsidRDefault="0016766B" w:rsidP="0016766B">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16766B" w:rsidRPr="00124E7C" w14:paraId="660565AB" w14:textId="77777777" w:rsidTr="004B74C4">
        <w:trPr>
          <w:trHeight w:val="20"/>
        </w:trPr>
        <w:tc>
          <w:tcPr>
            <w:tcW w:w="1447" w:type="dxa"/>
            <w:vAlign w:val="center"/>
          </w:tcPr>
          <w:p w14:paraId="309195CF" w14:textId="2282518F" w:rsidR="0016766B" w:rsidRPr="00124E7C" w:rsidRDefault="0016766B" w:rsidP="0016766B">
            <w:pPr>
              <w:widowControl w:val="0"/>
              <w:jc w:val="center"/>
              <w:rPr>
                <w:rFonts w:ascii="Times New Roman" w:hAnsi="Times New Roman"/>
                <w:color w:val="000000"/>
                <w:sz w:val="28"/>
                <w:szCs w:val="28"/>
              </w:rPr>
            </w:pPr>
            <w:r w:rsidRPr="00B66FAB">
              <w:rPr>
                <w:rFonts w:ascii="Times New Roman" w:hAnsi="Times New Roman"/>
                <w:color w:val="000000"/>
                <w:sz w:val="28"/>
                <w:szCs w:val="28"/>
              </w:rPr>
              <w:t>170</w:t>
            </w:r>
          </w:p>
        </w:tc>
        <w:tc>
          <w:tcPr>
            <w:tcW w:w="1275" w:type="dxa"/>
            <w:vAlign w:val="center"/>
          </w:tcPr>
          <w:p w14:paraId="5C2CE7AF" w14:textId="49FCBE6B" w:rsidR="0016766B" w:rsidRPr="00124E7C" w:rsidRDefault="0016766B" w:rsidP="0016766B">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380834.29</w:t>
            </w:r>
          </w:p>
        </w:tc>
        <w:tc>
          <w:tcPr>
            <w:tcW w:w="1418" w:type="dxa"/>
            <w:vAlign w:val="center"/>
          </w:tcPr>
          <w:p w14:paraId="41C11B56" w14:textId="2EA76E46" w:rsidR="0016766B" w:rsidRPr="00124E7C" w:rsidRDefault="0016766B" w:rsidP="0016766B">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1287403.20</w:t>
            </w:r>
          </w:p>
        </w:tc>
        <w:tc>
          <w:tcPr>
            <w:tcW w:w="2126" w:type="dxa"/>
          </w:tcPr>
          <w:p w14:paraId="28428843" w14:textId="4507CD00" w:rsidR="0016766B" w:rsidRPr="00124E7C" w:rsidRDefault="0016766B" w:rsidP="0016766B">
            <w:pPr>
              <w:widowControl w:val="0"/>
              <w:autoSpaceDE w:val="0"/>
              <w:autoSpaceDN w:val="0"/>
              <w:adjustRightInd w:val="0"/>
              <w:jc w:val="center"/>
              <w:rPr>
                <w:rFonts w:ascii="Times New Roman" w:hAnsi="Times New Roman"/>
                <w:sz w:val="28"/>
                <w:szCs w:val="28"/>
              </w:rPr>
            </w:pPr>
            <w:r w:rsidRPr="00F43448">
              <w:rPr>
                <w:rFonts w:ascii="Times New Roman" w:hAnsi="Times New Roman"/>
                <w:sz w:val="28"/>
                <w:szCs w:val="28"/>
              </w:rPr>
              <w:t>Аналитический</w:t>
            </w:r>
          </w:p>
        </w:tc>
        <w:tc>
          <w:tcPr>
            <w:tcW w:w="1985" w:type="dxa"/>
          </w:tcPr>
          <w:p w14:paraId="1B7239E6" w14:textId="360CDD0F" w:rsidR="0016766B" w:rsidRPr="00124E7C" w:rsidRDefault="005313AF" w:rsidP="0016766B">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0823F1F1" w14:textId="79F2C6E2" w:rsidR="0016766B" w:rsidRPr="00124E7C" w:rsidRDefault="0016766B" w:rsidP="0016766B">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16766B" w:rsidRPr="00124E7C" w14:paraId="52EBE647" w14:textId="77777777" w:rsidTr="004B74C4">
        <w:trPr>
          <w:trHeight w:val="20"/>
        </w:trPr>
        <w:tc>
          <w:tcPr>
            <w:tcW w:w="1447" w:type="dxa"/>
            <w:vAlign w:val="center"/>
          </w:tcPr>
          <w:p w14:paraId="3FA8524D" w14:textId="3943EED5" w:rsidR="0016766B" w:rsidRPr="00124E7C" w:rsidRDefault="0016766B" w:rsidP="0016766B">
            <w:pPr>
              <w:widowControl w:val="0"/>
              <w:jc w:val="center"/>
              <w:rPr>
                <w:rFonts w:ascii="Times New Roman" w:hAnsi="Times New Roman"/>
                <w:color w:val="000000"/>
                <w:sz w:val="28"/>
                <w:szCs w:val="28"/>
              </w:rPr>
            </w:pPr>
            <w:r w:rsidRPr="00B66FAB">
              <w:rPr>
                <w:rFonts w:ascii="Times New Roman" w:hAnsi="Times New Roman"/>
                <w:color w:val="000000"/>
                <w:sz w:val="28"/>
                <w:szCs w:val="28"/>
              </w:rPr>
              <w:t>171</w:t>
            </w:r>
          </w:p>
        </w:tc>
        <w:tc>
          <w:tcPr>
            <w:tcW w:w="1275" w:type="dxa"/>
            <w:vAlign w:val="center"/>
          </w:tcPr>
          <w:p w14:paraId="376A389A" w14:textId="4D6C32FB" w:rsidR="0016766B" w:rsidRPr="00124E7C" w:rsidRDefault="0016766B" w:rsidP="0016766B">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380835.12</w:t>
            </w:r>
          </w:p>
        </w:tc>
        <w:tc>
          <w:tcPr>
            <w:tcW w:w="1418" w:type="dxa"/>
            <w:vAlign w:val="center"/>
          </w:tcPr>
          <w:p w14:paraId="010A439E" w14:textId="76540D89" w:rsidR="0016766B" w:rsidRPr="00124E7C" w:rsidRDefault="0016766B" w:rsidP="0016766B">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1287400.01</w:t>
            </w:r>
          </w:p>
        </w:tc>
        <w:tc>
          <w:tcPr>
            <w:tcW w:w="2126" w:type="dxa"/>
          </w:tcPr>
          <w:p w14:paraId="01D0A572" w14:textId="3EEB9AC3" w:rsidR="0016766B" w:rsidRPr="00124E7C" w:rsidRDefault="0016766B" w:rsidP="0016766B">
            <w:pPr>
              <w:widowControl w:val="0"/>
              <w:autoSpaceDE w:val="0"/>
              <w:autoSpaceDN w:val="0"/>
              <w:adjustRightInd w:val="0"/>
              <w:jc w:val="center"/>
              <w:rPr>
                <w:rFonts w:ascii="Times New Roman" w:hAnsi="Times New Roman"/>
                <w:sz w:val="28"/>
                <w:szCs w:val="28"/>
              </w:rPr>
            </w:pPr>
            <w:r w:rsidRPr="00F43448">
              <w:rPr>
                <w:rFonts w:ascii="Times New Roman" w:hAnsi="Times New Roman"/>
                <w:sz w:val="28"/>
                <w:szCs w:val="28"/>
              </w:rPr>
              <w:t>Аналитический</w:t>
            </w:r>
          </w:p>
        </w:tc>
        <w:tc>
          <w:tcPr>
            <w:tcW w:w="1985" w:type="dxa"/>
          </w:tcPr>
          <w:p w14:paraId="3C67BDDD" w14:textId="7BEEEC32" w:rsidR="0016766B" w:rsidRPr="00124E7C" w:rsidRDefault="005313AF" w:rsidP="0016766B">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72EB9624" w14:textId="6593035C" w:rsidR="0016766B" w:rsidRPr="00124E7C" w:rsidRDefault="0016766B" w:rsidP="0016766B">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16766B" w:rsidRPr="00124E7C" w14:paraId="003323FD" w14:textId="77777777" w:rsidTr="004B74C4">
        <w:trPr>
          <w:trHeight w:val="20"/>
        </w:trPr>
        <w:tc>
          <w:tcPr>
            <w:tcW w:w="1447" w:type="dxa"/>
            <w:vAlign w:val="center"/>
          </w:tcPr>
          <w:p w14:paraId="6D3024DB" w14:textId="152A4E70" w:rsidR="0016766B" w:rsidRPr="00124E7C" w:rsidRDefault="0016766B" w:rsidP="0016766B">
            <w:pPr>
              <w:widowControl w:val="0"/>
              <w:jc w:val="center"/>
              <w:rPr>
                <w:rFonts w:ascii="Times New Roman" w:hAnsi="Times New Roman"/>
                <w:color w:val="000000"/>
                <w:sz w:val="28"/>
                <w:szCs w:val="28"/>
              </w:rPr>
            </w:pPr>
            <w:r w:rsidRPr="00B66FAB">
              <w:rPr>
                <w:rFonts w:ascii="Times New Roman" w:hAnsi="Times New Roman"/>
                <w:color w:val="000000"/>
                <w:sz w:val="28"/>
                <w:szCs w:val="28"/>
              </w:rPr>
              <w:t>172</w:t>
            </w:r>
          </w:p>
        </w:tc>
        <w:tc>
          <w:tcPr>
            <w:tcW w:w="1275" w:type="dxa"/>
            <w:vAlign w:val="center"/>
          </w:tcPr>
          <w:p w14:paraId="6B02CF6E" w14:textId="60774D02" w:rsidR="0016766B" w:rsidRPr="00124E7C" w:rsidRDefault="0016766B" w:rsidP="0016766B">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380850.71</w:t>
            </w:r>
          </w:p>
        </w:tc>
        <w:tc>
          <w:tcPr>
            <w:tcW w:w="1418" w:type="dxa"/>
            <w:vAlign w:val="center"/>
          </w:tcPr>
          <w:p w14:paraId="65DCA220" w14:textId="27486CE4" w:rsidR="0016766B" w:rsidRPr="00124E7C" w:rsidRDefault="0016766B" w:rsidP="0016766B">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1287362.96</w:t>
            </w:r>
          </w:p>
        </w:tc>
        <w:tc>
          <w:tcPr>
            <w:tcW w:w="2126" w:type="dxa"/>
          </w:tcPr>
          <w:p w14:paraId="5C448682" w14:textId="7492E6D9" w:rsidR="0016766B" w:rsidRPr="00124E7C" w:rsidRDefault="0016766B" w:rsidP="0016766B">
            <w:pPr>
              <w:widowControl w:val="0"/>
              <w:autoSpaceDE w:val="0"/>
              <w:autoSpaceDN w:val="0"/>
              <w:adjustRightInd w:val="0"/>
              <w:jc w:val="center"/>
              <w:rPr>
                <w:rFonts w:ascii="Times New Roman" w:hAnsi="Times New Roman"/>
                <w:sz w:val="28"/>
                <w:szCs w:val="28"/>
              </w:rPr>
            </w:pPr>
            <w:r w:rsidRPr="00F43448">
              <w:rPr>
                <w:rFonts w:ascii="Times New Roman" w:hAnsi="Times New Roman"/>
                <w:sz w:val="28"/>
                <w:szCs w:val="28"/>
              </w:rPr>
              <w:t>Аналитический</w:t>
            </w:r>
          </w:p>
        </w:tc>
        <w:tc>
          <w:tcPr>
            <w:tcW w:w="1985" w:type="dxa"/>
          </w:tcPr>
          <w:p w14:paraId="4BE8FDBF" w14:textId="40A715D4" w:rsidR="0016766B" w:rsidRPr="00124E7C" w:rsidRDefault="005313AF" w:rsidP="0016766B">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445B5E08" w14:textId="1D8D757A" w:rsidR="0016766B" w:rsidRPr="00124E7C" w:rsidRDefault="0016766B" w:rsidP="0016766B">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16766B" w:rsidRPr="00124E7C" w14:paraId="17292DC9" w14:textId="77777777" w:rsidTr="004B74C4">
        <w:trPr>
          <w:trHeight w:val="20"/>
        </w:trPr>
        <w:tc>
          <w:tcPr>
            <w:tcW w:w="1447" w:type="dxa"/>
            <w:vAlign w:val="center"/>
          </w:tcPr>
          <w:p w14:paraId="7357F6DC" w14:textId="591E1549" w:rsidR="0016766B" w:rsidRPr="00124E7C" w:rsidRDefault="0016766B" w:rsidP="0016766B">
            <w:pPr>
              <w:widowControl w:val="0"/>
              <w:jc w:val="center"/>
              <w:rPr>
                <w:rFonts w:ascii="Times New Roman" w:hAnsi="Times New Roman"/>
                <w:color w:val="000000"/>
                <w:sz w:val="28"/>
                <w:szCs w:val="28"/>
              </w:rPr>
            </w:pPr>
            <w:r w:rsidRPr="00B66FAB">
              <w:rPr>
                <w:rFonts w:ascii="Times New Roman" w:hAnsi="Times New Roman"/>
                <w:color w:val="000000"/>
                <w:sz w:val="28"/>
                <w:szCs w:val="28"/>
              </w:rPr>
              <w:t>173</w:t>
            </w:r>
          </w:p>
        </w:tc>
        <w:tc>
          <w:tcPr>
            <w:tcW w:w="1275" w:type="dxa"/>
            <w:vAlign w:val="center"/>
          </w:tcPr>
          <w:p w14:paraId="10A65467" w14:textId="5336A177" w:rsidR="0016766B" w:rsidRPr="00124E7C" w:rsidRDefault="0016766B" w:rsidP="0016766B">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380857.43</w:t>
            </w:r>
          </w:p>
        </w:tc>
        <w:tc>
          <w:tcPr>
            <w:tcW w:w="1418" w:type="dxa"/>
            <w:vAlign w:val="center"/>
          </w:tcPr>
          <w:p w14:paraId="5800BE45" w14:textId="4D9738B6" w:rsidR="0016766B" w:rsidRPr="00124E7C" w:rsidRDefault="0016766B" w:rsidP="0016766B">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1287349.24</w:t>
            </w:r>
          </w:p>
        </w:tc>
        <w:tc>
          <w:tcPr>
            <w:tcW w:w="2126" w:type="dxa"/>
          </w:tcPr>
          <w:p w14:paraId="2F904884" w14:textId="4F242CEA" w:rsidR="0016766B" w:rsidRPr="00124E7C" w:rsidRDefault="0016766B" w:rsidP="0016766B">
            <w:pPr>
              <w:widowControl w:val="0"/>
              <w:autoSpaceDE w:val="0"/>
              <w:autoSpaceDN w:val="0"/>
              <w:adjustRightInd w:val="0"/>
              <w:jc w:val="center"/>
              <w:rPr>
                <w:rFonts w:ascii="Times New Roman" w:hAnsi="Times New Roman"/>
                <w:sz w:val="28"/>
                <w:szCs w:val="28"/>
              </w:rPr>
            </w:pPr>
            <w:r w:rsidRPr="00F43448">
              <w:rPr>
                <w:rFonts w:ascii="Times New Roman" w:hAnsi="Times New Roman"/>
                <w:sz w:val="28"/>
                <w:szCs w:val="28"/>
              </w:rPr>
              <w:t>Аналитический</w:t>
            </w:r>
          </w:p>
        </w:tc>
        <w:tc>
          <w:tcPr>
            <w:tcW w:w="1985" w:type="dxa"/>
          </w:tcPr>
          <w:p w14:paraId="4D3AB590" w14:textId="64AC8D87" w:rsidR="0016766B" w:rsidRPr="00124E7C" w:rsidRDefault="005313AF" w:rsidP="0016766B">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60542556" w14:textId="24DF97AE" w:rsidR="0016766B" w:rsidRPr="00124E7C" w:rsidRDefault="0016766B" w:rsidP="0016766B">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16766B" w:rsidRPr="00124E7C" w14:paraId="779F9A88" w14:textId="77777777" w:rsidTr="004B74C4">
        <w:trPr>
          <w:trHeight w:val="20"/>
        </w:trPr>
        <w:tc>
          <w:tcPr>
            <w:tcW w:w="1447" w:type="dxa"/>
            <w:vAlign w:val="center"/>
          </w:tcPr>
          <w:p w14:paraId="7DF469FA" w14:textId="440D53B6" w:rsidR="0016766B" w:rsidRPr="00124E7C" w:rsidRDefault="0016766B" w:rsidP="0016766B">
            <w:pPr>
              <w:widowControl w:val="0"/>
              <w:jc w:val="center"/>
              <w:rPr>
                <w:rFonts w:ascii="Times New Roman" w:hAnsi="Times New Roman"/>
                <w:color w:val="000000"/>
                <w:sz w:val="28"/>
                <w:szCs w:val="28"/>
              </w:rPr>
            </w:pPr>
            <w:r w:rsidRPr="00B66FAB">
              <w:rPr>
                <w:rFonts w:ascii="Times New Roman" w:hAnsi="Times New Roman"/>
                <w:color w:val="000000"/>
                <w:sz w:val="28"/>
                <w:szCs w:val="28"/>
              </w:rPr>
              <w:t>174</w:t>
            </w:r>
          </w:p>
        </w:tc>
        <w:tc>
          <w:tcPr>
            <w:tcW w:w="1275" w:type="dxa"/>
            <w:vAlign w:val="center"/>
          </w:tcPr>
          <w:p w14:paraId="24929522" w14:textId="20E2223F" w:rsidR="0016766B" w:rsidRPr="00124E7C" w:rsidRDefault="0016766B" w:rsidP="0016766B">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380872.61</w:t>
            </w:r>
          </w:p>
        </w:tc>
        <w:tc>
          <w:tcPr>
            <w:tcW w:w="1418" w:type="dxa"/>
            <w:vAlign w:val="center"/>
          </w:tcPr>
          <w:p w14:paraId="266FEFD4" w14:textId="5E3B866C" w:rsidR="0016766B" w:rsidRPr="00124E7C" w:rsidRDefault="0016766B" w:rsidP="0016766B">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1287358.25</w:t>
            </w:r>
          </w:p>
        </w:tc>
        <w:tc>
          <w:tcPr>
            <w:tcW w:w="2126" w:type="dxa"/>
          </w:tcPr>
          <w:p w14:paraId="2F504D84" w14:textId="4727E27E" w:rsidR="0016766B" w:rsidRPr="00124E7C" w:rsidRDefault="0016766B" w:rsidP="0016766B">
            <w:pPr>
              <w:widowControl w:val="0"/>
              <w:autoSpaceDE w:val="0"/>
              <w:autoSpaceDN w:val="0"/>
              <w:adjustRightInd w:val="0"/>
              <w:jc w:val="center"/>
              <w:rPr>
                <w:rFonts w:ascii="Times New Roman" w:hAnsi="Times New Roman"/>
                <w:sz w:val="28"/>
                <w:szCs w:val="28"/>
              </w:rPr>
            </w:pPr>
            <w:r w:rsidRPr="00F43448">
              <w:rPr>
                <w:rFonts w:ascii="Times New Roman" w:hAnsi="Times New Roman"/>
                <w:sz w:val="28"/>
                <w:szCs w:val="28"/>
              </w:rPr>
              <w:t>Аналитический</w:t>
            </w:r>
          </w:p>
        </w:tc>
        <w:tc>
          <w:tcPr>
            <w:tcW w:w="1985" w:type="dxa"/>
          </w:tcPr>
          <w:p w14:paraId="36BA8EF4" w14:textId="0473699C" w:rsidR="0016766B" w:rsidRPr="00124E7C" w:rsidRDefault="005313AF" w:rsidP="0016766B">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2E0B03DA" w14:textId="358040C6" w:rsidR="0016766B" w:rsidRPr="00124E7C" w:rsidRDefault="0016766B" w:rsidP="0016766B">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16766B" w:rsidRPr="00124E7C" w14:paraId="405683A0" w14:textId="77777777" w:rsidTr="004B74C4">
        <w:trPr>
          <w:trHeight w:val="20"/>
        </w:trPr>
        <w:tc>
          <w:tcPr>
            <w:tcW w:w="1447" w:type="dxa"/>
            <w:vAlign w:val="center"/>
          </w:tcPr>
          <w:p w14:paraId="25E7A5DC" w14:textId="2D59DD0A" w:rsidR="0016766B" w:rsidRPr="00124E7C" w:rsidRDefault="0016766B" w:rsidP="0016766B">
            <w:pPr>
              <w:widowControl w:val="0"/>
              <w:jc w:val="center"/>
              <w:rPr>
                <w:rFonts w:ascii="Times New Roman" w:hAnsi="Times New Roman"/>
                <w:color w:val="000000"/>
                <w:sz w:val="28"/>
                <w:szCs w:val="28"/>
              </w:rPr>
            </w:pPr>
            <w:r w:rsidRPr="00B66FAB">
              <w:rPr>
                <w:rFonts w:ascii="Times New Roman" w:hAnsi="Times New Roman"/>
                <w:color w:val="000000"/>
                <w:sz w:val="28"/>
                <w:szCs w:val="28"/>
              </w:rPr>
              <w:t>175</w:t>
            </w:r>
          </w:p>
        </w:tc>
        <w:tc>
          <w:tcPr>
            <w:tcW w:w="1275" w:type="dxa"/>
            <w:vAlign w:val="center"/>
          </w:tcPr>
          <w:p w14:paraId="42D2B5E0" w14:textId="66AD545A" w:rsidR="0016766B" w:rsidRPr="00124E7C" w:rsidRDefault="0016766B" w:rsidP="0016766B">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380873.21</w:t>
            </w:r>
          </w:p>
        </w:tc>
        <w:tc>
          <w:tcPr>
            <w:tcW w:w="1418" w:type="dxa"/>
            <w:vAlign w:val="center"/>
          </w:tcPr>
          <w:p w14:paraId="28981AC2" w14:textId="20E4652A" w:rsidR="0016766B" w:rsidRPr="00124E7C" w:rsidRDefault="0016766B" w:rsidP="0016766B">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1287357.20</w:t>
            </w:r>
          </w:p>
        </w:tc>
        <w:tc>
          <w:tcPr>
            <w:tcW w:w="2126" w:type="dxa"/>
          </w:tcPr>
          <w:p w14:paraId="6E4749C8" w14:textId="1813AB2B" w:rsidR="0016766B" w:rsidRPr="00124E7C" w:rsidRDefault="0016766B" w:rsidP="0016766B">
            <w:pPr>
              <w:widowControl w:val="0"/>
              <w:autoSpaceDE w:val="0"/>
              <w:autoSpaceDN w:val="0"/>
              <w:adjustRightInd w:val="0"/>
              <w:jc w:val="center"/>
              <w:rPr>
                <w:rFonts w:ascii="Times New Roman" w:hAnsi="Times New Roman"/>
                <w:sz w:val="28"/>
                <w:szCs w:val="28"/>
              </w:rPr>
            </w:pPr>
            <w:r w:rsidRPr="00F43448">
              <w:rPr>
                <w:rFonts w:ascii="Times New Roman" w:hAnsi="Times New Roman"/>
                <w:sz w:val="28"/>
                <w:szCs w:val="28"/>
              </w:rPr>
              <w:t>Аналитический</w:t>
            </w:r>
          </w:p>
        </w:tc>
        <w:tc>
          <w:tcPr>
            <w:tcW w:w="1985" w:type="dxa"/>
          </w:tcPr>
          <w:p w14:paraId="3FE67E89" w14:textId="5CDAD1E1" w:rsidR="0016766B" w:rsidRPr="00124E7C" w:rsidRDefault="005313AF" w:rsidP="0016766B">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0891116F" w14:textId="58F19FF7" w:rsidR="0016766B" w:rsidRPr="00124E7C" w:rsidRDefault="0016766B" w:rsidP="0016766B">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16766B" w:rsidRPr="00124E7C" w14:paraId="1C3E7AFD" w14:textId="77777777" w:rsidTr="004B74C4">
        <w:trPr>
          <w:trHeight w:val="20"/>
        </w:trPr>
        <w:tc>
          <w:tcPr>
            <w:tcW w:w="1447" w:type="dxa"/>
            <w:vAlign w:val="center"/>
          </w:tcPr>
          <w:p w14:paraId="00AD47D4" w14:textId="10C1444C" w:rsidR="0016766B" w:rsidRPr="00124E7C" w:rsidRDefault="0016766B" w:rsidP="0016766B">
            <w:pPr>
              <w:widowControl w:val="0"/>
              <w:jc w:val="center"/>
              <w:rPr>
                <w:rFonts w:ascii="Times New Roman" w:hAnsi="Times New Roman"/>
                <w:color w:val="000000"/>
                <w:sz w:val="28"/>
                <w:szCs w:val="28"/>
              </w:rPr>
            </w:pPr>
            <w:r w:rsidRPr="00B66FAB">
              <w:rPr>
                <w:rFonts w:ascii="Times New Roman" w:hAnsi="Times New Roman"/>
                <w:color w:val="000000"/>
                <w:sz w:val="28"/>
                <w:szCs w:val="28"/>
              </w:rPr>
              <w:t>176</w:t>
            </w:r>
          </w:p>
        </w:tc>
        <w:tc>
          <w:tcPr>
            <w:tcW w:w="1275" w:type="dxa"/>
            <w:vAlign w:val="center"/>
          </w:tcPr>
          <w:p w14:paraId="12A94E82" w14:textId="1BD33E25" w:rsidR="0016766B" w:rsidRPr="00124E7C" w:rsidRDefault="0016766B" w:rsidP="0016766B">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380879.98</w:t>
            </w:r>
          </w:p>
        </w:tc>
        <w:tc>
          <w:tcPr>
            <w:tcW w:w="1418" w:type="dxa"/>
            <w:vAlign w:val="center"/>
          </w:tcPr>
          <w:p w14:paraId="04359771" w14:textId="394F52E2" w:rsidR="0016766B" w:rsidRPr="00124E7C" w:rsidRDefault="0016766B" w:rsidP="0016766B">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1287346.05</w:t>
            </w:r>
          </w:p>
        </w:tc>
        <w:tc>
          <w:tcPr>
            <w:tcW w:w="2126" w:type="dxa"/>
          </w:tcPr>
          <w:p w14:paraId="16FF6A3C" w14:textId="4D04C44B" w:rsidR="0016766B" w:rsidRPr="00124E7C" w:rsidRDefault="0016766B" w:rsidP="0016766B">
            <w:pPr>
              <w:widowControl w:val="0"/>
              <w:autoSpaceDE w:val="0"/>
              <w:autoSpaceDN w:val="0"/>
              <w:adjustRightInd w:val="0"/>
              <w:jc w:val="center"/>
              <w:rPr>
                <w:rFonts w:ascii="Times New Roman" w:hAnsi="Times New Roman"/>
                <w:sz w:val="28"/>
                <w:szCs w:val="28"/>
              </w:rPr>
            </w:pPr>
            <w:r w:rsidRPr="00F43448">
              <w:rPr>
                <w:rFonts w:ascii="Times New Roman" w:hAnsi="Times New Roman"/>
                <w:sz w:val="28"/>
                <w:szCs w:val="28"/>
              </w:rPr>
              <w:t>Аналитический</w:t>
            </w:r>
          </w:p>
        </w:tc>
        <w:tc>
          <w:tcPr>
            <w:tcW w:w="1985" w:type="dxa"/>
          </w:tcPr>
          <w:p w14:paraId="5F9B4704" w14:textId="4A9D03AF" w:rsidR="0016766B" w:rsidRPr="00124E7C" w:rsidRDefault="005313AF" w:rsidP="0016766B">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63004406" w14:textId="25533B1A" w:rsidR="0016766B" w:rsidRPr="00124E7C" w:rsidRDefault="0016766B" w:rsidP="0016766B">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16766B" w:rsidRPr="00124E7C" w14:paraId="6D4359AF" w14:textId="77777777" w:rsidTr="004B74C4">
        <w:trPr>
          <w:trHeight w:val="20"/>
        </w:trPr>
        <w:tc>
          <w:tcPr>
            <w:tcW w:w="1447" w:type="dxa"/>
            <w:vAlign w:val="center"/>
          </w:tcPr>
          <w:p w14:paraId="53A4FC10" w14:textId="26F6CE4B" w:rsidR="0016766B" w:rsidRPr="00124E7C" w:rsidRDefault="0016766B" w:rsidP="0016766B">
            <w:pPr>
              <w:widowControl w:val="0"/>
              <w:jc w:val="center"/>
              <w:rPr>
                <w:rFonts w:ascii="Times New Roman" w:hAnsi="Times New Roman"/>
                <w:color w:val="000000"/>
                <w:sz w:val="28"/>
                <w:szCs w:val="28"/>
              </w:rPr>
            </w:pPr>
            <w:r w:rsidRPr="00B66FAB">
              <w:rPr>
                <w:rFonts w:ascii="Times New Roman" w:hAnsi="Times New Roman"/>
                <w:color w:val="000000"/>
                <w:sz w:val="28"/>
                <w:szCs w:val="28"/>
              </w:rPr>
              <w:t>177</w:t>
            </w:r>
          </w:p>
        </w:tc>
        <w:tc>
          <w:tcPr>
            <w:tcW w:w="1275" w:type="dxa"/>
            <w:vAlign w:val="center"/>
          </w:tcPr>
          <w:p w14:paraId="7B66DCBB" w14:textId="04690A11" w:rsidR="0016766B" w:rsidRPr="00124E7C" w:rsidRDefault="0016766B" w:rsidP="0016766B">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380880.39</w:t>
            </w:r>
          </w:p>
        </w:tc>
        <w:tc>
          <w:tcPr>
            <w:tcW w:w="1418" w:type="dxa"/>
            <w:vAlign w:val="center"/>
          </w:tcPr>
          <w:p w14:paraId="342EF9DB" w14:textId="2C7A0E9E" w:rsidR="0016766B" w:rsidRPr="00124E7C" w:rsidRDefault="0016766B" w:rsidP="0016766B">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1287345.52</w:t>
            </w:r>
          </w:p>
        </w:tc>
        <w:tc>
          <w:tcPr>
            <w:tcW w:w="2126" w:type="dxa"/>
          </w:tcPr>
          <w:p w14:paraId="09340D38" w14:textId="3FD1BAFC" w:rsidR="0016766B" w:rsidRPr="00124E7C" w:rsidRDefault="0016766B" w:rsidP="0016766B">
            <w:pPr>
              <w:widowControl w:val="0"/>
              <w:autoSpaceDE w:val="0"/>
              <w:autoSpaceDN w:val="0"/>
              <w:adjustRightInd w:val="0"/>
              <w:jc w:val="center"/>
              <w:rPr>
                <w:rFonts w:ascii="Times New Roman" w:hAnsi="Times New Roman"/>
                <w:sz w:val="28"/>
                <w:szCs w:val="28"/>
              </w:rPr>
            </w:pPr>
            <w:r w:rsidRPr="00F43448">
              <w:rPr>
                <w:rFonts w:ascii="Times New Roman" w:hAnsi="Times New Roman"/>
                <w:sz w:val="28"/>
                <w:szCs w:val="28"/>
              </w:rPr>
              <w:t>Аналитический</w:t>
            </w:r>
          </w:p>
        </w:tc>
        <w:tc>
          <w:tcPr>
            <w:tcW w:w="1985" w:type="dxa"/>
          </w:tcPr>
          <w:p w14:paraId="2CEBDBD6" w14:textId="0257196B" w:rsidR="0016766B" w:rsidRPr="00124E7C" w:rsidRDefault="005313AF" w:rsidP="0016766B">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6F5D66F3" w14:textId="3187F404" w:rsidR="0016766B" w:rsidRPr="00124E7C" w:rsidRDefault="0016766B" w:rsidP="0016766B">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16766B" w:rsidRPr="00124E7C" w14:paraId="167F6CC6" w14:textId="77777777" w:rsidTr="004B74C4">
        <w:trPr>
          <w:trHeight w:val="20"/>
        </w:trPr>
        <w:tc>
          <w:tcPr>
            <w:tcW w:w="1447" w:type="dxa"/>
            <w:vAlign w:val="center"/>
          </w:tcPr>
          <w:p w14:paraId="4E643373" w14:textId="5A206668" w:rsidR="0016766B" w:rsidRPr="00124E7C" w:rsidRDefault="0016766B" w:rsidP="0016766B">
            <w:pPr>
              <w:widowControl w:val="0"/>
              <w:jc w:val="center"/>
              <w:rPr>
                <w:rFonts w:ascii="Times New Roman" w:hAnsi="Times New Roman"/>
                <w:color w:val="000000"/>
                <w:sz w:val="28"/>
                <w:szCs w:val="28"/>
              </w:rPr>
            </w:pPr>
            <w:r w:rsidRPr="00B66FAB">
              <w:rPr>
                <w:rFonts w:ascii="Times New Roman" w:hAnsi="Times New Roman"/>
                <w:color w:val="000000"/>
                <w:sz w:val="28"/>
                <w:szCs w:val="28"/>
              </w:rPr>
              <w:t>178</w:t>
            </w:r>
          </w:p>
        </w:tc>
        <w:tc>
          <w:tcPr>
            <w:tcW w:w="1275" w:type="dxa"/>
            <w:vAlign w:val="center"/>
          </w:tcPr>
          <w:p w14:paraId="75169918" w14:textId="74E217BE" w:rsidR="0016766B" w:rsidRPr="00124E7C" w:rsidRDefault="0016766B" w:rsidP="0016766B">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380865.25</w:t>
            </w:r>
          </w:p>
        </w:tc>
        <w:tc>
          <w:tcPr>
            <w:tcW w:w="1418" w:type="dxa"/>
            <w:vAlign w:val="center"/>
          </w:tcPr>
          <w:p w14:paraId="7EFC1125" w14:textId="7903592E" w:rsidR="0016766B" w:rsidRPr="00124E7C" w:rsidRDefault="0016766B" w:rsidP="0016766B">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1287336.36</w:t>
            </w:r>
          </w:p>
        </w:tc>
        <w:tc>
          <w:tcPr>
            <w:tcW w:w="2126" w:type="dxa"/>
          </w:tcPr>
          <w:p w14:paraId="272ABA25" w14:textId="3570F5AB" w:rsidR="0016766B" w:rsidRPr="00124E7C" w:rsidRDefault="0016766B" w:rsidP="0016766B">
            <w:pPr>
              <w:widowControl w:val="0"/>
              <w:autoSpaceDE w:val="0"/>
              <w:autoSpaceDN w:val="0"/>
              <w:adjustRightInd w:val="0"/>
              <w:jc w:val="center"/>
              <w:rPr>
                <w:rFonts w:ascii="Times New Roman" w:hAnsi="Times New Roman"/>
                <w:sz w:val="28"/>
                <w:szCs w:val="28"/>
              </w:rPr>
            </w:pPr>
            <w:r w:rsidRPr="00F43448">
              <w:rPr>
                <w:rFonts w:ascii="Times New Roman" w:hAnsi="Times New Roman"/>
                <w:sz w:val="28"/>
                <w:szCs w:val="28"/>
              </w:rPr>
              <w:t>Аналитический</w:t>
            </w:r>
          </w:p>
        </w:tc>
        <w:tc>
          <w:tcPr>
            <w:tcW w:w="1985" w:type="dxa"/>
          </w:tcPr>
          <w:p w14:paraId="2D33E11A" w14:textId="016A0A9C" w:rsidR="0016766B" w:rsidRPr="00124E7C" w:rsidRDefault="005313AF" w:rsidP="0016766B">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3A4F7D1C" w14:textId="38FC548D" w:rsidR="0016766B" w:rsidRPr="00124E7C" w:rsidRDefault="0016766B" w:rsidP="0016766B">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16766B" w:rsidRPr="00124E7C" w14:paraId="69D1A5C0" w14:textId="77777777" w:rsidTr="004B74C4">
        <w:trPr>
          <w:trHeight w:val="20"/>
        </w:trPr>
        <w:tc>
          <w:tcPr>
            <w:tcW w:w="1447" w:type="dxa"/>
            <w:vAlign w:val="center"/>
          </w:tcPr>
          <w:p w14:paraId="09273DAF" w14:textId="45479DD5" w:rsidR="0016766B" w:rsidRPr="00124E7C" w:rsidRDefault="0016766B" w:rsidP="0016766B">
            <w:pPr>
              <w:widowControl w:val="0"/>
              <w:jc w:val="center"/>
              <w:rPr>
                <w:rFonts w:ascii="Times New Roman" w:hAnsi="Times New Roman"/>
                <w:color w:val="000000"/>
                <w:sz w:val="28"/>
                <w:szCs w:val="28"/>
              </w:rPr>
            </w:pPr>
            <w:r w:rsidRPr="00B66FAB">
              <w:rPr>
                <w:rFonts w:ascii="Times New Roman" w:hAnsi="Times New Roman"/>
                <w:color w:val="000000"/>
                <w:sz w:val="28"/>
                <w:szCs w:val="28"/>
              </w:rPr>
              <w:t>179</w:t>
            </w:r>
          </w:p>
        </w:tc>
        <w:tc>
          <w:tcPr>
            <w:tcW w:w="1275" w:type="dxa"/>
            <w:vAlign w:val="center"/>
          </w:tcPr>
          <w:p w14:paraId="41760711" w14:textId="04DFC15C" w:rsidR="0016766B" w:rsidRPr="00124E7C" w:rsidRDefault="0016766B" w:rsidP="0016766B">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380875.74</w:t>
            </w:r>
          </w:p>
        </w:tc>
        <w:tc>
          <w:tcPr>
            <w:tcW w:w="1418" w:type="dxa"/>
            <w:vAlign w:val="center"/>
          </w:tcPr>
          <w:p w14:paraId="67F9DC42" w14:textId="64BB513C" w:rsidR="0016766B" w:rsidRPr="00124E7C" w:rsidRDefault="0016766B" w:rsidP="0016766B">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1287322.31</w:t>
            </w:r>
          </w:p>
        </w:tc>
        <w:tc>
          <w:tcPr>
            <w:tcW w:w="2126" w:type="dxa"/>
          </w:tcPr>
          <w:p w14:paraId="7783BBF2" w14:textId="507CE607" w:rsidR="0016766B" w:rsidRPr="00124E7C" w:rsidRDefault="0016766B" w:rsidP="0016766B">
            <w:pPr>
              <w:widowControl w:val="0"/>
              <w:autoSpaceDE w:val="0"/>
              <w:autoSpaceDN w:val="0"/>
              <w:adjustRightInd w:val="0"/>
              <w:jc w:val="center"/>
              <w:rPr>
                <w:rFonts w:ascii="Times New Roman" w:hAnsi="Times New Roman"/>
                <w:sz w:val="28"/>
                <w:szCs w:val="28"/>
              </w:rPr>
            </w:pPr>
            <w:r w:rsidRPr="00F43448">
              <w:rPr>
                <w:rFonts w:ascii="Times New Roman" w:hAnsi="Times New Roman"/>
                <w:sz w:val="28"/>
                <w:szCs w:val="28"/>
              </w:rPr>
              <w:t>Аналитический</w:t>
            </w:r>
          </w:p>
        </w:tc>
        <w:tc>
          <w:tcPr>
            <w:tcW w:w="1985" w:type="dxa"/>
          </w:tcPr>
          <w:p w14:paraId="13CE294E" w14:textId="2B1200C7" w:rsidR="0016766B" w:rsidRPr="00124E7C" w:rsidRDefault="005313AF" w:rsidP="0016766B">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67134883" w14:textId="4DC46284" w:rsidR="0016766B" w:rsidRPr="00124E7C" w:rsidRDefault="0016766B" w:rsidP="0016766B">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16766B" w:rsidRPr="00124E7C" w14:paraId="4B2E139A" w14:textId="77777777" w:rsidTr="004B74C4">
        <w:trPr>
          <w:trHeight w:val="20"/>
        </w:trPr>
        <w:tc>
          <w:tcPr>
            <w:tcW w:w="1447" w:type="dxa"/>
            <w:vAlign w:val="center"/>
          </w:tcPr>
          <w:p w14:paraId="7B259E72" w14:textId="0558DF4A" w:rsidR="0016766B" w:rsidRPr="00124E7C" w:rsidRDefault="0016766B" w:rsidP="0016766B">
            <w:pPr>
              <w:widowControl w:val="0"/>
              <w:jc w:val="center"/>
              <w:rPr>
                <w:rFonts w:ascii="Times New Roman" w:hAnsi="Times New Roman"/>
                <w:color w:val="000000"/>
                <w:sz w:val="28"/>
                <w:szCs w:val="28"/>
              </w:rPr>
            </w:pPr>
            <w:r w:rsidRPr="00B66FAB">
              <w:rPr>
                <w:rFonts w:ascii="Times New Roman" w:hAnsi="Times New Roman"/>
                <w:color w:val="000000"/>
                <w:sz w:val="28"/>
                <w:szCs w:val="28"/>
              </w:rPr>
              <w:t>180</w:t>
            </w:r>
          </w:p>
        </w:tc>
        <w:tc>
          <w:tcPr>
            <w:tcW w:w="1275" w:type="dxa"/>
            <w:vAlign w:val="center"/>
          </w:tcPr>
          <w:p w14:paraId="6D3C6DC1" w14:textId="2BDFF730" w:rsidR="0016766B" w:rsidRPr="00124E7C" w:rsidRDefault="0016766B" w:rsidP="0016766B">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380890.75</w:t>
            </w:r>
          </w:p>
        </w:tc>
        <w:tc>
          <w:tcPr>
            <w:tcW w:w="1418" w:type="dxa"/>
            <w:vAlign w:val="center"/>
          </w:tcPr>
          <w:p w14:paraId="424B6625" w14:textId="7B8C7922" w:rsidR="0016766B" w:rsidRPr="00124E7C" w:rsidRDefault="0016766B" w:rsidP="0016766B">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1287306.37</w:t>
            </w:r>
          </w:p>
        </w:tc>
        <w:tc>
          <w:tcPr>
            <w:tcW w:w="2126" w:type="dxa"/>
          </w:tcPr>
          <w:p w14:paraId="619A7BF8" w14:textId="7F813869" w:rsidR="0016766B" w:rsidRPr="00124E7C" w:rsidRDefault="0016766B" w:rsidP="0016766B">
            <w:pPr>
              <w:widowControl w:val="0"/>
              <w:autoSpaceDE w:val="0"/>
              <w:autoSpaceDN w:val="0"/>
              <w:adjustRightInd w:val="0"/>
              <w:jc w:val="center"/>
              <w:rPr>
                <w:rFonts w:ascii="Times New Roman" w:hAnsi="Times New Roman"/>
                <w:sz w:val="28"/>
                <w:szCs w:val="28"/>
              </w:rPr>
            </w:pPr>
            <w:r w:rsidRPr="00F43448">
              <w:rPr>
                <w:rFonts w:ascii="Times New Roman" w:hAnsi="Times New Roman"/>
                <w:sz w:val="28"/>
                <w:szCs w:val="28"/>
              </w:rPr>
              <w:t>Аналитический</w:t>
            </w:r>
          </w:p>
        </w:tc>
        <w:tc>
          <w:tcPr>
            <w:tcW w:w="1985" w:type="dxa"/>
          </w:tcPr>
          <w:p w14:paraId="7E92D3D3" w14:textId="661D757C" w:rsidR="0016766B" w:rsidRPr="00124E7C" w:rsidRDefault="005313AF" w:rsidP="0016766B">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61D533B8" w14:textId="37C0C623" w:rsidR="0016766B" w:rsidRPr="00124E7C" w:rsidRDefault="0016766B" w:rsidP="0016766B">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16766B" w:rsidRPr="00124E7C" w14:paraId="23E75C7E" w14:textId="77777777" w:rsidTr="004B74C4">
        <w:trPr>
          <w:trHeight w:val="20"/>
        </w:trPr>
        <w:tc>
          <w:tcPr>
            <w:tcW w:w="1447" w:type="dxa"/>
            <w:vAlign w:val="center"/>
          </w:tcPr>
          <w:p w14:paraId="15843F04" w14:textId="1B698EFE" w:rsidR="0016766B" w:rsidRPr="00124E7C" w:rsidRDefault="0016766B" w:rsidP="0016766B">
            <w:pPr>
              <w:widowControl w:val="0"/>
              <w:jc w:val="center"/>
              <w:rPr>
                <w:rFonts w:ascii="Times New Roman" w:hAnsi="Times New Roman"/>
                <w:color w:val="000000"/>
                <w:sz w:val="28"/>
                <w:szCs w:val="28"/>
              </w:rPr>
            </w:pPr>
            <w:r w:rsidRPr="00B66FAB">
              <w:rPr>
                <w:rFonts w:ascii="Times New Roman" w:hAnsi="Times New Roman"/>
                <w:color w:val="000000"/>
                <w:sz w:val="28"/>
                <w:szCs w:val="28"/>
              </w:rPr>
              <w:t>181</w:t>
            </w:r>
          </w:p>
        </w:tc>
        <w:tc>
          <w:tcPr>
            <w:tcW w:w="1275" w:type="dxa"/>
            <w:vAlign w:val="center"/>
          </w:tcPr>
          <w:p w14:paraId="0D724C8E" w14:textId="6BCA0657" w:rsidR="0016766B" w:rsidRPr="00124E7C" w:rsidRDefault="0016766B" w:rsidP="0016766B">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380903.20</w:t>
            </w:r>
          </w:p>
        </w:tc>
        <w:tc>
          <w:tcPr>
            <w:tcW w:w="1418" w:type="dxa"/>
            <w:vAlign w:val="center"/>
          </w:tcPr>
          <w:p w14:paraId="74EF9DBA" w14:textId="12AAB5E2" w:rsidR="0016766B" w:rsidRPr="00124E7C" w:rsidRDefault="0016766B" w:rsidP="0016766B">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1287298.96</w:t>
            </w:r>
          </w:p>
        </w:tc>
        <w:tc>
          <w:tcPr>
            <w:tcW w:w="2126" w:type="dxa"/>
          </w:tcPr>
          <w:p w14:paraId="2782E6FA" w14:textId="0298B395" w:rsidR="0016766B" w:rsidRPr="00124E7C" w:rsidRDefault="0016766B" w:rsidP="0016766B">
            <w:pPr>
              <w:widowControl w:val="0"/>
              <w:autoSpaceDE w:val="0"/>
              <w:autoSpaceDN w:val="0"/>
              <w:adjustRightInd w:val="0"/>
              <w:jc w:val="center"/>
              <w:rPr>
                <w:rFonts w:ascii="Times New Roman" w:hAnsi="Times New Roman"/>
                <w:sz w:val="28"/>
                <w:szCs w:val="28"/>
              </w:rPr>
            </w:pPr>
            <w:r w:rsidRPr="00F43448">
              <w:rPr>
                <w:rFonts w:ascii="Times New Roman" w:hAnsi="Times New Roman"/>
                <w:sz w:val="28"/>
                <w:szCs w:val="28"/>
              </w:rPr>
              <w:t>Аналитический</w:t>
            </w:r>
          </w:p>
        </w:tc>
        <w:tc>
          <w:tcPr>
            <w:tcW w:w="1985" w:type="dxa"/>
          </w:tcPr>
          <w:p w14:paraId="63E3C8C7" w14:textId="59D10DB8" w:rsidR="0016766B" w:rsidRPr="00124E7C" w:rsidRDefault="005313AF" w:rsidP="0016766B">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349A70D5" w14:textId="1D4F97F3" w:rsidR="0016766B" w:rsidRPr="00124E7C" w:rsidRDefault="0016766B" w:rsidP="0016766B">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16766B" w:rsidRPr="00124E7C" w14:paraId="13368F29" w14:textId="77777777" w:rsidTr="004B74C4">
        <w:trPr>
          <w:trHeight w:val="20"/>
        </w:trPr>
        <w:tc>
          <w:tcPr>
            <w:tcW w:w="1447" w:type="dxa"/>
            <w:vAlign w:val="center"/>
          </w:tcPr>
          <w:p w14:paraId="25EB35A1" w14:textId="2111545C" w:rsidR="0016766B" w:rsidRPr="00124E7C" w:rsidRDefault="0016766B" w:rsidP="0016766B">
            <w:pPr>
              <w:widowControl w:val="0"/>
              <w:jc w:val="center"/>
              <w:rPr>
                <w:rFonts w:ascii="Times New Roman" w:hAnsi="Times New Roman"/>
                <w:color w:val="000000"/>
                <w:sz w:val="28"/>
                <w:szCs w:val="28"/>
              </w:rPr>
            </w:pPr>
            <w:r w:rsidRPr="00B66FAB">
              <w:rPr>
                <w:rFonts w:ascii="Times New Roman" w:hAnsi="Times New Roman"/>
                <w:color w:val="000000"/>
                <w:sz w:val="28"/>
                <w:szCs w:val="28"/>
              </w:rPr>
              <w:t>182</w:t>
            </w:r>
          </w:p>
        </w:tc>
        <w:tc>
          <w:tcPr>
            <w:tcW w:w="1275" w:type="dxa"/>
            <w:vAlign w:val="center"/>
          </w:tcPr>
          <w:p w14:paraId="4B753303" w14:textId="5295898A" w:rsidR="0016766B" w:rsidRPr="00124E7C" w:rsidRDefault="0016766B" w:rsidP="0016766B">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380929.83</w:t>
            </w:r>
          </w:p>
        </w:tc>
        <w:tc>
          <w:tcPr>
            <w:tcW w:w="1418" w:type="dxa"/>
            <w:vAlign w:val="center"/>
          </w:tcPr>
          <w:p w14:paraId="6A32C58A" w14:textId="68D1B1C5" w:rsidR="0016766B" w:rsidRPr="00124E7C" w:rsidRDefault="0016766B" w:rsidP="0016766B">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1287291.96</w:t>
            </w:r>
          </w:p>
        </w:tc>
        <w:tc>
          <w:tcPr>
            <w:tcW w:w="2126" w:type="dxa"/>
          </w:tcPr>
          <w:p w14:paraId="38D13BF7" w14:textId="7F406778" w:rsidR="0016766B" w:rsidRPr="00124E7C" w:rsidRDefault="0016766B" w:rsidP="0016766B">
            <w:pPr>
              <w:widowControl w:val="0"/>
              <w:autoSpaceDE w:val="0"/>
              <w:autoSpaceDN w:val="0"/>
              <w:adjustRightInd w:val="0"/>
              <w:jc w:val="center"/>
              <w:rPr>
                <w:rFonts w:ascii="Times New Roman" w:hAnsi="Times New Roman"/>
                <w:sz w:val="28"/>
                <w:szCs w:val="28"/>
              </w:rPr>
            </w:pPr>
            <w:r w:rsidRPr="00F43448">
              <w:rPr>
                <w:rFonts w:ascii="Times New Roman" w:hAnsi="Times New Roman"/>
                <w:sz w:val="28"/>
                <w:szCs w:val="28"/>
              </w:rPr>
              <w:t>Аналитический</w:t>
            </w:r>
          </w:p>
        </w:tc>
        <w:tc>
          <w:tcPr>
            <w:tcW w:w="1985" w:type="dxa"/>
          </w:tcPr>
          <w:p w14:paraId="4DF63DBC" w14:textId="08D6AE06" w:rsidR="0016766B" w:rsidRPr="00124E7C" w:rsidRDefault="005313AF" w:rsidP="0016766B">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7AAB2850" w14:textId="03DAA32F" w:rsidR="0016766B" w:rsidRPr="00124E7C" w:rsidRDefault="0016766B" w:rsidP="0016766B">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16766B" w:rsidRPr="00124E7C" w14:paraId="518F6CA1" w14:textId="77777777" w:rsidTr="004B74C4">
        <w:trPr>
          <w:trHeight w:val="20"/>
        </w:trPr>
        <w:tc>
          <w:tcPr>
            <w:tcW w:w="1447" w:type="dxa"/>
            <w:vAlign w:val="center"/>
          </w:tcPr>
          <w:p w14:paraId="52D17CDB" w14:textId="6FBDBA02" w:rsidR="0016766B" w:rsidRPr="00124E7C" w:rsidRDefault="0016766B" w:rsidP="0016766B">
            <w:pPr>
              <w:widowControl w:val="0"/>
              <w:jc w:val="center"/>
              <w:rPr>
                <w:rFonts w:ascii="Times New Roman" w:hAnsi="Times New Roman"/>
                <w:color w:val="000000"/>
                <w:sz w:val="28"/>
                <w:szCs w:val="28"/>
              </w:rPr>
            </w:pPr>
            <w:r w:rsidRPr="00B66FAB">
              <w:rPr>
                <w:rFonts w:ascii="Times New Roman" w:hAnsi="Times New Roman"/>
                <w:color w:val="000000"/>
                <w:sz w:val="28"/>
                <w:szCs w:val="28"/>
              </w:rPr>
              <w:t>183</w:t>
            </w:r>
          </w:p>
        </w:tc>
        <w:tc>
          <w:tcPr>
            <w:tcW w:w="1275" w:type="dxa"/>
            <w:vAlign w:val="center"/>
          </w:tcPr>
          <w:p w14:paraId="49AFCD93" w14:textId="7D6DB894" w:rsidR="0016766B" w:rsidRPr="00124E7C" w:rsidRDefault="0016766B" w:rsidP="0016766B">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380959.17</w:t>
            </w:r>
          </w:p>
        </w:tc>
        <w:tc>
          <w:tcPr>
            <w:tcW w:w="1418" w:type="dxa"/>
            <w:vAlign w:val="center"/>
          </w:tcPr>
          <w:p w14:paraId="786E6F71" w14:textId="7556D962" w:rsidR="0016766B" w:rsidRPr="00124E7C" w:rsidRDefault="0016766B" w:rsidP="0016766B">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1287289.33</w:t>
            </w:r>
          </w:p>
        </w:tc>
        <w:tc>
          <w:tcPr>
            <w:tcW w:w="2126" w:type="dxa"/>
          </w:tcPr>
          <w:p w14:paraId="3FB64999" w14:textId="5ACC4E91" w:rsidR="0016766B" w:rsidRPr="00124E7C" w:rsidRDefault="0016766B" w:rsidP="0016766B">
            <w:pPr>
              <w:widowControl w:val="0"/>
              <w:autoSpaceDE w:val="0"/>
              <w:autoSpaceDN w:val="0"/>
              <w:adjustRightInd w:val="0"/>
              <w:jc w:val="center"/>
              <w:rPr>
                <w:rFonts w:ascii="Times New Roman" w:hAnsi="Times New Roman"/>
                <w:sz w:val="28"/>
                <w:szCs w:val="28"/>
              </w:rPr>
            </w:pPr>
            <w:r w:rsidRPr="00F43448">
              <w:rPr>
                <w:rFonts w:ascii="Times New Roman" w:hAnsi="Times New Roman"/>
                <w:sz w:val="28"/>
                <w:szCs w:val="28"/>
              </w:rPr>
              <w:t>Аналитический</w:t>
            </w:r>
          </w:p>
        </w:tc>
        <w:tc>
          <w:tcPr>
            <w:tcW w:w="1985" w:type="dxa"/>
          </w:tcPr>
          <w:p w14:paraId="4F323CAF" w14:textId="35CE2653" w:rsidR="0016766B" w:rsidRPr="00124E7C" w:rsidRDefault="005313AF" w:rsidP="0016766B">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554EF810" w14:textId="567F72CD" w:rsidR="0016766B" w:rsidRPr="00124E7C" w:rsidRDefault="0016766B" w:rsidP="0016766B">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16766B" w:rsidRPr="00124E7C" w14:paraId="7D34E044" w14:textId="77777777" w:rsidTr="004B74C4">
        <w:trPr>
          <w:trHeight w:val="20"/>
        </w:trPr>
        <w:tc>
          <w:tcPr>
            <w:tcW w:w="1447" w:type="dxa"/>
            <w:vAlign w:val="center"/>
          </w:tcPr>
          <w:p w14:paraId="3AC9E9FC" w14:textId="375D1BCA" w:rsidR="0016766B" w:rsidRPr="00124E7C" w:rsidRDefault="0016766B" w:rsidP="0016766B">
            <w:pPr>
              <w:widowControl w:val="0"/>
              <w:jc w:val="center"/>
              <w:rPr>
                <w:rFonts w:ascii="Times New Roman" w:hAnsi="Times New Roman"/>
                <w:color w:val="000000"/>
                <w:sz w:val="28"/>
                <w:szCs w:val="28"/>
              </w:rPr>
            </w:pPr>
            <w:r w:rsidRPr="00B66FAB">
              <w:rPr>
                <w:rFonts w:ascii="Times New Roman" w:hAnsi="Times New Roman"/>
                <w:color w:val="000000"/>
                <w:sz w:val="28"/>
                <w:szCs w:val="28"/>
              </w:rPr>
              <w:t>184</w:t>
            </w:r>
          </w:p>
        </w:tc>
        <w:tc>
          <w:tcPr>
            <w:tcW w:w="1275" w:type="dxa"/>
            <w:vAlign w:val="center"/>
          </w:tcPr>
          <w:p w14:paraId="6F2243A8" w14:textId="399C7B4E" w:rsidR="0016766B" w:rsidRPr="00124E7C" w:rsidRDefault="0016766B" w:rsidP="0016766B">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380980.80</w:t>
            </w:r>
          </w:p>
        </w:tc>
        <w:tc>
          <w:tcPr>
            <w:tcW w:w="1418" w:type="dxa"/>
            <w:vAlign w:val="center"/>
          </w:tcPr>
          <w:p w14:paraId="108A7F71" w14:textId="1BB2CCBA" w:rsidR="0016766B" w:rsidRPr="00124E7C" w:rsidRDefault="0016766B" w:rsidP="0016766B">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1287271.27</w:t>
            </w:r>
          </w:p>
        </w:tc>
        <w:tc>
          <w:tcPr>
            <w:tcW w:w="2126" w:type="dxa"/>
          </w:tcPr>
          <w:p w14:paraId="2C47CBD2" w14:textId="6AC17A75" w:rsidR="0016766B" w:rsidRPr="00124E7C" w:rsidRDefault="0016766B" w:rsidP="0016766B">
            <w:pPr>
              <w:widowControl w:val="0"/>
              <w:autoSpaceDE w:val="0"/>
              <w:autoSpaceDN w:val="0"/>
              <w:adjustRightInd w:val="0"/>
              <w:jc w:val="center"/>
              <w:rPr>
                <w:rFonts w:ascii="Times New Roman" w:hAnsi="Times New Roman"/>
                <w:sz w:val="28"/>
                <w:szCs w:val="28"/>
              </w:rPr>
            </w:pPr>
            <w:r w:rsidRPr="00F43448">
              <w:rPr>
                <w:rFonts w:ascii="Times New Roman" w:hAnsi="Times New Roman"/>
                <w:sz w:val="28"/>
                <w:szCs w:val="28"/>
              </w:rPr>
              <w:t>Аналитический</w:t>
            </w:r>
          </w:p>
        </w:tc>
        <w:tc>
          <w:tcPr>
            <w:tcW w:w="1985" w:type="dxa"/>
          </w:tcPr>
          <w:p w14:paraId="596312DA" w14:textId="7C761BB9" w:rsidR="0016766B" w:rsidRPr="00124E7C" w:rsidRDefault="005313AF" w:rsidP="0016766B">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48D70DAF" w14:textId="698B2F19" w:rsidR="0016766B" w:rsidRPr="00124E7C" w:rsidRDefault="0016766B" w:rsidP="0016766B">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16766B" w:rsidRPr="00124E7C" w14:paraId="41E5B6F8" w14:textId="77777777" w:rsidTr="004B74C4">
        <w:trPr>
          <w:trHeight w:val="20"/>
        </w:trPr>
        <w:tc>
          <w:tcPr>
            <w:tcW w:w="1447" w:type="dxa"/>
            <w:vAlign w:val="center"/>
          </w:tcPr>
          <w:p w14:paraId="0033A1D1" w14:textId="726B533A" w:rsidR="0016766B" w:rsidRPr="00124E7C" w:rsidRDefault="0016766B" w:rsidP="0016766B">
            <w:pPr>
              <w:widowControl w:val="0"/>
              <w:jc w:val="center"/>
              <w:rPr>
                <w:rFonts w:ascii="Times New Roman" w:hAnsi="Times New Roman"/>
                <w:color w:val="000000"/>
                <w:sz w:val="28"/>
                <w:szCs w:val="28"/>
              </w:rPr>
            </w:pPr>
            <w:r w:rsidRPr="00B66FAB">
              <w:rPr>
                <w:rFonts w:ascii="Times New Roman" w:hAnsi="Times New Roman"/>
                <w:color w:val="000000"/>
                <w:sz w:val="28"/>
                <w:szCs w:val="28"/>
              </w:rPr>
              <w:t>185</w:t>
            </w:r>
          </w:p>
        </w:tc>
        <w:tc>
          <w:tcPr>
            <w:tcW w:w="1275" w:type="dxa"/>
            <w:vAlign w:val="center"/>
          </w:tcPr>
          <w:p w14:paraId="57D371D7" w14:textId="28B8B364" w:rsidR="0016766B" w:rsidRPr="00124E7C" w:rsidRDefault="0016766B" w:rsidP="0016766B">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381011.27</w:t>
            </w:r>
          </w:p>
        </w:tc>
        <w:tc>
          <w:tcPr>
            <w:tcW w:w="1418" w:type="dxa"/>
            <w:vAlign w:val="center"/>
          </w:tcPr>
          <w:p w14:paraId="65C337AC" w14:textId="737C61B4" w:rsidR="0016766B" w:rsidRPr="00124E7C" w:rsidRDefault="0016766B" w:rsidP="0016766B">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1287276.26</w:t>
            </w:r>
          </w:p>
        </w:tc>
        <w:tc>
          <w:tcPr>
            <w:tcW w:w="2126" w:type="dxa"/>
          </w:tcPr>
          <w:p w14:paraId="0D3B9F4C" w14:textId="2C8CA1E0" w:rsidR="0016766B" w:rsidRPr="00124E7C" w:rsidRDefault="0016766B" w:rsidP="0016766B">
            <w:pPr>
              <w:widowControl w:val="0"/>
              <w:autoSpaceDE w:val="0"/>
              <w:autoSpaceDN w:val="0"/>
              <w:adjustRightInd w:val="0"/>
              <w:jc w:val="center"/>
              <w:rPr>
                <w:rFonts w:ascii="Times New Roman" w:hAnsi="Times New Roman"/>
                <w:sz w:val="28"/>
                <w:szCs w:val="28"/>
              </w:rPr>
            </w:pPr>
            <w:r w:rsidRPr="00F43448">
              <w:rPr>
                <w:rFonts w:ascii="Times New Roman" w:hAnsi="Times New Roman"/>
                <w:sz w:val="28"/>
                <w:szCs w:val="28"/>
              </w:rPr>
              <w:t>Аналитический</w:t>
            </w:r>
          </w:p>
        </w:tc>
        <w:tc>
          <w:tcPr>
            <w:tcW w:w="1985" w:type="dxa"/>
          </w:tcPr>
          <w:p w14:paraId="435AE9F8" w14:textId="11789361" w:rsidR="0016766B" w:rsidRPr="00124E7C" w:rsidRDefault="005313AF" w:rsidP="0016766B">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11CEB440" w14:textId="1AC4C967" w:rsidR="0016766B" w:rsidRPr="00124E7C" w:rsidRDefault="0016766B" w:rsidP="0016766B">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16766B" w:rsidRPr="00124E7C" w14:paraId="451BCD7E" w14:textId="77777777" w:rsidTr="004B74C4">
        <w:trPr>
          <w:trHeight w:val="20"/>
        </w:trPr>
        <w:tc>
          <w:tcPr>
            <w:tcW w:w="1447" w:type="dxa"/>
            <w:vAlign w:val="center"/>
          </w:tcPr>
          <w:p w14:paraId="0B921ADB" w14:textId="432CC1B3" w:rsidR="0016766B" w:rsidRPr="00124E7C" w:rsidRDefault="0016766B" w:rsidP="0016766B">
            <w:pPr>
              <w:widowControl w:val="0"/>
              <w:jc w:val="center"/>
              <w:rPr>
                <w:rFonts w:ascii="Times New Roman" w:hAnsi="Times New Roman"/>
                <w:color w:val="000000"/>
                <w:sz w:val="28"/>
                <w:szCs w:val="28"/>
              </w:rPr>
            </w:pPr>
            <w:r w:rsidRPr="00B66FAB">
              <w:rPr>
                <w:rFonts w:ascii="Times New Roman" w:hAnsi="Times New Roman"/>
                <w:color w:val="000000"/>
                <w:sz w:val="28"/>
                <w:szCs w:val="28"/>
              </w:rPr>
              <w:t>186</w:t>
            </w:r>
          </w:p>
        </w:tc>
        <w:tc>
          <w:tcPr>
            <w:tcW w:w="1275" w:type="dxa"/>
            <w:vAlign w:val="center"/>
          </w:tcPr>
          <w:p w14:paraId="7F1CF66E" w14:textId="21225975" w:rsidR="0016766B" w:rsidRPr="00124E7C" w:rsidRDefault="0016766B" w:rsidP="0016766B">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381066.79</w:t>
            </w:r>
          </w:p>
        </w:tc>
        <w:tc>
          <w:tcPr>
            <w:tcW w:w="1418" w:type="dxa"/>
            <w:vAlign w:val="center"/>
          </w:tcPr>
          <w:p w14:paraId="1526E6FB" w14:textId="38B69DB1" w:rsidR="0016766B" w:rsidRPr="00124E7C" w:rsidRDefault="0016766B" w:rsidP="0016766B">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1287288.33</w:t>
            </w:r>
          </w:p>
        </w:tc>
        <w:tc>
          <w:tcPr>
            <w:tcW w:w="2126" w:type="dxa"/>
          </w:tcPr>
          <w:p w14:paraId="1077D8F8" w14:textId="4960AB91" w:rsidR="0016766B" w:rsidRPr="00124E7C" w:rsidRDefault="0016766B" w:rsidP="0016766B">
            <w:pPr>
              <w:widowControl w:val="0"/>
              <w:autoSpaceDE w:val="0"/>
              <w:autoSpaceDN w:val="0"/>
              <w:adjustRightInd w:val="0"/>
              <w:jc w:val="center"/>
              <w:rPr>
                <w:rFonts w:ascii="Times New Roman" w:hAnsi="Times New Roman"/>
                <w:sz w:val="28"/>
                <w:szCs w:val="28"/>
              </w:rPr>
            </w:pPr>
            <w:r w:rsidRPr="00F43448">
              <w:rPr>
                <w:rFonts w:ascii="Times New Roman" w:hAnsi="Times New Roman"/>
                <w:sz w:val="28"/>
                <w:szCs w:val="28"/>
              </w:rPr>
              <w:t>Аналитический</w:t>
            </w:r>
          </w:p>
        </w:tc>
        <w:tc>
          <w:tcPr>
            <w:tcW w:w="1985" w:type="dxa"/>
          </w:tcPr>
          <w:p w14:paraId="60CB54E5" w14:textId="6BF5E94F" w:rsidR="0016766B" w:rsidRPr="00124E7C" w:rsidRDefault="005313AF" w:rsidP="0016766B">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7384B4DF" w14:textId="709CB110" w:rsidR="0016766B" w:rsidRPr="00124E7C" w:rsidRDefault="0016766B" w:rsidP="0016766B">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16766B" w:rsidRPr="00124E7C" w14:paraId="745B590F" w14:textId="77777777" w:rsidTr="004B74C4">
        <w:trPr>
          <w:trHeight w:val="20"/>
        </w:trPr>
        <w:tc>
          <w:tcPr>
            <w:tcW w:w="1447" w:type="dxa"/>
            <w:vAlign w:val="center"/>
          </w:tcPr>
          <w:p w14:paraId="1D035898" w14:textId="4D09FA54" w:rsidR="0016766B" w:rsidRPr="00124E7C" w:rsidRDefault="0016766B" w:rsidP="0016766B">
            <w:pPr>
              <w:widowControl w:val="0"/>
              <w:jc w:val="center"/>
              <w:rPr>
                <w:rFonts w:ascii="Times New Roman" w:hAnsi="Times New Roman"/>
                <w:color w:val="000000"/>
                <w:sz w:val="28"/>
                <w:szCs w:val="28"/>
              </w:rPr>
            </w:pPr>
            <w:r w:rsidRPr="00B66FAB">
              <w:rPr>
                <w:rFonts w:ascii="Times New Roman" w:hAnsi="Times New Roman"/>
                <w:color w:val="000000"/>
                <w:sz w:val="28"/>
                <w:szCs w:val="28"/>
              </w:rPr>
              <w:t>115</w:t>
            </w:r>
          </w:p>
        </w:tc>
        <w:tc>
          <w:tcPr>
            <w:tcW w:w="1275" w:type="dxa"/>
            <w:vAlign w:val="center"/>
          </w:tcPr>
          <w:p w14:paraId="246A6DAD" w14:textId="1942DB89" w:rsidR="0016766B" w:rsidRPr="00124E7C" w:rsidRDefault="0016766B" w:rsidP="0016766B">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381098.92</w:t>
            </w:r>
          </w:p>
        </w:tc>
        <w:tc>
          <w:tcPr>
            <w:tcW w:w="1418" w:type="dxa"/>
            <w:vAlign w:val="center"/>
          </w:tcPr>
          <w:p w14:paraId="21FE5101" w14:textId="7EAC9B4D" w:rsidR="0016766B" w:rsidRPr="00124E7C" w:rsidRDefault="0016766B" w:rsidP="0016766B">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1287293.83</w:t>
            </w:r>
          </w:p>
        </w:tc>
        <w:tc>
          <w:tcPr>
            <w:tcW w:w="2126" w:type="dxa"/>
          </w:tcPr>
          <w:p w14:paraId="34764DF5" w14:textId="2BDB7D73" w:rsidR="0016766B" w:rsidRPr="00124E7C" w:rsidRDefault="0016766B" w:rsidP="0016766B">
            <w:pPr>
              <w:widowControl w:val="0"/>
              <w:autoSpaceDE w:val="0"/>
              <w:autoSpaceDN w:val="0"/>
              <w:adjustRightInd w:val="0"/>
              <w:jc w:val="center"/>
              <w:rPr>
                <w:rFonts w:ascii="Times New Roman" w:hAnsi="Times New Roman"/>
                <w:sz w:val="28"/>
                <w:szCs w:val="28"/>
              </w:rPr>
            </w:pPr>
            <w:r w:rsidRPr="00F43448">
              <w:rPr>
                <w:rFonts w:ascii="Times New Roman" w:hAnsi="Times New Roman"/>
                <w:sz w:val="28"/>
                <w:szCs w:val="28"/>
              </w:rPr>
              <w:t>Аналитический</w:t>
            </w:r>
          </w:p>
        </w:tc>
        <w:tc>
          <w:tcPr>
            <w:tcW w:w="1985" w:type="dxa"/>
          </w:tcPr>
          <w:p w14:paraId="39998B7E" w14:textId="489C9AE9" w:rsidR="0016766B" w:rsidRPr="00124E7C" w:rsidRDefault="005313AF" w:rsidP="0016766B">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5289324B" w14:textId="708A73C2" w:rsidR="0016766B" w:rsidRPr="00124E7C" w:rsidRDefault="0016766B" w:rsidP="0016766B">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ED35DA" w:rsidRPr="00124E7C" w14:paraId="0C502FBC" w14:textId="77777777" w:rsidTr="004B74C4">
        <w:trPr>
          <w:trHeight w:val="20"/>
        </w:trPr>
        <w:tc>
          <w:tcPr>
            <w:tcW w:w="9952" w:type="dxa"/>
            <w:gridSpan w:val="6"/>
            <w:vAlign w:val="center"/>
          </w:tcPr>
          <w:p w14:paraId="133C5331" w14:textId="1E6875C7" w:rsidR="00ED35DA" w:rsidRPr="00B66FAB" w:rsidRDefault="0057161F" w:rsidP="0016766B">
            <w:pPr>
              <w:widowControl w:val="0"/>
              <w:rPr>
                <w:rFonts w:ascii="Times New Roman" w:hAnsi="Times New Roman"/>
                <w:color w:val="000000"/>
                <w:sz w:val="28"/>
                <w:szCs w:val="28"/>
              </w:rPr>
            </w:pPr>
            <w:r w:rsidRPr="00B66FAB">
              <w:rPr>
                <w:rFonts w:ascii="Times New Roman" w:hAnsi="Times New Roman"/>
                <w:color w:val="000000"/>
                <w:sz w:val="28"/>
                <w:szCs w:val="28"/>
              </w:rPr>
              <w:t>Часть №</w:t>
            </w:r>
            <w:r w:rsidR="0016766B">
              <w:rPr>
                <w:rFonts w:ascii="Times New Roman" w:hAnsi="Times New Roman"/>
                <w:color w:val="000000"/>
                <w:sz w:val="28"/>
                <w:szCs w:val="28"/>
              </w:rPr>
              <w:t xml:space="preserve"> </w:t>
            </w:r>
            <w:r w:rsidR="00ED35DA" w:rsidRPr="00B66FAB">
              <w:rPr>
                <w:rFonts w:ascii="Times New Roman" w:hAnsi="Times New Roman"/>
                <w:color w:val="000000"/>
                <w:sz w:val="28"/>
                <w:szCs w:val="28"/>
              </w:rPr>
              <w:t>8</w:t>
            </w:r>
          </w:p>
        </w:tc>
      </w:tr>
      <w:tr w:rsidR="0016766B" w:rsidRPr="00124E7C" w14:paraId="1C8246FB" w14:textId="77777777" w:rsidTr="004B74C4">
        <w:trPr>
          <w:trHeight w:val="20"/>
        </w:trPr>
        <w:tc>
          <w:tcPr>
            <w:tcW w:w="1447" w:type="dxa"/>
            <w:vAlign w:val="center"/>
          </w:tcPr>
          <w:p w14:paraId="7D45E039" w14:textId="7796694E" w:rsidR="0016766B" w:rsidRPr="00B66FAB" w:rsidRDefault="0016766B" w:rsidP="0016766B">
            <w:pPr>
              <w:widowControl w:val="0"/>
              <w:jc w:val="center"/>
              <w:rPr>
                <w:rFonts w:ascii="Times New Roman" w:hAnsi="Times New Roman"/>
                <w:color w:val="000000"/>
                <w:sz w:val="28"/>
                <w:szCs w:val="28"/>
              </w:rPr>
            </w:pPr>
            <w:r w:rsidRPr="00B66FAB">
              <w:rPr>
                <w:rFonts w:ascii="Times New Roman" w:hAnsi="Times New Roman"/>
                <w:color w:val="000000"/>
                <w:sz w:val="28"/>
                <w:szCs w:val="28"/>
              </w:rPr>
              <w:t>187</w:t>
            </w:r>
          </w:p>
        </w:tc>
        <w:tc>
          <w:tcPr>
            <w:tcW w:w="1275" w:type="dxa"/>
            <w:vAlign w:val="center"/>
          </w:tcPr>
          <w:p w14:paraId="7CB7E43D" w14:textId="61EB8281" w:rsidR="0016766B" w:rsidRPr="00124E7C" w:rsidRDefault="0016766B" w:rsidP="0016766B">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380976.52</w:t>
            </w:r>
          </w:p>
        </w:tc>
        <w:tc>
          <w:tcPr>
            <w:tcW w:w="1418" w:type="dxa"/>
            <w:vAlign w:val="center"/>
          </w:tcPr>
          <w:p w14:paraId="35BBE9FA" w14:textId="7C222C77" w:rsidR="0016766B" w:rsidRPr="00124E7C" w:rsidRDefault="0016766B" w:rsidP="0016766B">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1287641.90</w:t>
            </w:r>
          </w:p>
        </w:tc>
        <w:tc>
          <w:tcPr>
            <w:tcW w:w="2126" w:type="dxa"/>
          </w:tcPr>
          <w:p w14:paraId="050BF25E" w14:textId="10D2CC97" w:rsidR="0016766B" w:rsidRPr="00124E7C" w:rsidRDefault="0016766B" w:rsidP="0016766B">
            <w:pPr>
              <w:widowControl w:val="0"/>
              <w:autoSpaceDE w:val="0"/>
              <w:autoSpaceDN w:val="0"/>
              <w:adjustRightInd w:val="0"/>
              <w:jc w:val="center"/>
              <w:rPr>
                <w:rFonts w:ascii="Times New Roman" w:hAnsi="Times New Roman"/>
                <w:sz w:val="28"/>
                <w:szCs w:val="28"/>
              </w:rPr>
            </w:pPr>
            <w:r w:rsidRPr="00310F56">
              <w:rPr>
                <w:rFonts w:ascii="Times New Roman" w:hAnsi="Times New Roman"/>
                <w:sz w:val="28"/>
                <w:szCs w:val="28"/>
              </w:rPr>
              <w:t>Аналитический</w:t>
            </w:r>
          </w:p>
        </w:tc>
        <w:tc>
          <w:tcPr>
            <w:tcW w:w="1985" w:type="dxa"/>
          </w:tcPr>
          <w:p w14:paraId="365DABC2" w14:textId="1C2C82B5" w:rsidR="0016766B" w:rsidRPr="00124E7C" w:rsidRDefault="005313AF" w:rsidP="0016766B">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42930060" w14:textId="030D7B5B" w:rsidR="0016766B" w:rsidRPr="00124E7C" w:rsidRDefault="0016766B" w:rsidP="0016766B">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16766B" w:rsidRPr="00124E7C" w14:paraId="2789B3ED" w14:textId="77777777" w:rsidTr="004B74C4">
        <w:trPr>
          <w:trHeight w:val="20"/>
        </w:trPr>
        <w:tc>
          <w:tcPr>
            <w:tcW w:w="1447" w:type="dxa"/>
            <w:vAlign w:val="center"/>
          </w:tcPr>
          <w:p w14:paraId="1FDAC602" w14:textId="0B6DE176" w:rsidR="0016766B" w:rsidRPr="00124E7C" w:rsidRDefault="0016766B" w:rsidP="0016766B">
            <w:pPr>
              <w:widowControl w:val="0"/>
              <w:jc w:val="center"/>
              <w:rPr>
                <w:rFonts w:ascii="Times New Roman" w:hAnsi="Times New Roman"/>
                <w:color w:val="000000"/>
                <w:sz w:val="28"/>
                <w:szCs w:val="28"/>
              </w:rPr>
            </w:pPr>
            <w:r w:rsidRPr="00B66FAB">
              <w:rPr>
                <w:rFonts w:ascii="Times New Roman" w:hAnsi="Times New Roman"/>
                <w:color w:val="000000"/>
                <w:sz w:val="28"/>
                <w:szCs w:val="28"/>
              </w:rPr>
              <w:t>188</w:t>
            </w:r>
          </w:p>
        </w:tc>
        <w:tc>
          <w:tcPr>
            <w:tcW w:w="1275" w:type="dxa"/>
            <w:vAlign w:val="center"/>
          </w:tcPr>
          <w:p w14:paraId="26EAECC8" w14:textId="6ECA67DF" w:rsidR="0016766B" w:rsidRPr="00124E7C" w:rsidRDefault="0016766B" w:rsidP="0016766B">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380965.24</w:t>
            </w:r>
          </w:p>
        </w:tc>
        <w:tc>
          <w:tcPr>
            <w:tcW w:w="1418" w:type="dxa"/>
            <w:vAlign w:val="center"/>
          </w:tcPr>
          <w:p w14:paraId="1D8A7506" w14:textId="20E9C340" w:rsidR="0016766B" w:rsidRPr="00124E7C" w:rsidRDefault="0016766B" w:rsidP="0016766B">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1287688.78</w:t>
            </w:r>
          </w:p>
        </w:tc>
        <w:tc>
          <w:tcPr>
            <w:tcW w:w="2126" w:type="dxa"/>
          </w:tcPr>
          <w:p w14:paraId="63B81BC7" w14:textId="3FE13A6A" w:rsidR="0016766B" w:rsidRPr="00124E7C" w:rsidRDefault="0016766B" w:rsidP="0016766B">
            <w:pPr>
              <w:widowControl w:val="0"/>
              <w:autoSpaceDE w:val="0"/>
              <w:autoSpaceDN w:val="0"/>
              <w:adjustRightInd w:val="0"/>
              <w:jc w:val="center"/>
              <w:rPr>
                <w:rFonts w:ascii="Times New Roman" w:hAnsi="Times New Roman"/>
                <w:sz w:val="28"/>
                <w:szCs w:val="28"/>
              </w:rPr>
            </w:pPr>
            <w:r w:rsidRPr="00310F56">
              <w:rPr>
                <w:rFonts w:ascii="Times New Roman" w:hAnsi="Times New Roman"/>
                <w:sz w:val="28"/>
                <w:szCs w:val="28"/>
              </w:rPr>
              <w:t>Аналитический</w:t>
            </w:r>
          </w:p>
        </w:tc>
        <w:tc>
          <w:tcPr>
            <w:tcW w:w="1985" w:type="dxa"/>
          </w:tcPr>
          <w:p w14:paraId="290E8EC4" w14:textId="5F071159" w:rsidR="0016766B" w:rsidRPr="00124E7C" w:rsidRDefault="005313AF" w:rsidP="0016766B">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2E87B724" w14:textId="53F2F3C8" w:rsidR="0016766B" w:rsidRPr="00124E7C" w:rsidRDefault="0016766B" w:rsidP="0016766B">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16766B" w:rsidRPr="00124E7C" w14:paraId="4A83FAE2" w14:textId="77777777" w:rsidTr="004B74C4">
        <w:trPr>
          <w:trHeight w:val="20"/>
        </w:trPr>
        <w:tc>
          <w:tcPr>
            <w:tcW w:w="1447" w:type="dxa"/>
            <w:vAlign w:val="center"/>
          </w:tcPr>
          <w:p w14:paraId="1A162978" w14:textId="301410D0" w:rsidR="0016766B" w:rsidRPr="00124E7C" w:rsidRDefault="0016766B" w:rsidP="0016766B">
            <w:pPr>
              <w:widowControl w:val="0"/>
              <w:jc w:val="center"/>
              <w:rPr>
                <w:rFonts w:ascii="Times New Roman" w:hAnsi="Times New Roman"/>
                <w:color w:val="000000"/>
                <w:sz w:val="28"/>
                <w:szCs w:val="28"/>
              </w:rPr>
            </w:pPr>
            <w:r w:rsidRPr="00B66FAB">
              <w:rPr>
                <w:rFonts w:ascii="Times New Roman" w:hAnsi="Times New Roman"/>
                <w:color w:val="000000"/>
                <w:sz w:val="28"/>
                <w:szCs w:val="28"/>
              </w:rPr>
              <w:t>189</w:t>
            </w:r>
          </w:p>
        </w:tc>
        <w:tc>
          <w:tcPr>
            <w:tcW w:w="1275" w:type="dxa"/>
            <w:vAlign w:val="center"/>
          </w:tcPr>
          <w:p w14:paraId="5F419EEF" w14:textId="0232048D" w:rsidR="0016766B" w:rsidRPr="00124E7C" w:rsidRDefault="0016766B" w:rsidP="0016766B">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380962.97</w:t>
            </w:r>
          </w:p>
        </w:tc>
        <w:tc>
          <w:tcPr>
            <w:tcW w:w="1418" w:type="dxa"/>
            <w:vAlign w:val="center"/>
          </w:tcPr>
          <w:p w14:paraId="737B1575" w14:textId="1E4DEAC4" w:rsidR="0016766B" w:rsidRPr="00124E7C" w:rsidRDefault="0016766B" w:rsidP="0016766B">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1287707.27</w:t>
            </w:r>
          </w:p>
        </w:tc>
        <w:tc>
          <w:tcPr>
            <w:tcW w:w="2126" w:type="dxa"/>
          </w:tcPr>
          <w:p w14:paraId="53F31327" w14:textId="6B85F2C0" w:rsidR="0016766B" w:rsidRPr="00124E7C" w:rsidRDefault="0016766B" w:rsidP="0016766B">
            <w:pPr>
              <w:widowControl w:val="0"/>
              <w:autoSpaceDE w:val="0"/>
              <w:autoSpaceDN w:val="0"/>
              <w:adjustRightInd w:val="0"/>
              <w:jc w:val="center"/>
              <w:rPr>
                <w:rFonts w:ascii="Times New Roman" w:hAnsi="Times New Roman"/>
                <w:sz w:val="28"/>
                <w:szCs w:val="28"/>
              </w:rPr>
            </w:pPr>
            <w:r w:rsidRPr="00310F56">
              <w:rPr>
                <w:rFonts w:ascii="Times New Roman" w:hAnsi="Times New Roman"/>
                <w:sz w:val="28"/>
                <w:szCs w:val="28"/>
              </w:rPr>
              <w:t>Аналитический</w:t>
            </w:r>
          </w:p>
        </w:tc>
        <w:tc>
          <w:tcPr>
            <w:tcW w:w="1985" w:type="dxa"/>
          </w:tcPr>
          <w:p w14:paraId="2F329D81" w14:textId="5CA49211" w:rsidR="0016766B" w:rsidRPr="00124E7C" w:rsidRDefault="005313AF" w:rsidP="0016766B">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43D12BA4" w14:textId="736E8A8D" w:rsidR="0016766B" w:rsidRPr="00124E7C" w:rsidRDefault="0016766B" w:rsidP="0016766B">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16766B" w:rsidRPr="00124E7C" w14:paraId="034BC510" w14:textId="77777777" w:rsidTr="004B74C4">
        <w:trPr>
          <w:trHeight w:val="20"/>
        </w:trPr>
        <w:tc>
          <w:tcPr>
            <w:tcW w:w="1447" w:type="dxa"/>
            <w:vAlign w:val="center"/>
          </w:tcPr>
          <w:p w14:paraId="317790D8" w14:textId="1EE7AA70" w:rsidR="0016766B" w:rsidRPr="00124E7C" w:rsidRDefault="0016766B" w:rsidP="0016766B">
            <w:pPr>
              <w:widowControl w:val="0"/>
              <w:jc w:val="center"/>
              <w:rPr>
                <w:rFonts w:ascii="Times New Roman" w:hAnsi="Times New Roman"/>
                <w:color w:val="000000"/>
                <w:sz w:val="28"/>
                <w:szCs w:val="28"/>
              </w:rPr>
            </w:pPr>
            <w:r w:rsidRPr="00B66FAB">
              <w:rPr>
                <w:rFonts w:ascii="Times New Roman" w:hAnsi="Times New Roman"/>
                <w:color w:val="000000"/>
                <w:sz w:val="28"/>
                <w:szCs w:val="28"/>
              </w:rPr>
              <w:t>190</w:t>
            </w:r>
          </w:p>
        </w:tc>
        <w:tc>
          <w:tcPr>
            <w:tcW w:w="1275" w:type="dxa"/>
            <w:vAlign w:val="center"/>
          </w:tcPr>
          <w:p w14:paraId="52FC738D" w14:textId="792FD090" w:rsidR="0016766B" w:rsidRPr="00124E7C" w:rsidRDefault="0016766B" w:rsidP="0016766B">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380960.15</w:t>
            </w:r>
          </w:p>
        </w:tc>
        <w:tc>
          <w:tcPr>
            <w:tcW w:w="1418" w:type="dxa"/>
            <w:vAlign w:val="center"/>
          </w:tcPr>
          <w:p w14:paraId="39E9D432" w14:textId="3A3BBF4A" w:rsidR="0016766B" w:rsidRPr="00124E7C" w:rsidRDefault="0016766B" w:rsidP="0016766B">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1287725.58</w:t>
            </w:r>
          </w:p>
        </w:tc>
        <w:tc>
          <w:tcPr>
            <w:tcW w:w="2126" w:type="dxa"/>
          </w:tcPr>
          <w:p w14:paraId="5A7E5230" w14:textId="0754B94A" w:rsidR="0016766B" w:rsidRPr="00124E7C" w:rsidRDefault="0016766B" w:rsidP="0016766B">
            <w:pPr>
              <w:widowControl w:val="0"/>
              <w:autoSpaceDE w:val="0"/>
              <w:autoSpaceDN w:val="0"/>
              <w:adjustRightInd w:val="0"/>
              <w:jc w:val="center"/>
              <w:rPr>
                <w:rFonts w:ascii="Times New Roman" w:hAnsi="Times New Roman"/>
                <w:sz w:val="28"/>
                <w:szCs w:val="28"/>
              </w:rPr>
            </w:pPr>
            <w:r w:rsidRPr="00310F56">
              <w:rPr>
                <w:rFonts w:ascii="Times New Roman" w:hAnsi="Times New Roman"/>
                <w:sz w:val="28"/>
                <w:szCs w:val="28"/>
              </w:rPr>
              <w:t>Аналитический</w:t>
            </w:r>
          </w:p>
        </w:tc>
        <w:tc>
          <w:tcPr>
            <w:tcW w:w="1985" w:type="dxa"/>
          </w:tcPr>
          <w:p w14:paraId="3B23D4FA" w14:textId="6351608E" w:rsidR="0016766B" w:rsidRPr="00124E7C" w:rsidRDefault="005313AF" w:rsidP="0016766B">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68AE56FB" w14:textId="6AA81847" w:rsidR="0016766B" w:rsidRPr="00124E7C" w:rsidRDefault="0016766B" w:rsidP="0016766B">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16766B" w:rsidRPr="00124E7C" w14:paraId="38D78004" w14:textId="77777777" w:rsidTr="004B74C4">
        <w:trPr>
          <w:trHeight w:val="20"/>
        </w:trPr>
        <w:tc>
          <w:tcPr>
            <w:tcW w:w="1447" w:type="dxa"/>
            <w:vAlign w:val="center"/>
          </w:tcPr>
          <w:p w14:paraId="6091ED81" w14:textId="5521E07E" w:rsidR="0016766B" w:rsidRPr="00124E7C" w:rsidRDefault="0016766B" w:rsidP="0016766B">
            <w:pPr>
              <w:widowControl w:val="0"/>
              <w:jc w:val="center"/>
              <w:rPr>
                <w:rFonts w:ascii="Times New Roman" w:hAnsi="Times New Roman"/>
                <w:color w:val="000000"/>
                <w:sz w:val="28"/>
                <w:szCs w:val="28"/>
              </w:rPr>
            </w:pPr>
            <w:r w:rsidRPr="00B66FAB">
              <w:rPr>
                <w:rFonts w:ascii="Times New Roman" w:hAnsi="Times New Roman"/>
                <w:color w:val="000000"/>
                <w:sz w:val="28"/>
                <w:szCs w:val="28"/>
              </w:rPr>
              <w:t>191</w:t>
            </w:r>
          </w:p>
        </w:tc>
        <w:tc>
          <w:tcPr>
            <w:tcW w:w="1275" w:type="dxa"/>
            <w:vAlign w:val="center"/>
          </w:tcPr>
          <w:p w14:paraId="59515EA1" w14:textId="2620FF4D" w:rsidR="0016766B" w:rsidRPr="00124E7C" w:rsidRDefault="0016766B" w:rsidP="0016766B">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380963.24</w:t>
            </w:r>
          </w:p>
        </w:tc>
        <w:tc>
          <w:tcPr>
            <w:tcW w:w="1418" w:type="dxa"/>
            <w:vAlign w:val="center"/>
          </w:tcPr>
          <w:p w14:paraId="21A82E7E" w14:textId="1EEDCAD9" w:rsidR="0016766B" w:rsidRPr="00124E7C" w:rsidRDefault="0016766B" w:rsidP="0016766B">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1287725.77</w:t>
            </w:r>
          </w:p>
        </w:tc>
        <w:tc>
          <w:tcPr>
            <w:tcW w:w="2126" w:type="dxa"/>
          </w:tcPr>
          <w:p w14:paraId="4C0C4FBF" w14:textId="507356FB" w:rsidR="0016766B" w:rsidRPr="00124E7C" w:rsidRDefault="0016766B" w:rsidP="0016766B">
            <w:pPr>
              <w:widowControl w:val="0"/>
              <w:autoSpaceDE w:val="0"/>
              <w:autoSpaceDN w:val="0"/>
              <w:adjustRightInd w:val="0"/>
              <w:jc w:val="center"/>
              <w:rPr>
                <w:rFonts w:ascii="Times New Roman" w:hAnsi="Times New Roman"/>
                <w:sz w:val="28"/>
                <w:szCs w:val="28"/>
              </w:rPr>
            </w:pPr>
            <w:r w:rsidRPr="00310F56">
              <w:rPr>
                <w:rFonts w:ascii="Times New Roman" w:hAnsi="Times New Roman"/>
                <w:sz w:val="28"/>
                <w:szCs w:val="28"/>
              </w:rPr>
              <w:t>Аналитический</w:t>
            </w:r>
          </w:p>
        </w:tc>
        <w:tc>
          <w:tcPr>
            <w:tcW w:w="1985" w:type="dxa"/>
          </w:tcPr>
          <w:p w14:paraId="0F5C202A" w14:textId="390D632A" w:rsidR="0016766B" w:rsidRPr="00124E7C" w:rsidRDefault="005313AF" w:rsidP="0016766B">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5C4AB390" w14:textId="7010FF73" w:rsidR="0016766B" w:rsidRPr="00124E7C" w:rsidRDefault="0016766B" w:rsidP="0016766B">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16766B" w:rsidRPr="00124E7C" w14:paraId="6FB5DCF1" w14:textId="77777777" w:rsidTr="004B74C4">
        <w:trPr>
          <w:trHeight w:val="20"/>
        </w:trPr>
        <w:tc>
          <w:tcPr>
            <w:tcW w:w="1447" w:type="dxa"/>
            <w:vAlign w:val="center"/>
          </w:tcPr>
          <w:p w14:paraId="15B44AFD" w14:textId="417FCE45" w:rsidR="0016766B" w:rsidRPr="00124E7C" w:rsidRDefault="0016766B" w:rsidP="0016766B">
            <w:pPr>
              <w:widowControl w:val="0"/>
              <w:jc w:val="center"/>
              <w:rPr>
                <w:rFonts w:ascii="Times New Roman" w:hAnsi="Times New Roman"/>
                <w:color w:val="000000"/>
                <w:sz w:val="28"/>
                <w:szCs w:val="28"/>
              </w:rPr>
            </w:pPr>
            <w:r w:rsidRPr="00B66FAB">
              <w:rPr>
                <w:rFonts w:ascii="Times New Roman" w:hAnsi="Times New Roman"/>
                <w:color w:val="000000"/>
                <w:sz w:val="28"/>
                <w:szCs w:val="28"/>
              </w:rPr>
              <w:t>192</w:t>
            </w:r>
          </w:p>
        </w:tc>
        <w:tc>
          <w:tcPr>
            <w:tcW w:w="1275" w:type="dxa"/>
            <w:vAlign w:val="center"/>
          </w:tcPr>
          <w:p w14:paraId="40AD8E5F" w14:textId="6038CC49" w:rsidR="0016766B" w:rsidRPr="00124E7C" w:rsidRDefault="0016766B" w:rsidP="0016766B">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380962.06</w:t>
            </w:r>
          </w:p>
        </w:tc>
        <w:tc>
          <w:tcPr>
            <w:tcW w:w="1418" w:type="dxa"/>
            <w:vAlign w:val="center"/>
          </w:tcPr>
          <w:p w14:paraId="5D3BB0C5" w14:textId="2BD4F33D" w:rsidR="0016766B" w:rsidRPr="00124E7C" w:rsidRDefault="0016766B" w:rsidP="0016766B">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1287734.35</w:t>
            </w:r>
          </w:p>
        </w:tc>
        <w:tc>
          <w:tcPr>
            <w:tcW w:w="2126" w:type="dxa"/>
          </w:tcPr>
          <w:p w14:paraId="55F962BC" w14:textId="758F538C" w:rsidR="0016766B" w:rsidRPr="00124E7C" w:rsidRDefault="0016766B" w:rsidP="0016766B">
            <w:pPr>
              <w:widowControl w:val="0"/>
              <w:autoSpaceDE w:val="0"/>
              <w:autoSpaceDN w:val="0"/>
              <w:adjustRightInd w:val="0"/>
              <w:jc w:val="center"/>
              <w:rPr>
                <w:rFonts w:ascii="Times New Roman" w:hAnsi="Times New Roman"/>
                <w:sz w:val="28"/>
                <w:szCs w:val="28"/>
              </w:rPr>
            </w:pPr>
            <w:r w:rsidRPr="00310F56">
              <w:rPr>
                <w:rFonts w:ascii="Times New Roman" w:hAnsi="Times New Roman"/>
                <w:sz w:val="28"/>
                <w:szCs w:val="28"/>
              </w:rPr>
              <w:t>Аналитический</w:t>
            </w:r>
          </w:p>
        </w:tc>
        <w:tc>
          <w:tcPr>
            <w:tcW w:w="1985" w:type="dxa"/>
          </w:tcPr>
          <w:p w14:paraId="5B4DB916" w14:textId="502B9EA3" w:rsidR="0016766B" w:rsidRPr="00124E7C" w:rsidRDefault="005313AF" w:rsidP="0016766B">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4FC26552" w14:textId="799CC47B" w:rsidR="0016766B" w:rsidRPr="00124E7C" w:rsidRDefault="0016766B" w:rsidP="0016766B">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16766B" w:rsidRPr="00124E7C" w14:paraId="48B30563" w14:textId="77777777" w:rsidTr="004B74C4">
        <w:trPr>
          <w:trHeight w:val="20"/>
        </w:trPr>
        <w:tc>
          <w:tcPr>
            <w:tcW w:w="1447" w:type="dxa"/>
            <w:vAlign w:val="center"/>
          </w:tcPr>
          <w:p w14:paraId="45AF5908" w14:textId="23666D8A" w:rsidR="0016766B" w:rsidRPr="00124E7C" w:rsidRDefault="0016766B" w:rsidP="0016766B">
            <w:pPr>
              <w:widowControl w:val="0"/>
              <w:jc w:val="center"/>
              <w:rPr>
                <w:rFonts w:ascii="Times New Roman" w:hAnsi="Times New Roman"/>
                <w:color w:val="000000"/>
                <w:sz w:val="28"/>
                <w:szCs w:val="28"/>
              </w:rPr>
            </w:pPr>
            <w:r w:rsidRPr="00B66FAB">
              <w:rPr>
                <w:rFonts w:ascii="Times New Roman" w:hAnsi="Times New Roman"/>
                <w:color w:val="000000"/>
                <w:sz w:val="28"/>
                <w:szCs w:val="28"/>
              </w:rPr>
              <w:t>193</w:t>
            </w:r>
          </w:p>
        </w:tc>
        <w:tc>
          <w:tcPr>
            <w:tcW w:w="1275" w:type="dxa"/>
            <w:vAlign w:val="center"/>
          </w:tcPr>
          <w:p w14:paraId="72F76CD5" w14:textId="27A04392" w:rsidR="0016766B" w:rsidRPr="00124E7C" w:rsidRDefault="0016766B" w:rsidP="0016766B">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380959.39</w:t>
            </w:r>
          </w:p>
        </w:tc>
        <w:tc>
          <w:tcPr>
            <w:tcW w:w="1418" w:type="dxa"/>
            <w:vAlign w:val="center"/>
          </w:tcPr>
          <w:p w14:paraId="19171AEC" w14:textId="05EDE1DE" w:rsidR="0016766B" w:rsidRPr="00124E7C" w:rsidRDefault="0016766B" w:rsidP="0016766B">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1287750.27</w:t>
            </w:r>
          </w:p>
        </w:tc>
        <w:tc>
          <w:tcPr>
            <w:tcW w:w="2126" w:type="dxa"/>
          </w:tcPr>
          <w:p w14:paraId="267086CF" w14:textId="0A172CFB" w:rsidR="0016766B" w:rsidRPr="00124E7C" w:rsidRDefault="0016766B" w:rsidP="0016766B">
            <w:pPr>
              <w:widowControl w:val="0"/>
              <w:autoSpaceDE w:val="0"/>
              <w:autoSpaceDN w:val="0"/>
              <w:adjustRightInd w:val="0"/>
              <w:jc w:val="center"/>
              <w:rPr>
                <w:rFonts w:ascii="Times New Roman" w:hAnsi="Times New Roman"/>
                <w:sz w:val="28"/>
                <w:szCs w:val="28"/>
              </w:rPr>
            </w:pPr>
            <w:r w:rsidRPr="00310F56">
              <w:rPr>
                <w:rFonts w:ascii="Times New Roman" w:hAnsi="Times New Roman"/>
                <w:sz w:val="28"/>
                <w:szCs w:val="28"/>
              </w:rPr>
              <w:t>Аналитический</w:t>
            </w:r>
          </w:p>
        </w:tc>
        <w:tc>
          <w:tcPr>
            <w:tcW w:w="1985" w:type="dxa"/>
          </w:tcPr>
          <w:p w14:paraId="45F07A15" w14:textId="08CC3AF8" w:rsidR="0016766B" w:rsidRPr="00124E7C" w:rsidRDefault="005313AF" w:rsidP="0016766B">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35884B06" w14:textId="0BFECCDE" w:rsidR="0016766B" w:rsidRPr="00124E7C" w:rsidRDefault="0016766B" w:rsidP="0016766B">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16766B" w:rsidRPr="00124E7C" w14:paraId="01E2017E" w14:textId="77777777" w:rsidTr="004B74C4">
        <w:trPr>
          <w:trHeight w:val="20"/>
        </w:trPr>
        <w:tc>
          <w:tcPr>
            <w:tcW w:w="1447" w:type="dxa"/>
            <w:vAlign w:val="center"/>
          </w:tcPr>
          <w:p w14:paraId="32127353" w14:textId="73F018DD" w:rsidR="0016766B" w:rsidRPr="00124E7C" w:rsidRDefault="0016766B" w:rsidP="0016766B">
            <w:pPr>
              <w:widowControl w:val="0"/>
              <w:jc w:val="center"/>
              <w:rPr>
                <w:rFonts w:ascii="Times New Roman" w:hAnsi="Times New Roman"/>
                <w:color w:val="000000"/>
                <w:sz w:val="28"/>
                <w:szCs w:val="28"/>
              </w:rPr>
            </w:pPr>
            <w:r w:rsidRPr="00B66FAB">
              <w:rPr>
                <w:rFonts w:ascii="Times New Roman" w:hAnsi="Times New Roman"/>
                <w:color w:val="000000"/>
                <w:sz w:val="28"/>
                <w:szCs w:val="28"/>
              </w:rPr>
              <w:t>194</w:t>
            </w:r>
          </w:p>
        </w:tc>
        <w:tc>
          <w:tcPr>
            <w:tcW w:w="1275" w:type="dxa"/>
            <w:vAlign w:val="center"/>
          </w:tcPr>
          <w:p w14:paraId="08DF0408" w14:textId="018CEDD2" w:rsidR="0016766B" w:rsidRPr="00124E7C" w:rsidRDefault="0016766B" w:rsidP="0016766B">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380953.52</w:t>
            </w:r>
          </w:p>
        </w:tc>
        <w:tc>
          <w:tcPr>
            <w:tcW w:w="1418" w:type="dxa"/>
            <w:vAlign w:val="center"/>
          </w:tcPr>
          <w:p w14:paraId="6EAA6851" w14:textId="1DFA8798" w:rsidR="0016766B" w:rsidRPr="00124E7C" w:rsidRDefault="0016766B" w:rsidP="0016766B">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1287774.36</w:t>
            </w:r>
          </w:p>
        </w:tc>
        <w:tc>
          <w:tcPr>
            <w:tcW w:w="2126" w:type="dxa"/>
          </w:tcPr>
          <w:p w14:paraId="1A70DB39" w14:textId="4FA764D1" w:rsidR="0016766B" w:rsidRPr="00124E7C" w:rsidRDefault="0016766B" w:rsidP="0016766B">
            <w:pPr>
              <w:widowControl w:val="0"/>
              <w:autoSpaceDE w:val="0"/>
              <w:autoSpaceDN w:val="0"/>
              <w:adjustRightInd w:val="0"/>
              <w:jc w:val="center"/>
              <w:rPr>
                <w:rFonts w:ascii="Times New Roman" w:hAnsi="Times New Roman"/>
                <w:sz w:val="28"/>
                <w:szCs w:val="28"/>
              </w:rPr>
            </w:pPr>
            <w:r w:rsidRPr="00310F56">
              <w:rPr>
                <w:rFonts w:ascii="Times New Roman" w:hAnsi="Times New Roman"/>
                <w:sz w:val="28"/>
                <w:szCs w:val="28"/>
              </w:rPr>
              <w:t>Аналитический</w:t>
            </w:r>
          </w:p>
        </w:tc>
        <w:tc>
          <w:tcPr>
            <w:tcW w:w="1985" w:type="dxa"/>
          </w:tcPr>
          <w:p w14:paraId="7696CD7B" w14:textId="5667DAA9" w:rsidR="0016766B" w:rsidRPr="00124E7C" w:rsidRDefault="005313AF" w:rsidP="0016766B">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1255D53B" w14:textId="127F7C7A" w:rsidR="0016766B" w:rsidRPr="00124E7C" w:rsidRDefault="0016766B" w:rsidP="0016766B">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16766B" w:rsidRPr="00124E7C" w14:paraId="2E2C18B9" w14:textId="77777777" w:rsidTr="004B74C4">
        <w:trPr>
          <w:trHeight w:val="20"/>
        </w:trPr>
        <w:tc>
          <w:tcPr>
            <w:tcW w:w="1447" w:type="dxa"/>
            <w:vAlign w:val="center"/>
          </w:tcPr>
          <w:p w14:paraId="00A7211B" w14:textId="76A65B51" w:rsidR="0016766B" w:rsidRPr="00124E7C" w:rsidRDefault="0016766B" w:rsidP="0016766B">
            <w:pPr>
              <w:widowControl w:val="0"/>
              <w:jc w:val="center"/>
              <w:rPr>
                <w:rFonts w:ascii="Times New Roman" w:hAnsi="Times New Roman"/>
                <w:color w:val="000000"/>
                <w:sz w:val="28"/>
                <w:szCs w:val="28"/>
              </w:rPr>
            </w:pPr>
            <w:r w:rsidRPr="00B66FAB">
              <w:rPr>
                <w:rFonts w:ascii="Times New Roman" w:hAnsi="Times New Roman"/>
                <w:color w:val="000000"/>
                <w:sz w:val="28"/>
                <w:szCs w:val="28"/>
              </w:rPr>
              <w:t>195</w:t>
            </w:r>
          </w:p>
        </w:tc>
        <w:tc>
          <w:tcPr>
            <w:tcW w:w="1275" w:type="dxa"/>
            <w:vAlign w:val="center"/>
          </w:tcPr>
          <w:p w14:paraId="26ADB039" w14:textId="0ACE2897" w:rsidR="0016766B" w:rsidRPr="00124E7C" w:rsidRDefault="0016766B" w:rsidP="0016766B">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380921.96</w:t>
            </w:r>
          </w:p>
        </w:tc>
        <w:tc>
          <w:tcPr>
            <w:tcW w:w="1418" w:type="dxa"/>
            <w:vAlign w:val="center"/>
          </w:tcPr>
          <w:p w14:paraId="704E4303" w14:textId="3AD5712F" w:rsidR="0016766B" w:rsidRPr="00124E7C" w:rsidRDefault="0016766B" w:rsidP="0016766B">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1287770.45</w:t>
            </w:r>
          </w:p>
        </w:tc>
        <w:tc>
          <w:tcPr>
            <w:tcW w:w="2126" w:type="dxa"/>
          </w:tcPr>
          <w:p w14:paraId="056DBA4D" w14:textId="4471AD05" w:rsidR="0016766B" w:rsidRPr="00124E7C" w:rsidRDefault="0016766B" w:rsidP="0016766B">
            <w:pPr>
              <w:widowControl w:val="0"/>
              <w:autoSpaceDE w:val="0"/>
              <w:autoSpaceDN w:val="0"/>
              <w:adjustRightInd w:val="0"/>
              <w:jc w:val="center"/>
              <w:rPr>
                <w:rFonts w:ascii="Times New Roman" w:hAnsi="Times New Roman"/>
                <w:sz w:val="28"/>
                <w:szCs w:val="28"/>
              </w:rPr>
            </w:pPr>
            <w:r w:rsidRPr="00310F56">
              <w:rPr>
                <w:rFonts w:ascii="Times New Roman" w:hAnsi="Times New Roman"/>
                <w:sz w:val="28"/>
                <w:szCs w:val="28"/>
              </w:rPr>
              <w:t>Аналитический</w:t>
            </w:r>
          </w:p>
        </w:tc>
        <w:tc>
          <w:tcPr>
            <w:tcW w:w="1985" w:type="dxa"/>
          </w:tcPr>
          <w:p w14:paraId="5D90BC91" w14:textId="4E5D389A" w:rsidR="0016766B" w:rsidRPr="00124E7C" w:rsidRDefault="005313AF" w:rsidP="0016766B">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149EE10B" w14:textId="08FB5EE7" w:rsidR="0016766B" w:rsidRPr="00124E7C" w:rsidRDefault="0016766B" w:rsidP="0016766B">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16766B" w:rsidRPr="00124E7C" w14:paraId="6A04E548" w14:textId="77777777" w:rsidTr="004B74C4">
        <w:trPr>
          <w:trHeight w:val="20"/>
        </w:trPr>
        <w:tc>
          <w:tcPr>
            <w:tcW w:w="1447" w:type="dxa"/>
            <w:vAlign w:val="center"/>
          </w:tcPr>
          <w:p w14:paraId="59ADC11C" w14:textId="790B1DC6" w:rsidR="0016766B" w:rsidRPr="00124E7C" w:rsidRDefault="0016766B" w:rsidP="0016766B">
            <w:pPr>
              <w:widowControl w:val="0"/>
              <w:jc w:val="center"/>
              <w:rPr>
                <w:rFonts w:ascii="Times New Roman" w:hAnsi="Times New Roman"/>
                <w:color w:val="000000"/>
                <w:sz w:val="28"/>
                <w:szCs w:val="28"/>
              </w:rPr>
            </w:pPr>
            <w:r w:rsidRPr="00B66FAB">
              <w:rPr>
                <w:rFonts w:ascii="Times New Roman" w:hAnsi="Times New Roman"/>
                <w:color w:val="000000"/>
                <w:sz w:val="28"/>
                <w:szCs w:val="28"/>
              </w:rPr>
              <w:t>196</w:t>
            </w:r>
          </w:p>
        </w:tc>
        <w:tc>
          <w:tcPr>
            <w:tcW w:w="1275" w:type="dxa"/>
            <w:vAlign w:val="center"/>
          </w:tcPr>
          <w:p w14:paraId="79D62F30" w14:textId="2E7F9F12" w:rsidR="0016766B" w:rsidRPr="00124E7C" w:rsidRDefault="0016766B" w:rsidP="0016766B">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380910.38</w:t>
            </w:r>
          </w:p>
        </w:tc>
        <w:tc>
          <w:tcPr>
            <w:tcW w:w="1418" w:type="dxa"/>
            <w:vAlign w:val="center"/>
          </w:tcPr>
          <w:p w14:paraId="28DD4F0E" w14:textId="180C45D7" w:rsidR="0016766B" w:rsidRPr="00124E7C" w:rsidRDefault="0016766B" w:rsidP="0016766B">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1287769.38</w:t>
            </w:r>
          </w:p>
        </w:tc>
        <w:tc>
          <w:tcPr>
            <w:tcW w:w="2126" w:type="dxa"/>
          </w:tcPr>
          <w:p w14:paraId="4D2EA76C" w14:textId="3278752D" w:rsidR="0016766B" w:rsidRPr="00124E7C" w:rsidRDefault="0016766B" w:rsidP="0016766B">
            <w:pPr>
              <w:widowControl w:val="0"/>
              <w:autoSpaceDE w:val="0"/>
              <w:autoSpaceDN w:val="0"/>
              <w:adjustRightInd w:val="0"/>
              <w:jc w:val="center"/>
              <w:rPr>
                <w:rFonts w:ascii="Times New Roman" w:hAnsi="Times New Roman"/>
                <w:sz w:val="28"/>
                <w:szCs w:val="28"/>
              </w:rPr>
            </w:pPr>
            <w:r w:rsidRPr="00310F56">
              <w:rPr>
                <w:rFonts w:ascii="Times New Roman" w:hAnsi="Times New Roman"/>
                <w:sz w:val="28"/>
                <w:szCs w:val="28"/>
              </w:rPr>
              <w:t>Аналитический</w:t>
            </w:r>
          </w:p>
        </w:tc>
        <w:tc>
          <w:tcPr>
            <w:tcW w:w="1985" w:type="dxa"/>
          </w:tcPr>
          <w:p w14:paraId="11D9C430" w14:textId="70D4A053" w:rsidR="0016766B" w:rsidRPr="00124E7C" w:rsidRDefault="005313AF" w:rsidP="0016766B">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6A4812C4" w14:textId="35850AE8" w:rsidR="0016766B" w:rsidRPr="00124E7C" w:rsidRDefault="0016766B" w:rsidP="0016766B">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16766B" w:rsidRPr="00124E7C" w14:paraId="4730A0BB" w14:textId="77777777" w:rsidTr="004B74C4">
        <w:trPr>
          <w:trHeight w:val="20"/>
        </w:trPr>
        <w:tc>
          <w:tcPr>
            <w:tcW w:w="1447" w:type="dxa"/>
            <w:vAlign w:val="center"/>
          </w:tcPr>
          <w:p w14:paraId="466E039D" w14:textId="10207ADB" w:rsidR="0016766B" w:rsidRPr="00124E7C" w:rsidRDefault="0016766B" w:rsidP="0016766B">
            <w:pPr>
              <w:widowControl w:val="0"/>
              <w:jc w:val="center"/>
              <w:rPr>
                <w:rFonts w:ascii="Times New Roman" w:hAnsi="Times New Roman"/>
                <w:color w:val="000000"/>
                <w:sz w:val="28"/>
                <w:szCs w:val="28"/>
              </w:rPr>
            </w:pPr>
            <w:r w:rsidRPr="00B66FAB">
              <w:rPr>
                <w:rFonts w:ascii="Times New Roman" w:hAnsi="Times New Roman"/>
                <w:color w:val="000000"/>
                <w:sz w:val="28"/>
                <w:szCs w:val="28"/>
              </w:rPr>
              <w:lastRenderedPageBreak/>
              <w:t>197</w:t>
            </w:r>
          </w:p>
        </w:tc>
        <w:tc>
          <w:tcPr>
            <w:tcW w:w="1275" w:type="dxa"/>
            <w:vAlign w:val="center"/>
          </w:tcPr>
          <w:p w14:paraId="058D7ACD" w14:textId="68D2A451" w:rsidR="0016766B" w:rsidRPr="00124E7C" w:rsidRDefault="0016766B" w:rsidP="0016766B">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380909.69</w:t>
            </w:r>
          </w:p>
        </w:tc>
        <w:tc>
          <w:tcPr>
            <w:tcW w:w="1418" w:type="dxa"/>
            <w:vAlign w:val="center"/>
          </w:tcPr>
          <w:p w14:paraId="1FACB901" w14:textId="5585EB7F" w:rsidR="0016766B" w:rsidRPr="00124E7C" w:rsidRDefault="0016766B" w:rsidP="0016766B">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1287773.87</w:t>
            </w:r>
          </w:p>
        </w:tc>
        <w:tc>
          <w:tcPr>
            <w:tcW w:w="2126" w:type="dxa"/>
          </w:tcPr>
          <w:p w14:paraId="40422D7C" w14:textId="32610780" w:rsidR="0016766B" w:rsidRPr="00124E7C" w:rsidRDefault="0016766B" w:rsidP="0016766B">
            <w:pPr>
              <w:widowControl w:val="0"/>
              <w:autoSpaceDE w:val="0"/>
              <w:autoSpaceDN w:val="0"/>
              <w:adjustRightInd w:val="0"/>
              <w:jc w:val="center"/>
              <w:rPr>
                <w:rFonts w:ascii="Times New Roman" w:hAnsi="Times New Roman"/>
                <w:sz w:val="28"/>
                <w:szCs w:val="28"/>
              </w:rPr>
            </w:pPr>
            <w:r w:rsidRPr="00310F56">
              <w:rPr>
                <w:rFonts w:ascii="Times New Roman" w:hAnsi="Times New Roman"/>
                <w:sz w:val="28"/>
                <w:szCs w:val="28"/>
              </w:rPr>
              <w:t>Аналитический</w:t>
            </w:r>
          </w:p>
        </w:tc>
        <w:tc>
          <w:tcPr>
            <w:tcW w:w="1985" w:type="dxa"/>
          </w:tcPr>
          <w:p w14:paraId="45D7CAE2" w14:textId="26DC74EB" w:rsidR="0016766B" w:rsidRPr="00124E7C" w:rsidRDefault="005313AF" w:rsidP="0016766B">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028F1BF8" w14:textId="27B83062" w:rsidR="0016766B" w:rsidRPr="00124E7C" w:rsidRDefault="0016766B" w:rsidP="0016766B">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16766B" w:rsidRPr="00124E7C" w14:paraId="12DAA413" w14:textId="77777777" w:rsidTr="004B74C4">
        <w:trPr>
          <w:trHeight w:val="20"/>
        </w:trPr>
        <w:tc>
          <w:tcPr>
            <w:tcW w:w="1447" w:type="dxa"/>
            <w:vAlign w:val="center"/>
          </w:tcPr>
          <w:p w14:paraId="05048840" w14:textId="09789804" w:rsidR="0016766B" w:rsidRPr="00124E7C" w:rsidRDefault="0016766B" w:rsidP="0016766B">
            <w:pPr>
              <w:widowControl w:val="0"/>
              <w:jc w:val="center"/>
              <w:rPr>
                <w:rFonts w:ascii="Times New Roman" w:hAnsi="Times New Roman"/>
                <w:color w:val="000000"/>
                <w:sz w:val="28"/>
                <w:szCs w:val="28"/>
              </w:rPr>
            </w:pPr>
            <w:r w:rsidRPr="00B66FAB">
              <w:rPr>
                <w:rFonts w:ascii="Times New Roman" w:hAnsi="Times New Roman"/>
                <w:color w:val="000000"/>
                <w:sz w:val="28"/>
                <w:szCs w:val="28"/>
              </w:rPr>
              <w:t>198</w:t>
            </w:r>
          </w:p>
        </w:tc>
        <w:tc>
          <w:tcPr>
            <w:tcW w:w="1275" w:type="dxa"/>
            <w:vAlign w:val="center"/>
          </w:tcPr>
          <w:p w14:paraId="19EBB713" w14:textId="47823827" w:rsidR="0016766B" w:rsidRPr="00124E7C" w:rsidRDefault="0016766B" w:rsidP="0016766B">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380868.54</w:t>
            </w:r>
          </w:p>
        </w:tc>
        <w:tc>
          <w:tcPr>
            <w:tcW w:w="1418" w:type="dxa"/>
            <w:vAlign w:val="center"/>
          </w:tcPr>
          <w:p w14:paraId="02DB13BF" w14:textId="45D457AD" w:rsidR="0016766B" w:rsidRPr="00124E7C" w:rsidRDefault="0016766B" w:rsidP="0016766B">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1287769.34</w:t>
            </w:r>
          </w:p>
        </w:tc>
        <w:tc>
          <w:tcPr>
            <w:tcW w:w="2126" w:type="dxa"/>
          </w:tcPr>
          <w:p w14:paraId="29913093" w14:textId="1EF5F169" w:rsidR="0016766B" w:rsidRPr="00124E7C" w:rsidRDefault="0016766B" w:rsidP="0016766B">
            <w:pPr>
              <w:widowControl w:val="0"/>
              <w:autoSpaceDE w:val="0"/>
              <w:autoSpaceDN w:val="0"/>
              <w:adjustRightInd w:val="0"/>
              <w:jc w:val="center"/>
              <w:rPr>
                <w:rFonts w:ascii="Times New Roman" w:hAnsi="Times New Roman"/>
                <w:sz w:val="28"/>
                <w:szCs w:val="28"/>
              </w:rPr>
            </w:pPr>
            <w:r w:rsidRPr="00310F56">
              <w:rPr>
                <w:rFonts w:ascii="Times New Roman" w:hAnsi="Times New Roman"/>
                <w:sz w:val="28"/>
                <w:szCs w:val="28"/>
              </w:rPr>
              <w:t>Аналитический</w:t>
            </w:r>
          </w:p>
        </w:tc>
        <w:tc>
          <w:tcPr>
            <w:tcW w:w="1985" w:type="dxa"/>
          </w:tcPr>
          <w:p w14:paraId="420134FF" w14:textId="69CD03D6" w:rsidR="0016766B" w:rsidRPr="00124E7C" w:rsidRDefault="005313AF" w:rsidP="0016766B">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435AF0F4" w14:textId="70F72206" w:rsidR="0016766B" w:rsidRPr="00124E7C" w:rsidRDefault="0016766B" w:rsidP="0016766B">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16766B" w:rsidRPr="00124E7C" w14:paraId="161E94C9" w14:textId="77777777" w:rsidTr="004B74C4">
        <w:trPr>
          <w:trHeight w:val="20"/>
        </w:trPr>
        <w:tc>
          <w:tcPr>
            <w:tcW w:w="1447" w:type="dxa"/>
            <w:vAlign w:val="center"/>
          </w:tcPr>
          <w:p w14:paraId="41F12483" w14:textId="3C719924" w:rsidR="0016766B" w:rsidRPr="00124E7C" w:rsidRDefault="0016766B" w:rsidP="0016766B">
            <w:pPr>
              <w:widowControl w:val="0"/>
              <w:jc w:val="center"/>
              <w:rPr>
                <w:rFonts w:ascii="Times New Roman" w:hAnsi="Times New Roman"/>
                <w:color w:val="000000"/>
                <w:sz w:val="28"/>
                <w:szCs w:val="28"/>
              </w:rPr>
            </w:pPr>
            <w:r w:rsidRPr="00B66FAB">
              <w:rPr>
                <w:rFonts w:ascii="Times New Roman" w:hAnsi="Times New Roman"/>
                <w:color w:val="000000"/>
                <w:sz w:val="28"/>
                <w:szCs w:val="28"/>
              </w:rPr>
              <w:t>199</w:t>
            </w:r>
          </w:p>
        </w:tc>
        <w:tc>
          <w:tcPr>
            <w:tcW w:w="1275" w:type="dxa"/>
            <w:vAlign w:val="center"/>
          </w:tcPr>
          <w:p w14:paraId="5B128443" w14:textId="2110A5B3" w:rsidR="0016766B" w:rsidRPr="00124E7C" w:rsidRDefault="0016766B" w:rsidP="0016766B">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380812.19</w:t>
            </w:r>
          </w:p>
        </w:tc>
        <w:tc>
          <w:tcPr>
            <w:tcW w:w="1418" w:type="dxa"/>
            <w:vAlign w:val="center"/>
          </w:tcPr>
          <w:p w14:paraId="7068F3E6" w14:textId="338CC727" w:rsidR="0016766B" w:rsidRPr="00124E7C" w:rsidRDefault="0016766B" w:rsidP="0016766B">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1287764.29</w:t>
            </w:r>
          </w:p>
        </w:tc>
        <w:tc>
          <w:tcPr>
            <w:tcW w:w="2126" w:type="dxa"/>
          </w:tcPr>
          <w:p w14:paraId="0561BE89" w14:textId="612D6C93" w:rsidR="0016766B" w:rsidRPr="00124E7C" w:rsidRDefault="0016766B" w:rsidP="0016766B">
            <w:pPr>
              <w:widowControl w:val="0"/>
              <w:autoSpaceDE w:val="0"/>
              <w:autoSpaceDN w:val="0"/>
              <w:adjustRightInd w:val="0"/>
              <w:jc w:val="center"/>
              <w:rPr>
                <w:rFonts w:ascii="Times New Roman" w:hAnsi="Times New Roman"/>
                <w:sz w:val="28"/>
                <w:szCs w:val="28"/>
              </w:rPr>
            </w:pPr>
            <w:r w:rsidRPr="00310F56">
              <w:rPr>
                <w:rFonts w:ascii="Times New Roman" w:hAnsi="Times New Roman"/>
                <w:sz w:val="28"/>
                <w:szCs w:val="28"/>
              </w:rPr>
              <w:t>Аналитический</w:t>
            </w:r>
          </w:p>
        </w:tc>
        <w:tc>
          <w:tcPr>
            <w:tcW w:w="1985" w:type="dxa"/>
          </w:tcPr>
          <w:p w14:paraId="11D74A8A" w14:textId="5413EB4B" w:rsidR="0016766B" w:rsidRPr="00124E7C" w:rsidRDefault="005313AF" w:rsidP="0016766B">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0B534F87" w14:textId="625E43F9" w:rsidR="0016766B" w:rsidRPr="00124E7C" w:rsidRDefault="0016766B" w:rsidP="0016766B">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16766B" w:rsidRPr="00124E7C" w14:paraId="6EB9F767" w14:textId="77777777" w:rsidTr="004B74C4">
        <w:trPr>
          <w:trHeight w:val="20"/>
        </w:trPr>
        <w:tc>
          <w:tcPr>
            <w:tcW w:w="1447" w:type="dxa"/>
            <w:vAlign w:val="center"/>
          </w:tcPr>
          <w:p w14:paraId="09E2AEB1" w14:textId="1924427D" w:rsidR="0016766B" w:rsidRPr="00124E7C" w:rsidRDefault="0016766B" w:rsidP="0016766B">
            <w:pPr>
              <w:widowControl w:val="0"/>
              <w:jc w:val="center"/>
              <w:rPr>
                <w:rFonts w:ascii="Times New Roman" w:hAnsi="Times New Roman"/>
                <w:color w:val="000000"/>
                <w:sz w:val="28"/>
                <w:szCs w:val="28"/>
              </w:rPr>
            </w:pPr>
            <w:r w:rsidRPr="00B66FAB">
              <w:rPr>
                <w:rFonts w:ascii="Times New Roman" w:hAnsi="Times New Roman"/>
                <w:color w:val="000000"/>
                <w:sz w:val="28"/>
                <w:szCs w:val="28"/>
              </w:rPr>
              <w:t>200</w:t>
            </w:r>
          </w:p>
        </w:tc>
        <w:tc>
          <w:tcPr>
            <w:tcW w:w="1275" w:type="dxa"/>
            <w:vAlign w:val="center"/>
          </w:tcPr>
          <w:p w14:paraId="5854686F" w14:textId="5F95A458" w:rsidR="0016766B" w:rsidRPr="00124E7C" w:rsidRDefault="0016766B" w:rsidP="0016766B">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380769.73</w:t>
            </w:r>
          </w:p>
        </w:tc>
        <w:tc>
          <w:tcPr>
            <w:tcW w:w="1418" w:type="dxa"/>
            <w:vAlign w:val="center"/>
          </w:tcPr>
          <w:p w14:paraId="393743A4" w14:textId="345D964D" w:rsidR="0016766B" w:rsidRPr="00124E7C" w:rsidRDefault="0016766B" w:rsidP="0016766B">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1287760.12</w:t>
            </w:r>
          </w:p>
        </w:tc>
        <w:tc>
          <w:tcPr>
            <w:tcW w:w="2126" w:type="dxa"/>
          </w:tcPr>
          <w:p w14:paraId="182AB1D6" w14:textId="0FB2AC7F" w:rsidR="0016766B" w:rsidRPr="00124E7C" w:rsidRDefault="0016766B" w:rsidP="0016766B">
            <w:pPr>
              <w:widowControl w:val="0"/>
              <w:autoSpaceDE w:val="0"/>
              <w:autoSpaceDN w:val="0"/>
              <w:adjustRightInd w:val="0"/>
              <w:jc w:val="center"/>
              <w:rPr>
                <w:rFonts w:ascii="Times New Roman" w:hAnsi="Times New Roman"/>
                <w:sz w:val="28"/>
                <w:szCs w:val="28"/>
              </w:rPr>
            </w:pPr>
            <w:r w:rsidRPr="00310F56">
              <w:rPr>
                <w:rFonts w:ascii="Times New Roman" w:hAnsi="Times New Roman"/>
                <w:sz w:val="28"/>
                <w:szCs w:val="28"/>
              </w:rPr>
              <w:t>Аналитический</w:t>
            </w:r>
          </w:p>
        </w:tc>
        <w:tc>
          <w:tcPr>
            <w:tcW w:w="1985" w:type="dxa"/>
          </w:tcPr>
          <w:p w14:paraId="38F52E9E" w14:textId="1584E2D6" w:rsidR="0016766B" w:rsidRPr="00124E7C" w:rsidRDefault="005313AF" w:rsidP="0016766B">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310A2F01" w14:textId="4077D698" w:rsidR="0016766B" w:rsidRPr="00124E7C" w:rsidRDefault="0016766B" w:rsidP="0016766B">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16766B" w:rsidRPr="00124E7C" w14:paraId="73ECEF12" w14:textId="77777777" w:rsidTr="004B74C4">
        <w:trPr>
          <w:trHeight w:val="20"/>
        </w:trPr>
        <w:tc>
          <w:tcPr>
            <w:tcW w:w="1447" w:type="dxa"/>
            <w:vAlign w:val="center"/>
          </w:tcPr>
          <w:p w14:paraId="7205AA9B" w14:textId="312C37A6" w:rsidR="0016766B" w:rsidRPr="00124E7C" w:rsidRDefault="0016766B" w:rsidP="0016766B">
            <w:pPr>
              <w:widowControl w:val="0"/>
              <w:jc w:val="center"/>
              <w:rPr>
                <w:rFonts w:ascii="Times New Roman" w:hAnsi="Times New Roman"/>
                <w:color w:val="000000"/>
                <w:sz w:val="28"/>
                <w:szCs w:val="28"/>
              </w:rPr>
            </w:pPr>
            <w:r w:rsidRPr="00B66FAB">
              <w:rPr>
                <w:rFonts w:ascii="Times New Roman" w:hAnsi="Times New Roman"/>
                <w:color w:val="000000"/>
                <w:sz w:val="28"/>
                <w:szCs w:val="28"/>
              </w:rPr>
              <w:t>201</w:t>
            </w:r>
          </w:p>
        </w:tc>
        <w:tc>
          <w:tcPr>
            <w:tcW w:w="1275" w:type="dxa"/>
            <w:vAlign w:val="center"/>
          </w:tcPr>
          <w:p w14:paraId="5E6EED13" w14:textId="59C968B7" w:rsidR="0016766B" w:rsidRPr="00124E7C" w:rsidRDefault="0016766B" w:rsidP="0016766B">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380770.20</w:t>
            </w:r>
          </w:p>
        </w:tc>
        <w:tc>
          <w:tcPr>
            <w:tcW w:w="1418" w:type="dxa"/>
            <w:vAlign w:val="center"/>
          </w:tcPr>
          <w:p w14:paraId="6089D9FA" w14:textId="409DFCB2" w:rsidR="0016766B" w:rsidRPr="00124E7C" w:rsidRDefault="0016766B" w:rsidP="0016766B">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1287754.69</w:t>
            </w:r>
          </w:p>
        </w:tc>
        <w:tc>
          <w:tcPr>
            <w:tcW w:w="2126" w:type="dxa"/>
          </w:tcPr>
          <w:p w14:paraId="237C3120" w14:textId="3E67148A" w:rsidR="0016766B" w:rsidRPr="00124E7C" w:rsidRDefault="0016766B" w:rsidP="0016766B">
            <w:pPr>
              <w:widowControl w:val="0"/>
              <w:autoSpaceDE w:val="0"/>
              <w:autoSpaceDN w:val="0"/>
              <w:adjustRightInd w:val="0"/>
              <w:jc w:val="center"/>
              <w:rPr>
                <w:rFonts w:ascii="Times New Roman" w:hAnsi="Times New Roman"/>
                <w:sz w:val="28"/>
                <w:szCs w:val="28"/>
              </w:rPr>
            </w:pPr>
            <w:r w:rsidRPr="00310F56">
              <w:rPr>
                <w:rFonts w:ascii="Times New Roman" w:hAnsi="Times New Roman"/>
                <w:sz w:val="28"/>
                <w:szCs w:val="28"/>
              </w:rPr>
              <w:t>Аналитический</w:t>
            </w:r>
          </w:p>
        </w:tc>
        <w:tc>
          <w:tcPr>
            <w:tcW w:w="1985" w:type="dxa"/>
          </w:tcPr>
          <w:p w14:paraId="6E756247" w14:textId="3FDCE0F6" w:rsidR="0016766B" w:rsidRPr="00124E7C" w:rsidRDefault="005313AF" w:rsidP="0016766B">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28482CD7" w14:textId="27E473FB" w:rsidR="0016766B" w:rsidRPr="00124E7C" w:rsidRDefault="0016766B" w:rsidP="0016766B">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16766B" w:rsidRPr="00124E7C" w14:paraId="0C630C90" w14:textId="77777777" w:rsidTr="004B74C4">
        <w:trPr>
          <w:trHeight w:val="20"/>
        </w:trPr>
        <w:tc>
          <w:tcPr>
            <w:tcW w:w="1447" w:type="dxa"/>
            <w:vAlign w:val="center"/>
          </w:tcPr>
          <w:p w14:paraId="44B35C47" w14:textId="3A6265EE" w:rsidR="0016766B" w:rsidRPr="00124E7C" w:rsidRDefault="0016766B" w:rsidP="0016766B">
            <w:pPr>
              <w:widowControl w:val="0"/>
              <w:jc w:val="center"/>
              <w:rPr>
                <w:rFonts w:ascii="Times New Roman" w:hAnsi="Times New Roman"/>
                <w:color w:val="000000"/>
                <w:sz w:val="28"/>
                <w:szCs w:val="28"/>
              </w:rPr>
            </w:pPr>
            <w:r w:rsidRPr="00B66FAB">
              <w:rPr>
                <w:rFonts w:ascii="Times New Roman" w:hAnsi="Times New Roman"/>
                <w:color w:val="000000"/>
                <w:sz w:val="28"/>
                <w:szCs w:val="28"/>
              </w:rPr>
              <w:t>202</w:t>
            </w:r>
          </w:p>
        </w:tc>
        <w:tc>
          <w:tcPr>
            <w:tcW w:w="1275" w:type="dxa"/>
            <w:vAlign w:val="center"/>
          </w:tcPr>
          <w:p w14:paraId="2FE7E390" w14:textId="072B10C0" w:rsidR="0016766B" w:rsidRPr="00124E7C" w:rsidRDefault="0016766B" w:rsidP="0016766B">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380771.50</w:t>
            </w:r>
          </w:p>
        </w:tc>
        <w:tc>
          <w:tcPr>
            <w:tcW w:w="1418" w:type="dxa"/>
            <w:vAlign w:val="center"/>
          </w:tcPr>
          <w:p w14:paraId="6E11E7FF" w14:textId="7D5D007F" w:rsidR="0016766B" w:rsidRPr="00124E7C" w:rsidRDefault="0016766B" w:rsidP="0016766B">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1287739.75</w:t>
            </w:r>
          </w:p>
        </w:tc>
        <w:tc>
          <w:tcPr>
            <w:tcW w:w="2126" w:type="dxa"/>
          </w:tcPr>
          <w:p w14:paraId="3FFE15ED" w14:textId="75AF7A88" w:rsidR="0016766B" w:rsidRPr="00124E7C" w:rsidRDefault="0016766B" w:rsidP="0016766B">
            <w:pPr>
              <w:widowControl w:val="0"/>
              <w:autoSpaceDE w:val="0"/>
              <w:autoSpaceDN w:val="0"/>
              <w:adjustRightInd w:val="0"/>
              <w:jc w:val="center"/>
              <w:rPr>
                <w:rFonts w:ascii="Times New Roman" w:hAnsi="Times New Roman"/>
                <w:sz w:val="28"/>
                <w:szCs w:val="28"/>
              </w:rPr>
            </w:pPr>
            <w:r w:rsidRPr="00310F56">
              <w:rPr>
                <w:rFonts w:ascii="Times New Roman" w:hAnsi="Times New Roman"/>
                <w:sz w:val="28"/>
                <w:szCs w:val="28"/>
              </w:rPr>
              <w:t>Аналитический</w:t>
            </w:r>
          </w:p>
        </w:tc>
        <w:tc>
          <w:tcPr>
            <w:tcW w:w="1985" w:type="dxa"/>
          </w:tcPr>
          <w:p w14:paraId="119BFB58" w14:textId="33259D69" w:rsidR="0016766B" w:rsidRPr="00124E7C" w:rsidRDefault="005313AF" w:rsidP="0016766B">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28061512" w14:textId="40458311" w:rsidR="0016766B" w:rsidRPr="00124E7C" w:rsidRDefault="0016766B" w:rsidP="0016766B">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16766B" w:rsidRPr="00124E7C" w14:paraId="1608444D" w14:textId="77777777" w:rsidTr="004B74C4">
        <w:trPr>
          <w:trHeight w:val="20"/>
        </w:trPr>
        <w:tc>
          <w:tcPr>
            <w:tcW w:w="1447" w:type="dxa"/>
            <w:vAlign w:val="center"/>
          </w:tcPr>
          <w:p w14:paraId="41203573" w14:textId="4DC9852A" w:rsidR="0016766B" w:rsidRPr="00124E7C" w:rsidRDefault="0016766B" w:rsidP="0016766B">
            <w:pPr>
              <w:widowControl w:val="0"/>
              <w:jc w:val="center"/>
              <w:rPr>
                <w:rFonts w:ascii="Times New Roman" w:hAnsi="Times New Roman"/>
                <w:color w:val="000000"/>
                <w:sz w:val="28"/>
                <w:szCs w:val="28"/>
              </w:rPr>
            </w:pPr>
            <w:r w:rsidRPr="00B66FAB">
              <w:rPr>
                <w:rFonts w:ascii="Times New Roman" w:hAnsi="Times New Roman"/>
                <w:color w:val="000000"/>
                <w:sz w:val="28"/>
                <w:szCs w:val="28"/>
              </w:rPr>
              <w:t>203</w:t>
            </w:r>
          </w:p>
        </w:tc>
        <w:tc>
          <w:tcPr>
            <w:tcW w:w="1275" w:type="dxa"/>
            <w:vAlign w:val="center"/>
          </w:tcPr>
          <w:p w14:paraId="0BAF5DD0" w14:textId="5C104438" w:rsidR="0016766B" w:rsidRPr="00124E7C" w:rsidRDefault="0016766B" w:rsidP="0016766B">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380758.28</w:t>
            </w:r>
          </w:p>
        </w:tc>
        <w:tc>
          <w:tcPr>
            <w:tcW w:w="1418" w:type="dxa"/>
            <w:vAlign w:val="center"/>
          </w:tcPr>
          <w:p w14:paraId="61AEB0A7" w14:textId="24B0106E" w:rsidR="0016766B" w:rsidRPr="00124E7C" w:rsidRDefault="0016766B" w:rsidP="0016766B">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1287737.84</w:t>
            </w:r>
          </w:p>
        </w:tc>
        <w:tc>
          <w:tcPr>
            <w:tcW w:w="2126" w:type="dxa"/>
          </w:tcPr>
          <w:p w14:paraId="05BBEA70" w14:textId="61B1B9CE" w:rsidR="0016766B" w:rsidRPr="00124E7C" w:rsidRDefault="0016766B" w:rsidP="0016766B">
            <w:pPr>
              <w:widowControl w:val="0"/>
              <w:autoSpaceDE w:val="0"/>
              <w:autoSpaceDN w:val="0"/>
              <w:adjustRightInd w:val="0"/>
              <w:jc w:val="center"/>
              <w:rPr>
                <w:rFonts w:ascii="Times New Roman" w:hAnsi="Times New Roman"/>
                <w:sz w:val="28"/>
                <w:szCs w:val="28"/>
              </w:rPr>
            </w:pPr>
            <w:r w:rsidRPr="00310F56">
              <w:rPr>
                <w:rFonts w:ascii="Times New Roman" w:hAnsi="Times New Roman"/>
                <w:sz w:val="28"/>
                <w:szCs w:val="28"/>
              </w:rPr>
              <w:t>Аналитический</w:t>
            </w:r>
          </w:p>
        </w:tc>
        <w:tc>
          <w:tcPr>
            <w:tcW w:w="1985" w:type="dxa"/>
          </w:tcPr>
          <w:p w14:paraId="151D7028" w14:textId="409A5872" w:rsidR="0016766B" w:rsidRPr="00124E7C" w:rsidRDefault="005313AF" w:rsidP="0016766B">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25645B1E" w14:textId="3EC8B0A5" w:rsidR="0016766B" w:rsidRPr="00124E7C" w:rsidRDefault="0016766B" w:rsidP="0016766B">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16766B" w:rsidRPr="00124E7C" w14:paraId="12D9BE46" w14:textId="77777777" w:rsidTr="004B74C4">
        <w:trPr>
          <w:trHeight w:val="20"/>
        </w:trPr>
        <w:tc>
          <w:tcPr>
            <w:tcW w:w="1447" w:type="dxa"/>
            <w:vAlign w:val="center"/>
          </w:tcPr>
          <w:p w14:paraId="78A063AF" w14:textId="08C6036D" w:rsidR="0016766B" w:rsidRPr="00124E7C" w:rsidRDefault="0016766B" w:rsidP="0016766B">
            <w:pPr>
              <w:widowControl w:val="0"/>
              <w:jc w:val="center"/>
              <w:rPr>
                <w:rFonts w:ascii="Times New Roman" w:hAnsi="Times New Roman"/>
                <w:color w:val="000000"/>
                <w:sz w:val="28"/>
                <w:szCs w:val="28"/>
              </w:rPr>
            </w:pPr>
            <w:r w:rsidRPr="00B66FAB">
              <w:rPr>
                <w:rFonts w:ascii="Times New Roman" w:hAnsi="Times New Roman"/>
                <w:color w:val="000000"/>
                <w:sz w:val="28"/>
                <w:szCs w:val="28"/>
              </w:rPr>
              <w:t>204</w:t>
            </w:r>
          </w:p>
        </w:tc>
        <w:tc>
          <w:tcPr>
            <w:tcW w:w="1275" w:type="dxa"/>
            <w:vAlign w:val="center"/>
          </w:tcPr>
          <w:p w14:paraId="3C1D325A" w14:textId="13D813A1" w:rsidR="0016766B" w:rsidRPr="00124E7C" w:rsidRDefault="0016766B" w:rsidP="0016766B">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380743.99</w:t>
            </w:r>
          </w:p>
        </w:tc>
        <w:tc>
          <w:tcPr>
            <w:tcW w:w="1418" w:type="dxa"/>
            <w:vAlign w:val="center"/>
          </w:tcPr>
          <w:p w14:paraId="47217140" w14:textId="397DC5C7" w:rsidR="0016766B" w:rsidRPr="00124E7C" w:rsidRDefault="0016766B" w:rsidP="0016766B">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1287735.76</w:t>
            </w:r>
          </w:p>
        </w:tc>
        <w:tc>
          <w:tcPr>
            <w:tcW w:w="2126" w:type="dxa"/>
          </w:tcPr>
          <w:p w14:paraId="690273D2" w14:textId="682FFAC0" w:rsidR="0016766B" w:rsidRPr="00124E7C" w:rsidRDefault="0016766B" w:rsidP="0016766B">
            <w:pPr>
              <w:widowControl w:val="0"/>
              <w:autoSpaceDE w:val="0"/>
              <w:autoSpaceDN w:val="0"/>
              <w:adjustRightInd w:val="0"/>
              <w:jc w:val="center"/>
              <w:rPr>
                <w:rFonts w:ascii="Times New Roman" w:hAnsi="Times New Roman"/>
                <w:sz w:val="28"/>
                <w:szCs w:val="28"/>
              </w:rPr>
            </w:pPr>
            <w:r w:rsidRPr="00310F56">
              <w:rPr>
                <w:rFonts w:ascii="Times New Roman" w:hAnsi="Times New Roman"/>
                <w:sz w:val="28"/>
                <w:szCs w:val="28"/>
              </w:rPr>
              <w:t>Аналитический</w:t>
            </w:r>
          </w:p>
        </w:tc>
        <w:tc>
          <w:tcPr>
            <w:tcW w:w="1985" w:type="dxa"/>
          </w:tcPr>
          <w:p w14:paraId="1E223BBF" w14:textId="3C1E68B3" w:rsidR="0016766B" w:rsidRPr="00124E7C" w:rsidRDefault="005313AF" w:rsidP="0016766B">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225ADCEA" w14:textId="59D300A5" w:rsidR="0016766B" w:rsidRPr="00124E7C" w:rsidRDefault="0016766B" w:rsidP="0016766B">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16766B" w:rsidRPr="00124E7C" w14:paraId="56AF0531" w14:textId="77777777" w:rsidTr="004B74C4">
        <w:trPr>
          <w:trHeight w:val="20"/>
        </w:trPr>
        <w:tc>
          <w:tcPr>
            <w:tcW w:w="1447" w:type="dxa"/>
            <w:vAlign w:val="center"/>
          </w:tcPr>
          <w:p w14:paraId="63D06258" w14:textId="48A14F25" w:rsidR="0016766B" w:rsidRPr="00124E7C" w:rsidRDefault="0016766B" w:rsidP="0016766B">
            <w:pPr>
              <w:widowControl w:val="0"/>
              <w:jc w:val="center"/>
              <w:rPr>
                <w:rFonts w:ascii="Times New Roman" w:hAnsi="Times New Roman"/>
                <w:color w:val="000000"/>
                <w:sz w:val="28"/>
                <w:szCs w:val="28"/>
              </w:rPr>
            </w:pPr>
            <w:r w:rsidRPr="00B66FAB">
              <w:rPr>
                <w:rFonts w:ascii="Times New Roman" w:hAnsi="Times New Roman"/>
                <w:color w:val="000000"/>
                <w:sz w:val="28"/>
                <w:szCs w:val="28"/>
              </w:rPr>
              <w:t>205</w:t>
            </w:r>
          </w:p>
        </w:tc>
        <w:tc>
          <w:tcPr>
            <w:tcW w:w="1275" w:type="dxa"/>
            <w:vAlign w:val="center"/>
          </w:tcPr>
          <w:p w14:paraId="4C59AB60" w14:textId="39656359" w:rsidR="0016766B" w:rsidRPr="00124E7C" w:rsidRDefault="0016766B" w:rsidP="0016766B">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380746.51</w:t>
            </w:r>
          </w:p>
        </w:tc>
        <w:tc>
          <w:tcPr>
            <w:tcW w:w="1418" w:type="dxa"/>
            <w:vAlign w:val="center"/>
          </w:tcPr>
          <w:p w14:paraId="271060D0" w14:textId="1DBC1C6B" w:rsidR="0016766B" w:rsidRPr="00124E7C" w:rsidRDefault="0016766B" w:rsidP="0016766B">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1287717.65</w:t>
            </w:r>
          </w:p>
        </w:tc>
        <w:tc>
          <w:tcPr>
            <w:tcW w:w="2126" w:type="dxa"/>
          </w:tcPr>
          <w:p w14:paraId="3A5EC45C" w14:textId="69FC12C7" w:rsidR="0016766B" w:rsidRPr="00124E7C" w:rsidRDefault="0016766B" w:rsidP="0016766B">
            <w:pPr>
              <w:widowControl w:val="0"/>
              <w:autoSpaceDE w:val="0"/>
              <w:autoSpaceDN w:val="0"/>
              <w:adjustRightInd w:val="0"/>
              <w:jc w:val="center"/>
              <w:rPr>
                <w:rFonts w:ascii="Times New Roman" w:hAnsi="Times New Roman"/>
                <w:sz w:val="28"/>
                <w:szCs w:val="28"/>
              </w:rPr>
            </w:pPr>
            <w:r w:rsidRPr="00310F56">
              <w:rPr>
                <w:rFonts w:ascii="Times New Roman" w:hAnsi="Times New Roman"/>
                <w:sz w:val="28"/>
                <w:szCs w:val="28"/>
              </w:rPr>
              <w:t>Аналитический</w:t>
            </w:r>
          </w:p>
        </w:tc>
        <w:tc>
          <w:tcPr>
            <w:tcW w:w="1985" w:type="dxa"/>
          </w:tcPr>
          <w:p w14:paraId="609FCB1F" w14:textId="173AE331" w:rsidR="0016766B" w:rsidRPr="00124E7C" w:rsidRDefault="005313AF" w:rsidP="0016766B">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6D404BF6" w14:textId="4F5FEF1C" w:rsidR="0016766B" w:rsidRPr="00124E7C" w:rsidRDefault="0016766B" w:rsidP="0016766B">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16766B" w:rsidRPr="00124E7C" w14:paraId="5B2FBAAA" w14:textId="77777777" w:rsidTr="004B74C4">
        <w:trPr>
          <w:trHeight w:val="20"/>
        </w:trPr>
        <w:tc>
          <w:tcPr>
            <w:tcW w:w="1447" w:type="dxa"/>
            <w:vAlign w:val="center"/>
          </w:tcPr>
          <w:p w14:paraId="31EA99A1" w14:textId="584E9ECB" w:rsidR="0016766B" w:rsidRPr="00124E7C" w:rsidRDefault="0016766B" w:rsidP="0016766B">
            <w:pPr>
              <w:widowControl w:val="0"/>
              <w:jc w:val="center"/>
              <w:rPr>
                <w:rFonts w:ascii="Times New Roman" w:hAnsi="Times New Roman"/>
                <w:color w:val="000000"/>
                <w:sz w:val="28"/>
                <w:szCs w:val="28"/>
              </w:rPr>
            </w:pPr>
            <w:r w:rsidRPr="00B66FAB">
              <w:rPr>
                <w:rFonts w:ascii="Times New Roman" w:hAnsi="Times New Roman"/>
                <w:color w:val="000000"/>
                <w:sz w:val="28"/>
                <w:szCs w:val="28"/>
              </w:rPr>
              <w:t>206</w:t>
            </w:r>
          </w:p>
        </w:tc>
        <w:tc>
          <w:tcPr>
            <w:tcW w:w="1275" w:type="dxa"/>
            <w:vAlign w:val="center"/>
          </w:tcPr>
          <w:p w14:paraId="1014781A" w14:textId="2B78E8A3" w:rsidR="0016766B" w:rsidRPr="00124E7C" w:rsidRDefault="0016766B" w:rsidP="0016766B">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380749.93</w:t>
            </w:r>
          </w:p>
        </w:tc>
        <w:tc>
          <w:tcPr>
            <w:tcW w:w="1418" w:type="dxa"/>
            <w:vAlign w:val="center"/>
          </w:tcPr>
          <w:p w14:paraId="7C504346" w14:textId="795D6BAA" w:rsidR="0016766B" w:rsidRPr="00124E7C" w:rsidRDefault="0016766B" w:rsidP="0016766B">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1287694.93</w:t>
            </w:r>
          </w:p>
        </w:tc>
        <w:tc>
          <w:tcPr>
            <w:tcW w:w="2126" w:type="dxa"/>
          </w:tcPr>
          <w:p w14:paraId="2E31DFB9" w14:textId="1205D1B6" w:rsidR="0016766B" w:rsidRPr="00124E7C" w:rsidRDefault="0016766B" w:rsidP="0016766B">
            <w:pPr>
              <w:widowControl w:val="0"/>
              <w:autoSpaceDE w:val="0"/>
              <w:autoSpaceDN w:val="0"/>
              <w:adjustRightInd w:val="0"/>
              <w:jc w:val="center"/>
              <w:rPr>
                <w:rFonts w:ascii="Times New Roman" w:hAnsi="Times New Roman"/>
                <w:sz w:val="28"/>
                <w:szCs w:val="28"/>
              </w:rPr>
            </w:pPr>
            <w:r w:rsidRPr="00310F56">
              <w:rPr>
                <w:rFonts w:ascii="Times New Roman" w:hAnsi="Times New Roman"/>
                <w:sz w:val="28"/>
                <w:szCs w:val="28"/>
              </w:rPr>
              <w:t>Аналитический</w:t>
            </w:r>
          </w:p>
        </w:tc>
        <w:tc>
          <w:tcPr>
            <w:tcW w:w="1985" w:type="dxa"/>
          </w:tcPr>
          <w:p w14:paraId="4A608975" w14:textId="7E78B39A" w:rsidR="0016766B" w:rsidRPr="00124E7C" w:rsidRDefault="005313AF" w:rsidP="0016766B">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748631C1" w14:textId="1CFEB6D8" w:rsidR="0016766B" w:rsidRPr="00124E7C" w:rsidRDefault="0016766B" w:rsidP="0016766B">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16766B" w:rsidRPr="00124E7C" w14:paraId="01383D0C" w14:textId="77777777" w:rsidTr="004B74C4">
        <w:trPr>
          <w:trHeight w:val="20"/>
        </w:trPr>
        <w:tc>
          <w:tcPr>
            <w:tcW w:w="1447" w:type="dxa"/>
            <w:vAlign w:val="center"/>
          </w:tcPr>
          <w:p w14:paraId="43C238E5" w14:textId="462EBF0B" w:rsidR="0016766B" w:rsidRPr="00124E7C" w:rsidRDefault="0016766B" w:rsidP="0016766B">
            <w:pPr>
              <w:widowControl w:val="0"/>
              <w:jc w:val="center"/>
              <w:rPr>
                <w:rFonts w:ascii="Times New Roman" w:hAnsi="Times New Roman"/>
                <w:color w:val="000000"/>
                <w:sz w:val="28"/>
                <w:szCs w:val="28"/>
              </w:rPr>
            </w:pPr>
            <w:r w:rsidRPr="00B66FAB">
              <w:rPr>
                <w:rFonts w:ascii="Times New Roman" w:hAnsi="Times New Roman"/>
                <w:color w:val="000000"/>
                <w:sz w:val="28"/>
                <w:szCs w:val="28"/>
              </w:rPr>
              <w:t>207</w:t>
            </w:r>
          </w:p>
        </w:tc>
        <w:tc>
          <w:tcPr>
            <w:tcW w:w="1275" w:type="dxa"/>
            <w:vAlign w:val="center"/>
          </w:tcPr>
          <w:p w14:paraId="0D0D928B" w14:textId="329DB8F6" w:rsidR="0016766B" w:rsidRPr="00124E7C" w:rsidRDefault="0016766B" w:rsidP="0016766B">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380754.63</w:t>
            </w:r>
          </w:p>
        </w:tc>
        <w:tc>
          <w:tcPr>
            <w:tcW w:w="1418" w:type="dxa"/>
            <w:vAlign w:val="center"/>
          </w:tcPr>
          <w:p w14:paraId="5CBBA0CE" w14:textId="533B1E97" w:rsidR="0016766B" w:rsidRPr="00124E7C" w:rsidRDefault="0016766B" w:rsidP="0016766B">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1287672.58</w:t>
            </w:r>
          </w:p>
        </w:tc>
        <w:tc>
          <w:tcPr>
            <w:tcW w:w="2126" w:type="dxa"/>
          </w:tcPr>
          <w:p w14:paraId="2514F586" w14:textId="47BF6F6D" w:rsidR="0016766B" w:rsidRPr="00124E7C" w:rsidRDefault="0016766B" w:rsidP="0016766B">
            <w:pPr>
              <w:widowControl w:val="0"/>
              <w:autoSpaceDE w:val="0"/>
              <w:autoSpaceDN w:val="0"/>
              <w:adjustRightInd w:val="0"/>
              <w:jc w:val="center"/>
              <w:rPr>
                <w:rFonts w:ascii="Times New Roman" w:hAnsi="Times New Roman"/>
                <w:sz w:val="28"/>
                <w:szCs w:val="28"/>
              </w:rPr>
            </w:pPr>
            <w:r w:rsidRPr="00310F56">
              <w:rPr>
                <w:rFonts w:ascii="Times New Roman" w:hAnsi="Times New Roman"/>
                <w:sz w:val="28"/>
                <w:szCs w:val="28"/>
              </w:rPr>
              <w:t>Аналитический</w:t>
            </w:r>
          </w:p>
        </w:tc>
        <w:tc>
          <w:tcPr>
            <w:tcW w:w="1985" w:type="dxa"/>
          </w:tcPr>
          <w:p w14:paraId="301BE4BB" w14:textId="44C43893" w:rsidR="0016766B" w:rsidRPr="00124E7C" w:rsidRDefault="005313AF" w:rsidP="0016766B">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3922A59D" w14:textId="664C4B34" w:rsidR="0016766B" w:rsidRPr="00124E7C" w:rsidRDefault="0016766B" w:rsidP="0016766B">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16766B" w:rsidRPr="00124E7C" w14:paraId="6D8A7047" w14:textId="77777777" w:rsidTr="004B74C4">
        <w:trPr>
          <w:trHeight w:val="20"/>
        </w:trPr>
        <w:tc>
          <w:tcPr>
            <w:tcW w:w="1447" w:type="dxa"/>
            <w:vAlign w:val="center"/>
          </w:tcPr>
          <w:p w14:paraId="0C6C5641" w14:textId="1CC8720D" w:rsidR="0016766B" w:rsidRPr="00124E7C" w:rsidRDefault="0016766B" w:rsidP="0016766B">
            <w:pPr>
              <w:widowControl w:val="0"/>
              <w:jc w:val="center"/>
              <w:rPr>
                <w:rFonts w:ascii="Times New Roman" w:hAnsi="Times New Roman"/>
                <w:color w:val="000000"/>
                <w:sz w:val="28"/>
                <w:szCs w:val="28"/>
              </w:rPr>
            </w:pPr>
            <w:r w:rsidRPr="00B66FAB">
              <w:rPr>
                <w:rFonts w:ascii="Times New Roman" w:hAnsi="Times New Roman"/>
                <w:color w:val="000000"/>
                <w:sz w:val="28"/>
                <w:szCs w:val="28"/>
              </w:rPr>
              <w:t>208</w:t>
            </w:r>
          </w:p>
        </w:tc>
        <w:tc>
          <w:tcPr>
            <w:tcW w:w="1275" w:type="dxa"/>
            <w:vAlign w:val="center"/>
          </w:tcPr>
          <w:p w14:paraId="3335C485" w14:textId="4416F257" w:rsidR="0016766B" w:rsidRPr="00124E7C" w:rsidRDefault="0016766B" w:rsidP="0016766B">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380763.69</w:t>
            </w:r>
          </w:p>
        </w:tc>
        <w:tc>
          <w:tcPr>
            <w:tcW w:w="1418" w:type="dxa"/>
            <w:vAlign w:val="center"/>
          </w:tcPr>
          <w:p w14:paraId="30C0F20B" w14:textId="3F6405E8" w:rsidR="0016766B" w:rsidRPr="00124E7C" w:rsidRDefault="0016766B" w:rsidP="0016766B">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1287674.85</w:t>
            </w:r>
          </w:p>
        </w:tc>
        <w:tc>
          <w:tcPr>
            <w:tcW w:w="2126" w:type="dxa"/>
          </w:tcPr>
          <w:p w14:paraId="75124DA9" w14:textId="4565CF30" w:rsidR="0016766B" w:rsidRPr="00124E7C" w:rsidRDefault="0016766B" w:rsidP="0016766B">
            <w:pPr>
              <w:widowControl w:val="0"/>
              <w:autoSpaceDE w:val="0"/>
              <w:autoSpaceDN w:val="0"/>
              <w:adjustRightInd w:val="0"/>
              <w:jc w:val="center"/>
              <w:rPr>
                <w:rFonts w:ascii="Times New Roman" w:hAnsi="Times New Roman"/>
                <w:sz w:val="28"/>
                <w:szCs w:val="28"/>
              </w:rPr>
            </w:pPr>
            <w:r w:rsidRPr="00310F56">
              <w:rPr>
                <w:rFonts w:ascii="Times New Roman" w:hAnsi="Times New Roman"/>
                <w:sz w:val="28"/>
                <w:szCs w:val="28"/>
              </w:rPr>
              <w:t>Аналитический</w:t>
            </w:r>
          </w:p>
        </w:tc>
        <w:tc>
          <w:tcPr>
            <w:tcW w:w="1985" w:type="dxa"/>
          </w:tcPr>
          <w:p w14:paraId="5A3A390A" w14:textId="4625A17E" w:rsidR="0016766B" w:rsidRPr="00124E7C" w:rsidRDefault="005313AF" w:rsidP="0016766B">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06AB1D29" w14:textId="4EDD40D5" w:rsidR="0016766B" w:rsidRPr="00124E7C" w:rsidRDefault="0016766B" w:rsidP="0016766B">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16766B" w:rsidRPr="00124E7C" w14:paraId="7E7C0451" w14:textId="77777777" w:rsidTr="004B74C4">
        <w:trPr>
          <w:trHeight w:val="20"/>
        </w:trPr>
        <w:tc>
          <w:tcPr>
            <w:tcW w:w="1447" w:type="dxa"/>
            <w:vAlign w:val="center"/>
          </w:tcPr>
          <w:p w14:paraId="083702D6" w14:textId="640535B3" w:rsidR="0016766B" w:rsidRPr="00124E7C" w:rsidRDefault="0016766B" w:rsidP="0016766B">
            <w:pPr>
              <w:widowControl w:val="0"/>
              <w:jc w:val="center"/>
              <w:rPr>
                <w:rFonts w:ascii="Times New Roman" w:hAnsi="Times New Roman"/>
                <w:color w:val="000000"/>
                <w:sz w:val="28"/>
                <w:szCs w:val="28"/>
              </w:rPr>
            </w:pPr>
            <w:r w:rsidRPr="00B66FAB">
              <w:rPr>
                <w:rFonts w:ascii="Times New Roman" w:hAnsi="Times New Roman"/>
                <w:color w:val="000000"/>
                <w:sz w:val="28"/>
                <w:szCs w:val="28"/>
              </w:rPr>
              <w:t>209</w:t>
            </w:r>
          </w:p>
        </w:tc>
        <w:tc>
          <w:tcPr>
            <w:tcW w:w="1275" w:type="dxa"/>
            <w:vAlign w:val="center"/>
          </w:tcPr>
          <w:p w14:paraId="417482BD" w14:textId="4BBDFCA0" w:rsidR="0016766B" w:rsidRPr="00124E7C" w:rsidRDefault="0016766B" w:rsidP="0016766B">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380766.09</w:t>
            </w:r>
          </w:p>
        </w:tc>
        <w:tc>
          <w:tcPr>
            <w:tcW w:w="1418" w:type="dxa"/>
            <w:vAlign w:val="center"/>
          </w:tcPr>
          <w:p w14:paraId="2DC872F0" w14:textId="2D69206C" w:rsidR="0016766B" w:rsidRPr="00124E7C" w:rsidRDefault="0016766B" w:rsidP="0016766B">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1287667.60</w:t>
            </w:r>
          </w:p>
        </w:tc>
        <w:tc>
          <w:tcPr>
            <w:tcW w:w="2126" w:type="dxa"/>
          </w:tcPr>
          <w:p w14:paraId="7DEE38B3" w14:textId="00FDCFE7" w:rsidR="0016766B" w:rsidRPr="00124E7C" w:rsidRDefault="0016766B" w:rsidP="0016766B">
            <w:pPr>
              <w:widowControl w:val="0"/>
              <w:autoSpaceDE w:val="0"/>
              <w:autoSpaceDN w:val="0"/>
              <w:adjustRightInd w:val="0"/>
              <w:jc w:val="center"/>
              <w:rPr>
                <w:rFonts w:ascii="Times New Roman" w:hAnsi="Times New Roman"/>
                <w:sz w:val="28"/>
                <w:szCs w:val="28"/>
              </w:rPr>
            </w:pPr>
            <w:r w:rsidRPr="00310F56">
              <w:rPr>
                <w:rFonts w:ascii="Times New Roman" w:hAnsi="Times New Roman"/>
                <w:sz w:val="28"/>
                <w:szCs w:val="28"/>
              </w:rPr>
              <w:t>Аналитический</w:t>
            </w:r>
          </w:p>
        </w:tc>
        <w:tc>
          <w:tcPr>
            <w:tcW w:w="1985" w:type="dxa"/>
          </w:tcPr>
          <w:p w14:paraId="3702313A" w14:textId="23185044" w:rsidR="0016766B" w:rsidRPr="00124E7C" w:rsidRDefault="005313AF" w:rsidP="0016766B">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6A273DD5" w14:textId="796960EC" w:rsidR="0016766B" w:rsidRPr="00124E7C" w:rsidRDefault="0016766B" w:rsidP="0016766B">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16766B" w:rsidRPr="00124E7C" w14:paraId="108FACF2" w14:textId="77777777" w:rsidTr="004B74C4">
        <w:trPr>
          <w:trHeight w:val="20"/>
        </w:trPr>
        <w:tc>
          <w:tcPr>
            <w:tcW w:w="1447" w:type="dxa"/>
            <w:vAlign w:val="center"/>
          </w:tcPr>
          <w:p w14:paraId="3726C2B7" w14:textId="6616A6DA" w:rsidR="0016766B" w:rsidRPr="00124E7C" w:rsidRDefault="0016766B" w:rsidP="0016766B">
            <w:pPr>
              <w:widowControl w:val="0"/>
              <w:jc w:val="center"/>
              <w:rPr>
                <w:rFonts w:ascii="Times New Roman" w:hAnsi="Times New Roman"/>
                <w:color w:val="000000"/>
                <w:sz w:val="28"/>
                <w:szCs w:val="28"/>
              </w:rPr>
            </w:pPr>
            <w:r w:rsidRPr="00B66FAB">
              <w:rPr>
                <w:rFonts w:ascii="Times New Roman" w:hAnsi="Times New Roman"/>
                <w:color w:val="000000"/>
                <w:sz w:val="28"/>
                <w:szCs w:val="28"/>
              </w:rPr>
              <w:t>210</w:t>
            </w:r>
          </w:p>
        </w:tc>
        <w:tc>
          <w:tcPr>
            <w:tcW w:w="1275" w:type="dxa"/>
            <w:vAlign w:val="center"/>
          </w:tcPr>
          <w:p w14:paraId="6508C9E9" w14:textId="7888FC78" w:rsidR="0016766B" w:rsidRPr="00124E7C" w:rsidRDefault="0016766B" w:rsidP="0016766B">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380765.53</w:t>
            </w:r>
          </w:p>
        </w:tc>
        <w:tc>
          <w:tcPr>
            <w:tcW w:w="1418" w:type="dxa"/>
            <w:vAlign w:val="center"/>
          </w:tcPr>
          <w:p w14:paraId="1D36CAE9" w14:textId="592E6482" w:rsidR="0016766B" w:rsidRPr="00124E7C" w:rsidRDefault="0016766B" w:rsidP="0016766B">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1287667.47</w:t>
            </w:r>
          </w:p>
        </w:tc>
        <w:tc>
          <w:tcPr>
            <w:tcW w:w="2126" w:type="dxa"/>
          </w:tcPr>
          <w:p w14:paraId="5A130943" w14:textId="1B336AF4" w:rsidR="0016766B" w:rsidRPr="00124E7C" w:rsidRDefault="0016766B" w:rsidP="0016766B">
            <w:pPr>
              <w:widowControl w:val="0"/>
              <w:autoSpaceDE w:val="0"/>
              <w:autoSpaceDN w:val="0"/>
              <w:adjustRightInd w:val="0"/>
              <w:jc w:val="center"/>
              <w:rPr>
                <w:rFonts w:ascii="Times New Roman" w:hAnsi="Times New Roman"/>
                <w:sz w:val="28"/>
                <w:szCs w:val="28"/>
              </w:rPr>
            </w:pPr>
            <w:r w:rsidRPr="00310F56">
              <w:rPr>
                <w:rFonts w:ascii="Times New Roman" w:hAnsi="Times New Roman"/>
                <w:sz w:val="28"/>
                <w:szCs w:val="28"/>
              </w:rPr>
              <w:t>Аналитический</w:t>
            </w:r>
          </w:p>
        </w:tc>
        <w:tc>
          <w:tcPr>
            <w:tcW w:w="1985" w:type="dxa"/>
          </w:tcPr>
          <w:p w14:paraId="27572728" w14:textId="0A888D32" w:rsidR="0016766B" w:rsidRPr="00124E7C" w:rsidRDefault="005313AF" w:rsidP="0016766B">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5585FEE0" w14:textId="07CC3DD1" w:rsidR="0016766B" w:rsidRPr="00124E7C" w:rsidRDefault="0016766B" w:rsidP="0016766B">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16766B" w:rsidRPr="00124E7C" w14:paraId="0E116CDE" w14:textId="77777777" w:rsidTr="004B74C4">
        <w:trPr>
          <w:trHeight w:val="20"/>
        </w:trPr>
        <w:tc>
          <w:tcPr>
            <w:tcW w:w="1447" w:type="dxa"/>
            <w:vAlign w:val="center"/>
          </w:tcPr>
          <w:p w14:paraId="6CDF925C" w14:textId="26FCBCB3" w:rsidR="0016766B" w:rsidRPr="00124E7C" w:rsidRDefault="0016766B" w:rsidP="0016766B">
            <w:pPr>
              <w:widowControl w:val="0"/>
              <w:jc w:val="center"/>
              <w:rPr>
                <w:rFonts w:ascii="Times New Roman" w:hAnsi="Times New Roman"/>
                <w:color w:val="000000"/>
                <w:sz w:val="28"/>
                <w:szCs w:val="28"/>
              </w:rPr>
            </w:pPr>
            <w:r w:rsidRPr="00B66FAB">
              <w:rPr>
                <w:rFonts w:ascii="Times New Roman" w:hAnsi="Times New Roman"/>
                <w:color w:val="000000"/>
                <w:sz w:val="28"/>
                <w:szCs w:val="28"/>
              </w:rPr>
              <w:t>211</w:t>
            </w:r>
          </w:p>
        </w:tc>
        <w:tc>
          <w:tcPr>
            <w:tcW w:w="1275" w:type="dxa"/>
            <w:vAlign w:val="center"/>
          </w:tcPr>
          <w:p w14:paraId="57FEB74D" w14:textId="4F533CBF" w:rsidR="0016766B" w:rsidRPr="00124E7C" w:rsidRDefault="0016766B" w:rsidP="0016766B">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380767.38</w:t>
            </w:r>
          </w:p>
        </w:tc>
        <w:tc>
          <w:tcPr>
            <w:tcW w:w="1418" w:type="dxa"/>
            <w:vAlign w:val="center"/>
          </w:tcPr>
          <w:p w14:paraId="61CAE3C1" w14:textId="23F00F25" w:rsidR="0016766B" w:rsidRPr="00124E7C" w:rsidRDefault="0016766B" w:rsidP="0016766B">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1287660.09</w:t>
            </w:r>
          </w:p>
        </w:tc>
        <w:tc>
          <w:tcPr>
            <w:tcW w:w="2126" w:type="dxa"/>
          </w:tcPr>
          <w:p w14:paraId="3F905AB3" w14:textId="3531B1AB" w:rsidR="0016766B" w:rsidRPr="00124E7C" w:rsidRDefault="0016766B" w:rsidP="0016766B">
            <w:pPr>
              <w:widowControl w:val="0"/>
              <w:autoSpaceDE w:val="0"/>
              <w:autoSpaceDN w:val="0"/>
              <w:adjustRightInd w:val="0"/>
              <w:jc w:val="center"/>
              <w:rPr>
                <w:rFonts w:ascii="Times New Roman" w:hAnsi="Times New Roman"/>
                <w:sz w:val="28"/>
                <w:szCs w:val="28"/>
              </w:rPr>
            </w:pPr>
            <w:r w:rsidRPr="00310F56">
              <w:rPr>
                <w:rFonts w:ascii="Times New Roman" w:hAnsi="Times New Roman"/>
                <w:sz w:val="28"/>
                <w:szCs w:val="28"/>
              </w:rPr>
              <w:t>Аналитический</w:t>
            </w:r>
          </w:p>
        </w:tc>
        <w:tc>
          <w:tcPr>
            <w:tcW w:w="1985" w:type="dxa"/>
          </w:tcPr>
          <w:p w14:paraId="1FF45AF9" w14:textId="393EE52E" w:rsidR="0016766B" w:rsidRPr="00124E7C" w:rsidRDefault="005313AF" w:rsidP="0016766B">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7C52C30B" w14:textId="69811333" w:rsidR="0016766B" w:rsidRPr="00124E7C" w:rsidRDefault="0016766B" w:rsidP="0016766B">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16766B" w:rsidRPr="00124E7C" w14:paraId="7B4E7AD0" w14:textId="77777777" w:rsidTr="004B74C4">
        <w:trPr>
          <w:trHeight w:val="20"/>
        </w:trPr>
        <w:tc>
          <w:tcPr>
            <w:tcW w:w="1447" w:type="dxa"/>
            <w:vAlign w:val="center"/>
          </w:tcPr>
          <w:p w14:paraId="18130A0C" w14:textId="4CF48F1E" w:rsidR="0016766B" w:rsidRPr="00124E7C" w:rsidRDefault="0016766B" w:rsidP="0016766B">
            <w:pPr>
              <w:widowControl w:val="0"/>
              <w:jc w:val="center"/>
              <w:rPr>
                <w:rFonts w:ascii="Times New Roman" w:hAnsi="Times New Roman"/>
                <w:color w:val="000000"/>
                <w:sz w:val="28"/>
                <w:szCs w:val="28"/>
              </w:rPr>
            </w:pPr>
            <w:r w:rsidRPr="00B66FAB">
              <w:rPr>
                <w:rFonts w:ascii="Times New Roman" w:hAnsi="Times New Roman"/>
                <w:color w:val="000000"/>
                <w:sz w:val="28"/>
                <w:szCs w:val="28"/>
              </w:rPr>
              <w:t>212</w:t>
            </w:r>
          </w:p>
        </w:tc>
        <w:tc>
          <w:tcPr>
            <w:tcW w:w="1275" w:type="dxa"/>
            <w:vAlign w:val="center"/>
          </w:tcPr>
          <w:p w14:paraId="2D753C83" w14:textId="2C209A39" w:rsidR="0016766B" w:rsidRPr="00124E7C" w:rsidRDefault="0016766B" w:rsidP="0016766B">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380758.32</w:t>
            </w:r>
          </w:p>
        </w:tc>
        <w:tc>
          <w:tcPr>
            <w:tcW w:w="1418" w:type="dxa"/>
            <w:vAlign w:val="center"/>
          </w:tcPr>
          <w:p w14:paraId="059F3261" w14:textId="3C0CEA67" w:rsidR="0016766B" w:rsidRPr="00124E7C" w:rsidRDefault="0016766B" w:rsidP="0016766B">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1287657.83</w:t>
            </w:r>
          </w:p>
        </w:tc>
        <w:tc>
          <w:tcPr>
            <w:tcW w:w="2126" w:type="dxa"/>
          </w:tcPr>
          <w:p w14:paraId="475C5CF9" w14:textId="2DD48F81" w:rsidR="0016766B" w:rsidRPr="00124E7C" w:rsidRDefault="0016766B" w:rsidP="0016766B">
            <w:pPr>
              <w:widowControl w:val="0"/>
              <w:autoSpaceDE w:val="0"/>
              <w:autoSpaceDN w:val="0"/>
              <w:adjustRightInd w:val="0"/>
              <w:jc w:val="center"/>
              <w:rPr>
                <w:rFonts w:ascii="Times New Roman" w:hAnsi="Times New Roman"/>
                <w:sz w:val="28"/>
                <w:szCs w:val="28"/>
              </w:rPr>
            </w:pPr>
            <w:r w:rsidRPr="00310F56">
              <w:rPr>
                <w:rFonts w:ascii="Times New Roman" w:hAnsi="Times New Roman"/>
                <w:sz w:val="28"/>
                <w:szCs w:val="28"/>
              </w:rPr>
              <w:t>Аналитический</w:t>
            </w:r>
          </w:p>
        </w:tc>
        <w:tc>
          <w:tcPr>
            <w:tcW w:w="1985" w:type="dxa"/>
          </w:tcPr>
          <w:p w14:paraId="3D679CF7" w14:textId="1D81740D" w:rsidR="0016766B" w:rsidRPr="00124E7C" w:rsidRDefault="005313AF" w:rsidP="0016766B">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4AFD87C5" w14:textId="66592598" w:rsidR="0016766B" w:rsidRPr="00124E7C" w:rsidRDefault="0016766B" w:rsidP="0016766B">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16766B" w:rsidRPr="00124E7C" w14:paraId="1D303A17" w14:textId="77777777" w:rsidTr="004B74C4">
        <w:trPr>
          <w:trHeight w:val="20"/>
        </w:trPr>
        <w:tc>
          <w:tcPr>
            <w:tcW w:w="1447" w:type="dxa"/>
            <w:vAlign w:val="center"/>
          </w:tcPr>
          <w:p w14:paraId="4C706564" w14:textId="6B6C7C68" w:rsidR="0016766B" w:rsidRPr="00124E7C" w:rsidRDefault="0016766B" w:rsidP="0016766B">
            <w:pPr>
              <w:widowControl w:val="0"/>
              <w:jc w:val="center"/>
              <w:rPr>
                <w:rFonts w:ascii="Times New Roman" w:hAnsi="Times New Roman"/>
                <w:color w:val="000000"/>
                <w:sz w:val="28"/>
                <w:szCs w:val="28"/>
              </w:rPr>
            </w:pPr>
            <w:r w:rsidRPr="00B66FAB">
              <w:rPr>
                <w:rFonts w:ascii="Times New Roman" w:hAnsi="Times New Roman"/>
                <w:color w:val="000000"/>
                <w:sz w:val="28"/>
                <w:szCs w:val="28"/>
              </w:rPr>
              <w:t>213</w:t>
            </w:r>
          </w:p>
        </w:tc>
        <w:tc>
          <w:tcPr>
            <w:tcW w:w="1275" w:type="dxa"/>
            <w:vAlign w:val="center"/>
          </w:tcPr>
          <w:p w14:paraId="0EEE9316" w14:textId="232A77CD" w:rsidR="0016766B" w:rsidRPr="00124E7C" w:rsidRDefault="0016766B" w:rsidP="0016766B">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380771.56</w:t>
            </w:r>
          </w:p>
        </w:tc>
        <w:tc>
          <w:tcPr>
            <w:tcW w:w="1418" w:type="dxa"/>
            <w:vAlign w:val="center"/>
          </w:tcPr>
          <w:p w14:paraId="718D59BA" w14:textId="2CE5D49D" w:rsidR="0016766B" w:rsidRPr="00124E7C" w:rsidRDefault="0016766B" w:rsidP="0016766B">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1287611.56</w:t>
            </w:r>
          </w:p>
        </w:tc>
        <w:tc>
          <w:tcPr>
            <w:tcW w:w="2126" w:type="dxa"/>
          </w:tcPr>
          <w:p w14:paraId="56B83140" w14:textId="57CD606E" w:rsidR="0016766B" w:rsidRPr="00124E7C" w:rsidRDefault="0016766B" w:rsidP="0016766B">
            <w:pPr>
              <w:widowControl w:val="0"/>
              <w:autoSpaceDE w:val="0"/>
              <w:autoSpaceDN w:val="0"/>
              <w:adjustRightInd w:val="0"/>
              <w:jc w:val="center"/>
              <w:rPr>
                <w:rFonts w:ascii="Times New Roman" w:hAnsi="Times New Roman"/>
                <w:sz w:val="28"/>
                <w:szCs w:val="28"/>
              </w:rPr>
            </w:pPr>
            <w:r w:rsidRPr="00310F56">
              <w:rPr>
                <w:rFonts w:ascii="Times New Roman" w:hAnsi="Times New Roman"/>
                <w:sz w:val="28"/>
                <w:szCs w:val="28"/>
              </w:rPr>
              <w:t>Аналитический</w:t>
            </w:r>
          </w:p>
        </w:tc>
        <w:tc>
          <w:tcPr>
            <w:tcW w:w="1985" w:type="dxa"/>
          </w:tcPr>
          <w:p w14:paraId="734647AD" w14:textId="66444D55" w:rsidR="0016766B" w:rsidRPr="00124E7C" w:rsidRDefault="005313AF" w:rsidP="0016766B">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6A38B979" w14:textId="35397F31" w:rsidR="0016766B" w:rsidRPr="00124E7C" w:rsidRDefault="0016766B" w:rsidP="0016766B">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16766B" w:rsidRPr="00124E7C" w14:paraId="0517291A" w14:textId="77777777" w:rsidTr="004B74C4">
        <w:trPr>
          <w:trHeight w:val="20"/>
        </w:trPr>
        <w:tc>
          <w:tcPr>
            <w:tcW w:w="1447" w:type="dxa"/>
            <w:vAlign w:val="center"/>
          </w:tcPr>
          <w:p w14:paraId="65E44FDF" w14:textId="736107CD" w:rsidR="0016766B" w:rsidRPr="00124E7C" w:rsidRDefault="0016766B" w:rsidP="0016766B">
            <w:pPr>
              <w:widowControl w:val="0"/>
              <w:jc w:val="center"/>
              <w:rPr>
                <w:rFonts w:ascii="Times New Roman" w:hAnsi="Times New Roman"/>
                <w:color w:val="000000"/>
                <w:sz w:val="28"/>
                <w:szCs w:val="28"/>
              </w:rPr>
            </w:pPr>
            <w:r w:rsidRPr="00B66FAB">
              <w:rPr>
                <w:rFonts w:ascii="Times New Roman" w:hAnsi="Times New Roman"/>
                <w:color w:val="000000"/>
                <w:sz w:val="28"/>
                <w:szCs w:val="28"/>
              </w:rPr>
              <w:t>214</w:t>
            </w:r>
          </w:p>
        </w:tc>
        <w:tc>
          <w:tcPr>
            <w:tcW w:w="1275" w:type="dxa"/>
            <w:vAlign w:val="center"/>
          </w:tcPr>
          <w:p w14:paraId="02D90E69" w14:textId="66BE1788" w:rsidR="0016766B" w:rsidRPr="00124E7C" w:rsidRDefault="0016766B" w:rsidP="0016766B">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380774.13</w:t>
            </w:r>
          </w:p>
        </w:tc>
        <w:tc>
          <w:tcPr>
            <w:tcW w:w="1418" w:type="dxa"/>
            <w:vAlign w:val="center"/>
          </w:tcPr>
          <w:p w14:paraId="5C0A70F0" w14:textId="118A3086" w:rsidR="0016766B" w:rsidRPr="00124E7C" w:rsidRDefault="0016766B" w:rsidP="0016766B">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1287602.53</w:t>
            </w:r>
          </w:p>
        </w:tc>
        <w:tc>
          <w:tcPr>
            <w:tcW w:w="2126" w:type="dxa"/>
          </w:tcPr>
          <w:p w14:paraId="179B9A22" w14:textId="034F0015" w:rsidR="0016766B" w:rsidRPr="00124E7C" w:rsidRDefault="0016766B" w:rsidP="0016766B">
            <w:pPr>
              <w:widowControl w:val="0"/>
              <w:autoSpaceDE w:val="0"/>
              <w:autoSpaceDN w:val="0"/>
              <w:adjustRightInd w:val="0"/>
              <w:jc w:val="center"/>
              <w:rPr>
                <w:rFonts w:ascii="Times New Roman" w:hAnsi="Times New Roman"/>
                <w:sz w:val="28"/>
                <w:szCs w:val="28"/>
              </w:rPr>
            </w:pPr>
            <w:r w:rsidRPr="00310F56">
              <w:rPr>
                <w:rFonts w:ascii="Times New Roman" w:hAnsi="Times New Roman"/>
                <w:sz w:val="28"/>
                <w:szCs w:val="28"/>
              </w:rPr>
              <w:t>Аналитический</w:t>
            </w:r>
          </w:p>
        </w:tc>
        <w:tc>
          <w:tcPr>
            <w:tcW w:w="1985" w:type="dxa"/>
          </w:tcPr>
          <w:p w14:paraId="4774C6E5" w14:textId="70BD57A0" w:rsidR="0016766B" w:rsidRPr="00124E7C" w:rsidRDefault="005313AF" w:rsidP="0016766B">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65FF1009" w14:textId="0D3DA44B" w:rsidR="0016766B" w:rsidRPr="00124E7C" w:rsidRDefault="0016766B" w:rsidP="0016766B">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16766B" w:rsidRPr="00124E7C" w14:paraId="34E937B3" w14:textId="77777777" w:rsidTr="004B74C4">
        <w:trPr>
          <w:trHeight w:val="20"/>
        </w:trPr>
        <w:tc>
          <w:tcPr>
            <w:tcW w:w="1447" w:type="dxa"/>
            <w:vAlign w:val="center"/>
          </w:tcPr>
          <w:p w14:paraId="53035AAB" w14:textId="72723BF9" w:rsidR="0016766B" w:rsidRPr="00124E7C" w:rsidRDefault="0016766B" w:rsidP="0016766B">
            <w:pPr>
              <w:widowControl w:val="0"/>
              <w:jc w:val="center"/>
              <w:rPr>
                <w:rFonts w:ascii="Times New Roman" w:hAnsi="Times New Roman"/>
                <w:color w:val="000000"/>
                <w:sz w:val="28"/>
                <w:szCs w:val="28"/>
              </w:rPr>
            </w:pPr>
            <w:r w:rsidRPr="00B66FAB">
              <w:rPr>
                <w:rFonts w:ascii="Times New Roman" w:hAnsi="Times New Roman"/>
                <w:color w:val="000000"/>
                <w:sz w:val="28"/>
                <w:szCs w:val="28"/>
              </w:rPr>
              <w:t>215</w:t>
            </w:r>
          </w:p>
        </w:tc>
        <w:tc>
          <w:tcPr>
            <w:tcW w:w="1275" w:type="dxa"/>
            <w:vAlign w:val="center"/>
          </w:tcPr>
          <w:p w14:paraId="42BA316E" w14:textId="263CB9CE" w:rsidR="0016766B" w:rsidRPr="00124E7C" w:rsidRDefault="0016766B" w:rsidP="0016766B">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380783.10</w:t>
            </w:r>
          </w:p>
        </w:tc>
        <w:tc>
          <w:tcPr>
            <w:tcW w:w="1418" w:type="dxa"/>
            <w:vAlign w:val="center"/>
          </w:tcPr>
          <w:p w14:paraId="7C072498" w14:textId="55451DEE" w:rsidR="0016766B" w:rsidRPr="00124E7C" w:rsidRDefault="0016766B" w:rsidP="0016766B">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1287605.25</w:t>
            </w:r>
          </w:p>
        </w:tc>
        <w:tc>
          <w:tcPr>
            <w:tcW w:w="2126" w:type="dxa"/>
          </w:tcPr>
          <w:p w14:paraId="3913E10B" w14:textId="3751A400" w:rsidR="0016766B" w:rsidRPr="00124E7C" w:rsidRDefault="0016766B" w:rsidP="0016766B">
            <w:pPr>
              <w:widowControl w:val="0"/>
              <w:autoSpaceDE w:val="0"/>
              <w:autoSpaceDN w:val="0"/>
              <w:adjustRightInd w:val="0"/>
              <w:jc w:val="center"/>
              <w:rPr>
                <w:rFonts w:ascii="Times New Roman" w:hAnsi="Times New Roman"/>
                <w:sz w:val="28"/>
                <w:szCs w:val="28"/>
              </w:rPr>
            </w:pPr>
            <w:r w:rsidRPr="00310F56">
              <w:rPr>
                <w:rFonts w:ascii="Times New Roman" w:hAnsi="Times New Roman"/>
                <w:sz w:val="28"/>
                <w:szCs w:val="28"/>
              </w:rPr>
              <w:t>Аналитический</w:t>
            </w:r>
          </w:p>
        </w:tc>
        <w:tc>
          <w:tcPr>
            <w:tcW w:w="1985" w:type="dxa"/>
          </w:tcPr>
          <w:p w14:paraId="4AAD265B" w14:textId="2B158E70" w:rsidR="0016766B" w:rsidRPr="00124E7C" w:rsidRDefault="005313AF" w:rsidP="0016766B">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6FA55636" w14:textId="5C474E4F" w:rsidR="0016766B" w:rsidRPr="00124E7C" w:rsidRDefault="0016766B" w:rsidP="0016766B">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16766B" w:rsidRPr="00124E7C" w14:paraId="2F0B36BC" w14:textId="77777777" w:rsidTr="004B74C4">
        <w:trPr>
          <w:trHeight w:val="20"/>
        </w:trPr>
        <w:tc>
          <w:tcPr>
            <w:tcW w:w="1447" w:type="dxa"/>
            <w:vAlign w:val="center"/>
          </w:tcPr>
          <w:p w14:paraId="19E15C19" w14:textId="4B5F12C3" w:rsidR="0016766B" w:rsidRPr="00124E7C" w:rsidRDefault="0016766B" w:rsidP="0016766B">
            <w:pPr>
              <w:widowControl w:val="0"/>
              <w:jc w:val="center"/>
              <w:rPr>
                <w:rFonts w:ascii="Times New Roman" w:hAnsi="Times New Roman"/>
                <w:color w:val="000000"/>
                <w:sz w:val="28"/>
                <w:szCs w:val="28"/>
              </w:rPr>
            </w:pPr>
            <w:r w:rsidRPr="00B66FAB">
              <w:rPr>
                <w:rFonts w:ascii="Times New Roman" w:hAnsi="Times New Roman"/>
                <w:color w:val="000000"/>
                <w:sz w:val="28"/>
                <w:szCs w:val="28"/>
              </w:rPr>
              <w:t>216</w:t>
            </w:r>
          </w:p>
        </w:tc>
        <w:tc>
          <w:tcPr>
            <w:tcW w:w="1275" w:type="dxa"/>
            <w:vAlign w:val="center"/>
          </w:tcPr>
          <w:p w14:paraId="7596FD93" w14:textId="02166764" w:rsidR="0016766B" w:rsidRPr="00124E7C" w:rsidRDefault="0016766B" w:rsidP="0016766B">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380789.40</w:t>
            </w:r>
          </w:p>
        </w:tc>
        <w:tc>
          <w:tcPr>
            <w:tcW w:w="1418" w:type="dxa"/>
            <w:vAlign w:val="center"/>
          </w:tcPr>
          <w:p w14:paraId="3C8AF015" w14:textId="14FEB7B9" w:rsidR="0016766B" w:rsidRPr="00124E7C" w:rsidRDefault="0016766B" w:rsidP="0016766B">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1287584.52</w:t>
            </w:r>
          </w:p>
        </w:tc>
        <w:tc>
          <w:tcPr>
            <w:tcW w:w="2126" w:type="dxa"/>
          </w:tcPr>
          <w:p w14:paraId="39291CE3" w14:textId="65AEC41F" w:rsidR="0016766B" w:rsidRPr="00124E7C" w:rsidRDefault="0016766B" w:rsidP="0016766B">
            <w:pPr>
              <w:widowControl w:val="0"/>
              <w:autoSpaceDE w:val="0"/>
              <w:autoSpaceDN w:val="0"/>
              <w:adjustRightInd w:val="0"/>
              <w:jc w:val="center"/>
              <w:rPr>
                <w:rFonts w:ascii="Times New Roman" w:hAnsi="Times New Roman"/>
                <w:sz w:val="28"/>
                <w:szCs w:val="28"/>
              </w:rPr>
            </w:pPr>
            <w:r w:rsidRPr="00310F56">
              <w:rPr>
                <w:rFonts w:ascii="Times New Roman" w:hAnsi="Times New Roman"/>
                <w:sz w:val="28"/>
                <w:szCs w:val="28"/>
              </w:rPr>
              <w:t>Аналитический</w:t>
            </w:r>
          </w:p>
        </w:tc>
        <w:tc>
          <w:tcPr>
            <w:tcW w:w="1985" w:type="dxa"/>
          </w:tcPr>
          <w:p w14:paraId="79460056" w14:textId="07A2A806" w:rsidR="0016766B" w:rsidRPr="00124E7C" w:rsidRDefault="005313AF" w:rsidP="0016766B">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0D87D536" w14:textId="25B86C86" w:rsidR="0016766B" w:rsidRPr="00124E7C" w:rsidRDefault="0016766B" w:rsidP="0016766B">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16766B" w:rsidRPr="00124E7C" w14:paraId="11418FF4" w14:textId="77777777" w:rsidTr="004B74C4">
        <w:trPr>
          <w:trHeight w:val="20"/>
        </w:trPr>
        <w:tc>
          <w:tcPr>
            <w:tcW w:w="1447" w:type="dxa"/>
            <w:vAlign w:val="center"/>
          </w:tcPr>
          <w:p w14:paraId="029DD043" w14:textId="0C24C8AC" w:rsidR="0016766B" w:rsidRPr="00124E7C" w:rsidRDefault="0016766B" w:rsidP="0016766B">
            <w:pPr>
              <w:widowControl w:val="0"/>
              <w:jc w:val="center"/>
              <w:rPr>
                <w:rFonts w:ascii="Times New Roman" w:hAnsi="Times New Roman"/>
                <w:color w:val="000000"/>
                <w:sz w:val="28"/>
                <w:szCs w:val="28"/>
              </w:rPr>
            </w:pPr>
            <w:r w:rsidRPr="00B66FAB">
              <w:rPr>
                <w:rFonts w:ascii="Times New Roman" w:hAnsi="Times New Roman"/>
                <w:color w:val="000000"/>
                <w:sz w:val="28"/>
                <w:szCs w:val="28"/>
              </w:rPr>
              <w:t>217</w:t>
            </w:r>
          </w:p>
        </w:tc>
        <w:tc>
          <w:tcPr>
            <w:tcW w:w="1275" w:type="dxa"/>
            <w:vAlign w:val="center"/>
          </w:tcPr>
          <w:p w14:paraId="7B4B44E5" w14:textId="14FE5F50" w:rsidR="0016766B" w:rsidRPr="00124E7C" w:rsidRDefault="0016766B" w:rsidP="0016766B">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380792.73</w:t>
            </w:r>
          </w:p>
        </w:tc>
        <w:tc>
          <w:tcPr>
            <w:tcW w:w="1418" w:type="dxa"/>
            <w:vAlign w:val="center"/>
          </w:tcPr>
          <w:p w14:paraId="119F0BFE" w14:textId="460F4710" w:rsidR="0016766B" w:rsidRPr="00124E7C" w:rsidRDefault="0016766B" w:rsidP="0016766B">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1287585.47</w:t>
            </w:r>
          </w:p>
        </w:tc>
        <w:tc>
          <w:tcPr>
            <w:tcW w:w="2126" w:type="dxa"/>
          </w:tcPr>
          <w:p w14:paraId="1D9BD0FD" w14:textId="2406490A" w:rsidR="0016766B" w:rsidRPr="00124E7C" w:rsidRDefault="0016766B" w:rsidP="0016766B">
            <w:pPr>
              <w:widowControl w:val="0"/>
              <w:autoSpaceDE w:val="0"/>
              <w:autoSpaceDN w:val="0"/>
              <w:adjustRightInd w:val="0"/>
              <w:jc w:val="center"/>
              <w:rPr>
                <w:rFonts w:ascii="Times New Roman" w:hAnsi="Times New Roman"/>
                <w:sz w:val="28"/>
                <w:szCs w:val="28"/>
              </w:rPr>
            </w:pPr>
            <w:r w:rsidRPr="00310F56">
              <w:rPr>
                <w:rFonts w:ascii="Times New Roman" w:hAnsi="Times New Roman"/>
                <w:sz w:val="28"/>
                <w:szCs w:val="28"/>
              </w:rPr>
              <w:t>Аналитический</w:t>
            </w:r>
          </w:p>
        </w:tc>
        <w:tc>
          <w:tcPr>
            <w:tcW w:w="1985" w:type="dxa"/>
          </w:tcPr>
          <w:p w14:paraId="7DAD38D9" w14:textId="625C26C0" w:rsidR="0016766B" w:rsidRPr="00124E7C" w:rsidRDefault="005313AF" w:rsidP="0016766B">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796ACCD9" w14:textId="1BF19BB5" w:rsidR="0016766B" w:rsidRPr="00124E7C" w:rsidRDefault="0016766B" w:rsidP="0016766B">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16766B" w:rsidRPr="00124E7C" w14:paraId="3C81B664" w14:textId="77777777" w:rsidTr="004B74C4">
        <w:trPr>
          <w:trHeight w:val="20"/>
        </w:trPr>
        <w:tc>
          <w:tcPr>
            <w:tcW w:w="1447" w:type="dxa"/>
            <w:vAlign w:val="center"/>
          </w:tcPr>
          <w:p w14:paraId="32407CB2" w14:textId="769E6CE3" w:rsidR="0016766B" w:rsidRPr="00124E7C" w:rsidRDefault="0016766B" w:rsidP="0016766B">
            <w:pPr>
              <w:widowControl w:val="0"/>
              <w:jc w:val="center"/>
              <w:rPr>
                <w:rFonts w:ascii="Times New Roman" w:hAnsi="Times New Roman"/>
                <w:color w:val="000000"/>
                <w:sz w:val="28"/>
                <w:szCs w:val="28"/>
              </w:rPr>
            </w:pPr>
            <w:r w:rsidRPr="00B66FAB">
              <w:rPr>
                <w:rFonts w:ascii="Times New Roman" w:hAnsi="Times New Roman"/>
                <w:color w:val="000000"/>
                <w:sz w:val="28"/>
                <w:szCs w:val="28"/>
              </w:rPr>
              <w:t>218</w:t>
            </w:r>
          </w:p>
        </w:tc>
        <w:tc>
          <w:tcPr>
            <w:tcW w:w="1275" w:type="dxa"/>
            <w:vAlign w:val="center"/>
          </w:tcPr>
          <w:p w14:paraId="6EFC95A6" w14:textId="20E37E07" w:rsidR="0016766B" w:rsidRPr="00124E7C" w:rsidRDefault="0016766B" w:rsidP="0016766B">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380802.66</w:t>
            </w:r>
          </w:p>
        </w:tc>
        <w:tc>
          <w:tcPr>
            <w:tcW w:w="1418" w:type="dxa"/>
            <w:vAlign w:val="center"/>
          </w:tcPr>
          <w:p w14:paraId="6B05EB1A" w14:textId="43BA0DC5" w:rsidR="0016766B" w:rsidRPr="00124E7C" w:rsidRDefault="0016766B" w:rsidP="0016766B">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1287588.21</w:t>
            </w:r>
          </w:p>
        </w:tc>
        <w:tc>
          <w:tcPr>
            <w:tcW w:w="2126" w:type="dxa"/>
          </w:tcPr>
          <w:p w14:paraId="5D193091" w14:textId="7162FC07" w:rsidR="0016766B" w:rsidRPr="00124E7C" w:rsidRDefault="0016766B" w:rsidP="0016766B">
            <w:pPr>
              <w:widowControl w:val="0"/>
              <w:autoSpaceDE w:val="0"/>
              <w:autoSpaceDN w:val="0"/>
              <w:adjustRightInd w:val="0"/>
              <w:jc w:val="center"/>
              <w:rPr>
                <w:rFonts w:ascii="Times New Roman" w:hAnsi="Times New Roman"/>
                <w:sz w:val="28"/>
                <w:szCs w:val="28"/>
              </w:rPr>
            </w:pPr>
            <w:r w:rsidRPr="00310F56">
              <w:rPr>
                <w:rFonts w:ascii="Times New Roman" w:hAnsi="Times New Roman"/>
                <w:sz w:val="28"/>
                <w:szCs w:val="28"/>
              </w:rPr>
              <w:t>Аналитический</w:t>
            </w:r>
          </w:p>
        </w:tc>
        <w:tc>
          <w:tcPr>
            <w:tcW w:w="1985" w:type="dxa"/>
          </w:tcPr>
          <w:p w14:paraId="2A6908B6" w14:textId="46A264BB" w:rsidR="0016766B" w:rsidRPr="00124E7C" w:rsidRDefault="005313AF" w:rsidP="0016766B">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1A800663" w14:textId="181C401F" w:rsidR="0016766B" w:rsidRPr="00124E7C" w:rsidRDefault="0016766B" w:rsidP="0016766B">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16766B" w:rsidRPr="00124E7C" w14:paraId="02613CD0" w14:textId="77777777" w:rsidTr="004B74C4">
        <w:trPr>
          <w:trHeight w:val="20"/>
        </w:trPr>
        <w:tc>
          <w:tcPr>
            <w:tcW w:w="1447" w:type="dxa"/>
            <w:vAlign w:val="center"/>
          </w:tcPr>
          <w:p w14:paraId="7DCAD968" w14:textId="00D7AD7B" w:rsidR="0016766B" w:rsidRPr="00124E7C" w:rsidRDefault="0016766B" w:rsidP="0016766B">
            <w:pPr>
              <w:widowControl w:val="0"/>
              <w:jc w:val="center"/>
              <w:rPr>
                <w:rFonts w:ascii="Times New Roman" w:hAnsi="Times New Roman"/>
                <w:color w:val="000000"/>
                <w:sz w:val="28"/>
                <w:szCs w:val="28"/>
              </w:rPr>
            </w:pPr>
            <w:r w:rsidRPr="00B66FAB">
              <w:rPr>
                <w:rFonts w:ascii="Times New Roman" w:hAnsi="Times New Roman"/>
                <w:color w:val="000000"/>
                <w:sz w:val="28"/>
                <w:szCs w:val="28"/>
              </w:rPr>
              <w:t>219</w:t>
            </w:r>
          </w:p>
        </w:tc>
        <w:tc>
          <w:tcPr>
            <w:tcW w:w="1275" w:type="dxa"/>
            <w:vAlign w:val="center"/>
          </w:tcPr>
          <w:p w14:paraId="6A03539B" w14:textId="0BD181D2" w:rsidR="0016766B" w:rsidRPr="00124E7C" w:rsidRDefault="0016766B" w:rsidP="0016766B">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380799.00</w:t>
            </w:r>
          </w:p>
        </w:tc>
        <w:tc>
          <w:tcPr>
            <w:tcW w:w="1418" w:type="dxa"/>
            <w:vAlign w:val="center"/>
          </w:tcPr>
          <w:p w14:paraId="1CAB3FA5" w14:textId="3C55CD3C" w:rsidR="0016766B" w:rsidRPr="00124E7C" w:rsidRDefault="0016766B" w:rsidP="0016766B">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1287600.52</w:t>
            </w:r>
          </w:p>
        </w:tc>
        <w:tc>
          <w:tcPr>
            <w:tcW w:w="2126" w:type="dxa"/>
          </w:tcPr>
          <w:p w14:paraId="70B56AB7" w14:textId="214BC61B" w:rsidR="0016766B" w:rsidRPr="00124E7C" w:rsidRDefault="0016766B" w:rsidP="0016766B">
            <w:pPr>
              <w:widowControl w:val="0"/>
              <w:autoSpaceDE w:val="0"/>
              <w:autoSpaceDN w:val="0"/>
              <w:adjustRightInd w:val="0"/>
              <w:jc w:val="center"/>
              <w:rPr>
                <w:rFonts w:ascii="Times New Roman" w:hAnsi="Times New Roman"/>
                <w:sz w:val="28"/>
                <w:szCs w:val="28"/>
              </w:rPr>
            </w:pPr>
            <w:r w:rsidRPr="00310F56">
              <w:rPr>
                <w:rFonts w:ascii="Times New Roman" w:hAnsi="Times New Roman"/>
                <w:sz w:val="28"/>
                <w:szCs w:val="28"/>
              </w:rPr>
              <w:t>Аналитический</w:t>
            </w:r>
          </w:p>
        </w:tc>
        <w:tc>
          <w:tcPr>
            <w:tcW w:w="1985" w:type="dxa"/>
          </w:tcPr>
          <w:p w14:paraId="7ACBDD25" w14:textId="7E135460" w:rsidR="0016766B" w:rsidRPr="00124E7C" w:rsidRDefault="005313AF" w:rsidP="0016766B">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79EFDF94" w14:textId="23AB5A07" w:rsidR="0016766B" w:rsidRPr="00124E7C" w:rsidRDefault="0016766B" w:rsidP="0016766B">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16766B" w:rsidRPr="00124E7C" w14:paraId="7B0C1FD2" w14:textId="77777777" w:rsidTr="004B74C4">
        <w:trPr>
          <w:trHeight w:val="20"/>
        </w:trPr>
        <w:tc>
          <w:tcPr>
            <w:tcW w:w="1447" w:type="dxa"/>
            <w:vAlign w:val="center"/>
          </w:tcPr>
          <w:p w14:paraId="00E962C9" w14:textId="5C8CB9AD" w:rsidR="0016766B" w:rsidRPr="00124E7C" w:rsidRDefault="0016766B" w:rsidP="0016766B">
            <w:pPr>
              <w:widowControl w:val="0"/>
              <w:jc w:val="center"/>
              <w:rPr>
                <w:rFonts w:ascii="Times New Roman" w:hAnsi="Times New Roman"/>
                <w:color w:val="000000"/>
                <w:sz w:val="28"/>
                <w:szCs w:val="28"/>
              </w:rPr>
            </w:pPr>
            <w:r w:rsidRPr="00B66FAB">
              <w:rPr>
                <w:rFonts w:ascii="Times New Roman" w:hAnsi="Times New Roman"/>
                <w:color w:val="000000"/>
                <w:sz w:val="28"/>
                <w:szCs w:val="28"/>
              </w:rPr>
              <w:t>220</w:t>
            </w:r>
          </w:p>
        </w:tc>
        <w:tc>
          <w:tcPr>
            <w:tcW w:w="1275" w:type="dxa"/>
            <w:vAlign w:val="center"/>
          </w:tcPr>
          <w:p w14:paraId="147F5C3D" w14:textId="51D58809" w:rsidR="0016766B" w:rsidRPr="00124E7C" w:rsidRDefault="0016766B" w:rsidP="0016766B">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380800.95</w:t>
            </w:r>
          </w:p>
        </w:tc>
        <w:tc>
          <w:tcPr>
            <w:tcW w:w="1418" w:type="dxa"/>
            <w:vAlign w:val="center"/>
          </w:tcPr>
          <w:p w14:paraId="750251DF" w14:textId="6C2E2C90" w:rsidR="0016766B" w:rsidRPr="00124E7C" w:rsidRDefault="0016766B" w:rsidP="0016766B">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1287601.69</w:t>
            </w:r>
          </w:p>
        </w:tc>
        <w:tc>
          <w:tcPr>
            <w:tcW w:w="2126" w:type="dxa"/>
          </w:tcPr>
          <w:p w14:paraId="750BC8D0" w14:textId="3D8C8BAC" w:rsidR="0016766B" w:rsidRPr="00124E7C" w:rsidRDefault="0016766B" w:rsidP="0016766B">
            <w:pPr>
              <w:widowControl w:val="0"/>
              <w:autoSpaceDE w:val="0"/>
              <w:autoSpaceDN w:val="0"/>
              <w:adjustRightInd w:val="0"/>
              <w:jc w:val="center"/>
              <w:rPr>
                <w:rFonts w:ascii="Times New Roman" w:hAnsi="Times New Roman"/>
                <w:sz w:val="28"/>
                <w:szCs w:val="28"/>
              </w:rPr>
            </w:pPr>
            <w:r w:rsidRPr="00310F56">
              <w:rPr>
                <w:rFonts w:ascii="Times New Roman" w:hAnsi="Times New Roman"/>
                <w:sz w:val="28"/>
                <w:szCs w:val="28"/>
              </w:rPr>
              <w:t>Аналитический</w:t>
            </w:r>
          </w:p>
        </w:tc>
        <w:tc>
          <w:tcPr>
            <w:tcW w:w="1985" w:type="dxa"/>
          </w:tcPr>
          <w:p w14:paraId="6023D244" w14:textId="736FB5CD" w:rsidR="0016766B" w:rsidRPr="00124E7C" w:rsidRDefault="005313AF" w:rsidP="0016766B">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59465A89" w14:textId="64D2E32C" w:rsidR="0016766B" w:rsidRPr="00124E7C" w:rsidRDefault="0016766B" w:rsidP="0016766B">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16766B" w:rsidRPr="00124E7C" w14:paraId="369060E6" w14:textId="77777777" w:rsidTr="004B74C4">
        <w:trPr>
          <w:trHeight w:val="20"/>
        </w:trPr>
        <w:tc>
          <w:tcPr>
            <w:tcW w:w="1447" w:type="dxa"/>
            <w:vAlign w:val="center"/>
          </w:tcPr>
          <w:p w14:paraId="2668B9E5" w14:textId="6EBEDF3D" w:rsidR="0016766B" w:rsidRPr="00124E7C" w:rsidRDefault="0016766B" w:rsidP="0016766B">
            <w:pPr>
              <w:widowControl w:val="0"/>
              <w:jc w:val="center"/>
              <w:rPr>
                <w:rFonts w:ascii="Times New Roman" w:hAnsi="Times New Roman"/>
                <w:color w:val="000000"/>
                <w:sz w:val="28"/>
                <w:szCs w:val="28"/>
              </w:rPr>
            </w:pPr>
            <w:r w:rsidRPr="00B66FAB">
              <w:rPr>
                <w:rFonts w:ascii="Times New Roman" w:hAnsi="Times New Roman"/>
                <w:color w:val="000000"/>
                <w:sz w:val="28"/>
                <w:szCs w:val="28"/>
              </w:rPr>
              <w:t>221</w:t>
            </w:r>
          </w:p>
        </w:tc>
        <w:tc>
          <w:tcPr>
            <w:tcW w:w="1275" w:type="dxa"/>
            <w:vAlign w:val="center"/>
          </w:tcPr>
          <w:p w14:paraId="1AB05458" w14:textId="78EFE41F" w:rsidR="0016766B" w:rsidRPr="00124E7C" w:rsidRDefault="0016766B" w:rsidP="0016766B">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380807.30</w:t>
            </w:r>
          </w:p>
        </w:tc>
        <w:tc>
          <w:tcPr>
            <w:tcW w:w="1418" w:type="dxa"/>
            <w:vAlign w:val="center"/>
          </w:tcPr>
          <w:p w14:paraId="79A078C0" w14:textId="38AB5376" w:rsidR="0016766B" w:rsidRPr="00124E7C" w:rsidRDefault="0016766B" w:rsidP="0016766B">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1287603.95</w:t>
            </w:r>
          </w:p>
        </w:tc>
        <w:tc>
          <w:tcPr>
            <w:tcW w:w="2126" w:type="dxa"/>
          </w:tcPr>
          <w:p w14:paraId="1C455437" w14:textId="7F6EFE18" w:rsidR="0016766B" w:rsidRPr="00124E7C" w:rsidRDefault="0016766B" w:rsidP="0016766B">
            <w:pPr>
              <w:widowControl w:val="0"/>
              <w:autoSpaceDE w:val="0"/>
              <w:autoSpaceDN w:val="0"/>
              <w:adjustRightInd w:val="0"/>
              <w:jc w:val="center"/>
              <w:rPr>
                <w:rFonts w:ascii="Times New Roman" w:hAnsi="Times New Roman"/>
                <w:sz w:val="28"/>
                <w:szCs w:val="28"/>
              </w:rPr>
            </w:pPr>
            <w:r w:rsidRPr="00310F56">
              <w:rPr>
                <w:rFonts w:ascii="Times New Roman" w:hAnsi="Times New Roman"/>
                <w:sz w:val="28"/>
                <w:szCs w:val="28"/>
              </w:rPr>
              <w:t>Аналитический</w:t>
            </w:r>
          </w:p>
        </w:tc>
        <w:tc>
          <w:tcPr>
            <w:tcW w:w="1985" w:type="dxa"/>
          </w:tcPr>
          <w:p w14:paraId="2ABC7C34" w14:textId="1DC2D2C4" w:rsidR="0016766B" w:rsidRPr="00124E7C" w:rsidRDefault="005313AF" w:rsidP="0016766B">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1BF58F8A" w14:textId="630124F5" w:rsidR="0016766B" w:rsidRPr="00124E7C" w:rsidRDefault="0016766B" w:rsidP="0016766B">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16766B" w:rsidRPr="00124E7C" w14:paraId="5E55A353" w14:textId="77777777" w:rsidTr="004B74C4">
        <w:trPr>
          <w:trHeight w:val="20"/>
        </w:trPr>
        <w:tc>
          <w:tcPr>
            <w:tcW w:w="1447" w:type="dxa"/>
            <w:vAlign w:val="center"/>
          </w:tcPr>
          <w:p w14:paraId="173F2C90" w14:textId="640CB201" w:rsidR="0016766B" w:rsidRPr="00124E7C" w:rsidRDefault="0016766B" w:rsidP="0016766B">
            <w:pPr>
              <w:widowControl w:val="0"/>
              <w:jc w:val="center"/>
              <w:rPr>
                <w:rFonts w:ascii="Times New Roman" w:hAnsi="Times New Roman"/>
                <w:color w:val="000000"/>
                <w:sz w:val="28"/>
                <w:szCs w:val="28"/>
              </w:rPr>
            </w:pPr>
            <w:r w:rsidRPr="00B66FAB">
              <w:rPr>
                <w:rFonts w:ascii="Times New Roman" w:hAnsi="Times New Roman"/>
                <w:color w:val="000000"/>
                <w:sz w:val="28"/>
                <w:szCs w:val="28"/>
              </w:rPr>
              <w:t>222</w:t>
            </w:r>
          </w:p>
        </w:tc>
        <w:tc>
          <w:tcPr>
            <w:tcW w:w="1275" w:type="dxa"/>
            <w:vAlign w:val="center"/>
          </w:tcPr>
          <w:p w14:paraId="6D9D50AC" w14:textId="19B92CD9" w:rsidR="0016766B" w:rsidRPr="00124E7C" w:rsidRDefault="0016766B" w:rsidP="0016766B">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380810.67</w:t>
            </w:r>
          </w:p>
        </w:tc>
        <w:tc>
          <w:tcPr>
            <w:tcW w:w="1418" w:type="dxa"/>
            <w:vAlign w:val="center"/>
          </w:tcPr>
          <w:p w14:paraId="472CD7CF" w14:textId="6E451A64" w:rsidR="0016766B" w:rsidRPr="00124E7C" w:rsidRDefault="0016766B" w:rsidP="0016766B">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1287605.12</w:t>
            </w:r>
          </w:p>
        </w:tc>
        <w:tc>
          <w:tcPr>
            <w:tcW w:w="2126" w:type="dxa"/>
          </w:tcPr>
          <w:p w14:paraId="1E600DD2" w14:textId="6AC2FAD6" w:rsidR="0016766B" w:rsidRPr="00124E7C" w:rsidRDefault="0016766B" w:rsidP="0016766B">
            <w:pPr>
              <w:widowControl w:val="0"/>
              <w:autoSpaceDE w:val="0"/>
              <w:autoSpaceDN w:val="0"/>
              <w:adjustRightInd w:val="0"/>
              <w:jc w:val="center"/>
              <w:rPr>
                <w:rFonts w:ascii="Times New Roman" w:hAnsi="Times New Roman"/>
                <w:sz w:val="28"/>
                <w:szCs w:val="28"/>
              </w:rPr>
            </w:pPr>
            <w:r w:rsidRPr="00310F56">
              <w:rPr>
                <w:rFonts w:ascii="Times New Roman" w:hAnsi="Times New Roman"/>
                <w:sz w:val="28"/>
                <w:szCs w:val="28"/>
              </w:rPr>
              <w:t>Аналитический</w:t>
            </w:r>
          </w:p>
        </w:tc>
        <w:tc>
          <w:tcPr>
            <w:tcW w:w="1985" w:type="dxa"/>
          </w:tcPr>
          <w:p w14:paraId="65FF0129" w14:textId="1C8EC92F" w:rsidR="0016766B" w:rsidRPr="00124E7C" w:rsidRDefault="005313AF" w:rsidP="0016766B">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02DC73DD" w14:textId="6CEF5F38" w:rsidR="0016766B" w:rsidRPr="00124E7C" w:rsidRDefault="0016766B" w:rsidP="0016766B">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16766B" w:rsidRPr="00124E7C" w14:paraId="7C8FBCBD" w14:textId="77777777" w:rsidTr="004B74C4">
        <w:trPr>
          <w:trHeight w:val="20"/>
        </w:trPr>
        <w:tc>
          <w:tcPr>
            <w:tcW w:w="1447" w:type="dxa"/>
            <w:vAlign w:val="center"/>
          </w:tcPr>
          <w:p w14:paraId="0036A3EB" w14:textId="1A7D6547" w:rsidR="0016766B" w:rsidRPr="00124E7C" w:rsidRDefault="0016766B" w:rsidP="0016766B">
            <w:pPr>
              <w:widowControl w:val="0"/>
              <w:jc w:val="center"/>
              <w:rPr>
                <w:rFonts w:ascii="Times New Roman" w:hAnsi="Times New Roman"/>
                <w:color w:val="000000"/>
                <w:sz w:val="28"/>
                <w:szCs w:val="28"/>
              </w:rPr>
            </w:pPr>
            <w:r w:rsidRPr="00B66FAB">
              <w:rPr>
                <w:rFonts w:ascii="Times New Roman" w:hAnsi="Times New Roman"/>
                <w:color w:val="000000"/>
                <w:sz w:val="28"/>
                <w:szCs w:val="28"/>
              </w:rPr>
              <w:t>223</w:t>
            </w:r>
          </w:p>
        </w:tc>
        <w:tc>
          <w:tcPr>
            <w:tcW w:w="1275" w:type="dxa"/>
            <w:vAlign w:val="center"/>
          </w:tcPr>
          <w:p w14:paraId="4B3B1782" w14:textId="2436541A" w:rsidR="0016766B" w:rsidRPr="00124E7C" w:rsidRDefault="0016766B" w:rsidP="0016766B">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380814.77</w:t>
            </w:r>
          </w:p>
        </w:tc>
        <w:tc>
          <w:tcPr>
            <w:tcW w:w="1418" w:type="dxa"/>
            <w:vAlign w:val="center"/>
          </w:tcPr>
          <w:p w14:paraId="3501A55A" w14:textId="21F127AE" w:rsidR="0016766B" w:rsidRPr="00124E7C" w:rsidRDefault="0016766B" w:rsidP="0016766B">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1287590.98</w:t>
            </w:r>
          </w:p>
        </w:tc>
        <w:tc>
          <w:tcPr>
            <w:tcW w:w="2126" w:type="dxa"/>
          </w:tcPr>
          <w:p w14:paraId="1B314EBB" w14:textId="76FAE9DE" w:rsidR="0016766B" w:rsidRPr="00124E7C" w:rsidRDefault="0016766B" w:rsidP="0016766B">
            <w:pPr>
              <w:widowControl w:val="0"/>
              <w:autoSpaceDE w:val="0"/>
              <w:autoSpaceDN w:val="0"/>
              <w:adjustRightInd w:val="0"/>
              <w:jc w:val="center"/>
              <w:rPr>
                <w:rFonts w:ascii="Times New Roman" w:hAnsi="Times New Roman"/>
                <w:sz w:val="28"/>
                <w:szCs w:val="28"/>
              </w:rPr>
            </w:pPr>
            <w:r w:rsidRPr="00310F56">
              <w:rPr>
                <w:rFonts w:ascii="Times New Roman" w:hAnsi="Times New Roman"/>
                <w:sz w:val="28"/>
                <w:szCs w:val="28"/>
              </w:rPr>
              <w:t>Аналитический</w:t>
            </w:r>
          </w:p>
        </w:tc>
        <w:tc>
          <w:tcPr>
            <w:tcW w:w="1985" w:type="dxa"/>
          </w:tcPr>
          <w:p w14:paraId="4DA61807" w14:textId="2D112940" w:rsidR="0016766B" w:rsidRPr="00124E7C" w:rsidRDefault="005313AF" w:rsidP="0016766B">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77F491F1" w14:textId="6B581F94" w:rsidR="0016766B" w:rsidRPr="00124E7C" w:rsidRDefault="0016766B" w:rsidP="0016766B">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16766B" w:rsidRPr="00124E7C" w14:paraId="38570A6B" w14:textId="77777777" w:rsidTr="004B74C4">
        <w:trPr>
          <w:trHeight w:val="20"/>
        </w:trPr>
        <w:tc>
          <w:tcPr>
            <w:tcW w:w="1447" w:type="dxa"/>
            <w:vAlign w:val="center"/>
          </w:tcPr>
          <w:p w14:paraId="4BF31366" w14:textId="02E07D52" w:rsidR="0016766B" w:rsidRPr="00124E7C" w:rsidRDefault="0016766B" w:rsidP="0016766B">
            <w:pPr>
              <w:widowControl w:val="0"/>
              <w:jc w:val="center"/>
              <w:rPr>
                <w:rFonts w:ascii="Times New Roman" w:hAnsi="Times New Roman"/>
                <w:color w:val="000000"/>
                <w:sz w:val="28"/>
                <w:szCs w:val="28"/>
              </w:rPr>
            </w:pPr>
            <w:r w:rsidRPr="00B66FAB">
              <w:rPr>
                <w:rFonts w:ascii="Times New Roman" w:hAnsi="Times New Roman"/>
                <w:color w:val="000000"/>
                <w:sz w:val="28"/>
                <w:szCs w:val="28"/>
              </w:rPr>
              <w:t>224</w:t>
            </w:r>
          </w:p>
        </w:tc>
        <w:tc>
          <w:tcPr>
            <w:tcW w:w="1275" w:type="dxa"/>
            <w:vAlign w:val="center"/>
          </w:tcPr>
          <w:p w14:paraId="473BFE5B" w14:textId="69C59611" w:rsidR="0016766B" w:rsidRPr="00124E7C" w:rsidRDefault="0016766B" w:rsidP="0016766B">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380833.64</w:t>
            </w:r>
          </w:p>
        </w:tc>
        <w:tc>
          <w:tcPr>
            <w:tcW w:w="1418" w:type="dxa"/>
            <w:vAlign w:val="center"/>
          </w:tcPr>
          <w:p w14:paraId="6399BBC7" w14:textId="107BEA2D" w:rsidR="0016766B" w:rsidRPr="00124E7C" w:rsidRDefault="0016766B" w:rsidP="0016766B">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1287596.98</w:t>
            </w:r>
          </w:p>
        </w:tc>
        <w:tc>
          <w:tcPr>
            <w:tcW w:w="2126" w:type="dxa"/>
          </w:tcPr>
          <w:p w14:paraId="1BC5AF84" w14:textId="579053BC" w:rsidR="0016766B" w:rsidRPr="00124E7C" w:rsidRDefault="0016766B" w:rsidP="0016766B">
            <w:pPr>
              <w:widowControl w:val="0"/>
              <w:autoSpaceDE w:val="0"/>
              <w:autoSpaceDN w:val="0"/>
              <w:adjustRightInd w:val="0"/>
              <w:jc w:val="center"/>
              <w:rPr>
                <w:rFonts w:ascii="Times New Roman" w:hAnsi="Times New Roman"/>
                <w:sz w:val="28"/>
                <w:szCs w:val="28"/>
              </w:rPr>
            </w:pPr>
            <w:r w:rsidRPr="00310F56">
              <w:rPr>
                <w:rFonts w:ascii="Times New Roman" w:hAnsi="Times New Roman"/>
                <w:sz w:val="28"/>
                <w:szCs w:val="28"/>
              </w:rPr>
              <w:t>Аналитический</w:t>
            </w:r>
          </w:p>
        </w:tc>
        <w:tc>
          <w:tcPr>
            <w:tcW w:w="1985" w:type="dxa"/>
          </w:tcPr>
          <w:p w14:paraId="09EB15DA" w14:textId="6893C65E" w:rsidR="0016766B" w:rsidRPr="00124E7C" w:rsidRDefault="005313AF" w:rsidP="0016766B">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1AB1F6D5" w14:textId="47CF25FF" w:rsidR="0016766B" w:rsidRPr="00124E7C" w:rsidRDefault="0016766B" w:rsidP="0016766B">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16766B" w:rsidRPr="00124E7C" w14:paraId="18F05E2F" w14:textId="77777777" w:rsidTr="004B74C4">
        <w:trPr>
          <w:trHeight w:val="20"/>
        </w:trPr>
        <w:tc>
          <w:tcPr>
            <w:tcW w:w="1447" w:type="dxa"/>
            <w:vAlign w:val="center"/>
          </w:tcPr>
          <w:p w14:paraId="534916A1" w14:textId="5A6D9086" w:rsidR="0016766B" w:rsidRPr="00124E7C" w:rsidRDefault="0016766B" w:rsidP="0016766B">
            <w:pPr>
              <w:widowControl w:val="0"/>
              <w:jc w:val="center"/>
              <w:rPr>
                <w:rFonts w:ascii="Times New Roman" w:hAnsi="Times New Roman"/>
                <w:color w:val="000000"/>
                <w:sz w:val="28"/>
                <w:szCs w:val="28"/>
              </w:rPr>
            </w:pPr>
            <w:r w:rsidRPr="00B66FAB">
              <w:rPr>
                <w:rFonts w:ascii="Times New Roman" w:hAnsi="Times New Roman"/>
                <w:color w:val="000000"/>
                <w:sz w:val="28"/>
                <w:szCs w:val="28"/>
              </w:rPr>
              <w:t>225</w:t>
            </w:r>
          </w:p>
        </w:tc>
        <w:tc>
          <w:tcPr>
            <w:tcW w:w="1275" w:type="dxa"/>
            <w:vAlign w:val="center"/>
          </w:tcPr>
          <w:p w14:paraId="35F6133A" w14:textId="3128134B" w:rsidR="0016766B" w:rsidRPr="00124E7C" w:rsidRDefault="0016766B" w:rsidP="0016766B">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380827.87</w:t>
            </w:r>
          </w:p>
        </w:tc>
        <w:tc>
          <w:tcPr>
            <w:tcW w:w="1418" w:type="dxa"/>
            <w:vAlign w:val="center"/>
          </w:tcPr>
          <w:p w14:paraId="3C4C71C3" w14:textId="61062BAE" w:rsidR="0016766B" w:rsidRPr="00124E7C" w:rsidRDefault="0016766B" w:rsidP="0016766B">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1287619.33</w:t>
            </w:r>
          </w:p>
        </w:tc>
        <w:tc>
          <w:tcPr>
            <w:tcW w:w="2126" w:type="dxa"/>
          </w:tcPr>
          <w:p w14:paraId="5BB50993" w14:textId="4ADA04DC" w:rsidR="0016766B" w:rsidRPr="00124E7C" w:rsidRDefault="0016766B" w:rsidP="0016766B">
            <w:pPr>
              <w:widowControl w:val="0"/>
              <w:autoSpaceDE w:val="0"/>
              <w:autoSpaceDN w:val="0"/>
              <w:adjustRightInd w:val="0"/>
              <w:jc w:val="center"/>
              <w:rPr>
                <w:rFonts w:ascii="Times New Roman" w:hAnsi="Times New Roman"/>
                <w:sz w:val="28"/>
                <w:szCs w:val="28"/>
              </w:rPr>
            </w:pPr>
            <w:r w:rsidRPr="00310F56">
              <w:rPr>
                <w:rFonts w:ascii="Times New Roman" w:hAnsi="Times New Roman"/>
                <w:sz w:val="28"/>
                <w:szCs w:val="28"/>
              </w:rPr>
              <w:t>Аналитический</w:t>
            </w:r>
          </w:p>
        </w:tc>
        <w:tc>
          <w:tcPr>
            <w:tcW w:w="1985" w:type="dxa"/>
          </w:tcPr>
          <w:p w14:paraId="4B3D2E09" w14:textId="63A9D912" w:rsidR="0016766B" w:rsidRPr="00124E7C" w:rsidRDefault="005313AF" w:rsidP="0016766B">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051BDCC0" w14:textId="0B0F7C65" w:rsidR="0016766B" w:rsidRPr="00124E7C" w:rsidRDefault="0016766B" w:rsidP="0016766B">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16766B" w:rsidRPr="00124E7C" w14:paraId="2A0562BD" w14:textId="77777777" w:rsidTr="004B74C4">
        <w:trPr>
          <w:trHeight w:val="20"/>
        </w:trPr>
        <w:tc>
          <w:tcPr>
            <w:tcW w:w="1447" w:type="dxa"/>
            <w:vAlign w:val="center"/>
          </w:tcPr>
          <w:p w14:paraId="21059DAC" w14:textId="13B1F576" w:rsidR="0016766B" w:rsidRPr="00124E7C" w:rsidRDefault="0016766B" w:rsidP="0016766B">
            <w:pPr>
              <w:widowControl w:val="0"/>
              <w:jc w:val="center"/>
              <w:rPr>
                <w:rFonts w:ascii="Times New Roman" w:hAnsi="Times New Roman"/>
                <w:color w:val="000000"/>
                <w:sz w:val="28"/>
                <w:szCs w:val="28"/>
              </w:rPr>
            </w:pPr>
            <w:r w:rsidRPr="00B66FAB">
              <w:rPr>
                <w:rFonts w:ascii="Times New Roman" w:hAnsi="Times New Roman"/>
                <w:color w:val="000000"/>
                <w:sz w:val="28"/>
                <w:szCs w:val="28"/>
              </w:rPr>
              <w:t>226</w:t>
            </w:r>
          </w:p>
        </w:tc>
        <w:tc>
          <w:tcPr>
            <w:tcW w:w="1275" w:type="dxa"/>
            <w:vAlign w:val="center"/>
          </w:tcPr>
          <w:p w14:paraId="6F7EA354" w14:textId="1D27232D" w:rsidR="0016766B" w:rsidRPr="00124E7C" w:rsidRDefault="0016766B" w:rsidP="0016766B">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380836.71</w:t>
            </w:r>
          </w:p>
        </w:tc>
        <w:tc>
          <w:tcPr>
            <w:tcW w:w="1418" w:type="dxa"/>
            <w:vAlign w:val="center"/>
          </w:tcPr>
          <w:p w14:paraId="684CB12B" w14:textId="3A79EDFB" w:rsidR="0016766B" w:rsidRPr="00124E7C" w:rsidRDefault="0016766B" w:rsidP="0016766B">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1287621.62</w:t>
            </w:r>
          </w:p>
        </w:tc>
        <w:tc>
          <w:tcPr>
            <w:tcW w:w="2126" w:type="dxa"/>
          </w:tcPr>
          <w:p w14:paraId="6135AEF0" w14:textId="7F466C61" w:rsidR="0016766B" w:rsidRPr="00124E7C" w:rsidRDefault="0016766B" w:rsidP="0016766B">
            <w:pPr>
              <w:widowControl w:val="0"/>
              <w:autoSpaceDE w:val="0"/>
              <w:autoSpaceDN w:val="0"/>
              <w:adjustRightInd w:val="0"/>
              <w:jc w:val="center"/>
              <w:rPr>
                <w:rFonts w:ascii="Times New Roman" w:hAnsi="Times New Roman"/>
                <w:sz w:val="28"/>
                <w:szCs w:val="28"/>
              </w:rPr>
            </w:pPr>
            <w:r w:rsidRPr="00310F56">
              <w:rPr>
                <w:rFonts w:ascii="Times New Roman" w:hAnsi="Times New Roman"/>
                <w:sz w:val="28"/>
                <w:szCs w:val="28"/>
              </w:rPr>
              <w:t>Аналитический</w:t>
            </w:r>
          </w:p>
        </w:tc>
        <w:tc>
          <w:tcPr>
            <w:tcW w:w="1985" w:type="dxa"/>
          </w:tcPr>
          <w:p w14:paraId="638511BD" w14:textId="4D8F1B96" w:rsidR="0016766B" w:rsidRPr="00124E7C" w:rsidRDefault="005313AF" w:rsidP="0016766B">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030676BA" w14:textId="1BD7BB33" w:rsidR="0016766B" w:rsidRPr="00124E7C" w:rsidRDefault="0016766B" w:rsidP="0016766B">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16766B" w:rsidRPr="00124E7C" w14:paraId="4A0E94D8" w14:textId="77777777" w:rsidTr="004B74C4">
        <w:trPr>
          <w:trHeight w:val="20"/>
        </w:trPr>
        <w:tc>
          <w:tcPr>
            <w:tcW w:w="1447" w:type="dxa"/>
            <w:vAlign w:val="center"/>
          </w:tcPr>
          <w:p w14:paraId="7B4F659F" w14:textId="3745FB68" w:rsidR="0016766B" w:rsidRPr="00124E7C" w:rsidRDefault="0016766B" w:rsidP="0016766B">
            <w:pPr>
              <w:widowControl w:val="0"/>
              <w:jc w:val="center"/>
              <w:rPr>
                <w:rFonts w:ascii="Times New Roman" w:hAnsi="Times New Roman"/>
                <w:color w:val="000000"/>
                <w:sz w:val="28"/>
                <w:szCs w:val="28"/>
              </w:rPr>
            </w:pPr>
            <w:r w:rsidRPr="00B66FAB">
              <w:rPr>
                <w:rFonts w:ascii="Times New Roman" w:hAnsi="Times New Roman"/>
                <w:color w:val="000000"/>
                <w:sz w:val="28"/>
                <w:szCs w:val="28"/>
              </w:rPr>
              <w:t>227</w:t>
            </w:r>
          </w:p>
        </w:tc>
        <w:tc>
          <w:tcPr>
            <w:tcW w:w="1275" w:type="dxa"/>
            <w:vAlign w:val="center"/>
          </w:tcPr>
          <w:p w14:paraId="2FFA8AAA" w14:textId="02ACC602" w:rsidR="0016766B" w:rsidRPr="00124E7C" w:rsidRDefault="0016766B" w:rsidP="0016766B">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380840.06</w:t>
            </w:r>
          </w:p>
        </w:tc>
        <w:tc>
          <w:tcPr>
            <w:tcW w:w="1418" w:type="dxa"/>
            <w:vAlign w:val="center"/>
          </w:tcPr>
          <w:p w14:paraId="39A65694" w14:textId="3BA0B53A" w:rsidR="0016766B" w:rsidRPr="00124E7C" w:rsidRDefault="0016766B" w:rsidP="0016766B">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1287616.88</w:t>
            </w:r>
          </w:p>
        </w:tc>
        <w:tc>
          <w:tcPr>
            <w:tcW w:w="2126" w:type="dxa"/>
          </w:tcPr>
          <w:p w14:paraId="3D5435CC" w14:textId="07259849" w:rsidR="0016766B" w:rsidRPr="00124E7C" w:rsidRDefault="0016766B" w:rsidP="0016766B">
            <w:pPr>
              <w:widowControl w:val="0"/>
              <w:autoSpaceDE w:val="0"/>
              <w:autoSpaceDN w:val="0"/>
              <w:adjustRightInd w:val="0"/>
              <w:jc w:val="center"/>
              <w:rPr>
                <w:rFonts w:ascii="Times New Roman" w:hAnsi="Times New Roman"/>
                <w:sz w:val="28"/>
                <w:szCs w:val="28"/>
              </w:rPr>
            </w:pPr>
            <w:r w:rsidRPr="00310F56">
              <w:rPr>
                <w:rFonts w:ascii="Times New Roman" w:hAnsi="Times New Roman"/>
                <w:sz w:val="28"/>
                <w:szCs w:val="28"/>
              </w:rPr>
              <w:t>Аналитический</w:t>
            </w:r>
          </w:p>
        </w:tc>
        <w:tc>
          <w:tcPr>
            <w:tcW w:w="1985" w:type="dxa"/>
          </w:tcPr>
          <w:p w14:paraId="62A09844" w14:textId="695B86E6" w:rsidR="0016766B" w:rsidRPr="00124E7C" w:rsidRDefault="005313AF" w:rsidP="0016766B">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45FE5BA5" w14:textId="5057D10C" w:rsidR="0016766B" w:rsidRPr="00124E7C" w:rsidRDefault="0016766B" w:rsidP="0016766B">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16766B" w:rsidRPr="00124E7C" w14:paraId="64526BB1" w14:textId="77777777" w:rsidTr="004B74C4">
        <w:trPr>
          <w:trHeight w:val="20"/>
        </w:trPr>
        <w:tc>
          <w:tcPr>
            <w:tcW w:w="1447" w:type="dxa"/>
            <w:vAlign w:val="center"/>
          </w:tcPr>
          <w:p w14:paraId="19833AF7" w14:textId="22B90493" w:rsidR="0016766B" w:rsidRPr="00124E7C" w:rsidRDefault="0016766B" w:rsidP="0016766B">
            <w:pPr>
              <w:widowControl w:val="0"/>
              <w:jc w:val="center"/>
              <w:rPr>
                <w:rFonts w:ascii="Times New Roman" w:hAnsi="Times New Roman"/>
                <w:color w:val="000000"/>
                <w:sz w:val="28"/>
                <w:szCs w:val="28"/>
              </w:rPr>
            </w:pPr>
            <w:r w:rsidRPr="00B66FAB">
              <w:rPr>
                <w:rFonts w:ascii="Times New Roman" w:hAnsi="Times New Roman"/>
                <w:color w:val="000000"/>
                <w:sz w:val="28"/>
                <w:szCs w:val="28"/>
              </w:rPr>
              <w:t>228</w:t>
            </w:r>
          </w:p>
        </w:tc>
        <w:tc>
          <w:tcPr>
            <w:tcW w:w="1275" w:type="dxa"/>
            <w:vAlign w:val="center"/>
          </w:tcPr>
          <w:p w14:paraId="5A79E3BB" w14:textId="7718CE77" w:rsidR="0016766B" w:rsidRPr="00124E7C" w:rsidRDefault="0016766B" w:rsidP="0016766B">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380843.76</w:t>
            </w:r>
          </w:p>
        </w:tc>
        <w:tc>
          <w:tcPr>
            <w:tcW w:w="1418" w:type="dxa"/>
            <w:vAlign w:val="center"/>
          </w:tcPr>
          <w:p w14:paraId="11225A26" w14:textId="0D02F88F" w:rsidR="0016766B" w:rsidRPr="00124E7C" w:rsidRDefault="0016766B" w:rsidP="0016766B">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1287599.60</w:t>
            </w:r>
          </w:p>
        </w:tc>
        <w:tc>
          <w:tcPr>
            <w:tcW w:w="2126" w:type="dxa"/>
          </w:tcPr>
          <w:p w14:paraId="6DE915C8" w14:textId="3C30265E" w:rsidR="0016766B" w:rsidRPr="00124E7C" w:rsidRDefault="0016766B" w:rsidP="0016766B">
            <w:pPr>
              <w:widowControl w:val="0"/>
              <w:autoSpaceDE w:val="0"/>
              <w:autoSpaceDN w:val="0"/>
              <w:adjustRightInd w:val="0"/>
              <w:jc w:val="center"/>
              <w:rPr>
                <w:rFonts w:ascii="Times New Roman" w:hAnsi="Times New Roman"/>
                <w:sz w:val="28"/>
                <w:szCs w:val="28"/>
              </w:rPr>
            </w:pPr>
            <w:r w:rsidRPr="00310F56">
              <w:rPr>
                <w:rFonts w:ascii="Times New Roman" w:hAnsi="Times New Roman"/>
                <w:sz w:val="28"/>
                <w:szCs w:val="28"/>
              </w:rPr>
              <w:t>Аналитический</w:t>
            </w:r>
          </w:p>
        </w:tc>
        <w:tc>
          <w:tcPr>
            <w:tcW w:w="1985" w:type="dxa"/>
          </w:tcPr>
          <w:p w14:paraId="21F5796B" w14:textId="49279451" w:rsidR="0016766B" w:rsidRPr="00124E7C" w:rsidRDefault="005313AF" w:rsidP="0016766B">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613FB6BD" w14:textId="05CCD32D" w:rsidR="0016766B" w:rsidRPr="00124E7C" w:rsidRDefault="0016766B" w:rsidP="0016766B">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16766B" w:rsidRPr="00124E7C" w14:paraId="0E0D9A0D" w14:textId="77777777" w:rsidTr="004B74C4">
        <w:trPr>
          <w:trHeight w:val="20"/>
        </w:trPr>
        <w:tc>
          <w:tcPr>
            <w:tcW w:w="1447" w:type="dxa"/>
            <w:vAlign w:val="center"/>
          </w:tcPr>
          <w:p w14:paraId="2F49BFEF" w14:textId="7B53D40C" w:rsidR="0016766B" w:rsidRPr="00124E7C" w:rsidRDefault="0016766B" w:rsidP="0016766B">
            <w:pPr>
              <w:widowControl w:val="0"/>
              <w:jc w:val="center"/>
              <w:rPr>
                <w:rFonts w:ascii="Times New Roman" w:hAnsi="Times New Roman"/>
                <w:color w:val="000000"/>
                <w:sz w:val="28"/>
                <w:szCs w:val="28"/>
              </w:rPr>
            </w:pPr>
            <w:r w:rsidRPr="00B66FAB">
              <w:rPr>
                <w:rFonts w:ascii="Times New Roman" w:hAnsi="Times New Roman"/>
                <w:color w:val="000000"/>
                <w:sz w:val="28"/>
                <w:szCs w:val="28"/>
              </w:rPr>
              <w:t>229</w:t>
            </w:r>
          </w:p>
        </w:tc>
        <w:tc>
          <w:tcPr>
            <w:tcW w:w="1275" w:type="dxa"/>
            <w:vAlign w:val="center"/>
          </w:tcPr>
          <w:p w14:paraId="3B54F5E9" w14:textId="03B5F1CB" w:rsidR="0016766B" w:rsidRPr="00124E7C" w:rsidRDefault="0016766B" w:rsidP="0016766B">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380854.56</w:t>
            </w:r>
          </w:p>
        </w:tc>
        <w:tc>
          <w:tcPr>
            <w:tcW w:w="1418" w:type="dxa"/>
            <w:vAlign w:val="center"/>
          </w:tcPr>
          <w:p w14:paraId="456ACD6D" w14:textId="6C9C72D1" w:rsidR="0016766B" w:rsidRPr="00124E7C" w:rsidRDefault="0016766B" w:rsidP="0016766B">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1287602.28</w:t>
            </w:r>
          </w:p>
        </w:tc>
        <w:tc>
          <w:tcPr>
            <w:tcW w:w="2126" w:type="dxa"/>
          </w:tcPr>
          <w:p w14:paraId="2D57AA03" w14:textId="1AD5CA25" w:rsidR="0016766B" w:rsidRPr="00124E7C" w:rsidRDefault="0016766B" w:rsidP="0016766B">
            <w:pPr>
              <w:widowControl w:val="0"/>
              <w:autoSpaceDE w:val="0"/>
              <w:autoSpaceDN w:val="0"/>
              <w:adjustRightInd w:val="0"/>
              <w:jc w:val="center"/>
              <w:rPr>
                <w:rFonts w:ascii="Times New Roman" w:hAnsi="Times New Roman"/>
                <w:sz w:val="28"/>
                <w:szCs w:val="28"/>
              </w:rPr>
            </w:pPr>
            <w:r w:rsidRPr="00310F56">
              <w:rPr>
                <w:rFonts w:ascii="Times New Roman" w:hAnsi="Times New Roman"/>
                <w:sz w:val="28"/>
                <w:szCs w:val="28"/>
              </w:rPr>
              <w:t>Аналитический</w:t>
            </w:r>
          </w:p>
        </w:tc>
        <w:tc>
          <w:tcPr>
            <w:tcW w:w="1985" w:type="dxa"/>
          </w:tcPr>
          <w:p w14:paraId="1721FFA5" w14:textId="3C5DE765" w:rsidR="0016766B" w:rsidRPr="00124E7C" w:rsidRDefault="005313AF" w:rsidP="0016766B">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0E592C85" w14:textId="4FC5D959" w:rsidR="0016766B" w:rsidRPr="00124E7C" w:rsidRDefault="0016766B" w:rsidP="0016766B">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16766B" w:rsidRPr="00124E7C" w14:paraId="63C5F1F4" w14:textId="77777777" w:rsidTr="004B74C4">
        <w:trPr>
          <w:trHeight w:val="20"/>
        </w:trPr>
        <w:tc>
          <w:tcPr>
            <w:tcW w:w="1447" w:type="dxa"/>
            <w:vAlign w:val="center"/>
          </w:tcPr>
          <w:p w14:paraId="1DEA0C06" w14:textId="5FB97960" w:rsidR="0016766B" w:rsidRPr="00124E7C" w:rsidRDefault="0016766B" w:rsidP="0016766B">
            <w:pPr>
              <w:widowControl w:val="0"/>
              <w:jc w:val="center"/>
              <w:rPr>
                <w:rFonts w:ascii="Times New Roman" w:hAnsi="Times New Roman"/>
                <w:color w:val="000000"/>
                <w:sz w:val="28"/>
                <w:szCs w:val="28"/>
              </w:rPr>
            </w:pPr>
            <w:r w:rsidRPr="00B66FAB">
              <w:rPr>
                <w:rFonts w:ascii="Times New Roman" w:hAnsi="Times New Roman"/>
                <w:color w:val="000000"/>
                <w:sz w:val="28"/>
                <w:szCs w:val="28"/>
              </w:rPr>
              <w:t>230</w:t>
            </w:r>
          </w:p>
        </w:tc>
        <w:tc>
          <w:tcPr>
            <w:tcW w:w="1275" w:type="dxa"/>
            <w:vAlign w:val="center"/>
          </w:tcPr>
          <w:p w14:paraId="36DC12F4" w14:textId="614838D8" w:rsidR="0016766B" w:rsidRPr="00124E7C" w:rsidRDefault="0016766B" w:rsidP="0016766B">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380847.41</w:t>
            </w:r>
          </w:p>
        </w:tc>
        <w:tc>
          <w:tcPr>
            <w:tcW w:w="1418" w:type="dxa"/>
            <w:vAlign w:val="center"/>
          </w:tcPr>
          <w:p w14:paraId="33CFED23" w14:textId="2D0A0B0D" w:rsidR="0016766B" w:rsidRPr="00124E7C" w:rsidRDefault="0016766B" w:rsidP="0016766B">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1287626.84</w:t>
            </w:r>
          </w:p>
        </w:tc>
        <w:tc>
          <w:tcPr>
            <w:tcW w:w="2126" w:type="dxa"/>
          </w:tcPr>
          <w:p w14:paraId="4AC93107" w14:textId="478020D3" w:rsidR="0016766B" w:rsidRPr="00124E7C" w:rsidRDefault="0016766B" w:rsidP="0016766B">
            <w:pPr>
              <w:widowControl w:val="0"/>
              <w:autoSpaceDE w:val="0"/>
              <w:autoSpaceDN w:val="0"/>
              <w:adjustRightInd w:val="0"/>
              <w:jc w:val="center"/>
              <w:rPr>
                <w:rFonts w:ascii="Times New Roman" w:hAnsi="Times New Roman"/>
                <w:sz w:val="28"/>
                <w:szCs w:val="28"/>
              </w:rPr>
            </w:pPr>
            <w:r w:rsidRPr="00310F56">
              <w:rPr>
                <w:rFonts w:ascii="Times New Roman" w:hAnsi="Times New Roman"/>
                <w:sz w:val="28"/>
                <w:szCs w:val="28"/>
              </w:rPr>
              <w:t>Аналитический</w:t>
            </w:r>
          </w:p>
        </w:tc>
        <w:tc>
          <w:tcPr>
            <w:tcW w:w="1985" w:type="dxa"/>
          </w:tcPr>
          <w:p w14:paraId="236AC72A" w14:textId="2BF3B55C" w:rsidR="0016766B" w:rsidRPr="00124E7C" w:rsidRDefault="005313AF" w:rsidP="0016766B">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52676621" w14:textId="16621F8F" w:rsidR="0016766B" w:rsidRPr="00124E7C" w:rsidRDefault="0016766B" w:rsidP="0016766B">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16766B" w:rsidRPr="00124E7C" w14:paraId="59FEB148" w14:textId="77777777" w:rsidTr="004B74C4">
        <w:trPr>
          <w:trHeight w:val="20"/>
        </w:trPr>
        <w:tc>
          <w:tcPr>
            <w:tcW w:w="1447" w:type="dxa"/>
            <w:vAlign w:val="center"/>
          </w:tcPr>
          <w:p w14:paraId="46F063F3" w14:textId="1D5C0A08" w:rsidR="0016766B" w:rsidRPr="00124E7C" w:rsidRDefault="0016766B" w:rsidP="0016766B">
            <w:pPr>
              <w:widowControl w:val="0"/>
              <w:jc w:val="center"/>
              <w:rPr>
                <w:rFonts w:ascii="Times New Roman" w:hAnsi="Times New Roman"/>
                <w:color w:val="000000"/>
                <w:sz w:val="28"/>
                <w:szCs w:val="28"/>
              </w:rPr>
            </w:pPr>
            <w:r w:rsidRPr="00B66FAB">
              <w:rPr>
                <w:rFonts w:ascii="Times New Roman" w:hAnsi="Times New Roman"/>
                <w:color w:val="000000"/>
                <w:sz w:val="28"/>
                <w:szCs w:val="28"/>
              </w:rPr>
              <w:t>231</w:t>
            </w:r>
          </w:p>
        </w:tc>
        <w:tc>
          <w:tcPr>
            <w:tcW w:w="1275" w:type="dxa"/>
            <w:vAlign w:val="center"/>
          </w:tcPr>
          <w:p w14:paraId="0F374AA1" w14:textId="76FA5D5F" w:rsidR="0016766B" w:rsidRPr="00124E7C" w:rsidRDefault="0016766B" w:rsidP="0016766B">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380852.86</w:t>
            </w:r>
          </w:p>
        </w:tc>
        <w:tc>
          <w:tcPr>
            <w:tcW w:w="1418" w:type="dxa"/>
            <w:vAlign w:val="center"/>
          </w:tcPr>
          <w:p w14:paraId="5736C4CC" w14:textId="23D207FD" w:rsidR="0016766B" w:rsidRPr="00124E7C" w:rsidRDefault="0016766B" w:rsidP="0016766B">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1287628.46</w:t>
            </w:r>
          </w:p>
        </w:tc>
        <w:tc>
          <w:tcPr>
            <w:tcW w:w="2126" w:type="dxa"/>
          </w:tcPr>
          <w:p w14:paraId="6B28BCCB" w14:textId="2CE66740" w:rsidR="0016766B" w:rsidRPr="00124E7C" w:rsidRDefault="0016766B" w:rsidP="0016766B">
            <w:pPr>
              <w:widowControl w:val="0"/>
              <w:autoSpaceDE w:val="0"/>
              <w:autoSpaceDN w:val="0"/>
              <w:adjustRightInd w:val="0"/>
              <w:jc w:val="center"/>
              <w:rPr>
                <w:rFonts w:ascii="Times New Roman" w:hAnsi="Times New Roman"/>
                <w:sz w:val="28"/>
                <w:szCs w:val="28"/>
              </w:rPr>
            </w:pPr>
            <w:r w:rsidRPr="00310F56">
              <w:rPr>
                <w:rFonts w:ascii="Times New Roman" w:hAnsi="Times New Roman"/>
                <w:sz w:val="28"/>
                <w:szCs w:val="28"/>
              </w:rPr>
              <w:t>Аналитический</w:t>
            </w:r>
          </w:p>
        </w:tc>
        <w:tc>
          <w:tcPr>
            <w:tcW w:w="1985" w:type="dxa"/>
          </w:tcPr>
          <w:p w14:paraId="14DFAD29" w14:textId="5E135C80" w:rsidR="0016766B" w:rsidRPr="00124E7C" w:rsidRDefault="005313AF" w:rsidP="0016766B">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6402C9A5" w14:textId="493BFD49" w:rsidR="0016766B" w:rsidRPr="00124E7C" w:rsidRDefault="0016766B" w:rsidP="0016766B">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16766B" w:rsidRPr="00124E7C" w14:paraId="6D8855F0" w14:textId="77777777" w:rsidTr="004B74C4">
        <w:trPr>
          <w:trHeight w:val="20"/>
        </w:trPr>
        <w:tc>
          <w:tcPr>
            <w:tcW w:w="1447" w:type="dxa"/>
            <w:vAlign w:val="center"/>
          </w:tcPr>
          <w:p w14:paraId="53A5B6B4" w14:textId="68C5254A" w:rsidR="0016766B" w:rsidRPr="00124E7C" w:rsidRDefault="0016766B" w:rsidP="0016766B">
            <w:pPr>
              <w:widowControl w:val="0"/>
              <w:jc w:val="center"/>
              <w:rPr>
                <w:rFonts w:ascii="Times New Roman" w:hAnsi="Times New Roman"/>
                <w:color w:val="000000"/>
                <w:sz w:val="28"/>
                <w:szCs w:val="28"/>
              </w:rPr>
            </w:pPr>
            <w:r w:rsidRPr="00B66FAB">
              <w:rPr>
                <w:rFonts w:ascii="Times New Roman" w:hAnsi="Times New Roman"/>
                <w:color w:val="000000"/>
                <w:sz w:val="28"/>
                <w:szCs w:val="28"/>
              </w:rPr>
              <w:t>232</w:t>
            </w:r>
          </w:p>
        </w:tc>
        <w:tc>
          <w:tcPr>
            <w:tcW w:w="1275" w:type="dxa"/>
            <w:vAlign w:val="center"/>
          </w:tcPr>
          <w:p w14:paraId="175F09CF" w14:textId="6CDA6DC1" w:rsidR="0016766B" w:rsidRPr="00124E7C" w:rsidRDefault="0016766B" w:rsidP="0016766B">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380869.58</w:t>
            </w:r>
          </w:p>
        </w:tc>
        <w:tc>
          <w:tcPr>
            <w:tcW w:w="1418" w:type="dxa"/>
            <w:vAlign w:val="center"/>
          </w:tcPr>
          <w:p w14:paraId="34080BB0" w14:textId="3B3DF53F" w:rsidR="0016766B" w:rsidRPr="00124E7C" w:rsidRDefault="0016766B" w:rsidP="0016766B">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1287633.45</w:t>
            </w:r>
          </w:p>
        </w:tc>
        <w:tc>
          <w:tcPr>
            <w:tcW w:w="2126" w:type="dxa"/>
          </w:tcPr>
          <w:p w14:paraId="33B52F56" w14:textId="7B6ACA77" w:rsidR="0016766B" w:rsidRPr="00124E7C" w:rsidRDefault="0016766B" w:rsidP="0016766B">
            <w:pPr>
              <w:widowControl w:val="0"/>
              <w:autoSpaceDE w:val="0"/>
              <w:autoSpaceDN w:val="0"/>
              <w:adjustRightInd w:val="0"/>
              <w:jc w:val="center"/>
              <w:rPr>
                <w:rFonts w:ascii="Times New Roman" w:hAnsi="Times New Roman"/>
                <w:sz w:val="28"/>
                <w:szCs w:val="28"/>
              </w:rPr>
            </w:pPr>
            <w:r w:rsidRPr="00310F56">
              <w:rPr>
                <w:rFonts w:ascii="Times New Roman" w:hAnsi="Times New Roman"/>
                <w:sz w:val="28"/>
                <w:szCs w:val="28"/>
              </w:rPr>
              <w:t>Аналитический</w:t>
            </w:r>
          </w:p>
        </w:tc>
        <w:tc>
          <w:tcPr>
            <w:tcW w:w="1985" w:type="dxa"/>
          </w:tcPr>
          <w:p w14:paraId="48E5CC42" w14:textId="02B5C329" w:rsidR="0016766B" w:rsidRPr="00124E7C" w:rsidRDefault="005313AF" w:rsidP="0016766B">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32D9EDE6" w14:textId="3C93492F" w:rsidR="0016766B" w:rsidRPr="00124E7C" w:rsidRDefault="0016766B" w:rsidP="0016766B">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16766B" w:rsidRPr="00124E7C" w14:paraId="2FBAA071" w14:textId="77777777" w:rsidTr="004B74C4">
        <w:trPr>
          <w:trHeight w:val="20"/>
        </w:trPr>
        <w:tc>
          <w:tcPr>
            <w:tcW w:w="1447" w:type="dxa"/>
            <w:vAlign w:val="center"/>
          </w:tcPr>
          <w:p w14:paraId="05FFDA1B" w14:textId="4F537E44" w:rsidR="0016766B" w:rsidRPr="00124E7C" w:rsidRDefault="0016766B" w:rsidP="0016766B">
            <w:pPr>
              <w:widowControl w:val="0"/>
              <w:jc w:val="center"/>
              <w:rPr>
                <w:rFonts w:ascii="Times New Roman" w:hAnsi="Times New Roman"/>
                <w:color w:val="000000"/>
                <w:sz w:val="28"/>
                <w:szCs w:val="28"/>
              </w:rPr>
            </w:pPr>
            <w:r w:rsidRPr="00B66FAB">
              <w:rPr>
                <w:rFonts w:ascii="Times New Roman" w:hAnsi="Times New Roman"/>
                <w:color w:val="000000"/>
                <w:sz w:val="28"/>
                <w:szCs w:val="28"/>
              </w:rPr>
              <w:t>233</w:t>
            </w:r>
          </w:p>
        </w:tc>
        <w:tc>
          <w:tcPr>
            <w:tcW w:w="1275" w:type="dxa"/>
            <w:vAlign w:val="center"/>
          </w:tcPr>
          <w:p w14:paraId="435EE898" w14:textId="4CE3926B" w:rsidR="0016766B" w:rsidRPr="00124E7C" w:rsidRDefault="0016766B" w:rsidP="0016766B">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380887.90</w:t>
            </w:r>
          </w:p>
        </w:tc>
        <w:tc>
          <w:tcPr>
            <w:tcW w:w="1418" w:type="dxa"/>
            <w:vAlign w:val="center"/>
          </w:tcPr>
          <w:p w14:paraId="2B0DDE32" w14:textId="0CEEFC33" w:rsidR="0016766B" w:rsidRPr="00124E7C" w:rsidRDefault="0016766B" w:rsidP="0016766B">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1287637.98</w:t>
            </w:r>
          </w:p>
        </w:tc>
        <w:tc>
          <w:tcPr>
            <w:tcW w:w="2126" w:type="dxa"/>
          </w:tcPr>
          <w:p w14:paraId="4E11E8DF" w14:textId="7948F8C4" w:rsidR="0016766B" w:rsidRPr="00124E7C" w:rsidRDefault="0016766B" w:rsidP="0016766B">
            <w:pPr>
              <w:widowControl w:val="0"/>
              <w:autoSpaceDE w:val="0"/>
              <w:autoSpaceDN w:val="0"/>
              <w:adjustRightInd w:val="0"/>
              <w:jc w:val="center"/>
              <w:rPr>
                <w:rFonts w:ascii="Times New Roman" w:hAnsi="Times New Roman"/>
                <w:sz w:val="28"/>
                <w:szCs w:val="28"/>
              </w:rPr>
            </w:pPr>
            <w:r w:rsidRPr="00310F56">
              <w:rPr>
                <w:rFonts w:ascii="Times New Roman" w:hAnsi="Times New Roman"/>
                <w:sz w:val="28"/>
                <w:szCs w:val="28"/>
              </w:rPr>
              <w:t>Аналитический</w:t>
            </w:r>
          </w:p>
        </w:tc>
        <w:tc>
          <w:tcPr>
            <w:tcW w:w="1985" w:type="dxa"/>
          </w:tcPr>
          <w:p w14:paraId="201FA282" w14:textId="0CE71339" w:rsidR="0016766B" w:rsidRPr="00124E7C" w:rsidRDefault="005313AF" w:rsidP="0016766B">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78AA137D" w14:textId="1E7984AD" w:rsidR="0016766B" w:rsidRPr="00124E7C" w:rsidRDefault="0016766B" w:rsidP="0016766B">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16766B" w:rsidRPr="00124E7C" w14:paraId="0F85067B" w14:textId="77777777" w:rsidTr="004B74C4">
        <w:trPr>
          <w:trHeight w:val="20"/>
        </w:trPr>
        <w:tc>
          <w:tcPr>
            <w:tcW w:w="1447" w:type="dxa"/>
            <w:vAlign w:val="center"/>
          </w:tcPr>
          <w:p w14:paraId="72D3E1D0" w14:textId="1205ADFA" w:rsidR="0016766B" w:rsidRPr="00124E7C" w:rsidRDefault="0016766B" w:rsidP="0016766B">
            <w:pPr>
              <w:widowControl w:val="0"/>
              <w:jc w:val="center"/>
              <w:rPr>
                <w:rFonts w:ascii="Times New Roman" w:hAnsi="Times New Roman"/>
                <w:color w:val="000000"/>
                <w:sz w:val="28"/>
                <w:szCs w:val="28"/>
              </w:rPr>
            </w:pPr>
            <w:r w:rsidRPr="00B66FAB">
              <w:rPr>
                <w:rFonts w:ascii="Times New Roman" w:hAnsi="Times New Roman"/>
                <w:color w:val="000000"/>
                <w:sz w:val="28"/>
                <w:szCs w:val="28"/>
              </w:rPr>
              <w:t>234</w:t>
            </w:r>
          </w:p>
        </w:tc>
        <w:tc>
          <w:tcPr>
            <w:tcW w:w="1275" w:type="dxa"/>
            <w:vAlign w:val="center"/>
          </w:tcPr>
          <w:p w14:paraId="458AD057" w14:textId="5C2DC494" w:rsidR="0016766B" w:rsidRPr="00124E7C" w:rsidRDefault="0016766B" w:rsidP="0016766B">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380894.55</w:t>
            </w:r>
          </w:p>
        </w:tc>
        <w:tc>
          <w:tcPr>
            <w:tcW w:w="1418" w:type="dxa"/>
            <w:vAlign w:val="center"/>
          </w:tcPr>
          <w:p w14:paraId="7967631B" w14:textId="0F9BBA35" w:rsidR="0016766B" w:rsidRPr="00124E7C" w:rsidRDefault="0016766B" w:rsidP="0016766B">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1287614.71</w:t>
            </w:r>
          </w:p>
        </w:tc>
        <w:tc>
          <w:tcPr>
            <w:tcW w:w="2126" w:type="dxa"/>
          </w:tcPr>
          <w:p w14:paraId="0E520A48" w14:textId="632ED76C" w:rsidR="0016766B" w:rsidRPr="00124E7C" w:rsidRDefault="0016766B" w:rsidP="0016766B">
            <w:pPr>
              <w:widowControl w:val="0"/>
              <w:autoSpaceDE w:val="0"/>
              <w:autoSpaceDN w:val="0"/>
              <w:adjustRightInd w:val="0"/>
              <w:jc w:val="center"/>
              <w:rPr>
                <w:rFonts w:ascii="Times New Roman" w:hAnsi="Times New Roman"/>
                <w:sz w:val="28"/>
                <w:szCs w:val="28"/>
              </w:rPr>
            </w:pPr>
            <w:r w:rsidRPr="00310F56">
              <w:rPr>
                <w:rFonts w:ascii="Times New Roman" w:hAnsi="Times New Roman"/>
                <w:sz w:val="28"/>
                <w:szCs w:val="28"/>
              </w:rPr>
              <w:t>Аналитический</w:t>
            </w:r>
          </w:p>
        </w:tc>
        <w:tc>
          <w:tcPr>
            <w:tcW w:w="1985" w:type="dxa"/>
          </w:tcPr>
          <w:p w14:paraId="7C612F37" w14:textId="00602EA8" w:rsidR="0016766B" w:rsidRPr="00124E7C" w:rsidRDefault="005313AF" w:rsidP="0016766B">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375D40A0" w14:textId="6A5949A8" w:rsidR="0016766B" w:rsidRPr="00124E7C" w:rsidRDefault="0016766B" w:rsidP="0016766B">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16766B" w:rsidRPr="00124E7C" w14:paraId="294E69CA" w14:textId="77777777" w:rsidTr="004B74C4">
        <w:trPr>
          <w:trHeight w:val="20"/>
        </w:trPr>
        <w:tc>
          <w:tcPr>
            <w:tcW w:w="1447" w:type="dxa"/>
            <w:vAlign w:val="center"/>
          </w:tcPr>
          <w:p w14:paraId="042195F8" w14:textId="03915ED9" w:rsidR="0016766B" w:rsidRPr="00124E7C" w:rsidRDefault="0016766B" w:rsidP="0016766B">
            <w:pPr>
              <w:widowControl w:val="0"/>
              <w:jc w:val="center"/>
              <w:rPr>
                <w:rFonts w:ascii="Times New Roman" w:hAnsi="Times New Roman"/>
                <w:color w:val="000000"/>
                <w:sz w:val="28"/>
                <w:szCs w:val="28"/>
              </w:rPr>
            </w:pPr>
            <w:r w:rsidRPr="00B66FAB">
              <w:rPr>
                <w:rFonts w:ascii="Times New Roman" w:hAnsi="Times New Roman"/>
                <w:color w:val="000000"/>
                <w:sz w:val="28"/>
                <w:szCs w:val="28"/>
              </w:rPr>
              <w:t>235</w:t>
            </w:r>
          </w:p>
        </w:tc>
        <w:tc>
          <w:tcPr>
            <w:tcW w:w="1275" w:type="dxa"/>
            <w:vAlign w:val="center"/>
          </w:tcPr>
          <w:p w14:paraId="1782F120" w14:textId="72D788F0" w:rsidR="0016766B" w:rsidRPr="00124E7C" w:rsidRDefault="0016766B" w:rsidP="0016766B">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380970.61</w:t>
            </w:r>
          </w:p>
        </w:tc>
        <w:tc>
          <w:tcPr>
            <w:tcW w:w="1418" w:type="dxa"/>
            <w:vAlign w:val="center"/>
          </w:tcPr>
          <w:p w14:paraId="15690E4D" w14:textId="002EF3BD" w:rsidR="0016766B" w:rsidRPr="00124E7C" w:rsidRDefault="0016766B" w:rsidP="0016766B">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1287637.27</w:t>
            </w:r>
          </w:p>
        </w:tc>
        <w:tc>
          <w:tcPr>
            <w:tcW w:w="2126" w:type="dxa"/>
          </w:tcPr>
          <w:p w14:paraId="7A565552" w14:textId="252E13A4" w:rsidR="0016766B" w:rsidRPr="00124E7C" w:rsidRDefault="0016766B" w:rsidP="0016766B">
            <w:pPr>
              <w:widowControl w:val="0"/>
              <w:autoSpaceDE w:val="0"/>
              <w:autoSpaceDN w:val="0"/>
              <w:adjustRightInd w:val="0"/>
              <w:jc w:val="center"/>
              <w:rPr>
                <w:rFonts w:ascii="Times New Roman" w:hAnsi="Times New Roman"/>
                <w:sz w:val="28"/>
                <w:szCs w:val="28"/>
              </w:rPr>
            </w:pPr>
            <w:r w:rsidRPr="00310F56">
              <w:rPr>
                <w:rFonts w:ascii="Times New Roman" w:hAnsi="Times New Roman"/>
                <w:sz w:val="28"/>
                <w:szCs w:val="28"/>
              </w:rPr>
              <w:t>Аналитический</w:t>
            </w:r>
          </w:p>
        </w:tc>
        <w:tc>
          <w:tcPr>
            <w:tcW w:w="1985" w:type="dxa"/>
          </w:tcPr>
          <w:p w14:paraId="5D141137" w14:textId="351E7C1A" w:rsidR="0016766B" w:rsidRPr="00124E7C" w:rsidRDefault="005313AF" w:rsidP="0016766B">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65E55082" w14:textId="3E8900A3" w:rsidR="0016766B" w:rsidRPr="00124E7C" w:rsidRDefault="0016766B" w:rsidP="0016766B">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16766B" w:rsidRPr="00124E7C" w14:paraId="0D3DB877" w14:textId="77777777" w:rsidTr="004B74C4">
        <w:trPr>
          <w:trHeight w:val="20"/>
        </w:trPr>
        <w:tc>
          <w:tcPr>
            <w:tcW w:w="1447" w:type="dxa"/>
            <w:vAlign w:val="center"/>
          </w:tcPr>
          <w:p w14:paraId="658E50F9" w14:textId="2AE4AC1B" w:rsidR="0016766B" w:rsidRPr="00124E7C" w:rsidRDefault="0016766B" w:rsidP="0016766B">
            <w:pPr>
              <w:widowControl w:val="0"/>
              <w:jc w:val="center"/>
              <w:rPr>
                <w:rFonts w:ascii="Times New Roman" w:hAnsi="Times New Roman"/>
                <w:color w:val="000000"/>
                <w:sz w:val="28"/>
                <w:szCs w:val="28"/>
              </w:rPr>
            </w:pPr>
            <w:r w:rsidRPr="00B66FAB">
              <w:rPr>
                <w:rFonts w:ascii="Times New Roman" w:hAnsi="Times New Roman"/>
                <w:color w:val="000000"/>
                <w:sz w:val="28"/>
                <w:szCs w:val="28"/>
              </w:rPr>
              <w:lastRenderedPageBreak/>
              <w:t>187</w:t>
            </w:r>
          </w:p>
        </w:tc>
        <w:tc>
          <w:tcPr>
            <w:tcW w:w="1275" w:type="dxa"/>
            <w:vAlign w:val="center"/>
          </w:tcPr>
          <w:p w14:paraId="1FC54157" w14:textId="449D6832" w:rsidR="0016766B" w:rsidRPr="00124E7C" w:rsidRDefault="0016766B" w:rsidP="0016766B">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380976.52</w:t>
            </w:r>
          </w:p>
        </w:tc>
        <w:tc>
          <w:tcPr>
            <w:tcW w:w="1418" w:type="dxa"/>
            <w:vAlign w:val="center"/>
          </w:tcPr>
          <w:p w14:paraId="6D687B1F" w14:textId="2380BC4E" w:rsidR="0016766B" w:rsidRPr="00124E7C" w:rsidRDefault="0016766B" w:rsidP="0016766B">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1287641.90</w:t>
            </w:r>
          </w:p>
        </w:tc>
        <w:tc>
          <w:tcPr>
            <w:tcW w:w="2126" w:type="dxa"/>
          </w:tcPr>
          <w:p w14:paraId="5C485044" w14:textId="6434CB4A" w:rsidR="0016766B" w:rsidRPr="00124E7C" w:rsidRDefault="0016766B" w:rsidP="0016766B">
            <w:pPr>
              <w:widowControl w:val="0"/>
              <w:autoSpaceDE w:val="0"/>
              <w:autoSpaceDN w:val="0"/>
              <w:adjustRightInd w:val="0"/>
              <w:jc w:val="center"/>
              <w:rPr>
                <w:rFonts w:ascii="Times New Roman" w:hAnsi="Times New Roman"/>
                <w:sz w:val="28"/>
                <w:szCs w:val="28"/>
              </w:rPr>
            </w:pPr>
            <w:r w:rsidRPr="00310F56">
              <w:rPr>
                <w:rFonts w:ascii="Times New Roman" w:hAnsi="Times New Roman"/>
                <w:sz w:val="28"/>
                <w:szCs w:val="28"/>
              </w:rPr>
              <w:t>Аналитический</w:t>
            </w:r>
          </w:p>
        </w:tc>
        <w:tc>
          <w:tcPr>
            <w:tcW w:w="1985" w:type="dxa"/>
          </w:tcPr>
          <w:p w14:paraId="5D3C3238" w14:textId="24FF6E5D" w:rsidR="0016766B" w:rsidRPr="00124E7C" w:rsidRDefault="005313AF" w:rsidP="0016766B">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695F6F4C" w14:textId="693B65F4" w:rsidR="0016766B" w:rsidRPr="00124E7C" w:rsidRDefault="0016766B" w:rsidP="0016766B">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ED35DA" w:rsidRPr="00124E7C" w14:paraId="473D4AC3" w14:textId="77777777" w:rsidTr="004B74C4">
        <w:trPr>
          <w:trHeight w:val="20"/>
        </w:trPr>
        <w:tc>
          <w:tcPr>
            <w:tcW w:w="9952" w:type="dxa"/>
            <w:gridSpan w:val="6"/>
            <w:vAlign w:val="center"/>
          </w:tcPr>
          <w:p w14:paraId="4D18B0A3" w14:textId="5867B5B7" w:rsidR="00ED35DA" w:rsidRPr="00B66FAB" w:rsidRDefault="0057161F" w:rsidP="0016766B">
            <w:pPr>
              <w:widowControl w:val="0"/>
              <w:rPr>
                <w:rFonts w:ascii="Times New Roman" w:hAnsi="Times New Roman"/>
                <w:color w:val="000000"/>
                <w:sz w:val="28"/>
                <w:szCs w:val="28"/>
              </w:rPr>
            </w:pPr>
            <w:r w:rsidRPr="00B66FAB">
              <w:rPr>
                <w:rFonts w:ascii="Times New Roman" w:hAnsi="Times New Roman"/>
                <w:color w:val="000000"/>
                <w:sz w:val="28"/>
                <w:szCs w:val="28"/>
              </w:rPr>
              <w:t>Часть №</w:t>
            </w:r>
            <w:r w:rsidR="0016766B">
              <w:rPr>
                <w:rFonts w:ascii="Times New Roman" w:hAnsi="Times New Roman"/>
                <w:color w:val="000000"/>
                <w:sz w:val="28"/>
                <w:szCs w:val="28"/>
              </w:rPr>
              <w:t xml:space="preserve"> </w:t>
            </w:r>
            <w:r w:rsidR="00ED35DA" w:rsidRPr="00B66FAB">
              <w:rPr>
                <w:rFonts w:ascii="Times New Roman" w:hAnsi="Times New Roman"/>
                <w:color w:val="000000"/>
                <w:sz w:val="28"/>
                <w:szCs w:val="28"/>
              </w:rPr>
              <w:t>9</w:t>
            </w:r>
          </w:p>
        </w:tc>
      </w:tr>
      <w:tr w:rsidR="0016766B" w:rsidRPr="00124E7C" w14:paraId="016520E3" w14:textId="77777777" w:rsidTr="004B74C4">
        <w:trPr>
          <w:trHeight w:val="20"/>
        </w:trPr>
        <w:tc>
          <w:tcPr>
            <w:tcW w:w="1447" w:type="dxa"/>
            <w:vAlign w:val="center"/>
          </w:tcPr>
          <w:p w14:paraId="342B535B" w14:textId="561D1740" w:rsidR="0016766B" w:rsidRPr="00B66FAB" w:rsidRDefault="0016766B" w:rsidP="0016766B">
            <w:pPr>
              <w:widowControl w:val="0"/>
              <w:jc w:val="center"/>
              <w:rPr>
                <w:rFonts w:ascii="Times New Roman" w:hAnsi="Times New Roman"/>
                <w:color w:val="000000"/>
                <w:sz w:val="28"/>
                <w:szCs w:val="28"/>
              </w:rPr>
            </w:pPr>
            <w:r w:rsidRPr="00B66FAB">
              <w:rPr>
                <w:rFonts w:ascii="Times New Roman" w:hAnsi="Times New Roman"/>
                <w:color w:val="000000"/>
                <w:sz w:val="28"/>
                <w:szCs w:val="28"/>
              </w:rPr>
              <w:t>236</w:t>
            </w:r>
          </w:p>
        </w:tc>
        <w:tc>
          <w:tcPr>
            <w:tcW w:w="1275" w:type="dxa"/>
            <w:vAlign w:val="center"/>
          </w:tcPr>
          <w:p w14:paraId="7D29967B" w14:textId="066DA46E" w:rsidR="0016766B" w:rsidRPr="00124E7C" w:rsidRDefault="0016766B" w:rsidP="0016766B">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380935.38</w:t>
            </w:r>
          </w:p>
        </w:tc>
        <w:tc>
          <w:tcPr>
            <w:tcW w:w="1418" w:type="dxa"/>
            <w:vAlign w:val="center"/>
          </w:tcPr>
          <w:p w14:paraId="3F7EF760" w14:textId="21CA8928" w:rsidR="0016766B" w:rsidRPr="00124E7C" w:rsidRDefault="0016766B" w:rsidP="0016766B">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1287799.03</w:t>
            </w:r>
          </w:p>
        </w:tc>
        <w:tc>
          <w:tcPr>
            <w:tcW w:w="2126" w:type="dxa"/>
          </w:tcPr>
          <w:p w14:paraId="04E5001C" w14:textId="35FE7533" w:rsidR="0016766B" w:rsidRPr="00124E7C" w:rsidRDefault="0016766B" w:rsidP="0016766B">
            <w:pPr>
              <w:widowControl w:val="0"/>
              <w:autoSpaceDE w:val="0"/>
              <w:autoSpaceDN w:val="0"/>
              <w:adjustRightInd w:val="0"/>
              <w:jc w:val="center"/>
              <w:rPr>
                <w:rFonts w:ascii="Times New Roman" w:hAnsi="Times New Roman"/>
                <w:sz w:val="28"/>
                <w:szCs w:val="28"/>
              </w:rPr>
            </w:pPr>
            <w:r w:rsidRPr="00906317">
              <w:rPr>
                <w:rFonts w:ascii="Times New Roman" w:hAnsi="Times New Roman"/>
                <w:sz w:val="28"/>
                <w:szCs w:val="28"/>
              </w:rPr>
              <w:t>Аналитический</w:t>
            </w:r>
          </w:p>
        </w:tc>
        <w:tc>
          <w:tcPr>
            <w:tcW w:w="1985" w:type="dxa"/>
          </w:tcPr>
          <w:p w14:paraId="6041EAAB" w14:textId="1C06E203" w:rsidR="0016766B" w:rsidRPr="00124E7C" w:rsidRDefault="005313AF" w:rsidP="0016766B">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5BD47A4F" w14:textId="1C887D84" w:rsidR="0016766B" w:rsidRPr="00124E7C" w:rsidRDefault="0016766B" w:rsidP="0016766B">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16766B" w:rsidRPr="00124E7C" w14:paraId="6AE93871" w14:textId="77777777" w:rsidTr="004B74C4">
        <w:trPr>
          <w:trHeight w:val="20"/>
        </w:trPr>
        <w:tc>
          <w:tcPr>
            <w:tcW w:w="1447" w:type="dxa"/>
            <w:vAlign w:val="center"/>
          </w:tcPr>
          <w:p w14:paraId="045B2ABC" w14:textId="01C3E77C" w:rsidR="0016766B" w:rsidRPr="00124E7C" w:rsidRDefault="0016766B" w:rsidP="0016766B">
            <w:pPr>
              <w:widowControl w:val="0"/>
              <w:jc w:val="center"/>
              <w:rPr>
                <w:rFonts w:ascii="Times New Roman" w:hAnsi="Times New Roman"/>
                <w:color w:val="000000"/>
                <w:sz w:val="28"/>
                <w:szCs w:val="28"/>
              </w:rPr>
            </w:pPr>
            <w:r w:rsidRPr="00B66FAB">
              <w:rPr>
                <w:rFonts w:ascii="Times New Roman" w:hAnsi="Times New Roman"/>
                <w:color w:val="000000"/>
                <w:sz w:val="28"/>
                <w:szCs w:val="28"/>
              </w:rPr>
              <w:t>237</w:t>
            </w:r>
          </w:p>
        </w:tc>
        <w:tc>
          <w:tcPr>
            <w:tcW w:w="1275" w:type="dxa"/>
            <w:vAlign w:val="center"/>
          </w:tcPr>
          <w:p w14:paraId="388325AB" w14:textId="74CC0CE8" w:rsidR="0016766B" w:rsidRPr="00124E7C" w:rsidRDefault="0016766B" w:rsidP="0016766B">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380934.71</w:t>
            </w:r>
          </w:p>
        </w:tc>
        <w:tc>
          <w:tcPr>
            <w:tcW w:w="1418" w:type="dxa"/>
            <w:vAlign w:val="center"/>
          </w:tcPr>
          <w:p w14:paraId="1A48F3E1" w14:textId="5E7AF40A" w:rsidR="0016766B" w:rsidRPr="00124E7C" w:rsidRDefault="0016766B" w:rsidP="0016766B">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1287816.45</w:t>
            </w:r>
          </w:p>
        </w:tc>
        <w:tc>
          <w:tcPr>
            <w:tcW w:w="2126" w:type="dxa"/>
          </w:tcPr>
          <w:p w14:paraId="7BC0C1A5" w14:textId="06C21DF7" w:rsidR="0016766B" w:rsidRPr="00124E7C" w:rsidRDefault="0016766B" w:rsidP="0016766B">
            <w:pPr>
              <w:widowControl w:val="0"/>
              <w:autoSpaceDE w:val="0"/>
              <w:autoSpaceDN w:val="0"/>
              <w:adjustRightInd w:val="0"/>
              <w:jc w:val="center"/>
              <w:rPr>
                <w:rFonts w:ascii="Times New Roman" w:hAnsi="Times New Roman"/>
                <w:sz w:val="28"/>
                <w:szCs w:val="28"/>
              </w:rPr>
            </w:pPr>
            <w:r w:rsidRPr="00906317">
              <w:rPr>
                <w:rFonts w:ascii="Times New Roman" w:hAnsi="Times New Roman"/>
                <w:sz w:val="28"/>
                <w:szCs w:val="28"/>
              </w:rPr>
              <w:t>Аналитический</w:t>
            </w:r>
          </w:p>
        </w:tc>
        <w:tc>
          <w:tcPr>
            <w:tcW w:w="1985" w:type="dxa"/>
          </w:tcPr>
          <w:p w14:paraId="2CD1DF03" w14:textId="19DCA92C" w:rsidR="0016766B" w:rsidRPr="00124E7C" w:rsidRDefault="005313AF" w:rsidP="0016766B">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0A654A8A" w14:textId="772262D5" w:rsidR="0016766B" w:rsidRPr="00124E7C" w:rsidRDefault="0016766B" w:rsidP="0016766B">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16766B" w:rsidRPr="00124E7C" w14:paraId="3E8AE344" w14:textId="77777777" w:rsidTr="004B74C4">
        <w:trPr>
          <w:trHeight w:val="20"/>
        </w:trPr>
        <w:tc>
          <w:tcPr>
            <w:tcW w:w="1447" w:type="dxa"/>
            <w:vAlign w:val="center"/>
          </w:tcPr>
          <w:p w14:paraId="2ECEA476" w14:textId="11867924" w:rsidR="0016766B" w:rsidRPr="00124E7C" w:rsidRDefault="0016766B" w:rsidP="0016766B">
            <w:pPr>
              <w:widowControl w:val="0"/>
              <w:jc w:val="center"/>
              <w:rPr>
                <w:rFonts w:ascii="Times New Roman" w:hAnsi="Times New Roman"/>
                <w:color w:val="000000"/>
                <w:sz w:val="28"/>
                <w:szCs w:val="28"/>
              </w:rPr>
            </w:pPr>
            <w:r w:rsidRPr="00B66FAB">
              <w:rPr>
                <w:rFonts w:ascii="Times New Roman" w:hAnsi="Times New Roman"/>
                <w:color w:val="000000"/>
                <w:sz w:val="28"/>
                <w:szCs w:val="28"/>
              </w:rPr>
              <w:t>238</w:t>
            </w:r>
          </w:p>
        </w:tc>
        <w:tc>
          <w:tcPr>
            <w:tcW w:w="1275" w:type="dxa"/>
            <w:vAlign w:val="center"/>
          </w:tcPr>
          <w:p w14:paraId="488814D7" w14:textId="71B02C6F" w:rsidR="0016766B" w:rsidRPr="00124E7C" w:rsidRDefault="0016766B" w:rsidP="0016766B">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380940.18</w:t>
            </w:r>
          </w:p>
        </w:tc>
        <w:tc>
          <w:tcPr>
            <w:tcW w:w="1418" w:type="dxa"/>
            <w:vAlign w:val="center"/>
          </w:tcPr>
          <w:p w14:paraId="27944B02" w14:textId="03A56873" w:rsidR="0016766B" w:rsidRPr="00124E7C" w:rsidRDefault="0016766B" w:rsidP="0016766B">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1287833.29</w:t>
            </w:r>
          </w:p>
        </w:tc>
        <w:tc>
          <w:tcPr>
            <w:tcW w:w="2126" w:type="dxa"/>
          </w:tcPr>
          <w:p w14:paraId="7F0E4977" w14:textId="1D7F0A2C" w:rsidR="0016766B" w:rsidRPr="00124E7C" w:rsidRDefault="0016766B" w:rsidP="0016766B">
            <w:pPr>
              <w:widowControl w:val="0"/>
              <w:autoSpaceDE w:val="0"/>
              <w:autoSpaceDN w:val="0"/>
              <w:adjustRightInd w:val="0"/>
              <w:jc w:val="center"/>
              <w:rPr>
                <w:rFonts w:ascii="Times New Roman" w:hAnsi="Times New Roman"/>
                <w:sz w:val="28"/>
                <w:szCs w:val="28"/>
              </w:rPr>
            </w:pPr>
            <w:r w:rsidRPr="00906317">
              <w:rPr>
                <w:rFonts w:ascii="Times New Roman" w:hAnsi="Times New Roman"/>
                <w:sz w:val="28"/>
                <w:szCs w:val="28"/>
              </w:rPr>
              <w:t>Аналитический</w:t>
            </w:r>
          </w:p>
        </w:tc>
        <w:tc>
          <w:tcPr>
            <w:tcW w:w="1985" w:type="dxa"/>
          </w:tcPr>
          <w:p w14:paraId="62254DD8" w14:textId="20B4FD96" w:rsidR="0016766B" w:rsidRPr="00124E7C" w:rsidRDefault="005313AF" w:rsidP="0016766B">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4C283BCC" w14:textId="5B862B1F" w:rsidR="0016766B" w:rsidRPr="00124E7C" w:rsidRDefault="0016766B" w:rsidP="0016766B">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16766B" w:rsidRPr="00124E7C" w14:paraId="39F63B8E" w14:textId="77777777" w:rsidTr="004B74C4">
        <w:trPr>
          <w:trHeight w:val="20"/>
        </w:trPr>
        <w:tc>
          <w:tcPr>
            <w:tcW w:w="1447" w:type="dxa"/>
            <w:vAlign w:val="center"/>
          </w:tcPr>
          <w:p w14:paraId="0A051224" w14:textId="76A74659" w:rsidR="0016766B" w:rsidRPr="00124E7C" w:rsidRDefault="0016766B" w:rsidP="0016766B">
            <w:pPr>
              <w:widowControl w:val="0"/>
              <w:jc w:val="center"/>
              <w:rPr>
                <w:rFonts w:ascii="Times New Roman" w:hAnsi="Times New Roman"/>
                <w:color w:val="000000"/>
                <w:sz w:val="28"/>
                <w:szCs w:val="28"/>
              </w:rPr>
            </w:pPr>
            <w:r w:rsidRPr="00B66FAB">
              <w:rPr>
                <w:rFonts w:ascii="Times New Roman" w:hAnsi="Times New Roman"/>
                <w:color w:val="000000"/>
                <w:sz w:val="28"/>
                <w:szCs w:val="28"/>
              </w:rPr>
              <w:t>239</w:t>
            </w:r>
          </w:p>
        </w:tc>
        <w:tc>
          <w:tcPr>
            <w:tcW w:w="1275" w:type="dxa"/>
            <w:vAlign w:val="center"/>
          </w:tcPr>
          <w:p w14:paraId="7F95B2A9" w14:textId="3A757BD1" w:rsidR="0016766B" w:rsidRPr="00124E7C" w:rsidRDefault="0016766B" w:rsidP="0016766B">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380924.32</w:t>
            </w:r>
          </w:p>
        </w:tc>
        <w:tc>
          <w:tcPr>
            <w:tcW w:w="1418" w:type="dxa"/>
            <w:vAlign w:val="center"/>
          </w:tcPr>
          <w:p w14:paraId="2CF3F774" w14:textId="6D7F5B93" w:rsidR="0016766B" w:rsidRPr="00124E7C" w:rsidRDefault="0016766B" w:rsidP="0016766B">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1287867.02</w:t>
            </w:r>
          </w:p>
        </w:tc>
        <w:tc>
          <w:tcPr>
            <w:tcW w:w="2126" w:type="dxa"/>
          </w:tcPr>
          <w:p w14:paraId="2668F2EF" w14:textId="37695948" w:rsidR="0016766B" w:rsidRPr="00124E7C" w:rsidRDefault="0016766B" w:rsidP="0016766B">
            <w:pPr>
              <w:widowControl w:val="0"/>
              <w:autoSpaceDE w:val="0"/>
              <w:autoSpaceDN w:val="0"/>
              <w:adjustRightInd w:val="0"/>
              <w:jc w:val="center"/>
              <w:rPr>
                <w:rFonts w:ascii="Times New Roman" w:hAnsi="Times New Roman"/>
                <w:sz w:val="28"/>
                <w:szCs w:val="28"/>
              </w:rPr>
            </w:pPr>
            <w:r w:rsidRPr="00906317">
              <w:rPr>
                <w:rFonts w:ascii="Times New Roman" w:hAnsi="Times New Roman"/>
                <w:sz w:val="28"/>
                <w:szCs w:val="28"/>
              </w:rPr>
              <w:t>Аналитический</w:t>
            </w:r>
          </w:p>
        </w:tc>
        <w:tc>
          <w:tcPr>
            <w:tcW w:w="1985" w:type="dxa"/>
          </w:tcPr>
          <w:p w14:paraId="233C93D7" w14:textId="435C4DCB" w:rsidR="0016766B" w:rsidRPr="00124E7C" w:rsidRDefault="005313AF" w:rsidP="0016766B">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660070DA" w14:textId="6DAFD38F" w:rsidR="0016766B" w:rsidRPr="00124E7C" w:rsidRDefault="0016766B" w:rsidP="0016766B">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16766B" w:rsidRPr="00124E7C" w14:paraId="2C13A331" w14:textId="77777777" w:rsidTr="004B74C4">
        <w:trPr>
          <w:trHeight w:val="20"/>
        </w:trPr>
        <w:tc>
          <w:tcPr>
            <w:tcW w:w="1447" w:type="dxa"/>
            <w:vAlign w:val="center"/>
          </w:tcPr>
          <w:p w14:paraId="5B8FA6CE" w14:textId="0B3DCADA" w:rsidR="0016766B" w:rsidRPr="00124E7C" w:rsidRDefault="0016766B" w:rsidP="0016766B">
            <w:pPr>
              <w:widowControl w:val="0"/>
              <w:jc w:val="center"/>
              <w:rPr>
                <w:rFonts w:ascii="Times New Roman" w:hAnsi="Times New Roman"/>
                <w:color w:val="000000"/>
                <w:sz w:val="28"/>
                <w:szCs w:val="28"/>
              </w:rPr>
            </w:pPr>
            <w:r w:rsidRPr="00B66FAB">
              <w:rPr>
                <w:rFonts w:ascii="Times New Roman" w:hAnsi="Times New Roman"/>
                <w:color w:val="000000"/>
                <w:sz w:val="28"/>
                <w:szCs w:val="28"/>
              </w:rPr>
              <w:t>240</w:t>
            </w:r>
          </w:p>
        </w:tc>
        <w:tc>
          <w:tcPr>
            <w:tcW w:w="1275" w:type="dxa"/>
            <w:vAlign w:val="center"/>
          </w:tcPr>
          <w:p w14:paraId="30FF1044" w14:textId="6146551B" w:rsidR="0016766B" w:rsidRPr="00124E7C" w:rsidRDefault="0016766B" w:rsidP="0016766B">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380908.61</w:t>
            </w:r>
          </w:p>
        </w:tc>
        <w:tc>
          <w:tcPr>
            <w:tcW w:w="1418" w:type="dxa"/>
            <w:vAlign w:val="center"/>
          </w:tcPr>
          <w:p w14:paraId="441FDBF7" w14:textId="2F4B45E9" w:rsidR="0016766B" w:rsidRPr="00124E7C" w:rsidRDefault="0016766B" w:rsidP="0016766B">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1287911.35</w:t>
            </w:r>
          </w:p>
        </w:tc>
        <w:tc>
          <w:tcPr>
            <w:tcW w:w="2126" w:type="dxa"/>
          </w:tcPr>
          <w:p w14:paraId="154675B7" w14:textId="2319AF50" w:rsidR="0016766B" w:rsidRPr="00124E7C" w:rsidRDefault="0016766B" w:rsidP="0016766B">
            <w:pPr>
              <w:widowControl w:val="0"/>
              <w:autoSpaceDE w:val="0"/>
              <w:autoSpaceDN w:val="0"/>
              <w:adjustRightInd w:val="0"/>
              <w:jc w:val="center"/>
              <w:rPr>
                <w:rFonts w:ascii="Times New Roman" w:hAnsi="Times New Roman"/>
                <w:sz w:val="28"/>
                <w:szCs w:val="28"/>
              </w:rPr>
            </w:pPr>
            <w:r w:rsidRPr="00906317">
              <w:rPr>
                <w:rFonts w:ascii="Times New Roman" w:hAnsi="Times New Roman"/>
                <w:sz w:val="28"/>
                <w:szCs w:val="28"/>
              </w:rPr>
              <w:t>Аналитический</w:t>
            </w:r>
          </w:p>
        </w:tc>
        <w:tc>
          <w:tcPr>
            <w:tcW w:w="1985" w:type="dxa"/>
          </w:tcPr>
          <w:p w14:paraId="4B1E9EEF" w14:textId="6416F362" w:rsidR="0016766B" w:rsidRPr="00124E7C" w:rsidRDefault="005313AF" w:rsidP="0016766B">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70C40C2A" w14:textId="2349FFC8" w:rsidR="0016766B" w:rsidRPr="00124E7C" w:rsidRDefault="0016766B" w:rsidP="0016766B">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16766B" w:rsidRPr="00124E7C" w14:paraId="19319B1F" w14:textId="77777777" w:rsidTr="004B74C4">
        <w:trPr>
          <w:trHeight w:val="20"/>
        </w:trPr>
        <w:tc>
          <w:tcPr>
            <w:tcW w:w="1447" w:type="dxa"/>
            <w:vAlign w:val="center"/>
          </w:tcPr>
          <w:p w14:paraId="0E4FCC04" w14:textId="403477E3" w:rsidR="0016766B" w:rsidRPr="00124E7C" w:rsidRDefault="0016766B" w:rsidP="0016766B">
            <w:pPr>
              <w:widowControl w:val="0"/>
              <w:jc w:val="center"/>
              <w:rPr>
                <w:rFonts w:ascii="Times New Roman" w:hAnsi="Times New Roman"/>
                <w:color w:val="000000"/>
                <w:sz w:val="28"/>
                <w:szCs w:val="28"/>
              </w:rPr>
            </w:pPr>
            <w:r w:rsidRPr="00B66FAB">
              <w:rPr>
                <w:rFonts w:ascii="Times New Roman" w:hAnsi="Times New Roman"/>
                <w:color w:val="000000"/>
                <w:sz w:val="28"/>
                <w:szCs w:val="28"/>
              </w:rPr>
              <w:t>241</w:t>
            </w:r>
          </w:p>
        </w:tc>
        <w:tc>
          <w:tcPr>
            <w:tcW w:w="1275" w:type="dxa"/>
            <w:vAlign w:val="center"/>
          </w:tcPr>
          <w:p w14:paraId="26527452" w14:textId="5AC6FD8C" w:rsidR="0016766B" w:rsidRPr="00124E7C" w:rsidRDefault="0016766B" w:rsidP="0016766B">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380883.69</w:t>
            </w:r>
          </w:p>
        </w:tc>
        <w:tc>
          <w:tcPr>
            <w:tcW w:w="1418" w:type="dxa"/>
            <w:vAlign w:val="center"/>
          </w:tcPr>
          <w:p w14:paraId="4445307A" w14:textId="6DEF4DB2" w:rsidR="0016766B" w:rsidRPr="00124E7C" w:rsidRDefault="0016766B" w:rsidP="0016766B">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1287952.20</w:t>
            </w:r>
          </w:p>
        </w:tc>
        <w:tc>
          <w:tcPr>
            <w:tcW w:w="2126" w:type="dxa"/>
          </w:tcPr>
          <w:p w14:paraId="2D618520" w14:textId="362BF910" w:rsidR="0016766B" w:rsidRPr="00124E7C" w:rsidRDefault="0016766B" w:rsidP="0016766B">
            <w:pPr>
              <w:widowControl w:val="0"/>
              <w:autoSpaceDE w:val="0"/>
              <w:autoSpaceDN w:val="0"/>
              <w:adjustRightInd w:val="0"/>
              <w:jc w:val="center"/>
              <w:rPr>
                <w:rFonts w:ascii="Times New Roman" w:hAnsi="Times New Roman"/>
                <w:sz w:val="28"/>
                <w:szCs w:val="28"/>
              </w:rPr>
            </w:pPr>
            <w:r w:rsidRPr="00906317">
              <w:rPr>
                <w:rFonts w:ascii="Times New Roman" w:hAnsi="Times New Roman"/>
                <w:sz w:val="28"/>
                <w:szCs w:val="28"/>
              </w:rPr>
              <w:t>Аналитический</w:t>
            </w:r>
          </w:p>
        </w:tc>
        <w:tc>
          <w:tcPr>
            <w:tcW w:w="1985" w:type="dxa"/>
          </w:tcPr>
          <w:p w14:paraId="113CD712" w14:textId="614D34C9" w:rsidR="0016766B" w:rsidRPr="00124E7C" w:rsidRDefault="005313AF" w:rsidP="0016766B">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66139B16" w14:textId="6DA90FF9" w:rsidR="0016766B" w:rsidRPr="00124E7C" w:rsidRDefault="0016766B" w:rsidP="0016766B">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16766B" w:rsidRPr="00124E7C" w14:paraId="7FD991D3" w14:textId="77777777" w:rsidTr="004B74C4">
        <w:trPr>
          <w:trHeight w:val="20"/>
        </w:trPr>
        <w:tc>
          <w:tcPr>
            <w:tcW w:w="1447" w:type="dxa"/>
            <w:vAlign w:val="center"/>
          </w:tcPr>
          <w:p w14:paraId="5A0CCAAA" w14:textId="4BCAC82C" w:rsidR="0016766B" w:rsidRPr="00124E7C" w:rsidRDefault="0016766B" w:rsidP="0016766B">
            <w:pPr>
              <w:widowControl w:val="0"/>
              <w:jc w:val="center"/>
              <w:rPr>
                <w:rFonts w:ascii="Times New Roman" w:hAnsi="Times New Roman"/>
                <w:color w:val="000000"/>
                <w:sz w:val="28"/>
                <w:szCs w:val="28"/>
              </w:rPr>
            </w:pPr>
            <w:r w:rsidRPr="00B66FAB">
              <w:rPr>
                <w:rFonts w:ascii="Times New Roman" w:hAnsi="Times New Roman"/>
                <w:color w:val="000000"/>
                <w:sz w:val="28"/>
                <w:szCs w:val="28"/>
              </w:rPr>
              <w:t>242</w:t>
            </w:r>
          </w:p>
        </w:tc>
        <w:tc>
          <w:tcPr>
            <w:tcW w:w="1275" w:type="dxa"/>
            <w:vAlign w:val="center"/>
          </w:tcPr>
          <w:p w14:paraId="37C7CA47" w14:textId="42D0719C" w:rsidR="0016766B" w:rsidRPr="00124E7C" w:rsidRDefault="0016766B" w:rsidP="0016766B">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380878.77</w:t>
            </w:r>
          </w:p>
        </w:tc>
        <w:tc>
          <w:tcPr>
            <w:tcW w:w="1418" w:type="dxa"/>
            <w:vAlign w:val="center"/>
          </w:tcPr>
          <w:p w14:paraId="06A7DC90" w14:textId="0117D176" w:rsidR="0016766B" w:rsidRPr="00124E7C" w:rsidRDefault="0016766B" w:rsidP="0016766B">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1287953.25</w:t>
            </w:r>
          </w:p>
        </w:tc>
        <w:tc>
          <w:tcPr>
            <w:tcW w:w="2126" w:type="dxa"/>
          </w:tcPr>
          <w:p w14:paraId="70C540D3" w14:textId="75436BEE" w:rsidR="0016766B" w:rsidRPr="00124E7C" w:rsidRDefault="0016766B" w:rsidP="0016766B">
            <w:pPr>
              <w:widowControl w:val="0"/>
              <w:autoSpaceDE w:val="0"/>
              <w:autoSpaceDN w:val="0"/>
              <w:adjustRightInd w:val="0"/>
              <w:jc w:val="center"/>
              <w:rPr>
                <w:rFonts w:ascii="Times New Roman" w:hAnsi="Times New Roman"/>
                <w:sz w:val="28"/>
                <w:szCs w:val="28"/>
              </w:rPr>
            </w:pPr>
            <w:r w:rsidRPr="00906317">
              <w:rPr>
                <w:rFonts w:ascii="Times New Roman" w:hAnsi="Times New Roman"/>
                <w:sz w:val="28"/>
                <w:szCs w:val="28"/>
              </w:rPr>
              <w:t>Аналитический</w:t>
            </w:r>
          </w:p>
        </w:tc>
        <w:tc>
          <w:tcPr>
            <w:tcW w:w="1985" w:type="dxa"/>
          </w:tcPr>
          <w:p w14:paraId="5A54C78D" w14:textId="101F419C" w:rsidR="0016766B" w:rsidRPr="00124E7C" w:rsidRDefault="005313AF" w:rsidP="0016766B">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01785174" w14:textId="4320CF2C" w:rsidR="0016766B" w:rsidRPr="00124E7C" w:rsidRDefault="0016766B" w:rsidP="0016766B">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16766B" w:rsidRPr="00124E7C" w14:paraId="6218BC9F" w14:textId="77777777" w:rsidTr="004B74C4">
        <w:trPr>
          <w:trHeight w:val="20"/>
        </w:trPr>
        <w:tc>
          <w:tcPr>
            <w:tcW w:w="1447" w:type="dxa"/>
            <w:vAlign w:val="center"/>
          </w:tcPr>
          <w:p w14:paraId="465393F9" w14:textId="59B7FD3C" w:rsidR="0016766B" w:rsidRPr="00124E7C" w:rsidRDefault="0016766B" w:rsidP="0016766B">
            <w:pPr>
              <w:widowControl w:val="0"/>
              <w:jc w:val="center"/>
              <w:rPr>
                <w:rFonts w:ascii="Times New Roman" w:hAnsi="Times New Roman"/>
                <w:color w:val="000000"/>
                <w:sz w:val="28"/>
                <w:szCs w:val="28"/>
              </w:rPr>
            </w:pPr>
            <w:r w:rsidRPr="00B66FAB">
              <w:rPr>
                <w:rFonts w:ascii="Times New Roman" w:hAnsi="Times New Roman"/>
                <w:color w:val="000000"/>
                <w:sz w:val="28"/>
                <w:szCs w:val="28"/>
              </w:rPr>
              <w:t>243</w:t>
            </w:r>
          </w:p>
        </w:tc>
        <w:tc>
          <w:tcPr>
            <w:tcW w:w="1275" w:type="dxa"/>
            <w:vAlign w:val="center"/>
          </w:tcPr>
          <w:p w14:paraId="0F60944C" w14:textId="39587922" w:rsidR="0016766B" w:rsidRPr="00124E7C" w:rsidRDefault="0016766B" w:rsidP="0016766B">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380860.51</w:t>
            </w:r>
          </w:p>
        </w:tc>
        <w:tc>
          <w:tcPr>
            <w:tcW w:w="1418" w:type="dxa"/>
            <w:vAlign w:val="center"/>
          </w:tcPr>
          <w:p w14:paraId="0725DD1D" w14:textId="361550B9" w:rsidR="0016766B" w:rsidRPr="00124E7C" w:rsidRDefault="0016766B" w:rsidP="0016766B">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1287952.38</w:t>
            </w:r>
          </w:p>
        </w:tc>
        <w:tc>
          <w:tcPr>
            <w:tcW w:w="2126" w:type="dxa"/>
          </w:tcPr>
          <w:p w14:paraId="52A0492C" w14:textId="5F3AF051" w:rsidR="0016766B" w:rsidRPr="00124E7C" w:rsidRDefault="0016766B" w:rsidP="0016766B">
            <w:pPr>
              <w:widowControl w:val="0"/>
              <w:autoSpaceDE w:val="0"/>
              <w:autoSpaceDN w:val="0"/>
              <w:adjustRightInd w:val="0"/>
              <w:jc w:val="center"/>
              <w:rPr>
                <w:rFonts w:ascii="Times New Roman" w:hAnsi="Times New Roman"/>
                <w:sz w:val="28"/>
                <w:szCs w:val="28"/>
              </w:rPr>
            </w:pPr>
            <w:r w:rsidRPr="00906317">
              <w:rPr>
                <w:rFonts w:ascii="Times New Roman" w:hAnsi="Times New Roman"/>
                <w:sz w:val="28"/>
                <w:szCs w:val="28"/>
              </w:rPr>
              <w:t>Аналитический</w:t>
            </w:r>
          </w:p>
        </w:tc>
        <w:tc>
          <w:tcPr>
            <w:tcW w:w="1985" w:type="dxa"/>
          </w:tcPr>
          <w:p w14:paraId="6A23FA31" w14:textId="0B8D5D6A" w:rsidR="0016766B" w:rsidRPr="00124E7C" w:rsidRDefault="005313AF" w:rsidP="0016766B">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01422882" w14:textId="21BB237C" w:rsidR="0016766B" w:rsidRPr="00124E7C" w:rsidRDefault="0016766B" w:rsidP="0016766B">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16766B" w:rsidRPr="00124E7C" w14:paraId="73FB2471" w14:textId="77777777" w:rsidTr="004B74C4">
        <w:trPr>
          <w:trHeight w:val="20"/>
        </w:trPr>
        <w:tc>
          <w:tcPr>
            <w:tcW w:w="1447" w:type="dxa"/>
            <w:vAlign w:val="center"/>
          </w:tcPr>
          <w:p w14:paraId="0B29BDDA" w14:textId="5FA0C998" w:rsidR="0016766B" w:rsidRPr="00124E7C" w:rsidRDefault="0016766B" w:rsidP="0016766B">
            <w:pPr>
              <w:widowControl w:val="0"/>
              <w:jc w:val="center"/>
              <w:rPr>
                <w:rFonts w:ascii="Times New Roman" w:hAnsi="Times New Roman"/>
                <w:color w:val="000000"/>
                <w:sz w:val="28"/>
                <w:szCs w:val="28"/>
              </w:rPr>
            </w:pPr>
            <w:r w:rsidRPr="00B66FAB">
              <w:rPr>
                <w:rFonts w:ascii="Times New Roman" w:hAnsi="Times New Roman"/>
                <w:color w:val="000000"/>
                <w:sz w:val="28"/>
                <w:szCs w:val="28"/>
              </w:rPr>
              <w:t>244</w:t>
            </w:r>
          </w:p>
        </w:tc>
        <w:tc>
          <w:tcPr>
            <w:tcW w:w="1275" w:type="dxa"/>
            <w:vAlign w:val="center"/>
          </w:tcPr>
          <w:p w14:paraId="5B6511B6" w14:textId="01F0DA78" w:rsidR="0016766B" w:rsidRPr="00124E7C" w:rsidRDefault="0016766B" w:rsidP="0016766B">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380858.47</w:t>
            </w:r>
          </w:p>
        </w:tc>
        <w:tc>
          <w:tcPr>
            <w:tcW w:w="1418" w:type="dxa"/>
            <w:vAlign w:val="center"/>
          </w:tcPr>
          <w:p w14:paraId="4F6551D3" w14:textId="00EE7933" w:rsidR="0016766B" w:rsidRPr="00124E7C" w:rsidRDefault="0016766B" w:rsidP="0016766B">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1287931.58</w:t>
            </w:r>
          </w:p>
        </w:tc>
        <w:tc>
          <w:tcPr>
            <w:tcW w:w="2126" w:type="dxa"/>
          </w:tcPr>
          <w:p w14:paraId="7D00FC44" w14:textId="049C13EF" w:rsidR="0016766B" w:rsidRPr="00124E7C" w:rsidRDefault="0016766B" w:rsidP="0016766B">
            <w:pPr>
              <w:widowControl w:val="0"/>
              <w:autoSpaceDE w:val="0"/>
              <w:autoSpaceDN w:val="0"/>
              <w:adjustRightInd w:val="0"/>
              <w:jc w:val="center"/>
              <w:rPr>
                <w:rFonts w:ascii="Times New Roman" w:hAnsi="Times New Roman"/>
                <w:sz w:val="28"/>
                <w:szCs w:val="28"/>
              </w:rPr>
            </w:pPr>
            <w:r w:rsidRPr="00906317">
              <w:rPr>
                <w:rFonts w:ascii="Times New Roman" w:hAnsi="Times New Roman"/>
                <w:sz w:val="28"/>
                <w:szCs w:val="28"/>
              </w:rPr>
              <w:t>Аналитический</w:t>
            </w:r>
          </w:p>
        </w:tc>
        <w:tc>
          <w:tcPr>
            <w:tcW w:w="1985" w:type="dxa"/>
          </w:tcPr>
          <w:p w14:paraId="29DABD22" w14:textId="03CD0D12" w:rsidR="0016766B" w:rsidRPr="00124E7C" w:rsidRDefault="005313AF" w:rsidP="0016766B">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479681B7" w14:textId="7A8114E2" w:rsidR="0016766B" w:rsidRPr="00124E7C" w:rsidRDefault="0016766B" w:rsidP="0016766B">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16766B" w:rsidRPr="00124E7C" w14:paraId="41CA19ED" w14:textId="77777777" w:rsidTr="004B74C4">
        <w:trPr>
          <w:trHeight w:val="20"/>
        </w:trPr>
        <w:tc>
          <w:tcPr>
            <w:tcW w:w="1447" w:type="dxa"/>
            <w:vAlign w:val="center"/>
          </w:tcPr>
          <w:p w14:paraId="49EC6137" w14:textId="07A895D3" w:rsidR="0016766B" w:rsidRPr="00124E7C" w:rsidRDefault="0016766B" w:rsidP="0016766B">
            <w:pPr>
              <w:widowControl w:val="0"/>
              <w:jc w:val="center"/>
              <w:rPr>
                <w:rFonts w:ascii="Times New Roman" w:hAnsi="Times New Roman"/>
                <w:color w:val="000000"/>
                <w:sz w:val="28"/>
                <w:szCs w:val="28"/>
              </w:rPr>
            </w:pPr>
            <w:r w:rsidRPr="00B66FAB">
              <w:rPr>
                <w:rFonts w:ascii="Times New Roman" w:hAnsi="Times New Roman"/>
                <w:color w:val="000000"/>
                <w:sz w:val="28"/>
                <w:szCs w:val="28"/>
              </w:rPr>
              <w:t>245</w:t>
            </w:r>
          </w:p>
        </w:tc>
        <w:tc>
          <w:tcPr>
            <w:tcW w:w="1275" w:type="dxa"/>
            <w:vAlign w:val="center"/>
          </w:tcPr>
          <w:p w14:paraId="0C5A5E44" w14:textId="3436B955" w:rsidR="0016766B" w:rsidRPr="00124E7C" w:rsidRDefault="0016766B" w:rsidP="0016766B">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380874.53</w:t>
            </w:r>
          </w:p>
        </w:tc>
        <w:tc>
          <w:tcPr>
            <w:tcW w:w="1418" w:type="dxa"/>
            <w:vAlign w:val="center"/>
          </w:tcPr>
          <w:p w14:paraId="01DEFDAC" w14:textId="29EE3E6B" w:rsidR="0016766B" w:rsidRPr="00124E7C" w:rsidRDefault="0016766B" w:rsidP="0016766B">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1287921.67</w:t>
            </w:r>
          </w:p>
        </w:tc>
        <w:tc>
          <w:tcPr>
            <w:tcW w:w="2126" w:type="dxa"/>
          </w:tcPr>
          <w:p w14:paraId="62B64DFA" w14:textId="362FABA5" w:rsidR="0016766B" w:rsidRPr="00124E7C" w:rsidRDefault="0016766B" w:rsidP="0016766B">
            <w:pPr>
              <w:widowControl w:val="0"/>
              <w:autoSpaceDE w:val="0"/>
              <w:autoSpaceDN w:val="0"/>
              <w:adjustRightInd w:val="0"/>
              <w:jc w:val="center"/>
              <w:rPr>
                <w:rFonts w:ascii="Times New Roman" w:hAnsi="Times New Roman"/>
                <w:sz w:val="28"/>
                <w:szCs w:val="28"/>
              </w:rPr>
            </w:pPr>
            <w:r w:rsidRPr="00906317">
              <w:rPr>
                <w:rFonts w:ascii="Times New Roman" w:hAnsi="Times New Roman"/>
                <w:sz w:val="28"/>
                <w:szCs w:val="28"/>
              </w:rPr>
              <w:t>Аналитический</w:t>
            </w:r>
          </w:p>
        </w:tc>
        <w:tc>
          <w:tcPr>
            <w:tcW w:w="1985" w:type="dxa"/>
          </w:tcPr>
          <w:p w14:paraId="06DA6D42" w14:textId="494DBA8A" w:rsidR="0016766B" w:rsidRPr="00124E7C" w:rsidRDefault="005313AF" w:rsidP="0016766B">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049E23A5" w14:textId="559F5F39" w:rsidR="0016766B" w:rsidRPr="00124E7C" w:rsidRDefault="0016766B" w:rsidP="0016766B">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16766B" w:rsidRPr="00124E7C" w14:paraId="0E7476D8" w14:textId="77777777" w:rsidTr="004B74C4">
        <w:trPr>
          <w:trHeight w:val="20"/>
        </w:trPr>
        <w:tc>
          <w:tcPr>
            <w:tcW w:w="1447" w:type="dxa"/>
            <w:vAlign w:val="center"/>
          </w:tcPr>
          <w:p w14:paraId="11682A05" w14:textId="4C2FCC05" w:rsidR="0016766B" w:rsidRPr="00124E7C" w:rsidRDefault="0016766B" w:rsidP="0016766B">
            <w:pPr>
              <w:widowControl w:val="0"/>
              <w:jc w:val="center"/>
              <w:rPr>
                <w:rFonts w:ascii="Times New Roman" w:hAnsi="Times New Roman"/>
                <w:color w:val="000000"/>
                <w:sz w:val="28"/>
                <w:szCs w:val="28"/>
              </w:rPr>
            </w:pPr>
            <w:r w:rsidRPr="00B66FAB">
              <w:rPr>
                <w:rFonts w:ascii="Times New Roman" w:hAnsi="Times New Roman"/>
                <w:color w:val="000000"/>
                <w:sz w:val="28"/>
                <w:szCs w:val="28"/>
              </w:rPr>
              <w:t>246</w:t>
            </w:r>
          </w:p>
        </w:tc>
        <w:tc>
          <w:tcPr>
            <w:tcW w:w="1275" w:type="dxa"/>
            <w:vAlign w:val="center"/>
          </w:tcPr>
          <w:p w14:paraId="6420AA5A" w14:textId="415D51CF" w:rsidR="0016766B" w:rsidRPr="00124E7C" w:rsidRDefault="0016766B" w:rsidP="0016766B">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380875.09</w:t>
            </w:r>
          </w:p>
        </w:tc>
        <w:tc>
          <w:tcPr>
            <w:tcW w:w="1418" w:type="dxa"/>
            <w:vAlign w:val="center"/>
          </w:tcPr>
          <w:p w14:paraId="543422CC" w14:textId="23522B7F" w:rsidR="0016766B" w:rsidRPr="00124E7C" w:rsidRDefault="0016766B" w:rsidP="0016766B">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1287910.92</w:t>
            </w:r>
          </w:p>
        </w:tc>
        <w:tc>
          <w:tcPr>
            <w:tcW w:w="2126" w:type="dxa"/>
          </w:tcPr>
          <w:p w14:paraId="6F27DFB9" w14:textId="5A9D935D" w:rsidR="0016766B" w:rsidRPr="00124E7C" w:rsidRDefault="0016766B" w:rsidP="0016766B">
            <w:pPr>
              <w:widowControl w:val="0"/>
              <w:autoSpaceDE w:val="0"/>
              <w:autoSpaceDN w:val="0"/>
              <w:adjustRightInd w:val="0"/>
              <w:jc w:val="center"/>
              <w:rPr>
                <w:rFonts w:ascii="Times New Roman" w:hAnsi="Times New Roman"/>
                <w:sz w:val="28"/>
                <w:szCs w:val="28"/>
              </w:rPr>
            </w:pPr>
            <w:r w:rsidRPr="00906317">
              <w:rPr>
                <w:rFonts w:ascii="Times New Roman" w:hAnsi="Times New Roman"/>
                <w:sz w:val="28"/>
                <w:szCs w:val="28"/>
              </w:rPr>
              <w:t>Аналитический</w:t>
            </w:r>
          </w:p>
        </w:tc>
        <w:tc>
          <w:tcPr>
            <w:tcW w:w="1985" w:type="dxa"/>
          </w:tcPr>
          <w:p w14:paraId="67BEA076" w14:textId="2883A2F5" w:rsidR="0016766B" w:rsidRPr="00124E7C" w:rsidRDefault="005313AF" w:rsidP="0016766B">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171EAA35" w14:textId="6A3D61B7" w:rsidR="0016766B" w:rsidRPr="00124E7C" w:rsidRDefault="0016766B" w:rsidP="0016766B">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16766B" w:rsidRPr="00124E7C" w14:paraId="092EC22B" w14:textId="77777777" w:rsidTr="004B74C4">
        <w:trPr>
          <w:trHeight w:val="20"/>
        </w:trPr>
        <w:tc>
          <w:tcPr>
            <w:tcW w:w="1447" w:type="dxa"/>
            <w:vAlign w:val="center"/>
          </w:tcPr>
          <w:p w14:paraId="4FEB8976" w14:textId="2878EAA3" w:rsidR="0016766B" w:rsidRPr="00124E7C" w:rsidRDefault="0016766B" w:rsidP="0016766B">
            <w:pPr>
              <w:widowControl w:val="0"/>
              <w:jc w:val="center"/>
              <w:rPr>
                <w:rFonts w:ascii="Times New Roman" w:hAnsi="Times New Roman"/>
                <w:color w:val="000000"/>
                <w:sz w:val="28"/>
                <w:szCs w:val="28"/>
              </w:rPr>
            </w:pPr>
            <w:r w:rsidRPr="00B66FAB">
              <w:rPr>
                <w:rFonts w:ascii="Times New Roman" w:hAnsi="Times New Roman"/>
                <w:color w:val="000000"/>
                <w:sz w:val="28"/>
                <w:szCs w:val="28"/>
              </w:rPr>
              <w:t>247</w:t>
            </w:r>
          </w:p>
        </w:tc>
        <w:tc>
          <w:tcPr>
            <w:tcW w:w="1275" w:type="dxa"/>
            <w:vAlign w:val="center"/>
          </w:tcPr>
          <w:p w14:paraId="1A05660F" w14:textId="1E155AF4" w:rsidR="0016766B" w:rsidRPr="00124E7C" w:rsidRDefault="0016766B" w:rsidP="0016766B">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380846.06</w:t>
            </w:r>
          </w:p>
        </w:tc>
        <w:tc>
          <w:tcPr>
            <w:tcW w:w="1418" w:type="dxa"/>
            <w:vAlign w:val="center"/>
          </w:tcPr>
          <w:p w14:paraId="5C292065" w14:textId="5940F526" w:rsidR="0016766B" w:rsidRPr="00124E7C" w:rsidRDefault="0016766B" w:rsidP="0016766B">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1287912.36</w:t>
            </w:r>
          </w:p>
        </w:tc>
        <w:tc>
          <w:tcPr>
            <w:tcW w:w="2126" w:type="dxa"/>
          </w:tcPr>
          <w:p w14:paraId="30CC9F74" w14:textId="1A61C8D8" w:rsidR="0016766B" w:rsidRPr="00124E7C" w:rsidRDefault="0016766B" w:rsidP="0016766B">
            <w:pPr>
              <w:widowControl w:val="0"/>
              <w:autoSpaceDE w:val="0"/>
              <w:autoSpaceDN w:val="0"/>
              <w:adjustRightInd w:val="0"/>
              <w:jc w:val="center"/>
              <w:rPr>
                <w:rFonts w:ascii="Times New Roman" w:hAnsi="Times New Roman"/>
                <w:sz w:val="28"/>
                <w:szCs w:val="28"/>
              </w:rPr>
            </w:pPr>
            <w:r w:rsidRPr="00906317">
              <w:rPr>
                <w:rFonts w:ascii="Times New Roman" w:hAnsi="Times New Roman"/>
                <w:sz w:val="28"/>
                <w:szCs w:val="28"/>
              </w:rPr>
              <w:t>Аналитический</w:t>
            </w:r>
          </w:p>
        </w:tc>
        <w:tc>
          <w:tcPr>
            <w:tcW w:w="1985" w:type="dxa"/>
          </w:tcPr>
          <w:p w14:paraId="350DFA09" w14:textId="2F162519" w:rsidR="0016766B" w:rsidRPr="00124E7C" w:rsidRDefault="005313AF" w:rsidP="0016766B">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743DFD63" w14:textId="25B1EC9B" w:rsidR="0016766B" w:rsidRPr="00124E7C" w:rsidRDefault="0016766B" w:rsidP="0016766B">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16766B" w:rsidRPr="00124E7C" w14:paraId="049DCF53" w14:textId="77777777" w:rsidTr="004B74C4">
        <w:trPr>
          <w:trHeight w:val="20"/>
        </w:trPr>
        <w:tc>
          <w:tcPr>
            <w:tcW w:w="1447" w:type="dxa"/>
            <w:vAlign w:val="center"/>
          </w:tcPr>
          <w:p w14:paraId="03C766CD" w14:textId="07149438" w:rsidR="0016766B" w:rsidRPr="00124E7C" w:rsidRDefault="0016766B" w:rsidP="0016766B">
            <w:pPr>
              <w:widowControl w:val="0"/>
              <w:jc w:val="center"/>
              <w:rPr>
                <w:rFonts w:ascii="Times New Roman" w:hAnsi="Times New Roman"/>
                <w:color w:val="000000"/>
                <w:sz w:val="28"/>
                <w:szCs w:val="28"/>
              </w:rPr>
            </w:pPr>
            <w:r w:rsidRPr="00B66FAB">
              <w:rPr>
                <w:rFonts w:ascii="Times New Roman" w:hAnsi="Times New Roman"/>
                <w:color w:val="000000"/>
                <w:sz w:val="28"/>
                <w:szCs w:val="28"/>
              </w:rPr>
              <w:t>248</w:t>
            </w:r>
          </w:p>
        </w:tc>
        <w:tc>
          <w:tcPr>
            <w:tcW w:w="1275" w:type="dxa"/>
            <w:vAlign w:val="center"/>
          </w:tcPr>
          <w:p w14:paraId="13BF7010" w14:textId="3EF3E13D" w:rsidR="0016766B" w:rsidRPr="00124E7C" w:rsidRDefault="0016766B" w:rsidP="0016766B">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380835.77</w:t>
            </w:r>
          </w:p>
        </w:tc>
        <w:tc>
          <w:tcPr>
            <w:tcW w:w="1418" w:type="dxa"/>
            <w:vAlign w:val="center"/>
          </w:tcPr>
          <w:p w14:paraId="323AC205" w14:textId="0E8D89BA" w:rsidR="0016766B" w:rsidRPr="00124E7C" w:rsidRDefault="0016766B" w:rsidP="0016766B">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1287911.44</w:t>
            </w:r>
          </w:p>
        </w:tc>
        <w:tc>
          <w:tcPr>
            <w:tcW w:w="2126" w:type="dxa"/>
          </w:tcPr>
          <w:p w14:paraId="13321A1A" w14:textId="4E559E9D" w:rsidR="0016766B" w:rsidRPr="00124E7C" w:rsidRDefault="0016766B" w:rsidP="0016766B">
            <w:pPr>
              <w:widowControl w:val="0"/>
              <w:autoSpaceDE w:val="0"/>
              <w:autoSpaceDN w:val="0"/>
              <w:adjustRightInd w:val="0"/>
              <w:jc w:val="center"/>
              <w:rPr>
                <w:rFonts w:ascii="Times New Roman" w:hAnsi="Times New Roman"/>
                <w:sz w:val="28"/>
                <w:szCs w:val="28"/>
              </w:rPr>
            </w:pPr>
            <w:r w:rsidRPr="00906317">
              <w:rPr>
                <w:rFonts w:ascii="Times New Roman" w:hAnsi="Times New Roman"/>
                <w:sz w:val="28"/>
                <w:szCs w:val="28"/>
              </w:rPr>
              <w:t>Аналитический</w:t>
            </w:r>
          </w:p>
        </w:tc>
        <w:tc>
          <w:tcPr>
            <w:tcW w:w="1985" w:type="dxa"/>
          </w:tcPr>
          <w:p w14:paraId="04201A96" w14:textId="4F87A1EE" w:rsidR="0016766B" w:rsidRPr="00124E7C" w:rsidRDefault="005313AF" w:rsidP="0016766B">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5EA89660" w14:textId="534C5E97" w:rsidR="0016766B" w:rsidRPr="00124E7C" w:rsidRDefault="0016766B" w:rsidP="0016766B">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16766B" w:rsidRPr="00124E7C" w14:paraId="69E21260" w14:textId="77777777" w:rsidTr="004B74C4">
        <w:trPr>
          <w:trHeight w:val="20"/>
        </w:trPr>
        <w:tc>
          <w:tcPr>
            <w:tcW w:w="1447" w:type="dxa"/>
            <w:vAlign w:val="center"/>
          </w:tcPr>
          <w:p w14:paraId="55508C4B" w14:textId="23CEF469" w:rsidR="0016766B" w:rsidRPr="00124E7C" w:rsidRDefault="0016766B" w:rsidP="0016766B">
            <w:pPr>
              <w:widowControl w:val="0"/>
              <w:jc w:val="center"/>
              <w:rPr>
                <w:rFonts w:ascii="Times New Roman" w:hAnsi="Times New Roman"/>
                <w:color w:val="000000"/>
                <w:sz w:val="28"/>
                <w:szCs w:val="28"/>
              </w:rPr>
            </w:pPr>
            <w:r w:rsidRPr="00B66FAB">
              <w:rPr>
                <w:rFonts w:ascii="Times New Roman" w:hAnsi="Times New Roman"/>
                <w:color w:val="000000"/>
                <w:sz w:val="28"/>
                <w:szCs w:val="28"/>
              </w:rPr>
              <w:t>249</w:t>
            </w:r>
          </w:p>
        </w:tc>
        <w:tc>
          <w:tcPr>
            <w:tcW w:w="1275" w:type="dxa"/>
            <w:vAlign w:val="center"/>
          </w:tcPr>
          <w:p w14:paraId="0E22EFCB" w14:textId="20EAC88E" w:rsidR="0016766B" w:rsidRPr="00124E7C" w:rsidRDefault="0016766B" w:rsidP="0016766B">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380817.95</w:t>
            </w:r>
          </w:p>
        </w:tc>
        <w:tc>
          <w:tcPr>
            <w:tcW w:w="1418" w:type="dxa"/>
            <w:vAlign w:val="center"/>
          </w:tcPr>
          <w:p w14:paraId="6D55EA5A" w14:textId="6C0F3BC9" w:rsidR="0016766B" w:rsidRPr="00124E7C" w:rsidRDefault="0016766B" w:rsidP="0016766B">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1287908.17</w:t>
            </w:r>
          </w:p>
        </w:tc>
        <w:tc>
          <w:tcPr>
            <w:tcW w:w="2126" w:type="dxa"/>
          </w:tcPr>
          <w:p w14:paraId="140C73F6" w14:textId="79307244" w:rsidR="0016766B" w:rsidRPr="00124E7C" w:rsidRDefault="0016766B" w:rsidP="0016766B">
            <w:pPr>
              <w:widowControl w:val="0"/>
              <w:autoSpaceDE w:val="0"/>
              <w:autoSpaceDN w:val="0"/>
              <w:adjustRightInd w:val="0"/>
              <w:jc w:val="center"/>
              <w:rPr>
                <w:rFonts w:ascii="Times New Roman" w:hAnsi="Times New Roman"/>
                <w:sz w:val="28"/>
                <w:szCs w:val="28"/>
              </w:rPr>
            </w:pPr>
            <w:r w:rsidRPr="00906317">
              <w:rPr>
                <w:rFonts w:ascii="Times New Roman" w:hAnsi="Times New Roman"/>
                <w:sz w:val="28"/>
                <w:szCs w:val="28"/>
              </w:rPr>
              <w:t>Аналитический</w:t>
            </w:r>
          </w:p>
        </w:tc>
        <w:tc>
          <w:tcPr>
            <w:tcW w:w="1985" w:type="dxa"/>
          </w:tcPr>
          <w:p w14:paraId="3CC9622F" w14:textId="608B4593" w:rsidR="0016766B" w:rsidRPr="00124E7C" w:rsidRDefault="005313AF" w:rsidP="0016766B">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14C8794C" w14:textId="5EF5235E" w:rsidR="0016766B" w:rsidRPr="00124E7C" w:rsidRDefault="0016766B" w:rsidP="0016766B">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16766B" w:rsidRPr="00124E7C" w14:paraId="10AF5BA8" w14:textId="77777777" w:rsidTr="004B74C4">
        <w:trPr>
          <w:trHeight w:val="20"/>
        </w:trPr>
        <w:tc>
          <w:tcPr>
            <w:tcW w:w="1447" w:type="dxa"/>
            <w:vAlign w:val="center"/>
          </w:tcPr>
          <w:p w14:paraId="659A7F5B" w14:textId="7B2BBA78" w:rsidR="0016766B" w:rsidRPr="00124E7C" w:rsidRDefault="0016766B" w:rsidP="0016766B">
            <w:pPr>
              <w:widowControl w:val="0"/>
              <w:jc w:val="center"/>
              <w:rPr>
                <w:rFonts w:ascii="Times New Roman" w:hAnsi="Times New Roman"/>
                <w:color w:val="000000"/>
                <w:sz w:val="28"/>
                <w:szCs w:val="28"/>
              </w:rPr>
            </w:pPr>
            <w:r w:rsidRPr="00B66FAB">
              <w:rPr>
                <w:rFonts w:ascii="Times New Roman" w:hAnsi="Times New Roman"/>
                <w:color w:val="000000"/>
                <w:sz w:val="28"/>
                <w:szCs w:val="28"/>
              </w:rPr>
              <w:t>250</w:t>
            </w:r>
          </w:p>
        </w:tc>
        <w:tc>
          <w:tcPr>
            <w:tcW w:w="1275" w:type="dxa"/>
            <w:vAlign w:val="center"/>
          </w:tcPr>
          <w:p w14:paraId="7314AD02" w14:textId="515B8808" w:rsidR="0016766B" w:rsidRPr="00124E7C" w:rsidRDefault="0016766B" w:rsidP="0016766B">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380796.08</w:t>
            </w:r>
          </w:p>
        </w:tc>
        <w:tc>
          <w:tcPr>
            <w:tcW w:w="1418" w:type="dxa"/>
            <w:vAlign w:val="center"/>
          </w:tcPr>
          <w:p w14:paraId="7B3E1597" w14:textId="733D1EF1" w:rsidR="0016766B" w:rsidRPr="00124E7C" w:rsidRDefault="0016766B" w:rsidP="0016766B">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1287903.20</w:t>
            </w:r>
          </w:p>
        </w:tc>
        <w:tc>
          <w:tcPr>
            <w:tcW w:w="2126" w:type="dxa"/>
          </w:tcPr>
          <w:p w14:paraId="17CF4967" w14:textId="599CAE4F" w:rsidR="0016766B" w:rsidRPr="00124E7C" w:rsidRDefault="0016766B" w:rsidP="0016766B">
            <w:pPr>
              <w:widowControl w:val="0"/>
              <w:autoSpaceDE w:val="0"/>
              <w:autoSpaceDN w:val="0"/>
              <w:adjustRightInd w:val="0"/>
              <w:jc w:val="center"/>
              <w:rPr>
                <w:rFonts w:ascii="Times New Roman" w:hAnsi="Times New Roman"/>
                <w:sz w:val="28"/>
                <w:szCs w:val="28"/>
              </w:rPr>
            </w:pPr>
            <w:r w:rsidRPr="00906317">
              <w:rPr>
                <w:rFonts w:ascii="Times New Roman" w:hAnsi="Times New Roman"/>
                <w:sz w:val="28"/>
                <w:szCs w:val="28"/>
              </w:rPr>
              <w:t>Аналитический</w:t>
            </w:r>
          </w:p>
        </w:tc>
        <w:tc>
          <w:tcPr>
            <w:tcW w:w="1985" w:type="dxa"/>
          </w:tcPr>
          <w:p w14:paraId="063FBE87" w14:textId="42A515D4" w:rsidR="0016766B" w:rsidRPr="00124E7C" w:rsidRDefault="005313AF" w:rsidP="0016766B">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567CE6CE" w14:textId="68F0AA63" w:rsidR="0016766B" w:rsidRPr="00124E7C" w:rsidRDefault="0016766B" w:rsidP="0016766B">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16766B" w:rsidRPr="00124E7C" w14:paraId="2DDD1226" w14:textId="77777777" w:rsidTr="004B74C4">
        <w:trPr>
          <w:trHeight w:val="20"/>
        </w:trPr>
        <w:tc>
          <w:tcPr>
            <w:tcW w:w="1447" w:type="dxa"/>
            <w:vAlign w:val="center"/>
          </w:tcPr>
          <w:p w14:paraId="51DE8846" w14:textId="40414E01" w:rsidR="0016766B" w:rsidRPr="00124E7C" w:rsidRDefault="0016766B" w:rsidP="0016766B">
            <w:pPr>
              <w:widowControl w:val="0"/>
              <w:jc w:val="center"/>
              <w:rPr>
                <w:rFonts w:ascii="Times New Roman" w:hAnsi="Times New Roman"/>
                <w:color w:val="000000"/>
                <w:sz w:val="28"/>
                <w:szCs w:val="28"/>
              </w:rPr>
            </w:pPr>
            <w:r w:rsidRPr="00B66FAB">
              <w:rPr>
                <w:rFonts w:ascii="Times New Roman" w:hAnsi="Times New Roman"/>
                <w:color w:val="000000"/>
                <w:sz w:val="28"/>
                <w:szCs w:val="28"/>
              </w:rPr>
              <w:t>251</w:t>
            </w:r>
          </w:p>
        </w:tc>
        <w:tc>
          <w:tcPr>
            <w:tcW w:w="1275" w:type="dxa"/>
            <w:vAlign w:val="center"/>
          </w:tcPr>
          <w:p w14:paraId="611EBEF8" w14:textId="384AFED5" w:rsidR="0016766B" w:rsidRPr="00124E7C" w:rsidRDefault="0016766B" w:rsidP="0016766B">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380780.32</w:t>
            </w:r>
          </w:p>
        </w:tc>
        <w:tc>
          <w:tcPr>
            <w:tcW w:w="1418" w:type="dxa"/>
            <w:vAlign w:val="center"/>
          </w:tcPr>
          <w:p w14:paraId="73910C41" w14:textId="2F4F33ED" w:rsidR="0016766B" w:rsidRPr="00124E7C" w:rsidRDefault="0016766B" w:rsidP="0016766B">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1287892.56</w:t>
            </w:r>
          </w:p>
        </w:tc>
        <w:tc>
          <w:tcPr>
            <w:tcW w:w="2126" w:type="dxa"/>
          </w:tcPr>
          <w:p w14:paraId="1E90037D" w14:textId="77833000" w:rsidR="0016766B" w:rsidRPr="00124E7C" w:rsidRDefault="0016766B" w:rsidP="0016766B">
            <w:pPr>
              <w:widowControl w:val="0"/>
              <w:autoSpaceDE w:val="0"/>
              <w:autoSpaceDN w:val="0"/>
              <w:adjustRightInd w:val="0"/>
              <w:jc w:val="center"/>
              <w:rPr>
                <w:rFonts w:ascii="Times New Roman" w:hAnsi="Times New Roman"/>
                <w:sz w:val="28"/>
                <w:szCs w:val="28"/>
              </w:rPr>
            </w:pPr>
            <w:r w:rsidRPr="00906317">
              <w:rPr>
                <w:rFonts w:ascii="Times New Roman" w:hAnsi="Times New Roman"/>
                <w:sz w:val="28"/>
                <w:szCs w:val="28"/>
              </w:rPr>
              <w:t>Аналитический</w:t>
            </w:r>
          </w:p>
        </w:tc>
        <w:tc>
          <w:tcPr>
            <w:tcW w:w="1985" w:type="dxa"/>
          </w:tcPr>
          <w:p w14:paraId="15E29F37" w14:textId="77E192A5" w:rsidR="0016766B" w:rsidRPr="00124E7C" w:rsidRDefault="005313AF" w:rsidP="0016766B">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3202BB6D" w14:textId="060AE7DB" w:rsidR="0016766B" w:rsidRPr="00124E7C" w:rsidRDefault="0016766B" w:rsidP="0016766B">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16766B" w:rsidRPr="00124E7C" w14:paraId="59C54CB0" w14:textId="77777777" w:rsidTr="004B74C4">
        <w:trPr>
          <w:trHeight w:val="20"/>
        </w:trPr>
        <w:tc>
          <w:tcPr>
            <w:tcW w:w="1447" w:type="dxa"/>
            <w:vAlign w:val="center"/>
          </w:tcPr>
          <w:p w14:paraId="1CE3D3F0" w14:textId="5275533B" w:rsidR="0016766B" w:rsidRPr="00124E7C" w:rsidRDefault="0016766B" w:rsidP="0016766B">
            <w:pPr>
              <w:widowControl w:val="0"/>
              <w:jc w:val="center"/>
              <w:rPr>
                <w:rFonts w:ascii="Times New Roman" w:hAnsi="Times New Roman"/>
                <w:color w:val="000000"/>
                <w:sz w:val="28"/>
                <w:szCs w:val="28"/>
              </w:rPr>
            </w:pPr>
            <w:r w:rsidRPr="00B66FAB">
              <w:rPr>
                <w:rFonts w:ascii="Times New Roman" w:hAnsi="Times New Roman"/>
                <w:color w:val="000000"/>
                <w:sz w:val="28"/>
                <w:szCs w:val="28"/>
              </w:rPr>
              <w:t>252</w:t>
            </w:r>
          </w:p>
        </w:tc>
        <w:tc>
          <w:tcPr>
            <w:tcW w:w="1275" w:type="dxa"/>
            <w:vAlign w:val="center"/>
          </w:tcPr>
          <w:p w14:paraId="6B466DD5" w14:textId="76EE0135" w:rsidR="0016766B" w:rsidRPr="00124E7C" w:rsidRDefault="0016766B" w:rsidP="0016766B">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380764.49</w:t>
            </w:r>
          </w:p>
        </w:tc>
        <w:tc>
          <w:tcPr>
            <w:tcW w:w="1418" w:type="dxa"/>
            <w:vAlign w:val="center"/>
          </w:tcPr>
          <w:p w14:paraId="07F087CF" w14:textId="6152D052" w:rsidR="0016766B" w:rsidRPr="00124E7C" w:rsidRDefault="0016766B" w:rsidP="0016766B">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1287877.74</w:t>
            </w:r>
          </w:p>
        </w:tc>
        <w:tc>
          <w:tcPr>
            <w:tcW w:w="2126" w:type="dxa"/>
          </w:tcPr>
          <w:p w14:paraId="3196B464" w14:textId="5C3018CB" w:rsidR="0016766B" w:rsidRPr="00124E7C" w:rsidRDefault="0016766B" w:rsidP="0016766B">
            <w:pPr>
              <w:widowControl w:val="0"/>
              <w:autoSpaceDE w:val="0"/>
              <w:autoSpaceDN w:val="0"/>
              <w:adjustRightInd w:val="0"/>
              <w:jc w:val="center"/>
              <w:rPr>
                <w:rFonts w:ascii="Times New Roman" w:hAnsi="Times New Roman"/>
                <w:sz w:val="28"/>
                <w:szCs w:val="28"/>
              </w:rPr>
            </w:pPr>
            <w:r w:rsidRPr="00906317">
              <w:rPr>
                <w:rFonts w:ascii="Times New Roman" w:hAnsi="Times New Roman"/>
                <w:sz w:val="28"/>
                <w:szCs w:val="28"/>
              </w:rPr>
              <w:t>Аналитический</w:t>
            </w:r>
          </w:p>
        </w:tc>
        <w:tc>
          <w:tcPr>
            <w:tcW w:w="1985" w:type="dxa"/>
          </w:tcPr>
          <w:p w14:paraId="7D932FE6" w14:textId="24437F7D" w:rsidR="0016766B" w:rsidRPr="00124E7C" w:rsidRDefault="005313AF" w:rsidP="0016766B">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12A18704" w14:textId="1F443558" w:rsidR="0016766B" w:rsidRPr="00124E7C" w:rsidRDefault="0016766B" w:rsidP="0016766B">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16766B" w:rsidRPr="00124E7C" w14:paraId="53F3691D" w14:textId="77777777" w:rsidTr="004B74C4">
        <w:trPr>
          <w:trHeight w:val="20"/>
        </w:trPr>
        <w:tc>
          <w:tcPr>
            <w:tcW w:w="1447" w:type="dxa"/>
            <w:vAlign w:val="center"/>
          </w:tcPr>
          <w:p w14:paraId="180662A1" w14:textId="70B6E37D" w:rsidR="0016766B" w:rsidRPr="00124E7C" w:rsidRDefault="0016766B" w:rsidP="0016766B">
            <w:pPr>
              <w:widowControl w:val="0"/>
              <w:jc w:val="center"/>
              <w:rPr>
                <w:rFonts w:ascii="Times New Roman" w:hAnsi="Times New Roman"/>
                <w:color w:val="000000"/>
                <w:sz w:val="28"/>
                <w:szCs w:val="28"/>
              </w:rPr>
            </w:pPr>
            <w:r w:rsidRPr="00B66FAB">
              <w:rPr>
                <w:rFonts w:ascii="Times New Roman" w:hAnsi="Times New Roman"/>
                <w:color w:val="000000"/>
                <w:sz w:val="28"/>
                <w:szCs w:val="28"/>
              </w:rPr>
              <w:t>253</w:t>
            </w:r>
          </w:p>
        </w:tc>
        <w:tc>
          <w:tcPr>
            <w:tcW w:w="1275" w:type="dxa"/>
            <w:vAlign w:val="center"/>
          </w:tcPr>
          <w:p w14:paraId="48027B3A" w14:textId="0A3589E5" w:rsidR="0016766B" w:rsidRPr="00124E7C" w:rsidRDefault="0016766B" w:rsidP="0016766B">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380764.38</w:t>
            </w:r>
          </w:p>
        </w:tc>
        <w:tc>
          <w:tcPr>
            <w:tcW w:w="1418" w:type="dxa"/>
            <w:vAlign w:val="center"/>
          </w:tcPr>
          <w:p w14:paraId="223E3784" w14:textId="3A16F33B" w:rsidR="0016766B" w:rsidRPr="00124E7C" w:rsidRDefault="0016766B" w:rsidP="0016766B">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1287866.07</w:t>
            </w:r>
          </w:p>
        </w:tc>
        <w:tc>
          <w:tcPr>
            <w:tcW w:w="2126" w:type="dxa"/>
          </w:tcPr>
          <w:p w14:paraId="47E47574" w14:textId="3320E351" w:rsidR="0016766B" w:rsidRPr="00124E7C" w:rsidRDefault="0016766B" w:rsidP="0016766B">
            <w:pPr>
              <w:widowControl w:val="0"/>
              <w:autoSpaceDE w:val="0"/>
              <w:autoSpaceDN w:val="0"/>
              <w:adjustRightInd w:val="0"/>
              <w:jc w:val="center"/>
              <w:rPr>
                <w:rFonts w:ascii="Times New Roman" w:hAnsi="Times New Roman"/>
                <w:sz w:val="28"/>
                <w:szCs w:val="28"/>
              </w:rPr>
            </w:pPr>
            <w:r w:rsidRPr="00906317">
              <w:rPr>
                <w:rFonts w:ascii="Times New Roman" w:hAnsi="Times New Roman"/>
                <w:sz w:val="28"/>
                <w:szCs w:val="28"/>
              </w:rPr>
              <w:t>Аналитический</w:t>
            </w:r>
          </w:p>
        </w:tc>
        <w:tc>
          <w:tcPr>
            <w:tcW w:w="1985" w:type="dxa"/>
          </w:tcPr>
          <w:p w14:paraId="227ACD51" w14:textId="324A39A0" w:rsidR="0016766B" w:rsidRPr="00124E7C" w:rsidRDefault="005313AF" w:rsidP="0016766B">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5C235EA9" w14:textId="040E1636" w:rsidR="0016766B" w:rsidRPr="00124E7C" w:rsidRDefault="0016766B" w:rsidP="0016766B">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16766B" w:rsidRPr="00124E7C" w14:paraId="58C79658" w14:textId="77777777" w:rsidTr="004B74C4">
        <w:trPr>
          <w:trHeight w:val="20"/>
        </w:trPr>
        <w:tc>
          <w:tcPr>
            <w:tcW w:w="1447" w:type="dxa"/>
            <w:vAlign w:val="center"/>
          </w:tcPr>
          <w:p w14:paraId="1F8DDEC6" w14:textId="017CEBB4" w:rsidR="0016766B" w:rsidRPr="00124E7C" w:rsidRDefault="0016766B" w:rsidP="0016766B">
            <w:pPr>
              <w:widowControl w:val="0"/>
              <w:jc w:val="center"/>
              <w:rPr>
                <w:rFonts w:ascii="Times New Roman" w:hAnsi="Times New Roman"/>
                <w:color w:val="000000"/>
                <w:sz w:val="28"/>
                <w:szCs w:val="28"/>
              </w:rPr>
            </w:pPr>
            <w:r w:rsidRPr="00B66FAB">
              <w:rPr>
                <w:rFonts w:ascii="Times New Roman" w:hAnsi="Times New Roman"/>
                <w:color w:val="000000"/>
                <w:sz w:val="28"/>
                <w:szCs w:val="28"/>
              </w:rPr>
              <w:t>254</w:t>
            </w:r>
          </w:p>
        </w:tc>
        <w:tc>
          <w:tcPr>
            <w:tcW w:w="1275" w:type="dxa"/>
            <w:vAlign w:val="center"/>
          </w:tcPr>
          <w:p w14:paraId="20A803C2" w14:textId="17EF1B97" w:rsidR="0016766B" w:rsidRPr="00124E7C" w:rsidRDefault="0016766B" w:rsidP="0016766B">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380728.44</w:t>
            </w:r>
          </w:p>
        </w:tc>
        <w:tc>
          <w:tcPr>
            <w:tcW w:w="1418" w:type="dxa"/>
            <w:vAlign w:val="center"/>
          </w:tcPr>
          <w:p w14:paraId="68A4FB4C" w14:textId="2B8F7B70" w:rsidR="0016766B" w:rsidRPr="00124E7C" w:rsidRDefault="0016766B" w:rsidP="0016766B">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1287864.76</w:t>
            </w:r>
          </w:p>
        </w:tc>
        <w:tc>
          <w:tcPr>
            <w:tcW w:w="2126" w:type="dxa"/>
          </w:tcPr>
          <w:p w14:paraId="1C4979F0" w14:textId="73139B82" w:rsidR="0016766B" w:rsidRPr="00124E7C" w:rsidRDefault="0016766B" w:rsidP="0016766B">
            <w:pPr>
              <w:widowControl w:val="0"/>
              <w:autoSpaceDE w:val="0"/>
              <w:autoSpaceDN w:val="0"/>
              <w:adjustRightInd w:val="0"/>
              <w:jc w:val="center"/>
              <w:rPr>
                <w:rFonts w:ascii="Times New Roman" w:hAnsi="Times New Roman"/>
                <w:sz w:val="28"/>
                <w:szCs w:val="28"/>
              </w:rPr>
            </w:pPr>
            <w:r w:rsidRPr="00906317">
              <w:rPr>
                <w:rFonts w:ascii="Times New Roman" w:hAnsi="Times New Roman"/>
                <w:sz w:val="28"/>
                <w:szCs w:val="28"/>
              </w:rPr>
              <w:t>Аналитический</w:t>
            </w:r>
          </w:p>
        </w:tc>
        <w:tc>
          <w:tcPr>
            <w:tcW w:w="1985" w:type="dxa"/>
          </w:tcPr>
          <w:p w14:paraId="49D7B22C" w14:textId="3B68FE1F" w:rsidR="0016766B" w:rsidRPr="00124E7C" w:rsidRDefault="005313AF" w:rsidP="0016766B">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72DB0E7C" w14:textId="6DB1F6CE" w:rsidR="0016766B" w:rsidRPr="00124E7C" w:rsidRDefault="0016766B" w:rsidP="0016766B">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16766B" w:rsidRPr="00124E7C" w14:paraId="27C533E4" w14:textId="77777777" w:rsidTr="004B74C4">
        <w:trPr>
          <w:trHeight w:val="20"/>
        </w:trPr>
        <w:tc>
          <w:tcPr>
            <w:tcW w:w="1447" w:type="dxa"/>
            <w:vAlign w:val="center"/>
          </w:tcPr>
          <w:p w14:paraId="23DB6869" w14:textId="3DD282F8" w:rsidR="0016766B" w:rsidRPr="00124E7C" w:rsidRDefault="0016766B" w:rsidP="0016766B">
            <w:pPr>
              <w:widowControl w:val="0"/>
              <w:jc w:val="center"/>
              <w:rPr>
                <w:rFonts w:ascii="Times New Roman" w:hAnsi="Times New Roman"/>
                <w:color w:val="000000"/>
                <w:sz w:val="28"/>
                <w:szCs w:val="28"/>
              </w:rPr>
            </w:pPr>
            <w:r w:rsidRPr="00B66FAB">
              <w:rPr>
                <w:rFonts w:ascii="Times New Roman" w:hAnsi="Times New Roman"/>
                <w:color w:val="000000"/>
                <w:sz w:val="28"/>
                <w:szCs w:val="28"/>
              </w:rPr>
              <w:t>255</w:t>
            </w:r>
          </w:p>
        </w:tc>
        <w:tc>
          <w:tcPr>
            <w:tcW w:w="1275" w:type="dxa"/>
            <w:vAlign w:val="center"/>
          </w:tcPr>
          <w:p w14:paraId="33414316" w14:textId="5C885A8E" w:rsidR="0016766B" w:rsidRPr="00124E7C" w:rsidRDefault="0016766B" w:rsidP="0016766B">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380731.62</w:t>
            </w:r>
          </w:p>
        </w:tc>
        <w:tc>
          <w:tcPr>
            <w:tcW w:w="1418" w:type="dxa"/>
            <w:vAlign w:val="center"/>
          </w:tcPr>
          <w:p w14:paraId="69B76CA5" w14:textId="7E6E33D4" w:rsidR="0016766B" w:rsidRPr="00124E7C" w:rsidRDefault="0016766B" w:rsidP="0016766B">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1287837.68</w:t>
            </w:r>
          </w:p>
        </w:tc>
        <w:tc>
          <w:tcPr>
            <w:tcW w:w="2126" w:type="dxa"/>
          </w:tcPr>
          <w:p w14:paraId="3CCFE4FC" w14:textId="40CBF209" w:rsidR="0016766B" w:rsidRPr="00124E7C" w:rsidRDefault="0016766B" w:rsidP="0016766B">
            <w:pPr>
              <w:widowControl w:val="0"/>
              <w:autoSpaceDE w:val="0"/>
              <w:autoSpaceDN w:val="0"/>
              <w:adjustRightInd w:val="0"/>
              <w:jc w:val="center"/>
              <w:rPr>
                <w:rFonts w:ascii="Times New Roman" w:hAnsi="Times New Roman"/>
                <w:sz w:val="28"/>
                <w:szCs w:val="28"/>
              </w:rPr>
            </w:pPr>
            <w:r w:rsidRPr="00906317">
              <w:rPr>
                <w:rFonts w:ascii="Times New Roman" w:hAnsi="Times New Roman"/>
                <w:sz w:val="28"/>
                <w:szCs w:val="28"/>
              </w:rPr>
              <w:t>Аналитический</w:t>
            </w:r>
          </w:p>
        </w:tc>
        <w:tc>
          <w:tcPr>
            <w:tcW w:w="1985" w:type="dxa"/>
          </w:tcPr>
          <w:p w14:paraId="0E9078BB" w14:textId="352F9D20" w:rsidR="0016766B" w:rsidRPr="00124E7C" w:rsidRDefault="005313AF" w:rsidP="0016766B">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577467F6" w14:textId="328893E0" w:rsidR="0016766B" w:rsidRPr="00124E7C" w:rsidRDefault="0016766B" w:rsidP="0016766B">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16766B" w:rsidRPr="00124E7C" w14:paraId="707D8A57" w14:textId="77777777" w:rsidTr="004B74C4">
        <w:trPr>
          <w:trHeight w:val="20"/>
        </w:trPr>
        <w:tc>
          <w:tcPr>
            <w:tcW w:w="1447" w:type="dxa"/>
            <w:vAlign w:val="center"/>
          </w:tcPr>
          <w:p w14:paraId="608FDB51" w14:textId="4A84EBF5" w:rsidR="0016766B" w:rsidRPr="00124E7C" w:rsidRDefault="0016766B" w:rsidP="0016766B">
            <w:pPr>
              <w:widowControl w:val="0"/>
              <w:jc w:val="center"/>
              <w:rPr>
                <w:rFonts w:ascii="Times New Roman" w:hAnsi="Times New Roman"/>
                <w:color w:val="000000"/>
                <w:sz w:val="28"/>
                <w:szCs w:val="28"/>
              </w:rPr>
            </w:pPr>
            <w:r w:rsidRPr="00B66FAB">
              <w:rPr>
                <w:rFonts w:ascii="Times New Roman" w:hAnsi="Times New Roman"/>
                <w:color w:val="000000"/>
                <w:sz w:val="28"/>
                <w:szCs w:val="28"/>
              </w:rPr>
              <w:t>256</w:t>
            </w:r>
          </w:p>
        </w:tc>
        <w:tc>
          <w:tcPr>
            <w:tcW w:w="1275" w:type="dxa"/>
            <w:vAlign w:val="center"/>
          </w:tcPr>
          <w:p w14:paraId="09DDA7FE" w14:textId="4E6D3A08" w:rsidR="0016766B" w:rsidRPr="00124E7C" w:rsidRDefault="0016766B" w:rsidP="0016766B">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380736.16</w:t>
            </w:r>
          </w:p>
        </w:tc>
        <w:tc>
          <w:tcPr>
            <w:tcW w:w="1418" w:type="dxa"/>
            <w:vAlign w:val="center"/>
          </w:tcPr>
          <w:p w14:paraId="17826E87" w14:textId="02A336EF" w:rsidR="0016766B" w:rsidRPr="00124E7C" w:rsidRDefault="0016766B" w:rsidP="0016766B">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1287804.39</w:t>
            </w:r>
          </w:p>
        </w:tc>
        <w:tc>
          <w:tcPr>
            <w:tcW w:w="2126" w:type="dxa"/>
          </w:tcPr>
          <w:p w14:paraId="01D6EDD0" w14:textId="0B2EE5FE" w:rsidR="0016766B" w:rsidRPr="00124E7C" w:rsidRDefault="0016766B" w:rsidP="0016766B">
            <w:pPr>
              <w:widowControl w:val="0"/>
              <w:autoSpaceDE w:val="0"/>
              <w:autoSpaceDN w:val="0"/>
              <w:adjustRightInd w:val="0"/>
              <w:jc w:val="center"/>
              <w:rPr>
                <w:rFonts w:ascii="Times New Roman" w:hAnsi="Times New Roman"/>
                <w:sz w:val="28"/>
                <w:szCs w:val="28"/>
              </w:rPr>
            </w:pPr>
            <w:r w:rsidRPr="00906317">
              <w:rPr>
                <w:rFonts w:ascii="Times New Roman" w:hAnsi="Times New Roman"/>
                <w:sz w:val="28"/>
                <w:szCs w:val="28"/>
              </w:rPr>
              <w:t>Аналитический</w:t>
            </w:r>
          </w:p>
        </w:tc>
        <w:tc>
          <w:tcPr>
            <w:tcW w:w="1985" w:type="dxa"/>
          </w:tcPr>
          <w:p w14:paraId="2D6E03F4" w14:textId="1A7F0659" w:rsidR="0016766B" w:rsidRPr="00124E7C" w:rsidRDefault="005313AF" w:rsidP="0016766B">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709A74BE" w14:textId="45927643" w:rsidR="0016766B" w:rsidRPr="00124E7C" w:rsidRDefault="0016766B" w:rsidP="0016766B">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16766B" w:rsidRPr="00124E7C" w14:paraId="6C3329DE" w14:textId="77777777" w:rsidTr="004B74C4">
        <w:trPr>
          <w:trHeight w:val="20"/>
        </w:trPr>
        <w:tc>
          <w:tcPr>
            <w:tcW w:w="1447" w:type="dxa"/>
            <w:vAlign w:val="center"/>
          </w:tcPr>
          <w:p w14:paraId="2852A1AD" w14:textId="09A45D8A" w:rsidR="0016766B" w:rsidRPr="00124E7C" w:rsidRDefault="0016766B" w:rsidP="0016766B">
            <w:pPr>
              <w:widowControl w:val="0"/>
              <w:jc w:val="center"/>
              <w:rPr>
                <w:rFonts w:ascii="Times New Roman" w:hAnsi="Times New Roman"/>
                <w:color w:val="000000"/>
                <w:sz w:val="28"/>
                <w:szCs w:val="28"/>
              </w:rPr>
            </w:pPr>
            <w:r w:rsidRPr="00B66FAB">
              <w:rPr>
                <w:rFonts w:ascii="Times New Roman" w:hAnsi="Times New Roman"/>
                <w:color w:val="000000"/>
                <w:sz w:val="28"/>
                <w:szCs w:val="28"/>
              </w:rPr>
              <w:t>257</w:t>
            </w:r>
          </w:p>
        </w:tc>
        <w:tc>
          <w:tcPr>
            <w:tcW w:w="1275" w:type="dxa"/>
            <w:vAlign w:val="center"/>
          </w:tcPr>
          <w:p w14:paraId="051122B9" w14:textId="392F6B08" w:rsidR="0016766B" w:rsidRPr="00124E7C" w:rsidRDefault="0016766B" w:rsidP="0016766B">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380742.63</w:t>
            </w:r>
          </w:p>
        </w:tc>
        <w:tc>
          <w:tcPr>
            <w:tcW w:w="1418" w:type="dxa"/>
            <w:vAlign w:val="center"/>
          </w:tcPr>
          <w:p w14:paraId="7D6DC182" w14:textId="43BB8AB6" w:rsidR="0016766B" w:rsidRPr="00124E7C" w:rsidRDefault="0016766B" w:rsidP="0016766B">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1287805.37</w:t>
            </w:r>
          </w:p>
        </w:tc>
        <w:tc>
          <w:tcPr>
            <w:tcW w:w="2126" w:type="dxa"/>
          </w:tcPr>
          <w:p w14:paraId="76A5A22B" w14:textId="492427C4" w:rsidR="0016766B" w:rsidRPr="00124E7C" w:rsidRDefault="0016766B" w:rsidP="0016766B">
            <w:pPr>
              <w:widowControl w:val="0"/>
              <w:autoSpaceDE w:val="0"/>
              <w:autoSpaceDN w:val="0"/>
              <w:adjustRightInd w:val="0"/>
              <w:jc w:val="center"/>
              <w:rPr>
                <w:rFonts w:ascii="Times New Roman" w:hAnsi="Times New Roman"/>
                <w:sz w:val="28"/>
                <w:szCs w:val="28"/>
              </w:rPr>
            </w:pPr>
            <w:r w:rsidRPr="00906317">
              <w:rPr>
                <w:rFonts w:ascii="Times New Roman" w:hAnsi="Times New Roman"/>
                <w:sz w:val="28"/>
                <w:szCs w:val="28"/>
              </w:rPr>
              <w:t>Аналитический</w:t>
            </w:r>
          </w:p>
        </w:tc>
        <w:tc>
          <w:tcPr>
            <w:tcW w:w="1985" w:type="dxa"/>
          </w:tcPr>
          <w:p w14:paraId="4B4B34E5" w14:textId="5F299CFE" w:rsidR="0016766B" w:rsidRPr="00124E7C" w:rsidRDefault="005313AF" w:rsidP="0016766B">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1F3916FA" w14:textId="2AD14EB7" w:rsidR="0016766B" w:rsidRPr="00124E7C" w:rsidRDefault="0016766B" w:rsidP="0016766B">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16766B" w:rsidRPr="00124E7C" w14:paraId="3C63AF3D" w14:textId="77777777" w:rsidTr="004B74C4">
        <w:trPr>
          <w:trHeight w:val="20"/>
        </w:trPr>
        <w:tc>
          <w:tcPr>
            <w:tcW w:w="1447" w:type="dxa"/>
            <w:vAlign w:val="center"/>
          </w:tcPr>
          <w:p w14:paraId="239D331B" w14:textId="0571F1D6" w:rsidR="0016766B" w:rsidRPr="00124E7C" w:rsidRDefault="0016766B" w:rsidP="0016766B">
            <w:pPr>
              <w:widowControl w:val="0"/>
              <w:jc w:val="center"/>
              <w:rPr>
                <w:rFonts w:ascii="Times New Roman" w:hAnsi="Times New Roman"/>
                <w:color w:val="000000"/>
                <w:sz w:val="28"/>
                <w:szCs w:val="28"/>
              </w:rPr>
            </w:pPr>
            <w:r w:rsidRPr="00B66FAB">
              <w:rPr>
                <w:rFonts w:ascii="Times New Roman" w:hAnsi="Times New Roman"/>
                <w:color w:val="000000"/>
                <w:sz w:val="28"/>
                <w:szCs w:val="28"/>
              </w:rPr>
              <w:t>258</w:t>
            </w:r>
          </w:p>
        </w:tc>
        <w:tc>
          <w:tcPr>
            <w:tcW w:w="1275" w:type="dxa"/>
            <w:vAlign w:val="center"/>
          </w:tcPr>
          <w:p w14:paraId="60BE4A7B" w14:textId="54787A53" w:rsidR="0016766B" w:rsidRPr="00124E7C" w:rsidRDefault="0016766B" w:rsidP="0016766B">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380743.21</w:t>
            </w:r>
          </w:p>
        </w:tc>
        <w:tc>
          <w:tcPr>
            <w:tcW w:w="1418" w:type="dxa"/>
            <w:vAlign w:val="center"/>
          </w:tcPr>
          <w:p w14:paraId="7F3C28F2" w14:textId="00691F5C" w:rsidR="0016766B" w:rsidRPr="00124E7C" w:rsidRDefault="0016766B" w:rsidP="0016766B">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1287802.11</w:t>
            </w:r>
          </w:p>
        </w:tc>
        <w:tc>
          <w:tcPr>
            <w:tcW w:w="2126" w:type="dxa"/>
          </w:tcPr>
          <w:p w14:paraId="41FBCB11" w14:textId="7314A22B" w:rsidR="0016766B" w:rsidRPr="00124E7C" w:rsidRDefault="0016766B" w:rsidP="0016766B">
            <w:pPr>
              <w:widowControl w:val="0"/>
              <w:autoSpaceDE w:val="0"/>
              <w:autoSpaceDN w:val="0"/>
              <w:adjustRightInd w:val="0"/>
              <w:jc w:val="center"/>
              <w:rPr>
                <w:rFonts w:ascii="Times New Roman" w:hAnsi="Times New Roman"/>
                <w:sz w:val="28"/>
                <w:szCs w:val="28"/>
              </w:rPr>
            </w:pPr>
            <w:r w:rsidRPr="00906317">
              <w:rPr>
                <w:rFonts w:ascii="Times New Roman" w:hAnsi="Times New Roman"/>
                <w:sz w:val="28"/>
                <w:szCs w:val="28"/>
              </w:rPr>
              <w:t>Аналитический</w:t>
            </w:r>
          </w:p>
        </w:tc>
        <w:tc>
          <w:tcPr>
            <w:tcW w:w="1985" w:type="dxa"/>
          </w:tcPr>
          <w:p w14:paraId="73AA2E74" w14:textId="60711934" w:rsidR="0016766B" w:rsidRPr="00124E7C" w:rsidRDefault="005313AF" w:rsidP="0016766B">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62C50BD4" w14:textId="13648678" w:rsidR="0016766B" w:rsidRPr="00124E7C" w:rsidRDefault="0016766B" w:rsidP="0016766B">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16766B" w:rsidRPr="00124E7C" w14:paraId="49216268" w14:textId="77777777" w:rsidTr="004B74C4">
        <w:trPr>
          <w:trHeight w:val="20"/>
        </w:trPr>
        <w:tc>
          <w:tcPr>
            <w:tcW w:w="1447" w:type="dxa"/>
            <w:vAlign w:val="center"/>
          </w:tcPr>
          <w:p w14:paraId="7209B8AB" w14:textId="73D05323" w:rsidR="0016766B" w:rsidRPr="00124E7C" w:rsidRDefault="0016766B" w:rsidP="0016766B">
            <w:pPr>
              <w:widowControl w:val="0"/>
              <w:jc w:val="center"/>
              <w:rPr>
                <w:rFonts w:ascii="Times New Roman" w:hAnsi="Times New Roman"/>
                <w:color w:val="000000"/>
                <w:sz w:val="28"/>
                <w:szCs w:val="28"/>
              </w:rPr>
            </w:pPr>
            <w:r w:rsidRPr="00B66FAB">
              <w:rPr>
                <w:rFonts w:ascii="Times New Roman" w:hAnsi="Times New Roman"/>
                <w:color w:val="000000"/>
                <w:sz w:val="28"/>
                <w:szCs w:val="28"/>
              </w:rPr>
              <w:t>259</w:t>
            </w:r>
          </w:p>
        </w:tc>
        <w:tc>
          <w:tcPr>
            <w:tcW w:w="1275" w:type="dxa"/>
            <w:vAlign w:val="center"/>
          </w:tcPr>
          <w:p w14:paraId="79FE7C7B" w14:textId="4C1F59AC" w:rsidR="0016766B" w:rsidRPr="00124E7C" w:rsidRDefault="0016766B" w:rsidP="0016766B">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380745.00</w:t>
            </w:r>
          </w:p>
        </w:tc>
        <w:tc>
          <w:tcPr>
            <w:tcW w:w="1418" w:type="dxa"/>
            <w:vAlign w:val="center"/>
          </w:tcPr>
          <w:p w14:paraId="32FA62C3" w14:textId="0663C99C" w:rsidR="0016766B" w:rsidRPr="00124E7C" w:rsidRDefault="0016766B" w:rsidP="0016766B">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1287802.35</w:t>
            </w:r>
          </w:p>
        </w:tc>
        <w:tc>
          <w:tcPr>
            <w:tcW w:w="2126" w:type="dxa"/>
          </w:tcPr>
          <w:p w14:paraId="4AAB91DB" w14:textId="46F8449C" w:rsidR="0016766B" w:rsidRPr="00124E7C" w:rsidRDefault="0016766B" w:rsidP="0016766B">
            <w:pPr>
              <w:widowControl w:val="0"/>
              <w:autoSpaceDE w:val="0"/>
              <w:autoSpaceDN w:val="0"/>
              <w:adjustRightInd w:val="0"/>
              <w:jc w:val="center"/>
              <w:rPr>
                <w:rFonts w:ascii="Times New Roman" w:hAnsi="Times New Roman"/>
                <w:sz w:val="28"/>
                <w:szCs w:val="28"/>
              </w:rPr>
            </w:pPr>
            <w:r w:rsidRPr="00906317">
              <w:rPr>
                <w:rFonts w:ascii="Times New Roman" w:hAnsi="Times New Roman"/>
                <w:sz w:val="28"/>
                <w:szCs w:val="28"/>
              </w:rPr>
              <w:t>Аналитический</w:t>
            </w:r>
          </w:p>
        </w:tc>
        <w:tc>
          <w:tcPr>
            <w:tcW w:w="1985" w:type="dxa"/>
          </w:tcPr>
          <w:p w14:paraId="33074F2F" w14:textId="644A29B0" w:rsidR="0016766B" w:rsidRPr="00124E7C" w:rsidRDefault="005313AF" w:rsidP="0016766B">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3A7582A2" w14:textId="19130371" w:rsidR="0016766B" w:rsidRPr="00124E7C" w:rsidRDefault="0016766B" w:rsidP="0016766B">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16766B" w:rsidRPr="00124E7C" w14:paraId="6E17C383" w14:textId="77777777" w:rsidTr="004B74C4">
        <w:trPr>
          <w:trHeight w:val="20"/>
        </w:trPr>
        <w:tc>
          <w:tcPr>
            <w:tcW w:w="1447" w:type="dxa"/>
            <w:vAlign w:val="center"/>
          </w:tcPr>
          <w:p w14:paraId="12B604C5" w14:textId="791FF5C2" w:rsidR="0016766B" w:rsidRPr="00124E7C" w:rsidRDefault="0016766B" w:rsidP="0016766B">
            <w:pPr>
              <w:widowControl w:val="0"/>
              <w:jc w:val="center"/>
              <w:rPr>
                <w:rFonts w:ascii="Times New Roman" w:hAnsi="Times New Roman"/>
                <w:color w:val="000000"/>
                <w:sz w:val="28"/>
                <w:szCs w:val="28"/>
              </w:rPr>
            </w:pPr>
            <w:r w:rsidRPr="00B66FAB">
              <w:rPr>
                <w:rFonts w:ascii="Times New Roman" w:hAnsi="Times New Roman"/>
                <w:color w:val="000000"/>
                <w:sz w:val="28"/>
                <w:szCs w:val="28"/>
              </w:rPr>
              <w:t>260</w:t>
            </w:r>
          </w:p>
        </w:tc>
        <w:tc>
          <w:tcPr>
            <w:tcW w:w="1275" w:type="dxa"/>
            <w:vAlign w:val="center"/>
          </w:tcPr>
          <w:p w14:paraId="6BE1B369" w14:textId="3389FDC0" w:rsidR="0016766B" w:rsidRPr="00124E7C" w:rsidRDefault="0016766B" w:rsidP="0016766B">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380750.90</w:t>
            </w:r>
          </w:p>
        </w:tc>
        <w:tc>
          <w:tcPr>
            <w:tcW w:w="1418" w:type="dxa"/>
            <w:vAlign w:val="center"/>
          </w:tcPr>
          <w:p w14:paraId="4CACA5AD" w14:textId="41617600" w:rsidR="0016766B" w:rsidRPr="00124E7C" w:rsidRDefault="0016766B" w:rsidP="0016766B">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1287802.81</w:t>
            </w:r>
          </w:p>
        </w:tc>
        <w:tc>
          <w:tcPr>
            <w:tcW w:w="2126" w:type="dxa"/>
          </w:tcPr>
          <w:p w14:paraId="165CB24B" w14:textId="15D0773B" w:rsidR="0016766B" w:rsidRPr="00124E7C" w:rsidRDefault="0016766B" w:rsidP="0016766B">
            <w:pPr>
              <w:widowControl w:val="0"/>
              <w:autoSpaceDE w:val="0"/>
              <w:autoSpaceDN w:val="0"/>
              <w:adjustRightInd w:val="0"/>
              <w:jc w:val="center"/>
              <w:rPr>
                <w:rFonts w:ascii="Times New Roman" w:hAnsi="Times New Roman"/>
                <w:sz w:val="28"/>
                <w:szCs w:val="28"/>
              </w:rPr>
            </w:pPr>
            <w:r w:rsidRPr="00906317">
              <w:rPr>
                <w:rFonts w:ascii="Times New Roman" w:hAnsi="Times New Roman"/>
                <w:sz w:val="28"/>
                <w:szCs w:val="28"/>
              </w:rPr>
              <w:t>Аналитический</w:t>
            </w:r>
          </w:p>
        </w:tc>
        <w:tc>
          <w:tcPr>
            <w:tcW w:w="1985" w:type="dxa"/>
          </w:tcPr>
          <w:p w14:paraId="7D30B5EB" w14:textId="60488AFF" w:rsidR="0016766B" w:rsidRPr="00124E7C" w:rsidRDefault="005313AF" w:rsidP="0016766B">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50BFEDEF" w14:textId="6447C389" w:rsidR="0016766B" w:rsidRPr="00124E7C" w:rsidRDefault="0016766B" w:rsidP="0016766B">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16766B" w:rsidRPr="00124E7C" w14:paraId="7BD60FB9" w14:textId="77777777" w:rsidTr="004B74C4">
        <w:trPr>
          <w:trHeight w:val="20"/>
        </w:trPr>
        <w:tc>
          <w:tcPr>
            <w:tcW w:w="1447" w:type="dxa"/>
            <w:vAlign w:val="center"/>
          </w:tcPr>
          <w:p w14:paraId="2BDD8CDA" w14:textId="2C01D5A6" w:rsidR="0016766B" w:rsidRPr="00124E7C" w:rsidRDefault="0016766B" w:rsidP="0016766B">
            <w:pPr>
              <w:widowControl w:val="0"/>
              <w:jc w:val="center"/>
              <w:rPr>
                <w:rFonts w:ascii="Times New Roman" w:hAnsi="Times New Roman"/>
                <w:color w:val="000000"/>
                <w:sz w:val="28"/>
                <w:szCs w:val="28"/>
              </w:rPr>
            </w:pPr>
            <w:r w:rsidRPr="00B66FAB">
              <w:rPr>
                <w:rFonts w:ascii="Times New Roman" w:hAnsi="Times New Roman"/>
                <w:color w:val="000000"/>
                <w:sz w:val="28"/>
                <w:szCs w:val="28"/>
              </w:rPr>
              <w:t>261</w:t>
            </w:r>
          </w:p>
        </w:tc>
        <w:tc>
          <w:tcPr>
            <w:tcW w:w="1275" w:type="dxa"/>
            <w:vAlign w:val="center"/>
          </w:tcPr>
          <w:p w14:paraId="6D714E4D" w14:textId="60BE7285" w:rsidR="0016766B" w:rsidRPr="00124E7C" w:rsidRDefault="0016766B" w:rsidP="0016766B">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380751.68</w:t>
            </w:r>
          </w:p>
        </w:tc>
        <w:tc>
          <w:tcPr>
            <w:tcW w:w="1418" w:type="dxa"/>
            <w:vAlign w:val="center"/>
          </w:tcPr>
          <w:p w14:paraId="2ED5C846" w14:textId="767E9F19" w:rsidR="0016766B" w:rsidRPr="00124E7C" w:rsidRDefault="0016766B" w:rsidP="0016766B">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1287799.06</w:t>
            </w:r>
          </w:p>
        </w:tc>
        <w:tc>
          <w:tcPr>
            <w:tcW w:w="2126" w:type="dxa"/>
          </w:tcPr>
          <w:p w14:paraId="5A70F946" w14:textId="796B6642" w:rsidR="0016766B" w:rsidRPr="00124E7C" w:rsidRDefault="0016766B" w:rsidP="0016766B">
            <w:pPr>
              <w:widowControl w:val="0"/>
              <w:autoSpaceDE w:val="0"/>
              <w:autoSpaceDN w:val="0"/>
              <w:adjustRightInd w:val="0"/>
              <w:jc w:val="center"/>
              <w:rPr>
                <w:rFonts w:ascii="Times New Roman" w:hAnsi="Times New Roman"/>
                <w:sz w:val="28"/>
                <w:szCs w:val="28"/>
              </w:rPr>
            </w:pPr>
            <w:r w:rsidRPr="00906317">
              <w:rPr>
                <w:rFonts w:ascii="Times New Roman" w:hAnsi="Times New Roman"/>
                <w:sz w:val="28"/>
                <w:szCs w:val="28"/>
              </w:rPr>
              <w:t>Аналитический</w:t>
            </w:r>
          </w:p>
        </w:tc>
        <w:tc>
          <w:tcPr>
            <w:tcW w:w="1985" w:type="dxa"/>
          </w:tcPr>
          <w:p w14:paraId="3B17D616" w14:textId="32C1CBDE" w:rsidR="0016766B" w:rsidRPr="00124E7C" w:rsidRDefault="005313AF" w:rsidP="0016766B">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1C7CD3CD" w14:textId="6613965A" w:rsidR="0016766B" w:rsidRPr="00124E7C" w:rsidRDefault="0016766B" w:rsidP="0016766B">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16766B" w:rsidRPr="00124E7C" w14:paraId="49481ACE" w14:textId="77777777" w:rsidTr="004B74C4">
        <w:trPr>
          <w:trHeight w:val="20"/>
        </w:trPr>
        <w:tc>
          <w:tcPr>
            <w:tcW w:w="1447" w:type="dxa"/>
            <w:vAlign w:val="center"/>
          </w:tcPr>
          <w:p w14:paraId="3224E68C" w14:textId="11BCA333" w:rsidR="0016766B" w:rsidRPr="00124E7C" w:rsidRDefault="0016766B" w:rsidP="0016766B">
            <w:pPr>
              <w:widowControl w:val="0"/>
              <w:jc w:val="center"/>
              <w:rPr>
                <w:rFonts w:ascii="Times New Roman" w:hAnsi="Times New Roman"/>
                <w:color w:val="000000"/>
                <w:sz w:val="28"/>
                <w:szCs w:val="28"/>
              </w:rPr>
            </w:pPr>
            <w:r w:rsidRPr="00B66FAB">
              <w:rPr>
                <w:rFonts w:ascii="Times New Roman" w:hAnsi="Times New Roman"/>
                <w:color w:val="000000"/>
                <w:sz w:val="28"/>
                <w:szCs w:val="28"/>
              </w:rPr>
              <w:t>262</w:t>
            </w:r>
          </w:p>
        </w:tc>
        <w:tc>
          <w:tcPr>
            <w:tcW w:w="1275" w:type="dxa"/>
            <w:vAlign w:val="center"/>
          </w:tcPr>
          <w:p w14:paraId="4CAD5E58" w14:textId="4538E7EE" w:rsidR="0016766B" w:rsidRPr="00124E7C" w:rsidRDefault="0016766B" w:rsidP="0016766B">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380757.19</w:t>
            </w:r>
          </w:p>
        </w:tc>
        <w:tc>
          <w:tcPr>
            <w:tcW w:w="1418" w:type="dxa"/>
            <w:vAlign w:val="center"/>
          </w:tcPr>
          <w:p w14:paraId="32092A3A" w14:textId="66E4537C" w:rsidR="0016766B" w:rsidRPr="00124E7C" w:rsidRDefault="0016766B" w:rsidP="0016766B">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1287799.88</w:t>
            </w:r>
          </w:p>
        </w:tc>
        <w:tc>
          <w:tcPr>
            <w:tcW w:w="2126" w:type="dxa"/>
          </w:tcPr>
          <w:p w14:paraId="24A5C38C" w14:textId="0F42BE77" w:rsidR="0016766B" w:rsidRPr="00124E7C" w:rsidRDefault="0016766B" w:rsidP="0016766B">
            <w:pPr>
              <w:widowControl w:val="0"/>
              <w:autoSpaceDE w:val="0"/>
              <w:autoSpaceDN w:val="0"/>
              <w:adjustRightInd w:val="0"/>
              <w:jc w:val="center"/>
              <w:rPr>
                <w:rFonts w:ascii="Times New Roman" w:hAnsi="Times New Roman"/>
                <w:sz w:val="28"/>
                <w:szCs w:val="28"/>
              </w:rPr>
            </w:pPr>
            <w:r w:rsidRPr="00906317">
              <w:rPr>
                <w:rFonts w:ascii="Times New Roman" w:hAnsi="Times New Roman"/>
                <w:sz w:val="28"/>
                <w:szCs w:val="28"/>
              </w:rPr>
              <w:t>Аналитический</w:t>
            </w:r>
          </w:p>
        </w:tc>
        <w:tc>
          <w:tcPr>
            <w:tcW w:w="1985" w:type="dxa"/>
          </w:tcPr>
          <w:p w14:paraId="064B887C" w14:textId="31B87FFC" w:rsidR="0016766B" w:rsidRPr="00124E7C" w:rsidRDefault="005313AF" w:rsidP="0016766B">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1ABFC07C" w14:textId="637A3338" w:rsidR="0016766B" w:rsidRPr="00124E7C" w:rsidRDefault="0016766B" w:rsidP="0016766B">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16766B" w:rsidRPr="00124E7C" w14:paraId="6100FB0F" w14:textId="77777777" w:rsidTr="004B74C4">
        <w:trPr>
          <w:trHeight w:val="20"/>
        </w:trPr>
        <w:tc>
          <w:tcPr>
            <w:tcW w:w="1447" w:type="dxa"/>
            <w:vAlign w:val="center"/>
          </w:tcPr>
          <w:p w14:paraId="006FF168" w14:textId="69F25AAF" w:rsidR="0016766B" w:rsidRPr="00124E7C" w:rsidRDefault="0016766B" w:rsidP="0016766B">
            <w:pPr>
              <w:widowControl w:val="0"/>
              <w:jc w:val="center"/>
              <w:rPr>
                <w:rFonts w:ascii="Times New Roman" w:hAnsi="Times New Roman"/>
                <w:color w:val="000000"/>
                <w:sz w:val="28"/>
                <w:szCs w:val="28"/>
              </w:rPr>
            </w:pPr>
            <w:r w:rsidRPr="00B66FAB">
              <w:rPr>
                <w:rFonts w:ascii="Times New Roman" w:hAnsi="Times New Roman"/>
                <w:color w:val="000000"/>
                <w:sz w:val="28"/>
                <w:szCs w:val="28"/>
              </w:rPr>
              <w:t>263</w:t>
            </w:r>
          </w:p>
        </w:tc>
        <w:tc>
          <w:tcPr>
            <w:tcW w:w="1275" w:type="dxa"/>
            <w:vAlign w:val="center"/>
          </w:tcPr>
          <w:p w14:paraId="618CDA3A" w14:textId="08E66DA5" w:rsidR="0016766B" w:rsidRPr="00124E7C" w:rsidRDefault="0016766B" w:rsidP="0016766B">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380758.15</w:t>
            </w:r>
          </w:p>
        </w:tc>
        <w:tc>
          <w:tcPr>
            <w:tcW w:w="1418" w:type="dxa"/>
            <w:vAlign w:val="center"/>
          </w:tcPr>
          <w:p w14:paraId="739CCCCB" w14:textId="76CBEB92" w:rsidR="0016766B" w:rsidRPr="00124E7C" w:rsidRDefault="0016766B" w:rsidP="0016766B">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1287791.66</w:t>
            </w:r>
          </w:p>
        </w:tc>
        <w:tc>
          <w:tcPr>
            <w:tcW w:w="2126" w:type="dxa"/>
          </w:tcPr>
          <w:p w14:paraId="6169785D" w14:textId="01A3A15A" w:rsidR="0016766B" w:rsidRPr="00124E7C" w:rsidRDefault="0016766B" w:rsidP="0016766B">
            <w:pPr>
              <w:widowControl w:val="0"/>
              <w:autoSpaceDE w:val="0"/>
              <w:autoSpaceDN w:val="0"/>
              <w:adjustRightInd w:val="0"/>
              <w:jc w:val="center"/>
              <w:rPr>
                <w:rFonts w:ascii="Times New Roman" w:hAnsi="Times New Roman"/>
                <w:sz w:val="28"/>
                <w:szCs w:val="28"/>
              </w:rPr>
            </w:pPr>
            <w:r w:rsidRPr="00906317">
              <w:rPr>
                <w:rFonts w:ascii="Times New Roman" w:hAnsi="Times New Roman"/>
                <w:sz w:val="28"/>
                <w:szCs w:val="28"/>
              </w:rPr>
              <w:t>Аналитический</w:t>
            </w:r>
          </w:p>
        </w:tc>
        <w:tc>
          <w:tcPr>
            <w:tcW w:w="1985" w:type="dxa"/>
          </w:tcPr>
          <w:p w14:paraId="263B61ED" w14:textId="7F3AB557" w:rsidR="0016766B" w:rsidRPr="00124E7C" w:rsidRDefault="005313AF" w:rsidP="0016766B">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4F288847" w14:textId="4927D12F" w:rsidR="0016766B" w:rsidRPr="00124E7C" w:rsidRDefault="0016766B" w:rsidP="0016766B">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16766B" w:rsidRPr="00124E7C" w14:paraId="49EB6376" w14:textId="77777777" w:rsidTr="004B74C4">
        <w:trPr>
          <w:trHeight w:val="20"/>
        </w:trPr>
        <w:tc>
          <w:tcPr>
            <w:tcW w:w="1447" w:type="dxa"/>
            <w:vAlign w:val="center"/>
          </w:tcPr>
          <w:p w14:paraId="5BED3EA5" w14:textId="4B55212F" w:rsidR="0016766B" w:rsidRPr="00124E7C" w:rsidRDefault="0016766B" w:rsidP="0016766B">
            <w:pPr>
              <w:widowControl w:val="0"/>
              <w:jc w:val="center"/>
              <w:rPr>
                <w:rFonts w:ascii="Times New Roman" w:hAnsi="Times New Roman"/>
                <w:color w:val="000000"/>
                <w:sz w:val="28"/>
                <w:szCs w:val="28"/>
              </w:rPr>
            </w:pPr>
            <w:r w:rsidRPr="00B66FAB">
              <w:rPr>
                <w:rFonts w:ascii="Times New Roman" w:hAnsi="Times New Roman"/>
                <w:color w:val="000000"/>
                <w:sz w:val="28"/>
                <w:szCs w:val="28"/>
              </w:rPr>
              <w:t>264</w:t>
            </w:r>
          </w:p>
        </w:tc>
        <w:tc>
          <w:tcPr>
            <w:tcW w:w="1275" w:type="dxa"/>
            <w:vAlign w:val="center"/>
          </w:tcPr>
          <w:p w14:paraId="37893A60" w14:textId="04E86F00" w:rsidR="0016766B" w:rsidRPr="00124E7C" w:rsidRDefault="0016766B" w:rsidP="0016766B">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380760.03</w:t>
            </w:r>
          </w:p>
        </w:tc>
        <w:tc>
          <w:tcPr>
            <w:tcW w:w="1418" w:type="dxa"/>
            <w:vAlign w:val="center"/>
          </w:tcPr>
          <w:p w14:paraId="26914713" w14:textId="1780DF55" w:rsidR="0016766B" w:rsidRPr="00124E7C" w:rsidRDefault="0016766B" w:rsidP="0016766B">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1287791.86</w:t>
            </w:r>
          </w:p>
        </w:tc>
        <w:tc>
          <w:tcPr>
            <w:tcW w:w="2126" w:type="dxa"/>
          </w:tcPr>
          <w:p w14:paraId="2E606158" w14:textId="0CB426AC" w:rsidR="0016766B" w:rsidRPr="00124E7C" w:rsidRDefault="0016766B" w:rsidP="0016766B">
            <w:pPr>
              <w:widowControl w:val="0"/>
              <w:autoSpaceDE w:val="0"/>
              <w:autoSpaceDN w:val="0"/>
              <w:adjustRightInd w:val="0"/>
              <w:jc w:val="center"/>
              <w:rPr>
                <w:rFonts w:ascii="Times New Roman" w:hAnsi="Times New Roman"/>
                <w:sz w:val="28"/>
                <w:szCs w:val="28"/>
              </w:rPr>
            </w:pPr>
            <w:r w:rsidRPr="00906317">
              <w:rPr>
                <w:rFonts w:ascii="Times New Roman" w:hAnsi="Times New Roman"/>
                <w:sz w:val="28"/>
                <w:szCs w:val="28"/>
              </w:rPr>
              <w:t>Аналитический</w:t>
            </w:r>
          </w:p>
        </w:tc>
        <w:tc>
          <w:tcPr>
            <w:tcW w:w="1985" w:type="dxa"/>
          </w:tcPr>
          <w:p w14:paraId="428344B6" w14:textId="1AD8201E" w:rsidR="0016766B" w:rsidRPr="00124E7C" w:rsidRDefault="005313AF" w:rsidP="0016766B">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40EFC87E" w14:textId="0B26D246" w:rsidR="0016766B" w:rsidRPr="00124E7C" w:rsidRDefault="0016766B" w:rsidP="0016766B">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16766B" w:rsidRPr="00124E7C" w14:paraId="1C0A2E04" w14:textId="77777777" w:rsidTr="004B74C4">
        <w:trPr>
          <w:trHeight w:val="20"/>
        </w:trPr>
        <w:tc>
          <w:tcPr>
            <w:tcW w:w="1447" w:type="dxa"/>
            <w:vAlign w:val="center"/>
          </w:tcPr>
          <w:p w14:paraId="0C1CDF19" w14:textId="3296A992" w:rsidR="0016766B" w:rsidRPr="00124E7C" w:rsidRDefault="0016766B" w:rsidP="0016766B">
            <w:pPr>
              <w:widowControl w:val="0"/>
              <w:jc w:val="center"/>
              <w:rPr>
                <w:rFonts w:ascii="Times New Roman" w:hAnsi="Times New Roman"/>
                <w:color w:val="000000"/>
                <w:sz w:val="28"/>
                <w:szCs w:val="28"/>
              </w:rPr>
            </w:pPr>
            <w:r w:rsidRPr="00B66FAB">
              <w:rPr>
                <w:rFonts w:ascii="Times New Roman" w:hAnsi="Times New Roman"/>
                <w:color w:val="000000"/>
                <w:sz w:val="28"/>
                <w:szCs w:val="28"/>
              </w:rPr>
              <w:t>265</w:t>
            </w:r>
          </w:p>
        </w:tc>
        <w:tc>
          <w:tcPr>
            <w:tcW w:w="1275" w:type="dxa"/>
            <w:vAlign w:val="center"/>
          </w:tcPr>
          <w:p w14:paraId="4AA78046" w14:textId="257E0EAF" w:rsidR="0016766B" w:rsidRPr="00124E7C" w:rsidRDefault="0016766B" w:rsidP="0016766B">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380761.46</w:t>
            </w:r>
          </w:p>
        </w:tc>
        <w:tc>
          <w:tcPr>
            <w:tcW w:w="1418" w:type="dxa"/>
            <w:vAlign w:val="center"/>
          </w:tcPr>
          <w:p w14:paraId="16F0CE21" w14:textId="344D9D43" w:rsidR="0016766B" w:rsidRPr="00124E7C" w:rsidRDefault="0016766B" w:rsidP="0016766B">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1287781.38</w:t>
            </w:r>
          </w:p>
        </w:tc>
        <w:tc>
          <w:tcPr>
            <w:tcW w:w="2126" w:type="dxa"/>
          </w:tcPr>
          <w:p w14:paraId="2F209384" w14:textId="7F73D320" w:rsidR="0016766B" w:rsidRPr="00124E7C" w:rsidRDefault="0016766B" w:rsidP="0016766B">
            <w:pPr>
              <w:widowControl w:val="0"/>
              <w:autoSpaceDE w:val="0"/>
              <w:autoSpaceDN w:val="0"/>
              <w:adjustRightInd w:val="0"/>
              <w:jc w:val="center"/>
              <w:rPr>
                <w:rFonts w:ascii="Times New Roman" w:hAnsi="Times New Roman"/>
                <w:sz w:val="28"/>
                <w:szCs w:val="28"/>
              </w:rPr>
            </w:pPr>
            <w:r w:rsidRPr="00906317">
              <w:rPr>
                <w:rFonts w:ascii="Times New Roman" w:hAnsi="Times New Roman"/>
                <w:sz w:val="28"/>
                <w:szCs w:val="28"/>
              </w:rPr>
              <w:t>Аналитический</w:t>
            </w:r>
          </w:p>
        </w:tc>
        <w:tc>
          <w:tcPr>
            <w:tcW w:w="1985" w:type="dxa"/>
          </w:tcPr>
          <w:p w14:paraId="0FC80C64" w14:textId="04397A78" w:rsidR="0016766B" w:rsidRPr="00124E7C" w:rsidRDefault="005313AF" w:rsidP="0016766B">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08901F37" w14:textId="57448A42" w:rsidR="0016766B" w:rsidRPr="00124E7C" w:rsidRDefault="0016766B" w:rsidP="0016766B">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16766B" w:rsidRPr="00124E7C" w14:paraId="296EA896" w14:textId="77777777" w:rsidTr="004B74C4">
        <w:trPr>
          <w:trHeight w:val="20"/>
        </w:trPr>
        <w:tc>
          <w:tcPr>
            <w:tcW w:w="1447" w:type="dxa"/>
            <w:vAlign w:val="center"/>
          </w:tcPr>
          <w:p w14:paraId="16BB542F" w14:textId="58DC51F8" w:rsidR="0016766B" w:rsidRPr="00124E7C" w:rsidRDefault="0016766B" w:rsidP="0016766B">
            <w:pPr>
              <w:widowControl w:val="0"/>
              <w:jc w:val="center"/>
              <w:rPr>
                <w:rFonts w:ascii="Times New Roman" w:hAnsi="Times New Roman"/>
                <w:color w:val="000000"/>
                <w:sz w:val="28"/>
                <w:szCs w:val="28"/>
              </w:rPr>
            </w:pPr>
            <w:r w:rsidRPr="00B66FAB">
              <w:rPr>
                <w:rFonts w:ascii="Times New Roman" w:hAnsi="Times New Roman"/>
                <w:color w:val="000000"/>
                <w:sz w:val="28"/>
                <w:szCs w:val="28"/>
              </w:rPr>
              <w:t>266</w:t>
            </w:r>
          </w:p>
        </w:tc>
        <w:tc>
          <w:tcPr>
            <w:tcW w:w="1275" w:type="dxa"/>
            <w:vAlign w:val="center"/>
          </w:tcPr>
          <w:p w14:paraId="2B995356" w14:textId="455F8971" w:rsidR="0016766B" w:rsidRPr="00124E7C" w:rsidRDefault="0016766B" w:rsidP="0016766B">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380775.44</w:t>
            </w:r>
          </w:p>
        </w:tc>
        <w:tc>
          <w:tcPr>
            <w:tcW w:w="1418" w:type="dxa"/>
            <w:vAlign w:val="center"/>
          </w:tcPr>
          <w:p w14:paraId="341ECFED" w14:textId="1A8A1677" w:rsidR="0016766B" w:rsidRPr="00124E7C" w:rsidRDefault="0016766B" w:rsidP="0016766B">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1287782.77</w:t>
            </w:r>
          </w:p>
        </w:tc>
        <w:tc>
          <w:tcPr>
            <w:tcW w:w="2126" w:type="dxa"/>
          </w:tcPr>
          <w:p w14:paraId="1D1B8E18" w14:textId="15800C25" w:rsidR="0016766B" w:rsidRPr="00124E7C" w:rsidRDefault="0016766B" w:rsidP="0016766B">
            <w:pPr>
              <w:widowControl w:val="0"/>
              <w:autoSpaceDE w:val="0"/>
              <w:autoSpaceDN w:val="0"/>
              <w:adjustRightInd w:val="0"/>
              <w:jc w:val="center"/>
              <w:rPr>
                <w:rFonts w:ascii="Times New Roman" w:hAnsi="Times New Roman"/>
                <w:sz w:val="28"/>
                <w:szCs w:val="28"/>
              </w:rPr>
            </w:pPr>
            <w:r w:rsidRPr="00906317">
              <w:rPr>
                <w:rFonts w:ascii="Times New Roman" w:hAnsi="Times New Roman"/>
                <w:sz w:val="28"/>
                <w:szCs w:val="28"/>
              </w:rPr>
              <w:t>Аналитический</w:t>
            </w:r>
          </w:p>
        </w:tc>
        <w:tc>
          <w:tcPr>
            <w:tcW w:w="1985" w:type="dxa"/>
          </w:tcPr>
          <w:p w14:paraId="4526DDC6" w14:textId="497E9FEB" w:rsidR="0016766B" w:rsidRPr="00124E7C" w:rsidRDefault="005313AF" w:rsidP="0016766B">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7F16D176" w14:textId="5F1EC59C" w:rsidR="0016766B" w:rsidRPr="00124E7C" w:rsidRDefault="0016766B" w:rsidP="0016766B">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16766B" w:rsidRPr="00124E7C" w14:paraId="799A9B35" w14:textId="77777777" w:rsidTr="004B74C4">
        <w:trPr>
          <w:trHeight w:val="20"/>
        </w:trPr>
        <w:tc>
          <w:tcPr>
            <w:tcW w:w="1447" w:type="dxa"/>
            <w:vAlign w:val="center"/>
          </w:tcPr>
          <w:p w14:paraId="2BA2C43A" w14:textId="314F1176" w:rsidR="0016766B" w:rsidRPr="00124E7C" w:rsidRDefault="0016766B" w:rsidP="0016766B">
            <w:pPr>
              <w:widowControl w:val="0"/>
              <w:jc w:val="center"/>
              <w:rPr>
                <w:rFonts w:ascii="Times New Roman" w:hAnsi="Times New Roman"/>
                <w:color w:val="000000"/>
                <w:sz w:val="28"/>
                <w:szCs w:val="28"/>
              </w:rPr>
            </w:pPr>
            <w:r w:rsidRPr="00B66FAB">
              <w:rPr>
                <w:rFonts w:ascii="Times New Roman" w:hAnsi="Times New Roman"/>
                <w:color w:val="000000"/>
                <w:sz w:val="28"/>
                <w:szCs w:val="28"/>
              </w:rPr>
              <w:t>267</w:t>
            </w:r>
          </w:p>
        </w:tc>
        <w:tc>
          <w:tcPr>
            <w:tcW w:w="1275" w:type="dxa"/>
            <w:vAlign w:val="center"/>
          </w:tcPr>
          <w:p w14:paraId="1E4EA67C" w14:textId="3F8A1B09" w:rsidR="0016766B" w:rsidRPr="00124E7C" w:rsidRDefault="0016766B" w:rsidP="0016766B">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380775.58</w:t>
            </w:r>
          </w:p>
        </w:tc>
        <w:tc>
          <w:tcPr>
            <w:tcW w:w="1418" w:type="dxa"/>
            <w:vAlign w:val="center"/>
          </w:tcPr>
          <w:p w14:paraId="4A55AC7A" w14:textId="078BD078" w:rsidR="0016766B" w:rsidRPr="00124E7C" w:rsidRDefault="0016766B" w:rsidP="0016766B">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1287780.52</w:t>
            </w:r>
          </w:p>
        </w:tc>
        <w:tc>
          <w:tcPr>
            <w:tcW w:w="2126" w:type="dxa"/>
          </w:tcPr>
          <w:p w14:paraId="53C69E75" w14:textId="07FEF1CB" w:rsidR="0016766B" w:rsidRPr="00124E7C" w:rsidRDefault="0016766B" w:rsidP="0016766B">
            <w:pPr>
              <w:widowControl w:val="0"/>
              <w:autoSpaceDE w:val="0"/>
              <w:autoSpaceDN w:val="0"/>
              <w:adjustRightInd w:val="0"/>
              <w:jc w:val="center"/>
              <w:rPr>
                <w:rFonts w:ascii="Times New Roman" w:hAnsi="Times New Roman"/>
                <w:sz w:val="28"/>
                <w:szCs w:val="28"/>
              </w:rPr>
            </w:pPr>
            <w:r w:rsidRPr="00906317">
              <w:rPr>
                <w:rFonts w:ascii="Times New Roman" w:hAnsi="Times New Roman"/>
                <w:sz w:val="28"/>
                <w:szCs w:val="28"/>
              </w:rPr>
              <w:t>Аналитический</w:t>
            </w:r>
          </w:p>
        </w:tc>
        <w:tc>
          <w:tcPr>
            <w:tcW w:w="1985" w:type="dxa"/>
          </w:tcPr>
          <w:p w14:paraId="05B9DC0E" w14:textId="6E6072FA" w:rsidR="0016766B" w:rsidRPr="00124E7C" w:rsidRDefault="005313AF" w:rsidP="0016766B">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463BA7A1" w14:textId="2597CFD7" w:rsidR="0016766B" w:rsidRPr="00124E7C" w:rsidRDefault="0016766B" w:rsidP="0016766B">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16766B" w:rsidRPr="00124E7C" w14:paraId="37D2FDB0" w14:textId="77777777" w:rsidTr="004B74C4">
        <w:trPr>
          <w:trHeight w:val="20"/>
        </w:trPr>
        <w:tc>
          <w:tcPr>
            <w:tcW w:w="1447" w:type="dxa"/>
            <w:vAlign w:val="center"/>
          </w:tcPr>
          <w:p w14:paraId="1CD502F4" w14:textId="5B2608F3" w:rsidR="0016766B" w:rsidRPr="00124E7C" w:rsidRDefault="0016766B" w:rsidP="0016766B">
            <w:pPr>
              <w:widowControl w:val="0"/>
              <w:jc w:val="center"/>
              <w:rPr>
                <w:rFonts w:ascii="Times New Roman" w:hAnsi="Times New Roman"/>
                <w:color w:val="000000"/>
                <w:sz w:val="28"/>
                <w:szCs w:val="28"/>
              </w:rPr>
            </w:pPr>
            <w:r w:rsidRPr="00B66FAB">
              <w:rPr>
                <w:rFonts w:ascii="Times New Roman" w:hAnsi="Times New Roman"/>
                <w:color w:val="000000"/>
                <w:sz w:val="28"/>
                <w:szCs w:val="28"/>
              </w:rPr>
              <w:t>268</w:t>
            </w:r>
          </w:p>
        </w:tc>
        <w:tc>
          <w:tcPr>
            <w:tcW w:w="1275" w:type="dxa"/>
            <w:vAlign w:val="center"/>
          </w:tcPr>
          <w:p w14:paraId="32DF1951" w14:textId="67F8D666" w:rsidR="0016766B" w:rsidRPr="00124E7C" w:rsidRDefault="0016766B" w:rsidP="0016766B">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380785.59</w:t>
            </w:r>
          </w:p>
        </w:tc>
        <w:tc>
          <w:tcPr>
            <w:tcW w:w="1418" w:type="dxa"/>
            <w:vAlign w:val="center"/>
          </w:tcPr>
          <w:p w14:paraId="33DB07A0" w14:textId="24B1B8C7" w:rsidR="0016766B" w:rsidRPr="00124E7C" w:rsidRDefault="0016766B" w:rsidP="0016766B">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1287781.51</w:t>
            </w:r>
          </w:p>
        </w:tc>
        <w:tc>
          <w:tcPr>
            <w:tcW w:w="2126" w:type="dxa"/>
          </w:tcPr>
          <w:p w14:paraId="74C05EBD" w14:textId="2CD9AABF" w:rsidR="0016766B" w:rsidRPr="00124E7C" w:rsidRDefault="0016766B" w:rsidP="0016766B">
            <w:pPr>
              <w:widowControl w:val="0"/>
              <w:autoSpaceDE w:val="0"/>
              <w:autoSpaceDN w:val="0"/>
              <w:adjustRightInd w:val="0"/>
              <w:jc w:val="center"/>
              <w:rPr>
                <w:rFonts w:ascii="Times New Roman" w:hAnsi="Times New Roman"/>
                <w:sz w:val="28"/>
                <w:szCs w:val="28"/>
              </w:rPr>
            </w:pPr>
            <w:r w:rsidRPr="00906317">
              <w:rPr>
                <w:rFonts w:ascii="Times New Roman" w:hAnsi="Times New Roman"/>
                <w:sz w:val="28"/>
                <w:szCs w:val="28"/>
              </w:rPr>
              <w:t>Аналитический</w:t>
            </w:r>
          </w:p>
        </w:tc>
        <w:tc>
          <w:tcPr>
            <w:tcW w:w="1985" w:type="dxa"/>
          </w:tcPr>
          <w:p w14:paraId="12FF5BCB" w14:textId="644CC7CE" w:rsidR="0016766B" w:rsidRPr="00124E7C" w:rsidRDefault="005313AF" w:rsidP="0016766B">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69713A35" w14:textId="14C8A2C8" w:rsidR="0016766B" w:rsidRPr="00124E7C" w:rsidRDefault="0016766B" w:rsidP="0016766B">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16766B" w:rsidRPr="00124E7C" w14:paraId="0CFC3A0F" w14:textId="77777777" w:rsidTr="004B74C4">
        <w:trPr>
          <w:trHeight w:val="20"/>
        </w:trPr>
        <w:tc>
          <w:tcPr>
            <w:tcW w:w="1447" w:type="dxa"/>
            <w:vAlign w:val="center"/>
          </w:tcPr>
          <w:p w14:paraId="30A96050" w14:textId="193CF7E4" w:rsidR="0016766B" w:rsidRPr="00124E7C" w:rsidRDefault="0016766B" w:rsidP="0016766B">
            <w:pPr>
              <w:widowControl w:val="0"/>
              <w:jc w:val="center"/>
              <w:rPr>
                <w:rFonts w:ascii="Times New Roman" w:hAnsi="Times New Roman"/>
                <w:color w:val="000000"/>
                <w:sz w:val="28"/>
                <w:szCs w:val="28"/>
              </w:rPr>
            </w:pPr>
            <w:r w:rsidRPr="00B66FAB">
              <w:rPr>
                <w:rFonts w:ascii="Times New Roman" w:hAnsi="Times New Roman"/>
                <w:color w:val="000000"/>
                <w:sz w:val="28"/>
                <w:szCs w:val="28"/>
              </w:rPr>
              <w:t>269</w:t>
            </w:r>
          </w:p>
        </w:tc>
        <w:tc>
          <w:tcPr>
            <w:tcW w:w="1275" w:type="dxa"/>
            <w:vAlign w:val="center"/>
          </w:tcPr>
          <w:p w14:paraId="6CE0BBC5" w14:textId="0F03B7B7" w:rsidR="0016766B" w:rsidRPr="00124E7C" w:rsidRDefault="0016766B" w:rsidP="0016766B">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380801.56</w:t>
            </w:r>
          </w:p>
        </w:tc>
        <w:tc>
          <w:tcPr>
            <w:tcW w:w="1418" w:type="dxa"/>
            <w:vAlign w:val="center"/>
          </w:tcPr>
          <w:p w14:paraId="04906530" w14:textId="7E58FB31" w:rsidR="0016766B" w:rsidRPr="00124E7C" w:rsidRDefault="0016766B" w:rsidP="0016766B">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1287783.70</w:t>
            </w:r>
          </w:p>
        </w:tc>
        <w:tc>
          <w:tcPr>
            <w:tcW w:w="2126" w:type="dxa"/>
          </w:tcPr>
          <w:p w14:paraId="32869637" w14:textId="5C29A3EB" w:rsidR="0016766B" w:rsidRPr="00124E7C" w:rsidRDefault="0016766B" w:rsidP="0016766B">
            <w:pPr>
              <w:widowControl w:val="0"/>
              <w:autoSpaceDE w:val="0"/>
              <w:autoSpaceDN w:val="0"/>
              <w:adjustRightInd w:val="0"/>
              <w:jc w:val="center"/>
              <w:rPr>
                <w:rFonts w:ascii="Times New Roman" w:hAnsi="Times New Roman"/>
                <w:sz w:val="28"/>
                <w:szCs w:val="28"/>
              </w:rPr>
            </w:pPr>
            <w:r w:rsidRPr="00906317">
              <w:rPr>
                <w:rFonts w:ascii="Times New Roman" w:hAnsi="Times New Roman"/>
                <w:sz w:val="28"/>
                <w:szCs w:val="28"/>
              </w:rPr>
              <w:t>Аналитический</w:t>
            </w:r>
          </w:p>
        </w:tc>
        <w:tc>
          <w:tcPr>
            <w:tcW w:w="1985" w:type="dxa"/>
          </w:tcPr>
          <w:p w14:paraId="703D8329" w14:textId="6473FD01" w:rsidR="0016766B" w:rsidRPr="00124E7C" w:rsidRDefault="005313AF" w:rsidP="0016766B">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02DDAB2B" w14:textId="68BBF746" w:rsidR="0016766B" w:rsidRPr="00124E7C" w:rsidRDefault="0016766B" w:rsidP="0016766B">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16766B" w:rsidRPr="00124E7C" w14:paraId="52871A80" w14:textId="77777777" w:rsidTr="004B74C4">
        <w:trPr>
          <w:trHeight w:val="20"/>
        </w:trPr>
        <w:tc>
          <w:tcPr>
            <w:tcW w:w="1447" w:type="dxa"/>
            <w:vAlign w:val="center"/>
          </w:tcPr>
          <w:p w14:paraId="3DC470BD" w14:textId="1D5469A7" w:rsidR="0016766B" w:rsidRPr="00124E7C" w:rsidRDefault="0016766B" w:rsidP="0016766B">
            <w:pPr>
              <w:widowControl w:val="0"/>
              <w:jc w:val="center"/>
              <w:rPr>
                <w:rFonts w:ascii="Times New Roman" w:hAnsi="Times New Roman"/>
                <w:color w:val="000000"/>
                <w:sz w:val="28"/>
                <w:szCs w:val="28"/>
              </w:rPr>
            </w:pPr>
            <w:r w:rsidRPr="00B66FAB">
              <w:rPr>
                <w:rFonts w:ascii="Times New Roman" w:hAnsi="Times New Roman"/>
                <w:color w:val="000000"/>
                <w:sz w:val="28"/>
                <w:szCs w:val="28"/>
              </w:rPr>
              <w:t>270</w:t>
            </w:r>
          </w:p>
        </w:tc>
        <w:tc>
          <w:tcPr>
            <w:tcW w:w="1275" w:type="dxa"/>
            <w:vAlign w:val="center"/>
          </w:tcPr>
          <w:p w14:paraId="3425DE39" w14:textId="4239B416" w:rsidR="0016766B" w:rsidRPr="00124E7C" w:rsidRDefault="0016766B" w:rsidP="0016766B">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380809.96</w:t>
            </w:r>
          </w:p>
        </w:tc>
        <w:tc>
          <w:tcPr>
            <w:tcW w:w="1418" w:type="dxa"/>
            <w:vAlign w:val="center"/>
          </w:tcPr>
          <w:p w14:paraId="2BCB0933" w14:textId="3AB7A22E" w:rsidR="0016766B" w:rsidRPr="00124E7C" w:rsidRDefault="0016766B" w:rsidP="0016766B">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1287784.52</w:t>
            </w:r>
          </w:p>
        </w:tc>
        <w:tc>
          <w:tcPr>
            <w:tcW w:w="2126" w:type="dxa"/>
          </w:tcPr>
          <w:p w14:paraId="272CB0DC" w14:textId="58F0250F" w:rsidR="0016766B" w:rsidRPr="00124E7C" w:rsidRDefault="0016766B" w:rsidP="0016766B">
            <w:pPr>
              <w:widowControl w:val="0"/>
              <w:autoSpaceDE w:val="0"/>
              <w:autoSpaceDN w:val="0"/>
              <w:adjustRightInd w:val="0"/>
              <w:jc w:val="center"/>
              <w:rPr>
                <w:rFonts w:ascii="Times New Roman" w:hAnsi="Times New Roman"/>
                <w:sz w:val="28"/>
                <w:szCs w:val="28"/>
              </w:rPr>
            </w:pPr>
            <w:r w:rsidRPr="00906317">
              <w:rPr>
                <w:rFonts w:ascii="Times New Roman" w:hAnsi="Times New Roman"/>
                <w:sz w:val="28"/>
                <w:szCs w:val="28"/>
              </w:rPr>
              <w:t>Аналитический</w:t>
            </w:r>
          </w:p>
        </w:tc>
        <w:tc>
          <w:tcPr>
            <w:tcW w:w="1985" w:type="dxa"/>
          </w:tcPr>
          <w:p w14:paraId="7889BEC3" w14:textId="20ED3E76" w:rsidR="0016766B" w:rsidRPr="00124E7C" w:rsidRDefault="005313AF" w:rsidP="0016766B">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57682CAF" w14:textId="199AC076" w:rsidR="0016766B" w:rsidRPr="00124E7C" w:rsidRDefault="0016766B" w:rsidP="0016766B">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16766B" w:rsidRPr="00124E7C" w14:paraId="19A7B975" w14:textId="77777777" w:rsidTr="004B74C4">
        <w:trPr>
          <w:trHeight w:val="20"/>
        </w:trPr>
        <w:tc>
          <w:tcPr>
            <w:tcW w:w="1447" w:type="dxa"/>
            <w:vAlign w:val="center"/>
          </w:tcPr>
          <w:p w14:paraId="4085ABD2" w14:textId="6AD7048E" w:rsidR="0016766B" w:rsidRPr="00124E7C" w:rsidRDefault="0016766B" w:rsidP="0016766B">
            <w:pPr>
              <w:widowControl w:val="0"/>
              <w:jc w:val="center"/>
              <w:rPr>
                <w:rFonts w:ascii="Times New Roman" w:hAnsi="Times New Roman"/>
                <w:color w:val="000000"/>
                <w:sz w:val="28"/>
                <w:szCs w:val="28"/>
              </w:rPr>
            </w:pPr>
            <w:r w:rsidRPr="00B66FAB">
              <w:rPr>
                <w:rFonts w:ascii="Times New Roman" w:hAnsi="Times New Roman"/>
                <w:color w:val="000000"/>
                <w:sz w:val="28"/>
                <w:szCs w:val="28"/>
              </w:rPr>
              <w:t>271</w:t>
            </w:r>
          </w:p>
        </w:tc>
        <w:tc>
          <w:tcPr>
            <w:tcW w:w="1275" w:type="dxa"/>
            <w:vAlign w:val="center"/>
          </w:tcPr>
          <w:p w14:paraId="631D697C" w14:textId="2859B871" w:rsidR="0016766B" w:rsidRPr="00124E7C" w:rsidRDefault="0016766B" w:rsidP="0016766B">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380827.86</w:t>
            </w:r>
          </w:p>
        </w:tc>
        <w:tc>
          <w:tcPr>
            <w:tcW w:w="1418" w:type="dxa"/>
            <w:vAlign w:val="center"/>
          </w:tcPr>
          <w:p w14:paraId="7A649DD9" w14:textId="11175DBD" w:rsidR="0016766B" w:rsidRPr="00124E7C" w:rsidRDefault="0016766B" w:rsidP="0016766B">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1287786.29</w:t>
            </w:r>
          </w:p>
        </w:tc>
        <w:tc>
          <w:tcPr>
            <w:tcW w:w="2126" w:type="dxa"/>
          </w:tcPr>
          <w:p w14:paraId="01088BF1" w14:textId="6997FA00" w:rsidR="0016766B" w:rsidRPr="00124E7C" w:rsidRDefault="0016766B" w:rsidP="0016766B">
            <w:pPr>
              <w:widowControl w:val="0"/>
              <w:autoSpaceDE w:val="0"/>
              <w:autoSpaceDN w:val="0"/>
              <w:adjustRightInd w:val="0"/>
              <w:jc w:val="center"/>
              <w:rPr>
                <w:rFonts w:ascii="Times New Roman" w:hAnsi="Times New Roman"/>
                <w:sz w:val="28"/>
                <w:szCs w:val="28"/>
              </w:rPr>
            </w:pPr>
            <w:r w:rsidRPr="00906317">
              <w:rPr>
                <w:rFonts w:ascii="Times New Roman" w:hAnsi="Times New Roman"/>
                <w:sz w:val="28"/>
                <w:szCs w:val="28"/>
              </w:rPr>
              <w:t>Аналитический</w:t>
            </w:r>
          </w:p>
        </w:tc>
        <w:tc>
          <w:tcPr>
            <w:tcW w:w="1985" w:type="dxa"/>
          </w:tcPr>
          <w:p w14:paraId="3FED44A3" w14:textId="3D16EE7C" w:rsidR="0016766B" w:rsidRPr="00124E7C" w:rsidRDefault="005313AF" w:rsidP="0016766B">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0C6F01E1" w14:textId="0FC6B0F4" w:rsidR="0016766B" w:rsidRPr="00124E7C" w:rsidRDefault="0016766B" w:rsidP="0016766B">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16766B" w:rsidRPr="00124E7C" w14:paraId="5EAA1A49" w14:textId="77777777" w:rsidTr="004B74C4">
        <w:trPr>
          <w:trHeight w:val="20"/>
        </w:trPr>
        <w:tc>
          <w:tcPr>
            <w:tcW w:w="1447" w:type="dxa"/>
            <w:vAlign w:val="center"/>
          </w:tcPr>
          <w:p w14:paraId="73CEED90" w14:textId="214AFBF2" w:rsidR="0016766B" w:rsidRPr="00124E7C" w:rsidRDefault="0016766B" w:rsidP="0016766B">
            <w:pPr>
              <w:widowControl w:val="0"/>
              <w:jc w:val="center"/>
              <w:rPr>
                <w:rFonts w:ascii="Times New Roman" w:hAnsi="Times New Roman"/>
                <w:color w:val="000000"/>
                <w:sz w:val="28"/>
                <w:szCs w:val="28"/>
              </w:rPr>
            </w:pPr>
            <w:r w:rsidRPr="00B66FAB">
              <w:rPr>
                <w:rFonts w:ascii="Times New Roman" w:hAnsi="Times New Roman"/>
                <w:color w:val="000000"/>
                <w:sz w:val="28"/>
                <w:szCs w:val="28"/>
              </w:rPr>
              <w:t>272</w:t>
            </w:r>
          </w:p>
        </w:tc>
        <w:tc>
          <w:tcPr>
            <w:tcW w:w="1275" w:type="dxa"/>
            <w:vAlign w:val="center"/>
          </w:tcPr>
          <w:p w14:paraId="647C9E87" w14:textId="06082D22" w:rsidR="0016766B" w:rsidRPr="00124E7C" w:rsidRDefault="0016766B" w:rsidP="0016766B">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380826.54</w:t>
            </w:r>
          </w:p>
        </w:tc>
        <w:tc>
          <w:tcPr>
            <w:tcW w:w="1418" w:type="dxa"/>
            <w:vAlign w:val="center"/>
          </w:tcPr>
          <w:p w14:paraId="1BDA8C91" w14:textId="6B5022DE" w:rsidR="0016766B" w:rsidRPr="00124E7C" w:rsidRDefault="0016766B" w:rsidP="0016766B">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1287800.47</w:t>
            </w:r>
          </w:p>
        </w:tc>
        <w:tc>
          <w:tcPr>
            <w:tcW w:w="2126" w:type="dxa"/>
          </w:tcPr>
          <w:p w14:paraId="2A4F6341" w14:textId="7A51D8FF" w:rsidR="0016766B" w:rsidRPr="00124E7C" w:rsidRDefault="0016766B" w:rsidP="0016766B">
            <w:pPr>
              <w:widowControl w:val="0"/>
              <w:autoSpaceDE w:val="0"/>
              <w:autoSpaceDN w:val="0"/>
              <w:adjustRightInd w:val="0"/>
              <w:jc w:val="center"/>
              <w:rPr>
                <w:rFonts w:ascii="Times New Roman" w:hAnsi="Times New Roman"/>
                <w:sz w:val="28"/>
                <w:szCs w:val="28"/>
              </w:rPr>
            </w:pPr>
            <w:r w:rsidRPr="00906317">
              <w:rPr>
                <w:rFonts w:ascii="Times New Roman" w:hAnsi="Times New Roman"/>
                <w:sz w:val="28"/>
                <w:szCs w:val="28"/>
              </w:rPr>
              <w:t>Аналитический</w:t>
            </w:r>
          </w:p>
        </w:tc>
        <w:tc>
          <w:tcPr>
            <w:tcW w:w="1985" w:type="dxa"/>
          </w:tcPr>
          <w:p w14:paraId="429F8084" w14:textId="135D4FE7" w:rsidR="0016766B" w:rsidRPr="00124E7C" w:rsidRDefault="005313AF" w:rsidP="0016766B">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7C1221DD" w14:textId="1BD087E4" w:rsidR="0016766B" w:rsidRPr="00124E7C" w:rsidRDefault="0016766B" w:rsidP="0016766B">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16766B" w:rsidRPr="00124E7C" w14:paraId="3056FCF4" w14:textId="77777777" w:rsidTr="004B74C4">
        <w:trPr>
          <w:trHeight w:val="20"/>
        </w:trPr>
        <w:tc>
          <w:tcPr>
            <w:tcW w:w="1447" w:type="dxa"/>
            <w:vAlign w:val="center"/>
          </w:tcPr>
          <w:p w14:paraId="34261539" w14:textId="228914E7" w:rsidR="0016766B" w:rsidRPr="00124E7C" w:rsidRDefault="0016766B" w:rsidP="0016766B">
            <w:pPr>
              <w:widowControl w:val="0"/>
              <w:jc w:val="center"/>
              <w:rPr>
                <w:rFonts w:ascii="Times New Roman" w:hAnsi="Times New Roman"/>
                <w:color w:val="000000"/>
                <w:sz w:val="28"/>
                <w:szCs w:val="28"/>
              </w:rPr>
            </w:pPr>
            <w:r w:rsidRPr="00B66FAB">
              <w:rPr>
                <w:rFonts w:ascii="Times New Roman" w:hAnsi="Times New Roman"/>
                <w:color w:val="000000"/>
                <w:sz w:val="28"/>
                <w:szCs w:val="28"/>
              </w:rPr>
              <w:lastRenderedPageBreak/>
              <w:t>273</w:t>
            </w:r>
          </w:p>
        </w:tc>
        <w:tc>
          <w:tcPr>
            <w:tcW w:w="1275" w:type="dxa"/>
            <w:vAlign w:val="center"/>
          </w:tcPr>
          <w:p w14:paraId="3408EA0C" w14:textId="430123F6" w:rsidR="0016766B" w:rsidRPr="00124E7C" w:rsidRDefault="0016766B" w:rsidP="0016766B">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380835.03</w:t>
            </w:r>
          </w:p>
        </w:tc>
        <w:tc>
          <w:tcPr>
            <w:tcW w:w="1418" w:type="dxa"/>
            <w:vAlign w:val="center"/>
          </w:tcPr>
          <w:p w14:paraId="5507ACFE" w14:textId="6CC4BC07" w:rsidR="0016766B" w:rsidRPr="00124E7C" w:rsidRDefault="0016766B" w:rsidP="0016766B">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1287801.50</w:t>
            </w:r>
          </w:p>
        </w:tc>
        <w:tc>
          <w:tcPr>
            <w:tcW w:w="2126" w:type="dxa"/>
          </w:tcPr>
          <w:p w14:paraId="228475ED" w14:textId="34D9C79D" w:rsidR="0016766B" w:rsidRPr="00124E7C" w:rsidRDefault="0016766B" w:rsidP="0016766B">
            <w:pPr>
              <w:widowControl w:val="0"/>
              <w:autoSpaceDE w:val="0"/>
              <w:autoSpaceDN w:val="0"/>
              <w:adjustRightInd w:val="0"/>
              <w:jc w:val="center"/>
              <w:rPr>
                <w:rFonts w:ascii="Times New Roman" w:hAnsi="Times New Roman"/>
                <w:sz w:val="28"/>
                <w:szCs w:val="28"/>
              </w:rPr>
            </w:pPr>
            <w:r w:rsidRPr="00906317">
              <w:rPr>
                <w:rFonts w:ascii="Times New Roman" w:hAnsi="Times New Roman"/>
                <w:sz w:val="28"/>
                <w:szCs w:val="28"/>
              </w:rPr>
              <w:t>Аналитический</w:t>
            </w:r>
          </w:p>
        </w:tc>
        <w:tc>
          <w:tcPr>
            <w:tcW w:w="1985" w:type="dxa"/>
          </w:tcPr>
          <w:p w14:paraId="4EACBCEB" w14:textId="0BF390D4" w:rsidR="0016766B" w:rsidRPr="00124E7C" w:rsidRDefault="005313AF" w:rsidP="0016766B">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53D86993" w14:textId="218DF126" w:rsidR="0016766B" w:rsidRPr="00124E7C" w:rsidRDefault="0016766B" w:rsidP="0016766B">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16766B" w:rsidRPr="00124E7C" w14:paraId="3148ECD1" w14:textId="77777777" w:rsidTr="004B74C4">
        <w:trPr>
          <w:trHeight w:val="20"/>
        </w:trPr>
        <w:tc>
          <w:tcPr>
            <w:tcW w:w="1447" w:type="dxa"/>
            <w:vAlign w:val="center"/>
          </w:tcPr>
          <w:p w14:paraId="2997EEC1" w14:textId="6BD145D7" w:rsidR="0016766B" w:rsidRPr="00124E7C" w:rsidRDefault="0016766B" w:rsidP="0016766B">
            <w:pPr>
              <w:widowControl w:val="0"/>
              <w:jc w:val="center"/>
              <w:rPr>
                <w:rFonts w:ascii="Times New Roman" w:hAnsi="Times New Roman"/>
                <w:color w:val="000000"/>
                <w:sz w:val="28"/>
                <w:szCs w:val="28"/>
              </w:rPr>
            </w:pPr>
            <w:r w:rsidRPr="00B66FAB">
              <w:rPr>
                <w:rFonts w:ascii="Times New Roman" w:hAnsi="Times New Roman"/>
                <w:color w:val="000000"/>
                <w:sz w:val="28"/>
                <w:szCs w:val="28"/>
              </w:rPr>
              <w:t>274</w:t>
            </w:r>
          </w:p>
        </w:tc>
        <w:tc>
          <w:tcPr>
            <w:tcW w:w="1275" w:type="dxa"/>
            <w:vAlign w:val="center"/>
          </w:tcPr>
          <w:p w14:paraId="44AF1CC8" w14:textId="53300C35" w:rsidR="0016766B" w:rsidRPr="00124E7C" w:rsidRDefault="0016766B" w:rsidP="0016766B">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380847.25</w:t>
            </w:r>
          </w:p>
        </w:tc>
        <w:tc>
          <w:tcPr>
            <w:tcW w:w="1418" w:type="dxa"/>
            <w:vAlign w:val="center"/>
          </w:tcPr>
          <w:p w14:paraId="0CF0071E" w14:textId="457533F8" w:rsidR="0016766B" w:rsidRPr="00124E7C" w:rsidRDefault="0016766B" w:rsidP="0016766B">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1287802.93</w:t>
            </w:r>
          </w:p>
        </w:tc>
        <w:tc>
          <w:tcPr>
            <w:tcW w:w="2126" w:type="dxa"/>
          </w:tcPr>
          <w:p w14:paraId="6F4DB0EF" w14:textId="1B573B87" w:rsidR="0016766B" w:rsidRPr="00124E7C" w:rsidRDefault="0016766B" w:rsidP="0016766B">
            <w:pPr>
              <w:widowControl w:val="0"/>
              <w:autoSpaceDE w:val="0"/>
              <w:autoSpaceDN w:val="0"/>
              <w:adjustRightInd w:val="0"/>
              <w:jc w:val="center"/>
              <w:rPr>
                <w:rFonts w:ascii="Times New Roman" w:hAnsi="Times New Roman"/>
                <w:sz w:val="28"/>
                <w:szCs w:val="28"/>
              </w:rPr>
            </w:pPr>
            <w:r w:rsidRPr="00906317">
              <w:rPr>
                <w:rFonts w:ascii="Times New Roman" w:hAnsi="Times New Roman"/>
                <w:sz w:val="28"/>
                <w:szCs w:val="28"/>
              </w:rPr>
              <w:t>Аналитический</w:t>
            </w:r>
          </w:p>
        </w:tc>
        <w:tc>
          <w:tcPr>
            <w:tcW w:w="1985" w:type="dxa"/>
          </w:tcPr>
          <w:p w14:paraId="1289B305" w14:textId="3A273E7A" w:rsidR="0016766B" w:rsidRPr="00124E7C" w:rsidRDefault="005313AF" w:rsidP="0016766B">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47A57366" w14:textId="7A1E35A1" w:rsidR="0016766B" w:rsidRPr="00124E7C" w:rsidRDefault="0016766B" w:rsidP="0016766B">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16766B" w:rsidRPr="00124E7C" w14:paraId="7E35268E" w14:textId="77777777" w:rsidTr="004B74C4">
        <w:trPr>
          <w:trHeight w:val="20"/>
        </w:trPr>
        <w:tc>
          <w:tcPr>
            <w:tcW w:w="1447" w:type="dxa"/>
            <w:vAlign w:val="center"/>
          </w:tcPr>
          <w:p w14:paraId="69C24DA5" w14:textId="0460112D" w:rsidR="0016766B" w:rsidRPr="00124E7C" w:rsidRDefault="0016766B" w:rsidP="0016766B">
            <w:pPr>
              <w:widowControl w:val="0"/>
              <w:jc w:val="center"/>
              <w:rPr>
                <w:rFonts w:ascii="Times New Roman" w:hAnsi="Times New Roman"/>
                <w:color w:val="000000"/>
                <w:sz w:val="28"/>
                <w:szCs w:val="28"/>
              </w:rPr>
            </w:pPr>
            <w:r w:rsidRPr="00B66FAB">
              <w:rPr>
                <w:rFonts w:ascii="Times New Roman" w:hAnsi="Times New Roman"/>
                <w:color w:val="000000"/>
                <w:sz w:val="28"/>
                <w:szCs w:val="28"/>
              </w:rPr>
              <w:t>275</w:t>
            </w:r>
          </w:p>
        </w:tc>
        <w:tc>
          <w:tcPr>
            <w:tcW w:w="1275" w:type="dxa"/>
            <w:vAlign w:val="center"/>
          </w:tcPr>
          <w:p w14:paraId="5E29B0AB" w14:textId="5C33F665" w:rsidR="0016766B" w:rsidRPr="00124E7C" w:rsidRDefault="0016766B" w:rsidP="0016766B">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380848.95</w:t>
            </w:r>
          </w:p>
        </w:tc>
        <w:tc>
          <w:tcPr>
            <w:tcW w:w="1418" w:type="dxa"/>
            <w:vAlign w:val="center"/>
          </w:tcPr>
          <w:p w14:paraId="006B8863" w14:textId="6AC13B2D" w:rsidR="0016766B" w:rsidRPr="00124E7C" w:rsidRDefault="0016766B" w:rsidP="0016766B">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1287788.37</w:t>
            </w:r>
          </w:p>
        </w:tc>
        <w:tc>
          <w:tcPr>
            <w:tcW w:w="2126" w:type="dxa"/>
          </w:tcPr>
          <w:p w14:paraId="385BDF89" w14:textId="3D54DF08" w:rsidR="0016766B" w:rsidRPr="00124E7C" w:rsidRDefault="0016766B" w:rsidP="0016766B">
            <w:pPr>
              <w:widowControl w:val="0"/>
              <w:autoSpaceDE w:val="0"/>
              <w:autoSpaceDN w:val="0"/>
              <w:adjustRightInd w:val="0"/>
              <w:jc w:val="center"/>
              <w:rPr>
                <w:rFonts w:ascii="Times New Roman" w:hAnsi="Times New Roman"/>
                <w:sz w:val="28"/>
                <w:szCs w:val="28"/>
              </w:rPr>
            </w:pPr>
            <w:r w:rsidRPr="00906317">
              <w:rPr>
                <w:rFonts w:ascii="Times New Roman" w:hAnsi="Times New Roman"/>
                <w:sz w:val="28"/>
                <w:szCs w:val="28"/>
              </w:rPr>
              <w:t>Аналитический</w:t>
            </w:r>
          </w:p>
        </w:tc>
        <w:tc>
          <w:tcPr>
            <w:tcW w:w="1985" w:type="dxa"/>
          </w:tcPr>
          <w:p w14:paraId="379B4CA2" w14:textId="7796C37A" w:rsidR="0016766B" w:rsidRPr="00124E7C" w:rsidRDefault="005313AF" w:rsidP="0016766B">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5BD7BB31" w14:textId="50C49BD5" w:rsidR="0016766B" w:rsidRPr="00124E7C" w:rsidRDefault="0016766B" w:rsidP="0016766B">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16766B" w:rsidRPr="00124E7C" w14:paraId="5E661E63" w14:textId="77777777" w:rsidTr="004B74C4">
        <w:trPr>
          <w:trHeight w:val="20"/>
        </w:trPr>
        <w:tc>
          <w:tcPr>
            <w:tcW w:w="1447" w:type="dxa"/>
            <w:vAlign w:val="center"/>
          </w:tcPr>
          <w:p w14:paraId="732A46CF" w14:textId="5A16C1F4" w:rsidR="0016766B" w:rsidRPr="00124E7C" w:rsidRDefault="0016766B" w:rsidP="0016766B">
            <w:pPr>
              <w:widowControl w:val="0"/>
              <w:jc w:val="center"/>
              <w:rPr>
                <w:rFonts w:ascii="Times New Roman" w:hAnsi="Times New Roman"/>
                <w:color w:val="000000"/>
                <w:sz w:val="28"/>
                <w:szCs w:val="28"/>
              </w:rPr>
            </w:pPr>
            <w:r w:rsidRPr="00B66FAB">
              <w:rPr>
                <w:rFonts w:ascii="Times New Roman" w:hAnsi="Times New Roman"/>
                <w:color w:val="000000"/>
                <w:sz w:val="28"/>
                <w:szCs w:val="28"/>
              </w:rPr>
              <w:t>276</w:t>
            </w:r>
          </w:p>
        </w:tc>
        <w:tc>
          <w:tcPr>
            <w:tcW w:w="1275" w:type="dxa"/>
            <w:vAlign w:val="center"/>
          </w:tcPr>
          <w:p w14:paraId="37EB6876" w14:textId="58885299" w:rsidR="0016766B" w:rsidRPr="00124E7C" w:rsidRDefault="0016766B" w:rsidP="0016766B">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380886.68</w:t>
            </w:r>
          </w:p>
        </w:tc>
        <w:tc>
          <w:tcPr>
            <w:tcW w:w="1418" w:type="dxa"/>
            <w:vAlign w:val="center"/>
          </w:tcPr>
          <w:p w14:paraId="5D135B0B" w14:textId="1C3E6DA6" w:rsidR="0016766B" w:rsidRPr="00124E7C" w:rsidRDefault="0016766B" w:rsidP="0016766B">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1287792.84</w:t>
            </w:r>
          </w:p>
        </w:tc>
        <w:tc>
          <w:tcPr>
            <w:tcW w:w="2126" w:type="dxa"/>
          </w:tcPr>
          <w:p w14:paraId="4A98AF94" w14:textId="34B3F6AF" w:rsidR="0016766B" w:rsidRPr="00124E7C" w:rsidRDefault="0016766B" w:rsidP="0016766B">
            <w:pPr>
              <w:widowControl w:val="0"/>
              <w:autoSpaceDE w:val="0"/>
              <w:autoSpaceDN w:val="0"/>
              <w:adjustRightInd w:val="0"/>
              <w:jc w:val="center"/>
              <w:rPr>
                <w:rFonts w:ascii="Times New Roman" w:hAnsi="Times New Roman"/>
                <w:sz w:val="28"/>
                <w:szCs w:val="28"/>
              </w:rPr>
            </w:pPr>
            <w:r w:rsidRPr="00906317">
              <w:rPr>
                <w:rFonts w:ascii="Times New Roman" w:hAnsi="Times New Roman"/>
                <w:sz w:val="28"/>
                <w:szCs w:val="28"/>
              </w:rPr>
              <w:t>Аналитический</w:t>
            </w:r>
          </w:p>
        </w:tc>
        <w:tc>
          <w:tcPr>
            <w:tcW w:w="1985" w:type="dxa"/>
          </w:tcPr>
          <w:p w14:paraId="5E94A0E6" w14:textId="4AEBA4C5" w:rsidR="0016766B" w:rsidRPr="00124E7C" w:rsidRDefault="005313AF" w:rsidP="0016766B">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06ED731F" w14:textId="2BDE02B5" w:rsidR="0016766B" w:rsidRPr="00124E7C" w:rsidRDefault="0016766B" w:rsidP="0016766B">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16766B" w:rsidRPr="00124E7C" w14:paraId="34B0D40F" w14:textId="77777777" w:rsidTr="004B74C4">
        <w:trPr>
          <w:trHeight w:val="20"/>
        </w:trPr>
        <w:tc>
          <w:tcPr>
            <w:tcW w:w="1447" w:type="dxa"/>
            <w:vAlign w:val="center"/>
          </w:tcPr>
          <w:p w14:paraId="2B5D65A7" w14:textId="26921E9E" w:rsidR="0016766B" w:rsidRPr="00124E7C" w:rsidRDefault="0016766B" w:rsidP="0016766B">
            <w:pPr>
              <w:widowControl w:val="0"/>
              <w:jc w:val="center"/>
              <w:rPr>
                <w:rFonts w:ascii="Times New Roman" w:hAnsi="Times New Roman"/>
                <w:color w:val="000000"/>
                <w:sz w:val="28"/>
                <w:szCs w:val="28"/>
              </w:rPr>
            </w:pPr>
            <w:r w:rsidRPr="00B66FAB">
              <w:rPr>
                <w:rFonts w:ascii="Times New Roman" w:hAnsi="Times New Roman"/>
                <w:color w:val="000000"/>
                <w:sz w:val="28"/>
                <w:szCs w:val="28"/>
              </w:rPr>
              <w:t>277</w:t>
            </w:r>
          </w:p>
        </w:tc>
        <w:tc>
          <w:tcPr>
            <w:tcW w:w="1275" w:type="dxa"/>
            <w:vAlign w:val="center"/>
          </w:tcPr>
          <w:p w14:paraId="39118A8A" w14:textId="6D4BEA04" w:rsidR="0016766B" w:rsidRPr="00124E7C" w:rsidRDefault="0016766B" w:rsidP="0016766B">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380914.48</w:t>
            </w:r>
          </w:p>
        </w:tc>
        <w:tc>
          <w:tcPr>
            <w:tcW w:w="1418" w:type="dxa"/>
            <w:vAlign w:val="center"/>
          </w:tcPr>
          <w:p w14:paraId="70FCA5EC" w14:textId="64E47C77" w:rsidR="0016766B" w:rsidRPr="00124E7C" w:rsidRDefault="0016766B" w:rsidP="0016766B">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1287796.38</w:t>
            </w:r>
          </w:p>
        </w:tc>
        <w:tc>
          <w:tcPr>
            <w:tcW w:w="2126" w:type="dxa"/>
          </w:tcPr>
          <w:p w14:paraId="27764E1D" w14:textId="09F164E1" w:rsidR="0016766B" w:rsidRPr="00124E7C" w:rsidRDefault="0016766B" w:rsidP="0016766B">
            <w:pPr>
              <w:widowControl w:val="0"/>
              <w:autoSpaceDE w:val="0"/>
              <w:autoSpaceDN w:val="0"/>
              <w:adjustRightInd w:val="0"/>
              <w:jc w:val="center"/>
              <w:rPr>
                <w:rFonts w:ascii="Times New Roman" w:hAnsi="Times New Roman"/>
                <w:sz w:val="28"/>
                <w:szCs w:val="28"/>
              </w:rPr>
            </w:pPr>
            <w:r w:rsidRPr="00906317">
              <w:rPr>
                <w:rFonts w:ascii="Times New Roman" w:hAnsi="Times New Roman"/>
                <w:sz w:val="28"/>
                <w:szCs w:val="28"/>
              </w:rPr>
              <w:t>Аналитический</w:t>
            </w:r>
          </w:p>
        </w:tc>
        <w:tc>
          <w:tcPr>
            <w:tcW w:w="1985" w:type="dxa"/>
          </w:tcPr>
          <w:p w14:paraId="009F8049" w14:textId="6C731A47" w:rsidR="0016766B" w:rsidRPr="00124E7C" w:rsidRDefault="005313AF" w:rsidP="0016766B">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02092A85" w14:textId="67B49697" w:rsidR="0016766B" w:rsidRPr="00124E7C" w:rsidRDefault="0016766B" w:rsidP="0016766B">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16766B" w:rsidRPr="00124E7C" w14:paraId="7CA03D00" w14:textId="77777777" w:rsidTr="004B74C4">
        <w:trPr>
          <w:trHeight w:val="20"/>
        </w:trPr>
        <w:tc>
          <w:tcPr>
            <w:tcW w:w="1447" w:type="dxa"/>
            <w:vAlign w:val="center"/>
          </w:tcPr>
          <w:p w14:paraId="2B09A047" w14:textId="70F1F2BF" w:rsidR="0016766B" w:rsidRPr="00124E7C" w:rsidRDefault="0016766B" w:rsidP="0016766B">
            <w:pPr>
              <w:widowControl w:val="0"/>
              <w:jc w:val="center"/>
              <w:rPr>
                <w:rFonts w:ascii="Times New Roman" w:hAnsi="Times New Roman"/>
                <w:color w:val="000000"/>
                <w:sz w:val="28"/>
                <w:szCs w:val="28"/>
              </w:rPr>
            </w:pPr>
            <w:r w:rsidRPr="00B66FAB">
              <w:rPr>
                <w:rFonts w:ascii="Times New Roman" w:hAnsi="Times New Roman"/>
                <w:color w:val="000000"/>
                <w:sz w:val="28"/>
                <w:szCs w:val="28"/>
              </w:rPr>
              <w:t>236</w:t>
            </w:r>
          </w:p>
        </w:tc>
        <w:tc>
          <w:tcPr>
            <w:tcW w:w="1275" w:type="dxa"/>
            <w:vAlign w:val="center"/>
          </w:tcPr>
          <w:p w14:paraId="2B5680C9" w14:textId="02A295DA" w:rsidR="0016766B" w:rsidRPr="00124E7C" w:rsidRDefault="0016766B" w:rsidP="0016766B">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380935.38</w:t>
            </w:r>
          </w:p>
        </w:tc>
        <w:tc>
          <w:tcPr>
            <w:tcW w:w="1418" w:type="dxa"/>
            <w:vAlign w:val="center"/>
          </w:tcPr>
          <w:p w14:paraId="30977351" w14:textId="78E4F62F" w:rsidR="0016766B" w:rsidRPr="00124E7C" w:rsidRDefault="0016766B" w:rsidP="0016766B">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1287799.03</w:t>
            </w:r>
          </w:p>
        </w:tc>
        <w:tc>
          <w:tcPr>
            <w:tcW w:w="2126" w:type="dxa"/>
          </w:tcPr>
          <w:p w14:paraId="3D2FAB2A" w14:textId="7E1E8A72" w:rsidR="0016766B" w:rsidRPr="00124E7C" w:rsidRDefault="0016766B" w:rsidP="0016766B">
            <w:pPr>
              <w:widowControl w:val="0"/>
              <w:autoSpaceDE w:val="0"/>
              <w:autoSpaceDN w:val="0"/>
              <w:adjustRightInd w:val="0"/>
              <w:jc w:val="center"/>
              <w:rPr>
                <w:rFonts w:ascii="Times New Roman" w:hAnsi="Times New Roman"/>
                <w:sz w:val="28"/>
                <w:szCs w:val="28"/>
              </w:rPr>
            </w:pPr>
            <w:r w:rsidRPr="00906317">
              <w:rPr>
                <w:rFonts w:ascii="Times New Roman" w:hAnsi="Times New Roman"/>
                <w:sz w:val="28"/>
                <w:szCs w:val="28"/>
              </w:rPr>
              <w:t>Аналитический</w:t>
            </w:r>
          </w:p>
        </w:tc>
        <w:tc>
          <w:tcPr>
            <w:tcW w:w="1985" w:type="dxa"/>
          </w:tcPr>
          <w:p w14:paraId="68C641B2" w14:textId="77201C56" w:rsidR="0016766B" w:rsidRPr="00124E7C" w:rsidRDefault="005313AF" w:rsidP="0016766B">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18D348E5" w14:textId="47B712E7" w:rsidR="0016766B" w:rsidRPr="00124E7C" w:rsidRDefault="0016766B" w:rsidP="0016766B">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ED35DA" w:rsidRPr="00124E7C" w14:paraId="7BE862F8" w14:textId="77777777" w:rsidTr="004B74C4">
        <w:trPr>
          <w:trHeight w:val="20"/>
        </w:trPr>
        <w:tc>
          <w:tcPr>
            <w:tcW w:w="9952" w:type="dxa"/>
            <w:gridSpan w:val="6"/>
            <w:vAlign w:val="center"/>
          </w:tcPr>
          <w:p w14:paraId="72BDF18B" w14:textId="74B22E2C" w:rsidR="00ED35DA" w:rsidRPr="00B66FAB" w:rsidRDefault="0057161F" w:rsidP="0016766B">
            <w:pPr>
              <w:widowControl w:val="0"/>
              <w:rPr>
                <w:rFonts w:ascii="Times New Roman" w:hAnsi="Times New Roman"/>
                <w:color w:val="000000"/>
                <w:sz w:val="28"/>
                <w:szCs w:val="28"/>
              </w:rPr>
            </w:pPr>
            <w:r w:rsidRPr="00B66FAB">
              <w:rPr>
                <w:rFonts w:ascii="Times New Roman" w:hAnsi="Times New Roman"/>
                <w:color w:val="000000"/>
                <w:sz w:val="28"/>
                <w:szCs w:val="28"/>
              </w:rPr>
              <w:t>Часть №</w:t>
            </w:r>
            <w:r w:rsidR="0016766B">
              <w:rPr>
                <w:rFonts w:ascii="Times New Roman" w:hAnsi="Times New Roman"/>
                <w:color w:val="000000"/>
                <w:sz w:val="28"/>
                <w:szCs w:val="28"/>
              </w:rPr>
              <w:t xml:space="preserve"> </w:t>
            </w:r>
            <w:r w:rsidR="00ED35DA" w:rsidRPr="00B66FAB">
              <w:rPr>
                <w:rFonts w:ascii="Times New Roman" w:hAnsi="Times New Roman"/>
                <w:color w:val="000000"/>
                <w:sz w:val="28"/>
                <w:szCs w:val="28"/>
              </w:rPr>
              <w:t>10</w:t>
            </w:r>
          </w:p>
        </w:tc>
      </w:tr>
      <w:tr w:rsidR="002A0339" w:rsidRPr="00124E7C" w14:paraId="67EB8468" w14:textId="77777777" w:rsidTr="004B74C4">
        <w:trPr>
          <w:trHeight w:val="20"/>
        </w:trPr>
        <w:tc>
          <w:tcPr>
            <w:tcW w:w="1447" w:type="dxa"/>
            <w:vAlign w:val="center"/>
          </w:tcPr>
          <w:p w14:paraId="1CACFAD0" w14:textId="283C453B" w:rsidR="002A0339" w:rsidRPr="00B66FAB" w:rsidRDefault="002A0339" w:rsidP="002A0339">
            <w:pPr>
              <w:widowControl w:val="0"/>
              <w:jc w:val="center"/>
              <w:rPr>
                <w:rFonts w:ascii="Times New Roman" w:hAnsi="Times New Roman"/>
                <w:color w:val="000000"/>
                <w:sz w:val="28"/>
                <w:szCs w:val="28"/>
              </w:rPr>
            </w:pPr>
            <w:r w:rsidRPr="00B66FAB">
              <w:rPr>
                <w:rFonts w:ascii="Times New Roman" w:hAnsi="Times New Roman"/>
                <w:color w:val="000000"/>
                <w:sz w:val="28"/>
                <w:szCs w:val="28"/>
              </w:rPr>
              <w:t>278</w:t>
            </w:r>
          </w:p>
        </w:tc>
        <w:tc>
          <w:tcPr>
            <w:tcW w:w="1275" w:type="dxa"/>
            <w:vAlign w:val="center"/>
          </w:tcPr>
          <w:p w14:paraId="331EB9BB" w14:textId="373D7A3F"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380819.17</w:t>
            </w:r>
          </w:p>
        </w:tc>
        <w:tc>
          <w:tcPr>
            <w:tcW w:w="1418" w:type="dxa"/>
            <w:vAlign w:val="center"/>
          </w:tcPr>
          <w:p w14:paraId="3CC80F4E" w14:textId="087AA9EB"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1287372.61</w:t>
            </w:r>
          </w:p>
        </w:tc>
        <w:tc>
          <w:tcPr>
            <w:tcW w:w="2126" w:type="dxa"/>
          </w:tcPr>
          <w:p w14:paraId="61FFEB0A" w14:textId="4D898E33" w:rsidR="002A0339" w:rsidRPr="00124E7C" w:rsidRDefault="002A0339" w:rsidP="002A0339">
            <w:pPr>
              <w:widowControl w:val="0"/>
              <w:autoSpaceDE w:val="0"/>
              <w:autoSpaceDN w:val="0"/>
              <w:adjustRightInd w:val="0"/>
              <w:jc w:val="center"/>
              <w:rPr>
                <w:rFonts w:ascii="Times New Roman" w:hAnsi="Times New Roman"/>
                <w:sz w:val="28"/>
                <w:szCs w:val="28"/>
              </w:rPr>
            </w:pPr>
            <w:r w:rsidRPr="00147728">
              <w:rPr>
                <w:rFonts w:ascii="Times New Roman" w:hAnsi="Times New Roman"/>
                <w:sz w:val="28"/>
                <w:szCs w:val="28"/>
              </w:rPr>
              <w:t>Аналитический</w:t>
            </w:r>
          </w:p>
        </w:tc>
        <w:tc>
          <w:tcPr>
            <w:tcW w:w="1985" w:type="dxa"/>
          </w:tcPr>
          <w:p w14:paraId="31E8D851" w14:textId="6930DB94" w:rsidR="002A0339" w:rsidRPr="00124E7C" w:rsidRDefault="005313AF" w:rsidP="002A0339">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4CBF74AA" w14:textId="68576099" w:rsidR="002A0339" w:rsidRPr="00124E7C" w:rsidRDefault="002A0339" w:rsidP="002A0339">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2A0339" w:rsidRPr="00124E7C" w14:paraId="53BB3FA8" w14:textId="77777777" w:rsidTr="004B74C4">
        <w:trPr>
          <w:trHeight w:val="20"/>
        </w:trPr>
        <w:tc>
          <w:tcPr>
            <w:tcW w:w="1447" w:type="dxa"/>
            <w:vAlign w:val="center"/>
          </w:tcPr>
          <w:p w14:paraId="7211EE2F" w14:textId="695BE75C" w:rsidR="002A0339" w:rsidRPr="00124E7C" w:rsidRDefault="002A0339" w:rsidP="002A0339">
            <w:pPr>
              <w:widowControl w:val="0"/>
              <w:jc w:val="center"/>
              <w:rPr>
                <w:rFonts w:ascii="Times New Roman" w:hAnsi="Times New Roman"/>
                <w:color w:val="000000"/>
                <w:sz w:val="28"/>
                <w:szCs w:val="28"/>
              </w:rPr>
            </w:pPr>
            <w:r w:rsidRPr="00B66FAB">
              <w:rPr>
                <w:rFonts w:ascii="Times New Roman" w:hAnsi="Times New Roman"/>
                <w:color w:val="000000"/>
                <w:sz w:val="28"/>
                <w:szCs w:val="28"/>
              </w:rPr>
              <w:t>279</w:t>
            </w:r>
          </w:p>
        </w:tc>
        <w:tc>
          <w:tcPr>
            <w:tcW w:w="1275" w:type="dxa"/>
            <w:vAlign w:val="center"/>
          </w:tcPr>
          <w:p w14:paraId="34EB7451" w14:textId="5747085E"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380798.82</w:t>
            </w:r>
          </w:p>
        </w:tc>
        <w:tc>
          <w:tcPr>
            <w:tcW w:w="1418" w:type="dxa"/>
            <w:vAlign w:val="center"/>
          </w:tcPr>
          <w:p w14:paraId="47DA08FD" w14:textId="656D3C33"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1287441.82</w:t>
            </w:r>
          </w:p>
        </w:tc>
        <w:tc>
          <w:tcPr>
            <w:tcW w:w="2126" w:type="dxa"/>
          </w:tcPr>
          <w:p w14:paraId="1297A948" w14:textId="5F1F7469" w:rsidR="002A0339" w:rsidRPr="00124E7C" w:rsidRDefault="002A0339" w:rsidP="002A0339">
            <w:pPr>
              <w:widowControl w:val="0"/>
              <w:autoSpaceDE w:val="0"/>
              <w:autoSpaceDN w:val="0"/>
              <w:adjustRightInd w:val="0"/>
              <w:jc w:val="center"/>
              <w:rPr>
                <w:rFonts w:ascii="Times New Roman" w:hAnsi="Times New Roman"/>
                <w:sz w:val="28"/>
                <w:szCs w:val="28"/>
              </w:rPr>
            </w:pPr>
            <w:r w:rsidRPr="00147728">
              <w:rPr>
                <w:rFonts w:ascii="Times New Roman" w:hAnsi="Times New Roman"/>
                <w:sz w:val="28"/>
                <w:szCs w:val="28"/>
              </w:rPr>
              <w:t>Аналитический</w:t>
            </w:r>
          </w:p>
        </w:tc>
        <w:tc>
          <w:tcPr>
            <w:tcW w:w="1985" w:type="dxa"/>
          </w:tcPr>
          <w:p w14:paraId="5F45DAB0" w14:textId="3C9B7450" w:rsidR="002A0339" w:rsidRPr="00124E7C" w:rsidRDefault="005313AF" w:rsidP="002A0339">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15E3803C" w14:textId="2211D5BD" w:rsidR="002A0339" w:rsidRPr="00124E7C" w:rsidRDefault="002A0339" w:rsidP="002A0339">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2A0339" w:rsidRPr="00124E7C" w14:paraId="3451F100" w14:textId="77777777" w:rsidTr="004B74C4">
        <w:trPr>
          <w:trHeight w:val="20"/>
        </w:trPr>
        <w:tc>
          <w:tcPr>
            <w:tcW w:w="1447" w:type="dxa"/>
            <w:vAlign w:val="center"/>
          </w:tcPr>
          <w:p w14:paraId="49C084E5" w14:textId="08BE04E9" w:rsidR="002A0339" w:rsidRPr="00124E7C" w:rsidRDefault="002A0339" w:rsidP="002A0339">
            <w:pPr>
              <w:widowControl w:val="0"/>
              <w:jc w:val="center"/>
              <w:rPr>
                <w:rFonts w:ascii="Times New Roman" w:hAnsi="Times New Roman"/>
                <w:color w:val="000000"/>
                <w:sz w:val="28"/>
                <w:szCs w:val="28"/>
              </w:rPr>
            </w:pPr>
            <w:r w:rsidRPr="00B66FAB">
              <w:rPr>
                <w:rFonts w:ascii="Times New Roman" w:hAnsi="Times New Roman"/>
                <w:color w:val="000000"/>
                <w:sz w:val="28"/>
                <w:szCs w:val="28"/>
              </w:rPr>
              <w:t>280</w:t>
            </w:r>
          </w:p>
        </w:tc>
        <w:tc>
          <w:tcPr>
            <w:tcW w:w="1275" w:type="dxa"/>
            <w:vAlign w:val="center"/>
          </w:tcPr>
          <w:p w14:paraId="79B71849" w14:textId="2E6D0725"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380770.87</w:t>
            </w:r>
          </w:p>
        </w:tc>
        <w:tc>
          <w:tcPr>
            <w:tcW w:w="1418" w:type="dxa"/>
            <w:vAlign w:val="center"/>
          </w:tcPr>
          <w:p w14:paraId="002B9339" w14:textId="51A48437"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1287432.25</w:t>
            </w:r>
          </w:p>
        </w:tc>
        <w:tc>
          <w:tcPr>
            <w:tcW w:w="2126" w:type="dxa"/>
          </w:tcPr>
          <w:p w14:paraId="22BB97FF" w14:textId="2A2AC623" w:rsidR="002A0339" w:rsidRPr="00124E7C" w:rsidRDefault="002A0339" w:rsidP="002A0339">
            <w:pPr>
              <w:widowControl w:val="0"/>
              <w:autoSpaceDE w:val="0"/>
              <w:autoSpaceDN w:val="0"/>
              <w:adjustRightInd w:val="0"/>
              <w:jc w:val="center"/>
              <w:rPr>
                <w:rFonts w:ascii="Times New Roman" w:hAnsi="Times New Roman"/>
                <w:sz w:val="28"/>
                <w:szCs w:val="28"/>
              </w:rPr>
            </w:pPr>
            <w:r w:rsidRPr="00147728">
              <w:rPr>
                <w:rFonts w:ascii="Times New Roman" w:hAnsi="Times New Roman"/>
                <w:sz w:val="28"/>
                <w:szCs w:val="28"/>
              </w:rPr>
              <w:t>Аналитический</w:t>
            </w:r>
          </w:p>
        </w:tc>
        <w:tc>
          <w:tcPr>
            <w:tcW w:w="1985" w:type="dxa"/>
          </w:tcPr>
          <w:p w14:paraId="11C2E483" w14:textId="064448C8" w:rsidR="002A0339" w:rsidRPr="00124E7C" w:rsidRDefault="005313AF" w:rsidP="002A0339">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7CC53367" w14:textId="25BC0244" w:rsidR="002A0339" w:rsidRPr="00124E7C" w:rsidRDefault="002A0339" w:rsidP="002A0339">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2A0339" w:rsidRPr="00124E7C" w14:paraId="3031F46F" w14:textId="77777777" w:rsidTr="004B74C4">
        <w:trPr>
          <w:trHeight w:val="20"/>
        </w:trPr>
        <w:tc>
          <w:tcPr>
            <w:tcW w:w="1447" w:type="dxa"/>
            <w:vAlign w:val="center"/>
          </w:tcPr>
          <w:p w14:paraId="23C43FBB" w14:textId="1DDC949A" w:rsidR="002A0339" w:rsidRPr="00124E7C" w:rsidRDefault="002A0339" w:rsidP="002A0339">
            <w:pPr>
              <w:widowControl w:val="0"/>
              <w:jc w:val="center"/>
              <w:rPr>
                <w:rFonts w:ascii="Times New Roman" w:hAnsi="Times New Roman"/>
                <w:color w:val="000000"/>
                <w:sz w:val="28"/>
                <w:szCs w:val="28"/>
              </w:rPr>
            </w:pPr>
            <w:r w:rsidRPr="00B66FAB">
              <w:rPr>
                <w:rFonts w:ascii="Times New Roman" w:hAnsi="Times New Roman"/>
                <w:color w:val="000000"/>
                <w:sz w:val="28"/>
                <w:szCs w:val="28"/>
              </w:rPr>
              <w:t>281</w:t>
            </w:r>
          </w:p>
        </w:tc>
        <w:tc>
          <w:tcPr>
            <w:tcW w:w="1275" w:type="dxa"/>
            <w:vAlign w:val="center"/>
          </w:tcPr>
          <w:p w14:paraId="3ACDA9AC" w14:textId="01E05475"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380761.91</w:t>
            </w:r>
          </w:p>
        </w:tc>
        <w:tc>
          <w:tcPr>
            <w:tcW w:w="1418" w:type="dxa"/>
            <w:vAlign w:val="center"/>
          </w:tcPr>
          <w:p w14:paraId="7EF302EC" w14:textId="347A98D8"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1287461.21</w:t>
            </w:r>
          </w:p>
        </w:tc>
        <w:tc>
          <w:tcPr>
            <w:tcW w:w="2126" w:type="dxa"/>
          </w:tcPr>
          <w:p w14:paraId="4BC416F6" w14:textId="0A222619" w:rsidR="002A0339" w:rsidRPr="00124E7C" w:rsidRDefault="002A0339" w:rsidP="002A0339">
            <w:pPr>
              <w:widowControl w:val="0"/>
              <w:autoSpaceDE w:val="0"/>
              <w:autoSpaceDN w:val="0"/>
              <w:adjustRightInd w:val="0"/>
              <w:jc w:val="center"/>
              <w:rPr>
                <w:rFonts w:ascii="Times New Roman" w:hAnsi="Times New Roman"/>
                <w:sz w:val="28"/>
                <w:szCs w:val="28"/>
              </w:rPr>
            </w:pPr>
            <w:r w:rsidRPr="00147728">
              <w:rPr>
                <w:rFonts w:ascii="Times New Roman" w:hAnsi="Times New Roman"/>
                <w:sz w:val="28"/>
                <w:szCs w:val="28"/>
              </w:rPr>
              <w:t>Аналитический</w:t>
            </w:r>
          </w:p>
        </w:tc>
        <w:tc>
          <w:tcPr>
            <w:tcW w:w="1985" w:type="dxa"/>
          </w:tcPr>
          <w:p w14:paraId="3CB1C5B1" w14:textId="5935ACAC" w:rsidR="002A0339" w:rsidRPr="00124E7C" w:rsidRDefault="005313AF" w:rsidP="002A0339">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0AF9E77A" w14:textId="64F4EE47" w:rsidR="002A0339" w:rsidRPr="00124E7C" w:rsidRDefault="002A0339" w:rsidP="002A0339">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2A0339" w:rsidRPr="00124E7C" w14:paraId="5E4611E3" w14:textId="77777777" w:rsidTr="004B74C4">
        <w:trPr>
          <w:trHeight w:val="20"/>
        </w:trPr>
        <w:tc>
          <w:tcPr>
            <w:tcW w:w="1447" w:type="dxa"/>
            <w:vAlign w:val="center"/>
          </w:tcPr>
          <w:p w14:paraId="6C6ECCDC" w14:textId="4BCBA0DA" w:rsidR="002A0339" w:rsidRPr="00124E7C" w:rsidRDefault="002A0339" w:rsidP="002A0339">
            <w:pPr>
              <w:widowControl w:val="0"/>
              <w:jc w:val="center"/>
              <w:rPr>
                <w:rFonts w:ascii="Times New Roman" w:hAnsi="Times New Roman"/>
                <w:color w:val="000000"/>
                <w:sz w:val="28"/>
                <w:szCs w:val="28"/>
              </w:rPr>
            </w:pPr>
            <w:r w:rsidRPr="00B66FAB">
              <w:rPr>
                <w:rFonts w:ascii="Times New Roman" w:hAnsi="Times New Roman"/>
                <w:color w:val="000000"/>
                <w:sz w:val="28"/>
                <w:szCs w:val="28"/>
              </w:rPr>
              <w:t>282</w:t>
            </w:r>
          </w:p>
        </w:tc>
        <w:tc>
          <w:tcPr>
            <w:tcW w:w="1275" w:type="dxa"/>
            <w:vAlign w:val="center"/>
          </w:tcPr>
          <w:p w14:paraId="71B5F5DA" w14:textId="721A15AD"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380789.30</w:t>
            </w:r>
          </w:p>
        </w:tc>
        <w:tc>
          <w:tcPr>
            <w:tcW w:w="1418" w:type="dxa"/>
            <w:vAlign w:val="center"/>
          </w:tcPr>
          <w:p w14:paraId="6CA5959E" w14:textId="3EB62493"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1287469.88</w:t>
            </w:r>
          </w:p>
        </w:tc>
        <w:tc>
          <w:tcPr>
            <w:tcW w:w="2126" w:type="dxa"/>
          </w:tcPr>
          <w:p w14:paraId="2769BE1E" w14:textId="66051E32" w:rsidR="002A0339" w:rsidRPr="00124E7C" w:rsidRDefault="002A0339" w:rsidP="002A0339">
            <w:pPr>
              <w:widowControl w:val="0"/>
              <w:autoSpaceDE w:val="0"/>
              <w:autoSpaceDN w:val="0"/>
              <w:adjustRightInd w:val="0"/>
              <w:jc w:val="center"/>
              <w:rPr>
                <w:rFonts w:ascii="Times New Roman" w:hAnsi="Times New Roman"/>
                <w:sz w:val="28"/>
                <w:szCs w:val="28"/>
              </w:rPr>
            </w:pPr>
            <w:r w:rsidRPr="00147728">
              <w:rPr>
                <w:rFonts w:ascii="Times New Roman" w:hAnsi="Times New Roman"/>
                <w:sz w:val="28"/>
                <w:szCs w:val="28"/>
              </w:rPr>
              <w:t>Аналитический</w:t>
            </w:r>
          </w:p>
        </w:tc>
        <w:tc>
          <w:tcPr>
            <w:tcW w:w="1985" w:type="dxa"/>
          </w:tcPr>
          <w:p w14:paraId="1EAF5825" w14:textId="3593B036" w:rsidR="002A0339" w:rsidRPr="00124E7C" w:rsidRDefault="005313AF" w:rsidP="002A0339">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47D555B6" w14:textId="250AD315" w:rsidR="002A0339" w:rsidRPr="00124E7C" w:rsidRDefault="002A0339" w:rsidP="002A0339">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2A0339" w:rsidRPr="00124E7C" w14:paraId="56605A92" w14:textId="77777777" w:rsidTr="004B74C4">
        <w:trPr>
          <w:trHeight w:val="20"/>
        </w:trPr>
        <w:tc>
          <w:tcPr>
            <w:tcW w:w="1447" w:type="dxa"/>
            <w:vAlign w:val="center"/>
          </w:tcPr>
          <w:p w14:paraId="173AC53C" w14:textId="37450B9C" w:rsidR="002A0339" w:rsidRPr="00124E7C" w:rsidRDefault="002A0339" w:rsidP="002A0339">
            <w:pPr>
              <w:widowControl w:val="0"/>
              <w:jc w:val="center"/>
              <w:rPr>
                <w:rFonts w:ascii="Times New Roman" w:hAnsi="Times New Roman"/>
                <w:color w:val="000000"/>
                <w:sz w:val="28"/>
                <w:szCs w:val="28"/>
              </w:rPr>
            </w:pPr>
            <w:r w:rsidRPr="00B66FAB">
              <w:rPr>
                <w:rFonts w:ascii="Times New Roman" w:hAnsi="Times New Roman"/>
                <w:color w:val="000000"/>
                <w:sz w:val="28"/>
                <w:szCs w:val="28"/>
              </w:rPr>
              <w:t>283</w:t>
            </w:r>
          </w:p>
        </w:tc>
        <w:tc>
          <w:tcPr>
            <w:tcW w:w="1275" w:type="dxa"/>
            <w:vAlign w:val="center"/>
          </w:tcPr>
          <w:p w14:paraId="44AD4678" w14:textId="67ADD120"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380782.90</w:t>
            </w:r>
          </w:p>
        </w:tc>
        <w:tc>
          <w:tcPr>
            <w:tcW w:w="1418" w:type="dxa"/>
            <w:vAlign w:val="center"/>
          </w:tcPr>
          <w:p w14:paraId="467541DC" w14:textId="3E2F72D4"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1287489.71</w:t>
            </w:r>
          </w:p>
        </w:tc>
        <w:tc>
          <w:tcPr>
            <w:tcW w:w="2126" w:type="dxa"/>
          </w:tcPr>
          <w:p w14:paraId="1B6C6DB7" w14:textId="3E4EA8A0" w:rsidR="002A0339" w:rsidRPr="00124E7C" w:rsidRDefault="002A0339" w:rsidP="002A0339">
            <w:pPr>
              <w:widowControl w:val="0"/>
              <w:autoSpaceDE w:val="0"/>
              <w:autoSpaceDN w:val="0"/>
              <w:adjustRightInd w:val="0"/>
              <w:jc w:val="center"/>
              <w:rPr>
                <w:rFonts w:ascii="Times New Roman" w:hAnsi="Times New Roman"/>
                <w:sz w:val="28"/>
                <w:szCs w:val="28"/>
              </w:rPr>
            </w:pPr>
            <w:r w:rsidRPr="00147728">
              <w:rPr>
                <w:rFonts w:ascii="Times New Roman" w:hAnsi="Times New Roman"/>
                <w:sz w:val="28"/>
                <w:szCs w:val="28"/>
              </w:rPr>
              <w:t>Аналитический</w:t>
            </w:r>
          </w:p>
        </w:tc>
        <w:tc>
          <w:tcPr>
            <w:tcW w:w="1985" w:type="dxa"/>
          </w:tcPr>
          <w:p w14:paraId="29B9C253" w14:textId="73E43F86" w:rsidR="002A0339" w:rsidRPr="00124E7C" w:rsidRDefault="005313AF" w:rsidP="002A0339">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5660B082" w14:textId="3D70033C" w:rsidR="002A0339" w:rsidRPr="00124E7C" w:rsidRDefault="002A0339" w:rsidP="002A0339">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2A0339" w:rsidRPr="00124E7C" w14:paraId="269AC139" w14:textId="77777777" w:rsidTr="004B74C4">
        <w:trPr>
          <w:trHeight w:val="20"/>
        </w:trPr>
        <w:tc>
          <w:tcPr>
            <w:tcW w:w="1447" w:type="dxa"/>
            <w:vAlign w:val="center"/>
          </w:tcPr>
          <w:p w14:paraId="4878D0AB" w14:textId="7EF47140" w:rsidR="002A0339" w:rsidRPr="00124E7C" w:rsidRDefault="002A0339" w:rsidP="002A0339">
            <w:pPr>
              <w:widowControl w:val="0"/>
              <w:jc w:val="center"/>
              <w:rPr>
                <w:rFonts w:ascii="Times New Roman" w:hAnsi="Times New Roman"/>
                <w:color w:val="000000"/>
                <w:sz w:val="28"/>
                <w:szCs w:val="28"/>
              </w:rPr>
            </w:pPr>
            <w:r w:rsidRPr="00B66FAB">
              <w:rPr>
                <w:rFonts w:ascii="Times New Roman" w:hAnsi="Times New Roman"/>
                <w:color w:val="000000"/>
                <w:sz w:val="28"/>
                <w:szCs w:val="28"/>
              </w:rPr>
              <w:t>284</w:t>
            </w:r>
          </w:p>
        </w:tc>
        <w:tc>
          <w:tcPr>
            <w:tcW w:w="1275" w:type="dxa"/>
            <w:vAlign w:val="center"/>
          </w:tcPr>
          <w:p w14:paraId="5DE9FC8C" w14:textId="3E9E6457"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380784.67</w:t>
            </w:r>
          </w:p>
        </w:tc>
        <w:tc>
          <w:tcPr>
            <w:tcW w:w="1418" w:type="dxa"/>
            <w:vAlign w:val="center"/>
          </w:tcPr>
          <w:p w14:paraId="748A6B2F" w14:textId="0045A628"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1287490.15</w:t>
            </w:r>
          </w:p>
        </w:tc>
        <w:tc>
          <w:tcPr>
            <w:tcW w:w="2126" w:type="dxa"/>
          </w:tcPr>
          <w:p w14:paraId="7D3EF297" w14:textId="42867D3C" w:rsidR="002A0339" w:rsidRPr="00124E7C" w:rsidRDefault="002A0339" w:rsidP="002A0339">
            <w:pPr>
              <w:widowControl w:val="0"/>
              <w:autoSpaceDE w:val="0"/>
              <w:autoSpaceDN w:val="0"/>
              <w:adjustRightInd w:val="0"/>
              <w:jc w:val="center"/>
              <w:rPr>
                <w:rFonts w:ascii="Times New Roman" w:hAnsi="Times New Roman"/>
                <w:sz w:val="28"/>
                <w:szCs w:val="28"/>
              </w:rPr>
            </w:pPr>
            <w:r w:rsidRPr="00147728">
              <w:rPr>
                <w:rFonts w:ascii="Times New Roman" w:hAnsi="Times New Roman"/>
                <w:sz w:val="28"/>
                <w:szCs w:val="28"/>
              </w:rPr>
              <w:t>Аналитический</w:t>
            </w:r>
          </w:p>
        </w:tc>
        <w:tc>
          <w:tcPr>
            <w:tcW w:w="1985" w:type="dxa"/>
          </w:tcPr>
          <w:p w14:paraId="72ED8942" w14:textId="5E0F0B70" w:rsidR="002A0339" w:rsidRPr="00124E7C" w:rsidRDefault="005313AF" w:rsidP="002A0339">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1DB7934D" w14:textId="4969C2CA" w:rsidR="002A0339" w:rsidRPr="00124E7C" w:rsidRDefault="002A0339" w:rsidP="002A0339">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2A0339" w:rsidRPr="00124E7C" w14:paraId="13E4D986" w14:textId="77777777" w:rsidTr="004B74C4">
        <w:trPr>
          <w:trHeight w:val="20"/>
        </w:trPr>
        <w:tc>
          <w:tcPr>
            <w:tcW w:w="1447" w:type="dxa"/>
            <w:vAlign w:val="center"/>
          </w:tcPr>
          <w:p w14:paraId="030EC773" w14:textId="3136B8C9" w:rsidR="002A0339" w:rsidRPr="00124E7C" w:rsidRDefault="002A0339" w:rsidP="002A0339">
            <w:pPr>
              <w:widowControl w:val="0"/>
              <w:jc w:val="center"/>
              <w:rPr>
                <w:rFonts w:ascii="Times New Roman" w:hAnsi="Times New Roman"/>
                <w:color w:val="000000"/>
                <w:sz w:val="28"/>
                <w:szCs w:val="28"/>
              </w:rPr>
            </w:pPr>
            <w:r w:rsidRPr="00B66FAB">
              <w:rPr>
                <w:rFonts w:ascii="Times New Roman" w:hAnsi="Times New Roman"/>
                <w:color w:val="000000"/>
                <w:sz w:val="28"/>
                <w:szCs w:val="28"/>
              </w:rPr>
              <w:t>285</w:t>
            </w:r>
          </w:p>
        </w:tc>
        <w:tc>
          <w:tcPr>
            <w:tcW w:w="1275" w:type="dxa"/>
            <w:vAlign w:val="center"/>
          </w:tcPr>
          <w:p w14:paraId="69062D5D" w14:textId="28406D79"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380771.07</w:t>
            </w:r>
          </w:p>
        </w:tc>
        <w:tc>
          <w:tcPr>
            <w:tcW w:w="1418" w:type="dxa"/>
            <w:vAlign w:val="center"/>
          </w:tcPr>
          <w:p w14:paraId="2D073788" w14:textId="088B8817"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1287535.12</w:t>
            </w:r>
          </w:p>
        </w:tc>
        <w:tc>
          <w:tcPr>
            <w:tcW w:w="2126" w:type="dxa"/>
          </w:tcPr>
          <w:p w14:paraId="08EA38B9" w14:textId="76A6587D" w:rsidR="002A0339" w:rsidRPr="00124E7C" w:rsidRDefault="002A0339" w:rsidP="002A0339">
            <w:pPr>
              <w:widowControl w:val="0"/>
              <w:autoSpaceDE w:val="0"/>
              <w:autoSpaceDN w:val="0"/>
              <w:adjustRightInd w:val="0"/>
              <w:jc w:val="center"/>
              <w:rPr>
                <w:rFonts w:ascii="Times New Roman" w:hAnsi="Times New Roman"/>
                <w:sz w:val="28"/>
                <w:szCs w:val="28"/>
              </w:rPr>
            </w:pPr>
            <w:r w:rsidRPr="00147728">
              <w:rPr>
                <w:rFonts w:ascii="Times New Roman" w:hAnsi="Times New Roman"/>
                <w:sz w:val="28"/>
                <w:szCs w:val="28"/>
              </w:rPr>
              <w:t>Аналитический</w:t>
            </w:r>
          </w:p>
        </w:tc>
        <w:tc>
          <w:tcPr>
            <w:tcW w:w="1985" w:type="dxa"/>
          </w:tcPr>
          <w:p w14:paraId="1C8EBC4B" w14:textId="064119D0" w:rsidR="002A0339" w:rsidRPr="00124E7C" w:rsidRDefault="005313AF" w:rsidP="002A0339">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2ADA4DBB" w14:textId="42FA9520" w:rsidR="002A0339" w:rsidRPr="00124E7C" w:rsidRDefault="002A0339" w:rsidP="002A0339">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2A0339" w:rsidRPr="00124E7C" w14:paraId="444241DC" w14:textId="77777777" w:rsidTr="004B74C4">
        <w:trPr>
          <w:trHeight w:val="20"/>
        </w:trPr>
        <w:tc>
          <w:tcPr>
            <w:tcW w:w="1447" w:type="dxa"/>
            <w:vAlign w:val="center"/>
          </w:tcPr>
          <w:p w14:paraId="189D6F57" w14:textId="0441EFCA" w:rsidR="002A0339" w:rsidRPr="00124E7C" w:rsidRDefault="002A0339" w:rsidP="002A0339">
            <w:pPr>
              <w:widowControl w:val="0"/>
              <w:jc w:val="center"/>
              <w:rPr>
                <w:rFonts w:ascii="Times New Roman" w:hAnsi="Times New Roman"/>
                <w:color w:val="000000"/>
                <w:sz w:val="28"/>
                <w:szCs w:val="28"/>
              </w:rPr>
            </w:pPr>
            <w:r w:rsidRPr="00B66FAB">
              <w:rPr>
                <w:rFonts w:ascii="Times New Roman" w:hAnsi="Times New Roman"/>
                <w:color w:val="000000"/>
                <w:sz w:val="28"/>
                <w:szCs w:val="28"/>
              </w:rPr>
              <w:t>286</w:t>
            </w:r>
          </w:p>
        </w:tc>
        <w:tc>
          <w:tcPr>
            <w:tcW w:w="1275" w:type="dxa"/>
            <w:vAlign w:val="center"/>
          </w:tcPr>
          <w:p w14:paraId="6AC5127A" w14:textId="32EDF048"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380747.47</w:t>
            </w:r>
          </w:p>
        </w:tc>
        <w:tc>
          <w:tcPr>
            <w:tcW w:w="1418" w:type="dxa"/>
            <w:vAlign w:val="center"/>
          </w:tcPr>
          <w:p w14:paraId="2562C32A" w14:textId="2AD1BCC3"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1287528.52</w:t>
            </w:r>
          </w:p>
        </w:tc>
        <w:tc>
          <w:tcPr>
            <w:tcW w:w="2126" w:type="dxa"/>
          </w:tcPr>
          <w:p w14:paraId="58E5EB03" w14:textId="4C7BCEB6" w:rsidR="002A0339" w:rsidRPr="00124E7C" w:rsidRDefault="002A0339" w:rsidP="002A0339">
            <w:pPr>
              <w:widowControl w:val="0"/>
              <w:autoSpaceDE w:val="0"/>
              <w:autoSpaceDN w:val="0"/>
              <w:adjustRightInd w:val="0"/>
              <w:jc w:val="center"/>
              <w:rPr>
                <w:rFonts w:ascii="Times New Roman" w:hAnsi="Times New Roman"/>
                <w:sz w:val="28"/>
                <w:szCs w:val="28"/>
              </w:rPr>
            </w:pPr>
            <w:r w:rsidRPr="00147728">
              <w:rPr>
                <w:rFonts w:ascii="Times New Roman" w:hAnsi="Times New Roman"/>
                <w:sz w:val="28"/>
                <w:szCs w:val="28"/>
              </w:rPr>
              <w:t>Аналитический</w:t>
            </w:r>
          </w:p>
        </w:tc>
        <w:tc>
          <w:tcPr>
            <w:tcW w:w="1985" w:type="dxa"/>
          </w:tcPr>
          <w:p w14:paraId="0775BA3E" w14:textId="1B5F7B2C" w:rsidR="002A0339" w:rsidRPr="00124E7C" w:rsidRDefault="005313AF" w:rsidP="002A0339">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4A76A26E" w14:textId="2D2A287E" w:rsidR="002A0339" w:rsidRPr="00124E7C" w:rsidRDefault="002A0339" w:rsidP="002A0339">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2A0339" w:rsidRPr="00124E7C" w14:paraId="5FA4911F" w14:textId="77777777" w:rsidTr="004B74C4">
        <w:trPr>
          <w:trHeight w:val="20"/>
        </w:trPr>
        <w:tc>
          <w:tcPr>
            <w:tcW w:w="1447" w:type="dxa"/>
            <w:vAlign w:val="center"/>
          </w:tcPr>
          <w:p w14:paraId="50708E09" w14:textId="6DC5C23B" w:rsidR="002A0339" w:rsidRPr="00124E7C" w:rsidRDefault="002A0339" w:rsidP="002A0339">
            <w:pPr>
              <w:widowControl w:val="0"/>
              <w:jc w:val="center"/>
              <w:rPr>
                <w:rFonts w:ascii="Times New Roman" w:hAnsi="Times New Roman"/>
                <w:color w:val="000000"/>
                <w:sz w:val="28"/>
                <w:szCs w:val="28"/>
              </w:rPr>
            </w:pPr>
            <w:r w:rsidRPr="00B66FAB">
              <w:rPr>
                <w:rFonts w:ascii="Times New Roman" w:hAnsi="Times New Roman"/>
                <w:color w:val="000000"/>
                <w:sz w:val="28"/>
                <w:szCs w:val="28"/>
              </w:rPr>
              <w:t>287</w:t>
            </w:r>
          </w:p>
        </w:tc>
        <w:tc>
          <w:tcPr>
            <w:tcW w:w="1275" w:type="dxa"/>
            <w:vAlign w:val="center"/>
          </w:tcPr>
          <w:p w14:paraId="0905C837" w14:textId="1E49EE4B"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380742.60</w:t>
            </w:r>
          </w:p>
        </w:tc>
        <w:tc>
          <w:tcPr>
            <w:tcW w:w="1418" w:type="dxa"/>
            <w:vAlign w:val="center"/>
          </w:tcPr>
          <w:p w14:paraId="3DDE8A65" w14:textId="6FD4F206"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1287543.90</w:t>
            </w:r>
          </w:p>
        </w:tc>
        <w:tc>
          <w:tcPr>
            <w:tcW w:w="2126" w:type="dxa"/>
          </w:tcPr>
          <w:p w14:paraId="1D70292C" w14:textId="139B2A53" w:rsidR="002A0339" w:rsidRPr="00124E7C" w:rsidRDefault="002A0339" w:rsidP="002A0339">
            <w:pPr>
              <w:widowControl w:val="0"/>
              <w:autoSpaceDE w:val="0"/>
              <w:autoSpaceDN w:val="0"/>
              <w:adjustRightInd w:val="0"/>
              <w:jc w:val="center"/>
              <w:rPr>
                <w:rFonts w:ascii="Times New Roman" w:hAnsi="Times New Roman"/>
                <w:sz w:val="28"/>
                <w:szCs w:val="28"/>
              </w:rPr>
            </w:pPr>
            <w:r w:rsidRPr="00147728">
              <w:rPr>
                <w:rFonts w:ascii="Times New Roman" w:hAnsi="Times New Roman"/>
                <w:sz w:val="28"/>
                <w:szCs w:val="28"/>
              </w:rPr>
              <w:t>Аналитический</w:t>
            </w:r>
          </w:p>
        </w:tc>
        <w:tc>
          <w:tcPr>
            <w:tcW w:w="1985" w:type="dxa"/>
          </w:tcPr>
          <w:p w14:paraId="72E846B6" w14:textId="131AF7B0" w:rsidR="002A0339" w:rsidRPr="00124E7C" w:rsidRDefault="005313AF" w:rsidP="002A0339">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53EDAA21" w14:textId="7CD628BE" w:rsidR="002A0339" w:rsidRPr="00124E7C" w:rsidRDefault="002A0339" w:rsidP="002A0339">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2A0339" w:rsidRPr="00124E7C" w14:paraId="1063BD02" w14:textId="77777777" w:rsidTr="004B74C4">
        <w:trPr>
          <w:trHeight w:val="20"/>
        </w:trPr>
        <w:tc>
          <w:tcPr>
            <w:tcW w:w="1447" w:type="dxa"/>
            <w:vAlign w:val="center"/>
          </w:tcPr>
          <w:p w14:paraId="1908EF90" w14:textId="0E1A601D" w:rsidR="002A0339" w:rsidRPr="00124E7C" w:rsidRDefault="002A0339" w:rsidP="002A0339">
            <w:pPr>
              <w:widowControl w:val="0"/>
              <w:jc w:val="center"/>
              <w:rPr>
                <w:rFonts w:ascii="Times New Roman" w:hAnsi="Times New Roman"/>
                <w:color w:val="000000"/>
                <w:sz w:val="28"/>
                <w:szCs w:val="28"/>
              </w:rPr>
            </w:pPr>
            <w:r w:rsidRPr="00B66FAB">
              <w:rPr>
                <w:rFonts w:ascii="Times New Roman" w:hAnsi="Times New Roman"/>
                <w:color w:val="000000"/>
                <w:sz w:val="28"/>
                <w:szCs w:val="28"/>
              </w:rPr>
              <w:t>288</w:t>
            </w:r>
          </w:p>
        </w:tc>
        <w:tc>
          <w:tcPr>
            <w:tcW w:w="1275" w:type="dxa"/>
            <w:vAlign w:val="center"/>
          </w:tcPr>
          <w:p w14:paraId="06DB1865" w14:textId="245C9819"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380642.35</w:t>
            </w:r>
          </w:p>
        </w:tc>
        <w:tc>
          <w:tcPr>
            <w:tcW w:w="1418" w:type="dxa"/>
            <w:vAlign w:val="center"/>
          </w:tcPr>
          <w:p w14:paraId="1E438D32" w14:textId="367F2D3F"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1287513.17</w:t>
            </w:r>
          </w:p>
        </w:tc>
        <w:tc>
          <w:tcPr>
            <w:tcW w:w="2126" w:type="dxa"/>
          </w:tcPr>
          <w:p w14:paraId="208C7AFA" w14:textId="7A53E05E" w:rsidR="002A0339" w:rsidRPr="00124E7C" w:rsidRDefault="002A0339" w:rsidP="002A0339">
            <w:pPr>
              <w:widowControl w:val="0"/>
              <w:autoSpaceDE w:val="0"/>
              <w:autoSpaceDN w:val="0"/>
              <w:adjustRightInd w:val="0"/>
              <w:jc w:val="center"/>
              <w:rPr>
                <w:rFonts w:ascii="Times New Roman" w:hAnsi="Times New Roman"/>
                <w:sz w:val="28"/>
                <w:szCs w:val="28"/>
              </w:rPr>
            </w:pPr>
            <w:r w:rsidRPr="00147728">
              <w:rPr>
                <w:rFonts w:ascii="Times New Roman" w:hAnsi="Times New Roman"/>
                <w:sz w:val="28"/>
                <w:szCs w:val="28"/>
              </w:rPr>
              <w:t>Аналитический</w:t>
            </w:r>
          </w:p>
        </w:tc>
        <w:tc>
          <w:tcPr>
            <w:tcW w:w="1985" w:type="dxa"/>
          </w:tcPr>
          <w:p w14:paraId="48568B0F" w14:textId="7723249E" w:rsidR="002A0339" w:rsidRPr="00124E7C" w:rsidRDefault="005313AF" w:rsidP="002A0339">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3B2187CE" w14:textId="0F37E666" w:rsidR="002A0339" w:rsidRPr="00124E7C" w:rsidRDefault="002A0339" w:rsidP="002A0339">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2A0339" w:rsidRPr="00124E7C" w14:paraId="1ABBECE4" w14:textId="77777777" w:rsidTr="004B74C4">
        <w:trPr>
          <w:trHeight w:val="20"/>
        </w:trPr>
        <w:tc>
          <w:tcPr>
            <w:tcW w:w="1447" w:type="dxa"/>
            <w:vAlign w:val="center"/>
          </w:tcPr>
          <w:p w14:paraId="0984031D" w14:textId="7F572A83" w:rsidR="002A0339" w:rsidRPr="00124E7C" w:rsidRDefault="002A0339" w:rsidP="002A0339">
            <w:pPr>
              <w:widowControl w:val="0"/>
              <w:jc w:val="center"/>
              <w:rPr>
                <w:rFonts w:ascii="Times New Roman" w:hAnsi="Times New Roman"/>
                <w:color w:val="000000"/>
                <w:sz w:val="28"/>
                <w:szCs w:val="28"/>
              </w:rPr>
            </w:pPr>
            <w:r w:rsidRPr="00B66FAB">
              <w:rPr>
                <w:rFonts w:ascii="Times New Roman" w:hAnsi="Times New Roman"/>
                <w:color w:val="000000"/>
                <w:sz w:val="28"/>
                <w:szCs w:val="28"/>
              </w:rPr>
              <w:t>289</w:t>
            </w:r>
          </w:p>
        </w:tc>
        <w:tc>
          <w:tcPr>
            <w:tcW w:w="1275" w:type="dxa"/>
            <w:vAlign w:val="center"/>
          </w:tcPr>
          <w:p w14:paraId="28782346" w14:textId="763BB87F"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380642.52</w:t>
            </w:r>
          </w:p>
        </w:tc>
        <w:tc>
          <w:tcPr>
            <w:tcW w:w="1418" w:type="dxa"/>
            <w:vAlign w:val="center"/>
          </w:tcPr>
          <w:p w14:paraId="23EE0B50" w14:textId="6A6BDE24"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1287512.64</w:t>
            </w:r>
          </w:p>
        </w:tc>
        <w:tc>
          <w:tcPr>
            <w:tcW w:w="2126" w:type="dxa"/>
          </w:tcPr>
          <w:p w14:paraId="7E34B3D8" w14:textId="11F74671" w:rsidR="002A0339" w:rsidRPr="00124E7C" w:rsidRDefault="002A0339" w:rsidP="002A0339">
            <w:pPr>
              <w:widowControl w:val="0"/>
              <w:autoSpaceDE w:val="0"/>
              <w:autoSpaceDN w:val="0"/>
              <w:adjustRightInd w:val="0"/>
              <w:jc w:val="center"/>
              <w:rPr>
                <w:rFonts w:ascii="Times New Roman" w:hAnsi="Times New Roman"/>
                <w:sz w:val="28"/>
                <w:szCs w:val="28"/>
              </w:rPr>
            </w:pPr>
            <w:r w:rsidRPr="00147728">
              <w:rPr>
                <w:rFonts w:ascii="Times New Roman" w:hAnsi="Times New Roman"/>
                <w:sz w:val="28"/>
                <w:szCs w:val="28"/>
              </w:rPr>
              <w:t>Аналитический</w:t>
            </w:r>
          </w:p>
        </w:tc>
        <w:tc>
          <w:tcPr>
            <w:tcW w:w="1985" w:type="dxa"/>
          </w:tcPr>
          <w:p w14:paraId="46E45B5E" w14:textId="3DAF8C64" w:rsidR="002A0339" w:rsidRPr="00124E7C" w:rsidRDefault="005313AF" w:rsidP="002A0339">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41920AFA" w14:textId="35E63EDB" w:rsidR="002A0339" w:rsidRPr="00124E7C" w:rsidRDefault="002A0339" w:rsidP="002A0339">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2A0339" w:rsidRPr="00124E7C" w14:paraId="016BAE9D" w14:textId="77777777" w:rsidTr="004B74C4">
        <w:trPr>
          <w:trHeight w:val="20"/>
        </w:trPr>
        <w:tc>
          <w:tcPr>
            <w:tcW w:w="1447" w:type="dxa"/>
            <w:vAlign w:val="center"/>
          </w:tcPr>
          <w:p w14:paraId="3BFCCB45" w14:textId="7D1CB4B1" w:rsidR="002A0339" w:rsidRPr="00124E7C" w:rsidRDefault="002A0339" w:rsidP="002A0339">
            <w:pPr>
              <w:widowControl w:val="0"/>
              <w:jc w:val="center"/>
              <w:rPr>
                <w:rFonts w:ascii="Times New Roman" w:hAnsi="Times New Roman"/>
                <w:color w:val="000000"/>
                <w:sz w:val="28"/>
                <w:szCs w:val="28"/>
              </w:rPr>
            </w:pPr>
            <w:r w:rsidRPr="00B66FAB">
              <w:rPr>
                <w:rFonts w:ascii="Times New Roman" w:hAnsi="Times New Roman"/>
                <w:color w:val="000000"/>
                <w:sz w:val="28"/>
                <w:szCs w:val="28"/>
              </w:rPr>
              <w:t>290</w:t>
            </w:r>
          </w:p>
        </w:tc>
        <w:tc>
          <w:tcPr>
            <w:tcW w:w="1275" w:type="dxa"/>
            <w:vAlign w:val="center"/>
          </w:tcPr>
          <w:p w14:paraId="6C0EF4D9" w14:textId="0BC50B88"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380650.65</w:t>
            </w:r>
          </w:p>
        </w:tc>
        <w:tc>
          <w:tcPr>
            <w:tcW w:w="1418" w:type="dxa"/>
            <w:vAlign w:val="center"/>
          </w:tcPr>
          <w:p w14:paraId="14D4206C" w14:textId="4BFF6B43"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1287488.17</w:t>
            </w:r>
          </w:p>
        </w:tc>
        <w:tc>
          <w:tcPr>
            <w:tcW w:w="2126" w:type="dxa"/>
          </w:tcPr>
          <w:p w14:paraId="28EC7ED1" w14:textId="4085488A" w:rsidR="002A0339" w:rsidRPr="00124E7C" w:rsidRDefault="002A0339" w:rsidP="002A0339">
            <w:pPr>
              <w:widowControl w:val="0"/>
              <w:autoSpaceDE w:val="0"/>
              <w:autoSpaceDN w:val="0"/>
              <w:adjustRightInd w:val="0"/>
              <w:jc w:val="center"/>
              <w:rPr>
                <w:rFonts w:ascii="Times New Roman" w:hAnsi="Times New Roman"/>
                <w:sz w:val="28"/>
                <w:szCs w:val="28"/>
              </w:rPr>
            </w:pPr>
            <w:r w:rsidRPr="00147728">
              <w:rPr>
                <w:rFonts w:ascii="Times New Roman" w:hAnsi="Times New Roman"/>
                <w:sz w:val="28"/>
                <w:szCs w:val="28"/>
              </w:rPr>
              <w:t>Аналитический</w:t>
            </w:r>
          </w:p>
        </w:tc>
        <w:tc>
          <w:tcPr>
            <w:tcW w:w="1985" w:type="dxa"/>
          </w:tcPr>
          <w:p w14:paraId="13C9D884" w14:textId="1156221E" w:rsidR="002A0339" w:rsidRPr="00124E7C" w:rsidRDefault="005313AF" w:rsidP="002A0339">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41840975" w14:textId="6C47FAF7" w:rsidR="002A0339" w:rsidRPr="00124E7C" w:rsidRDefault="002A0339" w:rsidP="002A0339">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2A0339" w:rsidRPr="00124E7C" w14:paraId="3B6953E1" w14:textId="77777777" w:rsidTr="004B74C4">
        <w:trPr>
          <w:trHeight w:val="20"/>
        </w:trPr>
        <w:tc>
          <w:tcPr>
            <w:tcW w:w="1447" w:type="dxa"/>
            <w:vAlign w:val="center"/>
          </w:tcPr>
          <w:p w14:paraId="2C7FB5C3" w14:textId="6D3C110F" w:rsidR="002A0339" w:rsidRPr="00124E7C" w:rsidRDefault="002A0339" w:rsidP="002A0339">
            <w:pPr>
              <w:widowControl w:val="0"/>
              <w:jc w:val="center"/>
              <w:rPr>
                <w:rFonts w:ascii="Times New Roman" w:hAnsi="Times New Roman"/>
                <w:color w:val="000000"/>
                <w:sz w:val="28"/>
                <w:szCs w:val="28"/>
              </w:rPr>
            </w:pPr>
            <w:r w:rsidRPr="00B66FAB">
              <w:rPr>
                <w:rFonts w:ascii="Times New Roman" w:hAnsi="Times New Roman"/>
                <w:color w:val="000000"/>
                <w:sz w:val="28"/>
                <w:szCs w:val="28"/>
              </w:rPr>
              <w:t>291</w:t>
            </w:r>
          </w:p>
        </w:tc>
        <w:tc>
          <w:tcPr>
            <w:tcW w:w="1275" w:type="dxa"/>
            <w:vAlign w:val="center"/>
          </w:tcPr>
          <w:p w14:paraId="3A6CC48B" w14:textId="7BA997E7"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380629.88</w:t>
            </w:r>
          </w:p>
        </w:tc>
        <w:tc>
          <w:tcPr>
            <w:tcW w:w="1418" w:type="dxa"/>
            <w:vAlign w:val="center"/>
          </w:tcPr>
          <w:p w14:paraId="79BCE601" w14:textId="7FBFAB3F"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1287480.24</w:t>
            </w:r>
          </w:p>
        </w:tc>
        <w:tc>
          <w:tcPr>
            <w:tcW w:w="2126" w:type="dxa"/>
          </w:tcPr>
          <w:p w14:paraId="5ED0A893" w14:textId="388AE5DF" w:rsidR="002A0339" w:rsidRPr="00124E7C" w:rsidRDefault="002A0339" w:rsidP="002A0339">
            <w:pPr>
              <w:widowControl w:val="0"/>
              <w:autoSpaceDE w:val="0"/>
              <w:autoSpaceDN w:val="0"/>
              <w:adjustRightInd w:val="0"/>
              <w:jc w:val="center"/>
              <w:rPr>
                <w:rFonts w:ascii="Times New Roman" w:hAnsi="Times New Roman"/>
                <w:sz w:val="28"/>
                <w:szCs w:val="28"/>
              </w:rPr>
            </w:pPr>
            <w:r w:rsidRPr="00147728">
              <w:rPr>
                <w:rFonts w:ascii="Times New Roman" w:hAnsi="Times New Roman"/>
                <w:sz w:val="28"/>
                <w:szCs w:val="28"/>
              </w:rPr>
              <w:t>Аналитический</w:t>
            </w:r>
          </w:p>
        </w:tc>
        <w:tc>
          <w:tcPr>
            <w:tcW w:w="1985" w:type="dxa"/>
          </w:tcPr>
          <w:p w14:paraId="05E0051E" w14:textId="1121DDCC" w:rsidR="002A0339" w:rsidRPr="00124E7C" w:rsidRDefault="005313AF" w:rsidP="002A0339">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7E311115" w14:textId="549AF41D" w:rsidR="002A0339" w:rsidRPr="00124E7C" w:rsidRDefault="002A0339" w:rsidP="002A0339">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2A0339" w:rsidRPr="00124E7C" w14:paraId="21C15BCE" w14:textId="77777777" w:rsidTr="004B74C4">
        <w:trPr>
          <w:trHeight w:val="20"/>
        </w:trPr>
        <w:tc>
          <w:tcPr>
            <w:tcW w:w="1447" w:type="dxa"/>
            <w:vAlign w:val="center"/>
          </w:tcPr>
          <w:p w14:paraId="736DFDCC" w14:textId="2C1B2446" w:rsidR="002A0339" w:rsidRPr="00124E7C" w:rsidRDefault="002A0339" w:rsidP="002A0339">
            <w:pPr>
              <w:widowControl w:val="0"/>
              <w:jc w:val="center"/>
              <w:rPr>
                <w:rFonts w:ascii="Times New Roman" w:hAnsi="Times New Roman"/>
                <w:color w:val="000000"/>
                <w:sz w:val="28"/>
                <w:szCs w:val="28"/>
              </w:rPr>
            </w:pPr>
            <w:r w:rsidRPr="00B66FAB">
              <w:rPr>
                <w:rFonts w:ascii="Times New Roman" w:hAnsi="Times New Roman"/>
                <w:color w:val="000000"/>
                <w:sz w:val="28"/>
                <w:szCs w:val="28"/>
              </w:rPr>
              <w:t>292</w:t>
            </w:r>
          </w:p>
        </w:tc>
        <w:tc>
          <w:tcPr>
            <w:tcW w:w="1275" w:type="dxa"/>
            <w:vAlign w:val="center"/>
          </w:tcPr>
          <w:p w14:paraId="5DAE691A" w14:textId="6B6E40A4"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380622.20</w:t>
            </w:r>
          </w:p>
        </w:tc>
        <w:tc>
          <w:tcPr>
            <w:tcW w:w="1418" w:type="dxa"/>
            <w:vAlign w:val="center"/>
          </w:tcPr>
          <w:p w14:paraId="0702FD2A" w14:textId="062962CF"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1287505.29</w:t>
            </w:r>
          </w:p>
        </w:tc>
        <w:tc>
          <w:tcPr>
            <w:tcW w:w="2126" w:type="dxa"/>
          </w:tcPr>
          <w:p w14:paraId="18B6EB42" w14:textId="203F2B64" w:rsidR="002A0339" w:rsidRPr="00124E7C" w:rsidRDefault="002A0339" w:rsidP="002A0339">
            <w:pPr>
              <w:widowControl w:val="0"/>
              <w:autoSpaceDE w:val="0"/>
              <w:autoSpaceDN w:val="0"/>
              <w:adjustRightInd w:val="0"/>
              <w:jc w:val="center"/>
              <w:rPr>
                <w:rFonts w:ascii="Times New Roman" w:hAnsi="Times New Roman"/>
                <w:sz w:val="28"/>
                <w:szCs w:val="28"/>
              </w:rPr>
            </w:pPr>
            <w:r w:rsidRPr="00147728">
              <w:rPr>
                <w:rFonts w:ascii="Times New Roman" w:hAnsi="Times New Roman"/>
                <w:sz w:val="28"/>
                <w:szCs w:val="28"/>
              </w:rPr>
              <w:t>Аналитический</w:t>
            </w:r>
          </w:p>
        </w:tc>
        <w:tc>
          <w:tcPr>
            <w:tcW w:w="1985" w:type="dxa"/>
          </w:tcPr>
          <w:p w14:paraId="3C6C02E4" w14:textId="3F3766E0" w:rsidR="002A0339" w:rsidRPr="00124E7C" w:rsidRDefault="005313AF" w:rsidP="002A0339">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16B7BC59" w14:textId="0C7685B1" w:rsidR="002A0339" w:rsidRPr="00124E7C" w:rsidRDefault="002A0339" w:rsidP="002A0339">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2A0339" w:rsidRPr="00124E7C" w14:paraId="64EB449F" w14:textId="77777777" w:rsidTr="004B74C4">
        <w:trPr>
          <w:trHeight w:val="20"/>
        </w:trPr>
        <w:tc>
          <w:tcPr>
            <w:tcW w:w="1447" w:type="dxa"/>
            <w:vAlign w:val="center"/>
          </w:tcPr>
          <w:p w14:paraId="0A35C877" w14:textId="7A613ACF" w:rsidR="002A0339" w:rsidRPr="00124E7C" w:rsidRDefault="002A0339" w:rsidP="002A0339">
            <w:pPr>
              <w:widowControl w:val="0"/>
              <w:jc w:val="center"/>
              <w:rPr>
                <w:rFonts w:ascii="Times New Roman" w:hAnsi="Times New Roman"/>
                <w:color w:val="000000"/>
                <w:sz w:val="28"/>
                <w:szCs w:val="28"/>
              </w:rPr>
            </w:pPr>
            <w:r w:rsidRPr="00B66FAB">
              <w:rPr>
                <w:rFonts w:ascii="Times New Roman" w:hAnsi="Times New Roman"/>
                <w:color w:val="000000"/>
                <w:sz w:val="28"/>
                <w:szCs w:val="28"/>
              </w:rPr>
              <w:t>293</w:t>
            </w:r>
          </w:p>
        </w:tc>
        <w:tc>
          <w:tcPr>
            <w:tcW w:w="1275" w:type="dxa"/>
            <w:vAlign w:val="center"/>
          </w:tcPr>
          <w:p w14:paraId="4C582158" w14:textId="24B6368D"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380621.46</w:t>
            </w:r>
          </w:p>
        </w:tc>
        <w:tc>
          <w:tcPr>
            <w:tcW w:w="1418" w:type="dxa"/>
            <w:vAlign w:val="center"/>
          </w:tcPr>
          <w:p w14:paraId="6C041BEF" w14:textId="1F568903"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1287505.02</w:t>
            </w:r>
          </w:p>
        </w:tc>
        <w:tc>
          <w:tcPr>
            <w:tcW w:w="2126" w:type="dxa"/>
          </w:tcPr>
          <w:p w14:paraId="74B0A066" w14:textId="1E26917D" w:rsidR="002A0339" w:rsidRPr="00124E7C" w:rsidRDefault="002A0339" w:rsidP="002A0339">
            <w:pPr>
              <w:widowControl w:val="0"/>
              <w:autoSpaceDE w:val="0"/>
              <w:autoSpaceDN w:val="0"/>
              <w:adjustRightInd w:val="0"/>
              <w:jc w:val="center"/>
              <w:rPr>
                <w:rFonts w:ascii="Times New Roman" w:hAnsi="Times New Roman"/>
                <w:sz w:val="28"/>
                <w:szCs w:val="28"/>
              </w:rPr>
            </w:pPr>
            <w:r w:rsidRPr="00147728">
              <w:rPr>
                <w:rFonts w:ascii="Times New Roman" w:hAnsi="Times New Roman"/>
                <w:sz w:val="28"/>
                <w:szCs w:val="28"/>
              </w:rPr>
              <w:t>Аналитический</w:t>
            </w:r>
          </w:p>
        </w:tc>
        <w:tc>
          <w:tcPr>
            <w:tcW w:w="1985" w:type="dxa"/>
          </w:tcPr>
          <w:p w14:paraId="37065D92" w14:textId="037B4F51" w:rsidR="002A0339" w:rsidRPr="00124E7C" w:rsidRDefault="005313AF" w:rsidP="002A0339">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0A406EE7" w14:textId="7A484B64" w:rsidR="002A0339" w:rsidRPr="00124E7C" w:rsidRDefault="002A0339" w:rsidP="002A0339">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2A0339" w:rsidRPr="00124E7C" w14:paraId="3E930893" w14:textId="77777777" w:rsidTr="004B74C4">
        <w:trPr>
          <w:trHeight w:val="20"/>
        </w:trPr>
        <w:tc>
          <w:tcPr>
            <w:tcW w:w="1447" w:type="dxa"/>
            <w:vAlign w:val="center"/>
          </w:tcPr>
          <w:p w14:paraId="5100EF39" w14:textId="192AD9C3" w:rsidR="002A0339" w:rsidRPr="00124E7C" w:rsidRDefault="002A0339" w:rsidP="002A0339">
            <w:pPr>
              <w:widowControl w:val="0"/>
              <w:jc w:val="center"/>
              <w:rPr>
                <w:rFonts w:ascii="Times New Roman" w:hAnsi="Times New Roman"/>
                <w:color w:val="000000"/>
                <w:sz w:val="28"/>
                <w:szCs w:val="28"/>
              </w:rPr>
            </w:pPr>
            <w:r w:rsidRPr="00B66FAB">
              <w:rPr>
                <w:rFonts w:ascii="Times New Roman" w:hAnsi="Times New Roman"/>
                <w:color w:val="000000"/>
                <w:sz w:val="28"/>
                <w:szCs w:val="28"/>
              </w:rPr>
              <w:t>294</w:t>
            </w:r>
          </w:p>
        </w:tc>
        <w:tc>
          <w:tcPr>
            <w:tcW w:w="1275" w:type="dxa"/>
            <w:vAlign w:val="center"/>
          </w:tcPr>
          <w:p w14:paraId="2BE64064" w14:textId="0062B903"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380621.25</w:t>
            </w:r>
          </w:p>
        </w:tc>
        <w:tc>
          <w:tcPr>
            <w:tcW w:w="1418" w:type="dxa"/>
            <w:vAlign w:val="center"/>
          </w:tcPr>
          <w:p w14:paraId="3B40F845" w14:textId="1A801186"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1287505.66</w:t>
            </w:r>
          </w:p>
        </w:tc>
        <w:tc>
          <w:tcPr>
            <w:tcW w:w="2126" w:type="dxa"/>
          </w:tcPr>
          <w:p w14:paraId="468154E5" w14:textId="73F228C1" w:rsidR="002A0339" w:rsidRPr="00124E7C" w:rsidRDefault="002A0339" w:rsidP="002A0339">
            <w:pPr>
              <w:widowControl w:val="0"/>
              <w:autoSpaceDE w:val="0"/>
              <w:autoSpaceDN w:val="0"/>
              <w:adjustRightInd w:val="0"/>
              <w:jc w:val="center"/>
              <w:rPr>
                <w:rFonts w:ascii="Times New Roman" w:hAnsi="Times New Roman"/>
                <w:sz w:val="28"/>
                <w:szCs w:val="28"/>
              </w:rPr>
            </w:pPr>
            <w:r w:rsidRPr="00147728">
              <w:rPr>
                <w:rFonts w:ascii="Times New Roman" w:hAnsi="Times New Roman"/>
                <w:sz w:val="28"/>
                <w:szCs w:val="28"/>
              </w:rPr>
              <w:t>Аналитический</w:t>
            </w:r>
          </w:p>
        </w:tc>
        <w:tc>
          <w:tcPr>
            <w:tcW w:w="1985" w:type="dxa"/>
          </w:tcPr>
          <w:p w14:paraId="6AA2A942" w14:textId="5AA14321" w:rsidR="002A0339" w:rsidRPr="00124E7C" w:rsidRDefault="005313AF" w:rsidP="002A0339">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7D444188" w14:textId="3FE07A06" w:rsidR="002A0339" w:rsidRPr="00124E7C" w:rsidRDefault="002A0339" w:rsidP="002A0339">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2A0339" w:rsidRPr="00124E7C" w14:paraId="04AB4F03" w14:textId="77777777" w:rsidTr="004B74C4">
        <w:trPr>
          <w:trHeight w:val="20"/>
        </w:trPr>
        <w:tc>
          <w:tcPr>
            <w:tcW w:w="1447" w:type="dxa"/>
            <w:vAlign w:val="center"/>
          </w:tcPr>
          <w:p w14:paraId="0C394C38" w14:textId="5EEB0403" w:rsidR="002A0339" w:rsidRPr="00124E7C" w:rsidRDefault="002A0339" w:rsidP="002A0339">
            <w:pPr>
              <w:widowControl w:val="0"/>
              <w:jc w:val="center"/>
              <w:rPr>
                <w:rFonts w:ascii="Times New Roman" w:hAnsi="Times New Roman"/>
                <w:color w:val="000000"/>
                <w:sz w:val="28"/>
                <w:szCs w:val="28"/>
              </w:rPr>
            </w:pPr>
            <w:r w:rsidRPr="00B66FAB">
              <w:rPr>
                <w:rFonts w:ascii="Times New Roman" w:hAnsi="Times New Roman"/>
                <w:color w:val="000000"/>
                <w:sz w:val="28"/>
                <w:szCs w:val="28"/>
              </w:rPr>
              <w:t>295</w:t>
            </w:r>
          </w:p>
        </w:tc>
        <w:tc>
          <w:tcPr>
            <w:tcW w:w="1275" w:type="dxa"/>
            <w:vAlign w:val="center"/>
          </w:tcPr>
          <w:p w14:paraId="0D2DB40C" w14:textId="6CF53A10"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380574.30</w:t>
            </w:r>
          </w:p>
        </w:tc>
        <w:tc>
          <w:tcPr>
            <w:tcW w:w="1418" w:type="dxa"/>
            <w:vAlign w:val="center"/>
          </w:tcPr>
          <w:p w14:paraId="2D60F093" w14:textId="12F8B350"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1287489.82</w:t>
            </w:r>
          </w:p>
        </w:tc>
        <w:tc>
          <w:tcPr>
            <w:tcW w:w="2126" w:type="dxa"/>
          </w:tcPr>
          <w:p w14:paraId="7AFA046D" w14:textId="5AFF596E" w:rsidR="002A0339" w:rsidRPr="00124E7C" w:rsidRDefault="002A0339" w:rsidP="002A0339">
            <w:pPr>
              <w:widowControl w:val="0"/>
              <w:autoSpaceDE w:val="0"/>
              <w:autoSpaceDN w:val="0"/>
              <w:adjustRightInd w:val="0"/>
              <w:jc w:val="center"/>
              <w:rPr>
                <w:rFonts w:ascii="Times New Roman" w:hAnsi="Times New Roman"/>
                <w:sz w:val="28"/>
                <w:szCs w:val="28"/>
              </w:rPr>
            </w:pPr>
            <w:r w:rsidRPr="00147728">
              <w:rPr>
                <w:rFonts w:ascii="Times New Roman" w:hAnsi="Times New Roman"/>
                <w:sz w:val="28"/>
                <w:szCs w:val="28"/>
              </w:rPr>
              <w:t>Аналитический</w:t>
            </w:r>
          </w:p>
        </w:tc>
        <w:tc>
          <w:tcPr>
            <w:tcW w:w="1985" w:type="dxa"/>
          </w:tcPr>
          <w:p w14:paraId="6488BF4F" w14:textId="4BA5B07C" w:rsidR="002A0339" w:rsidRPr="00124E7C" w:rsidRDefault="005313AF" w:rsidP="002A0339">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6D202153" w14:textId="04F09749" w:rsidR="002A0339" w:rsidRPr="00124E7C" w:rsidRDefault="002A0339" w:rsidP="002A0339">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2A0339" w:rsidRPr="00124E7C" w14:paraId="1FBE6E09" w14:textId="77777777" w:rsidTr="004B74C4">
        <w:trPr>
          <w:trHeight w:val="20"/>
        </w:trPr>
        <w:tc>
          <w:tcPr>
            <w:tcW w:w="1447" w:type="dxa"/>
            <w:vAlign w:val="center"/>
          </w:tcPr>
          <w:p w14:paraId="698D3DC3" w14:textId="2C659224" w:rsidR="002A0339" w:rsidRPr="00124E7C" w:rsidRDefault="002A0339" w:rsidP="002A0339">
            <w:pPr>
              <w:widowControl w:val="0"/>
              <w:jc w:val="center"/>
              <w:rPr>
                <w:rFonts w:ascii="Times New Roman" w:hAnsi="Times New Roman"/>
                <w:color w:val="000000"/>
                <w:sz w:val="28"/>
                <w:szCs w:val="28"/>
              </w:rPr>
            </w:pPr>
            <w:r w:rsidRPr="00B66FAB">
              <w:rPr>
                <w:rFonts w:ascii="Times New Roman" w:hAnsi="Times New Roman"/>
                <w:color w:val="000000"/>
                <w:sz w:val="28"/>
                <w:szCs w:val="28"/>
              </w:rPr>
              <w:t>296</w:t>
            </w:r>
          </w:p>
        </w:tc>
        <w:tc>
          <w:tcPr>
            <w:tcW w:w="1275" w:type="dxa"/>
            <w:vAlign w:val="center"/>
          </w:tcPr>
          <w:p w14:paraId="6A874A23" w14:textId="6B5A9EE1"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380583.31</w:t>
            </w:r>
          </w:p>
        </w:tc>
        <w:tc>
          <w:tcPr>
            <w:tcW w:w="1418" w:type="dxa"/>
            <w:vAlign w:val="center"/>
          </w:tcPr>
          <w:p w14:paraId="63341AEC" w14:textId="7A25BAA4"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1287460.71</w:t>
            </w:r>
          </w:p>
        </w:tc>
        <w:tc>
          <w:tcPr>
            <w:tcW w:w="2126" w:type="dxa"/>
          </w:tcPr>
          <w:p w14:paraId="60F9B363" w14:textId="2FD992AB" w:rsidR="002A0339" w:rsidRPr="00124E7C" w:rsidRDefault="002A0339" w:rsidP="002A0339">
            <w:pPr>
              <w:widowControl w:val="0"/>
              <w:autoSpaceDE w:val="0"/>
              <w:autoSpaceDN w:val="0"/>
              <w:adjustRightInd w:val="0"/>
              <w:jc w:val="center"/>
              <w:rPr>
                <w:rFonts w:ascii="Times New Roman" w:hAnsi="Times New Roman"/>
                <w:sz w:val="28"/>
                <w:szCs w:val="28"/>
              </w:rPr>
            </w:pPr>
            <w:r w:rsidRPr="00147728">
              <w:rPr>
                <w:rFonts w:ascii="Times New Roman" w:hAnsi="Times New Roman"/>
                <w:sz w:val="28"/>
                <w:szCs w:val="28"/>
              </w:rPr>
              <w:t>Аналитический</w:t>
            </w:r>
          </w:p>
        </w:tc>
        <w:tc>
          <w:tcPr>
            <w:tcW w:w="1985" w:type="dxa"/>
          </w:tcPr>
          <w:p w14:paraId="6663CD21" w14:textId="29596C1A" w:rsidR="002A0339" w:rsidRPr="00124E7C" w:rsidRDefault="005313AF" w:rsidP="002A0339">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1DC167F9" w14:textId="50C00BBB" w:rsidR="002A0339" w:rsidRPr="00124E7C" w:rsidRDefault="002A0339" w:rsidP="002A0339">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2A0339" w:rsidRPr="00124E7C" w14:paraId="4F22DC70" w14:textId="77777777" w:rsidTr="004B74C4">
        <w:trPr>
          <w:trHeight w:val="20"/>
        </w:trPr>
        <w:tc>
          <w:tcPr>
            <w:tcW w:w="1447" w:type="dxa"/>
            <w:vAlign w:val="center"/>
          </w:tcPr>
          <w:p w14:paraId="5DE4AE58" w14:textId="1288E782" w:rsidR="002A0339" w:rsidRPr="00124E7C" w:rsidRDefault="002A0339" w:rsidP="002A0339">
            <w:pPr>
              <w:widowControl w:val="0"/>
              <w:jc w:val="center"/>
              <w:rPr>
                <w:rFonts w:ascii="Times New Roman" w:hAnsi="Times New Roman"/>
                <w:color w:val="000000"/>
                <w:sz w:val="28"/>
                <w:szCs w:val="28"/>
              </w:rPr>
            </w:pPr>
            <w:r w:rsidRPr="00B66FAB">
              <w:rPr>
                <w:rFonts w:ascii="Times New Roman" w:hAnsi="Times New Roman"/>
                <w:color w:val="000000"/>
                <w:sz w:val="28"/>
                <w:szCs w:val="28"/>
              </w:rPr>
              <w:t>297</w:t>
            </w:r>
          </w:p>
        </w:tc>
        <w:tc>
          <w:tcPr>
            <w:tcW w:w="1275" w:type="dxa"/>
            <w:vAlign w:val="center"/>
          </w:tcPr>
          <w:p w14:paraId="29015264" w14:textId="37ABE96E"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380565.38</w:t>
            </w:r>
          </w:p>
        </w:tc>
        <w:tc>
          <w:tcPr>
            <w:tcW w:w="1418" w:type="dxa"/>
            <w:vAlign w:val="center"/>
          </w:tcPr>
          <w:p w14:paraId="32C299CD" w14:textId="48872F9A"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1287455.22</w:t>
            </w:r>
          </w:p>
        </w:tc>
        <w:tc>
          <w:tcPr>
            <w:tcW w:w="2126" w:type="dxa"/>
          </w:tcPr>
          <w:p w14:paraId="6E930E48" w14:textId="4DBF718C" w:rsidR="002A0339" w:rsidRPr="00124E7C" w:rsidRDefault="002A0339" w:rsidP="002A0339">
            <w:pPr>
              <w:widowControl w:val="0"/>
              <w:autoSpaceDE w:val="0"/>
              <w:autoSpaceDN w:val="0"/>
              <w:adjustRightInd w:val="0"/>
              <w:jc w:val="center"/>
              <w:rPr>
                <w:rFonts w:ascii="Times New Roman" w:hAnsi="Times New Roman"/>
                <w:sz w:val="28"/>
                <w:szCs w:val="28"/>
              </w:rPr>
            </w:pPr>
            <w:r w:rsidRPr="00147728">
              <w:rPr>
                <w:rFonts w:ascii="Times New Roman" w:hAnsi="Times New Roman"/>
                <w:sz w:val="28"/>
                <w:szCs w:val="28"/>
              </w:rPr>
              <w:t>Аналитический</w:t>
            </w:r>
          </w:p>
        </w:tc>
        <w:tc>
          <w:tcPr>
            <w:tcW w:w="1985" w:type="dxa"/>
          </w:tcPr>
          <w:p w14:paraId="1A97E4EF" w14:textId="7A90472C" w:rsidR="002A0339" w:rsidRPr="00124E7C" w:rsidRDefault="005313AF" w:rsidP="002A0339">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50365334" w14:textId="3EFB3FF4" w:rsidR="002A0339" w:rsidRPr="00124E7C" w:rsidRDefault="002A0339" w:rsidP="002A0339">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2A0339" w:rsidRPr="00124E7C" w14:paraId="60327D2E" w14:textId="77777777" w:rsidTr="004B74C4">
        <w:trPr>
          <w:trHeight w:val="20"/>
        </w:trPr>
        <w:tc>
          <w:tcPr>
            <w:tcW w:w="1447" w:type="dxa"/>
            <w:vAlign w:val="center"/>
          </w:tcPr>
          <w:p w14:paraId="5AB16255" w14:textId="1AC1AD46" w:rsidR="002A0339" w:rsidRPr="00124E7C" w:rsidRDefault="002A0339" w:rsidP="002A0339">
            <w:pPr>
              <w:widowControl w:val="0"/>
              <w:jc w:val="center"/>
              <w:rPr>
                <w:rFonts w:ascii="Times New Roman" w:hAnsi="Times New Roman"/>
                <w:color w:val="000000"/>
                <w:sz w:val="28"/>
                <w:szCs w:val="28"/>
              </w:rPr>
            </w:pPr>
            <w:r w:rsidRPr="00B66FAB">
              <w:rPr>
                <w:rFonts w:ascii="Times New Roman" w:hAnsi="Times New Roman"/>
                <w:color w:val="000000"/>
                <w:sz w:val="28"/>
                <w:szCs w:val="28"/>
              </w:rPr>
              <w:t>298</w:t>
            </w:r>
          </w:p>
        </w:tc>
        <w:tc>
          <w:tcPr>
            <w:tcW w:w="1275" w:type="dxa"/>
            <w:vAlign w:val="center"/>
          </w:tcPr>
          <w:p w14:paraId="621644DF" w14:textId="79B60AB6"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380570.19</w:t>
            </w:r>
          </w:p>
        </w:tc>
        <w:tc>
          <w:tcPr>
            <w:tcW w:w="1418" w:type="dxa"/>
            <w:vAlign w:val="center"/>
          </w:tcPr>
          <w:p w14:paraId="0B5D11BB" w14:textId="5DF888E9"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1287439.66</w:t>
            </w:r>
          </w:p>
        </w:tc>
        <w:tc>
          <w:tcPr>
            <w:tcW w:w="2126" w:type="dxa"/>
          </w:tcPr>
          <w:p w14:paraId="0C7DE9EF" w14:textId="2FCE1D5C" w:rsidR="002A0339" w:rsidRPr="00124E7C" w:rsidRDefault="002A0339" w:rsidP="002A0339">
            <w:pPr>
              <w:widowControl w:val="0"/>
              <w:autoSpaceDE w:val="0"/>
              <w:autoSpaceDN w:val="0"/>
              <w:adjustRightInd w:val="0"/>
              <w:jc w:val="center"/>
              <w:rPr>
                <w:rFonts w:ascii="Times New Roman" w:hAnsi="Times New Roman"/>
                <w:sz w:val="28"/>
                <w:szCs w:val="28"/>
              </w:rPr>
            </w:pPr>
            <w:r w:rsidRPr="00147728">
              <w:rPr>
                <w:rFonts w:ascii="Times New Roman" w:hAnsi="Times New Roman"/>
                <w:sz w:val="28"/>
                <w:szCs w:val="28"/>
              </w:rPr>
              <w:t>Аналитический</w:t>
            </w:r>
          </w:p>
        </w:tc>
        <w:tc>
          <w:tcPr>
            <w:tcW w:w="1985" w:type="dxa"/>
          </w:tcPr>
          <w:p w14:paraId="558435BD" w14:textId="13E4E9A2" w:rsidR="002A0339" w:rsidRPr="00124E7C" w:rsidRDefault="005313AF" w:rsidP="002A0339">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4C0E6B2D" w14:textId="3403B84A" w:rsidR="002A0339" w:rsidRPr="00124E7C" w:rsidRDefault="002A0339" w:rsidP="002A0339">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2A0339" w:rsidRPr="00124E7C" w14:paraId="64B8F8DA" w14:textId="77777777" w:rsidTr="004B74C4">
        <w:trPr>
          <w:trHeight w:val="20"/>
        </w:trPr>
        <w:tc>
          <w:tcPr>
            <w:tcW w:w="1447" w:type="dxa"/>
            <w:vAlign w:val="center"/>
          </w:tcPr>
          <w:p w14:paraId="43DDBD97" w14:textId="5374D0AB" w:rsidR="002A0339" w:rsidRPr="00124E7C" w:rsidRDefault="002A0339" w:rsidP="002A0339">
            <w:pPr>
              <w:widowControl w:val="0"/>
              <w:jc w:val="center"/>
              <w:rPr>
                <w:rFonts w:ascii="Times New Roman" w:hAnsi="Times New Roman"/>
                <w:color w:val="000000"/>
                <w:sz w:val="28"/>
                <w:szCs w:val="28"/>
              </w:rPr>
            </w:pPr>
            <w:r w:rsidRPr="00B66FAB">
              <w:rPr>
                <w:rFonts w:ascii="Times New Roman" w:hAnsi="Times New Roman"/>
                <w:color w:val="000000"/>
                <w:sz w:val="28"/>
                <w:szCs w:val="28"/>
              </w:rPr>
              <w:t>299</w:t>
            </w:r>
          </w:p>
        </w:tc>
        <w:tc>
          <w:tcPr>
            <w:tcW w:w="1275" w:type="dxa"/>
            <w:vAlign w:val="center"/>
          </w:tcPr>
          <w:p w14:paraId="2CBF220C" w14:textId="24CD387F"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380548.70</w:t>
            </w:r>
          </w:p>
        </w:tc>
        <w:tc>
          <w:tcPr>
            <w:tcW w:w="1418" w:type="dxa"/>
            <w:vAlign w:val="center"/>
          </w:tcPr>
          <w:p w14:paraId="3B89F82F" w14:textId="5B845898"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1287433.04</w:t>
            </w:r>
          </w:p>
        </w:tc>
        <w:tc>
          <w:tcPr>
            <w:tcW w:w="2126" w:type="dxa"/>
          </w:tcPr>
          <w:p w14:paraId="3702E40A" w14:textId="3E118513" w:rsidR="002A0339" w:rsidRPr="00124E7C" w:rsidRDefault="002A0339" w:rsidP="002A0339">
            <w:pPr>
              <w:widowControl w:val="0"/>
              <w:autoSpaceDE w:val="0"/>
              <w:autoSpaceDN w:val="0"/>
              <w:adjustRightInd w:val="0"/>
              <w:jc w:val="center"/>
              <w:rPr>
                <w:rFonts w:ascii="Times New Roman" w:hAnsi="Times New Roman"/>
                <w:sz w:val="28"/>
                <w:szCs w:val="28"/>
              </w:rPr>
            </w:pPr>
            <w:r w:rsidRPr="00147728">
              <w:rPr>
                <w:rFonts w:ascii="Times New Roman" w:hAnsi="Times New Roman"/>
                <w:sz w:val="28"/>
                <w:szCs w:val="28"/>
              </w:rPr>
              <w:t>Аналитический</w:t>
            </w:r>
          </w:p>
        </w:tc>
        <w:tc>
          <w:tcPr>
            <w:tcW w:w="1985" w:type="dxa"/>
          </w:tcPr>
          <w:p w14:paraId="04F3199F" w14:textId="6CCE2F61" w:rsidR="002A0339" w:rsidRPr="00124E7C" w:rsidRDefault="005313AF" w:rsidP="002A0339">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7D2A8EE6" w14:textId="773F9518" w:rsidR="002A0339" w:rsidRPr="00124E7C" w:rsidRDefault="002A0339" w:rsidP="002A0339">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2A0339" w:rsidRPr="00124E7C" w14:paraId="65F76556" w14:textId="77777777" w:rsidTr="004B74C4">
        <w:trPr>
          <w:trHeight w:val="20"/>
        </w:trPr>
        <w:tc>
          <w:tcPr>
            <w:tcW w:w="1447" w:type="dxa"/>
            <w:vAlign w:val="center"/>
          </w:tcPr>
          <w:p w14:paraId="4D7EACB6" w14:textId="794060B0" w:rsidR="002A0339" w:rsidRPr="00124E7C" w:rsidRDefault="002A0339" w:rsidP="002A0339">
            <w:pPr>
              <w:widowControl w:val="0"/>
              <w:jc w:val="center"/>
              <w:rPr>
                <w:rFonts w:ascii="Times New Roman" w:hAnsi="Times New Roman"/>
                <w:color w:val="000000"/>
                <w:sz w:val="28"/>
                <w:szCs w:val="28"/>
              </w:rPr>
            </w:pPr>
            <w:r w:rsidRPr="00B66FAB">
              <w:rPr>
                <w:rFonts w:ascii="Times New Roman" w:hAnsi="Times New Roman"/>
                <w:color w:val="000000"/>
                <w:sz w:val="28"/>
                <w:szCs w:val="28"/>
              </w:rPr>
              <w:t>300</w:t>
            </w:r>
          </w:p>
        </w:tc>
        <w:tc>
          <w:tcPr>
            <w:tcW w:w="1275" w:type="dxa"/>
            <w:vAlign w:val="center"/>
          </w:tcPr>
          <w:p w14:paraId="0FB4A327" w14:textId="2809197C"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380551.35</w:t>
            </w:r>
          </w:p>
        </w:tc>
        <w:tc>
          <w:tcPr>
            <w:tcW w:w="1418" w:type="dxa"/>
            <w:vAlign w:val="center"/>
          </w:tcPr>
          <w:p w14:paraId="1FE3CB43" w14:textId="6D4B0FDA"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1287424.45</w:t>
            </w:r>
          </w:p>
        </w:tc>
        <w:tc>
          <w:tcPr>
            <w:tcW w:w="2126" w:type="dxa"/>
          </w:tcPr>
          <w:p w14:paraId="00F996BF" w14:textId="294CCC6E" w:rsidR="002A0339" w:rsidRPr="00124E7C" w:rsidRDefault="002A0339" w:rsidP="002A0339">
            <w:pPr>
              <w:widowControl w:val="0"/>
              <w:autoSpaceDE w:val="0"/>
              <w:autoSpaceDN w:val="0"/>
              <w:adjustRightInd w:val="0"/>
              <w:jc w:val="center"/>
              <w:rPr>
                <w:rFonts w:ascii="Times New Roman" w:hAnsi="Times New Roman"/>
                <w:sz w:val="28"/>
                <w:szCs w:val="28"/>
              </w:rPr>
            </w:pPr>
            <w:r w:rsidRPr="00147728">
              <w:rPr>
                <w:rFonts w:ascii="Times New Roman" w:hAnsi="Times New Roman"/>
                <w:sz w:val="28"/>
                <w:szCs w:val="28"/>
              </w:rPr>
              <w:t>Аналитический</w:t>
            </w:r>
          </w:p>
        </w:tc>
        <w:tc>
          <w:tcPr>
            <w:tcW w:w="1985" w:type="dxa"/>
          </w:tcPr>
          <w:p w14:paraId="0218C2DB" w14:textId="416C53D6" w:rsidR="002A0339" w:rsidRPr="00124E7C" w:rsidRDefault="005313AF" w:rsidP="002A0339">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0AF7F825" w14:textId="06616419" w:rsidR="002A0339" w:rsidRPr="00124E7C" w:rsidRDefault="002A0339" w:rsidP="002A0339">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2A0339" w:rsidRPr="00124E7C" w14:paraId="5582B5D6" w14:textId="77777777" w:rsidTr="004B74C4">
        <w:trPr>
          <w:trHeight w:val="20"/>
        </w:trPr>
        <w:tc>
          <w:tcPr>
            <w:tcW w:w="1447" w:type="dxa"/>
            <w:vAlign w:val="center"/>
          </w:tcPr>
          <w:p w14:paraId="07D105AA" w14:textId="28BEA12A" w:rsidR="002A0339" w:rsidRPr="00124E7C" w:rsidRDefault="002A0339" w:rsidP="002A0339">
            <w:pPr>
              <w:widowControl w:val="0"/>
              <w:jc w:val="center"/>
              <w:rPr>
                <w:rFonts w:ascii="Times New Roman" w:hAnsi="Times New Roman"/>
                <w:color w:val="000000"/>
                <w:sz w:val="28"/>
                <w:szCs w:val="28"/>
              </w:rPr>
            </w:pPr>
            <w:r w:rsidRPr="00B66FAB">
              <w:rPr>
                <w:rFonts w:ascii="Times New Roman" w:hAnsi="Times New Roman"/>
                <w:color w:val="000000"/>
                <w:sz w:val="28"/>
                <w:szCs w:val="28"/>
              </w:rPr>
              <w:t>301</w:t>
            </w:r>
          </w:p>
        </w:tc>
        <w:tc>
          <w:tcPr>
            <w:tcW w:w="1275" w:type="dxa"/>
            <w:vAlign w:val="center"/>
          </w:tcPr>
          <w:p w14:paraId="78D2F95C" w14:textId="1ED09001"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380572.38</w:t>
            </w:r>
          </w:p>
        </w:tc>
        <w:tc>
          <w:tcPr>
            <w:tcW w:w="1418" w:type="dxa"/>
            <w:vAlign w:val="center"/>
          </w:tcPr>
          <w:p w14:paraId="50B53DE0" w14:textId="72B1B3B0"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1287358.39</w:t>
            </w:r>
          </w:p>
        </w:tc>
        <w:tc>
          <w:tcPr>
            <w:tcW w:w="2126" w:type="dxa"/>
          </w:tcPr>
          <w:p w14:paraId="5413932A" w14:textId="22CCBD7C" w:rsidR="002A0339" w:rsidRPr="00124E7C" w:rsidRDefault="002A0339" w:rsidP="002A0339">
            <w:pPr>
              <w:widowControl w:val="0"/>
              <w:autoSpaceDE w:val="0"/>
              <w:autoSpaceDN w:val="0"/>
              <w:adjustRightInd w:val="0"/>
              <w:jc w:val="center"/>
              <w:rPr>
                <w:rFonts w:ascii="Times New Roman" w:hAnsi="Times New Roman"/>
                <w:sz w:val="28"/>
                <w:szCs w:val="28"/>
              </w:rPr>
            </w:pPr>
            <w:r w:rsidRPr="00147728">
              <w:rPr>
                <w:rFonts w:ascii="Times New Roman" w:hAnsi="Times New Roman"/>
                <w:sz w:val="28"/>
                <w:szCs w:val="28"/>
              </w:rPr>
              <w:t>Аналитический</w:t>
            </w:r>
          </w:p>
        </w:tc>
        <w:tc>
          <w:tcPr>
            <w:tcW w:w="1985" w:type="dxa"/>
          </w:tcPr>
          <w:p w14:paraId="0E019577" w14:textId="691256A7" w:rsidR="002A0339" w:rsidRPr="00124E7C" w:rsidRDefault="005313AF" w:rsidP="002A0339">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6DCFBC96" w14:textId="3D12B2B0" w:rsidR="002A0339" w:rsidRPr="00124E7C" w:rsidRDefault="002A0339" w:rsidP="002A0339">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2A0339" w:rsidRPr="00124E7C" w14:paraId="5019127C" w14:textId="77777777" w:rsidTr="004B74C4">
        <w:trPr>
          <w:trHeight w:val="20"/>
        </w:trPr>
        <w:tc>
          <w:tcPr>
            <w:tcW w:w="1447" w:type="dxa"/>
            <w:vAlign w:val="center"/>
          </w:tcPr>
          <w:p w14:paraId="29905CB0" w14:textId="1CB41D2C" w:rsidR="002A0339" w:rsidRPr="00124E7C" w:rsidRDefault="002A0339" w:rsidP="002A0339">
            <w:pPr>
              <w:widowControl w:val="0"/>
              <w:jc w:val="center"/>
              <w:rPr>
                <w:rFonts w:ascii="Times New Roman" w:hAnsi="Times New Roman"/>
                <w:color w:val="000000"/>
                <w:sz w:val="28"/>
                <w:szCs w:val="28"/>
              </w:rPr>
            </w:pPr>
            <w:r w:rsidRPr="00B66FAB">
              <w:rPr>
                <w:rFonts w:ascii="Times New Roman" w:hAnsi="Times New Roman"/>
                <w:color w:val="000000"/>
                <w:sz w:val="28"/>
                <w:szCs w:val="28"/>
              </w:rPr>
              <w:t>302</w:t>
            </w:r>
          </w:p>
        </w:tc>
        <w:tc>
          <w:tcPr>
            <w:tcW w:w="1275" w:type="dxa"/>
            <w:vAlign w:val="center"/>
          </w:tcPr>
          <w:p w14:paraId="22409B10" w14:textId="75D4107E"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380586.91</w:t>
            </w:r>
          </w:p>
        </w:tc>
        <w:tc>
          <w:tcPr>
            <w:tcW w:w="1418" w:type="dxa"/>
            <w:vAlign w:val="center"/>
          </w:tcPr>
          <w:p w14:paraId="23898776" w14:textId="30AF2156"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1287312.18</w:t>
            </w:r>
          </w:p>
        </w:tc>
        <w:tc>
          <w:tcPr>
            <w:tcW w:w="2126" w:type="dxa"/>
          </w:tcPr>
          <w:p w14:paraId="6E1E7AC1" w14:textId="18EA59AD" w:rsidR="002A0339" w:rsidRPr="00124E7C" w:rsidRDefault="002A0339" w:rsidP="002A0339">
            <w:pPr>
              <w:widowControl w:val="0"/>
              <w:autoSpaceDE w:val="0"/>
              <w:autoSpaceDN w:val="0"/>
              <w:adjustRightInd w:val="0"/>
              <w:jc w:val="center"/>
              <w:rPr>
                <w:rFonts w:ascii="Times New Roman" w:hAnsi="Times New Roman"/>
                <w:sz w:val="28"/>
                <w:szCs w:val="28"/>
              </w:rPr>
            </w:pPr>
            <w:r w:rsidRPr="00147728">
              <w:rPr>
                <w:rFonts w:ascii="Times New Roman" w:hAnsi="Times New Roman"/>
                <w:sz w:val="28"/>
                <w:szCs w:val="28"/>
              </w:rPr>
              <w:t>Аналитический</w:t>
            </w:r>
          </w:p>
        </w:tc>
        <w:tc>
          <w:tcPr>
            <w:tcW w:w="1985" w:type="dxa"/>
          </w:tcPr>
          <w:p w14:paraId="2258237E" w14:textId="4DF445A2" w:rsidR="002A0339" w:rsidRPr="00124E7C" w:rsidRDefault="005313AF" w:rsidP="002A0339">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2A566979" w14:textId="234CA8F7" w:rsidR="002A0339" w:rsidRPr="00124E7C" w:rsidRDefault="002A0339" w:rsidP="002A0339">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2A0339" w:rsidRPr="00124E7C" w14:paraId="76F73ECF" w14:textId="77777777" w:rsidTr="004B74C4">
        <w:trPr>
          <w:trHeight w:val="20"/>
        </w:trPr>
        <w:tc>
          <w:tcPr>
            <w:tcW w:w="1447" w:type="dxa"/>
            <w:vAlign w:val="center"/>
          </w:tcPr>
          <w:p w14:paraId="35DFA061" w14:textId="65E8D0BE" w:rsidR="002A0339" w:rsidRPr="00124E7C" w:rsidRDefault="002A0339" w:rsidP="002A0339">
            <w:pPr>
              <w:widowControl w:val="0"/>
              <w:jc w:val="center"/>
              <w:rPr>
                <w:rFonts w:ascii="Times New Roman" w:hAnsi="Times New Roman"/>
                <w:color w:val="000000"/>
                <w:sz w:val="28"/>
                <w:szCs w:val="28"/>
              </w:rPr>
            </w:pPr>
            <w:r w:rsidRPr="00B66FAB">
              <w:rPr>
                <w:rFonts w:ascii="Times New Roman" w:hAnsi="Times New Roman"/>
                <w:color w:val="000000"/>
                <w:sz w:val="28"/>
                <w:szCs w:val="28"/>
              </w:rPr>
              <w:t>303</w:t>
            </w:r>
          </w:p>
        </w:tc>
        <w:tc>
          <w:tcPr>
            <w:tcW w:w="1275" w:type="dxa"/>
            <w:vAlign w:val="center"/>
          </w:tcPr>
          <w:p w14:paraId="5F187AD5" w14:textId="350AB82B"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380597.46</w:t>
            </w:r>
          </w:p>
        </w:tc>
        <w:tc>
          <w:tcPr>
            <w:tcW w:w="1418" w:type="dxa"/>
            <w:vAlign w:val="center"/>
          </w:tcPr>
          <w:p w14:paraId="492D362A" w14:textId="2365EFFC"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1287278.75</w:t>
            </w:r>
          </w:p>
        </w:tc>
        <w:tc>
          <w:tcPr>
            <w:tcW w:w="2126" w:type="dxa"/>
          </w:tcPr>
          <w:p w14:paraId="6683BB9A" w14:textId="2DFB09CF" w:rsidR="002A0339" w:rsidRPr="00124E7C" w:rsidRDefault="002A0339" w:rsidP="002A0339">
            <w:pPr>
              <w:widowControl w:val="0"/>
              <w:autoSpaceDE w:val="0"/>
              <w:autoSpaceDN w:val="0"/>
              <w:adjustRightInd w:val="0"/>
              <w:jc w:val="center"/>
              <w:rPr>
                <w:rFonts w:ascii="Times New Roman" w:hAnsi="Times New Roman"/>
                <w:sz w:val="28"/>
                <w:szCs w:val="28"/>
              </w:rPr>
            </w:pPr>
            <w:r w:rsidRPr="00147728">
              <w:rPr>
                <w:rFonts w:ascii="Times New Roman" w:hAnsi="Times New Roman"/>
                <w:sz w:val="28"/>
                <w:szCs w:val="28"/>
              </w:rPr>
              <w:t>Аналитический</w:t>
            </w:r>
          </w:p>
        </w:tc>
        <w:tc>
          <w:tcPr>
            <w:tcW w:w="1985" w:type="dxa"/>
          </w:tcPr>
          <w:p w14:paraId="66C0F4AF" w14:textId="035E0B1D" w:rsidR="002A0339" w:rsidRPr="00124E7C" w:rsidRDefault="005313AF" w:rsidP="002A0339">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1377D371" w14:textId="42E64795" w:rsidR="002A0339" w:rsidRPr="00124E7C" w:rsidRDefault="002A0339" w:rsidP="002A0339">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2A0339" w:rsidRPr="00124E7C" w14:paraId="6C556677" w14:textId="77777777" w:rsidTr="004B74C4">
        <w:trPr>
          <w:trHeight w:val="20"/>
        </w:trPr>
        <w:tc>
          <w:tcPr>
            <w:tcW w:w="1447" w:type="dxa"/>
            <w:vAlign w:val="center"/>
          </w:tcPr>
          <w:p w14:paraId="6C17CCB9" w14:textId="5937C674" w:rsidR="002A0339" w:rsidRPr="00124E7C" w:rsidRDefault="002A0339" w:rsidP="002A0339">
            <w:pPr>
              <w:widowControl w:val="0"/>
              <w:jc w:val="center"/>
              <w:rPr>
                <w:rFonts w:ascii="Times New Roman" w:hAnsi="Times New Roman"/>
                <w:color w:val="000000"/>
                <w:sz w:val="28"/>
                <w:szCs w:val="28"/>
              </w:rPr>
            </w:pPr>
            <w:r w:rsidRPr="00B66FAB">
              <w:rPr>
                <w:rFonts w:ascii="Times New Roman" w:hAnsi="Times New Roman"/>
                <w:color w:val="000000"/>
                <w:sz w:val="28"/>
                <w:szCs w:val="28"/>
              </w:rPr>
              <w:t>304</w:t>
            </w:r>
          </w:p>
        </w:tc>
        <w:tc>
          <w:tcPr>
            <w:tcW w:w="1275" w:type="dxa"/>
            <w:vAlign w:val="center"/>
          </w:tcPr>
          <w:p w14:paraId="6815CB97" w14:textId="65305C21"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380599.26</w:t>
            </w:r>
          </w:p>
        </w:tc>
        <w:tc>
          <w:tcPr>
            <w:tcW w:w="1418" w:type="dxa"/>
            <w:vAlign w:val="center"/>
          </w:tcPr>
          <w:p w14:paraId="27305FC3" w14:textId="64A01886"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1287272.27</w:t>
            </w:r>
          </w:p>
        </w:tc>
        <w:tc>
          <w:tcPr>
            <w:tcW w:w="2126" w:type="dxa"/>
          </w:tcPr>
          <w:p w14:paraId="05D671A4" w14:textId="22A0F346" w:rsidR="002A0339" w:rsidRPr="00124E7C" w:rsidRDefault="002A0339" w:rsidP="002A0339">
            <w:pPr>
              <w:widowControl w:val="0"/>
              <w:autoSpaceDE w:val="0"/>
              <w:autoSpaceDN w:val="0"/>
              <w:adjustRightInd w:val="0"/>
              <w:jc w:val="center"/>
              <w:rPr>
                <w:rFonts w:ascii="Times New Roman" w:hAnsi="Times New Roman"/>
                <w:sz w:val="28"/>
                <w:szCs w:val="28"/>
              </w:rPr>
            </w:pPr>
            <w:r w:rsidRPr="00147728">
              <w:rPr>
                <w:rFonts w:ascii="Times New Roman" w:hAnsi="Times New Roman"/>
                <w:sz w:val="28"/>
                <w:szCs w:val="28"/>
              </w:rPr>
              <w:t>Аналитический</w:t>
            </w:r>
          </w:p>
        </w:tc>
        <w:tc>
          <w:tcPr>
            <w:tcW w:w="1985" w:type="dxa"/>
          </w:tcPr>
          <w:p w14:paraId="0ED26418" w14:textId="3D22249C" w:rsidR="002A0339" w:rsidRPr="00124E7C" w:rsidRDefault="005313AF" w:rsidP="002A0339">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38569315" w14:textId="0D0538B5" w:rsidR="002A0339" w:rsidRPr="00124E7C" w:rsidRDefault="002A0339" w:rsidP="002A0339">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2A0339" w:rsidRPr="00124E7C" w14:paraId="4BB1DDBE" w14:textId="77777777" w:rsidTr="004B74C4">
        <w:trPr>
          <w:trHeight w:val="20"/>
        </w:trPr>
        <w:tc>
          <w:tcPr>
            <w:tcW w:w="1447" w:type="dxa"/>
            <w:vAlign w:val="center"/>
          </w:tcPr>
          <w:p w14:paraId="35DD603F" w14:textId="77C16C5C" w:rsidR="002A0339" w:rsidRPr="00124E7C" w:rsidRDefault="002A0339" w:rsidP="002A0339">
            <w:pPr>
              <w:widowControl w:val="0"/>
              <w:jc w:val="center"/>
              <w:rPr>
                <w:rFonts w:ascii="Times New Roman" w:hAnsi="Times New Roman"/>
                <w:color w:val="000000"/>
                <w:sz w:val="28"/>
                <w:szCs w:val="28"/>
              </w:rPr>
            </w:pPr>
            <w:r w:rsidRPr="00B66FAB">
              <w:rPr>
                <w:rFonts w:ascii="Times New Roman" w:hAnsi="Times New Roman"/>
                <w:color w:val="000000"/>
                <w:sz w:val="28"/>
                <w:szCs w:val="28"/>
              </w:rPr>
              <w:t>305</w:t>
            </w:r>
          </w:p>
        </w:tc>
        <w:tc>
          <w:tcPr>
            <w:tcW w:w="1275" w:type="dxa"/>
            <w:vAlign w:val="center"/>
          </w:tcPr>
          <w:p w14:paraId="08C22D80" w14:textId="55AB98BB"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380601.42</w:t>
            </w:r>
          </w:p>
        </w:tc>
        <w:tc>
          <w:tcPr>
            <w:tcW w:w="1418" w:type="dxa"/>
            <w:vAlign w:val="center"/>
          </w:tcPr>
          <w:p w14:paraId="1C584E76" w14:textId="6945C81A"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1287266.62</w:t>
            </w:r>
          </w:p>
        </w:tc>
        <w:tc>
          <w:tcPr>
            <w:tcW w:w="2126" w:type="dxa"/>
          </w:tcPr>
          <w:p w14:paraId="02C6B8DF" w14:textId="37E5E9E6" w:rsidR="002A0339" w:rsidRPr="00124E7C" w:rsidRDefault="002A0339" w:rsidP="002A0339">
            <w:pPr>
              <w:widowControl w:val="0"/>
              <w:autoSpaceDE w:val="0"/>
              <w:autoSpaceDN w:val="0"/>
              <w:adjustRightInd w:val="0"/>
              <w:jc w:val="center"/>
              <w:rPr>
                <w:rFonts w:ascii="Times New Roman" w:hAnsi="Times New Roman"/>
                <w:sz w:val="28"/>
                <w:szCs w:val="28"/>
              </w:rPr>
            </w:pPr>
            <w:r w:rsidRPr="00147728">
              <w:rPr>
                <w:rFonts w:ascii="Times New Roman" w:hAnsi="Times New Roman"/>
                <w:sz w:val="28"/>
                <w:szCs w:val="28"/>
              </w:rPr>
              <w:t>Аналитический</w:t>
            </w:r>
          </w:p>
        </w:tc>
        <w:tc>
          <w:tcPr>
            <w:tcW w:w="1985" w:type="dxa"/>
          </w:tcPr>
          <w:p w14:paraId="1CAEF8BD" w14:textId="69DA3727" w:rsidR="002A0339" w:rsidRPr="00124E7C" w:rsidRDefault="005313AF" w:rsidP="002A0339">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7F892733" w14:textId="5A2C4D58" w:rsidR="002A0339" w:rsidRPr="00124E7C" w:rsidRDefault="002A0339" w:rsidP="002A0339">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2A0339" w:rsidRPr="00124E7C" w14:paraId="6357DB4B" w14:textId="77777777" w:rsidTr="004B74C4">
        <w:trPr>
          <w:trHeight w:val="20"/>
        </w:trPr>
        <w:tc>
          <w:tcPr>
            <w:tcW w:w="1447" w:type="dxa"/>
            <w:vAlign w:val="center"/>
          </w:tcPr>
          <w:p w14:paraId="11F135D9" w14:textId="5506DE81" w:rsidR="002A0339" w:rsidRPr="00124E7C" w:rsidRDefault="002A0339" w:rsidP="002A0339">
            <w:pPr>
              <w:widowControl w:val="0"/>
              <w:jc w:val="center"/>
              <w:rPr>
                <w:rFonts w:ascii="Times New Roman" w:hAnsi="Times New Roman"/>
                <w:color w:val="000000"/>
                <w:sz w:val="28"/>
                <w:szCs w:val="28"/>
              </w:rPr>
            </w:pPr>
            <w:r w:rsidRPr="00B66FAB">
              <w:rPr>
                <w:rFonts w:ascii="Times New Roman" w:hAnsi="Times New Roman"/>
                <w:color w:val="000000"/>
                <w:sz w:val="28"/>
                <w:szCs w:val="28"/>
              </w:rPr>
              <w:t>306</w:t>
            </w:r>
          </w:p>
        </w:tc>
        <w:tc>
          <w:tcPr>
            <w:tcW w:w="1275" w:type="dxa"/>
            <w:vAlign w:val="center"/>
          </w:tcPr>
          <w:p w14:paraId="6DAB8CC9" w14:textId="342A613A"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380610.19</w:t>
            </w:r>
          </w:p>
        </w:tc>
        <w:tc>
          <w:tcPr>
            <w:tcW w:w="1418" w:type="dxa"/>
            <w:vAlign w:val="center"/>
          </w:tcPr>
          <w:p w14:paraId="6944FBBF" w14:textId="3F7988D0"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1287270.13</w:t>
            </w:r>
          </w:p>
        </w:tc>
        <w:tc>
          <w:tcPr>
            <w:tcW w:w="2126" w:type="dxa"/>
          </w:tcPr>
          <w:p w14:paraId="167AAAA0" w14:textId="7640705D" w:rsidR="002A0339" w:rsidRPr="00124E7C" w:rsidRDefault="002A0339" w:rsidP="002A0339">
            <w:pPr>
              <w:widowControl w:val="0"/>
              <w:autoSpaceDE w:val="0"/>
              <w:autoSpaceDN w:val="0"/>
              <w:adjustRightInd w:val="0"/>
              <w:jc w:val="center"/>
              <w:rPr>
                <w:rFonts w:ascii="Times New Roman" w:hAnsi="Times New Roman"/>
                <w:sz w:val="28"/>
                <w:szCs w:val="28"/>
              </w:rPr>
            </w:pPr>
            <w:r w:rsidRPr="00147728">
              <w:rPr>
                <w:rFonts w:ascii="Times New Roman" w:hAnsi="Times New Roman"/>
                <w:sz w:val="28"/>
                <w:szCs w:val="28"/>
              </w:rPr>
              <w:t>Аналитический</w:t>
            </w:r>
          </w:p>
        </w:tc>
        <w:tc>
          <w:tcPr>
            <w:tcW w:w="1985" w:type="dxa"/>
          </w:tcPr>
          <w:p w14:paraId="7AF0869A" w14:textId="7CA8F88B" w:rsidR="002A0339" w:rsidRPr="00124E7C" w:rsidRDefault="005313AF" w:rsidP="002A0339">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7868B0E9" w14:textId="0ADD3B04" w:rsidR="002A0339" w:rsidRPr="00124E7C" w:rsidRDefault="002A0339" w:rsidP="002A0339">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2A0339" w:rsidRPr="00124E7C" w14:paraId="6F815E79" w14:textId="77777777" w:rsidTr="004B74C4">
        <w:trPr>
          <w:trHeight w:val="20"/>
        </w:trPr>
        <w:tc>
          <w:tcPr>
            <w:tcW w:w="1447" w:type="dxa"/>
            <w:vAlign w:val="center"/>
          </w:tcPr>
          <w:p w14:paraId="715CBE29" w14:textId="099506A3" w:rsidR="002A0339" w:rsidRPr="00124E7C" w:rsidRDefault="002A0339" w:rsidP="002A0339">
            <w:pPr>
              <w:widowControl w:val="0"/>
              <w:jc w:val="center"/>
              <w:rPr>
                <w:rFonts w:ascii="Times New Roman" w:hAnsi="Times New Roman"/>
                <w:color w:val="000000"/>
                <w:sz w:val="28"/>
                <w:szCs w:val="28"/>
              </w:rPr>
            </w:pPr>
            <w:r w:rsidRPr="00B66FAB">
              <w:rPr>
                <w:rFonts w:ascii="Times New Roman" w:hAnsi="Times New Roman"/>
                <w:color w:val="000000"/>
                <w:sz w:val="28"/>
                <w:szCs w:val="28"/>
              </w:rPr>
              <w:t>307</w:t>
            </w:r>
          </w:p>
        </w:tc>
        <w:tc>
          <w:tcPr>
            <w:tcW w:w="1275" w:type="dxa"/>
            <w:vAlign w:val="center"/>
          </w:tcPr>
          <w:p w14:paraId="0DF82029" w14:textId="022C72F3"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380617.06</w:t>
            </w:r>
          </w:p>
        </w:tc>
        <w:tc>
          <w:tcPr>
            <w:tcW w:w="1418" w:type="dxa"/>
            <w:vAlign w:val="center"/>
          </w:tcPr>
          <w:p w14:paraId="02F682B7" w14:textId="56B58770"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1287273.06</w:t>
            </w:r>
          </w:p>
        </w:tc>
        <w:tc>
          <w:tcPr>
            <w:tcW w:w="2126" w:type="dxa"/>
          </w:tcPr>
          <w:p w14:paraId="46015456" w14:textId="6E39449A" w:rsidR="002A0339" w:rsidRPr="00124E7C" w:rsidRDefault="002A0339" w:rsidP="002A0339">
            <w:pPr>
              <w:widowControl w:val="0"/>
              <w:autoSpaceDE w:val="0"/>
              <w:autoSpaceDN w:val="0"/>
              <w:adjustRightInd w:val="0"/>
              <w:jc w:val="center"/>
              <w:rPr>
                <w:rFonts w:ascii="Times New Roman" w:hAnsi="Times New Roman"/>
                <w:sz w:val="28"/>
                <w:szCs w:val="28"/>
              </w:rPr>
            </w:pPr>
            <w:r w:rsidRPr="00147728">
              <w:rPr>
                <w:rFonts w:ascii="Times New Roman" w:hAnsi="Times New Roman"/>
                <w:sz w:val="28"/>
                <w:szCs w:val="28"/>
              </w:rPr>
              <w:t>Аналитический</w:t>
            </w:r>
          </w:p>
        </w:tc>
        <w:tc>
          <w:tcPr>
            <w:tcW w:w="1985" w:type="dxa"/>
          </w:tcPr>
          <w:p w14:paraId="3C0D4761" w14:textId="226A6F43" w:rsidR="002A0339" w:rsidRPr="00124E7C" w:rsidRDefault="005313AF" w:rsidP="002A0339">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64782070" w14:textId="1582E85C" w:rsidR="002A0339" w:rsidRPr="00124E7C" w:rsidRDefault="002A0339" w:rsidP="002A0339">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2A0339" w:rsidRPr="00124E7C" w14:paraId="665FFC86" w14:textId="77777777" w:rsidTr="004B74C4">
        <w:trPr>
          <w:trHeight w:val="20"/>
        </w:trPr>
        <w:tc>
          <w:tcPr>
            <w:tcW w:w="1447" w:type="dxa"/>
            <w:vAlign w:val="center"/>
          </w:tcPr>
          <w:p w14:paraId="3AE6F24F" w14:textId="2D67E29D" w:rsidR="002A0339" w:rsidRPr="00124E7C" w:rsidRDefault="002A0339" w:rsidP="002A0339">
            <w:pPr>
              <w:widowControl w:val="0"/>
              <w:jc w:val="center"/>
              <w:rPr>
                <w:rFonts w:ascii="Times New Roman" w:hAnsi="Times New Roman"/>
                <w:color w:val="000000"/>
                <w:sz w:val="28"/>
                <w:szCs w:val="28"/>
              </w:rPr>
            </w:pPr>
            <w:r w:rsidRPr="00B66FAB">
              <w:rPr>
                <w:rFonts w:ascii="Times New Roman" w:hAnsi="Times New Roman"/>
                <w:color w:val="000000"/>
                <w:sz w:val="28"/>
                <w:szCs w:val="28"/>
              </w:rPr>
              <w:t>308</w:t>
            </w:r>
          </w:p>
        </w:tc>
        <w:tc>
          <w:tcPr>
            <w:tcW w:w="1275" w:type="dxa"/>
            <w:vAlign w:val="center"/>
          </w:tcPr>
          <w:p w14:paraId="48EA8782" w14:textId="50AB9C1A"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380640.87</w:t>
            </w:r>
          </w:p>
        </w:tc>
        <w:tc>
          <w:tcPr>
            <w:tcW w:w="1418" w:type="dxa"/>
            <w:vAlign w:val="center"/>
          </w:tcPr>
          <w:p w14:paraId="685D52A7" w14:textId="5BE904BD"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1287285.39</w:t>
            </w:r>
          </w:p>
        </w:tc>
        <w:tc>
          <w:tcPr>
            <w:tcW w:w="2126" w:type="dxa"/>
          </w:tcPr>
          <w:p w14:paraId="5F38B4FF" w14:textId="60F4041A" w:rsidR="002A0339" w:rsidRPr="00124E7C" w:rsidRDefault="002A0339" w:rsidP="002A0339">
            <w:pPr>
              <w:widowControl w:val="0"/>
              <w:autoSpaceDE w:val="0"/>
              <w:autoSpaceDN w:val="0"/>
              <w:adjustRightInd w:val="0"/>
              <w:jc w:val="center"/>
              <w:rPr>
                <w:rFonts w:ascii="Times New Roman" w:hAnsi="Times New Roman"/>
                <w:sz w:val="28"/>
                <w:szCs w:val="28"/>
              </w:rPr>
            </w:pPr>
            <w:r w:rsidRPr="00147728">
              <w:rPr>
                <w:rFonts w:ascii="Times New Roman" w:hAnsi="Times New Roman"/>
                <w:sz w:val="28"/>
                <w:szCs w:val="28"/>
              </w:rPr>
              <w:t>Аналитический</w:t>
            </w:r>
          </w:p>
        </w:tc>
        <w:tc>
          <w:tcPr>
            <w:tcW w:w="1985" w:type="dxa"/>
          </w:tcPr>
          <w:p w14:paraId="1D847CCC" w14:textId="3E2BE626" w:rsidR="002A0339" w:rsidRPr="00124E7C" w:rsidRDefault="005313AF" w:rsidP="002A0339">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7EB44FA2" w14:textId="155098B6" w:rsidR="002A0339" w:rsidRPr="00124E7C" w:rsidRDefault="002A0339" w:rsidP="002A0339">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2A0339" w:rsidRPr="00124E7C" w14:paraId="30358A9F" w14:textId="77777777" w:rsidTr="004B74C4">
        <w:trPr>
          <w:trHeight w:val="20"/>
        </w:trPr>
        <w:tc>
          <w:tcPr>
            <w:tcW w:w="1447" w:type="dxa"/>
            <w:vAlign w:val="center"/>
          </w:tcPr>
          <w:p w14:paraId="25D6AFEF" w14:textId="459048A2" w:rsidR="002A0339" w:rsidRPr="00124E7C" w:rsidRDefault="002A0339" w:rsidP="002A0339">
            <w:pPr>
              <w:widowControl w:val="0"/>
              <w:jc w:val="center"/>
              <w:rPr>
                <w:rFonts w:ascii="Times New Roman" w:hAnsi="Times New Roman"/>
                <w:color w:val="000000"/>
                <w:sz w:val="28"/>
                <w:szCs w:val="28"/>
              </w:rPr>
            </w:pPr>
            <w:r w:rsidRPr="00B66FAB">
              <w:rPr>
                <w:rFonts w:ascii="Times New Roman" w:hAnsi="Times New Roman"/>
                <w:color w:val="000000"/>
                <w:sz w:val="28"/>
                <w:szCs w:val="28"/>
              </w:rPr>
              <w:t>309</w:t>
            </w:r>
          </w:p>
        </w:tc>
        <w:tc>
          <w:tcPr>
            <w:tcW w:w="1275" w:type="dxa"/>
            <w:vAlign w:val="center"/>
          </w:tcPr>
          <w:p w14:paraId="382832E0" w14:textId="58586301"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380674.98</w:t>
            </w:r>
          </w:p>
        </w:tc>
        <w:tc>
          <w:tcPr>
            <w:tcW w:w="1418" w:type="dxa"/>
            <w:vAlign w:val="center"/>
          </w:tcPr>
          <w:p w14:paraId="7934870D" w14:textId="57DD1C7A"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1287302.37</w:t>
            </w:r>
          </w:p>
        </w:tc>
        <w:tc>
          <w:tcPr>
            <w:tcW w:w="2126" w:type="dxa"/>
          </w:tcPr>
          <w:p w14:paraId="6F2DE918" w14:textId="340BAFE7" w:rsidR="002A0339" w:rsidRPr="00124E7C" w:rsidRDefault="002A0339" w:rsidP="002A0339">
            <w:pPr>
              <w:widowControl w:val="0"/>
              <w:autoSpaceDE w:val="0"/>
              <w:autoSpaceDN w:val="0"/>
              <w:adjustRightInd w:val="0"/>
              <w:jc w:val="center"/>
              <w:rPr>
                <w:rFonts w:ascii="Times New Roman" w:hAnsi="Times New Roman"/>
                <w:sz w:val="28"/>
                <w:szCs w:val="28"/>
              </w:rPr>
            </w:pPr>
            <w:r w:rsidRPr="00147728">
              <w:rPr>
                <w:rFonts w:ascii="Times New Roman" w:hAnsi="Times New Roman"/>
                <w:sz w:val="28"/>
                <w:szCs w:val="28"/>
              </w:rPr>
              <w:t>Аналитический</w:t>
            </w:r>
          </w:p>
        </w:tc>
        <w:tc>
          <w:tcPr>
            <w:tcW w:w="1985" w:type="dxa"/>
          </w:tcPr>
          <w:p w14:paraId="4F5422CC" w14:textId="03BB6CC6" w:rsidR="002A0339" w:rsidRPr="00124E7C" w:rsidRDefault="005313AF" w:rsidP="002A0339">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69C7C74B" w14:textId="59038FF4" w:rsidR="002A0339" w:rsidRPr="00124E7C" w:rsidRDefault="002A0339" w:rsidP="002A0339">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2A0339" w:rsidRPr="00124E7C" w14:paraId="79035DAA" w14:textId="77777777" w:rsidTr="004B74C4">
        <w:trPr>
          <w:trHeight w:val="20"/>
        </w:trPr>
        <w:tc>
          <w:tcPr>
            <w:tcW w:w="1447" w:type="dxa"/>
            <w:vAlign w:val="center"/>
          </w:tcPr>
          <w:p w14:paraId="4EC3F3DC" w14:textId="331CC7E9" w:rsidR="002A0339" w:rsidRPr="00124E7C" w:rsidRDefault="002A0339" w:rsidP="002A0339">
            <w:pPr>
              <w:widowControl w:val="0"/>
              <w:jc w:val="center"/>
              <w:rPr>
                <w:rFonts w:ascii="Times New Roman" w:hAnsi="Times New Roman"/>
                <w:color w:val="000000"/>
                <w:sz w:val="28"/>
                <w:szCs w:val="28"/>
              </w:rPr>
            </w:pPr>
            <w:r w:rsidRPr="00B66FAB">
              <w:rPr>
                <w:rFonts w:ascii="Times New Roman" w:hAnsi="Times New Roman"/>
                <w:color w:val="000000"/>
                <w:sz w:val="28"/>
                <w:szCs w:val="28"/>
              </w:rPr>
              <w:lastRenderedPageBreak/>
              <w:t>310</w:t>
            </w:r>
          </w:p>
        </w:tc>
        <w:tc>
          <w:tcPr>
            <w:tcW w:w="1275" w:type="dxa"/>
            <w:vAlign w:val="center"/>
          </w:tcPr>
          <w:p w14:paraId="4E6F2978" w14:textId="6CC711B3"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380699.16</w:t>
            </w:r>
          </w:p>
        </w:tc>
        <w:tc>
          <w:tcPr>
            <w:tcW w:w="1418" w:type="dxa"/>
            <w:vAlign w:val="center"/>
          </w:tcPr>
          <w:p w14:paraId="1996C5AD" w14:textId="6CDBD5AB"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1287314.30</w:t>
            </w:r>
          </w:p>
        </w:tc>
        <w:tc>
          <w:tcPr>
            <w:tcW w:w="2126" w:type="dxa"/>
          </w:tcPr>
          <w:p w14:paraId="482A3299" w14:textId="11FF0DDB" w:rsidR="002A0339" w:rsidRPr="00124E7C" w:rsidRDefault="002A0339" w:rsidP="002A0339">
            <w:pPr>
              <w:widowControl w:val="0"/>
              <w:autoSpaceDE w:val="0"/>
              <w:autoSpaceDN w:val="0"/>
              <w:adjustRightInd w:val="0"/>
              <w:jc w:val="center"/>
              <w:rPr>
                <w:rFonts w:ascii="Times New Roman" w:hAnsi="Times New Roman"/>
                <w:sz w:val="28"/>
                <w:szCs w:val="28"/>
              </w:rPr>
            </w:pPr>
            <w:r w:rsidRPr="00147728">
              <w:rPr>
                <w:rFonts w:ascii="Times New Roman" w:hAnsi="Times New Roman"/>
                <w:sz w:val="28"/>
                <w:szCs w:val="28"/>
              </w:rPr>
              <w:t>Аналитический</w:t>
            </w:r>
          </w:p>
        </w:tc>
        <w:tc>
          <w:tcPr>
            <w:tcW w:w="1985" w:type="dxa"/>
          </w:tcPr>
          <w:p w14:paraId="15E3ECA1" w14:textId="24FD30C4" w:rsidR="002A0339" w:rsidRPr="00124E7C" w:rsidRDefault="005313AF" w:rsidP="002A0339">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63F9962E" w14:textId="716E2627" w:rsidR="002A0339" w:rsidRPr="00124E7C" w:rsidRDefault="002A0339" w:rsidP="002A0339">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2A0339" w:rsidRPr="00124E7C" w14:paraId="53D3AEDA" w14:textId="77777777" w:rsidTr="004B74C4">
        <w:trPr>
          <w:trHeight w:val="20"/>
        </w:trPr>
        <w:tc>
          <w:tcPr>
            <w:tcW w:w="1447" w:type="dxa"/>
            <w:vAlign w:val="center"/>
          </w:tcPr>
          <w:p w14:paraId="7FB75190" w14:textId="5EB1F90A" w:rsidR="002A0339" w:rsidRPr="00124E7C" w:rsidRDefault="002A0339" w:rsidP="002A0339">
            <w:pPr>
              <w:widowControl w:val="0"/>
              <w:jc w:val="center"/>
              <w:rPr>
                <w:rFonts w:ascii="Times New Roman" w:hAnsi="Times New Roman"/>
                <w:color w:val="000000"/>
                <w:sz w:val="28"/>
                <w:szCs w:val="28"/>
              </w:rPr>
            </w:pPr>
            <w:r w:rsidRPr="00B66FAB">
              <w:rPr>
                <w:rFonts w:ascii="Times New Roman" w:hAnsi="Times New Roman"/>
                <w:color w:val="000000"/>
                <w:sz w:val="28"/>
                <w:szCs w:val="28"/>
              </w:rPr>
              <w:t>311</w:t>
            </w:r>
          </w:p>
        </w:tc>
        <w:tc>
          <w:tcPr>
            <w:tcW w:w="1275" w:type="dxa"/>
            <w:vAlign w:val="center"/>
          </w:tcPr>
          <w:p w14:paraId="36C10BB5" w14:textId="197842F7"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380721.07</w:t>
            </w:r>
          </w:p>
        </w:tc>
        <w:tc>
          <w:tcPr>
            <w:tcW w:w="1418" w:type="dxa"/>
            <w:vAlign w:val="center"/>
          </w:tcPr>
          <w:p w14:paraId="26EAE51D" w14:textId="62B65876"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1287325.29</w:t>
            </w:r>
          </w:p>
        </w:tc>
        <w:tc>
          <w:tcPr>
            <w:tcW w:w="2126" w:type="dxa"/>
          </w:tcPr>
          <w:p w14:paraId="1C645285" w14:textId="5CFED323" w:rsidR="002A0339" w:rsidRPr="00124E7C" w:rsidRDefault="002A0339" w:rsidP="002A0339">
            <w:pPr>
              <w:widowControl w:val="0"/>
              <w:autoSpaceDE w:val="0"/>
              <w:autoSpaceDN w:val="0"/>
              <w:adjustRightInd w:val="0"/>
              <w:jc w:val="center"/>
              <w:rPr>
                <w:rFonts w:ascii="Times New Roman" w:hAnsi="Times New Roman"/>
                <w:sz w:val="28"/>
                <w:szCs w:val="28"/>
              </w:rPr>
            </w:pPr>
            <w:r w:rsidRPr="00147728">
              <w:rPr>
                <w:rFonts w:ascii="Times New Roman" w:hAnsi="Times New Roman"/>
                <w:sz w:val="28"/>
                <w:szCs w:val="28"/>
              </w:rPr>
              <w:t>Аналитический</w:t>
            </w:r>
          </w:p>
        </w:tc>
        <w:tc>
          <w:tcPr>
            <w:tcW w:w="1985" w:type="dxa"/>
          </w:tcPr>
          <w:p w14:paraId="4FBE68A5" w14:textId="00D74D8F" w:rsidR="002A0339" w:rsidRPr="00124E7C" w:rsidRDefault="005313AF" w:rsidP="002A0339">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56C161D9" w14:textId="526173C9" w:rsidR="002A0339" w:rsidRPr="00124E7C" w:rsidRDefault="002A0339" w:rsidP="002A0339">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2A0339" w:rsidRPr="00124E7C" w14:paraId="5F8E7510" w14:textId="77777777" w:rsidTr="004B74C4">
        <w:trPr>
          <w:trHeight w:val="20"/>
        </w:trPr>
        <w:tc>
          <w:tcPr>
            <w:tcW w:w="1447" w:type="dxa"/>
            <w:vAlign w:val="center"/>
          </w:tcPr>
          <w:p w14:paraId="0531F9EB" w14:textId="46056C41" w:rsidR="002A0339" w:rsidRPr="00124E7C" w:rsidRDefault="002A0339" w:rsidP="002A0339">
            <w:pPr>
              <w:widowControl w:val="0"/>
              <w:jc w:val="center"/>
              <w:rPr>
                <w:rFonts w:ascii="Times New Roman" w:hAnsi="Times New Roman"/>
                <w:color w:val="000000"/>
                <w:sz w:val="28"/>
                <w:szCs w:val="28"/>
              </w:rPr>
            </w:pPr>
            <w:r w:rsidRPr="00B66FAB">
              <w:rPr>
                <w:rFonts w:ascii="Times New Roman" w:hAnsi="Times New Roman"/>
                <w:color w:val="000000"/>
                <w:sz w:val="28"/>
                <w:szCs w:val="28"/>
              </w:rPr>
              <w:t>312</w:t>
            </w:r>
          </w:p>
        </w:tc>
        <w:tc>
          <w:tcPr>
            <w:tcW w:w="1275" w:type="dxa"/>
            <w:vAlign w:val="center"/>
          </w:tcPr>
          <w:p w14:paraId="694D6FBB" w14:textId="59F4AF3F"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380741.03</w:t>
            </w:r>
          </w:p>
        </w:tc>
        <w:tc>
          <w:tcPr>
            <w:tcW w:w="1418" w:type="dxa"/>
            <w:vAlign w:val="center"/>
          </w:tcPr>
          <w:p w14:paraId="5AC43E16" w14:textId="18547CD5"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1287335.75</w:t>
            </w:r>
          </w:p>
        </w:tc>
        <w:tc>
          <w:tcPr>
            <w:tcW w:w="2126" w:type="dxa"/>
          </w:tcPr>
          <w:p w14:paraId="358EB413" w14:textId="2FE5BA88" w:rsidR="002A0339" w:rsidRPr="00124E7C" w:rsidRDefault="002A0339" w:rsidP="002A0339">
            <w:pPr>
              <w:widowControl w:val="0"/>
              <w:autoSpaceDE w:val="0"/>
              <w:autoSpaceDN w:val="0"/>
              <w:adjustRightInd w:val="0"/>
              <w:jc w:val="center"/>
              <w:rPr>
                <w:rFonts w:ascii="Times New Roman" w:hAnsi="Times New Roman"/>
                <w:sz w:val="28"/>
                <w:szCs w:val="28"/>
              </w:rPr>
            </w:pPr>
            <w:r w:rsidRPr="00131433">
              <w:rPr>
                <w:rFonts w:ascii="Times New Roman" w:hAnsi="Times New Roman"/>
                <w:sz w:val="28"/>
                <w:szCs w:val="28"/>
              </w:rPr>
              <w:t>Аналитический</w:t>
            </w:r>
          </w:p>
        </w:tc>
        <w:tc>
          <w:tcPr>
            <w:tcW w:w="1985" w:type="dxa"/>
          </w:tcPr>
          <w:p w14:paraId="3E9F0DD3" w14:textId="14F7B42C" w:rsidR="002A0339" w:rsidRPr="00124E7C" w:rsidRDefault="005313AF" w:rsidP="002A0339">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76E23815" w14:textId="398CB632" w:rsidR="002A0339" w:rsidRPr="00124E7C" w:rsidRDefault="002A0339" w:rsidP="002A0339">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2A0339" w:rsidRPr="00124E7C" w14:paraId="114C9E0D" w14:textId="77777777" w:rsidTr="004B74C4">
        <w:trPr>
          <w:trHeight w:val="20"/>
        </w:trPr>
        <w:tc>
          <w:tcPr>
            <w:tcW w:w="1447" w:type="dxa"/>
            <w:vAlign w:val="center"/>
          </w:tcPr>
          <w:p w14:paraId="27D134F3" w14:textId="18819C2E" w:rsidR="002A0339" w:rsidRPr="00124E7C" w:rsidRDefault="002A0339" w:rsidP="002A0339">
            <w:pPr>
              <w:widowControl w:val="0"/>
              <w:jc w:val="center"/>
              <w:rPr>
                <w:rFonts w:ascii="Times New Roman" w:hAnsi="Times New Roman"/>
                <w:color w:val="000000"/>
                <w:sz w:val="28"/>
                <w:szCs w:val="28"/>
              </w:rPr>
            </w:pPr>
            <w:r w:rsidRPr="00B66FAB">
              <w:rPr>
                <w:rFonts w:ascii="Times New Roman" w:hAnsi="Times New Roman"/>
                <w:color w:val="000000"/>
                <w:sz w:val="28"/>
                <w:szCs w:val="28"/>
              </w:rPr>
              <w:t>313</w:t>
            </w:r>
          </w:p>
        </w:tc>
        <w:tc>
          <w:tcPr>
            <w:tcW w:w="1275" w:type="dxa"/>
            <w:vAlign w:val="center"/>
          </w:tcPr>
          <w:p w14:paraId="1FE92319" w14:textId="2E639813"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380799.68</w:t>
            </w:r>
          </w:p>
        </w:tc>
        <w:tc>
          <w:tcPr>
            <w:tcW w:w="1418" w:type="dxa"/>
            <w:vAlign w:val="center"/>
          </w:tcPr>
          <w:p w14:paraId="4DF4413C" w14:textId="1B244134"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1287362.98</w:t>
            </w:r>
          </w:p>
        </w:tc>
        <w:tc>
          <w:tcPr>
            <w:tcW w:w="2126" w:type="dxa"/>
          </w:tcPr>
          <w:p w14:paraId="2E777BC1" w14:textId="5E73D463" w:rsidR="002A0339" w:rsidRPr="00124E7C" w:rsidRDefault="002A0339" w:rsidP="002A0339">
            <w:pPr>
              <w:widowControl w:val="0"/>
              <w:autoSpaceDE w:val="0"/>
              <w:autoSpaceDN w:val="0"/>
              <w:adjustRightInd w:val="0"/>
              <w:jc w:val="center"/>
              <w:rPr>
                <w:rFonts w:ascii="Times New Roman" w:hAnsi="Times New Roman"/>
                <w:sz w:val="28"/>
                <w:szCs w:val="28"/>
              </w:rPr>
            </w:pPr>
            <w:r w:rsidRPr="00131433">
              <w:rPr>
                <w:rFonts w:ascii="Times New Roman" w:hAnsi="Times New Roman"/>
                <w:sz w:val="28"/>
                <w:szCs w:val="28"/>
              </w:rPr>
              <w:t>Аналитический</w:t>
            </w:r>
          </w:p>
        </w:tc>
        <w:tc>
          <w:tcPr>
            <w:tcW w:w="1985" w:type="dxa"/>
          </w:tcPr>
          <w:p w14:paraId="38D3769A" w14:textId="744389C4" w:rsidR="002A0339" w:rsidRPr="00124E7C" w:rsidRDefault="005313AF" w:rsidP="002A0339">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2379C378" w14:textId="6287D14C" w:rsidR="002A0339" w:rsidRPr="00124E7C" w:rsidRDefault="002A0339" w:rsidP="002A0339">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2A0339" w:rsidRPr="00124E7C" w14:paraId="2B02680C" w14:textId="77777777" w:rsidTr="004B74C4">
        <w:trPr>
          <w:trHeight w:val="20"/>
        </w:trPr>
        <w:tc>
          <w:tcPr>
            <w:tcW w:w="1447" w:type="dxa"/>
            <w:vAlign w:val="center"/>
          </w:tcPr>
          <w:p w14:paraId="6CFA62FB" w14:textId="122A0EFE" w:rsidR="002A0339" w:rsidRPr="00124E7C" w:rsidRDefault="002A0339" w:rsidP="002A0339">
            <w:pPr>
              <w:widowControl w:val="0"/>
              <w:jc w:val="center"/>
              <w:rPr>
                <w:rFonts w:ascii="Times New Roman" w:hAnsi="Times New Roman"/>
                <w:color w:val="000000"/>
                <w:sz w:val="28"/>
                <w:szCs w:val="28"/>
              </w:rPr>
            </w:pPr>
            <w:r w:rsidRPr="00B66FAB">
              <w:rPr>
                <w:rFonts w:ascii="Times New Roman" w:hAnsi="Times New Roman"/>
                <w:color w:val="000000"/>
                <w:sz w:val="28"/>
                <w:szCs w:val="28"/>
              </w:rPr>
              <w:t>278</w:t>
            </w:r>
          </w:p>
        </w:tc>
        <w:tc>
          <w:tcPr>
            <w:tcW w:w="1275" w:type="dxa"/>
            <w:vAlign w:val="center"/>
          </w:tcPr>
          <w:p w14:paraId="5CB41D3C" w14:textId="4657B2E3"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380819.17</w:t>
            </w:r>
          </w:p>
        </w:tc>
        <w:tc>
          <w:tcPr>
            <w:tcW w:w="1418" w:type="dxa"/>
            <w:vAlign w:val="center"/>
          </w:tcPr>
          <w:p w14:paraId="04D26FED" w14:textId="3968D236"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1287372.61</w:t>
            </w:r>
          </w:p>
        </w:tc>
        <w:tc>
          <w:tcPr>
            <w:tcW w:w="2126" w:type="dxa"/>
          </w:tcPr>
          <w:p w14:paraId="181C8482" w14:textId="6C304EE6" w:rsidR="002A0339" w:rsidRPr="00124E7C" w:rsidRDefault="002A0339" w:rsidP="002A0339">
            <w:pPr>
              <w:widowControl w:val="0"/>
              <w:autoSpaceDE w:val="0"/>
              <w:autoSpaceDN w:val="0"/>
              <w:adjustRightInd w:val="0"/>
              <w:jc w:val="center"/>
              <w:rPr>
                <w:rFonts w:ascii="Times New Roman" w:hAnsi="Times New Roman"/>
                <w:sz w:val="28"/>
                <w:szCs w:val="28"/>
              </w:rPr>
            </w:pPr>
            <w:r w:rsidRPr="00131433">
              <w:rPr>
                <w:rFonts w:ascii="Times New Roman" w:hAnsi="Times New Roman"/>
                <w:sz w:val="28"/>
                <w:szCs w:val="28"/>
              </w:rPr>
              <w:t>Аналитический</w:t>
            </w:r>
          </w:p>
        </w:tc>
        <w:tc>
          <w:tcPr>
            <w:tcW w:w="1985" w:type="dxa"/>
          </w:tcPr>
          <w:p w14:paraId="1914258D" w14:textId="1BB5EA59" w:rsidR="002A0339" w:rsidRPr="00124E7C" w:rsidRDefault="005313AF" w:rsidP="002A0339">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34F16026" w14:textId="2B5A93F2" w:rsidR="002A0339" w:rsidRPr="00124E7C" w:rsidRDefault="002A0339" w:rsidP="002A0339">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ED35DA" w:rsidRPr="00124E7C" w14:paraId="2E76A20F" w14:textId="77777777" w:rsidTr="004B74C4">
        <w:trPr>
          <w:trHeight w:val="20"/>
        </w:trPr>
        <w:tc>
          <w:tcPr>
            <w:tcW w:w="9952" w:type="dxa"/>
            <w:gridSpan w:val="6"/>
            <w:vAlign w:val="center"/>
          </w:tcPr>
          <w:p w14:paraId="24C4D6F1" w14:textId="75C78B5A" w:rsidR="00ED35DA" w:rsidRPr="00B66FAB" w:rsidRDefault="0057161F" w:rsidP="002A0339">
            <w:pPr>
              <w:widowControl w:val="0"/>
              <w:rPr>
                <w:rFonts w:ascii="Times New Roman" w:hAnsi="Times New Roman"/>
                <w:color w:val="000000"/>
                <w:sz w:val="28"/>
                <w:szCs w:val="28"/>
              </w:rPr>
            </w:pPr>
            <w:r w:rsidRPr="00B66FAB">
              <w:rPr>
                <w:rFonts w:ascii="Times New Roman" w:hAnsi="Times New Roman"/>
                <w:color w:val="000000"/>
                <w:sz w:val="28"/>
                <w:szCs w:val="28"/>
              </w:rPr>
              <w:t>Часть №</w:t>
            </w:r>
            <w:r w:rsidR="002A0339">
              <w:rPr>
                <w:rFonts w:ascii="Times New Roman" w:hAnsi="Times New Roman"/>
                <w:color w:val="000000"/>
                <w:sz w:val="28"/>
                <w:szCs w:val="28"/>
              </w:rPr>
              <w:t xml:space="preserve"> </w:t>
            </w:r>
            <w:r w:rsidR="00ED35DA" w:rsidRPr="00B66FAB">
              <w:rPr>
                <w:rFonts w:ascii="Times New Roman" w:hAnsi="Times New Roman"/>
                <w:color w:val="000000"/>
                <w:sz w:val="28"/>
                <w:szCs w:val="28"/>
              </w:rPr>
              <w:t>11</w:t>
            </w:r>
          </w:p>
        </w:tc>
      </w:tr>
      <w:tr w:rsidR="002A0339" w:rsidRPr="00124E7C" w14:paraId="401445B4" w14:textId="77777777" w:rsidTr="004B74C4">
        <w:trPr>
          <w:trHeight w:val="20"/>
        </w:trPr>
        <w:tc>
          <w:tcPr>
            <w:tcW w:w="1447" w:type="dxa"/>
            <w:vAlign w:val="center"/>
          </w:tcPr>
          <w:p w14:paraId="6DE3A079" w14:textId="51A3F19F" w:rsidR="002A0339" w:rsidRPr="00B66FAB" w:rsidRDefault="002A0339" w:rsidP="002A0339">
            <w:pPr>
              <w:widowControl w:val="0"/>
              <w:jc w:val="center"/>
              <w:rPr>
                <w:rFonts w:ascii="Times New Roman" w:hAnsi="Times New Roman"/>
                <w:color w:val="000000"/>
                <w:sz w:val="28"/>
                <w:szCs w:val="28"/>
              </w:rPr>
            </w:pPr>
            <w:r w:rsidRPr="00B66FAB">
              <w:rPr>
                <w:rFonts w:ascii="Times New Roman" w:hAnsi="Times New Roman"/>
                <w:color w:val="000000"/>
                <w:sz w:val="28"/>
                <w:szCs w:val="28"/>
              </w:rPr>
              <w:t>314</w:t>
            </w:r>
          </w:p>
        </w:tc>
        <w:tc>
          <w:tcPr>
            <w:tcW w:w="1275" w:type="dxa"/>
            <w:vAlign w:val="center"/>
          </w:tcPr>
          <w:p w14:paraId="509033D9" w14:textId="5903CC0D"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380760.85</w:t>
            </w:r>
          </w:p>
        </w:tc>
        <w:tc>
          <w:tcPr>
            <w:tcW w:w="1418" w:type="dxa"/>
            <w:vAlign w:val="center"/>
          </w:tcPr>
          <w:p w14:paraId="4721E944" w14:textId="07283093"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1287576.27</w:t>
            </w:r>
          </w:p>
        </w:tc>
        <w:tc>
          <w:tcPr>
            <w:tcW w:w="2126" w:type="dxa"/>
          </w:tcPr>
          <w:p w14:paraId="7AFEC2F2" w14:textId="623A09DC" w:rsidR="002A0339" w:rsidRPr="00124E7C" w:rsidRDefault="002A0339" w:rsidP="002A0339">
            <w:pPr>
              <w:widowControl w:val="0"/>
              <w:autoSpaceDE w:val="0"/>
              <w:autoSpaceDN w:val="0"/>
              <w:adjustRightInd w:val="0"/>
              <w:jc w:val="center"/>
              <w:rPr>
                <w:rFonts w:ascii="Times New Roman" w:hAnsi="Times New Roman"/>
                <w:sz w:val="28"/>
                <w:szCs w:val="28"/>
              </w:rPr>
            </w:pPr>
            <w:r w:rsidRPr="00604710">
              <w:rPr>
                <w:rFonts w:ascii="Times New Roman" w:hAnsi="Times New Roman"/>
                <w:sz w:val="28"/>
                <w:szCs w:val="28"/>
              </w:rPr>
              <w:t>Аналитический</w:t>
            </w:r>
          </w:p>
        </w:tc>
        <w:tc>
          <w:tcPr>
            <w:tcW w:w="1985" w:type="dxa"/>
          </w:tcPr>
          <w:p w14:paraId="1A89B7AD" w14:textId="76E1321E" w:rsidR="002A0339" w:rsidRPr="00124E7C" w:rsidRDefault="005313AF" w:rsidP="002A0339">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305821C5" w14:textId="2D5D1F9A" w:rsidR="002A0339" w:rsidRPr="00124E7C" w:rsidRDefault="002A0339" w:rsidP="002A0339">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2A0339" w:rsidRPr="00124E7C" w14:paraId="5D08E15D" w14:textId="77777777" w:rsidTr="004B74C4">
        <w:trPr>
          <w:trHeight w:val="20"/>
        </w:trPr>
        <w:tc>
          <w:tcPr>
            <w:tcW w:w="1447" w:type="dxa"/>
            <w:vAlign w:val="center"/>
          </w:tcPr>
          <w:p w14:paraId="5568969F" w14:textId="392F195A" w:rsidR="002A0339" w:rsidRPr="00124E7C" w:rsidRDefault="002A0339" w:rsidP="002A0339">
            <w:pPr>
              <w:widowControl w:val="0"/>
              <w:jc w:val="center"/>
              <w:rPr>
                <w:rFonts w:ascii="Times New Roman" w:hAnsi="Times New Roman"/>
                <w:color w:val="000000"/>
                <w:sz w:val="28"/>
                <w:szCs w:val="28"/>
              </w:rPr>
            </w:pPr>
            <w:r w:rsidRPr="00B66FAB">
              <w:rPr>
                <w:rFonts w:ascii="Times New Roman" w:hAnsi="Times New Roman"/>
                <w:color w:val="000000"/>
                <w:sz w:val="28"/>
                <w:szCs w:val="28"/>
              </w:rPr>
              <w:t>315</w:t>
            </w:r>
          </w:p>
        </w:tc>
        <w:tc>
          <w:tcPr>
            <w:tcW w:w="1275" w:type="dxa"/>
            <w:vAlign w:val="center"/>
          </w:tcPr>
          <w:p w14:paraId="28673D83" w14:textId="2DF35369"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380728.24</w:t>
            </w:r>
          </w:p>
        </w:tc>
        <w:tc>
          <w:tcPr>
            <w:tcW w:w="1418" w:type="dxa"/>
            <w:vAlign w:val="center"/>
          </w:tcPr>
          <w:p w14:paraId="1BAF85B6" w14:textId="532C1916"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1287681.13</w:t>
            </w:r>
          </w:p>
        </w:tc>
        <w:tc>
          <w:tcPr>
            <w:tcW w:w="2126" w:type="dxa"/>
          </w:tcPr>
          <w:p w14:paraId="37A956A8" w14:textId="7BD95128" w:rsidR="002A0339" w:rsidRPr="00124E7C" w:rsidRDefault="002A0339" w:rsidP="002A0339">
            <w:pPr>
              <w:widowControl w:val="0"/>
              <w:autoSpaceDE w:val="0"/>
              <w:autoSpaceDN w:val="0"/>
              <w:adjustRightInd w:val="0"/>
              <w:jc w:val="center"/>
              <w:rPr>
                <w:rFonts w:ascii="Times New Roman" w:hAnsi="Times New Roman"/>
                <w:sz w:val="28"/>
                <w:szCs w:val="28"/>
              </w:rPr>
            </w:pPr>
            <w:r w:rsidRPr="00604710">
              <w:rPr>
                <w:rFonts w:ascii="Times New Roman" w:hAnsi="Times New Roman"/>
                <w:sz w:val="28"/>
                <w:szCs w:val="28"/>
              </w:rPr>
              <w:t>Аналитический</w:t>
            </w:r>
          </w:p>
        </w:tc>
        <w:tc>
          <w:tcPr>
            <w:tcW w:w="1985" w:type="dxa"/>
          </w:tcPr>
          <w:p w14:paraId="766E4611" w14:textId="6F4544AC" w:rsidR="002A0339" w:rsidRPr="00124E7C" w:rsidRDefault="005313AF" w:rsidP="002A0339">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7F82EE9C" w14:textId="2A655CA7" w:rsidR="002A0339" w:rsidRPr="00124E7C" w:rsidRDefault="002A0339" w:rsidP="002A0339">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2A0339" w:rsidRPr="00124E7C" w14:paraId="62FA5D94" w14:textId="77777777" w:rsidTr="004B74C4">
        <w:trPr>
          <w:trHeight w:val="20"/>
        </w:trPr>
        <w:tc>
          <w:tcPr>
            <w:tcW w:w="1447" w:type="dxa"/>
            <w:vAlign w:val="center"/>
          </w:tcPr>
          <w:p w14:paraId="01C08574" w14:textId="5AE734AB" w:rsidR="002A0339" w:rsidRPr="00124E7C" w:rsidRDefault="002A0339" w:rsidP="002A0339">
            <w:pPr>
              <w:widowControl w:val="0"/>
              <w:jc w:val="center"/>
              <w:rPr>
                <w:rFonts w:ascii="Times New Roman" w:hAnsi="Times New Roman"/>
                <w:color w:val="000000"/>
                <w:sz w:val="28"/>
                <w:szCs w:val="28"/>
              </w:rPr>
            </w:pPr>
            <w:r w:rsidRPr="00B66FAB">
              <w:rPr>
                <w:rFonts w:ascii="Times New Roman" w:hAnsi="Times New Roman"/>
                <w:color w:val="000000"/>
                <w:sz w:val="28"/>
                <w:szCs w:val="28"/>
              </w:rPr>
              <w:t>316</w:t>
            </w:r>
          </w:p>
        </w:tc>
        <w:tc>
          <w:tcPr>
            <w:tcW w:w="1275" w:type="dxa"/>
            <w:vAlign w:val="center"/>
          </w:tcPr>
          <w:p w14:paraId="51CC55C2" w14:textId="0B7AB321"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380726.69</w:t>
            </w:r>
          </w:p>
        </w:tc>
        <w:tc>
          <w:tcPr>
            <w:tcW w:w="1418" w:type="dxa"/>
            <w:vAlign w:val="center"/>
          </w:tcPr>
          <w:p w14:paraId="2702CA2C" w14:textId="34F9291C"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1287684.46</w:t>
            </w:r>
          </w:p>
        </w:tc>
        <w:tc>
          <w:tcPr>
            <w:tcW w:w="2126" w:type="dxa"/>
          </w:tcPr>
          <w:p w14:paraId="3112CA89" w14:textId="60421C44" w:rsidR="002A0339" w:rsidRPr="00124E7C" w:rsidRDefault="002A0339" w:rsidP="002A0339">
            <w:pPr>
              <w:widowControl w:val="0"/>
              <w:autoSpaceDE w:val="0"/>
              <w:autoSpaceDN w:val="0"/>
              <w:adjustRightInd w:val="0"/>
              <w:jc w:val="center"/>
              <w:rPr>
                <w:rFonts w:ascii="Times New Roman" w:hAnsi="Times New Roman"/>
                <w:sz w:val="28"/>
                <w:szCs w:val="28"/>
              </w:rPr>
            </w:pPr>
            <w:r w:rsidRPr="00604710">
              <w:rPr>
                <w:rFonts w:ascii="Times New Roman" w:hAnsi="Times New Roman"/>
                <w:sz w:val="28"/>
                <w:szCs w:val="28"/>
              </w:rPr>
              <w:t>Аналитический</w:t>
            </w:r>
          </w:p>
        </w:tc>
        <w:tc>
          <w:tcPr>
            <w:tcW w:w="1985" w:type="dxa"/>
          </w:tcPr>
          <w:p w14:paraId="38F0A75D" w14:textId="72634FDB" w:rsidR="002A0339" w:rsidRPr="00124E7C" w:rsidRDefault="005313AF" w:rsidP="002A0339">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03515A1B" w14:textId="59D14608" w:rsidR="002A0339" w:rsidRPr="00124E7C" w:rsidRDefault="002A0339" w:rsidP="002A0339">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2A0339" w:rsidRPr="00124E7C" w14:paraId="453B96A5" w14:textId="77777777" w:rsidTr="004B74C4">
        <w:trPr>
          <w:trHeight w:val="20"/>
        </w:trPr>
        <w:tc>
          <w:tcPr>
            <w:tcW w:w="1447" w:type="dxa"/>
            <w:vAlign w:val="center"/>
          </w:tcPr>
          <w:p w14:paraId="3A1D94B2" w14:textId="1AC747EF" w:rsidR="002A0339" w:rsidRPr="00124E7C" w:rsidRDefault="002A0339" w:rsidP="002A0339">
            <w:pPr>
              <w:widowControl w:val="0"/>
              <w:jc w:val="center"/>
              <w:rPr>
                <w:rFonts w:ascii="Times New Roman" w:hAnsi="Times New Roman"/>
                <w:color w:val="000000"/>
                <w:sz w:val="28"/>
                <w:szCs w:val="28"/>
              </w:rPr>
            </w:pPr>
            <w:r w:rsidRPr="00B66FAB">
              <w:rPr>
                <w:rFonts w:ascii="Times New Roman" w:hAnsi="Times New Roman"/>
                <w:color w:val="000000"/>
                <w:sz w:val="28"/>
                <w:szCs w:val="28"/>
              </w:rPr>
              <w:t>317</w:t>
            </w:r>
          </w:p>
        </w:tc>
        <w:tc>
          <w:tcPr>
            <w:tcW w:w="1275" w:type="dxa"/>
            <w:vAlign w:val="center"/>
          </w:tcPr>
          <w:p w14:paraId="1BDE3E71" w14:textId="52EF1811"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380692.34</w:t>
            </w:r>
          </w:p>
        </w:tc>
        <w:tc>
          <w:tcPr>
            <w:tcW w:w="1418" w:type="dxa"/>
            <w:vAlign w:val="center"/>
          </w:tcPr>
          <w:p w14:paraId="380E3D5B" w14:textId="470125AC"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1287674.73</w:t>
            </w:r>
          </w:p>
        </w:tc>
        <w:tc>
          <w:tcPr>
            <w:tcW w:w="2126" w:type="dxa"/>
          </w:tcPr>
          <w:p w14:paraId="1554B0C4" w14:textId="27958162" w:rsidR="002A0339" w:rsidRPr="00124E7C" w:rsidRDefault="002A0339" w:rsidP="002A0339">
            <w:pPr>
              <w:widowControl w:val="0"/>
              <w:autoSpaceDE w:val="0"/>
              <w:autoSpaceDN w:val="0"/>
              <w:adjustRightInd w:val="0"/>
              <w:jc w:val="center"/>
              <w:rPr>
                <w:rFonts w:ascii="Times New Roman" w:hAnsi="Times New Roman"/>
                <w:sz w:val="28"/>
                <w:szCs w:val="28"/>
              </w:rPr>
            </w:pPr>
            <w:r w:rsidRPr="00604710">
              <w:rPr>
                <w:rFonts w:ascii="Times New Roman" w:hAnsi="Times New Roman"/>
                <w:sz w:val="28"/>
                <w:szCs w:val="28"/>
              </w:rPr>
              <w:t>Аналитический</w:t>
            </w:r>
          </w:p>
        </w:tc>
        <w:tc>
          <w:tcPr>
            <w:tcW w:w="1985" w:type="dxa"/>
          </w:tcPr>
          <w:p w14:paraId="6D0E0779" w14:textId="5A071FD3" w:rsidR="002A0339" w:rsidRPr="00124E7C" w:rsidRDefault="005313AF" w:rsidP="002A0339">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4E41969B" w14:textId="63FE3739" w:rsidR="002A0339" w:rsidRPr="00124E7C" w:rsidRDefault="002A0339" w:rsidP="002A0339">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2A0339" w:rsidRPr="00124E7C" w14:paraId="295D987D" w14:textId="77777777" w:rsidTr="004B74C4">
        <w:trPr>
          <w:trHeight w:val="20"/>
        </w:trPr>
        <w:tc>
          <w:tcPr>
            <w:tcW w:w="1447" w:type="dxa"/>
            <w:vAlign w:val="center"/>
          </w:tcPr>
          <w:p w14:paraId="7A8AF666" w14:textId="667D35CE" w:rsidR="002A0339" w:rsidRPr="00124E7C" w:rsidRDefault="002A0339" w:rsidP="002A0339">
            <w:pPr>
              <w:widowControl w:val="0"/>
              <w:jc w:val="center"/>
              <w:rPr>
                <w:rFonts w:ascii="Times New Roman" w:hAnsi="Times New Roman"/>
                <w:color w:val="000000"/>
                <w:sz w:val="28"/>
                <w:szCs w:val="28"/>
              </w:rPr>
            </w:pPr>
            <w:r w:rsidRPr="00B66FAB">
              <w:rPr>
                <w:rFonts w:ascii="Times New Roman" w:hAnsi="Times New Roman"/>
                <w:color w:val="000000"/>
                <w:sz w:val="28"/>
                <w:szCs w:val="28"/>
              </w:rPr>
              <w:t>318</w:t>
            </w:r>
          </w:p>
        </w:tc>
        <w:tc>
          <w:tcPr>
            <w:tcW w:w="1275" w:type="dxa"/>
            <w:vAlign w:val="center"/>
          </w:tcPr>
          <w:p w14:paraId="401BAC34" w14:textId="6F517F45"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380693.39</w:t>
            </w:r>
          </w:p>
        </w:tc>
        <w:tc>
          <w:tcPr>
            <w:tcW w:w="1418" w:type="dxa"/>
            <w:vAlign w:val="center"/>
          </w:tcPr>
          <w:p w14:paraId="00AA1831" w14:textId="39E595B7"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1287666.62</w:t>
            </w:r>
          </w:p>
        </w:tc>
        <w:tc>
          <w:tcPr>
            <w:tcW w:w="2126" w:type="dxa"/>
          </w:tcPr>
          <w:p w14:paraId="186EC65A" w14:textId="38DB2ADC" w:rsidR="002A0339" w:rsidRPr="00124E7C" w:rsidRDefault="002A0339" w:rsidP="002A0339">
            <w:pPr>
              <w:widowControl w:val="0"/>
              <w:autoSpaceDE w:val="0"/>
              <w:autoSpaceDN w:val="0"/>
              <w:adjustRightInd w:val="0"/>
              <w:jc w:val="center"/>
              <w:rPr>
                <w:rFonts w:ascii="Times New Roman" w:hAnsi="Times New Roman"/>
                <w:sz w:val="28"/>
                <w:szCs w:val="28"/>
              </w:rPr>
            </w:pPr>
            <w:r w:rsidRPr="00604710">
              <w:rPr>
                <w:rFonts w:ascii="Times New Roman" w:hAnsi="Times New Roman"/>
                <w:sz w:val="28"/>
                <w:szCs w:val="28"/>
              </w:rPr>
              <w:t>Аналитический</w:t>
            </w:r>
          </w:p>
        </w:tc>
        <w:tc>
          <w:tcPr>
            <w:tcW w:w="1985" w:type="dxa"/>
          </w:tcPr>
          <w:p w14:paraId="6CBC2729" w14:textId="28662D5E" w:rsidR="002A0339" w:rsidRPr="00124E7C" w:rsidRDefault="005313AF" w:rsidP="002A0339">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09374BA4" w14:textId="4617259C" w:rsidR="002A0339" w:rsidRPr="00124E7C" w:rsidRDefault="002A0339" w:rsidP="002A0339">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2A0339" w:rsidRPr="00124E7C" w14:paraId="7F9CEF39" w14:textId="77777777" w:rsidTr="004B74C4">
        <w:trPr>
          <w:trHeight w:val="20"/>
        </w:trPr>
        <w:tc>
          <w:tcPr>
            <w:tcW w:w="1447" w:type="dxa"/>
            <w:vAlign w:val="center"/>
          </w:tcPr>
          <w:p w14:paraId="5CA5C03F" w14:textId="0F95C6AB" w:rsidR="002A0339" w:rsidRPr="00124E7C" w:rsidRDefault="002A0339" w:rsidP="002A0339">
            <w:pPr>
              <w:widowControl w:val="0"/>
              <w:jc w:val="center"/>
              <w:rPr>
                <w:rFonts w:ascii="Times New Roman" w:hAnsi="Times New Roman"/>
                <w:color w:val="000000"/>
                <w:sz w:val="28"/>
                <w:szCs w:val="28"/>
              </w:rPr>
            </w:pPr>
            <w:r w:rsidRPr="00B66FAB">
              <w:rPr>
                <w:rFonts w:ascii="Times New Roman" w:hAnsi="Times New Roman"/>
                <w:color w:val="000000"/>
                <w:sz w:val="28"/>
                <w:szCs w:val="28"/>
              </w:rPr>
              <w:t>319</w:t>
            </w:r>
          </w:p>
        </w:tc>
        <w:tc>
          <w:tcPr>
            <w:tcW w:w="1275" w:type="dxa"/>
            <w:vAlign w:val="center"/>
          </w:tcPr>
          <w:p w14:paraId="5DCD1451" w14:textId="30A44DB7"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380707.67</w:t>
            </w:r>
          </w:p>
        </w:tc>
        <w:tc>
          <w:tcPr>
            <w:tcW w:w="1418" w:type="dxa"/>
            <w:vAlign w:val="center"/>
          </w:tcPr>
          <w:p w14:paraId="1F9142B1" w14:textId="610CA015"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1287615.61</w:t>
            </w:r>
          </w:p>
        </w:tc>
        <w:tc>
          <w:tcPr>
            <w:tcW w:w="2126" w:type="dxa"/>
          </w:tcPr>
          <w:p w14:paraId="22B83CEB" w14:textId="0F91D586" w:rsidR="002A0339" w:rsidRPr="00124E7C" w:rsidRDefault="002A0339" w:rsidP="002A0339">
            <w:pPr>
              <w:widowControl w:val="0"/>
              <w:autoSpaceDE w:val="0"/>
              <w:autoSpaceDN w:val="0"/>
              <w:adjustRightInd w:val="0"/>
              <w:jc w:val="center"/>
              <w:rPr>
                <w:rFonts w:ascii="Times New Roman" w:hAnsi="Times New Roman"/>
                <w:sz w:val="28"/>
                <w:szCs w:val="28"/>
              </w:rPr>
            </w:pPr>
            <w:r w:rsidRPr="00604710">
              <w:rPr>
                <w:rFonts w:ascii="Times New Roman" w:hAnsi="Times New Roman"/>
                <w:sz w:val="28"/>
                <w:szCs w:val="28"/>
              </w:rPr>
              <w:t>Аналитический</w:t>
            </w:r>
          </w:p>
        </w:tc>
        <w:tc>
          <w:tcPr>
            <w:tcW w:w="1985" w:type="dxa"/>
          </w:tcPr>
          <w:p w14:paraId="1105DB31" w14:textId="2AE8661D" w:rsidR="002A0339" w:rsidRPr="00124E7C" w:rsidRDefault="005313AF" w:rsidP="002A0339">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28B695C8" w14:textId="7DB2DA6C" w:rsidR="002A0339" w:rsidRPr="00124E7C" w:rsidRDefault="002A0339" w:rsidP="002A0339">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2A0339" w:rsidRPr="00124E7C" w14:paraId="60E0A1C7" w14:textId="77777777" w:rsidTr="004B74C4">
        <w:trPr>
          <w:trHeight w:val="20"/>
        </w:trPr>
        <w:tc>
          <w:tcPr>
            <w:tcW w:w="1447" w:type="dxa"/>
            <w:vAlign w:val="center"/>
          </w:tcPr>
          <w:p w14:paraId="0EA86DA6" w14:textId="3A19137C" w:rsidR="002A0339" w:rsidRPr="00124E7C" w:rsidRDefault="002A0339" w:rsidP="002A0339">
            <w:pPr>
              <w:widowControl w:val="0"/>
              <w:jc w:val="center"/>
              <w:rPr>
                <w:rFonts w:ascii="Times New Roman" w:hAnsi="Times New Roman"/>
                <w:color w:val="000000"/>
                <w:sz w:val="28"/>
                <w:szCs w:val="28"/>
              </w:rPr>
            </w:pPr>
            <w:r w:rsidRPr="00B66FAB">
              <w:rPr>
                <w:rFonts w:ascii="Times New Roman" w:hAnsi="Times New Roman"/>
                <w:color w:val="000000"/>
                <w:sz w:val="28"/>
                <w:szCs w:val="28"/>
              </w:rPr>
              <w:t>320</w:t>
            </w:r>
          </w:p>
        </w:tc>
        <w:tc>
          <w:tcPr>
            <w:tcW w:w="1275" w:type="dxa"/>
            <w:vAlign w:val="center"/>
          </w:tcPr>
          <w:p w14:paraId="6E832523" w14:textId="6AC4D83E"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380716.51</w:t>
            </w:r>
          </w:p>
        </w:tc>
        <w:tc>
          <w:tcPr>
            <w:tcW w:w="1418" w:type="dxa"/>
            <w:vAlign w:val="center"/>
          </w:tcPr>
          <w:p w14:paraId="38349385" w14:textId="0E57CCF2"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1287585.72</w:t>
            </w:r>
          </w:p>
        </w:tc>
        <w:tc>
          <w:tcPr>
            <w:tcW w:w="2126" w:type="dxa"/>
          </w:tcPr>
          <w:p w14:paraId="540C2D0E" w14:textId="24414020" w:rsidR="002A0339" w:rsidRPr="00124E7C" w:rsidRDefault="002A0339" w:rsidP="002A0339">
            <w:pPr>
              <w:widowControl w:val="0"/>
              <w:autoSpaceDE w:val="0"/>
              <w:autoSpaceDN w:val="0"/>
              <w:adjustRightInd w:val="0"/>
              <w:jc w:val="center"/>
              <w:rPr>
                <w:rFonts w:ascii="Times New Roman" w:hAnsi="Times New Roman"/>
                <w:sz w:val="28"/>
                <w:szCs w:val="28"/>
              </w:rPr>
            </w:pPr>
            <w:r w:rsidRPr="00604710">
              <w:rPr>
                <w:rFonts w:ascii="Times New Roman" w:hAnsi="Times New Roman"/>
                <w:sz w:val="28"/>
                <w:szCs w:val="28"/>
              </w:rPr>
              <w:t>Аналитический</w:t>
            </w:r>
          </w:p>
        </w:tc>
        <w:tc>
          <w:tcPr>
            <w:tcW w:w="1985" w:type="dxa"/>
          </w:tcPr>
          <w:p w14:paraId="722966D2" w14:textId="59A98A46" w:rsidR="002A0339" w:rsidRPr="00124E7C" w:rsidRDefault="005313AF" w:rsidP="002A0339">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395A8658" w14:textId="4FD37E0D" w:rsidR="002A0339" w:rsidRPr="00124E7C" w:rsidRDefault="002A0339" w:rsidP="002A0339">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2A0339" w:rsidRPr="00124E7C" w14:paraId="5F8D7401" w14:textId="77777777" w:rsidTr="004B74C4">
        <w:trPr>
          <w:trHeight w:val="20"/>
        </w:trPr>
        <w:tc>
          <w:tcPr>
            <w:tcW w:w="1447" w:type="dxa"/>
            <w:vAlign w:val="center"/>
          </w:tcPr>
          <w:p w14:paraId="2BB16CF3" w14:textId="09AD4E68" w:rsidR="002A0339" w:rsidRPr="00124E7C" w:rsidRDefault="002A0339" w:rsidP="002A0339">
            <w:pPr>
              <w:widowControl w:val="0"/>
              <w:jc w:val="center"/>
              <w:rPr>
                <w:rFonts w:ascii="Times New Roman" w:hAnsi="Times New Roman"/>
                <w:color w:val="000000"/>
                <w:sz w:val="28"/>
                <w:szCs w:val="28"/>
              </w:rPr>
            </w:pPr>
            <w:r w:rsidRPr="00B66FAB">
              <w:rPr>
                <w:rFonts w:ascii="Times New Roman" w:hAnsi="Times New Roman"/>
                <w:color w:val="000000"/>
                <w:sz w:val="28"/>
                <w:szCs w:val="28"/>
              </w:rPr>
              <w:t>321</w:t>
            </w:r>
          </w:p>
        </w:tc>
        <w:tc>
          <w:tcPr>
            <w:tcW w:w="1275" w:type="dxa"/>
            <w:vAlign w:val="center"/>
          </w:tcPr>
          <w:p w14:paraId="50AD7A02" w14:textId="67C9B6E4"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380720.70</w:t>
            </w:r>
          </w:p>
        </w:tc>
        <w:tc>
          <w:tcPr>
            <w:tcW w:w="1418" w:type="dxa"/>
            <w:vAlign w:val="center"/>
          </w:tcPr>
          <w:p w14:paraId="2A2E8B1D" w14:textId="2E08ACD0"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1287574.76</w:t>
            </w:r>
          </w:p>
        </w:tc>
        <w:tc>
          <w:tcPr>
            <w:tcW w:w="2126" w:type="dxa"/>
          </w:tcPr>
          <w:p w14:paraId="569B9460" w14:textId="6F815A6E" w:rsidR="002A0339" w:rsidRPr="00124E7C" w:rsidRDefault="002A0339" w:rsidP="002A0339">
            <w:pPr>
              <w:widowControl w:val="0"/>
              <w:autoSpaceDE w:val="0"/>
              <w:autoSpaceDN w:val="0"/>
              <w:adjustRightInd w:val="0"/>
              <w:jc w:val="center"/>
              <w:rPr>
                <w:rFonts w:ascii="Times New Roman" w:hAnsi="Times New Roman"/>
                <w:sz w:val="28"/>
                <w:szCs w:val="28"/>
              </w:rPr>
            </w:pPr>
            <w:r w:rsidRPr="00604710">
              <w:rPr>
                <w:rFonts w:ascii="Times New Roman" w:hAnsi="Times New Roman"/>
                <w:sz w:val="28"/>
                <w:szCs w:val="28"/>
              </w:rPr>
              <w:t>Аналитический</w:t>
            </w:r>
          </w:p>
        </w:tc>
        <w:tc>
          <w:tcPr>
            <w:tcW w:w="1985" w:type="dxa"/>
          </w:tcPr>
          <w:p w14:paraId="29981399" w14:textId="70AEDB68" w:rsidR="002A0339" w:rsidRPr="00124E7C" w:rsidRDefault="005313AF" w:rsidP="002A0339">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4A349D90" w14:textId="3B4ED491" w:rsidR="002A0339" w:rsidRPr="00124E7C" w:rsidRDefault="002A0339" w:rsidP="002A0339">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2A0339" w:rsidRPr="00124E7C" w14:paraId="7C8B00C8" w14:textId="77777777" w:rsidTr="004B74C4">
        <w:trPr>
          <w:trHeight w:val="20"/>
        </w:trPr>
        <w:tc>
          <w:tcPr>
            <w:tcW w:w="1447" w:type="dxa"/>
            <w:vAlign w:val="center"/>
          </w:tcPr>
          <w:p w14:paraId="1717781B" w14:textId="60C313B0" w:rsidR="002A0339" w:rsidRPr="00124E7C" w:rsidRDefault="002A0339" w:rsidP="002A0339">
            <w:pPr>
              <w:widowControl w:val="0"/>
              <w:jc w:val="center"/>
              <w:rPr>
                <w:rFonts w:ascii="Times New Roman" w:hAnsi="Times New Roman"/>
                <w:color w:val="000000"/>
                <w:sz w:val="28"/>
                <w:szCs w:val="28"/>
              </w:rPr>
            </w:pPr>
            <w:r w:rsidRPr="00B66FAB">
              <w:rPr>
                <w:rFonts w:ascii="Times New Roman" w:hAnsi="Times New Roman"/>
                <w:color w:val="000000"/>
                <w:sz w:val="28"/>
                <w:szCs w:val="28"/>
              </w:rPr>
              <w:t>322</w:t>
            </w:r>
          </w:p>
        </w:tc>
        <w:tc>
          <w:tcPr>
            <w:tcW w:w="1275" w:type="dxa"/>
            <w:vAlign w:val="center"/>
          </w:tcPr>
          <w:p w14:paraId="7A6761C5" w14:textId="75A6E8BF"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380716.15</w:t>
            </w:r>
          </w:p>
        </w:tc>
        <w:tc>
          <w:tcPr>
            <w:tcW w:w="1418" w:type="dxa"/>
            <w:vAlign w:val="center"/>
          </w:tcPr>
          <w:p w14:paraId="6B1ECB15" w14:textId="57F9BFFC"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1287573.27</w:t>
            </w:r>
          </w:p>
        </w:tc>
        <w:tc>
          <w:tcPr>
            <w:tcW w:w="2126" w:type="dxa"/>
          </w:tcPr>
          <w:p w14:paraId="1761E309" w14:textId="054FE8BC" w:rsidR="002A0339" w:rsidRPr="00124E7C" w:rsidRDefault="002A0339" w:rsidP="002A0339">
            <w:pPr>
              <w:widowControl w:val="0"/>
              <w:autoSpaceDE w:val="0"/>
              <w:autoSpaceDN w:val="0"/>
              <w:adjustRightInd w:val="0"/>
              <w:jc w:val="center"/>
              <w:rPr>
                <w:rFonts w:ascii="Times New Roman" w:hAnsi="Times New Roman"/>
                <w:sz w:val="28"/>
                <w:szCs w:val="28"/>
              </w:rPr>
            </w:pPr>
            <w:r w:rsidRPr="00604710">
              <w:rPr>
                <w:rFonts w:ascii="Times New Roman" w:hAnsi="Times New Roman"/>
                <w:sz w:val="28"/>
                <w:szCs w:val="28"/>
              </w:rPr>
              <w:t>Аналитический</w:t>
            </w:r>
          </w:p>
        </w:tc>
        <w:tc>
          <w:tcPr>
            <w:tcW w:w="1985" w:type="dxa"/>
          </w:tcPr>
          <w:p w14:paraId="214F943B" w14:textId="28FC25AD" w:rsidR="002A0339" w:rsidRPr="00124E7C" w:rsidRDefault="005313AF" w:rsidP="002A0339">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04F66B9C" w14:textId="59BE9358" w:rsidR="002A0339" w:rsidRPr="00124E7C" w:rsidRDefault="002A0339" w:rsidP="002A0339">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2A0339" w:rsidRPr="00124E7C" w14:paraId="40B78D5C" w14:textId="77777777" w:rsidTr="004B74C4">
        <w:trPr>
          <w:trHeight w:val="20"/>
        </w:trPr>
        <w:tc>
          <w:tcPr>
            <w:tcW w:w="1447" w:type="dxa"/>
            <w:vAlign w:val="center"/>
          </w:tcPr>
          <w:p w14:paraId="20C4F4BB" w14:textId="7611C5B2" w:rsidR="002A0339" w:rsidRPr="00124E7C" w:rsidRDefault="002A0339" w:rsidP="002A0339">
            <w:pPr>
              <w:widowControl w:val="0"/>
              <w:jc w:val="center"/>
              <w:rPr>
                <w:rFonts w:ascii="Times New Roman" w:hAnsi="Times New Roman"/>
                <w:color w:val="000000"/>
                <w:sz w:val="28"/>
                <w:szCs w:val="28"/>
              </w:rPr>
            </w:pPr>
            <w:r w:rsidRPr="00B66FAB">
              <w:rPr>
                <w:rFonts w:ascii="Times New Roman" w:hAnsi="Times New Roman"/>
                <w:color w:val="000000"/>
                <w:sz w:val="28"/>
                <w:szCs w:val="28"/>
              </w:rPr>
              <w:t>323</w:t>
            </w:r>
          </w:p>
        </w:tc>
        <w:tc>
          <w:tcPr>
            <w:tcW w:w="1275" w:type="dxa"/>
            <w:vAlign w:val="center"/>
          </w:tcPr>
          <w:p w14:paraId="3EED72EA" w14:textId="25EF4894"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380704.59</w:t>
            </w:r>
          </w:p>
        </w:tc>
        <w:tc>
          <w:tcPr>
            <w:tcW w:w="1418" w:type="dxa"/>
            <w:vAlign w:val="center"/>
          </w:tcPr>
          <w:p w14:paraId="365E51B3" w14:textId="4EA7F041"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1287569.49</w:t>
            </w:r>
          </w:p>
        </w:tc>
        <w:tc>
          <w:tcPr>
            <w:tcW w:w="2126" w:type="dxa"/>
          </w:tcPr>
          <w:p w14:paraId="5B711FEF" w14:textId="4D61BA3F" w:rsidR="002A0339" w:rsidRPr="00124E7C" w:rsidRDefault="002A0339" w:rsidP="002A0339">
            <w:pPr>
              <w:widowControl w:val="0"/>
              <w:autoSpaceDE w:val="0"/>
              <w:autoSpaceDN w:val="0"/>
              <w:adjustRightInd w:val="0"/>
              <w:jc w:val="center"/>
              <w:rPr>
                <w:rFonts w:ascii="Times New Roman" w:hAnsi="Times New Roman"/>
                <w:sz w:val="28"/>
                <w:szCs w:val="28"/>
              </w:rPr>
            </w:pPr>
            <w:r w:rsidRPr="00604710">
              <w:rPr>
                <w:rFonts w:ascii="Times New Roman" w:hAnsi="Times New Roman"/>
                <w:sz w:val="28"/>
                <w:szCs w:val="28"/>
              </w:rPr>
              <w:t>Аналитический</w:t>
            </w:r>
          </w:p>
        </w:tc>
        <w:tc>
          <w:tcPr>
            <w:tcW w:w="1985" w:type="dxa"/>
          </w:tcPr>
          <w:p w14:paraId="1DE300D9" w14:textId="251CE3F6" w:rsidR="002A0339" w:rsidRPr="00124E7C" w:rsidRDefault="005313AF" w:rsidP="002A0339">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28A44353" w14:textId="21D64C84" w:rsidR="002A0339" w:rsidRPr="00124E7C" w:rsidRDefault="002A0339" w:rsidP="002A0339">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2A0339" w:rsidRPr="00124E7C" w14:paraId="012E0273" w14:textId="77777777" w:rsidTr="004B74C4">
        <w:trPr>
          <w:trHeight w:val="20"/>
        </w:trPr>
        <w:tc>
          <w:tcPr>
            <w:tcW w:w="1447" w:type="dxa"/>
            <w:vAlign w:val="center"/>
          </w:tcPr>
          <w:p w14:paraId="7B36D987" w14:textId="1A4CE460" w:rsidR="002A0339" w:rsidRPr="00124E7C" w:rsidRDefault="002A0339" w:rsidP="002A0339">
            <w:pPr>
              <w:widowControl w:val="0"/>
              <w:jc w:val="center"/>
              <w:rPr>
                <w:rFonts w:ascii="Times New Roman" w:hAnsi="Times New Roman"/>
                <w:color w:val="000000"/>
                <w:sz w:val="28"/>
                <w:szCs w:val="28"/>
              </w:rPr>
            </w:pPr>
            <w:r w:rsidRPr="00B66FAB">
              <w:rPr>
                <w:rFonts w:ascii="Times New Roman" w:hAnsi="Times New Roman"/>
                <w:color w:val="000000"/>
                <w:sz w:val="28"/>
                <w:szCs w:val="28"/>
              </w:rPr>
              <w:t>324</w:t>
            </w:r>
          </w:p>
        </w:tc>
        <w:tc>
          <w:tcPr>
            <w:tcW w:w="1275" w:type="dxa"/>
            <w:vAlign w:val="center"/>
          </w:tcPr>
          <w:p w14:paraId="0243F7D3" w14:textId="03664827"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380692.23</w:t>
            </w:r>
          </w:p>
        </w:tc>
        <w:tc>
          <w:tcPr>
            <w:tcW w:w="1418" w:type="dxa"/>
            <w:vAlign w:val="center"/>
          </w:tcPr>
          <w:p w14:paraId="0486FCCC" w14:textId="15908E6C"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1287565.45</w:t>
            </w:r>
          </w:p>
        </w:tc>
        <w:tc>
          <w:tcPr>
            <w:tcW w:w="2126" w:type="dxa"/>
          </w:tcPr>
          <w:p w14:paraId="499CD8DB" w14:textId="6FA978F9" w:rsidR="002A0339" w:rsidRPr="00124E7C" w:rsidRDefault="002A0339" w:rsidP="002A0339">
            <w:pPr>
              <w:widowControl w:val="0"/>
              <w:autoSpaceDE w:val="0"/>
              <w:autoSpaceDN w:val="0"/>
              <w:adjustRightInd w:val="0"/>
              <w:jc w:val="center"/>
              <w:rPr>
                <w:rFonts w:ascii="Times New Roman" w:hAnsi="Times New Roman"/>
                <w:sz w:val="28"/>
                <w:szCs w:val="28"/>
              </w:rPr>
            </w:pPr>
            <w:r w:rsidRPr="00604710">
              <w:rPr>
                <w:rFonts w:ascii="Times New Roman" w:hAnsi="Times New Roman"/>
                <w:sz w:val="28"/>
                <w:szCs w:val="28"/>
              </w:rPr>
              <w:t>Аналитический</w:t>
            </w:r>
          </w:p>
        </w:tc>
        <w:tc>
          <w:tcPr>
            <w:tcW w:w="1985" w:type="dxa"/>
          </w:tcPr>
          <w:p w14:paraId="2138239E" w14:textId="31657AFF" w:rsidR="002A0339" w:rsidRPr="00124E7C" w:rsidRDefault="005313AF" w:rsidP="002A0339">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01BB1555" w14:textId="23D04628" w:rsidR="002A0339" w:rsidRPr="00124E7C" w:rsidRDefault="002A0339" w:rsidP="002A0339">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2A0339" w:rsidRPr="00124E7C" w14:paraId="5D86223B" w14:textId="77777777" w:rsidTr="004B74C4">
        <w:trPr>
          <w:trHeight w:val="20"/>
        </w:trPr>
        <w:tc>
          <w:tcPr>
            <w:tcW w:w="1447" w:type="dxa"/>
            <w:vAlign w:val="center"/>
          </w:tcPr>
          <w:p w14:paraId="37D60148" w14:textId="58034A3A" w:rsidR="002A0339" w:rsidRPr="00124E7C" w:rsidRDefault="002A0339" w:rsidP="002A0339">
            <w:pPr>
              <w:widowControl w:val="0"/>
              <w:jc w:val="center"/>
              <w:rPr>
                <w:rFonts w:ascii="Times New Roman" w:hAnsi="Times New Roman"/>
                <w:color w:val="000000"/>
                <w:sz w:val="28"/>
                <w:szCs w:val="28"/>
              </w:rPr>
            </w:pPr>
            <w:r w:rsidRPr="00B66FAB">
              <w:rPr>
                <w:rFonts w:ascii="Times New Roman" w:hAnsi="Times New Roman"/>
                <w:color w:val="000000"/>
                <w:sz w:val="28"/>
                <w:szCs w:val="28"/>
              </w:rPr>
              <w:t>325</w:t>
            </w:r>
          </w:p>
        </w:tc>
        <w:tc>
          <w:tcPr>
            <w:tcW w:w="1275" w:type="dxa"/>
            <w:vAlign w:val="center"/>
          </w:tcPr>
          <w:p w14:paraId="27FBFF46" w14:textId="64D53FDF"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380684.06</w:t>
            </w:r>
          </w:p>
        </w:tc>
        <w:tc>
          <w:tcPr>
            <w:tcW w:w="1418" w:type="dxa"/>
            <w:vAlign w:val="center"/>
          </w:tcPr>
          <w:p w14:paraId="097CEB49" w14:textId="78F69A78"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1287562.78</w:t>
            </w:r>
          </w:p>
        </w:tc>
        <w:tc>
          <w:tcPr>
            <w:tcW w:w="2126" w:type="dxa"/>
          </w:tcPr>
          <w:p w14:paraId="185B149B" w14:textId="42C13213" w:rsidR="002A0339" w:rsidRPr="00124E7C" w:rsidRDefault="002A0339" w:rsidP="002A0339">
            <w:pPr>
              <w:widowControl w:val="0"/>
              <w:autoSpaceDE w:val="0"/>
              <w:autoSpaceDN w:val="0"/>
              <w:adjustRightInd w:val="0"/>
              <w:jc w:val="center"/>
              <w:rPr>
                <w:rFonts w:ascii="Times New Roman" w:hAnsi="Times New Roman"/>
                <w:sz w:val="28"/>
                <w:szCs w:val="28"/>
              </w:rPr>
            </w:pPr>
            <w:r w:rsidRPr="00604710">
              <w:rPr>
                <w:rFonts w:ascii="Times New Roman" w:hAnsi="Times New Roman"/>
                <w:sz w:val="28"/>
                <w:szCs w:val="28"/>
              </w:rPr>
              <w:t>Аналитический</w:t>
            </w:r>
          </w:p>
        </w:tc>
        <w:tc>
          <w:tcPr>
            <w:tcW w:w="1985" w:type="dxa"/>
          </w:tcPr>
          <w:p w14:paraId="793243EA" w14:textId="491B8764" w:rsidR="002A0339" w:rsidRPr="00124E7C" w:rsidRDefault="005313AF" w:rsidP="002A0339">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18645E66" w14:textId="1FE2A101" w:rsidR="002A0339" w:rsidRPr="00124E7C" w:rsidRDefault="002A0339" w:rsidP="002A0339">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2A0339" w:rsidRPr="00124E7C" w14:paraId="2E761899" w14:textId="77777777" w:rsidTr="004B74C4">
        <w:trPr>
          <w:trHeight w:val="20"/>
        </w:trPr>
        <w:tc>
          <w:tcPr>
            <w:tcW w:w="1447" w:type="dxa"/>
            <w:vAlign w:val="center"/>
          </w:tcPr>
          <w:p w14:paraId="419A63A3" w14:textId="7FA04A07" w:rsidR="002A0339" w:rsidRPr="00124E7C" w:rsidRDefault="002A0339" w:rsidP="002A0339">
            <w:pPr>
              <w:widowControl w:val="0"/>
              <w:jc w:val="center"/>
              <w:rPr>
                <w:rFonts w:ascii="Times New Roman" w:hAnsi="Times New Roman"/>
                <w:color w:val="000000"/>
                <w:sz w:val="28"/>
                <w:szCs w:val="28"/>
              </w:rPr>
            </w:pPr>
            <w:r w:rsidRPr="00B66FAB">
              <w:rPr>
                <w:rFonts w:ascii="Times New Roman" w:hAnsi="Times New Roman"/>
                <w:color w:val="000000"/>
                <w:sz w:val="28"/>
                <w:szCs w:val="28"/>
              </w:rPr>
              <w:t>326</w:t>
            </w:r>
          </w:p>
        </w:tc>
        <w:tc>
          <w:tcPr>
            <w:tcW w:w="1275" w:type="dxa"/>
            <w:vAlign w:val="center"/>
          </w:tcPr>
          <w:p w14:paraId="5AED40C0" w14:textId="4326AE23"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380682.77</w:t>
            </w:r>
          </w:p>
        </w:tc>
        <w:tc>
          <w:tcPr>
            <w:tcW w:w="1418" w:type="dxa"/>
            <w:vAlign w:val="center"/>
          </w:tcPr>
          <w:p w14:paraId="5AD9EC1A" w14:textId="384AA414"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1287566.72</w:t>
            </w:r>
          </w:p>
        </w:tc>
        <w:tc>
          <w:tcPr>
            <w:tcW w:w="2126" w:type="dxa"/>
          </w:tcPr>
          <w:p w14:paraId="75437FED" w14:textId="1DB258E5" w:rsidR="002A0339" w:rsidRPr="00124E7C" w:rsidRDefault="002A0339" w:rsidP="002A0339">
            <w:pPr>
              <w:widowControl w:val="0"/>
              <w:autoSpaceDE w:val="0"/>
              <w:autoSpaceDN w:val="0"/>
              <w:adjustRightInd w:val="0"/>
              <w:jc w:val="center"/>
              <w:rPr>
                <w:rFonts w:ascii="Times New Roman" w:hAnsi="Times New Roman"/>
                <w:sz w:val="28"/>
                <w:szCs w:val="28"/>
              </w:rPr>
            </w:pPr>
            <w:r w:rsidRPr="00604710">
              <w:rPr>
                <w:rFonts w:ascii="Times New Roman" w:hAnsi="Times New Roman"/>
                <w:sz w:val="28"/>
                <w:szCs w:val="28"/>
              </w:rPr>
              <w:t>Аналитический</w:t>
            </w:r>
          </w:p>
        </w:tc>
        <w:tc>
          <w:tcPr>
            <w:tcW w:w="1985" w:type="dxa"/>
          </w:tcPr>
          <w:p w14:paraId="398FA92D" w14:textId="08D17992" w:rsidR="002A0339" w:rsidRPr="00124E7C" w:rsidRDefault="005313AF" w:rsidP="002A0339">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5759E369" w14:textId="3469248A" w:rsidR="002A0339" w:rsidRPr="00124E7C" w:rsidRDefault="002A0339" w:rsidP="002A0339">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2A0339" w:rsidRPr="00124E7C" w14:paraId="340FAB45" w14:textId="77777777" w:rsidTr="004B74C4">
        <w:trPr>
          <w:trHeight w:val="20"/>
        </w:trPr>
        <w:tc>
          <w:tcPr>
            <w:tcW w:w="1447" w:type="dxa"/>
            <w:vAlign w:val="center"/>
          </w:tcPr>
          <w:p w14:paraId="4115EC55" w14:textId="755843BA" w:rsidR="002A0339" w:rsidRPr="00124E7C" w:rsidRDefault="002A0339" w:rsidP="002A0339">
            <w:pPr>
              <w:widowControl w:val="0"/>
              <w:jc w:val="center"/>
              <w:rPr>
                <w:rFonts w:ascii="Times New Roman" w:hAnsi="Times New Roman"/>
                <w:color w:val="000000"/>
                <w:sz w:val="28"/>
                <w:szCs w:val="28"/>
              </w:rPr>
            </w:pPr>
            <w:r w:rsidRPr="00B66FAB">
              <w:rPr>
                <w:rFonts w:ascii="Times New Roman" w:hAnsi="Times New Roman"/>
                <w:color w:val="000000"/>
                <w:sz w:val="28"/>
                <w:szCs w:val="28"/>
              </w:rPr>
              <w:t>327</w:t>
            </w:r>
          </w:p>
        </w:tc>
        <w:tc>
          <w:tcPr>
            <w:tcW w:w="1275" w:type="dxa"/>
            <w:vAlign w:val="center"/>
          </w:tcPr>
          <w:p w14:paraId="01183D5E" w14:textId="4F7FE2AE"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380670.60</w:t>
            </w:r>
          </w:p>
        </w:tc>
        <w:tc>
          <w:tcPr>
            <w:tcW w:w="1418" w:type="dxa"/>
            <w:vAlign w:val="center"/>
          </w:tcPr>
          <w:p w14:paraId="19F6F360" w14:textId="30D48438"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1287562.74</w:t>
            </w:r>
          </w:p>
        </w:tc>
        <w:tc>
          <w:tcPr>
            <w:tcW w:w="2126" w:type="dxa"/>
          </w:tcPr>
          <w:p w14:paraId="31E37482" w14:textId="1E80A7DE" w:rsidR="002A0339" w:rsidRPr="00124E7C" w:rsidRDefault="002A0339" w:rsidP="002A0339">
            <w:pPr>
              <w:widowControl w:val="0"/>
              <w:autoSpaceDE w:val="0"/>
              <w:autoSpaceDN w:val="0"/>
              <w:adjustRightInd w:val="0"/>
              <w:jc w:val="center"/>
              <w:rPr>
                <w:rFonts w:ascii="Times New Roman" w:hAnsi="Times New Roman"/>
                <w:sz w:val="28"/>
                <w:szCs w:val="28"/>
              </w:rPr>
            </w:pPr>
            <w:r w:rsidRPr="00604710">
              <w:rPr>
                <w:rFonts w:ascii="Times New Roman" w:hAnsi="Times New Roman"/>
                <w:sz w:val="28"/>
                <w:szCs w:val="28"/>
              </w:rPr>
              <w:t>Аналитический</w:t>
            </w:r>
          </w:p>
        </w:tc>
        <w:tc>
          <w:tcPr>
            <w:tcW w:w="1985" w:type="dxa"/>
          </w:tcPr>
          <w:p w14:paraId="7DF95AE7" w14:textId="74C583FB" w:rsidR="002A0339" w:rsidRPr="00124E7C" w:rsidRDefault="005313AF" w:rsidP="002A0339">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622156E6" w14:textId="3B7A5291" w:rsidR="002A0339" w:rsidRPr="00124E7C" w:rsidRDefault="002A0339" w:rsidP="002A0339">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2A0339" w:rsidRPr="00124E7C" w14:paraId="0D30E391" w14:textId="77777777" w:rsidTr="004B74C4">
        <w:trPr>
          <w:trHeight w:val="20"/>
        </w:trPr>
        <w:tc>
          <w:tcPr>
            <w:tcW w:w="1447" w:type="dxa"/>
            <w:vAlign w:val="center"/>
          </w:tcPr>
          <w:p w14:paraId="37BB4C8F" w14:textId="4D32F614" w:rsidR="002A0339" w:rsidRPr="00124E7C" w:rsidRDefault="002A0339" w:rsidP="002A0339">
            <w:pPr>
              <w:widowControl w:val="0"/>
              <w:jc w:val="center"/>
              <w:rPr>
                <w:rFonts w:ascii="Times New Roman" w:hAnsi="Times New Roman"/>
                <w:color w:val="000000"/>
                <w:sz w:val="28"/>
                <w:szCs w:val="28"/>
              </w:rPr>
            </w:pPr>
            <w:r w:rsidRPr="00B66FAB">
              <w:rPr>
                <w:rFonts w:ascii="Times New Roman" w:hAnsi="Times New Roman"/>
                <w:color w:val="000000"/>
                <w:sz w:val="28"/>
                <w:szCs w:val="28"/>
              </w:rPr>
              <w:t>328</w:t>
            </w:r>
          </w:p>
        </w:tc>
        <w:tc>
          <w:tcPr>
            <w:tcW w:w="1275" w:type="dxa"/>
            <w:vAlign w:val="center"/>
          </w:tcPr>
          <w:p w14:paraId="2774DE8C" w14:textId="126A444F"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380641.71</w:t>
            </w:r>
          </w:p>
        </w:tc>
        <w:tc>
          <w:tcPr>
            <w:tcW w:w="1418" w:type="dxa"/>
            <w:vAlign w:val="center"/>
          </w:tcPr>
          <w:p w14:paraId="498A571B" w14:textId="3E7046C2"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1287553.61</w:t>
            </w:r>
          </w:p>
        </w:tc>
        <w:tc>
          <w:tcPr>
            <w:tcW w:w="2126" w:type="dxa"/>
          </w:tcPr>
          <w:p w14:paraId="5B3C9421" w14:textId="55FF677E" w:rsidR="002A0339" w:rsidRPr="00124E7C" w:rsidRDefault="002A0339" w:rsidP="002A0339">
            <w:pPr>
              <w:widowControl w:val="0"/>
              <w:autoSpaceDE w:val="0"/>
              <w:autoSpaceDN w:val="0"/>
              <w:adjustRightInd w:val="0"/>
              <w:jc w:val="center"/>
              <w:rPr>
                <w:rFonts w:ascii="Times New Roman" w:hAnsi="Times New Roman"/>
                <w:sz w:val="28"/>
                <w:szCs w:val="28"/>
              </w:rPr>
            </w:pPr>
            <w:r w:rsidRPr="00604710">
              <w:rPr>
                <w:rFonts w:ascii="Times New Roman" w:hAnsi="Times New Roman"/>
                <w:sz w:val="28"/>
                <w:szCs w:val="28"/>
              </w:rPr>
              <w:t>Аналитический</w:t>
            </w:r>
          </w:p>
        </w:tc>
        <w:tc>
          <w:tcPr>
            <w:tcW w:w="1985" w:type="dxa"/>
          </w:tcPr>
          <w:p w14:paraId="3E0B905A" w14:textId="3CC89506" w:rsidR="002A0339" w:rsidRPr="00124E7C" w:rsidRDefault="005313AF" w:rsidP="002A0339">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5CADA8C8" w14:textId="0BE96157" w:rsidR="002A0339" w:rsidRPr="00124E7C" w:rsidRDefault="002A0339" w:rsidP="002A0339">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2A0339" w:rsidRPr="00124E7C" w14:paraId="50AD2721" w14:textId="77777777" w:rsidTr="004B74C4">
        <w:trPr>
          <w:trHeight w:val="20"/>
        </w:trPr>
        <w:tc>
          <w:tcPr>
            <w:tcW w:w="1447" w:type="dxa"/>
            <w:vAlign w:val="center"/>
          </w:tcPr>
          <w:p w14:paraId="77929E64" w14:textId="57FC9268" w:rsidR="002A0339" w:rsidRPr="00124E7C" w:rsidRDefault="002A0339" w:rsidP="002A0339">
            <w:pPr>
              <w:widowControl w:val="0"/>
              <w:jc w:val="center"/>
              <w:rPr>
                <w:rFonts w:ascii="Times New Roman" w:hAnsi="Times New Roman"/>
                <w:color w:val="000000"/>
                <w:sz w:val="28"/>
                <w:szCs w:val="28"/>
              </w:rPr>
            </w:pPr>
            <w:r w:rsidRPr="00B66FAB">
              <w:rPr>
                <w:rFonts w:ascii="Times New Roman" w:hAnsi="Times New Roman"/>
                <w:color w:val="000000"/>
                <w:sz w:val="28"/>
                <w:szCs w:val="28"/>
              </w:rPr>
              <w:t>329</w:t>
            </w:r>
          </w:p>
        </w:tc>
        <w:tc>
          <w:tcPr>
            <w:tcW w:w="1275" w:type="dxa"/>
            <w:vAlign w:val="center"/>
          </w:tcPr>
          <w:p w14:paraId="4ED366F3" w14:textId="26EC275E"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380645.96</w:t>
            </w:r>
          </w:p>
        </w:tc>
        <w:tc>
          <w:tcPr>
            <w:tcW w:w="1418" w:type="dxa"/>
            <w:vAlign w:val="center"/>
          </w:tcPr>
          <w:p w14:paraId="1F21659A" w14:textId="731E7F6D"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1287539.53</w:t>
            </w:r>
          </w:p>
        </w:tc>
        <w:tc>
          <w:tcPr>
            <w:tcW w:w="2126" w:type="dxa"/>
          </w:tcPr>
          <w:p w14:paraId="5F4378F2" w14:textId="1B086F4D" w:rsidR="002A0339" w:rsidRPr="00124E7C" w:rsidRDefault="002A0339" w:rsidP="002A0339">
            <w:pPr>
              <w:widowControl w:val="0"/>
              <w:autoSpaceDE w:val="0"/>
              <w:autoSpaceDN w:val="0"/>
              <w:adjustRightInd w:val="0"/>
              <w:jc w:val="center"/>
              <w:rPr>
                <w:rFonts w:ascii="Times New Roman" w:hAnsi="Times New Roman"/>
                <w:sz w:val="28"/>
                <w:szCs w:val="28"/>
              </w:rPr>
            </w:pPr>
            <w:r w:rsidRPr="00604710">
              <w:rPr>
                <w:rFonts w:ascii="Times New Roman" w:hAnsi="Times New Roman"/>
                <w:sz w:val="28"/>
                <w:szCs w:val="28"/>
              </w:rPr>
              <w:t>Аналитический</w:t>
            </w:r>
          </w:p>
        </w:tc>
        <w:tc>
          <w:tcPr>
            <w:tcW w:w="1985" w:type="dxa"/>
          </w:tcPr>
          <w:p w14:paraId="3A83B800" w14:textId="737D74D3" w:rsidR="002A0339" w:rsidRPr="00124E7C" w:rsidRDefault="005313AF" w:rsidP="002A0339">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6A36BAE7" w14:textId="4636D8BD" w:rsidR="002A0339" w:rsidRPr="00124E7C" w:rsidRDefault="002A0339" w:rsidP="002A0339">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2A0339" w:rsidRPr="00124E7C" w14:paraId="2F375E07" w14:textId="77777777" w:rsidTr="004B74C4">
        <w:trPr>
          <w:trHeight w:val="20"/>
        </w:trPr>
        <w:tc>
          <w:tcPr>
            <w:tcW w:w="1447" w:type="dxa"/>
            <w:vAlign w:val="center"/>
          </w:tcPr>
          <w:p w14:paraId="2D24D409" w14:textId="76122EA2" w:rsidR="002A0339" w:rsidRPr="00124E7C" w:rsidRDefault="002A0339" w:rsidP="002A0339">
            <w:pPr>
              <w:widowControl w:val="0"/>
              <w:jc w:val="center"/>
              <w:rPr>
                <w:rFonts w:ascii="Times New Roman" w:hAnsi="Times New Roman"/>
                <w:color w:val="000000"/>
                <w:sz w:val="28"/>
                <w:szCs w:val="28"/>
              </w:rPr>
            </w:pPr>
            <w:r w:rsidRPr="00B66FAB">
              <w:rPr>
                <w:rFonts w:ascii="Times New Roman" w:hAnsi="Times New Roman"/>
                <w:color w:val="000000"/>
                <w:sz w:val="28"/>
                <w:szCs w:val="28"/>
              </w:rPr>
              <w:t>330</w:t>
            </w:r>
          </w:p>
        </w:tc>
        <w:tc>
          <w:tcPr>
            <w:tcW w:w="1275" w:type="dxa"/>
            <w:vAlign w:val="center"/>
          </w:tcPr>
          <w:p w14:paraId="78E71B28" w14:textId="6F68F5F9"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380650.68</w:t>
            </w:r>
          </w:p>
        </w:tc>
        <w:tc>
          <w:tcPr>
            <w:tcW w:w="1418" w:type="dxa"/>
            <w:vAlign w:val="center"/>
          </w:tcPr>
          <w:p w14:paraId="5509CF15" w14:textId="32E1D163"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1287540.90</w:t>
            </w:r>
          </w:p>
        </w:tc>
        <w:tc>
          <w:tcPr>
            <w:tcW w:w="2126" w:type="dxa"/>
          </w:tcPr>
          <w:p w14:paraId="745A34B7" w14:textId="53AE595E" w:rsidR="002A0339" w:rsidRPr="00124E7C" w:rsidRDefault="002A0339" w:rsidP="002A0339">
            <w:pPr>
              <w:widowControl w:val="0"/>
              <w:autoSpaceDE w:val="0"/>
              <w:autoSpaceDN w:val="0"/>
              <w:adjustRightInd w:val="0"/>
              <w:jc w:val="center"/>
              <w:rPr>
                <w:rFonts w:ascii="Times New Roman" w:hAnsi="Times New Roman"/>
                <w:sz w:val="28"/>
                <w:szCs w:val="28"/>
              </w:rPr>
            </w:pPr>
            <w:r w:rsidRPr="00604710">
              <w:rPr>
                <w:rFonts w:ascii="Times New Roman" w:hAnsi="Times New Roman"/>
                <w:sz w:val="28"/>
                <w:szCs w:val="28"/>
              </w:rPr>
              <w:t>Аналитический</w:t>
            </w:r>
          </w:p>
        </w:tc>
        <w:tc>
          <w:tcPr>
            <w:tcW w:w="1985" w:type="dxa"/>
          </w:tcPr>
          <w:p w14:paraId="43A53363" w14:textId="6DB10EB5" w:rsidR="002A0339" w:rsidRPr="00124E7C" w:rsidRDefault="005313AF" w:rsidP="002A0339">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33B12DD0" w14:textId="7D0A2F9A" w:rsidR="002A0339" w:rsidRPr="00124E7C" w:rsidRDefault="002A0339" w:rsidP="002A0339">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2A0339" w:rsidRPr="00124E7C" w14:paraId="6D85B26A" w14:textId="77777777" w:rsidTr="004B74C4">
        <w:trPr>
          <w:trHeight w:val="20"/>
        </w:trPr>
        <w:tc>
          <w:tcPr>
            <w:tcW w:w="1447" w:type="dxa"/>
            <w:vAlign w:val="center"/>
          </w:tcPr>
          <w:p w14:paraId="75D295AD" w14:textId="25702ED1" w:rsidR="002A0339" w:rsidRPr="00124E7C" w:rsidRDefault="002A0339" w:rsidP="002A0339">
            <w:pPr>
              <w:widowControl w:val="0"/>
              <w:jc w:val="center"/>
              <w:rPr>
                <w:rFonts w:ascii="Times New Roman" w:hAnsi="Times New Roman"/>
                <w:color w:val="000000"/>
                <w:sz w:val="28"/>
                <w:szCs w:val="28"/>
              </w:rPr>
            </w:pPr>
            <w:r w:rsidRPr="00B66FAB">
              <w:rPr>
                <w:rFonts w:ascii="Times New Roman" w:hAnsi="Times New Roman"/>
                <w:color w:val="000000"/>
                <w:sz w:val="28"/>
                <w:szCs w:val="28"/>
              </w:rPr>
              <w:t>331</w:t>
            </w:r>
          </w:p>
        </w:tc>
        <w:tc>
          <w:tcPr>
            <w:tcW w:w="1275" w:type="dxa"/>
            <w:vAlign w:val="center"/>
          </w:tcPr>
          <w:p w14:paraId="2AC4F939" w14:textId="10575CC0"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380651.50</w:t>
            </w:r>
          </w:p>
        </w:tc>
        <w:tc>
          <w:tcPr>
            <w:tcW w:w="1418" w:type="dxa"/>
            <w:vAlign w:val="center"/>
          </w:tcPr>
          <w:p w14:paraId="6199BE6C" w14:textId="1A96BD1D"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1287538.51</w:t>
            </w:r>
          </w:p>
        </w:tc>
        <w:tc>
          <w:tcPr>
            <w:tcW w:w="2126" w:type="dxa"/>
          </w:tcPr>
          <w:p w14:paraId="622B1058" w14:textId="46284E6B" w:rsidR="002A0339" w:rsidRPr="00124E7C" w:rsidRDefault="002A0339" w:rsidP="002A0339">
            <w:pPr>
              <w:widowControl w:val="0"/>
              <w:autoSpaceDE w:val="0"/>
              <w:autoSpaceDN w:val="0"/>
              <w:adjustRightInd w:val="0"/>
              <w:jc w:val="center"/>
              <w:rPr>
                <w:rFonts w:ascii="Times New Roman" w:hAnsi="Times New Roman"/>
                <w:sz w:val="28"/>
                <w:szCs w:val="28"/>
              </w:rPr>
            </w:pPr>
            <w:r w:rsidRPr="00604710">
              <w:rPr>
                <w:rFonts w:ascii="Times New Roman" w:hAnsi="Times New Roman"/>
                <w:sz w:val="28"/>
                <w:szCs w:val="28"/>
              </w:rPr>
              <w:t>Аналитический</w:t>
            </w:r>
          </w:p>
        </w:tc>
        <w:tc>
          <w:tcPr>
            <w:tcW w:w="1985" w:type="dxa"/>
          </w:tcPr>
          <w:p w14:paraId="291EFB61" w14:textId="3226DE50" w:rsidR="002A0339" w:rsidRPr="00124E7C" w:rsidRDefault="005313AF" w:rsidP="002A0339">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249E71EF" w14:textId="3EC18D09" w:rsidR="002A0339" w:rsidRPr="00124E7C" w:rsidRDefault="002A0339" w:rsidP="002A0339">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2A0339" w:rsidRPr="00124E7C" w14:paraId="50ADE8E4" w14:textId="77777777" w:rsidTr="004B74C4">
        <w:trPr>
          <w:trHeight w:val="20"/>
        </w:trPr>
        <w:tc>
          <w:tcPr>
            <w:tcW w:w="1447" w:type="dxa"/>
            <w:vAlign w:val="center"/>
          </w:tcPr>
          <w:p w14:paraId="30449649" w14:textId="2600F039" w:rsidR="002A0339" w:rsidRPr="00124E7C" w:rsidRDefault="002A0339" w:rsidP="002A0339">
            <w:pPr>
              <w:widowControl w:val="0"/>
              <w:jc w:val="center"/>
              <w:rPr>
                <w:rFonts w:ascii="Times New Roman" w:hAnsi="Times New Roman"/>
                <w:color w:val="000000"/>
                <w:sz w:val="28"/>
                <w:szCs w:val="28"/>
              </w:rPr>
            </w:pPr>
            <w:r w:rsidRPr="00B66FAB">
              <w:rPr>
                <w:rFonts w:ascii="Times New Roman" w:hAnsi="Times New Roman"/>
                <w:color w:val="000000"/>
                <w:sz w:val="28"/>
                <w:szCs w:val="28"/>
              </w:rPr>
              <w:t>332</w:t>
            </w:r>
          </w:p>
        </w:tc>
        <w:tc>
          <w:tcPr>
            <w:tcW w:w="1275" w:type="dxa"/>
            <w:vAlign w:val="center"/>
          </w:tcPr>
          <w:p w14:paraId="52462EF5" w14:textId="32D47CC3"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380670.50</w:t>
            </w:r>
          </w:p>
        </w:tc>
        <w:tc>
          <w:tcPr>
            <w:tcW w:w="1418" w:type="dxa"/>
            <w:vAlign w:val="center"/>
          </w:tcPr>
          <w:p w14:paraId="69844EEF" w14:textId="02EA5CFE"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1287544.25</w:t>
            </w:r>
          </w:p>
        </w:tc>
        <w:tc>
          <w:tcPr>
            <w:tcW w:w="2126" w:type="dxa"/>
          </w:tcPr>
          <w:p w14:paraId="13D5102D" w14:textId="478D0E5E" w:rsidR="002A0339" w:rsidRPr="00124E7C" w:rsidRDefault="002A0339" w:rsidP="002A0339">
            <w:pPr>
              <w:widowControl w:val="0"/>
              <w:autoSpaceDE w:val="0"/>
              <w:autoSpaceDN w:val="0"/>
              <w:adjustRightInd w:val="0"/>
              <w:jc w:val="center"/>
              <w:rPr>
                <w:rFonts w:ascii="Times New Roman" w:hAnsi="Times New Roman"/>
                <w:sz w:val="28"/>
                <w:szCs w:val="28"/>
              </w:rPr>
            </w:pPr>
            <w:r w:rsidRPr="00604710">
              <w:rPr>
                <w:rFonts w:ascii="Times New Roman" w:hAnsi="Times New Roman"/>
                <w:sz w:val="28"/>
                <w:szCs w:val="28"/>
              </w:rPr>
              <w:t>Аналитический</w:t>
            </w:r>
          </w:p>
        </w:tc>
        <w:tc>
          <w:tcPr>
            <w:tcW w:w="1985" w:type="dxa"/>
          </w:tcPr>
          <w:p w14:paraId="6FDA50A8" w14:textId="55B72EDC" w:rsidR="002A0339" w:rsidRPr="00124E7C" w:rsidRDefault="005313AF" w:rsidP="002A0339">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255533B8" w14:textId="350D052C" w:rsidR="002A0339" w:rsidRPr="00124E7C" w:rsidRDefault="002A0339" w:rsidP="002A0339">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2A0339" w:rsidRPr="00124E7C" w14:paraId="231BC474" w14:textId="77777777" w:rsidTr="004B74C4">
        <w:trPr>
          <w:trHeight w:val="20"/>
        </w:trPr>
        <w:tc>
          <w:tcPr>
            <w:tcW w:w="1447" w:type="dxa"/>
            <w:vAlign w:val="center"/>
          </w:tcPr>
          <w:p w14:paraId="3D4DB6F9" w14:textId="79A2E89C" w:rsidR="002A0339" w:rsidRPr="00124E7C" w:rsidRDefault="002A0339" w:rsidP="002A0339">
            <w:pPr>
              <w:widowControl w:val="0"/>
              <w:jc w:val="center"/>
              <w:rPr>
                <w:rFonts w:ascii="Times New Roman" w:hAnsi="Times New Roman"/>
                <w:color w:val="000000"/>
                <w:sz w:val="28"/>
                <w:szCs w:val="28"/>
              </w:rPr>
            </w:pPr>
            <w:r w:rsidRPr="00B66FAB">
              <w:rPr>
                <w:rFonts w:ascii="Times New Roman" w:hAnsi="Times New Roman"/>
                <w:color w:val="000000"/>
                <w:sz w:val="28"/>
                <w:szCs w:val="28"/>
              </w:rPr>
              <w:t>333</w:t>
            </w:r>
          </w:p>
        </w:tc>
        <w:tc>
          <w:tcPr>
            <w:tcW w:w="1275" w:type="dxa"/>
            <w:vAlign w:val="center"/>
          </w:tcPr>
          <w:p w14:paraId="697152A2" w14:textId="3C53E56F"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380683.21</w:t>
            </w:r>
          </w:p>
        </w:tc>
        <w:tc>
          <w:tcPr>
            <w:tcW w:w="1418" w:type="dxa"/>
            <w:vAlign w:val="center"/>
          </w:tcPr>
          <w:p w14:paraId="3B7C0B6F" w14:textId="7AF09AA8"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1287548.97</w:t>
            </w:r>
          </w:p>
        </w:tc>
        <w:tc>
          <w:tcPr>
            <w:tcW w:w="2126" w:type="dxa"/>
          </w:tcPr>
          <w:p w14:paraId="20CF8176" w14:textId="356EF963" w:rsidR="002A0339" w:rsidRPr="00124E7C" w:rsidRDefault="002A0339" w:rsidP="002A0339">
            <w:pPr>
              <w:widowControl w:val="0"/>
              <w:autoSpaceDE w:val="0"/>
              <w:autoSpaceDN w:val="0"/>
              <w:adjustRightInd w:val="0"/>
              <w:jc w:val="center"/>
              <w:rPr>
                <w:rFonts w:ascii="Times New Roman" w:hAnsi="Times New Roman"/>
                <w:sz w:val="28"/>
                <w:szCs w:val="28"/>
              </w:rPr>
            </w:pPr>
            <w:r w:rsidRPr="00604710">
              <w:rPr>
                <w:rFonts w:ascii="Times New Roman" w:hAnsi="Times New Roman"/>
                <w:sz w:val="28"/>
                <w:szCs w:val="28"/>
              </w:rPr>
              <w:t>Аналитический</w:t>
            </w:r>
          </w:p>
        </w:tc>
        <w:tc>
          <w:tcPr>
            <w:tcW w:w="1985" w:type="dxa"/>
          </w:tcPr>
          <w:p w14:paraId="53A64111" w14:textId="239575E7" w:rsidR="002A0339" w:rsidRPr="00124E7C" w:rsidRDefault="005313AF" w:rsidP="002A0339">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2C1B01AB" w14:textId="33942087" w:rsidR="002A0339" w:rsidRPr="00124E7C" w:rsidRDefault="002A0339" w:rsidP="002A0339">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2A0339" w:rsidRPr="00124E7C" w14:paraId="4666372E" w14:textId="77777777" w:rsidTr="004B74C4">
        <w:trPr>
          <w:trHeight w:val="20"/>
        </w:trPr>
        <w:tc>
          <w:tcPr>
            <w:tcW w:w="1447" w:type="dxa"/>
            <w:vAlign w:val="center"/>
          </w:tcPr>
          <w:p w14:paraId="0FCA7670" w14:textId="2E5D33A7" w:rsidR="002A0339" w:rsidRPr="00124E7C" w:rsidRDefault="002A0339" w:rsidP="002A0339">
            <w:pPr>
              <w:widowControl w:val="0"/>
              <w:jc w:val="center"/>
              <w:rPr>
                <w:rFonts w:ascii="Times New Roman" w:hAnsi="Times New Roman"/>
                <w:color w:val="000000"/>
                <w:sz w:val="28"/>
                <w:szCs w:val="28"/>
              </w:rPr>
            </w:pPr>
            <w:r w:rsidRPr="00B66FAB">
              <w:rPr>
                <w:rFonts w:ascii="Times New Roman" w:hAnsi="Times New Roman"/>
                <w:color w:val="000000"/>
                <w:sz w:val="28"/>
                <w:szCs w:val="28"/>
              </w:rPr>
              <w:t>334</w:t>
            </w:r>
          </w:p>
        </w:tc>
        <w:tc>
          <w:tcPr>
            <w:tcW w:w="1275" w:type="dxa"/>
            <w:vAlign w:val="center"/>
          </w:tcPr>
          <w:p w14:paraId="652E5EBB" w14:textId="5813CDA0"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380721.62</w:t>
            </w:r>
          </w:p>
        </w:tc>
        <w:tc>
          <w:tcPr>
            <w:tcW w:w="1418" w:type="dxa"/>
            <w:vAlign w:val="center"/>
          </w:tcPr>
          <w:p w14:paraId="3EF5270B" w14:textId="27FD2F14"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1287561.70</w:t>
            </w:r>
          </w:p>
        </w:tc>
        <w:tc>
          <w:tcPr>
            <w:tcW w:w="2126" w:type="dxa"/>
          </w:tcPr>
          <w:p w14:paraId="5DE7952E" w14:textId="36FFFD78" w:rsidR="002A0339" w:rsidRPr="00124E7C" w:rsidRDefault="002A0339" w:rsidP="002A0339">
            <w:pPr>
              <w:widowControl w:val="0"/>
              <w:autoSpaceDE w:val="0"/>
              <w:autoSpaceDN w:val="0"/>
              <w:adjustRightInd w:val="0"/>
              <w:jc w:val="center"/>
              <w:rPr>
                <w:rFonts w:ascii="Times New Roman" w:hAnsi="Times New Roman"/>
                <w:sz w:val="28"/>
                <w:szCs w:val="28"/>
              </w:rPr>
            </w:pPr>
            <w:r w:rsidRPr="00604710">
              <w:rPr>
                <w:rFonts w:ascii="Times New Roman" w:hAnsi="Times New Roman"/>
                <w:sz w:val="28"/>
                <w:szCs w:val="28"/>
              </w:rPr>
              <w:t>Аналитический</w:t>
            </w:r>
          </w:p>
        </w:tc>
        <w:tc>
          <w:tcPr>
            <w:tcW w:w="1985" w:type="dxa"/>
          </w:tcPr>
          <w:p w14:paraId="1852EACB" w14:textId="15D829AD" w:rsidR="002A0339" w:rsidRPr="00124E7C" w:rsidRDefault="005313AF" w:rsidP="002A0339">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4006227F" w14:textId="383BF9ED" w:rsidR="002A0339" w:rsidRPr="00124E7C" w:rsidRDefault="002A0339" w:rsidP="002A0339">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2A0339" w:rsidRPr="00124E7C" w14:paraId="5F555E13" w14:textId="77777777" w:rsidTr="004B74C4">
        <w:trPr>
          <w:trHeight w:val="20"/>
        </w:trPr>
        <w:tc>
          <w:tcPr>
            <w:tcW w:w="1447" w:type="dxa"/>
            <w:vAlign w:val="center"/>
          </w:tcPr>
          <w:p w14:paraId="4354998A" w14:textId="27165813" w:rsidR="002A0339" w:rsidRPr="00124E7C" w:rsidRDefault="002A0339" w:rsidP="002A0339">
            <w:pPr>
              <w:widowControl w:val="0"/>
              <w:jc w:val="center"/>
              <w:rPr>
                <w:rFonts w:ascii="Times New Roman" w:hAnsi="Times New Roman"/>
                <w:color w:val="000000"/>
                <w:sz w:val="28"/>
                <w:szCs w:val="28"/>
              </w:rPr>
            </w:pPr>
            <w:r w:rsidRPr="00B66FAB">
              <w:rPr>
                <w:rFonts w:ascii="Times New Roman" w:hAnsi="Times New Roman"/>
                <w:color w:val="000000"/>
                <w:sz w:val="28"/>
                <w:szCs w:val="28"/>
              </w:rPr>
              <w:t>335</w:t>
            </w:r>
          </w:p>
        </w:tc>
        <w:tc>
          <w:tcPr>
            <w:tcW w:w="1275" w:type="dxa"/>
            <w:vAlign w:val="center"/>
          </w:tcPr>
          <w:p w14:paraId="1F931495" w14:textId="1BAF4DFE"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380720.76</w:t>
            </w:r>
          </w:p>
        </w:tc>
        <w:tc>
          <w:tcPr>
            <w:tcW w:w="1418" w:type="dxa"/>
            <w:vAlign w:val="center"/>
          </w:tcPr>
          <w:p w14:paraId="68895C9C" w14:textId="2164DF49"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1287564.66</w:t>
            </w:r>
          </w:p>
        </w:tc>
        <w:tc>
          <w:tcPr>
            <w:tcW w:w="2126" w:type="dxa"/>
          </w:tcPr>
          <w:p w14:paraId="78B2CD9F" w14:textId="771D4C5B" w:rsidR="002A0339" w:rsidRPr="00124E7C" w:rsidRDefault="002A0339" w:rsidP="002A0339">
            <w:pPr>
              <w:widowControl w:val="0"/>
              <w:autoSpaceDE w:val="0"/>
              <w:autoSpaceDN w:val="0"/>
              <w:adjustRightInd w:val="0"/>
              <w:jc w:val="center"/>
              <w:rPr>
                <w:rFonts w:ascii="Times New Roman" w:hAnsi="Times New Roman"/>
                <w:sz w:val="28"/>
                <w:szCs w:val="28"/>
              </w:rPr>
            </w:pPr>
            <w:r w:rsidRPr="00604710">
              <w:rPr>
                <w:rFonts w:ascii="Times New Roman" w:hAnsi="Times New Roman"/>
                <w:sz w:val="28"/>
                <w:szCs w:val="28"/>
              </w:rPr>
              <w:t>Аналитический</w:t>
            </w:r>
          </w:p>
        </w:tc>
        <w:tc>
          <w:tcPr>
            <w:tcW w:w="1985" w:type="dxa"/>
          </w:tcPr>
          <w:p w14:paraId="7E873DC0" w14:textId="06B96005" w:rsidR="002A0339" w:rsidRPr="00124E7C" w:rsidRDefault="005313AF" w:rsidP="002A0339">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2558EBA8" w14:textId="7E5EFAD4" w:rsidR="002A0339" w:rsidRPr="00124E7C" w:rsidRDefault="002A0339" w:rsidP="002A0339">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2A0339" w:rsidRPr="00124E7C" w14:paraId="76CDBBFF" w14:textId="77777777" w:rsidTr="004B74C4">
        <w:trPr>
          <w:trHeight w:val="20"/>
        </w:trPr>
        <w:tc>
          <w:tcPr>
            <w:tcW w:w="1447" w:type="dxa"/>
            <w:vAlign w:val="center"/>
          </w:tcPr>
          <w:p w14:paraId="47A1E727" w14:textId="09FBF1D8" w:rsidR="002A0339" w:rsidRPr="00124E7C" w:rsidRDefault="002A0339" w:rsidP="002A0339">
            <w:pPr>
              <w:widowControl w:val="0"/>
              <w:jc w:val="center"/>
              <w:rPr>
                <w:rFonts w:ascii="Times New Roman" w:hAnsi="Times New Roman"/>
                <w:color w:val="000000"/>
                <w:sz w:val="28"/>
                <w:szCs w:val="28"/>
              </w:rPr>
            </w:pPr>
            <w:r w:rsidRPr="00B66FAB">
              <w:rPr>
                <w:rFonts w:ascii="Times New Roman" w:hAnsi="Times New Roman"/>
                <w:color w:val="000000"/>
                <w:sz w:val="28"/>
                <w:szCs w:val="28"/>
              </w:rPr>
              <w:t>336</w:t>
            </w:r>
          </w:p>
        </w:tc>
        <w:tc>
          <w:tcPr>
            <w:tcW w:w="1275" w:type="dxa"/>
            <w:vAlign w:val="center"/>
          </w:tcPr>
          <w:p w14:paraId="292DA34D" w14:textId="50130FC3"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380731.44</w:t>
            </w:r>
          </w:p>
        </w:tc>
        <w:tc>
          <w:tcPr>
            <w:tcW w:w="1418" w:type="dxa"/>
            <w:vAlign w:val="center"/>
          </w:tcPr>
          <w:p w14:paraId="56DE9C89" w14:textId="58AF86B2"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1287567.75</w:t>
            </w:r>
          </w:p>
        </w:tc>
        <w:tc>
          <w:tcPr>
            <w:tcW w:w="2126" w:type="dxa"/>
          </w:tcPr>
          <w:p w14:paraId="35280C43" w14:textId="44772F0D" w:rsidR="002A0339" w:rsidRPr="00124E7C" w:rsidRDefault="002A0339" w:rsidP="002A0339">
            <w:pPr>
              <w:widowControl w:val="0"/>
              <w:autoSpaceDE w:val="0"/>
              <w:autoSpaceDN w:val="0"/>
              <w:adjustRightInd w:val="0"/>
              <w:jc w:val="center"/>
              <w:rPr>
                <w:rFonts w:ascii="Times New Roman" w:hAnsi="Times New Roman"/>
                <w:sz w:val="28"/>
                <w:szCs w:val="28"/>
              </w:rPr>
            </w:pPr>
            <w:r w:rsidRPr="00604710">
              <w:rPr>
                <w:rFonts w:ascii="Times New Roman" w:hAnsi="Times New Roman"/>
                <w:sz w:val="28"/>
                <w:szCs w:val="28"/>
              </w:rPr>
              <w:t>Аналитический</w:t>
            </w:r>
          </w:p>
        </w:tc>
        <w:tc>
          <w:tcPr>
            <w:tcW w:w="1985" w:type="dxa"/>
          </w:tcPr>
          <w:p w14:paraId="5C6B2DAC" w14:textId="3128B98A" w:rsidR="002A0339" w:rsidRPr="00124E7C" w:rsidRDefault="005313AF" w:rsidP="002A0339">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16C3F654" w14:textId="72A210A8" w:rsidR="002A0339" w:rsidRPr="00124E7C" w:rsidRDefault="002A0339" w:rsidP="002A0339">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2A0339" w:rsidRPr="00124E7C" w14:paraId="5A2945BE" w14:textId="77777777" w:rsidTr="004B74C4">
        <w:trPr>
          <w:trHeight w:val="20"/>
        </w:trPr>
        <w:tc>
          <w:tcPr>
            <w:tcW w:w="1447" w:type="dxa"/>
            <w:vAlign w:val="center"/>
          </w:tcPr>
          <w:p w14:paraId="47633158" w14:textId="07D90DA5" w:rsidR="002A0339" w:rsidRPr="00124E7C" w:rsidRDefault="002A0339" w:rsidP="002A0339">
            <w:pPr>
              <w:widowControl w:val="0"/>
              <w:jc w:val="center"/>
              <w:rPr>
                <w:rFonts w:ascii="Times New Roman" w:hAnsi="Times New Roman"/>
                <w:color w:val="000000"/>
                <w:sz w:val="28"/>
                <w:szCs w:val="28"/>
              </w:rPr>
            </w:pPr>
            <w:r w:rsidRPr="00B66FAB">
              <w:rPr>
                <w:rFonts w:ascii="Times New Roman" w:hAnsi="Times New Roman"/>
                <w:color w:val="000000"/>
                <w:sz w:val="28"/>
                <w:szCs w:val="28"/>
              </w:rPr>
              <w:t>314</w:t>
            </w:r>
          </w:p>
        </w:tc>
        <w:tc>
          <w:tcPr>
            <w:tcW w:w="1275" w:type="dxa"/>
            <w:vAlign w:val="center"/>
          </w:tcPr>
          <w:p w14:paraId="4368C92C" w14:textId="1E698541"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380760.85</w:t>
            </w:r>
          </w:p>
        </w:tc>
        <w:tc>
          <w:tcPr>
            <w:tcW w:w="1418" w:type="dxa"/>
            <w:vAlign w:val="center"/>
          </w:tcPr>
          <w:p w14:paraId="25FA6C69" w14:textId="4ED606AD"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1287576.27</w:t>
            </w:r>
          </w:p>
        </w:tc>
        <w:tc>
          <w:tcPr>
            <w:tcW w:w="2126" w:type="dxa"/>
          </w:tcPr>
          <w:p w14:paraId="131DC04E" w14:textId="713412F1" w:rsidR="002A0339" w:rsidRPr="00124E7C" w:rsidRDefault="002A0339" w:rsidP="002A0339">
            <w:pPr>
              <w:widowControl w:val="0"/>
              <w:autoSpaceDE w:val="0"/>
              <w:autoSpaceDN w:val="0"/>
              <w:adjustRightInd w:val="0"/>
              <w:jc w:val="center"/>
              <w:rPr>
                <w:rFonts w:ascii="Times New Roman" w:hAnsi="Times New Roman"/>
                <w:sz w:val="28"/>
                <w:szCs w:val="28"/>
              </w:rPr>
            </w:pPr>
            <w:r w:rsidRPr="00604710">
              <w:rPr>
                <w:rFonts w:ascii="Times New Roman" w:hAnsi="Times New Roman"/>
                <w:sz w:val="28"/>
                <w:szCs w:val="28"/>
              </w:rPr>
              <w:t>Аналитический</w:t>
            </w:r>
          </w:p>
        </w:tc>
        <w:tc>
          <w:tcPr>
            <w:tcW w:w="1985" w:type="dxa"/>
          </w:tcPr>
          <w:p w14:paraId="776720BD" w14:textId="20F2AE64" w:rsidR="002A0339" w:rsidRPr="00124E7C" w:rsidRDefault="005313AF" w:rsidP="002A0339">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4A5FD989" w14:textId="46F00CE2" w:rsidR="002A0339" w:rsidRPr="00124E7C" w:rsidRDefault="002A0339" w:rsidP="002A0339">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ED35DA" w:rsidRPr="00124E7C" w14:paraId="295E18F8" w14:textId="77777777" w:rsidTr="004B74C4">
        <w:trPr>
          <w:trHeight w:val="20"/>
        </w:trPr>
        <w:tc>
          <w:tcPr>
            <w:tcW w:w="9952" w:type="dxa"/>
            <w:gridSpan w:val="6"/>
            <w:vAlign w:val="center"/>
          </w:tcPr>
          <w:p w14:paraId="5F35ADEC" w14:textId="0339F9CE" w:rsidR="00ED35DA" w:rsidRPr="00B66FAB" w:rsidRDefault="0057161F" w:rsidP="002A0339">
            <w:pPr>
              <w:widowControl w:val="0"/>
              <w:rPr>
                <w:rFonts w:ascii="Times New Roman" w:hAnsi="Times New Roman"/>
                <w:color w:val="000000"/>
                <w:sz w:val="28"/>
                <w:szCs w:val="28"/>
              </w:rPr>
            </w:pPr>
            <w:r w:rsidRPr="00B66FAB">
              <w:rPr>
                <w:rFonts w:ascii="Times New Roman" w:hAnsi="Times New Roman"/>
                <w:color w:val="000000"/>
                <w:sz w:val="28"/>
                <w:szCs w:val="28"/>
              </w:rPr>
              <w:t>Часть №</w:t>
            </w:r>
            <w:r w:rsidR="002A0339">
              <w:rPr>
                <w:rFonts w:ascii="Times New Roman" w:hAnsi="Times New Roman"/>
                <w:color w:val="000000"/>
                <w:sz w:val="28"/>
                <w:szCs w:val="28"/>
              </w:rPr>
              <w:t xml:space="preserve"> </w:t>
            </w:r>
            <w:r w:rsidR="00ED35DA" w:rsidRPr="00B66FAB">
              <w:rPr>
                <w:rFonts w:ascii="Times New Roman" w:hAnsi="Times New Roman"/>
                <w:color w:val="000000"/>
                <w:sz w:val="28"/>
                <w:szCs w:val="28"/>
              </w:rPr>
              <w:t>12</w:t>
            </w:r>
          </w:p>
        </w:tc>
      </w:tr>
      <w:tr w:rsidR="002A0339" w:rsidRPr="00124E7C" w14:paraId="6828C768" w14:textId="77777777" w:rsidTr="004B74C4">
        <w:trPr>
          <w:trHeight w:val="20"/>
        </w:trPr>
        <w:tc>
          <w:tcPr>
            <w:tcW w:w="1447" w:type="dxa"/>
            <w:vAlign w:val="center"/>
          </w:tcPr>
          <w:p w14:paraId="08EECDB3" w14:textId="1FBD1022" w:rsidR="002A0339" w:rsidRPr="00B66FAB" w:rsidRDefault="002A0339" w:rsidP="002A0339">
            <w:pPr>
              <w:widowControl w:val="0"/>
              <w:jc w:val="center"/>
              <w:rPr>
                <w:rFonts w:ascii="Times New Roman" w:hAnsi="Times New Roman"/>
                <w:color w:val="000000"/>
                <w:sz w:val="28"/>
                <w:szCs w:val="28"/>
              </w:rPr>
            </w:pPr>
            <w:r w:rsidRPr="00B66FAB">
              <w:rPr>
                <w:rFonts w:ascii="Times New Roman" w:hAnsi="Times New Roman"/>
                <w:color w:val="000000"/>
                <w:sz w:val="28"/>
                <w:szCs w:val="28"/>
              </w:rPr>
              <w:t>337</w:t>
            </w:r>
          </w:p>
        </w:tc>
        <w:tc>
          <w:tcPr>
            <w:tcW w:w="1275" w:type="dxa"/>
            <w:vAlign w:val="center"/>
          </w:tcPr>
          <w:p w14:paraId="4C55F5E9" w14:textId="09B58FC3"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380539.13</w:t>
            </w:r>
          </w:p>
        </w:tc>
        <w:tc>
          <w:tcPr>
            <w:tcW w:w="1418" w:type="dxa"/>
            <w:vAlign w:val="center"/>
          </w:tcPr>
          <w:p w14:paraId="18C7DA17" w14:textId="0E988B4C"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1287595.49</w:t>
            </w:r>
          </w:p>
        </w:tc>
        <w:tc>
          <w:tcPr>
            <w:tcW w:w="2126" w:type="dxa"/>
          </w:tcPr>
          <w:p w14:paraId="46067427" w14:textId="58069DDF" w:rsidR="002A0339" w:rsidRPr="00124E7C" w:rsidRDefault="002A0339" w:rsidP="002A0339">
            <w:pPr>
              <w:widowControl w:val="0"/>
              <w:autoSpaceDE w:val="0"/>
              <w:autoSpaceDN w:val="0"/>
              <w:adjustRightInd w:val="0"/>
              <w:jc w:val="center"/>
              <w:rPr>
                <w:rFonts w:ascii="Times New Roman" w:hAnsi="Times New Roman"/>
                <w:sz w:val="28"/>
                <w:szCs w:val="28"/>
              </w:rPr>
            </w:pPr>
            <w:r w:rsidRPr="00EA653C">
              <w:rPr>
                <w:rFonts w:ascii="Times New Roman" w:hAnsi="Times New Roman"/>
                <w:sz w:val="28"/>
                <w:szCs w:val="28"/>
              </w:rPr>
              <w:t>Аналитический</w:t>
            </w:r>
          </w:p>
        </w:tc>
        <w:tc>
          <w:tcPr>
            <w:tcW w:w="1985" w:type="dxa"/>
          </w:tcPr>
          <w:p w14:paraId="00A2E72B" w14:textId="6C5FEB0F" w:rsidR="002A0339" w:rsidRPr="00124E7C" w:rsidRDefault="005313AF" w:rsidP="002A0339">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048B1EC9" w14:textId="3646390D" w:rsidR="002A0339" w:rsidRPr="00124E7C" w:rsidRDefault="002A0339" w:rsidP="002A0339">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2A0339" w:rsidRPr="00124E7C" w14:paraId="6A7465DA" w14:textId="77777777" w:rsidTr="004B74C4">
        <w:trPr>
          <w:trHeight w:val="20"/>
        </w:trPr>
        <w:tc>
          <w:tcPr>
            <w:tcW w:w="1447" w:type="dxa"/>
            <w:vAlign w:val="center"/>
          </w:tcPr>
          <w:p w14:paraId="727D8370" w14:textId="51A6E441" w:rsidR="002A0339" w:rsidRPr="00124E7C" w:rsidRDefault="002A0339" w:rsidP="002A0339">
            <w:pPr>
              <w:widowControl w:val="0"/>
              <w:jc w:val="center"/>
              <w:rPr>
                <w:rFonts w:ascii="Times New Roman" w:hAnsi="Times New Roman"/>
                <w:color w:val="000000"/>
                <w:sz w:val="28"/>
                <w:szCs w:val="28"/>
              </w:rPr>
            </w:pPr>
            <w:r w:rsidRPr="00B66FAB">
              <w:rPr>
                <w:rFonts w:ascii="Times New Roman" w:hAnsi="Times New Roman"/>
                <w:color w:val="000000"/>
                <w:sz w:val="28"/>
                <w:szCs w:val="28"/>
              </w:rPr>
              <w:t>338</w:t>
            </w:r>
          </w:p>
        </w:tc>
        <w:tc>
          <w:tcPr>
            <w:tcW w:w="1275" w:type="dxa"/>
            <w:vAlign w:val="center"/>
          </w:tcPr>
          <w:p w14:paraId="542851F4" w14:textId="3E3C0EBB"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380521.19</w:t>
            </w:r>
          </w:p>
        </w:tc>
        <w:tc>
          <w:tcPr>
            <w:tcW w:w="1418" w:type="dxa"/>
            <w:vAlign w:val="center"/>
          </w:tcPr>
          <w:p w14:paraId="29DCD7A2" w14:textId="2FB45D70"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1287673.20</w:t>
            </w:r>
          </w:p>
        </w:tc>
        <w:tc>
          <w:tcPr>
            <w:tcW w:w="2126" w:type="dxa"/>
          </w:tcPr>
          <w:p w14:paraId="18491B19" w14:textId="7E8FAEF0" w:rsidR="002A0339" w:rsidRPr="00124E7C" w:rsidRDefault="002A0339" w:rsidP="002A0339">
            <w:pPr>
              <w:widowControl w:val="0"/>
              <w:autoSpaceDE w:val="0"/>
              <w:autoSpaceDN w:val="0"/>
              <w:adjustRightInd w:val="0"/>
              <w:jc w:val="center"/>
              <w:rPr>
                <w:rFonts w:ascii="Times New Roman" w:hAnsi="Times New Roman"/>
                <w:sz w:val="28"/>
                <w:szCs w:val="28"/>
              </w:rPr>
            </w:pPr>
            <w:r w:rsidRPr="00EA653C">
              <w:rPr>
                <w:rFonts w:ascii="Times New Roman" w:hAnsi="Times New Roman"/>
                <w:sz w:val="28"/>
                <w:szCs w:val="28"/>
              </w:rPr>
              <w:t>Аналитический</w:t>
            </w:r>
          </w:p>
        </w:tc>
        <w:tc>
          <w:tcPr>
            <w:tcW w:w="1985" w:type="dxa"/>
          </w:tcPr>
          <w:p w14:paraId="47A15F3B" w14:textId="6D6E3A24" w:rsidR="002A0339" w:rsidRPr="00124E7C" w:rsidRDefault="005313AF" w:rsidP="002A0339">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14CF2969" w14:textId="5532FF2B" w:rsidR="002A0339" w:rsidRPr="00124E7C" w:rsidRDefault="002A0339" w:rsidP="002A0339">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2A0339" w:rsidRPr="00124E7C" w14:paraId="16480C69" w14:textId="77777777" w:rsidTr="004B74C4">
        <w:trPr>
          <w:trHeight w:val="20"/>
        </w:trPr>
        <w:tc>
          <w:tcPr>
            <w:tcW w:w="1447" w:type="dxa"/>
            <w:vAlign w:val="center"/>
          </w:tcPr>
          <w:p w14:paraId="1BFB4099" w14:textId="5B568A4A" w:rsidR="002A0339" w:rsidRPr="00124E7C" w:rsidRDefault="002A0339" w:rsidP="002A0339">
            <w:pPr>
              <w:widowControl w:val="0"/>
              <w:jc w:val="center"/>
              <w:rPr>
                <w:rFonts w:ascii="Times New Roman" w:hAnsi="Times New Roman"/>
                <w:color w:val="000000"/>
                <w:sz w:val="28"/>
                <w:szCs w:val="28"/>
              </w:rPr>
            </w:pPr>
            <w:r w:rsidRPr="00B66FAB">
              <w:rPr>
                <w:rFonts w:ascii="Times New Roman" w:hAnsi="Times New Roman"/>
                <w:color w:val="000000"/>
                <w:sz w:val="28"/>
                <w:szCs w:val="28"/>
              </w:rPr>
              <w:t>339</w:t>
            </w:r>
          </w:p>
        </w:tc>
        <w:tc>
          <w:tcPr>
            <w:tcW w:w="1275" w:type="dxa"/>
            <w:vAlign w:val="center"/>
          </w:tcPr>
          <w:p w14:paraId="10E9FFB5" w14:textId="15F23F78"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380490.91</w:t>
            </w:r>
          </w:p>
        </w:tc>
        <w:tc>
          <w:tcPr>
            <w:tcW w:w="1418" w:type="dxa"/>
            <w:vAlign w:val="center"/>
          </w:tcPr>
          <w:p w14:paraId="7C037939" w14:textId="1B7A84F5"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1287665.56</w:t>
            </w:r>
          </w:p>
        </w:tc>
        <w:tc>
          <w:tcPr>
            <w:tcW w:w="2126" w:type="dxa"/>
          </w:tcPr>
          <w:p w14:paraId="2C4E81EF" w14:textId="02D85E0B" w:rsidR="002A0339" w:rsidRPr="00124E7C" w:rsidRDefault="002A0339" w:rsidP="002A0339">
            <w:pPr>
              <w:widowControl w:val="0"/>
              <w:autoSpaceDE w:val="0"/>
              <w:autoSpaceDN w:val="0"/>
              <w:adjustRightInd w:val="0"/>
              <w:jc w:val="center"/>
              <w:rPr>
                <w:rFonts w:ascii="Times New Roman" w:hAnsi="Times New Roman"/>
                <w:sz w:val="28"/>
                <w:szCs w:val="28"/>
              </w:rPr>
            </w:pPr>
            <w:r w:rsidRPr="00EA653C">
              <w:rPr>
                <w:rFonts w:ascii="Times New Roman" w:hAnsi="Times New Roman"/>
                <w:sz w:val="28"/>
                <w:szCs w:val="28"/>
              </w:rPr>
              <w:t>Аналитический</w:t>
            </w:r>
          </w:p>
        </w:tc>
        <w:tc>
          <w:tcPr>
            <w:tcW w:w="1985" w:type="dxa"/>
          </w:tcPr>
          <w:p w14:paraId="5ADB7BF9" w14:textId="3E9D716B" w:rsidR="002A0339" w:rsidRPr="00124E7C" w:rsidRDefault="005313AF" w:rsidP="002A0339">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312FEA9B" w14:textId="34135DC0" w:rsidR="002A0339" w:rsidRPr="00124E7C" w:rsidRDefault="002A0339" w:rsidP="002A0339">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2A0339" w:rsidRPr="00124E7C" w14:paraId="034D6593" w14:textId="77777777" w:rsidTr="004B74C4">
        <w:trPr>
          <w:trHeight w:val="20"/>
        </w:trPr>
        <w:tc>
          <w:tcPr>
            <w:tcW w:w="1447" w:type="dxa"/>
            <w:vAlign w:val="center"/>
          </w:tcPr>
          <w:p w14:paraId="514CC16C" w14:textId="589916A2" w:rsidR="002A0339" w:rsidRPr="00124E7C" w:rsidRDefault="002A0339" w:rsidP="002A0339">
            <w:pPr>
              <w:widowControl w:val="0"/>
              <w:jc w:val="center"/>
              <w:rPr>
                <w:rFonts w:ascii="Times New Roman" w:hAnsi="Times New Roman"/>
                <w:color w:val="000000"/>
                <w:sz w:val="28"/>
                <w:szCs w:val="28"/>
              </w:rPr>
            </w:pPr>
            <w:r w:rsidRPr="00B66FAB">
              <w:rPr>
                <w:rFonts w:ascii="Times New Roman" w:hAnsi="Times New Roman"/>
                <w:color w:val="000000"/>
                <w:sz w:val="28"/>
                <w:szCs w:val="28"/>
              </w:rPr>
              <w:t>340</w:t>
            </w:r>
          </w:p>
        </w:tc>
        <w:tc>
          <w:tcPr>
            <w:tcW w:w="1275" w:type="dxa"/>
            <w:vAlign w:val="center"/>
          </w:tcPr>
          <w:p w14:paraId="08A5294D" w14:textId="7BD6C6D2"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380488.37</w:t>
            </w:r>
          </w:p>
        </w:tc>
        <w:tc>
          <w:tcPr>
            <w:tcW w:w="1418" w:type="dxa"/>
            <w:vAlign w:val="center"/>
          </w:tcPr>
          <w:p w14:paraId="432E1303" w14:textId="1885315B"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1287664.73</w:t>
            </w:r>
          </w:p>
        </w:tc>
        <w:tc>
          <w:tcPr>
            <w:tcW w:w="2126" w:type="dxa"/>
          </w:tcPr>
          <w:p w14:paraId="599C4217" w14:textId="2DEC9E73" w:rsidR="002A0339" w:rsidRPr="00124E7C" w:rsidRDefault="002A0339" w:rsidP="002A0339">
            <w:pPr>
              <w:widowControl w:val="0"/>
              <w:autoSpaceDE w:val="0"/>
              <w:autoSpaceDN w:val="0"/>
              <w:adjustRightInd w:val="0"/>
              <w:jc w:val="center"/>
              <w:rPr>
                <w:rFonts w:ascii="Times New Roman" w:hAnsi="Times New Roman"/>
                <w:sz w:val="28"/>
                <w:szCs w:val="28"/>
              </w:rPr>
            </w:pPr>
            <w:r w:rsidRPr="00EA653C">
              <w:rPr>
                <w:rFonts w:ascii="Times New Roman" w:hAnsi="Times New Roman"/>
                <w:sz w:val="28"/>
                <w:szCs w:val="28"/>
              </w:rPr>
              <w:t>Аналитический</w:t>
            </w:r>
          </w:p>
        </w:tc>
        <w:tc>
          <w:tcPr>
            <w:tcW w:w="1985" w:type="dxa"/>
          </w:tcPr>
          <w:p w14:paraId="5AA04AB0" w14:textId="71B31C81" w:rsidR="002A0339" w:rsidRPr="00124E7C" w:rsidRDefault="005313AF" w:rsidP="002A0339">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525E3613" w14:textId="47BD2410" w:rsidR="002A0339" w:rsidRPr="00124E7C" w:rsidRDefault="002A0339" w:rsidP="002A0339">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2A0339" w:rsidRPr="00124E7C" w14:paraId="3255866E" w14:textId="77777777" w:rsidTr="004B74C4">
        <w:trPr>
          <w:trHeight w:val="20"/>
        </w:trPr>
        <w:tc>
          <w:tcPr>
            <w:tcW w:w="1447" w:type="dxa"/>
            <w:vAlign w:val="center"/>
          </w:tcPr>
          <w:p w14:paraId="0261F827" w14:textId="026202FF" w:rsidR="002A0339" w:rsidRPr="00124E7C" w:rsidRDefault="002A0339" w:rsidP="002A0339">
            <w:pPr>
              <w:widowControl w:val="0"/>
              <w:jc w:val="center"/>
              <w:rPr>
                <w:rFonts w:ascii="Times New Roman" w:hAnsi="Times New Roman"/>
                <w:color w:val="000000"/>
                <w:sz w:val="28"/>
                <w:szCs w:val="28"/>
              </w:rPr>
            </w:pPr>
            <w:r w:rsidRPr="00B66FAB">
              <w:rPr>
                <w:rFonts w:ascii="Times New Roman" w:hAnsi="Times New Roman"/>
                <w:color w:val="000000"/>
                <w:sz w:val="28"/>
                <w:szCs w:val="28"/>
              </w:rPr>
              <w:t>341</w:t>
            </w:r>
          </w:p>
        </w:tc>
        <w:tc>
          <w:tcPr>
            <w:tcW w:w="1275" w:type="dxa"/>
            <w:vAlign w:val="center"/>
          </w:tcPr>
          <w:p w14:paraId="03799782" w14:textId="42AB8A5E"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380504.70</w:t>
            </w:r>
          </w:p>
        </w:tc>
        <w:tc>
          <w:tcPr>
            <w:tcW w:w="1418" w:type="dxa"/>
            <w:vAlign w:val="center"/>
          </w:tcPr>
          <w:p w14:paraId="6AB61790" w14:textId="6537C164"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1287602.26</w:t>
            </w:r>
          </w:p>
        </w:tc>
        <w:tc>
          <w:tcPr>
            <w:tcW w:w="2126" w:type="dxa"/>
          </w:tcPr>
          <w:p w14:paraId="66B2EF21" w14:textId="0ABE4F2E" w:rsidR="002A0339" w:rsidRPr="00124E7C" w:rsidRDefault="002A0339" w:rsidP="002A0339">
            <w:pPr>
              <w:widowControl w:val="0"/>
              <w:autoSpaceDE w:val="0"/>
              <w:autoSpaceDN w:val="0"/>
              <w:adjustRightInd w:val="0"/>
              <w:jc w:val="center"/>
              <w:rPr>
                <w:rFonts w:ascii="Times New Roman" w:hAnsi="Times New Roman"/>
                <w:sz w:val="28"/>
                <w:szCs w:val="28"/>
              </w:rPr>
            </w:pPr>
            <w:r w:rsidRPr="00EA653C">
              <w:rPr>
                <w:rFonts w:ascii="Times New Roman" w:hAnsi="Times New Roman"/>
                <w:sz w:val="28"/>
                <w:szCs w:val="28"/>
              </w:rPr>
              <w:t>Аналитический</w:t>
            </w:r>
          </w:p>
        </w:tc>
        <w:tc>
          <w:tcPr>
            <w:tcW w:w="1985" w:type="dxa"/>
          </w:tcPr>
          <w:p w14:paraId="798CB142" w14:textId="26072E61" w:rsidR="002A0339" w:rsidRPr="00124E7C" w:rsidRDefault="005313AF" w:rsidP="002A0339">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25791CE0" w14:textId="52765A04" w:rsidR="002A0339" w:rsidRPr="00124E7C" w:rsidRDefault="002A0339" w:rsidP="002A0339">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2A0339" w:rsidRPr="00124E7C" w14:paraId="3EF3ECAA" w14:textId="77777777" w:rsidTr="004B74C4">
        <w:trPr>
          <w:trHeight w:val="20"/>
        </w:trPr>
        <w:tc>
          <w:tcPr>
            <w:tcW w:w="1447" w:type="dxa"/>
            <w:vAlign w:val="center"/>
          </w:tcPr>
          <w:p w14:paraId="103991DC" w14:textId="3887DB2A" w:rsidR="002A0339" w:rsidRPr="00124E7C" w:rsidRDefault="002A0339" w:rsidP="002A0339">
            <w:pPr>
              <w:widowControl w:val="0"/>
              <w:jc w:val="center"/>
              <w:rPr>
                <w:rFonts w:ascii="Times New Roman" w:hAnsi="Times New Roman"/>
                <w:color w:val="000000"/>
                <w:sz w:val="28"/>
                <w:szCs w:val="28"/>
              </w:rPr>
            </w:pPr>
            <w:r w:rsidRPr="00B66FAB">
              <w:rPr>
                <w:rFonts w:ascii="Times New Roman" w:hAnsi="Times New Roman"/>
                <w:color w:val="000000"/>
                <w:sz w:val="28"/>
                <w:szCs w:val="28"/>
              </w:rPr>
              <w:t>342</w:t>
            </w:r>
          </w:p>
        </w:tc>
        <w:tc>
          <w:tcPr>
            <w:tcW w:w="1275" w:type="dxa"/>
            <w:vAlign w:val="center"/>
          </w:tcPr>
          <w:p w14:paraId="0B9D6C08" w14:textId="59873B2A"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380509.20</w:t>
            </w:r>
          </w:p>
        </w:tc>
        <w:tc>
          <w:tcPr>
            <w:tcW w:w="1418" w:type="dxa"/>
            <w:vAlign w:val="center"/>
          </w:tcPr>
          <w:p w14:paraId="314630D8" w14:textId="6EA13BDD"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1287588.17</w:t>
            </w:r>
          </w:p>
        </w:tc>
        <w:tc>
          <w:tcPr>
            <w:tcW w:w="2126" w:type="dxa"/>
          </w:tcPr>
          <w:p w14:paraId="6CCCA250" w14:textId="3D4FE1C7" w:rsidR="002A0339" w:rsidRPr="00124E7C" w:rsidRDefault="002A0339" w:rsidP="002A0339">
            <w:pPr>
              <w:widowControl w:val="0"/>
              <w:autoSpaceDE w:val="0"/>
              <w:autoSpaceDN w:val="0"/>
              <w:adjustRightInd w:val="0"/>
              <w:jc w:val="center"/>
              <w:rPr>
                <w:rFonts w:ascii="Times New Roman" w:hAnsi="Times New Roman"/>
                <w:sz w:val="28"/>
                <w:szCs w:val="28"/>
              </w:rPr>
            </w:pPr>
            <w:r w:rsidRPr="00EA653C">
              <w:rPr>
                <w:rFonts w:ascii="Times New Roman" w:hAnsi="Times New Roman"/>
                <w:sz w:val="28"/>
                <w:szCs w:val="28"/>
              </w:rPr>
              <w:t>Аналитический</w:t>
            </w:r>
          </w:p>
        </w:tc>
        <w:tc>
          <w:tcPr>
            <w:tcW w:w="1985" w:type="dxa"/>
          </w:tcPr>
          <w:p w14:paraId="017BBAB9" w14:textId="7AC49A2F" w:rsidR="002A0339" w:rsidRPr="00124E7C" w:rsidRDefault="005313AF" w:rsidP="002A0339">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02B6EECD" w14:textId="3ACF229B" w:rsidR="002A0339" w:rsidRPr="00124E7C" w:rsidRDefault="002A0339" w:rsidP="002A0339">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2A0339" w:rsidRPr="00124E7C" w14:paraId="2016B119" w14:textId="77777777" w:rsidTr="004B74C4">
        <w:trPr>
          <w:trHeight w:val="20"/>
        </w:trPr>
        <w:tc>
          <w:tcPr>
            <w:tcW w:w="1447" w:type="dxa"/>
            <w:vAlign w:val="center"/>
          </w:tcPr>
          <w:p w14:paraId="258A5DC2" w14:textId="3CE26D16" w:rsidR="002A0339" w:rsidRPr="00124E7C" w:rsidRDefault="002A0339" w:rsidP="002A0339">
            <w:pPr>
              <w:widowControl w:val="0"/>
              <w:jc w:val="center"/>
              <w:rPr>
                <w:rFonts w:ascii="Times New Roman" w:hAnsi="Times New Roman"/>
                <w:color w:val="000000"/>
                <w:sz w:val="28"/>
                <w:szCs w:val="28"/>
              </w:rPr>
            </w:pPr>
            <w:r w:rsidRPr="00B66FAB">
              <w:rPr>
                <w:rFonts w:ascii="Times New Roman" w:hAnsi="Times New Roman"/>
                <w:color w:val="000000"/>
                <w:sz w:val="28"/>
                <w:szCs w:val="28"/>
              </w:rPr>
              <w:t>337</w:t>
            </w:r>
          </w:p>
        </w:tc>
        <w:tc>
          <w:tcPr>
            <w:tcW w:w="1275" w:type="dxa"/>
            <w:vAlign w:val="center"/>
          </w:tcPr>
          <w:p w14:paraId="483B9399" w14:textId="210AE014"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380539.13</w:t>
            </w:r>
          </w:p>
        </w:tc>
        <w:tc>
          <w:tcPr>
            <w:tcW w:w="1418" w:type="dxa"/>
            <w:vAlign w:val="center"/>
          </w:tcPr>
          <w:p w14:paraId="309A304C" w14:textId="602C926C"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1287595.49</w:t>
            </w:r>
          </w:p>
        </w:tc>
        <w:tc>
          <w:tcPr>
            <w:tcW w:w="2126" w:type="dxa"/>
          </w:tcPr>
          <w:p w14:paraId="263B93AD" w14:textId="4BB2863B" w:rsidR="002A0339" w:rsidRPr="00124E7C" w:rsidRDefault="002A0339" w:rsidP="002A0339">
            <w:pPr>
              <w:widowControl w:val="0"/>
              <w:autoSpaceDE w:val="0"/>
              <w:autoSpaceDN w:val="0"/>
              <w:adjustRightInd w:val="0"/>
              <w:jc w:val="center"/>
              <w:rPr>
                <w:rFonts w:ascii="Times New Roman" w:hAnsi="Times New Roman"/>
                <w:sz w:val="28"/>
                <w:szCs w:val="28"/>
              </w:rPr>
            </w:pPr>
            <w:r w:rsidRPr="00EA653C">
              <w:rPr>
                <w:rFonts w:ascii="Times New Roman" w:hAnsi="Times New Roman"/>
                <w:sz w:val="28"/>
                <w:szCs w:val="28"/>
              </w:rPr>
              <w:t>Аналитический</w:t>
            </w:r>
          </w:p>
        </w:tc>
        <w:tc>
          <w:tcPr>
            <w:tcW w:w="1985" w:type="dxa"/>
          </w:tcPr>
          <w:p w14:paraId="569D12F0" w14:textId="578F86E3" w:rsidR="002A0339" w:rsidRPr="00124E7C" w:rsidRDefault="005313AF" w:rsidP="002A0339">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62EC58C7" w14:textId="3E148A4A" w:rsidR="002A0339" w:rsidRPr="00124E7C" w:rsidRDefault="002A0339" w:rsidP="002A0339">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ED35DA" w:rsidRPr="00124E7C" w14:paraId="06190553" w14:textId="77777777" w:rsidTr="004B74C4">
        <w:trPr>
          <w:trHeight w:val="20"/>
        </w:trPr>
        <w:tc>
          <w:tcPr>
            <w:tcW w:w="9952" w:type="dxa"/>
            <w:gridSpan w:val="6"/>
            <w:vAlign w:val="center"/>
          </w:tcPr>
          <w:p w14:paraId="30CEBC42" w14:textId="1AD45323" w:rsidR="00ED35DA" w:rsidRPr="00B66FAB" w:rsidRDefault="0057161F" w:rsidP="002A0339">
            <w:pPr>
              <w:widowControl w:val="0"/>
              <w:rPr>
                <w:rFonts w:ascii="Times New Roman" w:hAnsi="Times New Roman"/>
                <w:color w:val="000000"/>
                <w:sz w:val="28"/>
                <w:szCs w:val="28"/>
              </w:rPr>
            </w:pPr>
            <w:r w:rsidRPr="00B66FAB">
              <w:rPr>
                <w:rFonts w:ascii="Times New Roman" w:hAnsi="Times New Roman"/>
                <w:color w:val="000000"/>
                <w:sz w:val="28"/>
                <w:szCs w:val="28"/>
              </w:rPr>
              <w:t>Часть №</w:t>
            </w:r>
            <w:r w:rsidR="002A0339">
              <w:rPr>
                <w:rFonts w:ascii="Times New Roman" w:hAnsi="Times New Roman"/>
                <w:color w:val="000000"/>
                <w:sz w:val="28"/>
                <w:szCs w:val="28"/>
              </w:rPr>
              <w:t xml:space="preserve"> </w:t>
            </w:r>
            <w:r w:rsidR="00ED35DA" w:rsidRPr="00B66FAB">
              <w:rPr>
                <w:rFonts w:ascii="Times New Roman" w:hAnsi="Times New Roman"/>
                <w:color w:val="000000"/>
                <w:sz w:val="28"/>
                <w:szCs w:val="28"/>
              </w:rPr>
              <w:t>13</w:t>
            </w:r>
          </w:p>
        </w:tc>
      </w:tr>
      <w:tr w:rsidR="002A0339" w:rsidRPr="00124E7C" w14:paraId="7EE1443E" w14:textId="77777777" w:rsidTr="004B74C4">
        <w:trPr>
          <w:trHeight w:val="20"/>
        </w:trPr>
        <w:tc>
          <w:tcPr>
            <w:tcW w:w="1447" w:type="dxa"/>
            <w:vAlign w:val="center"/>
          </w:tcPr>
          <w:p w14:paraId="66F56CFE" w14:textId="64DED3E3" w:rsidR="002A0339" w:rsidRPr="00B66FAB" w:rsidRDefault="002A0339" w:rsidP="002A0339">
            <w:pPr>
              <w:widowControl w:val="0"/>
              <w:jc w:val="center"/>
              <w:rPr>
                <w:rFonts w:ascii="Times New Roman" w:hAnsi="Times New Roman"/>
                <w:color w:val="000000"/>
                <w:sz w:val="28"/>
                <w:szCs w:val="28"/>
              </w:rPr>
            </w:pPr>
            <w:r w:rsidRPr="00B66FAB">
              <w:rPr>
                <w:rFonts w:ascii="Times New Roman" w:hAnsi="Times New Roman"/>
                <w:color w:val="000000"/>
                <w:sz w:val="28"/>
                <w:szCs w:val="28"/>
              </w:rPr>
              <w:lastRenderedPageBreak/>
              <w:t>343</w:t>
            </w:r>
          </w:p>
        </w:tc>
        <w:tc>
          <w:tcPr>
            <w:tcW w:w="1275" w:type="dxa"/>
            <w:vAlign w:val="center"/>
          </w:tcPr>
          <w:p w14:paraId="70634B33" w14:textId="15A206E9"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380715.36</w:t>
            </w:r>
          </w:p>
        </w:tc>
        <w:tc>
          <w:tcPr>
            <w:tcW w:w="1418" w:type="dxa"/>
            <w:vAlign w:val="center"/>
          </w:tcPr>
          <w:p w14:paraId="2C48D831" w14:textId="23849B45"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1287799.72</w:t>
            </w:r>
          </w:p>
        </w:tc>
        <w:tc>
          <w:tcPr>
            <w:tcW w:w="2126" w:type="dxa"/>
          </w:tcPr>
          <w:p w14:paraId="019AA29A" w14:textId="21D3168D" w:rsidR="002A0339" w:rsidRPr="00124E7C" w:rsidRDefault="002A0339" w:rsidP="002A0339">
            <w:pPr>
              <w:widowControl w:val="0"/>
              <w:autoSpaceDE w:val="0"/>
              <w:autoSpaceDN w:val="0"/>
              <w:adjustRightInd w:val="0"/>
              <w:jc w:val="center"/>
              <w:rPr>
                <w:rFonts w:ascii="Times New Roman" w:hAnsi="Times New Roman"/>
                <w:sz w:val="28"/>
                <w:szCs w:val="28"/>
              </w:rPr>
            </w:pPr>
            <w:r w:rsidRPr="000260CC">
              <w:rPr>
                <w:rFonts w:ascii="Times New Roman" w:hAnsi="Times New Roman"/>
                <w:sz w:val="28"/>
                <w:szCs w:val="28"/>
              </w:rPr>
              <w:t>Аналитический</w:t>
            </w:r>
          </w:p>
        </w:tc>
        <w:tc>
          <w:tcPr>
            <w:tcW w:w="1985" w:type="dxa"/>
          </w:tcPr>
          <w:p w14:paraId="245C9669" w14:textId="23A2509E" w:rsidR="002A0339" w:rsidRPr="00124E7C" w:rsidRDefault="005313AF" w:rsidP="002A0339">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0F02F0EC" w14:textId="0095EFD5" w:rsidR="002A0339" w:rsidRPr="00124E7C" w:rsidRDefault="002A0339" w:rsidP="002A0339">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2A0339" w:rsidRPr="00124E7C" w14:paraId="47C8319A" w14:textId="77777777" w:rsidTr="004B74C4">
        <w:trPr>
          <w:trHeight w:val="20"/>
        </w:trPr>
        <w:tc>
          <w:tcPr>
            <w:tcW w:w="1447" w:type="dxa"/>
            <w:vAlign w:val="center"/>
          </w:tcPr>
          <w:p w14:paraId="0405B6AA" w14:textId="4E6EC550" w:rsidR="002A0339" w:rsidRPr="00124E7C" w:rsidRDefault="002A0339" w:rsidP="002A0339">
            <w:pPr>
              <w:widowControl w:val="0"/>
              <w:jc w:val="center"/>
              <w:rPr>
                <w:rFonts w:ascii="Times New Roman" w:hAnsi="Times New Roman"/>
                <w:color w:val="000000"/>
                <w:sz w:val="28"/>
                <w:szCs w:val="28"/>
              </w:rPr>
            </w:pPr>
            <w:r w:rsidRPr="00B66FAB">
              <w:rPr>
                <w:rFonts w:ascii="Times New Roman" w:hAnsi="Times New Roman"/>
                <w:color w:val="000000"/>
                <w:sz w:val="28"/>
                <w:szCs w:val="28"/>
              </w:rPr>
              <w:t>344</w:t>
            </w:r>
          </w:p>
        </w:tc>
        <w:tc>
          <w:tcPr>
            <w:tcW w:w="1275" w:type="dxa"/>
            <w:vAlign w:val="center"/>
          </w:tcPr>
          <w:p w14:paraId="6A3D44CA" w14:textId="796E8594"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380708.66</w:t>
            </w:r>
          </w:p>
        </w:tc>
        <w:tc>
          <w:tcPr>
            <w:tcW w:w="1418" w:type="dxa"/>
            <w:vAlign w:val="center"/>
          </w:tcPr>
          <w:p w14:paraId="4B84D997" w14:textId="5B4E19E0"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1287854.80</w:t>
            </w:r>
          </w:p>
        </w:tc>
        <w:tc>
          <w:tcPr>
            <w:tcW w:w="2126" w:type="dxa"/>
          </w:tcPr>
          <w:p w14:paraId="429C5863" w14:textId="4F2B48EF" w:rsidR="002A0339" w:rsidRPr="00124E7C" w:rsidRDefault="002A0339" w:rsidP="002A0339">
            <w:pPr>
              <w:widowControl w:val="0"/>
              <w:autoSpaceDE w:val="0"/>
              <w:autoSpaceDN w:val="0"/>
              <w:adjustRightInd w:val="0"/>
              <w:jc w:val="center"/>
              <w:rPr>
                <w:rFonts w:ascii="Times New Roman" w:hAnsi="Times New Roman"/>
                <w:sz w:val="28"/>
                <w:szCs w:val="28"/>
              </w:rPr>
            </w:pPr>
            <w:r w:rsidRPr="000260CC">
              <w:rPr>
                <w:rFonts w:ascii="Times New Roman" w:hAnsi="Times New Roman"/>
                <w:sz w:val="28"/>
                <w:szCs w:val="28"/>
              </w:rPr>
              <w:t>Аналитический</w:t>
            </w:r>
          </w:p>
        </w:tc>
        <w:tc>
          <w:tcPr>
            <w:tcW w:w="1985" w:type="dxa"/>
          </w:tcPr>
          <w:p w14:paraId="02F7A257" w14:textId="5EC6E04B" w:rsidR="002A0339" w:rsidRPr="00124E7C" w:rsidRDefault="005313AF" w:rsidP="002A0339">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711B84F2" w14:textId="3441E123" w:rsidR="002A0339" w:rsidRPr="00124E7C" w:rsidRDefault="002A0339" w:rsidP="002A0339">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2A0339" w:rsidRPr="00124E7C" w14:paraId="685E2193" w14:textId="77777777" w:rsidTr="004B74C4">
        <w:trPr>
          <w:trHeight w:val="20"/>
        </w:trPr>
        <w:tc>
          <w:tcPr>
            <w:tcW w:w="1447" w:type="dxa"/>
            <w:vAlign w:val="center"/>
          </w:tcPr>
          <w:p w14:paraId="77301389" w14:textId="611B92D0" w:rsidR="002A0339" w:rsidRPr="00124E7C" w:rsidRDefault="002A0339" w:rsidP="002A0339">
            <w:pPr>
              <w:widowControl w:val="0"/>
              <w:jc w:val="center"/>
              <w:rPr>
                <w:rFonts w:ascii="Times New Roman" w:hAnsi="Times New Roman"/>
                <w:color w:val="000000"/>
                <w:sz w:val="28"/>
                <w:szCs w:val="28"/>
              </w:rPr>
            </w:pPr>
            <w:r w:rsidRPr="00B66FAB">
              <w:rPr>
                <w:rFonts w:ascii="Times New Roman" w:hAnsi="Times New Roman"/>
                <w:color w:val="000000"/>
                <w:sz w:val="28"/>
                <w:szCs w:val="28"/>
              </w:rPr>
              <w:t>345</w:t>
            </w:r>
          </w:p>
        </w:tc>
        <w:tc>
          <w:tcPr>
            <w:tcW w:w="1275" w:type="dxa"/>
            <w:vAlign w:val="center"/>
          </w:tcPr>
          <w:p w14:paraId="0A6A77BE" w14:textId="0A7891E5"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380705.22</w:t>
            </w:r>
          </w:p>
        </w:tc>
        <w:tc>
          <w:tcPr>
            <w:tcW w:w="1418" w:type="dxa"/>
            <w:vAlign w:val="center"/>
          </w:tcPr>
          <w:p w14:paraId="31806900" w14:textId="617B33EE"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1287884.62</w:t>
            </w:r>
          </w:p>
        </w:tc>
        <w:tc>
          <w:tcPr>
            <w:tcW w:w="2126" w:type="dxa"/>
          </w:tcPr>
          <w:p w14:paraId="2648E896" w14:textId="0DC5AC4F" w:rsidR="002A0339" w:rsidRPr="00124E7C" w:rsidRDefault="002A0339" w:rsidP="002A0339">
            <w:pPr>
              <w:widowControl w:val="0"/>
              <w:autoSpaceDE w:val="0"/>
              <w:autoSpaceDN w:val="0"/>
              <w:adjustRightInd w:val="0"/>
              <w:jc w:val="center"/>
              <w:rPr>
                <w:rFonts w:ascii="Times New Roman" w:hAnsi="Times New Roman"/>
                <w:sz w:val="28"/>
                <w:szCs w:val="28"/>
              </w:rPr>
            </w:pPr>
            <w:r w:rsidRPr="000260CC">
              <w:rPr>
                <w:rFonts w:ascii="Times New Roman" w:hAnsi="Times New Roman"/>
                <w:sz w:val="28"/>
                <w:szCs w:val="28"/>
              </w:rPr>
              <w:t>Аналитический</w:t>
            </w:r>
          </w:p>
        </w:tc>
        <w:tc>
          <w:tcPr>
            <w:tcW w:w="1985" w:type="dxa"/>
          </w:tcPr>
          <w:p w14:paraId="560F9630" w14:textId="661EDD60" w:rsidR="002A0339" w:rsidRPr="00124E7C" w:rsidRDefault="005313AF" w:rsidP="002A0339">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2F018528" w14:textId="13DB82AA" w:rsidR="002A0339" w:rsidRPr="00124E7C" w:rsidRDefault="002A0339" w:rsidP="002A0339">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2A0339" w:rsidRPr="00124E7C" w14:paraId="3AF3B404" w14:textId="77777777" w:rsidTr="004B74C4">
        <w:trPr>
          <w:trHeight w:val="20"/>
        </w:trPr>
        <w:tc>
          <w:tcPr>
            <w:tcW w:w="1447" w:type="dxa"/>
            <w:vAlign w:val="center"/>
          </w:tcPr>
          <w:p w14:paraId="6D1058BC" w14:textId="3A7E9CF9" w:rsidR="002A0339" w:rsidRPr="00124E7C" w:rsidRDefault="002A0339" w:rsidP="002A0339">
            <w:pPr>
              <w:widowControl w:val="0"/>
              <w:jc w:val="center"/>
              <w:rPr>
                <w:rFonts w:ascii="Times New Roman" w:hAnsi="Times New Roman"/>
                <w:color w:val="000000"/>
                <w:sz w:val="28"/>
                <w:szCs w:val="28"/>
              </w:rPr>
            </w:pPr>
            <w:r w:rsidRPr="00B66FAB">
              <w:rPr>
                <w:rFonts w:ascii="Times New Roman" w:hAnsi="Times New Roman"/>
                <w:color w:val="000000"/>
                <w:sz w:val="28"/>
                <w:szCs w:val="28"/>
              </w:rPr>
              <w:t>346</w:t>
            </w:r>
          </w:p>
        </w:tc>
        <w:tc>
          <w:tcPr>
            <w:tcW w:w="1275" w:type="dxa"/>
            <w:vAlign w:val="center"/>
          </w:tcPr>
          <w:p w14:paraId="27290FE5" w14:textId="38AEF874"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380675.34</w:t>
            </w:r>
          </w:p>
        </w:tc>
        <w:tc>
          <w:tcPr>
            <w:tcW w:w="1418" w:type="dxa"/>
            <w:vAlign w:val="center"/>
          </w:tcPr>
          <w:p w14:paraId="6D5397BC" w14:textId="2A0C42FA"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1287889.58</w:t>
            </w:r>
          </w:p>
        </w:tc>
        <w:tc>
          <w:tcPr>
            <w:tcW w:w="2126" w:type="dxa"/>
          </w:tcPr>
          <w:p w14:paraId="3AF0F571" w14:textId="2AACC967" w:rsidR="002A0339" w:rsidRPr="00124E7C" w:rsidRDefault="002A0339" w:rsidP="002A0339">
            <w:pPr>
              <w:widowControl w:val="0"/>
              <w:autoSpaceDE w:val="0"/>
              <w:autoSpaceDN w:val="0"/>
              <w:adjustRightInd w:val="0"/>
              <w:jc w:val="center"/>
              <w:rPr>
                <w:rFonts w:ascii="Times New Roman" w:hAnsi="Times New Roman"/>
                <w:sz w:val="28"/>
                <w:szCs w:val="28"/>
              </w:rPr>
            </w:pPr>
            <w:r w:rsidRPr="000260CC">
              <w:rPr>
                <w:rFonts w:ascii="Times New Roman" w:hAnsi="Times New Roman"/>
                <w:sz w:val="28"/>
                <w:szCs w:val="28"/>
              </w:rPr>
              <w:t>Аналитический</w:t>
            </w:r>
          </w:p>
        </w:tc>
        <w:tc>
          <w:tcPr>
            <w:tcW w:w="1985" w:type="dxa"/>
          </w:tcPr>
          <w:p w14:paraId="4904CA7D" w14:textId="5B33D9D0" w:rsidR="002A0339" w:rsidRPr="00124E7C" w:rsidRDefault="005313AF" w:rsidP="002A0339">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57D90077" w14:textId="501E1EFA" w:rsidR="002A0339" w:rsidRPr="00124E7C" w:rsidRDefault="002A0339" w:rsidP="002A0339">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2A0339" w:rsidRPr="00124E7C" w14:paraId="05730EFB" w14:textId="77777777" w:rsidTr="004B74C4">
        <w:trPr>
          <w:trHeight w:val="20"/>
        </w:trPr>
        <w:tc>
          <w:tcPr>
            <w:tcW w:w="1447" w:type="dxa"/>
            <w:vAlign w:val="center"/>
          </w:tcPr>
          <w:p w14:paraId="64CC3DA5" w14:textId="3EA7B51B" w:rsidR="002A0339" w:rsidRPr="00124E7C" w:rsidRDefault="002A0339" w:rsidP="002A0339">
            <w:pPr>
              <w:widowControl w:val="0"/>
              <w:jc w:val="center"/>
              <w:rPr>
                <w:rFonts w:ascii="Times New Roman" w:hAnsi="Times New Roman"/>
                <w:color w:val="000000"/>
                <w:sz w:val="28"/>
                <w:szCs w:val="28"/>
              </w:rPr>
            </w:pPr>
            <w:r w:rsidRPr="00B66FAB">
              <w:rPr>
                <w:rFonts w:ascii="Times New Roman" w:hAnsi="Times New Roman"/>
                <w:color w:val="000000"/>
                <w:sz w:val="28"/>
                <w:szCs w:val="28"/>
              </w:rPr>
              <w:t>347</w:t>
            </w:r>
          </w:p>
        </w:tc>
        <w:tc>
          <w:tcPr>
            <w:tcW w:w="1275" w:type="dxa"/>
            <w:vAlign w:val="center"/>
          </w:tcPr>
          <w:p w14:paraId="0A65D0DD" w14:textId="00E830B8"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380658.25</w:t>
            </w:r>
          </w:p>
        </w:tc>
        <w:tc>
          <w:tcPr>
            <w:tcW w:w="1418" w:type="dxa"/>
            <w:vAlign w:val="center"/>
          </w:tcPr>
          <w:p w14:paraId="7F0A73AA" w14:textId="66A824C5"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1287891.53</w:t>
            </w:r>
          </w:p>
        </w:tc>
        <w:tc>
          <w:tcPr>
            <w:tcW w:w="2126" w:type="dxa"/>
          </w:tcPr>
          <w:p w14:paraId="4F04489A" w14:textId="2D11B061" w:rsidR="002A0339" w:rsidRPr="00124E7C" w:rsidRDefault="002A0339" w:rsidP="002A0339">
            <w:pPr>
              <w:widowControl w:val="0"/>
              <w:autoSpaceDE w:val="0"/>
              <w:autoSpaceDN w:val="0"/>
              <w:adjustRightInd w:val="0"/>
              <w:jc w:val="center"/>
              <w:rPr>
                <w:rFonts w:ascii="Times New Roman" w:hAnsi="Times New Roman"/>
                <w:sz w:val="28"/>
                <w:szCs w:val="28"/>
              </w:rPr>
            </w:pPr>
            <w:r w:rsidRPr="000260CC">
              <w:rPr>
                <w:rFonts w:ascii="Times New Roman" w:hAnsi="Times New Roman"/>
                <w:sz w:val="28"/>
                <w:szCs w:val="28"/>
              </w:rPr>
              <w:t>Аналитический</w:t>
            </w:r>
          </w:p>
        </w:tc>
        <w:tc>
          <w:tcPr>
            <w:tcW w:w="1985" w:type="dxa"/>
          </w:tcPr>
          <w:p w14:paraId="726221EC" w14:textId="4E4681A1" w:rsidR="002A0339" w:rsidRPr="00124E7C" w:rsidRDefault="005313AF" w:rsidP="002A0339">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39BC3CBE" w14:textId="74C95AF3" w:rsidR="002A0339" w:rsidRPr="00124E7C" w:rsidRDefault="002A0339" w:rsidP="002A0339">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2A0339" w:rsidRPr="00124E7C" w14:paraId="3A725F3D" w14:textId="77777777" w:rsidTr="004B74C4">
        <w:trPr>
          <w:trHeight w:val="20"/>
        </w:trPr>
        <w:tc>
          <w:tcPr>
            <w:tcW w:w="1447" w:type="dxa"/>
            <w:vAlign w:val="center"/>
          </w:tcPr>
          <w:p w14:paraId="42D43F0A" w14:textId="5CC5C7DB" w:rsidR="002A0339" w:rsidRPr="00124E7C" w:rsidRDefault="002A0339" w:rsidP="002A0339">
            <w:pPr>
              <w:widowControl w:val="0"/>
              <w:jc w:val="center"/>
              <w:rPr>
                <w:rFonts w:ascii="Times New Roman" w:hAnsi="Times New Roman"/>
                <w:color w:val="000000"/>
                <w:sz w:val="28"/>
                <w:szCs w:val="28"/>
              </w:rPr>
            </w:pPr>
            <w:r w:rsidRPr="00B66FAB">
              <w:rPr>
                <w:rFonts w:ascii="Times New Roman" w:hAnsi="Times New Roman"/>
                <w:color w:val="000000"/>
                <w:sz w:val="28"/>
                <w:szCs w:val="28"/>
              </w:rPr>
              <w:t>348</w:t>
            </w:r>
          </w:p>
        </w:tc>
        <w:tc>
          <w:tcPr>
            <w:tcW w:w="1275" w:type="dxa"/>
            <w:vAlign w:val="center"/>
          </w:tcPr>
          <w:p w14:paraId="63832923" w14:textId="1937B6FA"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380642.60</w:t>
            </w:r>
          </w:p>
        </w:tc>
        <w:tc>
          <w:tcPr>
            <w:tcW w:w="1418" w:type="dxa"/>
            <w:vAlign w:val="center"/>
          </w:tcPr>
          <w:p w14:paraId="39CE20FF" w14:textId="26618084"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1287916.48</w:t>
            </w:r>
          </w:p>
        </w:tc>
        <w:tc>
          <w:tcPr>
            <w:tcW w:w="2126" w:type="dxa"/>
          </w:tcPr>
          <w:p w14:paraId="33D4A516" w14:textId="43A2594E" w:rsidR="002A0339" w:rsidRPr="00124E7C" w:rsidRDefault="002A0339" w:rsidP="002A0339">
            <w:pPr>
              <w:widowControl w:val="0"/>
              <w:autoSpaceDE w:val="0"/>
              <w:autoSpaceDN w:val="0"/>
              <w:adjustRightInd w:val="0"/>
              <w:jc w:val="center"/>
              <w:rPr>
                <w:rFonts w:ascii="Times New Roman" w:hAnsi="Times New Roman"/>
                <w:sz w:val="28"/>
                <w:szCs w:val="28"/>
              </w:rPr>
            </w:pPr>
            <w:r w:rsidRPr="000260CC">
              <w:rPr>
                <w:rFonts w:ascii="Times New Roman" w:hAnsi="Times New Roman"/>
                <w:sz w:val="28"/>
                <w:szCs w:val="28"/>
              </w:rPr>
              <w:t>Аналитический</w:t>
            </w:r>
          </w:p>
        </w:tc>
        <w:tc>
          <w:tcPr>
            <w:tcW w:w="1985" w:type="dxa"/>
          </w:tcPr>
          <w:p w14:paraId="7FCE1DA5" w14:textId="390B22DB" w:rsidR="002A0339" w:rsidRPr="00124E7C" w:rsidRDefault="005313AF" w:rsidP="002A0339">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21544F49" w14:textId="11124824" w:rsidR="002A0339" w:rsidRPr="00124E7C" w:rsidRDefault="002A0339" w:rsidP="002A0339">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2A0339" w:rsidRPr="00124E7C" w14:paraId="19387337" w14:textId="77777777" w:rsidTr="004B74C4">
        <w:trPr>
          <w:trHeight w:val="20"/>
        </w:trPr>
        <w:tc>
          <w:tcPr>
            <w:tcW w:w="1447" w:type="dxa"/>
            <w:vAlign w:val="center"/>
          </w:tcPr>
          <w:p w14:paraId="4898D3C5" w14:textId="6A193003" w:rsidR="002A0339" w:rsidRPr="00124E7C" w:rsidRDefault="002A0339" w:rsidP="002A0339">
            <w:pPr>
              <w:widowControl w:val="0"/>
              <w:jc w:val="center"/>
              <w:rPr>
                <w:rFonts w:ascii="Times New Roman" w:hAnsi="Times New Roman"/>
                <w:color w:val="000000"/>
                <w:sz w:val="28"/>
                <w:szCs w:val="28"/>
              </w:rPr>
            </w:pPr>
            <w:r w:rsidRPr="00B66FAB">
              <w:rPr>
                <w:rFonts w:ascii="Times New Roman" w:hAnsi="Times New Roman"/>
                <w:color w:val="000000"/>
                <w:sz w:val="28"/>
                <w:szCs w:val="28"/>
              </w:rPr>
              <w:t>349</w:t>
            </w:r>
          </w:p>
        </w:tc>
        <w:tc>
          <w:tcPr>
            <w:tcW w:w="1275" w:type="dxa"/>
            <w:vAlign w:val="center"/>
          </w:tcPr>
          <w:p w14:paraId="2A00FC4B" w14:textId="23D92AB4"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380591.96</w:t>
            </w:r>
          </w:p>
        </w:tc>
        <w:tc>
          <w:tcPr>
            <w:tcW w:w="1418" w:type="dxa"/>
            <w:vAlign w:val="center"/>
          </w:tcPr>
          <w:p w14:paraId="02DB86EB" w14:textId="312CAC90"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1287919.72</w:t>
            </w:r>
          </w:p>
        </w:tc>
        <w:tc>
          <w:tcPr>
            <w:tcW w:w="2126" w:type="dxa"/>
          </w:tcPr>
          <w:p w14:paraId="3AD3854B" w14:textId="72F1A6AD" w:rsidR="002A0339" w:rsidRPr="00124E7C" w:rsidRDefault="002A0339" w:rsidP="002A0339">
            <w:pPr>
              <w:widowControl w:val="0"/>
              <w:autoSpaceDE w:val="0"/>
              <w:autoSpaceDN w:val="0"/>
              <w:adjustRightInd w:val="0"/>
              <w:jc w:val="center"/>
              <w:rPr>
                <w:rFonts w:ascii="Times New Roman" w:hAnsi="Times New Roman"/>
                <w:sz w:val="28"/>
                <w:szCs w:val="28"/>
              </w:rPr>
            </w:pPr>
            <w:r w:rsidRPr="000260CC">
              <w:rPr>
                <w:rFonts w:ascii="Times New Roman" w:hAnsi="Times New Roman"/>
                <w:sz w:val="28"/>
                <w:szCs w:val="28"/>
              </w:rPr>
              <w:t>Аналитический</w:t>
            </w:r>
          </w:p>
        </w:tc>
        <w:tc>
          <w:tcPr>
            <w:tcW w:w="1985" w:type="dxa"/>
          </w:tcPr>
          <w:p w14:paraId="5FAD5042" w14:textId="22B079F0" w:rsidR="002A0339" w:rsidRPr="00124E7C" w:rsidRDefault="005313AF" w:rsidP="002A0339">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16ECE5CC" w14:textId="03F8B606" w:rsidR="002A0339" w:rsidRPr="00124E7C" w:rsidRDefault="002A0339" w:rsidP="002A0339">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2A0339" w:rsidRPr="00124E7C" w14:paraId="0B2EC986" w14:textId="77777777" w:rsidTr="004B74C4">
        <w:trPr>
          <w:trHeight w:val="20"/>
        </w:trPr>
        <w:tc>
          <w:tcPr>
            <w:tcW w:w="1447" w:type="dxa"/>
            <w:vAlign w:val="center"/>
          </w:tcPr>
          <w:p w14:paraId="29354749" w14:textId="7E22C9E5" w:rsidR="002A0339" w:rsidRPr="00124E7C" w:rsidRDefault="002A0339" w:rsidP="002A0339">
            <w:pPr>
              <w:widowControl w:val="0"/>
              <w:jc w:val="center"/>
              <w:rPr>
                <w:rFonts w:ascii="Times New Roman" w:hAnsi="Times New Roman"/>
                <w:color w:val="000000"/>
                <w:sz w:val="28"/>
                <w:szCs w:val="28"/>
              </w:rPr>
            </w:pPr>
            <w:r w:rsidRPr="00B66FAB">
              <w:rPr>
                <w:rFonts w:ascii="Times New Roman" w:hAnsi="Times New Roman"/>
                <w:color w:val="000000"/>
                <w:sz w:val="28"/>
                <w:szCs w:val="28"/>
              </w:rPr>
              <w:t>350</w:t>
            </w:r>
          </w:p>
        </w:tc>
        <w:tc>
          <w:tcPr>
            <w:tcW w:w="1275" w:type="dxa"/>
            <w:vAlign w:val="center"/>
          </w:tcPr>
          <w:p w14:paraId="7BFC7D61" w14:textId="3231F968"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380459.19</w:t>
            </w:r>
          </w:p>
        </w:tc>
        <w:tc>
          <w:tcPr>
            <w:tcW w:w="1418" w:type="dxa"/>
            <w:vAlign w:val="center"/>
          </w:tcPr>
          <w:p w14:paraId="2062E57B" w14:textId="3DBD4AB5"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1287921.81</w:t>
            </w:r>
          </w:p>
        </w:tc>
        <w:tc>
          <w:tcPr>
            <w:tcW w:w="2126" w:type="dxa"/>
          </w:tcPr>
          <w:p w14:paraId="0D0A6140" w14:textId="3CBC20BC" w:rsidR="002A0339" w:rsidRPr="00124E7C" w:rsidRDefault="002A0339" w:rsidP="002A0339">
            <w:pPr>
              <w:widowControl w:val="0"/>
              <w:autoSpaceDE w:val="0"/>
              <w:autoSpaceDN w:val="0"/>
              <w:adjustRightInd w:val="0"/>
              <w:jc w:val="center"/>
              <w:rPr>
                <w:rFonts w:ascii="Times New Roman" w:hAnsi="Times New Roman"/>
                <w:sz w:val="28"/>
                <w:szCs w:val="28"/>
              </w:rPr>
            </w:pPr>
            <w:r w:rsidRPr="000260CC">
              <w:rPr>
                <w:rFonts w:ascii="Times New Roman" w:hAnsi="Times New Roman"/>
                <w:sz w:val="28"/>
                <w:szCs w:val="28"/>
              </w:rPr>
              <w:t>Аналитический</w:t>
            </w:r>
          </w:p>
        </w:tc>
        <w:tc>
          <w:tcPr>
            <w:tcW w:w="1985" w:type="dxa"/>
          </w:tcPr>
          <w:p w14:paraId="62418540" w14:textId="048930B0" w:rsidR="002A0339" w:rsidRPr="00124E7C" w:rsidRDefault="005313AF" w:rsidP="002A0339">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06A1E084" w14:textId="15767113" w:rsidR="002A0339" w:rsidRPr="00124E7C" w:rsidRDefault="002A0339" w:rsidP="002A0339">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2A0339" w:rsidRPr="00124E7C" w14:paraId="27CD056F" w14:textId="77777777" w:rsidTr="004B74C4">
        <w:trPr>
          <w:trHeight w:val="20"/>
        </w:trPr>
        <w:tc>
          <w:tcPr>
            <w:tcW w:w="1447" w:type="dxa"/>
            <w:vAlign w:val="center"/>
          </w:tcPr>
          <w:p w14:paraId="5A1D52AC" w14:textId="56648D73" w:rsidR="002A0339" w:rsidRPr="00124E7C" w:rsidRDefault="002A0339" w:rsidP="002A0339">
            <w:pPr>
              <w:widowControl w:val="0"/>
              <w:jc w:val="center"/>
              <w:rPr>
                <w:rFonts w:ascii="Times New Roman" w:hAnsi="Times New Roman"/>
                <w:color w:val="000000"/>
                <w:sz w:val="28"/>
                <w:szCs w:val="28"/>
              </w:rPr>
            </w:pPr>
            <w:r w:rsidRPr="00B66FAB">
              <w:rPr>
                <w:rFonts w:ascii="Times New Roman" w:hAnsi="Times New Roman"/>
                <w:color w:val="000000"/>
                <w:sz w:val="28"/>
                <w:szCs w:val="28"/>
              </w:rPr>
              <w:t>351</w:t>
            </w:r>
          </w:p>
        </w:tc>
        <w:tc>
          <w:tcPr>
            <w:tcW w:w="1275" w:type="dxa"/>
            <w:vAlign w:val="center"/>
          </w:tcPr>
          <w:p w14:paraId="31F981C7" w14:textId="33B9CCDA"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380461.60</w:t>
            </w:r>
          </w:p>
        </w:tc>
        <w:tc>
          <w:tcPr>
            <w:tcW w:w="1418" w:type="dxa"/>
            <w:vAlign w:val="center"/>
          </w:tcPr>
          <w:p w14:paraId="4BF47B58" w14:textId="3668A3BF"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1287897.09</w:t>
            </w:r>
          </w:p>
        </w:tc>
        <w:tc>
          <w:tcPr>
            <w:tcW w:w="2126" w:type="dxa"/>
          </w:tcPr>
          <w:p w14:paraId="7D2CC6D1" w14:textId="01DC4DC8" w:rsidR="002A0339" w:rsidRPr="00124E7C" w:rsidRDefault="002A0339" w:rsidP="002A0339">
            <w:pPr>
              <w:widowControl w:val="0"/>
              <w:autoSpaceDE w:val="0"/>
              <w:autoSpaceDN w:val="0"/>
              <w:adjustRightInd w:val="0"/>
              <w:jc w:val="center"/>
              <w:rPr>
                <w:rFonts w:ascii="Times New Roman" w:hAnsi="Times New Roman"/>
                <w:sz w:val="28"/>
                <w:szCs w:val="28"/>
              </w:rPr>
            </w:pPr>
            <w:r w:rsidRPr="000260CC">
              <w:rPr>
                <w:rFonts w:ascii="Times New Roman" w:hAnsi="Times New Roman"/>
                <w:sz w:val="28"/>
                <w:szCs w:val="28"/>
              </w:rPr>
              <w:t>Аналитический</w:t>
            </w:r>
          </w:p>
        </w:tc>
        <w:tc>
          <w:tcPr>
            <w:tcW w:w="1985" w:type="dxa"/>
          </w:tcPr>
          <w:p w14:paraId="39D436B0" w14:textId="6EE5388E" w:rsidR="002A0339" w:rsidRPr="00124E7C" w:rsidRDefault="005313AF" w:rsidP="002A0339">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1D42D408" w14:textId="010B23FC" w:rsidR="002A0339" w:rsidRPr="00124E7C" w:rsidRDefault="002A0339" w:rsidP="002A0339">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2A0339" w:rsidRPr="00124E7C" w14:paraId="53749BB1" w14:textId="77777777" w:rsidTr="004B74C4">
        <w:trPr>
          <w:trHeight w:val="20"/>
        </w:trPr>
        <w:tc>
          <w:tcPr>
            <w:tcW w:w="1447" w:type="dxa"/>
            <w:vAlign w:val="center"/>
          </w:tcPr>
          <w:p w14:paraId="5038BDAE" w14:textId="3719ED0D" w:rsidR="002A0339" w:rsidRPr="00124E7C" w:rsidRDefault="002A0339" w:rsidP="002A0339">
            <w:pPr>
              <w:widowControl w:val="0"/>
              <w:jc w:val="center"/>
              <w:rPr>
                <w:rFonts w:ascii="Times New Roman" w:hAnsi="Times New Roman"/>
                <w:color w:val="000000"/>
                <w:sz w:val="28"/>
                <w:szCs w:val="28"/>
              </w:rPr>
            </w:pPr>
            <w:r w:rsidRPr="00B66FAB">
              <w:rPr>
                <w:rFonts w:ascii="Times New Roman" w:hAnsi="Times New Roman"/>
                <w:color w:val="000000"/>
                <w:sz w:val="28"/>
                <w:szCs w:val="28"/>
              </w:rPr>
              <w:t>352</w:t>
            </w:r>
          </w:p>
        </w:tc>
        <w:tc>
          <w:tcPr>
            <w:tcW w:w="1275" w:type="dxa"/>
            <w:vAlign w:val="center"/>
          </w:tcPr>
          <w:p w14:paraId="2BD1ACC1" w14:textId="5D9FC5A7"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380466.76</w:t>
            </w:r>
          </w:p>
        </w:tc>
        <w:tc>
          <w:tcPr>
            <w:tcW w:w="1418" w:type="dxa"/>
            <w:vAlign w:val="center"/>
          </w:tcPr>
          <w:p w14:paraId="25DD3B36" w14:textId="0C6F3296"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1287850.00</w:t>
            </w:r>
          </w:p>
        </w:tc>
        <w:tc>
          <w:tcPr>
            <w:tcW w:w="2126" w:type="dxa"/>
          </w:tcPr>
          <w:p w14:paraId="33354AF4" w14:textId="5B9B8A28" w:rsidR="002A0339" w:rsidRPr="00124E7C" w:rsidRDefault="002A0339" w:rsidP="002A0339">
            <w:pPr>
              <w:widowControl w:val="0"/>
              <w:autoSpaceDE w:val="0"/>
              <w:autoSpaceDN w:val="0"/>
              <w:adjustRightInd w:val="0"/>
              <w:jc w:val="center"/>
              <w:rPr>
                <w:rFonts w:ascii="Times New Roman" w:hAnsi="Times New Roman"/>
                <w:sz w:val="28"/>
                <w:szCs w:val="28"/>
              </w:rPr>
            </w:pPr>
            <w:r w:rsidRPr="000260CC">
              <w:rPr>
                <w:rFonts w:ascii="Times New Roman" w:hAnsi="Times New Roman"/>
                <w:sz w:val="28"/>
                <w:szCs w:val="28"/>
              </w:rPr>
              <w:t>Аналитический</w:t>
            </w:r>
          </w:p>
        </w:tc>
        <w:tc>
          <w:tcPr>
            <w:tcW w:w="1985" w:type="dxa"/>
          </w:tcPr>
          <w:p w14:paraId="1E893F4B" w14:textId="1EB6B9F2" w:rsidR="002A0339" w:rsidRPr="00124E7C" w:rsidRDefault="005313AF" w:rsidP="002A0339">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124DF31F" w14:textId="36D0A95D" w:rsidR="002A0339" w:rsidRPr="00124E7C" w:rsidRDefault="002A0339" w:rsidP="002A0339">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2A0339" w:rsidRPr="00124E7C" w14:paraId="6353DFB6" w14:textId="77777777" w:rsidTr="004B74C4">
        <w:trPr>
          <w:trHeight w:val="20"/>
        </w:trPr>
        <w:tc>
          <w:tcPr>
            <w:tcW w:w="1447" w:type="dxa"/>
            <w:vAlign w:val="center"/>
          </w:tcPr>
          <w:p w14:paraId="399F7127" w14:textId="5AC840C7" w:rsidR="002A0339" w:rsidRPr="00124E7C" w:rsidRDefault="002A0339" w:rsidP="002A0339">
            <w:pPr>
              <w:widowControl w:val="0"/>
              <w:jc w:val="center"/>
              <w:rPr>
                <w:rFonts w:ascii="Times New Roman" w:hAnsi="Times New Roman"/>
                <w:color w:val="000000"/>
                <w:sz w:val="28"/>
                <w:szCs w:val="28"/>
              </w:rPr>
            </w:pPr>
            <w:r w:rsidRPr="00B66FAB">
              <w:rPr>
                <w:rFonts w:ascii="Times New Roman" w:hAnsi="Times New Roman"/>
                <w:color w:val="000000"/>
                <w:sz w:val="28"/>
                <w:szCs w:val="28"/>
              </w:rPr>
              <w:t>353</w:t>
            </w:r>
          </w:p>
        </w:tc>
        <w:tc>
          <w:tcPr>
            <w:tcW w:w="1275" w:type="dxa"/>
            <w:vAlign w:val="center"/>
          </w:tcPr>
          <w:p w14:paraId="34C4CA3F" w14:textId="31C1F5EA"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380469.95</w:t>
            </w:r>
          </w:p>
        </w:tc>
        <w:tc>
          <w:tcPr>
            <w:tcW w:w="1418" w:type="dxa"/>
            <w:vAlign w:val="center"/>
          </w:tcPr>
          <w:p w14:paraId="7C8FADFF" w14:textId="26A3F3B2"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1287820.11</w:t>
            </w:r>
          </w:p>
        </w:tc>
        <w:tc>
          <w:tcPr>
            <w:tcW w:w="2126" w:type="dxa"/>
          </w:tcPr>
          <w:p w14:paraId="2F130B0C" w14:textId="75EAD5D6" w:rsidR="002A0339" w:rsidRPr="00124E7C" w:rsidRDefault="002A0339" w:rsidP="002A0339">
            <w:pPr>
              <w:widowControl w:val="0"/>
              <w:autoSpaceDE w:val="0"/>
              <w:autoSpaceDN w:val="0"/>
              <w:adjustRightInd w:val="0"/>
              <w:jc w:val="center"/>
              <w:rPr>
                <w:rFonts w:ascii="Times New Roman" w:hAnsi="Times New Roman"/>
                <w:sz w:val="28"/>
                <w:szCs w:val="28"/>
              </w:rPr>
            </w:pPr>
            <w:r w:rsidRPr="000260CC">
              <w:rPr>
                <w:rFonts w:ascii="Times New Roman" w:hAnsi="Times New Roman"/>
                <w:sz w:val="28"/>
                <w:szCs w:val="28"/>
              </w:rPr>
              <w:t>Аналитический</w:t>
            </w:r>
          </w:p>
        </w:tc>
        <w:tc>
          <w:tcPr>
            <w:tcW w:w="1985" w:type="dxa"/>
          </w:tcPr>
          <w:p w14:paraId="089B8522" w14:textId="4F08828E" w:rsidR="002A0339" w:rsidRPr="00124E7C" w:rsidRDefault="005313AF" w:rsidP="002A0339">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514F1E8D" w14:textId="0BBB8008" w:rsidR="002A0339" w:rsidRPr="00124E7C" w:rsidRDefault="002A0339" w:rsidP="002A0339">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2A0339" w:rsidRPr="00124E7C" w14:paraId="5E447023" w14:textId="77777777" w:rsidTr="004B74C4">
        <w:trPr>
          <w:trHeight w:val="20"/>
        </w:trPr>
        <w:tc>
          <w:tcPr>
            <w:tcW w:w="1447" w:type="dxa"/>
            <w:vAlign w:val="center"/>
          </w:tcPr>
          <w:p w14:paraId="6F8B5B6F" w14:textId="0189C1AE" w:rsidR="002A0339" w:rsidRPr="00124E7C" w:rsidRDefault="002A0339" w:rsidP="002A0339">
            <w:pPr>
              <w:widowControl w:val="0"/>
              <w:jc w:val="center"/>
              <w:rPr>
                <w:rFonts w:ascii="Times New Roman" w:hAnsi="Times New Roman"/>
                <w:color w:val="000000"/>
                <w:sz w:val="28"/>
                <w:szCs w:val="28"/>
              </w:rPr>
            </w:pPr>
            <w:r w:rsidRPr="00B66FAB">
              <w:rPr>
                <w:rFonts w:ascii="Times New Roman" w:hAnsi="Times New Roman"/>
                <w:color w:val="000000"/>
                <w:sz w:val="28"/>
                <w:szCs w:val="28"/>
              </w:rPr>
              <w:t>354</w:t>
            </w:r>
          </w:p>
        </w:tc>
        <w:tc>
          <w:tcPr>
            <w:tcW w:w="1275" w:type="dxa"/>
            <w:vAlign w:val="center"/>
          </w:tcPr>
          <w:p w14:paraId="503FAFCD" w14:textId="234C1155"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380473.18</w:t>
            </w:r>
          </w:p>
        </w:tc>
        <w:tc>
          <w:tcPr>
            <w:tcW w:w="1418" w:type="dxa"/>
            <w:vAlign w:val="center"/>
          </w:tcPr>
          <w:p w14:paraId="36483CB1" w14:textId="4DB7CEAF"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1287794.09</w:t>
            </w:r>
          </w:p>
        </w:tc>
        <w:tc>
          <w:tcPr>
            <w:tcW w:w="2126" w:type="dxa"/>
          </w:tcPr>
          <w:p w14:paraId="0C4D1763" w14:textId="0743277F" w:rsidR="002A0339" w:rsidRPr="00124E7C" w:rsidRDefault="002A0339" w:rsidP="002A0339">
            <w:pPr>
              <w:widowControl w:val="0"/>
              <w:autoSpaceDE w:val="0"/>
              <w:autoSpaceDN w:val="0"/>
              <w:adjustRightInd w:val="0"/>
              <w:jc w:val="center"/>
              <w:rPr>
                <w:rFonts w:ascii="Times New Roman" w:hAnsi="Times New Roman"/>
                <w:sz w:val="28"/>
                <w:szCs w:val="28"/>
              </w:rPr>
            </w:pPr>
            <w:r w:rsidRPr="000260CC">
              <w:rPr>
                <w:rFonts w:ascii="Times New Roman" w:hAnsi="Times New Roman"/>
                <w:sz w:val="28"/>
                <w:szCs w:val="28"/>
              </w:rPr>
              <w:t>Аналитический</w:t>
            </w:r>
          </w:p>
        </w:tc>
        <w:tc>
          <w:tcPr>
            <w:tcW w:w="1985" w:type="dxa"/>
          </w:tcPr>
          <w:p w14:paraId="0486F694" w14:textId="5C5BC765" w:rsidR="002A0339" w:rsidRPr="00124E7C" w:rsidRDefault="005313AF" w:rsidP="002A0339">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48AE356D" w14:textId="782AFEFF" w:rsidR="002A0339" w:rsidRPr="00124E7C" w:rsidRDefault="002A0339" w:rsidP="002A0339">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2A0339" w:rsidRPr="00124E7C" w14:paraId="32BA83CE" w14:textId="77777777" w:rsidTr="004B74C4">
        <w:trPr>
          <w:trHeight w:val="20"/>
        </w:trPr>
        <w:tc>
          <w:tcPr>
            <w:tcW w:w="1447" w:type="dxa"/>
            <w:vAlign w:val="center"/>
          </w:tcPr>
          <w:p w14:paraId="29BF140E" w14:textId="3036B14B" w:rsidR="002A0339" w:rsidRPr="00124E7C" w:rsidRDefault="002A0339" w:rsidP="002A0339">
            <w:pPr>
              <w:widowControl w:val="0"/>
              <w:jc w:val="center"/>
              <w:rPr>
                <w:rFonts w:ascii="Times New Roman" w:hAnsi="Times New Roman"/>
                <w:color w:val="000000"/>
                <w:sz w:val="28"/>
                <w:szCs w:val="28"/>
              </w:rPr>
            </w:pPr>
            <w:r w:rsidRPr="00B66FAB">
              <w:rPr>
                <w:rFonts w:ascii="Times New Roman" w:hAnsi="Times New Roman"/>
                <w:color w:val="000000"/>
                <w:sz w:val="28"/>
                <w:szCs w:val="28"/>
              </w:rPr>
              <w:t>355</w:t>
            </w:r>
          </w:p>
        </w:tc>
        <w:tc>
          <w:tcPr>
            <w:tcW w:w="1275" w:type="dxa"/>
            <w:vAlign w:val="center"/>
          </w:tcPr>
          <w:p w14:paraId="22712432" w14:textId="4D99B70A"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380506.88</w:t>
            </w:r>
          </w:p>
        </w:tc>
        <w:tc>
          <w:tcPr>
            <w:tcW w:w="1418" w:type="dxa"/>
            <w:vAlign w:val="center"/>
          </w:tcPr>
          <w:p w14:paraId="69865419" w14:textId="0387D56F"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1287798.86</w:t>
            </w:r>
          </w:p>
        </w:tc>
        <w:tc>
          <w:tcPr>
            <w:tcW w:w="2126" w:type="dxa"/>
          </w:tcPr>
          <w:p w14:paraId="61553D4A" w14:textId="0D6A75C5" w:rsidR="002A0339" w:rsidRPr="00124E7C" w:rsidRDefault="002A0339" w:rsidP="002A0339">
            <w:pPr>
              <w:widowControl w:val="0"/>
              <w:autoSpaceDE w:val="0"/>
              <w:autoSpaceDN w:val="0"/>
              <w:adjustRightInd w:val="0"/>
              <w:jc w:val="center"/>
              <w:rPr>
                <w:rFonts w:ascii="Times New Roman" w:hAnsi="Times New Roman"/>
                <w:sz w:val="28"/>
                <w:szCs w:val="28"/>
              </w:rPr>
            </w:pPr>
            <w:r w:rsidRPr="000260CC">
              <w:rPr>
                <w:rFonts w:ascii="Times New Roman" w:hAnsi="Times New Roman"/>
                <w:sz w:val="28"/>
                <w:szCs w:val="28"/>
              </w:rPr>
              <w:t>Аналитический</w:t>
            </w:r>
          </w:p>
        </w:tc>
        <w:tc>
          <w:tcPr>
            <w:tcW w:w="1985" w:type="dxa"/>
          </w:tcPr>
          <w:p w14:paraId="1E1D238A" w14:textId="5E54340C" w:rsidR="002A0339" w:rsidRPr="00124E7C" w:rsidRDefault="005313AF" w:rsidP="002A0339">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5EE92EF0" w14:textId="3BE6A14A" w:rsidR="002A0339" w:rsidRPr="00124E7C" w:rsidRDefault="002A0339" w:rsidP="002A0339">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2A0339" w:rsidRPr="00124E7C" w14:paraId="045465EA" w14:textId="77777777" w:rsidTr="004B74C4">
        <w:trPr>
          <w:trHeight w:val="20"/>
        </w:trPr>
        <w:tc>
          <w:tcPr>
            <w:tcW w:w="1447" w:type="dxa"/>
            <w:vAlign w:val="center"/>
          </w:tcPr>
          <w:p w14:paraId="4BC46F7E" w14:textId="49473D69" w:rsidR="002A0339" w:rsidRPr="00124E7C" w:rsidRDefault="002A0339" w:rsidP="002A0339">
            <w:pPr>
              <w:widowControl w:val="0"/>
              <w:jc w:val="center"/>
              <w:rPr>
                <w:rFonts w:ascii="Times New Roman" w:hAnsi="Times New Roman"/>
                <w:color w:val="000000"/>
                <w:sz w:val="28"/>
                <w:szCs w:val="28"/>
              </w:rPr>
            </w:pPr>
            <w:r w:rsidRPr="00B66FAB">
              <w:rPr>
                <w:rFonts w:ascii="Times New Roman" w:hAnsi="Times New Roman"/>
                <w:color w:val="000000"/>
                <w:sz w:val="28"/>
                <w:szCs w:val="28"/>
              </w:rPr>
              <w:t>356</w:t>
            </w:r>
          </w:p>
        </w:tc>
        <w:tc>
          <w:tcPr>
            <w:tcW w:w="1275" w:type="dxa"/>
            <w:vAlign w:val="center"/>
          </w:tcPr>
          <w:p w14:paraId="49F61E6C" w14:textId="5714F66F"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380508.71</w:t>
            </w:r>
          </w:p>
        </w:tc>
        <w:tc>
          <w:tcPr>
            <w:tcW w:w="1418" w:type="dxa"/>
            <w:vAlign w:val="center"/>
          </w:tcPr>
          <w:p w14:paraId="01F9F36C" w14:textId="38586E06"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1287781.57</w:t>
            </w:r>
          </w:p>
        </w:tc>
        <w:tc>
          <w:tcPr>
            <w:tcW w:w="2126" w:type="dxa"/>
          </w:tcPr>
          <w:p w14:paraId="6CFC3612" w14:textId="29566F3B" w:rsidR="002A0339" w:rsidRPr="00124E7C" w:rsidRDefault="002A0339" w:rsidP="002A0339">
            <w:pPr>
              <w:widowControl w:val="0"/>
              <w:autoSpaceDE w:val="0"/>
              <w:autoSpaceDN w:val="0"/>
              <w:adjustRightInd w:val="0"/>
              <w:jc w:val="center"/>
              <w:rPr>
                <w:rFonts w:ascii="Times New Roman" w:hAnsi="Times New Roman"/>
                <w:sz w:val="28"/>
                <w:szCs w:val="28"/>
              </w:rPr>
            </w:pPr>
            <w:r w:rsidRPr="000260CC">
              <w:rPr>
                <w:rFonts w:ascii="Times New Roman" w:hAnsi="Times New Roman"/>
                <w:sz w:val="28"/>
                <w:szCs w:val="28"/>
              </w:rPr>
              <w:t>Аналитический</w:t>
            </w:r>
          </w:p>
        </w:tc>
        <w:tc>
          <w:tcPr>
            <w:tcW w:w="1985" w:type="dxa"/>
          </w:tcPr>
          <w:p w14:paraId="22B34774" w14:textId="22FBB328" w:rsidR="002A0339" w:rsidRPr="00124E7C" w:rsidRDefault="005313AF" w:rsidP="002A0339">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52C901BC" w14:textId="57CBEC61" w:rsidR="002A0339" w:rsidRPr="00124E7C" w:rsidRDefault="002A0339" w:rsidP="002A0339">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2A0339" w:rsidRPr="00124E7C" w14:paraId="6452E91F" w14:textId="77777777" w:rsidTr="004B74C4">
        <w:trPr>
          <w:trHeight w:val="20"/>
        </w:trPr>
        <w:tc>
          <w:tcPr>
            <w:tcW w:w="1447" w:type="dxa"/>
            <w:vAlign w:val="center"/>
          </w:tcPr>
          <w:p w14:paraId="2A789B68" w14:textId="138C7FD8" w:rsidR="002A0339" w:rsidRPr="00124E7C" w:rsidRDefault="002A0339" w:rsidP="002A0339">
            <w:pPr>
              <w:widowControl w:val="0"/>
              <w:jc w:val="center"/>
              <w:rPr>
                <w:rFonts w:ascii="Times New Roman" w:hAnsi="Times New Roman"/>
                <w:color w:val="000000"/>
                <w:sz w:val="28"/>
                <w:szCs w:val="28"/>
              </w:rPr>
            </w:pPr>
            <w:r w:rsidRPr="00B66FAB">
              <w:rPr>
                <w:rFonts w:ascii="Times New Roman" w:hAnsi="Times New Roman"/>
                <w:color w:val="000000"/>
                <w:sz w:val="28"/>
                <w:szCs w:val="28"/>
              </w:rPr>
              <w:t>357</w:t>
            </w:r>
          </w:p>
        </w:tc>
        <w:tc>
          <w:tcPr>
            <w:tcW w:w="1275" w:type="dxa"/>
            <w:vAlign w:val="center"/>
          </w:tcPr>
          <w:p w14:paraId="6FEEA538" w14:textId="7F1A9A3B"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380493.34</w:t>
            </w:r>
          </w:p>
        </w:tc>
        <w:tc>
          <w:tcPr>
            <w:tcW w:w="1418" w:type="dxa"/>
            <w:vAlign w:val="center"/>
          </w:tcPr>
          <w:p w14:paraId="31453747" w14:textId="02D8C351"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1287779.34</w:t>
            </w:r>
          </w:p>
        </w:tc>
        <w:tc>
          <w:tcPr>
            <w:tcW w:w="2126" w:type="dxa"/>
          </w:tcPr>
          <w:p w14:paraId="476661DB" w14:textId="3DCCFD19" w:rsidR="002A0339" w:rsidRPr="00124E7C" w:rsidRDefault="002A0339" w:rsidP="002A0339">
            <w:pPr>
              <w:widowControl w:val="0"/>
              <w:autoSpaceDE w:val="0"/>
              <w:autoSpaceDN w:val="0"/>
              <w:adjustRightInd w:val="0"/>
              <w:jc w:val="center"/>
              <w:rPr>
                <w:rFonts w:ascii="Times New Roman" w:hAnsi="Times New Roman"/>
                <w:sz w:val="28"/>
                <w:szCs w:val="28"/>
              </w:rPr>
            </w:pPr>
            <w:r w:rsidRPr="000260CC">
              <w:rPr>
                <w:rFonts w:ascii="Times New Roman" w:hAnsi="Times New Roman"/>
                <w:sz w:val="28"/>
                <w:szCs w:val="28"/>
              </w:rPr>
              <w:t>Аналитический</w:t>
            </w:r>
          </w:p>
        </w:tc>
        <w:tc>
          <w:tcPr>
            <w:tcW w:w="1985" w:type="dxa"/>
          </w:tcPr>
          <w:p w14:paraId="3DC4D7D7" w14:textId="13A1FE82" w:rsidR="002A0339" w:rsidRPr="00124E7C" w:rsidRDefault="005313AF" w:rsidP="002A0339">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43991F4F" w14:textId="083AB242" w:rsidR="002A0339" w:rsidRPr="00124E7C" w:rsidRDefault="002A0339" w:rsidP="002A0339">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2A0339" w:rsidRPr="00124E7C" w14:paraId="207EF3A7" w14:textId="77777777" w:rsidTr="004B74C4">
        <w:trPr>
          <w:trHeight w:val="20"/>
        </w:trPr>
        <w:tc>
          <w:tcPr>
            <w:tcW w:w="1447" w:type="dxa"/>
            <w:vAlign w:val="center"/>
          </w:tcPr>
          <w:p w14:paraId="64C44E3E" w14:textId="64A86283" w:rsidR="002A0339" w:rsidRPr="00124E7C" w:rsidRDefault="002A0339" w:rsidP="002A0339">
            <w:pPr>
              <w:widowControl w:val="0"/>
              <w:jc w:val="center"/>
              <w:rPr>
                <w:rFonts w:ascii="Times New Roman" w:hAnsi="Times New Roman"/>
                <w:color w:val="000000"/>
                <w:sz w:val="28"/>
                <w:szCs w:val="28"/>
              </w:rPr>
            </w:pPr>
            <w:r w:rsidRPr="00B66FAB">
              <w:rPr>
                <w:rFonts w:ascii="Times New Roman" w:hAnsi="Times New Roman"/>
                <w:color w:val="000000"/>
                <w:sz w:val="28"/>
                <w:szCs w:val="28"/>
              </w:rPr>
              <w:t>358</w:t>
            </w:r>
          </w:p>
        </w:tc>
        <w:tc>
          <w:tcPr>
            <w:tcW w:w="1275" w:type="dxa"/>
            <w:vAlign w:val="center"/>
          </w:tcPr>
          <w:p w14:paraId="59FA9928" w14:textId="41D44AF0"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380493.71</w:t>
            </w:r>
          </w:p>
        </w:tc>
        <w:tc>
          <w:tcPr>
            <w:tcW w:w="1418" w:type="dxa"/>
            <w:vAlign w:val="center"/>
          </w:tcPr>
          <w:p w14:paraId="7DD27E4D" w14:textId="5D140EB6"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1287775.00</w:t>
            </w:r>
          </w:p>
        </w:tc>
        <w:tc>
          <w:tcPr>
            <w:tcW w:w="2126" w:type="dxa"/>
          </w:tcPr>
          <w:p w14:paraId="0F4449F6" w14:textId="041BE816" w:rsidR="002A0339" w:rsidRPr="00124E7C" w:rsidRDefault="002A0339" w:rsidP="002A0339">
            <w:pPr>
              <w:widowControl w:val="0"/>
              <w:autoSpaceDE w:val="0"/>
              <w:autoSpaceDN w:val="0"/>
              <w:adjustRightInd w:val="0"/>
              <w:jc w:val="center"/>
              <w:rPr>
                <w:rFonts w:ascii="Times New Roman" w:hAnsi="Times New Roman"/>
                <w:sz w:val="28"/>
                <w:szCs w:val="28"/>
              </w:rPr>
            </w:pPr>
            <w:r w:rsidRPr="000260CC">
              <w:rPr>
                <w:rFonts w:ascii="Times New Roman" w:hAnsi="Times New Roman"/>
                <w:sz w:val="28"/>
                <w:szCs w:val="28"/>
              </w:rPr>
              <w:t>Аналитический</w:t>
            </w:r>
          </w:p>
        </w:tc>
        <w:tc>
          <w:tcPr>
            <w:tcW w:w="1985" w:type="dxa"/>
          </w:tcPr>
          <w:p w14:paraId="49D60AC1" w14:textId="41B08B92" w:rsidR="002A0339" w:rsidRPr="00124E7C" w:rsidRDefault="005313AF" w:rsidP="002A0339">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33676448" w14:textId="2A7FE731" w:rsidR="002A0339" w:rsidRPr="00124E7C" w:rsidRDefault="002A0339" w:rsidP="002A0339">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2A0339" w:rsidRPr="00124E7C" w14:paraId="609CDCAC" w14:textId="77777777" w:rsidTr="004B74C4">
        <w:trPr>
          <w:trHeight w:val="20"/>
        </w:trPr>
        <w:tc>
          <w:tcPr>
            <w:tcW w:w="1447" w:type="dxa"/>
            <w:vAlign w:val="center"/>
          </w:tcPr>
          <w:p w14:paraId="3FA12B55" w14:textId="4428B605" w:rsidR="002A0339" w:rsidRPr="00124E7C" w:rsidRDefault="002A0339" w:rsidP="002A0339">
            <w:pPr>
              <w:widowControl w:val="0"/>
              <w:jc w:val="center"/>
              <w:rPr>
                <w:rFonts w:ascii="Times New Roman" w:hAnsi="Times New Roman"/>
                <w:color w:val="000000"/>
                <w:sz w:val="28"/>
                <w:szCs w:val="28"/>
              </w:rPr>
            </w:pPr>
            <w:r w:rsidRPr="00B66FAB">
              <w:rPr>
                <w:rFonts w:ascii="Times New Roman" w:hAnsi="Times New Roman"/>
                <w:color w:val="000000"/>
                <w:sz w:val="28"/>
                <w:szCs w:val="28"/>
              </w:rPr>
              <w:t>359</w:t>
            </w:r>
          </w:p>
        </w:tc>
        <w:tc>
          <w:tcPr>
            <w:tcW w:w="1275" w:type="dxa"/>
            <w:vAlign w:val="center"/>
          </w:tcPr>
          <w:p w14:paraId="2508223D" w14:textId="4E2D5035"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380496.91</w:t>
            </w:r>
          </w:p>
        </w:tc>
        <w:tc>
          <w:tcPr>
            <w:tcW w:w="1418" w:type="dxa"/>
            <w:vAlign w:val="center"/>
          </w:tcPr>
          <w:p w14:paraId="44164724" w14:textId="0B8C8E9B"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1287753.85</w:t>
            </w:r>
          </w:p>
        </w:tc>
        <w:tc>
          <w:tcPr>
            <w:tcW w:w="2126" w:type="dxa"/>
          </w:tcPr>
          <w:p w14:paraId="25B406C6" w14:textId="3BD719D1" w:rsidR="002A0339" w:rsidRPr="00124E7C" w:rsidRDefault="002A0339" w:rsidP="002A0339">
            <w:pPr>
              <w:widowControl w:val="0"/>
              <w:autoSpaceDE w:val="0"/>
              <w:autoSpaceDN w:val="0"/>
              <w:adjustRightInd w:val="0"/>
              <w:jc w:val="center"/>
              <w:rPr>
                <w:rFonts w:ascii="Times New Roman" w:hAnsi="Times New Roman"/>
                <w:sz w:val="28"/>
                <w:szCs w:val="28"/>
              </w:rPr>
            </w:pPr>
            <w:r w:rsidRPr="000260CC">
              <w:rPr>
                <w:rFonts w:ascii="Times New Roman" w:hAnsi="Times New Roman"/>
                <w:sz w:val="28"/>
                <w:szCs w:val="28"/>
              </w:rPr>
              <w:t>Аналитический</w:t>
            </w:r>
          </w:p>
        </w:tc>
        <w:tc>
          <w:tcPr>
            <w:tcW w:w="1985" w:type="dxa"/>
          </w:tcPr>
          <w:p w14:paraId="0674937A" w14:textId="3E259897" w:rsidR="002A0339" w:rsidRPr="00124E7C" w:rsidRDefault="005313AF" w:rsidP="002A0339">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414A75FA" w14:textId="4B342874" w:rsidR="002A0339" w:rsidRPr="00124E7C" w:rsidRDefault="002A0339" w:rsidP="002A0339">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2A0339" w:rsidRPr="00124E7C" w14:paraId="0D6FCF1E" w14:textId="77777777" w:rsidTr="004B74C4">
        <w:trPr>
          <w:trHeight w:val="20"/>
        </w:trPr>
        <w:tc>
          <w:tcPr>
            <w:tcW w:w="1447" w:type="dxa"/>
            <w:vAlign w:val="center"/>
          </w:tcPr>
          <w:p w14:paraId="7BBF3AA5" w14:textId="1252E1D1" w:rsidR="002A0339" w:rsidRPr="00124E7C" w:rsidRDefault="002A0339" w:rsidP="002A0339">
            <w:pPr>
              <w:widowControl w:val="0"/>
              <w:jc w:val="center"/>
              <w:rPr>
                <w:rFonts w:ascii="Times New Roman" w:hAnsi="Times New Roman"/>
                <w:color w:val="000000"/>
                <w:sz w:val="28"/>
                <w:szCs w:val="28"/>
              </w:rPr>
            </w:pPr>
            <w:r w:rsidRPr="00B66FAB">
              <w:rPr>
                <w:rFonts w:ascii="Times New Roman" w:hAnsi="Times New Roman"/>
                <w:color w:val="000000"/>
                <w:sz w:val="28"/>
                <w:szCs w:val="28"/>
              </w:rPr>
              <w:t>360</w:t>
            </w:r>
          </w:p>
        </w:tc>
        <w:tc>
          <w:tcPr>
            <w:tcW w:w="1275" w:type="dxa"/>
            <w:vAlign w:val="center"/>
          </w:tcPr>
          <w:p w14:paraId="7239CE9D" w14:textId="78FB8D90"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380559.71</w:t>
            </w:r>
          </w:p>
        </w:tc>
        <w:tc>
          <w:tcPr>
            <w:tcW w:w="1418" w:type="dxa"/>
            <w:vAlign w:val="center"/>
          </w:tcPr>
          <w:p w14:paraId="2EB854D9" w14:textId="0145C711"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1287760.92</w:t>
            </w:r>
          </w:p>
        </w:tc>
        <w:tc>
          <w:tcPr>
            <w:tcW w:w="2126" w:type="dxa"/>
          </w:tcPr>
          <w:p w14:paraId="709BCD64" w14:textId="7A879E82" w:rsidR="002A0339" w:rsidRPr="00124E7C" w:rsidRDefault="002A0339" w:rsidP="002A0339">
            <w:pPr>
              <w:widowControl w:val="0"/>
              <w:autoSpaceDE w:val="0"/>
              <w:autoSpaceDN w:val="0"/>
              <w:adjustRightInd w:val="0"/>
              <w:jc w:val="center"/>
              <w:rPr>
                <w:rFonts w:ascii="Times New Roman" w:hAnsi="Times New Roman"/>
                <w:sz w:val="28"/>
                <w:szCs w:val="28"/>
              </w:rPr>
            </w:pPr>
            <w:r w:rsidRPr="000260CC">
              <w:rPr>
                <w:rFonts w:ascii="Times New Roman" w:hAnsi="Times New Roman"/>
                <w:sz w:val="28"/>
                <w:szCs w:val="28"/>
              </w:rPr>
              <w:t>Аналитический</w:t>
            </w:r>
          </w:p>
        </w:tc>
        <w:tc>
          <w:tcPr>
            <w:tcW w:w="1985" w:type="dxa"/>
          </w:tcPr>
          <w:p w14:paraId="242356E3" w14:textId="30C63E1F" w:rsidR="002A0339" w:rsidRPr="00124E7C" w:rsidRDefault="005313AF" w:rsidP="002A0339">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7AC9091E" w14:textId="224B2B4E" w:rsidR="002A0339" w:rsidRPr="00124E7C" w:rsidRDefault="002A0339" w:rsidP="002A0339">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2A0339" w:rsidRPr="00124E7C" w14:paraId="58ADBC19" w14:textId="77777777" w:rsidTr="004B74C4">
        <w:trPr>
          <w:trHeight w:val="20"/>
        </w:trPr>
        <w:tc>
          <w:tcPr>
            <w:tcW w:w="1447" w:type="dxa"/>
            <w:vAlign w:val="center"/>
          </w:tcPr>
          <w:p w14:paraId="7210F52B" w14:textId="2CE0FB52" w:rsidR="002A0339" w:rsidRPr="00124E7C" w:rsidRDefault="002A0339" w:rsidP="002A0339">
            <w:pPr>
              <w:widowControl w:val="0"/>
              <w:jc w:val="center"/>
              <w:rPr>
                <w:rFonts w:ascii="Times New Roman" w:hAnsi="Times New Roman"/>
                <w:color w:val="000000"/>
                <w:sz w:val="28"/>
                <w:szCs w:val="28"/>
              </w:rPr>
            </w:pPr>
            <w:r w:rsidRPr="00B66FAB">
              <w:rPr>
                <w:rFonts w:ascii="Times New Roman" w:hAnsi="Times New Roman"/>
                <w:color w:val="000000"/>
                <w:sz w:val="28"/>
                <w:szCs w:val="28"/>
              </w:rPr>
              <w:t>361</w:t>
            </w:r>
          </w:p>
        </w:tc>
        <w:tc>
          <w:tcPr>
            <w:tcW w:w="1275" w:type="dxa"/>
            <w:vAlign w:val="center"/>
          </w:tcPr>
          <w:p w14:paraId="0F9A7753" w14:textId="479B111C"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380555.30</w:t>
            </w:r>
          </w:p>
        </w:tc>
        <w:tc>
          <w:tcPr>
            <w:tcW w:w="1418" w:type="dxa"/>
            <w:vAlign w:val="center"/>
          </w:tcPr>
          <w:p w14:paraId="33E052A4" w14:textId="5D92DFE5"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1287795.68</w:t>
            </w:r>
          </w:p>
        </w:tc>
        <w:tc>
          <w:tcPr>
            <w:tcW w:w="2126" w:type="dxa"/>
          </w:tcPr>
          <w:p w14:paraId="3FCF2CDA" w14:textId="7CC61C4B" w:rsidR="002A0339" w:rsidRPr="00124E7C" w:rsidRDefault="002A0339" w:rsidP="002A0339">
            <w:pPr>
              <w:widowControl w:val="0"/>
              <w:autoSpaceDE w:val="0"/>
              <w:autoSpaceDN w:val="0"/>
              <w:adjustRightInd w:val="0"/>
              <w:jc w:val="center"/>
              <w:rPr>
                <w:rFonts w:ascii="Times New Roman" w:hAnsi="Times New Roman"/>
                <w:sz w:val="28"/>
                <w:szCs w:val="28"/>
              </w:rPr>
            </w:pPr>
            <w:r w:rsidRPr="000260CC">
              <w:rPr>
                <w:rFonts w:ascii="Times New Roman" w:hAnsi="Times New Roman"/>
                <w:sz w:val="28"/>
                <w:szCs w:val="28"/>
              </w:rPr>
              <w:t>Аналитический</w:t>
            </w:r>
          </w:p>
        </w:tc>
        <w:tc>
          <w:tcPr>
            <w:tcW w:w="1985" w:type="dxa"/>
          </w:tcPr>
          <w:p w14:paraId="09F887C8" w14:textId="6FD58918" w:rsidR="002A0339" w:rsidRPr="00124E7C" w:rsidRDefault="005313AF" w:rsidP="002A0339">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1E7DBC4E" w14:textId="63FD4CE3" w:rsidR="002A0339" w:rsidRPr="00124E7C" w:rsidRDefault="002A0339" w:rsidP="002A0339">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2A0339" w:rsidRPr="00124E7C" w14:paraId="00506254" w14:textId="77777777" w:rsidTr="004B74C4">
        <w:trPr>
          <w:trHeight w:val="20"/>
        </w:trPr>
        <w:tc>
          <w:tcPr>
            <w:tcW w:w="1447" w:type="dxa"/>
            <w:vAlign w:val="center"/>
          </w:tcPr>
          <w:p w14:paraId="242D486E" w14:textId="466C5936" w:rsidR="002A0339" w:rsidRPr="00124E7C" w:rsidRDefault="002A0339" w:rsidP="002A0339">
            <w:pPr>
              <w:widowControl w:val="0"/>
              <w:jc w:val="center"/>
              <w:rPr>
                <w:rFonts w:ascii="Times New Roman" w:hAnsi="Times New Roman"/>
                <w:color w:val="000000"/>
                <w:sz w:val="28"/>
                <w:szCs w:val="28"/>
              </w:rPr>
            </w:pPr>
            <w:r w:rsidRPr="00B66FAB">
              <w:rPr>
                <w:rFonts w:ascii="Times New Roman" w:hAnsi="Times New Roman"/>
                <w:color w:val="000000"/>
                <w:sz w:val="28"/>
                <w:szCs w:val="28"/>
              </w:rPr>
              <w:t>362</w:t>
            </w:r>
          </w:p>
        </w:tc>
        <w:tc>
          <w:tcPr>
            <w:tcW w:w="1275" w:type="dxa"/>
            <w:vAlign w:val="center"/>
          </w:tcPr>
          <w:p w14:paraId="78407987" w14:textId="3ED93612"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380565.79</w:t>
            </w:r>
          </w:p>
        </w:tc>
        <w:tc>
          <w:tcPr>
            <w:tcW w:w="1418" w:type="dxa"/>
            <w:vAlign w:val="center"/>
          </w:tcPr>
          <w:p w14:paraId="5C831A84" w14:textId="3DA7E046"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1287797.17</w:t>
            </w:r>
          </w:p>
        </w:tc>
        <w:tc>
          <w:tcPr>
            <w:tcW w:w="2126" w:type="dxa"/>
          </w:tcPr>
          <w:p w14:paraId="2C9D1824" w14:textId="28ED6137" w:rsidR="002A0339" w:rsidRPr="00124E7C" w:rsidRDefault="002A0339" w:rsidP="002A0339">
            <w:pPr>
              <w:widowControl w:val="0"/>
              <w:autoSpaceDE w:val="0"/>
              <w:autoSpaceDN w:val="0"/>
              <w:adjustRightInd w:val="0"/>
              <w:jc w:val="center"/>
              <w:rPr>
                <w:rFonts w:ascii="Times New Roman" w:hAnsi="Times New Roman"/>
                <w:sz w:val="28"/>
                <w:szCs w:val="28"/>
              </w:rPr>
            </w:pPr>
            <w:r w:rsidRPr="000260CC">
              <w:rPr>
                <w:rFonts w:ascii="Times New Roman" w:hAnsi="Times New Roman"/>
                <w:sz w:val="28"/>
                <w:szCs w:val="28"/>
              </w:rPr>
              <w:t>Аналитический</w:t>
            </w:r>
          </w:p>
        </w:tc>
        <w:tc>
          <w:tcPr>
            <w:tcW w:w="1985" w:type="dxa"/>
          </w:tcPr>
          <w:p w14:paraId="21B3DCEB" w14:textId="0F05C18E" w:rsidR="002A0339" w:rsidRPr="00124E7C" w:rsidRDefault="005313AF" w:rsidP="002A0339">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0C2EF3EC" w14:textId="26D96B32" w:rsidR="002A0339" w:rsidRPr="00124E7C" w:rsidRDefault="002A0339" w:rsidP="002A0339">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2A0339" w:rsidRPr="00124E7C" w14:paraId="3E6147AE" w14:textId="77777777" w:rsidTr="004B74C4">
        <w:trPr>
          <w:trHeight w:val="20"/>
        </w:trPr>
        <w:tc>
          <w:tcPr>
            <w:tcW w:w="1447" w:type="dxa"/>
            <w:vAlign w:val="center"/>
          </w:tcPr>
          <w:p w14:paraId="38919607" w14:textId="6168B239" w:rsidR="002A0339" w:rsidRPr="00124E7C" w:rsidRDefault="002A0339" w:rsidP="002A0339">
            <w:pPr>
              <w:widowControl w:val="0"/>
              <w:jc w:val="center"/>
              <w:rPr>
                <w:rFonts w:ascii="Times New Roman" w:hAnsi="Times New Roman"/>
                <w:color w:val="000000"/>
                <w:sz w:val="28"/>
                <w:szCs w:val="28"/>
              </w:rPr>
            </w:pPr>
            <w:r w:rsidRPr="00B66FAB">
              <w:rPr>
                <w:rFonts w:ascii="Times New Roman" w:hAnsi="Times New Roman"/>
                <w:color w:val="000000"/>
                <w:sz w:val="28"/>
                <w:szCs w:val="28"/>
              </w:rPr>
              <w:t>363</w:t>
            </w:r>
          </w:p>
        </w:tc>
        <w:tc>
          <w:tcPr>
            <w:tcW w:w="1275" w:type="dxa"/>
            <w:vAlign w:val="center"/>
          </w:tcPr>
          <w:p w14:paraId="44355B9E" w14:textId="337F60FB"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380564.87</w:t>
            </w:r>
          </w:p>
        </w:tc>
        <w:tc>
          <w:tcPr>
            <w:tcW w:w="1418" w:type="dxa"/>
            <w:vAlign w:val="center"/>
          </w:tcPr>
          <w:p w14:paraId="4E088467" w14:textId="1134A6C5"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1287806.34</w:t>
            </w:r>
          </w:p>
        </w:tc>
        <w:tc>
          <w:tcPr>
            <w:tcW w:w="2126" w:type="dxa"/>
          </w:tcPr>
          <w:p w14:paraId="37CC529D" w14:textId="524F8FB7" w:rsidR="002A0339" w:rsidRPr="00124E7C" w:rsidRDefault="002A0339" w:rsidP="002A0339">
            <w:pPr>
              <w:widowControl w:val="0"/>
              <w:autoSpaceDE w:val="0"/>
              <w:autoSpaceDN w:val="0"/>
              <w:adjustRightInd w:val="0"/>
              <w:jc w:val="center"/>
              <w:rPr>
                <w:rFonts w:ascii="Times New Roman" w:hAnsi="Times New Roman"/>
                <w:sz w:val="28"/>
                <w:szCs w:val="28"/>
              </w:rPr>
            </w:pPr>
            <w:r w:rsidRPr="000260CC">
              <w:rPr>
                <w:rFonts w:ascii="Times New Roman" w:hAnsi="Times New Roman"/>
                <w:sz w:val="28"/>
                <w:szCs w:val="28"/>
              </w:rPr>
              <w:t>Аналитический</w:t>
            </w:r>
          </w:p>
        </w:tc>
        <w:tc>
          <w:tcPr>
            <w:tcW w:w="1985" w:type="dxa"/>
          </w:tcPr>
          <w:p w14:paraId="348A19CB" w14:textId="0E00D497" w:rsidR="002A0339" w:rsidRPr="00124E7C" w:rsidRDefault="005313AF" w:rsidP="002A0339">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310C4289" w14:textId="63F93693" w:rsidR="002A0339" w:rsidRPr="00124E7C" w:rsidRDefault="002A0339" w:rsidP="002A0339">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2A0339" w:rsidRPr="00124E7C" w14:paraId="508ECD82" w14:textId="77777777" w:rsidTr="004B74C4">
        <w:trPr>
          <w:trHeight w:val="20"/>
        </w:trPr>
        <w:tc>
          <w:tcPr>
            <w:tcW w:w="1447" w:type="dxa"/>
            <w:vAlign w:val="center"/>
          </w:tcPr>
          <w:p w14:paraId="719A63E7" w14:textId="7BCD5F7D" w:rsidR="002A0339" w:rsidRPr="00124E7C" w:rsidRDefault="002A0339" w:rsidP="002A0339">
            <w:pPr>
              <w:widowControl w:val="0"/>
              <w:jc w:val="center"/>
              <w:rPr>
                <w:rFonts w:ascii="Times New Roman" w:hAnsi="Times New Roman"/>
                <w:color w:val="000000"/>
                <w:sz w:val="28"/>
                <w:szCs w:val="28"/>
              </w:rPr>
            </w:pPr>
            <w:r w:rsidRPr="00B66FAB">
              <w:rPr>
                <w:rFonts w:ascii="Times New Roman" w:hAnsi="Times New Roman"/>
                <w:color w:val="000000"/>
                <w:sz w:val="28"/>
                <w:szCs w:val="28"/>
              </w:rPr>
              <w:t>364</w:t>
            </w:r>
          </w:p>
        </w:tc>
        <w:tc>
          <w:tcPr>
            <w:tcW w:w="1275" w:type="dxa"/>
            <w:vAlign w:val="center"/>
          </w:tcPr>
          <w:p w14:paraId="4AF77BF2" w14:textId="5E7CAE0A"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380566.97</w:t>
            </w:r>
          </w:p>
        </w:tc>
        <w:tc>
          <w:tcPr>
            <w:tcW w:w="1418" w:type="dxa"/>
            <w:vAlign w:val="center"/>
          </w:tcPr>
          <w:p w14:paraId="135AC377" w14:textId="23C28EA2"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1287818.38</w:t>
            </w:r>
          </w:p>
        </w:tc>
        <w:tc>
          <w:tcPr>
            <w:tcW w:w="2126" w:type="dxa"/>
          </w:tcPr>
          <w:p w14:paraId="1C0969D3" w14:textId="014E2EC9" w:rsidR="002A0339" w:rsidRPr="00124E7C" w:rsidRDefault="002A0339" w:rsidP="002A0339">
            <w:pPr>
              <w:widowControl w:val="0"/>
              <w:autoSpaceDE w:val="0"/>
              <w:autoSpaceDN w:val="0"/>
              <w:adjustRightInd w:val="0"/>
              <w:jc w:val="center"/>
              <w:rPr>
                <w:rFonts w:ascii="Times New Roman" w:hAnsi="Times New Roman"/>
                <w:sz w:val="28"/>
                <w:szCs w:val="28"/>
              </w:rPr>
            </w:pPr>
            <w:r w:rsidRPr="000260CC">
              <w:rPr>
                <w:rFonts w:ascii="Times New Roman" w:hAnsi="Times New Roman"/>
                <w:sz w:val="28"/>
                <w:szCs w:val="28"/>
              </w:rPr>
              <w:t>Аналитический</w:t>
            </w:r>
          </w:p>
        </w:tc>
        <w:tc>
          <w:tcPr>
            <w:tcW w:w="1985" w:type="dxa"/>
          </w:tcPr>
          <w:p w14:paraId="302D82F8" w14:textId="7A8C1DD3" w:rsidR="002A0339" w:rsidRPr="00124E7C" w:rsidRDefault="005313AF" w:rsidP="002A0339">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5D062A3A" w14:textId="09F55C63" w:rsidR="002A0339" w:rsidRPr="00124E7C" w:rsidRDefault="002A0339" w:rsidP="002A0339">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2A0339" w:rsidRPr="00124E7C" w14:paraId="60C0ADE9" w14:textId="77777777" w:rsidTr="004B74C4">
        <w:trPr>
          <w:trHeight w:val="20"/>
        </w:trPr>
        <w:tc>
          <w:tcPr>
            <w:tcW w:w="1447" w:type="dxa"/>
            <w:vAlign w:val="center"/>
          </w:tcPr>
          <w:p w14:paraId="7EE5FFC5" w14:textId="1FF918A2" w:rsidR="002A0339" w:rsidRPr="00124E7C" w:rsidRDefault="002A0339" w:rsidP="002A0339">
            <w:pPr>
              <w:widowControl w:val="0"/>
              <w:jc w:val="center"/>
              <w:rPr>
                <w:rFonts w:ascii="Times New Roman" w:hAnsi="Times New Roman"/>
                <w:color w:val="000000"/>
                <w:sz w:val="28"/>
                <w:szCs w:val="28"/>
              </w:rPr>
            </w:pPr>
            <w:r w:rsidRPr="00B66FAB">
              <w:rPr>
                <w:rFonts w:ascii="Times New Roman" w:hAnsi="Times New Roman"/>
                <w:color w:val="000000"/>
                <w:sz w:val="28"/>
                <w:szCs w:val="28"/>
              </w:rPr>
              <w:t>365</w:t>
            </w:r>
          </w:p>
        </w:tc>
        <w:tc>
          <w:tcPr>
            <w:tcW w:w="1275" w:type="dxa"/>
            <w:vAlign w:val="center"/>
          </w:tcPr>
          <w:p w14:paraId="58921FC7" w14:textId="626DDE75"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380577.70</w:t>
            </w:r>
          </w:p>
        </w:tc>
        <w:tc>
          <w:tcPr>
            <w:tcW w:w="1418" w:type="dxa"/>
            <w:vAlign w:val="center"/>
          </w:tcPr>
          <w:p w14:paraId="78D9EED4" w14:textId="7EF5A858"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1287820.54</w:t>
            </w:r>
          </w:p>
        </w:tc>
        <w:tc>
          <w:tcPr>
            <w:tcW w:w="2126" w:type="dxa"/>
          </w:tcPr>
          <w:p w14:paraId="5BAC3D8A" w14:textId="62D97CD6" w:rsidR="002A0339" w:rsidRPr="00124E7C" w:rsidRDefault="002A0339" w:rsidP="002A0339">
            <w:pPr>
              <w:widowControl w:val="0"/>
              <w:autoSpaceDE w:val="0"/>
              <w:autoSpaceDN w:val="0"/>
              <w:adjustRightInd w:val="0"/>
              <w:jc w:val="center"/>
              <w:rPr>
                <w:rFonts w:ascii="Times New Roman" w:hAnsi="Times New Roman"/>
                <w:sz w:val="28"/>
                <w:szCs w:val="28"/>
              </w:rPr>
            </w:pPr>
            <w:r w:rsidRPr="000260CC">
              <w:rPr>
                <w:rFonts w:ascii="Times New Roman" w:hAnsi="Times New Roman"/>
                <w:sz w:val="28"/>
                <w:szCs w:val="28"/>
              </w:rPr>
              <w:t>Аналитический</w:t>
            </w:r>
          </w:p>
        </w:tc>
        <w:tc>
          <w:tcPr>
            <w:tcW w:w="1985" w:type="dxa"/>
          </w:tcPr>
          <w:p w14:paraId="79C1C127" w14:textId="681FF8D6" w:rsidR="002A0339" w:rsidRPr="00124E7C" w:rsidRDefault="005313AF" w:rsidP="002A0339">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191BF632" w14:textId="204C6D89" w:rsidR="002A0339" w:rsidRPr="00124E7C" w:rsidRDefault="002A0339" w:rsidP="002A0339">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2A0339" w:rsidRPr="00124E7C" w14:paraId="5231BDD4" w14:textId="77777777" w:rsidTr="004B74C4">
        <w:trPr>
          <w:trHeight w:val="20"/>
        </w:trPr>
        <w:tc>
          <w:tcPr>
            <w:tcW w:w="1447" w:type="dxa"/>
            <w:vAlign w:val="center"/>
          </w:tcPr>
          <w:p w14:paraId="17BD888D" w14:textId="3A21476C" w:rsidR="002A0339" w:rsidRPr="00124E7C" w:rsidRDefault="002A0339" w:rsidP="002A0339">
            <w:pPr>
              <w:widowControl w:val="0"/>
              <w:jc w:val="center"/>
              <w:rPr>
                <w:rFonts w:ascii="Times New Roman" w:hAnsi="Times New Roman"/>
                <w:color w:val="000000"/>
                <w:sz w:val="28"/>
                <w:szCs w:val="28"/>
              </w:rPr>
            </w:pPr>
            <w:r w:rsidRPr="00B66FAB">
              <w:rPr>
                <w:rFonts w:ascii="Times New Roman" w:hAnsi="Times New Roman"/>
                <w:color w:val="000000"/>
                <w:sz w:val="28"/>
                <w:szCs w:val="28"/>
              </w:rPr>
              <w:t>366</w:t>
            </w:r>
          </w:p>
        </w:tc>
        <w:tc>
          <w:tcPr>
            <w:tcW w:w="1275" w:type="dxa"/>
            <w:vAlign w:val="center"/>
          </w:tcPr>
          <w:p w14:paraId="5D2C3701" w14:textId="71E5556D"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380591.02</w:t>
            </w:r>
          </w:p>
        </w:tc>
        <w:tc>
          <w:tcPr>
            <w:tcW w:w="1418" w:type="dxa"/>
            <w:vAlign w:val="center"/>
          </w:tcPr>
          <w:p w14:paraId="0446FA88" w14:textId="756D9D39"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1287811.20</w:t>
            </w:r>
          </w:p>
        </w:tc>
        <w:tc>
          <w:tcPr>
            <w:tcW w:w="2126" w:type="dxa"/>
          </w:tcPr>
          <w:p w14:paraId="3205ECBA" w14:textId="5AE4DFD0" w:rsidR="002A0339" w:rsidRPr="00124E7C" w:rsidRDefault="002A0339" w:rsidP="002A0339">
            <w:pPr>
              <w:widowControl w:val="0"/>
              <w:autoSpaceDE w:val="0"/>
              <w:autoSpaceDN w:val="0"/>
              <w:adjustRightInd w:val="0"/>
              <w:jc w:val="center"/>
              <w:rPr>
                <w:rFonts w:ascii="Times New Roman" w:hAnsi="Times New Roman"/>
                <w:sz w:val="28"/>
                <w:szCs w:val="28"/>
              </w:rPr>
            </w:pPr>
            <w:r w:rsidRPr="000260CC">
              <w:rPr>
                <w:rFonts w:ascii="Times New Roman" w:hAnsi="Times New Roman"/>
                <w:sz w:val="28"/>
                <w:szCs w:val="28"/>
              </w:rPr>
              <w:t>Аналитический</w:t>
            </w:r>
          </w:p>
        </w:tc>
        <w:tc>
          <w:tcPr>
            <w:tcW w:w="1985" w:type="dxa"/>
          </w:tcPr>
          <w:p w14:paraId="285773B0" w14:textId="0A7C664D" w:rsidR="002A0339" w:rsidRPr="00124E7C" w:rsidRDefault="005313AF" w:rsidP="002A0339">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3DFDF1CB" w14:textId="70448E1B" w:rsidR="002A0339" w:rsidRPr="00124E7C" w:rsidRDefault="002A0339" w:rsidP="002A0339">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2A0339" w:rsidRPr="00124E7C" w14:paraId="55C4D548" w14:textId="77777777" w:rsidTr="004B74C4">
        <w:trPr>
          <w:trHeight w:val="20"/>
        </w:trPr>
        <w:tc>
          <w:tcPr>
            <w:tcW w:w="1447" w:type="dxa"/>
            <w:vAlign w:val="center"/>
          </w:tcPr>
          <w:p w14:paraId="5FECF756" w14:textId="649564B3" w:rsidR="002A0339" w:rsidRPr="00124E7C" w:rsidRDefault="002A0339" w:rsidP="002A0339">
            <w:pPr>
              <w:widowControl w:val="0"/>
              <w:jc w:val="center"/>
              <w:rPr>
                <w:rFonts w:ascii="Times New Roman" w:hAnsi="Times New Roman"/>
                <w:color w:val="000000"/>
                <w:sz w:val="28"/>
                <w:szCs w:val="28"/>
              </w:rPr>
            </w:pPr>
            <w:r w:rsidRPr="00B66FAB">
              <w:rPr>
                <w:rFonts w:ascii="Times New Roman" w:hAnsi="Times New Roman"/>
                <w:color w:val="000000"/>
                <w:sz w:val="28"/>
                <w:szCs w:val="28"/>
              </w:rPr>
              <w:t>367</w:t>
            </w:r>
          </w:p>
        </w:tc>
        <w:tc>
          <w:tcPr>
            <w:tcW w:w="1275" w:type="dxa"/>
            <w:vAlign w:val="center"/>
          </w:tcPr>
          <w:p w14:paraId="20D97503" w14:textId="41C276D2"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380595.06</w:t>
            </w:r>
          </w:p>
        </w:tc>
        <w:tc>
          <w:tcPr>
            <w:tcW w:w="1418" w:type="dxa"/>
            <w:vAlign w:val="center"/>
          </w:tcPr>
          <w:p w14:paraId="516AB49A" w14:textId="4C8B837E"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1287780.62</w:t>
            </w:r>
          </w:p>
        </w:tc>
        <w:tc>
          <w:tcPr>
            <w:tcW w:w="2126" w:type="dxa"/>
          </w:tcPr>
          <w:p w14:paraId="059F60D9" w14:textId="3B8CD950" w:rsidR="002A0339" w:rsidRPr="00124E7C" w:rsidRDefault="002A0339" w:rsidP="002A0339">
            <w:pPr>
              <w:widowControl w:val="0"/>
              <w:autoSpaceDE w:val="0"/>
              <w:autoSpaceDN w:val="0"/>
              <w:adjustRightInd w:val="0"/>
              <w:jc w:val="center"/>
              <w:rPr>
                <w:rFonts w:ascii="Times New Roman" w:hAnsi="Times New Roman"/>
                <w:sz w:val="28"/>
                <w:szCs w:val="28"/>
              </w:rPr>
            </w:pPr>
            <w:r w:rsidRPr="000260CC">
              <w:rPr>
                <w:rFonts w:ascii="Times New Roman" w:hAnsi="Times New Roman"/>
                <w:sz w:val="28"/>
                <w:szCs w:val="28"/>
              </w:rPr>
              <w:t>Аналитический</w:t>
            </w:r>
          </w:p>
        </w:tc>
        <w:tc>
          <w:tcPr>
            <w:tcW w:w="1985" w:type="dxa"/>
          </w:tcPr>
          <w:p w14:paraId="4E5323B2" w14:textId="3AA938CB" w:rsidR="002A0339" w:rsidRPr="00124E7C" w:rsidRDefault="005313AF" w:rsidP="002A0339">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668D4CB6" w14:textId="4BC13766" w:rsidR="002A0339" w:rsidRPr="00124E7C" w:rsidRDefault="002A0339" w:rsidP="002A0339">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2A0339" w:rsidRPr="00124E7C" w14:paraId="7FBE64FC" w14:textId="77777777" w:rsidTr="004B74C4">
        <w:trPr>
          <w:trHeight w:val="20"/>
        </w:trPr>
        <w:tc>
          <w:tcPr>
            <w:tcW w:w="1447" w:type="dxa"/>
            <w:vAlign w:val="center"/>
          </w:tcPr>
          <w:p w14:paraId="121A2406" w14:textId="04E71D98" w:rsidR="002A0339" w:rsidRPr="00124E7C" w:rsidRDefault="002A0339" w:rsidP="002A0339">
            <w:pPr>
              <w:widowControl w:val="0"/>
              <w:jc w:val="center"/>
              <w:rPr>
                <w:rFonts w:ascii="Times New Roman" w:hAnsi="Times New Roman"/>
                <w:color w:val="000000"/>
                <w:sz w:val="28"/>
                <w:szCs w:val="28"/>
              </w:rPr>
            </w:pPr>
            <w:r w:rsidRPr="00B66FAB">
              <w:rPr>
                <w:rFonts w:ascii="Times New Roman" w:hAnsi="Times New Roman"/>
                <w:color w:val="000000"/>
                <w:sz w:val="28"/>
                <w:szCs w:val="28"/>
              </w:rPr>
              <w:t>368</w:t>
            </w:r>
          </w:p>
        </w:tc>
        <w:tc>
          <w:tcPr>
            <w:tcW w:w="1275" w:type="dxa"/>
            <w:vAlign w:val="center"/>
          </w:tcPr>
          <w:p w14:paraId="0FE4B2E7" w14:textId="58EE6ADC"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380596.61</w:t>
            </w:r>
          </w:p>
        </w:tc>
        <w:tc>
          <w:tcPr>
            <w:tcW w:w="1418" w:type="dxa"/>
            <w:vAlign w:val="center"/>
          </w:tcPr>
          <w:p w14:paraId="53B00EA6" w14:textId="36EEBE80"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1287764.60</w:t>
            </w:r>
          </w:p>
        </w:tc>
        <w:tc>
          <w:tcPr>
            <w:tcW w:w="2126" w:type="dxa"/>
          </w:tcPr>
          <w:p w14:paraId="242EE221" w14:textId="47181659" w:rsidR="002A0339" w:rsidRPr="00124E7C" w:rsidRDefault="002A0339" w:rsidP="002A0339">
            <w:pPr>
              <w:widowControl w:val="0"/>
              <w:autoSpaceDE w:val="0"/>
              <w:autoSpaceDN w:val="0"/>
              <w:adjustRightInd w:val="0"/>
              <w:jc w:val="center"/>
              <w:rPr>
                <w:rFonts w:ascii="Times New Roman" w:hAnsi="Times New Roman"/>
                <w:sz w:val="28"/>
                <w:szCs w:val="28"/>
              </w:rPr>
            </w:pPr>
            <w:r w:rsidRPr="000260CC">
              <w:rPr>
                <w:rFonts w:ascii="Times New Roman" w:hAnsi="Times New Roman"/>
                <w:sz w:val="28"/>
                <w:szCs w:val="28"/>
              </w:rPr>
              <w:t>Аналитический</w:t>
            </w:r>
          </w:p>
        </w:tc>
        <w:tc>
          <w:tcPr>
            <w:tcW w:w="1985" w:type="dxa"/>
          </w:tcPr>
          <w:p w14:paraId="35A5CE13" w14:textId="295A2BAB" w:rsidR="002A0339" w:rsidRPr="00124E7C" w:rsidRDefault="005313AF" w:rsidP="002A0339">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34DF90AF" w14:textId="70244BFD" w:rsidR="002A0339" w:rsidRPr="00124E7C" w:rsidRDefault="002A0339" w:rsidP="002A0339">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2A0339" w:rsidRPr="00124E7C" w14:paraId="48E685D9" w14:textId="77777777" w:rsidTr="004B74C4">
        <w:trPr>
          <w:trHeight w:val="20"/>
        </w:trPr>
        <w:tc>
          <w:tcPr>
            <w:tcW w:w="1447" w:type="dxa"/>
            <w:vAlign w:val="center"/>
          </w:tcPr>
          <w:p w14:paraId="3BF644C1" w14:textId="5DC84437" w:rsidR="002A0339" w:rsidRPr="00124E7C" w:rsidRDefault="002A0339" w:rsidP="002A0339">
            <w:pPr>
              <w:widowControl w:val="0"/>
              <w:jc w:val="center"/>
              <w:rPr>
                <w:rFonts w:ascii="Times New Roman" w:hAnsi="Times New Roman"/>
                <w:color w:val="000000"/>
                <w:sz w:val="28"/>
                <w:szCs w:val="28"/>
              </w:rPr>
            </w:pPr>
            <w:r w:rsidRPr="00B66FAB">
              <w:rPr>
                <w:rFonts w:ascii="Times New Roman" w:hAnsi="Times New Roman"/>
                <w:color w:val="000000"/>
                <w:sz w:val="28"/>
                <w:szCs w:val="28"/>
              </w:rPr>
              <w:t>369</w:t>
            </w:r>
          </w:p>
        </w:tc>
        <w:tc>
          <w:tcPr>
            <w:tcW w:w="1275" w:type="dxa"/>
            <w:vAlign w:val="center"/>
          </w:tcPr>
          <w:p w14:paraId="71B88065" w14:textId="4C7D2D6A"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380643.14</w:t>
            </w:r>
          </w:p>
        </w:tc>
        <w:tc>
          <w:tcPr>
            <w:tcW w:w="1418" w:type="dxa"/>
            <w:vAlign w:val="center"/>
          </w:tcPr>
          <w:p w14:paraId="4E228C31" w14:textId="465DCD33"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1287768.81</w:t>
            </w:r>
          </w:p>
        </w:tc>
        <w:tc>
          <w:tcPr>
            <w:tcW w:w="2126" w:type="dxa"/>
          </w:tcPr>
          <w:p w14:paraId="1E69040D" w14:textId="5D5C42F2" w:rsidR="002A0339" w:rsidRPr="00124E7C" w:rsidRDefault="002A0339" w:rsidP="002A0339">
            <w:pPr>
              <w:widowControl w:val="0"/>
              <w:autoSpaceDE w:val="0"/>
              <w:autoSpaceDN w:val="0"/>
              <w:adjustRightInd w:val="0"/>
              <w:jc w:val="center"/>
              <w:rPr>
                <w:rFonts w:ascii="Times New Roman" w:hAnsi="Times New Roman"/>
                <w:sz w:val="28"/>
                <w:szCs w:val="28"/>
              </w:rPr>
            </w:pPr>
            <w:r w:rsidRPr="000260CC">
              <w:rPr>
                <w:rFonts w:ascii="Times New Roman" w:hAnsi="Times New Roman"/>
                <w:sz w:val="28"/>
                <w:szCs w:val="28"/>
              </w:rPr>
              <w:t>Аналитический</w:t>
            </w:r>
          </w:p>
        </w:tc>
        <w:tc>
          <w:tcPr>
            <w:tcW w:w="1985" w:type="dxa"/>
          </w:tcPr>
          <w:p w14:paraId="3DCD2ECE" w14:textId="4AD4FC40" w:rsidR="002A0339" w:rsidRPr="00124E7C" w:rsidRDefault="005313AF" w:rsidP="002A0339">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038964A3" w14:textId="4EA920E7" w:rsidR="002A0339" w:rsidRPr="00124E7C" w:rsidRDefault="002A0339" w:rsidP="002A0339">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2A0339" w:rsidRPr="00124E7C" w14:paraId="6E7854DE" w14:textId="77777777" w:rsidTr="004B74C4">
        <w:trPr>
          <w:trHeight w:val="20"/>
        </w:trPr>
        <w:tc>
          <w:tcPr>
            <w:tcW w:w="1447" w:type="dxa"/>
            <w:vAlign w:val="center"/>
          </w:tcPr>
          <w:p w14:paraId="451666BB" w14:textId="6EA469CD" w:rsidR="002A0339" w:rsidRPr="00124E7C" w:rsidRDefault="002A0339" w:rsidP="002A0339">
            <w:pPr>
              <w:widowControl w:val="0"/>
              <w:jc w:val="center"/>
              <w:rPr>
                <w:rFonts w:ascii="Times New Roman" w:hAnsi="Times New Roman"/>
                <w:color w:val="000000"/>
                <w:sz w:val="28"/>
                <w:szCs w:val="28"/>
              </w:rPr>
            </w:pPr>
            <w:r w:rsidRPr="00B66FAB">
              <w:rPr>
                <w:rFonts w:ascii="Times New Roman" w:hAnsi="Times New Roman"/>
                <w:color w:val="000000"/>
                <w:sz w:val="28"/>
                <w:szCs w:val="28"/>
              </w:rPr>
              <w:t>370</w:t>
            </w:r>
          </w:p>
        </w:tc>
        <w:tc>
          <w:tcPr>
            <w:tcW w:w="1275" w:type="dxa"/>
            <w:vAlign w:val="center"/>
          </w:tcPr>
          <w:p w14:paraId="076FE203" w14:textId="0DBD9591"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380640.33</w:t>
            </w:r>
          </w:p>
        </w:tc>
        <w:tc>
          <w:tcPr>
            <w:tcW w:w="1418" w:type="dxa"/>
            <w:vAlign w:val="center"/>
          </w:tcPr>
          <w:p w14:paraId="6A3E4AE7" w14:textId="7D734BF8"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1287801.14</w:t>
            </w:r>
          </w:p>
        </w:tc>
        <w:tc>
          <w:tcPr>
            <w:tcW w:w="2126" w:type="dxa"/>
          </w:tcPr>
          <w:p w14:paraId="72CC7A7F" w14:textId="6F482679" w:rsidR="002A0339" w:rsidRPr="00124E7C" w:rsidRDefault="002A0339" w:rsidP="002A0339">
            <w:pPr>
              <w:widowControl w:val="0"/>
              <w:autoSpaceDE w:val="0"/>
              <w:autoSpaceDN w:val="0"/>
              <w:adjustRightInd w:val="0"/>
              <w:jc w:val="center"/>
              <w:rPr>
                <w:rFonts w:ascii="Times New Roman" w:hAnsi="Times New Roman"/>
                <w:sz w:val="28"/>
                <w:szCs w:val="28"/>
              </w:rPr>
            </w:pPr>
            <w:r w:rsidRPr="000260CC">
              <w:rPr>
                <w:rFonts w:ascii="Times New Roman" w:hAnsi="Times New Roman"/>
                <w:sz w:val="28"/>
                <w:szCs w:val="28"/>
              </w:rPr>
              <w:t>Аналитический</w:t>
            </w:r>
          </w:p>
        </w:tc>
        <w:tc>
          <w:tcPr>
            <w:tcW w:w="1985" w:type="dxa"/>
          </w:tcPr>
          <w:p w14:paraId="298460A2" w14:textId="47FE9E27" w:rsidR="002A0339" w:rsidRPr="00124E7C" w:rsidRDefault="005313AF" w:rsidP="002A0339">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567C027D" w14:textId="77EBE872" w:rsidR="002A0339" w:rsidRPr="00124E7C" w:rsidRDefault="002A0339" w:rsidP="002A0339">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2A0339" w:rsidRPr="00124E7C" w14:paraId="6B95A297" w14:textId="77777777" w:rsidTr="004B74C4">
        <w:trPr>
          <w:trHeight w:val="20"/>
        </w:trPr>
        <w:tc>
          <w:tcPr>
            <w:tcW w:w="1447" w:type="dxa"/>
            <w:vAlign w:val="center"/>
          </w:tcPr>
          <w:p w14:paraId="727FAEB0" w14:textId="7EE5D7A2" w:rsidR="002A0339" w:rsidRPr="00124E7C" w:rsidRDefault="002A0339" w:rsidP="002A0339">
            <w:pPr>
              <w:widowControl w:val="0"/>
              <w:jc w:val="center"/>
              <w:rPr>
                <w:rFonts w:ascii="Times New Roman" w:hAnsi="Times New Roman"/>
                <w:color w:val="000000"/>
                <w:sz w:val="28"/>
                <w:szCs w:val="28"/>
              </w:rPr>
            </w:pPr>
            <w:r w:rsidRPr="00B66FAB">
              <w:rPr>
                <w:rFonts w:ascii="Times New Roman" w:hAnsi="Times New Roman"/>
                <w:color w:val="000000"/>
                <w:sz w:val="28"/>
                <w:szCs w:val="28"/>
              </w:rPr>
              <w:t>371</w:t>
            </w:r>
          </w:p>
        </w:tc>
        <w:tc>
          <w:tcPr>
            <w:tcW w:w="1275" w:type="dxa"/>
            <w:vAlign w:val="center"/>
          </w:tcPr>
          <w:p w14:paraId="275D7A7E" w14:textId="3D798C35"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380660.25</w:t>
            </w:r>
          </w:p>
        </w:tc>
        <w:tc>
          <w:tcPr>
            <w:tcW w:w="1418" w:type="dxa"/>
            <w:vAlign w:val="center"/>
          </w:tcPr>
          <w:p w14:paraId="4831049F" w14:textId="7B96C061"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1287802.17</w:t>
            </w:r>
          </w:p>
        </w:tc>
        <w:tc>
          <w:tcPr>
            <w:tcW w:w="2126" w:type="dxa"/>
          </w:tcPr>
          <w:p w14:paraId="1B8B213B" w14:textId="123C0568" w:rsidR="002A0339" w:rsidRPr="00124E7C" w:rsidRDefault="002A0339" w:rsidP="002A0339">
            <w:pPr>
              <w:widowControl w:val="0"/>
              <w:autoSpaceDE w:val="0"/>
              <w:autoSpaceDN w:val="0"/>
              <w:adjustRightInd w:val="0"/>
              <w:jc w:val="center"/>
              <w:rPr>
                <w:rFonts w:ascii="Times New Roman" w:hAnsi="Times New Roman"/>
                <w:sz w:val="28"/>
                <w:szCs w:val="28"/>
              </w:rPr>
            </w:pPr>
            <w:r w:rsidRPr="000260CC">
              <w:rPr>
                <w:rFonts w:ascii="Times New Roman" w:hAnsi="Times New Roman"/>
                <w:sz w:val="28"/>
                <w:szCs w:val="28"/>
              </w:rPr>
              <w:t>Аналитический</w:t>
            </w:r>
          </w:p>
        </w:tc>
        <w:tc>
          <w:tcPr>
            <w:tcW w:w="1985" w:type="dxa"/>
          </w:tcPr>
          <w:p w14:paraId="43868344" w14:textId="1D6BD887" w:rsidR="002A0339" w:rsidRPr="00124E7C" w:rsidRDefault="005313AF" w:rsidP="002A0339">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1A668F56" w14:textId="0615DD3C" w:rsidR="002A0339" w:rsidRPr="00124E7C" w:rsidRDefault="002A0339" w:rsidP="002A0339">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2A0339" w:rsidRPr="00124E7C" w14:paraId="358A1A87" w14:textId="77777777" w:rsidTr="004B74C4">
        <w:trPr>
          <w:trHeight w:val="20"/>
        </w:trPr>
        <w:tc>
          <w:tcPr>
            <w:tcW w:w="1447" w:type="dxa"/>
            <w:vAlign w:val="center"/>
          </w:tcPr>
          <w:p w14:paraId="171DB90F" w14:textId="20437DC8" w:rsidR="002A0339" w:rsidRPr="00124E7C" w:rsidRDefault="002A0339" w:rsidP="002A0339">
            <w:pPr>
              <w:widowControl w:val="0"/>
              <w:jc w:val="center"/>
              <w:rPr>
                <w:rFonts w:ascii="Times New Roman" w:hAnsi="Times New Roman"/>
                <w:color w:val="000000"/>
                <w:sz w:val="28"/>
                <w:szCs w:val="28"/>
              </w:rPr>
            </w:pPr>
            <w:r w:rsidRPr="00B66FAB">
              <w:rPr>
                <w:rFonts w:ascii="Times New Roman" w:hAnsi="Times New Roman"/>
                <w:color w:val="000000"/>
                <w:sz w:val="28"/>
                <w:szCs w:val="28"/>
              </w:rPr>
              <w:t>372</w:t>
            </w:r>
          </w:p>
        </w:tc>
        <w:tc>
          <w:tcPr>
            <w:tcW w:w="1275" w:type="dxa"/>
            <w:vAlign w:val="center"/>
          </w:tcPr>
          <w:p w14:paraId="6A51223A" w14:textId="3D4EC945"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380667.22</w:t>
            </w:r>
          </w:p>
        </w:tc>
        <w:tc>
          <w:tcPr>
            <w:tcW w:w="1418" w:type="dxa"/>
            <w:vAlign w:val="center"/>
          </w:tcPr>
          <w:p w14:paraId="459B0A99" w14:textId="27B4FA30"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1287802.82</w:t>
            </w:r>
          </w:p>
        </w:tc>
        <w:tc>
          <w:tcPr>
            <w:tcW w:w="2126" w:type="dxa"/>
          </w:tcPr>
          <w:p w14:paraId="67F26F43" w14:textId="0323C63B" w:rsidR="002A0339" w:rsidRPr="00124E7C" w:rsidRDefault="002A0339" w:rsidP="002A0339">
            <w:pPr>
              <w:widowControl w:val="0"/>
              <w:autoSpaceDE w:val="0"/>
              <w:autoSpaceDN w:val="0"/>
              <w:adjustRightInd w:val="0"/>
              <w:jc w:val="center"/>
              <w:rPr>
                <w:rFonts w:ascii="Times New Roman" w:hAnsi="Times New Roman"/>
                <w:sz w:val="28"/>
                <w:szCs w:val="28"/>
              </w:rPr>
            </w:pPr>
            <w:r w:rsidRPr="000260CC">
              <w:rPr>
                <w:rFonts w:ascii="Times New Roman" w:hAnsi="Times New Roman"/>
                <w:sz w:val="28"/>
                <w:szCs w:val="28"/>
              </w:rPr>
              <w:t>Аналитический</w:t>
            </w:r>
          </w:p>
        </w:tc>
        <w:tc>
          <w:tcPr>
            <w:tcW w:w="1985" w:type="dxa"/>
          </w:tcPr>
          <w:p w14:paraId="5AA35BD1" w14:textId="3A8FA27B" w:rsidR="002A0339" w:rsidRPr="00124E7C" w:rsidRDefault="005313AF" w:rsidP="002A0339">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48065224" w14:textId="6FB03B7D" w:rsidR="002A0339" w:rsidRPr="00124E7C" w:rsidRDefault="002A0339" w:rsidP="002A0339">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2A0339" w:rsidRPr="00124E7C" w14:paraId="42900891" w14:textId="77777777" w:rsidTr="004B74C4">
        <w:trPr>
          <w:trHeight w:val="20"/>
        </w:trPr>
        <w:tc>
          <w:tcPr>
            <w:tcW w:w="1447" w:type="dxa"/>
            <w:vAlign w:val="center"/>
          </w:tcPr>
          <w:p w14:paraId="0995A4F8" w14:textId="38CBB410" w:rsidR="002A0339" w:rsidRPr="00124E7C" w:rsidRDefault="002A0339" w:rsidP="002A0339">
            <w:pPr>
              <w:widowControl w:val="0"/>
              <w:jc w:val="center"/>
              <w:rPr>
                <w:rFonts w:ascii="Times New Roman" w:hAnsi="Times New Roman"/>
                <w:color w:val="000000"/>
                <w:sz w:val="28"/>
                <w:szCs w:val="28"/>
              </w:rPr>
            </w:pPr>
            <w:r w:rsidRPr="00B66FAB">
              <w:rPr>
                <w:rFonts w:ascii="Times New Roman" w:hAnsi="Times New Roman"/>
                <w:color w:val="000000"/>
                <w:sz w:val="28"/>
                <w:szCs w:val="28"/>
              </w:rPr>
              <w:t>373</w:t>
            </w:r>
          </w:p>
        </w:tc>
        <w:tc>
          <w:tcPr>
            <w:tcW w:w="1275" w:type="dxa"/>
            <w:vAlign w:val="center"/>
          </w:tcPr>
          <w:p w14:paraId="4CE66E0C" w14:textId="7A73B41F"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380667.54</w:t>
            </w:r>
          </w:p>
        </w:tc>
        <w:tc>
          <w:tcPr>
            <w:tcW w:w="1418" w:type="dxa"/>
            <w:vAlign w:val="center"/>
          </w:tcPr>
          <w:p w14:paraId="3F18A5CA" w14:textId="6B8E2E4E"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1287797.75</w:t>
            </w:r>
          </w:p>
        </w:tc>
        <w:tc>
          <w:tcPr>
            <w:tcW w:w="2126" w:type="dxa"/>
          </w:tcPr>
          <w:p w14:paraId="2F9D11A6" w14:textId="3DA6C11F" w:rsidR="002A0339" w:rsidRPr="00124E7C" w:rsidRDefault="002A0339" w:rsidP="002A0339">
            <w:pPr>
              <w:widowControl w:val="0"/>
              <w:autoSpaceDE w:val="0"/>
              <w:autoSpaceDN w:val="0"/>
              <w:adjustRightInd w:val="0"/>
              <w:jc w:val="center"/>
              <w:rPr>
                <w:rFonts w:ascii="Times New Roman" w:hAnsi="Times New Roman"/>
                <w:sz w:val="28"/>
                <w:szCs w:val="28"/>
              </w:rPr>
            </w:pPr>
            <w:r w:rsidRPr="000260CC">
              <w:rPr>
                <w:rFonts w:ascii="Times New Roman" w:hAnsi="Times New Roman"/>
                <w:sz w:val="28"/>
                <w:szCs w:val="28"/>
              </w:rPr>
              <w:t>Аналитический</w:t>
            </w:r>
          </w:p>
        </w:tc>
        <w:tc>
          <w:tcPr>
            <w:tcW w:w="1985" w:type="dxa"/>
          </w:tcPr>
          <w:p w14:paraId="37BAC9EC" w14:textId="7A44063E" w:rsidR="002A0339" w:rsidRPr="00124E7C" w:rsidRDefault="005313AF" w:rsidP="002A0339">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13E13A8E" w14:textId="66F72569" w:rsidR="002A0339" w:rsidRPr="00124E7C" w:rsidRDefault="002A0339" w:rsidP="002A0339">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2A0339" w:rsidRPr="00124E7C" w14:paraId="58ED97FA" w14:textId="77777777" w:rsidTr="004B74C4">
        <w:trPr>
          <w:trHeight w:val="20"/>
        </w:trPr>
        <w:tc>
          <w:tcPr>
            <w:tcW w:w="1447" w:type="dxa"/>
            <w:vAlign w:val="center"/>
          </w:tcPr>
          <w:p w14:paraId="1C400E07" w14:textId="54AA292A" w:rsidR="002A0339" w:rsidRPr="00124E7C" w:rsidRDefault="002A0339" w:rsidP="002A0339">
            <w:pPr>
              <w:widowControl w:val="0"/>
              <w:jc w:val="center"/>
              <w:rPr>
                <w:rFonts w:ascii="Times New Roman" w:hAnsi="Times New Roman"/>
                <w:color w:val="000000"/>
                <w:sz w:val="28"/>
                <w:szCs w:val="28"/>
              </w:rPr>
            </w:pPr>
            <w:r w:rsidRPr="00B66FAB">
              <w:rPr>
                <w:rFonts w:ascii="Times New Roman" w:hAnsi="Times New Roman"/>
                <w:color w:val="000000"/>
                <w:sz w:val="28"/>
                <w:szCs w:val="28"/>
              </w:rPr>
              <w:t>374</w:t>
            </w:r>
          </w:p>
        </w:tc>
        <w:tc>
          <w:tcPr>
            <w:tcW w:w="1275" w:type="dxa"/>
            <w:vAlign w:val="center"/>
          </w:tcPr>
          <w:p w14:paraId="6066D68B" w14:textId="7B143F39"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380668.74</w:t>
            </w:r>
          </w:p>
        </w:tc>
        <w:tc>
          <w:tcPr>
            <w:tcW w:w="1418" w:type="dxa"/>
            <w:vAlign w:val="center"/>
          </w:tcPr>
          <w:p w14:paraId="64416E95" w14:textId="399144B5"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1287797.85</w:t>
            </w:r>
          </w:p>
        </w:tc>
        <w:tc>
          <w:tcPr>
            <w:tcW w:w="2126" w:type="dxa"/>
          </w:tcPr>
          <w:p w14:paraId="3D3C2D09" w14:textId="0DF81461" w:rsidR="002A0339" w:rsidRPr="00124E7C" w:rsidRDefault="002A0339" w:rsidP="002A0339">
            <w:pPr>
              <w:widowControl w:val="0"/>
              <w:autoSpaceDE w:val="0"/>
              <w:autoSpaceDN w:val="0"/>
              <w:adjustRightInd w:val="0"/>
              <w:jc w:val="center"/>
              <w:rPr>
                <w:rFonts w:ascii="Times New Roman" w:hAnsi="Times New Roman"/>
                <w:sz w:val="28"/>
                <w:szCs w:val="28"/>
              </w:rPr>
            </w:pPr>
            <w:r w:rsidRPr="000260CC">
              <w:rPr>
                <w:rFonts w:ascii="Times New Roman" w:hAnsi="Times New Roman"/>
                <w:sz w:val="28"/>
                <w:szCs w:val="28"/>
              </w:rPr>
              <w:t>Аналитический</w:t>
            </w:r>
          </w:p>
        </w:tc>
        <w:tc>
          <w:tcPr>
            <w:tcW w:w="1985" w:type="dxa"/>
          </w:tcPr>
          <w:p w14:paraId="4898831E" w14:textId="6FFDCCCE" w:rsidR="002A0339" w:rsidRPr="00124E7C" w:rsidRDefault="005313AF" w:rsidP="002A0339">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1DEAEF5D" w14:textId="7A62D5CB" w:rsidR="002A0339" w:rsidRPr="00124E7C" w:rsidRDefault="002A0339" w:rsidP="002A0339">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2A0339" w:rsidRPr="00124E7C" w14:paraId="09961E0E" w14:textId="77777777" w:rsidTr="004B74C4">
        <w:trPr>
          <w:trHeight w:val="20"/>
        </w:trPr>
        <w:tc>
          <w:tcPr>
            <w:tcW w:w="1447" w:type="dxa"/>
            <w:vAlign w:val="center"/>
          </w:tcPr>
          <w:p w14:paraId="5F412A28" w14:textId="14912106" w:rsidR="002A0339" w:rsidRPr="00124E7C" w:rsidRDefault="002A0339" w:rsidP="002A0339">
            <w:pPr>
              <w:widowControl w:val="0"/>
              <w:jc w:val="center"/>
              <w:rPr>
                <w:rFonts w:ascii="Times New Roman" w:hAnsi="Times New Roman"/>
                <w:color w:val="000000"/>
                <w:sz w:val="28"/>
                <w:szCs w:val="28"/>
              </w:rPr>
            </w:pPr>
            <w:r w:rsidRPr="00B66FAB">
              <w:rPr>
                <w:rFonts w:ascii="Times New Roman" w:hAnsi="Times New Roman"/>
                <w:color w:val="000000"/>
                <w:sz w:val="28"/>
                <w:szCs w:val="28"/>
              </w:rPr>
              <w:t>375</w:t>
            </w:r>
          </w:p>
        </w:tc>
        <w:tc>
          <w:tcPr>
            <w:tcW w:w="1275" w:type="dxa"/>
            <w:vAlign w:val="center"/>
          </w:tcPr>
          <w:p w14:paraId="61FB2169" w14:textId="614FB7D8"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380670.08</w:t>
            </w:r>
          </w:p>
        </w:tc>
        <w:tc>
          <w:tcPr>
            <w:tcW w:w="1418" w:type="dxa"/>
            <w:vAlign w:val="center"/>
          </w:tcPr>
          <w:p w14:paraId="7A3DB406" w14:textId="7DACB6AB"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1287785.82</w:t>
            </w:r>
          </w:p>
        </w:tc>
        <w:tc>
          <w:tcPr>
            <w:tcW w:w="2126" w:type="dxa"/>
          </w:tcPr>
          <w:p w14:paraId="2C304630" w14:textId="08054F3A" w:rsidR="002A0339" w:rsidRPr="00124E7C" w:rsidRDefault="002A0339" w:rsidP="002A0339">
            <w:pPr>
              <w:widowControl w:val="0"/>
              <w:autoSpaceDE w:val="0"/>
              <w:autoSpaceDN w:val="0"/>
              <w:adjustRightInd w:val="0"/>
              <w:jc w:val="center"/>
              <w:rPr>
                <w:rFonts w:ascii="Times New Roman" w:hAnsi="Times New Roman"/>
                <w:sz w:val="28"/>
                <w:szCs w:val="28"/>
              </w:rPr>
            </w:pPr>
            <w:r w:rsidRPr="000260CC">
              <w:rPr>
                <w:rFonts w:ascii="Times New Roman" w:hAnsi="Times New Roman"/>
                <w:sz w:val="28"/>
                <w:szCs w:val="28"/>
              </w:rPr>
              <w:t>Аналитический</w:t>
            </w:r>
          </w:p>
        </w:tc>
        <w:tc>
          <w:tcPr>
            <w:tcW w:w="1985" w:type="dxa"/>
          </w:tcPr>
          <w:p w14:paraId="53016A97" w14:textId="7C44BF9E" w:rsidR="002A0339" w:rsidRPr="00124E7C" w:rsidRDefault="005313AF" w:rsidP="002A0339">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786303CF" w14:textId="4441449C" w:rsidR="002A0339" w:rsidRPr="00124E7C" w:rsidRDefault="002A0339" w:rsidP="002A0339">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2A0339" w:rsidRPr="00124E7C" w14:paraId="3426A405" w14:textId="77777777" w:rsidTr="004B74C4">
        <w:trPr>
          <w:trHeight w:val="20"/>
        </w:trPr>
        <w:tc>
          <w:tcPr>
            <w:tcW w:w="1447" w:type="dxa"/>
            <w:vAlign w:val="center"/>
          </w:tcPr>
          <w:p w14:paraId="2184B436" w14:textId="29CF4AE0" w:rsidR="002A0339" w:rsidRPr="00124E7C" w:rsidRDefault="002A0339" w:rsidP="002A0339">
            <w:pPr>
              <w:widowControl w:val="0"/>
              <w:jc w:val="center"/>
              <w:rPr>
                <w:rFonts w:ascii="Times New Roman" w:hAnsi="Times New Roman"/>
                <w:color w:val="000000"/>
                <w:sz w:val="28"/>
                <w:szCs w:val="28"/>
              </w:rPr>
            </w:pPr>
            <w:r w:rsidRPr="00B66FAB">
              <w:rPr>
                <w:rFonts w:ascii="Times New Roman" w:hAnsi="Times New Roman"/>
                <w:color w:val="000000"/>
                <w:sz w:val="28"/>
                <w:szCs w:val="28"/>
              </w:rPr>
              <w:t>376</w:t>
            </w:r>
          </w:p>
        </w:tc>
        <w:tc>
          <w:tcPr>
            <w:tcW w:w="1275" w:type="dxa"/>
            <w:vAlign w:val="center"/>
          </w:tcPr>
          <w:p w14:paraId="7B025288" w14:textId="6D09E445"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380671.43</w:t>
            </w:r>
          </w:p>
        </w:tc>
        <w:tc>
          <w:tcPr>
            <w:tcW w:w="1418" w:type="dxa"/>
            <w:vAlign w:val="center"/>
          </w:tcPr>
          <w:p w14:paraId="23252E9C" w14:textId="6CC24832"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1287785.94</w:t>
            </w:r>
          </w:p>
        </w:tc>
        <w:tc>
          <w:tcPr>
            <w:tcW w:w="2126" w:type="dxa"/>
          </w:tcPr>
          <w:p w14:paraId="6479CC3E" w14:textId="483467E9" w:rsidR="002A0339" w:rsidRPr="00124E7C" w:rsidRDefault="002A0339" w:rsidP="002A0339">
            <w:pPr>
              <w:widowControl w:val="0"/>
              <w:autoSpaceDE w:val="0"/>
              <w:autoSpaceDN w:val="0"/>
              <w:adjustRightInd w:val="0"/>
              <w:jc w:val="center"/>
              <w:rPr>
                <w:rFonts w:ascii="Times New Roman" w:hAnsi="Times New Roman"/>
                <w:sz w:val="28"/>
                <w:szCs w:val="28"/>
              </w:rPr>
            </w:pPr>
            <w:r w:rsidRPr="000260CC">
              <w:rPr>
                <w:rFonts w:ascii="Times New Roman" w:hAnsi="Times New Roman"/>
                <w:sz w:val="28"/>
                <w:szCs w:val="28"/>
              </w:rPr>
              <w:t>Аналитический</w:t>
            </w:r>
          </w:p>
        </w:tc>
        <w:tc>
          <w:tcPr>
            <w:tcW w:w="1985" w:type="dxa"/>
          </w:tcPr>
          <w:p w14:paraId="2F9D61DB" w14:textId="3E8625A8" w:rsidR="002A0339" w:rsidRPr="00124E7C" w:rsidRDefault="005313AF" w:rsidP="002A0339">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43BFE7A6" w14:textId="3BC8F68B" w:rsidR="002A0339" w:rsidRPr="00124E7C" w:rsidRDefault="002A0339" w:rsidP="002A0339">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2A0339" w:rsidRPr="00124E7C" w14:paraId="4A15608A" w14:textId="77777777" w:rsidTr="004B74C4">
        <w:trPr>
          <w:trHeight w:val="20"/>
        </w:trPr>
        <w:tc>
          <w:tcPr>
            <w:tcW w:w="1447" w:type="dxa"/>
            <w:vAlign w:val="center"/>
          </w:tcPr>
          <w:p w14:paraId="2B7708E0" w14:textId="07AB5935" w:rsidR="002A0339" w:rsidRPr="00124E7C" w:rsidRDefault="002A0339" w:rsidP="002A0339">
            <w:pPr>
              <w:widowControl w:val="0"/>
              <w:jc w:val="center"/>
              <w:rPr>
                <w:rFonts w:ascii="Times New Roman" w:hAnsi="Times New Roman"/>
                <w:color w:val="000000"/>
                <w:sz w:val="28"/>
                <w:szCs w:val="28"/>
              </w:rPr>
            </w:pPr>
            <w:r w:rsidRPr="00B66FAB">
              <w:rPr>
                <w:rFonts w:ascii="Times New Roman" w:hAnsi="Times New Roman"/>
                <w:color w:val="000000"/>
                <w:sz w:val="28"/>
                <w:szCs w:val="28"/>
              </w:rPr>
              <w:t>377</w:t>
            </w:r>
          </w:p>
        </w:tc>
        <w:tc>
          <w:tcPr>
            <w:tcW w:w="1275" w:type="dxa"/>
            <w:vAlign w:val="center"/>
          </w:tcPr>
          <w:p w14:paraId="109C444E" w14:textId="6F77CA04"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380672.18</w:t>
            </w:r>
          </w:p>
        </w:tc>
        <w:tc>
          <w:tcPr>
            <w:tcW w:w="1418" w:type="dxa"/>
            <w:vAlign w:val="center"/>
          </w:tcPr>
          <w:p w14:paraId="55F53063" w14:textId="1E107863"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1287771.50</w:t>
            </w:r>
          </w:p>
        </w:tc>
        <w:tc>
          <w:tcPr>
            <w:tcW w:w="2126" w:type="dxa"/>
          </w:tcPr>
          <w:p w14:paraId="3A4E2DD1" w14:textId="4D82110E" w:rsidR="002A0339" w:rsidRPr="00124E7C" w:rsidRDefault="002A0339" w:rsidP="002A0339">
            <w:pPr>
              <w:widowControl w:val="0"/>
              <w:autoSpaceDE w:val="0"/>
              <w:autoSpaceDN w:val="0"/>
              <w:adjustRightInd w:val="0"/>
              <w:jc w:val="center"/>
              <w:rPr>
                <w:rFonts w:ascii="Times New Roman" w:hAnsi="Times New Roman"/>
                <w:sz w:val="28"/>
                <w:szCs w:val="28"/>
              </w:rPr>
            </w:pPr>
            <w:r w:rsidRPr="000260CC">
              <w:rPr>
                <w:rFonts w:ascii="Times New Roman" w:hAnsi="Times New Roman"/>
                <w:sz w:val="28"/>
                <w:szCs w:val="28"/>
              </w:rPr>
              <w:t>Аналитический</w:t>
            </w:r>
          </w:p>
        </w:tc>
        <w:tc>
          <w:tcPr>
            <w:tcW w:w="1985" w:type="dxa"/>
          </w:tcPr>
          <w:p w14:paraId="64407B52" w14:textId="57AC0183" w:rsidR="002A0339" w:rsidRPr="00124E7C" w:rsidRDefault="005313AF" w:rsidP="002A0339">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18C7F52C" w14:textId="5111691C" w:rsidR="002A0339" w:rsidRPr="00124E7C" w:rsidRDefault="002A0339" w:rsidP="002A0339">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2A0339" w:rsidRPr="00124E7C" w14:paraId="03F9E9CF" w14:textId="77777777" w:rsidTr="004B74C4">
        <w:trPr>
          <w:trHeight w:val="20"/>
        </w:trPr>
        <w:tc>
          <w:tcPr>
            <w:tcW w:w="1447" w:type="dxa"/>
            <w:vAlign w:val="center"/>
          </w:tcPr>
          <w:p w14:paraId="75E9E5B6" w14:textId="55DB1F25" w:rsidR="002A0339" w:rsidRPr="00124E7C" w:rsidRDefault="002A0339" w:rsidP="002A0339">
            <w:pPr>
              <w:widowControl w:val="0"/>
              <w:jc w:val="center"/>
              <w:rPr>
                <w:rFonts w:ascii="Times New Roman" w:hAnsi="Times New Roman"/>
                <w:color w:val="000000"/>
                <w:sz w:val="28"/>
                <w:szCs w:val="28"/>
              </w:rPr>
            </w:pPr>
            <w:r w:rsidRPr="00B66FAB">
              <w:rPr>
                <w:rFonts w:ascii="Times New Roman" w:hAnsi="Times New Roman"/>
                <w:color w:val="000000"/>
                <w:sz w:val="28"/>
                <w:szCs w:val="28"/>
              </w:rPr>
              <w:t>378</w:t>
            </w:r>
          </w:p>
        </w:tc>
        <w:tc>
          <w:tcPr>
            <w:tcW w:w="1275" w:type="dxa"/>
            <w:vAlign w:val="center"/>
          </w:tcPr>
          <w:p w14:paraId="291E71B4" w14:textId="7CAF9872"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380682.45</w:t>
            </w:r>
          </w:p>
        </w:tc>
        <w:tc>
          <w:tcPr>
            <w:tcW w:w="1418" w:type="dxa"/>
            <w:vAlign w:val="center"/>
          </w:tcPr>
          <w:p w14:paraId="0FFCC02A" w14:textId="5A9A56EC"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1287772.45</w:t>
            </w:r>
          </w:p>
        </w:tc>
        <w:tc>
          <w:tcPr>
            <w:tcW w:w="2126" w:type="dxa"/>
          </w:tcPr>
          <w:p w14:paraId="6E64C074" w14:textId="3703069C" w:rsidR="002A0339" w:rsidRPr="00124E7C" w:rsidRDefault="002A0339" w:rsidP="002A0339">
            <w:pPr>
              <w:widowControl w:val="0"/>
              <w:autoSpaceDE w:val="0"/>
              <w:autoSpaceDN w:val="0"/>
              <w:adjustRightInd w:val="0"/>
              <w:jc w:val="center"/>
              <w:rPr>
                <w:rFonts w:ascii="Times New Roman" w:hAnsi="Times New Roman"/>
                <w:sz w:val="28"/>
                <w:szCs w:val="28"/>
              </w:rPr>
            </w:pPr>
            <w:r w:rsidRPr="000260CC">
              <w:rPr>
                <w:rFonts w:ascii="Times New Roman" w:hAnsi="Times New Roman"/>
                <w:sz w:val="28"/>
                <w:szCs w:val="28"/>
              </w:rPr>
              <w:t>Аналитический</w:t>
            </w:r>
          </w:p>
        </w:tc>
        <w:tc>
          <w:tcPr>
            <w:tcW w:w="1985" w:type="dxa"/>
          </w:tcPr>
          <w:p w14:paraId="2A3820FF" w14:textId="5AD5FB8B" w:rsidR="002A0339" w:rsidRPr="00124E7C" w:rsidRDefault="005313AF" w:rsidP="002A0339">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46569E0B" w14:textId="73B88C38" w:rsidR="002A0339" w:rsidRPr="00124E7C" w:rsidRDefault="002A0339" w:rsidP="002A0339">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2A0339" w:rsidRPr="00124E7C" w14:paraId="66EF9CA6" w14:textId="77777777" w:rsidTr="004B74C4">
        <w:trPr>
          <w:trHeight w:val="20"/>
        </w:trPr>
        <w:tc>
          <w:tcPr>
            <w:tcW w:w="1447" w:type="dxa"/>
            <w:vAlign w:val="center"/>
          </w:tcPr>
          <w:p w14:paraId="7B98B7BD" w14:textId="66BAE930" w:rsidR="002A0339" w:rsidRPr="00124E7C" w:rsidRDefault="002A0339" w:rsidP="002A0339">
            <w:pPr>
              <w:widowControl w:val="0"/>
              <w:jc w:val="center"/>
              <w:rPr>
                <w:rFonts w:ascii="Times New Roman" w:hAnsi="Times New Roman"/>
                <w:color w:val="000000"/>
                <w:sz w:val="28"/>
                <w:szCs w:val="28"/>
              </w:rPr>
            </w:pPr>
            <w:r w:rsidRPr="00B66FAB">
              <w:rPr>
                <w:rFonts w:ascii="Times New Roman" w:hAnsi="Times New Roman"/>
                <w:color w:val="000000"/>
                <w:sz w:val="28"/>
                <w:szCs w:val="28"/>
              </w:rPr>
              <w:t>379</w:t>
            </w:r>
          </w:p>
        </w:tc>
        <w:tc>
          <w:tcPr>
            <w:tcW w:w="1275" w:type="dxa"/>
            <w:vAlign w:val="center"/>
          </w:tcPr>
          <w:p w14:paraId="2CCDCA1E" w14:textId="6AFACC1D"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380680.40</w:t>
            </w:r>
          </w:p>
        </w:tc>
        <w:tc>
          <w:tcPr>
            <w:tcW w:w="1418" w:type="dxa"/>
            <w:vAlign w:val="center"/>
          </w:tcPr>
          <w:p w14:paraId="6DCFAF7F" w14:textId="5EAA8CCD"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1287795.96</w:t>
            </w:r>
          </w:p>
        </w:tc>
        <w:tc>
          <w:tcPr>
            <w:tcW w:w="2126" w:type="dxa"/>
          </w:tcPr>
          <w:p w14:paraId="538C89BB" w14:textId="3BB97D89" w:rsidR="002A0339" w:rsidRPr="00124E7C" w:rsidRDefault="002A0339" w:rsidP="002A0339">
            <w:pPr>
              <w:widowControl w:val="0"/>
              <w:autoSpaceDE w:val="0"/>
              <w:autoSpaceDN w:val="0"/>
              <w:adjustRightInd w:val="0"/>
              <w:jc w:val="center"/>
              <w:rPr>
                <w:rFonts w:ascii="Times New Roman" w:hAnsi="Times New Roman"/>
                <w:sz w:val="28"/>
                <w:szCs w:val="28"/>
              </w:rPr>
            </w:pPr>
            <w:r w:rsidRPr="000260CC">
              <w:rPr>
                <w:rFonts w:ascii="Times New Roman" w:hAnsi="Times New Roman"/>
                <w:sz w:val="28"/>
                <w:szCs w:val="28"/>
              </w:rPr>
              <w:t>Аналитический</w:t>
            </w:r>
          </w:p>
        </w:tc>
        <w:tc>
          <w:tcPr>
            <w:tcW w:w="1985" w:type="dxa"/>
          </w:tcPr>
          <w:p w14:paraId="518CA8AB" w14:textId="0AFBD591" w:rsidR="002A0339" w:rsidRPr="00124E7C" w:rsidRDefault="005313AF" w:rsidP="002A0339">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1C2F8AE1" w14:textId="183A2270" w:rsidR="002A0339" w:rsidRPr="00124E7C" w:rsidRDefault="002A0339" w:rsidP="002A0339">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2A0339" w:rsidRPr="00124E7C" w14:paraId="10550399" w14:textId="77777777" w:rsidTr="004B74C4">
        <w:trPr>
          <w:trHeight w:val="20"/>
        </w:trPr>
        <w:tc>
          <w:tcPr>
            <w:tcW w:w="1447" w:type="dxa"/>
            <w:vAlign w:val="center"/>
          </w:tcPr>
          <w:p w14:paraId="1F8E6AE9" w14:textId="2796EE4A" w:rsidR="002A0339" w:rsidRPr="00124E7C" w:rsidRDefault="002A0339" w:rsidP="002A0339">
            <w:pPr>
              <w:widowControl w:val="0"/>
              <w:jc w:val="center"/>
              <w:rPr>
                <w:rFonts w:ascii="Times New Roman" w:hAnsi="Times New Roman"/>
                <w:color w:val="000000"/>
                <w:sz w:val="28"/>
                <w:szCs w:val="28"/>
              </w:rPr>
            </w:pPr>
            <w:r w:rsidRPr="00B66FAB">
              <w:rPr>
                <w:rFonts w:ascii="Times New Roman" w:hAnsi="Times New Roman"/>
                <w:color w:val="000000"/>
                <w:sz w:val="28"/>
                <w:szCs w:val="28"/>
              </w:rPr>
              <w:t>343</w:t>
            </w:r>
          </w:p>
        </w:tc>
        <w:tc>
          <w:tcPr>
            <w:tcW w:w="1275" w:type="dxa"/>
            <w:vAlign w:val="center"/>
          </w:tcPr>
          <w:p w14:paraId="35A832A1" w14:textId="1455C888"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380715.36</w:t>
            </w:r>
          </w:p>
        </w:tc>
        <w:tc>
          <w:tcPr>
            <w:tcW w:w="1418" w:type="dxa"/>
            <w:vAlign w:val="center"/>
          </w:tcPr>
          <w:p w14:paraId="10AB16FE" w14:textId="6318DCAD"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1287799.72</w:t>
            </w:r>
          </w:p>
        </w:tc>
        <w:tc>
          <w:tcPr>
            <w:tcW w:w="2126" w:type="dxa"/>
          </w:tcPr>
          <w:p w14:paraId="0E9DD336" w14:textId="0074986E" w:rsidR="002A0339" w:rsidRPr="00124E7C" w:rsidRDefault="002A0339" w:rsidP="002A0339">
            <w:pPr>
              <w:widowControl w:val="0"/>
              <w:autoSpaceDE w:val="0"/>
              <w:autoSpaceDN w:val="0"/>
              <w:adjustRightInd w:val="0"/>
              <w:jc w:val="center"/>
              <w:rPr>
                <w:rFonts w:ascii="Times New Roman" w:hAnsi="Times New Roman"/>
                <w:sz w:val="28"/>
                <w:szCs w:val="28"/>
              </w:rPr>
            </w:pPr>
            <w:r w:rsidRPr="000260CC">
              <w:rPr>
                <w:rFonts w:ascii="Times New Roman" w:hAnsi="Times New Roman"/>
                <w:sz w:val="28"/>
                <w:szCs w:val="28"/>
              </w:rPr>
              <w:t>Аналитический</w:t>
            </w:r>
          </w:p>
        </w:tc>
        <w:tc>
          <w:tcPr>
            <w:tcW w:w="1985" w:type="dxa"/>
          </w:tcPr>
          <w:p w14:paraId="57BC764A" w14:textId="0C9B7D8C" w:rsidR="002A0339" w:rsidRPr="00124E7C" w:rsidRDefault="005313AF" w:rsidP="002A0339">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7412CD25" w14:textId="4AE34D1A" w:rsidR="002A0339" w:rsidRPr="00124E7C" w:rsidRDefault="002A0339" w:rsidP="002A0339">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ED35DA" w:rsidRPr="00124E7C" w14:paraId="234FDC74" w14:textId="77777777" w:rsidTr="004B74C4">
        <w:trPr>
          <w:trHeight w:val="20"/>
        </w:trPr>
        <w:tc>
          <w:tcPr>
            <w:tcW w:w="9952" w:type="dxa"/>
            <w:gridSpan w:val="6"/>
            <w:vAlign w:val="center"/>
          </w:tcPr>
          <w:p w14:paraId="517C2979" w14:textId="140865DE" w:rsidR="00ED35DA" w:rsidRPr="00B66FAB" w:rsidRDefault="0057161F" w:rsidP="002A0339">
            <w:pPr>
              <w:widowControl w:val="0"/>
              <w:rPr>
                <w:rFonts w:ascii="Times New Roman" w:hAnsi="Times New Roman"/>
                <w:color w:val="000000"/>
                <w:sz w:val="28"/>
                <w:szCs w:val="28"/>
              </w:rPr>
            </w:pPr>
            <w:r w:rsidRPr="00B66FAB">
              <w:rPr>
                <w:rFonts w:ascii="Times New Roman" w:hAnsi="Times New Roman"/>
                <w:color w:val="000000"/>
                <w:sz w:val="28"/>
                <w:szCs w:val="28"/>
              </w:rPr>
              <w:t>Часть №</w:t>
            </w:r>
            <w:r w:rsidR="002A0339">
              <w:rPr>
                <w:rFonts w:ascii="Times New Roman" w:hAnsi="Times New Roman"/>
                <w:color w:val="000000"/>
                <w:sz w:val="28"/>
                <w:szCs w:val="28"/>
              </w:rPr>
              <w:t xml:space="preserve"> </w:t>
            </w:r>
            <w:r w:rsidR="00ED35DA" w:rsidRPr="00B66FAB">
              <w:rPr>
                <w:rFonts w:ascii="Times New Roman" w:hAnsi="Times New Roman"/>
                <w:color w:val="000000"/>
                <w:sz w:val="28"/>
                <w:szCs w:val="28"/>
              </w:rPr>
              <w:t>14</w:t>
            </w:r>
          </w:p>
        </w:tc>
      </w:tr>
      <w:tr w:rsidR="002A0339" w:rsidRPr="00124E7C" w14:paraId="05BD567E" w14:textId="77777777" w:rsidTr="004B74C4">
        <w:trPr>
          <w:trHeight w:val="20"/>
        </w:trPr>
        <w:tc>
          <w:tcPr>
            <w:tcW w:w="1447" w:type="dxa"/>
            <w:vAlign w:val="center"/>
          </w:tcPr>
          <w:p w14:paraId="5ED33498" w14:textId="354E93EC" w:rsidR="002A0339" w:rsidRPr="00B66FAB" w:rsidRDefault="002A0339" w:rsidP="002A0339">
            <w:pPr>
              <w:widowControl w:val="0"/>
              <w:jc w:val="center"/>
              <w:rPr>
                <w:rFonts w:ascii="Times New Roman" w:hAnsi="Times New Roman"/>
                <w:color w:val="000000"/>
                <w:sz w:val="28"/>
                <w:szCs w:val="28"/>
              </w:rPr>
            </w:pPr>
            <w:r w:rsidRPr="00B66FAB">
              <w:rPr>
                <w:rFonts w:ascii="Times New Roman" w:hAnsi="Times New Roman"/>
                <w:color w:val="000000"/>
                <w:sz w:val="28"/>
                <w:szCs w:val="28"/>
              </w:rPr>
              <w:lastRenderedPageBreak/>
              <w:t>380</w:t>
            </w:r>
          </w:p>
        </w:tc>
        <w:tc>
          <w:tcPr>
            <w:tcW w:w="1275" w:type="dxa"/>
            <w:vAlign w:val="center"/>
          </w:tcPr>
          <w:p w14:paraId="6795A487" w14:textId="2B883BEA"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380577.12</w:t>
            </w:r>
          </w:p>
        </w:tc>
        <w:tc>
          <w:tcPr>
            <w:tcW w:w="1418" w:type="dxa"/>
            <w:vAlign w:val="center"/>
          </w:tcPr>
          <w:p w14:paraId="72D5ABCD" w14:textId="5E834F41"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1287254.49</w:t>
            </w:r>
          </w:p>
        </w:tc>
        <w:tc>
          <w:tcPr>
            <w:tcW w:w="2126" w:type="dxa"/>
          </w:tcPr>
          <w:p w14:paraId="0A2CD2BC" w14:textId="37BE0818" w:rsidR="002A0339" w:rsidRPr="00124E7C" w:rsidRDefault="002A0339" w:rsidP="002A0339">
            <w:pPr>
              <w:widowControl w:val="0"/>
              <w:autoSpaceDE w:val="0"/>
              <w:autoSpaceDN w:val="0"/>
              <w:adjustRightInd w:val="0"/>
              <w:jc w:val="center"/>
              <w:rPr>
                <w:rFonts w:ascii="Times New Roman" w:hAnsi="Times New Roman"/>
                <w:sz w:val="28"/>
                <w:szCs w:val="28"/>
              </w:rPr>
            </w:pPr>
            <w:r w:rsidRPr="00D51D18">
              <w:rPr>
                <w:rFonts w:ascii="Times New Roman" w:hAnsi="Times New Roman"/>
                <w:sz w:val="28"/>
                <w:szCs w:val="28"/>
              </w:rPr>
              <w:t>Аналитический</w:t>
            </w:r>
          </w:p>
        </w:tc>
        <w:tc>
          <w:tcPr>
            <w:tcW w:w="1985" w:type="dxa"/>
          </w:tcPr>
          <w:p w14:paraId="749D2221" w14:textId="6A7C906E" w:rsidR="002A0339" w:rsidRPr="00124E7C" w:rsidRDefault="005313AF" w:rsidP="002A0339">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4B332FCB" w14:textId="2AF38A92" w:rsidR="002A0339" w:rsidRPr="00124E7C" w:rsidRDefault="002A0339" w:rsidP="002A0339">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2A0339" w:rsidRPr="00124E7C" w14:paraId="34C6022D" w14:textId="77777777" w:rsidTr="004B74C4">
        <w:trPr>
          <w:trHeight w:val="20"/>
        </w:trPr>
        <w:tc>
          <w:tcPr>
            <w:tcW w:w="1447" w:type="dxa"/>
            <w:vAlign w:val="center"/>
          </w:tcPr>
          <w:p w14:paraId="6D991383" w14:textId="64C16EF5" w:rsidR="002A0339" w:rsidRPr="00124E7C" w:rsidRDefault="002A0339" w:rsidP="002A0339">
            <w:pPr>
              <w:widowControl w:val="0"/>
              <w:jc w:val="center"/>
              <w:rPr>
                <w:rFonts w:ascii="Times New Roman" w:hAnsi="Times New Roman"/>
                <w:color w:val="000000"/>
                <w:sz w:val="28"/>
                <w:szCs w:val="28"/>
              </w:rPr>
            </w:pPr>
            <w:r w:rsidRPr="00B66FAB">
              <w:rPr>
                <w:rFonts w:ascii="Times New Roman" w:hAnsi="Times New Roman"/>
                <w:color w:val="000000"/>
                <w:sz w:val="28"/>
                <w:szCs w:val="28"/>
              </w:rPr>
              <w:t>381</w:t>
            </w:r>
          </w:p>
        </w:tc>
        <w:tc>
          <w:tcPr>
            <w:tcW w:w="1275" w:type="dxa"/>
            <w:vAlign w:val="center"/>
          </w:tcPr>
          <w:p w14:paraId="248E6F2B" w14:textId="5558CA7B"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380553.45</w:t>
            </w:r>
          </w:p>
        </w:tc>
        <w:tc>
          <w:tcPr>
            <w:tcW w:w="1418" w:type="dxa"/>
            <w:vAlign w:val="center"/>
          </w:tcPr>
          <w:p w14:paraId="074B91BA" w14:textId="63D7FC61"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1287325.96</w:t>
            </w:r>
          </w:p>
        </w:tc>
        <w:tc>
          <w:tcPr>
            <w:tcW w:w="2126" w:type="dxa"/>
          </w:tcPr>
          <w:p w14:paraId="79223C85" w14:textId="656F5C4C" w:rsidR="002A0339" w:rsidRPr="00124E7C" w:rsidRDefault="002A0339" w:rsidP="002A0339">
            <w:pPr>
              <w:widowControl w:val="0"/>
              <w:autoSpaceDE w:val="0"/>
              <w:autoSpaceDN w:val="0"/>
              <w:adjustRightInd w:val="0"/>
              <w:jc w:val="center"/>
              <w:rPr>
                <w:rFonts w:ascii="Times New Roman" w:hAnsi="Times New Roman"/>
                <w:sz w:val="28"/>
                <w:szCs w:val="28"/>
              </w:rPr>
            </w:pPr>
            <w:r w:rsidRPr="00D51D18">
              <w:rPr>
                <w:rFonts w:ascii="Times New Roman" w:hAnsi="Times New Roman"/>
                <w:sz w:val="28"/>
                <w:szCs w:val="28"/>
              </w:rPr>
              <w:t>Аналитический</w:t>
            </w:r>
          </w:p>
        </w:tc>
        <w:tc>
          <w:tcPr>
            <w:tcW w:w="1985" w:type="dxa"/>
          </w:tcPr>
          <w:p w14:paraId="3178C41C" w14:textId="53F59F78" w:rsidR="002A0339" w:rsidRPr="00124E7C" w:rsidRDefault="005313AF" w:rsidP="002A0339">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01084183" w14:textId="73F29F17" w:rsidR="002A0339" w:rsidRPr="00124E7C" w:rsidRDefault="002A0339" w:rsidP="002A0339">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2A0339" w:rsidRPr="00124E7C" w14:paraId="0FC7926C" w14:textId="77777777" w:rsidTr="004B74C4">
        <w:trPr>
          <w:trHeight w:val="20"/>
        </w:trPr>
        <w:tc>
          <w:tcPr>
            <w:tcW w:w="1447" w:type="dxa"/>
            <w:vAlign w:val="center"/>
          </w:tcPr>
          <w:p w14:paraId="1F54C492" w14:textId="6501C528" w:rsidR="002A0339" w:rsidRPr="00124E7C" w:rsidRDefault="002A0339" w:rsidP="002A0339">
            <w:pPr>
              <w:widowControl w:val="0"/>
              <w:jc w:val="center"/>
              <w:rPr>
                <w:rFonts w:ascii="Times New Roman" w:hAnsi="Times New Roman"/>
                <w:color w:val="000000"/>
                <w:sz w:val="28"/>
                <w:szCs w:val="28"/>
              </w:rPr>
            </w:pPr>
            <w:r w:rsidRPr="00B66FAB">
              <w:rPr>
                <w:rFonts w:ascii="Times New Roman" w:hAnsi="Times New Roman"/>
                <w:color w:val="000000"/>
                <w:sz w:val="28"/>
                <w:szCs w:val="28"/>
              </w:rPr>
              <w:t>382</w:t>
            </w:r>
          </w:p>
        </w:tc>
        <w:tc>
          <w:tcPr>
            <w:tcW w:w="1275" w:type="dxa"/>
            <w:vAlign w:val="center"/>
          </w:tcPr>
          <w:p w14:paraId="1205D66B" w14:textId="57451740"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380508.99</w:t>
            </w:r>
          </w:p>
        </w:tc>
        <w:tc>
          <w:tcPr>
            <w:tcW w:w="1418" w:type="dxa"/>
            <w:vAlign w:val="center"/>
          </w:tcPr>
          <w:p w14:paraId="04FF79A4" w14:textId="75FB2E40"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1287312.55</w:t>
            </w:r>
          </w:p>
        </w:tc>
        <w:tc>
          <w:tcPr>
            <w:tcW w:w="2126" w:type="dxa"/>
          </w:tcPr>
          <w:p w14:paraId="57EA2B3B" w14:textId="0DD9557C" w:rsidR="002A0339" w:rsidRPr="00124E7C" w:rsidRDefault="002A0339" w:rsidP="002A0339">
            <w:pPr>
              <w:widowControl w:val="0"/>
              <w:autoSpaceDE w:val="0"/>
              <w:autoSpaceDN w:val="0"/>
              <w:adjustRightInd w:val="0"/>
              <w:jc w:val="center"/>
              <w:rPr>
                <w:rFonts w:ascii="Times New Roman" w:hAnsi="Times New Roman"/>
                <w:sz w:val="28"/>
                <w:szCs w:val="28"/>
              </w:rPr>
            </w:pPr>
            <w:r w:rsidRPr="00D51D18">
              <w:rPr>
                <w:rFonts w:ascii="Times New Roman" w:hAnsi="Times New Roman"/>
                <w:sz w:val="28"/>
                <w:szCs w:val="28"/>
              </w:rPr>
              <w:t>Аналитический</w:t>
            </w:r>
          </w:p>
        </w:tc>
        <w:tc>
          <w:tcPr>
            <w:tcW w:w="1985" w:type="dxa"/>
          </w:tcPr>
          <w:p w14:paraId="4D8963CA" w14:textId="6C2BABFE" w:rsidR="002A0339" w:rsidRPr="00124E7C" w:rsidRDefault="005313AF" w:rsidP="002A0339">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2AC62D60" w14:textId="57C3A086" w:rsidR="002A0339" w:rsidRPr="00124E7C" w:rsidRDefault="002A0339" w:rsidP="002A0339">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2A0339" w:rsidRPr="00124E7C" w14:paraId="37A0477B" w14:textId="77777777" w:rsidTr="004B74C4">
        <w:trPr>
          <w:trHeight w:val="20"/>
        </w:trPr>
        <w:tc>
          <w:tcPr>
            <w:tcW w:w="1447" w:type="dxa"/>
            <w:vAlign w:val="center"/>
          </w:tcPr>
          <w:p w14:paraId="64E60074" w14:textId="30CAB9D2" w:rsidR="002A0339" w:rsidRPr="00124E7C" w:rsidRDefault="002A0339" w:rsidP="002A0339">
            <w:pPr>
              <w:widowControl w:val="0"/>
              <w:jc w:val="center"/>
              <w:rPr>
                <w:rFonts w:ascii="Times New Roman" w:hAnsi="Times New Roman"/>
                <w:color w:val="000000"/>
                <w:sz w:val="28"/>
                <w:szCs w:val="28"/>
              </w:rPr>
            </w:pPr>
            <w:r w:rsidRPr="00B66FAB">
              <w:rPr>
                <w:rFonts w:ascii="Times New Roman" w:hAnsi="Times New Roman"/>
                <w:color w:val="000000"/>
                <w:sz w:val="28"/>
                <w:szCs w:val="28"/>
              </w:rPr>
              <w:t>383</w:t>
            </w:r>
          </w:p>
        </w:tc>
        <w:tc>
          <w:tcPr>
            <w:tcW w:w="1275" w:type="dxa"/>
            <w:vAlign w:val="center"/>
          </w:tcPr>
          <w:p w14:paraId="66AC40B3" w14:textId="0E96747C"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380466.38</w:t>
            </w:r>
          </w:p>
        </w:tc>
        <w:tc>
          <w:tcPr>
            <w:tcW w:w="1418" w:type="dxa"/>
            <w:vAlign w:val="center"/>
          </w:tcPr>
          <w:p w14:paraId="793AF5B4" w14:textId="2CF06DFE"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1287299.21</w:t>
            </w:r>
          </w:p>
        </w:tc>
        <w:tc>
          <w:tcPr>
            <w:tcW w:w="2126" w:type="dxa"/>
          </w:tcPr>
          <w:p w14:paraId="65F1030F" w14:textId="582B5002" w:rsidR="002A0339" w:rsidRPr="00124E7C" w:rsidRDefault="002A0339" w:rsidP="002A0339">
            <w:pPr>
              <w:widowControl w:val="0"/>
              <w:autoSpaceDE w:val="0"/>
              <w:autoSpaceDN w:val="0"/>
              <w:adjustRightInd w:val="0"/>
              <w:jc w:val="center"/>
              <w:rPr>
                <w:rFonts w:ascii="Times New Roman" w:hAnsi="Times New Roman"/>
                <w:sz w:val="28"/>
                <w:szCs w:val="28"/>
              </w:rPr>
            </w:pPr>
            <w:r w:rsidRPr="00D51D18">
              <w:rPr>
                <w:rFonts w:ascii="Times New Roman" w:hAnsi="Times New Roman"/>
                <w:sz w:val="28"/>
                <w:szCs w:val="28"/>
              </w:rPr>
              <w:t>Аналитический</w:t>
            </w:r>
          </w:p>
        </w:tc>
        <w:tc>
          <w:tcPr>
            <w:tcW w:w="1985" w:type="dxa"/>
          </w:tcPr>
          <w:p w14:paraId="6A0F3C46" w14:textId="5182EDD8" w:rsidR="002A0339" w:rsidRPr="00124E7C" w:rsidRDefault="005313AF" w:rsidP="002A0339">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658843DC" w14:textId="6C20329D" w:rsidR="002A0339" w:rsidRPr="00124E7C" w:rsidRDefault="002A0339" w:rsidP="002A0339">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2A0339" w:rsidRPr="00124E7C" w14:paraId="2A42221D" w14:textId="77777777" w:rsidTr="004B74C4">
        <w:trPr>
          <w:trHeight w:val="20"/>
        </w:trPr>
        <w:tc>
          <w:tcPr>
            <w:tcW w:w="1447" w:type="dxa"/>
            <w:vAlign w:val="center"/>
          </w:tcPr>
          <w:p w14:paraId="69759387" w14:textId="2590D7F8" w:rsidR="002A0339" w:rsidRPr="00124E7C" w:rsidRDefault="002A0339" w:rsidP="002A0339">
            <w:pPr>
              <w:widowControl w:val="0"/>
              <w:jc w:val="center"/>
              <w:rPr>
                <w:rFonts w:ascii="Times New Roman" w:hAnsi="Times New Roman"/>
                <w:color w:val="000000"/>
                <w:sz w:val="28"/>
                <w:szCs w:val="28"/>
              </w:rPr>
            </w:pPr>
            <w:r w:rsidRPr="00B66FAB">
              <w:rPr>
                <w:rFonts w:ascii="Times New Roman" w:hAnsi="Times New Roman"/>
                <w:color w:val="000000"/>
                <w:sz w:val="28"/>
                <w:szCs w:val="28"/>
              </w:rPr>
              <w:t>384</w:t>
            </w:r>
          </w:p>
        </w:tc>
        <w:tc>
          <w:tcPr>
            <w:tcW w:w="1275" w:type="dxa"/>
            <w:vAlign w:val="center"/>
          </w:tcPr>
          <w:p w14:paraId="5EA99668" w14:textId="3EA64F7B"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380387.96</w:t>
            </w:r>
          </w:p>
        </w:tc>
        <w:tc>
          <w:tcPr>
            <w:tcW w:w="1418" w:type="dxa"/>
            <w:vAlign w:val="center"/>
          </w:tcPr>
          <w:p w14:paraId="2AFBF0FE" w14:textId="02DEA353"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1287274.94</w:t>
            </w:r>
          </w:p>
        </w:tc>
        <w:tc>
          <w:tcPr>
            <w:tcW w:w="2126" w:type="dxa"/>
          </w:tcPr>
          <w:p w14:paraId="1E59189E" w14:textId="45CA73EB" w:rsidR="002A0339" w:rsidRPr="00124E7C" w:rsidRDefault="002A0339" w:rsidP="002A0339">
            <w:pPr>
              <w:widowControl w:val="0"/>
              <w:autoSpaceDE w:val="0"/>
              <w:autoSpaceDN w:val="0"/>
              <w:adjustRightInd w:val="0"/>
              <w:jc w:val="center"/>
              <w:rPr>
                <w:rFonts w:ascii="Times New Roman" w:hAnsi="Times New Roman"/>
                <w:sz w:val="28"/>
                <w:szCs w:val="28"/>
              </w:rPr>
            </w:pPr>
            <w:r w:rsidRPr="00D51D18">
              <w:rPr>
                <w:rFonts w:ascii="Times New Roman" w:hAnsi="Times New Roman"/>
                <w:sz w:val="28"/>
                <w:szCs w:val="28"/>
              </w:rPr>
              <w:t>Аналитический</w:t>
            </w:r>
          </w:p>
        </w:tc>
        <w:tc>
          <w:tcPr>
            <w:tcW w:w="1985" w:type="dxa"/>
          </w:tcPr>
          <w:p w14:paraId="5B121ECB" w14:textId="2B8A01A9" w:rsidR="002A0339" w:rsidRPr="00124E7C" w:rsidRDefault="005313AF" w:rsidP="002A0339">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613430D4" w14:textId="43F45354" w:rsidR="002A0339" w:rsidRPr="00124E7C" w:rsidRDefault="002A0339" w:rsidP="002A0339">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2A0339" w:rsidRPr="00124E7C" w14:paraId="02F2DD40" w14:textId="77777777" w:rsidTr="004B74C4">
        <w:trPr>
          <w:trHeight w:val="20"/>
        </w:trPr>
        <w:tc>
          <w:tcPr>
            <w:tcW w:w="1447" w:type="dxa"/>
            <w:vAlign w:val="center"/>
          </w:tcPr>
          <w:p w14:paraId="4E7A3869" w14:textId="6841FF52" w:rsidR="002A0339" w:rsidRPr="00124E7C" w:rsidRDefault="002A0339" w:rsidP="002A0339">
            <w:pPr>
              <w:widowControl w:val="0"/>
              <w:jc w:val="center"/>
              <w:rPr>
                <w:rFonts w:ascii="Times New Roman" w:hAnsi="Times New Roman"/>
                <w:color w:val="000000"/>
                <w:sz w:val="28"/>
                <w:szCs w:val="28"/>
              </w:rPr>
            </w:pPr>
            <w:r w:rsidRPr="00B66FAB">
              <w:rPr>
                <w:rFonts w:ascii="Times New Roman" w:hAnsi="Times New Roman"/>
                <w:color w:val="000000"/>
                <w:sz w:val="28"/>
                <w:szCs w:val="28"/>
              </w:rPr>
              <w:t>385</w:t>
            </w:r>
          </w:p>
        </w:tc>
        <w:tc>
          <w:tcPr>
            <w:tcW w:w="1275" w:type="dxa"/>
            <w:vAlign w:val="center"/>
          </w:tcPr>
          <w:p w14:paraId="41D2E6B7" w14:textId="05647677"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380396.52</w:t>
            </w:r>
          </w:p>
        </w:tc>
        <w:tc>
          <w:tcPr>
            <w:tcW w:w="1418" w:type="dxa"/>
            <w:vAlign w:val="center"/>
          </w:tcPr>
          <w:p w14:paraId="52E9DAC3" w14:textId="6E0963F3"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1287247.35</w:t>
            </w:r>
          </w:p>
        </w:tc>
        <w:tc>
          <w:tcPr>
            <w:tcW w:w="2126" w:type="dxa"/>
          </w:tcPr>
          <w:p w14:paraId="707A5456" w14:textId="2D90656E" w:rsidR="002A0339" w:rsidRPr="00124E7C" w:rsidRDefault="002A0339" w:rsidP="002A0339">
            <w:pPr>
              <w:widowControl w:val="0"/>
              <w:autoSpaceDE w:val="0"/>
              <w:autoSpaceDN w:val="0"/>
              <w:adjustRightInd w:val="0"/>
              <w:jc w:val="center"/>
              <w:rPr>
                <w:rFonts w:ascii="Times New Roman" w:hAnsi="Times New Roman"/>
                <w:sz w:val="28"/>
                <w:szCs w:val="28"/>
              </w:rPr>
            </w:pPr>
            <w:r w:rsidRPr="00D51D18">
              <w:rPr>
                <w:rFonts w:ascii="Times New Roman" w:hAnsi="Times New Roman"/>
                <w:sz w:val="28"/>
                <w:szCs w:val="28"/>
              </w:rPr>
              <w:t>Аналитический</w:t>
            </w:r>
          </w:p>
        </w:tc>
        <w:tc>
          <w:tcPr>
            <w:tcW w:w="1985" w:type="dxa"/>
          </w:tcPr>
          <w:p w14:paraId="20025DDB" w14:textId="6F16C6E1" w:rsidR="002A0339" w:rsidRPr="00124E7C" w:rsidRDefault="005313AF" w:rsidP="002A0339">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15D762B8" w14:textId="6C98F82B" w:rsidR="002A0339" w:rsidRPr="00124E7C" w:rsidRDefault="002A0339" w:rsidP="002A0339">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2A0339" w:rsidRPr="00124E7C" w14:paraId="3ECD34A6" w14:textId="77777777" w:rsidTr="004B74C4">
        <w:trPr>
          <w:trHeight w:val="20"/>
        </w:trPr>
        <w:tc>
          <w:tcPr>
            <w:tcW w:w="1447" w:type="dxa"/>
            <w:vAlign w:val="center"/>
          </w:tcPr>
          <w:p w14:paraId="01DF8BF9" w14:textId="00D48DFD" w:rsidR="002A0339" w:rsidRPr="00124E7C" w:rsidRDefault="002A0339" w:rsidP="002A0339">
            <w:pPr>
              <w:widowControl w:val="0"/>
              <w:jc w:val="center"/>
              <w:rPr>
                <w:rFonts w:ascii="Times New Roman" w:hAnsi="Times New Roman"/>
                <w:color w:val="000000"/>
                <w:sz w:val="28"/>
                <w:szCs w:val="28"/>
              </w:rPr>
            </w:pPr>
            <w:r w:rsidRPr="00B66FAB">
              <w:rPr>
                <w:rFonts w:ascii="Times New Roman" w:hAnsi="Times New Roman"/>
                <w:color w:val="000000"/>
                <w:sz w:val="28"/>
                <w:szCs w:val="28"/>
              </w:rPr>
              <w:t>386</w:t>
            </w:r>
          </w:p>
        </w:tc>
        <w:tc>
          <w:tcPr>
            <w:tcW w:w="1275" w:type="dxa"/>
            <w:vAlign w:val="center"/>
          </w:tcPr>
          <w:p w14:paraId="78097FC8" w14:textId="45556AD0"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380403.12</w:t>
            </w:r>
          </w:p>
        </w:tc>
        <w:tc>
          <w:tcPr>
            <w:tcW w:w="1418" w:type="dxa"/>
            <w:vAlign w:val="center"/>
          </w:tcPr>
          <w:p w14:paraId="1F7821EF" w14:textId="15C8E783"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1287227.92</w:t>
            </w:r>
          </w:p>
        </w:tc>
        <w:tc>
          <w:tcPr>
            <w:tcW w:w="2126" w:type="dxa"/>
          </w:tcPr>
          <w:p w14:paraId="5EBA8532" w14:textId="0814B52C" w:rsidR="002A0339" w:rsidRPr="00124E7C" w:rsidRDefault="002A0339" w:rsidP="002A0339">
            <w:pPr>
              <w:widowControl w:val="0"/>
              <w:autoSpaceDE w:val="0"/>
              <w:autoSpaceDN w:val="0"/>
              <w:adjustRightInd w:val="0"/>
              <w:jc w:val="center"/>
              <w:rPr>
                <w:rFonts w:ascii="Times New Roman" w:hAnsi="Times New Roman"/>
                <w:sz w:val="28"/>
                <w:szCs w:val="28"/>
              </w:rPr>
            </w:pPr>
            <w:r w:rsidRPr="00D51D18">
              <w:rPr>
                <w:rFonts w:ascii="Times New Roman" w:hAnsi="Times New Roman"/>
                <w:sz w:val="28"/>
                <w:szCs w:val="28"/>
              </w:rPr>
              <w:t>Аналитический</w:t>
            </w:r>
          </w:p>
        </w:tc>
        <w:tc>
          <w:tcPr>
            <w:tcW w:w="1985" w:type="dxa"/>
          </w:tcPr>
          <w:p w14:paraId="3494B1EC" w14:textId="29AB6B08" w:rsidR="002A0339" w:rsidRPr="00124E7C" w:rsidRDefault="005313AF" w:rsidP="002A0339">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477A6DA5" w14:textId="21A9B7FF" w:rsidR="002A0339" w:rsidRPr="00124E7C" w:rsidRDefault="002A0339" w:rsidP="002A0339">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2A0339" w:rsidRPr="00124E7C" w14:paraId="1CF3711A" w14:textId="77777777" w:rsidTr="004B74C4">
        <w:trPr>
          <w:trHeight w:val="20"/>
        </w:trPr>
        <w:tc>
          <w:tcPr>
            <w:tcW w:w="1447" w:type="dxa"/>
            <w:vAlign w:val="center"/>
          </w:tcPr>
          <w:p w14:paraId="7F3243E7" w14:textId="075BAD5F" w:rsidR="002A0339" w:rsidRPr="00124E7C" w:rsidRDefault="002A0339" w:rsidP="002A0339">
            <w:pPr>
              <w:widowControl w:val="0"/>
              <w:jc w:val="center"/>
              <w:rPr>
                <w:rFonts w:ascii="Times New Roman" w:hAnsi="Times New Roman"/>
                <w:color w:val="000000"/>
                <w:sz w:val="28"/>
                <w:szCs w:val="28"/>
              </w:rPr>
            </w:pPr>
            <w:r w:rsidRPr="00B66FAB">
              <w:rPr>
                <w:rFonts w:ascii="Times New Roman" w:hAnsi="Times New Roman"/>
                <w:color w:val="000000"/>
                <w:sz w:val="28"/>
                <w:szCs w:val="28"/>
              </w:rPr>
              <w:t>387</w:t>
            </w:r>
          </w:p>
        </w:tc>
        <w:tc>
          <w:tcPr>
            <w:tcW w:w="1275" w:type="dxa"/>
            <w:vAlign w:val="center"/>
          </w:tcPr>
          <w:p w14:paraId="4663E7C8" w14:textId="7B772B99"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380433.52</w:t>
            </w:r>
          </w:p>
        </w:tc>
        <w:tc>
          <w:tcPr>
            <w:tcW w:w="1418" w:type="dxa"/>
            <w:vAlign w:val="center"/>
          </w:tcPr>
          <w:p w14:paraId="01BFCF08" w14:textId="4AB0640B"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1287240.21</w:t>
            </w:r>
          </w:p>
        </w:tc>
        <w:tc>
          <w:tcPr>
            <w:tcW w:w="2126" w:type="dxa"/>
          </w:tcPr>
          <w:p w14:paraId="3676248C" w14:textId="7D11666C" w:rsidR="002A0339" w:rsidRPr="00124E7C" w:rsidRDefault="002A0339" w:rsidP="002A0339">
            <w:pPr>
              <w:widowControl w:val="0"/>
              <w:autoSpaceDE w:val="0"/>
              <w:autoSpaceDN w:val="0"/>
              <w:adjustRightInd w:val="0"/>
              <w:jc w:val="center"/>
              <w:rPr>
                <w:rFonts w:ascii="Times New Roman" w:hAnsi="Times New Roman"/>
                <w:sz w:val="28"/>
                <w:szCs w:val="28"/>
              </w:rPr>
            </w:pPr>
            <w:r w:rsidRPr="00D51D18">
              <w:rPr>
                <w:rFonts w:ascii="Times New Roman" w:hAnsi="Times New Roman"/>
                <w:sz w:val="28"/>
                <w:szCs w:val="28"/>
              </w:rPr>
              <w:t>Аналитический</w:t>
            </w:r>
          </w:p>
        </w:tc>
        <w:tc>
          <w:tcPr>
            <w:tcW w:w="1985" w:type="dxa"/>
          </w:tcPr>
          <w:p w14:paraId="6D64E301" w14:textId="1D040E32" w:rsidR="002A0339" w:rsidRPr="00124E7C" w:rsidRDefault="005313AF" w:rsidP="002A0339">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52658D88" w14:textId="35600BE9" w:rsidR="002A0339" w:rsidRPr="00124E7C" w:rsidRDefault="002A0339" w:rsidP="002A0339">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2A0339" w:rsidRPr="00124E7C" w14:paraId="40F737CE" w14:textId="77777777" w:rsidTr="004B74C4">
        <w:trPr>
          <w:trHeight w:val="20"/>
        </w:trPr>
        <w:tc>
          <w:tcPr>
            <w:tcW w:w="1447" w:type="dxa"/>
            <w:vAlign w:val="center"/>
          </w:tcPr>
          <w:p w14:paraId="2E9AEA10" w14:textId="138608EC" w:rsidR="002A0339" w:rsidRPr="00124E7C" w:rsidRDefault="002A0339" w:rsidP="002A0339">
            <w:pPr>
              <w:widowControl w:val="0"/>
              <w:jc w:val="center"/>
              <w:rPr>
                <w:rFonts w:ascii="Times New Roman" w:hAnsi="Times New Roman"/>
                <w:color w:val="000000"/>
                <w:sz w:val="28"/>
                <w:szCs w:val="28"/>
              </w:rPr>
            </w:pPr>
            <w:r w:rsidRPr="00B66FAB">
              <w:rPr>
                <w:rFonts w:ascii="Times New Roman" w:hAnsi="Times New Roman"/>
                <w:color w:val="000000"/>
                <w:sz w:val="28"/>
                <w:szCs w:val="28"/>
              </w:rPr>
              <w:t>388</w:t>
            </w:r>
          </w:p>
        </w:tc>
        <w:tc>
          <w:tcPr>
            <w:tcW w:w="1275" w:type="dxa"/>
            <w:vAlign w:val="center"/>
          </w:tcPr>
          <w:p w14:paraId="081243E7" w14:textId="5F2C932A"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380506.97</w:t>
            </w:r>
          </w:p>
        </w:tc>
        <w:tc>
          <w:tcPr>
            <w:tcW w:w="1418" w:type="dxa"/>
            <w:vAlign w:val="center"/>
          </w:tcPr>
          <w:p w14:paraId="3FC3B176" w14:textId="1C593B18"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1287264.00</w:t>
            </w:r>
          </w:p>
        </w:tc>
        <w:tc>
          <w:tcPr>
            <w:tcW w:w="2126" w:type="dxa"/>
          </w:tcPr>
          <w:p w14:paraId="517BCCB7" w14:textId="6C783C93" w:rsidR="002A0339" w:rsidRPr="00124E7C" w:rsidRDefault="002A0339" w:rsidP="002A0339">
            <w:pPr>
              <w:widowControl w:val="0"/>
              <w:autoSpaceDE w:val="0"/>
              <w:autoSpaceDN w:val="0"/>
              <w:adjustRightInd w:val="0"/>
              <w:jc w:val="center"/>
              <w:rPr>
                <w:rFonts w:ascii="Times New Roman" w:hAnsi="Times New Roman"/>
                <w:sz w:val="28"/>
                <w:szCs w:val="28"/>
              </w:rPr>
            </w:pPr>
            <w:r w:rsidRPr="00D51D18">
              <w:rPr>
                <w:rFonts w:ascii="Times New Roman" w:hAnsi="Times New Roman"/>
                <w:sz w:val="28"/>
                <w:szCs w:val="28"/>
              </w:rPr>
              <w:t>Аналитический</w:t>
            </w:r>
          </w:p>
        </w:tc>
        <w:tc>
          <w:tcPr>
            <w:tcW w:w="1985" w:type="dxa"/>
          </w:tcPr>
          <w:p w14:paraId="156961F3" w14:textId="29600F16" w:rsidR="002A0339" w:rsidRPr="00124E7C" w:rsidRDefault="005313AF" w:rsidP="002A0339">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06DF561D" w14:textId="72F84D01" w:rsidR="002A0339" w:rsidRPr="00124E7C" w:rsidRDefault="002A0339" w:rsidP="002A0339">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2A0339" w:rsidRPr="00124E7C" w14:paraId="562CCA08" w14:textId="77777777" w:rsidTr="004B74C4">
        <w:trPr>
          <w:trHeight w:val="20"/>
        </w:trPr>
        <w:tc>
          <w:tcPr>
            <w:tcW w:w="1447" w:type="dxa"/>
            <w:vAlign w:val="center"/>
          </w:tcPr>
          <w:p w14:paraId="565700BD" w14:textId="0724CDF4" w:rsidR="002A0339" w:rsidRPr="00124E7C" w:rsidRDefault="002A0339" w:rsidP="002A0339">
            <w:pPr>
              <w:widowControl w:val="0"/>
              <w:jc w:val="center"/>
              <w:rPr>
                <w:rFonts w:ascii="Times New Roman" w:hAnsi="Times New Roman"/>
                <w:color w:val="000000"/>
                <w:sz w:val="28"/>
                <w:szCs w:val="28"/>
              </w:rPr>
            </w:pPr>
            <w:r w:rsidRPr="00B66FAB">
              <w:rPr>
                <w:rFonts w:ascii="Times New Roman" w:hAnsi="Times New Roman"/>
                <w:color w:val="000000"/>
                <w:sz w:val="28"/>
                <w:szCs w:val="28"/>
              </w:rPr>
              <w:t>389</w:t>
            </w:r>
          </w:p>
        </w:tc>
        <w:tc>
          <w:tcPr>
            <w:tcW w:w="1275" w:type="dxa"/>
            <w:vAlign w:val="center"/>
          </w:tcPr>
          <w:p w14:paraId="62C43749" w14:textId="0880603A"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380531.73</w:t>
            </w:r>
          </w:p>
        </w:tc>
        <w:tc>
          <w:tcPr>
            <w:tcW w:w="1418" w:type="dxa"/>
            <w:vAlign w:val="center"/>
          </w:tcPr>
          <w:p w14:paraId="1C89E98D" w14:textId="3208C4EE"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1287270.61</w:t>
            </w:r>
          </w:p>
        </w:tc>
        <w:tc>
          <w:tcPr>
            <w:tcW w:w="2126" w:type="dxa"/>
          </w:tcPr>
          <w:p w14:paraId="71D18DA0" w14:textId="5C3BD766" w:rsidR="002A0339" w:rsidRPr="00124E7C" w:rsidRDefault="002A0339" w:rsidP="002A0339">
            <w:pPr>
              <w:widowControl w:val="0"/>
              <w:autoSpaceDE w:val="0"/>
              <w:autoSpaceDN w:val="0"/>
              <w:adjustRightInd w:val="0"/>
              <w:jc w:val="center"/>
              <w:rPr>
                <w:rFonts w:ascii="Times New Roman" w:hAnsi="Times New Roman"/>
                <w:sz w:val="28"/>
                <w:szCs w:val="28"/>
              </w:rPr>
            </w:pPr>
            <w:r w:rsidRPr="00D51D18">
              <w:rPr>
                <w:rFonts w:ascii="Times New Roman" w:hAnsi="Times New Roman"/>
                <w:sz w:val="28"/>
                <w:szCs w:val="28"/>
              </w:rPr>
              <w:t>Аналитический</w:t>
            </w:r>
          </w:p>
        </w:tc>
        <w:tc>
          <w:tcPr>
            <w:tcW w:w="1985" w:type="dxa"/>
          </w:tcPr>
          <w:p w14:paraId="0F33374D" w14:textId="6E2693A0" w:rsidR="002A0339" w:rsidRPr="00124E7C" w:rsidRDefault="005313AF" w:rsidP="002A0339">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3ADD4855" w14:textId="2E42E96E" w:rsidR="002A0339" w:rsidRPr="00124E7C" w:rsidRDefault="002A0339" w:rsidP="002A0339">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2A0339" w:rsidRPr="00124E7C" w14:paraId="78695A0F" w14:textId="77777777" w:rsidTr="004B74C4">
        <w:trPr>
          <w:trHeight w:val="20"/>
        </w:trPr>
        <w:tc>
          <w:tcPr>
            <w:tcW w:w="1447" w:type="dxa"/>
            <w:vAlign w:val="center"/>
          </w:tcPr>
          <w:p w14:paraId="3F7F1DB6" w14:textId="2AD54B71" w:rsidR="002A0339" w:rsidRPr="00124E7C" w:rsidRDefault="002A0339" w:rsidP="002A0339">
            <w:pPr>
              <w:widowControl w:val="0"/>
              <w:jc w:val="center"/>
              <w:rPr>
                <w:rFonts w:ascii="Times New Roman" w:hAnsi="Times New Roman"/>
                <w:color w:val="000000"/>
                <w:sz w:val="28"/>
                <w:szCs w:val="28"/>
              </w:rPr>
            </w:pPr>
            <w:r w:rsidRPr="00B66FAB">
              <w:rPr>
                <w:rFonts w:ascii="Times New Roman" w:hAnsi="Times New Roman"/>
                <w:color w:val="000000"/>
                <w:sz w:val="28"/>
                <w:szCs w:val="28"/>
              </w:rPr>
              <w:t>390</w:t>
            </w:r>
          </w:p>
        </w:tc>
        <w:tc>
          <w:tcPr>
            <w:tcW w:w="1275" w:type="dxa"/>
            <w:vAlign w:val="center"/>
          </w:tcPr>
          <w:p w14:paraId="0AA3B194" w14:textId="6E1D57CB"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380548.40</w:t>
            </w:r>
          </w:p>
        </w:tc>
        <w:tc>
          <w:tcPr>
            <w:tcW w:w="1418" w:type="dxa"/>
            <w:vAlign w:val="center"/>
          </w:tcPr>
          <w:p w14:paraId="44E021CE" w14:textId="70600994"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1287239.20</w:t>
            </w:r>
          </w:p>
        </w:tc>
        <w:tc>
          <w:tcPr>
            <w:tcW w:w="2126" w:type="dxa"/>
          </w:tcPr>
          <w:p w14:paraId="657DA7A9" w14:textId="2291F2B8" w:rsidR="002A0339" w:rsidRPr="00124E7C" w:rsidRDefault="002A0339" w:rsidP="002A0339">
            <w:pPr>
              <w:widowControl w:val="0"/>
              <w:autoSpaceDE w:val="0"/>
              <w:autoSpaceDN w:val="0"/>
              <w:adjustRightInd w:val="0"/>
              <w:jc w:val="center"/>
              <w:rPr>
                <w:rFonts w:ascii="Times New Roman" w:hAnsi="Times New Roman"/>
                <w:sz w:val="28"/>
                <w:szCs w:val="28"/>
              </w:rPr>
            </w:pPr>
            <w:r w:rsidRPr="00D51D18">
              <w:rPr>
                <w:rFonts w:ascii="Times New Roman" w:hAnsi="Times New Roman"/>
                <w:sz w:val="28"/>
                <w:szCs w:val="28"/>
              </w:rPr>
              <w:t>Аналитический</w:t>
            </w:r>
          </w:p>
        </w:tc>
        <w:tc>
          <w:tcPr>
            <w:tcW w:w="1985" w:type="dxa"/>
          </w:tcPr>
          <w:p w14:paraId="2095F7B5" w14:textId="175811FE" w:rsidR="002A0339" w:rsidRPr="00124E7C" w:rsidRDefault="005313AF" w:rsidP="002A0339">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344C9127" w14:textId="474BB573" w:rsidR="002A0339" w:rsidRPr="00124E7C" w:rsidRDefault="002A0339" w:rsidP="002A0339">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2A0339" w:rsidRPr="00124E7C" w14:paraId="7A4033A0" w14:textId="77777777" w:rsidTr="004B74C4">
        <w:trPr>
          <w:trHeight w:val="20"/>
        </w:trPr>
        <w:tc>
          <w:tcPr>
            <w:tcW w:w="1447" w:type="dxa"/>
            <w:vAlign w:val="center"/>
          </w:tcPr>
          <w:p w14:paraId="7F12629D" w14:textId="05270EB6" w:rsidR="002A0339" w:rsidRPr="00124E7C" w:rsidRDefault="002A0339" w:rsidP="002A0339">
            <w:pPr>
              <w:widowControl w:val="0"/>
              <w:jc w:val="center"/>
              <w:rPr>
                <w:rFonts w:ascii="Times New Roman" w:hAnsi="Times New Roman"/>
                <w:color w:val="000000"/>
                <w:sz w:val="28"/>
                <w:szCs w:val="28"/>
              </w:rPr>
            </w:pPr>
            <w:r w:rsidRPr="00B66FAB">
              <w:rPr>
                <w:rFonts w:ascii="Times New Roman" w:hAnsi="Times New Roman"/>
                <w:color w:val="000000"/>
                <w:sz w:val="28"/>
                <w:szCs w:val="28"/>
              </w:rPr>
              <w:t>380</w:t>
            </w:r>
          </w:p>
        </w:tc>
        <w:tc>
          <w:tcPr>
            <w:tcW w:w="1275" w:type="dxa"/>
            <w:vAlign w:val="center"/>
          </w:tcPr>
          <w:p w14:paraId="7F5E27FA" w14:textId="3B48A443"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380577.12</w:t>
            </w:r>
          </w:p>
        </w:tc>
        <w:tc>
          <w:tcPr>
            <w:tcW w:w="1418" w:type="dxa"/>
            <w:vAlign w:val="center"/>
          </w:tcPr>
          <w:p w14:paraId="5A30A744" w14:textId="5F56C588"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1287254.49</w:t>
            </w:r>
          </w:p>
        </w:tc>
        <w:tc>
          <w:tcPr>
            <w:tcW w:w="2126" w:type="dxa"/>
          </w:tcPr>
          <w:p w14:paraId="178DC8E0" w14:textId="694D9E32" w:rsidR="002A0339" w:rsidRPr="00124E7C" w:rsidRDefault="002A0339" w:rsidP="002A0339">
            <w:pPr>
              <w:widowControl w:val="0"/>
              <w:autoSpaceDE w:val="0"/>
              <w:autoSpaceDN w:val="0"/>
              <w:adjustRightInd w:val="0"/>
              <w:jc w:val="center"/>
              <w:rPr>
                <w:rFonts w:ascii="Times New Roman" w:hAnsi="Times New Roman"/>
                <w:sz w:val="28"/>
                <w:szCs w:val="28"/>
              </w:rPr>
            </w:pPr>
            <w:r w:rsidRPr="00D51D18">
              <w:rPr>
                <w:rFonts w:ascii="Times New Roman" w:hAnsi="Times New Roman"/>
                <w:sz w:val="28"/>
                <w:szCs w:val="28"/>
              </w:rPr>
              <w:t>Аналитический</w:t>
            </w:r>
          </w:p>
        </w:tc>
        <w:tc>
          <w:tcPr>
            <w:tcW w:w="1985" w:type="dxa"/>
          </w:tcPr>
          <w:p w14:paraId="356005CE" w14:textId="10D3BE2C" w:rsidR="002A0339" w:rsidRPr="00124E7C" w:rsidRDefault="005313AF" w:rsidP="002A0339">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3FCB6DCD" w14:textId="64786B92" w:rsidR="002A0339" w:rsidRPr="00124E7C" w:rsidRDefault="002A0339" w:rsidP="002A0339">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ED35DA" w:rsidRPr="00124E7C" w14:paraId="296E5D34" w14:textId="77777777" w:rsidTr="004B74C4">
        <w:trPr>
          <w:trHeight w:val="20"/>
        </w:trPr>
        <w:tc>
          <w:tcPr>
            <w:tcW w:w="9952" w:type="dxa"/>
            <w:gridSpan w:val="6"/>
            <w:vAlign w:val="center"/>
          </w:tcPr>
          <w:p w14:paraId="2F173C3B" w14:textId="61BACCFD" w:rsidR="00ED35DA" w:rsidRPr="00B66FAB" w:rsidRDefault="0057161F" w:rsidP="002A0339">
            <w:pPr>
              <w:widowControl w:val="0"/>
              <w:rPr>
                <w:rFonts w:ascii="Times New Roman" w:hAnsi="Times New Roman"/>
                <w:color w:val="000000"/>
                <w:sz w:val="28"/>
                <w:szCs w:val="28"/>
              </w:rPr>
            </w:pPr>
            <w:r w:rsidRPr="00B66FAB">
              <w:rPr>
                <w:rFonts w:ascii="Times New Roman" w:hAnsi="Times New Roman"/>
                <w:color w:val="000000"/>
                <w:sz w:val="28"/>
                <w:szCs w:val="28"/>
              </w:rPr>
              <w:t>Часть №</w:t>
            </w:r>
            <w:r w:rsidR="002A0339">
              <w:rPr>
                <w:rFonts w:ascii="Times New Roman" w:hAnsi="Times New Roman"/>
                <w:color w:val="000000"/>
                <w:sz w:val="28"/>
                <w:szCs w:val="28"/>
              </w:rPr>
              <w:t xml:space="preserve"> </w:t>
            </w:r>
            <w:r w:rsidR="00ED35DA" w:rsidRPr="00B66FAB">
              <w:rPr>
                <w:rFonts w:ascii="Times New Roman" w:hAnsi="Times New Roman"/>
                <w:color w:val="000000"/>
                <w:sz w:val="28"/>
                <w:szCs w:val="28"/>
              </w:rPr>
              <w:t>15</w:t>
            </w:r>
          </w:p>
        </w:tc>
      </w:tr>
      <w:tr w:rsidR="002A0339" w:rsidRPr="00124E7C" w14:paraId="13BF505A" w14:textId="77777777" w:rsidTr="004B74C4">
        <w:trPr>
          <w:trHeight w:val="20"/>
        </w:trPr>
        <w:tc>
          <w:tcPr>
            <w:tcW w:w="1447" w:type="dxa"/>
            <w:vAlign w:val="center"/>
          </w:tcPr>
          <w:p w14:paraId="058CBC2F" w14:textId="15F443AD" w:rsidR="002A0339" w:rsidRPr="00B66FAB" w:rsidRDefault="002A0339" w:rsidP="002A0339">
            <w:pPr>
              <w:widowControl w:val="0"/>
              <w:jc w:val="center"/>
              <w:rPr>
                <w:rFonts w:ascii="Times New Roman" w:hAnsi="Times New Roman"/>
                <w:color w:val="000000"/>
                <w:sz w:val="28"/>
                <w:szCs w:val="28"/>
              </w:rPr>
            </w:pPr>
            <w:r w:rsidRPr="00B66FAB">
              <w:rPr>
                <w:rFonts w:ascii="Times New Roman" w:hAnsi="Times New Roman"/>
                <w:color w:val="000000"/>
                <w:sz w:val="28"/>
                <w:szCs w:val="28"/>
              </w:rPr>
              <w:t>391</w:t>
            </w:r>
          </w:p>
        </w:tc>
        <w:tc>
          <w:tcPr>
            <w:tcW w:w="1275" w:type="dxa"/>
            <w:vAlign w:val="center"/>
          </w:tcPr>
          <w:p w14:paraId="031C0BC1" w14:textId="42B0E1DE"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380540.27</w:t>
            </w:r>
          </w:p>
        </w:tc>
        <w:tc>
          <w:tcPr>
            <w:tcW w:w="1418" w:type="dxa"/>
            <w:vAlign w:val="center"/>
          </w:tcPr>
          <w:p w14:paraId="65FB92D3" w14:textId="2657B051"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1287368.06</w:t>
            </w:r>
          </w:p>
        </w:tc>
        <w:tc>
          <w:tcPr>
            <w:tcW w:w="2126" w:type="dxa"/>
          </w:tcPr>
          <w:p w14:paraId="7F3C8CD5" w14:textId="231FCA0D" w:rsidR="002A0339" w:rsidRPr="00124E7C" w:rsidRDefault="002A0339" w:rsidP="002A0339">
            <w:pPr>
              <w:widowControl w:val="0"/>
              <w:autoSpaceDE w:val="0"/>
              <w:autoSpaceDN w:val="0"/>
              <w:adjustRightInd w:val="0"/>
              <w:jc w:val="center"/>
              <w:rPr>
                <w:rFonts w:ascii="Times New Roman" w:hAnsi="Times New Roman"/>
                <w:sz w:val="28"/>
                <w:szCs w:val="28"/>
              </w:rPr>
            </w:pPr>
            <w:r w:rsidRPr="00837057">
              <w:rPr>
                <w:rFonts w:ascii="Times New Roman" w:hAnsi="Times New Roman"/>
                <w:sz w:val="28"/>
                <w:szCs w:val="28"/>
              </w:rPr>
              <w:t>Аналитический</w:t>
            </w:r>
          </w:p>
        </w:tc>
        <w:tc>
          <w:tcPr>
            <w:tcW w:w="1985" w:type="dxa"/>
          </w:tcPr>
          <w:p w14:paraId="50F3B29A" w14:textId="182DE009" w:rsidR="002A0339" w:rsidRPr="00124E7C" w:rsidRDefault="005313AF" w:rsidP="002A0339">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30179517" w14:textId="1B0256AA" w:rsidR="002A0339" w:rsidRPr="00124E7C" w:rsidRDefault="002A0339" w:rsidP="002A0339">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2A0339" w:rsidRPr="00124E7C" w14:paraId="5D34A6FD" w14:textId="77777777" w:rsidTr="004B74C4">
        <w:trPr>
          <w:trHeight w:val="20"/>
        </w:trPr>
        <w:tc>
          <w:tcPr>
            <w:tcW w:w="1447" w:type="dxa"/>
            <w:vAlign w:val="center"/>
          </w:tcPr>
          <w:p w14:paraId="7AE06E34" w14:textId="4BFBAF7E" w:rsidR="002A0339" w:rsidRPr="00124E7C" w:rsidRDefault="002A0339" w:rsidP="002A0339">
            <w:pPr>
              <w:widowControl w:val="0"/>
              <w:jc w:val="center"/>
              <w:rPr>
                <w:rFonts w:ascii="Times New Roman" w:hAnsi="Times New Roman"/>
                <w:color w:val="000000"/>
                <w:sz w:val="28"/>
                <w:szCs w:val="28"/>
              </w:rPr>
            </w:pPr>
            <w:r w:rsidRPr="00B66FAB">
              <w:rPr>
                <w:rFonts w:ascii="Times New Roman" w:hAnsi="Times New Roman"/>
                <w:color w:val="000000"/>
                <w:sz w:val="28"/>
                <w:szCs w:val="28"/>
              </w:rPr>
              <w:t>392</w:t>
            </w:r>
          </w:p>
        </w:tc>
        <w:tc>
          <w:tcPr>
            <w:tcW w:w="1275" w:type="dxa"/>
            <w:vAlign w:val="center"/>
          </w:tcPr>
          <w:p w14:paraId="0EF0BAE1" w14:textId="36D7BC37"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380533.25</w:t>
            </w:r>
          </w:p>
        </w:tc>
        <w:tc>
          <w:tcPr>
            <w:tcW w:w="1418" w:type="dxa"/>
            <w:vAlign w:val="center"/>
          </w:tcPr>
          <w:p w14:paraId="443DF220" w14:textId="2A4939AA"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1287392.05</w:t>
            </w:r>
          </w:p>
        </w:tc>
        <w:tc>
          <w:tcPr>
            <w:tcW w:w="2126" w:type="dxa"/>
          </w:tcPr>
          <w:p w14:paraId="177E8BCC" w14:textId="5EC916B2" w:rsidR="002A0339" w:rsidRPr="00124E7C" w:rsidRDefault="002A0339" w:rsidP="002A0339">
            <w:pPr>
              <w:widowControl w:val="0"/>
              <w:autoSpaceDE w:val="0"/>
              <w:autoSpaceDN w:val="0"/>
              <w:adjustRightInd w:val="0"/>
              <w:jc w:val="center"/>
              <w:rPr>
                <w:rFonts w:ascii="Times New Roman" w:hAnsi="Times New Roman"/>
                <w:sz w:val="28"/>
                <w:szCs w:val="28"/>
              </w:rPr>
            </w:pPr>
            <w:r w:rsidRPr="00837057">
              <w:rPr>
                <w:rFonts w:ascii="Times New Roman" w:hAnsi="Times New Roman"/>
                <w:sz w:val="28"/>
                <w:szCs w:val="28"/>
              </w:rPr>
              <w:t>Аналитический</w:t>
            </w:r>
          </w:p>
        </w:tc>
        <w:tc>
          <w:tcPr>
            <w:tcW w:w="1985" w:type="dxa"/>
          </w:tcPr>
          <w:p w14:paraId="6CC5C03D" w14:textId="017335EA" w:rsidR="002A0339" w:rsidRPr="00124E7C" w:rsidRDefault="005313AF" w:rsidP="002A0339">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796CC7A9" w14:textId="68109348" w:rsidR="002A0339" w:rsidRPr="00124E7C" w:rsidRDefault="002A0339" w:rsidP="002A0339">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2A0339" w:rsidRPr="00124E7C" w14:paraId="7DAA002C" w14:textId="77777777" w:rsidTr="004B74C4">
        <w:trPr>
          <w:trHeight w:val="20"/>
        </w:trPr>
        <w:tc>
          <w:tcPr>
            <w:tcW w:w="1447" w:type="dxa"/>
            <w:vAlign w:val="center"/>
          </w:tcPr>
          <w:p w14:paraId="06E6B3C6" w14:textId="6F1D67F9" w:rsidR="002A0339" w:rsidRPr="00124E7C" w:rsidRDefault="002A0339" w:rsidP="002A0339">
            <w:pPr>
              <w:widowControl w:val="0"/>
              <w:jc w:val="center"/>
              <w:rPr>
                <w:rFonts w:ascii="Times New Roman" w:hAnsi="Times New Roman"/>
                <w:color w:val="000000"/>
                <w:sz w:val="28"/>
                <w:szCs w:val="28"/>
              </w:rPr>
            </w:pPr>
            <w:r w:rsidRPr="00B66FAB">
              <w:rPr>
                <w:rFonts w:ascii="Times New Roman" w:hAnsi="Times New Roman"/>
                <w:color w:val="000000"/>
                <w:sz w:val="28"/>
                <w:szCs w:val="28"/>
              </w:rPr>
              <w:t>393</w:t>
            </w:r>
          </w:p>
        </w:tc>
        <w:tc>
          <w:tcPr>
            <w:tcW w:w="1275" w:type="dxa"/>
            <w:vAlign w:val="center"/>
          </w:tcPr>
          <w:p w14:paraId="5B8B6C19" w14:textId="3BA2AB4A"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380516.65</w:t>
            </w:r>
          </w:p>
        </w:tc>
        <w:tc>
          <w:tcPr>
            <w:tcW w:w="1418" w:type="dxa"/>
            <w:vAlign w:val="center"/>
          </w:tcPr>
          <w:p w14:paraId="0EBEEBA1" w14:textId="7FA02751"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1287444.98</w:t>
            </w:r>
          </w:p>
        </w:tc>
        <w:tc>
          <w:tcPr>
            <w:tcW w:w="2126" w:type="dxa"/>
          </w:tcPr>
          <w:p w14:paraId="4D622C38" w14:textId="25DB685C" w:rsidR="002A0339" w:rsidRPr="00124E7C" w:rsidRDefault="002A0339" w:rsidP="002A0339">
            <w:pPr>
              <w:widowControl w:val="0"/>
              <w:autoSpaceDE w:val="0"/>
              <w:autoSpaceDN w:val="0"/>
              <w:adjustRightInd w:val="0"/>
              <w:jc w:val="center"/>
              <w:rPr>
                <w:rFonts w:ascii="Times New Roman" w:hAnsi="Times New Roman"/>
                <w:sz w:val="28"/>
                <w:szCs w:val="28"/>
              </w:rPr>
            </w:pPr>
            <w:r w:rsidRPr="00837057">
              <w:rPr>
                <w:rFonts w:ascii="Times New Roman" w:hAnsi="Times New Roman"/>
                <w:sz w:val="28"/>
                <w:szCs w:val="28"/>
              </w:rPr>
              <w:t>Аналитический</w:t>
            </w:r>
          </w:p>
        </w:tc>
        <w:tc>
          <w:tcPr>
            <w:tcW w:w="1985" w:type="dxa"/>
          </w:tcPr>
          <w:p w14:paraId="4A474B0B" w14:textId="4DC5A7A0" w:rsidR="002A0339" w:rsidRPr="00124E7C" w:rsidRDefault="005313AF" w:rsidP="002A0339">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2C16B1A6" w14:textId="1CD82412" w:rsidR="002A0339" w:rsidRPr="00124E7C" w:rsidRDefault="002A0339" w:rsidP="002A0339">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2A0339" w:rsidRPr="00124E7C" w14:paraId="600D4485" w14:textId="77777777" w:rsidTr="004B74C4">
        <w:trPr>
          <w:trHeight w:val="20"/>
        </w:trPr>
        <w:tc>
          <w:tcPr>
            <w:tcW w:w="1447" w:type="dxa"/>
            <w:vAlign w:val="center"/>
          </w:tcPr>
          <w:p w14:paraId="5A9D6891" w14:textId="3808336A" w:rsidR="002A0339" w:rsidRPr="00124E7C" w:rsidRDefault="002A0339" w:rsidP="002A0339">
            <w:pPr>
              <w:widowControl w:val="0"/>
              <w:jc w:val="center"/>
              <w:rPr>
                <w:rFonts w:ascii="Times New Roman" w:hAnsi="Times New Roman"/>
                <w:color w:val="000000"/>
                <w:sz w:val="28"/>
                <w:szCs w:val="28"/>
              </w:rPr>
            </w:pPr>
            <w:r w:rsidRPr="00B66FAB">
              <w:rPr>
                <w:rFonts w:ascii="Times New Roman" w:hAnsi="Times New Roman"/>
                <w:color w:val="000000"/>
                <w:sz w:val="28"/>
                <w:szCs w:val="28"/>
              </w:rPr>
              <w:t>394</w:t>
            </w:r>
          </w:p>
        </w:tc>
        <w:tc>
          <w:tcPr>
            <w:tcW w:w="1275" w:type="dxa"/>
            <w:vAlign w:val="center"/>
          </w:tcPr>
          <w:p w14:paraId="63C17517" w14:textId="4DB54B1A"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380516.21</w:t>
            </w:r>
          </w:p>
        </w:tc>
        <w:tc>
          <w:tcPr>
            <w:tcW w:w="1418" w:type="dxa"/>
            <w:vAlign w:val="center"/>
          </w:tcPr>
          <w:p w14:paraId="0FB5DB36" w14:textId="40CD3F32"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1287444.85</w:t>
            </w:r>
          </w:p>
        </w:tc>
        <w:tc>
          <w:tcPr>
            <w:tcW w:w="2126" w:type="dxa"/>
          </w:tcPr>
          <w:p w14:paraId="4EA750A7" w14:textId="310928CB" w:rsidR="002A0339" w:rsidRPr="00124E7C" w:rsidRDefault="002A0339" w:rsidP="002A0339">
            <w:pPr>
              <w:widowControl w:val="0"/>
              <w:autoSpaceDE w:val="0"/>
              <w:autoSpaceDN w:val="0"/>
              <w:adjustRightInd w:val="0"/>
              <w:jc w:val="center"/>
              <w:rPr>
                <w:rFonts w:ascii="Times New Roman" w:hAnsi="Times New Roman"/>
                <w:sz w:val="28"/>
                <w:szCs w:val="28"/>
              </w:rPr>
            </w:pPr>
            <w:r w:rsidRPr="00837057">
              <w:rPr>
                <w:rFonts w:ascii="Times New Roman" w:hAnsi="Times New Roman"/>
                <w:sz w:val="28"/>
                <w:szCs w:val="28"/>
              </w:rPr>
              <w:t>Аналитический</w:t>
            </w:r>
          </w:p>
        </w:tc>
        <w:tc>
          <w:tcPr>
            <w:tcW w:w="1985" w:type="dxa"/>
          </w:tcPr>
          <w:p w14:paraId="03CDECB1" w14:textId="073F7A4C" w:rsidR="002A0339" w:rsidRPr="00124E7C" w:rsidRDefault="005313AF" w:rsidP="002A0339">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0DFDE37F" w14:textId="162CEE7F" w:rsidR="002A0339" w:rsidRPr="00124E7C" w:rsidRDefault="002A0339" w:rsidP="002A0339">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2A0339" w:rsidRPr="00124E7C" w14:paraId="3E22E070" w14:textId="77777777" w:rsidTr="004B74C4">
        <w:trPr>
          <w:trHeight w:val="20"/>
        </w:trPr>
        <w:tc>
          <w:tcPr>
            <w:tcW w:w="1447" w:type="dxa"/>
            <w:vAlign w:val="center"/>
          </w:tcPr>
          <w:p w14:paraId="40DD7DB4" w14:textId="5FCB8B4D" w:rsidR="002A0339" w:rsidRPr="00124E7C" w:rsidRDefault="002A0339" w:rsidP="002A0339">
            <w:pPr>
              <w:widowControl w:val="0"/>
              <w:jc w:val="center"/>
              <w:rPr>
                <w:rFonts w:ascii="Times New Roman" w:hAnsi="Times New Roman"/>
                <w:color w:val="000000"/>
                <w:sz w:val="28"/>
                <w:szCs w:val="28"/>
              </w:rPr>
            </w:pPr>
            <w:r w:rsidRPr="00B66FAB">
              <w:rPr>
                <w:rFonts w:ascii="Times New Roman" w:hAnsi="Times New Roman"/>
                <w:color w:val="000000"/>
                <w:sz w:val="28"/>
                <w:szCs w:val="28"/>
              </w:rPr>
              <w:t>395</w:t>
            </w:r>
          </w:p>
        </w:tc>
        <w:tc>
          <w:tcPr>
            <w:tcW w:w="1275" w:type="dxa"/>
            <w:vAlign w:val="center"/>
          </w:tcPr>
          <w:p w14:paraId="0C2C2F92" w14:textId="4639D3EE"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380490.61</w:t>
            </w:r>
          </w:p>
        </w:tc>
        <w:tc>
          <w:tcPr>
            <w:tcW w:w="1418" w:type="dxa"/>
            <w:vAlign w:val="center"/>
          </w:tcPr>
          <w:p w14:paraId="1629AAF7" w14:textId="6E8CB104"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1287437.21</w:t>
            </w:r>
          </w:p>
        </w:tc>
        <w:tc>
          <w:tcPr>
            <w:tcW w:w="2126" w:type="dxa"/>
          </w:tcPr>
          <w:p w14:paraId="57907EAD" w14:textId="00E8C422" w:rsidR="002A0339" w:rsidRPr="00124E7C" w:rsidRDefault="002A0339" w:rsidP="002A0339">
            <w:pPr>
              <w:widowControl w:val="0"/>
              <w:autoSpaceDE w:val="0"/>
              <w:autoSpaceDN w:val="0"/>
              <w:adjustRightInd w:val="0"/>
              <w:jc w:val="center"/>
              <w:rPr>
                <w:rFonts w:ascii="Times New Roman" w:hAnsi="Times New Roman"/>
                <w:sz w:val="28"/>
                <w:szCs w:val="28"/>
              </w:rPr>
            </w:pPr>
            <w:r w:rsidRPr="00837057">
              <w:rPr>
                <w:rFonts w:ascii="Times New Roman" w:hAnsi="Times New Roman"/>
                <w:sz w:val="28"/>
                <w:szCs w:val="28"/>
              </w:rPr>
              <w:t>Аналитический</w:t>
            </w:r>
          </w:p>
        </w:tc>
        <w:tc>
          <w:tcPr>
            <w:tcW w:w="1985" w:type="dxa"/>
          </w:tcPr>
          <w:p w14:paraId="5D588E7C" w14:textId="1CF1E256" w:rsidR="002A0339" w:rsidRPr="00124E7C" w:rsidRDefault="005313AF" w:rsidP="002A0339">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295F0A82" w14:textId="5EC7C28E" w:rsidR="002A0339" w:rsidRPr="00124E7C" w:rsidRDefault="002A0339" w:rsidP="002A0339">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2A0339" w:rsidRPr="00124E7C" w14:paraId="049DFD8F" w14:textId="77777777" w:rsidTr="004B74C4">
        <w:trPr>
          <w:trHeight w:val="20"/>
        </w:trPr>
        <w:tc>
          <w:tcPr>
            <w:tcW w:w="1447" w:type="dxa"/>
            <w:vAlign w:val="center"/>
          </w:tcPr>
          <w:p w14:paraId="50CC4D11" w14:textId="2B7B0907" w:rsidR="002A0339" w:rsidRPr="00124E7C" w:rsidRDefault="002A0339" w:rsidP="002A0339">
            <w:pPr>
              <w:widowControl w:val="0"/>
              <w:jc w:val="center"/>
              <w:rPr>
                <w:rFonts w:ascii="Times New Roman" w:hAnsi="Times New Roman"/>
                <w:color w:val="000000"/>
                <w:sz w:val="28"/>
                <w:szCs w:val="28"/>
              </w:rPr>
            </w:pPr>
            <w:r w:rsidRPr="00B66FAB">
              <w:rPr>
                <w:rFonts w:ascii="Times New Roman" w:hAnsi="Times New Roman"/>
                <w:color w:val="000000"/>
                <w:sz w:val="28"/>
                <w:szCs w:val="28"/>
              </w:rPr>
              <w:t>396</w:t>
            </w:r>
          </w:p>
        </w:tc>
        <w:tc>
          <w:tcPr>
            <w:tcW w:w="1275" w:type="dxa"/>
            <w:vAlign w:val="center"/>
          </w:tcPr>
          <w:p w14:paraId="48B56C94" w14:textId="2CBF607A"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380450.41</w:t>
            </w:r>
          </w:p>
        </w:tc>
        <w:tc>
          <w:tcPr>
            <w:tcW w:w="1418" w:type="dxa"/>
            <w:vAlign w:val="center"/>
          </w:tcPr>
          <w:p w14:paraId="731336B7" w14:textId="1F0CA207"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1287425.18</w:t>
            </w:r>
          </w:p>
        </w:tc>
        <w:tc>
          <w:tcPr>
            <w:tcW w:w="2126" w:type="dxa"/>
          </w:tcPr>
          <w:p w14:paraId="4326F93A" w14:textId="60F8F127" w:rsidR="002A0339" w:rsidRPr="00124E7C" w:rsidRDefault="002A0339" w:rsidP="002A0339">
            <w:pPr>
              <w:widowControl w:val="0"/>
              <w:autoSpaceDE w:val="0"/>
              <w:autoSpaceDN w:val="0"/>
              <w:adjustRightInd w:val="0"/>
              <w:jc w:val="center"/>
              <w:rPr>
                <w:rFonts w:ascii="Times New Roman" w:hAnsi="Times New Roman"/>
                <w:sz w:val="28"/>
                <w:szCs w:val="28"/>
              </w:rPr>
            </w:pPr>
            <w:r w:rsidRPr="00837057">
              <w:rPr>
                <w:rFonts w:ascii="Times New Roman" w:hAnsi="Times New Roman"/>
                <w:sz w:val="28"/>
                <w:szCs w:val="28"/>
              </w:rPr>
              <w:t>Аналитический</w:t>
            </w:r>
          </w:p>
        </w:tc>
        <w:tc>
          <w:tcPr>
            <w:tcW w:w="1985" w:type="dxa"/>
          </w:tcPr>
          <w:p w14:paraId="4933EB87" w14:textId="2C3FCBB9" w:rsidR="002A0339" w:rsidRPr="00124E7C" w:rsidRDefault="005313AF" w:rsidP="002A0339">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67DF827E" w14:textId="23FB04E6" w:rsidR="002A0339" w:rsidRPr="00124E7C" w:rsidRDefault="002A0339" w:rsidP="002A0339">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2A0339" w:rsidRPr="00124E7C" w14:paraId="6EE36C39" w14:textId="77777777" w:rsidTr="004B74C4">
        <w:trPr>
          <w:trHeight w:val="20"/>
        </w:trPr>
        <w:tc>
          <w:tcPr>
            <w:tcW w:w="1447" w:type="dxa"/>
            <w:vAlign w:val="center"/>
          </w:tcPr>
          <w:p w14:paraId="7D35A693" w14:textId="0EE30308" w:rsidR="002A0339" w:rsidRPr="00124E7C" w:rsidRDefault="002A0339" w:rsidP="002A0339">
            <w:pPr>
              <w:widowControl w:val="0"/>
              <w:jc w:val="center"/>
              <w:rPr>
                <w:rFonts w:ascii="Times New Roman" w:hAnsi="Times New Roman"/>
                <w:color w:val="000000"/>
                <w:sz w:val="28"/>
                <w:szCs w:val="28"/>
              </w:rPr>
            </w:pPr>
            <w:r w:rsidRPr="00B66FAB">
              <w:rPr>
                <w:rFonts w:ascii="Times New Roman" w:hAnsi="Times New Roman"/>
                <w:color w:val="000000"/>
                <w:sz w:val="28"/>
                <w:szCs w:val="28"/>
              </w:rPr>
              <w:t>397</w:t>
            </w:r>
          </w:p>
        </w:tc>
        <w:tc>
          <w:tcPr>
            <w:tcW w:w="1275" w:type="dxa"/>
            <w:vAlign w:val="center"/>
          </w:tcPr>
          <w:p w14:paraId="0E444FD7" w14:textId="05E5C899"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380443.02</w:t>
            </w:r>
          </w:p>
        </w:tc>
        <w:tc>
          <w:tcPr>
            <w:tcW w:w="1418" w:type="dxa"/>
            <w:vAlign w:val="center"/>
          </w:tcPr>
          <w:p w14:paraId="6DB79716" w14:textId="3C9FD127"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1287449.23</w:t>
            </w:r>
          </w:p>
        </w:tc>
        <w:tc>
          <w:tcPr>
            <w:tcW w:w="2126" w:type="dxa"/>
          </w:tcPr>
          <w:p w14:paraId="372C18BC" w14:textId="74CB3434" w:rsidR="002A0339" w:rsidRPr="00124E7C" w:rsidRDefault="002A0339" w:rsidP="002A0339">
            <w:pPr>
              <w:widowControl w:val="0"/>
              <w:autoSpaceDE w:val="0"/>
              <w:autoSpaceDN w:val="0"/>
              <w:adjustRightInd w:val="0"/>
              <w:jc w:val="center"/>
              <w:rPr>
                <w:rFonts w:ascii="Times New Roman" w:hAnsi="Times New Roman"/>
                <w:sz w:val="28"/>
                <w:szCs w:val="28"/>
              </w:rPr>
            </w:pPr>
            <w:r w:rsidRPr="00837057">
              <w:rPr>
                <w:rFonts w:ascii="Times New Roman" w:hAnsi="Times New Roman"/>
                <w:sz w:val="28"/>
                <w:szCs w:val="28"/>
              </w:rPr>
              <w:t>Аналитический</w:t>
            </w:r>
          </w:p>
        </w:tc>
        <w:tc>
          <w:tcPr>
            <w:tcW w:w="1985" w:type="dxa"/>
          </w:tcPr>
          <w:p w14:paraId="31BDB3F2" w14:textId="48C1BCFB" w:rsidR="002A0339" w:rsidRPr="00124E7C" w:rsidRDefault="005313AF" w:rsidP="002A0339">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55AD27F9" w14:textId="349DCBEF" w:rsidR="002A0339" w:rsidRPr="00124E7C" w:rsidRDefault="002A0339" w:rsidP="002A0339">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2A0339" w:rsidRPr="00124E7C" w14:paraId="19FD8209" w14:textId="77777777" w:rsidTr="004B74C4">
        <w:trPr>
          <w:trHeight w:val="20"/>
        </w:trPr>
        <w:tc>
          <w:tcPr>
            <w:tcW w:w="1447" w:type="dxa"/>
            <w:vAlign w:val="center"/>
          </w:tcPr>
          <w:p w14:paraId="4BC64B19" w14:textId="39D2E684" w:rsidR="002A0339" w:rsidRPr="00124E7C" w:rsidRDefault="002A0339" w:rsidP="002A0339">
            <w:pPr>
              <w:widowControl w:val="0"/>
              <w:jc w:val="center"/>
              <w:rPr>
                <w:rFonts w:ascii="Times New Roman" w:hAnsi="Times New Roman"/>
                <w:color w:val="000000"/>
                <w:sz w:val="28"/>
                <w:szCs w:val="28"/>
              </w:rPr>
            </w:pPr>
            <w:r w:rsidRPr="00B66FAB">
              <w:rPr>
                <w:rFonts w:ascii="Times New Roman" w:hAnsi="Times New Roman"/>
                <w:color w:val="000000"/>
                <w:sz w:val="28"/>
                <w:szCs w:val="28"/>
              </w:rPr>
              <w:t>398</w:t>
            </w:r>
          </w:p>
        </w:tc>
        <w:tc>
          <w:tcPr>
            <w:tcW w:w="1275" w:type="dxa"/>
            <w:vAlign w:val="center"/>
          </w:tcPr>
          <w:p w14:paraId="113BD048" w14:textId="0144FC73"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380418.03</w:t>
            </w:r>
          </w:p>
        </w:tc>
        <w:tc>
          <w:tcPr>
            <w:tcW w:w="1418" w:type="dxa"/>
            <w:vAlign w:val="center"/>
          </w:tcPr>
          <w:p w14:paraId="3EB21799" w14:textId="57897F94"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1287441.52</w:t>
            </w:r>
          </w:p>
        </w:tc>
        <w:tc>
          <w:tcPr>
            <w:tcW w:w="2126" w:type="dxa"/>
          </w:tcPr>
          <w:p w14:paraId="51402053" w14:textId="0CDDFB66" w:rsidR="002A0339" w:rsidRPr="00124E7C" w:rsidRDefault="002A0339" w:rsidP="002A0339">
            <w:pPr>
              <w:widowControl w:val="0"/>
              <w:autoSpaceDE w:val="0"/>
              <w:autoSpaceDN w:val="0"/>
              <w:adjustRightInd w:val="0"/>
              <w:jc w:val="center"/>
              <w:rPr>
                <w:rFonts w:ascii="Times New Roman" w:hAnsi="Times New Roman"/>
                <w:sz w:val="28"/>
                <w:szCs w:val="28"/>
              </w:rPr>
            </w:pPr>
            <w:r w:rsidRPr="00837057">
              <w:rPr>
                <w:rFonts w:ascii="Times New Roman" w:hAnsi="Times New Roman"/>
                <w:sz w:val="28"/>
                <w:szCs w:val="28"/>
              </w:rPr>
              <w:t>Аналитический</w:t>
            </w:r>
          </w:p>
        </w:tc>
        <w:tc>
          <w:tcPr>
            <w:tcW w:w="1985" w:type="dxa"/>
          </w:tcPr>
          <w:p w14:paraId="2424DE88" w14:textId="683474FC" w:rsidR="002A0339" w:rsidRPr="00124E7C" w:rsidRDefault="005313AF" w:rsidP="002A0339">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3579BABC" w14:textId="5A78E619" w:rsidR="002A0339" w:rsidRPr="00124E7C" w:rsidRDefault="002A0339" w:rsidP="002A0339">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2A0339" w:rsidRPr="00124E7C" w14:paraId="6E881CE8" w14:textId="77777777" w:rsidTr="004B74C4">
        <w:trPr>
          <w:trHeight w:val="20"/>
        </w:trPr>
        <w:tc>
          <w:tcPr>
            <w:tcW w:w="1447" w:type="dxa"/>
            <w:vAlign w:val="center"/>
          </w:tcPr>
          <w:p w14:paraId="770F29FD" w14:textId="2AB3160F" w:rsidR="002A0339" w:rsidRPr="00124E7C" w:rsidRDefault="002A0339" w:rsidP="002A0339">
            <w:pPr>
              <w:widowControl w:val="0"/>
              <w:jc w:val="center"/>
              <w:rPr>
                <w:rFonts w:ascii="Times New Roman" w:hAnsi="Times New Roman"/>
                <w:color w:val="000000"/>
                <w:sz w:val="28"/>
                <w:szCs w:val="28"/>
              </w:rPr>
            </w:pPr>
            <w:r w:rsidRPr="00B66FAB">
              <w:rPr>
                <w:rFonts w:ascii="Times New Roman" w:hAnsi="Times New Roman"/>
                <w:color w:val="000000"/>
                <w:sz w:val="28"/>
                <w:szCs w:val="28"/>
              </w:rPr>
              <w:t>399</w:t>
            </w:r>
          </w:p>
        </w:tc>
        <w:tc>
          <w:tcPr>
            <w:tcW w:w="1275" w:type="dxa"/>
            <w:vAlign w:val="center"/>
          </w:tcPr>
          <w:p w14:paraId="1BCAB68A" w14:textId="500E1E23"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380362.64</w:t>
            </w:r>
          </w:p>
        </w:tc>
        <w:tc>
          <w:tcPr>
            <w:tcW w:w="1418" w:type="dxa"/>
            <w:vAlign w:val="center"/>
          </w:tcPr>
          <w:p w14:paraId="4AC987B3" w14:textId="4D3D9431"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1287425.01</w:t>
            </w:r>
          </w:p>
        </w:tc>
        <w:tc>
          <w:tcPr>
            <w:tcW w:w="2126" w:type="dxa"/>
          </w:tcPr>
          <w:p w14:paraId="3067C761" w14:textId="5FE4D434" w:rsidR="002A0339" w:rsidRPr="00124E7C" w:rsidRDefault="002A0339" w:rsidP="002A0339">
            <w:pPr>
              <w:widowControl w:val="0"/>
              <w:autoSpaceDE w:val="0"/>
              <w:autoSpaceDN w:val="0"/>
              <w:adjustRightInd w:val="0"/>
              <w:jc w:val="center"/>
              <w:rPr>
                <w:rFonts w:ascii="Times New Roman" w:hAnsi="Times New Roman"/>
                <w:sz w:val="28"/>
                <w:szCs w:val="28"/>
              </w:rPr>
            </w:pPr>
            <w:r w:rsidRPr="00837057">
              <w:rPr>
                <w:rFonts w:ascii="Times New Roman" w:hAnsi="Times New Roman"/>
                <w:sz w:val="28"/>
                <w:szCs w:val="28"/>
              </w:rPr>
              <w:t>Аналитический</w:t>
            </w:r>
          </w:p>
        </w:tc>
        <w:tc>
          <w:tcPr>
            <w:tcW w:w="1985" w:type="dxa"/>
          </w:tcPr>
          <w:p w14:paraId="1858968D" w14:textId="19856346" w:rsidR="002A0339" w:rsidRPr="00124E7C" w:rsidRDefault="005313AF" w:rsidP="002A0339">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19946F8C" w14:textId="3041416D" w:rsidR="002A0339" w:rsidRPr="00124E7C" w:rsidRDefault="002A0339" w:rsidP="002A0339">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2A0339" w:rsidRPr="00124E7C" w14:paraId="4C7B9F82" w14:textId="77777777" w:rsidTr="004B74C4">
        <w:trPr>
          <w:trHeight w:val="20"/>
        </w:trPr>
        <w:tc>
          <w:tcPr>
            <w:tcW w:w="1447" w:type="dxa"/>
            <w:vAlign w:val="center"/>
          </w:tcPr>
          <w:p w14:paraId="190FEE81" w14:textId="799D77E4" w:rsidR="002A0339" w:rsidRPr="00124E7C" w:rsidRDefault="002A0339" w:rsidP="002A0339">
            <w:pPr>
              <w:widowControl w:val="0"/>
              <w:jc w:val="center"/>
              <w:rPr>
                <w:rFonts w:ascii="Times New Roman" w:hAnsi="Times New Roman"/>
                <w:color w:val="000000"/>
                <w:sz w:val="28"/>
                <w:szCs w:val="28"/>
              </w:rPr>
            </w:pPr>
            <w:r w:rsidRPr="00B66FAB">
              <w:rPr>
                <w:rFonts w:ascii="Times New Roman" w:hAnsi="Times New Roman"/>
                <w:color w:val="000000"/>
                <w:sz w:val="28"/>
                <w:szCs w:val="28"/>
              </w:rPr>
              <w:t>400</w:t>
            </w:r>
          </w:p>
        </w:tc>
        <w:tc>
          <w:tcPr>
            <w:tcW w:w="1275" w:type="dxa"/>
            <w:vAlign w:val="center"/>
          </w:tcPr>
          <w:p w14:paraId="133D8EE7" w14:textId="026EEE50"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380343.96</w:t>
            </w:r>
          </w:p>
        </w:tc>
        <w:tc>
          <w:tcPr>
            <w:tcW w:w="1418" w:type="dxa"/>
            <w:vAlign w:val="center"/>
          </w:tcPr>
          <w:p w14:paraId="3B9FE4B2" w14:textId="0094D074"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1287419.19</w:t>
            </w:r>
          </w:p>
        </w:tc>
        <w:tc>
          <w:tcPr>
            <w:tcW w:w="2126" w:type="dxa"/>
          </w:tcPr>
          <w:p w14:paraId="00156406" w14:textId="6A2EB418" w:rsidR="002A0339" w:rsidRPr="00124E7C" w:rsidRDefault="002A0339" w:rsidP="002A0339">
            <w:pPr>
              <w:widowControl w:val="0"/>
              <w:autoSpaceDE w:val="0"/>
              <w:autoSpaceDN w:val="0"/>
              <w:adjustRightInd w:val="0"/>
              <w:jc w:val="center"/>
              <w:rPr>
                <w:rFonts w:ascii="Times New Roman" w:hAnsi="Times New Roman"/>
                <w:sz w:val="28"/>
                <w:szCs w:val="28"/>
              </w:rPr>
            </w:pPr>
            <w:r w:rsidRPr="00837057">
              <w:rPr>
                <w:rFonts w:ascii="Times New Roman" w:hAnsi="Times New Roman"/>
                <w:sz w:val="28"/>
                <w:szCs w:val="28"/>
              </w:rPr>
              <w:t>Аналитический</w:t>
            </w:r>
          </w:p>
        </w:tc>
        <w:tc>
          <w:tcPr>
            <w:tcW w:w="1985" w:type="dxa"/>
          </w:tcPr>
          <w:p w14:paraId="4FAAE81C" w14:textId="46202ED9" w:rsidR="002A0339" w:rsidRPr="00124E7C" w:rsidRDefault="005313AF" w:rsidP="002A0339">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6A976146" w14:textId="2E5E2A27" w:rsidR="002A0339" w:rsidRPr="00124E7C" w:rsidRDefault="002A0339" w:rsidP="002A0339">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2A0339" w:rsidRPr="00124E7C" w14:paraId="4AF00484" w14:textId="77777777" w:rsidTr="004B74C4">
        <w:trPr>
          <w:trHeight w:val="20"/>
        </w:trPr>
        <w:tc>
          <w:tcPr>
            <w:tcW w:w="1447" w:type="dxa"/>
            <w:vAlign w:val="center"/>
          </w:tcPr>
          <w:p w14:paraId="587FE52B" w14:textId="6FC2629E" w:rsidR="002A0339" w:rsidRPr="00124E7C" w:rsidRDefault="002A0339" w:rsidP="002A0339">
            <w:pPr>
              <w:widowControl w:val="0"/>
              <w:jc w:val="center"/>
              <w:rPr>
                <w:rFonts w:ascii="Times New Roman" w:hAnsi="Times New Roman"/>
                <w:color w:val="000000"/>
                <w:sz w:val="28"/>
                <w:szCs w:val="28"/>
              </w:rPr>
            </w:pPr>
            <w:r w:rsidRPr="00B66FAB">
              <w:rPr>
                <w:rFonts w:ascii="Times New Roman" w:hAnsi="Times New Roman"/>
                <w:color w:val="000000"/>
                <w:sz w:val="28"/>
                <w:szCs w:val="28"/>
              </w:rPr>
              <w:t>401</w:t>
            </w:r>
          </w:p>
        </w:tc>
        <w:tc>
          <w:tcPr>
            <w:tcW w:w="1275" w:type="dxa"/>
            <w:vAlign w:val="center"/>
          </w:tcPr>
          <w:p w14:paraId="3D878441" w14:textId="49C74923"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380349.72</w:t>
            </w:r>
          </w:p>
        </w:tc>
        <w:tc>
          <w:tcPr>
            <w:tcW w:w="1418" w:type="dxa"/>
            <w:vAlign w:val="center"/>
          </w:tcPr>
          <w:p w14:paraId="12E97F18" w14:textId="25B6415B"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1287399.86</w:t>
            </w:r>
          </w:p>
        </w:tc>
        <w:tc>
          <w:tcPr>
            <w:tcW w:w="2126" w:type="dxa"/>
          </w:tcPr>
          <w:p w14:paraId="22BD6827" w14:textId="090C814D" w:rsidR="002A0339" w:rsidRPr="00124E7C" w:rsidRDefault="002A0339" w:rsidP="002A0339">
            <w:pPr>
              <w:widowControl w:val="0"/>
              <w:autoSpaceDE w:val="0"/>
              <w:autoSpaceDN w:val="0"/>
              <w:adjustRightInd w:val="0"/>
              <w:jc w:val="center"/>
              <w:rPr>
                <w:rFonts w:ascii="Times New Roman" w:hAnsi="Times New Roman"/>
                <w:sz w:val="28"/>
                <w:szCs w:val="28"/>
              </w:rPr>
            </w:pPr>
            <w:r w:rsidRPr="00837057">
              <w:rPr>
                <w:rFonts w:ascii="Times New Roman" w:hAnsi="Times New Roman"/>
                <w:sz w:val="28"/>
                <w:szCs w:val="28"/>
              </w:rPr>
              <w:t>Аналитический</w:t>
            </w:r>
          </w:p>
        </w:tc>
        <w:tc>
          <w:tcPr>
            <w:tcW w:w="1985" w:type="dxa"/>
          </w:tcPr>
          <w:p w14:paraId="57516EFE" w14:textId="59851F84" w:rsidR="002A0339" w:rsidRPr="00124E7C" w:rsidRDefault="005313AF" w:rsidP="002A0339">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6A1BE368" w14:textId="42943B67" w:rsidR="002A0339" w:rsidRPr="00124E7C" w:rsidRDefault="002A0339" w:rsidP="002A0339">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2A0339" w:rsidRPr="00124E7C" w14:paraId="6BFACA29" w14:textId="77777777" w:rsidTr="004B74C4">
        <w:trPr>
          <w:trHeight w:val="20"/>
        </w:trPr>
        <w:tc>
          <w:tcPr>
            <w:tcW w:w="1447" w:type="dxa"/>
            <w:vAlign w:val="center"/>
          </w:tcPr>
          <w:p w14:paraId="596A9C91" w14:textId="06EB50AB" w:rsidR="002A0339" w:rsidRPr="00124E7C" w:rsidRDefault="002A0339" w:rsidP="002A0339">
            <w:pPr>
              <w:widowControl w:val="0"/>
              <w:jc w:val="center"/>
              <w:rPr>
                <w:rFonts w:ascii="Times New Roman" w:hAnsi="Times New Roman"/>
                <w:color w:val="000000"/>
                <w:sz w:val="28"/>
                <w:szCs w:val="28"/>
              </w:rPr>
            </w:pPr>
            <w:r w:rsidRPr="00B66FAB">
              <w:rPr>
                <w:rFonts w:ascii="Times New Roman" w:hAnsi="Times New Roman"/>
                <w:color w:val="000000"/>
                <w:sz w:val="28"/>
                <w:szCs w:val="28"/>
              </w:rPr>
              <w:t>402</w:t>
            </w:r>
          </w:p>
        </w:tc>
        <w:tc>
          <w:tcPr>
            <w:tcW w:w="1275" w:type="dxa"/>
            <w:vAlign w:val="center"/>
          </w:tcPr>
          <w:p w14:paraId="6A0553C5" w14:textId="00873E05"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380360.73</w:t>
            </w:r>
          </w:p>
        </w:tc>
        <w:tc>
          <w:tcPr>
            <w:tcW w:w="1418" w:type="dxa"/>
            <w:vAlign w:val="center"/>
          </w:tcPr>
          <w:p w14:paraId="696B9863" w14:textId="6FC0E96C"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1287367.76</w:t>
            </w:r>
          </w:p>
        </w:tc>
        <w:tc>
          <w:tcPr>
            <w:tcW w:w="2126" w:type="dxa"/>
          </w:tcPr>
          <w:p w14:paraId="5FC1F66A" w14:textId="23B1C0CD" w:rsidR="002A0339" w:rsidRPr="00124E7C" w:rsidRDefault="002A0339" w:rsidP="002A0339">
            <w:pPr>
              <w:widowControl w:val="0"/>
              <w:autoSpaceDE w:val="0"/>
              <w:autoSpaceDN w:val="0"/>
              <w:adjustRightInd w:val="0"/>
              <w:jc w:val="center"/>
              <w:rPr>
                <w:rFonts w:ascii="Times New Roman" w:hAnsi="Times New Roman"/>
                <w:sz w:val="28"/>
                <w:szCs w:val="28"/>
              </w:rPr>
            </w:pPr>
            <w:r w:rsidRPr="00837057">
              <w:rPr>
                <w:rFonts w:ascii="Times New Roman" w:hAnsi="Times New Roman"/>
                <w:sz w:val="28"/>
                <w:szCs w:val="28"/>
              </w:rPr>
              <w:t>Аналитический</w:t>
            </w:r>
          </w:p>
        </w:tc>
        <w:tc>
          <w:tcPr>
            <w:tcW w:w="1985" w:type="dxa"/>
          </w:tcPr>
          <w:p w14:paraId="2F17224A" w14:textId="04D1DDB1" w:rsidR="002A0339" w:rsidRPr="00124E7C" w:rsidRDefault="005313AF" w:rsidP="002A0339">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258B4C4C" w14:textId="7A0417A2" w:rsidR="002A0339" w:rsidRPr="00124E7C" w:rsidRDefault="002A0339" w:rsidP="002A0339">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2A0339" w:rsidRPr="00124E7C" w14:paraId="2871B873" w14:textId="77777777" w:rsidTr="004B74C4">
        <w:trPr>
          <w:trHeight w:val="20"/>
        </w:trPr>
        <w:tc>
          <w:tcPr>
            <w:tcW w:w="1447" w:type="dxa"/>
            <w:vAlign w:val="center"/>
          </w:tcPr>
          <w:p w14:paraId="6A62FC1F" w14:textId="47F4A37A" w:rsidR="002A0339" w:rsidRPr="00124E7C" w:rsidRDefault="002A0339" w:rsidP="002A0339">
            <w:pPr>
              <w:widowControl w:val="0"/>
              <w:jc w:val="center"/>
              <w:rPr>
                <w:rFonts w:ascii="Times New Roman" w:hAnsi="Times New Roman"/>
                <w:color w:val="000000"/>
                <w:sz w:val="28"/>
                <w:szCs w:val="28"/>
              </w:rPr>
            </w:pPr>
            <w:r w:rsidRPr="00B66FAB">
              <w:rPr>
                <w:rFonts w:ascii="Times New Roman" w:hAnsi="Times New Roman"/>
                <w:color w:val="000000"/>
                <w:sz w:val="28"/>
                <w:szCs w:val="28"/>
              </w:rPr>
              <w:t>403</w:t>
            </w:r>
          </w:p>
        </w:tc>
        <w:tc>
          <w:tcPr>
            <w:tcW w:w="1275" w:type="dxa"/>
            <w:vAlign w:val="center"/>
          </w:tcPr>
          <w:p w14:paraId="726F1091" w14:textId="4BCDF798"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380375.47</w:t>
            </w:r>
          </w:p>
        </w:tc>
        <w:tc>
          <w:tcPr>
            <w:tcW w:w="1418" w:type="dxa"/>
            <w:vAlign w:val="center"/>
          </w:tcPr>
          <w:p w14:paraId="29DB8CAE" w14:textId="1DD8DE8C"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1287320.03</w:t>
            </w:r>
          </w:p>
        </w:tc>
        <w:tc>
          <w:tcPr>
            <w:tcW w:w="2126" w:type="dxa"/>
          </w:tcPr>
          <w:p w14:paraId="66B0A861" w14:textId="7033D7E6" w:rsidR="002A0339" w:rsidRPr="00124E7C" w:rsidRDefault="002A0339" w:rsidP="002A0339">
            <w:pPr>
              <w:widowControl w:val="0"/>
              <w:autoSpaceDE w:val="0"/>
              <w:autoSpaceDN w:val="0"/>
              <w:adjustRightInd w:val="0"/>
              <w:jc w:val="center"/>
              <w:rPr>
                <w:rFonts w:ascii="Times New Roman" w:hAnsi="Times New Roman"/>
                <w:sz w:val="28"/>
                <w:szCs w:val="28"/>
              </w:rPr>
            </w:pPr>
            <w:r w:rsidRPr="00837057">
              <w:rPr>
                <w:rFonts w:ascii="Times New Roman" w:hAnsi="Times New Roman"/>
                <w:sz w:val="28"/>
                <w:szCs w:val="28"/>
              </w:rPr>
              <w:t>Аналитический</w:t>
            </w:r>
          </w:p>
        </w:tc>
        <w:tc>
          <w:tcPr>
            <w:tcW w:w="1985" w:type="dxa"/>
          </w:tcPr>
          <w:p w14:paraId="223881C8" w14:textId="66EC9CAB" w:rsidR="002A0339" w:rsidRPr="00124E7C" w:rsidRDefault="005313AF" w:rsidP="002A0339">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6CD7A8C0" w14:textId="09C6F8C0" w:rsidR="002A0339" w:rsidRPr="00124E7C" w:rsidRDefault="002A0339" w:rsidP="002A0339">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2A0339" w:rsidRPr="00124E7C" w14:paraId="66C67416" w14:textId="77777777" w:rsidTr="004B74C4">
        <w:trPr>
          <w:trHeight w:val="20"/>
        </w:trPr>
        <w:tc>
          <w:tcPr>
            <w:tcW w:w="1447" w:type="dxa"/>
            <w:vAlign w:val="center"/>
          </w:tcPr>
          <w:p w14:paraId="51E28A67" w14:textId="24504DAA" w:rsidR="002A0339" w:rsidRPr="00124E7C" w:rsidRDefault="002A0339" w:rsidP="002A0339">
            <w:pPr>
              <w:widowControl w:val="0"/>
              <w:jc w:val="center"/>
              <w:rPr>
                <w:rFonts w:ascii="Times New Roman" w:hAnsi="Times New Roman"/>
                <w:color w:val="000000"/>
                <w:sz w:val="28"/>
                <w:szCs w:val="28"/>
              </w:rPr>
            </w:pPr>
            <w:r w:rsidRPr="00B66FAB">
              <w:rPr>
                <w:rFonts w:ascii="Times New Roman" w:hAnsi="Times New Roman"/>
                <w:color w:val="000000"/>
                <w:sz w:val="28"/>
                <w:szCs w:val="28"/>
              </w:rPr>
              <w:t>404</w:t>
            </w:r>
          </w:p>
        </w:tc>
        <w:tc>
          <w:tcPr>
            <w:tcW w:w="1275" w:type="dxa"/>
            <w:vAlign w:val="center"/>
          </w:tcPr>
          <w:p w14:paraId="7AE48375" w14:textId="653952EB"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380382.91</w:t>
            </w:r>
          </w:p>
        </w:tc>
        <w:tc>
          <w:tcPr>
            <w:tcW w:w="1418" w:type="dxa"/>
            <w:vAlign w:val="center"/>
          </w:tcPr>
          <w:p w14:paraId="2B940AE1" w14:textId="1B53ED7C"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1287295.77</w:t>
            </w:r>
          </w:p>
        </w:tc>
        <w:tc>
          <w:tcPr>
            <w:tcW w:w="2126" w:type="dxa"/>
          </w:tcPr>
          <w:p w14:paraId="69721873" w14:textId="4DCEB63E" w:rsidR="002A0339" w:rsidRPr="00124E7C" w:rsidRDefault="002A0339" w:rsidP="002A0339">
            <w:pPr>
              <w:widowControl w:val="0"/>
              <w:autoSpaceDE w:val="0"/>
              <w:autoSpaceDN w:val="0"/>
              <w:adjustRightInd w:val="0"/>
              <w:jc w:val="center"/>
              <w:rPr>
                <w:rFonts w:ascii="Times New Roman" w:hAnsi="Times New Roman"/>
                <w:sz w:val="28"/>
                <w:szCs w:val="28"/>
              </w:rPr>
            </w:pPr>
            <w:r w:rsidRPr="00837057">
              <w:rPr>
                <w:rFonts w:ascii="Times New Roman" w:hAnsi="Times New Roman"/>
                <w:sz w:val="28"/>
                <w:szCs w:val="28"/>
              </w:rPr>
              <w:t>Аналитический</w:t>
            </w:r>
          </w:p>
        </w:tc>
        <w:tc>
          <w:tcPr>
            <w:tcW w:w="1985" w:type="dxa"/>
          </w:tcPr>
          <w:p w14:paraId="5920F541" w14:textId="16557A85" w:rsidR="002A0339" w:rsidRPr="00124E7C" w:rsidRDefault="005313AF" w:rsidP="002A0339">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606D93A8" w14:textId="1F13FF96" w:rsidR="002A0339" w:rsidRPr="00124E7C" w:rsidRDefault="002A0339" w:rsidP="002A0339">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2A0339" w:rsidRPr="00124E7C" w14:paraId="2EA8006E" w14:textId="77777777" w:rsidTr="004B74C4">
        <w:trPr>
          <w:trHeight w:val="20"/>
        </w:trPr>
        <w:tc>
          <w:tcPr>
            <w:tcW w:w="1447" w:type="dxa"/>
            <w:vAlign w:val="center"/>
          </w:tcPr>
          <w:p w14:paraId="1CA54E7B" w14:textId="5A8766C5" w:rsidR="002A0339" w:rsidRPr="00124E7C" w:rsidRDefault="002A0339" w:rsidP="002A0339">
            <w:pPr>
              <w:widowControl w:val="0"/>
              <w:jc w:val="center"/>
              <w:rPr>
                <w:rFonts w:ascii="Times New Roman" w:hAnsi="Times New Roman"/>
                <w:color w:val="000000"/>
                <w:sz w:val="28"/>
                <w:szCs w:val="28"/>
              </w:rPr>
            </w:pPr>
            <w:r w:rsidRPr="00B66FAB">
              <w:rPr>
                <w:rFonts w:ascii="Times New Roman" w:hAnsi="Times New Roman"/>
                <w:color w:val="000000"/>
                <w:sz w:val="28"/>
                <w:szCs w:val="28"/>
              </w:rPr>
              <w:t>405</w:t>
            </w:r>
          </w:p>
        </w:tc>
        <w:tc>
          <w:tcPr>
            <w:tcW w:w="1275" w:type="dxa"/>
            <w:vAlign w:val="center"/>
          </w:tcPr>
          <w:p w14:paraId="0CC077CA" w14:textId="69A7EFE6"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380424.12</w:t>
            </w:r>
          </w:p>
        </w:tc>
        <w:tc>
          <w:tcPr>
            <w:tcW w:w="1418" w:type="dxa"/>
            <w:vAlign w:val="center"/>
          </w:tcPr>
          <w:p w14:paraId="4EC02F36" w14:textId="43FEB896"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1287308.64</w:t>
            </w:r>
          </w:p>
        </w:tc>
        <w:tc>
          <w:tcPr>
            <w:tcW w:w="2126" w:type="dxa"/>
          </w:tcPr>
          <w:p w14:paraId="3DE0189D" w14:textId="382EA6B6" w:rsidR="002A0339" w:rsidRPr="00124E7C" w:rsidRDefault="002A0339" w:rsidP="002A0339">
            <w:pPr>
              <w:widowControl w:val="0"/>
              <w:autoSpaceDE w:val="0"/>
              <w:autoSpaceDN w:val="0"/>
              <w:adjustRightInd w:val="0"/>
              <w:jc w:val="center"/>
              <w:rPr>
                <w:rFonts w:ascii="Times New Roman" w:hAnsi="Times New Roman"/>
                <w:sz w:val="28"/>
                <w:szCs w:val="28"/>
              </w:rPr>
            </w:pPr>
            <w:r w:rsidRPr="00837057">
              <w:rPr>
                <w:rFonts w:ascii="Times New Roman" w:hAnsi="Times New Roman"/>
                <w:sz w:val="28"/>
                <w:szCs w:val="28"/>
              </w:rPr>
              <w:t>Аналитический</w:t>
            </w:r>
          </w:p>
        </w:tc>
        <w:tc>
          <w:tcPr>
            <w:tcW w:w="1985" w:type="dxa"/>
          </w:tcPr>
          <w:p w14:paraId="591D0B63" w14:textId="7ADAC4BB" w:rsidR="002A0339" w:rsidRPr="00124E7C" w:rsidRDefault="005313AF" w:rsidP="002A0339">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4A4AB253" w14:textId="1C758FC9" w:rsidR="002A0339" w:rsidRPr="00124E7C" w:rsidRDefault="002A0339" w:rsidP="002A0339">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2A0339" w:rsidRPr="00124E7C" w14:paraId="3EC8F2C1" w14:textId="77777777" w:rsidTr="004B74C4">
        <w:trPr>
          <w:trHeight w:val="20"/>
        </w:trPr>
        <w:tc>
          <w:tcPr>
            <w:tcW w:w="1447" w:type="dxa"/>
            <w:vAlign w:val="center"/>
          </w:tcPr>
          <w:p w14:paraId="022F7025" w14:textId="6D91124F" w:rsidR="002A0339" w:rsidRPr="00124E7C" w:rsidRDefault="002A0339" w:rsidP="002A0339">
            <w:pPr>
              <w:widowControl w:val="0"/>
              <w:jc w:val="center"/>
              <w:rPr>
                <w:rFonts w:ascii="Times New Roman" w:hAnsi="Times New Roman"/>
                <w:color w:val="000000"/>
                <w:sz w:val="28"/>
                <w:szCs w:val="28"/>
              </w:rPr>
            </w:pPr>
            <w:r w:rsidRPr="00B66FAB">
              <w:rPr>
                <w:rFonts w:ascii="Times New Roman" w:hAnsi="Times New Roman"/>
                <w:color w:val="000000"/>
                <w:sz w:val="28"/>
                <w:szCs w:val="28"/>
              </w:rPr>
              <w:t>406</w:t>
            </w:r>
          </w:p>
        </w:tc>
        <w:tc>
          <w:tcPr>
            <w:tcW w:w="1275" w:type="dxa"/>
            <w:vAlign w:val="center"/>
          </w:tcPr>
          <w:p w14:paraId="70EDE3D3" w14:textId="2EE8B52C"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380453.39</w:t>
            </w:r>
          </w:p>
        </w:tc>
        <w:tc>
          <w:tcPr>
            <w:tcW w:w="1418" w:type="dxa"/>
            <w:vAlign w:val="center"/>
          </w:tcPr>
          <w:p w14:paraId="714A122F" w14:textId="7D770711"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1287317.52</w:t>
            </w:r>
          </w:p>
        </w:tc>
        <w:tc>
          <w:tcPr>
            <w:tcW w:w="2126" w:type="dxa"/>
          </w:tcPr>
          <w:p w14:paraId="41A881A5" w14:textId="50B8EDC6" w:rsidR="002A0339" w:rsidRPr="00124E7C" w:rsidRDefault="002A0339" w:rsidP="002A0339">
            <w:pPr>
              <w:widowControl w:val="0"/>
              <w:autoSpaceDE w:val="0"/>
              <w:autoSpaceDN w:val="0"/>
              <w:adjustRightInd w:val="0"/>
              <w:jc w:val="center"/>
              <w:rPr>
                <w:rFonts w:ascii="Times New Roman" w:hAnsi="Times New Roman"/>
                <w:sz w:val="28"/>
                <w:szCs w:val="28"/>
              </w:rPr>
            </w:pPr>
            <w:r w:rsidRPr="00837057">
              <w:rPr>
                <w:rFonts w:ascii="Times New Roman" w:hAnsi="Times New Roman"/>
                <w:sz w:val="28"/>
                <w:szCs w:val="28"/>
              </w:rPr>
              <w:t>Аналитический</w:t>
            </w:r>
          </w:p>
        </w:tc>
        <w:tc>
          <w:tcPr>
            <w:tcW w:w="1985" w:type="dxa"/>
          </w:tcPr>
          <w:p w14:paraId="7882786C" w14:textId="426F5865" w:rsidR="002A0339" w:rsidRPr="00124E7C" w:rsidRDefault="005313AF" w:rsidP="002A0339">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4052AD23" w14:textId="69C80D1F" w:rsidR="002A0339" w:rsidRPr="00124E7C" w:rsidRDefault="002A0339" w:rsidP="002A0339">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2A0339" w:rsidRPr="00124E7C" w14:paraId="688DD461" w14:textId="77777777" w:rsidTr="004B74C4">
        <w:trPr>
          <w:trHeight w:val="20"/>
        </w:trPr>
        <w:tc>
          <w:tcPr>
            <w:tcW w:w="1447" w:type="dxa"/>
            <w:vAlign w:val="center"/>
          </w:tcPr>
          <w:p w14:paraId="5F14098D" w14:textId="5B0EABA3" w:rsidR="002A0339" w:rsidRPr="00124E7C" w:rsidRDefault="002A0339" w:rsidP="002A0339">
            <w:pPr>
              <w:widowControl w:val="0"/>
              <w:jc w:val="center"/>
              <w:rPr>
                <w:rFonts w:ascii="Times New Roman" w:hAnsi="Times New Roman"/>
                <w:color w:val="000000"/>
                <w:sz w:val="28"/>
                <w:szCs w:val="28"/>
              </w:rPr>
            </w:pPr>
            <w:r w:rsidRPr="00B66FAB">
              <w:rPr>
                <w:rFonts w:ascii="Times New Roman" w:hAnsi="Times New Roman"/>
                <w:color w:val="000000"/>
                <w:sz w:val="28"/>
                <w:szCs w:val="28"/>
              </w:rPr>
              <w:t>407</w:t>
            </w:r>
          </w:p>
        </w:tc>
        <w:tc>
          <w:tcPr>
            <w:tcW w:w="1275" w:type="dxa"/>
            <w:vAlign w:val="center"/>
          </w:tcPr>
          <w:p w14:paraId="1EBF593D" w14:textId="6B36F29B"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380471.60</w:t>
            </w:r>
          </w:p>
        </w:tc>
        <w:tc>
          <w:tcPr>
            <w:tcW w:w="1418" w:type="dxa"/>
            <w:vAlign w:val="center"/>
          </w:tcPr>
          <w:p w14:paraId="2DCF4C08" w14:textId="20AB95B1"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1287323.04</w:t>
            </w:r>
          </w:p>
        </w:tc>
        <w:tc>
          <w:tcPr>
            <w:tcW w:w="2126" w:type="dxa"/>
          </w:tcPr>
          <w:p w14:paraId="04A4A4B4" w14:textId="0817D41E" w:rsidR="002A0339" w:rsidRPr="00124E7C" w:rsidRDefault="002A0339" w:rsidP="002A0339">
            <w:pPr>
              <w:widowControl w:val="0"/>
              <w:autoSpaceDE w:val="0"/>
              <w:autoSpaceDN w:val="0"/>
              <w:adjustRightInd w:val="0"/>
              <w:jc w:val="center"/>
              <w:rPr>
                <w:rFonts w:ascii="Times New Roman" w:hAnsi="Times New Roman"/>
                <w:sz w:val="28"/>
                <w:szCs w:val="28"/>
              </w:rPr>
            </w:pPr>
            <w:r w:rsidRPr="00837057">
              <w:rPr>
                <w:rFonts w:ascii="Times New Roman" w:hAnsi="Times New Roman"/>
                <w:sz w:val="28"/>
                <w:szCs w:val="28"/>
              </w:rPr>
              <w:t>Аналитический</w:t>
            </w:r>
          </w:p>
        </w:tc>
        <w:tc>
          <w:tcPr>
            <w:tcW w:w="1985" w:type="dxa"/>
          </w:tcPr>
          <w:p w14:paraId="3B4F400B" w14:textId="1E4097CD" w:rsidR="002A0339" w:rsidRPr="00124E7C" w:rsidRDefault="005313AF" w:rsidP="002A0339">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6A58B7BE" w14:textId="7E85CC7A" w:rsidR="002A0339" w:rsidRPr="00124E7C" w:rsidRDefault="002A0339" w:rsidP="002A0339">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2A0339" w:rsidRPr="00124E7C" w14:paraId="2BE6C448" w14:textId="77777777" w:rsidTr="004B74C4">
        <w:trPr>
          <w:trHeight w:val="20"/>
        </w:trPr>
        <w:tc>
          <w:tcPr>
            <w:tcW w:w="1447" w:type="dxa"/>
            <w:vAlign w:val="center"/>
          </w:tcPr>
          <w:p w14:paraId="21772BC2" w14:textId="4CC6D15D" w:rsidR="002A0339" w:rsidRPr="00124E7C" w:rsidRDefault="002A0339" w:rsidP="002A0339">
            <w:pPr>
              <w:widowControl w:val="0"/>
              <w:jc w:val="center"/>
              <w:rPr>
                <w:rFonts w:ascii="Times New Roman" w:hAnsi="Times New Roman"/>
                <w:color w:val="000000"/>
                <w:sz w:val="28"/>
                <w:szCs w:val="28"/>
              </w:rPr>
            </w:pPr>
            <w:r w:rsidRPr="00B66FAB">
              <w:rPr>
                <w:rFonts w:ascii="Times New Roman" w:hAnsi="Times New Roman"/>
                <w:color w:val="000000"/>
                <w:sz w:val="28"/>
                <w:szCs w:val="28"/>
              </w:rPr>
              <w:t>408</w:t>
            </w:r>
          </w:p>
        </w:tc>
        <w:tc>
          <w:tcPr>
            <w:tcW w:w="1275" w:type="dxa"/>
            <w:vAlign w:val="center"/>
          </w:tcPr>
          <w:p w14:paraId="73D6834C" w14:textId="708102BD"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380517.44</w:t>
            </w:r>
          </w:p>
        </w:tc>
        <w:tc>
          <w:tcPr>
            <w:tcW w:w="1418" w:type="dxa"/>
            <w:vAlign w:val="center"/>
          </w:tcPr>
          <w:p w14:paraId="0777E1F0" w14:textId="2A8680F7"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1287337.56</w:t>
            </w:r>
          </w:p>
        </w:tc>
        <w:tc>
          <w:tcPr>
            <w:tcW w:w="2126" w:type="dxa"/>
          </w:tcPr>
          <w:p w14:paraId="1D237A3F" w14:textId="1B02DDEE" w:rsidR="002A0339" w:rsidRPr="00124E7C" w:rsidRDefault="002A0339" w:rsidP="002A0339">
            <w:pPr>
              <w:widowControl w:val="0"/>
              <w:autoSpaceDE w:val="0"/>
              <w:autoSpaceDN w:val="0"/>
              <w:adjustRightInd w:val="0"/>
              <w:jc w:val="center"/>
              <w:rPr>
                <w:rFonts w:ascii="Times New Roman" w:hAnsi="Times New Roman"/>
                <w:sz w:val="28"/>
                <w:szCs w:val="28"/>
              </w:rPr>
            </w:pPr>
            <w:r w:rsidRPr="00837057">
              <w:rPr>
                <w:rFonts w:ascii="Times New Roman" w:hAnsi="Times New Roman"/>
                <w:sz w:val="28"/>
                <w:szCs w:val="28"/>
              </w:rPr>
              <w:t>Аналитический</w:t>
            </w:r>
          </w:p>
        </w:tc>
        <w:tc>
          <w:tcPr>
            <w:tcW w:w="1985" w:type="dxa"/>
          </w:tcPr>
          <w:p w14:paraId="7515965B" w14:textId="05FEFEF6" w:rsidR="002A0339" w:rsidRPr="00124E7C" w:rsidRDefault="005313AF" w:rsidP="002A0339">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5836083C" w14:textId="33C5B8BE" w:rsidR="002A0339" w:rsidRPr="00124E7C" w:rsidRDefault="002A0339" w:rsidP="002A0339">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2A0339" w:rsidRPr="00124E7C" w14:paraId="1F6B1E58" w14:textId="77777777" w:rsidTr="004B74C4">
        <w:trPr>
          <w:trHeight w:val="20"/>
        </w:trPr>
        <w:tc>
          <w:tcPr>
            <w:tcW w:w="1447" w:type="dxa"/>
            <w:vAlign w:val="center"/>
          </w:tcPr>
          <w:p w14:paraId="2E47D8B8" w14:textId="11487150" w:rsidR="002A0339" w:rsidRPr="00124E7C" w:rsidRDefault="002A0339" w:rsidP="002A0339">
            <w:pPr>
              <w:widowControl w:val="0"/>
              <w:jc w:val="center"/>
              <w:rPr>
                <w:rFonts w:ascii="Times New Roman" w:hAnsi="Times New Roman"/>
                <w:color w:val="000000"/>
                <w:sz w:val="28"/>
                <w:szCs w:val="28"/>
              </w:rPr>
            </w:pPr>
            <w:r w:rsidRPr="00B66FAB">
              <w:rPr>
                <w:rFonts w:ascii="Times New Roman" w:hAnsi="Times New Roman"/>
                <w:color w:val="000000"/>
                <w:sz w:val="28"/>
                <w:szCs w:val="28"/>
              </w:rPr>
              <w:t>409</w:t>
            </w:r>
          </w:p>
        </w:tc>
        <w:tc>
          <w:tcPr>
            <w:tcW w:w="1275" w:type="dxa"/>
            <w:vAlign w:val="center"/>
          </w:tcPr>
          <w:p w14:paraId="1551DEFE" w14:textId="791CCD96"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380522.03</w:t>
            </w:r>
          </w:p>
        </w:tc>
        <w:tc>
          <w:tcPr>
            <w:tcW w:w="1418" w:type="dxa"/>
            <w:vAlign w:val="center"/>
          </w:tcPr>
          <w:p w14:paraId="00E46914" w14:textId="08E627CC"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1287339.01</w:t>
            </w:r>
          </w:p>
        </w:tc>
        <w:tc>
          <w:tcPr>
            <w:tcW w:w="2126" w:type="dxa"/>
          </w:tcPr>
          <w:p w14:paraId="559FDD96" w14:textId="6182B9A1" w:rsidR="002A0339" w:rsidRPr="00124E7C" w:rsidRDefault="002A0339" w:rsidP="002A0339">
            <w:pPr>
              <w:widowControl w:val="0"/>
              <w:autoSpaceDE w:val="0"/>
              <w:autoSpaceDN w:val="0"/>
              <w:adjustRightInd w:val="0"/>
              <w:jc w:val="center"/>
              <w:rPr>
                <w:rFonts w:ascii="Times New Roman" w:hAnsi="Times New Roman"/>
                <w:sz w:val="28"/>
                <w:szCs w:val="28"/>
              </w:rPr>
            </w:pPr>
            <w:r w:rsidRPr="00837057">
              <w:rPr>
                <w:rFonts w:ascii="Times New Roman" w:hAnsi="Times New Roman"/>
                <w:sz w:val="28"/>
                <w:szCs w:val="28"/>
              </w:rPr>
              <w:t>Аналитический</w:t>
            </w:r>
          </w:p>
        </w:tc>
        <w:tc>
          <w:tcPr>
            <w:tcW w:w="1985" w:type="dxa"/>
          </w:tcPr>
          <w:p w14:paraId="71049B9B" w14:textId="4F781795" w:rsidR="002A0339" w:rsidRPr="00124E7C" w:rsidRDefault="005313AF" w:rsidP="002A0339">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58D285FD" w14:textId="01D6DCDD" w:rsidR="002A0339" w:rsidRPr="00124E7C" w:rsidRDefault="002A0339" w:rsidP="002A0339">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2A0339" w:rsidRPr="00124E7C" w14:paraId="464E5CE4" w14:textId="77777777" w:rsidTr="004B74C4">
        <w:trPr>
          <w:trHeight w:val="20"/>
        </w:trPr>
        <w:tc>
          <w:tcPr>
            <w:tcW w:w="1447" w:type="dxa"/>
            <w:vAlign w:val="center"/>
          </w:tcPr>
          <w:p w14:paraId="7B3A42FA" w14:textId="66C41A39" w:rsidR="002A0339" w:rsidRPr="00124E7C" w:rsidRDefault="002A0339" w:rsidP="002A0339">
            <w:pPr>
              <w:widowControl w:val="0"/>
              <w:jc w:val="center"/>
              <w:rPr>
                <w:rFonts w:ascii="Times New Roman" w:hAnsi="Times New Roman"/>
                <w:color w:val="000000"/>
                <w:sz w:val="28"/>
                <w:szCs w:val="28"/>
              </w:rPr>
            </w:pPr>
            <w:r w:rsidRPr="00B66FAB">
              <w:rPr>
                <w:rFonts w:ascii="Times New Roman" w:hAnsi="Times New Roman"/>
                <w:color w:val="000000"/>
                <w:sz w:val="28"/>
                <w:szCs w:val="28"/>
              </w:rPr>
              <w:t>410</w:t>
            </w:r>
          </w:p>
        </w:tc>
        <w:tc>
          <w:tcPr>
            <w:tcW w:w="1275" w:type="dxa"/>
            <w:vAlign w:val="center"/>
          </w:tcPr>
          <w:p w14:paraId="0528712D" w14:textId="7E145D08"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380515.76</w:t>
            </w:r>
          </w:p>
        </w:tc>
        <w:tc>
          <w:tcPr>
            <w:tcW w:w="1418" w:type="dxa"/>
            <w:vAlign w:val="center"/>
          </w:tcPr>
          <w:p w14:paraId="7B8A84AA" w14:textId="74B68CD0"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1287360.15</w:t>
            </w:r>
          </w:p>
        </w:tc>
        <w:tc>
          <w:tcPr>
            <w:tcW w:w="2126" w:type="dxa"/>
          </w:tcPr>
          <w:p w14:paraId="0C106C3E" w14:textId="11F2CC1E" w:rsidR="002A0339" w:rsidRPr="00124E7C" w:rsidRDefault="002A0339" w:rsidP="002A0339">
            <w:pPr>
              <w:widowControl w:val="0"/>
              <w:autoSpaceDE w:val="0"/>
              <w:autoSpaceDN w:val="0"/>
              <w:adjustRightInd w:val="0"/>
              <w:jc w:val="center"/>
              <w:rPr>
                <w:rFonts w:ascii="Times New Roman" w:hAnsi="Times New Roman"/>
                <w:sz w:val="28"/>
                <w:szCs w:val="28"/>
              </w:rPr>
            </w:pPr>
            <w:r w:rsidRPr="00837057">
              <w:rPr>
                <w:rFonts w:ascii="Times New Roman" w:hAnsi="Times New Roman"/>
                <w:sz w:val="28"/>
                <w:szCs w:val="28"/>
              </w:rPr>
              <w:t>Аналитический</w:t>
            </w:r>
          </w:p>
        </w:tc>
        <w:tc>
          <w:tcPr>
            <w:tcW w:w="1985" w:type="dxa"/>
          </w:tcPr>
          <w:p w14:paraId="6D152B03" w14:textId="65F24F04" w:rsidR="002A0339" w:rsidRPr="00124E7C" w:rsidRDefault="005313AF" w:rsidP="002A0339">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601FFD89" w14:textId="08EA372C" w:rsidR="002A0339" w:rsidRPr="00124E7C" w:rsidRDefault="002A0339" w:rsidP="002A0339">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2A0339" w:rsidRPr="00124E7C" w14:paraId="02E9F733" w14:textId="77777777" w:rsidTr="004B74C4">
        <w:trPr>
          <w:trHeight w:val="20"/>
        </w:trPr>
        <w:tc>
          <w:tcPr>
            <w:tcW w:w="1447" w:type="dxa"/>
            <w:vAlign w:val="center"/>
          </w:tcPr>
          <w:p w14:paraId="06147F6D" w14:textId="62F1D6D9" w:rsidR="002A0339" w:rsidRPr="00124E7C" w:rsidRDefault="002A0339" w:rsidP="002A0339">
            <w:pPr>
              <w:widowControl w:val="0"/>
              <w:jc w:val="center"/>
              <w:rPr>
                <w:rFonts w:ascii="Times New Roman" w:hAnsi="Times New Roman"/>
                <w:color w:val="000000"/>
                <w:sz w:val="28"/>
                <w:szCs w:val="28"/>
              </w:rPr>
            </w:pPr>
            <w:r w:rsidRPr="00B66FAB">
              <w:rPr>
                <w:rFonts w:ascii="Times New Roman" w:hAnsi="Times New Roman"/>
                <w:color w:val="000000"/>
                <w:sz w:val="28"/>
                <w:szCs w:val="28"/>
              </w:rPr>
              <w:t>391</w:t>
            </w:r>
          </w:p>
        </w:tc>
        <w:tc>
          <w:tcPr>
            <w:tcW w:w="1275" w:type="dxa"/>
            <w:vAlign w:val="center"/>
          </w:tcPr>
          <w:p w14:paraId="5B691D3C" w14:textId="1E68C225"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380540.27</w:t>
            </w:r>
          </w:p>
        </w:tc>
        <w:tc>
          <w:tcPr>
            <w:tcW w:w="1418" w:type="dxa"/>
            <w:vAlign w:val="center"/>
          </w:tcPr>
          <w:p w14:paraId="6A93802E" w14:textId="1FBD7029"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1287368.06</w:t>
            </w:r>
          </w:p>
        </w:tc>
        <w:tc>
          <w:tcPr>
            <w:tcW w:w="2126" w:type="dxa"/>
          </w:tcPr>
          <w:p w14:paraId="37A94871" w14:textId="096391CB" w:rsidR="002A0339" w:rsidRPr="00124E7C" w:rsidRDefault="002A0339" w:rsidP="002A0339">
            <w:pPr>
              <w:widowControl w:val="0"/>
              <w:autoSpaceDE w:val="0"/>
              <w:autoSpaceDN w:val="0"/>
              <w:adjustRightInd w:val="0"/>
              <w:jc w:val="center"/>
              <w:rPr>
                <w:rFonts w:ascii="Times New Roman" w:hAnsi="Times New Roman"/>
                <w:sz w:val="28"/>
                <w:szCs w:val="28"/>
              </w:rPr>
            </w:pPr>
            <w:r w:rsidRPr="00837057">
              <w:rPr>
                <w:rFonts w:ascii="Times New Roman" w:hAnsi="Times New Roman"/>
                <w:sz w:val="28"/>
                <w:szCs w:val="28"/>
              </w:rPr>
              <w:t>Аналитический</w:t>
            </w:r>
          </w:p>
        </w:tc>
        <w:tc>
          <w:tcPr>
            <w:tcW w:w="1985" w:type="dxa"/>
          </w:tcPr>
          <w:p w14:paraId="744CE7D2" w14:textId="508B66CD" w:rsidR="002A0339" w:rsidRPr="00124E7C" w:rsidRDefault="005313AF" w:rsidP="002A0339">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45665C26" w14:textId="44A2F4AE" w:rsidR="002A0339" w:rsidRPr="00124E7C" w:rsidRDefault="002A0339" w:rsidP="002A0339">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ED35DA" w:rsidRPr="00124E7C" w14:paraId="40B0821F" w14:textId="77777777" w:rsidTr="004B74C4">
        <w:trPr>
          <w:trHeight w:val="20"/>
        </w:trPr>
        <w:tc>
          <w:tcPr>
            <w:tcW w:w="9952" w:type="dxa"/>
            <w:gridSpan w:val="6"/>
            <w:vAlign w:val="center"/>
          </w:tcPr>
          <w:p w14:paraId="54C5BB55" w14:textId="4BDCCC5F" w:rsidR="00ED35DA" w:rsidRPr="00B66FAB" w:rsidRDefault="0057161F" w:rsidP="002A0339">
            <w:pPr>
              <w:widowControl w:val="0"/>
              <w:rPr>
                <w:rFonts w:ascii="Times New Roman" w:hAnsi="Times New Roman"/>
                <w:color w:val="000000"/>
                <w:sz w:val="28"/>
                <w:szCs w:val="28"/>
              </w:rPr>
            </w:pPr>
            <w:r w:rsidRPr="00B66FAB">
              <w:rPr>
                <w:rFonts w:ascii="Times New Roman" w:hAnsi="Times New Roman"/>
                <w:color w:val="000000"/>
                <w:sz w:val="28"/>
                <w:szCs w:val="28"/>
              </w:rPr>
              <w:t>Часть №</w:t>
            </w:r>
            <w:r w:rsidR="002A0339">
              <w:rPr>
                <w:rFonts w:ascii="Times New Roman" w:hAnsi="Times New Roman"/>
                <w:color w:val="000000"/>
                <w:sz w:val="28"/>
                <w:szCs w:val="28"/>
              </w:rPr>
              <w:t xml:space="preserve"> </w:t>
            </w:r>
            <w:r w:rsidR="00ED35DA" w:rsidRPr="00B66FAB">
              <w:rPr>
                <w:rFonts w:ascii="Times New Roman" w:hAnsi="Times New Roman"/>
                <w:color w:val="000000"/>
                <w:sz w:val="28"/>
                <w:szCs w:val="28"/>
              </w:rPr>
              <w:t>16</w:t>
            </w:r>
          </w:p>
        </w:tc>
      </w:tr>
      <w:tr w:rsidR="002A0339" w:rsidRPr="00124E7C" w14:paraId="3907E70F" w14:textId="77777777" w:rsidTr="004B74C4">
        <w:trPr>
          <w:trHeight w:val="20"/>
        </w:trPr>
        <w:tc>
          <w:tcPr>
            <w:tcW w:w="1447" w:type="dxa"/>
            <w:vAlign w:val="center"/>
          </w:tcPr>
          <w:p w14:paraId="4171E6CB" w14:textId="4F906096" w:rsidR="002A0339" w:rsidRPr="00B66FAB" w:rsidRDefault="002A0339" w:rsidP="002A0339">
            <w:pPr>
              <w:widowControl w:val="0"/>
              <w:jc w:val="center"/>
              <w:rPr>
                <w:rFonts w:ascii="Times New Roman" w:hAnsi="Times New Roman"/>
                <w:color w:val="000000"/>
                <w:sz w:val="28"/>
                <w:szCs w:val="28"/>
              </w:rPr>
            </w:pPr>
            <w:r w:rsidRPr="00B66FAB">
              <w:rPr>
                <w:rFonts w:ascii="Times New Roman" w:hAnsi="Times New Roman"/>
                <w:color w:val="000000"/>
                <w:sz w:val="28"/>
                <w:szCs w:val="28"/>
              </w:rPr>
              <w:t>411</w:t>
            </w:r>
          </w:p>
        </w:tc>
        <w:tc>
          <w:tcPr>
            <w:tcW w:w="1275" w:type="dxa"/>
            <w:vAlign w:val="center"/>
          </w:tcPr>
          <w:p w14:paraId="49AFD276" w14:textId="648E5374"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380499.02</w:t>
            </w:r>
          </w:p>
        </w:tc>
        <w:tc>
          <w:tcPr>
            <w:tcW w:w="1418" w:type="dxa"/>
            <w:vAlign w:val="center"/>
          </w:tcPr>
          <w:p w14:paraId="7929D51A" w14:textId="6A3A57B6"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1287516.50</w:t>
            </w:r>
          </w:p>
        </w:tc>
        <w:tc>
          <w:tcPr>
            <w:tcW w:w="2126" w:type="dxa"/>
          </w:tcPr>
          <w:p w14:paraId="54E13749" w14:textId="0B0CDA3A" w:rsidR="002A0339" w:rsidRPr="00124E7C" w:rsidRDefault="002A0339" w:rsidP="002A0339">
            <w:pPr>
              <w:widowControl w:val="0"/>
              <w:autoSpaceDE w:val="0"/>
              <w:autoSpaceDN w:val="0"/>
              <w:adjustRightInd w:val="0"/>
              <w:jc w:val="center"/>
              <w:rPr>
                <w:rFonts w:ascii="Times New Roman" w:hAnsi="Times New Roman"/>
                <w:sz w:val="28"/>
                <w:szCs w:val="28"/>
              </w:rPr>
            </w:pPr>
            <w:r w:rsidRPr="00A5058F">
              <w:rPr>
                <w:rFonts w:ascii="Times New Roman" w:hAnsi="Times New Roman"/>
                <w:sz w:val="28"/>
                <w:szCs w:val="28"/>
              </w:rPr>
              <w:t>Аналитический</w:t>
            </w:r>
          </w:p>
        </w:tc>
        <w:tc>
          <w:tcPr>
            <w:tcW w:w="1985" w:type="dxa"/>
          </w:tcPr>
          <w:p w14:paraId="5F12DAA3" w14:textId="36E925BD" w:rsidR="002A0339" w:rsidRPr="00124E7C" w:rsidRDefault="005313AF" w:rsidP="002A0339">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715A875D" w14:textId="1FD57484" w:rsidR="002A0339" w:rsidRPr="00124E7C" w:rsidRDefault="002A0339" w:rsidP="002A0339">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2A0339" w:rsidRPr="00124E7C" w14:paraId="568EB31F" w14:textId="77777777" w:rsidTr="004B74C4">
        <w:trPr>
          <w:trHeight w:val="20"/>
        </w:trPr>
        <w:tc>
          <w:tcPr>
            <w:tcW w:w="1447" w:type="dxa"/>
            <w:vAlign w:val="center"/>
          </w:tcPr>
          <w:p w14:paraId="47118094" w14:textId="515F4F8E" w:rsidR="002A0339" w:rsidRPr="00124E7C" w:rsidRDefault="002A0339" w:rsidP="002A0339">
            <w:pPr>
              <w:widowControl w:val="0"/>
              <w:jc w:val="center"/>
              <w:rPr>
                <w:rFonts w:ascii="Times New Roman" w:hAnsi="Times New Roman"/>
                <w:color w:val="000000"/>
                <w:sz w:val="28"/>
                <w:szCs w:val="28"/>
              </w:rPr>
            </w:pPr>
            <w:r w:rsidRPr="00B66FAB">
              <w:rPr>
                <w:rFonts w:ascii="Times New Roman" w:hAnsi="Times New Roman"/>
                <w:color w:val="000000"/>
                <w:sz w:val="28"/>
                <w:szCs w:val="28"/>
              </w:rPr>
              <w:t>412</w:t>
            </w:r>
          </w:p>
        </w:tc>
        <w:tc>
          <w:tcPr>
            <w:tcW w:w="1275" w:type="dxa"/>
            <w:vAlign w:val="center"/>
          </w:tcPr>
          <w:p w14:paraId="057E9253" w14:textId="38213BD3"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380492.91</w:t>
            </w:r>
          </w:p>
        </w:tc>
        <w:tc>
          <w:tcPr>
            <w:tcW w:w="1418" w:type="dxa"/>
            <w:vAlign w:val="center"/>
          </w:tcPr>
          <w:p w14:paraId="63C0247C" w14:textId="323C6FC7"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1287546.21</w:t>
            </w:r>
          </w:p>
        </w:tc>
        <w:tc>
          <w:tcPr>
            <w:tcW w:w="2126" w:type="dxa"/>
          </w:tcPr>
          <w:p w14:paraId="5D449AF0" w14:textId="6D3B9C60" w:rsidR="002A0339" w:rsidRPr="00124E7C" w:rsidRDefault="002A0339" w:rsidP="002A0339">
            <w:pPr>
              <w:widowControl w:val="0"/>
              <w:autoSpaceDE w:val="0"/>
              <w:autoSpaceDN w:val="0"/>
              <w:adjustRightInd w:val="0"/>
              <w:jc w:val="center"/>
              <w:rPr>
                <w:rFonts w:ascii="Times New Roman" w:hAnsi="Times New Roman"/>
                <w:sz w:val="28"/>
                <w:szCs w:val="28"/>
              </w:rPr>
            </w:pPr>
            <w:r w:rsidRPr="00A5058F">
              <w:rPr>
                <w:rFonts w:ascii="Times New Roman" w:hAnsi="Times New Roman"/>
                <w:sz w:val="28"/>
                <w:szCs w:val="28"/>
              </w:rPr>
              <w:t>Аналитический</w:t>
            </w:r>
          </w:p>
        </w:tc>
        <w:tc>
          <w:tcPr>
            <w:tcW w:w="1985" w:type="dxa"/>
          </w:tcPr>
          <w:p w14:paraId="2BF8C6A0" w14:textId="6D9D2D70" w:rsidR="002A0339" w:rsidRPr="00124E7C" w:rsidRDefault="005313AF" w:rsidP="002A0339">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01E8AF03" w14:textId="24C7B068" w:rsidR="002A0339" w:rsidRPr="00124E7C" w:rsidRDefault="002A0339" w:rsidP="002A0339">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2A0339" w:rsidRPr="00124E7C" w14:paraId="625EBBA0" w14:textId="77777777" w:rsidTr="004B74C4">
        <w:trPr>
          <w:trHeight w:val="20"/>
        </w:trPr>
        <w:tc>
          <w:tcPr>
            <w:tcW w:w="1447" w:type="dxa"/>
            <w:vAlign w:val="center"/>
          </w:tcPr>
          <w:p w14:paraId="4068E299" w14:textId="2BF435E4" w:rsidR="002A0339" w:rsidRPr="00124E7C" w:rsidRDefault="002A0339" w:rsidP="002A0339">
            <w:pPr>
              <w:widowControl w:val="0"/>
              <w:jc w:val="center"/>
              <w:rPr>
                <w:rFonts w:ascii="Times New Roman" w:hAnsi="Times New Roman"/>
                <w:color w:val="000000"/>
                <w:sz w:val="28"/>
                <w:szCs w:val="28"/>
              </w:rPr>
            </w:pPr>
            <w:r w:rsidRPr="00B66FAB">
              <w:rPr>
                <w:rFonts w:ascii="Times New Roman" w:hAnsi="Times New Roman"/>
                <w:color w:val="000000"/>
                <w:sz w:val="28"/>
                <w:szCs w:val="28"/>
              </w:rPr>
              <w:t>413</w:t>
            </w:r>
          </w:p>
        </w:tc>
        <w:tc>
          <w:tcPr>
            <w:tcW w:w="1275" w:type="dxa"/>
            <w:vAlign w:val="center"/>
          </w:tcPr>
          <w:p w14:paraId="12C9E685" w14:textId="4E4FC731"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380469.79</w:t>
            </w:r>
          </w:p>
        </w:tc>
        <w:tc>
          <w:tcPr>
            <w:tcW w:w="1418" w:type="dxa"/>
            <w:vAlign w:val="center"/>
          </w:tcPr>
          <w:p w14:paraId="669D351C" w14:textId="4A3E890C"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1287541.56</w:t>
            </w:r>
          </w:p>
        </w:tc>
        <w:tc>
          <w:tcPr>
            <w:tcW w:w="2126" w:type="dxa"/>
          </w:tcPr>
          <w:p w14:paraId="380B673D" w14:textId="2D9A506E" w:rsidR="002A0339" w:rsidRPr="00124E7C" w:rsidRDefault="002A0339" w:rsidP="002A0339">
            <w:pPr>
              <w:widowControl w:val="0"/>
              <w:autoSpaceDE w:val="0"/>
              <w:autoSpaceDN w:val="0"/>
              <w:adjustRightInd w:val="0"/>
              <w:jc w:val="center"/>
              <w:rPr>
                <w:rFonts w:ascii="Times New Roman" w:hAnsi="Times New Roman"/>
                <w:sz w:val="28"/>
                <w:szCs w:val="28"/>
              </w:rPr>
            </w:pPr>
            <w:r w:rsidRPr="00A5058F">
              <w:rPr>
                <w:rFonts w:ascii="Times New Roman" w:hAnsi="Times New Roman"/>
                <w:sz w:val="28"/>
                <w:szCs w:val="28"/>
              </w:rPr>
              <w:t>Аналитический</w:t>
            </w:r>
          </w:p>
        </w:tc>
        <w:tc>
          <w:tcPr>
            <w:tcW w:w="1985" w:type="dxa"/>
          </w:tcPr>
          <w:p w14:paraId="28845080" w14:textId="0BA2F86A" w:rsidR="002A0339" w:rsidRPr="00124E7C" w:rsidRDefault="005313AF" w:rsidP="002A0339">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771100F5" w14:textId="150BCB5A" w:rsidR="002A0339" w:rsidRPr="00124E7C" w:rsidRDefault="002A0339" w:rsidP="002A0339">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2A0339" w:rsidRPr="00124E7C" w14:paraId="01C11DCD" w14:textId="77777777" w:rsidTr="004B74C4">
        <w:trPr>
          <w:trHeight w:val="20"/>
        </w:trPr>
        <w:tc>
          <w:tcPr>
            <w:tcW w:w="1447" w:type="dxa"/>
            <w:vAlign w:val="center"/>
          </w:tcPr>
          <w:p w14:paraId="327AED2C" w14:textId="47DF257E" w:rsidR="002A0339" w:rsidRPr="00124E7C" w:rsidRDefault="002A0339" w:rsidP="002A0339">
            <w:pPr>
              <w:widowControl w:val="0"/>
              <w:jc w:val="center"/>
              <w:rPr>
                <w:rFonts w:ascii="Times New Roman" w:hAnsi="Times New Roman"/>
                <w:color w:val="000000"/>
                <w:sz w:val="28"/>
                <w:szCs w:val="28"/>
              </w:rPr>
            </w:pPr>
            <w:r w:rsidRPr="00B66FAB">
              <w:rPr>
                <w:rFonts w:ascii="Times New Roman" w:hAnsi="Times New Roman"/>
                <w:color w:val="000000"/>
                <w:sz w:val="28"/>
                <w:szCs w:val="28"/>
              </w:rPr>
              <w:t>414</w:t>
            </w:r>
          </w:p>
        </w:tc>
        <w:tc>
          <w:tcPr>
            <w:tcW w:w="1275" w:type="dxa"/>
            <w:vAlign w:val="center"/>
          </w:tcPr>
          <w:p w14:paraId="30E96D87" w14:textId="75F4B20B"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380468.98</w:t>
            </w:r>
          </w:p>
        </w:tc>
        <w:tc>
          <w:tcPr>
            <w:tcW w:w="1418" w:type="dxa"/>
            <w:vAlign w:val="center"/>
          </w:tcPr>
          <w:p w14:paraId="061BA4E5" w14:textId="2FB9B916"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1287545.68</w:t>
            </w:r>
          </w:p>
        </w:tc>
        <w:tc>
          <w:tcPr>
            <w:tcW w:w="2126" w:type="dxa"/>
          </w:tcPr>
          <w:p w14:paraId="6D91984A" w14:textId="37B07D6B" w:rsidR="002A0339" w:rsidRPr="00124E7C" w:rsidRDefault="002A0339" w:rsidP="002A0339">
            <w:pPr>
              <w:widowControl w:val="0"/>
              <w:autoSpaceDE w:val="0"/>
              <w:autoSpaceDN w:val="0"/>
              <w:adjustRightInd w:val="0"/>
              <w:jc w:val="center"/>
              <w:rPr>
                <w:rFonts w:ascii="Times New Roman" w:hAnsi="Times New Roman"/>
                <w:sz w:val="28"/>
                <w:szCs w:val="28"/>
              </w:rPr>
            </w:pPr>
            <w:r w:rsidRPr="00A5058F">
              <w:rPr>
                <w:rFonts w:ascii="Times New Roman" w:hAnsi="Times New Roman"/>
                <w:sz w:val="28"/>
                <w:szCs w:val="28"/>
              </w:rPr>
              <w:t>Аналитический</w:t>
            </w:r>
          </w:p>
        </w:tc>
        <w:tc>
          <w:tcPr>
            <w:tcW w:w="1985" w:type="dxa"/>
          </w:tcPr>
          <w:p w14:paraId="058C4A72" w14:textId="2CCE2498" w:rsidR="002A0339" w:rsidRPr="00124E7C" w:rsidRDefault="005313AF" w:rsidP="002A0339">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721098C1" w14:textId="532FBD43" w:rsidR="002A0339" w:rsidRPr="00124E7C" w:rsidRDefault="002A0339" w:rsidP="002A0339">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2A0339" w:rsidRPr="00124E7C" w14:paraId="234FD76D" w14:textId="77777777" w:rsidTr="004B74C4">
        <w:trPr>
          <w:trHeight w:val="20"/>
        </w:trPr>
        <w:tc>
          <w:tcPr>
            <w:tcW w:w="1447" w:type="dxa"/>
            <w:vAlign w:val="center"/>
          </w:tcPr>
          <w:p w14:paraId="7627B3FB" w14:textId="6E69032B" w:rsidR="002A0339" w:rsidRPr="00124E7C" w:rsidRDefault="002A0339" w:rsidP="002A0339">
            <w:pPr>
              <w:widowControl w:val="0"/>
              <w:jc w:val="center"/>
              <w:rPr>
                <w:rFonts w:ascii="Times New Roman" w:hAnsi="Times New Roman"/>
                <w:color w:val="000000"/>
                <w:sz w:val="28"/>
                <w:szCs w:val="28"/>
              </w:rPr>
            </w:pPr>
            <w:r w:rsidRPr="00B66FAB">
              <w:rPr>
                <w:rFonts w:ascii="Times New Roman" w:hAnsi="Times New Roman"/>
                <w:color w:val="000000"/>
                <w:sz w:val="28"/>
                <w:szCs w:val="28"/>
              </w:rPr>
              <w:lastRenderedPageBreak/>
              <w:t>415</w:t>
            </w:r>
          </w:p>
        </w:tc>
        <w:tc>
          <w:tcPr>
            <w:tcW w:w="1275" w:type="dxa"/>
            <w:vAlign w:val="center"/>
          </w:tcPr>
          <w:p w14:paraId="6C30A6A2" w14:textId="44883F20"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380463.00</w:t>
            </w:r>
          </w:p>
        </w:tc>
        <w:tc>
          <w:tcPr>
            <w:tcW w:w="1418" w:type="dxa"/>
            <w:vAlign w:val="center"/>
          </w:tcPr>
          <w:p w14:paraId="217577D6" w14:textId="730C8B39"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1287544.92</w:t>
            </w:r>
          </w:p>
        </w:tc>
        <w:tc>
          <w:tcPr>
            <w:tcW w:w="2126" w:type="dxa"/>
          </w:tcPr>
          <w:p w14:paraId="3282FE45" w14:textId="03EB5AE0" w:rsidR="002A0339" w:rsidRPr="00124E7C" w:rsidRDefault="002A0339" w:rsidP="002A0339">
            <w:pPr>
              <w:widowControl w:val="0"/>
              <w:autoSpaceDE w:val="0"/>
              <w:autoSpaceDN w:val="0"/>
              <w:adjustRightInd w:val="0"/>
              <w:jc w:val="center"/>
              <w:rPr>
                <w:rFonts w:ascii="Times New Roman" w:hAnsi="Times New Roman"/>
                <w:sz w:val="28"/>
                <w:szCs w:val="28"/>
              </w:rPr>
            </w:pPr>
            <w:r w:rsidRPr="00A5058F">
              <w:rPr>
                <w:rFonts w:ascii="Times New Roman" w:hAnsi="Times New Roman"/>
                <w:sz w:val="28"/>
                <w:szCs w:val="28"/>
              </w:rPr>
              <w:t>Аналитический</w:t>
            </w:r>
          </w:p>
        </w:tc>
        <w:tc>
          <w:tcPr>
            <w:tcW w:w="1985" w:type="dxa"/>
          </w:tcPr>
          <w:p w14:paraId="66617960" w14:textId="78DF4E71" w:rsidR="002A0339" w:rsidRPr="00124E7C" w:rsidRDefault="005313AF" w:rsidP="002A0339">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447A4FAF" w14:textId="204BEBA9" w:rsidR="002A0339" w:rsidRPr="00124E7C" w:rsidRDefault="002A0339" w:rsidP="002A0339">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2A0339" w:rsidRPr="00124E7C" w14:paraId="1F7B97A3" w14:textId="77777777" w:rsidTr="004B74C4">
        <w:trPr>
          <w:trHeight w:val="20"/>
        </w:trPr>
        <w:tc>
          <w:tcPr>
            <w:tcW w:w="1447" w:type="dxa"/>
            <w:vAlign w:val="center"/>
          </w:tcPr>
          <w:p w14:paraId="759B6027" w14:textId="6E2B41AA" w:rsidR="002A0339" w:rsidRPr="00124E7C" w:rsidRDefault="002A0339" w:rsidP="002A0339">
            <w:pPr>
              <w:widowControl w:val="0"/>
              <w:jc w:val="center"/>
              <w:rPr>
                <w:rFonts w:ascii="Times New Roman" w:hAnsi="Times New Roman"/>
                <w:color w:val="000000"/>
                <w:sz w:val="28"/>
                <w:szCs w:val="28"/>
              </w:rPr>
            </w:pPr>
            <w:r w:rsidRPr="00B66FAB">
              <w:rPr>
                <w:rFonts w:ascii="Times New Roman" w:hAnsi="Times New Roman"/>
                <w:color w:val="000000"/>
                <w:sz w:val="28"/>
                <w:szCs w:val="28"/>
              </w:rPr>
              <w:t>416</w:t>
            </w:r>
          </w:p>
        </w:tc>
        <w:tc>
          <w:tcPr>
            <w:tcW w:w="1275" w:type="dxa"/>
            <w:vAlign w:val="center"/>
          </w:tcPr>
          <w:p w14:paraId="64C4B752" w14:textId="1CA74699"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380460.84</w:t>
            </w:r>
          </w:p>
        </w:tc>
        <w:tc>
          <w:tcPr>
            <w:tcW w:w="1418" w:type="dxa"/>
            <w:vAlign w:val="center"/>
          </w:tcPr>
          <w:p w14:paraId="69B9A811" w14:textId="782FAC86"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1287559.97</w:t>
            </w:r>
          </w:p>
        </w:tc>
        <w:tc>
          <w:tcPr>
            <w:tcW w:w="2126" w:type="dxa"/>
          </w:tcPr>
          <w:p w14:paraId="127187DE" w14:textId="54137D95" w:rsidR="002A0339" w:rsidRPr="00124E7C" w:rsidRDefault="002A0339" w:rsidP="002A0339">
            <w:pPr>
              <w:widowControl w:val="0"/>
              <w:autoSpaceDE w:val="0"/>
              <w:autoSpaceDN w:val="0"/>
              <w:adjustRightInd w:val="0"/>
              <w:jc w:val="center"/>
              <w:rPr>
                <w:rFonts w:ascii="Times New Roman" w:hAnsi="Times New Roman"/>
                <w:sz w:val="28"/>
                <w:szCs w:val="28"/>
              </w:rPr>
            </w:pPr>
            <w:r w:rsidRPr="00A5058F">
              <w:rPr>
                <w:rFonts w:ascii="Times New Roman" w:hAnsi="Times New Roman"/>
                <w:sz w:val="28"/>
                <w:szCs w:val="28"/>
              </w:rPr>
              <w:t>Аналитический</w:t>
            </w:r>
          </w:p>
        </w:tc>
        <w:tc>
          <w:tcPr>
            <w:tcW w:w="1985" w:type="dxa"/>
          </w:tcPr>
          <w:p w14:paraId="28761482" w14:textId="5991C06E" w:rsidR="002A0339" w:rsidRPr="00124E7C" w:rsidRDefault="005313AF" w:rsidP="002A0339">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54FD964B" w14:textId="7D35FCA4" w:rsidR="002A0339" w:rsidRPr="00124E7C" w:rsidRDefault="002A0339" w:rsidP="002A0339">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2A0339" w:rsidRPr="00124E7C" w14:paraId="559408E1" w14:textId="77777777" w:rsidTr="004B74C4">
        <w:trPr>
          <w:trHeight w:val="20"/>
        </w:trPr>
        <w:tc>
          <w:tcPr>
            <w:tcW w:w="1447" w:type="dxa"/>
            <w:vAlign w:val="center"/>
          </w:tcPr>
          <w:p w14:paraId="7C157CD2" w14:textId="4269E1B7" w:rsidR="002A0339" w:rsidRPr="00124E7C" w:rsidRDefault="002A0339" w:rsidP="002A0339">
            <w:pPr>
              <w:widowControl w:val="0"/>
              <w:jc w:val="center"/>
              <w:rPr>
                <w:rFonts w:ascii="Times New Roman" w:hAnsi="Times New Roman"/>
                <w:color w:val="000000"/>
                <w:sz w:val="28"/>
                <w:szCs w:val="28"/>
              </w:rPr>
            </w:pPr>
            <w:r w:rsidRPr="00B66FAB">
              <w:rPr>
                <w:rFonts w:ascii="Times New Roman" w:hAnsi="Times New Roman"/>
                <w:color w:val="000000"/>
                <w:sz w:val="28"/>
                <w:szCs w:val="28"/>
              </w:rPr>
              <w:t>417</w:t>
            </w:r>
          </w:p>
        </w:tc>
        <w:tc>
          <w:tcPr>
            <w:tcW w:w="1275" w:type="dxa"/>
            <w:vAlign w:val="center"/>
          </w:tcPr>
          <w:p w14:paraId="5F627E32" w14:textId="200FECFA"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380488.81</w:t>
            </w:r>
          </w:p>
        </w:tc>
        <w:tc>
          <w:tcPr>
            <w:tcW w:w="1418" w:type="dxa"/>
            <w:vAlign w:val="center"/>
          </w:tcPr>
          <w:p w14:paraId="60903262" w14:textId="705B0281"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1287565.56</w:t>
            </w:r>
          </w:p>
        </w:tc>
        <w:tc>
          <w:tcPr>
            <w:tcW w:w="2126" w:type="dxa"/>
          </w:tcPr>
          <w:p w14:paraId="16E9BADC" w14:textId="2E8E65FA" w:rsidR="002A0339" w:rsidRPr="00124E7C" w:rsidRDefault="002A0339" w:rsidP="002A0339">
            <w:pPr>
              <w:widowControl w:val="0"/>
              <w:autoSpaceDE w:val="0"/>
              <w:autoSpaceDN w:val="0"/>
              <w:adjustRightInd w:val="0"/>
              <w:jc w:val="center"/>
              <w:rPr>
                <w:rFonts w:ascii="Times New Roman" w:hAnsi="Times New Roman"/>
                <w:sz w:val="28"/>
                <w:szCs w:val="28"/>
              </w:rPr>
            </w:pPr>
            <w:r w:rsidRPr="00F2498B">
              <w:rPr>
                <w:rFonts w:ascii="Times New Roman" w:hAnsi="Times New Roman"/>
                <w:sz w:val="28"/>
                <w:szCs w:val="28"/>
              </w:rPr>
              <w:t>Аналитический</w:t>
            </w:r>
          </w:p>
        </w:tc>
        <w:tc>
          <w:tcPr>
            <w:tcW w:w="1985" w:type="dxa"/>
          </w:tcPr>
          <w:p w14:paraId="1FB25AEC" w14:textId="024A157A" w:rsidR="002A0339" w:rsidRPr="00124E7C" w:rsidRDefault="005313AF" w:rsidP="002A0339">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1856D0C6" w14:textId="72611DEA" w:rsidR="002A0339" w:rsidRPr="00124E7C" w:rsidRDefault="002A0339" w:rsidP="002A0339">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2A0339" w:rsidRPr="00124E7C" w14:paraId="6551E506" w14:textId="77777777" w:rsidTr="004B74C4">
        <w:trPr>
          <w:trHeight w:val="20"/>
        </w:trPr>
        <w:tc>
          <w:tcPr>
            <w:tcW w:w="1447" w:type="dxa"/>
            <w:vAlign w:val="center"/>
          </w:tcPr>
          <w:p w14:paraId="09BBF1FE" w14:textId="2494FC61" w:rsidR="002A0339" w:rsidRPr="00124E7C" w:rsidRDefault="002A0339" w:rsidP="002A0339">
            <w:pPr>
              <w:widowControl w:val="0"/>
              <w:jc w:val="center"/>
              <w:rPr>
                <w:rFonts w:ascii="Times New Roman" w:hAnsi="Times New Roman"/>
                <w:color w:val="000000"/>
                <w:sz w:val="28"/>
                <w:szCs w:val="28"/>
              </w:rPr>
            </w:pPr>
            <w:r w:rsidRPr="00B66FAB">
              <w:rPr>
                <w:rFonts w:ascii="Times New Roman" w:hAnsi="Times New Roman"/>
                <w:color w:val="000000"/>
                <w:sz w:val="28"/>
                <w:szCs w:val="28"/>
              </w:rPr>
              <w:t>418</w:t>
            </w:r>
          </w:p>
        </w:tc>
        <w:tc>
          <w:tcPr>
            <w:tcW w:w="1275" w:type="dxa"/>
            <w:vAlign w:val="center"/>
          </w:tcPr>
          <w:p w14:paraId="0A3F588C" w14:textId="3B81D491"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380483.53</w:t>
            </w:r>
          </w:p>
        </w:tc>
        <w:tc>
          <w:tcPr>
            <w:tcW w:w="1418" w:type="dxa"/>
            <w:vAlign w:val="center"/>
          </w:tcPr>
          <w:p w14:paraId="3B3499F9" w14:textId="5389D1C1"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1287589.92</w:t>
            </w:r>
          </w:p>
        </w:tc>
        <w:tc>
          <w:tcPr>
            <w:tcW w:w="2126" w:type="dxa"/>
          </w:tcPr>
          <w:p w14:paraId="6C03B840" w14:textId="7A9DA53D" w:rsidR="002A0339" w:rsidRPr="00124E7C" w:rsidRDefault="002A0339" w:rsidP="002A0339">
            <w:pPr>
              <w:widowControl w:val="0"/>
              <w:autoSpaceDE w:val="0"/>
              <w:autoSpaceDN w:val="0"/>
              <w:adjustRightInd w:val="0"/>
              <w:jc w:val="center"/>
              <w:rPr>
                <w:rFonts w:ascii="Times New Roman" w:hAnsi="Times New Roman"/>
                <w:sz w:val="28"/>
                <w:szCs w:val="28"/>
              </w:rPr>
            </w:pPr>
            <w:r w:rsidRPr="00F2498B">
              <w:rPr>
                <w:rFonts w:ascii="Times New Roman" w:hAnsi="Times New Roman"/>
                <w:sz w:val="28"/>
                <w:szCs w:val="28"/>
              </w:rPr>
              <w:t>Аналитический</w:t>
            </w:r>
          </w:p>
        </w:tc>
        <w:tc>
          <w:tcPr>
            <w:tcW w:w="1985" w:type="dxa"/>
          </w:tcPr>
          <w:p w14:paraId="65C06470" w14:textId="39B2D4C1" w:rsidR="002A0339" w:rsidRPr="00124E7C" w:rsidRDefault="005313AF" w:rsidP="002A0339">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20D9F9D3" w14:textId="1816C819" w:rsidR="002A0339" w:rsidRPr="00124E7C" w:rsidRDefault="002A0339" w:rsidP="002A0339">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2A0339" w:rsidRPr="00124E7C" w14:paraId="66C1B423" w14:textId="77777777" w:rsidTr="004B74C4">
        <w:trPr>
          <w:trHeight w:val="20"/>
        </w:trPr>
        <w:tc>
          <w:tcPr>
            <w:tcW w:w="1447" w:type="dxa"/>
            <w:vAlign w:val="center"/>
          </w:tcPr>
          <w:p w14:paraId="018DE99E" w14:textId="719F9200" w:rsidR="002A0339" w:rsidRPr="00124E7C" w:rsidRDefault="002A0339" w:rsidP="002A0339">
            <w:pPr>
              <w:widowControl w:val="0"/>
              <w:jc w:val="center"/>
              <w:rPr>
                <w:rFonts w:ascii="Times New Roman" w:hAnsi="Times New Roman"/>
                <w:color w:val="000000"/>
                <w:sz w:val="28"/>
                <w:szCs w:val="28"/>
              </w:rPr>
            </w:pPr>
            <w:r w:rsidRPr="00B66FAB">
              <w:rPr>
                <w:rFonts w:ascii="Times New Roman" w:hAnsi="Times New Roman"/>
                <w:color w:val="000000"/>
                <w:sz w:val="28"/>
                <w:szCs w:val="28"/>
              </w:rPr>
              <w:t>419</w:t>
            </w:r>
          </w:p>
        </w:tc>
        <w:tc>
          <w:tcPr>
            <w:tcW w:w="1275" w:type="dxa"/>
            <w:vAlign w:val="center"/>
          </w:tcPr>
          <w:p w14:paraId="3C480D4B" w14:textId="4E3D9185"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380443.50</w:t>
            </w:r>
          </w:p>
        </w:tc>
        <w:tc>
          <w:tcPr>
            <w:tcW w:w="1418" w:type="dxa"/>
            <w:vAlign w:val="center"/>
          </w:tcPr>
          <w:p w14:paraId="3332C73F" w14:textId="6437BAE7"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1287581.95</w:t>
            </w:r>
          </w:p>
        </w:tc>
        <w:tc>
          <w:tcPr>
            <w:tcW w:w="2126" w:type="dxa"/>
          </w:tcPr>
          <w:p w14:paraId="3E128864" w14:textId="004614D4" w:rsidR="002A0339" w:rsidRPr="00124E7C" w:rsidRDefault="002A0339" w:rsidP="002A0339">
            <w:pPr>
              <w:widowControl w:val="0"/>
              <w:autoSpaceDE w:val="0"/>
              <w:autoSpaceDN w:val="0"/>
              <w:adjustRightInd w:val="0"/>
              <w:jc w:val="center"/>
              <w:rPr>
                <w:rFonts w:ascii="Times New Roman" w:hAnsi="Times New Roman"/>
                <w:sz w:val="28"/>
                <w:szCs w:val="28"/>
              </w:rPr>
            </w:pPr>
            <w:r w:rsidRPr="00F2498B">
              <w:rPr>
                <w:rFonts w:ascii="Times New Roman" w:hAnsi="Times New Roman"/>
                <w:sz w:val="28"/>
                <w:szCs w:val="28"/>
              </w:rPr>
              <w:t>Аналитический</w:t>
            </w:r>
          </w:p>
        </w:tc>
        <w:tc>
          <w:tcPr>
            <w:tcW w:w="1985" w:type="dxa"/>
          </w:tcPr>
          <w:p w14:paraId="68072943" w14:textId="2D519E43" w:rsidR="002A0339" w:rsidRPr="00124E7C" w:rsidRDefault="005313AF" w:rsidP="002A0339">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75C6CD5F" w14:textId="4C8E39AF" w:rsidR="002A0339" w:rsidRPr="00124E7C" w:rsidRDefault="002A0339" w:rsidP="002A0339">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2A0339" w:rsidRPr="00124E7C" w14:paraId="2D3775B7" w14:textId="77777777" w:rsidTr="004B74C4">
        <w:trPr>
          <w:trHeight w:val="20"/>
        </w:trPr>
        <w:tc>
          <w:tcPr>
            <w:tcW w:w="1447" w:type="dxa"/>
            <w:vAlign w:val="center"/>
          </w:tcPr>
          <w:p w14:paraId="5C1E23F4" w14:textId="2167462D" w:rsidR="002A0339" w:rsidRPr="00124E7C" w:rsidRDefault="002A0339" w:rsidP="002A0339">
            <w:pPr>
              <w:widowControl w:val="0"/>
              <w:jc w:val="center"/>
              <w:rPr>
                <w:rFonts w:ascii="Times New Roman" w:hAnsi="Times New Roman"/>
                <w:color w:val="000000"/>
                <w:sz w:val="28"/>
                <w:szCs w:val="28"/>
              </w:rPr>
            </w:pPr>
            <w:r w:rsidRPr="00B66FAB">
              <w:rPr>
                <w:rFonts w:ascii="Times New Roman" w:hAnsi="Times New Roman"/>
                <w:color w:val="000000"/>
                <w:sz w:val="28"/>
                <w:szCs w:val="28"/>
              </w:rPr>
              <w:t>420</w:t>
            </w:r>
          </w:p>
        </w:tc>
        <w:tc>
          <w:tcPr>
            <w:tcW w:w="1275" w:type="dxa"/>
            <w:vAlign w:val="center"/>
          </w:tcPr>
          <w:p w14:paraId="0B562E39" w14:textId="09C0310E"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380383.00</w:t>
            </w:r>
          </w:p>
        </w:tc>
        <w:tc>
          <w:tcPr>
            <w:tcW w:w="1418" w:type="dxa"/>
            <w:vAlign w:val="center"/>
          </w:tcPr>
          <w:p w14:paraId="0437E760" w14:textId="3FDD7874"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1287569.59</w:t>
            </w:r>
          </w:p>
        </w:tc>
        <w:tc>
          <w:tcPr>
            <w:tcW w:w="2126" w:type="dxa"/>
          </w:tcPr>
          <w:p w14:paraId="6FB3F6DC" w14:textId="72A1EDCD" w:rsidR="002A0339" w:rsidRPr="00124E7C" w:rsidRDefault="002A0339" w:rsidP="002A0339">
            <w:pPr>
              <w:widowControl w:val="0"/>
              <w:autoSpaceDE w:val="0"/>
              <w:autoSpaceDN w:val="0"/>
              <w:adjustRightInd w:val="0"/>
              <w:jc w:val="center"/>
              <w:rPr>
                <w:rFonts w:ascii="Times New Roman" w:hAnsi="Times New Roman"/>
                <w:sz w:val="28"/>
                <w:szCs w:val="28"/>
              </w:rPr>
            </w:pPr>
            <w:r w:rsidRPr="00F2498B">
              <w:rPr>
                <w:rFonts w:ascii="Times New Roman" w:hAnsi="Times New Roman"/>
                <w:sz w:val="28"/>
                <w:szCs w:val="28"/>
              </w:rPr>
              <w:t>Аналитический</w:t>
            </w:r>
          </w:p>
        </w:tc>
        <w:tc>
          <w:tcPr>
            <w:tcW w:w="1985" w:type="dxa"/>
          </w:tcPr>
          <w:p w14:paraId="66123D79" w14:textId="0DE9BB90" w:rsidR="002A0339" w:rsidRPr="00124E7C" w:rsidRDefault="005313AF" w:rsidP="002A0339">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64CD25FE" w14:textId="301FB4A7" w:rsidR="002A0339" w:rsidRPr="00124E7C" w:rsidRDefault="002A0339" w:rsidP="002A0339">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2A0339" w:rsidRPr="00124E7C" w14:paraId="3413CACE" w14:textId="77777777" w:rsidTr="004B74C4">
        <w:trPr>
          <w:trHeight w:val="20"/>
        </w:trPr>
        <w:tc>
          <w:tcPr>
            <w:tcW w:w="1447" w:type="dxa"/>
            <w:vAlign w:val="center"/>
          </w:tcPr>
          <w:p w14:paraId="7176C1C5" w14:textId="222E618E" w:rsidR="002A0339" w:rsidRPr="00124E7C" w:rsidRDefault="002A0339" w:rsidP="002A0339">
            <w:pPr>
              <w:widowControl w:val="0"/>
              <w:jc w:val="center"/>
              <w:rPr>
                <w:rFonts w:ascii="Times New Roman" w:hAnsi="Times New Roman"/>
                <w:color w:val="000000"/>
                <w:sz w:val="28"/>
                <w:szCs w:val="28"/>
              </w:rPr>
            </w:pPr>
            <w:r w:rsidRPr="00B66FAB">
              <w:rPr>
                <w:rFonts w:ascii="Times New Roman" w:hAnsi="Times New Roman"/>
                <w:color w:val="000000"/>
                <w:sz w:val="28"/>
                <w:szCs w:val="28"/>
              </w:rPr>
              <w:t>421</w:t>
            </w:r>
          </w:p>
        </w:tc>
        <w:tc>
          <w:tcPr>
            <w:tcW w:w="1275" w:type="dxa"/>
            <w:vAlign w:val="center"/>
          </w:tcPr>
          <w:p w14:paraId="73F497AD" w14:textId="7565A755"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380336.75</w:t>
            </w:r>
          </w:p>
        </w:tc>
        <w:tc>
          <w:tcPr>
            <w:tcW w:w="1418" w:type="dxa"/>
            <w:vAlign w:val="center"/>
          </w:tcPr>
          <w:p w14:paraId="096BC475" w14:textId="18D790B1"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1287559.77</w:t>
            </w:r>
          </w:p>
        </w:tc>
        <w:tc>
          <w:tcPr>
            <w:tcW w:w="2126" w:type="dxa"/>
          </w:tcPr>
          <w:p w14:paraId="065C72AE" w14:textId="535B7ADF" w:rsidR="002A0339" w:rsidRPr="00124E7C" w:rsidRDefault="002A0339" w:rsidP="002A0339">
            <w:pPr>
              <w:widowControl w:val="0"/>
              <w:autoSpaceDE w:val="0"/>
              <w:autoSpaceDN w:val="0"/>
              <w:adjustRightInd w:val="0"/>
              <w:jc w:val="center"/>
              <w:rPr>
                <w:rFonts w:ascii="Times New Roman" w:hAnsi="Times New Roman"/>
                <w:sz w:val="28"/>
                <w:szCs w:val="28"/>
              </w:rPr>
            </w:pPr>
            <w:r w:rsidRPr="00F2498B">
              <w:rPr>
                <w:rFonts w:ascii="Times New Roman" w:hAnsi="Times New Roman"/>
                <w:sz w:val="28"/>
                <w:szCs w:val="28"/>
              </w:rPr>
              <w:t>Аналитический</w:t>
            </w:r>
          </w:p>
        </w:tc>
        <w:tc>
          <w:tcPr>
            <w:tcW w:w="1985" w:type="dxa"/>
          </w:tcPr>
          <w:p w14:paraId="23A83D34" w14:textId="0EEC6759" w:rsidR="002A0339" w:rsidRPr="00124E7C" w:rsidRDefault="005313AF" w:rsidP="002A0339">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0840AC04" w14:textId="6C486BC1" w:rsidR="002A0339" w:rsidRPr="00124E7C" w:rsidRDefault="002A0339" w:rsidP="002A0339">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2A0339" w:rsidRPr="00124E7C" w14:paraId="2176140F" w14:textId="77777777" w:rsidTr="004B74C4">
        <w:trPr>
          <w:trHeight w:val="20"/>
        </w:trPr>
        <w:tc>
          <w:tcPr>
            <w:tcW w:w="1447" w:type="dxa"/>
            <w:vAlign w:val="center"/>
          </w:tcPr>
          <w:p w14:paraId="15E45774" w14:textId="609312EC" w:rsidR="002A0339" w:rsidRPr="00124E7C" w:rsidRDefault="002A0339" w:rsidP="002A0339">
            <w:pPr>
              <w:widowControl w:val="0"/>
              <w:jc w:val="center"/>
              <w:rPr>
                <w:rFonts w:ascii="Times New Roman" w:hAnsi="Times New Roman"/>
                <w:color w:val="000000"/>
                <w:sz w:val="28"/>
                <w:szCs w:val="28"/>
              </w:rPr>
            </w:pPr>
            <w:r w:rsidRPr="00B66FAB">
              <w:rPr>
                <w:rFonts w:ascii="Times New Roman" w:hAnsi="Times New Roman"/>
                <w:color w:val="000000"/>
                <w:sz w:val="28"/>
                <w:szCs w:val="28"/>
              </w:rPr>
              <w:t>422</w:t>
            </w:r>
          </w:p>
        </w:tc>
        <w:tc>
          <w:tcPr>
            <w:tcW w:w="1275" w:type="dxa"/>
            <w:vAlign w:val="center"/>
          </w:tcPr>
          <w:p w14:paraId="73FBB050" w14:textId="7B1244DF"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380312.97</w:t>
            </w:r>
          </w:p>
        </w:tc>
        <w:tc>
          <w:tcPr>
            <w:tcW w:w="1418" w:type="dxa"/>
            <w:vAlign w:val="center"/>
          </w:tcPr>
          <w:p w14:paraId="19A7EF97" w14:textId="36A78697"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1287554.67</w:t>
            </w:r>
          </w:p>
        </w:tc>
        <w:tc>
          <w:tcPr>
            <w:tcW w:w="2126" w:type="dxa"/>
          </w:tcPr>
          <w:p w14:paraId="5A9F3784" w14:textId="5E31F5C0" w:rsidR="002A0339" w:rsidRPr="00124E7C" w:rsidRDefault="002A0339" w:rsidP="002A0339">
            <w:pPr>
              <w:widowControl w:val="0"/>
              <w:autoSpaceDE w:val="0"/>
              <w:autoSpaceDN w:val="0"/>
              <w:adjustRightInd w:val="0"/>
              <w:jc w:val="center"/>
              <w:rPr>
                <w:rFonts w:ascii="Times New Roman" w:hAnsi="Times New Roman"/>
                <w:sz w:val="28"/>
                <w:szCs w:val="28"/>
              </w:rPr>
            </w:pPr>
            <w:r w:rsidRPr="00F2498B">
              <w:rPr>
                <w:rFonts w:ascii="Times New Roman" w:hAnsi="Times New Roman"/>
                <w:sz w:val="28"/>
                <w:szCs w:val="28"/>
              </w:rPr>
              <w:t>Аналитический</w:t>
            </w:r>
          </w:p>
        </w:tc>
        <w:tc>
          <w:tcPr>
            <w:tcW w:w="1985" w:type="dxa"/>
          </w:tcPr>
          <w:p w14:paraId="29219D9E" w14:textId="6D145309" w:rsidR="002A0339" w:rsidRPr="00124E7C" w:rsidRDefault="005313AF" w:rsidP="002A0339">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09A88800" w14:textId="4C0A87DF" w:rsidR="002A0339" w:rsidRPr="00124E7C" w:rsidRDefault="002A0339" w:rsidP="002A0339">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2A0339" w:rsidRPr="00124E7C" w14:paraId="7E731473" w14:textId="77777777" w:rsidTr="004B74C4">
        <w:trPr>
          <w:trHeight w:val="20"/>
        </w:trPr>
        <w:tc>
          <w:tcPr>
            <w:tcW w:w="1447" w:type="dxa"/>
            <w:vAlign w:val="center"/>
          </w:tcPr>
          <w:p w14:paraId="4E35168C" w14:textId="4B63B46F" w:rsidR="002A0339" w:rsidRPr="00124E7C" w:rsidRDefault="002A0339" w:rsidP="002A0339">
            <w:pPr>
              <w:widowControl w:val="0"/>
              <w:jc w:val="center"/>
              <w:rPr>
                <w:rFonts w:ascii="Times New Roman" w:hAnsi="Times New Roman"/>
                <w:color w:val="000000"/>
                <w:sz w:val="28"/>
                <w:szCs w:val="28"/>
              </w:rPr>
            </w:pPr>
            <w:r w:rsidRPr="00B66FAB">
              <w:rPr>
                <w:rFonts w:ascii="Times New Roman" w:hAnsi="Times New Roman"/>
                <w:color w:val="000000"/>
                <w:sz w:val="28"/>
                <w:szCs w:val="28"/>
              </w:rPr>
              <w:t>423</w:t>
            </w:r>
          </w:p>
        </w:tc>
        <w:tc>
          <w:tcPr>
            <w:tcW w:w="1275" w:type="dxa"/>
            <w:vAlign w:val="center"/>
          </w:tcPr>
          <w:p w14:paraId="65AEDD69" w14:textId="6C9FF0F9"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380324.63</w:t>
            </w:r>
          </w:p>
        </w:tc>
        <w:tc>
          <w:tcPr>
            <w:tcW w:w="1418" w:type="dxa"/>
            <w:vAlign w:val="center"/>
          </w:tcPr>
          <w:p w14:paraId="0070FC36" w14:textId="5FFCDD24"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1287500.24</w:t>
            </w:r>
          </w:p>
        </w:tc>
        <w:tc>
          <w:tcPr>
            <w:tcW w:w="2126" w:type="dxa"/>
          </w:tcPr>
          <w:p w14:paraId="098848C9" w14:textId="49E247EC" w:rsidR="002A0339" w:rsidRPr="00124E7C" w:rsidRDefault="002A0339" w:rsidP="002A0339">
            <w:pPr>
              <w:widowControl w:val="0"/>
              <w:autoSpaceDE w:val="0"/>
              <w:autoSpaceDN w:val="0"/>
              <w:adjustRightInd w:val="0"/>
              <w:jc w:val="center"/>
              <w:rPr>
                <w:rFonts w:ascii="Times New Roman" w:hAnsi="Times New Roman"/>
                <w:sz w:val="28"/>
                <w:szCs w:val="28"/>
              </w:rPr>
            </w:pPr>
            <w:r w:rsidRPr="00F2498B">
              <w:rPr>
                <w:rFonts w:ascii="Times New Roman" w:hAnsi="Times New Roman"/>
                <w:sz w:val="28"/>
                <w:szCs w:val="28"/>
              </w:rPr>
              <w:t>Аналитический</w:t>
            </w:r>
          </w:p>
        </w:tc>
        <w:tc>
          <w:tcPr>
            <w:tcW w:w="1985" w:type="dxa"/>
          </w:tcPr>
          <w:p w14:paraId="4C5CFE18" w14:textId="2337BA2C" w:rsidR="002A0339" w:rsidRPr="00124E7C" w:rsidRDefault="005313AF" w:rsidP="002A0339">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268CB11B" w14:textId="7B6E3393" w:rsidR="002A0339" w:rsidRPr="00124E7C" w:rsidRDefault="002A0339" w:rsidP="002A0339">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2A0339" w:rsidRPr="00124E7C" w14:paraId="42D1AAB4" w14:textId="77777777" w:rsidTr="004B74C4">
        <w:trPr>
          <w:trHeight w:val="20"/>
        </w:trPr>
        <w:tc>
          <w:tcPr>
            <w:tcW w:w="1447" w:type="dxa"/>
            <w:vAlign w:val="center"/>
          </w:tcPr>
          <w:p w14:paraId="125D6300" w14:textId="1701A52C" w:rsidR="002A0339" w:rsidRPr="00124E7C" w:rsidRDefault="002A0339" w:rsidP="002A0339">
            <w:pPr>
              <w:widowControl w:val="0"/>
              <w:jc w:val="center"/>
              <w:rPr>
                <w:rFonts w:ascii="Times New Roman" w:hAnsi="Times New Roman"/>
                <w:color w:val="000000"/>
                <w:sz w:val="28"/>
                <w:szCs w:val="28"/>
              </w:rPr>
            </w:pPr>
            <w:r w:rsidRPr="00B66FAB">
              <w:rPr>
                <w:rFonts w:ascii="Times New Roman" w:hAnsi="Times New Roman"/>
                <w:color w:val="000000"/>
                <w:sz w:val="28"/>
                <w:szCs w:val="28"/>
              </w:rPr>
              <w:t>424</w:t>
            </w:r>
          </w:p>
        </w:tc>
        <w:tc>
          <w:tcPr>
            <w:tcW w:w="1275" w:type="dxa"/>
            <w:vAlign w:val="center"/>
          </w:tcPr>
          <w:p w14:paraId="23ABC381" w14:textId="34049983"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380327.75</w:t>
            </w:r>
          </w:p>
        </w:tc>
        <w:tc>
          <w:tcPr>
            <w:tcW w:w="1418" w:type="dxa"/>
            <w:vAlign w:val="center"/>
          </w:tcPr>
          <w:p w14:paraId="0F77F0CD" w14:textId="2AD1683D"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1287487.68</w:t>
            </w:r>
          </w:p>
        </w:tc>
        <w:tc>
          <w:tcPr>
            <w:tcW w:w="2126" w:type="dxa"/>
          </w:tcPr>
          <w:p w14:paraId="075DA026" w14:textId="2EEE072D" w:rsidR="002A0339" w:rsidRPr="00124E7C" w:rsidRDefault="002A0339" w:rsidP="002A0339">
            <w:pPr>
              <w:widowControl w:val="0"/>
              <w:autoSpaceDE w:val="0"/>
              <w:autoSpaceDN w:val="0"/>
              <w:adjustRightInd w:val="0"/>
              <w:jc w:val="center"/>
              <w:rPr>
                <w:rFonts w:ascii="Times New Roman" w:hAnsi="Times New Roman"/>
                <w:sz w:val="28"/>
                <w:szCs w:val="28"/>
              </w:rPr>
            </w:pPr>
            <w:r w:rsidRPr="00F2498B">
              <w:rPr>
                <w:rFonts w:ascii="Times New Roman" w:hAnsi="Times New Roman"/>
                <w:sz w:val="28"/>
                <w:szCs w:val="28"/>
              </w:rPr>
              <w:t>Аналитический</w:t>
            </w:r>
          </w:p>
        </w:tc>
        <w:tc>
          <w:tcPr>
            <w:tcW w:w="1985" w:type="dxa"/>
          </w:tcPr>
          <w:p w14:paraId="2DD583B5" w14:textId="627205B7" w:rsidR="002A0339" w:rsidRPr="00124E7C" w:rsidRDefault="005313AF" w:rsidP="002A0339">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732A8F8B" w14:textId="3CD39A01" w:rsidR="002A0339" w:rsidRPr="00124E7C" w:rsidRDefault="002A0339" w:rsidP="002A0339">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2A0339" w:rsidRPr="00124E7C" w14:paraId="39562481" w14:textId="77777777" w:rsidTr="004B74C4">
        <w:trPr>
          <w:trHeight w:val="20"/>
        </w:trPr>
        <w:tc>
          <w:tcPr>
            <w:tcW w:w="1447" w:type="dxa"/>
            <w:vAlign w:val="center"/>
          </w:tcPr>
          <w:p w14:paraId="303CAF7B" w14:textId="04C5CD20" w:rsidR="002A0339" w:rsidRPr="00124E7C" w:rsidRDefault="002A0339" w:rsidP="002A0339">
            <w:pPr>
              <w:widowControl w:val="0"/>
              <w:jc w:val="center"/>
              <w:rPr>
                <w:rFonts w:ascii="Times New Roman" w:hAnsi="Times New Roman"/>
                <w:color w:val="000000"/>
                <w:sz w:val="28"/>
                <w:szCs w:val="28"/>
              </w:rPr>
            </w:pPr>
            <w:r w:rsidRPr="00B66FAB">
              <w:rPr>
                <w:rFonts w:ascii="Times New Roman" w:hAnsi="Times New Roman"/>
                <w:color w:val="000000"/>
                <w:sz w:val="28"/>
                <w:szCs w:val="28"/>
              </w:rPr>
              <w:t>425</w:t>
            </w:r>
          </w:p>
        </w:tc>
        <w:tc>
          <w:tcPr>
            <w:tcW w:w="1275" w:type="dxa"/>
            <w:vAlign w:val="center"/>
          </w:tcPr>
          <w:p w14:paraId="2324C4BF" w14:textId="44D88483"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380332.82</w:t>
            </w:r>
          </w:p>
        </w:tc>
        <w:tc>
          <w:tcPr>
            <w:tcW w:w="1418" w:type="dxa"/>
            <w:vAlign w:val="center"/>
          </w:tcPr>
          <w:p w14:paraId="549C9CAA" w14:textId="2CA814BC"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1287463.94</w:t>
            </w:r>
          </w:p>
        </w:tc>
        <w:tc>
          <w:tcPr>
            <w:tcW w:w="2126" w:type="dxa"/>
          </w:tcPr>
          <w:p w14:paraId="17331853" w14:textId="276BF321" w:rsidR="002A0339" w:rsidRPr="00124E7C" w:rsidRDefault="002A0339" w:rsidP="002A0339">
            <w:pPr>
              <w:widowControl w:val="0"/>
              <w:autoSpaceDE w:val="0"/>
              <w:autoSpaceDN w:val="0"/>
              <w:adjustRightInd w:val="0"/>
              <w:jc w:val="center"/>
              <w:rPr>
                <w:rFonts w:ascii="Times New Roman" w:hAnsi="Times New Roman"/>
                <w:sz w:val="28"/>
                <w:szCs w:val="28"/>
              </w:rPr>
            </w:pPr>
            <w:r w:rsidRPr="00F2498B">
              <w:rPr>
                <w:rFonts w:ascii="Times New Roman" w:hAnsi="Times New Roman"/>
                <w:sz w:val="28"/>
                <w:szCs w:val="28"/>
              </w:rPr>
              <w:t>Аналитический</w:t>
            </w:r>
          </w:p>
        </w:tc>
        <w:tc>
          <w:tcPr>
            <w:tcW w:w="1985" w:type="dxa"/>
          </w:tcPr>
          <w:p w14:paraId="1E38F794" w14:textId="28AB8713" w:rsidR="002A0339" w:rsidRPr="00124E7C" w:rsidRDefault="005313AF" w:rsidP="002A0339">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0A7EB0ED" w14:textId="42708F45" w:rsidR="002A0339" w:rsidRPr="00124E7C" w:rsidRDefault="002A0339" w:rsidP="002A0339">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2A0339" w:rsidRPr="00124E7C" w14:paraId="6378C23D" w14:textId="77777777" w:rsidTr="004B74C4">
        <w:trPr>
          <w:trHeight w:val="20"/>
        </w:trPr>
        <w:tc>
          <w:tcPr>
            <w:tcW w:w="1447" w:type="dxa"/>
            <w:vAlign w:val="center"/>
          </w:tcPr>
          <w:p w14:paraId="54B17F2E" w14:textId="23342B68" w:rsidR="002A0339" w:rsidRPr="00124E7C" w:rsidRDefault="002A0339" w:rsidP="002A0339">
            <w:pPr>
              <w:widowControl w:val="0"/>
              <w:jc w:val="center"/>
              <w:rPr>
                <w:rFonts w:ascii="Times New Roman" w:hAnsi="Times New Roman"/>
                <w:color w:val="000000"/>
                <w:sz w:val="28"/>
                <w:szCs w:val="28"/>
              </w:rPr>
            </w:pPr>
            <w:r w:rsidRPr="00B66FAB">
              <w:rPr>
                <w:rFonts w:ascii="Times New Roman" w:hAnsi="Times New Roman"/>
                <w:color w:val="000000"/>
                <w:sz w:val="28"/>
                <w:szCs w:val="28"/>
              </w:rPr>
              <w:t>426</w:t>
            </w:r>
          </w:p>
        </w:tc>
        <w:tc>
          <w:tcPr>
            <w:tcW w:w="1275" w:type="dxa"/>
            <w:vAlign w:val="center"/>
          </w:tcPr>
          <w:p w14:paraId="3868DFC1" w14:textId="64FBF13B"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380345.06</w:t>
            </w:r>
          </w:p>
        </w:tc>
        <w:tc>
          <w:tcPr>
            <w:tcW w:w="1418" w:type="dxa"/>
            <w:vAlign w:val="center"/>
          </w:tcPr>
          <w:p w14:paraId="2A5CBE77" w14:textId="47DE685B"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1287466.99</w:t>
            </w:r>
          </w:p>
        </w:tc>
        <w:tc>
          <w:tcPr>
            <w:tcW w:w="2126" w:type="dxa"/>
          </w:tcPr>
          <w:p w14:paraId="43039C6B" w14:textId="0342567E" w:rsidR="002A0339" w:rsidRPr="00124E7C" w:rsidRDefault="002A0339" w:rsidP="002A0339">
            <w:pPr>
              <w:widowControl w:val="0"/>
              <w:autoSpaceDE w:val="0"/>
              <w:autoSpaceDN w:val="0"/>
              <w:adjustRightInd w:val="0"/>
              <w:jc w:val="center"/>
              <w:rPr>
                <w:rFonts w:ascii="Times New Roman" w:hAnsi="Times New Roman"/>
                <w:sz w:val="28"/>
                <w:szCs w:val="28"/>
              </w:rPr>
            </w:pPr>
            <w:r w:rsidRPr="00F2498B">
              <w:rPr>
                <w:rFonts w:ascii="Times New Roman" w:hAnsi="Times New Roman"/>
                <w:sz w:val="28"/>
                <w:szCs w:val="28"/>
              </w:rPr>
              <w:t>Аналитический</w:t>
            </w:r>
          </w:p>
        </w:tc>
        <w:tc>
          <w:tcPr>
            <w:tcW w:w="1985" w:type="dxa"/>
          </w:tcPr>
          <w:p w14:paraId="7C948FC1" w14:textId="0A0F0856" w:rsidR="002A0339" w:rsidRPr="00124E7C" w:rsidRDefault="005313AF" w:rsidP="002A0339">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6A5BEBFA" w14:textId="1C3F8601" w:rsidR="002A0339" w:rsidRPr="00124E7C" w:rsidRDefault="002A0339" w:rsidP="002A0339">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2A0339" w:rsidRPr="00124E7C" w14:paraId="799E0C16" w14:textId="77777777" w:rsidTr="004B74C4">
        <w:trPr>
          <w:trHeight w:val="20"/>
        </w:trPr>
        <w:tc>
          <w:tcPr>
            <w:tcW w:w="1447" w:type="dxa"/>
            <w:vAlign w:val="center"/>
          </w:tcPr>
          <w:p w14:paraId="1ECB44D0" w14:textId="19958921" w:rsidR="002A0339" w:rsidRPr="00124E7C" w:rsidRDefault="002A0339" w:rsidP="002A0339">
            <w:pPr>
              <w:widowControl w:val="0"/>
              <w:jc w:val="center"/>
              <w:rPr>
                <w:rFonts w:ascii="Times New Roman" w:hAnsi="Times New Roman"/>
                <w:color w:val="000000"/>
                <w:sz w:val="28"/>
                <w:szCs w:val="28"/>
              </w:rPr>
            </w:pPr>
            <w:r w:rsidRPr="00B66FAB">
              <w:rPr>
                <w:rFonts w:ascii="Times New Roman" w:hAnsi="Times New Roman"/>
                <w:color w:val="000000"/>
                <w:sz w:val="28"/>
                <w:szCs w:val="28"/>
              </w:rPr>
              <w:t>427</w:t>
            </w:r>
          </w:p>
        </w:tc>
        <w:tc>
          <w:tcPr>
            <w:tcW w:w="1275" w:type="dxa"/>
            <w:vAlign w:val="center"/>
          </w:tcPr>
          <w:p w14:paraId="771BB1AE" w14:textId="41D57170"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380350.78</w:t>
            </w:r>
          </w:p>
        </w:tc>
        <w:tc>
          <w:tcPr>
            <w:tcW w:w="1418" w:type="dxa"/>
            <w:vAlign w:val="center"/>
          </w:tcPr>
          <w:p w14:paraId="7C7C6368" w14:textId="6F669A8A"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1287444.04</w:t>
            </w:r>
          </w:p>
        </w:tc>
        <w:tc>
          <w:tcPr>
            <w:tcW w:w="2126" w:type="dxa"/>
          </w:tcPr>
          <w:p w14:paraId="4AFE8F15" w14:textId="5669A522" w:rsidR="002A0339" w:rsidRPr="00124E7C" w:rsidRDefault="002A0339" w:rsidP="002A0339">
            <w:pPr>
              <w:widowControl w:val="0"/>
              <w:autoSpaceDE w:val="0"/>
              <w:autoSpaceDN w:val="0"/>
              <w:adjustRightInd w:val="0"/>
              <w:jc w:val="center"/>
              <w:rPr>
                <w:rFonts w:ascii="Times New Roman" w:hAnsi="Times New Roman"/>
                <w:sz w:val="28"/>
                <w:szCs w:val="28"/>
              </w:rPr>
            </w:pPr>
            <w:r w:rsidRPr="00F2498B">
              <w:rPr>
                <w:rFonts w:ascii="Times New Roman" w:hAnsi="Times New Roman"/>
                <w:sz w:val="28"/>
                <w:szCs w:val="28"/>
              </w:rPr>
              <w:t>Аналитический</w:t>
            </w:r>
          </w:p>
        </w:tc>
        <w:tc>
          <w:tcPr>
            <w:tcW w:w="1985" w:type="dxa"/>
          </w:tcPr>
          <w:p w14:paraId="22C3EDAD" w14:textId="34C0DDC9" w:rsidR="002A0339" w:rsidRPr="00124E7C" w:rsidRDefault="005313AF" w:rsidP="002A0339">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5181BF8B" w14:textId="38E6E29D" w:rsidR="002A0339" w:rsidRPr="00124E7C" w:rsidRDefault="002A0339" w:rsidP="002A0339">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2A0339" w:rsidRPr="00124E7C" w14:paraId="2CB6EE56" w14:textId="77777777" w:rsidTr="004B74C4">
        <w:trPr>
          <w:trHeight w:val="20"/>
        </w:trPr>
        <w:tc>
          <w:tcPr>
            <w:tcW w:w="1447" w:type="dxa"/>
            <w:vAlign w:val="center"/>
          </w:tcPr>
          <w:p w14:paraId="078CC8F9" w14:textId="11A4A96D" w:rsidR="002A0339" w:rsidRPr="00124E7C" w:rsidRDefault="002A0339" w:rsidP="002A0339">
            <w:pPr>
              <w:widowControl w:val="0"/>
              <w:jc w:val="center"/>
              <w:rPr>
                <w:rFonts w:ascii="Times New Roman" w:hAnsi="Times New Roman"/>
                <w:color w:val="000000"/>
                <w:sz w:val="28"/>
                <w:szCs w:val="28"/>
              </w:rPr>
            </w:pPr>
            <w:r w:rsidRPr="00B66FAB">
              <w:rPr>
                <w:rFonts w:ascii="Times New Roman" w:hAnsi="Times New Roman"/>
                <w:color w:val="000000"/>
                <w:sz w:val="28"/>
                <w:szCs w:val="28"/>
              </w:rPr>
              <w:t>428</w:t>
            </w:r>
          </w:p>
        </w:tc>
        <w:tc>
          <w:tcPr>
            <w:tcW w:w="1275" w:type="dxa"/>
            <w:vAlign w:val="center"/>
          </w:tcPr>
          <w:p w14:paraId="3F06A244" w14:textId="46D17722"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380378.11</w:t>
            </w:r>
          </w:p>
        </w:tc>
        <w:tc>
          <w:tcPr>
            <w:tcW w:w="1418" w:type="dxa"/>
            <w:vAlign w:val="center"/>
          </w:tcPr>
          <w:p w14:paraId="7C8BF22D" w14:textId="23B0F8A5"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1287452.19</w:t>
            </w:r>
          </w:p>
        </w:tc>
        <w:tc>
          <w:tcPr>
            <w:tcW w:w="2126" w:type="dxa"/>
          </w:tcPr>
          <w:p w14:paraId="1FD6A2A2" w14:textId="0E7672E6" w:rsidR="002A0339" w:rsidRPr="00124E7C" w:rsidRDefault="002A0339" w:rsidP="002A0339">
            <w:pPr>
              <w:widowControl w:val="0"/>
              <w:autoSpaceDE w:val="0"/>
              <w:autoSpaceDN w:val="0"/>
              <w:adjustRightInd w:val="0"/>
              <w:jc w:val="center"/>
              <w:rPr>
                <w:rFonts w:ascii="Times New Roman" w:hAnsi="Times New Roman"/>
                <w:sz w:val="28"/>
                <w:szCs w:val="28"/>
              </w:rPr>
            </w:pPr>
            <w:r w:rsidRPr="00F2498B">
              <w:rPr>
                <w:rFonts w:ascii="Times New Roman" w:hAnsi="Times New Roman"/>
                <w:sz w:val="28"/>
                <w:szCs w:val="28"/>
              </w:rPr>
              <w:t>Аналитический</w:t>
            </w:r>
          </w:p>
        </w:tc>
        <w:tc>
          <w:tcPr>
            <w:tcW w:w="1985" w:type="dxa"/>
          </w:tcPr>
          <w:p w14:paraId="0829E51D" w14:textId="0C2AA6DB" w:rsidR="002A0339" w:rsidRPr="00124E7C" w:rsidRDefault="005313AF" w:rsidP="002A0339">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4A474F38" w14:textId="4631F0E8" w:rsidR="002A0339" w:rsidRPr="00124E7C" w:rsidRDefault="002A0339" w:rsidP="002A0339">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2A0339" w:rsidRPr="00124E7C" w14:paraId="18850C2F" w14:textId="77777777" w:rsidTr="004B74C4">
        <w:trPr>
          <w:trHeight w:val="20"/>
        </w:trPr>
        <w:tc>
          <w:tcPr>
            <w:tcW w:w="1447" w:type="dxa"/>
            <w:vAlign w:val="center"/>
          </w:tcPr>
          <w:p w14:paraId="79C2B87B" w14:textId="3FB0F4B6" w:rsidR="002A0339" w:rsidRPr="00124E7C" w:rsidRDefault="002A0339" w:rsidP="002A0339">
            <w:pPr>
              <w:widowControl w:val="0"/>
              <w:jc w:val="center"/>
              <w:rPr>
                <w:rFonts w:ascii="Times New Roman" w:hAnsi="Times New Roman"/>
                <w:color w:val="000000"/>
                <w:sz w:val="28"/>
                <w:szCs w:val="28"/>
              </w:rPr>
            </w:pPr>
            <w:r w:rsidRPr="00B66FAB">
              <w:rPr>
                <w:rFonts w:ascii="Times New Roman" w:hAnsi="Times New Roman"/>
                <w:color w:val="000000"/>
                <w:sz w:val="28"/>
                <w:szCs w:val="28"/>
              </w:rPr>
              <w:t>429</w:t>
            </w:r>
          </w:p>
        </w:tc>
        <w:tc>
          <w:tcPr>
            <w:tcW w:w="1275" w:type="dxa"/>
            <w:vAlign w:val="center"/>
          </w:tcPr>
          <w:p w14:paraId="3E2C43AA" w14:textId="1C3C44AA"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380394.01</w:t>
            </w:r>
          </w:p>
        </w:tc>
        <w:tc>
          <w:tcPr>
            <w:tcW w:w="1418" w:type="dxa"/>
            <w:vAlign w:val="center"/>
          </w:tcPr>
          <w:p w14:paraId="432CA9B3" w14:textId="0C3DF467"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1287457.62</w:t>
            </w:r>
          </w:p>
        </w:tc>
        <w:tc>
          <w:tcPr>
            <w:tcW w:w="2126" w:type="dxa"/>
          </w:tcPr>
          <w:p w14:paraId="237702CF" w14:textId="550FD8D9" w:rsidR="002A0339" w:rsidRPr="00124E7C" w:rsidRDefault="002A0339" w:rsidP="002A0339">
            <w:pPr>
              <w:widowControl w:val="0"/>
              <w:autoSpaceDE w:val="0"/>
              <w:autoSpaceDN w:val="0"/>
              <w:adjustRightInd w:val="0"/>
              <w:jc w:val="center"/>
              <w:rPr>
                <w:rFonts w:ascii="Times New Roman" w:hAnsi="Times New Roman"/>
                <w:sz w:val="28"/>
                <w:szCs w:val="28"/>
              </w:rPr>
            </w:pPr>
            <w:r w:rsidRPr="00F2498B">
              <w:rPr>
                <w:rFonts w:ascii="Times New Roman" w:hAnsi="Times New Roman"/>
                <w:sz w:val="28"/>
                <w:szCs w:val="28"/>
              </w:rPr>
              <w:t>Аналитический</w:t>
            </w:r>
          </w:p>
        </w:tc>
        <w:tc>
          <w:tcPr>
            <w:tcW w:w="1985" w:type="dxa"/>
          </w:tcPr>
          <w:p w14:paraId="27B37D51" w14:textId="218AC47E" w:rsidR="002A0339" w:rsidRPr="00124E7C" w:rsidRDefault="005313AF" w:rsidP="002A0339">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2BDB5628" w14:textId="23573264" w:rsidR="002A0339" w:rsidRPr="00124E7C" w:rsidRDefault="002A0339" w:rsidP="002A0339">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2A0339" w:rsidRPr="00124E7C" w14:paraId="2143EB7B" w14:textId="77777777" w:rsidTr="004B74C4">
        <w:trPr>
          <w:trHeight w:val="20"/>
        </w:trPr>
        <w:tc>
          <w:tcPr>
            <w:tcW w:w="1447" w:type="dxa"/>
            <w:vAlign w:val="center"/>
          </w:tcPr>
          <w:p w14:paraId="65918B77" w14:textId="05398804" w:rsidR="002A0339" w:rsidRPr="00124E7C" w:rsidRDefault="002A0339" w:rsidP="002A0339">
            <w:pPr>
              <w:widowControl w:val="0"/>
              <w:jc w:val="center"/>
              <w:rPr>
                <w:rFonts w:ascii="Times New Roman" w:hAnsi="Times New Roman"/>
                <w:color w:val="000000"/>
                <w:sz w:val="28"/>
                <w:szCs w:val="28"/>
              </w:rPr>
            </w:pPr>
            <w:r w:rsidRPr="00B66FAB">
              <w:rPr>
                <w:rFonts w:ascii="Times New Roman" w:hAnsi="Times New Roman"/>
                <w:color w:val="000000"/>
                <w:sz w:val="28"/>
                <w:szCs w:val="28"/>
              </w:rPr>
              <w:t>430</w:t>
            </w:r>
          </w:p>
        </w:tc>
        <w:tc>
          <w:tcPr>
            <w:tcW w:w="1275" w:type="dxa"/>
            <w:vAlign w:val="center"/>
          </w:tcPr>
          <w:p w14:paraId="1BA03FC1" w14:textId="751FF1C6"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380425.65</w:t>
            </w:r>
          </w:p>
        </w:tc>
        <w:tc>
          <w:tcPr>
            <w:tcW w:w="1418" w:type="dxa"/>
            <w:vAlign w:val="center"/>
          </w:tcPr>
          <w:p w14:paraId="6DBA9BB0" w14:textId="297A7AC2"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1287467.48</w:t>
            </w:r>
          </w:p>
        </w:tc>
        <w:tc>
          <w:tcPr>
            <w:tcW w:w="2126" w:type="dxa"/>
          </w:tcPr>
          <w:p w14:paraId="2AF3A134" w14:textId="5A78966A" w:rsidR="002A0339" w:rsidRPr="00124E7C" w:rsidRDefault="002A0339" w:rsidP="002A0339">
            <w:pPr>
              <w:widowControl w:val="0"/>
              <w:autoSpaceDE w:val="0"/>
              <w:autoSpaceDN w:val="0"/>
              <w:adjustRightInd w:val="0"/>
              <w:jc w:val="center"/>
              <w:rPr>
                <w:rFonts w:ascii="Times New Roman" w:hAnsi="Times New Roman"/>
                <w:sz w:val="28"/>
                <w:szCs w:val="28"/>
              </w:rPr>
            </w:pPr>
            <w:r w:rsidRPr="00F2498B">
              <w:rPr>
                <w:rFonts w:ascii="Times New Roman" w:hAnsi="Times New Roman"/>
                <w:sz w:val="28"/>
                <w:szCs w:val="28"/>
              </w:rPr>
              <w:t>Аналитический</w:t>
            </w:r>
          </w:p>
        </w:tc>
        <w:tc>
          <w:tcPr>
            <w:tcW w:w="1985" w:type="dxa"/>
          </w:tcPr>
          <w:p w14:paraId="5F7C21E1" w14:textId="2F06F7DD" w:rsidR="002A0339" w:rsidRPr="00124E7C" w:rsidRDefault="005313AF" w:rsidP="002A0339">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382C9459" w14:textId="474E8EA0" w:rsidR="002A0339" w:rsidRPr="00124E7C" w:rsidRDefault="002A0339" w:rsidP="002A0339">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2A0339" w:rsidRPr="00124E7C" w14:paraId="395CD621" w14:textId="77777777" w:rsidTr="004B74C4">
        <w:trPr>
          <w:trHeight w:val="20"/>
        </w:trPr>
        <w:tc>
          <w:tcPr>
            <w:tcW w:w="1447" w:type="dxa"/>
            <w:vAlign w:val="center"/>
          </w:tcPr>
          <w:p w14:paraId="32CD4372" w14:textId="32643FF5" w:rsidR="002A0339" w:rsidRPr="00124E7C" w:rsidRDefault="002A0339" w:rsidP="002A0339">
            <w:pPr>
              <w:widowControl w:val="0"/>
              <w:jc w:val="center"/>
              <w:rPr>
                <w:rFonts w:ascii="Times New Roman" w:hAnsi="Times New Roman"/>
                <w:color w:val="000000"/>
                <w:sz w:val="28"/>
                <w:szCs w:val="28"/>
              </w:rPr>
            </w:pPr>
            <w:r w:rsidRPr="00B66FAB">
              <w:rPr>
                <w:rFonts w:ascii="Times New Roman" w:hAnsi="Times New Roman"/>
                <w:color w:val="000000"/>
                <w:sz w:val="28"/>
                <w:szCs w:val="28"/>
              </w:rPr>
              <w:t>431</w:t>
            </w:r>
          </w:p>
        </w:tc>
        <w:tc>
          <w:tcPr>
            <w:tcW w:w="1275" w:type="dxa"/>
            <w:vAlign w:val="center"/>
          </w:tcPr>
          <w:p w14:paraId="07A134CC" w14:textId="697F7164"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380469.31</w:t>
            </w:r>
          </w:p>
        </w:tc>
        <w:tc>
          <w:tcPr>
            <w:tcW w:w="1418" w:type="dxa"/>
            <w:vAlign w:val="center"/>
          </w:tcPr>
          <w:p w14:paraId="4E733B6B" w14:textId="5502A5A8"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1287481.67</w:t>
            </w:r>
          </w:p>
        </w:tc>
        <w:tc>
          <w:tcPr>
            <w:tcW w:w="2126" w:type="dxa"/>
          </w:tcPr>
          <w:p w14:paraId="35BB5263" w14:textId="33092C8E" w:rsidR="002A0339" w:rsidRPr="00124E7C" w:rsidRDefault="002A0339" w:rsidP="002A0339">
            <w:pPr>
              <w:widowControl w:val="0"/>
              <w:autoSpaceDE w:val="0"/>
              <w:autoSpaceDN w:val="0"/>
              <w:adjustRightInd w:val="0"/>
              <w:jc w:val="center"/>
              <w:rPr>
                <w:rFonts w:ascii="Times New Roman" w:hAnsi="Times New Roman"/>
                <w:sz w:val="28"/>
                <w:szCs w:val="28"/>
              </w:rPr>
            </w:pPr>
            <w:r w:rsidRPr="00F2498B">
              <w:rPr>
                <w:rFonts w:ascii="Times New Roman" w:hAnsi="Times New Roman"/>
                <w:sz w:val="28"/>
                <w:szCs w:val="28"/>
              </w:rPr>
              <w:t>Аналитический</w:t>
            </w:r>
          </w:p>
        </w:tc>
        <w:tc>
          <w:tcPr>
            <w:tcW w:w="1985" w:type="dxa"/>
          </w:tcPr>
          <w:p w14:paraId="6E54639F" w14:textId="27E61E9C" w:rsidR="002A0339" w:rsidRPr="00124E7C" w:rsidRDefault="005313AF" w:rsidP="002A0339">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367ECBCA" w14:textId="2D51DB01" w:rsidR="002A0339" w:rsidRPr="00124E7C" w:rsidRDefault="002A0339" w:rsidP="002A0339">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2A0339" w:rsidRPr="00124E7C" w14:paraId="46909ADA" w14:textId="77777777" w:rsidTr="004B74C4">
        <w:trPr>
          <w:trHeight w:val="20"/>
        </w:trPr>
        <w:tc>
          <w:tcPr>
            <w:tcW w:w="1447" w:type="dxa"/>
            <w:vAlign w:val="center"/>
          </w:tcPr>
          <w:p w14:paraId="0B896EC1" w14:textId="6C50C5F7" w:rsidR="002A0339" w:rsidRPr="00124E7C" w:rsidRDefault="002A0339" w:rsidP="002A0339">
            <w:pPr>
              <w:widowControl w:val="0"/>
              <w:jc w:val="center"/>
              <w:rPr>
                <w:rFonts w:ascii="Times New Roman" w:hAnsi="Times New Roman"/>
                <w:color w:val="000000"/>
                <w:sz w:val="28"/>
                <w:szCs w:val="28"/>
              </w:rPr>
            </w:pPr>
            <w:r w:rsidRPr="00B66FAB">
              <w:rPr>
                <w:rFonts w:ascii="Times New Roman" w:hAnsi="Times New Roman"/>
                <w:color w:val="000000"/>
                <w:sz w:val="28"/>
                <w:szCs w:val="28"/>
              </w:rPr>
              <w:t>432</w:t>
            </w:r>
          </w:p>
        </w:tc>
        <w:tc>
          <w:tcPr>
            <w:tcW w:w="1275" w:type="dxa"/>
            <w:vAlign w:val="center"/>
          </w:tcPr>
          <w:p w14:paraId="326AAB2B" w14:textId="0C7936E3"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380463.07</w:t>
            </w:r>
          </w:p>
        </w:tc>
        <w:tc>
          <w:tcPr>
            <w:tcW w:w="1418" w:type="dxa"/>
            <w:vAlign w:val="center"/>
          </w:tcPr>
          <w:p w14:paraId="41356E48" w14:textId="7EC9B449"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1287507.96</w:t>
            </w:r>
          </w:p>
        </w:tc>
        <w:tc>
          <w:tcPr>
            <w:tcW w:w="2126" w:type="dxa"/>
          </w:tcPr>
          <w:p w14:paraId="39D49BF2" w14:textId="320A7C6D" w:rsidR="002A0339" w:rsidRPr="00124E7C" w:rsidRDefault="002A0339" w:rsidP="002A0339">
            <w:pPr>
              <w:widowControl w:val="0"/>
              <w:autoSpaceDE w:val="0"/>
              <w:autoSpaceDN w:val="0"/>
              <w:adjustRightInd w:val="0"/>
              <w:jc w:val="center"/>
              <w:rPr>
                <w:rFonts w:ascii="Times New Roman" w:hAnsi="Times New Roman"/>
                <w:sz w:val="28"/>
                <w:szCs w:val="28"/>
              </w:rPr>
            </w:pPr>
            <w:r w:rsidRPr="00F2498B">
              <w:rPr>
                <w:rFonts w:ascii="Times New Roman" w:hAnsi="Times New Roman"/>
                <w:sz w:val="28"/>
                <w:szCs w:val="28"/>
              </w:rPr>
              <w:t>Аналитический</w:t>
            </w:r>
          </w:p>
        </w:tc>
        <w:tc>
          <w:tcPr>
            <w:tcW w:w="1985" w:type="dxa"/>
          </w:tcPr>
          <w:p w14:paraId="2C6F59F3" w14:textId="6D7A8425" w:rsidR="002A0339" w:rsidRPr="00124E7C" w:rsidRDefault="005313AF" w:rsidP="002A0339">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46DA7A3F" w14:textId="2EE4B28D" w:rsidR="002A0339" w:rsidRPr="00124E7C" w:rsidRDefault="002A0339" w:rsidP="002A0339">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2A0339" w:rsidRPr="00124E7C" w14:paraId="3B39ADDF" w14:textId="77777777" w:rsidTr="004B74C4">
        <w:trPr>
          <w:trHeight w:val="20"/>
        </w:trPr>
        <w:tc>
          <w:tcPr>
            <w:tcW w:w="1447" w:type="dxa"/>
            <w:vAlign w:val="center"/>
          </w:tcPr>
          <w:p w14:paraId="14DF4280" w14:textId="4180DD2E" w:rsidR="002A0339" w:rsidRPr="00124E7C" w:rsidRDefault="002A0339" w:rsidP="002A0339">
            <w:pPr>
              <w:widowControl w:val="0"/>
              <w:jc w:val="center"/>
              <w:rPr>
                <w:rFonts w:ascii="Times New Roman" w:hAnsi="Times New Roman"/>
                <w:color w:val="000000"/>
                <w:sz w:val="28"/>
                <w:szCs w:val="28"/>
              </w:rPr>
            </w:pPr>
            <w:r w:rsidRPr="00B66FAB">
              <w:rPr>
                <w:rFonts w:ascii="Times New Roman" w:hAnsi="Times New Roman"/>
                <w:color w:val="000000"/>
                <w:sz w:val="28"/>
                <w:szCs w:val="28"/>
              </w:rPr>
              <w:t>411</w:t>
            </w:r>
          </w:p>
        </w:tc>
        <w:tc>
          <w:tcPr>
            <w:tcW w:w="1275" w:type="dxa"/>
            <w:vAlign w:val="center"/>
          </w:tcPr>
          <w:p w14:paraId="5406D53B" w14:textId="53C45ECD"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380499.02</w:t>
            </w:r>
          </w:p>
        </w:tc>
        <w:tc>
          <w:tcPr>
            <w:tcW w:w="1418" w:type="dxa"/>
            <w:vAlign w:val="center"/>
          </w:tcPr>
          <w:p w14:paraId="252F2322" w14:textId="50AE57EF"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1287516.50</w:t>
            </w:r>
          </w:p>
        </w:tc>
        <w:tc>
          <w:tcPr>
            <w:tcW w:w="2126" w:type="dxa"/>
          </w:tcPr>
          <w:p w14:paraId="1C639C01" w14:textId="55F79AAC" w:rsidR="002A0339" w:rsidRPr="00124E7C" w:rsidRDefault="002A0339" w:rsidP="002A0339">
            <w:pPr>
              <w:widowControl w:val="0"/>
              <w:autoSpaceDE w:val="0"/>
              <w:autoSpaceDN w:val="0"/>
              <w:adjustRightInd w:val="0"/>
              <w:jc w:val="center"/>
              <w:rPr>
                <w:rFonts w:ascii="Times New Roman" w:hAnsi="Times New Roman"/>
                <w:sz w:val="28"/>
                <w:szCs w:val="28"/>
              </w:rPr>
            </w:pPr>
            <w:r w:rsidRPr="00F2498B">
              <w:rPr>
                <w:rFonts w:ascii="Times New Roman" w:hAnsi="Times New Roman"/>
                <w:sz w:val="28"/>
                <w:szCs w:val="28"/>
              </w:rPr>
              <w:t>Аналитический</w:t>
            </w:r>
          </w:p>
        </w:tc>
        <w:tc>
          <w:tcPr>
            <w:tcW w:w="1985" w:type="dxa"/>
          </w:tcPr>
          <w:p w14:paraId="3464A53C" w14:textId="13D3C997" w:rsidR="002A0339" w:rsidRPr="00124E7C" w:rsidRDefault="005313AF" w:rsidP="002A0339">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1423C498" w14:textId="1141DFD3" w:rsidR="002A0339" w:rsidRPr="00124E7C" w:rsidRDefault="002A0339" w:rsidP="002A0339">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ED35DA" w:rsidRPr="00124E7C" w14:paraId="53F06DF6" w14:textId="77777777" w:rsidTr="004B74C4">
        <w:trPr>
          <w:trHeight w:val="20"/>
        </w:trPr>
        <w:tc>
          <w:tcPr>
            <w:tcW w:w="9952" w:type="dxa"/>
            <w:gridSpan w:val="6"/>
            <w:vAlign w:val="center"/>
          </w:tcPr>
          <w:p w14:paraId="06E68106" w14:textId="16F5934D" w:rsidR="00ED35DA" w:rsidRPr="00B66FAB" w:rsidRDefault="0057161F" w:rsidP="002A0339">
            <w:pPr>
              <w:widowControl w:val="0"/>
              <w:rPr>
                <w:rFonts w:ascii="Times New Roman" w:hAnsi="Times New Roman"/>
                <w:color w:val="000000"/>
                <w:sz w:val="28"/>
                <w:szCs w:val="28"/>
              </w:rPr>
            </w:pPr>
            <w:r w:rsidRPr="00B66FAB">
              <w:rPr>
                <w:rFonts w:ascii="Times New Roman" w:hAnsi="Times New Roman"/>
                <w:color w:val="000000"/>
                <w:sz w:val="28"/>
                <w:szCs w:val="28"/>
              </w:rPr>
              <w:t>Часть №</w:t>
            </w:r>
            <w:r w:rsidR="002A0339">
              <w:rPr>
                <w:rFonts w:ascii="Times New Roman" w:hAnsi="Times New Roman"/>
                <w:color w:val="000000"/>
                <w:sz w:val="28"/>
                <w:szCs w:val="28"/>
              </w:rPr>
              <w:t xml:space="preserve"> </w:t>
            </w:r>
            <w:r w:rsidR="00ED35DA" w:rsidRPr="00B66FAB">
              <w:rPr>
                <w:rFonts w:ascii="Times New Roman" w:hAnsi="Times New Roman"/>
                <w:color w:val="000000"/>
                <w:sz w:val="28"/>
                <w:szCs w:val="28"/>
              </w:rPr>
              <w:t>17</w:t>
            </w:r>
          </w:p>
        </w:tc>
      </w:tr>
      <w:tr w:rsidR="002A0339" w:rsidRPr="00124E7C" w14:paraId="07B0D435" w14:textId="77777777" w:rsidTr="004B74C4">
        <w:trPr>
          <w:trHeight w:val="20"/>
        </w:trPr>
        <w:tc>
          <w:tcPr>
            <w:tcW w:w="1447" w:type="dxa"/>
            <w:vAlign w:val="center"/>
          </w:tcPr>
          <w:p w14:paraId="2AB30389" w14:textId="1D9CACCA" w:rsidR="002A0339" w:rsidRPr="00B66FAB" w:rsidRDefault="002A0339" w:rsidP="002A0339">
            <w:pPr>
              <w:widowControl w:val="0"/>
              <w:jc w:val="center"/>
              <w:rPr>
                <w:rFonts w:ascii="Times New Roman" w:hAnsi="Times New Roman"/>
                <w:color w:val="000000"/>
                <w:sz w:val="28"/>
                <w:szCs w:val="28"/>
              </w:rPr>
            </w:pPr>
            <w:r w:rsidRPr="00B66FAB">
              <w:rPr>
                <w:rFonts w:ascii="Times New Roman" w:hAnsi="Times New Roman"/>
                <w:color w:val="000000"/>
                <w:sz w:val="28"/>
                <w:szCs w:val="28"/>
              </w:rPr>
              <w:t>433</w:t>
            </w:r>
          </w:p>
        </w:tc>
        <w:tc>
          <w:tcPr>
            <w:tcW w:w="1275" w:type="dxa"/>
            <w:vAlign w:val="center"/>
          </w:tcPr>
          <w:p w14:paraId="309B5D90" w14:textId="1BC69482"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380479.46</w:t>
            </w:r>
          </w:p>
        </w:tc>
        <w:tc>
          <w:tcPr>
            <w:tcW w:w="1418" w:type="dxa"/>
            <w:vAlign w:val="center"/>
          </w:tcPr>
          <w:p w14:paraId="53611908" w14:textId="13B52B3D"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1287613.70</w:t>
            </w:r>
          </w:p>
        </w:tc>
        <w:tc>
          <w:tcPr>
            <w:tcW w:w="2126" w:type="dxa"/>
          </w:tcPr>
          <w:p w14:paraId="4F0A18D4" w14:textId="77DE310F" w:rsidR="002A0339" w:rsidRPr="00124E7C" w:rsidRDefault="002A0339" w:rsidP="002A0339">
            <w:pPr>
              <w:widowControl w:val="0"/>
              <w:autoSpaceDE w:val="0"/>
              <w:autoSpaceDN w:val="0"/>
              <w:adjustRightInd w:val="0"/>
              <w:jc w:val="center"/>
              <w:rPr>
                <w:rFonts w:ascii="Times New Roman" w:hAnsi="Times New Roman"/>
                <w:sz w:val="28"/>
                <w:szCs w:val="28"/>
              </w:rPr>
            </w:pPr>
            <w:r w:rsidRPr="00BA2AC4">
              <w:rPr>
                <w:rFonts w:ascii="Times New Roman" w:hAnsi="Times New Roman"/>
                <w:sz w:val="28"/>
                <w:szCs w:val="28"/>
              </w:rPr>
              <w:t>Аналитический</w:t>
            </w:r>
          </w:p>
        </w:tc>
        <w:tc>
          <w:tcPr>
            <w:tcW w:w="1985" w:type="dxa"/>
          </w:tcPr>
          <w:p w14:paraId="51675D73" w14:textId="1C08E18A" w:rsidR="002A0339" w:rsidRPr="00124E7C" w:rsidRDefault="005313AF" w:rsidP="002A0339">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0578D5DB" w14:textId="68632A5D" w:rsidR="002A0339" w:rsidRPr="00124E7C" w:rsidRDefault="002A0339" w:rsidP="002A0339">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2A0339" w:rsidRPr="00124E7C" w14:paraId="39D43768" w14:textId="77777777" w:rsidTr="004B74C4">
        <w:trPr>
          <w:trHeight w:val="20"/>
        </w:trPr>
        <w:tc>
          <w:tcPr>
            <w:tcW w:w="1447" w:type="dxa"/>
            <w:vAlign w:val="center"/>
          </w:tcPr>
          <w:p w14:paraId="049D7E37" w14:textId="7DF96886" w:rsidR="002A0339" w:rsidRPr="00124E7C" w:rsidRDefault="002A0339" w:rsidP="002A0339">
            <w:pPr>
              <w:widowControl w:val="0"/>
              <w:jc w:val="center"/>
              <w:rPr>
                <w:rFonts w:ascii="Times New Roman" w:hAnsi="Times New Roman"/>
                <w:color w:val="000000"/>
                <w:sz w:val="28"/>
                <w:szCs w:val="28"/>
              </w:rPr>
            </w:pPr>
            <w:r w:rsidRPr="00B66FAB">
              <w:rPr>
                <w:rFonts w:ascii="Times New Roman" w:hAnsi="Times New Roman"/>
                <w:color w:val="000000"/>
                <w:sz w:val="28"/>
                <w:szCs w:val="28"/>
              </w:rPr>
              <w:t>434</w:t>
            </w:r>
          </w:p>
        </w:tc>
        <w:tc>
          <w:tcPr>
            <w:tcW w:w="1275" w:type="dxa"/>
            <w:vAlign w:val="center"/>
          </w:tcPr>
          <w:p w14:paraId="28FFC0D3" w14:textId="7FCBB29B"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380469.24</w:t>
            </w:r>
          </w:p>
        </w:tc>
        <w:tc>
          <w:tcPr>
            <w:tcW w:w="1418" w:type="dxa"/>
            <w:vAlign w:val="center"/>
          </w:tcPr>
          <w:p w14:paraId="76952502" w14:textId="5FAE625E"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1287662.64</w:t>
            </w:r>
          </w:p>
        </w:tc>
        <w:tc>
          <w:tcPr>
            <w:tcW w:w="2126" w:type="dxa"/>
          </w:tcPr>
          <w:p w14:paraId="52B9AD12" w14:textId="68DC3DB9" w:rsidR="002A0339" w:rsidRPr="00124E7C" w:rsidRDefault="002A0339" w:rsidP="002A0339">
            <w:pPr>
              <w:widowControl w:val="0"/>
              <w:autoSpaceDE w:val="0"/>
              <w:autoSpaceDN w:val="0"/>
              <w:adjustRightInd w:val="0"/>
              <w:jc w:val="center"/>
              <w:rPr>
                <w:rFonts w:ascii="Times New Roman" w:hAnsi="Times New Roman"/>
                <w:sz w:val="28"/>
                <w:szCs w:val="28"/>
              </w:rPr>
            </w:pPr>
            <w:r w:rsidRPr="00BA2AC4">
              <w:rPr>
                <w:rFonts w:ascii="Times New Roman" w:hAnsi="Times New Roman"/>
                <w:sz w:val="28"/>
                <w:szCs w:val="28"/>
              </w:rPr>
              <w:t>Аналитический</w:t>
            </w:r>
          </w:p>
        </w:tc>
        <w:tc>
          <w:tcPr>
            <w:tcW w:w="1985" w:type="dxa"/>
          </w:tcPr>
          <w:p w14:paraId="38316262" w14:textId="5EFBC796" w:rsidR="002A0339" w:rsidRPr="00124E7C" w:rsidRDefault="005313AF" w:rsidP="002A0339">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59981115" w14:textId="21DA7684" w:rsidR="002A0339" w:rsidRPr="00124E7C" w:rsidRDefault="002A0339" w:rsidP="002A0339">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2A0339" w:rsidRPr="00124E7C" w14:paraId="3BC496B6" w14:textId="77777777" w:rsidTr="004B74C4">
        <w:trPr>
          <w:trHeight w:val="20"/>
        </w:trPr>
        <w:tc>
          <w:tcPr>
            <w:tcW w:w="1447" w:type="dxa"/>
            <w:vAlign w:val="center"/>
          </w:tcPr>
          <w:p w14:paraId="5406A72D" w14:textId="70A915D8" w:rsidR="002A0339" w:rsidRPr="00124E7C" w:rsidRDefault="002A0339" w:rsidP="002A0339">
            <w:pPr>
              <w:widowControl w:val="0"/>
              <w:jc w:val="center"/>
              <w:rPr>
                <w:rFonts w:ascii="Times New Roman" w:hAnsi="Times New Roman"/>
                <w:color w:val="000000"/>
                <w:sz w:val="28"/>
                <w:szCs w:val="28"/>
              </w:rPr>
            </w:pPr>
            <w:r w:rsidRPr="00B66FAB">
              <w:rPr>
                <w:rFonts w:ascii="Times New Roman" w:hAnsi="Times New Roman"/>
                <w:color w:val="000000"/>
                <w:sz w:val="28"/>
                <w:szCs w:val="28"/>
              </w:rPr>
              <w:t>435</w:t>
            </w:r>
          </w:p>
        </w:tc>
        <w:tc>
          <w:tcPr>
            <w:tcW w:w="1275" w:type="dxa"/>
            <w:vAlign w:val="center"/>
          </w:tcPr>
          <w:p w14:paraId="1E484AFB" w14:textId="2B42965F"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380464.85</w:t>
            </w:r>
          </w:p>
        </w:tc>
        <w:tc>
          <w:tcPr>
            <w:tcW w:w="1418" w:type="dxa"/>
            <w:vAlign w:val="center"/>
          </w:tcPr>
          <w:p w14:paraId="56714CA9" w14:textId="034F3177"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1287686.43</w:t>
            </w:r>
          </w:p>
        </w:tc>
        <w:tc>
          <w:tcPr>
            <w:tcW w:w="2126" w:type="dxa"/>
          </w:tcPr>
          <w:p w14:paraId="5396C230" w14:textId="74C5CE27" w:rsidR="002A0339" w:rsidRPr="00124E7C" w:rsidRDefault="002A0339" w:rsidP="002A0339">
            <w:pPr>
              <w:widowControl w:val="0"/>
              <w:autoSpaceDE w:val="0"/>
              <w:autoSpaceDN w:val="0"/>
              <w:adjustRightInd w:val="0"/>
              <w:jc w:val="center"/>
              <w:rPr>
                <w:rFonts w:ascii="Times New Roman" w:hAnsi="Times New Roman"/>
                <w:sz w:val="28"/>
                <w:szCs w:val="28"/>
              </w:rPr>
            </w:pPr>
            <w:r w:rsidRPr="00BA2AC4">
              <w:rPr>
                <w:rFonts w:ascii="Times New Roman" w:hAnsi="Times New Roman"/>
                <w:sz w:val="28"/>
                <w:szCs w:val="28"/>
              </w:rPr>
              <w:t>Аналитический</w:t>
            </w:r>
          </w:p>
        </w:tc>
        <w:tc>
          <w:tcPr>
            <w:tcW w:w="1985" w:type="dxa"/>
          </w:tcPr>
          <w:p w14:paraId="59A4A0A0" w14:textId="26D2D118" w:rsidR="002A0339" w:rsidRPr="00124E7C" w:rsidRDefault="005313AF" w:rsidP="002A0339">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1BB2F743" w14:textId="4A192249" w:rsidR="002A0339" w:rsidRPr="00124E7C" w:rsidRDefault="002A0339" w:rsidP="002A0339">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2A0339" w:rsidRPr="00124E7C" w14:paraId="49E8CC20" w14:textId="77777777" w:rsidTr="004B74C4">
        <w:trPr>
          <w:trHeight w:val="20"/>
        </w:trPr>
        <w:tc>
          <w:tcPr>
            <w:tcW w:w="1447" w:type="dxa"/>
            <w:vAlign w:val="center"/>
          </w:tcPr>
          <w:p w14:paraId="62AF534B" w14:textId="1E25A2C8" w:rsidR="002A0339" w:rsidRPr="00124E7C" w:rsidRDefault="002A0339" w:rsidP="002A0339">
            <w:pPr>
              <w:widowControl w:val="0"/>
              <w:jc w:val="center"/>
              <w:rPr>
                <w:rFonts w:ascii="Times New Roman" w:hAnsi="Times New Roman"/>
                <w:color w:val="000000"/>
                <w:sz w:val="28"/>
                <w:szCs w:val="28"/>
              </w:rPr>
            </w:pPr>
            <w:r w:rsidRPr="00B66FAB">
              <w:rPr>
                <w:rFonts w:ascii="Times New Roman" w:hAnsi="Times New Roman"/>
                <w:color w:val="000000"/>
                <w:sz w:val="28"/>
                <w:szCs w:val="28"/>
              </w:rPr>
              <w:t>436</w:t>
            </w:r>
          </w:p>
        </w:tc>
        <w:tc>
          <w:tcPr>
            <w:tcW w:w="1275" w:type="dxa"/>
            <w:vAlign w:val="center"/>
          </w:tcPr>
          <w:p w14:paraId="7B1B4BA5" w14:textId="24A4B0F8"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380456.86</w:t>
            </w:r>
          </w:p>
        </w:tc>
        <w:tc>
          <w:tcPr>
            <w:tcW w:w="1418" w:type="dxa"/>
            <w:vAlign w:val="center"/>
          </w:tcPr>
          <w:p w14:paraId="61320342" w14:textId="11710781"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1287727.14</w:t>
            </w:r>
          </w:p>
        </w:tc>
        <w:tc>
          <w:tcPr>
            <w:tcW w:w="2126" w:type="dxa"/>
          </w:tcPr>
          <w:p w14:paraId="56B3E0CE" w14:textId="231B55B8" w:rsidR="002A0339" w:rsidRPr="00124E7C" w:rsidRDefault="002A0339" w:rsidP="002A0339">
            <w:pPr>
              <w:widowControl w:val="0"/>
              <w:autoSpaceDE w:val="0"/>
              <w:autoSpaceDN w:val="0"/>
              <w:adjustRightInd w:val="0"/>
              <w:jc w:val="center"/>
              <w:rPr>
                <w:rFonts w:ascii="Times New Roman" w:hAnsi="Times New Roman"/>
                <w:sz w:val="28"/>
                <w:szCs w:val="28"/>
              </w:rPr>
            </w:pPr>
            <w:r w:rsidRPr="00BA2AC4">
              <w:rPr>
                <w:rFonts w:ascii="Times New Roman" w:hAnsi="Times New Roman"/>
                <w:sz w:val="28"/>
                <w:szCs w:val="28"/>
              </w:rPr>
              <w:t>Аналитический</w:t>
            </w:r>
          </w:p>
        </w:tc>
        <w:tc>
          <w:tcPr>
            <w:tcW w:w="1985" w:type="dxa"/>
          </w:tcPr>
          <w:p w14:paraId="4DC412E8" w14:textId="6A434306" w:rsidR="002A0339" w:rsidRPr="00124E7C" w:rsidRDefault="005313AF" w:rsidP="002A0339">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7616207A" w14:textId="3CD51F3A" w:rsidR="002A0339" w:rsidRPr="00124E7C" w:rsidRDefault="002A0339" w:rsidP="002A0339">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2A0339" w:rsidRPr="00124E7C" w14:paraId="1BE3C442" w14:textId="77777777" w:rsidTr="004B74C4">
        <w:trPr>
          <w:trHeight w:val="20"/>
        </w:trPr>
        <w:tc>
          <w:tcPr>
            <w:tcW w:w="1447" w:type="dxa"/>
            <w:vAlign w:val="center"/>
          </w:tcPr>
          <w:p w14:paraId="3E312554" w14:textId="1352083B" w:rsidR="002A0339" w:rsidRPr="00124E7C" w:rsidRDefault="002A0339" w:rsidP="002A0339">
            <w:pPr>
              <w:widowControl w:val="0"/>
              <w:jc w:val="center"/>
              <w:rPr>
                <w:rFonts w:ascii="Times New Roman" w:hAnsi="Times New Roman"/>
                <w:color w:val="000000"/>
                <w:sz w:val="28"/>
                <w:szCs w:val="28"/>
              </w:rPr>
            </w:pPr>
            <w:r w:rsidRPr="00B66FAB">
              <w:rPr>
                <w:rFonts w:ascii="Times New Roman" w:hAnsi="Times New Roman"/>
                <w:color w:val="000000"/>
                <w:sz w:val="28"/>
                <w:szCs w:val="28"/>
              </w:rPr>
              <w:t>437</w:t>
            </w:r>
          </w:p>
        </w:tc>
        <w:tc>
          <w:tcPr>
            <w:tcW w:w="1275" w:type="dxa"/>
            <w:vAlign w:val="center"/>
          </w:tcPr>
          <w:p w14:paraId="7E71E3D3" w14:textId="5767AAF9"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380395.90</w:t>
            </w:r>
          </w:p>
        </w:tc>
        <w:tc>
          <w:tcPr>
            <w:tcW w:w="1418" w:type="dxa"/>
            <w:vAlign w:val="center"/>
          </w:tcPr>
          <w:p w14:paraId="723E0D76" w14:textId="6C9F3AD9"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1287720.46</w:t>
            </w:r>
          </w:p>
        </w:tc>
        <w:tc>
          <w:tcPr>
            <w:tcW w:w="2126" w:type="dxa"/>
          </w:tcPr>
          <w:p w14:paraId="519752CA" w14:textId="1D15DDCC" w:rsidR="002A0339" w:rsidRPr="00124E7C" w:rsidRDefault="002A0339" w:rsidP="002A0339">
            <w:pPr>
              <w:widowControl w:val="0"/>
              <w:autoSpaceDE w:val="0"/>
              <w:autoSpaceDN w:val="0"/>
              <w:adjustRightInd w:val="0"/>
              <w:jc w:val="center"/>
              <w:rPr>
                <w:rFonts w:ascii="Times New Roman" w:hAnsi="Times New Roman"/>
                <w:sz w:val="28"/>
                <w:szCs w:val="28"/>
              </w:rPr>
            </w:pPr>
            <w:r w:rsidRPr="00BA2AC4">
              <w:rPr>
                <w:rFonts w:ascii="Times New Roman" w:hAnsi="Times New Roman"/>
                <w:sz w:val="28"/>
                <w:szCs w:val="28"/>
              </w:rPr>
              <w:t>Аналитический</w:t>
            </w:r>
          </w:p>
        </w:tc>
        <w:tc>
          <w:tcPr>
            <w:tcW w:w="1985" w:type="dxa"/>
          </w:tcPr>
          <w:p w14:paraId="354FF104" w14:textId="109BD7E2" w:rsidR="002A0339" w:rsidRPr="00124E7C" w:rsidRDefault="005313AF" w:rsidP="002A0339">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56DDF3EE" w14:textId="43A2E43F" w:rsidR="002A0339" w:rsidRPr="00124E7C" w:rsidRDefault="002A0339" w:rsidP="002A0339">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2A0339" w:rsidRPr="00124E7C" w14:paraId="5958C39F" w14:textId="77777777" w:rsidTr="004B74C4">
        <w:trPr>
          <w:trHeight w:val="20"/>
        </w:trPr>
        <w:tc>
          <w:tcPr>
            <w:tcW w:w="1447" w:type="dxa"/>
            <w:vAlign w:val="center"/>
          </w:tcPr>
          <w:p w14:paraId="3A5068E0" w14:textId="58D00A27" w:rsidR="002A0339" w:rsidRPr="00124E7C" w:rsidRDefault="002A0339" w:rsidP="002A0339">
            <w:pPr>
              <w:widowControl w:val="0"/>
              <w:jc w:val="center"/>
              <w:rPr>
                <w:rFonts w:ascii="Times New Roman" w:hAnsi="Times New Roman"/>
                <w:color w:val="000000"/>
                <w:sz w:val="28"/>
                <w:szCs w:val="28"/>
              </w:rPr>
            </w:pPr>
            <w:r w:rsidRPr="00B66FAB">
              <w:rPr>
                <w:rFonts w:ascii="Times New Roman" w:hAnsi="Times New Roman"/>
                <w:color w:val="000000"/>
                <w:sz w:val="28"/>
                <w:szCs w:val="28"/>
              </w:rPr>
              <w:t>438</w:t>
            </w:r>
          </w:p>
        </w:tc>
        <w:tc>
          <w:tcPr>
            <w:tcW w:w="1275" w:type="dxa"/>
            <w:vAlign w:val="center"/>
          </w:tcPr>
          <w:p w14:paraId="39D41F6F" w14:textId="037B9A2F"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380397.05</w:t>
            </w:r>
          </w:p>
        </w:tc>
        <w:tc>
          <w:tcPr>
            <w:tcW w:w="1418" w:type="dxa"/>
            <w:vAlign w:val="center"/>
          </w:tcPr>
          <w:p w14:paraId="19C6B8CC" w14:textId="3FD5DEB3"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1287705.29</w:t>
            </w:r>
          </w:p>
        </w:tc>
        <w:tc>
          <w:tcPr>
            <w:tcW w:w="2126" w:type="dxa"/>
          </w:tcPr>
          <w:p w14:paraId="77AC2AEB" w14:textId="47F90DC9" w:rsidR="002A0339" w:rsidRPr="00124E7C" w:rsidRDefault="002A0339" w:rsidP="002A0339">
            <w:pPr>
              <w:widowControl w:val="0"/>
              <w:autoSpaceDE w:val="0"/>
              <w:autoSpaceDN w:val="0"/>
              <w:adjustRightInd w:val="0"/>
              <w:jc w:val="center"/>
              <w:rPr>
                <w:rFonts w:ascii="Times New Roman" w:hAnsi="Times New Roman"/>
                <w:sz w:val="28"/>
                <w:szCs w:val="28"/>
              </w:rPr>
            </w:pPr>
            <w:r w:rsidRPr="00BA2AC4">
              <w:rPr>
                <w:rFonts w:ascii="Times New Roman" w:hAnsi="Times New Roman"/>
                <w:sz w:val="28"/>
                <w:szCs w:val="28"/>
              </w:rPr>
              <w:t>Аналитический</w:t>
            </w:r>
          </w:p>
        </w:tc>
        <w:tc>
          <w:tcPr>
            <w:tcW w:w="1985" w:type="dxa"/>
          </w:tcPr>
          <w:p w14:paraId="22F77E25" w14:textId="66769241" w:rsidR="002A0339" w:rsidRPr="00124E7C" w:rsidRDefault="005313AF" w:rsidP="002A0339">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0BAF2630" w14:textId="1980038B" w:rsidR="002A0339" w:rsidRPr="00124E7C" w:rsidRDefault="002A0339" w:rsidP="002A0339">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2A0339" w:rsidRPr="00124E7C" w14:paraId="31127B29" w14:textId="77777777" w:rsidTr="004B74C4">
        <w:trPr>
          <w:trHeight w:val="20"/>
        </w:trPr>
        <w:tc>
          <w:tcPr>
            <w:tcW w:w="1447" w:type="dxa"/>
            <w:vAlign w:val="center"/>
          </w:tcPr>
          <w:p w14:paraId="3A7106DF" w14:textId="026C7AC3" w:rsidR="002A0339" w:rsidRPr="00124E7C" w:rsidRDefault="002A0339" w:rsidP="002A0339">
            <w:pPr>
              <w:widowControl w:val="0"/>
              <w:jc w:val="center"/>
              <w:rPr>
                <w:rFonts w:ascii="Times New Roman" w:hAnsi="Times New Roman"/>
                <w:color w:val="000000"/>
                <w:sz w:val="28"/>
                <w:szCs w:val="28"/>
              </w:rPr>
            </w:pPr>
            <w:r w:rsidRPr="00B66FAB">
              <w:rPr>
                <w:rFonts w:ascii="Times New Roman" w:hAnsi="Times New Roman"/>
                <w:color w:val="000000"/>
                <w:sz w:val="28"/>
                <w:szCs w:val="28"/>
              </w:rPr>
              <w:t>439</w:t>
            </w:r>
          </w:p>
        </w:tc>
        <w:tc>
          <w:tcPr>
            <w:tcW w:w="1275" w:type="dxa"/>
            <w:vAlign w:val="center"/>
          </w:tcPr>
          <w:p w14:paraId="1D216E95" w14:textId="37B8C2A9"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380381.54</w:t>
            </w:r>
          </w:p>
        </w:tc>
        <w:tc>
          <w:tcPr>
            <w:tcW w:w="1418" w:type="dxa"/>
            <w:vAlign w:val="center"/>
          </w:tcPr>
          <w:p w14:paraId="269C0E3E" w14:textId="03D069CE"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1287703.54</w:t>
            </w:r>
          </w:p>
        </w:tc>
        <w:tc>
          <w:tcPr>
            <w:tcW w:w="2126" w:type="dxa"/>
          </w:tcPr>
          <w:p w14:paraId="4BDB1845" w14:textId="7186F685" w:rsidR="002A0339" w:rsidRPr="00124E7C" w:rsidRDefault="002A0339" w:rsidP="002A0339">
            <w:pPr>
              <w:widowControl w:val="0"/>
              <w:autoSpaceDE w:val="0"/>
              <w:autoSpaceDN w:val="0"/>
              <w:adjustRightInd w:val="0"/>
              <w:jc w:val="center"/>
              <w:rPr>
                <w:rFonts w:ascii="Times New Roman" w:hAnsi="Times New Roman"/>
                <w:sz w:val="28"/>
                <w:szCs w:val="28"/>
              </w:rPr>
            </w:pPr>
            <w:r w:rsidRPr="00BA2AC4">
              <w:rPr>
                <w:rFonts w:ascii="Times New Roman" w:hAnsi="Times New Roman"/>
                <w:sz w:val="28"/>
                <w:szCs w:val="28"/>
              </w:rPr>
              <w:t>Аналитический</w:t>
            </w:r>
          </w:p>
        </w:tc>
        <w:tc>
          <w:tcPr>
            <w:tcW w:w="1985" w:type="dxa"/>
          </w:tcPr>
          <w:p w14:paraId="2F3EEE4D" w14:textId="39B378E3" w:rsidR="002A0339" w:rsidRPr="00124E7C" w:rsidRDefault="005313AF" w:rsidP="002A0339">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1C48D4A5" w14:textId="23E79FC7" w:rsidR="002A0339" w:rsidRPr="00124E7C" w:rsidRDefault="002A0339" w:rsidP="002A0339">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2A0339" w:rsidRPr="00124E7C" w14:paraId="7EDC60F9" w14:textId="77777777" w:rsidTr="004B74C4">
        <w:trPr>
          <w:trHeight w:val="20"/>
        </w:trPr>
        <w:tc>
          <w:tcPr>
            <w:tcW w:w="1447" w:type="dxa"/>
            <w:vAlign w:val="center"/>
          </w:tcPr>
          <w:p w14:paraId="601A82D9" w14:textId="2680B590" w:rsidR="002A0339" w:rsidRPr="00124E7C" w:rsidRDefault="002A0339" w:rsidP="002A0339">
            <w:pPr>
              <w:widowControl w:val="0"/>
              <w:jc w:val="center"/>
              <w:rPr>
                <w:rFonts w:ascii="Times New Roman" w:hAnsi="Times New Roman"/>
                <w:color w:val="000000"/>
                <w:sz w:val="28"/>
                <w:szCs w:val="28"/>
              </w:rPr>
            </w:pPr>
            <w:r w:rsidRPr="00B66FAB">
              <w:rPr>
                <w:rFonts w:ascii="Times New Roman" w:hAnsi="Times New Roman"/>
                <w:color w:val="000000"/>
                <w:sz w:val="28"/>
                <w:szCs w:val="28"/>
              </w:rPr>
              <w:t>440</w:t>
            </w:r>
          </w:p>
        </w:tc>
        <w:tc>
          <w:tcPr>
            <w:tcW w:w="1275" w:type="dxa"/>
            <w:vAlign w:val="center"/>
          </w:tcPr>
          <w:p w14:paraId="741AAFE5" w14:textId="5A30EF89"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380379.69</w:t>
            </w:r>
          </w:p>
        </w:tc>
        <w:tc>
          <w:tcPr>
            <w:tcW w:w="1418" w:type="dxa"/>
            <w:vAlign w:val="center"/>
          </w:tcPr>
          <w:p w14:paraId="3EDAE811" w14:textId="2D18CFE1"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1287718.43</w:t>
            </w:r>
          </w:p>
        </w:tc>
        <w:tc>
          <w:tcPr>
            <w:tcW w:w="2126" w:type="dxa"/>
          </w:tcPr>
          <w:p w14:paraId="6F05A206" w14:textId="26404743" w:rsidR="002A0339" w:rsidRPr="00124E7C" w:rsidRDefault="002A0339" w:rsidP="002A0339">
            <w:pPr>
              <w:widowControl w:val="0"/>
              <w:autoSpaceDE w:val="0"/>
              <w:autoSpaceDN w:val="0"/>
              <w:adjustRightInd w:val="0"/>
              <w:jc w:val="center"/>
              <w:rPr>
                <w:rFonts w:ascii="Times New Roman" w:hAnsi="Times New Roman"/>
                <w:sz w:val="28"/>
                <w:szCs w:val="28"/>
              </w:rPr>
            </w:pPr>
            <w:r w:rsidRPr="00BA2AC4">
              <w:rPr>
                <w:rFonts w:ascii="Times New Roman" w:hAnsi="Times New Roman"/>
                <w:sz w:val="28"/>
                <w:szCs w:val="28"/>
              </w:rPr>
              <w:t>Аналитический</w:t>
            </w:r>
          </w:p>
        </w:tc>
        <w:tc>
          <w:tcPr>
            <w:tcW w:w="1985" w:type="dxa"/>
          </w:tcPr>
          <w:p w14:paraId="4625B5D1" w14:textId="4640D840" w:rsidR="002A0339" w:rsidRPr="00124E7C" w:rsidRDefault="005313AF" w:rsidP="002A0339">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2FBCF3A9" w14:textId="57C311ED" w:rsidR="002A0339" w:rsidRPr="00124E7C" w:rsidRDefault="002A0339" w:rsidP="002A0339">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2A0339" w:rsidRPr="00124E7C" w14:paraId="08F45879" w14:textId="77777777" w:rsidTr="004B74C4">
        <w:trPr>
          <w:trHeight w:val="20"/>
        </w:trPr>
        <w:tc>
          <w:tcPr>
            <w:tcW w:w="1447" w:type="dxa"/>
            <w:vAlign w:val="center"/>
          </w:tcPr>
          <w:p w14:paraId="3D43E42E" w14:textId="0CADCCCA" w:rsidR="002A0339" w:rsidRPr="00124E7C" w:rsidRDefault="002A0339" w:rsidP="002A0339">
            <w:pPr>
              <w:widowControl w:val="0"/>
              <w:jc w:val="center"/>
              <w:rPr>
                <w:rFonts w:ascii="Times New Roman" w:hAnsi="Times New Roman"/>
                <w:color w:val="000000"/>
                <w:sz w:val="28"/>
                <w:szCs w:val="28"/>
              </w:rPr>
            </w:pPr>
            <w:r w:rsidRPr="00B66FAB">
              <w:rPr>
                <w:rFonts w:ascii="Times New Roman" w:hAnsi="Times New Roman"/>
                <w:color w:val="000000"/>
                <w:sz w:val="28"/>
                <w:szCs w:val="28"/>
              </w:rPr>
              <w:t>441</w:t>
            </w:r>
          </w:p>
        </w:tc>
        <w:tc>
          <w:tcPr>
            <w:tcW w:w="1275" w:type="dxa"/>
            <w:vAlign w:val="center"/>
          </w:tcPr>
          <w:p w14:paraId="70957B8B" w14:textId="52EA4ABF"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380364.43</w:t>
            </w:r>
          </w:p>
        </w:tc>
        <w:tc>
          <w:tcPr>
            <w:tcW w:w="1418" w:type="dxa"/>
            <w:vAlign w:val="center"/>
          </w:tcPr>
          <w:p w14:paraId="31B18499" w14:textId="6D4A7F5C"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1287716.48</w:t>
            </w:r>
          </w:p>
        </w:tc>
        <w:tc>
          <w:tcPr>
            <w:tcW w:w="2126" w:type="dxa"/>
          </w:tcPr>
          <w:p w14:paraId="0238BA3A" w14:textId="48A7685D" w:rsidR="002A0339" w:rsidRPr="00124E7C" w:rsidRDefault="002A0339" w:rsidP="002A0339">
            <w:pPr>
              <w:widowControl w:val="0"/>
              <w:autoSpaceDE w:val="0"/>
              <w:autoSpaceDN w:val="0"/>
              <w:adjustRightInd w:val="0"/>
              <w:jc w:val="center"/>
              <w:rPr>
                <w:rFonts w:ascii="Times New Roman" w:hAnsi="Times New Roman"/>
                <w:sz w:val="28"/>
                <w:szCs w:val="28"/>
              </w:rPr>
            </w:pPr>
            <w:r w:rsidRPr="00BA2AC4">
              <w:rPr>
                <w:rFonts w:ascii="Times New Roman" w:hAnsi="Times New Roman"/>
                <w:sz w:val="28"/>
                <w:szCs w:val="28"/>
              </w:rPr>
              <w:t>Аналитический</w:t>
            </w:r>
          </w:p>
        </w:tc>
        <w:tc>
          <w:tcPr>
            <w:tcW w:w="1985" w:type="dxa"/>
          </w:tcPr>
          <w:p w14:paraId="554CF1F9" w14:textId="74BE4749" w:rsidR="002A0339" w:rsidRPr="00124E7C" w:rsidRDefault="005313AF" w:rsidP="002A0339">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03EBD26D" w14:textId="79E3A038" w:rsidR="002A0339" w:rsidRPr="00124E7C" w:rsidRDefault="002A0339" w:rsidP="002A0339">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2A0339" w:rsidRPr="00124E7C" w14:paraId="5448FBBA" w14:textId="77777777" w:rsidTr="004B74C4">
        <w:trPr>
          <w:trHeight w:val="20"/>
        </w:trPr>
        <w:tc>
          <w:tcPr>
            <w:tcW w:w="1447" w:type="dxa"/>
            <w:vAlign w:val="center"/>
          </w:tcPr>
          <w:p w14:paraId="10B06B3F" w14:textId="7A619C96" w:rsidR="002A0339" w:rsidRPr="00124E7C" w:rsidRDefault="002A0339" w:rsidP="002A0339">
            <w:pPr>
              <w:widowControl w:val="0"/>
              <w:jc w:val="center"/>
              <w:rPr>
                <w:rFonts w:ascii="Times New Roman" w:hAnsi="Times New Roman"/>
                <w:color w:val="000000"/>
                <w:sz w:val="28"/>
                <w:szCs w:val="28"/>
              </w:rPr>
            </w:pPr>
            <w:r w:rsidRPr="00B66FAB">
              <w:rPr>
                <w:rFonts w:ascii="Times New Roman" w:hAnsi="Times New Roman"/>
                <w:color w:val="000000"/>
                <w:sz w:val="28"/>
                <w:szCs w:val="28"/>
              </w:rPr>
              <w:t>442</w:t>
            </w:r>
          </w:p>
        </w:tc>
        <w:tc>
          <w:tcPr>
            <w:tcW w:w="1275" w:type="dxa"/>
            <w:vAlign w:val="center"/>
          </w:tcPr>
          <w:p w14:paraId="5B0F1532" w14:textId="47469D34"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380346.71</w:t>
            </w:r>
          </w:p>
        </w:tc>
        <w:tc>
          <w:tcPr>
            <w:tcW w:w="1418" w:type="dxa"/>
            <w:vAlign w:val="center"/>
          </w:tcPr>
          <w:p w14:paraId="6CACF9AD" w14:textId="3FC4B4CD"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1287714.29</w:t>
            </w:r>
          </w:p>
        </w:tc>
        <w:tc>
          <w:tcPr>
            <w:tcW w:w="2126" w:type="dxa"/>
          </w:tcPr>
          <w:p w14:paraId="42F34BDF" w14:textId="2AAC04C1" w:rsidR="002A0339" w:rsidRPr="00124E7C" w:rsidRDefault="002A0339" w:rsidP="002A0339">
            <w:pPr>
              <w:widowControl w:val="0"/>
              <w:autoSpaceDE w:val="0"/>
              <w:autoSpaceDN w:val="0"/>
              <w:adjustRightInd w:val="0"/>
              <w:jc w:val="center"/>
              <w:rPr>
                <w:rFonts w:ascii="Times New Roman" w:hAnsi="Times New Roman"/>
                <w:sz w:val="28"/>
                <w:szCs w:val="28"/>
              </w:rPr>
            </w:pPr>
            <w:r w:rsidRPr="00BA2AC4">
              <w:rPr>
                <w:rFonts w:ascii="Times New Roman" w:hAnsi="Times New Roman"/>
                <w:sz w:val="28"/>
                <w:szCs w:val="28"/>
              </w:rPr>
              <w:t>Аналитический</w:t>
            </w:r>
          </w:p>
        </w:tc>
        <w:tc>
          <w:tcPr>
            <w:tcW w:w="1985" w:type="dxa"/>
          </w:tcPr>
          <w:p w14:paraId="0AB284C1" w14:textId="1E0371AE" w:rsidR="002A0339" w:rsidRPr="00124E7C" w:rsidRDefault="005313AF" w:rsidP="002A0339">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7D9B9250" w14:textId="711AA901" w:rsidR="002A0339" w:rsidRPr="00124E7C" w:rsidRDefault="002A0339" w:rsidP="002A0339">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2A0339" w:rsidRPr="00124E7C" w14:paraId="0C580299" w14:textId="77777777" w:rsidTr="004B74C4">
        <w:trPr>
          <w:trHeight w:val="20"/>
        </w:trPr>
        <w:tc>
          <w:tcPr>
            <w:tcW w:w="1447" w:type="dxa"/>
            <w:vAlign w:val="center"/>
          </w:tcPr>
          <w:p w14:paraId="64403CAA" w14:textId="0752F3B9" w:rsidR="002A0339" w:rsidRPr="00124E7C" w:rsidRDefault="002A0339" w:rsidP="002A0339">
            <w:pPr>
              <w:widowControl w:val="0"/>
              <w:jc w:val="center"/>
              <w:rPr>
                <w:rFonts w:ascii="Times New Roman" w:hAnsi="Times New Roman"/>
                <w:color w:val="000000"/>
                <w:sz w:val="28"/>
                <w:szCs w:val="28"/>
              </w:rPr>
            </w:pPr>
            <w:r w:rsidRPr="00B66FAB">
              <w:rPr>
                <w:rFonts w:ascii="Times New Roman" w:hAnsi="Times New Roman"/>
                <w:color w:val="000000"/>
                <w:sz w:val="28"/>
                <w:szCs w:val="28"/>
              </w:rPr>
              <w:t>443</w:t>
            </w:r>
          </w:p>
        </w:tc>
        <w:tc>
          <w:tcPr>
            <w:tcW w:w="1275" w:type="dxa"/>
            <w:vAlign w:val="center"/>
          </w:tcPr>
          <w:p w14:paraId="0F642E10" w14:textId="422FA037"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380299.25</w:t>
            </w:r>
          </w:p>
        </w:tc>
        <w:tc>
          <w:tcPr>
            <w:tcW w:w="1418" w:type="dxa"/>
            <w:vAlign w:val="center"/>
          </w:tcPr>
          <w:p w14:paraId="1147C94C" w14:textId="1168A01F"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1287709.66</w:t>
            </w:r>
          </w:p>
        </w:tc>
        <w:tc>
          <w:tcPr>
            <w:tcW w:w="2126" w:type="dxa"/>
          </w:tcPr>
          <w:p w14:paraId="0A0225E8" w14:textId="24D0A328" w:rsidR="002A0339" w:rsidRPr="00124E7C" w:rsidRDefault="002A0339" w:rsidP="002A0339">
            <w:pPr>
              <w:widowControl w:val="0"/>
              <w:autoSpaceDE w:val="0"/>
              <w:autoSpaceDN w:val="0"/>
              <w:adjustRightInd w:val="0"/>
              <w:jc w:val="center"/>
              <w:rPr>
                <w:rFonts w:ascii="Times New Roman" w:hAnsi="Times New Roman"/>
                <w:sz w:val="28"/>
                <w:szCs w:val="28"/>
              </w:rPr>
            </w:pPr>
            <w:r w:rsidRPr="00BA2AC4">
              <w:rPr>
                <w:rFonts w:ascii="Times New Roman" w:hAnsi="Times New Roman"/>
                <w:sz w:val="28"/>
                <w:szCs w:val="28"/>
              </w:rPr>
              <w:t>Аналитический</w:t>
            </w:r>
          </w:p>
        </w:tc>
        <w:tc>
          <w:tcPr>
            <w:tcW w:w="1985" w:type="dxa"/>
          </w:tcPr>
          <w:p w14:paraId="0F74D8BA" w14:textId="2573E515" w:rsidR="002A0339" w:rsidRPr="00124E7C" w:rsidRDefault="005313AF" w:rsidP="002A0339">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10AB07D4" w14:textId="56C19D91" w:rsidR="002A0339" w:rsidRPr="00124E7C" w:rsidRDefault="002A0339" w:rsidP="002A0339">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2A0339" w:rsidRPr="00124E7C" w14:paraId="6C83DBED" w14:textId="77777777" w:rsidTr="004B74C4">
        <w:trPr>
          <w:trHeight w:val="20"/>
        </w:trPr>
        <w:tc>
          <w:tcPr>
            <w:tcW w:w="1447" w:type="dxa"/>
            <w:vAlign w:val="center"/>
          </w:tcPr>
          <w:p w14:paraId="0DA43ED6" w14:textId="4FF0981F" w:rsidR="002A0339" w:rsidRPr="00124E7C" w:rsidRDefault="002A0339" w:rsidP="002A0339">
            <w:pPr>
              <w:widowControl w:val="0"/>
              <w:jc w:val="center"/>
              <w:rPr>
                <w:rFonts w:ascii="Times New Roman" w:hAnsi="Times New Roman"/>
                <w:color w:val="000000"/>
                <w:sz w:val="28"/>
                <w:szCs w:val="28"/>
              </w:rPr>
            </w:pPr>
            <w:r w:rsidRPr="00B66FAB">
              <w:rPr>
                <w:rFonts w:ascii="Times New Roman" w:hAnsi="Times New Roman"/>
                <w:color w:val="000000"/>
                <w:sz w:val="28"/>
                <w:szCs w:val="28"/>
              </w:rPr>
              <w:t>444</w:t>
            </w:r>
          </w:p>
        </w:tc>
        <w:tc>
          <w:tcPr>
            <w:tcW w:w="1275" w:type="dxa"/>
            <w:vAlign w:val="center"/>
          </w:tcPr>
          <w:p w14:paraId="710B58ED" w14:textId="54E6B7CE"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380301.20</w:t>
            </w:r>
          </w:p>
        </w:tc>
        <w:tc>
          <w:tcPr>
            <w:tcW w:w="1418" w:type="dxa"/>
            <w:vAlign w:val="center"/>
          </w:tcPr>
          <w:p w14:paraId="5B5F7D59" w14:textId="02B55631"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1287698.81</w:t>
            </w:r>
          </w:p>
        </w:tc>
        <w:tc>
          <w:tcPr>
            <w:tcW w:w="2126" w:type="dxa"/>
          </w:tcPr>
          <w:p w14:paraId="7958A5E8" w14:textId="46BDC8A1" w:rsidR="002A0339" w:rsidRPr="00124E7C" w:rsidRDefault="002A0339" w:rsidP="002A0339">
            <w:pPr>
              <w:widowControl w:val="0"/>
              <w:autoSpaceDE w:val="0"/>
              <w:autoSpaceDN w:val="0"/>
              <w:adjustRightInd w:val="0"/>
              <w:jc w:val="center"/>
              <w:rPr>
                <w:rFonts w:ascii="Times New Roman" w:hAnsi="Times New Roman"/>
                <w:sz w:val="28"/>
                <w:szCs w:val="28"/>
              </w:rPr>
            </w:pPr>
            <w:r w:rsidRPr="00BA2AC4">
              <w:rPr>
                <w:rFonts w:ascii="Times New Roman" w:hAnsi="Times New Roman"/>
                <w:sz w:val="28"/>
                <w:szCs w:val="28"/>
              </w:rPr>
              <w:t>Аналитический</w:t>
            </w:r>
          </w:p>
        </w:tc>
        <w:tc>
          <w:tcPr>
            <w:tcW w:w="1985" w:type="dxa"/>
          </w:tcPr>
          <w:p w14:paraId="58E1A8AB" w14:textId="21822CA8" w:rsidR="002A0339" w:rsidRPr="00124E7C" w:rsidRDefault="005313AF" w:rsidP="002A0339">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64109DD5" w14:textId="21CDDF5A" w:rsidR="002A0339" w:rsidRPr="00124E7C" w:rsidRDefault="002A0339" w:rsidP="002A0339">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2A0339" w:rsidRPr="00124E7C" w14:paraId="1522EB23" w14:textId="77777777" w:rsidTr="004B74C4">
        <w:trPr>
          <w:trHeight w:val="20"/>
        </w:trPr>
        <w:tc>
          <w:tcPr>
            <w:tcW w:w="1447" w:type="dxa"/>
            <w:vAlign w:val="center"/>
          </w:tcPr>
          <w:p w14:paraId="44697904" w14:textId="13FD1032" w:rsidR="002A0339" w:rsidRPr="00124E7C" w:rsidRDefault="002A0339" w:rsidP="002A0339">
            <w:pPr>
              <w:widowControl w:val="0"/>
              <w:jc w:val="center"/>
              <w:rPr>
                <w:rFonts w:ascii="Times New Roman" w:hAnsi="Times New Roman"/>
                <w:color w:val="000000"/>
                <w:sz w:val="28"/>
                <w:szCs w:val="28"/>
              </w:rPr>
            </w:pPr>
            <w:r w:rsidRPr="00B66FAB">
              <w:rPr>
                <w:rFonts w:ascii="Times New Roman" w:hAnsi="Times New Roman"/>
                <w:color w:val="000000"/>
                <w:sz w:val="28"/>
                <w:szCs w:val="28"/>
              </w:rPr>
              <w:t>445</w:t>
            </w:r>
          </w:p>
        </w:tc>
        <w:tc>
          <w:tcPr>
            <w:tcW w:w="1275" w:type="dxa"/>
            <w:vAlign w:val="center"/>
          </w:tcPr>
          <w:p w14:paraId="1D545EEE" w14:textId="6AE8CA3B"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380302.26</w:t>
            </w:r>
          </w:p>
        </w:tc>
        <w:tc>
          <w:tcPr>
            <w:tcW w:w="1418" w:type="dxa"/>
            <w:vAlign w:val="center"/>
          </w:tcPr>
          <w:p w14:paraId="48CA8715" w14:textId="3026DF28"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1287692.93</w:t>
            </w:r>
          </w:p>
        </w:tc>
        <w:tc>
          <w:tcPr>
            <w:tcW w:w="2126" w:type="dxa"/>
          </w:tcPr>
          <w:p w14:paraId="1CAD1A6E" w14:textId="52E4127B" w:rsidR="002A0339" w:rsidRPr="00124E7C" w:rsidRDefault="002A0339" w:rsidP="002A0339">
            <w:pPr>
              <w:widowControl w:val="0"/>
              <w:autoSpaceDE w:val="0"/>
              <w:autoSpaceDN w:val="0"/>
              <w:adjustRightInd w:val="0"/>
              <w:jc w:val="center"/>
              <w:rPr>
                <w:rFonts w:ascii="Times New Roman" w:hAnsi="Times New Roman"/>
                <w:sz w:val="28"/>
                <w:szCs w:val="28"/>
              </w:rPr>
            </w:pPr>
            <w:r w:rsidRPr="00BA2AC4">
              <w:rPr>
                <w:rFonts w:ascii="Times New Roman" w:hAnsi="Times New Roman"/>
                <w:sz w:val="28"/>
                <w:szCs w:val="28"/>
              </w:rPr>
              <w:t>Аналитический</w:t>
            </w:r>
          </w:p>
        </w:tc>
        <w:tc>
          <w:tcPr>
            <w:tcW w:w="1985" w:type="dxa"/>
          </w:tcPr>
          <w:p w14:paraId="37DBB3B8" w14:textId="5942A5D0" w:rsidR="002A0339" w:rsidRPr="00124E7C" w:rsidRDefault="005313AF" w:rsidP="002A0339">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028A77CF" w14:textId="4157B938" w:rsidR="002A0339" w:rsidRPr="00124E7C" w:rsidRDefault="002A0339" w:rsidP="002A0339">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2A0339" w:rsidRPr="00124E7C" w14:paraId="44FC5BF9" w14:textId="77777777" w:rsidTr="004B74C4">
        <w:trPr>
          <w:trHeight w:val="20"/>
        </w:trPr>
        <w:tc>
          <w:tcPr>
            <w:tcW w:w="1447" w:type="dxa"/>
            <w:vAlign w:val="center"/>
          </w:tcPr>
          <w:p w14:paraId="341CF8C8" w14:textId="1F7659D3" w:rsidR="002A0339" w:rsidRPr="00124E7C" w:rsidRDefault="002A0339" w:rsidP="002A0339">
            <w:pPr>
              <w:widowControl w:val="0"/>
              <w:jc w:val="center"/>
              <w:rPr>
                <w:rFonts w:ascii="Times New Roman" w:hAnsi="Times New Roman"/>
                <w:color w:val="000000"/>
                <w:sz w:val="28"/>
                <w:szCs w:val="28"/>
              </w:rPr>
            </w:pPr>
            <w:r w:rsidRPr="00B66FAB">
              <w:rPr>
                <w:rFonts w:ascii="Times New Roman" w:hAnsi="Times New Roman"/>
                <w:color w:val="000000"/>
                <w:sz w:val="28"/>
                <w:szCs w:val="28"/>
              </w:rPr>
              <w:t>446</w:t>
            </w:r>
          </w:p>
        </w:tc>
        <w:tc>
          <w:tcPr>
            <w:tcW w:w="1275" w:type="dxa"/>
            <w:vAlign w:val="center"/>
          </w:tcPr>
          <w:p w14:paraId="5680F163" w14:textId="0A17E1BB"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380304.29</w:t>
            </w:r>
          </w:p>
        </w:tc>
        <w:tc>
          <w:tcPr>
            <w:tcW w:w="1418" w:type="dxa"/>
            <w:vAlign w:val="center"/>
          </w:tcPr>
          <w:p w14:paraId="2BB94FEA" w14:textId="72A49B85"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1287682.11</w:t>
            </w:r>
          </w:p>
        </w:tc>
        <w:tc>
          <w:tcPr>
            <w:tcW w:w="2126" w:type="dxa"/>
          </w:tcPr>
          <w:p w14:paraId="7F3B7B87" w14:textId="018C8DB2" w:rsidR="002A0339" w:rsidRPr="00124E7C" w:rsidRDefault="002A0339" w:rsidP="002A0339">
            <w:pPr>
              <w:widowControl w:val="0"/>
              <w:autoSpaceDE w:val="0"/>
              <w:autoSpaceDN w:val="0"/>
              <w:adjustRightInd w:val="0"/>
              <w:jc w:val="center"/>
              <w:rPr>
                <w:rFonts w:ascii="Times New Roman" w:hAnsi="Times New Roman"/>
                <w:sz w:val="28"/>
                <w:szCs w:val="28"/>
              </w:rPr>
            </w:pPr>
            <w:r w:rsidRPr="00BA2AC4">
              <w:rPr>
                <w:rFonts w:ascii="Times New Roman" w:hAnsi="Times New Roman"/>
                <w:sz w:val="28"/>
                <w:szCs w:val="28"/>
              </w:rPr>
              <w:t>Аналитический</w:t>
            </w:r>
          </w:p>
        </w:tc>
        <w:tc>
          <w:tcPr>
            <w:tcW w:w="1985" w:type="dxa"/>
          </w:tcPr>
          <w:p w14:paraId="27FEDABD" w14:textId="6A2FDA3B" w:rsidR="002A0339" w:rsidRPr="00124E7C" w:rsidRDefault="005313AF" w:rsidP="002A0339">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771A3F53" w14:textId="1996F3B6" w:rsidR="002A0339" w:rsidRPr="00124E7C" w:rsidRDefault="002A0339" w:rsidP="002A0339">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2A0339" w:rsidRPr="00124E7C" w14:paraId="7F402B2E" w14:textId="77777777" w:rsidTr="004B74C4">
        <w:trPr>
          <w:trHeight w:val="20"/>
        </w:trPr>
        <w:tc>
          <w:tcPr>
            <w:tcW w:w="1447" w:type="dxa"/>
            <w:vAlign w:val="center"/>
          </w:tcPr>
          <w:p w14:paraId="0D2864FE" w14:textId="04F30D47" w:rsidR="002A0339" w:rsidRPr="00124E7C" w:rsidRDefault="002A0339" w:rsidP="002A0339">
            <w:pPr>
              <w:widowControl w:val="0"/>
              <w:jc w:val="center"/>
              <w:rPr>
                <w:rFonts w:ascii="Times New Roman" w:hAnsi="Times New Roman"/>
                <w:color w:val="000000"/>
                <w:sz w:val="28"/>
                <w:szCs w:val="28"/>
              </w:rPr>
            </w:pPr>
            <w:r w:rsidRPr="00B66FAB">
              <w:rPr>
                <w:rFonts w:ascii="Times New Roman" w:hAnsi="Times New Roman"/>
                <w:color w:val="000000"/>
                <w:sz w:val="28"/>
                <w:szCs w:val="28"/>
              </w:rPr>
              <w:t>447</w:t>
            </w:r>
          </w:p>
        </w:tc>
        <w:tc>
          <w:tcPr>
            <w:tcW w:w="1275" w:type="dxa"/>
            <w:vAlign w:val="center"/>
          </w:tcPr>
          <w:p w14:paraId="61B72D07" w14:textId="71570850"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380284.09</w:t>
            </w:r>
          </w:p>
        </w:tc>
        <w:tc>
          <w:tcPr>
            <w:tcW w:w="1418" w:type="dxa"/>
            <w:vAlign w:val="center"/>
          </w:tcPr>
          <w:p w14:paraId="4B474DB1" w14:textId="5B361EA5"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1287678.79</w:t>
            </w:r>
          </w:p>
        </w:tc>
        <w:tc>
          <w:tcPr>
            <w:tcW w:w="2126" w:type="dxa"/>
          </w:tcPr>
          <w:p w14:paraId="097C6B93" w14:textId="0038FE90" w:rsidR="002A0339" w:rsidRPr="00124E7C" w:rsidRDefault="002A0339" w:rsidP="002A0339">
            <w:pPr>
              <w:widowControl w:val="0"/>
              <w:autoSpaceDE w:val="0"/>
              <w:autoSpaceDN w:val="0"/>
              <w:adjustRightInd w:val="0"/>
              <w:jc w:val="center"/>
              <w:rPr>
                <w:rFonts w:ascii="Times New Roman" w:hAnsi="Times New Roman"/>
                <w:sz w:val="28"/>
                <w:szCs w:val="28"/>
              </w:rPr>
            </w:pPr>
            <w:r w:rsidRPr="00BA2AC4">
              <w:rPr>
                <w:rFonts w:ascii="Times New Roman" w:hAnsi="Times New Roman"/>
                <w:sz w:val="28"/>
                <w:szCs w:val="28"/>
              </w:rPr>
              <w:t>Аналитический</w:t>
            </w:r>
          </w:p>
        </w:tc>
        <w:tc>
          <w:tcPr>
            <w:tcW w:w="1985" w:type="dxa"/>
          </w:tcPr>
          <w:p w14:paraId="0537ABF1" w14:textId="05EAAD46" w:rsidR="002A0339" w:rsidRPr="00124E7C" w:rsidRDefault="005313AF" w:rsidP="002A0339">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43CBDF3E" w14:textId="54268F93" w:rsidR="002A0339" w:rsidRPr="00124E7C" w:rsidRDefault="002A0339" w:rsidP="002A0339">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2A0339" w:rsidRPr="00124E7C" w14:paraId="6FC871D2" w14:textId="77777777" w:rsidTr="004B74C4">
        <w:trPr>
          <w:trHeight w:val="20"/>
        </w:trPr>
        <w:tc>
          <w:tcPr>
            <w:tcW w:w="1447" w:type="dxa"/>
            <w:vAlign w:val="center"/>
          </w:tcPr>
          <w:p w14:paraId="3741DBA9" w14:textId="7F8E9C17" w:rsidR="002A0339" w:rsidRPr="00124E7C" w:rsidRDefault="002A0339" w:rsidP="002A0339">
            <w:pPr>
              <w:widowControl w:val="0"/>
              <w:jc w:val="center"/>
              <w:rPr>
                <w:rFonts w:ascii="Times New Roman" w:hAnsi="Times New Roman"/>
                <w:color w:val="000000"/>
                <w:sz w:val="28"/>
                <w:szCs w:val="28"/>
              </w:rPr>
            </w:pPr>
            <w:r w:rsidRPr="00B66FAB">
              <w:rPr>
                <w:rFonts w:ascii="Times New Roman" w:hAnsi="Times New Roman"/>
                <w:color w:val="000000"/>
                <w:sz w:val="28"/>
                <w:szCs w:val="28"/>
              </w:rPr>
              <w:t>448</w:t>
            </w:r>
          </w:p>
        </w:tc>
        <w:tc>
          <w:tcPr>
            <w:tcW w:w="1275" w:type="dxa"/>
            <w:vAlign w:val="center"/>
          </w:tcPr>
          <w:p w14:paraId="7494ACCC" w14:textId="36E9B1BA"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380284.98</w:t>
            </w:r>
          </w:p>
        </w:tc>
        <w:tc>
          <w:tcPr>
            <w:tcW w:w="1418" w:type="dxa"/>
            <w:vAlign w:val="center"/>
          </w:tcPr>
          <w:p w14:paraId="06B5F61D" w14:textId="36CEEF9B"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1287673.14</w:t>
            </w:r>
          </w:p>
        </w:tc>
        <w:tc>
          <w:tcPr>
            <w:tcW w:w="2126" w:type="dxa"/>
          </w:tcPr>
          <w:p w14:paraId="0DAF6E83" w14:textId="51558A22" w:rsidR="002A0339" w:rsidRPr="00124E7C" w:rsidRDefault="002A0339" w:rsidP="002A0339">
            <w:pPr>
              <w:widowControl w:val="0"/>
              <w:autoSpaceDE w:val="0"/>
              <w:autoSpaceDN w:val="0"/>
              <w:adjustRightInd w:val="0"/>
              <w:jc w:val="center"/>
              <w:rPr>
                <w:rFonts w:ascii="Times New Roman" w:hAnsi="Times New Roman"/>
                <w:sz w:val="28"/>
                <w:szCs w:val="28"/>
              </w:rPr>
            </w:pPr>
            <w:r w:rsidRPr="00BA2AC4">
              <w:rPr>
                <w:rFonts w:ascii="Times New Roman" w:hAnsi="Times New Roman"/>
                <w:sz w:val="28"/>
                <w:szCs w:val="28"/>
              </w:rPr>
              <w:t>Аналитический</w:t>
            </w:r>
          </w:p>
        </w:tc>
        <w:tc>
          <w:tcPr>
            <w:tcW w:w="1985" w:type="dxa"/>
          </w:tcPr>
          <w:p w14:paraId="1E2F3F01" w14:textId="5FCD82E6" w:rsidR="002A0339" w:rsidRPr="00124E7C" w:rsidRDefault="005313AF" w:rsidP="002A0339">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1590D1AC" w14:textId="3088F43D" w:rsidR="002A0339" w:rsidRPr="00124E7C" w:rsidRDefault="002A0339" w:rsidP="002A0339">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2A0339" w:rsidRPr="00124E7C" w14:paraId="279BC057" w14:textId="77777777" w:rsidTr="004B74C4">
        <w:trPr>
          <w:trHeight w:val="20"/>
        </w:trPr>
        <w:tc>
          <w:tcPr>
            <w:tcW w:w="1447" w:type="dxa"/>
            <w:vAlign w:val="center"/>
          </w:tcPr>
          <w:p w14:paraId="0DE22820" w14:textId="6EC274A0" w:rsidR="002A0339" w:rsidRPr="00124E7C" w:rsidRDefault="002A0339" w:rsidP="002A0339">
            <w:pPr>
              <w:widowControl w:val="0"/>
              <w:jc w:val="center"/>
              <w:rPr>
                <w:rFonts w:ascii="Times New Roman" w:hAnsi="Times New Roman"/>
                <w:color w:val="000000"/>
                <w:sz w:val="28"/>
                <w:szCs w:val="28"/>
              </w:rPr>
            </w:pPr>
            <w:r w:rsidRPr="00B66FAB">
              <w:rPr>
                <w:rFonts w:ascii="Times New Roman" w:hAnsi="Times New Roman"/>
                <w:color w:val="000000"/>
                <w:sz w:val="28"/>
                <w:szCs w:val="28"/>
              </w:rPr>
              <w:t>449</w:t>
            </w:r>
          </w:p>
        </w:tc>
        <w:tc>
          <w:tcPr>
            <w:tcW w:w="1275" w:type="dxa"/>
            <w:vAlign w:val="center"/>
          </w:tcPr>
          <w:p w14:paraId="3829FFAF" w14:textId="051B03AE"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380294.92</w:t>
            </w:r>
          </w:p>
        </w:tc>
        <w:tc>
          <w:tcPr>
            <w:tcW w:w="1418" w:type="dxa"/>
            <w:vAlign w:val="center"/>
          </w:tcPr>
          <w:p w14:paraId="3E42AEEC" w14:textId="6A7D9590"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1287629.00</w:t>
            </w:r>
          </w:p>
        </w:tc>
        <w:tc>
          <w:tcPr>
            <w:tcW w:w="2126" w:type="dxa"/>
          </w:tcPr>
          <w:p w14:paraId="1F3D5F1D" w14:textId="1754D220" w:rsidR="002A0339" w:rsidRPr="00124E7C" w:rsidRDefault="002A0339" w:rsidP="002A0339">
            <w:pPr>
              <w:widowControl w:val="0"/>
              <w:autoSpaceDE w:val="0"/>
              <w:autoSpaceDN w:val="0"/>
              <w:adjustRightInd w:val="0"/>
              <w:jc w:val="center"/>
              <w:rPr>
                <w:rFonts w:ascii="Times New Roman" w:hAnsi="Times New Roman"/>
                <w:sz w:val="28"/>
                <w:szCs w:val="28"/>
              </w:rPr>
            </w:pPr>
            <w:r w:rsidRPr="00BA2AC4">
              <w:rPr>
                <w:rFonts w:ascii="Times New Roman" w:hAnsi="Times New Roman"/>
                <w:sz w:val="28"/>
                <w:szCs w:val="28"/>
              </w:rPr>
              <w:t>Аналитический</w:t>
            </w:r>
          </w:p>
        </w:tc>
        <w:tc>
          <w:tcPr>
            <w:tcW w:w="1985" w:type="dxa"/>
          </w:tcPr>
          <w:p w14:paraId="1076AB0A" w14:textId="70B2F2D8" w:rsidR="002A0339" w:rsidRPr="00124E7C" w:rsidRDefault="005313AF" w:rsidP="002A0339">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338C4765" w14:textId="7E07F5B2" w:rsidR="002A0339" w:rsidRPr="00124E7C" w:rsidRDefault="002A0339" w:rsidP="002A0339">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2A0339" w:rsidRPr="00124E7C" w14:paraId="0CEC1CC6" w14:textId="77777777" w:rsidTr="004B74C4">
        <w:trPr>
          <w:trHeight w:val="20"/>
        </w:trPr>
        <w:tc>
          <w:tcPr>
            <w:tcW w:w="1447" w:type="dxa"/>
            <w:vAlign w:val="center"/>
          </w:tcPr>
          <w:p w14:paraId="17390722" w14:textId="161E27D2" w:rsidR="002A0339" w:rsidRPr="00124E7C" w:rsidRDefault="002A0339" w:rsidP="002A0339">
            <w:pPr>
              <w:widowControl w:val="0"/>
              <w:jc w:val="center"/>
              <w:rPr>
                <w:rFonts w:ascii="Times New Roman" w:hAnsi="Times New Roman"/>
                <w:color w:val="000000"/>
                <w:sz w:val="28"/>
                <w:szCs w:val="28"/>
              </w:rPr>
            </w:pPr>
            <w:r w:rsidRPr="00B66FAB">
              <w:rPr>
                <w:rFonts w:ascii="Times New Roman" w:hAnsi="Times New Roman"/>
                <w:color w:val="000000"/>
                <w:sz w:val="28"/>
                <w:szCs w:val="28"/>
              </w:rPr>
              <w:t>450</w:t>
            </w:r>
          </w:p>
        </w:tc>
        <w:tc>
          <w:tcPr>
            <w:tcW w:w="1275" w:type="dxa"/>
            <w:vAlign w:val="center"/>
          </w:tcPr>
          <w:p w14:paraId="01D372B4" w14:textId="41BEF27F"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380300.89</w:t>
            </w:r>
          </w:p>
        </w:tc>
        <w:tc>
          <w:tcPr>
            <w:tcW w:w="1418" w:type="dxa"/>
            <w:vAlign w:val="center"/>
          </w:tcPr>
          <w:p w14:paraId="27E42494" w14:textId="56BD47C0"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1287603.69</w:t>
            </w:r>
          </w:p>
        </w:tc>
        <w:tc>
          <w:tcPr>
            <w:tcW w:w="2126" w:type="dxa"/>
          </w:tcPr>
          <w:p w14:paraId="765C1CA7" w14:textId="28223988" w:rsidR="002A0339" w:rsidRPr="00124E7C" w:rsidRDefault="002A0339" w:rsidP="002A0339">
            <w:pPr>
              <w:widowControl w:val="0"/>
              <w:autoSpaceDE w:val="0"/>
              <w:autoSpaceDN w:val="0"/>
              <w:adjustRightInd w:val="0"/>
              <w:jc w:val="center"/>
              <w:rPr>
                <w:rFonts w:ascii="Times New Roman" w:hAnsi="Times New Roman"/>
                <w:sz w:val="28"/>
                <w:szCs w:val="28"/>
              </w:rPr>
            </w:pPr>
            <w:r w:rsidRPr="00BA2AC4">
              <w:rPr>
                <w:rFonts w:ascii="Times New Roman" w:hAnsi="Times New Roman"/>
                <w:sz w:val="28"/>
                <w:szCs w:val="28"/>
              </w:rPr>
              <w:t>Аналитический</w:t>
            </w:r>
          </w:p>
        </w:tc>
        <w:tc>
          <w:tcPr>
            <w:tcW w:w="1985" w:type="dxa"/>
          </w:tcPr>
          <w:p w14:paraId="46C4302C" w14:textId="5B361D75" w:rsidR="002A0339" w:rsidRPr="00124E7C" w:rsidRDefault="005313AF" w:rsidP="002A0339">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6F78EB69" w14:textId="19ADCCB0" w:rsidR="002A0339" w:rsidRPr="00124E7C" w:rsidRDefault="002A0339" w:rsidP="002A0339">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2A0339" w:rsidRPr="00124E7C" w14:paraId="075689E9" w14:textId="77777777" w:rsidTr="004B74C4">
        <w:trPr>
          <w:trHeight w:val="20"/>
        </w:trPr>
        <w:tc>
          <w:tcPr>
            <w:tcW w:w="1447" w:type="dxa"/>
            <w:vAlign w:val="center"/>
          </w:tcPr>
          <w:p w14:paraId="08E1ACA6" w14:textId="790EE713" w:rsidR="002A0339" w:rsidRPr="00124E7C" w:rsidRDefault="002A0339" w:rsidP="002A0339">
            <w:pPr>
              <w:widowControl w:val="0"/>
              <w:jc w:val="center"/>
              <w:rPr>
                <w:rFonts w:ascii="Times New Roman" w:hAnsi="Times New Roman"/>
                <w:color w:val="000000"/>
                <w:sz w:val="28"/>
                <w:szCs w:val="28"/>
              </w:rPr>
            </w:pPr>
            <w:r w:rsidRPr="00B66FAB">
              <w:rPr>
                <w:rFonts w:ascii="Times New Roman" w:hAnsi="Times New Roman"/>
                <w:color w:val="000000"/>
                <w:sz w:val="28"/>
                <w:szCs w:val="28"/>
              </w:rPr>
              <w:t>451</w:t>
            </w:r>
          </w:p>
        </w:tc>
        <w:tc>
          <w:tcPr>
            <w:tcW w:w="1275" w:type="dxa"/>
            <w:vAlign w:val="center"/>
          </w:tcPr>
          <w:p w14:paraId="54A90716" w14:textId="2F38DDB7"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380306.36</w:t>
            </w:r>
          </w:p>
        </w:tc>
        <w:tc>
          <w:tcPr>
            <w:tcW w:w="1418" w:type="dxa"/>
            <w:vAlign w:val="center"/>
          </w:tcPr>
          <w:p w14:paraId="7381CC54" w14:textId="60B71EF5"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1287581.45</w:t>
            </w:r>
          </w:p>
        </w:tc>
        <w:tc>
          <w:tcPr>
            <w:tcW w:w="2126" w:type="dxa"/>
          </w:tcPr>
          <w:p w14:paraId="55889D96" w14:textId="31F2BD2A" w:rsidR="002A0339" w:rsidRPr="00124E7C" w:rsidRDefault="002A0339" w:rsidP="002A0339">
            <w:pPr>
              <w:widowControl w:val="0"/>
              <w:autoSpaceDE w:val="0"/>
              <w:autoSpaceDN w:val="0"/>
              <w:adjustRightInd w:val="0"/>
              <w:jc w:val="center"/>
              <w:rPr>
                <w:rFonts w:ascii="Times New Roman" w:hAnsi="Times New Roman"/>
                <w:sz w:val="28"/>
                <w:szCs w:val="28"/>
              </w:rPr>
            </w:pPr>
            <w:r w:rsidRPr="00BA2AC4">
              <w:rPr>
                <w:rFonts w:ascii="Times New Roman" w:hAnsi="Times New Roman"/>
                <w:sz w:val="28"/>
                <w:szCs w:val="28"/>
              </w:rPr>
              <w:t>Аналитический</w:t>
            </w:r>
          </w:p>
        </w:tc>
        <w:tc>
          <w:tcPr>
            <w:tcW w:w="1985" w:type="dxa"/>
          </w:tcPr>
          <w:p w14:paraId="7512730F" w14:textId="2E27A307" w:rsidR="002A0339" w:rsidRPr="00124E7C" w:rsidRDefault="005313AF" w:rsidP="002A0339">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5FD4F20B" w14:textId="64208040" w:rsidR="002A0339" w:rsidRPr="00124E7C" w:rsidRDefault="002A0339" w:rsidP="002A0339">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2A0339" w:rsidRPr="00124E7C" w14:paraId="07FA1CFA" w14:textId="77777777" w:rsidTr="004B74C4">
        <w:trPr>
          <w:trHeight w:val="20"/>
        </w:trPr>
        <w:tc>
          <w:tcPr>
            <w:tcW w:w="1447" w:type="dxa"/>
            <w:vAlign w:val="center"/>
          </w:tcPr>
          <w:p w14:paraId="435CE48C" w14:textId="5C0A9C2A" w:rsidR="002A0339" w:rsidRPr="00124E7C" w:rsidRDefault="002A0339" w:rsidP="002A0339">
            <w:pPr>
              <w:widowControl w:val="0"/>
              <w:jc w:val="center"/>
              <w:rPr>
                <w:rFonts w:ascii="Times New Roman" w:hAnsi="Times New Roman"/>
                <w:color w:val="000000"/>
                <w:sz w:val="28"/>
                <w:szCs w:val="28"/>
              </w:rPr>
            </w:pPr>
            <w:r w:rsidRPr="00B66FAB">
              <w:rPr>
                <w:rFonts w:ascii="Times New Roman" w:hAnsi="Times New Roman"/>
                <w:color w:val="000000"/>
                <w:sz w:val="28"/>
                <w:szCs w:val="28"/>
              </w:rPr>
              <w:lastRenderedPageBreak/>
              <w:t>452</w:t>
            </w:r>
          </w:p>
        </w:tc>
        <w:tc>
          <w:tcPr>
            <w:tcW w:w="1275" w:type="dxa"/>
            <w:vAlign w:val="center"/>
          </w:tcPr>
          <w:p w14:paraId="5DB89AD6" w14:textId="4659B9E0"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380349.57</w:t>
            </w:r>
          </w:p>
        </w:tc>
        <w:tc>
          <w:tcPr>
            <w:tcW w:w="1418" w:type="dxa"/>
            <w:vAlign w:val="center"/>
          </w:tcPr>
          <w:p w14:paraId="0E18E4A1" w14:textId="5E823F2B"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1287590.05</w:t>
            </w:r>
          </w:p>
        </w:tc>
        <w:tc>
          <w:tcPr>
            <w:tcW w:w="2126" w:type="dxa"/>
          </w:tcPr>
          <w:p w14:paraId="6C07A2A4" w14:textId="37777434" w:rsidR="002A0339" w:rsidRPr="00124E7C" w:rsidRDefault="002A0339" w:rsidP="002A0339">
            <w:pPr>
              <w:widowControl w:val="0"/>
              <w:autoSpaceDE w:val="0"/>
              <w:autoSpaceDN w:val="0"/>
              <w:adjustRightInd w:val="0"/>
              <w:jc w:val="center"/>
              <w:rPr>
                <w:rFonts w:ascii="Times New Roman" w:hAnsi="Times New Roman"/>
                <w:sz w:val="28"/>
                <w:szCs w:val="28"/>
              </w:rPr>
            </w:pPr>
            <w:r w:rsidRPr="00BA2AC4">
              <w:rPr>
                <w:rFonts w:ascii="Times New Roman" w:hAnsi="Times New Roman"/>
                <w:sz w:val="28"/>
                <w:szCs w:val="28"/>
              </w:rPr>
              <w:t>Аналитический</w:t>
            </w:r>
          </w:p>
        </w:tc>
        <w:tc>
          <w:tcPr>
            <w:tcW w:w="1985" w:type="dxa"/>
          </w:tcPr>
          <w:p w14:paraId="7BF76995" w14:textId="193E52C1" w:rsidR="002A0339" w:rsidRPr="00124E7C" w:rsidRDefault="005313AF" w:rsidP="002A0339">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5D9A6AA5" w14:textId="7DA49779" w:rsidR="002A0339" w:rsidRPr="00124E7C" w:rsidRDefault="002A0339" w:rsidP="002A0339">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2A0339" w:rsidRPr="00124E7C" w14:paraId="6B7A4896" w14:textId="77777777" w:rsidTr="004B74C4">
        <w:trPr>
          <w:trHeight w:val="20"/>
        </w:trPr>
        <w:tc>
          <w:tcPr>
            <w:tcW w:w="1447" w:type="dxa"/>
            <w:vAlign w:val="center"/>
          </w:tcPr>
          <w:p w14:paraId="739CBBC0" w14:textId="311C7C16" w:rsidR="002A0339" w:rsidRPr="00124E7C" w:rsidRDefault="002A0339" w:rsidP="002A0339">
            <w:pPr>
              <w:widowControl w:val="0"/>
              <w:jc w:val="center"/>
              <w:rPr>
                <w:rFonts w:ascii="Times New Roman" w:hAnsi="Times New Roman"/>
                <w:color w:val="000000"/>
                <w:sz w:val="28"/>
                <w:szCs w:val="28"/>
              </w:rPr>
            </w:pPr>
            <w:r w:rsidRPr="00B66FAB">
              <w:rPr>
                <w:rFonts w:ascii="Times New Roman" w:hAnsi="Times New Roman"/>
                <w:color w:val="000000"/>
                <w:sz w:val="28"/>
                <w:szCs w:val="28"/>
              </w:rPr>
              <w:t>453</w:t>
            </w:r>
          </w:p>
        </w:tc>
        <w:tc>
          <w:tcPr>
            <w:tcW w:w="1275" w:type="dxa"/>
            <w:vAlign w:val="center"/>
          </w:tcPr>
          <w:p w14:paraId="5EDB9F12" w14:textId="6D2FEF8E"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380387.87</w:t>
            </w:r>
          </w:p>
        </w:tc>
        <w:tc>
          <w:tcPr>
            <w:tcW w:w="1418" w:type="dxa"/>
            <w:vAlign w:val="center"/>
          </w:tcPr>
          <w:p w14:paraId="2A726C27" w14:textId="774DC208"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1287597.45</w:t>
            </w:r>
          </w:p>
        </w:tc>
        <w:tc>
          <w:tcPr>
            <w:tcW w:w="2126" w:type="dxa"/>
          </w:tcPr>
          <w:p w14:paraId="02ABDC41" w14:textId="4C5A3500" w:rsidR="002A0339" w:rsidRPr="00124E7C" w:rsidRDefault="002A0339" w:rsidP="002A0339">
            <w:pPr>
              <w:widowControl w:val="0"/>
              <w:autoSpaceDE w:val="0"/>
              <w:autoSpaceDN w:val="0"/>
              <w:adjustRightInd w:val="0"/>
              <w:jc w:val="center"/>
              <w:rPr>
                <w:rFonts w:ascii="Times New Roman" w:hAnsi="Times New Roman"/>
                <w:sz w:val="28"/>
                <w:szCs w:val="28"/>
              </w:rPr>
            </w:pPr>
            <w:r w:rsidRPr="00BA2AC4">
              <w:rPr>
                <w:rFonts w:ascii="Times New Roman" w:hAnsi="Times New Roman"/>
                <w:sz w:val="28"/>
                <w:szCs w:val="28"/>
              </w:rPr>
              <w:t>Аналитический</w:t>
            </w:r>
          </w:p>
        </w:tc>
        <w:tc>
          <w:tcPr>
            <w:tcW w:w="1985" w:type="dxa"/>
          </w:tcPr>
          <w:p w14:paraId="162D530D" w14:textId="2CD84F0D" w:rsidR="002A0339" w:rsidRPr="00124E7C" w:rsidRDefault="005313AF" w:rsidP="002A0339">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63D7DE5C" w14:textId="2CFFB5C5" w:rsidR="002A0339" w:rsidRPr="00124E7C" w:rsidRDefault="002A0339" w:rsidP="002A0339">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2A0339" w:rsidRPr="00124E7C" w14:paraId="15839C03" w14:textId="77777777" w:rsidTr="004B74C4">
        <w:trPr>
          <w:trHeight w:val="20"/>
        </w:trPr>
        <w:tc>
          <w:tcPr>
            <w:tcW w:w="1447" w:type="dxa"/>
            <w:vAlign w:val="center"/>
          </w:tcPr>
          <w:p w14:paraId="22CF0777" w14:textId="59D4225E" w:rsidR="002A0339" w:rsidRPr="00124E7C" w:rsidRDefault="002A0339" w:rsidP="002A0339">
            <w:pPr>
              <w:widowControl w:val="0"/>
              <w:jc w:val="center"/>
              <w:rPr>
                <w:rFonts w:ascii="Times New Roman" w:hAnsi="Times New Roman"/>
                <w:color w:val="000000"/>
                <w:sz w:val="28"/>
                <w:szCs w:val="28"/>
              </w:rPr>
            </w:pPr>
            <w:r w:rsidRPr="00B66FAB">
              <w:rPr>
                <w:rFonts w:ascii="Times New Roman" w:hAnsi="Times New Roman"/>
                <w:color w:val="000000"/>
                <w:sz w:val="28"/>
                <w:szCs w:val="28"/>
              </w:rPr>
              <w:t>454</w:t>
            </w:r>
          </w:p>
        </w:tc>
        <w:tc>
          <w:tcPr>
            <w:tcW w:w="1275" w:type="dxa"/>
            <w:vAlign w:val="center"/>
          </w:tcPr>
          <w:p w14:paraId="7B5E33C6" w14:textId="7868A632"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380436.86</w:t>
            </w:r>
          </w:p>
        </w:tc>
        <w:tc>
          <w:tcPr>
            <w:tcW w:w="1418" w:type="dxa"/>
            <w:vAlign w:val="center"/>
          </w:tcPr>
          <w:p w14:paraId="67F52112" w14:textId="23663EFC"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1287604.84</w:t>
            </w:r>
          </w:p>
        </w:tc>
        <w:tc>
          <w:tcPr>
            <w:tcW w:w="2126" w:type="dxa"/>
          </w:tcPr>
          <w:p w14:paraId="4202B057" w14:textId="6F0AEFE0" w:rsidR="002A0339" w:rsidRPr="00124E7C" w:rsidRDefault="002A0339" w:rsidP="002A0339">
            <w:pPr>
              <w:widowControl w:val="0"/>
              <w:autoSpaceDE w:val="0"/>
              <w:autoSpaceDN w:val="0"/>
              <w:adjustRightInd w:val="0"/>
              <w:jc w:val="center"/>
              <w:rPr>
                <w:rFonts w:ascii="Times New Roman" w:hAnsi="Times New Roman"/>
                <w:sz w:val="28"/>
                <w:szCs w:val="28"/>
              </w:rPr>
            </w:pPr>
            <w:r w:rsidRPr="00BA2AC4">
              <w:rPr>
                <w:rFonts w:ascii="Times New Roman" w:hAnsi="Times New Roman"/>
                <w:sz w:val="28"/>
                <w:szCs w:val="28"/>
              </w:rPr>
              <w:t>Аналитический</w:t>
            </w:r>
          </w:p>
        </w:tc>
        <w:tc>
          <w:tcPr>
            <w:tcW w:w="1985" w:type="dxa"/>
          </w:tcPr>
          <w:p w14:paraId="7C33DCA8" w14:textId="774D5303" w:rsidR="002A0339" w:rsidRPr="00124E7C" w:rsidRDefault="005313AF" w:rsidP="002A0339">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6CA51E2D" w14:textId="0DCA5B51" w:rsidR="002A0339" w:rsidRPr="00124E7C" w:rsidRDefault="002A0339" w:rsidP="002A0339">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2A0339" w:rsidRPr="00124E7C" w14:paraId="26219922" w14:textId="77777777" w:rsidTr="004B74C4">
        <w:trPr>
          <w:trHeight w:val="20"/>
        </w:trPr>
        <w:tc>
          <w:tcPr>
            <w:tcW w:w="1447" w:type="dxa"/>
            <w:vAlign w:val="center"/>
          </w:tcPr>
          <w:p w14:paraId="7F473E56" w14:textId="039AFB09" w:rsidR="002A0339" w:rsidRPr="00124E7C" w:rsidRDefault="002A0339" w:rsidP="002A0339">
            <w:pPr>
              <w:widowControl w:val="0"/>
              <w:jc w:val="center"/>
              <w:rPr>
                <w:rFonts w:ascii="Times New Roman" w:hAnsi="Times New Roman"/>
                <w:color w:val="000000"/>
                <w:sz w:val="28"/>
                <w:szCs w:val="28"/>
              </w:rPr>
            </w:pPr>
            <w:r w:rsidRPr="00B66FAB">
              <w:rPr>
                <w:rFonts w:ascii="Times New Roman" w:hAnsi="Times New Roman"/>
                <w:color w:val="000000"/>
                <w:sz w:val="28"/>
                <w:szCs w:val="28"/>
              </w:rPr>
              <w:t>433</w:t>
            </w:r>
          </w:p>
        </w:tc>
        <w:tc>
          <w:tcPr>
            <w:tcW w:w="1275" w:type="dxa"/>
            <w:vAlign w:val="center"/>
          </w:tcPr>
          <w:p w14:paraId="6B2F6120" w14:textId="0AECF5D8"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380479.46</w:t>
            </w:r>
          </w:p>
        </w:tc>
        <w:tc>
          <w:tcPr>
            <w:tcW w:w="1418" w:type="dxa"/>
            <w:vAlign w:val="center"/>
          </w:tcPr>
          <w:p w14:paraId="13ADFA72" w14:textId="7DE93E37"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1287613.70</w:t>
            </w:r>
          </w:p>
        </w:tc>
        <w:tc>
          <w:tcPr>
            <w:tcW w:w="2126" w:type="dxa"/>
          </w:tcPr>
          <w:p w14:paraId="146D9799" w14:textId="78378C87" w:rsidR="002A0339" w:rsidRPr="00124E7C" w:rsidRDefault="002A0339" w:rsidP="002A0339">
            <w:pPr>
              <w:widowControl w:val="0"/>
              <w:autoSpaceDE w:val="0"/>
              <w:autoSpaceDN w:val="0"/>
              <w:adjustRightInd w:val="0"/>
              <w:jc w:val="center"/>
              <w:rPr>
                <w:rFonts w:ascii="Times New Roman" w:hAnsi="Times New Roman"/>
                <w:sz w:val="28"/>
                <w:szCs w:val="28"/>
              </w:rPr>
            </w:pPr>
            <w:r w:rsidRPr="00BA2AC4">
              <w:rPr>
                <w:rFonts w:ascii="Times New Roman" w:hAnsi="Times New Roman"/>
                <w:sz w:val="28"/>
                <w:szCs w:val="28"/>
              </w:rPr>
              <w:t>Аналитический</w:t>
            </w:r>
          </w:p>
        </w:tc>
        <w:tc>
          <w:tcPr>
            <w:tcW w:w="1985" w:type="dxa"/>
          </w:tcPr>
          <w:p w14:paraId="4B5D7431" w14:textId="1C77730E" w:rsidR="002A0339" w:rsidRPr="00124E7C" w:rsidRDefault="005313AF" w:rsidP="002A0339">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5B3F4AB3" w14:textId="1D7E3B62" w:rsidR="002A0339" w:rsidRPr="00124E7C" w:rsidRDefault="002A0339" w:rsidP="002A0339">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ED35DA" w:rsidRPr="00124E7C" w14:paraId="60B667EB" w14:textId="77777777" w:rsidTr="004B74C4">
        <w:trPr>
          <w:trHeight w:val="20"/>
        </w:trPr>
        <w:tc>
          <w:tcPr>
            <w:tcW w:w="9952" w:type="dxa"/>
            <w:gridSpan w:val="6"/>
            <w:vAlign w:val="center"/>
          </w:tcPr>
          <w:p w14:paraId="1795965F" w14:textId="0616FF0C" w:rsidR="00ED35DA" w:rsidRPr="00B66FAB" w:rsidRDefault="0057161F" w:rsidP="002A0339">
            <w:pPr>
              <w:widowControl w:val="0"/>
              <w:rPr>
                <w:rFonts w:ascii="Times New Roman" w:hAnsi="Times New Roman"/>
                <w:color w:val="000000"/>
                <w:sz w:val="28"/>
                <w:szCs w:val="28"/>
              </w:rPr>
            </w:pPr>
            <w:r w:rsidRPr="00B66FAB">
              <w:rPr>
                <w:rFonts w:ascii="Times New Roman" w:hAnsi="Times New Roman"/>
                <w:color w:val="000000"/>
                <w:sz w:val="28"/>
                <w:szCs w:val="28"/>
              </w:rPr>
              <w:t>Часть №</w:t>
            </w:r>
            <w:r w:rsidR="002A0339">
              <w:rPr>
                <w:rFonts w:ascii="Times New Roman" w:hAnsi="Times New Roman"/>
                <w:color w:val="000000"/>
                <w:sz w:val="28"/>
                <w:szCs w:val="28"/>
              </w:rPr>
              <w:t xml:space="preserve"> </w:t>
            </w:r>
            <w:r w:rsidR="00ED35DA" w:rsidRPr="00B66FAB">
              <w:rPr>
                <w:rFonts w:ascii="Times New Roman" w:hAnsi="Times New Roman"/>
                <w:color w:val="000000"/>
                <w:sz w:val="28"/>
                <w:szCs w:val="28"/>
              </w:rPr>
              <w:t>18</w:t>
            </w:r>
          </w:p>
        </w:tc>
      </w:tr>
      <w:tr w:rsidR="002A0339" w:rsidRPr="00124E7C" w14:paraId="454F3077" w14:textId="77777777" w:rsidTr="004B74C4">
        <w:trPr>
          <w:trHeight w:val="20"/>
        </w:trPr>
        <w:tc>
          <w:tcPr>
            <w:tcW w:w="1447" w:type="dxa"/>
            <w:vAlign w:val="center"/>
          </w:tcPr>
          <w:p w14:paraId="5823B2EA" w14:textId="375E2B1C" w:rsidR="002A0339" w:rsidRPr="00B66FAB" w:rsidRDefault="002A0339" w:rsidP="002A0339">
            <w:pPr>
              <w:widowControl w:val="0"/>
              <w:jc w:val="center"/>
              <w:rPr>
                <w:rFonts w:ascii="Times New Roman" w:hAnsi="Times New Roman"/>
                <w:color w:val="000000"/>
                <w:sz w:val="28"/>
                <w:szCs w:val="28"/>
              </w:rPr>
            </w:pPr>
            <w:r w:rsidRPr="00B66FAB">
              <w:rPr>
                <w:rFonts w:ascii="Times New Roman" w:hAnsi="Times New Roman"/>
                <w:color w:val="000000"/>
                <w:sz w:val="28"/>
                <w:szCs w:val="28"/>
              </w:rPr>
              <w:t>455</w:t>
            </w:r>
          </w:p>
        </w:tc>
        <w:tc>
          <w:tcPr>
            <w:tcW w:w="1275" w:type="dxa"/>
            <w:vAlign w:val="center"/>
          </w:tcPr>
          <w:p w14:paraId="6C938EB3" w14:textId="0A652148"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380437.85</w:t>
            </w:r>
          </w:p>
        </w:tc>
        <w:tc>
          <w:tcPr>
            <w:tcW w:w="1418" w:type="dxa"/>
            <w:vAlign w:val="center"/>
          </w:tcPr>
          <w:p w14:paraId="73D6651B" w14:textId="637AADF1"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1287748.24</w:t>
            </w:r>
          </w:p>
        </w:tc>
        <w:tc>
          <w:tcPr>
            <w:tcW w:w="2126" w:type="dxa"/>
          </w:tcPr>
          <w:p w14:paraId="02F1B539" w14:textId="060D7C22" w:rsidR="002A0339" w:rsidRPr="00124E7C" w:rsidRDefault="002A0339" w:rsidP="002A0339">
            <w:pPr>
              <w:widowControl w:val="0"/>
              <w:autoSpaceDE w:val="0"/>
              <w:autoSpaceDN w:val="0"/>
              <w:adjustRightInd w:val="0"/>
              <w:jc w:val="center"/>
              <w:rPr>
                <w:rFonts w:ascii="Times New Roman" w:hAnsi="Times New Roman"/>
                <w:sz w:val="28"/>
                <w:szCs w:val="28"/>
              </w:rPr>
            </w:pPr>
            <w:r w:rsidRPr="00F76899">
              <w:rPr>
                <w:rFonts w:ascii="Times New Roman" w:hAnsi="Times New Roman"/>
                <w:sz w:val="28"/>
                <w:szCs w:val="28"/>
              </w:rPr>
              <w:t>Аналитический</w:t>
            </w:r>
          </w:p>
        </w:tc>
        <w:tc>
          <w:tcPr>
            <w:tcW w:w="1985" w:type="dxa"/>
          </w:tcPr>
          <w:p w14:paraId="0DC1FB4A" w14:textId="7B046FC1" w:rsidR="002A0339" w:rsidRPr="00124E7C" w:rsidRDefault="005313AF" w:rsidP="002A0339">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65D20679" w14:textId="53B6AAEA" w:rsidR="002A0339" w:rsidRPr="00124E7C" w:rsidRDefault="002A0339" w:rsidP="002A0339">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2A0339" w:rsidRPr="00124E7C" w14:paraId="22C387EE" w14:textId="77777777" w:rsidTr="004B74C4">
        <w:trPr>
          <w:trHeight w:val="20"/>
        </w:trPr>
        <w:tc>
          <w:tcPr>
            <w:tcW w:w="1447" w:type="dxa"/>
            <w:vAlign w:val="center"/>
          </w:tcPr>
          <w:p w14:paraId="4FFCBA5D" w14:textId="02076D94" w:rsidR="002A0339" w:rsidRPr="00124E7C" w:rsidRDefault="002A0339" w:rsidP="002A0339">
            <w:pPr>
              <w:widowControl w:val="0"/>
              <w:jc w:val="center"/>
              <w:rPr>
                <w:rFonts w:ascii="Times New Roman" w:hAnsi="Times New Roman"/>
                <w:color w:val="000000"/>
                <w:sz w:val="28"/>
                <w:szCs w:val="28"/>
              </w:rPr>
            </w:pPr>
            <w:r w:rsidRPr="00B66FAB">
              <w:rPr>
                <w:rFonts w:ascii="Times New Roman" w:hAnsi="Times New Roman"/>
                <w:color w:val="000000"/>
                <w:sz w:val="28"/>
                <w:szCs w:val="28"/>
              </w:rPr>
              <w:t>456</w:t>
            </w:r>
          </w:p>
        </w:tc>
        <w:tc>
          <w:tcPr>
            <w:tcW w:w="1275" w:type="dxa"/>
            <w:vAlign w:val="center"/>
          </w:tcPr>
          <w:p w14:paraId="2D865FBF" w14:textId="0C75172E"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380435.06</w:t>
            </w:r>
          </w:p>
        </w:tc>
        <w:tc>
          <w:tcPr>
            <w:tcW w:w="1418" w:type="dxa"/>
            <w:vAlign w:val="center"/>
          </w:tcPr>
          <w:p w14:paraId="1713F3B0" w14:textId="3F5E2B12"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1287774.75</w:t>
            </w:r>
          </w:p>
        </w:tc>
        <w:tc>
          <w:tcPr>
            <w:tcW w:w="2126" w:type="dxa"/>
          </w:tcPr>
          <w:p w14:paraId="73785D7C" w14:textId="50B0919D" w:rsidR="002A0339" w:rsidRPr="00124E7C" w:rsidRDefault="002A0339" w:rsidP="002A0339">
            <w:pPr>
              <w:widowControl w:val="0"/>
              <w:autoSpaceDE w:val="0"/>
              <w:autoSpaceDN w:val="0"/>
              <w:adjustRightInd w:val="0"/>
              <w:jc w:val="center"/>
              <w:rPr>
                <w:rFonts w:ascii="Times New Roman" w:hAnsi="Times New Roman"/>
                <w:sz w:val="28"/>
                <w:szCs w:val="28"/>
              </w:rPr>
            </w:pPr>
            <w:r w:rsidRPr="00F76899">
              <w:rPr>
                <w:rFonts w:ascii="Times New Roman" w:hAnsi="Times New Roman"/>
                <w:sz w:val="28"/>
                <w:szCs w:val="28"/>
              </w:rPr>
              <w:t>Аналитический</w:t>
            </w:r>
          </w:p>
        </w:tc>
        <w:tc>
          <w:tcPr>
            <w:tcW w:w="1985" w:type="dxa"/>
          </w:tcPr>
          <w:p w14:paraId="6BA740E0" w14:textId="5E206B50" w:rsidR="002A0339" w:rsidRPr="00124E7C" w:rsidRDefault="005313AF" w:rsidP="002A0339">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0A70C1B2" w14:textId="55FA76F3" w:rsidR="002A0339" w:rsidRPr="00124E7C" w:rsidRDefault="002A0339" w:rsidP="002A0339">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2A0339" w:rsidRPr="00124E7C" w14:paraId="2D81C9AC" w14:textId="77777777" w:rsidTr="004B74C4">
        <w:trPr>
          <w:trHeight w:val="20"/>
        </w:trPr>
        <w:tc>
          <w:tcPr>
            <w:tcW w:w="1447" w:type="dxa"/>
            <w:vAlign w:val="center"/>
          </w:tcPr>
          <w:p w14:paraId="0CF5F0AB" w14:textId="1B68C335" w:rsidR="002A0339" w:rsidRPr="00124E7C" w:rsidRDefault="002A0339" w:rsidP="002A0339">
            <w:pPr>
              <w:widowControl w:val="0"/>
              <w:jc w:val="center"/>
              <w:rPr>
                <w:rFonts w:ascii="Times New Roman" w:hAnsi="Times New Roman"/>
                <w:color w:val="000000"/>
                <w:sz w:val="28"/>
                <w:szCs w:val="28"/>
              </w:rPr>
            </w:pPr>
            <w:r w:rsidRPr="00B66FAB">
              <w:rPr>
                <w:rFonts w:ascii="Times New Roman" w:hAnsi="Times New Roman"/>
                <w:color w:val="000000"/>
                <w:sz w:val="28"/>
                <w:szCs w:val="28"/>
              </w:rPr>
              <w:t>457</w:t>
            </w:r>
          </w:p>
        </w:tc>
        <w:tc>
          <w:tcPr>
            <w:tcW w:w="1275" w:type="dxa"/>
            <w:vAlign w:val="center"/>
          </w:tcPr>
          <w:p w14:paraId="521E8518" w14:textId="5E520E6C"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380451.42</w:t>
            </w:r>
          </w:p>
        </w:tc>
        <w:tc>
          <w:tcPr>
            <w:tcW w:w="1418" w:type="dxa"/>
            <w:vAlign w:val="center"/>
          </w:tcPr>
          <w:p w14:paraId="77E4D3AA" w14:textId="5822542B"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1287776.48</w:t>
            </w:r>
          </w:p>
        </w:tc>
        <w:tc>
          <w:tcPr>
            <w:tcW w:w="2126" w:type="dxa"/>
          </w:tcPr>
          <w:p w14:paraId="20991AD1" w14:textId="4453C507" w:rsidR="002A0339" w:rsidRPr="00124E7C" w:rsidRDefault="002A0339" w:rsidP="002A0339">
            <w:pPr>
              <w:widowControl w:val="0"/>
              <w:autoSpaceDE w:val="0"/>
              <w:autoSpaceDN w:val="0"/>
              <w:adjustRightInd w:val="0"/>
              <w:jc w:val="center"/>
              <w:rPr>
                <w:rFonts w:ascii="Times New Roman" w:hAnsi="Times New Roman"/>
                <w:sz w:val="28"/>
                <w:szCs w:val="28"/>
              </w:rPr>
            </w:pPr>
            <w:r w:rsidRPr="00F76899">
              <w:rPr>
                <w:rFonts w:ascii="Times New Roman" w:hAnsi="Times New Roman"/>
                <w:sz w:val="28"/>
                <w:szCs w:val="28"/>
              </w:rPr>
              <w:t>Аналитический</w:t>
            </w:r>
          </w:p>
        </w:tc>
        <w:tc>
          <w:tcPr>
            <w:tcW w:w="1985" w:type="dxa"/>
          </w:tcPr>
          <w:p w14:paraId="2CA699B8" w14:textId="4ED3ABEF" w:rsidR="002A0339" w:rsidRPr="00124E7C" w:rsidRDefault="005313AF" w:rsidP="002A0339">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0E6400DD" w14:textId="097CE39C" w:rsidR="002A0339" w:rsidRPr="00124E7C" w:rsidRDefault="002A0339" w:rsidP="002A0339">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2A0339" w:rsidRPr="00124E7C" w14:paraId="1AAD28BD" w14:textId="77777777" w:rsidTr="004B74C4">
        <w:trPr>
          <w:trHeight w:val="20"/>
        </w:trPr>
        <w:tc>
          <w:tcPr>
            <w:tcW w:w="1447" w:type="dxa"/>
            <w:vAlign w:val="center"/>
          </w:tcPr>
          <w:p w14:paraId="74AB612A" w14:textId="07E9B4A2" w:rsidR="002A0339" w:rsidRPr="00124E7C" w:rsidRDefault="002A0339" w:rsidP="002A0339">
            <w:pPr>
              <w:widowControl w:val="0"/>
              <w:jc w:val="center"/>
              <w:rPr>
                <w:rFonts w:ascii="Times New Roman" w:hAnsi="Times New Roman"/>
                <w:color w:val="000000"/>
                <w:sz w:val="28"/>
                <w:szCs w:val="28"/>
              </w:rPr>
            </w:pPr>
            <w:r w:rsidRPr="00B66FAB">
              <w:rPr>
                <w:rFonts w:ascii="Times New Roman" w:hAnsi="Times New Roman"/>
                <w:color w:val="000000"/>
                <w:sz w:val="28"/>
                <w:szCs w:val="28"/>
              </w:rPr>
              <w:t>458</w:t>
            </w:r>
          </w:p>
        </w:tc>
        <w:tc>
          <w:tcPr>
            <w:tcW w:w="1275" w:type="dxa"/>
            <w:vAlign w:val="center"/>
          </w:tcPr>
          <w:p w14:paraId="6DBB7966" w14:textId="02D5595F"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380447.10</w:t>
            </w:r>
          </w:p>
        </w:tc>
        <w:tc>
          <w:tcPr>
            <w:tcW w:w="1418" w:type="dxa"/>
            <w:vAlign w:val="center"/>
          </w:tcPr>
          <w:p w14:paraId="4C2D22AF" w14:textId="14EA23E4"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1287810.74</w:t>
            </w:r>
          </w:p>
        </w:tc>
        <w:tc>
          <w:tcPr>
            <w:tcW w:w="2126" w:type="dxa"/>
          </w:tcPr>
          <w:p w14:paraId="7A986B50" w14:textId="77BF4511" w:rsidR="002A0339" w:rsidRPr="00124E7C" w:rsidRDefault="002A0339" w:rsidP="002A0339">
            <w:pPr>
              <w:widowControl w:val="0"/>
              <w:autoSpaceDE w:val="0"/>
              <w:autoSpaceDN w:val="0"/>
              <w:adjustRightInd w:val="0"/>
              <w:jc w:val="center"/>
              <w:rPr>
                <w:rFonts w:ascii="Times New Roman" w:hAnsi="Times New Roman"/>
                <w:sz w:val="28"/>
                <w:szCs w:val="28"/>
              </w:rPr>
            </w:pPr>
            <w:r w:rsidRPr="00F76899">
              <w:rPr>
                <w:rFonts w:ascii="Times New Roman" w:hAnsi="Times New Roman"/>
                <w:sz w:val="28"/>
                <w:szCs w:val="28"/>
              </w:rPr>
              <w:t>Аналитический</w:t>
            </w:r>
          </w:p>
        </w:tc>
        <w:tc>
          <w:tcPr>
            <w:tcW w:w="1985" w:type="dxa"/>
          </w:tcPr>
          <w:p w14:paraId="4459D0CD" w14:textId="74328869" w:rsidR="002A0339" w:rsidRPr="00124E7C" w:rsidRDefault="005313AF" w:rsidP="002A0339">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44AC2250" w14:textId="5541C9ED" w:rsidR="002A0339" w:rsidRPr="00124E7C" w:rsidRDefault="002A0339" w:rsidP="002A0339">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2A0339" w:rsidRPr="00124E7C" w14:paraId="1BBE7CB7" w14:textId="77777777" w:rsidTr="004B74C4">
        <w:trPr>
          <w:trHeight w:val="20"/>
        </w:trPr>
        <w:tc>
          <w:tcPr>
            <w:tcW w:w="1447" w:type="dxa"/>
            <w:vAlign w:val="center"/>
          </w:tcPr>
          <w:p w14:paraId="428D6756" w14:textId="575A8501" w:rsidR="002A0339" w:rsidRPr="00124E7C" w:rsidRDefault="002A0339" w:rsidP="002A0339">
            <w:pPr>
              <w:widowControl w:val="0"/>
              <w:jc w:val="center"/>
              <w:rPr>
                <w:rFonts w:ascii="Times New Roman" w:hAnsi="Times New Roman"/>
                <w:color w:val="000000"/>
                <w:sz w:val="28"/>
                <w:szCs w:val="28"/>
              </w:rPr>
            </w:pPr>
            <w:r w:rsidRPr="00B66FAB">
              <w:rPr>
                <w:rFonts w:ascii="Times New Roman" w:hAnsi="Times New Roman"/>
                <w:color w:val="000000"/>
                <w:sz w:val="28"/>
                <w:szCs w:val="28"/>
              </w:rPr>
              <w:t>459</w:t>
            </w:r>
          </w:p>
        </w:tc>
        <w:tc>
          <w:tcPr>
            <w:tcW w:w="1275" w:type="dxa"/>
            <w:vAlign w:val="center"/>
          </w:tcPr>
          <w:p w14:paraId="45C2193F" w14:textId="027884E9"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380441.97</w:t>
            </w:r>
          </w:p>
        </w:tc>
        <w:tc>
          <w:tcPr>
            <w:tcW w:w="1418" w:type="dxa"/>
            <w:vAlign w:val="center"/>
          </w:tcPr>
          <w:p w14:paraId="424F58E8" w14:textId="7397B8EA"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1287856.98</w:t>
            </w:r>
          </w:p>
        </w:tc>
        <w:tc>
          <w:tcPr>
            <w:tcW w:w="2126" w:type="dxa"/>
          </w:tcPr>
          <w:p w14:paraId="7912A002" w14:textId="7096D2CC" w:rsidR="002A0339" w:rsidRPr="00124E7C" w:rsidRDefault="002A0339" w:rsidP="002A0339">
            <w:pPr>
              <w:widowControl w:val="0"/>
              <w:autoSpaceDE w:val="0"/>
              <w:autoSpaceDN w:val="0"/>
              <w:adjustRightInd w:val="0"/>
              <w:jc w:val="center"/>
              <w:rPr>
                <w:rFonts w:ascii="Times New Roman" w:hAnsi="Times New Roman"/>
                <w:sz w:val="28"/>
                <w:szCs w:val="28"/>
              </w:rPr>
            </w:pPr>
            <w:r w:rsidRPr="00F76899">
              <w:rPr>
                <w:rFonts w:ascii="Times New Roman" w:hAnsi="Times New Roman"/>
                <w:sz w:val="28"/>
                <w:szCs w:val="28"/>
              </w:rPr>
              <w:t>Аналитический</w:t>
            </w:r>
          </w:p>
        </w:tc>
        <w:tc>
          <w:tcPr>
            <w:tcW w:w="1985" w:type="dxa"/>
          </w:tcPr>
          <w:p w14:paraId="5A9163DC" w14:textId="36AA6891" w:rsidR="002A0339" w:rsidRPr="00124E7C" w:rsidRDefault="005313AF" w:rsidP="002A0339">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16B0E7EF" w14:textId="5A5DD269" w:rsidR="002A0339" w:rsidRPr="00124E7C" w:rsidRDefault="002A0339" w:rsidP="002A0339">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2A0339" w:rsidRPr="00124E7C" w14:paraId="3CF94C71" w14:textId="77777777" w:rsidTr="004B74C4">
        <w:trPr>
          <w:trHeight w:val="20"/>
        </w:trPr>
        <w:tc>
          <w:tcPr>
            <w:tcW w:w="1447" w:type="dxa"/>
            <w:vAlign w:val="center"/>
          </w:tcPr>
          <w:p w14:paraId="3A14DF76" w14:textId="2A9E333A" w:rsidR="002A0339" w:rsidRPr="00124E7C" w:rsidRDefault="002A0339" w:rsidP="002A0339">
            <w:pPr>
              <w:widowControl w:val="0"/>
              <w:jc w:val="center"/>
              <w:rPr>
                <w:rFonts w:ascii="Times New Roman" w:hAnsi="Times New Roman"/>
                <w:color w:val="000000"/>
                <w:sz w:val="28"/>
                <w:szCs w:val="28"/>
              </w:rPr>
            </w:pPr>
            <w:r w:rsidRPr="00B66FAB">
              <w:rPr>
                <w:rFonts w:ascii="Times New Roman" w:hAnsi="Times New Roman"/>
                <w:color w:val="000000"/>
                <w:sz w:val="28"/>
                <w:szCs w:val="28"/>
              </w:rPr>
              <w:t>460</w:t>
            </w:r>
          </w:p>
        </w:tc>
        <w:tc>
          <w:tcPr>
            <w:tcW w:w="1275" w:type="dxa"/>
            <w:vAlign w:val="center"/>
          </w:tcPr>
          <w:p w14:paraId="4DCD7D65" w14:textId="6F7C35EE"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380436.79</w:t>
            </w:r>
          </w:p>
        </w:tc>
        <w:tc>
          <w:tcPr>
            <w:tcW w:w="1418" w:type="dxa"/>
            <w:vAlign w:val="center"/>
          </w:tcPr>
          <w:p w14:paraId="5F506920" w14:textId="7BFE8731"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1287921.36</w:t>
            </w:r>
          </w:p>
        </w:tc>
        <w:tc>
          <w:tcPr>
            <w:tcW w:w="2126" w:type="dxa"/>
          </w:tcPr>
          <w:p w14:paraId="2ADDDDDF" w14:textId="5F63F6EE" w:rsidR="002A0339" w:rsidRPr="00124E7C" w:rsidRDefault="002A0339" w:rsidP="002A0339">
            <w:pPr>
              <w:widowControl w:val="0"/>
              <w:autoSpaceDE w:val="0"/>
              <w:autoSpaceDN w:val="0"/>
              <w:adjustRightInd w:val="0"/>
              <w:jc w:val="center"/>
              <w:rPr>
                <w:rFonts w:ascii="Times New Roman" w:hAnsi="Times New Roman"/>
                <w:sz w:val="28"/>
                <w:szCs w:val="28"/>
              </w:rPr>
            </w:pPr>
            <w:r w:rsidRPr="00F76899">
              <w:rPr>
                <w:rFonts w:ascii="Times New Roman" w:hAnsi="Times New Roman"/>
                <w:sz w:val="28"/>
                <w:szCs w:val="28"/>
              </w:rPr>
              <w:t>Аналитический</w:t>
            </w:r>
          </w:p>
        </w:tc>
        <w:tc>
          <w:tcPr>
            <w:tcW w:w="1985" w:type="dxa"/>
          </w:tcPr>
          <w:p w14:paraId="1C958769" w14:textId="6BF11D7A" w:rsidR="002A0339" w:rsidRPr="00124E7C" w:rsidRDefault="005313AF" w:rsidP="002A0339">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2F7880FE" w14:textId="2116F410" w:rsidR="002A0339" w:rsidRPr="00124E7C" w:rsidRDefault="002A0339" w:rsidP="002A0339">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2A0339" w:rsidRPr="00124E7C" w14:paraId="0B56E33D" w14:textId="77777777" w:rsidTr="004B74C4">
        <w:trPr>
          <w:trHeight w:val="20"/>
        </w:trPr>
        <w:tc>
          <w:tcPr>
            <w:tcW w:w="1447" w:type="dxa"/>
            <w:vAlign w:val="center"/>
          </w:tcPr>
          <w:p w14:paraId="42BBD684" w14:textId="75C17B23" w:rsidR="002A0339" w:rsidRPr="00124E7C" w:rsidRDefault="002A0339" w:rsidP="002A0339">
            <w:pPr>
              <w:widowControl w:val="0"/>
              <w:jc w:val="center"/>
              <w:rPr>
                <w:rFonts w:ascii="Times New Roman" w:hAnsi="Times New Roman"/>
                <w:color w:val="000000"/>
                <w:sz w:val="28"/>
                <w:szCs w:val="28"/>
              </w:rPr>
            </w:pPr>
            <w:r w:rsidRPr="00B66FAB">
              <w:rPr>
                <w:rFonts w:ascii="Times New Roman" w:hAnsi="Times New Roman"/>
                <w:color w:val="000000"/>
                <w:sz w:val="28"/>
                <w:szCs w:val="28"/>
              </w:rPr>
              <w:t>461</w:t>
            </w:r>
          </w:p>
        </w:tc>
        <w:tc>
          <w:tcPr>
            <w:tcW w:w="1275" w:type="dxa"/>
            <w:vAlign w:val="center"/>
          </w:tcPr>
          <w:p w14:paraId="3B216590" w14:textId="360835C7"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380352.01</w:t>
            </w:r>
          </w:p>
        </w:tc>
        <w:tc>
          <w:tcPr>
            <w:tcW w:w="1418" w:type="dxa"/>
            <w:vAlign w:val="center"/>
          </w:tcPr>
          <w:p w14:paraId="0B421677" w14:textId="52CA4442"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1287922.46</w:t>
            </w:r>
          </w:p>
        </w:tc>
        <w:tc>
          <w:tcPr>
            <w:tcW w:w="2126" w:type="dxa"/>
          </w:tcPr>
          <w:p w14:paraId="01647BD9" w14:textId="6B1CD922" w:rsidR="002A0339" w:rsidRPr="00124E7C" w:rsidRDefault="002A0339" w:rsidP="002A0339">
            <w:pPr>
              <w:widowControl w:val="0"/>
              <w:autoSpaceDE w:val="0"/>
              <w:autoSpaceDN w:val="0"/>
              <w:adjustRightInd w:val="0"/>
              <w:jc w:val="center"/>
              <w:rPr>
                <w:rFonts w:ascii="Times New Roman" w:hAnsi="Times New Roman"/>
                <w:sz w:val="28"/>
                <w:szCs w:val="28"/>
              </w:rPr>
            </w:pPr>
            <w:r w:rsidRPr="00F76899">
              <w:rPr>
                <w:rFonts w:ascii="Times New Roman" w:hAnsi="Times New Roman"/>
                <w:sz w:val="28"/>
                <w:szCs w:val="28"/>
              </w:rPr>
              <w:t>Аналитический</w:t>
            </w:r>
          </w:p>
        </w:tc>
        <w:tc>
          <w:tcPr>
            <w:tcW w:w="1985" w:type="dxa"/>
          </w:tcPr>
          <w:p w14:paraId="06EFD22F" w14:textId="7B6BE6F3" w:rsidR="002A0339" w:rsidRPr="00124E7C" w:rsidRDefault="005313AF" w:rsidP="002A0339">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395EF7D8" w14:textId="4C5EFB27" w:rsidR="002A0339" w:rsidRPr="00124E7C" w:rsidRDefault="002A0339" w:rsidP="002A0339">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2A0339" w:rsidRPr="00124E7C" w14:paraId="60C106FE" w14:textId="77777777" w:rsidTr="004B74C4">
        <w:trPr>
          <w:trHeight w:val="20"/>
        </w:trPr>
        <w:tc>
          <w:tcPr>
            <w:tcW w:w="1447" w:type="dxa"/>
            <w:vAlign w:val="center"/>
          </w:tcPr>
          <w:p w14:paraId="69FFDB02" w14:textId="66EFC906" w:rsidR="002A0339" w:rsidRPr="00124E7C" w:rsidRDefault="002A0339" w:rsidP="002A0339">
            <w:pPr>
              <w:widowControl w:val="0"/>
              <w:jc w:val="center"/>
              <w:rPr>
                <w:rFonts w:ascii="Times New Roman" w:hAnsi="Times New Roman"/>
                <w:color w:val="000000"/>
                <w:sz w:val="28"/>
                <w:szCs w:val="28"/>
              </w:rPr>
            </w:pPr>
            <w:r w:rsidRPr="00B66FAB">
              <w:rPr>
                <w:rFonts w:ascii="Times New Roman" w:hAnsi="Times New Roman"/>
                <w:color w:val="000000"/>
                <w:sz w:val="28"/>
                <w:szCs w:val="28"/>
              </w:rPr>
              <w:t>462</w:t>
            </w:r>
          </w:p>
        </w:tc>
        <w:tc>
          <w:tcPr>
            <w:tcW w:w="1275" w:type="dxa"/>
            <w:vAlign w:val="center"/>
          </w:tcPr>
          <w:p w14:paraId="1781D197" w14:textId="4AE29ABA"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380271.87</w:t>
            </w:r>
          </w:p>
        </w:tc>
        <w:tc>
          <w:tcPr>
            <w:tcW w:w="1418" w:type="dxa"/>
            <w:vAlign w:val="center"/>
          </w:tcPr>
          <w:p w14:paraId="6A525CFA" w14:textId="0519C8DE"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1287923.29</w:t>
            </w:r>
          </w:p>
        </w:tc>
        <w:tc>
          <w:tcPr>
            <w:tcW w:w="2126" w:type="dxa"/>
          </w:tcPr>
          <w:p w14:paraId="74C5DBD4" w14:textId="6C7C59C7" w:rsidR="002A0339" w:rsidRPr="00124E7C" w:rsidRDefault="002A0339" w:rsidP="002A0339">
            <w:pPr>
              <w:widowControl w:val="0"/>
              <w:autoSpaceDE w:val="0"/>
              <w:autoSpaceDN w:val="0"/>
              <w:adjustRightInd w:val="0"/>
              <w:jc w:val="center"/>
              <w:rPr>
                <w:rFonts w:ascii="Times New Roman" w:hAnsi="Times New Roman"/>
                <w:sz w:val="28"/>
                <w:szCs w:val="28"/>
              </w:rPr>
            </w:pPr>
            <w:r w:rsidRPr="00F76899">
              <w:rPr>
                <w:rFonts w:ascii="Times New Roman" w:hAnsi="Times New Roman"/>
                <w:sz w:val="28"/>
                <w:szCs w:val="28"/>
              </w:rPr>
              <w:t>Аналитический</w:t>
            </w:r>
          </w:p>
        </w:tc>
        <w:tc>
          <w:tcPr>
            <w:tcW w:w="1985" w:type="dxa"/>
          </w:tcPr>
          <w:p w14:paraId="658F3B44" w14:textId="7B770276" w:rsidR="002A0339" w:rsidRPr="00124E7C" w:rsidRDefault="005313AF" w:rsidP="002A0339">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42E1853B" w14:textId="1F47B493" w:rsidR="002A0339" w:rsidRPr="00124E7C" w:rsidRDefault="002A0339" w:rsidP="002A0339">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2A0339" w:rsidRPr="00124E7C" w14:paraId="1D35780F" w14:textId="77777777" w:rsidTr="004B74C4">
        <w:trPr>
          <w:trHeight w:val="20"/>
        </w:trPr>
        <w:tc>
          <w:tcPr>
            <w:tcW w:w="1447" w:type="dxa"/>
            <w:vAlign w:val="center"/>
          </w:tcPr>
          <w:p w14:paraId="4ADAEF74" w14:textId="1032B506" w:rsidR="002A0339" w:rsidRPr="00124E7C" w:rsidRDefault="002A0339" w:rsidP="002A0339">
            <w:pPr>
              <w:widowControl w:val="0"/>
              <w:jc w:val="center"/>
              <w:rPr>
                <w:rFonts w:ascii="Times New Roman" w:hAnsi="Times New Roman"/>
                <w:color w:val="000000"/>
                <w:sz w:val="28"/>
                <w:szCs w:val="28"/>
              </w:rPr>
            </w:pPr>
            <w:r w:rsidRPr="00B66FAB">
              <w:rPr>
                <w:rFonts w:ascii="Times New Roman" w:hAnsi="Times New Roman"/>
                <w:color w:val="000000"/>
                <w:sz w:val="28"/>
                <w:szCs w:val="28"/>
              </w:rPr>
              <w:t>463</w:t>
            </w:r>
          </w:p>
        </w:tc>
        <w:tc>
          <w:tcPr>
            <w:tcW w:w="1275" w:type="dxa"/>
            <w:vAlign w:val="center"/>
          </w:tcPr>
          <w:p w14:paraId="4C2124DC" w14:textId="26E46934"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380255.30</w:t>
            </w:r>
          </w:p>
        </w:tc>
        <w:tc>
          <w:tcPr>
            <w:tcW w:w="1418" w:type="dxa"/>
            <w:vAlign w:val="center"/>
          </w:tcPr>
          <w:p w14:paraId="2E8FDF18" w14:textId="02776CA5"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1287922.34</w:t>
            </w:r>
          </w:p>
        </w:tc>
        <w:tc>
          <w:tcPr>
            <w:tcW w:w="2126" w:type="dxa"/>
          </w:tcPr>
          <w:p w14:paraId="606E6705" w14:textId="342BC7C0" w:rsidR="002A0339" w:rsidRPr="00124E7C" w:rsidRDefault="002A0339" w:rsidP="002A0339">
            <w:pPr>
              <w:widowControl w:val="0"/>
              <w:autoSpaceDE w:val="0"/>
              <w:autoSpaceDN w:val="0"/>
              <w:adjustRightInd w:val="0"/>
              <w:jc w:val="center"/>
              <w:rPr>
                <w:rFonts w:ascii="Times New Roman" w:hAnsi="Times New Roman"/>
                <w:sz w:val="28"/>
                <w:szCs w:val="28"/>
              </w:rPr>
            </w:pPr>
            <w:r w:rsidRPr="00F76899">
              <w:rPr>
                <w:rFonts w:ascii="Times New Roman" w:hAnsi="Times New Roman"/>
                <w:sz w:val="28"/>
                <w:szCs w:val="28"/>
              </w:rPr>
              <w:t>Аналитический</w:t>
            </w:r>
          </w:p>
        </w:tc>
        <w:tc>
          <w:tcPr>
            <w:tcW w:w="1985" w:type="dxa"/>
          </w:tcPr>
          <w:p w14:paraId="067319B7" w14:textId="4BF1C21E" w:rsidR="002A0339" w:rsidRPr="00124E7C" w:rsidRDefault="005313AF" w:rsidP="002A0339">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08AE2E5E" w14:textId="3CAEAF45" w:rsidR="002A0339" w:rsidRPr="00124E7C" w:rsidRDefault="002A0339" w:rsidP="002A0339">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2A0339" w:rsidRPr="00124E7C" w14:paraId="2D8632E1" w14:textId="77777777" w:rsidTr="004B74C4">
        <w:trPr>
          <w:trHeight w:val="20"/>
        </w:trPr>
        <w:tc>
          <w:tcPr>
            <w:tcW w:w="1447" w:type="dxa"/>
            <w:vAlign w:val="center"/>
          </w:tcPr>
          <w:p w14:paraId="7EAB2342" w14:textId="36296B1D" w:rsidR="002A0339" w:rsidRPr="00124E7C" w:rsidRDefault="002A0339" w:rsidP="002A0339">
            <w:pPr>
              <w:widowControl w:val="0"/>
              <w:jc w:val="center"/>
              <w:rPr>
                <w:rFonts w:ascii="Times New Roman" w:hAnsi="Times New Roman"/>
                <w:color w:val="000000"/>
                <w:sz w:val="28"/>
                <w:szCs w:val="28"/>
              </w:rPr>
            </w:pPr>
            <w:r w:rsidRPr="00B66FAB">
              <w:rPr>
                <w:rFonts w:ascii="Times New Roman" w:hAnsi="Times New Roman"/>
                <w:color w:val="000000"/>
                <w:sz w:val="28"/>
                <w:szCs w:val="28"/>
              </w:rPr>
              <w:t>464</w:t>
            </w:r>
          </w:p>
        </w:tc>
        <w:tc>
          <w:tcPr>
            <w:tcW w:w="1275" w:type="dxa"/>
            <w:vAlign w:val="center"/>
          </w:tcPr>
          <w:p w14:paraId="06748AA0" w14:textId="6B141B06"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380263.66</w:t>
            </w:r>
          </w:p>
        </w:tc>
        <w:tc>
          <w:tcPr>
            <w:tcW w:w="1418" w:type="dxa"/>
            <w:vAlign w:val="center"/>
          </w:tcPr>
          <w:p w14:paraId="3FF6C21D" w14:textId="0A24BA7B"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1287845.97</w:t>
            </w:r>
          </w:p>
        </w:tc>
        <w:tc>
          <w:tcPr>
            <w:tcW w:w="2126" w:type="dxa"/>
          </w:tcPr>
          <w:p w14:paraId="7881AFE5" w14:textId="63D6A630" w:rsidR="002A0339" w:rsidRPr="00124E7C" w:rsidRDefault="002A0339" w:rsidP="002A0339">
            <w:pPr>
              <w:widowControl w:val="0"/>
              <w:autoSpaceDE w:val="0"/>
              <w:autoSpaceDN w:val="0"/>
              <w:adjustRightInd w:val="0"/>
              <w:jc w:val="center"/>
              <w:rPr>
                <w:rFonts w:ascii="Times New Roman" w:hAnsi="Times New Roman"/>
                <w:sz w:val="28"/>
                <w:szCs w:val="28"/>
              </w:rPr>
            </w:pPr>
            <w:r w:rsidRPr="00F76899">
              <w:rPr>
                <w:rFonts w:ascii="Times New Roman" w:hAnsi="Times New Roman"/>
                <w:sz w:val="28"/>
                <w:szCs w:val="28"/>
              </w:rPr>
              <w:t>Аналитический</w:t>
            </w:r>
          </w:p>
        </w:tc>
        <w:tc>
          <w:tcPr>
            <w:tcW w:w="1985" w:type="dxa"/>
          </w:tcPr>
          <w:p w14:paraId="2245CA78" w14:textId="5D639BE9" w:rsidR="002A0339" w:rsidRPr="00124E7C" w:rsidRDefault="005313AF" w:rsidP="002A0339">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6A75352F" w14:textId="629C0094" w:rsidR="002A0339" w:rsidRPr="00124E7C" w:rsidRDefault="002A0339" w:rsidP="002A0339">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2A0339" w:rsidRPr="00124E7C" w14:paraId="10374A84" w14:textId="77777777" w:rsidTr="004B74C4">
        <w:trPr>
          <w:trHeight w:val="20"/>
        </w:trPr>
        <w:tc>
          <w:tcPr>
            <w:tcW w:w="1447" w:type="dxa"/>
            <w:vAlign w:val="center"/>
          </w:tcPr>
          <w:p w14:paraId="71A9D2CD" w14:textId="6D65A846" w:rsidR="002A0339" w:rsidRPr="00124E7C" w:rsidRDefault="002A0339" w:rsidP="002A0339">
            <w:pPr>
              <w:widowControl w:val="0"/>
              <w:jc w:val="center"/>
              <w:rPr>
                <w:rFonts w:ascii="Times New Roman" w:hAnsi="Times New Roman"/>
                <w:color w:val="000000"/>
                <w:sz w:val="28"/>
                <w:szCs w:val="28"/>
              </w:rPr>
            </w:pPr>
            <w:r w:rsidRPr="00B66FAB">
              <w:rPr>
                <w:rFonts w:ascii="Times New Roman" w:hAnsi="Times New Roman"/>
                <w:color w:val="000000"/>
                <w:sz w:val="28"/>
                <w:szCs w:val="28"/>
              </w:rPr>
              <w:t>465</w:t>
            </w:r>
          </w:p>
        </w:tc>
        <w:tc>
          <w:tcPr>
            <w:tcW w:w="1275" w:type="dxa"/>
            <w:vAlign w:val="center"/>
          </w:tcPr>
          <w:p w14:paraId="1B08EBF9" w14:textId="357C92FC"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380269.45</w:t>
            </w:r>
          </w:p>
        </w:tc>
        <w:tc>
          <w:tcPr>
            <w:tcW w:w="1418" w:type="dxa"/>
            <w:vAlign w:val="center"/>
          </w:tcPr>
          <w:p w14:paraId="40517FB5" w14:textId="61CA70A3"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1287795.07</w:t>
            </w:r>
          </w:p>
        </w:tc>
        <w:tc>
          <w:tcPr>
            <w:tcW w:w="2126" w:type="dxa"/>
          </w:tcPr>
          <w:p w14:paraId="119D0AD7" w14:textId="22767AB0" w:rsidR="002A0339" w:rsidRPr="00124E7C" w:rsidRDefault="002A0339" w:rsidP="002A0339">
            <w:pPr>
              <w:widowControl w:val="0"/>
              <w:autoSpaceDE w:val="0"/>
              <w:autoSpaceDN w:val="0"/>
              <w:adjustRightInd w:val="0"/>
              <w:jc w:val="center"/>
              <w:rPr>
                <w:rFonts w:ascii="Times New Roman" w:hAnsi="Times New Roman"/>
                <w:sz w:val="28"/>
                <w:szCs w:val="28"/>
              </w:rPr>
            </w:pPr>
            <w:r w:rsidRPr="00F76899">
              <w:rPr>
                <w:rFonts w:ascii="Times New Roman" w:hAnsi="Times New Roman"/>
                <w:sz w:val="28"/>
                <w:szCs w:val="28"/>
              </w:rPr>
              <w:t>Аналитический</w:t>
            </w:r>
          </w:p>
        </w:tc>
        <w:tc>
          <w:tcPr>
            <w:tcW w:w="1985" w:type="dxa"/>
          </w:tcPr>
          <w:p w14:paraId="50B5838A" w14:textId="15BF1C01" w:rsidR="002A0339" w:rsidRPr="00124E7C" w:rsidRDefault="005313AF" w:rsidP="002A0339">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5E843021" w14:textId="62DB3E5F" w:rsidR="002A0339" w:rsidRPr="00124E7C" w:rsidRDefault="002A0339" w:rsidP="002A0339">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2A0339" w:rsidRPr="00124E7C" w14:paraId="548AB6F8" w14:textId="77777777" w:rsidTr="004B74C4">
        <w:trPr>
          <w:trHeight w:val="20"/>
        </w:trPr>
        <w:tc>
          <w:tcPr>
            <w:tcW w:w="1447" w:type="dxa"/>
            <w:vAlign w:val="center"/>
          </w:tcPr>
          <w:p w14:paraId="5472C1E3" w14:textId="5201297E" w:rsidR="002A0339" w:rsidRPr="00124E7C" w:rsidRDefault="002A0339" w:rsidP="002A0339">
            <w:pPr>
              <w:widowControl w:val="0"/>
              <w:jc w:val="center"/>
              <w:rPr>
                <w:rFonts w:ascii="Times New Roman" w:hAnsi="Times New Roman"/>
                <w:color w:val="000000"/>
                <w:sz w:val="28"/>
                <w:szCs w:val="28"/>
              </w:rPr>
            </w:pPr>
            <w:r w:rsidRPr="00B66FAB">
              <w:rPr>
                <w:rFonts w:ascii="Times New Roman" w:hAnsi="Times New Roman"/>
                <w:color w:val="000000"/>
                <w:sz w:val="28"/>
                <w:szCs w:val="28"/>
              </w:rPr>
              <w:t>466</w:t>
            </w:r>
          </w:p>
        </w:tc>
        <w:tc>
          <w:tcPr>
            <w:tcW w:w="1275" w:type="dxa"/>
            <w:vAlign w:val="center"/>
          </w:tcPr>
          <w:p w14:paraId="5184F768" w14:textId="0033FD5E"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380273.53</w:t>
            </w:r>
          </w:p>
        </w:tc>
        <w:tc>
          <w:tcPr>
            <w:tcW w:w="1418" w:type="dxa"/>
            <w:vAlign w:val="center"/>
          </w:tcPr>
          <w:p w14:paraId="751437BB" w14:textId="3A7BBF5E"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1287755.59</w:t>
            </w:r>
          </w:p>
        </w:tc>
        <w:tc>
          <w:tcPr>
            <w:tcW w:w="2126" w:type="dxa"/>
          </w:tcPr>
          <w:p w14:paraId="23AAF0CE" w14:textId="574BAAB9" w:rsidR="002A0339" w:rsidRPr="00124E7C" w:rsidRDefault="002A0339" w:rsidP="002A0339">
            <w:pPr>
              <w:widowControl w:val="0"/>
              <w:autoSpaceDE w:val="0"/>
              <w:autoSpaceDN w:val="0"/>
              <w:adjustRightInd w:val="0"/>
              <w:jc w:val="center"/>
              <w:rPr>
                <w:rFonts w:ascii="Times New Roman" w:hAnsi="Times New Roman"/>
                <w:sz w:val="28"/>
                <w:szCs w:val="28"/>
              </w:rPr>
            </w:pPr>
            <w:r w:rsidRPr="00F76899">
              <w:rPr>
                <w:rFonts w:ascii="Times New Roman" w:hAnsi="Times New Roman"/>
                <w:sz w:val="28"/>
                <w:szCs w:val="28"/>
              </w:rPr>
              <w:t>Аналитический</w:t>
            </w:r>
          </w:p>
        </w:tc>
        <w:tc>
          <w:tcPr>
            <w:tcW w:w="1985" w:type="dxa"/>
          </w:tcPr>
          <w:p w14:paraId="6FE4C9A7" w14:textId="675668CD" w:rsidR="002A0339" w:rsidRPr="00124E7C" w:rsidRDefault="005313AF" w:rsidP="002A0339">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3718FC10" w14:textId="623C70EC" w:rsidR="002A0339" w:rsidRPr="00124E7C" w:rsidRDefault="002A0339" w:rsidP="002A0339">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2A0339" w:rsidRPr="00124E7C" w14:paraId="2911261B" w14:textId="77777777" w:rsidTr="004B74C4">
        <w:trPr>
          <w:trHeight w:val="20"/>
        </w:trPr>
        <w:tc>
          <w:tcPr>
            <w:tcW w:w="1447" w:type="dxa"/>
            <w:vAlign w:val="center"/>
          </w:tcPr>
          <w:p w14:paraId="6DA0A0CA" w14:textId="3D6D70E4" w:rsidR="002A0339" w:rsidRPr="00124E7C" w:rsidRDefault="002A0339" w:rsidP="002A0339">
            <w:pPr>
              <w:widowControl w:val="0"/>
              <w:jc w:val="center"/>
              <w:rPr>
                <w:rFonts w:ascii="Times New Roman" w:hAnsi="Times New Roman"/>
                <w:color w:val="000000"/>
                <w:sz w:val="28"/>
                <w:szCs w:val="28"/>
              </w:rPr>
            </w:pPr>
            <w:r w:rsidRPr="00B66FAB">
              <w:rPr>
                <w:rFonts w:ascii="Times New Roman" w:hAnsi="Times New Roman"/>
                <w:color w:val="000000"/>
                <w:sz w:val="28"/>
                <w:szCs w:val="28"/>
              </w:rPr>
              <w:t>467</w:t>
            </w:r>
          </w:p>
        </w:tc>
        <w:tc>
          <w:tcPr>
            <w:tcW w:w="1275" w:type="dxa"/>
            <w:vAlign w:val="center"/>
          </w:tcPr>
          <w:p w14:paraId="464553E7" w14:textId="0B4AA2FD"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380275.60</w:t>
            </w:r>
          </w:p>
        </w:tc>
        <w:tc>
          <w:tcPr>
            <w:tcW w:w="1418" w:type="dxa"/>
            <w:vAlign w:val="center"/>
          </w:tcPr>
          <w:p w14:paraId="6CB09BC2" w14:textId="54AF6642"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1287730.54</w:t>
            </w:r>
          </w:p>
        </w:tc>
        <w:tc>
          <w:tcPr>
            <w:tcW w:w="2126" w:type="dxa"/>
          </w:tcPr>
          <w:p w14:paraId="4E544F52" w14:textId="3E06A252" w:rsidR="002A0339" w:rsidRPr="00124E7C" w:rsidRDefault="002A0339" w:rsidP="002A0339">
            <w:pPr>
              <w:widowControl w:val="0"/>
              <w:autoSpaceDE w:val="0"/>
              <w:autoSpaceDN w:val="0"/>
              <w:adjustRightInd w:val="0"/>
              <w:jc w:val="center"/>
              <w:rPr>
                <w:rFonts w:ascii="Times New Roman" w:hAnsi="Times New Roman"/>
                <w:sz w:val="28"/>
                <w:szCs w:val="28"/>
              </w:rPr>
            </w:pPr>
            <w:r w:rsidRPr="00F76899">
              <w:rPr>
                <w:rFonts w:ascii="Times New Roman" w:hAnsi="Times New Roman"/>
                <w:sz w:val="28"/>
                <w:szCs w:val="28"/>
              </w:rPr>
              <w:t>Аналитический</w:t>
            </w:r>
          </w:p>
        </w:tc>
        <w:tc>
          <w:tcPr>
            <w:tcW w:w="1985" w:type="dxa"/>
          </w:tcPr>
          <w:p w14:paraId="1373E1B8" w14:textId="778BDCFB" w:rsidR="002A0339" w:rsidRPr="00124E7C" w:rsidRDefault="005313AF" w:rsidP="002A0339">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5FA71D05" w14:textId="19AA71C2" w:rsidR="002A0339" w:rsidRPr="00124E7C" w:rsidRDefault="002A0339" w:rsidP="002A0339">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2A0339" w:rsidRPr="00124E7C" w14:paraId="523DF871" w14:textId="77777777" w:rsidTr="004B74C4">
        <w:trPr>
          <w:trHeight w:val="20"/>
        </w:trPr>
        <w:tc>
          <w:tcPr>
            <w:tcW w:w="1447" w:type="dxa"/>
            <w:vAlign w:val="center"/>
          </w:tcPr>
          <w:p w14:paraId="63675D3B" w14:textId="687C22DB" w:rsidR="002A0339" w:rsidRPr="00124E7C" w:rsidRDefault="002A0339" w:rsidP="002A0339">
            <w:pPr>
              <w:widowControl w:val="0"/>
              <w:jc w:val="center"/>
              <w:rPr>
                <w:rFonts w:ascii="Times New Roman" w:hAnsi="Times New Roman"/>
                <w:color w:val="000000"/>
                <w:sz w:val="28"/>
                <w:szCs w:val="28"/>
              </w:rPr>
            </w:pPr>
            <w:r w:rsidRPr="00B66FAB">
              <w:rPr>
                <w:rFonts w:ascii="Times New Roman" w:hAnsi="Times New Roman"/>
                <w:color w:val="000000"/>
                <w:sz w:val="28"/>
                <w:szCs w:val="28"/>
              </w:rPr>
              <w:t>468</w:t>
            </w:r>
          </w:p>
        </w:tc>
        <w:tc>
          <w:tcPr>
            <w:tcW w:w="1275" w:type="dxa"/>
            <w:vAlign w:val="center"/>
          </w:tcPr>
          <w:p w14:paraId="0F707CF9" w14:textId="4FD0DE47"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380320.05</w:t>
            </w:r>
          </w:p>
        </w:tc>
        <w:tc>
          <w:tcPr>
            <w:tcW w:w="1418" w:type="dxa"/>
            <w:vAlign w:val="center"/>
          </w:tcPr>
          <w:p w14:paraId="69771C72" w14:textId="6F175B6B"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1287735.72</w:t>
            </w:r>
          </w:p>
        </w:tc>
        <w:tc>
          <w:tcPr>
            <w:tcW w:w="2126" w:type="dxa"/>
          </w:tcPr>
          <w:p w14:paraId="198B1FE7" w14:textId="2616D1DA" w:rsidR="002A0339" w:rsidRPr="00124E7C" w:rsidRDefault="002A0339" w:rsidP="002A0339">
            <w:pPr>
              <w:widowControl w:val="0"/>
              <w:autoSpaceDE w:val="0"/>
              <w:autoSpaceDN w:val="0"/>
              <w:adjustRightInd w:val="0"/>
              <w:jc w:val="center"/>
              <w:rPr>
                <w:rFonts w:ascii="Times New Roman" w:hAnsi="Times New Roman"/>
                <w:sz w:val="28"/>
                <w:szCs w:val="28"/>
              </w:rPr>
            </w:pPr>
            <w:r w:rsidRPr="00F76899">
              <w:rPr>
                <w:rFonts w:ascii="Times New Roman" w:hAnsi="Times New Roman"/>
                <w:sz w:val="28"/>
                <w:szCs w:val="28"/>
              </w:rPr>
              <w:t>Аналитический</w:t>
            </w:r>
          </w:p>
        </w:tc>
        <w:tc>
          <w:tcPr>
            <w:tcW w:w="1985" w:type="dxa"/>
          </w:tcPr>
          <w:p w14:paraId="09539645" w14:textId="415074FD" w:rsidR="002A0339" w:rsidRPr="00124E7C" w:rsidRDefault="005313AF" w:rsidP="002A0339">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66B89521" w14:textId="040580A3" w:rsidR="002A0339" w:rsidRPr="00124E7C" w:rsidRDefault="002A0339" w:rsidP="002A0339">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2A0339" w:rsidRPr="00124E7C" w14:paraId="4B021CB6" w14:textId="77777777" w:rsidTr="004B74C4">
        <w:trPr>
          <w:trHeight w:val="20"/>
        </w:trPr>
        <w:tc>
          <w:tcPr>
            <w:tcW w:w="1447" w:type="dxa"/>
            <w:vAlign w:val="center"/>
          </w:tcPr>
          <w:p w14:paraId="6D54E24C" w14:textId="1FB9AB30" w:rsidR="002A0339" w:rsidRPr="00124E7C" w:rsidRDefault="002A0339" w:rsidP="002A0339">
            <w:pPr>
              <w:widowControl w:val="0"/>
              <w:jc w:val="center"/>
              <w:rPr>
                <w:rFonts w:ascii="Times New Roman" w:hAnsi="Times New Roman"/>
                <w:color w:val="000000"/>
                <w:sz w:val="28"/>
                <w:szCs w:val="28"/>
              </w:rPr>
            </w:pPr>
            <w:r w:rsidRPr="00B66FAB">
              <w:rPr>
                <w:rFonts w:ascii="Times New Roman" w:hAnsi="Times New Roman"/>
                <w:color w:val="000000"/>
                <w:sz w:val="28"/>
                <w:szCs w:val="28"/>
              </w:rPr>
              <w:t>469</w:t>
            </w:r>
          </w:p>
        </w:tc>
        <w:tc>
          <w:tcPr>
            <w:tcW w:w="1275" w:type="dxa"/>
            <w:vAlign w:val="center"/>
          </w:tcPr>
          <w:p w14:paraId="6C7A6888" w14:textId="77C92859"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380338.51</w:t>
            </w:r>
          </w:p>
        </w:tc>
        <w:tc>
          <w:tcPr>
            <w:tcW w:w="1418" w:type="dxa"/>
            <w:vAlign w:val="center"/>
          </w:tcPr>
          <w:p w14:paraId="2F090B0A" w14:textId="41991A6B"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1287737.34</w:t>
            </w:r>
          </w:p>
        </w:tc>
        <w:tc>
          <w:tcPr>
            <w:tcW w:w="2126" w:type="dxa"/>
          </w:tcPr>
          <w:p w14:paraId="08F94C30" w14:textId="67428657" w:rsidR="002A0339" w:rsidRPr="00124E7C" w:rsidRDefault="002A0339" w:rsidP="002A0339">
            <w:pPr>
              <w:widowControl w:val="0"/>
              <w:autoSpaceDE w:val="0"/>
              <w:autoSpaceDN w:val="0"/>
              <w:adjustRightInd w:val="0"/>
              <w:jc w:val="center"/>
              <w:rPr>
                <w:rFonts w:ascii="Times New Roman" w:hAnsi="Times New Roman"/>
                <w:sz w:val="28"/>
                <w:szCs w:val="28"/>
              </w:rPr>
            </w:pPr>
            <w:r w:rsidRPr="00F76899">
              <w:rPr>
                <w:rFonts w:ascii="Times New Roman" w:hAnsi="Times New Roman"/>
                <w:sz w:val="28"/>
                <w:szCs w:val="28"/>
              </w:rPr>
              <w:t>Аналитический</w:t>
            </w:r>
          </w:p>
        </w:tc>
        <w:tc>
          <w:tcPr>
            <w:tcW w:w="1985" w:type="dxa"/>
          </w:tcPr>
          <w:p w14:paraId="5EEC80D6" w14:textId="3F9D9F73" w:rsidR="002A0339" w:rsidRPr="00124E7C" w:rsidRDefault="005313AF" w:rsidP="002A0339">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321782CF" w14:textId="3C8A61CB" w:rsidR="002A0339" w:rsidRPr="00124E7C" w:rsidRDefault="002A0339" w:rsidP="002A0339">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2A0339" w:rsidRPr="00124E7C" w14:paraId="0BDFB817" w14:textId="77777777" w:rsidTr="004B74C4">
        <w:trPr>
          <w:trHeight w:val="20"/>
        </w:trPr>
        <w:tc>
          <w:tcPr>
            <w:tcW w:w="1447" w:type="dxa"/>
            <w:vAlign w:val="center"/>
          </w:tcPr>
          <w:p w14:paraId="7746B140" w14:textId="2AD0BBDD" w:rsidR="002A0339" w:rsidRPr="00124E7C" w:rsidRDefault="002A0339" w:rsidP="002A0339">
            <w:pPr>
              <w:widowControl w:val="0"/>
              <w:jc w:val="center"/>
              <w:rPr>
                <w:rFonts w:ascii="Times New Roman" w:hAnsi="Times New Roman"/>
                <w:color w:val="000000"/>
                <w:sz w:val="28"/>
                <w:szCs w:val="28"/>
              </w:rPr>
            </w:pPr>
            <w:r w:rsidRPr="00B66FAB">
              <w:rPr>
                <w:rFonts w:ascii="Times New Roman" w:hAnsi="Times New Roman"/>
                <w:color w:val="000000"/>
                <w:sz w:val="28"/>
                <w:szCs w:val="28"/>
              </w:rPr>
              <w:t>470</w:t>
            </w:r>
          </w:p>
        </w:tc>
        <w:tc>
          <w:tcPr>
            <w:tcW w:w="1275" w:type="dxa"/>
            <w:vAlign w:val="center"/>
          </w:tcPr>
          <w:p w14:paraId="6E0AD40A" w14:textId="086460DF"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380365.92</w:t>
            </w:r>
          </w:p>
        </w:tc>
        <w:tc>
          <w:tcPr>
            <w:tcW w:w="1418" w:type="dxa"/>
            <w:vAlign w:val="center"/>
          </w:tcPr>
          <w:p w14:paraId="30758423" w14:textId="274E38B4"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1287740.32</w:t>
            </w:r>
          </w:p>
        </w:tc>
        <w:tc>
          <w:tcPr>
            <w:tcW w:w="2126" w:type="dxa"/>
          </w:tcPr>
          <w:p w14:paraId="275AF9F9" w14:textId="7B42D051" w:rsidR="002A0339" w:rsidRPr="00124E7C" w:rsidRDefault="002A0339" w:rsidP="002A0339">
            <w:pPr>
              <w:widowControl w:val="0"/>
              <w:autoSpaceDE w:val="0"/>
              <w:autoSpaceDN w:val="0"/>
              <w:adjustRightInd w:val="0"/>
              <w:jc w:val="center"/>
              <w:rPr>
                <w:rFonts w:ascii="Times New Roman" w:hAnsi="Times New Roman"/>
                <w:sz w:val="28"/>
                <w:szCs w:val="28"/>
              </w:rPr>
            </w:pPr>
            <w:r w:rsidRPr="00F76899">
              <w:rPr>
                <w:rFonts w:ascii="Times New Roman" w:hAnsi="Times New Roman"/>
                <w:sz w:val="28"/>
                <w:szCs w:val="28"/>
              </w:rPr>
              <w:t>Аналитический</w:t>
            </w:r>
          </w:p>
        </w:tc>
        <w:tc>
          <w:tcPr>
            <w:tcW w:w="1985" w:type="dxa"/>
          </w:tcPr>
          <w:p w14:paraId="68349554" w14:textId="5B8EF703" w:rsidR="002A0339" w:rsidRPr="00124E7C" w:rsidRDefault="005313AF" w:rsidP="002A0339">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4451A97B" w14:textId="4AB3B02F" w:rsidR="002A0339" w:rsidRPr="00124E7C" w:rsidRDefault="002A0339" w:rsidP="002A0339">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2A0339" w:rsidRPr="00124E7C" w14:paraId="6B890706" w14:textId="77777777" w:rsidTr="004B74C4">
        <w:trPr>
          <w:trHeight w:val="20"/>
        </w:trPr>
        <w:tc>
          <w:tcPr>
            <w:tcW w:w="1447" w:type="dxa"/>
            <w:vAlign w:val="center"/>
          </w:tcPr>
          <w:p w14:paraId="3A02ECEB" w14:textId="404EC568" w:rsidR="002A0339" w:rsidRPr="00124E7C" w:rsidRDefault="002A0339" w:rsidP="002A0339">
            <w:pPr>
              <w:widowControl w:val="0"/>
              <w:jc w:val="center"/>
              <w:rPr>
                <w:rFonts w:ascii="Times New Roman" w:hAnsi="Times New Roman"/>
                <w:color w:val="000000"/>
                <w:sz w:val="28"/>
                <w:szCs w:val="28"/>
              </w:rPr>
            </w:pPr>
            <w:r w:rsidRPr="00B66FAB">
              <w:rPr>
                <w:rFonts w:ascii="Times New Roman" w:hAnsi="Times New Roman"/>
                <w:color w:val="000000"/>
                <w:sz w:val="28"/>
                <w:szCs w:val="28"/>
              </w:rPr>
              <w:t>471</w:t>
            </w:r>
          </w:p>
        </w:tc>
        <w:tc>
          <w:tcPr>
            <w:tcW w:w="1275" w:type="dxa"/>
            <w:vAlign w:val="center"/>
          </w:tcPr>
          <w:p w14:paraId="1D47BF93" w14:textId="4CB2ABA4"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380392.38</w:t>
            </w:r>
          </w:p>
        </w:tc>
        <w:tc>
          <w:tcPr>
            <w:tcW w:w="1418" w:type="dxa"/>
            <w:vAlign w:val="center"/>
          </w:tcPr>
          <w:p w14:paraId="648D39D3" w14:textId="3C3F6CF9"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1287743.02</w:t>
            </w:r>
          </w:p>
        </w:tc>
        <w:tc>
          <w:tcPr>
            <w:tcW w:w="2126" w:type="dxa"/>
          </w:tcPr>
          <w:p w14:paraId="18F0422D" w14:textId="77C90CE4" w:rsidR="002A0339" w:rsidRPr="00124E7C" w:rsidRDefault="002A0339" w:rsidP="002A0339">
            <w:pPr>
              <w:widowControl w:val="0"/>
              <w:autoSpaceDE w:val="0"/>
              <w:autoSpaceDN w:val="0"/>
              <w:adjustRightInd w:val="0"/>
              <w:jc w:val="center"/>
              <w:rPr>
                <w:rFonts w:ascii="Times New Roman" w:hAnsi="Times New Roman"/>
                <w:sz w:val="28"/>
                <w:szCs w:val="28"/>
              </w:rPr>
            </w:pPr>
            <w:r w:rsidRPr="00F76899">
              <w:rPr>
                <w:rFonts w:ascii="Times New Roman" w:hAnsi="Times New Roman"/>
                <w:sz w:val="28"/>
                <w:szCs w:val="28"/>
              </w:rPr>
              <w:t>Аналитический</w:t>
            </w:r>
          </w:p>
        </w:tc>
        <w:tc>
          <w:tcPr>
            <w:tcW w:w="1985" w:type="dxa"/>
          </w:tcPr>
          <w:p w14:paraId="542768C0" w14:textId="23E7849B" w:rsidR="002A0339" w:rsidRPr="00124E7C" w:rsidRDefault="005313AF" w:rsidP="002A0339">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06EA74A1" w14:textId="055BA238" w:rsidR="002A0339" w:rsidRPr="00124E7C" w:rsidRDefault="002A0339" w:rsidP="002A0339">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2A0339" w:rsidRPr="00124E7C" w14:paraId="7F456509" w14:textId="77777777" w:rsidTr="004B74C4">
        <w:trPr>
          <w:trHeight w:val="20"/>
        </w:trPr>
        <w:tc>
          <w:tcPr>
            <w:tcW w:w="1447" w:type="dxa"/>
            <w:vAlign w:val="center"/>
          </w:tcPr>
          <w:p w14:paraId="3C9ACB01" w14:textId="234EC0B2" w:rsidR="002A0339" w:rsidRPr="00124E7C" w:rsidRDefault="002A0339" w:rsidP="002A0339">
            <w:pPr>
              <w:widowControl w:val="0"/>
              <w:jc w:val="center"/>
              <w:rPr>
                <w:rFonts w:ascii="Times New Roman" w:hAnsi="Times New Roman"/>
                <w:color w:val="000000"/>
                <w:sz w:val="28"/>
                <w:szCs w:val="28"/>
              </w:rPr>
            </w:pPr>
            <w:r w:rsidRPr="00B66FAB">
              <w:rPr>
                <w:rFonts w:ascii="Times New Roman" w:hAnsi="Times New Roman"/>
                <w:color w:val="000000"/>
                <w:sz w:val="28"/>
                <w:szCs w:val="28"/>
              </w:rPr>
              <w:t>472</w:t>
            </w:r>
          </w:p>
        </w:tc>
        <w:tc>
          <w:tcPr>
            <w:tcW w:w="1275" w:type="dxa"/>
            <w:vAlign w:val="center"/>
          </w:tcPr>
          <w:p w14:paraId="196AC905" w14:textId="7208DF23"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380400.42</w:t>
            </w:r>
          </w:p>
        </w:tc>
        <w:tc>
          <w:tcPr>
            <w:tcW w:w="1418" w:type="dxa"/>
            <w:vAlign w:val="center"/>
          </w:tcPr>
          <w:p w14:paraId="30AE8E9F" w14:textId="1B73B392"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1287744.12</w:t>
            </w:r>
          </w:p>
        </w:tc>
        <w:tc>
          <w:tcPr>
            <w:tcW w:w="2126" w:type="dxa"/>
          </w:tcPr>
          <w:p w14:paraId="33A24061" w14:textId="676650F6" w:rsidR="002A0339" w:rsidRPr="00124E7C" w:rsidRDefault="002A0339" w:rsidP="002A0339">
            <w:pPr>
              <w:widowControl w:val="0"/>
              <w:autoSpaceDE w:val="0"/>
              <w:autoSpaceDN w:val="0"/>
              <w:adjustRightInd w:val="0"/>
              <w:jc w:val="center"/>
              <w:rPr>
                <w:rFonts w:ascii="Times New Roman" w:hAnsi="Times New Roman"/>
                <w:sz w:val="28"/>
                <w:szCs w:val="28"/>
              </w:rPr>
            </w:pPr>
            <w:r w:rsidRPr="00F76899">
              <w:rPr>
                <w:rFonts w:ascii="Times New Roman" w:hAnsi="Times New Roman"/>
                <w:sz w:val="28"/>
                <w:szCs w:val="28"/>
              </w:rPr>
              <w:t>Аналитический</w:t>
            </w:r>
          </w:p>
        </w:tc>
        <w:tc>
          <w:tcPr>
            <w:tcW w:w="1985" w:type="dxa"/>
          </w:tcPr>
          <w:p w14:paraId="728CA22D" w14:textId="6763F963" w:rsidR="002A0339" w:rsidRPr="00124E7C" w:rsidRDefault="005313AF" w:rsidP="002A0339">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1836897E" w14:textId="1F1A9D7A" w:rsidR="002A0339" w:rsidRPr="00124E7C" w:rsidRDefault="002A0339" w:rsidP="002A0339">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2A0339" w:rsidRPr="00124E7C" w14:paraId="4ABEB7D3" w14:textId="77777777" w:rsidTr="004B74C4">
        <w:trPr>
          <w:trHeight w:val="20"/>
        </w:trPr>
        <w:tc>
          <w:tcPr>
            <w:tcW w:w="1447" w:type="dxa"/>
            <w:vAlign w:val="center"/>
          </w:tcPr>
          <w:p w14:paraId="4DA6031C" w14:textId="209DF1FF" w:rsidR="002A0339" w:rsidRPr="00124E7C" w:rsidRDefault="002A0339" w:rsidP="002A0339">
            <w:pPr>
              <w:widowControl w:val="0"/>
              <w:jc w:val="center"/>
              <w:rPr>
                <w:rFonts w:ascii="Times New Roman" w:hAnsi="Times New Roman"/>
                <w:color w:val="000000"/>
                <w:sz w:val="28"/>
                <w:szCs w:val="28"/>
              </w:rPr>
            </w:pPr>
            <w:r w:rsidRPr="00B66FAB">
              <w:rPr>
                <w:rFonts w:ascii="Times New Roman" w:hAnsi="Times New Roman"/>
                <w:color w:val="000000"/>
                <w:sz w:val="28"/>
                <w:szCs w:val="28"/>
              </w:rPr>
              <w:t>455</w:t>
            </w:r>
          </w:p>
        </w:tc>
        <w:tc>
          <w:tcPr>
            <w:tcW w:w="1275" w:type="dxa"/>
            <w:vAlign w:val="center"/>
          </w:tcPr>
          <w:p w14:paraId="74D22978" w14:textId="125238AA"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380437.85</w:t>
            </w:r>
          </w:p>
        </w:tc>
        <w:tc>
          <w:tcPr>
            <w:tcW w:w="1418" w:type="dxa"/>
            <w:vAlign w:val="center"/>
          </w:tcPr>
          <w:p w14:paraId="3D8DE897" w14:textId="03CC9AD7"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1287748.24</w:t>
            </w:r>
          </w:p>
        </w:tc>
        <w:tc>
          <w:tcPr>
            <w:tcW w:w="2126" w:type="dxa"/>
          </w:tcPr>
          <w:p w14:paraId="0820B669" w14:textId="4B394E4C" w:rsidR="002A0339" w:rsidRPr="00124E7C" w:rsidRDefault="002A0339" w:rsidP="002A0339">
            <w:pPr>
              <w:widowControl w:val="0"/>
              <w:autoSpaceDE w:val="0"/>
              <w:autoSpaceDN w:val="0"/>
              <w:adjustRightInd w:val="0"/>
              <w:jc w:val="center"/>
              <w:rPr>
                <w:rFonts w:ascii="Times New Roman" w:hAnsi="Times New Roman"/>
                <w:sz w:val="28"/>
                <w:szCs w:val="28"/>
              </w:rPr>
            </w:pPr>
            <w:r w:rsidRPr="00F76899">
              <w:rPr>
                <w:rFonts w:ascii="Times New Roman" w:hAnsi="Times New Roman"/>
                <w:sz w:val="28"/>
                <w:szCs w:val="28"/>
              </w:rPr>
              <w:t>Аналитический</w:t>
            </w:r>
          </w:p>
        </w:tc>
        <w:tc>
          <w:tcPr>
            <w:tcW w:w="1985" w:type="dxa"/>
          </w:tcPr>
          <w:p w14:paraId="6A028D8B" w14:textId="543CDC5C" w:rsidR="002A0339" w:rsidRPr="00124E7C" w:rsidRDefault="005313AF" w:rsidP="002A0339">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7EFCFE8F" w14:textId="260E17A0" w:rsidR="002A0339" w:rsidRPr="00124E7C" w:rsidRDefault="002A0339" w:rsidP="002A0339">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ED35DA" w:rsidRPr="00124E7C" w14:paraId="15142E6E" w14:textId="77777777" w:rsidTr="004B74C4">
        <w:trPr>
          <w:trHeight w:val="20"/>
        </w:trPr>
        <w:tc>
          <w:tcPr>
            <w:tcW w:w="9952" w:type="dxa"/>
            <w:gridSpan w:val="6"/>
            <w:vAlign w:val="center"/>
          </w:tcPr>
          <w:p w14:paraId="1C1CB9E4" w14:textId="707D98B1" w:rsidR="00ED35DA" w:rsidRPr="00B66FAB" w:rsidRDefault="0057161F" w:rsidP="002A0339">
            <w:pPr>
              <w:widowControl w:val="0"/>
              <w:rPr>
                <w:rFonts w:ascii="Times New Roman" w:hAnsi="Times New Roman"/>
                <w:color w:val="000000"/>
                <w:sz w:val="28"/>
                <w:szCs w:val="28"/>
              </w:rPr>
            </w:pPr>
            <w:r w:rsidRPr="00B66FAB">
              <w:rPr>
                <w:rFonts w:ascii="Times New Roman" w:hAnsi="Times New Roman"/>
                <w:color w:val="000000"/>
                <w:sz w:val="28"/>
                <w:szCs w:val="28"/>
              </w:rPr>
              <w:t>Часть №</w:t>
            </w:r>
            <w:r w:rsidR="002A0339">
              <w:rPr>
                <w:rFonts w:ascii="Times New Roman" w:hAnsi="Times New Roman"/>
                <w:color w:val="000000"/>
                <w:sz w:val="28"/>
                <w:szCs w:val="28"/>
              </w:rPr>
              <w:t xml:space="preserve"> </w:t>
            </w:r>
            <w:r w:rsidR="00ED35DA" w:rsidRPr="00B66FAB">
              <w:rPr>
                <w:rFonts w:ascii="Times New Roman" w:hAnsi="Times New Roman"/>
                <w:color w:val="000000"/>
                <w:sz w:val="28"/>
                <w:szCs w:val="28"/>
              </w:rPr>
              <w:t>19</w:t>
            </w:r>
          </w:p>
        </w:tc>
      </w:tr>
      <w:tr w:rsidR="002A0339" w:rsidRPr="00124E7C" w14:paraId="3C461393" w14:textId="77777777" w:rsidTr="004B74C4">
        <w:trPr>
          <w:trHeight w:val="20"/>
        </w:trPr>
        <w:tc>
          <w:tcPr>
            <w:tcW w:w="1447" w:type="dxa"/>
            <w:vAlign w:val="center"/>
          </w:tcPr>
          <w:p w14:paraId="3B728B2A" w14:textId="322F365C" w:rsidR="002A0339" w:rsidRPr="00B66FAB" w:rsidRDefault="002A0339" w:rsidP="002A0339">
            <w:pPr>
              <w:widowControl w:val="0"/>
              <w:jc w:val="center"/>
              <w:rPr>
                <w:rFonts w:ascii="Times New Roman" w:hAnsi="Times New Roman"/>
                <w:color w:val="000000"/>
                <w:sz w:val="28"/>
                <w:szCs w:val="28"/>
              </w:rPr>
            </w:pPr>
            <w:r w:rsidRPr="00B66FAB">
              <w:rPr>
                <w:rFonts w:ascii="Times New Roman" w:hAnsi="Times New Roman"/>
                <w:color w:val="000000"/>
                <w:sz w:val="28"/>
                <w:szCs w:val="28"/>
              </w:rPr>
              <w:t>473</w:t>
            </w:r>
          </w:p>
        </w:tc>
        <w:tc>
          <w:tcPr>
            <w:tcW w:w="1275" w:type="dxa"/>
            <w:vAlign w:val="center"/>
          </w:tcPr>
          <w:p w14:paraId="34519FC1" w14:textId="74B74F91"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380386.65</w:t>
            </w:r>
          </w:p>
        </w:tc>
        <w:tc>
          <w:tcPr>
            <w:tcW w:w="1418" w:type="dxa"/>
            <w:vAlign w:val="center"/>
          </w:tcPr>
          <w:p w14:paraId="3A6A6C41" w14:textId="097FB8DD"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1287204.93</w:t>
            </w:r>
          </w:p>
        </w:tc>
        <w:tc>
          <w:tcPr>
            <w:tcW w:w="2126" w:type="dxa"/>
          </w:tcPr>
          <w:p w14:paraId="1FC7DBD9" w14:textId="16786829" w:rsidR="002A0339" w:rsidRPr="00124E7C" w:rsidRDefault="002A0339" w:rsidP="002A0339">
            <w:pPr>
              <w:widowControl w:val="0"/>
              <w:autoSpaceDE w:val="0"/>
              <w:autoSpaceDN w:val="0"/>
              <w:adjustRightInd w:val="0"/>
              <w:jc w:val="center"/>
              <w:rPr>
                <w:rFonts w:ascii="Times New Roman" w:hAnsi="Times New Roman"/>
                <w:sz w:val="28"/>
                <w:szCs w:val="28"/>
              </w:rPr>
            </w:pPr>
            <w:r w:rsidRPr="00077105">
              <w:rPr>
                <w:rFonts w:ascii="Times New Roman" w:hAnsi="Times New Roman"/>
                <w:sz w:val="28"/>
                <w:szCs w:val="28"/>
              </w:rPr>
              <w:t>Аналитический</w:t>
            </w:r>
          </w:p>
        </w:tc>
        <w:tc>
          <w:tcPr>
            <w:tcW w:w="1985" w:type="dxa"/>
          </w:tcPr>
          <w:p w14:paraId="5149CC54" w14:textId="1F6FABDD" w:rsidR="002A0339" w:rsidRPr="00124E7C" w:rsidRDefault="005313AF" w:rsidP="002A0339">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17308AB6" w14:textId="0962E991" w:rsidR="002A0339" w:rsidRPr="00124E7C" w:rsidRDefault="002A0339" w:rsidP="002A0339">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2A0339" w:rsidRPr="00124E7C" w14:paraId="2A1C8677" w14:textId="77777777" w:rsidTr="004B74C4">
        <w:trPr>
          <w:trHeight w:val="20"/>
        </w:trPr>
        <w:tc>
          <w:tcPr>
            <w:tcW w:w="1447" w:type="dxa"/>
            <w:vAlign w:val="center"/>
          </w:tcPr>
          <w:p w14:paraId="0660E8D4" w14:textId="51A67BFC" w:rsidR="002A0339" w:rsidRPr="00124E7C" w:rsidRDefault="002A0339" w:rsidP="002A0339">
            <w:pPr>
              <w:widowControl w:val="0"/>
              <w:jc w:val="center"/>
              <w:rPr>
                <w:rFonts w:ascii="Times New Roman" w:hAnsi="Times New Roman"/>
                <w:color w:val="000000"/>
                <w:sz w:val="28"/>
                <w:szCs w:val="28"/>
              </w:rPr>
            </w:pPr>
            <w:r w:rsidRPr="00B66FAB">
              <w:rPr>
                <w:rFonts w:ascii="Times New Roman" w:hAnsi="Times New Roman"/>
                <w:color w:val="000000"/>
                <w:sz w:val="28"/>
                <w:szCs w:val="28"/>
              </w:rPr>
              <w:t>474</w:t>
            </w:r>
          </w:p>
        </w:tc>
        <w:tc>
          <w:tcPr>
            <w:tcW w:w="1275" w:type="dxa"/>
            <w:vAlign w:val="center"/>
          </w:tcPr>
          <w:p w14:paraId="4ED0B3D4" w14:textId="47FC3307"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380380.05</w:t>
            </w:r>
          </w:p>
        </w:tc>
        <w:tc>
          <w:tcPr>
            <w:tcW w:w="1418" w:type="dxa"/>
            <w:vAlign w:val="center"/>
          </w:tcPr>
          <w:p w14:paraId="378FA94D" w14:textId="41A9A947"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1287229.60</w:t>
            </w:r>
          </w:p>
        </w:tc>
        <w:tc>
          <w:tcPr>
            <w:tcW w:w="2126" w:type="dxa"/>
          </w:tcPr>
          <w:p w14:paraId="1D5ECE49" w14:textId="62B35BE0" w:rsidR="002A0339" w:rsidRPr="00124E7C" w:rsidRDefault="002A0339" w:rsidP="002A0339">
            <w:pPr>
              <w:widowControl w:val="0"/>
              <w:autoSpaceDE w:val="0"/>
              <w:autoSpaceDN w:val="0"/>
              <w:adjustRightInd w:val="0"/>
              <w:jc w:val="center"/>
              <w:rPr>
                <w:rFonts w:ascii="Times New Roman" w:hAnsi="Times New Roman"/>
                <w:sz w:val="28"/>
                <w:szCs w:val="28"/>
              </w:rPr>
            </w:pPr>
            <w:r w:rsidRPr="00077105">
              <w:rPr>
                <w:rFonts w:ascii="Times New Roman" w:hAnsi="Times New Roman"/>
                <w:sz w:val="28"/>
                <w:szCs w:val="28"/>
              </w:rPr>
              <w:t>Аналитический</w:t>
            </w:r>
          </w:p>
        </w:tc>
        <w:tc>
          <w:tcPr>
            <w:tcW w:w="1985" w:type="dxa"/>
          </w:tcPr>
          <w:p w14:paraId="591C7BCB" w14:textId="00701019" w:rsidR="002A0339" w:rsidRPr="00124E7C" w:rsidRDefault="005313AF" w:rsidP="002A0339">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34C5FA35" w14:textId="133F30F2" w:rsidR="002A0339" w:rsidRPr="00124E7C" w:rsidRDefault="002A0339" w:rsidP="002A0339">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2A0339" w:rsidRPr="00124E7C" w14:paraId="4A15ED0D" w14:textId="77777777" w:rsidTr="004B74C4">
        <w:trPr>
          <w:trHeight w:val="20"/>
        </w:trPr>
        <w:tc>
          <w:tcPr>
            <w:tcW w:w="1447" w:type="dxa"/>
            <w:vAlign w:val="center"/>
          </w:tcPr>
          <w:p w14:paraId="42E57DC9" w14:textId="530B96FE" w:rsidR="002A0339" w:rsidRPr="00124E7C" w:rsidRDefault="002A0339" w:rsidP="002A0339">
            <w:pPr>
              <w:widowControl w:val="0"/>
              <w:jc w:val="center"/>
              <w:rPr>
                <w:rFonts w:ascii="Times New Roman" w:hAnsi="Times New Roman"/>
                <w:color w:val="000000"/>
                <w:sz w:val="28"/>
                <w:szCs w:val="28"/>
              </w:rPr>
            </w:pPr>
            <w:r w:rsidRPr="00B66FAB">
              <w:rPr>
                <w:rFonts w:ascii="Times New Roman" w:hAnsi="Times New Roman"/>
                <w:color w:val="000000"/>
                <w:sz w:val="28"/>
                <w:szCs w:val="28"/>
              </w:rPr>
              <w:t>475</w:t>
            </w:r>
          </w:p>
        </w:tc>
        <w:tc>
          <w:tcPr>
            <w:tcW w:w="1275" w:type="dxa"/>
            <w:vAlign w:val="center"/>
          </w:tcPr>
          <w:p w14:paraId="791755DE" w14:textId="38C0DF96"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380367.92</w:t>
            </w:r>
          </w:p>
        </w:tc>
        <w:tc>
          <w:tcPr>
            <w:tcW w:w="1418" w:type="dxa"/>
            <w:vAlign w:val="center"/>
          </w:tcPr>
          <w:p w14:paraId="0F461B4A" w14:textId="07BBC91C"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1287268.37</w:t>
            </w:r>
          </w:p>
        </w:tc>
        <w:tc>
          <w:tcPr>
            <w:tcW w:w="2126" w:type="dxa"/>
          </w:tcPr>
          <w:p w14:paraId="0F91A041" w14:textId="2DFD7455" w:rsidR="002A0339" w:rsidRPr="00124E7C" w:rsidRDefault="002A0339" w:rsidP="002A0339">
            <w:pPr>
              <w:widowControl w:val="0"/>
              <w:autoSpaceDE w:val="0"/>
              <w:autoSpaceDN w:val="0"/>
              <w:adjustRightInd w:val="0"/>
              <w:jc w:val="center"/>
              <w:rPr>
                <w:rFonts w:ascii="Times New Roman" w:hAnsi="Times New Roman"/>
                <w:sz w:val="28"/>
                <w:szCs w:val="28"/>
              </w:rPr>
            </w:pPr>
            <w:r w:rsidRPr="00077105">
              <w:rPr>
                <w:rFonts w:ascii="Times New Roman" w:hAnsi="Times New Roman"/>
                <w:sz w:val="28"/>
                <w:szCs w:val="28"/>
              </w:rPr>
              <w:t>Аналитический</w:t>
            </w:r>
          </w:p>
        </w:tc>
        <w:tc>
          <w:tcPr>
            <w:tcW w:w="1985" w:type="dxa"/>
          </w:tcPr>
          <w:p w14:paraId="60BDA432" w14:textId="636A09EA" w:rsidR="002A0339" w:rsidRPr="00124E7C" w:rsidRDefault="005313AF" w:rsidP="002A0339">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6650F00C" w14:textId="36365269" w:rsidR="002A0339" w:rsidRPr="00124E7C" w:rsidRDefault="002A0339" w:rsidP="002A0339">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2A0339" w:rsidRPr="00124E7C" w14:paraId="357B828D" w14:textId="77777777" w:rsidTr="004B74C4">
        <w:trPr>
          <w:trHeight w:val="20"/>
        </w:trPr>
        <w:tc>
          <w:tcPr>
            <w:tcW w:w="1447" w:type="dxa"/>
            <w:vAlign w:val="center"/>
          </w:tcPr>
          <w:p w14:paraId="78596C06" w14:textId="2041E6CA" w:rsidR="002A0339" w:rsidRPr="00124E7C" w:rsidRDefault="002A0339" w:rsidP="002A0339">
            <w:pPr>
              <w:widowControl w:val="0"/>
              <w:jc w:val="center"/>
              <w:rPr>
                <w:rFonts w:ascii="Times New Roman" w:hAnsi="Times New Roman"/>
                <w:color w:val="000000"/>
                <w:sz w:val="28"/>
                <w:szCs w:val="28"/>
              </w:rPr>
            </w:pPr>
            <w:r w:rsidRPr="00B66FAB">
              <w:rPr>
                <w:rFonts w:ascii="Times New Roman" w:hAnsi="Times New Roman"/>
                <w:color w:val="000000"/>
                <w:sz w:val="28"/>
                <w:szCs w:val="28"/>
              </w:rPr>
              <w:t>476</w:t>
            </w:r>
          </w:p>
        </w:tc>
        <w:tc>
          <w:tcPr>
            <w:tcW w:w="1275" w:type="dxa"/>
            <w:vAlign w:val="center"/>
          </w:tcPr>
          <w:p w14:paraId="19920E01" w14:textId="6F537586"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380240.81</w:t>
            </w:r>
          </w:p>
        </w:tc>
        <w:tc>
          <w:tcPr>
            <w:tcW w:w="1418" w:type="dxa"/>
            <w:vAlign w:val="center"/>
          </w:tcPr>
          <w:p w14:paraId="132FFE87" w14:textId="2BDFC138"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1287228.75</w:t>
            </w:r>
          </w:p>
        </w:tc>
        <w:tc>
          <w:tcPr>
            <w:tcW w:w="2126" w:type="dxa"/>
          </w:tcPr>
          <w:p w14:paraId="3344436E" w14:textId="05EBDB90" w:rsidR="002A0339" w:rsidRPr="00124E7C" w:rsidRDefault="002A0339" w:rsidP="002A0339">
            <w:pPr>
              <w:widowControl w:val="0"/>
              <w:autoSpaceDE w:val="0"/>
              <w:autoSpaceDN w:val="0"/>
              <w:adjustRightInd w:val="0"/>
              <w:jc w:val="center"/>
              <w:rPr>
                <w:rFonts w:ascii="Times New Roman" w:hAnsi="Times New Roman"/>
                <w:sz w:val="28"/>
                <w:szCs w:val="28"/>
              </w:rPr>
            </w:pPr>
            <w:r w:rsidRPr="00077105">
              <w:rPr>
                <w:rFonts w:ascii="Times New Roman" w:hAnsi="Times New Roman"/>
                <w:sz w:val="28"/>
                <w:szCs w:val="28"/>
              </w:rPr>
              <w:t>Аналитический</w:t>
            </w:r>
          </w:p>
        </w:tc>
        <w:tc>
          <w:tcPr>
            <w:tcW w:w="1985" w:type="dxa"/>
          </w:tcPr>
          <w:p w14:paraId="5CDBAA40" w14:textId="2AF1930F" w:rsidR="002A0339" w:rsidRPr="00124E7C" w:rsidRDefault="005313AF" w:rsidP="002A0339">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721F4A8A" w14:textId="20542722" w:rsidR="002A0339" w:rsidRPr="00124E7C" w:rsidRDefault="002A0339" w:rsidP="002A0339">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2A0339" w:rsidRPr="00124E7C" w14:paraId="4372A675" w14:textId="77777777" w:rsidTr="004B74C4">
        <w:trPr>
          <w:trHeight w:val="20"/>
        </w:trPr>
        <w:tc>
          <w:tcPr>
            <w:tcW w:w="1447" w:type="dxa"/>
            <w:vAlign w:val="center"/>
          </w:tcPr>
          <w:p w14:paraId="2753FFAE" w14:textId="386AD6F1" w:rsidR="002A0339" w:rsidRPr="00124E7C" w:rsidRDefault="002A0339" w:rsidP="002A0339">
            <w:pPr>
              <w:widowControl w:val="0"/>
              <w:jc w:val="center"/>
              <w:rPr>
                <w:rFonts w:ascii="Times New Roman" w:hAnsi="Times New Roman"/>
                <w:color w:val="000000"/>
                <w:sz w:val="28"/>
                <w:szCs w:val="28"/>
              </w:rPr>
            </w:pPr>
            <w:r w:rsidRPr="00B66FAB">
              <w:rPr>
                <w:rFonts w:ascii="Times New Roman" w:hAnsi="Times New Roman"/>
                <w:color w:val="000000"/>
                <w:sz w:val="28"/>
                <w:szCs w:val="28"/>
              </w:rPr>
              <w:t>477</w:t>
            </w:r>
          </w:p>
        </w:tc>
        <w:tc>
          <w:tcPr>
            <w:tcW w:w="1275" w:type="dxa"/>
            <w:vAlign w:val="center"/>
          </w:tcPr>
          <w:p w14:paraId="5C847C7E" w14:textId="15AC17CC"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380173.71</w:t>
            </w:r>
          </w:p>
        </w:tc>
        <w:tc>
          <w:tcPr>
            <w:tcW w:w="1418" w:type="dxa"/>
            <w:vAlign w:val="center"/>
          </w:tcPr>
          <w:p w14:paraId="61A8D626" w14:textId="21E75882"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1287208.15</w:t>
            </w:r>
          </w:p>
        </w:tc>
        <w:tc>
          <w:tcPr>
            <w:tcW w:w="2126" w:type="dxa"/>
          </w:tcPr>
          <w:p w14:paraId="252C4A9F" w14:textId="3A0F4928" w:rsidR="002A0339" w:rsidRPr="00124E7C" w:rsidRDefault="002A0339" w:rsidP="002A0339">
            <w:pPr>
              <w:widowControl w:val="0"/>
              <w:autoSpaceDE w:val="0"/>
              <w:autoSpaceDN w:val="0"/>
              <w:adjustRightInd w:val="0"/>
              <w:jc w:val="center"/>
              <w:rPr>
                <w:rFonts w:ascii="Times New Roman" w:hAnsi="Times New Roman"/>
                <w:sz w:val="28"/>
                <w:szCs w:val="28"/>
              </w:rPr>
            </w:pPr>
            <w:r w:rsidRPr="00077105">
              <w:rPr>
                <w:rFonts w:ascii="Times New Roman" w:hAnsi="Times New Roman"/>
                <w:sz w:val="28"/>
                <w:szCs w:val="28"/>
              </w:rPr>
              <w:t>Аналитический</w:t>
            </w:r>
          </w:p>
        </w:tc>
        <w:tc>
          <w:tcPr>
            <w:tcW w:w="1985" w:type="dxa"/>
          </w:tcPr>
          <w:p w14:paraId="2F376EEF" w14:textId="6A247812" w:rsidR="002A0339" w:rsidRPr="00124E7C" w:rsidRDefault="005313AF" w:rsidP="002A0339">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7CA79100" w14:textId="4C255138" w:rsidR="002A0339" w:rsidRPr="00124E7C" w:rsidRDefault="002A0339" w:rsidP="002A0339">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2A0339" w:rsidRPr="00124E7C" w14:paraId="75C522C5" w14:textId="77777777" w:rsidTr="004B74C4">
        <w:trPr>
          <w:trHeight w:val="20"/>
        </w:trPr>
        <w:tc>
          <w:tcPr>
            <w:tcW w:w="1447" w:type="dxa"/>
            <w:vAlign w:val="center"/>
          </w:tcPr>
          <w:p w14:paraId="5961C1E8" w14:textId="53142D59" w:rsidR="002A0339" w:rsidRPr="00124E7C" w:rsidRDefault="002A0339" w:rsidP="002A0339">
            <w:pPr>
              <w:widowControl w:val="0"/>
              <w:jc w:val="center"/>
              <w:rPr>
                <w:rFonts w:ascii="Times New Roman" w:hAnsi="Times New Roman"/>
                <w:color w:val="000000"/>
                <w:sz w:val="28"/>
                <w:szCs w:val="28"/>
              </w:rPr>
            </w:pPr>
            <w:r w:rsidRPr="00B66FAB">
              <w:rPr>
                <w:rFonts w:ascii="Times New Roman" w:hAnsi="Times New Roman"/>
                <w:color w:val="000000"/>
                <w:sz w:val="28"/>
                <w:szCs w:val="28"/>
              </w:rPr>
              <w:t>478</w:t>
            </w:r>
          </w:p>
        </w:tc>
        <w:tc>
          <w:tcPr>
            <w:tcW w:w="1275" w:type="dxa"/>
            <w:vAlign w:val="center"/>
          </w:tcPr>
          <w:p w14:paraId="1658C144" w14:textId="0DAF81A7"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380139.00</w:t>
            </w:r>
          </w:p>
        </w:tc>
        <w:tc>
          <w:tcPr>
            <w:tcW w:w="1418" w:type="dxa"/>
            <w:vAlign w:val="center"/>
          </w:tcPr>
          <w:p w14:paraId="65FB1B54" w14:textId="24E75006"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1287197.15</w:t>
            </w:r>
          </w:p>
        </w:tc>
        <w:tc>
          <w:tcPr>
            <w:tcW w:w="2126" w:type="dxa"/>
          </w:tcPr>
          <w:p w14:paraId="6D54463F" w14:textId="13841034" w:rsidR="002A0339" w:rsidRPr="00124E7C" w:rsidRDefault="002A0339" w:rsidP="002A0339">
            <w:pPr>
              <w:widowControl w:val="0"/>
              <w:autoSpaceDE w:val="0"/>
              <w:autoSpaceDN w:val="0"/>
              <w:adjustRightInd w:val="0"/>
              <w:jc w:val="center"/>
              <w:rPr>
                <w:rFonts w:ascii="Times New Roman" w:hAnsi="Times New Roman"/>
                <w:sz w:val="28"/>
                <w:szCs w:val="28"/>
              </w:rPr>
            </w:pPr>
            <w:r w:rsidRPr="00077105">
              <w:rPr>
                <w:rFonts w:ascii="Times New Roman" w:hAnsi="Times New Roman"/>
                <w:sz w:val="28"/>
                <w:szCs w:val="28"/>
              </w:rPr>
              <w:t>Аналитический</w:t>
            </w:r>
          </w:p>
        </w:tc>
        <w:tc>
          <w:tcPr>
            <w:tcW w:w="1985" w:type="dxa"/>
          </w:tcPr>
          <w:p w14:paraId="5517CBD5" w14:textId="0ED0F4B8" w:rsidR="002A0339" w:rsidRPr="00124E7C" w:rsidRDefault="005313AF" w:rsidP="002A0339">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0CF3886B" w14:textId="15C5F911" w:rsidR="002A0339" w:rsidRPr="00124E7C" w:rsidRDefault="002A0339" w:rsidP="002A0339">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2A0339" w:rsidRPr="00124E7C" w14:paraId="70E3B17C" w14:textId="77777777" w:rsidTr="004B74C4">
        <w:trPr>
          <w:trHeight w:val="20"/>
        </w:trPr>
        <w:tc>
          <w:tcPr>
            <w:tcW w:w="1447" w:type="dxa"/>
            <w:vAlign w:val="center"/>
          </w:tcPr>
          <w:p w14:paraId="1855199F" w14:textId="676E362E" w:rsidR="002A0339" w:rsidRPr="00124E7C" w:rsidRDefault="002A0339" w:rsidP="002A0339">
            <w:pPr>
              <w:widowControl w:val="0"/>
              <w:jc w:val="center"/>
              <w:rPr>
                <w:rFonts w:ascii="Times New Roman" w:hAnsi="Times New Roman"/>
                <w:color w:val="000000"/>
                <w:sz w:val="28"/>
                <w:szCs w:val="28"/>
              </w:rPr>
            </w:pPr>
            <w:r w:rsidRPr="00B66FAB">
              <w:rPr>
                <w:rFonts w:ascii="Times New Roman" w:hAnsi="Times New Roman"/>
                <w:color w:val="000000"/>
                <w:sz w:val="28"/>
                <w:szCs w:val="28"/>
              </w:rPr>
              <w:t>479</w:t>
            </w:r>
          </w:p>
        </w:tc>
        <w:tc>
          <w:tcPr>
            <w:tcW w:w="1275" w:type="dxa"/>
            <w:vAlign w:val="center"/>
          </w:tcPr>
          <w:p w14:paraId="13C4B292" w14:textId="3DEB1341"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380147.52</w:t>
            </w:r>
          </w:p>
        </w:tc>
        <w:tc>
          <w:tcPr>
            <w:tcW w:w="1418" w:type="dxa"/>
            <w:vAlign w:val="center"/>
          </w:tcPr>
          <w:p w14:paraId="7C033B4A" w14:textId="262D649B"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1287166.76</w:t>
            </w:r>
          </w:p>
        </w:tc>
        <w:tc>
          <w:tcPr>
            <w:tcW w:w="2126" w:type="dxa"/>
          </w:tcPr>
          <w:p w14:paraId="23068530" w14:textId="3FD53168" w:rsidR="002A0339" w:rsidRPr="00124E7C" w:rsidRDefault="002A0339" w:rsidP="002A0339">
            <w:pPr>
              <w:widowControl w:val="0"/>
              <w:autoSpaceDE w:val="0"/>
              <w:autoSpaceDN w:val="0"/>
              <w:adjustRightInd w:val="0"/>
              <w:jc w:val="center"/>
              <w:rPr>
                <w:rFonts w:ascii="Times New Roman" w:hAnsi="Times New Roman"/>
                <w:sz w:val="28"/>
                <w:szCs w:val="28"/>
              </w:rPr>
            </w:pPr>
            <w:r w:rsidRPr="00077105">
              <w:rPr>
                <w:rFonts w:ascii="Times New Roman" w:hAnsi="Times New Roman"/>
                <w:sz w:val="28"/>
                <w:szCs w:val="28"/>
              </w:rPr>
              <w:t>Аналитический</w:t>
            </w:r>
          </w:p>
        </w:tc>
        <w:tc>
          <w:tcPr>
            <w:tcW w:w="1985" w:type="dxa"/>
          </w:tcPr>
          <w:p w14:paraId="4C304D4A" w14:textId="634CB4BD" w:rsidR="002A0339" w:rsidRPr="00124E7C" w:rsidRDefault="005313AF" w:rsidP="002A0339">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7411FB54" w14:textId="1A7347CA" w:rsidR="002A0339" w:rsidRPr="00124E7C" w:rsidRDefault="002A0339" w:rsidP="002A0339">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2A0339" w:rsidRPr="00124E7C" w14:paraId="51D81A93" w14:textId="77777777" w:rsidTr="004B74C4">
        <w:trPr>
          <w:trHeight w:val="20"/>
        </w:trPr>
        <w:tc>
          <w:tcPr>
            <w:tcW w:w="1447" w:type="dxa"/>
            <w:vAlign w:val="center"/>
          </w:tcPr>
          <w:p w14:paraId="205D8085" w14:textId="670574DC" w:rsidR="002A0339" w:rsidRPr="00124E7C" w:rsidRDefault="002A0339" w:rsidP="002A0339">
            <w:pPr>
              <w:widowControl w:val="0"/>
              <w:jc w:val="center"/>
              <w:rPr>
                <w:rFonts w:ascii="Times New Roman" w:hAnsi="Times New Roman"/>
                <w:color w:val="000000"/>
                <w:sz w:val="28"/>
                <w:szCs w:val="28"/>
              </w:rPr>
            </w:pPr>
            <w:r w:rsidRPr="00B66FAB">
              <w:rPr>
                <w:rFonts w:ascii="Times New Roman" w:hAnsi="Times New Roman"/>
                <w:color w:val="000000"/>
                <w:sz w:val="28"/>
                <w:szCs w:val="28"/>
              </w:rPr>
              <w:t>480</w:t>
            </w:r>
          </w:p>
        </w:tc>
        <w:tc>
          <w:tcPr>
            <w:tcW w:w="1275" w:type="dxa"/>
            <w:vAlign w:val="center"/>
          </w:tcPr>
          <w:p w14:paraId="3E18289C" w14:textId="3FD7B375"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380155.48</w:t>
            </w:r>
          </w:p>
        </w:tc>
        <w:tc>
          <w:tcPr>
            <w:tcW w:w="1418" w:type="dxa"/>
            <w:vAlign w:val="center"/>
          </w:tcPr>
          <w:p w14:paraId="3FDACEA6" w14:textId="643DA61F"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1287140.65</w:t>
            </w:r>
          </w:p>
        </w:tc>
        <w:tc>
          <w:tcPr>
            <w:tcW w:w="2126" w:type="dxa"/>
          </w:tcPr>
          <w:p w14:paraId="48369850" w14:textId="3DA646E7" w:rsidR="002A0339" w:rsidRPr="00124E7C" w:rsidRDefault="002A0339" w:rsidP="002A0339">
            <w:pPr>
              <w:widowControl w:val="0"/>
              <w:autoSpaceDE w:val="0"/>
              <w:autoSpaceDN w:val="0"/>
              <w:adjustRightInd w:val="0"/>
              <w:jc w:val="center"/>
              <w:rPr>
                <w:rFonts w:ascii="Times New Roman" w:hAnsi="Times New Roman"/>
                <w:sz w:val="28"/>
                <w:szCs w:val="28"/>
              </w:rPr>
            </w:pPr>
            <w:r w:rsidRPr="00077105">
              <w:rPr>
                <w:rFonts w:ascii="Times New Roman" w:hAnsi="Times New Roman"/>
                <w:sz w:val="28"/>
                <w:szCs w:val="28"/>
              </w:rPr>
              <w:t>Аналитический</w:t>
            </w:r>
          </w:p>
        </w:tc>
        <w:tc>
          <w:tcPr>
            <w:tcW w:w="1985" w:type="dxa"/>
          </w:tcPr>
          <w:p w14:paraId="717DFF04" w14:textId="7B97862A" w:rsidR="002A0339" w:rsidRPr="00124E7C" w:rsidRDefault="005313AF" w:rsidP="002A0339">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09AD2103" w14:textId="1B6F3EE0" w:rsidR="002A0339" w:rsidRPr="00124E7C" w:rsidRDefault="002A0339" w:rsidP="002A0339">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2A0339" w:rsidRPr="00124E7C" w14:paraId="08662F66" w14:textId="77777777" w:rsidTr="004B74C4">
        <w:trPr>
          <w:trHeight w:val="20"/>
        </w:trPr>
        <w:tc>
          <w:tcPr>
            <w:tcW w:w="1447" w:type="dxa"/>
            <w:vAlign w:val="center"/>
          </w:tcPr>
          <w:p w14:paraId="1549B2C0" w14:textId="1E714B22" w:rsidR="002A0339" w:rsidRPr="00124E7C" w:rsidRDefault="002A0339" w:rsidP="002A0339">
            <w:pPr>
              <w:widowControl w:val="0"/>
              <w:jc w:val="center"/>
              <w:rPr>
                <w:rFonts w:ascii="Times New Roman" w:hAnsi="Times New Roman"/>
                <w:color w:val="000000"/>
                <w:sz w:val="28"/>
                <w:szCs w:val="28"/>
              </w:rPr>
            </w:pPr>
            <w:r w:rsidRPr="00B66FAB">
              <w:rPr>
                <w:rFonts w:ascii="Times New Roman" w:hAnsi="Times New Roman"/>
                <w:color w:val="000000"/>
                <w:sz w:val="28"/>
                <w:szCs w:val="28"/>
              </w:rPr>
              <w:t>481</w:t>
            </w:r>
          </w:p>
        </w:tc>
        <w:tc>
          <w:tcPr>
            <w:tcW w:w="1275" w:type="dxa"/>
            <w:vAlign w:val="center"/>
          </w:tcPr>
          <w:p w14:paraId="475B26AC" w14:textId="169F271A"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380194.03</w:t>
            </w:r>
          </w:p>
        </w:tc>
        <w:tc>
          <w:tcPr>
            <w:tcW w:w="1418" w:type="dxa"/>
            <w:vAlign w:val="center"/>
          </w:tcPr>
          <w:p w14:paraId="0EE773CC" w14:textId="44BB6D0F"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1287156.54</w:t>
            </w:r>
          </w:p>
        </w:tc>
        <w:tc>
          <w:tcPr>
            <w:tcW w:w="2126" w:type="dxa"/>
          </w:tcPr>
          <w:p w14:paraId="60520E62" w14:textId="6944A10B" w:rsidR="002A0339" w:rsidRPr="00124E7C" w:rsidRDefault="002A0339" w:rsidP="002A0339">
            <w:pPr>
              <w:widowControl w:val="0"/>
              <w:autoSpaceDE w:val="0"/>
              <w:autoSpaceDN w:val="0"/>
              <w:adjustRightInd w:val="0"/>
              <w:jc w:val="center"/>
              <w:rPr>
                <w:rFonts w:ascii="Times New Roman" w:hAnsi="Times New Roman"/>
                <w:sz w:val="28"/>
                <w:szCs w:val="28"/>
              </w:rPr>
            </w:pPr>
            <w:r w:rsidRPr="00077105">
              <w:rPr>
                <w:rFonts w:ascii="Times New Roman" w:hAnsi="Times New Roman"/>
                <w:sz w:val="28"/>
                <w:szCs w:val="28"/>
              </w:rPr>
              <w:t>Аналитический</w:t>
            </w:r>
          </w:p>
        </w:tc>
        <w:tc>
          <w:tcPr>
            <w:tcW w:w="1985" w:type="dxa"/>
          </w:tcPr>
          <w:p w14:paraId="46FEA50F" w14:textId="2FDB5908" w:rsidR="002A0339" w:rsidRPr="00124E7C" w:rsidRDefault="005313AF" w:rsidP="002A0339">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320F1A06" w14:textId="2B34B568" w:rsidR="002A0339" w:rsidRPr="00124E7C" w:rsidRDefault="002A0339" w:rsidP="002A0339">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2A0339" w:rsidRPr="00124E7C" w14:paraId="7F2222D5" w14:textId="77777777" w:rsidTr="004B74C4">
        <w:trPr>
          <w:trHeight w:val="20"/>
        </w:trPr>
        <w:tc>
          <w:tcPr>
            <w:tcW w:w="1447" w:type="dxa"/>
            <w:vAlign w:val="center"/>
          </w:tcPr>
          <w:p w14:paraId="3508F130" w14:textId="568F96B1" w:rsidR="002A0339" w:rsidRPr="00124E7C" w:rsidRDefault="002A0339" w:rsidP="002A0339">
            <w:pPr>
              <w:widowControl w:val="0"/>
              <w:jc w:val="center"/>
              <w:rPr>
                <w:rFonts w:ascii="Times New Roman" w:hAnsi="Times New Roman"/>
                <w:color w:val="000000"/>
                <w:sz w:val="28"/>
                <w:szCs w:val="28"/>
              </w:rPr>
            </w:pPr>
            <w:r w:rsidRPr="00B66FAB">
              <w:rPr>
                <w:rFonts w:ascii="Times New Roman" w:hAnsi="Times New Roman"/>
                <w:color w:val="000000"/>
                <w:sz w:val="28"/>
                <w:szCs w:val="28"/>
              </w:rPr>
              <w:t>482</w:t>
            </w:r>
          </w:p>
        </w:tc>
        <w:tc>
          <w:tcPr>
            <w:tcW w:w="1275" w:type="dxa"/>
            <w:vAlign w:val="center"/>
          </w:tcPr>
          <w:p w14:paraId="33198997" w14:textId="358D808F"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380203.22</w:t>
            </w:r>
          </w:p>
        </w:tc>
        <w:tc>
          <w:tcPr>
            <w:tcW w:w="1418" w:type="dxa"/>
            <w:vAlign w:val="center"/>
          </w:tcPr>
          <w:p w14:paraId="75C046CF" w14:textId="0E49FE82"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1287146.06</w:t>
            </w:r>
          </w:p>
        </w:tc>
        <w:tc>
          <w:tcPr>
            <w:tcW w:w="2126" w:type="dxa"/>
          </w:tcPr>
          <w:p w14:paraId="6C69750C" w14:textId="0C0C75BD" w:rsidR="002A0339" w:rsidRPr="00124E7C" w:rsidRDefault="002A0339" w:rsidP="002A0339">
            <w:pPr>
              <w:widowControl w:val="0"/>
              <w:autoSpaceDE w:val="0"/>
              <w:autoSpaceDN w:val="0"/>
              <w:adjustRightInd w:val="0"/>
              <w:jc w:val="center"/>
              <w:rPr>
                <w:rFonts w:ascii="Times New Roman" w:hAnsi="Times New Roman"/>
                <w:sz w:val="28"/>
                <w:szCs w:val="28"/>
              </w:rPr>
            </w:pPr>
            <w:r w:rsidRPr="00077105">
              <w:rPr>
                <w:rFonts w:ascii="Times New Roman" w:hAnsi="Times New Roman"/>
                <w:sz w:val="28"/>
                <w:szCs w:val="28"/>
              </w:rPr>
              <w:t>Аналитический</w:t>
            </w:r>
          </w:p>
        </w:tc>
        <w:tc>
          <w:tcPr>
            <w:tcW w:w="1985" w:type="dxa"/>
          </w:tcPr>
          <w:p w14:paraId="24BC4552" w14:textId="6F58B54C" w:rsidR="002A0339" w:rsidRPr="00124E7C" w:rsidRDefault="005313AF" w:rsidP="002A0339">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65BC2D48" w14:textId="2ABED285" w:rsidR="002A0339" w:rsidRPr="00124E7C" w:rsidRDefault="002A0339" w:rsidP="002A0339">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2A0339" w:rsidRPr="00124E7C" w14:paraId="7785921E" w14:textId="77777777" w:rsidTr="004B74C4">
        <w:trPr>
          <w:trHeight w:val="20"/>
        </w:trPr>
        <w:tc>
          <w:tcPr>
            <w:tcW w:w="1447" w:type="dxa"/>
            <w:vAlign w:val="center"/>
          </w:tcPr>
          <w:p w14:paraId="4D9B911E" w14:textId="1ADD05F0" w:rsidR="002A0339" w:rsidRPr="00124E7C" w:rsidRDefault="002A0339" w:rsidP="002A0339">
            <w:pPr>
              <w:widowControl w:val="0"/>
              <w:jc w:val="center"/>
              <w:rPr>
                <w:rFonts w:ascii="Times New Roman" w:hAnsi="Times New Roman"/>
                <w:color w:val="000000"/>
                <w:sz w:val="28"/>
                <w:szCs w:val="28"/>
              </w:rPr>
            </w:pPr>
            <w:r w:rsidRPr="00B66FAB">
              <w:rPr>
                <w:rFonts w:ascii="Times New Roman" w:hAnsi="Times New Roman"/>
                <w:color w:val="000000"/>
                <w:sz w:val="28"/>
                <w:szCs w:val="28"/>
              </w:rPr>
              <w:t>483</w:t>
            </w:r>
          </w:p>
        </w:tc>
        <w:tc>
          <w:tcPr>
            <w:tcW w:w="1275" w:type="dxa"/>
            <w:vAlign w:val="center"/>
          </w:tcPr>
          <w:p w14:paraId="641B0656" w14:textId="390CC399"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380281.19</w:t>
            </w:r>
          </w:p>
        </w:tc>
        <w:tc>
          <w:tcPr>
            <w:tcW w:w="1418" w:type="dxa"/>
            <w:vAlign w:val="center"/>
          </w:tcPr>
          <w:p w14:paraId="7BCEF44B" w14:textId="776C4BE4"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1287176.23</w:t>
            </w:r>
          </w:p>
        </w:tc>
        <w:tc>
          <w:tcPr>
            <w:tcW w:w="2126" w:type="dxa"/>
          </w:tcPr>
          <w:p w14:paraId="4D7EE665" w14:textId="03791638" w:rsidR="002A0339" w:rsidRPr="00124E7C" w:rsidRDefault="002A0339" w:rsidP="002A0339">
            <w:pPr>
              <w:widowControl w:val="0"/>
              <w:autoSpaceDE w:val="0"/>
              <w:autoSpaceDN w:val="0"/>
              <w:adjustRightInd w:val="0"/>
              <w:jc w:val="center"/>
              <w:rPr>
                <w:rFonts w:ascii="Times New Roman" w:hAnsi="Times New Roman"/>
                <w:sz w:val="28"/>
                <w:szCs w:val="28"/>
              </w:rPr>
            </w:pPr>
            <w:r w:rsidRPr="00077105">
              <w:rPr>
                <w:rFonts w:ascii="Times New Roman" w:hAnsi="Times New Roman"/>
                <w:sz w:val="28"/>
                <w:szCs w:val="28"/>
              </w:rPr>
              <w:t>Аналитический</w:t>
            </w:r>
          </w:p>
        </w:tc>
        <w:tc>
          <w:tcPr>
            <w:tcW w:w="1985" w:type="dxa"/>
          </w:tcPr>
          <w:p w14:paraId="185981FE" w14:textId="0706D10E" w:rsidR="002A0339" w:rsidRPr="00124E7C" w:rsidRDefault="005313AF" w:rsidP="002A0339">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3CDCA3D2" w14:textId="2068FDBE" w:rsidR="002A0339" w:rsidRPr="00124E7C" w:rsidRDefault="002A0339" w:rsidP="002A0339">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2A0339" w:rsidRPr="00124E7C" w14:paraId="734CBE52" w14:textId="77777777" w:rsidTr="004B74C4">
        <w:trPr>
          <w:trHeight w:val="20"/>
        </w:trPr>
        <w:tc>
          <w:tcPr>
            <w:tcW w:w="1447" w:type="dxa"/>
            <w:vAlign w:val="center"/>
          </w:tcPr>
          <w:p w14:paraId="013D7130" w14:textId="264F19CC" w:rsidR="002A0339" w:rsidRPr="00124E7C" w:rsidRDefault="002A0339" w:rsidP="002A0339">
            <w:pPr>
              <w:widowControl w:val="0"/>
              <w:jc w:val="center"/>
              <w:rPr>
                <w:rFonts w:ascii="Times New Roman" w:hAnsi="Times New Roman"/>
                <w:color w:val="000000"/>
                <w:sz w:val="28"/>
                <w:szCs w:val="28"/>
              </w:rPr>
            </w:pPr>
            <w:r w:rsidRPr="00B66FAB">
              <w:rPr>
                <w:rFonts w:ascii="Times New Roman" w:hAnsi="Times New Roman"/>
                <w:color w:val="000000"/>
                <w:sz w:val="28"/>
                <w:szCs w:val="28"/>
              </w:rPr>
              <w:t>484</w:t>
            </w:r>
          </w:p>
        </w:tc>
        <w:tc>
          <w:tcPr>
            <w:tcW w:w="1275" w:type="dxa"/>
            <w:vAlign w:val="center"/>
          </w:tcPr>
          <w:p w14:paraId="2D2BE6E6" w14:textId="070D99A4"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380349.65</w:t>
            </w:r>
          </w:p>
        </w:tc>
        <w:tc>
          <w:tcPr>
            <w:tcW w:w="1418" w:type="dxa"/>
            <w:vAlign w:val="center"/>
          </w:tcPr>
          <w:p w14:paraId="0845E2B2" w14:textId="3C1627A1"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1287203.43</w:t>
            </w:r>
          </w:p>
        </w:tc>
        <w:tc>
          <w:tcPr>
            <w:tcW w:w="2126" w:type="dxa"/>
          </w:tcPr>
          <w:p w14:paraId="7C167D2C" w14:textId="1AC9BF66" w:rsidR="002A0339" w:rsidRPr="00124E7C" w:rsidRDefault="002A0339" w:rsidP="002A0339">
            <w:pPr>
              <w:widowControl w:val="0"/>
              <w:autoSpaceDE w:val="0"/>
              <w:autoSpaceDN w:val="0"/>
              <w:adjustRightInd w:val="0"/>
              <w:jc w:val="center"/>
              <w:rPr>
                <w:rFonts w:ascii="Times New Roman" w:hAnsi="Times New Roman"/>
                <w:sz w:val="28"/>
                <w:szCs w:val="28"/>
              </w:rPr>
            </w:pPr>
            <w:r w:rsidRPr="00077105">
              <w:rPr>
                <w:rFonts w:ascii="Times New Roman" w:hAnsi="Times New Roman"/>
                <w:sz w:val="28"/>
                <w:szCs w:val="28"/>
              </w:rPr>
              <w:t>Аналитический</w:t>
            </w:r>
          </w:p>
        </w:tc>
        <w:tc>
          <w:tcPr>
            <w:tcW w:w="1985" w:type="dxa"/>
          </w:tcPr>
          <w:p w14:paraId="05CCF384" w14:textId="1D2F7DF6" w:rsidR="002A0339" w:rsidRPr="00124E7C" w:rsidRDefault="005313AF" w:rsidP="002A0339">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22A6C7D3" w14:textId="1FA78C44" w:rsidR="002A0339" w:rsidRPr="00124E7C" w:rsidRDefault="002A0339" w:rsidP="002A0339">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2A0339" w:rsidRPr="00124E7C" w14:paraId="3A4D42E8" w14:textId="77777777" w:rsidTr="004B74C4">
        <w:trPr>
          <w:trHeight w:val="20"/>
        </w:trPr>
        <w:tc>
          <w:tcPr>
            <w:tcW w:w="1447" w:type="dxa"/>
            <w:vAlign w:val="center"/>
          </w:tcPr>
          <w:p w14:paraId="00AFC3A6" w14:textId="127E1F9A" w:rsidR="002A0339" w:rsidRPr="00124E7C" w:rsidRDefault="002A0339" w:rsidP="002A0339">
            <w:pPr>
              <w:widowControl w:val="0"/>
              <w:jc w:val="center"/>
              <w:rPr>
                <w:rFonts w:ascii="Times New Roman" w:hAnsi="Times New Roman"/>
                <w:color w:val="000000"/>
                <w:sz w:val="28"/>
                <w:szCs w:val="28"/>
              </w:rPr>
            </w:pPr>
            <w:r w:rsidRPr="00B66FAB">
              <w:rPr>
                <w:rFonts w:ascii="Times New Roman" w:hAnsi="Times New Roman"/>
                <w:color w:val="000000"/>
                <w:sz w:val="28"/>
                <w:szCs w:val="28"/>
              </w:rPr>
              <w:t>485</w:t>
            </w:r>
          </w:p>
        </w:tc>
        <w:tc>
          <w:tcPr>
            <w:tcW w:w="1275" w:type="dxa"/>
            <w:vAlign w:val="center"/>
          </w:tcPr>
          <w:p w14:paraId="71F15F50" w14:textId="08F18A06"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380354.38</w:t>
            </w:r>
          </w:p>
        </w:tc>
        <w:tc>
          <w:tcPr>
            <w:tcW w:w="1418" w:type="dxa"/>
            <w:vAlign w:val="center"/>
          </w:tcPr>
          <w:p w14:paraId="53E2801E" w14:textId="41BB948F"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1287190.65</w:t>
            </w:r>
          </w:p>
        </w:tc>
        <w:tc>
          <w:tcPr>
            <w:tcW w:w="2126" w:type="dxa"/>
          </w:tcPr>
          <w:p w14:paraId="3359CE40" w14:textId="16E438AB" w:rsidR="002A0339" w:rsidRPr="00124E7C" w:rsidRDefault="002A0339" w:rsidP="002A0339">
            <w:pPr>
              <w:widowControl w:val="0"/>
              <w:autoSpaceDE w:val="0"/>
              <w:autoSpaceDN w:val="0"/>
              <w:adjustRightInd w:val="0"/>
              <w:jc w:val="center"/>
              <w:rPr>
                <w:rFonts w:ascii="Times New Roman" w:hAnsi="Times New Roman"/>
                <w:sz w:val="28"/>
                <w:szCs w:val="28"/>
              </w:rPr>
            </w:pPr>
            <w:r w:rsidRPr="00077105">
              <w:rPr>
                <w:rFonts w:ascii="Times New Roman" w:hAnsi="Times New Roman"/>
                <w:sz w:val="28"/>
                <w:szCs w:val="28"/>
              </w:rPr>
              <w:t>Аналитический</w:t>
            </w:r>
          </w:p>
        </w:tc>
        <w:tc>
          <w:tcPr>
            <w:tcW w:w="1985" w:type="dxa"/>
          </w:tcPr>
          <w:p w14:paraId="174A2E71" w14:textId="16C426C0" w:rsidR="002A0339" w:rsidRPr="00124E7C" w:rsidRDefault="005313AF" w:rsidP="002A0339">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13E45994" w14:textId="70588E67" w:rsidR="002A0339" w:rsidRPr="00124E7C" w:rsidRDefault="002A0339" w:rsidP="002A0339">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2A0339" w:rsidRPr="00124E7C" w14:paraId="55B723DE" w14:textId="77777777" w:rsidTr="004B74C4">
        <w:trPr>
          <w:trHeight w:val="20"/>
        </w:trPr>
        <w:tc>
          <w:tcPr>
            <w:tcW w:w="1447" w:type="dxa"/>
            <w:vAlign w:val="center"/>
          </w:tcPr>
          <w:p w14:paraId="5C33D013" w14:textId="0FDF8B23" w:rsidR="002A0339" w:rsidRPr="00124E7C" w:rsidRDefault="002A0339" w:rsidP="002A0339">
            <w:pPr>
              <w:widowControl w:val="0"/>
              <w:jc w:val="center"/>
              <w:rPr>
                <w:rFonts w:ascii="Times New Roman" w:hAnsi="Times New Roman"/>
                <w:color w:val="000000"/>
                <w:sz w:val="28"/>
                <w:szCs w:val="28"/>
              </w:rPr>
            </w:pPr>
            <w:r w:rsidRPr="00B66FAB">
              <w:rPr>
                <w:rFonts w:ascii="Times New Roman" w:hAnsi="Times New Roman"/>
                <w:color w:val="000000"/>
                <w:sz w:val="28"/>
                <w:szCs w:val="28"/>
              </w:rPr>
              <w:t>473</w:t>
            </w:r>
          </w:p>
        </w:tc>
        <w:tc>
          <w:tcPr>
            <w:tcW w:w="1275" w:type="dxa"/>
            <w:vAlign w:val="center"/>
          </w:tcPr>
          <w:p w14:paraId="4AC24870" w14:textId="5285357E"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380386.65</w:t>
            </w:r>
          </w:p>
        </w:tc>
        <w:tc>
          <w:tcPr>
            <w:tcW w:w="1418" w:type="dxa"/>
            <w:vAlign w:val="center"/>
          </w:tcPr>
          <w:p w14:paraId="1A61BADE" w14:textId="5C919D43"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1287204.93</w:t>
            </w:r>
          </w:p>
        </w:tc>
        <w:tc>
          <w:tcPr>
            <w:tcW w:w="2126" w:type="dxa"/>
          </w:tcPr>
          <w:p w14:paraId="324AA9BF" w14:textId="67B31533" w:rsidR="002A0339" w:rsidRPr="00124E7C" w:rsidRDefault="002A0339" w:rsidP="002A0339">
            <w:pPr>
              <w:widowControl w:val="0"/>
              <w:autoSpaceDE w:val="0"/>
              <w:autoSpaceDN w:val="0"/>
              <w:adjustRightInd w:val="0"/>
              <w:jc w:val="center"/>
              <w:rPr>
                <w:rFonts w:ascii="Times New Roman" w:hAnsi="Times New Roman"/>
                <w:sz w:val="28"/>
                <w:szCs w:val="28"/>
              </w:rPr>
            </w:pPr>
            <w:r w:rsidRPr="00077105">
              <w:rPr>
                <w:rFonts w:ascii="Times New Roman" w:hAnsi="Times New Roman"/>
                <w:sz w:val="28"/>
                <w:szCs w:val="28"/>
              </w:rPr>
              <w:t>Аналитический</w:t>
            </w:r>
          </w:p>
        </w:tc>
        <w:tc>
          <w:tcPr>
            <w:tcW w:w="1985" w:type="dxa"/>
          </w:tcPr>
          <w:p w14:paraId="755EC8B8" w14:textId="2F737C78" w:rsidR="002A0339" w:rsidRPr="00124E7C" w:rsidRDefault="005313AF" w:rsidP="002A0339">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50472DDC" w14:textId="2EE1512C" w:rsidR="002A0339" w:rsidRPr="00124E7C" w:rsidRDefault="002A0339" w:rsidP="002A0339">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ED35DA" w:rsidRPr="00124E7C" w14:paraId="63BA16F7" w14:textId="77777777" w:rsidTr="004B74C4">
        <w:trPr>
          <w:trHeight w:val="20"/>
        </w:trPr>
        <w:tc>
          <w:tcPr>
            <w:tcW w:w="9952" w:type="dxa"/>
            <w:gridSpan w:val="6"/>
            <w:vAlign w:val="center"/>
          </w:tcPr>
          <w:p w14:paraId="43C7D16D" w14:textId="5C413159" w:rsidR="00ED35DA" w:rsidRPr="00B66FAB" w:rsidRDefault="0057161F" w:rsidP="002A0339">
            <w:pPr>
              <w:widowControl w:val="0"/>
              <w:rPr>
                <w:rFonts w:ascii="Times New Roman" w:hAnsi="Times New Roman"/>
                <w:color w:val="000000"/>
                <w:sz w:val="28"/>
                <w:szCs w:val="28"/>
              </w:rPr>
            </w:pPr>
            <w:r w:rsidRPr="00B66FAB">
              <w:rPr>
                <w:rFonts w:ascii="Times New Roman" w:hAnsi="Times New Roman"/>
                <w:color w:val="000000"/>
                <w:sz w:val="28"/>
                <w:szCs w:val="28"/>
              </w:rPr>
              <w:lastRenderedPageBreak/>
              <w:t>Часть №</w:t>
            </w:r>
            <w:r w:rsidR="002A0339">
              <w:rPr>
                <w:rFonts w:ascii="Times New Roman" w:hAnsi="Times New Roman"/>
                <w:color w:val="000000"/>
                <w:sz w:val="28"/>
                <w:szCs w:val="28"/>
              </w:rPr>
              <w:t xml:space="preserve"> </w:t>
            </w:r>
            <w:r w:rsidR="00ED35DA" w:rsidRPr="00B66FAB">
              <w:rPr>
                <w:rFonts w:ascii="Times New Roman" w:hAnsi="Times New Roman"/>
                <w:color w:val="000000"/>
                <w:sz w:val="28"/>
                <w:szCs w:val="28"/>
              </w:rPr>
              <w:t>20</w:t>
            </w:r>
          </w:p>
        </w:tc>
      </w:tr>
      <w:tr w:rsidR="002A0339" w:rsidRPr="00124E7C" w14:paraId="3FD3D6FA" w14:textId="77777777" w:rsidTr="004B74C4">
        <w:trPr>
          <w:trHeight w:val="20"/>
        </w:trPr>
        <w:tc>
          <w:tcPr>
            <w:tcW w:w="1447" w:type="dxa"/>
            <w:vAlign w:val="center"/>
          </w:tcPr>
          <w:p w14:paraId="387A8702" w14:textId="392C5218" w:rsidR="002A0339" w:rsidRPr="00B66FAB" w:rsidRDefault="002A0339" w:rsidP="002A0339">
            <w:pPr>
              <w:widowControl w:val="0"/>
              <w:jc w:val="center"/>
              <w:rPr>
                <w:rFonts w:ascii="Times New Roman" w:hAnsi="Times New Roman"/>
                <w:color w:val="000000"/>
                <w:sz w:val="28"/>
                <w:szCs w:val="28"/>
              </w:rPr>
            </w:pPr>
            <w:r w:rsidRPr="00B66FAB">
              <w:rPr>
                <w:rFonts w:ascii="Times New Roman" w:hAnsi="Times New Roman"/>
                <w:color w:val="000000"/>
                <w:sz w:val="28"/>
                <w:szCs w:val="28"/>
              </w:rPr>
              <w:t>486</w:t>
            </w:r>
          </w:p>
        </w:tc>
        <w:tc>
          <w:tcPr>
            <w:tcW w:w="1275" w:type="dxa"/>
            <w:vAlign w:val="center"/>
          </w:tcPr>
          <w:p w14:paraId="4F9A3696" w14:textId="2C7A9ED2"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380361.82</w:t>
            </w:r>
          </w:p>
        </w:tc>
        <w:tc>
          <w:tcPr>
            <w:tcW w:w="1418" w:type="dxa"/>
            <w:vAlign w:val="center"/>
          </w:tcPr>
          <w:p w14:paraId="6A2CF0AE" w14:textId="5F8F0656"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1287288.21</w:t>
            </w:r>
          </w:p>
        </w:tc>
        <w:tc>
          <w:tcPr>
            <w:tcW w:w="2126" w:type="dxa"/>
          </w:tcPr>
          <w:p w14:paraId="591A3B65" w14:textId="79D7374B" w:rsidR="002A0339" w:rsidRPr="00124E7C" w:rsidRDefault="002A0339" w:rsidP="002A0339">
            <w:pPr>
              <w:widowControl w:val="0"/>
              <w:autoSpaceDE w:val="0"/>
              <w:autoSpaceDN w:val="0"/>
              <w:adjustRightInd w:val="0"/>
              <w:jc w:val="center"/>
              <w:rPr>
                <w:rFonts w:ascii="Times New Roman" w:hAnsi="Times New Roman"/>
                <w:sz w:val="28"/>
                <w:szCs w:val="28"/>
              </w:rPr>
            </w:pPr>
            <w:r w:rsidRPr="00A72871">
              <w:rPr>
                <w:rFonts w:ascii="Times New Roman" w:hAnsi="Times New Roman"/>
                <w:sz w:val="28"/>
                <w:szCs w:val="28"/>
              </w:rPr>
              <w:t>Аналитический</w:t>
            </w:r>
          </w:p>
        </w:tc>
        <w:tc>
          <w:tcPr>
            <w:tcW w:w="1985" w:type="dxa"/>
          </w:tcPr>
          <w:p w14:paraId="5E657904" w14:textId="11832CDC" w:rsidR="002A0339" w:rsidRPr="00124E7C" w:rsidRDefault="005313AF" w:rsidP="002A0339">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75E07ACC" w14:textId="228DFB79" w:rsidR="002A0339" w:rsidRPr="00124E7C" w:rsidRDefault="002A0339" w:rsidP="002A0339">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2A0339" w:rsidRPr="00124E7C" w14:paraId="690E7E5A" w14:textId="77777777" w:rsidTr="004B74C4">
        <w:trPr>
          <w:trHeight w:val="20"/>
        </w:trPr>
        <w:tc>
          <w:tcPr>
            <w:tcW w:w="1447" w:type="dxa"/>
            <w:vAlign w:val="center"/>
          </w:tcPr>
          <w:p w14:paraId="5D4FD746" w14:textId="60B53955" w:rsidR="002A0339" w:rsidRPr="00124E7C" w:rsidRDefault="002A0339" w:rsidP="002A0339">
            <w:pPr>
              <w:widowControl w:val="0"/>
              <w:jc w:val="center"/>
              <w:rPr>
                <w:rFonts w:ascii="Times New Roman" w:hAnsi="Times New Roman"/>
                <w:color w:val="000000"/>
                <w:sz w:val="28"/>
                <w:szCs w:val="28"/>
              </w:rPr>
            </w:pPr>
            <w:r w:rsidRPr="00B66FAB">
              <w:rPr>
                <w:rFonts w:ascii="Times New Roman" w:hAnsi="Times New Roman"/>
                <w:color w:val="000000"/>
                <w:sz w:val="28"/>
                <w:szCs w:val="28"/>
              </w:rPr>
              <w:t>487</w:t>
            </w:r>
          </w:p>
        </w:tc>
        <w:tc>
          <w:tcPr>
            <w:tcW w:w="1275" w:type="dxa"/>
            <w:vAlign w:val="center"/>
          </w:tcPr>
          <w:p w14:paraId="5B028B85" w14:textId="7FA9686D"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380333.23</w:t>
            </w:r>
          </w:p>
        </w:tc>
        <w:tc>
          <w:tcPr>
            <w:tcW w:w="1418" w:type="dxa"/>
            <w:vAlign w:val="center"/>
          </w:tcPr>
          <w:p w14:paraId="0BAF4729" w14:textId="35A38E91"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1287379.16</w:t>
            </w:r>
          </w:p>
        </w:tc>
        <w:tc>
          <w:tcPr>
            <w:tcW w:w="2126" w:type="dxa"/>
          </w:tcPr>
          <w:p w14:paraId="5E499B34" w14:textId="23D716C8" w:rsidR="002A0339" w:rsidRPr="00124E7C" w:rsidRDefault="002A0339" w:rsidP="002A0339">
            <w:pPr>
              <w:widowControl w:val="0"/>
              <w:autoSpaceDE w:val="0"/>
              <w:autoSpaceDN w:val="0"/>
              <w:adjustRightInd w:val="0"/>
              <w:jc w:val="center"/>
              <w:rPr>
                <w:rFonts w:ascii="Times New Roman" w:hAnsi="Times New Roman"/>
                <w:sz w:val="28"/>
                <w:szCs w:val="28"/>
              </w:rPr>
            </w:pPr>
            <w:r w:rsidRPr="00A72871">
              <w:rPr>
                <w:rFonts w:ascii="Times New Roman" w:hAnsi="Times New Roman"/>
                <w:sz w:val="28"/>
                <w:szCs w:val="28"/>
              </w:rPr>
              <w:t>Аналитический</w:t>
            </w:r>
          </w:p>
        </w:tc>
        <w:tc>
          <w:tcPr>
            <w:tcW w:w="1985" w:type="dxa"/>
          </w:tcPr>
          <w:p w14:paraId="48D3F348" w14:textId="30BF2100" w:rsidR="002A0339" w:rsidRPr="00124E7C" w:rsidRDefault="005313AF" w:rsidP="002A0339">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0628DF63" w14:textId="631EC272" w:rsidR="002A0339" w:rsidRPr="00124E7C" w:rsidRDefault="002A0339" w:rsidP="002A0339">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2A0339" w:rsidRPr="00124E7C" w14:paraId="2A2C6465" w14:textId="77777777" w:rsidTr="004B74C4">
        <w:trPr>
          <w:trHeight w:val="20"/>
        </w:trPr>
        <w:tc>
          <w:tcPr>
            <w:tcW w:w="1447" w:type="dxa"/>
            <w:vAlign w:val="center"/>
          </w:tcPr>
          <w:p w14:paraId="48BE842C" w14:textId="63E6A9CB" w:rsidR="002A0339" w:rsidRPr="00124E7C" w:rsidRDefault="002A0339" w:rsidP="002A0339">
            <w:pPr>
              <w:widowControl w:val="0"/>
              <w:jc w:val="center"/>
              <w:rPr>
                <w:rFonts w:ascii="Times New Roman" w:hAnsi="Times New Roman"/>
                <w:color w:val="000000"/>
                <w:sz w:val="28"/>
                <w:szCs w:val="28"/>
              </w:rPr>
            </w:pPr>
            <w:r w:rsidRPr="00B66FAB">
              <w:rPr>
                <w:rFonts w:ascii="Times New Roman" w:hAnsi="Times New Roman"/>
                <w:color w:val="000000"/>
                <w:sz w:val="28"/>
                <w:szCs w:val="28"/>
              </w:rPr>
              <w:t>488</w:t>
            </w:r>
          </w:p>
        </w:tc>
        <w:tc>
          <w:tcPr>
            <w:tcW w:w="1275" w:type="dxa"/>
            <w:vAlign w:val="center"/>
          </w:tcPr>
          <w:p w14:paraId="4FE16C31" w14:textId="39EA57CB"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380321.94</w:t>
            </w:r>
          </w:p>
        </w:tc>
        <w:tc>
          <w:tcPr>
            <w:tcW w:w="1418" w:type="dxa"/>
            <w:vAlign w:val="center"/>
          </w:tcPr>
          <w:p w14:paraId="16007656" w14:textId="46E5F39C"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1287412.20</w:t>
            </w:r>
          </w:p>
        </w:tc>
        <w:tc>
          <w:tcPr>
            <w:tcW w:w="2126" w:type="dxa"/>
          </w:tcPr>
          <w:p w14:paraId="2AC86F40" w14:textId="2D884EDB" w:rsidR="002A0339" w:rsidRPr="00124E7C" w:rsidRDefault="002A0339" w:rsidP="002A0339">
            <w:pPr>
              <w:widowControl w:val="0"/>
              <w:autoSpaceDE w:val="0"/>
              <w:autoSpaceDN w:val="0"/>
              <w:adjustRightInd w:val="0"/>
              <w:jc w:val="center"/>
              <w:rPr>
                <w:rFonts w:ascii="Times New Roman" w:hAnsi="Times New Roman"/>
                <w:sz w:val="28"/>
                <w:szCs w:val="28"/>
              </w:rPr>
            </w:pPr>
            <w:r w:rsidRPr="00A72871">
              <w:rPr>
                <w:rFonts w:ascii="Times New Roman" w:hAnsi="Times New Roman"/>
                <w:sz w:val="28"/>
                <w:szCs w:val="28"/>
              </w:rPr>
              <w:t>Аналитический</w:t>
            </w:r>
          </w:p>
        </w:tc>
        <w:tc>
          <w:tcPr>
            <w:tcW w:w="1985" w:type="dxa"/>
          </w:tcPr>
          <w:p w14:paraId="6660B1F4" w14:textId="5484E9EB" w:rsidR="002A0339" w:rsidRPr="00124E7C" w:rsidRDefault="005313AF" w:rsidP="002A0339">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2697D753" w14:textId="638743D0" w:rsidR="002A0339" w:rsidRPr="00124E7C" w:rsidRDefault="002A0339" w:rsidP="002A0339">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2A0339" w:rsidRPr="00124E7C" w14:paraId="39F23816" w14:textId="77777777" w:rsidTr="004B74C4">
        <w:trPr>
          <w:trHeight w:val="20"/>
        </w:trPr>
        <w:tc>
          <w:tcPr>
            <w:tcW w:w="1447" w:type="dxa"/>
            <w:vAlign w:val="center"/>
          </w:tcPr>
          <w:p w14:paraId="22ECA879" w14:textId="126E208F" w:rsidR="002A0339" w:rsidRPr="00124E7C" w:rsidRDefault="002A0339" w:rsidP="002A0339">
            <w:pPr>
              <w:widowControl w:val="0"/>
              <w:jc w:val="center"/>
              <w:rPr>
                <w:rFonts w:ascii="Times New Roman" w:hAnsi="Times New Roman"/>
                <w:color w:val="000000"/>
                <w:sz w:val="28"/>
                <w:szCs w:val="28"/>
              </w:rPr>
            </w:pPr>
            <w:r w:rsidRPr="00B66FAB">
              <w:rPr>
                <w:rFonts w:ascii="Times New Roman" w:hAnsi="Times New Roman"/>
                <w:color w:val="000000"/>
                <w:sz w:val="28"/>
                <w:szCs w:val="28"/>
              </w:rPr>
              <w:t>489</w:t>
            </w:r>
          </w:p>
        </w:tc>
        <w:tc>
          <w:tcPr>
            <w:tcW w:w="1275" w:type="dxa"/>
            <w:vAlign w:val="center"/>
          </w:tcPr>
          <w:p w14:paraId="6C07F2DC" w14:textId="3082A19D"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380270.17</w:t>
            </w:r>
          </w:p>
        </w:tc>
        <w:tc>
          <w:tcPr>
            <w:tcW w:w="1418" w:type="dxa"/>
            <w:vAlign w:val="center"/>
          </w:tcPr>
          <w:p w14:paraId="07FCD803" w14:textId="7F782111"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1287395.16</w:t>
            </w:r>
          </w:p>
        </w:tc>
        <w:tc>
          <w:tcPr>
            <w:tcW w:w="2126" w:type="dxa"/>
          </w:tcPr>
          <w:p w14:paraId="09F7A8C2" w14:textId="50F64E2C" w:rsidR="002A0339" w:rsidRPr="00124E7C" w:rsidRDefault="002A0339" w:rsidP="002A0339">
            <w:pPr>
              <w:widowControl w:val="0"/>
              <w:autoSpaceDE w:val="0"/>
              <w:autoSpaceDN w:val="0"/>
              <w:adjustRightInd w:val="0"/>
              <w:jc w:val="center"/>
              <w:rPr>
                <w:rFonts w:ascii="Times New Roman" w:hAnsi="Times New Roman"/>
                <w:sz w:val="28"/>
                <w:szCs w:val="28"/>
              </w:rPr>
            </w:pPr>
            <w:r w:rsidRPr="00A72871">
              <w:rPr>
                <w:rFonts w:ascii="Times New Roman" w:hAnsi="Times New Roman"/>
                <w:sz w:val="28"/>
                <w:szCs w:val="28"/>
              </w:rPr>
              <w:t>Аналитический</w:t>
            </w:r>
          </w:p>
        </w:tc>
        <w:tc>
          <w:tcPr>
            <w:tcW w:w="1985" w:type="dxa"/>
          </w:tcPr>
          <w:p w14:paraId="7D11E0C2" w14:textId="7370B044" w:rsidR="002A0339" w:rsidRPr="00124E7C" w:rsidRDefault="005313AF" w:rsidP="002A0339">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31E85ADA" w14:textId="7C8E0E37" w:rsidR="002A0339" w:rsidRPr="00124E7C" w:rsidRDefault="002A0339" w:rsidP="002A0339">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2A0339" w:rsidRPr="00124E7C" w14:paraId="191E57CF" w14:textId="77777777" w:rsidTr="004B74C4">
        <w:trPr>
          <w:trHeight w:val="20"/>
        </w:trPr>
        <w:tc>
          <w:tcPr>
            <w:tcW w:w="1447" w:type="dxa"/>
            <w:vAlign w:val="center"/>
          </w:tcPr>
          <w:p w14:paraId="2140D370" w14:textId="23661DEB" w:rsidR="002A0339" w:rsidRPr="00124E7C" w:rsidRDefault="002A0339" w:rsidP="002A0339">
            <w:pPr>
              <w:widowControl w:val="0"/>
              <w:jc w:val="center"/>
              <w:rPr>
                <w:rFonts w:ascii="Times New Roman" w:hAnsi="Times New Roman"/>
                <w:color w:val="000000"/>
                <w:sz w:val="28"/>
                <w:szCs w:val="28"/>
              </w:rPr>
            </w:pPr>
            <w:r w:rsidRPr="00B66FAB">
              <w:rPr>
                <w:rFonts w:ascii="Times New Roman" w:hAnsi="Times New Roman"/>
                <w:color w:val="000000"/>
                <w:sz w:val="28"/>
                <w:szCs w:val="28"/>
              </w:rPr>
              <w:t>490</w:t>
            </w:r>
          </w:p>
        </w:tc>
        <w:tc>
          <w:tcPr>
            <w:tcW w:w="1275" w:type="dxa"/>
            <w:vAlign w:val="center"/>
          </w:tcPr>
          <w:p w14:paraId="4EFC2808" w14:textId="6C7F1FA1"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380252.05</w:t>
            </w:r>
          </w:p>
        </w:tc>
        <w:tc>
          <w:tcPr>
            <w:tcW w:w="1418" w:type="dxa"/>
            <w:vAlign w:val="center"/>
          </w:tcPr>
          <w:p w14:paraId="3A98AB86" w14:textId="205665AE"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1287390.28</w:t>
            </w:r>
          </w:p>
        </w:tc>
        <w:tc>
          <w:tcPr>
            <w:tcW w:w="2126" w:type="dxa"/>
          </w:tcPr>
          <w:p w14:paraId="0DF90DBF" w14:textId="70350D3A" w:rsidR="002A0339" w:rsidRPr="00124E7C" w:rsidRDefault="002A0339" w:rsidP="002A0339">
            <w:pPr>
              <w:widowControl w:val="0"/>
              <w:autoSpaceDE w:val="0"/>
              <w:autoSpaceDN w:val="0"/>
              <w:adjustRightInd w:val="0"/>
              <w:jc w:val="center"/>
              <w:rPr>
                <w:rFonts w:ascii="Times New Roman" w:hAnsi="Times New Roman"/>
                <w:sz w:val="28"/>
                <w:szCs w:val="28"/>
              </w:rPr>
            </w:pPr>
            <w:r w:rsidRPr="00A72871">
              <w:rPr>
                <w:rFonts w:ascii="Times New Roman" w:hAnsi="Times New Roman"/>
                <w:sz w:val="28"/>
                <w:szCs w:val="28"/>
              </w:rPr>
              <w:t>Аналитический</w:t>
            </w:r>
          </w:p>
        </w:tc>
        <w:tc>
          <w:tcPr>
            <w:tcW w:w="1985" w:type="dxa"/>
          </w:tcPr>
          <w:p w14:paraId="2691189A" w14:textId="0862BED3" w:rsidR="002A0339" w:rsidRPr="00124E7C" w:rsidRDefault="005313AF" w:rsidP="002A0339">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276998F9" w14:textId="23831842" w:rsidR="002A0339" w:rsidRPr="00124E7C" w:rsidRDefault="002A0339" w:rsidP="002A0339">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2A0339" w:rsidRPr="00124E7C" w14:paraId="46FB758E" w14:textId="77777777" w:rsidTr="004B74C4">
        <w:trPr>
          <w:trHeight w:val="20"/>
        </w:trPr>
        <w:tc>
          <w:tcPr>
            <w:tcW w:w="1447" w:type="dxa"/>
            <w:vAlign w:val="center"/>
          </w:tcPr>
          <w:p w14:paraId="734CEFAE" w14:textId="437CF049" w:rsidR="002A0339" w:rsidRPr="00124E7C" w:rsidRDefault="002A0339" w:rsidP="002A0339">
            <w:pPr>
              <w:widowControl w:val="0"/>
              <w:jc w:val="center"/>
              <w:rPr>
                <w:rFonts w:ascii="Times New Roman" w:hAnsi="Times New Roman"/>
                <w:color w:val="000000"/>
                <w:sz w:val="28"/>
                <w:szCs w:val="28"/>
              </w:rPr>
            </w:pPr>
            <w:r w:rsidRPr="00B66FAB">
              <w:rPr>
                <w:rFonts w:ascii="Times New Roman" w:hAnsi="Times New Roman"/>
                <w:color w:val="000000"/>
                <w:sz w:val="28"/>
                <w:szCs w:val="28"/>
              </w:rPr>
              <w:t>491</w:t>
            </w:r>
          </w:p>
        </w:tc>
        <w:tc>
          <w:tcPr>
            <w:tcW w:w="1275" w:type="dxa"/>
            <w:vAlign w:val="center"/>
          </w:tcPr>
          <w:p w14:paraId="6993C8BD" w14:textId="47ACAE71"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380217.22</w:t>
            </w:r>
          </w:p>
        </w:tc>
        <w:tc>
          <w:tcPr>
            <w:tcW w:w="1418" w:type="dxa"/>
            <w:vAlign w:val="center"/>
          </w:tcPr>
          <w:p w14:paraId="6588F577" w14:textId="78C63F73"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1287379.37</w:t>
            </w:r>
          </w:p>
        </w:tc>
        <w:tc>
          <w:tcPr>
            <w:tcW w:w="2126" w:type="dxa"/>
          </w:tcPr>
          <w:p w14:paraId="523DCB45" w14:textId="1D5A20FA" w:rsidR="002A0339" w:rsidRPr="00124E7C" w:rsidRDefault="002A0339" w:rsidP="002A0339">
            <w:pPr>
              <w:widowControl w:val="0"/>
              <w:autoSpaceDE w:val="0"/>
              <w:autoSpaceDN w:val="0"/>
              <w:adjustRightInd w:val="0"/>
              <w:jc w:val="center"/>
              <w:rPr>
                <w:rFonts w:ascii="Times New Roman" w:hAnsi="Times New Roman"/>
                <w:sz w:val="28"/>
                <w:szCs w:val="28"/>
              </w:rPr>
            </w:pPr>
            <w:r w:rsidRPr="00A72871">
              <w:rPr>
                <w:rFonts w:ascii="Times New Roman" w:hAnsi="Times New Roman"/>
                <w:sz w:val="28"/>
                <w:szCs w:val="28"/>
              </w:rPr>
              <w:t>Аналитический</w:t>
            </w:r>
          </w:p>
        </w:tc>
        <w:tc>
          <w:tcPr>
            <w:tcW w:w="1985" w:type="dxa"/>
          </w:tcPr>
          <w:p w14:paraId="27ABE544" w14:textId="4EDF3C3C" w:rsidR="002A0339" w:rsidRPr="00124E7C" w:rsidRDefault="005313AF" w:rsidP="002A0339">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08873B52" w14:textId="6FB8EE30" w:rsidR="002A0339" w:rsidRPr="00124E7C" w:rsidRDefault="002A0339" w:rsidP="002A0339">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2A0339" w:rsidRPr="00124E7C" w14:paraId="0525D826" w14:textId="77777777" w:rsidTr="004B74C4">
        <w:trPr>
          <w:trHeight w:val="20"/>
        </w:trPr>
        <w:tc>
          <w:tcPr>
            <w:tcW w:w="1447" w:type="dxa"/>
            <w:vAlign w:val="center"/>
          </w:tcPr>
          <w:p w14:paraId="4B978EB8" w14:textId="22653D01" w:rsidR="002A0339" w:rsidRPr="00124E7C" w:rsidRDefault="002A0339" w:rsidP="002A0339">
            <w:pPr>
              <w:widowControl w:val="0"/>
              <w:jc w:val="center"/>
              <w:rPr>
                <w:rFonts w:ascii="Times New Roman" w:hAnsi="Times New Roman"/>
                <w:color w:val="000000"/>
                <w:sz w:val="28"/>
                <w:szCs w:val="28"/>
              </w:rPr>
            </w:pPr>
            <w:r w:rsidRPr="00B66FAB">
              <w:rPr>
                <w:rFonts w:ascii="Times New Roman" w:hAnsi="Times New Roman"/>
                <w:color w:val="000000"/>
                <w:sz w:val="28"/>
                <w:szCs w:val="28"/>
              </w:rPr>
              <w:t>492</w:t>
            </w:r>
          </w:p>
        </w:tc>
        <w:tc>
          <w:tcPr>
            <w:tcW w:w="1275" w:type="dxa"/>
            <w:vAlign w:val="center"/>
          </w:tcPr>
          <w:p w14:paraId="104AFEA4" w14:textId="1DEC31BB"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380220.59</w:t>
            </w:r>
          </w:p>
        </w:tc>
        <w:tc>
          <w:tcPr>
            <w:tcW w:w="1418" w:type="dxa"/>
            <w:vAlign w:val="center"/>
          </w:tcPr>
          <w:p w14:paraId="28178C3B" w14:textId="74618044"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1287368.61</w:t>
            </w:r>
          </w:p>
        </w:tc>
        <w:tc>
          <w:tcPr>
            <w:tcW w:w="2126" w:type="dxa"/>
          </w:tcPr>
          <w:p w14:paraId="2A6B852F" w14:textId="63E237ED" w:rsidR="002A0339" w:rsidRPr="00124E7C" w:rsidRDefault="002A0339" w:rsidP="002A0339">
            <w:pPr>
              <w:widowControl w:val="0"/>
              <w:autoSpaceDE w:val="0"/>
              <w:autoSpaceDN w:val="0"/>
              <w:adjustRightInd w:val="0"/>
              <w:jc w:val="center"/>
              <w:rPr>
                <w:rFonts w:ascii="Times New Roman" w:hAnsi="Times New Roman"/>
                <w:sz w:val="28"/>
                <w:szCs w:val="28"/>
              </w:rPr>
            </w:pPr>
            <w:r w:rsidRPr="00A72871">
              <w:rPr>
                <w:rFonts w:ascii="Times New Roman" w:hAnsi="Times New Roman"/>
                <w:sz w:val="28"/>
                <w:szCs w:val="28"/>
              </w:rPr>
              <w:t>Аналитический</w:t>
            </w:r>
          </w:p>
        </w:tc>
        <w:tc>
          <w:tcPr>
            <w:tcW w:w="1985" w:type="dxa"/>
          </w:tcPr>
          <w:p w14:paraId="79E11611" w14:textId="2FE6DD85" w:rsidR="002A0339" w:rsidRPr="00124E7C" w:rsidRDefault="005313AF" w:rsidP="002A0339">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4B187AA5" w14:textId="37633C8A" w:rsidR="002A0339" w:rsidRPr="00124E7C" w:rsidRDefault="002A0339" w:rsidP="002A0339">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2A0339" w:rsidRPr="00124E7C" w14:paraId="32C25A52" w14:textId="77777777" w:rsidTr="004B74C4">
        <w:trPr>
          <w:trHeight w:val="20"/>
        </w:trPr>
        <w:tc>
          <w:tcPr>
            <w:tcW w:w="1447" w:type="dxa"/>
            <w:vAlign w:val="center"/>
          </w:tcPr>
          <w:p w14:paraId="48EBBC52" w14:textId="40679EFE" w:rsidR="002A0339" w:rsidRPr="00124E7C" w:rsidRDefault="002A0339" w:rsidP="002A0339">
            <w:pPr>
              <w:widowControl w:val="0"/>
              <w:jc w:val="center"/>
              <w:rPr>
                <w:rFonts w:ascii="Times New Roman" w:hAnsi="Times New Roman"/>
                <w:color w:val="000000"/>
                <w:sz w:val="28"/>
                <w:szCs w:val="28"/>
              </w:rPr>
            </w:pPr>
            <w:r w:rsidRPr="00B66FAB">
              <w:rPr>
                <w:rFonts w:ascii="Times New Roman" w:hAnsi="Times New Roman"/>
                <w:color w:val="000000"/>
                <w:sz w:val="28"/>
                <w:szCs w:val="28"/>
              </w:rPr>
              <w:t>493</w:t>
            </w:r>
          </w:p>
        </w:tc>
        <w:tc>
          <w:tcPr>
            <w:tcW w:w="1275" w:type="dxa"/>
            <w:vAlign w:val="center"/>
          </w:tcPr>
          <w:p w14:paraId="16A47507" w14:textId="7B19FF10"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380221.48</w:t>
            </w:r>
          </w:p>
        </w:tc>
        <w:tc>
          <w:tcPr>
            <w:tcW w:w="1418" w:type="dxa"/>
            <w:vAlign w:val="center"/>
          </w:tcPr>
          <w:p w14:paraId="3E2A3BD9" w14:textId="502E2A61"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1287365.74</w:t>
            </w:r>
          </w:p>
        </w:tc>
        <w:tc>
          <w:tcPr>
            <w:tcW w:w="2126" w:type="dxa"/>
          </w:tcPr>
          <w:p w14:paraId="7546D769" w14:textId="24CDFE13" w:rsidR="002A0339" w:rsidRPr="00124E7C" w:rsidRDefault="002A0339" w:rsidP="002A0339">
            <w:pPr>
              <w:widowControl w:val="0"/>
              <w:autoSpaceDE w:val="0"/>
              <w:autoSpaceDN w:val="0"/>
              <w:adjustRightInd w:val="0"/>
              <w:jc w:val="center"/>
              <w:rPr>
                <w:rFonts w:ascii="Times New Roman" w:hAnsi="Times New Roman"/>
                <w:sz w:val="28"/>
                <w:szCs w:val="28"/>
              </w:rPr>
            </w:pPr>
            <w:r w:rsidRPr="00A72871">
              <w:rPr>
                <w:rFonts w:ascii="Times New Roman" w:hAnsi="Times New Roman"/>
                <w:sz w:val="28"/>
                <w:szCs w:val="28"/>
              </w:rPr>
              <w:t>Аналитический</w:t>
            </w:r>
          </w:p>
        </w:tc>
        <w:tc>
          <w:tcPr>
            <w:tcW w:w="1985" w:type="dxa"/>
          </w:tcPr>
          <w:p w14:paraId="39C2C058" w14:textId="403849D2" w:rsidR="002A0339" w:rsidRPr="00124E7C" w:rsidRDefault="005313AF" w:rsidP="002A0339">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7F59CAB4" w14:textId="259D3D47" w:rsidR="002A0339" w:rsidRPr="00124E7C" w:rsidRDefault="002A0339" w:rsidP="002A0339">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2A0339" w:rsidRPr="00124E7C" w14:paraId="13A80323" w14:textId="77777777" w:rsidTr="004B74C4">
        <w:trPr>
          <w:trHeight w:val="20"/>
        </w:trPr>
        <w:tc>
          <w:tcPr>
            <w:tcW w:w="1447" w:type="dxa"/>
            <w:vAlign w:val="center"/>
          </w:tcPr>
          <w:p w14:paraId="38315B39" w14:textId="62C7EF84" w:rsidR="002A0339" w:rsidRPr="00124E7C" w:rsidRDefault="002A0339" w:rsidP="002A0339">
            <w:pPr>
              <w:widowControl w:val="0"/>
              <w:jc w:val="center"/>
              <w:rPr>
                <w:rFonts w:ascii="Times New Roman" w:hAnsi="Times New Roman"/>
                <w:color w:val="000000"/>
                <w:sz w:val="28"/>
                <w:szCs w:val="28"/>
              </w:rPr>
            </w:pPr>
            <w:r w:rsidRPr="00B66FAB">
              <w:rPr>
                <w:rFonts w:ascii="Times New Roman" w:hAnsi="Times New Roman"/>
                <w:color w:val="000000"/>
                <w:sz w:val="28"/>
                <w:szCs w:val="28"/>
              </w:rPr>
              <w:t>494</w:t>
            </w:r>
          </w:p>
        </w:tc>
        <w:tc>
          <w:tcPr>
            <w:tcW w:w="1275" w:type="dxa"/>
            <w:vAlign w:val="center"/>
          </w:tcPr>
          <w:p w14:paraId="58857BF0" w14:textId="4AE32FB3"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380210.38</w:t>
            </w:r>
          </w:p>
        </w:tc>
        <w:tc>
          <w:tcPr>
            <w:tcW w:w="1418" w:type="dxa"/>
            <w:vAlign w:val="center"/>
          </w:tcPr>
          <w:p w14:paraId="13F0850D" w14:textId="74C20757"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1287362.17</w:t>
            </w:r>
          </w:p>
        </w:tc>
        <w:tc>
          <w:tcPr>
            <w:tcW w:w="2126" w:type="dxa"/>
          </w:tcPr>
          <w:p w14:paraId="0D2CF58E" w14:textId="3B559EB4" w:rsidR="002A0339" w:rsidRPr="00124E7C" w:rsidRDefault="002A0339" w:rsidP="002A0339">
            <w:pPr>
              <w:widowControl w:val="0"/>
              <w:autoSpaceDE w:val="0"/>
              <w:autoSpaceDN w:val="0"/>
              <w:adjustRightInd w:val="0"/>
              <w:jc w:val="center"/>
              <w:rPr>
                <w:rFonts w:ascii="Times New Roman" w:hAnsi="Times New Roman"/>
                <w:sz w:val="28"/>
                <w:szCs w:val="28"/>
              </w:rPr>
            </w:pPr>
            <w:r w:rsidRPr="00A72871">
              <w:rPr>
                <w:rFonts w:ascii="Times New Roman" w:hAnsi="Times New Roman"/>
                <w:sz w:val="28"/>
                <w:szCs w:val="28"/>
              </w:rPr>
              <w:t>Аналитический</w:t>
            </w:r>
          </w:p>
        </w:tc>
        <w:tc>
          <w:tcPr>
            <w:tcW w:w="1985" w:type="dxa"/>
          </w:tcPr>
          <w:p w14:paraId="10D4F40C" w14:textId="7FB5BB6C" w:rsidR="002A0339" w:rsidRPr="00124E7C" w:rsidRDefault="005313AF" w:rsidP="002A0339">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54A33152" w14:textId="1B6C7DDD" w:rsidR="002A0339" w:rsidRPr="00124E7C" w:rsidRDefault="002A0339" w:rsidP="002A0339">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2A0339" w:rsidRPr="00124E7C" w14:paraId="469B486A" w14:textId="77777777" w:rsidTr="004B74C4">
        <w:trPr>
          <w:trHeight w:val="20"/>
        </w:trPr>
        <w:tc>
          <w:tcPr>
            <w:tcW w:w="1447" w:type="dxa"/>
            <w:vAlign w:val="center"/>
          </w:tcPr>
          <w:p w14:paraId="6C05CB38" w14:textId="75CCF71E" w:rsidR="002A0339" w:rsidRPr="00124E7C" w:rsidRDefault="002A0339" w:rsidP="002A0339">
            <w:pPr>
              <w:widowControl w:val="0"/>
              <w:jc w:val="center"/>
              <w:rPr>
                <w:rFonts w:ascii="Times New Roman" w:hAnsi="Times New Roman"/>
                <w:color w:val="000000"/>
                <w:sz w:val="28"/>
                <w:szCs w:val="28"/>
              </w:rPr>
            </w:pPr>
            <w:r w:rsidRPr="00B66FAB">
              <w:rPr>
                <w:rFonts w:ascii="Times New Roman" w:hAnsi="Times New Roman"/>
                <w:color w:val="000000"/>
                <w:sz w:val="28"/>
                <w:szCs w:val="28"/>
              </w:rPr>
              <w:t>495</w:t>
            </w:r>
          </w:p>
        </w:tc>
        <w:tc>
          <w:tcPr>
            <w:tcW w:w="1275" w:type="dxa"/>
            <w:vAlign w:val="center"/>
          </w:tcPr>
          <w:p w14:paraId="3552177C" w14:textId="21D3F1AD"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380210.59</w:t>
            </w:r>
          </w:p>
        </w:tc>
        <w:tc>
          <w:tcPr>
            <w:tcW w:w="1418" w:type="dxa"/>
            <w:vAlign w:val="center"/>
          </w:tcPr>
          <w:p w14:paraId="295BB881" w14:textId="0D2224B6"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1287361.00</w:t>
            </w:r>
          </w:p>
        </w:tc>
        <w:tc>
          <w:tcPr>
            <w:tcW w:w="2126" w:type="dxa"/>
          </w:tcPr>
          <w:p w14:paraId="3EC1F924" w14:textId="0EC7293B" w:rsidR="002A0339" w:rsidRPr="00124E7C" w:rsidRDefault="002A0339" w:rsidP="002A0339">
            <w:pPr>
              <w:widowControl w:val="0"/>
              <w:autoSpaceDE w:val="0"/>
              <w:autoSpaceDN w:val="0"/>
              <w:adjustRightInd w:val="0"/>
              <w:jc w:val="center"/>
              <w:rPr>
                <w:rFonts w:ascii="Times New Roman" w:hAnsi="Times New Roman"/>
                <w:sz w:val="28"/>
                <w:szCs w:val="28"/>
              </w:rPr>
            </w:pPr>
            <w:r w:rsidRPr="00A72871">
              <w:rPr>
                <w:rFonts w:ascii="Times New Roman" w:hAnsi="Times New Roman"/>
                <w:sz w:val="28"/>
                <w:szCs w:val="28"/>
              </w:rPr>
              <w:t>Аналитический</w:t>
            </w:r>
          </w:p>
        </w:tc>
        <w:tc>
          <w:tcPr>
            <w:tcW w:w="1985" w:type="dxa"/>
          </w:tcPr>
          <w:p w14:paraId="327FB079" w14:textId="412E0C77" w:rsidR="002A0339" w:rsidRPr="00124E7C" w:rsidRDefault="005313AF" w:rsidP="002A0339">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67A1D5FD" w14:textId="112AE8AC" w:rsidR="002A0339" w:rsidRPr="00124E7C" w:rsidRDefault="002A0339" w:rsidP="002A0339">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2A0339" w:rsidRPr="00124E7C" w14:paraId="3ADE53D1" w14:textId="77777777" w:rsidTr="004B74C4">
        <w:trPr>
          <w:trHeight w:val="20"/>
        </w:trPr>
        <w:tc>
          <w:tcPr>
            <w:tcW w:w="1447" w:type="dxa"/>
            <w:vAlign w:val="center"/>
          </w:tcPr>
          <w:p w14:paraId="711191D2" w14:textId="4B9088E5" w:rsidR="002A0339" w:rsidRPr="00124E7C" w:rsidRDefault="002A0339" w:rsidP="002A0339">
            <w:pPr>
              <w:widowControl w:val="0"/>
              <w:jc w:val="center"/>
              <w:rPr>
                <w:rFonts w:ascii="Times New Roman" w:hAnsi="Times New Roman"/>
                <w:color w:val="000000"/>
                <w:sz w:val="28"/>
                <w:szCs w:val="28"/>
              </w:rPr>
            </w:pPr>
            <w:r w:rsidRPr="00B66FAB">
              <w:rPr>
                <w:rFonts w:ascii="Times New Roman" w:hAnsi="Times New Roman"/>
                <w:color w:val="000000"/>
                <w:sz w:val="28"/>
                <w:szCs w:val="28"/>
              </w:rPr>
              <w:t>496</w:t>
            </w:r>
          </w:p>
        </w:tc>
        <w:tc>
          <w:tcPr>
            <w:tcW w:w="1275" w:type="dxa"/>
            <w:vAlign w:val="center"/>
          </w:tcPr>
          <w:p w14:paraId="4A14244B" w14:textId="7C196FB7"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380197.77</w:t>
            </w:r>
          </w:p>
        </w:tc>
        <w:tc>
          <w:tcPr>
            <w:tcW w:w="1418" w:type="dxa"/>
            <w:vAlign w:val="center"/>
          </w:tcPr>
          <w:p w14:paraId="01C12698" w14:textId="7D7C6B44"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1287357.03</w:t>
            </w:r>
          </w:p>
        </w:tc>
        <w:tc>
          <w:tcPr>
            <w:tcW w:w="2126" w:type="dxa"/>
          </w:tcPr>
          <w:p w14:paraId="69F2446C" w14:textId="60708050" w:rsidR="002A0339" w:rsidRPr="00124E7C" w:rsidRDefault="002A0339" w:rsidP="002A0339">
            <w:pPr>
              <w:widowControl w:val="0"/>
              <w:autoSpaceDE w:val="0"/>
              <w:autoSpaceDN w:val="0"/>
              <w:adjustRightInd w:val="0"/>
              <w:jc w:val="center"/>
              <w:rPr>
                <w:rFonts w:ascii="Times New Roman" w:hAnsi="Times New Roman"/>
                <w:sz w:val="28"/>
                <w:szCs w:val="28"/>
              </w:rPr>
            </w:pPr>
            <w:r w:rsidRPr="00A72871">
              <w:rPr>
                <w:rFonts w:ascii="Times New Roman" w:hAnsi="Times New Roman"/>
                <w:sz w:val="28"/>
                <w:szCs w:val="28"/>
              </w:rPr>
              <w:t>Аналитический</w:t>
            </w:r>
          </w:p>
        </w:tc>
        <w:tc>
          <w:tcPr>
            <w:tcW w:w="1985" w:type="dxa"/>
          </w:tcPr>
          <w:p w14:paraId="0E37CDB7" w14:textId="217D96DF" w:rsidR="002A0339" w:rsidRPr="00124E7C" w:rsidRDefault="005313AF" w:rsidP="002A0339">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0DDB8DDF" w14:textId="13975BE3" w:rsidR="002A0339" w:rsidRPr="00124E7C" w:rsidRDefault="002A0339" w:rsidP="002A0339">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2A0339" w:rsidRPr="00124E7C" w14:paraId="194A5489" w14:textId="77777777" w:rsidTr="004B74C4">
        <w:trPr>
          <w:trHeight w:val="20"/>
        </w:trPr>
        <w:tc>
          <w:tcPr>
            <w:tcW w:w="1447" w:type="dxa"/>
            <w:vAlign w:val="center"/>
          </w:tcPr>
          <w:p w14:paraId="436EB1DC" w14:textId="1C5972C9" w:rsidR="002A0339" w:rsidRPr="00124E7C" w:rsidRDefault="002A0339" w:rsidP="002A0339">
            <w:pPr>
              <w:widowControl w:val="0"/>
              <w:jc w:val="center"/>
              <w:rPr>
                <w:rFonts w:ascii="Times New Roman" w:hAnsi="Times New Roman"/>
                <w:color w:val="000000"/>
                <w:sz w:val="28"/>
                <w:szCs w:val="28"/>
              </w:rPr>
            </w:pPr>
            <w:r w:rsidRPr="00B66FAB">
              <w:rPr>
                <w:rFonts w:ascii="Times New Roman" w:hAnsi="Times New Roman"/>
                <w:color w:val="000000"/>
                <w:sz w:val="28"/>
                <w:szCs w:val="28"/>
              </w:rPr>
              <w:t>497</w:t>
            </w:r>
          </w:p>
        </w:tc>
        <w:tc>
          <w:tcPr>
            <w:tcW w:w="1275" w:type="dxa"/>
            <w:vAlign w:val="center"/>
          </w:tcPr>
          <w:p w14:paraId="08AA2B94" w14:textId="323B17E6"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380189.47</w:t>
            </w:r>
          </w:p>
        </w:tc>
        <w:tc>
          <w:tcPr>
            <w:tcW w:w="1418" w:type="dxa"/>
            <w:vAlign w:val="center"/>
          </w:tcPr>
          <w:p w14:paraId="03567A67" w14:textId="39DADA10"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1287359.32</w:t>
            </w:r>
          </w:p>
        </w:tc>
        <w:tc>
          <w:tcPr>
            <w:tcW w:w="2126" w:type="dxa"/>
          </w:tcPr>
          <w:p w14:paraId="27A26649" w14:textId="6CD5CAAB" w:rsidR="002A0339" w:rsidRPr="00124E7C" w:rsidRDefault="002A0339" w:rsidP="002A0339">
            <w:pPr>
              <w:widowControl w:val="0"/>
              <w:autoSpaceDE w:val="0"/>
              <w:autoSpaceDN w:val="0"/>
              <w:adjustRightInd w:val="0"/>
              <w:jc w:val="center"/>
              <w:rPr>
                <w:rFonts w:ascii="Times New Roman" w:hAnsi="Times New Roman"/>
                <w:sz w:val="28"/>
                <w:szCs w:val="28"/>
              </w:rPr>
            </w:pPr>
            <w:r w:rsidRPr="00A72871">
              <w:rPr>
                <w:rFonts w:ascii="Times New Roman" w:hAnsi="Times New Roman"/>
                <w:sz w:val="28"/>
                <w:szCs w:val="28"/>
              </w:rPr>
              <w:t>Аналитический</w:t>
            </w:r>
          </w:p>
        </w:tc>
        <w:tc>
          <w:tcPr>
            <w:tcW w:w="1985" w:type="dxa"/>
          </w:tcPr>
          <w:p w14:paraId="1C3AC016" w14:textId="427EE422" w:rsidR="002A0339" w:rsidRPr="00124E7C" w:rsidRDefault="005313AF" w:rsidP="002A0339">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14E7BD00" w14:textId="5C067FA8" w:rsidR="002A0339" w:rsidRPr="00124E7C" w:rsidRDefault="002A0339" w:rsidP="002A0339">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2A0339" w:rsidRPr="00124E7C" w14:paraId="757F932C" w14:textId="77777777" w:rsidTr="004B74C4">
        <w:trPr>
          <w:trHeight w:val="20"/>
        </w:trPr>
        <w:tc>
          <w:tcPr>
            <w:tcW w:w="1447" w:type="dxa"/>
            <w:vAlign w:val="center"/>
          </w:tcPr>
          <w:p w14:paraId="0917E65D" w14:textId="5913025D" w:rsidR="002A0339" w:rsidRPr="00124E7C" w:rsidRDefault="002A0339" w:rsidP="002A0339">
            <w:pPr>
              <w:widowControl w:val="0"/>
              <w:jc w:val="center"/>
              <w:rPr>
                <w:rFonts w:ascii="Times New Roman" w:hAnsi="Times New Roman"/>
                <w:color w:val="000000"/>
                <w:sz w:val="28"/>
                <w:szCs w:val="28"/>
              </w:rPr>
            </w:pPr>
            <w:r w:rsidRPr="00B66FAB">
              <w:rPr>
                <w:rFonts w:ascii="Times New Roman" w:hAnsi="Times New Roman"/>
                <w:color w:val="000000"/>
                <w:sz w:val="28"/>
                <w:szCs w:val="28"/>
              </w:rPr>
              <w:t>498</w:t>
            </w:r>
          </w:p>
        </w:tc>
        <w:tc>
          <w:tcPr>
            <w:tcW w:w="1275" w:type="dxa"/>
            <w:vAlign w:val="center"/>
          </w:tcPr>
          <w:p w14:paraId="74ED2BDD" w14:textId="67162086"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380183.02</w:t>
            </w:r>
          </w:p>
        </w:tc>
        <w:tc>
          <w:tcPr>
            <w:tcW w:w="1418" w:type="dxa"/>
            <w:vAlign w:val="center"/>
          </w:tcPr>
          <w:p w14:paraId="49B8B253" w14:textId="0269D376"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1287368.91</w:t>
            </w:r>
          </w:p>
        </w:tc>
        <w:tc>
          <w:tcPr>
            <w:tcW w:w="2126" w:type="dxa"/>
          </w:tcPr>
          <w:p w14:paraId="4D9DE980" w14:textId="33C7FCEF" w:rsidR="002A0339" w:rsidRPr="00124E7C" w:rsidRDefault="002A0339" w:rsidP="002A0339">
            <w:pPr>
              <w:widowControl w:val="0"/>
              <w:autoSpaceDE w:val="0"/>
              <w:autoSpaceDN w:val="0"/>
              <w:adjustRightInd w:val="0"/>
              <w:jc w:val="center"/>
              <w:rPr>
                <w:rFonts w:ascii="Times New Roman" w:hAnsi="Times New Roman"/>
                <w:sz w:val="28"/>
                <w:szCs w:val="28"/>
              </w:rPr>
            </w:pPr>
            <w:r w:rsidRPr="00A72871">
              <w:rPr>
                <w:rFonts w:ascii="Times New Roman" w:hAnsi="Times New Roman"/>
                <w:sz w:val="28"/>
                <w:szCs w:val="28"/>
              </w:rPr>
              <w:t>Аналитический</w:t>
            </w:r>
          </w:p>
        </w:tc>
        <w:tc>
          <w:tcPr>
            <w:tcW w:w="1985" w:type="dxa"/>
          </w:tcPr>
          <w:p w14:paraId="3E13BB0D" w14:textId="1818B2E4" w:rsidR="002A0339" w:rsidRPr="00124E7C" w:rsidRDefault="005313AF" w:rsidP="002A0339">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15FBBC9D" w14:textId="2C84002A" w:rsidR="002A0339" w:rsidRPr="00124E7C" w:rsidRDefault="002A0339" w:rsidP="002A0339">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2A0339" w:rsidRPr="00124E7C" w14:paraId="037AFF13" w14:textId="77777777" w:rsidTr="004B74C4">
        <w:trPr>
          <w:trHeight w:val="20"/>
        </w:trPr>
        <w:tc>
          <w:tcPr>
            <w:tcW w:w="1447" w:type="dxa"/>
            <w:vAlign w:val="center"/>
          </w:tcPr>
          <w:p w14:paraId="37DF5D6E" w14:textId="6C509256" w:rsidR="002A0339" w:rsidRPr="00124E7C" w:rsidRDefault="002A0339" w:rsidP="002A0339">
            <w:pPr>
              <w:widowControl w:val="0"/>
              <w:jc w:val="center"/>
              <w:rPr>
                <w:rFonts w:ascii="Times New Roman" w:hAnsi="Times New Roman"/>
                <w:color w:val="000000"/>
                <w:sz w:val="28"/>
                <w:szCs w:val="28"/>
              </w:rPr>
            </w:pPr>
            <w:r w:rsidRPr="00B66FAB">
              <w:rPr>
                <w:rFonts w:ascii="Times New Roman" w:hAnsi="Times New Roman"/>
                <w:color w:val="000000"/>
                <w:sz w:val="28"/>
                <w:szCs w:val="28"/>
              </w:rPr>
              <w:t>499</w:t>
            </w:r>
          </w:p>
        </w:tc>
        <w:tc>
          <w:tcPr>
            <w:tcW w:w="1275" w:type="dxa"/>
            <w:vAlign w:val="center"/>
          </w:tcPr>
          <w:p w14:paraId="0F101A88" w14:textId="3EABD287"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380139.75</w:t>
            </w:r>
          </w:p>
        </w:tc>
        <w:tc>
          <w:tcPr>
            <w:tcW w:w="1418" w:type="dxa"/>
            <w:vAlign w:val="center"/>
          </w:tcPr>
          <w:p w14:paraId="77D69783" w14:textId="18CCDBED"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1287355.92</w:t>
            </w:r>
          </w:p>
        </w:tc>
        <w:tc>
          <w:tcPr>
            <w:tcW w:w="2126" w:type="dxa"/>
          </w:tcPr>
          <w:p w14:paraId="7E7F810F" w14:textId="064C077E" w:rsidR="002A0339" w:rsidRPr="00124E7C" w:rsidRDefault="002A0339" w:rsidP="002A0339">
            <w:pPr>
              <w:widowControl w:val="0"/>
              <w:autoSpaceDE w:val="0"/>
              <w:autoSpaceDN w:val="0"/>
              <w:adjustRightInd w:val="0"/>
              <w:jc w:val="center"/>
              <w:rPr>
                <w:rFonts w:ascii="Times New Roman" w:hAnsi="Times New Roman"/>
                <w:sz w:val="28"/>
                <w:szCs w:val="28"/>
              </w:rPr>
            </w:pPr>
            <w:r w:rsidRPr="00A72871">
              <w:rPr>
                <w:rFonts w:ascii="Times New Roman" w:hAnsi="Times New Roman"/>
                <w:sz w:val="28"/>
                <w:szCs w:val="28"/>
              </w:rPr>
              <w:t>Аналитический</w:t>
            </w:r>
          </w:p>
        </w:tc>
        <w:tc>
          <w:tcPr>
            <w:tcW w:w="1985" w:type="dxa"/>
          </w:tcPr>
          <w:p w14:paraId="7C87220B" w14:textId="6941F792" w:rsidR="002A0339" w:rsidRPr="00124E7C" w:rsidRDefault="005313AF" w:rsidP="002A0339">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6731FB1A" w14:textId="0E84C020" w:rsidR="002A0339" w:rsidRPr="00124E7C" w:rsidRDefault="002A0339" w:rsidP="002A0339">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2A0339" w:rsidRPr="00124E7C" w14:paraId="236D2036" w14:textId="77777777" w:rsidTr="004B74C4">
        <w:trPr>
          <w:trHeight w:val="20"/>
        </w:trPr>
        <w:tc>
          <w:tcPr>
            <w:tcW w:w="1447" w:type="dxa"/>
            <w:vAlign w:val="center"/>
          </w:tcPr>
          <w:p w14:paraId="50D6FC23" w14:textId="433D3A33" w:rsidR="002A0339" w:rsidRPr="00124E7C" w:rsidRDefault="002A0339" w:rsidP="002A0339">
            <w:pPr>
              <w:widowControl w:val="0"/>
              <w:jc w:val="center"/>
              <w:rPr>
                <w:rFonts w:ascii="Times New Roman" w:hAnsi="Times New Roman"/>
                <w:color w:val="000000"/>
                <w:sz w:val="28"/>
                <w:szCs w:val="28"/>
              </w:rPr>
            </w:pPr>
            <w:r w:rsidRPr="00B66FAB">
              <w:rPr>
                <w:rFonts w:ascii="Times New Roman" w:hAnsi="Times New Roman"/>
                <w:color w:val="000000"/>
                <w:sz w:val="28"/>
                <w:szCs w:val="28"/>
              </w:rPr>
              <w:t>500</w:t>
            </w:r>
          </w:p>
        </w:tc>
        <w:tc>
          <w:tcPr>
            <w:tcW w:w="1275" w:type="dxa"/>
            <w:vAlign w:val="center"/>
          </w:tcPr>
          <w:p w14:paraId="6293A18E" w14:textId="3F7EAAD5"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380093.93</w:t>
            </w:r>
          </w:p>
        </w:tc>
        <w:tc>
          <w:tcPr>
            <w:tcW w:w="1418" w:type="dxa"/>
            <w:vAlign w:val="center"/>
          </w:tcPr>
          <w:p w14:paraId="54A9B26E" w14:textId="52476FA1"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1287343.64</w:t>
            </w:r>
          </w:p>
        </w:tc>
        <w:tc>
          <w:tcPr>
            <w:tcW w:w="2126" w:type="dxa"/>
          </w:tcPr>
          <w:p w14:paraId="0D2F0ABE" w14:textId="73B4CFF6" w:rsidR="002A0339" w:rsidRPr="00124E7C" w:rsidRDefault="002A0339" w:rsidP="002A0339">
            <w:pPr>
              <w:widowControl w:val="0"/>
              <w:autoSpaceDE w:val="0"/>
              <w:autoSpaceDN w:val="0"/>
              <w:adjustRightInd w:val="0"/>
              <w:jc w:val="center"/>
              <w:rPr>
                <w:rFonts w:ascii="Times New Roman" w:hAnsi="Times New Roman"/>
                <w:sz w:val="28"/>
                <w:szCs w:val="28"/>
              </w:rPr>
            </w:pPr>
            <w:r w:rsidRPr="00A72871">
              <w:rPr>
                <w:rFonts w:ascii="Times New Roman" w:hAnsi="Times New Roman"/>
                <w:sz w:val="28"/>
                <w:szCs w:val="28"/>
              </w:rPr>
              <w:t>Аналитический</w:t>
            </w:r>
          </w:p>
        </w:tc>
        <w:tc>
          <w:tcPr>
            <w:tcW w:w="1985" w:type="dxa"/>
          </w:tcPr>
          <w:p w14:paraId="60BBDA43" w14:textId="40180434" w:rsidR="002A0339" w:rsidRPr="00124E7C" w:rsidRDefault="005313AF" w:rsidP="002A0339">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21B121DF" w14:textId="75DC9141" w:rsidR="002A0339" w:rsidRPr="00124E7C" w:rsidRDefault="002A0339" w:rsidP="002A0339">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2A0339" w:rsidRPr="00124E7C" w14:paraId="775DDE03" w14:textId="77777777" w:rsidTr="004B74C4">
        <w:trPr>
          <w:trHeight w:val="20"/>
        </w:trPr>
        <w:tc>
          <w:tcPr>
            <w:tcW w:w="1447" w:type="dxa"/>
            <w:vAlign w:val="center"/>
          </w:tcPr>
          <w:p w14:paraId="70F610C5" w14:textId="1D6B18A8" w:rsidR="002A0339" w:rsidRPr="00124E7C" w:rsidRDefault="002A0339" w:rsidP="002A0339">
            <w:pPr>
              <w:widowControl w:val="0"/>
              <w:jc w:val="center"/>
              <w:rPr>
                <w:rFonts w:ascii="Times New Roman" w:hAnsi="Times New Roman"/>
                <w:color w:val="000000"/>
                <w:sz w:val="28"/>
                <w:szCs w:val="28"/>
              </w:rPr>
            </w:pPr>
            <w:r w:rsidRPr="00B66FAB">
              <w:rPr>
                <w:rFonts w:ascii="Times New Roman" w:hAnsi="Times New Roman"/>
                <w:color w:val="000000"/>
                <w:sz w:val="28"/>
                <w:szCs w:val="28"/>
              </w:rPr>
              <w:t>501</w:t>
            </w:r>
          </w:p>
        </w:tc>
        <w:tc>
          <w:tcPr>
            <w:tcW w:w="1275" w:type="dxa"/>
            <w:vAlign w:val="center"/>
          </w:tcPr>
          <w:p w14:paraId="2AEE376D" w14:textId="285B0BA0"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380106.55</w:t>
            </w:r>
          </w:p>
        </w:tc>
        <w:tc>
          <w:tcPr>
            <w:tcW w:w="1418" w:type="dxa"/>
            <w:vAlign w:val="center"/>
          </w:tcPr>
          <w:p w14:paraId="0FD10CC5" w14:textId="080C7B99"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1287301.95</w:t>
            </w:r>
          </w:p>
        </w:tc>
        <w:tc>
          <w:tcPr>
            <w:tcW w:w="2126" w:type="dxa"/>
          </w:tcPr>
          <w:p w14:paraId="61E38F92" w14:textId="25905423" w:rsidR="002A0339" w:rsidRPr="00124E7C" w:rsidRDefault="002A0339" w:rsidP="002A0339">
            <w:pPr>
              <w:widowControl w:val="0"/>
              <w:autoSpaceDE w:val="0"/>
              <w:autoSpaceDN w:val="0"/>
              <w:adjustRightInd w:val="0"/>
              <w:jc w:val="center"/>
              <w:rPr>
                <w:rFonts w:ascii="Times New Roman" w:hAnsi="Times New Roman"/>
                <w:sz w:val="28"/>
                <w:szCs w:val="28"/>
              </w:rPr>
            </w:pPr>
            <w:r w:rsidRPr="00A72871">
              <w:rPr>
                <w:rFonts w:ascii="Times New Roman" w:hAnsi="Times New Roman"/>
                <w:sz w:val="28"/>
                <w:szCs w:val="28"/>
              </w:rPr>
              <w:t>Аналитический</w:t>
            </w:r>
          </w:p>
        </w:tc>
        <w:tc>
          <w:tcPr>
            <w:tcW w:w="1985" w:type="dxa"/>
          </w:tcPr>
          <w:p w14:paraId="7207C21B" w14:textId="0AD85ABB" w:rsidR="002A0339" w:rsidRPr="00124E7C" w:rsidRDefault="005313AF" w:rsidP="002A0339">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2EAE7F7E" w14:textId="110A0315" w:rsidR="002A0339" w:rsidRPr="00124E7C" w:rsidRDefault="002A0339" w:rsidP="002A0339">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2A0339" w:rsidRPr="00124E7C" w14:paraId="7359481C" w14:textId="77777777" w:rsidTr="004B74C4">
        <w:trPr>
          <w:trHeight w:val="20"/>
        </w:trPr>
        <w:tc>
          <w:tcPr>
            <w:tcW w:w="1447" w:type="dxa"/>
            <w:vAlign w:val="center"/>
          </w:tcPr>
          <w:p w14:paraId="7897CF2D" w14:textId="10D80639" w:rsidR="002A0339" w:rsidRPr="00124E7C" w:rsidRDefault="002A0339" w:rsidP="002A0339">
            <w:pPr>
              <w:widowControl w:val="0"/>
              <w:jc w:val="center"/>
              <w:rPr>
                <w:rFonts w:ascii="Times New Roman" w:hAnsi="Times New Roman"/>
                <w:color w:val="000000"/>
                <w:sz w:val="28"/>
                <w:szCs w:val="28"/>
              </w:rPr>
            </w:pPr>
            <w:r w:rsidRPr="00B66FAB">
              <w:rPr>
                <w:rFonts w:ascii="Times New Roman" w:hAnsi="Times New Roman"/>
                <w:color w:val="000000"/>
                <w:sz w:val="28"/>
                <w:szCs w:val="28"/>
              </w:rPr>
              <w:t>502</w:t>
            </w:r>
          </w:p>
        </w:tc>
        <w:tc>
          <w:tcPr>
            <w:tcW w:w="1275" w:type="dxa"/>
            <w:vAlign w:val="center"/>
          </w:tcPr>
          <w:p w14:paraId="72F3F18C" w14:textId="4CBEAE11"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380116.65</w:t>
            </w:r>
          </w:p>
        </w:tc>
        <w:tc>
          <w:tcPr>
            <w:tcW w:w="1418" w:type="dxa"/>
            <w:vAlign w:val="center"/>
          </w:tcPr>
          <w:p w14:paraId="13867FF9" w14:textId="160F736F"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1287270.81</w:t>
            </w:r>
          </w:p>
        </w:tc>
        <w:tc>
          <w:tcPr>
            <w:tcW w:w="2126" w:type="dxa"/>
          </w:tcPr>
          <w:p w14:paraId="29E82D87" w14:textId="5478F4D9" w:rsidR="002A0339" w:rsidRPr="00124E7C" w:rsidRDefault="002A0339" w:rsidP="002A0339">
            <w:pPr>
              <w:widowControl w:val="0"/>
              <w:autoSpaceDE w:val="0"/>
              <w:autoSpaceDN w:val="0"/>
              <w:adjustRightInd w:val="0"/>
              <w:jc w:val="center"/>
              <w:rPr>
                <w:rFonts w:ascii="Times New Roman" w:hAnsi="Times New Roman"/>
                <w:sz w:val="28"/>
                <w:szCs w:val="28"/>
              </w:rPr>
            </w:pPr>
            <w:r w:rsidRPr="00A72871">
              <w:rPr>
                <w:rFonts w:ascii="Times New Roman" w:hAnsi="Times New Roman"/>
                <w:sz w:val="28"/>
                <w:szCs w:val="28"/>
              </w:rPr>
              <w:t>Аналитический</w:t>
            </w:r>
          </w:p>
        </w:tc>
        <w:tc>
          <w:tcPr>
            <w:tcW w:w="1985" w:type="dxa"/>
          </w:tcPr>
          <w:p w14:paraId="4B27651D" w14:textId="69FBDDD0" w:rsidR="002A0339" w:rsidRPr="00124E7C" w:rsidRDefault="005313AF" w:rsidP="002A0339">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415EF7E8" w14:textId="6C4B6094" w:rsidR="002A0339" w:rsidRPr="00124E7C" w:rsidRDefault="002A0339" w:rsidP="002A0339">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2A0339" w:rsidRPr="00124E7C" w14:paraId="0D76ABFE" w14:textId="77777777" w:rsidTr="004B74C4">
        <w:trPr>
          <w:trHeight w:val="20"/>
        </w:trPr>
        <w:tc>
          <w:tcPr>
            <w:tcW w:w="1447" w:type="dxa"/>
            <w:vAlign w:val="center"/>
          </w:tcPr>
          <w:p w14:paraId="6E792538" w14:textId="586DDFA4" w:rsidR="002A0339" w:rsidRPr="00124E7C" w:rsidRDefault="002A0339" w:rsidP="002A0339">
            <w:pPr>
              <w:widowControl w:val="0"/>
              <w:jc w:val="center"/>
              <w:rPr>
                <w:rFonts w:ascii="Times New Roman" w:hAnsi="Times New Roman"/>
                <w:color w:val="000000"/>
                <w:sz w:val="28"/>
                <w:szCs w:val="28"/>
              </w:rPr>
            </w:pPr>
            <w:r w:rsidRPr="00B66FAB">
              <w:rPr>
                <w:rFonts w:ascii="Times New Roman" w:hAnsi="Times New Roman"/>
                <w:color w:val="000000"/>
                <w:sz w:val="28"/>
                <w:szCs w:val="28"/>
              </w:rPr>
              <w:t>503</w:t>
            </w:r>
          </w:p>
        </w:tc>
        <w:tc>
          <w:tcPr>
            <w:tcW w:w="1275" w:type="dxa"/>
            <w:vAlign w:val="center"/>
          </w:tcPr>
          <w:p w14:paraId="3895D7F2" w14:textId="747F76E2"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380126.28</w:t>
            </w:r>
          </w:p>
        </w:tc>
        <w:tc>
          <w:tcPr>
            <w:tcW w:w="1418" w:type="dxa"/>
            <w:vAlign w:val="center"/>
          </w:tcPr>
          <w:p w14:paraId="678A2977" w14:textId="0A50A497"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1287238.57</w:t>
            </w:r>
          </w:p>
        </w:tc>
        <w:tc>
          <w:tcPr>
            <w:tcW w:w="2126" w:type="dxa"/>
          </w:tcPr>
          <w:p w14:paraId="3A65B02B" w14:textId="64ADEFC1" w:rsidR="002A0339" w:rsidRPr="00124E7C" w:rsidRDefault="002A0339" w:rsidP="002A0339">
            <w:pPr>
              <w:widowControl w:val="0"/>
              <w:autoSpaceDE w:val="0"/>
              <w:autoSpaceDN w:val="0"/>
              <w:adjustRightInd w:val="0"/>
              <w:jc w:val="center"/>
              <w:rPr>
                <w:rFonts w:ascii="Times New Roman" w:hAnsi="Times New Roman"/>
                <w:sz w:val="28"/>
                <w:szCs w:val="28"/>
              </w:rPr>
            </w:pPr>
            <w:r w:rsidRPr="00A72871">
              <w:rPr>
                <w:rFonts w:ascii="Times New Roman" w:hAnsi="Times New Roman"/>
                <w:sz w:val="28"/>
                <w:szCs w:val="28"/>
              </w:rPr>
              <w:t>Аналитический</w:t>
            </w:r>
          </w:p>
        </w:tc>
        <w:tc>
          <w:tcPr>
            <w:tcW w:w="1985" w:type="dxa"/>
          </w:tcPr>
          <w:p w14:paraId="6A2437B6" w14:textId="11C9B42D" w:rsidR="002A0339" w:rsidRPr="00124E7C" w:rsidRDefault="005313AF" w:rsidP="002A0339">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0A7A3602" w14:textId="74E3B79D" w:rsidR="002A0339" w:rsidRPr="00124E7C" w:rsidRDefault="002A0339" w:rsidP="002A0339">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2A0339" w:rsidRPr="00124E7C" w14:paraId="5AA8D9D2" w14:textId="77777777" w:rsidTr="004B74C4">
        <w:trPr>
          <w:trHeight w:val="20"/>
        </w:trPr>
        <w:tc>
          <w:tcPr>
            <w:tcW w:w="1447" w:type="dxa"/>
            <w:vAlign w:val="center"/>
          </w:tcPr>
          <w:p w14:paraId="67F4B3FB" w14:textId="32FFBFBC" w:rsidR="002A0339" w:rsidRPr="00124E7C" w:rsidRDefault="002A0339" w:rsidP="002A0339">
            <w:pPr>
              <w:widowControl w:val="0"/>
              <w:jc w:val="center"/>
              <w:rPr>
                <w:rFonts w:ascii="Times New Roman" w:hAnsi="Times New Roman"/>
                <w:color w:val="000000"/>
                <w:sz w:val="28"/>
                <w:szCs w:val="28"/>
              </w:rPr>
            </w:pPr>
            <w:r w:rsidRPr="00B66FAB">
              <w:rPr>
                <w:rFonts w:ascii="Times New Roman" w:hAnsi="Times New Roman"/>
                <w:color w:val="000000"/>
                <w:sz w:val="28"/>
                <w:szCs w:val="28"/>
              </w:rPr>
              <w:t>504</w:t>
            </w:r>
          </w:p>
        </w:tc>
        <w:tc>
          <w:tcPr>
            <w:tcW w:w="1275" w:type="dxa"/>
            <w:vAlign w:val="center"/>
          </w:tcPr>
          <w:p w14:paraId="31A9836B" w14:textId="6976EEDD"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380131.52</w:t>
            </w:r>
          </w:p>
        </w:tc>
        <w:tc>
          <w:tcPr>
            <w:tcW w:w="1418" w:type="dxa"/>
            <w:vAlign w:val="center"/>
          </w:tcPr>
          <w:p w14:paraId="4F23748A" w14:textId="7C88E956"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1287217.64</w:t>
            </w:r>
          </w:p>
        </w:tc>
        <w:tc>
          <w:tcPr>
            <w:tcW w:w="2126" w:type="dxa"/>
          </w:tcPr>
          <w:p w14:paraId="1E3AB5B7" w14:textId="7600FEE4" w:rsidR="002A0339" w:rsidRPr="00124E7C" w:rsidRDefault="002A0339" w:rsidP="002A0339">
            <w:pPr>
              <w:widowControl w:val="0"/>
              <w:autoSpaceDE w:val="0"/>
              <w:autoSpaceDN w:val="0"/>
              <w:adjustRightInd w:val="0"/>
              <w:jc w:val="center"/>
              <w:rPr>
                <w:rFonts w:ascii="Times New Roman" w:hAnsi="Times New Roman"/>
                <w:sz w:val="28"/>
                <w:szCs w:val="28"/>
              </w:rPr>
            </w:pPr>
            <w:r w:rsidRPr="00A72871">
              <w:rPr>
                <w:rFonts w:ascii="Times New Roman" w:hAnsi="Times New Roman"/>
                <w:sz w:val="28"/>
                <w:szCs w:val="28"/>
              </w:rPr>
              <w:t>Аналитический</w:t>
            </w:r>
          </w:p>
        </w:tc>
        <w:tc>
          <w:tcPr>
            <w:tcW w:w="1985" w:type="dxa"/>
          </w:tcPr>
          <w:p w14:paraId="4D59F051" w14:textId="012DD25D" w:rsidR="002A0339" w:rsidRPr="00124E7C" w:rsidRDefault="005313AF" w:rsidP="002A0339">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0E652E2B" w14:textId="4BF0FB23" w:rsidR="002A0339" w:rsidRPr="00124E7C" w:rsidRDefault="002A0339" w:rsidP="002A0339">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2A0339" w:rsidRPr="00124E7C" w14:paraId="05FD5DA4" w14:textId="77777777" w:rsidTr="004B74C4">
        <w:trPr>
          <w:trHeight w:val="20"/>
        </w:trPr>
        <w:tc>
          <w:tcPr>
            <w:tcW w:w="1447" w:type="dxa"/>
            <w:vAlign w:val="center"/>
          </w:tcPr>
          <w:p w14:paraId="1510408F" w14:textId="7C1A81FC" w:rsidR="002A0339" w:rsidRPr="00124E7C" w:rsidRDefault="002A0339" w:rsidP="002A0339">
            <w:pPr>
              <w:widowControl w:val="0"/>
              <w:jc w:val="center"/>
              <w:rPr>
                <w:rFonts w:ascii="Times New Roman" w:hAnsi="Times New Roman"/>
                <w:color w:val="000000"/>
                <w:sz w:val="28"/>
                <w:szCs w:val="28"/>
              </w:rPr>
            </w:pPr>
            <w:r w:rsidRPr="00B66FAB">
              <w:rPr>
                <w:rFonts w:ascii="Times New Roman" w:hAnsi="Times New Roman"/>
                <w:color w:val="000000"/>
                <w:sz w:val="28"/>
                <w:szCs w:val="28"/>
              </w:rPr>
              <w:t>505</w:t>
            </w:r>
          </w:p>
        </w:tc>
        <w:tc>
          <w:tcPr>
            <w:tcW w:w="1275" w:type="dxa"/>
            <w:vAlign w:val="center"/>
          </w:tcPr>
          <w:p w14:paraId="2B897B47" w14:textId="462E5C5B"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380145.07</w:t>
            </w:r>
          </w:p>
        </w:tc>
        <w:tc>
          <w:tcPr>
            <w:tcW w:w="1418" w:type="dxa"/>
            <w:vAlign w:val="center"/>
          </w:tcPr>
          <w:p w14:paraId="544B17A7" w14:textId="5C689BA1"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1287221.69</w:t>
            </w:r>
          </w:p>
        </w:tc>
        <w:tc>
          <w:tcPr>
            <w:tcW w:w="2126" w:type="dxa"/>
          </w:tcPr>
          <w:p w14:paraId="5FD738BC" w14:textId="6122032B" w:rsidR="002A0339" w:rsidRPr="00124E7C" w:rsidRDefault="002A0339" w:rsidP="002A0339">
            <w:pPr>
              <w:widowControl w:val="0"/>
              <w:autoSpaceDE w:val="0"/>
              <w:autoSpaceDN w:val="0"/>
              <w:adjustRightInd w:val="0"/>
              <w:jc w:val="center"/>
              <w:rPr>
                <w:rFonts w:ascii="Times New Roman" w:hAnsi="Times New Roman"/>
                <w:sz w:val="28"/>
                <w:szCs w:val="28"/>
              </w:rPr>
            </w:pPr>
            <w:r w:rsidRPr="00A72871">
              <w:rPr>
                <w:rFonts w:ascii="Times New Roman" w:hAnsi="Times New Roman"/>
                <w:sz w:val="28"/>
                <w:szCs w:val="28"/>
              </w:rPr>
              <w:t>Аналитический</w:t>
            </w:r>
          </w:p>
        </w:tc>
        <w:tc>
          <w:tcPr>
            <w:tcW w:w="1985" w:type="dxa"/>
          </w:tcPr>
          <w:p w14:paraId="5EA860AF" w14:textId="5619D618" w:rsidR="002A0339" w:rsidRPr="00124E7C" w:rsidRDefault="005313AF" w:rsidP="002A0339">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7C91F1FC" w14:textId="01434879" w:rsidR="002A0339" w:rsidRPr="00124E7C" w:rsidRDefault="002A0339" w:rsidP="002A0339">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2A0339" w:rsidRPr="00124E7C" w14:paraId="494C0DF8" w14:textId="77777777" w:rsidTr="004B74C4">
        <w:trPr>
          <w:trHeight w:val="20"/>
        </w:trPr>
        <w:tc>
          <w:tcPr>
            <w:tcW w:w="1447" w:type="dxa"/>
            <w:vAlign w:val="center"/>
          </w:tcPr>
          <w:p w14:paraId="03D97434" w14:textId="627FA9D3" w:rsidR="002A0339" w:rsidRPr="00124E7C" w:rsidRDefault="002A0339" w:rsidP="002A0339">
            <w:pPr>
              <w:widowControl w:val="0"/>
              <w:jc w:val="center"/>
              <w:rPr>
                <w:rFonts w:ascii="Times New Roman" w:hAnsi="Times New Roman"/>
                <w:color w:val="000000"/>
                <w:sz w:val="28"/>
                <w:szCs w:val="28"/>
              </w:rPr>
            </w:pPr>
            <w:r w:rsidRPr="00B66FAB">
              <w:rPr>
                <w:rFonts w:ascii="Times New Roman" w:hAnsi="Times New Roman"/>
                <w:color w:val="000000"/>
                <w:sz w:val="28"/>
                <w:szCs w:val="28"/>
              </w:rPr>
              <w:t>506</w:t>
            </w:r>
          </w:p>
        </w:tc>
        <w:tc>
          <w:tcPr>
            <w:tcW w:w="1275" w:type="dxa"/>
            <w:vAlign w:val="center"/>
          </w:tcPr>
          <w:p w14:paraId="484BA404" w14:textId="42376F83"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380173.44</w:t>
            </w:r>
          </w:p>
        </w:tc>
        <w:tc>
          <w:tcPr>
            <w:tcW w:w="1418" w:type="dxa"/>
            <w:vAlign w:val="center"/>
          </w:tcPr>
          <w:p w14:paraId="18DFFEFA" w14:textId="050F5357"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1287230.76</w:t>
            </w:r>
          </w:p>
        </w:tc>
        <w:tc>
          <w:tcPr>
            <w:tcW w:w="2126" w:type="dxa"/>
          </w:tcPr>
          <w:p w14:paraId="64458845" w14:textId="6BFA315B" w:rsidR="002A0339" w:rsidRPr="00124E7C" w:rsidRDefault="002A0339" w:rsidP="002A0339">
            <w:pPr>
              <w:widowControl w:val="0"/>
              <w:autoSpaceDE w:val="0"/>
              <w:autoSpaceDN w:val="0"/>
              <w:adjustRightInd w:val="0"/>
              <w:jc w:val="center"/>
              <w:rPr>
                <w:rFonts w:ascii="Times New Roman" w:hAnsi="Times New Roman"/>
                <w:sz w:val="28"/>
                <w:szCs w:val="28"/>
              </w:rPr>
            </w:pPr>
            <w:r w:rsidRPr="00A72871">
              <w:rPr>
                <w:rFonts w:ascii="Times New Roman" w:hAnsi="Times New Roman"/>
                <w:sz w:val="28"/>
                <w:szCs w:val="28"/>
              </w:rPr>
              <w:t>Аналитический</w:t>
            </w:r>
          </w:p>
        </w:tc>
        <w:tc>
          <w:tcPr>
            <w:tcW w:w="1985" w:type="dxa"/>
          </w:tcPr>
          <w:p w14:paraId="5A89BBE5" w14:textId="3BF205B8" w:rsidR="002A0339" w:rsidRPr="00124E7C" w:rsidRDefault="005313AF" w:rsidP="002A0339">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70FA318E" w14:textId="29B6E1EB" w:rsidR="002A0339" w:rsidRPr="00124E7C" w:rsidRDefault="002A0339" w:rsidP="002A0339">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2A0339" w:rsidRPr="00124E7C" w14:paraId="1191D9FF" w14:textId="77777777" w:rsidTr="004B74C4">
        <w:trPr>
          <w:trHeight w:val="20"/>
        </w:trPr>
        <w:tc>
          <w:tcPr>
            <w:tcW w:w="1447" w:type="dxa"/>
            <w:vAlign w:val="center"/>
          </w:tcPr>
          <w:p w14:paraId="5C9A4E0B" w14:textId="7E61AD4B" w:rsidR="002A0339" w:rsidRPr="00124E7C" w:rsidRDefault="002A0339" w:rsidP="002A0339">
            <w:pPr>
              <w:widowControl w:val="0"/>
              <w:jc w:val="center"/>
              <w:rPr>
                <w:rFonts w:ascii="Times New Roman" w:hAnsi="Times New Roman"/>
                <w:color w:val="000000"/>
                <w:sz w:val="28"/>
                <w:szCs w:val="28"/>
              </w:rPr>
            </w:pPr>
            <w:r w:rsidRPr="00B66FAB">
              <w:rPr>
                <w:rFonts w:ascii="Times New Roman" w:hAnsi="Times New Roman"/>
                <w:color w:val="000000"/>
                <w:sz w:val="28"/>
                <w:szCs w:val="28"/>
              </w:rPr>
              <w:t>507</w:t>
            </w:r>
          </w:p>
        </w:tc>
        <w:tc>
          <w:tcPr>
            <w:tcW w:w="1275" w:type="dxa"/>
            <w:vAlign w:val="center"/>
          </w:tcPr>
          <w:p w14:paraId="26B0D457" w14:textId="76C5C720"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380203.76</w:t>
            </w:r>
          </w:p>
        </w:tc>
        <w:tc>
          <w:tcPr>
            <w:tcW w:w="1418" w:type="dxa"/>
            <w:vAlign w:val="center"/>
          </w:tcPr>
          <w:p w14:paraId="68CEC700" w14:textId="503394A1"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1287240.20</w:t>
            </w:r>
          </w:p>
        </w:tc>
        <w:tc>
          <w:tcPr>
            <w:tcW w:w="2126" w:type="dxa"/>
          </w:tcPr>
          <w:p w14:paraId="5FB52A15" w14:textId="70EA763F" w:rsidR="002A0339" w:rsidRPr="00124E7C" w:rsidRDefault="002A0339" w:rsidP="002A0339">
            <w:pPr>
              <w:widowControl w:val="0"/>
              <w:autoSpaceDE w:val="0"/>
              <w:autoSpaceDN w:val="0"/>
              <w:adjustRightInd w:val="0"/>
              <w:jc w:val="center"/>
              <w:rPr>
                <w:rFonts w:ascii="Times New Roman" w:hAnsi="Times New Roman"/>
                <w:sz w:val="28"/>
                <w:szCs w:val="28"/>
              </w:rPr>
            </w:pPr>
            <w:r w:rsidRPr="00A72871">
              <w:rPr>
                <w:rFonts w:ascii="Times New Roman" w:hAnsi="Times New Roman"/>
                <w:sz w:val="28"/>
                <w:szCs w:val="28"/>
              </w:rPr>
              <w:t>Аналитический</w:t>
            </w:r>
          </w:p>
        </w:tc>
        <w:tc>
          <w:tcPr>
            <w:tcW w:w="1985" w:type="dxa"/>
          </w:tcPr>
          <w:p w14:paraId="441C54B9" w14:textId="73A36816" w:rsidR="002A0339" w:rsidRPr="00124E7C" w:rsidRDefault="005313AF" w:rsidP="002A0339">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0DEB2908" w14:textId="494E4CFA" w:rsidR="002A0339" w:rsidRPr="00124E7C" w:rsidRDefault="002A0339" w:rsidP="002A0339">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2A0339" w:rsidRPr="00124E7C" w14:paraId="5DF82409" w14:textId="77777777" w:rsidTr="004B74C4">
        <w:trPr>
          <w:trHeight w:val="20"/>
        </w:trPr>
        <w:tc>
          <w:tcPr>
            <w:tcW w:w="1447" w:type="dxa"/>
            <w:vAlign w:val="center"/>
          </w:tcPr>
          <w:p w14:paraId="12ED5FBF" w14:textId="7066EBA8" w:rsidR="002A0339" w:rsidRPr="00124E7C" w:rsidRDefault="002A0339" w:rsidP="002A0339">
            <w:pPr>
              <w:widowControl w:val="0"/>
              <w:jc w:val="center"/>
              <w:rPr>
                <w:rFonts w:ascii="Times New Roman" w:hAnsi="Times New Roman"/>
                <w:color w:val="000000"/>
                <w:sz w:val="28"/>
                <w:szCs w:val="28"/>
              </w:rPr>
            </w:pPr>
            <w:r w:rsidRPr="00B66FAB">
              <w:rPr>
                <w:rFonts w:ascii="Times New Roman" w:hAnsi="Times New Roman"/>
                <w:color w:val="000000"/>
                <w:sz w:val="28"/>
                <w:szCs w:val="28"/>
              </w:rPr>
              <w:t>508</w:t>
            </w:r>
          </w:p>
        </w:tc>
        <w:tc>
          <w:tcPr>
            <w:tcW w:w="1275" w:type="dxa"/>
            <w:vAlign w:val="center"/>
          </w:tcPr>
          <w:p w14:paraId="377EE0BA" w14:textId="2FF33961"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380237.49</w:t>
            </w:r>
          </w:p>
        </w:tc>
        <w:tc>
          <w:tcPr>
            <w:tcW w:w="1418" w:type="dxa"/>
            <w:vAlign w:val="center"/>
          </w:tcPr>
          <w:p w14:paraId="19801E35" w14:textId="4376A0CA"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1287250.17</w:t>
            </w:r>
          </w:p>
        </w:tc>
        <w:tc>
          <w:tcPr>
            <w:tcW w:w="2126" w:type="dxa"/>
          </w:tcPr>
          <w:p w14:paraId="63139A8A" w14:textId="0D8BECA6" w:rsidR="002A0339" w:rsidRPr="00124E7C" w:rsidRDefault="002A0339" w:rsidP="002A0339">
            <w:pPr>
              <w:widowControl w:val="0"/>
              <w:autoSpaceDE w:val="0"/>
              <w:autoSpaceDN w:val="0"/>
              <w:adjustRightInd w:val="0"/>
              <w:jc w:val="center"/>
              <w:rPr>
                <w:rFonts w:ascii="Times New Roman" w:hAnsi="Times New Roman"/>
                <w:sz w:val="28"/>
                <w:szCs w:val="28"/>
              </w:rPr>
            </w:pPr>
            <w:r w:rsidRPr="00A72871">
              <w:rPr>
                <w:rFonts w:ascii="Times New Roman" w:hAnsi="Times New Roman"/>
                <w:sz w:val="28"/>
                <w:szCs w:val="28"/>
              </w:rPr>
              <w:t>Аналитический</w:t>
            </w:r>
          </w:p>
        </w:tc>
        <w:tc>
          <w:tcPr>
            <w:tcW w:w="1985" w:type="dxa"/>
          </w:tcPr>
          <w:p w14:paraId="021C7E52" w14:textId="61BB9B27" w:rsidR="002A0339" w:rsidRPr="00124E7C" w:rsidRDefault="005313AF" w:rsidP="002A0339">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1A26CFA1" w14:textId="2F1CEA13" w:rsidR="002A0339" w:rsidRPr="00124E7C" w:rsidRDefault="002A0339" w:rsidP="002A0339">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2A0339" w:rsidRPr="00124E7C" w14:paraId="0EC87FA9" w14:textId="77777777" w:rsidTr="004B74C4">
        <w:trPr>
          <w:trHeight w:val="20"/>
        </w:trPr>
        <w:tc>
          <w:tcPr>
            <w:tcW w:w="1447" w:type="dxa"/>
            <w:vAlign w:val="center"/>
          </w:tcPr>
          <w:p w14:paraId="610558B8" w14:textId="4DE210C4" w:rsidR="002A0339" w:rsidRPr="00124E7C" w:rsidRDefault="002A0339" w:rsidP="002A0339">
            <w:pPr>
              <w:widowControl w:val="0"/>
              <w:jc w:val="center"/>
              <w:rPr>
                <w:rFonts w:ascii="Times New Roman" w:hAnsi="Times New Roman"/>
                <w:color w:val="000000"/>
                <w:sz w:val="28"/>
                <w:szCs w:val="28"/>
              </w:rPr>
            </w:pPr>
            <w:r w:rsidRPr="00B66FAB">
              <w:rPr>
                <w:rFonts w:ascii="Times New Roman" w:hAnsi="Times New Roman"/>
                <w:color w:val="000000"/>
                <w:sz w:val="28"/>
                <w:szCs w:val="28"/>
              </w:rPr>
              <w:t>509</w:t>
            </w:r>
          </w:p>
        </w:tc>
        <w:tc>
          <w:tcPr>
            <w:tcW w:w="1275" w:type="dxa"/>
            <w:vAlign w:val="center"/>
          </w:tcPr>
          <w:p w14:paraId="25297DDC" w14:textId="394C66A0"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380278.00</w:t>
            </w:r>
          </w:p>
        </w:tc>
        <w:tc>
          <w:tcPr>
            <w:tcW w:w="1418" w:type="dxa"/>
            <w:vAlign w:val="center"/>
          </w:tcPr>
          <w:p w14:paraId="43CE33CB" w14:textId="6EAFC112"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1287262.24</w:t>
            </w:r>
          </w:p>
        </w:tc>
        <w:tc>
          <w:tcPr>
            <w:tcW w:w="2126" w:type="dxa"/>
          </w:tcPr>
          <w:p w14:paraId="58A5C88A" w14:textId="0DB054DE" w:rsidR="002A0339" w:rsidRPr="00124E7C" w:rsidRDefault="002A0339" w:rsidP="002A0339">
            <w:pPr>
              <w:widowControl w:val="0"/>
              <w:autoSpaceDE w:val="0"/>
              <w:autoSpaceDN w:val="0"/>
              <w:adjustRightInd w:val="0"/>
              <w:jc w:val="center"/>
              <w:rPr>
                <w:rFonts w:ascii="Times New Roman" w:hAnsi="Times New Roman"/>
                <w:sz w:val="28"/>
                <w:szCs w:val="28"/>
              </w:rPr>
            </w:pPr>
            <w:r w:rsidRPr="00A72871">
              <w:rPr>
                <w:rFonts w:ascii="Times New Roman" w:hAnsi="Times New Roman"/>
                <w:sz w:val="28"/>
                <w:szCs w:val="28"/>
              </w:rPr>
              <w:t>Аналитический</w:t>
            </w:r>
          </w:p>
        </w:tc>
        <w:tc>
          <w:tcPr>
            <w:tcW w:w="1985" w:type="dxa"/>
          </w:tcPr>
          <w:p w14:paraId="6B0B2F25" w14:textId="1B108F1D" w:rsidR="002A0339" w:rsidRPr="00124E7C" w:rsidRDefault="005313AF" w:rsidP="002A0339">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271C968E" w14:textId="7435E866" w:rsidR="002A0339" w:rsidRPr="00124E7C" w:rsidRDefault="002A0339" w:rsidP="002A0339">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2A0339" w:rsidRPr="00124E7C" w14:paraId="453E3553" w14:textId="77777777" w:rsidTr="004B74C4">
        <w:trPr>
          <w:trHeight w:val="20"/>
        </w:trPr>
        <w:tc>
          <w:tcPr>
            <w:tcW w:w="1447" w:type="dxa"/>
            <w:vAlign w:val="center"/>
          </w:tcPr>
          <w:p w14:paraId="6F7AED17" w14:textId="6A6E98AB" w:rsidR="002A0339" w:rsidRPr="00124E7C" w:rsidRDefault="002A0339" w:rsidP="002A0339">
            <w:pPr>
              <w:widowControl w:val="0"/>
              <w:jc w:val="center"/>
              <w:rPr>
                <w:rFonts w:ascii="Times New Roman" w:hAnsi="Times New Roman"/>
                <w:color w:val="000000"/>
                <w:sz w:val="28"/>
                <w:szCs w:val="28"/>
              </w:rPr>
            </w:pPr>
            <w:r w:rsidRPr="00B66FAB">
              <w:rPr>
                <w:rFonts w:ascii="Times New Roman" w:hAnsi="Times New Roman"/>
                <w:color w:val="000000"/>
                <w:sz w:val="28"/>
                <w:szCs w:val="28"/>
              </w:rPr>
              <w:t>510</w:t>
            </w:r>
          </w:p>
        </w:tc>
        <w:tc>
          <w:tcPr>
            <w:tcW w:w="1275" w:type="dxa"/>
            <w:vAlign w:val="center"/>
          </w:tcPr>
          <w:p w14:paraId="59E6771A" w14:textId="5022FA07"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380279.01</w:t>
            </w:r>
          </w:p>
        </w:tc>
        <w:tc>
          <w:tcPr>
            <w:tcW w:w="1418" w:type="dxa"/>
            <w:vAlign w:val="center"/>
          </w:tcPr>
          <w:p w14:paraId="79740213" w14:textId="41D04ABC"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1287259.26</w:t>
            </w:r>
          </w:p>
        </w:tc>
        <w:tc>
          <w:tcPr>
            <w:tcW w:w="2126" w:type="dxa"/>
          </w:tcPr>
          <w:p w14:paraId="728086BD" w14:textId="6A24059A" w:rsidR="002A0339" w:rsidRPr="00124E7C" w:rsidRDefault="002A0339" w:rsidP="002A0339">
            <w:pPr>
              <w:widowControl w:val="0"/>
              <w:autoSpaceDE w:val="0"/>
              <w:autoSpaceDN w:val="0"/>
              <w:adjustRightInd w:val="0"/>
              <w:jc w:val="center"/>
              <w:rPr>
                <w:rFonts w:ascii="Times New Roman" w:hAnsi="Times New Roman"/>
                <w:sz w:val="28"/>
                <w:szCs w:val="28"/>
              </w:rPr>
            </w:pPr>
            <w:r w:rsidRPr="00A72871">
              <w:rPr>
                <w:rFonts w:ascii="Times New Roman" w:hAnsi="Times New Roman"/>
                <w:sz w:val="28"/>
                <w:szCs w:val="28"/>
              </w:rPr>
              <w:t>Аналитический</w:t>
            </w:r>
          </w:p>
        </w:tc>
        <w:tc>
          <w:tcPr>
            <w:tcW w:w="1985" w:type="dxa"/>
          </w:tcPr>
          <w:p w14:paraId="47BDF9F8" w14:textId="271D73C6" w:rsidR="002A0339" w:rsidRPr="00124E7C" w:rsidRDefault="005313AF" w:rsidP="002A0339">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5E2B7BEE" w14:textId="76C5DEEF" w:rsidR="002A0339" w:rsidRPr="00124E7C" w:rsidRDefault="002A0339" w:rsidP="002A0339">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2A0339" w:rsidRPr="00124E7C" w14:paraId="1ECDE2D0" w14:textId="77777777" w:rsidTr="004B74C4">
        <w:trPr>
          <w:trHeight w:val="20"/>
        </w:trPr>
        <w:tc>
          <w:tcPr>
            <w:tcW w:w="1447" w:type="dxa"/>
            <w:vAlign w:val="center"/>
          </w:tcPr>
          <w:p w14:paraId="7A2770D2" w14:textId="361B1A24" w:rsidR="002A0339" w:rsidRPr="00124E7C" w:rsidRDefault="002A0339" w:rsidP="002A0339">
            <w:pPr>
              <w:widowControl w:val="0"/>
              <w:jc w:val="center"/>
              <w:rPr>
                <w:rFonts w:ascii="Times New Roman" w:hAnsi="Times New Roman"/>
                <w:color w:val="000000"/>
                <w:sz w:val="28"/>
                <w:szCs w:val="28"/>
              </w:rPr>
            </w:pPr>
            <w:r w:rsidRPr="00B66FAB">
              <w:rPr>
                <w:rFonts w:ascii="Times New Roman" w:hAnsi="Times New Roman"/>
                <w:color w:val="000000"/>
                <w:sz w:val="28"/>
                <w:szCs w:val="28"/>
              </w:rPr>
              <w:t>511</w:t>
            </w:r>
          </w:p>
        </w:tc>
        <w:tc>
          <w:tcPr>
            <w:tcW w:w="1275" w:type="dxa"/>
            <w:vAlign w:val="center"/>
          </w:tcPr>
          <w:p w14:paraId="56201F0D" w14:textId="09A6373C"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380289.09</w:t>
            </w:r>
          </w:p>
        </w:tc>
        <w:tc>
          <w:tcPr>
            <w:tcW w:w="1418" w:type="dxa"/>
            <w:vAlign w:val="center"/>
          </w:tcPr>
          <w:p w14:paraId="29540BD1" w14:textId="0023AB08"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1287262.86</w:t>
            </w:r>
          </w:p>
        </w:tc>
        <w:tc>
          <w:tcPr>
            <w:tcW w:w="2126" w:type="dxa"/>
          </w:tcPr>
          <w:p w14:paraId="18561F74" w14:textId="77532030" w:rsidR="002A0339" w:rsidRPr="00124E7C" w:rsidRDefault="002A0339" w:rsidP="002A0339">
            <w:pPr>
              <w:widowControl w:val="0"/>
              <w:autoSpaceDE w:val="0"/>
              <w:autoSpaceDN w:val="0"/>
              <w:adjustRightInd w:val="0"/>
              <w:jc w:val="center"/>
              <w:rPr>
                <w:rFonts w:ascii="Times New Roman" w:hAnsi="Times New Roman"/>
                <w:sz w:val="28"/>
                <w:szCs w:val="28"/>
              </w:rPr>
            </w:pPr>
            <w:r w:rsidRPr="00A72871">
              <w:rPr>
                <w:rFonts w:ascii="Times New Roman" w:hAnsi="Times New Roman"/>
                <w:sz w:val="28"/>
                <w:szCs w:val="28"/>
              </w:rPr>
              <w:t>Аналитический</w:t>
            </w:r>
          </w:p>
        </w:tc>
        <w:tc>
          <w:tcPr>
            <w:tcW w:w="1985" w:type="dxa"/>
          </w:tcPr>
          <w:p w14:paraId="3B016667" w14:textId="0941802D" w:rsidR="002A0339" w:rsidRPr="00124E7C" w:rsidRDefault="005313AF" w:rsidP="002A0339">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3FC25F46" w14:textId="205BFA98" w:rsidR="002A0339" w:rsidRPr="00124E7C" w:rsidRDefault="002A0339" w:rsidP="002A0339">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2A0339" w:rsidRPr="00124E7C" w14:paraId="08101101" w14:textId="77777777" w:rsidTr="004B74C4">
        <w:trPr>
          <w:trHeight w:val="20"/>
        </w:trPr>
        <w:tc>
          <w:tcPr>
            <w:tcW w:w="1447" w:type="dxa"/>
            <w:vAlign w:val="center"/>
          </w:tcPr>
          <w:p w14:paraId="7D70902D" w14:textId="078BFB42" w:rsidR="002A0339" w:rsidRPr="00124E7C" w:rsidRDefault="002A0339" w:rsidP="002A0339">
            <w:pPr>
              <w:widowControl w:val="0"/>
              <w:jc w:val="center"/>
              <w:rPr>
                <w:rFonts w:ascii="Times New Roman" w:hAnsi="Times New Roman"/>
                <w:color w:val="000000"/>
                <w:sz w:val="28"/>
                <w:szCs w:val="28"/>
              </w:rPr>
            </w:pPr>
            <w:r w:rsidRPr="00B66FAB">
              <w:rPr>
                <w:rFonts w:ascii="Times New Roman" w:hAnsi="Times New Roman"/>
                <w:color w:val="000000"/>
                <w:sz w:val="28"/>
                <w:szCs w:val="28"/>
              </w:rPr>
              <w:t>512</w:t>
            </w:r>
          </w:p>
        </w:tc>
        <w:tc>
          <w:tcPr>
            <w:tcW w:w="1275" w:type="dxa"/>
            <w:vAlign w:val="center"/>
          </w:tcPr>
          <w:p w14:paraId="625807BB" w14:textId="585891C6"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380288.17</w:t>
            </w:r>
          </w:p>
        </w:tc>
        <w:tc>
          <w:tcPr>
            <w:tcW w:w="1418" w:type="dxa"/>
            <w:vAlign w:val="center"/>
          </w:tcPr>
          <w:p w14:paraId="662D74A9" w14:textId="3CC89502"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1287265.62</w:t>
            </w:r>
          </w:p>
        </w:tc>
        <w:tc>
          <w:tcPr>
            <w:tcW w:w="2126" w:type="dxa"/>
          </w:tcPr>
          <w:p w14:paraId="78E16E87" w14:textId="5B9A97CF" w:rsidR="002A0339" w:rsidRPr="00124E7C" w:rsidRDefault="002A0339" w:rsidP="002A0339">
            <w:pPr>
              <w:widowControl w:val="0"/>
              <w:autoSpaceDE w:val="0"/>
              <w:autoSpaceDN w:val="0"/>
              <w:adjustRightInd w:val="0"/>
              <w:jc w:val="center"/>
              <w:rPr>
                <w:rFonts w:ascii="Times New Roman" w:hAnsi="Times New Roman"/>
                <w:sz w:val="28"/>
                <w:szCs w:val="28"/>
              </w:rPr>
            </w:pPr>
            <w:r w:rsidRPr="00A72871">
              <w:rPr>
                <w:rFonts w:ascii="Times New Roman" w:hAnsi="Times New Roman"/>
                <w:sz w:val="28"/>
                <w:szCs w:val="28"/>
              </w:rPr>
              <w:t>Аналитический</w:t>
            </w:r>
          </w:p>
        </w:tc>
        <w:tc>
          <w:tcPr>
            <w:tcW w:w="1985" w:type="dxa"/>
          </w:tcPr>
          <w:p w14:paraId="7B5A29E6" w14:textId="72634F2B" w:rsidR="002A0339" w:rsidRPr="00124E7C" w:rsidRDefault="005313AF" w:rsidP="002A0339">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4D065C4F" w14:textId="5118AA36" w:rsidR="002A0339" w:rsidRPr="00124E7C" w:rsidRDefault="002A0339" w:rsidP="002A0339">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2A0339" w:rsidRPr="00124E7C" w14:paraId="4D1554C3" w14:textId="77777777" w:rsidTr="004B74C4">
        <w:trPr>
          <w:trHeight w:val="20"/>
        </w:trPr>
        <w:tc>
          <w:tcPr>
            <w:tcW w:w="1447" w:type="dxa"/>
            <w:vAlign w:val="center"/>
          </w:tcPr>
          <w:p w14:paraId="02BF5107" w14:textId="5E7B46CB" w:rsidR="002A0339" w:rsidRPr="00124E7C" w:rsidRDefault="002A0339" w:rsidP="002A0339">
            <w:pPr>
              <w:widowControl w:val="0"/>
              <w:jc w:val="center"/>
              <w:rPr>
                <w:rFonts w:ascii="Times New Roman" w:hAnsi="Times New Roman"/>
                <w:color w:val="000000"/>
                <w:sz w:val="28"/>
                <w:szCs w:val="28"/>
              </w:rPr>
            </w:pPr>
            <w:r w:rsidRPr="00B66FAB">
              <w:rPr>
                <w:rFonts w:ascii="Times New Roman" w:hAnsi="Times New Roman"/>
                <w:color w:val="000000"/>
                <w:sz w:val="28"/>
                <w:szCs w:val="28"/>
              </w:rPr>
              <w:t>513</w:t>
            </w:r>
          </w:p>
        </w:tc>
        <w:tc>
          <w:tcPr>
            <w:tcW w:w="1275" w:type="dxa"/>
            <w:vAlign w:val="center"/>
          </w:tcPr>
          <w:p w14:paraId="009435F0" w14:textId="52F5C320"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380318.96</w:t>
            </w:r>
          </w:p>
        </w:tc>
        <w:tc>
          <w:tcPr>
            <w:tcW w:w="1418" w:type="dxa"/>
            <w:vAlign w:val="center"/>
          </w:tcPr>
          <w:p w14:paraId="50E5FB1A" w14:textId="23C9C6AD"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1287275.14</w:t>
            </w:r>
          </w:p>
        </w:tc>
        <w:tc>
          <w:tcPr>
            <w:tcW w:w="2126" w:type="dxa"/>
          </w:tcPr>
          <w:p w14:paraId="21DEE6CA" w14:textId="3663A73E" w:rsidR="002A0339" w:rsidRPr="00124E7C" w:rsidRDefault="002A0339" w:rsidP="002A0339">
            <w:pPr>
              <w:widowControl w:val="0"/>
              <w:autoSpaceDE w:val="0"/>
              <w:autoSpaceDN w:val="0"/>
              <w:adjustRightInd w:val="0"/>
              <w:jc w:val="center"/>
              <w:rPr>
                <w:rFonts w:ascii="Times New Roman" w:hAnsi="Times New Roman"/>
                <w:sz w:val="28"/>
                <w:szCs w:val="28"/>
              </w:rPr>
            </w:pPr>
            <w:r w:rsidRPr="00A72871">
              <w:rPr>
                <w:rFonts w:ascii="Times New Roman" w:hAnsi="Times New Roman"/>
                <w:sz w:val="28"/>
                <w:szCs w:val="28"/>
              </w:rPr>
              <w:t>Аналитический</w:t>
            </w:r>
          </w:p>
        </w:tc>
        <w:tc>
          <w:tcPr>
            <w:tcW w:w="1985" w:type="dxa"/>
          </w:tcPr>
          <w:p w14:paraId="7F488BA7" w14:textId="653A90D0" w:rsidR="002A0339" w:rsidRPr="00124E7C" w:rsidRDefault="005313AF" w:rsidP="002A0339">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1D226F52" w14:textId="40502827" w:rsidR="002A0339" w:rsidRPr="00124E7C" w:rsidRDefault="002A0339" w:rsidP="002A0339">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2A0339" w:rsidRPr="00124E7C" w14:paraId="00CAC52C" w14:textId="77777777" w:rsidTr="004B74C4">
        <w:trPr>
          <w:trHeight w:val="20"/>
        </w:trPr>
        <w:tc>
          <w:tcPr>
            <w:tcW w:w="1447" w:type="dxa"/>
            <w:vAlign w:val="center"/>
          </w:tcPr>
          <w:p w14:paraId="6B9D2BED" w14:textId="7FEBC744" w:rsidR="002A0339" w:rsidRPr="00124E7C" w:rsidRDefault="002A0339" w:rsidP="002A0339">
            <w:pPr>
              <w:widowControl w:val="0"/>
              <w:jc w:val="center"/>
              <w:rPr>
                <w:rFonts w:ascii="Times New Roman" w:hAnsi="Times New Roman"/>
                <w:color w:val="000000"/>
                <w:sz w:val="28"/>
                <w:szCs w:val="28"/>
              </w:rPr>
            </w:pPr>
            <w:r w:rsidRPr="00B66FAB">
              <w:rPr>
                <w:rFonts w:ascii="Times New Roman" w:hAnsi="Times New Roman"/>
                <w:color w:val="000000"/>
                <w:sz w:val="28"/>
                <w:szCs w:val="28"/>
              </w:rPr>
              <w:t>514</w:t>
            </w:r>
          </w:p>
        </w:tc>
        <w:tc>
          <w:tcPr>
            <w:tcW w:w="1275" w:type="dxa"/>
            <w:vAlign w:val="center"/>
          </w:tcPr>
          <w:p w14:paraId="07AB01E3" w14:textId="6024F540"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380313.42</w:t>
            </w:r>
          </w:p>
        </w:tc>
        <w:tc>
          <w:tcPr>
            <w:tcW w:w="1418" w:type="dxa"/>
            <w:vAlign w:val="center"/>
          </w:tcPr>
          <w:p w14:paraId="46742354" w14:textId="584189C2"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1287294.79</w:t>
            </w:r>
          </w:p>
        </w:tc>
        <w:tc>
          <w:tcPr>
            <w:tcW w:w="2126" w:type="dxa"/>
          </w:tcPr>
          <w:p w14:paraId="707C1A64" w14:textId="192CA9CC" w:rsidR="002A0339" w:rsidRPr="00124E7C" w:rsidRDefault="002A0339" w:rsidP="002A0339">
            <w:pPr>
              <w:widowControl w:val="0"/>
              <w:autoSpaceDE w:val="0"/>
              <w:autoSpaceDN w:val="0"/>
              <w:adjustRightInd w:val="0"/>
              <w:jc w:val="center"/>
              <w:rPr>
                <w:rFonts w:ascii="Times New Roman" w:hAnsi="Times New Roman"/>
                <w:sz w:val="28"/>
                <w:szCs w:val="28"/>
              </w:rPr>
            </w:pPr>
            <w:r w:rsidRPr="00A72871">
              <w:rPr>
                <w:rFonts w:ascii="Times New Roman" w:hAnsi="Times New Roman"/>
                <w:sz w:val="28"/>
                <w:szCs w:val="28"/>
              </w:rPr>
              <w:t>Аналитический</w:t>
            </w:r>
          </w:p>
        </w:tc>
        <w:tc>
          <w:tcPr>
            <w:tcW w:w="1985" w:type="dxa"/>
          </w:tcPr>
          <w:p w14:paraId="640D561A" w14:textId="2CE92226" w:rsidR="002A0339" w:rsidRPr="00124E7C" w:rsidRDefault="005313AF" w:rsidP="002A0339">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6EAD1350" w14:textId="55B35203" w:rsidR="002A0339" w:rsidRPr="00124E7C" w:rsidRDefault="002A0339" w:rsidP="002A0339">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2A0339" w:rsidRPr="00124E7C" w14:paraId="27CE7989" w14:textId="77777777" w:rsidTr="004B74C4">
        <w:trPr>
          <w:trHeight w:val="20"/>
        </w:trPr>
        <w:tc>
          <w:tcPr>
            <w:tcW w:w="1447" w:type="dxa"/>
            <w:vAlign w:val="center"/>
          </w:tcPr>
          <w:p w14:paraId="1CB8B58E" w14:textId="1981C4BE" w:rsidR="002A0339" w:rsidRPr="00124E7C" w:rsidRDefault="002A0339" w:rsidP="002A0339">
            <w:pPr>
              <w:widowControl w:val="0"/>
              <w:jc w:val="center"/>
              <w:rPr>
                <w:rFonts w:ascii="Times New Roman" w:hAnsi="Times New Roman"/>
                <w:color w:val="000000"/>
                <w:sz w:val="28"/>
                <w:szCs w:val="28"/>
              </w:rPr>
            </w:pPr>
            <w:r w:rsidRPr="00B66FAB">
              <w:rPr>
                <w:rFonts w:ascii="Times New Roman" w:hAnsi="Times New Roman"/>
                <w:color w:val="000000"/>
                <w:sz w:val="28"/>
                <w:szCs w:val="28"/>
              </w:rPr>
              <w:t>515</w:t>
            </w:r>
          </w:p>
        </w:tc>
        <w:tc>
          <w:tcPr>
            <w:tcW w:w="1275" w:type="dxa"/>
            <w:vAlign w:val="center"/>
          </w:tcPr>
          <w:p w14:paraId="7519C101" w14:textId="29AC1836"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380330.91</w:t>
            </w:r>
          </w:p>
        </w:tc>
        <w:tc>
          <w:tcPr>
            <w:tcW w:w="1418" w:type="dxa"/>
            <w:vAlign w:val="center"/>
          </w:tcPr>
          <w:p w14:paraId="780E3AF2" w14:textId="3A28ECC1"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1287299.75</w:t>
            </w:r>
          </w:p>
        </w:tc>
        <w:tc>
          <w:tcPr>
            <w:tcW w:w="2126" w:type="dxa"/>
          </w:tcPr>
          <w:p w14:paraId="54F85238" w14:textId="3E083EF6" w:rsidR="002A0339" w:rsidRPr="00124E7C" w:rsidRDefault="002A0339" w:rsidP="002A0339">
            <w:pPr>
              <w:widowControl w:val="0"/>
              <w:autoSpaceDE w:val="0"/>
              <w:autoSpaceDN w:val="0"/>
              <w:adjustRightInd w:val="0"/>
              <w:jc w:val="center"/>
              <w:rPr>
                <w:rFonts w:ascii="Times New Roman" w:hAnsi="Times New Roman"/>
                <w:sz w:val="28"/>
                <w:szCs w:val="28"/>
              </w:rPr>
            </w:pPr>
            <w:r w:rsidRPr="00A72871">
              <w:rPr>
                <w:rFonts w:ascii="Times New Roman" w:hAnsi="Times New Roman"/>
                <w:sz w:val="28"/>
                <w:szCs w:val="28"/>
              </w:rPr>
              <w:t>Аналитический</w:t>
            </w:r>
          </w:p>
        </w:tc>
        <w:tc>
          <w:tcPr>
            <w:tcW w:w="1985" w:type="dxa"/>
          </w:tcPr>
          <w:p w14:paraId="5577155F" w14:textId="6D87C0B1" w:rsidR="002A0339" w:rsidRPr="00124E7C" w:rsidRDefault="005313AF" w:rsidP="002A0339">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547BADFC" w14:textId="66038E66" w:rsidR="002A0339" w:rsidRPr="00124E7C" w:rsidRDefault="002A0339" w:rsidP="002A0339">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2A0339" w:rsidRPr="00124E7C" w14:paraId="71F02E3A" w14:textId="77777777" w:rsidTr="004B74C4">
        <w:trPr>
          <w:trHeight w:val="20"/>
        </w:trPr>
        <w:tc>
          <w:tcPr>
            <w:tcW w:w="1447" w:type="dxa"/>
            <w:vAlign w:val="center"/>
          </w:tcPr>
          <w:p w14:paraId="06B10D18" w14:textId="22830D99" w:rsidR="002A0339" w:rsidRPr="00124E7C" w:rsidRDefault="002A0339" w:rsidP="002A0339">
            <w:pPr>
              <w:widowControl w:val="0"/>
              <w:jc w:val="center"/>
              <w:rPr>
                <w:rFonts w:ascii="Times New Roman" w:hAnsi="Times New Roman"/>
                <w:color w:val="000000"/>
                <w:sz w:val="28"/>
                <w:szCs w:val="28"/>
              </w:rPr>
            </w:pPr>
            <w:r w:rsidRPr="00B66FAB">
              <w:rPr>
                <w:rFonts w:ascii="Times New Roman" w:hAnsi="Times New Roman"/>
                <w:color w:val="000000"/>
                <w:sz w:val="28"/>
                <w:szCs w:val="28"/>
              </w:rPr>
              <w:t>516</w:t>
            </w:r>
          </w:p>
        </w:tc>
        <w:tc>
          <w:tcPr>
            <w:tcW w:w="1275" w:type="dxa"/>
            <w:vAlign w:val="center"/>
          </w:tcPr>
          <w:p w14:paraId="514FF7A2" w14:textId="4EF45125"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380336.36</w:t>
            </w:r>
          </w:p>
        </w:tc>
        <w:tc>
          <w:tcPr>
            <w:tcW w:w="1418" w:type="dxa"/>
            <w:vAlign w:val="center"/>
          </w:tcPr>
          <w:p w14:paraId="03DBD83F" w14:textId="78B84213"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1287280.54</w:t>
            </w:r>
          </w:p>
        </w:tc>
        <w:tc>
          <w:tcPr>
            <w:tcW w:w="2126" w:type="dxa"/>
          </w:tcPr>
          <w:p w14:paraId="2403ACEC" w14:textId="68481A8A" w:rsidR="002A0339" w:rsidRPr="00124E7C" w:rsidRDefault="002A0339" w:rsidP="002A0339">
            <w:pPr>
              <w:widowControl w:val="0"/>
              <w:autoSpaceDE w:val="0"/>
              <w:autoSpaceDN w:val="0"/>
              <w:adjustRightInd w:val="0"/>
              <w:jc w:val="center"/>
              <w:rPr>
                <w:rFonts w:ascii="Times New Roman" w:hAnsi="Times New Roman"/>
                <w:sz w:val="28"/>
                <w:szCs w:val="28"/>
              </w:rPr>
            </w:pPr>
            <w:r w:rsidRPr="00A72871">
              <w:rPr>
                <w:rFonts w:ascii="Times New Roman" w:hAnsi="Times New Roman"/>
                <w:sz w:val="28"/>
                <w:szCs w:val="28"/>
              </w:rPr>
              <w:t>Аналитический</w:t>
            </w:r>
          </w:p>
        </w:tc>
        <w:tc>
          <w:tcPr>
            <w:tcW w:w="1985" w:type="dxa"/>
          </w:tcPr>
          <w:p w14:paraId="3C0DB0E0" w14:textId="4E793766" w:rsidR="002A0339" w:rsidRPr="00124E7C" w:rsidRDefault="005313AF" w:rsidP="002A0339">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744764BA" w14:textId="5F3E856D" w:rsidR="002A0339" w:rsidRPr="00124E7C" w:rsidRDefault="002A0339" w:rsidP="002A0339">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2A0339" w:rsidRPr="00124E7C" w14:paraId="7876A815" w14:textId="77777777" w:rsidTr="004B74C4">
        <w:trPr>
          <w:trHeight w:val="20"/>
        </w:trPr>
        <w:tc>
          <w:tcPr>
            <w:tcW w:w="1447" w:type="dxa"/>
            <w:vAlign w:val="center"/>
          </w:tcPr>
          <w:p w14:paraId="3F86957A" w14:textId="58B3AD09" w:rsidR="002A0339" w:rsidRPr="00124E7C" w:rsidRDefault="002A0339" w:rsidP="002A0339">
            <w:pPr>
              <w:widowControl w:val="0"/>
              <w:jc w:val="center"/>
              <w:rPr>
                <w:rFonts w:ascii="Times New Roman" w:hAnsi="Times New Roman"/>
                <w:color w:val="000000"/>
                <w:sz w:val="28"/>
                <w:szCs w:val="28"/>
              </w:rPr>
            </w:pPr>
            <w:r w:rsidRPr="00B66FAB">
              <w:rPr>
                <w:rFonts w:ascii="Times New Roman" w:hAnsi="Times New Roman"/>
                <w:color w:val="000000"/>
                <w:sz w:val="28"/>
                <w:szCs w:val="28"/>
              </w:rPr>
              <w:t>486</w:t>
            </w:r>
          </w:p>
        </w:tc>
        <w:tc>
          <w:tcPr>
            <w:tcW w:w="1275" w:type="dxa"/>
            <w:vAlign w:val="center"/>
          </w:tcPr>
          <w:p w14:paraId="29213C91" w14:textId="6B82E9BA"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380361.82</w:t>
            </w:r>
          </w:p>
        </w:tc>
        <w:tc>
          <w:tcPr>
            <w:tcW w:w="1418" w:type="dxa"/>
            <w:vAlign w:val="center"/>
          </w:tcPr>
          <w:p w14:paraId="7B1D58F2" w14:textId="6EBAF8C1"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1287288.21</w:t>
            </w:r>
          </w:p>
        </w:tc>
        <w:tc>
          <w:tcPr>
            <w:tcW w:w="2126" w:type="dxa"/>
          </w:tcPr>
          <w:p w14:paraId="2FEA26B0" w14:textId="72F36EB8" w:rsidR="002A0339" w:rsidRPr="00124E7C" w:rsidRDefault="002A0339" w:rsidP="002A0339">
            <w:pPr>
              <w:widowControl w:val="0"/>
              <w:autoSpaceDE w:val="0"/>
              <w:autoSpaceDN w:val="0"/>
              <w:adjustRightInd w:val="0"/>
              <w:jc w:val="center"/>
              <w:rPr>
                <w:rFonts w:ascii="Times New Roman" w:hAnsi="Times New Roman"/>
                <w:sz w:val="28"/>
                <w:szCs w:val="28"/>
              </w:rPr>
            </w:pPr>
            <w:r w:rsidRPr="00A72871">
              <w:rPr>
                <w:rFonts w:ascii="Times New Roman" w:hAnsi="Times New Roman"/>
                <w:sz w:val="28"/>
                <w:szCs w:val="28"/>
              </w:rPr>
              <w:t>Аналитический</w:t>
            </w:r>
          </w:p>
        </w:tc>
        <w:tc>
          <w:tcPr>
            <w:tcW w:w="1985" w:type="dxa"/>
          </w:tcPr>
          <w:p w14:paraId="44DB01A2" w14:textId="48B8A3A5" w:rsidR="002A0339" w:rsidRPr="00124E7C" w:rsidRDefault="005313AF" w:rsidP="002A0339">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20DA7992" w14:textId="1A55F419" w:rsidR="002A0339" w:rsidRPr="00124E7C" w:rsidRDefault="002A0339" w:rsidP="002A0339">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ED35DA" w:rsidRPr="00124E7C" w14:paraId="0FC0955F" w14:textId="77777777" w:rsidTr="004B74C4">
        <w:trPr>
          <w:trHeight w:val="20"/>
        </w:trPr>
        <w:tc>
          <w:tcPr>
            <w:tcW w:w="9952" w:type="dxa"/>
            <w:gridSpan w:val="6"/>
            <w:vAlign w:val="center"/>
          </w:tcPr>
          <w:p w14:paraId="3E1A3DC5" w14:textId="7FEB8944" w:rsidR="00ED35DA" w:rsidRPr="00B66FAB" w:rsidRDefault="0057161F" w:rsidP="002A0339">
            <w:pPr>
              <w:widowControl w:val="0"/>
              <w:rPr>
                <w:rFonts w:ascii="Times New Roman" w:hAnsi="Times New Roman"/>
                <w:color w:val="000000"/>
                <w:sz w:val="28"/>
                <w:szCs w:val="28"/>
              </w:rPr>
            </w:pPr>
            <w:r w:rsidRPr="00B66FAB">
              <w:rPr>
                <w:rFonts w:ascii="Times New Roman" w:hAnsi="Times New Roman"/>
                <w:color w:val="000000"/>
                <w:sz w:val="28"/>
                <w:szCs w:val="28"/>
              </w:rPr>
              <w:t>Часть №</w:t>
            </w:r>
            <w:r w:rsidR="002A0339">
              <w:rPr>
                <w:rFonts w:ascii="Times New Roman" w:hAnsi="Times New Roman"/>
                <w:color w:val="000000"/>
                <w:sz w:val="28"/>
                <w:szCs w:val="28"/>
              </w:rPr>
              <w:t xml:space="preserve"> </w:t>
            </w:r>
            <w:r w:rsidR="00ED35DA" w:rsidRPr="00B66FAB">
              <w:rPr>
                <w:rFonts w:ascii="Times New Roman" w:hAnsi="Times New Roman"/>
                <w:color w:val="000000"/>
                <w:sz w:val="28"/>
                <w:szCs w:val="28"/>
              </w:rPr>
              <w:t>21</w:t>
            </w:r>
          </w:p>
        </w:tc>
      </w:tr>
      <w:tr w:rsidR="002A0339" w:rsidRPr="00124E7C" w14:paraId="37C23F20" w14:textId="77777777" w:rsidTr="004B74C4">
        <w:trPr>
          <w:trHeight w:val="20"/>
        </w:trPr>
        <w:tc>
          <w:tcPr>
            <w:tcW w:w="1447" w:type="dxa"/>
            <w:vAlign w:val="center"/>
          </w:tcPr>
          <w:p w14:paraId="326E02BF" w14:textId="39ABACE7" w:rsidR="002A0339" w:rsidRPr="00B66FAB" w:rsidRDefault="002A0339" w:rsidP="002A0339">
            <w:pPr>
              <w:widowControl w:val="0"/>
              <w:jc w:val="center"/>
              <w:rPr>
                <w:rFonts w:ascii="Times New Roman" w:hAnsi="Times New Roman"/>
                <w:color w:val="000000"/>
                <w:sz w:val="28"/>
                <w:szCs w:val="28"/>
              </w:rPr>
            </w:pPr>
            <w:r w:rsidRPr="00B66FAB">
              <w:rPr>
                <w:rFonts w:ascii="Times New Roman" w:hAnsi="Times New Roman"/>
                <w:color w:val="000000"/>
                <w:sz w:val="28"/>
                <w:szCs w:val="28"/>
              </w:rPr>
              <w:t>517</w:t>
            </w:r>
          </w:p>
        </w:tc>
        <w:tc>
          <w:tcPr>
            <w:tcW w:w="1275" w:type="dxa"/>
            <w:vAlign w:val="center"/>
          </w:tcPr>
          <w:p w14:paraId="416C2DE8" w14:textId="627BD844"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380318.90</w:t>
            </w:r>
          </w:p>
        </w:tc>
        <w:tc>
          <w:tcPr>
            <w:tcW w:w="1418" w:type="dxa"/>
            <w:vAlign w:val="center"/>
          </w:tcPr>
          <w:p w14:paraId="6E29F2EC" w14:textId="49714BFE"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1287434.77</w:t>
            </w:r>
          </w:p>
        </w:tc>
        <w:tc>
          <w:tcPr>
            <w:tcW w:w="2126" w:type="dxa"/>
          </w:tcPr>
          <w:p w14:paraId="5A59392D" w14:textId="36A82A97" w:rsidR="002A0339" w:rsidRPr="00124E7C" w:rsidRDefault="002A0339" w:rsidP="002A0339">
            <w:pPr>
              <w:widowControl w:val="0"/>
              <w:autoSpaceDE w:val="0"/>
              <w:autoSpaceDN w:val="0"/>
              <w:adjustRightInd w:val="0"/>
              <w:jc w:val="center"/>
              <w:rPr>
                <w:rFonts w:ascii="Times New Roman" w:hAnsi="Times New Roman"/>
                <w:sz w:val="28"/>
                <w:szCs w:val="28"/>
              </w:rPr>
            </w:pPr>
            <w:r w:rsidRPr="00045EFC">
              <w:rPr>
                <w:rFonts w:ascii="Times New Roman" w:hAnsi="Times New Roman"/>
                <w:sz w:val="28"/>
                <w:szCs w:val="28"/>
              </w:rPr>
              <w:t>Аналитический</w:t>
            </w:r>
          </w:p>
        </w:tc>
        <w:tc>
          <w:tcPr>
            <w:tcW w:w="1985" w:type="dxa"/>
          </w:tcPr>
          <w:p w14:paraId="2BF34D7D" w14:textId="0F882823" w:rsidR="002A0339" w:rsidRPr="00124E7C" w:rsidRDefault="005313AF" w:rsidP="002A0339">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2FF07B98" w14:textId="62527DE1" w:rsidR="002A0339" w:rsidRPr="00124E7C" w:rsidRDefault="002A0339" w:rsidP="002A0339">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2A0339" w:rsidRPr="00124E7C" w14:paraId="4FCC1CEF" w14:textId="77777777" w:rsidTr="004B74C4">
        <w:trPr>
          <w:trHeight w:val="20"/>
        </w:trPr>
        <w:tc>
          <w:tcPr>
            <w:tcW w:w="1447" w:type="dxa"/>
            <w:vAlign w:val="center"/>
          </w:tcPr>
          <w:p w14:paraId="7341EB53" w14:textId="4FF23FF2" w:rsidR="002A0339" w:rsidRPr="00124E7C" w:rsidRDefault="002A0339" w:rsidP="002A0339">
            <w:pPr>
              <w:widowControl w:val="0"/>
              <w:jc w:val="center"/>
              <w:rPr>
                <w:rFonts w:ascii="Times New Roman" w:hAnsi="Times New Roman"/>
                <w:color w:val="000000"/>
                <w:sz w:val="28"/>
                <w:szCs w:val="28"/>
              </w:rPr>
            </w:pPr>
            <w:r w:rsidRPr="00B66FAB">
              <w:rPr>
                <w:rFonts w:ascii="Times New Roman" w:hAnsi="Times New Roman"/>
                <w:color w:val="000000"/>
                <w:sz w:val="28"/>
                <w:szCs w:val="28"/>
              </w:rPr>
              <w:t>518</w:t>
            </w:r>
          </w:p>
        </w:tc>
        <w:tc>
          <w:tcPr>
            <w:tcW w:w="1275" w:type="dxa"/>
            <w:vAlign w:val="center"/>
          </w:tcPr>
          <w:p w14:paraId="42EDD653" w14:textId="66D1A917"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380299.69</w:t>
            </w:r>
          </w:p>
        </w:tc>
        <w:tc>
          <w:tcPr>
            <w:tcW w:w="1418" w:type="dxa"/>
            <w:vAlign w:val="center"/>
          </w:tcPr>
          <w:p w14:paraId="3943FBB4" w14:textId="7B4527CF"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1287516.86</w:t>
            </w:r>
          </w:p>
        </w:tc>
        <w:tc>
          <w:tcPr>
            <w:tcW w:w="2126" w:type="dxa"/>
          </w:tcPr>
          <w:p w14:paraId="001C0229" w14:textId="204EE011" w:rsidR="002A0339" w:rsidRPr="00124E7C" w:rsidRDefault="002A0339" w:rsidP="002A0339">
            <w:pPr>
              <w:widowControl w:val="0"/>
              <w:autoSpaceDE w:val="0"/>
              <w:autoSpaceDN w:val="0"/>
              <w:adjustRightInd w:val="0"/>
              <w:jc w:val="center"/>
              <w:rPr>
                <w:rFonts w:ascii="Times New Roman" w:hAnsi="Times New Roman"/>
                <w:sz w:val="28"/>
                <w:szCs w:val="28"/>
              </w:rPr>
            </w:pPr>
            <w:r w:rsidRPr="00045EFC">
              <w:rPr>
                <w:rFonts w:ascii="Times New Roman" w:hAnsi="Times New Roman"/>
                <w:sz w:val="28"/>
                <w:szCs w:val="28"/>
              </w:rPr>
              <w:t>Аналитический</w:t>
            </w:r>
          </w:p>
        </w:tc>
        <w:tc>
          <w:tcPr>
            <w:tcW w:w="1985" w:type="dxa"/>
          </w:tcPr>
          <w:p w14:paraId="4D8B833C" w14:textId="2A72F5C9" w:rsidR="002A0339" w:rsidRPr="00124E7C" w:rsidRDefault="005313AF" w:rsidP="002A0339">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7C36724E" w14:textId="27487177" w:rsidR="002A0339" w:rsidRPr="00124E7C" w:rsidRDefault="002A0339" w:rsidP="002A0339">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2A0339" w:rsidRPr="00124E7C" w14:paraId="50334BC3" w14:textId="77777777" w:rsidTr="004B74C4">
        <w:trPr>
          <w:trHeight w:val="20"/>
        </w:trPr>
        <w:tc>
          <w:tcPr>
            <w:tcW w:w="1447" w:type="dxa"/>
            <w:vAlign w:val="center"/>
          </w:tcPr>
          <w:p w14:paraId="1BA67332" w14:textId="729E34C8" w:rsidR="002A0339" w:rsidRPr="00124E7C" w:rsidRDefault="002A0339" w:rsidP="002A0339">
            <w:pPr>
              <w:widowControl w:val="0"/>
              <w:jc w:val="center"/>
              <w:rPr>
                <w:rFonts w:ascii="Times New Roman" w:hAnsi="Times New Roman"/>
                <w:color w:val="000000"/>
                <w:sz w:val="28"/>
                <w:szCs w:val="28"/>
              </w:rPr>
            </w:pPr>
            <w:r w:rsidRPr="00B66FAB">
              <w:rPr>
                <w:rFonts w:ascii="Times New Roman" w:hAnsi="Times New Roman"/>
                <w:color w:val="000000"/>
                <w:sz w:val="28"/>
                <w:szCs w:val="28"/>
              </w:rPr>
              <w:t>519</w:t>
            </w:r>
          </w:p>
        </w:tc>
        <w:tc>
          <w:tcPr>
            <w:tcW w:w="1275" w:type="dxa"/>
            <w:vAlign w:val="center"/>
          </w:tcPr>
          <w:p w14:paraId="5B9E024E" w14:textId="723A49F9"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380291.71</w:t>
            </w:r>
          </w:p>
        </w:tc>
        <w:tc>
          <w:tcPr>
            <w:tcW w:w="1418" w:type="dxa"/>
            <w:vAlign w:val="center"/>
          </w:tcPr>
          <w:p w14:paraId="57CB4C91" w14:textId="2085C248"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1287550.92</w:t>
            </w:r>
          </w:p>
        </w:tc>
        <w:tc>
          <w:tcPr>
            <w:tcW w:w="2126" w:type="dxa"/>
          </w:tcPr>
          <w:p w14:paraId="2D453589" w14:textId="6C9118C0" w:rsidR="002A0339" w:rsidRPr="00124E7C" w:rsidRDefault="002A0339" w:rsidP="002A0339">
            <w:pPr>
              <w:widowControl w:val="0"/>
              <w:autoSpaceDE w:val="0"/>
              <w:autoSpaceDN w:val="0"/>
              <w:adjustRightInd w:val="0"/>
              <w:jc w:val="center"/>
              <w:rPr>
                <w:rFonts w:ascii="Times New Roman" w:hAnsi="Times New Roman"/>
                <w:sz w:val="28"/>
                <w:szCs w:val="28"/>
              </w:rPr>
            </w:pPr>
            <w:r w:rsidRPr="00045EFC">
              <w:rPr>
                <w:rFonts w:ascii="Times New Roman" w:hAnsi="Times New Roman"/>
                <w:sz w:val="28"/>
                <w:szCs w:val="28"/>
              </w:rPr>
              <w:t>Аналитический</w:t>
            </w:r>
          </w:p>
        </w:tc>
        <w:tc>
          <w:tcPr>
            <w:tcW w:w="1985" w:type="dxa"/>
          </w:tcPr>
          <w:p w14:paraId="5323A0F6" w14:textId="54846F38" w:rsidR="002A0339" w:rsidRPr="00124E7C" w:rsidRDefault="005313AF" w:rsidP="002A0339">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18E2CF31" w14:textId="1CE7E922" w:rsidR="002A0339" w:rsidRPr="00124E7C" w:rsidRDefault="002A0339" w:rsidP="002A0339">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2A0339" w:rsidRPr="00124E7C" w14:paraId="4B3B35AC" w14:textId="77777777" w:rsidTr="004B74C4">
        <w:trPr>
          <w:trHeight w:val="20"/>
        </w:trPr>
        <w:tc>
          <w:tcPr>
            <w:tcW w:w="1447" w:type="dxa"/>
            <w:vAlign w:val="center"/>
          </w:tcPr>
          <w:p w14:paraId="6417D922" w14:textId="7A4947AE" w:rsidR="002A0339" w:rsidRPr="00124E7C" w:rsidRDefault="002A0339" w:rsidP="002A0339">
            <w:pPr>
              <w:widowControl w:val="0"/>
              <w:jc w:val="center"/>
              <w:rPr>
                <w:rFonts w:ascii="Times New Roman" w:hAnsi="Times New Roman"/>
                <w:color w:val="000000"/>
                <w:sz w:val="28"/>
                <w:szCs w:val="28"/>
              </w:rPr>
            </w:pPr>
            <w:r w:rsidRPr="00B66FAB">
              <w:rPr>
                <w:rFonts w:ascii="Times New Roman" w:hAnsi="Times New Roman"/>
                <w:color w:val="000000"/>
                <w:sz w:val="28"/>
                <w:szCs w:val="28"/>
              </w:rPr>
              <w:t>520</w:t>
            </w:r>
          </w:p>
        </w:tc>
        <w:tc>
          <w:tcPr>
            <w:tcW w:w="1275" w:type="dxa"/>
            <w:vAlign w:val="center"/>
          </w:tcPr>
          <w:p w14:paraId="01F1C732" w14:textId="589ED680"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380229.34</w:t>
            </w:r>
          </w:p>
        </w:tc>
        <w:tc>
          <w:tcPr>
            <w:tcW w:w="1418" w:type="dxa"/>
            <w:vAlign w:val="center"/>
          </w:tcPr>
          <w:p w14:paraId="33737479" w14:textId="3C94C744"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1287538.80</w:t>
            </w:r>
          </w:p>
        </w:tc>
        <w:tc>
          <w:tcPr>
            <w:tcW w:w="2126" w:type="dxa"/>
          </w:tcPr>
          <w:p w14:paraId="6F481F59" w14:textId="705415FD" w:rsidR="002A0339" w:rsidRPr="00124E7C" w:rsidRDefault="002A0339" w:rsidP="002A0339">
            <w:pPr>
              <w:widowControl w:val="0"/>
              <w:autoSpaceDE w:val="0"/>
              <w:autoSpaceDN w:val="0"/>
              <w:adjustRightInd w:val="0"/>
              <w:jc w:val="center"/>
              <w:rPr>
                <w:rFonts w:ascii="Times New Roman" w:hAnsi="Times New Roman"/>
                <w:sz w:val="28"/>
                <w:szCs w:val="28"/>
              </w:rPr>
            </w:pPr>
            <w:r w:rsidRPr="00045EFC">
              <w:rPr>
                <w:rFonts w:ascii="Times New Roman" w:hAnsi="Times New Roman"/>
                <w:sz w:val="28"/>
                <w:szCs w:val="28"/>
              </w:rPr>
              <w:t>Аналитический</w:t>
            </w:r>
          </w:p>
        </w:tc>
        <w:tc>
          <w:tcPr>
            <w:tcW w:w="1985" w:type="dxa"/>
          </w:tcPr>
          <w:p w14:paraId="3CE77E90" w14:textId="0E1B30A9" w:rsidR="002A0339" w:rsidRPr="00124E7C" w:rsidRDefault="005313AF" w:rsidP="002A0339">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17EF1D14" w14:textId="254B715E" w:rsidR="002A0339" w:rsidRPr="00124E7C" w:rsidRDefault="002A0339" w:rsidP="002A0339">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2A0339" w:rsidRPr="00124E7C" w14:paraId="5105AE44" w14:textId="77777777" w:rsidTr="004B74C4">
        <w:trPr>
          <w:trHeight w:val="20"/>
        </w:trPr>
        <w:tc>
          <w:tcPr>
            <w:tcW w:w="1447" w:type="dxa"/>
            <w:vAlign w:val="center"/>
          </w:tcPr>
          <w:p w14:paraId="7BAF8F7A" w14:textId="3D3378A1" w:rsidR="002A0339" w:rsidRPr="00124E7C" w:rsidRDefault="002A0339" w:rsidP="002A0339">
            <w:pPr>
              <w:widowControl w:val="0"/>
              <w:jc w:val="center"/>
              <w:rPr>
                <w:rFonts w:ascii="Times New Roman" w:hAnsi="Times New Roman"/>
                <w:color w:val="000000"/>
                <w:sz w:val="28"/>
                <w:szCs w:val="28"/>
              </w:rPr>
            </w:pPr>
            <w:r w:rsidRPr="00B66FAB">
              <w:rPr>
                <w:rFonts w:ascii="Times New Roman" w:hAnsi="Times New Roman"/>
                <w:color w:val="000000"/>
                <w:sz w:val="28"/>
                <w:szCs w:val="28"/>
              </w:rPr>
              <w:t>521</w:t>
            </w:r>
          </w:p>
        </w:tc>
        <w:tc>
          <w:tcPr>
            <w:tcW w:w="1275" w:type="dxa"/>
            <w:vAlign w:val="center"/>
          </w:tcPr>
          <w:p w14:paraId="192029C4" w14:textId="06B733F2"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380175.05</w:t>
            </w:r>
          </w:p>
        </w:tc>
        <w:tc>
          <w:tcPr>
            <w:tcW w:w="1418" w:type="dxa"/>
            <w:vAlign w:val="center"/>
          </w:tcPr>
          <w:p w14:paraId="01EF1428" w14:textId="5435D230"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1287527.15</w:t>
            </w:r>
          </w:p>
        </w:tc>
        <w:tc>
          <w:tcPr>
            <w:tcW w:w="2126" w:type="dxa"/>
          </w:tcPr>
          <w:p w14:paraId="4BE4EEBD" w14:textId="7BB20AA0" w:rsidR="002A0339" w:rsidRPr="00124E7C" w:rsidRDefault="002A0339" w:rsidP="002A0339">
            <w:pPr>
              <w:widowControl w:val="0"/>
              <w:autoSpaceDE w:val="0"/>
              <w:autoSpaceDN w:val="0"/>
              <w:adjustRightInd w:val="0"/>
              <w:jc w:val="center"/>
              <w:rPr>
                <w:rFonts w:ascii="Times New Roman" w:hAnsi="Times New Roman"/>
                <w:sz w:val="28"/>
                <w:szCs w:val="28"/>
              </w:rPr>
            </w:pPr>
            <w:r w:rsidRPr="00045EFC">
              <w:rPr>
                <w:rFonts w:ascii="Times New Roman" w:hAnsi="Times New Roman"/>
                <w:sz w:val="28"/>
                <w:szCs w:val="28"/>
              </w:rPr>
              <w:t>Аналитический</w:t>
            </w:r>
          </w:p>
        </w:tc>
        <w:tc>
          <w:tcPr>
            <w:tcW w:w="1985" w:type="dxa"/>
          </w:tcPr>
          <w:p w14:paraId="28A7A8F2" w14:textId="138590DC" w:rsidR="002A0339" w:rsidRPr="00124E7C" w:rsidRDefault="005313AF" w:rsidP="002A0339">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4309260E" w14:textId="2588013B" w:rsidR="002A0339" w:rsidRPr="00124E7C" w:rsidRDefault="002A0339" w:rsidP="002A0339">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2A0339" w:rsidRPr="00124E7C" w14:paraId="6A990146" w14:textId="77777777" w:rsidTr="004B74C4">
        <w:trPr>
          <w:trHeight w:val="20"/>
        </w:trPr>
        <w:tc>
          <w:tcPr>
            <w:tcW w:w="1447" w:type="dxa"/>
            <w:vAlign w:val="center"/>
          </w:tcPr>
          <w:p w14:paraId="11B2BA56" w14:textId="76163664" w:rsidR="002A0339" w:rsidRPr="00124E7C" w:rsidRDefault="002A0339" w:rsidP="002A0339">
            <w:pPr>
              <w:widowControl w:val="0"/>
              <w:jc w:val="center"/>
              <w:rPr>
                <w:rFonts w:ascii="Times New Roman" w:hAnsi="Times New Roman"/>
                <w:color w:val="000000"/>
                <w:sz w:val="28"/>
                <w:szCs w:val="28"/>
              </w:rPr>
            </w:pPr>
            <w:r w:rsidRPr="00B66FAB">
              <w:rPr>
                <w:rFonts w:ascii="Times New Roman" w:hAnsi="Times New Roman"/>
                <w:color w:val="000000"/>
                <w:sz w:val="28"/>
                <w:szCs w:val="28"/>
              </w:rPr>
              <w:lastRenderedPageBreak/>
              <w:t>522</w:t>
            </w:r>
          </w:p>
        </w:tc>
        <w:tc>
          <w:tcPr>
            <w:tcW w:w="1275" w:type="dxa"/>
            <w:vAlign w:val="center"/>
          </w:tcPr>
          <w:p w14:paraId="10A32892" w14:textId="7F421058"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380081.31</w:t>
            </w:r>
          </w:p>
        </w:tc>
        <w:tc>
          <w:tcPr>
            <w:tcW w:w="1418" w:type="dxa"/>
            <w:vAlign w:val="center"/>
          </w:tcPr>
          <w:p w14:paraId="5E582CC6" w14:textId="77AD466C"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1287509.16</w:t>
            </w:r>
          </w:p>
        </w:tc>
        <w:tc>
          <w:tcPr>
            <w:tcW w:w="2126" w:type="dxa"/>
          </w:tcPr>
          <w:p w14:paraId="77BA898F" w14:textId="7BCA2915" w:rsidR="002A0339" w:rsidRPr="00124E7C" w:rsidRDefault="002A0339" w:rsidP="002A0339">
            <w:pPr>
              <w:widowControl w:val="0"/>
              <w:autoSpaceDE w:val="0"/>
              <w:autoSpaceDN w:val="0"/>
              <w:adjustRightInd w:val="0"/>
              <w:jc w:val="center"/>
              <w:rPr>
                <w:rFonts w:ascii="Times New Roman" w:hAnsi="Times New Roman"/>
                <w:sz w:val="28"/>
                <w:szCs w:val="28"/>
              </w:rPr>
            </w:pPr>
            <w:r w:rsidRPr="00045EFC">
              <w:rPr>
                <w:rFonts w:ascii="Times New Roman" w:hAnsi="Times New Roman"/>
                <w:sz w:val="28"/>
                <w:szCs w:val="28"/>
              </w:rPr>
              <w:t>Аналитический</w:t>
            </w:r>
          </w:p>
        </w:tc>
        <w:tc>
          <w:tcPr>
            <w:tcW w:w="1985" w:type="dxa"/>
          </w:tcPr>
          <w:p w14:paraId="4A3C26CA" w14:textId="2040955E" w:rsidR="002A0339" w:rsidRPr="00124E7C" w:rsidRDefault="005313AF" w:rsidP="002A0339">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00A8E655" w14:textId="42FECC9D" w:rsidR="002A0339" w:rsidRPr="00124E7C" w:rsidRDefault="002A0339" w:rsidP="002A0339">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2A0339" w:rsidRPr="00124E7C" w14:paraId="4505A000" w14:textId="77777777" w:rsidTr="004B74C4">
        <w:trPr>
          <w:trHeight w:val="20"/>
        </w:trPr>
        <w:tc>
          <w:tcPr>
            <w:tcW w:w="1447" w:type="dxa"/>
            <w:vAlign w:val="center"/>
          </w:tcPr>
          <w:p w14:paraId="7751E8F9" w14:textId="636971AD" w:rsidR="002A0339" w:rsidRPr="00124E7C" w:rsidRDefault="002A0339" w:rsidP="002A0339">
            <w:pPr>
              <w:widowControl w:val="0"/>
              <w:jc w:val="center"/>
              <w:rPr>
                <w:rFonts w:ascii="Times New Roman" w:hAnsi="Times New Roman"/>
                <w:color w:val="000000"/>
                <w:sz w:val="28"/>
                <w:szCs w:val="28"/>
              </w:rPr>
            </w:pPr>
            <w:r w:rsidRPr="00B66FAB">
              <w:rPr>
                <w:rFonts w:ascii="Times New Roman" w:hAnsi="Times New Roman"/>
                <w:color w:val="000000"/>
                <w:sz w:val="28"/>
                <w:szCs w:val="28"/>
              </w:rPr>
              <w:t>523</w:t>
            </w:r>
          </w:p>
        </w:tc>
        <w:tc>
          <w:tcPr>
            <w:tcW w:w="1275" w:type="dxa"/>
            <w:vAlign w:val="center"/>
          </w:tcPr>
          <w:p w14:paraId="1C639152" w14:textId="72DFCA2E"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380065.58</w:t>
            </w:r>
          </w:p>
        </w:tc>
        <w:tc>
          <w:tcPr>
            <w:tcW w:w="1418" w:type="dxa"/>
            <w:vAlign w:val="center"/>
          </w:tcPr>
          <w:p w14:paraId="32CAA9D1" w14:textId="01C956D6"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1287506.49</w:t>
            </w:r>
          </w:p>
        </w:tc>
        <w:tc>
          <w:tcPr>
            <w:tcW w:w="2126" w:type="dxa"/>
          </w:tcPr>
          <w:p w14:paraId="23E18527" w14:textId="5E92DE9B" w:rsidR="002A0339" w:rsidRPr="00124E7C" w:rsidRDefault="002A0339" w:rsidP="002A0339">
            <w:pPr>
              <w:widowControl w:val="0"/>
              <w:autoSpaceDE w:val="0"/>
              <w:autoSpaceDN w:val="0"/>
              <w:adjustRightInd w:val="0"/>
              <w:jc w:val="center"/>
              <w:rPr>
                <w:rFonts w:ascii="Times New Roman" w:hAnsi="Times New Roman"/>
                <w:sz w:val="28"/>
                <w:szCs w:val="28"/>
              </w:rPr>
            </w:pPr>
            <w:r w:rsidRPr="00045EFC">
              <w:rPr>
                <w:rFonts w:ascii="Times New Roman" w:hAnsi="Times New Roman"/>
                <w:sz w:val="28"/>
                <w:szCs w:val="28"/>
              </w:rPr>
              <w:t>Аналитический</w:t>
            </w:r>
          </w:p>
        </w:tc>
        <w:tc>
          <w:tcPr>
            <w:tcW w:w="1985" w:type="dxa"/>
          </w:tcPr>
          <w:p w14:paraId="1DBDF4EC" w14:textId="1D31A259" w:rsidR="002A0339" w:rsidRPr="00124E7C" w:rsidRDefault="005313AF" w:rsidP="002A0339">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1B69CDB7" w14:textId="5A8D96B0" w:rsidR="002A0339" w:rsidRPr="00124E7C" w:rsidRDefault="002A0339" w:rsidP="002A0339">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2A0339" w:rsidRPr="00124E7C" w14:paraId="5D4E5B2F" w14:textId="77777777" w:rsidTr="004B74C4">
        <w:trPr>
          <w:trHeight w:val="20"/>
        </w:trPr>
        <w:tc>
          <w:tcPr>
            <w:tcW w:w="1447" w:type="dxa"/>
            <w:vAlign w:val="center"/>
          </w:tcPr>
          <w:p w14:paraId="5BA3235D" w14:textId="534F025B" w:rsidR="002A0339" w:rsidRPr="00124E7C" w:rsidRDefault="002A0339" w:rsidP="002A0339">
            <w:pPr>
              <w:widowControl w:val="0"/>
              <w:jc w:val="center"/>
              <w:rPr>
                <w:rFonts w:ascii="Times New Roman" w:hAnsi="Times New Roman"/>
                <w:color w:val="000000"/>
                <w:sz w:val="28"/>
                <w:szCs w:val="28"/>
              </w:rPr>
            </w:pPr>
            <w:r w:rsidRPr="00B66FAB">
              <w:rPr>
                <w:rFonts w:ascii="Times New Roman" w:hAnsi="Times New Roman"/>
                <w:color w:val="000000"/>
                <w:sz w:val="28"/>
                <w:szCs w:val="28"/>
              </w:rPr>
              <w:t>524</w:t>
            </w:r>
          </w:p>
        </w:tc>
        <w:tc>
          <w:tcPr>
            <w:tcW w:w="1275" w:type="dxa"/>
            <w:vAlign w:val="center"/>
          </w:tcPr>
          <w:p w14:paraId="1C909083" w14:textId="1F84D289"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380055.76</w:t>
            </w:r>
          </w:p>
        </w:tc>
        <w:tc>
          <w:tcPr>
            <w:tcW w:w="1418" w:type="dxa"/>
            <w:vAlign w:val="center"/>
          </w:tcPr>
          <w:p w14:paraId="7104B061" w14:textId="65D81E88"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1287504.44</w:t>
            </w:r>
          </w:p>
        </w:tc>
        <w:tc>
          <w:tcPr>
            <w:tcW w:w="2126" w:type="dxa"/>
          </w:tcPr>
          <w:p w14:paraId="5BEF5B51" w14:textId="279D8477" w:rsidR="002A0339" w:rsidRPr="00124E7C" w:rsidRDefault="002A0339" w:rsidP="002A0339">
            <w:pPr>
              <w:widowControl w:val="0"/>
              <w:autoSpaceDE w:val="0"/>
              <w:autoSpaceDN w:val="0"/>
              <w:adjustRightInd w:val="0"/>
              <w:jc w:val="center"/>
              <w:rPr>
                <w:rFonts w:ascii="Times New Roman" w:hAnsi="Times New Roman"/>
                <w:sz w:val="28"/>
                <w:szCs w:val="28"/>
              </w:rPr>
            </w:pPr>
            <w:r w:rsidRPr="00045EFC">
              <w:rPr>
                <w:rFonts w:ascii="Times New Roman" w:hAnsi="Times New Roman"/>
                <w:sz w:val="28"/>
                <w:szCs w:val="28"/>
              </w:rPr>
              <w:t>Аналитический</w:t>
            </w:r>
          </w:p>
        </w:tc>
        <w:tc>
          <w:tcPr>
            <w:tcW w:w="1985" w:type="dxa"/>
          </w:tcPr>
          <w:p w14:paraId="088F29CA" w14:textId="3EEE14DB" w:rsidR="002A0339" w:rsidRPr="00124E7C" w:rsidRDefault="005313AF" w:rsidP="002A0339">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7742EB6B" w14:textId="495ECA71" w:rsidR="002A0339" w:rsidRPr="00124E7C" w:rsidRDefault="002A0339" w:rsidP="002A0339">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2A0339" w:rsidRPr="00124E7C" w14:paraId="05D4BC56" w14:textId="77777777" w:rsidTr="004B74C4">
        <w:trPr>
          <w:trHeight w:val="20"/>
        </w:trPr>
        <w:tc>
          <w:tcPr>
            <w:tcW w:w="1447" w:type="dxa"/>
            <w:vAlign w:val="center"/>
          </w:tcPr>
          <w:p w14:paraId="4485ED15" w14:textId="512F80F7" w:rsidR="002A0339" w:rsidRPr="00124E7C" w:rsidRDefault="002A0339" w:rsidP="002A0339">
            <w:pPr>
              <w:widowControl w:val="0"/>
              <w:jc w:val="center"/>
              <w:rPr>
                <w:rFonts w:ascii="Times New Roman" w:hAnsi="Times New Roman"/>
                <w:color w:val="000000"/>
                <w:sz w:val="28"/>
                <w:szCs w:val="28"/>
              </w:rPr>
            </w:pPr>
            <w:r w:rsidRPr="00B66FAB">
              <w:rPr>
                <w:rFonts w:ascii="Times New Roman" w:hAnsi="Times New Roman"/>
                <w:color w:val="000000"/>
                <w:sz w:val="28"/>
                <w:szCs w:val="28"/>
              </w:rPr>
              <w:t>525</w:t>
            </w:r>
          </w:p>
        </w:tc>
        <w:tc>
          <w:tcPr>
            <w:tcW w:w="1275" w:type="dxa"/>
            <w:vAlign w:val="center"/>
          </w:tcPr>
          <w:p w14:paraId="60E511DF" w14:textId="32D3BBF8"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380057.71</w:t>
            </w:r>
          </w:p>
        </w:tc>
        <w:tc>
          <w:tcPr>
            <w:tcW w:w="1418" w:type="dxa"/>
            <w:vAlign w:val="center"/>
          </w:tcPr>
          <w:p w14:paraId="4EEB90A5" w14:textId="28457F0C"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1287495.06</w:t>
            </w:r>
          </w:p>
        </w:tc>
        <w:tc>
          <w:tcPr>
            <w:tcW w:w="2126" w:type="dxa"/>
          </w:tcPr>
          <w:p w14:paraId="3E18F4B7" w14:textId="60254B30" w:rsidR="002A0339" w:rsidRPr="00124E7C" w:rsidRDefault="002A0339" w:rsidP="002A0339">
            <w:pPr>
              <w:widowControl w:val="0"/>
              <w:autoSpaceDE w:val="0"/>
              <w:autoSpaceDN w:val="0"/>
              <w:adjustRightInd w:val="0"/>
              <w:jc w:val="center"/>
              <w:rPr>
                <w:rFonts w:ascii="Times New Roman" w:hAnsi="Times New Roman"/>
                <w:sz w:val="28"/>
                <w:szCs w:val="28"/>
              </w:rPr>
            </w:pPr>
            <w:r w:rsidRPr="00045EFC">
              <w:rPr>
                <w:rFonts w:ascii="Times New Roman" w:hAnsi="Times New Roman"/>
                <w:sz w:val="28"/>
                <w:szCs w:val="28"/>
              </w:rPr>
              <w:t>Аналитический</w:t>
            </w:r>
          </w:p>
        </w:tc>
        <w:tc>
          <w:tcPr>
            <w:tcW w:w="1985" w:type="dxa"/>
          </w:tcPr>
          <w:p w14:paraId="5E70E419" w14:textId="5A907BB1" w:rsidR="002A0339" w:rsidRPr="00124E7C" w:rsidRDefault="005313AF" w:rsidP="002A0339">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2BEB8832" w14:textId="1726D0C7" w:rsidR="002A0339" w:rsidRPr="00124E7C" w:rsidRDefault="002A0339" w:rsidP="002A0339">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2A0339" w:rsidRPr="00124E7C" w14:paraId="779D7EB2" w14:textId="77777777" w:rsidTr="004B74C4">
        <w:trPr>
          <w:trHeight w:val="20"/>
        </w:trPr>
        <w:tc>
          <w:tcPr>
            <w:tcW w:w="1447" w:type="dxa"/>
            <w:vAlign w:val="center"/>
          </w:tcPr>
          <w:p w14:paraId="45F95470" w14:textId="49560719" w:rsidR="002A0339" w:rsidRPr="00124E7C" w:rsidRDefault="002A0339" w:rsidP="002A0339">
            <w:pPr>
              <w:widowControl w:val="0"/>
              <w:jc w:val="center"/>
              <w:rPr>
                <w:rFonts w:ascii="Times New Roman" w:hAnsi="Times New Roman"/>
                <w:color w:val="000000"/>
                <w:sz w:val="28"/>
                <w:szCs w:val="28"/>
              </w:rPr>
            </w:pPr>
            <w:r w:rsidRPr="00B66FAB">
              <w:rPr>
                <w:rFonts w:ascii="Times New Roman" w:hAnsi="Times New Roman"/>
                <w:color w:val="000000"/>
                <w:sz w:val="28"/>
                <w:szCs w:val="28"/>
              </w:rPr>
              <w:t>526</w:t>
            </w:r>
          </w:p>
        </w:tc>
        <w:tc>
          <w:tcPr>
            <w:tcW w:w="1275" w:type="dxa"/>
            <w:vAlign w:val="center"/>
          </w:tcPr>
          <w:p w14:paraId="0929178B" w14:textId="36C02EF1"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380065.47</w:t>
            </w:r>
          </w:p>
        </w:tc>
        <w:tc>
          <w:tcPr>
            <w:tcW w:w="1418" w:type="dxa"/>
            <w:vAlign w:val="center"/>
          </w:tcPr>
          <w:p w14:paraId="0878F495" w14:textId="71DCA1D3"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1287462.78</w:t>
            </w:r>
          </w:p>
        </w:tc>
        <w:tc>
          <w:tcPr>
            <w:tcW w:w="2126" w:type="dxa"/>
          </w:tcPr>
          <w:p w14:paraId="234BBDBD" w14:textId="6A7F3FB9" w:rsidR="002A0339" w:rsidRPr="00124E7C" w:rsidRDefault="002A0339" w:rsidP="002A0339">
            <w:pPr>
              <w:widowControl w:val="0"/>
              <w:autoSpaceDE w:val="0"/>
              <w:autoSpaceDN w:val="0"/>
              <w:adjustRightInd w:val="0"/>
              <w:jc w:val="center"/>
              <w:rPr>
                <w:rFonts w:ascii="Times New Roman" w:hAnsi="Times New Roman"/>
                <w:sz w:val="28"/>
                <w:szCs w:val="28"/>
              </w:rPr>
            </w:pPr>
            <w:r w:rsidRPr="00045EFC">
              <w:rPr>
                <w:rFonts w:ascii="Times New Roman" w:hAnsi="Times New Roman"/>
                <w:sz w:val="28"/>
                <w:szCs w:val="28"/>
              </w:rPr>
              <w:t>Аналитический</w:t>
            </w:r>
          </w:p>
        </w:tc>
        <w:tc>
          <w:tcPr>
            <w:tcW w:w="1985" w:type="dxa"/>
          </w:tcPr>
          <w:p w14:paraId="2BBACBAF" w14:textId="5F43C2B1" w:rsidR="002A0339" w:rsidRPr="00124E7C" w:rsidRDefault="005313AF" w:rsidP="002A0339">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3824D21D" w14:textId="5E9299FB" w:rsidR="002A0339" w:rsidRPr="00124E7C" w:rsidRDefault="002A0339" w:rsidP="002A0339">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2A0339" w:rsidRPr="00124E7C" w14:paraId="6ECE6E12" w14:textId="77777777" w:rsidTr="004B74C4">
        <w:trPr>
          <w:trHeight w:val="20"/>
        </w:trPr>
        <w:tc>
          <w:tcPr>
            <w:tcW w:w="1447" w:type="dxa"/>
            <w:vAlign w:val="center"/>
          </w:tcPr>
          <w:p w14:paraId="67FA9523" w14:textId="002846BE" w:rsidR="002A0339" w:rsidRPr="00124E7C" w:rsidRDefault="002A0339" w:rsidP="002A0339">
            <w:pPr>
              <w:widowControl w:val="0"/>
              <w:jc w:val="center"/>
              <w:rPr>
                <w:rFonts w:ascii="Times New Roman" w:hAnsi="Times New Roman"/>
                <w:color w:val="000000"/>
                <w:sz w:val="28"/>
                <w:szCs w:val="28"/>
              </w:rPr>
            </w:pPr>
            <w:r w:rsidRPr="00B66FAB">
              <w:rPr>
                <w:rFonts w:ascii="Times New Roman" w:hAnsi="Times New Roman"/>
                <w:color w:val="000000"/>
                <w:sz w:val="28"/>
                <w:szCs w:val="28"/>
              </w:rPr>
              <w:t>527</w:t>
            </w:r>
          </w:p>
        </w:tc>
        <w:tc>
          <w:tcPr>
            <w:tcW w:w="1275" w:type="dxa"/>
            <w:vAlign w:val="center"/>
          </w:tcPr>
          <w:p w14:paraId="13385DD2" w14:textId="2BBBC8BC"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380079.83</w:t>
            </w:r>
          </w:p>
        </w:tc>
        <w:tc>
          <w:tcPr>
            <w:tcW w:w="1418" w:type="dxa"/>
            <w:vAlign w:val="center"/>
          </w:tcPr>
          <w:p w14:paraId="74740FA9" w14:textId="3E350612"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1287400.89</w:t>
            </w:r>
          </w:p>
        </w:tc>
        <w:tc>
          <w:tcPr>
            <w:tcW w:w="2126" w:type="dxa"/>
          </w:tcPr>
          <w:p w14:paraId="2389C673" w14:textId="13002E62" w:rsidR="002A0339" w:rsidRPr="00124E7C" w:rsidRDefault="002A0339" w:rsidP="002A0339">
            <w:pPr>
              <w:widowControl w:val="0"/>
              <w:autoSpaceDE w:val="0"/>
              <w:autoSpaceDN w:val="0"/>
              <w:adjustRightInd w:val="0"/>
              <w:jc w:val="center"/>
              <w:rPr>
                <w:rFonts w:ascii="Times New Roman" w:hAnsi="Times New Roman"/>
                <w:sz w:val="28"/>
                <w:szCs w:val="28"/>
              </w:rPr>
            </w:pPr>
            <w:r w:rsidRPr="00045EFC">
              <w:rPr>
                <w:rFonts w:ascii="Times New Roman" w:hAnsi="Times New Roman"/>
                <w:sz w:val="28"/>
                <w:szCs w:val="28"/>
              </w:rPr>
              <w:t>Аналитический</w:t>
            </w:r>
          </w:p>
        </w:tc>
        <w:tc>
          <w:tcPr>
            <w:tcW w:w="1985" w:type="dxa"/>
          </w:tcPr>
          <w:p w14:paraId="778EED96" w14:textId="64324489" w:rsidR="002A0339" w:rsidRPr="00124E7C" w:rsidRDefault="005313AF" w:rsidP="002A0339">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413D7C18" w14:textId="75589770" w:rsidR="002A0339" w:rsidRPr="00124E7C" w:rsidRDefault="002A0339" w:rsidP="002A0339">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2A0339" w:rsidRPr="00124E7C" w14:paraId="6FC83007" w14:textId="77777777" w:rsidTr="004B74C4">
        <w:trPr>
          <w:trHeight w:val="20"/>
        </w:trPr>
        <w:tc>
          <w:tcPr>
            <w:tcW w:w="1447" w:type="dxa"/>
            <w:vAlign w:val="center"/>
          </w:tcPr>
          <w:p w14:paraId="6F015F63" w14:textId="375C389B" w:rsidR="002A0339" w:rsidRPr="00124E7C" w:rsidRDefault="002A0339" w:rsidP="002A0339">
            <w:pPr>
              <w:widowControl w:val="0"/>
              <w:jc w:val="center"/>
              <w:rPr>
                <w:rFonts w:ascii="Times New Roman" w:hAnsi="Times New Roman"/>
                <w:color w:val="000000"/>
                <w:sz w:val="28"/>
                <w:szCs w:val="28"/>
              </w:rPr>
            </w:pPr>
            <w:r w:rsidRPr="00B66FAB">
              <w:rPr>
                <w:rFonts w:ascii="Times New Roman" w:hAnsi="Times New Roman"/>
                <w:color w:val="000000"/>
                <w:sz w:val="28"/>
                <w:szCs w:val="28"/>
              </w:rPr>
              <w:t>528</w:t>
            </w:r>
          </w:p>
        </w:tc>
        <w:tc>
          <w:tcPr>
            <w:tcW w:w="1275" w:type="dxa"/>
            <w:vAlign w:val="center"/>
          </w:tcPr>
          <w:p w14:paraId="22B55D97" w14:textId="279AD755"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380088.42</w:t>
            </w:r>
          </w:p>
        </w:tc>
        <w:tc>
          <w:tcPr>
            <w:tcW w:w="1418" w:type="dxa"/>
            <w:vAlign w:val="center"/>
          </w:tcPr>
          <w:p w14:paraId="22D430D1" w14:textId="0D8AC51F"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1287364.58</w:t>
            </w:r>
          </w:p>
        </w:tc>
        <w:tc>
          <w:tcPr>
            <w:tcW w:w="2126" w:type="dxa"/>
          </w:tcPr>
          <w:p w14:paraId="416175ED" w14:textId="64338169" w:rsidR="002A0339" w:rsidRPr="00124E7C" w:rsidRDefault="002A0339" w:rsidP="002A0339">
            <w:pPr>
              <w:widowControl w:val="0"/>
              <w:autoSpaceDE w:val="0"/>
              <w:autoSpaceDN w:val="0"/>
              <w:adjustRightInd w:val="0"/>
              <w:jc w:val="center"/>
              <w:rPr>
                <w:rFonts w:ascii="Times New Roman" w:hAnsi="Times New Roman"/>
                <w:sz w:val="28"/>
                <w:szCs w:val="28"/>
              </w:rPr>
            </w:pPr>
            <w:r w:rsidRPr="00045EFC">
              <w:rPr>
                <w:rFonts w:ascii="Times New Roman" w:hAnsi="Times New Roman"/>
                <w:sz w:val="28"/>
                <w:szCs w:val="28"/>
              </w:rPr>
              <w:t>Аналитический</w:t>
            </w:r>
          </w:p>
        </w:tc>
        <w:tc>
          <w:tcPr>
            <w:tcW w:w="1985" w:type="dxa"/>
          </w:tcPr>
          <w:p w14:paraId="52F5E12F" w14:textId="73915713" w:rsidR="002A0339" w:rsidRPr="00124E7C" w:rsidRDefault="005313AF" w:rsidP="002A0339">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3DCCAAFB" w14:textId="0BA7663E" w:rsidR="002A0339" w:rsidRPr="00124E7C" w:rsidRDefault="002A0339" w:rsidP="002A0339">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2A0339" w:rsidRPr="00124E7C" w14:paraId="46E3F94B" w14:textId="77777777" w:rsidTr="004B74C4">
        <w:trPr>
          <w:trHeight w:val="20"/>
        </w:trPr>
        <w:tc>
          <w:tcPr>
            <w:tcW w:w="1447" w:type="dxa"/>
            <w:vAlign w:val="center"/>
          </w:tcPr>
          <w:p w14:paraId="7D272253" w14:textId="1311532A" w:rsidR="002A0339" w:rsidRPr="00124E7C" w:rsidRDefault="002A0339" w:rsidP="002A0339">
            <w:pPr>
              <w:widowControl w:val="0"/>
              <w:jc w:val="center"/>
              <w:rPr>
                <w:rFonts w:ascii="Times New Roman" w:hAnsi="Times New Roman"/>
                <w:color w:val="000000"/>
                <w:sz w:val="28"/>
                <w:szCs w:val="28"/>
              </w:rPr>
            </w:pPr>
            <w:r w:rsidRPr="00B66FAB">
              <w:rPr>
                <w:rFonts w:ascii="Times New Roman" w:hAnsi="Times New Roman"/>
                <w:color w:val="000000"/>
                <w:sz w:val="28"/>
                <w:szCs w:val="28"/>
              </w:rPr>
              <w:t>529</w:t>
            </w:r>
          </w:p>
        </w:tc>
        <w:tc>
          <w:tcPr>
            <w:tcW w:w="1275" w:type="dxa"/>
            <w:vAlign w:val="center"/>
          </w:tcPr>
          <w:p w14:paraId="615CCE53" w14:textId="7384A4E1"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380105.89</w:t>
            </w:r>
          </w:p>
        </w:tc>
        <w:tc>
          <w:tcPr>
            <w:tcW w:w="1418" w:type="dxa"/>
            <w:vAlign w:val="center"/>
          </w:tcPr>
          <w:p w14:paraId="40642FE0" w14:textId="644D4829"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1287370.06</w:t>
            </w:r>
          </w:p>
        </w:tc>
        <w:tc>
          <w:tcPr>
            <w:tcW w:w="2126" w:type="dxa"/>
          </w:tcPr>
          <w:p w14:paraId="5E8D8987" w14:textId="25B05017" w:rsidR="002A0339" w:rsidRPr="00124E7C" w:rsidRDefault="002A0339" w:rsidP="002A0339">
            <w:pPr>
              <w:widowControl w:val="0"/>
              <w:autoSpaceDE w:val="0"/>
              <w:autoSpaceDN w:val="0"/>
              <w:adjustRightInd w:val="0"/>
              <w:jc w:val="center"/>
              <w:rPr>
                <w:rFonts w:ascii="Times New Roman" w:hAnsi="Times New Roman"/>
                <w:sz w:val="28"/>
                <w:szCs w:val="28"/>
              </w:rPr>
            </w:pPr>
            <w:r w:rsidRPr="00045EFC">
              <w:rPr>
                <w:rFonts w:ascii="Times New Roman" w:hAnsi="Times New Roman"/>
                <w:sz w:val="28"/>
                <w:szCs w:val="28"/>
              </w:rPr>
              <w:t>Аналитический</w:t>
            </w:r>
          </w:p>
        </w:tc>
        <w:tc>
          <w:tcPr>
            <w:tcW w:w="1985" w:type="dxa"/>
          </w:tcPr>
          <w:p w14:paraId="76E1E21F" w14:textId="3CF98636" w:rsidR="002A0339" w:rsidRPr="00124E7C" w:rsidRDefault="005313AF" w:rsidP="002A0339">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52ACB68C" w14:textId="57683978" w:rsidR="002A0339" w:rsidRPr="00124E7C" w:rsidRDefault="002A0339" w:rsidP="002A0339">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2A0339" w:rsidRPr="00124E7C" w14:paraId="1355E9FD" w14:textId="77777777" w:rsidTr="004B74C4">
        <w:trPr>
          <w:trHeight w:val="20"/>
        </w:trPr>
        <w:tc>
          <w:tcPr>
            <w:tcW w:w="1447" w:type="dxa"/>
            <w:vAlign w:val="center"/>
          </w:tcPr>
          <w:p w14:paraId="2D2AF008" w14:textId="4D5BC0A5" w:rsidR="002A0339" w:rsidRPr="00124E7C" w:rsidRDefault="002A0339" w:rsidP="002A0339">
            <w:pPr>
              <w:widowControl w:val="0"/>
              <w:jc w:val="center"/>
              <w:rPr>
                <w:rFonts w:ascii="Times New Roman" w:hAnsi="Times New Roman"/>
                <w:color w:val="000000"/>
                <w:sz w:val="28"/>
                <w:szCs w:val="28"/>
              </w:rPr>
            </w:pPr>
            <w:r w:rsidRPr="00B66FAB">
              <w:rPr>
                <w:rFonts w:ascii="Times New Roman" w:hAnsi="Times New Roman"/>
                <w:color w:val="000000"/>
                <w:sz w:val="28"/>
                <w:szCs w:val="28"/>
              </w:rPr>
              <w:t>530</w:t>
            </w:r>
          </w:p>
        </w:tc>
        <w:tc>
          <w:tcPr>
            <w:tcW w:w="1275" w:type="dxa"/>
            <w:vAlign w:val="center"/>
          </w:tcPr>
          <w:p w14:paraId="63473EEB" w14:textId="456FD133"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380160.36</w:t>
            </w:r>
          </w:p>
        </w:tc>
        <w:tc>
          <w:tcPr>
            <w:tcW w:w="1418" w:type="dxa"/>
            <w:vAlign w:val="center"/>
          </w:tcPr>
          <w:p w14:paraId="3F45994F" w14:textId="7CA96EB5"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1287385.81</w:t>
            </w:r>
          </w:p>
        </w:tc>
        <w:tc>
          <w:tcPr>
            <w:tcW w:w="2126" w:type="dxa"/>
          </w:tcPr>
          <w:p w14:paraId="6C1740AA" w14:textId="4A71023F" w:rsidR="002A0339" w:rsidRPr="00124E7C" w:rsidRDefault="002A0339" w:rsidP="002A0339">
            <w:pPr>
              <w:widowControl w:val="0"/>
              <w:autoSpaceDE w:val="0"/>
              <w:autoSpaceDN w:val="0"/>
              <w:adjustRightInd w:val="0"/>
              <w:jc w:val="center"/>
              <w:rPr>
                <w:rFonts w:ascii="Times New Roman" w:hAnsi="Times New Roman"/>
                <w:sz w:val="28"/>
                <w:szCs w:val="28"/>
              </w:rPr>
            </w:pPr>
            <w:r w:rsidRPr="00045EFC">
              <w:rPr>
                <w:rFonts w:ascii="Times New Roman" w:hAnsi="Times New Roman"/>
                <w:sz w:val="28"/>
                <w:szCs w:val="28"/>
              </w:rPr>
              <w:t>Аналитический</w:t>
            </w:r>
          </w:p>
        </w:tc>
        <w:tc>
          <w:tcPr>
            <w:tcW w:w="1985" w:type="dxa"/>
          </w:tcPr>
          <w:p w14:paraId="5318B936" w14:textId="1F8EBAB9" w:rsidR="002A0339" w:rsidRPr="00124E7C" w:rsidRDefault="005313AF" w:rsidP="002A0339">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76862567" w14:textId="43BA7082" w:rsidR="002A0339" w:rsidRPr="00124E7C" w:rsidRDefault="002A0339" w:rsidP="002A0339">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2A0339" w:rsidRPr="00124E7C" w14:paraId="2C008C60" w14:textId="77777777" w:rsidTr="004B74C4">
        <w:trPr>
          <w:trHeight w:val="20"/>
        </w:trPr>
        <w:tc>
          <w:tcPr>
            <w:tcW w:w="1447" w:type="dxa"/>
            <w:vAlign w:val="center"/>
          </w:tcPr>
          <w:p w14:paraId="4A523C21" w14:textId="73FB8803" w:rsidR="002A0339" w:rsidRPr="00124E7C" w:rsidRDefault="002A0339" w:rsidP="002A0339">
            <w:pPr>
              <w:widowControl w:val="0"/>
              <w:jc w:val="center"/>
              <w:rPr>
                <w:rFonts w:ascii="Times New Roman" w:hAnsi="Times New Roman"/>
                <w:color w:val="000000"/>
                <w:sz w:val="28"/>
                <w:szCs w:val="28"/>
              </w:rPr>
            </w:pPr>
            <w:r w:rsidRPr="00B66FAB">
              <w:rPr>
                <w:rFonts w:ascii="Times New Roman" w:hAnsi="Times New Roman"/>
                <w:color w:val="000000"/>
                <w:sz w:val="28"/>
                <w:szCs w:val="28"/>
              </w:rPr>
              <w:t>531</w:t>
            </w:r>
          </w:p>
        </w:tc>
        <w:tc>
          <w:tcPr>
            <w:tcW w:w="1275" w:type="dxa"/>
            <w:vAlign w:val="center"/>
          </w:tcPr>
          <w:p w14:paraId="4FD9A145" w14:textId="25F62BD5"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380213.05</w:t>
            </w:r>
          </w:p>
        </w:tc>
        <w:tc>
          <w:tcPr>
            <w:tcW w:w="1418" w:type="dxa"/>
            <w:vAlign w:val="center"/>
          </w:tcPr>
          <w:p w14:paraId="6B0CA164" w14:textId="3B92E415"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1287402.58</w:t>
            </w:r>
          </w:p>
        </w:tc>
        <w:tc>
          <w:tcPr>
            <w:tcW w:w="2126" w:type="dxa"/>
          </w:tcPr>
          <w:p w14:paraId="5E98648D" w14:textId="1FD6EC3A" w:rsidR="002A0339" w:rsidRPr="00124E7C" w:rsidRDefault="002A0339" w:rsidP="002A0339">
            <w:pPr>
              <w:widowControl w:val="0"/>
              <w:autoSpaceDE w:val="0"/>
              <w:autoSpaceDN w:val="0"/>
              <w:adjustRightInd w:val="0"/>
              <w:jc w:val="center"/>
              <w:rPr>
                <w:rFonts w:ascii="Times New Roman" w:hAnsi="Times New Roman"/>
                <w:sz w:val="28"/>
                <w:szCs w:val="28"/>
              </w:rPr>
            </w:pPr>
            <w:r w:rsidRPr="00045EFC">
              <w:rPr>
                <w:rFonts w:ascii="Times New Roman" w:hAnsi="Times New Roman"/>
                <w:sz w:val="28"/>
                <w:szCs w:val="28"/>
              </w:rPr>
              <w:t>Аналитический</w:t>
            </w:r>
          </w:p>
        </w:tc>
        <w:tc>
          <w:tcPr>
            <w:tcW w:w="1985" w:type="dxa"/>
          </w:tcPr>
          <w:p w14:paraId="17564C5E" w14:textId="64F2B4BC" w:rsidR="002A0339" w:rsidRPr="00124E7C" w:rsidRDefault="005313AF" w:rsidP="002A0339">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64BC6F23" w14:textId="6D8A8CA2" w:rsidR="002A0339" w:rsidRPr="00124E7C" w:rsidRDefault="002A0339" w:rsidP="002A0339">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2A0339" w:rsidRPr="00124E7C" w14:paraId="531EB817" w14:textId="77777777" w:rsidTr="004B74C4">
        <w:trPr>
          <w:trHeight w:val="20"/>
        </w:trPr>
        <w:tc>
          <w:tcPr>
            <w:tcW w:w="1447" w:type="dxa"/>
            <w:vAlign w:val="center"/>
          </w:tcPr>
          <w:p w14:paraId="7F67B883" w14:textId="25B92586" w:rsidR="002A0339" w:rsidRPr="00124E7C" w:rsidRDefault="002A0339" w:rsidP="002A0339">
            <w:pPr>
              <w:widowControl w:val="0"/>
              <w:jc w:val="center"/>
              <w:rPr>
                <w:rFonts w:ascii="Times New Roman" w:hAnsi="Times New Roman"/>
                <w:color w:val="000000"/>
                <w:sz w:val="28"/>
                <w:szCs w:val="28"/>
              </w:rPr>
            </w:pPr>
            <w:r w:rsidRPr="00B66FAB">
              <w:rPr>
                <w:rFonts w:ascii="Times New Roman" w:hAnsi="Times New Roman"/>
                <w:color w:val="000000"/>
                <w:sz w:val="28"/>
                <w:szCs w:val="28"/>
              </w:rPr>
              <w:t>532</w:t>
            </w:r>
          </w:p>
        </w:tc>
        <w:tc>
          <w:tcPr>
            <w:tcW w:w="1275" w:type="dxa"/>
            <w:vAlign w:val="center"/>
          </w:tcPr>
          <w:p w14:paraId="491E8794" w14:textId="419ED40F"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380290.91</w:t>
            </w:r>
          </w:p>
        </w:tc>
        <w:tc>
          <w:tcPr>
            <w:tcW w:w="1418" w:type="dxa"/>
            <w:vAlign w:val="center"/>
          </w:tcPr>
          <w:p w14:paraId="33441AB3" w14:textId="2279A66F"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1287426.32</w:t>
            </w:r>
          </w:p>
        </w:tc>
        <w:tc>
          <w:tcPr>
            <w:tcW w:w="2126" w:type="dxa"/>
          </w:tcPr>
          <w:p w14:paraId="56C10803" w14:textId="6343B848" w:rsidR="002A0339" w:rsidRPr="00124E7C" w:rsidRDefault="002A0339" w:rsidP="002A0339">
            <w:pPr>
              <w:widowControl w:val="0"/>
              <w:autoSpaceDE w:val="0"/>
              <w:autoSpaceDN w:val="0"/>
              <w:adjustRightInd w:val="0"/>
              <w:jc w:val="center"/>
              <w:rPr>
                <w:rFonts w:ascii="Times New Roman" w:hAnsi="Times New Roman"/>
                <w:sz w:val="28"/>
                <w:szCs w:val="28"/>
              </w:rPr>
            </w:pPr>
            <w:r w:rsidRPr="00045EFC">
              <w:rPr>
                <w:rFonts w:ascii="Times New Roman" w:hAnsi="Times New Roman"/>
                <w:sz w:val="28"/>
                <w:szCs w:val="28"/>
              </w:rPr>
              <w:t>Аналитический</w:t>
            </w:r>
          </w:p>
        </w:tc>
        <w:tc>
          <w:tcPr>
            <w:tcW w:w="1985" w:type="dxa"/>
          </w:tcPr>
          <w:p w14:paraId="465D43C4" w14:textId="526C778B" w:rsidR="002A0339" w:rsidRPr="00124E7C" w:rsidRDefault="005313AF" w:rsidP="002A0339">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02FD8688" w14:textId="56CBE05B" w:rsidR="002A0339" w:rsidRPr="00124E7C" w:rsidRDefault="002A0339" w:rsidP="002A0339">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2A0339" w:rsidRPr="00124E7C" w14:paraId="5589FECD" w14:textId="77777777" w:rsidTr="004B74C4">
        <w:trPr>
          <w:trHeight w:val="20"/>
        </w:trPr>
        <w:tc>
          <w:tcPr>
            <w:tcW w:w="1447" w:type="dxa"/>
            <w:vAlign w:val="center"/>
          </w:tcPr>
          <w:p w14:paraId="6DD37FA6" w14:textId="0ED28F7D" w:rsidR="002A0339" w:rsidRPr="00124E7C" w:rsidRDefault="002A0339" w:rsidP="002A0339">
            <w:pPr>
              <w:widowControl w:val="0"/>
              <w:jc w:val="center"/>
              <w:rPr>
                <w:rFonts w:ascii="Times New Roman" w:hAnsi="Times New Roman"/>
                <w:color w:val="000000"/>
                <w:sz w:val="28"/>
                <w:szCs w:val="28"/>
              </w:rPr>
            </w:pPr>
            <w:r w:rsidRPr="00B66FAB">
              <w:rPr>
                <w:rFonts w:ascii="Times New Roman" w:hAnsi="Times New Roman"/>
                <w:color w:val="000000"/>
                <w:sz w:val="28"/>
                <w:szCs w:val="28"/>
              </w:rPr>
              <w:t>517</w:t>
            </w:r>
          </w:p>
        </w:tc>
        <w:tc>
          <w:tcPr>
            <w:tcW w:w="1275" w:type="dxa"/>
            <w:vAlign w:val="center"/>
          </w:tcPr>
          <w:p w14:paraId="65D4E3CF" w14:textId="6651E477"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380318.90</w:t>
            </w:r>
          </w:p>
        </w:tc>
        <w:tc>
          <w:tcPr>
            <w:tcW w:w="1418" w:type="dxa"/>
            <w:vAlign w:val="center"/>
          </w:tcPr>
          <w:p w14:paraId="33347A9B" w14:textId="6D0281DC"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1287434.77</w:t>
            </w:r>
          </w:p>
        </w:tc>
        <w:tc>
          <w:tcPr>
            <w:tcW w:w="2126" w:type="dxa"/>
          </w:tcPr>
          <w:p w14:paraId="7F505031" w14:textId="2F62D041" w:rsidR="002A0339" w:rsidRPr="00124E7C" w:rsidRDefault="002A0339" w:rsidP="002A0339">
            <w:pPr>
              <w:widowControl w:val="0"/>
              <w:autoSpaceDE w:val="0"/>
              <w:autoSpaceDN w:val="0"/>
              <w:adjustRightInd w:val="0"/>
              <w:jc w:val="center"/>
              <w:rPr>
                <w:rFonts w:ascii="Times New Roman" w:hAnsi="Times New Roman"/>
                <w:sz w:val="28"/>
                <w:szCs w:val="28"/>
              </w:rPr>
            </w:pPr>
            <w:r w:rsidRPr="00045EFC">
              <w:rPr>
                <w:rFonts w:ascii="Times New Roman" w:hAnsi="Times New Roman"/>
                <w:sz w:val="28"/>
                <w:szCs w:val="28"/>
              </w:rPr>
              <w:t>Аналитический</w:t>
            </w:r>
          </w:p>
        </w:tc>
        <w:tc>
          <w:tcPr>
            <w:tcW w:w="1985" w:type="dxa"/>
          </w:tcPr>
          <w:p w14:paraId="4721575E" w14:textId="0AD2328C" w:rsidR="002A0339" w:rsidRPr="00124E7C" w:rsidRDefault="005313AF" w:rsidP="002A0339">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65219CD2" w14:textId="39F0B49F" w:rsidR="002A0339" w:rsidRPr="00124E7C" w:rsidRDefault="002A0339" w:rsidP="002A0339">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ED35DA" w:rsidRPr="00124E7C" w14:paraId="3C9FAD09" w14:textId="77777777" w:rsidTr="004B74C4">
        <w:trPr>
          <w:trHeight w:val="20"/>
        </w:trPr>
        <w:tc>
          <w:tcPr>
            <w:tcW w:w="9952" w:type="dxa"/>
            <w:gridSpan w:val="6"/>
            <w:vAlign w:val="center"/>
          </w:tcPr>
          <w:p w14:paraId="0555836D" w14:textId="7CDC1611" w:rsidR="00ED35DA" w:rsidRPr="00B66FAB" w:rsidRDefault="0057161F" w:rsidP="002A0339">
            <w:pPr>
              <w:widowControl w:val="0"/>
              <w:rPr>
                <w:rFonts w:ascii="Times New Roman" w:hAnsi="Times New Roman"/>
                <w:color w:val="000000"/>
                <w:sz w:val="28"/>
                <w:szCs w:val="28"/>
              </w:rPr>
            </w:pPr>
            <w:r w:rsidRPr="00B66FAB">
              <w:rPr>
                <w:rFonts w:ascii="Times New Roman" w:hAnsi="Times New Roman"/>
                <w:color w:val="000000"/>
                <w:sz w:val="28"/>
                <w:szCs w:val="28"/>
              </w:rPr>
              <w:t>Часть №</w:t>
            </w:r>
            <w:r w:rsidR="002A0339">
              <w:rPr>
                <w:rFonts w:ascii="Times New Roman" w:hAnsi="Times New Roman"/>
                <w:color w:val="000000"/>
                <w:sz w:val="28"/>
                <w:szCs w:val="28"/>
              </w:rPr>
              <w:t xml:space="preserve"> </w:t>
            </w:r>
            <w:r w:rsidR="00ED35DA" w:rsidRPr="00B66FAB">
              <w:rPr>
                <w:rFonts w:ascii="Times New Roman" w:hAnsi="Times New Roman"/>
                <w:color w:val="000000"/>
                <w:sz w:val="28"/>
                <w:szCs w:val="28"/>
              </w:rPr>
              <w:t>22</w:t>
            </w:r>
          </w:p>
        </w:tc>
      </w:tr>
      <w:tr w:rsidR="002A0339" w:rsidRPr="00124E7C" w14:paraId="574E3D86" w14:textId="77777777" w:rsidTr="004B74C4">
        <w:trPr>
          <w:trHeight w:val="20"/>
        </w:trPr>
        <w:tc>
          <w:tcPr>
            <w:tcW w:w="1447" w:type="dxa"/>
            <w:vAlign w:val="center"/>
          </w:tcPr>
          <w:p w14:paraId="27E0C366" w14:textId="6DBDAFB4" w:rsidR="002A0339" w:rsidRPr="00B66FAB" w:rsidRDefault="002A0339" w:rsidP="002A0339">
            <w:pPr>
              <w:widowControl w:val="0"/>
              <w:jc w:val="center"/>
              <w:rPr>
                <w:rFonts w:ascii="Times New Roman" w:hAnsi="Times New Roman"/>
                <w:color w:val="000000"/>
                <w:sz w:val="28"/>
                <w:szCs w:val="28"/>
              </w:rPr>
            </w:pPr>
            <w:r w:rsidRPr="00B66FAB">
              <w:rPr>
                <w:rFonts w:ascii="Times New Roman" w:hAnsi="Times New Roman"/>
                <w:color w:val="000000"/>
                <w:sz w:val="28"/>
                <w:szCs w:val="28"/>
              </w:rPr>
              <w:t>533</w:t>
            </w:r>
          </w:p>
        </w:tc>
        <w:tc>
          <w:tcPr>
            <w:tcW w:w="1275" w:type="dxa"/>
            <w:vAlign w:val="center"/>
          </w:tcPr>
          <w:p w14:paraId="74B4F432" w14:textId="2C5BD96B"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380283.28</w:t>
            </w:r>
          </w:p>
        </w:tc>
        <w:tc>
          <w:tcPr>
            <w:tcW w:w="1418" w:type="dxa"/>
            <w:vAlign w:val="center"/>
          </w:tcPr>
          <w:p w14:paraId="5D0921B1" w14:textId="4711C379"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1287576.12</w:t>
            </w:r>
          </w:p>
        </w:tc>
        <w:tc>
          <w:tcPr>
            <w:tcW w:w="2126" w:type="dxa"/>
          </w:tcPr>
          <w:p w14:paraId="425E6322" w14:textId="68E94116" w:rsidR="002A0339" w:rsidRPr="00124E7C" w:rsidRDefault="002A0339" w:rsidP="002A0339">
            <w:pPr>
              <w:widowControl w:val="0"/>
              <w:autoSpaceDE w:val="0"/>
              <w:autoSpaceDN w:val="0"/>
              <w:adjustRightInd w:val="0"/>
              <w:jc w:val="center"/>
              <w:rPr>
                <w:rFonts w:ascii="Times New Roman" w:hAnsi="Times New Roman"/>
                <w:sz w:val="28"/>
                <w:szCs w:val="28"/>
              </w:rPr>
            </w:pPr>
            <w:r w:rsidRPr="003950E9">
              <w:rPr>
                <w:rFonts w:ascii="Times New Roman" w:hAnsi="Times New Roman"/>
                <w:sz w:val="28"/>
                <w:szCs w:val="28"/>
              </w:rPr>
              <w:t>Аналитический</w:t>
            </w:r>
          </w:p>
        </w:tc>
        <w:tc>
          <w:tcPr>
            <w:tcW w:w="1985" w:type="dxa"/>
          </w:tcPr>
          <w:p w14:paraId="3A0DF568" w14:textId="7156D5D6" w:rsidR="002A0339" w:rsidRPr="00124E7C" w:rsidRDefault="005313AF" w:rsidP="002A0339">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448C5964" w14:textId="3853B5B1" w:rsidR="002A0339" w:rsidRPr="00124E7C" w:rsidRDefault="002A0339" w:rsidP="002A0339">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2A0339" w:rsidRPr="00124E7C" w14:paraId="14778693" w14:textId="77777777" w:rsidTr="004B74C4">
        <w:trPr>
          <w:trHeight w:val="20"/>
        </w:trPr>
        <w:tc>
          <w:tcPr>
            <w:tcW w:w="1447" w:type="dxa"/>
            <w:vAlign w:val="center"/>
          </w:tcPr>
          <w:p w14:paraId="785B6ABB" w14:textId="74B497FF" w:rsidR="002A0339" w:rsidRPr="00124E7C" w:rsidRDefault="002A0339" w:rsidP="002A0339">
            <w:pPr>
              <w:widowControl w:val="0"/>
              <w:jc w:val="center"/>
              <w:rPr>
                <w:rFonts w:ascii="Times New Roman" w:hAnsi="Times New Roman"/>
                <w:color w:val="000000"/>
                <w:sz w:val="28"/>
                <w:szCs w:val="28"/>
              </w:rPr>
            </w:pPr>
            <w:r w:rsidRPr="00B66FAB">
              <w:rPr>
                <w:rFonts w:ascii="Times New Roman" w:hAnsi="Times New Roman"/>
                <w:color w:val="000000"/>
                <w:sz w:val="28"/>
                <w:szCs w:val="28"/>
              </w:rPr>
              <w:t>534</w:t>
            </w:r>
          </w:p>
        </w:tc>
        <w:tc>
          <w:tcPr>
            <w:tcW w:w="1275" w:type="dxa"/>
            <w:vAlign w:val="center"/>
          </w:tcPr>
          <w:p w14:paraId="661A76FA" w14:textId="320BF9B8"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380275.46</w:t>
            </w:r>
          </w:p>
        </w:tc>
        <w:tc>
          <w:tcPr>
            <w:tcW w:w="1418" w:type="dxa"/>
            <w:vAlign w:val="center"/>
          </w:tcPr>
          <w:p w14:paraId="20533628" w14:textId="5DC71A09"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1287613.98</w:t>
            </w:r>
          </w:p>
        </w:tc>
        <w:tc>
          <w:tcPr>
            <w:tcW w:w="2126" w:type="dxa"/>
          </w:tcPr>
          <w:p w14:paraId="33514E23" w14:textId="6D01A500" w:rsidR="002A0339" w:rsidRPr="00124E7C" w:rsidRDefault="002A0339" w:rsidP="002A0339">
            <w:pPr>
              <w:widowControl w:val="0"/>
              <w:autoSpaceDE w:val="0"/>
              <w:autoSpaceDN w:val="0"/>
              <w:adjustRightInd w:val="0"/>
              <w:jc w:val="center"/>
              <w:rPr>
                <w:rFonts w:ascii="Times New Roman" w:hAnsi="Times New Roman"/>
                <w:sz w:val="28"/>
                <w:szCs w:val="28"/>
              </w:rPr>
            </w:pPr>
            <w:r w:rsidRPr="003950E9">
              <w:rPr>
                <w:rFonts w:ascii="Times New Roman" w:hAnsi="Times New Roman"/>
                <w:sz w:val="28"/>
                <w:szCs w:val="28"/>
              </w:rPr>
              <w:t>Аналитический</w:t>
            </w:r>
          </w:p>
        </w:tc>
        <w:tc>
          <w:tcPr>
            <w:tcW w:w="1985" w:type="dxa"/>
          </w:tcPr>
          <w:p w14:paraId="512F51A1" w14:textId="2B12074A" w:rsidR="002A0339" w:rsidRPr="00124E7C" w:rsidRDefault="005313AF" w:rsidP="002A0339">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1F5B812E" w14:textId="67729DC4" w:rsidR="002A0339" w:rsidRPr="00124E7C" w:rsidRDefault="002A0339" w:rsidP="002A0339">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2A0339" w:rsidRPr="00124E7C" w14:paraId="0F566F08" w14:textId="77777777" w:rsidTr="004B74C4">
        <w:trPr>
          <w:trHeight w:val="20"/>
        </w:trPr>
        <w:tc>
          <w:tcPr>
            <w:tcW w:w="1447" w:type="dxa"/>
            <w:vAlign w:val="center"/>
          </w:tcPr>
          <w:p w14:paraId="28960949" w14:textId="124DBDF5" w:rsidR="002A0339" w:rsidRPr="00124E7C" w:rsidRDefault="002A0339" w:rsidP="002A0339">
            <w:pPr>
              <w:widowControl w:val="0"/>
              <w:jc w:val="center"/>
              <w:rPr>
                <w:rFonts w:ascii="Times New Roman" w:hAnsi="Times New Roman"/>
                <w:color w:val="000000"/>
                <w:sz w:val="28"/>
                <w:szCs w:val="28"/>
              </w:rPr>
            </w:pPr>
            <w:r w:rsidRPr="00B66FAB">
              <w:rPr>
                <w:rFonts w:ascii="Times New Roman" w:hAnsi="Times New Roman"/>
                <w:color w:val="000000"/>
                <w:sz w:val="28"/>
                <w:szCs w:val="28"/>
              </w:rPr>
              <w:t>535</w:t>
            </w:r>
          </w:p>
        </w:tc>
        <w:tc>
          <w:tcPr>
            <w:tcW w:w="1275" w:type="dxa"/>
            <w:vAlign w:val="center"/>
          </w:tcPr>
          <w:p w14:paraId="1EEF0864" w14:textId="183BC90A"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380263.88</w:t>
            </w:r>
          </w:p>
        </w:tc>
        <w:tc>
          <w:tcPr>
            <w:tcW w:w="1418" w:type="dxa"/>
            <w:vAlign w:val="center"/>
          </w:tcPr>
          <w:p w14:paraId="5321BA1F" w14:textId="2E57A25E"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1287669.81</w:t>
            </w:r>
          </w:p>
        </w:tc>
        <w:tc>
          <w:tcPr>
            <w:tcW w:w="2126" w:type="dxa"/>
          </w:tcPr>
          <w:p w14:paraId="4FEE1047" w14:textId="418DB03B" w:rsidR="002A0339" w:rsidRPr="00124E7C" w:rsidRDefault="002A0339" w:rsidP="002A0339">
            <w:pPr>
              <w:widowControl w:val="0"/>
              <w:autoSpaceDE w:val="0"/>
              <w:autoSpaceDN w:val="0"/>
              <w:adjustRightInd w:val="0"/>
              <w:jc w:val="center"/>
              <w:rPr>
                <w:rFonts w:ascii="Times New Roman" w:hAnsi="Times New Roman"/>
                <w:sz w:val="28"/>
                <w:szCs w:val="28"/>
              </w:rPr>
            </w:pPr>
            <w:r w:rsidRPr="003950E9">
              <w:rPr>
                <w:rFonts w:ascii="Times New Roman" w:hAnsi="Times New Roman"/>
                <w:sz w:val="28"/>
                <w:szCs w:val="28"/>
              </w:rPr>
              <w:t>Аналитический</w:t>
            </w:r>
          </w:p>
        </w:tc>
        <w:tc>
          <w:tcPr>
            <w:tcW w:w="1985" w:type="dxa"/>
          </w:tcPr>
          <w:p w14:paraId="7AF34589" w14:textId="599C5C14" w:rsidR="002A0339" w:rsidRPr="00124E7C" w:rsidRDefault="005313AF" w:rsidP="002A0339">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61BF9F7D" w14:textId="134AD1E3" w:rsidR="002A0339" w:rsidRPr="00124E7C" w:rsidRDefault="002A0339" w:rsidP="002A0339">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2A0339" w:rsidRPr="00124E7C" w14:paraId="735E9B30" w14:textId="77777777" w:rsidTr="004B74C4">
        <w:trPr>
          <w:trHeight w:val="20"/>
        </w:trPr>
        <w:tc>
          <w:tcPr>
            <w:tcW w:w="1447" w:type="dxa"/>
            <w:vAlign w:val="center"/>
          </w:tcPr>
          <w:p w14:paraId="564C0DBA" w14:textId="65DDEC17" w:rsidR="002A0339" w:rsidRPr="00124E7C" w:rsidRDefault="002A0339" w:rsidP="002A0339">
            <w:pPr>
              <w:widowControl w:val="0"/>
              <w:jc w:val="center"/>
              <w:rPr>
                <w:rFonts w:ascii="Times New Roman" w:hAnsi="Times New Roman"/>
                <w:color w:val="000000"/>
                <w:sz w:val="28"/>
                <w:szCs w:val="28"/>
              </w:rPr>
            </w:pPr>
            <w:r w:rsidRPr="00B66FAB">
              <w:rPr>
                <w:rFonts w:ascii="Times New Roman" w:hAnsi="Times New Roman"/>
                <w:color w:val="000000"/>
                <w:sz w:val="28"/>
                <w:szCs w:val="28"/>
              </w:rPr>
              <w:t>536</w:t>
            </w:r>
          </w:p>
        </w:tc>
        <w:tc>
          <w:tcPr>
            <w:tcW w:w="1275" w:type="dxa"/>
            <w:vAlign w:val="center"/>
          </w:tcPr>
          <w:p w14:paraId="3EB78F42" w14:textId="44ECD35E"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380256.48</w:t>
            </w:r>
          </w:p>
        </w:tc>
        <w:tc>
          <w:tcPr>
            <w:tcW w:w="1418" w:type="dxa"/>
            <w:vAlign w:val="center"/>
          </w:tcPr>
          <w:p w14:paraId="22FFA607" w14:textId="546DCDC2"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1287704.88</w:t>
            </w:r>
          </w:p>
        </w:tc>
        <w:tc>
          <w:tcPr>
            <w:tcW w:w="2126" w:type="dxa"/>
          </w:tcPr>
          <w:p w14:paraId="44912638" w14:textId="0E0EC4DD" w:rsidR="002A0339" w:rsidRPr="00124E7C" w:rsidRDefault="002A0339" w:rsidP="002A0339">
            <w:pPr>
              <w:widowControl w:val="0"/>
              <w:autoSpaceDE w:val="0"/>
              <w:autoSpaceDN w:val="0"/>
              <w:adjustRightInd w:val="0"/>
              <w:jc w:val="center"/>
              <w:rPr>
                <w:rFonts w:ascii="Times New Roman" w:hAnsi="Times New Roman"/>
                <w:sz w:val="28"/>
                <w:szCs w:val="28"/>
              </w:rPr>
            </w:pPr>
            <w:r w:rsidRPr="003950E9">
              <w:rPr>
                <w:rFonts w:ascii="Times New Roman" w:hAnsi="Times New Roman"/>
                <w:sz w:val="28"/>
                <w:szCs w:val="28"/>
              </w:rPr>
              <w:t>Аналитический</w:t>
            </w:r>
          </w:p>
        </w:tc>
        <w:tc>
          <w:tcPr>
            <w:tcW w:w="1985" w:type="dxa"/>
          </w:tcPr>
          <w:p w14:paraId="0F741DB8" w14:textId="38AABAA3" w:rsidR="002A0339" w:rsidRPr="00124E7C" w:rsidRDefault="005313AF" w:rsidP="002A0339">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74A4DA7B" w14:textId="11963CF4" w:rsidR="002A0339" w:rsidRPr="00124E7C" w:rsidRDefault="002A0339" w:rsidP="002A0339">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2A0339" w:rsidRPr="00124E7C" w14:paraId="0E5AE266" w14:textId="77777777" w:rsidTr="004B74C4">
        <w:trPr>
          <w:trHeight w:val="20"/>
        </w:trPr>
        <w:tc>
          <w:tcPr>
            <w:tcW w:w="1447" w:type="dxa"/>
            <w:vAlign w:val="center"/>
          </w:tcPr>
          <w:p w14:paraId="70064F68" w14:textId="7E74F6E8" w:rsidR="002A0339" w:rsidRPr="00124E7C" w:rsidRDefault="002A0339" w:rsidP="002A0339">
            <w:pPr>
              <w:widowControl w:val="0"/>
              <w:jc w:val="center"/>
              <w:rPr>
                <w:rFonts w:ascii="Times New Roman" w:hAnsi="Times New Roman"/>
                <w:color w:val="000000"/>
                <w:sz w:val="28"/>
                <w:szCs w:val="28"/>
              </w:rPr>
            </w:pPr>
            <w:r w:rsidRPr="00B66FAB">
              <w:rPr>
                <w:rFonts w:ascii="Times New Roman" w:hAnsi="Times New Roman"/>
                <w:color w:val="000000"/>
                <w:sz w:val="28"/>
                <w:szCs w:val="28"/>
              </w:rPr>
              <w:t>537</w:t>
            </w:r>
          </w:p>
        </w:tc>
        <w:tc>
          <w:tcPr>
            <w:tcW w:w="1275" w:type="dxa"/>
            <w:vAlign w:val="center"/>
          </w:tcPr>
          <w:p w14:paraId="3D213ECB" w14:textId="3FBFC3E6"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380186.59</w:t>
            </w:r>
          </w:p>
        </w:tc>
        <w:tc>
          <w:tcPr>
            <w:tcW w:w="1418" w:type="dxa"/>
            <w:vAlign w:val="center"/>
          </w:tcPr>
          <w:p w14:paraId="3F72CEE2" w14:textId="1D66AD0C"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1287697.40</w:t>
            </w:r>
          </w:p>
        </w:tc>
        <w:tc>
          <w:tcPr>
            <w:tcW w:w="2126" w:type="dxa"/>
          </w:tcPr>
          <w:p w14:paraId="3277857A" w14:textId="73FE5D10" w:rsidR="002A0339" w:rsidRPr="00124E7C" w:rsidRDefault="002A0339" w:rsidP="002A0339">
            <w:pPr>
              <w:widowControl w:val="0"/>
              <w:autoSpaceDE w:val="0"/>
              <w:autoSpaceDN w:val="0"/>
              <w:adjustRightInd w:val="0"/>
              <w:jc w:val="center"/>
              <w:rPr>
                <w:rFonts w:ascii="Times New Roman" w:hAnsi="Times New Roman"/>
                <w:sz w:val="28"/>
                <w:szCs w:val="28"/>
              </w:rPr>
            </w:pPr>
            <w:r w:rsidRPr="003950E9">
              <w:rPr>
                <w:rFonts w:ascii="Times New Roman" w:hAnsi="Times New Roman"/>
                <w:sz w:val="28"/>
                <w:szCs w:val="28"/>
              </w:rPr>
              <w:t>Аналитический</w:t>
            </w:r>
          </w:p>
        </w:tc>
        <w:tc>
          <w:tcPr>
            <w:tcW w:w="1985" w:type="dxa"/>
          </w:tcPr>
          <w:p w14:paraId="2E4856D6" w14:textId="50003A11" w:rsidR="002A0339" w:rsidRPr="00124E7C" w:rsidRDefault="005313AF" w:rsidP="002A0339">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28382E74" w14:textId="31DB79A2" w:rsidR="002A0339" w:rsidRPr="00124E7C" w:rsidRDefault="002A0339" w:rsidP="002A0339">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2A0339" w:rsidRPr="00124E7C" w14:paraId="135748E4" w14:textId="77777777" w:rsidTr="004B74C4">
        <w:trPr>
          <w:trHeight w:val="20"/>
        </w:trPr>
        <w:tc>
          <w:tcPr>
            <w:tcW w:w="1447" w:type="dxa"/>
            <w:vAlign w:val="center"/>
          </w:tcPr>
          <w:p w14:paraId="741B2208" w14:textId="117E836B" w:rsidR="002A0339" w:rsidRPr="00124E7C" w:rsidRDefault="002A0339" w:rsidP="002A0339">
            <w:pPr>
              <w:widowControl w:val="0"/>
              <w:jc w:val="center"/>
              <w:rPr>
                <w:rFonts w:ascii="Times New Roman" w:hAnsi="Times New Roman"/>
                <w:color w:val="000000"/>
                <w:sz w:val="28"/>
                <w:szCs w:val="28"/>
              </w:rPr>
            </w:pPr>
            <w:r w:rsidRPr="00B66FAB">
              <w:rPr>
                <w:rFonts w:ascii="Times New Roman" w:hAnsi="Times New Roman"/>
                <w:color w:val="000000"/>
                <w:sz w:val="28"/>
                <w:szCs w:val="28"/>
              </w:rPr>
              <w:t>538</w:t>
            </w:r>
          </w:p>
        </w:tc>
        <w:tc>
          <w:tcPr>
            <w:tcW w:w="1275" w:type="dxa"/>
            <w:vAlign w:val="center"/>
          </w:tcPr>
          <w:p w14:paraId="4FF571E9" w14:textId="1B38CF95"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380126.47</w:t>
            </w:r>
          </w:p>
        </w:tc>
        <w:tc>
          <w:tcPr>
            <w:tcW w:w="1418" w:type="dxa"/>
            <w:vAlign w:val="center"/>
          </w:tcPr>
          <w:p w14:paraId="161FCBCB" w14:textId="6AAB859C"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1287690.90</w:t>
            </w:r>
          </w:p>
        </w:tc>
        <w:tc>
          <w:tcPr>
            <w:tcW w:w="2126" w:type="dxa"/>
          </w:tcPr>
          <w:p w14:paraId="5CD9DD8C" w14:textId="7501EE0C" w:rsidR="002A0339" w:rsidRPr="00124E7C" w:rsidRDefault="002A0339" w:rsidP="002A0339">
            <w:pPr>
              <w:widowControl w:val="0"/>
              <w:autoSpaceDE w:val="0"/>
              <w:autoSpaceDN w:val="0"/>
              <w:adjustRightInd w:val="0"/>
              <w:jc w:val="center"/>
              <w:rPr>
                <w:rFonts w:ascii="Times New Roman" w:hAnsi="Times New Roman"/>
                <w:sz w:val="28"/>
                <w:szCs w:val="28"/>
              </w:rPr>
            </w:pPr>
            <w:r w:rsidRPr="003950E9">
              <w:rPr>
                <w:rFonts w:ascii="Times New Roman" w:hAnsi="Times New Roman"/>
                <w:sz w:val="28"/>
                <w:szCs w:val="28"/>
              </w:rPr>
              <w:t>Аналитический</w:t>
            </w:r>
          </w:p>
        </w:tc>
        <w:tc>
          <w:tcPr>
            <w:tcW w:w="1985" w:type="dxa"/>
          </w:tcPr>
          <w:p w14:paraId="2D15238B" w14:textId="7B4A31CB" w:rsidR="002A0339" w:rsidRPr="00124E7C" w:rsidRDefault="005313AF" w:rsidP="002A0339">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1F01639D" w14:textId="05EA7E3C" w:rsidR="002A0339" w:rsidRPr="00124E7C" w:rsidRDefault="002A0339" w:rsidP="002A0339">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2A0339" w:rsidRPr="00124E7C" w14:paraId="4A6947F7" w14:textId="77777777" w:rsidTr="004B74C4">
        <w:trPr>
          <w:trHeight w:val="20"/>
        </w:trPr>
        <w:tc>
          <w:tcPr>
            <w:tcW w:w="1447" w:type="dxa"/>
            <w:vAlign w:val="center"/>
          </w:tcPr>
          <w:p w14:paraId="74EEAD4C" w14:textId="76A4DC88" w:rsidR="002A0339" w:rsidRPr="00124E7C" w:rsidRDefault="002A0339" w:rsidP="002A0339">
            <w:pPr>
              <w:widowControl w:val="0"/>
              <w:jc w:val="center"/>
              <w:rPr>
                <w:rFonts w:ascii="Times New Roman" w:hAnsi="Times New Roman"/>
                <w:color w:val="000000"/>
                <w:sz w:val="28"/>
                <w:szCs w:val="28"/>
              </w:rPr>
            </w:pPr>
            <w:r w:rsidRPr="00B66FAB">
              <w:rPr>
                <w:rFonts w:ascii="Times New Roman" w:hAnsi="Times New Roman"/>
                <w:color w:val="000000"/>
                <w:sz w:val="28"/>
                <w:szCs w:val="28"/>
              </w:rPr>
              <w:t>539</w:t>
            </w:r>
          </w:p>
        </w:tc>
        <w:tc>
          <w:tcPr>
            <w:tcW w:w="1275" w:type="dxa"/>
            <w:vAlign w:val="center"/>
          </w:tcPr>
          <w:p w14:paraId="037B2F2E" w14:textId="6C30EF4C"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380022.23</w:t>
            </w:r>
          </w:p>
        </w:tc>
        <w:tc>
          <w:tcPr>
            <w:tcW w:w="1418" w:type="dxa"/>
            <w:vAlign w:val="center"/>
          </w:tcPr>
          <w:p w14:paraId="27CDA0D9" w14:textId="721AA374"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1287680.15</w:t>
            </w:r>
          </w:p>
        </w:tc>
        <w:tc>
          <w:tcPr>
            <w:tcW w:w="2126" w:type="dxa"/>
          </w:tcPr>
          <w:p w14:paraId="16A073F6" w14:textId="7E88D3EE" w:rsidR="002A0339" w:rsidRPr="00124E7C" w:rsidRDefault="002A0339" w:rsidP="002A0339">
            <w:pPr>
              <w:widowControl w:val="0"/>
              <w:autoSpaceDE w:val="0"/>
              <w:autoSpaceDN w:val="0"/>
              <w:adjustRightInd w:val="0"/>
              <w:jc w:val="center"/>
              <w:rPr>
                <w:rFonts w:ascii="Times New Roman" w:hAnsi="Times New Roman"/>
                <w:sz w:val="28"/>
                <w:szCs w:val="28"/>
              </w:rPr>
            </w:pPr>
            <w:r w:rsidRPr="003950E9">
              <w:rPr>
                <w:rFonts w:ascii="Times New Roman" w:hAnsi="Times New Roman"/>
                <w:sz w:val="28"/>
                <w:szCs w:val="28"/>
              </w:rPr>
              <w:t>Аналитический</w:t>
            </w:r>
          </w:p>
        </w:tc>
        <w:tc>
          <w:tcPr>
            <w:tcW w:w="1985" w:type="dxa"/>
          </w:tcPr>
          <w:p w14:paraId="248D50A7" w14:textId="0BF0AEED" w:rsidR="002A0339" w:rsidRPr="00124E7C" w:rsidRDefault="005313AF" w:rsidP="002A0339">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5C5BD78E" w14:textId="3E06E2E4" w:rsidR="002A0339" w:rsidRPr="00124E7C" w:rsidRDefault="002A0339" w:rsidP="002A0339">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2A0339" w:rsidRPr="00124E7C" w14:paraId="0B12B2FD" w14:textId="77777777" w:rsidTr="004B74C4">
        <w:trPr>
          <w:trHeight w:val="20"/>
        </w:trPr>
        <w:tc>
          <w:tcPr>
            <w:tcW w:w="1447" w:type="dxa"/>
            <w:vAlign w:val="center"/>
          </w:tcPr>
          <w:p w14:paraId="77AAC26D" w14:textId="52785EC0" w:rsidR="002A0339" w:rsidRPr="00124E7C" w:rsidRDefault="002A0339" w:rsidP="002A0339">
            <w:pPr>
              <w:widowControl w:val="0"/>
              <w:jc w:val="center"/>
              <w:rPr>
                <w:rFonts w:ascii="Times New Roman" w:hAnsi="Times New Roman"/>
                <w:color w:val="000000"/>
                <w:sz w:val="28"/>
                <w:szCs w:val="28"/>
              </w:rPr>
            </w:pPr>
            <w:r w:rsidRPr="00B66FAB">
              <w:rPr>
                <w:rFonts w:ascii="Times New Roman" w:hAnsi="Times New Roman"/>
                <w:color w:val="000000"/>
                <w:sz w:val="28"/>
                <w:szCs w:val="28"/>
              </w:rPr>
              <w:t>540</w:t>
            </w:r>
          </w:p>
        </w:tc>
        <w:tc>
          <w:tcPr>
            <w:tcW w:w="1275" w:type="dxa"/>
            <w:vAlign w:val="center"/>
          </w:tcPr>
          <w:p w14:paraId="6CF1B679" w14:textId="69E61672"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380039.27</w:t>
            </w:r>
          </w:p>
        </w:tc>
        <w:tc>
          <w:tcPr>
            <w:tcW w:w="1418" w:type="dxa"/>
            <w:vAlign w:val="center"/>
          </w:tcPr>
          <w:p w14:paraId="0FF228EF" w14:textId="58D3748E"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1287581.75</w:t>
            </w:r>
          </w:p>
        </w:tc>
        <w:tc>
          <w:tcPr>
            <w:tcW w:w="2126" w:type="dxa"/>
          </w:tcPr>
          <w:p w14:paraId="58191EBB" w14:textId="7C4AFAD9" w:rsidR="002A0339" w:rsidRPr="00124E7C" w:rsidRDefault="002A0339" w:rsidP="002A0339">
            <w:pPr>
              <w:widowControl w:val="0"/>
              <w:autoSpaceDE w:val="0"/>
              <w:autoSpaceDN w:val="0"/>
              <w:adjustRightInd w:val="0"/>
              <w:jc w:val="center"/>
              <w:rPr>
                <w:rFonts w:ascii="Times New Roman" w:hAnsi="Times New Roman"/>
                <w:sz w:val="28"/>
                <w:szCs w:val="28"/>
              </w:rPr>
            </w:pPr>
            <w:r w:rsidRPr="003950E9">
              <w:rPr>
                <w:rFonts w:ascii="Times New Roman" w:hAnsi="Times New Roman"/>
                <w:sz w:val="28"/>
                <w:szCs w:val="28"/>
              </w:rPr>
              <w:t>Аналитический</w:t>
            </w:r>
          </w:p>
        </w:tc>
        <w:tc>
          <w:tcPr>
            <w:tcW w:w="1985" w:type="dxa"/>
          </w:tcPr>
          <w:p w14:paraId="56BCD7D4" w14:textId="09337011" w:rsidR="002A0339" w:rsidRPr="00124E7C" w:rsidRDefault="005313AF" w:rsidP="002A0339">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25B0CF70" w14:textId="6CEC8B4C" w:rsidR="002A0339" w:rsidRPr="00124E7C" w:rsidRDefault="002A0339" w:rsidP="002A0339">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2A0339" w:rsidRPr="00124E7C" w14:paraId="51048DAB" w14:textId="77777777" w:rsidTr="004B74C4">
        <w:trPr>
          <w:trHeight w:val="20"/>
        </w:trPr>
        <w:tc>
          <w:tcPr>
            <w:tcW w:w="1447" w:type="dxa"/>
            <w:vAlign w:val="center"/>
          </w:tcPr>
          <w:p w14:paraId="0702947B" w14:textId="6E2FF6F9" w:rsidR="002A0339" w:rsidRPr="00124E7C" w:rsidRDefault="002A0339" w:rsidP="002A0339">
            <w:pPr>
              <w:widowControl w:val="0"/>
              <w:jc w:val="center"/>
              <w:rPr>
                <w:rFonts w:ascii="Times New Roman" w:hAnsi="Times New Roman"/>
                <w:color w:val="000000"/>
                <w:sz w:val="28"/>
                <w:szCs w:val="28"/>
              </w:rPr>
            </w:pPr>
            <w:r w:rsidRPr="00B66FAB">
              <w:rPr>
                <w:rFonts w:ascii="Times New Roman" w:hAnsi="Times New Roman"/>
                <w:color w:val="000000"/>
                <w:sz w:val="28"/>
                <w:szCs w:val="28"/>
              </w:rPr>
              <w:t>541</w:t>
            </w:r>
          </w:p>
        </w:tc>
        <w:tc>
          <w:tcPr>
            <w:tcW w:w="1275" w:type="dxa"/>
            <w:vAlign w:val="center"/>
          </w:tcPr>
          <w:p w14:paraId="0906E8DC" w14:textId="6A14E0D4"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380043.59</w:t>
            </w:r>
          </w:p>
        </w:tc>
        <w:tc>
          <w:tcPr>
            <w:tcW w:w="1418" w:type="dxa"/>
            <w:vAlign w:val="center"/>
          </w:tcPr>
          <w:p w14:paraId="691FFFE9" w14:textId="72C24DDE"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1287556.10</w:t>
            </w:r>
          </w:p>
        </w:tc>
        <w:tc>
          <w:tcPr>
            <w:tcW w:w="2126" w:type="dxa"/>
          </w:tcPr>
          <w:p w14:paraId="0BA96C22" w14:textId="32BA721F" w:rsidR="002A0339" w:rsidRPr="00124E7C" w:rsidRDefault="002A0339" w:rsidP="002A0339">
            <w:pPr>
              <w:widowControl w:val="0"/>
              <w:autoSpaceDE w:val="0"/>
              <w:autoSpaceDN w:val="0"/>
              <w:adjustRightInd w:val="0"/>
              <w:jc w:val="center"/>
              <w:rPr>
                <w:rFonts w:ascii="Times New Roman" w:hAnsi="Times New Roman"/>
                <w:sz w:val="28"/>
                <w:szCs w:val="28"/>
              </w:rPr>
            </w:pPr>
            <w:r w:rsidRPr="003950E9">
              <w:rPr>
                <w:rFonts w:ascii="Times New Roman" w:hAnsi="Times New Roman"/>
                <w:sz w:val="28"/>
                <w:szCs w:val="28"/>
              </w:rPr>
              <w:t>Аналитический</w:t>
            </w:r>
          </w:p>
        </w:tc>
        <w:tc>
          <w:tcPr>
            <w:tcW w:w="1985" w:type="dxa"/>
          </w:tcPr>
          <w:p w14:paraId="7DA609B2" w14:textId="74989CCC" w:rsidR="002A0339" w:rsidRPr="00124E7C" w:rsidRDefault="005313AF" w:rsidP="002A0339">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65CEFE74" w14:textId="4AEBC1DA" w:rsidR="002A0339" w:rsidRPr="00124E7C" w:rsidRDefault="002A0339" w:rsidP="002A0339">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2A0339" w:rsidRPr="00124E7C" w14:paraId="39E2B2E9" w14:textId="77777777" w:rsidTr="004B74C4">
        <w:trPr>
          <w:trHeight w:val="20"/>
        </w:trPr>
        <w:tc>
          <w:tcPr>
            <w:tcW w:w="1447" w:type="dxa"/>
            <w:vAlign w:val="center"/>
          </w:tcPr>
          <w:p w14:paraId="70B6FFAA" w14:textId="57A71AF2" w:rsidR="002A0339" w:rsidRPr="00124E7C" w:rsidRDefault="002A0339" w:rsidP="002A0339">
            <w:pPr>
              <w:widowControl w:val="0"/>
              <w:jc w:val="center"/>
              <w:rPr>
                <w:rFonts w:ascii="Times New Roman" w:hAnsi="Times New Roman"/>
                <w:color w:val="000000"/>
                <w:sz w:val="28"/>
                <w:szCs w:val="28"/>
              </w:rPr>
            </w:pPr>
            <w:r w:rsidRPr="00B66FAB">
              <w:rPr>
                <w:rFonts w:ascii="Times New Roman" w:hAnsi="Times New Roman"/>
                <w:color w:val="000000"/>
                <w:sz w:val="28"/>
                <w:szCs w:val="28"/>
              </w:rPr>
              <w:t>542</w:t>
            </w:r>
          </w:p>
        </w:tc>
        <w:tc>
          <w:tcPr>
            <w:tcW w:w="1275" w:type="dxa"/>
            <w:vAlign w:val="center"/>
          </w:tcPr>
          <w:p w14:paraId="377B15EB" w14:textId="5F91AFCE"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380049.01</w:t>
            </w:r>
          </w:p>
        </w:tc>
        <w:tc>
          <w:tcPr>
            <w:tcW w:w="1418" w:type="dxa"/>
            <w:vAlign w:val="center"/>
          </w:tcPr>
          <w:p w14:paraId="0804A746" w14:textId="235AB614"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1287530.15</w:t>
            </w:r>
          </w:p>
        </w:tc>
        <w:tc>
          <w:tcPr>
            <w:tcW w:w="2126" w:type="dxa"/>
          </w:tcPr>
          <w:p w14:paraId="3591E62C" w14:textId="0E0AA7B4" w:rsidR="002A0339" w:rsidRPr="00124E7C" w:rsidRDefault="002A0339" w:rsidP="002A0339">
            <w:pPr>
              <w:widowControl w:val="0"/>
              <w:autoSpaceDE w:val="0"/>
              <w:autoSpaceDN w:val="0"/>
              <w:adjustRightInd w:val="0"/>
              <w:jc w:val="center"/>
              <w:rPr>
                <w:rFonts w:ascii="Times New Roman" w:hAnsi="Times New Roman"/>
                <w:sz w:val="28"/>
                <w:szCs w:val="28"/>
              </w:rPr>
            </w:pPr>
            <w:r w:rsidRPr="003950E9">
              <w:rPr>
                <w:rFonts w:ascii="Times New Roman" w:hAnsi="Times New Roman"/>
                <w:sz w:val="28"/>
                <w:szCs w:val="28"/>
              </w:rPr>
              <w:t>Аналитический</w:t>
            </w:r>
          </w:p>
        </w:tc>
        <w:tc>
          <w:tcPr>
            <w:tcW w:w="1985" w:type="dxa"/>
          </w:tcPr>
          <w:p w14:paraId="3937F33C" w14:textId="09A916A4" w:rsidR="002A0339" w:rsidRPr="00124E7C" w:rsidRDefault="005313AF" w:rsidP="002A0339">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327B290D" w14:textId="2A80E217" w:rsidR="002A0339" w:rsidRPr="00124E7C" w:rsidRDefault="002A0339" w:rsidP="002A0339">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2A0339" w:rsidRPr="00124E7C" w14:paraId="14C1EBB7" w14:textId="77777777" w:rsidTr="004B74C4">
        <w:trPr>
          <w:trHeight w:val="20"/>
        </w:trPr>
        <w:tc>
          <w:tcPr>
            <w:tcW w:w="1447" w:type="dxa"/>
            <w:vAlign w:val="center"/>
          </w:tcPr>
          <w:p w14:paraId="1D462D5C" w14:textId="4A2D4BB1" w:rsidR="002A0339" w:rsidRPr="00124E7C" w:rsidRDefault="002A0339" w:rsidP="002A0339">
            <w:pPr>
              <w:widowControl w:val="0"/>
              <w:jc w:val="center"/>
              <w:rPr>
                <w:rFonts w:ascii="Times New Roman" w:hAnsi="Times New Roman"/>
                <w:color w:val="000000"/>
                <w:sz w:val="28"/>
                <w:szCs w:val="28"/>
              </w:rPr>
            </w:pPr>
            <w:r w:rsidRPr="00B66FAB">
              <w:rPr>
                <w:rFonts w:ascii="Times New Roman" w:hAnsi="Times New Roman"/>
                <w:color w:val="000000"/>
                <w:sz w:val="28"/>
                <w:szCs w:val="28"/>
              </w:rPr>
              <w:t>543</w:t>
            </w:r>
          </w:p>
        </w:tc>
        <w:tc>
          <w:tcPr>
            <w:tcW w:w="1275" w:type="dxa"/>
            <w:vAlign w:val="center"/>
          </w:tcPr>
          <w:p w14:paraId="2846D47A" w14:textId="769716D4"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380065.10</w:t>
            </w:r>
          </w:p>
        </w:tc>
        <w:tc>
          <w:tcPr>
            <w:tcW w:w="1418" w:type="dxa"/>
            <w:vAlign w:val="center"/>
          </w:tcPr>
          <w:p w14:paraId="40520CAF" w14:textId="315E0E20"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1287533.36</w:t>
            </w:r>
          </w:p>
        </w:tc>
        <w:tc>
          <w:tcPr>
            <w:tcW w:w="2126" w:type="dxa"/>
          </w:tcPr>
          <w:p w14:paraId="26BD708A" w14:textId="59DE84C6" w:rsidR="002A0339" w:rsidRPr="00124E7C" w:rsidRDefault="002A0339" w:rsidP="002A0339">
            <w:pPr>
              <w:widowControl w:val="0"/>
              <w:autoSpaceDE w:val="0"/>
              <w:autoSpaceDN w:val="0"/>
              <w:adjustRightInd w:val="0"/>
              <w:jc w:val="center"/>
              <w:rPr>
                <w:rFonts w:ascii="Times New Roman" w:hAnsi="Times New Roman"/>
                <w:sz w:val="28"/>
                <w:szCs w:val="28"/>
              </w:rPr>
            </w:pPr>
            <w:r w:rsidRPr="003950E9">
              <w:rPr>
                <w:rFonts w:ascii="Times New Roman" w:hAnsi="Times New Roman"/>
                <w:sz w:val="28"/>
                <w:szCs w:val="28"/>
              </w:rPr>
              <w:t>Аналитический</w:t>
            </w:r>
          </w:p>
        </w:tc>
        <w:tc>
          <w:tcPr>
            <w:tcW w:w="1985" w:type="dxa"/>
          </w:tcPr>
          <w:p w14:paraId="4C93253D" w14:textId="57600205" w:rsidR="002A0339" w:rsidRPr="00124E7C" w:rsidRDefault="005313AF" w:rsidP="002A0339">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44087D76" w14:textId="22FFF6C5" w:rsidR="002A0339" w:rsidRPr="00124E7C" w:rsidRDefault="002A0339" w:rsidP="002A0339">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2A0339" w:rsidRPr="00124E7C" w14:paraId="6542A8C6" w14:textId="77777777" w:rsidTr="004B74C4">
        <w:trPr>
          <w:trHeight w:val="20"/>
        </w:trPr>
        <w:tc>
          <w:tcPr>
            <w:tcW w:w="1447" w:type="dxa"/>
            <w:vAlign w:val="center"/>
          </w:tcPr>
          <w:p w14:paraId="162F5EF0" w14:textId="345FB3F7" w:rsidR="002A0339" w:rsidRPr="00124E7C" w:rsidRDefault="002A0339" w:rsidP="002A0339">
            <w:pPr>
              <w:widowControl w:val="0"/>
              <w:jc w:val="center"/>
              <w:rPr>
                <w:rFonts w:ascii="Times New Roman" w:hAnsi="Times New Roman"/>
                <w:color w:val="000000"/>
                <w:sz w:val="28"/>
                <w:szCs w:val="28"/>
              </w:rPr>
            </w:pPr>
            <w:r w:rsidRPr="00B66FAB">
              <w:rPr>
                <w:rFonts w:ascii="Times New Roman" w:hAnsi="Times New Roman"/>
                <w:color w:val="000000"/>
                <w:sz w:val="28"/>
                <w:szCs w:val="28"/>
              </w:rPr>
              <w:t>544</w:t>
            </w:r>
          </w:p>
        </w:tc>
        <w:tc>
          <w:tcPr>
            <w:tcW w:w="1275" w:type="dxa"/>
            <w:vAlign w:val="center"/>
          </w:tcPr>
          <w:p w14:paraId="3259D529" w14:textId="32C39E5A"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380095.51</w:t>
            </w:r>
          </w:p>
        </w:tc>
        <w:tc>
          <w:tcPr>
            <w:tcW w:w="1418" w:type="dxa"/>
            <w:vAlign w:val="center"/>
          </w:tcPr>
          <w:p w14:paraId="3B5353AC" w14:textId="06743CC8"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1287538.89</w:t>
            </w:r>
          </w:p>
        </w:tc>
        <w:tc>
          <w:tcPr>
            <w:tcW w:w="2126" w:type="dxa"/>
          </w:tcPr>
          <w:p w14:paraId="06BDB5CB" w14:textId="1FC8C69B" w:rsidR="002A0339" w:rsidRPr="00124E7C" w:rsidRDefault="002A0339" w:rsidP="002A0339">
            <w:pPr>
              <w:widowControl w:val="0"/>
              <w:autoSpaceDE w:val="0"/>
              <w:autoSpaceDN w:val="0"/>
              <w:adjustRightInd w:val="0"/>
              <w:jc w:val="center"/>
              <w:rPr>
                <w:rFonts w:ascii="Times New Roman" w:hAnsi="Times New Roman"/>
                <w:sz w:val="28"/>
                <w:szCs w:val="28"/>
              </w:rPr>
            </w:pPr>
            <w:r w:rsidRPr="003950E9">
              <w:rPr>
                <w:rFonts w:ascii="Times New Roman" w:hAnsi="Times New Roman"/>
                <w:sz w:val="28"/>
                <w:szCs w:val="28"/>
              </w:rPr>
              <w:t>Аналитический</w:t>
            </w:r>
          </w:p>
        </w:tc>
        <w:tc>
          <w:tcPr>
            <w:tcW w:w="1985" w:type="dxa"/>
          </w:tcPr>
          <w:p w14:paraId="36F3EB16" w14:textId="712BDD39" w:rsidR="002A0339" w:rsidRPr="00124E7C" w:rsidRDefault="005313AF" w:rsidP="002A0339">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468E89A0" w14:textId="6A0A08F4" w:rsidR="002A0339" w:rsidRPr="00124E7C" w:rsidRDefault="002A0339" w:rsidP="002A0339">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2A0339" w:rsidRPr="00124E7C" w14:paraId="66AFF9D7" w14:textId="77777777" w:rsidTr="004B74C4">
        <w:trPr>
          <w:trHeight w:val="20"/>
        </w:trPr>
        <w:tc>
          <w:tcPr>
            <w:tcW w:w="1447" w:type="dxa"/>
            <w:vAlign w:val="center"/>
          </w:tcPr>
          <w:p w14:paraId="20CEA6C8" w14:textId="7375EFDC" w:rsidR="002A0339" w:rsidRPr="00124E7C" w:rsidRDefault="002A0339" w:rsidP="002A0339">
            <w:pPr>
              <w:widowControl w:val="0"/>
              <w:jc w:val="center"/>
              <w:rPr>
                <w:rFonts w:ascii="Times New Roman" w:hAnsi="Times New Roman"/>
                <w:color w:val="000000"/>
                <w:sz w:val="28"/>
                <w:szCs w:val="28"/>
              </w:rPr>
            </w:pPr>
            <w:r w:rsidRPr="00B66FAB">
              <w:rPr>
                <w:rFonts w:ascii="Times New Roman" w:hAnsi="Times New Roman"/>
                <w:color w:val="000000"/>
                <w:sz w:val="28"/>
                <w:szCs w:val="28"/>
              </w:rPr>
              <w:t>545</w:t>
            </w:r>
          </w:p>
        </w:tc>
        <w:tc>
          <w:tcPr>
            <w:tcW w:w="1275" w:type="dxa"/>
            <w:vAlign w:val="center"/>
          </w:tcPr>
          <w:p w14:paraId="32E0FDE1" w14:textId="54A69EB8"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380146.71</w:t>
            </w:r>
          </w:p>
        </w:tc>
        <w:tc>
          <w:tcPr>
            <w:tcW w:w="1418" w:type="dxa"/>
            <w:vAlign w:val="center"/>
          </w:tcPr>
          <w:p w14:paraId="7C78758E" w14:textId="534B0146"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1287548.00</w:t>
            </w:r>
          </w:p>
        </w:tc>
        <w:tc>
          <w:tcPr>
            <w:tcW w:w="2126" w:type="dxa"/>
          </w:tcPr>
          <w:p w14:paraId="3442BA1A" w14:textId="3967AF74" w:rsidR="002A0339" w:rsidRPr="00124E7C" w:rsidRDefault="002A0339" w:rsidP="002A0339">
            <w:pPr>
              <w:widowControl w:val="0"/>
              <w:autoSpaceDE w:val="0"/>
              <w:autoSpaceDN w:val="0"/>
              <w:adjustRightInd w:val="0"/>
              <w:jc w:val="center"/>
              <w:rPr>
                <w:rFonts w:ascii="Times New Roman" w:hAnsi="Times New Roman"/>
                <w:sz w:val="28"/>
                <w:szCs w:val="28"/>
              </w:rPr>
            </w:pPr>
            <w:r w:rsidRPr="003950E9">
              <w:rPr>
                <w:rFonts w:ascii="Times New Roman" w:hAnsi="Times New Roman"/>
                <w:sz w:val="28"/>
                <w:szCs w:val="28"/>
              </w:rPr>
              <w:t>Аналитический</w:t>
            </w:r>
          </w:p>
        </w:tc>
        <w:tc>
          <w:tcPr>
            <w:tcW w:w="1985" w:type="dxa"/>
          </w:tcPr>
          <w:p w14:paraId="7EEA5879" w14:textId="41722D7F" w:rsidR="002A0339" w:rsidRPr="00124E7C" w:rsidRDefault="005313AF" w:rsidP="002A0339">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7F5122C6" w14:textId="7236E370" w:rsidR="002A0339" w:rsidRPr="00124E7C" w:rsidRDefault="002A0339" w:rsidP="002A0339">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2A0339" w:rsidRPr="00124E7C" w14:paraId="7271E46B" w14:textId="77777777" w:rsidTr="004B74C4">
        <w:trPr>
          <w:trHeight w:val="20"/>
        </w:trPr>
        <w:tc>
          <w:tcPr>
            <w:tcW w:w="1447" w:type="dxa"/>
            <w:vAlign w:val="center"/>
          </w:tcPr>
          <w:p w14:paraId="3A91A721" w14:textId="6DFCEE29" w:rsidR="002A0339" w:rsidRPr="00124E7C" w:rsidRDefault="002A0339" w:rsidP="002A0339">
            <w:pPr>
              <w:widowControl w:val="0"/>
              <w:jc w:val="center"/>
              <w:rPr>
                <w:rFonts w:ascii="Times New Roman" w:hAnsi="Times New Roman"/>
                <w:color w:val="000000"/>
                <w:sz w:val="28"/>
                <w:szCs w:val="28"/>
              </w:rPr>
            </w:pPr>
            <w:r w:rsidRPr="00B66FAB">
              <w:rPr>
                <w:rFonts w:ascii="Times New Roman" w:hAnsi="Times New Roman"/>
                <w:color w:val="000000"/>
                <w:sz w:val="28"/>
                <w:szCs w:val="28"/>
              </w:rPr>
              <w:t>546</w:t>
            </w:r>
          </w:p>
        </w:tc>
        <w:tc>
          <w:tcPr>
            <w:tcW w:w="1275" w:type="dxa"/>
            <w:vAlign w:val="center"/>
          </w:tcPr>
          <w:p w14:paraId="00C56A05" w14:textId="6D0D16A9"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380223.12</w:t>
            </w:r>
          </w:p>
        </w:tc>
        <w:tc>
          <w:tcPr>
            <w:tcW w:w="1418" w:type="dxa"/>
            <w:vAlign w:val="center"/>
          </w:tcPr>
          <w:p w14:paraId="3080EACE" w14:textId="59455F28"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1287563.71</w:t>
            </w:r>
          </w:p>
        </w:tc>
        <w:tc>
          <w:tcPr>
            <w:tcW w:w="2126" w:type="dxa"/>
          </w:tcPr>
          <w:p w14:paraId="5CBCA206" w14:textId="21184A08" w:rsidR="002A0339" w:rsidRPr="00124E7C" w:rsidRDefault="002A0339" w:rsidP="002A0339">
            <w:pPr>
              <w:widowControl w:val="0"/>
              <w:autoSpaceDE w:val="0"/>
              <w:autoSpaceDN w:val="0"/>
              <w:adjustRightInd w:val="0"/>
              <w:jc w:val="center"/>
              <w:rPr>
                <w:rFonts w:ascii="Times New Roman" w:hAnsi="Times New Roman"/>
                <w:sz w:val="28"/>
                <w:szCs w:val="28"/>
              </w:rPr>
            </w:pPr>
            <w:r w:rsidRPr="003950E9">
              <w:rPr>
                <w:rFonts w:ascii="Times New Roman" w:hAnsi="Times New Roman"/>
                <w:sz w:val="28"/>
                <w:szCs w:val="28"/>
              </w:rPr>
              <w:t>Аналитический</w:t>
            </w:r>
          </w:p>
        </w:tc>
        <w:tc>
          <w:tcPr>
            <w:tcW w:w="1985" w:type="dxa"/>
          </w:tcPr>
          <w:p w14:paraId="4BA0A692" w14:textId="738F6908" w:rsidR="002A0339" w:rsidRPr="00124E7C" w:rsidRDefault="005313AF" w:rsidP="002A0339">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6D22FDDC" w14:textId="4C142571" w:rsidR="002A0339" w:rsidRPr="00124E7C" w:rsidRDefault="002A0339" w:rsidP="002A0339">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2A0339" w:rsidRPr="00124E7C" w14:paraId="5A4DE3B7" w14:textId="77777777" w:rsidTr="004B74C4">
        <w:trPr>
          <w:trHeight w:val="20"/>
        </w:trPr>
        <w:tc>
          <w:tcPr>
            <w:tcW w:w="1447" w:type="dxa"/>
            <w:vAlign w:val="center"/>
          </w:tcPr>
          <w:p w14:paraId="48DB3D91" w14:textId="6C33C1F7" w:rsidR="002A0339" w:rsidRPr="00124E7C" w:rsidRDefault="002A0339" w:rsidP="002A0339">
            <w:pPr>
              <w:widowControl w:val="0"/>
              <w:jc w:val="center"/>
              <w:rPr>
                <w:rFonts w:ascii="Times New Roman" w:hAnsi="Times New Roman"/>
                <w:color w:val="000000"/>
                <w:sz w:val="28"/>
                <w:szCs w:val="28"/>
              </w:rPr>
            </w:pPr>
            <w:r w:rsidRPr="00B66FAB">
              <w:rPr>
                <w:rFonts w:ascii="Times New Roman" w:hAnsi="Times New Roman"/>
                <w:color w:val="000000"/>
                <w:sz w:val="28"/>
                <w:szCs w:val="28"/>
              </w:rPr>
              <w:t>533</w:t>
            </w:r>
          </w:p>
        </w:tc>
        <w:tc>
          <w:tcPr>
            <w:tcW w:w="1275" w:type="dxa"/>
            <w:vAlign w:val="center"/>
          </w:tcPr>
          <w:p w14:paraId="1DD5C11D" w14:textId="11B6A4F5"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380283.28</w:t>
            </w:r>
          </w:p>
        </w:tc>
        <w:tc>
          <w:tcPr>
            <w:tcW w:w="1418" w:type="dxa"/>
            <w:vAlign w:val="center"/>
          </w:tcPr>
          <w:p w14:paraId="2C5E3C6B" w14:textId="6D74A46A"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1287576.12</w:t>
            </w:r>
          </w:p>
        </w:tc>
        <w:tc>
          <w:tcPr>
            <w:tcW w:w="2126" w:type="dxa"/>
          </w:tcPr>
          <w:p w14:paraId="3640A844" w14:textId="21A3D665" w:rsidR="002A0339" w:rsidRPr="00124E7C" w:rsidRDefault="002A0339" w:rsidP="002A0339">
            <w:pPr>
              <w:widowControl w:val="0"/>
              <w:autoSpaceDE w:val="0"/>
              <w:autoSpaceDN w:val="0"/>
              <w:adjustRightInd w:val="0"/>
              <w:jc w:val="center"/>
              <w:rPr>
                <w:rFonts w:ascii="Times New Roman" w:hAnsi="Times New Roman"/>
                <w:sz w:val="28"/>
                <w:szCs w:val="28"/>
              </w:rPr>
            </w:pPr>
            <w:r w:rsidRPr="003950E9">
              <w:rPr>
                <w:rFonts w:ascii="Times New Roman" w:hAnsi="Times New Roman"/>
                <w:sz w:val="28"/>
                <w:szCs w:val="28"/>
              </w:rPr>
              <w:t>Аналитический</w:t>
            </w:r>
          </w:p>
        </w:tc>
        <w:tc>
          <w:tcPr>
            <w:tcW w:w="1985" w:type="dxa"/>
          </w:tcPr>
          <w:p w14:paraId="698418E9" w14:textId="7AF5FDDA" w:rsidR="002A0339" w:rsidRPr="00124E7C" w:rsidRDefault="005313AF" w:rsidP="002A0339">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0BBC852E" w14:textId="17F0C267" w:rsidR="002A0339" w:rsidRPr="00124E7C" w:rsidRDefault="002A0339" w:rsidP="002A0339">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ED35DA" w:rsidRPr="00124E7C" w14:paraId="5B633E8F" w14:textId="77777777" w:rsidTr="004B74C4">
        <w:trPr>
          <w:trHeight w:val="20"/>
        </w:trPr>
        <w:tc>
          <w:tcPr>
            <w:tcW w:w="9952" w:type="dxa"/>
            <w:gridSpan w:val="6"/>
            <w:vAlign w:val="center"/>
          </w:tcPr>
          <w:p w14:paraId="635BFF6F" w14:textId="25649FDC" w:rsidR="00ED35DA" w:rsidRPr="00B66FAB" w:rsidRDefault="0057161F" w:rsidP="002A0339">
            <w:pPr>
              <w:widowControl w:val="0"/>
              <w:rPr>
                <w:rFonts w:ascii="Times New Roman" w:hAnsi="Times New Roman"/>
                <w:color w:val="000000"/>
                <w:sz w:val="28"/>
                <w:szCs w:val="28"/>
              </w:rPr>
            </w:pPr>
            <w:r w:rsidRPr="00B66FAB">
              <w:rPr>
                <w:rFonts w:ascii="Times New Roman" w:hAnsi="Times New Roman"/>
                <w:color w:val="000000"/>
                <w:sz w:val="28"/>
                <w:szCs w:val="28"/>
              </w:rPr>
              <w:t>Часть №</w:t>
            </w:r>
            <w:r w:rsidR="002A0339">
              <w:rPr>
                <w:rFonts w:ascii="Times New Roman" w:hAnsi="Times New Roman"/>
                <w:color w:val="000000"/>
                <w:sz w:val="28"/>
                <w:szCs w:val="28"/>
              </w:rPr>
              <w:t xml:space="preserve"> </w:t>
            </w:r>
            <w:r w:rsidR="00ED35DA" w:rsidRPr="00B66FAB">
              <w:rPr>
                <w:rFonts w:ascii="Times New Roman" w:hAnsi="Times New Roman"/>
                <w:color w:val="000000"/>
                <w:sz w:val="28"/>
                <w:szCs w:val="28"/>
              </w:rPr>
              <w:t>23</w:t>
            </w:r>
          </w:p>
        </w:tc>
      </w:tr>
      <w:tr w:rsidR="002A0339" w:rsidRPr="00124E7C" w14:paraId="25464594" w14:textId="77777777" w:rsidTr="004B74C4">
        <w:trPr>
          <w:trHeight w:val="20"/>
        </w:trPr>
        <w:tc>
          <w:tcPr>
            <w:tcW w:w="1447" w:type="dxa"/>
            <w:vAlign w:val="center"/>
          </w:tcPr>
          <w:p w14:paraId="5552EB21" w14:textId="3EE49701" w:rsidR="002A0339" w:rsidRPr="00B66FAB" w:rsidRDefault="002A0339" w:rsidP="002A0339">
            <w:pPr>
              <w:widowControl w:val="0"/>
              <w:jc w:val="center"/>
              <w:rPr>
                <w:rFonts w:ascii="Times New Roman" w:hAnsi="Times New Roman"/>
                <w:color w:val="000000"/>
                <w:sz w:val="28"/>
                <w:szCs w:val="28"/>
              </w:rPr>
            </w:pPr>
            <w:r w:rsidRPr="00B66FAB">
              <w:rPr>
                <w:rFonts w:ascii="Times New Roman" w:hAnsi="Times New Roman"/>
                <w:color w:val="000000"/>
                <w:sz w:val="28"/>
                <w:szCs w:val="28"/>
              </w:rPr>
              <w:t>547</w:t>
            </w:r>
          </w:p>
        </w:tc>
        <w:tc>
          <w:tcPr>
            <w:tcW w:w="1275" w:type="dxa"/>
            <w:vAlign w:val="center"/>
          </w:tcPr>
          <w:p w14:paraId="69132761" w14:textId="2B24E72B"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380254.32</w:t>
            </w:r>
          </w:p>
        </w:tc>
        <w:tc>
          <w:tcPr>
            <w:tcW w:w="1418" w:type="dxa"/>
            <w:vAlign w:val="center"/>
          </w:tcPr>
          <w:p w14:paraId="1EDA9EA4" w14:textId="41F5CA83"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1287728.47</w:t>
            </w:r>
          </w:p>
        </w:tc>
        <w:tc>
          <w:tcPr>
            <w:tcW w:w="2126" w:type="dxa"/>
          </w:tcPr>
          <w:p w14:paraId="4404AA5B" w14:textId="2A70B343" w:rsidR="002A0339" w:rsidRPr="00124E7C" w:rsidRDefault="002A0339" w:rsidP="002A0339">
            <w:pPr>
              <w:widowControl w:val="0"/>
              <w:autoSpaceDE w:val="0"/>
              <w:autoSpaceDN w:val="0"/>
              <w:adjustRightInd w:val="0"/>
              <w:jc w:val="center"/>
              <w:rPr>
                <w:rFonts w:ascii="Times New Roman" w:hAnsi="Times New Roman"/>
                <w:sz w:val="28"/>
                <w:szCs w:val="28"/>
              </w:rPr>
            </w:pPr>
            <w:r w:rsidRPr="00F116D3">
              <w:rPr>
                <w:rFonts w:ascii="Times New Roman" w:hAnsi="Times New Roman"/>
                <w:sz w:val="28"/>
                <w:szCs w:val="28"/>
              </w:rPr>
              <w:t>Аналитический</w:t>
            </w:r>
          </w:p>
        </w:tc>
        <w:tc>
          <w:tcPr>
            <w:tcW w:w="1985" w:type="dxa"/>
          </w:tcPr>
          <w:p w14:paraId="0208486B" w14:textId="2D636EF9" w:rsidR="002A0339" w:rsidRPr="00124E7C" w:rsidRDefault="005313AF" w:rsidP="002A0339">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12CEDECE" w14:textId="4AFA9FAD" w:rsidR="002A0339" w:rsidRPr="00124E7C" w:rsidRDefault="002A0339" w:rsidP="002A0339">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2A0339" w:rsidRPr="00124E7C" w14:paraId="7AFE8505" w14:textId="77777777" w:rsidTr="004B74C4">
        <w:trPr>
          <w:trHeight w:val="20"/>
        </w:trPr>
        <w:tc>
          <w:tcPr>
            <w:tcW w:w="1447" w:type="dxa"/>
            <w:vAlign w:val="center"/>
          </w:tcPr>
          <w:p w14:paraId="1DFA1BC6" w14:textId="3B7AF6F7" w:rsidR="002A0339" w:rsidRPr="00124E7C" w:rsidRDefault="002A0339" w:rsidP="002A0339">
            <w:pPr>
              <w:widowControl w:val="0"/>
              <w:jc w:val="center"/>
              <w:rPr>
                <w:rFonts w:ascii="Times New Roman" w:hAnsi="Times New Roman"/>
                <w:color w:val="000000"/>
                <w:sz w:val="28"/>
                <w:szCs w:val="28"/>
              </w:rPr>
            </w:pPr>
            <w:r w:rsidRPr="00B66FAB">
              <w:rPr>
                <w:rFonts w:ascii="Times New Roman" w:hAnsi="Times New Roman"/>
                <w:color w:val="000000"/>
                <w:sz w:val="28"/>
                <w:szCs w:val="28"/>
              </w:rPr>
              <w:t>548</w:t>
            </w:r>
          </w:p>
        </w:tc>
        <w:tc>
          <w:tcPr>
            <w:tcW w:w="1275" w:type="dxa"/>
            <w:vAlign w:val="center"/>
          </w:tcPr>
          <w:p w14:paraId="1F083D18" w14:textId="67512C0E"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380249.57</w:t>
            </w:r>
          </w:p>
        </w:tc>
        <w:tc>
          <w:tcPr>
            <w:tcW w:w="1418" w:type="dxa"/>
            <w:vAlign w:val="center"/>
          </w:tcPr>
          <w:p w14:paraId="1A1C841C" w14:textId="0B2024FA"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1287770.25</w:t>
            </w:r>
          </w:p>
        </w:tc>
        <w:tc>
          <w:tcPr>
            <w:tcW w:w="2126" w:type="dxa"/>
          </w:tcPr>
          <w:p w14:paraId="5304D719" w14:textId="67EF22C6" w:rsidR="002A0339" w:rsidRPr="00124E7C" w:rsidRDefault="002A0339" w:rsidP="002A0339">
            <w:pPr>
              <w:widowControl w:val="0"/>
              <w:autoSpaceDE w:val="0"/>
              <w:autoSpaceDN w:val="0"/>
              <w:adjustRightInd w:val="0"/>
              <w:jc w:val="center"/>
              <w:rPr>
                <w:rFonts w:ascii="Times New Roman" w:hAnsi="Times New Roman"/>
                <w:sz w:val="28"/>
                <w:szCs w:val="28"/>
              </w:rPr>
            </w:pPr>
            <w:r w:rsidRPr="00F116D3">
              <w:rPr>
                <w:rFonts w:ascii="Times New Roman" w:hAnsi="Times New Roman"/>
                <w:sz w:val="28"/>
                <w:szCs w:val="28"/>
              </w:rPr>
              <w:t>Аналитический</w:t>
            </w:r>
          </w:p>
        </w:tc>
        <w:tc>
          <w:tcPr>
            <w:tcW w:w="1985" w:type="dxa"/>
          </w:tcPr>
          <w:p w14:paraId="7BBCCB5F" w14:textId="06E12E51" w:rsidR="002A0339" w:rsidRPr="00124E7C" w:rsidRDefault="005313AF" w:rsidP="002A0339">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14D2EDEE" w14:textId="6A7E7175" w:rsidR="002A0339" w:rsidRPr="00124E7C" w:rsidRDefault="002A0339" w:rsidP="002A0339">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2A0339" w:rsidRPr="00124E7C" w14:paraId="1A5DA9FD" w14:textId="77777777" w:rsidTr="004B74C4">
        <w:trPr>
          <w:trHeight w:val="20"/>
        </w:trPr>
        <w:tc>
          <w:tcPr>
            <w:tcW w:w="1447" w:type="dxa"/>
            <w:vAlign w:val="center"/>
          </w:tcPr>
          <w:p w14:paraId="029A5020" w14:textId="3FFF0B0F" w:rsidR="002A0339" w:rsidRPr="00124E7C" w:rsidRDefault="002A0339" w:rsidP="002A0339">
            <w:pPr>
              <w:widowControl w:val="0"/>
              <w:jc w:val="center"/>
              <w:rPr>
                <w:rFonts w:ascii="Times New Roman" w:hAnsi="Times New Roman"/>
                <w:color w:val="000000"/>
                <w:sz w:val="28"/>
                <w:szCs w:val="28"/>
              </w:rPr>
            </w:pPr>
            <w:r w:rsidRPr="00B66FAB">
              <w:rPr>
                <w:rFonts w:ascii="Times New Roman" w:hAnsi="Times New Roman"/>
                <w:color w:val="000000"/>
                <w:sz w:val="28"/>
                <w:szCs w:val="28"/>
              </w:rPr>
              <w:t>549</w:t>
            </w:r>
          </w:p>
        </w:tc>
        <w:tc>
          <w:tcPr>
            <w:tcW w:w="1275" w:type="dxa"/>
            <w:vAlign w:val="center"/>
          </w:tcPr>
          <w:p w14:paraId="75007F83" w14:textId="6D329A58"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380243.74</w:t>
            </w:r>
          </w:p>
        </w:tc>
        <w:tc>
          <w:tcPr>
            <w:tcW w:w="1418" w:type="dxa"/>
            <w:vAlign w:val="center"/>
          </w:tcPr>
          <w:p w14:paraId="2F28C505" w14:textId="542C8EDA"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1287821.49</w:t>
            </w:r>
          </w:p>
        </w:tc>
        <w:tc>
          <w:tcPr>
            <w:tcW w:w="2126" w:type="dxa"/>
          </w:tcPr>
          <w:p w14:paraId="4A1B281C" w14:textId="5232CC54" w:rsidR="002A0339" w:rsidRPr="00124E7C" w:rsidRDefault="002A0339" w:rsidP="002A0339">
            <w:pPr>
              <w:widowControl w:val="0"/>
              <w:autoSpaceDE w:val="0"/>
              <w:autoSpaceDN w:val="0"/>
              <w:adjustRightInd w:val="0"/>
              <w:jc w:val="center"/>
              <w:rPr>
                <w:rFonts w:ascii="Times New Roman" w:hAnsi="Times New Roman"/>
                <w:sz w:val="28"/>
                <w:szCs w:val="28"/>
              </w:rPr>
            </w:pPr>
            <w:r w:rsidRPr="00F116D3">
              <w:rPr>
                <w:rFonts w:ascii="Times New Roman" w:hAnsi="Times New Roman"/>
                <w:sz w:val="28"/>
                <w:szCs w:val="28"/>
              </w:rPr>
              <w:t>Аналитический</w:t>
            </w:r>
          </w:p>
        </w:tc>
        <w:tc>
          <w:tcPr>
            <w:tcW w:w="1985" w:type="dxa"/>
          </w:tcPr>
          <w:p w14:paraId="0EDE851A" w14:textId="1CD013AB" w:rsidR="002A0339" w:rsidRPr="00124E7C" w:rsidRDefault="005313AF" w:rsidP="002A0339">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09A50280" w14:textId="65032A6F" w:rsidR="002A0339" w:rsidRPr="00124E7C" w:rsidRDefault="002A0339" w:rsidP="002A0339">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2A0339" w:rsidRPr="00124E7C" w14:paraId="1E11D6DA" w14:textId="77777777" w:rsidTr="004B74C4">
        <w:trPr>
          <w:trHeight w:val="20"/>
        </w:trPr>
        <w:tc>
          <w:tcPr>
            <w:tcW w:w="1447" w:type="dxa"/>
            <w:vAlign w:val="center"/>
          </w:tcPr>
          <w:p w14:paraId="0A9DC75B" w14:textId="2C7FBEEA" w:rsidR="002A0339" w:rsidRPr="00124E7C" w:rsidRDefault="002A0339" w:rsidP="002A0339">
            <w:pPr>
              <w:widowControl w:val="0"/>
              <w:jc w:val="center"/>
              <w:rPr>
                <w:rFonts w:ascii="Times New Roman" w:hAnsi="Times New Roman"/>
                <w:color w:val="000000"/>
                <w:sz w:val="28"/>
                <w:szCs w:val="28"/>
              </w:rPr>
            </w:pPr>
            <w:r w:rsidRPr="00B66FAB">
              <w:rPr>
                <w:rFonts w:ascii="Times New Roman" w:hAnsi="Times New Roman"/>
                <w:color w:val="000000"/>
                <w:sz w:val="28"/>
                <w:szCs w:val="28"/>
              </w:rPr>
              <w:t>550</w:t>
            </w:r>
          </w:p>
        </w:tc>
        <w:tc>
          <w:tcPr>
            <w:tcW w:w="1275" w:type="dxa"/>
            <w:vAlign w:val="center"/>
          </w:tcPr>
          <w:p w14:paraId="61F5A654" w14:textId="173A4528"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380242.57</w:t>
            </w:r>
          </w:p>
        </w:tc>
        <w:tc>
          <w:tcPr>
            <w:tcW w:w="1418" w:type="dxa"/>
            <w:vAlign w:val="center"/>
          </w:tcPr>
          <w:p w14:paraId="27FACE2B" w14:textId="768737C8"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1287831.77</w:t>
            </w:r>
          </w:p>
        </w:tc>
        <w:tc>
          <w:tcPr>
            <w:tcW w:w="2126" w:type="dxa"/>
          </w:tcPr>
          <w:p w14:paraId="5BC3FF71" w14:textId="779EBA6D" w:rsidR="002A0339" w:rsidRPr="00124E7C" w:rsidRDefault="002A0339" w:rsidP="002A0339">
            <w:pPr>
              <w:widowControl w:val="0"/>
              <w:autoSpaceDE w:val="0"/>
              <w:autoSpaceDN w:val="0"/>
              <w:adjustRightInd w:val="0"/>
              <w:jc w:val="center"/>
              <w:rPr>
                <w:rFonts w:ascii="Times New Roman" w:hAnsi="Times New Roman"/>
                <w:sz w:val="28"/>
                <w:szCs w:val="28"/>
              </w:rPr>
            </w:pPr>
            <w:r w:rsidRPr="00F116D3">
              <w:rPr>
                <w:rFonts w:ascii="Times New Roman" w:hAnsi="Times New Roman"/>
                <w:sz w:val="28"/>
                <w:szCs w:val="28"/>
              </w:rPr>
              <w:t>Аналитический</w:t>
            </w:r>
          </w:p>
        </w:tc>
        <w:tc>
          <w:tcPr>
            <w:tcW w:w="1985" w:type="dxa"/>
          </w:tcPr>
          <w:p w14:paraId="092B7842" w14:textId="137169A0" w:rsidR="002A0339" w:rsidRPr="00124E7C" w:rsidRDefault="005313AF" w:rsidP="002A0339">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63B12629" w14:textId="27861B75" w:rsidR="002A0339" w:rsidRPr="00124E7C" w:rsidRDefault="002A0339" w:rsidP="002A0339">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2A0339" w:rsidRPr="00124E7C" w14:paraId="252A5E45" w14:textId="77777777" w:rsidTr="004B74C4">
        <w:trPr>
          <w:trHeight w:val="20"/>
        </w:trPr>
        <w:tc>
          <w:tcPr>
            <w:tcW w:w="1447" w:type="dxa"/>
            <w:vAlign w:val="center"/>
          </w:tcPr>
          <w:p w14:paraId="598851CE" w14:textId="43DB5939" w:rsidR="002A0339" w:rsidRPr="00124E7C" w:rsidRDefault="002A0339" w:rsidP="002A0339">
            <w:pPr>
              <w:widowControl w:val="0"/>
              <w:jc w:val="center"/>
              <w:rPr>
                <w:rFonts w:ascii="Times New Roman" w:hAnsi="Times New Roman"/>
                <w:color w:val="000000"/>
                <w:sz w:val="28"/>
                <w:szCs w:val="28"/>
              </w:rPr>
            </w:pPr>
            <w:r w:rsidRPr="00B66FAB">
              <w:rPr>
                <w:rFonts w:ascii="Times New Roman" w:hAnsi="Times New Roman"/>
                <w:color w:val="000000"/>
                <w:sz w:val="28"/>
                <w:szCs w:val="28"/>
              </w:rPr>
              <w:t>551</w:t>
            </w:r>
          </w:p>
        </w:tc>
        <w:tc>
          <w:tcPr>
            <w:tcW w:w="1275" w:type="dxa"/>
            <w:vAlign w:val="center"/>
          </w:tcPr>
          <w:p w14:paraId="5DB7419F" w14:textId="3D87A337"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380241.33</w:t>
            </w:r>
          </w:p>
        </w:tc>
        <w:tc>
          <w:tcPr>
            <w:tcW w:w="1418" w:type="dxa"/>
            <w:vAlign w:val="center"/>
          </w:tcPr>
          <w:p w14:paraId="5A5D5F48" w14:textId="1F8C28B3"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1287842.68</w:t>
            </w:r>
          </w:p>
        </w:tc>
        <w:tc>
          <w:tcPr>
            <w:tcW w:w="2126" w:type="dxa"/>
          </w:tcPr>
          <w:p w14:paraId="4B1D23EC" w14:textId="30A5A940" w:rsidR="002A0339" w:rsidRPr="00124E7C" w:rsidRDefault="002A0339" w:rsidP="002A0339">
            <w:pPr>
              <w:widowControl w:val="0"/>
              <w:autoSpaceDE w:val="0"/>
              <w:autoSpaceDN w:val="0"/>
              <w:adjustRightInd w:val="0"/>
              <w:jc w:val="center"/>
              <w:rPr>
                <w:rFonts w:ascii="Times New Roman" w:hAnsi="Times New Roman"/>
                <w:sz w:val="28"/>
                <w:szCs w:val="28"/>
              </w:rPr>
            </w:pPr>
            <w:r w:rsidRPr="00F116D3">
              <w:rPr>
                <w:rFonts w:ascii="Times New Roman" w:hAnsi="Times New Roman"/>
                <w:sz w:val="28"/>
                <w:szCs w:val="28"/>
              </w:rPr>
              <w:t>Аналитический</w:t>
            </w:r>
          </w:p>
        </w:tc>
        <w:tc>
          <w:tcPr>
            <w:tcW w:w="1985" w:type="dxa"/>
          </w:tcPr>
          <w:p w14:paraId="37F7FB9D" w14:textId="4275446C" w:rsidR="002A0339" w:rsidRPr="00124E7C" w:rsidRDefault="005313AF" w:rsidP="002A0339">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3F7C7892" w14:textId="1F85E792" w:rsidR="002A0339" w:rsidRPr="00124E7C" w:rsidRDefault="002A0339" w:rsidP="002A0339">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2A0339" w:rsidRPr="00124E7C" w14:paraId="0F70FBA2" w14:textId="77777777" w:rsidTr="004B74C4">
        <w:trPr>
          <w:trHeight w:val="20"/>
        </w:trPr>
        <w:tc>
          <w:tcPr>
            <w:tcW w:w="1447" w:type="dxa"/>
            <w:vAlign w:val="center"/>
          </w:tcPr>
          <w:p w14:paraId="493B3B36" w14:textId="71B325D4" w:rsidR="002A0339" w:rsidRPr="00124E7C" w:rsidRDefault="002A0339" w:rsidP="002A0339">
            <w:pPr>
              <w:widowControl w:val="0"/>
              <w:jc w:val="center"/>
              <w:rPr>
                <w:rFonts w:ascii="Times New Roman" w:hAnsi="Times New Roman"/>
                <w:color w:val="000000"/>
                <w:sz w:val="28"/>
                <w:szCs w:val="28"/>
              </w:rPr>
            </w:pPr>
            <w:r w:rsidRPr="00B66FAB">
              <w:rPr>
                <w:rFonts w:ascii="Times New Roman" w:hAnsi="Times New Roman"/>
                <w:color w:val="000000"/>
                <w:sz w:val="28"/>
                <w:szCs w:val="28"/>
              </w:rPr>
              <w:t>552</w:t>
            </w:r>
          </w:p>
        </w:tc>
        <w:tc>
          <w:tcPr>
            <w:tcW w:w="1275" w:type="dxa"/>
            <w:vAlign w:val="center"/>
          </w:tcPr>
          <w:p w14:paraId="005B51B3" w14:textId="3FF7D1E4"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380224.42</w:t>
            </w:r>
          </w:p>
        </w:tc>
        <w:tc>
          <w:tcPr>
            <w:tcW w:w="1418" w:type="dxa"/>
            <w:vAlign w:val="center"/>
          </w:tcPr>
          <w:p w14:paraId="4A59F3A7" w14:textId="1290B752"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1287841.08</w:t>
            </w:r>
          </w:p>
        </w:tc>
        <w:tc>
          <w:tcPr>
            <w:tcW w:w="2126" w:type="dxa"/>
          </w:tcPr>
          <w:p w14:paraId="77E52D46" w14:textId="5ABD8597" w:rsidR="002A0339" w:rsidRPr="00124E7C" w:rsidRDefault="002A0339" w:rsidP="002A0339">
            <w:pPr>
              <w:widowControl w:val="0"/>
              <w:autoSpaceDE w:val="0"/>
              <w:autoSpaceDN w:val="0"/>
              <w:adjustRightInd w:val="0"/>
              <w:jc w:val="center"/>
              <w:rPr>
                <w:rFonts w:ascii="Times New Roman" w:hAnsi="Times New Roman"/>
                <w:sz w:val="28"/>
                <w:szCs w:val="28"/>
              </w:rPr>
            </w:pPr>
            <w:r w:rsidRPr="00F116D3">
              <w:rPr>
                <w:rFonts w:ascii="Times New Roman" w:hAnsi="Times New Roman"/>
                <w:sz w:val="28"/>
                <w:szCs w:val="28"/>
              </w:rPr>
              <w:t>Аналитический</w:t>
            </w:r>
          </w:p>
        </w:tc>
        <w:tc>
          <w:tcPr>
            <w:tcW w:w="1985" w:type="dxa"/>
          </w:tcPr>
          <w:p w14:paraId="2E06DC54" w14:textId="41D957CC" w:rsidR="002A0339" w:rsidRPr="00124E7C" w:rsidRDefault="005313AF" w:rsidP="002A0339">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583F4CC5" w14:textId="686655DD" w:rsidR="002A0339" w:rsidRPr="00124E7C" w:rsidRDefault="002A0339" w:rsidP="002A0339">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2A0339" w:rsidRPr="00124E7C" w14:paraId="0AE3295B" w14:textId="77777777" w:rsidTr="004B74C4">
        <w:trPr>
          <w:trHeight w:val="20"/>
        </w:trPr>
        <w:tc>
          <w:tcPr>
            <w:tcW w:w="1447" w:type="dxa"/>
            <w:vAlign w:val="center"/>
          </w:tcPr>
          <w:p w14:paraId="764462AC" w14:textId="201130BC" w:rsidR="002A0339" w:rsidRPr="00124E7C" w:rsidRDefault="002A0339" w:rsidP="002A0339">
            <w:pPr>
              <w:widowControl w:val="0"/>
              <w:jc w:val="center"/>
              <w:rPr>
                <w:rFonts w:ascii="Times New Roman" w:hAnsi="Times New Roman"/>
                <w:color w:val="000000"/>
                <w:sz w:val="28"/>
                <w:szCs w:val="28"/>
              </w:rPr>
            </w:pPr>
            <w:r w:rsidRPr="00B66FAB">
              <w:rPr>
                <w:rFonts w:ascii="Times New Roman" w:hAnsi="Times New Roman"/>
                <w:color w:val="000000"/>
                <w:sz w:val="28"/>
                <w:szCs w:val="28"/>
              </w:rPr>
              <w:t>553</w:t>
            </w:r>
          </w:p>
        </w:tc>
        <w:tc>
          <w:tcPr>
            <w:tcW w:w="1275" w:type="dxa"/>
            <w:vAlign w:val="center"/>
          </w:tcPr>
          <w:p w14:paraId="388A61F6" w14:textId="3A569638"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380224.16</w:t>
            </w:r>
          </w:p>
        </w:tc>
        <w:tc>
          <w:tcPr>
            <w:tcW w:w="1418" w:type="dxa"/>
            <w:vAlign w:val="center"/>
          </w:tcPr>
          <w:p w14:paraId="2FDCEF6A" w14:textId="3E2663D5"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1287842.05</w:t>
            </w:r>
          </w:p>
        </w:tc>
        <w:tc>
          <w:tcPr>
            <w:tcW w:w="2126" w:type="dxa"/>
          </w:tcPr>
          <w:p w14:paraId="49D96F34" w14:textId="23303A4A" w:rsidR="002A0339" w:rsidRPr="00124E7C" w:rsidRDefault="002A0339" w:rsidP="002A0339">
            <w:pPr>
              <w:widowControl w:val="0"/>
              <w:autoSpaceDE w:val="0"/>
              <w:autoSpaceDN w:val="0"/>
              <w:adjustRightInd w:val="0"/>
              <w:jc w:val="center"/>
              <w:rPr>
                <w:rFonts w:ascii="Times New Roman" w:hAnsi="Times New Roman"/>
                <w:sz w:val="28"/>
                <w:szCs w:val="28"/>
              </w:rPr>
            </w:pPr>
            <w:r w:rsidRPr="00F116D3">
              <w:rPr>
                <w:rFonts w:ascii="Times New Roman" w:hAnsi="Times New Roman"/>
                <w:sz w:val="28"/>
                <w:szCs w:val="28"/>
              </w:rPr>
              <w:t>Аналитический</w:t>
            </w:r>
          </w:p>
        </w:tc>
        <w:tc>
          <w:tcPr>
            <w:tcW w:w="1985" w:type="dxa"/>
          </w:tcPr>
          <w:p w14:paraId="358BF27C" w14:textId="7C5D9998" w:rsidR="002A0339" w:rsidRPr="00124E7C" w:rsidRDefault="005313AF" w:rsidP="002A0339">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54E25BA8" w14:textId="4FB3832E" w:rsidR="002A0339" w:rsidRPr="00124E7C" w:rsidRDefault="002A0339" w:rsidP="002A0339">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2A0339" w:rsidRPr="00124E7C" w14:paraId="2E51B1BB" w14:textId="77777777" w:rsidTr="004B74C4">
        <w:trPr>
          <w:trHeight w:val="20"/>
        </w:trPr>
        <w:tc>
          <w:tcPr>
            <w:tcW w:w="1447" w:type="dxa"/>
            <w:vAlign w:val="center"/>
          </w:tcPr>
          <w:p w14:paraId="7AC8DC90" w14:textId="1F47883A" w:rsidR="002A0339" w:rsidRPr="00124E7C" w:rsidRDefault="002A0339" w:rsidP="002A0339">
            <w:pPr>
              <w:widowControl w:val="0"/>
              <w:jc w:val="center"/>
              <w:rPr>
                <w:rFonts w:ascii="Times New Roman" w:hAnsi="Times New Roman"/>
                <w:color w:val="000000"/>
                <w:sz w:val="28"/>
                <w:szCs w:val="28"/>
              </w:rPr>
            </w:pPr>
            <w:r w:rsidRPr="00B66FAB">
              <w:rPr>
                <w:rFonts w:ascii="Times New Roman" w:hAnsi="Times New Roman"/>
                <w:color w:val="000000"/>
                <w:sz w:val="28"/>
                <w:szCs w:val="28"/>
              </w:rPr>
              <w:t>554</w:t>
            </w:r>
          </w:p>
        </w:tc>
        <w:tc>
          <w:tcPr>
            <w:tcW w:w="1275" w:type="dxa"/>
            <w:vAlign w:val="center"/>
          </w:tcPr>
          <w:p w14:paraId="06C2694A" w14:textId="76259EF5"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380218.81</w:t>
            </w:r>
          </w:p>
        </w:tc>
        <w:tc>
          <w:tcPr>
            <w:tcW w:w="1418" w:type="dxa"/>
            <w:vAlign w:val="center"/>
          </w:tcPr>
          <w:p w14:paraId="6B4E01CA" w14:textId="48B6C96A"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1287840.76</w:t>
            </w:r>
          </w:p>
        </w:tc>
        <w:tc>
          <w:tcPr>
            <w:tcW w:w="2126" w:type="dxa"/>
          </w:tcPr>
          <w:p w14:paraId="2AA78E48" w14:textId="01752D08" w:rsidR="002A0339" w:rsidRPr="00124E7C" w:rsidRDefault="002A0339" w:rsidP="002A0339">
            <w:pPr>
              <w:widowControl w:val="0"/>
              <w:autoSpaceDE w:val="0"/>
              <w:autoSpaceDN w:val="0"/>
              <w:adjustRightInd w:val="0"/>
              <w:jc w:val="center"/>
              <w:rPr>
                <w:rFonts w:ascii="Times New Roman" w:hAnsi="Times New Roman"/>
                <w:sz w:val="28"/>
                <w:szCs w:val="28"/>
              </w:rPr>
            </w:pPr>
            <w:r w:rsidRPr="00F116D3">
              <w:rPr>
                <w:rFonts w:ascii="Times New Roman" w:hAnsi="Times New Roman"/>
                <w:sz w:val="28"/>
                <w:szCs w:val="28"/>
              </w:rPr>
              <w:t>Аналитический</w:t>
            </w:r>
          </w:p>
        </w:tc>
        <w:tc>
          <w:tcPr>
            <w:tcW w:w="1985" w:type="dxa"/>
          </w:tcPr>
          <w:p w14:paraId="790A2935" w14:textId="2D044DD0" w:rsidR="002A0339" w:rsidRPr="00124E7C" w:rsidRDefault="005313AF" w:rsidP="002A0339">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15DBDA48" w14:textId="5DEFD38A" w:rsidR="002A0339" w:rsidRPr="00124E7C" w:rsidRDefault="002A0339" w:rsidP="002A0339">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2A0339" w:rsidRPr="00124E7C" w14:paraId="18E77F26" w14:textId="77777777" w:rsidTr="004B74C4">
        <w:trPr>
          <w:trHeight w:val="20"/>
        </w:trPr>
        <w:tc>
          <w:tcPr>
            <w:tcW w:w="1447" w:type="dxa"/>
            <w:vAlign w:val="center"/>
          </w:tcPr>
          <w:p w14:paraId="2C354C11" w14:textId="397AE395" w:rsidR="002A0339" w:rsidRPr="00124E7C" w:rsidRDefault="002A0339" w:rsidP="002A0339">
            <w:pPr>
              <w:widowControl w:val="0"/>
              <w:jc w:val="center"/>
              <w:rPr>
                <w:rFonts w:ascii="Times New Roman" w:hAnsi="Times New Roman"/>
                <w:color w:val="000000"/>
                <w:sz w:val="28"/>
                <w:szCs w:val="28"/>
              </w:rPr>
            </w:pPr>
            <w:r w:rsidRPr="00B66FAB">
              <w:rPr>
                <w:rFonts w:ascii="Times New Roman" w:hAnsi="Times New Roman"/>
                <w:color w:val="000000"/>
                <w:sz w:val="28"/>
                <w:szCs w:val="28"/>
              </w:rPr>
              <w:t>555</w:t>
            </w:r>
          </w:p>
        </w:tc>
        <w:tc>
          <w:tcPr>
            <w:tcW w:w="1275" w:type="dxa"/>
            <w:vAlign w:val="center"/>
          </w:tcPr>
          <w:p w14:paraId="13B3E326" w14:textId="669DFC91"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380212.32</w:t>
            </w:r>
          </w:p>
        </w:tc>
        <w:tc>
          <w:tcPr>
            <w:tcW w:w="1418" w:type="dxa"/>
            <w:vAlign w:val="center"/>
          </w:tcPr>
          <w:p w14:paraId="771DDA67" w14:textId="5554305E"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1287840.15</w:t>
            </w:r>
          </w:p>
        </w:tc>
        <w:tc>
          <w:tcPr>
            <w:tcW w:w="2126" w:type="dxa"/>
          </w:tcPr>
          <w:p w14:paraId="4F50AB10" w14:textId="381E1471" w:rsidR="002A0339" w:rsidRPr="00124E7C" w:rsidRDefault="002A0339" w:rsidP="002A0339">
            <w:pPr>
              <w:widowControl w:val="0"/>
              <w:autoSpaceDE w:val="0"/>
              <w:autoSpaceDN w:val="0"/>
              <w:adjustRightInd w:val="0"/>
              <w:jc w:val="center"/>
              <w:rPr>
                <w:rFonts w:ascii="Times New Roman" w:hAnsi="Times New Roman"/>
                <w:sz w:val="28"/>
                <w:szCs w:val="28"/>
              </w:rPr>
            </w:pPr>
            <w:r w:rsidRPr="00F116D3">
              <w:rPr>
                <w:rFonts w:ascii="Times New Roman" w:hAnsi="Times New Roman"/>
                <w:sz w:val="28"/>
                <w:szCs w:val="28"/>
              </w:rPr>
              <w:t>Аналитический</w:t>
            </w:r>
          </w:p>
        </w:tc>
        <w:tc>
          <w:tcPr>
            <w:tcW w:w="1985" w:type="dxa"/>
          </w:tcPr>
          <w:p w14:paraId="64BF5236" w14:textId="79933849" w:rsidR="002A0339" w:rsidRPr="00124E7C" w:rsidRDefault="005313AF" w:rsidP="002A0339">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1AC1D3CF" w14:textId="171710F6" w:rsidR="002A0339" w:rsidRPr="00124E7C" w:rsidRDefault="002A0339" w:rsidP="002A0339">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2A0339" w:rsidRPr="00124E7C" w14:paraId="71F60476" w14:textId="77777777" w:rsidTr="004B74C4">
        <w:trPr>
          <w:trHeight w:val="20"/>
        </w:trPr>
        <w:tc>
          <w:tcPr>
            <w:tcW w:w="1447" w:type="dxa"/>
            <w:vAlign w:val="center"/>
          </w:tcPr>
          <w:p w14:paraId="5C53DB9F" w14:textId="6E23EEDC" w:rsidR="002A0339" w:rsidRPr="00124E7C" w:rsidRDefault="002A0339" w:rsidP="002A0339">
            <w:pPr>
              <w:widowControl w:val="0"/>
              <w:jc w:val="center"/>
              <w:rPr>
                <w:rFonts w:ascii="Times New Roman" w:hAnsi="Times New Roman"/>
                <w:color w:val="000000"/>
                <w:sz w:val="28"/>
                <w:szCs w:val="28"/>
              </w:rPr>
            </w:pPr>
            <w:r w:rsidRPr="00B66FAB">
              <w:rPr>
                <w:rFonts w:ascii="Times New Roman" w:hAnsi="Times New Roman"/>
                <w:color w:val="000000"/>
                <w:sz w:val="28"/>
                <w:szCs w:val="28"/>
              </w:rPr>
              <w:t>556</w:t>
            </w:r>
          </w:p>
        </w:tc>
        <w:tc>
          <w:tcPr>
            <w:tcW w:w="1275" w:type="dxa"/>
            <w:vAlign w:val="center"/>
          </w:tcPr>
          <w:p w14:paraId="181D424C" w14:textId="5CC35E83"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380206.39</w:t>
            </w:r>
          </w:p>
        </w:tc>
        <w:tc>
          <w:tcPr>
            <w:tcW w:w="1418" w:type="dxa"/>
            <w:vAlign w:val="center"/>
          </w:tcPr>
          <w:p w14:paraId="358527CA" w14:textId="7CAEC25A"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1287839.28</w:t>
            </w:r>
          </w:p>
        </w:tc>
        <w:tc>
          <w:tcPr>
            <w:tcW w:w="2126" w:type="dxa"/>
          </w:tcPr>
          <w:p w14:paraId="5054437A" w14:textId="0F701B48" w:rsidR="002A0339" w:rsidRPr="00124E7C" w:rsidRDefault="002A0339" w:rsidP="002A0339">
            <w:pPr>
              <w:widowControl w:val="0"/>
              <w:autoSpaceDE w:val="0"/>
              <w:autoSpaceDN w:val="0"/>
              <w:adjustRightInd w:val="0"/>
              <w:jc w:val="center"/>
              <w:rPr>
                <w:rFonts w:ascii="Times New Roman" w:hAnsi="Times New Roman"/>
                <w:sz w:val="28"/>
                <w:szCs w:val="28"/>
              </w:rPr>
            </w:pPr>
            <w:r w:rsidRPr="00F116D3">
              <w:rPr>
                <w:rFonts w:ascii="Times New Roman" w:hAnsi="Times New Roman"/>
                <w:sz w:val="28"/>
                <w:szCs w:val="28"/>
              </w:rPr>
              <w:t>Аналитический</w:t>
            </w:r>
          </w:p>
        </w:tc>
        <w:tc>
          <w:tcPr>
            <w:tcW w:w="1985" w:type="dxa"/>
          </w:tcPr>
          <w:p w14:paraId="4BAD8A05" w14:textId="6EFF00A4" w:rsidR="002A0339" w:rsidRPr="00124E7C" w:rsidRDefault="005313AF" w:rsidP="002A0339">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5B94AE77" w14:textId="6AE65F16" w:rsidR="002A0339" w:rsidRPr="00124E7C" w:rsidRDefault="002A0339" w:rsidP="002A0339">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2A0339" w:rsidRPr="00124E7C" w14:paraId="430E302D" w14:textId="77777777" w:rsidTr="004B74C4">
        <w:trPr>
          <w:trHeight w:val="20"/>
        </w:trPr>
        <w:tc>
          <w:tcPr>
            <w:tcW w:w="1447" w:type="dxa"/>
            <w:vAlign w:val="center"/>
          </w:tcPr>
          <w:p w14:paraId="2E320ECB" w14:textId="0B4D5FCE" w:rsidR="002A0339" w:rsidRPr="00124E7C" w:rsidRDefault="002A0339" w:rsidP="002A0339">
            <w:pPr>
              <w:widowControl w:val="0"/>
              <w:jc w:val="center"/>
              <w:rPr>
                <w:rFonts w:ascii="Times New Roman" w:hAnsi="Times New Roman"/>
                <w:color w:val="000000"/>
                <w:sz w:val="28"/>
                <w:szCs w:val="28"/>
              </w:rPr>
            </w:pPr>
            <w:r w:rsidRPr="00B66FAB">
              <w:rPr>
                <w:rFonts w:ascii="Times New Roman" w:hAnsi="Times New Roman"/>
                <w:color w:val="000000"/>
                <w:sz w:val="28"/>
                <w:szCs w:val="28"/>
              </w:rPr>
              <w:lastRenderedPageBreak/>
              <w:t>557</w:t>
            </w:r>
          </w:p>
        </w:tc>
        <w:tc>
          <w:tcPr>
            <w:tcW w:w="1275" w:type="dxa"/>
            <w:vAlign w:val="center"/>
          </w:tcPr>
          <w:p w14:paraId="516E4B53" w14:textId="512253BE"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380196.34</w:t>
            </w:r>
          </w:p>
        </w:tc>
        <w:tc>
          <w:tcPr>
            <w:tcW w:w="1418" w:type="dxa"/>
            <w:vAlign w:val="center"/>
          </w:tcPr>
          <w:p w14:paraId="0F4C973B" w14:textId="156B6FE1"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1287836.40</w:t>
            </w:r>
          </w:p>
        </w:tc>
        <w:tc>
          <w:tcPr>
            <w:tcW w:w="2126" w:type="dxa"/>
          </w:tcPr>
          <w:p w14:paraId="08527161" w14:textId="7A3D9158" w:rsidR="002A0339" w:rsidRPr="00124E7C" w:rsidRDefault="002A0339" w:rsidP="002A0339">
            <w:pPr>
              <w:widowControl w:val="0"/>
              <w:autoSpaceDE w:val="0"/>
              <w:autoSpaceDN w:val="0"/>
              <w:adjustRightInd w:val="0"/>
              <w:jc w:val="center"/>
              <w:rPr>
                <w:rFonts w:ascii="Times New Roman" w:hAnsi="Times New Roman"/>
                <w:sz w:val="28"/>
                <w:szCs w:val="28"/>
              </w:rPr>
            </w:pPr>
            <w:r w:rsidRPr="00F116D3">
              <w:rPr>
                <w:rFonts w:ascii="Times New Roman" w:hAnsi="Times New Roman"/>
                <w:sz w:val="28"/>
                <w:szCs w:val="28"/>
              </w:rPr>
              <w:t>Аналитический</w:t>
            </w:r>
          </w:p>
        </w:tc>
        <w:tc>
          <w:tcPr>
            <w:tcW w:w="1985" w:type="dxa"/>
          </w:tcPr>
          <w:p w14:paraId="5DD43987" w14:textId="73F15BF3" w:rsidR="002A0339" w:rsidRPr="00124E7C" w:rsidRDefault="005313AF" w:rsidP="002A0339">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31AFDF17" w14:textId="49FCA42F" w:rsidR="002A0339" w:rsidRPr="00124E7C" w:rsidRDefault="002A0339" w:rsidP="002A0339">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2A0339" w:rsidRPr="00124E7C" w14:paraId="7EAA58F6" w14:textId="77777777" w:rsidTr="004B74C4">
        <w:trPr>
          <w:trHeight w:val="20"/>
        </w:trPr>
        <w:tc>
          <w:tcPr>
            <w:tcW w:w="1447" w:type="dxa"/>
            <w:vAlign w:val="center"/>
          </w:tcPr>
          <w:p w14:paraId="1B59050C" w14:textId="54E155F7" w:rsidR="002A0339" w:rsidRPr="00124E7C" w:rsidRDefault="002A0339" w:rsidP="002A0339">
            <w:pPr>
              <w:widowControl w:val="0"/>
              <w:jc w:val="center"/>
              <w:rPr>
                <w:rFonts w:ascii="Times New Roman" w:hAnsi="Times New Roman"/>
                <w:color w:val="000000"/>
                <w:sz w:val="28"/>
                <w:szCs w:val="28"/>
              </w:rPr>
            </w:pPr>
            <w:r w:rsidRPr="00B66FAB">
              <w:rPr>
                <w:rFonts w:ascii="Times New Roman" w:hAnsi="Times New Roman"/>
                <w:color w:val="000000"/>
                <w:sz w:val="28"/>
                <w:szCs w:val="28"/>
              </w:rPr>
              <w:t>558</w:t>
            </w:r>
          </w:p>
        </w:tc>
        <w:tc>
          <w:tcPr>
            <w:tcW w:w="1275" w:type="dxa"/>
            <w:vAlign w:val="center"/>
          </w:tcPr>
          <w:p w14:paraId="41235D33" w14:textId="5294AC5A"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380188.52</w:t>
            </w:r>
          </w:p>
        </w:tc>
        <w:tc>
          <w:tcPr>
            <w:tcW w:w="1418" w:type="dxa"/>
            <w:vAlign w:val="center"/>
          </w:tcPr>
          <w:p w14:paraId="04BB5515" w14:textId="4AFF7A00"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1287829.29</w:t>
            </w:r>
          </w:p>
        </w:tc>
        <w:tc>
          <w:tcPr>
            <w:tcW w:w="2126" w:type="dxa"/>
          </w:tcPr>
          <w:p w14:paraId="21BBBB28" w14:textId="72C781FD" w:rsidR="002A0339" w:rsidRPr="00124E7C" w:rsidRDefault="002A0339" w:rsidP="002A0339">
            <w:pPr>
              <w:widowControl w:val="0"/>
              <w:autoSpaceDE w:val="0"/>
              <w:autoSpaceDN w:val="0"/>
              <w:adjustRightInd w:val="0"/>
              <w:jc w:val="center"/>
              <w:rPr>
                <w:rFonts w:ascii="Times New Roman" w:hAnsi="Times New Roman"/>
                <w:sz w:val="28"/>
                <w:szCs w:val="28"/>
              </w:rPr>
            </w:pPr>
            <w:r w:rsidRPr="00F116D3">
              <w:rPr>
                <w:rFonts w:ascii="Times New Roman" w:hAnsi="Times New Roman"/>
                <w:sz w:val="28"/>
                <w:szCs w:val="28"/>
              </w:rPr>
              <w:t>Аналитический</w:t>
            </w:r>
          </w:p>
        </w:tc>
        <w:tc>
          <w:tcPr>
            <w:tcW w:w="1985" w:type="dxa"/>
          </w:tcPr>
          <w:p w14:paraId="3A07ADAC" w14:textId="6FCBD203" w:rsidR="002A0339" w:rsidRPr="00124E7C" w:rsidRDefault="005313AF" w:rsidP="002A0339">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539E658B" w14:textId="305A21D5" w:rsidR="002A0339" w:rsidRPr="00124E7C" w:rsidRDefault="002A0339" w:rsidP="002A0339">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2A0339" w:rsidRPr="00124E7C" w14:paraId="6F7672CE" w14:textId="77777777" w:rsidTr="004B74C4">
        <w:trPr>
          <w:trHeight w:val="20"/>
        </w:trPr>
        <w:tc>
          <w:tcPr>
            <w:tcW w:w="1447" w:type="dxa"/>
            <w:vAlign w:val="center"/>
          </w:tcPr>
          <w:p w14:paraId="59B59CD6" w14:textId="5D8E3F14" w:rsidR="002A0339" w:rsidRPr="00124E7C" w:rsidRDefault="002A0339" w:rsidP="002A0339">
            <w:pPr>
              <w:widowControl w:val="0"/>
              <w:jc w:val="center"/>
              <w:rPr>
                <w:rFonts w:ascii="Times New Roman" w:hAnsi="Times New Roman"/>
                <w:color w:val="000000"/>
                <w:sz w:val="28"/>
                <w:szCs w:val="28"/>
              </w:rPr>
            </w:pPr>
            <w:r w:rsidRPr="00B66FAB">
              <w:rPr>
                <w:rFonts w:ascii="Times New Roman" w:hAnsi="Times New Roman"/>
                <w:color w:val="000000"/>
                <w:sz w:val="28"/>
                <w:szCs w:val="28"/>
              </w:rPr>
              <w:t>559</w:t>
            </w:r>
          </w:p>
        </w:tc>
        <w:tc>
          <w:tcPr>
            <w:tcW w:w="1275" w:type="dxa"/>
            <w:vAlign w:val="center"/>
          </w:tcPr>
          <w:p w14:paraId="274E9E1A" w14:textId="43D68E02"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380079.33</w:t>
            </w:r>
          </w:p>
        </w:tc>
        <w:tc>
          <w:tcPr>
            <w:tcW w:w="1418" w:type="dxa"/>
            <w:vAlign w:val="center"/>
          </w:tcPr>
          <w:p w14:paraId="0E14158E" w14:textId="7D660907"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1287825.66</w:t>
            </w:r>
          </w:p>
        </w:tc>
        <w:tc>
          <w:tcPr>
            <w:tcW w:w="2126" w:type="dxa"/>
          </w:tcPr>
          <w:p w14:paraId="338B8E5A" w14:textId="324A5F6D" w:rsidR="002A0339" w:rsidRPr="00124E7C" w:rsidRDefault="002A0339" w:rsidP="002A0339">
            <w:pPr>
              <w:widowControl w:val="0"/>
              <w:autoSpaceDE w:val="0"/>
              <w:autoSpaceDN w:val="0"/>
              <w:adjustRightInd w:val="0"/>
              <w:jc w:val="center"/>
              <w:rPr>
                <w:rFonts w:ascii="Times New Roman" w:hAnsi="Times New Roman"/>
                <w:sz w:val="28"/>
                <w:szCs w:val="28"/>
              </w:rPr>
            </w:pPr>
            <w:r w:rsidRPr="00F116D3">
              <w:rPr>
                <w:rFonts w:ascii="Times New Roman" w:hAnsi="Times New Roman"/>
                <w:sz w:val="28"/>
                <w:szCs w:val="28"/>
              </w:rPr>
              <w:t>Аналитический</w:t>
            </w:r>
          </w:p>
        </w:tc>
        <w:tc>
          <w:tcPr>
            <w:tcW w:w="1985" w:type="dxa"/>
          </w:tcPr>
          <w:p w14:paraId="0BE0DB28" w14:textId="59F6FC68" w:rsidR="002A0339" w:rsidRPr="00124E7C" w:rsidRDefault="005313AF" w:rsidP="002A0339">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4C443372" w14:textId="49139124" w:rsidR="002A0339" w:rsidRPr="00124E7C" w:rsidRDefault="002A0339" w:rsidP="002A0339">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2A0339" w:rsidRPr="00124E7C" w14:paraId="448F0895" w14:textId="77777777" w:rsidTr="004B74C4">
        <w:trPr>
          <w:trHeight w:val="20"/>
        </w:trPr>
        <w:tc>
          <w:tcPr>
            <w:tcW w:w="1447" w:type="dxa"/>
            <w:vAlign w:val="center"/>
          </w:tcPr>
          <w:p w14:paraId="33A3D96B" w14:textId="04EAC847" w:rsidR="002A0339" w:rsidRPr="00124E7C" w:rsidRDefault="002A0339" w:rsidP="002A0339">
            <w:pPr>
              <w:widowControl w:val="0"/>
              <w:jc w:val="center"/>
              <w:rPr>
                <w:rFonts w:ascii="Times New Roman" w:hAnsi="Times New Roman"/>
                <w:color w:val="000000"/>
                <w:sz w:val="28"/>
                <w:szCs w:val="28"/>
              </w:rPr>
            </w:pPr>
            <w:r w:rsidRPr="00B66FAB">
              <w:rPr>
                <w:rFonts w:ascii="Times New Roman" w:hAnsi="Times New Roman"/>
                <w:color w:val="000000"/>
                <w:sz w:val="28"/>
                <w:szCs w:val="28"/>
              </w:rPr>
              <w:t>560</w:t>
            </w:r>
          </w:p>
        </w:tc>
        <w:tc>
          <w:tcPr>
            <w:tcW w:w="1275" w:type="dxa"/>
            <w:vAlign w:val="center"/>
          </w:tcPr>
          <w:p w14:paraId="2FD8A2E2" w14:textId="56354C50"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380004.11</w:t>
            </w:r>
          </w:p>
        </w:tc>
        <w:tc>
          <w:tcPr>
            <w:tcW w:w="1418" w:type="dxa"/>
            <w:vAlign w:val="center"/>
          </w:tcPr>
          <w:p w14:paraId="24ED76BE" w14:textId="5F444138"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1287823.17</w:t>
            </w:r>
          </w:p>
        </w:tc>
        <w:tc>
          <w:tcPr>
            <w:tcW w:w="2126" w:type="dxa"/>
          </w:tcPr>
          <w:p w14:paraId="44F12B2B" w14:textId="0C36E706" w:rsidR="002A0339" w:rsidRPr="00124E7C" w:rsidRDefault="002A0339" w:rsidP="002A0339">
            <w:pPr>
              <w:widowControl w:val="0"/>
              <w:autoSpaceDE w:val="0"/>
              <w:autoSpaceDN w:val="0"/>
              <w:adjustRightInd w:val="0"/>
              <w:jc w:val="center"/>
              <w:rPr>
                <w:rFonts w:ascii="Times New Roman" w:hAnsi="Times New Roman"/>
                <w:sz w:val="28"/>
                <w:szCs w:val="28"/>
              </w:rPr>
            </w:pPr>
            <w:r w:rsidRPr="00F116D3">
              <w:rPr>
                <w:rFonts w:ascii="Times New Roman" w:hAnsi="Times New Roman"/>
                <w:sz w:val="28"/>
                <w:szCs w:val="28"/>
              </w:rPr>
              <w:t>Аналитический</w:t>
            </w:r>
          </w:p>
        </w:tc>
        <w:tc>
          <w:tcPr>
            <w:tcW w:w="1985" w:type="dxa"/>
          </w:tcPr>
          <w:p w14:paraId="7311E9C8" w14:textId="2F0430BE" w:rsidR="002A0339" w:rsidRPr="00124E7C" w:rsidRDefault="005313AF" w:rsidP="002A0339">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1142A3B5" w14:textId="56F9749C" w:rsidR="002A0339" w:rsidRPr="00124E7C" w:rsidRDefault="002A0339" w:rsidP="002A0339">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2A0339" w:rsidRPr="00124E7C" w14:paraId="28F98C4A" w14:textId="77777777" w:rsidTr="004B74C4">
        <w:trPr>
          <w:trHeight w:val="20"/>
        </w:trPr>
        <w:tc>
          <w:tcPr>
            <w:tcW w:w="1447" w:type="dxa"/>
            <w:vAlign w:val="center"/>
          </w:tcPr>
          <w:p w14:paraId="3943060D" w14:textId="4A737626" w:rsidR="002A0339" w:rsidRPr="00124E7C" w:rsidRDefault="002A0339" w:rsidP="002A0339">
            <w:pPr>
              <w:widowControl w:val="0"/>
              <w:jc w:val="center"/>
              <w:rPr>
                <w:rFonts w:ascii="Times New Roman" w:hAnsi="Times New Roman"/>
                <w:color w:val="000000"/>
                <w:sz w:val="28"/>
                <w:szCs w:val="28"/>
              </w:rPr>
            </w:pPr>
            <w:r w:rsidRPr="00B66FAB">
              <w:rPr>
                <w:rFonts w:ascii="Times New Roman" w:hAnsi="Times New Roman"/>
                <w:color w:val="000000"/>
                <w:sz w:val="28"/>
                <w:szCs w:val="28"/>
              </w:rPr>
              <w:t>561</w:t>
            </w:r>
          </w:p>
        </w:tc>
        <w:tc>
          <w:tcPr>
            <w:tcW w:w="1275" w:type="dxa"/>
            <w:vAlign w:val="center"/>
          </w:tcPr>
          <w:p w14:paraId="5B4BFB62" w14:textId="6E918D61"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380007.37</w:t>
            </w:r>
          </w:p>
        </w:tc>
        <w:tc>
          <w:tcPr>
            <w:tcW w:w="1418" w:type="dxa"/>
            <w:vAlign w:val="center"/>
          </w:tcPr>
          <w:p w14:paraId="0CF7D691" w14:textId="7ED3090A"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1287795.45</w:t>
            </w:r>
          </w:p>
        </w:tc>
        <w:tc>
          <w:tcPr>
            <w:tcW w:w="2126" w:type="dxa"/>
          </w:tcPr>
          <w:p w14:paraId="1AEF24BC" w14:textId="6B2B4172" w:rsidR="002A0339" w:rsidRPr="00124E7C" w:rsidRDefault="002A0339" w:rsidP="002A0339">
            <w:pPr>
              <w:widowControl w:val="0"/>
              <w:autoSpaceDE w:val="0"/>
              <w:autoSpaceDN w:val="0"/>
              <w:adjustRightInd w:val="0"/>
              <w:jc w:val="center"/>
              <w:rPr>
                <w:rFonts w:ascii="Times New Roman" w:hAnsi="Times New Roman"/>
                <w:sz w:val="28"/>
                <w:szCs w:val="28"/>
              </w:rPr>
            </w:pPr>
            <w:r w:rsidRPr="00F116D3">
              <w:rPr>
                <w:rFonts w:ascii="Times New Roman" w:hAnsi="Times New Roman"/>
                <w:sz w:val="28"/>
                <w:szCs w:val="28"/>
              </w:rPr>
              <w:t>Аналитический</w:t>
            </w:r>
          </w:p>
        </w:tc>
        <w:tc>
          <w:tcPr>
            <w:tcW w:w="1985" w:type="dxa"/>
          </w:tcPr>
          <w:p w14:paraId="636112A4" w14:textId="69509569" w:rsidR="002A0339" w:rsidRPr="00124E7C" w:rsidRDefault="005313AF" w:rsidP="002A0339">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1E150F52" w14:textId="2B0AF8A8" w:rsidR="002A0339" w:rsidRPr="00124E7C" w:rsidRDefault="002A0339" w:rsidP="002A0339">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2A0339" w:rsidRPr="00124E7C" w14:paraId="1B4C8FAE" w14:textId="77777777" w:rsidTr="004B74C4">
        <w:trPr>
          <w:trHeight w:val="20"/>
        </w:trPr>
        <w:tc>
          <w:tcPr>
            <w:tcW w:w="1447" w:type="dxa"/>
            <w:vAlign w:val="center"/>
          </w:tcPr>
          <w:p w14:paraId="4446FC97" w14:textId="2CEA4B5A" w:rsidR="002A0339" w:rsidRPr="00124E7C" w:rsidRDefault="002A0339" w:rsidP="002A0339">
            <w:pPr>
              <w:widowControl w:val="0"/>
              <w:jc w:val="center"/>
              <w:rPr>
                <w:rFonts w:ascii="Times New Roman" w:hAnsi="Times New Roman"/>
                <w:color w:val="000000"/>
                <w:sz w:val="28"/>
                <w:szCs w:val="28"/>
              </w:rPr>
            </w:pPr>
            <w:r w:rsidRPr="00B66FAB">
              <w:rPr>
                <w:rFonts w:ascii="Times New Roman" w:hAnsi="Times New Roman"/>
                <w:color w:val="000000"/>
                <w:sz w:val="28"/>
                <w:szCs w:val="28"/>
              </w:rPr>
              <w:t>562</w:t>
            </w:r>
          </w:p>
        </w:tc>
        <w:tc>
          <w:tcPr>
            <w:tcW w:w="1275" w:type="dxa"/>
            <w:vAlign w:val="center"/>
          </w:tcPr>
          <w:p w14:paraId="725514EE" w14:textId="0D91340B"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380015.20</w:t>
            </w:r>
          </w:p>
        </w:tc>
        <w:tc>
          <w:tcPr>
            <w:tcW w:w="1418" w:type="dxa"/>
            <w:vAlign w:val="center"/>
          </w:tcPr>
          <w:p w14:paraId="4510DF3A" w14:textId="37658764"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1287727.11</w:t>
            </w:r>
          </w:p>
        </w:tc>
        <w:tc>
          <w:tcPr>
            <w:tcW w:w="2126" w:type="dxa"/>
          </w:tcPr>
          <w:p w14:paraId="33509C26" w14:textId="7ABC5BD6" w:rsidR="002A0339" w:rsidRPr="00124E7C" w:rsidRDefault="002A0339" w:rsidP="002A0339">
            <w:pPr>
              <w:widowControl w:val="0"/>
              <w:autoSpaceDE w:val="0"/>
              <w:autoSpaceDN w:val="0"/>
              <w:adjustRightInd w:val="0"/>
              <w:jc w:val="center"/>
              <w:rPr>
                <w:rFonts w:ascii="Times New Roman" w:hAnsi="Times New Roman"/>
                <w:sz w:val="28"/>
                <w:szCs w:val="28"/>
              </w:rPr>
            </w:pPr>
            <w:r w:rsidRPr="00F116D3">
              <w:rPr>
                <w:rFonts w:ascii="Times New Roman" w:hAnsi="Times New Roman"/>
                <w:sz w:val="28"/>
                <w:szCs w:val="28"/>
              </w:rPr>
              <w:t>Аналитический</w:t>
            </w:r>
          </w:p>
        </w:tc>
        <w:tc>
          <w:tcPr>
            <w:tcW w:w="1985" w:type="dxa"/>
          </w:tcPr>
          <w:p w14:paraId="36831CBF" w14:textId="0C716DCA" w:rsidR="002A0339" w:rsidRPr="00124E7C" w:rsidRDefault="005313AF" w:rsidP="002A0339">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5EF2950A" w14:textId="169AB9C7" w:rsidR="002A0339" w:rsidRPr="00124E7C" w:rsidRDefault="002A0339" w:rsidP="002A0339">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2A0339" w:rsidRPr="00124E7C" w14:paraId="40BF8184" w14:textId="77777777" w:rsidTr="004B74C4">
        <w:trPr>
          <w:trHeight w:val="20"/>
        </w:trPr>
        <w:tc>
          <w:tcPr>
            <w:tcW w:w="1447" w:type="dxa"/>
            <w:vAlign w:val="center"/>
          </w:tcPr>
          <w:p w14:paraId="437F5303" w14:textId="4320A723" w:rsidR="002A0339" w:rsidRPr="00124E7C" w:rsidRDefault="002A0339" w:rsidP="002A0339">
            <w:pPr>
              <w:widowControl w:val="0"/>
              <w:jc w:val="center"/>
              <w:rPr>
                <w:rFonts w:ascii="Times New Roman" w:hAnsi="Times New Roman"/>
                <w:color w:val="000000"/>
                <w:sz w:val="28"/>
                <w:szCs w:val="28"/>
              </w:rPr>
            </w:pPr>
            <w:r w:rsidRPr="00B66FAB">
              <w:rPr>
                <w:rFonts w:ascii="Times New Roman" w:hAnsi="Times New Roman"/>
                <w:color w:val="000000"/>
                <w:sz w:val="28"/>
                <w:szCs w:val="28"/>
              </w:rPr>
              <w:t>563</w:t>
            </w:r>
          </w:p>
        </w:tc>
        <w:tc>
          <w:tcPr>
            <w:tcW w:w="1275" w:type="dxa"/>
            <w:vAlign w:val="center"/>
          </w:tcPr>
          <w:p w14:paraId="06A07BCD" w14:textId="0B101ACB"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380018.13</w:t>
            </w:r>
          </w:p>
        </w:tc>
        <w:tc>
          <w:tcPr>
            <w:tcW w:w="1418" w:type="dxa"/>
            <w:vAlign w:val="center"/>
          </w:tcPr>
          <w:p w14:paraId="55BA158D" w14:textId="5A15FF08"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1287703.51</w:t>
            </w:r>
          </w:p>
        </w:tc>
        <w:tc>
          <w:tcPr>
            <w:tcW w:w="2126" w:type="dxa"/>
          </w:tcPr>
          <w:p w14:paraId="5ED9B742" w14:textId="7EC6A309" w:rsidR="002A0339" w:rsidRPr="00124E7C" w:rsidRDefault="002A0339" w:rsidP="002A0339">
            <w:pPr>
              <w:widowControl w:val="0"/>
              <w:autoSpaceDE w:val="0"/>
              <w:autoSpaceDN w:val="0"/>
              <w:adjustRightInd w:val="0"/>
              <w:jc w:val="center"/>
              <w:rPr>
                <w:rFonts w:ascii="Times New Roman" w:hAnsi="Times New Roman"/>
                <w:sz w:val="28"/>
                <w:szCs w:val="28"/>
              </w:rPr>
            </w:pPr>
            <w:r w:rsidRPr="00F116D3">
              <w:rPr>
                <w:rFonts w:ascii="Times New Roman" w:hAnsi="Times New Roman"/>
                <w:sz w:val="28"/>
                <w:szCs w:val="28"/>
              </w:rPr>
              <w:t>Аналитический</w:t>
            </w:r>
          </w:p>
        </w:tc>
        <w:tc>
          <w:tcPr>
            <w:tcW w:w="1985" w:type="dxa"/>
          </w:tcPr>
          <w:p w14:paraId="6158548A" w14:textId="32DED70A" w:rsidR="002A0339" w:rsidRPr="00124E7C" w:rsidRDefault="005313AF" w:rsidP="002A0339">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14B00BC0" w14:textId="5C63F910" w:rsidR="002A0339" w:rsidRPr="00124E7C" w:rsidRDefault="002A0339" w:rsidP="002A0339">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2A0339" w:rsidRPr="00124E7C" w14:paraId="60ACFEB7" w14:textId="77777777" w:rsidTr="004B74C4">
        <w:trPr>
          <w:trHeight w:val="20"/>
        </w:trPr>
        <w:tc>
          <w:tcPr>
            <w:tcW w:w="1447" w:type="dxa"/>
            <w:vAlign w:val="center"/>
          </w:tcPr>
          <w:p w14:paraId="3C3E1DCB" w14:textId="40D8A9EF" w:rsidR="002A0339" w:rsidRPr="00124E7C" w:rsidRDefault="002A0339" w:rsidP="002A0339">
            <w:pPr>
              <w:widowControl w:val="0"/>
              <w:jc w:val="center"/>
              <w:rPr>
                <w:rFonts w:ascii="Times New Roman" w:hAnsi="Times New Roman"/>
                <w:color w:val="000000"/>
                <w:sz w:val="28"/>
                <w:szCs w:val="28"/>
              </w:rPr>
            </w:pPr>
            <w:r w:rsidRPr="00B66FAB">
              <w:rPr>
                <w:rFonts w:ascii="Times New Roman" w:hAnsi="Times New Roman"/>
                <w:color w:val="000000"/>
                <w:sz w:val="28"/>
                <w:szCs w:val="28"/>
              </w:rPr>
              <w:t>564</w:t>
            </w:r>
          </w:p>
        </w:tc>
        <w:tc>
          <w:tcPr>
            <w:tcW w:w="1275" w:type="dxa"/>
            <w:vAlign w:val="center"/>
          </w:tcPr>
          <w:p w14:paraId="3609B6AF" w14:textId="2C9B2B4A"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380033.73</w:t>
            </w:r>
          </w:p>
        </w:tc>
        <w:tc>
          <w:tcPr>
            <w:tcW w:w="1418" w:type="dxa"/>
            <w:vAlign w:val="center"/>
          </w:tcPr>
          <w:p w14:paraId="2DB22B6C" w14:textId="2A92B7EE"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1287704.68</w:t>
            </w:r>
          </w:p>
        </w:tc>
        <w:tc>
          <w:tcPr>
            <w:tcW w:w="2126" w:type="dxa"/>
          </w:tcPr>
          <w:p w14:paraId="27388B87" w14:textId="5C207790" w:rsidR="002A0339" w:rsidRPr="00124E7C" w:rsidRDefault="002A0339" w:rsidP="002A0339">
            <w:pPr>
              <w:widowControl w:val="0"/>
              <w:autoSpaceDE w:val="0"/>
              <w:autoSpaceDN w:val="0"/>
              <w:adjustRightInd w:val="0"/>
              <w:jc w:val="center"/>
              <w:rPr>
                <w:rFonts w:ascii="Times New Roman" w:hAnsi="Times New Roman"/>
                <w:sz w:val="28"/>
                <w:szCs w:val="28"/>
              </w:rPr>
            </w:pPr>
            <w:r w:rsidRPr="00F116D3">
              <w:rPr>
                <w:rFonts w:ascii="Times New Roman" w:hAnsi="Times New Roman"/>
                <w:sz w:val="28"/>
                <w:szCs w:val="28"/>
              </w:rPr>
              <w:t>Аналитический</w:t>
            </w:r>
          </w:p>
        </w:tc>
        <w:tc>
          <w:tcPr>
            <w:tcW w:w="1985" w:type="dxa"/>
          </w:tcPr>
          <w:p w14:paraId="3F4D83D9" w14:textId="6DFB261C" w:rsidR="002A0339" w:rsidRPr="00124E7C" w:rsidRDefault="005313AF" w:rsidP="002A0339">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1BC7F274" w14:textId="1C855CF9" w:rsidR="002A0339" w:rsidRPr="00124E7C" w:rsidRDefault="002A0339" w:rsidP="002A0339">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2A0339" w:rsidRPr="00124E7C" w14:paraId="23925218" w14:textId="77777777" w:rsidTr="004B74C4">
        <w:trPr>
          <w:trHeight w:val="20"/>
        </w:trPr>
        <w:tc>
          <w:tcPr>
            <w:tcW w:w="1447" w:type="dxa"/>
            <w:vAlign w:val="center"/>
          </w:tcPr>
          <w:p w14:paraId="3FCCA082" w14:textId="76E1FB8A" w:rsidR="002A0339" w:rsidRPr="00124E7C" w:rsidRDefault="002A0339" w:rsidP="002A0339">
            <w:pPr>
              <w:widowControl w:val="0"/>
              <w:jc w:val="center"/>
              <w:rPr>
                <w:rFonts w:ascii="Times New Roman" w:hAnsi="Times New Roman"/>
                <w:color w:val="000000"/>
                <w:sz w:val="28"/>
                <w:szCs w:val="28"/>
              </w:rPr>
            </w:pPr>
            <w:r w:rsidRPr="00B66FAB">
              <w:rPr>
                <w:rFonts w:ascii="Times New Roman" w:hAnsi="Times New Roman"/>
                <w:color w:val="000000"/>
                <w:sz w:val="28"/>
                <w:szCs w:val="28"/>
              </w:rPr>
              <w:t>565</w:t>
            </w:r>
          </w:p>
        </w:tc>
        <w:tc>
          <w:tcPr>
            <w:tcW w:w="1275" w:type="dxa"/>
            <w:vAlign w:val="center"/>
          </w:tcPr>
          <w:p w14:paraId="28366B2D" w14:textId="6582E50B"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380072.11</w:t>
            </w:r>
          </w:p>
        </w:tc>
        <w:tc>
          <w:tcPr>
            <w:tcW w:w="1418" w:type="dxa"/>
            <w:vAlign w:val="center"/>
          </w:tcPr>
          <w:p w14:paraId="4ABA6FEB" w14:textId="4BA58AEF"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1287709.79</w:t>
            </w:r>
          </w:p>
        </w:tc>
        <w:tc>
          <w:tcPr>
            <w:tcW w:w="2126" w:type="dxa"/>
          </w:tcPr>
          <w:p w14:paraId="6D646AA7" w14:textId="2DC77AB9" w:rsidR="002A0339" w:rsidRPr="00124E7C" w:rsidRDefault="002A0339" w:rsidP="002A0339">
            <w:pPr>
              <w:widowControl w:val="0"/>
              <w:autoSpaceDE w:val="0"/>
              <w:autoSpaceDN w:val="0"/>
              <w:adjustRightInd w:val="0"/>
              <w:jc w:val="center"/>
              <w:rPr>
                <w:rFonts w:ascii="Times New Roman" w:hAnsi="Times New Roman"/>
                <w:sz w:val="28"/>
                <w:szCs w:val="28"/>
              </w:rPr>
            </w:pPr>
            <w:r w:rsidRPr="00F116D3">
              <w:rPr>
                <w:rFonts w:ascii="Times New Roman" w:hAnsi="Times New Roman"/>
                <w:sz w:val="28"/>
                <w:szCs w:val="28"/>
              </w:rPr>
              <w:t>Аналитический</w:t>
            </w:r>
          </w:p>
        </w:tc>
        <w:tc>
          <w:tcPr>
            <w:tcW w:w="1985" w:type="dxa"/>
          </w:tcPr>
          <w:p w14:paraId="405C722B" w14:textId="1D21F355" w:rsidR="002A0339" w:rsidRPr="00124E7C" w:rsidRDefault="005313AF" w:rsidP="002A0339">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3594ABDF" w14:textId="3FBE7C3A" w:rsidR="002A0339" w:rsidRPr="00124E7C" w:rsidRDefault="002A0339" w:rsidP="002A0339">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2A0339" w:rsidRPr="00124E7C" w14:paraId="63159A5A" w14:textId="77777777" w:rsidTr="004B74C4">
        <w:trPr>
          <w:trHeight w:val="20"/>
        </w:trPr>
        <w:tc>
          <w:tcPr>
            <w:tcW w:w="1447" w:type="dxa"/>
            <w:vAlign w:val="center"/>
          </w:tcPr>
          <w:p w14:paraId="79CAFA6E" w14:textId="4904EF3F" w:rsidR="002A0339" w:rsidRPr="00124E7C" w:rsidRDefault="002A0339" w:rsidP="002A0339">
            <w:pPr>
              <w:widowControl w:val="0"/>
              <w:jc w:val="center"/>
              <w:rPr>
                <w:rFonts w:ascii="Times New Roman" w:hAnsi="Times New Roman"/>
                <w:color w:val="000000"/>
                <w:sz w:val="28"/>
                <w:szCs w:val="28"/>
              </w:rPr>
            </w:pPr>
            <w:r w:rsidRPr="00B66FAB">
              <w:rPr>
                <w:rFonts w:ascii="Times New Roman" w:hAnsi="Times New Roman"/>
                <w:color w:val="000000"/>
                <w:sz w:val="28"/>
                <w:szCs w:val="28"/>
              </w:rPr>
              <w:t>566</w:t>
            </w:r>
          </w:p>
        </w:tc>
        <w:tc>
          <w:tcPr>
            <w:tcW w:w="1275" w:type="dxa"/>
            <w:vAlign w:val="center"/>
          </w:tcPr>
          <w:p w14:paraId="7AF646BE" w14:textId="0AFDA0D7"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380156.39</w:t>
            </w:r>
          </w:p>
        </w:tc>
        <w:tc>
          <w:tcPr>
            <w:tcW w:w="1418" w:type="dxa"/>
            <w:vAlign w:val="center"/>
          </w:tcPr>
          <w:p w14:paraId="5504DFBB" w14:textId="684825E4"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1287718.01</w:t>
            </w:r>
          </w:p>
        </w:tc>
        <w:tc>
          <w:tcPr>
            <w:tcW w:w="2126" w:type="dxa"/>
          </w:tcPr>
          <w:p w14:paraId="3707FAC0" w14:textId="39914314" w:rsidR="002A0339" w:rsidRPr="00124E7C" w:rsidRDefault="002A0339" w:rsidP="002A0339">
            <w:pPr>
              <w:widowControl w:val="0"/>
              <w:autoSpaceDE w:val="0"/>
              <w:autoSpaceDN w:val="0"/>
              <w:adjustRightInd w:val="0"/>
              <w:jc w:val="center"/>
              <w:rPr>
                <w:rFonts w:ascii="Times New Roman" w:hAnsi="Times New Roman"/>
                <w:sz w:val="28"/>
                <w:szCs w:val="28"/>
              </w:rPr>
            </w:pPr>
            <w:r w:rsidRPr="00F116D3">
              <w:rPr>
                <w:rFonts w:ascii="Times New Roman" w:hAnsi="Times New Roman"/>
                <w:sz w:val="28"/>
                <w:szCs w:val="28"/>
              </w:rPr>
              <w:t>Аналитический</w:t>
            </w:r>
          </w:p>
        </w:tc>
        <w:tc>
          <w:tcPr>
            <w:tcW w:w="1985" w:type="dxa"/>
          </w:tcPr>
          <w:p w14:paraId="482B6E38" w14:textId="7793C964" w:rsidR="002A0339" w:rsidRPr="00124E7C" w:rsidRDefault="005313AF" w:rsidP="002A0339">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45302559" w14:textId="7AD1AFC8" w:rsidR="002A0339" w:rsidRPr="00124E7C" w:rsidRDefault="002A0339" w:rsidP="002A0339">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2A0339" w:rsidRPr="00124E7C" w14:paraId="069BAB60" w14:textId="77777777" w:rsidTr="004B74C4">
        <w:trPr>
          <w:trHeight w:val="20"/>
        </w:trPr>
        <w:tc>
          <w:tcPr>
            <w:tcW w:w="1447" w:type="dxa"/>
            <w:vAlign w:val="center"/>
          </w:tcPr>
          <w:p w14:paraId="53B11824" w14:textId="3697BDF9" w:rsidR="002A0339" w:rsidRPr="00124E7C" w:rsidRDefault="002A0339" w:rsidP="002A0339">
            <w:pPr>
              <w:widowControl w:val="0"/>
              <w:jc w:val="center"/>
              <w:rPr>
                <w:rFonts w:ascii="Times New Roman" w:hAnsi="Times New Roman"/>
                <w:color w:val="000000"/>
                <w:sz w:val="28"/>
                <w:szCs w:val="28"/>
              </w:rPr>
            </w:pPr>
            <w:r w:rsidRPr="00B66FAB">
              <w:rPr>
                <w:rFonts w:ascii="Times New Roman" w:hAnsi="Times New Roman"/>
                <w:color w:val="000000"/>
                <w:sz w:val="28"/>
                <w:szCs w:val="28"/>
              </w:rPr>
              <w:t>567</w:t>
            </w:r>
          </w:p>
        </w:tc>
        <w:tc>
          <w:tcPr>
            <w:tcW w:w="1275" w:type="dxa"/>
            <w:vAlign w:val="center"/>
          </w:tcPr>
          <w:p w14:paraId="4BF80E4B" w14:textId="53769096"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380209.69</w:t>
            </w:r>
          </w:p>
        </w:tc>
        <w:tc>
          <w:tcPr>
            <w:tcW w:w="1418" w:type="dxa"/>
            <w:vAlign w:val="center"/>
          </w:tcPr>
          <w:p w14:paraId="06493EB2" w14:textId="34F96C1F"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1287723.09</w:t>
            </w:r>
          </w:p>
        </w:tc>
        <w:tc>
          <w:tcPr>
            <w:tcW w:w="2126" w:type="dxa"/>
          </w:tcPr>
          <w:p w14:paraId="42F6F846" w14:textId="36798568" w:rsidR="002A0339" w:rsidRPr="00124E7C" w:rsidRDefault="002A0339" w:rsidP="002A0339">
            <w:pPr>
              <w:widowControl w:val="0"/>
              <w:autoSpaceDE w:val="0"/>
              <w:autoSpaceDN w:val="0"/>
              <w:adjustRightInd w:val="0"/>
              <w:jc w:val="center"/>
              <w:rPr>
                <w:rFonts w:ascii="Times New Roman" w:hAnsi="Times New Roman"/>
                <w:sz w:val="28"/>
                <w:szCs w:val="28"/>
              </w:rPr>
            </w:pPr>
            <w:r w:rsidRPr="00F116D3">
              <w:rPr>
                <w:rFonts w:ascii="Times New Roman" w:hAnsi="Times New Roman"/>
                <w:sz w:val="28"/>
                <w:szCs w:val="28"/>
              </w:rPr>
              <w:t>Аналитический</w:t>
            </w:r>
          </w:p>
        </w:tc>
        <w:tc>
          <w:tcPr>
            <w:tcW w:w="1985" w:type="dxa"/>
          </w:tcPr>
          <w:p w14:paraId="179F6575" w14:textId="0F8C4277" w:rsidR="002A0339" w:rsidRPr="00124E7C" w:rsidRDefault="005313AF" w:rsidP="002A0339">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5903ECAE" w14:textId="61AB1F0B" w:rsidR="002A0339" w:rsidRPr="00124E7C" w:rsidRDefault="002A0339" w:rsidP="002A0339">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2A0339" w:rsidRPr="00124E7C" w14:paraId="666FF33E" w14:textId="77777777" w:rsidTr="004B74C4">
        <w:trPr>
          <w:trHeight w:val="20"/>
        </w:trPr>
        <w:tc>
          <w:tcPr>
            <w:tcW w:w="1447" w:type="dxa"/>
            <w:vAlign w:val="center"/>
          </w:tcPr>
          <w:p w14:paraId="3F3C9033" w14:textId="597BAA41" w:rsidR="002A0339" w:rsidRPr="00124E7C" w:rsidRDefault="002A0339" w:rsidP="002A0339">
            <w:pPr>
              <w:widowControl w:val="0"/>
              <w:jc w:val="center"/>
              <w:rPr>
                <w:rFonts w:ascii="Times New Roman" w:hAnsi="Times New Roman"/>
                <w:color w:val="000000"/>
                <w:sz w:val="28"/>
                <w:szCs w:val="28"/>
              </w:rPr>
            </w:pPr>
            <w:r w:rsidRPr="00B66FAB">
              <w:rPr>
                <w:rFonts w:ascii="Times New Roman" w:hAnsi="Times New Roman"/>
                <w:color w:val="000000"/>
                <w:sz w:val="28"/>
                <w:szCs w:val="28"/>
              </w:rPr>
              <w:t>547</w:t>
            </w:r>
          </w:p>
        </w:tc>
        <w:tc>
          <w:tcPr>
            <w:tcW w:w="1275" w:type="dxa"/>
            <w:vAlign w:val="center"/>
          </w:tcPr>
          <w:p w14:paraId="1174C095" w14:textId="33CA2C9F"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380254.32</w:t>
            </w:r>
          </w:p>
        </w:tc>
        <w:tc>
          <w:tcPr>
            <w:tcW w:w="1418" w:type="dxa"/>
            <w:vAlign w:val="center"/>
          </w:tcPr>
          <w:p w14:paraId="470CD59E" w14:textId="26E4E712"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1287728.47</w:t>
            </w:r>
          </w:p>
        </w:tc>
        <w:tc>
          <w:tcPr>
            <w:tcW w:w="2126" w:type="dxa"/>
          </w:tcPr>
          <w:p w14:paraId="526BDECC" w14:textId="63C14E9D" w:rsidR="002A0339" w:rsidRPr="00124E7C" w:rsidRDefault="002A0339" w:rsidP="002A0339">
            <w:pPr>
              <w:widowControl w:val="0"/>
              <w:autoSpaceDE w:val="0"/>
              <w:autoSpaceDN w:val="0"/>
              <w:adjustRightInd w:val="0"/>
              <w:jc w:val="center"/>
              <w:rPr>
                <w:rFonts w:ascii="Times New Roman" w:hAnsi="Times New Roman"/>
                <w:sz w:val="28"/>
                <w:szCs w:val="28"/>
              </w:rPr>
            </w:pPr>
            <w:r w:rsidRPr="00F116D3">
              <w:rPr>
                <w:rFonts w:ascii="Times New Roman" w:hAnsi="Times New Roman"/>
                <w:sz w:val="28"/>
                <w:szCs w:val="28"/>
              </w:rPr>
              <w:t>Аналитический</w:t>
            </w:r>
          </w:p>
        </w:tc>
        <w:tc>
          <w:tcPr>
            <w:tcW w:w="1985" w:type="dxa"/>
          </w:tcPr>
          <w:p w14:paraId="0F4F0E21" w14:textId="00290A53" w:rsidR="002A0339" w:rsidRPr="00124E7C" w:rsidRDefault="005313AF" w:rsidP="002A0339">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66DDCF8B" w14:textId="15E34E90" w:rsidR="002A0339" w:rsidRPr="00124E7C" w:rsidRDefault="002A0339" w:rsidP="002A0339">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ED35DA" w:rsidRPr="00124E7C" w14:paraId="3B7A46EA" w14:textId="77777777" w:rsidTr="004B74C4">
        <w:trPr>
          <w:trHeight w:val="20"/>
        </w:trPr>
        <w:tc>
          <w:tcPr>
            <w:tcW w:w="9952" w:type="dxa"/>
            <w:gridSpan w:val="6"/>
            <w:vAlign w:val="center"/>
          </w:tcPr>
          <w:p w14:paraId="09346E5B" w14:textId="09F1CE8E" w:rsidR="00ED35DA" w:rsidRPr="00B66FAB" w:rsidRDefault="0057161F" w:rsidP="002A0339">
            <w:pPr>
              <w:widowControl w:val="0"/>
              <w:rPr>
                <w:rFonts w:ascii="Times New Roman" w:hAnsi="Times New Roman"/>
                <w:color w:val="000000"/>
                <w:sz w:val="28"/>
                <w:szCs w:val="28"/>
              </w:rPr>
            </w:pPr>
            <w:r w:rsidRPr="00B66FAB">
              <w:rPr>
                <w:rFonts w:ascii="Times New Roman" w:hAnsi="Times New Roman"/>
                <w:color w:val="000000"/>
                <w:sz w:val="28"/>
                <w:szCs w:val="28"/>
              </w:rPr>
              <w:t>Часть №</w:t>
            </w:r>
            <w:r w:rsidR="002A0339">
              <w:rPr>
                <w:rFonts w:ascii="Times New Roman" w:hAnsi="Times New Roman"/>
                <w:color w:val="000000"/>
                <w:sz w:val="28"/>
                <w:szCs w:val="28"/>
              </w:rPr>
              <w:t xml:space="preserve"> </w:t>
            </w:r>
            <w:r w:rsidR="00ED35DA" w:rsidRPr="00B66FAB">
              <w:rPr>
                <w:rFonts w:ascii="Times New Roman" w:hAnsi="Times New Roman"/>
                <w:color w:val="000000"/>
                <w:sz w:val="28"/>
                <w:szCs w:val="28"/>
              </w:rPr>
              <w:t>24</w:t>
            </w:r>
          </w:p>
        </w:tc>
      </w:tr>
      <w:tr w:rsidR="002A0339" w:rsidRPr="00124E7C" w14:paraId="741AC01A" w14:textId="77777777" w:rsidTr="004B74C4">
        <w:trPr>
          <w:trHeight w:val="20"/>
        </w:trPr>
        <w:tc>
          <w:tcPr>
            <w:tcW w:w="1447" w:type="dxa"/>
            <w:vAlign w:val="center"/>
          </w:tcPr>
          <w:p w14:paraId="15F22BC0" w14:textId="2CE445AF" w:rsidR="002A0339" w:rsidRPr="00B66FAB" w:rsidRDefault="002A0339" w:rsidP="002A0339">
            <w:pPr>
              <w:widowControl w:val="0"/>
              <w:jc w:val="center"/>
              <w:rPr>
                <w:rFonts w:ascii="Times New Roman" w:hAnsi="Times New Roman"/>
                <w:color w:val="000000"/>
                <w:sz w:val="28"/>
                <w:szCs w:val="28"/>
              </w:rPr>
            </w:pPr>
            <w:r w:rsidRPr="00B66FAB">
              <w:rPr>
                <w:rFonts w:ascii="Times New Roman" w:hAnsi="Times New Roman"/>
                <w:color w:val="000000"/>
                <w:sz w:val="28"/>
                <w:szCs w:val="28"/>
              </w:rPr>
              <w:t>568</w:t>
            </w:r>
          </w:p>
        </w:tc>
        <w:tc>
          <w:tcPr>
            <w:tcW w:w="1275" w:type="dxa"/>
            <w:vAlign w:val="center"/>
          </w:tcPr>
          <w:p w14:paraId="068523EB" w14:textId="06712681"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379948.04</w:t>
            </w:r>
          </w:p>
        </w:tc>
        <w:tc>
          <w:tcPr>
            <w:tcW w:w="1418" w:type="dxa"/>
            <w:vAlign w:val="center"/>
          </w:tcPr>
          <w:p w14:paraId="3CBFA691" w14:textId="2678D44F"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1287583.48</w:t>
            </w:r>
          </w:p>
        </w:tc>
        <w:tc>
          <w:tcPr>
            <w:tcW w:w="2126" w:type="dxa"/>
          </w:tcPr>
          <w:p w14:paraId="1F65EB5C" w14:textId="075C567A" w:rsidR="002A0339" w:rsidRPr="00124E7C" w:rsidRDefault="002A0339" w:rsidP="002A0339">
            <w:pPr>
              <w:widowControl w:val="0"/>
              <w:autoSpaceDE w:val="0"/>
              <w:autoSpaceDN w:val="0"/>
              <w:adjustRightInd w:val="0"/>
              <w:jc w:val="center"/>
              <w:rPr>
                <w:rFonts w:ascii="Times New Roman" w:hAnsi="Times New Roman"/>
                <w:sz w:val="28"/>
                <w:szCs w:val="28"/>
              </w:rPr>
            </w:pPr>
            <w:r w:rsidRPr="00C71EE9">
              <w:rPr>
                <w:rFonts w:ascii="Times New Roman" w:hAnsi="Times New Roman"/>
                <w:sz w:val="28"/>
                <w:szCs w:val="28"/>
              </w:rPr>
              <w:t>Аналитический</w:t>
            </w:r>
          </w:p>
        </w:tc>
        <w:tc>
          <w:tcPr>
            <w:tcW w:w="1985" w:type="dxa"/>
          </w:tcPr>
          <w:p w14:paraId="2402E45E" w14:textId="0E22650C" w:rsidR="002A0339" w:rsidRPr="00124E7C" w:rsidRDefault="005313AF" w:rsidP="002A0339">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1DFFA99D" w14:textId="11F96699" w:rsidR="002A0339" w:rsidRPr="00124E7C" w:rsidRDefault="002A0339" w:rsidP="002A0339">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2A0339" w:rsidRPr="00124E7C" w14:paraId="7B8AA0DD" w14:textId="77777777" w:rsidTr="004B74C4">
        <w:trPr>
          <w:trHeight w:val="20"/>
        </w:trPr>
        <w:tc>
          <w:tcPr>
            <w:tcW w:w="1447" w:type="dxa"/>
            <w:vAlign w:val="center"/>
          </w:tcPr>
          <w:p w14:paraId="48884561" w14:textId="2F62E8EC" w:rsidR="002A0339" w:rsidRPr="00124E7C" w:rsidRDefault="002A0339" w:rsidP="002A0339">
            <w:pPr>
              <w:widowControl w:val="0"/>
              <w:jc w:val="center"/>
              <w:rPr>
                <w:rFonts w:ascii="Times New Roman" w:hAnsi="Times New Roman"/>
                <w:color w:val="000000"/>
                <w:sz w:val="28"/>
                <w:szCs w:val="28"/>
              </w:rPr>
            </w:pPr>
            <w:r w:rsidRPr="00B66FAB">
              <w:rPr>
                <w:rFonts w:ascii="Times New Roman" w:hAnsi="Times New Roman"/>
                <w:color w:val="000000"/>
                <w:sz w:val="28"/>
                <w:szCs w:val="28"/>
              </w:rPr>
              <w:t>569</w:t>
            </w:r>
          </w:p>
        </w:tc>
        <w:tc>
          <w:tcPr>
            <w:tcW w:w="1275" w:type="dxa"/>
            <w:vAlign w:val="center"/>
          </w:tcPr>
          <w:p w14:paraId="2EDA816A" w14:textId="74B5A819"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379943.65</w:t>
            </w:r>
          </w:p>
        </w:tc>
        <w:tc>
          <w:tcPr>
            <w:tcW w:w="1418" w:type="dxa"/>
            <w:vAlign w:val="center"/>
          </w:tcPr>
          <w:p w14:paraId="0FA39DEC" w14:textId="04107A28"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1287604.40</w:t>
            </w:r>
          </w:p>
        </w:tc>
        <w:tc>
          <w:tcPr>
            <w:tcW w:w="2126" w:type="dxa"/>
          </w:tcPr>
          <w:p w14:paraId="12EE151E" w14:textId="2A8CA5B7" w:rsidR="002A0339" w:rsidRPr="00124E7C" w:rsidRDefault="002A0339" w:rsidP="002A0339">
            <w:pPr>
              <w:widowControl w:val="0"/>
              <w:autoSpaceDE w:val="0"/>
              <w:autoSpaceDN w:val="0"/>
              <w:adjustRightInd w:val="0"/>
              <w:jc w:val="center"/>
              <w:rPr>
                <w:rFonts w:ascii="Times New Roman" w:hAnsi="Times New Roman"/>
                <w:sz w:val="28"/>
                <w:szCs w:val="28"/>
              </w:rPr>
            </w:pPr>
            <w:r w:rsidRPr="00C71EE9">
              <w:rPr>
                <w:rFonts w:ascii="Times New Roman" w:hAnsi="Times New Roman"/>
                <w:sz w:val="28"/>
                <w:szCs w:val="28"/>
              </w:rPr>
              <w:t>Аналитический</w:t>
            </w:r>
          </w:p>
        </w:tc>
        <w:tc>
          <w:tcPr>
            <w:tcW w:w="1985" w:type="dxa"/>
          </w:tcPr>
          <w:p w14:paraId="52ACE415" w14:textId="71C8B1C9" w:rsidR="002A0339" w:rsidRPr="00124E7C" w:rsidRDefault="005313AF" w:rsidP="002A0339">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4DB6DEB5" w14:textId="1B0497F5" w:rsidR="002A0339" w:rsidRPr="00124E7C" w:rsidRDefault="002A0339" w:rsidP="002A0339">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2A0339" w:rsidRPr="00124E7C" w14:paraId="3409E751" w14:textId="77777777" w:rsidTr="004B74C4">
        <w:trPr>
          <w:trHeight w:val="20"/>
        </w:trPr>
        <w:tc>
          <w:tcPr>
            <w:tcW w:w="1447" w:type="dxa"/>
            <w:vAlign w:val="center"/>
          </w:tcPr>
          <w:p w14:paraId="5F39E200" w14:textId="191A48D5" w:rsidR="002A0339" w:rsidRPr="00124E7C" w:rsidRDefault="002A0339" w:rsidP="002A0339">
            <w:pPr>
              <w:widowControl w:val="0"/>
              <w:jc w:val="center"/>
              <w:rPr>
                <w:rFonts w:ascii="Times New Roman" w:hAnsi="Times New Roman"/>
                <w:color w:val="000000"/>
                <w:sz w:val="28"/>
                <w:szCs w:val="28"/>
              </w:rPr>
            </w:pPr>
            <w:r w:rsidRPr="00B66FAB">
              <w:rPr>
                <w:rFonts w:ascii="Times New Roman" w:hAnsi="Times New Roman"/>
                <w:color w:val="000000"/>
                <w:sz w:val="28"/>
                <w:szCs w:val="28"/>
              </w:rPr>
              <w:t>570</w:t>
            </w:r>
          </w:p>
        </w:tc>
        <w:tc>
          <w:tcPr>
            <w:tcW w:w="1275" w:type="dxa"/>
            <w:vAlign w:val="center"/>
          </w:tcPr>
          <w:p w14:paraId="4AA00931" w14:textId="6EDB0EA4"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379972.50</w:t>
            </w:r>
          </w:p>
        </w:tc>
        <w:tc>
          <w:tcPr>
            <w:tcW w:w="1418" w:type="dxa"/>
            <w:vAlign w:val="center"/>
          </w:tcPr>
          <w:p w14:paraId="788D8BEB" w14:textId="400B7A02"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1287612.90</w:t>
            </w:r>
          </w:p>
        </w:tc>
        <w:tc>
          <w:tcPr>
            <w:tcW w:w="2126" w:type="dxa"/>
          </w:tcPr>
          <w:p w14:paraId="693D9E85" w14:textId="4AD6280D" w:rsidR="002A0339" w:rsidRPr="00124E7C" w:rsidRDefault="002A0339" w:rsidP="002A0339">
            <w:pPr>
              <w:widowControl w:val="0"/>
              <w:autoSpaceDE w:val="0"/>
              <w:autoSpaceDN w:val="0"/>
              <w:adjustRightInd w:val="0"/>
              <w:jc w:val="center"/>
              <w:rPr>
                <w:rFonts w:ascii="Times New Roman" w:hAnsi="Times New Roman"/>
                <w:sz w:val="28"/>
                <w:szCs w:val="28"/>
              </w:rPr>
            </w:pPr>
            <w:r w:rsidRPr="00C71EE9">
              <w:rPr>
                <w:rFonts w:ascii="Times New Roman" w:hAnsi="Times New Roman"/>
                <w:sz w:val="28"/>
                <w:szCs w:val="28"/>
              </w:rPr>
              <w:t>Аналитический</w:t>
            </w:r>
          </w:p>
        </w:tc>
        <w:tc>
          <w:tcPr>
            <w:tcW w:w="1985" w:type="dxa"/>
          </w:tcPr>
          <w:p w14:paraId="7BF740BC" w14:textId="70EFD492" w:rsidR="002A0339" w:rsidRPr="00124E7C" w:rsidRDefault="005313AF" w:rsidP="002A0339">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577B6621" w14:textId="6ACCF9F4" w:rsidR="002A0339" w:rsidRPr="00124E7C" w:rsidRDefault="002A0339" w:rsidP="002A0339">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2A0339" w:rsidRPr="00124E7C" w14:paraId="29ACE099" w14:textId="77777777" w:rsidTr="004B74C4">
        <w:trPr>
          <w:trHeight w:val="20"/>
        </w:trPr>
        <w:tc>
          <w:tcPr>
            <w:tcW w:w="1447" w:type="dxa"/>
            <w:vAlign w:val="center"/>
          </w:tcPr>
          <w:p w14:paraId="00E1846A" w14:textId="2A8285C6" w:rsidR="002A0339" w:rsidRPr="00124E7C" w:rsidRDefault="002A0339" w:rsidP="002A0339">
            <w:pPr>
              <w:widowControl w:val="0"/>
              <w:jc w:val="center"/>
              <w:rPr>
                <w:rFonts w:ascii="Times New Roman" w:hAnsi="Times New Roman"/>
                <w:color w:val="000000"/>
                <w:sz w:val="28"/>
                <w:szCs w:val="28"/>
              </w:rPr>
            </w:pPr>
            <w:r w:rsidRPr="00B66FAB">
              <w:rPr>
                <w:rFonts w:ascii="Times New Roman" w:hAnsi="Times New Roman"/>
                <w:color w:val="000000"/>
                <w:sz w:val="28"/>
                <w:szCs w:val="28"/>
              </w:rPr>
              <w:t>571</w:t>
            </w:r>
          </w:p>
        </w:tc>
        <w:tc>
          <w:tcPr>
            <w:tcW w:w="1275" w:type="dxa"/>
            <w:vAlign w:val="center"/>
          </w:tcPr>
          <w:p w14:paraId="66A191C6" w14:textId="3C406C34"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379967.06</w:t>
            </w:r>
          </w:p>
        </w:tc>
        <w:tc>
          <w:tcPr>
            <w:tcW w:w="1418" w:type="dxa"/>
            <w:vAlign w:val="center"/>
          </w:tcPr>
          <w:p w14:paraId="5F624CC5" w14:textId="72460F24"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1287643.73</w:t>
            </w:r>
          </w:p>
        </w:tc>
        <w:tc>
          <w:tcPr>
            <w:tcW w:w="2126" w:type="dxa"/>
          </w:tcPr>
          <w:p w14:paraId="5927FFD3" w14:textId="552D845E" w:rsidR="002A0339" w:rsidRPr="00124E7C" w:rsidRDefault="002A0339" w:rsidP="002A0339">
            <w:pPr>
              <w:widowControl w:val="0"/>
              <w:autoSpaceDE w:val="0"/>
              <w:autoSpaceDN w:val="0"/>
              <w:adjustRightInd w:val="0"/>
              <w:jc w:val="center"/>
              <w:rPr>
                <w:rFonts w:ascii="Times New Roman" w:hAnsi="Times New Roman"/>
                <w:sz w:val="28"/>
                <w:szCs w:val="28"/>
              </w:rPr>
            </w:pPr>
            <w:r w:rsidRPr="00C71EE9">
              <w:rPr>
                <w:rFonts w:ascii="Times New Roman" w:hAnsi="Times New Roman"/>
                <w:sz w:val="28"/>
                <w:szCs w:val="28"/>
              </w:rPr>
              <w:t>Аналитический</w:t>
            </w:r>
          </w:p>
        </w:tc>
        <w:tc>
          <w:tcPr>
            <w:tcW w:w="1985" w:type="dxa"/>
          </w:tcPr>
          <w:p w14:paraId="6E8E2ED2" w14:textId="0BABB0B1" w:rsidR="002A0339" w:rsidRPr="00124E7C" w:rsidRDefault="005313AF" w:rsidP="002A0339">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5FA72114" w14:textId="3B09F682" w:rsidR="002A0339" w:rsidRPr="00124E7C" w:rsidRDefault="002A0339" w:rsidP="002A0339">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2A0339" w:rsidRPr="00124E7C" w14:paraId="52B06025" w14:textId="77777777" w:rsidTr="004B74C4">
        <w:trPr>
          <w:trHeight w:val="20"/>
        </w:trPr>
        <w:tc>
          <w:tcPr>
            <w:tcW w:w="1447" w:type="dxa"/>
            <w:vAlign w:val="center"/>
          </w:tcPr>
          <w:p w14:paraId="2CCD9608" w14:textId="4C32B26C" w:rsidR="002A0339" w:rsidRPr="00124E7C" w:rsidRDefault="002A0339" w:rsidP="002A0339">
            <w:pPr>
              <w:widowControl w:val="0"/>
              <w:jc w:val="center"/>
              <w:rPr>
                <w:rFonts w:ascii="Times New Roman" w:hAnsi="Times New Roman"/>
                <w:color w:val="000000"/>
                <w:sz w:val="28"/>
                <w:szCs w:val="28"/>
              </w:rPr>
            </w:pPr>
            <w:r w:rsidRPr="00B66FAB">
              <w:rPr>
                <w:rFonts w:ascii="Times New Roman" w:hAnsi="Times New Roman"/>
                <w:color w:val="000000"/>
                <w:sz w:val="28"/>
                <w:szCs w:val="28"/>
              </w:rPr>
              <w:t>572</w:t>
            </w:r>
          </w:p>
        </w:tc>
        <w:tc>
          <w:tcPr>
            <w:tcW w:w="1275" w:type="dxa"/>
            <w:vAlign w:val="center"/>
          </w:tcPr>
          <w:p w14:paraId="66018C18" w14:textId="56292F0B"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379999.12</w:t>
            </w:r>
          </w:p>
        </w:tc>
        <w:tc>
          <w:tcPr>
            <w:tcW w:w="1418" w:type="dxa"/>
            <w:vAlign w:val="center"/>
          </w:tcPr>
          <w:p w14:paraId="646850BB" w14:textId="3717391C"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1287647.88</w:t>
            </w:r>
          </w:p>
        </w:tc>
        <w:tc>
          <w:tcPr>
            <w:tcW w:w="2126" w:type="dxa"/>
          </w:tcPr>
          <w:p w14:paraId="10EDF1E0" w14:textId="6A16790C" w:rsidR="002A0339" w:rsidRPr="00124E7C" w:rsidRDefault="002A0339" w:rsidP="002A0339">
            <w:pPr>
              <w:widowControl w:val="0"/>
              <w:autoSpaceDE w:val="0"/>
              <w:autoSpaceDN w:val="0"/>
              <w:adjustRightInd w:val="0"/>
              <w:jc w:val="center"/>
              <w:rPr>
                <w:rFonts w:ascii="Times New Roman" w:hAnsi="Times New Roman"/>
                <w:sz w:val="28"/>
                <w:szCs w:val="28"/>
              </w:rPr>
            </w:pPr>
            <w:r w:rsidRPr="00C71EE9">
              <w:rPr>
                <w:rFonts w:ascii="Times New Roman" w:hAnsi="Times New Roman"/>
                <w:sz w:val="28"/>
                <w:szCs w:val="28"/>
              </w:rPr>
              <w:t>Аналитический</w:t>
            </w:r>
          </w:p>
        </w:tc>
        <w:tc>
          <w:tcPr>
            <w:tcW w:w="1985" w:type="dxa"/>
          </w:tcPr>
          <w:p w14:paraId="1364CCFC" w14:textId="04F9B057" w:rsidR="002A0339" w:rsidRPr="00124E7C" w:rsidRDefault="005313AF" w:rsidP="002A0339">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1D189247" w14:textId="4AFF9F81" w:rsidR="002A0339" w:rsidRPr="00124E7C" w:rsidRDefault="002A0339" w:rsidP="002A0339">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2A0339" w:rsidRPr="00124E7C" w14:paraId="4FE8E30C" w14:textId="77777777" w:rsidTr="004B74C4">
        <w:trPr>
          <w:trHeight w:val="20"/>
        </w:trPr>
        <w:tc>
          <w:tcPr>
            <w:tcW w:w="1447" w:type="dxa"/>
            <w:vAlign w:val="center"/>
          </w:tcPr>
          <w:p w14:paraId="55489FAE" w14:textId="660C799D" w:rsidR="002A0339" w:rsidRPr="00124E7C" w:rsidRDefault="002A0339" w:rsidP="002A0339">
            <w:pPr>
              <w:widowControl w:val="0"/>
              <w:jc w:val="center"/>
              <w:rPr>
                <w:rFonts w:ascii="Times New Roman" w:hAnsi="Times New Roman"/>
                <w:color w:val="000000"/>
                <w:sz w:val="28"/>
                <w:szCs w:val="28"/>
              </w:rPr>
            </w:pPr>
            <w:r w:rsidRPr="00B66FAB">
              <w:rPr>
                <w:rFonts w:ascii="Times New Roman" w:hAnsi="Times New Roman"/>
                <w:color w:val="000000"/>
                <w:sz w:val="28"/>
                <w:szCs w:val="28"/>
              </w:rPr>
              <w:t>573</w:t>
            </w:r>
          </w:p>
        </w:tc>
        <w:tc>
          <w:tcPr>
            <w:tcW w:w="1275" w:type="dxa"/>
            <w:vAlign w:val="center"/>
          </w:tcPr>
          <w:p w14:paraId="5E22C7E0" w14:textId="7B0A156E"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379995.50</w:t>
            </w:r>
          </w:p>
        </w:tc>
        <w:tc>
          <w:tcPr>
            <w:tcW w:w="1418" w:type="dxa"/>
            <w:vAlign w:val="center"/>
          </w:tcPr>
          <w:p w14:paraId="775ACB44" w14:textId="0BBF500B"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1287676.54</w:t>
            </w:r>
          </w:p>
        </w:tc>
        <w:tc>
          <w:tcPr>
            <w:tcW w:w="2126" w:type="dxa"/>
          </w:tcPr>
          <w:p w14:paraId="7134E94F" w14:textId="4815AD67" w:rsidR="002A0339" w:rsidRPr="00124E7C" w:rsidRDefault="002A0339" w:rsidP="002A0339">
            <w:pPr>
              <w:widowControl w:val="0"/>
              <w:autoSpaceDE w:val="0"/>
              <w:autoSpaceDN w:val="0"/>
              <w:adjustRightInd w:val="0"/>
              <w:jc w:val="center"/>
              <w:rPr>
                <w:rFonts w:ascii="Times New Roman" w:hAnsi="Times New Roman"/>
                <w:sz w:val="28"/>
                <w:szCs w:val="28"/>
              </w:rPr>
            </w:pPr>
            <w:r w:rsidRPr="00C71EE9">
              <w:rPr>
                <w:rFonts w:ascii="Times New Roman" w:hAnsi="Times New Roman"/>
                <w:sz w:val="28"/>
                <w:szCs w:val="28"/>
              </w:rPr>
              <w:t>Аналитический</w:t>
            </w:r>
          </w:p>
        </w:tc>
        <w:tc>
          <w:tcPr>
            <w:tcW w:w="1985" w:type="dxa"/>
          </w:tcPr>
          <w:p w14:paraId="15E77469" w14:textId="5516A8EE" w:rsidR="002A0339" w:rsidRPr="00124E7C" w:rsidRDefault="005313AF" w:rsidP="002A0339">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6B69AB98" w14:textId="690C07A7" w:rsidR="002A0339" w:rsidRPr="00124E7C" w:rsidRDefault="002A0339" w:rsidP="002A0339">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2A0339" w:rsidRPr="00124E7C" w14:paraId="17C2B24A" w14:textId="77777777" w:rsidTr="004B74C4">
        <w:trPr>
          <w:trHeight w:val="20"/>
        </w:trPr>
        <w:tc>
          <w:tcPr>
            <w:tcW w:w="1447" w:type="dxa"/>
            <w:vAlign w:val="center"/>
          </w:tcPr>
          <w:p w14:paraId="2012D872" w14:textId="35A65197" w:rsidR="002A0339" w:rsidRPr="00124E7C" w:rsidRDefault="002A0339" w:rsidP="002A0339">
            <w:pPr>
              <w:widowControl w:val="0"/>
              <w:jc w:val="center"/>
              <w:rPr>
                <w:rFonts w:ascii="Times New Roman" w:hAnsi="Times New Roman"/>
                <w:color w:val="000000"/>
                <w:sz w:val="28"/>
                <w:szCs w:val="28"/>
              </w:rPr>
            </w:pPr>
            <w:r w:rsidRPr="00B66FAB">
              <w:rPr>
                <w:rFonts w:ascii="Times New Roman" w:hAnsi="Times New Roman"/>
                <w:color w:val="000000"/>
                <w:sz w:val="28"/>
                <w:szCs w:val="28"/>
              </w:rPr>
              <w:t>574</w:t>
            </w:r>
          </w:p>
        </w:tc>
        <w:tc>
          <w:tcPr>
            <w:tcW w:w="1275" w:type="dxa"/>
            <w:vAlign w:val="center"/>
          </w:tcPr>
          <w:p w14:paraId="0E064264" w14:textId="11EE5BD5"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379961.05</w:t>
            </w:r>
          </w:p>
        </w:tc>
        <w:tc>
          <w:tcPr>
            <w:tcW w:w="1418" w:type="dxa"/>
            <w:vAlign w:val="center"/>
          </w:tcPr>
          <w:p w14:paraId="212DB9EA" w14:textId="0E2E0516"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1287672.96</w:t>
            </w:r>
          </w:p>
        </w:tc>
        <w:tc>
          <w:tcPr>
            <w:tcW w:w="2126" w:type="dxa"/>
          </w:tcPr>
          <w:p w14:paraId="724219B3" w14:textId="553E80A5" w:rsidR="002A0339" w:rsidRPr="00124E7C" w:rsidRDefault="002A0339" w:rsidP="002A0339">
            <w:pPr>
              <w:widowControl w:val="0"/>
              <w:autoSpaceDE w:val="0"/>
              <w:autoSpaceDN w:val="0"/>
              <w:adjustRightInd w:val="0"/>
              <w:jc w:val="center"/>
              <w:rPr>
                <w:rFonts w:ascii="Times New Roman" w:hAnsi="Times New Roman"/>
                <w:sz w:val="28"/>
                <w:szCs w:val="28"/>
              </w:rPr>
            </w:pPr>
            <w:r w:rsidRPr="00C71EE9">
              <w:rPr>
                <w:rFonts w:ascii="Times New Roman" w:hAnsi="Times New Roman"/>
                <w:sz w:val="28"/>
                <w:szCs w:val="28"/>
              </w:rPr>
              <w:t>Аналитический</w:t>
            </w:r>
          </w:p>
        </w:tc>
        <w:tc>
          <w:tcPr>
            <w:tcW w:w="1985" w:type="dxa"/>
          </w:tcPr>
          <w:p w14:paraId="6CE0E41B" w14:textId="0F5EC071" w:rsidR="002A0339" w:rsidRPr="00124E7C" w:rsidRDefault="005313AF" w:rsidP="002A0339">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0A9BD839" w14:textId="4C10FACE" w:rsidR="002A0339" w:rsidRPr="00124E7C" w:rsidRDefault="002A0339" w:rsidP="002A0339">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2A0339" w:rsidRPr="00124E7C" w14:paraId="57BAE11F" w14:textId="77777777" w:rsidTr="004B74C4">
        <w:trPr>
          <w:trHeight w:val="20"/>
        </w:trPr>
        <w:tc>
          <w:tcPr>
            <w:tcW w:w="1447" w:type="dxa"/>
            <w:vAlign w:val="center"/>
          </w:tcPr>
          <w:p w14:paraId="4D4BCDAC" w14:textId="2539DB8B" w:rsidR="002A0339" w:rsidRPr="00124E7C" w:rsidRDefault="002A0339" w:rsidP="002A0339">
            <w:pPr>
              <w:widowControl w:val="0"/>
              <w:jc w:val="center"/>
              <w:rPr>
                <w:rFonts w:ascii="Times New Roman" w:hAnsi="Times New Roman"/>
                <w:color w:val="000000"/>
                <w:sz w:val="28"/>
                <w:szCs w:val="28"/>
              </w:rPr>
            </w:pPr>
            <w:r w:rsidRPr="00B66FAB">
              <w:rPr>
                <w:rFonts w:ascii="Times New Roman" w:hAnsi="Times New Roman"/>
                <w:color w:val="000000"/>
                <w:sz w:val="28"/>
                <w:szCs w:val="28"/>
              </w:rPr>
              <w:t>575</w:t>
            </w:r>
          </w:p>
        </w:tc>
        <w:tc>
          <w:tcPr>
            <w:tcW w:w="1275" w:type="dxa"/>
            <w:vAlign w:val="center"/>
          </w:tcPr>
          <w:p w14:paraId="701E0C49" w14:textId="4823558F"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379936.36</w:t>
            </w:r>
          </w:p>
        </w:tc>
        <w:tc>
          <w:tcPr>
            <w:tcW w:w="1418" w:type="dxa"/>
            <w:vAlign w:val="center"/>
          </w:tcPr>
          <w:p w14:paraId="4BCA2D54" w14:textId="2F4EDA16"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1287669.86</w:t>
            </w:r>
          </w:p>
        </w:tc>
        <w:tc>
          <w:tcPr>
            <w:tcW w:w="2126" w:type="dxa"/>
          </w:tcPr>
          <w:p w14:paraId="2639BD11" w14:textId="213DE56A" w:rsidR="002A0339" w:rsidRPr="00124E7C" w:rsidRDefault="002A0339" w:rsidP="002A0339">
            <w:pPr>
              <w:widowControl w:val="0"/>
              <w:autoSpaceDE w:val="0"/>
              <w:autoSpaceDN w:val="0"/>
              <w:adjustRightInd w:val="0"/>
              <w:jc w:val="center"/>
              <w:rPr>
                <w:rFonts w:ascii="Times New Roman" w:hAnsi="Times New Roman"/>
                <w:sz w:val="28"/>
                <w:szCs w:val="28"/>
              </w:rPr>
            </w:pPr>
            <w:r w:rsidRPr="00C71EE9">
              <w:rPr>
                <w:rFonts w:ascii="Times New Roman" w:hAnsi="Times New Roman"/>
                <w:sz w:val="28"/>
                <w:szCs w:val="28"/>
              </w:rPr>
              <w:t>Аналитический</w:t>
            </w:r>
          </w:p>
        </w:tc>
        <w:tc>
          <w:tcPr>
            <w:tcW w:w="1985" w:type="dxa"/>
          </w:tcPr>
          <w:p w14:paraId="10170EF1" w14:textId="21C4D351" w:rsidR="002A0339" w:rsidRPr="00124E7C" w:rsidRDefault="005313AF" w:rsidP="002A0339">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5FA4FE41" w14:textId="1D3DB038" w:rsidR="002A0339" w:rsidRPr="00124E7C" w:rsidRDefault="002A0339" w:rsidP="002A0339">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2A0339" w:rsidRPr="00124E7C" w14:paraId="1028112B" w14:textId="77777777" w:rsidTr="004B74C4">
        <w:trPr>
          <w:trHeight w:val="20"/>
        </w:trPr>
        <w:tc>
          <w:tcPr>
            <w:tcW w:w="1447" w:type="dxa"/>
            <w:vAlign w:val="center"/>
          </w:tcPr>
          <w:p w14:paraId="2BA6D777" w14:textId="542A5D2B" w:rsidR="002A0339" w:rsidRPr="00124E7C" w:rsidRDefault="002A0339" w:rsidP="002A0339">
            <w:pPr>
              <w:widowControl w:val="0"/>
              <w:jc w:val="center"/>
              <w:rPr>
                <w:rFonts w:ascii="Times New Roman" w:hAnsi="Times New Roman"/>
                <w:color w:val="000000"/>
                <w:sz w:val="28"/>
                <w:szCs w:val="28"/>
              </w:rPr>
            </w:pPr>
            <w:r w:rsidRPr="00B66FAB">
              <w:rPr>
                <w:rFonts w:ascii="Times New Roman" w:hAnsi="Times New Roman"/>
                <w:color w:val="000000"/>
                <w:sz w:val="28"/>
                <w:szCs w:val="28"/>
              </w:rPr>
              <w:t>576</w:t>
            </w:r>
          </w:p>
        </w:tc>
        <w:tc>
          <w:tcPr>
            <w:tcW w:w="1275" w:type="dxa"/>
            <w:vAlign w:val="center"/>
          </w:tcPr>
          <w:p w14:paraId="3AA4C8DF" w14:textId="0C265071"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379908.94</w:t>
            </w:r>
          </w:p>
        </w:tc>
        <w:tc>
          <w:tcPr>
            <w:tcW w:w="1418" w:type="dxa"/>
            <w:vAlign w:val="center"/>
          </w:tcPr>
          <w:p w14:paraId="5EBAE847" w14:textId="5D5DBEFD"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1287666.27</w:t>
            </w:r>
          </w:p>
        </w:tc>
        <w:tc>
          <w:tcPr>
            <w:tcW w:w="2126" w:type="dxa"/>
          </w:tcPr>
          <w:p w14:paraId="436DE0C2" w14:textId="5DA971AF" w:rsidR="002A0339" w:rsidRPr="00124E7C" w:rsidRDefault="002A0339" w:rsidP="002A0339">
            <w:pPr>
              <w:widowControl w:val="0"/>
              <w:autoSpaceDE w:val="0"/>
              <w:autoSpaceDN w:val="0"/>
              <w:adjustRightInd w:val="0"/>
              <w:jc w:val="center"/>
              <w:rPr>
                <w:rFonts w:ascii="Times New Roman" w:hAnsi="Times New Roman"/>
                <w:sz w:val="28"/>
                <w:szCs w:val="28"/>
              </w:rPr>
            </w:pPr>
            <w:r w:rsidRPr="00C71EE9">
              <w:rPr>
                <w:rFonts w:ascii="Times New Roman" w:hAnsi="Times New Roman"/>
                <w:sz w:val="28"/>
                <w:szCs w:val="28"/>
              </w:rPr>
              <w:t>Аналитический</w:t>
            </w:r>
          </w:p>
        </w:tc>
        <w:tc>
          <w:tcPr>
            <w:tcW w:w="1985" w:type="dxa"/>
          </w:tcPr>
          <w:p w14:paraId="69543AB5" w14:textId="68519EA6" w:rsidR="002A0339" w:rsidRPr="00124E7C" w:rsidRDefault="005313AF" w:rsidP="002A0339">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5F5D0F7D" w14:textId="465528E0" w:rsidR="002A0339" w:rsidRPr="00124E7C" w:rsidRDefault="002A0339" w:rsidP="002A0339">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2A0339" w:rsidRPr="00124E7C" w14:paraId="0E172CD1" w14:textId="77777777" w:rsidTr="004B74C4">
        <w:trPr>
          <w:trHeight w:val="20"/>
        </w:trPr>
        <w:tc>
          <w:tcPr>
            <w:tcW w:w="1447" w:type="dxa"/>
            <w:vAlign w:val="center"/>
          </w:tcPr>
          <w:p w14:paraId="3C6C8BC5" w14:textId="50632342" w:rsidR="002A0339" w:rsidRPr="00124E7C" w:rsidRDefault="002A0339" w:rsidP="002A0339">
            <w:pPr>
              <w:widowControl w:val="0"/>
              <w:jc w:val="center"/>
              <w:rPr>
                <w:rFonts w:ascii="Times New Roman" w:hAnsi="Times New Roman"/>
                <w:color w:val="000000"/>
                <w:sz w:val="28"/>
                <w:szCs w:val="28"/>
              </w:rPr>
            </w:pPr>
            <w:r w:rsidRPr="00B66FAB">
              <w:rPr>
                <w:rFonts w:ascii="Times New Roman" w:hAnsi="Times New Roman"/>
                <w:color w:val="000000"/>
                <w:sz w:val="28"/>
                <w:szCs w:val="28"/>
              </w:rPr>
              <w:t>577</w:t>
            </w:r>
          </w:p>
        </w:tc>
        <w:tc>
          <w:tcPr>
            <w:tcW w:w="1275" w:type="dxa"/>
            <w:vAlign w:val="center"/>
          </w:tcPr>
          <w:p w14:paraId="2B3ADC62" w14:textId="4115A5F9"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379864.29</w:t>
            </w:r>
          </w:p>
        </w:tc>
        <w:tc>
          <w:tcPr>
            <w:tcW w:w="1418" w:type="dxa"/>
            <w:vAlign w:val="center"/>
          </w:tcPr>
          <w:p w14:paraId="0C2570F3" w14:textId="1EB34067"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1287660.27</w:t>
            </w:r>
          </w:p>
        </w:tc>
        <w:tc>
          <w:tcPr>
            <w:tcW w:w="2126" w:type="dxa"/>
          </w:tcPr>
          <w:p w14:paraId="136AC97C" w14:textId="3B73FC2F" w:rsidR="002A0339" w:rsidRPr="00124E7C" w:rsidRDefault="002A0339" w:rsidP="002A0339">
            <w:pPr>
              <w:widowControl w:val="0"/>
              <w:autoSpaceDE w:val="0"/>
              <w:autoSpaceDN w:val="0"/>
              <w:adjustRightInd w:val="0"/>
              <w:jc w:val="center"/>
              <w:rPr>
                <w:rFonts w:ascii="Times New Roman" w:hAnsi="Times New Roman"/>
                <w:sz w:val="28"/>
                <w:szCs w:val="28"/>
              </w:rPr>
            </w:pPr>
            <w:r w:rsidRPr="00C71EE9">
              <w:rPr>
                <w:rFonts w:ascii="Times New Roman" w:hAnsi="Times New Roman"/>
                <w:sz w:val="28"/>
                <w:szCs w:val="28"/>
              </w:rPr>
              <w:t>Аналитический</w:t>
            </w:r>
          </w:p>
        </w:tc>
        <w:tc>
          <w:tcPr>
            <w:tcW w:w="1985" w:type="dxa"/>
          </w:tcPr>
          <w:p w14:paraId="02C05E29" w14:textId="221483F4" w:rsidR="002A0339" w:rsidRPr="00124E7C" w:rsidRDefault="005313AF" w:rsidP="002A0339">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28E902A5" w14:textId="0B2C192C" w:rsidR="002A0339" w:rsidRPr="00124E7C" w:rsidRDefault="002A0339" w:rsidP="002A0339">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2A0339" w:rsidRPr="00124E7C" w14:paraId="206B46AF" w14:textId="77777777" w:rsidTr="004B74C4">
        <w:trPr>
          <w:trHeight w:val="20"/>
        </w:trPr>
        <w:tc>
          <w:tcPr>
            <w:tcW w:w="1447" w:type="dxa"/>
            <w:vAlign w:val="center"/>
          </w:tcPr>
          <w:p w14:paraId="631712B0" w14:textId="56D78A2B" w:rsidR="002A0339" w:rsidRPr="00124E7C" w:rsidRDefault="002A0339" w:rsidP="002A0339">
            <w:pPr>
              <w:widowControl w:val="0"/>
              <w:jc w:val="center"/>
              <w:rPr>
                <w:rFonts w:ascii="Times New Roman" w:hAnsi="Times New Roman"/>
                <w:color w:val="000000"/>
                <w:sz w:val="28"/>
                <w:szCs w:val="28"/>
              </w:rPr>
            </w:pPr>
            <w:r w:rsidRPr="00B66FAB">
              <w:rPr>
                <w:rFonts w:ascii="Times New Roman" w:hAnsi="Times New Roman"/>
                <w:color w:val="000000"/>
                <w:sz w:val="28"/>
                <w:szCs w:val="28"/>
              </w:rPr>
              <w:t>578</w:t>
            </w:r>
          </w:p>
        </w:tc>
        <w:tc>
          <w:tcPr>
            <w:tcW w:w="1275" w:type="dxa"/>
            <w:vAlign w:val="center"/>
          </w:tcPr>
          <w:p w14:paraId="0734C6A1" w14:textId="13ADE18F"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379870.88</w:t>
            </w:r>
          </w:p>
        </w:tc>
        <w:tc>
          <w:tcPr>
            <w:tcW w:w="1418" w:type="dxa"/>
            <w:vAlign w:val="center"/>
          </w:tcPr>
          <w:p w14:paraId="0EB4B60E" w14:textId="3CC62255"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1287626.77</w:t>
            </w:r>
          </w:p>
        </w:tc>
        <w:tc>
          <w:tcPr>
            <w:tcW w:w="2126" w:type="dxa"/>
          </w:tcPr>
          <w:p w14:paraId="45B8E6F7" w14:textId="35595578" w:rsidR="002A0339" w:rsidRPr="00124E7C" w:rsidRDefault="002A0339" w:rsidP="002A0339">
            <w:pPr>
              <w:widowControl w:val="0"/>
              <w:autoSpaceDE w:val="0"/>
              <w:autoSpaceDN w:val="0"/>
              <w:adjustRightInd w:val="0"/>
              <w:jc w:val="center"/>
              <w:rPr>
                <w:rFonts w:ascii="Times New Roman" w:hAnsi="Times New Roman"/>
                <w:sz w:val="28"/>
                <w:szCs w:val="28"/>
              </w:rPr>
            </w:pPr>
            <w:r w:rsidRPr="00C71EE9">
              <w:rPr>
                <w:rFonts w:ascii="Times New Roman" w:hAnsi="Times New Roman"/>
                <w:sz w:val="28"/>
                <w:szCs w:val="28"/>
              </w:rPr>
              <w:t>Аналитический</w:t>
            </w:r>
          </w:p>
        </w:tc>
        <w:tc>
          <w:tcPr>
            <w:tcW w:w="1985" w:type="dxa"/>
          </w:tcPr>
          <w:p w14:paraId="61816E31" w14:textId="72CC3DF1" w:rsidR="002A0339" w:rsidRPr="00124E7C" w:rsidRDefault="005313AF" w:rsidP="002A0339">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3D6D2D2F" w14:textId="5BA8062B" w:rsidR="002A0339" w:rsidRPr="00124E7C" w:rsidRDefault="002A0339" w:rsidP="002A0339">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2A0339" w:rsidRPr="00124E7C" w14:paraId="064DB722" w14:textId="77777777" w:rsidTr="004B74C4">
        <w:trPr>
          <w:trHeight w:val="20"/>
        </w:trPr>
        <w:tc>
          <w:tcPr>
            <w:tcW w:w="1447" w:type="dxa"/>
            <w:vAlign w:val="center"/>
          </w:tcPr>
          <w:p w14:paraId="059B5170" w14:textId="1E3FBF0D" w:rsidR="002A0339" w:rsidRPr="00124E7C" w:rsidRDefault="002A0339" w:rsidP="002A0339">
            <w:pPr>
              <w:widowControl w:val="0"/>
              <w:jc w:val="center"/>
              <w:rPr>
                <w:rFonts w:ascii="Times New Roman" w:hAnsi="Times New Roman"/>
                <w:color w:val="000000"/>
                <w:sz w:val="28"/>
                <w:szCs w:val="28"/>
              </w:rPr>
            </w:pPr>
            <w:r w:rsidRPr="00B66FAB">
              <w:rPr>
                <w:rFonts w:ascii="Times New Roman" w:hAnsi="Times New Roman"/>
                <w:color w:val="000000"/>
                <w:sz w:val="28"/>
                <w:szCs w:val="28"/>
              </w:rPr>
              <w:t>579</w:t>
            </w:r>
          </w:p>
        </w:tc>
        <w:tc>
          <w:tcPr>
            <w:tcW w:w="1275" w:type="dxa"/>
            <w:vAlign w:val="center"/>
          </w:tcPr>
          <w:p w14:paraId="328FF1C8" w14:textId="6E00B0DA"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379895.89</w:t>
            </w:r>
          </w:p>
        </w:tc>
        <w:tc>
          <w:tcPr>
            <w:tcW w:w="1418" w:type="dxa"/>
            <w:vAlign w:val="center"/>
          </w:tcPr>
          <w:p w14:paraId="573B530E" w14:textId="6F1451E4"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1287630.67</w:t>
            </w:r>
          </w:p>
        </w:tc>
        <w:tc>
          <w:tcPr>
            <w:tcW w:w="2126" w:type="dxa"/>
          </w:tcPr>
          <w:p w14:paraId="19EE3248" w14:textId="4A2CD97F" w:rsidR="002A0339" w:rsidRPr="00124E7C" w:rsidRDefault="002A0339" w:rsidP="002A0339">
            <w:pPr>
              <w:widowControl w:val="0"/>
              <w:autoSpaceDE w:val="0"/>
              <w:autoSpaceDN w:val="0"/>
              <w:adjustRightInd w:val="0"/>
              <w:jc w:val="center"/>
              <w:rPr>
                <w:rFonts w:ascii="Times New Roman" w:hAnsi="Times New Roman"/>
                <w:sz w:val="28"/>
                <w:szCs w:val="28"/>
              </w:rPr>
            </w:pPr>
            <w:r w:rsidRPr="00C71EE9">
              <w:rPr>
                <w:rFonts w:ascii="Times New Roman" w:hAnsi="Times New Roman"/>
                <w:sz w:val="28"/>
                <w:szCs w:val="28"/>
              </w:rPr>
              <w:t>Аналитический</w:t>
            </w:r>
          </w:p>
        </w:tc>
        <w:tc>
          <w:tcPr>
            <w:tcW w:w="1985" w:type="dxa"/>
          </w:tcPr>
          <w:p w14:paraId="620BA0BD" w14:textId="350A67FB" w:rsidR="002A0339" w:rsidRPr="00124E7C" w:rsidRDefault="005313AF" w:rsidP="002A0339">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73224F6B" w14:textId="476BF8B4" w:rsidR="002A0339" w:rsidRPr="00124E7C" w:rsidRDefault="002A0339" w:rsidP="002A0339">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2A0339" w:rsidRPr="00124E7C" w14:paraId="02D4154D" w14:textId="77777777" w:rsidTr="004B74C4">
        <w:trPr>
          <w:trHeight w:val="20"/>
        </w:trPr>
        <w:tc>
          <w:tcPr>
            <w:tcW w:w="1447" w:type="dxa"/>
            <w:vAlign w:val="center"/>
          </w:tcPr>
          <w:p w14:paraId="0536CF7C" w14:textId="1E483FA1" w:rsidR="002A0339" w:rsidRPr="00124E7C" w:rsidRDefault="002A0339" w:rsidP="002A0339">
            <w:pPr>
              <w:widowControl w:val="0"/>
              <w:jc w:val="center"/>
              <w:rPr>
                <w:rFonts w:ascii="Times New Roman" w:hAnsi="Times New Roman"/>
                <w:color w:val="000000"/>
                <w:sz w:val="28"/>
                <w:szCs w:val="28"/>
              </w:rPr>
            </w:pPr>
            <w:r w:rsidRPr="00B66FAB">
              <w:rPr>
                <w:rFonts w:ascii="Times New Roman" w:hAnsi="Times New Roman"/>
                <w:color w:val="000000"/>
                <w:sz w:val="28"/>
                <w:szCs w:val="28"/>
              </w:rPr>
              <w:t>580</w:t>
            </w:r>
          </w:p>
        </w:tc>
        <w:tc>
          <w:tcPr>
            <w:tcW w:w="1275" w:type="dxa"/>
            <w:vAlign w:val="center"/>
          </w:tcPr>
          <w:p w14:paraId="22C27754" w14:textId="0DB66CAE"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379904.39</w:t>
            </w:r>
          </w:p>
        </w:tc>
        <w:tc>
          <w:tcPr>
            <w:tcW w:w="1418" w:type="dxa"/>
            <w:vAlign w:val="center"/>
          </w:tcPr>
          <w:p w14:paraId="19689C99" w14:textId="41E810F8"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1287573.89</w:t>
            </w:r>
          </w:p>
        </w:tc>
        <w:tc>
          <w:tcPr>
            <w:tcW w:w="2126" w:type="dxa"/>
          </w:tcPr>
          <w:p w14:paraId="5D4C4D35" w14:textId="72DA5801" w:rsidR="002A0339" w:rsidRPr="00124E7C" w:rsidRDefault="002A0339" w:rsidP="002A0339">
            <w:pPr>
              <w:widowControl w:val="0"/>
              <w:autoSpaceDE w:val="0"/>
              <w:autoSpaceDN w:val="0"/>
              <w:adjustRightInd w:val="0"/>
              <w:jc w:val="center"/>
              <w:rPr>
                <w:rFonts w:ascii="Times New Roman" w:hAnsi="Times New Roman"/>
                <w:sz w:val="28"/>
                <w:szCs w:val="28"/>
              </w:rPr>
            </w:pPr>
            <w:r w:rsidRPr="00C71EE9">
              <w:rPr>
                <w:rFonts w:ascii="Times New Roman" w:hAnsi="Times New Roman"/>
                <w:sz w:val="28"/>
                <w:szCs w:val="28"/>
              </w:rPr>
              <w:t>Аналитический</w:t>
            </w:r>
          </w:p>
        </w:tc>
        <w:tc>
          <w:tcPr>
            <w:tcW w:w="1985" w:type="dxa"/>
          </w:tcPr>
          <w:p w14:paraId="533AC9DD" w14:textId="25F53558" w:rsidR="002A0339" w:rsidRPr="00124E7C" w:rsidRDefault="005313AF" w:rsidP="002A0339">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115EF470" w14:textId="3841A433" w:rsidR="002A0339" w:rsidRPr="00124E7C" w:rsidRDefault="002A0339" w:rsidP="002A0339">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2A0339" w:rsidRPr="00124E7C" w14:paraId="35015E90" w14:textId="77777777" w:rsidTr="004B74C4">
        <w:trPr>
          <w:trHeight w:val="20"/>
        </w:trPr>
        <w:tc>
          <w:tcPr>
            <w:tcW w:w="1447" w:type="dxa"/>
            <w:vAlign w:val="center"/>
          </w:tcPr>
          <w:p w14:paraId="1BF985CF" w14:textId="6B0352CE" w:rsidR="002A0339" w:rsidRPr="00124E7C" w:rsidRDefault="002A0339" w:rsidP="002A0339">
            <w:pPr>
              <w:widowControl w:val="0"/>
              <w:jc w:val="center"/>
              <w:rPr>
                <w:rFonts w:ascii="Times New Roman" w:hAnsi="Times New Roman"/>
                <w:color w:val="000000"/>
                <w:sz w:val="28"/>
                <w:szCs w:val="28"/>
              </w:rPr>
            </w:pPr>
            <w:r w:rsidRPr="00B66FAB">
              <w:rPr>
                <w:rFonts w:ascii="Times New Roman" w:hAnsi="Times New Roman"/>
                <w:color w:val="000000"/>
                <w:sz w:val="28"/>
                <w:szCs w:val="28"/>
              </w:rPr>
              <w:t>568</w:t>
            </w:r>
          </w:p>
        </w:tc>
        <w:tc>
          <w:tcPr>
            <w:tcW w:w="1275" w:type="dxa"/>
            <w:vAlign w:val="center"/>
          </w:tcPr>
          <w:p w14:paraId="4E8F12F7" w14:textId="22AB487D"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379948.04</w:t>
            </w:r>
          </w:p>
        </w:tc>
        <w:tc>
          <w:tcPr>
            <w:tcW w:w="1418" w:type="dxa"/>
            <w:vAlign w:val="center"/>
          </w:tcPr>
          <w:p w14:paraId="61D7737B" w14:textId="05C7C62C" w:rsidR="002A0339" w:rsidRPr="00124E7C" w:rsidRDefault="002A0339" w:rsidP="002A0339">
            <w:pPr>
              <w:widowControl w:val="0"/>
              <w:ind w:left="-113" w:right="-113"/>
              <w:jc w:val="center"/>
              <w:rPr>
                <w:rFonts w:ascii="Times New Roman" w:hAnsi="Times New Roman"/>
                <w:color w:val="000000"/>
                <w:sz w:val="28"/>
                <w:szCs w:val="28"/>
              </w:rPr>
            </w:pPr>
            <w:r w:rsidRPr="00B66FAB">
              <w:rPr>
                <w:rFonts w:ascii="Times New Roman" w:hAnsi="Times New Roman"/>
                <w:color w:val="000000"/>
                <w:sz w:val="28"/>
                <w:szCs w:val="28"/>
              </w:rPr>
              <w:t>1287583.48</w:t>
            </w:r>
          </w:p>
        </w:tc>
        <w:tc>
          <w:tcPr>
            <w:tcW w:w="2126" w:type="dxa"/>
          </w:tcPr>
          <w:p w14:paraId="21762926" w14:textId="6AB53544" w:rsidR="002A0339" w:rsidRPr="00124E7C" w:rsidRDefault="002A0339" w:rsidP="002A0339">
            <w:pPr>
              <w:widowControl w:val="0"/>
              <w:autoSpaceDE w:val="0"/>
              <w:autoSpaceDN w:val="0"/>
              <w:adjustRightInd w:val="0"/>
              <w:jc w:val="center"/>
              <w:rPr>
                <w:rFonts w:ascii="Times New Roman" w:hAnsi="Times New Roman"/>
                <w:sz w:val="28"/>
                <w:szCs w:val="28"/>
              </w:rPr>
            </w:pPr>
            <w:r w:rsidRPr="00C71EE9">
              <w:rPr>
                <w:rFonts w:ascii="Times New Roman" w:hAnsi="Times New Roman"/>
                <w:sz w:val="28"/>
                <w:szCs w:val="28"/>
              </w:rPr>
              <w:t>Аналитический</w:t>
            </w:r>
          </w:p>
        </w:tc>
        <w:tc>
          <w:tcPr>
            <w:tcW w:w="1985" w:type="dxa"/>
          </w:tcPr>
          <w:p w14:paraId="4D156D1F" w14:textId="30FDC01D" w:rsidR="002A0339" w:rsidRPr="00124E7C" w:rsidRDefault="005313AF" w:rsidP="002A0339">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4A0821B1" w14:textId="2AE0A3B3" w:rsidR="002A0339" w:rsidRPr="00124E7C" w:rsidRDefault="002A0339" w:rsidP="002A0339">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bl>
    <w:p w14:paraId="0974036F" w14:textId="42B46C33" w:rsidR="002057D7" w:rsidRDefault="002057D7" w:rsidP="002057D7">
      <w:pPr>
        <w:autoSpaceDE w:val="0"/>
        <w:autoSpaceDN w:val="0"/>
        <w:adjustRightInd w:val="0"/>
        <w:spacing w:after="0" w:line="240" w:lineRule="auto"/>
        <w:rPr>
          <w:rFonts w:ascii="Times New Roman" w:hAnsi="Times New Roman" w:cs="Times New Roman"/>
          <w:bCs/>
          <w:sz w:val="28"/>
          <w:szCs w:val="28"/>
        </w:rPr>
      </w:pPr>
    </w:p>
    <w:p w14:paraId="1EA7C72E" w14:textId="6707B9DE" w:rsidR="002057D7" w:rsidRDefault="002057D7" w:rsidP="00F821DB">
      <w:pPr>
        <w:autoSpaceDE w:val="0"/>
        <w:autoSpaceDN w:val="0"/>
        <w:adjustRightInd w:val="0"/>
        <w:spacing w:after="0" w:line="240" w:lineRule="auto"/>
        <w:jc w:val="center"/>
        <w:rPr>
          <w:rFonts w:ascii="Times New Roman" w:hAnsi="Times New Roman" w:cs="Times New Roman"/>
          <w:bCs/>
          <w:sz w:val="28"/>
          <w:szCs w:val="28"/>
          <w:lang w:val="en-US"/>
        </w:rPr>
      </w:pPr>
      <w:r>
        <w:rPr>
          <w:rFonts w:ascii="Times New Roman" w:hAnsi="Times New Roman" w:cs="Times New Roman"/>
          <w:bCs/>
          <w:sz w:val="28"/>
          <w:szCs w:val="28"/>
        </w:rPr>
        <w:t>Раздел 3</w:t>
      </w:r>
    </w:p>
    <w:p w14:paraId="5816E87B" w14:textId="77777777" w:rsidR="005E1DFF" w:rsidRPr="005E1DFF" w:rsidRDefault="005E1DFF" w:rsidP="00F821DB">
      <w:pPr>
        <w:autoSpaceDE w:val="0"/>
        <w:autoSpaceDN w:val="0"/>
        <w:adjustRightInd w:val="0"/>
        <w:spacing w:after="0" w:line="240" w:lineRule="auto"/>
        <w:jc w:val="center"/>
        <w:rPr>
          <w:rFonts w:ascii="Times New Roman" w:hAnsi="Times New Roman" w:cs="Times New Roman"/>
          <w:bCs/>
          <w:sz w:val="28"/>
          <w:szCs w:val="28"/>
          <w:lang w:val="en-US"/>
        </w:rPr>
      </w:pPr>
    </w:p>
    <w:tbl>
      <w:tblPr>
        <w:tblW w:w="10065" w:type="dxa"/>
        <w:tblInd w:w="-5"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1163"/>
        <w:gridCol w:w="1003"/>
        <w:gridCol w:w="1123"/>
        <w:gridCol w:w="851"/>
        <w:gridCol w:w="992"/>
        <w:gridCol w:w="1559"/>
        <w:gridCol w:w="1843"/>
        <w:gridCol w:w="1531"/>
      </w:tblGrid>
      <w:tr w:rsidR="002057D7" w:rsidRPr="00E24825" w14:paraId="464CA344" w14:textId="77777777" w:rsidTr="00AD6868">
        <w:tc>
          <w:tcPr>
            <w:tcW w:w="10065" w:type="dxa"/>
            <w:gridSpan w:val="8"/>
            <w:tcBorders>
              <w:top w:val="single" w:sz="4" w:space="0" w:color="auto"/>
              <w:bottom w:val="single" w:sz="4" w:space="0" w:color="auto"/>
              <w:right w:val="single" w:sz="4" w:space="0" w:color="auto"/>
            </w:tcBorders>
          </w:tcPr>
          <w:p w14:paraId="77FD2A4C" w14:textId="77777777" w:rsidR="002057D7" w:rsidRPr="00E24825" w:rsidRDefault="002057D7" w:rsidP="00AD6868">
            <w:pPr>
              <w:keepNext/>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E24825">
              <w:rPr>
                <w:rFonts w:ascii="Times New Roman" w:hAnsi="Times New Roman" w:cs="Times New Roman"/>
                <w:bCs/>
                <w:color w:val="000000" w:themeColor="text1"/>
                <w:sz w:val="28"/>
                <w:szCs w:val="28"/>
                <w:lang w:eastAsia="ru-RU"/>
              </w:rPr>
              <w:t>Сведения о местоположении измененных (уточненных) границ объекта</w:t>
            </w:r>
          </w:p>
        </w:tc>
      </w:tr>
      <w:tr w:rsidR="002057D7" w:rsidRPr="00E24825" w14:paraId="3F461CC6" w14:textId="77777777" w:rsidTr="00AD6868">
        <w:tc>
          <w:tcPr>
            <w:tcW w:w="10065" w:type="dxa"/>
            <w:gridSpan w:val="8"/>
            <w:tcBorders>
              <w:top w:val="single" w:sz="4" w:space="0" w:color="auto"/>
              <w:bottom w:val="single" w:sz="4" w:space="0" w:color="auto"/>
            </w:tcBorders>
          </w:tcPr>
          <w:p w14:paraId="052032B6" w14:textId="77777777" w:rsidR="002057D7" w:rsidRPr="00E24825" w:rsidRDefault="002057D7" w:rsidP="00AD6868">
            <w:pPr>
              <w:widowControl w:val="0"/>
              <w:autoSpaceDE w:val="0"/>
              <w:autoSpaceDN w:val="0"/>
              <w:adjustRightInd w:val="0"/>
              <w:spacing w:after="0" w:line="240" w:lineRule="auto"/>
              <w:rPr>
                <w:rFonts w:ascii="Times New Roman" w:hAnsi="Times New Roman" w:cs="Times New Roman"/>
                <w:color w:val="000000" w:themeColor="text1"/>
                <w:sz w:val="28"/>
                <w:szCs w:val="28"/>
                <w:lang w:val="en-US" w:eastAsia="ru-RU"/>
              </w:rPr>
            </w:pPr>
            <w:r w:rsidRPr="00E24825">
              <w:rPr>
                <w:rFonts w:ascii="Times New Roman" w:hAnsi="Times New Roman" w:cs="Times New Roman"/>
                <w:color w:val="000000" w:themeColor="text1"/>
                <w:sz w:val="28"/>
                <w:szCs w:val="28"/>
                <w:lang w:eastAsia="ru-RU"/>
              </w:rPr>
              <w:t>1. Система координат: МСК</w:t>
            </w:r>
            <w:r w:rsidRPr="00E24825">
              <w:rPr>
                <w:rFonts w:ascii="Times New Roman" w:hAnsi="Times New Roman" w:cs="Times New Roman"/>
                <w:color w:val="000000" w:themeColor="text1"/>
                <w:sz w:val="28"/>
                <w:szCs w:val="28"/>
                <w:lang w:val="en-US" w:eastAsia="ru-RU"/>
              </w:rPr>
              <w:t>-16</w:t>
            </w:r>
          </w:p>
        </w:tc>
      </w:tr>
      <w:tr w:rsidR="002057D7" w:rsidRPr="00E24825" w14:paraId="1F8E132B" w14:textId="77777777" w:rsidTr="00AD6868">
        <w:tc>
          <w:tcPr>
            <w:tcW w:w="10065" w:type="dxa"/>
            <w:gridSpan w:val="8"/>
            <w:tcBorders>
              <w:top w:val="single" w:sz="4" w:space="0" w:color="auto"/>
              <w:bottom w:val="single" w:sz="4" w:space="0" w:color="auto"/>
            </w:tcBorders>
          </w:tcPr>
          <w:p w14:paraId="7FCABBA8" w14:textId="77777777" w:rsidR="002057D7" w:rsidRPr="00E24825" w:rsidRDefault="002057D7" w:rsidP="00AD6868">
            <w:pPr>
              <w:widowControl w:val="0"/>
              <w:autoSpaceDE w:val="0"/>
              <w:autoSpaceDN w:val="0"/>
              <w:adjustRightInd w:val="0"/>
              <w:spacing w:after="0" w:line="240" w:lineRule="auto"/>
              <w:rPr>
                <w:rFonts w:ascii="Times New Roman" w:hAnsi="Times New Roman" w:cs="Times New Roman"/>
                <w:color w:val="000000" w:themeColor="text1"/>
                <w:sz w:val="28"/>
                <w:szCs w:val="28"/>
                <w:lang w:eastAsia="ru-RU"/>
              </w:rPr>
            </w:pPr>
            <w:r w:rsidRPr="00E24825">
              <w:rPr>
                <w:rFonts w:ascii="Times New Roman" w:hAnsi="Times New Roman" w:cs="Times New Roman"/>
                <w:color w:val="000000" w:themeColor="text1"/>
                <w:sz w:val="28"/>
                <w:szCs w:val="28"/>
                <w:lang w:eastAsia="ru-RU"/>
              </w:rPr>
              <w:t>2. Сведения о характерных точках границ объекта</w:t>
            </w:r>
          </w:p>
        </w:tc>
      </w:tr>
      <w:tr w:rsidR="002057D7" w:rsidRPr="00E24825" w14:paraId="010FC6F2" w14:textId="77777777" w:rsidTr="00AD6868">
        <w:tc>
          <w:tcPr>
            <w:tcW w:w="1163" w:type="dxa"/>
            <w:vMerge w:val="restart"/>
            <w:tcBorders>
              <w:top w:val="single" w:sz="4" w:space="0" w:color="auto"/>
              <w:left w:val="single" w:sz="4" w:space="0" w:color="auto"/>
              <w:bottom w:val="single" w:sz="4" w:space="0" w:color="auto"/>
              <w:right w:val="single" w:sz="4" w:space="0" w:color="auto"/>
            </w:tcBorders>
          </w:tcPr>
          <w:p w14:paraId="28822B45" w14:textId="77777777" w:rsidR="002057D7" w:rsidRPr="00E24825" w:rsidRDefault="002057D7" w:rsidP="00AD6868">
            <w:pPr>
              <w:autoSpaceDE w:val="0"/>
              <w:autoSpaceDN w:val="0"/>
              <w:adjustRightInd w:val="0"/>
              <w:spacing w:after="0" w:line="240" w:lineRule="auto"/>
              <w:ind w:left="-57" w:right="-57"/>
              <w:jc w:val="center"/>
              <w:rPr>
                <w:rFonts w:ascii="Times New Roman" w:hAnsi="Times New Roman" w:cs="Times New Roman"/>
                <w:color w:val="000000" w:themeColor="text1"/>
                <w:sz w:val="28"/>
                <w:szCs w:val="28"/>
                <w:lang w:eastAsia="ru-RU"/>
              </w:rPr>
            </w:pPr>
            <w:r w:rsidRPr="00E24825">
              <w:rPr>
                <w:rFonts w:ascii="Times New Roman" w:hAnsi="Times New Roman" w:cs="Times New Roman"/>
                <w:color w:val="000000" w:themeColor="text1"/>
                <w:sz w:val="28"/>
                <w:szCs w:val="28"/>
                <w:lang w:eastAsia="ru-RU"/>
              </w:rPr>
              <w:t>Обозначение характерных точек границ</w:t>
            </w:r>
          </w:p>
        </w:tc>
        <w:tc>
          <w:tcPr>
            <w:tcW w:w="2126" w:type="dxa"/>
            <w:gridSpan w:val="2"/>
            <w:tcBorders>
              <w:top w:val="single" w:sz="4" w:space="0" w:color="auto"/>
              <w:left w:val="single" w:sz="4" w:space="0" w:color="auto"/>
              <w:bottom w:val="single" w:sz="4" w:space="0" w:color="auto"/>
              <w:right w:val="single" w:sz="4" w:space="0" w:color="auto"/>
            </w:tcBorders>
          </w:tcPr>
          <w:p w14:paraId="24C2B6F5" w14:textId="77777777" w:rsidR="002057D7" w:rsidRPr="00E24825" w:rsidRDefault="002057D7" w:rsidP="00AD6868">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E24825">
              <w:rPr>
                <w:rFonts w:ascii="Times New Roman" w:hAnsi="Times New Roman" w:cs="Times New Roman"/>
                <w:color w:val="000000" w:themeColor="text1"/>
                <w:sz w:val="28"/>
                <w:szCs w:val="28"/>
                <w:lang w:eastAsia="ru-RU"/>
              </w:rPr>
              <w:t>Существующие координаты, метров</w:t>
            </w:r>
          </w:p>
        </w:tc>
        <w:tc>
          <w:tcPr>
            <w:tcW w:w="1843" w:type="dxa"/>
            <w:gridSpan w:val="2"/>
            <w:tcBorders>
              <w:top w:val="single" w:sz="4" w:space="0" w:color="auto"/>
              <w:left w:val="single" w:sz="4" w:space="0" w:color="auto"/>
              <w:bottom w:val="single" w:sz="4" w:space="0" w:color="auto"/>
              <w:right w:val="single" w:sz="4" w:space="0" w:color="auto"/>
            </w:tcBorders>
          </w:tcPr>
          <w:p w14:paraId="5CF19404" w14:textId="77777777" w:rsidR="002057D7" w:rsidRPr="00E24825" w:rsidRDefault="002057D7" w:rsidP="00AD6868">
            <w:pPr>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E24825">
              <w:rPr>
                <w:rFonts w:ascii="Times New Roman" w:hAnsi="Times New Roman" w:cs="Times New Roman"/>
                <w:color w:val="000000" w:themeColor="text1"/>
                <w:sz w:val="28"/>
                <w:szCs w:val="28"/>
                <w:lang w:eastAsia="ru-RU"/>
              </w:rPr>
              <w:t>Измененные (уточненные) координаты, метров</w:t>
            </w:r>
          </w:p>
        </w:tc>
        <w:tc>
          <w:tcPr>
            <w:tcW w:w="1559" w:type="dxa"/>
            <w:vMerge w:val="restart"/>
            <w:tcBorders>
              <w:top w:val="single" w:sz="4" w:space="0" w:color="auto"/>
              <w:left w:val="single" w:sz="4" w:space="0" w:color="auto"/>
              <w:bottom w:val="single" w:sz="4" w:space="0" w:color="auto"/>
              <w:right w:val="single" w:sz="4" w:space="0" w:color="auto"/>
            </w:tcBorders>
          </w:tcPr>
          <w:p w14:paraId="3AC85471" w14:textId="77777777" w:rsidR="002057D7" w:rsidRPr="00E24825" w:rsidRDefault="002057D7" w:rsidP="00AD6868">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E24825">
              <w:rPr>
                <w:rFonts w:ascii="Times New Roman" w:hAnsi="Times New Roman" w:cs="Times New Roman"/>
                <w:color w:val="000000" w:themeColor="text1"/>
                <w:sz w:val="28"/>
                <w:szCs w:val="28"/>
                <w:lang w:eastAsia="ru-RU"/>
              </w:rPr>
              <w:t>Метод определения координат характерной точки</w:t>
            </w:r>
          </w:p>
        </w:tc>
        <w:tc>
          <w:tcPr>
            <w:tcW w:w="1843" w:type="dxa"/>
            <w:vMerge w:val="restart"/>
            <w:tcBorders>
              <w:top w:val="single" w:sz="4" w:space="0" w:color="auto"/>
              <w:left w:val="single" w:sz="4" w:space="0" w:color="auto"/>
              <w:bottom w:val="single" w:sz="4" w:space="0" w:color="auto"/>
              <w:right w:val="single" w:sz="4" w:space="0" w:color="auto"/>
            </w:tcBorders>
          </w:tcPr>
          <w:p w14:paraId="325C379D" w14:textId="77777777" w:rsidR="002057D7" w:rsidRPr="00E24825" w:rsidRDefault="002057D7" w:rsidP="00AD6868">
            <w:pPr>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E24825">
              <w:rPr>
                <w:rFonts w:ascii="Times New Roman" w:hAnsi="Times New Roman" w:cs="Times New Roman"/>
                <w:color w:val="000000" w:themeColor="text1"/>
                <w:sz w:val="28"/>
                <w:szCs w:val="28"/>
                <w:lang w:eastAsia="ru-RU"/>
              </w:rPr>
              <w:t xml:space="preserve">Средняя </w:t>
            </w:r>
            <w:proofErr w:type="spellStart"/>
            <w:r w:rsidRPr="00E24825">
              <w:rPr>
                <w:rFonts w:ascii="Times New Roman" w:hAnsi="Times New Roman" w:cs="Times New Roman"/>
                <w:color w:val="000000" w:themeColor="text1"/>
                <w:sz w:val="28"/>
                <w:szCs w:val="28"/>
                <w:lang w:eastAsia="ru-RU"/>
              </w:rPr>
              <w:t>квадратическая</w:t>
            </w:r>
            <w:proofErr w:type="spellEnd"/>
            <w:r w:rsidRPr="00E24825">
              <w:rPr>
                <w:rFonts w:ascii="Times New Roman" w:hAnsi="Times New Roman" w:cs="Times New Roman"/>
                <w:color w:val="000000" w:themeColor="text1"/>
                <w:sz w:val="28"/>
                <w:szCs w:val="28"/>
                <w:lang w:eastAsia="ru-RU"/>
              </w:rPr>
              <w:t xml:space="preserve"> погрешность положения характерной </w:t>
            </w:r>
            <w:r w:rsidRPr="00E24825">
              <w:rPr>
                <w:rFonts w:ascii="Times New Roman" w:hAnsi="Times New Roman" w:cs="Times New Roman"/>
                <w:color w:val="000000" w:themeColor="text1"/>
                <w:sz w:val="28"/>
                <w:szCs w:val="28"/>
                <w:lang w:eastAsia="ru-RU"/>
              </w:rPr>
              <w:lastRenderedPageBreak/>
              <w:t>точки (</w:t>
            </w:r>
            <w:proofErr w:type="spellStart"/>
            <w:r w:rsidRPr="00E24825">
              <w:rPr>
                <w:rFonts w:ascii="Times New Roman" w:hAnsi="Times New Roman" w:cs="Times New Roman"/>
                <w:color w:val="000000" w:themeColor="text1"/>
                <w:sz w:val="28"/>
                <w:szCs w:val="28"/>
                <w:lang w:eastAsia="ru-RU"/>
              </w:rPr>
              <w:t>Mt</w:t>
            </w:r>
            <w:proofErr w:type="spellEnd"/>
            <w:r w:rsidRPr="00E24825">
              <w:rPr>
                <w:rFonts w:ascii="Times New Roman" w:hAnsi="Times New Roman" w:cs="Times New Roman"/>
                <w:color w:val="000000" w:themeColor="text1"/>
                <w:sz w:val="28"/>
                <w:szCs w:val="28"/>
                <w:lang w:eastAsia="ru-RU"/>
              </w:rPr>
              <w:t>), метров</w:t>
            </w:r>
          </w:p>
        </w:tc>
        <w:tc>
          <w:tcPr>
            <w:tcW w:w="1531" w:type="dxa"/>
            <w:vMerge w:val="restart"/>
            <w:tcBorders>
              <w:top w:val="single" w:sz="4" w:space="0" w:color="auto"/>
              <w:left w:val="single" w:sz="4" w:space="0" w:color="auto"/>
              <w:bottom w:val="single" w:sz="4" w:space="0" w:color="auto"/>
              <w:right w:val="single" w:sz="4" w:space="0" w:color="auto"/>
            </w:tcBorders>
          </w:tcPr>
          <w:p w14:paraId="16CE3D3B" w14:textId="77777777" w:rsidR="002057D7" w:rsidRPr="00E24825" w:rsidRDefault="002057D7" w:rsidP="00AD6868">
            <w:pPr>
              <w:autoSpaceDE w:val="0"/>
              <w:autoSpaceDN w:val="0"/>
              <w:adjustRightInd w:val="0"/>
              <w:spacing w:after="0" w:line="240" w:lineRule="auto"/>
              <w:ind w:left="-57" w:right="-57"/>
              <w:jc w:val="center"/>
              <w:rPr>
                <w:rFonts w:ascii="Times New Roman" w:hAnsi="Times New Roman" w:cs="Times New Roman"/>
                <w:color w:val="000000" w:themeColor="text1"/>
                <w:sz w:val="28"/>
                <w:szCs w:val="28"/>
                <w:lang w:eastAsia="ru-RU"/>
              </w:rPr>
            </w:pPr>
            <w:r w:rsidRPr="00E24825">
              <w:rPr>
                <w:rFonts w:ascii="Times New Roman" w:hAnsi="Times New Roman" w:cs="Times New Roman"/>
                <w:color w:val="000000" w:themeColor="text1"/>
                <w:sz w:val="28"/>
                <w:szCs w:val="28"/>
                <w:lang w:eastAsia="ru-RU"/>
              </w:rPr>
              <w:lastRenderedPageBreak/>
              <w:t>Описание обозначения точки на местности (при наличии)</w:t>
            </w:r>
          </w:p>
        </w:tc>
      </w:tr>
      <w:tr w:rsidR="002057D7" w:rsidRPr="00E24825" w14:paraId="7C4080BC" w14:textId="77777777" w:rsidTr="00AD6868">
        <w:tc>
          <w:tcPr>
            <w:tcW w:w="1163" w:type="dxa"/>
            <w:vMerge/>
            <w:tcBorders>
              <w:top w:val="single" w:sz="4" w:space="0" w:color="auto"/>
              <w:left w:val="single" w:sz="4" w:space="0" w:color="auto"/>
              <w:bottom w:val="single" w:sz="4" w:space="0" w:color="auto"/>
              <w:right w:val="single" w:sz="4" w:space="0" w:color="auto"/>
            </w:tcBorders>
            <w:vAlign w:val="center"/>
          </w:tcPr>
          <w:p w14:paraId="554FE277" w14:textId="77777777" w:rsidR="002057D7" w:rsidRPr="00E24825" w:rsidRDefault="002057D7" w:rsidP="00AD6868">
            <w:pPr>
              <w:widowControl w:val="0"/>
              <w:autoSpaceDE w:val="0"/>
              <w:autoSpaceDN w:val="0"/>
              <w:adjustRightInd w:val="0"/>
              <w:spacing w:after="0" w:line="240" w:lineRule="auto"/>
              <w:rPr>
                <w:rFonts w:ascii="Times New Roman" w:hAnsi="Times New Roman" w:cs="Times New Roman"/>
                <w:color w:val="000000" w:themeColor="text1"/>
                <w:sz w:val="28"/>
                <w:szCs w:val="28"/>
                <w:lang w:eastAsia="ru-RU"/>
              </w:rPr>
            </w:pPr>
          </w:p>
        </w:tc>
        <w:tc>
          <w:tcPr>
            <w:tcW w:w="1003" w:type="dxa"/>
            <w:tcBorders>
              <w:top w:val="single" w:sz="4" w:space="0" w:color="auto"/>
              <w:left w:val="single" w:sz="4" w:space="0" w:color="auto"/>
              <w:bottom w:val="single" w:sz="4" w:space="0" w:color="auto"/>
              <w:right w:val="single" w:sz="4" w:space="0" w:color="auto"/>
            </w:tcBorders>
          </w:tcPr>
          <w:p w14:paraId="74AFE40B" w14:textId="77777777" w:rsidR="002057D7" w:rsidRPr="00E24825" w:rsidRDefault="002057D7" w:rsidP="00AD6868">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E24825">
              <w:rPr>
                <w:rFonts w:ascii="Times New Roman" w:hAnsi="Times New Roman" w:cs="Times New Roman"/>
                <w:color w:val="000000" w:themeColor="text1"/>
                <w:sz w:val="28"/>
                <w:szCs w:val="28"/>
                <w:lang w:eastAsia="ru-RU"/>
              </w:rPr>
              <w:t>X</w:t>
            </w:r>
          </w:p>
        </w:tc>
        <w:tc>
          <w:tcPr>
            <w:tcW w:w="1123" w:type="dxa"/>
            <w:tcBorders>
              <w:top w:val="single" w:sz="4" w:space="0" w:color="auto"/>
              <w:left w:val="single" w:sz="4" w:space="0" w:color="auto"/>
              <w:bottom w:val="single" w:sz="4" w:space="0" w:color="auto"/>
              <w:right w:val="single" w:sz="4" w:space="0" w:color="auto"/>
            </w:tcBorders>
          </w:tcPr>
          <w:p w14:paraId="1ACC661F" w14:textId="77777777" w:rsidR="002057D7" w:rsidRPr="00E24825" w:rsidRDefault="002057D7" w:rsidP="00AD6868">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E24825">
              <w:rPr>
                <w:rFonts w:ascii="Times New Roman" w:hAnsi="Times New Roman" w:cs="Times New Roman"/>
                <w:color w:val="000000" w:themeColor="text1"/>
                <w:sz w:val="28"/>
                <w:szCs w:val="28"/>
                <w:lang w:eastAsia="ru-RU"/>
              </w:rPr>
              <w:t>Y</w:t>
            </w:r>
          </w:p>
        </w:tc>
        <w:tc>
          <w:tcPr>
            <w:tcW w:w="851" w:type="dxa"/>
            <w:tcBorders>
              <w:top w:val="single" w:sz="4" w:space="0" w:color="auto"/>
              <w:left w:val="single" w:sz="4" w:space="0" w:color="auto"/>
              <w:bottom w:val="single" w:sz="4" w:space="0" w:color="auto"/>
              <w:right w:val="single" w:sz="4" w:space="0" w:color="auto"/>
            </w:tcBorders>
          </w:tcPr>
          <w:p w14:paraId="2E766AEF" w14:textId="77777777" w:rsidR="002057D7" w:rsidRPr="00E24825" w:rsidRDefault="002057D7" w:rsidP="00AD6868">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E24825">
              <w:rPr>
                <w:rFonts w:ascii="Times New Roman" w:hAnsi="Times New Roman" w:cs="Times New Roman"/>
                <w:color w:val="000000" w:themeColor="text1"/>
                <w:sz w:val="28"/>
                <w:szCs w:val="28"/>
                <w:lang w:eastAsia="ru-RU"/>
              </w:rPr>
              <w:t>X</w:t>
            </w:r>
          </w:p>
        </w:tc>
        <w:tc>
          <w:tcPr>
            <w:tcW w:w="992" w:type="dxa"/>
            <w:tcBorders>
              <w:top w:val="single" w:sz="4" w:space="0" w:color="auto"/>
              <w:left w:val="single" w:sz="4" w:space="0" w:color="auto"/>
              <w:bottom w:val="single" w:sz="4" w:space="0" w:color="auto"/>
              <w:right w:val="single" w:sz="4" w:space="0" w:color="auto"/>
            </w:tcBorders>
          </w:tcPr>
          <w:p w14:paraId="0FF12B18" w14:textId="77777777" w:rsidR="002057D7" w:rsidRPr="00E24825" w:rsidRDefault="002057D7" w:rsidP="00AD6868">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E24825">
              <w:rPr>
                <w:rFonts w:ascii="Times New Roman" w:hAnsi="Times New Roman" w:cs="Times New Roman"/>
                <w:color w:val="000000" w:themeColor="text1"/>
                <w:sz w:val="28"/>
                <w:szCs w:val="28"/>
                <w:lang w:eastAsia="ru-RU"/>
              </w:rPr>
              <w:t>Y</w:t>
            </w:r>
          </w:p>
        </w:tc>
        <w:tc>
          <w:tcPr>
            <w:tcW w:w="1559" w:type="dxa"/>
            <w:vMerge/>
            <w:tcBorders>
              <w:top w:val="single" w:sz="4" w:space="0" w:color="auto"/>
              <w:left w:val="single" w:sz="4" w:space="0" w:color="auto"/>
              <w:bottom w:val="single" w:sz="4" w:space="0" w:color="auto"/>
              <w:right w:val="single" w:sz="4" w:space="0" w:color="auto"/>
            </w:tcBorders>
            <w:vAlign w:val="center"/>
          </w:tcPr>
          <w:p w14:paraId="320EEA26" w14:textId="77777777" w:rsidR="002057D7" w:rsidRPr="00E24825" w:rsidRDefault="002057D7" w:rsidP="00AD6868">
            <w:pPr>
              <w:widowControl w:val="0"/>
              <w:autoSpaceDE w:val="0"/>
              <w:autoSpaceDN w:val="0"/>
              <w:adjustRightInd w:val="0"/>
              <w:spacing w:after="0" w:line="240" w:lineRule="auto"/>
              <w:rPr>
                <w:rFonts w:ascii="Times New Roman" w:hAnsi="Times New Roman" w:cs="Times New Roman"/>
                <w:color w:val="000000" w:themeColor="text1"/>
                <w:sz w:val="28"/>
                <w:szCs w:val="28"/>
                <w:lang w:eastAsia="ru-RU"/>
              </w:rPr>
            </w:pPr>
          </w:p>
        </w:tc>
        <w:tc>
          <w:tcPr>
            <w:tcW w:w="1843" w:type="dxa"/>
            <w:vMerge/>
            <w:tcBorders>
              <w:top w:val="single" w:sz="4" w:space="0" w:color="auto"/>
              <w:left w:val="single" w:sz="4" w:space="0" w:color="auto"/>
              <w:bottom w:val="single" w:sz="4" w:space="0" w:color="auto"/>
              <w:right w:val="single" w:sz="4" w:space="0" w:color="auto"/>
            </w:tcBorders>
            <w:vAlign w:val="center"/>
          </w:tcPr>
          <w:p w14:paraId="013970A7" w14:textId="77777777" w:rsidR="002057D7" w:rsidRPr="00E24825" w:rsidRDefault="002057D7" w:rsidP="00AD6868">
            <w:pPr>
              <w:widowControl w:val="0"/>
              <w:autoSpaceDE w:val="0"/>
              <w:autoSpaceDN w:val="0"/>
              <w:adjustRightInd w:val="0"/>
              <w:spacing w:after="0" w:line="240" w:lineRule="auto"/>
              <w:rPr>
                <w:rFonts w:ascii="Times New Roman" w:hAnsi="Times New Roman" w:cs="Times New Roman"/>
                <w:color w:val="000000" w:themeColor="text1"/>
                <w:sz w:val="28"/>
                <w:szCs w:val="28"/>
                <w:lang w:eastAsia="ru-RU"/>
              </w:rPr>
            </w:pPr>
          </w:p>
        </w:tc>
        <w:tc>
          <w:tcPr>
            <w:tcW w:w="1531" w:type="dxa"/>
            <w:vMerge/>
            <w:tcBorders>
              <w:top w:val="single" w:sz="4" w:space="0" w:color="auto"/>
              <w:left w:val="single" w:sz="4" w:space="0" w:color="auto"/>
              <w:bottom w:val="single" w:sz="4" w:space="0" w:color="auto"/>
              <w:right w:val="single" w:sz="4" w:space="0" w:color="auto"/>
            </w:tcBorders>
            <w:vAlign w:val="center"/>
          </w:tcPr>
          <w:p w14:paraId="13A356AA" w14:textId="77777777" w:rsidR="002057D7" w:rsidRPr="00E24825" w:rsidRDefault="002057D7" w:rsidP="00AD6868">
            <w:pPr>
              <w:widowControl w:val="0"/>
              <w:autoSpaceDE w:val="0"/>
              <w:autoSpaceDN w:val="0"/>
              <w:adjustRightInd w:val="0"/>
              <w:spacing w:after="0" w:line="240" w:lineRule="auto"/>
              <w:rPr>
                <w:rFonts w:ascii="Times New Roman" w:hAnsi="Times New Roman" w:cs="Times New Roman"/>
                <w:color w:val="000000" w:themeColor="text1"/>
                <w:sz w:val="28"/>
                <w:szCs w:val="28"/>
                <w:lang w:eastAsia="ru-RU"/>
              </w:rPr>
            </w:pPr>
          </w:p>
        </w:tc>
      </w:tr>
      <w:tr w:rsidR="002057D7" w:rsidRPr="00E24825" w14:paraId="04207B2D" w14:textId="77777777" w:rsidTr="00AD6868">
        <w:tc>
          <w:tcPr>
            <w:tcW w:w="1163" w:type="dxa"/>
            <w:tcBorders>
              <w:top w:val="single" w:sz="4" w:space="0" w:color="auto"/>
              <w:bottom w:val="single" w:sz="4" w:space="0" w:color="auto"/>
              <w:right w:val="single" w:sz="4" w:space="0" w:color="auto"/>
            </w:tcBorders>
          </w:tcPr>
          <w:p w14:paraId="5197B4DA" w14:textId="77777777" w:rsidR="002057D7" w:rsidRPr="00E24825" w:rsidRDefault="002057D7" w:rsidP="00AD6868">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E24825">
              <w:rPr>
                <w:rFonts w:ascii="Times New Roman" w:hAnsi="Times New Roman" w:cs="Times New Roman"/>
                <w:color w:val="000000" w:themeColor="text1"/>
                <w:sz w:val="28"/>
                <w:szCs w:val="28"/>
                <w:lang w:eastAsia="ru-RU"/>
              </w:rPr>
              <w:lastRenderedPageBreak/>
              <w:t>1</w:t>
            </w:r>
          </w:p>
        </w:tc>
        <w:tc>
          <w:tcPr>
            <w:tcW w:w="1003" w:type="dxa"/>
            <w:tcBorders>
              <w:top w:val="single" w:sz="4" w:space="0" w:color="auto"/>
              <w:left w:val="single" w:sz="4" w:space="0" w:color="auto"/>
              <w:bottom w:val="single" w:sz="4" w:space="0" w:color="auto"/>
              <w:right w:val="single" w:sz="4" w:space="0" w:color="auto"/>
            </w:tcBorders>
          </w:tcPr>
          <w:p w14:paraId="4401FDDD" w14:textId="77777777" w:rsidR="002057D7" w:rsidRPr="00E24825" w:rsidRDefault="002057D7" w:rsidP="00AD6868">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E24825">
              <w:rPr>
                <w:rFonts w:ascii="Times New Roman" w:hAnsi="Times New Roman" w:cs="Times New Roman"/>
                <w:color w:val="000000" w:themeColor="text1"/>
                <w:sz w:val="28"/>
                <w:szCs w:val="28"/>
                <w:lang w:eastAsia="ru-RU"/>
              </w:rPr>
              <w:t>2</w:t>
            </w:r>
          </w:p>
        </w:tc>
        <w:tc>
          <w:tcPr>
            <w:tcW w:w="1123" w:type="dxa"/>
            <w:tcBorders>
              <w:top w:val="single" w:sz="4" w:space="0" w:color="auto"/>
              <w:left w:val="single" w:sz="4" w:space="0" w:color="auto"/>
              <w:bottom w:val="single" w:sz="4" w:space="0" w:color="auto"/>
              <w:right w:val="single" w:sz="4" w:space="0" w:color="auto"/>
            </w:tcBorders>
          </w:tcPr>
          <w:p w14:paraId="1B74EBFE" w14:textId="77777777" w:rsidR="002057D7" w:rsidRPr="00E24825" w:rsidRDefault="002057D7" w:rsidP="00AD6868">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E24825">
              <w:rPr>
                <w:rFonts w:ascii="Times New Roman" w:hAnsi="Times New Roman" w:cs="Times New Roman"/>
                <w:color w:val="000000" w:themeColor="text1"/>
                <w:sz w:val="28"/>
                <w:szCs w:val="28"/>
                <w:lang w:eastAsia="ru-RU"/>
              </w:rPr>
              <w:t>3</w:t>
            </w:r>
          </w:p>
        </w:tc>
        <w:tc>
          <w:tcPr>
            <w:tcW w:w="851" w:type="dxa"/>
            <w:tcBorders>
              <w:top w:val="single" w:sz="4" w:space="0" w:color="auto"/>
              <w:left w:val="single" w:sz="4" w:space="0" w:color="auto"/>
              <w:bottom w:val="single" w:sz="4" w:space="0" w:color="auto"/>
              <w:right w:val="single" w:sz="4" w:space="0" w:color="auto"/>
            </w:tcBorders>
          </w:tcPr>
          <w:p w14:paraId="6F8E278B" w14:textId="77777777" w:rsidR="002057D7" w:rsidRPr="00E24825" w:rsidRDefault="002057D7" w:rsidP="00AD6868">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E24825">
              <w:rPr>
                <w:rFonts w:ascii="Times New Roman" w:hAnsi="Times New Roman" w:cs="Times New Roman"/>
                <w:color w:val="000000" w:themeColor="text1"/>
                <w:sz w:val="28"/>
                <w:szCs w:val="28"/>
                <w:lang w:eastAsia="ru-RU"/>
              </w:rPr>
              <w:t>4</w:t>
            </w:r>
          </w:p>
        </w:tc>
        <w:tc>
          <w:tcPr>
            <w:tcW w:w="992" w:type="dxa"/>
            <w:tcBorders>
              <w:top w:val="single" w:sz="4" w:space="0" w:color="auto"/>
              <w:left w:val="single" w:sz="4" w:space="0" w:color="auto"/>
              <w:bottom w:val="single" w:sz="4" w:space="0" w:color="auto"/>
              <w:right w:val="single" w:sz="4" w:space="0" w:color="auto"/>
            </w:tcBorders>
          </w:tcPr>
          <w:p w14:paraId="3B8FE925" w14:textId="77777777" w:rsidR="002057D7" w:rsidRPr="00E24825" w:rsidRDefault="002057D7" w:rsidP="00AD6868">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E24825">
              <w:rPr>
                <w:rFonts w:ascii="Times New Roman" w:hAnsi="Times New Roman" w:cs="Times New Roman"/>
                <w:color w:val="000000" w:themeColor="text1"/>
                <w:sz w:val="28"/>
                <w:szCs w:val="28"/>
                <w:lang w:eastAsia="ru-RU"/>
              </w:rPr>
              <w:t>5</w:t>
            </w:r>
          </w:p>
        </w:tc>
        <w:tc>
          <w:tcPr>
            <w:tcW w:w="1559" w:type="dxa"/>
            <w:tcBorders>
              <w:top w:val="single" w:sz="4" w:space="0" w:color="auto"/>
              <w:left w:val="single" w:sz="4" w:space="0" w:color="auto"/>
              <w:bottom w:val="single" w:sz="4" w:space="0" w:color="auto"/>
              <w:right w:val="single" w:sz="4" w:space="0" w:color="auto"/>
            </w:tcBorders>
          </w:tcPr>
          <w:p w14:paraId="1AF00EC7" w14:textId="77777777" w:rsidR="002057D7" w:rsidRPr="00E24825" w:rsidRDefault="002057D7" w:rsidP="00AD6868">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E24825">
              <w:rPr>
                <w:rFonts w:ascii="Times New Roman" w:hAnsi="Times New Roman" w:cs="Times New Roman"/>
                <w:color w:val="000000" w:themeColor="text1"/>
                <w:sz w:val="28"/>
                <w:szCs w:val="28"/>
                <w:lang w:eastAsia="ru-RU"/>
              </w:rPr>
              <w:t>6</w:t>
            </w:r>
          </w:p>
        </w:tc>
        <w:tc>
          <w:tcPr>
            <w:tcW w:w="1843" w:type="dxa"/>
            <w:tcBorders>
              <w:top w:val="single" w:sz="4" w:space="0" w:color="auto"/>
              <w:left w:val="single" w:sz="4" w:space="0" w:color="auto"/>
              <w:bottom w:val="single" w:sz="4" w:space="0" w:color="auto"/>
              <w:right w:val="single" w:sz="4" w:space="0" w:color="auto"/>
            </w:tcBorders>
          </w:tcPr>
          <w:p w14:paraId="0673B613" w14:textId="77777777" w:rsidR="002057D7" w:rsidRPr="00E24825" w:rsidRDefault="002057D7" w:rsidP="00AD6868">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E24825">
              <w:rPr>
                <w:rFonts w:ascii="Times New Roman" w:hAnsi="Times New Roman" w:cs="Times New Roman"/>
                <w:color w:val="000000" w:themeColor="text1"/>
                <w:sz w:val="28"/>
                <w:szCs w:val="28"/>
                <w:lang w:eastAsia="ru-RU"/>
              </w:rPr>
              <w:t>7</w:t>
            </w:r>
          </w:p>
        </w:tc>
        <w:tc>
          <w:tcPr>
            <w:tcW w:w="1531" w:type="dxa"/>
            <w:tcBorders>
              <w:top w:val="single" w:sz="4" w:space="0" w:color="auto"/>
              <w:left w:val="single" w:sz="4" w:space="0" w:color="auto"/>
              <w:bottom w:val="single" w:sz="4" w:space="0" w:color="auto"/>
            </w:tcBorders>
          </w:tcPr>
          <w:p w14:paraId="201C98D9" w14:textId="77777777" w:rsidR="002057D7" w:rsidRPr="00E24825" w:rsidRDefault="002057D7" w:rsidP="00AD6868">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E24825">
              <w:rPr>
                <w:rFonts w:ascii="Times New Roman" w:hAnsi="Times New Roman" w:cs="Times New Roman"/>
                <w:color w:val="000000" w:themeColor="text1"/>
                <w:sz w:val="28"/>
                <w:szCs w:val="28"/>
                <w:lang w:eastAsia="ru-RU"/>
              </w:rPr>
              <w:t>8</w:t>
            </w:r>
          </w:p>
        </w:tc>
      </w:tr>
      <w:tr w:rsidR="002057D7" w:rsidRPr="00E24825" w14:paraId="5FF4445D" w14:textId="77777777" w:rsidTr="00AD6868">
        <w:tc>
          <w:tcPr>
            <w:tcW w:w="1163" w:type="dxa"/>
            <w:tcBorders>
              <w:top w:val="single" w:sz="4" w:space="0" w:color="auto"/>
              <w:bottom w:val="single" w:sz="4" w:space="0" w:color="auto"/>
              <w:right w:val="single" w:sz="4" w:space="0" w:color="auto"/>
            </w:tcBorders>
          </w:tcPr>
          <w:p w14:paraId="6D22259E" w14:textId="77777777" w:rsidR="002057D7" w:rsidRPr="00E24825" w:rsidRDefault="002057D7" w:rsidP="00AD6868">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E24825">
              <w:rPr>
                <w:rFonts w:ascii="Times New Roman" w:hAnsi="Times New Roman" w:cs="Times New Roman"/>
                <w:color w:val="000000" w:themeColor="text1"/>
                <w:sz w:val="28"/>
                <w:szCs w:val="28"/>
                <w:lang w:eastAsia="ru-RU"/>
              </w:rPr>
              <w:t>-</w:t>
            </w:r>
          </w:p>
        </w:tc>
        <w:tc>
          <w:tcPr>
            <w:tcW w:w="1003" w:type="dxa"/>
            <w:tcBorders>
              <w:top w:val="single" w:sz="4" w:space="0" w:color="auto"/>
              <w:left w:val="single" w:sz="4" w:space="0" w:color="auto"/>
              <w:bottom w:val="single" w:sz="4" w:space="0" w:color="auto"/>
              <w:right w:val="single" w:sz="4" w:space="0" w:color="auto"/>
            </w:tcBorders>
          </w:tcPr>
          <w:p w14:paraId="520A080C" w14:textId="77777777" w:rsidR="002057D7" w:rsidRPr="00E24825" w:rsidRDefault="002057D7" w:rsidP="00AD6868">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E24825">
              <w:rPr>
                <w:rFonts w:ascii="Times New Roman" w:hAnsi="Times New Roman" w:cs="Times New Roman"/>
                <w:color w:val="000000" w:themeColor="text1"/>
                <w:sz w:val="28"/>
                <w:szCs w:val="28"/>
                <w:lang w:eastAsia="ru-RU"/>
              </w:rPr>
              <w:t>-</w:t>
            </w:r>
          </w:p>
        </w:tc>
        <w:tc>
          <w:tcPr>
            <w:tcW w:w="1123" w:type="dxa"/>
            <w:tcBorders>
              <w:top w:val="single" w:sz="4" w:space="0" w:color="auto"/>
              <w:left w:val="single" w:sz="4" w:space="0" w:color="auto"/>
              <w:bottom w:val="single" w:sz="4" w:space="0" w:color="auto"/>
              <w:right w:val="single" w:sz="4" w:space="0" w:color="auto"/>
            </w:tcBorders>
          </w:tcPr>
          <w:p w14:paraId="65E392B1" w14:textId="77777777" w:rsidR="002057D7" w:rsidRPr="00E24825" w:rsidRDefault="002057D7" w:rsidP="00AD6868">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E24825">
              <w:rPr>
                <w:rFonts w:ascii="Times New Roman" w:hAnsi="Times New Roman" w:cs="Times New Roman"/>
                <w:color w:val="000000" w:themeColor="text1"/>
                <w:sz w:val="28"/>
                <w:szCs w:val="28"/>
                <w:lang w:eastAsia="ru-RU"/>
              </w:rPr>
              <w:t>-</w:t>
            </w:r>
          </w:p>
        </w:tc>
        <w:tc>
          <w:tcPr>
            <w:tcW w:w="851" w:type="dxa"/>
            <w:tcBorders>
              <w:top w:val="single" w:sz="4" w:space="0" w:color="auto"/>
              <w:left w:val="single" w:sz="4" w:space="0" w:color="auto"/>
              <w:bottom w:val="single" w:sz="4" w:space="0" w:color="auto"/>
              <w:right w:val="single" w:sz="4" w:space="0" w:color="auto"/>
            </w:tcBorders>
          </w:tcPr>
          <w:p w14:paraId="667F8470" w14:textId="77777777" w:rsidR="002057D7" w:rsidRPr="00E24825" w:rsidRDefault="002057D7" w:rsidP="00AD6868">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E24825">
              <w:rPr>
                <w:rFonts w:ascii="Times New Roman" w:hAnsi="Times New Roman" w:cs="Times New Roman"/>
                <w:color w:val="000000" w:themeColor="text1"/>
                <w:sz w:val="28"/>
                <w:szCs w:val="28"/>
                <w:lang w:eastAsia="ru-RU"/>
              </w:rPr>
              <w:t>-</w:t>
            </w:r>
          </w:p>
        </w:tc>
        <w:tc>
          <w:tcPr>
            <w:tcW w:w="992" w:type="dxa"/>
            <w:tcBorders>
              <w:top w:val="single" w:sz="4" w:space="0" w:color="auto"/>
              <w:left w:val="single" w:sz="4" w:space="0" w:color="auto"/>
              <w:bottom w:val="single" w:sz="4" w:space="0" w:color="auto"/>
              <w:right w:val="single" w:sz="4" w:space="0" w:color="auto"/>
            </w:tcBorders>
          </w:tcPr>
          <w:p w14:paraId="4508AB5B" w14:textId="77777777" w:rsidR="002057D7" w:rsidRPr="00E24825" w:rsidRDefault="002057D7" w:rsidP="00AD6868">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E24825">
              <w:rPr>
                <w:rFonts w:ascii="Times New Roman" w:hAnsi="Times New Roman" w:cs="Times New Roman"/>
                <w:color w:val="000000" w:themeColor="text1"/>
                <w:sz w:val="28"/>
                <w:szCs w:val="28"/>
                <w:lang w:eastAsia="ru-RU"/>
              </w:rPr>
              <w:t>-</w:t>
            </w:r>
          </w:p>
        </w:tc>
        <w:tc>
          <w:tcPr>
            <w:tcW w:w="1559" w:type="dxa"/>
            <w:tcBorders>
              <w:top w:val="single" w:sz="4" w:space="0" w:color="auto"/>
              <w:left w:val="single" w:sz="4" w:space="0" w:color="auto"/>
              <w:bottom w:val="single" w:sz="4" w:space="0" w:color="auto"/>
              <w:right w:val="single" w:sz="4" w:space="0" w:color="auto"/>
            </w:tcBorders>
          </w:tcPr>
          <w:p w14:paraId="78A2A6C2" w14:textId="77777777" w:rsidR="002057D7" w:rsidRPr="00E24825" w:rsidRDefault="002057D7" w:rsidP="00AD6868">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E24825">
              <w:rPr>
                <w:rFonts w:ascii="Times New Roman" w:hAnsi="Times New Roman" w:cs="Times New Roman"/>
                <w:color w:val="000000" w:themeColor="text1"/>
                <w:sz w:val="28"/>
                <w:szCs w:val="28"/>
                <w:lang w:eastAsia="ru-RU"/>
              </w:rPr>
              <w:t>-</w:t>
            </w:r>
          </w:p>
        </w:tc>
        <w:tc>
          <w:tcPr>
            <w:tcW w:w="1843" w:type="dxa"/>
            <w:tcBorders>
              <w:top w:val="single" w:sz="4" w:space="0" w:color="auto"/>
              <w:left w:val="single" w:sz="4" w:space="0" w:color="auto"/>
              <w:bottom w:val="single" w:sz="4" w:space="0" w:color="auto"/>
              <w:right w:val="single" w:sz="4" w:space="0" w:color="auto"/>
            </w:tcBorders>
          </w:tcPr>
          <w:p w14:paraId="12E4657A" w14:textId="77777777" w:rsidR="002057D7" w:rsidRPr="00E24825" w:rsidRDefault="002057D7" w:rsidP="00AD6868">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E24825">
              <w:rPr>
                <w:rFonts w:ascii="Times New Roman" w:hAnsi="Times New Roman" w:cs="Times New Roman"/>
                <w:color w:val="000000" w:themeColor="text1"/>
                <w:sz w:val="28"/>
                <w:szCs w:val="28"/>
                <w:lang w:eastAsia="ru-RU"/>
              </w:rPr>
              <w:t>-</w:t>
            </w:r>
          </w:p>
        </w:tc>
        <w:tc>
          <w:tcPr>
            <w:tcW w:w="1531" w:type="dxa"/>
            <w:tcBorders>
              <w:top w:val="single" w:sz="4" w:space="0" w:color="auto"/>
              <w:left w:val="single" w:sz="4" w:space="0" w:color="auto"/>
              <w:bottom w:val="single" w:sz="4" w:space="0" w:color="auto"/>
            </w:tcBorders>
          </w:tcPr>
          <w:p w14:paraId="5F15BCAE" w14:textId="77777777" w:rsidR="002057D7" w:rsidRPr="00E24825" w:rsidRDefault="002057D7" w:rsidP="00AD6868">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E24825">
              <w:rPr>
                <w:rFonts w:ascii="Times New Roman" w:hAnsi="Times New Roman" w:cs="Times New Roman"/>
                <w:color w:val="000000" w:themeColor="text1"/>
                <w:sz w:val="28"/>
                <w:szCs w:val="28"/>
                <w:lang w:eastAsia="ru-RU"/>
              </w:rPr>
              <w:t>-</w:t>
            </w:r>
          </w:p>
        </w:tc>
      </w:tr>
      <w:tr w:rsidR="002057D7" w:rsidRPr="00E24825" w14:paraId="57EF6692" w14:textId="77777777" w:rsidTr="00AD6868">
        <w:tc>
          <w:tcPr>
            <w:tcW w:w="10065" w:type="dxa"/>
            <w:gridSpan w:val="8"/>
            <w:tcBorders>
              <w:top w:val="nil"/>
              <w:bottom w:val="single" w:sz="4" w:space="0" w:color="auto"/>
            </w:tcBorders>
          </w:tcPr>
          <w:p w14:paraId="38EF85DE" w14:textId="77777777" w:rsidR="002057D7" w:rsidRPr="00E24825" w:rsidRDefault="002057D7" w:rsidP="00AD6868">
            <w:pPr>
              <w:widowControl w:val="0"/>
              <w:autoSpaceDE w:val="0"/>
              <w:autoSpaceDN w:val="0"/>
              <w:adjustRightInd w:val="0"/>
              <w:spacing w:after="0" w:line="240" w:lineRule="auto"/>
              <w:rPr>
                <w:rFonts w:ascii="Times New Roman" w:hAnsi="Times New Roman" w:cs="Times New Roman"/>
                <w:color w:val="000000" w:themeColor="text1"/>
                <w:sz w:val="28"/>
                <w:szCs w:val="28"/>
                <w:lang w:eastAsia="ru-RU"/>
              </w:rPr>
            </w:pPr>
            <w:r w:rsidRPr="00E24825">
              <w:rPr>
                <w:rFonts w:ascii="Times New Roman" w:hAnsi="Times New Roman" w:cs="Times New Roman"/>
                <w:color w:val="000000" w:themeColor="text1"/>
                <w:sz w:val="28"/>
                <w:szCs w:val="28"/>
                <w:lang w:eastAsia="ru-RU"/>
              </w:rPr>
              <w:t>3. Сведения о характерных точках части (частей) границы объекта</w:t>
            </w:r>
          </w:p>
        </w:tc>
      </w:tr>
      <w:tr w:rsidR="002057D7" w:rsidRPr="00E24825" w14:paraId="3B55A04F" w14:textId="77777777" w:rsidTr="00AD6868">
        <w:tc>
          <w:tcPr>
            <w:tcW w:w="1163" w:type="dxa"/>
            <w:tcBorders>
              <w:top w:val="single" w:sz="4" w:space="0" w:color="auto"/>
              <w:bottom w:val="single" w:sz="4" w:space="0" w:color="auto"/>
              <w:right w:val="single" w:sz="4" w:space="0" w:color="auto"/>
            </w:tcBorders>
          </w:tcPr>
          <w:p w14:paraId="163ECF7A" w14:textId="77777777" w:rsidR="002057D7" w:rsidRPr="00E24825" w:rsidRDefault="002057D7" w:rsidP="00AD6868">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E24825">
              <w:rPr>
                <w:rFonts w:ascii="Times New Roman" w:hAnsi="Times New Roman" w:cs="Times New Roman"/>
                <w:color w:val="000000" w:themeColor="text1"/>
                <w:sz w:val="28"/>
                <w:szCs w:val="28"/>
                <w:lang w:eastAsia="ru-RU"/>
              </w:rPr>
              <w:t>1</w:t>
            </w:r>
          </w:p>
        </w:tc>
        <w:tc>
          <w:tcPr>
            <w:tcW w:w="1003" w:type="dxa"/>
            <w:tcBorders>
              <w:top w:val="single" w:sz="4" w:space="0" w:color="auto"/>
              <w:left w:val="single" w:sz="4" w:space="0" w:color="auto"/>
              <w:bottom w:val="single" w:sz="4" w:space="0" w:color="auto"/>
              <w:right w:val="single" w:sz="4" w:space="0" w:color="auto"/>
            </w:tcBorders>
          </w:tcPr>
          <w:p w14:paraId="02AA2609" w14:textId="77777777" w:rsidR="002057D7" w:rsidRPr="00E24825" w:rsidRDefault="002057D7" w:rsidP="00AD6868">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E24825">
              <w:rPr>
                <w:rFonts w:ascii="Times New Roman" w:hAnsi="Times New Roman" w:cs="Times New Roman"/>
                <w:color w:val="000000" w:themeColor="text1"/>
                <w:sz w:val="28"/>
                <w:szCs w:val="28"/>
                <w:lang w:eastAsia="ru-RU"/>
              </w:rPr>
              <w:t>2</w:t>
            </w:r>
          </w:p>
        </w:tc>
        <w:tc>
          <w:tcPr>
            <w:tcW w:w="1123" w:type="dxa"/>
            <w:tcBorders>
              <w:top w:val="single" w:sz="4" w:space="0" w:color="auto"/>
              <w:left w:val="single" w:sz="4" w:space="0" w:color="auto"/>
              <w:bottom w:val="single" w:sz="4" w:space="0" w:color="auto"/>
              <w:right w:val="single" w:sz="4" w:space="0" w:color="auto"/>
            </w:tcBorders>
          </w:tcPr>
          <w:p w14:paraId="5481C8E9" w14:textId="77777777" w:rsidR="002057D7" w:rsidRPr="00E24825" w:rsidRDefault="002057D7" w:rsidP="00AD6868">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E24825">
              <w:rPr>
                <w:rFonts w:ascii="Times New Roman" w:hAnsi="Times New Roman" w:cs="Times New Roman"/>
                <w:color w:val="000000" w:themeColor="text1"/>
                <w:sz w:val="28"/>
                <w:szCs w:val="28"/>
                <w:lang w:eastAsia="ru-RU"/>
              </w:rPr>
              <w:t>3</w:t>
            </w:r>
          </w:p>
        </w:tc>
        <w:tc>
          <w:tcPr>
            <w:tcW w:w="851" w:type="dxa"/>
            <w:tcBorders>
              <w:top w:val="single" w:sz="4" w:space="0" w:color="auto"/>
              <w:left w:val="single" w:sz="4" w:space="0" w:color="auto"/>
              <w:bottom w:val="single" w:sz="4" w:space="0" w:color="auto"/>
              <w:right w:val="single" w:sz="4" w:space="0" w:color="auto"/>
            </w:tcBorders>
          </w:tcPr>
          <w:p w14:paraId="120581D8" w14:textId="77777777" w:rsidR="002057D7" w:rsidRPr="00E24825" w:rsidRDefault="002057D7" w:rsidP="00AD6868">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E24825">
              <w:rPr>
                <w:rFonts w:ascii="Times New Roman" w:hAnsi="Times New Roman" w:cs="Times New Roman"/>
                <w:color w:val="000000" w:themeColor="text1"/>
                <w:sz w:val="28"/>
                <w:szCs w:val="28"/>
                <w:lang w:eastAsia="ru-RU"/>
              </w:rPr>
              <w:t>4</w:t>
            </w:r>
          </w:p>
        </w:tc>
        <w:tc>
          <w:tcPr>
            <w:tcW w:w="992" w:type="dxa"/>
            <w:tcBorders>
              <w:top w:val="single" w:sz="4" w:space="0" w:color="auto"/>
              <w:left w:val="single" w:sz="4" w:space="0" w:color="auto"/>
              <w:bottom w:val="single" w:sz="4" w:space="0" w:color="auto"/>
              <w:right w:val="single" w:sz="4" w:space="0" w:color="auto"/>
            </w:tcBorders>
          </w:tcPr>
          <w:p w14:paraId="7852F4DC" w14:textId="77777777" w:rsidR="002057D7" w:rsidRPr="00E24825" w:rsidRDefault="002057D7" w:rsidP="00AD6868">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E24825">
              <w:rPr>
                <w:rFonts w:ascii="Times New Roman" w:hAnsi="Times New Roman" w:cs="Times New Roman"/>
                <w:color w:val="000000" w:themeColor="text1"/>
                <w:sz w:val="28"/>
                <w:szCs w:val="28"/>
                <w:lang w:eastAsia="ru-RU"/>
              </w:rPr>
              <w:t>5</w:t>
            </w:r>
          </w:p>
        </w:tc>
        <w:tc>
          <w:tcPr>
            <w:tcW w:w="1559" w:type="dxa"/>
            <w:tcBorders>
              <w:top w:val="single" w:sz="4" w:space="0" w:color="auto"/>
              <w:left w:val="single" w:sz="4" w:space="0" w:color="auto"/>
              <w:bottom w:val="single" w:sz="4" w:space="0" w:color="auto"/>
              <w:right w:val="single" w:sz="4" w:space="0" w:color="auto"/>
            </w:tcBorders>
          </w:tcPr>
          <w:p w14:paraId="2188A15F" w14:textId="77777777" w:rsidR="002057D7" w:rsidRPr="00E24825" w:rsidRDefault="002057D7" w:rsidP="00AD6868">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E24825">
              <w:rPr>
                <w:rFonts w:ascii="Times New Roman" w:hAnsi="Times New Roman" w:cs="Times New Roman"/>
                <w:color w:val="000000" w:themeColor="text1"/>
                <w:sz w:val="28"/>
                <w:szCs w:val="28"/>
                <w:lang w:eastAsia="ru-RU"/>
              </w:rPr>
              <w:t>6</w:t>
            </w:r>
          </w:p>
        </w:tc>
        <w:tc>
          <w:tcPr>
            <w:tcW w:w="1843" w:type="dxa"/>
            <w:tcBorders>
              <w:top w:val="single" w:sz="4" w:space="0" w:color="auto"/>
              <w:left w:val="single" w:sz="4" w:space="0" w:color="auto"/>
              <w:bottom w:val="single" w:sz="4" w:space="0" w:color="auto"/>
              <w:right w:val="single" w:sz="4" w:space="0" w:color="auto"/>
            </w:tcBorders>
          </w:tcPr>
          <w:p w14:paraId="11A38052" w14:textId="77777777" w:rsidR="002057D7" w:rsidRPr="00E24825" w:rsidRDefault="002057D7" w:rsidP="00AD6868">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E24825">
              <w:rPr>
                <w:rFonts w:ascii="Times New Roman" w:hAnsi="Times New Roman" w:cs="Times New Roman"/>
                <w:color w:val="000000" w:themeColor="text1"/>
                <w:sz w:val="28"/>
                <w:szCs w:val="28"/>
                <w:lang w:eastAsia="ru-RU"/>
              </w:rPr>
              <w:t>7</w:t>
            </w:r>
          </w:p>
        </w:tc>
        <w:tc>
          <w:tcPr>
            <w:tcW w:w="1531" w:type="dxa"/>
            <w:tcBorders>
              <w:top w:val="single" w:sz="4" w:space="0" w:color="auto"/>
              <w:left w:val="single" w:sz="4" w:space="0" w:color="auto"/>
              <w:bottom w:val="single" w:sz="4" w:space="0" w:color="auto"/>
            </w:tcBorders>
          </w:tcPr>
          <w:p w14:paraId="487E9637" w14:textId="77777777" w:rsidR="002057D7" w:rsidRPr="00E24825" w:rsidRDefault="002057D7" w:rsidP="00AD6868">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E24825">
              <w:rPr>
                <w:rFonts w:ascii="Times New Roman" w:hAnsi="Times New Roman" w:cs="Times New Roman"/>
                <w:color w:val="000000" w:themeColor="text1"/>
                <w:sz w:val="28"/>
                <w:szCs w:val="28"/>
                <w:lang w:eastAsia="ru-RU"/>
              </w:rPr>
              <w:t>8</w:t>
            </w:r>
          </w:p>
        </w:tc>
      </w:tr>
      <w:tr w:rsidR="002057D7" w:rsidRPr="00E24825" w14:paraId="2D89E616" w14:textId="77777777" w:rsidTr="00AD6868">
        <w:tc>
          <w:tcPr>
            <w:tcW w:w="1163" w:type="dxa"/>
            <w:tcBorders>
              <w:top w:val="single" w:sz="4" w:space="0" w:color="auto"/>
              <w:bottom w:val="single" w:sz="4" w:space="0" w:color="auto"/>
              <w:right w:val="single" w:sz="4" w:space="0" w:color="auto"/>
            </w:tcBorders>
          </w:tcPr>
          <w:p w14:paraId="5EF3D8DB" w14:textId="77777777" w:rsidR="002057D7" w:rsidRPr="00E24825" w:rsidRDefault="002057D7" w:rsidP="00AD6868">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E24825">
              <w:rPr>
                <w:rFonts w:ascii="Times New Roman" w:hAnsi="Times New Roman" w:cs="Times New Roman"/>
                <w:color w:val="000000" w:themeColor="text1"/>
                <w:sz w:val="28"/>
                <w:szCs w:val="28"/>
                <w:lang w:eastAsia="ru-RU"/>
              </w:rPr>
              <w:t>-</w:t>
            </w:r>
          </w:p>
        </w:tc>
        <w:tc>
          <w:tcPr>
            <w:tcW w:w="1003" w:type="dxa"/>
            <w:tcBorders>
              <w:top w:val="single" w:sz="4" w:space="0" w:color="auto"/>
              <w:left w:val="single" w:sz="4" w:space="0" w:color="auto"/>
              <w:bottom w:val="single" w:sz="4" w:space="0" w:color="auto"/>
              <w:right w:val="single" w:sz="4" w:space="0" w:color="auto"/>
            </w:tcBorders>
          </w:tcPr>
          <w:p w14:paraId="4BD32173" w14:textId="77777777" w:rsidR="002057D7" w:rsidRPr="00E24825" w:rsidRDefault="002057D7" w:rsidP="00AD6868">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E24825">
              <w:rPr>
                <w:rFonts w:ascii="Times New Roman" w:hAnsi="Times New Roman" w:cs="Times New Roman"/>
                <w:color w:val="000000" w:themeColor="text1"/>
                <w:sz w:val="28"/>
                <w:szCs w:val="28"/>
                <w:lang w:eastAsia="ru-RU"/>
              </w:rPr>
              <w:t>-</w:t>
            </w:r>
          </w:p>
        </w:tc>
        <w:tc>
          <w:tcPr>
            <w:tcW w:w="1123" w:type="dxa"/>
            <w:tcBorders>
              <w:top w:val="single" w:sz="4" w:space="0" w:color="auto"/>
              <w:left w:val="single" w:sz="4" w:space="0" w:color="auto"/>
              <w:bottom w:val="single" w:sz="4" w:space="0" w:color="auto"/>
              <w:right w:val="single" w:sz="4" w:space="0" w:color="auto"/>
            </w:tcBorders>
          </w:tcPr>
          <w:p w14:paraId="7DB71516" w14:textId="77777777" w:rsidR="002057D7" w:rsidRPr="00E24825" w:rsidRDefault="002057D7" w:rsidP="00AD6868">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E24825">
              <w:rPr>
                <w:rFonts w:ascii="Times New Roman" w:hAnsi="Times New Roman" w:cs="Times New Roman"/>
                <w:color w:val="000000" w:themeColor="text1"/>
                <w:sz w:val="28"/>
                <w:szCs w:val="28"/>
                <w:lang w:eastAsia="ru-RU"/>
              </w:rPr>
              <w:t>-</w:t>
            </w:r>
          </w:p>
        </w:tc>
        <w:tc>
          <w:tcPr>
            <w:tcW w:w="851" w:type="dxa"/>
            <w:tcBorders>
              <w:top w:val="single" w:sz="4" w:space="0" w:color="auto"/>
              <w:left w:val="single" w:sz="4" w:space="0" w:color="auto"/>
              <w:bottom w:val="single" w:sz="4" w:space="0" w:color="auto"/>
              <w:right w:val="single" w:sz="4" w:space="0" w:color="auto"/>
            </w:tcBorders>
          </w:tcPr>
          <w:p w14:paraId="73B0E4CD" w14:textId="77777777" w:rsidR="002057D7" w:rsidRPr="00E24825" w:rsidRDefault="002057D7" w:rsidP="00AD6868">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E24825">
              <w:rPr>
                <w:rFonts w:ascii="Times New Roman" w:hAnsi="Times New Roman" w:cs="Times New Roman"/>
                <w:color w:val="000000" w:themeColor="text1"/>
                <w:sz w:val="28"/>
                <w:szCs w:val="28"/>
                <w:lang w:eastAsia="ru-RU"/>
              </w:rPr>
              <w:t>-</w:t>
            </w:r>
          </w:p>
        </w:tc>
        <w:tc>
          <w:tcPr>
            <w:tcW w:w="992" w:type="dxa"/>
            <w:tcBorders>
              <w:top w:val="single" w:sz="4" w:space="0" w:color="auto"/>
              <w:left w:val="single" w:sz="4" w:space="0" w:color="auto"/>
              <w:bottom w:val="single" w:sz="4" w:space="0" w:color="auto"/>
              <w:right w:val="single" w:sz="4" w:space="0" w:color="auto"/>
            </w:tcBorders>
          </w:tcPr>
          <w:p w14:paraId="64467765" w14:textId="77777777" w:rsidR="002057D7" w:rsidRPr="00E24825" w:rsidRDefault="002057D7" w:rsidP="00AD6868">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E24825">
              <w:rPr>
                <w:rFonts w:ascii="Times New Roman" w:hAnsi="Times New Roman" w:cs="Times New Roman"/>
                <w:color w:val="000000" w:themeColor="text1"/>
                <w:sz w:val="28"/>
                <w:szCs w:val="28"/>
                <w:lang w:eastAsia="ru-RU"/>
              </w:rPr>
              <w:t>-</w:t>
            </w:r>
          </w:p>
        </w:tc>
        <w:tc>
          <w:tcPr>
            <w:tcW w:w="1559" w:type="dxa"/>
            <w:tcBorders>
              <w:top w:val="single" w:sz="4" w:space="0" w:color="auto"/>
              <w:left w:val="single" w:sz="4" w:space="0" w:color="auto"/>
              <w:bottom w:val="single" w:sz="4" w:space="0" w:color="auto"/>
              <w:right w:val="single" w:sz="4" w:space="0" w:color="auto"/>
            </w:tcBorders>
          </w:tcPr>
          <w:p w14:paraId="7E5F3F52" w14:textId="77777777" w:rsidR="002057D7" w:rsidRPr="00E24825" w:rsidRDefault="002057D7" w:rsidP="00AD6868">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E24825">
              <w:rPr>
                <w:rFonts w:ascii="Times New Roman" w:hAnsi="Times New Roman" w:cs="Times New Roman"/>
                <w:color w:val="000000" w:themeColor="text1"/>
                <w:sz w:val="28"/>
                <w:szCs w:val="28"/>
                <w:lang w:eastAsia="ru-RU"/>
              </w:rPr>
              <w:t>-</w:t>
            </w:r>
          </w:p>
        </w:tc>
        <w:tc>
          <w:tcPr>
            <w:tcW w:w="1843" w:type="dxa"/>
            <w:tcBorders>
              <w:top w:val="single" w:sz="4" w:space="0" w:color="auto"/>
              <w:left w:val="single" w:sz="4" w:space="0" w:color="auto"/>
              <w:bottom w:val="single" w:sz="4" w:space="0" w:color="auto"/>
              <w:right w:val="single" w:sz="4" w:space="0" w:color="auto"/>
            </w:tcBorders>
          </w:tcPr>
          <w:p w14:paraId="270D20A1" w14:textId="77777777" w:rsidR="002057D7" w:rsidRPr="00E24825" w:rsidRDefault="002057D7" w:rsidP="00AD6868">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E24825">
              <w:rPr>
                <w:rFonts w:ascii="Times New Roman" w:hAnsi="Times New Roman" w:cs="Times New Roman"/>
                <w:color w:val="000000" w:themeColor="text1"/>
                <w:sz w:val="28"/>
                <w:szCs w:val="28"/>
                <w:lang w:eastAsia="ru-RU"/>
              </w:rPr>
              <w:t>-</w:t>
            </w:r>
          </w:p>
        </w:tc>
        <w:tc>
          <w:tcPr>
            <w:tcW w:w="1531" w:type="dxa"/>
            <w:tcBorders>
              <w:top w:val="single" w:sz="4" w:space="0" w:color="auto"/>
              <w:left w:val="single" w:sz="4" w:space="0" w:color="auto"/>
              <w:bottom w:val="single" w:sz="4" w:space="0" w:color="auto"/>
            </w:tcBorders>
          </w:tcPr>
          <w:p w14:paraId="3DA9936F" w14:textId="77777777" w:rsidR="002057D7" w:rsidRPr="00E24825" w:rsidRDefault="002057D7" w:rsidP="00AD6868">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E24825">
              <w:rPr>
                <w:rFonts w:ascii="Times New Roman" w:hAnsi="Times New Roman" w:cs="Times New Roman"/>
                <w:color w:val="000000" w:themeColor="text1"/>
                <w:sz w:val="28"/>
                <w:szCs w:val="28"/>
                <w:lang w:eastAsia="ru-RU"/>
              </w:rPr>
              <w:t>-</w:t>
            </w:r>
          </w:p>
        </w:tc>
      </w:tr>
    </w:tbl>
    <w:p w14:paraId="46FA7B14" w14:textId="77777777" w:rsidR="001E1383" w:rsidRDefault="001E1383" w:rsidP="001E1383"/>
    <w:p w14:paraId="36B60327" w14:textId="77777777" w:rsidR="001E1383" w:rsidRDefault="001E1383">
      <w:r>
        <w:br w:type="page"/>
      </w:r>
    </w:p>
    <w:p w14:paraId="7AF0027E" w14:textId="12508975" w:rsidR="00F821DB" w:rsidRPr="001E1383" w:rsidRDefault="009412B0" w:rsidP="001E1383">
      <w:pPr>
        <w:spacing w:after="0" w:line="240" w:lineRule="auto"/>
        <w:jc w:val="center"/>
        <w:rPr>
          <w:rFonts w:ascii="Times New Roman" w:hAnsi="Times New Roman" w:cs="Times New Roman"/>
          <w:sz w:val="28"/>
          <w:szCs w:val="28"/>
        </w:rPr>
      </w:pPr>
      <w:r w:rsidRPr="001E1383">
        <w:rPr>
          <w:rFonts w:ascii="Times New Roman" w:hAnsi="Times New Roman" w:cs="Times New Roman"/>
          <w:sz w:val="28"/>
          <w:szCs w:val="28"/>
        </w:rPr>
        <w:lastRenderedPageBreak/>
        <w:t xml:space="preserve">Раздел </w:t>
      </w:r>
      <w:r w:rsidR="002057D7" w:rsidRPr="001E1383">
        <w:rPr>
          <w:rFonts w:ascii="Times New Roman" w:hAnsi="Times New Roman" w:cs="Times New Roman"/>
          <w:sz w:val="28"/>
          <w:szCs w:val="28"/>
        </w:rPr>
        <w:t>4</w:t>
      </w:r>
    </w:p>
    <w:p w14:paraId="270E89CA" w14:textId="77777777" w:rsidR="001E1383" w:rsidRDefault="001E1383" w:rsidP="001E1383">
      <w:pPr>
        <w:spacing w:after="0" w:line="240" w:lineRule="auto"/>
        <w:jc w:val="center"/>
        <w:rPr>
          <w:rFonts w:ascii="Times New Roman" w:hAnsi="Times New Roman" w:cs="Times New Roman"/>
          <w:sz w:val="28"/>
          <w:szCs w:val="28"/>
        </w:rPr>
      </w:pPr>
    </w:p>
    <w:p w14:paraId="649C8D83" w14:textId="60152A8F" w:rsidR="00F821DB" w:rsidRDefault="00F821DB" w:rsidP="001E1383">
      <w:pPr>
        <w:spacing w:after="0" w:line="240" w:lineRule="auto"/>
        <w:jc w:val="center"/>
        <w:rPr>
          <w:rFonts w:ascii="Times New Roman" w:hAnsi="Times New Roman" w:cs="Times New Roman"/>
          <w:sz w:val="28"/>
          <w:szCs w:val="28"/>
        </w:rPr>
      </w:pPr>
      <w:r w:rsidRPr="001E1383">
        <w:rPr>
          <w:rFonts w:ascii="Times New Roman" w:hAnsi="Times New Roman" w:cs="Times New Roman"/>
          <w:sz w:val="28"/>
          <w:szCs w:val="28"/>
        </w:rPr>
        <w:t>План границ</w:t>
      </w:r>
    </w:p>
    <w:p w14:paraId="0504DD09" w14:textId="13B8180F" w:rsidR="001E1383" w:rsidRDefault="001E1383" w:rsidP="001E1383">
      <w:pPr>
        <w:spacing w:after="0" w:line="240" w:lineRule="auto"/>
        <w:jc w:val="center"/>
        <w:rPr>
          <w:rFonts w:ascii="Times New Roman" w:hAnsi="Times New Roman" w:cs="Times New Roman"/>
          <w:sz w:val="28"/>
          <w:szCs w:val="28"/>
        </w:rPr>
      </w:pPr>
      <w:r w:rsidRPr="001E1383">
        <w:rPr>
          <w:rFonts w:ascii="Times New Roman" w:hAnsi="Times New Roman" w:cs="Times New Roman"/>
          <w:sz w:val="28"/>
          <w:szCs w:val="28"/>
        </w:rPr>
        <w:t>единой зоны регулирования застройки и хозяйственной деятельности ЕЗРЗ-</w:t>
      </w:r>
      <w:r w:rsidR="004034AC">
        <w:rPr>
          <w:rFonts w:ascii="Times New Roman" w:hAnsi="Times New Roman" w:cs="Times New Roman"/>
          <w:sz w:val="28"/>
          <w:szCs w:val="28"/>
        </w:rPr>
        <w:t>3</w:t>
      </w:r>
      <w:r w:rsidRPr="001E1383">
        <w:rPr>
          <w:rFonts w:ascii="Times New Roman" w:hAnsi="Times New Roman" w:cs="Times New Roman"/>
          <w:sz w:val="28"/>
          <w:szCs w:val="28"/>
        </w:rPr>
        <w:t xml:space="preserve">, адрес (местоположение): Республика Татарстан, </w:t>
      </w:r>
      <w:proofErr w:type="spellStart"/>
      <w:r w:rsidRPr="001E1383">
        <w:rPr>
          <w:rFonts w:ascii="Times New Roman" w:hAnsi="Times New Roman" w:cs="Times New Roman"/>
          <w:sz w:val="28"/>
          <w:szCs w:val="28"/>
        </w:rPr>
        <w:t>Тетюшский</w:t>
      </w:r>
      <w:proofErr w:type="spellEnd"/>
      <w:r w:rsidRPr="001E1383">
        <w:rPr>
          <w:rFonts w:ascii="Times New Roman" w:hAnsi="Times New Roman" w:cs="Times New Roman"/>
          <w:sz w:val="28"/>
          <w:szCs w:val="28"/>
        </w:rPr>
        <w:t xml:space="preserve"> муниципальный район, </w:t>
      </w:r>
    </w:p>
    <w:p w14:paraId="3A877DFD" w14:textId="26A058AB" w:rsidR="00F821DB" w:rsidRPr="00124E7C" w:rsidRDefault="001E1383" w:rsidP="001E1383">
      <w:pPr>
        <w:spacing w:after="0" w:line="240" w:lineRule="auto"/>
        <w:jc w:val="center"/>
        <w:rPr>
          <w:rFonts w:ascii="Times New Roman" w:hAnsi="Times New Roman" w:cs="Times New Roman"/>
          <w:sz w:val="28"/>
          <w:szCs w:val="28"/>
        </w:rPr>
      </w:pPr>
      <w:r w:rsidRPr="001E1383">
        <w:rPr>
          <w:rFonts w:ascii="Times New Roman" w:hAnsi="Times New Roman" w:cs="Times New Roman"/>
          <w:sz w:val="28"/>
          <w:szCs w:val="28"/>
        </w:rPr>
        <w:t>г. Тетюши</w:t>
      </w:r>
    </w:p>
    <w:tbl>
      <w:tblPr>
        <w:tblStyle w:val="a5"/>
        <w:tblW w:w="0" w:type="auto"/>
        <w:tblLook w:val="04A0" w:firstRow="1" w:lastRow="0" w:firstColumn="1" w:lastColumn="0" w:noHBand="0" w:noVBand="1"/>
      </w:tblPr>
      <w:tblGrid>
        <w:gridCol w:w="8940"/>
        <w:gridCol w:w="1254"/>
      </w:tblGrid>
      <w:tr w:rsidR="00F821DB" w:rsidRPr="00124E7C" w14:paraId="55434136" w14:textId="77777777" w:rsidTr="004B74C4">
        <w:tc>
          <w:tcPr>
            <w:tcW w:w="10194" w:type="dxa"/>
            <w:gridSpan w:val="2"/>
          </w:tcPr>
          <w:p w14:paraId="7AF9313E" w14:textId="41FD52DB" w:rsidR="00F821DB" w:rsidRPr="00124E7C" w:rsidRDefault="001E1383" w:rsidP="004B74C4">
            <w:pPr>
              <w:autoSpaceDE w:val="0"/>
              <w:autoSpaceDN w:val="0"/>
              <w:adjustRightInd w:val="0"/>
              <w:jc w:val="center"/>
              <w:rPr>
                <w:rFonts w:ascii="Times New Roman" w:hAnsi="Times New Roman" w:cs="Times New Roman"/>
                <w:sz w:val="28"/>
                <w:szCs w:val="28"/>
              </w:rPr>
            </w:pPr>
            <w:r w:rsidRPr="00124E7C">
              <w:rPr>
                <w:rFonts w:ascii="Times New Roman" w:hAnsi="Times New Roman" w:cs="Times New Roman"/>
                <w:bCs/>
                <w:noProof/>
                <w:sz w:val="28"/>
                <w:szCs w:val="28"/>
                <w:lang w:eastAsia="ru-RU"/>
              </w:rPr>
              <mc:AlternateContent>
                <mc:Choice Requires="wps">
                  <w:drawing>
                    <wp:anchor distT="45720" distB="45720" distL="114300" distR="114300" simplePos="0" relativeHeight="252309504" behindDoc="0" locked="0" layoutInCell="1" allowOverlap="1" wp14:anchorId="25DDE190" wp14:editId="32844AA4">
                      <wp:simplePos x="0" y="0"/>
                      <wp:positionH relativeFrom="column">
                        <wp:posOffset>1031268</wp:posOffset>
                      </wp:positionH>
                      <wp:positionV relativeFrom="paragraph">
                        <wp:posOffset>71727</wp:posOffset>
                      </wp:positionV>
                      <wp:extent cx="2145665" cy="581025"/>
                      <wp:effectExtent l="0" t="0" r="6985" b="9525"/>
                      <wp:wrapNone/>
                      <wp:docPr id="975381206"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45665" cy="581025"/>
                              </a:xfrm>
                              <a:prstGeom prst="rect">
                                <a:avLst/>
                              </a:prstGeom>
                              <a:solidFill>
                                <a:schemeClr val="bg1"/>
                              </a:solidFill>
                              <a:ln w="9525">
                                <a:noFill/>
                                <a:miter lim="800000"/>
                                <a:headEnd/>
                                <a:tailEnd/>
                              </a:ln>
                            </wps:spPr>
                            <wps:txbx>
                              <w:txbxContent>
                                <w:p w14:paraId="687214FA" w14:textId="77777777" w:rsidR="005313AF" w:rsidRPr="00A3536C" w:rsidRDefault="005313AF" w:rsidP="00F821DB">
                                  <w:pPr>
                                    <w:spacing w:after="0" w:line="240" w:lineRule="auto"/>
                                    <w:rPr>
                                      <w:rFonts w:ascii="Times New Roman" w:hAnsi="Times New Roman" w:cs="Times New Roman"/>
                                      <w:b/>
                                    </w:rPr>
                                  </w:pPr>
                                  <w:r w:rsidRPr="00A3536C">
                                    <w:rPr>
                                      <w:rFonts w:ascii="Times New Roman" w:hAnsi="Times New Roman" w:cs="Times New Roman"/>
                                      <w:b/>
                                    </w:rPr>
                                    <w:t>Республика Татарстан,</w:t>
                                  </w:r>
                                </w:p>
                                <w:p w14:paraId="7B9B9B2D" w14:textId="77777777" w:rsidR="005313AF" w:rsidRPr="00A3536C" w:rsidRDefault="005313AF" w:rsidP="00F821DB">
                                  <w:pPr>
                                    <w:spacing w:after="0" w:line="240" w:lineRule="auto"/>
                                    <w:rPr>
                                      <w:rFonts w:ascii="Times New Roman" w:hAnsi="Times New Roman" w:cs="Times New Roman"/>
                                      <w:b/>
                                    </w:rPr>
                                  </w:pPr>
                                  <w:proofErr w:type="spellStart"/>
                                  <w:r w:rsidRPr="00561AC2">
                                    <w:rPr>
                                      <w:rFonts w:ascii="Times New Roman" w:hAnsi="Times New Roman" w:cs="Times New Roman"/>
                                      <w:b/>
                                    </w:rPr>
                                    <w:t>Тетюшс</w:t>
                                  </w:r>
                                  <w:r w:rsidRPr="00A3536C">
                                    <w:rPr>
                                      <w:rFonts w:ascii="Times New Roman" w:hAnsi="Times New Roman" w:cs="Times New Roman"/>
                                      <w:b/>
                                    </w:rPr>
                                    <w:t>ский</w:t>
                                  </w:r>
                                  <w:proofErr w:type="spellEnd"/>
                                  <w:r w:rsidRPr="00A3536C">
                                    <w:rPr>
                                      <w:rFonts w:ascii="Times New Roman" w:hAnsi="Times New Roman" w:cs="Times New Roman"/>
                                      <w:b/>
                                    </w:rPr>
                                    <w:t xml:space="preserve"> муниципальный район,</w:t>
                                  </w:r>
                                  <w:r>
                                    <w:rPr>
                                      <w:rFonts w:ascii="Times New Roman" w:hAnsi="Times New Roman" w:cs="Times New Roman"/>
                                      <w:b/>
                                    </w:rPr>
                                    <w:t xml:space="preserve"> </w:t>
                                  </w:r>
                                  <w:r w:rsidRPr="00A3536C">
                                    <w:rPr>
                                      <w:rFonts w:ascii="Times New Roman" w:hAnsi="Times New Roman" w:cs="Times New Roman"/>
                                      <w:b/>
                                    </w:rPr>
                                    <w:t xml:space="preserve">г. </w:t>
                                  </w:r>
                                  <w:r w:rsidRPr="00561AC2">
                                    <w:rPr>
                                      <w:rFonts w:ascii="Times New Roman" w:hAnsi="Times New Roman" w:cs="Times New Roman"/>
                                      <w:b/>
                                    </w:rPr>
                                    <w:t>Тетюши</w:t>
                                  </w:r>
                                </w:p>
                                <w:p w14:paraId="1B9CFDD1" w14:textId="77777777" w:rsidR="005313AF" w:rsidRPr="00A3536C" w:rsidRDefault="005313AF" w:rsidP="00F821DB">
                                  <w:pPr>
                                    <w:spacing w:after="0" w:line="240" w:lineRule="auto"/>
                                    <w:rPr>
                                      <w:rFonts w:ascii="Times New Roman" w:hAnsi="Times New Roman" w:cs="Times New Roman"/>
                                      <w:b/>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5DDE190" id="_x0000_s1043" type="#_x0000_t202" style="position:absolute;left:0;text-align:left;margin-left:81.2pt;margin-top:5.65pt;width:168.95pt;height:45.75pt;z-index:2523095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" fillcolor="white [3212]" stroked="f">
                      <v:textbox>
                        <w:txbxContent>
                          <w:p w14:paraId="687214FA" w14:textId="77777777" w:rsidR="005313AF" w:rsidRPr="00A3536C" w:rsidRDefault="005313AF" w:rsidP="00F821DB">
                            <w:pPr>
                              <w:spacing w:after="0" w:line="240" w:lineRule="auto"/>
                              <w:rPr>
                                <w:rFonts w:ascii="Times New Roman" w:hAnsi="Times New Roman" w:cs="Times New Roman"/>
                                <w:b/>
                              </w:rPr>
                            </w:pPr>
                            <w:r w:rsidRPr="00A3536C">
                              <w:rPr>
                                <w:rFonts w:ascii="Times New Roman" w:hAnsi="Times New Roman" w:cs="Times New Roman"/>
                                <w:b/>
                              </w:rPr>
                              <w:t>Республика Татарстан,</w:t>
                            </w:r>
                          </w:p>
                          <w:p w14:paraId="7B9B9B2D" w14:textId="77777777" w:rsidR="005313AF" w:rsidRPr="00A3536C" w:rsidRDefault="005313AF" w:rsidP="00F821DB">
                            <w:pPr>
                              <w:spacing w:after="0" w:line="240" w:lineRule="auto"/>
                              <w:rPr>
                                <w:rFonts w:ascii="Times New Roman" w:hAnsi="Times New Roman" w:cs="Times New Roman"/>
                                <w:b/>
                              </w:rPr>
                            </w:pPr>
                            <w:proofErr w:type="spellStart"/>
                            <w:r w:rsidRPr="00561AC2">
                              <w:rPr>
                                <w:rFonts w:ascii="Times New Roman" w:hAnsi="Times New Roman" w:cs="Times New Roman"/>
                                <w:b/>
                              </w:rPr>
                              <w:t>Тетюшс</w:t>
                            </w:r>
                            <w:r w:rsidRPr="00A3536C">
                              <w:rPr>
                                <w:rFonts w:ascii="Times New Roman" w:hAnsi="Times New Roman" w:cs="Times New Roman"/>
                                <w:b/>
                              </w:rPr>
                              <w:t>ский</w:t>
                            </w:r>
                            <w:proofErr w:type="spellEnd"/>
                            <w:r w:rsidRPr="00A3536C">
                              <w:rPr>
                                <w:rFonts w:ascii="Times New Roman" w:hAnsi="Times New Roman" w:cs="Times New Roman"/>
                                <w:b/>
                              </w:rPr>
                              <w:t xml:space="preserve"> муниципальный район,</w:t>
                            </w:r>
                            <w:r>
                              <w:rPr>
                                <w:rFonts w:ascii="Times New Roman" w:hAnsi="Times New Roman" w:cs="Times New Roman"/>
                                <w:b/>
                              </w:rPr>
                              <w:t xml:space="preserve"> </w:t>
                            </w:r>
                            <w:r w:rsidRPr="00A3536C">
                              <w:rPr>
                                <w:rFonts w:ascii="Times New Roman" w:hAnsi="Times New Roman" w:cs="Times New Roman"/>
                                <w:b/>
                              </w:rPr>
                              <w:t xml:space="preserve">г. </w:t>
                            </w:r>
                            <w:r w:rsidRPr="00561AC2">
                              <w:rPr>
                                <w:rFonts w:ascii="Times New Roman" w:hAnsi="Times New Roman" w:cs="Times New Roman"/>
                                <w:b/>
                              </w:rPr>
                              <w:t>Тетюши</w:t>
                            </w:r>
                          </w:p>
                          <w:p w14:paraId="1B9CFDD1" w14:textId="77777777" w:rsidR="005313AF" w:rsidRPr="00A3536C" w:rsidRDefault="005313AF" w:rsidP="00F821DB">
                            <w:pPr>
                              <w:spacing w:after="0" w:line="240" w:lineRule="auto"/>
                              <w:rPr>
                                <w:rFonts w:ascii="Times New Roman" w:hAnsi="Times New Roman" w:cs="Times New Roman"/>
                                <w:b/>
                              </w:rPr>
                            </w:pPr>
                          </w:p>
                        </w:txbxContent>
                      </v:textbox>
                    </v:shape>
                  </w:pict>
                </mc:Fallback>
              </mc:AlternateContent>
            </w:r>
            <w:r w:rsidR="00C60407">
              <w:rPr>
                <w:rFonts w:ascii="Times New Roman" w:hAnsi="Times New Roman" w:cs="Times New Roman"/>
                <w:noProof/>
                <w:sz w:val="28"/>
                <w:szCs w:val="28"/>
                <w:lang w:eastAsia="ru-RU"/>
              </w:rPr>
              <w:drawing>
                <wp:inline distT="0" distB="0" distL="0" distR="0" wp14:anchorId="67FA543C" wp14:editId="3AB18238">
                  <wp:extent cx="5176299" cy="7306945"/>
                  <wp:effectExtent l="0" t="0" r="5715" b="8255"/>
                  <wp:docPr id="25" name="Рисунок 25" descr="G:\РАБОТА\ТАТАРСТАН\УЧ для НПА\УЧ для НПА\02 Том 3 книга 1 УЧ_2_Страница_1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G:\РАБОТА\ТАТАРСТАН\УЧ для НПА\УЧ для НПА\02 Том 3 книга 1 УЧ_2_Страница_115.png"/>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l="4820" t="1938" r="46965" b="1792"/>
                          <a:stretch/>
                        </pic:blipFill>
                        <pic:spPr bwMode="auto">
                          <a:xfrm>
                            <a:off x="0" y="0"/>
                            <a:ext cx="5177491" cy="7308628"/>
                          </a:xfrm>
                          <a:prstGeom prst="rect">
                            <a:avLst/>
                          </a:prstGeom>
                          <a:noFill/>
                          <a:ln>
                            <a:noFill/>
                          </a:ln>
                          <a:extLst>
                            <a:ext uri="{53640926-AAD7-44D8-BBD7-CCE9431645EC}">
                              <a14:shadowObscured xmlns:a14="http://schemas.microsoft.com/office/drawing/2010/main"/>
                            </a:ext>
                          </a:extLst>
                        </pic:spPr>
                      </pic:pic>
                    </a:graphicData>
                  </a:graphic>
                </wp:inline>
              </w:drawing>
            </w:r>
          </w:p>
          <w:p w14:paraId="3DBEC19E" w14:textId="77777777" w:rsidR="00F821DB" w:rsidRDefault="00F821DB" w:rsidP="001E1383">
            <w:pPr>
              <w:pStyle w:val="1"/>
              <w:outlineLvl w:val="0"/>
              <w:rPr>
                <w:rStyle w:val="10"/>
                <w:sz w:val="24"/>
                <w:szCs w:val="24"/>
              </w:rPr>
            </w:pPr>
            <w:r w:rsidRPr="00124E7C">
              <w:rPr>
                <w:rStyle w:val="10"/>
                <w:sz w:val="24"/>
                <w:szCs w:val="24"/>
              </w:rPr>
              <w:t>Масштаб 1:</w:t>
            </w:r>
            <w:r w:rsidR="00BD75DA" w:rsidRPr="00124E7C">
              <w:rPr>
                <w:rStyle w:val="10"/>
                <w:sz w:val="24"/>
                <w:szCs w:val="24"/>
              </w:rPr>
              <w:t>6</w:t>
            </w:r>
            <w:r w:rsidRPr="00124E7C">
              <w:rPr>
                <w:rStyle w:val="10"/>
                <w:sz w:val="24"/>
                <w:szCs w:val="24"/>
              </w:rPr>
              <w:t>000</w:t>
            </w:r>
          </w:p>
          <w:p w14:paraId="3034BA84" w14:textId="77777777" w:rsidR="001E1383" w:rsidRDefault="001E1383" w:rsidP="001E1383">
            <w:pPr>
              <w:pStyle w:val="1"/>
              <w:outlineLvl w:val="0"/>
              <w:rPr>
                <w:rStyle w:val="10"/>
                <w:sz w:val="24"/>
                <w:szCs w:val="24"/>
              </w:rPr>
            </w:pPr>
          </w:p>
          <w:p w14:paraId="59C0AEA2" w14:textId="77777777" w:rsidR="001E1383" w:rsidRDefault="001E1383" w:rsidP="001E1383">
            <w:pPr>
              <w:pStyle w:val="1"/>
              <w:outlineLvl w:val="0"/>
              <w:rPr>
                <w:rStyle w:val="10"/>
                <w:sz w:val="24"/>
                <w:szCs w:val="24"/>
              </w:rPr>
            </w:pPr>
          </w:p>
          <w:p w14:paraId="44E30BAA" w14:textId="0DBA73D1" w:rsidR="001E1383" w:rsidRPr="00124E7C" w:rsidRDefault="001E1383" w:rsidP="001E1383">
            <w:pPr>
              <w:pStyle w:val="1"/>
              <w:outlineLvl w:val="0"/>
            </w:pPr>
          </w:p>
        </w:tc>
      </w:tr>
      <w:tr w:rsidR="00F821DB" w:rsidRPr="00124E7C" w14:paraId="2902655F" w14:textId="77777777" w:rsidTr="004B74C4">
        <w:tc>
          <w:tcPr>
            <w:tcW w:w="10194" w:type="dxa"/>
            <w:gridSpan w:val="2"/>
            <w:tcBorders>
              <w:bottom w:val="nil"/>
            </w:tcBorders>
          </w:tcPr>
          <w:p w14:paraId="1029A743" w14:textId="77777777" w:rsidR="00F821DB" w:rsidRPr="00124E7C" w:rsidRDefault="00F821DB" w:rsidP="004B74C4">
            <w:pPr>
              <w:autoSpaceDE w:val="0"/>
              <w:autoSpaceDN w:val="0"/>
              <w:adjustRightInd w:val="0"/>
              <w:jc w:val="center"/>
              <w:rPr>
                <w:rFonts w:ascii="Times New Roman" w:hAnsi="Times New Roman" w:cs="Times New Roman"/>
                <w:bCs/>
                <w:sz w:val="28"/>
                <w:szCs w:val="28"/>
              </w:rPr>
            </w:pPr>
            <w:r w:rsidRPr="00124E7C">
              <w:rPr>
                <w:rFonts w:ascii="Times New Roman" w:hAnsi="Times New Roman" w:cs="Times New Roman"/>
                <w:bCs/>
                <w:sz w:val="28"/>
                <w:szCs w:val="28"/>
              </w:rPr>
              <w:lastRenderedPageBreak/>
              <w:t>Условные обозначения:</w:t>
            </w:r>
          </w:p>
        </w:tc>
      </w:tr>
      <w:tr w:rsidR="00F821DB" w:rsidRPr="00124E7C" w14:paraId="1DA9265B" w14:textId="77777777" w:rsidTr="004B74C4">
        <w:tc>
          <w:tcPr>
            <w:tcW w:w="4815" w:type="dxa"/>
            <w:tcBorders>
              <w:top w:val="nil"/>
              <w:right w:val="nil"/>
            </w:tcBorders>
          </w:tcPr>
          <w:p w14:paraId="5BF7B18C" w14:textId="37E99D81" w:rsidR="00F821DB" w:rsidRPr="00124E7C" w:rsidRDefault="00C60407" w:rsidP="00DA23BF">
            <w:pPr>
              <w:autoSpaceDE w:val="0"/>
              <w:autoSpaceDN w:val="0"/>
              <w:adjustRightInd w:val="0"/>
              <w:ind w:firstLine="1134"/>
              <w:rPr>
                <w:rFonts w:ascii="Times New Roman" w:hAnsi="Times New Roman" w:cs="Times New Roman"/>
                <w:bCs/>
                <w:sz w:val="28"/>
                <w:szCs w:val="28"/>
              </w:rPr>
            </w:pPr>
            <w:r>
              <w:rPr>
                <w:rFonts w:ascii="Times New Roman" w:hAnsi="Times New Roman" w:cs="Times New Roman"/>
                <w:noProof/>
                <w:sz w:val="28"/>
                <w:szCs w:val="28"/>
                <w:lang w:eastAsia="ru-RU"/>
              </w:rPr>
              <w:drawing>
                <wp:inline distT="0" distB="0" distL="0" distR="0" wp14:anchorId="184C21E7" wp14:editId="0C6EA148">
                  <wp:extent cx="4813005" cy="3695700"/>
                  <wp:effectExtent l="0" t="0" r="6985" b="0"/>
                  <wp:docPr id="26" name="Рисунок 26" descr="G:\РАБОТА\ТАТАРСТАН\УЧ для НПА\УЧ для НПА\02 Том 3 книга 1 УЧ_2_Страница_1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G:\РАБОТА\ТАТАРСТАН\УЧ для НПА\УЧ для НПА\02 Том 3 книга 1 УЧ_2_Страница_115.png"/>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l="57951" t="5934" r="3805" b="52528"/>
                          <a:stretch/>
                        </pic:blipFill>
                        <pic:spPr bwMode="auto">
                          <a:xfrm>
                            <a:off x="0" y="0"/>
                            <a:ext cx="4819123" cy="3700398"/>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379" w:type="dxa"/>
            <w:tcBorders>
              <w:top w:val="nil"/>
              <w:left w:val="nil"/>
            </w:tcBorders>
          </w:tcPr>
          <w:p w14:paraId="48631F00" w14:textId="77777777" w:rsidR="00F821DB" w:rsidRPr="00124E7C" w:rsidRDefault="00F821DB" w:rsidP="004B74C4">
            <w:pPr>
              <w:autoSpaceDE w:val="0"/>
              <w:autoSpaceDN w:val="0"/>
              <w:adjustRightInd w:val="0"/>
              <w:ind w:left="142"/>
              <w:rPr>
                <w:rFonts w:ascii="Times New Roman" w:hAnsi="Times New Roman" w:cs="Times New Roman"/>
                <w:bCs/>
                <w:sz w:val="24"/>
                <w:szCs w:val="24"/>
              </w:rPr>
            </w:pPr>
          </w:p>
        </w:tc>
      </w:tr>
    </w:tbl>
    <w:p w14:paraId="7D314559" w14:textId="77777777" w:rsidR="00F821DB" w:rsidRPr="00124E7C" w:rsidRDefault="00F821DB" w:rsidP="00F821DB">
      <w:pPr>
        <w:tabs>
          <w:tab w:val="left" w:pos="1418"/>
        </w:tabs>
        <w:autoSpaceDE w:val="0"/>
        <w:autoSpaceDN w:val="0"/>
        <w:adjustRightInd w:val="0"/>
        <w:spacing w:after="0" w:line="240" w:lineRule="auto"/>
        <w:outlineLvl w:val="0"/>
        <w:rPr>
          <w:rFonts w:ascii="Times New Roman" w:eastAsia="Times New Roman" w:hAnsi="Times New Roman" w:cs="Times New Roman"/>
          <w:sz w:val="28"/>
          <w:szCs w:val="28"/>
          <w:lang w:eastAsia="ru-RU"/>
        </w:rPr>
      </w:pPr>
    </w:p>
    <w:p w14:paraId="5F165429" w14:textId="77777777" w:rsidR="004034AC" w:rsidRPr="00124E7C" w:rsidRDefault="004034AC" w:rsidP="004034AC">
      <w:pPr>
        <w:tabs>
          <w:tab w:val="left" w:pos="1418"/>
        </w:tabs>
        <w:autoSpaceDE w:val="0"/>
        <w:autoSpaceDN w:val="0"/>
        <w:adjustRightInd w:val="0"/>
        <w:spacing w:after="0" w:line="240" w:lineRule="auto"/>
        <w:jc w:val="center"/>
        <w:outlineLvl w:val="0"/>
        <w:rPr>
          <w:rFonts w:ascii="Times New Roman" w:eastAsia="Times New Roman" w:hAnsi="Times New Roman" w:cs="Times New Roman"/>
          <w:sz w:val="28"/>
          <w:szCs w:val="28"/>
          <w:lang w:eastAsia="ru-RU"/>
        </w:rPr>
      </w:pPr>
      <w:r w:rsidRPr="00124E7C">
        <w:rPr>
          <w:rFonts w:ascii="Times New Roman" w:eastAsia="Times New Roman" w:hAnsi="Times New Roman" w:cs="Times New Roman"/>
          <w:sz w:val="28"/>
          <w:szCs w:val="28"/>
          <w:lang w:eastAsia="ru-RU"/>
        </w:rPr>
        <w:t>Текстовое описание местоположения границ</w:t>
      </w:r>
    </w:p>
    <w:p w14:paraId="6F77D6C9" w14:textId="15EA19F8" w:rsidR="004034AC" w:rsidRPr="00CF746D" w:rsidRDefault="004034AC" w:rsidP="004034AC">
      <w:pPr>
        <w:spacing w:after="0" w:line="240" w:lineRule="auto"/>
        <w:jc w:val="center"/>
        <w:rPr>
          <w:rFonts w:ascii="Times New Roman" w:hAnsi="Times New Roman" w:cs="Times New Roman"/>
          <w:sz w:val="28"/>
          <w:szCs w:val="28"/>
        </w:rPr>
      </w:pPr>
      <w:r w:rsidRPr="00CF746D">
        <w:rPr>
          <w:rFonts w:ascii="Times New Roman" w:hAnsi="Times New Roman" w:cs="Times New Roman"/>
          <w:sz w:val="28"/>
          <w:szCs w:val="28"/>
        </w:rPr>
        <w:t>единой зоны регулирования застройки и хозяйственной деятельности ЕЗРЗ-</w:t>
      </w:r>
      <w:r>
        <w:rPr>
          <w:rFonts w:ascii="Times New Roman" w:hAnsi="Times New Roman" w:cs="Times New Roman"/>
          <w:sz w:val="28"/>
          <w:szCs w:val="28"/>
        </w:rPr>
        <w:t>3</w:t>
      </w:r>
      <w:r w:rsidRPr="00CF746D">
        <w:rPr>
          <w:rFonts w:ascii="Times New Roman" w:hAnsi="Times New Roman" w:cs="Times New Roman"/>
          <w:sz w:val="28"/>
          <w:szCs w:val="28"/>
        </w:rPr>
        <w:t xml:space="preserve">, адрес (местоположение): Республика Татарстан, </w:t>
      </w:r>
      <w:proofErr w:type="spellStart"/>
      <w:r w:rsidRPr="00CF746D">
        <w:rPr>
          <w:rFonts w:ascii="Times New Roman" w:hAnsi="Times New Roman" w:cs="Times New Roman"/>
          <w:sz w:val="28"/>
          <w:szCs w:val="28"/>
        </w:rPr>
        <w:t>Тетюшский</w:t>
      </w:r>
      <w:proofErr w:type="spellEnd"/>
      <w:r w:rsidRPr="00CF746D">
        <w:rPr>
          <w:rFonts w:ascii="Times New Roman" w:hAnsi="Times New Roman" w:cs="Times New Roman"/>
          <w:sz w:val="28"/>
          <w:szCs w:val="28"/>
        </w:rPr>
        <w:t xml:space="preserve"> муниципальный район, г. Тетюши</w:t>
      </w:r>
    </w:p>
    <w:p w14:paraId="5A2A3316" w14:textId="77777777" w:rsidR="00F821DB" w:rsidRPr="00124E7C" w:rsidRDefault="00F821DB" w:rsidP="00F821DB">
      <w:pPr>
        <w:autoSpaceDE w:val="0"/>
        <w:autoSpaceDN w:val="0"/>
        <w:adjustRightInd w:val="0"/>
        <w:spacing w:after="0" w:line="240" w:lineRule="auto"/>
        <w:jc w:val="center"/>
        <w:rPr>
          <w:rFonts w:ascii="Times New Roman" w:hAnsi="Times New Roman" w:cs="Times New Roman"/>
          <w:bCs/>
          <w:sz w:val="28"/>
          <w:szCs w:val="28"/>
        </w:rPr>
      </w:pPr>
    </w:p>
    <w:tbl>
      <w:tblPr>
        <w:tblW w:w="100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695"/>
        <w:gridCol w:w="1686"/>
        <w:gridCol w:w="6678"/>
      </w:tblGrid>
      <w:tr w:rsidR="00F821DB" w:rsidRPr="00124E7C" w14:paraId="0FFCAD48" w14:textId="77777777" w:rsidTr="004B74C4">
        <w:trPr>
          <w:trHeight w:val="20"/>
        </w:trPr>
        <w:tc>
          <w:tcPr>
            <w:tcW w:w="3381" w:type="dxa"/>
            <w:gridSpan w:val="2"/>
            <w:shd w:val="clear" w:color="auto" w:fill="auto"/>
          </w:tcPr>
          <w:p w14:paraId="1FF6BD2B" w14:textId="77777777" w:rsidR="00F821DB" w:rsidRPr="00124E7C" w:rsidRDefault="00F821DB" w:rsidP="004B74C4">
            <w:pPr>
              <w:tabs>
                <w:tab w:val="left" w:pos="1418"/>
              </w:tabs>
              <w:autoSpaceDE w:val="0"/>
              <w:autoSpaceDN w:val="0"/>
              <w:adjustRightInd w:val="0"/>
              <w:spacing w:after="0" w:line="240" w:lineRule="auto"/>
              <w:jc w:val="center"/>
              <w:outlineLvl w:val="0"/>
              <w:rPr>
                <w:rFonts w:ascii="Times New Roman" w:eastAsia="Times New Roman" w:hAnsi="Times New Roman" w:cs="Times New Roman"/>
                <w:bCs/>
                <w:sz w:val="28"/>
                <w:szCs w:val="28"/>
              </w:rPr>
            </w:pPr>
            <w:r w:rsidRPr="00124E7C">
              <w:rPr>
                <w:rFonts w:ascii="Times New Roman" w:eastAsia="Times New Roman" w:hAnsi="Times New Roman" w:cs="Times New Roman"/>
                <w:bCs/>
                <w:sz w:val="28"/>
                <w:szCs w:val="28"/>
              </w:rPr>
              <w:t>Прохождение границы</w:t>
            </w:r>
          </w:p>
        </w:tc>
        <w:tc>
          <w:tcPr>
            <w:tcW w:w="6678" w:type="dxa"/>
            <w:vMerge w:val="restart"/>
            <w:shd w:val="clear" w:color="auto" w:fill="auto"/>
          </w:tcPr>
          <w:p w14:paraId="57C3DCDB" w14:textId="77777777" w:rsidR="00F821DB" w:rsidRPr="00124E7C" w:rsidRDefault="00F821DB" w:rsidP="004B74C4">
            <w:pPr>
              <w:tabs>
                <w:tab w:val="left" w:pos="1418"/>
              </w:tabs>
              <w:autoSpaceDE w:val="0"/>
              <w:autoSpaceDN w:val="0"/>
              <w:adjustRightInd w:val="0"/>
              <w:spacing w:after="0" w:line="240" w:lineRule="auto"/>
              <w:jc w:val="center"/>
              <w:outlineLvl w:val="0"/>
              <w:rPr>
                <w:rFonts w:ascii="Times New Roman" w:eastAsia="Times New Roman" w:hAnsi="Times New Roman" w:cs="Times New Roman"/>
                <w:bCs/>
                <w:sz w:val="28"/>
                <w:szCs w:val="28"/>
              </w:rPr>
            </w:pPr>
            <w:r w:rsidRPr="00124E7C">
              <w:rPr>
                <w:rFonts w:ascii="Times New Roman" w:eastAsia="Times New Roman" w:hAnsi="Times New Roman" w:cs="Times New Roman"/>
                <w:bCs/>
                <w:sz w:val="28"/>
                <w:szCs w:val="28"/>
              </w:rPr>
              <w:t>Описание прохождения границы</w:t>
            </w:r>
          </w:p>
        </w:tc>
      </w:tr>
      <w:tr w:rsidR="00F821DB" w:rsidRPr="00124E7C" w14:paraId="0DAE7A98" w14:textId="77777777" w:rsidTr="004B74C4">
        <w:trPr>
          <w:trHeight w:val="20"/>
        </w:trPr>
        <w:tc>
          <w:tcPr>
            <w:tcW w:w="1695" w:type="dxa"/>
            <w:shd w:val="clear" w:color="auto" w:fill="auto"/>
            <w:vAlign w:val="center"/>
          </w:tcPr>
          <w:p w14:paraId="6B904FF6" w14:textId="77777777" w:rsidR="00F821DB" w:rsidRPr="00124E7C" w:rsidRDefault="00F821DB" w:rsidP="004B74C4">
            <w:pPr>
              <w:tabs>
                <w:tab w:val="left" w:pos="1418"/>
              </w:tabs>
              <w:autoSpaceDE w:val="0"/>
              <w:autoSpaceDN w:val="0"/>
              <w:adjustRightInd w:val="0"/>
              <w:spacing w:after="0" w:line="240" w:lineRule="auto"/>
              <w:jc w:val="center"/>
              <w:outlineLvl w:val="0"/>
              <w:rPr>
                <w:rFonts w:ascii="Times New Roman" w:eastAsia="Times New Roman" w:hAnsi="Times New Roman" w:cs="Times New Roman"/>
                <w:bCs/>
                <w:sz w:val="28"/>
                <w:szCs w:val="28"/>
              </w:rPr>
            </w:pPr>
            <w:r w:rsidRPr="00124E7C">
              <w:rPr>
                <w:rFonts w:ascii="Times New Roman" w:eastAsia="Times New Roman" w:hAnsi="Times New Roman" w:cs="Times New Roman"/>
                <w:bCs/>
                <w:sz w:val="28"/>
                <w:szCs w:val="28"/>
              </w:rPr>
              <w:t>от точки</w:t>
            </w:r>
          </w:p>
        </w:tc>
        <w:tc>
          <w:tcPr>
            <w:tcW w:w="1686" w:type="dxa"/>
            <w:shd w:val="clear" w:color="auto" w:fill="auto"/>
            <w:vAlign w:val="center"/>
          </w:tcPr>
          <w:p w14:paraId="1A588209" w14:textId="77777777" w:rsidR="00F821DB" w:rsidRPr="00124E7C" w:rsidRDefault="00F821DB" w:rsidP="004B74C4">
            <w:pPr>
              <w:tabs>
                <w:tab w:val="left" w:pos="1418"/>
              </w:tabs>
              <w:autoSpaceDE w:val="0"/>
              <w:autoSpaceDN w:val="0"/>
              <w:adjustRightInd w:val="0"/>
              <w:spacing w:after="0" w:line="240" w:lineRule="auto"/>
              <w:jc w:val="center"/>
              <w:outlineLvl w:val="0"/>
              <w:rPr>
                <w:rFonts w:ascii="Times New Roman" w:eastAsia="Times New Roman" w:hAnsi="Times New Roman" w:cs="Times New Roman"/>
                <w:bCs/>
                <w:sz w:val="28"/>
                <w:szCs w:val="28"/>
              </w:rPr>
            </w:pPr>
            <w:r w:rsidRPr="00124E7C">
              <w:rPr>
                <w:rFonts w:ascii="Times New Roman" w:eastAsia="Times New Roman" w:hAnsi="Times New Roman" w:cs="Times New Roman"/>
                <w:bCs/>
                <w:sz w:val="28"/>
                <w:szCs w:val="28"/>
              </w:rPr>
              <w:t>до точки</w:t>
            </w:r>
          </w:p>
        </w:tc>
        <w:tc>
          <w:tcPr>
            <w:tcW w:w="6678" w:type="dxa"/>
            <w:vMerge/>
            <w:shd w:val="clear" w:color="auto" w:fill="auto"/>
            <w:vAlign w:val="center"/>
          </w:tcPr>
          <w:p w14:paraId="50815BE0" w14:textId="77777777" w:rsidR="00F821DB" w:rsidRPr="00124E7C" w:rsidRDefault="00F821DB" w:rsidP="004B74C4">
            <w:pPr>
              <w:tabs>
                <w:tab w:val="left" w:pos="1418"/>
              </w:tabs>
              <w:autoSpaceDE w:val="0"/>
              <w:autoSpaceDN w:val="0"/>
              <w:adjustRightInd w:val="0"/>
              <w:spacing w:after="0" w:line="240" w:lineRule="auto"/>
              <w:jc w:val="center"/>
              <w:outlineLvl w:val="0"/>
              <w:rPr>
                <w:rFonts w:ascii="Times New Roman" w:eastAsia="Times New Roman" w:hAnsi="Times New Roman" w:cs="Times New Roman"/>
                <w:bCs/>
                <w:sz w:val="28"/>
                <w:szCs w:val="28"/>
              </w:rPr>
            </w:pPr>
          </w:p>
        </w:tc>
      </w:tr>
    </w:tbl>
    <w:p w14:paraId="79A1C101" w14:textId="77777777" w:rsidR="00F821DB" w:rsidRPr="00124E7C" w:rsidRDefault="00F821DB" w:rsidP="00F821DB">
      <w:pPr>
        <w:tabs>
          <w:tab w:val="left" w:pos="1418"/>
        </w:tabs>
        <w:autoSpaceDE w:val="0"/>
        <w:autoSpaceDN w:val="0"/>
        <w:adjustRightInd w:val="0"/>
        <w:spacing w:after="0" w:line="240" w:lineRule="auto"/>
        <w:jc w:val="center"/>
        <w:outlineLvl w:val="0"/>
        <w:rPr>
          <w:rFonts w:ascii="Times New Roman" w:eastAsia="Times New Roman" w:hAnsi="Times New Roman" w:cs="Times New Roman"/>
          <w:bCs/>
          <w:sz w:val="2"/>
          <w:szCs w:val="2"/>
        </w:rPr>
      </w:pPr>
    </w:p>
    <w:tbl>
      <w:tblPr>
        <w:tblW w:w="10059" w:type="dxa"/>
        <w:tblLayout w:type="fixed"/>
        <w:tblCellMar>
          <w:left w:w="0" w:type="dxa"/>
          <w:right w:w="0" w:type="dxa"/>
        </w:tblCellMar>
        <w:tblLook w:val="04A0" w:firstRow="1" w:lastRow="0" w:firstColumn="1" w:lastColumn="0" w:noHBand="0" w:noVBand="1"/>
      </w:tblPr>
      <w:tblGrid>
        <w:gridCol w:w="1695"/>
        <w:gridCol w:w="1686"/>
        <w:gridCol w:w="6678"/>
      </w:tblGrid>
      <w:tr w:rsidR="00F821DB" w:rsidRPr="00124E7C" w14:paraId="7891A03C" w14:textId="77777777" w:rsidTr="004B74C4">
        <w:trPr>
          <w:trHeight w:val="20"/>
          <w:tblHeader/>
        </w:trPr>
        <w:tc>
          <w:tcPr>
            <w:tcW w:w="1695" w:type="dxa"/>
            <w:tcBorders>
              <w:top w:val="single" w:sz="5" w:space="0" w:color="000000"/>
              <w:left w:val="single" w:sz="5" w:space="0" w:color="000000"/>
              <w:bottom w:val="single" w:sz="5" w:space="0" w:color="000000"/>
              <w:right w:val="single" w:sz="5" w:space="0" w:color="000000"/>
            </w:tcBorders>
            <w:shd w:val="clear" w:color="auto" w:fill="auto"/>
            <w:vAlign w:val="center"/>
          </w:tcPr>
          <w:p w14:paraId="4D762E83" w14:textId="77777777" w:rsidR="00F821DB" w:rsidRPr="00124E7C" w:rsidRDefault="00F821DB" w:rsidP="004B74C4">
            <w:pPr>
              <w:tabs>
                <w:tab w:val="left" w:pos="1418"/>
              </w:tabs>
              <w:autoSpaceDE w:val="0"/>
              <w:autoSpaceDN w:val="0"/>
              <w:adjustRightInd w:val="0"/>
              <w:spacing w:after="0" w:line="240" w:lineRule="auto"/>
              <w:jc w:val="center"/>
              <w:outlineLvl w:val="0"/>
              <w:rPr>
                <w:rFonts w:ascii="Times New Roman" w:eastAsia="Times New Roman" w:hAnsi="Times New Roman" w:cs="Times New Roman"/>
                <w:bCs/>
                <w:sz w:val="28"/>
                <w:szCs w:val="28"/>
                <w:lang w:val="tt-RU"/>
              </w:rPr>
            </w:pPr>
            <w:r w:rsidRPr="00124E7C">
              <w:rPr>
                <w:rFonts w:ascii="Times New Roman" w:eastAsia="Times New Roman" w:hAnsi="Times New Roman" w:cs="Times New Roman"/>
                <w:bCs/>
                <w:sz w:val="28"/>
                <w:szCs w:val="28"/>
                <w:lang w:val="tt-RU"/>
              </w:rPr>
              <w:t>1</w:t>
            </w:r>
          </w:p>
        </w:tc>
        <w:tc>
          <w:tcPr>
            <w:tcW w:w="1686" w:type="dxa"/>
            <w:tcBorders>
              <w:top w:val="single" w:sz="5" w:space="0" w:color="000000"/>
              <w:left w:val="single" w:sz="5" w:space="0" w:color="000000"/>
              <w:bottom w:val="single" w:sz="5" w:space="0" w:color="000000"/>
              <w:right w:val="single" w:sz="5" w:space="0" w:color="000000"/>
            </w:tcBorders>
            <w:shd w:val="clear" w:color="auto" w:fill="auto"/>
            <w:vAlign w:val="center"/>
          </w:tcPr>
          <w:p w14:paraId="49E327D6" w14:textId="77777777" w:rsidR="00F821DB" w:rsidRPr="00124E7C" w:rsidRDefault="00F821DB" w:rsidP="004B74C4">
            <w:pPr>
              <w:tabs>
                <w:tab w:val="left" w:pos="1418"/>
              </w:tabs>
              <w:autoSpaceDE w:val="0"/>
              <w:autoSpaceDN w:val="0"/>
              <w:adjustRightInd w:val="0"/>
              <w:spacing w:after="0" w:line="240" w:lineRule="auto"/>
              <w:jc w:val="center"/>
              <w:outlineLvl w:val="0"/>
              <w:rPr>
                <w:rFonts w:ascii="Times New Roman" w:eastAsia="Times New Roman" w:hAnsi="Times New Roman" w:cs="Times New Roman"/>
                <w:bCs/>
                <w:sz w:val="28"/>
                <w:szCs w:val="28"/>
                <w:lang w:val="tt-RU"/>
              </w:rPr>
            </w:pPr>
            <w:r w:rsidRPr="00124E7C">
              <w:rPr>
                <w:rFonts w:ascii="Times New Roman" w:eastAsia="Times New Roman" w:hAnsi="Times New Roman" w:cs="Times New Roman"/>
                <w:bCs/>
                <w:sz w:val="28"/>
                <w:szCs w:val="28"/>
                <w:lang w:val="tt-RU"/>
              </w:rPr>
              <w:t>2</w:t>
            </w:r>
          </w:p>
        </w:tc>
        <w:tc>
          <w:tcPr>
            <w:tcW w:w="6678" w:type="dxa"/>
            <w:tcBorders>
              <w:top w:val="single" w:sz="5" w:space="0" w:color="000000"/>
              <w:left w:val="single" w:sz="5" w:space="0" w:color="000000"/>
              <w:bottom w:val="single" w:sz="5" w:space="0" w:color="000000"/>
              <w:right w:val="single" w:sz="5" w:space="0" w:color="000000"/>
            </w:tcBorders>
            <w:shd w:val="clear" w:color="auto" w:fill="auto"/>
            <w:vAlign w:val="center"/>
          </w:tcPr>
          <w:p w14:paraId="2A7C2B30" w14:textId="77777777" w:rsidR="00F821DB" w:rsidRPr="00124E7C" w:rsidRDefault="00F821DB" w:rsidP="004B74C4">
            <w:pPr>
              <w:tabs>
                <w:tab w:val="left" w:pos="1418"/>
              </w:tabs>
              <w:autoSpaceDE w:val="0"/>
              <w:autoSpaceDN w:val="0"/>
              <w:adjustRightInd w:val="0"/>
              <w:spacing w:after="0" w:line="240" w:lineRule="auto"/>
              <w:jc w:val="center"/>
              <w:outlineLvl w:val="0"/>
              <w:rPr>
                <w:rFonts w:ascii="Times New Roman" w:eastAsia="Times New Roman" w:hAnsi="Times New Roman" w:cs="Times New Roman"/>
                <w:bCs/>
                <w:sz w:val="28"/>
                <w:szCs w:val="28"/>
                <w:lang w:val="tt-RU"/>
              </w:rPr>
            </w:pPr>
            <w:r w:rsidRPr="00124E7C">
              <w:rPr>
                <w:rFonts w:ascii="Times New Roman" w:eastAsia="Times New Roman" w:hAnsi="Times New Roman" w:cs="Times New Roman"/>
                <w:bCs/>
                <w:sz w:val="28"/>
                <w:szCs w:val="28"/>
                <w:lang w:val="tt-RU"/>
              </w:rPr>
              <w:t>3</w:t>
            </w:r>
          </w:p>
        </w:tc>
      </w:tr>
      <w:tr w:rsidR="00DA367E" w:rsidRPr="00124E7C" w14:paraId="46F22838" w14:textId="77777777" w:rsidTr="004B74C4">
        <w:trPr>
          <w:trHeight w:val="20"/>
        </w:trPr>
        <w:tc>
          <w:tcPr>
            <w:tcW w:w="10059" w:type="dxa"/>
            <w:gridSpan w:val="3"/>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70A00BD0" w14:textId="65BF6612" w:rsidR="00DA367E" w:rsidRPr="00124E7C" w:rsidRDefault="00B66FAB" w:rsidP="004034AC">
            <w:pPr>
              <w:pStyle w:val="ConsPlusNormal"/>
              <w:rPr>
                <w:rFonts w:ascii="Times New Roman" w:hAnsi="Times New Roman" w:cs="Times New Roman"/>
                <w:sz w:val="28"/>
                <w:szCs w:val="28"/>
              </w:rPr>
            </w:pPr>
            <w:r>
              <w:rPr>
                <w:rFonts w:ascii="Times New Roman" w:hAnsi="Times New Roman" w:cs="Times New Roman"/>
                <w:color w:val="000000"/>
                <w:sz w:val="28"/>
                <w:szCs w:val="28"/>
              </w:rPr>
              <w:t>Часть №</w:t>
            </w:r>
            <w:r w:rsidR="004034AC">
              <w:rPr>
                <w:rFonts w:ascii="Times New Roman" w:hAnsi="Times New Roman" w:cs="Times New Roman"/>
                <w:color w:val="000000"/>
                <w:sz w:val="28"/>
                <w:szCs w:val="28"/>
              </w:rPr>
              <w:t xml:space="preserve"> </w:t>
            </w:r>
            <w:r w:rsidR="00DA367E" w:rsidRPr="00124E7C">
              <w:rPr>
                <w:rFonts w:ascii="Times New Roman" w:hAnsi="Times New Roman" w:cs="Times New Roman"/>
                <w:color w:val="000000"/>
                <w:sz w:val="28"/>
                <w:szCs w:val="28"/>
              </w:rPr>
              <w:t>1</w:t>
            </w:r>
          </w:p>
        </w:tc>
      </w:tr>
      <w:tr w:rsidR="00DC1FE7" w:rsidRPr="00124E7C" w14:paraId="37ADCA5F" w14:textId="77777777" w:rsidTr="004B74C4">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52FDB759" w14:textId="543D1406" w:rsidR="00DC1FE7" w:rsidRPr="00116C48" w:rsidRDefault="00DC1FE7" w:rsidP="00ED35DA">
            <w:pPr>
              <w:pStyle w:val="ConsPlusNormal"/>
              <w:jc w:val="center"/>
              <w:rPr>
                <w:rFonts w:ascii="Times New Roman" w:hAnsi="Times New Roman" w:cs="Times New Roman"/>
                <w:sz w:val="28"/>
                <w:szCs w:val="28"/>
              </w:rPr>
            </w:pPr>
            <w:r w:rsidRPr="00116C48">
              <w:rPr>
                <w:rFonts w:ascii="Times New Roman" w:hAnsi="Times New Roman" w:cs="Times New Roman"/>
                <w:color w:val="000000"/>
                <w:sz w:val="28"/>
                <w:szCs w:val="28"/>
              </w:rPr>
              <w:t>1</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6A6FA45A" w14:textId="23A0AA55" w:rsidR="00DC1FE7" w:rsidRPr="00116C48" w:rsidRDefault="00DC1FE7" w:rsidP="00ED35DA">
            <w:pPr>
              <w:pStyle w:val="ConsPlusNormal"/>
              <w:jc w:val="center"/>
              <w:rPr>
                <w:rFonts w:ascii="Times New Roman" w:hAnsi="Times New Roman" w:cs="Times New Roman"/>
                <w:sz w:val="28"/>
                <w:szCs w:val="28"/>
              </w:rPr>
            </w:pPr>
            <w:r w:rsidRPr="00116C48">
              <w:rPr>
                <w:rFonts w:ascii="Times New Roman" w:hAnsi="Times New Roman" w:cs="Times New Roman"/>
                <w:color w:val="000000"/>
                <w:sz w:val="28"/>
                <w:szCs w:val="28"/>
              </w:rPr>
              <w:t>3</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5800F46C" w14:textId="30235F2E" w:rsidR="00DC1FE7" w:rsidRPr="00116C48" w:rsidRDefault="00DC1FE7" w:rsidP="00ED35DA">
            <w:pPr>
              <w:pStyle w:val="ConsPlusNormal"/>
              <w:jc w:val="both"/>
              <w:rPr>
                <w:rFonts w:ascii="Times New Roman" w:hAnsi="Times New Roman" w:cs="Times New Roman"/>
                <w:sz w:val="28"/>
                <w:szCs w:val="28"/>
              </w:rPr>
            </w:pPr>
            <w:r w:rsidRPr="00116C48">
              <w:rPr>
                <w:rFonts w:ascii="Times New Roman" w:hAnsi="Times New Roman" w:cs="Times New Roman"/>
                <w:sz w:val="28"/>
                <w:szCs w:val="28"/>
              </w:rPr>
              <w:t>от точки 1, расположенной на границе земельного участка с кадастровым номером 16:38:010506:7, в юго-восточном направлении вдоль внутриквартальных границ земельных участков до точки 3</w:t>
            </w:r>
          </w:p>
        </w:tc>
      </w:tr>
      <w:tr w:rsidR="00DC1FE7" w:rsidRPr="00124E7C" w14:paraId="094A317E" w14:textId="77777777" w:rsidTr="004B74C4">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21397103" w14:textId="6C9A3BFC" w:rsidR="00DC1FE7" w:rsidRPr="00116C48" w:rsidRDefault="00DC1FE7" w:rsidP="00ED35DA">
            <w:pPr>
              <w:pStyle w:val="ConsPlusNormal"/>
              <w:jc w:val="center"/>
              <w:rPr>
                <w:rFonts w:ascii="Times New Roman" w:hAnsi="Times New Roman" w:cs="Times New Roman"/>
                <w:sz w:val="28"/>
                <w:szCs w:val="28"/>
              </w:rPr>
            </w:pPr>
            <w:r w:rsidRPr="00116C48">
              <w:rPr>
                <w:rFonts w:ascii="Times New Roman" w:hAnsi="Times New Roman" w:cs="Times New Roman"/>
                <w:color w:val="000000"/>
                <w:sz w:val="28"/>
                <w:szCs w:val="28"/>
              </w:rPr>
              <w:t>3</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33B1330B" w14:textId="29F7E6BF" w:rsidR="00DC1FE7" w:rsidRPr="00116C48" w:rsidRDefault="00DC1FE7" w:rsidP="00ED35DA">
            <w:pPr>
              <w:pStyle w:val="ConsPlusNormal"/>
              <w:jc w:val="center"/>
              <w:rPr>
                <w:rFonts w:ascii="Times New Roman" w:hAnsi="Times New Roman" w:cs="Times New Roman"/>
                <w:sz w:val="28"/>
                <w:szCs w:val="28"/>
              </w:rPr>
            </w:pPr>
            <w:r w:rsidRPr="00116C48">
              <w:rPr>
                <w:rFonts w:ascii="Times New Roman" w:hAnsi="Times New Roman" w:cs="Times New Roman"/>
                <w:color w:val="000000"/>
                <w:sz w:val="28"/>
                <w:szCs w:val="28"/>
              </w:rPr>
              <w:t>7</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2FFFF441" w14:textId="757F4FC0" w:rsidR="00DC1FE7" w:rsidRPr="00116C48" w:rsidRDefault="00DC1FE7" w:rsidP="00ED35DA">
            <w:pPr>
              <w:pStyle w:val="ConsPlusNormal"/>
              <w:jc w:val="both"/>
              <w:rPr>
                <w:rFonts w:ascii="Times New Roman" w:hAnsi="Times New Roman" w:cs="Times New Roman"/>
                <w:sz w:val="28"/>
                <w:szCs w:val="28"/>
              </w:rPr>
            </w:pPr>
            <w:r w:rsidRPr="00116C48">
              <w:rPr>
                <w:rFonts w:ascii="Times New Roman" w:hAnsi="Times New Roman" w:cs="Times New Roman"/>
                <w:sz w:val="28"/>
                <w:szCs w:val="28"/>
              </w:rPr>
              <w:t xml:space="preserve">от точки 3 в юго-западном направлении вдоль </w:t>
            </w:r>
            <w:proofErr w:type="spellStart"/>
            <w:r w:rsidRPr="00116C48">
              <w:rPr>
                <w:rFonts w:ascii="Times New Roman" w:hAnsi="Times New Roman" w:cs="Times New Roman"/>
                <w:sz w:val="28"/>
                <w:szCs w:val="28"/>
              </w:rPr>
              <w:t>ул.Ленина</w:t>
            </w:r>
            <w:proofErr w:type="spellEnd"/>
            <w:r w:rsidRPr="00116C48">
              <w:rPr>
                <w:rFonts w:ascii="Times New Roman" w:hAnsi="Times New Roman" w:cs="Times New Roman"/>
                <w:sz w:val="28"/>
                <w:szCs w:val="28"/>
              </w:rPr>
              <w:t xml:space="preserve"> до точки 7</w:t>
            </w:r>
          </w:p>
        </w:tc>
      </w:tr>
      <w:tr w:rsidR="00DC1FE7" w:rsidRPr="00124E7C" w14:paraId="2ACAA053" w14:textId="77777777" w:rsidTr="004B74C4">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7E595402" w14:textId="487DD345" w:rsidR="00DC1FE7" w:rsidRPr="00116C48" w:rsidRDefault="00DC1FE7" w:rsidP="00ED35DA">
            <w:pPr>
              <w:pStyle w:val="ConsPlusNormal"/>
              <w:jc w:val="center"/>
              <w:rPr>
                <w:rFonts w:ascii="Times New Roman" w:hAnsi="Times New Roman" w:cs="Times New Roman"/>
                <w:sz w:val="28"/>
                <w:szCs w:val="28"/>
              </w:rPr>
            </w:pPr>
            <w:r w:rsidRPr="00116C48">
              <w:rPr>
                <w:rFonts w:ascii="Times New Roman" w:hAnsi="Times New Roman" w:cs="Times New Roman"/>
                <w:color w:val="000000"/>
                <w:sz w:val="28"/>
                <w:szCs w:val="28"/>
              </w:rPr>
              <w:t>7</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43F8DB7E" w14:textId="2322105D" w:rsidR="00DC1FE7" w:rsidRPr="00116C48" w:rsidRDefault="00DC1FE7" w:rsidP="00ED35DA">
            <w:pPr>
              <w:pStyle w:val="ConsPlusNormal"/>
              <w:jc w:val="center"/>
              <w:rPr>
                <w:rFonts w:ascii="Times New Roman" w:hAnsi="Times New Roman" w:cs="Times New Roman"/>
                <w:sz w:val="28"/>
                <w:szCs w:val="28"/>
              </w:rPr>
            </w:pPr>
            <w:r w:rsidRPr="00116C48">
              <w:rPr>
                <w:rFonts w:ascii="Times New Roman" w:hAnsi="Times New Roman" w:cs="Times New Roman"/>
                <w:color w:val="000000"/>
                <w:sz w:val="28"/>
                <w:szCs w:val="28"/>
              </w:rPr>
              <w:t>10</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3D0959E6" w14:textId="256B3DF0" w:rsidR="00DC1FE7" w:rsidRPr="00116C48" w:rsidRDefault="00DC1FE7" w:rsidP="00ED35DA">
            <w:pPr>
              <w:pStyle w:val="ConsPlusNormal"/>
              <w:jc w:val="both"/>
              <w:rPr>
                <w:rFonts w:ascii="Times New Roman" w:hAnsi="Times New Roman" w:cs="Times New Roman"/>
                <w:sz w:val="28"/>
                <w:szCs w:val="28"/>
              </w:rPr>
            </w:pPr>
            <w:r w:rsidRPr="00116C48">
              <w:rPr>
                <w:rFonts w:ascii="Times New Roman" w:hAnsi="Times New Roman" w:cs="Times New Roman"/>
                <w:sz w:val="28"/>
                <w:szCs w:val="28"/>
              </w:rPr>
              <w:t xml:space="preserve">от точки 7 в северо-западном направлении вдоль </w:t>
            </w:r>
            <w:proofErr w:type="spellStart"/>
            <w:r w:rsidRPr="00116C48">
              <w:rPr>
                <w:rFonts w:ascii="Times New Roman" w:hAnsi="Times New Roman" w:cs="Times New Roman"/>
                <w:sz w:val="28"/>
                <w:szCs w:val="28"/>
              </w:rPr>
              <w:t>ул.Карла</w:t>
            </w:r>
            <w:proofErr w:type="spellEnd"/>
            <w:r w:rsidRPr="00116C48">
              <w:rPr>
                <w:rFonts w:ascii="Times New Roman" w:hAnsi="Times New Roman" w:cs="Times New Roman"/>
                <w:sz w:val="28"/>
                <w:szCs w:val="28"/>
              </w:rPr>
              <w:t xml:space="preserve"> Маркса до точки 10</w:t>
            </w:r>
          </w:p>
        </w:tc>
      </w:tr>
      <w:tr w:rsidR="00DC1FE7" w:rsidRPr="00124E7C" w14:paraId="696161C5" w14:textId="77777777" w:rsidTr="004B74C4">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77D1D522" w14:textId="52D21335" w:rsidR="00DC1FE7" w:rsidRPr="00116C48" w:rsidRDefault="00DC1FE7" w:rsidP="00ED35DA">
            <w:pPr>
              <w:pStyle w:val="ConsPlusNormal"/>
              <w:jc w:val="center"/>
              <w:rPr>
                <w:rFonts w:ascii="Times New Roman" w:hAnsi="Times New Roman" w:cs="Times New Roman"/>
                <w:color w:val="000000"/>
                <w:sz w:val="28"/>
                <w:szCs w:val="28"/>
              </w:rPr>
            </w:pPr>
            <w:r w:rsidRPr="00116C48">
              <w:rPr>
                <w:rFonts w:ascii="Times New Roman" w:hAnsi="Times New Roman" w:cs="Times New Roman"/>
                <w:color w:val="000000"/>
                <w:sz w:val="28"/>
                <w:szCs w:val="28"/>
              </w:rPr>
              <w:t>10</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47EA7D4D" w14:textId="5686B40F" w:rsidR="00DC1FE7" w:rsidRPr="00116C48" w:rsidRDefault="00DC1FE7" w:rsidP="00ED35DA">
            <w:pPr>
              <w:pStyle w:val="ConsPlusNormal"/>
              <w:jc w:val="center"/>
              <w:rPr>
                <w:rFonts w:ascii="Times New Roman" w:hAnsi="Times New Roman" w:cs="Times New Roman"/>
                <w:color w:val="000000"/>
                <w:sz w:val="28"/>
                <w:szCs w:val="28"/>
              </w:rPr>
            </w:pPr>
            <w:r w:rsidRPr="00116C48">
              <w:rPr>
                <w:rFonts w:ascii="Times New Roman" w:hAnsi="Times New Roman" w:cs="Times New Roman"/>
                <w:color w:val="000000"/>
                <w:sz w:val="28"/>
                <w:szCs w:val="28"/>
              </w:rPr>
              <w:t>1</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09D5C7DF" w14:textId="49769859" w:rsidR="00DC1FE7" w:rsidRPr="00116C48" w:rsidRDefault="00DC1FE7" w:rsidP="00ED35DA">
            <w:pPr>
              <w:pStyle w:val="ConsPlusNormal"/>
              <w:jc w:val="both"/>
              <w:rPr>
                <w:rFonts w:ascii="Times New Roman" w:hAnsi="Times New Roman" w:cs="Times New Roman"/>
                <w:sz w:val="28"/>
                <w:szCs w:val="28"/>
              </w:rPr>
            </w:pPr>
            <w:r w:rsidRPr="00116C48">
              <w:rPr>
                <w:rFonts w:ascii="Times New Roman" w:hAnsi="Times New Roman" w:cs="Times New Roman"/>
                <w:sz w:val="28"/>
                <w:szCs w:val="28"/>
              </w:rPr>
              <w:t xml:space="preserve">от точки 10 в северо-восточном направлении вдоль </w:t>
            </w:r>
            <w:proofErr w:type="spellStart"/>
            <w:r w:rsidRPr="00116C48">
              <w:rPr>
                <w:rFonts w:ascii="Times New Roman" w:hAnsi="Times New Roman" w:cs="Times New Roman"/>
                <w:sz w:val="28"/>
                <w:szCs w:val="28"/>
              </w:rPr>
              <w:t>ул.Советск</w:t>
            </w:r>
            <w:r w:rsidR="004034AC">
              <w:rPr>
                <w:rFonts w:ascii="Times New Roman" w:hAnsi="Times New Roman" w:cs="Times New Roman"/>
                <w:sz w:val="28"/>
                <w:szCs w:val="28"/>
              </w:rPr>
              <w:t>ой</w:t>
            </w:r>
            <w:proofErr w:type="spellEnd"/>
            <w:r w:rsidRPr="00116C48">
              <w:rPr>
                <w:rFonts w:ascii="Times New Roman" w:hAnsi="Times New Roman" w:cs="Times New Roman"/>
                <w:sz w:val="28"/>
                <w:szCs w:val="28"/>
              </w:rPr>
              <w:t xml:space="preserve"> до точки 1</w:t>
            </w:r>
          </w:p>
        </w:tc>
      </w:tr>
      <w:tr w:rsidR="00DA367E" w:rsidRPr="00124E7C" w14:paraId="4601A2A9" w14:textId="77777777" w:rsidTr="004B74C4">
        <w:trPr>
          <w:trHeight w:val="20"/>
        </w:trPr>
        <w:tc>
          <w:tcPr>
            <w:tcW w:w="10059" w:type="dxa"/>
            <w:gridSpan w:val="3"/>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0700D540" w14:textId="7ABBB546" w:rsidR="00DA367E" w:rsidRPr="00116C48" w:rsidRDefault="00B66FAB" w:rsidP="004034AC">
            <w:pPr>
              <w:pStyle w:val="ConsPlusNormal"/>
              <w:rPr>
                <w:rFonts w:ascii="Times New Roman" w:hAnsi="Times New Roman" w:cs="Times New Roman"/>
                <w:sz w:val="28"/>
                <w:szCs w:val="28"/>
              </w:rPr>
            </w:pPr>
            <w:r w:rsidRPr="00116C48">
              <w:rPr>
                <w:rFonts w:ascii="Times New Roman" w:hAnsi="Times New Roman" w:cs="Times New Roman"/>
                <w:color w:val="000000"/>
                <w:sz w:val="28"/>
                <w:szCs w:val="28"/>
              </w:rPr>
              <w:t>Часть №</w:t>
            </w:r>
            <w:r w:rsidR="004034AC">
              <w:rPr>
                <w:rFonts w:ascii="Times New Roman" w:hAnsi="Times New Roman" w:cs="Times New Roman"/>
                <w:color w:val="000000"/>
                <w:sz w:val="28"/>
                <w:szCs w:val="28"/>
              </w:rPr>
              <w:t xml:space="preserve"> </w:t>
            </w:r>
            <w:r w:rsidR="00DA367E" w:rsidRPr="00116C48">
              <w:rPr>
                <w:rFonts w:ascii="Times New Roman" w:hAnsi="Times New Roman" w:cs="Times New Roman"/>
                <w:color w:val="000000"/>
                <w:sz w:val="28"/>
                <w:szCs w:val="28"/>
              </w:rPr>
              <w:t>2</w:t>
            </w:r>
          </w:p>
        </w:tc>
      </w:tr>
      <w:tr w:rsidR="00DC1FE7" w:rsidRPr="00124E7C" w14:paraId="13BE16DE" w14:textId="77777777" w:rsidTr="004B74C4">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211AE886" w14:textId="6E4AE6BD" w:rsidR="00DC1FE7" w:rsidRPr="00116C48" w:rsidRDefault="00DC1FE7" w:rsidP="00ED35DA">
            <w:pPr>
              <w:pStyle w:val="ConsPlusNormal"/>
              <w:jc w:val="center"/>
              <w:rPr>
                <w:rFonts w:ascii="Times New Roman" w:hAnsi="Times New Roman" w:cs="Times New Roman"/>
                <w:color w:val="000000"/>
                <w:sz w:val="28"/>
                <w:szCs w:val="28"/>
              </w:rPr>
            </w:pPr>
            <w:r w:rsidRPr="00116C48">
              <w:rPr>
                <w:rFonts w:ascii="Times New Roman" w:hAnsi="Times New Roman" w:cs="Times New Roman"/>
                <w:color w:val="000000"/>
                <w:sz w:val="28"/>
                <w:szCs w:val="28"/>
              </w:rPr>
              <w:t>14</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20571AB9" w14:textId="176FAD43" w:rsidR="00DC1FE7" w:rsidRPr="00116C48" w:rsidRDefault="00DC1FE7" w:rsidP="00ED35DA">
            <w:pPr>
              <w:pStyle w:val="ConsPlusNormal"/>
              <w:jc w:val="center"/>
              <w:rPr>
                <w:rFonts w:ascii="Times New Roman" w:hAnsi="Times New Roman" w:cs="Times New Roman"/>
                <w:color w:val="000000"/>
                <w:sz w:val="28"/>
                <w:szCs w:val="28"/>
              </w:rPr>
            </w:pPr>
            <w:r w:rsidRPr="00116C48">
              <w:rPr>
                <w:rFonts w:ascii="Times New Roman" w:hAnsi="Times New Roman" w:cs="Times New Roman"/>
                <w:color w:val="000000"/>
                <w:sz w:val="28"/>
                <w:szCs w:val="28"/>
              </w:rPr>
              <w:t>15</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48A8EDF8" w14:textId="0E263E7C" w:rsidR="00DC1FE7" w:rsidRPr="00116C48" w:rsidRDefault="00DC1FE7" w:rsidP="00ED35DA">
            <w:pPr>
              <w:pStyle w:val="ConsPlusNormal"/>
              <w:jc w:val="both"/>
              <w:rPr>
                <w:rFonts w:ascii="Times New Roman" w:hAnsi="Times New Roman" w:cs="Times New Roman"/>
                <w:sz w:val="28"/>
                <w:szCs w:val="28"/>
              </w:rPr>
            </w:pPr>
            <w:r w:rsidRPr="00116C48">
              <w:rPr>
                <w:rFonts w:ascii="Times New Roman" w:hAnsi="Times New Roman" w:cs="Times New Roman"/>
                <w:sz w:val="28"/>
                <w:szCs w:val="28"/>
              </w:rPr>
              <w:t>от точки 14, расположенной на границе земельного участка с кадастровым номером 16:38:010506:28, в юго-восточном направлении вдоль внутриквартального транспортного проезда до точки 15</w:t>
            </w:r>
          </w:p>
        </w:tc>
      </w:tr>
      <w:tr w:rsidR="00DC1FE7" w:rsidRPr="00124E7C" w14:paraId="0ABCDC5F" w14:textId="77777777" w:rsidTr="004B74C4">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2200973E" w14:textId="0538341F" w:rsidR="00DC1FE7" w:rsidRPr="00116C48" w:rsidRDefault="00DC1FE7" w:rsidP="00ED35DA">
            <w:pPr>
              <w:pStyle w:val="ConsPlusNormal"/>
              <w:jc w:val="center"/>
              <w:rPr>
                <w:rFonts w:ascii="Times New Roman" w:hAnsi="Times New Roman" w:cs="Times New Roman"/>
                <w:color w:val="000000"/>
                <w:sz w:val="28"/>
                <w:szCs w:val="28"/>
              </w:rPr>
            </w:pPr>
            <w:r w:rsidRPr="00116C48">
              <w:rPr>
                <w:rFonts w:ascii="Times New Roman" w:hAnsi="Times New Roman" w:cs="Times New Roman"/>
                <w:color w:val="000000"/>
                <w:sz w:val="28"/>
                <w:szCs w:val="28"/>
              </w:rPr>
              <w:lastRenderedPageBreak/>
              <w:t>15</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0BB6E91D" w14:textId="64CEEA11" w:rsidR="00DC1FE7" w:rsidRPr="00116C48" w:rsidRDefault="00DC1FE7" w:rsidP="00ED35DA">
            <w:pPr>
              <w:pStyle w:val="ConsPlusNormal"/>
              <w:jc w:val="center"/>
              <w:rPr>
                <w:rFonts w:ascii="Times New Roman" w:hAnsi="Times New Roman" w:cs="Times New Roman"/>
                <w:color w:val="000000"/>
                <w:sz w:val="28"/>
                <w:szCs w:val="28"/>
              </w:rPr>
            </w:pPr>
            <w:r w:rsidRPr="00116C48">
              <w:rPr>
                <w:rFonts w:ascii="Times New Roman" w:hAnsi="Times New Roman" w:cs="Times New Roman"/>
                <w:color w:val="000000"/>
                <w:sz w:val="28"/>
                <w:szCs w:val="28"/>
              </w:rPr>
              <w:t>16</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0319AADF" w14:textId="6C37DEDB" w:rsidR="00DC1FE7" w:rsidRPr="00116C48" w:rsidRDefault="00DC1FE7" w:rsidP="00ED35DA">
            <w:pPr>
              <w:pStyle w:val="ConsPlusNormal"/>
              <w:jc w:val="both"/>
              <w:rPr>
                <w:rFonts w:ascii="Times New Roman" w:hAnsi="Times New Roman" w:cs="Times New Roman"/>
                <w:sz w:val="28"/>
                <w:szCs w:val="28"/>
              </w:rPr>
            </w:pPr>
            <w:r w:rsidRPr="00116C48">
              <w:rPr>
                <w:rFonts w:ascii="Times New Roman" w:hAnsi="Times New Roman" w:cs="Times New Roman"/>
                <w:sz w:val="28"/>
                <w:szCs w:val="28"/>
              </w:rPr>
              <w:t>от точки 15 в северо-восточном направлении вдоль внутриквартального транспортного проезда до точки 16</w:t>
            </w:r>
          </w:p>
        </w:tc>
      </w:tr>
      <w:tr w:rsidR="00DC1FE7" w:rsidRPr="00124E7C" w14:paraId="2881855B" w14:textId="77777777" w:rsidTr="004B74C4">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2522521C" w14:textId="604DD977" w:rsidR="00DC1FE7" w:rsidRPr="00116C48" w:rsidRDefault="00DC1FE7" w:rsidP="00ED35DA">
            <w:pPr>
              <w:pStyle w:val="ConsPlusNormal"/>
              <w:jc w:val="center"/>
              <w:rPr>
                <w:rFonts w:ascii="Times New Roman" w:hAnsi="Times New Roman" w:cs="Times New Roman"/>
                <w:color w:val="000000"/>
                <w:sz w:val="28"/>
                <w:szCs w:val="28"/>
              </w:rPr>
            </w:pPr>
            <w:r w:rsidRPr="00116C48">
              <w:rPr>
                <w:rFonts w:ascii="Times New Roman" w:hAnsi="Times New Roman" w:cs="Times New Roman"/>
                <w:color w:val="000000"/>
                <w:sz w:val="28"/>
                <w:szCs w:val="28"/>
              </w:rPr>
              <w:t>16</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30B4B5B8" w14:textId="0294606B" w:rsidR="00DC1FE7" w:rsidRPr="00116C48" w:rsidRDefault="00DC1FE7" w:rsidP="00ED35DA">
            <w:pPr>
              <w:pStyle w:val="ConsPlusNormal"/>
              <w:jc w:val="center"/>
              <w:rPr>
                <w:rFonts w:ascii="Times New Roman" w:hAnsi="Times New Roman" w:cs="Times New Roman"/>
                <w:color w:val="000000"/>
                <w:sz w:val="28"/>
                <w:szCs w:val="28"/>
              </w:rPr>
            </w:pPr>
            <w:r w:rsidRPr="00116C48">
              <w:rPr>
                <w:rFonts w:ascii="Times New Roman" w:hAnsi="Times New Roman" w:cs="Times New Roman"/>
                <w:color w:val="000000"/>
                <w:sz w:val="28"/>
                <w:szCs w:val="28"/>
              </w:rPr>
              <w:t>17</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1FAC1A81" w14:textId="366D6029" w:rsidR="00DC1FE7" w:rsidRPr="00116C48" w:rsidRDefault="00DC1FE7" w:rsidP="00ED35DA">
            <w:pPr>
              <w:pStyle w:val="ConsPlusNormal"/>
              <w:jc w:val="both"/>
              <w:rPr>
                <w:rFonts w:ascii="Times New Roman" w:hAnsi="Times New Roman" w:cs="Times New Roman"/>
                <w:sz w:val="28"/>
                <w:szCs w:val="28"/>
              </w:rPr>
            </w:pPr>
            <w:r w:rsidRPr="00116C48">
              <w:rPr>
                <w:rFonts w:ascii="Times New Roman" w:hAnsi="Times New Roman" w:cs="Times New Roman"/>
                <w:sz w:val="28"/>
                <w:szCs w:val="28"/>
              </w:rPr>
              <w:t>от точки 16 в юго-восточном направлении до точки 17</w:t>
            </w:r>
          </w:p>
        </w:tc>
      </w:tr>
      <w:tr w:rsidR="00DC1FE7" w:rsidRPr="00124E7C" w14:paraId="3803296C" w14:textId="77777777" w:rsidTr="004B74C4">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55D05B3D" w14:textId="036E00E8" w:rsidR="00DC1FE7" w:rsidRPr="00116C48" w:rsidRDefault="00DC1FE7" w:rsidP="00ED35DA">
            <w:pPr>
              <w:pStyle w:val="ConsPlusNormal"/>
              <w:jc w:val="center"/>
              <w:rPr>
                <w:rFonts w:ascii="Times New Roman" w:hAnsi="Times New Roman" w:cs="Times New Roman"/>
                <w:color w:val="000000"/>
                <w:sz w:val="28"/>
                <w:szCs w:val="28"/>
              </w:rPr>
            </w:pPr>
            <w:r w:rsidRPr="00116C48">
              <w:rPr>
                <w:rFonts w:ascii="Times New Roman" w:hAnsi="Times New Roman" w:cs="Times New Roman"/>
                <w:color w:val="000000"/>
                <w:sz w:val="28"/>
                <w:szCs w:val="28"/>
              </w:rPr>
              <w:t>17</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3549116C" w14:textId="6BDDDCC3" w:rsidR="00DC1FE7" w:rsidRPr="00116C48" w:rsidRDefault="00DC1FE7" w:rsidP="00ED35DA">
            <w:pPr>
              <w:pStyle w:val="ConsPlusNormal"/>
              <w:jc w:val="center"/>
              <w:rPr>
                <w:rFonts w:ascii="Times New Roman" w:hAnsi="Times New Roman" w:cs="Times New Roman"/>
                <w:color w:val="000000"/>
                <w:sz w:val="28"/>
                <w:szCs w:val="28"/>
              </w:rPr>
            </w:pPr>
            <w:r w:rsidRPr="00116C48">
              <w:rPr>
                <w:rFonts w:ascii="Times New Roman" w:hAnsi="Times New Roman" w:cs="Times New Roman"/>
                <w:color w:val="000000"/>
                <w:sz w:val="28"/>
                <w:szCs w:val="28"/>
              </w:rPr>
              <w:t>18</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4F2E230A" w14:textId="1D0ECE40" w:rsidR="00DC1FE7" w:rsidRPr="00116C48" w:rsidRDefault="00DC1FE7" w:rsidP="00ED35DA">
            <w:pPr>
              <w:pStyle w:val="ConsPlusNormal"/>
              <w:jc w:val="both"/>
              <w:rPr>
                <w:rFonts w:ascii="Times New Roman" w:hAnsi="Times New Roman" w:cs="Times New Roman"/>
                <w:sz w:val="28"/>
                <w:szCs w:val="28"/>
              </w:rPr>
            </w:pPr>
            <w:r w:rsidRPr="00116C48">
              <w:rPr>
                <w:rFonts w:ascii="Times New Roman" w:hAnsi="Times New Roman" w:cs="Times New Roman"/>
                <w:sz w:val="28"/>
                <w:szCs w:val="28"/>
              </w:rPr>
              <w:t xml:space="preserve">от точки 17 в юго-западном направлении вдоль </w:t>
            </w:r>
            <w:proofErr w:type="spellStart"/>
            <w:r w:rsidRPr="00116C48">
              <w:rPr>
                <w:rFonts w:ascii="Times New Roman" w:hAnsi="Times New Roman" w:cs="Times New Roman"/>
                <w:sz w:val="28"/>
                <w:szCs w:val="28"/>
              </w:rPr>
              <w:t>ул.Свердлова</w:t>
            </w:r>
            <w:proofErr w:type="spellEnd"/>
            <w:r w:rsidRPr="00116C48">
              <w:rPr>
                <w:rFonts w:ascii="Times New Roman" w:hAnsi="Times New Roman" w:cs="Times New Roman"/>
                <w:sz w:val="28"/>
                <w:szCs w:val="28"/>
              </w:rPr>
              <w:t>, до точки 18</w:t>
            </w:r>
          </w:p>
        </w:tc>
      </w:tr>
      <w:tr w:rsidR="00DC1FE7" w:rsidRPr="00124E7C" w14:paraId="194A085C" w14:textId="77777777" w:rsidTr="004B74C4">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326B7C77" w14:textId="7E607207" w:rsidR="00DC1FE7" w:rsidRPr="00116C48" w:rsidRDefault="00DC1FE7" w:rsidP="00ED35DA">
            <w:pPr>
              <w:pStyle w:val="ConsPlusNormal"/>
              <w:jc w:val="center"/>
              <w:rPr>
                <w:rFonts w:ascii="Times New Roman" w:hAnsi="Times New Roman" w:cs="Times New Roman"/>
                <w:color w:val="000000"/>
                <w:sz w:val="28"/>
                <w:szCs w:val="28"/>
              </w:rPr>
            </w:pPr>
            <w:r w:rsidRPr="00116C48">
              <w:rPr>
                <w:rFonts w:ascii="Times New Roman" w:hAnsi="Times New Roman" w:cs="Times New Roman"/>
                <w:color w:val="000000"/>
                <w:sz w:val="28"/>
                <w:szCs w:val="28"/>
              </w:rPr>
              <w:t>18</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6092A903" w14:textId="00F50EE1" w:rsidR="00DC1FE7" w:rsidRPr="00116C48" w:rsidRDefault="00DC1FE7" w:rsidP="00ED35DA">
            <w:pPr>
              <w:pStyle w:val="ConsPlusNormal"/>
              <w:jc w:val="center"/>
              <w:rPr>
                <w:rFonts w:ascii="Times New Roman" w:hAnsi="Times New Roman" w:cs="Times New Roman"/>
                <w:color w:val="000000"/>
                <w:sz w:val="28"/>
                <w:szCs w:val="28"/>
              </w:rPr>
            </w:pPr>
            <w:r w:rsidRPr="00116C48">
              <w:rPr>
                <w:rFonts w:ascii="Times New Roman" w:hAnsi="Times New Roman" w:cs="Times New Roman"/>
                <w:color w:val="000000"/>
                <w:sz w:val="28"/>
                <w:szCs w:val="28"/>
              </w:rPr>
              <w:t>26</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756AB260" w14:textId="69F07238" w:rsidR="00DC1FE7" w:rsidRPr="00116C48" w:rsidRDefault="00DC1FE7" w:rsidP="00ED35DA">
            <w:pPr>
              <w:pStyle w:val="ConsPlusNormal"/>
              <w:jc w:val="both"/>
              <w:rPr>
                <w:rFonts w:ascii="Times New Roman" w:hAnsi="Times New Roman" w:cs="Times New Roman"/>
                <w:sz w:val="28"/>
                <w:szCs w:val="28"/>
              </w:rPr>
            </w:pPr>
            <w:r w:rsidRPr="00116C48">
              <w:rPr>
                <w:rFonts w:ascii="Times New Roman" w:hAnsi="Times New Roman" w:cs="Times New Roman"/>
                <w:sz w:val="28"/>
                <w:szCs w:val="28"/>
              </w:rPr>
              <w:t>от точки 18 в северо-западном</w:t>
            </w:r>
            <w:r w:rsidR="004034AC">
              <w:rPr>
                <w:rFonts w:ascii="Times New Roman" w:hAnsi="Times New Roman" w:cs="Times New Roman"/>
                <w:sz w:val="28"/>
                <w:szCs w:val="28"/>
              </w:rPr>
              <w:t xml:space="preserve"> направлении</w:t>
            </w:r>
            <w:r w:rsidRPr="00116C48">
              <w:rPr>
                <w:rFonts w:ascii="Times New Roman" w:hAnsi="Times New Roman" w:cs="Times New Roman"/>
                <w:sz w:val="28"/>
                <w:szCs w:val="28"/>
              </w:rPr>
              <w:t xml:space="preserve">, </w:t>
            </w:r>
            <w:r w:rsidR="004034AC">
              <w:rPr>
                <w:rFonts w:ascii="Times New Roman" w:hAnsi="Times New Roman" w:cs="Times New Roman"/>
                <w:sz w:val="28"/>
                <w:szCs w:val="28"/>
              </w:rPr>
              <w:t xml:space="preserve">далее в </w:t>
            </w:r>
            <w:r w:rsidRPr="00116C48">
              <w:rPr>
                <w:rFonts w:ascii="Times New Roman" w:hAnsi="Times New Roman" w:cs="Times New Roman"/>
                <w:sz w:val="28"/>
                <w:szCs w:val="28"/>
              </w:rPr>
              <w:t>юго-западном и юго-восточном направлени</w:t>
            </w:r>
            <w:r w:rsidR="004034AC">
              <w:rPr>
                <w:rFonts w:ascii="Times New Roman" w:hAnsi="Times New Roman" w:cs="Times New Roman"/>
                <w:sz w:val="28"/>
                <w:szCs w:val="28"/>
              </w:rPr>
              <w:t>ях</w:t>
            </w:r>
            <w:r w:rsidRPr="00116C48">
              <w:rPr>
                <w:rFonts w:ascii="Times New Roman" w:hAnsi="Times New Roman" w:cs="Times New Roman"/>
                <w:sz w:val="28"/>
                <w:szCs w:val="28"/>
              </w:rPr>
              <w:t xml:space="preserve"> вдоль границ территории объекта культурного наследия «Здание полицейского управления, XIX в.» до точки 26</w:t>
            </w:r>
          </w:p>
        </w:tc>
      </w:tr>
      <w:tr w:rsidR="00DC1FE7" w:rsidRPr="00124E7C" w14:paraId="774A9405" w14:textId="77777777" w:rsidTr="004B74C4">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0C33BDC4" w14:textId="6ABC514C" w:rsidR="00DC1FE7" w:rsidRPr="00116C48" w:rsidRDefault="00DC1FE7" w:rsidP="00ED35DA">
            <w:pPr>
              <w:pStyle w:val="ConsPlusNormal"/>
              <w:jc w:val="center"/>
              <w:rPr>
                <w:rFonts w:ascii="Times New Roman" w:hAnsi="Times New Roman" w:cs="Times New Roman"/>
                <w:color w:val="000000"/>
                <w:sz w:val="28"/>
                <w:szCs w:val="28"/>
              </w:rPr>
            </w:pPr>
            <w:r w:rsidRPr="00116C48">
              <w:rPr>
                <w:rFonts w:ascii="Times New Roman" w:hAnsi="Times New Roman" w:cs="Times New Roman"/>
                <w:color w:val="000000"/>
                <w:sz w:val="28"/>
                <w:szCs w:val="28"/>
              </w:rPr>
              <w:t>26</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3803BAA1" w14:textId="53744EFD" w:rsidR="00DC1FE7" w:rsidRPr="00116C48" w:rsidRDefault="00DC1FE7" w:rsidP="00ED35DA">
            <w:pPr>
              <w:pStyle w:val="ConsPlusNormal"/>
              <w:jc w:val="center"/>
              <w:rPr>
                <w:rFonts w:ascii="Times New Roman" w:hAnsi="Times New Roman" w:cs="Times New Roman"/>
                <w:color w:val="000000"/>
                <w:sz w:val="28"/>
                <w:szCs w:val="28"/>
              </w:rPr>
            </w:pPr>
            <w:r w:rsidRPr="00116C48">
              <w:rPr>
                <w:rFonts w:ascii="Times New Roman" w:hAnsi="Times New Roman" w:cs="Times New Roman"/>
                <w:color w:val="000000"/>
                <w:sz w:val="28"/>
                <w:szCs w:val="28"/>
              </w:rPr>
              <w:t>29</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021B95B3" w14:textId="5E006A8C" w:rsidR="00DC1FE7" w:rsidRPr="00116C48" w:rsidRDefault="00DC1FE7" w:rsidP="00ED35DA">
            <w:pPr>
              <w:pStyle w:val="ConsPlusNormal"/>
              <w:jc w:val="both"/>
              <w:rPr>
                <w:rFonts w:ascii="Times New Roman" w:hAnsi="Times New Roman" w:cs="Times New Roman"/>
                <w:sz w:val="28"/>
                <w:szCs w:val="28"/>
              </w:rPr>
            </w:pPr>
            <w:r w:rsidRPr="00116C48">
              <w:rPr>
                <w:rFonts w:ascii="Times New Roman" w:hAnsi="Times New Roman" w:cs="Times New Roman"/>
                <w:sz w:val="28"/>
                <w:szCs w:val="28"/>
              </w:rPr>
              <w:t xml:space="preserve">от точки 26 в юго-западном направлении вдоль </w:t>
            </w:r>
            <w:proofErr w:type="spellStart"/>
            <w:r w:rsidRPr="00116C48">
              <w:rPr>
                <w:rFonts w:ascii="Times New Roman" w:hAnsi="Times New Roman" w:cs="Times New Roman"/>
                <w:sz w:val="28"/>
                <w:szCs w:val="28"/>
              </w:rPr>
              <w:t>ул.Свердлова</w:t>
            </w:r>
            <w:proofErr w:type="spellEnd"/>
            <w:r w:rsidRPr="00116C48">
              <w:rPr>
                <w:rFonts w:ascii="Times New Roman" w:hAnsi="Times New Roman" w:cs="Times New Roman"/>
                <w:sz w:val="28"/>
                <w:szCs w:val="28"/>
              </w:rPr>
              <w:t xml:space="preserve"> до точки 29</w:t>
            </w:r>
          </w:p>
        </w:tc>
      </w:tr>
      <w:tr w:rsidR="00DC1FE7" w:rsidRPr="00124E7C" w14:paraId="6FCC6D98" w14:textId="77777777" w:rsidTr="004B74C4">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69E1C769" w14:textId="368ECEFD" w:rsidR="00DC1FE7" w:rsidRPr="00116C48" w:rsidRDefault="00DC1FE7" w:rsidP="00ED35DA">
            <w:pPr>
              <w:pStyle w:val="ConsPlusNormal"/>
              <w:jc w:val="center"/>
              <w:rPr>
                <w:rFonts w:ascii="Times New Roman" w:hAnsi="Times New Roman" w:cs="Times New Roman"/>
                <w:color w:val="000000"/>
                <w:sz w:val="28"/>
                <w:szCs w:val="28"/>
              </w:rPr>
            </w:pPr>
            <w:r w:rsidRPr="00116C48">
              <w:rPr>
                <w:rFonts w:ascii="Times New Roman" w:hAnsi="Times New Roman" w:cs="Times New Roman"/>
                <w:color w:val="000000"/>
                <w:sz w:val="28"/>
                <w:szCs w:val="28"/>
              </w:rPr>
              <w:t>29</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15AC06FA" w14:textId="78893189" w:rsidR="00DC1FE7" w:rsidRPr="00116C48" w:rsidRDefault="00DC1FE7" w:rsidP="00ED35DA">
            <w:pPr>
              <w:pStyle w:val="ConsPlusNormal"/>
              <w:jc w:val="center"/>
              <w:rPr>
                <w:rFonts w:ascii="Times New Roman" w:hAnsi="Times New Roman" w:cs="Times New Roman"/>
                <w:color w:val="000000"/>
                <w:sz w:val="28"/>
                <w:szCs w:val="28"/>
              </w:rPr>
            </w:pPr>
            <w:r w:rsidRPr="00116C48">
              <w:rPr>
                <w:rFonts w:ascii="Times New Roman" w:hAnsi="Times New Roman" w:cs="Times New Roman"/>
                <w:color w:val="000000"/>
                <w:sz w:val="28"/>
                <w:szCs w:val="28"/>
              </w:rPr>
              <w:t>33</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03946AA8" w14:textId="323937C4" w:rsidR="00DC1FE7" w:rsidRPr="00116C48" w:rsidRDefault="00DC1FE7" w:rsidP="00ED35DA">
            <w:pPr>
              <w:pStyle w:val="ConsPlusNormal"/>
              <w:jc w:val="both"/>
              <w:rPr>
                <w:rFonts w:ascii="Times New Roman" w:hAnsi="Times New Roman" w:cs="Times New Roman"/>
                <w:sz w:val="28"/>
                <w:szCs w:val="28"/>
              </w:rPr>
            </w:pPr>
            <w:r w:rsidRPr="00116C48">
              <w:rPr>
                <w:rFonts w:ascii="Times New Roman" w:hAnsi="Times New Roman" w:cs="Times New Roman"/>
                <w:sz w:val="28"/>
                <w:szCs w:val="28"/>
              </w:rPr>
              <w:t xml:space="preserve">от точки 29 в северо-западном направлении вдоль </w:t>
            </w:r>
            <w:proofErr w:type="spellStart"/>
            <w:r w:rsidRPr="00116C48">
              <w:rPr>
                <w:rFonts w:ascii="Times New Roman" w:hAnsi="Times New Roman" w:cs="Times New Roman"/>
                <w:sz w:val="28"/>
                <w:szCs w:val="28"/>
              </w:rPr>
              <w:t>ул.Карла</w:t>
            </w:r>
            <w:proofErr w:type="spellEnd"/>
            <w:r w:rsidRPr="00116C48">
              <w:rPr>
                <w:rFonts w:ascii="Times New Roman" w:hAnsi="Times New Roman" w:cs="Times New Roman"/>
                <w:sz w:val="28"/>
                <w:szCs w:val="28"/>
              </w:rPr>
              <w:t xml:space="preserve"> Маркса до точки 33</w:t>
            </w:r>
          </w:p>
        </w:tc>
      </w:tr>
      <w:tr w:rsidR="00DC1FE7" w:rsidRPr="00124E7C" w14:paraId="7E9258A8" w14:textId="77777777" w:rsidTr="004B74C4">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20F6DE81" w14:textId="32D61D8A" w:rsidR="00DC1FE7" w:rsidRPr="00116C48" w:rsidRDefault="00DC1FE7" w:rsidP="00ED35DA">
            <w:pPr>
              <w:pStyle w:val="ConsPlusNormal"/>
              <w:jc w:val="center"/>
              <w:rPr>
                <w:rFonts w:ascii="Times New Roman" w:hAnsi="Times New Roman" w:cs="Times New Roman"/>
                <w:color w:val="000000"/>
                <w:sz w:val="28"/>
                <w:szCs w:val="28"/>
              </w:rPr>
            </w:pPr>
            <w:r w:rsidRPr="00116C48">
              <w:rPr>
                <w:rFonts w:ascii="Times New Roman" w:hAnsi="Times New Roman" w:cs="Times New Roman"/>
                <w:color w:val="000000"/>
                <w:sz w:val="28"/>
                <w:szCs w:val="28"/>
              </w:rPr>
              <w:t>33</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39C2C292" w14:textId="0E5DAFBF" w:rsidR="00DC1FE7" w:rsidRPr="00116C48" w:rsidRDefault="00DC1FE7" w:rsidP="00ED35DA">
            <w:pPr>
              <w:pStyle w:val="ConsPlusNormal"/>
              <w:jc w:val="center"/>
              <w:rPr>
                <w:rFonts w:ascii="Times New Roman" w:hAnsi="Times New Roman" w:cs="Times New Roman"/>
                <w:color w:val="000000"/>
                <w:sz w:val="28"/>
                <w:szCs w:val="28"/>
              </w:rPr>
            </w:pPr>
            <w:r w:rsidRPr="00116C48">
              <w:rPr>
                <w:rFonts w:ascii="Times New Roman" w:hAnsi="Times New Roman" w:cs="Times New Roman"/>
                <w:color w:val="000000"/>
                <w:sz w:val="28"/>
                <w:szCs w:val="28"/>
              </w:rPr>
              <w:t>14</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7FAF2E5B" w14:textId="6F7FC86A" w:rsidR="00DC1FE7" w:rsidRPr="00116C48" w:rsidRDefault="00DC1FE7" w:rsidP="00ED35DA">
            <w:pPr>
              <w:pStyle w:val="ConsPlusNormal"/>
              <w:jc w:val="both"/>
              <w:rPr>
                <w:rFonts w:ascii="Times New Roman" w:hAnsi="Times New Roman" w:cs="Times New Roman"/>
                <w:sz w:val="28"/>
                <w:szCs w:val="28"/>
              </w:rPr>
            </w:pPr>
            <w:r w:rsidRPr="00116C48">
              <w:rPr>
                <w:rFonts w:ascii="Times New Roman" w:hAnsi="Times New Roman" w:cs="Times New Roman"/>
                <w:sz w:val="28"/>
                <w:szCs w:val="28"/>
              </w:rPr>
              <w:t xml:space="preserve">от точки 33 в северо-восточном направлении вдоль </w:t>
            </w:r>
            <w:proofErr w:type="spellStart"/>
            <w:r w:rsidRPr="00116C48">
              <w:rPr>
                <w:rFonts w:ascii="Times New Roman" w:hAnsi="Times New Roman" w:cs="Times New Roman"/>
                <w:sz w:val="28"/>
                <w:szCs w:val="28"/>
              </w:rPr>
              <w:t>ул.Ленина</w:t>
            </w:r>
            <w:proofErr w:type="spellEnd"/>
            <w:r w:rsidRPr="00116C48">
              <w:rPr>
                <w:rFonts w:ascii="Times New Roman" w:hAnsi="Times New Roman" w:cs="Times New Roman"/>
                <w:sz w:val="28"/>
                <w:szCs w:val="28"/>
              </w:rPr>
              <w:t xml:space="preserve"> до точки 14</w:t>
            </w:r>
          </w:p>
        </w:tc>
      </w:tr>
      <w:tr w:rsidR="00DA367E" w:rsidRPr="00124E7C" w14:paraId="1C16BABF" w14:textId="77777777" w:rsidTr="004B74C4">
        <w:trPr>
          <w:trHeight w:val="20"/>
        </w:trPr>
        <w:tc>
          <w:tcPr>
            <w:tcW w:w="10059" w:type="dxa"/>
            <w:gridSpan w:val="3"/>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46894B33" w14:textId="14386A58" w:rsidR="00DA367E" w:rsidRPr="00116C48" w:rsidRDefault="00B66FAB" w:rsidP="004034AC">
            <w:pPr>
              <w:pStyle w:val="ConsPlusNormal"/>
              <w:rPr>
                <w:rFonts w:ascii="Times New Roman" w:hAnsi="Times New Roman" w:cs="Times New Roman"/>
                <w:sz w:val="28"/>
                <w:szCs w:val="28"/>
              </w:rPr>
            </w:pPr>
            <w:r w:rsidRPr="00B1393C">
              <w:rPr>
                <w:rFonts w:ascii="Times New Roman" w:hAnsi="Times New Roman" w:cs="Times New Roman"/>
                <w:color w:val="000000"/>
                <w:sz w:val="28"/>
                <w:szCs w:val="28"/>
              </w:rPr>
              <w:t>Часть №</w:t>
            </w:r>
            <w:r w:rsidR="004034AC" w:rsidRPr="00B1393C">
              <w:rPr>
                <w:rFonts w:ascii="Times New Roman" w:hAnsi="Times New Roman" w:cs="Times New Roman"/>
                <w:color w:val="000000"/>
                <w:sz w:val="28"/>
                <w:szCs w:val="28"/>
              </w:rPr>
              <w:t xml:space="preserve"> </w:t>
            </w:r>
            <w:r w:rsidR="00DA367E" w:rsidRPr="00B1393C">
              <w:rPr>
                <w:rFonts w:ascii="Times New Roman" w:hAnsi="Times New Roman" w:cs="Times New Roman"/>
                <w:color w:val="000000"/>
                <w:sz w:val="28"/>
                <w:szCs w:val="28"/>
              </w:rPr>
              <w:t>3</w:t>
            </w:r>
          </w:p>
        </w:tc>
      </w:tr>
      <w:tr w:rsidR="00DC1FE7" w:rsidRPr="00124E7C" w14:paraId="19602B83" w14:textId="77777777" w:rsidTr="004B74C4">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3F63274E" w14:textId="043715B6" w:rsidR="00DC1FE7" w:rsidRPr="00116C48" w:rsidRDefault="00DC1FE7" w:rsidP="00ED35DA">
            <w:pPr>
              <w:pStyle w:val="ConsPlusNormal"/>
              <w:jc w:val="center"/>
              <w:rPr>
                <w:rFonts w:ascii="Times New Roman" w:hAnsi="Times New Roman" w:cs="Times New Roman"/>
                <w:color w:val="000000"/>
                <w:sz w:val="28"/>
                <w:szCs w:val="28"/>
              </w:rPr>
            </w:pPr>
            <w:r w:rsidRPr="00116C48">
              <w:rPr>
                <w:rFonts w:ascii="Times New Roman" w:hAnsi="Times New Roman" w:cs="Times New Roman"/>
                <w:color w:val="000000"/>
                <w:sz w:val="28"/>
                <w:szCs w:val="28"/>
              </w:rPr>
              <w:t>34</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59E7A118" w14:textId="0E6AB35B" w:rsidR="00DC1FE7" w:rsidRPr="00116C48" w:rsidRDefault="00DC1FE7" w:rsidP="00ED35DA">
            <w:pPr>
              <w:pStyle w:val="ConsPlusNormal"/>
              <w:jc w:val="center"/>
              <w:rPr>
                <w:rFonts w:ascii="Times New Roman" w:hAnsi="Times New Roman" w:cs="Times New Roman"/>
                <w:color w:val="000000"/>
                <w:sz w:val="28"/>
                <w:szCs w:val="28"/>
              </w:rPr>
            </w:pPr>
            <w:r w:rsidRPr="00116C48">
              <w:rPr>
                <w:rFonts w:ascii="Times New Roman" w:hAnsi="Times New Roman" w:cs="Times New Roman"/>
                <w:color w:val="000000"/>
                <w:sz w:val="28"/>
                <w:szCs w:val="28"/>
              </w:rPr>
              <w:t>38</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261BF3AE" w14:textId="77B8CDF6" w:rsidR="00DC1FE7" w:rsidRPr="00116C48" w:rsidRDefault="00DC1FE7" w:rsidP="00ED35DA">
            <w:pPr>
              <w:pStyle w:val="ConsPlusNormal"/>
              <w:jc w:val="both"/>
              <w:rPr>
                <w:rFonts w:ascii="Times New Roman" w:hAnsi="Times New Roman" w:cs="Times New Roman"/>
                <w:sz w:val="28"/>
                <w:szCs w:val="28"/>
              </w:rPr>
            </w:pPr>
            <w:r w:rsidRPr="00116C48">
              <w:rPr>
                <w:rFonts w:ascii="Times New Roman" w:hAnsi="Times New Roman" w:cs="Times New Roman"/>
                <w:sz w:val="28"/>
                <w:szCs w:val="28"/>
              </w:rPr>
              <w:t>от точки 34, расположенной на границе территории объекта культурного наследия «Здание земской аптеки, конец XIX в.», в юго-восточном направлении до точки 38</w:t>
            </w:r>
          </w:p>
        </w:tc>
      </w:tr>
      <w:tr w:rsidR="00DC1FE7" w:rsidRPr="00124E7C" w14:paraId="57A7A8AC" w14:textId="77777777" w:rsidTr="004B74C4">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4D697450" w14:textId="261E44B3" w:rsidR="00DC1FE7" w:rsidRPr="00116C48" w:rsidRDefault="00DC1FE7" w:rsidP="00ED35DA">
            <w:pPr>
              <w:pStyle w:val="ConsPlusNormal"/>
              <w:jc w:val="center"/>
              <w:rPr>
                <w:rFonts w:ascii="Times New Roman" w:hAnsi="Times New Roman" w:cs="Times New Roman"/>
                <w:color w:val="000000"/>
                <w:sz w:val="28"/>
                <w:szCs w:val="28"/>
              </w:rPr>
            </w:pPr>
            <w:r w:rsidRPr="00116C48">
              <w:rPr>
                <w:rFonts w:ascii="Times New Roman" w:hAnsi="Times New Roman" w:cs="Times New Roman"/>
                <w:color w:val="000000"/>
                <w:sz w:val="28"/>
                <w:szCs w:val="28"/>
              </w:rPr>
              <w:t>38</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61A00384" w14:textId="58BEB3E1" w:rsidR="00DC1FE7" w:rsidRPr="00116C48" w:rsidRDefault="00DC1FE7" w:rsidP="00ED35DA">
            <w:pPr>
              <w:pStyle w:val="ConsPlusNormal"/>
              <w:jc w:val="center"/>
              <w:rPr>
                <w:rFonts w:ascii="Times New Roman" w:hAnsi="Times New Roman" w:cs="Times New Roman"/>
                <w:color w:val="000000"/>
                <w:sz w:val="28"/>
                <w:szCs w:val="28"/>
              </w:rPr>
            </w:pPr>
            <w:r w:rsidRPr="00116C48">
              <w:rPr>
                <w:rFonts w:ascii="Times New Roman" w:hAnsi="Times New Roman" w:cs="Times New Roman"/>
                <w:color w:val="000000"/>
                <w:sz w:val="28"/>
                <w:szCs w:val="28"/>
              </w:rPr>
              <w:t>41</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52B3D2B7" w14:textId="07C25C7E" w:rsidR="00DC1FE7" w:rsidRPr="00116C48" w:rsidRDefault="00DC1FE7" w:rsidP="00ED35DA">
            <w:pPr>
              <w:pStyle w:val="ConsPlusNormal"/>
              <w:jc w:val="both"/>
              <w:rPr>
                <w:rFonts w:ascii="Times New Roman" w:hAnsi="Times New Roman" w:cs="Times New Roman"/>
                <w:sz w:val="28"/>
                <w:szCs w:val="28"/>
              </w:rPr>
            </w:pPr>
            <w:r w:rsidRPr="00116C48">
              <w:rPr>
                <w:rFonts w:ascii="Times New Roman" w:hAnsi="Times New Roman" w:cs="Times New Roman"/>
                <w:sz w:val="28"/>
                <w:szCs w:val="28"/>
              </w:rPr>
              <w:t>от точки 38 в южном направлении вдоль внутриквартальных границ земельных участков до точки 41</w:t>
            </w:r>
          </w:p>
        </w:tc>
      </w:tr>
      <w:tr w:rsidR="00DC1FE7" w:rsidRPr="00124E7C" w14:paraId="5F81BB5B" w14:textId="77777777" w:rsidTr="004B74C4">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561EDA24" w14:textId="0D96E379" w:rsidR="00DC1FE7" w:rsidRPr="00116C48" w:rsidRDefault="00DC1FE7" w:rsidP="00ED35DA">
            <w:pPr>
              <w:pStyle w:val="ConsPlusNormal"/>
              <w:jc w:val="center"/>
              <w:rPr>
                <w:rFonts w:ascii="Times New Roman" w:hAnsi="Times New Roman" w:cs="Times New Roman"/>
                <w:color w:val="000000"/>
                <w:sz w:val="28"/>
                <w:szCs w:val="28"/>
              </w:rPr>
            </w:pPr>
            <w:r w:rsidRPr="00116C48">
              <w:rPr>
                <w:rFonts w:ascii="Times New Roman" w:hAnsi="Times New Roman" w:cs="Times New Roman"/>
                <w:color w:val="000000"/>
                <w:sz w:val="28"/>
                <w:szCs w:val="28"/>
              </w:rPr>
              <w:t>41</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78A3745C" w14:textId="7599A008" w:rsidR="00DC1FE7" w:rsidRPr="00116C48" w:rsidRDefault="00DC1FE7" w:rsidP="00ED35DA">
            <w:pPr>
              <w:pStyle w:val="ConsPlusNormal"/>
              <w:jc w:val="center"/>
              <w:rPr>
                <w:rFonts w:ascii="Times New Roman" w:hAnsi="Times New Roman" w:cs="Times New Roman"/>
                <w:color w:val="000000"/>
                <w:sz w:val="28"/>
                <w:szCs w:val="28"/>
              </w:rPr>
            </w:pPr>
            <w:r w:rsidRPr="00116C48">
              <w:rPr>
                <w:rFonts w:ascii="Times New Roman" w:hAnsi="Times New Roman" w:cs="Times New Roman"/>
                <w:color w:val="000000"/>
                <w:sz w:val="28"/>
                <w:szCs w:val="28"/>
              </w:rPr>
              <w:t>42</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31B3F318" w14:textId="466306A5" w:rsidR="00DC1FE7" w:rsidRPr="00116C48" w:rsidRDefault="00DC1FE7" w:rsidP="00ED35DA">
            <w:pPr>
              <w:pStyle w:val="ConsPlusNormal"/>
              <w:jc w:val="both"/>
              <w:rPr>
                <w:rFonts w:ascii="Times New Roman" w:hAnsi="Times New Roman" w:cs="Times New Roman"/>
                <w:sz w:val="28"/>
                <w:szCs w:val="28"/>
              </w:rPr>
            </w:pPr>
            <w:r w:rsidRPr="00116C48">
              <w:rPr>
                <w:rFonts w:ascii="Times New Roman" w:hAnsi="Times New Roman" w:cs="Times New Roman"/>
                <w:sz w:val="28"/>
                <w:szCs w:val="28"/>
              </w:rPr>
              <w:t>от точки 41 в восточном направлении вдоль внутриквартальных границ земельных участков до точки 42</w:t>
            </w:r>
          </w:p>
        </w:tc>
      </w:tr>
      <w:tr w:rsidR="00DC1FE7" w:rsidRPr="00124E7C" w14:paraId="34D4332B" w14:textId="77777777" w:rsidTr="004B74C4">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71878980" w14:textId="1C99DDAB" w:rsidR="00DC1FE7" w:rsidRPr="00116C48" w:rsidRDefault="00DC1FE7" w:rsidP="00ED35DA">
            <w:pPr>
              <w:pStyle w:val="ConsPlusNormal"/>
              <w:jc w:val="center"/>
              <w:rPr>
                <w:rFonts w:ascii="Times New Roman" w:hAnsi="Times New Roman" w:cs="Times New Roman"/>
                <w:color w:val="000000"/>
                <w:sz w:val="28"/>
                <w:szCs w:val="28"/>
              </w:rPr>
            </w:pPr>
            <w:r w:rsidRPr="00116C48">
              <w:rPr>
                <w:rFonts w:ascii="Times New Roman" w:hAnsi="Times New Roman" w:cs="Times New Roman"/>
                <w:color w:val="000000"/>
                <w:sz w:val="28"/>
                <w:szCs w:val="28"/>
              </w:rPr>
              <w:t>42</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77B2F3C6" w14:textId="18174E3B" w:rsidR="00DC1FE7" w:rsidRPr="00116C48" w:rsidRDefault="00DC1FE7" w:rsidP="00ED35DA">
            <w:pPr>
              <w:pStyle w:val="ConsPlusNormal"/>
              <w:jc w:val="center"/>
              <w:rPr>
                <w:rFonts w:ascii="Times New Roman" w:hAnsi="Times New Roman" w:cs="Times New Roman"/>
                <w:color w:val="000000"/>
                <w:sz w:val="28"/>
                <w:szCs w:val="28"/>
              </w:rPr>
            </w:pPr>
            <w:r w:rsidRPr="00116C48">
              <w:rPr>
                <w:rFonts w:ascii="Times New Roman" w:hAnsi="Times New Roman" w:cs="Times New Roman"/>
                <w:color w:val="000000"/>
                <w:sz w:val="28"/>
                <w:szCs w:val="28"/>
              </w:rPr>
              <w:t>45</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273EF1EF" w14:textId="640A9040" w:rsidR="00DC1FE7" w:rsidRPr="00116C48" w:rsidRDefault="00DC1FE7" w:rsidP="00ED35DA">
            <w:pPr>
              <w:pStyle w:val="ConsPlusNormal"/>
              <w:jc w:val="both"/>
              <w:rPr>
                <w:rFonts w:ascii="Times New Roman" w:hAnsi="Times New Roman" w:cs="Times New Roman"/>
                <w:sz w:val="28"/>
                <w:szCs w:val="28"/>
              </w:rPr>
            </w:pPr>
            <w:r w:rsidRPr="00116C48">
              <w:rPr>
                <w:rFonts w:ascii="Times New Roman" w:hAnsi="Times New Roman" w:cs="Times New Roman"/>
                <w:sz w:val="28"/>
                <w:szCs w:val="28"/>
              </w:rPr>
              <w:t xml:space="preserve">от точки 42 в южном направлении вдоль </w:t>
            </w:r>
            <w:proofErr w:type="spellStart"/>
            <w:r w:rsidRPr="00116C48">
              <w:rPr>
                <w:rFonts w:ascii="Times New Roman" w:hAnsi="Times New Roman" w:cs="Times New Roman"/>
                <w:sz w:val="28"/>
                <w:szCs w:val="28"/>
              </w:rPr>
              <w:t>ул.Врачей</w:t>
            </w:r>
            <w:proofErr w:type="spellEnd"/>
            <w:r w:rsidRPr="00116C48">
              <w:rPr>
                <w:rFonts w:ascii="Times New Roman" w:hAnsi="Times New Roman" w:cs="Times New Roman"/>
                <w:sz w:val="28"/>
                <w:szCs w:val="28"/>
              </w:rPr>
              <w:t xml:space="preserve"> Соколовых до точки 45</w:t>
            </w:r>
          </w:p>
        </w:tc>
      </w:tr>
      <w:tr w:rsidR="00DC1FE7" w:rsidRPr="00124E7C" w14:paraId="5B6BA158" w14:textId="77777777" w:rsidTr="004B74C4">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23D9ACF8" w14:textId="6EA047CC" w:rsidR="00DC1FE7" w:rsidRPr="00116C48" w:rsidRDefault="00DC1FE7" w:rsidP="00ED35DA">
            <w:pPr>
              <w:pStyle w:val="ConsPlusNormal"/>
              <w:jc w:val="center"/>
              <w:rPr>
                <w:rFonts w:ascii="Times New Roman" w:hAnsi="Times New Roman" w:cs="Times New Roman"/>
                <w:color w:val="000000"/>
                <w:sz w:val="28"/>
                <w:szCs w:val="28"/>
              </w:rPr>
            </w:pPr>
            <w:r w:rsidRPr="00116C48">
              <w:rPr>
                <w:rFonts w:ascii="Times New Roman" w:hAnsi="Times New Roman" w:cs="Times New Roman"/>
                <w:color w:val="000000"/>
                <w:sz w:val="28"/>
                <w:szCs w:val="28"/>
              </w:rPr>
              <w:t>45</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70CD5A77" w14:textId="1B34B3E1" w:rsidR="00DC1FE7" w:rsidRPr="00116C48" w:rsidRDefault="00DC1FE7" w:rsidP="00ED35DA">
            <w:pPr>
              <w:pStyle w:val="ConsPlusNormal"/>
              <w:jc w:val="center"/>
              <w:rPr>
                <w:rFonts w:ascii="Times New Roman" w:hAnsi="Times New Roman" w:cs="Times New Roman"/>
                <w:color w:val="000000"/>
                <w:sz w:val="28"/>
                <w:szCs w:val="28"/>
              </w:rPr>
            </w:pPr>
            <w:r w:rsidRPr="00116C48">
              <w:rPr>
                <w:rFonts w:ascii="Times New Roman" w:hAnsi="Times New Roman" w:cs="Times New Roman"/>
                <w:color w:val="000000"/>
                <w:sz w:val="28"/>
                <w:szCs w:val="28"/>
              </w:rPr>
              <w:t>48</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1114862A" w14:textId="11E5A685" w:rsidR="00DC1FE7" w:rsidRPr="00116C48" w:rsidRDefault="00DC1FE7" w:rsidP="00ED35DA">
            <w:pPr>
              <w:pStyle w:val="ConsPlusNormal"/>
              <w:jc w:val="both"/>
              <w:rPr>
                <w:rFonts w:ascii="Times New Roman" w:hAnsi="Times New Roman" w:cs="Times New Roman"/>
                <w:sz w:val="28"/>
                <w:szCs w:val="28"/>
              </w:rPr>
            </w:pPr>
            <w:r w:rsidRPr="00116C48">
              <w:rPr>
                <w:rFonts w:ascii="Times New Roman" w:hAnsi="Times New Roman" w:cs="Times New Roman"/>
                <w:sz w:val="28"/>
                <w:szCs w:val="28"/>
              </w:rPr>
              <w:t xml:space="preserve">от точки 45 в северо-западном направлении вдоль </w:t>
            </w:r>
            <w:proofErr w:type="spellStart"/>
            <w:r w:rsidRPr="00116C48">
              <w:rPr>
                <w:rFonts w:ascii="Times New Roman" w:hAnsi="Times New Roman" w:cs="Times New Roman"/>
                <w:sz w:val="28"/>
                <w:szCs w:val="28"/>
              </w:rPr>
              <w:t>ул.Карла</w:t>
            </w:r>
            <w:proofErr w:type="spellEnd"/>
            <w:r w:rsidRPr="00116C48">
              <w:rPr>
                <w:rFonts w:ascii="Times New Roman" w:hAnsi="Times New Roman" w:cs="Times New Roman"/>
                <w:sz w:val="28"/>
                <w:szCs w:val="28"/>
              </w:rPr>
              <w:t xml:space="preserve"> Маркса до точки 48</w:t>
            </w:r>
          </w:p>
        </w:tc>
      </w:tr>
      <w:tr w:rsidR="00DC1FE7" w:rsidRPr="00124E7C" w14:paraId="064D01EC" w14:textId="77777777" w:rsidTr="004B74C4">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6B0B1A68" w14:textId="027FE0E9" w:rsidR="00DC1FE7" w:rsidRPr="00116C48" w:rsidRDefault="00DC1FE7" w:rsidP="00ED35DA">
            <w:pPr>
              <w:pStyle w:val="ConsPlusNormal"/>
              <w:jc w:val="center"/>
              <w:rPr>
                <w:rFonts w:ascii="Times New Roman" w:hAnsi="Times New Roman" w:cs="Times New Roman"/>
                <w:color w:val="000000"/>
                <w:sz w:val="28"/>
                <w:szCs w:val="28"/>
              </w:rPr>
            </w:pPr>
            <w:r w:rsidRPr="00116C48">
              <w:rPr>
                <w:rFonts w:ascii="Times New Roman" w:hAnsi="Times New Roman" w:cs="Times New Roman"/>
                <w:color w:val="000000"/>
                <w:sz w:val="28"/>
                <w:szCs w:val="28"/>
              </w:rPr>
              <w:t>48</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2400E598" w14:textId="0970D5C5" w:rsidR="00DC1FE7" w:rsidRPr="00116C48" w:rsidRDefault="00DC1FE7" w:rsidP="00ED35DA">
            <w:pPr>
              <w:pStyle w:val="ConsPlusNormal"/>
              <w:jc w:val="center"/>
              <w:rPr>
                <w:rFonts w:ascii="Times New Roman" w:hAnsi="Times New Roman" w:cs="Times New Roman"/>
                <w:color w:val="000000"/>
                <w:sz w:val="28"/>
                <w:szCs w:val="28"/>
              </w:rPr>
            </w:pPr>
            <w:r w:rsidRPr="00116C48">
              <w:rPr>
                <w:rFonts w:ascii="Times New Roman" w:hAnsi="Times New Roman" w:cs="Times New Roman"/>
                <w:color w:val="000000"/>
                <w:sz w:val="28"/>
                <w:szCs w:val="28"/>
              </w:rPr>
              <w:t>34</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5174BB94" w14:textId="4098329E" w:rsidR="00DC1FE7" w:rsidRPr="00116C48" w:rsidRDefault="00DC1FE7" w:rsidP="00ED35DA">
            <w:pPr>
              <w:pStyle w:val="ConsPlusNormal"/>
              <w:jc w:val="both"/>
              <w:rPr>
                <w:rFonts w:ascii="Times New Roman" w:hAnsi="Times New Roman" w:cs="Times New Roman"/>
                <w:sz w:val="28"/>
                <w:szCs w:val="28"/>
              </w:rPr>
            </w:pPr>
            <w:r w:rsidRPr="00116C48">
              <w:rPr>
                <w:rFonts w:ascii="Times New Roman" w:hAnsi="Times New Roman" w:cs="Times New Roman"/>
                <w:sz w:val="28"/>
                <w:szCs w:val="28"/>
              </w:rPr>
              <w:t xml:space="preserve">от точки 48 в северо-восточном направлении вдоль </w:t>
            </w:r>
            <w:proofErr w:type="spellStart"/>
            <w:r w:rsidRPr="00116C48">
              <w:rPr>
                <w:rFonts w:ascii="Times New Roman" w:hAnsi="Times New Roman" w:cs="Times New Roman"/>
                <w:sz w:val="28"/>
                <w:szCs w:val="28"/>
              </w:rPr>
              <w:t>ул.Свердлова</w:t>
            </w:r>
            <w:proofErr w:type="spellEnd"/>
            <w:r w:rsidRPr="00116C48">
              <w:rPr>
                <w:rFonts w:ascii="Times New Roman" w:hAnsi="Times New Roman" w:cs="Times New Roman"/>
                <w:sz w:val="28"/>
                <w:szCs w:val="28"/>
              </w:rPr>
              <w:t xml:space="preserve"> до точки 34</w:t>
            </w:r>
          </w:p>
        </w:tc>
      </w:tr>
      <w:tr w:rsidR="00DA367E" w:rsidRPr="00124E7C" w14:paraId="589B1156" w14:textId="77777777" w:rsidTr="004B74C4">
        <w:trPr>
          <w:trHeight w:val="20"/>
        </w:trPr>
        <w:tc>
          <w:tcPr>
            <w:tcW w:w="10059" w:type="dxa"/>
            <w:gridSpan w:val="3"/>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2AAD6226" w14:textId="29DAAA1F" w:rsidR="00DA367E" w:rsidRPr="00116C48" w:rsidRDefault="00B66FAB" w:rsidP="00B1393C">
            <w:pPr>
              <w:pStyle w:val="ConsPlusNormal"/>
              <w:rPr>
                <w:rFonts w:ascii="Times New Roman" w:hAnsi="Times New Roman" w:cs="Times New Roman"/>
                <w:sz w:val="28"/>
                <w:szCs w:val="28"/>
              </w:rPr>
            </w:pPr>
            <w:r w:rsidRPr="00116C48">
              <w:rPr>
                <w:rFonts w:ascii="Times New Roman" w:hAnsi="Times New Roman" w:cs="Times New Roman"/>
                <w:color w:val="000000"/>
                <w:sz w:val="28"/>
                <w:szCs w:val="28"/>
              </w:rPr>
              <w:t>Часть №</w:t>
            </w:r>
            <w:r w:rsidR="00B1393C">
              <w:rPr>
                <w:rFonts w:ascii="Times New Roman" w:hAnsi="Times New Roman" w:cs="Times New Roman"/>
                <w:color w:val="000000"/>
                <w:sz w:val="28"/>
                <w:szCs w:val="28"/>
              </w:rPr>
              <w:t xml:space="preserve"> </w:t>
            </w:r>
            <w:r w:rsidR="00DA367E" w:rsidRPr="00116C48">
              <w:rPr>
                <w:rFonts w:ascii="Times New Roman" w:hAnsi="Times New Roman" w:cs="Times New Roman"/>
                <w:color w:val="000000"/>
                <w:sz w:val="28"/>
                <w:szCs w:val="28"/>
              </w:rPr>
              <w:t>4</w:t>
            </w:r>
          </w:p>
        </w:tc>
      </w:tr>
      <w:tr w:rsidR="00DC1FE7" w:rsidRPr="00124E7C" w14:paraId="566665FB" w14:textId="77777777" w:rsidTr="004B74C4">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2B88271D" w14:textId="70B60429" w:rsidR="00DC1FE7" w:rsidRPr="00116C48" w:rsidRDefault="00DC1FE7" w:rsidP="00ED35DA">
            <w:pPr>
              <w:pStyle w:val="ConsPlusNormal"/>
              <w:jc w:val="center"/>
              <w:rPr>
                <w:rFonts w:ascii="Times New Roman" w:hAnsi="Times New Roman" w:cs="Times New Roman"/>
                <w:color w:val="000000"/>
                <w:sz w:val="28"/>
                <w:szCs w:val="28"/>
              </w:rPr>
            </w:pPr>
            <w:r w:rsidRPr="00116C48">
              <w:rPr>
                <w:rFonts w:ascii="Times New Roman" w:hAnsi="Times New Roman" w:cs="Times New Roman"/>
                <w:color w:val="000000"/>
                <w:sz w:val="28"/>
                <w:szCs w:val="28"/>
              </w:rPr>
              <w:t>54</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21515B81" w14:textId="1FC59ADB" w:rsidR="00DC1FE7" w:rsidRPr="00116C48" w:rsidRDefault="00DC1FE7" w:rsidP="00ED35DA">
            <w:pPr>
              <w:pStyle w:val="ConsPlusNormal"/>
              <w:jc w:val="center"/>
              <w:rPr>
                <w:rFonts w:ascii="Times New Roman" w:hAnsi="Times New Roman" w:cs="Times New Roman"/>
                <w:color w:val="000000"/>
                <w:sz w:val="28"/>
                <w:szCs w:val="28"/>
              </w:rPr>
            </w:pPr>
            <w:r w:rsidRPr="00116C48">
              <w:rPr>
                <w:rFonts w:ascii="Times New Roman" w:hAnsi="Times New Roman" w:cs="Times New Roman"/>
                <w:color w:val="000000"/>
                <w:sz w:val="28"/>
                <w:szCs w:val="28"/>
              </w:rPr>
              <w:t>57</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493020C8" w14:textId="762D9887" w:rsidR="00DC1FE7" w:rsidRPr="00116C48" w:rsidRDefault="00DC1FE7" w:rsidP="00ED35DA">
            <w:pPr>
              <w:pStyle w:val="ConsPlusNormal"/>
              <w:jc w:val="both"/>
              <w:rPr>
                <w:rFonts w:ascii="Times New Roman" w:hAnsi="Times New Roman" w:cs="Times New Roman"/>
                <w:sz w:val="28"/>
                <w:szCs w:val="28"/>
              </w:rPr>
            </w:pPr>
            <w:r w:rsidRPr="00116C48">
              <w:rPr>
                <w:rFonts w:ascii="Times New Roman" w:hAnsi="Times New Roman" w:cs="Times New Roman"/>
                <w:sz w:val="28"/>
                <w:szCs w:val="28"/>
              </w:rPr>
              <w:t xml:space="preserve">от точки 54, расположенной на границе земельного участка с кадастровым номером 16:38:010508:61, в юго-восточном направлении вдоль </w:t>
            </w:r>
            <w:proofErr w:type="spellStart"/>
            <w:r w:rsidRPr="00116C48">
              <w:rPr>
                <w:rFonts w:ascii="Times New Roman" w:hAnsi="Times New Roman" w:cs="Times New Roman"/>
                <w:sz w:val="28"/>
                <w:szCs w:val="28"/>
              </w:rPr>
              <w:t>ул</w:t>
            </w:r>
            <w:r w:rsidR="00B1393C">
              <w:rPr>
                <w:rFonts w:ascii="Times New Roman" w:hAnsi="Times New Roman" w:cs="Times New Roman"/>
                <w:sz w:val="28"/>
                <w:szCs w:val="28"/>
              </w:rPr>
              <w:t>.</w:t>
            </w:r>
            <w:r w:rsidRPr="00116C48">
              <w:rPr>
                <w:rFonts w:ascii="Times New Roman" w:hAnsi="Times New Roman" w:cs="Times New Roman"/>
                <w:sz w:val="28"/>
                <w:szCs w:val="28"/>
              </w:rPr>
              <w:t>Карла</w:t>
            </w:r>
            <w:proofErr w:type="spellEnd"/>
            <w:r w:rsidRPr="00116C48">
              <w:rPr>
                <w:rFonts w:ascii="Times New Roman" w:hAnsi="Times New Roman" w:cs="Times New Roman"/>
                <w:sz w:val="28"/>
                <w:szCs w:val="28"/>
              </w:rPr>
              <w:t xml:space="preserve"> Маркса</w:t>
            </w:r>
            <w:r w:rsidR="00B1393C">
              <w:rPr>
                <w:rFonts w:ascii="Times New Roman" w:hAnsi="Times New Roman" w:cs="Times New Roman"/>
                <w:sz w:val="28"/>
                <w:szCs w:val="28"/>
              </w:rPr>
              <w:t xml:space="preserve"> </w:t>
            </w:r>
            <w:r w:rsidRPr="00116C48">
              <w:rPr>
                <w:rFonts w:ascii="Times New Roman" w:hAnsi="Times New Roman" w:cs="Times New Roman"/>
                <w:sz w:val="28"/>
                <w:szCs w:val="28"/>
              </w:rPr>
              <w:t>до точки 57</w:t>
            </w:r>
          </w:p>
        </w:tc>
      </w:tr>
      <w:tr w:rsidR="00DC1FE7" w:rsidRPr="00124E7C" w14:paraId="43D85E62" w14:textId="77777777" w:rsidTr="004B74C4">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2CF2F4D1" w14:textId="19349CD3" w:rsidR="00DC1FE7" w:rsidRPr="00116C48" w:rsidRDefault="00DC1FE7" w:rsidP="00ED35DA">
            <w:pPr>
              <w:pStyle w:val="ConsPlusNormal"/>
              <w:jc w:val="center"/>
              <w:rPr>
                <w:rFonts w:ascii="Times New Roman" w:hAnsi="Times New Roman" w:cs="Times New Roman"/>
                <w:color w:val="000000"/>
                <w:sz w:val="28"/>
                <w:szCs w:val="28"/>
              </w:rPr>
            </w:pPr>
            <w:r w:rsidRPr="00116C48">
              <w:rPr>
                <w:rFonts w:ascii="Times New Roman" w:hAnsi="Times New Roman" w:cs="Times New Roman"/>
                <w:color w:val="000000"/>
                <w:sz w:val="28"/>
                <w:szCs w:val="28"/>
              </w:rPr>
              <w:t>57</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7FA6C5CC" w14:textId="17D9FB3C" w:rsidR="00DC1FE7" w:rsidRPr="00116C48" w:rsidRDefault="00DC1FE7" w:rsidP="00ED35DA">
            <w:pPr>
              <w:pStyle w:val="ConsPlusNormal"/>
              <w:jc w:val="center"/>
              <w:rPr>
                <w:rFonts w:ascii="Times New Roman" w:hAnsi="Times New Roman" w:cs="Times New Roman"/>
                <w:color w:val="000000"/>
                <w:sz w:val="28"/>
                <w:szCs w:val="28"/>
              </w:rPr>
            </w:pPr>
            <w:r w:rsidRPr="00116C48">
              <w:rPr>
                <w:rFonts w:ascii="Times New Roman" w:hAnsi="Times New Roman" w:cs="Times New Roman"/>
                <w:color w:val="000000"/>
                <w:sz w:val="28"/>
                <w:szCs w:val="28"/>
              </w:rPr>
              <w:t>58</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3BFF1513" w14:textId="4E415EB7" w:rsidR="00DC1FE7" w:rsidRPr="00116C48" w:rsidRDefault="00DC1FE7" w:rsidP="00ED35DA">
            <w:pPr>
              <w:pStyle w:val="ConsPlusNormal"/>
              <w:jc w:val="both"/>
              <w:rPr>
                <w:rFonts w:ascii="Times New Roman" w:hAnsi="Times New Roman" w:cs="Times New Roman"/>
                <w:sz w:val="28"/>
                <w:szCs w:val="28"/>
              </w:rPr>
            </w:pPr>
            <w:r w:rsidRPr="00116C48">
              <w:rPr>
                <w:rFonts w:ascii="Times New Roman" w:hAnsi="Times New Roman" w:cs="Times New Roman"/>
                <w:sz w:val="28"/>
                <w:szCs w:val="28"/>
              </w:rPr>
              <w:t>от точки 57 в юго-западном направлении вдоль внутриквартальных границ земельных участков до точки 58</w:t>
            </w:r>
          </w:p>
        </w:tc>
      </w:tr>
      <w:tr w:rsidR="00DC1FE7" w:rsidRPr="00124E7C" w14:paraId="198C9F8C" w14:textId="77777777" w:rsidTr="004B74C4">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0A7F02F7" w14:textId="0D6D48F9" w:rsidR="00DC1FE7" w:rsidRPr="00116C48" w:rsidRDefault="00DC1FE7" w:rsidP="00ED35DA">
            <w:pPr>
              <w:pStyle w:val="ConsPlusNormal"/>
              <w:jc w:val="center"/>
              <w:rPr>
                <w:rFonts w:ascii="Times New Roman" w:hAnsi="Times New Roman" w:cs="Times New Roman"/>
                <w:color w:val="000000"/>
                <w:sz w:val="28"/>
                <w:szCs w:val="28"/>
              </w:rPr>
            </w:pPr>
            <w:r w:rsidRPr="00116C48">
              <w:rPr>
                <w:rFonts w:ascii="Times New Roman" w:hAnsi="Times New Roman" w:cs="Times New Roman"/>
                <w:color w:val="000000"/>
                <w:sz w:val="28"/>
                <w:szCs w:val="28"/>
              </w:rPr>
              <w:t>58</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45A18669" w14:textId="581CB481" w:rsidR="00DC1FE7" w:rsidRPr="00116C48" w:rsidRDefault="00DC1FE7" w:rsidP="00ED35DA">
            <w:pPr>
              <w:pStyle w:val="ConsPlusNormal"/>
              <w:jc w:val="center"/>
              <w:rPr>
                <w:rFonts w:ascii="Times New Roman" w:hAnsi="Times New Roman" w:cs="Times New Roman"/>
                <w:color w:val="000000"/>
                <w:sz w:val="28"/>
                <w:szCs w:val="28"/>
              </w:rPr>
            </w:pPr>
            <w:r w:rsidRPr="00116C48">
              <w:rPr>
                <w:rFonts w:ascii="Times New Roman" w:hAnsi="Times New Roman" w:cs="Times New Roman"/>
                <w:color w:val="000000"/>
                <w:sz w:val="28"/>
                <w:szCs w:val="28"/>
              </w:rPr>
              <w:t>59</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60AE4B53" w14:textId="3CDB6D12" w:rsidR="00DC1FE7" w:rsidRPr="00116C48" w:rsidRDefault="00DC1FE7" w:rsidP="00ED35DA">
            <w:pPr>
              <w:pStyle w:val="ConsPlusNormal"/>
              <w:jc w:val="both"/>
              <w:rPr>
                <w:rFonts w:ascii="Times New Roman" w:hAnsi="Times New Roman" w:cs="Times New Roman"/>
                <w:sz w:val="28"/>
                <w:szCs w:val="28"/>
              </w:rPr>
            </w:pPr>
            <w:r w:rsidRPr="00116C48">
              <w:rPr>
                <w:rFonts w:ascii="Times New Roman" w:hAnsi="Times New Roman" w:cs="Times New Roman"/>
                <w:sz w:val="28"/>
                <w:szCs w:val="28"/>
              </w:rPr>
              <w:t xml:space="preserve">от точки 58 в юго-восточном направлении вдоль </w:t>
            </w:r>
            <w:r w:rsidRPr="00116C48">
              <w:rPr>
                <w:rFonts w:ascii="Times New Roman" w:hAnsi="Times New Roman" w:cs="Times New Roman"/>
                <w:sz w:val="28"/>
                <w:szCs w:val="28"/>
              </w:rPr>
              <w:lastRenderedPageBreak/>
              <w:t>внутриквартальных границ земельных участков до точки 59</w:t>
            </w:r>
          </w:p>
        </w:tc>
      </w:tr>
      <w:tr w:rsidR="00DC1FE7" w:rsidRPr="00124E7C" w14:paraId="3BE14C39" w14:textId="77777777" w:rsidTr="004B74C4">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42786E60" w14:textId="1072BA06" w:rsidR="00DC1FE7" w:rsidRPr="00116C48" w:rsidRDefault="00DC1FE7" w:rsidP="00ED35DA">
            <w:pPr>
              <w:pStyle w:val="ConsPlusNormal"/>
              <w:jc w:val="center"/>
              <w:rPr>
                <w:rFonts w:ascii="Times New Roman" w:hAnsi="Times New Roman" w:cs="Times New Roman"/>
                <w:color w:val="000000"/>
                <w:sz w:val="28"/>
                <w:szCs w:val="28"/>
              </w:rPr>
            </w:pPr>
            <w:r w:rsidRPr="00116C48">
              <w:rPr>
                <w:rFonts w:ascii="Times New Roman" w:hAnsi="Times New Roman" w:cs="Times New Roman"/>
                <w:color w:val="000000"/>
                <w:sz w:val="28"/>
                <w:szCs w:val="28"/>
              </w:rPr>
              <w:lastRenderedPageBreak/>
              <w:t>59</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212F248E" w14:textId="573B3D50" w:rsidR="00DC1FE7" w:rsidRPr="00116C48" w:rsidRDefault="00DC1FE7" w:rsidP="00ED35DA">
            <w:pPr>
              <w:pStyle w:val="ConsPlusNormal"/>
              <w:jc w:val="center"/>
              <w:rPr>
                <w:rFonts w:ascii="Times New Roman" w:hAnsi="Times New Roman" w:cs="Times New Roman"/>
                <w:color w:val="000000"/>
                <w:sz w:val="28"/>
                <w:szCs w:val="28"/>
              </w:rPr>
            </w:pPr>
            <w:r w:rsidRPr="00116C48">
              <w:rPr>
                <w:rFonts w:ascii="Times New Roman" w:hAnsi="Times New Roman" w:cs="Times New Roman"/>
                <w:color w:val="000000"/>
                <w:sz w:val="28"/>
                <w:szCs w:val="28"/>
              </w:rPr>
              <w:t>61</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289A2099" w14:textId="5703462A" w:rsidR="00DC1FE7" w:rsidRPr="00116C48" w:rsidRDefault="00DC1FE7" w:rsidP="00ED35DA">
            <w:pPr>
              <w:pStyle w:val="ConsPlusNormal"/>
              <w:jc w:val="both"/>
              <w:rPr>
                <w:rFonts w:ascii="Times New Roman" w:hAnsi="Times New Roman" w:cs="Times New Roman"/>
                <w:sz w:val="28"/>
                <w:szCs w:val="28"/>
              </w:rPr>
            </w:pPr>
            <w:r w:rsidRPr="00116C48">
              <w:rPr>
                <w:rFonts w:ascii="Times New Roman" w:hAnsi="Times New Roman" w:cs="Times New Roman"/>
                <w:sz w:val="28"/>
                <w:szCs w:val="28"/>
              </w:rPr>
              <w:t>от точки 59 в юго-западном направлении вдоль границ территории объекта культурного наследия «Дом, в котором жил доктор медицинских наук, заслуженный врач РСФСР А.М. Боголюбов» до точки 61</w:t>
            </w:r>
          </w:p>
        </w:tc>
      </w:tr>
      <w:tr w:rsidR="00DC1FE7" w:rsidRPr="00124E7C" w14:paraId="55D96ECB" w14:textId="77777777" w:rsidTr="004B74C4">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651DCA2D" w14:textId="4B818841" w:rsidR="00DC1FE7" w:rsidRPr="00116C48" w:rsidRDefault="00DC1FE7" w:rsidP="00ED35DA">
            <w:pPr>
              <w:pStyle w:val="ConsPlusNormal"/>
              <w:jc w:val="center"/>
              <w:rPr>
                <w:rFonts w:ascii="Times New Roman" w:hAnsi="Times New Roman" w:cs="Times New Roman"/>
                <w:color w:val="000000"/>
                <w:sz w:val="28"/>
                <w:szCs w:val="28"/>
              </w:rPr>
            </w:pPr>
            <w:r w:rsidRPr="00116C48">
              <w:rPr>
                <w:rFonts w:ascii="Times New Roman" w:hAnsi="Times New Roman" w:cs="Times New Roman"/>
                <w:color w:val="000000"/>
                <w:sz w:val="28"/>
                <w:szCs w:val="28"/>
              </w:rPr>
              <w:t>61</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42E216CF" w14:textId="30C180D4" w:rsidR="00DC1FE7" w:rsidRPr="00116C48" w:rsidRDefault="00DC1FE7" w:rsidP="00ED35DA">
            <w:pPr>
              <w:pStyle w:val="ConsPlusNormal"/>
              <w:jc w:val="center"/>
              <w:rPr>
                <w:rFonts w:ascii="Times New Roman" w:hAnsi="Times New Roman" w:cs="Times New Roman"/>
                <w:color w:val="000000"/>
                <w:sz w:val="28"/>
                <w:szCs w:val="28"/>
              </w:rPr>
            </w:pPr>
            <w:r w:rsidRPr="00116C48">
              <w:rPr>
                <w:rFonts w:ascii="Times New Roman" w:hAnsi="Times New Roman" w:cs="Times New Roman"/>
                <w:color w:val="000000"/>
                <w:sz w:val="28"/>
                <w:szCs w:val="28"/>
              </w:rPr>
              <w:t>64</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7691E3B4" w14:textId="3D952555" w:rsidR="00DC1FE7" w:rsidRPr="00116C48" w:rsidRDefault="00DC1FE7" w:rsidP="00ED35DA">
            <w:pPr>
              <w:pStyle w:val="ConsPlusNormal"/>
              <w:jc w:val="both"/>
              <w:rPr>
                <w:rFonts w:ascii="Times New Roman" w:hAnsi="Times New Roman" w:cs="Times New Roman"/>
                <w:sz w:val="28"/>
                <w:szCs w:val="28"/>
              </w:rPr>
            </w:pPr>
            <w:r w:rsidRPr="00116C48">
              <w:rPr>
                <w:rFonts w:ascii="Times New Roman" w:hAnsi="Times New Roman" w:cs="Times New Roman"/>
                <w:sz w:val="28"/>
                <w:szCs w:val="28"/>
              </w:rPr>
              <w:t xml:space="preserve">от точки 61 в юго-западном направлении вдоль </w:t>
            </w:r>
            <w:proofErr w:type="spellStart"/>
            <w:r w:rsidRPr="00116C48">
              <w:rPr>
                <w:rFonts w:ascii="Times New Roman" w:hAnsi="Times New Roman" w:cs="Times New Roman"/>
                <w:sz w:val="28"/>
                <w:szCs w:val="28"/>
              </w:rPr>
              <w:t>ул.Ленина</w:t>
            </w:r>
            <w:proofErr w:type="spellEnd"/>
            <w:r w:rsidRPr="00116C48">
              <w:rPr>
                <w:rFonts w:ascii="Times New Roman" w:hAnsi="Times New Roman" w:cs="Times New Roman"/>
                <w:sz w:val="28"/>
                <w:szCs w:val="28"/>
              </w:rPr>
              <w:t xml:space="preserve"> до точки 64</w:t>
            </w:r>
          </w:p>
        </w:tc>
      </w:tr>
      <w:tr w:rsidR="00DC1FE7" w:rsidRPr="00124E7C" w14:paraId="71FE3595" w14:textId="77777777" w:rsidTr="004B74C4">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1421DBE1" w14:textId="4766117D" w:rsidR="00DC1FE7" w:rsidRPr="00116C48" w:rsidRDefault="00DC1FE7" w:rsidP="00ED35DA">
            <w:pPr>
              <w:pStyle w:val="ConsPlusNormal"/>
              <w:jc w:val="center"/>
              <w:rPr>
                <w:rFonts w:ascii="Times New Roman" w:hAnsi="Times New Roman" w:cs="Times New Roman"/>
                <w:color w:val="000000"/>
                <w:sz w:val="28"/>
                <w:szCs w:val="28"/>
              </w:rPr>
            </w:pPr>
            <w:r w:rsidRPr="00116C48">
              <w:rPr>
                <w:rFonts w:ascii="Times New Roman" w:hAnsi="Times New Roman" w:cs="Times New Roman"/>
                <w:color w:val="000000"/>
                <w:sz w:val="28"/>
                <w:szCs w:val="28"/>
              </w:rPr>
              <w:t>64</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71FCF5CA" w14:textId="4126C2D9" w:rsidR="00DC1FE7" w:rsidRPr="00116C48" w:rsidRDefault="00DC1FE7" w:rsidP="00ED35DA">
            <w:pPr>
              <w:pStyle w:val="ConsPlusNormal"/>
              <w:jc w:val="center"/>
              <w:rPr>
                <w:rFonts w:ascii="Times New Roman" w:hAnsi="Times New Roman" w:cs="Times New Roman"/>
                <w:color w:val="000000"/>
                <w:sz w:val="28"/>
                <w:szCs w:val="28"/>
              </w:rPr>
            </w:pPr>
            <w:r w:rsidRPr="00116C48">
              <w:rPr>
                <w:rFonts w:ascii="Times New Roman" w:hAnsi="Times New Roman" w:cs="Times New Roman"/>
                <w:color w:val="000000"/>
                <w:sz w:val="28"/>
                <w:szCs w:val="28"/>
              </w:rPr>
              <w:t>65</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106E4949" w14:textId="52ACBDCC" w:rsidR="00DC1FE7" w:rsidRPr="00116C48" w:rsidRDefault="00DC1FE7" w:rsidP="00ED35DA">
            <w:pPr>
              <w:pStyle w:val="ConsPlusNormal"/>
              <w:jc w:val="both"/>
              <w:rPr>
                <w:rFonts w:ascii="Times New Roman" w:hAnsi="Times New Roman" w:cs="Times New Roman"/>
                <w:sz w:val="28"/>
                <w:szCs w:val="28"/>
              </w:rPr>
            </w:pPr>
            <w:r w:rsidRPr="00116C48">
              <w:rPr>
                <w:rFonts w:ascii="Times New Roman" w:hAnsi="Times New Roman" w:cs="Times New Roman"/>
                <w:sz w:val="28"/>
                <w:szCs w:val="28"/>
              </w:rPr>
              <w:t xml:space="preserve">от точки 64 в северо-западном направлении вдоль </w:t>
            </w:r>
            <w:proofErr w:type="spellStart"/>
            <w:r w:rsidRPr="00116C48">
              <w:rPr>
                <w:rFonts w:ascii="Times New Roman" w:hAnsi="Times New Roman" w:cs="Times New Roman"/>
                <w:sz w:val="28"/>
                <w:szCs w:val="28"/>
              </w:rPr>
              <w:t>ул.Осипенко</w:t>
            </w:r>
            <w:proofErr w:type="spellEnd"/>
            <w:r w:rsidRPr="00116C48">
              <w:rPr>
                <w:rFonts w:ascii="Times New Roman" w:hAnsi="Times New Roman" w:cs="Times New Roman"/>
                <w:sz w:val="28"/>
                <w:szCs w:val="28"/>
              </w:rPr>
              <w:t xml:space="preserve"> до точки 65</w:t>
            </w:r>
          </w:p>
        </w:tc>
      </w:tr>
      <w:tr w:rsidR="00DC1FE7" w:rsidRPr="00124E7C" w14:paraId="69A05D0D" w14:textId="77777777" w:rsidTr="004B74C4">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4C063C38" w14:textId="3B8C9B0D" w:rsidR="00DC1FE7" w:rsidRPr="00116C48" w:rsidRDefault="00DC1FE7" w:rsidP="00ED35DA">
            <w:pPr>
              <w:pStyle w:val="ConsPlusNormal"/>
              <w:jc w:val="center"/>
              <w:rPr>
                <w:rFonts w:ascii="Times New Roman" w:hAnsi="Times New Roman" w:cs="Times New Roman"/>
                <w:color w:val="000000"/>
                <w:sz w:val="28"/>
                <w:szCs w:val="28"/>
              </w:rPr>
            </w:pPr>
            <w:r w:rsidRPr="00116C48">
              <w:rPr>
                <w:rFonts w:ascii="Times New Roman" w:hAnsi="Times New Roman" w:cs="Times New Roman"/>
                <w:color w:val="000000"/>
                <w:sz w:val="28"/>
                <w:szCs w:val="28"/>
              </w:rPr>
              <w:t>65</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26410324" w14:textId="584E6196" w:rsidR="00DC1FE7" w:rsidRPr="00116C48" w:rsidRDefault="00DC1FE7" w:rsidP="00ED35DA">
            <w:pPr>
              <w:pStyle w:val="ConsPlusNormal"/>
              <w:jc w:val="center"/>
              <w:rPr>
                <w:rFonts w:ascii="Times New Roman" w:hAnsi="Times New Roman" w:cs="Times New Roman"/>
                <w:color w:val="000000"/>
                <w:sz w:val="28"/>
                <w:szCs w:val="28"/>
              </w:rPr>
            </w:pPr>
            <w:r w:rsidRPr="00116C48">
              <w:rPr>
                <w:rFonts w:ascii="Times New Roman" w:hAnsi="Times New Roman" w:cs="Times New Roman"/>
                <w:color w:val="000000"/>
                <w:sz w:val="28"/>
                <w:szCs w:val="28"/>
              </w:rPr>
              <w:t>54</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27224AE8" w14:textId="66F421F6" w:rsidR="00DC1FE7" w:rsidRPr="00116C48" w:rsidRDefault="00DC1FE7" w:rsidP="00ED35DA">
            <w:pPr>
              <w:pStyle w:val="ConsPlusNormal"/>
              <w:jc w:val="both"/>
              <w:rPr>
                <w:rFonts w:ascii="Times New Roman" w:hAnsi="Times New Roman" w:cs="Times New Roman"/>
                <w:sz w:val="28"/>
                <w:szCs w:val="28"/>
              </w:rPr>
            </w:pPr>
            <w:r w:rsidRPr="00116C48">
              <w:rPr>
                <w:rFonts w:ascii="Times New Roman" w:hAnsi="Times New Roman" w:cs="Times New Roman"/>
                <w:sz w:val="28"/>
                <w:szCs w:val="28"/>
              </w:rPr>
              <w:t xml:space="preserve">от точки 65 в северо-западном направлении вдоль </w:t>
            </w:r>
            <w:proofErr w:type="spellStart"/>
            <w:r w:rsidRPr="00116C48">
              <w:rPr>
                <w:rFonts w:ascii="Times New Roman" w:hAnsi="Times New Roman" w:cs="Times New Roman"/>
                <w:sz w:val="28"/>
                <w:szCs w:val="28"/>
              </w:rPr>
              <w:t>ул.Советск</w:t>
            </w:r>
            <w:r w:rsidR="00B1393C">
              <w:rPr>
                <w:rFonts w:ascii="Times New Roman" w:hAnsi="Times New Roman" w:cs="Times New Roman"/>
                <w:sz w:val="28"/>
                <w:szCs w:val="28"/>
              </w:rPr>
              <w:t>ой</w:t>
            </w:r>
            <w:proofErr w:type="spellEnd"/>
            <w:r w:rsidRPr="00116C48">
              <w:rPr>
                <w:rFonts w:ascii="Times New Roman" w:hAnsi="Times New Roman" w:cs="Times New Roman"/>
                <w:sz w:val="28"/>
                <w:szCs w:val="28"/>
              </w:rPr>
              <w:t xml:space="preserve"> до точки 54</w:t>
            </w:r>
          </w:p>
        </w:tc>
      </w:tr>
      <w:tr w:rsidR="00DA367E" w:rsidRPr="00124E7C" w14:paraId="1A9E8DAE" w14:textId="77777777" w:rsidTr="004B74C4">
        <w:trPr>
          <w:trHeight w:val="20"/>
        </w:trPr>
        <w:tc>
          <w:tcPr>
            <w:tcW w:w="10059" w:type="dxa"/>
            <w:gridSpan w:val="3"/>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7F527D51" w14:textId="3EC7D985" w:rsidR="00DA367E" w:rsidRPr="00116C48" w:rsidRDefault="00B66FAB" w:rsidP="00B1393C">
            <w:pPr>
              <w:pStyle w:val="ConsPlusNormal"/>
              <w:rPr>
                <w:rFonts w:ascii="Times New Roman" w:hAnsi="Times New Roman" w:cs="Times New Roman"/>
                <w:sz w:val="28"/>
                <w:szCs w:val="28"/>
              </w:rPr>
            </w:pPr>
            <w:r w:rsidRPr="00116C48">
              <w:rPr>
                <w:rFonts w:ascii="Times New Roman" w:hAnsi="Times New Roman" w:cs="Times New Roman"/>
                <w:color w:val="000000"/>
                <w:sz w:val="28"/>
                <w:szCs w:val="28"/>
              </w:rPr>
              <w:t>Часть №</w:t>
            </w:r>
            <w:r w:rsidR="00B1393C">
              <w:rPr>
                <w:rFonts w:ascii="Times New Roman" w:hAnsi="Times New Roman" w:cs="Times New Roman"/>
                <w:color w:val="000000"/>
                <w:sz w:val="28"/>
                <w:szCs w:val="28"/>
              </w:rPr>
              <w:t xml:space="preserve"> </w:t>
            </w:r>
            <w:r w:rsidR="00DA367E" w:rsidRPr="00116C48">
              <w:rPr>
                <w:rFonts w:ascii="Times New Roman" w:hAnsi="Times New Roman" w:cs="Times New Roman"/>
                <w:color w:val="000000"/>
                <w:sz w:val="28"/>
                <w:szCs w:val="28"/>
              </w:rPr>
              <w:t>5</w:t>
            </w:r>
          </w:p>
        </w:tc>
      </w:tr>
      <w:tr w:rsidR="00DC1FE7" w:rsidRPr="00124E7C" w14:paraId="78F8C437" w14:textId="77777777" w:rsidTr="004B74C4">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6410E21D" w14:textId="72DC3972" w:rsidR="00DC1FE7" w:rsidRPr="00116C48" w:rsidRDefault="00DC1FE7" w:rsidP="00ED35DA">
            <w:pPr>
              <w:pStyle w:val="ConsPlusNormal"/>
              <w:jc w:val="center"/>
              <w:rPr>
                <w:rFonts w:ascii="Times New Roman" w:hAnsi="Times New Roman" w:cs="Times New Roman"/>
                <w:color w:val="000000"/>
                <w:sz w:val="28"/>
                <w:szCs w:val="28"/>
              </w:rPr>
            </w:pPr>
            <w:r w:rsidRPr="00116C48">
              <w:rPr>
                <w:rFonts w:ascii="Times New Roman" w:hAnsi="Times New Roman" w:cs="Times New Roman"/>
                <w:color w:val="000000"/>
                <w:sz w:val="28"/>
                <w:szCs w:val="28"/>
              </w:rPr>
              <w:t>73</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76BF5909" w14:textId="38DD392F" w:rsidR="00DC1FE7" w:rsidRPr="00116C48" w:rsidRDefault="00DC1FE7" w:rsidP="00ED35DA">
            <w:pPr>
              <w:pStyle w:val="ConsPlusNormal"/>
              <w:jc w:val="center"/>
              <w:rPr>
                <w:rFonts w:ascii="Times New Roman" w:hAnsi="Times New Roman" w:cs="Times New Roman"/>
                <w:color w:val="000000"/>
                <w:sz w:val="28"/>
                <w:szCs w:val="28"/>
              </w:rPr>
            </w:pPr>
            <w:r w:rsidRPr="00116C48">
              <w:rPr>
                <w:rFonts w:ascii="Times New Roman" w:hAnsi="Times New Roman" w:cs="Times New Roman"/>
                <w:color w:val="000000"/>
                <w:sz w:val="28"/>
                <w:szCs w:val="28"/>
              </w:rPr>
              <w:t>76</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25C7B1B2" w14:textId="1231290A" w:rsidR="00DC1FE7" w:rsidRPr="00116C48" w:rsidRDefault="00DC1FE7" w:rsidP="00ED35DA">
            <w:pPr>
              <w:pStyle w:val="ConsPlusNormal"/>
              <w:jc w:val="both"/>
              <w:rPr>
                <w:rFonts w:ascii="Times New Roman" w:hAnsi="Times New Roman" w:cs="Times New Roman"/>
                <w:sz w:val="28"/>
                <w:szCs w:val="28"/>
              </w:rPr>
            </w:pPr>
            <w:r w:rsidRPr="00116C48">
              <w:rPr>
                <w:rFonts w:ascii="Times New Roman" w:hAnsi="Times New Roman" w:cs="Times New Roman"/>
                <w:sz w:val="28"/>
                <w:szCs w:val="28"/>
              </w:rPr>
              <w:t xml:space="preserve">от точки 73, расположенной на границе земельного участка с кадастровым номером 16:38:010508:377, в юго-восточном направлении вдоль </w:t>
            </w:r>
            <w:proofErr w:type="spellStart"/>
            <w:r w:rsidRPr="00116C48">
              <w:rPr>
                <w:rFonts w:ascii="Times New Roman" w:hAnsi="Times New Roman" w:cs="Times New Roman"/>
                <w:sz w:val="28"/>
                <w:szCs w:val="28"/>
              </w:rPr>
              <w:t>ул.Карла</w:t>
            </w:r>
            <w:proofErr w:type="spellEnd"/>
            <w:r w:rsidRPr="00116C48">
              <w:rPr>
                <w:rFonts w:ascii="Times New Roman" w:hAnsi="Times New Roman" w:cs="Times New Roman"/>
                <w:sz w:val="28"/>
                <w:szCs w:val="28"/>
              </w:rPr>
              <w:t xml:space="preserve"> Маркса до точки 76</w:t>
            </w:r>
          </w:p>
        </w:tc>
      </w:tr>
      <w:tr w:rsidR="00DC1FE7" w:rsidRPr="00124E7C" w14:paraId="3100C951" w14:textId="77777777" w:rsidTr="004B74C4">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435A370F" w14:textId="62A98292" w:rsidR="00DC1FE7" w:rsidRPr="00116C48" w:rsidRDefault="00DC1FE7" w:rsidP="00ED35DA">
            <w:pPr>
              <w:pStyle w:val="ConsPlusNormal"/>
              <w:jc w:val="center"/>
              <w:rPr>
                <w:rFonts w:ascii="Times New Roman" w:hAnsi="Times New Roman" w:cs="Times New Roman"/>
                <w:color w:val="000000"/>
                <w:sz w:val="28"/>
                <w:szCs w:val="28"/>
              </w:rPr>
            </w:pPr>
            <w:r w:rsidRPr="00116C48">
              <w:rPr>
                <w:rFonts w:ascii="Times New Roman" w:hAnsi="Times New Roman" w:cs="Times New Roman"/>
                <w:color w:val="000000"/>
                <w:sz w:val="28"/>
                <w:szCs w:val="28"/>
              </w:rPr>
              <w:t>76</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76FF1C61" w14:textId="3967C2AD" w:rsidR="00DC1FE7" w:rsidRPr="00116C48" w:rsidRDefault="00DC1FE7" w:rsidP="00ED35DA">
            <w:pPr>
              <w:pStyle w:val="ConsPlusNormal"/>
              <w:jc w:val="center"/>
              <w:rPr>
                <w:rFonts w:ascii="Times New Roman" w:hAnsi="Times New Roman" w:cs="Times New Roman"/>
                <w:color w:val="000000"/>
                <w:sz w:val="28"/>
                <w:szCs w:val="28"/>
              </w:rPr>
            </w:pPr>
            <w:r w:rsidRPr="00116C48">
              <w:rPr>
                <w:rFonts w:ascii="Times New Roman" w:hAnsi="Times New Roman" w:cs="Times New Roman"/>
                <w:color w:val="000000"/>
                <w:sz w:val="28"/>
                <w:szCs w:val="28"/>
              </w:rPr>
              <w:t>78</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33F09E97" w14:textId="38E2B6BA" w:rsidR="00DC1FE7" w:rsidRPr="00116C48" w:rsidRDefault="00DC1FE7" w:rsidP="00ED35DA">
            <w:pPr>
              <w:pStyle w:val="ConsPlusNormal"/>
              <w:jc w:val="both"/>
              <w:rPr>
                <w:rFonts w:ascii="Times New Roman" w:hAnsi="Times New Roman" w:cs="Times New Roman"/>
                <w:sz w:val="28"/>
                <w:szCs w:val="28"/>
              </w:rPr>
            </w:pPr>
            <w:r w:rsidRPr="00116C48">
              <w:rPr>
                <w:rFonts w:ascii="Times New Roman" w:hAnsi="Times New Roman" w:cs="Times New Roman"/>
                <w:sz w:val="28"/>
                <w:szCs w:val="28"/>
              </w:rPr>
              <w:t xml:space="preserve">от точки 76 в юго-западном направлении вдоль </w:t>
            </w:r>
            <w:proofErr w:type="spellStart"/>
            <w:r w:rsidRPr="00116C48">
              <w:rPr>
                <w:rFonts w:ascii="Times New Roman" w:hAnsi="Times New Roman" w:cs="Times New Roman"/>
                <w:sz w:val="28"/>
                <w:szCs w:val="28"/>
              </w:rPr>
              <w:t>ул.Свердлова</w:t>
            </w:r>
            <w:proofErr w:type="spellEnd"/>
            <w:r w:rsidRPr="00116C48">
              <w:rPr>
                <w:rFonts w:ascii="Times New Roman" w:hAnsi="Times New Roman" w:cs="Times New Roman"/>
                <w:sz w:val="28"/>
                <w:szCs w:val="28"/>
              </w:rPr>
              <w:t xml:space="preserve"> до точки 78</w:t>
            </w:r>
          </w:p>
        </w:tc>
      </w:tr>
      <w:tr w:rsidR="00DC1FE7" w:rsidRPr="00124E7C" w14:paraId="6EB1DE1F" w14:textId="77777777" w:rsidTr="004B74C4">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05F80627" w14:textId="0303968B" w:rsidR="00DC1FE7" w:rsidRPr="00116C48" w:rsidRDefault="00DC1FE7" w:rsidP="00ED35DA">
            <w:pPr>
              <w:pStyle w:val="ConsPlusNormal"/>
              <w:jc w:val="center"/>
              <w:rPr>
                <w:rFonts w:ascii="Times New Roman" w:hAnsi="Times New Roman" w:cs="Times New Roman"/>
                <w:color w:val="000000"/>
                <w:sz w:val="28"/>
                <w:szCs w:val="28"/>
              </w:rPr>
            </w:pPr>
            <w:r w:rsidRPr="00116C48">
              <w:rPr>
                <w:rFonts w:ascii="Times New Roman" w:hAnsi="Times New Roman" w:cs="Times New Roman"/>
                <w:color w:val="000000"/>
                <w:sz w:val="28"/>
                <w:szCs w:val="28"/>
              </w:rPr>
              <w:t>78</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1710B1A1" w14:textId="5F57A35A" w:rsidR="00DC1FE7" w:rsidRPr="00116C48" w:rsidRDefault="00DC1FE7" w:rsidP="00ED35DA">
            <w:pPr>
              <w:pStyle w:val="ConsPlusNormal"/>
              <w:jc w:val="center"/>
              <w:rPr>
                <w:rFonts w:ascii="Times New Roman" w:hAnsi="Times New Roman" w:cs="Times New Roman"/>
                <w:color w:val="000000"/>
                <w:sz w:val="28"/>
                <w:szCs w:val="28"/>
              </w:rPr>
            </w:pPr>
            <w:r w:rsidRPr="00116C48">
              <w:rPr>
                <w:rFonts w:ascii="Times New Roman" w:hAnsi="Times New Roman" w:cs="Times New Roman"/>
                <w:color w:val="000000"/>
                <w:sz w:val="28"/>
                <w:szCs w:val="28"/>
              </w:rPr>
              <w:t>82</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767B2E73" w14:textId="6C88DD7A" w:rsidR="00DC1FE7" w:rsidRPr="00116C48" w:rsidRDefault="00DC1FE7" w:rsidP="00ED35DA">
            <w:pPr>
              <w:pStyle w:val="ConsPlusNormal"/>
              <w:jc w:val="both"/>
              <w:rPr>
                <w:rFonts w:ascii="Times New Roman" w:hAnsi="Times New Roman" w:cs="Times New Roman"/>
                <w:sz w:val="28"/>
                <w:szCs w:val="28"/>
              </w:rPr>
            </w:pPr>
            <w:r w:rsidRPr="00116C48">
              <w:rPr>
                <w:rFonts w:ascii="Times New Roman" w:hAnsi="Times New Roman" w:cs="Times New Roman"/>
                <w:sz w:val="28"/>
                <w:szCs w:val="28"/>
              </w:rPr>
              <w:t xml:space="preserve">от точки 78 в северо-западном и юго-западном направлении вдоль границ территории объекта культурного наследия «Дом купца А.М. </w:t>
            </w:r>
            <w:proofErr w:type="spellStart"/>
            <w:r w:rsidRPr="00116C48">
              <w:rPr>
                <w:rFonts w:ascii="Times New Roman" w:hAnsi="Times New Roman" w:cs="Times New Roman"/>
                <w:sz w:val="28"/>
                <w:szCs w:val="28"/>
              </w:rPr>
              <w:t>Колсанова</w:t>
            </w:r>
            <w:proofErr w:type="spellEnd"/>
            <w:r w:rsidRPr="00116C48">
              <w:rPr>
                <w:rFonts w:ascii="Times New Roman" w:hAnsi="Times New Roman" w:cs="Times New Roman"/>
                <w:sz w:val="28"/>
                <w:szCs w:val="28"/>
              </w:rPr>
              <w:t>, конец XIX в.» до точки 82</w:t>
            </w:r>
          </w:p>
        </w:tc>
      </w:tr>
      <w:tr w:rsidR="00DC1FE7" w:rsidRPr="00124E7C" w14:paraId="6ED2FBB0" w14:textId="77777777" w:rsidTr="004B74C4">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140B3E97" w14:textId="57F9695C" w:rsidR="00DC1FE7" w:rsidRPr="00116C48" w:rsidRDefault="00DC1FE7" w:rsidP="00ED35DA">
            <w:pPr>
              <w:pStyle w:val="ConsPlusNormal"/>
              <w:jc w:val="center"/>
              <w:rPr>
                <w:rFonts w:ascii="Times New Roman" w:hAnsi="Times New Roman" w:cs="Times New Roman"/>
                <w:color w:val="000000"/>
                <w:sz w:val="28"/>
                <w:szCs w:val="28"/>
              </w:rPr>
            </w:pPr>
            <w:r w:rsidRPr="00116C48">
              <w:rPr>
                <w:rFonts w:ascii="Times New Roman" w:hAnsi="Times New Roman" w:cs="Times New Roman"/>
                <w:color w:val="000000"/>
                <w:sz w:val="28"/>
                <w:szCs w:val="28"/>
              </w:rPr>
              <w:t>82</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0E6CF502" w14:textId="741226BA" w:rsidR="00DC1FE7" w:rsidRPr="00116C48" w:rsidRDefault="00DC1FE7" w:rsidP="00ED35DA">
            <w:pPr>
              <w:pStyle w:val="ConsPlusNormal"/>
              <w:jc w:val="center"/>
              <w:rPr>
                <w:rFonts w:ascii="Times New Roman" w:hAnsi="Times New Roman" w:cs="Times New Roman"/>
                <w:color w:val="000000"/>
                <w:sz w:val="28"/>
                <w:szCs w:val="28"/>
              </w:rPr>
            </w:pPr>
            <w:r w:rsidRPr="00116C48">
              <w:rPr>
                <w:rFonts w:ascii="Times New Roman" w:hAnsi="Times New Roman" w:cs="Times New Roman"/>
                <w:color w:val="000000"/>
                <w:sz w:val="28"/>
                <w:szCs w:val="28"/>
              </w:rPr>
              <w:t>88</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05001284" w14:textId="405F2CE8" w:rsidR="00DC1FE7" w:rsidRPr="00116C48" w:rsidRDefault="00DC1FE7" w:rsidP="00ED35DA">
            <w:pPr>
              <w:pStyle w:val="ConsPlusNormal"/>
              <w:jc w:val="both"/>
              <w:rPr>
                <w:rFonts w:ascii="Times New Roman" w:hAnsi="Times New Roman" w:cs="Times New Roman"/>
                <w:sz w:val="28"/>
                <w:szCs w:val="28"/>
              </w:rPr>
            </w:pPr>
            <w:r w:rsidRPr="00116C48">
              <w:rPr>
                <w:rFonts w:ascii="Times New Roman" w:hAnsi="Times New Roman" w:cs="Times New Roman"/>
                <w:sz w:val="28"/>
                <w:szCs w:val="28"/>
              </w:rPr>
              <w:t xml:space="preserve">от точки 82 в северо-западном направлении вдоль </w:t>
            </w:r>
            <w:proofErr w:type="spellStart"/>
            <w:r w:rsidRPr="00116C48">
              <w:rPr>
                <w:rFonts w:ascii="Times New Roman" w:hAnsi="Times New Roman" w:cs="Times New Roman"/>
                <w:sz w:val="28"/>
                <w:szCs w:val="28"/>
              </w:rPr>
              <w:t>ул.Осипенко</w:t>
            </w:r>
            <w:proofErr w:type="spellEnd"/>
            <w:r w:rsidRPr="00116C48">
              <w:rPr>
                <w:rFonts w:ascii="Times New Roman" w:hAnsi="Times New Roman" w:cs="Times New Roman"/>
                <w:sz w:val="28"/>
                <w:szCs w:val="28"/>
              </w:rPr>
              <w:t xml:space="preserve"> до точки 88</w:t>
            </w:r>
          </w:p>
        </w:tc>
      </w:tr>
      <w:tr w:rsidR="00DC1FE7" w:rsidRPr="00124E7C" w14:paraId="6F218FEF" w14:textId="77777777" w:rsidTr="004B74C4">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46F6C16D" w14:textId="58BEF1DE" w:rsidR="00DC1FE7" w:rsidRPr="00116C48" w:rsidRDefault="00DC1FE7" w:rsidP="00ED35DA">
            <w:pPr>
              <w:pStyle w:val="ConsPlusNormal"/>
              <w:jc w:val="center"/>
              <w:rPr>
                <w:rFonts w:ascii="Times New Roman" w:hAnsi="Times New Roman" w:cs="Times New Roman"/>
                <w:color w:val="000000"/>
                <w:sz w:val="28"/>
                <w:szCs w:val="28"/>
              </w:rPr>
            </w:pPr>
            <w:r w:rsidRPr="00116C48">
              <w:rPr>
                <w:rFonts w:ascii="Times New Roman" w:hAnsi="Times New Roman" w:cs="Times New Roman"/>
                <w:color w:val="000000"/>
                <w:sz w:val="28"/>
                <w:szCs w:val="28"/>
              </w:rPr>
              <w:t>88</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03674D0A" w14:textId="487768B8" w:rsidR="00DC1FE7" w:rsidRPr="00116C48" w:rsidRDefault="00DC1FE7" w:rsidP="00ED35DA">
            <w:pPr>
              <w:pStyle w:val="ConsPlusNormal"/>
              <w:jc w:val="center"/>
              <w:rPr>
                <w:rFonts w:ascii="Times New Roman" w:hAnsi="Times New Roman" w:cs="Times New Roman"/>
                <w:color w:val="000000"/>
                <w:sz w:val="28"/>
                <w:szCs w:val="28"/>
              </w:rPr>
            </w:pPr>
            <w:r w:rsidRPr="00116C48">
              <w:rPr>
                <w:rFonts w:ascii="Times New Roman" w:hAnsi="Times New Roman" w:cs="Times New Roman"/>
                <w:color w:val="000000"/>
                <w:sz w:val="28"/>
                <w:szCs w:val="28"/>
              </w:rPr>
              <w:t>90</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2D033554" w14:textId="2E4C9157" w:rsidR="00DC1FE7" w:rsidRPr="00116C48" w:rsidRDefault="00DC1FE7" w:rsidP="00ED35DA">
            <w:pPr>
              <w:pStyle w:val="ConsPlusNormal"/>
              <w:jc w:val="both"/>
              <w:rPr>
                <w:rFonts w:ascii="Times New Roman" w:hAnsi="Times New Roman" w:cs="Times New Roman"/>
                <w:sz w:val="28"/>
                <w:szCs w:val="28"/>
              </w:rPr>
            </w:pPr>
            <w:r w:rsidRPr="00116C48">
              <w:rPr>
                <w:rFonts w:ascii="Times New Roman" w:hAnsi="Times New Roman" w:cs="Times New Roman"/>
                <w:sz w:val="28"/>
                <w:szCs w:val="28"/>
              </w:rPr>
              <w:t xml:space="preserve">от точки 88 в северо-восточном направлении вдоль </w:t>
            </w:r>
            <w:proofErr w:type="spellStart"/>
            <w:r w:rsidRPr="00116C48">
              <w:rPr>
                <w:rFonts w:ascii="Times New Roman" w:hAnsi="Times New Roman" w:cs="Times New Roman"/>
                <w:sz w:val="28"/>
                <w:szCs w:val="28"/>
              </w:rPr>
              <w:t>ул.Ленина</w:t>
            </w:r>
            <w:proofErr w:type="spellEnd"/>
            <w:r w:rsidRPr="00116C48">
              <w:rPr>
                <w:rFonts w:ascii="Times New Roman" w:hAnsi="Times New Roman" w:cs="Times New Roman"/>
                <w:sz w:val="28"/>
                <w:szCs w:val="28"/>
              </w:rPr>
              <w:t xml:space="preserve"> до точки 90</w:t>
            </w:r>
          </w:p>
        </w:tc>
      </w:tr>
      <w:tr w:rsidR="00DC1FE7" w:rsidRPr="00124E7C" w14:paraId="45D216B4" w14:textId="77777777" w:rsidTr="004B74C4">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628CB2D0" w14:textId="39404F4C" w:rsidR="00DC1FE7" w:rsidRPr="00116C48" w:rsidRDefault="00DC1FE7" w:rsidP="00ED35DA">
            <w:pPr>
              <w:pStyle w:val="ConsPlusNormal"/>
              <w:jc w:val="center"/>
              <w:rPr>
                <w:rFonts w:ascii="Times New Roman" w:hAnsi="Times New Roman" w:cs="Times New Roman"/>
                <w:color w:val="000000"/>
                <w:sz w:val="28"/>
                <w:szCs w:val="28"/>
              </w:rPr>
            </w:pPr>
            <w:r w:rsidRPr="00116C48">
              <w:rPr>
                <w:rFonts w:ascii="Times New Roman" w:hAnsi="Times New Roman" w:cs="Times New Roman"/>
                <w:color w:val="000000"/>
                <w:sz w:val="28"/>
                <w:szCs w:val="28"/>
              </w:rPr>
              <w:t>90</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4AB4B6F8" w14:textId="67A66D1F" w:rsidR="00DC1FE7" w:rsidRPr="00116C48" w:rsidRDefault="00DC1FE7" w:rsidP="00ED35DA">
            <w:pPr>
              <w:pStyle w:val="ConsPlusNormal"/>
              <w:jc w:val="center"/>
              <w:rPr>
                <w:rFonts w:ascii="Times New Roman" w:hAnsi="Times New Roman" w:cs="Times New Roman"/>
                <w:color w:val="000000"/>
                <w:sz w:val="28"/>
                <w:szCs w:val="28"/>
              </w:rPr>
            </w:pPr>
            <w:r w:rsidRPr="00116C48">
              <w:rPr>
                <w:rFonts w:ascii="Times New Roman" w:hAnsi="Times New Roman" w:cs="Times New Roman"/>
                <w:color w:val="000000"/>
                <w:sz w:val="28"/>
                <w:szCs w:val="28"/>
              </w:rPr>
              <w:t>91</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11DC2708" w14:textId="6BC7EC05" w:rsidR="00DC1FE7" w:rsidRPr="00116C48" w:rsidRDefault="00DC1FE7" w:rsidP="00ED35DA">
            <w:pPr>
              <w:pStyle w:val="ConsPlusNormal"/>
              <w:jc w:val="both"/>
              <w:rPr>
                <w:rFonts w:ascii="Times New Roman" w:hAnsi="Times New Roman" w:cs="Times New Roman"/>
                <w:sz w:val="28"/>
                <w:szCs w:val="28"/>
              </w:rPr>
            </w:pPr>
            <w:r w:rsidRPr="00116C48">
              <w:rPr>
                <w:rFonts w:ascii="Times New Roman" w:hAnsi="Times New Roman" w:cs="Times New Roman"/>
                <w:sz w:val="28"/>
                <w:szCs w:val="28"/>
              </w:rPr>
              <w:t>от точки 90 в юго-восточном направлении вдоль внутриквартальных границ земельных участков</w:t>
            </w:r>
            <w:r w:rsidR="00B1393C">
              <w:rPr>
                <w:rFonts w:ascii="Times New Roman" w:hAnsi="Times New Roman" w:cs="Times New Roman"/>
                <w:sz w:val="28"/>
                <w:szCs w:val="28"/>
              </w:rPr>
              <w:t xml:space="preserve"> </w:t>
            </w:r>
            <w:r w:rsidRPr="00116C48">
              <w:rPr>
                <w:rFonts w:ascii="Times New Roman" w:hAnsi="Times New Roman" w:cs="Times New Roman"/>
                <w:sz w:val="28"/>
                <w:szCs w:val="28"/>
              </w:rPr>
              <w:t>до точки 91</w:t>
            </w:r>
          </w:p>
        </w:tc>
      </w:tr>
      <w:tr w:rsidR="00DC1FE7" w:rsidRPr="00124E7C" w14:paraId="14008B5D" w14:textId="77777777" w:rsidTr="004B74C4">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1BE1CDFD" w14:textId="63289D11" w:rsidR="00DC1FE7" w:rsidRPr="00116C48" w:rsidRDefault="00DC1FE7" w:rsidP="00ED35DA">
            <w:pPr>
              <w:pStyle w:val="ConsPlusNormal"/>
              <w:jc w:val="center"/>
              <w:rPr>
                <w:rFonts w:ascii="Times New Roman" w:hAnsi="Times New Roman" w:cs="Times New Roman"/>
                <w:color w:val="000000"/>
                <w:sz w:val="28"/>
                <w:szCs w:val="28"/>
              </w:rPr>
            </w:pPr>
            <w:r w:rsidRPr="00116C48">
              <w:rPr>
                <w:rFonts w:ascii="Times New Roman" w:hAnsi="Times New Roman" w:cs="Times New Roman"/>
                <w:color w:val="000000"/>
                <w:sz w:val="28"/>
                <w:szCs w:val="28"/>
              </w:rPr>
              <w:t>91</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40A81EC7" w14:textId="32BDFC51" w:rsidR="00DC1FE7" w:rsidRPr="00116C48" w:rsidRDefault="00DC1FE7" w:rsidP="00ED35DA">
            <w:pPr>
              <w:pStyle w:val="ConsPlusNormal"/>
              <w:jc w:val="center"/>
              <w:rPr>
                <w:rFonts w:ascii="Times New Roman" w:hAnsi="Times New Roman" w:cs="Times New Roman"/>
                <w:color w:val="000000"/>
                <w:sz w:val="28"/>
                <w:szCs w:val="28"/>
              </w:rPr>
            </w:pPr>
            <w:r w:rsidRPr="00116C48">
              <w:rPr>
                <w:rFonts w:ascii="Times New Roman" w:hAnsi="Times New Roman" w:cs="Times New Roman"/>
                <w:color w:val="000000"/>
                <w:sz w:val="28"/>
                <w:szCs w:val="28"/>
              </w:rPr>
              <w:t>99</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0CB19728" w14:textId="442B7B4F" w:rsidR="00DC1FE7" w:rsidRPr="00116C48" w:rsidRDefault="00DC1FE7" w:rsidP="00ED35DA">
            <w:pPr>
              <w:pStyle w:val="ConsPlusNormal"/>
              <w:jc w:val="both"/>
              <w:rPr>
                <w:rFonts w:ascii="Times New Roman" w:hAnsi="Times New Roman" w:cs="Times New Roman"/>
                <w:sz w:val="28"/>
                <w:szCs w:val="28"/>
              </w:rPr>
            </w:pPr>
            <w:r w:rsidRPr="00116C48">
              <w:rPr>
                <w:rFonts w:ascii="Times New Roman" w:hAnsi="Times New Roman" w:cs="Times New Roman"/>
                <w:sz w:val="28"/>
                <w:szCs w:val="28"/>
              </w:rPr>
              <w:t>от точки 91 в северо-восточном направлении вдоль внутриквартальных границ земельных участков до точки 99</w:t>
            </w:r>
          </w:p>
        </w:tc>
      </w:tr>
      <w:tr w:rsidR="00DC1FE7" w:rsidRPr="00124E7C" w14:paraId="312CE4D1" w14:textId="77777777" w:rsidTr="004B74C4">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0FCA3781" w14:textId="495F5466" w:rsidR="00DC1FE7" w:rsidRPr="00116C48" w:rsidRDefault="00DC1FE7" w:rsidP="00ED35DA">
            <w:pPr>
              <w:pStyle w:val="ConsPlusNormal"/>
              <w:jc w:val="center"/>
              <w:rPr>
                <w:rFonts w:ascii="Times New Roman" w:hAnsi="Times New Roman" w:cs="Times New Roman"/>
                <w:color w:val="000000"/>
                <w:sz w:val="28"/>
                <w:szCs w:val="28"/>
              </w:rPr>
            </w:pPr>
            <w:r w:rsidRPr="00116C48">
              <w:rPr>
                <w:rFonts w:ascii="Times New Roman" w:hAnsi="Times New Roman" w:cs="Times New Roman"/>
                <w:color w:val="000000"/>
                <w:sz w:val="28"/>
                <w:szCs w:val="28"/>
              </w:rPr>
              <w:t>99</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5BC00FED" w14:textId="498CF9A8" w:rsidR="00DC1FE7" w:rsidRPr="00116C48" w:rsidRDefault="00DC1FE7" w:rsidP="00ED35DA">
            <w:pPr>
              <w:pStyle w:val="ConsPlusNormal"/>
              <w:jc w:val="center"/>
              <w:rPr>
                <w:rFonts w:ascii="Times New Roman" w:hAnsi="Times New Roman" w:cs="Times New Roman"/>
                <w:color w:val="000000"/>
                <w:sz w:val="28"/>
                <w:szCs w:val="28"/>
              </w:rPr>
            </w:pPr>
            <w:r w:rsidRPr="00116C48">
              <w:rPr>
                <w:rFonts w:ascii="Times New Roman" w:hAnsi="Times New Roman" w:cs="Times New Roman"/>
                <w:color w:val="000000"/>
                <w:sz w:val="28"/>
                <w:szCs w:val="28"/>
              </w:rPr>
              <w:t>100</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722FDC8C" w14:textId="53265AE4" w:rsidR="00DC1FE7" w:rsidRPr="00116C48" w:rsidRDefault="00DC1FE7" w:rsidP="00ED35DA">
            <w:pPr>
              <w:pStyle w:val="ConsPlusNormal"/>
              <w:jc w:val="both"/>
              <w:rPr>
                <w:rFonts w:ascii="Times New Roman" w:hAnsi="Times New Roman" w:cs="Times New Roman"/>
                <w:sz w:val="28"/>
                <w:szCs w:val="28"/>
              </w:rPr>
            </w:pPr>
            <w:r w:rsidRPr="00116C48">
              <w:rPr>
                <w:rFonts w:ascii="Times New Roman" w:hAnsi="Times New Roman" w:cs="Times New Roman"/>
                <w:sz w:val="28"/>
                <w:szCs w:val="28"/>
              </w:rPr>
              <w:t>от точки 99 в юго-восточном направлении вдоль границ территории объекта культурного наследия «Дом Серебрякова, 1880 г.» до точки 100</w:t>
            </w:r>
          </w:p>
        </w:tc>
      </w:tr>
      <w:tr w:rsidR="00DC1FE7" w:rsidRPr="00124E7C" w14:paraId="5B5A760F" w14:textId="77777777" w:rsidTr="004B74C4">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052E6E0E" w14:textId="0413DD60" w:rsidR="00DC1FE7" w:rsidRPr="00116C48" w:rsidRDefault="00DC1FE7" w:rsidP="00ED35DA">
            <w:pPr>
              <w:pStyle w:val="ConsPlusNormal"/>
              <w:jc w:val="center"/>
              <w:rPr>
                <w:rFonts w:ascii="Times New Roman" w:hAnsi="Times New Roman" w:cs="Times New Roman"/>
                <w:color w:val="000000"/>
                <w:sz w:val="28"/>
                <w:szCs w:val="28"/>
              </w:rPr>
            </w:pPr>
            <w:r w:rsidRPr="00116C48">
              <w:rPr>
                <w:rFonts w:ascii="Times New Roman" w:hAnsi="Times New Roman" w:cs="Times New Roman"/>
                <w:color w:val="000000"/>
                <w:sz w:val="28"/>
                <w:szCs w:val="28"/>
              </w:rPr>
              <w:t>100</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6140BE5D" w14:textId="392D9A6C" w:rsidR="00DC1FE7" w:rsidRPr="00116C48" w:rsidRDefault="00DC1FE7" w:rsidP="00ED35DA">
            <w:pPr>
              <w:pStyle w:val="ConsPlusNormal"/>
              <w:jc w:val="center"/>
              <w:rPr>
                <w:rFonts w:ascii="Times New Roman" w:hAnsi="Times New Roman" w:cs="Times New Roman"/>
                <w:color w:val="000000"/>
                <w:sz w:val="28"/>
                <w:szCs w:val="28"/>
              </w:rPr>
            </w:pPr>
            <w:r w:rsidRPr="00116C48">
              <w:rPr>
                <w:rFonts w:ascii="Times New Roman" w:hAnsi="Times New Roman" w:cs="Times New Roman"/>
                <w:color w:val="000000"/>
                <w:sz w:val="28"/>
                <w:szCs w:val="28"/>
              </w:rPr>
              <w:t>73</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0BD3E73B" w14:textId="0179CAD4" w:rsidR="00DC1FE7" w:rsidRPr="00116C48" w:rsidRDefault="00DC1FE7" w:rsidP="00ED35DA">
            <w:pPr>
              <w:pStyle w:val="ConsPlusNormal"/>
              <w:jc w:val="both"/>
              <w:rPr>
                <w:rFonts w:ascii="Times New Roman" w:hAnsi="Times New Roman" w:cs="Times New Roman"/>
                <w:sz w:val="28"/>
                <w:szCs w:val="28"/>
              </w:rPr>
            </w:pPr>
            <w:r w:rsidRPr="00116C48">
              <w:rPr>
                <w:rFonts w:ascii="Times New Roman" w:hAnsi="Times New Roman" w:cs="Times New Roman"/>
                <w:sz w:val="28"/>
                <w:szCs w:val="28"/>
              </w:rPr>
              <w:t>от точки 100 в северо-восточном направлении вдоль внутриквартальных границ земельных участков до точки 73</w:t>
            </w:r>
          </w:p>
        </w:tc>
      </w:tr>
      <w:tr w:rsidR="00DA367E" w:rsidRPr="00124E7C" w14:paraId="49153136" w14:textId="77777777" w:rsidTr="004B74C4">
        <w:trPr>
          <w:trHeight w:val="20"/>
        </w:trPr>
        <w:tc>
          <w:tcPr>
            <w:tcW w:w="10059" w:type="dxa"/>
            <w:gridSpan w:val="3"/>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2E6A8FA3" w14:textId="3866CD01" w:rsidR="00DA367E" w:rsidRPr="00116C48" w:rsidRDefault="00B66FAB" w:rsidP="00B1393C">
            <w:pPr>
              <w:pStyle w:val="ConsPlusNormal"/>
              <w:rPr>
                <w:rFonts w:ascii="Times New Roman" w:hAnsi="Times New Roman" w:cs="Times New Roman"/>
                <w:sz w:val="28"/>
                <w:szCs w:val="28"/>
              </w:rPr>
            </w:pPr>
            <w:r w:rsidRPr="00116C48">
              <w:rPr>
                <w:rFonts w:ascii="Times New Roman" w:hAnsi="Times New Roman" w:cs="Times New Roman"/>
                <w:color w:val="000000"/>
                <w:sz w:val="28"/>
                <w:szCs w:val="28"/>
              </w:rPr>
              <w:t>Часть №</w:t>
            </w:r>
            <w:r w:rsidR="00B1393C">
              <w:rPr>
                <w:rFonts w:ascii="Times New Roman" w:hAnsi="Times New Roman" w:cs="Times New Roman"/>
                <w:color w:val="000000"/>
                <w:sz w:val="28"/>
                <w:szCs w:val="28"/>
              </w:rPr>
              <w:t xml:space="preserve"> </w:t>
            </w:r>
            <w:r w:rsidR="00DA367E" w:rsidRPr="00116C48">
              <w:rPr>
                <w:rFonts w:ascii="Times New Roman" w:hAnsi="Times New Roman" w:cs="Times New Roman"/>
                <w:color w:val="000000"/>
                <w:sz w:val="28"/>
                <w:szCs w:val="28"/>
              </w:rPr>
              <w:t>6</w:t>
            </w:r>
          </w:p>
        </w:tc>
      </w:tr>
      <w:tr w:rsidR="00DC1FE7" w:rsidRPr="00124E7C" w14:paraId="736C2B15" w14:textId="77777777" w:rsidTr="004B74C4">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41062501" w14:textId="6C70F66B" w:rsidR="00DC1FE7" w:rsidRPr="00116C48" w:rsidRDefault="00DC1FE7" w:rsidP="00ED35DA">
            <w:pPr>
              <w:pStyle w:val="ConsPlusNormal"/>
              <w:jc w:val="center"/>
              <w:rPr>
                <w:rFonts w:ascii="Times New Roman" w:hAnsi="Times New Roman" w:cs="Times New Roman"/>
                <w:color w:val="000000"/>
                <w:sz w:val="28"/>
                <w:szCs w:val="28"/>
              </w:rPr>
            </w:pPr>
            <w:r w:rsidRPr="00116C48">
              <w:rPr>
                <w:rFonts w:ascii="Times New Roman" w:hAnsi="Times New Roman" w:cs="Times New Roman"/>
                <w:color w:val="000000"/>
                <w:sz w:val="28"/>
                <w:szCs w:val="28"/>
              </w:rPr>
              <w:t>102</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23C68164" w14:textId="5341EF46" w:rsidR="00DC1FE7" w:rsidRPr="00116C48" w:rsidRDefault="00DC1FE7" w:rsidP="00ED35DA">
            <w:pPr>
              <w:pStyle w:val="ConsPlusNormal"/>
              <w:jc w:val="center"/>
              <w:rPr>
                <w:rFonts w:ascii="Times New Roman" w:hAnsi="Times New Roman" w:cs="Times New Roman"/>
                <w:color w:val="000000"/>
                <w:sz w:val="28"/>
                <w:szCs w:val="28"/>
              </w:rPr>
            </w:pPr>
            <w:r w:rsidRPr="00116C48">
              <w:rPr>
                <w:rFonts w:ascii="Times New Roman" w:hAnsi="Times New Roman" w:cs="Times New Roman"/>
                <w:color w:val="000000"/>
                <w:sz w:val="28"/>
                <w:szCs w:val="28"/>
              </w:rPr>
              <w:t>104</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115E8DA2" w14:textId="26C48B0D" w:rsidR="00DC1FE7" w:rsidRPr="00116C48" w:rsidRDefault="00DC1FE7" w:rsidP="00ED35DA">
            <w:pPr>
              <w:pStyle w:val="ConsPlusNormal"/>
              <w:jc w:val="both"/>
              <w:rPr>
                <w:rFonts w:ascii="Times New Roman" w:hAnsi="Times New Roman" w:cs="Times New Roman"/>
                <w:sz w:val="28"/>
                <w:szCs w:val="28"/>
              </w:rPr>
            </w:pPr>
            <w:r w:rsidRPr="00116C48">
              <w:rPr>
                <w:rFonts w:ascii="Times New Roman" w:hAnsi="Times New Roman" w:cs="Times New Roman"/>
                <w:sz w:val="28"/>
                <w:szCs w:val="28"/>
              </w:rPr>
              <w:t xml:space="preserve">от точки 102, расположенной на обочине возле северо-западного угла здания по </w:t>
            </w:r>
            <w:proofErr w:type="spellStart"/>
            <w:r w:rsidRPr="00116C48">
              <w:rPr>
                <w:rFonts w:ascii="Times New Roman" w:hAnsi="Times New Roman" w:cs="Times New Roman"/>
                <w:sz w:val="28"/>
                <w:szCs w:val="28"/>
              </w:rPr>
              <w:t>ул.Свердлова</w:t>
            </w:r>
            <w:proofErr w:type="spellEnd"/>
            <w:r w:rsidRPr="00116C48">
              <w:rPr>
                <w:rFonts w:ascii="Times New Roman" w:hAnsi="Times New Roman" w:cs="Times New Roman"/>
                <w:sz w:val="28"/>
                <w:szCs w:val="28"/>
              </w:rPr>
              <w:t xml:space="preserve">, д. 23, в юго-восточном направлении вдоль </w:t>
            </w:r>
            <w:proofErr w:type="spellStart"/>
            <w:r w:rsidRPr="00116C48">
              <w:rPr>
                <w:rFonts w:ascii="Times New Roman" w:hAnsi="Times New Roman" w:cs="Times New Roman"/>
                <w:sz w:val="28"/>
                <w:szCs w:val="28"/>
              </w:rPr>
              <w:t>ул.Свердлова</w:t>
            </w:r>
            <w:proofErr w:type="spellEnd"/>
            <w:r w:rsidRPr="00116C48">
              <w:rPr>
                <w:rFonts w:ascii="Times New Roman" w:hAnsi="Times New Roman" w:cs="Times New Roman"/>
                <w:sz w:val="28"/>
                <w:szCs w:val="28"/>
              </w:rPr>
              <w:t xml:space="preserve"> до точки </w:t>
            </w:r>
            <w:r w:rsidRPr="00116C48">
              <w:rPr>
                <w:rFonts w:ascii="Times New Roman" w:hAnsi="Times New Roman" w:cs="Times New Roman"/>
                <w:sz w:val="28"/>
                <w:szCs w:val="28"/>
              </w:rPr>
              <w:lastRenderedPageBreak/>
              <w:t>104</w:t>
            </w:r>
          </w:p>
        </w:tc>
      </w:tr>
      <w:tr w:rsidR="00DC1FE7" w:rsidRPr="00124E7C" w14:paraId="6593FB5A" w14:textId="77777777" w:rsidTr="004B74C4">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01344B85" w14:textId="2838B6F8" w:rsidR="00DC1FE7" w:rsidRPr="00116C48" w:rsidRDefault="00DC1FE7" w:rsidP="00ED35DA">
            <w:pPr>
              <w:pStyle w:val="ConsPlusNormal"/>
              <w:jc w:val="center"/>
              <w:rPr>
                <w:rFonts w:ascii="Times New Roman" w:hAnsi="Times New Roman" w:cs="Times New Roman"/>
                <w:color w:val="000000"/>
                <w:sz w:val="28"/>
                <w:szCs w:val="28"/>
              </w:rPr>
            </w:pPr>
            <w:r w:rsidRPr="00116C48">
              <w:rPr>
                <w:rFonts w:ascii="Times New Roman" w:hAnsi="Times New Roman" w:cs="Times New Roman"/>
                <w:color w:val="000000"/>
                <w:sz w:val="28"/>
                <w:szCs w:val="28"/>
              </w:rPr>
              <w:lastRenderedPageBreak/>
              <w:t>104</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4E41E896" w14:textId="2226485D" w:rsidR="00DC1FE7" w:rsidRPr="00116C48" w:rsidRDefault="00DC1FE7" w:rsidP="00ED35DA">
            <w:pPr>
              <w:pStyle w:val="ConsPlusNormal"/>
              <w:jc w:val="center"/>
              <w:rPr>
                <w:rFonts w:ascii="Times New Roman" w:hAnsi="Times New Roman" w:cs="Times New Roman"/>
                <w:color w:val="000000"/>
                <w:sz w:val="28"/>
                <w:szCs w:val="28"/>
              </w:rPr>
            </w:pPr>
            <w:r w:rsidRPr="00116C48">
              <w:rPr>
                <w:rFonts w:ascii="Times New Roman" w:hAnsi="Times New Roman" w:cs="Times New Roman"/>
                <w:color w:val="000000"/>
                <w:sz w:val="28"/>
                <w:szCs w:val="28"/>
              </w:rPr>
              <w:t>107</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51848FF8" w14:textId="5C232563" w:rsidR="00DC1FE7" w:rsidRPr="00116C48" w:rsidRDefault="00DC1FE7" w:rsidP="00ED35DA">
            <w:pPr>
              <w:pStyle w:val="ConsPlusNormal"/>
              <w:jc w:val="both"/>
              <w:rPr>
                <w:rFonts w:ascii="Times New Roman" w:hAnsi="Times New Roman" w:cs="Times New Roman"/>
                <w:sz w:val="28"/>
                <w:szCs w:val="28"/>
              </w:rPr>
            </w:pPr>
            <w:r w:rsidRPr="00116C48">
              <w:rPr>
                <w:rFonts w:ascii="Times New Roman" w:hAnsi="Times New Roman" w:cs="Times New Roman"/>
                <w:sz w:val="28"/>
                <w:szCs w:val="28"/>
              </w:rPr>
              <w:t xml:space="preserve">от точки 104 в юго-восточном направлении с поворотами вдоль </w:t>
            </w:r>
            <w:proofErr w:type="spellStart"/>
            <w:r w:rsidRPr="00116C48">
              <w:rPr>
                <w:rFonts w:ascii="Times New Roman" w:hAnsi="Times New Roman" w:cs="Times New Roman"/>
                <w:sz w:val="28"/>
                <w:szCs w:val="28"/>
              </w:rPr>
              <w:t>ул.Врачей</w:t>
            </w:r>
            <w:proofErr w:type="spellEnd"/>
            <w:r w:rsidRPr="00116C48">
              <w:rPr>
                <w:rFonts w:ascii="Times New Roman" w:hAnsi="Times New Roman" w:cs="Times New Roman"/>
                <w:sz w:val="28"/>
                <w:szCs w:val="28"/>
              </w:rPr>
              <w:t xml:space="preserve"> Соколовых до точки 107</w:t>
            </w:r>
          </w:p>
        </w:tc>
      </w:tr>
      <w:tr w:rsidR="00DC1FE7" w:rsidRPr="00124E7C" w14:paraId="67BC5D1D" w14:textId="77777777" w:rsidTr="004B74C4">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63640A79" w14:textId="522E4CD5" w:rsidR="00DC1FE7" w:rsidRPr="00116C48" w:rsidRDefault="00DC1FE7" w:rsidP="00ED35DA">
            <w:pPr>
              <w:pStyle w:val="ConsPlusNormal"/>
              <w:jc w:val="center"/>
              <w:rPr>
                <w:rFonts w:ascii="Times New Roman" w:hAnsi="Times New Roman" w:cs="Times New Roman"/>
                <w:color w:val="000000"/>
                <w:sz w:val="28"/>
                <w:szCs w:val="28"/>
              </w:rPr>
            </w:pPr>
            <w:r w:rsidRPr="00116C48">
              <w:rPr>
                <w:rFonts w:ascii="Times New Roman" w:hAnsi="Times New Roman" w:cs="Times New Roman"/>
                <w:color w:val="000000"/>
                <w:sz w:val="28"/>
                <w:szCs w:val="28"/>
              </w:rPr>
              <w:t>107</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0FF2AEE2" w14:textId="06A24351" w:rsidR="00DC1FE7" w:rsidRPr="00116C48" w:rsidRDefault="00DC1FE7" w:rsidP="00ED35DA">
            <w:pPr>
              <w:pStyle w:val="ConsPlusNormal"/>
              <w:jc w:val="center"/>
              <w:rPr>
                <w:rFonts w:ascii="Times New Roman" w:hAnsi="Times New Roman" w:cs="Times New Roman"/>
                <w:color w:val="000000"/>
                <w:sz w:val="28"/>
                <w:szCs w:val="28"/>
              </w:rPr>
            </w:pPr>
            <w:r w:rsidRPr="00116C48">
              <w:rPr>
                <w:rFonts w:ascii="Times New Roman" w:hAnsi="Times New Roman" w:cs="Times New Roman"/>
                <w:color w:val="000000"/>
                <w:sz w:val="28"/>
                <w:szCs w:val="28"/>
              </w:rPr>
              <w:t>111</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6C2BCF4B" w14:textId="77E6306F" w:rsidR="00DC1FE7" w:rsidRPr="00116C48" w:rsidRDefault="00DC1FE7" w:rsidP="00ED35DA">
            <w:pPr>
              <w:pStyle w:val="ConsPlusNormal"/>
              <w:jc w:val="both"/>
              <w:rPr>
                <w:rFonts w:ascii="Times New Roman" w:hAnsi="Times New Roman" w:cs="Times New Roman"/>
                <w:sz w:val="28"/>
                <w:szCs w:val="28"/>
              </w:rPr>
            </w:pPr>
            <w:r w:rsidRPr="00116C48">
              <w:rPr>
                <w:rFonts w:ascii="Times New Roman" w:hAnsi="Times New Roman" w:cs="Times New Roman"/>
                <w:sz w:val="28"/>
                <w:szCs w:val="28"/>
              </w:rPr>
              <w:t xml:space="preserve">от точки 107 в юго-западном направлении вдоль </w:t>
            </w:r>
            <w:proofErr w:type="spellStart"/>
            <w:r w:rsidRPr="00116C48">
              <w:rPr>
                <w:rFonts w:ascii="Times New Roman" w:hAnsi="Times New Roman" w:cs="Times New Roman"/>
                <w:sz w:val="28"/>
                <w:szCs w:val="28"/>
              </w:rPr>
              <w:t>ул.Осипенко</w:t>
            </w:r>
            <w:proofErr w:type="spellEnd"/>
            <w:r w:rsidRPr="00116C48">
              <w:rPr>
                <w:rFonts w:ascii="Times New Roman" w:hAnsi="Times New Roman" w:cs="Times New Roman"/>
                <w:sz w:val="28"/>
                <w:szCs w:val="28"/>
              </w:rPr>
              <w:t xml:space="preserve"> до точки 111</w:t>
            </w:r>
          </w:p>
        </w:tc>
      </w:tr>
      <w:tr w:rsidR="00DC1FE7" w:rsidRPr="00124E7C" w14:paraId="63146BB6" w14:textId="77777777" w:rsidTr="004B74C4">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7CE15DD4" w14:textId="28A427A3" w:rsidR="00DC1FE7" w:rsidRPr="00116C48" w:rsidRDefault="00DC1FE7" w:rsidP="00ED35DA">
            <w:pPr>
              <w:pStyle w:val="ConsPlusNormal"/>
              <w:jc w:val="center"/>
              <w:rPr>
                <w:rFonts w:ascii="Times New Roman" w:hAnsi="Times New Roman" w:cs="Times New Roman"/>
                <w:color w:val="000000"/>
                <w:sz w:val="28"/>
                <w:szCs w:val="28"/>
              </w:rPr>
            </w:pPr>
            <w:r w:rsidRPr="00116C48">
              <w:rPr>
                <w:rFonts w:ascii="Times New Roman" w:hAnsi="Times New Roman" w:cs="Times New Roman"/>
                <w:color w:val="000000"/>
                <w:sz w:val="28"/>
                <w:szCs w:val="28"/>
              </w:rPr>
              <w:t>111</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6CD999D4" w14:textId="32FF52B1" w:rsidR="00DC1FE7" w:rsidRPr="00116C48" w:rsidRDefault="00DC1FE7" w:rsidP="00ED35DA">
            <w:pPr>
              <w:pStyle w:val="ConsPlusNormal"/>
              <w:jc w:val="center"/>
              <w:rPr>
                <w:rFonts w:ascii="Times New Roman" w:hAnsi="Times New Roman" w:cs="Times New Roman"/>
                <w:color w:val="000000"/>
                <w:sz w:val="28"/>
                <w:szCs w:val="28"/>
              </w:rPr>
            </w:pPr>
            <w:r w:rsidRPr="00116C48">
              <w:rPr>
                <w:rFonts w:ascii="Times New Roman" w:hAnsi="Times New Roman" w:cs="Times New Roman"/>
                <w:color w:val="000000"/>
                <w:sz w:val="28"/>
                <w:szCs w:val="28"/>
              </w:rPr>
              <w:t>102</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72EF581E" w14:textId="3C5C81FC" w:rsidR="00DC1FE7" w:rsidRPr="00116C48" w:rsidRDefault="00DC1FE7" w:rsidP="00ED35DA">
            <w:pPr>
              <w:pStyle w:val="ConsPlusNormal"/>
              <w:jc w:val="both"/>
              <w:rPr>
                <w:rFonts w:ascii="Times New Roman" w:hAnsi="Times New Roman" w:cs="Times New Roman"/>
                <w:sz w:val="28"/>
                <w:szCs w:val="28"/>
              </w:rPr>
            </w:pPr>
            <w:r w:rsidRPr="00116C48">
              <w:rPr>
                <w:rFonts w:ascii="Times New Roman" w:hAnsi="Times New Roman" w:cs="Times New Roman"/>
                <w:sz w:val="28"/>
                <w:szCs w:val="28"/>
              </w:rPr>
              <w:t xml:space="preserve">от точки 111 в северо-восточном направлении вдоль </w:t>
            </w:r>
            <w:proofErr w:type="spellStart"/>
            <w:r w:rsidRPr="00116C48">
              <w:rPr>
                <w:rFonts w:ascii="Times New Roman" w:hAnsi="Times New Roman" w:cs="Times New Roman"/>
                <w:sz w:val="28"/>
                <w:szCs w:val="28"/>
              </w:rPr>
              <w:t>ул.Свердлова</w:t>
            </w:r>
            <w:proofErr w:type="spellEnd"/>
            <w:r w:rsidRPr="00116C48">
              <w:rPr>
                <w:rFonts w:ascii="Times New Roman" w:hAnsi="Times New Roman" w:cs="Times New Roman"/>
                <w:sz w:val="28"/>
                <w:szCs w:val="28"/>
              </w:rPr>
              <w:t xml:space="preserve"> до точки 102</w:t>
            </w:r>
          </w:p>
        </w:tc>
      </w:tr>
      <w:tr w:rsidR="00DA367E" w:rsidRPr="00124E7C" w14:paraId="17E4C60C" w14:textId="77777777" w:rsidTr="004B74C4">
        <w:trPr>
          <w:trHeight w:val="20"/>
        </w:trPr>
        <w:tc>
          <w:tcPr>
            <w:tcW w:w="10059" w:type="dxa"/>
            <w:gridSpan w:val="3"/>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3F4D69E8" w14:textId="43F37C42" w:rsidR="00DA367E" w:rsidRPr="00116C48" w:rsidRDefault="00B66FAB" w:rsidP="008363D5">
            <w:pPr>
              <w:pStyle w:val="ConsPlusNormal"/>
              <w:rPr>
                <w:rFonts w:ascii="Times New Roman" w:hAnsi="Times New Roman" w:cs="Times New Roman"/>
                <w:sz w:val="28"/>
                <w:szCs w:val="28"/>
              </w:rPr>
            </w:pPr>
            <w:r w:rsidRPr="00116C48">
              <w:rPr>
                <w:rFonts w:ascii="Times New Roman" w:hAnsi="Times New Roman" w:cs="Times New Roman"/>
                <w:color w:val="000000"/>
                <w:sz w:val="28"/>
                <w:szCs w:val="28"/>
              </w:rPr>
              <w:t>Часть №</w:t>
            </w:r>
            <w:r w:rsidR="008363D5">
              <w:rPr>
                <w:rFonts w:ascii="Times New Roman" w:hAnsi="Times New Roman" w:cs="Times New Roman"/>
                <w:color w:val="000000"/>
                <w:sz w:val="28"/>
                <w:szCs w:val="28"/>
              </w:rPr>
              <w:t xml:space="preserve"> </w:t>
            </w:r>
            <w:r w:rsidR="00DA367E" w:rsidRPr="00116C48">
              <w:rPr>
                <w:rFonts w:ascii="Times New Roman" w:hAnsi="Times New Roman" w:cs="Times New Roman"/>
                <w:color w:val="000000"/>
                <w:sz w:val="28"/>
                <w:szCs w:val="28"/>
              </w:rPr>
              <w:t>7</w:t>
            </w:r>
          </w:p>
        </w:tc>
      </w:tr>
      <w:tr w:rsidR="00DC1FE7" w:rsidRPr="00124E7C" w14:paraId="4D1A87E8" w14:textId="77777777" w:rsidTr="00DC1FE7">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01186DEE" w14:textId="157BD0F4" w:rsidR="00DC1FE7" w:rsidRPr="00116C48" w:rsidRDefault="00DC1FE7" w:rsidP="00ED35DA">
            <w:pPr>
              <w:pStyle w:val="ConsPlusNormal"/>
              <w:jc w:val="center"/>
              <w:rPr>
                <w:rFonts w:ascii="Times New Roman" w:hAnsi="Times New Roman" w:cs="Times New Roman"/>
                <w:color w:val="000000"/>
                <w:sz w:val="28"/>
                <w:szCs w:val="28"/>
              </w:rPr>
            </w:pPr>
            <w:r w:rsidRPr="00116C48">
              <w:rPr>
                <w:rFonts w:ascii="Times New Roman" w:hAnsi="Times New Roman" w:cs="Times New Roman"/>
                <w:sz w:val="28"/>
                <w:szCs w:val="28"/>
              </w:rPr>
              <w:t>115</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213DF631" w14:textId="429BD728" w:rsidR="00DC1FE7" w:rsidRPr="00116C48" w:rsidRDefault="00DC1FE7" w:rsidP="00ED35DA">
            <w:pPr>
              <w:pStyle w:val="ConsPlusNormal"/>
              <w:jc w:val="center"/>
              <w:rPr>
                <w:rFonts w:ascii="Times New Roman" w:hAnsi="Times New Roman" w:cs="Times New Roman"/>
                <w:color w:val="000000"/>
                <w:sz w:val="28"/>
                <w:szCs w:val="28"/>
              </w:rPr>
            </w:pPr>
            <w:r w:rsidRPr="00116C48">
              <w:rPr>
                <w:rFonts w:ascii="Times New Roman" w:hAnsi="Times New Roman" w:cs="Times New Roman"/>
                <w:sz w:val="28"/>
                <w:szCs w:val="28"/>
              </w:rPr>
              <w:t>116</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611A6827" w14:textId="007E21DC" w:rsidR="00DC1FE7" w:rsidRPr="00116C48" w:rsidRDefault="00DC1FE7" w:rsidP="00ED35DA">
            <w:pPr>
              <w:pStyle w:val="ConsPlusNormal"/>
              <w:jc w:val="both"/>
              <w:rPr>
                <w:rFonts w:ascii="Times New Roman" w:hAnsi="Times New Roman" w:cs="Times New Roman"/>
                <w:sz w:val="28"/>
                <w:szCs w:val="28"/>
              </w:rPr>
            </w:pPr>
            <w:r w:rsidRPr="00116C48">
              <w:rPr>
                <w:rFonts w:ascii="Times New Roman" w:hAnsi="Times New Roman" w:cs="Times New Roman"/>
                <w:sz w:val="28"/>
                <w:szCs w:val="28"/>
              </w:rPr>
              <w:t>от точки 115, расположенной на юго-западной границе земельного участка с кадастровым номером 16:38:010503:39, в юго-восточном направлении вдоль границы кладбища до точки 116</w:t>
            </w:r>
          </w:p>
        </w:tc>
      </w:tr>
      <w:tr w:rsidR="00DC1FE7" w:rsidRPr="00124E7C" w14:paraId="372220AF" w14:textId="77777777" w:rsidTr="004B74C4">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0D28FAE3" w14:textId="3C7C22A7" w:rsidR="00DC1FE7" w:rsidRPr="00116C48" w:rsidRDefault="00DC1FE7" w:rsidP="00ED35DA">
            <w:pPr>
              <w:pStyle w:val="ConsPlusNormal"/>
              <w:jc w:val="center"/>
              <w:rPr>
                <w:rFonts w:ascii="Times New Roman" w:hAnsi="Times New Roman" w:cs="Times New Roman"/>
                <w:color w:val="000000"/>
                <w:sz w:val="28"/>
                <w:szCs w:val="28"/>
              </w:rPr>
            </w:pPr>
            <w:r w:rsidRPr="00116C48">
              <w:rPr>
                <w:rFonts w:ascii="Times New Roman" w:hAnsi="Times New Roman" w:cs="Times New Roman"/>
                <w:color w:val="000000"/>
                <w:sz w:val="28"/>
                <w:szCs w:val="28"/>
              </w:rPr>
              <w:t>116</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782D89A3" w14:textId="14DD8F98" w:rsidR="00DC1FE7" w:rsidRPr="00116C48" w:rsidRDefault="00DC1FE7" w:rsidP="00ED35DA">
            <w:pPr>
              <w:pStyle w:val="ConsPlusNormal"/>
              <w:jc w:val="center"/>
              <w:rPr>
                <w:rFonts w:ascii="Times New Roman" w:hAnsi="Times New Roman" w:cs="Times New Roman"/>
                <w:color w:val="000000"/>
                <w:sz w:val="28"/>
                <w:szCs w:val="28"/>
              </w:rPr>
            </w:pPr>
            <w:r w:rsidRPr="00116C48">
              <w:rPr>
                <w:rFonts w:ascii="Times New Roman" w:hAnsi="Times New Roman" w:cs="Times New Roman"/>
                <w:color w:val="000000"/>
                <w:sz w:val="28"/>
                <w:szCs w:val="28"/>
              </w:rPr>
              <w:t>124</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060634BE" w14:textId="01E5B703" w:rsidR="00DC1FE7" w:rsidRPr="00116C48" w:rsidRDefault="00DC1FE7" w:rsidP="00ED35DA">
            <w:pPr>
              <w:pStyle w:val="ConsPlusNormal"/>
              <w:jc w:val="both"/>
              <w:rPr>
                <w:rFonts w:ascii="Times New Roman" w:hAnsi="Times New Roman" w:cs="Times New Roman"/>
                <w:sz w:val="28"/>
                <w:szCs w:val="28"/>
              </w:rPr>
            </w:pPr>
            <w:r w:rsidRPr="00116C48">
              <w:rPr>
                <w:rFonts w:ascii="Times New Roman" w:hAnsi="Times New Roman" w:cs="Times New Roman"/>
                <w:sz w:val="28"/>
                <w:szCs w:val="28"/>
              </w:rPr>
              <w:t>от точки 116 в юго-восточном направлении вдоль внутриквартальных границ земельных участков до точки 124</w:t>
            </w:r>
          </w:p>
        </w:tc>
      </w:tr>
      <w:tr w:rsidR="00DC1FE7" w:rsidRPr="00124E7C" w14:paraId="2E9B8889" w14:textId="77777777" w:rsidTr="004B74C4">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780CEF4B" w14:textId="1213836C" w:rsidR="00DC1FE7" w:rsidRPr="00116C48" w:rsidRDefault="00DC1FE7" w:rsidP="00ED35DA">
            <w:pPr>
              <w:pStyle w:val="ConsPlusNormal"/>
              <w:jc w:val="center"/>
              <w:rPr>
                <w:rFonts w:ascii="Times New Roman" w:hAnsi="Times New Roman" w:cs="Times New Roman"/>
                <w:color w:val="000000"/>
                <w:sz w:val="28"/>
                <w:szCs w:val="28"/>
              </w:rPr>
            </w:pPr>
            <w:r w:rsidRPr="00116C48">
              <w:rPr>
                <w:rFonts w:ascii="Times New Roman" w:hAnsi="Times New Roman" w:cs="Times New Roman"/>
                <w:color w:val="000000"/>
                <w:sz w:val="28"/>
                <w:szCs w:val="28"/>
              </w:rPr>
              <w:t>124</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23450942" w14:textId="153DC127" w:rsidR="00DC1FE7" w:rsidRPr="00116C48" w:rsidRDefault="00DC1FE7" w:rsidP="00ED35DA">
            <w:pPr>
              <w:pStyle w:val="ConsPlusNormal"/>
              <w:jc w:val="center"/>
              <w:rPr>
                <w:rFonts w:ascii="Times New Roman" w:hAnsi="Times New Roman" w:cs="Times New Roman"/>
                <w:color w:val="000000"/>
                <w:sz w:val="28"/>
                <w:szCs w:val="28"/>
              </w:rPr>
            </w:pPr>
            <w:r w:rsidRPr="00116C48">
              <w:rPr>
                <w:rFonts w:ascii="Times New Roman" w:hAnsi="Times New Roman" w:cs="Times New Roman"/>
                <w:color w:val="000000"/>
                <w:sz w:val="28"/>
                <w:szCs w:val="28"/>
              </w:rPr>
              <w:t>128</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2A80E9F1" w14:textId="64AAA982" w:rsidR="00DC1FE7" w:rsidRPr="00116C48" w:rsidRDefault="00DC1FE7" w:rsidP="00ED35DA">
            <w:pPr>
              <w:pStyle w:val="ConsPlusNormal"/>
              <w:jc w:val="both"/>
              <w:rPr>
                <w:rFonts w:ascii="Times New Roman" w:hAnsi="Times New Roman" w:cs="Times New Roman"/>
                <w:sz w:val="28"/>
                <w:szCs w:val="28"/>
              </w:rPr>
            </w:pPr>
            <w:r w:rsidRPr="00116C48">
              <w:rPr>
                <w:rFonts w:ascii="Times New Roman" w:hAnsi="Times New Roman" w:cs="Times New Roman"/>
                <w:sz w:val="28"/>
                <w:szCs w:val="28"/>
              </w:rPr>
              <w:t>от точки 124 в северо-восточном направлении вдоль внутриквартальных границ земельных участков до точки 128</w:t>
            </w:r>
          </w:p>
        </w:tc>
      </w:tr>
      <w:tr w:rsidR="00DC1FE7" w:rsidRPr="00124E7C" w14:paraId="03EEBF0B" w14:textId="77777777" w:rsidTr="004B74C4">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1149B0C5" w14:textId="1C9C8FE5" w:rsidR="00DC1FE7" w:rsidRPr="00116C48" w:rsidRDefault="00DC1FE7" w:rsidP="00ED35DA">
            <w:pPr>
              <w:pStyle w:val="ConsPlusNormal"/>
              <w:jc w:val="center"/>
              <w:rPr>
                <w:rFonts w:ascii="Times New Roman" w:hAnsi="Times New Roman" w:cs="Times New Roman"/>
                <w:color w:val="000000"/>
                <w:sz w:val="28"/>
                <w:szCs w:val="28"/>
              </w:rPr>
            </w:pPr>
            <w:r w:rsidRPr="00116C48">
              <w:rPr>
                <w:rFonts w:ascii="Times New Roman" w:hAnsi="Times New Roman" w:cs="Times New Roman"/>
                <w:color w:val="000000"/>
                <w:sz w:val="28"/>
                <w:szCs w:val="28"/>
              </w:rPr>
              <w:t>128</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530F3F4C" w14:textId="367428B6" w:rsidR="00DC1FE7" w:rsidRPr="00116C48" w:rsidRDefault="00DC1FE7" w:rsidP="00ED35DA">
            <w:pPr>
              <w:pStyle w:val="ConsPlusNormal"/>
              <w:jc w:val="center"/>
              <w:rPr>
                <w:rFonts w:ascii="Times New Roman" w:hAnsi="Times New Roman" w:cs="Times New Roman"/>
                <w:color w:val="000000"/>
                <w:sz w:val="28"/>
                <w:szCs w:val="28"/>
              </w:rPr>
            </w:pPr>
            <w:r w:rsidRPr="00116C48">
              <w:rPr>
                <w:rFonts w:ascii="Times New Roman" w:hAnsi="Times New Roman" w:cs="Times New Roman"/>
                <w:color w:val="000000"/>
                <w:sz w:val="28"/>
                <w:szCs w:val="28"/>
              </w:rPr>
              <w:t>132</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0AFC1643" w14:textId="0B9F56C9" w:rsidR="00DC1FE7" w:rsidRPr="00116C48" w:rsidRDefault="00DC1FE7" w:rsidP="00ED35DA">
            <w:pPr>
              <w:pStyle w:val="ConsPlusNormal"/>
              <w:jc w:val="both"/>
              <w:rPr>
                <w:rFonts w:ascii="Times New Roman" w:hAnsi="Times New Roman" w:cs="Times New Roman"/>
                <w:sz w:val="28"/>
                <w:szCs w:val="28"/>
              </w:rPr>
            </w:pPr>
            <w:r w:rsidRPr="00116C48">
              <w:rPr>
                <w:rFonts w:ascii="Times New Roman" w:hAnsi="Times New Roman" w:cs="Times New Roman"/>
                <w:sz w:val="28"/>
                <w:szCs w:val="28"/>
              </w:rPr>
              <w:t xml:space="preserve">от точки 128 в юго-восточном направлении вдоль </w:t>
            </w:r>
            <w:proofErr w:type="spellStart"/>
            <w:r w:rsidRPr="00116C48">
              <w:rPr>
                <w:rFonts w:ascii="Times New Roman" w:hAnsi="Times New Roman" w:cs="Times New Roman"/>
                <w:sz w:val="28"/>
                <w:szCs w:val="28"/>
              </w:rPr>
              <w:t>ул.Осипенко</w:t>
            </w:r>
            <w:proofErr w:type="spellEnd"/>
            <w:r w:rsidRPr="00116C48">
              <w:rPr>
                <w:rFonts w:ascii="Times New Roman" w:hAnsi="Times New Roman" w:cs="Times New Roman"/>
                <w:sz w:val="28"/>
                <w:szCs w:val="28"/>
              </w:rPr>
              <w:t xml:space="preserve"> до точки 132</w:t>
            </w:r>
          </w:p>
        </w:tc>
      </w:tr>
      <w:tr w:rsidR="00DC1FE7" w:rsidRPr="00124E7C" w14:paraId="1D2E8158" w14:textId="77777777" w:rsidTr="004B74C4">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55A0001D" w14:textId="5877BD36" w:rsidR="00DC1FE7" w:rsidRPr="00116C48" w:rsidRDefault="00DC1FE7" w:rsidP="00ED35DA">
            <w:pPr>
              <w:pStyle w:val="ConsPlusNormal"/>
              <w:jc w:val="center"/>
              <w:rPr>
                <w:rFonts w:ascii="Times New Roman" w:hAnsi="Times New Roman" w:cs="Times New Roman"/>
                <w:color w:val="000000"/>
                <w:sz w:val="28"/>
                <w:szCs w:val="28"/>
              </w:rPr>
            </w:pPr>
            <w:r w:rsidRPr="00116C48">
              <w:rPr>
                <w:rFonts w:ascii="Times New Roman" w:hAnsi="Times New Roman" w:cs="Times New Roman"/>
                <w:color w:val="000000"/>
                <w:sz w:val="28"/>
                <w:szCs w:val="28"/>
              </w:rPr>
              <w:t>133</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76313E0F" w14:textId="6BEFB8FA" w:rsidR="00DC1FE7" w:rsidRPr="00116C48" w:rsidRDefault="00DC1FE7" w:rsidP="00ED35DA">
            <w:pPr>
              <w:pStyle w:val="ConsPlusNormal"/>
              <w:jc w:val="center"/>
              <w:rPr>
                <w:rFonts w:ascii="Times New Roman" w:hAnsi="Times New Roman" w:cs="Times New Roman"/>
                <w:color w:val="000000"/>
                <w:sz w:val="28"/>
                <w:szCs w:val="28"/>
              </w:rPr>
            </w:pPr>
            <w:r w:rsidRPr="00116C48">
              <w:rPr>
                <w:rFonts w:ascii="Times New Roman" w:hAnsi="Times New Roman" w:cs="Times New Roman"/>
                <w:color w:val="000000"/>
                <w:sz w:val="28"/>
                <w:szCs w:val="28"/>
              </w:rPr>
              <w:t>133</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5A26CA5F" w14:textId="43E54D9E" w:rsidR="00DC1FE7" w:rsidRPr="00116C48" w:rsidRDefault="00DC1FE7" w:rsidP="00ED35DA">
            <w:pPr>
              <w:pStyle w:val="ConsPlusNormal"/>
              <w:jc w:val="both"/>
              <w:rPr>
                <w:rFonts w:ascii="Times New Roman" w:hAnsi="Times New Roman" w:cs="Times New Roman"/>
                <w:sz w:val="28"/>
                <w:szCs w:val="28"/>
              </w:rPr>
            </w:pPr>
            <w:r w:rsidRPr="00116C48">
              <w:rPr>
                <w:rFonts w:ascii="Times New Roman" w:hAnsi="Times New Roman" w:cs="Times New Roman"/>
                <w:sz w:val="28"/>
                <w:szCs w:val="28"/>
              </w:rPr>
              <w:t xml:space="preserve">от точки 132 в юго-западном направлении вдоль </w:t>
            </w:r>
            <w:proofErr w:type="spellStart"/>
            <w:r w:rsidRPr="00116C48">
              <w:rPr>
                <w:rFonts w:ascii="Times New Roman" w:hAnsi="Times New Roman" w:cs="Times New Roman"/>
                <w:sz w:val="28"/>
                <w:szCs w:val="28"/>
              </w:rPr>
              <w:t>ул.Ленина</w:t>
            </w:r>
            <w:proofErr w:type="spellEnd"/>
            <w:r w:rsidRPr="00116C48">
              <w:rPr>
                <w:rFonts w:ascii="Times New Roman" w:hAnsi="Times New Roman" w:cs="Times New Roman"/>
                <w:sz w:val="28"/>
                <w:szCs w:val="28"/>
              </w:rPr>
              <w:t xml:space="preserve"> до точки 133</w:t>
            </w:r>
          </w:p>
        </w:tc>
      </w:tr>
      <w:tr w:rsidR="00DC1FE7" w:rsidRPr="00124E7C" w14:paraId="1C71CE7D" w14:textId="77777777" w:rsidTr="004B74C4">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5C3CE18F" w14:textId="1ED9D384" w:rsidR="00DC1FE7" w:rsidRPr="00116C48" w:rsidRDefault="00DC1FE7" w:rsidP="00ED35DA">
            <w:pPr>
              <w:pStyle w:val="ConsPlusNormal"/>
              <w:jc w:val="center"/>
              <w:rPr>
                <w:rFonts w:ascii="Times New Roman" w:hAnsi="Times New Roman" w:cs="Times New Roman"/>
                <w:color w:val="000000"/>
                <w:sz w:val="28"/>
                <w:szCs w:val="28"/>
              </w:rPr>
            </w:pPr>
            <w:r w:rsidRPr="00116C48">
              <w:rPr>
                <w:rFonts w:ascii="Times New Roman" w:hAnsi="Times New Roman" w:cs="Times New Roman"/>
                <w:color w:val="000000"/>
                <w:sz w:val="28"/>
                <w:szCs w:val="28"/>
              </w:rPr>
              <w:t>133</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26A61CC4" w14:textId="432F9723" w:rsidR="00DC1FE7" w:rsidRPr="00116C48" w:rsidRDefault="00DC1FE7" w:rsidP="00ED35DA">
            <w:pPr>
              <w:pStyle w:val="ConsPlusNormal"/>
              <w:jc w:val="center"/>
              <w:rPr>
                <w:rFonts w:ascii="Times New Roman" w:hAnsi="Times New Roman" w:cs="Times New Roman"/>
                <w:color w:val="000000"/>
                <w:sz w:val="28"/>
                <w:szCs w:val="28"/>
              </w:rPr>
            </w:pPr>
            <w:r w:rsidRPr="00116C48">
              <w:rPr>
                <w:rFonts w:ascii="Times New Roman" w:hAnsi="Times New Roman" w:cs="Times New Roman"/>
                <w:color w:val="000000"/>
                <w:sz w:val="28"/>
                <w:szCs w:val="28"/>
              </w:rPr>
              <w:t>137</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4DAA61AB" w14:textId="5B9601C4" w:rsidR="00DC1FE7" w:rsidRPr="00116C48" w:rsidRDefault="00DC1FE7" w:rsidP="00ED35DA">
            <w:pPr>
              <w:pStyle w:val="ConsPlusNormal"/>
              <w:jc w:val="both"/>
              <w:rPr>
                <w:rFonts w:ascii="Times New Roman" w:hAnsi="Times New Roman" w:cs="Times New Roman"/>
                <w:sz w:val="28"/>
                <w:szCs w:val="28"/>
              </w:rPr>
            </w:pPr>
            <w:r w:rsidRPr="00116C48">
              <w:rPr>
                <w:rFonts w:ascii="Times New Roman" w:hAnsi="Times New Roman" w:cs="Times New Roman"/>
                <w:sz w:val="28"/>
                <w:szCs w:val="28"/>
              </w:rPr>
              <w:t xml:space="preserve">от точки 133 в северо-западном </w:t>
            </w:r>
            <w:r w:rsidR="00ED39E7">
              <w:rPr>
                <w:rFonts w:ascii="Times New Roman" w:hAnsi="Times New Roman" w:cs="Times New Roman"/>
                <w:sz w:val="28"/>
                <w:szCs w:val="28"/>
              </w:rPr>
              <w:t xml:space="preserve">направлении, далее в </w:t>
            </w:r>
            <w:r w:rsidRPr="00116C48">
              <w:rPr>
                <w:rFonts w:ascii="Times New Roman" w:hAnsi="Times New Roman" w:cs="Times New Roman"/>
                <w:sz w:val="28"/>
                <w:szCs w:val="28"/>
              </w:rPr>
              <w:t>юго-западном и юго-восточном направлени</w:t>
            </w:r>
            <w:r w:rsidR="00ED39E7">
              <w:rPr>
                <w:rFonts w:ascii="Times New Roman" w:hAnsi="Times New Roman" w:cs="Times New Roman"/>
                <w:sz w:val="28"/>
                <w:szCs w:val="28"/>
              </w:rPr>
              <w:t xml:space="preserve">ях, </w:t>
            </w:r>
            <w:r w:rsidRPr="00116C48">
              <w:rPr>
                <w:rFonts w:ascii="Times New Roman" w:hAnsi="Times New Roman" w:cs="Times New Roman"/>
                <w:sz w:val="28"/>
                <w:szCs w:val="28"/>
              </w:rPr>
              <w:t xml:space="preserve">огибая здание по </w:t>
            </w:r>
            <w:proofErr w:type="spellStart"/>
            <w:r w:rsidRPr="00116C48">
              <w:rPr>
                <w:rFonts w:ascii="Times New Roman" w:hAnsi="Times New Roman" w:cs="Times New Roman"/>
                <w:sz w:val="28"/>
                <w:szCs w:val="28"/>
              </w:rPr>
              <w:t>ул.Ленина</w:t>
            </w:r>
            <w:proofErr w:type="spellEnd"/>
            <w:r w:rsidRPr="00116C48">
              <w:rPr>
                <w:rFonts w:ascii="Times New Roman" w:hAnsi="Times New Roman" w:cs="Times New Roman"/>
                <w:sz w:val="28"/>
                <w:szCs w:val="28"/>
              </w:rPr>
              <w:t>, д. 54, до точки 137</w:t>
            </w:r>
          </w:p>
        </w:tc>
      </w:tr>
      <w:tr w:rsidR="00DC1FE7" w:rsidRPr="00124E7C" w14:paraId="08FE03AB" w14:textId="77777777" w:rsidTr="004B74C4">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38F43371" w14:textId="53589EC1" w:rsidR="00DC1FE7" w:rsidRPr="00116C48" w:rsidRDefault="00DC1FE7" w:rsidP="00ED35DA">
            <w:pPr>
              <w:pStyle w:val="ConsPlusNormal"/>
              <w:jc w:val="center"/>
              <w:rPr>
                <w:rFonts w:ascii="Times New Roman" w:hAnsi="Times New Roman" w:cs="Times New Roman"/>
                <w:color w:val="000000"/>
                <w:sz w:val="28"/>
                <w:szCs w:val="28"/>
              </w:rPr>
            </w:pPr>
            <w:r w:rsidRPr="00116C48">
              <w:rPr>
                <w:rFonts w:ascii="Times New Roman" w:hAnsi="Times New Roman" w:cs="Times New Roman"/>
                <w:color w:val="000000"/>
                <w:sz w:val="28"/>
                <w:szCs w:val="28"/>
              </w:rPr>
              <w:t>137</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0B6641A8" w14:textId="6EB02076" w:rsidR="00DC1FE7" w:rsidRPr="00116C48" w:rsidRDefault="00DC1FE7" w:rsidP="00ED35DA">
            <w:pPr>
              <w:pStyle w:val="ConsPlusNormal"/>
              <w:jc w:val="center"/>
              <w:rPr>
                <w:rFonts w:ascii="Times New Roman" w:hAnsi="Times New Roman" w:cs="Times New Roman"/>
                <w:color w:val="000000"/>
                <w:sz w:val="28"/>
                <w:szCs w:val="28"/>
              </w:rPr>
            </w:pPr>
            <w:r w:rsidRPr="00116C48">
              <w:rPr>
                <w:rFonts w:ascii="Times New Roman" w:hAnsi="Times New Roman" w:cs="Times New Roman"/>
                <w:color w:val="000000"/>
                <w:sz w:val="28"/>
                <w:szCs w:val="28"/>
              </w:rPr>
              <w:t>138</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6CF18812" w14:textId="264D5F6D" w:rsidR="00DC1FE7" w:rsidRPr="00116C48" w:rsidRDefault="00DC1FE7" w:rsidP="00ED35DA">
            <w:pPr>
              <w:pStyle w:val="ConsPlusNormal"/>
              <w:jc w:val="both"/>
              <w:rPr>
                <w:rFonts w:ascii="Times New Roman" w:hAnsi="Times New Roman" w:cs="Times New Roman"/>
                <w:sz w:val="28"/>
                <w:szCs w:val="28"/>
              </w:rPr>
            </w:pPr>
            <w:r w:rsidRPr="00116C48">
              <w:rPr>
                <w:rFonts w:ascii="Times New Roman" w:hAnsi="Times New Roman" w:cs="Times New Roman"/>
                <w:sz w:val="28"/>
                <w:szCs w:val="28"/>
              </w:rPr>
              <w:t xml:space="preserve">от точки 137 в юго-западном направлении вдоль </w:t>
            </w:r>
            <w:proofErr w:type="spellStart"/>
            <w:r w:rsidRPr="00116C48">
              <w:rPr>
                <w:rFonts w:ascii="Times New Roman" w:hAnsi="Times New Roman" w:cs="Times New Roman"/>
                <w:sz w:val="28"/>
                <w:szCs w:val="28"/>
              </w:rPr>
              <w:t>ул.Ленина</w:t>
            </w:r>
            <w:proofErr w:type="spellEnd"/>
            <w:r w:rsidRPr="00116C48">
              <w:rPr>
                <w:rFonts w:ascii="Times New Roman" w:hAnsi="Times New Roman" w:cs="Times New Roman"/>
                <w:sz w:val="28"/>
                <w:szCs w:val="28"/>
              </w:rPr>
              <w:t xml:space="preserve"> до точки 138</w:t>
            </w:r>
          </w:p>
        </w:tc>
      </w:tr>
      <w:tr w:rsidR="00DC1FE7" w:rsidRPr="00124E7C" w14:paraId="1EE7A02D" w14:textId="77777777" w:rsidTr="004B74C4">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6BD46EEC" w14:textId="2E0681E5" w:rsidR="00DC1FE7" w:rsidRPr="00116C48" w:rsidRDefault="00DC1FE7" w:rsidP="00ED35DA">
            <w:pPr>
              <w:pStyle w:val="ConsPlusNormal"/>
              <w:jc w:val="center"/>
              <w:rPr>
                <w:rFonts w:ascii="Times New Roman" w:hAnsi="Times New Roman" w:cs="Times New Roman"/>
                <w:color w:val="000000"/>
                <w:sz w:val="28"/>
                <w:szCs w:val="28"/>
              </w:rPr>
            </w:pPr>
            <w:r w:rsidRPr="00116C48">
              <w:rPr>
                <w:rFonts w:ascii="Times New Roman" w:hAnsi="Times New Roman" w:cs="Times New Roman"/>
                <w:color w:val="000000"/>
                <w:sz w:val="28"/>
                <w:szCs w:val="28"/>
              </w:rPr>
              <w:t>138</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4FB040C1" w14:textId="27F9CE77" w:rsidR="00DC1FE7" w:rsidRPr="00116C48" w:rsidRDefault="00DC1FE7" w:rsidP="00ED35DA">
            <w:pPr>
              <w:pStyle w:val="ConsPlusNormal"/>
              <w:jc w:val="center"/>
              <w:rPr>
                <w:rFonts w:ascii="Times New Roman" w:hAnsi="Times New Roman" w:cs="Times New Roman"/>
                <w:color w:val="000000"/>
                <w:sz w:val="28"/>
                <w:szCs w:val="28"/>
              </w:rPr>
            </w:pPr>
            <w:r w:rsidRPr="00116C48">
              <w:rPr>
                <w:rFonts w:ascii="Times New Roman" w:hAnsi="Times New Roman" w:cs="Times New Roman"/>
                <w:color w:val="000000"/>
                <w:sz w:val="28"/>
                <w:szCs w:val="28"/>
              </w:rPr>
              <w:t>148</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37B1110B" w14:textId="0E4BEE26" w:rsidR="00DC1FE7" w:rsidRPr="00116C48" w:rsidRDefault="00DC1FE7" w:rsidP="00ED35DA">
            <w:pPr>
              <w:pStyle w:val="ConsPlusNormal"/>
              <w:jc w:val="both"/>
              <w:rPr>
                <w:rFonts w:ascii="Times New Roman" w:hAnsi="Times New Roman" w:cs="Times New Roman"/>
                <w:sz w:val="28"/>
                <w:szCs w:val="28"/>
              </w:rPr>
            </w:pPr>
            <w:r w:rsidRPr="00116C48">
              <w:rPr>
                <w:rFonts w:ascii="Times New Roman" w:hAnsi="Times New Roman" w:cs="Times New Roman"/>
                <w:sz w:val="28"/>
                <w:szCs w:val="28"/>
              </w:rPr>
              <w:t>от точки 138 в северо-западном</w:t>
            </w:r>
            <w:r w:rsidR="00ED39E7">
              <w:rPr>
                <w:rFonts w:ascii="Times New Roman" w:hAnsi="Times New Roman" w:cs="Times New Roman"/>
                <w:sz w:val="28"/>
                <w:szCs w:val="28"/>
              </w:rPr>
              <w:t xml:space="preserve"> </w:t>
            </w:r>
            <w:r w:rsidRPr="00116C48">
              <w:rPr>
                <w:rFonts w:ascii="Times New Roman" w:hAnsi="Times New Roman" w:cs="Times New Roman"/>
                <w:sz w:val="28"/>
                <w:szCs w:val="28"/>
              </w:rPr>
              <w:t>направлении вдоль границ территории объекта культурного наследия «Дом Г.А. Зайцева с воротами, конец XIX в.» до точки 148</w:t>
            </w:r>
          </w:p>
        </w:tc>
      </w:tr>
      <w:tr w:rsidR="00DC1FE7" w:rsidRPr="00124E7C" w14:paraId="25F74EBA" w14:textId="77777777" w:rsidTr="004B74C4">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083A8D2A" w14:textId="26DACAED" w:rsidR="00DC1FE7" w:rsidRPr="00116C48" w:rsidRDefault="00DC1FE7" w:rsidP="00ED35DA">
            <w:pPr>
              <w:pStyle w:val="ConsPlusNormal"/>
              <w:jc w:val="center"/>
              <w:rPr>
                <w:rFonts w:ascii="Times New Roman" w:hAnsi="Times New Roman" w:cs="Times New Roman"/>
                <w:color w:val="000000"/>
                <w:sz w:val="28"/>
                <w:szCs w:val="28"/>
              </w:rPr>
            </w:pPr>
            <w:r w:rsidRPr="00116C48">
              <w:rPr>
                <w:rFonts w:ascii="Times New Roman" w:hAnsi="Times New Roman" w:cs="Times New Roman"/>
                <w:color w:val="000000"/>
                <w:sz w:val="28"/>
                <w:szCs w:val="28"/>
              </w:rPr>
              <w:t>148</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49462A8C" w14:textId="66B2206C" w:rsidR="00DC1FE7" w:rsidRPr="00116C48" w:rsidRDefault="00DC1FE7" w:rsidP="00ED35DA">
            <w:pPr>
              <w:pStyle w:val="ConsPlusNormal"/>
              <w:jc w:val="center"/>
              <w:rPr>
                <w:rFonts w:ascii="Times New Roman" w:hAnsi="Times New Roman" w:cs="Times New Roman"/>
                <w:color w:val="000000"/>
                <w:sz w:val="28"/>
                <w:szCs w:val="28"/>
              </w:rPr>
            </w:pPr>
            <w:r w:rsidRPr="00116C48">
              <w:rPr>
                <w:rFonts w:ascii="Times New Roman" w:hAnsi="Times New Roman" w:cs="Times New Roman"/>
                <w:color w:val="000000"/>
                <w:sz w:val="28"/>
                <w:szCs w:val="28"/>
              </w:rPr>
              <w:t>149</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23DB0FBB" w14:textId="0948861A" w:rsidR="00DC1FE7" w:rsidRPr="00116C48" w:rsidRDefault="00DC1FE7" w:rsidP="00ED35DA">
            <w:pPr>
              <w:pStyle w:val="ConsPlusNormal"/>
              <w:jc w:val="both"/>
              <w:rPr>
                <w:rFonts w:ascii="Times New Roman" w:hAnsi="Times New Roman" w:cs="Times New Roman"/>
                <w:sz w:val="28"/>
                <w:szCs w:val="28"/>
              </w:rPr>
            </w:pPr>
            <w:r w:rsidRPr="00116C48">
              <w:rPr>
                <w:rFonts w:ascii="Times New Roman" w:hAnsi="Times New Roman" w:cs="Times New Roman"/>
                <w:sz w:val="28"/>
                <w:szCs w:val="28"/>
              </w:rPr>
              <w:t xml:space="preserve">от точки 148 в юго-западном направлении вдоль </w:t>
            </w:r>
            <w:proofErr w:type="spellStart"/>
            <w:r w:rsidRPr="00116C48">
              <w:rPr>
                <w:rFonts w:ascii="Times New Roman" w:hAnsi="Times New Roman" w:cs="Times New Roman"/>
                <w:sz w:val="28"/>
                <w:szCs w:val="28"/>
              </w:rPr>
              <w:t>ул.Ленина</w:t>
            </w:r>
            <w:proofErr w:type="spellEnd"/>
            <w:r w:rsidRPr="00116C48">
              <w:rPr>
                <w:rFonts w:ascii="Times New Roman" w:hAnsi="Times New Roman" w:cs="Times New Roman"/>
                <w:sz w:val="28"/>
                <w:szCs w:val="28"/>
              </w:rPr>
              <w:t xml:space="preserve"> до точки 149</w:t>
            </w:r>
          </w:p>
        </w:tc>
      </w:tr>
      <w:tr w:rsidR="00DC1FE7" w:rsidRPr="00124E7C" w14:paraId="1D6169B8" w14:textId="77777777" w:rsidTr="004B74C4">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0D7697CE" w14:textId="61395811" w:rsidR="00DC1FE7" w:rsidRPr="00116C48" w:rsidRDefault="00DC1FE7" w:rsidP="00ED35DA">
            <w:pPr>
              <w:pStyle w:val="ConsPlusNormal"/>
              <w:jc w:val="center"/>
              <w:rPr>
                <w:rFonts w:ascii="Times New Roman" w:hAnsi="Times New Roman" w:cs="Times New Roman"/>
                <w:color w:val="000000"/>
                <w:sz w:val="28"/>
                <w:szCs w:val="28"/>
              </w:rPr>
            </w:pPr>
            <w:r w:rsidRPr="00116C48">
              <w:rPr>
                <w:rFonts w:ascii="Times New Roman" w:hAnsi="Times New Roman" w:cs="Times New Roman"/>
                <w:color w:val="000000"/>
                <w:sz w:val="28"/>
                <w:szCs w:val="28"/>
              </w:rPr>
              <w:t>149</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19AA69DE" w14:textId="0F319553" w:rsidR="00DC1FE7" w:rsidRPr="00116C48" w:rsidRDefault="00DC1FE7" w:rsidP="00ED35DA">
            <w:pPr>
              <w:pStyle w:val="ConsPlusNormal"/>
              <w:jc w:val="center"/>
              <w:rPr>
                <w:rFonts w:ascii="Times New Roman" w:hAnsi="Times New Roman" w:cs="Times New Roman"/>
                <w:color w:val="000000"/>
                <w:sz w:val="28"/>
                <w:szCs w:val="28"/>
              </w:rPr>
            </w:pPr>
            <w:r w:rsidRPr="00116C48">
              <w:rPr>
                <w:rFonts w:ascii="Times New Roman" w:hAnsi="Times New Roman" w:cs="Times New Roman"/>
                <w:color w:val="000000"/>
                <w:sz w:val="28"/>
                <w:szCs w:val="28"/>
              </w:rPr>
              <w:t>152</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39AC2DAF" w14:textId="4B9B3946" w:rsidR="00DC1FE7" w:rsidRPr="00116C48" w:rsidRDefault="00DC1FE7" w:rsidP="00ED35DA">
            <w:pPr>
              <w:pStyle w:val="ConsPlusNormal"/>
              <w:jc w:val="both"/>
              <w:rPr>
                <w:rFonts w:ascii="Times New Roman" w:hAnsi="Times New Roman" w:cs="Times New Roman"/>
                <w:sz w:val="28"/>
                <w:szCs w:val="28"/>
              </w:rPr>
            </w:pPr>
            <w:r w:rsidRPr="00116C48">
              <w:rPr>
                <w:rFonts w:ascii="Times New Roman" w:hAnsi="Times New Roman" w:cs="Times New Roman"/>
                <w:sz w:val="28"/>
                <w:szCs w:val="28"/>
              </w:rPr>
              <w:t>от точки 149 в северо-западном</w:t>
            </w:r>
            <w:r w:rsidR="00ED39E7">
              <w:rPr>
                <w:rFonts w:ascii="Times New Roman" w:hAnsi="Times New Roman" w:cs="Times New Roman"/>
                <w:sz w:val="28"/>
                <w:szCs w:val="28"/>
              </w:rPr>
              <w:t xml:space="preserve"> </w:t>
            </w:r>
            <w:r w:rsidRPr="00116C48">
              <w:rPr>
                <w:rFonts w:ascii="Times New Roman" w:hAnsi="Times New Roman" w:cs="Times New Roman"/>
                <w:sz w:val="28"/>
                <w:szCs w:val="28"/>
              </w:rPr>
              <w:t>направлении до точки 152</w:t>
            </w:r>
          </w:p>
        </w:tc>
      </w:tr>
      <w:tr w:rsidR="00DC1FE7" w:rsidRPr="00124E7C" w14:paraId="053BBBF7" w14:textId="77777777" w:rsidTr="004B74C4">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742E76DE" w14:textId="33886FCC" w:rsidR="00DC1FE7" w:rsidRPr="00116C48" w:rsidRDefault="00DC1FE7" w:rsidP="00ED35DA">
            <w:pPr>
              <w:pStyle w:val="ConsPlusNormal"/>
              <w:jc w:val="center"/>
              <w:rPr>
                <w:rFonts w:ascii="Times New Roman" w:hAnsi="Times New Roman" w:cs="Times New Roman"/>
                <w:color w:val="000000"/>
                <w:sz w:val="28"/>
                <w:szCs w:val="28"/>
              </w:rPr>
            </w:pPr>
            <w:r w:rsidRPr="00116C48">
              <w:rPr>
                <w:rFonts w:ascii="Times New Roman" w:hAnsi="Times New Roman" w:cs="Times New Roman"/>
                <w:color w:val="000000"/>
                <w:sz w:val="28"/>
                <w:szCs w:val="28"/>
              </w:rPr>
              <w:t>152</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3593125E" w14:textId="6A955CD9" w:rsidR="00DC1FE7" w:rsidRPr="00116C48" w:rsidRDefault="00DC1FE7" w:rsidP="00ED35DA">
            <w:pPr>
              <w:pStyle w:val="ConsPlusNormal"/>
              <w:jc w:val="center"/>
              <w:rPr>
                <w:rFonts w:ascii="Times New Roman" w:hAnsi="Times New Roman" w:cs="Times New Roman"/>
                <w:color w:val="000000"/>
                <w:sz w:val="28"/>
                <w:szCs w:val="28"/>
              </w:rPr>
            </w:pPr>
            <w:r w:rsidRPr="00116C48">
              <w:rPr>
                <w:rFonts w:ascii="Times New Roman" w:hAnsi="Times New Roman" w:cs="Times New Roman"/>
                <w:color w:val="000000"/>
                <w:sz w:val="28"/>
                <w:szCs w:val="28"/>
              </w:rPr>
              <w:t>153</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66347364" w14:textId="67031E24" w:rsidR="00DC1FE7" w:rsidRPr="00116C48" w:rsidRDefault="00DC1FE7" w:rsidP="00ED35DA">
            <w:pPr>
              <w:pStyle w:val="ConsPlusNormal"/>
              <w:jc w:val="both"/>
              <w:rPr>
                <w:rFonts w:ascii="Times New Roman" w:hAnsi="Times New Roman" w:cs="Times New Roman"/>
                <w:sz w:val="28"/>
                <w:szCs w:val="28"/>
              </w:rPr>
            </w:pPr>
            <w:r w:rsidRPr="00116C48">
              <w:rPr>
                <w:rFonts w:ascii="Times New Roman" w:hAnsi="Times New Roman" w:cs="Times New Roman"/>
                <w:sz w:val="28"/>
                <w:szCs w:val="28"/>
              </w:rPr>
              <w:t xml:space="preserve">от точки 152 в юго-западном направлении вдоль </w:t>
            </w:r>
            <w:proofErr w:type="spellStart"/>
            <w:r w:rsidRPr="00116C48">
              <w:rPr>
                <w:rFonts w:ascii="Times New Roman" w:hAnsi="Times New Roman" w:cs="Times New Roman"/>
                <w:sz w:val="28"/>
                <w:szCs w:val="28"/>
              </w:rPr>
              <w:t>ул.Ленина</w:t>
            </w:r>
            <w:proofErr w:type="spellEnd"/>
            <w:r w:rsidRPr="00116C48">
              <w:rPr>
                <w:rFonts w:ascii="Times New Roman" w:hAnsi="Times New Roman" w:cs="Times New Roman"/>
                <w:sz w:val="28"/>
                <w:szCs w:val="28"/>
              </w:rPr>
              <w:t xml:space="preserve"> до точки 153</w:t>
            </w:r>
          </w:p>
        </w:tc>
      </w:tr>
      <w:tr w:rsidR="00DC1FE7" w:rsidRPr="00124E7C" w14:paraId="163E7813" w14:textId="77777777" w:rsidTr="004B74C4">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27FEF655" w14:textId="346BD36E" w:rsidR="00DC1FE7" w:rsidRPr="00116C48" w:rsidRDefault="00DC1FE7" w:rsidP="00ED35DA">
            <w:pPr>
              <w:pStyle w:val="ConsPlusNormal"/>
              <w:jc w:val="center"/>
              <w:rPr>
                <w:rFonts w:ascii="Times New Roman" w:hAnsi="Times New Roman" w:cs="Times New Roman"/>
                <w:color w:val="000000"/>
                <w:sz w:val="28"/>
                <w:szCs w:val="28"/>
              </w:rPr>
            </w:pPr>
            <w:r w:rsidRPr="00116C48">
              <w:rPr>
                <w:rFonts w:ascii="Times New Roman" w:hAnsi="Times New Roman" w:cs="Times New Roman"/>
                <w:color w:val="000000"/>
                <w:sz w:val="28"/>
                <w:szCs w:val="28"/>
              </w:rPr>
              <w:t>153</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7B3CD35F" w14:textId="000F1414" w:rsidR="00DC1FE7" w:rsidRPr="00116C48" w:rsidRDefault="00DC1FE7" w:rsidP="00ED35DA">
            <w:pPr>
              <w:pStyle w:val="ConsPlusNormal"/>
              <w:jc w:val="center"/>
              <w:rPr>
                <w:rFonts w:ascii="Times New Roman" w:hAnsi="Times New Roman" w:cs="Times New Roman"/>
                <w:color w:val="000000"/>
                <w:sz w:val="28"/>
                <w:szCs w:val="28"/>
              </w:rPr>
            </w:pPr>
            <w:r w:rsidRPr="00116C48">
              <w:rPr>
                <w:rFonts w:ascii="Times New Roman" w:hAnsi="Times New Roman" w:cs="Times New Roman"/>
                <w:color w:val="000000"/>
                <w:sz w:val="28"/>
                <w:szCs w:val="28"/>
              </w:rPr>
              <w:t>160</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6785E210" w14:textId="398B5B4A" w:rsidR="00DC1FE7" w:rsidRPr="00116C48" w:rsidRDefault="00DC1FE7" w:rsidP="00ED35DA">
            <w:pPr>
              <w:pStyle w:val="ConsPlusNormal"/>
              <w:jc w:val="both"/>
              <w:rPr>
                <w:rFonts w:ascii="Times New Roman" w:hAnsi="Times New Roman" w:cs="Times New Roman"/>
                <w:sz w:val="28"/>
                <w:szCs w:val="28"/>
              </w:rPr>
            </w:pPr>
            <w:r w:rsidRPr="00116C48">
              <w:rPr>
                <w:rFonts w:ascii="Times New Roman" w:hAnsi="Times New Roman" w:cs="Times New Roman"/>
                <w:sz w:val="28"/>
                <w:szCs w:val="28"/>
              </w:rPr>
              <w:t xml:space="preserve">от точки 153 в северо-западном направлении вдоль границ территории объектов культурного наследия «Дом </w:t>
            </w:r>
            <w:proofErr w:type="spellStart"/>
            <w:r w:rsidRPr="00116C48">
              <w:rPr>
                <w:rFonts w:ascii="Times New Roman" w:hAnsi="Times New Roman" w:cs="Times New Roman"/>
                <w:sz w:val="28"/>
                <w:szCs w:val="28"/>
              </w:rPr>
              <w:t>Чембарцевых</w:t>
            </w:r>
            <w:proofErr w:type="spellEnd"/>
            <w:r w:rsidRPr="00116C48">
              <w:rPr>
                <w:rFonts w:ascii="Times New Roman" w:hAnsi="Times New Roman" w:cs="Times New Roman"/>
                <w:sz w:val="28"/>
                <w:szCs w:val="28"/>
              </w:rPr>
              <w:t xml:space="preserve">, XIX в.» и «Магазин и склад Н.П. </w:t>
            </w:r>
            <w:proofErr w:type="spellStart"/>
            <w:r w:rsidRPr="00116C48">
              <w:rPr>
                <w:rFonts w:ascii="Times New Roman" w:hAnsi="Times New Roman" w:cs="Times New Roman"/>
                <w:sz w:val="28"/>
                <w:szCs w:val="28"/>
              </w:rPr>
              <w:t>Полосухина</w:t>
            </w:r>
            <w:proofErr w:type="spellEnd"/>
            <w:r w:rsidRPr="00116C48">
              <w:rPr>
                <w:rFonts w:ascii="Times New Roman" w:hAnsi="Times New Roman" w:cs="Times New Roman"/>
                <w:sz w:val="28"/>
                <w:szCs w:val="28"/>
              </w:rPr>
              <w:t>» до точки 160</w:t>
            </w:r>
          </w:p>
        </w:tc>
      </w:tr>
      <w:tr w:rsidR="00DC1FE7" w:rsidRPr="00124E7C" w14:paraId="4EC2F090" w14:textId="77777777" w:rsidTr="004B74C4">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6B41FB08" w14:textId="4243E1C1" w:rsidR="00DC1FE7" w:rsidRPr="00116C48" w:rsidRDefault="00DC1FE7" w:rsidP="00ED35DA">
            <w:pPr>
              <w:pStyle w:val="ConsPlusNormal"/>
              <w:jc w:val="center"/>
              <w:rPr>
                <w:rFonts w:ascii="Times New Roman" w:hAnsi="Times New Roman" w:cs="Times New Roman"/>
                <w:color w:val="000000"/>
                <w:sz w:val="28"/>
                <w:szCs w:val="28"/>
              </w:rPr>
            </w:pPr>
            <w:r w:rsidRPr="00116C48">
              <w:rPr>
                <w:rFonts w:ascii="Times New Roman" w:hAnsi="Times New Roman" w:cs="Times New Roman"/>
                <w:color w:val="000000"/>
                <w:sz w:val="28"/>
                <w:szCs w:val="28"/>
              </w:rPr>
              <w:t>160</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5D4863AE" w14:textId="326600E6" w:rsidR="00DC1FE7" w:rsidRPr="00116C48" w:rsidRDefault="00DC1FE7" w:rsidP="00ED35DA">
            <w:pPr>
              <w:pStyle w:val="ConsPlusNormal"/>
              <w:jc w:val="center"/>
              <w:rPr>
                <w:rFonts w:ascii="Times New Roman" w:hAnsi="Times New Roman" w:cs="Times New Roman"/>
                <w:color w:val="000000"/>
                <w:sz w:val="28"/>
                <w:szCs w:val="28"/>
              </w:rPr>
            </w:pPr>
            <w:r w:rsidRPr="00116C48">
              <w:rPr>
                <w:rFonts w:ascii="Times New Roman" w:hAnsi="Times New Roman" w:cs="Times New Roman"/>
                <w:color w:val="000000"/>
                <w:sz w:val="28"/>
                <w:szCs w:val="28"/>
              </w:rPr>
              <w:t>162</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3D24FB21" w14:textId="75CF30FB" w:rsidR="00DC1FE7" w:rsidRPr="00116C48" w:rsidRDefault="00DC1FE7" w:rsidP="00ED35DA">
            <w:pPr>
              <w:pStyle w:val="ConsPlusNormal"/>
              <w:jc w:val="both"/>
              <w:rPr>
                <w:rFonts w:ascii="Times New Roman" w:hAnsi="Times New Roman" w:cs="Times New Roman"/>
                <w:sz w:val="28"/>
                <w:szCs w:val="28"/>
              </w:rPr>
            </w:pPr>
            <w:r w:rsidRPr="00116C48">
              <w:rPr>
                <w:rFonts w:ascii="Times New Roman" w:hAnsi="Times New Roman" w:cs="Times New Roman"/>
                <w:sz w:val="28"/>
                <w:szCs w:val="28"/>
              </w:rPr>
              <w:t xml:space="preserve">от точки 160 в северо-западном направлении вдоль </w:t>
            </w:r>
            <w:proofErr w:type="spellStart"/>
            <w:r w:rsidRPr="00116C48">
              <w:rPr>
                <w:rFonts w:ascii="Times New Roman" w:hAnsi="Times New Roman" w:cs="Times New Roman"/>
                <w:sz w:val="28"/>
                <w:szCs w:val="28"/>
              </w:rPr>
              <w:t>ул.Горького</w:t>
            </w:r>
            <w:proofErr w:type="spellEnd"/>
            <w:r w:rsidRPr="00116C48">
              <w:rPr>
                <w:rFonts w:ascii="Times New Roman" w:hAnsi="Times New Roman" w:cs="Times New Roman"/>
                <w:sz w:val="28"/>
                <w:szCs w:val="28"/>
              </w:rPr>
              <w:t xml:space="preserve"> до точки 162</w:t>
            </w:r>
          </w:p>
        </w:tc>
      </w:tr>
      <w:tr w:rsidR="00DC1FE7" w:rsidRPr="00124E7C" w14:paraId="44B99D51" w14:textId="77777777" w:rsidTr="004B74C4">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2DF58234" w14:textId="295FC910" w:rsidR="00DC1FE7" w:rsidRPr="00116C48" w:rsidRDefault="00DC1FE7" w:rsidP="00ED35DA">
            <w:pPr>
              <w:pStyle w:val="ConsPlusNormal"/>
              <w:jc w:val="center"/>
              <w:rPr>
                <w:rFonts w:ascii="Times New Roman" w:hAnsi="Times New Roman" w:cs="Times New Roman"/>
                <w:color w:val="000000"/>
                <w:sz w:val="28"/>
                <w:szCs w:val="28"/>
              </w:rPr>
            </w:pPr>
            <w:r w:rsidRPr="00116C48">
              <w:rPr>
                <w:rFonts w:ascii="Times New Roman" w:hAnsi="Times New Roman" w:cs="Times New Roman"/>
                <w:color w:val="000000"/>
                <w:sz w:val="28"/>
                <w:szCs w:val="28"/>
              </w:rPr>
              <w:lastRenderedPageBreak/>
              <w:t>162</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3E90D357" w14:textId="5AF76B1E" w:rsidR="00DC1FE7" w:rsidRPr="00116C48" w:rsidRDefault="00DC1FE7" w:rsidP="00ED35DA">
            <w:pPr>
              <w:pStyle w:val="ConsPlusNormal"/>
              <w:jc w:val="center"/>
              <w:rPr>
                <w:rFonts w:ascii="Times New Roman" w:hAnsi="Times New Roman" w:cs="Times New Roman"/>
                <w:color w:val="000000"/>
                <w:sz w:val="28"/>
                <w:szCs w:val="28"/>
              </w:rPr>
            </w:pPr>
            <w:r w:rsidRPr="00116C48">
              <w:rPr>
                <w:rFonts w:ascii="Times New Roman" w:hAnsi="Times New Roman" w:cs="Times New Roman"/>
                <w:color w:val="000000"/>
                <w:sz w:val="28"/>
                <w:szCs w:val="28"/>
              </w:rPr>
              <w:t>167</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55089143" w14:textId="042032C0" w:rsidR="00DC1FE7" w:rsidRPr="00116C48" w:rsidRDefault="00DC1FE7" w:rsidP="00ED35DA">
            <w:pPr>
              <w:pStyle w:val="ConsPlusNormal"/>
              <w:jc w:val="both"/>
              <w:rPr>
                <w:rFonts w:ascii="Times New Roman" w:hAnsi="Times New Roman" w:cs="Times New Roman"/>
                <w:sz w:val="28"/>
                <w:szCs w:val="28"/>
              </w:rPr>
            </w:pPr>
            <w:r w:rsidRPr="00116C48">
              <w:rPr>
                <w:rFonts w:ascii="Times New Roman" w:hAnsi="Times New Roman" w:cs="Times New Roman"/>
                <w:sz w:val="28"/>
                <w:szCs w:val="28"/>
              </w:rPr>
              <w:t>от точки 162 в северо-восточном</w:t>
            </w:r>
            <w:r w:rsidR="00ED39E7">
              <w:rPr>
                <w:rFonts w:ascii="Times New Roman" w:hAnsi="Times New Roman" w:cs="Times New Roman"/>
                <w:sz w:val="28"/>
                <w:szCs w:val="28"/>
              </w:rPr>
              <w:t xml:space="preserve"> </w:t>
            </w:r>
            <w:r w:rsidRPr="00116C48">
              <w:rPr>
                <w:rFonts w:ascii="Times New Roman" w:hAnsi="Times New Roman" w:cs="Times New Roman"/>
                <w:sz w:val="28"/>
                <w:szCs w:val="28"/>
              </w:rPr>
              <w:t xml:space="preserve">направлении вдоль границ территории объекта культурного наследия «Магазин и склад Н.П. </w:t>
            </w:r>
            <w:proofErr w:type="spellStart"/>
            <w:r w:rsidRPr="00116C48">
              <w:rPr>
                <w:rFonts w:ascii="Times New Roman" w:hAnsi="Times New Roman" w:cs="Times New Roman"/>
                <w:sz w:val="28"/>
                <w:szCs w:val="28"/>
              </w:rPr>
              <w:t>Полосухина</w:t>
            </w:r>
            <w:proofErr w:type="spellEnd"/>
            <w:r w:rsidRPr="00116C48">
              <w:rPr>
                <w:rFonts w:ascii="Times New Roman" w:hAnsi="Times New Roman" w:cs="Times New Roman"/>
                <w:sz w:val="28"/>
                <w:szCs w:val="28"/>
              </w:rPr>
              <w:t>» до точки 167</w:t>
            </w:r>
          </w:p>
        </w:tc>
      </w:tr>
      <w:tr w:rsidR="00DC1FE7" w:rsidRPr="00124E7C" w14:paraId="18A923E7" w14:textId="77777777" w:rsidTr="004B74C4">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35E1B5CC" w14:textId="4352F3F4" w:rsidR="00DC1FE7" w:rsidRPr="00116C48" w:rsidRDefault="00DC1FE7" w:rsidP="00ED35DA">
            <w:pPr>
              <w:pStyle w:val="ConsPlusNormal"/>
              <w:jc w:val="center"/>
              <w:rPr>
                <w:rFonts w:ascii="Times New Roman" w:hAnsi="Times New Roman" w:cs="Times New Roman"/>
                <w:color w:val="000000"/>
                <w:sz w:val="28"/>
                <w:szCs w:val="28"/>
              </w:rPr>
            </w:pPr>
            <w:r w:rsidRPr="00116C48">
              <w:rPr>
                <w:rFonts w:ascii="Times New Roman" w:hAnsi="Times New Roman" w:cs="Times New Roman"/>
                <w:color w:val="000000"/>
                <w:sz w:val="28"/>
                <w:szCs w:val="28"/>
              </w:rPr>
              <w:t>167</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2F082D79" w14:textId="36DDFE4C" w:rsidR="00DC1FE7" w:rsidRPr="00116C48" w:rsidRDefault="00DC1FE7" w:rsidP="00ED35DA">
            <w:pPr>
              <w:pStyle w:val="ConsPlusNormal"/>
              <w:jc w:val="center"/>
              <w:rPr>
                <w:rFonts w:ascii="Times New Roman" w:hAnsi="Times New Roman" w:cs="Times New Roman"/>
                <w:color w:val="000000"/>
                <w:sz w:val="28"/>
                <w:szCs w:val="28"/>
              </w:rPr>
            </w:pPr>
            <w:r w:rsidRPr="00116C48">
              <w:rPr>
                <w:rFonts w:ascii="Times New Roman" w:hAnsi="Times New Roman" w:cs="Times New Roman"/>
                <w:color w:val="000000"/>
                <w:sz w:val="28"/>
                <w:szCs w:val="28"/>
              </w:rPr>
              <w:t>173</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67C5570B" w14:textId="73BA9DCE" w:rsidR="00DC1FE7" w:rsidRPr="00116C48" w:rsidRDefault="00DC1FE7" w:rsidP="00ED35DA">
            <w:pPr>
              <w:pStyle w:val="ConsPlusNormal"/>
              <w:jc w:val="both"/>
              <w:rPr>
                <w:rFonts w:ascii="Times New Roman" w:hAnsi="Times New Roman" w:cs="Times New Roman"/>
                <w:sz w:val="28"/>
                <w:szCs w:val="28"/>
              </w:rPr>
            </w:pPr>
            <w:r w:rsidRPr="00116C48">
              <w:rPr>
                <w:rFonts w:ascii="Times New Roman" w:hAnsi="Times New Roman" w:cs="Times New Roman"/>
                <w:sz w:val="28"/>
                <w:szCs w:val="28"/>
              </w:rPr>
              <w:t xml:space="preserve">от точки 167 в северо-западном направлении вдоль </w:t>
            </w:r>
            <w:proofErr w:type="spellStart"/>
            <w:r w:rsidRPr="00116C48">
              <w:rPr>
                <w:rFonts w:ascii="Times New Roman" w:hAnsi="Times New Roman" w:cs="Times New Roman"/>
                <w:sz w:val="28"/>
                <w:szCs w:val="28"/>
              </w:rPr>
              <w:t>ул.Горького</w:t>
            </w:r>
            <w:proofErr w:type="spellEnd"/>
            <w:r w:rsidRPr="00116C48">
              <w:rPr>
                <w:rFonts w:ascii="Times New Roman" w:hAnsi="Times New Roman" w:cs="Times New Roman"/>
                <w:sz w:val="28"/>
                <w:szCs w:val="28"/>
              </w:rPr>
              <w:t xml:space="preserve"> до точки 173</w:t>
            </w:r>
          </w:p>
        </w:tc>
      </w:tr>
      <w:tr w:rsidR="00DC1FE7" w:rsidRPr="00124E7C" w14:paraId="6ECD805A" w14:textId="77777777" w:rsidTr="004B74C4">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3A8026A8" w14:textId="1A203B01" w:rsidR="00DC1FE7" w:rsidRPr="00116C48" w:rsidRDefault="00DC1FE7" w:rsidP="00ED35DA">
            <w:pPr>
              <w:pStyle w:val="ConsPlusNormal"/>
              <w:jc w:val="center"/>
              <w:rPr>
                <w:rFonts w:ascii="Times New Roman" w:hAnsi="Times New Roman" w:cs="Times New Roman"/>
                <w:color w:val="000000"/>
                <w:sz w:val="28"/>
                <w:szCs w:val="28"/>
              </w:rPr>
            </w:pPr>
            <w:r w:rsidRPr="00116C48">
              <w:rPr>
                <w:rFonts w:ascii="Times New Roman" w:hAnsi="Times New Roman" w:cs="Times New Roman"/>
                <w:color w:val="000000"/>
                <w:sz w:val="28"/>
                <w:szCs w:val="28"/>
              </w:rPr>
              <w:t>173</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6157D28C" w14:textId="2ED384C6" w:rsidR="00DC1FE7" w:rsidRPr="00116C48" w:rsidRDefault="00DC1FE7" w:rsidP="00ED35DA">
            <w:pPr>
              <w:pStyle w:val="ConsPlusNormal"/>
              <w:jc w:val="center"/>
              <w:rPr>
                <w:rFonts w:ascii="Times New Roman" w:hAnsi="Times New Roman" w:cs="Times New Roman"/>
                <w:color w:val="000000"/>
                <w:sz w:val="28"/>
                <w:szCs w:val="28"/>
              </w:rPr>
            </w:pPr>
            <w:r w:rsidRPr="00116C48">
              <w:rPr>
                <w:rFonts w:ascii="Times New Roman" w:hAnsi="Times New Roman" w:cs="Times New Roman"/>
                <w:color w:val="000000"/>
                <w:sz w:val="28"/>
                <w:szCs w:val="28"/>
              </w:rPr>
              <w:t>178</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013524B2" w14:textId="3B757EA0" w:rsidR="00DC1FE7" w:rsidRPr="00116C48" w:rsidRDefault="00DC1FE7" w:rsidP="00ED35DA">
            <w:pPr>
              <w:pStyle w:val="ConsPlusNormal"/>
              <w:jc w:val="both"/>
              <w:rPr>
                <w:rFonts w:ascii="Times New Roman" w:hAnsi="Times New Roman" w:cs="Times New Roman"/>
                <w:sz w:val="28"/>
                <w:szCs w:val="28"/>
              </w:rPr>
            </w:pPr>
            <w:r w:rsidRPr="00116C48">
              <w:rPr>
                <w:rFonts w:ascii="Times New Roman" w:hAnsi="Times New Roman" w:cs="Times New Roman"/>
                <w:sz w:val="28"/>
                <w:szCs w:val="28"/>
              </w:rPr>
              <w:t>от точки 173 в северо-восточном</w:t>
            </w:r>
            <w:r w:rsidR="00ED39E7">
              <w:rPr>
                <w:rFonts w:ascii="Times New Roman" w:hAnsi="Times New Roman" w:cs="Times New Roman"/>
                <w:sz w:val="28"/>
                <w:szCs w:val="28"/>
              </w:rPr>
              <w:t xml:space="preserve"> </w:t>
            </w:r>
            <w:r w:rsidRPr="00116C48">
              <w:rPr>
                <w:rFonts w:ascii="Times New Roman" w:hAnsi="Times New Roman" w:cs="Times New Roman"/>
                <w:sz w:val="28"/>
                <w:szCs w:val="28"/>
              </w:rPr>
              <w:t>направлении до точки 178</w:t>
            </w:r>
          </w:p>
        </w:tc>
      </w:tr>
      <w:tr w:rsidR="00DC1FE7" w:rsidRPr="00124E7C" w14:paraId="3EC33878" w14:textId="77777777" w:rsidTr="004B74C4">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4E876D66" w14:textId="4E763B7D" w:rsidR="00DC1FE7" w:rsidRPr="00116C48" w:rsidRDefault="00DC1FE7" w:rsidP="00ED35DA">
            <w:pPr>
              <w:pStyle w:val="ConsPlusNormal"/>
              <w:jc w:val="center"/>
              <w:rPr>
                <w:rFonts w:ascii="Times New Roman" w:hAnsi="Times New Roman" w:cs="Times New Roman"/>
                <w:color w:val="000000"/>
                <w:sz w:val="28"/>
                <w:szCs w:val="28"/>
              </w:rPr>
            </w:pPr>
            <w:r w:rsidRPr="00116C48">
              <w:rPr>
                <w:rFonts w:ascii="Times New Roman" w:hAnsi="Times New Roman" w:cs="Times New Roman"/>
                <w:color w:val="000000"/>
                <w:sz w:val="28"/>
                <w:szCs w:val="28"/>
              </w:rPr>
              <w:t>178</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3C7CB7EC" w14:textId="10139149" w:rsidR="00DC1FE7" w:rsidRPr="00116C48" w:rsidRDefault="00DC1FE7" w:rsidP="00ED35DA">
            <w:pPr>
              <w:pStyle w:val="ConsPlusNormal"/>
              <w:jc w:val="center"/>
              <w:rPr>
                <w:rFonts w:ascii="Times New Roman" w:hAnsi="Times New Roman" w:cs="Times New Roman"/>
                <w:color w:val="000000"/>
                <w:sz w:val="28"/>
                <w:szCs w:val="28"/>
              </w:rPr>
            </w:pPr>
            <w:r w:rsidRPr="00116C48">
              <w:rPr>
                <w:rFonts w:ascii="Times New Roman" w:hAnsi="Times New Roman" w:cs="Times New Roman"/>
                <w:color w:val="000000"/>
                <w:sz w:val="28"/>
                <w:szCs w:val="28"/>
              </w:rPr>
              <w:t>184</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17A8B8B8" w14:textId="5B618A79" w:rsidR="00DC1FE7" w:rsidRPr="00116C48" w:rsidRDefault="00DC1FE7" w:rsidP="00ED35DA">
            <w:pPr>
              <w:pStyle w:val="ConsPlusNormal"/>
              <w:jc w:val="both"/>
              <w:rPr>
                <w:rFonts w:ascii="Times New Roman" w:hAnsi="Times New Roman" w:cs="Times New Roman"/>
                <w:sz w:val="28"/>
                <w:szCs w:val="28"/>
              </w:rPr>
            </w:pPr>
            <w:r w:rsidRPr="00116C48">
              <w:rPr>
                <w:rFonts w:ascii="Times New Roman" w:hAnsi="Times New Roman" w:cs="Times New Roman"/>
                <w:sz w:val="28"/>
                <w:szCs w:val="28"/>
              </w:rPr>
              <w:t xml:space="preserve">от точки 178 в северо-западном направлении вдоль </w:t>
            </w:r>
            <w:proofErr w:type="spellStart"/>
            <w:r w:rsidRPr="00116C48">
              <w:rPr>
                <w:rFonts w:ascii="Times New Roman" w:hAnsi="Times New Roman" w:cs="Times New Roman"/>
                <w:sz w:val="28"/>
                <w:szCs w:val="28"/>
              </w:rPr>
              <w:t>ул.Горького</w:t>
            </w:r>
            <w:proofErr w:type="spellEnd"/>
            <w:r w:rsidRPr="00116C48">
              <w:rPr>
                <w:rFonts w:ascii="Times New Roman" w:hAnsi="Times New Roman" w:cs="Times New Roman"/>
                <w:sz w:val="28"/>
                <w:szCs w:val="28"/>
              </w:rPr>
              <w:t xml:space="preserve"> до точки 184</w:t>
            </w:r>
          </w:p>
        </w:tc>
      </w:tr>
      <w:tr w:rsidR="00DC1FE7" w:rsidRPr="00124E7C" w14:paraId="6022E79C" w14:textId="77777777" w:rsidTr="004B74C4">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55ABB64B" w14:textId="312369D6" w:rsidR="00DC1FE7" w:rsidRPr="00116C48" w:rsidRDefault="00DC1FE7" w:rsidP="00ED35DA">
            <w:pPr>
              <w:pStyle w:val="ConsPlusNormal"/>
              <w:jc w:val="center"/>
              <w:rPr>
                <w:rFonts w:ascii="Times New Roman" w:hAnsi="Times New Roman" w:cs="Times New Roman"/>
                <w:color w:val="000000"/>
                <w:sz w:val="28"/>
                <w:szCs w:val="28"/>
              </w:rPr>
            </w:pPr>
            <w:r w:rsidRPr="00116C48">
              <w:rPr>
                <w:rFonts w:ascii="Times New Roman" w:hAnsi="Times New Roman" w:cs="Times New Roman"/>
                <w:color w:val="000000"/>
                <w:sz w:val="28"/>
                <w:szCs w:val="28"/>
              </w:rPr>
              <w:t>184</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377D4D70" w14:textId="333C11BC" w:rsidR="00DC1FE7" w:rsidRPr="00116C48" w:rsidRDefault="00DC1FE7" w:rsidP="00ED35DA">
            <w:pPr>
              <w:pStyle w:val="ConsPlusNormal"/>
              <w:jc w:val="center"/>
              <w:rPr>
                <w:rFonts w:ascii="Times New Roman" w:hAnsi="Times New Roman" w:cs="Times New Roman"/>
                <w:color w:val="000000"/>
                <w:sz w:val="28"/>
                <w:szCs w:val="28"/>
              </w:rPr>
            </w:pPr>
            <w:r w:rsidRPr="00116C48">
              <w:rPr>
                <w:rFonts w:ascii="Times New Roman" w:hAnsi="Times New Roman" w:cs="Times New Roman"/>
                <w:color w:val="000000"/>
                <w:sz w:val="28"/>
                <w:szCs w:val="28"/>
              </w:rPr>
              <w:t>115</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5D1094A2" w14:textId="4AC38323" w:rsidR="00DC1FE7" w:rsidRPr="00116C48" w:rsidRDefault="00DC1FE7" w:rsidP="00ED35DA">
            <w:pPr>
              <w:pStyle w:val="ConsPlusNormal"/>
              <w:jc w:val="both"/>
              <w:rPr>
                <w:rFonts w:ascii="Times New Roman" w:hAnsi="Times New Roman" w:cs="Times New Roman"/>
                <w:sz w:val="28"/>
                <w:szCs w:val="28"/>
              </w:rPr>
            </w:pPr>
            <w:r w:rsidRPr="00116C48">
              <w:rPr>
                <w:rFonts w:ascii="Times New Roman" w:hAnsi="Times New Roman" w:cs="Times New Roman"/>
                <w:sz w:val="28"/>
                <w:szCs w:val="28"/>
              </w:rPr>
              <w:t xml:space="preserve">от точки 184 в северо-восточном направлении вдоль </w:t>
            </w:r>
            <w:proofErr w:type="spellStart"/>
            <w:r w:rsidRPr="00116C48">
              <w:rPr>
                <w:rFonts w:ascii="Times New Roman" w:hAnsi="Times New Roman" w:cs="Times New Roman"/>
                <w:sz w:val="28"/>
                <w:szCs w:val="28"/>
              </w:rPr>
              <w:t>ул.Камая</w:t>
            </w:r>
            <w:proofErr w:type="spellEnd"/>
            <w:r w:rsidRPr="00116C48">
              <w:rPr>
                <w:rFonts w:ascii="Times New Roman" w:hAnsi="Times New Roman" w:cs="Times New Roman"/>
                <w:sz w:val="28"/>
                <w:szCs w:val="28"/>
              </w:rPr>
              <w:t xml:space="preserve"> до точки 115</w:t>
            </w:r>
          </w:p>
        </w:tc>
      </w:tr>
      <w:tr w:rsidR="00DA367E" w:rsidRPr="00124E7C" w14:paraId="2E0669D5" w14:textId="77777777" w:rsidTr="004B74C4">
        <w:trPr>
          <w:trHeight w:val="20"/>
        </w:trPr>
        <w:tc>
          <w:tcPr>
            <w:tcW w:w="10059" w:type="dxa"/>
            <w:gridSpan w:val="3"/>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572E808C" w14:textId="498ABED7" w:rsidR="00DA367E" w:rsidRPr="00116C48" w:rsidRDefault="00B66FAB" w:rsidP="00ED39E7">
            <w:pPr>
              <w:pStyle w:val="ConsPlusNormal"/>
              <w:rPr>
                <w:rFonts w:ascii="Times New Roman" w:hAnsi="Times New Roman" w:cs="Times New Roman"/>
                <w:sz w:val="28"/>
                <w:szCs w:val="28"/>
              </w:rPr>
            </w:pPr>
            <w:r w:rsidRPr="00116C48">
              <w:rPr>
                <w:rFonts w:ascii="Times New Roman" w:hAnsi="Times New Roman" w:cs="Times New Roman"/>
                <w:color w:val="000000"/>
                <w:sz w:val="28"/>
                <w:szCs w:val="28"/>
              </w:rPr>
              <w:t>Часть №</w:t>
            </w:r>
            <w:r w:rsidR="00ED39E7">
              <w:rPr>
                <w:rFonts w:ascii="Times New Roman" w:hAnsi="Times New Roman" w:cs="Times New Roman"/>
                <w:color w:val="000000"/>
                <w:sz w:val="28"/>
                <w:szCs w:val="28"/>
              </w:rPr>
              <w:t xml:space="preserve"> </w:t>
            </w:r>
            <w:r w:rsidR="00DA367E" w:rsidRPr="00116C48">
              <w:rPr>
                <w:rFonts w:ascii="Times New Roman" w:hAnsi="Times New Roman" w:cs="Times New Roman"/>
                <w:color w:val="000000"/>
                <w:sz w:val="28"/>
                <w:szCs w:val="28"/>
              </w:rPr>
              <w:t>8</w:t>
            </w:r>
          </w:p>
        </w:tc>
      </w:tr>
      <w:tr w:rsidR="00DC1FE7" w:rsidRPr="00124E7C" w14:paraId="30D99361" w14:textId="77777777" w:rsidTr="004B74C4">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579DCC9E" w14:textId="52A166E2" w:rsidR="00DC1FE7" w:rsidRPr="00116C48" w:rsidRDefault="00DC1FE7" w:rsidP="00ED35DA">
            <w:pPr>
              <w:pStyle w:val="ConsPlusNormal"/>
              <w:jc w:val="center"/>
              <w:rPr>
                <w:rFonts w:ascii="Times New Roman" w:hAnsi="Times New Roman" w:cs="Times New Roman"/>
                <w:color w:val="000000"/>
                <w:sz w:val="28"/>
                <w:szCs w:val="28"/>
              </w:rPr>
            </w:pPr>
            <w:r w:rsidRPr="00116C48">
              <w:rPr>
                <w:rFonts w:ascii="Times New Roman" w:hAnsi="Times New Roman" w:cs="Times New Roman"/>
                <w:color w:val="000000"/>
                <w:sz w:val="28"/>
                <w:szCs w:val="28"/>
              </w:rPr>
              <w:t>187</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5BBFA58F" w14:textId="0BB1135E" w:rsidR="00DC1FE7" w:rsidRPr="00116C48" w:rsidRDefault="00DC1FE7" w:rsidP="00ED35DA">
            <w:pPr>
              <w:pStyle w:val="ConsPlusNormal"/>
              <w:jc w:val="center"/>
              <w:rPr>
                <w:rFonts w:ascii="Times New Roman" w:hAnsi="Times New Roman" w:cs="Times New Roman"/>
                <w:color w:val="000000"/>
                <w:sz w:val="28"/>
                <w:szCs w:val="28"/>
              </w:rPr>
            </w:pPr>
            <w:r w:rsidRPr="00116C48">
              <w:rPr>
                <w:rFonts w:ascii="Times New Roman" w:hAnsi="Times New Roman" w:cs="Times New Roman"/>
                <w:color w:val="000000"/>
                <w:sz w:val="28"/>
                <w:szCs w:val="28"/>
              </w:rPr>
              <w:t>194</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623F48D2" w14:textId="2C5076E8" w:rsidR="00DC1FE7" w:rsidRPr="00116C48" w:rsidRDefault="00DC1FE7" w:rsidP="00ED35DA">
            <w:pPr>
              <w:pStyle w:val="ConsPlusNormal"/>
              <w:jc w:val="both"/>
              <w:rPr>
                <w:rFonts w:ascii="Times New Roman" w:hAnsi="Times New Roman" w:cs="Times New Roman"/>
                <w:sz w:val="28"/>
                <w:szCs w:val="28"/>
              </w:rPr>
            </w:pPr>
            <w:r w:rsidRPr="00116C48">
              <w:rPr>
                <w:rFonts w:ascii="Times New Roman" w:hAnsi="Times New Roman" w:cs="Times New Roman"/>
                <w:sz w:val="28"/>
                <w:szCs w:val="28"/>
              </w:rPr>
              <w:t xml:space="preserve">от точки 187, расположенной на границе земельного участка с кадастровым номером 16:38:010507:26, в юго-восточном направлении вдоль </w:t>
            </w:r>
            <w:proofErr w:type="spellStart"/>
            <w:r w:rsidRPr="00116C48">
              <w:rPr>
                <w:rFonts w:ascii="Times New Roman" w:hAnsi="Times New Roman" w:cs="Times New Roman"/>
                <w:sz w:val="28"/>
                <w:szCs w:val="28"/>
              </w:rPr>
              <w:t>ул.Осипенко</w:t>
            </w:r>
            <w:proofErr w:type="spellEnd"/>
            <w:r w:rsidRPr="00116C48">
              <w:rPr>
                <w:rFonts w:ascii="Times New Roman" w:hAnsi="Times New Roman" w:cs="Times New Roman"/>
                <w:sz w:val="28"/>
                <w:szCs w:val="28"/>
              </w:rPr>
              <w:t xml:space="preserve"> до точки 194</w:t>
            </w:r>
          </w:p>
        </w:tc>
      </w:tr>
      <w:tr w:rsidR="00DC1FE7" w:rsidRPr="00124E7C" w14:paraId="108C80DA" w14:textId="77777777" w:rsidTr="004B74C4">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219A045A" w14:textId="650382F7" w:rsidR="00DC1FE7" w:rsidRPr="00116C48" w:rsidRDefault="00DC1FE7" w:rsidP="00ED35DA">
            <w:pPr>
              <w:pStyle w:val="ConsPlusNormal"/>
              <w:jc w:val="center"/>
              <w:rPr>
                <w:rFonts w:ascii="Times New Roman" w:hAnsi="Times New Roman" w:cs="Times New Roman"/>
                <w:color w:val="000000"/>
                <w:sz w:val="28"/>
                <w:szCs w:val="28"/>
              </w:rPr>
            </w:pPr>
            <w:r w:rsidRPr="00116C48">
              <w:rPr>
                <w:rFonts w:ascii="Times New Roman" w:hAnsi="Times New Roman" w:cs="Times New Roman"/>
                <w:color w:val="000000"/>
                <w:sz w:val="28"/>
                <w:szCs w:val="28"/>
              </w:rPr>
              <w:t>194</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2CA5ACCA" w14:textId="4AFC48DA" w:rsidR="00DC1FE7" w:rsidRPr="00116C48" w:rsidRDefault="00DC1FE7" w:rsidP="00ED35DA">
            <w:pPr>
              <w:pStyle w:val="ConsPlusNormal"/>
              <w:jc w:val="center"/>
              <w:rPr>
                <w:rFonts w:ascii="Times New Roman" w:hAnsi="Times New Roman" w:cs="Times New Roman"/>
                <w:color w:val="000000"/>
                <w:sz w:val="28"/>
                <w:szCs w:val="28"/>
              </w:rPr>
            </w:pPr>
            <w:r w:rsidRPr="00116C48">
              <w:rPr>
                <w:rFonts w:ascii="Times New Roman" w:hAnsi="Times New Roman" w:cs="Times New Roman"/>
                <w:color w:val="000000"/>
                <w:sz w:val="28"/>
                <w:szCs w:val="28"/>
              </w:rPr>
              <w:t>200</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6AE28EC8" w14:textId="49B4DC14" w:rsidR="00DC1FE7" w:rsidRPr="00116C48" w:rsidRDefault="00DC1FE7" w:rsidP="00ED35DA">
            <w:pPr>
              <w:pStyle w:val="ConsPlusNormal"/>
              <w:jc w:val="both"/>
              <w:rPr>
                <w:rFonts w:ascii="Times New Roman" w:hAnsi="Times New Roman" w:cs="Times New Roman"/>
                <w:sz w:val="28"/>
                <w:szCs w:val="28"/>
              </w:rPr>
            </w:pPr>
            <w:r w:rsidRPr="00116C48">
              <w:rPr>
                <w:rFonts w:ascii="Times New Roman" w:hAnsi="Times New Roman" w:cs="Times New Roman"/>
                <w:sz w:val="28"/>
                <w:szCs w:val="28"/>
              </w:rPr>
              <w:t xml:space="preserve">от точки 194 в юго-западном направлении вдоль </w:t>
            </w:r>
            <w:proofErr w:type="spellStart"/>
            <w:r w:rsidRPr="00116C48">
              <w:rPr>
                <w:rFonts w:ascii="Times New Roman" w:hAnsi="Times New Roman" w:cs="Times New Roman"/>
                <w:sz w:val="28"/>
                <w:szCs w:val="28"/>
              </w:rPr>
              <w:t>ул.Свердлова</w:t>
            </w:r>
            <w:proofErr w:type="spellEnd"/>
            <w:r w:rsidRPr="00116C48">
              <w:rPr>
                <w:rFonts w:ascii="Times New Roman" w:hAnsi="Times New Roman" w:cs="Times New Roman"/>
                <w:sz w:val="28"/>
                <w:szCs w:val="28"/>
              </w:rPr>
              <w:t xml:space="preserve"> до точки 200</w:t>
            </w:r>
          </w:p>
        </w:tc>
      </w:tr>
      <w:tr w:rsidR="00DC1FE7" w:rsidRPr="00124E7C" w14:paraId="1739ACCC" w14:textId="77777777" w:rsidTr="004B74C4">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7BA877C5" w14:textId="2F497B81" w:rsidR="00DC1FE7" w:rsidRPr="00116C48" w:rsidRDefault="00DC1FE7" w:rsidP="00ED35DA">
            <w:pPr>
              <w:pStyle w:val="ConsPlusNormal"/>
              <w:jc w:val="center"/>
              <w:rPr>
                <w:rFonts w:ascii="Times New Roman" w:hAnsi="Times New Roman" w:cs="Times New Roman"/>
                <w:color w:val="000000"/>
                <w:sz w:val="28"/>
                <w:szCs w:val="28"/>
              </w:rPr>
            </w:pPr>
            <w:r w:rsidRPr="00116C48">
              <w:rPr>
                <w:rFonts w:ascii="Times New Roman" w:hAnsi="Times New Roman" w:cs="Times New Roman"/>
                <w:color w:val="000000"/>
                <w:sz w:val="28"/>
                <w:szCs w:val="28"/>
              </w:rPr>
              <w:t>200</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0907BDC6" w14:textId="62BFAD77" w:rsidR="00DC1FE7" w:rsidRPr="00116C48" w:rsidRDefault="00DC1FE7" w:rsidP="00ED35DA">
            <w:pPr>
              <w:pStyle w:val="ConsPlusNormal"/>
              <w:jc w:val="center"/>
              <w:rPr>
                <w:rFonts w:ascii="Times New Roman" w:hAnsi="Times New Roman" w:cs="Times New Roman"/>
                <w:color w:val="000000"/>
                <w:sz w:val="28"/>
                <w:szCs w:val="28"/>
              </w:rPr>
            </w:pPr>
            <w:r w:rsidRPr="00116C48">
              <w:rPr>
                <w:rFonts w:ascii="Times New Roman" w:hAnsi="Times New Roman" w:cs="Times New Roman"/>
                <w:color w:val="000000"/>
                <w:sz w:val="28"/>
                <w:szCs w:val="28"/>
              </w:rPr>
              <w:t>204</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09081C7D" w14:textId="55277AF4" w:rsidR="00DC1FE7" w:rsidRPr="00116C48" w:rsidRDefault="00DC1FE7" w:rsidP="00ED35DA">
            <w:pPr>
              <w:pStyle w:val="ConsPlusNormal"/>
              <w:jc w:val="both"/>
              <w:rPr>
                <w:rFonts w:ascii="Times New Roman" w:hAnsi="Times New Roman" w:cs="Times New Roman"/>
                <w:sz w:val="28"/>
                <w:szCs w:val="28"/>
              </w:rPr>
            </w:pPr>
            <w:r w:rsidRPr="00116C48">
              <w:rPr>
                <w:rFonts w:ascii="Times New Roman" w:hAnsi="Times New Roman" w:cs="Times New Roman"/>
                <w:sz w:val="28"/>
                <w:szCs w:val="28"/>
              </w:rPr>
              <w:t xml:space="preserve">от точки 200 в северо-западном направлении вдоль границ территории объекта культурного наследия «Усадьба </w:t>
            </w:r>
            <w:proofErr w:type="spellStart"/>
            <w:r w:rsidRPr="00116C48">
              <w:rPr>
                <w:rFonts w:ascii="Times New Roman" w:hAnsi="Times New Roman" w:cs="Times New Roman"/>
                <w:sz w:val="28"/>
                <w:szCs w:val="28"/>
              </w:rPr>
              <w:t>Е.Д.Фокеева</w:t>
            </w:r>
            <w:proofErr w:type="spellEnd"/>
            <w:r w:rsidRPr="00116C48">
              <w:rPr>
                <w:rFonts w:ascii="Times New Roman" w:hAnsi="Times New Roman" w:cs="Times New Roman"/>
                <w:sz w:val="28"/>
                <w:szCs w:val="28"/>
              </w:rPr>
              <w:t>, конец XIX в.» до точки 204</w:t>
            </w:r>
          </w:p>
        </w:tc>
      </w:tr>
      <w:tr w:rsidR="00DC1FE7" w:rsidRPr="00124E7C" w14:paraId="6973DBB4" w14:textId="77777777" w:rsidTr="004B74C4">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68985FA5" w14:textId="344A98BF" w:rsidR="00DC1FE7" w:rsidRPr="00116C48" w:rsidRDefault="00DC1FE7" w:rsidP="00ED35DA">
            <w:pPr>
              <w:pStyle w:val="ConsPlusNormal"/>
              <w:jc w:val="center"/>
              <w:rPr>
                <w:rFonts w:ascii="Times New Roman" w:hAnsi="Times New Roman" w:cs="Times New Roman"/>
                <w:color w:val="000000"/>
                <w:sz w:val="28"/>
                <w:szCs w:val="28"/>
              </w:rPr>
            </w:pPr>
            <w:r w:rsidRPr="00116C48">
              <w:rPr>
                <w:rFonts w:ascii="Times New Roman" w:hAnsi="Times New Roman" w:cs="Times New Roman"/>
                <w:color w:val="000000"/>
                <w:sz w:val="28"/>
                <w:szCs w:val="28"/>
              </w:rPr>
              <w:t>204</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389A3EDF" w14:textId="276D6C32" w:rsidR="00DC1FE7" w:rsidRPr="00116C48" w:rsidRDefault="00DC1FE7" w:rsidP="00ED35DA">
            <w:pPr>
              <w:pStyle w:val="ConsPlusNormal"/>
              <w:jc w:val="center"/>
              <w:rPr>
                <w:rFonts w:ascii="Times New Roman" w:hAnsi="Times New Roman" w:cs="Times New Roman"/>
                <w:color w:val="000000"/>
                <w:sz w:val="28"/>
                <w:szCs w:val="28"/>
              </w:rPr>
            </w:pPr>
            <w:r w:rsidRPr="00116C48">
              <w:rPr>
                <w:rFonts w:ascii="Times New Roman" w:hAnsi="Times New Roman" w:cs="Times New Roman"/>
                <w:color w:val="000000"/>
                <w:sz w:val="28"/>
                <w:szCs w:val="28"/>
              </w:rPr>
              <w:t>207</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106ABA25" w14:textId="57897BBE" w:rsidR="00DC1FE7" w:rsidRPr="00116C48" w:rsidRDefault="00DC1FE7" w:rsidP="00ED35DA">
            <w:pPr>
              <w:pStyle w:val="ConsPlusNormal"/>
              <w:jc w:val="both"/>
              <w:rPr>
                <w:rFonts w:ascii="Times New Roman" w:hAnsi="Times New Roman" w:cs="Times New Roman"/>
                <w:sz w:val="28"/>
                <w:szCs w:val="28"/>
              </w:rPr>
            </w:pPr>
            <w:r w:rsidRPr="00116C48">
              <w:rPr>
                <w:rFonts w:ascii="Times New Roman" w:hAnsi="Times New Roman" w:cs="Times New Roman"/>
                <w:sz w:val="28"/>
                <w:szCs w:val="28"/>
              </w:rPr>
              <w:t xml:space="preserve">от точки 204 в северо-западном направлении вдоль </w:t>
            </w:r>
            <w:proofErr w:type="spellStart"/>
            <w:r w:rsidRPr="00116C48">
              <w:rPr>
                <w:rFonts w:ascii="Times New Roman" w:hAnsi="Times New Roman" w:cs="Times New Roman"/>
                <w:sz w:val="28"/>
                <w:szCs w:val="28"/>
              </w:rPr>
              <w:t>ул.Горького</w:t>
            </w:r>
            <w:proofErr w:type="spellEnd"/>
            <w:r w:rsidRPr="00116C48">
              <w:rPr>
                <w:rFonts w:ascii="Times New Roman" w:hAnsi="Times New Roman" w:cs="Times New Roman"/>
                <w:sz w:val="28"/>
                <w:szCs w:val="28"/>
              </w:rPr>
              <w:t xml:space="preserve"> до точки 207</w:t>
            </w:r>
          </w:p>
        </w:tc>
      </w:tr>
      <w:tr w:rsidR="00DC1FE7" w:rsidRPr="00124E7C" w14:paraId="70E1C029" w14:textId="77777777" w:rsidTr="004B74C4">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7D8084A6" w14:textId="0E1B2049" w:rsidR="00DC1FE7" w:rsidRPr="00116C48" w:rsidRDefault="00DC1FE7" w:rsidP="00ED35DA">
            <w:pPr>
              <w:pStyle w:val="ConsPlusNormal"/>
              <w:jc w:val="center"/>
              <w:rPr>
                <w:rFonts w:ascii="Times New Roman" w:hAnsi="Times New Roman" w:cs="Times New Roman"/>
                <w:color w:val="000000"/>
                <w:sz w:val="28"/>
                <w:szCs w:val="28"/>
              </w:rPr>
            </w:pPr>
            <w:r w:rsidRPr="00116C48">
              <w:rPr>
                <w:rFonts w:ascii="Times New Roman" w:hAnsi="Times New Roman" w:cs="Times New Roman"/>
                <w:color w:val="000000"/>
                <w:sz w:val="28"/>
                <w:szCs w:val="28"/>
              </w:rPr>
              <w:t>207</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466DC30C" w14:textId="7176C1D2" w:rsidR="00DC1FE7" w:rsidRPr="00116C48" w:rsidRDefault="00DC1FE7" w:rsidP="00ED35DA">
            <w:pPr>
              <w:pStyle w:val="ConsPlusNormal"/>
              <w:jc w:val="center"/>
              <w:rPr>
                <w:rFonts w:ascii="Times New Roman" w:hAnsi="Times New Roman" w:cs="Times New Roman"/>
                <w:color w:val="000000"/>
                <w:sz w:val="28"/>
                <w:szCs w:val="28"/>
              </w:rPr>
            </w:pPr>
            <w:r w:rsidRPr="00116C48">
              <w:rPr>
                <w:rFonts w:ascii="Times New Roman" w:hAnsi="Times New Roman" w:cs="Times New Roman"/>
                <w:color w:val="000000"/>
                <w:sz w:val="28"/>
                <w:szCs w:val="28"/>
              </w:rPr>
              <w:t>212</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7BE08F2E" w14:textId="444F0DF4" w:rsidR="00DC1FE7" w:rsidRPr="00116C48" w:rsidRDefault="00DC1FE7" w:rsidP="00ED35DA">
            <w:pPr>
              <w:pStyle w:val="ConsPlusNormal"/>
              <w:jc w:val="both"/>
              <w:rPr>
                <w:rFonts w:ascii="Times New Roman" w:hAnsi="Times New Roman" w:cs="Times New Roman"/>
                <w:sz w:val="28"/>
                <w:szCs w:val="28"/>
              </w:rPr>
            </w:pPr>
            <w:r w:rsidRPr="00116C48">
              <w:rPr>
                <w:rFonts w:ascii="Times New Roman" w:hAnsi="Times New Roman" w:cs="Times New Roman"/>
                <w:sz w:val="28"/>
                <w:szCs w:val="28"/>
              </w:rPr>
              <w:t>от точки 207 в северо-восточном</w:t>
            </w:r>
            <w:r w:rsidR="00131798">
              <w:rPr>
                <w:rFonts w:ascii="Times New Roman" w:hAnsi="Times New Roman" w:cs="Times New Roman"/>
                <w:sz w:val="28"/>
                <w:szCs w:val="28"/>
              </w:rPr>
              <w:t xml:space="preserve"> </w:t>
            </w:r>
            <w:r w:rsidRPr="00116C48">
              <w:rPr>
                <w:rFonts w:ascii="Times New Roman" w:hAnsi="Times New Roman" w:cs="Times New Roman"/>
                <w:sz w:val="28"/>
                <w:szCs w:val="28"/>
              </w:rPr>
              <w:t>направлении до точки 212</w:t>
            </w:r>
          </w:p>
        </w:tc>
      </w:tr>
      <w:tr w:rsidR="00DC1FE7" w:rsidRPr="00124E7C" w14:paraId="57A73F9D" w14:textId="77777777" w:rsidTr="004B74C4">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093EBC32" w14:textId="79030C81" w:rsidR="00DC1FE7" w:rsidRPr="00116C48" w:rsidRDefault="00DC1FE7" w:rsidP="00ED35DA">
            <w:pPr>
              <w:pStyle w:val="ConsPlusNormal"/>
              <w:jc w:val="center"/>
              <w:rPr>
                <w:rFonts w:ascii="Times New Roman" w:hAnsi="Times New Roman" w:cs="Times New Roman"/>
                <w:color w:val="000000"/>
                <w:sz w:val="28"/>
                <w:szCs w:val="28"/>
              </w:rPr>
            </w:pPr>
            <w:r w:rsidRPr="00116C48">
              <w:rPr>
                <w:rFonts w:ascii="Times New Roman" w:hAnsi="Times New Roman" w:cs="Times New Roman"/>
                <w:color w:val="000000"/>
                <w:sz w:val="28"/>
                <w:szCs w:val="28"/>
              </w:rPr>
              <w:t>212</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46C68AAD" w14:textId="7AEE9C6F" w:rsidR="00DC1FE7" w:rsidRPr="00116C48" w:rsidRDefault="00DC1FE7" w:rsidP="00ED35DA">
            <w:pPr>
              <w:pStyle w:val="ConsPlusNormal"/>
              <w:jc w:val="center"/>
              <w:rPr>
                <w:rFonts w:ascii="Times New Roman" w:hAnsi="Times New Roman" w:cs="Times New Roman"/>
                <w:color w:val="000000"/>
                <w:sz w:val="28"/>
                <w:szCs w:val="28"/>
              </w:rPr>
            </w:pPr>
            <w:r w:rsidRPr="00116C48">
              <w:rPr>
                <w:rFonts w:ascii="Times New Roman" w:hAnsi="Times New Roman" w:cs="Times New Roman"/>
                <w:color w:val="000000"/>
                <w:sz w:val="28"/>
                <w:szCs w:val="28"/>
              </w:rPr>
              <w:t>214</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49C2F7BF" w14:textId="0187ADBC" w:rsidR="00DC1FE7" w:rsidRPr="00116C48" w:rsidRDefault="00DC1FE7" w:rsidP="00ED35DA">
            <w:pPr>
              <w:pStyle w:val="ConsPlusNormal"/>
              <w:jc w:val="both"/>
              <w:rPr>
                <w:rFonts w:ascii="Times New Roman" w:hAnsi="Times New Roman" w:cs="Times New Roman"/>
                <w:sz w:val="28"/>
                <w:szCs w:val="28"/>
              </w:rPr>
            </w:pPr>
            <w:r w:rsidRPr="00116C48">
              <w:rPr>
                <w:rFonts w:ascii="Times New Roman" w:hAnsi="Times New Roman" w:cs="Times New Roman"/>
                <w:sz w:val="28"/>
                <w:szCs w:val="28"/>
              </w:rPr>
              <w:t xml:space="preserve">от точки 212 в северо-западном направлении вдоль </w:t>
            </w:r>
            <w:proofErr w:type="spellStart"/>
            <w:r w:rsidRPr="00116C48">
              <w:rPr>
                <w:rFonts w:ascii="Times New Roman" w:hAnsi="Times New Roman" w:cs="Times New Roman"/>
                <w:sz w:val="28"/>
                <w:szCs w:val="28"/>
              </w:rPr>
              <w:t>ул.Горького</w:t>
            </w:r>
            <w:proofErr w:type="spellEnd"/>
            <w:r w:rsidRPr="00116C48">
              <w:rPr>
                <w:rFonts w:ascii="Times New Roman" w:hAnsi="Times New Roman" w:cs="Times New Roman"/>
                <w:sz w:val="28"/>
                <w:szCs w:val="28"/>
              </w:rPr>
              <w:t xml:space="preserve"> до точки 214</w:t>
            </w:r>
          </w:p>
        </w:tc>
      </w:tr>
      <w:tr w:rsidR="00DC1FE7" w:rsidRPr="00124E7C" w14:paraId="52F94C4C" w14:textId="77777777" w:rsidTr="004B74C4">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1C19C838" w14:textId="72484E90" w:rsidR="00DC1FE7" w:rsidRPr="00116C48" w:rsidRDefault="00DC1FE7" w:rsidP="00ED35DA">
            <w:pPr>
              <w:pStyle w:val="ConsPlusNormal"/>
              <w:jc w:val="center"/>
              <w:rPr>
                <w:rFonts w:ascii="Times New Roman" w:hAnsi="Times New Roman" w:cs="Times New Roman"/>
                <w:color w:val="000000"/>
                <w:sz w:val="28"/>
                <w:szCs w:val="28"/>
              </w:rPr>
            </w:pPr>
            <w:r w:rsidRPr="00116C48">
              <w:rPr>
                <w:rFonts w:ascii="Times New Roman" w:hAnsi="Times New Roman" w:cs="Times New Roman"/>
                <w:color w:val="000000"/>
                <w:sz w:val="28"/>
                <w:szCs w:val="28"/>
              </w:rPr>
              <w:t>214</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2422D1F4" w14:textId="6420DD02" w:rsidR="00DC1FE7" w:rsidRPr="00116C48" w:rsidRDefault="00DC1FE7" w:rsidP="00ED35DA">
            <w:pPr>
              <w:pStyle w:val="ConsPlusNormal"/>
              <w:jc w:val="center"/>
              <w:rPr>
                <w:rFonts w:ascii="Times New Roman" w:hAnsi="Times New Roman" w:cs="Times New Roman"/>
                <w:color w:val="000000"/>
                <w:sz w:val="28"/>
                <w:szCs w:val="28"/>
              </w:rPr>
            </w:pPr>
            <w:r w:rsidRPr="00116C48">
              <w:rPr>
                <w:rFonts w:ascii="Times New Roman" w:hAnsi="Times New Roman" w:cs="Times New Roman"/>
                <w:color w:val="000000"/>
                <w:sz w:val="28"/>
                <w:szCs w:val="28"/>
              </w:rPr>
              <w:t>216</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66DD4DA9" w14:textId="78E7D1EC" w:rsidR="00DC1FE7" w:rsidRPr="00116C48" w:rsidRDefault="00DC1FE7" w:rsidP="00ED35DA">
            <w:pPr>
              <w:pStyle w:val="ConsPlusNormal"/>
              <w:jc w:val="both"/>
              <w:rPr>
                <w:rFonts w:ascii="Times New Roman" w:hAnsi="Times New Roman" w:cs="Times New Roman"/>
                <w:sz w:val="28"/>
                <w:szCs w:val="28"/>
              </w:rPr>
            </w:pPr>
            <w:r w:rsidRPr="00116C48">
              <w:rPr>
                <w:rFonts w:ascii="Times New Roman" w:hAnsi="Times New Roman" w:cs="Times New Roman"/>
                <w:sz w:val="28"/>
                <w:szCs w:val="28"/>
              </w:rPr>
              <w:t>от точки 214 в северо-восточном направлении вдоль границ территории объекта культурного наследия «Магазин фирмы «Зингер», конец XIX в.» до точки 216</w:t>
            </w:r>
          </w:p>
        </w:tc>
      </w:tr>
      <w:tr w:rsidR="00DC1FE7" w:rsidRPr="00124E7C" w14:paraId="0E09CF7A" w14:textId="77777777" w:rsidTr="004B74C4">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268E6328" w14:textId="243084FE" w:rsidR="00DC1FE7" w:rsidRPr="00116C48" w:rsidRDefault="00DC1FE7" w:rsidP="00ED35DA">
            <w:pPr>
              <w:pStyle w:val="ConsPlusNormal"/>
              <w:jc w:val="center"/>
              <w:rPr>
                <w:rFonts w:ascii="Times New Roman" w:hAnsi="Times New Roman" w:cs="Times New Roman"/>
                <w:color w:val="000000"/>
                <w:sz w:val="28"/>
                <w:szCs w:val="28"/>
              </w:rPr>
            </w:pPr>
            <w:r w:rsidRPr="00116C48">
              <w:rPr>
                <w:rFonts w:ascii="Times New Roman" w:hAnsi="Times New Roman" w:cs="Times New Roman"/>
                <w:color w:val="000000"/>
                <w:sz w:val="28"/>
                <w:szCs w:val="28"/>
              </w:rPr>
              <w:t>216</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3F7EC1A9" w14:textId="40510D4E" w:rsidR="00DC1FE7" w:rsidRPr="00116C48" w:rsidRDefault="00DC1FE7" w:rsidP="00ED35DA">
            <w:pPr>
              <w:pStyle w:val="ConsPlusNormal"/>
              <w:jc w:val="center"/>
              <w:rPr>
                <w:rFonts w:ascii="Times New Roman" w:hAnsi="Times New Roman" w:cs="Times New Roman"/>
                <w:color w:val="000000"/>
                <w:sz w:val="28"/>
                <w:szCs w:val="28"/>
              </w:rPr>
            </w:pPr>
            <w:r w:rsidRPr="00116C48">
              <w:rPr>
                <w:rFonts w:ascii="Times New Roman" w:hAnsi="Times New Roman" w:cs="Times New Roman"/>
                <w:color w:val="000000"/>
                <w:sz w:val="28"/>
                <w:szCs w:val="28"/>
              </w:rPr>
              <w:t>218</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7CD838D9" w14:textId="22875644" w:rsidR="00DC1FE7" w:rsidRPr="00116C48" w:rsidRDefault="00DC1FE7" w:rsidP="00ED35DA">
            <w:pPr>
              <w:pStyle w:val="ConsPlusNormal"/>
              <w:jc w:val="both"/>
              <w:rPr>
                <w:rFonts w:ascii="Times New Roman" w:hAnsi="Times New Roman" w:cs="Times New Roman"/>
                <w:sz w:val="28"/>
                <w:szCs w:val="28"/>
              </w:rPr>
            </w:pPr>
            <w:r w:rsidRPr="00116C48">
              <w:rPr>
                <w:rFonts w:ascii="Times New Roman" w:hAnsi="Times New Roman" w:cs="Times New Roman"/>
                <w:sz w:val="28"/>
                <w:szCs w:val="28"/>
              </w:rPr>
              <w:t xml:space="preserve">от точки 216 в северо-восточном направлении вдоль </w:t>
            </w:r>
            <w:proofErr w:type="spellStart"/>
            <w:r w:rsidRPr="00116C48">
              <w:rPr>
                <w:rFonts w:ascii="Times New Roman" w:hAnsi="Times New Roman" w:cs="Times New Roman"/>
                <w:sz w:val="28"/>
                <w:szCs w:val="28"/>
              </w:rPr>
              <w:t>ул.Ленина</w:t>
            </w:r>
            <w:proofErr w:type="spellEnd"/>
            <w:r w:rsidRPr="00116C48">
              <w:rPr>
                <w:rFonts w:ascii="Times New Roman" w:hAnsi="Times New Roman" w:cs="Times New Roman"/>
                <w:sz w:val="28"/>
                <w:szCs w:val="28"/>
              </w:rPr>
              <w:t xml:space="preserve"> до точки 218</w:t>
            </w:r>
          </w:p>
        </w:tc>
      </w:tr>
      <w:tr w:rsidR="00DC1FE7" w:rsidRPr="00124E7C" w14:paraId="3ED8C9C6" w14:textId="77777777" w:rsidTr="004B74C4">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65895385" w14:textId="558A6F9B" w:rsidR="00DC1FE7" w:rsidRPr="00116C48" w:rsidRDefault="00DC1FE7" w:rsidP="00ED35DA">
            <w:pPr>
              <w:pStyle w:val="ConsPlusNormal"/>
              <w:jc w:val="center"/>
              <w:rPr>
                <w:rFonts w:ascii="Times New Roman" w:hAnsi="Times New Roman" w:cs="Times New Roman"/>
                <w:color w:val="000000"/>
                <w:sz w:val="28"/>
                <w:szCs w:val="28"/>
              </w:rPr>
            </w:pPr>
            <w:r w:rsidRPr="00116C48">
              <w:rPr>
                <w:rFonts w:ascii="Times New Roman" w:hAnsi="Times New Roman" w:cs="Times New Roman"/>
                <w:color w:val="000000"/>
                <w:sz w:val="28"/>
                <w:szCs w:val="28"/>
              </w:rPr>
              <w:t>218</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6055FF43" w14:textId="0395AE47" w:rsidR="00DC1FE7" w:rsidRPr="00116C48" w:rsidRDefault="00DC1FE7" w:rsidP="00ED35DA">
            <w:pPr>
              <w:pStyle w:val="ConsPlusNormal"/>
              <w:jc w:val="center"/>
              <w:rPr>
                <w:rFonts w:ascii="Times New Roman" w:hAnsi="Times New Roman" w:cs="Times New Roman"/>
                <w:color w:val="000000"/>
                <w:sz w:val="28"/>
                <w:szCs w:val="28"/>
              </w:rPr>
            </w:pPr>
            <w:r w:rsidRPr="00116C48">
              <w:rPr>
                <w:rFonts w:ascii="Times New Roman" w:hAnsi="Times New Roman" w:cs="Times New Roman"/>
                <w:color w:val="000000"/>
                <w:sz w:val="28"/>
                <w:szCs w:val="28"/>
              </w:rPr>
              <w:t>223</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5E2EA766" w14:textId="20566896" w:rsidR="00DC1FE7" w:rsidRPr="00116C48" w:rsidRDefault="00DC1FE7" w:rsidP="00ED35DA">
            <w:pPr>
              <w:pStyle w:val="ConsPlusNormal"/>
              <w:jc w:val="both"/>
              <w:rPr>
                <w:rFonts w:ascii="Times New Roman" w:hAnsi="Times New Roman" w:cs="Times New Roman"/>
                <w:sz w:val="28"/>
                <w:szCs w:val="28"/>
              </w:rPr>
            </w:pPr>
            <w:r w:rsidRPr="00116C48">
              <w:rPr>
                <w:rFonts w:ascii="Times New Roman" w:hAnsi="Times New Roman" w:cs="Times New Roman"/>
                <w:sz w:val="28"/>
                <w:szCs w:val="28"/>
              </w:rPr>
              <w:t>от точки 218 в юго-восточном направлении до точки 223</w:t>
            </w:r>
          </w:p>
        </w:tc>
      </w:tr>
      <w:tr w:rsidR="00DC1FE7" w:rsidRPr="00124E7C" w14:paraId="64366750" w14:textId="77777777" w:rsidTr="004B74C4">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6864956B" w14:textId="3F8E6EE3" w:rsidR="00DC1FE7" w:rsidRPr="00116C48" w:rsidRDefault="00DC1FE7" w:rsidP="00ED35DA">
            <w:pPr>
              <w:pStyle w:val="ConsPlusNormal"/>
              <w:jc w:val="center"/>
              <w:rPr>
                <w:rFonts w:ascii="Times New Roman" w:hAnsi="Times New Roman" w:cs="Times New Roman"/>
                <w:color w:val="000000"/>
                <w:sz w:val="28"/>
                <w:szCs w:val="28"/>
              </w:rPr>
            </w:pPr>
            <w:r w:rsidRPr="00116C48">
              <w:rPr>
                <w:rFonts w:ascii="Times New Roman" w:hAnsi="Times New Roman" w:cs="Times New Roman"/>
                <w:color w:val="000000"/>
                <w:sz w:val="28"/>
                <w:szCs w:val="28"/>
              </w:rPr>
              <w:t>223</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75C51AA3" w14:textId="12148F61" w:rsidR="00DC1FE7" w:rsidRPr="00116C48" w:rsidRDefault="00DC1FE7" w:rsidP="00ED35DA">
            <w:pPr>
              <w:pStyle w:val="ConsPlusNormal"/>
              <w:jc w:val="center"/>
              <w:rPr>
                <w:rFonts w:ascii="Times New Roman" w:hAnsi="Times New Roman" w:cs="Times New Roman"/>
                <w:color w:val="000000"/>
                <w:sz w:val="28"/>
                <w:szCs w:val="28"/>
              </w:rPr>
            </w:pPr>
            <w:r w:rsidRPr="00116C48">
              <w:rPr>
                <w:rFonts w:ascii="Times New Roman" w:hAnsi="Times New Roman" w:cs="Times New Roman"/>
                <w:color w:val="000000"/>
                <w:sz w:val="28"/>
                <w:szCs w:val="28"/>
              </w:rPr>
              <w:t>224</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259BC738" w14:textId="7846A5BE" w:rsidR="00DC1FE7" w:rsidRPr="00116C48" w:rsidRDefault="00DC1FE7" w:rsidP="00ED35DA">
            <w:pPr>
              <w:pStyle w:val="ConsPlusNormal"/>
              <w:jc w:val="both"/>
              <w:rPr>
                <w:rFonts w:ascii="Times New Roman" w:hAnsi="Times New Roman" w:cs="Times New Roman"/>
                <w:sz w:val="28"/>
                <w:szCs w:val="28"/>
              </w:rPr>
            </w:pPr>
            <w:r w:rsidRPr="00116C48">
              <w:rPr>
                <w:rFonts w:ascii="Times New Roman" w:hAnsi="Times New Roman" w:cs="Times New Roman"/>
                <w:sz w:val="28"/>
                <w:szCs w:val="28"/>
              </w:rPr>
              <w:t xml:space="preserve">от точки 223 в северо-восточном направлении вдоль </w:t>
            </w:r>
            <w:proofErr w:type="spellStart"/>
            <w:r w:rsidRPr="00116C48">
              <w:rPr>
                <w:rFonts w:ascii="Times New Roman" w:hAnsi="Times New Roman" w:cs="Times New Roman"/>
                <w:sz w:val="28"/>
                <w:szCs w:val="28"/>
              </w:rPr>
              <w:t>ул.Ленина</w:t>
            </w:r>
            <w:proofErr w:type="spellEnd"/>
            <w:r w:rsidRPr="00116C48">
              <w:rPr>
                <w:rFonts w:ascii="Times New Roman" w:hAnsi="Times New Roman" w:cs="Times New Roman"/>
                <w:sz w:val="28"/>
                <w:szCs w:val="28"/>
              </w:rPr>
              <w:t xml:space="preserve"> до точки 224</w:t>
            </w:r>
          </w:p>
        </w:tc>
      </w:tr>
      <w:tr w:rsidR="00DC1FE7" w:rsidRPr="00124E7C" w14:paraId="117AE536" w14:textId="77777777" w:rsidTr="004B74C4">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7D919E04" w14:textId="6C3585D7" w:rsidR="00DC1FE7" w:rsidRPr="00116C48" w:rsidRDefault="00DC1FE7" w:rsidP="00ED35DA">
            <w:pPr>
              <w:pStyle w:val="ConsPlusNormal"/>
              <w:jc w:val="center"/>
              <w:rPr>
                <w:rFonts w:ascii="Times New Roman" w:hAnsi="Times New Roman" w:cs="Times New Roman"/>
                <w:color w:val="000000"/>
                <w:sz w:val="28"/>
                <w:szCs w:val="28"/>
              </w:rPr>
            </w:pPr>
            <w:r w:rsidRPr="00116C48">
              <w:rPr>
                <w:rFonts w:ascii="Times New Roman" w:hAnsi="Times New Roman" w:cs="Times New Roman"/>
                <w:color w:val="000000"/>
                <w:sz w:val="28"/>
                <w:szCs w:val="28"/>
              </w:rPr>
              <w:t>224</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5667F65D" w14:textId="637CDF58" w:rsidR="00DC1FE7" w:rsidRPr="00116C48" w:rsidRDefault="00DC1FE7" w:rsidP="00ED35DA">
            <w:pPr>
              <w:pStyle w:val="ConsPlusNormal"/>
              <w:jc w:val="center"/>
              <w:rPr>
                <w:rFonts w:ascii="Times New Roman" w:hAnsi="Times New Roman" w:cs="Times New Roman"/>
                <w:color w:val="000000"/>
                <w:sz w:val="28"/>
                <w:szCs w:val="28"/>
              </w:rPr>
            </w:pPr>
            <w:r w:rsidRPr="00116C48">
              <w:rPr>
                <w:rFonts w:ascii="Times New Roman" w:hAnsi="Times New Roman" w:cs="Times New Roman"/>
                <w:color w:val="000000"/>
                <w:sz w:val="28"/>
                <w:szCs w:val="28"/>
              </w:rPr>
              <w:t>228</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6D6331D0" w14:textId="664976E7" w:rsidR="00DC1FE7" w:rsidRPr="00116C48" w:rsidRDefault="00DC1FE7" w:rsidP="00ED35DA">
            <w:pPr>
              <w:pStyle w:val="ConsPlusNormal"/>
              <w:jc w:val="both"/>
              <w:rPr>
                <w:rFonts w:ascii="Times New Roman" w:hAnsi="Times New Roman" w:cs="Times New Roman"/>
                <w:sz w:val="28"/>
                <w:szCs w:val="28"/>
              </w:rPr>
            </w:pPr>
            <w:r w:rsidRPr="00116C48">
              <w:rPr>
                <w:rFonts w:ascii="Times New Roman" w:hAnsi="Times New Roman" w:cs="Times New Roman"/>
                <w:sz w:val="28"/>
                <w:szCs w:val="28"/>
              </w:rPr>
              <w:t>от точки 224 в юго-восточном</w:t>
            </w:r>
            <w:r w:rsidR="00131798">
              <w:rPr>
                <w:rFonts w:ascii="Times New Roman" w:hAnsi="Times New Roman" w:cs="Times New Roman"/>
                <w:sz w:val="28"/>
                <w:szCs w:val="28"/>
              </w:rPr>
              <w:t xml:space="preserve"> </w:t>
            </w:r>
            <w:r w:rsidRPr="00116C48">
              <w:rPr>
                <w:rFonts w:ascii="Times New Roman" w:hAnsi="Times New Roman" w:cs="Times New Roman"/>
                <w:sz w:val="28"/>
                <w:szCs w:val="28"/>
              </w:rPr>
              <w:t>направлении до точки 228</w:t>
            </w:r>
          </w:p>
        </w:tc>
      </w:tr>
      <w:tr w:rsidR="00DC1FE7" w:rsidRPr="00124E7C" w14:paraId="6CE620E3" w14:textId="77777777" w:rsidTr="004B74C4">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70FC24CE" w14:textId="6708C325" w:rsidR="00DC1FE7" w:rsidRPr="00116C48" w:rsidRDefault="00DC1FE7" w:rsidP="00ED35DA">
            <w:pPr>
              <w:pStyle w:val="ConsPlusNormal"/>
              <w:jc w:val="center"/>
              <w:rPr>
                <w:rFonts w:ascii="Times New Roman" w:hAnsi="Times New Roman" w:cs="Times New Roman"/>
                <w:color w:val="000000"/>
                <w:sz w:val="28"/>
                <w:szCs w:val="28"/>
              </w:rPr>
            </w:pPr>
            <w:r w:rsidRPr="00116C48">
              <w:rPr>
                <w:rFonts w:ascii="Times New Roman" w:hAnsi="Times New Roman" w:cs="Times New Roman"/>
                <w:color w:val="000000"/>
                <w:sz w:val="28"/>
                <w:szCs w:val="28"/>
              </w:rPr>
              <w:t>228</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141CF211" w14:textId="08E3ED94" w:rsidR="00DC1FE7" w:rsidRPr="00116C48" w:rsidRDefault="00DC1FE7" w:rsidP="00ED35DA">
            <w:pPr>
              <w:pStyle w:val="ConsPlusNormal"/>
              <w:jc w:val="center"/>
              <w:rPr>
                <w:rFonts w:ascii="Times New Roman" w:hAnsi="Times New Roman" w:cs="Times New Roman"/>
                <w:color w:val="000000"/>
                <w:sz w:val="28"/>
                <w:szCs w:val="28"/>
              </w:rPr>
            </w:pPr>
            <w:r w:rsidRPr="00116C48">
              <w:rPr>
                <w:rFonts w:ascii="Times New Roman" w:hAnsi="Times New Roman" w:cs="Times New Roman"/>
                <w:color w:val="000000"/>
                <w:sz w:val="28"/>
                <w:szCs w:val="28"/>
              </w:rPr>
              <w:t>229</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357F3A23" w14:textId="209DD9F5" w:rsidR="00DC1FE7" w:rsidRPr="00116C48" w:rsidRDefault="00DC1FE7" w:rsidP="00ED35DA">
            <w:pPr>
              <w:pStyle w:val="ConsPlusNormal"/>
              <w:jc w:val="both"/>
              <w:rPr>
                <w:rFonts w:ascii="Times New Roman" w:hAnsi="Times New Roman" w:cs="Times New Roman"/>
                <w:sz w:val="28"/>
                <w:szCs w:val="28"/>
              </w:rPr>
            </w:pPr>
            <w:r w:rsidRPr="00116C48">
              <w:rPr>
                <w:rFonts w:ascii="Times New Roman" w:hAnsi="Times New Roman" w:cs="Times New Roman"/>
                <w:sz w:val="28"/>
                <w:szCs w:val="28"/>
              </w:rPr>
              <w:t xml:space="preserve">от точки 228 в северо-восточном направлении вдоль </w:t>
            </w:r>
            <w:proofErr w:type="spellStart"/>
            <w:r w:rsidRPr="00116C48">
              <w:rPr>
                <w:rFonts w:ascii="Times New Roman" w:hAnsi="Times New Roman" w:cs="Times New Roman"/>
                <w:sz w:val="28"/>
                <w:szCs w:val="28"/>
              </w:rPr>
              <w:t>ул.Ленина</w:t>
            </w:r>
            <w:proofErr w:type="spellEnd"/>
            <w:r w:rsidRPr="00116C48">
              <w:rPr>
                <w:rFonts w:ascii="Times New Roman" w:hAnsi="Times New Roman" w:cs="Times New Roman"/>
                <w:sz w:val="28"/>
                <w:szCs w:val="28"/>
              </w:rPr>
              <w:t xml:space="preserve"> до точки 229</w:t>
            </w:r>
          </w:p>
        </w:tc>
      </w:tr>
      <w:tr w:rsidR="00DC1FE7" w:rsidRPr="00124E7C" w14:paraId="1F3C9516" w14:textId="77777777" w:rsidTr="004B74C4">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4A739CE1" w14:textId="7516B1AA" w:rsidR="00DC1FE7" w:rsidRPr="00116C48" w:rsidRDefault="00DC1FE7" w:rsidP="00ED35DA">
            <w:pPr>
              <w:pStyle w:val="ConsPlusNormal"/>
              <w:jc w:val="center"/>
              <w:rPr>
                <w:rFonts w:ascii="Times New Roman" w:hAnsi="Times New Roman" w:cs="Times New Roman"/>
                <w:color w:val="000000"/>
                <w:sz w:val="28"/>
                <w:szCs w:val="28"/>
              </w:rPr>
            </w:pPr>
            <w:r w:rsidRPr="00116C48">
              <w:rPr>
                <w:rFonts w:ascii="Times New Roman" w:hAnsi="Times New Roman" w:cs="Times New Roman"/>
                <w:color w:val="000000"/>
                <w:sz w:val="28"/>
                <w:szCs w:val="28"/>
              </w:rPr>
              <w:t>229</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50564BF6" w14:textId="6D2C76B3" w:rsidR="00DC1FE7" w:rsidRPr="00116C48" w:rsidRDefault="00DC1FE7" w:rsidP="00ED35DA">
            <w:pPr>
              <w:pStyle w:val="ConsPlusNormal"/>
              <w:jc w:val="center"/>
              <w:rPr>
                <w:rFonts w:ascii="Times New Roman" w:hAnsi="Times New Roman" w:cs="Times New Roman"/>
                <w:color w:val="000000"/>
                <w:sz w:val="28"/>
                <w:szCs w:val="28"/>
              </w:rPr>
            </w:pPr>
            <w:r w:rsidRPr="00116C48">
              <w:rPr>
                <w:rFonts w:ascii="Times New Roman" w:hAnsi="Times New Roman" w:cs="Times New Roman"/>
                <w:color w:val="000000"/>
                <w:sz w:val="28"/>
                <w:szCs w:val="28"/>
              </w:rPr>
              <w:t>234</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19AD0F9C" w14:textId="73075D53" w:rsidR="00DC1FE7" w:rsidRPr="00116C48" w:rsidRDefault="00DC1FE7" w:rsidP="00ED35DA">
            <w:pPr>
              <w:pStyle w:val="ConsPlusNormal"/>
              <w:jc w:val="both"/>
              <w:rPr>
                <w:rFonts w:ascii="Times New Roman" w:hAnsi="Times New Roman" w:cs="Times New Roman"/>
                <w:sz w:val="28"/>
                <w:szCs w:val="28"/>
              </w:rPr>
            </w:pPr>
            <w:r w:rsidRPr="00116C48">
              <w:rPr>
                <w:rFonts w:ascii="Times New Roman" w:hAnsi="Times New Roman" w:cs="Times New Roman"/>
                <w:sz w:val="28"/>
                <w:szCs w:val="28"/>
              </w:rPr>
              <w:t>от точки 229 в юго-восточном</w:t>
            </w:r>
            <w:r w:rsidR="00131798">
              <w:rPr>
                <w:rFonts w:ascii="Times New Roman" w:hAnsi="Times New Roman" w:cs="Times New Roman"/>
                <w:sz w:val="28"/>
                <w:szCs w:val="28"/>
              </w:rPr>
              <w:t xml:space="preserve"> </w:t>
            </w:r>
            <w:r w:rsidRPr="00116C48">
              <w:rPr>
                <w:rFonts w:ascii="Times New Roman" w:hAnsi="Times New Roman" w:cs="Times New Roman"/>
                <w:sz w:val="28"/>
                <w:szCs w:val="28"/>
              </w:rPr>
              <w:t>направлении до точки 234</w:t>
            </w:r>
          </w:p>
        </w:tc>
      </w:tr>
      <w:tr w:rsidR="00DC1FE7" w:rsidRPr="00124E7C" w14:paraId="4FAE237D" w14:textId="77777777" w:rsidTr="004B74C4">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50A07897" w14:textId="7911037C" w:rsidR="00DC1FE7" w:rsidRPr="00116C48" w:rsidRDefault="00DC1FE7" w:rsidP="00ED35DA">
            <w:pPr>
              <w:pStyle w:val="ConsPlusNormal"/>
              <w:jc w:val="center"/>
              <w:rPr>
                <w:rFonts w:ascii="Times New Roman" w:hAnsi="Times New Roman" w:cs="Times New Roman"/>
                <w:color w:val="000000"/>
                <w:sz w:val="28"/>
                <w:szCs w:val="28"/>
              </w:rPr>
            </w:pPr>
            <w:r w:rsidRPr="00116C48">
              <w:rPr>
                <w:rFonts w:ascii="Times New Roman" w:hAnsi="Times New Roman" w:cs="Times New Roman"/>
                <w:color w:val="000000"/>
                <w:sz w:val="28"/>
                <w:szCs w:val="28"/>
              </w:rPr>
              <w:t>234</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373F0CA0" w14:textId="7DDBA09D" w:rsidR="00DC1FE7" w:rsidRPr="00116C48" w:rsidRDefault="00DC1FE7" w:rsidP="00ED35DA">
            <w:pPr>
              <w:pStyle w:val="ConsPlusNormal"/>
              <w:jc w:val="center"/>
              <w:rPr>
                <w:rFonts w:ascii="Times New Roman" w:hAnsi="Times New Roman" w:cs="Times New Roman"/>
                <w:color w:val="000000"/>
                <w:sz w:val="28"/>
                <w:szCs w:val="28"/>
              </w:rPr>
            </w:pPr>
            <w:r w:rsidRPr="00116C48">
              <w:rPr>
                <w:rFonts w:ascii="Times New Roman" w:hAnsi="Times New Roman" w:cs="Times New Roman"/>
                <w:color w:val="000000"/>
                <w:sz w:val="28"/>
                <w:szCs w:val="28"/>
              </w:rPr>
              <w:t>187</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08D432D1" w14:textId="1F8813C8" w:rsidR="00DC1FE7" w:rsidRPr="00116C48" w:rsidRDefault="00DC1FE7" w:rsidP="00ED35DA">
            <w:pPr>
              <w:pStyle w:val="ConsPlusNormal"/>
              <w:jc w:val="both"/>
              <w:rPr>
                <w:rFonts w:ascii="Times New Roman" w:hAnsi="Times New Roman" w:cs="Times New Roman"/>
                <w:sz w:val="28"/>
                <w:szCs w:val="28"/>
              </w:rPr>
            </w:pPr>
            <w:r w:rsidRPr="00116C48">
              <w:rPr>
                <w:rFonts w:ascii="Times New Roman" w:hAnsi="Times New Roman" w:cs="Times New Roman"/>
                <w:sz w:val="28"/>
                <w:szCs w:val="28"/>
              </w:rPr>
              <w:t xml:space="preserve">от точки 234 в северо-восточном направлении вдоль </w:t>
            </w:r>
            <w:proofErr w:type="spellStart"/>
            <w:r w:rsidRPr="00116C48">
              <w:rPr>
                <w:rFonts w:ascii="Times New Roman" w:hAnsi="Times New Roman" w:cs="Times New Roman"/>
                <w:sz w:val="28"/>
                <w:szCs w:val="28"/>
              </w:rPr>
              <w:lastRenderedPageBreak/>
              <w:t>ул.Ленина</w:t>
            </w:r>
            <w:proofErr w:type="spellEnd"/>
            <w:r w:rsidR="00131798">
              <w:rPr>
                <w:rFonts w:ascii="Times New Roman" w:hAnsi="Times New Roman" w:cs="Times New Roman"/>
                <w:sz w:val="28"/>
                <w:szCs w:val="28"/>
              </w:rPr>
              <w:t xml:space="preserve"> </w:t>
            </w:r>
            <w:r w:rsidRPr="00116C48">
              <w:rPr>
                <w:rFonts w:ascii="Times New Roman" w:hAnsi="Times New Roman" w:cs="Times New Roman"/>
                <w:sz w:val="28"/>
                <w:szCs w:val="28"/>
              </w:rPr>
              <w:t>до точки 187</w:t>
            </w:r>
          </w:p>
        </w:tc>
      </w:tr>
      <w:tr w:rsidR="00DA367E" w:rsidRPr="00124E7C" w14:paraId="594460AD" w14:textId="77777777" w:rsidTr="004B74C4">
        <w:trPr>
          <w:trHeight w:val="20"/>
        </w:trPr>
        <w:tc>
          <w:tcPr>
            <w:tcW w:w="10059" w:type="dxa"/>
            <w:gridSpan w:val="3"/>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340C5C79" w14:textId="426B953B" w:rsidR="00DA367E" w:rsidRPr="00116C48" w:rsidRDefault="00B66FAB" w:rsidP="00131798">
            <w:pPr>
              <w:pStyle w:val="ConsPlusNormal"/>
              <w:rPr>
                <w:rFonts w:ascii="Times New Roman" w:hAnsi="Times New Roman" w:cs="Times New Roman"/>
                <w:sz w:val="28"/>
                <w:szCs w:val="28"/>
              </w:rPr>
            </w:pPr>
            <w:r w:rsidRPr="00116C48">
              <w:rPr>
                <w:rFonts w:ascii="Times New Roman" w:hAnsi="Times New Roman" w:cs="Times New Roman"/>
                <w:color w:val="000000"/>
                <w:sz w:val="28"/>
                <w:szCs w:val="28"/>
              </w:rPr>
              <w:lastRenderedPageBreak/>
              <w:t>Часть №</w:t>
            </w:r>
            <w:r w:rsidR="00131798">
              <w:rPr>
                <w:rFonts w:ascii="Times New Roman" w:hAnsi="Times New Roman" w:cs="Times New Roman"/>
                <w:color w:val="000000"/>
                <w:sz w:val="28"/>
                <w:szCs w:val="28"/>
              </w:rPr>
              <w:t xml:space="preserve"> </w:t>
            </w:r>
            <w:r w:rsidR="00DA367E" w:rsidRPr="00116C48">
              <w:rPr>
                <w:rFonts w:ascii="Times New Roman" w:hAnsi="Times New Roman" w:cs="Times New Roman"/>
                <w:color w:val="000000"/>
                <w:sz w:val="28"/>
                <w:szCs w:val="28"/>
              </w:rPr>
              <w:t>9</w:t>
            </w:r>
          </w:p>
        </w:tc>
      </w:tr>
      <w:tr w:rsidR="00DC1FE7" w:rsidRPr="00124E7C" w14:paraId="0FB7BC4D" w14:textId="77777777" w:rsidTr="004B74C4">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38A1E8A0" w14:textId="7F24E28C" w:rsidR="00DC1FE7" w:rsidRPr="00116C48" w:rsidRDefault="00DC1FE7" w:rsidP="00ED35DA">
            <w:pPr>
              <w:pStyle w:val="ConsPlusNormal"/>
              <w:jc w:val="center"/>
              <w:rPr>
                <w:rFonts w:ascii="Times New Roman" w:hAnsi="Times New Roman" w:cs="Times New Roman"/>
                <w:color w:val="000000"/>
                <w:sz w:val="28"/>
                <w:szCs w:val="28"/>
              </w:rPr>
            </w:pPr>
            <w:r w:rsidRPr="00116C48">
              <w:rPr>
                <w:rFonts w:ascii="Times New Roman" w:hAnsi="Times New Roman" w:cs="Times New Roman"/>
                <w:color w:val="000000"/>
                <w:sz w:val="28"/>
                <w:szCs w:val="28"/>
              </w:rPr>
              <w:t>236</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36660663" w14:textId="2EE8F398" w:rsidR="00DC1FE7" w:rsidRPr="00116C48" w:rsidRDefault="00DC1FE7" w:rsidP="00ED35DA">
            <w:pPr>
              <w:pStyle w:val="ConsPlusNormal"/>
              <w:jc w:val="center"/>
              <w:rPr>
                <w:rFonts w:ascii="Times New Roman" w:hAnsi="Times New Roman" w:cs="Times New Roman"/>
                <w:color w:val="000000"/>
                <w:sz w:val="28"/>
                <w:szCs w:val="28"/>
              </w:rPr>
            </w:pPr>
            <w:r w:rsidRPr="00116C48">
              <w:rPr>
                <w:rFonts w:ascii="Times New Roman" w:hAnsi="Times New Roman" w:cs="Times New Roman"/>
                <w:color w:val="000000"/>
                <w:sz w:val="28"/>
                <w:szCs w:val="28"/>
              </w:rPr>
              <w:t>243</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030FC9A7" w14:textId="694B74DC" w:rsidR="00DC1FE7" w:rsidRPr="00116C48" w:rsidRDefault="00DC1FE7" w:rsidP="00ED35DA">
            <w:pPr>
              <w:pStyle w:val="ConsPlusNormal"/>
              <w:jc w:val="both"/>
              <w:rPr>
                <w:rFonts w:ascii="Times New Roman" w:hAnsi="Times New Roman" w:cs="Times New Roman"/>
                <w:sz w:val="28"/>
                <w:szCs w:val="28"/>
              </w:rPr>
            </w:pPr>
            <w:r w:rsidRPr="00116C48">
              <w:rPr>
                <w:rFonts w:ascii="Times New Roman" w:hAnsi="Times New Roman" w:cs="Times New Roman"/>
                <w:sz w:val="28"/>
                <w:szCs w:val="28"/>
              </w:rPr>
              <w:t>от точки 236</w:t>
            </w:r>
            <w:r w:rsidR="00131798">
              <w:rPr>
                <w:rFonts w:ascii="Times New Roman" w:hAnsi="Times New Roman" w:cs="Times New Roman"/>
                <w:sz w:val="28"/>
                <w:szCs w:val="28"/>
              </w:rPr>
              <w:t xml:space="preserve"> </w:t>
            </w:r>
            <w:r w:rsidRPr="00116C48">
              <w:rPr>
                <w:rFonts w:ascii="Times New Roman" w:hAnsi="Times New Roman" w:cs="Times New Roman"/>
                <w:sz w:val="28"/>
                <w:szCs w:val="28"/>
              </w:rPr>
              <w:t>в юго-восточном направлении до точки 243</w:t>
            </w:r>
          </w:p>
        </w:tc>
      </w:tr>
      <w:tr w:rsidR="00DC1FE7" w:rsidRPr="00124E7C" w14:paraId="7E779799" w14:textId="77777777" w:rsidTr="004B74C4">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05CDD7A5" w14:textId="062114E9" w:rsidR="00DC1FE7" w:rsidRPr="00116C48" w:rsidRDefault="00DC1FE7" w:rsidP="00ED35DA">
            <w:pPr>
              <w:pStyle w:val="ConsPlusNormal"/>
              <w:jc w:val="center"/>
              <w:rPr>
                <w:rFonts w:ascii="Times New Roman" w:hAnsi="Times New Roman" w:cs="Times New Roman"/>
                <w:color w:val="000000"/>
                <w:sz w:val="28"/>
                <w:szCs w:val="28"/>
              </w:rPr>
            </w:pPr>
            <w:r w:rsidRPr="00116C48">
              <w:rPr>
                <w:rFonts w:ascii="Times New Roman" w:hAnsi="Times New Roman" w:cs="Times New Roman"/>
                <w:color w:val="000000"/>
                <w:sz w:val="28"/>
                <w:szCs w:val="28"/>
              </w:rPr>
              <w:t>243</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44D685DF" w14:textId="34A2B007" w:rsidR="00DC1FE7" w:rsidRPr="00116C48" w:rsidRDefault="00DC1FE7" w:rsidP="00ED35DA">
            <w:pPr>
              <w:pStyle w:val="ConsPlusNormal"/>
              <w:jc w:val="center"/>
              <w:rPr>
                <w:rFonts w:ascii="Times New Roman" w:hAnsi="Times New Roman" w:cs="Times New Roman"/>
                <w:color w:val="000000"/>
                <w:sz w:val="28"/>
                <w:szCs w:val="28"/>
              </w:rPr>
            </w:pPr>
            <w:r w:rsidRPr="00116C48">
              <w:rPr>
                <w:rFonts w:ascii="Times New Roman" w:hAnsi="Times New Roman" w:cs="Times New Roman"/>
                <w:color w:val="000000"/>
                <w:sz w:val="28"/>
                <w:szCs w:val="28"/>
              </w:rPr>
              <w:t>244</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74DA86F0" w14:textId="0ECF0AE5" w:rsidR="00DC1FE7" w:rsidRPr="00116C48" w:rsidRDefault="00DC1FE7" w:rsidP="00ED35DA">
            <w:pPr>
              <w:pStyle w:val="ConsPlusNormal"/>
              <w:jc w:val="both"/>
              <w:rPr>
                <w:rFonts w:ascii="Times New Roman" w:hAnsi="Times New Roman" w:cs="Times New Roman"/>
                <w:sz w:val="28"/>
                <w:szCs w:val="28"/>
              </w:rPr>
            </w:pPr>
            <w:r w:rsidRPr="00116C48">
              <w:rPr>
                <w:rFonts w:ascii="Times New Roman" w:hAnsi="Times New Roman" w:cs="Times New Roman"/>
                <w:sz w:val="28"/>
                <w:szCs w:val="28"/>
              </w:rPr>
              <w:t>от точки 243 в юго-западном направлении до точки 244</w:t>
            </w:r>
          </w:p>
        </w:tc>
      </w:tr>
      <w:tr w:rsidR="00DC1FE7" w:rsidRPr="00124E7C" w14:paraId="0C64C600" w14:textId="77777777" w:rsidTr="004B74C4">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2C0153D2" w14:textId="30E8E40D" w:rsidR="00DC1FE7" w:rsidRPr="00116C48" w:rsidRDefault="00DC1FE7" w:rsidP="00ED35DA">
            <w:pPr>
              <w:pStyle w:val="ConsPlusNormal"/>
              <w:jc w:val="center"/>
              <w:rPr>
                <w:rFonts w:ascii="Times New Roman" w:hAnsi="Times New Roman" w:cs="Times New Roman"/>
                <w:color w:val="000000"/>
                <w:sz w:val="28"/>
                <w:szCs w:val="28"/>
              </w:rPr>
            </w:pPr>
            <w:r w:rsidRPr="00116C48">
              <w:rPr>
                <w:rFonts w:ascii="Times New Roman" w:hAnsi="Times New Roman" w:cs="Times New Roman"/>
                <w:color w:val="000000"/>
                <w:sz w:val="28"/>
                <w:szCs w:val="28"/>
              </w:rPr>
              <w:t>244</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49F96A97" w14:textId="1241E549" w:rsidR="00DC1FE7" w:rsidRPr="00116C48" w:rsidRDefault="00DC1FE7" w:rsidP="00ED35DA">
            <w:pPr>
              <w:pStyle w:val="ConsPlusNormal"/>
              <w:jc w:val="center"/>
              <w:rPr>
                <w:rFonts w:ascii="Times New Roman" w:hAnsi="Times New Roman" w:cs="Times New Roman"/>
                <w:color w:val="000000"/>
                <w:sz w:val="28"/>
                <w:szCs w:val="28"/>
              </w:rPr>
            </w:pPr>
            <w:r w:rsidRPr="00116C48">
              <w:rPr>
                <w:rFonts w:ascii="Times New Roman" w:hAnsi="Times New Roman" w:cs="Times New Roman"/>
                <w:color w:val="000000"/>
                <w:sz w:val="28"/>
                <w:szCs w:val="28"/>
              </w:rPr>
              <w:t>245</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007B11C1" w14:textId="32002088" w:rsidR="00DC1FE7" w:rsidRPr="00116C48" w:rsidRDefault="00DC1FE7" w:rsidP="00ED35DA">
            <w:pPr>
              <w:pStyle w:val="ConsPlusNormal"/>
              <w:jc w:val="both"/>
              <w:rPr>
                <w:rFonts w:ascii="Times New Roman" w:hAnsi="Times New Roman" w:cs="Times New Roman"/>
                <w:sz w:val="28"/>
                <w:szCs w:val="28"/>
              </w:rPr>
            </w:pPr>
            <w:r w:rsidRPr="00116C48">
              <w:rPr>
                <w:rFonts w:ascii="Times New Roman" w:hAnsi="Times New Roman" w:cs="Times New Roman"/>
                <w:sz w:val="28"/>
                <w:szCs w:val="28"/>
              </w:rPr>
              <w:t xml:space="preserve">от точки 244 в северо-западном направлении вдоль </w:t>
            </w:r>
            <w:proofErr w:type="spellStart"/>
            <w:r w:rsidRPr="00116C48">
              <w:rPr>
                <w:rFonts w:ascii="Times New Roman" w:hAnsi="Times New Roman" w:cs="Times New Roman"/>
                <w:sz w:val="28"/>
                <w:szCs w:val="28"/>
              </w:rPr>
              <w:t>ул.Приволжск</w:t>
            </w:r>
            <w:r w:rsidR="00131798">
              <w:rPr>
                <w:rFonts w:ascii="Times New Roman" w:hAnsi="Times New Roman" w:cs="Times New Roman"/>
                <w:sz w:val="28"/>
                <w:szCs w:val="28"/>
              </w:rPr>
              <w:t>ой</w:t>
            </w:r>
            <w:proofErr w:type="spellEnd"/>
            <w:r w:rsidRPr="00116C48">
              <w:rPr>
                <w:rFonts w:ascii="Times New Roman" w:hAnsi="Times New Roman" w:cs="Times New Roman"/>
                <w:sz w:val="28"/>
                <w:szCs w:val="28"/>
              </w:rPr>
              <w:t xml:space="preserve"> до точки 245</w:t>
            </w:r>
          </w:p>
        </w:tc>
      </w:tr>
      <w:tr w:rsidR="00DC1FE7" w:rsidRPr="00124E7C" w14:paraId="5116DCA6" w14:textId="77777777" w:rsidTr="004B74C4">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46E870A5" w14:textId="657C1AF5" w:rsidR="00DC1FE7" w:rsidRPr="00116C48" w:rsidRDefault="00DC1FE7" w:rsidP="00ED35DA">
            <w:pPr>
              <w:pStyle w:val="ConsPlusNormal"/>
              <w:jc w:val="center"/>
              <w:rPr>
                <w:rFonts w:ascii="Times New Roman" w:hAnsi="Times New Roman" w:cs="Times New Roman"/>
                <w:color w:val="000000"/>
                <w:sz w:val="28"/>
                <w:szCs w:val="28"/>
              </w:rPr>
            </w:pPr>
            <w:r w:rsidRPr="00116C48">
              <w:rPr>
                <w:rFonts w:ascii="Times New Roman" w:hAnsi="Times New Roman" w:cs="Times New Roman"/>
                <w:color w:val="000000"/>
                <w:sz w:val="28"/>
                <w:szCs w:val="28"/>
              </w:rPr>
              <w:t>245</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5E3638FD" w14:textId="0D4D51D5" w:rsidR="00DC1FE7" w:rsidRPr="00116C48" w:rsidRDefault="00DC1FE7" w:rsidP="00ED35DA">
            <w:pPr>
              <w:pStyle w:val="ConsPlusNormal"/>
              <w:jc w:val="center"/>
              <w:rPr>
                <w:rFonts w:ascii="Times New Roman" w:hAnsi="Times New Roman" w:cs="Times New Roman"/>
                <w:color w:val="000000"/>
                <w:sz w:val="28"/>
                <w:szCs w:val="28"/>
              </w:rPr>
            </w:pPr>
            <w:r w:rsidRPr="00116C48">
              <w:rPr>
                <w:rFonts w:ascii="Times New Roman" w:hAnsi="Times New Roman" w:cs="Times New Roman"/>
                <w:color w:val="000000"/>
                <w:sz w:val="28"/>
                <w:szCs w:val="28"/>
              </w:rPr>
              <w:t>246</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613533F3" w14:textId="5D9DE6F1" w:rsidR="00DC1FE7" w:rsidRPr="00116C48" w:rsidRDefault="00DC1FE7" w:rsidP="00ED35DA">
            <w:pPr>
              <w:pStyle w:val="ConsPlusNormal"/>
              <w:jc w:val="both"/>
              <w:rPr>
                <w:rFonts w:ascii="Times New Roman" w:hAnsi="Times New Roman" w:cs="Times New Roman"/>
                <w:sz w:val="28"/>
                <w:szCs w:val="28"/>
              </w:rPr>
            </w:pPr>
            <w:r w:rsidRPr="00116C48">
              <w:rPr>
                <w:rFonts w:ascii="Times New Roman" w:hAnsi="Times New Roman" w:cs="Times New Roman"/>
                <w:sz w:val="28"/>
                <w:szCs w:val="28"/>
              </w:rPr>
              <w:t xml:space="preserve">от точки 245 в западном направлении, пересекая </w:t>
            </w:r>
            <w:proofErr w:type="spellStart"/>
            <w:r w:rsidRPr="00116C48">
              <w:rPr>
                <w:rFonts w:ascii="Times New Roman" w:hAnsi="Times New Roman" w:cs="Times New Roman"/>
                <w:sz w:val="28"/>
                <w:szCs w:val="28"/>
              </w:rPr>
              <w:t>ул.Приволжск</w:t>
            </w:r>
            <w:r w:rsidR="00131798">
              <w:rPr>
                <w:rFonts w:ascii="Times New Roman" w:hAnsi="Times New Roman" w:cs="Times New Roman"/>
                <w:sz w:val="28"/>
                <w:szCs w:val="28"/>
              </w:rPr>
              <w:t>ую</w:t>
            </w:r>
            <w:proofErr w:type="spellEnd"/>
            <w:r w:rsidRPr="00116C48">
              <w:rPr>
                <w:rFonts w:ascii="Times New Roman" w:hAnsi="Times New Roman" w:cs="Times New Roman"/>
                <w:sz w:val="28"/>
                <w:szCs w:val="28"/>
              </w:rPr>
              <w:t>, до точки 246</w:t>
            </w:r>
          </w:p>
        </w:tc>
      </w:tr>
      <w:tr w:rsidR="00DC1FE7" w:rsidRPr="00124E7C" w14:paraId="6D991C93" w14:textId="77777777" w:rsidTr="004B74C4">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0972003F" w14:textId="26C55963" w:rsidR="00DC1FE7" w:rsidRPr="00116C48" w:rsidRDefault="00DC1FE7" w:rsidP="00ED35DA">
            <w:pPr>
              <w:pStyle w:val="ConsPlusNormal"/>
              <w:jc w:val="center"/>
              <w:rPr>
                <w:rFonts w:ascii="Times New Roman" w:hAnsi="Times New Roman" w:cs="Times New Roman"/>
                <w:color w:val="000000"/>
                <w:sz w:val="28"/>
                <w:szCs w:val="28"/>
              </w:rPr>
            </w:pPr>
            <w:r w:rsidRPr="00116C48">
              <w:rPr>
                <w:rFonts w:ascii="Times New Roman" w:hAnsi="Times New Roman" w:cs="Times New Roman"/>
                <w:color w:val="000000"/>
                <w:sz w:val="28"/>
                <w:szCs w:val="28"/>
              </w:rPr>
              <w:t>246</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758021E3" w14:textId="17330EAC" w:rsidR="00DC1FE7" w:rsidRPr="00116C48" w:rsidRDefault="00DC1FE7" w:rsidP="00ED35DA">
            <w:pPr>
              <w:pStyle w:val="ConsPlusNormal"/>
              <w:jc w:val="center"/>
              <w:rPr>
                <w:rFonts w:ascii="Times New Roman" w:hAnsi="Times New Roman" w:cs="Times New Roman"/>
                <w:color w:val="000000"/>
                <w:sz w:val="28"/>
                <w:szCs w:val="28"/>
              </w:rPr>
            </w:pPr>
            <w:r w:rsidRPr="00116C48">
              <w:rPr>
                <w:rFonts w:ascii="Times New Roman" w:hAnsi="Times New Roman" w:cs="Times New Roman"/>
                <w:color w:val="000000"/>
                <w:sz w:val="28"/>
                <w:szCs w:val="28"/>
              </w:rPr>
              <w:t>254</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4FA0F9B9" w14:textId="42E2D03A" w:rsidR="00DC1FE7" w:rsidRPr="00116C48" w:rsidRDefault="00DC1FE7" w:rsidP="00ED35DA">
            <w:pPr>
              <w:pStyle w:val="ConsPlusNormal"/>
              <w:jc w:val="both"/>
              <w:rPr>
                <w:rFonts w:ascii="Times New Roman" w:hAnsi="Times New Roman" w:cs="Times New Roman"/>
                <w:sz w:val="28"/>
                <w:szCs w:val="28"/>
              </w:rPr>
            </w:pPr>
            <w:r w:rsidRPr="00116C48">
              <w:rPr>
                <w:rFonts w:ascii="Times New Roman" w:hAnsi="Times New Roman" w:cs="Times New Roman"/>
                <w:sz w:val="28"/>
                <w:szCs w:val="28"/>
              </w:rPr>
              <w:t xml:space="preserve">от точки 246 в юго-западном направлении вдоль </w:t>
            </w:r>
            <w:proofErr w:type="spellStart"/>
            <w:r w:rsidRPr="00116C48">
              <w:rPr>
                <w:rFonts w:ascii="Times New Roman" w:hAnsi="Times New Roman" w:cs="Times New Roman"/>
                <w:sz w:val="28"/>
                <w:szCs w:val="28"/>
              </w:rPr>
              <w:t>ул.Приволжск</w:t>
            </w:r>
            <w:r w:rsidR="00131798">
              <w:rPr>
                <w:rFonts w:ascii="Times New Roman" w:hAnsi="Times New Roman" w:cs="Times New Roman"/>
                <w:sz w:val="28"/>
                <w:szCs w:val="28"/>
              </w:rPr>
              <w:t>ой</w:t>
            </w:r>
            <w:proofErr w:type="spellEnd"/>
            <w:r w:rsidRPr="00116C48">
              <w:rPr>
                <w:rFonts w:ascii="Times New Roman" w:hAnsi="Times New Roman" w:cs="Times New Roman"/>
                <w:sz w:val="28"/>
                <w:szCs w:val="28"/>
              </w:rPr>
              <w:t xml:space="preserve"> до точки 254</w:t>
            </w:r>
          </w:p>
        </w:tc>
      </w:tr>
      <w:tr w:rsidR="00DC1FE7" w:rsidRPr="00124E7C" w14:paraId="63203F70" w14:textId="77777777" w:rsidTr="004B74C4">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59C09F52" w14:textId="43797C37" w:rsidR="00DC1FE7" w:rsidRPr="00116C48" w:rsidRDefault="00DC1FE7" w:rsidP="00ED35DA">
            <w:pPr>
              <w:pStyle w:val="ConsPlusNormal"/>
              <w:jc w:val="center"/>
              <w:rPr>
                <w:rFonts w:ascii="Times New Roman" w:hAnsi="Times New Roman" w:cs="Times New Roman"/>
                <w:color w:val="000000"/>
                <w:sz w:val="28"/>
                <w:szCs w:val="28"/>
              </w:rPr>
            </w:pPr>
            <w:r w:rsidRPr="00116C48">
              <w:rPr>
                <w:rFonts w:ascii="Times New Roman" w:hAnsi="Times New Roman" w:cs="Times New Roman"/>
                <w:color w:val="000000"/>
                <w:sz w:val="28"/>
                <w:szCs w:val="28"/>
              </w:rPr>
              <w:t>254</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4DACE893" w14:textId="43B4EF5F" w:rsidR="00DC1FE7" w:rsidRPr="00116C48" w:rsidRDefault="00DC1FE7" w:rsidP="00ED35DA">
            <w:pPr>
              <w:pStyle w:val="ConsPlusNormal"/>
              <w:jc w:val="center"/>
              <w:rPr>
                <w:rFonts w:ascii="Times New Roman" w:hAnsi="Times New Roman" w:cs="Times New Roman"/>
                <w:color w:val="000000"/>
                <w:sz w:val="28"/>
                <w:szCs w:val="28"/>
              </w:rPr>
            </w:pPr>
            <w:r w:rsidRPr="00116C48">
              <w:rPr>
                <w:rFonts w:ascii="Times New Roman" w:hAnsi="Times New Roman" w:cs="Times New Roman"/>
                <w:color w:val="000000"/>
                <w:sz w:val="28"/>
                <w:szCs w:val="28"/>
              </w:rPr>
              <w:t>256</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7D633CCB" w14:textId="4DC7F270" w:rsidR="00DC1FE7" w:rsidRPr="00116C48" w:rsidRDefault="00DC1FE7" w:rsidP="00ED35DA">
            <w:pPr>
              <w:pStyle w:val="ConsPlusNormal"/>
              <w:jc w:val="both"/>
              <w:rPr>
                <w:rFonts w:ascii="Times New Roman" w:hAnsi="Times New Roman" w:cs="Times New Roman"/>
                <w:sz w:val="28"/>
                <w:szCs w:val="28"/>
              </w:rPr>
            </w:pPr>
            <w:r w:rsidRPr="00116C48">
              <w:rPr>
                <w:rFonts w:ascii="Times New Roman" w:hAnsi="Times New Roman" w:cs="Times New Roman"/>
                <w:sz w:val="28"/>
                <w:szCs w:val="28"/>
              </w:rPr>
              <w:t xml:space="preserve">от точки 254 в северо-западном направлении вдоль </w:t>
            </w:r>
            <w:proofErr w:type="spellStart"/>
            <w:r w:rsidRPr="00116C48">
              <w:rPr>
                <w:rFonts w:ascii="Times New Roman" w:hAnsi="Times New Roman" w:cs="Times New Roman"/>
                <w:sz w:val="28"/>
                <w:szCs w:val="28"/>
              </w:rPr>
              <w:t>ул.Горького</w:t>
            </w:r>
            <w:proofErr w:type="spellEnd"/>
            <w:r w:rsidRPr="00116C48">
              <w:rPr>
                <w:rFonts w:ascii="Times New Roman" w:hAnsi="Times New Roman" w:cs="Times New Roman"/>
                <w:sz w:val="28"/>
                <w:szCs w:val="28"/>
              </w:rPr>
              <w:t xml:space="preserve"> до точки 256</w:t>
            </w:r>
          </w:p>
        </w:tc>
      </w:tr>
      <w:tr w:rsidR="00DC1FE7" w:rsidRPr="00124E7C" w14:paraId="7B287797" w14:textId="77777777" w:rsidTr="004B74C4">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1E8D0DCE" w14:textId="1E0DE1B2" w:rsidR="00DC1FE7" w:rsidRPr="00116C48" w:rsidRDefault="00DC1FE7" w:rsidP="00ED35DA">
            <w:pPr>
              <w:pStyle w:val="ConsPlusNormal"/>
              <w:jc w:val="center"/>
              <w:rPr>
                <w:rFonts w:ascii="Times New Roman" w:hAnsi="Times New Roman" w:cs="Times New Roman"/>
                <w:color w:val="000000"/>
                <w:sz w:val="28"/>
                <w:szCs w:val="28"/>
              </w:rPr>
            </w:pPr>
            <w:r w:rsidRPr="00116C48">
              <w:rPr>
                <w:rFonts w:ascii="Times New Roman" w:hAnsi="Times New Roman" w:cs="Times New Roman"/>
                <w:color w:val="000000"/>
                <w:sz w:val="28"/>
                <w:szCs w:val="28"/>
              </w:rPr>
              <w:t>256</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24576CF5" w14:textId="0C5FC92E" w:rsidR="00DC1FE7" w:rsidRPr="00116C48" w:rsidRDefault="00DC1FE7" w:rsidP="00ED35DA">
            <w:pPr>
              <w:pStyle w:val="ConsPlusNormal"/>
              <w:jc w:val="center"/>
              <w:rPr>
                <w:rFonts w:ascii="Times New Roman" w:hAnsi="Times New Roman" w:cs="Times New Roman"/>
                <w:color w:val="000000"/>
                <w:sz w:val="28"/>
                <w:szCs w:val="28"/>
              </w:rPr>
            </w:pPr>
            <w:r w:rsidRPr="00116C48">
              <w:rPr>
                <w:rFonts w:ascii="Times New Roman" w:hAnsi="Times New Roman" w:cs="Times New Roman"/>
                <w:color w:val="000000"/>
                <w:sz w:val="28"/>
                <w:szCs w:val="28"/>
              </w:rPr>
              <w:t>267</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48FBB3AB" w14:textId="74096955" w:rsidR="00DC1FE7" w:rsidRPr="00116C48" w:rsidRDefault="00DC1FE7" w:rsidP="00ED35DA">
            <w:pPr>
              <w:pStyle w:val="ConsPlusNormal"/>
              <w:jc w:val="both"/>
              <w:rPr>
                <w:rFonts w:ascii="Times New Roman" w:hAnsi="Times New Roman" w:cs="Times New Roman"/>
                <w:sz w:val="28"/>
                <w:szCs w:val="28"/>
              </w:rPr>
            </w:pPr>
            <w:r w:rsidRPr="00116C48">
              <w:rPr>
                <w:rFonts w:ascii="Times New Roman" w:hAnsi="Times New Roman" w:cs="Times New Roman"/>
                <w:sz w:val="28"/>
                <w:szCs w:val="28"/>
              </w:rPr>
              <w:t xml:space="preserve">от точки 256 в северо-восточном вдоль границ территории объекта культурного наследия «Дом П.И. </w:t>
            </w:r>
            <w:proofErr w:type="spellStart"/>
            <w:r w:rsidRPr="00116C48">
              <w:rPr>
                <w:rFonts w:ascii="Times New Roman" w:hAnsi="Times New Roman" w:cs="Times New Roman"/>
                <w:sz w:val="28"/>
                <w:szCs w:val="28"/>
              </w:rPr>
              <w:t>Колсанова</w:t>
            </w:r>
            <w:proofErr w:type="spellEnd"/>
            <w:r w:rsidRPr="00116C48">
              <w:rPr>
                <w:rFonts w:ascii="Times New Roman" w:hAnsi="Times New Roman" w:cs="Times New Roman"/>
                <w:sz w:val="28"/>
                <w:szCs w:val="28"/>
              </w:rPr>
              <w:t>, 1878-1900 гг.»</w:t>
            </w:r>
            <w:r w:rsidR="00131798">
              <w:rPr>
                <w:rFonts w:ascii="Times New Roman" w:hAnsi="Times New Roman" w:cs="Times New Roman"/>
                <w:sz w:val="28"/>
                <w:szCs w:val="28"/>
              </w:rPr>
              <w:t xml:space="preserve"> </w:t>
            </w:r>
            <w:r w:rsidRPr="00116C48">
              <w:rPr>
                <w:rFonts w:ascii="Times New Roman" w:hAnsi="Times New Roman" w:cs="Times New Roman"/>
                <w:sz w:val="28"/>
                <w:szCs w:val="28"/>
              </w:rPr>
              <w:t>до точки 267</w:t>
            </w:r>
          </w:p>
        </w:tc>
      </w:tr>
      <w:tr w:rsidR="00DC1FE7" w:rsidRPr="00124E7C" w14:paraId="330701A3" w14:textId="77777777" w:rsidTr="004B74C4">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76CD7F1A" w14:textId="5B9FA9D9" w:rsidR="00DC1FE7" w:rsidRPr="00116C48" w:rsidRDefault="00DC1FE7" w:rsidP="00ED35DA">
            <w:pPr>
              <w:pStyle w:val="ConsPlusNormal"/>
              <w:jc w:val="center"/>
              <w:rPr>
                <w:rFonts w:ascii="Times New Roman" w:hAnsi="Times New Roman" w:cs="Times New Roman"/>
                <w:color w:val="000000"/>
                <w:sz w:val="28"/>
                <w:szCs w:val="28"/>
              </w:rPr>
            </w:pPr>
            <w:r w:rsidRPr="00116C48">
              <w:rPr>
                <w:rFonts w:ascii="Times New Roman" w:hAnsi="Times New Roman" w:cs="Times New Roman"/>
                <w:color w:val="000000"/>
                <w:sz w:val="28"/>
                <w:szCs w:val="28"/>
              </w:rPr>
              <w:t>267</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4491FA90" w14:textId="223FBAE9" w:rsidR="00DC1FE7" w:rsidRPr="00116C48" w:rsidRDefault="00DC1FE7" w:rsidP="00ED35DA">
            <w:pPr>
              <w:pStyle w:val="ConsPlusNormal"/>
              <w:jc w:val="center"/>
              <w:rPr>
                <w:rFonts w:ascii="Times New Roman" w:hAnsi="Times New Roman" w:cs="Times New Roman"/>
                <w:color w:val="000000"/>
                <w:sz w:val="28"/>
                <w:szCs w:val="28"/>
              </w:rPr>
            </w:pPr>
            <w:r w:rsidRPr="00116C48">
              <w:rPr>
                <w:rFonts w:ascii="Times New Roman" w:hAnsi="Times New Roman" w:cs="Times New Roman"/>
                <w:color w:val="000000"/>
                <w:sz w:val="28"/>
                <w:szCs w:val="28"/>
              </w:rPr>
              <w:t>271</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2F46325E" w14:textId="7BA6D591" w:rsidR="00DC1FE7" w:rsidRPr="00116C48" w:rsidRDefault="00DC1FE7" w:rsidP="00ED35DA">
            <w:pPr>
              <w:pStyle w:val="ConsPlusNormal"/>
              <w:jc w:val="both"/>
              <w:rPr>
                <w:rFonts w:ascii="Times New Roman" w:hAnsi="Times New Roman" w:cs="Times New Roman"/>
                <w:sz w:val="28"/>
                <w:szCs w:val="28"/>
              </w:rPr>
            </w:pPr>
            <w:r w:rsidRPr="00116C48">
              <w:rPr>
                <w:rFonts w:ascii="Times New Roman" w:hAnsi="Times New Roman" w:cs="Times New Roman"/>
                <w:sz w:val="28"/>
                <w:szCs w:val="28"/>
              </w:rPr>
              <w:t xml:space="preserve">от точки 267 в северо-восточном направлении вдоль </w:t>
            </w:r>
            <w:proofErr w:type="spellStart"/>
            <w:r w:rsidRPr="00116C48">
              <w:rPr>
                <w:rFonts w:ascii="Times New Roman" w:hAnsi="Times New Roman" w:cs="Times New Roman"/>
                <w:sz w:val="28"/>
                <w:szCs w:val="28"/>
              </w:rPr>
              <w:t>ул.Свердлова</w:t>
            </w:r>
            <w:proofErr w:type="spellEnd"/>
            <w:r w:rsidR="00131798">
              <w:rPr>
                <w:rFonts w:ascii="Times New Roman" w:hAnsi="Times New Roman" w:cs="Times New Roman"/>
                <w:sz w:val="28"/>
                <w:szCs w:val="28"/>
              </w:rPr>
              <w:t xml:space="preserve"> </w:t>
            </w:r>
            <w:r w:rsidRPr="00116C48">
              <w:rPr>
                <w:rFonts w:ascii="Times New Roman" w:hAnsi="Times New Roman" w:cs="Times New Roman"/>
                <w:sz w:val="28"/>
                <w:szCs w:val="28"/>
              </w:rPr>
              <w:t>до точки 271</w:t>
            </w:r>
          </w:p>
        </w:tc>
      </w:tr>
      <w:tr w:rsidR="00DC1FE7" w:rsidRPr="00124E7C" w14:paraId="50BB1EAC" w14:textId="77777777" w:rsidTr="004B74C4">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64B6943E" w14:textId="17141872" w:rsidR="00DC1FE7" w:rsidRPr="00116C48" w:rsidRDefault="00DC1FE7" w:rsidP="00ED35DA">
            <w:pPr>
              <w:pStyle w:val="ConsPlusNormal"/>
              <w:jc w:val="center"/>
              <w:rPr>
                <w:rFonts w:ascii="Times New Roman" w:hAnsi="Times New Roman" w:cs="Times New Roman"/>
                <w:color w:val="000000"/>
                <w:sz w:val="28"/>
                <w:szCs w:val="28"/>
              </w:rPr>
            </w:pPr>
            <w:r w:rsidRPr="00116C48">
              <w:rPr>
                <w:rFonts w:ascii="Times New Roman" w:hAnsi="Times New Roman" w:cs="Times New Roman"/>
                <w:color w:val="000000"/>
                <w:sz w:val="28"/>
                <w:szCs w:val="28"/>
              </w:rPr>
              <w:t>271</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4B61FFD1" w14:textId="410F2FE2" w:rsidR="00DC1FE7" w:rsidRPr="00116C48" w:rsidRDefault="00DC1FE7" w:rsidP="00ED35DA">
            <w:pPr>
              <w:pStyle w:val="ConsPlusNormal"/>
              <w:jc w:val="center"/>
              <w:rPr>
                <w:rFonts w:ascii="Times New Roman" w:hAnsi="Times New Roman" w:cs="Times New Roman"/>
                <w:color w:val="000000"/>
                <w:sz w:val="28"/>
                <w:szCs w:val="28"/>
              </w:rPr>
            </w:pPr>
            <w:r w:rsidRPr="00116C48">
              <w:rPr>
                <w:rFonts w:ascii="Times New Roman" w:hAnsi="Times New Roman" w:cs="Times New Roman"/>
                <w:color w:val="000000"/>
                <w:sz w:val="28"/>
                <w:szCs w:val="28"/>
              </w:rPr>
              <w:t>275</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099FC0FB" w14:textId="43DBC354" w:rsidR="00DC1FE7" w:rsidRPr="00116C48" w:rsidRDefault="00DC1FE7" w:rsidP="00ED35DA">
            <w:pPr>
              <w:pStyle w:val="ConsPlusNormal"/>
              <w:jc w:val="both"/>
              <w:rPr>
                <w:rFonts w:ascii="Times New Roman" w:hAnsi="Times New Roman" w:cs="Times New Roman"/>
                <w:sz w:val="28"/>
                <w:szCs w:val="28"/>
              </w:rPr>
            </w:pPr>
            <w:r w:rsidRPr="00116C48">
              <w:rPr>
                <w:rFonts w:ascii="Times New Roman" w:hAnsi="Times New Roman" w:cs="Times New Roman"/>
                <w:sz w:val="28"/>
                <w:szCs w:val="28"/>
              </w:rPr>
              <w:t>от точки 271 в юго-восточном</w:t>
            </w:r>
            <w:r w:rsidR="00131798">
              <w:rPr>
                <w:rFonts w:ascii="Times New Roman" w:hAnsi="Times New Roman" w:cs="Times New Roman"/>
                <w:sz w:val="28"/>
                <w:szCs w:val="28"/>
              </w:rPr>
              <w:t xml:space="preserve"> </w:t>
            </w:r>
            <w:r w:rsidRPr="00116C48">
              <w:rPr>
                <w:rFonts w:ascii="Times New Roman" w:hAnsi="Times New Roman" w:cs="Times New Roman"/>
                <w:sz w:val="28"/>
                <w:szCs w:val="28"/>
              </w:rPr>
              <w:t>направлении</w:t>
            </w:r>
            <w:r w:rsidR="00131798">
              <w:rPr>
                <w:rFonts w:ascii="Times New Roman" w:hAnsi="Times New Roman" w:cs="Times New Roman"/>
                <w:sz w:val="28"/>
                <w:szCs w:val="28"/>
              </w:rPr>
              <w:t>,</w:t>
            </w:r>
            <w:r w:rsidRPr="00116C48">
              <w:rPr>
                <w:rFonts w:ascii="Times New Roman" w:hAnsi="Times New Roman" w:cs="Times New Roman"/>
                <w:sz w:val="28"/>
                <w:szCs w:val="28"/>
              </w:rPr>
              <w:t xml:space="preserve"> огибая здание по </w:t>
            </w:r>
            <w:proofErr w:type="spellStart"/>
            <w:r w:rsidRPr="00116C48">
              <w:rPr>
                <w:rFonts w:ascii="Times New Roman" w:hAnsi="Times New Roman" w:cs="Times New Roman"/>
                <w:sz w:val="28"/>
                <w:szCs w:val="28"/>
              </w:rPr>
              <w:t>ул.Свердлова</w:t>
            </w:r>
            <w:proofErr w:type="spellEnd"/>
            <w:r w:rsidRPr="00116C48">
              <w:rPr>
                <w:rFonts w:ascii="Times New Roman" w:hAnsi="Times New Roman" w:cs="Times New Roman"/>
                <w:sz w:val="28"/>
                <w:szCs w:val="28"/>
              </w:rPr>
              <w:t>, д. 43, до точки 275</w:t>
            </w:r>
          </w:p>
        </w:tc>
      </w:tr>
      <w:tr w:rsidR="00DC1FE7" w:rsidRPr="00124E7C" w14:paraId="600D4F0B" w14:textId="77777777" w:rsidTr="004B74C4">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6D6002E3" w14:textId="6806F2BF" w:rsidR="00DC1FE7" w:rsidRPr="00116C48" w:rsidRDefault="00DC1FE7" w:rsidP="00ED35DA">
            <w:pPr>
              <w:pStyle w:val="ConsPlusNormal"/>
              <w:jc w:val="center"/>
              <w:rPr>
                <w:rFonts w:ascii="Times New Roman" w:hAnsi="Times New Roman" w:cs="Times New Roman"/>
                <w:color w:val="000000"/>
                <w:sz w:val="28"/>
                <w:szCs w:val="28"/>
              </w:rPr>
            </w:pPr>
            <w:r w:rsidRPr="00116C48">
              <w:rPr>
                <w:rFonts w:ascii="Times New Roman" w:hAnsi="Times New Roman" w:cs="Times New Roman"/>
                <w:color w:val="000000"/>
                <w:sz w:val="28"/>
                <w:szCs w:val="28"/>
              </w:rPr>
              <w:t>275</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175BB2E8" w14:textId="0167C9A3" w:rsidR="00DC1FE7" w:rsidRPr="00116C48" w:rsidRDefault="00DC1FE7" w:rsidP="00ED35DA">
            <w:pPr>
              <w:pStyle w:val="ConsPlusNormal"/>
              <w:jc w:val="center"/>
              <w:rPr>
                <w:rFonts w:ascii="Times New Roman" w:hAnsi="Times New Roman" w:cs="Times New Roman"/>
                <w:color w:val="000000"/>
                <w:sz w:val="28"/>
                <w:szCs w:val="28"/>
              </w:rPr>
            </w:pPr>
            <w:r w:rsidRPr="00116C48">
              <w:rPr>
                <w:rFonts w:ascii="Times New Roman" w:hAnsi="Times New Roman" w:cs="Times New Roman"/>
                <w:color w:val="000000"/>
                <w:sz w:val="28"/>
                <w:szCs w:val="28"/>
              </w:rPr>
              <w:t>236</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33EB2C3F" w14:textId="3DF6DA2B" w:rsidR="00DC1FE7" w:rsidRPr="00116C48" w:rsidRDefault="00DC1FE7" w:rsidP="00ED35DA">
            <w:pPr>
              <w:pStyle w:val="ConsPlusNormal"/>
              <w:jc w:val="both"/>
              <w:rPr>
                <w:rFonts w:ascii="Times New Roman" w:hAnsi="Times New Roman" w:cs="Times New Roman"/>
                <w:sz w:val="28"/>
                <w:szCs w:val="28"/>
              </w:rPr>
            </w:pPr>
            <w:r w:rsidRPr="00116C48">
              <w:rPr>
                <w:rFonts w:ascii="Times New Roman" w:hAnsi="Times New Roman" w:cs="Times New Roman"/>
                <w:sz w:val="28"/>
                <w:szCs w:val="28"/>
              </w:rPr>
              <w:t xml:space="preserve">от точки 275 в северо-восточном направлении вдоль </w:t>
            </w:r>
            <w:proofErr w:type="spellStart"/>
            <w:r w:rsidRPr="00116C48">
              <w:rPr>
                <w:rFonts w:ascii="Times New Roman" w:hAnsi="Times New Roman" w:cs="Times New Roman"/>
                <w:sz w:val="28"/>
                <w:szCs w:val="28"/>
              </w:rPr>
              <w:t>ул.Свердлова</w:t>
            </w:r>
            <w:proofErr w:type="spellEnd"/>
            <w:r w:rsidRPr="00116C48">
              <w:rPr>
                <w:rFonts w:ascii="Times New Roman" w:hAnsi="Times New Roman" w:cs="Times New Roman"/>
                <w:sz w:val="28"/>
                <w:szCs w:val="28"/>
              </w:rPr>
              <w:t xml:space="preserve"> до точки 236</w:t>
            </w:r>
          </w:p>
        </w:tc>
      </w:tr>
      <w:tr w:rsidR="00DA367E" w:rsidRPr="00124E7C" w14:paraId="4FEB72CF" w14:textId="77777777" w:rsidTr="004B74C4">
        <w:trPr>
          <w:trHeight w:val="20"/>
        </w:trPr>
        <w:tc>
          <w:tcPr>
            <w:tcW w:w="10059" w:type="dxa"/>
            <w:gridSpan w:val="3"/>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0263F645" w14:textId="421C8B9F" w:rsidR="00DA367E" w:rsidRPr="00116C48" w:rsidRDefault="00B66FAB" w:rsidP="00131798">
            <w:pPr>
              <w:pStyle w:val="ConsPlusNormal"/>
              <w:rPr>
                <w:rFonts w:ascii="Times New Roman" w:hAnsi="Times New Roman" w:cs="Times New Roman"/>
                <w:sz w:val="28"/>
                <w:szCs w:val="28"/>
              </w:rPr>
            </w:pPr>
            <w:r w:rsidRPr="00116C48">
              <w:rPr>
                <w:rFonts w:ascii="Times New Roman" w:hAnsi="Times New Roman" w:cs="Times New Roman"/>
                <w:color w:val="000000"/>
                <w:sz w:val="28"/>
                <w:szCs w:val="28"/>
              </w:rPr>
              <w:t>Часть №</w:t>
            </w:r>
            <w:r w:rsidR="00131798">
              <w:rPr>
                <w:rFonts w:ascii="Times New Roman" w:hAnsi="Times New Roman" w:cs="Times New Roman"/>
                <w:color w:val="000000"/>
                <w:sz w:val="28"/>
                <w:szCs w:val="28"/>
              </w:rPr>
              <w:t xml:space="preserve"> </w:t>
            </w:r>
            <w:r w:rsidR="00DA367E" w:rsidRPr="00116C48">
              <w:rPr>
                <w:rFonts w:ascii="Times New Roman" w:hAnsi="Times New Roman" w:cs="Times New Roman"/>
                <w:color w:val="000000"/>
                <w:sz w:val="28"/>
                <w:szCs w:val="28"/>
              </w:rPr>
              <w:t>10</w:t>
            </w:r>
          </w:p>
        </w:tc>
      </w:tr>
      <w:tr w:rsidR="00DC1FE7" w:rsidRPr="00124E7C" w14:paraId="22393591" w14:textId="77777777" w:rsidTr="004B74C4">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47C9CE1F" w14:textId="32D983F3" w:rsidR="00DC1FE7" w:rsidRPr="00116C48" w:rsidRDefault="00DC1FE7" w:rsidP="00ED35DA">
            <w:pPr>
              <w:pStyle w:val="ConsPlusNormal"/>
              <w:jc w:val="center"/>
              <w:rPr>
                <w:rFonts w:ascii="Times New Roman" w:hAnsi="Times New Roman" w:cs="Times New Roman"/>
                <w:color w:val="000000"/>
                <w:sz w:val="28"/>
                <w:szCs w:val="28"/>
              </w:rPr>
            </w:pPr>
            <w:r w:rsidRPr="00116C48">
              <w:rPr>
                <w:rFonts w:ascii="Times New Roman" w:hAnsi="Times New Roman" w:cs="Times New Roman"/>
                <w:color w:val="000000"/>
                <w:sz w:val="28"/>
                <w:szCs w:val="28"/>
              </w:rPr>
              <w:t>278</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23F54944" w14:textId="0BCA3CDC" w:rsidR="00DC1FE7" w:rsidRPr="00116C48" w:rsidRDefault="00DC1FE7" w:rsidP="00ED35DA">
            <w:pPr>
              <w:pStyle w:val="ConsPlusNormal"/>
              <w:jc w:val="center"/>
              <w:rPr>
                <w:rFonts w:ascii="Times New Roman" w:hAnsi="Times New Roman" w:cs="Times New Roman"/>
                <w:color w:val="000000"/>
                <w:sz w:val="28"/>
                <w:szCs w:val="28"/>
              </w:rPr>
            </w:pPr>
            <w:r w:rsidRPr="00116C48">
              <w:rPr>
                <w:rFonts w:ascii="Times New Roman" w:hAnsi="Times New Roman" w:cs="Times New Roman"/>
                <w:color w:val="000000"/>
                <w:sz w:val="28"/>
                <w:szCs w:val="28"/>
              </w:rPr>
              <w:t>279</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14086C8E" w14:textId="6A08D11C" w:rsidR="00DC1FE7" w:rsidRPr="00116C48" w:rsidRDefault="00DC1FE7" w:rsidP="00ED35DA">
            <w:pPr>
              <w:pStyle w:val="ConsPlusNormal"/>
              <w:jc w:val="both"/>
              <w:rPr>
                <w:rFonts w:ascii="Times New Roman" w:hAnsi="Times New Roman" w:cs="Times New Roman"/>
                <w:sz w:val="28"/>
                <w:szCs w:val="28"/>
              </w:rPr>
            </w:pPr>
            <w:r w:rsidRPr="00116C48">
              <w:rPr>
                <w:rFonts w:ascii="Times New Roman" w:hAnsi="Times New Roman" w:cs="Times New Roman"/>
                <w:sz w:val="28"/>
                <w:szCs w:val="28"/>
              </w:rPr>
              <w:t xml:space="preserve">от точки 278, расположенной на границе земельного участка с кадастровым номером 16:38:010901:105, в юго-восточном направлении вдоль </w:t>
            </w:r>
            <w:proofErr w:type="spellStart"/>
            <w:r w:rsidRPr="00116C48">
              <w:rPr>
                <w:rFonts w:ascii="Times New Roman" w:hAnsi="Times New Roman" w:cs="Times New Roman"/>
                <w:sz w:val="28"/>
                <w:szCs w:val="28"/>
              </w:rPr>
              <w:t>ул.Горького</w:t>
            </w:r>
            <w:proofErr w:type="spellEnd"/>
            <w:r w:rsidRPr="00116C48">
              <w:rPr>
                <w:rFonts w:ascii="Times New Roman" w:hAnsi="Times New Roman" w:cs="Times New Roman"/>
                <w:sz w:val="28"/>
                <w:szCs w:val="28"/>
              </w:rPr>
              <w:t xml:space="preserve"> до точки 279</w:t>
            </w:r>
          </w:p>
        </w:tc>
      </w:tr>
      <w:tr w:rsidR="00DC1FE7" w:rsidRPr="00124E7C" w14:paraId="541DCB03" w14:textId="77777777" w:rsidTr="004B74C4">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0B6BDF00" w14:textId="537354D0" w:rsidR="00DC1FE7" w:rsidRPr="00116C48" w:rsidRDefault="00DC1FE7" w:rsidP="00ED35DA">
            <w:pPr>
              <w:pStyle w:val="ConsPlusNormal"/>
              <w:jc w:val="center"/>
              <w:rPr>
                <w:rFonts w:ascii="Times New Roman" w:hAnsi="Times New Roman" w:cs="Times New Roman"/>
                <w:color w:val="000000"/>
                <w:sz w:val="28"/>
                <w:szCs w:val="28"/>
              </w:rPr>
            </w:pPr>
            <w:r w:rsidRPr="00116C48">
              <w:rPr>
                <w:rFonts w:ascii="Times New Roman" w:hAnsi="Times New Roman" w:cs="Times New Roman"/>
                <w:color w:val="000000"/>
                <w:sz w:val="28"/>
                <w:szCs w:val="28"/>
              </w:rPr>
              <w:t>279</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4456C550" w14:textId="5A9F781F" w:rsidR="00DC1FE7" w:rsidRPr="00116C48" w:rsidRDefault="00DC1FE7" w:rsidP="00ED35DA">
            <w:pPr>
              <w:pStyle w:val="ConsPlusNormal"/>
              <w:jc w:val="center"/>
              <w:rPr>
                <w:rFonts w:ascii="Times New Roman" w:hAnsi="Times New Roman" w:cs="Times New Roman"/>
                <w:color w:val="000000"/>
                <w:sz w:val="28"/>
                <w:szCs w:val="28"/>
              </w:rPr>
            </w:pPr>
            <w:r w:rsidRPr="00116C48">
              <w:rPr>
                <w:rFonts w:ascii="Times New Roman" w:hAnsi="Times New Roman" w:cs="Times New Roman"/>
                <w:color w:val="000000"/>
                <w:sz w:val="28"/>
                <w:szCs w:val="28"/>
              </w:rPr>
              <w:t>282</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4FDC5E63" w14:textId="57711F96" w:rsidR="00DC1FE7" w:rsidRPr="00116C48" w:rsidRDefault="00DC1FE7" w:rsidP="00ED35DA">
            <w:pPr>
              <w:pStyle w:val="ConsPlusNormal"/>
              <w:jc w:val="both"/>
              <w:rPr>
                <w:rFonts w:ascii="Times New Roman" w:hAnsi="Times New Roman" w:cs="Times New Roman"/>
                <w:sz w:val="28"/>
                <w:szCs w:val="28"/>
              </w:rPr>
            </w:pPr>
            <w:r w:rsidRPr="00116C48">
              <w:rPr>
                <w:rFonts w:ascii="Times New Roman" w:hAnsi="Times New Roman" w:cs="Times New Roman"/>
                <w:sz w:val="28"/>
                <w:szCs w:val="28"/>
              </w:rPr>
              <w:t>от точки 279 в юго-западном</w:t>
            </w:r>
            <w:r w:rsidR="006E20C0">
              <w:rPr>
                <w:rFonts w:ascii="Times New Roman" w:hAnsi="Times New Roman" w:cs="Times New Roman"/>
                <w:sz w:val="28"/>
                <w:szCs w:val="28"/>
              </w:rPr>
              <w:t xml:space="preserve"> </w:t>
            </w:r>
            <w:r w:rsidRPr="00116C48">
              <w:rPr>
                <w:rFonts w:ascii="Times New Roman" w:hAnsi="Times New Roman" w:cs="Times New Roman"/>
                <w:sz w:val="28"/>
                <w:szCs w:val="28"/>
              </w:rPr>
              <w:t>направлении вдоль границ территории объекта культурного наследия «Здание церковно-приходской школы, конец XIX в.» до точки 282</w:t>
            </w:r>
          </w:p>
        </w:tc>
      </w:tr>
      <w:tr w:rsidR="00DC1FE7" w:rsidRPr="00124E7C" w14:paraId="56407571" w14:textId="77777777" w:rsidTr="004B74C4">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218C0461" w14:textId="35BE0755" w:rsidR="00DC1FE7" w:rsidRPr="00116C48" w:rsidRDefault="00DC1FE7" w:rsidP="00ED35DA">
            <w:pPr>
              <w:pStyle w:val="ConsPlusNormal"/>
              <w:jc w:val="center"/>
              <w:rPr>
                <w:rFonts w:ascii="Times New Roman" w:hAnsi="Times New Roman" w:cs="Times New Roman"/>
                <w:color w:val="000000"/>
                <w:sz w:val="28"/>
                <w:szCs w:val="28"/>
              </w:rPr>
            </w:pPr>
            <w:r w:rsidRPr="00116C48">
              <w:rPr>
                <w:rFonts w:ascii="Times New Roman" w:hAnsi="Times New Roman" w:cs="Times New Roman"/>
                <w:color w:val="000000"/>
                <w:sz w:val="28"/>
                <w:szCs w:val="28"/>
              </w:rPr>
              <w:t>282</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1390C818" w14:textId="74029970" w:rsidR="00DC1FE7" w:rsidRPr="00116C48" w:rsidRDefault="00DC1FE7" w:rsidP="00ED35DA">
            <w:pPr>
              <w:pStyle w:val="ConsPlusNormal"/>
              <w:jc w:val="center"/>
              <w:rPr>
                <w:rFonts w:ascii="Times New Roman" w:hAnsi="Times New Roman" w:cs="Times New Roman"/>
                <w:color w:val="000000"/>
                <w:sz w:val="28"/>
                <w:szCs w:val="28"/>
              </w:rPr>
            </w:pPr>
            <w:r w:rsidRPr="00116C48">
              <w:rPr>
                <w:rFonts w:ascii="Times New Roman" w:hAnsi="Times New Roman" w:cs="Times New Roman"/>
                <w:color w:val="000000"/>
                <w:sz w:val="28"/>
                <w:szCs w:val="28"/>
              </w:rPr>
              <w:t>285</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345905CE" w14:textId="3064C816" w:rsidR="00DC1FE7" w:rsidRPr="00116C48" w:rsidRDefault="00DC1FE7" w:rsidP="00ED35DA">
            <w:pPr>
              <w:pStyle w:val="ConsPlusNormal"/>
              <w:jc w:val="both"/>
              <w:rPr>
                <w:rFonts w:ascii="Times New Roman" w:hAnsi="Times New Roman" w:cs="Times New Roman"/>
                <w:sz w:val="28"/>
                <w:szCs w:val="28"/>
              </w:rPr>
            </w:pPr>
            <w:r w:rsidRPr="00116C48">
              <w:rPr>
                <w:rFonts w:ascii="Times New Roman" w:hAnsi="Times New Roman" w:cs="Times New Roman"/>
                <w:sz w:val="28"/>
                <w:szCs w:val="28"/>
              </w:rPr>
              <w:t xml:space="preserve">от точки 282 в юго-восточном направлении вдоль </w:t>
            </w:r>
            <w:proofErr w:type="spellStart"/>
            <w:r w:rsidRPr="00116C48">
              <w:rPr>
                <w:rFonts w:ascii="Times New Roman" w:hAnsi="Times New Roman" w:cs="Times New Roman"/>
                <w:sz w:val="28"/>
                <w:szCs w:val="28"/>
              </w:rPr>
              <w:t>ул.Горького</w:t>
            </w:r>
            <w:proofErr w:type="spellEnd"/>
            <w:r w:rsidR="006E20C0">
              <w:rPr>
                <w:rFonts w:ascii="Times New Roman" w:hAnsi="Times New Roman" w:cs="Times New Roman"/>
                <w:sz w:val="28"/>
                <w:szCs w:val="28"/>
              </w:rPr>
              <w:t xml:space="preserve"> </w:t>
            </w:r>
            <w:r w:rsidRPr="00116C48">
              <w:rPr>
                <w:rFonts w:ascii="Times New Roman" w:hAnsi="Times New Roman" w:cs="Times New Roman"/>
                <w:sz w:val="28"/>
                <w:szCs w:val="28"/>
              </w:rPr>
              <w:t>до точки 285</w:t>
            </w:r>
          </w:p>
        </w:tc>
      </w:tr>
      <w:tr w:rsidR="00DC1FE7" w:rsidRPr="00124E7C" w14:paraId="265249B6" w14:textId="77777777" w:rsidTr="004B74C4">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307FF8D0" w14:textId="5E23F2A8" w:rsidR="00DC1FE7" w:rsidRPr="00116C48" w:rsidRDefault="00DC1FE7" w:rsidP="00ED35DA">
            <w:pPr>
              <w:pStyle w:val="ConsPlusNormal"/>
              <w:jc w:val="center"/>
              <w:rPr>
                <w:rFonts w:ascii="Times New Roman" w:hAnsi="Times New Roman" w:cs="Times New Roman"/>
                <w:color w:val="000000"/>
                <w:sz w:val="28"/>
                <w:szCs w:val="28"/>
              </w:rPr>
            </w:pPr>
            <w:r w:rsidRPr="00116C48">
              <w:rPr>
                <w:rFonts w:ascii="Times New Roman" w:hAnsi="Times New Roman" w:cs="Times New Roman"/>
                <w:color w:val="000000"/>
                <w:sz w:val="28"/>
                <w:szCs w:val="28"/>
              </w:rPr>
              <w:t>285</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38791276" w14:textId="1FA2C2BA" w:rsidR="00DC1FE7" w:rsidRPr="00116C48" w:rsidRDefault="00DC1FE7" w:rsidP="00ED35DA">
            <w:pPr>
              <w:pStyle w:val="ConsPlusNormal"/>
              <w:jc w:val="center"/>
              <w:rPr>
                <w:rFonts w:ascii="Times New Roman" w:hAnsi="Times New Roman" w:cs="Times New Roman"/>
                <w:color w:val="000000"/>
                <w:sz w:val="28"/>
                <w:szCs w:val="28"/>
              </w:rPr>
            </w:pPr>
            <w:r w:rsidRPr="00116C48">
              <w:rPr>
                <w:rFonts w:ascii="Times New Roman" w:hAnsi="Times New Roman" w:cs="Times New Roman"/>
                <w:color w:val="000000"/>
                <w:sz w:val="28"/>
                <w:szCs w:val="28"/>
              </w:rPr>
              <w:t>287</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17C61CF9" w14:textId="49903288" w:rsidR="00DC1FE7" w:rsidRPr="00116C48" w:rsidRDefault="00DC1FE7" w:rsidP="00ED35DA">
            <w:pPr>
              <w:pStyle w:val="ConsPlusNormal"/>
              <w:jc w:val="both"/>
              <w:rPr>
                <w:rFonts w:ascii="Times New Roman" w:hAnsi="Times New Roman" w:cs="Times New Roman"/>
                <w:sz w:val="28"/>
                <w:szCs w:val="28"/>
              </w:rPr>
            </w:pPr>
            <w:r w:rsidRPr="00116C48">
              <w:rPr>
                <w:rFonts w:ascii="Times New Roman" w:hAnsi="Times New Roman" w:cs="Times New Roman"/>
                <w:sz w:val="28"/>
                <w:szCs w:val="28"/>
              </w:rPr>
              <w:t xml:space="preserve">от точки 285 в юго-западном направлении вдоль границ территории объекта культурного наследия «Магазин-лавка красных товаров С.Я. </w:t>
            </w:r>
            <w:proofErr w:type="spellStart"/>
            <w:r w:rsidRPr="00116C48">
              <w:rPr>
                <w:rFonts w:ascii="Times New Roman" w:hAnsi="Times New Roman" w:cs="Times New Roman"/>
                <w:sz w:val="28"/>
                <w:szCs w:val="28"/>
              </w:rPr>
              <w:t>Ашмарина</w:t>
            </w:r>
            <w:proofErr w:type="spellEnd"/>
            <w:r w:rsidRPr="00116C48">
              <w:rPr>
                <w:rFonts w:ascii="Times New Roman" w:hAnsi="Times New Roman" w:cs="Times New Roman"/>
                <w:sz w:val="28"/>
                <w:szCs w:val="28"/>
              </w:rPr>
              <w:t>»</w:t>
            </w:r>
            <w:r w:rsidR="006E20C0">
              <w:rPr>
                <w:rFonts w:ascii="Times New Roman" w:hAnsi="Times New Roman" w:cs="Times New Roman"/>
                <w:sz w:val="28"/>
                <w:szCs w:val="28"/>
              </w:rPr>
              <w:t xml:space="preserve"> </w:t>
            </w:r>
            <w:r w:rsidRPr="00116C48">
              <w:rPr>
                <w:rFonts w:ascii="Times New Roman" w:hAnsi="Times New Roman" w:cs="Times New Roman"/>
                <w:sz w:val="28"/>
                <w:szCs w:val="28"/>
              </w:rPr>
              <w:t>до точки 287</w:t>
            </w:r>
          </w:p>
        </w:tc>
      </w:tr>
      <w:tr w:rsidR="00DC1FE7" w:rsidRPr="00124E7C" w14:paraId="4A6D17C6" w14:textId="77777777" w:rsidTr="004B74C4">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654FA473" w14:textId="1E12D741" w:rsidR="00DC1FE7" w:rsidRPr="00116C48" w:rsidRDefault="00DC1FE7" w:rsidP="00ED35DA">
            <w:pPr>
              <w:pStyle w:val="ConsPlusNormal"/>
              <w:jc w:val="center"/>
              <w:rPr>
                <w:rFonts w:ascii="Times New Roman" w:hAnsi="Times New Roman" w:cs="Times New Roman"/>
                <w:color w:val="000000"/>
                <w:sz w:val="28"/>
                <w:szCs w:val="28"/>
              </w:rPr>
            </w:pPr>
            <w:r w:rsidRPr="00116C48">
              <w:rPr>
                <w:rFonts w:ascii="Times New Roman" w:hAnsi="Times New Roman" w:cs="Times New Roman"/>
                <w:color w:val="000000"/>
                <w:sz w:val="28"/>
                <w:szCs w:val="28"/>
              </w:rPr>
              <w:t>287</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3B64AC77" w14:textId="352FC3C7" w:rsidR="00DC1FE7" w:rsidRPr="00116C48" w:rsidRDefault="00DC1FE7" w:rsidP="00ED35DA">
            <w:pPr>
              <w:pStyle w:val="ConsPlusNormal"/>
              <w:jc w:val="center"/>
              <w:rPr>
                <w:rFonts w:ascii="Times New Roman" w:hAnsi="Times New Roman" w:cs="Times New Roman"/>
                <w:color w:val="000000"/>
                <w:sz w:val="28"/>
                <w:szCs w:val="28"/>
              </w:rPr>
            </w:pPr>
            <w:r w:rsidRPr="00116C48">
              <w:rPr>
                <w:rFonts w:ascii="Times New Roman" w:hAnsi="Times New Roman" w:cs="Times New Roman"/>
                <w:color w:val="000000"/>
                <w:sz w:val="28"/>
                <w:szCs w:val="28"/>
              </w:rPr>
              <w:t>288</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20391F28" w14:textId="698A9960" w:rsidR="00DC1FE7" w:rsidRPr="00116C48" w:rsidRDefault="00DC1FE7" w:rsidP="00ED35DA">
            <w:pPr>
              <w:pStyle w:val="ConsPlusNormal"/>
              <w:jc w:val="both"/>
              <w:rPr>
                <w:rFonts w:ascii="Times New Roman" w:hAnsi="Times New Roman" w:cs="Times New Roman"/>
                <w:sz w:val="28"/>
                <w:szCs w:val="28"/>
              </w:rPr>
            </w:pPr>
            <w:r w:rsidRPr="00116C48">
              <w:rPr>
                <w:rFonts w:ascii="Times New Roman" w:hAnsi="Times New Roman" w:cs="Times New Roman"/>
                <w:sz w:val="28"/>
                <w:szCs w:val="28"/>
              </w:rPr>
              <w:t xml:space="preserve">от точки 287 в юго-западном направлении вдоль </w:t>
            </w:r>
            <w:proofErr w:type="spellStart"/>
            <w:r w:rsidRPr="00116C48">
              <w:rPr>
                <w:rFonts w:ascii="Times New Roman" w:hAnsi="Times New Roman" w:cs="Times New Roman"/>
                <w:sz w:val="28"/>
                <w:szCs w:val="28"/>
              </w:rPr>
              <w:t>ул.Ленина</w:t>
            </w:r>
            <w:proofErr w:type="spellEnd"/>
            <w:r w:rsidRPr="00116C48">
              <w:rPr>
                <w:rFonts w:ascii="Times New Roman" w:hAnsi="Times New Roman" w:cs="Times New Roman"/>
                <w:sz w:val="28"/>
                <w:szCs w:val="28"/>
              </w:rPr>
              <w:t xml:space="preserve"> до точки 288</w:t>
            </w:r>
          </w:p>
        </w:tc>
      </w:tr>
      <w:tr w:rsidR="00DC1FE7" w:rsidRPr="00124E7C" w14:paraId="7AD2AE4D" w14:textId="77777777" w:rsidTr="004B74C4">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622BBAC7" w14:textId="5EC2F602" w:rsidR="00DC1FE7" w:rsidRPr="00116C48" w:rsidRDefault="00DC1FE7" w:rsidP="00ED35DA">
            <w:pPr>
              <w:pStyle w:val="ConsPlusNormal"/>
              <w:jc w:val="center"/>
              <w:rPr>
                <w:rFonts w:ascii="Times New Roman" w:hAnsi="Times New Roman" w:cs="Times New Roman"/>
                <w:color w:val="000000"/>
                <w:sz w:val="28"/>
                <w:szCs w:val="28"/>
              </w:rPr>
            </w:pPr>
            <w:r w:rsidRPr="00116C48">
              <w:rPr>
                <w:rFonts w:ascii="Times New Roman" w:hAnsi="Times New Roman" w:cs="Times New Roman"/>
                <w:color w:val="000000"/>
                <w:sz w:val="28"/>
                <w:szCs w:val="28"/>
              </w:rPr>
              <w:t>288</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42A95D27" w14:textId="47A82D86" w:rsidR="00DC1FE7" w:rsidRPr="00116C48" w:rsidRDefault="00DC1FE7" w:rsidP="00ED35DA">
            <w:pPr>
              <w:pStyle w:val="ConsPlusNormal"/>
              <w:jc w:val="center"/>
              <w:rPr>
                <w:rFonts w:ascii="Times New Roman" w:hAnsi="Times New Roman" w:cs="Times New Roman"/>
                <w:color w:val="000000"/>
                <w:sz w:val="28"/>
                <w:szCs w:val="28"/>
              </w:rPr>
            </w:pPr>
            <w:r w:rsidRPr="00116C48">
              <w:rPr>
                <w:rFonts w:ascii="Times New Roman" w:hAnsi="Times New Roman" w:cs="Times New Roman"/>
                <w:color w:val="000000"/>
                <w:sz w:val="28"/>
                <w:szCs w:val="28"/>
              </w:rPr>
              <w:t>294</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76677A7B" w14:textId="338C5473" w:rsidR="00DC1FE7" w:rsidRPr="00116C48" w:rsidRDefault="00DC1FE7" w:rsidP="00ED35DA">
            <w:pPr>
              <w:pStyle w:val="ConsPlusNormal"/>
              <w:jc w:val="both"/>
              <w:rPr>
                <w:rFonts w:ascii="Times New Roman" w:hAnsi="Times New Roman" w:cs="Times New Roman"/>
                <w:sz w:val="28"/>
                <w:szCs w:val="28"/>
              </w:rPr>
            </w:pPr>
            <w:r w:rsidRPr="00116C48">
              <w:rPr>
                <w:rFonts w:ascii="Times New Roman" w:hAnsi="Times New Roman" w:cs="Times New Roman"/>
                <w:sz w:val="28"/>
                <w:szCs w:val="28"/>
              </w:rPr>
              <w:t>от точки 288 в северо-западном</w:t>
            </w:r>
            <w:r w:rsidR="006E20C0">
              <w:rPr>
                <w:rFonts w:ascii="Times New Roman" w:hAnsi="Times New Roman" w:cs="Times New Roman"/>
                <w:sz w:val="28"/>
                <w:szCs w:val="28"/>
              </w:rPr>
              <w:t xml:space="preserve"> </w:t>
            </w:r>
            <w:r w:rsidRPr="00116C48">
              <w:rPr>
                <w:rFonts w:ascii="Times New Roman" w:hAnsi="Times New Roman" w:cs="Times New Roman"/>
                <w:sz w:val="28"/>
                <w:szCs w:val="28"/>
              </w:rPr>
              <w:t>направлении вдоль границ территории объекта культурного наследия «Здание казначейства»</w:t>
            </w:r>
            <w:r w:rsidR="006E20C0">
              <w:rPr>
                <w:rFonts w:ascii="Times New Roman" w:hAnsi="Times New Roman" w:cs="Times New Roman"/>
                <w:sz w:val="28"/>
                <w:szCs w:val="28"/>
              </w:rPr>
              <w:t xml:space="preserve"> </w:t>
            </w:r>
            <w:r w:rsidRPr="00116C48">
              <w:rPr>
                <w:rFonts w:ascii="Times New Roman" w:hAnsi="Times New Roman" w:cs="Times New Roman"/>
                <w:sz w:val="28"/>
                <w:szCs w:val="28"/>
              </w:rPr>
              <w:t>до точки 294</w:t>
            </w:r>
          </w:p>
        </w:tc>
      </w:tr>
      <w:tr w:rsidR="00DC1FE7" w:rsidRPr="00124E7C" w14:paraId="237E06B1" w14:textId="77777777" w:rsidTr="004B74C4">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562C6287" w14:textId="379C31AD" w:rsidR="00DC1FE7" w:rsidRPr="00116C48" w:rsidRDefault="00DC1FE7" w:rsidP="00ED35DA">
            <w:pPr>
              <w:pStyle w:val="ConsPlusNormal"/>
              <w:jc w:val="center"/>
              <w:rPr>
                <w:rFonts w:ascii="Times New Roman" w:hAnsi="Times New Roman" w:cs="Times New Roman"/>
                <w:color w:val="000000"/>
                <w:sz w:val="28"/>
                <w:szCs w:val="28"/>
              </w:rPr>
            </w:pPr>
            <w:r w:rsidRPr="00116C48">
              <w:rPr>
                <w:rFonts w:ascii="Times New Roman" w:hAnsi="Times New Roman" w:cs="Times New Roman"/>
                <w:color w:val="000000"/>
                <w:sz w:val="28"/>
                <w:szCs w:val="28"/>
              </w:rPr>
              <w:t>294</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7FCCAD4E" w14:textId="440E85FD" w:rsidR="00DC1FE7" w:rsidRPr="00116C48" w:rsidRDefault="00DC1FE7" w:rsidP="00ED35DA">
            <w:pPr>
              <w:pStyle w:val="ConsPlusNormal"/>
              <w:jc w:val="center"/>
              <w:rPr>
                <w:rFonts w:ascii="Times New Roman" w:hAnsi="Times New Roman" w:cs="Times New Roman"/>
                <w:color w:val="000000"/>
                <w:sz w:val="28"/>
                <w:szCs w:val="28"/>
              </w:rPr>
            </w:pPr>
            <w:r w:rsidRPr="00116C48">
              <w:rPr>
                <w:rFonts w:ascii="Times New Roman" w:hAnsi="Times New Roman" w:cs="Times New Roman"/>
                <w:color w:val="000000"/>
                <w:sz w:val="28"/>
                <w:szCs w:val="28"/>
              </w:rPr>
              <w:t>295</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6A21887D" w14:textId="28993425" w:rsidR="00DC1FE7" w:rsidRPr="00116C48" w:rsidRDefault="00DC1FE7" w:rsidP="00ED35DA">
            <w:pPr>
              <w:pStyle w:val="ConsPlusNormal"/>
              <w:jc w:val="both"/>
              <w:rPr>
                <w:rFonts w:ascii="Times New Roman" w:hAnsi="Times New Roman" w:cs="Times New Roman"/>
                <w:sz w:val="28"/>
                <w:szCs w:val="28"/>
              </w:rPr>
            </w:pPr>
            <w:r w:rsidRPr="00116C48">
              <w:rPr>
                <w:rFonts w:ascii="Times New Roman" w:hAnsi="Times New Roman" w:cs="Times New Roman"/>
                <w:sz w:val="28"/>
                <w:szCs w:val="28"/>
              </w:rPr>
              <w:t xml:space="preserve">от точки 294 в юго-западном направлении вдоль </w:t>
            </w:r>
            <w:proofErr w:type="spellStart"/>
            <w:r w:rsidRPr="00116C48">
              <w:rPr>
                <w:rFonts w:ascii="Times New Roman" w:hAnsi="Times New Roman" w:cs="Times New Roman"/>
                <w:sz w:val="28"/>
                <w:szCs w:val="28"/>
              </w:rPr>
              <w:lastRenderedPageBreak/>
              <w:t>ул.Ленина</w:t>
            </w:r>
            <w:proofErr w:type="spellEnd"/>
            <w:r w:rsidRPr="00116C48">
              <w:rPr>
                <w:rFonts w:ascii="Times New Roman" w:hAnsi="Times New Roman" w:cs="Times New Roman"/>
                <w:sz w:val="28"/>
                <w:szCs w:val="28"/>
              </w:rPr>
              <w:t xml:space="preserve"> до точки 295</w:t>
            </w:r>
          </w:p>
        </w:tc>
      </w:tr>
      <w:tr w:rsidR="00DC1FE7" w:rsidRPr="00124E7C" w14:paraId="6BFC98BB" w14:textId="77777777" w:rsidTr="004B74C4">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7623CFF7" w14:textId="40FFF19E" w:rsidR="00DC1FE7" w:rsidRPr="00116C48" w:rsidRDefault="00DC1FE7" w:rsidP="00ED35DA">
            <w:pPr>
              <w:pStyle w:val="ConsPlusNormal"/>
              <w:jc w:val="center"/>
              <w:rPr>
                <w:rFonts w:ascii="Times New Roman" w:hAnsi="Times New Roman" w:cs="Times New Roman"/>
                <w:color w:val="000000"/>
                <w:sz w:val="28"/>
                <w:szCs w:val="28"/>
              </w:rPr>
            </w:pPr>
            <w:r w:rsidRPr="00116C48">
              <w:rPr>
                <w:rFonts w:ascii="Times New Roman" w:hAnsi="Times New Roman" w:cs="Times New Roman"/>
                <w:color w:val="000000"/>
                <w:sz w:val="28"/>
                <w:szCs w:val="28"/>
              </w:rPr>
              <w:lastRenderedPageBreak/>
              <w:t>295</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56EE2433" w14:textId="2F3805FD" w:rsidR="00DC1FE7" w:rsidRPr="00116C48" w:rsidRDefault="00DC1FE7" w:rsidP="00ED35DA">
            <w:pPr>
              <w:pStyle w:val="ConsPlusNormal"/>
              <w:jc w:val="center"/>
              <w:rPr>
                <w:rFonts w:ascii="Times New Roman" w:hAnsi="Times New Roman" w:cs="Times New Roman"/>
                <w:color w:val="000000"/>
                <w:sz w:val="28"/>
                <w:szCs w:val="28"/>
              </w:rPr>
            </w:pPr>
            <w:r w:rsidRPr="00116C48">
              <w:rPr>
                <w:rFonts w:ascii="Times New Roman" w:hAnsi="Times New Roman" w:cs="Times New Roman"/>
                <w:color w:val="000000"/>
                <w:sz w:val="28"/>
                <w:szCs w:val="28"/>
              </w:rPr>
              <w:t>299</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08EFA0E8" w14:textId="6D5D638E" w:rsidR="00DC1FE7" w:rsidRPr="00116C48" w:rsidRDefault="00DC1FE7" w:rsidP="00ED35DA">
            <w:pPr>
              <w:pStyle w:val="ConsPlusNormal"/>
              <w:jc w:val="both"/>
              <w:rPr>
                <w:rFonts w:ascii="Times New Roman" w:hAnsi="Times New Roman" w:cs="Times New Roman"/>
                <w:sz w:val="28"/>
                <w:szCs w:val="28"/>
              </w:rPr>
            </w:pPr>
            <w:r w:rsidRPr="00116C48">
              <w:rPr>
                <w:rFonts w:ascii="Times New Roman" w:hAnsi="Times New Roman" w:cs="Times New Roman"/>
                <w:sz w:val="28"/>
                <w:szCs w:val="28"/>
              </w:rPr>
              <w:t>от точки 295 в северо-западном направлении вдоль границ территории объекта культурного наследия «Здание женской гимназии, 1906 г.»</w:t>
            </w:r>
            <w:r w:rsidR="006E20C0">
              <w:rPr>
                <w:rFonts w:ascii="Times New Roman" w:hAnsi="Times New Roman" w:cs="Times New Roman"/>
                <w:sz w:val="28"/>
                <w:szCs w:val="28"/>
              </w:rPr>
              <w:t xml:space="preserve"> </w:t>
            </w:r>
            <w:r w:rsidRPr="00116C48">
              <w:rPr>
                <w:rFonts w:ascii="Times New Roman" w:hAnsi="Times New Roman" w:cs="Times New Roman"/>
                <w:sz w:val="28"/>
                <w:szCs w:val="28"/>
              </w:rPr>
              <w:t>до точки 299</w:t>
            </w:r>
          </w:p>
        </w:tc>
      </w:tr>
      <w:tr w:rsidR="00DC1FE7" w:rsidRPr="00124E7C" w14:paraId="4DBF6A90" w14:textId="77777777" w:rsidTr="004B74C4">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33AF894D" w14:textId="2635EC46" w:rsidR="00DC1FE7" w:rsidRPr="00116C48" w:rsidRDefault="00DC1FE7" w:rsidP="00ED35DA">
            <w:pPr>
              <w:pStyle w:val="ConsPlusNormal"/>
              <w:jc w:val="center"/>
              <w:rPr>
                <w:rFonts w:ascii="Times New Roman" w:hAnsi="Times New Roman" w:cs="Times New Roman"/>
                <w:color w:val="000000"/>
                <w:sz w:val="28"/>
                <w:szCs w:val="28"/>
              </w:rPr>
            </w:pPr>
            <w:r w:rsidRPr="00116C48">
              <w:rPr>
                <w:rFonts w:ascii="Times New Roman" w:hAnsi="Times New Roman" w:cs="Times New Roman"/>
                <w:color w:val="000000"/>
                <w:sz w:val="28"/>
                <w:szCs w:val="28"/>
              </w:rPr>
              <w:t>299</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703330D4" w14:textId="4AB82AA3" w:rsidR="00DC1FE7" w:rsidRPr="00116C48" w:rsidRDefault="00DC1FE7" w:rsidP="00ED35DA">
            <w:pPr>
              <w:pStyle w:val="ConsPlusNormal"/>
              <w:jc w:val="center"/>
              <w:rPr>
                <w:rFonts w:ascii="Times New Roman" w:hAnsi="Times New Roman" w:cs="Times New Roman"/>
                <w:color w:val="000000"/>
                <w:sz w:val="28"/>
                <w:szCs w:val="28"/>
              </w:rPr>
            </w:pPr>
            <w:r w:rsidRPr="00116C48">
              <w:rPr>
                <w:rFonts w:ascii="Times New Roman" w:hAnsi="Times New Roman" w:cs="Times New Roman"/>
                <w:color w:val="000000"/>
                <w:sz w:val="28"/>
                <w:szCs w:val="28"/>
              </w:rPr>
              <w:t>305</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76E51765" w14:textId="7978BC12" w:rsidR="00DC1FE7" w:rsidRPr="00116C48" w:rsidRDefault="00DC1FE7" w:rsidP="00ED35DA">
            <w:pPr>
              <w:pStyle w:val="ConsPlusNormal"/>
              <w:jc w:val="both"/>
              <w:rPr>
                <w:rFonts w:ascii="Times New Roman" w:hAnsi="Times New Roman" w:cs="Times New Roman"/>
                <w:sz w:val="28"/>
                <w:szCs w:val="28"/>
              </w:rPr>
            </w:pPr>
            <w:r w:rsidRPr="00116C48">
              <w:rPr>
                <w:rFonts w:ascii="Times New Roman" w:hAnsi="Times New Roman" w:cs="Times New Roman"/>
                <w:sz w:val="28"/>
                <w:szCs w:val="28"/>
              </w:rPr>
              <w:t xml:space="preserve">от точки 299 в северо-западном направлении вдоль </w:t>
            </w:r>
            <w:proofErr w:type="spellStart"/>
            <w:r w:rsidRPr="00116C48">
              <w:rPr>
                <w:rFonts w:ascii="Times New Roman" w:hAnsi="Times New Roman" w:cs="Times New Roman"/>
                <w:sz w:val="28"/>
                <w:szCs w:val="28"/>
              </w:rPr>
              <w:t>ул.Либкнехта</w:t>
            </w:r>
            <w:proofErr w:type="spellEnd"/>
            <w:r w:rsidR="006E20C0">
              <w:rPr>
                <w:rFonts w:ascii="Times New Roman" w:hAnsi="Times New Roman" w:cs="Times New Roman"/>
                <w:sz w:val="28"/>
                <w:szCs w:val="28"/>
              </w:rPr>
              <w:t xml:space="preserve"> </w:t>
            </w:r>
            <w:r w:rsidRPr="00116C48">
              <w:rPr>
                <w:rFonts w:ascii="Times New Roman" w:hAnsi="Times New Roman" w:cs="Times New Roman"/>
                <w:sz w:val="28"/>
                <w:szCs w:val="28"/>
              </w:rPr>
              <w:t>до точки 305</w:t>
            </w:r>
          </w:p>
        </w:tc>
      </w:tr>
      <w:tr w:rsidR="00DC1FE7" w:rsidRPr="00124E7C" w14:paraId="0808CF8C" w14:textId="77777777" w:rsidTr="004B74C4">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4747A62F" w14:textId="467ABBD3" w:rsidR="00DC1FE7" w:rsidRPr="00116C48" w:rsidRDefault="00DC1FE7" w:rsidP="00ED35DA">
            <w:pPr>
              <w:pStyle w:val="ConsPlusNormal"/>
              <w:jc w:val="center"/>
              <w:rPr>
                <w:rFonts w:ascii="Times New Roman" w:hAnsi="Times New Roman" w:cs="Times New Roman"/>
                <w:color w:val="000000"/>
                <w:sz w:val="28"/>
                <w:szCs w:val="28"/>
              </w:rPr>
            </w:pPr>
            <w:r w:rsidRPr="00116C48">
              <w:rPr>
                <w:rFonts w:ascii="Times New Roman" w:hAnsi="Times New Roman" w:cs="Times New Roman"/>
                <w:color w:val="000000"/>
                <w:sz w:val="28"/>
                <w:szCs w:val="28"/>
              </w:rPr>
              <w:t>305</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22BF3E9B" w14:textId="0BA8883B" w:rsidR="00DC1FE7" w:rsidRPr="00116C48" w:rsidRDefault="00DC1FE7" w:rsidP="00ED35DA">
            <w:pPr>
              <w:pStyle w:val="ConsPlusNormal"/>
              <w:jc w:val="center"/>
              <w:rPr>
                <w:rFonts w:ascii="Times New Roman" w:hAnsi="Times New Roman" w:cs="Times New Roman"/>
                <w:color w:val="000000"/>
                <w:sz w:val="28"/>
                <w:szCs w:val="28"/>
              </w:rPr>
            </w:pPr>
            <w:r w:rsidRPr="00116C48">
              <w:rPr>
                <w:rFonts w:ascii="Times New Roman" w:hAnsi="Times New Roman" w:cs="Times New Roman"/>
                <w:color w:val="000000"/>
                <w:sz w:val="28"/>
                <w:szCs w:val="28"/>
              </w:rPr>
              <w:t>278</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1DD17882" w14:textId="24FFCE96" w:rsidR="00DC1FE7" w:rsidRPr="00116C48" w:rsidRDefault="00DC1FE7" w:rsidP="00ED35DA">
            <w:pPr>
              <w:pStyle w:val="ConsPlusNormal"/>
              <w:jc w:val="both"/>
              <w:rPr>
                <w:rFonts w:ascii="Times New Roman" w:hAnsi="Times New Roman" w:cs="Times New Roman"/>
                <w:sz w:val="28"/>
                <w:szCs w:val="28"/>
              </w:rPr>
            </w:pPr>
            <w:r w:rsidRPr="00116C48">
              <w:rPr>
                <w:rFonts w:ascii="Times New Roman" w:hAnsi="Times New Roman" w:cs="Times New Roman"/>
                <w:sz w:val="28"/>
                <w:szCs w:val="28"/>
              </w:rPr>
              <w:t xml:space="preserve">от точки 305 в северо-восточном направлении вдоль </w:t>
            </w:r>
            <w:proofErr w:type="spellStart"/>
            <w:r w:rsidRPr="00116C48">
              <w:rPr>
                <w:rFonts w:ascii="Times New Roman" w:hAnsi="Times New Roman" w:cs="Times New Roman"/>
                <w:sz w:val="28"/>
                <w:szCs w:val="28"/>
              </w:rPr>
              <w:t>ул.Калинина</w:t>
            </w:r>
            <w:proofErr w:type="spellEnd"/>
            <w:r w:rsidR="006E20C0">
              <w:rPr>
                <w:rFonts w:ascii="Times New Roman" w:hAnsi="Times New Roman" w:cs="Times New Roman"/>
                <w:sz w:val="28"/>
                <w:szCs w:val="28"/>
              </w:rPr>
              <w:t xml:space="preserve"> </w:t>
            </w:r>
            <w:r w:rsidRPr="00116C48">
              <w:rPr>
                <w:rFonts w:ascii="Times New Roman" w:hAnsi="Times New Roman" w:cs="Times New Roman"/>
                <w:sz w:val="28"/>
                <w:szCs w:val="28"/>
              </w:rPr>
              <w:t>до точки 278</w:t>
            </w:r>
          </w:p>
        </w:tc>
      </w:tr>
      <w:tr w:rsidR="00DA367E" w:rsidRPr="00124E7C" w14:paraId="11F4611F" w14:textId="77777777" w:rsidTr="004B74C4">
        <w:trPr>
          <w:trHeight w:val="20"/>
        </w:trPr>
        <w:tc>
          <w:tcPr>
            <w:tcW w:w="10059" w:type="dxa"/>
            <w:gridSpan w:val="3"/>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7C743A7A" w14:textId="3ABBEB4D" w:rsidR="00DA367E" w:rsidRPr="00116C48" w:rsidRDefault="00B66FAB" w:rsidP="006E20C0">
            <w:pPr>
              <w:pStyle w:val="ConsPlusNormal"/>
              <w:rPr>
                <w:rFonts w:ascii="Times New Roman" w:hAnsi="Times New Roman" w:cs="Times New Roman"/>
                <w:sz w:val="28"/>
                <w:szCs w:val="28"/>
              </w:rPr>
            </w:pPr>
            <w:r w:rsidRPr="00116C48">
              <w:rPr>
                <w:rFonts w:ascii="Times New Roman" w:hAnsi="Times New Roman" w:cs="Times New Roman"/>
                <w:color w:val="000000"/>
                <w:sz w:val="28"/>
                <w:szCs w:val="28"/>
              </w:rPr>
              <w:t>Часть №</w:t>
            </w:r>
            <w:r w:rsidR="006E20C0">
              <w:rPr>
                <w:rFonts w:ascii="Times New Roman" w:hAnsi="Times New Roman" w:cs="Times New Roman"/>
                <w:color w:val="000000"/>
                <w:sz w:val="28"/>
                <w:szCs w:val="28"/>
              </w:rPr>
              <w:t xml:space="preserve"> </w:t>
            </w:r>
            <w:r w:rsidR="00DA367E" w:rsidRPr="00116C48">
              <w:rPr>
                <w:rFonts w:ascii="Times New Roman" w:hAnsi="Times New Roman" w:cs="Times New Roman"/>
                <w:color w:val="000000"/>
                <w:sz w:val="28"/>
                <w:szCs w:val="28"/>
              </w:rPr>
              <w:t>11</w:t>
            </w:r>
          </w:p>
        </w:tc>
      </w:tr>
      <w:tr w:rsidR="00DC1FE7" w:rsidRPr="00124E7C" w14:paraId="42AD6DD4" w14:textId="77777777" w:rsidTr="004B74C4">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65EA0231" w14:textId="6CCCDD68" w:rsidR="00DC1FE7" w:rsidRPr="00116C48" w:rsidRDefault="00DC1FE7" w:rsidP="00ED35DA">
            <w:pPr>
              <w:pStyle w:val="ConsPlusNormal"/>
              <w:jc w:val="center"/>
              <w:rPr>
                <w:rFonts w:ascii="Times New Roman" w:hAnsi="Times New Roman" w:cs="Times New Roman"/>
                <w:color w:val="000000"/>
                <w:sz w:val="28"/>
                <w:szCs w:val="28"/>
              </w:rPr>
            </w:pPr>
            <w:r w:rsidRPr="00116C48">
              <w:rPr>
                <w:rFonts w:ascii="Times New Roman" w:hAnsi="Times New Roman" w:cs="Times New Roman"/>
                <w:color w:val="000000"/>
                <w:sz w:val="28"/>
                <w:szCs w:val="28"/>
              </w:rPr>
              <w:t>314</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5D630FD4" w14:textId="3F035A55" w:rsidR="00DC1FE7" w:rsidRPr="00116C48" w:rsidRDefault="00DC1FE7" w:rsidP="00ED35DA">
            <w:pPr>
              <w:pStyle w:val="ConsPlusNormal"/>
              <w:jc w:val="center"/>
              <w:rPr>
                <w:rFonts w:ascii="Times New Roman" w:hAnsi="Times New Roman" w:cs="Times New Roman"/>
                <w:color w:val="000000"/>
                <w:sz w:val="28"/>
                <w:szCs w:val="28"/>
              </w:rPr>
            </w:pPr>
            <w:r w:rsidRPr="00116C48">
              <w:rPr>
                <w:rFonts w:ascii="Times New Roman" w:hAnsi="Times New Roman" w:cs="Times New Roman"/>
                <w:color w:val="000000"/>
                <w:sz w:val="28"/>
                <w:szCs w:val="28"/>
              </w:rPr>
              <w:t>316</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3C6325C9" w14:textId="40E5B898" w:rsidR="00DC1FE7" w:rsidRPr="00116C48" w:rsidRDefault="00DC1FE7" w:rsidP="00ED35DA">
            <w:pPr>
              <w:pStyle w:val="ConsPlusNormal"/>
              <w:jc w:val="both"/>
              <w:rPr>
                <w:rFonts w:ascii="Times New Roman" w:hAnsi="Times New Roman" w:cs="Times New Roman"/>
                <w:sz w:val="28"/>
                <w:szCs w:val="28"/>
              </w:rPr>
            </w:pPr>
            <w:r w:rsidRPr="00116C48">
              <w:rPr>
                <w:rFonts w:ascii="Times New Roman" w:hAnsi="Times New Roman" w:cs="Times New Roman"/>
                <w:sz w:val="28"/>
                <w:szCs w:val="28"/>
              </w:rPr>
              <w:t xml:space="preserve">от точки 314, расположенной на границе земельного участка с кадастровым номером 16:38:010902:273, в юго-восточном направлении вдоль </w:t>
            </w:r>
            <w:proofErr w:type="spellStart"/>
            <w:r w:rsidRPr="00116C48">
              <w:rPr>
                <w:rFonts w:ascii="Times New Roman" w:hAnsi="Times New Roman" w:cs="Times New Roman"/>
                <w:sz w:val="28"/>
                <w:szCs w:val="28"/>
              </w:rPr>
              <w:t>ул.Горького</w:t>
            </w:r>
            <w:proofErr w:type="spellEnd"/>
            <w:r w:rsidR="006E20C0">
              <w:rPr>
                <w:rFonts w:ascii="Times New Roman" w:hAnsi="Times New Roman" w:cs="Times New Roman"/>
                <w:sz w:val="28"/>
                <w:szCs w:val="28"/>
              </w:rPr>
              <w:t xml:space="preserve"> </w:t>
            </w:r>
            <w:r w:rsidRPr="00116C48">
              <w:rPr>
                <w:rFonts w:ascii="Times New Roman" w:hAnsi="Times New Roman" w:cs="Times New Roman"/>
                <w:sz w:val="28"/>
                <w:szCs w:val="28"/>
              </w:rPr>
              <w:t>до точки 316</w:t>
            </w:r>
          </w:p>
        </w:tc>
      </w:tr>
      <w:tr w:rsidR="00DC1FE7" w:rsidRPr="00124E7C" w14:paraId="1421CEC5" w14:textId="77777777" w:rsidTr="004B74C4">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0A166D40" w14:textId="6D9671FE" w:rsidR="00DC1FE7" w:rsidRPr="00116C48" w:rsidRDefault="00DC1FE7" w:rsidP="00ED35DA">
            <w:pPr>
              <w:pStyle w:val="ConsPlusNormal"/>
              <w:jc w:val="center"/>
              <w:rPr>
                <w:rFonts w:ascii="Times New Roman" w:hAnsi="Times New Roman" w:cs="Times New Roman"/>
                <w:color w:val="000000"/>
                <w:sz w:val="28"/>
                <w:szCs w:val="28"/>
              </w:rPr>
            </w:pPr>
            <w:r w:rsidRPr="00116C48">
              <w:rPr>
                <w:rFonts w:ascii="Times New Roman" w:hAnsi="Times New Roman" w:cs="Times New Roman"/>
                <w:color w:val="000000"/>
                <w:sz w:val="28"/>
                <w:szCs w:val="28"/>
              </w:rPr>
              <w:t>316</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1969F4F6" w14:textId="7B8F2EF6" w:rsidR="00DC1FE7" w:rsidRPr="00116C48" w:rsidRDefault="00DC1FE7" w:rsidP="00ED35DA">
            <w:pPr>
              <w:pStyle w:val="ConsPlusNormal"/>
              <w:jc w:val="center"/>
              <w:rPr>
                <w:rFonts w:ascii="Times New Roman" w:hAnsi="Times New Roman" w:cs="Times New Roman"/>
                <w:color w:val="000000"/>
                <w:sz w:val="28"/>
                <w:szCs w:val="28"/>
              </w:rPr>
            </w:pPr>
            <w:r w:rsidRPr="00116C48">
              <w:rPr>
                <w:rFonts w:ascii="Times New Roman" w:hAnsi="Times New Roman" w:cs="Times New Roman"/>
                <w:color w:val="000000"/>
                <w:sz w:val="28"/>
                <w:szCs w:val="28"/>
              </w:rPr>
              <w:t>317</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10E74A80" w14:textId="47E77337" w:rsidR="00DC1FE7" w:rsidRPr="00116C48" w:rsidRDefault="00DC1FE7" w:rsidP="00ED35DA">
            <w:pPr>
              <w:pStyle w:val="ConsPlusNormal"/>
              <w:jc w:val="both"/>
              <w:rPr>
                <w:rFonts w:ascii="Times New Roman" w:hAnsi="Times New Roman" w:cs="Times New Roman"/>
                <w:sz w:val="28"/>
                <w:szCs w:val="28"/>
              </w:rPr>
            </w:pPr>
            <w:r w:rsidRPr="00116C48">
              <w:rPr>
                <w:rFonts w:ascii="Times New Roman" w:hAnsi="Times New Roman" w:cs="Times New Roman"/>
                <w:sz w:val="28"/>
                <w:szCs w:val="28"/>
              </w:rPr>
              <w:t>от точки 316 в юго-западном направлении вдоль внутриквартальных границ земельных участков до точки 317</w:t>
            </w:r>
          </w:p>
        </w:tc>
      </w:tr>
      <w:tr w:rsidR="00DC1FE7" w:rsidRPr="00124E7C" w14:paraId="15E4B843" w14:textId="77777777" w:rsidTr="004B74C4">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32A18336" w14:textId="3B9676DC" w:rsidR="00DC1FE7" w:rsidRPr="00116C48" w:rsidRDefault="00DC1FE7" w:rsidP="00ED35DA">
            <w:pPr>
              <w:pStyle w:val="ConsPlusNormal"/>
              <w:jc w:val="center"/>
              <w:rPr>
                <w:rFonts w:ascii="Times New Roman" w:hAnsi="Times New Roman" w:cs="Times New Roman"/>
                <w:color w:val="000000"/>
                <w:sz w:val="28"/>
                <w:szCs w:val="28"/>
              </w:rPr>
            </w:pPr>
            <w:r w:rsidRPr="00116C48">
              <w:rPr>
                <w:rFonts w:ascii="Times New Roman" w:hAnsi="Times New Roman" w:cs="Times New Roman"/>
                <w:color w:val="000000"/>
                <w:sz w:val="28"/>
                <w:szCs w:val="28"/>
              </w:rPr>
              <w:t>317</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79337A71" w14:textId="2D6F3C09" w:rsidR="00DC1FE7" w:rsidRPr="00116C48" w:rsidRDefault="00DC1FE7" w:rsidP="00ED35DA">
            <w:pPr>
              <w:pStyle w:val="ConsPlusNormal"/>
              <w:jc w:val="center"/>
              <w:rPr>
                <w:rFonts w:ascii="Times New Roman" w:hAnsi="Times New Roman" w:cs="Times New Roman"/>
                <w:color w:val="000000"/>
                <w:sz w:val="28"/>
                <w:szCs w:val="28"/>
              </w:rPr>
            </w:pPr>
            <w:r w:rsidRPr="00116C48">
              <w:rPr>
                <w:rFonts w:ascii="Times New Roman" w:hAnsi="Times New Roman" w:cs="Times New Roman"/>
                <w:color w:val="000000"/>
                <w:sz w:val="28"/>
                <w:szCs w:val="28"/>
              </w:rPr>
              <w:t>321</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46ED3A5C" w14:textId="153BD036" w:rsidR="00DC1FE7" w:rsidRPr="00116C48" w:rsidRDefault="00DC1FE7" w:rsidP="00ED35DA">
            <w:pPr>
              <w:pStyle w:val="ConsPlusNormal"/>
              <w:jc w:val="both"/>
              <w:rPr>
                <w:rFonts w:ascii="Times New Roman" w:hAnsi="Times New Roman" w:cs="Times New Roman"/>
                <w:sz w:val="28"/>
                <w:szCs w:val="28"/>
              </w:rPr>
            </w:pPr>
            <w:r w:rsidRPr="00116C48">
              <w:rPr>
                <w:rFonts w:ascii="Times New Roman" w:hAnsi="Times New Roman" w:cs="Times New Roman"/>
                <w:sz w:val="28"/>
                <w:szCs w:val="28"/>
              </w:rPr>
              <w:t>от точки 317 в северо-западном направлении вдоль внутриквартальных границ земельных участков до точки 321</w:t>
            </w:r>
          </w:p>
        </w:tc>
      </w:tr>
      <w:tr w:rsidR="00DC1FE7" w:rsidRPr="00124E7C" w14:paraId="3EFD19CB" w14:textId="77777777" w:rsidTr="004B74C4">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21A6BFDC" w14:textId="63A8329C" w:rsidR="00DC1FE7" w:rsidRPr="00116C48" w:rsidRDefault="00DC1FE7" w:rsidP="00ED35DA">
            <w:pPr>
              <w:pStyle w:val="ConsPlusNormal"/>
              <w:jc w:val="center"/>
              <w:rPr>
                <w:rFonts w:ascii="Times New Roman" w:hAnsi="Times New Roman" w:cs="Times New Roman"/>
                <w:color w:val="000000"/>
                <w:sz w:val="28"/>
                <w:szCs w:val="28"/>
              </w:rPr>
            </w:pPr>
            <w:r w:rsidRPr="00116C48">
              <w:rPr>
                <w:rFonts w:ascii="Times New Roman" w:hAnsi="Times New Roman" w:cs="Times New Roman"/>
                <w:color w:val="000000"/>
                <w:sz w:val="28"/>
                <w:szCs w:val="28"/>
              </w:rPr>
              <w:t>321</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151B1A2A" w14:textId="15AA5B8D" w:rsidR="00DC1FE7" w:rsidRPr="00116C48" w:rsidRDefault="00DC1FE7" w:rsidP="00ED35DA">
            <w:pPr>
              <w:pStyle w:val="ConsPlusNormal"/>
              <w:jc w:val="center"/>
              <w:rPr>
                <w:rFonts w:ascii="Times New Roman" w:hAnsi="Times New Roman" w:cs="Times New Roman"/>
                <w:color w:val="000000"/>
                <w:sz w:val="28"/>
                <w:szCs w:val="28"/>
              </w:rPr>
            </w:pPr>
            <w:r w:rsidRPr="00116C48">
              <w:rPr>
                <w:rFonts w:ascii="Times New Roman" w:hAnsi="Times New Roman" w:cs="Times New Roman"/>
                <w:color w:val="000000"/>
                <w:sz w:val="28"/>
                <w:szCs w:val="28"/>
              </w:rPr>
              <w:t>328</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4BC77C6C" w14:textId="32AF692E" w:rsidR="00DC1FE7" w:rsidRPr="00116C48" w:rsidRDefault="00DC1FE7" w:rsidP="00ED35DA">
            <w:pPr>
              <w:pStyle w:val="ConsPlusNormal"/>
              <w:jc w:val="both"/>
              <w:rPr>
                <w:rFonts w:ascii="Times New Roman" w:hAnsi="Times New Roman" w:cs="Times New Roman"/>
                <w:sz w:val="28"/>
                <w:szCs w:val="28"/>
              </w:rPr>
            </w:pPr>
            <w:r w:rsidRPr="00116C48">
              <w:rPr>
                <w:rFonts w:ascii="Times New Roman" w:hAnsi="Times New Roman" w:cs="Times New Roman"/>
                <w:sz w:val="28"/>
                <w:szCs w:val="28"/>
              </w:rPr>
              <w:t>от точки 321 в юго-западном направлении вдоль внутриквартальных границ земельных участков до точки 328</w:t>
            </w:r>
          </w:p>
        </w:tc>
      </w:tr>
      <w:tr w:rsidR="00DC1FE7" w:rsidRPr="00124E7C" w14:paraId="66CD2264" w14:textId="77777777" w:rsidTr="004B74C4">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2B9232FE" w14:textId="15F98CA9" w:rsidR="00DC1FE7" w:rsidRPr="00116C48" w:rsidRDefault="00DC1FE7" w:rsidP="00ED35DA">
            <w:pPr>
              <w:pStyle w:val="ConsPlusNormal"/>
              <w:jc w:val="center"/>
              <w:rPr>
                <w:rFonts w:ascii="Times New Roman" w:hAnsi="Times New Roman" w:cs="Times New Roman"/>
                <w:color w:val="000000"/>
                <w:sz w:val="28"/>
                <w:szCs w:val="28"/>
              </w:rPr>
            </w:pPr>
            <w:r w:rsidRPr="00116C48">
              <w:rPr>
                <w:rFonts w:ascii="Times New Roman" w:hAnsi="Times New Roman" w:cs="Times New Roman"/>
                <w:color w:val="000000"/>
                <w:sz w:val="28"/>
                <w:szCs w:val="28"/>
              </w:rPr>
              <w:t>328</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22BB12EA" w14:textId="1221292A" w:rsidR="00DC1FE7" w:rsidRPr="00116C48" w:rsidRDefault="00DC1FE7" w:rsidP="00ED35DA">
            <w:pPr>
              <w:pStyle w:val="ConsPlusNormal"/>
              <w:jc w:val="center"/>
              <w:rPr>
                <w:rFonts w:ascii="Times New Roman" w:hAnsi="Times New Roman" w:cs="Times New Roman"/>
                <w:color w:val="000000"/>
                <w:sz w:val="28"/>
                <w:szCs w:val="28"/>
              </w:rPr>
            </w:pPr>
            <w:r w:rsidRPr="00116C48">
              <w:rPr>
                <w:rFonts w:ascii="Times New Roman" w:hAnsi="Times New Roman" w:cs="Times New Roman"/>
                <w:color w:val="000000"/>
                <w:sz w:val="28"/>
                <w:szCs w:val="28"/>
              </w:rPr>
              <w:t>329</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7DD17046" w14:textId="0E62E115" w:rsidR="00DC1FE7" w:rsidRPr="00116C48" w:rsidRDefault="00DC1FE7" w:rsidP="00ED35DA">
            <w:pPr>
              <w:pStyle w:val="ConsPlusNormal"/>
              <w:jc w:val="both"/>
              <w:rPr>
                <w:rFonts w:ascii="Times New Roman" w:hAnsi="Times New Roman" w:cs="Times New Roman"/>
                <w:sz w:val="28"/>
                <w:szCs w:val="28"/>
              </w:rPr>
            </w:pPr>
            <w:r w:rsidRPr="00116C48">
              <w:rPr>
                <w:rFonts w:ascii="Times New Roman" w:hAnsi="Times New Roman" w:cs="Times New Roman"/>
                <w:sz w:val="28"/>
                <w:szCs w:val="28"/>
              </w:rPr>
              <w:t>от точки 328 в северо-западном направлении до точки 329</w:t>
            </w:r>
          </w:p>
        </w:tc>
      </w:tr>
      <w:tr w:rsidR="00DC1FE7" w:rsidRPr="00124E7C" w14:paraId="64FE9568" w14:textId="77777777" w:rsidTr="004B74C4">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5CC23754" w14:textId="66E8C085" w:rsidR="00DC1FE7" w:rsidRPr="00116C48" w:rsidRDefault="00DC1FE7" w:rsidP="00ED35DA">
            <w:pPr>
              <w:pStyle w:val="ConsPlusNormal"/>
              <w:jc w:val="center"/>
              <w:rPr>
                <w:rFonts w:ascii="Times New Roman" w:hAnsi="Times New Roman" w:cs="Times New Roman"/>
                <w:color w:val="000000"/>
                <w:sz w:val="28"/>
                <w:szCs w:val="28"/>
              </w:rPr>
            </w:pPr>
            <w:r w:rsidRPr="00116C48">
              <w:rPr>
                <w:rFonts w:ascii="Times New Roman" w:hAnsi="Times New Roman" w:cs="Times New Roman"/>
                <w:color w:val="000000"/>
                <w:sz w:val="28"/>
                <w:szCs w:val="28"/>
              </w:rPr>
              <w:t>329</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21D17852" w14:textId="384C5FA2" w:rsidR="00DC1FE7" w:rsidRPr="00116C48" w:rsidRDefault="00DC1FE7" w:rsidP="00ED35DA">
            <w:pPr>
              <w:pStyle w:val="ConsPlusNormal"/>
              <w:jc w:val="center"/>
              <w:rPr>
                <w:rFonts w:ascii="Times New Roman" w:hAnsi="Times New Roman" w:cs="Times New Roman"/>
                <w:color w:val="000000"/>
                <w:sz w:val="28"/>
                <w:szCs w:val="28"/>
              </w:rPr>
            </w:pPr>
            <w:r w:rsidRPr="00116C48">
              <w:rPr>
                <w:rFonts w:ascii="Times New Roman" w:hAnsi="Times New Roman" w:cs="Times New Roman"/>
                <w:color w:val="000000"/>
                <w:sz w:val="28"/>
                <w:szCs w:val="28"/>
              </w:rPr>
              <w:t>314</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7C019D5B" w14:textId="7397A930" w:rsidR="00DC1FE7" w:rsidRPr="00116C48" w:rsidRDefault="00DC1FE7" w:rsidP="00ED35DA">
            <w:pPr>
              <w:pStyle w:val="ConsPlusNormal"/>
              <w:jc w:val="both"/>
              <w:rPr>
                <w:rFonts w:ascii="Times New Roman" w:hAnsi="Times New Roman" w:cs="Times New Roman"/>
                <w:sz w:val="28"/>
                <w:szCs w:val="28"/>
              </w:rPr>
            </w:pPr>
            <w:r w:rsidRPr="00116C48">
              <w:rPr>
                <w:rFonts w:ascii="Times New Roman" w:hAnsi="Times New Roman" w:cs="Times New Roman"/>
                <w:sz w:val="28"/>
                <w:szCs w:val="28"/>
              </w:rPr>
              <w:t xml:space="preserve">от точки 329 в северо-восточном направлении вдоль </w:t>
            </w:r>
            <w:proofErr w:type="spellStart"/>
            <w:r w:rsidRPr="00116C48">
              <w:rPr>
                <w:rFonts w:ascii="Times New Roman" w:hAnsi="Times New Roman" w:cs="Times New Roman"/>
                <w:sz w:val="28"/>
                <w:szCs w:val="28"/>
              </w:rPr>
              <w:t>ул.Ленина</w:t>
            </w:r>
            <w:proofErr w:type="spellEnd"/>
            <w:r w:rsidRPr="00116C48">
              <w:rPr>
                <w:rFonts w:ascii="Times New Roman" w:hAnsi="Times New Roman" w:cs="Times New Roman"/>
                <w:sz w:val="28"/>
                <w:szCs w:val="28"/>
              </w:rPr>
              <w:t xml:space="preserve"> до точки 314</w:t>
            </w:r>
          </w:p>
        </w:tc>
      </w:tr>
      <w:tr w:rsidR="00DA367E" w:rsidRPr="00124E7C" w14:paraId="46EE1965" w14:textId="77777777" w:rsidTr="004B74C4">
        <w:trPr>
          <w:trHeight w:val="20"/>
        </w:trPr>
        <w:tc>
          <w:tcPr>
            <w:tcW w:w="10059" w:type="dxa"/>
            <w:gridSpan w:val="3"/>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30BC67FD" w14:textId="1C427EAB" w:rsidR="00DA367E" w:rsidRPr="00116C48" w:rsidRDefault="00B66FAB" w:rsidP="006E20C0">
            <w:pPr>
              <w:pStyle w:val="ConsPlusNormal"/>
              <w:rPr>
                <w:rFonts w:ascii="Times New Roman" w:hAnsi="Times New Roman" w:cs="Times New Roman"/>
                <w:sz w:val="28"/>
                <w:szCs w:val="28"/>
              </w:rPr>
            </w:pPr>
            <w:r w:rsidRPr="00116C48">
              <w:rPr>
                <w:rFonts w:ascii="Times New Roman" w:hAnsi="Times New Roman" w:cs="Times New Roman"/>
                <w:color w:val="000000"/>
                <w:sz w:val="28"/>
                <w:szCs w:val="28"/>
              </w:rPr>
              <w:t>Часть №</w:t>
            </w:r>
            <w:r w:rsidR="006E20C0">
              <w:rPr>
                <w:rFonts w:ascii="Times New Roman" w:hAnsi="Times New Roman" w:cs="Times New Roman"/>
                <w:color w:val="000000"/>
                <w:sz w:val="28"/>
                <w:szCs w:val="28"/>
              </w:rPr>
              <w:t xml:space="preserve"> </w:t>
            </w:r>
            <w:r w:rsidR="00DA367E" w:rsidRPr="00116C48">
              <w:rPr>
                <w:rFonts w:ascii="Times New Roman" w:hAnsi="Times New Roman" w:cs="Times New Roman"/>
                <w:color w:val="000000"/>
                <w:sz w:val="28"/>
                <w:szCs w:val="28"/>
              </w:rPr>
              <w:t>12</w:t>
            </w:r>
          </w:p>
        </w:tc>
      </w:tr>
      <w:tr w:rsidR="00DC1FE7" w:rsidRPr="00124E7C" w14:paraId="629C56CB" w14:textId="77777777" w:rsidTr="004B74C4">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5ED9C06B" w14:textId="3B392A8F" w:rsidR="00DC1FE7" w:rsidRPr="00116C48" w:rsidRDefault="00DC1FE7" w:rsidP="00ED35DA">
            <w:pPr>
              <w:pStyle w:val="ConsPlusNormal"/>
              <w:jc w:val="center"/>
              <w:rPr>
                <w:rFonts w:ascii="Times New Roman" w:hAnsi="Times New Roman" w:cs="Times New Roman"/>
                <w:color w:val="000000"/>
                <w:sz w:val="28"/>
                <w:szCs w:val="28"/>
              </w:rPr>
            </w:pPr>
            <w:r w:rsidRPr="00116C48">
              <w:rPr>
                <w:rFonts w:ascii="Times New Roman" w:hAnsi="Times New Roman" w:cs="Times New Roman"/>
                <w:color w:val="000000"/>
                <w:sz w:val="28"/>
                <w:szCs w:val="28"/>
              </w:rPr>
              <w:t>337</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62B7ACF9" w14:textId="173AD9FD" w:rsidR="00DC1FE7" w:rsidRPr="00116C48" w:rsidRDefault="00DC1FE7" w:rsidP="00ED35DA">
            <w:pPr>
              <w:pStyle w:val="ConsPlusNormal"/>
              <w:jc w:val="center"/>
              <w:rPr>
                <w:rFonts w:ascii="Times New Roman" w:hAnsi="Times New Roman" w:cs="Times New Roman"/>
                <w:color w:val="000000"/>
                <w:sz w:val="28"/>
                <w:szCs w:val="28"/>
              </w:rPr>
            </w:pPr>
            <w:r w:rsidRPr="00116C48">
              <w:rPr>
                <w:rFonts w:ascii="Times New Roman" w:hAnsi="Times New Roman" w:cs="Times New Roman"/>
                <w:color w:val="000000"/>
                <w:sz w:val="28"/>
                <w:szCs w:val="28"/>
              </w:rPr>
              <w:t>338</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3B73C012" w14:textId="5BE24B8F" w:rsidR="00DC1FE7" w:rsidRPr="00116C48" w:rsidRDefault="00DC1FE7" w:rsidP="00ED35DA">
            <w:pPr>
              <w:pStyle w:val="ConsPlusNormal"/>
              <w:jc w:val="both"/>
              <w:rPr>
                <w:rFonts w:ascii="Times New Roman" w:hAnsi="Times New Roman" w:cs="Times New Roman"/>
                <w:sz w:val="28"/>
                <w:szCs w:val="28"/>
              </w:rPr>
            </w:pPr>
            <w:r w:rsidRPr="00116C48">
              <w:rPr>
                <w:rFonts w:ascii="Times New Roman" w:hAnsi="Times New Roman" w:cs="Times New Roman"/>
                <w:sz w:val="28"/>
                <w:szCs w:val="28"/>
              </w:rPr>
              <w:t>от точки 337, расположенной на границе земельного участка с кадастровым номером 16:38:010902:4, в юго-восточном направлении вдоль внутриквартальных границ земельных участков до точки 338</w:t>
            </w:r>
          </w:p>
        </w:tc>
      </w:tr>
      <w:tr w:rsidR="00DC1FE7" w:rsidRPr="00124E7C" w14:paraId="2B58DCD9" w14:textId="77777777" w:rsidTr="004B74C4">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275A248C" w14:textId="51360B84" w:rsidR="00DC1FE7" w:rsidRPr="00116C48" w:rsidRDefault="00DC1FE7" w:rsidP="00ED35DA">
            <w:pPr>
              <w:pStyle w:val="ConsPlusNormal"/>
              <w:jc w:val="center"/>
              <w:rPr>
                <w:rFonts w:ascii="Times New Roman" w:hAnsi="Times New Roman" w:cs="Times New Roman"/>
                <w:color w:val="000000"/>
                <w:sz w:val="28"/>
                <w:szCs w:val="28"/>
              </w:rPr>
            </w:pPr>
            <w:r w:rsidRPr="00116C48">
              <w:rPr>
                <w:rFonts w:ascii="Times New Roman" w:hAnsi="Times New Roman" w:cs="Times New Roman"/>
                <w:color w:val="000000"/>
                <w:sz w:val="28"/>
                <w:szCs w:val="28"/>
              </w:rPr>
              <w:t>338</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4838D538" w14:textId="2C459FBF" w:rsidR="00DC1FE7" w:rsidRPr="00116C48" w:rsidRDefault="00DC1FE7" w:rsidP="00ED35DA">
            <w:pPr>
              <w:pStyle w:val="ConsPlusNormal"/>
              <w:jc w:val="center"/>
              <w:rPr>
                <w:rFonts w:ascii="Times New Roman" w:hAnsi="Times New Roman" w:cs="Times New Roman"/>
                <w:color w:val="000000"/>
                <w:sz w:val="28"/>
                <w:szCs w:val="28"/>
              </w:rPr>
            </w:pPr>
            <w:r w:rsidRPr="00116C48">
              <w:rPr>
                <w:rFonts w:ascii="Times New Roman" w:hAnsi="Times New Roman" w:cs="Times New Roman"/>
                <w:color w:val="000000"/>
                <w:sz w:val="28"/>
                <w:szCs w:val="28"/>
              </w:rPr>
              <w:t>340</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47588E53" w14:textId="137999C0" w:rsidR="00DC1FE7" w:rsidRPr="00116C48" w:rsidRDefault="00DC1FE7" w:rsidP="00ED35DA">
            <w:pPr>
              <w:pStyle w:val="ConsPlusNormal"/>
              <w:jc w:val="both"/>
              <w:rPr>
                <w:rFonts w:ascii="Times New Roman" w:hAnsi="Times New Roman" w:cs="Times New Roman"/>
                <w:sz w:val="28"/>
                <w:szCs w:val="28"/>
              </w:rPr>
            </w:pPr>
            <w:r w:rsidRPr="00116C48">
              <w:rPr>
                <w:rFonts w:ascii="Times New Roman" w:hAnsi="Times New Roman" w:cs="Times New Roman"/>
                <w:sz w:val="28"/>
                <w:szCs w:val="28"/>
              </w:rPr>
              <w:t>от точки 338 в юго-западном направлении вдоль внутриквартальных границ земельных участков до точки 340</w:t>
            </w:r>
          </w:p>
        </w:tc>
      </w:tr>
      <w:tr w:rsidR="00DC1FE7" w:rsidRPr="00124E7C" w14:paraId="2683D8CF" w14:textId="77777777" w:rsidTr="004B74C4">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3865F09E" w14:textId="6B63309F" w:rsidR="00DC1FE7" w:rsidRPr="00116C48" w:rsidRDefault="00DC1FE7" w:rsidP="00ED35DA">
            <w:pPr>
              <w:pStyle w:val="ConsPlusNormal"/>
              <w:jc w:val="center"/>
              <w:rPr>
                <w:rFonts w:ascii="Times New Roman" w:hAnsi="Times New Roman" w:cs="Times New Roman"/>
                <w:color w:val="000000"/>
                <w:sz w:val="28"/>
                <w:szCs w:val="28"/>
              </w:rPr>
            </w:pPr>
            <w:r w:rsidRPr="00116C48">
              <w:rPr>
                <w:rFonts w:ascii="Times New Roman" w:hAnsi="Times New Roman" w:cs="Times New Roman"/>
                <w:color w:val="000000"/>
                <w:sz w:val="28"/>
                <w:szCs w:val="28"/>
              </w:rPr>
              <w:t>340</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39CCC22D" w14:textId="4635DA84" w:rsidR="00DC1FE7" w:rsidRPr="00116C48" w:rsidRDefault="00DC1FE7" w:rsidP="00ED35DA">
            <w:pPr>
              <w:pStyle w:val="ConsPlusNormal"/>
              <w:jc w:val="center"/>
              <w:rPr>
                <w:rFonts w:ascii="Times New Roman" w:hAnsi="Times New Roman" w:cs="Times New Roman"/>
                <w:color w:val="000000"/>
                <w:sz w:val="28"/>
                <w:szCs w:val="28"/>
              </w:rPr>
            </w:pPr>
            <w:r w:rsidRPr="00116C48">
              <w:rPr>
                <w:rFonts w:ascii="Times New Roman" w:hAnsi="Times New Roman" w:cs="Times New Roman"/>
                <w:color w:val="000000"/>
                <w:sz w:val="28"/>
                <w:szCs w:val="28"/>
              </w:rPr>
              <w:t>342</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7F421DF2" w14:textId="570F29D0" w:rsidR="00DC1FE7" w:rsidRPr="00116C48" w:rsidRDefault="00DC1FE7" w:rsidP="00ED35DA">
            <w:pPr>
              <w:pStyle w:val="ConsPlusNormal"/>
              <w:jc w:val="both"/>
              <w:rPr>
                <w:rFonts w:ascii="Times New Roman" w:hAnsi="Times New Roman" w:cs="Times New Roman"/>
                <w:sz w:val="28"/>
                <w:szCs w:val="28"/>
              </w:rPr>
            </w:pPr>
            <w:r w:rsidRPr="00116C48">
              <w:rPr>
                <w:rFonts w:ascii="Times New Roman" w:hAnsi="Times New Roman" w:cs="Times New Roman"/>
                <w:sz w:val="28"/>
                <w:szCs w:val="28"/>
              </w:rPr>
              <w:t xml:space="preserve">от точки 340 в северо-западном направлении вдоль </w:t>
            </w:r>
            <w:proofErr w:type="spellStart"/>
            <w:r w:rsidRPr="00116C48">
              <w:rPr>
                <w:rFonts w:ascii="Times New Roman" w:hAnsi="Times New Roman" w:cs="Times New Roman"/>
                <w:sz w:val="28"/>
                <w:szCs w:val="28"/>
              </w:rPr>
              <w:t>ул.Либкнехта</w:t>
            </w:r>
            <w:proofErr w:type="spellEnd"/>
            <w:r w:rsidRPr="00116C48">
              <w:rPr>
                <w:rFonts w:ascii="Times New Roman" w:hAnsi="Times New Roman" w:cs="Times New Roman"/>
                <w:sz w:val="28"/>
                <w:szCs w:val="28"/>
              </w:rPr>
              <w:t xml:space="preserve"> до точки 342</w:t>
            </w:r>
          </w:p>
        </w:tc>
      </w:tr>
      <w:tr w:rsidR="00DC1FE7" w:rsidRPr="00124E7C" w14:paraId="0DF4900F" w14:textId="77777777" w:rsidTr="004B74C4">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44AE632D" w14:textId="2F1B115A" w:rsidR="00DC1FE7" w:rsidRPr="00116C48" w:rsidRDefault="00DC1FE7" w:rsidP="00ED35DA">
            <w:pPr>
              <w:pStyle w:val="ConsPlusNormal"/>
              <w:jc w:val="center"/>
              <w:rPr>
                <w:rFonts w:ascii="Times New Roman" w:hAnsi="Times New Roman" w:cs="Times New Roman"/>
                <w:color w:val="000000"/>
                <w:sz w:val="28"/>
                <w:szCs w:val="28"/>
              </w:rPr>
            </w:pPr>
            <w:r w:rsidRPr="00116C48">
              <w:rPr>
                <w:rFonts w:ascii="Times New Roman" w:hAnsi="Times New Roman" w:cs="Times New Roman"/>
                <w:color w:val="000000"/>
                <w:sz w:val="28"/>
                <w:szCs w:val="28"/>
              </w:rPr>
              <w:t>342</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711F896A" w14:textId="7F084132" w:rsidR="00DC1FE7" w:rsidRPr="00116C48" w:rsidRDefault="00DC1FE7" w:rsidP="00ED35DA">
            <w:pPr>
              <w:pStyle w:val="ConsPlusNormal"/>
              <w:jc w:val="center"/>
              <w:rPr>
                <w:rFonts w:ascii="Times New Roman" w:hAnsi="Times New Roman" w:cs="Times New Roman"/>
                <w:color w:val="000000"/>
                <w:sz w:val="28"/>
                <w:szCs w:val="28"/>
              </w:rPr>
            </w:pPr>
            <w:r w:rsidRPr="00116C48">
              <w:rPr>
                <w:rFonts w:ascii="Times New Roman" w:hAnsi="Times New Roman" w:cs="Times New Roman"/>
                <w:color w:val="000000"/>
                <w:sz w:val="28"/>
                <w:szCs w:val="28"/>
              </w:rPr>
              <w:t>337</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61E7A011" w14:textId="7BC3F0D8" w:rsidR="00DC1FE7" w:rsidRPr="00116C48" w:rsidRDefault="00DC1FE7" w:rsidP="00ED35DA">
            <w:pPr>
              <w:pStyle w:val="ConsPlusNormal"/>
              <w:jc w:val="both"/>
              <w:rPr>
                <w:rFonts w:ascii="Times New Roman" w:hAnsi="Times New Roman" w:cs="Times New Roman"/>
                <w:sz w:val="28"/>
                <w:szCs w:val="28"/>
              </w:rPr>
            </w:pPr>
            <w:r w:rsidRPr="00116C48">
              <w:rPr>
                <w:rFonts w:ascii="Times New Roman" w:hAnsi="Times New Roman" w:cs="Times New Roman"/>
                <w:sz w:val="28"/>
                <w:szCs w:val="28"/>
              </w:rPr>
              <w:t>от точки 342 в северо-восточном направлении вдоль внутриквартальных границ земельных участков до точки 337</w:t>
            </w:r>
          </w:p>
        </w:tc>
      </w:tr>
      <w:tr w:rsidR="00DA367E" w:rsidRPr="00124E7C" w14:paraId="6813211D" w14:textId="77777777" w:rsidTr="004B74C4">
        <w:trPr>
          <w:trHeight w:val="20"/>
        </w:trPr>
        <w:tc>
          <w:tcPr>
            <w:tcW w:w="10059" w:type="dxa"/>
            <w:gridSpan w:val="3"/>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7F7935D5" w14:textId="26FB77F8" w:rsidR="00DA367E" w:rsidRPr="00116C48" w:rsidRDefault="00B66FAB" w:rsidP="00B72378">
            <w:pPr>
              <w:pStyle w:val="ConsPlusNormal"/>
              <w:rPr>
                <w:rFonts w:ascii="Times New Roman" w:hAnsi="Times New Roman" w:cs="Times New Roman"/>
                <w:sz w:val="28"/>
                <w:szCs w:val="28"/>
              </w:rPr>
            </w:pPr>
            <w:r w:rsidRPr="00116C48">
              <w:rPr>
                <w:rFonts w:ascii="Times New Roman" w:hAnsi="Times New Roman" w:cs="Times New Roman"/>
                <w:color w:val="000000"/>
                <w:sz w:val="28"/>
                <w:szCs w:val="28"/>
              </w:rPr>
              <w:t>Часть №</w:t>
            </w:r>
            <w:r w:rsidR="00B72378">
              <w:rPr>
                <w:rFonts w:ascii="Times New Roman" w:hAnsi="Times New Roman" w:cs="Times New Roman"/>
                <w:color w:val="000000"/>
                <w:sz w:val="28"/>
                <w:szCs w:val="28"/>
              </w:rPr>
              <w:t xml:space="preserve"> </w:t>
            </w:r>
            <w:r w:rsidR="00DA367E" w:rsidRPr="00116C48">
              <w:rPr>
                <w:rFonts w:ascii="Times New Roman" w:hAnsi="Times New Roman" w:cs="Times New Roman"/>
                <w:color w:val="000000"/>
                <w:sz w:val="28"/>
                <w:szCs w:val="28"/>
              </w:rPr>
              <w:t>13</w:t>
            </w:r>
          </w:p>
        </w:tc>
      </w:tr>
      <w:tr w:rsidR="00DC1FE7" w:rsidRPr="00124E7C" w14:paraId="2B0BB07C" w14:textId="77777777" w:rsidTr="004B74C4">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364638F2" w14:textId="2CA1A22C" w:rsidR="00DC1FE7" w:rsidRPr="00116C48" w:rsidRDefault="00DC1FE7" w:rsidP="00ED35DA">
            <w:pPr>
              <w:pStyle w:val="ConsPlusNormal"/>
              <w:jc w:val="center"/>
              <w:rPr>
                <w:rFonts w:ascii="Times New Roman" w:hAnsi="Times New Roman" w:cs="Times New Roman"/>
                <w:color w:val="000000"/>
                <w:sz w:val="28"/>
                <w:szCs w:val="28"/>
              </w:rPr>
            </w:pPr>
            <w:r w:rsidRPr="00116C48">
              <w:rPr>
                <w:rFonts w:ascii="Times New Roman" w:hAnsi="Times New Roman" w:cs="Times New Roman"/>
                <w:color w:val="000000"/>
                <w:sz w:val="28"/>
                <w:szCs w:val="28"/>
              </w:rPr>
              <w:t>343</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3F036ABD" w14:textId="11F7AA27" w:rsidR="00DC1FE7" w:rsidRPr="00116C48" w:rsidRDefault="00DC1FE7" w:rsidP="00ED35DA">
            <w:pPr>
              <w:pStyle w:val="ConsPlusNormal"/>
              <w:jc w:val="center"/>
              <w:rPr>
                <w:rFonts w:ascii="Times New Roman" w:hAnsi="Times New Roman" w:cs="Times New Roman"/>
                <w:color w:val="000000"/>
                <w:sz w:val="28"/>
                <w:szCs w:val="28"/>
              </w:rPr>
            </w:pPr>
            <w:r w:rsidRPr="00116C48">
              <w:rPr>
                <w:rFonts w:ascii="Times New Roman" w:hAnsi="Times New Roman" w:cs="Times New Roman"/>
                <w:color w:val="000000"/>
                <w:sz w:val="28"/>
                <w:szCs w:val="28"/>
              </w:rPr>
              <w:t>345</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0122B1CD" w14:textId="24E70976" w:rsidR="00DC1FE7" w:rsidRPr="00116C48" w:rsidRDefault="00DC1FE7" w:rsidP="00ED35DA">
            <w:pPr>
              <w:pStyle w:val="ConsPlusNormal"/>
              <w:jc w:val="both"/>
              <w:rPr>
                <w:rFonts w:ascii="Times New Roman" w:hAnsi="Times New Roman" w:cs="Times New Roman"/>
                <w:sz w:val="28"/>
                <w:szCs w:val="28"/>
              </w:rPr>
            </w:pPr>
            <w:r w:rsidRPr="00116C48">
              <w:rPr>
                <w:rFonts w:ascii="Times New Roman" w:hAnsi="Times New Roman" w:cs="Times New Roman"/>
                <w:sz w:val="28"/>
                <w:szCs w:val="28"/>
              </w:rPr>
              <w:t xml:space="preserve">от точки 343, расположенной на границе территории объекта культурного наследия «Дом </w:t>
            </w:r>
            <w:proofErr w:type="spellStart"/>
            <w:r w:rsidRPr="00116C48">
              <w:rPr>
                <w:rFonts w:ascii="Times New Roman" w:hAnsi="Times New Roman" w:cs="Times New Roman"/>
                <w:sz w:val="28"/>
                <w:szCs w:val="28"/>
              </w:rPr>
              <w:t>Шитухина</w:t>
            </w:r>
            <w:proofErr w:type="spellEnd"/>
            <w:r w:rsidRPr="00116C48">
              <w:rPr>
                <w:rFonts w:ascii="Times New Roman" w:hAnsi="Times New Roman" w:cs="Times New Roman"/>
                <w:sz w:val="28"/>
                <w:szCs w:val="28"/>
              </w:rPr>
              <w:t>, начало ХХ в.»</w:t>
            </w:r>
            <w:r w:rsidR="00B72378">
              <w:rPr>
                <w:rFonts w:ascii="Times New Roman" w:hAnsi="Times New Roman" w:cs="Times New Roman"/>
                <w:sz w:val="28"/>
                <w:szCs w:val="28"/>
              </w:rPr>
              <w:t xml:space="preserve"> </w:t>
            </w:r>
            <w:r w:rsidRPr="00116C48">
              <w:rPr>
                <w:rFonts w:ascii="Times New Roman" w:hAnsi="Times New Roman" w:cs="Times New Roman"/>
                <w:sz w:val="28"/>
                <w:szCs w:val="28"/>
              </w:rPr>
              <w:t xml:space="preserve">в юго-восточном направлении вдоль </w:t>
            </w:r>
            <w:proofErr w:type="spellStart"/>
            <w:r w:rsidRPr="00116C48">
              <w:rPr>
                <w:rFonts w:ascii="Times New Roman" w:hAnsi="Times New Roman" w:cs="Times New Roman"/>
                <w:sz w:val="28"/>
                <w:szCs w:val="28"/>
              </w:rPr>
              <w:lastRenderedPageBreak/>
              <w:t>ул.Горького</w:t>
            </w:r>
            <w:proofErr w:type="spellEnd"/>
            <w:r w:rsidRPr="00116C48">
              <w:rPr>
                <w:rFonts w:ascii="Times New Roman" w:hAnsi="Times New Roman" w:cs="Times New Roman"/>
                <w:sz w:val="28"/>
                <w:szCs w:val="28"/>
              </w:rPr>
              <w:t xml:space="preserve"> до точки 345</w:t>
            </w:r>
          </w:p>
        </w:tc>
      </w:tr>
      <w:tr w:rsidR="00DC1FE7" w:rsidRPr="00124E7C" w14:paraId="5DDA263D" w14:textId="77777777" w:rsidTr="004B74C4">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2F2F8BDA" w14:textId="4FC08FAD" w:rsidR="00DC1FE7" w:rsidRPr="00116C48" w:rsidRDefault="00DC1FE7" w:rsidP="00ED35DA">
            <w:pPr>
              <w:pStyle w:val="ConsPlusNormal"/>
              <w:jc w:val="center"/>
              <w:rPr>
                <w:rFonts w:ascii="Times New Roman" w:hAnsi="Times New Roman" w:cs="Times New Roman"/>
                <w:color w:val="000000"/>
                <w:sz w:val="28"/>
                <w:szCs w:val="28"/>
              </w:rPr>
            </w:pPr>
            <w:r w:rsidRPr="00116C48">
              <w:rPr>
                <w:rFonts w:ascii="Times New Roman" w:hAnsi="Times New Roman" w:cs="Times New Roman"/>
                <w:color w:val="000000"/>
                <w:sz w:val="28"/>
                <w:szCs w:val="28"/>
              </w:rPr>
              <w:lastRenderedPageBreak/>
              <w:t>345</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4E150741" w14:textId="3438F188" w:rsidR="00DC1FE7" w:rsidRPr="00116C48" w:rsidRDefault="00DC1FE7" w:rsidP="00ED35DA">
            <w:pPr>
              <w:pStyle w:val="ConsPlusNormal"/>
              <w:jc w:val="center"/>
              <w:rPr>
                <w:rFonts w:ascii="Times New Roman" w:hAnsi="Times New Roman" w:cs="Times New Roman"/>
                <w:color w:val="000000"/>
                <w:sz w:val="28"/>
                <w:szCs w:val="28"/>
              </w:rPr>
            </w:pPr>
            <w:r w:rsidRPr="00116C48">
              <w:rPr>
                <w:rFonts w:ascii="Times New Roman" w:hAnsi="Times New Roman" w:cs="Times New Roman"/>
                <w:color w:val="000000"/>
                <w:sz w:val="28"/>
                <w:szCs w:val="28"/>
              </w:rPr>
              <w:t>350</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17C43962" w14:textId="3E69F13F" w:rsidR="00DC1FE7" w:rsidRPr="00116C48" w:rsidRDefault="00DC1FE7" w:rsidP="00ED35DA">
            <w:pPr>
              <w:pStyle w:val="ConsPlusNormal"/>
              <w:jc w:val="both"/>
              <w:rPr>
                <w:rFonts w:ascii="Times New Roman" w:hAnsi="Times New Roman" w:cs="Times New Roman"/>
                <w:sz w:val="28"/>
                <w:szCs w:val="28"/>
              </w:rPr>
            </w:pPr>
            <w:r w:rsidRPr="00116C48">
              <w:rPr>
                <w:rFonts w:ascii="Times New Roman" w:hAnsi="Times New Roman" w:cs="Times New Roman"/>
                <w:sz w:val="28"/>
                <w:szCs w:val="28"/>
              </w:rPr>
              <w:t>от точки 345 в юго-восточном</w:t>
            </w:r>
            <w:r w:rsidR="00B72378">
              <w:rPr>
                <w:rFonts w:ascii="Times New Roman" w:hAnsi="Times New Roman" w:cs="Times New Roman"/>
                <w:sz w:val="28"/>
                <w:szCs w:val="28"/>
              </w:rPr>
              <w:t xml:space="preserve"> направлении</w:t>
            </w:r>
            <w:r w:rsidRPr="00116C48">
              <w:rPr>
                <w:rFonts w:ascii="Times New Roman" w:hAnsi="Times New Roman" w:cs="Times New Roman"/>
                <w:sz w:val="28"/>
                <w:szCs w:val="28"/>
              </w:rPr>
              <w:t xml:space="preserve">, </w:t>
            </w:r>
            <w:r w:rsidR="00B72378">
              <w:rPr>
                <w:rFonts w:ascii="Times New Roman" w:hAnsi="Times New Roman" w:cs="Times New Roman"/>
                <w:sz w:val="28"/>
                <w:szCs w:val="28"/>
              </w:rPr>
              <w:t xml:space="preserve">далее в </w:t>
            </w:r>
            <w:r w:rsidRPr="00116C48">
              <w:rPr>
                <w:rFonts w:ascii="Times New Roman" w:hAnsi="Times New Roman" w:cs="Times New Roman"/>
                <w:sz w:val="28"/>
                <w:szCs w:val="28"/>
              </w:rPr>
              <w:t xml:space="preserve">южном направлении вдоль </w:t>
            </w:r>
            <w:proofErr w:type="spellStart"/>
            <w:r w:rsidRPr="00116C48">
              <w:rPr>
                <w:rFonts w:ascii="Times New Roman" w:hAnsi="Times New Roman" w:cs="Times New Roman"/>
                <w:sz w:val="28"/>
                <w:szCs w:val="28"/>
              </w:rPr>
              <w:t>ул.Приволжск</w:t>
            </w:r>
            <w:r w:rsidR="00B72378">
              <w:rPr>
                <w:rFonts w:ascii="Times New Roman" w:hAnsi="Times New Roman" w:cs="Times New Roman"/>
                <w:sz w:val="28"/>
                <w:szCs w:val="28"/>
              </w:rPr>
              <w:t>ой</w:t>
            </w:r>
            <w:proofErr w:type="spellEnd"/>
            <w:r w:rsidRPr="00116C48">
              <w:rPr>
                <w:rFonts w:ascii="Times New Roman" w:hAnsi="Times New Roman" w:cs="Times New Roman"/>
                <w:sz w:val="28"/>
                <w:szCs w:val="28"/>
              </w:rPr>
              <w:t xml:space="preserve"> и </w:t>
            </w:r>
            <w:proofErr w:type="spellStart"/>
            <w:r w:rsidRPr="00116C48">
              <w:rPr>
                <w:rFonts w:ascii="Times New Roman" w:hAnsi="Times New Roman" w:cs="Times New Roman"/>
                <w:sz w:val="28"/>
                <w:szCs w:val="28"/>
              </w:rPr>
              <w:t>ул.Вахитова</w:t>
            </w:r>
            <w:proofErr w:type="spellEnd"/>
            <w:r w:rsidRPr="00116C48">
              <w:rPr>
                <w:rFonts w:ascii="Times New Roman" w:hAnsi="Times New Roman" w:cs="Times New Roman"/>
                <w:sz w:val="28"/>
                <w:szCs w:val="28"/>
              </w:rPr>
              <w:t xml:space="preserve"> до точки 350</w:t>
            </w:r>
          </w:p>
        </w:tc>
      </w:tr>
      <w:tr w:rsidR="00DC1FE7" w:rsidRPr="00124E7C" w14:paraId="68BAF434" w14:textId="77777777" w:rsidTr="004B74C4">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02D4FD84" w14:textId="57E5B6B1" w:rsidR="00DC1FE7" w:rsidRPr="00116C48" w:rsidRDefault="00DC1FE7" w:rsidP="00ED35DA">
            <w:pPr>
              <w:pStyle w:val="ConsPlusNormal"/>
              <w:jc w:val="center"/>
              <w:rPr>
                <w:rFonts w:ascii="Times New Roman" w:hAnsi="Times New Roman" w:cs="Times New Roman"/>
                <w:color w:val="000000"/>
                <w:sz w:val="28"/>
                <w:szCs w:val="28"/>
              </w:rPr>
            </w:pPr>
            <w:r w:rsidRPr="00116C48">
              <w:rPr>
                <w:rFonts w:ascii="Times New Roman" w:hAnsi="Times New Roman" w:cs="Times New Roman"/>
                <w:color w:val="000000"/>
                <w:sz w:val="28"/>
                <w:szCs w:val="28"/>
              </w:rPr>
              <w:t>350</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400E70CB" w14:textId="362BD34F" w:rsidR="00DC1FE7" w:rsidRPr="00116C48" w:rsidRDefault="00DC1FE7" w:rsidP="00ED35DA">
            <w:pPr>
              <w:pStyle w:val="ConsPlusNormal"/>
              <w:jc w:val="center"/>
              <w:rPr>
                <w:rFonts w:ascii="Times New Roman" w:hAnsi="Times New Roman" w:cs="Times New Roman"/>
                <w:color w:val="000000"/>
                <w:sz w:val="28"/>
                <w:szCs w:val="28"/>
              </w:rPr>
            </w:pPr>
            <w:r w:rsidRPr="00116C48">
              <w:rPr>
                <w:rFonts w:ascii="Times New Roman" w:hAnsi="Times New Roman" w:cs="Times New Roman"/>
                <w:color w:val="000000"/>
                <w:sz w:val="28"/>
                <w:szCs w:val="28"/>
              </w:rPr>
              <w:t>354</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0509EC4D" w14:textId="45D20957" w:rsidR="00DC1FE7" w:rsidRPr="00116C48" w:rsidRDefault="00DC1FE7" w:rsidP="00ED35DA">
            <w:pPr>
              <w:pStyle w:val="ConsPlusNormal"/>
              <w:jc w:val="both"/>
              <w:rPr>
                <w:rFonts w:ascii="Times New Roman" w:hAnsi="Times New Roman" w:cs="Times New Roman"/>
                <w:sz w:val="28"/>
                <w:szCs w:val="28"/>
              </w:rPr>
            </w:pPr>
            <w:r w:rsidRPr="00116C48">
              <w:rPr>
                <w:rFonts w:ascii="Times New Roman" w:hAnsi="Times New Roman" w:cs="Times New Roman"/>
                <w:sz w:val="28"/>
                <w:szCs w:val="28"/>
              </w:rPr>
              <w:t xml:space="preserve">от точки 350 в северо-западном направлении вдоль </w:t>
            </w:r>
            <w:proofErr w:type="spellStart"/>
            <w:r w:rsidRPr="00116C48">
              <w:rPr>
                <w:rFonts w:ascii="Times New Roman" w:hAnsi="Times New Roman" w:cs="Times New Roman"/>
                <w:sz w:val="28"/>
                <w:szCs w:val="28"/>
              </w:rPr>
              <w:t>ул.Либкнехта</w:t>
            </w:r>
            <w:proofErr w:type="spellEnd"/>
            <w:r w:rsidRPr="00116C48">
              <w:rPr>
                <w:rFonts w:ascii="Times New Roman" w:hAnsi="Times New Roman" w:cs="Times New Roman"/>
                <w:sz w:val="28"/>
                <w:szCs w:val="28"/>
              </w:rPr>
              <w:t xml:space="preserve"> до точки 354</w:t>
            </w:r>
          </w:p>
        </w:tc>
      </w:tr>
      <w:tr w:rsidR="00DC1FE7" w:rsidRPr="00124E7C" w14:paraId="65596D93" w14:textId="77777777" w:rsidTr="004B74C4">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4277D839" w14:textId="545A4081" w:rsidR="00DC1FE7" w:rsidRPr="00116C48" w:rsidRDefault="00DC1FE7" w:rsidP="00ED35DA">
            <w:pPr>
              <w:pStyle w:val="ConsPlusNormal"/>
              <w:jc w:val="center"/>
              <w:rPr>
                <w:rFonts w:ascii="Times New Roman" w:hAnsi="Times New Roman" w:cs="Times New Roman"/>
                <w:color w:val="000000"/>
                <w:sz w:val="28"/>
                <w:szCs w:val="28"/>
              </w:rPr>
            </w:pPr>
            <w:r w:rsidRPr="00116C48">
              <w:rPr>
                <w:rFonts w:ascii="Times New Roman" w:hAnsi="Times New Roman" w:cs="Times New Roman"/>
                <w:color w:val="000000"/>
                <w:sz w:val="28"/>
                <w:szCs w:val="28"/>
              </w:rPr>
              <w:t>354</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0AAED7E7" w14:textId="5755F1BF" w:rsidR="00DC1FE7" w:rsidRPr="00116C48" w:rsidRDefault="00DC1FE7" w:rsidP="00ED35DA">
            <w:pPr>
              <w:pStyle w:val="ConsPlusNormal"/>
              <w:jc w:val="center"/>
              <w:rPr>
                <w:rFonts w:ascii="Times New Roman" w:hAnsi="Times New Roman" w:cs="Times New Roman"/>
                <w:color w:val="000000"/>
                <w:sz w:val="28"/>
                <w:szCs w:val="28"/>
              </w:rPr>
            </w:pPr>
            <w:r w:rsidRPr="00116C48">
              <w:rPr>
                <w:rFonts w:ascii="Times New Roman" w:hAnsi="Times New Roman" w:cs="Times New Roman"/>
                <w:color w:val="000000"/>
                <w:sz w:val="28"/>
                <w:szCs w:val="28"/>
              </w:rPr>
              <w:t>358</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709D808C" w14:textId="058E4E4E" w:rsidR="00DC1FE7" w:rsidRPr="00116C48" w:rsidRDefault="00DC1FE7" w:rsidP="00ED35DA">
            <w:pPr>
              <w:pStyle w:val="ConsPlusNormal"/>
              <w:jc w:val="both"/>
              <w:rPr>
                <w:rFonts w:ascii="Times New Roman" w:hAnsi="Times New Roman" w:cs="Times New Roman"/>
                <w:sz w:val="28"/>
                <w:szCs w:val="28"/>
              </w:rPr>
            </w:pPr>
            <w:r w:rsidRPr="00116C48">
              <w:rPr>
                <w:rFonts w:ascii="Times New Roman" w:hAnsi="Times New Roman" w:cs="Times New Roman"/>
                <w:sz w:val="28"/>
                <w:szCs w:val="28"/>
              </w:rPr>
              <w:t>от точки 354 в северо-восточном</w:t>
            </w:r>
            <w:r w:rsidR="00B72378">
              <w:rPr>
                <w:rFonts w:ascii="Times New Roman" w:hAnsi="Times New Roman" w:cs="Times New Roman"/>
                <w:sz w:val="28"/>
                <w:szCs w:val="28"/>
              </w:rPr>
              <w:t xml:space="preserve"> направлении</w:t>
            </w:r>
            <w:r w:rsidRPr="00116C48">
              <w:rPr>
                <w:rFonts w:ascii="Times New Roman" w:hAnsi="Times New Roman" w:cs="Times New Roman"/>
                <w:sz w:val="28"/>
                <w:szCs w:val="28"/>
              </w:rPr>
              <w:t xml:space="preserve">, </w:t>
            </w:r>
            <w:r w:rsidR="00B72378">
              <w:rPr>
                <w:rFonts w:ascii="Times New Roman" w:hAnsi="Times New Roman" w:cs="Times New Roman"/>
                <w:sz w:val="28"/>
                <w:szCs w:val="28"/>
              </w:rPr>
              <w:t xml:space="preserve">далее в </w:t>
            </w:r>
            <w:r w:rsidRPr="00116C48">
              <w:rPr>
                <w:rFonts w:ascii="Times New Roman" w:hAnsi="Times New Roman" w:cs="Times New Roman"/>
                <w:sz w:val="28"/>
                <w:szCs w:val="28"/>
              </w:rPr>
              <w:t>северо-западном и юго-западном направлени</w:t>
            </w:r>
            <w:r w:rsidR="00B72378">
              <w:rPr>
                <w:rFonts w:ascii="Times New Roman" w:hAnsi="Times New Roman" w:cs="Times New Roman"/>
                <w:sz w:val="28"/>
                <w:szCs w:val="28"/>
              </w:rPr>
              <w:t>ях</w:t>
            </w:r>
            <w:r w:rsidRPr="00116C48">
              <w:rPr>
                <w:rFonts w:ascii="Times New Roman" w:hAnsi="Times New Roman" w:cs="Times New Roman"/>
                <w:sz w:val="28"/>
                <w:szCs w:val="28"/>
              </w:rPr>
              <w:t xml:space="preserve"> по внутриквартальным границам земельных участков, огибая здание по </w:t>
            </w:r>
            <w:proofErr w:type="spellStart"/>
            <w:r w:rsidRPr="00116C48">
              <w:rPr>
                <w:rFonts w:ascii="Times New Roman" w:hAnsi="Times New Roman" w:cs="Times New Roman"/>
                <w:sz w:val="28"/>
                <w:szCs w:val="28"/>
              </w:rPr>
              <w:t>ул.Либкнехта</w:t>
            </w:r>
            <w:proofErr w:type="spellEnd"/>
            <w:r w:rsidRPr="00116C48">
              <w:rPr>
                <w:rFonts w:ascii="Times New Roman" w:hAnsi="Times New Roman" w:cs="Times New Roman"/>
                <w:sz w:val="28"/>
                <w:szCs w:val="28"/>
              </w:rPr>
              <w:t>, д. 10, до точки 358</w:t>
            </w:r>
          </w:p>
        </w:tc>
      </w:tr>
      <w:tr w:rsidR="00DC1FE7" w:rsidRPr="00124E7C" w14:paraId="73682BC4" w14:textId="77777777" w:rsidTr="004B74C4">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13505FB8" w14:textId="6413EADD" w:rsidR="00DC1FE7" w:rsidRPr="00116C48" w:rsidRDefault="00DC1FE7" w:rsidP="00ED35DA">
            <w:pPr>
              <w:pStyle w:val="ConsPlusNormal"/>
              <w:jc w:val="center"/>
              <w:rPr>
                <w:rFonts w:ascii="Times New Roman" w:hAnsi="Times New Roman" w:cs="Times New Roman"/>
                <w:color w:val="000000"/>
                <w:sz w:val="28"/>
                <w:szCs w:val="28"/>
              </w:rPr>
            </w:pPr>
            <w:r w:rsidRPr="00116C48">
              <w:rPr>
                <w:rFonts w:ascii="Times New Roman" w:hAnsi="Times New Roman" w:cs="Times New Roman"/>
                <w:color w:val="000000"/>
                <w:sz w:val="28"/>
                <w:szCs w:val="28"/>
              </w:rPr>
              <w:t>358</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0D74C2CE" w14:textId="2C667EE0" w:rsidR="00DC1FE7" w:rsidRPr="00116C48" w:rsidRDefault="00DC1FE7" w:rsidP="00ED35DA">
            <w:pPr>
              <w:pStyle w:val="ConsPlusNormal"/>
              <w:jc w:val="center"/>
              <w:rPr>
                <w:rFonts w:ascii="Times New Roman" w:hAnsi="Times New Roman" w:cs="Times New Roman"/>
                <w:color w:val="000000"/>
                <w:sz w:val="28"/>
                <w:szCs w:val="28"/>
              </w:rPr>
            </w:pPr>
            <w:r w:rsidRPr="00116C48">
              <w:rPr>
                <w:rFonts w:ascii="Times New Roman" w:hAnsi="Times New Roman" w:cs="Times New Roman"/>
                <w:color w:val="000000"/>
                <w:sz w:val="28"/>
                <w:szCs w:val="28"/>
              </w:rPr>
              <w:t>359</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53620BB6" w14:textId="6B9AA53C" w:rsidR="00DC1FE7" w:rsidRPr="00116C48" w:rsidRDefault="00DC1FE7" w:rsidP="00ED35DA">
            <w:pPr>
              <w:pStyle w:val="ConsPlusNormal"/>
              <w:jc w:val="both"/>
              <w:rPr>
                <w:rFonts w:ascii="Times New Roman" w:hAnsi="Times New Roman" w:cs="Times New Roman"/>
                <w:sz w:val="28"/>
                <w:szCs w:val="28"/>
              </w:rPr>
            </w:pPr>
            <w:r w:rsidRPr="00116C48">
              <w:rPr>
                <w:rFonts w:ascii="Times New Roman" w:hAnsi="Times New Roman" w:cs="Times New Roman"/>
                <w:sz w:val="28"/>
                <w:szCs w:val="28"/>
              </w:rPr>
              <w:t xml:space="preserve">от точки 358 в северо-западном направлении вдоль границ территории объекта культурного наследия «Дом П.Я. </w:t>
            </w:r>
            <w:proofErr w:type="spellStart"/>
            <w:r w:rsidRPr="00116C48">
              <w:rPr>
                <w:rFonts w:ascii="Times New Roman" w:hAnsi="Times New Roman" w:cs="Times New Roman"/>
                <w:sz w:val="28"/>
                <w:szCs w:val="28"/>
              </w:rPr>
              <w:t>Ашмарина</w:t>
            </w:r>
            <w:proofErr w:type="spellEnd"/>
            <w:r w:rsidRPr="00116C48">
              <w:rPr>
                <w:rFonts w:ascii="Times New Roman" w:hAnsi="Times New Roman" w:cs="Times New Roman"/>
                <w:sz w:val="28"/>
                <w:szCs w:val="28"/>
              </w:rPr>
              <w:t>, конец XIX в.»</w:t>
            </w:r>
            <w:r w:rsidR="00B72378">
              <w:rPr>
                <w:rFonts w:ascii="Times New Roman" w:hAnsi="Times New Roman" w:cs="Times New Roman"/>
                <w:sz w:val="28"/>
                <w:szCs w:val="28"/>
              </w:rPr>
              <w:t xml:space="preserve"> </w:t>
            </w:r>
            <w:r w:rsidRPr="00116C48">
              <w:rPr>
                <w:rFonts w:ascii="Times New Roman" w:hAnsi="Times New Roman" w:cs="Times New Roman"/>
                <w:sz w:val="28"/>
                <w:szCs w:val="28"/>
              </w:rPr>
              <w:t>до точки 359</w:t>
            </w:r>
          </w:p>
        </w:tc>
      </w:tr>
      <w:tr w:rsidR="00DC1FE7" w:rsidRPr="00124E7C" w14:paraId="1EEB9319" w14:textId="77777777" w:rsidTr="004B74C4">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1D07EEA2" w14:textId="02FB85F4" w:rsidR="00DC1FE7" w:rsidRPr="00116C48" w:rsidRDefault="00DC1FE7" w:rsidP="00ED35DA">
            <w:pPr>
              <w:pStyle w:val="ConsPlusNormal"/>
              <w:jc w:val="center"/>
              <w:rPr>
                <w:rFonts w:ascii="Times New Roman" w:hAnsi="Times New Roman" w:cs="Times New Roman"/>
                <w:color w:val="000000"/>
                <w:sz w:val="28"/>
                <w:szCs w:val="28"/>
              </w:rPr>
            </w:pPr>
            <w:r w:rsidRPr="00116C48">
              <w:rPr>
                <w:rFonts w:ascii="Times New Roman" w:hAnsi="Times New Roman" w:cs="Times New Roman"/>
                <w:color w:val="000000"/>
                <w:sz w:val="28"/>
                <w:szCs w:val="28"/>
              </w:rPr>
              <w:t>359</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545A76FF" w14:textId="11705DEB" w:rsidR="00DC1FE7" w:rsidRPr="00116C48" w:rsidRDefault="00DC1FE7" w:rsidP="00ED35DA">
            <w:pPr>
              <w:pStyle w:val="ConsPlusNormal"/>
              <w:jc w:val="center"/>
              <w:rPr>
                <w:rFonts w:ascii="Times New Roman" w:hAnsi="Times New Roman" w:cs="Times New Roman"/>
                <w:color w:val="000000"/>
                <w:sz w:val="28"/>
                <w:szCs w:val="28"/>
              </w:rPr>
            </w:pPr>
            <w:r w:rsidRPr="00116C48">
              <w:rPr>
                <w:rFonts w:ascii="Times New Roman" w:hAnsi="Times New Roman" w:cs="Times New Roman"/>
                <w:color w:val="000000"/>
                <w:sz w:val="28"/>
                <w:szCs w:val="28"/>
              </w:rPr>
              <w:t>360</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2D93ECAE" w14:textId="76994029" w:rsidR="00DC1FE7" w:rsidRPr="00116C48" w:rsidRDefault="00DC1FE7" w:rsidP="00ED35DA">
            <w:pPr>
              <w:pStyle w:val="ConsPlusNormal"/>
              <w:jc w:val="both"/>
              <w:rPr>
                <w:rFonts w:ascii="Times New Roman" w:hAnsi="Times New Roman" w:cs="Times New Roman"/>
                <w:sz w:val="28"/>
                <w:szCs w:val="28"/>
              </w:rPr>
            </w:pPr>
            <w:r w:rsidRPr="00116C48">
              <w:rPr>
                <w:rFonts w:ascii="Times New Roman" w:hAnsi="Times New Roman" w:cs="Times New Roman"/>
                <w:sz w:val="28"/>
                <w:szCs w:val="28"/>
              </w:rPr>
              <w:t xml:space="preserve">от точки 359 в северо-восточном направлении вдоль </w:t>
            </w:r>
            <w:proofErr w:type="spellStart"/>
            <w:r w:rsidRPr="00116C48">
              <w:rPr>
                <w:rFonts w:ascii="Times New Roman" w:hAnsi="Times New Roman" w:cs="Times New Roman"/>
                <w:sz w:val="28"/>
                <w:szCs w:val="28"/>
              </w:rPr>
              <w:t>ул.Свердлова</w:t>
            </w:r>
            <w:proofErr w:type="spellEnd"/>
            <w:r w:rsidRPr="00116C48">
              <w:rPr>
                <w:rFonts w:ascii="Times New Roman" w:hAnsi="Times New Roman" w:cs="Times New Roman"/>
                <w:sz w:val="28"/>
                <w:szCs w:val="28"/>
              </w:rPr>
              <w:t xml:space="preserve"> до точки 360</w:t>
            </w:r>
          </w:p>
        </w:tc>
      </w:tr>
      <w:tr w:rsidR="00DC1FE7" w:rsidRPr="00124E7C" w14:paraId="1056F0BE" w14:textId="77777777" w:rsidTr="004B74C4">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4F0203DF" w14:textId="109D3505" w:rsidR="00DC1FE7" w:rsidRPr="00116C48" w:rsidRDefault="00DC1FE7" w:rsidP="00ED35DA">
            <w:pPr>
              <w:pStyle w:val="ConsPlusNormal"/>
              <w:jc w:val="center"/>
              <w:rPr>
                <w:rFonts w:ascii="Times New Roman" w:hAnsi="Times New Roman" w:cs="Times New Roman"/>
                <w:color w:val="000000"/>
                <w:sz w:val="28"/>
                <w:szCs w:val="28"/>
              </w:rPr>
            </w:pPr>
            <w:r w:rsidRPr="00116C48">
              <w:rPr>
                <w:rFonts w:ascii="Times New Roman" w:hAnsi="Times New Roman" w:cs="Times New Roman"/>
                <w:color w:val="000000"/>
                <w:sz w:val="28"/>
                <w:szCs w:val="28"/>
              </w:rPr>
              <w:t>360</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1B5B74BB" w14:textId="171EE604" w:rsidR="00DC1FE7" w:rsidRPr="00116C48" w:rsidRDefault="00DC1FE7" w:rsidP="00ED35DA">
            <w:pPr>
              <w:pStyle w:val="ConsPlusNormal"/>
              <w:jc w:val="center"/>
              <w:rPr>
                <w:rFonts w:ascii="Times New Roman" w:hAnsi="Times New Roman" w:cs="Times New Roman"/>
                <w:color w:val="000000"/>
                <w:sz w:val="28"/>
                <w:szCs w:val="28"/>
              </w:rPr>
            </w:pPr>
            <w:r w:rsidRPr="00116C48">
              <w:rPr>
                <w:rFonts w:ascii="Times New Roman" w:hAnsi="Times New Roman" w:cs="Times New Roman"/>
                <w:color w:val="000000"/>
                <w:sz w:val="28"/>
                <w:szCs w:val="28"/>
              </w:rPr>
              <w:t>368</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1E99E0EF" w14:textId="50AB2A87" w:rsidR="00DC1FE7" w:rsidRPr="00116C48" w:rsidRDefault="00DC1FE7" w:rsidP="00ED35DA">
            <w:pPr>
              <w:pStyle w:val="ConsPlusNormal"/>
              <w:jc w:val="both"/>
              <w:rPr>
                <w:rFonts w:ascii="Times New Roman" w:hAnsi="Times New Roman" w:cs="Times New Roman"/>
                <w:sz w:val="28"/>
                <w:szCs w:val="28"/>
              </w:rPr>
            </w:pPr>
            <w:r w:rsidRPr="00116C48">
              <w:rPr>
                <w:rFonts w:ascii="Times New Roman" w:hAnsi="Times New Roman" w:cs="Times New Roman"/>
                <w:sz w:val="28"/>
                <w:szCs w:val="28"/>
              </w:rPr>
              <w:t>от точки 360 в юго-восточном</w:t>
            </w:r>
            <w:r w:rsidR="00B72378">
              <w:rPr>
                <w:rFonts w:ascii="Times New Roman" w:hAnsi="Times New Roman" w:cs="Times New Roman"/>
                <w:sz w:val="28"/>
                <w:szCs w:val="28"/>
              </w:rPr>
              <w:t xml:space="preserve"> направлении </w:t>
            </w:r>
            <w:r w:rsidRPr="00116C48">
              <w:rPr>
                <w:rFonts w:ascii="Times New Roman" w:hAnsi="Times New Roman" w:cs="Times New Roman"/>
                <w:sz w:val="28"/>
                <w:szCs w:val="28"/>
              </w:rPr>
              <w:t>вдоль границ территории объекта культурного наследия «Дом А.В. Серебрякова, 1870-1905 г.»</w:t>
            </w:r>
            <w:r w:rsidR="00B72378">
              <w:rPr>
                <w:rFonts w:ascii="Times New Roman" w:hAnsi="Times New Roman" w:cs="Times New Roman"/>
                <w:sz w:val="28"/>
                <w:szCs w:val="28"/>
              </w:rPr>
              <w:t xml:space="preserve"> </w:t>
            </w:r>
            <w:r w:rsidRPr="00116C48">
              <w:rPr>
                <w:rFonts w:ascii="Times New Roman" w:hAnsi="Times New Roman" w:cs="Times New Roman"/>
                <w:sz w:val="28"/>
                <w:szCs w:val="28"/>
              </w:rPr>
              <w:t>до точки 368</w:t>
            </w:r>
          </w:p>
        </w:tc>
      </w:tr>
      <w:tr w:rsidR="00DC1FE7" w:rsidRPr="00124E7C" w14:paraId="6ADBEF2C" w14:textId="77777777" w:rsidTr="004B74C4">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0C5C771C" w14:textId="0BCC8435" w:rsidR="00DC1FE7" w:rsidRPr="00116C48" w:rsidRDefault="00DC1FE7" w:rsidP="00ED35DA">
            <w:pPr>
              <w:pStyle w:val="ConsPlusNormal"/>
              <w:jc w:val="center"/>
              <w:rPr>
                <w:rFonts w:ascii="Times New Roman" w:hAnsi="Times New Roman" w:cs="Times New Roman"/>
                <w:color w:val="000000"/>
                <w:sz w:val="28"/>
                <w:szCs w:val="28"/>
              </w:rPr>
            </w:pPr>
            <w:r w:rsidRPr="00116C48">
              <w:rPr>
                <w:rFonts w:ascii="Times New Roman" w:hAnsi="Times New Roman" w:cs="Times New Roman"/>
                <w:color w:val="000000"/>
                <w:sz w:val="28"/>
                <w:szCs w:val="28"/>
              </w:rPr>
              <w:t>368</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5252369A" w14:textId="405E2037" w:rsidR="00DC1FE7" w:rsidRPr="00116C48" w:rsidRDefault="00DC1FE7" w:rsidP="00ED35DA">
            <w:pPr>
              <w:pStyle w:val="ConsPlusNormal"/>
              <w:jc w:val="center"/>
              <w:rPr>
                <w:rFonts w:ascii="Times New Roman" w:hAnsi="Times New Roman" w:cs="Times New Roman"/>
                <w:color w:val="000000"/>
                <w:sz w:val="28"/>
                <w:szCs w:val="28"/>
              </w:rPr>
            </w:pPr>
            <w:r w:rsidRPr="00116C48">
              <w:rPr>
                <w:rFonts w:ascii="Times New Roman" w:hAnsi="Times New Roman" w:cs="Times New Roman"/>
                <w:color w:val="000000"/>
                <w:sz w:val="28"/>
                <w:szCs w:val="28"/>
              </w:rPr>
              <w:t>369</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37058C16" w14:textId="6C990ADA" w:rsidR="00DC1FE7" w:rsidRPr="00116C48" w:rsidRDefault="00DC1FE7" w:rsidP="00ED35DA">
            <w:pPr>
              <w:pStyle w:val="ConsPlusNormal"/>
              <w:jc w:val="both"/>
              <w:rPr>
                <w:rFonts w:ascii="Times New Roman" w:hAnsi="Times New Roman" w:cs="Times New Roman"/>
                <w:sz w:val="28"/>
                <w:szCs w:val="28"/>
              </w:rPr>
            </w:pPr>
            <w:r w:rsidRPr="00116C48">
              <w:rPr>
                <w:rFonts w:ascii="Times New Roman" w:hAnsi="Times New Roman" w:cs="Times New Roman"/>
                <w:sz w:val="28"/>
                <w:szCs w:val="28"/>
              </w:rPr>
              <w:t xml:space="preserve">от точки 368 в северо-восточном направлении вдоль </w:t>
            </w:r>
            <w:proofErr w:type="spellStart"/>
            <w:r w:rsidRPr="00116C48">
              <w:rPr>
                <w:rFonts w:ascii="Times New Roman" w:hAnsi="Times New Roman" w:cs="Times New Roman"/>
                <w:sz w:val="28"/>
                <w:szCs w:val="28"/>
              </w:rPr>
              <w:t>ул.Свердлова</w:t>
            </w:r>
            <w:proofErr w:type="spellEnd"/>
            <w:r w:rsidRPr="00116C48">
              <w:rPr>
                <w:rFonts w:ascii="Times New Roman" w:hAnsi="Times New Roman" w:cs="Times New Roman"/>
                <w:sz w:val="28"/>
                <w:szCs w:val="28"/>
              </w:rPr>
              <w:t xml:space="preserve"> до точки 369</w:t>
            </w:r>
          </w:p>
        </w:tc>
      </w:tr>
      <w:tr w:rsidR="00DC1FE7" w:rsidRPr="00124E7C" w14:paraId="64C23C34" w14:textId="77777777" w:rsidTr="004B74C4">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5039DFAC" w14:textId="1850A7F1" w:rsidR="00DC1FE7" w:rsidRPr="00116C48" w:rsidRDefault="00DC1FE7" w:rsidP="00ED35DA">
            <w:pPr>
              <w:pStyle w:val="ConsPlusNormal"/>
              <w:jc w:val="center"/>
              <w:rPr>
                <w:rFonts w:ascii="Times New Roman" w:hAnsi="Times New Roman" w:cs="Times New Roman"/>
                <w:color w:val="000000"/>
                <w:sz w:val="28"/>
                <w:szCs w:val="28"/>
              </w:rPr>
            </w:pPr>
            <w:r w:rsidRPr="00116C48">
              <w:rPr>
                <w:rFonts w:ascii="Times New Roman" w:hAnsi="Times New Roman" w:cs="Times New Roman"/>
                <w:color w:val="000000"/>
                <w:sz w:val="28"/>
                <w:szCs w:val="28"/>
              </w:rPr>
              <w:t>369</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5746B3A8" w14:textId="76D5658E" w:rsidR="00DC1FE7" w:rsidRPr="00116C48" w:rsidRDefault="00DC1FE7" w:rsidP="00ED35DA">
            <w:pPr>
              <w:pStyle w:val="ConsPlusNormal"/>
              <w:jc w:val="center"/>
              <w:rPr>
                <w:rFonts w:ascii="Times New Roman" w:hAnsi="Times New Roman" w:cs="Times New Roman"/>
                <w:color w:val="000000"/>
                <w:sz w:val="28"/>
                <w:szCs w:val="28"/>
              </w:rPr>
            </w:pPr>
            <w:r w:rsidRPr="00116C48">
              <w:rPr>
                <w:rFonts w:ascii="Times New Roman" w:hAnsi="Times New Roman" w:cs="Times New Roman"/>
                <w:color w:val="000000"/>
                <w:sz w:val="28"/>
                <w:szCs w:val="28"/>
              </w:rPr>
              <w:t>377</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4E671CA1" w14:textId="67A4DDF6" w:rsidR="00DC1FE7" w:rsidRPr="00116C48" w:rsidRDefault="00DC1FE7" w:rsidP="00ED35DA">
            <w:pPr>
              <w:pStyle w:val="ConsPlusNormal"/>
              <w:jc w:val="both"/>
              <w:rPr>
                <w:rFonts w:ascii="Times New Roman" w:hAnsi="Times New Roman" w:cs="Times New Roman"/>
                <w:sz w:val="28"/>
                <w:szCs w:val="28"/>
              </w:rPr>
            </w:pPr>
            <w:r w:rsidRPr="00116C48">
              <w:rPr>
                <w:rFonts w:ascii="Times New Roman" w:hAnsi="Times New Roman" w:cs="Times New Roman"/>
                <w:sz w:val="28"/>
                <w:szCs w:val="28"/>
              </w:rPr>
              <w:t>от точки 369 в юго-восточном</w:t>
            </w:r>
            <w:r w:rsidR="00B72378">
              <w:rPr>
                <w:rFonts w:ascii="Times New Roman" w:hAnsi="Times New Roman" w:cs="Times New Roman"/>
                <w:sz w:val="28"/>
                <w:szCs w:val="28"/>
              </w:rPr>
              <w:t xml:space="preserve"> </w:t>
            </w:r>
            <w:r w:rsidRPr="00116C48">
              <w:rPr>
                <w:rFonts w:ascii="Times New Roman" w:hAnsi="Times New Roman" w:cs="Times New Roman"/>
                <w:sz w:val="28"/>
                <w:szCs w:val="28"/>
              </w:rPr>
              <w:t xml:space="preserve">направлении вдоль границ территории объекта культурного наследия «Дом И.Г. </w:t>
            </w:r>
            <w:proofErr w:type="spellStart"/>
            <w:r w:rsidRPr="00116C48">
              <w:rPr>
                <w:rFonts w:ascii="Times New Roman" w:hAnsi="Times New Roman" w:cs="Times New Roman"/>
                <w:sz w:val="28"/>
                <w:szCs w:val="28"/>
              </w:rPr>
              <w:t>Полосухина</w:t>
            </w:r>
            <w:proofErr w:type="spellEnd"/>
            <w:r w:rsidRPr="00116C48">
              <w:rPr>
                <w:rFonts w:ascii="Times New Roman" w:hAnsi="Times New Roman" w:cs="Times New Roman"/>
                <w:sz w:val="28"/>
                <w:szCs w:val="28"/>
              </w:rPr>
              <w:t>, XIX в.»</w:t>
            </w:r>
            <w:r w:rsidR="00B72378">
              <w:rPr>
                <w:rFonts w:ascii="Times New Roman" w:hAnsi="Times New Roman" w:cs="Times New Roman"/>
                <w:sz w:val="28"/>
                <w:szCs w:val="28"/>
              </w:rPr>
              <w:t xml:space="preserve"> </w:t>
            </w:r>
            <w:r w:rsidRPr="00116C48">
              <w:rPr>
                <w:rFonts w:ascii="Times New Roman" w:hAnsi="Times New Roman" w:cs="Times New Roman"/>
                <w:sz w:val="28"/>
                <w:szCs w:val="28"/>
              </w:rPr>
              <w:t>до точки 377</w:t>
            </w:r>
          </w:p>
        </w:tc>
      </w:tr>
      <w:tr w:rsidR="00DC1FE7" w:rsidRPr="00124E7C" w14:paraId="7F184514" w14:textId="77777777" w:rsidTr="004B74C4">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43927BD8" w14:textId="040B9DE2" w:rsidR="00DC1FE7" w:rsidRPr="00116C48" w:rsidRDefault="00DC1FE7" w:rsidP="00ED35DA">
            <w:pPr>
              <w:pStyle w:val="ConsPlusNormal"/>
              <w:jc w:val="center"/>
              <w:rPr>
                <w:rFonts w:ascii="Times New Roman" w:hAnsi="Times New Roman" w:cs="Times New Roman"/>
                <w:color w:val="000000"/>
                <w:sz w:val="28"/>
                <w:szCs w:val="28"/>
              </w:rPr>
            </w:pPr>
            <w:r w:rsidRPr="00116C48">
              <w:rPr>
                <w:rFonts w:ascii="Times New Roman" w:hAnsi="Times New Roman" w:cs="Times New Roman"/>
                <w:color w:val="000000"/>
                <w:sz w:val="28"/>
                <w:szCs w:val="28"/>
              </w:rPr>
              <w:t>377</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65A5DC37" w14:textId="46B4FBC9" w:rsidR="00DC1FE7" w:rsidRPr="00116C48" w:rsidRDefault="00DC1FE7" w:rsidP="00ED35DA">
            <w:pPr>
              <w:pStyle w:val="ConsPlusNormal"/>
              <w:jc w:val="center"/>
              <w:rPr>
                <w:rFonts w:ascii="Times New Roman" w:hAnsi="Times New Roman" w:cs="Times New Roman"/>
                <w:color w:val="000000"/>
                <w:sz w:val="28"/>
                <w:szCs w:val="28"/>
              </w:rPr>
            </w:pPr>
            <w:r w:rsidRPr="00116C48">
              <w:rPr>
                <w:rFonts w:ascii="Times New Roman" w:hAnsi="Times New Roman" w:cs="Times New Roman"/>
                <w:color w:val="000000"/>
                <w:sz w:val="28"/>
                <w:szCs w:val="28"/>
              </w:rPr>
              <w:t>378</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26FE2683" w14:textId="5B865948" w:rsidR="00DC1FE7" w:rsidRPr="00116C48" w:rsidRDefault="00DC1FE7" w:rsidP="00ED35DA">
            <w:pPr>
              <w:pStyle w:val="ConsPlusNormal"/>
              <w:jc w:val="both"/>
              <w:rPr>
                <w:rFonts w:ascii="Times New Roman" w:hAnsi="Times New Roman" w:cs="Times New Roman"/>
                <w:sz w:val="28"/>
                <w:szCs w:val="28"/>
              </w:rPr>
            </w:pPr>
            <w:r w:rsidRPr="00116C48">
              <w:rPr>
                <w:rFonts w:ascii="Times New Roman" w:hAnsi="Times New Roman" w:cs="Times New Roman"/>
                <w:sz w:val="28"/>
                <w:szCs w:val="28"/>
              </w:rPr>
              <w:t xml:space="preserve">от точки 377 в северо-восточном направлении вдоль </w:t>
            </w:r>
            <w:proofErr w:type="spellStart"/>
            <w:r w:rsidRPr="00116C48">
              <w:rPr>
                <w:rFonts w:ascii="Times New Roman" w:hAnsi="Times New Roman" w:cs="Times New Roman"/>
                <w:sz w:val="28"/>
                <w:szCs w:val="28"/>
              </w:rPr>
              <w:t>ул.Свердлова</w:t>
            </w:r>
            <w:proofErr w:type="spellEnd"/>
            <w:r w:rsidRPr="00116C48">
              <w:rPr>
                <w:rFonts w:ascii="Times New Roman" w:hAnsi="Times New Roman" w:cs="Times New Roman"/>
                <w:sz w:val="28"/>
                <w:szCs w:val="28"/>
              </w:rPr>
              <w:t xml:space="preserve"> до точки 378</w:t>
            </w:r>
          </w:p>
        </w:tc>
      </w:tr>
      <w:tr w:rsidR="00DC1FE7" w:rsidRPr="00124E7C" w14:paraId="2A18B0C9" w14:textId="77777777" w:rsidTr="004B74C4">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011F412A" w14:textId="06B6D782" w:rsidR="00DC1FE7" w:rsidRPr="00116C48" w:rsidRDefault="00DC1FE7" w:rsidP="00ED35DA">
            <w:pPr>
              <w:pStyle w:val="ConsPlusNormal"/>
              <w:jc w:val="center"/>
              <w:rPr>
                <w:rFonts w:ascii="Times New Roman" w:hAnsi="Times New Roman" w:cs="Times New Roman"/>
                <w:color w:val="000000"/>
                <w:sz w:val="28"/>
                <w:szCs w:val="28"/>
              </w:rPr>
            </w:pPr>
            <w:r w:rsidRPr="00116C48">
              <w:rPr>
                <w:rFonts w:ascii="Times New Roman" w:hAnsi="Times New Roman" w:cs="Times New Roman"/>
                <w:color w:val="000000"/>
                <w:sz w:val="28"/>
                <w:szCs w:val="28"/>
              </w:rPr>
              <w:t>378</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2713A15B" w14:textId="698E7DB2" w:rsidR="00DC1FE7" w:rsidRPr="00116C48" w:rsidRDefault="00DC1FE7" w:rsidP="00ED35DA">
            <w:pPr>
              <w:pStyle w:val="ConsPlusNormal"/>
              <w:jc w:val="center"/>
              <w:rPr>
                <w:rFonts w:ascii="Times New Roman" w:hAnsi="Times New Roman" w:cs="Times New Roman"/>
                <w:color w:val="000000"/>
                <w:sz w:val="28"/>
                <w:szCs w:val="28"/>
              </w:rPr>
            </w:pPr>
            <w:r w:rsidRPr="00116C48">
              <w:rPr>
                <w:rFonts w:ascii="Times New Roman" w:hAnsi="Times New Roman" w:cs="Times New Roman"/>
                <w:color w:val="000000"/>
                <w:sz w:val="28"/>
                <w:szCs w:val="28"/>
              </w:rPr>
              <w:t>343</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3721E345" w14:textId="5FFCB1C8" w:rsidR="00DC1FE7" w:rsidRPr="00116C48" w:rsidRDefault="00DC1FE7" w:rsidP="00ED35DA">
            <w:pPr>
              <w:pStyle w:val="ConsPlusNormal"/>
              <w:jc w:val="both"/>
              <w:rPr>
                <w:rFonts w:ascii="Times New Roman" w:hAnsi="Times New Roman" w:cs="Times New Roman"/>
                <w:sz w:val="28"/>
                <w:szCs w:val="28"/>
              </w:rPr>
            </w:pPr>
            <w:r w:rsidRPr="00116C48">
              <w:rPr>
                <w:rFonts w:ascii="Times New Roman" w:hAnsi="Times New Roman" w:cs="Times New Roman"/>
                <w:sz w:val="28"/>
                <w:szCs w:val="28"/>
              </w:rPr>
              <w:t xml:space="preserve">от точки 378 в юго-восточном и северо-восточном направлении вдоль границ территории объекта культурного наследия «Дом </w:t>
            </w:r>
            <w:proofErr w:type="spellStart"/>
            <w:r w:rsidRPr="00116C48">
              <w:rPr>
                <w:rFonts w:ascii="Times New Roman" w:hAnsi="Times New Roman" w:cs="Times New Roman"/>
                <w:sz w:val="28"/>
                <w:szCs w:val="28"/>
              </w:rPr>
              <w:t>Шитухина</w:t>
            </w:r>
            <w:proofErr w:type="spellEnd"/>
            <w:r w:rsidRPr="00116C48">
              <w:rPr>
                <w:rFonts w:ascii="Times New Roman" w:hAnsi="Times New Roman" w:cs="Times New Roman"/>
                <w:sz w:val="28"/>
                <w:szCs w:val="28"/>
              </w:rPr>
              <w:t>, начало ХХ в.»</w:t>
            </w:r>
            <w:r w:rsidR="00B72378">
              <w:rPr>
                <w:rFonts w:ascii="Times New Roman" w:hAnsi="Times New Roman" w:cs="Times New Roman"/>
                <w:sz w:val="28"/>
                <w:szCs w:val="28"/>
              </w:rPr>
              <w:t xml:space="preserve"> </w:t>
            </w:r>
            <w:r w:rsidRPr="00116C48">
              <w:rPr>
                <w:rFonts w:ascii="Times New Roman" w:hAnsi="Times New Roman" w:cs="Times New Roman"/>
                <w:sz w:val="28"/>
                <w:szCs w:val="28"/>
              </w:rPr>
              <w:t>до точки 377</w:t>
            </w:r>
          </w:p>
        </w:tc>
      </w:tr>
      <w:tr w:rsidR="00DA367E" w:rsidRPr="00124E7C" w14:paraId="75C62CFF" w14:textId="77777777" w:rsidTr="004B74C4">
        <w:trPr>
          <w:trHeight w:val="20"/>
        </w:trPr>
        <w:tc>
          <w:tcPr>
            <w:tcW w:w="10059" w:type="dxa"/>
            <w:gridSpan w:val="3"/>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6EC0CEB0" w14:textId="7C3D39F1" w:rsidR="00DA367E" w:rsidRPr="00116C48" w:rsidRDefault="00B66FAB" w:rsidP="00B72378">
            <w:pPr>
              <w:pStyle w:val="ConsPlusNormal"/>
              <w:rPr>
                <w:rFonts w:ascii="Times New Roman" w:hAnsi="Times New Roman" w:cs="Times New Roman"/>
                <w:sz w:val="28"/>
                <w:szCs w:val="28"/>
              </w:rPr>
            </w:pPr>
            <w:r w:rsidRPr="00116C48">
              <w:rPr>
                <w:rFonts w:ascii="Times New Roman" w:hAnsi="Times New Roman" w:cs="Times New Roman"/>
                <w:color w:val="000000"/>
                <w:sz w:val="28"/>
                <w:szCs w:val="28"/>
              </w:rPr>
              <w:t>Часть №</w:t>
            </w:r>
            <w:r w:rsidR="00B72378">
              <w:rPr>
                <w:rFonts w:ascii="Times New Roman" w:hAnsi="Times New Roman" w:cs="Times New Roman"/>
                <w:color w:val="000000"/>
                <w:sz w:val="28"/>
                <w:szCs w:val="28"/>
              </w:rPr>
              <w:t xml:space="preserve"> </w:t>
            </w:r>
            <w:r w:rsidR="00DA367E" w:rsidRPr="00116C48">
              <w:rPr>
                <w:rFonts w:ascii="Times New Roman" w:hAnsi="Times New Roman" w:cs="Times New Roman"/>
                <w:color w:val="000000"/>
                <w:sz w:val="28"/>
                <w:szCs w:val="28"/>
              </w:rPr>
              <w:t>14</w:t>
            </w:r>
          </w:p>
        </w:tc>
      </w:tr>
      <w:tr w:rsidR="00DC1FE7" w:rsidRPr="00124E7C" w14:paraId="15C6FAAE" w14:textId="77777777" w:rsidTr="004B74C4">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6F47C951" w14:textId="0C201FE8" w:rsidR="00DC1FE7" w:rsidRPr="00116C48" w:rsidRDefault="00DC1FE7" w:rsidP="00ED35DA">
            <w:pPr>
              <w:pStyle w:val="ConsPlusNormal"/>
              <w:jc w:val="center"/>
              <w:rPr>
                <w:rFonts w:ascii="Times New Roman" w:hAnsi="Times New Roman" w:cs="Times New Roman"/>
                <w:color w:val="000000"/>
                <w:sz w:val="28"/>
                <w:szCs w:val="28"/>
              </w:rPr>
            </w:pPr>
            <w:r w:rsidRPr="00116C48">
              <w:rPr>
                <w:rFonts w:ascii="Times New Roman" w:hAnsi="Times New Roman" w:cs="Times New Roman"/>
                <w:color w:val="000000"/>
                <w:sz w:val="28"/>
                <w:szCs w:val="28"/>
              </w:rPr>
              <w:t>380</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30031932" w14:textId="62058EFA" w:rsidR="00DC1FE7" w:rsidRPr="00116C48" w:rsidRDefault="00DC1FE7" w:rsidP="00ED35DA">
            <w:pPr>
              <w:pStyle w:val="ConsPlusNormal"/>
              <w:jc w:val="center"/>
              <w:rPr>
                <w:rFonts w:ascii="Times New Roman" w:hAnsi="Times New Roman" w:cs="Times New Roman"/>
                <w:color w:val="000000"/>
                <w:sz w:val="28"/>
                <w:szCs w:val="28"/>
              </w:rPr>
            </w:pPr>
            <w:r w:rsidRPr="00116C48">
              <w:rPr>
                <w:rFonts w:ascii="Times New Roman" w:hAnsi="Times New Roman" w:cs="Times New Roman"/>
                <w:color w:val="000000"/>
                <w:sz w:val="28"/>
                <w:szCs w:val="28"/>
              </w:rPr>
              <w:t>381</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01EA54E1" w14:textId="059BDE5E" w:rsidR="00DC1FE7" w:rsidRPr="00116C48" w:rsidRDefault="00DC1FE7" w:rsidP="00ED35DA">
            <w:pPr>
              <w:pStyle w:val="ConsPlusNormal"/>
              <w:jc w:val="both"/>
              <w:rPr>
                <w:rFonts w:ascii="Times New Roman" w:hAnsi="Times New Roman" w:cs="Times New Roman"/>
                <w:sz w:val="28"/>
                <w:szCs w:val="28"/>
              </w:rPr>
            </w:pPr>
            <w:r w:rsidRPr="00116C48">
              <w:rPr>
                <w:rFonts w:ascii="Times New Roman" w:hAnsi="Times New Roman" w:cs="Times New Roman"/>
                <w:sz w:val="28"/>
                <w:szCs w:val="28"/>
              </w:rPr>
              <w:t xml:space="preserve">от точки 380, расположенной на границе земельного участка с кадастровым номером 16:38:010903:1, в юго-восточном направлении вдоль </w:t>
            </w:r>
            <w:proofErr w:type="spellStart"/>
            <w:r w:rsidRPr="00116C48">
              <w:rPr>
                <w:rFonts w:ascii="Times New Roman" w:hAnsi="Times New Roman" w:cs="Times New Roman"/>
                <w:sz w:val="28"/>
                <w:szCs w:val="28"/>
              </w:rPr>
              <w:t>ул.Либкнехта</w:t>
            </w:r>
            <w:proofErr w:type="spellEnd"/>
            <w:r w:rsidRPr="00116C48">
              <w:rPr>
                <w:rFonts w:ascii="Times New Roman" w:hAnsi="Times New Roman" w:cs="Times New Roman"/>
                <w:sz w:val="28"/>
                <w:szCs w:val="28"/>
              </w:rPr>
              <w:t xml:space="preserve"> до точки 381</w:t>
            </w:r>
          </w:p>
        </w:tc>
      </w:tr>
      <w:tr w:rsidR="00DC1FE7" w:rsidRPr="00124E7C" w14:paraId="1F0C636C" w14:textId="77777777" w:rsidTr="004B74C4">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20945B6F" w14:textId="22BD24A6" w:rsidR="00DC1FE7" w:rsidRPr="00116C48" w:rsidRDefault="00DC1FE7" w:rsidP="00ED35DA">
            <w:pPr>
              <w:pStyle w:val="ConsPlusNormal"/>
              <w:jc w:val="center"/>
              <w:rPr>
                <w:rFonts w:ascii="Times New Roman" w:hAnsi="Times New Roman" w:cs="Times New Roman"/>
                <w:color w:val="000000"/>
                <w:sz w:val="28"/>
                <w:szCs w:val="28"/>
              </w:rPr>
            </w:pPr>
            <w:r w:rsidRPr="00116C48">
              <w:rPr>
                <w:rFonts w:ascii="Times New Roman" w:hAnsi="Times New Roman" w:cs="Times New Roman"/>
                <w:color w:val="000000"/>
                <w:sz w:val="28"/>
                <w:szCs w:val="28"/>
              </w:rPr>
              <w:t>381</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7684647F" w14:textId="51AA15F9" w:rsidR="00DC1FE7" w:rsidRPr="00116C48" w:rsidRDefault="00DC1FE7" w:rsidP="00ED35DA">
            <w:pPr>
              <w:pStyle w:val="ConsPlusNormal"/>
              <w:jc w:val="center"/>
              <w:rPr>
                <w:rFonts w:ascii="Times New Roman" w:hAnsi="Times New Roman" w:cs="Times New Roman"/>
                <w:color w:val="000000"/>
                <w:sz w:val="28"/>
                <w:szCs w:val="28"/>
              </w:rPr>
            </w:pPr>
            <w:r w:rsidRPr="00116C48">
              <w:rPr>
                <w:rFonts w:ascii="Times New Roman" w:hAnsi="Times New Roman" w:cs="Times New Roman"/>
                <w:color w:val="000000"/>
                <w:sz w:val="28"/>
                <w:szCs w:val="28"/>
              </w:rPr>
              <w:t>384</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50105EA9" w14:textId="0C6FC29B" w:rsidR="00DC1FE7" w:rsidRPr="00116C48" w:rsidRDefault="00DC1FE7" w:rsidP="00ED35DA">
            <w:pPr>
              <w:pStyle w:val="ConsPlusNormal"/>
              <w:jc w:val="both"/>
              <w:rPr>
                <w:rFonts w:ascii="Times New Roman" w:hAnsi="Times New Roman" w:cs="Times New Roman"/>
                <w:sz w:val="28"/>
                <w:szCs w:val="28"/>
              </w:rPr>
            </w:pPr>
            <w:r w:rsidRPr="00116C48">
              <w:rPr>
                <w:rFonts w:ascii="Times New Roman" w:hAnsi="Times New Roman" w:cs="Times New Roman"/>
                <w:sz w:val="28"/>
                <w:szCs w:val="28"/>
              </w:rPr>
              <w:t xml:space="preserve">от точки 381 в юго-западном направлении вдоль </w:t>
            </w:r>
            <w:proofErr w:type="spellStart"/>
            <w:r w:rsidRPr="00116C48">
              <w:rPr>
                <w:rFonts w:ascii="Times New Roman" w:hAnsi="Times New Roman" w:cs="Times New Roman"/>
                <w:sz w:val="28"/>
                <w:szCs w:val="28"/>
              </w:rPr>
              <w:t>ул.Володарского</w:t>
            </w:r>
            <w:proofErr w:type="spellEnd"/>
            <w:r w:rsidRPr="00116C48">
              <w:rPr>
                <w:rFonts w:ascii="Times New Roman" w:hAnsi="Times New Roman" w:cs="Times New Roman"/>
                <w:sz w:val="28"/>
                <w:szCs w:val="28"/>
              </w:rPr>
              <w:t xml:space="preserve"> до точки 384</w:t>
            </w:r>
          </w:p>
        </w:tc>
      </w:tr>
      <w:tr w:rsidR="00DC1FE7" w:rsidRPr="00124E7C" w14:paraId="2EA67BC6" w14:textId="77777777" w:rsidTr="004B74C4">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42DC6CB8" w14:textId="2D55DAA1" w:rsidR="00DC1FE7" w:rsidRPr="00116C48" w:rsidRDefault="00DC1FE7" w:rsidP="00ED35DA">
            <w:pPr>
              <w:pStyle w:val="ConsPlusNormal"/>
              <w:jc w:val="center"/>
              <w:rPr>
                <w:rFonts w:ascii="Times New Roman" w:hAnsi="Times New Roman" w:cs="Times New Roman"/>
                <w:color w:val="000000"/>
                <w:sz w:val="28"/>
                <w:szCs w:val="28"/>
              </w:rPr>
            </w:pPr>
            <w:r w:rsidRPr="00116C48">
              <w:rPr>
                <w:rFonts w:ascii="Times New Roman" w:hAnsi="Times New Roman" w:cs="Times New Roman"/>
                <w:color w:val="000000"/>
                <w:sz w:val="28"/>
                <w:szCs w:val="28"/>
              </w:rPr>
              <w:t>384</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1D43A17E" w14:textId="14A82812" w:rsidR="00DC1FE7" w:rsidRPr="00116C48" w:rsidRDefault="00DC1FE7" w:rsidP="00ED35DA">
            <w:pPr>
              <w:pStyle w:val="ConsPlusNormal"/>
              <w:jc w:val="center"/>
              <w:rPr>
                <w:rFonts w:ascii="Times New Roman" w:hAnsi="Times New Roman" w:cs="Times New Roman"/>
                <w:color w:val="000000"/>
                <w:sz w:val="28"/>
                <w:szCs w:val="28"/>
              </w:rPr>
            </w:pPr>
            <w:r w:rsidRPr="00116C48">
              <w:rPr>
                <w:rFonts w:ascii="Times New Roman" w:hAnsi="Times New Roman" w:cs="Times New Roman"/>
                <w:color w:val="000000"/>
                <w:sz w:val="28"/>
                <w:szCs w:val="28"/>
              </w:rPr>
              <w:t>386</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46971FA9" w14:textId="53A6B5ED" w:rsidR="00DC1FE7" w:rsidRPr="00116C48" w:rsidRDefault="00DC1FE7" w:rsidP="00ED35DA">
            <w:pPr>
              <w:pStyle w:val="ConsPlusNormal"/>
              <w:jc w:val="both"/>
              <w:rPr>
                <w:rFonts w:ascii="Times New Roman" w:hAnsi="Times New Roman" w:cs="Times New Roman"/>
                <w:sz w:val="28"/>
                <w:szCs w:val="28"/>
              </w:rPr>
            </w:pPr>
            <w:r w:rsidRPr="00116C48">
              <w:rPr>
                <w:rFonts w:ascii="Times New Roman" w:hAnsi="Times New Roman" w:cs="Times New Roman"/>
                <w:sz w:val="28"/>
                <w:szCs w:val="28"/>
              </w:rPr>
              <w:t xml:space="preserve">от точки 384 в северо-западном направлении вдоль </w:t>
            </w:r>
            <w:proofErr w:type="spellStart"/>
            <w:r w:rsidRPr="00116C48">
              <w:rPr>
                <w:rFonts w:ascii="Times New Roman" w:hAnsi="Times New Roman" w:cs="Times New Roman"/>
                <w:sz w:val="28"/>
                <w:szCs w:val="28"/>
              </w:rPr>
              <w:t>ул.Тукая</w:t>
            </w:r>
            <w:proofErr w:type="spellEnd"/>
            <w:r w:rsidRPr="00116C48">
              <w:rPr>
                <w:rFonts w:ascii="Times New Roman" w:hAnsi="Times New Roman" w:cs="Times New Roman"/>
                <w:sz w:val="28"/>
                <w:szCs w:val="28"/>
              </w:rPr>
              <w:t xml:space="preserve"> до точки 386</w:t>
            </w:r>
          </w:p>
        </w:tc>
      </w:tr>
      <w:tr w:rsidR="00DC1FE7" w:rsidRPr="00124E7C" w14:paraId="17F6B244" w14:textId="77777777" w:rsidTr="004B74C4">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6BA7EC7C" w14:textId="140BD7A8" w:rsidR="00DC1FE7" w:rsidRPr="00116C48" w:rsidRDefault="00DC1FE7" w:rsidP="00ED35DA">
            <w:pPr>
              <w:pStyle w:val="ConsPlusNormal"/>
              <w:jc w:val="center"/>
              <w:rPr>
                <w:rFonts w:ascii="Times New Roman" w:hAnsi="Times New Roman" w:cs="Times New Roman"/>
                <w:color w:val="000000"/>
                <w:sz w:val="28"/>
                <w:szCs w:val="28"/>
              </w:rPr>
            </w:pPr>
            <w:r w:rsidRPr="00116C48">
              <w:rPr>
                <w:rFonts w:ascii="Times New Roman" w:hAnsi="Times New Roman" w:cs="Times New Roman"/>
                <w:color w:val="000000"/>
                <w:sz w:val="28"/>
                <w:szCs w:val="28"/>
              </w:rPr>
              <w:t>386</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24283707" w14:textId="7A96E27E" w:rsidR="00DC1FE7" w:rsidRPr="00116C48" w:rsidRDefault="00DC1FE7" w:rsidP="00ED35DA">
            <w:pPr>
              <w:pStyle w:val="ConsPlusNormal"/>
              <w:jc w:val="center"/>
              <w:rPr>
                <w:rFonts w:ascii="Times New Roman" w:hAnsi="Times New Roman" w:cs="Times New Roman"/>
                <w:color w:val="000000"/>
                <w:sz w:val="28"/>
                <w:szCs w:val="28"/>
              </w:rPr>
            </w:pPr>
            <w:r w:rsidRPr="00116C48">
              <w:rPr>
                <w:rFonts w:ascii="Times New Roman" w:hAnsi="Times New Roman" w:cs="Times New Roman"/>
                <w:color w:val="000000"/>
                <w:sz w:val="28"/>
                <w:szCs w:val="28"/>
              </w:rPr>
              <w:t>389</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35D3C343" w14:textId="3D9E36C4" w:rsidR="00DC1FE7" w:rsidRPr="00116C48" w:rsidRDefault="00DC1FE7" w:rsidP="00ED35DA">
            <w:pPr>
              <w:pStyle w:val="ConsPlusNormal"/>
              <w:jc w:val="both"/>
              <w:rPr>
                <w:rFonts w:ascii="Times New Roman" w:hAnsi="Times New Roman" w:cs="Times New Roman"/>
                <w:sz w:val="28"/>
                <w:szCs w:val="28"/>
              </w:rPr>
            </w:pPr>
            <w:r w:rsidRPr="00116C48">
              <w:rPr>
                <w:rFonts w:ascii="Times New Roman" w:hAnsi="Times New Roman" w:cs="Times New Roman"/>
                <w:sz w:val="28"/>
                <w:szCs w:val="28"/>
              </w:rPr>
              <w:t>от точки 386 в северо-восточном направлении вдоль внутриквартальных границ земельных участков до точки 389</w:t>
            </w:r>
          </w:p>
        </w:tc>
      </w:tr>
      <w:tr w:rsidR="00DC1FE7" w:rsidRPr="00124E7C" w14:paraId="57E03AA1" w14:textId="77777777" w:rsidTr="004B74C4">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6F75DAD9" w14:textId="21ADC410" w:rsidR="00DC1FE7" w:rsidRPr="00116C48" w:rsidRDefault="00DC1FE7" w:rsidP="00ED35DA">
            <w:pPr>
              <w:pStyle w:val="ConsPlusNormal"/>
              <w:jc w:val="center"/>
              <w:rPr>
                <w:rFonts w:ascii="Times New Roman" w:hAnsi="Times New Roman" w:cs="Times New Roman"/>
                <w:color w:val="000000"/>
                <w:sz w:val="28"/>
                <w:szCs w:val="28"/>
              </w:rPr>
            </w:pPr>
            <w:r w:rsidRPr="00116C48">
              <w:rPr>
                <w:rFonts w:ascii="Times New Roman" w:hAnsi="Times New Roman" w:cs="Times New Roman"/>
                <w:color w:val="000000"/>
                <w:sz w:val="28"/>
                <w:szCs w:val="28"/>
              </w:rPr>
              <w:t>389</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1759A0A2" w14:textId="24DCFC83" w:rsidR="00DC1FE7" w:rsidRPr="00116C48" w:rsidRDefault="00DC1FE7" w:rsidP="00ED35DA">
            <w:pPr>
              <w:pStyle w:val="ConsPlusNormal"/>
              <w:jc w:val="center"/>
              <w:rPr>
                <w:rFonts w:ascii="Times New Roman" w:hAnsi="Times New Roman" w:cs="Times New Roman"/>
                <w:color w:val="000000"/>
                <w:sz w:val="28"/>
                <w:szCs w:val="28"/>
              </w:rPr>
            </w:pPr>
            <w:r w:rsidRPr="00116C48">
              <w:rPr>
                <w:rFonts w:ascii="Times New Roman" w:hAnsi="Times New Roman" w:cs="Times New Roman"/>
                <w:color w:val="000000"/>
                <w:sz w:val="28"/>
                <w:szCs w:val="28"/>
              </w:rPr>
              <w:t>390</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64742C9C" w14:textId="79A7C5BB" w:rsidR="00DC1FE7" w:rsidRPr="00116C48" w:rsidRDefault="00DC1FE7" w:rsidP="00ED35DA">
            <w:pPr>
              <w:pStyle w:val="ConsPlusNormal"/>
              <w:jc w:val="both"/>
              <w:rPr>
                <w:rFonts w:ascii="Times New Roman" w:hAnsi="Times New Roman" w:cs="Times New Roman"/>
                <w:sz w:val="28"/>
                <w:szCs w:val="28"/>
              </w:rPr>
            </w:pPr>
            <w:r w:rsidRPr="00116C48">
              <w:rPr>
                <w:rFonts w:ascii="Times New Roman" w:hAnsi="Times New Roman" w:cs="Times New Roman"/>
                <w:sz w:val="28"/>
                <w:szCs w:val="28"/>
              </w:rPr>
              <w:t xml:space="preserve">от точки 389 в северо-западном направлении вдоль внутриквартальных границ земельных участков до </w:t>
            </w:r>
            <w:r w:rsidRPr="00116C48">
              <w:rPr>
                <w:rFonts w:ascii="Times New Roman" w:hAnsi="Times New Roman" w:cs="Times New Roman"/>
                <w:sz w:val="28"/>
                <w:szCs w:val="28"/>
              </w:rPr>
              <w:lastRenderedPageBreak/>
              <w:t>точки 390</w:t>
            </w:r>
          </w:p>
        </w:tc>
      </w:tr>
      <w:tr w:rsidR="00DC1FE7" w:rsidRPr="00124E7C" w14:paraId="3AF4A4CB" w14:textId="77777777" w:rsidTr="004B74C4">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79920DB3" w14:textId="50010BDD" w:rsidR="00DC1FE7" w:rsidRPr="00116C48" w:rsidRDefault="00DC1FE7" w:rsidP="00ED35DA">
            <w:pPr>
              <w:pStyle w:val="ConsPlusNormal"/>
              <w:jc w:val="center"/>
              <w:rPr>
                <w:rFonts w:ascii="Times New Roman" w:hAnsi="Times New Roman" w:cs="Times New Roman"/>
                <w:color w:val="000000"/>
                <w:sz w:val="28"/>
                <w:szCs w:val="28"/>
              </w:rPr>
            </w:pPr>
            <w:r w:rsidRPr="00116C48">
              <w:rPr>
                <w:rFonts w:ascii="Times New Roman" w:hAnsi="Times New Roman" w:cs="Times New Roman"/>
                <w:color w:val="000000"/>
                <w:sz w:val="28"/>
                <w:szCs w:val="28"/>
              </w:rPr>
              <w:lastRenderedPageBreak/>
              <w:t>390</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73249418" w14:textId="1906B27B" w:rsidR="00DC1FE7" w:rsidRPr="00116C48" w:rsidRDefault="00DC1FE7" w:rsidP="00ED35DA">
            <w:pPr>
              <w:pStyle w:val="ConsPlusNormal"/>
              <w:jc w:val="center"/>
              <w:rPr>
                <w:rFonts w:ascii="Times New Roman" w:hAnsi="Times New Roman" w:cs="Times New Roman"/>
                <w:color w:val="000000"/>
                <w:sz w:val="28"/>
                <w:szCs w:val="28"/>
              </w:rPr>
            </w:pPr>
            <w:r w:rsidRPr="00116C48">
              <w:rPr>
                <w:rFonts w:ascii="Times New Roman" w:hAnsi="Times New Roman" w:cs="Times New Roman"/>
                <w:color w:val="000000"/>
                <w:sz w:val="28"/>
                <w:szCs w:val="28"/>
              </w:rPr>
              <w:t>380</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5D525786" w14:textId="6B0AF6D7" w:rsidR="00DC1FE7" w:rsidRPr="00116C48" w:rsidRDefault="00DC1FE7" w:rsidP="00ED35DA">
            <w:pPr>
              <w:pStyle w:val="ConsPlusNormal"/>
              <w:jc w:val="both"/>
              <w:rPr>
                <w:rFonts w:ascii="Times New Roman" w:hAnsi="Times New Roman" w:cs="Times New Roman"/>
                <w:sz w:val="28"/>
                <w:szCs w:val="28"/>
              </w:rPr>
            </w:pPr>
            <w:r w:rsidRPr="00116C48">
              <w:rPr>
                <w:rFonts w:ascii="Times New Roman" w:hAnsi="Times New Roman" w:cs="Times New Roman"/>
                <w:sz w:val="28"/>
                <w:szCs w:val="28"/>
              </w:rPr>
              <w:t xml:space="preserve">от точки 390 в северо-восточном направлении вдоль </w:t>
            </w:r>
            <w:proofErr w:type="spellStart"/>
            <w:r w:rsidRPr="00116C48">
              <w:rPr>
                <w:rFonts w:ascii="Times New Roman" w:hAnsi="Times New Roman" w:cs="Times New Roman"/>
                <w:sz w:val="28"/>
                <w:szCs w:val="28"/>
              </w:rPr>
              <w:t>ул.Калинина</w:t>
            </w:r>
            <w:proofErr w:type="spellEnd"/>
            <w:r w:rsidRPr="00116C48">
              <w:rPr>
                <w:rFonts w:ascii="Times New Roman" w:hAnsi="Times New Roman" w:cs="Times New Roman"/>
                <w:sz w:val="28"/>
                <w:szCs w:val="28"/>
              </w:rPr>
              <w:t xml:space="preserve"> до точки 380</w:t>
            </w:r>
          </w:p>
        </w:tc>
      </w:tr>
      <w:tr w:rsidR="00DA367E" w:rsidRPr="00124E7C" w14:paraId="2DB80E3C" w14:textId="77777777" w:rsidTr="004B74C4">
        <w:trPr>
          <w:trHeight w:val="20"/>
        </w:trPr>
        <w:tc>
          <w:tcPr>
            <w:tcW w:w="10059" w:type="dxa"/>
            <w:gridSpan w:val="3"/>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55C2D025" w14:textId="1EAC87D9" w:rsidR="00DA367E" w:rsidRPr="00116C48" w:rsidRDefault="00B66FAB" w:rsidP="00604F13">
            <w:pPr>
              <w:pStyle w:val="ConsPlusNormal"/>
              <w:rPr>
                <w:rFonts w:ascii="Times New Roman" w:hAnsi="Times New Roman" w:cs="Times New Roman"/>
                <w:sz w:val="28"/>
                <w:szCs w:val="28"/>
              </w:rPr>
            </w:pPr>
            <w:r w:rsidRPr="00116C48">
              <w:rPr>
                <w:rFonts w:ascii="Times New Roman" w:hAnsi="Times New Roman" w:cs="Times New Roman"/>
                <w:color w:val="000000"/>
                <w:sz w:val="28"/>
                <w:szCs w:val="28"/>
              </w:rPr>
              <w:t>Часть №</w:t>
            </w:r>
            <w:r w:rsidR="00604F13">
              <w:rPr>
                <w:rFonts w:ascii="Times New Roman" w:hAnsi="Times New Roman" w:cs="Times New Roman"/>
                <w:color w:val="000000"/>
                <w:sz w:val="28"/>
                <w:szCs w:val="28"/>
              </w:rPr>
              <w:t xml:space="preserve"> </w:t>
            </w:r>
            <w:r w:rsidR="00DA367E" w:rsidRPr="00116C48">
              <w:rPr>
                <w:rFonts w:ascii="Times New Roman" w:hAnsi="Times New Roman" w:cs="Times New Roman"/>
                <w:color w:val="000000"/>
                <w:sz w:val="28"/>
                <w:szCs w:val="28"/>
              </w:rPr>
              <w:t>15</w:t>
            </w:r>
          </w:p>
        </w:tc>
      </w:tr>
      <w:tr w:rsidR="00DC1FE7" w:rsidRPr="00124E7C" w14:paraId="14957121" w14:textId="77777777" w:rsidTr="004B74C4">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74BFF081" w14:textId="3BF52431" w:rsidR="00DC1FE7" w:rsidRPr="00116C48" w:rsidRDefault="00DC1FE7" w:rsidP="00ED35DA">
            <w:pPr>
              <w:pStyle w:val="ConsPlusNormal"/>
              <w:jc w:val="center"/>
              <w:rPr>
                <w:rFonts w:ascii="Times New Roman" w:hAnsi="Times New Roman" w:cs="Times New Roman"/>
                <w:color w:val="000000"/>
                <w:sz w:val="28"/>
                <w:szCs w:val="28"/>
              </w:rPr>
            </w:pPr>
            <w:r w:rsidRPr="00116C48">
              <w:rPr>
                <w:rFonts w:ascii="Times New Roman" w:hAnsi="Times New Roman" w:cs="Times New Roman"/>
                <w:color w:val="000000"/>
                <w:sz w:val="28"/>
                <w:szCs w:val="28"/>
              </w:rPr>
              <w:t>391</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027A6FB7" w14:textId="5D77E31C" w:rsidR="00DC1FE7" w:rsidRPr="00116C48" w:rsidRDefault="00DC1FE7" w:rsidP="00ED35DA">
            <w:pPr>
              <w:pStyle w:val="ConsPlusNormal"/>
              <w:jc w:val="center"/>
              <w:rPr>
                <w:rFonts w:ascii="Times New Roman" w:hAnsi="Times New Roman" w:cs="Times New Roman"/>
                <w:color w:val="000000"/>
                <w:sz w:val="28"/>
                <w:szCs w:val="28"/>
              </w:rPr>
            </w:pPr>
            <w:r w:rsidRPr="00116C48">
              <w:rPr>
                <w:rFonts w:ascii="Times New Roman" w:hAnsi="Times New Roman" w:cs="Times New Roman"/>
                <w:color w:val="000000"/>
                <w:sz w:val="28"/>
                <w:szCs w:val="28"/>
              </w:rPr>
              <w:t>393</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2E1C73DB" w14:textId="7C6B1061" w:rsidR="00DC1FE7" w:rsidRPr="00116C48" w:rsidRDefault="00DC1FE7" w:rsidP="00ED35DA">
            <w:pPr>
              <w:pStyle w:val="ConsPlusNormal"/>
              <w:jc w:val="both"/>
              <w:rPr>
                <w:rFonts w:ascii="Times New Roman" w:hAnsi="Times New Roman" w:cs="Times New Roman"/>
                <w:sz w:val="28"/>
                <w:szCs w:val="28"/>
              </w:rPr>
            </w:pPr>
            <w:r w:rsidRPr="00116C48">
              <w:rPr>
                <w:rFonts w:ascii="Times New Roman" w:hAnsi="Times New Roman" w:cs="Times New Roman"/>
                <w:sz w:val="28"/>
                <w:szCs w:val="28"/>
              </w:rPr>
              <w:t xml:space="preserve">от точки 391, расположенной на границе территории объекта культурного наследия «Дом </w:t>
            </w:r>
            <w:proofErr w:type="spellStart"/>
            <w:r w:rsidRPr="00116C48">
              <w:rPr>
                <w:rFonts w:ascii="Times New Roman" w:hAnsi="Times New Roman" w:cs="Times New Roman"/>
                <w:sz w:val="28"/>
                <w:szCs w:val="28"/>
              </w:rPr>
              <w:t>Л.Ф.Крупина</w:t>
            </w:r>
            <w:proofErr w:type="spellEnd"/>
            <w:r w:rsidRPr="00116C48">
              <w:rPr>
                <w:rFonts w:ascii="Times New Roman" w:hAnsi="Times New Roman" w:cs="Times New Roman"/>
                <w:sz w:val="28"/>
                <w:szCs w:val="28"/>
              </w:rPr>
              <w:t xml:space="preserve">, конец XIX в.», в юго-восточном направлении вдоль </w:t>
            </w:r>
            <w:proofErr w:type="spellStart"/>
            <w:r w:rsidRPr="00116C48">
              <w:rPr>
                <w:rFonts w:ascii="Times New Roman" w:hAnsi="Times New Roman" w:cs="Times New Roman"/>
                <w:sz w:val="28"/>
                <w:szCs w:val="28"/>
              </w:rPr>
              <w:t>ул.Либкнехта</w:t>
            </w:r>
            <w:proofErr w:type="spellEnd"/>
            <w:r w:rsidR="00604F13">
              <w:rPr>
                <w:rFonts w:ascii="Times New Roman" w:hAnsi="Times New Roman" w:cs="Times New Roman"/>
                <w:sz w:val="28"/>
                <w:szCs w:val="28"/>
              </w:rPr>
              <w:t xml:space="preserve"> </w:t>
            </w:r>
            <w:r w:rsidRPr="00116C48">
              <w:rPr>
                <w:rFonts w:ascii="Times New Roman" w:hAnsi="Times New Roman" w:cs="Times New Roman"/>
                <w:sz w:val="28"/>
                <w:szCs w:val="28"/>
              </w:rPr>
              <w:t>до точки 393</w:t>
            </w:r>
          </w:p>
        </w:tc>
      </w:tr>
      <w:tr w:rsidR="00DC1FE7" w:rsidRPr="00124E7C" w14:paraId="57D60FC3" w14:textId="77777777" w:rsidTr="004B74C4">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4F57FD93" w14:textId="3C498BFD" w:rsidR="00DC1FE7" w:rsidRPr="00116C48" w:rsidRDefault="00DC1FE7" w:rsidP="00ED35DA">
            <w:pPr>
              <w:pStyle w:val="ConsPlusNormal"/>
              <w:jc w:val="center"/>
              <w:rPr>
                <w:rFonts w:ascii="Times New Roman" w:hAnsi="Times New Roman" w:cs="Times New Roman"/>
                <w:color w:val="000000"/>
                <w:sz w:val="28"/>
                <w:szCs w:val="28"/>
              </w:rPr>
            </w:pPr>
            <w:r w:rsidRPr="00116C48">
              <w:rPr>
                <w:rFonts w:ascii="Times New Roman" w:hAnsi="Times New Roman" w:cs="Times New Roman"/>
                <w:color w:val="000000"/>
                <w:sz w:val="28"/>
                <w:szCs w:val="28"/>
              </w:rPr>
              <w:t>393</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7DA7C358" w14:textId="5885787A" w:rsidR="00DC1FE7" w:rsidRPr="00116C48" w:rsidRDefault="00DC1FE7" w:rsidP="00ED35DA">
            <w:pPr>
              <w:pStyle w:val="ConsPlusNormal"/>
              <w:jc w:val="center"/>
              <w:rPr>
                <w:rFonts w:ascii="Times New Roman" w:hAnsi="Times New Roman" w:cs="Times New Roman"/>
                <w:color w:val="000000"/>
                <w:sz w:val="28"/>
                <w:szCs w:val="28"/>
              </w:rPr>
            </w:pPr>
            <w:r w:rsidRPr="00116C48">
              <w:rPr>
                <w:rFonts w:ascii="Times New Roman" w:hAnsi="Times New Roman" w:cs="Times New Roman"/>
                <w:color w:val="000000"/>
                <w:sz w:val="28"/>
                <w:szCs w:val="28"/>
              </w:rPr>
              <w:t>395</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27FE0A18" w14:textId="32605DF0" w:rsidR="00DC1FE7" w:rsidRPr="00116C48" w:rsidRDefault="00DC1FE7" w:rsidP="00ED35DA">
            <w:pPr>
              <w:pStyle w:val="ConsPlusNormal"/>
              <w:jc w:val="both"/>
              <w:rPr>
                <w:rFonts w:ascii="Times New Roman" w:hAnsi="Times New Roman" w:cs="Times New Roman"/>
                <w:sz w:val="28"/>
                <w:szCs w:val="28"/>
              </w:rPr>
            </w:pPr>
            <w:r w:rsidRPr="00116C48">
              <w:rPr>
                <w:rFonts w:ascii="Times New Roman" w:hAnsi="Times New Roman" w:cs="Times New Roman"/>
                <w:sz w:val="28"/>
                <w:szCs w:val="28"/>
              </w:rPr>
              <w:t>от точки 393 в юго-западном направлении вдоль границ территории объекта культурного наследия «Дом Н.Ф. Крупина, XIX в.» до точки 395</w:t>
            </w:r>
          </w:p>
        </w:tc>
      </w:tr>
      <w:tr w:rsidR="00DC1FE7" w:rsidRPr="00124E7C" w14:paraId="3A073619" w14:textId="77777777" w:rsidTr="004B74C4">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096CC310" w14:textId="1217D303" w:rsidR="00DC1FE7" w:rsidRPr="00116C48" w:rsidRDefault="00DC1FE7" w:rsidP="00ED35DA">
            <w:pPr>
              <w:pStyle w:val="ConsPlusNormal"/>
              <w:jc w:val="center"/>
              <w:rPr>
                <w:rFonts w:ascii="Times New Roman" w:hAnsi="Times New Roman" w:cs="Times New Roman"/>
                <w:color w:val="000000"/>
                <w:sz w:val="28"/>
                <w:szCs w:val="28"/>
              </w:rPr>
            </w:pPr>
            <w:r w:rsidRPr="00116C48">
              <w:rPr>
                <w:rFonts w:ascii="Times New Roman" w:hAnsi="Times New Roman" w:cs="Times New Roman"/>
                <w:color w:val="000000"/>
                <w:sz w:val="28"/>
                <w:szCs w:val="28"/>
              </w:rPr>
              <w:t>395</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2C83E74C" w14:textId="1D8CE862" w:rsidR="00DC1FE7" w:rsidRPr="00116C48" w:rsidRDefault="00DC1FE7" w:rsidP="00ED35DA">
            <w:pPr>
              <w:pStyle w:val="ConsPlusNormal"/>
              <w:jc w:val="center"/>
              <w:rPr>
                <w:rFonts w:ascii="Times New Roman" w:hAnsi="Times New Roman" w:cs="Times New Roman"/>
                <w:color w:val="000000"/>
                <w:sz w:val="28"/>
                <w:szCs w:val="28"/>
              </w:rPr>
            </w:pPr>
            <w:r w:rsidRPr="00116C48">
              <w:rPr>
                <w:rFonts w:ascii="Times New Roman" w:hAnsi="Times New Roman" w:cs="Times New Roman"/>
                <w:color w:val="000000"/>
                <w:sz w:val="28"/>
                <w:szCs w:val="28"/>
              </w:rPr>
              <w:t>397</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5B4D2813" w14:textId="503B78DD" w:rsidR="00DC1FE7" w:rsidRPr="00116C48" w:rsidRDefault="00DC1FE7" w:rsidP="00ED35DA">
            <w:pPr>
              <w:pStyle w:val="ConsPlusNormal"/>
              <w:jc w:val="both"/>
              <w:rPr>
                <w:rFonts w:ascii="Times New Roman" w:hAnsi="Times New Roman" w:cs="Times New Roman"/>
                <w:sz w:val="28"/>
                <w:szCs w:val="28"/>
              </w:rPr>
            </w:pPr>
            <w:r w:rsidRPr="00116C48">
              <w:rPr>
                <w:rFonts w:ascii="Times New Roman" w:hAnsi="Times New Roman" w:cs="Times New Roman"/>
                <w:sz w:val="28"/>
                <w:szCs w:val="28"/>
              </w:rPr>
              <w:t>от точки 395 в юго-западном направлении</w:t>
            </w:r>
            <w:r w:rsidR="00604F13">
              <w:rPr>
                <w:rFonts w:ascii="Times New Roman" w:hAnsi="Times New Roman" w:cs="Times New Roman"/>
                <w:sz w:val="28"/>
                <w:szCs w:val="28"/>
              </w:rPr>
              <w:t>,</w:t>
            </w:r>
            <w:r w:rsidRPr="00116C48">
              <w:rPr>
                <w:rFonts w:ascii="Times New Roman" w:hAnsi="Times New Roman" w:cs="Times New Roman"/>
                <w:sz w:val="28"/>
                <w:szCs w:val="28"/>
              </w:rPr>
              <w:t xml:space="preserve"> огибая здание по </w:t>
            </w:r>
            <w:proofErr w:type="spellStart"/>
            <w:r w:rsidRPr="00116C48">
              <w:rPr>
                <w:rFonts w:ascii="Times New Roman" w:hAnsi="Times New Roman" w:cs="Times New Roman"/>
                <w:sz w:val="28"/>
                <w:szCs w:val="28"/>
              </w:rPr>
              <w:t>ул.Ленина</w:t>
            </w:r>
            <w:proofErr w:type="spellEnd"/>
            <w:r w:rsidRPr="00116C48">
              <w:rPr>
                <w:rFonts w:ascii="Times New Roman" w:hAnsi="Times New Roman" w:cs="Times New Roman"/>
                <w:sz w:val="28"/>
                <w:szCs w:val="28"/>
              </w:rPr>
              <w:t>, д. 98, до точки 397</w:t>
            </w:r>
          </w:p>
        </w:tc>
      </w:tr>
      <w:tr w:rsidR="00DC1FE7" w:rsidRPr="00124E7C" w14:paraId="3AC00E42" w14:textId="77777777" w:rsidTr="004B74C4">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76DCBFC2" w14:textId="30A74B49" w:rsidR="00DC1FE7" w:rsidRPr="00116C48" w:rsidRDefault="00DC1FE7" w:rsidP="00ED35DA">
            <w:pPr>
              <w:pStyle w:val="ConsPlusNormal"/>
              <w:jc w:val="center"/>
              <w:rPr>
                <w:rFonts w:ascii="Times New Roman" w:hAnsi="Times New Roman" w:cs="Times New Roman"/>
                <w:color w:val="000000"/>
                <w:sz w:val="28"/>
                <w:szCs w:val="28"/>
              </w:rPr>
            </w:pPr>
            <w:r w:rsidRPr="00116C48">
              <w:rPr>
                <w:rFonts w:ascii="Times New Roman" w:hAnsi="Times New Roman" w:cs="Times New Roman"/>
                <w:color w:val="000000"/>
                <w:sz w:val="28"/>
                <w:szCs w:val="28"/>
              </w:rPr>
              <w:t>397</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0DB55E74" w14:textId="26261814" w:rsidR="00DC1FE7" w:rsidRPr="00116C48" w:rsidRDefault="00DC1FE7" w:rsidP="00ED35DA">
            <w:pPr>
              <w:pStyle w:val="ConsPlusNormal"/>
              <w:jc w:val="center"/>
              <w:rPr>
                <w:rFonts w:ascii="Times New Roman" w:hAnsi="Times New Roman" w:cs="Times New Roman"/>
                <w:color w:val="000000"/>
                <w:sz w:val="28"/>
                <w:szCs w:val="28"/>
              </w:rPr>
            </w:pPr>
            <w:r w:rsidRPr="00116C48">
              <w:rPr>
                <w:rFonts w:ascii="Times New Roman" w:hAnsi="Times New Roman" w:cs="Times New Roman"/>
                <w:color w:val="000000"/>
                <w:sz w:val="28"/>
                <w:szCs w:val="28"/>
              </w:rPr>
              <w:t>400</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01F54E0E" w14:textId="1BB2AA38" w:rsidR="00DC1FE7" w:rsidRPr="00116C48" w:rsidRDefault="00DC1FE7" w:rsidP="00ED35DA">
            <w:pPr>
              <w:pStyle w:val="ConsPlusNormal"/>
              <w:jc w:val="both"/>
              <w:rPr>
                <w:rFonts w:ascii="Times New Roman" w:hAnsi="Times New Roman" w:cs="Times New Roman"/>
                <w:sz w:val="28"/>
                <w:szCs w:val="28"/>
              </w:rPr>
            </w:pPr>
            <w:r w:rsidRPr="00116C48">
              <w:rPr>
                <w:rFonts w:ascii="Times New Roman" w:hAnsi="Times New Roman" w:cs="Times New Roman"/>
                <w:sz w:val="28"/>
                <w:szCs w:val="28"/>
              </w:rPr>
              <w:t xml:space="preserve">от точки 397 в юго-западном направлении вдоль </w:t>
            </w:r>
            <w:proofErr w:type="spellStart"/>
            <w:r w:rsidRPr="00116C48">
              <w:rPr>
                <w:rFonts w:ascii="Times New Roman" w:hAnsi="Times New Roman" w:cs="Times New Roman"/>
                <w:sz w:val="28"/>
                <w:szCs w:val="28"/>
              </w:rPr>
              <w:t>ул.Ленина</w:t>
            </w:r>
            <w:proofErr w:type="spellEnd"/>
            <w:r w:rsidR="00604F13">
              <w:rPr>
                <w:rFonts w:ascii="Times New Roman" w:hAnsi="Times New Roman" w:cs="Times New Roman"/>
                <w:sz w:val="28"/>
                <w:szCs w:val="28"/>
              </w:rPr>
              <w:t xml:space="preserve"> </w:t>
            </w:r>
            <w:r w:rsidRPr="00116C48">
              <w:rPr>
                <w:rFonts w:ascii="Times New Roman" w:hAnsi="Times New Roman" w:cs="Times New Roman"/>
                <w:sz w:val="28"/>
                <w:szCs w:val="28"/>
              </w:rPr>
              <w:t>до точки 400</w:t>
            </w:r>
          </w:p>
        </w:tc>
      </w:tr>
      <w:tr w:rsidR="00DC1FE7" w:rsidRPr="00124E7C" w14:paraId="4EDC3017" w14:textId="77777777" w:rsidTr="004B74C4">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320878B4" w14:textId="7E90635F" w:rsidR="00DC1FE7" w:rsidRPr="00116C48" w:rsidRDefault="00DC1FE7" w:rsidP="00ED35DA">
            <w:pPr>
              <w:pStyle w:val="ConsPlusNormal"/>
              <w:jc w:val="center"/>
              <w:rPr>
                <w:rFonts w:ascii="Times New Roman" w:hAnsi="Times New Roman" w:cs="Times New Roman"/>
                <w:color w:val="000000"/>
                <w:sz w:val="28"/>
                <w:szCs w:val="28"/>
              </w:rPr>
            </w:pPr>
            <w:r w:rsidRPr="00116C48">
              <w:rPr>
                <w:rFonts w:ascii="Times New Roman" w:hAnsi="Times New Roman" w:cs="Times New Roman"/>
                <w:color w:val="000000"/>
                <w:sz w:val="28"/>
                <w:szCs w:val="28"/>
              </w:rPr>
              <w:t>400</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0A0B701B" w14:textId="55A03742" w:rsidR="00DC1FE7" w:rsidRPr="00116C48" w:rsidRDefault="00DC1FE7" w:rsidP="00ED35DA">
            <w:pPr>
              <w:pStyle w:val="ConsPlusNormal"/>
              <w:jc w:val="center"/>
              <w:rPr>
                <w:rFonts w:ascii="Times New Roman" w:hAnsi="Times New Roman" w:cs="Times New Roman"/>
                <w:color w:val="000000"/>
                <w:sz w:val="28"/>
                <w:szCs w:val="28"/>
              </w:rPr>
            </w:pPr>
            <w:r w:rsidRPr="00116C48">
              <w:rPr>
                <w:rFonts w:ascii="Times New Roman" w:hAnsi="Times New Roman" w:cs="Times New Roman"/>
                <w:color w:val="000000"/>
                <w:sz w:val="28"/>
                <w:szCs w:val="28"/>
              </w:rPr>
              <w:t>404</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73D85FB2" w14:textId="11C0EB2D" w:rsidR="00DC1FE7" w:rsidRPr="00116C48" w:rsidRDefault="00DC1FE7" w:rsidP="00ED35DA">
            <w:pPr>
              <w:pStyle w:val="ConsPlusNormal"/>
              <w:jc w:val="both"/>
              <w:rPr>
                <w:rFonts w:ascii="Times New Roman" w:hAnsi="Times New Roman" w:cs="Times New Roman"/>
                <w:sz w:val="28"/>
                <w:szCs w:val="28"/>
              </w:rPr>
            </w:pPr>
            <w:r w:rsidRPr="00116C48">
              <w:rPr>
                <w:rFonts w:ascii="Times New Roman" w:hAnsi="Times New Roman" w:cs="Times New Roman"/>
                <w:sz w:val="28"/>
                <w:szCs w:val="28"/>
              </w:rPr>
              <w:t xml:space="preserve">от точки 400 в северо-западном направлении вдоль </w:t>
            </w:r>
            <w:proofErr w:type="spellStart"/>
            <w:r w:rsidRPr="00116C48">
              <w:rPr>
                <w:rFonts w:ascii="Times New Roman" w:hAnsi="Times New Roman" w:cs="Times New Roman"/>
                <w:sz w:val="28"/>
                <w:szCs w:val="28"/>
              </w:rPr>
              <w:t>ул.Тукая</w:t>
            </w:r>
            <w:proofErr w:type="spellEnd"/>
            <w:r w:rsidRPr="00116C48">
              <w:rPr>
                <w:rFonts w:ascii="Times New Roman" w:hAnsi="Times New Roman" w:cs="Times New Roman"/>
                <w:sz w:val="28"/>
                <w:szCs w:val="28"/>
              </w:rPr>
              <w:t xml:space="preserve"> до точки 404</w:t>
            </w:r>
          </w:p>
        </w:tc>
      </w:tr>
      <w:tr w:rsidR="00DC1FE7" w:rsidRPr="00124E7C" w14:paraId="2E447C14" w14:textId="77777777" w:rsidTr="004B74C4">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2662B24E" w14:textId="5EDD2A8E" w:rsidR="00DC1FE7" w:rsidRPr="00116C48" w:rsidRDefault="00DC1FE7" w:rsidP="00ED35DA">
            <w:pPr>
              <w:pStyle w:val="ConsPlusNormal"/>
              <w:jc w:val="center"/>
              <w:rPr>
                <w:rFonts w:ascii="Times New Roman" w:hAnsi="Times New Roman" w:cs="Times New Roman"/>
                <w:color w:val="000000"/>
                <w:sz w:val="28"/>
                <w:szCs w:val="28"/>
              </w:rPr>
            </w:pPr>
            <w:r w:rsidRPr="00116C48">
              <w:rPr>
                <w:rFonts w:ascii="Times New Roman" w:hAnsi="Times New Roman" w:cs="Times New Roman"/>
                <w:color w:val="000000"/>
                <w:sz w:val="28"/>
                <w:szCs w:val="28"/>
              </w:rPr>
              <w:t>404</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335F29FC" w14:textId="25BCE879" w:rsidR="00DC1FE7" w:rsidRPr="00116C48" w:rsidRDefault="00DC1FE7" w:rsidP="00ED35DA">
            <w:pPr>
              <w:pStyle w:val="ConsPlusNormal"/>
              <w:jc w:val="center"/>
              <w:rPr>
                <w:rFonts w:ascii="Times New Roman" w:hAnsi="Times New Roman" w:cs="Times New Roman"/>
                <w:color w:val="000000"/>
                <w:sz w:val="28"/>
                <w:szCs w:val="28"/>
              </w:rPr>
            </w:pPr>
            <w:r w:rsidRPr="00116C48">
              <w:rPr>
                <w:rFonts w:ascii="Times New Roman" w:hAnsi="Times New Roman" w:cs="Times New Roman"/>
                <w:color w:val="000000"/>
                <w:sz w:val="28"/>
                <w:szCs w:val="28"/>
              </w:rPr>
              <w:t>409</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64DA859B" w14:textId="0A277BBB" w:rsidR="00DC1FE7" w:rsidRPr="00116C48" w:rsidRDefault="00DC1FE7" w:rsidP="00ED35DA">
            <w:pPr>
              <w:pStyle w:val="ConsPlusNormal"/>
              <w:jc w:val="both"/>
              <w:rPr>
                <w:rFonts w:ascii="Times New Roman" w:hAnsi="Times New Roman" w:cs="Times New Roman"/>
                <w:sz w:val="28"/>
                <w:szCs w:val="28"/>
              </w:rPr>
            </w:pPr>
            <w:r w:rsidRPr="00116C48">
              <w:rPr>
                <w:rFonts w:ascii="Times New Roman" w:hAnsi="Times New Roman" w:cs="Times New Roman"/>
                <w:sz w:val="28"/>
                <w:szCs w:val="28"/>
              </w:rPr>
              <w:t xml:space="preserve">от точки 404 в северо-восточном направлении вдоль </w:t>
            </w:r>
            <w:proofErr w:type="spellStart"/>
            <w:r w:rsidRPr="00116C48">
              <w:rPr>
                <w:rFonts w:ascii="Times New Roman" w:hAnsi="Times New Roman" w:cs="Times New Roman"/>
                <w:sz w:val="28"/>
                <w:szCs w:val="28"/>
              </w:rPr>
              <w:t>ул.Володарского</w:t>
            </w:r>
            <w:proofErr w:type="spellEnd"/>
            <w:r w:rsidRPr="00116C48">
              <w:rPr>
                <w:rFonts w:ascii="Times New Roman" w:hAnsi="Times New Roman" w:cs="Times New Roman"/>
                <w:sz w:val="28"/>
                <w:szCs w:val="28"/>
              </w:rPr>
              <w:t xml:space="preserve"> до точки 409</w:t>
            </w:r>
          </w:p>
        </w:tc>
      </w:tr>
      <w:tr w:rsidR="00DC1FE7" w:rsidRPr="00124E7C" w14:paraId="56A43D4D" w14:textId="77777777" w:rsidTr="004B74C4">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227FE5FF" w14:textId="5F7CC5FE" w:rsidR="00DC1FE7" w:rsidRPr="00116C48" w:rsidRDefault="00DC1FE7" w:rsidP="00ED35DA">
            <w:pPr>
              <w:pStyle w:val="ConsPlusNormal"/>
              <w:jc w:val="center"/>
              <w:rPr>
                <w:rFonts w:ascii="Times New Roman" w:hAnsi="Times New Roman" w:cs="Times New Roman"/>
                <w:color w:val="000000"/>
                <w:sz w:val="28"/>
                <w:szCs w:val="28"/>
              </w:rPr>
            </w:pPr>
            <w:r w:rsidRPr="00116C48">
              <w:rPr>
                <w:rFonts w:ascii="Times New Roman" w:hAnsi="Times New Roman" w:cs="Times New Roman"/>
                <w:color w:val="000000"/>
                <w:sz w:val="28"/>
                <w:szCs w:val="28"/>
              </w:rPr>
              <w:t>409</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1FA71F76" w14:textId="1F8DF85C" w:rsidR="00DC1FE7" w:rsidRPr="00116C48" w:rsidRDefault="00DC1FE7" w:rsidP="00ED35DA">
            <w:pPr>
              <w:pStyle w:val="ConsPlusNormal"/>
              <w:jc w:val="center"/>
              <w:rPr>
                <w:rFonts w:ascii="Times New Roman" w:hAnsi="Times New Roman" w:cs="Times New Roman"/>
                <w:color w:val="000000"/>
                <w:sz w:val="28"/>
                <w:szCs w:val="28"/>
              </w:rPr>
            </w:pPr>
            <w:r w:rsidRPr="00116C48">
              <w:rPr>
                <w:rFonts w:ascii="Times New Roman" w:hAnsi="Times New Roman" w:cs="Times New Roman"/>
                <w:color w:val="000000"/>
                <w:sz w:val="28"/>
                <w:szCs w:val="28"/>
              </w:rPr>
              <w:t>410</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696EB1B4" w14:textId="27C2589A" w:rsidR="00DC1FE7" w:rsidRPr="00116C48" w:rsidRDefault="00DC1FE7" w:rsidP="00ED35DA">
            <w:pPr>
              <w:pStyle w:val="ConsPlusNormal"/>
              <w:jc w:val="both"/>
              <w:rPr>
                <w:rFonts w:ascii="Times New Roman" w:hAnsi="Times New Roman" w:cs="Times New Roman"/>
                <w:sz w:val="28"/>
                <w:szCs w:val="28"/>
              </w:rPr>
            </w:pPr>
            <w:r w:rsidRPr="00116C48">
              <w:rPr>
                <w:rFonts w:ascii="Times New Roman" w:hAnsi="Times New Roman" w:cs="Times New Roman"/>
                <w:sz w:val="28"/>
                <w:szCs w:val="28"/>
              </w:rPr>
              <w:t>от точки 409 в юго-восточном направлении вдоль границ территории объекта культурного наследия до точки 410</w:t>
            </w:r>
          </w:p>
        </w:tc>
      </w:tr>
      <w:tr w:rsidR="00DC1FE7" w:rsidRPr="00124E7C" w14:paraId="3577176B" w14:textId="77777777" w:rsidTr="004B74C4">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763BF4C7" w14:textId="4DD79D16" w:rsidR="00DC1FE7" w:rsidRPr="00116C48" w:rsidRDefault="00DC1FE7" w:rsidP="00ED35DA">
            <w:pPr>
              <w:pStyle w:val="ConsPlusNormal"/>
              <w:jc w:val="center"/>
              <w:rPr>
                <w:rFonts w:ascii="Times New Roman" w:hAnsi="Times New Roman" w:cs="Times New Roman"/>
                <w:color w:val="000000"/>
                <w:sz w:val="28"/>
                <w:szCs w:val="28"/>
              </w:rPr>
            </w:pPr>
            <w:r w:rsidRPr="00116C48">
              <w:rPr>
                <w:rFonts w:ascii="Times New Roman" w:hAnsi="Times New Roman" w:cs="Times New Roman"/>
                <w:color w:val="000000"/>
                <w:sz w:val="28"/>
                <w:szCs w:val="28"/>
              </w:rPr>
              <w:t>410</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752A5DFE" w14:textId="4919CC41" w:rsidR="00DC1FE7" w:rsidRPr="00116C48" w:rsidRDefault="00DC1FE7" w:rsidP="00ED35DA">
            <w:pPr>
              <w:pStyle w:val="ConsPlusNormal"/>
              <w:jc w:val="center"/>
              <w:rPr>
                <w:rFonts w:ascii="Times New Roman" w:hAnsi="Times New Roman" w:cs="Times New Roman"/>
                <w:color w:val="000000"/>
                <w:sz w:val="28"/>
                <w:szCs w:val="28"/>
              </w:rPr>
            </w:pPr>
            <w:r w:rsidRPr="00116C48">
              <w:rPr>
                <w:rFonts w:ascii="Times New Roman" w:hAnsi="Times New Roman" w:cs="Times New Roman"/>
                <w:color w:val="000000"/>
                <w:sz w:val="28"/>
                <w:szCs w:val="28"/>
              </w:rPr>
              <w:t>391</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7564C218" w14:textId="65CDD11A" w:rsidR="00DC1FE7" w:rsidRPr="00116C48" w:rsidRDefault="00DC1FE7" w:rsidP="00ED35DA">
            <w:pPr>
              <w:pStyle w:val="ConsPlusNormal"/>
              <w:jc w:val="both"/>
              <w:rPr>
                <w:rFonts w:ascii="Times New Roman" w:hAnsi="Times New Roman" w:cs="Times New Roman"/>
                <w:sz w:val="28"/>
                <w:szCs w:val="28"/>
              </w:rPr>
            </w:pPr>
            <w:r w:rsidRPr="00116C48">
              <w:rPr>
                <w:rFonts w:ascii="Times New Roman" w:hAnsi="Times New Roman" w:cs="Times New Roman"/>
                <w:sz w:val="28"/>
                <w:szCs w:val="28"/>
              </w:rPr>
              <w:t>от точки 410 в северо-восточном направлении вдоль границ территории объекта культурного наследия до точки 391</w:t>
            </w:r>
          </w:p>
        </w:tc>
      </w:tr>
      <w:tr w:rsidR="00DA367E" w:rsidRPr="00124E7C" w14:paraId="2F83756C" w14:textId="77777777" w:rsidTr="004B74C4">
        <w:trPr>
          <w:trHeight w:val="20"/>
        </w:trPr>
        <w:tc>
          <w:tcPr>
            <w:tcW w:w="10059" w:type="dxa"/>
            <w:gridSpan w:val="3"/>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6F01B4D6" w14:textId="23DBC563" w:rsidR="00DA367E" w:rsidRPr="00116C48" w:rsidRDefault="00B66FAB" w:rsidP="00604F13">
            <w:pPr>
              <w:pStyle w:val="ConsPlusNormal"/>
              <w:rPr>
                <w:rFonts w:ascii="Times New Roman" w:hAnsi="Times New Roman" w:cs="Times New Roman"/>
                <w:sz w:val="28"/>
                <w:szCs w:val="28"/>
              </w:rPr>
            </w:pPr>
            <w:r w:rsidRPr="00116C48">
              <w:rPr>
                <w:rFonts w:ascii="Times New Roman" w:hAnsi="Times New Roman" w:cs="Times New Roman"/>
                <w:color w:val="000000"/>
                <w:sz w:val="28"/>
                <w:szCs w:val="28"/>
              </w:rPr>
              <w:t>Часть №</w:t>
            </w:r>
            <w:r w:rsidR="00604F13">
              <w:rPr>
                <w:rFonts w:ascii="Times New Roman" w:hAnsi="Times New Roman" w:cs="Times New Roman"/>
                <w:color w:val="000000"/>
                <w:sz w:val="28"/>
                <w:szCs w:val="28"/>
              </w:rPr>
              <w:t xml:space="preserve"> </w:t>
            </w:r>
            <w:r w:rsidR="00DA367E" w:rsidRPr="00116C48">
              <w:rPr>
                <w:rFonts w:ascii="Times New Roman" w:hAnsi="Times New Roman" w:cs="Times New Roman"/>
                <w:color w:val="000000"/>
                <w:sz w:val="28"/>
                <w:szCs w:val="28"/>
              </w:rPr>
              <w:t>16</w:t>
            </w:r>
          </w:p>
        </w:tc>
      </w:tr>
      <w:tr w:rsidR="00DC1FE7" w:rsidRPr="00124E7C" w14:paraId="5FD3D908" w14:textId="77777777" w:rsidTr="004B74C4">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065E09B4" w14:textId="30E922CA" w:rsidR="00DC1FE7" w:rsidRPr="00116C48" w:rsidRDefault="00DC1FE7" w:rsidP="00ED35DA">
            <w:pPr>
              <w:pStyle w:val="ConsPlusNormal"/>
              <w:jc w:val="center"/>
              <w:rPr>
                <w:rFonts w:ascii="Times New Roman" w:hAnsi="Times New Roman" w:cs="Times New Roman"/>
                <w:color w:val="000000"/>
                <w:sz w:val="28"/>
                <w:szCs w:val="28"/>
              </w:rPr>
            </w:pPr>
            <w:r w:rsidRPr="00116C48">
              <w:rPr>
                <w:rFonts w:ascii="Times New Roman" w:hAnsi="Times New Roman" w:cs="Times New Roman"/>
                <w:color w:val="000000"/>
                <w:sz w:val="28"/>
                <w:szCs w:val="28"/>
              </w:rPr>
              <w:t>411</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60A6EBCC" w14:textId="43E10CFB" w:rsidR="00DC1FE7" w:rsidRPr="00116C48" w:rsidRDefault="00DC1FE7" w:rsidP="00ED35DA">
            <w:pPr>
              <w:pStyle w:val="ConsPlusNormal"/>
              <w:jc w:val="center"/>
              <w:rPr>
                <w:rFonts w:ascii="Times New Roman" w:hAnsi="Times New Roman" w:cs="Times New Roman"/>
                <w:color w:val="000000"/>
                <w:sz w:val="28"/>
                <w:szCs w:val="28"/>
              </w:rPr>
            </w:pPr>
            <w:r w:rsidRPr="00116C48">
              <w:rPr>
                <w:rFonts w:ascii="Times New Roman" w:hAnsi="Times New Roman" w:cs="Times New Roman"/>
                <w:color w:val="000000"/>
                <w:sz w:val="28"/>
                <w:szCs w:val="28"/>
              </w:rPr>
              <w:t>412</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7EB0CDCB" w14:textId="711C488F" w:rsidR="00DC1FE7" w:rsidRPr="00116C48" w:rsidRDefault="00DC1FE7" w:rsidP="00ED35DA">
            <w:pPr>
              <w:pStyle w:val="ConsPlusNormal"/>
              <w:jc w:val="both"/>
              <w:rPr>
                <w:rFonts w:ascii="Times New Roman" w:hAnsi="Times New Roman" w:cs="Times New Roman"/>
                <w:sz w:val="28"/>
                <w:szCs w:val="28"/>
              </w:rPr>
            </w:pPr>
            <w:r w:rsidRPr="00116C48">
              <w:rPr>
                <w:rFonts w:ascii="Times New Roman" w:hAnsi="Times New Roman" w:cs="Times New Roman"/>
                <w:sz w:val="28"/>
                <w:szCs w:val="28"/>
              </w:rPr>
              <w:t xml:space="preserve">от точки 411, расположенной на границе территории объекта культурного наследия «Дом П.Ф. Крупина, конец XIX в.», в юго-восточном направлении вдоль </w:t>
            </w:r>
            <w:proofErr w:type="spellStart"/>
            <w:r w:rsidRPr="00116C48">
              <w:rPr>
                <w:rFonts w:ascii="Times New Roman" w:hAnsi="Times New Roman" w:cs="Times New Roman"/>
                <w:sz w:val="28"/>
                <w:szCs w:val="28"/>
              </w:rPr>
              <w:t>ул.Либкнехта</w:t>
            </w:r>
            <w:proofErr w:type="spellEnd"/>
            <w:r w:rsidRPr="00116C48">
              <w:rPr>
                <w:rFonts w:ascii="Times New Roman" w:hAnsi="Times New Roman" w:cs="Times New Roman"/>
                <w:sz w:val="28"/>
                <w:szCs w:val="28"/>
              </w:rPr>
              <w:t xml:space="preserve"> до точки 412</w:t>
            </w:r>
          </w:p>
        </w:tc>
      </w:tr>
      <w:tr w:rsidR="00DC1FE7" w:rsidRPr="00124E7C" w14:paraId="19429388" w14:textId="77777777" w:rsidTr="004B74C4">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5FBC8B90" w14:textId="5AECED98" w:rsidR="00DC1FE7" w:rsidRPr="00116C48" w:rsidRDefault="00DC1FE7" w:rsidP="00ED35DA">
            <w:pPr>
              <w:pStyle w:val="ConsPlusNormal"/>
              <w:jc w:val="center"/>
              <w:rPr>
                <w:rFonts w:ascii="Times New Roman" w:hAnsi="Times New Roman" w:cs="Times New Roman"/>
                <w:color w:val="000000"/>
                <w:sz w:val="28"/>
                <w:szCs w:val="28"/>
              </w:rPr>
            </w:pPr>
            <w:r w:rsidRPr="00116C48">
              <w:rPr>
                <w:rFonts w:ascii="Times New Roman" w:hAnsi="Times New Roman" w:cs="Times New Roman"/>
                <w:color w:val="000000"/>
                <w:sz w:val="28"/>
                <w:szCs w:val="28"/>
              </w:rPr>
              <w:t>412</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5F430F64" w14:textId="61FFAD77" w:rsidR="00DC1FE7" w:rsidRPr="00116C48" w:rsidRDefault="00DC1FE7" w:rsidP="00ED35DA">
            <w:pPr>
              <w:pStyle w:val="ConsPlusNormal"/>
              <w:jc w:val="center"/>
              <w:rPr>
                <w:rFonts w:ascii="Times New Roman" w:hAnsi="Times New Roman" w:cs="Times New Roman"/>
                <w:color w:val="000000"/>
                <w:sz w:val="28"/>
                <w:szCs w:val="28"/>
              </w:rPr>
            </w:pPr>
            <w:r w:rsidRPr="00116C48">
              <w:rPr>
                <w:rFonts w:ascii="Times New Roman" w:hAnsi="Times New Roman" w:cs="Times New Roman"/>
                <w:color w:val="000000"/>
                <w:sz w:val="28"/>
                <w:szCs w:val="28"/>
              </w:rPr>
              <w:t>417</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2AB267BD" w14:textId="60B5BCE5" w:rsidR="00DC1FE7" w:rsidRPr="00116C48" w:rsidRDefault="00DC1FE7" w:rsidP="00ED35DA">
            <w:pPr>
              <w:pStyle w:val="ConsPlusNormal"/>
              <w:jc w:val="both"/>
              <w:rPr>
                <w:rFonts w:ascii="Times New Roman" w:hAnsi="Times New Roman" w:cs="Times New Roman"/>
                <w:sz w:val="28"/>
                <w:szCs w:val="28"/>
              </w:rPr>
            </w:pPr>
            <w:r w:rsidRPr="00116C48">
              <w:rPr>
                <w:rFonts w:ascii="Times New Roman" w:hAnsi="Times New Roman" w:cs="Times New Roman"/>
                <w:sz w:val="28"/>
                <w:szCs w:val="28"/>
              </w:rPr>
              <w:t>от точки 412 в юго-западном</w:t>
            </w:r>
            <w:r w:rsidR="00604F13">
              <w:rPr>
                <w:rFonts w:ascii="Times New Roman" w:hAnsi="Times New Roman" w:cs="Times New Roman"/>
                <w:sz w:val="28"/>
                <w:szCs w:val="28"/>
              </w:rPr>
              <w:t xml:space="preserve"> </w:t>
            </w:r>
            <w:r w:rsidRPr="00116C48">
              <w:rPr>
                <w:rFonts w:ascii="Times New Roman" w:hAnsi="Times New Roman" w:cs="Times New Roman"/>
                <w:sz w:val="28"/>
                <w:szCs w:val="28"/>
              </w:rPr>
              <w:t>направлении до точки 417</w:t>
            </w:r>
          </w:p>
        </w:tc>
      </w:tr>
      <w:tr w:rsidR="00DC1FE7" w:rsidRPr="00124E7C" w14:paraId="3366EAE7" w14:textId="77777777" w:rsidTr="004B74C4">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2EE84DFC" w14:textId="518F5060" w:rsidR="00DC1FE7" w:rsidRPr="00116C48" w:rsidRDefault="00DC1FE7" w:rsidP="00ED35DA">
            <w:pPr>
              <w:pStyle w:val="ConsPlusNormal"/>
              <w:jc w:val="center"/>
              <w:rPr>
                <w:rFonts w:ascii="Times New Roman" w:hAnsi="Times New Roman" w:cs="Times New Roman"/>
                <w:color w:val="000000"/>
                <w:sz w:val="28"/>
                <w:szCs w:val="28"/>
              </w:rPr>
            </w:pPr>
            <w:r w:rsidRPr="00116C48">
              <w:rPr>
                <w:rFonts w:ascii="Times New Roman" w:hAnsi="Times New Roman" w:cs="Times New Roman"/>
                <w:color w:val="000000"/>
                <w:sz w:val="28"/>
                <w:szCs w:val="28"/>
              </w:rPr>
              <w:t>417</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210478B7" w14:textId="082307CB" w:rsidR="00DC1FE7" w:rsidRPr="00116C48" w:rsidRDefault="00DC1FE7" w:rsidP="00ED35DA">
            <w:pPr>
              <w:pStyle w:val="ConsPlusNormal"/>
              <w:jc w:val="center"/>
              <w:rPr>
                <w:rFonts w:ascii="Times New Roman" w:hAnsi="Times New Roman" w:cs="Times New Roman"/>
                <w:color w:val="000000"/>
                <w:sz w:val="28"/>
                <w:szCs w:val="28"/>
              </w:rPr>
            </w:pPr>
            <w:r w:rsidRPr="00116C48">
              <w:rPr>
                <w:rFonts w:ascii="Times New Roman" w:hAnsi="Times New Roman" w:cs="Times New Roman"/>
                <w:color w:val="000000"/>
                <w:sz w:val="28"/>
                <w:szCs w:val="28"/>
              </w:rPr>
              <w:t>418</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4397D8DA" w14:textId="5BA76D36" w:rsidR="00DC1FE7" w:rsidRPr="00116C48" w:rsidRDefault="00DC1FE7" w:rsidP="00ED35DA">
            <w:pPr>
              <w:pStyle w:val="ConsPlusNormal"/>
              <w:jc w:val="both"/>
              <w:rPr>
                <w:rFonts w:ascii="Times New Roman" w:hAnsi="Times New Roman" w:cs="Times New Roman"/>
                <w:sz w:val="28"/>
                <w:szCs w:val="28"/>
              </w:rPr>
            </w:pPr>
            <w:r w:rsidRPr="00116C48">
              <w:rPr>
                <w:rFonts w:ascii="Times New Roman" w:hAnsi="Times New Roman" w:cs="Times New Roman"/>
                <w:sz w:val="28"/>
                <w:szCs w:val="28"/>
              </w:rPr>
              <w:t xml:space="preserve">от точки 417 в юго-восточном направлении вдоль </w:t>
            </w:r>
            <w:proofErr w:type="spellStart"/>
            <w:r w:rsidRPr="00116C48">
              <w:rPr>
                <w:rFonts w:ascii="Times New Roman" w:hAnsi="Times New Roman" w:cs="Times New Roman"/>
                <w:sz w:val="28"/>
                <w:szCs w:val="28"/>
              </w:rPr>
              <w:t>ул.Либкнехта</w:t>
            </w:r>
            <w:proofErr w:type="spellEnd"/>
            <w:r w:rsidRPr="00116C48">
              <w:rPr>
                <w:rFonts w:ascii="Times New Roman" w:hAnsi="Times New Roman" w:cs="Times New Roman"/>
                <w:sz w:val="28"/>
                <w:szCs w:val="28"/>
              </w:rPr>
              <w:t xml:space="preserve"> до точки 418</w:t>
            </w:r>
          </w:p>
        </w:tc>
      </w:tr>
      <w:tr w:rsidR="00DC1FE7" w:rsidRPr="00124E7C" w14:paraId="4B7A73A6" w14:textId="77777777" w:rsidTr="004B74C4">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60BFDF28" w14:textId="02EA9663" w:rsidR="00DC1FE7" w:rsidRPr="00116C48" w:rsidRDefault="00DC1FE7" w:rsidP="00ED35DA">
            <w:pPr>
              <w:pStyle w:val="ConsPlusNormal"/>
              <w:jc w:val="center"/>
              <w:rPr>
                <w:rFonts w:ascii="Times New Roman" w:hAnsi="Times New Roman" w:cs="Times New Roman"/>
                <w:color w:val="000000"/>
                <w:sz w:val="28"/>
                <w:szCs w:val="28"/>
              </w:rPr>
            </w:pPr>
            <w:r w:rsidRPr="00116C48">
              <w:rPr>
                <w:rFonts w:ascii="Times New Roman" w:hAnsi="Times New Roman" w:cs="Times New Roman"/>
                <w:color w:val="000000"/>
                <w:sz w:val="28"/>
                <w:szCs w:val="28"/>
              </w:rPr>
              <w:t>418</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3BE0F2C0" w14:textId="6F8D69C8" w:rsidR="00DC1FE7" w:rsidRPr="00116C48" w:rsidRDefault="00DC1FE7" w:rsidP="00ED35DA">
            <w:pPr>
              <w:pStyle w:val="ConsPlusNormal"/>
              <w:jc w:val="center"/>
              <w:rPr>
                <w:rFonts w:ascii="Times New Roman" w:hAnsi="Times New Roman" w:cs="Times New Roman"/>
                <w:color w:val="000000"/>
                <w:sz w:val="28"/>
                <w:szCs w:val="28"/>
              </w:rPr>
            </w:pPr>
            <w:r w:rsidRPr="00116C48">
              <w:rPr>
                <w:rFonts w:ascii="Times New Roman" w:hAnsi="Times New Roman" w:cs="Times New Roman"/>
                <w:color w:val="000000"/>
                <w:sz w:val="28"/>
                <w:szCs w:val="28"/>
              </w:rPr>
              <w:t>422</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3FCD8BD6" w14:textId="76A64B8C" w:rsidR="00DC1FE7" w:rsidRPr="00116C48" w:rsidRDefault="00DC1FE7" w:rsidP="00ED35DA">
            <w:pPr>
              <w:pStyle w:val="ConsPlusNormal"/>
              <w:jc w:val="both"/>
              <w:rPr>
                <w:rFonts w:ascii="Times New Roman" w:hAnsi="Times New Roman" w:cs="Times New Roman"/>
                <w:sz w:val="28"/>
                <w:szCs w:val="28"/>
              </w:rPr>
            </w:pPr>
            <w:r w:rsidRPr="00116C48">
              <w:rPr>
                <w:rFonts w:ascii="Times New Roman" w:hAnsi="Times New Roman" w:cs="Times New Roman"/>
                <w:sz w:val="28"/>
                <w:szCs w:val="28"/>
              </w:rPr>
              <w:t xml:space="preserve">от точки 418 в юго-западном направлении вдоль </w:t>
            </w:r>
            <w:proofErr w:type="spellStart"/>
            <w:r w:rsidRPr="00116C48">
              <w:rPr>
                <w:rFonts w:ascii="Times New Roman" w:hAnsi="Times New Roman" w:cs="Times New Roman"/>
                <w:sz w:val="28"/>
                <w:szCs w:val="28"/>
              </w:rPr>
              <w:t>ул.Малкина</w:t>
            </w:r>
            <w:proofErr w:type="spellEnd"/>
            <w:r w:rsidRPr="00116C48">
              <w:rPr>
                <w:rFonts w:ascii="Times New Roman" w:hAnsi="Times New Roman" w:cs="Times New Roman"/>
                <w:sz w:val="28"/>
                <w:szCs w:val="28"/>
              </w:rPr>
              <w:t xml:space="preserve"> до точки 422</w:t>
            </w:r>
          </w:p>
        </w:tc>
      </w:tr>
      <w:tr w:rsidR="00DC1FE7" w:rsidRPr="00124E7C" w14:paraId="57C182B1" w14:textId="77777777" w:rsidTr="004B74C4">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73C7A252" w14:textId="3C28585B" w:rsidR="00DC1FE7" w:rsidRPr="00116C48" w:rsidRDefault="00DC1FE7" w:rsidP="00ED35DA">
            <w:pPr>
              <w:pStyle w:val="ConsPlusNormal"/>
              <w:jc w:val="center"/>
              <w:rPr>
                <w:rFonts w:ascii="Times New Roman" w:hAnsi="Times New Roman" w:cs="Times New Roman"/>
                <w:color w:val="000000"/>
                <w:sz w:val="28"/>
                <w:szCs w:val="28"/>
              </w:rPr>
            </w:pPr>
            <w:r w:rsidRPr="00116C48">
              <w:rPr>
                <w:rFonts w:ascii="Times New Roman" w:hAnsi="Times New Roman" w:cs="Times New Roman"/>
                <w:color w:val="000000"/>
                <w:sz w:val="28"/>
                <w:szCs w:val="28"/>
              </w:rPr>
              <w:t>422</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4CAB21AB" w14:textId="0D62DE2C" w:rsidR="00DC1FE7" w:rsidRPr="00116C48" w:rsidRDefault="00DC1FE7" w:rsidP="00ED35DA">
            <w:pPr>
              <w:pStyle w:val="ConsPlusNormal"/>
              <w:jc w:val="center"/>
              <w:rPr>
                <w:rFonts w:ascii="Times New Roman" w:hAnsi="Times New Roman" w:cs="Times New Roman"/>
                <w:color w:val="000000"/>
                <w:sz w:val="28"/>
                <w:szCs w:val="28"/>
              </w:rPr>
            </w:pPr>
            <w:r w:rsidRPr="00116C48">
              <w:rPr>
                <w:rFonts w:ascii="Times New Roman" w:hAnsi="Times New Roman" w:cs="Times New Roman"/>
                <w:color w:val="000000"/>
                <w:sz w:val="28"/>
                <w:szCs w:val="28"/>
              </w:rPr>
              <w:t>425</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5C377CF4" w14:textId="62492433" w:rsidR="00DC1FE7" w:rsidRPr="00116C48" w:rsidRDefault="00DC1FE7" w:rsidP="00ED35DA">
            <w:pPr>
              <w:pStyle w:val="ConsPlusNormal"/>
              <w:jc w:val="both"/>
              <w:rPr>
                <w:rFonts w:ascii="Times New Roman" w:hAnsi="Times New Roman" w:cs="Times New Roman"/>
                <w:sz w:val="28"/>
                <w:szCs w:val="28"/>
              </w:rPr>
            </w:pPr>
            <w:r w:rsidRPr="00116C48">
              <w:rPr>
                <w:rFonts w:ascii="Times New Roman" w:hAnsi="Times New Roman" w:cs="Times New Roman"/>
                <w:sz w:val="28"/>
                <w:szCs w:val="28"/>
              </w:rPr>
              <w:t xml:space="preserve">от точки 422 в северо-западном направлении вдоль </w:t>
            </w:r>
            <w:proofErr w:type="spellStart"/>
            <w:r w:rsidRPr="00116C48">
              <w:rPr>
                <w:rFonts w:ascii="Times New Roman" w:hAnsi="Times New Roman" w:cs="Times New Roman"/>
                <w:sz w:val="28"/>
                <w:szCs w:val="28"/>
              </w:rPr>
              <w:t>ул.Тукая</w:t>
            </w:r>
            <w:proofErr w:type="spellEnd"/>
            <w:r w:rsidRPr="00116C48">
              <w:rPr>
                <w:rFonts w:ascii="Times New Roman" w:hAnsi="Times New Roman" w:cs="Times New Roman"/>
                <w:sz w:val="28"/>
                <w:szCs w:val="28"/>
              </w:rPr>
              <w:t xml:space="preserve"> до точки 425</w:t>
            </w:r>
          </w:p>
        </w:tc>
      </w:tr>
      <w:tr w:rsidR="00DC1FE7" w:rsidRPr="00124E7C" w14:paraId="3A33101B" w14:textId="77777777" w:rsidTr="004B74C4">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7BD9F4F5" w14:textId="09572979" w:rsidR="00DC1FE7" w:rsidRPr="00116C48" w:rsidRDefault="00DC1FE7" w:rsidP="00ED35DA">
            <w:pPr>
              <w:pStyle w:val="ConsPlusNormal"/>
              <w:jc w:val="center"/>
              <w:rPr>
                <w:rFonts w:ascii="Times New Roman" w:hAnsi="Times New Roman" w:cs="Times New Roman"/>
                <w:color w:val="000000"/>
                <w:sz w:val="28"/>
                <w:szCs w:val="28"/>
              </w:rPr>
            </w:pPr>
            <w:r w:rsidRPr="00116C48">
              <w:rPr>
                <w:rFonts w:ascii="Times New Roman" w:hAnsi="Times New Roman" w:cs="Times New Roman"/>
                <w:color w:val="000000"/>
                <w:sz w:val="28"/>
                <w:szCs w:val="28"/>
              </w:rPr>
              <w:t>425</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739760D3" w14:textId="4DEDEE25" w:rsidR="00DC1FE7" w:rsidRPr="00116C48" w:rsidRDefault="00DC1FE7" w:rsidP="00ED35DA">
            <w:pPr>
              <w:pStyle w:val="ConsPlusNormal"/>
              <w:jc w:val="center"/>
              <w:rPr>
                <w:rFonts w:ascii="Times New Roman" w:hAnsi="Times New Roman" w:cs="Times New Roman"/>
                <w:color w:val="000000"/>
                <w:sz w:val="28"/>
                <w:szCs w:val="28"/>
              </w:rPr>
            </w:pPr>
            <w:r w:rsidRPr="00116C48">
              <w:rPr>
                <w:rFonts w:ascii="Times New Roman" w:hAnsi="Times New Roman" w:cs="Times New Roman"/>
                <w:color w:val="000000"/>
                <w:sz w:val="28"/>
                <w:szCs w:val="28"/>
              </w:rPr>
              <w:t>427</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116A6861" w14:textId="4706B47E" w:rsidR="00DC1FE7" w:rsidRPr="00116C48" w:rsidRDefault="00DC1FE7" w:rsidP="00ED35DA">
            <w:pPr>
              <w:pStyle w:val="ConsPlusNormal"/>
              <w:jc w:val="both"/>
              <w:rPr>
                <w:rFonts w:ascii="Times New Roman" w:hAnsi="Times New Roman" w:cs="Times New Roman"/>
                <w:sz w:val="28"/>
                <w:szCs w:val="28"/>
              </w:rPr>
            </w:pPr>
            <w:r w:rsidRPr="00116C48">
              <w:rPr>
                <w:rFonts w:ascii="Times New Roman" w:hAnsi="Times New Roman" w:cs="Times New Roman"/>
                <w:sz w:val="28"/>
                <w:szCs w:val="28"/>
              </w:rPr>
              <w:t xml:space="preserve">от точки 425 в северо-восточном </w:t>
            </w:r>
            <w:r w:rsidR="00604F13">
              <w:rPr>
                <w:rFonts w:ascii="Times New Roman" w:hAnsi="Times New Roman" w:cs="Times New Roman"/>
                <w:sz w:val="28"/>
                <w:szCs w:val="28"/>
              </w:rPr>
              <w:t>направлении, далее в</w:t>
            </w:r>
            <w:r w:rsidRPr="00116C48">
              <w:rPr>
                <w:rFonts w:ascii="Times New Roman" w:hAnsi="Times New Roman" w:cs="Times New Roman"/>
                <w:sz w:val="28"/>
                <w:szCs w:val="28"/>
              </w:rPr>
              <w:t xml:space="preserve"> северо-западном направлении</w:t>
            </w:r>
            <w:r w:rsidR="00604F13">
              <w:rPr>
                <w:rFonts w:ascii="Times New Roman" w:hAnsi="Times New Roman" w:cs="Times New Roman"/>
                <w:sz w:val="28"/>
                <w:szCs w:val="28"/>
              </w:rPr>
              <w:t>,</w:t>
            </w:r>
            <w:r w:rsidRPr="00116C48">
              <w:rPr>
                <w:rFonts w:ascii="Times New Roman" w:hAnsi="Times New Roman" w:cs="Times New Roman"/>
                <w:sz w:val="28"/>
                <w:szCs w:val="28"/>
              </w:rPr>
              <w:t xml:space="preserve"> огибая здание по </w:t>
            </w:r>
            <w:proofErr w:type="spellStart"/>
            <w:r w:rsidRPr="00116C48">
              <w:rPr>
                <w:rFonts w:ascii="Times New Roman" w:hAnsi="Times New Roman" w:cs="Times New Roman"/>
                <w:sz w:val="28"/>
                <w:szCs w:val="28"/>
              </w:rPr>
              <w:t>ул.Ленина</w:t>
            </w:r>
            <w:proofErr w:type="spellEnd"/>
            <w:r w:rsidRPr="00116C48">
              <w:rPr>
                <w:rFonts w:ascii="Times New Roman" w:hAnsi="Times New Roman" w:cs="Times New Roman"/>
                <w:sz w:val="28"/>
                <w:szCs w:val="28"/>
              </w:rPr>
              <w:t>, д. 63, до точки 427</w:t>
            </w:r>
          </w:p>
        </w:tc>
      </w:tr>
      <w:tr w:rsidR="00DC1FE7" w:rsidRPr="00124E7C" w14:paraId="0D2EC7D5" w14:textId="77777777" w:rsidTr="004B74C4">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1A62B5BB" w14:textId="180BEADE" w:rsidR="00DC1FE7" w:rsidRPr="00116C48" w:rsidRDefault="00DC1FE7" w:rsidP="00ED35DA">
            <w:pPr>
              <w:pStyle w:val="ConsPlusNormal"/>
              <w:jc w:val="center"/>
              <w:rPr>
                <w:rFonts w:ascii="Times New Roman" w:hAnsi="Times New Roman" w:cs="Times New Roman"/>
                <w:color w:val="000000"/>
                <w:sz w:val="28"/>
                <w:szCs w:val="28"/>
              </w:rPr>
            </w:pPr>
            <w:r w:rsidRPr="00116C48">
              <w:rPr>
                <w:rFonts w:ascii="Times New Roman" w:hAnsi="Times New Roman" w:cs="Times New Roman"/>
                <w:color w:val="000000"/>
                <w:sz w:val="28"/>
                <w:szCs w:val="28"/>
              </w:rPr>
              <w:t>427</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57E294C8" w14:textId="10C86E44" w:rsidR="00DC1FE7" w:rsidRPr="00116C48" w:rsidRDefault="00DC1FE7" w:rsidP="00ED35DA">
            <w:pPr>
              <w:pStyle w:val="ConsPlusNormal"/>
              <w:jc w:val="center"/>
              <w:rPr>
                <w:rFonts w:ascii="Times New Roman" w:hAnsi="Times New Roman" w:cs="Times New Roman"/>
                <w:color w:val="000000"/>
                <w:sz w:val="28"/>
                <w:szCs w:val="28"/>
              </w:rPr>
            </w:pPr>
            <w:r w:rsidRPr="00116C48">
              <w:rPr>
                <w:rFonts w:ascii="Times New Roman" w:hAnsi="Times New Roman" w:cs="Times New Roman"/>
                <w:color w:val="000000"/>
                <w:sz w:val="28"/>
                <w:szCs w:val="28"/>
              </w:rPr>
              <w:t>431</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2A72B24C" w14:textId="2E60DE09" w:rsidR="00DC1FE7" w:rsidRPr="00116C48" w:rsidRDefault="00DC1FE7" w:rsidP="00ED35DA">
            <w:pPr>
              <w:pStyle w:val="ConsPlusNormal"/>
              <w:jc w:val="both"/>
              <w:rPr>
                <w:rFonts w:ascii="Times New Roman" w:hAnsi="Times New Roman" w:cs="Times New Roman"/>
                <w:sz w:val="28"/>
                <w:szCs w:val="28"/>
              </w:rPr>
            </w:pPr>
            <w:r w:rsidRPr="00116C48">
              <w:rPr>
                <w:rFonts w:ascii="Times New Roman" w:hAnsi="Times New Roman" w:cs="Times New Roman"/>
                <w:sz w:val="28"/>
                <w:szCs w:val="28"/>
              </w:rPr>
              <w:t xml:space="preserve">от точки 427 в северо-восточном направлении вдоль </w:t>
            </w:r>
            <w:proofErr w:type="spellStart"/>
            <w:r w:rsidRPr="00116C48">
              <w:rPr>
                <w:rFonts w:ascii="Times New Roman" w:hAnsi="Times New Roman" w:cs="Times New Roman"/>
                <w:sz w:val="28"/>
                <w:szCs w:val="28"/>
              </w:rPr>
              <w:t>ул.Ленина</w:t>
            </w:r>
            <w:proofErr w:type="spellEnd"/>
            <w:r w:rsidRPr="00116C48">
              <w:rPr>
                <w:rFonts w:ascii="Times New Roman" w:hAnsi="Times New Roman" w:cs="Times New Roman"/>
                <w:sz w:val="28"/>
                <w:szCs w:val="28"/>
              </w:rPr>
              <w:t xml:space="preserve"> до точки 431</w:t>
            </w:r>
          </w:p>
        </w:tc>
      </w:tr>
      <w:tr w:rsidR="00DC1FE7" w:rsidRPr="00124E7C" w14:paraId="7A0BD684" w14:textId="77777777" w:rsidTr="004B74C4">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45BDA396" w14:textId="6B5E1BE1" w:rsidR="00DC1FE7" w:rsidRPr="00116C48" w:rsidRDefault="00DC1FE7" w:rsidP="00ED35DA">
            <w:pPr>
              <w:pStyle w:val="ConsPlusNormal"/>
              <w:jc w:val="center"/>
              <w:rPr>
                <w:rFonts w:ascii="Times New Roman" w:hAnsi="Times New Roman" w:cs="Times New Roman"/>
                <w:color w:val="000000"/>
                <w:sz w:val="28"/>
                <w:szCs w:val="28"/>
              </w:rPr>
            </w:pPr>
            <w:r w:rsidRPr="00116C48">
              <w:rPr>
                <w:rFonts w:ascii="Times New Roman" w:hAnsi="Times New Roman" w:cs="Times New Roman"/>
                <w:color w:val="000000"/>
                <w:sz w:val="28"/>
                <w:szCs w:val="28"/>
              </w:rPr>
              <w:t>431</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17398C15" w14:textId="53B2F97D" w:rsidR="00DC1FE7" w:rsidRPr="00116C48" w:rsidRDefault="00DC1FE7" w:rsidP="00ED35DA">
            <w:pPr>
              <w:pStyle w:val="ConsPlusNormal"/>
              <w:jc w:val="center"/>
              <w:rPr>
                <w:rFonts w:ascii="Times New Roman" w:hAnsi="Times New Roman" w:cs="Times New Roman"/>
                <w:color w:val="000000"/>
                <w:sz w:val="28"/>
                <w:szCs w:val="28"/>
              </w:rPr>
            </w:pPr>
            <w:r w:rsidRPr="00116C48">
              <w:rPr>
                <w:rFonts w:ascii="Times New Roman" w:hAnsi="Times New Roman" w:cs="Times New Roman"/>
                <w:color w:val="000000"/>
                <w:sz w:val="28"/>
                <w:szCs w:val="28"/>
              </w:rPr>
              <w:t>411</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15BFCC43" w14:textId="1A4CDE05" w:rsidR="00DC1FE7" w:rsidRPr="00116C48" w:rsidRDefault="00DC1FE7" w:rsidP="00ED35DA">
            <w:pPr>
              <w:pStyle w:val="ConsPlusNormal"/>
              <w:jc w:val="both"/>
              <w:rPr>
                <w:rFonts w:ascii="Times New Roman" w:hAnsi="Times New Roman" w:cs="Times New Roman"/>
                <w:sz w:val="28"/>
                <w:szCs w:val="28"/>
              </w:rPr>
            </w:pPr>
            <w:r w:rsidRPr="00116C48">
              <w:rPr>
                <w:rFonts w:ascii="Times New Roman" w:hAnsi="Times New Roman" w:cs="Times New Roman"/>
                <w:sz w:val="28"/>
                <w:szCs w:val="28"/>
              </w:rPr>
              <w:t xml:space="preserve">от точки 431 в юго-восточном направлении вдоль </w:t>
            </w:r>
            <w:r w:rsidRPr="00116C48">
              <w:rPr>
                <w:rFonts w:ascii="Times New Roman" w:hAnsi="Times New Roman" w:cs="Times New Roman"/>
                <w:sz w:val="28"/>
                <w:szCs w:val="28"/>
              </w:rPr>
              <w:lastRenderedPageBreak/>
              <w:t>границ территории объекта культурного наследия «Дом П.Ф. Крупина, конец XIX в.» до точки 411</w:t>
            </w:r>
          </w:p>
        </w:tc>
      </w:tr>
      <w:tr w:rsidR="00DA367E" w:rsidRPr="00124E7C" w14:paraId="5A3F83E2" w14:textId="77777777" w:rsidTr="004B74C4">
        <w:trPr>
          <w:trHeight w:val="20"/>
        </w:trPr>
        <w:tc>
          <w:tcPr>
            <w:tcW w:w="10059" w:type="dxa"/>
            <w:gridSpan w:val="3"/>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7D4EFCA7" w14:textId="11EE243C" w:rsidR="00DA367E" w:rsidRPr="00116C48" w:rsidRDefault="00B66FAB" w:rsidP="00604F13">
            <w:pPr>
              <w:pStyle w:val="ConsPlusNormal"/>
              <w:rPr>
                <w:rFonts w:ascii="Times New Roman" w:hAnsi="Times New Roman" w:cs="Times New Roman"/>
                <w:sz w:val="28"/>
                <w:szCs w:val="28"/>
              </w:rPr>
            </w:pPr>
            <w:r w:rsidRPr="00116C48">
              <w:rPr>
                <w:rFonts w:ascii="Times New Roman" w:hAnsi="Times New Roman" w:cs="Times New Roman"/>
                <w:color w:val="000000"/>
                <w:sz w:val="28"/>
                <w:szCs w:val="28"/>
              </w:rPr>
              <w:lastRenderedPageBreak/>
              <w:t>Часть №</w:t>
            </w:r>
            <w:r w:rsidR="00604F13">
              <w:rPr>
                <w:rFonts w:ascii="Times New Roman" w:hAnsi="Times New Roman" w:cs="Times New Roman"/>
                <w:color w:val="000000"/>
                <w:sz w:val="28"/>
                <w:szCs w:val="28"/>
              </w:rPr>
              <w:t xml:space="preserve"> </w:t>
            </w:r>
            <w:r w:rsidR="00DA367E" w:rsidRPr="00116C48">
              <w:rPr>
                <w:rFonts w:ascii="Times New Roman" w:hAnsi="Times New Roman" w:cs="Times New Roman"/>
                <w:color w:val="000000"/>
                <w:sz w:val="28"/>
                <w:szCs w:val="28"/>
              </w:rPr>
              <w:t>17</w:t>
            </w:r>
          </w:p>
        </w:tc>
      </w:tr>
      <w:tr w:rsidR="00DC1FE7" w:rsidRPr="00124E7C" w14:paraId="153BD9EC" w14:textId="77777777" w:rsidTr="004B74C4">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0361438A" w14:textId="0C0C9C92" w:rsidR="00DC1FE7" w:rsidRPr="00116C48" w:rsidRDefault="00DC1FE7" w:rsidP="00ED35DA">
            <w:pPr>
              <w:pStyle w:val="ConsPlusNormal"/>
              <w:jc w:val="center"/>
              <w:rPr>
                <w:rFonts w:ascii="Times New Roman" w:hAnsi="Times New Roman" w:cs="Times New Roman"/>
                <w:color w:val="000000"/>
                <w:sz w:val="28"/>
                <w:szCs w:val="28"/>
              </w:rPr>
            </w:pPr>
            <w:r w:rsidRPr="00116C48">
              <w:rPr>
                <w:rFonts w:ascii="Times New Roman" w:hAnsi="Times New Roman" w:cs="Times New Roman"/>
                <w:color w:val="000000"/>
                <w:sz w:val="28"/>
                <w:szCs w:val="28"/>
              </w:rPr>
              <w:t>433</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4568B41D" w14:textId="430E0A5D" w:rsidR="00DC1FE7" w:rsidRPr="00116C48" w:rsidRDefault="00DC1FE7" w:rsidP="00ED35DA">
            <w:pPr>
              <w:pStyle w:val="ConsPlusNormal"/>
              <w:jc w:val="center"/>
              <w:rPr>
                <w:rFonts w:ascii="Times New Roman" w:hAnsi="Times New Roman" w:cs="Times New Roman"/>
                <w:color w:val="000000"/>
                <w:sz w:val="28"/>
                <w:szCs w:val="28"/>
              </w:rPr>
            </w:pPr>
            <w:r w:rsidRPr="00116C48">
              <w:rPr>
                <w:rFonts w:ascii="Times New Roman" w:hAnsi="Times New Roman" w:cs="Times New Roman"/>
                <w:color w:val="000000"/>
                <w:sz w:val="28"/>
                <w:szCs w:val="28"/>
              </w:rPr>
              <w:t>436</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5CD2921A" w14:textId="77F0D109" w:rsidR="00DC1FE7" w:rsidRPr="00116C48" w:rsidRDefault="00DC1FE7" w:rsidP="00ED35DA">
            <w:pPr>
              <w:pStyle w:val="ConsPlusNormal"/>
              <w:jc w:val="both"/>
              <w:rPr>
                <w:rFonts w:ascii="Times New Roman" w:hAnsi="Times New Roman" w:cs="Times New Roman"/>
                <w:sz w:val="28"/>
                <w:szCs w:val="28"/>
              </w:rPr>
            </w:pPr>
            <w:r w:rsidRPr="00116C48">
              <w:rPr>
                <w:rFonts w:ascii="Times New Roman" w:hAnsi="Times New Roman" w:cs="Times New Roman"/>
                <w:sz w:val="28"/>
                <w:szCs w:val="28"/>
              </w:rPr>
              <w:t xml:space="preserve">от точки 433, расположенной на границе земельного участка с кадастровым номером 16:38:010906:23, в юго-восточном направлении вдоль </w:t>
            </w:r>
            <w:proofErr w:type="spellStart"/>
            <w:r w:rsidRPr="00116C48">
              <w:rPr>
                <w:rFonts w:ascii="Times New Roman" w:hAnsi="Times New Roman" w:cs="Times New Roman"/>
                <w:sz w:val="28"/>
                <w:szCs w:val="28"/>
              </w:rPr>
              <w:t>ул.Либкнехта</w:t>
            </w:r>
            <w:proofErr w:type="spellEnd"/>
            <w:r w:rsidRPr="00116C48">
              <w:rPr>
                <w:rFonts w:ascii="Times New Roman" w:hAnsi="Times New Roman" w:cs="Times New Roman"/>
                <w:sz w:val="28"/>
                <w:szCs w:val="28"/>
              </w:rPr>
              <w:t>, до точки 436</w:t>
            </w:r>
          </w:p>
        </w:tc>
      </w:tr>
      <w:tr w:rsidR="00DC1FE7" w:rsidRPr="00124E7C" w14:paraId="031B3404" w14:textId="77777777" w:rsidTr="004B74C4">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780D2C52" w14:textId="2E46762B" w:rsidR="00DC1FE7" w:rsidRPr="00116C48" w:rsidRDefault="00DC1FE7" w:rsidP="00ED35DA">
            <w:pPr>
              <w:pStyle w:val="ConsPlusNormal"/>
              <w:jc w:val="center"/>
              <w:rPr>
                <w:rFonts w:ascii="Times New Roman" w:hAnsi="Times New Roman" w:cs="Times New Roman"/>
                <w:color w:val="000000"/>
                <w:sz w:val="28"/>
                <w:szCs w:val="28"/>
              </w:rPr>
            </w:pPr>
            <w:r w:rsidRPr="00116C48">
              <w:rPr>
                <w:rFonts w:ascii="Times New Roman" w:hAnsi="Times New Roman" w:cs="Times New Roman"/>
                <w:color w:val="000000"/>
                <w:sz w:val="28"/>
                <w:szCs w:val="28"/>
              </w:rPr>
              <w:t>436</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2C6A3A74" w14:textId="3262E929" w:rsidR="00DC1FE7" w:rsidRPr="00116C48" w:rsidRDefault="00DC1FE7" w:rsidP="00ED35DA">
            <w:pPr>
              <w:pStyle w:val="ConsPlusNormal"/>
              <w:jc w:val="center"/>
              <w:rPr>
                <w:rFonts w:ascii="Times New Roman" w:hAnsi="Times New Roman" w:cs="Times New Roman"/>
                <w:color w:val="000000"/>
                <w:sz w:val="28"/>
                <w:szCs w:val="28"/>
              </w:rPr>
            </w:pPr>
            <w:r w:rsidRPr="00116C48">
              <w:rPr>
                <w:rFonts w:ascii="Times New Roman" w:hAnsi="Times New Roman" w:cs="Times New Roman"/>
                <w:color w:val="000000"/>
                <w:sz w:val="28"/>
                <w:szCs w:val="28"/>
              </w:rPr>
              <w:t>437</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025146F1" w14:textId="71ED0FBE" w:rsidR="00DC1FE7" w:rsidRPr="00116C48" w:rsidRDefault="00DC1FE7" w:rsidP="00ED35DA">
            <w:pPr>
              <w:pStyle w:val="ConsPlusNormal"/>
              <w:jc w:val="both"/>
              <w:rPr>
                <w:rFonts w:ascii="Times New Roman" w:hAnsi="Times New Roman" w:cs="Times New Roman"/>
                <w:sz w:val="28"/>
                <w:szCs w:val="28"/>
              </w:rPr>
            </w:pPr>
            <w:r w:rsidRPr="00116C48">
              <w:rPr>
                <w:rFonts w:ascii="Times New Roman" w:hAnsi="Times New Roman" w:cs="Times New Roman"/>
                <w:sz w:val="28"/>
                <w:szCs w:val="28"/>
              </w:rPr>
              <w:t xml:space="preserve">от точки 436 в юго-западном направлении вдоль </w:t>
            </w:r>
            <w:proofErr w:type="spellStart"/>
            <w:r w:rsidRPr="00116C48">
              <w:rPr>
                <w:rFonts w:ascii="Times New Roman" w:hAnsi="Times New Roman" w:cs="Times New Roman"/>
                <w:sz w:val="28"/>
                <w:szCs w:val="28"/>
              </w:rPr>
              <w:t>ул.Свердлова</w:t>
            </w:r>
            <w:proofErr w:type="spellEnd"/>
            <w:r w:rsidRPr="00116C48">
              <w:rPr>
                <w:rFonts w:ascii="Times New Roman" w:hAnsi="Times New Roman" w:cs="Times New Roman"/>
                <w:sz w:val="28"/>
                <w:szCs w:val="28"/>
              </w:rPr>
              <w:t xml:space="preserve"> до точки 437</w:t>
            </w:r>
          </w:p>
        </w:tc>
      </w:tr>
      <w:tr w:rsidR="00DC1FE7" w:rsidRPr="00124E7C" w14:paraId="1A2162D3" w14:textId="77777777" w:rsidTr="004B74C4">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78FCE5FF" w14:textId="0169ADDF" w:rsidR="00DC1FE7" w:rsidRPr="00116C48" w:rsidRDefault="00DC1FE7" w:rsidP="00ED35DA">
            <w:pPr>
              <w:pStyle w:val="ConsPlusNormal"/>
              <w:jc w:val="center"/>
              <w:rPr>
                <w:rFonts w:ascii="Times New Roman" w:hAnsi="Times New Roman" w:cs="Times New Roman"/>
                <w:color w:val="000000"/>
                <w:sz w:val="28"/>
                <w:szCs w:val="28"/>
              </w:rPr>
            </w:pPr>
            <w:r w:rsidRPr="00116C48">
              <w:rPr>
                <w:rFonts w:ascii="Times New Roman" w:hAnsi="Times New Roman" w:cs="Times New Roman"/>
                <w:color w:val="000000"/>
                <w:sz w:val="28"/>
                <w:szCs w:val="28"/>
              </w:rPr>
              <w:t>437</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1910526A" w14:textId="05F8143E" w:rsidR="00DC1FE7" w:rsidRPr="00116C48" w:rsidRDefault="00DC1FE7" w:rsidP="00ED35DA">
            <w:pPr>
              <w:pStyle w:val="ConsPlusNormal"/>
              <w:jc w:val="center"/>
              <w:rPr>
                <w:rFonts w:ascii="Times New Roman" w:hAnsi="Times New Roman" w:cs="Times New Roman"/>
                <w:color w:val="000000"/>
                <w:sz w:val="28"/>
                <w:szCs w:val="28"/>
              </w:rPr>
            </w:pPr>
            <w:r w:rsidRPr="00116C48">
              <w:rPr>
                <w:rFonts w:ascii="Times New Roman" w:hAnsi="Times New Roman" w:cs="Times New Roman"/>
                <w:color w:val="000000"/>
                <w:sz w:val="28"/>
                <w:szCs w:val="28"/>
              </w:rPr>
              <w:t>440</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223659D7" w14:textId="4E076483" w:rsidR="00DC1FE7" w:rsidRPr="00116C48" w:rsidRDefault="00DC1FE7" w:rsidP="00ED35DA">
            <w:pPr>
              <w:pStyle w:val="ConsPlusNormal"/>
              <w:jc w:val="both"/>
              <w:rPr>
                <w:rFonts w:ascii="Times New Roman" w:hAnsi="Times New Roman" w:cs="Times New Roman"/>
                <w:sz w:val="28"/>
                <w:szCs w:val="28"/>
              </w:rPr>
            </w:pPr>
            <w:r w:rsidRPr="00116C48">
              <w:rPr>
                <w:rFonts w:ascii="Times New Roman" w:hAnsi="Times New Roman" w:cs="Times New Roman"/>
                <w:sz w:val="28"/>
                <w:szCs w:val="28"/>
              </w:rPr>
              <w:t>от точки 437 в северо-западном</w:t>
            </w:r>
            <w:r w:rsidR="00604F13">
              <w:rPr>
                <w:rFonts w:ascii="Times New Roman" w:hAnsi="Times New Roman" w:cs="Times New Roman"/>
                <w:sz w:val="28"/>
                <w:szCs w:val="28"/>
              </w:rPr>
              <w:t xml:space="preserve"> направлении </w:t>
            </w:r>
            <w:r w:rsidRPr="00116C48">
              <w:rPr>
                <w:rFonts w:ascii="Times New Roman" w:hAnsi="Times New Roman" w:cs="Times New Roman"/>
                <w:sz w:val="28"/>
                <w:szCs w:val="28"/>
              </w:rPr>
              <w:t>вдоль границ территории объекта культурного наследия «Жилой дом, XIX в.» до точки 440</w:t>
            </w:r>
          </w:p>
        </w:tc>
      </w:tr>
      <w:tr w:rsidR="00DC1FE7" w:rsidRPr="00124E7C" w14:paraId="769E59FB" w14:textId="77777777" w:rsidTr="004B74C4">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68143206" w14:textId="1F593DB3" w:rsidR="00DC1FE7" w:rsidRPr="00116C48" w:rsidRDefault="00DC1FE7" w:rsidP="00ED35DA">
            <w:pPr>
              <w:pStyle w:val="ConsPlusNormal"/>
              <w:jc w:val="center"/>
              <w:rPr>
                <w:rFonts w:ascii="Times New Roman" w:hAnsi="Times New Roman" w:cs="Times New Roman"/>
                <w:color w:val="000000"/>
                <w:sz w:val="28"/>
                <w:szCs w:val="28"/>
              </w:rPr>
            </w:pPr>
            <w:r w:rsidRPr="00116C48">
              <w:rPr>
                <w:rFonts w:ascii="Times New Roman" w:hAnsi="Times New Roman" w:cs="Times New Roman"/>
                <w:color w:val="000000"/>
                <w:sz w:val="28"/>
                <w:szCs w:val="28"/>
              </w:rPr>
              <w:t>440</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69CFFFD2" w14:textId="57F85F5B" w:rsidR="00DC1FE7" w:rsidRPr="00116C48" w:rsidRDefault="00DC1FE7" w:rsidP="00ED35DA">
            <w:pPr>
              <w:pStyle w:val="ConsPlusNormal"/>
              <w:jc w:val="center"/>
              <w:rPr>
                <w:rFonts w:ascii="Times New Roman" w:hAnsi="Times New Roman" w:cs="Times New Roman"/>
                <w:color w:val="000000"/>
                <w:sz w:val="28"/>
                <w:szCs w:val="28"/>
              </w:rPr>
            </w:pPr>
            <w:r w:rsidRPr="00116C48">
              <w:rPr>
                <w:rFonts w:ascii="Times New Roman" w:hAnsi="Times New Roman" w:cs="Times New Roman"/>
                <w:color w:val="000000"/>
                <w:sz w:val="28"/>
                <w:szCs w:val="28"/>
              </w:rPr>
              <w:t>443</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6B960DDA" w14:textId="486775DE" w:rsidR="00DC1FE7" w:rsidRPr="00116C48" w:rsidRDefault="00DC1FE7" w:rsidP="00ED35DA">
            <w:pPr>
              <w:pStyle w:val="ConsPlusNormal"/>
              <w:jc w:val="both"/>
              <w:rPr>
                <w:rFonts w:ascii="Times New Roman" w:hAnsi="Times New Roman" w:cs="Times New Roman"/>
                <w:sz w:val="28"/>
                <w:szCs w:val="28"/>
              </w:rPr>
            </w:pPr>
            <w:r w:rsidRPr="00116C48">
              <w:rPr>
                <w:rFonts w:ascii="Times New Roman" w:hAnsi="Times New Roman" w:cs="Times New Roman"/>
                <w:sz w:val="28"/>
                <w:szCs w:val="28"/>
              </w:rPr>
              <w:t xml:space="preserve">от точки 440 в юго-западном направлении вдоль </w:t>
            </w:r>
            <w:proofErr w:type="spellStart"/>
            <w:r w:rsidRPr="00116C48">
              <w:rPr>
                <w:rFonts w:ascii="Times New Roman" w:hAnsi="Times New Roman" w:cs="Times New Roman"/>
                <w:sz w:val="28"/>
                <w:szCs w:val="28"/>
              </w:rPr>
              <w:t>ул.Свердлова</w:t>
            </w:r>
            <w:proofErr w:type="spellEnd"/>
            <w:r w:rsidRPr="00116C48">
              <w:rPr>
                <w:rFonts w:ascii="Times New Roman" w:hAnsi="Times New Roman" w:cs="Times New Roman"/>
                <w:sz w:val="28"/>
                <w:szCs w:val="28"/>
              </w:rPr>
              <w:t xml:space="preserve"> до точки 443</w:t>
            </w:r>
          </w:p>
        </w:tc>
      </w:tr>
      <w:tr w:rsidR="00DC1FE7" w:rsidRPr="00124E7C" w14:paraId="291C5CED" w14:textId="77777777" w:rsidTr="004B74C4">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0C65E2C7" w14:textId="3CB84883" w:rsidR="00DC1FE7" w:rsidRPr="00116C48" w:rsidRDefault="00DC1FE7" w:rsidP="00ED35DA">
            <w:pPr>
              <w:pStyle w:val="ConsPlusNormal"/>
              <w:jc w:val="center"/>
              <w:rPr>
                <w:rFonts w:ascii="Times New Roman" w:hAnsi="Times New Roman" w:cs="Times New Roman"/>
                <w:color w:val="000000"/>
                <w:sz w:val="28"/>
                <w:szCs w:val="28"/>
              </w:rPr>
            </w:pPr>
            <w:r w:rsidRPr="00116C48">
              <w:rPr>
                <w:rFonts w:ascii="Times New Roman" w:hAnsi="Times New Roman" w:cs="Times New Roman"/>
                <w:color w:val="000000"/>
                <w:sz w:val="28"/>
                <w:szCs w:val="28"/>
              </w:rPr>
              <w:t>443</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3BB9A191" w14:textId="39524CA7" w:rsidR="00DC1FE7" w:rsidRPr="00116C48" w:rsidRDefault="00DC1FE7" w:rsidP="00ED35DA">
            <w:pPr>
              <w:pStyle w:val="ConsPlusNormal"/>
              <w:jc w:val="center"/>
              <w:rPr>
                <w:rFonts w:ascii="Times New Roman" w:hAnsi="Times New Roman" w:cs="Times New Roman"/>
                <w:color w:val="000000"/>
                <w:sz w:val="28"/>
                <w:szCs w:val="28"/>
              </w:rPr>
            </w:pPr>
            <w:r w:rsidRPr="00116C48">
              <w:rPr>
                <w:rFonts w:ascii="Times New Roman" w:hAnsi="Times New Roman" w:cs="Times New Roman"/>
                <w:color w:val="000000"/>
                <w:sz w:val="28"/>
                <w:szCs w:val="28"/>
              </w:rPr>
              <w:t>447</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5B781722" w14:textId="44513701" w:rsidR="00DC1FE7" w:rsidRPr="00116C48" w:rsidRDefault="00DC1FE7" w:rsidP="00ED35DA">
            <w:pPr>
              <w:pStyle w:val="ConsPlusNormal"/>
              <w:jc w:val="both"/>
              <w:rPr>
                <w:rFonts w:ascii="Times New Roman" w:hAnsi="Times New Roman" w:cs="Times New Roman"/>
                <w:sz w:val="28"/>
                <w:szCs w:val="28"/>
              </w:rPr>
            </w:pPr>
            <w:r w:rsidRPr="00116C48">
              <w:rPr>
                <w:rFonts w:ascii="Times New Roman" w:hAnsi="Times New Roman" w:cs="Times New Roman"/>
                <w:sz w:val="28"/>
                <w:szCs w:val="28"/>
              </w:rPr>
              <w:t>от точки 443 в северо-западном направлении</w:t>
            </w:r>
            <w:r w:rsidR="00664BBE">
              <w:rPr>
                <w:rFonts w:ascii="Times New Roman" w:hAnsi="Times New Roman" w:cs="Times New Roman"/>
                <w:sz w:val="28"/>
                <w:szCs w:val="28"/>
              </w:rPr>
              <w:t>,</w:t>
            </w:r>
            <w:r w:rsidRPr="00116C48">
              <w:rPr>
                <w:rFonts w:ascii="Times New Roman" w:hAnsi="Times New Roman" w:cs="Times New Roman"/>
                <w:sz w:val="28"/>
                <w:szCs w:val="28"/>
              </w:rPr>
              <w:t xml:space="preserve"> огибая здание по </w:t>
            </w:r>
            <w:proofErr w:type="spellStart"/>
            <w:r w:rsidRPr="00116C48">
              <w:rPr>
                <w:rFonts w:ascii="Times New Roman" w:hAnsi="Times New Roman" w:cs="Times New Roman"/>
                <w:sz w:val="28"/>
                <w:szCs w:val="28"/>
              </w:rPr>
              <w:t>ул.Свердлова</w:t>
            </w:r>
            <w:proofErr w:type="spellEnd"/>
            <w:r w:rsidRPr="00116C48">
              <w:rPr>
                <w:rFonts w:ascii="Times New Roman" w:hAnsi="Times New Roman" w:cs="Times New Roman"/>
                <w:sz w:val="28"/>
                <w:szCs w:val="28"/>
              </w:rPr>
              <w:t>, д. 68, до точки 447</w:t>
            </w:r>
          </w:p>
        </w:tc>
      </w:tr>
      <w:tr w:rsidR="00DC1FE7" w:rsidRPr="00124E7C" w14:paraId="02D68351" w14:textId="77777777" w:rsidTr="004B74C4">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79707B46" w14:textId="2F91D5A4" w:rsidR="00DC1FE7" w:rsidRPr="00116C48" w:rsidRDefault="00DC1FE7" w:rsidP="00ED35DA">
            <w:pPr>
              <w:pStyle w:val="ConsPlusNormal"/>
              <w:jc w:val="center"/>
              <w:rPr>
                <w:rFonts w:ascii="Times New Roman" w:hAnsi="Times New Roman" w:cs="Times New Roman"/>
                <w:color w:val="000000"/>
                <w:sz w:val="28"/>
                <w:szCs w:val="28"/>
              </w:rPr>
            </w:pPr>
            <w:r w:rsidRPr="00116C48">
              <w:rPr>
                <w:rFonts w:ascii="Times New Roman" w:hAnsi="Times New Roman" w:cs="Times New Roman"/>
                <w:color w:val="000000"/>
                <w:sz w:val="28"/>
                <w:szCs w:val="28"/>
              </w:rPr>
              <w:t>447</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6B36353F" w14:textId="758AA632" w:rsidR="00DC1FE7" w:rsidRPr="00116C48" w:rsidRDefault="00DC1FE7" w:rsidP="00ED35DA">
            <w:pPr>
              <w:pStyle w:val="ConsPlusNormal"/>
              <w:jc w:val="center"/>
              <w:rPr>
                <w:rFonts w:ascii="Times New Roman" w:hAnsi="Times New Roman" w:cs="Times New Roman"/>
                <w:color w:val="000000"/>
                <w:sz w:val="28"/>
                <w:szCs w:val="28"/>
              </w:rPr>
            </w:pPr>
            <w:r w:rsidRPr="00116C48">
              <w:rPr>
                <w:rFonts w:ascii="Times New Roman" w:hAnsi="Times New Roman" w:cs="Times New Roman"/>
                <w:color w:val="000000"/>
                <w:sz w:val="28"/>
                <w:szCs w:val="28"/>
              </w:rPr>
              <w:t>451</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19A5A5CE" w14:textId="4BF6964E" w:rsidR="00DC1FE7" w:rsidRPr="00116C48" w:rsidRDefault="00DC1FE7" w:rsidP="00ED35DA">
            <w:pPr>
              <w:pStyle w:val="ConsPlusNormal"/>
              <w:jc w:val="both"/>
              <w:rPr>
                <w:rFonts w:ascii="Times New Roman" w:hAnsi="Times New Roman" w:cs="Times New Roman"/>
                <w:sz w:val="28"/>
                <w:szCs w:val="28"/>
              </w:rPr>
            </w:pPr>
            <w:r w:rsidRPr="00116C48">
              <w:rPr>
                <w:rFonts w:ascii="Times New Roman" w:hAnsi="Times New Roman" w:cs="Times New Roman"/>
                <w:sz w:val="28"/>
                <w:szCs w:val="28"/>
              </w:rPr>
              <w:t xml:space="preserve">от точки 447 в северо-западном направлении вдоль </w:t>
            </w:r>
            <w:proofErr w:type="spellStart"/>
            <w:r w:rsidRPr="00116C48">
              <w:rPr>
                <w:rFonts w:ascii="Times New Roman" w:hAnsi="Times New Roman" w:cs="Times New Roman"/>
                <w:sz w:val="28"/>
                <w:szCs w:val="28"/>
              </w:rPr>
              <w:t>ул.Тукая</w:t>
            </w:r>
            <w:proofErr w:type="spellEnd"/>
            <w:r w:rsidR="00664BBE">
              <w:rPr>
                <w:rFonts w:ascii="Times New Roman" w:hAnsi="Times New Roman" w:cs="Times New Roman"/>
                <w:sz w:val="28"/>
                <w:szCs w:val="28"/>
              </w:rPr>
              <w:t xml:space="preserve"> </w:t>
            </w:r>
            <w:r w:rsidRPr="00116C48">
              <w:rPr>
                <w:rFonts w:ascii="Times New Roman" w:hAnsi="Times New Roman" w:cs="Times New Roman"/>
                <w:sz w:val="28"/>
                <w:szCs w:val="28"/>
              </w:rPr>
              <w:t>до точки 451</w:t>
            </w:r>
          </w:p>
        </w:tc>
      </w:tr>
      <w:tr w:rsidR="00DC1FE7" w:rsidRPr="00124E7C" w14:paraId="140B791B" w14:textId="77777777" w:rsidTr="004B74C4">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2483A358" w14:textId="5E9FF478" w:rsidR="00DC1FE7" w:rsidRPr="00116C48" w:rsidRDefault="00DC1FE7" w:rsidP="00ED35DA">
            <w:pPr>
              <w:pStyle w:val="ConsPlusNormal"/>
              <w:jc w:val="center"/>
              <w:rPr>
                <w:rFonts w:ascii="Times New Roman" w:hAnsi="Times New Roman" w:cs="Times New Roman"/>
                <w:color w:val="000000"/>
                <w:sz w:val="28"/>
                <w:szCs w:val="28"/>
              </w:rPr>
            </w:pPr>
            <w:r w:rsidRPr="00116C48">
              <w:rPr>
                <w:rFonts w:ascii="Times New Roman" w:hAnsi="Times New Roman" w:cs="Times New Roman"/>
                <w:color w:val="000000"/>
                <w:sz w:val="28"/>
                <w:szCs w:val="28"/>
              </w:rPr>
              <w:t>451</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691E3D95" w14:textId="783C0266" w:rsidR="00DC1FE7" w:rsidRPr="00116C48" w:rsidRDefault="00DC1FE7" w:rsidP="00ED35DA">
            <w:pPr>
              <w:pStyle w:val="ConsPlusNormal"/>
              <w:jc w:val="center"/>
              <w:rPr>
                <w:rFonts w:ascii="Times New Roman" w:hAnsi="Times New Roman" w:cs="Times New Roman"/>
                <w:color w:val="000000"/>
                <w:sz w:val="28"/>
                <w:szCs w:val="28"/>
              </w:rPr>
            </w:pPr>
            <w:r w:rsidRPr="00116C48">
              <w:rPr>
                <w:rFonts w:ascii="Times New Roman" w:hAnsi="Times New Roman" w:cs="Times New Roman"/>
                <w:color w:val="000000"/>
                <w:sz w:val="28"/>
                <w:szCs w:val="28"/>
              </w:rPr>
              <w:t>433</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482D7C6F" w14:textId="33AB0E52" w:rsidR="00DC1FE7" w:rsidRPr="00116C48" w:rsidRDefault="00DC1FE7" w:rsidP="00ED35DA">
            <w:pPr>
              <w:pStyle w:val="ConsPlusNormal"/>
              <w:jc w:val="both"/>
              <w:rPr>
                <w:rFonts w:ascii="Times New Roman" w:hAnsi="Times New Roman" w:cs="Times New Roman"/>
                <w:sz w:val="28"/>
                <w:szCs w:val="28"/>
              </w:rPr>
            </w:pPr>
            <w:r w:rsidRPr="00116C48">
              <w:rPr>
                <w:rFonts w:ascii="Times New Roman" w:hAnsi="Times New Roman" w:cs="Times New Roman"/>
                <w:sz w:val="28"/>
                <w:szCs w:val="28"/>
              </w:rPr>
              <w:t xml:space="preserve">от точки 451 в северо-восточном направлении вдоль </w:t>
            </w:r>
            <w:proofErr w:type="spellStart"/>
            <w:r w:rsidRPr="00116C48">
              <w:rPr>
                <w:rFonts w:ascii="Times New Roman" w:hAnsi="Times New Roman" w:cs="Times New Roman"/>
                <w:sz w:val="28"/>
                <w:szCs w:val="28"/>
              </w:rPr>
              <w:t>ул.Малкина</w:t>
            </w:r>
            <w:proofErr w:type="spellEnd"/>
            <w:r w:rsidRPr="00116C48">
              <w:rPr>
                <w:rFonts w:ascii="Times New Roman" w:hAnsi="Times New Roman" w:cs="Times New Roman"/>
                <w:sz w:val="28"/>
                <w:szCs w:val="28"/>
              </w:rPr>
              <w:t xml:space="preserve"> до точки 433</w:t>
            </w:r>
          </w:p>
        </w:tc>
      </w:tr>
      <w:tr w:rsidR="00DA367E" w:rsidRPr="00124E7C" w14:paraId="25E0D725" w14:textId="77777777" w:rsidTr="004B74C4">
        <w:trPr>
          <w:trHeight w:val="20"/>
        </w:trPr>
        <w:tc>
          <w:tcPr>
            <w:tcW w:w="10059" w:type="dxa"/>
            <w:gridSpan w:val="3"/>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7F9F85E6" w14:textId="482AEF0B" w:rsidR="00DA367E" w:rsidRPr="00116C48" w:rsidRDefault="00B66FAB" w:rsidP="00333DC3">
            <w:pPr>
              <w:pStyle w:val="ConsPlusNormal"/>
              <w:rPr>
                <w:rFonts w:ascii="Times New Roman" w:hAnsi="Times New Roman" w:cs="Times New Roman"/>
                <w:sz w:val="28"/>
                <w:szCs w:val="28"/>
              </w:rPr>
            </w:pPr>
            <w:r w:rsidRPr="00116C48">
              <w:rPr>
                <w:rFonts w:ascii="Times New Roman" w:hAnsi="Times New Roman" w:cs="Times New Roman"/>
                <w:color w:val="000000"/>
                <w:sz w:val="28"/>
                <w:szCs w:val="28"/>
              </w:rPr>
              <w:t>Часть №</w:t>
            </w:r>
            <w:r w:rsidR="00333DC3">
              <w:rPr>
                <w:rFonts w:ascii="Times New Roman" w:hAnsi="Times New Roman" w:cs="Times New Roman"/>
                <w:color w:val="000000"/>
                <w:sz w:val="28"/>
                <w:szCs w:val="28"/>
              </w:rPr>
              <w:t xml:space="preserve"> </w:t>
            </w:r>
            <w:r w:rsidR="00DA367E" w:rsidRPr="00116C48">
              <w:rPr>
                <w:rFonts w:ascii="Times New Roman" w:hAnsi="Times New Roman" w:cs="Times New Roman"/>
                <w:color w:val="000000"/>
                <w:sz w:val="28"/>
                <w:szCs w:val="28"/>
              </w:rPr>
              <w:t>18</w:t>
            </w:r>
          </w:p>
        </w:tc>
      </w:tr>
      <w:tr w:rsidR="00DC1FE7" w:rsidRPr="00124E7C" w14:paraId="43FABC9D" w14:textId="77777777" w:rsidTr="004B74C4">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0B134E04" w14:textId="7DE22177" w:rsidR="00DC1FE7" w:rsidRPr="00116C48" w:rsidRDefault="00DC1FE7" w:rsidP="00ED35DA">
            <w:pPr>
              <w:pStyle w:val="ConsPlusNormal"/>
              <w:jc w:val="center"/>
              <w:rPr>
                <w:rFonts w:ascii="Times New Roman" w:hAnsi="Times New Roman" w:cs="Times New Roman"/>
                <w:color w:val="000000"/>
                <w:sz w:val="28"/>
                <w:szCs w:val="28"/>
              </w:rPr>
            </w:pPr>
            <w:r w:rsidRPr="00116C48">
              <w:rPr>
                <w:rFonts w:ascii="Times New Roman" w:hAnsi="Times New Roman" w:cs="Times New Roman"/>
                <w:color w:val="000000"/>
                <w:sz w:val="28"/>
                <w:szCs w:val="28"/>
              </w:rPr>
              <w:t>455</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7EA4A3C0" w14:textId="6F08F2F7" w:rsidR="00DC1FE7" w:rsidRPr="00116C48" w:rsidRDefault="00DC1FE7" w:rsidP="00ED35DA">
            <w:pPr>
              <w:pStyle w:val="ConsPlusNormal"/>
              <w:jc w:val="center"/>
              <w:rPr>
                <w:rFonts w:ascii="Times New Roman" w:hAnsi="Times New Roman" w:cs="Times New Roman"/>
                <w:color w:val="000000"/>
                <w:sz w:val="28"/>
                <w:szCs w:val="28"/>
              </w:rPr>
            </w:pPr>
            <w:r w:rsidRPr="00116C48">
              <w:rPr>
                <w:rFonts w:ascii="Times New Roman" w:hAnsi="Times New Roman" w:cs="Times New Roman"/>
                <w:color w:val="000000"/>
                <w:sz w:val="28"/>
                <w:szCs w:val="28"/>
              </w:rPr>
              <w:t>457</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0D2AF4B7" w14:textId="01A52F1D" w:rsidR="00DC1FE7" w:rsidRPr="00116C48" w:rsidRDefault="00DC1FE7" w:rsidP="00ED35DA">
            <w:pPr>
              <w:pStyle w:val="ConsPlusNormal"/>
              <w:jc w:val="both"/>
              <w:rPr>
                <w:rFonts w:ascii="Times New Roman" w:hAnsi="Times New Roman" w:cs="Times New Roman"/>
                <w:sz w:val="28"/>
                <w:szCs w:val="28"/>
              </w:rPr>
            </w:pPr>
            <w:r w:rsidRPr="00116C48">
              <w:rPr>
                <w:rFonts w:ascii="Times New Roman" w:hAnsi="Times New Roman" w:cs="Times New Roman"/>
                <w:sz w:val="28"/>
                <w:szCs w:val="28"/>
              </w:rPr>
              <w:t>от точки 455, расположенной на границе территории объекта культурного наследия «Здание городской управы, начало ХХ в.», в юго-восточном направлении до точки 457</w:t>
            </w:r>
          </w:p>
        </w:tc>
      </w:tr>
      <w:tr w:rsidR="00DC1FE7" w:rsidRPr="00124E7C" w14:paraId="1DDBFA82" w14:textId="77777777" w:rsidTr="004B74C4">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4B7AA90A" w14:textId="6A7AB859" w:rsidR="00DC1FE7" w:rsidRPr="00116C48" w:rsidRDefault="00DC1FE7" w:rsidP="00ED35DA">
            <w:pPr>
              <w:pStyle w:val="ConsPlusNormal"/>
              <w:jc w:val="center"/>
              <w:rPr>
                <w:rFonts w:ascii="Times New Roman" w:hAnsi="Times New Roman" w:cs="Times New Roman"/>
                <w:color w:val="000000"/>
                <w:sz w:val="28"/>
                <w:szCs w:val="28"/>
              </w:rPr>
            </w:pPr>
            <w:r w:rsidRPr="00116C48">
              <w:rPr>
                <w:rFonts w:ascii="Times New Roman" w:hAnsi="Times New Roman" w:cs="Times New Roman"/>
                <w:color w:val="000000"/>
                <w:sz w:val="28"/>
                <w:szCs w:val="28"/>
              </w:rPr>
              <w:t>457</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3BB3C178" w14:textId="54731FF0" w:rsidR="00DC1FE7" w:rsidRPr="00116C48" w:rsidRDefault="00DC1FE7" w:rsidP="00ED35DA">
            <w:pPr>
              <w:pStyle w:val="ConsPlusNormal"/>
              <w:jc w:val="center"/>
              <w:rPr>
                <w:rFonts w:ascii="Times New Roman" w:hAnsi="Times New Roman" w:cs="Times New Roman"/>
                <w:color w:val="000000"/>
                <w:sz w:val="28"/>
                <w:szCs w:val="28"/>
              </w:rPr>
            </w:pPr>
            <w:r w:rsidRPr="00116C48">
              <w:rPr>
                <w:rFonts w:ascii="Times New Roman" w:hAnsi="Times New Roman" w:cs="Times New Roman"/>
                <w:color w:val="000000"/>
                <w:sz w:val="28"/>
                <w:szCs w:val="28"/>
              </w:rPr>
              <w:t>460</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7A11F474" w14:textId="47B3A02E" w:rsidR="00DC1FE7" w:rsidRPr="00116C48" w:rsidRDefault="00DC1FE7" w:rsidP="00ED35DA">
            <w:pPr>
              <w:pStyle w:val="ConsPlusNormal"/>
              <w:jc w:val="both"/>
              <w:rPr>
                <w:rFonts w:ascii="Times New Roman" w:hAnsi="Times New Roman" w:cs="Times New Roman"/>
                <w:sz w:val="28"/>
                <w:szCs w:val="28"/>
              </w:rPr>
            </w:pPr>
            <w:r w:rsidRPr="00116C48">
              <w:rPr>
                <w:rFonts w:ascii="Times New Roman" w:hAnsi="Times New Roman" w:cs="Times New Roman"/>
                <w:sz w:val="28"/>
                <w:szCs w:val="28"/>
              </w:rPr>
              <w:t xml:space="preserve">от точки 457 в юго-восточном направлении вдоль </w:t>
            </w:r>
            <w:proofErr w:type="spellStart"/>
            <w:r w:rsidRPr="00116C48">
              <w:rPr>
                <w:rFonts w:ascii="Times New Roman" w:hAnsi="Times New Roman" w:cs="Times New Roman"/>
                <w:sz w:val="28"/>
                <w:szCs w:val="28"/>
              </w:rPr>
              <w:t>ул.Либкнехта</w:t>
            </w:r>
            <w:proofErr w:type="spellEnd"/>
            <w:r w:rsidR="00664BBE">
              <w:rPr>
                <w:rFonts w:ascii="Times New Roman" w:hAnsi="Times New Roman" w:cs="Times New Roman"/>
                <w:sz w:val="28"/>
                <w:szCs w:val="28"/>
              </w:rPr>
              <w:t xml:space="preserve"> </w:t>
            </w:r>
            <w:r w:rsidRPr="00116C48">
              <w:rPr>
                <w:rFonts w:ascii="Times New Roman" w:hAnsi="Times New Roman" w:cs="Times New Roman"/>
                <w:sz w:val="28"/>
                <w:szCs w:val="28"/>
              </w:rPr>
              <w:t>до точки 460</w:t>
            </w:r>
          </w:p>
        </w:tc>
      </w:tr>
      <w:tr w:rsidR="00DC1FE7" w:rsidRPr="00124E7C" w14:paraId="14524A83" w14:textId="77777777" w:rsidTr="004B74C4">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1E59E0EE" w14:textId="742DED31" w:rsidR="00DC1FE7" w:rsidRPr="00116C48" w:rsidRDefault="00DC1FE7" w:rsidP="00ED35DA">
            <w:pPr>
              <w:pStyle w:val="ConsPlusNormal"/>
              <w:jc w:val="center"/>
              <w:rPr>
                <w:rFonts w:ascii="Times New Roman" w:hAnsi="Times New Roman" w:cs="Times New Roman"/>
                <w:color w:val="000000"/>
                <w:sz w:val="28"/>
                <w:szCs w:val="28"/>
              </w:rPr>
            </w:pPr>
            <w:r w:rsidRPr="00116C48">
              <w:rPr>
                <w:rFonts w:ascii="Times New Roman" w:hAnsi="Times New Roman" w:cs="Times New Roman"/>
                <w:color w:val="000000"/>
                <w:sz w:val="28"/>
                <w:szCs w:val="28"/>
              </w:rPr>
              <w:t>460</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7916DAA2" w14:textId="65E5AF02" w:rsidR="00DC1FE7" w:rsidRPr="00116C48" w:rsidRDefault="00DC1FE7" w:rsidP="00ED35DA">
            <w:pPr>
              <w:pStyle w:val="ConsPlusNormal"/>
              <w:jc w:val="center"/>
              <w:rPr>
                <w:rFonts w:ascii="Times New Roman" w:hAnsi="Times New Roman" w:cs="Times New Roman"/>
                <w:color w:val="000000"/>
                <w:sz w:val="28"/>
                <w:szCs w:val="28"/>
              </w:rPr>
            </w:pPr>
            <w:r w:rsidRPr="00116C48">
              <w:rPr>
                <w:rFonts w:ascii="Times New Roman" w:hAnsi="Times New Roman" w:cs="Times New Roman"/>
                <w:color w:val="000000"/>
                <w:sz w:val="28"/>
                <w:szCs w:val="28"/>
              </w:rPr>
              <w:t>463</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7CCE6053" w14:textId="4977EC30" w:rsidR="00DC1FE7" w:rsidRPr="00116C48" w:rsidRDefault="00DC1FE7" w:rsidP="00ED35DA">
            <w:pPr>
              <w:pStyle w:val="ConsPlusNormal"/>
              <w:jc w:val="both"/>
              <w:rPr>
                <w:rFonts w:ascii="Times New Roman" w:hAnsi="Times New Roman" w:cs="Times New Roman"/>
                <w:sz w:val="28"/>
                <w:szCs w:val="28"/>
              </w:rPr>
            </w:pPr>
            <w:r w:rsidRPr="00116C48">
              <w:rPr>
                <w:rFonts w:ascii="Times New Roman" w:hAnsi="Times New Roman" w:cs="Times New Roman"/>
                <w:sz w:val="28"/>
                <w:szCs w:val="28"/>
              </w:rPr>
              <w:t xml:space="preserve">от точки 460 в южном направлении вдоль </w:t>
            </w:r>
            <w:proofErr w:type="spellStart"/>
            <w:r w:rsidRPr="00116C48">
              <w:rPr>
                <w:rFonts w:ascii="Times New Roman" w:hAnsi="Times New Roman" w:cs="Times New Roman"/>
                <w:sz w:val="28"/>
                <w:szCs w:val="28"/>
              </w:rPr>
              <w:t>ул.Вахитова</w:t>
            </w:r>
            <w:proofErr w:type="spellEnd"/>
            <w:r w:rsidR="00664BBE">
              <w:rPr>
                <w:rFonts w:ascii="Times New Roman" w:hAnsi="Times New Roman" w:cs="Times New Roman"/>
                <w:sz w:val="28"/>
                <w:szCs w:val="28"/>
              </w:rPr>
              <w:t xml:space="preserve"> </w:t>
            </w:r>
            <w:r w:rsidRPr="00116C48">
              <w:rPr>
                <w:rFonts w:ascii="Times New Roman" w:hAnsi="Times New Roman" w:cs="Times New Roman"/>
                <w:sz w:val="28"/>
                <w:szCs w:val="28"/>
              </w:rPr>
              <w:t>до точки 463</w:t>
            </w:r>
          </w:p>
        </w:tc>
      </w:tr>
      <w:tr w:rsidR="00DC1FE7" w:rsidRPr="00124E7C" w14:paraId="5AB7D4F8" w14:textId="77777777" w:rsidTr="004B74C4">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24D7BDCE" w14:textId="20C0789D" w:rsidR="00DC1FE7" w:rsidRPr="00116C48" w:rsidRDefault="00DC1FE7" w:rsidP="00ED35DA">
            <w:pPr>
              <w:pStyle w:val="ConsPlusNormal"/>
              <w:jc w:val="center"/>
              <w:rPr>
                <w:rFonts w:ascii="Times New Roman" w:hAnsi="Times New Roman" w:cs="Times New Roman"/>
                <w:color w:val="000000"/>
                <w:sz w:val="28"/>
                <w:szCs w:val="28"/>
              </w:rPr>
            </w:pPr>
            <w:r w:rsidRPr="00116C48">
              <w:rPr>
                <w:rFonts w:ascii="Times New Roman" w:hAnsi="Times New Roman" w:cs="Times New Roman"/>
                <w:color w:val="000000"/>
                <w:sz w:val="28"/>
                <w:szCs w:val="28"/>
              </w:rPr>
              <w:t>463</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03995EC2" w14:textId="345BBD90" w:rsidR="00DC1FE7" w:rsidRPr="00116C48" w:rsidRDefault="00DC1FE7" w:rsidP="00ED35DA">
            <w:pPr>
              <w:pStyle w:val="ConsPlusNormal"/>
              <w:jc w:val="center"/>
              <w:rPr>
                <w:rFonts w:ascii="Times New Roman" w:hAnsi="Times New Roman" w:cs="Times New Roman"/>
                <w:color w:val="000000"/>
                <w:sz w:val="28"/>
                <w:szCs w:val="28"/>
              </w:rPr>
            </w:pPr>
            <w:r w:rsidRPr="00116C48">
              <w:rPr>
                <w:rFonts w:ascii="Times New Roman" w:hAnsi="Times New Roman" w:cs="Times New Roman"/>
                <w:color w:val="000000"/>
                <w:sz w:val="28"/>
                <w:szCs w:val="28"/>
              </w:rPr>
              <w:t>467</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2DD4E091" w14:textId="38AA91DA" w:rsidR="00DC1FE7" w:rsidRPr="00116C48" w:rsidRDefault="00DC1FE7" w:rsidP="00ED35DA">
            <w:pPr>
              <w:pStyle w:val="ConsPlusNormal"/>
              <w:jc w:val="both"/>
              <w:rPr>
                <w:rFonts w:ascii="Times New Roman" w:hAnsi="Times New Roman" w:cs="Times New Roman"/>
                <w:sz w:val="28"/>
                <w:szCs w:val="28"/>
              </w:rPr>
            </w:pPr>
            <w:r w:rsidRPr="00116C48">
              <w:rPr>
                <w:rFonts w:ascii="Times New Roman" w:hAnsi="Times New Roman" w:cs="Times New Roman"/>
                <w:sz w:val="28"/>
                <w:szCs w:val="28"/>
              </w:rPr>
              <w:t xml:space="preserve">от точки 463 в северо-западном направлении вдоль </w:t>
            </w:r>
            <w:proofErr w:type="spellStart"/>
            <w:r w:rsidRPr="00116C48">
              <w:rPr>
                <w:rFonts w:ascii="Times New Roman" w:hAnsi="Times New Roman" w:cs="Times New Roman"/>
                <w:sz w:val="28"/>
                <w:szCs w:val="28"/>
              </w:rPr>
              <w:t>ул.Тукая</w:t>
            </w:r>
            <w:proofErr w:type="spellEnd"/>
            <w:r w:rsidRPr="00116C48">
              <w:rPr>
                <w:rFonts w:ascii="Times New Roman" w:hAnsi="Times New Roman" w:cs="Times New Roman"/>
                <w:sz w:val="28"/>
                <w:szCs w:val="28"/>
              </w:rPr>
              <w:t xml:space="preserve"> до точки 467</w:t>
            </w:r>
          </w:p>
        </w:tc>
      </w:tr>
      <w:tr w:rsidR="00DC1FE7" w:rsidRPr="00124E7C" w14:paraId="48BF58C3" w14:textId="77777777" w:rsidTr="004B74C4">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04B7777B" w14:textId="210EDFFE" w:rsidR="00DC1FE7" w:rsidRPr="00116C48" w:rsidRDefault="00DC1FE7" w:rsidP="00ED35DA">
            <w:pPr>
              <w:pStyle w:val="ConsPlusNormal"/>
              <w:jc w:val="center"/>
              <w:rPr>
                <w:rFonts w:ascii="Times New Roman" w:hAnsi="Times New Roman" w:cs="Times New Roman"/>
                <w:color w:val="000000"/>
                <w:sz w:val="28"/>
                <w:szCs w:val="28"/>
              </w:rPr>
            </w:pPr>
            <w:r w:rsidRPr="00116C48">
              <w:rPr>
                <w:rFonts w:ascii="Times New Roman" w:hAnsi="Times New Roman" w:cs="Times New Roman"/>
                <w:color w:val="000000"/>
                <w:sz w:val="28"/>
                <w:szCs w:val="28"/>
              </w:rPr>
              <w:t>467</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0D6F6C73" w14:textId="558C090B" w:rsidR="00DC1FE7" w:rsidRPr="00116C48" w:rsidRDefault="00DC1FE7" w:rsidP="00ED35DA">
            <w:pPr>
              <w:pStyle w:val="ConsPlusNormal"/>
              <w:jc w:val="center"/>
              <w:rPr>
                <w:rFonts w:ascii="Times New Roman" w:hAnsi="Times New Roman" w:cs="Times New Roman"/>
                <w:color w:val="000000"/>
                <w:sz w:val="28"/>
                <w:szCs w:val="28"/>
              </w:rPr>
            </w:pPr>
            <w:r w:rsidRPr="00116C48">
              <w:rPr>
                <w:rFonts w:ascii="Times New Roman" w:hAnsi="Times New Roman" w:cs="Times New Roman"/>
                <w:color w:val="000000"/>
                <w:sz w:val="28"/>
                <w:szCs w:val="28"/>
              </w:rPr>
              <w:t>455</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06A02530" w14:textId="5570FEE6" w:rsidR="00DC1FE7" w:rsidRPr="00116C48" w:rsidRDefault="00DC1FE7" w:rsidP="00ED35DA">
            <w:pPr>
              <w:pStyle w:val="ConsPlusNormal"/>
              <w:jc w:val="both"/>
              <w:rPr>
                <w:rFonts w:ascii="Times New Roman" w:hAnsi="Times New Roman" w:cs="Times New Roman"/>
                <w:sz w:val="28"/>
                <w:szCs w:val="28"/>
              </w:rPr>
            </w:pPr>
            <w:r w:rsidRPr="00116C48">
              <w:rPr>
                <w:rFonts w:ascii="Times New Roman" w:hAnsi="Times New Roman" w:cs="Times New Roman"/>
                <w:sz w:val="28"/>
                <w:szCs w:val="28"/>
              </w:rPr>
              <w:t xml:space="preserve">от точки 467 в северо-восточном направлении вдоль </w:t>
            </w:r>
            <w:proofErr w:type="spellStart"/>
            <w:r w:rsidRPr="00116C48">
              <w:rPr>
                <w:rFonts w:ascii="Times New Roman" w:hAnsi="Times New Roman" w:cs="Times New Roman"/>
                <w:sz w:val="28"/>
                <w:szCs w:val="28"/>
              </w:rPr>
              <w:t>ул.Свердлова</w:t>
            </w:r>
            <w:proofErr w:type="spellEnd"/>
            <w:r w:rsidRPr="00116C48">
              <w:rPr>
                <w:rFonts w:ascii="Times New Roman" w:hAnsi="Times New Roman" w:cs="Times New Roman"/>
                <w:sz w:val="28"/>
                <w:szCs w:val="28"/>
              </w:rPr>
              <w:t xml:space="preserve"> до точки 455</w:t>
            </w:r>
          </w:p>
        </w:tc>
      </w:tr>
      <w:tr w:rsidR="00DA367E" w:rsidRPr="00124E7C" w14:paraId="2A2EAF33" w14:textId="77777777" w:rsidTr="004B74C4">
        <w:trPr>
          <w:trHeight w:val="20"/>
        </w:trPr>
        <w:tc>
          <w:tcPr>
            <w:tcW w:w="10059" w:type="dxa"/>
            <w:gridSpan w:val="3"/>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4B55807A" w14:textId="6AEFA15C" w:rsidR="00DA367E" w:rsidRPr="00116C48" w:rsidRDefault="00B66FAB" w:rsidP="00664BBE">
            <w:pPr>
              <w:pStyle w:val="ConsPlusNormal"/>
              <w:rPr>
                <w:rFonts w:ascii="Times New Roman" w:hAnsi="Times New Roman" w:cs="Times New Roman"/>
                <w:sz w:val="28"/>
                <w:szCs w:val="28"/>
              </w:rPr>
            </w:pPr>
            <w:r w:rsidRPr="00116C48">
              <w:rPr>
                <w:rFonts w:ascii="Times New Roman" w:hAnsi="Times New Roman" w:cs="Times New Roman"/>
                <w:color w:val="000000"/>
                <w:sz w:val="28"/>
                <w:szCs w:val="28"/>
              </w:rPr>
              <w:t>Часть №</w:t>
            </w:r>
            <w:r w:rsidR="00664BBE">
              <w:rPr>
                <w:rFonts w:ascii="Times New Roman" w:hAnsi="Times New Roman" w:cs="Times New Roman"/>
                <w:color w:val="000000"/>
                <w:sz w:val="28"/>
                <w:szCs w:val="28"/>
              </w:rPr>
              <w:t xml:space="preserve"> </w:t>
            </w:r>
            <w:r w:rsidR="00DA367E" w:rsidRPr="00116C48">
              <w:rPr>
                <w:rFonts w:ascii="Times New Roman" w:hAnsi="Times New Roman" w:cs="Times New Roman"/>
                <w:color w:val="000000"/>
                <w:sz w:val="28"/>
                <w:szCs w:val="28"/>
              </w:rPr>
              <w:t>19</w:t>
            </w:r>
          </w:p>
        </w:tc>
      </w:tr>
      <w:tr w:rsidR="00DC1FE7" w:rsidRPr="00124E7C" w14:paraId="349968E7" w14:textId="77777777" w:rsidTr="004B74C4">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7FFDAAAE" w14:textId="456D99AE" w:rsidR="00DC1FE7" w:rsidRPr="00116C48" w:rsidRDefault="00DC1FE7" w:rsidP="00ED35DA">
            <w:pPr>
              <w:pStyle w:val="ConsPlusNormal"/>
              <w:jc w:val="center"/>
              <w:rPr>
                <w:rFonts w:ascii="Times New Roman" w:hAnsi="Times New Roman" w:cs="Times New Roman"/>
                <w:color w:val="000000"/>
                <w:sz w:val="28"/>
                <w:szCs w:val="28"/>
              </w:rPr>
            </w:pPr>
            <w:r w:rsidRPr="00116C48">
              <w:rPr>
                <w:rFonts w:ascii="Times New Roman" w:hAnsi="Times New Roman" w:cs="Times New Roman"/>
                <w:color w:val="000000"/>
                <w:sz w:val="28"/>
                <w:szCs w:val="28"/>
              </w:rPr>
              <w:t>473</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4189C920" w14:textId="53B37AC6" w:rsidR="00DC1FE7" w:rsidRPr="00116C48" w:rsidRDefault="00DC1FE7" w:rsidP="00ED35DA">
            <w:pPr>
              <w:pStyle w:val="ConsPlusNormal"/>
              <w:jc w:val="center"/>
              <w:rPr>
                <w:rFonts w:ascii="Times New Roman" w:hAnsi="Times New Roman" w:cs="Times New Roman"/>
                <w:color w:val="000000"/>
                <w:sz w:val="28"/>
                <w:szCs w:val="28"/>
              </w:rPr>
            </w:pPr>
            <w:r w:rsidRPr="00116C48">
              <w:rPr>
                <w:rFonts w:ascii="Times New Roman" w:hAnsi="Times New Roman" w:cs="Times New Roman"/>
                <w:color w:val="000000"/>
                <w:sz w:val="28"/>
                <w:szCs w:val="28"/>
              </w:rPr>
              <w:t>475</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5DF5AA76" w14:textId="307BE0F0" w:rsidR="00DC1FE7" w:rsidRPr="00116C48" w:rsidRDefault="00DC1FE7" w:rsidP="00ED35DA">
            <w:pPr>
              <w:pStyle w:val="ConsPlusNormal"/>
              <w:jc w:val="both"/>
              <w:rPr>
                <w:rFonts w:ascii="Times New Roman" w:hAnsi="Times New Roman" w:cs="Times New Roman"/>
                <w:sz w:val="28"/>
                <w:szCs w:val="28"/>
              </w:rPr>
            </w:pPr>
            <w:r w:rsidRPr="00116C48">
              <w:rPr>
                <w:rFonts w:ascii="Times New Roman" w:hAnsi="Times New Roman" w:cs="Times New Roman"/>
                <w:sz w:val="28"/>
                <w:szCs w:val="28"/>
              </w:rPr>
              <w:t xml:space="preserve">от точки 473, расположенной на границе земельного участка с кадастровым номером 16:38:010907:3, в юго-восточном направлении вдоль </w:t>
            </w:r>
            <w:proofErr w:type="spellStart"/>
            <w:r w:rsidRPr="00116C48">
              <w:rPr>
                <w:rFonts w:ascii="Times New Roman" w:hAnsi="Times New Roman" w:cs="Times New Roman"/>
                <w:sz w:val="28"/>
                <w:szCs w:val="28"/>
              </w:rPr>
              <w:t>ул.Тукая</w:t>
            </w:r>
            <w:proofErr w:type="spellEnd"/>
            <w:r w:rsidRPr="00116C48">
              <w:rPr>
                <w:rFonts w:ascii="Times New Roman" w:hAnsi="Times New Roman" w:cs="Times New Roman"/>
                <w:sz w:val="28"/>
                <w:szCs w:val="28"/>
              </w:rPr>
              <w:t xml:space="preserve"> до точки 475</w:t>
            </w:r>
          </w:p>
        </w:tc>
      </w:tr>
      <w:tr w:rsidR="00DC1FE7" w:rsidRPr="00124E7C" w14:paraId="65BF9B4A" w14:textId="77777777" w:rsidTr="004B74C4">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79BE6143" w14:textId="3E84386C" w:rsidR="00DC1FE7" w:rsidRPr="00116C48" w:rsidRDefault="00DC1FE7" w:rsidP="00ED35DA">
            <w:pPr>
              <w:pStyle w:val="ConsPlusNormal"/>
              <w:jc w:val="center"/>
              <w:rPr>
                <w:rFonts w:ascii="Times New Roman" w:hAnsi="Times New Roman" w:cs="Times New Roman"/>
                <w:color w:val="000000"/>
                <w:sz w:val="28"/>
                <w:szCs w:val="28"/>
              </w:rPr>
            </w:pPr>
            <w:r w:rsidRPr="00116C48">
              <w:rPr>
                <w:rFonts w:ascii="Times New Roman" w:hAnsi="Times New Roman" w:cs="Times New Roman"/>
                <w:color w:val="000000"/>
                <w:sz w:val="28"/>
                <w:szCs w:val="28"/>
              </w:rPr>
              <w:t>475</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17A638C9" w14:textId="3C84C552" w:rsidR="00DC1FE7" w:rsidRPr="00116C48" w:rsidRDefault="00DC1FE7" w:rsidP="00ED35DA">
            <w:pPr>
              <w:pStyle w:val="ConsPlusNormal"/>
              <w:jc w:val="center"/>
              <w:rPr>
                <w:rFonts w:ascii="Times New Roman" w:hAnsi="Times New Roman" w:cs="Times New Roman"/>
                <w:color w:val="000000"/>
                <w:sz w:val="28"/>
                <w:szCs w:val="28"/>
              </w:rPr>
            </w:pPr>
            <w:r w:rsidRPr="00116C48">
              <w:rPr>
                <w:rFonts w:ascii="Times New Roman" w:hAnsi="Times New Roman" w:cs="Times New Roman"/>
                <w:color w:val="000000"/>
                <w:sz w:val="28"/>
                <w:szCs w:val="28"/>
              </w:rPr>
              <w:t>478</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5EDD2ACB" w14:textId="5F9E0BC9" w:rsidR="00DC1FE7" w:rsidRPr="00116C48" w:rsidRDefault="00DC1FE7" w:rsidP="00ED35DA">
            <w:pPr>
              <w:pStyle w:val="ConsPlusNormal"/>
              <w:jc w:val="both"/>
              <w:rPr>
                <w:rFonts w:ascii="Times New Roman" w:hAnsi="Times New Roman" w:cs="Times New Roman"/>
                <w:sz w:val="28"/>
                <w:szCs w:val="28"/>
              </w:rPr>
            </w:pPr>
            <w:r w:rsidRPr="00116C48">
              <w:rPr>
                <w:rFonts w:ascii="Times New Roman" w:hAnsi="Times New Roman" w:cs="Times New Roman"/>
                <w:sz w:val="28"/>
                <w:szCs w:val="28"/>
              </w:rPr>
              <w:t xml:space="preserve">от точки 475 в юго-западном направлении вдоль </w:t>
            </w:r>
            <w:proofErr w:type="spellStart"/>
            <w:r w:rsidRPr="00116C48">
              <w:rPr>
                <w:rFonts w:ascii="Times New Roman" w:hAnsi="Times New Roman" w:cs="Times New Roman"/>
                <w:sz w:val="28"/>
                <w:szCs w:val="28"/>
              </w:rPr>
              <w:t>ул.Володарского</w:t>
            </w:r>
            <w:proofErr w:type="spellEnd"/>
            <w:r w:rsidRPr="00116C48">
              <w:rPr>
                <w:rFonts w:ascii="Times New Roman" w:hAnsi="Times New Roman" w:cs="Times New Roman"/>
                <w:sz w:val="28"/>
                <w:szCs w:val="28"/>
              </w:rPr>
              <w:t xml:space="preserve"> до точки 478</w:t>
            </w:r>
          </w:p>
        </w:tc>
      </w:tr>
      <w:tr w:rsidR="00DC1FE7" w:rsidRPr="00124E7C" w14:paraId="7552FE62" w14:textId="77777777" w:rsidTr="004B74C4">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14036497" w14:textId="5C5AAB1D" w:rsidR="00DC1FE7" w:rsidRPr="00116C48" w:rsidRDefault="00DC1FE7" w:rsidP="00ED35DA">
            <w:pPr>
              <w:pStyle w:val="ConsPlusNormal"/>
              <w:jc w:val="center"/>
              <w:rPr>
                <w:rFonts w:ascii="Times New Roman" w:hAnsi="Times New Roman" w:cs="Times New Roman"/>
                <w:color w:val="000000"/>
                <w:sz w:val="28"/>
                <w:szCs w:val="28"/>
              </w:rPr>
            </w:pPr>
            <w:r w:rsidRPr="00116C48">
              <w:rPr>
                <w:rFonts w:ascii="Times New Roman" w:hAnsi="Times New Roman" w:cs="Times New Roman"/>
                <w:color w:val="000000"/>
                <w:sz w:val="28"/>
                <w:szCs w:val="28"/>
              </w:rPr>
              <w:t>478</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6136B631" w14:textId="05F0A4A8" w:rsidR="00DC1FE7" w:rsidRPr="00116C48" w:rsidRDefault="00DC1FE7" w:rsidP="00ED35DA">
            <w:pPr>
              <w:pStyle w:val="ConsPlusNormal"/>
              <w:jc w:val="center"/>
              <w:rPr>
                <w:rFonts w:ascii="Times New Roman" w:hAnsi="Times New Roman" w:cs="Times New Roman"/>
                <w:color w:val="000000"/>
                <w:sz w:val="28"/>
                <w:szCs w:val="28"/>
              </w:rPr>
            </w:pPr>
            <w:r w:rsidRPr="00116C48">
              <w:rPr>
                <w:rFonts w:ascii="Times New Roman" w:hAnsi="Times New Roman" w:cs="Times New Roman"/>
                <w:color w:val="000000"/>
                <w:sz w:val="28"/>
                <w:szCs w:val="28"/>
              </w:rPr>
              <w:t>480</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0AF85EA1" w14:textId="54D7762A" w:rsidR="00DC1FE7" w:rsidRPr="00116C48" w:rsidRDefault="00DC1FE7" w:rsidP="00ED35DA">
            <w:pPr>
              <w:pStyle w:val="ConsPlusNormal"/>
              <w:jc w:val="both"/>
              <w:rPr>
                <w:rFonts w:ascii="Times New Roman" w:hAnsi="Times New Roman" w:cs="Times New Roman"/>
                <w:sz w:val="28"/>
                <w:szCs w:val="28"/>
              </w:rPr>
            </w:pPr>
            <w:r w:rsidRPr="00116C48">
              <w:rPr>
                <w:rFonts w:ascii="Times New Roman" w:hAnsi="Times New Roman" w:cs="Times New Roman"/>
                <w:sz w:val="28"/>
                <w:szCs w:val="28"/>
              </w:rPr>
              <w:t xml:space="preserve">от точки 478 в северо-западном направлении вдоль </w:t>
            </w:r>
            <w:proofErr w:type="spellStart"/>
            <w:r w:rsidRPr="00116C48">
              <w:rPr>
                <w:rFonts w:ascii="Times New Roman" w:hAnsi="Times New Roman" w:cs="Times New Roman"/>
                <w:sz w:val="28"/>
                <w:szCs w:val="28"/>
              </w:rPr>
              <w:t>ул.Фрунзе</w:t>
            </w:r>
            <w:proofErr w:type="spellEnd"/>
            <w:r w:rsidRPr="00116C48">
              <w:rPr>
                <w:rFonts w:ascii="Times New Roman" w:hAnsi="Times New Roman" w:cs="Times New Roman"/>
                <w:sz w:val="28"/>
                <w:szCs w:val="28"/>
              </w:rPr>
              <w:t xml:space="preserve"> до точки 480</w:t>
            </w:r>
          </w:p>
        </w:tc>
      </w:tr>
      <w:tr w:rsidR="00DC1FE7" w:rsidRPr="00124E7C" w14:paraId="5BCBAF4E" w14:textId="77777777" w:rsidTr="004B74C4">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3465050A" w14:textId="67BA851F" w:rsidR="00DC1FE7" w:rsidRPr="00116C48" w:rsidRDefault="00DC1FE7" w:rsidP="00ED35DA">
            <w:pPr>
              <w:pStyle w:val="ConsPlusNormal"/>
              <w:jc w:val="center"/>
              <w:rPr>
                <w:rFonts w:ascii="Times New Roman" w:hAnsi="Times New Roman" w:cs="Times New Roman"/>
                <w:color w:val="000000"/>
                <w:sz w:val="28"/>
                <w:szCs w:val="28"/>
              </w:rPr>
            </w:pPr>
            <w:r w:rsidRPr="00116C48">
              <w:rPr>
                <w:rFonts w:ascii="Times New Roman" w:hAnsi="Times New Roman" w:cs="Times New Roman"/>
                <w:color w:val="000000"/>
                <w:sz w:val="28"/>
                <w:szCs w:val="28"/>
              </w:rPr>
              <w:t>480</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227F16FE" w14:textId="6FBA4420" w:rsidR="00DC1FE7" w:rsidRPr="00116C48" w:rsidRDefault="00DC1FE7" w:rsidP="00ED35DA">
            <w:pPr>
              <w:pStyle w:val="ConsPlusNormal"/>
              <w:jc w:val="center"/>
              <w:rPr>
                <w:rFonts w:ascii="Times New Roman" w:hAnsi="Times New Roman" w:cs="Times New Roman"/>
                <w:color w:val="000000"/>
                <w:sz w:val="28"/>
                <w:szCs w:val="28"/>
              </w:rPr>
            </w:pPr>
            <w:r w:rsidRPr="00116C48">
              <w:rPr>
                <w:rFonts w:ascii="Times New Roman" w:hAnsi="Times New Roman" w:cs="Times New Roman"/>
                <w:color w:val="000000"/>
                <w:sz w:val="28"/>
                <w:szCs w:val="28"/>
              </w:rPr>
              <w:t>473</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00A1D742" w14:textId="68DD135B" w:rsidR="00DC1FE7" w:rsidRPr="00116C48" w:rsidRDefault="00DC1FE7" w:rsidP="00ED35DA">
            <w:pPr>
              <w:pStyle w:val="ConsPlusNormal"/>
              <w:jc w:val="both"/>
              <w:rPr>
                <w:rFonts w:ascii="Times New Roman" w:hAnsi="Times New Roman" w:cs="Times New Roman"/>
                <w:sz w:val="28"/>
                <w:szCs w:val="28"/>
              </w:rPr>
            </w:pPr>
            <w:r w:rsidRPr="00116C48">
              <w:rPr>
                <w:rFonts w:ascii="Times New Roman" w:hAnsi="Times New Roman" w:cs="Times New Roman"/>
                <w:sz w:val="28"/>
                <w:szCs w:val="28"/>
              </w:rPr>
              <w:t xml:space="preserve">от точки 480 в северо-восточном и северо-западном направлении по внутриквартальным границам </w:t>
            </w:r>
            <w:r w:rsidRPr="00116C48">
              <w:rPr>
                <w:rFonts w:ascii="Times New Roman" w:hAnsi="Times New Roman" w:cs="Times New Roman"/>
                <w:sz w:val="28"/>
                <w:szCs w:val="28"/>
              </w:rPr>
              <w:lastRenderedPageBreak/>
              <w:t>земельных участков до точки 473</w:t>
            </w:r>
          </w:p>
        </w:tc>
      </w:tr>
      <w:tr w:rsidR="00DA367E" w:rsidRPr="00124E7C" w14:paraId="5F8C639C" w14:textId="77777777" w:rsidTr="004B74C4">
        <w:trPr>
          <w:trHeight w:val="20"/>
        </w:trPr>
        <w:tc>
          <w:tcPr>
            <w:tcW w:w="10059" w:type="dxa"/>
            <w:gridSpan w:val="3"/>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42D42496" w14:textId="043C6BB2" w:rsidR="00DA367E" w:rsidRPr="00116C48" w:rsidRDefault="00B66FAB" w:rsidP="006F4BB4">
            <w:pPr>
              <w:pStyle w:val="ConsPlusNormal"/>
              <w:rPr>
                <w:rFonts w:ascii="Times New Roman" w:hAnsi="Times New Roman" w:cs="Times New Roman"/>
                <w:sz w:val="28"/>
                <w:szCs w:val="28"/>
              </w:rPr>
            </w:pPr>
            <w:r w:rsidRPr="00116C48">
              <w:rPr>
                <w:rFonts w:ascii="Times New Roman" w:hAnsi="Times New Roman" w:cs="Times New Roman"/>
                <w:color w:val="000000"/>
                <w:sz w:val="28"/>
                <w:szCs w:val="28"/>
              </w:rPr>
              <w:lastRenderedPageBreak/>
              <w:t>Часть №</w:t>
            </w:r>
            <w:r w:rsidR="006F4BB4">
              <w:rPr>
                <w:rFonts w:ascii="Times New Roman" w:hAnsi="Times New Roman" w:cs="Times New Roman"/>
                <w:color w:val="000000"/>
                <w:sz w:val="28"/>
                <w:szCs w:val="28"/>
              </w:rPr>
              <w:t xml:space="preserve"> </w:t>
            </w:r>
            <w:r w:rsidR="00DA367E" w:rsidRPr="00116C48">
              <w:rPr>
                <w:rFonts w:ascii="Times New Roman" w:hAnsi="Times New Roman" w:cs="Times New Roman"/>
                <w:color w:val="000000"/>
                <w:sz w:val="28"/>
                <w:szCs w:val="28"/>
              </w:rPr>
              <w:t>20</w:t>
            </w:r>
          </w:p>
        </w:tc>
      </w:tr>
      <w:tr w:rsidR="00DC1FE7" w:rsidRPr="00124E7C" w14:paraId="0F108C9F" w14:textId="77777777" w:rsidTr="004B74C4">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1C928098" w14:textId="0D37423E" w:rsidR="00DC1FE7" w:rsidRPr="00116C48" w:rsidRDefault="00DC1FE7" w:rsidP="00ED35DA">
            <w:pPr>
              <w:pStyle w:val="ConsPlusNormal"/>
              <w:jc w:val="center"/>
              <w:rPr>
                <w:rFonts w:ascii="Times New Roman" w:hAnsi="Times New Roman" w:cs="Times New Roman"/>
                <w:color w:val="000000"/>
                <w:sz w:val="28"/>
                <w:szCs w:val="28"/>
              </w:rPr>
            </w:pPr>
            <w:r w:rsidRPr="00116C48">
              <w:rPr>
                <w:rFonts w:ascii="Times New Roman" w:hAnsi="Times New Roman" w:cs="Times New Roman"/>
                <w:color w:val="000000"/>
                <w:sz w:val="28"/>
                <w:szCs w:val="28"/>
              </w:rPr>
              <w:t>486</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3B5BFED1" w14:textId="1EB2D6FF" w:rsidR="00DC1FE7" w:rsidRPr="00116C48" w:rsidRDefault="00DC1FE7" w:rsidP="00ED35DA">
            <w:pPr>
              <w:pStyle w:val="ConsPlusNormal"/>
              <w:jc w:val="center"/>
              <w:rPr>
                <w:rFonts w:ascii="Times New Roman" w:hAnsi="Times New Roman" w:cs="Times New Roman"/>
                <w:color w:val="000000"/>
                <w:sz w:val="28"/>
                <w:szCs w:val="28"/>
              </w:rPr>
            </w:pPr>
            <w:r w:rsidRPr="00116C48">
              <w:rPr>
                <w:rFonts w:ascii="Times New Roman" w:hAnsi="Times New Roman" w:cs="Times New Roman"/>
                <w:color w:val="000000"/>
                <w:sz w:val="28"/>
                <w:szCs w:val="28"/>
              </w:rPr>
              <w:t>488</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534B6939" w14:textId="5A747DB1" w:rsidR="00DC1FE7" w:rsidRPr="00116C48" w:rsidRDefault="00DC1FE7" w:rsidP="00ED35DA">
            <w:pPr>
              <w:pStyle w:val="ConsPlusNormal"/>
              <w:jc w:val="both"/>
              <w:rPr>
                <w:rFonts w:ascii="Times New Roman" w:hAnsi="Times New Roman" w:cs="Times New Roman"/>
                <w:sz w:val="28"/>
                <w:szCs w:val="28"/>
              </w:rPr>
            </w:pPr>
            <w:r w:rsidRPr="00116C48">
              <w:rPr>
                <w:rFonts w:ascii="Times New Roman" w:hAnsi="Times New Roman" w:cs="Times New Roman"/>
                <w:sz w:val="28"/>
                <w:szCs w:val="28"/>
              </w:rPr>
              <w:t>от точки 486</w:t>
            </w:r>
            <w:r w:rsidR="00B14AAA">
              <w:rPr>
                <w:rFonts w:ascii="Times New Roman" w:hAnsi="Times New Roman" w:cs="Times New Roman"/>
                <w:sz w:val="28"/>
                <w:szCs w:val="28"/>
              </w:rPr>
              <w:t xml:space="preserve"> </w:t>
            </w:r>
            <w:r w:rsidRPr="00116C48">
              <w:rPr>
                <w:rFonts w:ascii="Times New Roman" w:hAnsi="Times New Roman" w:cs="Times New Roman"/>
                <w:sz w:val="28"/>
                <w:szCs w:val="28"/>
              </w:rPr>
              <w:t xml:space="preserve">в юго-восточном направлении вдоль </w:t>
            </w:r>
            <w:proofErr w:type="spellStart"/>
            <w:r w:rsidRPr="00116C48">
              <w:rPr>
                <w:rFonts w:ascii="Times New Roman" w:hAnsi="Times New Roman" w:cs="Times New Roman"/>
                <w:sz w:val="28"/>
                <w:szCs w:val="28"/>
              </w:rPr>
              <w:t>ул.Тукая</w:t>
            </w:r>
            <w:proofErr w:type="spellEnd"/>
            <w:r w:rsidRPr="00116C48">
              <w:rPr>
                <w:rFonts w:ascii="Times New Roman" w:hAnsi="Times New Roman" w:cs="Times New Roman"/>
                <w:sz w:val="28"/>
                <w:szCs w:val="28"/>
              </w:rPr>
              <w:t xml:space="preserve"> до точки 488</w:t>
            </w:r>
          </w:p>
        </w:tc>
      </w:tr>
      <w:tr w:rsidR="00DC1FE7" w:rsidRPr="00124E7C" w14:paraId="363A00AA" w14:textId="77777777" w:rsidTr="004B74C4">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6BB2D408" w14:textId="1420A1A5" w:rsidR="00DC1FE7" w:rsidRPr="00116C48" w:rsidRDefault="00DC1FE7" w:rsidP="00ED35DA">
            <w:pPr>
              <w:pStyle w:val="ConsPlusNormal"/>
              <w:jc w:val="center"/>
              <w:rPr>
                <w:rFonts w:ascii="Times New Roman" w:hAnsi="Times New Roman" w:cs="Times New Roman"/>
                <w:color w:val="000000"/>
                <w:sz w:val="28"/>
                <w:szCs w:val="28"/>
              </w:rPr>
            </w:pPr>
            <w:r w:rsidRPr="00116C48">
              <w:rPr>
                <w:rFonts w:ascii="Times New Roman" w:hAnsi="Times New Roman" w:cs="Times New Roman"/>
                <w:color w:val="000000"/>
                <w:sz w:val="28"/>
                <w:szCs w:val="28"/>
              </w:rPr>
              <w:t>488</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467D2F9E" w14:textId="0A41F254" w:rsidR="00DC1FE7" w:rsidRPr="00116C48" w:rsidRDefault="00DC1FE7" w:rsidP="00ED35DA">
            <w:pPr>
              <w:pStyle w:val="ConsPlusNormal"/>
              <w:jc w:val="center"/>
              <w:rPr>
                <w:rFonts w:ascii="Times New Roman" w:hAnsi="Times New Roman" w:cs="Times New Roman"/>
                <w:color w:val="000000"/>
                <w:sz w:val="28"/>
                <w:szCs w:val="28"/>
              </w:rPr>
            </w:pPr>
            <w:r w:rsidRPr="00116C48">
              <w:rPr>
                <w:rFonts w:ascii="Times New Roman" w:hAnsi="Times New Roman" w:cs="Times New Roman"/>
                <w:color w:val="000000"/>
                <w:sz w:val="28"/>
                <w:szCs w:val="28"/>
              </w:rPr>
              <w:t>491</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4B988BDA" w14:textId="193B3667" w:rsidR="00DC1FE7" w:rsidRPr="00116C48" w:rsidRDefault="00DC1FE7" w:rsidP="00ED35DA">
            <w:pPr>
              <w:pStyle w:val="ConsPlusNormal"/>
              <w:jc w:val="both"/>
              <w:rPr>
                <w:rFonts w:ascii="Times New Roman" w:hAnsi="Times New Roman" w:cs="Times New Roman"/>
                <w:sz w:val="28"/>
                <w:szCs w:val="28"/>
              </w:rPr>
            </w:pPr>
            <w:r w:rsidRPr="00116C48">
              <w:rPr>
                <w:rFonts w:ascii="Times New Roman" w:hAnsi="Times New Roman" w:cs="Times New Roman"/>
                <w:sz w:val="28"/>
                <w:szCs w:val="28"/>
              </w:rPr>
              <w:t xml:space="preserve">от точки 488 в юго-западном направлении вдоль </w:t>
            </w:r>
            <w:proofErr w:type="spellStart"/>
            <w:r w:rsidRPr="00116C48">
              <w:rPr>
                <w:rFonts w:ascii="Times New Roman" w:hAnsi="Times New Roman" w:cs="Times New Roman"/>
                <w:sz w:val="28"/>
                <w:szCs w:val="28"/>
              </w:rPr>
              <w:t>ул.Ленина</w:t>
            </w:r>
            <w:proofErr w:type="spellEnd"/>
            <w:r w:rsidRPr="00116C48">
              <w:rPr>
                <w:rFonts w:ascii="Times New Roman" w:hAnsi="Times New Roman" w:cs="Times New Roman"/>
                <w:sz w:val="28"/>
                <w:szCs w:val="28"/>
              </w:rPr>
              <w:t xml:space="preserve"> до точки 491</w:t>
            </w:r>
          </w:p>
        </w:tc>
      </w:tr>
      <w:tr w:rsidR="00DC1FE7" w:rsidRPr="00124E7C" w14:paraId="2681FFD3" w14:textId="77777777" w:rsidTr="004B74C4">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77B2C38C" w14:textId="7BA533AC" w:rsidR="00DC1FE7" w:rsidRPr="00116C48" w:rsidRDefault="00DC1FE7" w:rsidP="00ED35DA">
            <w:pPr>
              <w:pStyle w:val="ConsPlusNormal"/>
              <w:jc w:val="center"/>
              <w:rPr>
                <w:rFonts w:ascii="Times New Roman" w:hAnsi="Times New Roman" w:cs="Times New Roman"/>
                <w:color w:val="000000"/>
                <w:sz w:val="28"/>
                <w:szCs w:val="28"/>
              </w:rPr>
            </w:pPr>
            <w:r w:rsidRPr="00116C48">
              <w:rPr>
                <w:rFonts w:ascii="Times New Roman" w:hAnsi="Times New Roman" w:cs="Times New Roman"/>
                <w:color w:val="000000"/>
                <w:sz w:val="28"/>
                <w:szCs w:val="28"/>
              </w:rPr>
              <w:t>491</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2004CAF2" w14:textId="4FEC427B" w:rsidR="00DC1FE7" w:rsidRPr="00116C48" w:rsidRDefault="00DC1FE7" w:rsidP="00ED35DA">
            <w:pPr>
              <w:pStyle w:val="ConsPlusNormal"/>
              <w:jc w:val="center"/>
              <w:rPr>
                <w:rFonts w:ascii="Times New Roman" w:hAnsi="Times New Roman" w:cs="Times New Roman"/>
                <w:color w:val="000000"/>
                <w:sz w:val="28"/>
                <w:szCs w:val="28"/>
              </w:rPr>
            </w:pPr>
            <w:r w:rsidRPr="00116C48">
              <w:rPr>
                <w:rFonts w:ascii="Times New Roman" w:hAnsi="Times New Roman" w:cs="Times New Roman"/>
                <w:color w:val="000000"/>
                <w:sz w:val="28"/>
                <w:szCs w:val="28"/>
              </w:rPr>
              <w:t>498</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72EA6DC4" w14:textId="539376D4" w:rsidR="00DC1FE7" w:rsidRPr="00116C48" w:rsidRDefault="00DC1FE7" w:rsidP="00ED35DA">
            <w:pPr>
              <w:pStyle w:val="ConsPlusNormal"/>
              <w:jc w:val="both"/>
              <w:rPr>
                <w:rFonts w:ascii="Times New Roman" w:hAnsi="Times New Roman" w:cs="Times New Roman"/>
                <w:sz w:val="28"/>
                <w:szCs w:val="28"/>
              </w:rPr>
            </w:pPr>
            <w:r w:rsidRPr="00116C48">
              <w:rPr>
                <w:rFonts w:ascii="Times New Roman" w:hAnsi="Times New Roman" w:cs="Times New Roman"/>
                <w:sz w:val="28"/>
                <w:szCs w:val="28"/>
              </w:rPr>
              <w:t>от точки 491 в северо-западном</w:t>
            </w:r>
            <w:r w:rsidR="00B14AAA">
              <w:rPr>
                <w:rFonts w:ascii="Times New Roman" w:hAnsi="Times New Roman" w:cs="Times New Roman"/>
                <w:sz w:val="28"/>
                <w:szCs w:val="28"/>
              </w:rPr>
              <w:t xml:space="preserve"> </w:t>
            </w:r>
            <w:r w:rsidRPr="00116C48">
              <w:rPr>
                <w:rFonts w:ascii="Times New Roman" w:hAnsi="Times New Roman" w:cs="Times New Roman"/>
                <w:sz w:val="28"/>
                <w:szCs w:val="28"/>
              </w:rPr>
              <w:t xml:space="preserve">направлении вдоль границ территории объекта культурного наследия «Дом В.М. </w:t>
            </w:r>
            <w:proofErr w:type="spellStart"/>
            <w:r w:rsidRPr="00116C48">
              <w:rPr>
                <w:rFonts w:ascii="Times New Roman" w:hAnsi="Times New Roman" w:cs="Times New Roman"/>
                <w:sz w:val="28"/>
                <w:szCs w:val="28"/>
              </w:rPr>
              <w:t>Сыромятникова</w:t>
            </w:r>
            <w:proofErr w:type="spellEnd"/>
            <w:r w:rsidRPr="00116C48">
              <w:rPr>
                <w:rFonts w:ascii="Times New Roman" w:hAnsi="Times New Roman" w:cs="Times New Roman"/>
                <w:sz w:val="28"/>
                <w:szCs w:val="28"/>
              </w:rPr>
              <w:t>, конец XIX в.» до точки 498</w:t>
            </w:r>
          </w:p>
        </w:tc>
      </w:tr>
      <w:tr w:rsidR="00DC1FE7" w:rsidRPr="00124E7C" w14:paraId="53B3A14A" w14:textId="77777777" w:rsidTr="004B74C4">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777DE580" w14:textId="7E7DE186" w:rsidR="00DC1FE7" w:rsidRPr="00116C48" w:rsidRDefault="00DC1FE7" w:rsidP="00ED35DA">
            <w:pPr>
              <w:pStyle w:val="ConsPlusNormal"/>
              <w:jc w:val="center"/>
              <w:rPr>
                <w:rFonts w:ascii="Times New Roman" w:hAnsi="Times New Roman" w:cs="Times New Roman"/>
                <w:color w:val="000000"/>
                <w:sz w:val="28"/>
                <w:szCs w:val="28"/>
              </w:rPr>
            </w:pPr>
            <w:r w:rsidRPr="00116C48">
              <w:rPr>
                <w:rFonts w:ascii="Times New Roman" w:hAnsi="Times New Roman" w:cs="Times New Roman"/>
                <w:color w:val="000000"/>
                <w:sz w:val="28"/>
                <w:szCs w:val="28"/>
              </w:rPr>
              <w:t>498</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33DA5F8E" w14:textId="7C2C534B" w:rsidR="00DC1FE7" w:rsidRPr="00116C48" w:rsidRDefault="00DC1FE7" w:rsidP="00ED35DA">
            <w:pPr>
              <w:pStyle w:val="ConsPlusNormal"/>
              <w:jc w:val="center"/>
              <w:rPr>
                <w:rFonts w:ascii="Times New Roman" w:hAnsi="Times New Roman" w:cs="Times New Roman"/>
                <w:color w:val="000000"/>
                <w:sz w:val="28"/>
                <w:szCs w:val="28"/>
              </w:rPr>
            </w:pPr>
            <w:r w:rsidRPr="00116C48">
              <w:rPr>
                <w:rFonts w:ascii="Times New Roman" w:hAnsi="Times New Roman" w:cs="Times New Roman"/>
                <w:color w:val="000000"/>
                <w:sz w:val="28"/>
                <w:szCs w:val="28"/>
              </w:rPr>
              <w:t>500</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5B908E65" w14:textId="2F548311" w:rsidR="00DC1FE7" w:rsidRPr="00116C48" w:rsidRDefault="00DC1FE7" w:rsidP="00ED35DA">
            <w:pPr>
              <w:pStyle w:val="ConsPlusNormal"/>
              <w:jc w:val="both"/>
              <w:rPr>
                <w:rFonts w:ascii="Times New Roman" w:hAnsi="Times New Roman" w:cs="Times New Roman"/>
                <w:sz w:val="28"/>
                <w:szCs w:val="28"/>
              </w:rPr>
            </w:pPr>
            <w:r w:rsidRPr="00116C48">
              <w:rPr>
                <w:rFonts w:ascii="Times New Roman" w:hAnsi="Times New Roman" w:cs="Times New Roman"/>
                <w:sz w:val="28"/>
                <w:szCs w:val="28"/>
              </w:rPr>
              <w:t xml:space="preserve">от точки 498 в юго-западном направлении вдоль </w:t>
            </w:r>
            <w:proofErr w:type="spellStart"/>
            <w:r w:rsidRPr="00116C48">
              <w:rPr>
                <w:rFonts w:ascii="Times New Roman" w:hAnsi="Times New Roman" w:cs="Times New Roman"/>
                <w:sz w:val="28"/>
                <w:szCs w:val="28"/>
              </w:rPr>
              <w:t>ул.Ленина</w:t>
            </w:r>
            <w:proofErr w:type="spellEnd"/>
            <w:r w:rsidR="00B14AAA">
              <w:rPr>
                <w:rFonts w:ascii="Times New Roman" w:hAnsi="Times New Roman" w:cs="Times New Roman"/>
                <w:sz w:val="28"/>
                <w:szCs w:val="28"/>
              </w:rPr>
              <w:t xml:space="preserve"> </w:t>
            </w:r>
            <w:r w:rsidRPr="00116C48">
              <w:rPr>
                <w:rFonts w:ascii="Times New Roman" w:hAnsi="Times New Roman" w:cs="Times New Roman"/>
                <w:sz w:val="28"/>
                <w:szCs w:val="28"/>
              </w:rPr>
              <w:t>до точки 500</w:t>
            </w:r>
          </w:p>
        </w:tc>
      </w:tr>
      <w:tr w:rsidR="00DC1FE7" w:rsidRPr="00124E7C" w14:paraId="4C1FFDE3" w14:textId="77777777" w:rsidTr="004B74C4">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6285F681" w14:textId="5CBC86EF" w:rsidR="00DC1FE7" w:rsidRPr="00116C48" w:rsidRDefault="00DC1FE7" w:rsidP="00ED35DA">
            <w:pPr>
              <w:pStyle w:val="ConsPlusNormal"/>
              <w:jc w:val="center"/>
              <w:rPr>
                <w:rFonts w:ascii="Times New Roman" w:hAnsi="Times New Roman" w:cs="Times New Roman"/>
                <w:color w:val="000000"/>
                <w:sz w:val="28"/>
                <w:szCs w:val="28"/>
              </w:rPr>
            </w:pPr>
            <w:r w:rsidRPr="00116C48">
              <w:rPr>
                <w:rFonts w:ascii="Times New Roman" w:hAnsi="Times New Roman" w:cs="Times New Roman"/>
                <w:color w:val="000000"/>
                <w:sz w:val="28"/>
                <w:szCs w:val="28"/>
              </w:rPr>
              <w:t>500</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484EA9B3" w14:textId="31EE764C" w:rsidR="00DC1FE7" w:rsidRPr="00116C48" w:rsidRDefault="00DC1FE7" w:rsidP="00ED35DA">
            <w:pPr>
              <w:pStyle w:val="ConsPlusNormal"/>
              <w:jc w:val="center"/>
              <w:rPr>
                <w:rFonts w:ascii="Times New Roman" w:hAnsi="Times New Roman" w:cs="Times New Roman"/>
                <w:color w:val="000000"/>
                <w:sz w:val="28"/>
                <w:szCs w:val="28"/>
              </w:rPr>
            </w:pPr>
            <w:r w:rsidRPr="00116C48">
              <w:rPr>
                <w:rFonts w:ascii="Times New Roman" w:hAnsi="Times New Roman" w:cs="Times New Roman"/>
                <w:color w:val="000000"/>
                <w:sz w:val="28"/>
                <w:szCs w:val="28"/>
              </w:rPr>
              <w:t>504</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0CD11504" w14:textId="03DB5421" w:rsidR="00DC1FE7" w:rsidRPr="00116C48" w:rsidRDefault="00DC1FE7" w:rsidP="00ED35DA">
            <w:pPr>
              <w:pStyle w:val="ConsPlusNormal"/>
              <w:jc w:val="both"/>
              <w:rPr>
                <w:rFonts w:ascii="Times New Roman" w:hAnsi="Times New Roman" w:cs="Times New Roman"/>
                <w:sz w:val="28"/>
                <w:szCs w:val="28"/>
              </w:rPr>
            </w:pPr>
            <w:r w:rsidRPr="00116C48">
              <w:rPr>
                <w:rFonts w:ascii="Times New Roman" w:hAnsi="Times New Roman" w:cs="Times New Roman"/>
                <w:sz w:val="28"/>
                <w:szCs w:val="28"/>
              </w:rPr>
              <w:t xml:space="preserve">от точки 500 в северо-западном направлении вдоль </w:t>
            </w:r>
            <w:proofErr w:type="spellStart"/>
            <w:r w:rsidRPr="00116C48">
              <w:rPr>
                <w:rFonts w:ascii="Times New Roman" w:hAnsi="Times New Roman" w:cs="Times New Roman"/>
                <w:sz w:val="28"/>
                <w:szCs w:val="28"/>
              </w:rPr>
              <w:t>ул.Фрунзе</w:t>
            </w:r>
            <w:proofErr w:type="spellEnd"/>
            <w:r w:rsidRPr="00116C48">
              <w:rPr>
                <w:rFonts w:ascii="Times New Roman" w:hAnsi="Times New Roman" w:cs="Times New Roman"/>
                <w:sz w:val="28"/>
                <w:szCs w:val="28"/>
              </w:rPr>
              <w:t xml:space="preserve"> до точки 504</w:t>
            </w:r>
          </w:p>
        </w:tc>
      </w:tr>
      <w:tr w:rsidR="00DC1FE7" w:rsidRPr="00124E7C" w14:paraId="0383290E" w14:textId="77777777" w:rsidTr="004B74C4">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708A32CC" w14:textId="7CFD18BB" w:rsidR="00DC1FE7" w:rsidRPr="00116C48" w:rsidRDefault="00DC1FE7" w:rsidP="00ED35DA">
            <w:pPr>
              <w:pStyle w:val="ConsPlusNormal"/>
              <w:jc w:val="center"/>
              <w:rPr>
                <w:rFonts w:ascii="Times New Roman" w:hAnsi="Times New Roman" w:cs="Times New Roman"/>
                <w:color w:val="000000"/>
                <w:sz w:val="28"/>
                <w:szCs w:val="28"/>
              </w:rPr>
            </w:pPr>
            <w:r w:rsidRPr="00116C48">
              <w:rPr>
                <w:rFonts w:ascii="Times New Roman" w:hAnsi="Times New Roman" w:cs="Times New Roman"/>
                <w:color w:val="000000"/>
                <w:sz w:val="28"/>
                <w:szCs w:val="28"/>
              </w:rPr>
              <w:t>504</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00CBB054" w14:textId="769A8775" w:rsidR="00DC1FE7" w:rsidRPr="00116C48" w:rsidRDefault="00DC1FE7" w:rsidP="00ED35DA">
            <w:pPr>
              <w:pStyle w:val="ConsPlusNormal"/>
              <w:jc w:val="center"/>
              <w:rPr>
                <w:rFonts w:ascii="Times New Roman" w:hAnsi="Times New Roman" w:cs="Times New Roman"/>
                <w:color w:val="000000"/>
                <w:sz w:val="28"/>
                <w:szCs w:val="28"/>
              </w:rPr>
            </w:pPr>
            <w:r w:rsidRPr="00116C48">
              <w:rPr>
                <w:rFonts w:ascii="Times New Roman" w:hAnsi="Times New Roman" w:cs="Times New Roman"/>
                <w:color w:val="000000"/>
                <w:sz w:val="28"/>
                <w:szCs w:val="28"/>
              </w:rPr>
              <w:t>513</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21382F81" w14:textId="77E37AF6" w:rsidR="00DC1FE7" w:rsidRPr="00116C48" w:rsidRDefault="00DC1FE7" w:rsidP="00ED35DA">
            <w:pPr>
              <w:pStyle w:val="ConsPlusNormal"/>
              <w:jc w:val="both"/>
              <w:rPr>
                <w:rFonts w:ascii="Times New Roman" w:hAnsi="Times New Roman" w:cs="Times New Roman"/>
                <w:sz w:val="28"/>
                <w:szCs w:val="28"/>
              </w:rPr>
            </w:pPr>
            <w:r w:rsidRPr="00116C48">
              <w:rPr>
                <w:rFonts w:ascii="Times New Roman" w:hAnsi="Times New Roman" w:cs="Times New Roman"/>
                <w:sz w:val="28"/>
                <w:szCs w:val="28"/>
              </w:rPr>
              <w:t xml:space="preserve">от точки 504 в северо-восточном направлении вдоль </w:t>
            </w:r>
            <w:proofErr w:type="spellStart"/>
            <w:r w:rsidRPr="00116C48">
              <w:rPr>
                <w:rFonts w:ascii="Times New Roman" w:hAnsi="Times New Roman" w:cs="Times New Roman"/>
                <w:sz w:val="28"/>
                <w:szCs w:val="28"/>
              </w:rPr>
              <w:t>ул.Володарского</w:t>
            </w:r>
            <w:proofErr w:type="spellEnd"/>
            <w:r w:rsidRPr="00116C48">
              <w:rPr>
                <w:rFonts w:ascii="Times New Roman" w:hAnsi="Times New Roman" w:cs="Times New Roman"/>
                <w:sz w:val="28"/>
                <w:szCs w:val="28"/>
              </w:rPr>
              <w:t xml:space="preserve"> до точки 513</w:t>
            </w:r>
          </w:p>
        </w:tc>
      </w:tr>
      <w:tr w:rsidR="00DC1FE7" w:rsidRPr="00124E7C" w14:paraId="5C84156F" w14:textId="77777777" w:rsidTr="004B74C4">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13BFF742" w14:textId="335DABB5" w:rsidR="00DC1FE7" w:rsidRPr="00116C48" w:rsidRDefault="00DC1FE7" w:rsidP="00ED35DA">
            <w:pPr>
              <w:pStyle w:val="ConsPlusNormal"/>
              <w:jc w:val="center"/>
              <w:rPr>
                <w:rFonts w:ascii="Times New Roman" w:hAnsi="Times New Roman" w:cs="Times New Roman"/>
                <w:color w:val="000000"/>
                <w:sz w:val="28"/>
                <w:szCs w:val="28"/>
              </w:rPr>
            </w:pPr>
            <w:r w:rsidRPr="00116C48">
              <w:rPr>
                <w:rFonts w:ascii="Times New Roman" w:hAnsi="Times New Roman" w:cs="Times New Roman"/>
                <w:color w:val="000000"/>
                <w:sz w:val="28"/>
                <w:szCs w:val="28"/>
              </w:rPr>
              <w:t>513</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467D6B7A" w14:textId="748F5D3F" w:rsidR="00DC1FE7" w:rsidRPr="00116C48" w:rsidRDefault="00DC1FE7" w:rsidP="00ED35DA">
            <w:pPr>
              <w:pStyle w:val="ConsPlusNormal"/>
              <w:jc w:val="center"/>
              <w:rPr>
                <w:rFonts w:ascii="Times New Roman" w:hAnsi="Times New Roman" w:cs="Times New Roman"/>
                <w:color w:val="000000"/>
                <w:sz w:val="28"/>
                <w:szCs w:val="28"/>
              </w:rPr>
            </w:pPr>
            <w:r w:rsidRPr="00116C48">
              <w:rPr>
                <w:rFonts w:ascii="Times New Roman" w:hAnsi="Times New Roman" w:cs="Times New Roman"/>
                <w:color w:val="000000"/>
                <w:sz w:val="28"/>
                <w:szCs w:val="28"/>
              </w:rPr>
              <w:t>516</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5491129E" w14:textId="1662EA8E" w:rsidR="00DC1FE7" w:rsidRPr="00116C48" w:rsidRDefault="00DC1FE7" w:rsidP="00ED35DA">
            <w:pPr>
              <w:pStyle w:val="ConsPlusNormal"/>
              <w:jc w:val="both"/>
              <w:rPr>
                <w:rFonts w:ascii="Times New Roman" w:hAnsi="Times New Roman" w:cs="Times New Roman"/>
                <w:sz w:val="28"/>
                <w:szCs w:val="28"/>
              </w:rPr>
            </w:pPr>
            <w:r w:rsidRPr="00116C48">
              <w:rPr>
                <w:rFonts w:ascii="Times New Roman" w:hAnsi="Times New Roman" w:cs="Times New Roman"/>
                <w:sz w:val="28"/>
                <w:szCs w:val="28"/>
              </w:rPr>
              <w:t>от точки 513 в юго-восточном</w:t>
            </w:r>
            <w:r w:rsidR="00B14AAA">
              <w:rPr>
                <w:rFonts w:ascii="Times New Roman" w:hAnsi="Times New Roman" w:cs="Times New Roman"/>
                <w:sz w:val="28"/>
                <w:szCs w:val="28"/>
              </w:rPr>
              <w:t xml:space="preserve"> </w:t>
            </w:r>
            <w:r w:rsidRPr="00116C48">
              <w:rPr>
                <w:rFonts w:ascii="Times New Roman" w:hAnsi="Times New Roman" w:cs="Times New Roman"/>
                <w:sz w:val="28"/>
                <w:szCs w:val="28"/>
              </w:rPr>
              <w:t>направлении вдоль границ территории объекта культурного наследия «Дом Бекетова, конец XIX в.» до точки 516</w:t>
            </w:r>
          </w:p>
        </w:tc>
      </w:tr>
      <w:tr w:rsidR="00DC1FE7" w:rsidRPr="00124E7C" w14:paraId="159EC7AB" w14:textId="77777777" w:rsidTr="004B74C4">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01053E1C" w14:textId="6B988898" w:rsidR="00DC1FE7" w:rsidRPr="00116C48" w:rsidRDefault="00DC1FE7" w:rsidP="00ED35DA">
            <w:pPr>
              <w:pStyle w:val="ConsPlusNormal"/>
              <w:jc w:val="center"/>
              <w:rPr>
                <w:rFonts w:ascii="Times New Roman" w:hAnsi="Times New Roman" w:cs="Times New Roman"/>
                <w:color w:val="000000"/>
                <w:sz w:val="28"/>
                <w:szCs w:val="28"/>
              </w:rPr>
            </w:pPr>
            <w:r w:rsidRPr="00116C48">
              <w:rPr>
                <w:rFonts w:ascii="Times New Roman" w:hAnsi="Times New Roman" w:cs="Times New Roman"/>
                <w:color w:val="000000"/>
                <w:sz w:val="28"/>
                <w:szCs w:val="28"/>
              </w:rPr>
              <w:t>516</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412C5877" w14:textId="52AF17FD" w:rsidR="00DC1FE7" w:rsidRPr="00116C48" w:rsidRDefault="00DC1FE7" w:rsidP="00ED35DA">
            <w:pPr>
              <w:pStyle w:val="ConsPlusNormal"/>
              <w:jc w:val="center"/>
              <w:rPr>
                <w:rFonts w:ascii="Times New Roman" w:hAnsi="Times New Roman" w:cs="Times New Roman"/>
                <w:color w:val="000000"/>
                <w:sz w:val="28"/>
                <w:szCs w:val="28"/>
              </w:rPr>
            </w:pPr>
            <w:r w:rsidRPr="00116C48">
              <w:rPr>
                <w:rFonts w:ascii="Times New Roman" w:hAnsi="Times New Roman" w:cs="Times New Roman"/>
                <w:color w:val="000000"/>
                <w:sz w:val="28"/>
                <w:szCs w:val="28"/>
              </w:rPr>
              <w:t>486</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5D4AB215" w14:textId="314629CC" w:rsidR="00DC1FE7" w:rsidRPr="00116C48" w:rsidRDefault="00DC1FE7" w:rsidP="00ED35DA">
            <w:pPr>
              <w:pStyle w:val="ConsPlusNormal"/>
              <w:jc w:val="both"/>
              <w:rPr>
                <w:rFonts w:ascii="Times New Roman" w:hAnsi="Times New Roman" w:cs="Times New Roman"/>
                <w:sz w:val="28"/>
                <w:szCs w:val="28"/>
              </w:rPr>
            </w:pPr>
            <w:r w:rsidRPr="00116C48">
              <w:rPr>
                <w:rFonts w:ascii="Times New Roman" w:hAnsi="Times New Roman" w:cs="Times New Roman"/>
                <w:sz w:val="28"/>
                <w:szCs w:val="28"/>
              </w:rPr>
              <w:t xml:space="preserve">от точки 516 в северо-восточном направлении вдоль </w:t>
            </w:r>
            <w:proofErr w:type="spellStart"/>
            <w:r w:rsidRPr="00116C48">
              <w:rPr>
                <w:rFonts w:ascii="Times New Roman" w:hAnsi="Times New Roman" w:cs="Times New Roman"/>
                <w:sz w:val="28"/>
                <w:szCs w:val="28"/>
              </w:rPr>
              <w:t>ул.Володарского</w:t>
            </w:r>
            <w:proofErr w:type="spellEnd"/>
            <w:r w:rsidRPr="00116C48">
              <w:rPr>
                <w:rFonts w:ascii="Times New Roman" w:hAnsi="Times New Roman" w:cs="Times New Roman"/>
                <w:sz w:val="28"/>
                <w:szCs w:val="28"/>
              </w:rPr>
              <w:t xml:space="preserve"> до точки 486</w:t>
            </w:r>
          </w:p>
        </w:tc>
      </w:tr>
      <w:tr w:rsidR="00DA367E" w:rsidRPr="00124E7C" w14:paraId="72A8D287" w14:textId="77777777" w:rsidTr="004B74C4">
        <w:trPr>
          <w:trHeight w:val="20"/>
        </w:trPr>
        <w:tc>
          <w:tcPr>
            <w:tcW w:w="10059" w:type="dxa"/>
            <w:gridSpan w:val="3"/>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7E6137DB" w14:textId="6BBE4675" w:rsidR="00DA367E" w:rsidRPr="00116C48" w:rsidRDefault="00B66FAB" w:rsidP="00B14AAA">
            <w:pPr>
              <w:pStyle w:val="ConsPlusNormal"/>
              <w:rPr>
                <w:rFonts w:ascii="Times New Roman" w:hAnsi="Times New Roman" w:cs="Times New Roman"/>
                <w:sz w:val="28"/>
                <w:szCs w:val="28"/>
              </w:rPr>
            </w:pPr>
            <w:r w:rsidRPr="00116C48">
              <w:rPr>
                <w:rFonts w:ascii="Times New Roman" w:hAnsi="Times New Roman" w:cs="Times New Roman"/>
                <w:color w:val="000000"/>
                <w:sz w:val="28"/>
                <w:szCs w:val="28"/>
              </w:rPr>
              <w:t>Часть №</w:t>
            </w:r>
            <w:r w:rsidR="00B14AAA">
              <w:rPr>
                <w:rFonts w:ascii="Times New Roman" w:hAnsi="Times New Roman" w:cs="Times New Roman"/>
                <w:color w:val="000000"/>
                <w:sz w:val="28"/>
                <w:szCs w:val="28"/>
              </w:rPr>
              <w:t xml:space="preserve"> </w:t>
            </w:r>
            <w:r w:rsidR="00DA367E" w:rsidRPr="00116C48">
              <w:rPr>
                <w:rFonts w:ascii="Times New Roman" w:hAnsi="Times New Roman" w:cs="Times New Roman"/>
                <w:color w:val="000000"/>
                <w:sz w:val="28"/>
                <w:szCs w:val="28"/>
              </w:rPr>
              <w:t>21</w:t>
            </w:r>
          </w:p>
        </w:tc>
      </w:tr>
      <w:tr w:rsidR="00116C48" w:rsidRPr="00124E7C" w14:paraId="12CBD186" w14:textId="77777777" w:rsidTr="004B74C4">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73992987" w14:textId="44C75632" w:rsidR="00116C48" w:rsidRPr="00116C48" w:rsidRDefault="00116C48" w:rsidP="00ED35DA">
            <w:pPr>
              <w:pStyle w:val="ConsPlusNormal"/>
              <w:jc w:val="center"/>
              <w:rPr>
                <w:rFonts w:ascii="Times New Roman" w:hAnsi="Times New Roman" w:cs="Times New Roman"/>
                <w:color w:val="000000"/>
                <w:sz w:val="28"/>
                <w:szCs w:val="28"/>
              </w:rPr>
            </w:pPr>
            <w:r w:rsidRPr="00116C48">
              <w:rPr>
                <w:rFonts w:ascii="Times New Roman" w:hAnsi="Times New Roman" w:cs="Times New Roman"/>
                <w:color w:val="000000"/>
                <w:sz w:val="28"/>
                <w:szCs w:val="28"/>
              </w:rPr>
              <w:t>517</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55DB1A8D" w14:textId="4B92B542" w:rsidR="00116C48" w:rsidRPr="00116C48" w:rsidRDefault="00116C48" w:rsidP="00ED35DA">
            <w:pPr>
              <w:pStyle w:val="ConsPlusNormal"/>
              <w:jc w:val="center"/>
              <w:rPr>
                <w:rFonts w:ascii="Times New Roman" w:hAnsi="Times New Roman" w:cs="Times New Roman"/>
                <w:color w:val="000000"/>
                <w:sz w:val="28"/>
                <w:szCs w:val="28"/>
              </w:rPr>
            </w:pPr>
            <w:r w:rsidRPr="00116C48">
              <w:rPr>
                <w:rFonts w:ascii="Times New Roman" w:hAnsi="Times New Roman" w:cs="Times New Roman"/>
                <w:color w:val="000000"/>
                <w:sz w:val="28"/>
                <w:szCs w:val="28"/>
              </w:rPr>
              <w:t>519</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51966C76" w14:textId="0F1BE55E" w:rsidR="00116C48" w:rsidRPr="00116C48" w:rsidRDefault="00116C48" w:rsidP="00ED35DA">
            <w:pPr>
              <w:pStyle w:val="ConsPlusNormal"/>
              <w:jc w:val="both"/>
              <w:rPr>
                <w:rFonts w:ascii="Times New Roman" w:hAnsi="Times New Roman" w:cs="Times New Roman"/>
                <w:sz w:val="28"/>
                <w:szCs w:val="28"/>
              </w:rPr>
            </w:pPr>
            <w:r w:rsidRPr="00116C48">
              <w:rPr>
                <w:rFonts w:ascii="Times New Roman" w:hAnsi="Times New Roman" w:cs="Times New Roman"/>
                <w:sz w:val="28"/>
                <w:szCs w:val="28"/>
              </w:rPr>
              <w:t xml:space="preserve">от точки 517 в юго-восточном направлении вдоль </w:t>
            </w:r>
            <w:proofErr w:type="spellStart"/>
            <w:r w:rsidRPr="00116C48">
              <w:rPr>
                <w:rFonts w:ascii="Times New Roman" w:hAnsi="Times New Roman" w:cs="Times New Roman"/>
                <w:sz w:val="28"/>
                <w:szCs w:val="28"/>
              </w:rPr>
              <w:t>ул.Тукая</w:t>
            </w:r>
            <w:proofErr w:type="spellEnd"/>
            <w:r w:rsidRPr="00116C48">
              <w:rPr>
                <w:rFonts w:ascii="Times New Roman" w:hAnsi="Times New Roman" w:cs="Times New Roman"/>
                <w:sz w:val="28"/>
                <w:szCs w:val="28"/>
              </w:rPr>
              <w:t xml:space="preserve"> до точки 519</w:t>
            </w:r>
          </w:p>
        </w:tc>
      </w:tr>
      <w:tr w:rsidR="00116C48" w:rsidRPr="00124E7C" w14:paraId="5A144C7B" w14:textId="77777777" w:rsidTr="004B74C4">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449FFD62" w14:textId="7F3D215E" w:rsidR="00116C48" w:rsidRPr="00116C48" w:rsidRDefault="00116C48" w:rsidP="00ED35DA">
            <w:pPr>
              <w:pStyle w:val="ConsPlusNormal"/>
              <w:jc w:val="center"/>
              <w:rPr>
                <w:rFonts w:ascii="Times New Roman" w:hAnsi="Times New Roman" w:cs="Times New Roman"/>
                <w:color w:val="000000"/>
                <w:sz w:val="28"/>
                <w:szCs w:val="28"/>
              </w:rPr>
            </w:pPr>
            <w:r w:rsidRPr="00116C48">
              <w:rPr>
                <w:rFonts w:ascii="Times New Roman" w:hAnsi="Times New Roman" w:cs="Times New Roman"/>
                <w:color w:val="000000"/>
                <w:sz w:val="28"/>
                <w:szCs w:val="28"/>
              </w:rPr>
              <w:t>519</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48C868ED" w14:textId="1D8ED81B" w:rsidR="00116C48" w:rsidRPr="00116C48" w:rsidRDefault="00116C48" w:rsidP="00ED35DA">
            <w:pPr>
              <w:pStyle w:val="ConsPlusNormal"/>
              <w:jc w:val="center"/>
              <w:rPr>
                <w:rFonts w:ascii="Times New Roman" w:hAnsi="Times New Roman" w:cs="Times New Roman"/>
                <w:color w:val="000000"/>
                <w:sz w:val="28"/>
                <w:szCs w:val="28"/>
              </w:rPr>
            </w:pPr>
            <w:r w:rsidRPr="00116C48">
              <w:rPr>
                <w:rFonts w:ascii="Times New Roman" w:hAnsi="Times New Roman" w:cs="Times New Roman"/>
                <w:color w:val="000000"/>
                <w:sz w:val="28"/>
                <w:szCs w:val="28"/>
              </w:rPr>
              <w:t>524</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4B6E1B26" w14:textId="4114969D" w:rsidR="00116C48" w:rsidRPr="00116C48" w:rsidRDefault="00116C48" w:rsidP="00ED35DA">
            <w:pPr>
              <w:pStyle w:val="ConsPlusNormal"/>
              <w:jc w:val="both"/>
              <w:rPr>
                <w:rFonts w:ascii="Times New Roman" w:hAnsi="Times New Roman" w:cs="Times New Roman"/>
                <w:sz w:val="28"/>
                <w:szCs w:val="28"/>
              </w:rPr>
            </w:pPr>
            <w:r w:rsidRPr="00116C48">
              <w:rPr>
                <w:rFonts w:ascii="Times New Roman" w:hAnsi="Times New Roman" w:cs="Times New Roman"/>
                <w:sz w:val="28"/>
                <w:szCs w:val="28"/>
              </w:rPr>
              <w:t xml:space="preserve">от точки 519 в юго-западном направлении вдоль </w:t>
            </w:r>
            <w:proofErr w:type="spellStart"/>
            <w:r w:rsidRPr="00116C48">
              <w:rPr>
                <w:rFonts w:ascii="Times New Roman" w:hAnsi="Times New Roman" w:cs="Times New Roman"/>
                <w:sz w:val="28"/>
                <w:szCs w:val="28"/>
              </w:rPr>
              <w:t>ул.Малкина</w:t>
            </w:r>
            <w:proofErr w:type="spellEnd"/>
            <w:r w:rsidRPr="00116C48">
              <w:rPr>
                <w:rFonts w:ascii="Times New Roman" w:hAnsi="Times New Roman" w:cs="Times New Roman"/>
                <w:sz w:val="28"/>
                <w:szCs w:val="28"/>
              </w:rPr>
              <w:t xml:space="preserve"> до точки 524</w:t>
            </w:r>
          </w:p>
        </w:tc>
      </w:tr>
      <w:tr w:rsidR="00116C48" w:rsidRPr="00124E7C" w14:paraId="67F8A7A2" w14:textId="77777777" w:rsidTr="004B74C4">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5DF455C5" w14:textId="5D60C3C4" w:rsidR="00116C48" w:rsidRPr="00116C48" w:rsidRDefault="00116C48" w:rsidP="00ED35DA">
            <w:pPr>
              <w:pStyle w:val="ConsPlusNormal"/>
              <w:jc w:val="center"/>
              <w:rPr>
                <w:rFonts w:ascii="Times New Roman" w:hAnsi="Times New Roman" w:cs="Times New Roman"/>
                <w:color w:val="000000"/>
                <w:sz w:val="28"/>
                <w:szCs w:val="28"/>
              </w:rPr>
            </w:pPr>
            <w:r w:rsidRPr="00116C48">
              <w:rPr>
                <w:rFonts w:ascii="Times New Roman" w:hAnsi="Times New Roman" w:cs="Times New Roman"/>
                <w:color w:val="000000"/>
                <w:sz w:val="28"/>
                <w:szCs w:val="28"/>
              </w:rPr>
              <w:t>524</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018B52D8" w14:textId="7F04428C" w:rsidR="00116C48" w:rsidRPr="00116C48" w:rsidRDefault="00116C48" w:rsidP="00ED35DA">
            <w:pPr>
              <w:pStyle w:val="ConsPlusNormal"/>
              <w:jc w:val="center"/>
              <w:rPr>
                <w:rFonts w:ascii="Times New Roman" w:hAnsi="Times New Roman" w:cs="Times New Roman"/>
                <w:color w:val="000000"/>
                <w:sz w:val="28"/>
                <w:szCs w:val="28"/>
              </w:rPr>
            </w:pPr>
            <w:r w:rsidRPr="00116C48">
              <w:rPr>
                <w:rFonts w:ascii="Times New Roman" w:hAnsi="Times New Roman" w:cs="Times New Roman"/>
                <w:color w:val="000000"/>
                <w:sz w:val="28"/>
                <w:szCs w:val="28"/>
              </w:rPr>
              <w:t>528</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58F5C7A3" w14:textId="10540E2B" w:rsidR="00116C48" w:rsidRPr="00116C48" w:rsidRDefault="00116C48" w:rsidP="00ED35DA">
            <w:pPr>
              <w:pStyle w:val="ConsPlusNormal"/>
              <w:jc w:val="both"/>
              <w:rPr>
                <w:rFonts w:ascii="Times New Roman" w:hAnsi="Times New Roman" w:cs="Times New Roman"/>
                <w:sz w:val="28"/>
                <w:szCs w:val="28"/>
              </w:rPr>
            </w:pPr>
            <w:r w:rsidRPr="00116C48">
              <w:rPr>
                <w:rFonts w:ascii="Times New Roman" w:hAnsi="Times New Roman" w:cs="Times New Roman"/>
                <w:sz w:val="28"/>
                <w:szCs w:val="28"/>
              </w:rPr>
              <w:t xml:space="preserve">от точки 524 в северо-западном направлении вдоль </w:t>
            </w:r>
            <w:proofErr w:type="spellStart"/>
            <w:r w:rsidRPr="00116C48">
              <w:rPr>
                <w:rFonts w:ascii="Times New Roman" w:hAnsi="Times New Roman" w:cs="Times New Roman"/>
                <w:sz w:val="28"/>
                <w:szCs w:val="28"/>
              </w:rPr>
              <w:t>ул.Фрунзе</w:t>
            </w:r>
            <w:proofErr w:type="spellEnd"/>
            <w:r w:rsidRPr="00116C48">
              <w:rPr>
                <w:rFonts w:ascii="Times New Roman" w:hAnsi="Times New Roman" w:cs="Times New Roman"/>
                <w:sz w:val="28"/>
                <w:szCs w:val="28"/>
              </w:rPr>
              <w:t xml:space="preserve"> до точки 528</w:t>
            </w:r>
          </w:p>
        </w:tc>
      </w:tr>
      <w:tr w:rsidR="00116C48" w:rsidRPr="00124E7C" w14:paraId="36ABD316" w14:textId="77777777" w:rsidTr="004B74C4">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5C6FDC0A" w14:textId="4C58E556" w:rsidR="00116C48" w:rsidRPr="00116C48" w:rsidRDefault="00116C48" w:rsidP="00ED35DA">
            <w:pPr>
              <w:pStyle w:val="ConsPlusNormal"/>
              <w:jc w:val="center"/>
              <w:rPr>
                <w:rFonts w:ascii="Times New Roman" w:hAnsi="Times New Roman" w:cs="Times New Roman"/>
                <w:color w:val="000000"/>
                <w:sz w:val="28"/>
                <w:szCs w:val="28"/>
              </w:rPr>
            </w:pPr>
            <w:r w:rsidRPr="00116C48">
              <w:rPr>
                <w:rFonts w:ascii="Times New Roman" w:hAnsi="Times New Roman" w:cs="Times New Roman"/>
                <w:color w:val="000000"/>
                <w:sz w:val="28"/>
                <w:szCs w:val="28"/>
              </w:rPr>
              <w:t>528</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4A594E3D" w14:textId="3479A01C" w:rsidR="00116C48" w:rsidRPr="00116C48" w:rsidRDefault="00116C48" w:rsidP="00ED35DA">
            <w:pPr>
              <w:pStyle w:val="ConsPlusNormal"/>
              <w:jc w:val="center"/>
              <w:rPr>
                <w:rFonts w:ascii="Times New Roman" w:hAnsi="Times New Roman" w:cs="Times New Roman"/>
                <w:color w:val="000000"/>
                <w:sz w:val="28"/>
                <w:szCs w:val="28"/>
              </w:rPr>
            </w:pPr>
            <w:r w:rsidRPr="00116C48">
              <w:rPr>
                <w:rFonts w:ascii="Times New Roman" w:hAnsi="Times New Roman" w:cs="Times New Roman"/>
                <w:color w:val="000000"/>
                <w:sz w:val="28"/>
                <w:szCs w:val="28"/>
              </w:rPr>
              <w:t>517</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5F1B557F" w14:textId="45ABC83B" w:rsidR="00116C48" w:rsidRPr="00116C48" w:rsidRDefault="00116C48" w:rsidP="00ED35DA">
            <w:pPr>
              <w:pStyle w:val="ConsPlusNormal"/>
              <w:jc w:val="both"/>
              <w:rPr>
                <w:rFonts w:ascii="Times New Roman" w:hAnsi="Times New Roman" w:cs="Times New Roman"/>
                <w:sz w:val="28"/>
                <w:szCs w:val="28"/>
              </w:rPr>
            </w:pPr>
            <w:r w:rsidRPr="00116C48">
              <w:rPr>
                <w:rFonts w:ascii="Times New Roman" w:hAnsi="Times New Roman" w:cs="Times New Roman"/>
                <w:sz w:val="28"/>
                <w:szCs w:val="28"/>
              </w:rPr>
              <w:t xml:space="preserve">от точки 528 в северо-восточном направлении вдоль </w:t>
            </w:r>
            <w:proofErr w:type="spellStart"/>
            <w:r w:rsidRPr="00116C48">
              <w:rPr>
                <w:rFonts w:ascii="Times New Roman" w:hAnsi="Times New Roman" w:cs="Times New Roman"/>
                <w:sz w:val="28"/>
                <w:szCs w:val="28"/>
              </w:rPr>
              <w:t>ул.Ленина</w:t>
            </w:r>
            <w:proofErr w:type="spellEnd"/>
            <w:r w:rsidR="004F757D">
              <w:rPr>
                <w:rFonts w:ascii="Times New Roman" w:hAnsi="Times New Roman" w:cs="Times New Roman"/>
                <w:sz w:val="28"/>
                <w:szCs w:val="28"/>
              </w:rPr>
              <w:t xml:space="preserve"> </w:t>
            </w:r>
            <w:r w:rsidRPr="00116C48">
              <w:rPr>
                <w:rFonts w:ascii="Times New Roman" w:hAnsi="Times New Roman" w:cs="Times New Roman"/>
                <w:sz w:val="28"/>
                <w:szCs w:val="28"/>
              </w:rPr>
              <w:t>до точки 517</w:t>
            </w:r>
          </w:p>
        </w:tc>
      </w:tr>
      <w:tr w:rsidR="00DA367E" w:rsidRPr="00124E7C" w14:paraId="27FFBB97" w14:textId="77777777" w:rsidTr="004B74C4">
        <w:trPr>
          <w:trHeight w:val="20"/>
        </w:trPr>
        <w:tc>
          <w:tcPr>
            <w:tcW w:w="10059" w:type="dxa"/>
            <w:gridSpan w:val="3"/>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3F9A92D5" w14:textId="6A2D5FCA" w:rsidR="00DA367E" w:rsidRPr="00116C48" w:rsidRDefault="00B66FAB" w:rsidP="004F757D">
            <w:pPr>
              <w:pStyle w:val="ConsPlusNormal"/>
              <w:rPr>
                <w:rFonts w:ascii="Times New Roman" w:hAnsi="Times New Roman" w:cs="Times New Roman"/>
                <w:sz w:val="28"/>
                <w:szCs w:val="28"/>
              </w:rPr>
            </w:pPr>
            <w:r w:rsidRPr="00116C48">
              <w:rPr>
                <w:rFonts w:ascii="Times New Roman" w:hAnsi="Times New Roman" w:cs="Times New Roman"/>
                <w:color w:val="000000"/>
                <w:sz w:val="28"/>
                <w:szCs w:val="28"/>
              </w:rPr>
              <w:t>Часть №</w:t>
            </w:r>
            <w:r w:rsidR="004F757D">
              <w:rPr>
                <w:rFonts w:ascii="Times New Roman" w:hAnsi="Times New Roman" w:cs="Times New Roman"/>
                <w:color w:val="000000"/>
                <w:sz w:val="28"/>
                <w:szCs w:val="28"/>
              </w:rPr>
              <w:t xml:space="preserve"> </w:t>
            </w:r>
            <w:r w:rsidR="00DA367E" w:rsidRPr="00116C48">
              <w:rPr>
                <w:rFonts w:ascii="Times New Roman" w:hAnsi="Times New Roman" w:cs="Times New Roman"/>
                <w:color w:val="000000"/>
                <w:sz w:val="28"/>
                <w:szCs w:val="28"/>
              </w:rPr>
              <w:t>22</w:t>
            </w:r>
          </w:p>
        </w:tc>
      </w:tr>
      <w:tr w:rsidR="00116C48" w:rsidRPr="00124E7C" w14:paraId="1BDAD2C9" w14:textId="77777777" w:rsidTr="004B74C4">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38C9321B" w14:textId="478EE08B" w:rsidR="00116C48" w:rsidRPr="00116C48" w:rsidRDefault="00116C48" w:rsidP="00ED35DA">
            <w:pPr>
              <w:pStyle w:val="ConsPlusNormal"/>
              <w:jc w:val="center"/>
              <w:rPr>
                <w:rFonts w:ascii="Times New Roman" w:hAnsi="Times New Roman" w:cs="Times New Roman"/>
                <w:color w:val="000000"/>
                <w:sz w:val="28"/>
                <w:szCs w:val="28"/>
              </w:rPr>
            </w:pPr>
            <w:r w:rsidRPr="00116C48">
              <w:rPr>
                <w:rFonts w:ascii="Times New Roman" w:hAnsi="Times New Roman" w:cs="Times New Roman"/>
                <w:color w:val="000000"/>
                <w:sz w:val="28"/>
                <w:szCs w:val="28"/>
              </w:rPr>
              <w:t>533</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19940709" w14:textId="40EB8896" w:rsidR="00116C48" w:rsidRPr="00116C48" w:rsidRDefault="00116C48" w:rsidP="00ED35DA">
            <w:pPr>
              <w:pStyle w:val="ConsPlusNormal"/>
              <w:jc w:val="center"/>
              <w:rPr>
                <w:rFonts w:ascii="Times New Roman" w:hAnsi="Times New Roman" w:cs="Times New Roman"/>
                <w:color w:val="000000"/>
                <w:sz w:val="28"/>
                <w:szCs w:val="28"/>
              </w:rPr>
            </w:pPr>
            <w:r w:rsidRPr="00116C48">
              <w:rPr>
                <w:rFonts w:ascii="Times New Roman" w:hAnsi="Times New Roman" w:cs="Times New Roman"/>
                <w:color w:val="000000"/>
                <w:sz w:val="28"/>
                <w:szCs w:val="28"/>
              </w:rPr>
              <w:t>536</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5EDE93D9" w14:textId="21804F53" w:rsidR="00116C48" w:rsidRPr="00116C48" w:rsidRDefault="00116C48" w:rsidP="00ED35DA">
            <w:pPr>
              <w:pStyle w:val="ConsPlusNormal"/>
              <w:jc w:val="both"/>
              <w:rPr>
                <w:rFonts w:ascii="Times New Roman" w:hAnsi="Times New Roman" w:cs="Times New Roman"/>
                <w:sz w:val="28"/>
                <w:szCs w:val="28"/>
              </w:rPr>
            </w:pPr>
            <w:r w:rsidRPr="00116C48">
              <w:rPr>
                <w:rFonts w:ascii="Times New Roman" w:hAnsi="Times New Roman" w:cs="Times New Roman"/>
                <w:sz w:val="28"/>
                <w:szCs w:val="28"/>
              </w:rPr>
              <w:t xml:space="preserve">от точки 533, расположенной на границе земельного участка с кадастровым номером 16:38:010910:1, в юго-восточном направлении вдоль </w:t>
            </w:r>
            <w:proofErr w:type="spellStart"/>
            <w:r w:rsidRPr="00116C48">
              <w:rPr>
                <w:rFonts w:ascii="Times New Roman" w:hAnsi="Times New Roman" w:cs="Times New Roman"/>
                <w:sz w:val="28"/>
                <w:szCs w:val="28"/>
              </w:rPr>
              <w:t>ул.Тукая</w:t>
            </w:r>
            <w:proofErr w:type="spellEnd"/>
            <w:r w:rsidRPr="00116C48">
              <w:rPr>
                <w:rFonts w:ascii="Times New Roman" w:hAnsi="Times New Roman" w:cs="Times New Roman"/>
                <w:sz w:val="28"/>
                <w:szCs w:val="28"/>
              </w:rPr>
              <w:t xml:space="preserve"> до точки 536</w:t>
            </w:r>
          </w:p>
        </w:tc>
      </w:tr>
      <w:tr w:rsidR="00116C48" w:rsidRPr="00124E7C" w14:paraId="0C4F3A9E" w14:textId="77777777" w:rsidTr="004B74C4">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5AE5FE42" w14:textId="162A16F1" w:rsidR="00116C48" w:rsidRPr="00116C48" w:rsidRDefault="00116C48" w:rsidP="00ED35DA">
            <w:pPr>
              <w:pStyle w:val="ConsPlusNormal"/>
              <w:jc w:val="center"/>
              <w:rPr>
                <w:rFonts w:ascii="Times New Roman" w:hAnsi="Times New Roman" w:cs="Times New Roman"/>
                <w:color w:val="000000"/>
                <w:sz w:val="28"/>
                <w:szCs w:val="28"/>
              </w:rPr>
            </w:pPr>
            <w:r w:rsidRPr="00116C48">
              <w:rPr>
                <w:rFonts w:ascii="Times New Roman" w:hAnsi="Times New Roman" w:cs="Times New Roman"/>
                <w:color w:val="000000"/>
                <w:sz w:val="28"/>
                <w:szCs w:val="28"/>
              </w:rPr>
              <w:t>536</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44582396" w14:textId="1E750D14" w:rsidR="00116C48" w:rsidRPr="00116C48" w:rsidRDefault="00116C48" w:rsidP="00ED35DA">
            <w:pPr>
              <w:pStyle w:val="ConsPlusNormal"/>
              <w:jc w:val="center"/>
              <w:rPr>
                <w:rFonts w:ascii="Times New Roman" w:hAnsi="Times New Roman" w:cs="Times New Roman"/>
                <w:color w:val="000000"/>
                <w:sz w:val="28"/>
                <w:szCs w:val="28"/>
              </w:rPr>
            </w:pPr>
            <w:r w:rsidRPr="00116C48">
              <w:rPr>
                <w:rFonts w:ascii="Times New Roman" w:hAnsi="Times New Roman" w:cs="Times New Roman"/>
                <w:color w:val="000000"/>
                <w:sz w:val="28"/>
                <w:szCs w:val="28"/>
              </w:rPr>
              <w:t>539</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045A03C4" w14:textId="2AAE8BF3" w:rsidR="00116C48" w:rsidRPr="00116C48" w:rsidRDefault="00116C48" w:rsidP="00ED35DA">
            <w:pPr>
              <w:pStyle w:val="ConsPlusNormal"/>
              <w:jc w:val="both"/>
              <w:rPr>
                <w:rFonts w:ascii="Times New Roman" w:hAnsi="Times New Roman" w:cs="Times New Roman"/>
                <w:sz w:val="28"/>
                <w:szCs w:val="28"/>
              </w:rPr>
            </w:pPr>
            <w:r w:rsidRPr="00116C48">
              <w:rPr>
                <w:rFonts w:ascii="Times New Roman" w:hAnsi="Times New Roman" w:cs="Times New Roman"/>
                <w:sz w:val="28"/>
                <w:szCs w:val="28"/>
              </w:rPr>
              <w:t xml:space="preserve">от точки 536 в юго-западном направлении вдоль </w:t>
            </w:r>
            <w:proofErr w:type="spellStart"/>
            <w:r w:rsidRPr="00116C48">
              <w:rPr>
                <w:rFonts w:ascii="Times New Roman" w:hAnsi="Times New Roman" w:cs="Times New Roman"/>
                <w:sz w:val="28"/>
                <w:szCs w:val="28"/>
              </w:rPr>
              <w:t>ул.Свердлова</w:t>
            </w:r>
            <w:proofErr w:type="spellEnd"/>
            <w:r w:rsidRPr="00116C48">
              <w:rPr>
                <w:rFonts w:ascii="Times New Roman" w:hAnsi="Times New Roman" w:cs="Times New Roman"/>
                <w:sz w:val="28"/>
                <w:szCs w:val="28"/>
              </w:rPr>
              <w:t xml:space="preserve"> до точки 539</w:t>
            </w:r>
          </w:p>
        </w:tc>
      </w:tr>
      <w:tr w:rsidR="00116C48" w:rsidRPr="00124E7C" w14:paraId="4A502097" w14:textId="77777777" w:rsidTr="004B74C4">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4321F34D" w14:textId="13951F7F" w:rsidR="00116C48" w:rsidRPr="00116C48" w:rsidRDefault="00116C48" w:rsidP="00ED35DA">
            <w:pPr>
              <w:pStyle w:val="ConsPlusNormal"/>
              <w:jc w:val="center"/>
              <w:rPr>
                <w:rFonts w:ascii="Times New Roman" w:hAnsi="Times New Roman" w:cs="Times New Roman"/>
                <w:color w:val="000000"/>
                <w:sz w:val="28"/>
                <w:szCs w:val="28"/>
              </w:rPr>
            </w:pPr>
            <w:r w:rsidRPr="00116C48">
              <w:rPr>
                <w:rFonts w:ascii="Times New Roman" w:hAnsi="Times New Roman" w:cs="Times New Roman"/>
                <w:color w:val="000000"/>
                <w:sz w:val="28"/>
                <w:szCs w:val="28"/>
              </w:rPr>
              <w:t>539</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087FA92B" w14:textId="42F5AF43" w:rsidR="00116C48" w:rsidRPr="00116C48" w:rsidRDefault="00116C48" w:rsidP="00ED35DA">
            <w:pPr>
              <w:pStyle w:val="ConsPlusNormal"/>
              <w:jc w:val="center"/>
              <w:rPr>
                <w:rFonts w:ascii="Times New Roman" w:hAnsi="Times New Roman" w:cs="Times New Roman"/>
                <w:color w:val="000000"/>
                <w:sz w:val="28"/>
                <w:szCs w:val="28"/>
              </w:rPr>
            </w:pPr>
            <w:r w:rsidRPr="00116C48">
              <w:rPr>
                <w:rFonts w:ascii="Times New Roman" w:hAnsi="Times New Roman" w:cs="Times New Roman"/>
                <w:color w:val="000000"/>
                <w:sz w:val="28"/>
                <w:szCs w:val="28"/>
              </w:rPr>
              <w:t>542</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24898215" w14:textId="6034ED85" w:rsidR="00116C48" w:rsidRPr="00116C48" w:rsidRDefault="00116C48" w:rsidP="00ED35DA">
            <w:pPr>
              <w:pStyle w:val="ConsPlusNormal"/>
              <w:jc w:val="both"/>
              <w:rPr>
                <w:rFonts w:ascii="Times New Roman" w:hAnsi="Times New Roman" w:cs="Times New Roman"/>
                <w:sz w:val="28"/>
                <w:szCs w:val="28"/>
              </w:rPr>
            </w:pPr>
            <w:r w:rsidRPr="00116C48">
              <w:rPr>
                <w:rFonts w:ascii="Times New Roman" w:hAnsi="Times New Roman" w:cs="Times New Roman"/>
                <w:sz w:val="28"/>
                <w:szCs w:val="28"/>
              </w:rPr>
              <w:t xml:space="preserve">от точки 539 в северо-западном направлении вдоль </w:t>
            </w:r>
            <w:proofErr w:type="spellStart"/>
            <w:r w:rsidRPr="00116C48">
              <w:rPr>
                <w:rFonts w:ascii="Times New Roman" w:hAnsi="Times New Roman" w:cs="Times New Roman"/>
                <w:sz w:val="28"/>
                <w:szCs w:val="28"/>
              </w:rPr>
              <w:t>ул.Фрунзе</w:t>
            </w:r>
            <w:proofErr w:type="spellEnd"/>
            <w:r w:rsidRPr="00116C48">
              <w:rPr>
                <w:rFonts w:ascii="Times New Roman" w:hAnsi="Times New Roman" w:cs="Times New Roman"/>
                <w:sz w:val="28"/>
                <w:szCs w:val="28"/>
              </w:rPr>
              <w:t xml:space="preserve"> до точки 542</w:t>
            </w:r>
          </w:p>
        </w:tc>
      </w:tr>
      <w:tr w:rsidR="00116C48" w:rsidRPr="00124E7C" w14:paraId="48166DD4" w14:textId="77777777" w:rsidTr="004B74C4">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568D8126" w14:textId="23D88454" w:rsidR="00116C48" w:rsidRPr="00116C48" w:rsidRDefault="00116C48" w:rsidP="00ED35DA">
            <w:pPr>
              <w:pStyle w:val="ConsPlusNormal"/>
              <w:jc w:val="center"/>
              <w:rPr>
                <w:rFonts w:ascii="Times New Roman" w:hAnsi="Times New Roman" w:cs="Times New Roman"/>
                <w:color w:val="000000"/>
                <w:sz w:val="28"/>
                <w:szCs w:val="28"/>
              </w:rPr>
            </w:pPr>
            <w:r w:rsidRPr="00116C48">
              <w:rPr>
                <w:rFonts w:ascii="Times New Roman" w:hAnsi="Times New Roman" w:cs="Times New Roman"/>
                <w:color w:val="000000"/>
                <w:sz w:val="28"/>
                <w:szCs w:val="28"/>
              </w:rPr>
              <w:t>542</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0DA06700" w14:textId="340A0D21" w:rsidR="00116C48" w:rsidRPr="00116C48" w:rsidRDefault="00116C48" w:rsidP="00ED35DA">
            <w:pPr>
              <w:pStyle w:val="ConsPlusNormal"/>
              <w:jc w:val="center"/>
              <w:rPr>
                <w:rFonts w:ascii="Times New Roman" w:hAnsi="Times New Roman" w:cs="Times New Roman"/>
                <w:color w:val="000000"/>
                <w:sz w:val="28"/>
                <w:szCs w:val="28"/>
              </w:rPr>
            </w:pPr>
            <w:r w:rsidRPr="00116C48">
              <w:rPr>
                <w:rFonts w:ascii="Times New Roman" w:hAnsi="Times New Roman" w:cs="Times New Roman"/>
                <w:color w:val="000000"/>
                <w:sz w:val="28"/>
                <w:szCs w:val="28"/>
              </w:rPr>
              <w:t>533</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5D9C1675" w14:textId="42CB11DC" w:rsidR="00116C48" w:rsidRPr="00116C48" w:rsidRDefault="00116C48" w:rsidP="00ED35DA">
            <w:pPr>
              <w:pStyle w:val="ConsPlusNormal"/>
              <w:jc w:val="both"/>
              <w:rPr>
                <w:rFonts w:ascii="Times New Roman" w:hAnsi="Times New Roman" w:cs="Times New Roman"/>
                <w:sz w:val="28"/>
                <w:szCs w:val="28"/>
              </w:rPr>
            </w:pPr>
            <w:r w:rsidRPr="00116C48">
              <w:rPr>
                <w:rFonts w:ascii="Times New Roman" w:hAnsi="Times New Roman" w:cs="Times New Roman"/>
                <w:sz w:val="28"/>
                <w:szCs w:val="28"/>
              </w:rPr>
              <w:t xml:space="preserve">от точки 542 в северо-восточном направлении вдоль </w:t>
            </w:r>
            <w:proofErr w:type="spellStart"/>
            <w:r w:rsidRPr="00116C48">
              <w:rPr>
                <w:rFonts w:ascii="Times New Roman" w:hAnsi="Times New Roman" w:cs="Times New Roman"/>
                <w:sz w:val="28"/>
                <w:szCs w:val="28"/>
              </w:rPr>
              <w:t>ул.Малкина</w:t>
            </w:r>
            <w:proofErr w:type="spellEnd"/>
            <w:r w:rsidRPr="00116C48">
              <w:rPr>
                <w:rFonts w:ascii="Times New Roman" w:hAnsi="Times New Roman" w:cs="Times New Roman"/>
                <w:sz w:val="28"/>
                <w:szCs w:val="28"/>
              </w:rPr>
              <w:t xml:space="preserve"> до точки 533</w:t>
            </w:r>
          </w:p>
        </w:tc>
      </w:tr>
      <w:tr w:rsidR="00DA367E" w:rsidRPr="00124E7C" w14:paraId="579EEC2F" w14:textId="77777777" w:rsidTr="004B74C4">
        <w:trPr>
          <w:trHeight w:val="20"/>
        </w:trPr>
        <w:tc>
          <w:tcPr>
            <w:tcW w:w="10059" w:type="dxa"/>
            <w:gridSpan w:val="3"/>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5E936538" w14:textId="0378F938" w:rsidR="00DA367E" w:rsidRPr="00116C48" w:rsidRDefault="00B66FAB" w:rsidP="004F757D">
            <w:pPr>
              <w:pStyle w:val="ConsPlusNormal"/>
              <w:rPr>
                <w:rFonts w:ascii="Times New Roman" w:hAnsi="Times New Roman" w:cs="Times New Roman"/>
                <w:sz w:val="28"/>
                <w:szCs w:val="28"/>
              </w:rPr>
            </w:pPr>
            <w:r w:rsidRPr="00116C48">
              <w:rPr>
                <w:rFonts w:ascii="Times New Roman" w:hAnsi="Times New Roman" w:cs="Times New Roman"/>
                <w:color w:val="000000"/>
                <w:sz w:val="28"/>
                <w:szCs w:val="28"/>
              </w:rPr>
              <w:t>Часть №</w:t>
            </w:r>
            <w:r w:rsidR="004F757D">
              <w:rPr>
                <w:rFonts w:ascii="Times New Roman" w:hAnsi="Times New Roman" w:cs="Times New Roman"/>
                <w:color w:val="000000"/>
                <w:sz w:val="28"/>
                <w:szCs w:val="28"/>
              </w:rPr>
              <w:t xml:space="preserve"> </w:t>
            </w:r>
            <w:r w:rsidR="00DA367E" w:rsidRPr="00116C48">
              <w:rPr>
                <w:rFonts w:ascii="Times New Roman" w:hAnsi="Times New Roman" w:cs="Times New Roman"/>
                <w:color w:val="000000"/>
                <w:sz w:val="28"/>
                <w:szCs w:val="28"/>
              </w:rPr>
              <w:t>23</w:t>
            </w:r>
          </w:p>
        </w:tc>
      </w:tr>
      <w:tr w:rsidR="00116C48" w:rsidRPr="00124E7C" w14:paraId="092EC4DB" w14:textId="77777777" w:rsidTr="004B74C4">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641D7342" w14:textId="5D8DFF1F" w:rsidR="00116C48" w:rsidRPr="00116C48" w:rsidRDefault="00116C48" w:rsidP="00ED35DA">
            <w:pPr>
              <w:pStyle w:val="ConsPlusNormal"/>
              <w:jc w:val="center"/>
              <w:rPr>
                <w:rFonts w:ascii="Times New Roman" w:hAnsi="Times New Roman" w:cs="Times New Roman"/>
                <w:color w:val="000000"/>
                <w:sz w:val="28"/>
                <w:szCs w:val="28"/>
              </w:rPr>
            </w:pPr>
            <w:r w:rsidRPr="00116C48">
              <w:rPr>
                <w:rFonts w:ascii="Times New Roman" w:hAnsi="Times New Roman" w:cs="Times New Roman"/>
                <w:color w:val="000000"/>
                <w:sz w:val="28"/>
                <w:szCs w:val="28"/>
              </w:rPr>
              <w:t>547</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58DB8DCE" w14:textId="1436EEEC" w:rsidR="00116C48" w:rsidRPr="00116C48" w:rsidRDefault="00116C48" w:rsidP="00ED35DA">
            <w:pPr>
              <w:pStyle w:val="ConsPlusNormal"/>
              <w:jc w:val="center"/>
              <w:rPr>
                <w:rFonts w:ascii="Times New Roman" w:hAnsi="Times New Roman" w:cs="Times New Roman"/>
                <w:color w:val="000000"/>
                <w:sz w:val="28"/>
                <w:szCs w:val="28"/>
              </w:rPr>
            </w:pPr>
            <w:r w:rsidRPr="00116C48">
              <w:rPr>
                <w:rFonts w:ascii="Times New Roman" w:hAnsi="Times New Roman" w:cs="Times New Roman"/>
                <w:color w:val="000000"/>
                <w:sz w:val="28"/>
                <w:szCs w:val="28"/>
              </w:rPr>
              <w:t>551</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79DC0813" w14:textId="660CEF11" w:rsidR="00116C48" w:rsidRPr="00116C48" w:rsidRDefault="00116C48" w:rsidP="00ED35DA">
            <w:pPr>
              <w:pStyle w:val="ConsPlusNormal"/>
              <w:jc w:val="both"/>
              <w:rPr>
                <w:rFonts w:ascii="Times New Roman" w:hAnsi="Times New Roman" w:cs="Times New Roman"/>
                <w:sz w:val="28"/>
                <w:szCs w:val="28"/>
              </w:rPr>
            </w:pPr>
            <w:r w:rsidRPr="00116C48">
              <w:rPr>
                <w:rFonts w:ascii="Times New Roman" w:hAnsi="Times New Roman" w:cs="Times New Roman"/>
                <w:sz w:val="28"/>
                <w:szCs w:val="28"/>
              </w:rPr>
              <w:t xml:space="preserve">от точки 547, расположенной на границе земельного участка с кадастровым номером 16:38:011007:45, в </w:t>
            </w:r>
            <w:r w:rsidRPr="00116C48">
              <w:rPr>
                <w:rFonts w:ascii="Times New Roman" w:hAnsi="Times New Roman" w:cs="Times New Roman"/>
                <w:sz w:val="28"/>
                <w:szCs w:val="28"/>
              </w:rPr>
              <w:lastRenderedPageBreak/>
              <w:t xml:space="preserve">юго-восточном направлении вдоль </w:t>
            </w:r>
            <w:proofErr w:type="spellStart"/>
            <w:r w:rsidRPr="00116C48">
              <w:rPr>
                <w:rFonts w:ascii="Times New Roman" w:hAnsi="Times New Roman" w:cs="Times New Roman"/>
                <w:sz w:val="28"/>
                <w:szCs w:val="28"/>
              </w:rPr>
              <w:t>ул.Тукая</w:t>
            </w:r>
            <w:proofErr w:type="spellEnd"/>
            <w:r w:rsidRPr="00116C48">
              <w:rPr>
                <w:rFonts w:ascii="Times New Roman" w:hAnsi="Times New Roman" w:cs="Times New Roman"/>
                <w:sz w:val="28"/>
                <w:szCs w:val="28"/>
              </w:rPr>
              <w:t xml:space="preserve"> до точки 551</w:t>
            </w:r>
          </w:p>
        </w:tc>
      </w:tr>
      <w:tr w:rsidR="00116C48" w:rsidRPr="00124E7C" w14:paraId="4CF57644" w14:textId="77777777" w:rsidTr="004B74C4">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0D04BFE1" w14:textId="0F6A107D" w:rsidR="00116C48" w:rsidRPr="00116C48" w:rsidRDefault="00116C48" w:rsidP="00ED35DA">
            <w:pPr>
              <w:pStyle w:val="ConsPlusNormal"/>
              <w:jc w:val="center"/>
              <w:rPr>
                <w:rFonts w:ascii="Times New Roman" w:hAnsi="Times New Roman" w:cs="Times New Roman"/>
                <w:color w:val="000000"/>
                <w:sz w:val="28"/>
                <w:szCs w:val="28"/>
              </w:rPr>
            </w:pPr>
            <w:r w:rsidRPr="00116C48">
              <w:rPr>
                <w:rFonts w:ascii="Times New Roman" w:hAnsi="Times New Roman" w:cs="Times New Roman"/>
                <w:color w:val="000000"/>
                <w:sz w:val="28"/>
                <w:szCs w:val="28"/>
              </w:rPr>
              <w:lastRenderedPageBreak/>
              <w:t>551</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0A41D6FC" w14:textId="78187B3A" w:rsidR="00116C48" w:rsidRPr="00116C48" w:rsidRDefault="00116C48" w:rsidP="00ED35DA">
            <w:pPr>
              <w:pStyle w:val="ConsPlusNormal"/>
              <w:jc w:val="center"/>
              <w:rPr>
                <w:rFonts w:ascii="Times New Roman" w:hAnsi="Times New Roman" w:cs="Times New Roman"/>
                <w:color w:val="000000"/>
                <w:sz w:val="28"/>
                <w:szCs w:val="28"/>
              </w:rPr>
            </w:pPr>
            <w:r w:rsidRPr="00116C48">
              <w:rPr>
                <w:rFonts w:ascii="Times New Roman" w:hAnsi="Times New Roman" w:cs="Times New Roman"/>
                <w:color w:val="000000"/>
                <w:sz w:val="28"/>
                <w:szCs w:val="28"/>
              </w:rPr>
              <w:t>558</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1AE13686" w14:textId="193C5E68" w:rsidR="00116C48" w:rsidRPr="00116C48" w:rsidRDefault="00116C48" w:rsidP="00ED35DA">
            <w:pPr>
              <w:pStyle w:val="ConsPlusNormal"/>
              <w:jc w:val="both"/>
              <w:rPr>
                <w:rFonts w:ascii="Times New Roman" w:hAnsi="Times New Roman" w:cs="Times New Roman"/>
                <w:sz w:val="28"/>
                <w:szCs w:val="28"/>
              </w:rPr>
            </w:pPr>
            <w:r w:rsidRPr="00116C48">
              <w:rPr>
                <w:rFonts w:ascii="Times New Roman" w:hAnsi="Times New Roman" w:cs="Times New Roman"/>
                <w:sz w:val="28"/>
                <w:szCs w:val="28"/>
              </w:rPr>
              <w:t>от точки 551 в юго-западном направлении по внутриквартальным границам земельных участков до точки 558</w:t>
            </w:r>
          </w:p>
        </w:tc>
      </w:tr>
      <w:tr w:rsidR="00116C48" w:rsidRPr="00124E7C" w14:paraId="0921E991" w14:textId="77777777" w:rsidTr="004B74C4">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6AC22127" w14:textId="7AE86F98" w:rsidR="00116C48" w:rsidRPr="00116C48" w:rsidRDefault="00116C48" w:rsidP="00ED35DA">
            <w:pPr>
              <w:pStyle w:val="ConsPlusNormal"/>
              <w:jc w:val="center"/>
              <w:rPr>
                <w:rFonts w:ascii="Times New Roman" w:hAnsi="Times New Roman" w:cs="Times New Roman"/>
                <w:color w:val="000000"/>
                <w:sz w:val="28"/>
                <w:szCs w:val="28"/>
              </w:rPr>
            </w:pPr>
            <w:r w:rsidRPr="00116C48">
              <w:rPr>
                <w:rFonts w:ascii="Times New Roman" w:hAnsi="Times New Roman" w:cs="Times New Roman"/>
                <w:color w:val="000000"/>
                <w:sz w:val="28"/>
                <w:szCs w:val="28"/>
              </w:rPr>
              <w:t>558</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347EC21D" w14:textId="2EE537EA" w:rsidR="00116C48" w:rsidRPr="00116C48" w:rsidRDefault="00116C48" w:rsidP="00ED35DA">
            <w:pPr>
              <w:pStyle w:val="ConsPlusNormal"/>
              <w:jc w:val="center"/>
              <w:rPr>
                <w:rFonts w:ascii="Times New Roman" w:hAnsi="Times New Roman" w:cs="Times New Roman"/>
                <w:color w:val="000000"/>
                <w:sz w:val="28"/>
                <w:szCs w:val="28"/>
              </w:rPr>
            </w:pPr>
            <w:r w:rsidRPr="00116C48">
              <w:rPr>
                <w:rFonts w:ascii="Times New Roman" w:hAnsi="Times New Roman" w:cs="Times New Roman"/>
                <w:color w:val="000000"/>
                <w:sz w:val="28"/>
                <w:szCs w:val="28"/>
              </w:rPr>
              <w:t>560</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7DE9B06B" w14:textId="63734417" w:rsidR="00116C48" w:rsidRPr="00116C48" w:rsidRDefault="00116C48" w:rsidP="00ED35DA">
            <w:pPr>
              <w:pStyle w:val="ConsPlusNormal"/>
              <w:jc w:val="both"/>
              <w:rPr>
                <w:rFonts w:ascii="Times New Roman" w:hAnsi="Times New Roman" w:cs="Times New Roman"/>
                <w:sz w:val="28"/>
                <w:szCs w:val="28"/>
              </w:rPr>
            </w:pPr>
            <w:r w:rsidRPr="00116C48">
              <w:rPr>
                <w:rFonts w:ascii="Times New Roman" w:hAnsi="Times New Roman" w:cs="Times New Roman"/>
                <w:sz w:val="28"/>
                <w:szCs w:val="28"/>
              </w:rPr>
              <w:t>от точки 558 в юго-западном направлении вдоль ул.60 лет Октября</w:t>
            </w:r>
            <w:r w:rsidR="004F757D">
              <w:rPr>
                <w:rFonts w:ascii="Times New Roman" w:hAnsi="Times New Roman" w:cs="Times New Roman"/>
                <w:sz w:val="28"/>
                <w:szCs w:val="28"/>
              </w:rPr>
              <w:t xml:space="preserve"> </w:t>
            </w:r>
            <w:r w:rsidRPr="00116C48">
              <w:rPr>
                <w:rFonts w:ascii="Times New Roman" w:hAnsi="Times New Roman" w:cs="Times New Roman"/>
                <w:sz w:val="28"/>
                <w:szCs w:val="28"/>
              </w:rPr>
              <w:t>до точки 560</w:t>
            </w:r>
          </w:p>
        </w:tc>
      </w:tr>
      <w:tr w:rsidR="00116C48" w:rsidRPr="00124E7C" w14:paraId="36E1DE35" w14:textId="77777777" w:rsidTr="004B74C4">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05AB54A0" w14:textId="34A2ED64" w:rsidR="00116C48" w:rsidRPr="00116C48" w:rsidRDefault="00116C48" w:rsidP="00ED35DA">
            <w:pPr>
              <w:pStyle w:val="ConsPlusNormal"/>
              <w:jc w:val="center"/>
              <w:rPr>
                <w:rFonts w:ascii="Times New Roman" w:hAnsi="Times New Roman" w:cs="Times New Roman"/>
                <w:color w:val="000000"/>
                <w:sz w:val="28"/>
                <w:szCs w:val="28"/>
              </w:rPr>
            </w:pPr>
            <w:r w:rsidRPr="00116C48">
              <w:rPr>
                <w:rFonts w:ascii="Times New Roman" w:hAnsi="Times New Roman" w:cs="Times New Roman"/>
                <w:color w:val="000000"/>
                <w:sz w:val="28"/>
                <w:szCs w:val="28"/>
              </w:rPr>
              <w:t>560</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18DA270A" w14:textId="06F5A97E" w:rsidR="00116C48" w:rsidRPr="00116C48" w:rsidRDefault="00116C48" w:rsidP="00ED35DA">
            <w:pPr>
              <w:pStyle w:val="ConsPlusNormal"/>
              <w:jc w:val="center"/>
              <w:rPr>
                <w:rFonts w:ascii="Times New Roman" w:hAnsi="Times New Roman" w:cs="Times New Roman"/>
                <w:color w:val="000000"/>
                <w:sz w:val="28"/>
                <w:szCs w:val="28"/>
              </w:rPr>
            </w:pPr>
            <w:r w:rsidRPr="00116C48">
              <w:rPr>
                <w:rFonts w:ascii="Times New Roman" w:hAnsi="Times New Roman" w:cs="Times New Roman"/>
                <w:color w:val="000000"/>
                <w:sz w:val="28"/>
                <w:szCs w:val="28"/>
              </w:rPr>
              <w:t>563</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041864DB" w14:textId="10B87D6F" w:rsidR="00116C48" w:rsidRPr="00116C48" w:rsidRDefault="00116C48" w:rsidP="00ED35DA">
            <w:pPr>
              <w:pStyle w:val="ConsPlusNormal"/>
              <w:jc w:val="both"/>
              <w:rPr>
                <w:rFonts w:ascii="Times New Roman" w:hAnsi="Times New Roman" w:cs="Times New Roman"/>
                <w:sz w:val="28"/>
                <w:szCs w:val="28"/>
              </w:rPr>
            </w:pPr>
            <w:r w:rsidRPr="00116C48">
              <w:rPr>
                <w:rFonts w:ascii="Times New Roman" w:hAnsi="Times New Roman" w:cs="Times New Roman"/>
                <w:sz w:val="28"/>
                <w:szCs w:val="28"/>
              </w:rPr>
              <w:t xml:space="preserve">от точки 560 в северо-западном направлении вдоль </w:t>
            </w:r>
            <w:proofErr w:type="spellStart"/>
            <w:r w:rsidRPr="00116C48">
              <w:rPr>
                <w:rFonts w:ascii="Times New Roman" w:hAnsi="Times New Roman" w:cs="Times New Roman"/>
                <w:sz w:val="28"/>
                <w:szCs w:val="28"/>
              </w:rPr>
              <w:t>ул</w:t>
            </w:r>
            <w:r w:rsidR="004F757D">
              <w:rPr>
                <w:rFonts w:ascii="Times New Roman" w:hAnsi="Times New Roman" w:cs="Times New Roman"/>
                <w:sz w:val="28"/>
                <w:szCs w:val="28"/>
              </w:rPr>
              <w:t>.</w:t>
            </w:r>
            <w:r w:rsidRPr="00116C48">
              <w:rPr>
                <w:rFonts w:ascii="Times New Roman" w:hAnsi="Times New Roman" w:cs="Times New Roman"/>
                <w:sz w:val="28"/>
                <w:szCs w:val="28"/>
              </w:rPr>
              <w:t>Фрунзе</w:t>
            </w:r>
            <w:proofErr w:type="spellEnd"/>
            <w:r w:rsidR="004F757D">
              <w:rPr>
                <w:rFonts w:ascii="Times New Roman" w:hAnsi="Times New Roman" w:cs="Times New Roman"/>
                <w:sz w:val="28"/>
                <w:szCs w:val="28"/>
              </w:rPr>
              <w:t xml:space="preserve"> </w:t>
            </w:r>
            <w:r w:rsidRPr="00116C48">
              <w:rPr>
                <w:rFonts w:ascii="Times New Roman" w:hAnsi="Times New Roman" w:cs="Times New Roman"/>
                <w:sz w:val="28"/>
                <w:szCs w:val="28"/>
              </w:rPr>
              <w:t>до точки 563</w:t>
            </w:r>
          </w:p>
        </w:tc>
      </w:tr>
      <w:tr w:rsidR="00116C48" w:rsidRPr="00124E7C" w14:paraId="188C981C" w14:textId="77777777" w:rsidTr="004B74C4">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4076AE0B" w14:textId="08A7D38E" w:rsidR="00116C48" w:rsidRPr="00116C48" w:rsidRDefault="00116C48" w:rsidP="00ED35DA">
            <w:pPr>
              <w:pStyle w:val="ConsPlusNormal"/>
              <w:jc w:val="center"/>
              <w:rPr>
                <w:rFonts w:ascii="Times New Roman" w:hAnsi="Times New Roman" w:cs="Times New Roman"/>
                <w:color w:val="000000"/>
                <w:sz w:val="28"/>
                <w:szCs w:val="28"/>
              </w:rPr>
            </w:pPr>
            <w:r w:rsidRPr="00116C48">
              <w:rPr>
                <w:rFonts w:ascii="Times New Roman" w:hAnsi="Times New Roman" w:cs="Times New Roman"/>
                <w:color w:val="000000"/>
                <w:sz w:val="28"/>
                <w:szCs w:val="28"/>
              </w:rPr>
              <w:t>563</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23FFA281" w14:textId="214EF053" w:rsidR="00116C48" w:rsidRPr="00116C48" w:rsidRDefault="00116C48" w:rsidP="00ED35DA">
            <w:pPr>
              <w:pStyle w:val="ConsPlusNormal"/>
              <w:jc w:val="center"/>
              <w:rPr>
                <w:rFonts w:ascii="Times New Roman" w:hAnsi="Times New Roman" w:cs="Times New Roman"/>
                <w:color w:val="000000"/>
                <w:sz w:val="28"/>
                <w:szCs w:val="28"/>
              </w:rPr>
            </w:pPr>
            <w:r w:rsidRPr="00116C48">
              <w:rPr>
                <w:rFonts w:ascii="Times New Roman" w:hAnsi="Times New Roman" w:cs="Times New Roman"/>
                <w:color w:val="000000"/>
                <w:sz w:val="28"/>
                <w:szCs w:val="28"/>
              </w:rPr>
              <w:t>547</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210A05C8" w14:textId="678630CA" w:rsidR="00116C48" w:rsidRPr="00116C48" w:rsidRDefault="00116C48" w:rsidP="00ED35DA">
            <w:pPr>
              <w:pStyle w:val="ConsPlusNormal"/>
              <w:jc w:val="both"/>
              <w:rPr>
                <w:rFonts w:ascii="Times New Roman" w:hAnsi="Times New Roman" w:cs="Times New Roman"/>
                <w:sz w:val="28"/>
                <w:szCs w:val="28"/>
              </w:rPr>
            </w:pPr>
            <w:r w:rsidRPr="00116C48">
              <w:rPr>
                <w:rFonts w:ascii="Times New Roman" w:hAnsi="Times New Roman" w:cs="Times New Roman"/>
                <w:sz w:val="28"/>
                <w:szCs w:val="28"/>
              </w:rPr>
              <w:t xml:space="preserve">от точки 563 в северо-восточном направлении вдоль </w:t>
            </w:r>
            <w:proofErr w:type="spellStart"/>
            <w:r w:rsidRPr="00116C48">
              <w:rPr>
                <w:rFonts w:ascii="Times New Roman" w:hAnsi="Times New Roman" w:cs="Times New Roman"/>
                <w:sz w:val="28"/>
                <w:szCs w:val="28"/>
              </w:rPr>
              <w:t>ул.Свердлова</w:t>
            </w:r>
            <w:proofErr w:type="spellEnd"/>
            <w:r w:rsidRPr="00116C48">
              <w:rPr>
                <w:rFonts w:ascii="Times New Roman" w:hAnsi="Times New Roman" w:cs="Times New Roman"/>
                <w:sz w:val="28"/>
                <w:szCs w:val="28"/>
              </w:rPr>
              <w:t xml:space="preserve"> до точки 547</w:t>
            </w:r>
          </w:p>
        </w:tc>
      </w:tr>
      <w:tr w:rsidR="00DA367E" w:rsidRPr="00124E7C" w14:paraId="4BD550E6" w14:textId="77777777" w:rsidTr="004B74C4">
        <w:trPr>
          <w:trHeight w:val="20"/>
        </w:trPr>
        <w:tc>
          <w:tcPr>
            <w:tcW w:w="10059" w:type="dxa"/>
            <w:gridSpan w:val="3"/>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54B200CB" w14:textId="220AA361" w:rsidR="00DA367E" w:rsidRPr="00116C48" w:rsidRDefault="00B66FAB" w:rsidP="004F757D">
            <w:pPr>
              <w:pStyle w:val="ConsPlusNormal"/>
              <w:rPr>
                <w:rFonts w:ascii="Times New Roman" w:hAnsi="Times New Roman" w:cs="Times New Roman"/>
                <w:sz w:val="28"/>
                <w:szCs w:val="28"/>
              </w:rPr>
            </w:pPr>
            <w:r w:rsidRPr="00116C48">
              <w:rPr>
                <w:rFonts w:ascii="Times New Roman" w:hAnsi="Times New Roman" w:cs="Times New Roman"/>
                <w:color w:val="000000"/>
                <w:sz w:val="28"/>
                <w:szCs w:val="28"/>
              </w:rPr>
              <w:t>Часть №</w:t>
            </w:r>
            <w:r w:rsidR="004F757D">
              <w:rPr>
                <w:rFonts w:ascii="Times New Roman" w:hAnsi="Times New Roman" w:cs="Times New Roman"/>
                <w:color w:val="000000"/>
                <w:sz w:val="28"/>
                <w:szCs w:val="28"/>
              </w:rPr>
              <w:t xml:space="preserve"> </w:t>
            </w:r>
            <w:r w:rsidR="00DA367E" w:rsidRPr="00116C48">
              <w:rPr>
                <w:rFonts w:ascii="Times New Roman" w:hAnsi="Times New Roman" w:cs="Times New Roman"/>
                <w:color w:val="000000"/>
                <w:sz w:val="28"/>
                <w:szCs w:val="28"/>
              </w:rPr>
              <w:t>24</w:t>
            </w:r>
          </w:p>
        </w:tc>
      </w:tr>
      <w:tr w:rsidR="00116C48" w:rsidRPr="00124E7C" w14:paraId="4BD3A33B" w14:textId="77777777" w:rsidTr="004B74C4">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472CFFBF" w14:textId="5DCF31B3" w:rsidR="00116C48" w:rsidRPr="00116C48" w:rsidRDefault="00116C48" w:rsidP="00ED35DA">
            <w:pPr>
              <w:pStyle w:val="ConsPlusNormal"/>
              <w:jc w:val="center"/>
              <w:rPr>
                <w:rFonts w:ascii="Times New Roman" w:hAnsi="Times New Roman" w:cs="Times New Roman"/>
                <w:color w:val="000000"/>
                <w:sz w:val="28"/>
                <w:szCs w:val="28"/>
              </w:rPr>
            </w:pPr>
            <w:r w:rsidRPr="00116C48">
              <w:rPr>
                <w:rFonts w:ascii="Times New Roman" w:hAnsi="Times New Roman" w:cs="Times New Roman"/>
                <w:color w:val="000000"/>
                <w:sz w:val="28"/>
                <w:szCs w:val="28"/>
              </w:rPr>
              <w:t>568</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245C0B38" w14:textId="0AE2E0D9" w:rsidR="00116C48" w:rsidRPr="00116C48" w:rsidRDefault="00116C48" w:rsidP="00ED35DA">
            <w:pPr>
              <w:pStyle w:val="ConsPlusNormal"/>
              <w:jc w:val="center"/>
              <w:rPr>
                <w:rFonts w:ascii="Times New Roman" w:hAnsi="Times New Roman" w:cs="Times New Roman"/>
                <w:color w:val="000000"/>
                <w:sz w:val="28"/>
                <w:szCs w:val="28"/>
              </w:rPr>
            </w:pPr>
            <w:r w:rsidRPr="00116C48">
              <w:rPr>
                <w:rFonts w:ascii="Times New Roman" w:hAnsi="Times New Roman" w:cs="Times New Roman"/>
                <w:color w:val="000000"/>
                <w:sz w:val="28"/>
                <w:szCs w:val="28"/>
              </w:rPr>
              <w:t>569</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7A272C19" w14:textId="558CD7E1" w:rsidR="00116C48" w:rsidRPr="00116C48" w:rsidRDefault="00116C48" w:rsidP="00ED35DA">
            <w:pPr>
              <w:pStyle w:val="ConsPlusNormal"/>
              <w:jc w:val="both"/>
              <w:rPr>
                <w:rFonts w:ascii="Times New Roman" w:hAnsi="Times New Roman" w:cs="Times New Roman"/>
                <w:sz w:val="28"/>
                <w:szCs w:val="28"/>
              </w:rPr>
            </w:pPr>
            <w:r w:rsidRPr="00116C48">
              <w:rPr>
                <w:rFonts w:ascii="Times New Roman" w:hAnsi="Times New Roman" w:cs="Times New Roman"/>
                <w:sz w:val="28"/>
                <w:szCs w:val="28"/>
              </w:rPr>
              <w:t>от точки 568, расположенной на границе территории объекта культурного наследия «Здание мужской гимназии, 1914 г.», в юго-восточном направлении до точки 569</w:t>
            </w:r>
          </w:p>
        </w:tc>
      </w:tr>
      <w:tr w:rsidR="00116C48" w:rsidRPr="00124E7C" w14:paraId="73EE64C1" w14:textId="77777777" w:rsidTr="004B74C4">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161BBD64" w14:textId="62A14B27" w:rsidR="00116C48" w:rsidRPr="00116C48" w:rsidRDefault="00116C48" w:rsidP="00ED35DA">
            <w:pPr>
              <w:pStyle w:val="ConsPlusNormal"/>
              <w:jc w:val="center"/>
              <w:rPr>
                <w:rFonts w:ascii="Times New Roman" w:hAnsi="Times New Roman" w:cs="Times New Roman"/>
                <w:color w:val="000000"/>
                <w:sz w:val="28"/>
                <w:szCs w:val="28"/>
              </w:rPr>
            </w:pPr>
            <w:r w:rsidRPr="00116C48">
              <w:rPr>
                <w:rFonts w:ascii="Times New Roman" w:hAnsi="Times New Roman" w:cs="Times New Roman"/>
                <w:color w:val="000000"/>
                <w:sz w:val="28"/>
                <w:szCs w:val="28"/>
              </w:rPr>
              <w:t>569</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413D5A14" w14:textId="318BA84C" w:rsidR="00116C48" w:rsidRPr="00116C48" w:rsidRDefault="00116C48" w:rsidP="00ED35DA">
            <w:pPr>
              <w:pStyle w:val="ConsPlusNormal"/>
              <w:jc w:val="center"/>
              <w:rPr>
                <w:rFonts w:ascii="Times New Roman" w:hAnsi="Times New Roman" w:cs="Times New Roman"/>
                <w:color w:val="000000"/>
                <w:sz w:val="28"/>
                <w:szCs w:val="28"/>
              </w:rPr>
            </w:pPr>
            <w:r w:rsidRPr="00116C48">
              <w:rPr>
                <w:rFonts w:ascii="Times New Roman" w:hAnsi="Times New Roman" w:cs="Times New Roman"/>
                <w:color w:val="000000"/>
                <w:sz w:val="28"/>
                <w:szCs w:val="28"/>
              </w:rPr>
              <w:t>570</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69B5864F" w14:textId="1742AA7B" w:rsidR="00116C48" w:rsidRPr="00116C48" w:rsidRDefault="00116C48" w:rsidP="00ED35DA">
            <w:pPr>
              <w:pStyle w:val="ConsPlusNormal"/>
              <w:jc w:val="both"/>
              <w:rPr>
                <w:rFonts w:ascii="Times New Roman" w:hAnsi="Times New Roman" w:cs="Times New Roman"/>
                <w:sz w:val="28"/>
                <w:szCs w:val="28"/>
              </w:rPr>
            </w:pPr>
            <w:r w:rsidRPr="00116C48">
              <w:rPr>
                <w:rFonts w:ascii="Times New Roman" w:hAnsi="Times New Roman" w:cs="Times New Roman"/>
                <w:sz w:val="28"/>
                <w:szCs w:val="28"/>
              </w:rPr>
              <w:t>от точки 569 в северо-восточном направлении до точки 570</w:t>
            </w:r>
          </w:p>
        </w:tc>
      </w:tr>
      <w:tr w:rsidR="00116C48" w:rsidRPr="00124E7C" w14:paraId="4317D0E5" w14:textId="77777777" w:rsidTr="004B74C4">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6925D83F" w14:textId="1706D19D" w:rsidR="00116C48" w:rsidRPr="00116C48" w:rsidRDefault="00116C48" w:rsidP="00ED35DA">
            <w:pPr>
              <w:pStyle w:val="ConsPlusNormal"/>
              <w:jc w:val="center"/>
              <w:rPr>
                <w:rFonts w:ascii="Times New Roman" w:hAnsi="Times New Roman" w:cs="Times New Roman"/>
                <w:color w:val="000000"/>
                <w:sz w:val="28"/>
                <w:szCs w:val="28"/>
              </w:rPr>
            </w:pPr>
            <w:r w:rsidRPr="00116C48">
              <w:rPr>
                <w:rFonts w:ascii="Times New Roman" w:hAnsi="Times New Roman" w:cs="Times New Roman"/>
                <w:color w:val="000000"/>
                <w:sz w:val="28"/>
                <w:szCs w:val="28"/>
              </w:rPr>
              <w:t>570</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6BE5EA96" w14:textId="6597C6B9" w:rsidR="00116C48" w:rsidRPr="00116C48" w:rsidRDefault="00116C48" w:rsidP="00ED35DA">
            <w:pPr>
              <w:pStyle w:val="ConsPlusNormal"/>
              <w:jc w:val="center"/>
              <w:rPr>
                <w:rFonts w:ascii="Times New Roman" w:hAnsi="Times New Roman" w:cs="Times New Roman"/>
                <w:color w:val="000000"/>
                <w:sz w:val="28"/>
                <w:szCs w:val="28"/>
              </w:rPr>
            </w:pPr>
            <w:r w:rsidRPr="00116C48">
              <w:rPr>
                <w:rFonts w:ascii="Times New Roman" w:hAnsi="Times New Roman" w:cs="Times New Roman"/>
                <w:color w:val="000000"/>
                <w:sz w:val="28"/>
                <w:szCs w:val="28"/>
              </w:rPr>
              <w:t>571</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6E656670" w14:textId="7392FF0E" w:rsidR="00116C48" w:rsidRPr="00116C48" w:rsidRDefault="00116C48" w:rsidP="00ED35DA">
            <w:pPr>
              <w:pStyle w:val="ConsPlusNormal"/>
              <w:jc w:val="both"/>
              <w:rPr>
                <w:rFonts w:ascii="Times New Roman" w:hAnsi="Times New Roman" w:cs="Times New Roman"/>
                <w:sz w:val="28"/>
                <w:szCs w:val="28"/>
              </w:rPr>
            </w:pPr>
            <w:r w:rsidRPr="00116C48">
              <w:rPr>
                <w:rFonts w:ascii="Times New Roman" w:hAnsi="Times New Roman" w:cs="Times New Roman"/>
                <w:sz w:val="28"/>
                <w:szCs w:val="28"/>
              </w:rPr>
              <w:t>от точки 570 в юго-восточном направлении до точки 571</w:t>
            </w:r>
          </w:p>
        </w:tc>
      </w:tr>
      <w:tr w:rsidR="00116C48" w:rsidRPr="00124E7C" w14:paraId="3D0FD966" w14:textId="77777777" w:rsidTr="004B74C4">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23F69A83" w14:textId="78164E40" w:rsidR="00116C48" w:rsidRPr="00116C48" w:rsidRDefault="00116C48" w:rsidP="00ED35DA">
            <w:pPr>
              <w:pStyle w:val="ConsPlusNormal"/>
              <w:jc w:val="center"/>
              <w:rPr>
                <w:rFonts w:ascii="Times New Roman" w:hAnsi="Times New Roman" w:cs="Times New Roman"/>
                <w:color w:val="000000"/>
                <w:sz w:val="28"/>
                <w:szCs w:val="28"/>
              </w:rPr>
            </w:pPr>
            <w:r w:rsidRPr="00116C48">
              <w:rPr>
                <w:rFonts w:ascii="Times New Roman" w:hAnsi="Times New Roman" w:cs="Times New Roman"/>
                <w:color w:val="000000"/>
                <w:sz w:val="28"/>
                <w:szCs w:val="28"/>
              </w:rPr>
              <w:t>571</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46924E7C" w14:textId="403DC83B" w:rsidR="00116C48" w:rsidRPr="00116C48" w:rsidRDefault="00116C48" w:rsidP="00ED35DA">
            <w:pPr>
              <w:pStyle w:val="ConsPlusNormal"/>
              <w:jc w:val="center"/>
              <w:rPr>
                <w:rFonts w:ascii="Times New Roman" w:hAnsi="Times New Roman" w:cs="Times New Roman"/>
                <w:color w:val="000000"/>
                <w:sz w:val="28"/>
                <w:szCs w:val="28"/>
              </w:rPr>
            </w:pPr>
            <w:r w:rsidRPr="00116C48">
              <w:rPr>
                <w:rFonts w:ascii="Times New Roman" w:hAnsi="Times New Roman" w:cs="Times New Roman"/>
                <w:color w:val="000000"/>
                <w:sz w:val="28"/>
                <w:szCs w:val="28"/>
              </w:rPr>
              <w:t>572</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75D9BC0B" w14:textId="741E1110" w:rsidR="00116C48" w:rsidRPr="00116C48" w:rsidRDefault="00116C48" w:rsidP="00ED35DA">
            <w:pPr>
              <w:pStyle w:val="ConsPlusNormal"/>
              <w:jc w:val="both"/>
              <w:rPr>
                <w:rFonts w:ascii="Times New Roman" w:hAnsi="Times New Roman" w:cs="Times New Roman"/>
                <w:sz w:val="28"/>
                <w:szCs w:val="28"/>
              </w:rPr>
            </w:pPr>
            <w:r w:rsidRPr="00116C48">
              <w:rPr>
                <w:rFonts w:ascii="Times New Roman" w:hAnsi="Times New Roman" w:cs="Times New Roman"/>
                <w:sz w:val="28"/>
                <w:szCs w:val="28"/>
              </w:rPr>
              <w:t xml:space="preserve">от точки 571 в северо-восточном направлении </w:t>
            </w:r>
            <w:r w:rsidR="00BD1FDB">
              <w:rPr>
                <w:rFonts w:ascii="Times New Roman" w:hAnsi="Times New Roman" w:cs="Times New Roman"/>
                <w:sz w:val="28"/>
                <w:szCs w:val="28"/>
              </w:rPr>
              <w:t>д</w:t>
            </w:r>
            <w:r w:rsidRPr="00116C48">
              <w:rPr>
                <w:rFonts w:ascii="Times New Roman" w:hAnsi="Times New Roman" w:cs="Times New Roman"/>
                <w:sz w:val="28"/>
                <w:szCs w:val="28"/>
              </w:rPr>
              <w:t>о точки 572</w:t>
            </w:r>
          </w:p>
        </w:tc>
      </w:tr>
      <w:tr w:rsidR="00116C48" w:rsidRPr="00124E7C" w14:paraId="022880BF" w14:textId="77777777" w:rsidTr="004B74C4">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7F3B12E9" w14:textId="01E73966" w:rsidR="00116C48" w:rsidRPr="00116C48" w:rsidRDefault="00116C48" w:rsidP="00ED35DA">
            <w:pPr>
              <w:pStyle w:val="ConsPlusNormal"/>
              <w:jc w:val="center"/>
              <w:rPr>
                <w:rFonts w:ascii="Times New Roman" w:hAnsi="Times New Roman" w:cs="Times New Roman"/>
                <w:color w:val="000000"/>
                <w:sz w:val="28"/>
                <w:szCs w:val="28"/>
              </w:rPr>
            </w:pPr>
            <w:r w:rsidRPr="00116C48">
              <w:rPr>
                <w:rFonts w:ascii="Times New Roman" w:hAnsi="Times New Roman" w:cs="Times New Roman"/>
                <w:color w:val="000000"/>
                <w:sz w:val="28"/>
                <w:szCs w:val="28"/>
              </w:rPr>
              <w:t>572</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18516976" w14:textId="58A7854F" w:rsidR="00116C48" w:rsidRPr="00116C48" w:rsidRDefault="00116C48" w:rsidP="00ED35DA">
            <w:pPr>
              <w:pStyle w:val="ConsPlusNormal"/>
              <w:jc w:val="center"/>
              <w:rPr>
                <w:rFonts w:ascii="Times New Roman" w:hAnsi="Times New Roman" w:cs="Times New Roman"/>
                <w:color w:val="000000"/>
                <w:sz w:val="28"/>
                <w:szCs w:val="28"/>
              </w:rPr>
            </w:pPr>
            <w:r w:rsidRPr="00116C48">
              <w:rPr>
                <w:rFonts w:ascii="Times New Roman" w:hAnsi="Times New Roman" w:cs="Times New Roman"/>
                <w:color w:val="000000"/>
                <w:sz w:val="28"/>
                <w:szCs w:val="28"/>
              </w:rPr>
              <w:t>573</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06478E3D" w14:textId="40818288" w:rsidR="00116C48" w:rsidRPr="00116C48" w:rsidRDefault="00116C48" w:rsidP="00ED35DA">
            <w:pPr>
              <w:pStyle w:val="ConsPlusNormal"/>
              <w:jc w:val="both"/>
              <w:rPr>
                <w:rFonts w:ascii="Times New Roman" w:hAnsi="Times New Roman" w:cs="Times New Roman"/>
                <w:sz w:val="28"/>
                <w:szCs w:val="28"/>
              </w:rPr>
            </w:pPr>
            <w:r w:rsidRPr="00116C48">
              <w:rPr>
                <w:rFonts w:ascii="Times New Roman" w:hAnsi="Times New Roman" w:cs="Times New Roman"/>
                <w:sz w:val="28"/>
                <w:szCs w:val="28"/>
              </w:rPr>
              <w:t xml:space="preserve">от точки 572 в юго-восточном направлении вдоль </w:t>
            </w:r>
            <w:proofErr w:type="spellStart"/>
            <w:r w:rsidRPr="00116C48">
              <w:rPr>
                <w:rFonts w:ascii="Times New Roman" w:hAnsi="Times New Roman" w:cs="Times New Roman"/>
                <w:sz w:val="28"/>
                <w:szCs w:val="28"/>
              </w:rPr>
              <w:t>ул.Фрунзе</w:t>
            </w:r>
            <w:proofErr w:type="spellEnd"/>
            <w:r w:rsidRPr="00116C48">
              <w:rPr>
                <w:rFonts w:ascii="Times New Roman" w:hAnsi="Times New Roman" w:cs="Times New Roman"/>
                <w:sz w:val="28"/>
                <w:szCs w:val="28"/>
              </w:rPr>
              <w:t>, до точки 573</w:t>
            </w:r>
          </w:p>
        </w:tc>
      </w:tr>
      <w:tr w:rsidR="00116C48" w:rsidRPr="00124E7C" w14:paraId="4D0403A6" w14:textId="77777777" w:rsidTr="004B74C4">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2515FE74" w14:textId="5A4177CB" w:rsidR="00116C48" w:rsidRPr="00116C48" w:rsidRDefault="00116C48" w:rsidP="00ED35DA">
            <w:pPr>
              <w:pStyle w:val="ConsPlusNormal"/>
              <w:jc w:val="center"/>
              <w:rPr>
                <w:rFonts w:ascii="Times New Roman" w:hAnsi="Times New Roman" w:cs="Times New Roman"/>
                <w:color w:val="000000"/>
                <w:sz w:val="28"/>
                <w:szCs w:val="28"/>
              </w:rPr>
            </w:pPr>
            <w:r w:rsidRPr="00116C48">
              <w:rPr>
                <w:rFonts w:ascii="Times New Roman" w:hAnsi="Times New Roman" w:cs="Times New Roman"/>
                <w:color w:val="000000"/>
                <w:sz w:val="28"/>
                <w:szCs w:val="28"/>
              </w:rPr>
              <w:t>573</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57CF62A9" w14:textId="61FBDBEC" w:rsidR="00116C48" w:rsidRPr="00116C48" w:rsidRDefault="00116C48" w:rsidP="00ED35DA">
            <w:pPr>
              <w:pStyle w:val="ConsPlusNormal"/>
              <w:jc w:val="center"/>
              <w:rPr>
                <w:rFonts w:ascii="Times New Roman" w:hAnsi="Times New Roman" w:cs="Times New Roman"/>
                <w:color w:val="000000"/>
                <w:sz w:val="28"/>
                <w:szCs w:val="28"/>
              </w:rPr>
            </w:pPr>
            <w:r w:rsidRPr="00116C48">
              <w:rPr>
                <w:rFonts w:ascii="Times New Roman" w:hAnsi="Times New Roman" w:cs="Times New Roman"/>
                <w:color w:val="000000"/>
                <w:sz w:val="28"/>
                <w:szCs w:val="28"/>
              </w:rPr>
              <w:t>577</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4A08C1EA" w14:textId="2496CEF1" w:rsidR="00116C48" w:rsidRPr="00116C48" w:rsidRDefault="00116C48" w:rsidP="00ED35DA">
            <w:pPr>
              <w:pStyle w:val="ConsPlusNormal"/>
              <w:jc w:val="both"/>
              <w:rPr>
                <w:rFonts w:ascii="Times New Roman" w:hAnsi="Times New Roman" w:cs="Times New Roman"/>
                <w:sz w:val="28"/>
                <w:szCs w:val="28"/>
              </w:rPr>
            </w:pPr>
            <w:r w:rsidRPr="00116C48">
              <w:rPr>
                <w:rFonts w:ascii="Times New Roman" w:hAnsi="Times New Roman" w:cs="Times New Roman"/>
                <w:sz w:val="28"/>
                <w:szCs w:val="28"/>
              </w:rPr>
              <w:t xml:space="preserve">от точки 573 в юго-западном направлении вдоль </w:t>
            </w:r>
            <w:proofErr w:type="spellStart"/>
            <w:r w:rsidRPr="00116C48">
              <w:rPr>
                <w:rFonts w:ascii="Times New Roman" w:hAnsi="Times New Roman" w:cs="Times New Roman"/>
                <w:sz w:val="28"/>
                <w:szCs w:val="28"/>
              </w:rPr>
              <w:t>ул.Свердлова</w:t>
            </w:r>
            <w:proofErr w:type="spellEnd"/>
            <w:r w:rsidRPr="00116C48">
              <w:rPr>
                <w:rFonts w:ascii="Times New Roman" w:hAnsi="Times New Roman" w:cs="Times New Roman"/>
                <w:sz w:val="28"/>
                <w:szCs w:val="28"/>
              </w:rPr>
              <w:t xml:space="preserve"> до точки 577</w:t>
            </w:r>
          </w:p>
        </w:tc>
      </w:tr>
      <w:tr w:rsidR="00116C48" w:rsidRPr="00124E7C" w14:paraId="089BB43D" w14:textId="77777777" w:rsidTr="004B74C4">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2BC8B541" w14:textId="4ACF1110" w:rsidR="00116C48" w:rsidRPr="00116C48" w:rsidRDefault="00116C48" w:rsidP="00ED35DA">
            <w:pPr>
              <w:pStyle w:val="ConsPlusNormal"/>
              <w:jc w:val="center"/>
              <w:rPr>
                <w:rFonts w:ascii="Times New Roman" w:hAnsi="Times New Roman" w:cs="Times New Roman"/>
                <w:color w:val="000000"/>
                <w:sz w:val="28"/>
                <w:szCs w:val="28"/>
              </w:rPr>
            </w:pPr>
            <w:r w:rsidRPr="00116C48">
              <w:rPr>
                <w:rFonts w:ascii="Times New Roman" w:hAnsi="Times New Roman" w:cs="Times New Roman"/>
                <w:color w:val="000000"/>
                <w:sz w:val="28"/>
                <w:szCs w:val="28"/>
              </w:rPr>
              <w:t>577</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4DDE5B00" w14:textId="00671A9C" w:rsidR="00116C48" w:rsidRPr="00116C48" w:rsidRDefault="00116C48" w:rsidP="00ED35DA">
            <w:pPr>
              <w:pStyle w:val="ConsPlusNormal"/>
              <w:jc w:val="center"/>
              <w:rPr>
                <w:rFonts w:ascii="Times New Roman" w:hAnsi="Times New Roman" w:cs="Times New Roman"/>
                <w:color w:val="000000"/>
                <w:sz w:val="28"/>
                <w:szCs w:val="28"/>
              </w:rPr>
            </w:pPr>
            <w:r w:rsidRPr="00116C48">
              <w:rPr>
                <w:rFonts w:ascii="Times New Roman" w:hAnsi="Times New Roman" w:cs="Times New Roman"/>
                <w:color w:val="000000"/>
                <w:sz w:val="28"/>
                <w:szCs w:val="28"/>
              </w:rPr>
              <w:t>578</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6655E76A" w14:textId="488DB7F6" w:rsidR="00116C48" w:rsidRPr="00116C48" w:rsidRDefault="00116C48" w:rsidP="00ED35DA">
            <w:pPr>
              <w:pStyle w:val="ConsPlusNormal"/>
              <w:jc w:val="both"/>
              <w:rPr>
                <w:rFonts w:ascii="Times New Roman" w:hAnsi="Times New Roman" w:cs="Times New Roman"/>
                <w:sz w:val="28"/>
                <w:szCs w:val="28"/>
              </w:rPr>
            </w:pPr>
            <w:r w:rsidRPr="00116C48">
              <w:rPr>
                <w:rFonts w:ascii="Times New Roman" w:hAnsi="Times New Roman" w:cs="Times New Roman"/>
                <w:sz w:val="28"/>
                <w:szCs w:val="28"/>
              </w:rPr>
              <w:t>от точки 577 в северо-западном направлении по внутриквартальным границам земельных участков до точки 578</w:t>
            </w:r>
          </w:p>
        </w:tc>
      </w:tr>
      <w:tr w:rsidR="00116C48" w:rsidRPr="00124E7C" w14:paraId="3F12794E" w14:textId="77777777" w:rsidTr="004B74C4">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61A7F75F" w14:textId="72686136" w:rsidR="00116C48" w:rsidRPr="00116C48" w:rsidRDefault="00116C48" w:rsidP="00ED35DA">
            <w:pPr>
              <w:pStyle w:val="ConsPlusNormal"/>
              <w:jc w:val="center"/>
              <w:rPr>
                <w:rFonts w:ascii="Times New Roman" w:hAnsi="Times New Roman" w:cs="Times New Roman"/>
                <w:color w:val="000000"/>
                <w:sz w:val="28"/>
                <w:szCs w:val="28"/>
              </w:rPr>
            </w:pPr>
            <w:r w:rsidRPr="00116C48">
              <w:rPr>
                <w:rFonts w:ascii="Times New Roman" w:hAnsi="Times New Roman" w:cs="Times New Roman"/>
                <w:color w:val="000000"/>
                <w:sz w:val="28"/>
                <w:szCs w:val="28"/>
              </w:rPr>
              <w:t>578</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03C9D0D5" w14:textId="5210B93B" w:rsidR="00116C48" w:rsidRPr="00116C48" w:rsidRDefault="00116C48" w:rsidP="00ED35DA">
            <w:pPr>
              <w:pStyle w:val="ConsPlusNormal"/>
              <w:jc w:val="center"/>
              <w:rPr>
                <w:rFonts w:ascii="Times New Roman" w:hAnsi="Times New Roman" w:cs="Times New Roman"/>
                <w:color w:val="000000"/>
                <w:sz w:val="28"/>
                <w:szCs w:val="28"/>
              </w:rPr>
            </w:pPr>
            <w:r w:rsidRPr="00116C48">
              <w:rPr>
                <w:rFonts w:ascii="Times New Roman" w:hAnsi="Times New Roman" w:cs="Times New Roman"/>
                <w:color w:val="000000"/>
                <w:sz w:val="28"/>
                <w:szCs w:val="28"/>
              </w:rPr>
              <w:t>579</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705D1C45" w14:textId="7FD72BFC" w:rsidR="00116C48" w:rsidRPr="00116C48" w:rsidRDefault="00116C48" w:rsidP="00ED35DA">
            <w:pPr>
              <w:pStyle w:val="ConsPlusNormal"/>
              <w:jc w:val="both"/>
              <w:rPr>
                <w:rFonts w:ascii="Times New Roman" w:hAnsi="Times New Roman" w:cs="Times New Roman"/>
                <w:sz w:val="28"/>
                <w:szCs w:val="28"/>
              </w:rPr>
            </w:pPr>
            <w:r w:rsidRPr="00116C48">
              <w:rPr>
                <w:rFonts w:ascii="Times New Roman" w:hAnsi="Times New Roman" w:cs="Times New Roman"/>
                <w:sz w:val="28"/>
                <w:szCs w:val="28"/>
              </w:rPr>
              <w:t>от точки 578 в северо-восточном направлении по внутриквартальным границам земельных участков до точки 579</w:t>
            </w:r>
          </w:p>
        </w:tc>
      </w:tr>
      <w:tr w:rsidR="00116C48" w:rsidRPr="00124E7C" w14:paraId="7BD7FC45" w14:textId="77777777" w:rsidTr="004B74C4">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637BE69A" w14:textId="6154402F" w:rsidR="00116C48" w:rsidRPr="00116C48" w:rsidRDefault="00116C48" w:rsidP="00ED35DA">
            <w:pPr>
              <w:pStyle w:val="ConsPlusNormal"/>
              <w:jc w:val="center"/>
              <w:rPr>
                <w:rFonts w:ascii="Times New Roman" w:hAnsi="Times New Roman" w:cs="Times New Roman"/>
                <w:color w:val="000000"/>
                <w:sz w:val="28"/>
                <w:szCs w:val="28"/>
              </w:rPr>
            </w:pPr>
            <w:r w:rsidRPr="00116C48">
              <w:rPr>
                <w:rFonts w:ascii="Times New Roman" w:hAnsi="Times New Roman" w:cs="Times New Roman"/>
                <w:color w:val="000000"/>
                <w:sz w:val="28"/>
                <w:szCs w:val="28"/>
              </w:rPr>
              <w:t>579</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234A818E" w14:textId="47AFE840" w:rsidR="00116C48" w:rsidRPr="00116C48" w:rsidRDefault="00116C48" w:rsidP="00ED35DA">
            <w:pPr>
              <w:pStyle w:val="ConsPlusNormal"/>
              <w:jc w:val="center"/>
              <w:rPr>
                <w:rFonts w:ascii="Times New Roman" w:hAnsi="Times New Roman" w:cs="Times New Roman"/>
                <w:color w:val="000000"/>
                <w:sz w:val="28"/>
                <w:szCs w:val="28"/>
              </w:rPr>
            </w:pPr>
            <w:r w:rsidRPr="00116C48">
              <w:rPr>
                <w:rFonts w:ascii="Times New Roman" w:hAnsi="Times New Roman" w:cs="Times New Roman"/>
                <w:color w:val="000000"/>
                <w:sz w:val="28"/>
                <w:szCs w:val="28"/>
              </w:rPr>
              <w:t>580</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7C58F5BB" w14:textId="7CBF57A8" w:rsidR="00116C48" w:rsidRPr="00116C48" w:rsidRDefault="00116C48" w:rsidP="00ED35DA">
            <w:pPr>
              <w:pStyle w:val="ConsPlusNormal"/>
              <w:jc w:val="both"/>
              <w:rPr>
                <w:rFonts w:ascii="Times New Roman" w:hAnsi="Times New Roman" w:cs="Times New Roman"/>
                <w:sz w:val="28"/>
                <w:szCs w:val="28"/>
              </w:rPr>
            </w:pPr>
            <w:r w:rsidRPr="00116C48">
              <w:rPr>
                <w:rFonts w:ascii="Times New Roman" w:hAnsi="Times New Roman" w:cs="Times New Roman"/>
                <w:sz w:val="28"/>
                <w:szCs w:val="28"/>
              </w:rPr>
              <w:t>от точки 579 в северо-западном направлении до точки 580</w:t>
            </w:r>
          </w:p>
        </w:tc>
      </w:tr>
      <w:tr w:rsidR="00116C48" w:rsidRPr="00124E7C" w14:paraId="2817D641" w14:textId="77777777" w:rsidTr="004B74C4">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140B61B8" w14:textId="4BDD1D41" w:rsidR="00116C48" w:rsidRPr="00116C48" w:rsidRDefault="00116C48" w:rsidP="00ED35DA">
            <w:pPr>
              <w:pStyle w:val="ConsPlusNormal"/>
              <w:jc w:val="center"/>
              <w:rPr>
                <w:rFonts w:ascii="Times New Roman" w:hAnsi="Times New Roman" w:cs="Times New Roman"/>
                <w:color w:val="000000"/>
                <w:sz w:val="28"/>
                <w:szCs w:val="28"/>
              </w:rPr>
            </w:pPr>
            <w:r w:rsidRPr="00116C48">
              <w:rPr>
                <w:rFonts w:ascii="Times New Roman" w:hAnsi="Times New Roman" w:cs="Times New Roman"/>
                <w:color w:val="000000"/>
                <w:sz w:val="28"/>
                <w:szCs w:val="28"/>
              </w:rPr>
              <w:t>580</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13B09AA0" w14:textId="3C99ECA5" w:rsidR="00116C48" w:rsidRPr="00116C48" w:rsidRDefault="00116C48" w:rsidP="00ED35DA">
            <w:pPr>
              <w:pStyle w:val="ConsPlusNormal"/>
              <w:jc w:val="center"/>
              <w:rPr>
                <w:rFonts w:ascii="Times New Roman" w:hAnsi="Times New Roman" w:cs="Times New Roman"/>
                <w:color w:val="000000"/>
                <w:sz w:val="28"/>
                <w:szCs w:val="28"/>
              </w:rPr>
            </w:pPr>
            <w:r w:rsidRPr="00116C48">
              <w:rPr>
                <w:rFonts w:ascii="Times New Roman" w:hAnsi="Times New Roman" w:cs="Times New Roman"/>
                <w:color w:val="000000"/>
                <w:sz w:val="28"/>
                <w:szCs w:val="28"/>
              </w:rPr>
              <w:t>568</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7928AA3D" w14:textId="357B151A" w:rsidR="00116C48" w:rsidRPr="00116C48" w:rsidRDefault="00116C48" w:rsidP="00ED35DA">
            <w:pPr>
              <w:pStyle w:val="ConsPlusNormal"/>
              <w:jc w:val="both"/>
              <w:rPr>
                <w:rFonts w:ascii="Times New Roman" w:hAnsi="Times New Roman" w:cs="Times New Roman"/>
                <w:sz w:val="28"/>
                <w:szCs w:val="28"/>
              </w:rPr>
            </w:pPr>
            <w:r w:rsidRPr="00116C48">
              <w:rPr>
                <w:rFonts w:ascii="Times New Roman" w:hAnsi="Times New Roman" w:cs="Times New Roman"/>
                <w:sz w:val="28"/>
                <w:szCs w:val="28"/>
              </w:rPr>
              <w:t>от точки 580 в северо-восточном направлении вдоль границ территории объекта культурного наследия «Здание мужской гимназии, 1914 г.»</w:t>
            </w:r>
            <w:r w:rsidR="00BD1FDB">
              <w:rPr>
                <w:rFonts w:ascii="Times New Roman" w:hAnsi="Times New Roman" w:cs="Times New Roman"/>
                <w:sz w:val="28"/>
                <w:szCs w:val="28"/>
              </w:rPr>
              <w:t xml:space="preserve"> </w:t>
            </w:r>
            <w:r w:rsidRPr="00116C48">
              <w:rPr>
                <w:rFonts w:ascii="Times New Roman" w:hAnsi="Times New Roman" w:cs="Times New Roman"/>
                <w:sz w:val="28"/>
                <w:szCs w:val="28"/>
              </w:rPr>
              <w:t>до точки 568</w:t>
            </w:r>
          </w:p>
        </w:tc>
      </w:tr>
    </w:tbl>
    <w:p w14:paraId="3A756CD7" w14:textId="77777777" w:rsidR="00F821DB" w:rsidRPr="00124E7C" w:rsidRDefault="00F821DB" w:rsidP="00F821DB">
      <w:pPr>
        <w:autoSpaceDE w:val="0"/>
        <w:autoSpaceDN w:val="0"/>
        <w:adjustRightInd w:val="0"/>
        <w:spacing w:after="0" w:line="240" w:lineRule="auto"/>
        <w:jc w:val="center"/>
        <w:rPr>
          <w:rFonts w:ascii="Times New Roman" w:hAnsi="Times New Roman" w:cs="Times New Roman"/>
          <w:bCs/>
          <w:sz w:val="28"/>
          <w:szCs w:val="28"/>
        </w:rPr>
      </w:pPr>
    </w:p>
    <w:p w14:paraId="745DDA2C" w14:textId="77777777" w:rsidR="00BD1FDB" w:rsidRDefault="00BD1FDB" w:rsidP="00A13289">
      <w:pPr>
        <w:spacing w:after="0" w:line="240" w:lineRule="auto"/>
        <w:ind w:right="89"/>
        <w:jc w:val="center"/>
        <w:rPr>
          <w:rFonts w:ascii="Times New Roman" w:eastAsia="Times New Roman" w:hAnsi="Times New Roman" w:cs="Times New Roman"/>
          <w:bCs/>
          <w:sz w:val="28"/>
          <w:szCs w:val="28"/>
        </w:rPr>
      </w:pPr>
    </w:p>
    <w:p w14:paraId="238791AD" w14:textId="77777777" w:rsidR="00BD1FDB" w:rsidRDefault="00BD1FDB" w:rsidP="00A13289">
      <w:pPr>
        <w:spacing w:after="0" w:line="240" w:lineRule="auto"/>
        <w:ind w:right="89"/>
        <w:jc w:val="center"/>
        <w:rPr>
          <w:rFonts w:ascii="Times New Roman" w:eastAsia="Times New Roman" w:hAnsi="Times New Roman" w:cs="Times New Roman"/>
          <w:bCs/>
          <w:sz w:val="28"/>
          <w:szCs w:val="28"/>
        </w:rPr>
      </w:pPr>
    </w:p>
    <w:p w14:paraId="5F1452AD" w14:textId="77777777" w:rsidR="00BD1FDB" w:rsidRDefault="00BD1FDB" w:rsidP="00A13289">
      <w:pPr>
        <w:spacing w:after="0" w:line="240" w:lineRule="auto"/>
        <w:ind w:right="89"/>
        <w:jc w:val="center"/>
        <w:rPr>
          <w:rFonts w:ascii="Times New Roman" w:eastAsia="Times New Roman" w:hAnsi="Times New Roman" w:cs="Times New Roman"/>
          <w:bCs/>
          <w:sz w:val="28"/>
          <w:szCs w:val="28"/>
        </w:rPr>
      </w:pPr>
    </w:p>
    <w:p w14:paraId="5835130C" w14:textId="77777777" w:rsidR="00A7226C" w:rsidRDefault="00A7226C" w:rsidP="00A13289">
      <w:pPr>
        <w:spacing w:after="0" w:line="240" w:lineRule="auto"/>
        <w:ind w:right="89"/>
        <w:jc w:val="center"/>
        <w:rPr>
          <w:rFonts w:ascii="Times New Roman" w:eastAsia="Times New Roman" w:hAnsi="Times New Roman" w:cs="Times New Roman"/>
          <w:bCs/>
          <w:sz w:val="28"/>
          <w:szCs w:val="28"/>
        </w:rPr>
      </w:pPr>
    </w:p>
    <w:p w14:paraId="7753D06F" w14:textId="77777777" w:rsidR="00A7226C" w:rsidRDefault="00A7226C" w:rsidP="00A13289">
      <w:pPr>
        <w:spacing w:after="0" w:line="240" w:lineRule="auto"/>
        <w:ind w:right="89"/>
        <w:jc w:val="center"/>
        <w:rPr>
          <w:rFonts w:ascii="Times New Roman" w:eastAsia="Times New Roman" w:hAnsi="Times New Roman" w:cs="Times New Roman"/>
          <w:bCs/>
          <w:sz w:val="28"/>
          <w:szCs w:val="28"/>
        </w:rPr>
      </w:pPr>
    </w:p>
    <w:p w14:paraId="1504A784" w14:textId="12F25FD9" w:rsidR="00A13289" w:rsidRDefault="00B50360" w:rsidP="00A13289">
      <w:pPr>
        <w:spacing w:after="0" w:line="240" w:lineRule="auto"/>
        <w:ind w:right="89"/>
        <w:jc w:val="center"/>
        <w:rPr>
          <w:rFonts w:ascii="Times New Roman" w:hAnsi="Times New Roman" w:cs="Times New Roman"/>
          <w:bCs/>
          <w:sz w:val="28"/>
          <w:szCs w:val="28"/>
        </w:rPr>
      </w:pPr>
      <w:r w:rsidRPr="00B50360">
        <w:rPr>
          <w:rFonts w:ascii="Times New Roman" w:eastAsia="Times New Roman" w:hAnsi="Times New Roman" w:cs="Times New Roman"/>
          <w:bCs/>
          <w:sz w:val="28"/>
          <w:szCs w:val="28"/>
        </w:rPr>
        <w:lastRenderedPageBreak/>
        <w:t xml:space="preserve">Режим использования земель и земельных участков, требования к градостроительным регламентам в границах единой зоны регулирования застройки и хозяйственной деятельности </w:t>
      </w:r>
      <w:r w:rsidR="00116C48" w:rsidRPr="00B50360">
        <w:rPr>
          <w:rFonts w:ascii="Times New Roman" w:hAnsi="Times New Roman" w:cs="Times New Roman"/>
          <w:bCs/>
          <w:sz w:val="28"/>
          <w:szCs w:val="28"/>
        </w:rPr>
        <w:t>ЕЗРЗ-3</w:t>
      </w:r>
      <w:r w:rsidR="00A13289">
        <w:rPr>
          <w:rFonts w:ascii="Times New Roman" w:hAnsi="Times New Roman" w:cs="Times New Roman"/>
          <w:bCs/>
          <w:sz w:val="28"/>
          <w:szCs w:val="28"/>
        </w:rPr>
        <w:t xml:space="preserve">, </w:t>
      </w:r>
      <w:r w:rsidR="00A13289" w:rsidRPr="00F61717">
        <w:rPr>
          <w:rFonts w:ascii="Times New Roman" w:hAnsi="Times New Roman" w:cs="Times New Roman"/>
          <w:bCs/>
          <w:sz w:val="28"/>
          <w:szCs w:val="28"/>
        </w:rPr>
        <w:t xml:space="preserve">адрес (местоположение): Республика Татарстан, </w:t>
      </w:r>
      <w:proofErr w:type="spellStart"/>
      <w:r w:rsidR="00A13289" w:rsidRPr="00F61717">
        <w:rPr>
          <w:rFonts w:ascii="Times New Roman" w:hAnsi="Times New Roman" w:cs="Times New Roman"/>
          <w:bCs/>
          <w:sz w:val="28"/>
          <w:szCs w:val="28"/>
        </w:rPr>
        <w:t>Тетюшский</w:t>
      </w:r>
      <w:proofErr w:type="spellEnd"/>
      <w:r w:rsidR="00A13289" w:rsidRPr="00F61717">
        <w:rPr>
          <w:rFonts w:ascii="Times New Roman" w:hAnsi="Times New Roman" w:cs="Times New Roman"/>
          <w:bCs/>
          <w:sz w:val="28"/>
          <w:szCs w:val="28"/>
        </w:rPr>
        <w:t xml:space="preserve"> муниципальный район, г. Тетюши</w:t>
      </w:r>
    </w:p>
    <w:p w14:paraId="2D7CF5F4" w14:textId="77777777" w:rsidR="00BD1FDB" w:rsidRDefault="00BD1FDB" w:rsidP="00A13289">
      <w:pPr>
        <w:spacing w:after="0" w:line="240" w:lineRule="auto"/>
        <w:ind w:right="89"/>
        <w:jc w:val="center"/>
        <w:rPr>
          <w:rFonts w:ascii="Times New Roman" w:hAnsi="Times New Roman" w:cs="Times New Roman"/>
          <w:bCs/>
          <w:sz w:val="28"/>
          <w:szCs w:val="28"/>
        </w:rPr>
      </w:pPr>
    </w:p>
    <w:p w14:paraId="4CFE3EF9" w14:textId="77777777" w:rsidR="00BD1FDB" w:rsidRPr="007F36CE" w:rsidRDefault="00BD1FDB" w:rsidP="00B92D71">
      <w:pPr>
        <w:tabs>
          <w:tab w:val="left" w:pos="993"/>
        </w:tabs>
        <w:spacing w:after="0" w:line="240" w:lineRule="auto"/>
        <w:ind w:firstLine="567"/>
        <w:jc w:val="both"/>
        <w:rPr>
          <w:rFonts w:ascii="Times New Roman" w:hAnsi="Times New Roman" w:cs="Times New Roman"/>
          <w:bCs/>
          <w:sz w:val="28"/>
          <w:szCs w:val="28"/>
        </w:rPr>
      </w:pPr>
      <w:r w:rsidRPr="007F36CE">
        <w:rPr>
          <w:rFonts w:ascii="Times New Roman" w:hAnsi="Times New Roman" w:cs="Times New Roman"/>
          <w:bCs/>
          <w:sz w:val="28"/>
          <w:szCs w:val="28"/>
        </w:rPr>
        <w:t>Запрещается:</w:t>
      </w:r>
    </w:p>
    <w:p w14:paraId="50C2AF8C" w14:textId="14A212F6" w:rsidR="00BD1FDB" w:rsidRDefault="00A7226C" w:rsidP="00B92D71">
      <w:pPr>
        <w:pStyle w:val="a0"/>
        <w:tabs>
          <w:tab w:val="left" w:pos="709"/>
        </w:tabs>
        <w:spacing w:after="0" w:line="240" w:lineRule="auto"/>
        <w:ind w:left="0" w:firstLine="567"/>
        <w:jc w:val="both"/>
        <w:rPr>
          <w:rFonts w:ascii="Times New Roman" w:hAnsi="Times New Roman" w:cs="Times New Roman"/>
          <w:bCs/>
          <w:sz w:val="28"/>
          <w:szCs w:val="28"/>
        </w:rPr>
      </w:pPr>
      <w:r>
        <w:rPr>
          <w:rFonts w:ascii="Times New Roman" w:hAnsi="Times New Roman" w:cs="Times New Roman"/>
          <w:bCs/>
          <w:sz w:val="28"/>
          <w:szCs w:val="28"/>
        </w:rPr>
        <w:t>1. </w:t>
      </w:r>
      <w:r w:rsidR="00BD1FDB" w:rsidRPr="00040774">
        <w:rPr>
          <w:rFonts w:ascii="Times New Roman" w:hAnsi="Times New Roman" w:cs="Times New Roman"/>
          <w:bCs/>
          <w:sz w:val="28"/>
          <w:szCs w:val="28"/>
        </w:rPr>
        <w:t xml:space="preserve">Использование строительных технологий, оказывающих негативное воздействие на объекты культурного наследия и историческую застройку. </w:t>
      </w:r>
    </w:p>
    <w:p w14:paraId="57D56693" w14:textId="5C8BC11F" w:rsidR="00BD1FDB" w:rsidRPr="004A7CAD" w:rsidRDefault="00A7226C" w:rsidP="00B92D71">
      <w:pPr>
        <w:pStyle w:val="11"/>
        <w:tabs>
          <w:tab w:val="left" w:pos="709"/>
          <w:tab w:val="left" w:pos="851"/>
        </w:tabs>
        <w:ind w:firstLine="567"/>
        <w:jc w:val="both"/>
        <w:rPr>
          <w:sz w:val="28"/>
          <w:szCs w:val="28"/>
        </w:rPr>
      </w:pPr>
      <w:r>
        <w:rPr>
          <w:sz w:val="28"/>
          <w:szCs w:val="28"/>
        </w:rPr>
        <w:t>2. </w:t>
      </w:r>
      <w:r w:rsidR="00BD1FDB" w:rsidRPr="004A7CAD">
        <w:rPr>
          <w:sz w:val="28"/>
          <w:szCs w:val="28"/>
        </w:rPr>
        <w:t xml:space="preserve">Размещение </w:t>
      </w:r>
      <w:proofErr w:type="spellStart"/>
      <w:r w:rsidR="00BD1FDB" w:rsidRPr="004A7CAD">
        <w:rPr>
          <w:sz w:val="28"/>
          <w:szCs w:val="28"/>
        </w:rPr>
        <w:t>взрыво</w:t>
      </w:r>
      <w:proofErr w:type="spellEnd"/>
      <w:r w:rsidR="00BD1FDB" w:rsidRPr="004A7CAD">
        <w:rPr>
          <w:sz w:val="28"/>
          <w:szCs w:val="28"/>
        </w:rPr>
        <w:t>- и пожароопасных объектов, угрожающих сохранности объектов культурного наследия, выявленных объектов культурного наследия.</w:t>
      </w:r>
    </w:p>
    <w:p w14:paraId="30CCF1A4" w14:textId="072C8F92" w:rsidR="00BD1FDB" w:rsidRDefault="00A7226C" w:rsidP="00B92D71">
      <w:pPr>
        <w:pStyle w:val="a0"/>
        <w:tabs>
          <w:tab w:val="left" w:pos="709"/>
          <w:tab w:val="left" w:pos="851"/>
        </w:tabs>
        <w:spacing w:after="0" w:line="240" w:lineRule="auto"/>
        <w:ind w:left="0" w:firstLine="567"/>
        <w:jc w:val="both"/>
        <w:rPr>
          <w:rFonts w:ascii="Times New Roman" w:hAnsi="Times New Roman" w:cs="Times New Roman"/>
          <w:sz w:val="28"/>
          <w:szCs w:val="28"/>
        </w:rPr>
      </w:pPr>
      <w:r>
        <w:rPr>
          <w:rFonts w:ascii="Times New Roman" w:hAnsi="Times New Roman" w:cs="Times New Roman"/>
          <w:sz w:val="28"/>
          <w:szCs w:val="28"/>
        </w:rPr>
        <w:t>3. </w:t>
      </w:r>
      <w:r w:rsidR="00BD1FDB" w:rsidRPr="005E22C2">
        <w:rPr>
          <w:rFonts w:ascii="Times New Roman" w:hAnsi="Times New Roman" w:cs="Times New Roman"/>
          <w:sz w:val="28"/>
          <w:szCs w:val="28"/>
        </w:rPr>
        <w:t>Строительство и реконструкция объектов капитального строительства, предусматривающие:</w:t>
      </w:r>
    </w:p>
    <w:p w14:paraId="415EEB0F" w14:textId="61F2EA4A" w:rsidR="00BD1FDB" w:rsidRPr="00CF746D" w:rsidRDefault="00B92D71" w:rsidP="00B92D71">
      <w:pPr>
        <w:pStyle w:val="a0"/>
        <w:tabs>
          <w:tab w:val="left" w:pos="709"/>
        </w:tabs>
        <w:spacing w:after="0" w:line="240" w:lineRule="auto"/>
        <w:ind w:left="0" w:firstLine="567"/>
        <w:jc w:val="both"/>
        <w:rPr>
          <w:rFonts w:ascii="Times New Roman" w:hAnsi="Times New Roman" w:cs="Times New Roman"/>
          <w:sz w:val="28"/>
          <w:szCs w:val="28"/>
        </w:rPr>
      </w:pPr>
      <w:r>
        <w:rPr>
          <w:rFonts w:ascii="Times New Roman" w:hAnsi="Times New Roman" w:cs="Times New Roman"/>
          <w:sz w:val="28"/>
          <w:szCs w:val="28"/>
        </w:rPr>
        <w:t>3.1. </w:t>
      </w:r>
      <w:r w:rsidR="00BD1FDB" w:rsidRPr="00CF746D">
        <w:rPr>
          <w:rFonts w:ascii="Times New Roman" w:hAnsi="Times New Roman" w:cs="Times New Roman"/>
          <w:sz w:val="28"/>
          <w:szCs w:val="28"/>
        </w:rPr>
        <w:t xml:space="preserve">Высоту более </w:t>
      </w:r>
      <w:r w:rsidR="00BD1FDB">
        <w:rPr>
          <w:rFonts w:ascii="Times New Roman" w:hAnsi="Times New Roman" w:cs="Times New Roman"/>
          <w:sz w:val="28"/>
          <w:szCs w:val="28"/>
        </w:rPr>
        <w:t>10</w:t>
      </w:r>
      <w:r w:rsidR="00BD1FDB" w:rsidRPr="00CF746D">
        <w:rPr>
          <w:rFonts w:ascii="Times New Roman" w:hAnsi="Times New Roman" w:cs="Times New Roman"/>
          <w:sz w:val="28"/>
          <w:szCs w:val="28"/>
        </w:rPr>
        <w:t xml:space="preserve">,0 метров </w:t>
      </w:r>
      <w:r w:rsidR="00BD1FDB">
        <w:rPr>
          <w:rFonts w:ascii="Times New Roman" w:hAnsi="Times New Roman" w:cs="Times New Roman"/>
          <w:sz w:val="28"/>
          <w:szCs w:val="28"/>
        </w:rPr>
        <w:t xml:space="preserve">и более 2 этажей </w:t>
      </w:r>
      <w:r w:rsidR="00BD1FDB" w:rsidRPr="00CF746D">
        <w:rPr>
          <w:rFonts w:ascii="Times New Roman" w:hAnsi="Times New Roman" w:cs="Times New Roman"/>
          <w:sz w:val="28"/>
          <w:szCs w:val="28"/>
        </w:rPr>
        <w:t>(высота измеряется от существующего уровня земли до верхней отметки здания)</w:t>
      </w:r>
      <w:r w:rsidR="00BD1FDB">
        <w:rPr>
          <w:rFonts w:ascii="Times New Roman" w:hAnsi="Times New Roman" w:cs="Times New Roman"/>
          <w:sz w:val="28"/>
          <w:szCs w:val="28"/>
        </w:rPr>
        <w:t>.</w:t>
      </w:r>
    </w:p>
    <w:p w14:paraId="716C670D" w14:textId="5EA9699C" w:rsidR="00BD1FDB" w:rsidRDefault="00B92D71" w:rsidP="00B92D71">
      <w:pPr>
        <w:pStyle w:val="a0"/>
        <w:tabs>
          <w:tab w:val="left" w:pos="709"/>
        </w:tabs>
        <w:spacing w:after="0" w:line="240" w:lineRule="auto"/>
        <w:ind w:left="0" w:firstLine="567"/>
        <w:jc w:val="both"/>
        <w:rPr>
          <w:rFonts w:ascii="Times New Roman" w:hAnsi="Times New Roman" w:cs="Times New Roman"/>
          <w:sz w:val="28"/>
          <w:szCs w:val="28"/>
        </w:rPr>
      </w:pPr>
      <w:r>
        <w:rPr>
          <w:rFonts w:ascii="Times New Roman" w:hAnsi="Times New Roman" w:cs="Times New Roman"/>
          <w:sz w:val="28"/>
          <w:szCs w:val="28"/>
        </w:rPr>
        <w:t>3.2. </w:t>
      </w:r>
      <w:r w:rsidR="00BD1FDB">
        <w:rPr>
          <w:rFonts w:ascii="Times New Roman" w:hAnsi="Times New Roman" w:cs="Times New Roman"/>
          <w:sz w:val="28"/>
          <w:szCs w:val="28"/>
        </w:rPr>
        <w:t>Длину фасада отдельного здания по линии застройки улицы более 20 метров.</w:t>
      </w:r>
    </w:p>
    <w:p w14:paraId="66BA5E4C" w14:textId="2C032A9E" w:rsidR="00BD1FDB" w:rsidRPr="00090F4E" w:rsidRDefault="00B92D71" w:rsidP="00B92D71">
      <w:pPr>
        <w:pStyle w:val="a0"/>
        <w:tabs>
          <w:tab w:val="left" w:pos="709"/>
        </w:tabs>
        <w:spacing w:after="0" w:line="240" w:lineRule="auto"/>
        <w:ind w:left="0" w:firstLine="567"/>
        <w:jc w:val="both"/>
        <w:rPr>
          <w:rFonts w:ascii="Times New Roman" w:hAnsi="Times New Roman" w:cs="Times New Roman"/>
          <w:sz w:val="28"/>
          <w:szCs w:val="28"/>
        </w:rPr>
      </w:pPr>
      <w:r>
        <w:rPr>
          <w:rFonts w:ascii="Times New Roman" w:hAnsi="Times New Roman" w:cs="Times New Roman"/>
          <w:sz w:val="28"/>
          <w:szCs w:val="28"/>
        </w:rPr>
        <w:t>3.3. </w:t>
      </w:r>
      <w:r w:rsidR="00BD1FDB" w:rsidRPr="00090F4E">
        <w:rPr>
          <w:rFonts w:ascii="Times New Roman" w:hAnsi="Times New Roman" w:cs="Times New Roman"/>
          <w:sz w:val="28"/>
          <w:szCs w:val="28"/>
        </w:rPr>
        <w:t xml:space="preserve">Устройство плоских и скатных кровель, </w:t>
      </w:r>
      <w:proofErr w:type="spellStart"/>
      <w:r w:rsidR="00BD1FDB" w:rsidRPr="00090F4E">
        <w:rPr>
          <w:rFonts w:ascii="Times New Roman" w:hAnsi="Times New Roman" w:cs="Times New Roman"/>
          <w:sz w:val="28"/>
          <w:szCs w:val="28"/>
        </w:rPr>
        <w:t>пагодообразных</w:t>
      </w:r>
      <w:proofErr w:type="spellEnd"/>
      <w:r w:rsidR="00BD1FDB" w:rsidRPr="00090F4E">
        <w:rPr>
          <w:rFonts w:ascii="Times New Roman" w:hAnsi="Times New Roman" w:cs="Times New Roman"/>
          <w:sz w:val="28"/>
          <w:szCs w:val="28"/>
        </w:rPr>
        <w:t xml:space="preserve"> крыш.</w:t>
      </w:r>
    </w:p>
    <w:p w14:paraId="16C07E20" w14:textId="77777777" w:rsidR="00BD1FDB" w:rsidRDefault="00BD1FDB" w:rsidP="00B92D71">
      <w:pPr>
        <w:tabs>
          <w:tab w:val="left" w:pos="709"/>
        </w:tabs>
        <w:spacing w:after="0" w:line="240" w:lineRule="auto"/>
        <w:ind w:firstLine="567"/>
        <w:jc w:val="both"/>
        <w:rPr>
          <w:rFonts w:ascii="Times New Roman" w:hAnsi="Times New Roman" w:cs="Times New Roman"/>
          <w:sz w:val="28"/>
          <w:szCs w:val="28"/>
        </w:rPr>
      </w:pPr>
      <w:r w:rsidRPr="00090F4E">
        <w:rPr>
          <w:rFonts w:ascii="Times New Roman" w:hAnsi="Times New Roman" w:cs="Times New Roman"/>
          <w:sz w:val="28"/>
          <w:szCs w:val="28"/>
        </w:rPr>
        <w:t>Исключение составляют скатные крыши с углом наклона от 20 до 35 градусов.</w:t>
      </w:r>
    </w:p>
    <w:p w14:paraId="71B35668" w14:textId="268EFA2E" w:rsidR="00BD1FDB" w:rsidRDefault="00B92D71" w:rsidP="00B92D71">
      <w:pPr>
        <w:pStyle w:val="a0"/>
        <w:tabs>
          <w:tab w:val="left" w:pos="709"/>
        </w:tabs>
        <w:spacing w:after="0" w:line="240" w:lineRule="auto"/>
        <w:ind w:left="0" w:firstLine="567"/>
        <w:jc w:val="both"/>
        <w:rPr>
          <w:rFonts w:ascii="Times New Roman" w:hAnsi="Times New Roman" w:cs="Times New Roman"/>
          <w:sz w:val="28"/>
          <w:szCs w:val="28"/>
        </w:rPr>
      </w:pPr>
      <w:r>
        <w:rPr>
          <w:rFonts w:ascii="Times New Roman" w:hAnsi="Times New Roman" w:cs="Times New Roman"/>
          <w:sz w:val="28"/>
          <w:szCs w:val="28"/>
        </w:rPr>
        <w:t>3.4. </w:t>
      </w:r>
      <w:r w:rsidR="00BD1FDB" w:rsidRPr="00090F4E">
        <w:rPr>
          <w:rFonts w:ascii="Times New Roman" w:hAnsi="Times New Roman" w:cs="Times New Roman"/>
          <w:sz w:val="28"/>
          <w:szCs w:val="28"/>
        </w:rPr>
        <w:t>Устройство башен, шпилей в завершениях зданий.</w:t>
      </w:r>
    </w:p>
    <w:p w14:paraId="0806CA3F" w14:textId="39A3E8AB" w:rsidR="00BD1FDB" w:rsidRPr="00090F4E" w:rsidRDefault="00B92D71" w:rsidP="00B92D71">
      <w:pPr>
        <w:pStyle w:val="a0"/>
        <w:tabs>
          <w:tab w:val="left" w:pos="709"/>
        </w:tabs>
        <w:spacing w:after="0" w:line="240" w:lineRule="auto"/>
        <w:ind w:left="0" w:firstLine="567"/>
        <w:jc w:val="both"/>
        <w:rPr>
          <w:rFonts w:ascii="Times New Roman" w:hAnsi="Times New Roman" w:cs="Times New Roman"/>
          <w:sz w:val="28"/>
          <w:szCs w:val="28"/>
        </w:rPr>
      </w:pPr>
      <w:r>
        <w:rPr>
          <w:rFonts w:ascii="Times New Roman" w:hAnsi="Times New Roman"/>
          <w:sz w:val="28"/>
          <w:szCs w:val="28"/>
        </w:rPr>
        <w:t>3.5. </w:t>
      </w:r>
      <w:r w:rsidR="00BD1FDB" w:rsidRPr="00090F4E">
        <w:rPr>
          <w:rFonts w:ascii="Times New Roman" w:hAnsi="Times New Roman"/>
          <w:sz w:val="28"/>
          <w:szCs w:val="28"/>
        </w:rPr>
        <w:t>Площадь остекления фасада</w:t>
      </w:r>
      <w:r w:rsidR="00BD1FDB">
        <w:rPr>
          <w:rFonts w:ascii="Times New Roman" w:hAnsi="Times New Roman"/>
          <w:sz w:val="28"/>
          <w:szCs w:val="28"/>
        </w:rPr>
        <w:t xml:space="preserve"> </w:t>
      </w:r>
      <w:r w:rsidR="00BD1FDB" w:rsidRPr="00090F4E">
        <w:rPr>
          <w:rFonts w:ascii="Times New Roman" w:hAnsi="Times New Roman"/>
          <w:sz w:val="28"/>
          <w:szCs w:val="28"/>
        </w:rPr>
        <w:t xml:space="preserve">более </w:t>
      </w:r>
      <w:r w:rsidR="00BD1FDB">
        <w:rPr>
          <w:rFonts w:ascii="Times New Roman" w:hAnsi="Times New Roman"/>
          <w:sz w:val="28"/>
          <w:szCs w:val="28"/>
        </w:rPr>
        <w:t xml:space="preserve">40 </w:t>
      </w:r>
      <w:r w:rsidR="00BD1FDB" w:rsidRPr="00090F4E">
        <w:rPr>
          <w:rFonts w:ascii="Times New Roman" w:hAnsi="Times New Roman"/>
          <w:sz w:val="28"/>
          <w:szCs w:val="28"/>
        </w:rPr>
        <w:t>процентов от общей площади фасада.</w:t>
      </w:r>
    </w:p>
    <w:p w14:paraId="07898D1C" w14:textId="44F89635" w:rsidR="00BD1FDB" w:rsidRDefault="00B92D71" w:rsidP="00B92D71">
      <w:pPr>
        <w:pStyle w:val="a0"/>
        <w:tabs>
          <w:tab w:val="left" w:pos="709"/>
        </w:tabs>
        <w:spacing w:after="0" w:line="240" w:lineRule="auto"/>
        <w:ind w:left="0" w:firstLine="567"/>
        <w:jc w:val="both"/>
        <w:rPr>
          <w:rFonts w:ascii="Times New Roman" w:hAnsi="Times New Roman" w:cs="Times New Roman"/>
          <w:sz w:val="28"/>
          <w:szCs w:val="28"/>
        </w:rPr>
      </w:pPr>
      <w:r>
        <w:rPr>
          <w:rFonts w:ascii="Times New Roman" w:hAnsi="Times New Roman" w:cs="Times New Roman"/>
          <w:sz w:val="28"/>
          <w:szCs w:val="28"/>
        </w:rPr>
        <w:t>3.6. </w:t>
      </w:r>
      <w:r w:rsidR="00BD1FDB">
        <w:rPr>
          <w:rFonts w:ascii="Times New Roman" w:hAnsi="Times New Roman" w:cs="Times New Roman"/>
          <w:sz w:val="28"/>
          <w:szCs w:val="28"/>
        </w:rPr>
        <w:t>П</w:t>
      </w:r>
      <w:r w:rsidR="00BD1FDB" w:rsidRPr="00220923">
        <w:rPr>
          <w:rFonts w:ascii="Times New Roman" w:hAnsi="Times New Roman" w:cs="Times New Roman"/>
          <w:sz w:val="28"/>
          <w:szCs w:val="28"/>
        </w:rPr>
        <w:t xml:space="preserve">рименение </w:t>
      </w:r>
      <w:r w:rsidR="00BD1FDB">
        <w:rPr>
          <w:rFonts w:ascii="Times New Roman" w:hAnsi="Times New Roman" w:cs="Times New Roman"/>
          <w:sz w:val="28"/>
          <w:szCs w:val="28"/>
        </w:rPr>
        <w:t>в отделке фасадов:</w:t>
      </w:r>
    </w:p>
    <w:p w14:paraId="42F723D1" w14:textId="77777777" w:rsidR="00BD1FDB" w:rsidRDefault="00BD1FDB" w:rsidP="00B92D71">
      <w:pPr>
        <w:tabs>
          <w:tab w:val="left" w:pos="709"/>
        </w:tabs>
        <w:spacing w:after="0" w:line="240" w:lineRule="auto"/>
        <w:ind w:firstLine="567"/>
        <w:jc w:val="both"/>
        <w:rPr>
          <w:rFonts w:ascii="Times New Roman" w:hAnsi="Times New Roman" w:cs="Times New Roman"/>
          <w:sz w:val="28"/>
          <w:szCs w:val="28"/>
        </w:rPr>
      </w:pPr>
      <w:r w:rsidRPr="00296E98">
        <w:rPr>
          <w:rFonts w:ascii="Times New Roman" w:hAnsi="Times New Roman" w:cs="Times New Roman"/>
          <w:sz w:val="28"/>
          <w:szCs w:val="28"/>
        </w:rPr>
        <w:t>ярких цветовых решений (насыщенных оттенков основных цветов с примесями белого или серого менее 50 процентов к чистому цвету)</w:t>
      </w:r>
      <w:r>
        <w:rPr>
          <w:rFonts w:ascii="Times New Roman" w:hAnsi="Times New Roman" w:cs="Times New Roman"/>
          <w:sz w:val="28"/>
          <w:szCs w:val="28"/>
        </w:rPr>
        <w:t>;</w:t>
      </w:r>
    </w:p>
    <w:p w14:paraId="1E25EF0E" w14:textId="77777777" w:rsidR="00BD1FDB" w:rsidRDefault="00BD1FDB" w:rsidP="00B92D71">
      <w:pPr>
        <w:tabs>
          <w:tab w:val="left" w:pos="709"/>
        </w:tabs>
        <w:spacing w:after="0" w:line="240" w:lineRule="auto"/>
        <w:ind w:firstLine="567"/>
        <w:jc w:val="both"/>
        <w:rPr>
          <w:rFonts w:ascii="Times New Roman" w:hAnsi="Times New Roman" w:cs="Times New Roman"/>
          <w:sz w:val="28"/>
          <w:szCs w:val="28"/>
        </w:rPr>
      </w:pPr>
      <w:proofErr w:type="spellStart"/>
      <w:r w:rsidRPr="00296E98">
        <w:rPr>
          <w:rFonts w:ascii="Times New Roman" w:hAnsi="Times New Roman" w:cs="Times New Roman"/>
          <w:sz w:val="28"/>
          <w:szCs w:val="28"/>
        </w:rPr>
        <w:t>сайдинга</w:t>
      </w:r>
      <w:proofErr w:type="spellEnd"/>
      <w:r w:rsidRPr="00296E98">
        <w:rPr>
          <w:rFonts w:ascii="Times New Roman" w:hAnsi="Times New Roman" w:cs="Times New Roman"/>
          <w:sz w:val="28"/>
          <w:szCs w:val="28"/>
        </w:rPr>
        <w:t>, искусственных материалов в отделке фасадов, не имитирующих натуральные, применение сплошного остекления, использования зеркального и цветного стекла</w:t>
      </w:r>
      <w:r>
        <w:rPr>
          <w:rFonts w:ascii="Times New Roman" w:hAnsi="Times New Roman" w:cs="Times New Roman"/>
          <w:sz w:val="28"/>
          <w:szCs w:val="28"/>
        </w:rPr>
        <w:t>;</w:t>
      </w:r>
    </w:p>
    <w:p w14:paraId="3050B5AB" w14:textId="77777777" w:rsidR="00BD1FDB" w:rsidRDefault="00BD1FDB" w:rsidP="00B92D71">
      <w:pPr>
        <w:tabs>
          <w:tab w:val="left" w:pos="709"/>
        </w:tabs>
        <w:autoSpaceDE w:val="0"/>
        <w:autoSpaceDN w:val="0"/>
        <w:adjustRightInd w:val="0"/>
        <w:spacing w:after="0" w:line="240" w:lineRule="auto"/>
        <w:ind w:firstLine="567"/>
        <w:jc w:val="both"/>
        <w:rPr>
          <w:rFonts w:ascii="Times New Roman" w:eastAsia="SimSun" w:hAnsi="Times New Roman" w:cs="Times New Roman"/>
          <w:color w:val="000000"/>
          <w:sz w:val="28"/>
          <w:szCs w:val="28"/>
          <w:lang w:eastAsia="ru-RU"/>
        </w:rPr>
      </w:pPr>
      <w:r w:rsidRPr="000B453E">
        <w:rPr>
          <w:rFonts w:ascii="Times New Roman" w:hAnsi="Times New Roman" w:cs="Times New Roman"/>
          <w:sz w:val="28"/>
          <w:szCs w:val="28"/>
        </w:rPr>
        <w:t xml:space="preserve">материалов, за исключением </w:t>
      </w:r>
      <w:r w:rsidRPr="000B453E">
        <w:rPr>
          <w:rFonts w:ascii="Times New Roman" w:eastAsia="SimSun" w:hAnsi="Times New Roman" w:cs="Times New Roman"/>
          <w:color w:val="000000"/>
          <w:sz w:val="28"/>
          <w:szCs w:val="28"/>
          <w:lang w:eastAsia="ru-RU"/>
        </w:rPr>
        <w:t>дерева</w:t>
      </w:r>
      <w:r>
        <w:rPr>
          <w:rFonts w:ascii="Times New Roman" w:eastAsia="SimSun" w:hAnsi="Times New Roman" w:cs="Times New Roman"/>
          <w:color w:val="000000"/>
          <w:sz w:val="28"/>
          <w:szCs w:val="28"/>
          <w:lang w:eastAsia="ru-RU"/>
        </w:rPr>
        <w:t xml:space="preserve">, керамического кирпича или штукатурки с последующей побелкой или покраской, </w:t>
      </w:r>
      <w:r w:rsidRPr="000B453E">
        <w:rPr>
          <w:rFonts w:ascii="Times New Roman" w:eastAsia="SimSun" w:hAnsi="Times New Roman" w:cs="Times New Roman"/>
          <w:color w:val="000000"/>
          <w:sz w:val="28"/>
          <w:szCs w:val="28"/>
          <w:lang w:eastAsia="ru-RU"/>
        </w:rPr>
        <w:t>кирпича</w:t>
      </w:r>
      <w:r>
        <w:rPr>
          <w:rFonts w:ascii="Times New Roman" w:eastAsia="SimSun" w:hAnsi="Times New Roman" w:cs="Times New Roman"/>
          <w:color w:val="000000"/>
          <w:sz w:val="28"/>
          <w:szCs w:val="28"/>
          <w:lang w:eastAsia="ru-RU"/>
        </w:rPr>
        <w:t xml:space="preserve"> и </w:t>
      </w:r>
      <w:r w:rsidRPr="000B453E">
        <w:rPr>
          <w:rFonts w:ascii="Times New Roman" w:eastAsia="SimSun" w:hAnsi="Times New Roman" w:cs="Times New Roman"/>
          <w:color w:val="000000"/>
          <w:sz w:val="28"/>
          <w:szCs w:val="28"/>
          <w:lang w:eastAsia="ru-RU"/>
        </w:rPr>
        <w:t xml:space="preserve">штукатурки </w:t>
      </w:r>
      <w:r>
        <w:rPr>
          <w:rFonts w:ascii="Times New Roman" w:eastAsia="SimSun" w:hAnsi="Times New Roman" w:cs="Times New Roman"/>
          <w:color w:val="000000"/>
          <w:sz w:val="28"/>
          <w:szCs w:val="28"/>
          <w:lang w:eastAsia="ru-RU"/>
        </w:rPr>
        <w:t>в отделке цоколя, вентиляционных и печных труб.</w:t>
      </w:r>
    </w:p>
    <w:p w14:paraId="235622D6" w14:textId="58F0EA9C" w:rsidR="00BD1FDB" w:rsidRDefault="00B92D71" w:rsidP="00B92D71">
      <w:pPr>
        <w:pStyle w:val="a0"/>
        <w:tabs>
          <w:tab w:val="left" w:pos="709"/>
        </w:tabs>
        <w:autoSpaceDE w:val="0"/>
        <w:autoSpaceDN w:val="0"/>
        <w:adjustRightInd w:val="0"/>
        <w:spacing w:after="0" w:line="240" w:lineRule="auto"/>
        <w:ind w:left="0" w:firstLine="567"/>
        <w:jc w:val="both"/>
        <w:rPr>
          <w:rFonts w:ascii="Times New Roman" w:eastAsia="SimSun" w:hAnsi="Times New Roman" w:cs="Times New Roman"/>
          <w:color w:val="000000"/>
          <w:sz w:val="28"/>
          <w:szCs w:val="28"/>
          <w:lang w:eastAsia="ru-RU"/>
        </w:rPr>
      </w:pPr>
      <w:r>
        <w:rPr>
          <w:rFonts w:ascii="Times New Roman" w:eastAsia="SimSun" w:hAnsi="Times New Roman" w:cs="Times New Roman"/>
          <w:color w:val="000000"/>
          <w:sz w:val="28"/>
          <w:szCs w:val="28"/>
          <w:lang w:eastAsia="ru-RU"/>
        </w:rPr>
        <w:t>3.7. </w:t>
      </w:r>
      <w:r w:rsidR="00BD1FDB" w:rsidRPr="00FD4084">
        <w:rPr>
          <w:rFonts w:ascii="Times New Roman" w:eastAsia="SimSun" w:hAnsi="Times New Roman" w:cs="Times New Roman"/>
          <w:color w:val="000000"/>
          <w:sz w:val="28"/>
          <w:szCs w:val="28"/>
          <w:lang w:eastAsia="ru-RU"/>
        </w:rPr>
        <w:t xml:space="preserve">Применение </w:t>
      </w:r>
      <w:r w:rsidR="00BD1FDB" w:rsidRPr="00FD4084">
        <w:rPr>
          <w:rFonts w:ascii="Times New Roman" w:hAnsi="Times New Roman" w:cs="Times New Roman"/>
          <w:sz w:val="28"/>
          <w:szCs w:val="28"/>
        </w:rPr>
        <w:t xml:space="preserve">в отделке фасадов </w:t>
      </w:r>
      <w:r w:rsidR="00BD1FDB" w:rsidRPr="00FD4084">
        <w:rPr>
          <w:rFonts w:ascii="Times New Roman" w:eastAsia="SimSun" w:hAnsi="Times New Roman" w:cs="Times New Roman"/>
          <w:color w:val="000000"/>
          <w:sz w:val="28"/>
          <w:szCs w:val="28"/>
          <w:lang w:eastAsia="ru-RU"/>
        </w:rPr>
        <w:t>цветовых решений</w:t>
      </w:r>
      <w:r w:rsidR="00BD1FDB">
        <w:rPr>
          <w:rFonts w:ascii="Times New Roman" w:eastAsia="SimSun" w:hAnsi="Times New Roman" w:cs="Times New Roman"/>
          <w:color w:val="000000"/>
          <w:sz w:val="28"/>
          <w:szCs w:val="28"/>
          <w:lang w:eastAsia="ru-RU"/>
        </w:rPr>
        <w:t xml:space="preserve"> и материалов</w:t>
      </w:r>
      <w:r w:rsidR="00BD1FDB" w:rsidRPr="00FD4084">
        <w:rPr>
          <w:rFonts w:ascii="Times New Roman" w:eastAsia="SimSun" w:hAnsi="Times New Roman" w:cs="Times New Roman"/>
          <w:color w:val="000000"/>
          <w:sz w:val="28"/>
          <w:szCs w:val="28"/>
          <w:lang w:eastAsia="ru-RU"/>
        </w:rPr>
        <w:t>, не соответствующих требованиям:</w:t>
      </w:r>
    </w:p>
    <w:p w14:paraId="3A832AAF" w14:textId="77777777" w:rsidR="00BD1FDB" w:rsidRPr="00FD4084" w:rsidRDefault="00BD1FDB" w:rsidP="00B92D71">
      <w:pPr>
        <w:pStyle w:val="a0"/>
        <w:tabs>
          <w:tab w:val="left" w:pos="709"/>
        </w:tabs>
        <w:autoSpaceDE w:val="0"/>
        <w:autoSpaceDN w:val="0"/>
        <w:adjustRightInd w:val="0"/>
        <w:spacing w:after="0" w:line="240" w:lineRule="auto"/>
        <w:ind w:left="0" w:firstLine="567"/>
        <w:jc w:val="both"/>
        <w:rPr>
          <w:rFonts w:ascii="Times New Roman" w:eastAsia="SimSun" w:hAnsi="Times New Roman" w:cs="Times New Roman"/>
          <w:color w:val="000000"/>
          <w:sz w:val="28"/>
          <w:szCs w:val="28"/>
          <w:lang w:eastAsia="ru-RU"/>
        </w:rPr>
      </w:pPr>
      <w:r w:rsidRPr="00FD4084">
        <w:rPr>
          <w:rFonts w:ascii="Times New Roman" w:eastAsia="SimSun" w:hAnsi="Times New Roman" w:cs="Times New Roman"/>
          <w:color w:val="000000"/>
          <w:sz w:val="28"/>
          <w:szCs w:val="28"/>
          <w:lang w:eastAsia="ru-RU"/>
        </w:rPr>
        <w:t>использование для деревянных стен - натурального цвета дерева;</w:t>
      </w:r>
    </w:p>
    <w:p w14:paraId="5F39FF27" w14:textId="77777777" w:rsidR="00E71F30" w:rsidRDefault="00BD1FDB" w:rsidP="00E71F30">
      <w:pPr>
        <w:tabs>
          <w:tab w:val="left" w:pos="709"/>
        </w:tabs>
        <w:autoSpaceDE w:val="0"/>
        <w:autoSpaceDN w:val="0"/>
        <w:adjustRightInd w:val="0"/>
        <w:spacing w:after="0" w:line="240" w:lineRule="auto"/>
        <w:ind w:firstLine="567"/>
        <w:jc w:val="both"/>
        <w:rPr>
          <w:rFonts w:ascii="Times New Roman" w:eastAsia="SimSun" w:hAnsi="Times New Roman" w:cs="Times New Roman"/>
          <w:color w:val="000000"/>
          <w:sz w:val="28"/>
          <w:szCs w:val="28"/>
          <w:lang w:eastAsia="ru-RU"/>
        </w:rPr>
      </w:pPr>
      <w:r>
        <w:rPr>
          <w:rFonts w:ascii="Times New Roman" w:eastAsia="SimSun" w:hAnsi="Times New Roman" w:cs="Times New Roman"/>
          <w:color w:val="000000"/>
          <w:sz w:val="28"/>
          <w:szCs w:val="28"/>
          <w:lang w:eastAsia="ru-RU"/>
        </w:rPr>
        <w:t xml:space="preserve">при </w:t>
      </w:r>
      <w:r w:rsidRPr="00AD6868">
        <w:rPr>
          <w:rFonts w:ascii="Times New Roman" w:eastAsia="SimSun" w:hAnsi="Times New Roman" w:cs="Times New Roman"/>
          <w:color w:val="000000"/>
          <w:sz w:val="28"/>
          <w:szCs w:val="28"/>
          <w:lang w:eastAsia="ru-RU"/>
        </w:rPr>
        <w:t>покраск</w:t>
      </w:r>
      <w:r>
        <w:rPr>
          <w:rFonts w:ascii="Times New Roman" w:eastAsia="SimSun" w:hAnsi="Times New Roman" w:cs="Times New Roman"/>
          <w:color w:val="000000"/>
          <w:sz w:val="28"/>
          <w:szCs w:val="28"/>
          <w:lang w:eastAsia="ru-RU"/>
        </w:rPr>
        <w:t>е</w:t>
      </w:r>
      <w:r w:rsidRPr="00AD6868">
        <w:rPr>
          <w:rFonts w:ascii="Times New Roman" w:eastAsia="SimSun" w:hAnsi="Times New Roman" w:cs="Times New Roman"/>
          <w:color w:val="000000"/>
          <w:sz w:val="28"/>
          <w:szCs w:val="28"/>
          <w:lang w:eastAsia="ru-RU"/>
        </w:rPr>
        <w:t xml:space="preserve"> обшивки и элементов фасада использование цветов: белый, серый, пастельные тона, охра, светло-зеленый, зеленый, голубой, светло-синий, коричневый, красно-коричневый, сурик; для каменных (кирпичных) поверхностей - обмазка известковым раствором, окраска светлыми пастельными тонами или побелка по кирпичной кладке или штукатурке, сохра</w:t>
      </w:r>
      <w:r>
        <w:rPr>
          <w:rFonts w:ascii="Times New Roman" w:eastAsia="SimSun" w:hAnsi="Times New Roman" w:cs="Times New Roman"/>
          <w:color w:val="000000"/>
          <w:sz w:val="28"/>
          <w:szCs w:val="28"/>
          <w:lang w:eastAsia="ru-RU"/>
        </w:rPr>
        <w:t>нение краснокирпичных элементов.</w:t>
      </w:r>
    </w:p>
    <w:p w14:paraId="09173AEA" w14:textId="77777777" w:rsidR="00E71F30" w:rsidRDefault="00E71F30" w:rsidP="00E71F30">
      <w:pPr>
        <w:pStyle w:val="ConsPlusNormal"/>
        <w:ind w:firstLine="567"/>
        <w:jc w:val="both"/>
        <w:rPr>
          <w:rFonts w:ascii="Times New Roman" w:hAnsi="Times New Roman" w:cs="Times New Roman"/>
          <w:sz w:val="28"/>
          <w:szCs w:val="28"/>
        </w:rPr>
      </w:pPr>
      <w:r>
        <w:rPr>
          <w:rFonts w:ascii="Times New Roman" w:hAnsi="Times New Roman" w:cs="Times New Roman"/>
          <w:sz w:val="28"/>
          <w:szCs w:val="28"/>
        </w:rPr>
        <w:t>3.8.</w:t>
      </w:r>
      <w:r>
        <w:rPr>
          <w:rFonts w:ascii="Times New Roman" w:eastAsia="SimSun" w:hAnsi="Times New Roman" w:cs="Times New Roman"/>
          <w:color w:val="000000"/>
          <w:sz w:val="28"/>
          <w:szCs w:val="28"/>
        </w:rPr>
        <w:t xml:space="preserve"> О</w:t>
      </w:r>
      <w:r w:rsidRPr="000B453E">
        <w:rPr>
          <w:rFonts w:ascii="Times New Roman" w:hAnsi="Times New Roman" w:cs="Times New Roman"/>
          <w:sz w:val="28"/>
          <w:szCs w:val="28"/>
        </w:rPr>
        <w:t>рганизацию крыш, не соответствующих требованиям</w:t>
      </w:r>
      <w:r>
        <w:rPr>
          <w:rFonts w:ascii="Times New Roman" w:hAnsi="Times New Roman" w:cs="Times New Roman"/>
          <w:sz w:val="28"/>
          <w:szCs w:val="28"/>
        </w:rPr>
        <w:t>:</w:t>
      </w:r>
    </w:p>
    <w:p w14:paraId="5B3BE89D" w14:textId="77777777" w:rsidR="00E71F30" w:rsidRDefault="00E71F30" w:rsidP="00E71F30">
      <w:pPr>
        <w:spacing w:after="0" w:line="240" w:lineRule="auto"/>
        <w:ind w:firstLine="567"/>
        <w:contextualSpacing/>
        <w:jc w:val="both"/>
        <w:rPr>
          <w:rFonts w:ascii="Times New Roman" w:hAnsi="Times New Roman" w:cs="Times New Roman"/>
          <w:sz w:val="28"/>
          <w:szCs w:val="28"/>
        </w:rPr>
      </w:pPr>
      <w:r>
        <w:rPr>
          <w:rFonts w:ascii="Times New Roman" w:hAnsi="Times New Roman" w:cs="Times New Roman"/>
          <w:sz w:val="28"/>
          <w:szCs w:val="28"/>
        </w:rPr>
        <w:t>по применению металла, гибких кровельных материалов;</w:t>
      </w:r>
    </w:p>
    <w:p w14:paraId="2457C56D" w14:textId="77777777" w:rsidR="00E71F30" w:rsidRPr="00A702C4" w:rsidRDefault="00E71F30" w:rsidP="00E71F30">
      <w:pPr>
        <w:spacing w:after="0" w:line="240" w:lineRule="auto"/>
        <w:ind w:firstLine="567"/>
        <w:contextualSpacing/>
        <w:jc w:val="both"/>
        <w:rPr>
          <w:rFonts w:ascii="Times New Roman" w:hAnsi="Times New Roman" w:cs="Times New Roman"/>
          <w:sz w:val="28"/>
          <w:szCs w:val="28"/>
        </w:rPr>
      </w:pPr>
      <w:r w:rsidRPr="00A702C4">
        <w:rPr>
          <w:rFonts w:ascii="Times New Roman" w:hAnsi="Times New Roman" w:cs="Times New Roman"/>
          <w:sz w:val="28"/>
          <w:szCs w:val="28"/>
        </w:rPr>
        <w:t xml:space="preserve">с использованием </w:t>
      </w:r>
      <w:r>
        <w:rPr>
          <w:rFonts w:ascii="Times New Roman" w:hAnsi="Times New Roman" w:cs="Times New Roman"/>
          <w:sz w:val="28"/>
          <w:szCs w:val="28"/>
        </w:rPr>
        <w:t>в покраске сурика, серого, красно-коричневого, зеленого и синего цветов.</w:t>
      </w:r>
    </w:p>
    <w:p w14:paraId="3EE486B8" w14:textId="7E22A8B2" w:rsidR="00BD1FDB" w:rsidRPr="00745E70" w:rsidRDefault="00E71F30" w:rsidP="00E71F30">
      <w:pPr>
        <w:tabs>
          <w:tab w:val="left" w:pos="709"/>
        </w:tabs>
        <w:autoSpaceDE w:val="0"/>
        <w:autoSpaceDN w:val="0"/>
        <w:adjustRightInd w:val="0"/>
        <w:spacing w:after="0" w:line="240" w:lineRule="auto"/>
        <w:ind w:firstLine="567"/>
        <w:jc w:val="both"/>
        <w:rPr>
          <w:rFonts w:ascii="Times New Roman" w:hAnsi="Times New Roman" w:cs="Times New Roman"/>
          <w:sz w:val="28"/>
          <w:szCs w:val="28"/>
        </w:rPr>
      </w:pPr>
      <w:r>
        <w:rPr>
          <w:rFonts w:ascii="Times New Roman" w:hAnsi="Times New Roman"/>
          <w:sz w:val="28"/>
          <w:szCs w:val="28"/>
        </w:rPr>
        <w:t>3.9. </w:t>
      </w:r>
      <w:r w:rsidR="00BD1FDB" w:rsidRPr="00745E70">
        <w:rPr>
          <w:rFonts w:ascii="Times New Roman" w:hAnsi="Times New Roman"/>
          <w:sz w:val="28"/>
          <w:szCs w:val="28"/>
        </w:rPr>
        <w:t>Размещение на фасадах зданий, формирующих территории общего пользования (улицы, проезды)</w:t>
      </w:r>
      <w:r w:rsidR="00BD1FDB">
        <w:rPr>
          <w:rFonts w:ascii="Times New Roman" w:hAnsi="Times New Roman"/>
          <w:sz w:val="28"/>
          <w:szCs w:val="28"/>
        </w:rPr>
        <w:t xml:space="preserve"> </w:t>
      </w:r>
      <w:r w:rsidR="00BD1FDB" w:rsidRPr="00745E70">
        <w:rPr>
          <w:rFonts w:ascii="Times New Roman" w:hAnsi="Times New Roman" w:cs="Times New Roman"/>
          <w:sz w:val="28"/>
          <w:szCs w:val="28"/>
        </w:rPr>
        <w:t>навесного инженерного оборудования.</w:t>
      </w:r>
    </w:p>
    <w:p w14:paraId="08DAF88A" w14:textId="77777777" w:rsidR="00BD1FDB" w:rsidRDefault="00BD1FDB" w:rsidP="00614969">
      <w:pPr>
        <w:tabs>
          <w:tab w:val="left" w:pos="709"/>
        </w:tabs>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И</w:t>
      </w:r>
      <w:r w:rsidRPr="00745E70">
        <w:rPr>
          <w:rFonts w:ascii="Times New Roman" w:hAnsi="Times New Roman" w:cs="Times New Roman"/>
          <w:sz w:val="28"/>
          <w:szCs w:val="28"/>
        </w:rPr>
        <w:t>сключение составляют случаи, если так</w:t>
      </w:r>
      <w:r>
        <w:rPr>
          <w:rFonts w:ascii="Times New Roman" w:hAnsi="Times New Roman" w:cs="Times New Roman"/>
          <w:sz w:val="28"/>
          <w:szCs w:val="28"/>
        </w:rPr>
        <w:t>ие</w:t>
      </w:r>
      <w:r w:rsidRPr="00745E70">
        <w:rPr>
          <w:rFonts w:ascii="Times New Roman" w:hAnsi="Times New Roman" w:cs="Times New Roman"/>
          <w:sz w:val="28"/>
          <w:szCs w:val="28"/>
        </w:rPr>
        <w:t xml:space="preserve"> </w:t>
      </w:r>
      <w:r>
        <w:rPr>
          <w:rFonts w:ascii="Times New Roman" w:hAnsi="Times New Roman" w:cs="Times New Roman"/>
          <w:sz w:val="28"/>
          <w:szCs w:val="28"/>
        </w:rPr>
        <w:t xml:space="preserve">строительство, </w:t>
      </w:r>
      <w:r w:rsidRPr="00745E70">
        <w:rPr>
          <w:rFonts w:ascii="Times New Roman" w:hAnsi="Times New Roman" w:cs="Times New Roman"/>
          <w:sz w:val="28"/>
          <w:szCs w:val="28"/>
        </w:rPr>
        <w:t>реконструкция необходим</w:t>
      </w:r>
      <w:r>
        <w:rPr>
          <w:rFonts w:ascii="Times New Roman" w:hAnsi="Times New Roman" w:cs="Times New Roman"/>
          <w:sz w:val="28"/>
          <w:szCs w:val="28"/>
        </w:rPr>
        <w:t>ы</w:t>
      </w:r>
      <w:r w:rsidRPr="00745E70">
        <w:rPr>
          <w:rFonts w:ascii="Times New Roman" w:hAnsi="Times New Roman" w:cs="Times New Roman"/>
          <w:sz w:val="28"/>
          <w:szCs w:val="28"/>
        </w:rPr>
        <w:t xml:space="preserve"> для обеспечения функционирования объекта культурного наследия.</w:t>
      </w:r>
    </w:p>
    <w:p w14:paraId="537D6C58" w14:textId="10CECBD3" w:rsidR="00BD1FDB" w:rsidRPr="001C6193" w:rsidRDefault="00E71F30" w:rsidP="00E71F30">
      <w:pPr>
        <w:pStyle w:val="a0"/>
        <w:tabs>
          <w:tab w:val="left" w:pos="709"/>
        </w:tabs>
        <w:spacing w:after="0" w:line="240" w:lineRule="auto"/>
        <w:ind w:left="0" w:right="89" w:firstLine="567"/>
        <w:jc w:val="both"/>
        <w:rPr>
          <w:rFonts w:ascii="Times New Roman" w:hAnsi="Times New Roman" w:cs="Times New Roman"/>
          <w:bCs/>
          <w:sz w:val="28"/>
          <w:szCs w:val="28"/>
        </w:rPr>
      </w:pPr>
      <w:r>
        <w:rPr>
          <w:rFonts w:ascii="Times New Roman" w:hAnsi="Times New Roman" w:cs="Times New Roman"/>
          <w:bCs/>
          <w:sz w:val="28"/>
          <w:szCs w:val="28"/>
        </w:rPr>
        <w:lastRenderedPageBreak/>
        <w:t>4. </w:t>
      </w:r>
      <w:r w:rsidR="00BD1FDB" w:rsidRPr="001C6193">
        <w:rPr>
          <w:rFonts w:ascii="Times New Roman" w:hAnsi="Times New Roman" w:cs="Times New Roman"/>
          <w:bCs/>
          <w:sz w:val="28"/>
          <w:szCs w:val="28"/>
        </w:rPr>
        <w:t>Строительство линейных объектов инженерной инфраструкту</w:t>
      </w:r>
      <w:r w:rsidR="00810C13">
        <w:rPr>
          <w:rFonts w:ascii="Times New Roman" w:hAnsi="Times New Roman" w:cs="Times New Roman"/>
          <w:bCs/>
          <w:sz w:val="28"/>
          <w:szCs w:val="28"/>
        </w:rPr>
        <w:t>ры наземным и надземным способами</w:t>
      </w:r>
      <w:r w:rsidR="00BD1FDB" w:rsidRPr="001C6193">
        <w:rPr>
          <w:rFonts w:ascii="Times New Roman" w:hAnsi="Times New Roman" w:cs="Times New Roman"/>
          <w:bCs/>
          <w:sz w:val="28"/>
          <w:szCs w:val="28"/>
        </w:rPr>
        <w:t>.</w:t>
      </w:r>
    </w:p>
    <w:p w14:paraId="0DB25E3D" w14:textId="77777777" w:rsidR="00BD1FDB" w:rsidRDefault="00BD1FDB" w:rsidP="00E71F30">
      <w:pPr>
        <w:tabs>
          <w:tab w:val="left" w:pos="709"/>
        </w:tabs>
        <w:spacing w:after="0" w:line="240" w:lineRule="auto"/>
        <w:ind w:firstLine="567"/>
        <w:jc w:val="both"/>
        <w:rPr>
          <w:rFonts w:ascii="Times New Roman" w:hAnsi="Times New Roman" w:cs="Times New Roman"/>
          <w:bCs/>
          <w:sz w:val="28"/>
          <w:szCs w:val="28"/>
        </w:rPr>
      </w:pPr>
      <w:r w:rsidRPr="000B453E">
        <w:rPr>
          <w:rFonts w:ascii="Times New Roman" w:hAnsi="Times New Roman" w:cs="Times New Roman"/>
          <w:sz w:val="28"/>
          <w:szCs w:val="28"/>
        </w:rPr>
        <w:t>Исключение</w:t>
      </w:r>
      <w:r>
        <w:rPr>
          <w:rFonts w:ascii="Times New Roman" w:hAnsi="Times New Roman" w:cs="Times New Roman"/>
          <w:sz w:val="28"/>
          <w:szCs w:val="28"/>
        </w:rPr>
        <w:t xml:space="preserve"> </w:t>
      </w:r>
      <w:r w:rsidRPr="000B453E">
        <w:rPr>
          <w:rFonts w:ascii="Times New Roman" w:hAnsi="Times New Roman" w:cs="Times New Roman"/>
          <w:sz w:val="28"/>
          <w:szCs w:val="28"/>
        </w:rPr>
        <w:t xml:space="preserve">составляют случаи, когда </w:t>
      </w:r>
      <w:r w:rsidRPr="000B453E">
        <w:rPr>
          <w:rFonts w:ascii="Times New Roman" w:hAnsi="Times New Roman" w:cs="Times New Roman"/>
          <w:bCs/>
          <w:sz w:val="28"/>
          <w:szCs w:val="28"/>
        </w:rPr>
        <w:t>строительство направлено на минимизацию негативного воздействия на объект культурного наследия и его историко-градостроительную</w:t>
      </w:r>
      <w:r>
        <w:rPr>
          <w:rFonts w:ascii="Times New Roman" w:hAnsi="Times New Roman" w:cs="Times New Roman"/>
          <w:bCs/>
          <w:sz w:val="28"/>
          <w:szCs w:val="28"/>
        </w:rPr>
        <w:t xml:space="preserve"> </w:t>
      </w:r>
      <w:r w:rsidRPr="000B453E">
        <w:rPr>
          <w:rFonts w:ascii="Times New Roman" w:hAnsi="Times New Roman" w:cs="Times New Roman"/>
          <w:sz w:val="28"/>
          <w:szCs w:val="28"/>
        </w:rPr>
        <w:t>и (или) природную среду</w:t>
      </w:r>
      <w:r w:rsidRPr="000B453E">
        <w:rPr>
          <w:rFonts w:ascii="Times New Roman" w:hAnsi="Times New Roman" w:cs="Times New Roman"/>
          <w:bCs/>
          <w:sz w:val="28"/>
          <w:szCs w:val="28"/>
        </w:rPr>
        <w:t>, или необходимо для обеспечения его функционирования или обеспечения жизнедеятельности населения, или необходимо для обеспечения сохранности, сохранения, содержания и эксплуатации объекта культурного наследия религиозного назначения и (или) объектов капитального строительства, образующих с ним монастырский, храмовый или иной культовый комплекс.</w:t>
      </w:r>
    </w:p>
    <w:p w14:paraId="0ED5FDB7" w14:textId="645FC382" w:rsidR="00BD1FDB" w:rsidRPr="0052289F" w:rsidRDefault="00E71F30" w:rsidP="00E71F30">
      <w:pPr>
        <w:pStyle w:val="a0"/>
        <w:tabs>
          <w:tab w:val="left" w:pos="709"/>
        </w:tabs>
        <w:spacing w:after="0" w:line="240" w:lineRule="auto"/>
        <w:ind w:left="0" w:firstLine="567"/>
        <w:jc w:val="both"/>
        <w:rPr>
          <w:rFonts w:ascii="Times New Roman" w:hAnsi="Times New Roman" w:cs="Times New Roman"/>
          <w:bCs/>
          <w:sz w:val="28"/>
          <w:szCs w:val="28"/>
        </w:rPr>
      </w:pPr>
      <w:r>
        <w:rPr>
          <w:rFonts w:ascii="Times New Roman" w:hAnsi="Times New Roman" w:cs="Times New Roman"/>
          <w:sz w:val="28"/>
          <w:szCs w:val="28"/>
        </w:rPr>
        <w:t>5. </w:t>
      </w:r>
      <w:r w:rsidR="00BD1FDB" w:rsidRPr="001C6193">
        <w:rPr>
          <w:rFonts w:ascii="Times New Roman" w:hAnsi="Times New Roman" w:cs="Times New Roman"/>
          <w:sz w:val="28"/>
          <w:szCs w:val="28"/>
        </w:rPr>
        <w:t>Размещение рекламы, вывесок, некапитальных строений</w:t>
      </w:r>
      <w:r w:rsidR="00BD1FDB">
        <w:rPr>
          <w:rFonts w:ascii="Times New Roman" w:hAnsi="Times New Roman" w:cs="Times New Roman"/>
          <w:sz w:val="28"/>
          <w:szCs w:val="28"/>
        </w:rPr>
        <w:t xml:space="preserve"> и</w:t>
      </w:r>
      <w:r w:rsidR="00BD1FDB" w:rsidRPr="001C6193">
        <w:rPr>
          <w:rFonts w:ascii="Times New Roman" w:hAnsi="Times New Roman" w:cs="Times New Roman"/>
          <w:sz w:val="28"/>
          <w:szCs w:val="28"/>
        </w:rPr>
        <w:t xml:space="preserve"> сооружений, </w:t>
      </w:r>
      <w:r w:rsidR="00BD1FDB">
        <w:rPr>
          <w:rFonts w:ascii="Times New Roman" w:hAnsi="Times New Roman" w:cs="Times New Roman"/>
          <w:sz w:val="28"/>
          <w:szCs w:val="28"/>
        </w:rPr>
        <w:t>а именно</w:t>
      </w:r>
      <w:r w:rsidR="00BD1FDB" w:rsidRPr="001C6193">
        <w:rPr>
          <w:rFonts w:ascii="Times New Roman" w:hAnsi="Times New Roman" w:cs="Times New Roman"/>
          <w:sz w:val="28"/>
          <w:szCs w:val="28"/>
        </w:rPr>
        <w:t>:</w:t>
      </w:r>
    </w:p>
    <w:p w14:paraId="427307C2" w14:textId="0B598AB8" w:rsidR="00BD1FDB" w:rsidRDefault="00E71F30" w:rsidP="00E71F30">
      <w:pPr>
        <w:pStyle w:val="a0"/>
        <w:tabs>
          <w:tab w:val="left" w:pos="0"/>
          <w:tab w:val="left" w:pos="709"/>
        </w:tabs>
        <w:spacing w:after="0" w:line="240" w:lineRule="auto"/>
        <w:ind w:left="0" w:firstLine="567"/>
        <w:jc w:val="both"/>
        <w:rPr>
          <w:rFonts w:ascii="Times New Roman" w:hAnsi="Times New Roman" w:cs="Times New Roman"/>
          <w:bCs/>
          <w:sz w:val="28"/>
          <w:szCs w:val="28"/>
        </w:rPr>
      </w:pPr>
      <w:r>
        <w:rPr>
          <w:rFonts w:ascii="Times New Roman" w:hAnsi="Times New Roman" w:cs="Times New Roman"/>
          <w:bCs/>
          <w:sz w:val="28"/>
          <w:szCs w:val="28"/>
        </w:rPr>
        <w:t>5.1. </w:t>
      </w:r>
      <w:r w:rsidR="00614969">
        <w:rPr>
          <w:rFonts w:ascii="Times New Roman" w:hAnsi="Times New Roman" w:cs="Times New Roman"/>
          <w:bCs/>
          <w:sz w:val="28"/>
          <w:szCs w:val="28"/>
        </w:rPr>
        <w:t>Р</w:t>
      </w:r>
      <w:r w:rsidR="00BD1FDB" w:rsidRPr="00A13289">
        <w:rPr>
          <w:rFonts w:ascii="Times New Roman" w:hAnsi="Times New Roman" w:cs="Times New Roman"/>
          <w:bCs/>
          <w:sz w:val="28"/>
          <w:szCs w:val="28"/>
        </w:rPr>
        <w:t xml:space="preserve">екламных конструкций на фасадах зданий и ограждениях размерами информационного поля по короткой стороне более 1,2 метра и по длинной стороне более 1,8 метра, высотой конструкции более 1,8 метра, </w:t>
      </w:r>
    </w:p>
    <w:p w14:paraId="51FD72BF" w14:textId="34A12BF0" w:rsidR="00BD1FDB" w:rsidRDefault="00E71F30" w:rsidP="00E71F30">
      <w:pPr>
        <w:pStyle w:val="a0"/>
        <w:tabs>
          <w:tab w:val="left" w:pos="0"/>
          <w:tab w:val="left" w:pos="709"/>
        </w:tabs>
        <w:spacing w:after="0" w:line="240" w:lineRule="auto"/>
        <w:ind w:left="0" w:firstLine="567"/>
        <w:jc w:val="both"/>
        <w:rPr>
          <w:rFonts w:ascii="Times New Roman" w:hAnsi="Times New Roman" w:cs="Times New Roman"/>
          <w:bCs/>
          <w:sz w:val="28"/>
          <w:szCs w:val="28"/>
        </w:rPr>
      </w:pPr>
      <w:r>
        <w:rPr>
          <w:rFonts w:ascii="Times New Roman" w:hAnsi="Times New Roman" w:cs="Times New Roman"/>
          <w:bCs/>
          <w:sz w:val="28"/>
          <w:szCs w:val="28"/>
        </w:rPr>
        <w:t>5.2. </w:t>
      </w:r>
      <w:r w:rsidR="00614969">
        <w:rPr>
          <w:rFonts w:ascii="Times New Roman" w:hAnsi="Times New Roman" w:cs="Times New Roman"/>
          <w:bCs/>
          <w:sz w:val="28"/>
          <w:szCs w:val="28"/>
        </w:rPr>
        <w:t>Р</w:t>
      </w:r>
      <w:r w:rsidR="00BD1FDB" w:rsidRPr="00A13289">
        <w:rPr>
          <w:rFonts w:ascii="Times New Roman" w:hAnsi="Times New Roman" w:cs="Times New Roman"/>
          <w:bCs/>
          <w:sz w:val="28"/>
          <w:szCs w:val="28"/>
        </w:rPr>
        <w:t>екламных конструкций на крышах зданий;</w:t>
      </w:r>
    </w:p>
    <w:p w14:paraId="0327D7FE" w14:textId="089029EF" w:rsidR="00BD1FDB" w:rsidRDefault="00E71F30" w:rsidP="00E71F30">
      <w:pPr>
        <w:pStyle w:val="a0"/>
        <w:tabs>
          <w:tab w:val="left" w:pos="0"/>
          <w:tab w:val="left" w:pos="709"/>
        </w:tabs>
        <w:spacing w:after="0" w:line="240" w:lineRule="auto"/>
        <w:ind w:left="0" w:firstLine="567"/>
        <w:jc w:val="both"/>
        <w:rPr>
          <w:rFonts w:ascii="Times New Roman" w:hAnsi="Times New Roman" w:cs="Times New Roman"/>
          <w:bCs/>
          <w:sz w:val="28"/>
          <w:szCs w:val="28"/>
        </w:rPr>
      </w:pPr>
      <w:r>
        <w:rPr>
          <w:rFonts w:ascii="Times New Roman" w:hAnsi="Times New Roman" w:cs="Times New Roman"/>
          <w:bCs/>
          <w:sz w:val="28"/>
          <w:szCs w:val="28"/>
        </w:rPr>
        <w:t>5.3. </w:t>
      </w:r>
      <w:r w:rsidR="00614969">
        <w:rPr>
          <w:rFonts w:ascii="Times New Roman" w:hAnsi="Times New Roman" w:cs="Times New Roman"/>
          <w:bCs/>
          <w:sz w:val="28"/>
          <w:szCs w:val="28"/>
        </w:rPr>
        <w:t>И</w:t>
      </w:r>
      <w:r w:rsidR="00BD1FDB" w:rsidRPr="00343143">
        <w:rPr>
          <w:rFonts w:ascii="Times New Roman" w:hAnsi="Times New Roman" w:cs="Times New Roman"/>
          <w:bCs/>
          <w:sz w:val="28"/>
          <w:szCs w:val="28"/>
        </w:rPr>
        <w:t xml:space="preserve">нформационных досок </w:t>
      </w:r>
      <w:r w:rsidR="00BD1FDB">
        <w:rPr>
          <w:rFonts w:ascii="Times New Roman" w:hAnsi="Times New Roman" w:cs="Times New Roman"/>
          <w:bCs/>
          <w:sz w:val="28"/>
          <w:szCs w:val="28"/>
        </w:rPr>
        <w:t xml:space="preserve">на зданиях и сооружениях </w:t>
      </w:r>
      <w:r w:rsidR="00BD1FDB" w:rsidRPr="00343143">
        <w:rPr>
          <w:rFonts w:ascii="Times New Roman" w:hAnsi="Times New Roman" w:cs="Times New Roman"/>
          <w:bCs/>
          <w:sz w:val="28"/>
          <w:szCs w:val="28"/>
        </w:rPr>
        <w:t>с площадью информационного поля более 0,6 кв. м</w:t>
      </w:r>
      <w:r w:rsidR="00BD1FDB">
        <w:rPr>
          <w:rFonts w:ascii="Times New Roman" w:hAnsi="Times New Roman" w:cs="Times New Roman"/>
          <w:bCs/>
          <w:sz w:val="28"/>
          <w:szCs w:val="28"/>
        </w:rPr>
        <w:t>етров;</w:t>
      </w:r>
    </w:p>
    <w:p w14:paraId="2A95CD25" w14:textId="37B8BBED" w:rsidR="00BD1FDB" w:rsidRPr="00A13289" w:rsidRDefault="00E71F30" w:rsidP="00E71F30">
      <w:pPr>
        <w:pStyle w:val="a0"/>
        <w:tabs>
          <w:tab w:val="left" w:pos="0"/>
          <w:tab w:val="left" w:pos="709"/>
        </w:tabs>
        <w:spacing w:after="0" w:line="240" w:lineRule="auto"/>
        <w:ind w:left="0" w:firstLine="567"/>
        <w:jc w:val="both"/>
        <w:rPr>
          <w:rFonts w:ascii="Times New Roman" w:hAnsi="Times New Roman" w:cs="Times New Roman"/>
          <w:bCs/>
          <w:sz w:val="28"/>
          <w:szCs w:val="28"/>
        </w:rPr>
      </w:pPr>
      <w:r>
        <w:rPr>
          <w:rFonts w:ascii="Times New Roman" w:hAnsi="Times New Roman" w:cs="Times New Roman"/>
          <w:bCs/>
          <w:sz w:val="28"/>
          <w:szCs w:val="28"/>
        </w:rPr>
        <w:t>5.4. </w:t>
      </w:r>
      <w:r w:rsidR="00614969">
        <w:rPr>
          <w:rFonts w:ascii="Times New Roman" w:hAnsi="Times New Roman" w:cs="Times New Roman"/>
          <w:bCs/>
          <w:sz w:val="28"/>
          <w:szCs w:val="28"/>
        </w:rPr>
        <w:t>В</w:t>
      </w:r>
      <w:r w:rsidR="00BD1FDB" w:rsidRPr="00343143">
        <w:rPr>
          <w:rFonts w:ascii="Times New Roman" w:hAnsi="Times New Roman" w:cs="Times New Roman"/>
          <w:bCs/>
          <w:sz w:val="28"/>
          <w:szCs w:val="28"/>
        </w:rPr>
        <w:t>ывесок</w:t>
      </w:r>
      <w:r w:rsidR="00BD1FDB">
        <w:rPr>
          <w:rFonts w:ascii="Times New Roman" w:hAnsi="Times New Roman" w:cs="Times New Roman"/>
          <w:bCs/>
          <w:sz w:val="28"/>
          <w:szCs w:val="28"/>
        </w:rPr>
        <w:t xml:space="preserve">, не соответствующих требованиям по </w:t>
      </w:r>
      <w:r w:rsidR="00BD1FDB" w:rsidRPr="00343143">
        <w:rPr>
          <w:rFonts w:ascii="Times New Roman" w:hAnsi="Times New Roman" w:cs="Times New Roman"/>
          <w:bCs/>
          <w:sz w:val="28"/>
          <w:szCs w:val="28"/>
        </w:rPr>
        <w:t>высот</w:t>
      </w:r>
      <w:r w:rsidR="00BD1FDB">
        <w:rPr>
          <w:rFonts w:ascii="Times New Roman" w:hAnsi="Times New Roman" w:cs="Times New Roman"/>
          <w:bCs/>
          <w:sz w:val="28"/>
          <w:szCs w:val="28"/>
        </w:rPr>
        <w:t>е</w:t>
      </w:r>
      <w:r w:rsidR="00BD1FDB" w:rsidRPr="00343143">
        <w:rPr>
          <w:rFonts w:ascii="Times New Roman" w:hAnsi="Times New Roman" w:cs="Times New Roman"/>
          <w:bCs/>
          <w:sz w:val="28"/>
          <w:szCs w:val="28"/>
        </w:rPr>
        <w:t xml:space="preserve"> </w:t>
      </w:r>
      <w:r w:rsidR="00BD1FDB">
        <w:rPr>
          <w:rFonts w:ascii="Times New Roman" w:hAnsi="Times New Roman" w:cs="Times New Roman"/>
          <w:bCs/>
          <w:sz w:val="28"/>
          <w:szCs w:val="28"/>
        </w:rPr>
        <w:t xml:space="preserve">(не </w:t>
      </w:r>
      <w:r w:rsidR="00BD1FDB" w:rsidRPr="00343143">
        <w:rPr>
          <w:rFonts w:ascii="Times New Roman" w:hAnsi="Times New Roman" w:cs="Times New Roman"/>
          <w:bCs/>
          <w:sz w:val="28"/>
          <w:szCs w:val="28"/>
        </w:rPr>
        <w:t>более 0,6 м</w:t>
      </w:r>
      <w:r w:rsidR="00BD1FDB">
        <w:rPr>
          <w:rFonts w:ascii="Times New Roman" w:hAnsi="Times New Roman" w:cs="Times New Roman"/>
          <w:bCs/>
          <w:sz w:val="28"/>
          <w:szCs w:val="28"/>
        </w:rPr>
        <w:t>етра)</w:t>
      </w:r>
      <w:r w:rsidR="00BD1FDB" w:rsidRPr="00343143">
        <w:rPr>
          <w:rFonts w:ascii="Times New Roman" w:hAnsi="Times New Roman" w:cs="Times New Roman"/>
          <w:bCs/>
          <w:sz w:val="28"/>
          <w:szCs w:val="28"/>
        </w:rPr>
        <w:t xml:space="preserve"> </w:t>
      </w:r>
      <w:r w:rsidR="00BD1FDB">
        <w:rPr>
          <w:rFonts w:ascii="Times New Roman" w:hAnsi="Times New Roman" w:cs="Times New Roman"/>
          <w:bCs/>
          <w:sz w:val="28"/>
          <w:szCs w:val="28"/>
        </w:rPr>
        <w:t xml:space="preserve">и по </w:t>
      </w:r>
      <w:r w:rsidR="00BD1FDB" w:rsidRPr="00A13289">
        <w:rPr>
          <w:rFonts w:ascii="Times New Roman" w:hAnsi="Times New Roman" w:cs="Times New Roman"/>
          <w:bCs/>
          <w:sz w:val="28"/>
          <w:szCs w:val="28"/>
        </w:rPr>
        <w:t>изготовлению (в виде объёмных букв и знаков);</w:t>
      </w:r>
    </w:p>
    <w:p w14:paraId="118D697D" w14:textId="78359AAF" w:rsidR="00614969" w:rsidRPr="00614969" w:rsidRDefault="00E71F30" w:rsidP="00E71F30">
      <w:pPr>
        <w:pStyle w:val="a0"/>
        <w:tabs>
          <w:tab w:val="left" w:pos="0"/>
          <w:tab w:val="left" w:pos="709"/>
        </w:tabs>
        <w:spacing w:after="0" w:line="240" w:lineRule="auto"/>
        <w:ind w:left="567"/>
        <w:jc w:val="both"/>
        <w:rPr>
          <w:rFonts w:ascii="Times New Roman" w:hAnsi="Times New Roman" w:cs="Times New Roman"/>
          <w:sz w:val="28"/>
          <w:szCs w:val="28"/>
        </w:rPr>
      </w:pPr>
      <w:r>
        <w:rPr>
          <w:rFonts w:ascii="Times New Roman" w:eastAsia="SimSun" w:hAnsi="Times New Roman" w:cs="Times New Roman"/>
          <w:sz w:val="28"/>
          <w:szCs w:val="28"/>
          <w:lang w:eastAsia="ru-RU"/>
        </w:rPr>
        <w:t>5.5. </w:t>
      </w:r>
      <w:r w:rsidR="00614969">
        <w:rPr>
          <w:rFonts w:ascii="Times New Roman" w:eastAsia="SimSun" w:hAnsi="Times New Roman" w:cs="Times New Roman"/>
          <w:sz w:val="28"/>
          <w:szCs w:val="28"/>
          <w:lang w:eastAsia="ru-RU"/>
        </w:rPr>
        <w:t>О</w:t>
      </w:r>
      <w:r w:rsidR="00BD1FDB" w:rsidRPr="00A13289">
        <w:rPr>
          <w:rFonts w:ascii="Times New Roman" w:eastAsia="SimSun" w:hAnsi="Times New Roman" w:cs="Times New Roman"/>
          <w:sz w:val="28"/>
          <w:szCs w:val="28"/>
          <w:lang w:eastAsia="ru-RU"/>
        </w:rPr>
        <w:t>граждений</w:t>
      </w:r>
      <w:r w:rsidR="00614969">
        <w:rPr>
          <w:rFonts w:ascii="Times New Roman" w:eastAsia="SimSun" w:hAnsi="Times New Roman" w:cs="Times New Roman"/>
          <w:sz w:val="28"/>
          <w:szCs w:val="28"/>
          <w:lang w:eastAsia="ru-RU"/>
        </w:rPr>
        <w:t>:</w:t>
      </w:r>
    </w:p>
    <w:p w14:paraId="374B4565" w14:textId="1351351C" w:rsidR="00614969" w:rsidRDefault="00614969" w:rsidP="00E71F30">
      <w:pPr>
        <w:tabs>
          <w:tab w:val="left" w:pos="0"/>
          <w:tab w:val="left" w:pos="709"/>
        </w:tabs>
        <w:spacing w:after="0" w:line="240" w:lineRule="auto"/>
        <w:ind w:firstLine="567"/>
        <w:jc w:val="both"/>
        <w:rPr>
          <w:rFonts w:ascii="Times New Roman" w:eastAsia="Times New Roman" w:hAnsi="Times New Roman" w:cs="Times New Roman"/>
          <w:spacing w:val="-2"/>
          <w:sz w:val="28"/>
          <w:szCs w:val="28"/>
        </w:rPr>
      </w:pPr>
      <w:r>
        <w:rPr>
          <w:rFonts w:ascii="Times New Roman" w:eastAsia="Times New Roman" w:hAnsi="Times New Roman" w:cs="Times New Roman"/>
          <w:spacing w:val="-2"/>
          <w:sz w:val="28"/>
          <w:szCs w:val="28"/>
        </w:rPr>
        <w:t xml:space="preserve">не соответствующих требованиям по высоте (не более 2 метров) и использованию </w:t>
      </w:r>
      <w:r w:rsidRPr="00614969">
        <w:rPr>
          <w:rFonts w:ascii="Times New Roman" w:eastAsia="Times New Roman" w:hAnsi="Times New Roman" w:cs="Times New Roman"/>
          <w:spacing w:val="-2"/>
          <w:sz w:val="28"/>
          <w:szCs w:val="28"/>
        </w:rPr>
        <w:t>традиционных материалов (натурального дерева, кирпичной кладки, кованных и сварных металлических элементов), архитектурно-исторических элементов и декоративной отделки;</w:t>
      </w:r>
    </w:p>
    <w:p w14:paraId="4FEBBBD1" w14:textId="52ECFD0A" w:rsidR="00BD1FDB" w:rsidRPr="00614969" w:rsidRDefault="00BD1FDB" w:rsidP="00E71F30">
      <w:pPr>
        <w:tabs>
          <w:tab w:val="left" w:pos="0"/>
          <w:tab w:val="left" w:pos="709"/>
        </w:tabs>
        <w:spacing w:after="0" w:line="240" w:lineRule="auto"/>
        <w:ind w:firstLine="567"/>
        <w:jc w:val="both"/>
        <w:rPr>
          <w:rFonts w:ascii="Times New Roman" w:hAnsi="Times New Roman" w:cs="Times New Roman"/>
          <w:sz w:val="28"/>
          <w:szCs w:val="28"/>
        </w:rPr>
      </w:pPr>
      <w:r w:rsidRPr="00614969">
        <w:rPr>
          <w:rFonts w:ascii="Times New Roman" w:eastAsia="Times New Roman" w:hAnsi="Times New Roman" w:cs="Times New Roman"/>
          <w:spacing w:val="-2"/>
          <w:sz w:val="28"/>
          <w:szCs w:val="28"/>
        </w:rPr>
        <w:t xml:space="preserve">из бетонных плит и </w:t>
      </w:r>
      <w:proofErr w:type="spellStart"/>
      <w:r w:rsidRPr="00614969">
        <w:rPr>
          <w:rFonts w:ascii="Times New Roman" w:eastAsia="Times New Roman" w:hAnsi="Times New Roman" w:cs="Times New Roman"/>
          <w:spacing w:val="-2"/>
          <w:sz w:val="28"/>
          <w:szCs w:val="28"/>
        </w:rPr>
        <w:t>металлопрофиля</w:t>
      </w:r>
      <w:proofErr w:type="spellEnd"/>
      <w:r w:rsidRPr="00614969">
        <w:rPr>
          <w:rFonts w:ascii="Times New Roman" w:eastAsia="Times New Roman" w:hAnsi="Times New Roman" w:cs="Times New Roman"/>
          <w:spacing w:val="-2"/>
          <w:sz w:val="28"/>
          <w:szCs w:val="28"/>
        </w:rPr>
        <w:t xml:space="preserve"> с использованием в окраске ограждений</w:t>
      </w:r>
      <w:r w:rsidRPr="00614969">
        <w:rPr>
          <w:rFonts w:ascii="Times New Roman" w:hAnsi="Times New Roman" w:cs="Times New Roman"/>
          <w:sz w:val="28"/>
          <w:szCs w:val="28"/>
        </w:rPr>
        <w:t xml:space="preserve"> насыщенных оттенков основных цветов с примесями белого или серого менее 50 процентов к чистому цвету</w:t>
      </w:r>
      <w:r w:rsidR="00614969">
        <w:rPr>
          <w:rFonts w:ascii="Times New Roman" w:hAnsi="Times New Roman" w:cs="Times New Roman"/>
          <w:sz w:val="28"/>
          <w:szCs w:val="28"/>
        </w:rPr>
        <w:t>.</w:t>
      </w:r>
    </w:p>
    <w:p w14:paraId="21911453" w14:textId="77777777" w:rsidR="00BD1FDB" w:rsidRPr="000B453E" w:rsidRDefault="00BD1FDB" w:rsidP="00614969">
      <w:pPr>
        <w:tabs>
          <w:tab w:val="left" w:pos="709"/>
        </w:tabs>
        <w:autoSpaceDE w:val="0"/>
        <w:autoSpaceDN w:val="0"/>
        <w:adjustRightInd w:val="0"/>
        <w:spacing w:after="0" w:line="240" w:lineRule="auto"/>
        <w:ind w:firstLine="567"/>
        <w:jc w:val="both"/>
        <w:rPr>
          <w:rFonts w:ascii="Times New Roman" w:eastAsia="Calibri" w:hAnsi="Times New Roman" w:cs="Times New Roman"/>
          <w:sz w:val="28"/>
          <w:szCs w:val="28"/>
        </w:rPr>
      </w:pPr>
      <w:r w:rsidRPr="00A13289">
        <w:rPr>
          <w:rFonts w:ascii="Times New Roman" w:eastAsia="Calibri" w:hAnsi="Times New Roman" w:cs="Times New Roman"/>
          <w:sz w:val="28"/>
          <w:szCs w:val="28"/>
        </w:rPr>
        <w:t xml:space="preserve">Исключение составляют случаи, когда такое размещение соответствует назначению </w:t>
      </w:r>
      <w:r w:rsidRPr="000B453E">
        <w:rPr>
          <w:rFonts w:ascii="Times New Roman" w:eastAsia="Calibri" w:hAnsi="Times New Roman" w:cs="Times New Roman"/>
          <w:sz w:val="28"/>
          <w:szCs w:val="28"/>
        </w:rPr>
        <w:t>объекта культурного наследия религиозного назначения и (или) объектов капитального строительства, образующих с ним монастырский, храмовый или иной культовый комплекс, и (или) необходимо для обеспечения его современного использования и сохранности.</w:t>
      </w:r>
    </w:p>
    <w:p w14:paraId="55C56DFF" w14:textId="0D0F2AFA" w:rsidR="00BD1FDB" w:rsidRPr="0052289F" w:rsidRDefault="00E71F30" w:rsidP="00E71F30">
      <w:pPr>
        <w:pStyle w:val="a0"/>
        <w:tabs>
          <w:tab w:val="left" w:pos="709"/>
          <w:tab w:val="left" w:pos="851"/>
        </w:tabs>
        <w:autoSpaceDE w:val="0"/>
        <w:autoSpaceDN w:val="0"/>
        <w:adjustRightInd w:val="0"/>
        <w:spacing w:after="0" w:line="240" w:lineRule="auto"/>
        <w:ind w:left="567"/>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6. </w:t>
      </w:r>
      <w:r w:rsidR="00BD1FDB" w:rsidRPr="0052289F">
        <w:rPr>
          <w:rFonts w:ascii="Times New Roman" w:eastAsia="Times New Roman" w:hAnsi="Times New Roman" w:cs="Times New Roman"/>
          <w:color w:val="000000"/>
          <w:sz w:val="28"/>
          <w:szCs w:val="28"/>
          <w:lang w:eastAsia="ru-RU"/>
        </w:rPr>
        <w:t>Размещение антенно-мачтовых сооружений связи</w:t>
      </w:r>
      <w:r w:rsidR="00614969">
        <w:rPr>
          <w:rFonts w:ascii="Times New Roman" w:eastAsia="Times New Roman" w:hAnsi="Times New Roman" w:cs="Times New Roman"/>
          <w:color w:val="000000"/>
          <w:sz w:val="28"/>
          <w:szCs w:val="28"/>
          <w:lang w:eastAsia="ru-RU"/>
        </w:rPr>
        <w:t>, труб</w:t>
      </w:r>
      <w:r w:rsidR="00BD1FDB" w:rsidRPr="0052289F">
        <w:rPr>
          <w:rFonts w:ascii="Times New Roman" w:eastAsia="Times New Roman" w:hAnsi="Times New Roman" w:cs="Times New Roman"/>
          <w:color w:val="000000"/>
          <w:sz w:val="28"/>
          <w:szCs w:val="28"/>
          <w:lang w:eastAsia="ru-RU"/>
        </w:rPr>
        <w:t>.</w:t>
      </w:r>
    </w:p>
    <w:p w14:paraId="1219B22C" w14:textId="77777777" w:rsidR="00BD1FDB" w:rsidRDefault="00BD1FDB" w:rsidP="00614969">
      <w:pPr>
        <w:pStyle w:val="a0"/>
        <w:tabs>
          <w:tab w:val="left" w:pos="709"/>
        </w:tabs>
        <w:autoSpaceDE w:val="0"/>
        <w:autoSpaceDN w:val="0"/>
        <w:adjustRightInd w:val="0"/>
        <w:spacing w:after="0" w:line="240" w:lineRule="auto"/>
        <w:ind w:left="0" w:firstLine="567"/>
        <w:jc w:val="both"/>
        <w:rPr>
          <w:rFonts w:ascii="Times New Roman" w:hAnsi="Times New Roman" w:cs="Times New Roman"/>
          <w:sz w:val="28"/>
          <w:szCs w:val="28"/>
        </w:rPr>
      </w:pPr>
      <w:r w:rsidRPr="000B453E">
        <w:rPr>
          <w:rFonts w:ascii="Times New Roman" w:hAnsi="Times New Roman" w:cs="Times New Roman"/>
          <w:sz w:val="28"/>
          <w:szCs w:val="28"/>
        </w:rPr>
        <w:t>Этот запрет не применяется к сооружениям, которые размещены до 1 марта 2025 г., и не ограничивает проведение работ по их ремонту и модернизации в пределах их объемно-пространственных параметров.</w:t>
      </w:r>
    </w:p>
    <w:p w14:paraId="58465DA2" w14:textId="77777777" w:rsidR="0099041C" w:rsidRDefault="0099041C" w:rsidP="00614969">
      <w:pPr>
        <w:pStyle w:val="a0"/>
        <w:tabs>
          <w:tab w:val="left" w:pos="709"/>
        </w:tabs>
        <w:autoSpaceDE w:val="0"/>
        <w:autoSpaceDN w:val="0"/>
        <w:adjustRightInd w:val="0"/>
        <w:spacing w:after="0" w:line="240" w:lineRule="auto"/>
        <w:ind w:left="0" w:firstLine="567"/>
        <w:jc w:val="both"/>
        <w:rPr>
          <w:rFonts w:ascii="Times New Roman" w:hAnsi="Times New Roman" w:cs="Times New Roman"/>
          <w:sz w:val="28"/>
          <w:szCs w:val="28"/>
        </w:rPr>
      </w:pPr>
    </w:p>
    <w:p w14:paraId="364AC576" w14:textId="0846AE8D" w:rsidR="0099041C" w:rsidRDefault="0099041C" w:rsidP="0099041C">
      <w:pPr>
        <w:pStyle w:val="a0"/>
        <w:widowControl w:val="0"/>
        <w:tabs>
          <w:tab w:val="left" w:pos="4305"/>
          <w:tab w:val="center" w:pos="5102"/>
        </w:tabs>
        <w:autoSpaceDE w:val="0"/>
        <w:autoSpaceDN w:val="0"/>
        <w:adjustRightInd w:val="0"/>
        <w:spacing w:after="0" w:line="240" w:lineRule="auto"/>
        <w:ind w:left="0"/>
        <w:jc w:val="center"/>
        <w:rPr>
          <w:rFonts w:ascii="Times New Roman" w:hAnsi="Times New Roman" w:cs="Times New Roman"/>
          <w:bCs/>
          <w:sz w:val="28"/>
          <w:szCs w:val="28"/>
        </w:rPr>
      </w:pPr>
      <w:r>
        <w:rPr>
          <w:rFonts w:ascii="Times New Roman" w:hAnsi="Times New Roman" w:cs="Times New Roman"/>
          <w:bCs/>
          <w:sz w:val="28"/>
          <w:szCs w:val="28"/>
        </w:rPr>
        <w:t xml:space="preserve">Единая </w:t>
      </w:r>
      <w:r w:rsidRPr="004442C6">
        <w:rPr>
          <w:rFonts w:ascii="Times New Roman" w:hAnsi="Times New Roman" w:cs="Times New Roman"/>
          <w:bCs/>
          <w:sz w:val="28"/>
          <w:szCs w:val="28"/>
        </w:rPr>
        <w:t xml:space="preserve">зона </w:t>
      </w:r>
      <w:r>
        <w:rPr>
          <w:rFonts w:ascii="Times New Roman" w:hAnsi="Times New Roman" w:cs="Times New Roman"/>
          <w:bCs/>
          <w:sz w:val="28"/>
          <w:szCs w:val="28"/>
        </w:rPr>
        <w:t>регулирования застройки и хозяйственной деятельности ЕЗРЗ-4</w:t>
      </w:r>
      <w:r w:rsidRPr="004442C6">
        <w:rPr>
          <w:rFonts w:ascii="Times New Roman" w:hAnsi="Times New Roman" w:cs="Times New Roman"/>
          <w:bCs/>
          <w:sz w:val="28"/>
          <w:szCs w:val="28"/>
        </w:rPr>
        <w:t xml:space="preserve">, </w:t>
      </w:r>
    </w:p>
    <w:p w14:paraId="6D861C8D" w14:textId="77777777" w:rsidR="0099041C" w:rsidRDefault="0099041C" w:rsidP="0099041C">
      <w:pPr>
        <w:pStyle w:val="a0"/>
        <w:widowControl w:val="0"/>
        <w:tabs>
          <w:tab w:val="left" w:pos="4305"/>
          <w:tab w:val="center" w:pos="5102"/>
        </w:tabs>
        <w:autoSpaceDE w:val="0"/>
        <w:autoSpaceDN w:val="0"/>
        <w:adjustRightInd w:val="0"/>
        <w:spacing w:after="0" w:line="240" w:lineRule="auto"/>
        <w:ind w:left="0"/>
        <w:jc w:val="center"/>
        <w:rPr>
          <w:rFonts w:ascii="Times New Roman" w:hAnsi="Times New Roman" w:cs="Times New Roman"/>
          <w:bCs/>
          <w:sz w:val="28"/>
          <w:szCs w:val="28"/>
        </w:rPr>
      </w:pPr>
      <w:r w:rsidRPr="004442C6">
        <w:rPr>
          <w:rFonts w:ascii="Times New Roman" w:hAnsi="Times New Roman" w:cs="Times New Roman"/>
          <w:bCs/>
          <w:sz w:val="28"/>
          <w:szCs w:val="28"/>
        </w:rPr>
        <w:t xml:space="preserve">адрес (местоположение): Республика Татарстан, </w:t>
      </w:r>
    </w:p>
    <w:p w14:paraId="4D024183" w14:textId="77777777" w:rsidR="0099041C" w:rsidRPr="004442C6" w:rsidRDefault="0099041C" w:rsidP="0099041C">
      <w:pPr>
        <w:pStyle w:val="a0"/>
        <w:widowControl w:val="0"/>
        <w:tabs>
          <w:tab w:val="left" w:pos="4305"/>
          <w:tab w:val="center" w:pos="5102"/>
        </w:tabs>
        <w:autoSpaceDE w:val="0"/>
        <w:autoSpaceDN w:val="0"/>
        <w:adjustRightInd w:val="0"/>
        <w:spacing w:after="0" w:line="240" w:lineRule="auto"/>
        <w:ind w:left="0"/>
        <w:jc w:val="center"/>
        <w:rPr>
          <w:rFonts w:ascii="Times New Roman" w:eastAsia="Times New Roman" w:hAnsi="Times New Roman" w:cs="Times New Roman"/>
          <w:bCs/>
          <w:sz w:val="28"/>
          <w:szCs w:val="28"/>
          <w:lang w:eastAsia="ru-RU"/>
        </w:rPr>
      </w:pPr>
      <w:proofErr w:type="spellStart"/>
      <w:r w:rsidRPr="004442C6">
        <w:rPr>
          <w:rFonts w:ascii="Times New Roman" w:hAnsi="Times New Roman" w:cs="Times New Roman"/>
          <w:bCs/>
          <w:sz w:val="28"/>
          <w:szCs w:val="28"/>
        </w:rPr>
        <w:t>Тетюшский</w:t>
      </w:r>
      <w:proofErr w:type="spellEnd"/>
      <w:r w:rsidRPr="004442C6">
        <w:rPr>
          <w:rFonts w:ascii="Times New Roman" w:hAnsi="Times New Roman" w:cs="Times New Roman"/>
          <w:bCs/>
          <w:sz w:val="28"/>
          <w:szCs w:val="28"/>
        </w:rPr>
        <w:t xml:space="preserve"> муниципальный район, г. Тетюши</w:t>
      </w:r>
    </w:p>
    <w:p w14:paraId="2B414E6C" w14:textId="77777777" w:rsidR="005E1DFF" w:rsidRPr="002A0339" w:rsidRDefault="005E1DFF" w:rsidP="00F821DB">
      <w:pPr>
        <w:widowControl w:val="0"/>
        <w:autoSpaceDE w:val="0"/>
        <w:autoSpaceDN w:val="0"/>
        <w:adjustRightInd w:val="0"/>
        <w:spacing w:after="0" w:line="240" w:lineRule="auto"/>
        <w:jc w:val="center"/>
        <w:rPr>
          <w:rFonts w:ascii="Times New Roman" w:eastAsia="Times New Roman" w:hAnsi="Times New Roman" w:cs="Times New Roman"/>
          <w:bCs/>
          <w:sz w:val="28"/>
          <w:szCs w:val="28"/>
          <w:lang w:eastAsia="ru-RU"/>
        </w:rPr>
      </w:pPr>
    </w:p>
    <w:p w14:paraId="54B3612C" w14:textId="4EE7BCC2" w:rsidR="00F821DB" w:rsidRDefault="00F821DB" w:rsidP="00F821DB">
      <w:pPr>
        <w:widowControl w:val="0"/>
        <w:autoSpaceDE w:val="0"/>
        <w:autoSpaceDN w:val="0"/>
        <w:adjustRightInd w:val="0"/>
        <w:spacing w:after="0" w:line="240" w:lineRule="auto"/>
        <w:jc w:val="center"/>
        <w:rPr>
          <w:rFonts w:ascii="Times New Roman" w:eastAsia="Times New Roman" w:hAnsi="Times New Roman" w:cs="Times New Roman"/>
          <w:bCs/>
          <w:sz w:val="28"/>
          <w:szCs w:val="28"/>
          <w:lang w:val="en-US" w:eastAsia="ru-RU"/>
        </w:rPr>
      </w:pPr>
      <w:r w:rsidRPr="00124E7C">
        <w:rPr>
          <w:rFonts w:ascii="Times New Roman" w:eastAsia="Times New Roman" w:hAnsi="Times New Roman" w:cs="Times New Roman"/>
          <w:bCs/>
          <w:sz w:val="28"/>
          <w:szCs w:val="28"/>
          <w:lang w:eastAsia="ru-RU"/>
        </w:rPr>
        <w:t>Раздел 1</w:t>
      </w:r>
    </w:p>
    <w:p w14:paraId="1F309738" w14:textId="77777777" w:rsidR="005E1DFF" w:rsidRPr="005E1DFF" w:rsidRDefault="005E1DFF" w:rsidP="00F821DB">
      <w:pPr>
        <w:widowControl w:val="0"/>
        <w:autoSpaceDE w:val="0"/>
        <w:autoSpaceDN w:val="0"/>
        <w:adjustRightInd w:val="0"/>
        <w:spacing w:after="0" w:line="240" w:lineRule="auto"/>
        <w:jc w:val="center"/>
        <w:rPr>
          <w:rFonts w:ascii="Times New Roman" w:eastAsia="Times New Roman" w:hAnsi="Times New Roman" w:cs="Times New Roman"/>
          <w:b/>
          <w:sz w:val="28"/>
          <w:szCs w:val="28"/>
          <w:lang w:val="en-US" w:eastAsia="ru-RU"/>
        </w:rPr>
      </w:pPr>
    </w:p>
    <w:tbl>
      <w:tblPr>
        <w:tblW w:w="9952" w:type="dxa"/>
        <w:tblInd w:w="108" w:type="dxa"/>
        <w:tblBorders>
          <w:top w:val="single" w:sz="4" w:space="0" w:color="auto"/>
          <w:left w:val="single" w:sz="4" w:space="0" w:color="auto"/>
          <w:bottom w:val="single" w:sz="4" w:space="0" w:color="auto"/>
          <w:right w:val="single" w:sz="4" w:space="0" w:color="auto"/>
        </w:tblBorders>
        <w:tblLayout w:type="fixed"/>
        <w:tblCellMar>
          <w:top w:w="28" w:type="dxa"/>
          <w:bottom w:w="28" w:type="dxa"/>
        </w:tblCellMar>
        <w:tblLook w:val="0000" w:firstRow="0" w:lastRow="0" w:firstColumn="0" w:lastColumn="0" w:noHBand="0" w:noVBand="0"/>
      </w:tblPr>
      <w:tblGrid>
        <w:gridCol w:w="846"/>
        <w:gridCol w:w="4116"/>
        <w:gridCol w:w="4990"/>
      </w:tblGrid>
      <w:tr w:rsidR="00F821DB" w:rsidRPr="00124E7C" w14:paraId="25CC5FEB" w14:textId="77777777" w:rsidTr="004B74C4">
        <w:trPr>
          <w:trHeight w:val="20"/>
        </w:trPr>
        <w:tc>
          <w:tcPr>
            <w:tcW w:w="9952" w:type="dxa"/>
            <w:gridSpan w:val="3"/>
            <w:tcBorders>
              <w:top w:val="single" w:sz="4" w:space="0" w:color="auto"/>
              <w:bottom w:val="single" w:sz="4" w:space="0" w:color="auto"/>
              <w:right w:val="single" w:sz="4" w:space="0" w:color="auto"/>
            </w:tcBorders>
          </w:tcPr>
          <w:p w14:paraId="00A3C515" w14:textId="77777777" w:rsidR="00F821DB" w:rsidRPr="00124E7C" w:rsidRDefault="00F821DB" w:rsidP="004B74C4">
            <w:pPr>
              <w:keepNext/>
              <w:autoSpaceDE w:val="0"/>
              <w:autoSpaceDN w:val="0"/>
              <w:spacing w:after="0" w:line="240" w:lineRule="auto"/>
              <w:jc w:val="center"/>
              <w:outlineLvl w:val="0"/>
              <w:rPr>
                <w:rFonts w:ascii="Times New Roman" w:hAnsi="Times New Roman" w:cs="Times New Roman"/>
                <w:caps/>
                <w:sz w:val="28"/>
                <w:szCs w:val="28"/>
                <w:lang w:eastAsia="ru-RU"/>
              </w:rPr>
            </w:pPr>
            <w:r w:rsidRPr="00124E7C">
              <w:rPr>
                <w:rFonts w:ascii="Times New Roman" w:hAnsi="Times New Roman" w:cs="Times New Roman"/>
                <w:sz w:val="28"/>
                <w:szCs w:val="28"/>
                <w:lang w:eastAsia="ru-RU"/>
              </w:rPr>
              <w:lastRenderedPageBreak/>
              <w:t>Сведения об объекте</w:t>
            </w:r>
          </w:p>
        </w:tc>
      </w:tr>
      <w:tr w:rsidR="00F821DB" w:rsidRPr="00124E7C" w14:paraId="36CE8FE3" w14:textId="77777777" w:rsidTr="004B74C4">
        <w:trPr>
          <w:trHeight w:val="20"/>
        </w:trPr>
        <w:tc>
          <w:tcPr>
            <w:tcW w:w="846" w:type="dxa"/>
            <w:tcBorders>
              <w:top w:val="single" w:sz="4" w:space="0" w:color="auto"/>
              <w:bottom w:val="single" w:sz="4" w:space="0" w:color="auto"/>
              <w:right w:val="single" w:sz="4" w:space="0" w:color="auto"/>
            </w:tcBorders>
          </w:tcPr>
          <w:p w14:paraId="2C887112" w14:textId="77777777" w:rsidR="00F821DB" w:rsidRPr="00124E7C" w:rsidRDefault="00F821DB" w:rsidP="004B74C4">
            <w:pPr>
              <w:widowControl w:val="0"/>
              <w:autoSpaceDE w:val="0"/>
              <w:autoSpaceDN w:val="0"/>
              <w:adjustRightInd w:val="0"/>
              <w:spacing w:after="0" w:line="240" w:lineRule="auto"/>
              <w:jc w:val="center"/>
              <w:rPr>
                <w:rFonts w:ascii="Times New Roman" w:hAnsi="Times New Roman" w:cs="Times New Roman"/>
                <w:sz w:val="28"/>
                <w:szCs w:val="28"/>
                <w:lang w:eastAsia="ru-RU"/>
              </w:rPr>
            </w:pPr>
            <w:r w:rsidRPr="00124E7C">
              <w:rPr>
                <w:rFonts w:ascii="Times New Roman" w:hAnsi="Times New Roman" w:cs="Times New Roman"/>
                <w:sz w:val="28"/>
                <w:szCs w:val="28"/>
                <w:lang w:eastAsia="ru-RU"/>
              </w:rPr>
              <w:t>№</w:t>
            </w:r>
          </w:p>
          <w:p w14:paraId="09669573" w14:textId="77777777" w:rsidR="00F821DB" w:rsidRPr="00124E7C" w:rsidRDefault="00F821DB" w:rsidP="004B74C4">
            <w:pPr>
              <w:widowControl w:val="0"/>
              <w:autoSpaceDE w:val="0"/>
              <w:autoSpaceDN w:val="0"/>
              <w:adjustRightInd w:val="0"/>
              <w:spacing w:after="0" w:line="240" w:lineRule="auto"/>
              <w:jc w:val="center"/>
              <w:rPr>
                <w:rFonts w:ascii="Times New Roman" w:hAnsi="Times New Roman" w:cs="Times New Roman"/>
                <w:sz w:val="28"/>
                <w:szCs w:val="28"/>
                <w:lang w:eastAsia="ru-RU"/>
              </w:rPr>
            </w:pPr>
            <w:r w:rsidRPr="00124E7C">
              <w:rPr>
                <w:rFonts w:ascii="Times New Roman" w:hAnsi="Times New Roman" w:cs="Times New Roman"/>
                <w:sz w:val="28"/>
                <w:szCs w:val="28"/>
                <w:lang w:eastAsia="ru-RU"/>
              </w:rPr>
              <w:t>п/п</w:t>
            </w:r>
          </w:p>
        </w:tc>
        <w:tc>
          <w:tcPr>
            <w:tcW w:w="4116" w:type="dxa"/>
            <w:tcBorders>
              <w:top w:val="single" w:sz="4" w:space="0" w:color="auto"/>
              <w:left w:val="single" w:sz="4" w:space="0" w:color="auto"/>
              <w:bottom w:val="single" w:sz="4" w:space="0" w:color="auto"/>
              <w:right w:val="single" w:sz="4" w:space="0" w:color="auto"/>
            </w:tcBorders>
          </w:tcPr>
          <w:p w14:paraId="3F8006B3" w14:textId="77777777" w:rsidR="00F821DB" w:rsidRPr="00124E7C" w:rsidRDefault="00F821DB" w:rsidP="004B74C4">
            <w:pPr>
              <w:widowControl w:val="0"/>
              <w:autoSpaceDE w:val="0"/>
              <w:autoSpaceDN w:val="0"/>
              <w:adjustRightInd w:val="0"/>
              <w:spacing w:after="0" w:line="240" w:lineRule="auto"/>
              <w:jc w:val="center"/>
              <w:rPr>
                <w:rFonts w:ascii="Times New Roman" w:hAnsi="Times New Roman" w:cs="Times New Roman"/>
                <w:sz w:val="28"/>
                <w:szCs w:val="28"/>
                <w:lang w:eastAsia="ru-RU"/>
              </w:rPr>
            </w:pPr>
            <w:r w:rsidRPr="00124E7C">
              <w:rPr>
                <w:rFonts w:ascii="Times New Roman" w:hAnsi="Times New Roman" w:cs="Times New Roman"/>
                <w:sz w:val="28"/>
                <w:szCs w:val="28"/>
                <w:lang w:eastAsia="ru-RU"/>
              </w:rPr>
              <w:t>Характеристики объекта</w:t>
            </w:r>
          </w:p>
        </w:tc>
        <w:tc>
          <w:tcPr>
            <w:tcW w:w="4990" w:type="dxa"/>
            <w:tcBorders>
              <w:top w:val="single" w:sz="4" w:space="0" w:color="auto"/>
              <w:left w:val="single" w:sz="4" w:space="0" w:color="auto"/>
              <w:bottom w:val="single" w:sz="4" w:space="0" w:color="auto"/>
            </w:tcBorders>
          </w:tcPr>
          <w:p w14:paraId="2D8DDFC7" w14:textId="77777777" w:rsidR="00F821DB" w:rsidRPr="00124E7C" w:rsidRDefault="00F821DB" w:rsidP="004B74C4">
            <w:pPr>
              <w:widowControl w:val="0"/>
              <w:autoSpaceDE w:val="0"/>
              <w:autoSpaceDN w:val="0"/>
              <w:adjustRightInd w:val="0"/>
              <w:spacing w:after="0" w:line="240" w:lineRule="auto"/>
              <w:jc w:val="center"/>
              <w:rPr>
                <w:rFonts w:ascii="Times New Roman" w:hAnsi="Times New Roman" w:cs="Times New Roman"/>
                <w:sz w:val="28"/>
                <w:szCs w:val="28"/>
                <w:lang w:eastAsia="ru-RU"/>
              </w:rPr>
            </w:pPr>
            <w:r w:rsidRPr="00124E7C">
              <w:rPr>
                <w:rFonts w:ascii="Times New Roman" w:hAnsi="Times New Roman" w:cs="Times New Roman"/>
                <w:sz w:val="28"/>
                <w:szCs w:val="28"/>
                <w:lang w:eastAsia="ru-RU"/>
              </w:rPr>
              <w:t>Описание характеристик</w:t>
            </w:r>
          </w:p>
        </w:tc>
      </w:tr>
      <w:tr w:rsidR="00F821DB" w:rsidRPr="00124E7C" w14:paraId="60C92695" w14:textId="77777777" w:rsidTr="004B74C4">
        <w:trPr>
          <w:trHeight w:val="20"/>
        </w:trPr>
        <w:tc>
          <w:tcPr>
            <w:tcW w:w="846" w:type="dxa"/>
            <w:tcBorders>
              <w:top w:val="single" w:sz="4" w:space="0" w:color="auto"/>
              <w:bottom w:val="single" w:sz="4" w:space="0" w:color="auto"/>
              <w:right w:val="single" w:sz="4" w:space="0" w:color="auto"/>
            </w:tcBorders>
          </w:tcPr>
          <w:p w14:paraId="2D72D2F4" w14:textId="77777777" w:rsidR="00F821DB" w:rsidRPr="00124E7C" w:rsidRDefault="00F821DB" w:rsidP="004B74C4">
            <w:pPr>
              <w:widowControl w:val="0"/>
              <w:autoSpaceDE w:val="0"/>
              <w:autoSpaceDN w:val="0"/>
              <w:adjustRightInd w:val="0"/>
              <w:spacing w:after="0" w:line="240" w:lineRule="auto"/>
              <w:jc w:val="center"/>
              <w:rPr>
                <w:rFonts w:ascii="Times New Roman" w:hAnsi="Times New Roman" w:cs="Times New Roman"/>
                <w:sz w:val="28"/>
                <w:szCs w:val="28"/>
                <w:lang w:eastAsia="ru-RU"/>
              </w:rPr>
            </w:pPr>
            <w:r w:rsidRPr="00124E7C">
              <w:rPr>
                <w:rFonts w:ascii="Times New Roman" w:hAnsi="Times New Roman" w:cs="Times New Roman"/>
                <w:sz w:val="28"/>
                <w:szCs w:val="28"/>
                <w:lang w:eastAsia="ru-RU"/>
              </w:rPr>
              <w:t>1</w:t>
            </w:r>
          </w:p>
        </w:tc>
        <w:tc>
          <w:tcPr>
            <w:tcW w:w="4116" w:type="dxa"/>
            <w:tcBorders>
              <w:top w:val="single" w:sz="4" w:space="0" w:color="auto"/>
              <w:left w:val="single" w:sz="4" w:space="0" w:color="auto"/>
              <w:bottom w:val="single" w:sz="4" w:space="0" w:color="auto"/>
              <w:right w:val="single" w:sz="4" w:space="0" w:color="auto"/>
            </w:tcBorders>
          </w:tcPr>
          <w:p w14:paraId="2913AC2A" w14:textId="77777777" w:rsidR="00F821DB" w:rsidRPr="00124E7C" w:rsidRDefault="00F821DB" w:rsidP="004B74C4">
            <w:pPr>
              <w:widowControl w:val="0"/>
              <w:autoSpaceDE w:val="0"/>
              <w:autoSpaceDN w:val="0"/>
              <w:adjustRightInd w:val="0"/>
              <w:spacing w:after="0" w:line="240" w:lineRule="auto"/>
              <w:rPr>
                <w:rFonts w:ascii="Times New Roman" w:hAnsi="Times New Roman" w:cs="Times New Roman"/>
                <w:sz w:val="28"/>
                <w:szCs w:val="28"/>
                <w:lang w:eastAsia="ru-RU"/>
              </w:rPr>
            </w:pPr>
            <w:r w:rsidRPr="00124E7C">
              <w:rPr>
                <w:rFonts w:ascii="Times New Roman" w:hAnsi="Times New Roman" w:cs="Times New Roman"/>
                <w:sz w:val="28"/>
                <w:szCs w:val="28"/>
                <w:lang w:eastAsia="ru-RU"/>
              </w:rPr>
              <w:t>Местоположение объекта</w:t>
            </w:r>
          </w:p>
        </w:tc>
        <w:tc>
          <w:tcPr>
            <w:tcW w:w="4990" w:type="dxa"/>
            <w:tcBorders>
              <w:top w:val="single" w:sz="4" w:space="0" w:color="auto"/>
              <w:left w:val="single" w:sz="4" w:space="0" w:color="auto"/>
              <w:bottom w:val="single" w:sz="4" w:space="0" w:color="auto"/>
            </w:tcBorders>
          </w:tcPr>
          <w:p w14:paraId="72C092B5" w14:textId="77777777" w:rsidR="00F821DB" w:rsidRPr="00124E7C" w:rsidRDefault="00F821DB" w:rsidP="004B74C4">
            <w:pPr>
              <w:keepNext/>
              <w:keepLines/>
              <w:suppressAutoHyphens/>
              <w:autoSpaceDE w:val="0"/>
              <w:autoSpaceDN w:val="0"/>
              <w:adjustRightInd w:val="0"/>
              <w:spacing w:after="0" w:line="240" w:lineRule="auto"/>
              <w:jc w:val="center"/>
              <w:rPr>
                <w:rFonts w:ascii="Times New Roman" w:hAnsi="Times New Roman" w:cs="Times New Roman"/>
                <w:sz w:val="28"/>
                <w:szCs w:val="28"/>
                <w:lang w:eastAsia="ru-RU"/>
              </w:rPr>
            </w:pPr>
            <w:r w:rsidRPr="00124E7C">
              <w:rPr>
                <w:rFonts w:ascii="Times New Roman" w:hAnsi="Times New Roman" w:cs="Times New Roman"/>
                <w:sz w:val="28"/>
                <w:szCs w:val="28"/>
              </w:rPr>
              <w:t xml:space="preserve">Республика Татарстан, </w:t>
            </w:r>
            <w:proofErr w:type="spellStart"/>
            <w:r w:rsidRPr="00124E7C">
              <w:rPr>
                <w:rFonts w:ascii="Times New Roman" w:hAnsi="Times New Roman" w:cs="Times New Roman"/>
                <w:sz w:val="28"/>
                <w:szCs w:val="28"/>
              </w:rPr>
              <w:t>Тетюшский</w:t>
            </w:r>
            <w:proofErr w:type="spellEnd"/>
            <w:r w:rsidRPr="00124E7C">
              <w:rPr>
                <w:rFonts w:ascii="Times New Roman" w:hAnsi="Times New Roman" w:cs="Times New Roman"/>
                <w:sz w:val="28"/>
                <w:szCs w:val="28"/>
              </w:rPr>
              <w:t xml:space="preserve"> муниципальный район, г. Тетюши</w:t>
            </w:r>
          </w:p>
        </w:tc>
      </w:tr>
      <w:tr w:rsidR="00F821DB" w:rsidRPr="00124E7C" w14:paraId="3F35A4C5" w14:textId="77777777" w:rsidTr="004B74C4">
        <w:trPr>
          <w:trHeight w:val="20"/>
        </w:trPr>
        <w:tc>
          <w:tcPr>
            <w:tcW w:w="846" w:type="dxa"/>
            <w:tcBorders>
              <w:top w:val="single" w:sz="4" w:space="0" w:color="auto"/>
              <w:bottom w:val="single" w:sz="4" w:space="0" w:color="auto"/>
              <w:right w:val="single" w:sz="4" w:space="0" w:color="auto"/>
            </w:tcBorders>
          </w:tcPr>
          <w:p w14:paraId="1FDA13A6" w14:textId="77777777" w:rsidR="00F821DB" w:rsidRPr="00124E7C" w:rsidRDefault="00F821DB" w:rsidP="004B74C4">
            <w:pPr>
              <w:widowControl w:val="0"/>
              <w:autoSpaceDE w:val="0"/>
              <w:autoSpaceDN w:val="0"/>
              <w:adjustRightInd w:val="0"/>
              <w:spacing w:after="0" w:line="240" w:lineRule="auto"/>
              <w:jc w:val="center"/>
              <w:rPr>
                <w:rFonts w:ascii="Times New Roman" w:hAnsi="Times New Roman" w:cs="Times New Roman"/>
                <w:sz w:val="28"/>
                <w:szCs w:val="28"/>
                <w:lang w:eastAsia="ru-RU"/>
              </w:rPr>
            </w:pPr>
            <w:r w:rsidRPr="00124E7C">
              <w:rPr>
                <w:rFonts w:ascii="Times New Roman" w:hAnsi="Times New Roman" w:cs="Times New Roman"/>
                <w:sz w:val="28"/>
                <w:szCs w:val="28"/>
                <w:lang w:eastAsia="ru-RU"/>
              </w:rPr>
              <w:t>2</w:t>
            </w:r>
          </w:p>
        </w:tc>
        <w:tc>
          <w:tcPr>
            <w:tcW w:w="4116" w:type="dxa"/>
            <w:tcBorders>
              <w:top w:val="single" w:sz="4" w:space="0" w:color="auto"/>
              <w:left w:val="single" w:sz="4" w:space="0" w:color="auto"/>
              <w:bottom w:val="single" w:sz="4" w:space="0" w:color="auto"/>
              <w:right w:val="single" w:sz="4" w:space="0" w:color="auto"/>
            </w:tcBorders>
          </w:tcPr>
          <w:p w14:paraId="0C3081E7" w14:textId="77777777" w:rsidR="00F821DB" w:rsidRPr="00124E7C" w:rsidRDefault="00F821DB" w:rsidP="004B74C4">
            <w:pPr>
              <w:widowControl w:val="0"/>
              <w:autoSpaceDE w:val="0"/>
              <w:autoSpaceDN w:val="0"/>
              <w:adjustRightInd w:val="0"/>
              <w:spacing w:after="0" w:line="240" w:lineRule="auto"/>
              <w:rPr>
                <w:rFonts w:ascii="Times New Roman" w:hAnsi="Times New Roman" w:cs="Times New Roman"/>
                <w:sz w:val="28"/>
                <w:szCs w:val="28"/>
                <w:lang w:eastAsia="ru-RU"/>
              </w:rPr>
            </w:pPr>
            <w:r w:rsidRPr="00124E7C">
              <w:rPr>
                <w:rFonts w:ascii="Times New Roman" w:hAnsi="Times New Roman" w:cs="Times New Roman"/>
                <w:sz w:val="28"/>
                <w:szCs w:val="28"/>
                <w:lang w:eastAsia="ru-RU"/>
              </w:rPr>
              <w:t>Площадь объекта +/- величина погрешности определения площади (Р +/- Дельта Р)</w:t>
            </w:r>
          </w:p>
        </w:tc>
        <w:tc>
          <w:tcPr>
            <w:tcW w:w="4990" w:type="dxa"/>
            <w:tcBorders>
              <w:top w:val="single" w:sz="4" w:space="0" w:color="auto"/>
              <w:left w:val="single" w:sz="4" w:space="0" w:color="auto"/>
              <w:bottom w:val="single" w:sz="4" w:space="0" w:color="auto"/>
            </w:tcBorders>
          </w:tcPr>
          <w:p w14:paraId="3D887838" w14:textId="5DF1CCFE" w:rsidR="0099041C" w:rsidRPr="0099041C" w:rsidRDefault="0008116D" w:rsidP="0099041C">
            <w:pPr>
              <w:widowControl w:val="0"/>
              <w:autoSpaceDE w:val="0"/>
              <w:autoSpaceDN w:val="0"/>
              <w:adjustRightInd w:val="0"/>
              <w:spacing w:after="0" w:line="240" w:lineRule="auto"/>
              <w:rPr>
                <w:rFonts w:ascii="Times New Roman" w:hAnsi="Times New Roman" w:cs="Times New Roman"/>
                <w:sz w:val="28"/>
                <w:szCs w:val="28"/>
                <w:lang w:eastAsia="ru-RU"/>
              </w:rPr>
            </w:pPr>
            <w:r>
              <w:rPr>
                <w:rFonts w:ascii="Times New Roman" w:hAnsi="Times New Roman" w:cs="Times New Roman"/>
                <w:sz w:val="28"/>
                <w:szCs w:val="28"/>
                <w:lang w:eastAsia="ru-RU"/>
              </w:rPr>
              <w:t>128 914</w:t>
            </w:r>
            <w:r w:rsidR="0099041C" w:rsidRPr="0099041C">
              <w:rPr>
                <w:rFonts w:ascii="Times New Roman" w:hAnsi="Times New Roman" w:cs="Times New Roman"/>
                <w:sz w:val="28"/>
                <w:szCs w:val="28"/>
                <w:lang w:eastAsia="ru-RU"/>
              </w:rPr>
              <w:t xml:space="preserve"> </w:t>
            </w:r>
            <w:proofErr w:type="spellStart"/>
            <w:proofErr w:type="gramStart"/>
            <w:r w:rsidR="0099041C" w:rsidRPr="0099041C">
              <w:rPr>
                <w:rFonts w:ascii="Times New Roman" w:hAnsi="Times New Roman" w:cs="Times New Roman"/>
                <w:sz w:val="28"/>
                <w:szCs w:val="28"/>
                <w:lang w:eastAsia="ru-RU"/>
              </w:rPr>
              <w:t>кв.метра</w:t>
            </w:r>
            <w:proofErr w:type="spellEnd"/>
            <w:proofErr w:type="gramEnd"/>
            <w:r w:rsidR="0099041C" w:rsidRPr="0099041C">
              <w:rPr>
                <w:rFonts w:ascii="Times New Roman" w:hAnsi="Times New Roman" w:cs="Times New Roman"/>
                <w:sz w:val="28"/>
                <w:szCs w:val="28"/>
                <w:lang w:eastAsia="ru-RU"/>
              </w:rPr>
              <w:t xml:space="preserve"> +/- </w:t>
            </w:r>
            <w:r>
              <w:rPr>
                <w:rFonts w:ascii="Times New Roman" w:hAnsi="Times New Roman" w:cs="Times New Roman"/>
                <w:sz w:val="28"/>
                <w:szCs w:val="28"/>
                <w:lang w:eastAsia="ru-RU"/>
              </w:rPr>
              <w:t>126</w:t>
            </w:r>
            <w:r w:rsidR="0099041C" w:rsidRPr="0099041C">
              <w:rPr>
                <w:rFonts w:ascii="Times New Roman" w:hAnsi="Times New Roman" w:cs="Times New Roman"/>
                <w:sz w:val="28"/>
                <w:szCs w:val="28"/>
                <w:lang w:eastAsia="ru-RU"/>
              </w:rPr>
              <w:t xml:space="preserve">,0 </w:t>
            </w:r>
            <w:proofErr w:type="spellStart"/>
            <w:r w:rsidR="0099041C" w:rsidRPr="0099041C">
              <w:rPr>
                <w:rFonts w:ascii="Times New Roman" w:hAnsi="Times New Roman" w:cs="Times New Roman"/>
                <w:sz w:val="28"/>
                <w:szCs w:val="28"/>
                <w:lang w:eastAsia="ru-RU"/>
              </w:rPr>
              <w:t>кв.метра</w:t>
            </w:r>
            <w:proofErr w:type="spellEnd"/>
          </w:p>
          <w:p w14:paraId="3778CFBD" w14:textId="77777777" w:rsidR="0099041C" w:rsidRPr="0099041C" w:rsidRDefault="0099041C" w:rsidP="0099041C">
            <w:pPr>
              <w:widowControl w:val="0"/>
              <w:autoSpaceDE w:val="0"/>
              <w:autoSpaceDN w:val="0"/>
              <w:adjustRightInd w:val="0"/>
              <w:spacing w:after="0" w:line="240" w:lineRule="auto"/>
              <w:rPr>
                <w:rFonts w:ascii="Times New Roman" w:hAnsi="Times New Roman" w:cs="Times New Roman"/>
                <w:sz w:val="28"/>
                <w:szCs w:val="28"/>
                <w:lang w:eastAsia="ru-RU"/>
              </w:rPr>
            </w:pPr>
          </w:p>
          <w:p w14:paraId="21E3E785" w14:textId="2052267C" w:rsidR="00F821DB" w:rsidRPr="00124E7C" w:rsidRDefault="00F821DB" w:rsidP="00116C48">
            <w:pPr>
              <w:widowControl w:val="0"/>
              <w:autoSpaceDE w:val="0"/>
              <w:autoSpaceDN w:val="0"/>
              <w:adjustRightInd w:val="0"/>
              <w:spacing w:after="0" w:line="240" w:lineRule="auto"/>
              <w:jc w:val="center"/>
              <w:rPr>
                <w:rFonts w:ascii="Times New Roman" w:hAnsi="Times New Roman" w:cs="Times New Roman"/>
                <w:sz w:val="28"/>
                <w:szCs w:val="28"/>
                <w:lang w:eastAsia="ru-RU"/>
              </w:rPr>
            </w:pPr>
          </w:p>
        </w:tc>
      </w:tr>
      <w:tr w:rsidR="00F821DB" w:rsidRPr="00124E7C" w14:paraId="169F2382" w14:textId="77777777" w:rsidTr="004B74C4">
        <w:trPr>
          <w:trHeight w:val="20"/>
        </w:trPr>
        <w:tc>
          <w:tcPr>
            <w:tcW w:w="846" w:type="dxa"/>
            <w:tcBorders>
              <w:top w:val="single" w:sz="4" w:space="0" w:color="auto"/>
              <w:bottom w:val="single" w:sz="4" w:space="0" w:color="auto"/>
              <w:right w:val="single" w:sz="4" w:space="0" w:color="auto"/>
            </w:tcBorders>
          </w:tcPr>
          <w:p w14:paraId="07FEF00A" w14:textId="77777777" w:rsidR="00F821DB" w:rsidRPr="00124E7C" w:rsidRDefault="00F821DB" w:rsidP="004B74C4">
            <w:pPr>
              <w:widowControl w:val="0"/>
              <w:autoSpaceDE w:val="0"/>
              <w:autoSpaceDN w:val="0"/>
              <w:adjustRightInd w:val="0"/>
              <w:spacing w:after="0" w:line="240" w:lineRule="auto"/>
              <w:jc w:val="center"/>
              <w:rPr>
                <w:rFonts w:ascii="Times New Roman" w:hAnsi="Times New Roman" w:cs="Times New Roman"/>
                <w:sz w:val="28"/>
                <w:szCs w:val="28"/>
                <w:lang w:eastAsia="ru-RU"/>
              </w:rPr>
            </w:pPr>
            <w:r w:rsidRPr="00124E7C">
              <w:rPr>
                <w:rFonts w:ascii="Times New Roman" w:hAnsi="Times New Roman" w:cs="Times New Roman"/>
                <w:sz w:val="28"/>
                <w:szCs w:val="28"/>
                <w:lang w:eastAsia="ru-RU"/>
              </w:rPr>
              <w:t>3</w:t>
            </w:r>
          </w:p>
        </w:tc>
        <w:tc>
          <w:tcPr>
            <w:tcW w:w="4116" w:type="dxa"/>
            <w:tcBorders>
              <w:top w:val="single" w:sz="4" w:space="0" w:color="auto"/>
              <w:left w:val="single" w:sz="4" w:space="0" w:color="auto"/>
              <w:bottom w:val="single" w:sz="4" w:space="0" w:color="auto"/>
              <w:right w:val="single" w:sz="4" w:space="0" w:color="auto"/>
            </w:tcBorders>
          </w:tcPr>
          <w:p w14:paraId="5A4B5445" w14:textId="77777777" w:rsidR="00F821DB" w:rsidRPr="00124E7C" w:rsidRDefault="00F821DB" w:rsidP="004B74C4">
            <w:pPr>
              <w:widowControl w:val="0"/>
              <w:autoSpaceDE w:val="0"/>
              <w:autoSpaceDN w:val="0"/>
              <w:adjustRightInd w:val="0"/>
              <w:spacing w:after="0" w:line="240" w:lineRule="auto"/>
              <w:rPr>
                <w:rFonts w:ascii="Times New Roman" w:hAnsi="Times New Roman" w:cs="Times New Roman"/>
                <w:sz w:val="28"/>
                <w:szCs w:val="28"/>
                <w:lang w:eastAsia="ru-RU"/>
              </w:rPr>
            </w:pPr>
            <w:r w:rsidRPr="00124E7C">
              <w:rPr>
                <w:rFonts w:ascii="Times New Roman" w:hAnsi="Times New Roman" w:cs="Times New Roman"/>
                <w:sz w:val="28"/>
                <w:szCs w:val="28"/>
                <w:lang w:eastAsia="ru-RU"/>
              </w:rPr>
              <w:t>Иные характеристики объекта</w:t>
            </w:r>
          </w:p>
        </w:tc>
        <w:tc>
          <w:tcPr>
            <w:tcW w:w="4990" w:type="dxa"/>
            <w:tcBorders>
              <w:top w:val="single" w:sz="4" w:space="0" w:color="auto"/>
              <w:left w:val="single" w:sz="4" w:space="0" w:color="auto"/>
              <w:bottom w:val="single" w:sz="4" w:space="0" w:color="auto"/>
            </w:tcBorders>
          </w:tcPr>
          <w:p w14:paraId="16ECD474" w14:textId="77777777" w:rsidR="00F821DB" w:rsidRPr="00124E7C" w:rsidRDefault="00F821DB" w:rsidP="004B74C4">
            <w:pPr>
              <w:widowControl w:val="0"/>
              <w:autoSpaceDE w:val="0"/>
              <w:autoSpaceDN w:val="0"/>
              <w:adjustRightInd w:val="0"/>
              <w:spacing w:after="0" w:line="240" w:lineRule="auto"/>
              <w:jc w:val="center"/>
              <w:rPr>
                <w:rFonts w:ascii="Times New Roman" w:hAnsi="Times New Roman" w:cs="Times New Roman"/>
                <w:sz w:val="28"/>
                <w:szCs w:val="28"/>
                <w:lang w:eastAsia="ru-RU"/>
              </w:rPr>
            </w:pPr>
            <w:r w:rsidRPr="00124E7C">
              <w:rPr>
                <w:rFonts w:ascii="Times New Roman" w:hAnsi="Times New Roman" w:cs="Times New Roman"/>
                <w:sz w:val="28"/>
                <w:szCs w:val="28"/>
                <w:lang w:eastAsia="ru-RU"/>
              </w:rPr>
              <w:t>-</w:t>
            </w:r>
          </w:p>
        </w:tc>
      </w:tr>
    </w:tbl>
    <w:p w14:paraId="722202FF" w14:textId="77777777" w:rsidR="00F821DB" w:rsidRPr="00124E7C" w:rsidRDefault="00F821DB" w:rsidP="00F821DB">
      <w:pPr>
        <w:autoSpaceDE w:val="0"/>
        <w:autoSpaceDN w:val="0"/>
        <w:adjustRightInd w:val="0"/>
        <w:spacing w:after="0" w:line="240" w:lineRule="auto"/>
        <w:jc w:val="center"/>
        <w:rPr>
          <w:rFonts w:ascii="Times New Roman" w:hAnsi="Times New Roman" w:cs="Times New Roman"/>
          <w:bCs/>
          <w:sz w:val="28"/>
          <w:szCs w:val="28"/>
        </w:rPr>
      </w:pPr>
    </w:p>
    <w:p w14:paraId="1DD9E980" w14:textId="77777777" w:rsidR="00F821DB" w:rsidRDefault="00F821DB" w:rsidP="00F821DB">
      <w:pPr>
        <w:widowControl w:val="0"/>
        <w:autoSpaceDE w:val="0"/>
        <w:autoSpaceDN w:val="0"/>
        <w:adjustRightInd w:val="0"/>
        <w:spacing w:after="0" w:line="240" w:lineRule="auto"/>
        <w:jc w:val="center"/>
        <w:rPr>
          <w:rFonts w:ascii="Times New Roman" w:eastAsia="Times New Roman" w:hAnsi="Times New Roman" w:cs="Times New Roman"/>
          <w:bCs/>
          <w:sz w:val="28"/>
          <w:szCs w:val="28"/>
          <w:lang w:val="en-US" w:eastAsia="ru-RU"/>
        </w:rPr>
      </w:pPr>
      <w:r w:rsidRPr="00124E7C">
        <w:rPr>
          <w:rFonts w:ascii="Times New Roman" w:eastAsia="Times New Roman" w:hAnsi="Times New Roman" w:cs="Times New Roman"/>
          <w:bCs/>
          <w:sz w:val="28"/>
          <w:szCs w:val="28"/>
          <w:lang w:eastAsia="ru-RU"/>
        </w:rPr>
        <w:t>Раздел 2</w:t>
      </w:r>
    </w:p>
    <w:p w14:paraId="1C340DAF" w14:textId="77777777" w:rsidR="005E1DFF" w:rsidRPr="005E1DFF" w:rsidRDefault="005E1DFF" w:rsidP="00F821DB">
      <w:pPr>
        <w:widowControl w:val="0"/>
        <w:autoSpaceDE w:val="0"/>
        <w:autoSpaceDN w:val="0"/>
        <w:adjustRightInd w:val="0"/>
        <w:spacing w:after="0" w:line="240" w:lineRule="auto"/>
        <w:jc w:val="center"/>
        <w:rPr>
          <w:rFonts w:ascii="Times New Roman" w:eastAsia="Times New Roman" w:hAnsi="Times New Roman" w:cs="Times New Roman"/>
          <w:bCs/>
          <w:sz w:val="28"/>
          <w:szCs w:val="28"/>
          <w:lang w:val="en-US" w:eastAsia="ru-RU"/>
        </w:rPr>
      </w:pPr>
    </w:p>
    <w:tbl>
      <w:tblPr>
        <w:tblW w:w="9952" w:type="dxa"/>
        <w:tblInd w:w="108" w:type="dxa"/>
        <w:tblBorders>
          <w:top w:val="single" w:sz="4" w:space="0" w:color="auto"/>
          <w:left w:val="single" w:sz="4" w:space="0" w:color="auto"/>
          <w:bottom w:val="single" w:sz="4" w:space="0" w:color="auto"/>
          <w:right w:val="single" w:sz="4" w:space="0" w:color="auto"/>
        </w:tblBorders>
        <w:tblLayout w:type="fixed"/>
        <w:tblCellMar>
          <w:top w:w="28" w:type="dxa"/>
          <w:bottom w:w="28" w:type="dxa"/>
        </w:tblCellMar>
        <w:tblLook w:val="0000" w:firstRow="0" w:lastRow="0" w:firstColumn="0" w:lastColumn="0" w:noHBand="0" w:noVBand="0"/>
      </w:tblPr>
      <w:tblGrid>
        <w:gridCol w:w="1447"/>
        <w:gridCol w:w="1275"/>
        <w:gridCol w:w="1418"/>
        <w:gridCol w:w="2126"/>
        <w:gridCol w:w="1985"/>
        <w:gridCol w:w="1701"/>
      </w:tblGrid>
      <w:tr w:rsidR="00F821DB" w:rsidRPr="00124E7C" w14:paraId="5938B744" w14:textId="77777777" w:rsidTr="004B74C4">
        <w:trPr>
          <w:trHeight w:val="20"/>
        </w:trPr>
        <w:tc>
          <w:tcPr>
            <w:tcW w:w="9952" w:type="dxa"/>
            <w:gridSpan w:val="6"/>
            <w:tcBorders>
              <w:top w:val="single" w:sz="4" w:space="0" w:color="auto"/>
              <w:bottom w:val="single" w:sz="4" w:space="0" w:color="auto"/>
            </w:tcBorders>
          </w:tcPr>
          <w:p w14:paraId="4BDF8687" w14:textId="77777777" w:rsidR="00F821DB" w:rsidRPr="00124E7C" w:rsidRDefault="00F821DB" w:rsidP="004B74C4">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124E7C">
              <w:rPr>
                <w:rFonts w:ascii="Times New Roman" w:eastAsia="Times New Roman" w:hAnsi="Times New Roman" w:cs="Times New Roman"/>
                <w:bCs/>
                <w:sz w:val="28"/>
                <w:szCs w:val="28"/>
                <w:lang w:eastAsia="ru-RU"/>
              </w:rPr>
              <w:t>Сведения о местоположении границ объекта</w:t>
            </w:r>
          </w:p>
        </w:tc>
      </w:tr>
      <w:tr w:rsidR="00F821DB" w:rsidRPr="00124E7C" w14:paraId="57424D44" w14:textId="77777777" w:rsidTr="004B74C4">
        <w:trPr>
          <w:trHeight w:val="20"/>
        </w:trPr>
        <w:tc>
          <w:tcPr>
            <w:tcW w:w="9952" w:type="dxa"/>
            <w:gridSpan w:val="6"/>
            <w:tcBorders>
              <w:top w:val="single" w:sz="4" w:space="0" w:color="auto"/>
              <w:bottom w:val="single" w:sz="4" w:space="0" w:color="auto"/>
            </w:tcBorders>
          </w:tcPr>
          <w:p w14:paraId="6FDB9DD1" w14:textId="18DFAD98" w:rsidR="00F821DB" w:rsidRPr="00124E7C" w:rsidRDefault="00F821DB" w:rsidP="004B74C4">
            <w:pPr>
              <w:widowControl w:val="0"/>
              <w:autoSpaceDE w:val="0"/>
              <w:autoSpaceDN w:val="0"/>
              <w:adjustRightInd w:val="0"/>
              <w:spacing w:after="0" w:line="240" w:lineRule="auto"/>
              <w:rPr>
                <w:rFonts w:ascii="Times New Roman" w:eastAsia="Times New Roman" w:hAnsi="Times New Roman" w:cs="Times New Roman"/>
                <w:sz w:val="28"/>
                <w:szCs w:val="28"/>
                <w:lang w:eastAsia="ru-RU"/>
              </w:rPr>
            </w:pPr>
            <w:r w:rsidRPr="00124E7C">
              <w:rPr>
                <w:rFonts w:ascii="Times New Roman" w:eastAsia="Times New Roman" w:hAnsi="Times New Roman" w:cs="Times New Roman"/>
                <w:sz w:val="28"/>
                <w:szCs w:val="28"/>
                <w:lang w:eastAsia="ru-RU"/>
              </w:rPr>
              <w:t xml:space="preserve">1. Система координат: </w:t>
            </w:r>
            <w:r w:rsidR="00810AD4">
              <w:rPr>
                <w:rFonts w:ascii="Times New Roman" w:eastAsia="Times New Roman" w:hAnsi="Times New Roman" w:cs="Times New Roman"/>
                <w:sz w:val="28"/>
                <w:szCs w:val="28"/>
                <w:lang w:eastAsia="ru-RU"/>
              </w:rPr>
              <w:t>МСК-16</w:t>
            </w:r>
          </w:p>
        </w:tc>
      </w:tr>
      <w:tr w:rsidR="00F821DB" w:rsidRPr="00124E7C" w14:paraId="47F7B0C1" w14:textId="77777777" w:rsidTr="004B74C4">
        <w:trPr>
          <w:trHeight w:val="20"/>
        </w:trPr>
        <w:tc>
          <w:tcPr>
            <w:tcW w:w="9952" w:type="dxa"/>
            <w:gridSpan w:val="6"/>
            <w:tcBorders>
              <w:top w:val="single" w:sz="4" w:space="0" w:color="auto"/>
              <w:bottom w:val="single" w:sz="4" w:space="0" w:color="auto"/>
            </w:tcBorders>
          </w:tcPr>
          <w:p w14:paraId="259B0ABD" w14:textId="77777777" w:rsidR="00F821DB" w:rsidRPr="00124E7C" w:rsidRDefault="00F821DB" w:rsidP="004B74C4">
            <w:pPr>
              <w:widowControl w:val="0"/>
              <w:autoSpaceDE w:val="0"/>
              <w:autoSpaceDN w:val="0"/>
              <w:adjustRightInd w:val="0"/>
              <w:spacing w:after="0" w:line="240" w:lineRule="auto"/>
              <w:jc w:val="both"/>
              <w:rPr>
                <w:rFonts w:ascii="Times New Roman" w:eastAsia="Times New Roman" w:hAnsi="Times New Roman" w:cs="Times New Roman"/>
                <w:sz w:val="28"/>
                <w:szCs w:val="28"/>
                <w:lang w:eastAsia="ru-RU"/>
              </w:rPr>
            </w:pPr>
            <w:r w:rsidRPr="00124E7C">
              <w:rPr>
                <w:rFonts w:ascii="Times New Roman" w:eastAsia="Times New Roman" w:hAnsi="Times New Roman" w:cs="Times New Roman"/>
                <w:sz w:val="28"/>
                <w:szCs w:val="28"/>
                <w:lang w:eastAsia="ru-RU"/>
              </w:rPr>
              <w:t>2. Сведения о характерных точках границ объекта</w:t>
            </w:r>
          </w:p>
        </w:tc>
      </w:tr>
      <w:tr w:rsidR="00F821DB" w:rsidRPr="00124E7C" w14:paraId="7425F52A" w14:textId="77777777" w:rsidTr="004B74C4">
        <w:trPr>
          <w:trHeight w:val="20"/>
        </w:trPr>
        <w:tc>
          <w:tcPr>
            <w:tcW w:w="1447" w:type="dxa"/>
            <w:vMerge w:val="restart"/>
            <w:tcBorders>
              <w:top w:val="single" w:sz="4" w:space="0" w:color="auto"/>
              <w:bottom w:val="single" w:sz="4" w:space="0" w:color="auto"/>
              <w:right w:val="single" w:sz="4" w:space="0" w:color="auto"/>
            </w:tcBorders>
            <w:tcMar>
              <w:left w:w="57" w:type="dxa"/>
              <w:right w:w="57" w:type="dxa"/>
            </w:tcMar>
          </w:tcPr>
          <w:p w14:paraId="0444A985" w14:textId="77777777" w:rsidR="00F821DB" w:rsidRPr="00124E7C" w:rsidRDefault="00F821DB" w:rsidP="004B74C4">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124E7C">
              <w:rPr>
                <w:rFonts w:ascii="Times New Roman" w:eastAsia="Times New Roman" w:hAnsi="Times New Roman" w:cs="Times New Roman"/>
                <w:sz w:val="28"/>
                <w:szCs w:val="28"/>
                <w:lang w:eastAsia="ru-RU"/>
              </w:rPr>
              <w:t>Обозначение характерных точек границ</w:t>
            </w:r>
          </w:p>
        </w:tc>
        <w:tc>
          <w:tcPr>
            <w:tcW w:w="2693" w:type="dxa"/>
            <w:gridSpan w:val="2"/>
            <w:tcBorders>
              <w:top w:val="single" w:sz="4" w:space="0" w:color="auto"/>
              <w:left w:val="single" w:sz="4" w:space="0" w:color="auto"/>
              <w:bottom w:val="single" w:sz="4" w:space="0" w:color="auto"/>
              <w:right w:val="single" w:sz="4" w:space="0" w:color="auto"/>
            </w:tcBorders>
          </w:tcPr>
          <w:p w14:paraId="5927F8C8" w14:textId="77777777" w:rsidR="00F821DB" w:rsidRPr="00124E7C" w:rsidRDefault="00F821DB" w:rsidP="004B74C4">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124E7C">
              <w:rPr>
                <w:rFonts w:ascii="Times New Roman" w:eastAsia="Times New Roman" w:hAnsi="Times New Roman" w:cs="Times New Roman"/>
                <w:sz w:val="28"/>
                <w:szCs w:val="28"/>
                <w:lang w:eastAsia="ru-RU"/>
              </w:rPr>
              <w:t>Координаты, метров</w:t>
            </w:r>
          </w:p>
        </w:tc>
        <w:tc>
          <w:tcPr>
            <w:tcW w:w="2126" w:type="dxa"/>
            <w:vMerge w:val="restart"/>
            <w:tcBorders>
              <w:top w:val="single" w:sz="4" w:space="0" w:color="auto"/>
              <w:left w:val="single" w:sz="4" w:space="0" w:color="auto"/>
              <w:bottom w:val="single" w:sz="4" w:space="0" w:color="auto"/>
              <w:right w:val="single" w:sz="4" w:space="0" w:color="auto"/>
            </w:tcBorders>
          </w:tcPr>
          <w:p w14:paraId="6D7FE399" w14:textId="77777777" w:rsidR="00F821DB" w:rsidRPr="00124E7C" w:rsidRDefault="00F821DB" w:rsidP="004B74C4">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124E7C">
              <w:rPr>
                <w:rFonts w:ascii="Times New Roman" w:eastAsia="Times New Roman" w:hAnsi="Times New Roman" w:cs="Times New Roman"/>
                <w:sz w:val="28"/>
                <w:szCs w:val="28"/>
                <w:lang w:eastAsia="ru-RU"/>
              </w:rPr>
              <w:t>Метод определения координат характерной точки</w:t>
            </w:r>
          </w:p>
        </w:tc>
        <w:tc>
          <w:tcPr>
            <w:tcW w:w="1985" w:type="dxa"/>
            <w:vMerge w:val="restart"/>
            <w:tcBorders>
              <w:top w:val="single" w:sz="4" w:space="0" w:color="auto"/>
              <w:left w:val="single" w:sz="4" w:space="0" w:color="auto"/>
              <w:bottom w:val="single" w:sz="4" w:space="0" w:color="auto"/>
              <w:right w:val="single" w:sz="4" w:space="0" w:color="auto"/>
            </w:tcBorders>
            <w:tcMar>
              <w:left w:w="57" w:type="dxa"/>
              <w:right w:w="57" w:type="dxa"/>
            </w:tcMar>
          </w:tcPr>
          <w:p w14:paraId="5E4B67B4" w14:textId="77777777" w:rsidR="00F821DB" w:rsidRPr="00124E7C" w:rsidRDefault="00F821DB" w:rsidP="004B74C4">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124E7C">
              <w:rPr>
                <w:rFonts w:ascii="Times New Roman" w:eastAsia="Times New Roman" w:hAnsi="Times New Roman" w:cs="Times New Roman"/>
                <w:sz w:val="28"/>
                <w:szCs w:val="28"/>
                <w:lang w:eastAsia="ru-RU"/>
              </w:rPr>
              <w:t xml:space="preserve">Средняя </w:t>
            </w:r>
            <w:proofErr w:type="spellStart"/>
            <w:r w:rsidRPr="00124E7C">
              <w:rPr>
                <w:rFonts w:ascii="Times New Roman" w:eastAsia="Times New Roman" w:hAnsi="Times New Roman" w:cs="Times New Roman"/>
                <w:sz w:val="28"/>
                <w:szCs w:val="28"/>
                <w:lang w:eastAsia="ru-RU"/>
              </w:rPr>
              <w:t>квадратическая</w:t>
            </w:r>
            <w:proofErr w:type="spellEnd"/>
            <w:r w:rsidRPr="00124E7C">
              <w:rPr>
                <w:rFonts w:ascii="Times New Roman" w:eastAsia="Times New Roman" w:hAnsi="Times New Roman" w:cs="Times New Roman"/>
                <w:sz w:val="28"/>
                <w:szCs w:val="28"/>
                <w:lang w:eastAsia="ru-RU"/>
              </w:rPr>
              <w:t xml:space="preserve"> погрешность положения характерной точки (</w:t>
            </w:r>
            <w:proofErr w:type="spellStart"/>
            <w:r w:rsidRPr="00124E7C">
              <w:rPr>
                <w:rFonts w:ascii="Times New Roman" w:eastAsia="Times New Roman" w:hAnsi="Times New Roman" w:cs="Times New Roman"/>
                <w:sz w:val="28"/>
                <w:szCs w:val="28"/>
                <w:lang w:eastAsia="ru-RU"/>
              </w:rPr>
              <w:t>Mt</w:t>
            </w:r>
            <w:proofErr w:type="spellEnd"/>
            <w:r w:rsidRPr="00124E7C">
              <w:rPr>
                <w:rFonts w:ascii="Times New Roman" w:eastAsia="Times New Roman" w:hAnsi="Times New Roman" w:cs="Times New Roman"/>
                <w:sz w:val="28"/>
                <w:szCs w:val="28"/>
                <w:lang w:eastAsia="ru-RU"/>
              </w:rPr>
              <w:t>), метров</w:t>
            </w:r>
          </w:p>
        </w:tc>
        <w:tc>
          <w:tcPr>
            <w:tcW w:w="1701" w:type="dxa"/>
            <w:vMerge w:val="restart"/>
            <w:tcBorders>
              <w:top w:val="single" w:sz="4" w:space="0" w:color="auto"/>
              <w:left w:val="single" w:sz="4" w:space="0" w:color="auto"/>
              <w:bottom w:val="single" w:sz="4" w:space="0" w:color="auto"/>
            </w:tcBorders>
            <w:tcMar>
              <w:left w:w="57" w:type="dxa"/>
              <w:right w:w="57" w:type="dxa"/>
            </w:tcMar>
          </w:tcPr>
          <w:p w14:paraId="0DD65FCD" w14:textId="77777777" w:rsidR="00F821DB" w:rsidRPr="00124E7C" w:rsidRDefault="00F821DB" w:rsidP="004B74C4">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124E7C">
              <w:rPr>
                <w:rFonts w:ascii="Times New Roman" w:eastAsia="Times New Roman" w:hAnsi="Times New Roman" w:cs="Times New Roman"/>
                <w:sz w:val="28"/>
                <w:szCs w:val="28"/>
                <w:lang w:eastAsia="ru-RU"/>
              </w:rPr>
              <w:t>Описание обозначения точки на местности (при наличии)</w:t>
            </w:r>
          </w:p>
        </w:tc>
      </w:tr>
      <w:tr w:rsidR="00F821DB" w:rsidRPr="00124E7C" w14:paraId="1F65EF3C" w14:textId="77777777" w:rsidTr="004B74C4">
        <w:trPr>
          <w:trHeight w:val="20"/>
        </w:trPr>
        <w:tc>
          <w:tcPr>
            <w:tcW w:w="1447" w:type="dxa"/>
            <w:vMerge/>
            <w:tcBorders>
              <w:top w:val="single" w:sz="4" w:space="0" w:color="auto"/>
              <w:bottom w:val="single" w:sz="4" w:space="0" w:color="auto"/>
              <w:right w:val="single" w:sz="4" w:space="0" w:color="auto"/>
            </w:tcBorders>
          </w:tcPr>
          <w:p w14:paraId="6F3B4736" w14:textId="77777777" w:rsidR="00F821DB" w:rsidRPr="00124E7C" w:rsidRDefault="00F821DB" w:rsidP="004B74C4">
            <w:pPr>
              <w:widowControl w:val="0"/>
              <w:autoSpaceDE w:val="0"/>
              <w:autoSpaceDN w:val="0"/>
              <w:adjustRightInd w:val="0"/>
              <w:spacing w:after="0" w:line="240" w:lineRule="auto"/>
              <w:jc w:val="both"/>
              <w:rPr>
                <w:rFonts w:ascii="Times New Roman" w:eastAsia="Times New Roman" w:hAnsi="Times New Roman" w:cs="Times New Roman"/>
                <w:sz w:val="28"/>
                <w:szCs w:val="28"/>
                <w:lang w:eastAsia="ru-RU"/>
              </w:rPr>
            </w:pPr>
          </w:p>
        </w:tc>
        <w:tc>
          <w:tcPr>
            <w:tcW w:w="1275" w:type="dxa"/>
            <w:tcBorders>
              <w:top w:val="single" w:sz="4" w:space="0" w:color="auto"/>
              <w:left w:val="single" w:sz="4" w:space="0" w:color="auto"/>
              <w:bottom w:val="single" w:sz="4" w:space="0" w:color="auto"/>
              <w:right w:val="single" w:sz="4" w:space="0" w:color="auto"/>
            </w:tcBorders>
          </w:tcPr>
          <w:p w14:paraId="5027E5AB" w14:textId="77777777" w:rsidR="00F821DB" w:rsidRPr="00124E7C" w:rsidRDefault="00F821DB" w:rsidP="004B74C4">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124E7C">
              <w:rPr>
                <w:rFonts w:ascii="Times New Roman" w:eastAsia="Times New Roman" w:hAnsi="Times New Roman" w:cs="Times New Roman"/>
                <w:sz w:val="28"/>
                <w:szCs w:val="28"/>
                <w:lang w:eastAsia="ru-RU"/>
              </w:rPr>
              <w:t>X</w:t>
            </w:r>
          </w:p>
        </w:tc>
        <w:tc>
          <w:tcPr>
            <w:tcW w:w="1418" w:type="dxa"/>
            <w:tcBorders>
              <w:top w:val="single" w:sz="4" w:space="0" w:color="auto"/>
              <w:left w:val="single" w:sz="4" w:space="0" w:color="auto"/>
              <w:bottom w:val="single" w:sz="4" w:space="0" w:color="auto"/>
              <w:right w:val="single" w:sz="4" w:space="0" w:color="auto"/>
            </w:tcBorders>
          </w:tcPr>
          <w:p w14:paraId="25A29F20" w14:textId="77777777" w:rsidR="00F821DB" w:rsidRPr="00124E7C" w:rsidRDefault="00F821DB" w:rsidP="004B74C4">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124E7C">
              <w:rPr>
                <w:rFonts w:ascii="Times New Roman" w:eastAsia="Times New Roman" w:hAnsi="Times New Roman" w:cs="Times New Roman"/>
                <w:sz w:val="28"/>
                <w:szCs w:val="28"/>
                <w:lang w:eastAsia="ru-RU"/>
              </w:rPr>
              <w:t>Y</w:t>
            </w:r>
          </w:p>
        </w:tc>
        <w:tc>
          <w:tcPr>
            <w:tcW w:w="2126" w:type="dxa"/>
            <w:vMerge/>
            <w:tcBorders>
              <w:top w:val="single" w:sz="4" w:space="0" w:color="auto"/>
              <w:left w:val="nil"/>
              <w:bottom w:val="single" w:sz="4" w:space="0" w:color="auto"/>
              <w:right w:val="single" w:sz="4" w:space="0" w:color="auto"/>
            </w:tcBorders>
          </w:tcPr>
          <w:p w14:paraId="6ABF4578" w14:textId="77777777" w:rsidR="00F821DB" w:rsidRPr="00124E7C" w:rsidRDefault="00F821DB" w:rsidP="004B74C4">
            <w:pPr>
              <w:widowControl w:val="0"/>
              <w:autoSpaceDE w:val="0"/>
              <w:autoSpaceDN w:val="0"/>
              <w:adjustRightInd w:val="0"/>
              <w:spacing w:after="0" w:line="240" w:lineRule="auto"/>
              <w:jc w:val="both"/>
              <w:rPr>
                <w:rFonts w:ascii="Times New Roman" w:eastAsia="Times New Roman" w:hAnsi="Times New Roman" w:cs="Times New Roman"/>
                <w:sz w:val="28"/>
                <w:szCs w:val="28"/>
                <w:lang w:eastAsia="ru-RU"/>
              </w:rPr>
            </w:pPr>
          </w:p>
        </w:tc>
        <w:tc>
          <w:tcPr>
            <w:tcW w:w="1985" w:type="dxa"/>
            <w:vMerge/>
            <w:tcBorders>
              <w:top w:val="single" w:sz="4" w:space="0" w:color="auto"/>
              <w:left w:val="single" w:sz="4" w:space="0" w:color="auto"/>
              <w:bottom w:val="single" w:sz="4" w:space="0" w:color="auto"/>
              <w:right w:val="single" w:sz="4" w:space="0" w:color="auto"/>
            </w:tcBorders>
          </w:tcPr>
          <w:p w14:paraId="46D90B4C" w14:textId="77777777" w:rsidR="00F821DB" w:rsidRPr="00124E7C" w:rsidRDefault="00F821DB" w:rsidP="004B74C4">
            <w:pPr>
              <w:widowControl w:val="0"/>
              <w:autoSpaceDE w:val="0"/>
              <w:autoSpaceDN w:val="0"/>
              <w:adjustRightInd w:val="0"/>
              <w:spacing w:after="0" w:line="240" w:lineRule="auto"/>
              <w:jc w:val="both"/>
              <w:rPr>
                <w:rFonts w:ascii="Times New Roman" w:eastAsia="Times New Roman" w:hAnsi="Times New Roman" w:cs="Times New Roman"/>
                <w:sz w:val="28"/>
                <w:szCs w:val="28"/>
                <w:lang w:eastAsia="ru-RU"/>
              </w:rPr>
            </w:pPr>
          </w:p>
        </w:tc>
        <w:tc>
          <w:tcPr>
            <w:tcW w:w="1701" w:type="dxa"/>
            <w:vMerge/>
            <w:tcBorders>
              <w:top w:val="single" w:sz="4" w:space="0" w:color="auto"/>
              <w:left w:val="single" w:sz="4" w:space="0" w:color="auto"/>
              <w:bottom w:val="single" w:sz="4" w:space="0" w:color="auto"/>
            </w:tcBorders>
          </w:tcPr>
          <w:p w14:paraId="0F93425F" w14:textId="77777777" w:rsidR="00F821DB" w:rsidRPr="00124E7C" w:rsidRDefault="00F821DB" w:rsidP="004B74C4">
            <w:pPr>
              <w:widowControl w:val="0"/>
              <w:autoSpaceDE w:val="0"/>
              <w:autoSpaceDN w:val="0"/>
              <w:adjustRightInd w:val="0"/>
              <w:spacing w:after="0" w:line="240" w:lineRule="auto"/>
              <w:jc w:val="both"/>
              <w:rPr>
                <w:rFonts w:ascii="Times New Roman" w:eastAsia="Times New Roman" w:hAnsi="Times New Roman" w:cs="Times New Roman"/>
                <w:sz w:val="28"/>
                <w:szCs w:val="28"/>
                <w:lang w:eastAsia="ru-RU"/>
              </w:rPr>
            </w:pPr>
          </w:p>
        </w:tc>
      </w:tr>
      <w:tr w:rsidR="00F821DB" w:rsidRPr="00124E7C" w14:paraId="6A4ABAC6" w14:textId="77777777" w:rsidTr="004B74C4">
        <w:trPr>
          <w:trHeight w:val="20"/>
          <w:tblHeader/>
        </w:trPr>
        <w:tc>
          <w:tcPr>
            <w:tcW w:w="1447" w:type="dxa"/>
            <w:tcBorders>
              <w:top w:val="single" w:sz="4" w:space="0" w:color="auto"/>
              <w:bottom w:val="single" w:sz="4" w:space="0" w:color="auto"/>
              <w:right w:val="single" w:sz="4" w:space="0" w:color="auto"/>
            </w:tcBorders>
          </w:tcPr>
          <w:p w14:paraId="24979788" w14:textId="77777777" w:rsidR="00F821DB" w:rsidRPr="00124E7C" w:rsidRDefault="00F821DB" w:rsidP="004B74C4">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124E7C">
              <w:rPr>
                <w:rFonts w:ascii="Times New Roman" w:eastAsia="Times New Roman" w:hAnsi="Times New Roman" w:cs="Times New Roman"/>
                <w:sz w:val="28"/>
                <w:szCs w:val="28"/>
                <w:lang w:eastAsia="ru-RU"/>
              </w:rPr>
              <w:t>1</w:t>
            </w:r>
          </w:p>
        </w:tc>
        <w:tc>
          <w:tcPr>
            <w:tcW w:w="1275" w:type="dxa"/>
            <w:tcBorders>
              <w:top w:val="single" w:sz="4" w:space="0" w:color="auto"/>
              <w:left w:val="single" w:sz="4" w:space="0" w:color="auto"/>
              <w:bottom w:val="single" w:sz="4" w:space="0" w:color="auto"/>
              <w:right w:val="single" w:sz="4" w:space="0" w:color="auto"/>
            </w:tcBorders>
            <w:vAlign w:val="center"/>
          </w:tcPr>
          <w:p w14:paraId="669D01DD" w14:textId="77777777" w:rsidR="00F821DB" w:rsidRPr="00124E7C" w:rsidRDefault="00F821DB" w:rsidP="004B74C4">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124E7C">
              <w:rPr>
                <w:rFonts w:ascii="Times New Roman" w:eastAsia="Times New Roman" w:hAnsi="Times New Roman" w:cs="Times New Roman"/>
                <w:sz w:val="28"/>
                <w:szCs w:val="28"/>
                <w:lang w:eastAsia="ru-RU"/>
              </w:rPr>
              <w:t>2</w:t>
            </w:r>
          </w:p>
        </w:tc>
        <w:tc>
          <w:tcPr>
            <w:tcW w:w="1418" w:type="dxa"/>
            <w:tcBorders>
              <w:top w:val="single" w:sz="4" w:space="0" w:color="auto"/>
              <w:left w:val="single" w:sz="4" w:space="0" w:color="auto"/>
              <w:bottom w:val="single" w:sz="4" w:space="0" w:color="auto"/>
              <w:right w:val="single" w:sz="4" w:space="0" w:color="auto"/>
            </w:tcBorders>
            <w:vAlign w:val="center"/>
          </w:tcPr>
          <w:p w14:paraId="305D63BD" w14:textId="77777777" w:rsidR="00F821DB" w:rsidRPr="00124E7C" w:rsidRDefault="00F821DB" w:rsidP="004B74C4">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124E7C">
              <w:rPr>
                <w:rFonts w:ascii="Times New Roman" w:eastAsia="Times New Roman" w:hAnsi="Times New Roman" w:cs="Times New Roman"/>
                <w:sz w:val="28"/>
                <w:szCs w:val="28"/>
                <w:lang w:eastAsia="ru-RU"/>
              </w:rPr>
              <w:t>3</w:t>
            </w:r>
          </w:p>
        </w:tc>
        <w:tc>
          <w:tcPr>
            <w:tcW w:w="2126" w:type="dxa"/>
            <w:tcBorders>
              <w:top w:val="single" w:sz="4" w:space="0" w:color="auto"/>
              <w:left w:val="nil"/>
              <w:bottom w:val="single" w:sz="4" w:space="0" w:color="auto"/>
              <w:right w:val="single" w:sz="4" w:space="0" w:color="auto"/>
            </w:tcBorders>
          </w:tcPr>
          <w:p w14:paraId="09C80515" w14:textId="77777777" w:rsidR="00F821DB" w:rsidRPr="00124E7C" w:rsidRDefault="00F821DB" w:rsidP="004B74C4">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124E7C">
              <w:rPr>
                <w:rFonts w:ascii="Times New Roman" w:eastAsia="Times New Roman" w:hAnsi="Times New Roman" w:cs="Times New Roman"/>
                <w:sz w:val="28"/>
                <w:szCs w:val="28"/>
                <w:lang w:eastAsia="ru-RU"/>
              </w:rPr>
              <w:t>4</w:t>
            </w:r>
          </w:p>
        </w:tc>
        <w:tc>
          <w:tcPr>
            <w:tcW w:w="1985" w:type="dxa"/>
            <w:tcBorders>
              <w:top w:val="single" w:sz="4" w:space="0" w:color="auto"/>
              <w:left w:val="single" w:sz="4" w:space="0" w:color="auto"/>
              <w:bottom w:val="single" w:sz="4" w:space="0" w:color="auto"/>
              <w:right w:val="single" w:sz="4" w:space="0" w:color="auto"/>
            </w:tcBorders>
          </w:tcPr>
          <w:p w14:paraId="5977ABAD" w14:textId="77777777" w:rsidR="00F821DB" w:rsidRPr="00124E7C" w:rsidRDefault="00F821DB" w:rsidP="004B74C4">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124E7C">
              <w:rPr>
                <w:rFonts w:ascii="Times New Roman" w:eastAsia="Times New Roman" w:hAnsi="Times New Roman" w:cs="Times New Roman"/>
                <w:sz w:val="28"/>
                <w:szCs w:val="28"/>
                <w:lang w:eastAsia="ru-RU"/>
              </w:rPr>
              <w:t>5</w:t>
            </w:r>
          </w:p>
        </w:tc>
        <w:tc>
          <w:tcPr>
            <w:tcW w:w="1701" w:type="dxa"/>
            <w:tcBorders>
              <w:top w:val="single" w:sz="4" w:space="0" w:color="auto"/>
              <w:left w:val="single" w:sz="4" w:space="0" w:color="auto"/>
              <w:bottom w:val="single" w:sz="4" w:space="0" w:color="auto"/>
            </w:tcBorders>
          </w:tcPr>
          <w:p w14:paraId="5F01FCC3" w14:textId="77777777" w:rsidR="00F821DB" w:rsidRPr="00124E7C" w:rsidRDefault="00F821DB" w:rsidP="004B74C4">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124E7C">
              <w:rPr>
                <w:rFonts w:ascii="Times New Roman" w:eastAsia="Times New Roman" w:hAnsi="Times New Roman" w:cs="Times New Roman"/>
                <w:sz w:val="28"/>
                <w:szCs w:val="28"/>
                <w:lang w:eastAsia="ru-RU"/>
              </w:rPr>
              <w:t>6</w:t>
            </w:r>
          </w:p>
        </w:tc>
      </w:tr>
      <w:tr w:rsidR="00F821DB" w:rsidRPr="00124E7C" w14:paraId="1E8A05A0" w14:textId="77777777" w:rsidTr="004B74C4">
        <w:trPr>
          <w:trHeight w:val="20"/>
        </w:trPr>
        <w:tc>
          <w:tcPr>
            <w:tcW w:w="1447" w:type="dxa"/>
            <w:tcBorders>
              <w:top w:val="single" w:sz="4" w:space="0" w:color="auto"/>
              <w:bottom w:val="single" w:sz="4" w:space="0" w:color="auto"/>
              <w:right w:val="single" w:sz="4" w:space="0" w:color="auto"/>
            </w:tcBorders>
          </w:tcPr>
          <w:p w14:paraId="4FEC3A63" w14:textId="77777777" w:rsidR="00F821DB" w:rsidRPr="00124E7C" w:rsidRDefault="00F821DB" w:rsidP="004B74C4">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124E7C">
              <w:rPr>
                <w:rFonts w:ascii="Times New Roman" w:eastAsia="Times New Roman" w:hAnsi="Times New Roman" w:cs="Times New Roman"/>
                <w:sz w:val="28"/>
                <w:szCs w:val="28"/>
                <w:lang w:eastAsia="ru-RU"/>
              </w:rPr>
              <w:t>-</w:t>
            </w:r>
          </w:p>
        </w:tc>
        <w:tc>
          <w:tcPr>
            <w:tcW w:w="1275" w:type="dxa"/>
            <w:tcBorders>
              <w:top w:val="single" w:sz="4" w:space="0" w:color="auto"/>
              <w:left w:val="single" w:sz="4" w:space="0" w:color="auto"/>
              <w:bottom w:val="single" w:sz="4" w:space="0" w:color="auto"/>
              <w:right w:val="single" w:sz="4" w:space="0" w:color="auto"/>
            </w:tcBorders>
          </w:tcPr>
          <w:p w14:paraId="3488B67E" w14:textId="77777777" w:rsidR="00F821DB" w:rsidRPr="00124E7C" w:rsidRDefault="00F821DB" w:rsidP="004B74C4">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124E7C">
              <w:rPr>
                <w:rFonts w:ascii="Times New Roman" w:eastAsia="Times New Roman" w:hAnsi="Times New Roman" w:cs="Times New Roman"/>
                <w:sz w:val="28"/>
                <w:szCs w:val="28"/>
                <w:lang w:eastAsia="ru-RU"/>
              </w:rPr>
              <w:t>-</w:t>
            </w:r>
          </w:p>
        </w:tc>
        <w:tc>
          <w:tcPr>
            <w:tcW w:w="1418" w:type="dxa"/>
            <w:tcBorders>
              <w:top w:val="single" w:sz="4" w:space="0" w:color="auto"/>
              <w:left w:val="single" w:sz="4" w:space="0" w:color="auto"/>
              <w:bottom w:val="single" w:sz="4" w:space="0" w:color="auto"/>
              <w:right w:val="single" w:sz="4" w:space="0" w:color="auto"/>
            </w:tcBorders>
          </w:tcPr>
          <w:p w14:paraId="7BCDC108" w14:textId="77777777" w:rsidR="00F821DB" w:rsidRPr="00124E7C" w:rsidRDefault="00F821DB" w:rsidP="004B74C4">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124E7C">
              <w:rPr>
                <w:rFonts w:ascii="Times New Roman" w:eastAsia="Times New Roman" w:hAnsi="Times New Roman" w:cs="Times New Roman"/>
                <w:sz w:val="28"/>
                <w:szCs w:val="28"/>
                <w:lang w:eastAsia="ru-RU"/>
              </w:rPr>
              <w:t>-</w:t>
            </w:r>
          </w:p>
        </w:tc>
        <w:tc>
          <w:tcPr>
            <w:tcW w:w="2126" w:type="dxa"/>
            <w:tcBorders>
              <w:top w:val="single" w:sz="4" w:space="0" w:color="auto"/>
              <w:left w:val="nil"/>
              <w:bottom w:val="single" w:sz="4" w:space="0" w:color="auto"/>
              <w:right w:val="single" w:sz="4" w:space="0" w:color="auto"/>
            </w:tcBorders>
          </w:tcPr>
          <w:p w14:paraId="1F735821" w14:textId="77777777" w:rsidR="00F821DB" w:rsidRPr="00124E7C" w:rsidRDefault="00F821DB" w:rsidP="004B74C4">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124E7C">
              <w:rPr>
                <w:rFonts w:ascii="Times New Roman" w:eastAsia="Times New Roman" w:hAnsi="Times New Roman" w:cs="Times New Roman"/>
                <w:sz w:val="28"/>
                <w:szCs w:val="28"/>
                <w:lang w:eastAsia="ru-RU"/>
              </w:rPr>
              <w:t>-</w:t>
            </w:r>
          </w:p>
        </w:tc>
        <w:tc>
          <w:tcPr>
            <w:tcW w:w="1985" w:type="dxa"/>
            <w:tcBorders>
              <w:top w:val="single" w:sz="4" w:space="0" w:color="auto"/>
              <w:left w:val="single" w:sz="4" w:space="0" w:color="auto"/>
              <w:bottom w:val="single" w:sz="4" w:space="0" w:color="auto"/>
              <w:right w:val="single" w:sz="4" w:space="0" w:color="auto"/>
            </w:tcBorders>
          </w:tcPr>
          <w:p w14:paraId="2708A628" w14:textId="77777777" w:rsidR="00F821DB" w:rsidRPr="00124E7C" w:rsidRDefault="00F821DB" w:rsidP="004B74C4">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124E7C">
              <w:rPr>
                <w:rFonts w:ascii="Times New Roman" w:eastAsia="Times New Roman" w:hAnsi="Times New Roman" w:cs="Times New Roman"/>
                <w:sz w:val="28"/>
                <w:szCs w:val="28"/>
                <w:lang w:eastAsia="ru-RU"/>
              </w:rPr>
              <w:t>-</w:t>
            </w:r>
          </w:p>
        </w:tc>
        <w:tc>
          <w:tcPr>
            <w:tcW w:w="1701" w:type="dxa"/>
            <w:tcBorders>
              <w:top w:val="single" w:sz="4" w:space="0" w:color="auto"/>
              <w:left w:val="single" w:sz="4" w:space="0" w:color="auto"/>
              <w:bottom w:val="single" w:sz="4" w:space="0" w:color="auto"/>
            </w:tcBorders>
          </w:tcPr>
          <w:p w14:paraId="11DB20E7" w14:textId="77777777" w:rsidR="00F821DB" w:rsidRPr="00124E7C" w:rsidRDefault="00F821DB" w:rsidP="004B74C4">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124E7C">
              <w:rPr>
                <w:rFonts w:ascii="Times New Roman" w:eastAsia="Times New Roman" w:hAnsi="Times New Roman" w:cs="Times New Roman"/>
                <w:sz w:val="28"/>
                <w:szCs w:val="28"/>
                <w:lang w:eastAsia="ru-RU"/>
              </w:rPr>
              <w:t>-</w:t>
            </w:r>
          </w:p>
        </w:tc>
      </w:tr>
      <w:tr w:rsidR="00F821DB" w:rsidRPr="00124E7C" w14:paraId="08F954A8" w14:textId="77777777" w:rsidTr="004B74C4">
        <w:trPr>
          <w:trHeight w:val="20"/>
        </w:trPr>
        <w:tc>
          <w:tcPr>
            <w:tcW w:w="9952" w:type="dxa"/>
            <w:gridSpan w:val="6"/>
            <w:tcBorders>
              <w:top w:val="single" w:sz="4" w:space="0" w:color="auto"/>
              <w:bottom w:val="single" w:sz="4" w:space="0" w:color="auto"/>
            </w:tcBorders>
          </w:tcPr>
          <w:p w14:paraId="30069E72" w14:textId="77777777" w:rsidR="00F821DB" w:rsidRPr="00124E7C" w:rsidRDefault="00F821DB" w:rsidP="004B74C4">
            <w:pPr>
              <w:widowControl w:val="0"/>
              <w:autoSpaceDE w:val="0"/>
              <w:autoSpaceDN w:val="0"/>
              <w:adjustRightInd w:val="0"/>
              <w:spacing w:after="0" w:line="240" w:lineRule="auto"/>
              <w:jc w:val="both"/>
              <w:rPr>
                <w:rFonts w:ascii="Times New Roman" w:eastAsia="Times New Roman" w:hAnsi="Times New Roman" w:cs="Times New Roman"/>
                <w:sz w:val="28"/>
                <w:szCs w:val="28"/>
                <w:lang w:eastAsia="ru-RU"/>
              </w:rPr>
            </w:pPr>
            <w:r w:rsidRPr="00124E7C">
              <w:rPr>
                <w:rFonts w:ascii="Times New Roman" w:eastAsia="Times New Roman" w:hAnsi="Times New Roman" w:cs="Times New Roman"/>
                <w:sz w:val="28"/>
                <w:szCs w:val="28"/>
                <w:lang w:eastAsia="ru-RU"/>
              </w:rPr>
              <w:t>3. Сведения о характерных точках части (частей) границы объекта</w:t>
            </w:r>
          </w:p>
        </w:tc>
      </w:tr>
      <w:tr w:rsidR="00F821DB" w:rsidRPr="00124E7C" w14:paraId="5F902A81" w14:textId="77777777" w:rsidTr="004B74C4">
        <w:trPr>
          <w:trHeight w:val="20"/>
        </w:trPr>
        <w:tc>
          <w:tcPr>
            <w:tcW w:w="1447" w:type="dxa"/>
            <w:vMerge w:val="restart"/>
            <w:tcBorders>
              <w:top w:val="single" w:sz="4" w:space="0" w:color="auto"/>
              <w:bottom w:val="nil"/>
              <w:right w:val="single" w:sz="4" w:space="0" w:color="auto"/>
            </w:tcBorders>
          </w:tcPr>
          <w:p w14:paraId="60317151" w14:textId="77777777" w:rsidR="00F821DB" w:rsidRPr="00124E7C" w:rsidRDefault="00F821DB" w:rsidP="004B74C4">
            <w:pPr>
              <w:widowControl w:val="0"/>
              <w:autoSpaceDE w:val="0"/>
              <w:autoSpaceDN w:val="0"/>
              <w:adjustRightInd w:val="0"/>
              <w:spacing w:after="0" w:line="240" w:lineRule="auto"/>
              <w:ind w:left="-57" w:right="-57"/>
              <w:jc w:val="center"/>
              <w:rPr>
                <w:rFonts w:ascii="Times New Roman" w:eastAsia="Times New Roman" w:hAnsi="Times New Roman" w:cs="Times New Roman"/>
                <w:sz w:val="28"/>
                <w:szCs w:val="28"/>
                <w:lang w:eastAsia="ru-RU"/>
              </w:rPr>
            </w:pPr>
            <w:r w:rsidRPr="00124E7C">
              <w:rPr>
                <w:rFonts w:ascii="Times New Roman" w:eastAsia="Times New Roman" w:hAnsi="Times New Roman" w:cs="Times New Roman"/>
                <w:sz w:val="28"/>
                <w:szCs w:val="28"/>
                <w:lang w:eastAsia="ru-RU"/>
              </w:rPr>
              <w:t>Обозначение характерных точек части границы</w:t>
            </w:r>
          </w:p>
        </w:tc>
        <w:tc>
          <w:tcPr>
            <w:tcW w:w="2693" w:type="dxa"/>
            <w:gridSpan w:val="2"/>
            <w:tcBorders>
              <w:top w:val="single" w:sz="4" w:space="0" w:color="auto"/>
              <w:left w:val="single" w:sz="4" w:space="0" w:color="auto"/>
              <w:bottom w:val="single" w:sz="4" w:space="0" w:color="auto"/>
              <w:right w:val="single" w:sz="4" w:space="0" w:color="auto"/>
            </w:tcBorders>
          </w:tcPr>
          <w:p w14:paraId="63D52AC8" w14:textId="77777777" w:rsidR="00F821DB" w:rsidRPr="00124E7C" w:rsidRDefault="00F821DB" w:rsidP="004B74C4">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124E7C">
              <w:rPr>
                <w:rFonts w:ascii="Times New Roman" w:eastAsia="Times New Roman" w:hAnsi="Times New Roman" w:cs="Times New Roman"/>
                <w:sz w:val="28"/>
                <w:szCs w:val="28"/>
                <w:lang w:eastAsia="ru-RU"/>
              </w:rPr>
              <w:t>Координаты, метров</w:t>
            </w:r>
          </w:p>
        </w:tc>
        <w:tc>
          <w:tcPr>
            <w:tcW w:w="2126" w:type="dxa"/>
            <w:vMerge w:val="restart"/>
            <w:tcBorders>
              <w:top w:val="single" w:sz="4" w:space="0" w:color="auto"/>
              <w:left w:val="single" w:sz="4" w:space="0" w:color="auto"/>
              <w:bottom w:val="nil"/>
              <w:right w:val="single" w:sz="4" w:space="0" w:color="auto"/>
            </w:tcBorders>
          </w:tcPr>
          <w:p w14:paraId="03D72C40" w14:textId="77777777" w:rsidR="00F821DB" w:rsidRPr="00124E7C" w:rsidRDefault="00F821DB" w:rsidP="004B74C4">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124E7C">
              <w:rPr>
                <w:rFonts w:ascii="Times New Roman" w:eastAsia="Times New Roman" w:hAnsi="Times New Roman" w:cs="Times New Roman"/>
                <w:sz w:val="28"/>
                <w:szCs w:val="28"/>
                <w:lang w:eastAsia="ru-RU"/>
              </w:rPr>
              <w:t>Метод определения координат характерной точки</w:t>
            </w:r>
          </w:p>
        </w:tc>
        <w:tc>
          <w:tcPr>
            <w:tcW w:w="1985" w:type="dxa"/>
            <w:vMerge w:val="restart"/>
            <w:tcBorders>
              <w:top w:val="single" w:sz="4" w:space="0" w:color="auto"/>
              <w:left w:val="single" w:sz="4" w:space="0" w:color="auto"/>
              <w:bottom w:val="nil"/>
              <w:right w:val="single" w:sz="4" w:space="0" w:color="auto"/>
            </w:tcBorders>
          </w:tcPr>
          <w:p w14:paraId="70C954CF" w14:textId="77777777" w:rsidR="00F821DB" w:rsidRPr="00124E7C" w:rsidRDefault="00F821DB" w:rsidP="004B74C4">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124E7C">
              <w:rPr>
                <w:rFonts w:ascii="Times New Roman" w:eastAsia="Times New Roman" w:hAnsi="Times New Roman" w:cs="Times New Roman"/>
                <w:sz w:val="28"/>
                <w:szCs w:val="28"/>
                <w:lang w:eastAsia="ru-RU"/>
              </w:rPr>
              <w:t xml:space="preserve">Средняя </w:t>
            </w:r>
            <w:proofErr w:type="spellStart"/>
            <w:r w:rsidRPr="00124E7C">
              <w:rPr>
                <w:rFonts w:ascii="Times New Roman" w:eastAsia="Times New Roman" w:hAnsi="Times New Roman" w:cs="Times New Roman"/>
                <w:sz w:val="28"/>
                <w:szCs w:val="28"/>
                <w:lang w:eastAsia="ru-RU"/>
              </w:rPr>
              <w:t>квадратическая</w:t>
            </w:r>
            <w:proofErr w:type="spellEnd"/>
            <w:r w:rsidRPr="00124E7C">
              <w:rPr>
                <w:rFonts w:ascii="Times New Roman" w:eastAsia="Times New Roman" w:hAnsi="Times New Roman" w:cs="Times New Roman"/>
                <w:sz w:val="28"/>
                <w:szCs w:val="28"/>
                <w:lang w:eastAsia="ru-RU"/>
              </w:rPr>
              <w:t xml:space="preserve"> погрешность положения характерной точки (</w:t>
            </w:r>
            <w:proofErr w:type="spellStart"/>
            <w:r w:rsidRPr="00124E7C">
              <w:rPr>
                <w:rFonts w:ascii="Times New Roman" w:eastAsia="Times New Roman" w:hAnsi="Times New Roman" w:cs="Times New Roman"/>
                <w:sz w:val="28"/>
                <w:szCs w:val="28"/>
                <w:lang w:eastAsia="ru-RU"/>
              </w:rPr>
              <w:t>Mt</w:t>
            </w:r>
            <w:proofErr w:type="spellEnd"/>
            <w:r w:rsidRPr="00124E7C">
              <w:rPr>
                <w:rFonts w:ascii="Times New Roman" w:eastAsia="Times New Roman" w:hAnsi="Times New Roman" w:cs="Times New Roman"/>
                <w:sz w:val="28"/>
                <w:szCs w:val="28"/>
                <w:lang w:eastAsia="ru-RU"/>
              </w:rPr>
              <w:t>), метров</w:t>
            </w:r>
          </w:p>
        </w:tc>
        <w:tc>
          <w:tcPr>
            <w:tcW w:w="1701" w:type="dxa"/>
            <w:vMerge w:val="restart"/>
            <w:tcBorders>
              <w:top w:val="single" w:sz="4" w:space="0" w:color="auto"/>
              <w:left w:val="single" w:sz="4" w:space="0" w:color="auto"/>
              <w:bottom w:val="nil"/>
            </w:tcBorders>
          </w:tcPr>
          <w:p w14:paraId="76C786ED" w14:textId="77777777" w:rsidR="00F821DB" w:rsidRPr="00124E7C" w:rsidRDefault="00F821DB" w:rsidP="004B74C4">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124E7C">
              <w:rPr>
                <w:rFonts w:ascii="Times New Roman" w:eastAsia="Times New Roman" w:hAnsi="Times New Roman" w:cs="Times New Roman"/>
                <w:sz w:val="28"/>
                <w:szCs w:val="28"/>
                <w:lang w:eastAsia="ru-RU"/>
              </w:rPr>
              <w:t>Описание обозначения точки на местности (при наличии)</w:t>
            </w:r>
          </w:p>
        </w:tc>
      </w:tr>
      <w:tr w:rsidR="00F821DB" w:rsidRPr="00124E7C" w14:paraId="288090E0" w14:textId="77777777" w:rsidTr="004B74C4">
        <w:trPr>
          <w:trHeight w:val="20"/>
        </w:trPr>
        <w:tc>
          <w:tcPr>
            <w:tcW w:w="1447" w:type="dxa"/>
            <w:vMerge/>
            <w:tcBorders>
              <w:top w:val="single" w:sz="4" w:space="0" w:color="auto"/>
              <w:bottom w:val="nil"/>
              <w:right w:val="single" w:sz="4" w:space="0" w:color="auto"/>
            </w:tcBorders>
          </w:tcPr>
          <w:p w14:paraId="38BB932C" w14:textId="77777777" w:rsidR="00F821DB" w:rsidRPr="00124E7C" w:rsidRDefault="00F821DB" w:rsidP="004B74C4">
            <w:pPr>
              <w:widowControl w:val="0"/>
              <w:autoSpaceDE w:val="0"/>
              <w:autoSpaceDN w:val="0"/>
              <w:adjustRightInd w:val="0"/>
              <w:spacing w:after="0" w:line="240" w:lineRule="auto"/>
              <w:jc w:val="both"/>
              <w:rPr>
                <w:rFonts w:ascii="Times New Roman" w:eastAsia="Times New Roman" w:hAnsi="Times New Roman" w:cs="Times New Roman"/>
                <w:sz w:val="28"/>
                <w:szCs w:val="28"/>
                <w:lang w:eastAsia="ru-RU"/>
              </w:rPr>
            </w:pPr>
          </w:p>
        </w:tc>
        <w:tc>
          <w:tcPr>
            <w:tcW w:w="1275" w:type="dxa"/>
            <w:tcBorders>
              <w:top w:val="single" w:sz="4" w:space="0" w:color="auto"/>
              <w:left w:val="single" w:sz="4" w:space="0" w:color="auto"/>
              <w:bottom w:val="nil"/>
              <w:right w:val="single" w:sz="4" w:space="0" w:color="auto"/>
            </w:tcBorders>
          </w:tcPr>
          <w:p w14:paraId="0F09BF93" w14:textId="77777777" w:rsidR="00F821DB" w:rsidRPr="00124E7C" w:rsidRDefault="00F821DB" w:rsidP="004B74C4">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124E7C">
              <w:rPr>
                <w:rFonts w:ascii="Times New Roman" w:eastAsia="Times New Roman" w:hAnsi="Times New Roman" w:cs="Times New Roman"/>
                <w:sz w:val="28"/>
                <w:szCs w:val="28"/>
                <w:lang w:eastAsia="ru-RU"/>
              </w:rPr>
              <w:t>X</w:t>
            </w:r>
          </w:p>
        </w:tc>
        <w:tc>
          <w:tcPr>
            <w:tcW w:w="1418" w:type="dxa"/>
            <w:tcBorders>
              <w:top w:val="single" w:sz="4" w:space="0" w:color="auto"/>
              <w:left w:val="single" w:sz="4" w:space="0" w:color="auto"/>
              <w:bottom w:val="nil"/>
              <w:right w:val="single" w:sz="4" w:space="0" w:color="auto"/>
            </w:tcBorders>
          </w:tcPr>
          <w:p w14:paraId="040733E9" w14:textId="77777777" w:rsidR="00F821DB" w:rsidRPr="00124E7C" w:rsidRDefault="00F821DB" w:rsidP="004B74C4">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124E7C">
              <w:rPr>
                <w:rFonts w:ascii="Times New Roman" w:eastAsia="Times New Roman" w:hAnsi="Times New Roman" w:cs="Times New Roman"/>
                <w:sz w:val="28"/>
                <w:szCs w:val="28"/>
                <w:lang w:eastAsia="ru-RU"/>
              </w:rPr>
              <w:t>Y</w:t>
            </w:r>
          </w:p>
        </w:tc>
        <w:tc>
          <w:tcPr>
            <w:tcW w:w="2126" w:type="dxa"/>
            <w:vMerge/>
            <w:tcBorders>
              <w:top w:val="single" w:sz="4" w:space="0" w:color="auto"/>
              <w:left w:val="single" w:sz="4" w:space="0" w:color="auto"/>
              <w:bottom w:val="nil"/>
              <w:right w:val="single" w:sz="4" w:space="0" w:color="auto"/>
            </w:tcBorders>
          </w:tcPr>
          <w:p w14:paraId="235F2C64" w14:textId="77777777" w:rsidR="00F821DB" w:rsidRPr="00124E7C" w:rsidRDefault="00F821DB" w:rsidP="004B74C4">
            <w:pPr>
              <w:widowControl w:val="0"/>
              <w:autoSpaceDE w:val="0"/>
              <w:autoSpaceDN w:val="0"/>
              <w:adjustRightInd w:val="0"/>
              <w:spacing w:after="0" w:line="240" w:lineRule="auto"/>
              <w:jc w:val="both"/>
              <w:rPr>
                <w:rFonts w:ascii="Times New Roman" w:eastAsia="Times New Roman" w:hAnsi="Times New Roman" w:cs="Times New Roman"/>
                <w:sz w:val="28"/>
                <w:szCs w:val="28"/>
                <w:lang w:eastAsia="ru-RU"/>
              </w:rPr>
            </w:pPr>
          </w:p>
        </w:tc>
        <w:tc>
          <w:tcPr>
            <w:tcW w:w="1985" w:type="dxa"/>
            <w:vMerge/>
            <w:tcBorders>
              <w:top w:val="single" w:sz="4" w:space="0" w:color="auto"/>
              <w:left w:val="single" w:sz="4" w:space="0" w:color="auto"/>
              <w:bottom w:val="nil"/>
              <w:right w:val="single" w:sz="4" w:space="0" w:color="auto"/>
            </w:tcBorders>
          </w:tcPr>
          <w:p w14:paraId="1536BB64" w14:textId="77777777" w:rsidR="00F821DB" w:rsidRPr="00124E7C" w:rsidRDefault="00F821DB" w:rsidP="004B74C4">
            <w:pPr>
              <w:widowControl w:val="0"/>
              <w:autoSpaceDE w:val="0"/>
              <w:autoSpaceDN w:val="0"/>
              <w:adjustRightInd w:val="0"/>
              <w:spacing w:after="0" w:line="240" w:lineRule="auto"/>
              <w:jc w:val="both"/>
              <w:rPr>
                <w:rFonts w:ascii="Times New Roman" w:eastAsia="Times New Roman" w:hAnsi="Times New Roman" w:cs="Times New Roman"/>
                <w:sz w:val="28"/>
                <w:szCs w:val="28"/>
                <w:lang w:eastAsia="ru-RU"/>
              </w:rPr>
            </w:pPr>
          </w:p>
        </w:tc>
        <w:tc>
          <w:tcPr>
            <w:tcW w:w="1701" w:type="dxa"/>
            <w:vMerge/>
            <w:tcBorders>
              <w:top w:val="single" w:sz="4" w:space="0" w:color="auto"/>
              <w:left w:val="single" w:sz="4" w:space="0" w:color="auto"/>
              <w:bottom w:val="nil"/>
            </w:tcBorders>
          </w:tcPr>
          <w:p w14:paraId="6FBFB49B" w14:textId="77777777" w:rsidR="00F821DB" w:rsidRPr="00124E7C" w:rsidRDefault="00F821DB" w:rsidP="004B74C4">
            <w:pPr>
              <w:widowControl w:val="0"/>
              <w:autoSpaceDE w:val="0"/>
              <w:autoSpaceDN w:val="0"/>
              <w:adjustRightInd w:val="0"/>
              <w:spacing w:after="0" w:line="240" w:lineRule="auto"/>
              <w:jc w:val="both"/>
              <w:rPr>
                <w:rFonts w:ascii="Times New Roman" w:eastAsia="Times New Roman" w:hAnsi="Times New Roman" w:cs="Times New Roman"/>
                <w:sz w:val="28"/>
                <w:szCs w:val="28"/>
                <w:lang w:eastAsia="ru-RU"/>
              </w:rPr>
            </w:pPr>
          </w:p>
        </w:tc>
      </w:tr>
    </w:tbl>
    <w:p w14:paraId="6742B0DF" w14:textId="77777777" w:rsidR="00F821DB" w:rsidRPr="00124E7C" w:rsidRDefault="00F821DB" w:rsidP="00F821DB">
      <w:pPr>
        <w:widowControl w:val="0"/>
        <w:spacing w:after="0" w:line="240" w:lineRule="auto"/>
        <w:rPr>
          <w:sz w:val="2"/>
          <w:szCs w:val="2"/>
        </w:rPr>
      </w:pPr>
    </w:p>
    <w:tbl>
      <w:tblPr>
        <w:tblStyle w:val="44"/>
        <w:tblW w:w="9952" w:type="dxa"/>
        <w:tblInd w:w="108" w:type="dxa"/>
        <w:tblLayout w:type="fixed"/>
        <w:tblCellMar>
          <w:top w:w="17" w:type="dxa"/>
          <w:bottom w:w="17" w:type="dxa"/>
        </w:tblCellMar>
        <w:tblLook w:val="04A0" w:firstRow="1" w:lastRow="0" w:firstColumn="1" w:lastColumn="0" w:noHBand="0" w:noVBand="1"/>
      </w:tblPr>
      <w:tblGrid>
        <w:gridCol w:w="1447"/>
        <w:gridCol w:w="1275"/>
        <w:gridCol w:w="1418"/>
        <w:gridCol w:w="2126"/>
        <w:gridCol w:w="1985"/>
        <w:gridCol w:w="1701"/>
      </w:tblGrid>
      <w:tr w:rsidR="00F821DB" w:rsidRPr="00124E7C" w14:paraId="64D4EAEF" w14:textId="77777777" w:rsidTr="004B74C4">
        <w:trPr>
          <w:trHeight w:val="20"/>
          <w:tblHeader/>
        </w:trPr>
        <w:tc>
          <w:tcPr>
            <w:tcW w:w="1447" w:type="dxa"/>
            <w:tcBorders>
              <w:top w:val="single" w:sz="4" w:space="0" w:color="auto"/>
              <w:bottom w:val="single" w:sz="4" w:space="0" w:color="auto"/>
            </w:tcBorders>
            <w:vAlign w:val="center"/>
          </w:tcPr>
          <w:p w14:paraId="04885081" w14:textId="77777777" w:rsidR="00F821DB" w:rsidRPr="00124E7C" w:rsidRDefault="00F821DB" w:rsidP="004B74C4">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1</w:t>
            </w:r>
          </w:p>
        </w:tc>
        <w:tc>
          <w:tcPr>
            <w:tcW w:w="1275" w:type="dxa"/>
            <w:tcBorders>
              <w:top w:val="single" w:sz="4" w:space="0" w:color="auto"/>
              <w:bottom w:val="single" w:sz="4" w:space="0" w:color="auto"/>
            </w:tcBorders>
            <w:vAlign w:val="center"/>
          </w:tcPr>
          <w:p w14:paraId="7C851124" w14:textId="77777777" w:rsidR="00F821DB" w:rsidRPr="00124E7C" w:rsidRDefault="00F821DB" w:rsidP="004B74C4">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2</w:t>
            </w:r>
          </w:p>
        </w:tc>
        <w:tc>
          <w:tcPr>
            <w:tcW w:w="1418" w:type="dxa"/>
            <w:tcBorders>
              <w:top w:val="single" w:sz="4" w:space="0" w:color="auto"/>
              <w:bottom w:val="single" w:sz="4" w:space="0" w:color="auto"/>
            </w:tcBorders>
            <w:vAlign w:val="center"/>
          </w:tcPr>
          <w:p w14:paraId="17EF9FB2" w14:textId="77777777" w:rsidR="00F821DB" w:rsidRPr="00124E7C" w:rsidRDefault="00F821DB" w:rsidP="004B74C4">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3</w:t>
            </w:r>
          </w:p>
        </w:tc>
        <w:tc>
          <w:tcPr>
            <w:tcW w:w="2126" w:type="dxa"/>
            <w:tcBorders>
              <w:top w:val="single" w:sz="4" w:space="0" w:color="auto"/>
              <w:bottom w:val="single" w:sz="4" w:space="0" w:color="auto"/>
            </w:tcBorders>
            <w:vAlign w:val="center"/>
          </w:tcPr>
          <w:p w14:paraId="5ECE2ED4" w14:textId="77777777" w:rsidR="00F821DB" w:rsidRPr="00124E7C" w:rsidRDefault="00F821DB" w:rsidP="004B74C4">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4</w:t>
            </w:r>
          </w:p>
        </w:tc>
        <w:tc>
          <w:tcPr>
            <w:tcW w:w="1985" w:type="dxa"/>
            <w:tcBorders>
              <w:top w:val="single" w:sz="4" w:space="0" w:color="auto"/>
              <w:bottom w:val="single" w:sz="4" w:space="0" w:color="auto"/>
            </w:tcBorders>
            <w:vAlign w:val="center"/>
          </w:tcPr>
          <w:p w14:paraId="26E75994" w14:textId="77777777" w:rsidR="00F821DB" w:rsidRPr="00124E7C" w:rsidRDefault="00F821DB" w:rsidP="004B74C4">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5</w:t>
            </w:r>
          </w:p>
        </w:tc>
        <w:tc>
          <w:tcPr>
            <w:tcW w:w="1701" w:type="dxa"/>
            <w:tcBorders>
              <w:top w:val="single" w:sz="4" w:space="0" w:color="auto"/>
              <w:bottom w:val="single" w:sz="4" w:space="0" w:color="auto"/>
            </w:tcBorders>
            <w:vAlign w:val="center"/>
          </w:tcPr>
          <w:p w14:paraId="14643F16" w14:textId="77777777" w:rsidR="00F821DB" w:rsidRPr="00124E7C" w:rsidRDefault="00F821DB" w:rsidP="004B74C4">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6</w:t>
            </w:r>
          </w:p>
        </w:tc>
      </w:tr>
      <w:tr w:rsidR="00140CF6" w:rsidRPr="00124E7C" w14:paraId="67351D8F" w14:textId="77777777" w:rsidTr="004B74C4">
        <w:trPr>
          <w:trHeight w:val="20"/>
        </w:trPr>
        <w:tc>
          <w:tcPr>
            <w:tcW w:w="9952" w:type="dxa"/>
            <w:gridSpan w:val="6"/>
            <w:vAlign w:val="center"/>
          </w:tcPr>
          <w:p w14:paraId="191F776C" w14:textId="5813557E" w:rsidR="00140CF6" w:rsidRPr="00124E7C" w:rsidRDefault="009B15BA" w:rsidP="009A139C">
            <w:pPr>
              <w:widowControl w:val="0"/>
              <w:autoSpaceDE w:val="0"/>
              <w:autoSpaceDN w:val="0"/>
              <w:adjustRightInd w:val="0"/>
              <w:rPr>
                <w:rFonts w:ascii="Times New Roman" w:hAnsi="Times New Roman"/>
                <w:sz w:val="28"/>
                <w:szCs w:val="28"/>
              </w:rPr>
            </w:pPr>
            <w:r>
              <w:rPr>
                <w:rFonts w:ascii="Times New Roman" w:hAnsi="Times New Roman"/>
                <w:sz w:val="28"/>
                <w:szCs w:val="28"/>
              </w:rPr>
              <w:t>Часть №</w:t>
            </w:r>
            <w:r w:rsidR="009A139C">
              <w:rPr>
                <w:rFonts w:ascii="Times New Roman" w:hAnsi="Times New Roman"/>
                <w:sz w:val="28"/>
                <w:szCs w:val="28"/>
              </w:rPr>
              <w:t xml:space="preserve"> </w:t>
            </w:r>
            <w:r w:rsidR="00140CF6" w:rsidRPr="00124E7C">
              <w:rPr>
                <w:rFonts w:ascii="Times New Roman" w:hAnsi="Times New Roman"/>
                <w:sz w:val="28"/>
                <w:szCs w:val="28"/>
              </w:rPr>
              <w:t>1</w:t>
            </w:r>
          </w:p>
        </w:tc>
      </w:tr>
      <w:tr w:rsidR="00116C48" w:rsidRPr="00124E7C" w14:paraId="24798204" w14:textId="77777777" w:rsidTr="00116C48">
        <w:trPr>
          <w:trHeight w:val="20"/>
        </w:trPr>
        <w:tc>
          <w:tcPr>
            <w:tcW w:w="1447" w:type="dxa"/>
            <w:vAlign w:val="center"/>
          </w:tcPr>
          <w:p w14:paraId="7C0E1763" w14:textId="5178F002" w:rsidR="00116C48" w:rsidRPr="00116C48" w:rsidRDefault="00116C48" w:rsidP="00116C48">
            <w:pPr>
              <w:widowControl w:val="0"/>
              <w:jc w:val="center"/>
              <w:rPr>
                <w:rFonts w:ascii="Times New Roman" w:hAnsi="Times New Roman"/>
                <w:color w:val="000000"/>
                <w:sz w:val="28"/>
                <w:szCs w:val="28"/>
              </w:rPr>
            </w:pPr>
            <w:r w:rsidRPr="00116C48">
              <w:rPr>
                <w:rFonts w:ascii="Times New Roman" w:hAnsi="Times New Roman"/>
                <w:color w:val="000000"/>
                <w:sz w:val="28"/>
                <w:szCs w:val="28"/>
              </w:rPr>
              <w:t>1</w:t>
            </w:r>
          </w:p>
        </w:tc>
        <w:tc>
          <w:tcPr>
            <w:tcW w:w="1275" w:type="dxa"/>
            <w:vAlign w:val="center"/>
          </w:tcPr>
          <w:p w14:paraId="43A43883" w14:textId="3333500A" w:rsidR="00116C48" w:rsidRPr="00116C48" w:rsidRDefault="00116C48" w:rsidP="00116C48">
            <w:pPr>
              <w:widowControl w:val="0"/>
              <w:ind w:left="-113" w:right="-113"/>
              <w:jc w:val="center"/>
              <w:rPr>
                <w:rFonts w:ascii="Times New Roman" w:hAnsi="Times New Roman"/>
                <w:color w:val="000000"/>
                <w:sz w:val="28"/>
                <w:szCs w:val="28"/>
              </w:rPr>
            </w:pPr>
            <w:r w:rsidRPr="00116C48">
              <w:rPr>
                <w:rFonts w:ascii="Times New Roman" w:hAnsi="Times New Roman"/>
                <w:color w:val="000000"/>
                <w:sz w:val="28"/>
                <w:szCs w:val="28"/>
              </w:rPr>
              <w:t>381388.39</w:t>
            </w:r>
          </w:p>
        </w:tc>
        <w:tc>
          <w:tcPr>
            <w:tcW w:w="1418" w:type="dxa"/>
            <w:vAlign w:val="center"/>
          </w:tcPr>
          <w:p w14:paraId="0E18C3B3" w14:textId="54416B82" w:rsidR="00116C48" w:rsidRPr="00116C48" w:rsidRDefault="00116C48" w:rsidP="00116C48">
            <w:pPr>
              <w:widowControl w:val="0"/>
              <w:ind w:left="-113" w:right="-113"/>
              <w:jc w:val="center"/>
              <w:rPr>
                <w:rFonts w:ascii="Times New Roman" w:hAnsi="Times New Roman"/>
                <w:color w:val="000000"/>
                <w:sz w:val="28"/>
                <w:szCs w:val="28"/>
              </w:rPr>
            </w:pPr>
            <w:r w:rsidRPr="00116C48">
              <w:rPr>
                <w:rFonts w:ascii="Times New Roman" w:hAnsi="Times New Roman"/>
                <w:color w:val="000000"/>
                <w:sz w:val="28"/>
                <w:szCs w:val="28"/>
              </w:rPr>
              <w:t>1287350.44</w:t>
            </w:r>
          </w:p>
        </w:tc>
        <w:tc>
          <w:tcPr>
            <w:tcW w:w="2126" w:type="dxa"/>
          </w:tcPr>
          <w:p w14:paraId="67184FCA" w14:textId="4ACE7305" w:rsidR="00116C48" w:rsidRPr="00124E7C" w:rsidRDefault="009A139C" w:rsidP="00116C48">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А</w:t>
            </w:r>
            <w:r w:rsidR="00116C48" w:rsidRPr="00124E7C">
              <w:rPr>
                <w:rFonts w:ascii="Times New Roman" w:hAnsi="Times New Roman"/>
                <w:sz w:val="28"/>
                <w:szCs w:val="28"/>
              </w:rPr>
              <w:t>налитический</w:t>
            </w:r>
          </w:p>
        </w:tc>
        <w:tc>
          <w:tcPr>
            <w:tcW w:w="1985" w:type="dxa"/>
          </w:tcPr>
          <w:p w14:paraId="2AB9E734" w14:textId="0BC7DE4B" w:rsidR="00116C48" w:rsidRPr="00124E7C" w:rsidRDefault="005313AF" w:rsidP="00116C48">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38E7822B" w14:textId="77777777" w:rsidR="00116C48" w:rsidRPr="00124E7C" w:rsidRDefault="00116C48" w:rsidP="00116C48">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9A139C" w:rsidRPr="00124E7C" w14:paraId="6A8CE183" w14:textId="77777777" w:rsidTr="00116C48">
        <w:trPr>
          <w:trHeight w:val="20"/>
        </w:trPr>
        <w:tc>
          <w:tcPr>
            <w:tcW w:w="1447" w:type="dxa"/>
            <w:vAlign w:val="center"/>
          </w:tcPr>
          <w:p w14:paraId="647D977C" w14:textId="0EA5155D" w:rsidR="009A139C" w:rsidRPr="00116C48" w:rsidRDefault="009A139C" w:rsidP="009A139C">
            <w:pPr>
              <w:widowControl w:val="0"/>
              <w:jc w:val="center"/>
              <w:rPr>
                <w:rFonts w:ascii="Times New Roman" w:hAnsi="Times New Roman"/>
                <w:color w:val="000000"/>
                <w:sz w:val="28"/>
                <w:szCs w:val="28"/>
              </w:rPr>
            </w:pPr>
            <w:r w:rsidRPr="00116C48">
              <w:rPr>
                <w:rFonts w:ascii="Times New Roman" w:hAnsi="Times New Roman"/>
                <w:color w:val="000000"/>
                <w:sz w:val="28"/>
                <w:szCs w:val="28"/>
              </w:rPr>
              <w:t>2</w:t>
            </w:r>
          </w:p>
        </w:tc>
        <w:tc>
          <w:tcPr>
            <w:tcW w:w="1275" w:type="dxa"/>
            <w:vAlign w:val="center"/>
          </w:tcPr>
          <w:p w14:paraId="41296D8D" w14:textId="734E0D6C" w:rsidR="009A139C" w:rsidRPr="00116C48" w:rsidRDefault="009A139C" w:rsidP="009A139C">
            <w:pPr>
              <w:widowControl w:val="0"/>
              <w:ind w:left="-113" w:right="-113"/>
              <w:jc w:val="center"/>
              <w:rPr>
                <w:rFonts w:ascii="Times New Roman" w:hAnsi="Times New Roman"/>
                <w:color w:val="000000"/>
                <w:sz w:val="28"/>
                <w:szCs w:val="28"/>
              </w:rPr>
            </w:pPr>
            <w:r w:rsidRPr="00116C48">
              <w:rPr>
                <w:rFonts w:ascii="Times New Roman" w:hAnsi="Times New Roman"/>
                <w:color w:val="000000"/>
                <w:sz w:val="28"/>
                <w:szCs w:val="28"/>
              </w:rPr>
              <w:t>381384.49</w:t>
            </w:r>
          </w:p>
        </w:tc>
        <w:tc>
          <w:tcPr>
            <w:tcW w:w="1418" w:type="dxa"/>
            <w:vAlign w:val="center"/>
          </w:tcPr>
          <w:p w14:paraId="6D5C9D93" w14:textId="23ACECC8" w:rsidR="009A139C" w:rsidRPr="00116C48" w:rsidRDefault="009A139C" w:rsidP="009A139C">
            <w:pPr>
              <w:widowControl w:val="0"/>
              <w:ind w:left="-113" w:right="-113"/>
              <w:jc w:val="center"/>
              <w:rPr>
                <w:rFonts w:ascii="Times New Roman" w:hAnsi="Times New Roman"/>
                <w:color w:val="000000"/>
                <w:sz w:val="28"/>
                <w:szCs w:val="28"/>
              </w:rPr>
            </w:pPr>
            <w:r w:rsidRPr="00116C48">
              <w:rPr>
                <w:rFonts w:ascii="Times New Roman" w:hAnsi="Times New Roman"/>
                <w:color w:val="000000"/>
                <w:sz w:val="28"/>
                <w:szCs w:val="28"/>
              </w:rPr>
              <w:t>1287411.63</w:t>
            </w:r>
          </w:p>
        </w:tc>
        <w:tc>
          <w:tcPr>
            <w:tcW w:w="2126" w:type="dxa"/>
          </w:tcPr>
          <w:p w14:paraId="15160B10" w14:textId="0D6085B7" w:rsidR="009A139C" w:rsidRPr="00124E7C" w:rsidRDefault="009A139C" w:rsidP="009A139C">
            <w:pPr>
              <w:widowControl w:val="0"/>
              <w:autoSpaceDE w:val="0"/>
              <w:autoSpaceDN w:val="0"/>
              <w:adjustRightInd w:val="0"/>
              <w:jc w:val="center"/>
              <w:rPr>
                <w:rFonts w:ascii="Times New Roman" w:hAnsi="Times New Roman"/>
                <w:sz w:val="28"/>
                <w:szCs w:val="28"/>
              </w:rPr>
            </w:pPr>
            <w:r w:rsidRPr="00140462">
              <w:rPr>
                <w:rFonts w:ascii="Times New Roman" w:hAnsi="Times New Roman"/>
                <w:sz w:val="28"/>
                <w:szCs w:val="28"/>
              </w:rPr>
              <w:t>Аналитический</w:t>
            </w:r>
          </w:p>
        </w:tc>
        <w:tc>
          <w:tcPr>
            <w:tcW w:w="1985" w:type="dxa"/>
          </w:tcPr>
          <w:p w14:paraId="09B325A1" w14:textId="700097E1" w:rsidR="009A139C" w:rsidRPr="00124E7C" w:rsidRDefault="005313AF" w:rsidP="009A139C">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38B74989" w14:textId="77777777" w:rsidR="009A139C" w:rsidRPr="00124E7C" w:rsidRDefault="009A139C" w:rsidP="009A139C">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9A139C" w:rsidRPr="00124E7C" w14:paraId="6E3719A4" w14:textId="77777777" w:rsidTr="00116C48">
        <w:trPr>
          <w:trHeight w:val="20"/>
        </w:trPr>
        <w:tc>
          <w:tcPr>
            <w:tcW w:w="1447" w:type="dxa"/>
            <w:vAlign w:val="center"/>
          </w:tcPr>
          <w:p w14:paraId="39B44923" w14:textId="147F9F76" w:rsidR="009A139C" w:rsidRPr="00116C48" w:rsidRDefault="009A139C" w:rsidP="009A139C">
            <w:pPr>
              <w:widowControl w:val="0"/>
              <w:jc w:val="center"/>
              <w:rPr>
                <w:rFonts w:ascii="Times New Roman" w:hAnsi="Times New Roman"/>
                <w:color w:val="000000"/>
                <w:sz w:val="28"/>
                <w:szCs w:val="28"/>
              </w:rPr>
            </w:pPr>
            <w:r w:rsidRPr="00116C48">
              <w:rPr>
                <w:rFonts w:ascii="Times New Roman" w:hAnsi="Times New Roman"/>
                <w:color w:val="000000"/>
                <w:sz w:val="28"/>
                <w:szCs w:val="28"/>
              </w:rPr>
              <w:t>3</w:t>
            </w:r>
          </w:p>
        </w:tc>
        <w:tc>
          <w:tcPr>
            <w:tcW w:w="1275" w:type="dxa"/>
            <w:vAlign w:val="center"/>
          </w:tcPr>
          <w:p w14:paraId="5466A8CB" w14:textId="6932538B" w:rsidR="009A139C" w:rsidRPr="00116C48" w:rsidRDefault="009A139C" w:rsidP="009A139C">
            <w:pPr>
              <w:widowControl w:val="0"/>
              <w:ind w:left="-113" w:right="-113"/>
              <w:jc w:val="center"/>
              <w:rPr>
                <w:rFonts w:ascii="Times New Roman" w:hAnsi="Times New Roman"/>
                <w:color w:val="000000"/>
                <w:sz w:val="28"/>
                <w:szCs w:val="28"/>
              </w:rPr>
            </w:pPr>
            <w:r w:rsidRPr="00116C48">
              <w:rPr>
                <w:rFonts w:ascii="Times New Roman" w:hAnsi="Times New Roman"/>
                <w:color w:val="000000"/>
                <w:sz w:val="28"/>
                <w:szCs w:val="28"/>
              </w:rPr>
              <w:t>381375.66</w:t>
            </w:r>
          </w:p>
        </w:tc>
        <w:tc>
          <w:tcPr>
            <w:tcW w:w="1418" w:type="dxa"/>
            <w:vAlign w:val="center"/>
          </w:tcPr>
          <w:p w14:paraId="01664EDD" w14:textId="273864C6" w:rsidR="009A139C" w:rsidRPr="00116C48" w:rsidRDefault="009A139C" w:rsidP="009A139C">
            <w:pPr>
              <w:widowControl w:val="0"/>
              <w:ind w:left="-113" w:right="-113"/>
              <w:jc w:val="center"/>
              <w:rPr>
                <w:rFonts w:ascii="Times New Roman" w:hAnsi="Times New Roman"/>
                <w:color w:val="000000"/>
                <w:sz w:val="28"/>
                <w:szCs w:val="28"/>
              </w:rPr>
            </w:pPr>
            <w:r w:rsidRPr="00116C48">
              <w:rPr>
                <w:rFonts w:ascii="Times New Roman" w:hAnsi="Times New Roman"/>
                <w:color w:val="000000"/>
                <w:sz w:val="28"/>
                <w:szCs w:val="28"/>
              </w:rPr>
              <w:t>1287411.63</w:t>
            </w:r>
          </w:p>
        </w:tc>
        <w:tc>
          <w:tcPr>
            <w:tcW w:w="2126" w:type="dxa"/>
          </w:tcPr>
          <w:p w14:paraId="4CEC22F7" w14:textId="6BC573C2" w:rsidR="009A139C" w:rsidRPr="00124E7C" w:rsidRDefault="009A139C" w:rsidP="009A139C">
            <w:pPr>
              <w:widowControl w:val="0"/>
              <w:autoSpaceDE w:val="0"/>
              <w:autoSpaceDN w:val="0"/>
              <w:adjustRightInd w:val="0"/>
              <w:jc w:val="center"/>
              <w:rPr>
                <w:rFonts w:ascii="Times New Roman" w:hAnsi="Times New Roman"/>
                <w:sz w:val="28"/>
                <w:szCs w:val="28"/>
              </w:rPr>
            </w:pPr>
            <w:r w:rsidRPr="00140462">
              <w:rPr>
                <w:rFonts w:ascii="Times New Roman" w:hAnsi="Times New Roman"/>
                <w:sz w:val="28"/>
                <w:szCs w:val="28"/>
              </w:rPr>
              <w:t>Аналитический</w:t>
            </w:r>
          </w:p>
        </w:tc>
        <w:tc>
          <w:tcPr>
            <w:tcW w:w="1985" w:type="dxa"/>
          </w:tcPr>
          <w:p w14:paraId="1A063DCB" w14:textId="701A5DC4" w:rsidR="009A139C" w:rsidRPr="00124E7C" w:rsidRDefault="005313AF" w:rsidP="009A139C">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7C7D4E70" w14:textId="77777777" w:rsidR="009A139C" w:rsidRPr="00124E7C" w:rsidRDefault="009A139C" w:rsidP="009A139C">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9A139C" w:rsidRPr="00124E7C" w14:paraId="1A2FCC8F" w14:textId="77777777" w:rsidTr="00116C48">
        <w:trPr>
          <w:trHeight w:val="20"/>
        </w:trPr>
        <w:tc>
          <w:tcPr>
            <w:tcW w:w="1447" w:type="dxa"/>
            <w:vAlign w:val="center"/>
          </w:tcPr>
          <w:p w14:paraId="52DFABA0" w14:textId="4DACA355" w:rsidR="009A139C" w:rsidRPr="00116C48" w:rsidRDefault="009A139C" w:rsidP="009A139C">
            <w:pPr>
              <w:widowControl w:val="0"/>
              <w:jc w:val="center"/>
              <w:rPr>
                <w:rFonts w:ascii="Times New Roman" w:hAnsi="Times New Roman"/>
                <w:color w:val="000000"/>
                <w:sz w:val="28"/>
                <w:szCs w:val="28"/>
              </w:rPr>
            </w:pPr>
            <w:r w:rsidRPr="00116C48">
              <w:rPr>
                <w:rFonts w:ascii="Times New Roman" w:hAnsi="Times New Roman"/>
                <w:color w:val="000000"/>
                <w:sz w:val="28"/>
                <w:szCs w:val="28"/>
              </w:rPr>
              <w:t>4</w:t>
            </w:r>
          </w:p>
        </w:tc>
        <w:tc>
          <w:tcPr>
            <w:tcW w:w="1275" w:type="dxa"/>
            <w:vAlign w:val="center"/>
          </w:tcPr>
          <w:p w14:paraId="69C80D7D" w14:textId="4C2AEE12" w:rsidR="009A139C" w:rsidRPr="00116C48" w:rsidRDefault="009A139C" w:rsidP="009A139C">
            <w:pPr>
              <w:widowControl w:val="0"/>
              <w:ind w:left="-113" w:right="-113"/>
              <w:jc w:val="center"/>
              <w:rPr>
                <w:rFonts w:ascii="Times New Roman" w:hAnsi="Times New Roman"/>
                <w:color w:val="000000"/>
                <w:sz w:val="28"/>
                <w:szCs w:val="28"/>
              </w:rPr>
            </w:pPr>
            <w:r w:rsidRPr="00116C48">
              <w:rPr>
                <w:rFonts w:ascii="Times New Roman" w:hAnsi="Times New Roman"/>
                <w:color w:val="000000"/>
                <w:sz w:val="28"/>
                <w:szCs w:val="28"/>
              </w:rPr>
              <w:t>381375.66</w:t>
            </w:r>
          </w:p>
        </w:tc>
        <w:tc>
          <w:tcPr>
            <w:tcW w:w="1418" w:type="dxa"/>
            <w:vAlign w:val="center"/>
          </w:tcPr>
          <w:p w14:paraId="3ABA519F" w14:textId="4E78A5FB" w:rsidR="009A139C" w:rsidRPr="00116C48" w:rsidRDefault="009A139C" w:rsidP="009A139C">
            <w:pPr>
              <w:widowControl w:val="0"/>
              <w:ind w:left="-113" w:right="-113"/>
              <w:jc w:val="center"/>
              <w:rPr>
                <w:rFonts w:ascii="Times New Roman" w:hAnsi="Times New Roman"/>
                <w:color w:val="000000"/>
                <w:sz w:val="28"/>
                <w:szCs w:val="28"/>
              </w:rPr>
            </w:pPr>
            <w:r w:rsidRPr="00116C48">
              <w:rPr>
                <w:rFonts w:ascii="Times New Roman" w:hAnsi="Times New Roman"/>
                <w:color w:val="000000"/>
                <w:sz w:val="28"/>
                <w:szCs w:val="28"/>
              </w:rPr>
              <w:t>1287432.93</w:t>
            </w:r>
          </w:p>
        </w:tc>
        <w:tc>
          <w:tcPr>
            <w:tcW w:w="2126" w:type="dxa"/>
          </w:tcPr>
          <w:p w14:paraId="18DA191B" w14:textId="687FC02A" w:rsidR="009A139C" w:rsidRPr="00124E7C" w:rsidRDefault="009A139C" w:rsidP="009A139C">
            <w:pPr>
              <w:widowControl w:val="0"/>
              <w:autoSpaceDE w:val="0"/>
              <w:autoSpaceDN w:val="0"/>
              <w:adjustRightInd w:val="0"/>
              <w:jc w:val="center"/>
              <w:rPr>
                <w:rFonts w:ascii="Times New Roman" w:hAnsi="Times New Roman"/>
                <w:sz w:val="28"/>
                <w:szCs w:val="28"/>
              </w:rPr>
            </w:pPr>
            <w:r w:rsidRPr="00140462">
              <w:rPr>
                <w:rFonts w:ascii="Times New Roman" w:hAnsi="Times New Roman"/>
                <w:sz w:val="28"/>
                <w:szCs w:val="28"/>
              </w:rPr>
              <w:t>Аналитический</w:t>
            </w:r>
          </w:p>
        </w:tc>
        <w:tc>
          <w:tcPr>
            <w:tcW w:w="1985" w:type="dxa"/>
          </w:tcPr>
          <w:p w14:paraId="0201DA35" w14:textId="1EE07305" w:rsidR="009A139C" w:rsidRPr="00124E7C" w:rsidRDefault="005313AF" w:rsidP="009A139C">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1C1CDBFA" w14:textId="77777777" w:rsidR="009A139C" w:rsidRPr="00124E7C" w:rsidRDefault="009A139C" w:rsidP="009A139C">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9A139C" w:rsidRPr="00124E7C" w14:paraId="6EEE472F" w14:textId="77777777" w:rsidTr="00116C48">
        <w:trPr>
          <w:trHeight w:val="20"/>
        </w:trPr>
        <w:tc>
          <w:tcPr>
            <w:tcW w:w="1447" w:type="dxa"/>
            <w:vAlign w:val="center"/>
          </w:tcPr>
          <w:p w14:paraId="36C7400C" w14:textId="448EB4BB" w:rsidR="009A139C" w:rsidRPr="00116C48" w:rsidRDefault="009A139C" w:rsidP="009A139C">
            <w:pPr>
              <w:widowControl w:val="0"/>
              <w:jc w:val="center"/>
              <w:rPr>
                <w:rFonts w:ascii="Times New Roman" w:hAnsi="Times New Roman"/>
                <w:color w:val="000000"/>
                <w:sz w:val="28"/>
                <w:szCs w:val="28"/>
              </w:rPr>
            </w:pPr>
            <w:r w:rsidRPr="00116C48">
              <w:rPr>
                <w:rFonts w:ascii="Times New Roman" w:hAnsi="Times New Roman"/>
                <w:color w:val="000000"/>
                <w:sz w:val="28"/>
                <w:szCs w:val="28"/>
              </w:rPr>
              <w:t>5</w:t>
            </w:r>
          </w:p>
        </w:tc>
        <w:tc>
          <w:tcPr>
            <w:tcW w:w="1275" w:type="dxa"/>
            <w:vAlign w:val="center"/>
          </w:tcPr>
          <w:p w14:paraId="14F0EBBF" w14:textId="039CE529" w:rsidR="009A139C" w:rsidRPr="00116C48" w:rsidRDefault="009A139C" w:rsidP="009A139C">
            <w:pPr>
              <w:widowControl w:val="0"/>
              <w:ind w:left="-113" w:right="-113"/>
              <w:jc w:val="center"/>
              <w:rPr>
                <w:rFonts w:ascii="Times New Roman" w:hAnsi="Times New Roman"/>
                <w:color w:val="000000"/>
                <w:sz w:val="28"/>
                <w:szCs w:val="28"/>
              </w:rPr>
            </w:pPr>
            <w:r w:rsidRPr="00116C48">
              <w:rPr>
                <w:rFonts w:ascii="Times New Roman" w:hAnsi="Times New Roman"/>
                <w:color w:val="000000"/>
                <w:sz w:val="28"/>
                <w:szCs w:val="28"/>
              </w:rPr>
              <w:t>381293.94</w:t>
            </w:r>
          </w:p>
        </w:tc>
        <w:tc>
          <w:tcPr>
            <w:tcW w:w="1418" w:type="dxa"/>
            <w:vAlign w:val="center"/>
          </w:tcPr>
          <w:p w14:paraId="7990BAA0" w14:textId="41C32483" w:rsidR="009A139C" w:rsidRPr="00116C48" w:rsidRDefault="009A139C" w:rsidP="009A139C">
            <w:pPr>
              <w:widowControl w:val="0"/>
              <w:ind w:left="-113" w:right="-113"/>
              <w:jc w:val="center"/>
              <w:rPr>
                <w:rFonts w:ascii="Times New Roman" w:hAnsi="Times New Roman"/>
                <w:color w:val="000000"/>
                <w:sz w:val="28"/>
                <w:szCs w:val="28"/>
              </w:rPr>
            </w:pPr>
            <w:r w:rsidRPr="00116C48">
              <w:rPr>
                <w:rFonts w:ascii="Times New Roman" w:hAnsi="Times New Roman"/>
                <w:color w:val="000000"/>
                <w:sz w:val="28"/>
                <w:szCs w:val="28"/>
              </w:rPr>
              <w:t>1287432.29</w:t>
            </w:r>
          </w:p>
        </w:tc>
        <w:tc>
          <w:tcPr>
            <w:tcW w:w="2126" w:type="dxa"/>
          </w:tcPr>
          <w:p w14:paraId="40548DD4" w14:textId="6770CC28" w:rsidR="009A139C" w:rsidRPr="00124E7C" w:rsidRDefault="009A139C" w:rsidP="009A139C">
            <w:pPr>
              <w:widowControl w:val="0"/>
              <w:autoSpaceDE w:val="0"/>
              <w:autoSpaceDN w:val="0"/>
              <w:adjustRightInd w:val="0"/>
              <w:jc w:val="center"/>
              <w:rPr>
                <w:rFonts w:ascii="Times New Roman" w:hAnsi="Times New Roman"/>
                <w:sz w:val="28"/>
                <w:szCs w:val="28"/>
              </w:rPr>
            </w:pPr>
            <w:r w:rsidRPr="00140462">
              <w:rPr>
                <w:rFonts w:ascii="Times New Roman" w:hAnsi="Times New Roman"/>
                <w:sz w:val="28"/>
                <w:szCs w:val="28"/>
              </w:rPr>
              <w:t>Аналитический</w:t>
            </w:r>
          </w:p>
        </w:tc>
        <w:tc>
          <w:tcPr>
            <w:tcW w:w="1985" w:type="dxa"/>
          </w:tcPr>
          <w:p w14:paraId="06D1C1AE" w14:textId="31391DDF" w:rsidR="009A139C" w:rsidRPr="00124E7C" w:rsidRDefault="005313AF" w:rsidP="009A139C">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37FFE483" w14:textId="77777777" w:rsidR="009A139C" w:rsidRPr="00124E7C" w:rsidRDefault="009A139C" w:rsidP="009A139C">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9A139C" w:rsidRPr="00124E7C" w14:paraId="124355E4" w14:textId="77777777" w:rsidTr="00116C48">
        <w:trPr>
          <w:trHeight w:val="20"/>
        </w:trPr>
        <w:tc>
          <w:tcPr>
            <w:tcW w:w="1447" w:type="dxa"/>
            <w:vAlign w:val="center"/>
          </w:tcPr>
          <w:p w14:paraId="462DCEDC" w14:textId="5A2AA749" w:rsidR="009A139C" w:rsidRPr="00116C48" w:rsidRDefault="009A139C" w:rsidP="009A139C">
            <w:pPr>
              <w:widowControl w:val="0"/>
              <w:jc w:val="center"/>
              <w:rPr>
                <w:rFonts w:ascii="Times New Roman" w:hAnsi="Times New Roman"/>
                <w:color w:val="000000"/>
                <w:sz w:val="28"/>
                <w:szCs w:val="28"/>
              </w:rPr>
            </w:pPr>
            <w:r w:rsidRPr="00116C48">
              <w:rPr>
                <w:rFonts w:ascii="Times New Roman" w:hAnsi="Times New Roman"/>
                <w:color w:val="000000"/>
                <w:sz w:val="28"/>
                <w:szCs w:val="28"/>
              </w:rPr>
              <w:t>6</w:t>
            </w:r>
          </w:p>
        </w:tc>
        <w:tc>
          <w:tcPr>
            <w:tcW w:w="1275" w:type="dxa"/>
            <w:vAlign w:val="center"/>
          </w:tcPr>
          <w:p w14:paraId="6665A044" w14:textId="5C27203B" w:rsidR="009A139C" w:rsidRPr="00116C48" w:rsidRDefault="009A139C" w:rsidP="009A139C">
            <w:pPr>
              <w:widowControl w:val="0"/>
              <w:ind w:left="-113" w:right="-113"/>
              <w:jc w:val="center"/>
              <w:rPr>
                <w:rFonts w:ascii="Times New Roman" w:hAnsi="Times New Roman"/>
                <w:color w:val="000000"/>
                <w:sz w:val="28"/>
                <w:szCs w:val="28"/>
              </w:rPr>
            </w:pPr>
            <w:r w:rsidRPr="00116C48">
              <w:rPr>
                <w:rFonts w:ascii="Times New Roman" w:hAnsi="Times New Roman"/>
                <w:color w:val="000000"/>
                <w:sz w:val="28"/>
                <w:szCs w:val="28"/>
              </w:rPr>
              <w:t>381273.83</w:t>
            </w:r>
          </w:p>
        </w:tc>
        <w:tc>
          <w:tcPr>
            <w:tcW w:w="1418" w:type="dxa"/>
            <w:vAlign w:val="center"/>
          </w:tcPr>
          <w:p w14:paraId="63C24271" w14:textId="4A095FE8" w:rsidR="009A139C" w:rsidRPr="00116C48" w:rsidRDefault="009A139C" w:rsidP="009A139C">
            <w:pPr>
              <w:widowControl w:val="0"/>
              <w:ind w:left="-113" w:right="-113"/>
              <w:jc w:val="center"/>
              <w:rPr>
                <w:rFonts w:ascii="Times New Roman" w:hAnsi="Times New Roman"/>
                <w:color w:val="000000"/>
                <w:sz w:val="28"/>
                <w:szCs w:val="28"/>
              </w:rPr>
            </w:pPr>
            <w:r w:rsidRPr="00116C48">
              <w:rPr>
                <w:rFonts w:ascii="Times New Roman" w:hAnsi="Times New Roman"/>
                <w:color w:val="000000"/>
                <w:sz w:val="28"/>
                <w:szCs w:val="28"/>
              </w:rPr>
              <w:t>1287443.10</w:t>
            </w:r>
          </w:p>
        </w:tc>
        <w:tc>
          <w:tcPr>
            <w:tcW w:w="2126" w:type="dxa"/>
          </w:tcPr>
          <w:p w14:paraId="2E7BDEEA" w14:textId="6F778EF3" w:rsidR="009A139C" w:rsidRPr="00124E7C" w:rsidRDefault="009A139C" w:rsidP="009A139C">
            <w:pPr>
              <w:widowControl w:val="0"/>
              <w:autoSpaceDE w:val="0"/>
              <w:autoSpaceDN w:val="0"/>
              <w:adjustRightInd w:val="0"/>
              <w:jc w:val="center"/>
              <w:rPr>
                <w:rFonts w:ascii="Times New Roman" w:hAnsi="Times New Roman"/>
                <w:sz w:val="28"/>
                <w:szCs w:val="28"/>
              </w:rPr>
            </w:pPr>
            <w:r w:rsidRPr="00140462">
              <w:rPr>
                <w:rFonts w:ascii="Times New Roman" w:hAnsi="Times New Roman"/>
                <w:sz w:val="28"/>
                <w:szCs w:val="28"/>
              </w:rPr>
              <w:t>Аналитический</w:t>
            </w:r>
          </w:p>
        </w:tc>
        <w:tc>
          <w:tcPr>
            <w:tcW w:w="1985" w:type="dxa"/>
          </w:tcPr>
          <w:p w14:paraId="61238621" w14:textId="4B9FDE04" w:rsidR="009A139C" w:rsidRPr="00124E7C" w:rsidRDefault="005313AF" w:rsidP="009A139C">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2ADD9900" w14:textId="77777777" w:rsidR="009A139C" w:rsidRPr="00124E7C" w:rsidRDefault="009A139C" w:rsidP="009A139C">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9A139C" w:rsidRPr="00124E7C" w14:paraId="5FCB8E85" w14:textId="77777777" w:rsidTr="00116C48">
        <w:trPr>
          <w:trHeight w:val="20"/>
        </w:trPr>
        <w:tc>
          <w:tcPr>
            <w:tcW w:w="1447" w:type="dxa"/>
            <w:vAlign w:val="center"/>
          </w:tcPr>
          <w:p w14:paraId="3C42CAD8" w14:textId="7D97CE2B" w:rsidR="009A139C" w:rsidRPr="00116C48" w:rsidRDefault="009A139C" w:rsidP="009A139C">
            <w:pPr>
              <w:widowControl w:val="0"/>
              <w:jc w:val="center"/>
              <w:rPr>
                <w:rFonts w:ascii="Times New Roman" w:hAnsi="Times New Roman"/>
                <w:color w:val="000000"/>
                <w:sz w:val="28"/>
                <w:szCs w:val="28"/>
              </w:rPr>
            </w:pPr>
            <w:r w:rsidRPr="00116C48">
              <w:rPr>
                <w:rFonts w:ascii="Times New Roman" w:hAnsi="Times New Roman"/>
                <w:color w:val="000000"/>
                <w:sz w:val="28"/>
                <w:szCs w:val="28"/>
              </w:rPr>
              <w:t>7</w:t>
            </w:r>
          </w:p>
        </w:tc>
        <w:tc>
          <w:tcPr>
            <w:tcW w:w="1275" w:type="dxa"/>
            <w:vAlign w:val="center"/>
          </w:tcPr>
          <w:p w14:paraId="696C9117" w14:textId="331B947D" w:rsidR="009A139C" w:rsidRPr="00116C48" w:rsidRDefault="009A139C" w:rsidP="009A139C">
            <w:pPr>
              <w:widowControl w:val="0"/>
              <w:ind w:left="-113" w:right="-113"/>
              <w:jc w:val="center"/>
              <w:rPr>
                <w:rFonts w:ascii="Times New Roman" w:hAnsi="Times New Roman"/>
                <w:color w:val="000000"/>
                <w:sz w:val="28"/>
                <w:szCs w:val="28"/>
              </w:rPr>
            </w:pPr>
            <w:r w:rsidRPr="00116C48">
              <w:rPr>
                <w:rFonts w:ascii="Times New Roman" w:hAnsi="Times New Roman"/>
                <w:color w:val="000000"/>
                <w:sz w:val="28"/>
                <w:szCs w:val="28"/>
              </w:rPr>
              <w:t>381206.97</w:t>
            </w:r>
          </w:p>
        </w:tc>
        <w:tc>
          <w:tcPr>
            <w:tcW w:w="1418" w:type="dxa"/>
            <w:vAlign w:val="center"/>
          </w:tcPr>
          <w:p w14:paraId="05070A48" w14:textId="0EA71D47" w:rsidR="009A139C" w:rsidRPr="00116C48" w:rsidRDefault="009A139C" w:rsidP="009A139C">
            <w:pPr>
              <w:widowControl w:val="0"/>
              <w:ind w:left="-113" w:right="-113"/>
              <w:jc w:val="center"/>
              <w:rPr>
                <w:rFonts w:ascii="Times New Roman" w:hAnsi="Times New Roman"/>
                <w:color w:val="000000"/>
                <w:sz w:val="28"/>
                <w:szCs w:val="28"/>
              </w:rPr>
            </w:pPr>
            <w:r w:rsidRPr="00116C48">
              <w:rPr>
                <w:rFonts w:ascii="Times New Roman" w:hAnsi="Times New Roman"/>
                <w:color w:val="000000"/>
                <w:sz w:val="28"/>
                <w:szCs w:val="28"/>
              </w:rPr>
              <w:t>1287444.47</w:t>
            </w:r>
          </w:p>
        </w:tc>
        <w:tc>
          <w:tcPr>
            <w:tcW w:w="2126" w:type="dxa"/>
          </w:tcPr>
          <w:p w14:paraId="7A222759" w14:textId="0883EE79" w:rsidR="009A139C" w:rsidRPr="00124E7C" w:rsidRDefault="009A139C" w:rsidP="009A139C">
            <w:pPr>
              <w:widowControl w:val="0"/>
              <w:autoSpaceDE w:val="0"/>
              <w:autoSpaceDN w:val="0"/>
              <w:adjustRightInd w:val="0"/>
              <w:jc w:val="center"/>
              <w:rPr>
                <w:rFonts w:ascii="Times New Roman" w:hAnsi="Times New Roman"/>
                <w:sz w:val="28"/>
                <w:szCs w:val="28"/>
              </w:rPr>
            </w:pPr>
            <w:r w:rsidRPr="00140462">
              <w:rPr>
                <w:rFonts w:ascii="Times New Roman" w:hAnsi="Times New Roman"/>
                <w:sz w:val="28"/>
                <w:szCs w:val="28"/>
              </w:rPr>
              <w:t>Аналитический</w:t>
            </w:r>
          </w:p>
        </w:tc>
        <w:tc>
          <w:tcPr>
            <w:tcW w:w="1985" w:type="dxa"/>
          </w:tcPr>
          <w:p w14:paraId="0B4C6E35" w14:textId="7613B3F4" w:rsidR="009A139C" w:rsidRPr="00124E7C" w:rsidRDefault="005313AF" w:rsidP="009A139C">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0E2C97E3" w14:textId="77777777" w:rsidR="009A139C" w:rsidRPr="00124E7C" w:rsidRDefault="009A139C" w:rsidP="009A139C">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9A139C" w:rsidRPr="00124E7C" w14:paraId="4CDEBFDD" w14:textId="77777777" w:rsidTr="00116C48">
        <w:trPr>
          <w:trHeight w:val="20"/>
        </w:trPr>
        <w:tc>
          <w:tcPr>
            <w:tcW w:w="1447" w:type="dxa"/>
            <w:vAlign w:val="center"/>
          </w:tcPr>
          <w:p w14:paraId="1F2760DB" w14:textId="70B28ADC" w:rsidR="009A139C" w:rsidRPr="00116C48" w:rsidRDefault="009A139C" w:rsidP="009A139C">
            <w:pPr>
              <w:widowControl w:val="0"/>
              <w:jc w:val="center"/>
              <w:rPr>
                <w:rFonts w:ascii="Times New Roman" w:hAnsi="Times New Roman"/>
                <w:color w:val="000000"/>
                <w:sz w:val="28"/>
                <w:szCs w:val="28"/>
              </w:rPr>
            </w:pPr>
            <w:r w:rsidRPr="00116C48">
              <w:rPr>
                <w:rFonts w:ascii="Times New Roman" w:hAnsi="Times New Roman"/>
                <w:color w:val="000000"/>
                <w:sz w:val="28"/>
                <w:szCs w:val="28"/>
              </w:rPr>
              <w:lastRenderedPageBreak/>
              <w:t>8</w:t>
            </w:r>
          </w:p>
        </w:tc>
        <w:tc>
          <w:tcPr>
            <w:tcW w:w="1275" w:type="dxa"/>
            <w:vAlign w:val="center"/>
          </w:tcPr>
          <w:p w14:paraId="44BB718C" w14:textId="10A4E3CA" w:rsidR="009A139C" w:rsidRPr="00116C48" w:rsidRDefault="009A139C" w:rsidP="009A139C">
            <w:pPr>
              <w:widowControl w:val="0"/>
              <w:ind w:left="-113" w:right="-113"/>
              <w:jc w:val="center"/>
              <w:rPr>
                <w:rFonts w:ascii="Times New Roman" w:hAnsi="Times New Roman"/>
                <w:color w:val="000000"/>
                <w:sz w:val="28"/>
                <w:szCs w:val="28"/>
              </w:rPr>
            </w:pPr>
            <w:r w:rsidRPr="00116C48">
              <w:rPr>
                <w:rFonts w:ascii="Times New Roman" w:hAnsi="Times New Roman"/>
                <w:color w:val="000000"/>
                <w:sz w:val="28"/>
                <w:szCs w:val="28"/>
              </w:rPr>
              <w:t>381140.01</w:t>
            </w:r>
          </w:p>
        </w:tc>
        <w:tc>
          <w:tcPr>
            <w:tcW w:w="1418" w:type="dxa"/>
            <w:vAlign w:val="center"/>
          </w:tcPr>
          <w:p w14:paraId="65FFE658" w14:textId="071CA046" w:rsidR="009A139C" w:rsidRPr="00116C48" w:rsidRDefault="009A139C" w:rsidP="009A139C">
            <w:pPr>
              <w:widowControl w:val="0"/>
              <w:ind w:left="-113" w:right="-113"/>
              <w:jc w:val="center"/>
              <w:rPr>
                <w:rFonts w:ascii="Times New Roman" w:hAnsi="Times New Roman"/>
                <w:color w:val="000000"/>
                <w:sz w:val="28"/>
                <w:szCs w:val="28"/>
              </w:rPr>
            </w:pPr>
            <w:r w:rsidRPr="00116C48">
              <w:rPr>
                <w:rFonts w:ascii="Times New Roman" w:hAnsi="Times New Roman"/>
                <w:color w:val="000000"/>
                <w:sz w:val="28"/>
                <w:szCs w:val="28"/>
              </w:rPr>
              <w:t>1287473.82</w:t>
            </w:r>
          </w:p>
        </w:tc>
        <w:tc>
          <w:tcPr>
            <w:tcW w:w="2126" w:type="dxa"/>
          </w:tcPr>
          <w:p w14:paraId="253499AF" w14:textId="339937B6" w:rsidR="009A139C" w:rsidRPr="00124E7C" w:rsidRDefault="009A139C" w:rsidP="009A139C">
            <w:pPr>
              <w:widowControl w:val="0"/>
              <w:autoSpaceDE w:val="0"/>
              <w:autoSpaceDN w:val="0"/>
              <w:adjustRightInd w:val="0"/>
              <w:jc w:val="center"/>
              <w:rPr>
                <w:rFonts w:ascii="Times New Roman" w:hAnsi="Times New Roman"/>
                <w:sz w:val="28"/>
                <w:szCs w:val="28"/>
              </w:rPr>
            </w:pPr>
            <w:r w:rsidRPr="00140462">
              <w:rPr>
                <w:rFonts w:ascii="Times New Roman" w:hAnsi="Times New Roman"/>
                <w:sz w:val="28"/>
                <w:szCs w:val="28"/>
              </w:rPr>
              <w:t>Аналитический</w:t>
            </w:r>
          </w:p>
        </w:tc>
        <w:tc>
          <w:tcPr>
            <w:tcW w:w="1985" w:type="dxa"/>
          </w:tcPr>
          <w:p w14:paraId="6DF88EA3" w14:textId="21337900" w:rsidR="009A139C" w:rsidRPr="00124E7C" w:rsidRDefault="005313AF" w:rsidP="009A139C">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7384E8AA" w14:textId="77777777" w:rsidR="009A139C" w:rsidRPr="00124E7C" w:rsidRDefault="009A139C" w:rsidP="009A139C">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9A139C" w:rsidRPr="00124E7C" w14:paraId="0C6ED6E6" w14:textId="77777777" w:rsidTr="00116C48">
        <w:trPr>
          <w:trHeight w:val="20"/>
        </w:trPr>
        <w:tc>
          <w:tcPr>
            <w:tcW w:w="1447" w:type="dxa"/>
            <w:vAlign w:val="center"/>
          </w:tcPr>
          <w:p w14:paraId="18734FBD" w14:textId="7DFEE74D" w:rsidR="009A139C" w:rsidRPr="00116C48" w:rsidRDefault="009A139C" w:rsidP="009A139C">
            <w:pPr>
              <w:widowControl w:val="0"/>
              <w:jc w:val="center"/>
              <w:rPr>
                <w:rFonts w:ascii="Times New Roman" w:hAnsi="Times New Roman"/>
                <w:color w:val="000000"/>
                <w:sz w:val="28"/>
                <w:szCs w:val="28"/>
              </w:rPr>
            </w:pPr>
            <w:r w:rsidRPr="00116C48">
              <w:rPr>
                <w:rFonts w:ascii="Times New Roman" w:hAnsi="Times New Roman"/>
                <w:color w:val="000000"/>
                <w:sz w:val="28"/>
                <w:szCs w:val="28"/>
              </w:rPr>
              <w:t>9</w:t>
            </w:r>
          </w:p>
        </w:tc>
        <w:tc>
          <w:tcPr>
            <w:tcW w:w="1275" w:type="dxa"/>
            <w:vAlign w:val="center"/>
          </w:tcPr>
          <w:p w14:paraId="1AC6BFF5" w14:textId="0B763023" w:rsidR="009A139C" w:rsidRPr="00116C48" w:rsidRDefault="009A139C" w:rsidP="009A139C">
            <w:pPr>
              <w:widowControl w:val="0"/>
              <w:ind w:left="-113" w:right="-113"/>
              <w:jc w:val="center"/>
              <w:rPr>
                <w:rFonts w:ascii="Times New Roman" w:hAnsi="Times New Roman"/>
                <w:color w:val="000000"/>
                <w:sz w:val="28"/>
                <w:szCs w:val="28"/>
              </w:rPr>
            </w:pPr>
            <w:r w:rsidRPr="00116C48">
              <w:rPr>
                <w:rFonts w:ascii="Times New Roman" w:hAnsi="Times New Roman"/>
                <w:color w:val="000000"/>
                <w:sz w:val="28"/>
                <w:szCs w:val="28"/>
              </w:rPr>
              <w:t>381124.89</w:t>
            </w:r>
          </w:p>
        </w:tc>
        <w:tc>
          <w:tcPr>
            <w:tcW w:w="1418" w:type="dxa"/>
            <w:vAlign w:val="center"/>
          </w:tcPr>
          <w:p w14:paraId="55BED99E" w14:textId="2B78E6B5" w:rsidR="009A139C" w:rsidRPr="00116C48" w:rsidRDefault="009A139C" w:rsidP="009A139C">
            <w:pPr>
              <w:widowControl w:val="0"/>
              <w:ind w:left="-113" w:right="-113"/>
              <w:jc w:val="center"/>
              <w:rPr>
                <w:rFonts w:ascii="Times New Roman" w:hAnsi="Times New Roman"/>
                <w:color w:val="000000"/>
                <w:sz w:val="28"/>
                <w:szCs w:val="28"/>
              </w:rPr>
            </w:pPr>
            <w:r w:rsidRPr="00116C48">
              <w:rPr>
                <w:rFonts w:ascii="Times New Roman" w:hAnsi="Times New Roman"/>
                <w:color w:val="000000"/>
                <w:sz w:val="28"/>
                <w:szCs w:val="28"/>
              </w:rPr>
              <w:t>1287487.89</w:t>
            </w:r>
          </w:p>
        </w:tc>
        <w:tc>
          <w:tcPr>
            <w:tcW w:w="2126" w:type="dxa"/>
          </w:tcPr>
          <w:p w14:paraId="15AF6468" w14:textId="1360878E" w:rsidR="009A139C" w:rsidRPr="00124E7C" w:rsidRDefault="009A139C" w:rsidP="009A139C">
            <w:pPr>
              <w:widowControl w:val="0"/>
              <w:autoSpaceDE w:val="0"/>
              <w:autoSpaceDN w:val="0"/>
              <w:adjustRightInd w:val="0"/>
              <w:jc w:val="center"/>
              <w:rPr>
                <w:rFonts w:ascii="Times New Roman" w:hAnsi="Times New Roman"/>
                <w:sz w:val="28"/>
                <w:szCs w:val="28"/>
              </w:rPr>
            </w:pPr>
            <w:r w:rsidRPr="00140462">
              <w:rPr>
                <w:rFonts w:ascii="Times New Roman" w:hAnsi="Times New Roman"/>
                <w:sz w:val="28"/>
                <w:szCs w:val="28"/>
              </w:rPr>
              <w:t>Аналитический</w:t>
            </w:r>
          </w:p>
        </w:tc>
        <w:tc>
          <w:tcPr>
            <w:tcW w:w="1985" w:type="dxa"/>
          </w:tcPr>
          <w:p w14:paraId="04ABB3BD" w14:textId="2B3254CD" w:rsidR="009A139C" w:rsidRPr="00124E7C" w:rsidRDefault="005313AF" w:rsidP="009A139C">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4A1B17DA" w14:textId="77777777" w:rsidR="009A139C" w:rsidRPr="00124E7C" w:rsidRDefault="009A139C" w:rsidP="009A139C">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9A139C" w:rsidRPr="00124E7C" w14:paraId="4632EC87" w14:textId="77777777" w:rsidTr="00116C48">
        <w:trPr>
          <w:trHeight w:val="20"/>
        </w:trPr>
        <w:tc>
          <w:tcPr>
            <w:tcW w:w="1447" w:type="dxa"/>
            <w:vAlign w:val="center"/>
          </w:tcPr>
          <w:p w14:paraId="1336DAB9" w14:textId="6379997C" w:rsidR="009A139C" w:rsidRPr="00116C48" w:rsidRDefault="009A139C" w:rsidP="009A139C">
            <w:pPr>
              <w:widowControl w:val="0"/>
              <w:jc w:val="center"/>
              <w:rPr>
                <w:rFonts w:ascii="Times New Roman" w:hAnsi="Times New Roman"/>
                <w:color w:val="000000"/>
                <w:sz w:val="28"/>
                <w:szCs w:val="28"/>
              </w:rPr>
            </w:pPr>
            <w:r w:rsidRPr="00116C48">
              <w:rPr>
                <w:rFonts w:ascii="Times New Roman" w:hAnsi="Times New Roman"/>
                <w:color w:val="000000"/>
                <w:sz w:val="28"/>
                <w:szCs w:val="28"/>
              </w:rPr>
              <w:t>10</w:t>
            </w:r>
          </w:p>
        </w:tc>
        <w:tc>
          <w:tcPr>
            <w:tcW w:w="1275" w:type="dxa"/>
            <w:vAlign w:val="center"/>
          </w:tcPr>
          <w:p w14:paraId="3A71A248" w14:textId="2CB14FB5" w:rsidR="009A139C" w:rsidRPr="00116C48" w:rsidRDefault="009A139C" w:rsidP="009A139C">
            <w:pPr>
              <w:widowControl w:val="0"/>
              <w:ind w:left="-113" w:right="-113"/>
              <w:jc w:val="center"/>
              <w:rPr>
                <w:rFonts w:ascii="Times New Roman" w:hAnsi="Times New Roman"/>
                <w:color w:val="000000"/>
                <w:sz w:val="28"/>
                <w:szCs w:val="28"/>
              </w:rPr>
            </w:pPr>
            <w:r w:rsidRPr="00116C48">
              <w:rPr>
                <w:rFonts w:ascii="Times New Roman" w:hAnsi="Times New Roman"/>
                <w:color w:val="000000"/>
                <w:sz w:val="28"/>
                <w:szCs w:val="28"/>
              </w:rPr>
              <w:t>381105.56</w:t>
            </w:r>
          </w:p>
        </w:tc>
        <w:tc>
          <w:tcPr>
            <w:tcW w:w="1418" w:type="dxa"/>
            <w:vAlign w:val="center"/>
          </w:tcPr>
          <w:p w14:paraId="346B6B0A" w14:textId="56F27759" w:rsidR="009A139C" w:rsidRPr="00116C48" w:rsidRDefault="009A139C" w:rsidP="009A139C">
            <w:pPr>
              <w:widowControl w:val="0"/>
              <w:ind w:left="-113" w:right="-113"/>
              <w:jc w:val="center"/>
              <w:rPr>
                <w:rFonts w:ascii="Times New Roman" w:hAnsi="Times New Roman"/>
                <w:color w:val="000000"/>
                <w:sz w:val="28"/>
                <w:szCs w:val="28"/>
              </w:rPr>
            </w:pPr>
            <w:r w:rsidRPr="00116C48">
              <w:rPr>
                <w:rFonts w:ascii="Times New Roman" w:hAnsi="Times New Roman"/>
                <w:color w:val="000000"/>
                <w:sz w:val="28"/>
                <w:szCs w:val="28"/>
              </w:rPr>
              <w:t>1287513.15</w:t>
            </w:r>
          </w:p>
        </w:tc>
        <w:tc>
          <w:tcPr>
            <w:tcW w:w="2126" w:type="dxa"/>
          </w:tcPr>
          <w:p w14:paraId="17F63208" w14:textId="36A27407" w:rsidR="009A139C" w:rsidRPr="00124E7C" w:rsidRDefault="009A139C" w:rsidP="009A139C">
            <w:pPr>
              <w:widowControl w:val="0"/>
              <w:autoSpaceDE w:val="0"/>
              <w:autoSpaceDN w:val="0"/>
              <w:adjustRightInd w:val="0"/>
              <w:jc w:val="center"/>
              <w:rPr>
                <w:rFonts w:ascii="Times New Roman" w:hAnsi="Times New Roman"/>
                <w:sz w:val="28"/>
                <w:szCs w:val="28"/>
              </w:rPr>
            </w:pPr>
            <w:r w:rsidRPr="00140462">
              <w:rPr>
                <w:rFonts w:ascii="Times New Roman" w:hAnsi="Times New Roman"/>
                <w:sz w:val="28"/>
                <w:szCs w:val="28"/>
              </w:rPr>
              <w:t>Аналитический</w:t>
            </w:r>
          </w:p>
        </w:tc>
        <w:tc>
          <w:tcPr>
            <w:tcW w:w="1985" w:type="dxa"/>
          </w:tcPr>
          <w:p w14:paraId="5AEA16C0" w14:textId="304ECAAB" w:rsidR="009A139C" w:rsidRPr="00124E7C" w:rsidRDefault="005313AF" w:rsidP="009A139C">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6177A647" w14:textId="77777777" w:rsidR="009A139C" w:rsidRPr="00124E7C" w:rsidRDefault="009A139C" w:rsidP="009A139C">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9A139C" w:rsidRPr="00124E7C" w14:paraId="20603CB9" w14:textId="77777777" w:rsidTr="00116C48">
        <w:trPr>
          <w:trHeight w:val="20"/>
        </w:trPr>
        <w:tc>
          <w:tcPr>
            <w:tcW w:w="1447" w:type="dxa"/>
            <w:vAlign w:val="center"/>
          </w:tcPr>
          <w:p w14:paraId="2AA8BEC0" w14:textId="661C66B7" w:rsidR="009A139C" w:rsidRPr="00116C48" w:rsidRDefault="009A139C" w:rsidP="009A139C">
            <w:pPr>
              <w:widowControl w:val="0"/>
              <w:jc w:val="center"/>
              <w:rPr>
                <w:rFonts w:ascii="Times New Roman" w:hAnsi="Times New Roman"/>
                <w:color w:val="000000"/>
                <w:sz w:val="28"/>
                <w:szCs w:val="28"/>
              </w:rPr>
            </w:pPr>
            <w:r w:rsidRPr="00116C48">
              <w:rPr>
                <w:rFonts w:ascii="Times New Roman" w:hAnsi="Times New Roman"/>
                <w:color w:val="000000"/>
                <w:sz w:val="28"/>
                <w:szCs w:val="28"/>
              </w:rPr>
              <w:t>11</w:t>
            </w:r>
          </w:p>
        </w:tc>
        <w:tc>
          <w:tcPr>
            <w:tcW w:w="1275" w:type="dxa"/>
            <w:vAlign w:val="center"/>
          </w:tcPr>
          <w:p w14:paraId="26AA9F12" w14:textId="32E36681" w:rsidR="009A139C" w:rsidRPr="00116C48" w:rsidRDefault="009A139C" w:rsidP="009A139C">
            <w:pPr>
              <w:widowControl w:val="0"/>
              <w:ind w:left="-113" w:right="-113"/>
              <w:jc w:val="center"/>
              <w:rPr>
                <w:rFonts w:ascii="Times New Roman" w:hAnsi="Times New Roman"/>
                <w:color w:val="000000"/>
                <w:sz w:val="28"/>
                <w:szCs w:val="28"/>
              </w:rPr>
            </w:pPr>
            <w:r w:rsidRPr="00116C48">
              <w:rPr>
                <w:rFonts w:ascii="Times New Roman" w:hAnsi="Times New Roman"/>
                <w:color w:val="000000"/>
                <w:sz w:val="28"/>
                <w:szCs w:val="28"/>
              </w:rPr>
              <w:t>381100.71</w:t>
            </w:r>
          </w:p>
        </w:tc>
        <w:tc>
          <w:tcPr>
            <w:tcW w:w="1418" w:type="dxa"/>
            <w:vAlign w:val="center"/>
          </w:tcPr>
          <w:p w14:paraId="7AA54EC7" w14:textId="293E6856" w:rsidR="009A139C" w:rsidRPr="00116C48" w:rsidRDefault="009A139C" w:rsidP="009A139C">
            <w:pPr>
              <w:widowControl w:val="0"/>
              <w:ind w:left="-113" w:right="-113"/>
              <w:jc w:val="center"/>
              <w:rPr>
                <w:rFonts w:ascii="Times New Roman" w:hAnsi="Times New Roman"/>
                <w:color w:val="000000"/>
                <w:sz w:val="28"/>
                <w:szCs w:val="28"/>
              </w:rPr>
            </w:pPr>
            <w:r w:rsidRPr="00116C48">
              <w:rPr>
                <w:rFonts w:ascii="Times New Roman" w:hAnsi="Times New Roman"/>
                <w:color w:val="000000"/>
                <w:sz w:val="28"/>
                <w:szCs w:val="28"/>
              </w:rPr>
              <w:t>1287519.55</w:t>
            </w:r>
          </w:p>
        </w:tc>
        <w:tc>
          <w:tcPr>
            <w:tcW w:w="2126" w:type="dxa"/>
          </w:tcPr>
          <w:p w14:paraId="32CC0EF2" w14:textId="5D8C0528" w:rsidR="009A139C" w:rsidRPr="00124E7C" w:rsidRDefault="009A139C" w:rsidP="009A139C">
            <w:pPr>
              <w:widowControl w:val="0"/>
              <w:autoSpaceDE w:val="0"/>
              <w:autoSpaceDN w:val="0"/>
              <w:adjustRightInd w:val="0"/>
              <w:jc w:val="center"/>
              <w:rPr>
                <w:rFonts w:ascii="Times New Roman" w:hAnsi="Times New Roman"/>
                <w:sz w:val="28"/>
                <w:szCs w:val="28"/>
              </w:rPr>
            </w:pPr>
            <w:r w:rsidRPr="00140462">
              <w:rPr>
                <w:rFonts w:ascii="Times New Roman" w:hAnsi="Times New Roman"/>
                <w:sz w:val="28"/>
                <w:szCs w:val="28"/>
              </w:rPr>
              <w:t>Аналитический</w:t>
            </w:r>
          </w:p>
        </w:tc>
        <w:tc>
          <w:tcPr>
            <w:tcW w:w="1985" w:type="dxa"/>
          </w:tcPr>
          <w:p w14:paraId="59662E0F" w14:textId="78ED2E67" w:rsidR="009A139C" w:rsidRPr="00124E7C" w:rsidRDefault="005313AF" w:rsidP="009A139C">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4001CE9D" w14:textId="77777777" w:rsidR="009A139C" w:rsidRPr="00124E7C" w:rsidRDefault="009A139C" w:rsidP="009A139C">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9A139C" w:rsidRPr="00124E7C" w14:paraId="618A7DC8" w14:textId="77777777" w:rsidTr="00116C48">
        <w:trPr>
          <w:trHeight w:val="20"/>
        </w:trPr>
        <w:tc>
          <w:tcPr>
            <w:tcW w:w="1447" w:type="dxa"/>
            <w:vAlign w:val="center"/>
          </w:tcPr>
          <w:p w14:paraId="270636F6" w14:textId="51C3ADDC" w:rsidR="009A139C" w:rsidRPr="00116C48" w:rsidRDefault="009A139C" w:rsidP="009A139C">
            <w:pPr>
              <w:widowControl w:val="0"/>
              <w:jc w:val="center"/>
              <w:rPr>
                <w:rFonts w:ascii="Times New Roman" w:hAnsi="Times New Roman"/>
                <w:color w:val="000000"/>
                <w:sz w:val="28"/>
                <w:szCs w:val="28"/>
              </w:rPr>
            </w:pPr>
            <w:r w:rsidRPr="00116C48">
              <w:rPr>
                <w:rFonts w:ascii="Times New Roman" w:hAnsi="Times New Roman"/>
                <w:color w:val="000000"/>
                <w:sz w:val="28"/>
                <w:szCs w:val="28"/>
              </w:rPr>
              <w:t>12</w:t>
            </w:r>
          </w:p>
        </w:tc>
        <w:tc>
          <w:tcPr>
            <w:tcW w:w="1275" w:type="dxa"/>
            <w:vAlign w:val="center"/>
          </w:tcPr>
          <w:p w14:paraId="34774639" w14:textId="07AEC44C" w:rsidR="009A139C" w:rsidRPr="00116C48" w:rsidRDefault="009A139C" w:rsidP="009A139C">
            <w:pPr>
              <w:widowControl w:val="0"/>
              <w:ind w:left="-113" w:right="-113"/>
              <w:jc w:val="center"/>
              <w:rPr>
                <w:rFonts w:ascii="Times New Roman" w:hAnsi="Times New Roman"/>
                <w:color w:val="000000"/>
                <w:sz w:val="28"/>
                <w:szCs w:val="28"/>
              </w:rPr>
            </w:pPr>
            <w:r w:rsidRPr="00116C48">
              <w:rPr>
                <w:rFonts w:ascii="Times New Roman" w:hAnsi="Times New Roman"/>
                <w:color w:val="000000"/>
                <w:sz w:val="28"/>
                <w:szCs w:val="28"/>
              </w:rPr>
              <w:t>381078.93</w:t>
            </w:r>
          </w:p>
        </w:tc>
        <w:tc>
          <w:tcPr>
            <w:tcW w:w="1418" w:type="dxa"/>
            <w:vAlign w:val="center"/>
          </w:tcPr>
          <w:p w14:paraId="5ECDBDCA" w14:textId="4EBC5878" w:rsidR="009A139C" w:rsidRPr="00116C48" w:rsidRDefault="009A139C" w:rsidP="009A139C">
            <w:pPr>
              <w:widowControl w:val="0"/>
              <w:ind w:left="-113" w:right="-113"/>
              <w:jc w:val="center"/>
              <w:rPr>
                <w:rFonts w:ascii="Times New Roman" w:hAnsi="Times New Roman"/>
                <w:color w:val="000000"/>
                <w:sz w:val="28"/>
                <w:szCs w:val="28"/>
              </w:rPr>
            </w:pPr>
            <w:r w:rsidRPr="00116C48">
              <w:rPr>
                <w:rFonts w:ascii="Times New Roman" w:hAnsi="Times New Roman"/>
                <w:color w:val="000000"/>
                <w:sz w:val="28"/>
                <w:szCs w:val="28"/>
              </w:rPr>
              <w:t>1287545.43</w:t>
            </w:r>
          </w:p>
        </w:tc>
        <w:tc>
          <w:tcPr>
            <w:tcW w:w="2126" w:type="dxa"/>
          </w:tcPr>
          <w:p w14:paraId="15F6DA5B" w14:textId="4B67EA64" w:rsidR="009A139C" w:rsidRPr="00124E7C" w:rsidRDefault="009A139C" w:rsidP="009A139C">
            <w:pPr>
              <w:widowControl w:val="0"/>
              <w:autoSpaceDE w:val="0"/>
              <w:autoSpaceDN w:val="0"/>
              <w:adjustRightInd w:val="0"/>
              <w:jc w:val="center"/>
              <w:rPr>
                <w:rFonts w:ascii="Times New Roman" w:hAnsi="Times New Roman"/>
                <w:sz w:val="28"/>
                <w:szCs w:val="28"/>
              </w:rPr>
            </w:pPr>
            <w:r w:rsidRPr="00140462">
              <w:rPr>
                <w:rFonts w:ascii="Times New Roman" w:hAnsi="Times New Roman"/>
                <w:sz w:val="28"/>
                <w:szCs w:val="28"/>
              </w:rPr>
              <w:t>Аналитический</w:t>
            </w:r>
          </w:p>
        </w:tc>
        <w:tc>
          <w:tcPr>
            <w:tcW w:w="1985" w:type="dxa"/>
          </w:tcPr>
          <w:p w14:paraId="3A23A515" w14:textId="0D138BA6" w:rsidR="009A139C" w:rsidRPr="00124E7C" w:rsidRDefault="005313AF" w:rsidP="009A139C">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0480F02C" w14:textId="77777777" w:rsidR="009A139C" w:rsidRPr="00124E7C" w:rsidRDefault="009A139C" w:rsidP="009A139C">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9A139C" w:rsidRPr="00124E7C" w14:paraId="51980467" w14:textId="77777777" w:rsidTr="00116C48">
        <w:trPr>
          <w:trHeight w:val="20"/>
        </w:trPr>
        <w:tc>
          <w:tcPr>
            <w:tcW w:w="1447" w:type="dxa"/>
            <w:vAlign w:val="center"/>
          </w:tcPr>
          <w:p w14:paraId="19084B88" w14:textId="10438770" w:rsidR="009A139C" w:rsidRPr="00116C48" w:rsidRDefault="009A139C" w:rsidP="009A139C">
            <w:pPr>
              <w:widowControl w:val="0"/>
              <w:jc w:val="center"/>
              <w:rPr>
                <w:rFonts w:ascii="Times New Roman" w:hAnsi="Times New Roman"/>
                <w:color w:val="000000"/>
                <w:sz w:val="28"/>
                <w:szCs w:val="28"/>
              </w:rPr>
            </w:pPr>
            <w:r w:rsidRPr="00116C48">
              <w:rPr>
                <w:rFonts w:ascii="Times New Roman" w:hAnsi="Times New Roman"/>
                <w:color w:val="000000"/>
                <w:sz w:val="28"/>
                <w:szCs w:val="28"/>
              </w:rPr>
              <w:t>13</w:t>
            </w:r>
          </w:p>
        </w:tc>
        <w:tc>
          <w:tcPr>
            <w:tcW w:w="1275" w:type="dxa"/>
            <w:vAlign w:val="center"/>
          </w:tcPr>
          <w:p w14:paraId="6E466D21" w14:textId="30006F7D" w:rsidR="009A139C" w:rsidRPr="00116C48" w:rsidRDefault="009A139C" w:rsidP="009A139C">
            <w:pPr>
              <w:widowControl w:val="0"/>
              <w:ind w:left="-113" w:right="-113"/>
              <w:jc w:val="center"/>
              <w:rPr>
                <w:rFonts w:ascii="Times New Roman" w:hAnsi="Times New Roman"/>
                <w:color w:val="000000"/>
                <w:sz w:val="28"/>
                <w:szCs w:val="28"/>
              </w:rPr>
            </w:pPr>
            <w:r w:rsidRPr="00116C48">
              <w:rPr>
                <w:rFonts w:ascii="Times New Roman" w:hAnsi="Times New Roman"/>
                <w:color w:val="000000"/>
                <w:sz w:val="28"/>
                <w:szCs w:val="28"/>
              </w:rPr>
              <w:t>381043.72</w:t>
            </w:r>
          </w:p>
        </w:tc>
        <w:tc>
          <w:tcPr>
            <w:tcW w:w="1418" w:type="dxa"/>
            <w:vAlign w:val="center"/>
          </w:tcPr>
          <w:p w14:paraId="1ED58B31" w14:textId="7728E5BE" w:rsidR="009A139C" w:rsidRPr="00116C48" w:rsidRDefault="009A139C" w:rsidP="009A139C">
            <w:pPr>
              <w:widowControl w:val="0"/>
              <w:ind w:left="-113" w:right="-113"/>
              <w:jc w:val="center"/>
              <w:rPr>
                <w:rFonts w:ascii="Times New Roman" w:hAnsi="Times New Roman"/>
                <w:color w:val="000000"/>
                <w:sz w:val="28"/>
                <w:szCs w:val="28"/>
              </w:rPr>
            </w:pPr>
            <w:r w:rsidRPr="00116C48">
              <w:rPr>
                <w:rFonts w:ascii="Times New Roman" w:hAnsi="Times New Roman"/>
                <w:color w:val="000000"/>
                <w:sz w:val="28"/>
                <w:szCs w:val="28"/>
              </w:rPr>
              <w:t>1287551.07</w:t>
            </w:r>
          </w:p>
        </w:tc>
        <w:tc>
          <w:tcPr>
            <w:tcW w:w="2126" w:type="dxa"/>
          </w:tcPr>
          <w:p w14:paraId="0149A88D" w14:textId="167B103F" w:rsidR="009A139C" w:rsidRPr="00124E7C" w:rsidRDefault="009A139C" w:rsidP="009A139C">
            <w:pPr>
              <w:widowControl w:val="0"/>
              <w:autoSpaceDE w:val="0"/>
              <w:autoSpaceDN w:val="0"/>
              <w:adjustRightInd w:val="0"/>
              <w:jc w:val="center"/>
              <w:rPr>
                <w:rFonts w:ascii="Times New Roman" w:hAnsi="Times New Roman"/>
                <w:sz w:val="28"/>
                <w:szCs w:val="28"/>
              </w:rPr>
            </w:pPr>
            <w:r w:rsidRPr="00140462">
              <w:rPr>
                <w:rFonts w:ascii="Times New Roman" w:hAnsi="Times New Roman"/>
                <w:sz w:val="28"/>
                <w:szCs w:val="28"/>
              </w:rPr>
              <w:t>Аналитический</w:t>
            </w:r>
          </w:p>
        </w:tc>
        <w:tc>
          <w:tcPr>
            <w:tcW w:w="1985" w:type="dxa"/>
          </w:tcPr>
          <w:p w14:paraId="01D3E339" w14:textId="7371EAA0" w:rsidR="009A139C" w:rsidRPr="00124E7C" w:rsidRDefault="005313AF" w:rsidP="009A139C">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38C0A573" w14:textId="77777777" w:rsidR="009A139C" w:rsidRPr="00124E7C" w:rsidRDefault="009A139C" w:rsidP="009A139C">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9A139C" w:rsidRPr="00124E7C" w14:paraId="56659E33" w14:textId="77777777" w:rsidTr="00116C48">
        <w:trPr>
          <w:trHeight w:val="20"/>
        </w:trPr>
        <w:tc>
          <w:tcPr>
            <w:tcW w:w="1447" w:type="dxa"/>
            <w:vAlign w:val="center"/>
          </w:tcPr>
          <w:p w14:paraId="4FEDC9EB" w14:textId="382A5435" w:rsidR="009A139C" w:rsidRPr="00116C48" w:rsidRDefault="009A139C" w:rsidP="009A139C">
            <w:pPr>
              <w:widowControl w:val="0"/>
              <w:jc w:val="center"/>
              <w:rPr>
                <w:rFonts w:ascii="Times New Roman" w:hAnsi="Times New Roman"/>
                <w:color w:val="000000"/>
                <w:sz w:val="28"/>
                <w:szCs w:val="28"/>
              </w:rPr>
            </w:pPr>
            <w:r w:rsidRPr="00116C48">
              <w:rPr>
                <w:rFonts w:ascii="Times New Roman" w:hAnsi="Times New Roman"/>
                <w:color w:val="000000"/>
                <w:sz w:val="28"/>
                <w:szCs w:val="28"/>
              </w:rPr>
              <w:t>14</w:t>
            </w:r>
          </w:p>
        </w:tc>
        <w:tc>
          <w:tcPr>
            <w:tcW w:w="1275" w:type="dxa"/>
            <w:vAlign w:val="center"/>
          </w:tcPr>
          <w:p w14:paraId="706828CA" w14:textId="09A1C431" w:rsidR="009A139C" w:rsidRPr="00116C48" w:rsidRDefault="009A139C" w:rsidP="009A139C">
            <w:pPr>
              <w:widowControl w:val="0"/>
              <w:ind w:left="-113" w:right="-113"/>
              <w:jc w:val="center"/>
              <w:rPr>
                <w:rFonts w:ascii="Times New Roman" w:hAnsi="Times New Roman"/>
                <w:color w:val="000000"/>
                <w:sz w:val="28"/>
                <w:szCs w:val="28"/>
              </w:rPr>
            </w:pPr>
            <w:r w:rsidRPr="00116C48">
              <w:rPr>
                <w:rFonts w:ascii="Times New Roman" w:hAnsi="Times New Roman"/>
                <w:color w:val="000000"/>
                <w:sz w:val="28"/>
                <w:szCs w:val="28"/>
              </w:rPr>
              <w:t>381011.96</w:t>
            </w:r>
          </w:p>
        </w:tc>
        <w:tc>
          <w:tcPr>
            <w:tcW w:w="1418" w:type="dxa"/>
            <w:vAlign w:val="center"/>
          </w:tcPr>
          <w:p w14:paraId="66F1C737" w14:textId="25F48A3E" w:rsidR="009A139C" w:rsidRPr="00116C48" w:rsidRDefault="009A139C" w:rsidP="009A139C">
            <w:pPr>
              <w:widowControl w:val="0"/>
              <w:ind w:left="-113" w:right="-113"/>
              <w:jc w:val="center"/>
              <w:rPr>
                <w:rFonts w:ascii="Times New Roman" w:hAnsi="Times New Roman"/>
                <w:color w:val="000000"/>
                <w:sz w:val="28"/>
                <w:szCs w:val="28"/>
              </w:rPr>
            </w:pPr>
            <w:r w:rsidRPr="00116C48">
              <w:rPr>
                <w:rFonts w:ascii="Times New Roman" w:hAnsi="Times New Roman"/>
                <w:color w:val="000000"/>
                <w:sz w:val="28"/>
                <w:szCs w:val="28"/>
              </w:rPr>
              <w:t>1287553.44</w:t>
            </w:r>
          </w:p>
        </w:tc>
        <w:tc>
          <w:tcPr>
            <w:tcW w:w="2126" w:type="dxa"/>
          </w:tcPr>
          <w:p w14:paraId="6474704E" w14:textId="2F2C4B98" w:rsidR="009A139C" w:rsidRPr="00124E7C" w:rsidRDefault="009A139C" w:rsidP="009A139C">
            <w:pPr>
              <w:widowControl w:val="0"/>
              <w:autoSpaceDE w:val="0"/>
              <w:autoSpaceDN w:val="0"/>
              <w:adjustRightInd w:val="0"/>
              <w:jc w:val="center"/>
              <w:rPr>
                <w:rFonts w:ascii="Times New Roman" w:hAnsi="Times New Roman"/>
                <w:sz w:val="28"/>
                <w:szCs w:val="28"/>
              </w:rPr>
            </w:pPr>
            <w:r w:rsidRPr="00140462">
              <w:rPr>
                <w:rFonts w:ascii="Times New Roman" w:hAnsi="Times New Roman"/>
                <w:sz w:val="28"/>
                <w:szCs w:val="28"/>
              </w:rPr>
              <w:t>Аналитический</w:t>
            </w:r>
          </w:p>
        </w:tc>
        <w:tc>
          <w:tcPr>
            <w:tcW w:w="1985" w:type="dxa"/>
          </w:tcPr>
          <w:p w14:paraId="62054CAE" w14:textId="487258B7" w:rsidR="009A139C" w:rsidRPr="00124E7C" w:rsidRDefault="005313AF" w:rsidP="009A139C">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005BA215" w14:textId="77777777" w:rsidR="009A139C" w:rsidRPr="00124E7C" w:rsidRDefault="009A139C" w:rsidP="009A139C">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9A139C" w:rsidRPr="00124E7C" w14:paraId="31A9EC1D" w14:textId="77777777" w:rsidTr="00116C48">
        <w:trPr>
          <w:trHeight w:val="20"/>
        </w:trPr>
        <w:tc>
          <w:tcPr>
            <w:tcW w:w="1447" w:type="dxa"/>
            <w:vAlign w:val="center"/>
          </w:tcPr>
          <w:p w14:paraId="1372E891" w14:textId="039D664C" w:rsidR="009A139C" w:rsidRPr="00116C48" w:rsidRDefault="009A139C" w:rsidP="009A139C">
            <w:pPr>
              <w:widowControl w:val="0"/>
              <w:jc w:val="center"/>
              <w:rPr>
                <w:rFonts w:ascii="Times New Roman" w:hAnsi="Times New Roman"/>
                <w:color w:val="000000"/>
                <w:sz w:val="28"/>
                <w:szCs w:val="28"/>
              </w:rPr>
            </w:pPr>
            <w:r w:rsidRPr="00116C48">
              <w:rPr>
                <w:rFonts w:ascii="Times New Roman" w:hAnsi="Times New Roman"/>
                <w:color w:val="000000"/>
                <w:sz w:val="28"/>
                <w:szCs w:val="28"/>
              </w:rPr>
              <w:t>15</w:t>
            </w:r>
          </w:p>
        </w:tc>
        <w:tc>
          <w:tcPr>
            <w:tcW w:w="1275" w:type="dxa"/>
            <w:vAlign w:val="center"/>
          </w:tcPr>
          <w:p w14:paraId="3A50C2F7" w14:textId="28716D72" w:rsidR="009A139C" w:rsidRPr="00116C48" w:rsidRDefault="009A139C" w:rsidP="009A139C">
            <w:pPr>
              <w:widowControl w:val="0"/>
              <w:ind w:left="-113" w:right="-113"/>
              <w:jc w:val="center"/>
              <w:rPr>
                <w:rFonts w:ascii="Times New Roman" w:hAnsi="Times New Roman"/>
                <w:color w:val="000000"/>
                <w:sz w:val="28"/>
                <w:szCs w:val="28"/>
              </w:rPr>
            </w:pPr>
            <w:r w:rsidRPr="00116C48">
              <w:rPr>
                <w:rFonts w:ascii="Times New Roman" w:hAnsi="Times New Roman"/>
                <w:color w:val="000000"/>
                <w:sz w:val="28"/>
                <w:szCs w:val="28"/>
              </w:rPr>
              <w:t>381019.66</w:t>
            </w:r>
          </w:p>
        </w:tc>
        <w:tc>
          <w:tcPr>
            <w:tcW w:w="1418" w:type="dxa"/>
            <w:vAlign w:val="center"/>
          </w:tcPr>
          <w:p w14:paraId="475451BA" w14:textId="356894C6" w:rsidR="009A139C" w:rsidRPr="00116C48" w:rsidRDefault="009A139C" w:rsidP="009A139C">
            <w:pPr>
              <w:widowControl w:val="0"/>
              <w:ind w:left="-113" w:right="-113"/>
              <w:jc w:val="center"/>
              <w:rPr>
                <w:rFonts w:ascii="Times New Roman" w:hAnsi="Times New Roman"/>
                <w:color w:val="000000"/>
                <w:sz w:val="28"/>
                <w:szCs w:val="28"/>
              </w:rPr>
            </w:pPr>
            <w:r w:rsidRPr="00116C48">
              <w:rPr>
                <w:rFonts w:ascii="Times New Roman" w:hAnsi="Times New Roman"/>
                <w:color w:val="000000"/>
                <w:sz w:val="28"/>
                <w:szCs w:val="28"/>
              </w:rPr>
              <w:t>1287512.91</w:t>
            </w:r>
          </w:p>
        </w:tc>
        <w:tc>
          <w:tcPr>
            <w:tcW w:w="2126" w:type="dxa"/>
          </w:tcPr>
          <w:p w14:paraId="08D017CD" w14:textId="703251F8" w:rsidR="009A139C" w:rsidRPr="00124E7C" w:rsidRDefault="009A139C" w:rsidP="009A139C">
            <w:pPr>
              <w:widowControl w:val="0"/>
              <w:autoSpaceDE w:val="0"/>
              <w:autoSpaceDN w:val="0"/>
              <w:adjustRightInd w:val="0"/>
              <w:jc w:val="center"/>
              <w:rPr>
                <w:rFonts w:ascii="Times New Roman" w:hAnsi="Times New Roman"/>
                <w:sz w:val="28"/>
                <w:szCs w:val="28"/>
              </w:rPr>
            </w:pPr>
            <w:r w:rsidRPr="00140462">
              <w:rPr>
                <w:rFonts w:ascii="Times New Roman" w:hAnsi="Times New Roman"/>
                <w:sz w:val="28"/>
                <w:szCs w:val="28"/>
              </w:rPr>
              <w:t>Аналитический</w:t>
            </w:r>
          </w:p>
        </w:tc>
        <w:tc>
          <w:tcPr>
            <w:tcW w:w="1985" w:type="dxa"/>
          </w:tcPr>
          <w:p w14:paraId="322DD509" w14:textId="666DB203" w:rsidR="009A139C" w:rsidRPr="00124E7C" w:rsidRDefault="005313AF" w:rsidP="009A139C">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235291A3" w14:textId="77777777" w:rsidR="009A139C" w:rsidRPr="00124E7C" w:rsidRDefault="009A139C" w:rsidP="009A139C">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9A139C" w:rsidRPr="00124E7C" w14:paraId="2EEC68EC" w14:textId="77777777" w:rsidTr="00116C48">
        <w:trPr>
          <w:trHeight w:val="20"/>
        </w:trPr>
        <w:tc>
          <w:tcPr>
            <w:tcW w:w="1447" w:type="dxa"/>
            <w:vAlign w:val="center"/>
          </w:tcPr>
          <w:p w14:paraId="5ED3DC77" w14:textId="56BE3EA3" w:rsidR="009A139C" w:rsidRPr="00116C48" w:rsidRDefault="009A139C" w:rsidP="009A139C">
            <w:pPr>
              <w:widowControl w:val="0"/>
              <w:jc w:val="center"/>
              <w:rPr>
                <w:rFonts w:ascii="Times New Roman" w:hAnsi="Times New Roman"/>
                <w:color w:val="000000"/>
                <w:sz w:val="28"/>
                <w:szCs w:val="28"/>
              </w:rPr>
            </w:pPr>
            <w:r w:rsidRPr="00116C48">
              <w:rPr>
                <w:rFonts w:ascii="Times New Roman" w:hAnsi="Times New Roman"/>
                <w:color w:val="000000"/>
                <w:sz w:val="28"/>
                <w:szCs w:val="28"/>
              </w:rPr>
              <w:t>16</w:t>
            </w:r>
          </w:p>
        </w:tc>
        <w:tc>
          <w:tcPr>
            <w:tcW w:w="1275" w:type="dxa"/>
            <w:vAlign w:val="center"/>
          </w:tcPr>
          <w:p w14:paraId="00BDA976" w14:textId="54843E83" w:rsidR="009A139C" w:rsidRPr="00116C48" w:rsidRDefault="009A139C" w:rsidP="009A139C">
            <w:pPr>
              <w:widowControl w:val="0"/>
              <w:ind w:left="-113" w:right="-113"/>
              <w:jc w:val="center"/>
              <w:rPr>
                <w:rFonts w:ascii="Times New Roman" w:hAnsi="Times New Roman"/>
                <w:color w:val="000000"/>
                <w:sz w:val="28"/>
                <w:szCs w:val="28"/>
              </w:rPr>
            </w:pPr>
            <w:r w:rsidRPr="00116C48">
              <w:rPr>
                <w:rFonts w:ascii="Times New Roman" w:hAnsi="Times New Roman"/>
                <w:color w:val="000000"/>
                <w:sz w:val="28"/>
                <w:szCs w:val="28"/>
              </w:rPr>
              <w:t>381019.74</w:t>
            </w:r>
          </w:p>
        </w:tc>
        <w:tc>
          <w:tcPr>
            <w:tcW w:w="1418" w:type="dxa"/>
            <w:vAlign w:val="center"/>
          </w:tcPr>
          <w:p w14:paraId="071ABA62" w14:textId="08116746" w:rsidR="009A139C" w:rsidRPr="00116C48" w:rsidRDefault="009A139C" w:rsidP="009A139C">
            <w:pPr>
              <w:widowControl w:val="0"/>
              <w:ind w:left="-113" w:right="-113"/>
              <w:jc w:val="center"/>
              <w:rPr>
                <w:rFonts w:ascii="Times New Roman" w:hAnsi="Times New Roman"/>
                <w:color w:val="000000"/>
                <w:sz w:val="28"/>
                <w:szCs w:val="28"/>
              </w:rPr>
            </w:pPr>
            <w:r w:rsidRPr="00116C48">
              <w:rPr>
                <w:rFonts w:ascii="Times New Roman" w:hAnsi="Times New Roman"/>
                <w:color w:val="000000"/>
                <w:sz w:val="28"/>
                <w:szCs w:val="28"/>
              </w:rPr>
              <w:t>1287497.58</w:t>
            </w:r>
          </w:p>
        </w:tc>
        <w:tc>
          <w:tcPr>
            <w:tcW w:w="2126" w:type="dxa"/>
          </w:tcPr>
          <w:p w14:paraId="276D0304" w14:textId="16AEC078" w:rsidR="009A139C" w:rsidRPr="00124E7C" w:rsidRDefault="009A139C" w:rsidP="009A139C">
            <w:pPr>
              <w:widowControl w:val="0"/>
              <w:autoSpaceDE w:val="0"/>
              <w:autoSpaceDN w:val="0"/>
              <w:adjustRightInd w:val="0"/>
              <w:jc w:val="center"/>
              <w:rPr>
                <w:rFonts w:ascii="Times New Roman" w:hAnsi="Times New Roman"/>
                <w:sz w:val="28"/>
                <w:szCs w:val="28"/>
              </w:rPr>
            </w:pPr>
            <w:r w:rsidRPr="00140462">
              <w:rPr>
                <w:rFonts w:ascii="Times New Roman" w:hAnsi="Times New Roman"/>
                <w:sz w:val="28"/>
                <w:szCs w:val="28"/>
              </w:rPr>
              <w:t>Аналитический</w:t>
            </w:r>
          </w:p>
        </w:tc>
        <w:tc>
          <w:tcPr>
            <w:tcW w:w="1985" w:type="dxa"/>
          </w:tcPr>
          <w:p w14:paraId="1C198563" w14:textId="23166940" w:rsidR="009A139C" w:rsidRPr="00124E7C" w:rsidRDefault="005313AF" w:rsidP="009A139C">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1A1EE964" w14:textId="77777777" w:rsidR="009A139C" w:rsidRPr="00124E7C" w:rsidRDefault="009A139C" w:rsidP="009A139C">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9A139C" w:rsidRPr="00124E7C" w14:paraId="2839974E" w14:textId="77777777" w:rsidTr="00116C48">
        <w:trPr>
          <w:trHeight w:val="20"/>
        </w:trPr>
        <w:tc>
          <w:tcPr>
            <w:tcW w:w="1447" w:type="dxa"/>
            <w:vAlign w:val="center"/>
          </w:tcPr>
          <w:p w14:paraId="20496634" w14:textId="6C905805" w:rsidR="009A139C" w:rsidRPr="00116C48" w:rsidRDefault="009A139C" w:rsidP="009A139C">
            <w:pPr>
              <w:widowControl w:val="0"/>
              <w:jc w:val="center"/>
              <w:rPr>
                <w:rFonts w:ascii="Times New Roman" w:hAnsi="Times New Roman"/>
                <w:color w:val="000000"/>
                <w:sz w:val="28"/>
                <w:szCs w:val="28"/>
              </w:rPr>
            </w:pPr>
            <w:r w:rsidRPr="00116C48">
              <w:rPr>
                <w:rFonts w:ascii="Times New Roman" w:hAnsi="Times New Roman"/>
                <w:color w:val="000000"/>
                <w:sz w:val="28"/>
                <w:szCs w:val="28"/>
              </w:rPr>
              <w:t>17</w:t>
            </w:r>
          </w:p>
        </w:tc>
        <w:tc>
          <w:tcPr>
            <w:tcW w:w="1275" w:type="dxa"/>
            <w:vAlign w:val="center"/>
          </w:tcPr>
          <w:p w14:paraId="3AE2ADC9" w14:textId="6B83DB7B" w:rsidR="009A139C" w:rsidRPr="00116C48" w:rsidRDefault="009A139C" w:rsidP="009A139C">
            <w:pPr>
              <w:widowControl w:val="0"/>
              <w:ind w:left="-113" w:right="-113"/>
              <w:jc w:val="center"/>
              <w:rPr>
                <w:rFonts w:ascii="Times New Roman" w:hAnsi="Times New Roman"/>
                <w:color w:val="000000"/>
                <w:sz w:val="28"/>
                <w:szCs w:val="28"/>
              </w:rPr>
            </w:pPr>
            <w:r w:rsidRPr="00116C48">
              <w:rPr>
                <w:rFonts w:ascii="Times New Roman" w:hAnsi="Times New Roman"/>
                <w:color w:val="000000"/>
                <w:sz w:val="28"/>
                <w:szCs w:val="28"/>
              </w:rPr>
              <w:t>381023.48</w:t>
            </w:r>
          </w:p>
        </w:tc>
        <w:tc>
          <w:tcPr>
            <w:tcW w:w="1418" w:type="dxa"/>
            <w:vAlign w:val="center"/>
          </w:tcPr>
          <w:p w14:paraId="2531CA25" w14:textId="460D1744" w:rsidR="009A139C" w:rsidRPr="00116C48" w:rsidRDefault="009A139C" w:rsidP="009A139C">
            <w:pPr>
              <w:widowControl w:val="0"/>
              <w:ind w:left="-113" w:right="-113"/>
              <w:jc w:val="center"/>
              <w:rPr>
                <w:rFonts w:ascii="Times New Roman" w:hAnsi="Times New Roman"/>
                <w:color w:val="000000"/>
                <w:sz w:val="28"/>
                <w:szCs w:val="28"/>
              </w:rPr>
            </w:pPr>
            <w:r w:rsidRPr="00116C48">
              <w:rPr>
                <w:rFonts w:ascii="Times New Roman" w:hAnsi="Times New Roman"/>
                <w:color w:val="000000"/>
                <w:sz w:val="28"/>
                <w:szCs w:val="28"/>
              </w:rPr>
              <w:t>1287465.40</w:t>
            </w:r>
          </w:p>
        </w:tc>
        <w:tc>
          <w:tcPr>
            <w:tcW w:w="2126" w:type="dxa"/>
          </w:tcPr>
          <w:p w14:paraId="0224A3EB" w14:textId="16E46E8D" w:rsidR="009A139C" w:rsidRPr="00124E7C" w:rsidRDefault="009A139C" w:rsidP="009A139C">
            <w:pPr>
              <w:widowControl w:val="0"/>
              <w:autoSpaceDE w:val="0"/>
              <w:autoSpaceDN w:val="0"/>
              <w:adjustRightInd w:val="0"/>
              <w:jc w:val="center"/>
              <w:rPr>
                <w:rFonts w:ascii="Times New Roman" w:hAnsi="Times New Roman"/>
                <w:sz w:val="28"/>
                <w:szCs w:val="28"/>
              </w:rPr>
            </w:pPr>
            <w:r w:rsidRPr="00140462">
              <w:rPr>
                <w:rFonts w:ascii="Times New Roman" w:hAnsi="Times New Roman"/>
                <w:sz w:val="28"/>
                <w:szCs w:val="28"/>
              </w:rPr>
              <w:t>Аналитический</w:t>
            </w:r>
          </w:p>
        </w:tc>
        <w:tc>
          <w:tcPr>
            <w:tcW w:w="1985" w:type="dxa"/>
          </w:tcPr>
          <w:p w14:paraId="52B123DE" w14:textId="328E6AE5" w:rsidR="009A139C" w:rsidRPr="00124E7C" w:rsidRDefault="005313AF" w:rsidP="009A139C">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70B9F003" w14:textId="77777777" w:rsidR="009A139C" w:rsidRPr="00124E7C" w:rsidRDefault="009A139C" w:rsidP="009A139C">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9A139C" w:rsidRPr="00124E7C" w14:paraId="29D76405" w14:textId="77777777" w:rsidTr="00116C48">
        <w:trPr>
          <w:trHeight w:val="20"/>
        </w:trPr>
        <w:tc>
          <w:tcPr>
            <w:tcW w:w="1447" w:type="dxa"/>
            <w:vAlign w:val="center"/>
          </w:tcPr>
          <w:p w14:paraId="446E5AAF" w14:textId="321BAD36" w:rsidR="009A139C" w:rsidRPr="00116C48" w:rsidRDefault="009A139C" w:rsidP="009A139C">
            <w:pPr>
              <w:widowControl w:val="0"/>
              <w:jc w:val="center"/>
              <w:rPr>
                <w:rFonts w:ascii="Times New Roman" w:hAnsi="Times New Roman"/>
                <w:color w:val="000000"/>
                <w:sz w:val="28"/>
                <w:szCs w:val="28"/>
              </w:rPr>
            </w:pPr>
            <w:r w:rsidRPr="00116C48">
              <w:rPr>
                <w:rFonts w:ascii="Times New Roman" w:hAnsi="Times New Roman"/>
                <w:color w:val="000000"/>
                <w:sz w:val="28"/>
                <w:szCs w:val="28"/>
              </w:rPr>
              <w:t>18</w:t>
            </w:r>
          </w:p>
        </w:tc>
        <w:tc>
          <w:tcPr>
            <w:tcW w:w="1275" w:type="dxa"/>
            <w:vAlign w:val="center"/>
          </w:tcPr>
          <w:p w14:paraId="5899D320" w14:textId="6555CECC" w:rsidR="009A139C" w:rsidRPr="00116C48" w:rsidRDefault="009A139C" w:rsidP="009A139C">
            <w:pPr>
              <w:widowControl w:val="0"/>
              <w:ind w:left="-113" w:right="-113"/>
              <w:jc w:val="center"/>
              <w:rPr>
                <w:rFonts w:ascii="Times New Roman" w:hAnsi="Times New Roman"/>
                <w:color w:val="000000"/>
                <w:sz w:val="28"/>
                <w:szCs w:val="28"/>
              </w:rPr>
            </w:pPr>
            <w:r w:rsidRPr="00116C48">
              <w:rPr>
                <w:rFonts w:ascii="Times New Roman" w:hAnsi="Times New Roman"/>
                <w:color w:val="000000"/>
                <w:sz w:val="28"/>
                <w:szCs w:val="28"/>
              </w:rPr>
              <w:t>381027.92</w:t>
            </w:r>
          </w:p>
        </w:tc>
        <w:tc>
          <w:tcPr>
            <w:tcW w:w="1418" w:type="dxa"/>
            <w:vAlign w:val="center"/>
          </w:tcPr>
          <w:p w14:paraId="20454D84" w14:textId="09F43A6F" w:rsidR="009A139C" w:rsidRPr="00116C48" w:rsidRDefault="009A139C" w:rsidP="009A139C">
            <w:pPr>
              <w:widowControl w:val="0"/>
              <w:ind w:left="-113" w:right="-113"/>
              <w:jc w:val="center"/>
              <w:rPr>
                <w:rFonts w:ascii="Times New Roman" w:hAnsi="Times New Roman"/>
                <w:color w:val="000000"/>
                <w:sz w:val="28"/>
                <w:szCs w:val="28"/>
              </w:rPr>
            </w:pPr>
            <w:r w:rsidRPr="00116C48">
              <w:rPr>
                <w:rFonts w:ascii="Times New Roman" w:hAnsi="Times New Roman"/>
                <w:color w:val="000000"/>
                <w:sz w:val="28"/>
                <w:szCs w:val="28"/>
              </w:rPr>
              <w:t>1287428.85</w:t>
            </w:r>
          </w:p>
        </w:tc>
        <w:tc>
          <w:tcPr>
            <w:tcW w:w="2126" w:type="dxa"/>
          </w:tcPr>
          <w:p w14:paraId="1DBB8118" w14:textId="2B46748A" w:rsidR="009A139C" w:rsidRPr="00124E7C" w:rsidRDefault="009A139C" w:rsidP="009A139C">
            <w:pPr>
              <w:widowControl w:val="0"/>
              <w:autoSpaceDE w:val="0"/>
              <w:autoSpaceDN w:val="0"/>
              <w:adjustRightInd w:val="0"/>
              <w:jc w:val="center"/>
              <w:rPr>
                <w:rFonts w:ascii="Times New Roman" w:hAnsi="Times New Roman"/>
                <w:sz w:val="28"/>
                <w:szCs w:val="28"/>
              </w:rPr>
            </w:pPr>
            <w:r w:rsidRPr="00140462">
              <w:rPr>
                <w:rFonts w:ascii="Times New Roman" w:hAnsi="Times New Roman"/>
                <w:sz w:val="28"/>
                <w:szCs w:val="28"/>
              </w:rPr>
              <w:t>Аналитический</w:t>
            </w:r>
          </w:p>
        </w:tc>
        <w:tc>
          <w:tcPr>
            <w:tcW w:w="1985" w:type="dxa"/>
          </w:tcPr>
          <w:p w14:paraId="3D543BC7" w14:textId="674421F9" w:rsidR="009A139C" w:rsidRPr="00124E7C" w:rsidRDefault="005313AF" w:rsidP="009A139C">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638614C3" w14:textId="77777777" w:rsidR="009A139C" w:rsidRPr="00124E7C" w:rsidRDefault="009A139C" w:rsidP="009A139C">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9A139C" w:rsidRPr="00124E7C" w14:paraId="224037FE" w14:textId="77777777" w:rsidTr="00116C48">
        <w:trPr>
          <w:trHeight w:val="20"/>
        </w:trPr>
        <w:tc>
          <w:tcPr>
            <w:tcW w:w="1447" w:type="dxa"/>
            <w:vAlign w:val="center"/>
          </w:tcPr>
          <w:p w14:paraId="4724CBDD" w14:textId="32EE4D33" w:rsidR="009A139C" w:rsidRPr="00116C48" w:rsidRDefault="009A139C" w:rsidP="009A139C">
            <w:pPr>
              <w:widowControl w:val="0"/>
              <w:jc w:val="center"/>
              <w:rPr>
                <w:rFonts w:ascii="Times New Roman" w:hAnsi="Times New Roman"/>
                <w:color w:val="000000"/>
                <w:sz w:val="28"/>
                <w:szCs w:val="28"/>
              </w:rPr>
            </w:pPr>
            <w:r w:rsidRPr="00116C48">
              <w:rPr>
                <w:rFonts w:ascii="Times New Roman" w:hAnsi="Times New Roman"/>
                <w:color w:val="000000"/>
                <w:sz w:val="28"/>
                <w:szCs w:val="28"/>
              </w:rPr>
              <w:t>19</w:t>
            </w:r>
          </w:p>
        </w:tc>
        <w:tc>
          <w:tcPr>
            <w:tcW w:w="1275" w:type="dxa"/>
            <w:vAlign w:val="center"/>
          </w:tcPr>
          <w:p w14:paraId="69ADB207" w14:textId="5B0624E3" w:rsidR="009A139C" w:rsidRPr="00116C48" w:rsidRDefault="009A139C" w:rsidP="009A139C">
            <w:pPr>
              <w:widowControl w:val="0"/>
              <w:ind w:left="-113" w:right="-113"/>
              <w:jc w:val="center"/>
              <w:rPr>
                <w:rFonts w:ascii="Times New Roman" w:hAnsi="Times New Roman"/>
                <w:color w:val="000000"/>
                <w:sz w:val="28"/>
                <w:szCs w:val="28"/>
              </w:rPr>
            </w:pPr>
            <w:r w:rsidRPr="00116C48">
              <w:rPr>
                <w:rFonts w:ascii="Times New Roman" w:hAnsi="Times New Roman"/>
                <w:color w:val="000000"/>
                <w:sz w:val="28"/>
                <w:szCs w:val="28"/>
              </w:rPr>
              <w:t>381017.73</w:t>
            </w:r>
          </w:p>
        </w:tc>
        <w:tc>
          <w:tcPr>
            <w:tcW w:w="1418" w:type="dxa"/>
            <w:vAlign w:val="center"/>
          </w:tcPr>
          <w:p w14:paraId="4793A117" w14:textId="508FBCEF" w:rsidR="009A139C" w:rsidRPr="00116C48" w:rsidRDefault="009A139C" w:rsidP="009A139C">
            <w:pPr>
              <w:widowControl w:val="0"/>
              <w:ind w:left="-113" w:right="-113"/>
              <w:jc w:val="center"/>
              <w:rPr>
                <w:rFonts w:ascii="Times New Roman" w:hAnsi="Times New Roman"/>
                <w:color w:val="000000"/>
                <w:sz w:val="28"/>
                <w:szCs w:val="28"/>
              </w:rPr>
            </w:pPr>
            <w:r w:rsidRPr="00116C48">
              <w:rPr>
                <w:rFonts w:ascii="Times New Roman" w:hAnsi="Times New Roman"/>
                <w:color w:val="000000"/>
                <w:sz w:val="28"/>
                <w:szCs w:val="28"/>
              </w:rPr>
              <w:t>1287426.00</w:t>
            </w:r>
          </w:p>
        </w:tc>
        <w:tc>
          <w:tcPr>
            <w:tcW w:w="2126" w:type="dxa"/>
          </w:tcPr>
          <w:p w14:paraId="0597D470" w14:textId="77658366" w:rsidR="009A139C" w:rsidRPr="00124E7C" w:rsidRDefault="009A139C" w:rsidP="009A139C">
            <w:pPr>
              <w:widowControl w:val="0"/>
              <w:autoSpaceDE w:val="0"/>
              <w:autoSpaceDN w:val="0"/>
              <w:adjustRightInd w:val="0"/>
              <w:jc w:val="center"/>
              <w:rPr>
                <w:rFonts w:ascii="Times New Roman" w:hAnsi="Times New Roman"/>
                <w:sz w:val="28"/>
                <w:szCs w:val="28"/>
              </w:rPr>
            </w:pPr>
            <w:r w:rsidRPr="00140462">
              <w:rPr>
                <w:rFonts w:ascii="Times New Roman" w:hAnsi="Times New Roman"/>
                <w:sz w:val="28"/>
                <w:szCs w:val="28"/>
              </w:rPr>
              <w:t>Аналитический</w:t>
            </w:r>
          </w:p>
        </w:tc>
        <w:tc>
          <w:tcPr>
            <w:tcW w:w="1985" w:type="dxa"/>
          </w:tcPr>
          <w:p w14:paraId="2CBD8170" w14:textId="721735DC" w:rsidR="009A139C" w:rsidRPr="00124E7C" w:rsidRDefault="005313AF" w:rsidP="009A139C">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7D1B7ABA" w14:textId="77777777" w:rsidR="009A139C" w:rsidRPr="00124E7C" w:rsidRDefault="009A139C" w:rsidP="009A139C">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9A139C" w:rsidRPr="00124E7C" w14:paraId="5DCEED93" w14:textId="77777777" w:rsidTr="00116C48">
        <w:trPr>
          <w:trHeight w:val="20"/>
        </w:trPr>
        <w:tc>
          <w:tcPr>
            <w:tcW w:w="1447" w:type="dxa"/>
            <w:vAlign w:val="center"/>
          </w:tcPr>
          <w:p w14:paraId="14B0E005" w14:textId="570FF0EE" w:rsidR="009A139C" w:rsidRPr="00116C48" w:rsidRDefault="009A139C" w:rsidP="009A139C">
            <w:pPr>
              <w:widowControl w:val="0"/>
              <w:jc w:val="center"/>
              <w:rPr>
                <w:rFonts w:ascii="Times New Roman" w:hAnsi="Times New Roman"/>
                <w:color w:val="000000"/>
                <w:sz w:val="28"/>
                <w:szCs w:val="28"/>
              </w:rPr>
            </w:pPr>
            <w:r w:rsidRPr="00116C48">
              <w:rPr>
                <w:rFonts w:ascii="Times New Roman" w:hAnsi="Times New Roman"/>
                <w:color w:val="000000"/>
                <w:sz w:val="28"/>
                <w:szCs w:val="28"/>
              </w:rPr>
              <w:t>20</w:t>
            </w:r>
          </w:p>
        </w:tc>
        <w:tc>
          <w:tcPr>
            <w:tcW w:w="1275" w:type="dxa"/>
            <w:vAlign w:val="center"/>
          </w:tcPr>
          <w:p w14:paraId="608EE400" w14:textId="6045B129" w:rsidR="009A139C" w:rsidRPr="00116C48" w:rsidRDefault="009A139C" w:rsidP="009A139C">
            <w:pPr>
              <w:widowControl w:val="0"/>
              <w:ind w:left="-113" w:right="-113"/>
              <w:jc w:val="center"/>
              <w:rPr>
                <w:rFonts w:ascii="Times New Roman" w:hAnsi="Times New Roman"/>
                <w:color w:val="000000"/>
                <w:sz w:val="28"/>
                <w:szCs w:val="28"/>
              </w:rPr>
            </w:pPr>
            <w:r w:rsidRPr="00116C48">
              <w:rPr>
                <w:rFonts w:ascii="Times New Roman" w:hAnsi="Times New Roman"/>
                <w:color w:val="000000"/>
                <w:sz w:val="28"/>
                <w:szCs w:val="28"/>
              </w:rPr>
              <w:t>381011.37</w:t>
            </w:r>
          </w:p>
        </w:tc>
        <w:tc>
          <w:tcPr>
            <w:tcW w:w="1418" w:type="dxa"/>
            <w:vAlign w:val="center"/>
          </w:tcPr>
          <w:p w14:paraId="64CDB914" w14:textId="5BE8FFD0" w:rsidR="009A139C" w:rsidRPr="00116C48" w:rsidRDefault="009A139C" w:rsidP="009A139C">
            <w:pPr>
              <w:widowControl w:val="0"/>
              <w:ind w:left="-113" w:right="-113"/>
              <w:jc w:val="center"/>
              <w:rPr>
                <w:rFonts w:ascii="Times New Roman" w:hAnsi="Times New Roman"/>
                <w:color w:val="000000"/>
                <w:sz w:val="28"/>
                <w:szCs w:val="28"/>
              </w:rPr>
            </w:pPr>
            <w:r w:rsidRPr="00116C48">
              <w:rPr>
                <w:rFonts w:ascii="Times New Roman" w:hAnsi="Times New Roman"/>
                <w:color w:val="000000"/>
                <w:sz w:val="28"/>
                <w:szCs w:val="28"/>
              </w:rPr>
              <w:t>1287471.25</w:t>
            </w:r>
          </w:p>
        </w:tc>
        <w:tc>
          <w:tcPr>
            <w:tcW w:w="2126" w:type="dxa"/>
          </w:tcPr>
          <w:p w14:paraId="43420F61" w14:textId="117C19BC" w:rsidR="009A139C" w:rsidRPr="00124E7C" w:rsidRDefault="009A139C" w:rsidP="009A139C">
            <w:pPr>
              <w:widowControl w:val="0"/>
              <w:autoSpaceDE w:val="0"/>
              <w:autoSpaceDN w:val="0"/>
              <w:adjustRightInd w:val="0"/>
              <w:jc w:val="center"/>
              <w:rPr>
                <w:rFonts w:ascii="Times New Roman" w:hAnsi="Times New Roman"/>
                <w:sz w:val="28"/>
                <w:szCs w:val="28"/>
              </w:rPr>
            </w:pPr>
            <w:r w:rsidRPr="00140462">
              <w:rPr>
                <w:rFonts w:ascii="Times New Roman" w:hAnsi="Times New Roman"/>
                <w:sz w:val="28"/>
                <w:szCs w:val="28"/>
              </w:rPr>
              <w:t>Аналитический</w:t>
            </w:r>
          </w:p>
        </w:tc>
        <w:tc>
          <w:tcPr>
            <w:tcW w:w="1985" w:type="dxa"/>
          </w:tcPr>
          <w:p w14:paraId="5854D148" w14:textId="0D8422AC" w:rsidR="009A139C" w:rsidRPr="00124E7C" w:rsidRDefault="005313AF" w:rsidP="009A139C">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48ED9737" w14:textId="77777777" w:rsidR="009A139C" w:rsidRPr="00124E7C" w:rsidRDefault="009A139C" w:rsidP="009A139C">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9A139C" w:rsidRPr="00124E7C" w14:paraId="5BD607E8" w14:textId="77777777" w:rsidTr="00116C48">
        <w:trPr>
          <w:trHeight w:val="20"/>
        </w:trPr>
        <w:tc>
          <w:tcPr>
            <w:tcW w:w="1447" w:type="dxa"/>
            <w:vAlign w:val="center"/>
          </w:tcPr>
          <w:p w14:paraId="667CFD03" w14:textId="7410B1CF" w:rsidR="009A139C" w:rsidRPr="00116C48" w:rsidRDefault="009A139C" w:rsidP="009A139C">
            <w:pPr>
              <w:widowControl w:val="0"/>
              <w:jc w:val="center"/>
              <w:rPr>
                <w:rFonts w:ascii="Times New Roman" w:hAnsi="Times New Roman"/>
                <w:color w:val="000000"/>
                <w:sz w:val="28"/>
                <w:szCs w:val="28"/>
              </w:rPr>
            </w:pPr>
            <w:r w:rsidRPr="00116C48">
              <w:rPr>
                <w:rFonts w:ascii="Times New Roman" w:hAnsi="Times New Roman"/>
                <w:color w:val="000000"/>
                <w:sz w:val="28"/>
                <w:szCs w:val="28"/>
              </w:rPr>
              <w:t>21</w:t>
            </w:r>
          </w:p>
        </w:tc>
        <w:tc>
          <w:tcPr>
            <w:tcW w:w="1275" w:type="dxa"/>
            <w:vAlign w:val="center"/>
          </w:tcPr>
          <w:p w14:paraId="64034969" w14:textId="03A06230" w:rsidR="009A139C" w:rsidRPr="00116C48" w:rsidRDefault="009A139C" w:rsidP="009A139C">
            <w:pPr>
              <w:widowControl w:val="0"/>
              <w:ind w:left="-113" w:right="-113"/>
              <w:jc w:val="center"/>
              <w:rPr>
                <w:rFonts w:ascii="Times New Roman" w:hAnsi="Times New Roman"/>
                <w:color w:val="000000"/>
                <w:sz w:val="28"/>
                <w:szCs w:val="28"/>
              </w:rPr>
            </w:pPr>
            <w:r w:rsidRPr="00116C48">
              <w:rPr>
                <w:rFonts w:ascii="Times New Roman" w:hAnsi="Times New Roman"/>
                <w:color w:val="000000"/>
                <w:sz w:val="28"/>
                <w:szCs w:val="28"/>
              </w:rPr>
              <w:t>381008.57</w:t>
            </w:r>
          </w:p>
        </w:tc>
        <w:tc>
          <w:tcPr>
            <w:tcW w:w="1418" w:type="dxa"/>
            <w:vAlign w:val="center"/>
          </w:tcPr>
          <w:p w14:paraId="6D241B81" w14:textId="4634F569" w:rsidR="009A139C" w:rsidRPr="00116C48" w:rsidRDefault="009A139C" w:rsidP="009A139C">
            <w:pPr>
              <w:widowControl w:val="0"/>
              <w:ind w:left="-113" w:right="-113"/>
              <w:jc w:val="center"/>
              <w:rPr>
                <w:rFonts w:ascii="Times New Roman" w:hAnsi="Times New Roman"/>
                <w:color w:val="000000"/>
                <w:sz w:val="28"/>
                <w:szCs w:val="28"/>
              </w:rPr>
            </w:pPr>
            <w:r w:rsidRPr="00116C48">
              <w:rPr>
                <w:rFonts w:ascii="Times New Roman" w:hAnsi="Times New Roman"/>
                <w:color w:val="000000"/>
                <w:sz w:val="28"/>
                <w:szCs w:val="28"/>
              </w:rPr>
              <w:t>1287493.13</w:t>
            </w:r>
          </w:p>
        </w:tc>
        <w:tc>
          <w:tcPr>
            <w:tcW w:w="2126" w:type="dxa"/>
          </w:tcPr>
          <w:p w14:paraId="1D402651" w14:textId="09C5C452" w:rsidR="009A139C" w:rsidRPr="00124E7C" w:rsidRDefault="009A139C" w:rsidP="009A139C">
            <w:pPr>
              <w:widowControl w:val="0"/>
              <w:autoSpaceDE w:val="0"/>
              <w:autoSpaceDN w:val="0"/>
              <w:adjustRightInd w:val="0"/>
              <w:jc w:val="center"/>
              <w:rPr>
                <w:rFonts w:ascii="Times New Roman" w:hAnsi="Times New Roman"/>
                <w:sz w:val="28"/>
                <w:szCs w:val="28"/>
              </w:rPr>
            </w:pPr>
            <w:r w:rsidRPr="00140462">
              <w:rPr>
                <w:rFonts w:ascii="Times New Roman" w:hAnsi="Times New Roman"/>
                <w:sz w:val="28"/>
                <w:szCs w:val="28"/>
              </w:rPr>
              <w:t>Аналитический</w:t>
            </w:r>
          </w:p>
        </w:tc>
        <w:tc>
          <w:tcPr>
            <w:tcW w:w="1985" w:type="dxa"/>
          </w:tcPr>
          <w:p w14:paraId="410AAE0B" w14:textId="344B2970" w:rsidR="009A139C" w:rsidRPr="00124E7C" w:rsidRDefault="005313AF" w:rsidP="009A139C">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51C3B3D0" w14:textId="77777777" w:rsidR="009A139C" w:rsidRPr="00124E7C" w:rsidRDefault="009A139C" w:rsidP="009A139C">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9A139C" w:rsidRPr="00124E7C" w14:paraId="0B267379" w14:textId="77777777" w:rsidTr="00116C48">
        <w:trPr>
          <w:trHeight w:val="20"/>
        </w:trPr>
        <w:tc>
          <w:tcPr>
            <w:tcW w:w="1447" w:type="dxa"/>
            <w:vAlign w:val="center"/>
          </w:tcPr>
          <w:p w14:paraId="3CFA24DA" w14:textId="360E3462" w:rsidR="009A139C" w:rsidRPr="00116C48" w:rsidRDefault="009A139C" w:rsidP="009A139C">
            <w:pPr>
              <w:widowControl w:val="0"/>
              <w:jc w:val="center"/>
              <w:rPr>
                <w:rFonts w:ascii="Times New Roman" w:hAnsi="Times New Roman"/>
                <w:color w:val="000000"/>
                <w:sz w:val="28"/>
                <w:szCs w:val="28"/>
              </w:rPr>
            </w:pPr>
            <w:r w:rsidRPr="00116C48">
              <w:rPr>
                <w:rFonts w:ascii="Times New Roman" w:hAnsi="Times New Roman"/>
                <w:color w:val="000000"/>
                <w:sz w:val="28"/>
                <w:szCs w:val="28"/>
              </w:rPr>
              <w:t>22</w:t>
            </w:r>
          </w:p>
        </w:tc>
        <w:tc>
          <w:tcPr>
            <w:tcW w:w="1275" w:type="dxa"/>
            <w:vAlign w:val="center"/>
          </w:tcPr>
          <w:p w14:paraId="6364834E" w14:textId="43C01C91" w:rsidR="009A139C" w:rsidRPr="00116C48" w:rsidRDefault="009A139C" w:rsidP="009A139C">
            <w:pPr>
              <w:widowControl w:val="0"/>
              <w:ind w:left="-113" w:right="-113"/>
              <w:jc w:val="center"/>
              <w:rPr>
                <w:rFonts w:ascii="Times New Roman" w:hAnsi="Times New Roman"/>
                <w:color w:val="000000"/>
                <w:sz w:val="28"/>
                <w:szCs w:val="28"/>
              </w:rPr>
            </w:pPr>
            <w:r w:rsidRPr="00116C48">
              <w:rPr>
                <w:rFonts w:ascii="Times New Roman" w:hAnsi="Times New Roman"/>
                <w:color w:val="000000"/>
                <w:sz w:val="28"/>
                <w:szCs w:val="28"/>
              </w:rPr>
              <w:t>381006.00</w:t>
            </w:r>
          </w:p>
        </w:tc>
        <w:tc>
          <w:tcPr>
            <w:tcW w:w="1418" w:type="dxa"/>
            <w:vAlign w:val="center"/>
          </w:tcPr>
          <w:p w14:paraId="220E2573" w14:textId="052FC25A" w:rsidR="009A139C" w:rsidRPr="00116C48" w:rsidRDefault="009A139C" w:rsidP="009A139C">
            <w:pPr>
              <w:widowControl w:val="0"/>
              <w:ind w:left="-113" w:right="-113"/>
              <w:jc w:val="center"/>
              <w:rPr>
                <w:rFonts w:ascii="Times New Roman" w:hAnsi="Times New Roman"/>
                <w:color w:val="000000"/>
                <w:sz w:val="28"/>
                <w:szCs w:val="28"/>
              </w:rPr>
            </w:pPr>
            <w:r w:rsidRPr="00116C48">
              <w:rPr>
                <w:rFonts w:ascii="Times New Roman" w:hAnsi="Times New Roman"/>
                <w:color w:val="000000"/>
                <w:sz w:val="28"/>
                <w:szCs w:val="28"/>
              </w:rPr>
              <w:t>1287516.35</w:t>
            </w:r>
          </w:p>
        </w:tc>
        <w:tc>
          <w:tcPr>
            <w:tcW w:w="2126" w:type="dxa"/>
          </w:tcPr>
          <w:p w14:paraId="13BF65A7" w14:textId="141B1F36" w:rsidR="009A139C" w:rsidRPr="00124E7C" w:rsidRDefault="009A139C" w:rsidP="009A139C">
            <w:pPr>
              <w:widowControl w:val="0"/>
              <w:autoSpaceDE w:val="0"/>
              <w:autoSpaceDN w:val="0"/>
              <w:adjustRightInd w:val="0"/>
              <w:jc w:val="center"/>
              <w:rPr>
                <w:rFonts w:ascii="Times New Roman" w:hAnsi="Times New Roman"/>
                <w:sz w:val="28"/>
                <w:szCs w:val="28"/>
              </w:rPr>
            </w:pPr>
            <w:r w:rsidRPr="00140462">
              <w:rPr>
                <w:rFonts w:ascii="Times New Roman" w:hAnsi="Times New Roman"/>
                <w:sz w:val="28"/>
                <w:szCs w:val="28"/>
              </w:rPr>
              <w:t>Аналитический</w:t>
            </w:r>
          </w:p>
        </w:tc>
        <w:tc>
          <w:tcPr>
            <w:tcW w:w="1985" w:type="dxa"/>
          </w:tcPr>
          <w:p w14:paraId="30AB65FA" w14:textId="7ECE90FD" w:rsidR="009A139C" w:rsidRPr="00124E7C" w:rsidRDefault="005313AF" w:rsidP="009A139C">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3A73E50A" w14:textId="77777777" w:rsidR="009A139C" w:rsidRPr="00124E7C" w:rsidRDefault="009A139C" w:rsidP="009A139C">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9A139C" w:rsidRPr="00124E7C" w14:paraId="49474971" w14:textId="77777777" w:rsidTr="00116C48">
        <w:trPr>
          <w:trHeight w:val="20"/>
        </w:trPr>
        <w:tc>
          <w:tcPr>
            <w:tcW w:w="1447" w:type="dxa"/>
            <w:vAlign w:val="center"/>
          </w:tcPr>
          <w:p w14:paraId="5D289D55" w14:textId="677082AD" w:rsidR="009A139C" w:rsidRPr="00116C48" w:rsidRDefault="009A139C" w:rsidP="009A139C">
            <w:pPr>
              <w:widowControl w:val="0"/>
              <w:jc w:val="center"/>
              <w:rPr>
                <w:rFonts w:ascii="Times New Roman" w:hAnsi="Times New Roman"/>
                <w:color w:val="000000"/>
                <w:sz w:val="28"/>
                <w:szCs w:val="28"/>
              </w:rPr>
            </w:pPr>
            <w:r w:rsidRPr="00116C48">
              <w:rPr>
                <w:rFonts w:ascii="Times New Roman" w:hAnsi="Times New Roman"/>
                <w:color w:val="000000"/>
                <w:sz w:val="28"/>
                <w:szCs w:val="28"/>
              </w:rPr>
              <w:t>23</w:t>
            </w:r>
          </w:p>
        </w:tc>
        <w:tc>
          <w:tcPr>
            <w:tcW w:w="1275" w:type="dxa"/>
            <w:vAlign w:val="center"/>
          </w:tcPr>
          <w:p w14:paraId="7A289E71" w14:textId="7F922A5D" w:rsidR="009A139C" w:rsidRPr="00116C48" w:rsidRDefault="009A139C" w:rsidP="009A139C">
            <w:pPr>
              <w:widowControl w:val="0"/>
              <w:ind w:left="-113" w:right="-113"/>
              <w:jc w:val="center"/>
              <w:rPr>
                <w:rFonts w:ascii="Times New Roman" w:hAnsi="Times New Roman"/>
                <w:color w:val="000000"/>
                <w:sz w:val="28"/>
                <w:szCs w:val="28"/>
              </w:rPr>
            </w:pPr>
            <w:r w:rsidRPr="00116C48">
              <w:rPr>
                <w:rFonts w:ascii="Times New Roman" w:hAnsi="Times New Roman"/>
                <w:color w:val="000000"/>
                <w:sz w:val="28"/>
                <w:szCs w:val="28"/>
              </w:rPr>
              <w:t>380989.35</w:t>
            </w:r>
          </w:p>
        </w:tc>
        <w:tc>
          <w:tcPr>
            <w:tcW w:w="1418" w:type="dxa"/>
            <w:vAlign w:val="center"/>
          </w:tcPr>
          <w:p w14:paraId="035349B8" w14:textId="5C124A77" w:rsidR="009A139C" w:rsidRPr="00116C48" w:rsidRDefault="009A139C" w:rsidP="009A139C">
            <w:pPr>
              <w:widowControl w:val="0"/>
              <w:ind w:left="-113" w:right="-113"/>
              <w:jc w:val="center"/>
              <w:rPr>
                <w:rFonts w:ascii="Times New Roman" w:hAnsi="Times New Roman"/>
                <w:color w:val="000000"/>
                <w:sz w:val="28"/>
                <w:szCs w:val="28"/>
              </w:rPr>
            </w:pPr>
            <w:r w:rsidRPr="00116C48">
              <w:rPr>
                <w:rFonts w:ascii="Times New Roman" w:hAnsi="Times New Roman"/>
                <w:color w:val="000000"/>
                <w:sz w:val="28"/>
                <w:szCs w:val="28"/>
              </w:rPr>
              <w:t>1287516.94</w:t>
            </w:r>
          </w:p>
        </w:tc>
        <w:tc>
          <w:tcPr>
            <w:tcW w:w="2126" w:type="dxa"/>
          </w:tcPr>
          <w:p w14:paraId="2D3FC447" w14:textId="7B279246" w:rsidR="009A139C" w:rsidRPr="00124E7C" w:rsidRDefault="009A139C" w:rsidP="009A139C">
            <w:pPr>
              <w:widowControl w:val="0"/>
              <w:autoSpaceDE w:val="0"/>
              <w:autoSpaceDN w:val="0"/>
              <w:adjustRightInd w:val="0"/>
              <w:jc w:val="center"/>
              <w:rPr>
                <w:rFonts w:ascii="Times New Roman" w:hAnsi="Times New Roman"/>
                <w:sz w:val="28"/>
                <w:szCs w:val="28"/>
              </w:rPr>
            </w:pPr>
            <w:r w:rsidRPr="00140462">
              <w:rPr>
                <w:rFonts w:ascii="Times New Roman" w:hAnsi="Times New Roman"/>
                <w:sz w:val="28"/>
                <w:szCs w:val="28"/>
              </w:rPr>
              <w:t>Аналитический</w:t>
            </w:r>
          </w:p>
        </w:tc>
        <w:tc>
          <w:tcPr>
            <w:tcW w:w="1985" w:type="dxa"/>
          </w:tcPr>
          <w:p w14:paraId="0259A6A0" w14:textId="085BA3DC" w:rsidR="009A139C" w:rsidRPr="00124E7C" w:rsidRDefault="005313AF" w:rsidP="009A139C">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4459EF8A" w14:textId="77777777" w:rsidR="009A139C" w:rsidRPr="00124E7C" w:rsidRDefault="009A139C" w:rsidP="009A139C">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9A139C" w:rsidRPr="00124E7C" w14:paraId="25012398" w14:textId="77777777" w:rsidTr="00116C48">
        <w:trPr>
          <w:trHeight w:val="20"/>
        </w:trPr>
        <w:tc>
          <w:tcPr>
            <w:tcW w:w="1447" w:type="dxa"/>
            <w:vAlign w:val="center"/>
          </w:tcPr>
          <w:p w14:paraId="4ED94965" w14:textId="080CE499" w:rsidR="009A139C" w:rsidRPr="00116C48" w:rsidRDefault="009A139C" w:rsidP="009A139C">
            <w:pPr>
              <w:widowControl w:val="0"/>
              <w:jc w:val="center"/>
              <w:rPr>
                <w:rFonts w:ascii="Times New Roman" w:hAnsi="Times New Roman"/>
                <w:color w:val="000000"/>
                <w:sz w:val="28"/>
                <w:szCs w:val="28"/>
              </w:rPr>
            </w:pPr>
            <w:r w:rsidRPr="00116C48">
              <w:rPr>
                <w:rFonts w:ascii="Times New Roman" w:hAnsi="Times New Roman"/>
                <w:color w:val="000000"/>
                <w:sz w:val="28"/>
                <w:szCs w:val="28"/>
              </w:rPr>
              <w:t>24</w:t>
            </w:r>
          </w:p>
        </w:tc>
        <w:tc>
          <w:tcPr>
            <w:tcW w:w="1275" w:type="dxa"/>
            <w:vAlign w:val="center"/>
          </w:tcPr>
          <w:p w14:paraId="00E17D44" w14:textId="32EF36E8" w:rsidR="009A139C" w:rsidRPr="00116C48" w:rsidRDefault="009A139C" w:rsidP="009A139C">
            <w:pPr>
              <w:widowControl w:val="0"/>
              <w:ind w:left="-113" w:right="-113"/>
              <w:jc w:val="center"/>
              <w:rPr>
                <w:rFonts w:ascii="Times New Roman" w:hAnsi="Times New Roman"/>
                <w:color w:val="000000"/>
                <w:sz w:val="28"/>
                <w:szCs w:val="28"/>
              </w:rPr>
            </w:pPr>
            <w:r w:rsidRPr="00116C48">
              <w:rPr>
                <w:rFonts w:ascii="Times New Roman" w:hAnsi="Times New Roman"/>
                <w:color w:val="000000"/>
                <w:sz w:val="28"/>
                <w:szCs w:val="28"/>
              </w:rPr>
              <w:t>380945.98</w:t>
            </w:r>
          </w:p>
        </w:tc>
        <w:tc>
          <w:tcPr>
            <w:tcW w:w="1418" w:type="dxa"/>
            <w:vAlign w:val="center"/>
          </w:tcPr>
          <w:p w14:paraId="658F3773" w14:textId="6F4D8542" w:rsidR="009A139C" w:rsidRPr="00116C48" w:rsidRDefault="009A139C" w:rsidP="009A139C">
            <w:pPr>
              <w:widowControl w:val="0"/>
              <w:ind w:left="-113" w:right="-113"/>
              <w:jc w:val="center"/>
              <w:rPr>
                <w:rFonts w:ascii="Times New Roman" w:hAnsi="Times New Roman"/>
                <w:color w:val="000000"/>
                <w:sz w:val="28"/>
                <w:szCs w:val="28"/>
              </w:rPr>
            </w:pPr>
            <w:r w:rsidRPr="00116C48">
              <w:rPr>
                <w:rFonts w:ascii="Times New Roman" w:hAnsi="Times New Roman"/>
                <w:color w:val="000000"/>
                <w:sz w:val="28"/>
                <w:szCs w:val="28"/>
              </w:rPr>
              <w:t>1287512.98</w:t>
            </w:r>
          </w:p>
        </w:tc>
        <w:tc>
          <w:tcPr>
            <w:tcW w:w="2126" w:type="dxa"/>
          </w:tcPr>
          <w:p w14:paraId="424F14E3" w14:textId="45A428C5" w:rsidR="009A139C" w:rsidRPr="00124E7C" w:rsidRDefault="009A139C" w:rsidP="009A139C">
            <w:pPr>
              <w:widowControl w:val="0"/>
              <w:autoSpaceDE w:val="0"/>
              <w:autoSpaceDN w:val="0"/>
              <w:adjustRightInd w:val="0"/>
              <w:jc w:val="center"/>
              <w:rPr>
                <w:rFonts w:ascii="Times New Roman" w:hAnsi="Times New Roman"/>
                <w:sz w:val="28"/>
                <w:szCs w:val="28"/>
              </w:rPr>
            </w:pPr>
            <w:r w:rsidRPr="00140462">
              <w:rPr>
                <w:rFonts w:ascii="Times New Roman" w:hAnsi="Times New Roman"/>
                <w:sz w:val="28"/>
                <w:szCs w:val="28"/>
              </w:rPr>
              <w:t>Аналитический</w:t>
            </w:r>
          </w:p>
        </w:tc>
        <w:tc>
          <w:tcPr>
            <w:tcW w:w="1985" w:type="dxa"/>
          </w:tcPr>
          <w:p w14:paraId="6EE13329" w14:textId="169B9203" w:rsidR="009A139C" w:rsidRPr="00124E7C" w:rsidRDefault="005313AF" w:rsidP="009A139C">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50749EE9" w14:textId="77777777" w:rsidR="009A139C" w:rsidRPr="00124E7C" w:rsidRDefault="009A139C" w:rsidP="009A139C">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9A139C" w:rsidRPr="00124E7C" w14:paraId="5F82C8A7" w14:textId="77777777" w:rsidTr="00116C48">
        <w:trPr>
          <w:trHeight w:val="20"/>
        </w:trPr>
        <w:tc>
          <w:tcPr>
            <w:tcW w:w="1447" w:type="dxa"/>
            <w:vAlign w:val="center"/>
          </w:tcPr>
          <w:p w14:paraId="37BF349E" w14:textId="31D7FCA2" w:rsidR="009A139C" w:rsidRPr="00116C48" w:rsidRDefault="009A139C" w:rsidP="009A139C">
            <w:pPr>
              <w:widowControl w:val="0"/>
              <w:jc w:val="center"/>
              <w:rPr>
                <w:rFonts w:ascii="Times New Roman" w:hAnsi="Times New Roman"/>
                <w:color w:val="000000"/>
                <w:sz w:val="28"/>
                <w:szCs w:val="28"/>
              </w:rPr>
            </w:pPr>
            <w:r w:rsidRPr="00116C48">
              <w:rPr>
                <w:rFonts w:ascii="Times New Roman" w:hAnsi="Times New Roman"/>
                <w:color w:val="000000"/>
                <w:sz w:val="28"/>
                <w:szCs w:val="28"/>
              </w:rPr>
              <w:t>25</w:t>
            </w:r>
          </w:p>
        </w:tc>
        <w:tc>
          <w:tcPr>
            <w:tcW w:w="1275" w:type="dxa"/>
            <w:vAlign w:val="center"/>
          </w:tcPr>
          <w:p w14:paraId="3D52664B" w14:textId="12F41748" w:rsidR="009A139C" w:rsidRPr="00116C48" w:rsidRDefault="009A139C" w:rsidP="009A139C">
            <w:pPr>
              <w:widowControl w:val="0"/>
              <w:ind w:left="-113" w:right="-113"/>
              <w:jc w:val="center"/>
              <w:rPr>
                <w:rFonts w:ascii="Times New Roman" w:hAnsi="Times New Roman"/>
                <w:color w:val="000000"/>
                <w:sz w:val="28"/>
                <w:szCs w:val="28"/>
              </w:rPr>
            </w:pPr>
            <w:r w:rsidRPr="00116C48">
              <w:rPr>
                <w:rFonts w:ascii="Times New Roman" w:hAnsi="Times New Roman"/>
                <w:color w:val="000000"/>
                <w:sz w:val="28"/>
                <w:szCs w:val="28"/>
              </w:rPr>
              <w:t>380924.95</w:t>
            </w:r>
          </w:p>
        </w:tc>
        <w:tc>
          <w:tcPr>
            <w:tcW w:w="1418" w:type="dxa"/>
            <w:vAlign w:val="center"/>
          </w:tcPr>
          <w:p w14:paraId="1D2B1D5F" w14:textId="30AB5BB4" w:rsidR="009A139C" w:rsidRPr="00116C48" w:rsidRDefault="009A139C" w:rsidP="009A139C">
            <w:pPr>
              <w:widowControl w:val="0"/>
              <w:ind w:left="-113" w:right="-113"/>
              <w:jc w:val="center"/>
              <w:rPr>
                <w:rFonts w:ascii="Times New Roman" w:hAnsi="Times New Roman"/>
                <w:color w:val="000000"/>
                <w:sz w:val="28"/>
                <w:szCs w:val="28"/>
              </w:rPr>
            </w:pPr>
            <w:r w:rsidRPr="00116C48">
              <w:rPr>
                <w:rFonts w:ascii="Times New Roman" w:hAnsi="Times New Roman"/>
                <w:color w:val="000000"/>
                <w:sz w:val="28"/>
                <w:szCs w:val="28"/>
              </w:rPr>
              <w:t>1287509.84</w:t>
            </w:r>
          </w:p>
        </w:tc>
        <w:tc>
          <w:tcPr>
            <w:tcW w:w="2126" w:type="dxa"/>
          </w:tcPr>
          <w:p w14:paraId="1A127BFD" w14:textId="7DB5538A" w:rsidR="009A139C" w:rsidRPr="00124E7C" w:rsidRDefault="009A139C" w:rsidP="009A139C">
            <w:pPr>
              <w:widowControl w:val="0"/>
              <w:autoSpaceDE w:val="0"/>
              <w:autoSpaceDN w:val="0"/>
              <w:adjustRightInd w:val="0"/>
              <w:jc w:val="center"/>
              <w:rPr>
                <w:rFonts w:ascii="Times New Roman" w:hAnsi="Times New Roman"/>
                <w:sz w:val="28"/>
                <w:szCs w:val="28"/>
              </w:rPr>
            </w:pPr>
            <w:r w:rsidRPr="00140462">
              <w:rPr>
                <w:rFonts w:ascii="Times New Roman" w:hAnsi="Times New Roman"/>
                <w:sz w:val="28"/>
                <w:szCs w:val="28"/>
              </w:rPr>
              <w:t>Аналитический</w:t>
            </w:r>
          </w:p>
        </w:tc>
        <w:tc>
          <w:tcPr>
            <w:tcW w:w="1985" w:type="dxa"/>
          </w:tcPr>
          <w:p w14:paraId="522B4E68" w14:textId="6FB2EBD9" w:rsidR="009A139C" w:rsidRPr="00124E7C" w:rsidRDefault="005313AF" w:rsidP="009A139C">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626BE025" w14:textId="77777777" w:rsidR="009A139C" w:rsidRPr="00124E7C" w:rsidRDefault="009A139C" w:rsidP="009A139C">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9A139C" w:rsidRPr="00124E7C" w14:paraId="684FD9CC" w14:textId="77777777" w:rsidTr="00116C48">
        <w:trPr>
          <w:trHeight w:val="20"/>
        </w:trPr>
        <w:tc>
          <w:tcPr>
            <w:tcW w:w="1447" w:type="dxa"/>
            <w:vAlign w:val="center"/>
          </w:tcPr>
          <w:p w14:paraId="37588702" w14:textId="7DD57768" w:rsidR="009A139C" w:rsidRPr="00116C48" w:rsidRDefault="009A139C" w:rsidP="009A139C">
            <w:pPr>
              <w:widowControl w:val="0"/>
              <w:jc w:val="center"/>
              <w:rPr>
                <w:rFonts w:ascii="Times New Roman" w:hAnsi="Times New Roman"/>
                <w:color w:val="000000"/>
                <w:sz w:val="28"/>
                <w:szCs w:val="28"/>
              </w:rPr>
            </w:pPr>
            <w:r w:rsidRPr="00116C48">
              <w:rPr>
                <w:rFonts w:ascii="Times New Roman" w:hAnsi="Times New Roman"/>
                <w:color w:val="000000"/>
                <w:sz w:val="28"/>
                <w:szCs w:val="28"/>
              </w:rPr>
              <w:t>26</w:t>
            </w:r>
          </w:p>
        </w:tc>
        <w:tc>
          <w:tcPr>
            <w:tcW w:w="1275" w:type="dxa"/>
            <w:vAlign w:val="center"/>
          </w:tcPr>
          <w:p w14:paraId="5A40377C" w14:textId="60508EEB" w:rsidR="009A139C" w:rsidRPr="00116C48" w:rsidRDefault="009A139C" w:rsidP="009A139C">
            <w:pPr>
              <w:widowControl w:val="0"/>
              <w:ind w:left="-113" w:right="-113"/>
              <w:jc w:val="center"/>
              <w:rPr>
                <w:rFonts w:ascii="Times New Roman" w:hAnsi="Times New Roman"/>
                <w:color w:val="000000"/>
                <w:sz w:val="28"/>
                <w:szCs w:val="28"/>
              </w:rPr>
            </w:pPr>
            <w:r w:rsidRPr="00116C48">
              <w:rPr>
                <w:rFonts w:ascii="Times New Roman" w:hAnsi="Times New Roman"/>
                <w:color w:val="000000"/>
                <w:sz w:val="28"/>
                <w:szCs w:val="28"/>
              </w:rPr>
              <w:t>380896.29</w:t>
            </w:r>
          </w:p>
        </w:tc>
        <w:tc>
          <w:tcPr>
            <w:tcW w:w="1418" w:type="dxa"/>
            <w:vAlign w:val="center"/>
          </w:tcPr>
          <w:p w14:paraId="6C9D6F21" w14:textId="2868BCC8" w:rsidR="009A139C" w:rsidRPr="00116C48" w:rsidRDefault="009A139C" w:rsidP="009A139C">
            <w:pPr>
              <w:widowControl w:val="0"/>
              <w:ind w:left="-113" w:right="-113"/>
              <w:jc w:val="center"/>
              <w:rPr>
                <w:rFonts w:ascii="Times New Roman" w:hAnsi="Times New Roman"/>
                <w:color w:val="000000"/>
                <w:sz w:val="28"/>
                <w:szCs w:val="28"/>
              </w:rPr>
            </w:pPr>
            <w:r w:rsidRPr="00116C48">
              <w:rPr>
                <w:rFonts w:ascii="Times New Roman" w:hAnsi="Times New Roman"/>
                <w:color w:val="000000"/>
                <w:sz w:val="28"/>
                <w:szCs w:val="28"/>
              </w:rPr>
              <w:t>1287500.52</w:t>
            </w:r>
          </w:p>
        </w:tc>
        <w:tc>
          <w:tcPr>
            <w:tcW w:w="2126" w:type="dxa"/>
          </w:tcPr>
          <w:p w14:paraId="6EBD3215" w14:textId="769DE117" w:rsidR="009A139C" w:rsidRPr="00124E7C" w:rsidRDefault="009A139C" w:rsidP="009A139C">
            <w:pPr>
              <w:widowControl w:val="0"/>
              <w:autoSpaceDE w:val="0"/>
              <w:autoSpaceDN w:val="0"/>
              <w:adjustRightInd w:val="0"/>
              <w:jc w:val="center"/>
              <w:rPr>
                <w:rFonts w:ascii="Times New Roman" w:hAnsi="Times New Roman"/>
                <w:sz w:val="28"/>
                <w:szCs w:val="28"/>
              </w:rPr>
            </w:pPr>
            <w:r w:rsidRPr="00140462">
              <w:rPr>
                <w:rFonts w:ascii="Times New Roman" w:hAnsi="Times New Roman"/>
                <w:sz w:val="28"/>
                <w:szCs w:val="28"/>
              </w:rPr>
              <w:t>Аналитический</w:t>
            </w:r>
          </w:p>
        </w:tc>
        <w:tc>
          <w:tcPr>
            <w:tcW w:w="1985" w:type="dxa"/>
          </w:tcPr>
          <w:p w14:paraId="6B373B73" w14:textId="5A9CF278" w:rsidR="009A139C" w:rsidRPr="00124E7C" w:rsidRDefault="005313AF" w:rsidP="009A139C">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40F0934D" w14:textId="77777777" w:rsidR="009A139C" w:rsidRPr="00124E7C" w:rsidRDefault="009A139C" w:rsidP="009A139C">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9A139C" w:rsidRPr="00124E7C" w14:paraId="64511916" w14:textId="77777777" w:rsidTr="00116C48">
        <w:trPr>
          <w:trHeight w:val="20"/>
        </w:trPr>
        <w:tc>
          <w:tcPr>
            <w:tcW w:w="1447" w:type="dxa"/>
            <w:vAlign w:val="center"/>
          </w:tcPr>
          <w:p w14:paraId="5A63455E" w14:textId="21E82D98" w:rsidR="009A139C" w:rsidRPr="00116C48" w:rsidRDefault="009A139C" w:rsidP="009A139C">
            <w:pPr>
              <w:widowControl w:val="0"/>
              <w:jc w:val="center"/>
              <w:rPr>
                <w:rFonts w:ascii="Times New Roman" w:hAnsi="Times New Roman"/>
                <w:color w:val="000000"/>
                <w:sz w:val="28"/>
                <w:szCs w:val="28"/>
              </w:rPr>
            </w:pPr>
            <w:r w:rsidRPr="00116C48">
              <w:rPr>
                <w:rFonts w:ascii="Times New Roman" w:hAnsi="Times New Roman"/>
                <w:color w:val="000000"/>
                <w:sz w:val="28"/>
                <w:szCs w:val="28"/>
              </w:rPr>
              <w:t>27</w:t>
            </w:r>
          </w:p>
        </w:tc>
        <w:tc>
          <w:tcPr>
            <w:tcW w:w="1275" w:type="dxa"/>
            <w:vAlign w:val="center"/>
          </w:tcPr>
          <w:p w14:paraId="2D691452" w14:textId="56C2244D" w:rsidR="009A139C" w:rsidRPr="00116C48" w:rsidRDefault="009A139C" w:rsidP="009A139C">
            <w:pPr>
              <w:widowControl w:val="0"/>
              <w:ind w:left="-113" w:right="-113"/>
              <w:jc w:val="center"/>
              <w:rPr>
                <w:rFonts w:ascii="Times New Roman" w:hAnsi="Times New Roman"/>
                <w:color w:val="000000"/>
                <w:sz w:val="28"/>
                <w:szCs w:val="28"/>
              </w:rPr>
            </w:pPr>
            <w:r w:rsidRPr="00116C48">
              <w:rPr>
                <w:rFonts w:ascii="Times New Roman" w:hAnsi="Times New Roman"/>
                <w:color w:val="000000"/>
                <w:sz w:val="28"/>
                <w:szCs w:val="28"/>
              </w:rPr>
              <w:t>380922.02</w:t>
            </w:r>
          </w:p>
        </w:tc>
        <w:tc>
          <w:tcPr>
            <w:tcW w:w="1418" w:type="dxa"/>
            <w:vAlign w:val="center"/>
          </w:tcPr>
          <w:p w14:paraId="333D5A38" w14:textId="6179EFB2" w:rsidR="009A139C" w:rsidRPr="00116C48" w:rsidRDefault="009A139C" w:rsidP="009A139C">
            <w:pPr>
              <w:widowControl w:val="0"/>
              <w:ind w:left="-113" w:right="-113"/>
              <w:jc w:val="center"/>
              <w:rPr>
                <w:rFonts w:ascii="Times New Roman" w:hAnsi="Times New Roman"/>
                <w:color w:val="000000"/>
                <w:sz w:val="28"/>
                <w:szCs w:val="28"/>
              </w:rPr>
            </w:pPr>
            <w:r w:rsidRPr="00116C48">
              <w:rPr>
                <w:rFonts w:ascii="Times New Roman" w:hAnsi="Times New Roman"/>
                <w:color w:val="000000"/>
                <w:sz w:val="28"/>
                <w:szCs w:val="28"/>
              </w:rPr>
              <w:t>1287404.16</w:t>
            </w:r>
          </w:p>
        </w:tc>
        <w:tc>
          <w:tcPr>
            <w:tcW w:w="2126" w:type="dxa"/>
          </w:tcPr>
          <w:p w14:paraId="53BAD44F" w14:textId="6F570713" w:rsidR="009A139C" w:rsidRPr="00124E7C" w:rsidRDefault="009A139C" w:rsidP="009A139C">
            <w:pPr>
              <w:widowControl w:val="0"/>
              <w:autoSpaceDE w:val="0"/>
              <w:autoSpaceDN w:val="0"/>
              <w:adjustRightInd w:val="0"/>
              <w:jc w:val="center"/>
              <w:rPr>
                <w:rFonts w:ascii="Times New Roman" w:hAnsi="Times New Roman"/>
                <w:sz w:val="28"/>
                <w:szCs w:val="28"/>
              </w:rPr>
            </w:pPr>
            <w:r w:rsidRPr="00140462">
              <w:rPr>
                <w:rFonts w:ascii="Times New Roman" w:hAnsi="Times New Roman"/>
                <w:sz w:val="28"/>
                <w:szCs w:val="28"/>
              </w:rPr>
              <w:t>Аналитический</w:t>
            </w:r>
          </w:p>
        </w:tc>
        <w:tc>
          <w:tcPr>
            <w:tcW w:w="1985" w:type="dxa"/>
          </w:tcPr>
          <w:p w14:paraId="416FBCDB" w14:textId="1C066929" w:rsidR="009A139C" w:rsidRPr="00124E7C" w:rsidRDefault="005313AF" w:rsidP="009A139C">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76ACF572" w14:textId="77777777" w:rsidR="009A139C" w:rsidRPr="00124E7C" w:rsidRDefault="009A139C" w:rsidP="009A139C">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9A139C" w:rsidRPr="00124E7C" w14:paraId="6499F4B3" w14:textId="77777777" w:rsidTr="00116C48">
        <w:trPr>
          <w:trHeight w:val="20"/>
        </w:trPr>
        <w:tc>
          <w:tcPr>
            <w:tcW w:w="1447" w:type="dxa"/>
            <w:vAlign w:val="center"/>
          </w:tcPr>
          <w:p w14:paraId="163C58CE" w14:textId="3AB9C00C" w:rsidR="009A139C" w:rsidRPr="00116C48" w:rsidRDefault="009A139C" w:rsidP="009A139C">
            <w:pPr>
              <w:widowControl w:val="0"/>
              <w:jc w:val="center"/>
              <w:rPr>
                <w:rFonts w:ascii="Times New Roman" w:hAnsi="Times New Roman"/>
                <w:color w:val="000000"/>
                <w:sz w:val="28"/>
                <w:szCs w:val="28"/>
              </w:rPr>
            </w:pPr>
            <w:r w:rsidRPr="00116C48">
              <w:rPr>
                <w:rFonts w:ascii="Times New Roman" w:hAnsi="Times New Roman"/>
                <w:color w:val="000000"/>
                <w:sz w:val="28"/>
                <w:szCs w:val="28"/>
              </w:rPr>
              <w:t>28</w:t>
            </w:r>
          </w:p>
        </w:tc>
        <w:tc>
          <w:tcPr>
            <w:tcW w:w="1275" w:type="dxa"/>
            <w:vAlign w:val="center"/>
          </w:tcPr>
          <w:p w14:paraId="24279B53" w14:textId="182FE065" w:rsidR="009A139C" w:rsidRPr="00116C48" w:rsidRDefault="009A139C" w:rsidP="009A139C">
            <w:pPr>
              <w:widowControl w:val="0"/>
              <w:ind w:left="-113" w:right="-113"/>
              <w:jc w:val="center"/>
              <w:rPr>
                <w:rFonts w:ascii="Times New Roman" w:hAnsi="Times New Roman"/>
                <w:color w:val="000000"/>
                <w:sz w:val="28"/>
                <w:szCs w:val="28"/>
              </w:rPr>
            </w:pPr>
            <w:r w:rsidRPr="00116C48">
              <w:rPr>
                <w:rFonts w:ascii="Times New Roman" w:hAnsi="Times New Roman"/>
                <w:color w:val="000000"/>
                <w:sz w:val="28"/>
                <w:szCs w:val="28"/>
              </w:rPr>
              <w:t>380935.21</w:t>
            </w:r>
          </w:p>
        </w:tc>
        <w:tc>
          <w:tcPr>
            <w:tcW w:w="1418" w:type="dxa"/>
            <w:vAlign w:val="center"/>
          </w:tcPr>
          <w:p w14:paraId="1E7E7361" w14:textId="0E40DD66" w:rsidR="009A139C" w:rsidRPr="00116C48" w:rsidRDefault="009A139C" w:rsidP="009A139C">
            <w:pPr>
              <w:widowControl w:val="0"/>
              <w:ind w:left="-113" w:right="-113"/>
              <w:jc w:val="center"/>
              <w:rPr>
                <w:rFonts w:ascii="Times New Roman" w:hAnsi="Times New Roman"/>
                <w:color w:val="000000"/>
                <w:sz w:val="28"/>
                <w:szCs w:val="28"/>
              </w:rPr>
            </w:pPr>
            <w:r w:rsidRPr="00116C48">
              <w:rPr>
                <w:rFonts w:ascii="Times New Roman" w:hAnsi="Times New Roman"/>
                <w:color w:val="000000"/>
                <w:sz w:val="28"/>
                <w:szCs w:val="28"/>
              </w:rPr>
              <w:t>1287359.29</w:t>
            </w:r>
          </w:p>
        </w:tc>
        <w:tc>
          <w:tcPr>
            <w:tcW w:w="2126" w:type="dxa"/>
          </w:tcPr>
          <w:p w14:paraId="741D1ADD" w14:textId="2A07857E" w:rsidR="009A139C" w:rsidRPr="00124E7C" w:rsidRDefault="009A139C" w:rsidP="009A139C">
            <w:pPr>
              <w:widowControl w:val="0"/>
              <w:autoSpaceDE w:val="0"/>
              <w:autoSpaceDN w:val="0"/>
              <w:adjustRightInd w:val="0"/>
              <w:jc w:val="center"/>
              <w:rPr>
                <w:rFonts w:ascii="Times New Roman" w:hAnsi="Times New Roman"/>
                <w:sz w:val="28"/>
                <w:szCs w:val="28"/>
              </w:rPr>
            </w:pPr>
            <w:r w:rsidRPr="00140462">
              <w:rPr>
                <w:rFonts w:ascii="Times New Roman" w:hAnsi="Times New Roman"/>
                <w:sz w:val="28"/>
                <w:szCs w:val="28"/>
              </w:rPr>
              <w:t>Аналитический</w:t>
            </w:r>
          </w:p>
        </w:tc>
        <w:tc>
          <w:tcPr>
            <w:tcW w:w="1985" w:type="dxa"/>
          </w:tcPr>
          <w:p w14:paraId="1B9C8D31" w14:textId="53683677" w:rsidR="009A139C" w:rsidRPr="00124E7C" w:rsidRDefault="005313AF" w:rsidP="009A139C">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5FE162D8" w14:textId="77777777" w:rsidR="009A139C" w:rsidRPr="00124E7C" w:rsidRDefault="009A139C" w:rsidP="009A139C">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9A139C" w:rsidRPr="00124E7C" w14:paraId="677526A9" w14:textId="77777777" w:rsidTr="00116C48">
        <w:trPr>
          <w:trHeight w:val="20"/>
        </w:trPr>
        <w:tc>
          <w:tcPr>
            <w:tcW w:w="1447" w:type="dxa"/>
            <w:vAlign w:val="center"/>
          </w:tcPr>
          <w:p w14:paraId="014D5704" w14:textId="1525E8EC" w:rsidR="009A139C" w:rsidRPr="00116C48" w:rsidRDefault="009A139C" w:rsidP="009A139C">
            <w:pPr>
              <w:widowControl w:val="0"/>
              <w:jc w:val="center"/>
              <w:rPr>
                <w:rFonts w:ascii="Times New Roman" w:hAnsi="Times New Roman"/>
                <w:color w:val="000000"/>
                <w:sz w:val="28"/>
                <w:szCs w:val="28"/>
              </w:rPr>
            </w:pPr>
            <w:r w:rsidRPr="00116C48">
              <w:rPr>
                <w:rFonts w:ascii="Times New Roman" w:hAnsi="Times New Roman"/>
                <w:color w:val="000000"/>
                <w:sz w:val="28"/>
                <w:szCs w:val="28"/>
              </w:rPr>
              <w:t>29</w:t>
            </w:r>
          </w:p>
        </w:tc>
        <w:tc>
          <w:tcPr>
            <w:tcW w:w="1275" w:type="dxa"/>
            <w:vAlign w:val="center"/>
          </w:tcPr>
          <w:p w14:paraId="0F0FDBB8" w14:textId="4F94A1D6" w:rsidR="009A139C" w:rsidRPr="00116C48" w:rsidRDefault="009A139C" w:rsidP="009A139C">
            <w:pPr>
              <w:widowControl w:val="0"/>
              <w:ind w:left="-113" w:right="-113"/>
              <w:jc w:val="center"/>
              <w:rPr>
                <w:rFonts w:ascii="Times New Roman" w:hAnsi="Times New Roman"/>
                <w:color w:val="000000"/>
                <w:sz w:val="28"/>
                <w:szCs w:val="28"/>
              </w:rPr>
            </w:pPr>
            <w:r w:rsidRPr="00116C48">
              <w:rPr>
                <w:rFonts w:ascii="Times New Roman" w:hAnsi="Times New Roman"/>
                <w:color w:val="000000"/>
                <w:sz w:val="28"/>
                <w:szCs w:val="28"/>
              </w:rPr>
              <w:t>380966.85</w:t>
            </w:r>
          </w:p>
        </w:tc>
        <w:tc>
          <w:tcPr>
            <w:tcW w:w="1418" w:type="dxa"/>
            <w:vAlign w:val="center"/>
          </w:tcPr>
          <w:p w14:paraId="6E6CDC36" w14:textId="7CF11643" w:rsidR="009A139C" w:rsidRPr="00116C48" w:rsidRDefault="009A139C" w:rsidP="009A139C">
            <w:pPr>
              <w:widowControl w:val="0"/>
              <w:ind w:left="-113" w:right="-113"/>
              <w:jc w:val="center"/>
              <w:rPr>
                <w:rFonts w:ascii="Times New Roman" w:hAnsi="Times New Roman"/>
                <w:color w:val="000000"/>
                <w:sz w:val="28"/>
                <w:szCs w:val="28"/>
              </w:rPr>
            </w:pPr>
            <w:r w:rsidRPr="00116C48">
              <w:rPr>
                <w:rFonts w:ascii="Times New Roman" w:hAnsi="Times New Roman"/>
                <w:color w:val="000000"/>
                <w:sz w:val="28"/>
                <w:szCs w:val="28"/>
              </w:rPr>
              <w:t>1287347.38</w:t>
            </w:r>
          </w:p>
        </w:tc>
        <w:tc>
          <w:tcPr>
            <w:tcW w:w="2126" w:type="dxa"/>
          </w:tcPr>
          <w:p w14:paraId="6148FC10" w14:textId="703E5A78" w:rsidR="009A139C" w:rsidRPr="00124E7C" w:rsidRDefault="009A139C" w:rsidP="009A139C">
            <w:pPr>
              <w:widowControl w:val="0"/>
              <w:autoSpaceDE w:val="0"/>
              <w:autoSpaceDN w:val="0"/>
              <w:adjustRightInd w:val="0"/>
              <w:jc w:val="center"/>
              <w:rPr>
                <w:rFonts w:ascii="Times New Roman" w:hAnsi="Times New Roman"/>
                <w:sz w:val="28"/>
                <w:szCs w:val="28"/>
              </w:rPr>
            </w:pPr>
            <w:r w:rsidRPr="00140462">
              <w:rPr>
                <w:rFonts w:ascii="Times New Roman" w:hAnsi="Times New Roman"/>
                <w:sz w:val="28"/>
                <w:szCs w:val="28"/>
              </w:rPr>
              <w:t>Аналитический</w:t>
            </w:r>
          </w:p>
        </w:tc>
        <w:tc>
          <w:tcPr>
            <w:tcW w:w="1985" w:type="dxa"/>
          </w:tcPr>
          <w:p w14:paraId="47FADE62" w14:textId="38C8A9C2" w:rsidR="009A139C" w:rsidRPr="00124E7C" w:rsidRDefault="005313AF" w:rsidP="009A139C">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7E323701" w14:textId="77777777" w:rsidR="009A139C" w:rsidRPr="00124E7C" w:rsidRDefault="009A139C" w:rsidP="009A139C">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9A139C" w:rsidRPr="00124E7C" w14:paraId="68A65C39" w14:textId="77777777" w:rsidTr="00116C48">
        <w:trPr>
          <w:trHeight w:val="20"/>
        </w:trPr>
        <w:tc>
          <w:tcPr>
            <w:tcW w:w="1447" w:type="dxa"/>
            <w:vAlign w:val="center"/>
          </w:tcPr>
          <w:p w14:paraId="145900A2" w14:textId="5B48B37D" w:rsidR="009A139C" w:rsidRPr="00116C48" w:rsidRDefault="009A139C" w:rsidP="009A139C">
            <w:pPr>
              <w:widowControl w:val="0"/>
              <w:jc w:val="center"/>
              <w:rPr>
                <w:rFonts w:ascii="Times New Roman" w:hAnsi="Times New Roman"/>
                <w:color w:val="000000"/>
                <w:sz w:val="28"/>
                <w:szCs w:val="28"/>
              </w:rPr>
            </w:pPr>
            <w:r w:rsidRPr="00116C48">
              <w:rPr>
                <w:rFonts w:ascii="Times New Roman" w:hAnsi="Times New Roman"/>
                <w:color w:val="000000"/>
                <w:sz w:val="28"/>
                <w:szCs w:val="28"/>
              </w:rPr>
              <w:t>30</w:t>
            </w:r>
          </w:p>
        </w:tc>
        <w:tc>
          <w:tcPr>
            <w:tcW w:w="1275" w:type="dxa"/>
            <w:vAlign w:val="center"/>
          </w:tcPr>
          <w:p w14:paraId="3579F529" w14:textId="0B872DD0" w:rsidR="009A139C" w:rsidRPr="00116C48" w:rsidRDefault="009A139C" w:rsidP="009A139C">
            <w:pPr>
              <w:widowControl w:val="0"/>
              <w:ind w:left="-113" w:right="-113"/>
              <w:jc w:val="center"/>
              <w:rPr>
                <w:rFonts w:ascii="Times New Roman" w:hAnsi="Times New Roman"/>
                <w:color w:val="000000"/>
                <w:sz w:val="28"/>
                <w:szCs w:val="28"/>
              </w:rPr>
            </w:pPr>
            <w:r w:rsidRPr="00116C48">
              <w:rPr>
                <w:rFonts w:ascii="Times New Roman" w:hAnsi="Times New Roman"/>
                <w:color w:val="000000"/>
                <w:sz w:val="28"/>
                <w:szCs w:val="28"/>
              </w:rPr>
              <w:t>381014.08</w:t>
            </w:r>
          </w:p>
        </w:tc>
        <w:tc>
          <w:tcPr>
            <w:tcW w:w="1418" w:type="dxa"/>
            <w:vAlign w:val="center"/>
          </w:tcPr>
          <w:p w14:paraId="22BEE31D" w14:textId="69E98400" w:rsidR="009A139C" w:rsidRPr="00116C48" w:rsidRDefault="009A139C" w:rsidP="009A139C">
            <w:pPr>
              <w:widowControl w:val="0"/>
              <w:ind w:left="-113" w:right="-113"/>
              <w:jc w:val="center"/>
              <w:rPr>
                <w:rFonts w:ascii="Times New Roman" w:hAnsi="Times New Roman"/>
                <w:color w:val="000000"/>
                <w:sz w:val="28"/>
                <w:szCs w:val="28"/>
              </w:rPr>
            </w:pPr>
            <w:r w:rsidRPr="00116C48">
              <w:rPr>
                <w:rFonts w:ascii="Times New Roman" w:hAnsi="Times New Roman"/>
                <w:color w:val="000000"/>
                <w:sz w:val="28"/>
                <w:szCs w:val="28"/>
              </w:rPr>
              <w:t>1287316.96</w:t>
            </w:r>
          </w:p>
        </w:tc>
        <w:tc>
          <w:tcPr>
            <w:tcW w:w="2126" w:type="dxa"/>
          </w:tcPr>
          <w:p w14:paraId="101B9260" w14:textId="5A666746" w:rsidR="009A139C" w:rsidRPr="00124E7C" w:rsidRDefault="009A139C" w:rsidP="009A139C">
            <w:pPr>
              <w:widowControl w:val="0"/>
              <w:autoSpaceDE w:val="0"/>
              <w:autoSpaceDN w:val="0"/>
              <w:adjustRightInd w:val="0"/>
              <w:jc w:val="center"/>
              <w:rPr>
                <w:rFonts w:ascii="Times New Roman" w:hAnsi="Times New Roman"/>
                <w:sz w:val="28"/>
                <w:szCs w:val="28"/>
              </w:rPr>
            </w:pPr>
            <w:r w:rsidRPr="00140462">
              <w:rPr>
                <w:rFonts w:ascii="Times New Roman" w:hAnsi="Times New Roman"/>
                <w:sz w:val="28"/>
                <w:szCs w:val="28"/>
              </w:rPr>
              <w:t>Аналитический</w:t>
            </w:r>
          </w:p>
        </w:tc>
        <w:tc>
          <w:tcPr>
            <w:tcW w:w="1985" w:type="dxa"/>
          </w:tcPr>
          <w:p w14:paraId="0CCB2141" w14:textId="0046694A" w:rsidR="009A139C" w:rsidRPr="00124E7C" w:rsidRDefault="005313AF" w:rsidP="009A139C">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67C76CD0" w14:textId="77777777" w:rsidR="009A139C" w:rsidRPr="00124E7C" w:rsidRDefault="009A139C" w:rsidP="009A139C">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9A139C" w:rsidRPr="00124E7C" w14:paraId="682E2653" w14:textId="77777777" w:rsidTr="00116C48">
        <w:trPr>
          <w:trHeight w:val="20"/>
        </w:trPr>
        <w:tc>
          <w:tcPr>
            <w:tcW w:w="1447" w:type="dxa"/>
            <w:vAlign w:val="center"/>
          </w:tcPr>
          <w:p w14:paraId="512CEFCA" w14:textId="6535FC1B" w:rsidR="009A139C" w:rsidRPr="00116C48" w:rsidRDefault="009A139C" w:rsidP="009A139C">
            <w:pPr>
              <w:widowControl w:val="0"/>
              <w:jc w:val="center"/>
              <w:rPr>
                <w:rFonts w:ascii="Times New Roman" w:hAnsi="Times New Roman"/>
                <w:color w:val="000000"/>
                <w:sz w:val="28"/>
                <w:szCs w:val="28"/>
              </w:rPr>
            </w:pPr>
            <w:r w:rsidRPr="00116C48">
              <w:rPr>
                <w:rFonts w:ascii="Times New Roman" w:hAnsi="Times New Roman"/>
                <w:color w:val="000000"/>
                <w:sz w:val="28"/>
                <w:szCs w:val="28"/>
              </w:rPr>
              <w:t>31</w:t>
            </w:r>
          </w:p>
        </w:tc>
        <w:tc>
          <w:tcPr>
            <w:tcW w:w="1275" w:type="dxa"/>
            <w:vAlign w:val="center"/>
          </w:tcPr>
          <w:p w14:paraId="43F8069A" w14:textId="4DB4E56D" w:rsidR="009A139C" w:rsidRPr="00116C48" w:rsidRDefault="009A139C" w:rsidP="009A139C">
            <w:pPr>
              <w:widowControl w:val="0"/>
              <w:ind w:left="-113" w:right="-113"/>
              <w:jc w:val="center"/>
              <w:rPr>
                <w:rFonts w:ascii="Times New Roman" w:hAnsi="Times New Roman"/>
                <w:color w:val="000000"/>
                <w:sz w:val="28"/>
                <w:szCs w:val="28"/>
              </w:rPr>
            </w:pPr>
            <w:r w:rsidRPr="00116C48">
              <w:rPr>
                <w:rFonts w:ascii="Times New Roman" w:hAnsi="Times New Roman"/>
                <w:color w:val="000000"/>
                <w:sz w:val="28"/>
                <w:szCs w:val="28"/>
              </w:rPr>
              <w:t>381027.25</w:t>
            </w:r>
          </w:p>
        </w:tc>
        <w:tc>
          <w:tcPr>
            <w:tcW w:w="1418" w:type="dxa"/>
            <w:vAlign w:val="center"/>
          </w:tcPr>
          <w:p w14:paraId="1D222334" w14:textId="35DB8E13" w:rsidR="009A139C" w:rsidRPr="00116C48" w:rsidRDefault="009A139C" w:rsidP="009A139C">
            <w:pPr>
              <w:widowControl w:val="0"/>
              <w:ind w:left="-113" w:right="-113"/>
              <w:jc w:val="center"/>
              <w:rPr>
                <w:rFonts w:ascii="Times New Roman" w:hAnsi="Times New Roman"/>
                <w:color w:val="000000"/>
                <w:sz w:val="28"/>
                <w:szCs w:val="28"/>
              </w:rPr>
            </w:pPr>
            <w:r w:rsidRPr="00116C48">
              <w:rPr>
                <w:rFonts w:ascii="Times New Roman" w:hAnsi="Times New Roman"/>
                <w:color w:val="000000"/>
                <w:sz w:val="28"/>
                <w:szCs w:val="28"/>
              </w:rPr>
              <w:t>1287318.88</w:t>
            </w:r>
          </w:p>
        </w:tc>
        <w:tc>
          <w:tcPr>
            <w:tcW w:w="2126" w:type="dxa"/>
          </w:tcPr>
          <w:p w14:paraId="41AD52E3" w14:textId="5940A7F7" w:rsidR="009A139C" w:rsidRPr="00124E7C" w:rsidRDefault="009A139C" w:rsidP="009A139C">
            <w:pPr>
              <w:widowControl w:val="0"/>
              <w:autoSpaceDE w:val="0"/>
              <w:autoSpaceDN w:val="0"/>
              <w:adjustRightInd w:val="0"/>
              <w:jc w:val="center"/>
              <w:rPr>
                <w:rFonts w:ascii="Times New Roman" w:hAnsi="Times New Roman"/>
                <w:sz w:val="28"/>
                <w:szCs w:val="28"/>
              </w:rPr>
            </w:pPr>
            <w:r w:rsidRPr="00140462">
              <w:rPr>
                <w:rFonts w:ascii="Times New Roman" w:hAnsi="Times New Roman"/>
                <w:sz w:val="28"/>
                <w:szCs w:val="28"/>
              </w:rPr>
              <w:t>Аналитический</w:t>
            </w:r>
          </w:p>
        </w:tc>
        <w:tc>
          <w:tcPr>
            <w:tcW w:w="1985" w:type="dxa"/>
          </w:tcPr>
          <w:p w14:paraId="3151B5DE" w14:textId="01DF2CC0" w:rsidR="009A139C" w:rsidRPr="00124E7C" w:rsidRDefault="005313AF" w:rsidP="009A139C">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26BAD29A" w14:textId="77777777" w:rsidR="009A139C" w:rsidRPr="00124E7C" w:rsidRDefault="009A139C" w:rsidP="009A139C">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9A139C" w:rsidRPr="00124E7C" w14:paraId="707F74C1" w14:textId="77777777" w:rsidTr="00116C48">
        <w:trPr>
          <w:trHeight w:val="20"/>
        </w:trPr>
        <w:tc>
          <w:tcPr>
            <w:tcW w:w="1447" w:type="dxa"/>
            <w:vAlign w:val="center"/>
          </w:tcPr>
          <w:p w14:paraId="4D8129D3" w14:textId="1642610E" w:rsidR="009A139C" w:rsidRPr="00116C48" w:rsidRDefault="009A139C" w:rsidP="009A139C">
            <w:pPr>
              <w:widowControl w:val="0"/>
              <w:jc w:val="center"/>
              <w:rPr>
                <w:rFonts w:ascii="Times New Roman" w:hAnsi="Times New Roman"/>
                <w:color w:val="000000"/>
                <w:sz w:val="28"/>
                <w:szCs w:val="28"/>
              </w:rPr>
            </w:pPr>
            <w:r w:rsidRPr="00116C48">
              <w:rPr>
                <w:rFonts w:ascii="Times New Roman" w:hAnsi="Times New Roman"/>
                <w:color w:val="000000"/>
                <w:sz w:val="28"/>
                <w:szCs w:val="28"/>
              </w:rPr>
              <w:t>32</w:t>
            </w:r>
          </w:p>
        </w:tc>
        <w:tc>
          <w:tcPr>
            <w:tcW w:w="1275" w:type="dxa"/>
            <w:vAlign w:val="center"/>
          </w:tcPr>
          <w:p w14:paraId="6F2E5E2A" w14:textId="7C0450CD" w:rsidR="009A139C" w:rsidRPr="00116C48" w:rsidRDefault="009A139C" w:rsidP="009A139C">
            <w:pPr>
              <w:widowControl w:val="0"/>
              <w:ind w:left="-113" w:right="-113"/>
              <w:jc w:val="center"/>
              <w:rPr>
                <w:rFonts w:ascii="Times New Roman" w:hAnsi="Times New Roman"/>
                <w:color w:val="000000"/>
                <w:sz w:val="28"/>
                <w:szCs w:val="28"/>
              </w:rPr>
            </w:pPr>
            <w:r w:rsidRPr="00116C48">
              <w:rPr>
                <w:rFonts w:ascii="Times New Roman" w:hAnsi="Times New Roman"/>
                <w:color w:val="000000"/>
                <w:sz w:val="28"/>
                <w:szCs w:val="28"/>
              </w:rPr>
              <w:t>381064.03</w:t>
            </w:r>
          </w:p>
        </w:tc>
        <w:tc>
          <w:tcPr>
            <w:tcW w:w="1418" w:type="dxa"/>
            <w:vAlign w:val="center"/>
          </w:tcPr>
          <w:p w14:paraId="60DF5B48" w14:textId="34C5D24A" w:rsidR="009A139C" w:rsidRPr="00116C48" w:rsidRDefault="009A139C" w:rsidP="009A139C">
            <w:pPr>
              <w:widowControl w:val="0"/>
              <w:ind w:left="-113" w:right="-113"/>
              <w:jc w:val="center"/>
              <w:rPr>
                <w:rFonts w:ascii="Times New Roman" w:hAnsi="Times New Roman"/>
                <w:color w:val="000000"/>
                <w:sz w:val="28"/>
                <w:szCs w:val="28"/>
              </w:rPr>
            </w:pPr>
            <w:r w:rsidRPr="00116C48">
              <w:rPr>
                <w:rFonts w:ascii="Times New Roman" w:hAnsi="Times New Roman"/>
                <w:color w:val="000000"/>
                <w:sz w:val="28"/>
                <w:szCs w:val="28"/>
              </w:rPr>
              <w:t>1287324.34</w:t>
            </w:r>
          </w:p>
        </w:tc>
        <w:tc>
          <w:tcPr>
            <w:tcW w:w="2126" w:type="dxa"/>
          </w:tcPr>
          <w:p w14:paraId="73BDB3E4" w14:textId="4F6EC8EB" w:rsidR="009A139C" w:rsidRPr="00124E7C" w:rsidRDefault="009A139C" w:rsidP="009A139C">
            <w:pPr>
              <w:widowControl w:val="0"/>
              <w:autoSpaceDE w:val="0"/>
              <w:autoSpaceDN w:val="0"/>
              <w:adjustRightInd w:val="0"/>
              <w:jc w:val="center"/>
              <w:rPr>
                <w:rFonts w:ascii="Times New Roman" w:hAnsi="Times New Roman"/>
                <w:sz w:val="28"/>
                <w:szCs w:val="28"/>
              </w:rPr>
            </w:pPr>
            <w:r w:rsidRPr="00140462">
              <w:rPr>
                <w:rFonts w:ascii="Times New Roman" w:hAnsi="Times New Roman"/>
                <w:sz w:val="28"/>
                <w:szCs w:val="28"/>
              </w:rPr>
              <w:t>Аналитический</w:t>
            </w:r>
          </w:p>
        </w:tc>
        <w:tc>
          <w:tcPr>
            <w:tcW w:w="1985" w:type="dxa"/>
          </w:tcPr>
          <w:p w14:paraId="4FAB30C2" w14:textId="2FCC6F84" w:rsidR="009A139C" w:rsidRPr="00124E7C" w:rsidRDefault="005313AF" w:rsidP="009A139C">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757A50EC" w14:textId="77777777" w:rsidR="009A139C" w:rsidRPr="00124E7C" w:rsidRDefault="009A139C" w:rsidP="009A139C">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9A139C" w:rsidRPr="00124E7C" w14:paraId="2A449510" w14:textId="77777777" w:rsidTr="004B74C4">
        <w:trPr>
          <w:trHeight w:val="20"/>
        </w:trPr>
        <w:tc>
          <w:tcPr>
            <w:tcW w:w="1447" w:type="dxa"/>
            <w:vAlign w:val="center"/>
          </w:tcPr>
          <w:p w14:paraId="7BBBE10B" w14:textId="287ACC87" w:rsidR="009A139C" w:rsidRPr="00116C48" w:rsidRDefault="009A139C" w:rsidP="009A139C">
            <w:pPr>
              <w:widowControl w:val="0"/>
              <w:jc w:val="center"/>
              <w:rPr>
                <w:rFonts w:ascii="Times New Roman" w:hAnsi="Times New Roman"/>
                <w:color w:val="000000"/>
                <w:sz w:val="28"/>
                <w:szCs w:val="28"/>
              </w:rPr>
            </w:pPr>
            <w:r w:rsidRPr="00116C48">
              <w:rPr>
                <w:rFonts w:ascii="Times New Roman" w:hAnsi="Times New Roman"/>
                <w:color w:val="000000"/>
                <w:sz w:val="28"/>
                <w:szCs w:val="28"/>
              </w:rPr>
              <w:t>33</w:t>
            </w:r>
          </w:p>
        </w:tc>
        <w:tc>
          <w:tcPr>
            <w:tcW w:w="1275" w:type="dxa"/>
            <w:vAlign w:val="center"/>
          </w:tcPr>
          <w:p w14:paraId="71B56AFD" w14:textId="041D00AF" w:rsidR="009A139C" w:rsidRPr="00116C48" w:rsidRDefault="009A139C" w:rsidP="009A139C">
            <w:pPr>
              <w:widowControl w:val="0"/>
              <w:ind w:left="-113" w:right="-113"/>
              <w:jc w:val="center"/>
              <w:rPr>
                <w:rFonts w:ascii="Times New Roman" w:hAnsi="Times New Roman"/>
                <w:color w:val="000000"/>
                <w:sz w:val="28"/>
                <w:szCs w:val="28"/>
              </w:rPr>
            </w:pPr>
            <w:r w:rsidRPr="00116C48">
              <w:rPr>
                <w:rFonts w:ascii="Times New Roman" w:hAnsi="Times New Roman"/>
                <w:color w:val="000000"/>
                <w:sz w:val="28"/>
                <w:szCs w:val="28"/>
              </w:rPr>
              <w:t>381084.47</w:t>
            </w:r>
          </w:p>
        </w:tc>
        <w:tc>
          <w:tcPr>
            <w:tcW w:w="1418" w:type="dxa"/>
            <w:vAlign w:val="center"/>
          </w:tcPr>
          <w:p w14:paraId="57D65FD3" w14:textId="61A78E98" w:rsidR="009A139C" w:rsidRPr="00116C48" w:rsidRDefault="009A139C" w:rsidP="009A139C">
            <w:pPr>
              <w:widowControl w:val="0"/>
              <w:ind w:left="-113" w:right="-113"/>
              <w:jc w:val="center"/>
              <w:rPr>
                <w:rFonts w:ascii="Times New Roman" w:hAnsi="Times New Roman"/>
                <w:color w:val="000000"/>
                <w:sz w:val="28"/>
                <w:szCs w:val="28"/>
              </w:rPr>
            </w:pPr>
            <w:r w:rsidRPr="00116C48">
              <w:rPr>
                <w:rFonts w:ascii="Times New Roman" w:hAnsi="Times New Roman"/>
                <w:color w:val="000000"/>
                <w:sz w:val="28"/>
                <w:szCs w:val="28"/>
              </w:rPr>
              <w:t>1287323.07</w:t>
            </w:r>
          </w:p>
        </w:tc>
        <w:tc>
          <w:tcPr>
            <w:tcW w:w="2126" w:type="dxa"/>
          </w:tcPr>
          <w:p w14:paraId="5626FB7E" w14:textId="01549485" w:rsidR="009A139C" w:rsidRPr="00124E7C" w:rsidRDefault="009A139C" w:rsidP="009A139C">
            <w:pPr>
              <w:widowControl w:val="0"/>
              <w:autoSpaceDE w:val="0"/>
              <w:autoSpaceDN w:val="0"/>
              <w:adjustRightInd w:val="0"/>
              <w:jc w:val="center"/>
              <w:rPr>
                <w:rFonts w:ascii="Times New Roman" w:hAnsi="Times New Roman"/>
                <w:sz w:val="28"/>
                <w:szCs w:val="28"/>
              </w:rPr>
            </w:pPr>
            <w:r w:rsidRPr="00140462">
              <w:rPr>
                <w:rFonts w:ascii="Times New Roman" w:hAnsi="Times New Roman"/>
                <w:sz w:val="28"/>
                <w:szCs w:val="28"/>
              </w:rPr>
              <w:t>Аналитический</w:t>
            </w:r>
          </w:p>
        </w:tc>
        <w:tc>
          <w:tcPr>
            <w:tcW w:w="1985" w:type="dxa"/>
          </w:tcPr>
          <w:p w14:paraId="308AE272" w14:textId="10B8CB95" w:rsidR="009A139C" w:rsidRPr="00124E7C" w:rsidRDefault="005313AF" w:rsidP="009A139C">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5B1E08CD" w14:textId="46E8C942" w:rsidR="009A139C" w:rsidRPr="00124E7C" w:rsidRDefault="009A139C" w:rsidP="009A139C">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9A139C" w:rsidRPr="00124E7C" w14:paraId="18290B85" w14:textId="77777777" w:rsidTr="004B74C4">
        <w:trPr>
          <w:trHeight w:val="20"/>
        </w:trPr>
        <w:tc>
          <w:tcPr>
            <w:tcW w:w="1447" w:type="dxa"/>
            <w:vAlign w:val="center"/>
          </w:tcPr>
          <w:p w14:paraId="24175291" w14:textId="14E059E4" w:rsidR="009A139C" w:rsidRPr="00116C48" w:rsidRDefault="009A139C" w:rsidP="009A139C">
            <w:pPr>
              <w:widowControl w:val="0"/>
              <w:jc w:val="center"/>
              <w:rPr>
                <w:rFonts w:ascii="Times New Roman" w:hAnsi="Times New Roman"/>
                <w:color w:val="000000"/>
                <w:sz w:val="28"/>
                <w:szCs w:val="28"/>
              </w:rPr>
            </w:pPr>
            <w:r w:rsidRPr="00116C48">
              <w:rPr>
                <w:rFonts w:ascii="Times New Roman" w:hAnsi="Times New Roman"/>
                <w:color w:val="000000"/>
                <w:sz w:val="28"/>
                <w:szCs w:val="28"/>
              </w:rPr>
              <w:t>34</w:t>
            </w:r>
          </w:p>
        </w:tc>
        <w:tc>
          <w:tcPr>
            <w:tcW w:w="1275" w:type="dxa"/>
            <w:vAlign w:val="center"/>
          </w:tcPr>
          <w:p w14:paraId="2DC750A8" w14:textId="5C08135A" w:rsidR="009A139C" w:rsidRPr="00116C48" w:rsidRDefault="009A139C" w:rsidP="009A139C">
            <w:pPr>
              <w:widowControl w:val="0"/>
              <w:ind w:left="-113" w:right="-113"/>
              <w:jc w:val="center"/>
              <w:rPr>
                <w:rFonts w:ascii="Times New Roman" w:hAnsi="Times New Roman"/>
                <w:color w:val="000000"/>
                <w:sz w:val="28"/>
                <w:szCs w:val="28"/>
              </w:rPr>
            </w:pPr>
            <w:r w:rsidRPr="00116C48">
              <w:rPr>
                <w:rFonts w:ascii="Times New Roman" w:hAnsi="Times New Roman"/>
                <w:color w:val="000000"/>
                <w:sz w:val="28"/>
                <w:szCs w:val="28"/>
              </w:rPr>
              <w:t>381088.15</w:t>
            </w:r>
          </w:p>
        </w:tc>
        <w:tc>
          <w:tcPr>
            <w:tcW w:w="1418" w:type="dxa"/>
            <w:vAlign w:val="center"/>
          </w:tcPr>
          <w:p w14:paraId="526DF78D" w14:textId="4532DBA5" w:rsidR="009A139C" w:rsidRPr="00116C48" w:rsidRDefault="009A139C" w:rsidP="009A139C">
            <w:pPr>
              <w:widowControl w:val="0"/>
              <w:ind w:left="-113" w:right="-113"/>
              <w:jc w:val="center"/>
              <w:rPr>
                <w:rFonts w:ascii="Times New Roman" w:hAnsi="Times New Roman"/>
                <w:color w:val="000000"/>
                <w:sz w:val="28"/>
                <w:szCs w:val="28"/>
              </w:rPr>
            </w:pPr>
            <w:r w:rsidRPr="00116C48">
              <w:rPr>
                <w:rFonts w:ascii="Times New Roman" w:hAnsi="Times New Roman"/>
                <w:color w:val="000000"/>
                <w:sz w:val="28"/>
                <w:szCs w:val="28"/>
              </w:rPr>
              <w:t>1287324.63</w:t>
            </w:r>
          </w:p>
        </w:tc>
        <w:tc>
          <w:tcPr>
            <w:tcW w:w="2126" w:type="dxa"/>
          </w:tcPr>
          <w:p w14:paraId="5FBEB0BD" w14:textId="38443B26" w:rsidR="009A139C" w:rsidRPr="00124E7C" w:rsidRDefault="009A139C" w:rsidP="009A139C">
            <w:pPr>
              <w:widowControl w:val="0"/>
              <w:autoSpaceDE w:val="0"/>
              <w:autoSpaceDN w:val="0"/>
              <w:adjustRightInd w:val="0"/>
              <w:jc w:val="center"/>
              <w:rPr>
                <w:rFonts w:ascii="Times New Roman" w:hAnsi="Times New Roman"/>
                <w:sz w:val="28"/>
                <w:szCs w:val="28"/>
              </w:rPr>
            </w:pPr>
            <w:r w:rsidRPr="00140462">
              <w:rPr>
                <w:rFonts w:ascii="Times New Roman" w:hAnsi="Times New Roman"/>
                <w:sz w:val="28"/>
                <w:szCs w:val="28"/>
              </w:rPr>
              <w:t>Аналитический</w:t>
            </w:r>
          </w:p>
        </w:tc>
        <w:tc>
          <w:tcPr>
            <w:tcW w:w="1985" w:type="dxa"/>
          </w:tcPr>
          <w:p w14:paraId="318F3EAB" w14:textId="2DE97977" w:rsidR="009A139C" w:rsidRPr="00124E7C" w:rsidRDefault="005313AF" w:rsidP="009A139C">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5F63F133" w14:textId="16ADC51B" w:rsidR="009A139C" w:rsidRPr="00124E7C" w:rsidRDefault="009A139C" w:rsidP="009A139C">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9A139C" w:rsidRPr="00124E7C" w14:paraId="59904F55" w14:textId="77777777" w:rsidTr="004B74C4">
        <w:trPr>
          <w:trHeight w:val="20"/>
        </w:trPr>
        <w:tc>
          <w:tcPr>
            <w:tcW w:w="1447" w:type="dxa"/>
            <w:vAlign w:val="center"/>
          </w:tcPr>
          <w:p w14:paraId="79ABA68F" w14:textId="4FE1741B" w:rsidR="009A139C" w:rsidRPr="00116C48" w:rsidRDefault="009A139C" w:rsidP="009A139C">
            <w:pPr>
              <w:widowControl w:val="0"/>
              <w:jc w:val="center"/>
              <w:rPr>
                <w:rFonts w:ascii="Times New Roman" w:hAnsi="Times New Roman"/>
                <w:color w:val="000000"/>
                <w:sz w:val="28"/>
                <w:szCs w:val="28"/>
              </w:rPr>
            </w:pPr>
            <w:r w:rsidRPr="00116C48">
              <w:rPr>
                <w:rFonts w:ascii="Times New Roman" w:hAnsi="Times New Roman"/>
                <w:color w:val="000000"/>
                <w:sz w:val="28"/>
                <w:szCs w:val="28"/>
              </w:rPr>
              <w:t>35</w:t>
            </w:r>
          </w:p>
        </w:tc>
        <w:tc>
          <w:tcPr>
            <w:tcW w:w="1275" w:type="dxa"/>
            <w:vAlign w:val="center"/>
          </w:tcPr>
          <w:p w14:paraId="4921B376" w14:textId="2978F0C5" w:rsidR="009A139C" w:rsidRPr="00116C48" w:rsidRDefault="009A139C" w:rsidP="009A139C">
            <w:pPr>
              <w:widowControl w:val="0"/>
              <w:ind w:left="-113" w:right="-113"/>
              <w:jc w:val="center"/>
              <w:rPr>
                <w:rFonts w:ascii="Times New Roman" w:hAnsi="Times New Roman"/>
                <w:color w:val="000000"/>
                <w:sz w:val="28"/>
                <w:szCs w:val="28"/>
              </w:rPr>
            </w:pPr>
            <w:r w:rsidRPr="00116C48">
              <w:rPr>
                <w:rFonts w:ascii="Times New Roman" w:hAnsi="Times New Roman"/>
                <w:color w:val="000000"/>
                <w:sz w:val="28"/>
                <w:szCs w:val="28"/>
              </w:rPr>
              <w:t>381104.86</w:t>
            </w:r>
          </w:p>
        </w:tc>
        <w:tc>
          <w:tcPr>
            <w:tcW w:w="1418" w:type="dxa"/>
            <w:vAlign w:val="center"/>
          </w:tcPr>
          <w:p w14:paraId="2CEE84EB" w14:textId="2BC82594" w:rsidR="009A139C" w:rsidRPr="00116C48" w:rsidRDefault="009A139C" w:rsidP="009A139C">
            <w:pPr>
              <w:widowControl w:val="0"/>
              <w:ind w:left="-113" w:right="-113"/>
              <w:jc w:val="center"/>
              <w:rPr>
                <w:rFonts w:ascii="Times New Roman" w:hAnsi="Times New Roman"/>
                <w:color w:val="000000"/>
                <w:sz w:val="28"/>
                <w:szCs w:val="28"/>
              </w:rPr>
            </w:pPr>
            <w:r w:rsidRPr="00116C48">
              <w:rPr>
                <w:rFonts w:ascii="Times New Roman" w:hAnsi="Times New Roman"/>
                <w:color w:val="000000"/>
                <w:sz w:val="28"/>
                <w:szCs w:val="28"/>
              </w:rPr>
              <w:t>1287338.16</w:t>
            </w:r>
          </w:p>
        </w:tc>
        <w:tc>
          <w:tcPr>
            <w:tcW w:w="2126" w:type="dxa"/>
          </w:tcPr>
          <w:p w14:paraId="556DF70C" w14:textId="4544BAE3" w:rsidR="009A139C" w:rsidRPr="00124E7C" w:rsidRDefault="009A139C" w:rsidP="009A139C">
            <w:pPr>
              <w:widowControl w:val="0"/>
              <w:autoSpaceDE w:val="0"/>
              <w:autoSpaceDN w:val="0"/>
              <w:adjustRightInd w:val="0"/>
              <w:jc w:val="center"/>
              <w:rPr>
                <w:rFonts w:ascii="Times New Roman" w:hAnsi="Times New Roman"/>
                <w:sz w:val="28"/>
                <w:szCs w:val="28"/>
              </w:rPr>
            </w:pPr>
            <w:r w:rsidRPr="00140462">
              <w:rPr>
                <w:rFonts w:ascii="Times New Roman" w:hAnsi="Times New Roman"/>
                <w:sz w:val="28"/>
                <w:szCs w:val="28"/>
              </w:rPr>
              <w:t>Аналитический</w:t>
            </w:r>
          </w:p>
        </w:tc>
        <w:tc>
          <w:tcPr>
            <w:tcW w:w="1985" w:type="dxa"/>
          </w:tcPr>
          <w:p w14:paraId="76AB72BB" w14:textId="324A7571" w:rsidR="009A139C" w:rsidRPr="00124E7C" w:rsidRDefault="005313AF" w:rsidP="009A139C">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2A5D54F0" w14:textId="14263D1A" w:rsidR="009A139C" w:rsidRPr="00124E7C" w:rsidRDefault="009A139C" w:rsidP="009A139C">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9A139C" w:rsidRPr="00124E7C" w14:paraId="16DCF9D4" w14:textId="77777777" w:rsidTr="004B74C4">
        <w:trPr>
          <w:trHeight w:val="20"/>
        </w:trPr>
        <w:tc>
          <w:tcPr>
            <w:tcW w:w="1447" w:type="dxa"/>
            <w:vAlign w:val="center"/>
          </w:tcPr>
          <w:p w14:paraId="1040490C" w14:textId="63EB5731" w:rsidR="009A139C" w:rsidRPr="00116C48" w:rsidRDefault="009A139C" w:rsidP="009A139C">
            <w:pPr>
              <w:widowControl w:val="0"/>
              <w:jc w:val="center"/>
              <w:rPr>
                <w:rFonts w:ascii="Times New Roman" w:hAnsi="Times New Roman"/>
                <w:color w:val="000000"/>
                <w:sz w:val="28"/>
                <w:szCs w:val="28"/>
              </w:rPr>
            </w:pPr>
            <w:r w:rsidRPr="00116C48">
              <w:rPr>
                <w:rFonts w:ascii="Times New Roman" w:hAnsi="Times New Roman"/>
                <w:color w:val="000000"/>
                <w:sz w:val="28"/>
                <w:szCs w:val="28"/>
              </w:rPr>
              <w:t>36</w:t>
            </w:r>
          </w:p>
        </w:tc>
        <w:tc>
          <w:tcPr>
            <w:tcW w:w="1275" w:type="dxa"/>
            <w:vAlign w:val="center"/>
          </w:tcPr>
          <w:p w14:paraId="0D3F0AAF" w14:textId="0FCB9E56" w:rsidR="009A139C" w:rsidRPr="00116C48" w:rsidRDefault="009A139C" w:rsidP="009A139C">
            <w:pPr>
              <w:widowControl w:val="0"/>
              <w:ind w:left="-113" w:right="-113"/>
              <w:jc w:val="center"/>
              <w:rPr>
                <w:rFonts w:ascii="Times New Roman" w:hAnsi="Times New Roman"/>
                <w:color w:val="000000"/>
                <w:sz w:val="28"/>
                <w:szCs w:val="28"/>
              </w:rPr>
            </w:pPr>
            <w:r w:rsidRPr="00116C48">
              <w:rPr>
                <w:rFonts w:ascii="Times New Roman" w:hAnsi="Times New Roman"/>
                <w:color w:val="000000"/>
                <w:sz w:val="28"/>
                <w:szCs w:val="28"/>
              </w:rPr>
              <w:t>381132.27</w:t>
            </w:r>
          </w:p>
        </w:tc>
        <w:tc>
          <w:tcPr>
            <w:tcW w:w="1418" w:type="dxa"/>
            <w:vAlign w:val="center"/>
          </w:tcPr>
          <w:p w14:paraId="46898D54" w14:textId="5C25F18C" w:rsidR="009A139C" w:rsidRPr="00116C48" w:rsidRDefault="009A139C" w:rsidP="009A139C">
            <w:pPr>
              <w:widowControl w:val="0"/>
              <w:ind w:left="-113" w:right="-113"/>
              <w:jc w:val="center"/>
              <w:rPr>
                <w:rFonts w:ascii="Times New Roman" w:hAnsi="Times New Roman"/>
                <w:color w:val="000000"/>
                <w:sz w:val="28"/>
                <w:szCs w:val="28"/>
              </w:rPr>
            </w:pPr>
            <w:r w:rsidRPr="00116C48">
              <w:rPr>
                <w:rFonts w:ascii="Times New Roman" w:hAnsi="Times New Roman"/>
                <w:color w:val="000000"/>
                <w:sz w:val="28"/>
                <w:szCs w:val="28"/>
              </w:rPr>
              <w:t>1287348.98</w:t>
            </w:r>
          </w:p>
        </w:tc>
        <w:tc>
          <w:tcPr>
            <w:tcW w:w="2126" w:type="dxa"/>
          </w:tcPr>
          <w:p w14:paraId="25FF9A5F" w14:textId="5883192D" w:rsidR="009A139C" w:rsidRPr="00124E7C" w:rsidRDefault="009A139C" w:rsidP="009A139C">
            <w:pPr>
              <w:widowControl w:val="0"/>
              <w:autoSpaceDE w:val="0"/>
              <w:autoSpaceDN w:val="0"/>
              <w:adjustRightInd w:val="0"/>
              <w:jc w:val="center"/>
              <w:rPr>
                <w:rFonts w:ascii="Times New Roman" w:hAnsi="Times New Roman"/>
                <w:sz w:val="28"/>
                <w:szCs w:val="28"/>
              </w:rPr>
            </w:pPr>
            <w:r w:rsidRPr="00140462">
              <w:rPr>
                <w:rFonts w:ascii="Times New Roman" w:hAnsi="Times New Roman"/>
                <w:sz w:val="28"/>
                <w:szCs w:val="28"/>
              </w:rPr>
              <w:t>Аналитический</w:t>
            </w:r>
          </w:p>
        </w:tc>
        <w:tc>
          <w:tcPr>
            <w:tcW w:w="1985" w:type="dxa"/>
          </w:tcPr>
          <w:p w14:paraId="59D1F398" w14:textId="1C4EB221" w:rsidR="009A139C" w:rsidRPr="00124E7C" w:rsidRDefault="005313AF" w:rsidP="009A139C">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667AFA30" w14:textId="268EE806" w:rsidR="009A139C" w:rsidRPr="00124E7C" w:rsidRDefault="009A139C" w:rsidP="009A139C">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9A139C" w:rsidRPr="00124E7C" w14:paraId="0CC132E6" w14:textId="77777777" w:rsidTr="004B74C4">
        <w:trPr>
          <w:trHeight w:val="20"/>
        </w:trPr>
        <w:tc>
          <w:tcPr>
            <w:tcW w:w="1447" w:type="dxa"/>
            <w:vAlign w:val="center"/>
          </w:tcPr>
          <w:p w14:paraId="3668ED31" w14:textId="2C806993" w:rsidR="009A139C" w:rsidRPr="00116C48" w:rsidRDefault="009A139C" w:rsidP="009A139C">
            <w:pPr>
              <w:widowControl w:val="0"/>
              <w:jc w:val="center"/>
              <w:rPr>
                <w:rFonts w:ascii="Times New Roman" w:hAnsi="Times New Roman"/>
                <w:color w:val="000000"/>
                <w:sz w:val="28"/>
                <w:szCs w:val="28"/>
              </w:rPr>
            </w:pPr>
            <w:r w:rsidRPr="00116C48">
              <w:rPr>
                <w:rFonts w:ascii="Times New Roman" w:hAnsi="Times New Roman"/>
                <w:color w:val="000000"/>
                <w:sz w:val="28"/>
                <w:szCs w:val="28"/>
              </w:rPr>
              <w:t>37</w:t>
            </w:r>
          </w:p>
        </w:tc>
        <w:tc>
          <w:tcPr>
            <w:tcW w:w="1275" w:type="dxa"/>
            <w:vAlign w:val="center"/>
          </w:tcPr>
          <w:p w14:paraId="72604CF6" w14:textId="35DBF419" w:rsidR="009A139C" w:rsidRPr="00116C48" w:rsidRDefault="009A139C" w:rsidP="009A139C">
            <w:pPr>
              <w:widowControl w:val="0"/>
              <w:ind w:left="-113" w:right="-113"/>
              <w:jc w:val="center"/>
              <w:rPr>
                <w:rFonts w:ascii="Times New Roman" w:hAnsi="Times New Roman"/>
                <w:color w:val="000000"/>
                <w:sz w:val="28"/>
                <w:szCs w:val="28"/>
              </w:rPr>
            </w:pPr>
            <w:r w:rsidRPr="00116C48">
              <w:rPr>
                <w:rFonts w:ascii="Times New Roman" w:hAnsi="Times New Roman"/>
                <w:color w:val="000000"/>
                <w:sz w:val="28"/>
                <w:szCs w:val="28"/>
              </w:rPr>
              <w:t>381133.62</w:t>
            </w:r>
          </w:p>
        </w:tc>
        <w:tc>
          <w:tcPr>
            <w:tcW w:w="1418" w:type="dxa"/>
            <w:vAlign w:val="center"/>
          </w:tcPr>
          <w:p w14:paraId="7375633D" w14:textId="1E6D491E" w:rsidR="009A139C" w:rsidRPr="00116C48" w:rsidRDefault="009A139C" w:rsidP="009A139C">
            <w:pPr>
              <w:widowControl w:val="0"/>
              <w:ind w:left="-113" w:right="-113"/>
              <w:jc w:val="center"/>
              <w:rPr>
                <w:rFonts w:ascii="Times New Roman" w:hAnsi="Times New Roman"/>
                <w:color w:val="000000"/>
                <w:sz w:val="28"/>
                <w:szCs w:val="28"/>
              </w:rPr>
            </w:pPr>
            <w:r w:rsidRPr="00116C48">
              <w:rPr>
                <w:rFonts w:ascii="Times New Roman" w:hAnsi="Times New Roman"/>
                <w:color w:val="000000"/>
                <w:sz w:val="28"/>
                <w:szCs w:val="28"/>
              </w:rPr>
              <w:t>1287346.63</w:t>
            </w:r>
          </w:p>
        </w:tc>
        <w:tc>
          <w:tcPr>
            <w:tcW w:w="2126" w:type="dxa"/>
          </w:tcPr>
          <w:p w14:paraId="796D0E52" w14:textId="4B4243CC" w:rsidR="009A139C" w:rsidRPr="00124E7C" w:rsidRDefault="009A139C" w:rsidP="009A139C">
            <w:pPr>
              <w:widowControl w:val="0"/>
              <w:autoSpaceDE w:val="0"/>
              <w:autoSpaceDN w:val="0"/>
              <w:adjustRightInd w:val="0"/>
              <w:jc w:val="center"/>
              <w:rPr>
                <w:rFonts w:ascii="Times New Roman" w:hAnsi="Times New Roman"/>
                <w:sz w:val="28"/>
                <w:szCs w:val="28"/>
              </w:rPr>
            </w:pPr>
            <w:r w:rsidRPr="00140462">
              <w:rPr>
                <w:rFonts w:ascii="Times New Roman" w:hAnsi="Times New Roman"/>
                <w:sz w:val="28"/>
                <w:szCs w:val="28"/>
              </w:rPr>
              <w:t>Аналитический</w:t>
            </w:r>
          </w:p>
        </w:tc>
        <w:tc>
          <w:tcPr>
            <w:tcW w:w="1985" w:type="dxa"/>
          </w:tcPr>
          <w:p w14:paraId="67CB6708" w14:textId="326CC08E" w:rsidR="009A139C" w:rsidRPr="00124E7C" w:rsidRDefault="005313AF" w:rsidP="009A139C">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013C98DE" w14:textId="787FEF6D" w:rsidR="009A139C" w:rsidRPr="00124E7C" w:rsidRDefault="009A139C" w:rsidP="009A139C">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9A139C" w:rsidRPr="00124E7C" w14:paraId="7CD4D835" w14:textId="77777777" w:rsidTr="004B74C4">
        <w:trPr>
          <w:trHeight w:val="20"/>
        </w:trPr>
        <w:tc>
          <w:tcPr>
            <w:tcW w:w="1447" w:type="dxa"/>
            <w:vAlign w:val="center"/>
          </w:tcPr>
          <w:p w14:paraId="6ACA6883" w14:textId="09A196B8" w:rsidR="009A139C" w:rsidRPr="00116C48" w:rsidRDefault="009A139C" w:rsidP="009A139C">
            <w:pPr>
              <w:widowControl w:val="0"/>
              <w:jc w:val="center"/>
              <w:rPr>
                <w:rFonts w:ascii="Times New Roman" w:hAnsi="Times New Roman"/>
                <w:color w:val="000000"/>
                <w:sz w:val="28"/>
                <w:szCs w:val="28"/>
              </w:rPr>
            </w:pPr>
            <w:r w:rsidRPr="00116C48">
              <w:rPr>
                <w:rFonts w:ascii="Times New Roman" w:hAnsi="Times New Roman"/>
                <w:color w:val="000000"/>
                <w:sz w:val="28"/>
                <w:szCs w:val="28"/>
              </w:rPr>
              <w:t>38</w:t>
            </w:r>
          </w:p>
        </w:tc>
        <w:tc>
          <w:tcPr>
            <w:tcW w:w="1275" w:type="dxa"/>
            <w:vAlign w:val="center"/>
          </w:tcPr>
          <w:p w14:paraId="72184F74" w14:textId="3AD1F768" w:rsidR="009A139C" w:rsidRPr="00116C48" w:rsidRDefault="009A139C" w:rsidP="009A139C">
            <w:pPr>
              <w:widowControl w:val="0"/>
              <w:ind w:left="-113" w:right="-113"/>
              <w:jc w:val="center"/>
              <w:rPr>
                <w:rFonts w:ascii="Times New Roman" w:hAnsi="Times New Roman"/>
                <w:color w:val="000000"/>
                <w:sz w:val="28"/>
                <w:szCs w:val="28"/>
              </w:rPr>
            </w:pPr>
            <w:r w:rsidRPr="00116C48">
              <w:rPr>
                <w:rFonts w:ascii="Times New Roman" w:hAnsi="Times New Roman"/>
                <w:color w:val="000000"/>
                <w:sz w:val="28"/>
                <w:szCs w:val="28"/>
              </w:rPr>
              <w:t>381148.45</w:t>
            </w:r>
          </w:p>
        </w:tc>
        <w:tc>
          <w:tcPr>
            <w:tcW w:w="1418" w:type="dxa"/>
            <w:vAlign w:val="center"/>
          </w:tcPr>
          <w:p w14:paraId="29ACFFEA" w14:textId="283466EB" w:rsidR="009A139C" w:rsidRPr="00116C48" w:rsidRDefault="009A139C" w:rsidP="009A139C">
            <w:pPr>
              <w:widowControl w:val="0"/>
              <w:ind w:left="-113" w:right="-113"/>
              <w:jc w:val="center"/>
              <w:rPr>
                <w:rFonts w:ascii="Times New Roman" w:hAnsi="Times New Roman"/>
                <w:color w:val="000000"/>
                <w:sz w:val="28"/>
                <w:szCs w:val="28"/>
              </w:rPr>
            </w:pPr>
            <w:r w:rsidRPr="00116C48">
              <w:rPr>
                <w:rFonts w:ascii="Times New Roman" w:hAnsi="Times New Roman"/>
                <w:color w:val="000000"/>
                <w:sz w:val="28"/>
                <w:szCs w:val="28"/>
              </w:rPr>
              <w:t>1287351.06</w:t>
            </w:r>
          </w:p>
        </w:tc>
        <w:tc>
          <w:tcPr>
            <w:tcW w:w="2126" w:type="dxa"/>
          </w:tcPr>
          <w:p w14:paraId="6CE287B3" w14:textId="6A2603A8" w:rsidR="009A139C" w:rsidRPr="00124E7C" w:rsidRDefault="009A139C" w:rsidP="009A139C">
            <w:pPr>
              <w:widowControl w:val="0"/>
              <w:autoSpaceDE w:val="0"/>
              <w:autoSpaceDN w:val="0"/>
              <w:adjustRightInd w:val="0"/>
              <w:jc w:val="center"/>
              <w:rPr>
                <w:rFonts w:ascii="Times New Roman" w:hAnsi="Times New Roman"/>
                <w:sz w:val="28"/>
                <w:szCs w:val="28"/>
              </w:rPr>
            </w:pPr>
            <w:r w:rsidRPr="00140462">
              <w:rPr>
                <w:rFonts w:ascii="Times New Roman" w:hAnsi="Times New Roman"/>
                <w:sz w:val="28"/>
                <w:szCs w:val="28"/>
              </w:rPr>
              <w:t>Аналитический</w:t>
            </w:r>
          </w:p>
        </w:tc>
        <w:tc>
          <w:tcPr>
            <w:tcW w:w="1985" w:type="dxa"/>
          </w:tcPr>
          <w:p w14:paraId="497CDA1C" w14:textId="282A28AB" w:rsidR="009A139C" w:rsidRPr="00124E7C" w:rsidRDefault="005313AF" w:rsidP="009A139C">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55C83638" w14:textId="7EF5628D" w:rsidR="009A139C" w:rsidRPr="00124E7C" w:rsidRDefault="009A139C" w:rsidP="009A139C">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9A139C" w:rsidRPr="00124E7C" w14:paraId="2400343F" w14:textId="77777777" w:rsidTr="004B74C4">
        <w:trPr>
          <w:trHeight w:val="20"/>
        </w:trPr>
        <w:tc>
          <w:tcPr>
            <w:tcW w:w="1447" w:type="dxa"/>
            <w:vAlign w:val="center"/>
          </w:tcPr>
          <w:p w14:paraId="0C776F9B" w14:textId="75F98984" w:rsidR="009A139C" w:rsidRPr="00116C48" w:rsidRDefault="009A139C" w:rsidP="009A139C">
            <w:pPr>
              <w:widowControl w:val="0"/>
              <w:jc w:val="center"/>
              <w:rPr>
                <w:rFonts w:ascii="Times New Roman" w:hAnsi="Times New Roman"/>
                <w:color w:val="000000"/>
                <w:sz w:val="28"/>
                <w:szCs w:val="28"/>
              </w:rPr>
            </w:pPr>
            <w:r w:rsidRPr="00116C48">
              <w:rPr>
                <w:rFonts w:ascii="Times New Roman" w:hAnsi="Times New Roman"/>
                <w:color w:val="000000"/>
                <w:sz w:val="28"/>
                <w:szCs w:val="28"/>
              </w:rPr>
              <w:t>39</w:t>
            </w:r>
          </w:p>
        </w:tc>
        <w:tc>
          <w:tcPr>
            <w:tcW w:w="1275" w:type="dxa"/>
            <w:vAlign w:val="center"/>
          </w:tcPr>
          <w:p w14:paraId="5D0134A5" w14:textId="618439E7" w:rsidR="009A139C" w:rsidRPr="00116C48" w:rsidRDefault="009A139C" w:rsidP="009A139C">
            <w:pPr>
              <w:widowControl w:val="0"/>
              <w:ind w:left="-113" w:right="-113"/>
              <w:jc w:val="center"/>
              <w:rPr>
                <w:rFonts w:ascii="Times New Roman" w:hAnsi="Times New Roman"/>
                <w:color w:val="000000"/>
                <w:sz w:val="28"/>
                <w:szCs w:val="28"/>
              </w:rPr>
            </w:pPr>
            <w:r w:rsidRPr="00116C48">
              <w:rPr>
                <w:rFonts w:ascii="Times New Roman" w:hAnsi="Times New Roman"/>
                <w:color w:val="000000"/>
                <w:sz w:val="28"/>
                <w:szCs w:val="28"/>
              </w:rPr>
              <w:t>381146.05</w:t>
            </w:r>
          </w:p>
        </w:tc>
        <w:tc>
          <w:tcPr>
            <w:tcW w:w="1418" w:type="dxa"/>
            <w:vAlign w:val="center"/>
          </w:tcPr>
          <w:p w14:paraId="124D85A5" w14:textId="4030E67F" w:rsidR="009A139C" w:rsidRPr="00116C48" w:rsidRDefault="009A139C" w:rsidP="009A139C">
            <w:pPr>
              <w:widowControl w:val="0"/>
              <w:ind w:left="-113" w:right="-113"/>
              <w:jc w:val="center"/>
              <w:rPr>
                <w:rFonts w:ascii="Times New Roman" w:hAnsi="Times New Roman"/>
                <w:color w:val="000000"/>
                <w:sz w:val="28"/>
                <w:szCs w:val="28"/>
              </w:rPr>
            </w:pPr>
            <w:r w:rsidRPr="00116C48">
              <w:rPr>
                <w:rFonts w:ascii="Times New Roman" w:hAnsi="Times New Roman"/>
                <w:color w:val="000000"/>
                <w:sz w:val="28"/>
                <w:szCs w:val="28"/>
              </w:rPr>
              <w:t>1287355.78</w:t>
            </w:r>
          </w:p>
        </w:tc>
        <w:tc>
          <w:tcPr>
            <w:tcW w:w="2126" w:type="dxa"/>
          </w:tcPr>
          <w:p w14:paraId="430CCD67" w14:textId="4419ACDA" w:rsidR="009A139C" w:rsidRPr="00124E7C" w:rsidRDefault="009A139C" w:rsidP="009A139C">
            <w:pPr>
              <w:widowControl w:val="0"/>
              <w:autoSpaceDE w:val="0"/>
              <w:autoSpaceDN w:val="0"/>
              <w:adjustRightInd w:val="0"/>
              <w:jc w:val="center"/>
              <w:rPr>
                <w:rFonts w:ascii="Times New Roman" w:hAnsi="Times New Roman"/>
                <w:sz w:val="28"/>
                <w:szCs w:val="28"/>
              </w:rPr>
            </w:pPr>
            <w:r w:rsidRPr="00140462">
              <w:rPr>
                <w:rFonts w:ascii="Times New Roman" w:hAnsi="Times New Roman"/>
                <w:sz w:val="28"/>
                <w:szCs w:val="28"/>
              </w:rPr>
              <w:t>Аналитический</w:t>
            </w:r>
          </w:p>
        </w:tc>
        <w:tc>
          <w:tcPr>
            <w:tcW w:w="1985" w:type="dxa"/>
          </w:tcPr>
          <w:p w14:paraId="5D30C6AD" w14:textId="2CB223D6" w:rsidR="009A139C" w:rsidRPr="00124E7C" w:rsidRDefault="005313AF" w:rsidP="009A139C">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3342C805" w14:textId="40D49AC1" w:rsidR="009A139C" w:rsidRPr="00124E7C" w:rsidRDefault="009A139C" w:rsidP="009A139C">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9A139C" w:rsidRPr="00124E7C" w14:paraId="13D5390C" w14:textId="77777777" w:rsidTr="004B74C4">
        <w:trPr>
          <w:trHeight w:val="20"/>
        </w:trPr>
        <w:tc>
          <w:tcPr>
            <w:tcW w:w="1447" w:type="dxa"/>
            <w:vAlign w:val="center"/>
          </w:tcPr>
          <w:p w14:paraId="36E112DA" w14:textId="4B14DEDB" w:rsidR="009A139C" w:rsidRPr="00116C48" w:rsidRDefault="009A139C" w:rsidP="009A139C">
            <w:pPr>
              <w:widowControl w:val="0"/>
              <w:jc w:val="center"/>
              <w:rPr>
                <w:rFonts w:ascii="Times New Roman" w:hAnsi="Times New Roman"/>
                <w:color w:val="000000"/>
                <w:sz w:val="28"/>
                <w:szCs w:val="28"/>
              </w:rPr>
            </w:pPr>
            <w:r w:rsidRPr="00116C48">
              <w:rPr>
                <w:rFonts w:ascii="Times New Roman" w:hAnsi="Times New Roman"/>
                <w:color w:val="000000"/>
                <w:sz w:val="28"/>
                <w:szCs w:val="28"/>
              </w:rPr>
              <w:t>40</w:t>
            </w:r>
          </w:p>
        </w:tc>
        <w:tc>
          <w:tcPr>
            <w:tcW w:w="1275" w:type="dxa"/>
            <w:vAlign w:val="center"/>
          </w:tcPr>
          <w:p w14:paraId="739D1759" w14:textId="3E1B9636" w:rsidR="009A139C" w:rsidRPr="00116C48" w:rsidRDefault="009A139C" w:rsidP="009A139C">
            <w:pPr>
              <w:widowControl w:val="0"/>
              <w:ind w:left="-113" w:right="-113"/>
              <w:jc w:val="center"/>
              <w:rPr>
                <w:rFonts w:ascii="Times New Roman" w:hAnsi="Times New Roman"/>
                <w:color w:val="000000"/>
                <w:sz w:val="28"/>
                <w:szCs w:val="28"/>
              </w:rPr>
            </w:pPr>
            <w:r w:rsidRPr="00116C48">
              <w:rPr>
                <w:rFonts w:ascii="Times New Roman" w:hAnsi="Times New Roman"/>
                <w:color w:val="000000"/>
                <w:sz w:val="28"/>
                <w:szCs w:val="28"/>
              </w:rPr>
              <w:t>381163.63</w:t>
            </w:r>
          </w:p>
        </w:tc>
        <w:tc>
          <w:tcPr>
            <w:tcW w:w="1418" w:type="dxa"/>
            <w:vAlign w:val="center"/>
          </w:tcPr>
          <w:p w14:paraId="6C95AF95" w14:textId="19092BA0" w:rsidR="009A139C" w:rsidRPr="00116C48" w:rsidRDefault="009A139C" w:rsidP="009A139C">
            <w:pPr>
              <w:widowControl w:val="0"/>
              <w:ind w:left="-113" w:right="-113"/>
              <w:jc w:val="center"/>
              <w:rPr>
                <w:rFonts w:ascii="Times New Roman" w:hAnsi="Times New Roman"/>
                <w:color w:val="000000"/>
                <w:sz w:val="28"/>
                <w:szCs w:val="28"/>
              </w:rPr>
            </w:pPr>
            <w:r w:rsidRPr="00116C48">
              <w:rPr>
                <w:rFonts w:ascii="Times New Roman" w:hAnsi="Times New Roman"/>
                <w:color w:val="000000"/>
                <w:sz w:val="28"/>
                <w:szCs w:val="28"/>
              </w:rPr>
              <w:t>1287368.15</w:t>
            </w:r>
          </w:p>
        </w:tc>
        <w:tc>
          <w:tcPr>
            <w:tcW w:w="2126" w:type="dxa"/>
          </w:tcPr>
          <w:p w14:paraId="457DE9E1" w14:textId="7E902FE2" w:rsidR="009A139C" w:rsidRPr="00124E7C" w:rsidRDefault="009A139C" w:rsidP="009A139C">
            <w:pPr>
              <w:widowControl w:val="0"/>
              <w:autoSpaceDE w:val="0"/>
              <w:autoSpaceDN w:val="0"/>
              <w:adjustRightInd w:val="0"/>
              <w:jc w:val="center"/>
              <w:rPr>
                <w:rFonts w:ascii="Times New Roman" w:hAnsi="Times New Roman"/>
                <w:sz w:val="28"/>
                <w:szCs w:val="28"/>
              </w:rPr>
            </w:pPr>
            <w:r w:rsidRPr="00140462">
              <w:rPr>
                <w:rFonts w:ascii="Times New Roman" w:hAnsi="Times New Roman"/>
                <w:sz w:val="28"/>
                <w:szCs w:val="28"/>
              </w:rPr>
              <w:t>Аналитический</w:t>
            </w:r>
          </w:p>
        </w:tc>
        <w:tc>
          <w:tcPr>
            <w:tcW w:w="1985" w:type="dxa"/>
          </w:tcPr>
          <w:p w14:paraId="0A82353B" w14:textId="5CA68FD6" w:rsidR="009A139C" w:rsidRPr="00124E7C" w:rsidRDefault="005313AF" w:rsidP="009A139C">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4040DFC4" w14:textId="1BDAD800" w:rsidR="009A139C" w:rsidRPr="00124E7C" w:rsidRDefault="009A139C" w:rsidP="009A139C">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9A139C" w:rsidRPr="00124E7C" w14:paraId="5CA351C0" w14:textId="77777777" w:rsidTr="004B74C4">
        <w:trPr>
          <w:trHeight w:val="20"/>
        </w:trPr>
        <w:tc>
          <w:tcPr>
            <w:tcW w:w="1447" w:type="dxa"/>
            <w:vAlign w:val="center"/>
          </w:tcPr>
          <w:p w14:paraId="75FA48D7" w14:textId="6F1B9351" w:rsidR="009A139C" w:rsidRPr="00116C48" w:rsidRDefault="009A139C" w:rsidP="009A139C">
            <w:pPr>
              <w:widowControl w:val="0"/>
              <w:jc w:val="center"/>
              <w:rPr>
                <w:rFonts w:ascii="Times New Roman" w:hAnsi="Times New Roman"/>
                <w:color w:val="000000"/>
                <w:sz w:val="28"/>
                <w:szCs w:val="28"/>
              </w:rPr>
            </w:pPr>
            <w:r w:rsidRPr="00116C48">
              <w:rPr>
                <w:rFonts w:ascii="Times New Roman" w:hAnsi="Times New Roman"/>
                <w:color w:val="000000"/>
                <w:sz w:val="28"/>
                <w:szCs w:val="28"/>
              </w:rPr>
              <w:t>41</w:t>
            </w:r>
          </w:p>
        </w:tc>
        <w:tc>
          <w:tcPr>
            <w:tcW w:w="1275" w:type="dxa"/>
            <w:vAlign w:val="center"/>
          </w:tcPr>
          <w:p w14:paraId="1DC944E3" w14:textId="70F43345" w:rsidR="009A139C" w:rsidRPr="00116C48" w:rsidRDefault="009A139C" w:rsidP="009A139C">
            <w:pPr>
              <w:widowControl w:val="0"/>
              <w:ind w:left="-113" w:right="-113"/>
              <w:jc w:val="center"/>
              <w:rPr>
                <w:rFonts w:ascii="Times New Roman" w:hAnsi="Times New Roman"/>
                <w:color w:val="000000"/>
                <w:sz w:val="28"/>
                <w:szCs w:val="28"/>
              </w:rPr>
            </w:pPr>
            <w:r w:rsidRPr="00116C48">
              <w:rPr>
                <w:rFonts w:ascii="Times New Roman" w:hAnsi="Times New Roman"/>
                <w:color w:val="000000"/>
                <w:sz w:val="28"/>
                <w:szCs w:val="28"/>
              </w:rPr>
              <w:t>381177.50</w:t>
            </w:r>
          </w:p>
        </w:tc>
        <w:tc>
          <w:tcPr>
            <w:tcW w:w="1418" w:type="dxa"/>
            <w:vAlign w:val="center"/>
          </w:tcPr>
          <w:p w14:paraId="4D6477C7" w14:textId="6F96F21E" w:rsidR="009A139C" w:rsidRPr="00116C48" w:rsidRDefault="009A139C" w:rsidP="009A139C">
            <w:pPr>
              <w:widowControl w:val="0"/>
              <w:ind w:left="-113" w:right="-113"/>
              <w:jc w:val="center"/>
              <w:rPr>
                <w:rFonts w:ascii="Times New Roman" w:hAnsi="Times New Roman"/>
                <w:color w:val="000000"/>
                <w:sz w:val="28"/>
                <w:szCs w:val="28"/>
              </w:rPr>
            </w:pPr>
            <w:r w:rsidRPr="00116C48">
              <w:rPr>
                <w:rFonts w:ascii="Times New Roman" w:hAnsi="Times New Roman"/>
                <w:color w:val="000000"/>
                <w:sz w:val="28"/>
                <w:szCs w:val="28"/>
              </w:rPr>
              <w:t>1287381.51</w:t>
            </w:r>
          </w:p>
        </w:tc>
        <w:tc>
          <w:tcPr>
            <w:tcW w:w="2126" w:type="dxa"/>
          </w:tcPr>
          <w:p w14:paraId="2253F9CB" w14:textId="53068E91" w:rsidR="009A139C" w:rsidRPr="00124E7C" w:rsidRDefault="009A139C" w:rsidP="009A139C">
            <w:pPr>
              <w:widowControl w:val="0"/>
              <w:autoSpaceDE w:val="0"/>
              <w:autoSpaceDN w:val="0"/>
              <w:adjustRightInd w:val="0"/>
              <w:jc w:val="center"/>
              <w:rPr>
                <w:rFonts w:ascii="Times New Roman" w:hAnsi="Times New Roman"/>
                <w:sz w:val="28"/>
                <w:szCs w:val="28"/>
              </w:rPr>
            </w:pPr>
            <w:r w:rsidRPr="00140462">
              <w:rPr>
                <w:rFonts w:ascii="Times New Roman" w:hAnsi="Times New Roman"/>
                <w:sz w:val="28"/>
                <w:szCs w:val="28"/>
              </w:rPr>
              <w:t>Аналитический</w:t>
            </w:r>
          </w:p>
        </w:tc>
        <w:tc>
          <w:tcPr>
            <w:tcW w:w="1985" w:type="dxa"/>
          </w:tcPr>
          <w:p w14:paraId="0AA294D3" w14:textId="0E75F75F" w:rsidR="009A139C" w:rsidRPr="00124E7C" w:rsidRDefault="005313AF" w:rsidP="009A139C">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1A341F59" w14:textId="344AF77B" w:rsidR="009A139C" w:rsidRPr="00124E7C" w:rsidRDefault="009A139C" w:rsidP="009A139C">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9A139C" w:rsidRPr="00124E7C" w14:paraId="392FDF56" w14:textId="77777777" w:rsidTr="004B74C4">
        <w:trPr>
          <w:trHeight w:val="20"/>
        </w:trPr>
        <w:tc>
          <w:tcPr>
            <w:tcW w:w="1447" w:type="dxa"/>
            <w:vAlign w:val="center"/>
          </w:tcPr>
          <w:p w14:paraId="00842A57" w14:textId="25AA79D0" w:rsidR="009A139C" w:rsidRPr="00116C48" w:rsidRDefault="009A139C" w:rsidP="009A139C">
            <w:pPr>
              <w:widowControl w:val="0"/>
              <w:jc w:val="center"/>
              <w:rPr>
                <w:rFonts w:ascii="Times New Roman" w:hAnsi="Times New Roman"/>
                <w:color w:val="000000"/>
                <w:sz w:val="28"/>
                <w:szCs w:val="28"/>
              </w:rPr>
            </w:pPr>
            <w:r w:rsidRPr="00116C48">
              <w:rPr>
                <w:rFonts w:ascii="Times New Roman" w:hAnsi="Times New Roman"/>
                <w:color w:val="000000"/>
                <w:sz w:val="28"/>
                <w:szCs w:val="28"/>
              </w:rPr>
              <w:t>42</w:t>
            </w:r>
          </w:p>
        </w:tc>
        <w:tc>
          <w:tcPr>
            <w:tcW w:w="1275" w:type="dxa"/>
            <w:vAlign w:val="center"/>
          </w:tcPr>
          <w:p w14:paraId="6958FB2F" w14:textId="340F60BE" w:rsidR="009A139C" w:rsidRPr="00116C48" w:rsidRDefault="009A139C" w:rsidP="009A139C">
            <w:pPr>
              <w:widowControl w:val="0"/>
              <w:ind w:left="-113" w:right="-113"/>
              <w:jc w:val="center"/>
              <w:rPr>
                <w:rFonts w:ascii="Times New Roman" w:hAnsi="Times New Roman"/>
                <w:color w:val="000000"/>
                <w:sz w:val="28"/>
                <w:szCs w:val="28"/>
              </w:rPr>
            </w:pPr>
            <w:r w:rsidRPr="00116C48">
              <w:rPr>
                <w:rFonts w:ascii="Times New Roman" w:hAnsi="Times New Roman"/>
                <w:color w:val="000000"/>
                <w:sz w:val="28"/>
                <w:szCs w:val="28"/>
              </w:rPr>
              <w:t>381182.18</w:t>
            </w:r>
          </w:p>
        </w:tc>
        <w:tc>
          <w:tcPr>
            <w:tcW w:w="1418" w:type="dxa"/>
            <w:vAlign w:val="center"/>
          </w:tcPr>
          <w:p w14:paraId="15A92108" w14:textId="74C80008" w:rsidR="009A139C" w:rsidRPr="00116C48" w:rsidRDefault="009A139C" w:rsidP="009A139C">
            <w:pPr>
              <w:widowControl w:val="0"/>
              <w:ind w:left="-113" w:right="-113"/>
              <w:jc w:val="center"/>
              <w:rPr>
                <w:rFonts w:ascii="Times New Roman" w:hAnsi="Times New Roman"/>
                <w:color w:val="000000"/>
                <w:sz w:val="28"/>
                <w:szCs w:val="28"/>
              </w:rPr>
            </w:pPr>
            <w:r w:rsidRPr="00116C48">
              <w:rPr>
                <w:rFonts w:ascii="Times New Roman" w:hAnsi="Times New Roman"/>
                <w:color w:val="000000"/>
                <w:sz w:val="28"/>
                <w:szCs w:val="28"/>
              </w:rPr>
              <w:t>1287377.89</w:t>
            </w:r>
          </w:p>
        </w:tc>
        <w:tc>
          <w:tcPr>
            <w:tcW w:w="2126" w:type="dxa"/>
          </w:tcPr>
          <w:p w14:paraId="1464DE84" w14:textId="5B0665BA" w:rsidR="009A139C" w:rsidRPr="00124E7C" w:rsidRDefault="009A139C" w:rsidP="009A139C">
            <w:pPr>
              <w:widowControl w:val="0"/>
              <w:autoSpaceDE w:val="0"/>
              <w:autoSpaceDN w:val="0"/>
              <w:adjustRightInd w:val="0"/>
              <w:jc w:val="center"/>
              <w:rPr>
                <w:rFonts w:ascii="Times New Roman" w:hAnsi="Times New Roman"/>
                <w:sz w:val="28"/>
                <w:szCs w:val="28"/>
              </w:rPr>
            </w:pPr>
            <w:r w:rsidRPr="00CE2A3A">
              <w:rPr>
                <w:rFonts w:ascii="Times New Roman" w:hAnsi="Times New Roman"/>
                <w:sz w:val="28"/>
                <w:szCs w:val="28"/>
              </w:rPr>
              <w:t>Аналитический</w:t>
            </w:r>
          </w:p>
        </w:tc>
        <w:tc>
          <w:tcPr>
            <w:tcW w:w="1985" w:type="dxa"/>
          </w:tcPr>
          <w:p w14:paraId="7CB920AD" w14:textId="2E867C8C" w:rsidR="009A139C" w:rsidRPr="00124E7C" w:rsidRDefault="005313AF" w:rsidP="009A139C">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65278BED" w14:textId="219851F9" w:rsidR="009A139C" w:rsidRPr="00124E7C" w:rsidRDefault="009A139C" w:rsidP="009A139C">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9A139C" w:rsidRPr="00124E7C" w14:paraId="20A4B1E0" w14:textId="77777777" w:rsidTr="004B74C4">
        <w:trPr>
          <w:trHeight w:val="20"/>
        </w:trPr>
        <w:tc>
          <w:tcPr>
            <w:tcW w:w="1447" w:type="dxa"/>
            <w:vAlign w:val="center"/>
          </w:tcPr>
          <w:p w14:paraId="7C97B0B8" w14:textId="640A2889" w:rsidR="009A139C" w:rsidRPr="00116C48" w:rsidRDefault="009A139C" w:rsidP="009A139C">
            <w:pPr>
              <w:widowControl w:val="0"/>
              <w:jc w:val="center"/>
              <w:rPr>
                <w:rFonts w:ascii="Times New Roman" w:hAnsi="Times New Roman"/>
                <w:color w:val="000000"/>
                <w:sz w:val="28"/>
                <w:szCs w:val="28"/>
              </w:rPr>
            </w:pPr>
            <w:r w:rsidRPr="00116C48">
              <w:rPr>
                <w:rFonts w:ascii="Times New Roman" w:hAnsi="Times New Roman"/>
                <w:color w:val="000000"/>
                <w:sz w:val="28"/>
                <w:szCs w:val="28"/>
              </w:rPr>
              <w:t>43</w:t>
            </w:r>
          </w:p>
        </w:tc>
        <w:tc>
          <w:tcPr>
            <w:tcW w:w="1275" w:type="dxa"/>
            <w:vAlign w:val="center"/>
          </w:tcPr>
          <w:p w14:paraId="626371D0" w14:textId="4FF4E2C8" w:rsidR="009A139C" w:rsidRPr="00116C48" w:rsidRDefault="009A139C" w:rsidP="009A139C">
            <w:pPr>
              <w:widowControl w:val="0"/>
              <w:ind w:left="-113" w:right="-113"/>
              <w:jc w:val="center"/>
              <w:rPr>
                <w:rFonts w:ascii="Times New Roman" w:hAnsi="Times New Roman"/>
                <w:color w:val="000000"/>
                <w:sz w:val="28"/>
                <w:szCs w:val="28"/>
              </w:rPr>
            </w:pPr>
            <w:r w:rsidRPr="00116C48">
              <w:rPr>
                <w:rFonts w:ascii="Times New Roman" w:hAnsi="Times New Roman"/>
                <w:color w:val="000000"/>
                <w:sz w:val="28"/>
                <w:szCs w:val="28"/>
              </w:rPr>
              <w:t>381196.74</w:t>
            </w:r>
          </w:p>
        </w:tc>
        <w:tc>
          <w:tcPr>
            <w:tcW w:w="1418" w:type="dxa"/>
            <w:vAlign w:val="center"/>
          </w:tcPr>
          <w:p w14:paraId="1C1212DB" w14:textId="04755BC3" w:rsidR="009A139C" w:rsidRPr="00116C48" w:rsidRDefault="009A139C" w:rsidP="009A139C">
            <w:pPr>
              <w:widowControl w:val="0"/>
              <w:ind w:left="-113" w:right="-113"/>
              <w:jc w:val="center"/>
              <w:rPr>
                <w:rFonts w:ascii="Times New Roman" w:hAnsi="Times New Roman"/>
                <w:color w:val="000000"/>
                <w:sz w:val="28"/>
                <w:szCs w:val="28"/>
              </w:rPr>
            </w:pPr>
            <w:r w:rsidRPr="00116C48">
              <w:rPr>
                <w:rFonts w:ascii="Times New Roman" w:hAnsi="Times New Roman"/>
                <w:color w:val="000000"/>
                <w:sz w:val="28"/>
                <w:szCs w:val="28"/>
              </w:rPr>
              <w:t>1287391.19</w:t>
            </w:r>
          </w:p>
        </w:tc>
        <w:tc>
          <w:tcPr>
            <w:tcW w:w="2126" w:type="dxa"/>
          </w:tcPr>
          <w:p w14:paraId="7C6A0A4F" w14:textId="1443DE29" w:rsidR="009A139C" w:rsidRPr="00124E7C" w:rsidRDefault="009A139C" w:rsidP="009A139C">
            <w:pPr>
              <w:widowControl w:val="0"/>
              <w:autoSpaceDE w:val="0"/>
              <w:autoSpaceDN w:val="0"/>
              <w:adjustRightInd w:val="0"/>
              <w:jc w:val="center"/>
              <w:rPr>
                <w:rFonts w:ascii="Times New Roman" w:hAnsi="Times New Roman"/>
                <w:sz w:val="28"/>
                <w:szCs w:val="28"/>
              </w:rPr>
            </w:pPr>
            <w:r w:rsidRPr="00CE2A3A">
              <w:rPr>
                <w:rFonts w:ascii="Times New Roman" w:hAnsi="Times New Roman"/>
                <w:sz w:val="28"/>
                <w:szCs w:val="28"/>
              </w:rPr>
              <w:t>Аналитический</w:t>
            </w:r>
          </w:p>
        </w:tc>
        <w:tc>
          <w:tcPr>
            <w:tcW w:w="1985" w:type="dxa"/>
          </w:tcPr>
          <w:p w14:paraId="0B1A8618" w14:textId="51CABC2A" w:rsidR="009A139C" w:rsidRPr="00124E7C" w:rsidRDefault="005313AF" w:rsidP="009A139C">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1396F0E8" w14:textId="5CA3EC1A" w:rsidR="009A139C" w:rsidRPr="00124E7C" w:rsidRDefault="009A139C" w:rsidP="009A139C">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9A139C" w:rsidRPr="00124E7C" w14:paraId="5F7AFEF0" w14:textId="77777777" w:rsidTr="004B74C4">
        <w:trPr>
          <w:trHeight w:val="20"/>
        </w:trPr>
        <w:tc>
          <w:tcPr>
            <w:tcW w:w="1447" w:type="dxa"/>
            <w:vAlign w:val="center"/>
          </w:tcPr>
          <w:p w14:paraId="69489DB0" w14:textId="3B47B440" w:rsidR="009A139C" w:rsidRPr="00116C48" w:rsidRDefault="009A139C" w:rsidP="009A139C">
            <w:pPr>
              <w:widowControl w:val="0"/>
              <w:jc w:val="center"/>
              <w:rPr>
                <w:rFonts w:ascii="Times New Roman" w:hAnsi="Times New Roman"/>
                <w:color w:val="000000"/>
                <w:sz w:val="28"/>
                <w:szCs w:val="28"/>
              </w:rPr>
            </w:pPr>
            <w:r w:rsidRPr="00116C48">
              <w:rPr>
                <w:rFonts w:ascii="Times New Roman" w:hAnsi="Times New Roman"/>
                <w:color w:val="000000"/>
                <w:sz w:val="28"/>
                <w:szCs w:val="28"/>
              </w:rPr>
              <w:t>44</w:t>
            </w:r>
          </w:p>
        </w:tc>
        <w:tc>
          <w:tcPr>
            <w:tcW w:w="1275" w:type="dxa"/>
            <w:vAlign w:val="center"/>
          </w:tcPr>
          <w:p w14:paraId="21D65570" w14:textId="0E65B28C" w:rsidR="009A139C" w:rsidRPr="00116C48" w:rsidRDefault="009A139C" w:rsidP="009A139C">
            <w:pPr>
              <w:widowControl w:val="0"/>
              <w:ind w:left="-113" w:right="-113"/>
              <w:jc w:val="center"/>
              <w:rPr>
                <w:rFonts w:ascii="Times New Roman" w:hAnsi="Times New Roman"/>
                <w:color w:val="000000"/>
                <w:sz w:val="28"/>
                <w:szCs w:val="28"/>
              </w:rPr>
            </w:pPr>
            <w:r w:rsidRPr="00116C48">
              <w:rPr>
                <w:rFonts w:ascii="Times New Roman" w:hAnsi="Times New Roman"/>
                <w:color w:val="000000"/>
                <w:sz w:val="28"/>
                <w:szCs w:val="28"/>
              </w:rPr>
              <w:t>381192.67</w:t>
            </w:r>
          </w:p>
        </w:tc>
        <w:tc>
          <w:tcPr>
            <w:tcW w:w="1418" w:type="dxa"/>
            <w:vAlign w:val="center"/>
          </w:tcPr>
          <w:p w14:paraId="36985DC3" w14:textId="2655ADF3" w:rsidR="009A139C" w:rsidRPr="00116C48" w:rsidRDefault="009A139C" w:rsidP="009A139C">
            <w:pPr>
              <w:widowControl w:val="0"/>
              <w:ind w:left="-113" w:right="-113"/>
              <w:jc w:val="center"/>
              <w:rPr>
                <w:rFonts w:ascii="Times New Roman" w:hAnsi="Times New Roman"/>
                <w:color w:val="000000"/>
                <w:sz w:val="28"/>
                <w:szCs w:val="28"/>
              </w:rPr>
            </w:pPr>
            <w:r w:rsidRPr="00116C48">
              <w:rPr>
                <w:rFonts w:ascii="Times New Roman" w:hAnsi="Times New Roman"/>
                <w:color w:val="000000"/>
                <w:sz w:val="28"/>
                <w:szCs w:val="28"/>
              </w:rPr>
              <w:t>1287396.88</w:t>
            </w:r>
          </w:p>
        </w:tc>
        <w:tc>
          <w:tcPr>
            <w:tcW w:w="2126" w:type="dxa"/>
          </w:tcPr>
          <w:p w14:paraId="0E51E4E6" w14:textId="61B1A583" w:rsidR="009A139C" w:rsidRPr="00124E7C" w:rsidRDefault="009A139C" w:rsidP="009A139C">
            <w:pPr>
              <w:widowControl w:val="0"/>
              <w:autoSpaceDE w:val="0"/>
              <w:autoSpaceDN w:val="0"/>
              <w:adjustRightInd w:val="0"/>
              <w:jc w:val="center"/>
              <w:rPr>
                <w:rFonts w:ascii="Times New Roman" w:hAnsi="Times New Roman"/>
                <w:sz w:val="28"/>
                <w:szCs w:val="28"/>
              </w:rPr>
            </w:pPr>
            <w:r w:rsidRPr="00CE2A3A">
              <w:rPr>
                <w:rFonts w:ascii="Times New Roman" w:hAnsi="Times New Roman"/>
                <w:sz w:val="28"/>
                <w:szCs w:val="28"/>
              </w:rPr>
              <w:t>Аналитический</w:t>
            </w:r>
          </w:p>
        </w:tc>
        <w:tc>
          <w:tcPr>
            <w:tcW w:w="1985" w:type="dxa"/>
          </w:tcPr>
          <w:p w14:paraId="76C703F9" w14:textId="70E7247A" w:rsidR="009A139C" w:rsidRPr="00124E7C" w:rsidRDefault="005313AF" w:rsidP="009A139C">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4BF05F0B" w14:textId="60B604D9" w:rsidR="009A139C" w:rsidRPr="00124E7C" w:rsidRDefault="009A139C" w:rsidP="009A139C">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9A139C" w:rsidRPr="00124E7C" w14:paraId="18718F1C" w14:textId="77777777" w:rsidTr="004B74C4">
        <w:trPr>
          <w:trHeight w:val="20"/>
        </w:trPr>
        <w:tc>
          <w:tcPr>
            <w:tcW w:w="1447" w:type="dxa"/>
            <w:vAlign w:val="center"/>
          </w:tcPr>
          <w:p w14:paraId="0C932424" w14:textId="38326366" w:rsidR="009A139C" w:rsidRPr="00116C48" w:rsidRDefault="009A139C" w:rsidP="009A139C">
            <w:pPr>
              <w:widowControl w:val="0"/>
              <w:jc w:val="center"/>
              <w:rPr>
                <w:rFonts w:ascii="Times New Roman" w:hAnsi="Times New Roman"/>
                <w:color w:val="000000"/>
                <w:sz w:val="28"/>
                <w:szCs w:val="28"/>
              </w:rPr>
            </w:pPr>
            <w:r w:rsidRPr="00116C48">
              <w:rPr>
                <w:rFonts w:ascii="Times New Roman" w:hAnsi="Times New Roman"/>
                <w:color w:val="000000"/>
                <w:sz w:val="28"/>
                <w:szCs w:val="28"/>
              </w:rPr>
              <w:t>45</w:t>
            </w:r>
          </w:p>
        </w:tc>
        <w:tc>
          <w:tcPr>
            <w:tcW w:w="1275" w:type="dxa"/>
            <w:vAlign w:val="center"/>
          </w:tcPr>
          <w:p w14:paraId="03DE4296" w14:textId="51FA6DC6" w:rsidR="009A139C" w:rsidRPr="00116C48" w:rsidRDefault="009A139C" w:rsidP="009A139C">
            <w:pPr>
              <w:widowControl w:val="0"/>
              <w:ind w:left="-113" w:right="-113"/>
              <w:jc w:val="center"/>
              <w:rPr>
                <w:rFonts w:ascii="Times New Roman" w:hAnsi="Times New Roman"/>
                <w:color w:val="000000"/>
                <w:sz w:val="28"/>
                <w:szCs w:val="28"/>
              </w:rPr>
            </w:pPr>
            <w:r w:rsidRPr="00116C48">
              <w:rPr>
                <w:rFonts w:ascii="Times New Roman" w:hAnsi="Times New Roman"/>
                <w:color w:val="000000"/>
                <w:sz w:val="28"/>
                <w:szCs w:val="28"/>
              </w:rPr>
              <w:t>381203.06</w:t>
            </w:r>
          </w:p>
        </w:tc>
        <w:tc>
          <w:tcPr>
            <w:tcW w:w="1418" w:type="dxa"/>
            <w:vAlign w:val="center"/>
          </w:tcPr>
          <w:p w14:paraId="00AD2F3D" w14:textId="5FF42346" w:rsidR="009A139C" w:rsidRPr="00116C48" w:rsidRDefault="009A139C" w:rsidP="009A139C">
            <w:pPr>
              <w:widowControl w:val="0"/>
              <w:ind w:left="-113" w:right="-113"/>
              <w:jc w:val="center"/>
              <w:rPr>
                <w:rFonts w:ascii="Times New Roman" w:hAnsi="Times New Roman"/>
                <w:color w:val="000000"/>
                <w:sz w:val="28"/>
                <w:szCs w:val="28"/>
              </w:rPr>
            </w:pPr>
            <w:r w:rsidRPr="00116C48">
              <w:rPr>
                <w:rFonts w:ascii="Times New Roman" w:hAnsi="Times New Roman"/>
                <w:color w:val="000000"/>
                <w:sz w:val="28"/>
                <w:szCs w:val="28"/>
              </w:rPr>
              <w:t>1287404.59</w:t>
            </w:r>
          </w:p>
        </w:tc>
        <w:tc>
          <w:tcPr>
            <w:tcW w:w="2126" w:type="dxa"/>
          </w:tcPr>
          <w:p w14:paraId="0EF9FA39" w14:textId="40AAF049" w:rsidR="009A139C" w:rsidRPr="00124E7C" w:rsidRDefault="009A139C" w:rsidP="009A139C">
            <w:pPr>
              <w:widowControl w:val="0"/>
              <w:autoSpaceDE w:val="0"/>
              <w:autoSpaceDN w:val="0"/>
              <w:adjustRightInd w:val="0"/>
              <w:jc w:val="center"/>
              <w:rPr>
                <w:rFonts w:ascii="Times New Roman" w:hAnsi="Times New Roman"/>
                <w:sz w:val="28"/>
                <w:szCs w:val="28"/>
              </w:rPr>
            </w:pPr>
            <w:r w:rsidRPr="00CE2A3A">
              <w:rPr>
                <w:rFonts w:ascii="Times New Roman" w:hAnsi="Times New Roman"/>
                <w:sz w:val="28"/>
                <w:szCs w:val="28"/>
              </w:rPr>
              <w:t>Аналитический</w:t>
            </w:r>
          </w:p>
        </w:tc>
        <w:tc>
          <w:tcPr>
            <w:tcW w:w="1985" w:type="dxa"/>
          </w:tcPr>
          <w:p w14:paraId="270125FD" w14:textId="3ECAAE9F" w:rsidR="009A139C" w:rsidRPr="00124E7C" w:rsidRDefault="005313AF" w:rsidP="009A139C">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721B329C" w14:textId="2A0E5F09" w:rsidR="009A139C" w:rsidRPr="00124E7C" w:rsidRDefault="009A139C" w:rsidP="009A139C">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9A139C" w:rsidRPr="00124E7C" w14:paraId="439BBC03" w14:textId="77777777" w:rsidTr="004B74C4">
        <w:trPr>
          <w:trHeight w:val="20"/>
        </w:trPr>
        <w:tc>
          <w:tcPr>
            <w:tcW w:w="1447" w:type="dxa"/>
            <w:vAlign w:val="center"/>
          </w:tcPr>
          <w:p w14:paraId="578BEDC7" w14:textId="1D01E7B8" w:rsidR="009A139C" w:rsidRPr="00116C48" w:rsidRDefault="009A139C" w:rsidP="009A139C">
            <w:pPr>
              <w:widowControl w:val="0"/>
              <w:jc w:val="center"/>
              <w:rPr>
                <w:rFonts w:ascii="Times New Roman" w:hAnsi="Times New Roman"/>
                <w:color w:val="000000"/>
                <w:sz w:val="28"/>
                <w:szCs w:val="28"/>
              </w:rPr>
            </w:pPr>
            <w:r w:rsidRPr="00116C48">
              <w:rPr>
                <w:rFonts w:ascii="Times New Roman" w:hAnsi="Times New Roman"/>
                <w:color w:val="000000"/>
                <w:sz w:val="28"/>
                <w:szCs w:val="28"/>
              </w:rPr>
              <w:t>46</w:t>
            </w:r>
          </w:p>
        </w:tc>
        <w:tc>
          <w:tcPr>
            <w:tcW w:w="1275" w:type="dxa"/>
            <w:vAlign w:val="center"/>
          </w:tcPr>
          <w:p w14:paraId="2E2DC582" w14:textId="7F242F09" w:rsidR="009A139C" w:rsidRPr="00116C48" w:rsidRDefault="009A139C" w:rsidP="009A139C">
            <w:pPr>
              <w:widowControl w:val="0"/>
              <w:ind w:left="-113" w:right="-113"/>
              <w:jc w:val="center"/>
              <w:rPr>
                <w:rFonts w:ascii="Times New Roman" w:hAnsi="Times New Roman"/>
                <w:color w:val="000000"/>
                <w:sz w:val="28"/>
                <w:szCs w:val="28"/>
              </w:rPr>
            </w:pPr>
            <w:r w:rsidRPr="00116C48">
              <w:rPr>
                <w:rFonts w:ascii="Times New Roman" w:hAnsi="Times New Roman"/>
                <w:color w:val="000000"/>
                <w:sz w:val="28"/>
                <w:szCs w:val="28"/>
              </w:rPr>
              <w:t>381218.04</w:t>
            </w:r>
          </w:p>
        </w:tc>
        <w:tc>
          <w:tcPr>
            <w:tcW w:w="1418" w:type="dxa"/>
            <w:vAlign w:val="center"/>
          </w:tcPr>
          <w:p w14:paraId="2CFEDA61" w14:textId="2D5C1C0C" w:rsidR="009A139C" w:rsidRPr="00116C48" w:rsidRDefault="009A139C" w:rsidP="009A139C">
            <w:pPr>
              <w:widowControl w:val="0"/>
              <w:ind w:left="-113" w:right="-113"/>
              <w:jc w:val="center"/>
              <w:rPr>
                <w:rFonts w:ascii="Times New Roman" w:hAnsi="Times New Roman"/>
                <w:color w:val="000000"/>
                <w:sz w:val="28"/>
                <w:szCs w:val="28"/>
              </w:rPr>
            </w:pPr>
            <w:r w:rsidRPr="00116C48">
              <w:rPr>
                <w:rFonts w:ascii="Times New Roman" w:hAnsi="Times New Roman"/>
                <w:color w:val="000000"/>
                <w:sz w:val="28"/>
                <w:szCs w:val="28"/>
              </w:rPr>
              <w:t>1287406.21</w:t>
            </w:r>
          </w:p>
        </w:tc>
        <w:tc>
          <w:tcPr>
            <w:tcW w:w="2126" w:type="dxa"/>
          </w:tcPr>
          <w:p w14:paraId="480C8006" w14:textId="03C5713C" w:rsidR="009A139C" w:rsidRPr="00124E7C" w:rsidRDefault="009A139C" w:rsidP="009A139C">
            <w:pPr>
              <w:widowControl w:val="0"/>
              <w:autoSpaceDE w:val="0"/>
              <w:autoSpaceDN w:val="0"/>
              <w:adjustRightInd w:val="0"/>
              <w:jc w:val="center"/>
              <w:rPr>
                <w:rFonts w:ascii="Times New Roman" w:hAnsi="Times New Roman"/>
                <w:sz w:val="28"/>
                <w:szCs w:val="28"/>
              </w:rPr>
            </w:pPr>
            <w:r w:rsidRPr="00CE2A3A">
              <w:rPr>
                <w:rFonts w:ascii="Times New Roman" w:hAnsi="Times New Roman"/>
                <w:sz w:val="28"/>
                <w:szCs w:val="28"/>
              </w:rPr>
              <w:t>Аналитический</w:t>
            </w:r>
          </w:p>
        </w:tc>
        <w:tc>
          <w:tcPr>
            <w:tcW w:w="1985" w:type="dxa"/>
          </w:tcPr>
          <w:p w14:paraId="22983648" w14:textId="2861B7C7" w:rsidR="009A139C" w:rsidRPr="00124E7C" w:rsidRDefault="005313AF" w:rsidP="009A139C">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4467224D" w14:textId="66F16473" w:rsidR="009A139C" w:rsidRPr="00124E7C" w:rsidRDefault="009A139C" w:rsidP="009A139C">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9A139C" w:rsidRPr="00124E7C" w14:paraId="23D7790F" w14:textId="77777777" w:rsidTr="004B74C4">
        <w:trPr>
          <w:trHeight w:val="20"/>
        </w:trPr>
        <w:tc>
          <w:tcPr>
            <w:tcW w:w="1447" w:type="dxa"/>
            <w:vAlign w:val="center"/>
          </w:tcPr>
          <w:p w14:paraId="4888A957" w14:textId="1D1FEAAD" w:rsidR="009A139C" w:rsidRPr="00116C48" w:rsidRDefault="009A139C" w:rsidP="009A139C">
            <w:pPr>
              <w:widowControl w:val="0"/>
              <w:jc w:val="center"/>
              <w:rPr>
                <w:rFonts w:ascii="Times New Roman" w:hAnsi="Times New Roman"/>
                <w:color w:val="000000"/>
                <w:sz w:val="28"/>
                <w:szCs w:val="28"/>
              </w:rPr>
            </w:pPr>
            <w:r w:rsidRPr="00116C48">
              <w:rPr>
                <w:rFonts w:ascii="Times New Roman" w:hAnsi="Times New Roman"/>
                <w:color w:val="000000"/>
                <w:sz w:val="28"/>
                <w:szCs w:val="28"/>
              </w:rPr>
              <w:lastRenderedPageBreak/>
              <w:t>47</w:t>
            </w:r>
          </w:p>
        </w:tc>
        <w:tc>
          <w:tcPr>
            <w:tcW w:w="1275" w:type="dxa"/>
            <w:vAlign w:val="center"/>
          </w:tcPr>
          <w:p w14:paraId="3DD537D0" w14:textId="3BA8CE2C" w:rsidR="009A139C" w:rsidRPr="00116C48" w:rsidRDefault="009A139C" w:rsidP="009A139C">
            <w:pPr>
              <w:widowControl w:val="0"/>
              <w:ind w:left="-113" w:right="-113"/>
              <w:jc w:val="center"/>
              <w:rPr>
                <w:rFonts w:ascii="Times New Roman" w:hAnsi="Times New Roman"/>
                <w:color w:val="000000"/>
                <w:sz w:val="28"/>
                <w:szCs w:val="28"/>
              </w:rPr>
            </w:pPr>
            <w:r w:rsidRPr="00116C48">
              <w:rPr>
                <w:rFonts w:ascii="Times New Roman" w:hAnsi="Times New Roman"/>
                <w:color w:val="000000"/>
                <w:sz w:val="28"/>
                <w:szCs w:val="28"/>
              </w:rPr>
              <w:t>381229.64</w:t>
            </w:r>
          </w:p>
        </w:tc>
        <w:tc>
          <w:tcPr>
            <w:tcW w:w="1418" w:type="dxa"/>
            <w:vAlign w:val="center"/>
          </w:tcPr>
          <w:p w14:paraId="37CAEBCC" w14:textId="7E09B6AA" w:rsidR="009A139C" w:rsidRPr="00116C48" w:rsidRDefault="009A139C" w:rsidP="009A139C">
            <w:pPr>
              <w:widowControl w:val="0"/>
              <w:ind w:left="-113" w:right="-113"/>
              <w:jc w:val="center"/>
              <w:rPr>
                <w:rFonts w:ascii="Times New Roman" w:hAnsi="Times New Roman"/>
                <w:color w:val="000000"/>
                <w:sz w:val="28"/>
                <w:szCs w:val="28"/>
              </w:rPr>
            </w:pPr>
            <w:r w:rsidRPr="00116C48">
              <w:rPr>
                <w:rFonts w:ascii="Times New Roman" w:hAnsi="Times New Roman"/>
                <w:color w:val="000000"/>
                <w:sz w:val="28"/>
                <w:szCs w:val="28"/>
              </w:rPr>
              <w:t>1287409.61</w:t>
            </w:r>
          </w:p>
        </w:tc>
        <w:tc>
          <w:tcPr>
            <w:tcW w:w="2126" w:type="dxa"/>
          </w:tcPr>
          <w:p w14:paraId="7EC4C4A7" w14:textId="3629B8A7" w:rsidR="009A139C" w:rsidRPr="00124E7C" w:rsidRDefault="009A139C" w:rsidP="009A139C">
            <w:pPr>
              <w:widowControl w:val="0"/>
              <w:autoSpaceDE w:val="0"/>
              <w:autoSpaceDN w:val="0"/>
              <w:adjustRightInd w:val="0"/>
              <w:jc w:val="center"/>
              <w:rPr>
                <w:rFonts w:ascii="Times New Roman" w:hAnsi="Times New Roman"/>
                <w:sz w:val="28"/>
                <w:szCs w:val="28"/>
              </w:rPr>
            </w:pPr>
            <w:r w:rsidRPr="00CE2A3A">
              <w:rPr>
                <w:rFonts w:ascii="Times New Roman" w:hAnsi="Times New Roman"/>
                <w:sz w:val="28"/>
                <w:szCs w:val="28"/>
              </w:rPr>
              <w:t>Аналитический</w:t>
            </w:r>
          </w:p>
        </w:tc>
        <w:tc>
          <w:tcPr>
            <w:tcW w:w="1985" w:type="dxa"/>
          </w:tcPr>
          <w:p w14:paraId="5DB928D0" w14:textId="2E533E88" w:rsidR="009A139C" w:rsidRPr="00124E7C" w:rsidRDefault="005313AF" w:rsidP="009A139C">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235F8E01" w14:textId="0C36575E" w:rsidR="009A139C" w:rsidRPr="00124E7C" w:rsidRDefault="009A139C" w:rsidP="009A139C">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9A139C" w:rsidRPr="00124E7C" w14:paraId="56D1D6D4" w14:textId="77777777" w:rsidTr="004B74C4">
        <w:trPr>
          <w:trHeight w:val="20"/>
        </w:trPr>
        <w:tc>
          <w:tcPr>
            <w:tcW w:w="1447" w:type="dxa"/>
            <w:vAlign w:val="center"/>
          </w:tcPr>
          <w:p w14:paraId="7D4B88C8" w14:textId="55B19C9B" w:rsidR="009A139C" w:rsidRPr="00124E7C" w:rsidRDefault="009A139C" w:rsidP="009A139C">
            <w:pPr>
              <w:widowControl w:val="0"/>
              <w:jc w:val="center"/>
              <w:rPr>
                <w:rFonts w:ascii="Times New Roman" w:hAnsi="Times New Roman"/>
                <w:color w:val="000000"/>
                <w:sz w:val="28"/>
                <w:szCs w:val="28"/>
              </w:rPr>
            </w:pPr>
            <w:r w:rsidRPr="00116C48">
              <w:rPr>
                <w:rFonts w:ascii="Times New Roman" w:hAnsi="Times New Roman"/>
                <w:color w:val="000000"/>
                <w:sz w:val="28"/>
                <w:szCs w:val="28"/>
              </w:rPr>
              <w:t>48</w:t>
            </w:r>
          </w:p>
        </w:tc>
        <w:tc>
          <w:tcPr>
            <w:tcW w:w="1275" w:type="dxa"/>
            <w:vAlign w:val="center"/>
          </w:tcPr>
          <w:p w14:paraId="55CB5684" w14:textId="19D1C219" w:rsidR="009A139C" w:rsidRPr="00124E7C" w:rsidRDefault="009A139C" w:rsidP="009A139C">
            <w:pPr>
              <w:widowControl w:val="0"/>
              <w:ind w:left="-113" w:right="-113"/>
              <w:jc w:val="center"/>
              <w:rPr>
                <w:rFonts w:ascii="Times New Roman" w:hAnsi="Times New Roman"/>
                <w:color w:val="000000"/>
                <w:sz w:val="28"/>
                <w:szCs w:val="28"/>
              </w:rPr>
            </w:pPr>
            <w:r w:rsidRPr="00116C48">
              <w:rPr>
                <w:rFonts w:ascii="Times New Roman" w:hAnsi="Times New Roman"/>
                <w:color w:val="000000"/>
                <w:sz w:val="28"/>
                <w:szCs w:val="28"/>
              </w:rPr>
              <w:t>381267.89</w:t>
            </w:r>
          </w:p>
        </w:tc>
        <w:tc>
          <w:tcPr>
            <w:tcW w:w="1418" w:type="dxa"/>
            <w:vAlign w:val="center"/>
          </w:tcPr>
          <w:p w14:paraId="74C2FB83" w14:textId="1F10001E" w:rsidR="009A139C" w:rsidRPr="00124E7C" w:rsidRDefault="009A139C" w:rsidP="009A139C">
            <w:pPr>
              <w:widowControl w:val="0"/>
              <w:ind w:left="-113" w:right="-113"/>
              <w:jc w:val="center"/>
              <w:rPr>
                <w:rFonts w:ascii="Times New Roman" w:hAnsi="Times New Roman"/>
                <w:color w:val="000000"/>
                <w:sz w:val="28"/>
                <w:szCs w:val="28"/>
              </w:rPr>
            </w:pPr>
            <w:r w:rsidRPr="00116C48">
              <w:rPr>
                <w:rFonts w:ascii="Times New Roman" w:hAnsi="Times New Roman"/>
                <w:color w:val="000000"/>
                <w:sz w:val="28"/>
                <w:szCs w:val="28"/>
              </w:rPr>
              <w:t>1287415.73</w:t>
            </w:r>
          </w:p>
        </w:tc>
        <w:tc>
          <w:tcPr>
            <w:tcW w:w="2126" w:type="dxa"/>
          </w:tcPr>
          <w:p w14:paraId="7737D090" w14:textId="2F078F94" w:rsidR="009A139C" w:rsidRPr="00124E7C" w:rsidRDefault="009A139C" w:rsidP="009A139C">
            <w:pPr>
              <w:widowControl w:val="0"/>
              <w:autoSpaceDE w:val="0"/>
              <w:autoSpaceDN w:val="0"/>
              <w:adjustRightInd w:val="0"/>
              <w:jc w:val="center"/>
              <w:rPr>
                <w:rFonts w:ascii="Times New Roman" w:hAnsi="Times New Roman"/>
                <w:sz w:val="28"/>
                <w:szCs w:val="28"/>
              </w:rPr>
            </w:pPr>
            <w:r w:rsidRPr="00CE2A3A">
              <w:rPr>
                <w:rFonts w:ascii="Times New Roman" w:hAnsi="Times New Roman"/>
                <w:sz w:val="28"/>
                <w:szCs w:val="28"/>
              </w:rPr>
              <w:t>Аналитический</w:t>
            </w:r>
          </w:p>
        </w:tc>
        <w:tc>
          <w:tcPr>
            <w:tcW w:w="1985" w:type="dxa"/>
          </w:tcPr>
          <w:p w14:paraId="33492DCF" w14:textId="76F8EE80" w:rsidR="009A139C" w:rsidRPr="00124E7C" w:rsidRDefault="005313AF" w:rsidP="009A139C">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196F1DAB" w14:textId="26CCD08C" w:rsidR="009A139C" w:rsidRPr="00124E7C" w:rsidRDefault="009A139C" w:rsidP="009A139C">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9A139C" w:rsidRPr="00124E7C" w14:paraId="59FDBBD5" w14:textId="77777777" w:rsidTr="004B74C4">
        <w:trPr>
          <w:trHeight w:val="20"/>
        </w:trPr>
        <w:tc>
          <w:tcPr>
            <w:tcW w:w="1447" w:type="dxa"/>
            <w:vAlign w:val="center"/>
          </w:tcPr>
          <w:p w14:paraId="52904DA8" w14:textId="43E139DE" w:rsidR="009A139C" w:rsidRPr="00124E7C" w:rsidRDefault="009A139C" w:rsidP="009A139C">
            <w:pPr>
              <w:widowControl w:val="0"/>
              <w:jc w:val="center"/>
              <w:rPr>
                <w:rFonts w:ascii="Times New Roman" w:hAnsi="Times New Roman"/>
                <w:color w:val="000000"/>
                <w:sz w:val="28"/>
                <w:szCs w:val="28"/>
              </w:rPr>
            </w:pPr>
            <w:r w:rsidRPr="00116C48">
              <w:rPr>
                <w:rFonts w:ascii="Times New Roman" w:hAnsi="Times New Roman"/>
                <w:color w:val="000000"/>
                <w:sz w:val="28"/>
                <w:szCs w:val="28"/>
              </w:rPr>
              <w:t>49</w:t>
            </w:r>
          </w:p>
        </w:tc>
        <w:tc>
          <w:tcPr>
            <w:tcW w:w="1275" w:type="dxa"/>
            <w:vAlign w:val="center"/>
          </w:tcPr>
          <w:p w14:paraId="05001AA0" w14:textId="3275D19E" w:rsidR="009A139C" w:rsidRPr="00124E7C" w:rsidRDefault="009A139C" w:rsidP="009A139C">
            <w:pPr>
              <w:widowControl w:val="0"/>
              <w:ind w:left="-113" w:right="-113"/>
              <w:jc w:val="center"/>
              <w:rPr>
                <w:rFonts w:ascii="Times New Roman" w:hAnsi="Times New Roman"/>
                <w:color w:val="000000"/>
                <w:sz w:val="28"/>
                <w:szCs w:val="28"/>
              </w:rPr>
            </w:pPr>
            <w:r w:rsidRPr="00116C48">
              <w:rPr>
                <w:rFonts w:ascii="Times New Roman" w:hAnsi="Times New Roman"/>
                <w:color w:val="000000"/>
                <w:sz w:val="28"/>
                <w:szCs w:val="28"/>
              </w:rPr>
              <w:t>381275.06</w:t>
            </w:r>
          </w:p>
        </w:tc>
        <w:tc>
          <w:tcPr>
            <w:tcW w:w="1418" w:type="dxa"/>
            <w:vAlign w:val="center"/>
          </w:tcPr>
          <w:p w14:paraId="700A1183" w14:textId="6CF75750" w:rsidR="009A139C" w:rsidRPr="00124E7C" w:rsidRDefault="009A139C" w:rsidP="009A139C">
            <w:pPr>
              <w:widowControl w:val="0"/>
              <w:ind w:left="-113" w:right="-113"/>
              <w:jc w:val="center"/>
              <w:rPr>
                <w:rFonts w:ascii="Times New Roman" w:hAnsi="Times New Roman"/>
                <w:color w:val="000000"/>
                <w:sz w:val="28"/>
                <w:szCs w:val="28"/>
              </w:rPr>
            </w:pPr>
            <w:r w:rsidRPr="00116C48">
              <w:rPr>
                <w:rFonts w:ascii="Times New Roman" w:hAnsi="Times New Roman"/>
                <w:color w:val="000000"/>
                <w:sz w:val="28"/>
                <w:szCs w:val="28"/>
              </w:rPr>
              <w:t>1287386.67</w:t>
            </w:r>
          </w:p>
        </w:tc>
        <w:tc>
          <w:tcPr>
            <w:tcW w:w="2126" w:type="dxa"/>
          </w:tcPr>
          <w:p w14:paraId="4D4EC0EE" w14:textId="592E033A" w:rsidR="009A139C" w:rsidRPr="00124E7C" w:rsidRDefault="009A139C" w:rsidP="009A139C">
            <w:pPr>
              <w:widowControl w:val="0"/>
              <w:autoSpaceDE w:val="0"/>
              <w:autoSpaceDN w:val="0"/>
              <w:adjustRightInd w:val="0"/>
              <w:jc w:val="center"/>
              <w:rPr>
                <w:rFonts w:ascii="Times New Roman" w:hAnsi="Times New Roman"/>
                <w:sz w:val="28"/>
                <w:szCs w:val="28"/>
              </w:rPr>
            </w:pPr>
            <w:r w:rsidRPr="00CE2A3A">
              <w:rPr>
                <w:rFonts w:ascii="Times New Roman" w:hAnsi="Times New Roman"/>
                <w:sz w:val="28"/>
                <w:szCs w:val="28"/>
              </w:rPr>
              <w:t>Аналитический</w:t>
            </w:r>
          </w:p>
        </w:tc>
        <w:tc>
          <w:tcPr>
            <w:tcW w:w="1985" w:type="dxa"/>
          </w:tcPr>
          <w:p w14:paraId="614C4B7E" w14:textId="7FBB805F" w:rsidR="009A139C" w:rsidRPr="00124E7C" w:rsidRDefault="005313AF" w:rsidP="009A139C">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46F9033B" w14:textId="1AA2B55D" w:rsidR="009A139C" w:rsidRPr="00124E7C" w:rsidRDefault="009A139C" w:rsidP="009A139C">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9A139C" w:rsidRPr="00124E7C" w14:paraId="031584A3" w14:textId="77777777" w:rsidTr="004B74C4">
        <w:trPr>
          <w:trHeight w:val="20"/>
        </w:trPr>
        <w:tc>
          <w:tcPr>
            <w:tcW w:w="1447" w:type="dxa"/>
            <w:vAlign w:val="center"/>
          </w:tcPr>
          <w:p w14:paraId="4005EB48" w14:textId="67DD8BC0" w:rsidR="009A139C" w:rsidRPr="00124E7C" w:rsidRDefault="009A139C" w:rsidP="009A139C">
            <w:pPr>
              <w:widowControl w:val="0"/>
              <w:jc w:val="center"/>
              <w:rPr>
                <w:rFonts w:ascii="Times New Roman" w:hAnsi="Times New Roman"/>
                <w:color w:val="000000"/>
                <w:sz w:val="28"/>
                <w:szCs w:val="28"/>
              </w:rPr>
            </w:pPr>
            <w:r w:rsidRPr="00116C48">
              <w:rPr>
                <w:rFonts w:ascii="Times New Roman" w:hAnsi="Times New Roman"/>
                <w:color w:val="000000"/>
                <w:sz w:val="28"/>
                <w:szCs w:val="28"/>
              </w:rPr>
              <w:t>50</w:t>
            </w:r>
          </w:p>
        </w:tc>
        <w:tc>
          <w:tcPr>
            <w:tcW w:w="1275" w:type="dxa"/>
            <w:vAlign w:val="center"/>
          </w:tcPr>
          <w:p w14:paraId="3E2008EA" w14:textId="39472FF9" w:rsidR="009A139C" w:rsidRPr="00124E7C" w:rsidRDefault="009A139C" w:rsidP="009A139C">
            <w:pPr>
              <w:widowControl w:val="0"/>
              <w:ind w:left="-113" w:right="-113"/>
              <w:jc w:val="center"/>
              <w:rPr>
                <w:rFonts w:ascii="Times New Roman" w:hAnsi="Times New Roman"/>
                <w:color w:val="000000"/>
                <w:sz w:val="28"/>
                <w:szCs w:val="28"/>
              </w:rPr>
            </w:pPr>
            <w:r w:rsidRPr="00116C48">
              <w:rPr>
                <w:rFonts w:ascii="Times New Roman" w:hAnsi="Times New Roman"/>
                <w:color w:val="000000"/>
                <w:sz w:val="28"/>
                <w:szCs w:val="28"/>
              </w:rPr>
              <w:t>381288.53</w:t>
            </w:r>
          </w:p>
        </w:tc>
        <w:tc>
          <w:tcPr>
            <w:tcW w:w="1418" w:type="dxa"/>
            <w:vAlign w:val="center"/>
          </w:tcPr>
          <w:p w14:paraId="6E02D817" w14:textId="7B083A85" w:rsidR="009A139C" w:rsidRPr="00124E7C" w:rsidRDefault="009A139C" w:rsidP="009A139C">
            <w:pPr>
              <w:widowControl w:val="0"/>
              <w:ind w:left="-113" w:right="-113"/>
              <w:jc w:val="center"/>
              <w:rPr>
                <w:rFonts w:ascii="Times New Roman" w:hAnsi="Times New Roman"/>
                <w:color w:val="000000"/>
                <w:sz w:val="28"/>
                <w:szCs w:val="28"/>
              </w:rPr>
            </w:pPr>
            <w:r w:rsidRPr="00116C48">
              <w:rPr>
                <w:rFonts w:ascii="Times New Roman" w:hAnsi="Times New Roman"/>
                <w:color w:val="000000"/>
                <w:sz w:val="28"/>
                <w:szCs w:val="28"/>
              </w:rPr>
              <w:t>1287331.85</w:t>
            </w:r>
          </w:p>
        </w:tc>
        <w:tc>
          <w:tcPr>
            <w:tcW w:w="2126" w:type="dxa"/>
          </w:tcPr>
          <w:p w14:paraId="7E28D773" w14:textId="5E68FE3B" w:rsidR="009A139C" w:rsidRPr="00124E7C" w:rsidRDefault="009A139C" w:rsidP="009A139C">
            <w:pPr>
              <w:widowControl w:val="0"/>
              <w:autoSpaceDE w:val="0"/>
              <w:autoSpaceDN w:val="0"/>
              <w:adjustRightInd w:val="0"/>
              <w:jc w:val="center"/>
              <w:rPr>
                <w:rFonts w:ascii="Times New Roman" w:hAnsi="Times New Roman"/>
                <w:sz w:val="28"/>
                <w:szCs w:val="28"/>
              </w:rPr>
            </w:pPr>
            <w:r w:rsidRPr="00CE2A3A">
              <w:rPr>
                <w:rFonts w:ascii="Times New Roman" w:hAnsi="Times New Roman"/>
                <w:sz w:val="28"/>
                <w:szCs w:val="28"/>
              </w:rPr>
              <w:t>Аналитический</w:t>
            </w:r>
          </w:p>
        </w:tc>
        <w:tc>
          <w:tcPr>
            <w:tcW w:w="1985" w:type="dxa"/>
          </w:tcPr>
          <w:p w14:paraId="7FDE4298" w14:textId="38811539" w:rsidR="009A139C" w:rsidRPr="00124E7C" w:rsidRDefault="005313AF" w:rsidP="009A139C">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0CADD01C" w14:textId="127FAC33" w:rsidR="009A139C" w:rsidRPr="00124E7C" w:rsidRDefault="009A139C" w:rsidP="009A139C">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9A139C" w:rsidRPr="00124E7C" w14:paraId="72B6E106" w14:textId="77777777" w:rsidTr="004B74C4">
        <w:trPr>
          <w:trHeight w:val="20"/>
        </w:trPr>
        <w:tc>
          <w:tcPr>
            <w:tcW w:w="1447" w:type="dxa"/>
            <w:vAlign w:val="center"/>
          </w:tcPr>
          <w:p w14:paraId="16AF40B6" w14:textId="05BA0312" w:rsidR="009A139C" w:rsidRPr="00124E7C" w:rsidRDefault="009A139C" w:rsidP="009A139C">
            <w:pPr>
              <w:widowControl w:val="0"/>
              <w:jc w:val="center"/>
              <w:rPr>
                <w:rFonts w:ascii="Times New Roman" w:hAnsi="Times New Roman"/>
                <w:color w:val="000000"/>
                <w:sz w:val="28"/>
                <w:szCs w:val="28"/>
              </w:rPr>
            </w:pPr>
            <w:r w:rsidRPr="00116C48">
              <w:rPr>
                <w:rFonts w:ascii="Times New Roman" w:hAnsi="Times New Roman"/>
                <w:color w:val="000000"/>
                <w:sz w:val="28"/>
                <w:szCs w:val="28"/>
              </w:rPr>
              <w:t>51</w:t>
            </w:r>
          </w:p>
        </w:tc>
        <w:tc>
          <w:tcPr>
            <w:tcW w:w="1275" w:type="dxa"/>
            <w:vAlign w:val="center"/>
          </w:tcPr>
          <w:p w14:paraId="5C523625" w14:textId="4C147BAA" w:rsidR="009A139C" w:rsidRPr="00124E7C" w:rsidRDefault="009A139C" w:rsidP="009A139C">
            <w:pPr>
              <w:widowControl w:val="0"/>
              <w:ind w:left="-113" w:right="-113"/>
              <w:jc w:val="center"/>
              <w:rPr>
                <w:rFonts w:ascii="Times New Roman" w:hAnsi="Times New Roman"/>
                <w:color w:val="000000"/>
                <w:sz w:val="28"/>
                <w:szCs w:val="28"/>
              </w:rPr>
            </w:pPr>
            <w:r w:rsidRPr="00116C48">
              <w:rPr>
                <w:rFonts w:ascii="Times New Roman" w:hAnsi="Times New Roman"/>
                <w:color w:val="000000"/>
                <w:sz w:val="28"/>
                <w:szCs w:val="28"/>
              </w:rPr>
              <w:t>381318.64</w:t>
            </w:r>
          </w:p>
        </w:tc>
        <w:tc>
          <w:tcPr>
            <w:tcW w:w="1418" w:type="dxa"/>
            <w:vAlign w:val="center"/>
          </w:tcPr>
          <w:p w14:paraId="58F413D7" w14:textId="48D91674" w:rsidR="009A139C" w:rsidRPr="00124E7C" w:rsidRDefault="009A139C" w:rsidP="009A139C">
            <w:pPr>
              <w:widowControl w:val="0"/>
              <w:ind w:left="-113" w:right="-113"/>
              <w:jc w:val="center"/>
              <w:rPr>
                <w:rFonts w:ascii="Times New Roman" w:hAnsi="Times New Roman"/>
                <w:color w:val="000000"/>
                <w:sz w:val="28"/>
                <w:szCs w:val="28"/>
              </w:rPr>
            </w:pPr>
            <w:r w:rsidRPr="00116C48">
              <w:rPr>
                <w:rFonts w:ascii="Times New Roman" w:hAnsi="Times New Roman"/>
                <w:color w:val="000000"/>
                <w:sz w:val="28"/>
                <w:szCs w:val="28"/>
              </w:rPr>
              <w:t>1287337.37</w:t>
            </w:r>
          </w:p>
        </w:tc>
        <w:tc>
          <w:tcPr>
            <w:tcW w:w="2126" w:type="dxa"/>
          </w:tcPr>
          <w:p w14:paraId="26A9F640" w14:textId="509B8572" w:rsidR="009A139C" w:rsidRPr="00124E7C" w:rsidRDefault="009A139C" w:rsidP="009A139C">
            <w:pPr>
              <w:widowControl w:val="0"/>
              <w:autoSpaceDE w:val="0"/>
              <w:autoSpaceDN w:val="0"/>
              <w:adjustRightInd w:val="0"/>
              <w:jc w:val="center"/>
              <w:rPr>
                <w:rFonts w:ascii="Times New Roman" w:hAnsi="Times New Roman"/>
                <w:sz w:val="28"/>
                <w:szCs w:val="28"/>
              </w:rPr>
            </w:pPr>
            <w:r w:rsidRPr="00CE2A3A">
              <w:rPr>
                <w:rFonts w:ascii="Times New Roman" w:hAnsi="Times New Roman"/>
                <w:sz w:val="28"/>
                <w:szCs w:val="28"/>
              </w:rPr>
              <w:t>Аналитический</w:t>
            </w:r>
          </w:p>
        </w:tc>
        <w:tc>
          <w:tcPr>
            <w:tcW w:w="1985" w:type="dxa"/>
          </w:tcPr>
          <w:p w14:paraId="6158B23D" w14:textId="72B0C801" w:rsidR="009A139C" w:rsidRPr="00124E7C" w:rsidRDefault="005313AF" w:rsidP="009A139C">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22BAC8D2" w14:textId="2619821B" w:rsidR="009A139C" w:rsidRPr="00124E7C" w:rsidRDefault="009A139C" w:rsidP="009A139C">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9A139C" w:rsidRPr="00124E7C" w14:paraId="4B3C9722" w14:textId="77777777" w:rsidTr="004B74C4">
        <w:trPr>
          <w:trHeight w:val="20"/>
        </w:trPr>
        <w:tc>
          <w:tcPr>
            <w:tcW w:w="1447" w:type="dxa"/>
            <w:vAlign w:val="center"/>
          </w:tcPr>
          <w:p w14:paraId="1AB96C3F" w14:textId="4B3F36FB" w:rsidR="009A139C" w:rsidRPr="00124E7C" w:rsidRDefault="009A139C" w:rsidP="009A139C">
            <w:pPr>
              <w:widowControl w:val="0"/>
              <w:jc w:val="center"/>
              <w:rPr>
                <w:rFonts w:ascii="Times New Roman" w:hAnsi="Times New Roman"/>
                <w:color w:val="000000"/>
                <w:sz w:val="28"/>
                <w:szCs w:val="28"/>
              </w:rPr>
            </w:pPr>
            <w:r w:rsidRPr="00116C48">
              <w:rPr>
                <w:rFonts w:ascii="Times New Roman" w:hAnsi="Times New Roman"/>
                <w:color w:val="000000"/>
                <w:sz w:val="28"/>
                <w:szCs w:val="28"/>
              </w:rPr>
              <w:t>52</w:t>
            </w:r>
          </w:p>
        </w:tc>
        <w:tc>
          <w:tcPr>
            <w:tcW w:w="1275" w:type="dxa"/>
            <w:vAlign w:val="center"/>
          </w:tcPr>
          <w:p w14:paraId="567A5F8A" w14:textId="532D2907" w:rsidR="009A139C" w:rsidRPr="00124E7C" w:rsidRDefault="009A139C" w:rsidP="009A139C">
            <w:pPr>
              <w:widowControl w:val="0"/>
              <w:ind w:left="-113" w:right="-113"/>
              <w:jc w:val="center"/>
              <w:rPr>
                <w:rFonts w:ascii="Times New Roman" w:hAnsi="Times New Roman"/>
                <w:color w:val="000000"/>
                <w:sz w:val="28"/>
                <w:szCs w:val="28"/>
              </w:rPr>
            </w:pPr>
            <w:r w:rsidRPr="00116C48">
              <w:rPr>
                <w:rFonts w:ascii="Times New Roman" w:hAnsi="Times New Roman"/>
                <w:color w:val="000000"/>
                <w:sz w:val="28"/>
                <w:szCs w:val="28"/>
              </w:rPr>
              <w:t>381348.95</w:t>
            </w:r>
          </w:p>
        </w:tc>
        <w:tc>
          <w:tcPr>
            <w:tcW w:w="1418" w:type="dxa"/>
            <w:vAlign w:val="center"/>
          </w:tcPr>
          <w:p w14:paraId="2FB002E2" w14:textId="068BD653" w:rsidR="009A139C" w:rsidRPr="00124E7C" w:rsidRDefault="009A139C" w:rsidP="009A139C">
            <w:pPr>
              <w:widowControl w:val="0"/>
              <w:ind w:left="-113" w:right="-113"/>
              <w:jc w:val="center"/>
              <w:rPr>
                <w:rFonts w:ascii="Times New Roman" w:hAnsi="Times New Roman"/>
                <w:color w:val="000000"/>
                <w:sz w:val="28"/>
                <w:szCs w:val="28"/>
              </w:rPr>
            </w:pPr>
            <w:r w:rsidRPr="00116C48">
              <w:rPr>
                <w:rFonts w:ascii="Times New Roman" w:hAnsi="Times New Roman"/>
                <w:color w:val="000000"/>
                <w:sz w:val="28"/>
                <w:szCs w:val="28"/>
              </w:rPr>
              <w:t>1287342.68</w:t>
            </w:r>
          </w:p>
        </w:tc>
        <w:tc>
          <w:tcPr>
            <w:tcW w:w="2126" w:type="dxa"/>
          </w:tcPr>
          <w:p w14:paraId="0E6B5219" w14:textId="3D74C702" w:rsidR="009A139C" w:rsidRPr="00124E7C" w:rsidRDefault="009A139C" w:rsidP="009A139C">
            <w:pPr>
              <w:widowControl w:val="0"/>
              <w:autoSpaceDE w:val="0"/>
              <w:autoSpaceDN w:val="0"/>
              <w:adjustRightInd w:val="0"/>
              <w:jc w:val="center"/>
              <w:rPr>
                <w:rFonts w:ascii="Times New Roman" w:hAnsi="Times New Roman"/>
                <w:sz w:val="28"/>
                <w:szCs w:val="28"/>
              </w:rPr>
            </w:pPr>
            <w:r w:rsidRPr="00CE2A3A">
              <w:rPr>
                <w:rFonts w:ascii="Times New Roman" w:hAnsi="Times New Roman"/>
                <w:sz w:val="28"/>
                <w:szCs w:val="28"/>
              </w:rPr>
              <w:t>Аналитический</w:t>
            </w:r>
          </w:p>
        </w:tc>
        <w:tc>
          <w:tcPr>
            <w:tcW w:w="1985" w:type="dxa"/>
          </w:tcPr>
          <w:p w14:paraId="46395330" w14:textId="293956EA" w:rsidR="009A139C" w:rsidRPr="00124E7C" w:rsidRDefault="005313AF" w:rsidP="009A139C">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20392491" w14:textId="02D11858" w:rsidR="009A139C" w:rsidRPr="00124E7C" w:rsidRDefault="009A139C" w:rsidP="009A139C">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9A139C" w:rsidRPr="00124E7C" w14:paraId="3127C896" w14:textId="77777777" w:rsidTr="004B74C4">
        <w:trPr>
          <w:trHeight w:val="20"/>
        </w:trPr>
        <w:tc>
          <w:tcPr>
            <w:tcW w:w="1447" w:type="dxa"/>
            <w:vAlign w:val="center"/>
          </w:tcPr>
          <w:p w14:paraId="1C4BECDF" w14:textId="3B04FADB" w:rsidR="009A139C" w:rsidRPr="00116C48" w:rsidRDefault="009A139C" w:rsidP="009A139C">
            <w:pPr>
              <w:widowControl w:val="0"/>
              <w:jc w:val="center"/>
              <w:rPr>
                <w:rFonts w:ascii="Times New Roman" w:hAnsi="Times New Roman"/>
                <w:color w:val="000000"/>
                <w:sz w:val="28"/>
                <w:szCs w:val="28"/>
              </w:rPr>
            </w:pPr>
            <w:r w:rsidRPr="00116C48">
              <w:rPr>
                <w:rFonts w:ascii="Times New Roman" w:hAnsi="Times New Roman"/>
                <w:color w:val="000000"/>
                <w:sz w:val="28"/>
                <w:szCs w:val="28"/>
              </w:rPr>
              <w:t>1</w:t>
            </w:r>
          </w:p>
        </w:tc>
        <w:tc>
          <w:tcPr>
            <w:tcW w:w="1275" w:type="dxa"/>
            <w:vAlign w:val="center"/>
          </w:tcPr>
          <w:p w14:paraId="27CAF83C" w14:textId="4C449B94" w:rsidR="009A139C" w:rsidRPr="00116C48" w:rsidRDefault="009A139C" w:rsidP="009A139C">
            <w:pPr>
              <w:widowControl w:val="0"/>
              <w:ind w:left="-113" w:right="-113"/>
              <w:jc w:val="center"/>
              <w:rPr>
                <w:rFonts w:ascii="Times New Roman" w:hAnsi="Times New Roman"/>
                <w:color w:val="000000"/>
                <w:sz w:val="28"/>
                <w:szCs w:val="28"/>
              </w:rPr>
            </w:pPr>
            <w:r w:rsidRPr="00116C48">
              <w:rPr>
                <w:rFonts w:ascii="Times New Roman" w:hAnsi="Times New Roman"/>
                <w:color w:val="000000"/>
                <w:sz w:val="28"/>
                <w:szCs w:val="28"/>
              </w:rPr>
              <w:t>381388.39</w:t>
            </w:r>
          </w:p>
        </w:tc>
        <w:tc>
          <w:tcPr>
            <w:tcW w:w="1418" w:type="dxa"/>
            <w:vAlign w:val="center"/>
          </w:tcPr>
          <w:p w14:paraId="30A1EBBE" w14:textId="58791B5E" w:rsidR="009A139C" w:rsidRPr="00116C48" w:rsidRDefault="009A139C" w:rsidP="009A139C">
            <w:pPr>
              <w:widowControl w:val="0"/>
              <w:ind w:left="-113" w:right="-113"/>
              <w:jc w:val="center"/>
              <w:rPr>
                <w:rFonts w:ascii="Times New Roman" w:hAnsi="Times New Roman"/>
                <w:color w:val="000000"/>
                <w:sz w:val="28"/>
                <w:szCs w:val="28"/>
              </w:rPr>
            </w:pPr>
            <w:r w:rsidRPr="00116C48">
              <w:rPr>
                <w:rFonts w:ascii="Times New Roman" w:hAnsi="Times New Roman"/>
                <w:color w:val="000000"/>
                <w:sz w:val="28"/>
                <w:szCs w:val="28"/>
              </w:rPr>
              <w:t>1287350.44</w:t>
            </w:r>
          </w:p>
        </w:tc>
        <w:tc>
          <w:tcPr>
            <w:tcW w:w="2126" w:type="dxa"/>
          </w:tcPr>
          <w:p w14:paraId="4EDD989C" w14:textId="53D51196" w:rsidR="009A139C" w:rsidRPr="00124E7C" w:rsidRDefault="009A139C" w:rsidP="009A139C">
            <w:pPr>
              <w:widowControl w:val="0"/>
              <w:autoSpaceDE w:val="0"/>
              <w:autoSpaceDN w:val="0"/>
              <w:adjustRightInd w:val="0"/>
              <w:jc w:val="center"/>
              <w:rPr>
                <w:rFonts w:ascii="Times New Roman" w:hAnsi="Times New Roman"/>
                <w:sz w:val="28"/>
                <w:szCs w:val="28"/>
              </w:rPr>
            </w:pPr>
            <w:r w:rsidRPr="00CE2A3A">
              <w:rPr>
                <w:rFonts w:ascii="Times New Roman" w:hAnsi="Times New Roman"/>
                <w:sz w:val="28"/>
                <w:szCs w:val="28"/>
              </w:rPr>
              <w:t>Аналитический</w:t>
            </w:r>
          </w:p>
        </w:tc>
        <w:tc>
          <w:tcPr>
            <w:tcW w:w="1985" w:type="dxa"/>
          </w:tcPr>
          <w:p w14:paraId="2634888B" w14:textId="6F78D331" w:rsidR="009A139C" w:rsidRPr="00124E7C" w:rsidRDefault="005313AF" w:rsidP="009A139C">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4866F73D" w14:textId="543BB01D" w:rsidR="009A139C" w:rsidRPr="00124E7C" w:rsidRDefault="009A139C" w:rsidP="009A139C">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124E7C" w:rsidRPr="00124E7C" w14:paraId="0F4C444E" w14:textId="77777777" w:rsidTr="004B74C4">
        <w:trPr>
          <w:trHeight w:val="20"/>
        </w:trPr>
        <w:tc>
          <w:tcPr>
            <w:tcW w:w="9952" w:type="dxa"/>
            <w:gridSpan w:val="6"/>
            <w:vAlign w:val="center"/>
          </w:tcPr>
          <w:p w14:paraId="5CE3193E" w14:textId="78C3A23B" w:rsidR="00124E7C" w:rsidRPr="00124E7C" w:rsidRDefault="009B15BA" w:rsidP="009A139C">
            <w:pPr>
              <w:widowControl w:val="0"/>
              <w:autoSpaceDE w:val="0"/>
              <w:autoSpaceDN w:val="0"/>
              <w:adjustRightInd w:val="0"/>
              <w:rPr>
                <w:rFonts w:ascii="Times New Roman" w:hAnsi="Times New Roman"/>
                <w:sz w:val="28"/>
                <w:szCs w:val="28"/>
              </w:rPr>
            </w:pPr>
            <w:r>
              <w:rPr>
                <w:rFonts w:ascii="Times New Roman" w:hAnsi="Times New Roman"/>
                <w:sz w:val="28"/>
                <w:szCs w:val="28"/>
              </w:rPr>
              <w:t>Часть №</w:t>
            </w:r>
            <w:r w:rsidR="009A139C">
              <w:rPr>
                <w:rFonts w:ascii="Times New Roman" w:hAnsi="Times New Roman"/>
                <w:sz w:val="28"/>
                <w:szCs w:val="28"/>
              </w:rPr>
              <w:t xml:space="preserve"> </w:t>
            </w:r>
            <w:r w:rsidR="00124E7C" w:rsidRPr="00124E7C">
              <w:rPr>
                <w:rFonts w:ascii="Times New Roman" w:hAnsi="Times New Roman"/>
                <w:sz w:val="28"/>
                <w:szCs w:val="28"/>
              </w:rPr>
              <w:t>2</w:t>
            </w:r>
          </w:p>
        </w:tc>
      </w:tr>
      <w:tr w:rsidR="009A139C" w:rsidRPr="00124E7C" w14:paraId="09F60B2E" w14:textId="77777777" w:rsidTr="004B74C4">
        <w:trPr>
          <w:trHeight w:val="20"/>
        </w:trPr>
        <w:tc>
          <w:tcPr>
            <w:tcW w:w="1447" w:type="dxa"/>
            <w:vAlign w:val="center"/>
          </w:tcPr>
          <w:p w14:paraId="7BE52392" w14:textId="741C9586" w:rsidR="009A139C" w:rsidRPr="006A5D45" w:rsidRDefault="009A139C" w:rsidP="009A139C">
            <w:pPr>
              <w:widowControl w:val="0"/>
              <w:jc w:val="center"/>
              <w:rPr>
                <w:rFonts w:ascii="Times New Roman" w:hAnsi="Times New Roman"/>
                <w:color w:val="000000"/>
                <w:sz w:val="28"/>
                <w:szCs w:val="28"/>
              </w:rPr>
            </w:pPr>
            <w:r w:rsidRPr="006A5D45">
              <w:rPr>
                <w:rFonts w:ascii="Times New Roman" w:hAnsi="Times New Roman"/>
                <w:color w:val="000000"/>
                <w:sz w:val="28"/>
                <w:szCs w:val="28"/>
              </w:rPr>
              <w:t>53</w:t>
            </w:r>
          </w:p>
        </w:tc>
        <w:tc>
          <w:tcPr>
            <w:tcW w:w="1275" w:type="dxa"/>
            <w:vAlign w:val="center"/>
          </w:tcPr>
          <w:p w14:paraId="2092A3EF" w14:textId="4AABFE2B" w:rsidR="009A139C" w:rsidRPr="006A5D45" w:rsidRDefault="009A139C" w:rsidP="009A139C">
            <w:pPr>
              <w:widowControl w:val="0"/>
              <w:ind w:left="-113" w:right="-113"/>
              <w:jc w:val="center"/>
              <w:rPr>
                <w:rFonts w:ascii="Times New Roman" w:hAnsi="Times New Roman"/>
                <w:color w:val="000000"/>
                <w:sz w:val="28"/>
                <w:szCs w:val="28"/>
              </w:rPr>
            </w:pPr>
            <w:r w:rsidRPr="006A5D45">
              <w:rPr>
                <w:rFonts w:ascii="Times New Roman" w:hAnsi="Times New Roman"/>
                <w:color w:val="000000"/>
                <w:sz w:val="28"/>
                <w:szCs w:val="28"/>
              </w:rPr>
              <w:t>381507.08</w:t>
            </w:r>
          </w:p>
        </w:tc>
        <w:tc>
          <w:tcPr>
            <w:tcW w:w="1418" w:type="dxa"/>
            <w:vAlign w:val="center"/>
          </w:tcPr>
          <w:p w14:paraId="34A7C019" w14:textId="6A0FE1D7" w:rsidR="009A139C" w:rsidRPr="006A5D45" w:rsidRDefault="009A139C" w:rsidP="009A139C">
            <w:pPr>
              <w:widowControl w:val="0"/>
              <w:ind w:left="-113" w:right="-113"/>
              <w:jc w:val="center"/>
              <w:rPr>
                <w:rFonts w:ascii="Times New Roman" w:hAnsi="Times New Roman"/>
                <w:color w:val="000000"/>
                <w:sz w:val="28"/>
                <w:szCs w:val="28"/>
              </w:rPr>
            </w:pPr>
            <w:r w:rsidRPr="006A5D45">
              <w:rPr>
                <w:rFonts w:ascii="Times New Roman" w:hAnsi="Times New Roman"/>
                <w:color w:val="000000"/>
                <w:sz w:val="28"/>
                <w:szCs w:val="28"/>
              </w:rPr>
              <w:t>1287472.68</w:t>
            </w:r>
          </w:p>
        </w:tc>
        <w:tc>
          <w:tcPr>
            <w:tcW w:w="2126" w:type="dxa"/>
          </w:tcPr>
          <w:p w14:paraId="2281425F" w14:textId="4B764CBB" w:rsidR="009A139C" w:rsidRPr="00124E7C" w:rsidRDefault="009A139C" w:rsidP="009A139C">
            <w:pPr>
              <w:widowControl w:val="0"/>
              <w:autoSpaceDE w:val="0"/>
              <w:autoSpaceDN w:val="0"/>
              <w:adjustRightInd w:val="0"/>
              <w:jc w:val="center"/>
              <w:rPr>
                <w:rFonts w:ascii="Times New Roman" w:hAnsi="Times New Roman"/>
                <w:sz w:val="28"/>
                <w:szCs w:val="28"/>
              </w:rPr>
            </w:pPr>
            <w:r w:rsidRPr="007701A0">
              <w:rPr>
                <w:rFonts w:ascii="Times New Roman" w:hAnsi="Times New Roman"/>
                <w:sz w:val="28"/>
                <w:szCs w:val="28"/>
              </w:rPr>
              <w:t>Аналитический</w:t>
            </w:r>
          </w:p>
        </w:tc>
        <w:tc>
          <w:tcPr>
            <w:tcW w:w="1985" w:type="dxa"/>
          </w:tcPr>
          <w:p w14:paraId="53DBEE55" w14:textId="1D1A1BA1" w:rsidR="009A139C" w:rsidRPr="00124E7C" w:rsidRDefault="005313AF" w:rsidP="009A139C">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37531915" w14:textId="54644823" w:rsidR="009A139C" w:rsidRPr="00124E7C" w:rsidRDefault="009A139C" w:rsidP="009A139C">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9A139C" w:rsidRPr="00124E7C" w14:paraId="33D920C9" w14:textId="77777777" w:rsidTr="004B74C4">
        <w:trPr>
          <w:trHeight w:val="20"/>
        </w:trPr>
        <w:tc>
          <w:tcPr>
            <w:tcW w:w="1447" w:type="dxa"/>
            <w:vAlign w:val="center"/>
          </w:tcPr>
          <w:p w14:paraId="3F17A14D" w14:textId="0E931313" w:rsidR="009A139C" w:rsidRPr="006A5D45" w:rsidRDefault="009A139C" w:rsidP="009A139C">
            <w:pPr>
              <w:widowControl w:val="0"/>
              <w:jc w:val="center"/>
              <w:rPr>
                <w:rFonts w:ascii="Times New Roman" w:hAnsi="Times New Roman"/>
                <w:color w:val="000000"/>
                <w:sz w:val="28"/>
                <w:szCs w:val="28"/>
              </w:rPr>
            </w:pPr>
            <w:r w:rsidRPr="006A5D45">
              <w:rPr>
                <w:rFonts w:ascii="Times New Roman" w:hAnsi="Times New Roman"/>
                <w:color w:val="000000"/>
                <w:sz w:val="28"/>
                <w:szCs w:val="28"/>
              </w:rPr>
              <w:t>54</w:t>
            </w:r>
          </w:p>
        </w:tc>
        <w:tc>
          <w:tcPr>
            <w:tcW w:w="1275" w:type="dxa"/>
            <w:vAlign w:val="center"/>
          </w:tcPr>
          <w:p w14:paraId="0893ECA7" w14:textId="724F1ECE" w:rsidR="009A139C" w:rsidRPr="006A5D45" w:rsidRDefault="009A139C" w:rsidP="009A139C">
            <w:pPr>
              <w:widowControl w:val="0"/>
              <w:ind w:left="-113" w:right="-113"/>
              <w:jc w:val="center"/>
              <w:rPr>
                <w:rFonts w:ascii="Times New Roman" w:hAnsi="Times New Roman"/>
                <w:color w:val="000000"/>
                <w:sz w:val="28"/>
                <w:szCs w:val="28"/>
              </w:rPr>
            </w:pPr>
            <w:r w:rsidRPr="006A5D45">
              <w:rPr>
                <w:rFonts w:ascii="Times New Roman" w:hAnsi="Times New Roman"/>
                <w:color w:val="000000"/>
                <w:sz w:val="28"/>
                <w:szCs w:val="28"/>
              </w:rPr>
              <w:t>381512.12</w:t>
            </w:r>
          </w:p>
        </w:tc>
        <w:tc>
          <w:tcPr>
            <w:tcW w:w="1418" w:type="dxa"/>
            <w:vAlign w:val="center"/>
          </w:tcPr>
          <w:p w14:paraId="2DEA88CD" w14:textId="04F8C971" w:rsidR="009A139C" w:rsidRPr="006A5D45" w:rsidRDefault="009A139C" w:rsidP="009A139C">
            <w:pPr>
              <w:widowControl w:val="0"/>
              <w:ind w:left="-113" w:right="-113"/>
              <w:jc w:val="center"/>
              <w:rPr>
                <w:rFonts w:ascii="Times New Roman" w:hAnsi="Times New Roman"/>
                <w:color w:val="000000"/>
                <w:sz w:val="28"/>
                <w:szCs w:val="28"/>
              </w:rPr>
            </w:pPr>
            <w:r w:rsidRPr="006A5D45">
              <w:rPr>
                <w:rFonts w:ascii="Times New Roman" w:hAnsi="Times New Roman"/>
                <w:color w:val="000000"/>
                <w:sz w:val="28"/>
                <w:szCs w:val="28"/>
              </w:rPr>
              <w:t>1287478.05</w:t>
            </w:r>
          </w:p>
        </w:tc>
        <w:tc>
          <w:tcPr>
            <w:tcW w:w="2126" w:type="dxa"/>
          </w:tcPr>
          <w:p w14:paraId="198EFAEA" w14:textId="5357B565" w:rsidR="009A139C" w:rsidRPr="00124E7C" w:rsidRDefault="009A139C" w:rsidP="009A139C">
            <w:pPr>
              <w:widowControl w:val="0"/>
              <w:autoSpaceDE w:val="0"/>
              <w:autoSpaceDN w:val="0"/>
              <w:adjustRightInd w:val="0"/>
              <w:jc w:val="center"/>
              <w:rPr>
                <w:rFonts w:ascii="Times New Roman" w:hAnsi="Times New Roman"/>
                <w:sz w:val="28"/>
                <w:szCs w:val="28"/>
              </w:rPr>
            </w:pPr>
            <w:r w:rsidRPr="007701A0">
              <w:rPr>
                <w:rFonts w:ascii="Times New Roman" w:hAnsi="Times New Roman"/>
                <w:sz w:val="28"/>
                <w:szCs w:val="28"/>
              </w:rPr>
              <w:t>Аналитический</w:t>
            </w:r>
          </w:p>
        </w:tc>
        <w:tc>
          <w:tcPr>
            <w:tcW w:w="1985" w:type="dxa"/>
          </w:tcPr>
          <w:p w14:paraId="1D3C9FB4" w14:textId="36C527B3" w:rsidR="009A139C" w:rsidRPr="00124E7C" w:rsidRDefault="005313AF" w:rsidP="009A139C">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39C774D0" w14:textId="1A3FEB99" w:rsidR="009A139C" w:rsidRPr="00124E7C" w:rsidRDefault="009A139C" w:rsidP="009A139C">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9A139C" w:rsidRPr="00124E7C" w14:paraId="4DF8601F" w14:textId="77777777" w:rsidTr="004B74C4">
        <w:trPr>
          <w:trHeight w:val="20"/>
        </w:trPr>
        <w:tc>
          <w:tcPr>
            <w:tcW w:w="1447" w:type="dxa"/>
            <w:vAlign w:val="center"/>
          </w:tcPr>
          <w:p w14:paraId="31268BEA" w14:textId="636FB173" w:rsidR="009A139C" w:rsidRPr="00124E7C" w:rsidRDefault="009A139C" w:rsidP="009A139C">
            <w:pPr>
              <w:widowControl w:val="0"/>
              <w:jc w:val="center"/>
              <w:rPr>
                <w:rFonts w:ascii="Times New Roman" w:hAnsi="Times New Roman"/>
                <w:color w:val="000000"/>
                <w:sz w:val="28"/>
                <w:szCs w:val="28"/>
              </w:rPr>
            </w:pPr>
            <w:r w:rsidRPr="006A5D45">
              <w:rPr>
                <w:rFonts w:ascii="Times New Roman" w:hAnsi="Times New Roman"/>
                <w:color w:val="000000"/>
                <w:sz w:val="28"/>
                <w:szCs w:val="28"/>
              </w:rPr>
              <w:t>55</w:t>
            </w:r>
          </w:p>
        </w:tc>
        <w:tc>
          <w:tcPr>
            <w:tcW w:w="1275" w:type="dxa"/>
            <w:vAlign w:val="center"/>
          </w:tcPr>
          <w:p w14:paraId="2ED26CC5" w14:textId="05A8A0E4" w:rsidR="009A139C" w:rsidRPr="00124E7C" w:rsidRDefault="009A139C" w:rsidP="009A139C">
            <w:pPr>
              <w:widowControl w:val="0"/>
              <w:ind w:left="-113" w:right="-113"/>
              <w:jc w:val="center"/>
              <w:rPr>
                <w:rFonts w:ascii="Times New Roman" w:hAnsi="Times New Roman"/>
                <w:color w:val="000000"/>
                <w:sz w:val="28"/>
                <w:szCs w:val="28"/>
              </w:rPr>
            </w:pPr>
            <w:r w:rsidRPr="006A5D45">
              <w:rPr>
                <w:rFonts w:ascii="Times New Roman" w:hAnsi="Times New Roman"/>
                <w:color w:val="000000"/>
                <w:sz w:val="28"/>
                <w:szCs w:val="28"/>
              </w:rPr>
              <w:t>381527.84</w:t>
            </w:r>
          </w:p>
        </w:tc>
        <w:tc>
          <w:tcPr>
            <w:tcW w:w="1418" w:type="dxa"/>
            <w:vAlign w:val="center"/>
          </w:tcPr>
          <w:p w14:paraId="59A39675" w14:textId="3F062E9B" w:rsidR="009A139C" w:rsidRPr="00124E7C" w:rsidRDefault="009A139C" w:rsidP="009A139C">
            <w:pPr>
              <w:widowControl w:val="0"/>
              <w:ind w:left="-113" w:right="-113"/>
              <w:jc w:val="center"/>
              <w:rPr>
                <w:rFonts w:ascii="Times New Roman" w:hAnsi="Times New Roman"/>
                <w:color w:val="000000"/>
                <w:sz w:val="28"/>
                <w:szCs w:val="28"/>
              </w:rPr>
            </w:pPr>
            <w:r w:rsidRPr="006A5D45">
              <w:rPr>
                <w:rFonts w:ascii="Times New Roman" w:hAnsi="Times New Roman"/>
                <w:color w:val="000000"/>
                <w:sz w:val="28"/>
                <w:szCs w:val="28"/>
              </w:rPr>
              <w:t>1287501.48</w:t>
            </w:r>
          </w:p>
        </w:tc>
        <w:tc>
          <w:tcPr>
            <w:tcW w:w="2126" w:type="dxa"/>
          </w:tcPr>
          <w:p w14:paraId="73CFFEFC" w14:textId="58E108AE" w:rsidR="009A139C" w:rsidRPr="00124E7C" w:rsidRDefault="009A139C" w:rsidP="009A139C">
            <w:pPr>
              <w:widowControl w:val="0"/>
              <w:autoSpaceDE w:val="0"/>
              <w:autoSpaceDN w:val="0"/>
              <w:adjustRightInd w:val="0"/>
              <w:jc w:val="center"/>
              <w:rPr>
                <w:rFonts w:ascii="Times New Roman" w:hAnsi="Times New Roman"/>
                <w:sz w:val="28"/>
                <w:szCs w:val="28"/>
              </w:rPr>
            </w:pPr>
            <w:r w:rsidRPr="007701A0">
              <w:rPr>
                <w:rFonts w:ascii="Times New Roman" w:hAnsi="Times New Roman"/>
                <w:sz w:val="28"/>
                <w:szCs w:val="28"/>
              </w:rPr>
              <w:t>Аналитический</w:t>
            </w:r>
          </w:p>
        </w:tc>
        <w:tc>
          <w:tcPr>
            <w:tcW w:w="1985" w:type="dxa"/>
          </w:tcPr>
          <w:p w14:paraId="0D760CC0" w14:textId="03C490AD" w:rsidR="009A139C" w:rsidRPr="00124E7C" w:rsidRDefault="005313AF" w:rsidP="009A139C">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04D3D754" w14:textId="3AD47B16" w:rsidR="009A139C" w:rsidRPr="00124E7C" w:rsidRDefault="009A139C" w:rsidP="009A139C">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9A139C" w:rsidRPr="00124E7C" w14:paraId="6C8107DC" w14:textId="77777777" w:rsidTr="004B74C4">
        <w:trPr>
          <w:trHeight w:val="20"/>
        </w:trPr>
        <w:tc>
          <w:tcPr>
            <w:tcW w:w="1447" w:type="dxa"/>
            <w:vAlign w:val="center"/>
          </w:tcPr>
          <w:p w14:paraId="6E149750" w14:textId="2CE528C9" w:rsidR="009A139C" w:rsidRPr="00124E7C" w:rsidRDefault="009A139C" w:rsidP="009A139C">
            <w:pPr>
              <w:widowControl w:val="0"/>
              <w:jc w:val="center"/>
              <w:rPr>
                <w:rFonts w:ascii="Times New Roman" w:hAnsi="Times New Roman"/>
                <w:color w:val="000000"/>
                <w:sz w:val="28"/>
                <w:szCs w:val="28"/>
              </w:rPr>
            </w:pPr>
            <w:r w:rsidRPr="006A5D45">
              <w:rPr>
                <w:rFonts w:ascii="Times New Roman" w:hAnsi="Times New Roman"/>
                <w:color w:val="000000"/>
                <w:sz w:val="28"/>
                <w:szCs w:val="28"/>
              </w:rPr>
              <w:t>56</w:t>
            </w:r>
          </w:p>
        </w:tc>
        <w:tc>
          <w:tcPr>
            <w:tcW w:w="1275" w:type="dxa"/>
            <w:vAlign w:val="center"/>
          </w:tcPr>
          <w:p w14:paraId="26FDCFBA" w14:textId="1D2036DC" w:rsidR="009A139C" w:rsidRPr="00124E7C" w:rsidRDefault="009A139C" w:rsidP="009A139C">
            <w:pPr>
              <w:widowControl w:val="0"/>
              <w:ind w:left="-113" w:right="-113"/>
              <w:jc w:val="center"/>
              <w:rPr>
                <w:rFonts w:ascii="Times New Roman" w:hAnsi="Times New Roman"/>
                <w:color w:val="000000"/>
                <w:sz w:val="28"/>
                <w:szCs w:val="28"/>
              </w:rPr>
            </w:pPr>
            <w:r w:rsidRPr="006A5D45">
              <w:rPr>
                <w:rFonts w:ascii="Times New Roman" w:hAnsi="Times New Roman"/>
                <w:color w:val="000000"/>
                <w:sz w:val="28"/>
                <w:szCs w:val="28"/>
              </w:rPr>
              <w:t>381551.34</w:t>
            </w:r>
          </w:p>
        </w:tc>
        <w:tc>
          <w:tcPr>
            <w:tcW w:w="1418" w:type="dxa"/>
            <w:vAlign w:val="center"/>
          </w:tcPr>
          <w:p w14:paraId="7216C931" w14:textId="359BF8EE" w:rsidR="009A139C" w:rsidRPr="00124E7C" w:rsidRDefault="009A139C" w:rsidP="009A139C">
            <w:pPr>
              <w:widowControl w:val="0"/>
              <w:ind w:left="-113" w:right="-113"/>
              <w:jc w:val="center"/>
              <w:rPr>
                <w:rFonts w:ascii="Times New Roman" w:hAnsi="Times New Roman"/>
                <w:color w:val="000000"/>
                <w:sz w:val="28"/>
                <w:szCs w:val="28"/>
              </w:rPr>
            </w:pPr>
            <w:r w:rsidRPr="006A5D45">
              <w:rPr>
                <w:rFonts w:ascii="Times New Roman" w:hAnsi="Times New Roman"/>
                <w:color w:val="000000"/>
                <w:sz w:val="28"/>
                <w:szCs w:val="28"/>
              </w:rPr>
              <w:t>1287538.24</w:t>
            </w:r>
          </w:p>
        </w:tc>
        <w:tc>
          <w:tcPr>
            <w:tcW w:w="2126" w:type="dxa"/>
          </w:tcPr>
          <w:p w14:paraId="6F314699" w14:textId="22402DAC" w:rsidR="009A139C" w:rsidRPr="00124E7C" w:rsidRDefault="009A139C" w:rsidP="009A139C">
            <w:pPr>
              <w:widowControl w:val="0"/>
              <w:autoSpaceDE w:val="0"/>
              <w:autoSpaceDN w:val="0"/>
              <w:adjustRightInd w:val="0"/>
              <w:jc w:val="center"/>
              <w:rPr>
                <w:rFonts w:ascii="Times New Roman" w:hAnsi="Times New Roman"/>
                <w:sz w:val="28"/>
                <w:szCs w:val="28"/>
              </w:rPr>
            </w:pPr>
            <w:r w:rsidRPr="007701A0">
              <w:rPr>
                <w:rFonts w:ascii="Times New Roman" w:hAnsi="Times New Roman"/>
                <w:sz w:val="28"/>
                <w:szCs w:val="28"/>
              </w:rPr>
              <w:t>Аналитический</w:t>
            </w:r>
          </w:p>
        </w:tc>
        <w:tc>
          <w:tcPr>
            <w:tcW w:w="1985" w:type="dxa"/>
          </w:tcPr>
          <w:p w14:paraId="506E47B4" w14:textId="3A1E73F3" w:rsidR="009A139C" w:rsidRPr="00124E7C" w:rsidRDefault="005313AF" w:rsidP="009A139C">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31C1A26D" w14:textId="3135084F" w:rsidR="009A139C" w:rsidRPr="00124E7C" w:rsidRDefault="009A139C" w:rsidP="009A139C">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9A139C" w:rsidRPr="00124E7C" w14:paraId="36833D64" w14:textId="77777777" w:rsidTr="004B74C4">
        <w:trPr>
          <w:trHeight w:val="20"/>
        </w:trPr>
        <w:tc>
          <w:tcPr>
            <w:tcW w:w="1447" w:type="dxa"/>
            <w:vAlign w:val="center"/>
          </w:tcPr>
          <w:p w14:paraId="4147549C" w14:textId="73851729" w:rsidR="009A139C" w:rsidRPr="00124E7C" w:rsidRDefault="009A139C" w:rsidP="009A139C">
            <w:pPr>
              <w:widowControl w:val="0"/>
              <w:jc w:val="center"/>
              <w:rPr>
                <w:rFonts w:ascii="Times New Roman" w:hAnsi="Times New Roman"/>
                <w:color w:val="000000"/>
                <w:sz w:val="28"/>
                <w:szCs w:val="28"/>
              </w:rPr>
            </w:pPr>
            <w:r w:rsidRPr="006A5D45">
              <w:rPr>
                <w:rFonts w:ascii="Times New Roman" w:hAnsi="Times New Roman"/>
                <w:color w:val="000000"/>
                <w:sz w:val="28"/>
                <w:szCs w:val="28"/>
              </w:rPr>
              <w:t>57</w:t>
            </w:r>
          </w:p>
        </w:tc>
        <w:tc>
          <w:tcPr>
            <w:tcW w:w="1275" w:type="dxa"/>
            <w:vAlign w:val="center"/>
          </w:tcPr>
          <w:p w14:paraId="6885CA59" w14:textId="664AD8D8" w:rsidR="009A139C" w:rsidRPr="00124E7C" w:rsidRDefault="009A139C" w:rsidP="009A139C">
            <w:pPr>
              <w:widowControl w:val="0"/>
              <w:ind w:left="-113" w:right="-113"/>
              <w:jc w:val="center"/>
              <w:rPr>
                <w:rFonts w:ascii="Times New Roman" w:hAnsi="Times New Roman"/>
                <w:color w:val="000000"/>
                <w:sz w:val="28"/>
                <w:szCs w:val="28"/>
              </w:rPr>
            </w:pPr>
            <w:r w:rsidRPr="006A5D45">
              <w:rPr>
                <w:rFonts w:ascii="Times New Roman" w:hAnsi="Times New Roman"/>
                <w:color w:val="000000"/>
                <w:sz w:val="28"/>
                <w:szCs w:val="28"/>
              </w:rPr>
              <w:t>381570.49</w:t>
            </w:r>
          </w:p>
        </w:tc>
        <w:tc>
          <w:tcPr>
            <w:tcW w:w="1418" w:type="dxa"/>
            <w:vAlign w:val="center"/>
          </w:tcPr>
          <w:p w14:paraId="6FB0A4D3" w14:textId="6FD74168" w:rsidR="009A139C" w:rsidRPr="00124E7C" w:rsidRDefault="009A139C" w:rsidP="009A139C">
            <w:pPr>
              <w:widowControl w:val="0"/>
              <w:ind w:left="-113" w:right="-113"/>
              <w:jc w:val="center"/>
              <w:rPr>
                <w:rFonts w:ascii="Times New Roman" w:hAnsi="Times New Roman"/>
                <w:color w:val="000000"/>
                <w:sz w:val="28"/>
                <w:szCs w:val="28"/>
              </w:rPr>
            </w:pPr>
            <w:r w:rsidRPr="006A5D45">
              <w:rPr>
                <w:rFonts w:ascii="Times New Roman" w:hAnsi="Times New Roman"/>
                <w:color w:val="000000"/>
                <w:sz w:val="28"/>
                <w:szCs w:val="28"/>
              </w:rPr>
              <w:t>1287565.60</w:t>
            </w:r>
          </w:p>
        </w:tc>
        <w:tc>
          <w:tcPr>
            <w:tcW w:w="2126" w:type="dxa"/>
          </w:tcPr>
          <w:p w14:paraId="66B03374" w14:textId="0BB47FE1" w:rsidR="009A139C" w:rsidRPr="00124E7C" w:rsidRDefault="009A139C" w:rsidP="009A139C">
            <w:pPr>
              <w:widowControl w:val="0"/>
              <w:autoSpaceDE w:val="0"/>
              <w:autoSpaceDN w:val="0"/>
              <w:adjustRightInd w:val="0"/>
              <w:jc w:val="center"/>
              <w:rPr>
                <w:rFonts w:ascii="Times New Roman" w:hAnsi="Times New Roman"/>
                <w:sz w:val="28"/>
                <w:szCs w:val="28"/>
              </w:rPr>
            </w:pPr>
            <w:r w:rsidRPr="007701A0">
              <w:rPr>
                <w:rFonts w:ascii="Times New Roman" w:hAnsi="Times New Roman"/>
                <w:sz w:val="28"/>
                <w:szCs w:val="28"/>
              </w:rPr>
              <w:t>Аналитический</w:t>
            </w:r>
          </w:p>
        </w:tc>
        <w:tc>
          <w:tcPr>
            <w:tcW w:w="1985" w:type="dxa"/>
          </w:tcPr>
          <w:p w14:paraId="10B2CC46" w14:textId="36DE2410" w:rsidR="009A139C" w:rsidRPr="00124E7C" w:rsidRDefault="005313AF" w:rsidP="009A139C">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365358D2" w14:textId="3E405B28" w:rsidR="009A139C" w:rsidRPr="00124E7C" w:rsidRDefault="009A139C" w:rsidP="009A139C">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9A139C" w:rsidRPr="00124E7C" w14:paraId="7568F9BA" w14:textId="77777777" w:rsidTr="004B74C4">
        <w:trPr>
          <w:trHeight w:val="20"/>
        </w:trPr>
        <w:tc>
          <w:tcPr>
            <w:tcW w:w="1447" w:type="dxa"/>
            <w:vAlign w:val="center"/>
          </w:tcPr>
          <w:p w14:paraId="0DB94DBF" w14:textId="68DD8B77" w:rsidR="009A139C" w:rsidRPr="00124E7C" w:rsidRDefault="009A139C" w:rsidP="009A139C">
            <w:pPr>
              <w:widowControl w:val="0"/>
              <w:jc w:val="center"/>
              <w:rPr>
                <w:rFonts w:ascii="Times New Roman" w:hAnsi="Times New Roman"/>
                <w:color w:val="000000"/>
                <w:sz w:val="28"/>
                <w:szCs w:val="28"/>
              </w:rPr>
            </w:pPr>
            <w:r w:rsidRPr="006A5D45">
              <w:rPr>
                <w:rFonts w:ascii="Times New Roman" w:hAnsi="Times New Roman"/>
                <w:color w:val="000000"/>
                <w:sz w:val="28"/>
                <w:szCs w:val="28"/>
              </w:rPr>
              <w:t>58</w:t>
            </w:r>
          </w:p>
        </w:tc>
        <w:tc>
          <w:tcPr>
            <w:tcW w:w="1275" w:type="dxa"/>
            <w:vAlign w:val="center"/>
          </w:tcPr>
          <w:p w14:paraId="18E85097" w14:textId="23661929" w:rsidR="009A139C" w:rsidRPr="00124E7C" w:rsidRDefault="009A139C" w:rsidP="009A139C">
            <w:pPr>
              <w:widowControl w:val="0"/>
              <w:ind w:left="-113" w:right="-113"/>
              <w:jc w:val="center"/>
              <w:rPr>
                <w:rFonts w:ascii="Times New Roman" w:hAnsi="Times New Roman"/>
                <w:color w:val="000000"/>
                <w:sz w:val="28"/>
                <w:szCs w:val="28"/>
              </w:rPr>
            </w:pPr>
            <w:r w:rsidRPr="006A5D45">
              <w:rPr>
                <w:rFonts w:ascii="Times New Roman" w:hAnsi="Times New Roman"/>
                <w:color w:val="000000"/>
                <w:sz w:val="28"/>
                <w:szCs w:val="28"/>
              </w:rPr>
              <w:t>381577.66</w:t>
            </w:r>
          </w:p>
        </w:tc>
        <w:tc>
          <w:tcPr>
            <w:tcW w:w="1418" w:type="dxa"/>
            <w:vAlign w:val="center"/>
          </w:tcPr>
          <w:p w14:paraId="23685DD1" w14:textId="151FC7F2" w:rsidR="009A139C" w:rsidRPr="00124E7C" w:rsidRDefault="009A139C" w:rsidP="009A139C">
            <w:pPr>
              <w:widowControl w:val="0"/>
              <w:ind w:left="-113" w:right="-113"/>
              <w:jc w:val="center"/>
              <w:rPr>
                <w:rFonts w:ascii="Times New Roman" w:hAnsi="Times New Roman"/>
                <w:color w:val="000000"/>
                <w:sz w:val="28"/>
                <w:szCs w:val="28"/>
              </w:rPr>
            </w:pPr>
            <w:r w:rsidRPr="006A5D45">
              <w:rPr>
                <w:rFonts w:ascii="Times New Roman" w:hAnsi="Times New Roman"/>
                <w:color w:val="000000"/>
                <w:sz w:val="28"/>
                <w:szCs w:val="28"/>
              </w:rPr>
              <w:t>1287575.45</w:t>
            </w:r>
          </w:p>
        </w:tc>
        <w:tc>
          <w:tcPr>
            <w:tcW w:w="2126" w:type="dxa"/>
          </w:tcPr>
          <w:p w14:paraId="75E3CDCD" w14:textId="153A0408" w:rsidR="009A139C" w:rsidRPr="00124E7C" w:rsidRDefault="009A139C" w:rsidP="009A139C">
            <w:pPr>
              <w:widowControl w:val="0"/>
              <w:autoSpaceDE w:val="0"/>
              <w:autoSpaceDN w:val="0"/>
              <w:adjustRightInd w:val="0"/>
              <w:jc w:val="center"/>
              <w:rPr>
                <w:rFonts w:ascii="Times New Roman" w:hAnsi="Times New Roman"/>
                <w:sz w:val="28"/>
                <w:szCs w:val="28"/>
              </w:rPr>
            </w:pPr>
            <w:r w:rsidRPr="007701A0">
              <w:rPr>
                <w:rFonts w:ascii="Times New Roman" w:hAnsi="Times New Roman"/>
                <w:sz w:val="28"/>
                <w:szCs w:val="28"/>
              </w:rPr>
              <w:t>Аналитический</w:t>
            </w:r>
          </w:p>
        </w:tc>
        <w:tc>
          <w:tcPr>
            <w:tcW w:w="1985" w:type="dxa"/>
          </w:tcPr>
          <w:p w14:paraId="3F5B1820" w14:textId="20BDC53C" w:rsidR="009A139C" w:rsidRPr="00124E7C" w:rsidRDefault="005313AF" w:rsidP="009A139C">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24B957C5" w14:textId="1B2DDE99" w:rsidR="009A139C" w:rsidRPr="00124E7C" w:rsidRDefault="009A139C" w:rsidP="009A139C">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9A139C" w:rsidRPr="00124E7C" w14:paraId="28EF4964" w14:textId="77777777" w:rsidTr="004B74C4">
        <w:trPr>
          <w:trHeight w:val="20"/>
        </w:trPr>
        <w:tc>
          <w:tcPr>
            <w:tcW w:w="1447" w:type="dxa"/>
            <w:vAlign w:val="center"/>
          </w:tcPr>
          <w:p w14:paraId="1709AA42" w14:textId="4811499C" w:rsidR="009A139C" w:rsidRPr="00124E7C" w:rsidRDefault="009A139C" w:rsidP="009A139C">
            <w:pPr>
              <w:widowControl w:val="0"/>
              <w:jc w:val="center"/>
              <w:rPr>
                <w:rFonts w:ascii="Times New Roman" w:hAnsi="Times New Roman"/>
                <w:color w:val="000000"/>
                <w:sz w:val="28"/>
                <w:szCs w:val="28"/>
              </w:rPr>
            </w:pPr>
            <w:r w:rsidRPr="006A5D45">
              <w:rPr>
                <w:rFonts w:ascii="Times New Roman" w:hAnsi="Times New Roman"/>
                <w:color w:val="000000"/>
                <w:sz w:val="28"/>
                <w:szCs w:val="28"/>
              </w:rPr>
              <w:t>59</w:t>
            </w:r>
          </w:p>
        </w:tc>
        <w:tc>
          <w:tcPr>
            <w:tcW w:w="1275" w:type="dxa"/>
            <w:vAlign w:val="center"/>
          </w:tcPr>
          <w:p w14:paraId="68D563DD" w14:textId="25E72713" w:rsidR="009A139C" w:rsidRPr="00124E7C" w:rsidRDefault="009A139C" w:rsidP="009A139C">
            <w:pPr>
              <w:widowControl w:val="0"/>
              <w:ind w:left="-113" w:right="-113"/>
              <w:jc w:val="center"/>
              <w:rPr>
                <w:rFonts w:ascii="Times New Roman" w:hAnsi="Times New Roman"/>
                <w:color w:val="000000"/>
                <w:sz w:val="28"/>
                <w:szCs w:val="28"/>
              </w:rPr>
            </w:pPr>
            <w:r w:rsidRPr="006A5D45">
              <w:rPr>
                <w:rFonts w:ascii="Times New Roman" w:hAnsi="Times New Roman"/>
                <w:color w:val="000000"/>
                <w:sz w:val="28"/>
                <w:szCs w:val="28"/>
              </w:rPr>
              <w:t>381558.53</w:t>
            </w:r>
          </w:p>
        </w:tc>
        <w:tc>
          <w:tcPr>
            <w:tcW w:w="1418" w:type="dxa"/>
            <w:vAlign w:val="center"/>
          </w:tcPr>
          <w:p w14:paraId="5D6516D6" w14:textId="474C96CD" w:rsidR="009A139C" w:rsidRPr="00124E7C" w:rsidRDefault="009A139C" w:rsidP="009A139C">
            <w:pPr>
              <w:widowControl w:val="0"/>
              <w:ind w:left="-113" w:right="-113"/>
              <w:jc w:val="center"/>
              <w:rPr>
                <w:rFonts w:ascii="Times New Roman" w:hAnsi="Times New Roman"/>
                <w:color w:val="000000"/>
                <w:sz w:val="28"/>
                <w:szCs w:val="28"/>
              </w:rPr>
            </w:pPr>
            <w:r w:rsidRPr="006A5D45">
              <w:rPr>
                <w:rFonts w:ascii="Times New Roman" w:hAnsi="Times New Roman"/>
                <w:color w:val="000000"/>
                <w:sz w:val="28"/>
                <w:szCs w:val="28"/>
              </w:rPr>
              <w:t>1287599.24</w:t>
            </w:r>
          </w:p>
        </w:tc>
        <w:tc>
          <w:tcPr>
            <w:tcW w:w="2126" w:type="dxa"/>
          </w:tcPr>
          <w:p w14:paraId="0A29EBC2" w14:textId="7B236F64" w:rsidR="009A139C" w:rsidRPr="00124E7C" w:rsidRDefault="009A139C" w:rsidP="009A139C">
            <w:pPr>
              <w:widowControl w:val="0"/>
              <w:autoSpaceDE w:val="0"/>
              <w:autoSpaceDN w:val="0"/>
              <w:adjustRightInd w:val="0"/>
              <w:jc w:val="center"/>
              <w:rPr>
                <w:rFonts w:ascii="Times New Roman" w:hAnsi="Times New Roman"/>
                <w:sz w:val="28"/>
                <w:szCs w:val="28"/>
              </w:rPr>
            </w:pPr>
            <w:r w:rsidRPr="007701A0">
              <w:rPr>
                <w:rFonts w:ascii="Times New Roman" w:hAnsi="Times New Roman"/>
                <w:sz w:val="28"/>
                <w:szCs w:val="28"/>
              </w:rPr>
              <w:t>Аналитический</w:t>
            </w:r>
          </w:p>
        </w:tc>
        <w:tc>
          <w:tcPr>
            <w:tcW w:w="1985" w:type="dxa"/>
          </w:tcPr>
          <w:p w14:paraId="0546270E" w14:textId="7758A174" w:rsidR="009A139C" w:rsidRPr="00124E7C" w:rsidRDefault="005313AF" w:rsidP="009A139C">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6F54F2B0" w14:textId="45B9471F" w:rsidR="009A139C" w:rsidRPr="00124E7C" w:rsidRDefault="009A139C" w:rsidP="009A139C">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9A139C" w:rsidRPr="00124E7C" w14:paraId="442788CF" w14:textId="77777777" w:rsidTr="004B74C4">
        <w:trPr>
          <w:trHeight w:val="20"/>
        </w:trPr>
        <w:tc>
          <w:tcPr>
            <w:tcW w:w="1447" w:type="dxa"/>
            <w:vAlign w:val="center"/>
          </w:tcPr>
          <w:p w14:paraId="4F6D3B10" w14:textId="5EFA7B71" w:rsidR="009A139C" w:rsidRPr="00124E7C" w:rsidRDefault="009A139C" w:rsidP="009A139C">
            <w:pPr>
              <w:widowControl w:val="0"/>
              <w:jc w:val="center"/>
              <w:rPr>
                <w:rFonts w:ascii="Times New Roman" w:hAnsi="Times New Roman"/>
                <w:color w:val="000000"/>
                <w:sz w:val="28"/>
                <w:szCs w:val="28"/>
              </w:rPr>
            </w:pPr>
            <w:r w:rsidRPr="006A5D45">
              <w:rPr>
                <w:rFonts w:ascii="Times New Roman" w:hAnsi="Times New Roman"/>
                <w:color w:val="000000"/>
                <w:sz w:val="28"/>
                <w:szCs w:val="28"/>
              </w:rPr>
              <w:t>60</w:t>
            </w:r>
          </w:p>
        </w:tc>
        <w:tc>
          <w:tcPr>
            <w:tcW w:w="1275" w:type="dxa"/>
            <w:vAlign w:val="center"/>
          </w:tcPr>
          <w:p w14:paraId="2C7FC761" w14:textId="29F88026" w:rsidR="009A139C" w:rsidRPr="00124E7C" w:rsidRDefault="009A139C" w:rsidP="009A139C">
            <w:pPr>
              <w:widowControl w:val="0"/>
              <w:ind w:left="-113" w:right="-113"/>
              <w:jc w:val="center"/>
              <w:rPr>
                <w:rFonts w:ascii="Times New Roman" w:hAnsi="Times New Roman"/>
                <w:color w:val="000000"/>
                <w:sz w:val="28"/>
                <w:szCs w:val="28"/>
              </w:rPr>
            </w:pPr>
            <w:r w:rsidRPr="006A5D45">
              <w:rPr>
                <w:rFonts w:ascii="Times New Roman" w:hAnsi="Times New Roman"/>
                <w:color w:val="000000"/>
                <w:sz w:val="28"/>
                <w:szCs w:val="28"/>
              </w:rPr>
              <w:t>381539.53</w:t>
            </w:r>
          </w:p>
        </w:tc>
        <w:tc>
          <w:tcPr>
            <w:tcW w:w="1418" w:type="dxa"/>
            <w:vAlign w:val="center"/>
          </w:tcPr>
          <w:p w14:paraId="3D10A3AA" w14:textId="1C31C9D7" w:rsidR="009A139C" w:rsidRPr="00124E7C" w:rsidRDefault="009A139C" w:rsidP="009A139C">
            <w:pPr>
              <w:widowControl w:val="0"/>
              <w:ind w:left="-113" w:right="-113"/>
              <w:jc w:val="center"/>
              <w:rPr>
                <w:rFonts w:ascii="Times New Roman" w:hAnsi="Times New Roman"/>
                <w:color w:val="000000"/>
                <w:sz w:val="28"/>
                <w:szCs w:val="28"/>
              </w:rPr>
            </w:pPr>
            <w:r w:rsidRPr="006A5D45">
              <w:rPr>
                <w:rFonts w:ascii="Times New Roman" w:hAnsi="Times New Roman"/>
                <w:color w:val="000000"/>
                <w:sz w:val="28"/>
                <w:szCs w:val="28"/>
              </w:rPr>
              <w:t>1287593.76</w:t>
            </w:r>
          </w:p>
        </w:tc>
        <w:tc>
          <w:tcPr>
            <w:tcW w:w="2126" w:type="dxa"/>
          </w:tcPr>
          <w:p w14:paraId="426378EA" w14:textId="431FF5AC" w:rsidR="009A139C" w:rsidRPr="00124E7C" w:rsidRDefault="009A139C" w:rsidP="009A139C">
            <w:pPr>
              <w:widowControl w:val="0"/>
              <w:autoSpaceDE w:val="0"/>
              <w:autoSpaceDN w:val="0"/>
              <w:adjustRightInd w:val="0"/>
              <w:jc w:val="center"/>
              <w:rPr>
                <w:rFonts w:ascii="Times New Roman" w:hAnsi="Times New Roman"/>
                <w:sz w:val="28"/>
                <w:szCs w:val="28"/>
              </w:rPr>
            </w:pPr>
            <w:r w:rsidRPr="007701A0">
              <w:rPr>
                <w:rFonts w:ascii="Times New Roman" w:hAnsi="Times New Roman"/>
                <w:sz w:val="28"/>
                <w:szCs w:val="28"/>
              </w:rPr>
              <w:t>Аналитический</w:t>
            </w:r>
          </w:p>
        </w:tc>
        <w:tc>
          <w:tcPr>
            <w:tcW w:w="1985" w:type="dxa"/>
          </w:tcPr>
          <w:p w14:paraId="7D227FC5" w14:textId="36127388" w:rsidR="009A139C" w:rsidRPr="00124E7C" w:rsidRDefault="005313AF" w:rsidP="009A139C">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2F8CB5CF" w14:textId="17CB3059" w:rsidR="009A139C" w:rsidRPr="00124E7C" w:rsidRDefault="009A139C" w:rsidP="009A139C">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9A139C" w:rsidRPr="00124E7C" w14:paraId="44679E05" w14:textId="77777777" w:rsidTr="004B74C4">
        <w:trPr>
          <w:trHeight w:val="20"/>
        </w:trPr>
        <w:tc>
          <w:tcPr>
            <w:tcW w:w="1447" w:type="dxa"/>
            <w:vAlign w:val="center"/>
          </w:tcPr>
          <w:p w14:paraId="0FA1965C" w14:textId="02CC3F0B" w:rsidR="009A139C" w:rsidRPr="00124E7C" w:rsidRDefault="009A139C" w:rsidP="009A139C">
            <w:pPr>
              <w:widowControl w:val="0"/>
              <w:jc w:val="center"/>
              <w:rPr>
                <w:rFonts w:ascii="Times New Roman" w:hAnsi="Times New Roman"/>
                <w:color w:val="000000"/>
                <w:sz w:val="28"/>
                <w:szCs w:val="28"/>
              </w:rPr>
            </w:pPr>
            <w:r w:rsidRPr="006A5D45">
              <w:rPr>
                <w:rFonts w:ascii="Times New Roman" w:hAnsi="Times New Roman"/>
                <w:color w:val="000000"/>
                <w:sz w:val="28"/>
                <w:szCs w:val="28"/>
              </w:rPr>
              <w:t>61</w:t>
            </w:r>
          </w:p>
        </w:tc>
        <w:tc>
          <w:tcPr>
            <w:tcW w:w="1275" w:type="dxa"/>
            <w:vAlign w:val="center"/>
          </w:tcPr>
          <w:p w14:paraId="4511F9EC" w14:textId="0EE47A34" w:rsidR="009A139C" w:rsidRPr="00124E7C" w:rsidRDefault="009A139C" w:rsidP="009A139C">
            <w:pPr>
              <w:widowControl w:val="0"/>
              <w:ind w:left="-113" w:right="-113"/>
              <w:jc w:val="center"/>
              <w:rPr>
                <w:rFonts w:ascii="Times New Roman" w:hAnsi="Times New Roman"/>
                <w:color w:val="000000"/>
                <w:sz w:val="28"/>
                <w:szCs w:val="28"/>
              </w:rPr>
            </w:pPr>
            <w:r w:rsidRPr="006A5D45">
              <w:rPr>
                <w:rFonts w:ascii="Times New Roman" w:hAnsi="Times New Roman"/>
                <w:color w:val="000000"/>
                <w:sz w:val="28"/>
                <w:szCs w:val="28"/>
              </w:rPr>
              <w:t>381508.60</w:t>
            </w:r>
          </w:p>
        </w:tc>
        <w:tc>
          <w:tcPr>
            <w:tcW w:w="1418" w:type="dxa"/>
            <w:vAlign w:val="center"/>
          </w:tcPr>
          <w:p w14:paraId="5DADBCE8" w14:textId="622972A5" w:rsidR="009A139C" w:rsidRPr="00124E7C" w:rsidRDefault="009A139C" w:rsidP="009A139C">
            <w:pPr>
              <w:widowControl w:val="0"/>
              <w:ind w:left="-113" w:right="-113"/>
              <w:jc w:val="center"/>
              <w:rPr>
                <w:rFonts w:ascii="Times New Roman" w:hAnsi="Times New Roman"/>
                <w:color w:val="000000"/>
                <w:sz w:val="28"/>
                <w:szCs w:val="28"/>
              </w:rPr>
            </w:pPr>
            <w:r w:rsidRPr="006A5D45">
              <w:rPr>
                <w:rFonts w:ascii="Times New Roman" w:hAnsi="Times New Roman"/>
                <w:color w:val="000000"/>
                <w:sz w:val="28"/>
                <w:szCs w:val="28"/>
              </w:rPr>
              <w:t>1287571.25</w:t>
            </w:r>
          </w:p>
        </w:tc>
        <w:tc>
          <w:tcPr>
            <w:tcW w:w="2126" w:type="dxa"/>
          </w:tcPr>
          <w:p w14:paraId="6D34F8E1" w14:textId="4B32DAD1" w:rsidR="009A139C" w:rsidRPr="00124E7C" w:rsidRDefault="009A139C" w:rsidP="009A139C">
            <w:pPr>
              <w:widowControl w:val="0"/>
              <w:autoSpaceDE w:val="0"/>
              <w:autoSpaceDN w:val="0"/>
              <w:adjustRightInd w:val="0"/>
              <w:jc w:val="center"/>
              <w:rPr>
                <w:rFonts w:ascii="Times New Roman" w:hAnsi="Times New Roman"/>
                <w:sz w:val="28"/>
                <w:szCs w:val="28"/>
              </w:rPr>
            </w:pPr>
            <w:r w:rsidRPr="007701A0">
              <w:rPr>
                <w:rFonts w:ascii="Times New Roman" w:hAnsi="Times New Roman"/>
                <w:sz w:val="28"/>
                <w:szCs w:val="28"/>
              </w:rPr>
              <w:t>Аналитический</w:t>
            </w:r>
          </w:p>
        </w:tc>
        <w:tc>
          <w:tcPr>
            <w:tcW w:w="1985" w:type="dxa"/>
          </w:tcPr>
          <w:p w14:paraId="243CBF75" w14:textId="45A158CF" w:rsidR="009A139C" w:rsidRPr="00124E7C" w:rsidRDefault="005313AF" w:rsidP="009A139C">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4989BEC0" w14:textId="5CC01464" w:rsidR="009A139C" w:rsidRPr="00124E7C" w:rsidRDefault="009A139C" w:rsidP="009A139C">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9A139C" w:rsidRPr="00124E7C" w14:paraId="52826F95" w14:textId="77777777" w:rsidTr="004B74C4">
        <w:trPr>
          <w:trHeight w:val="20"/>
        </w:trPr>
        <w:tc>
          <w:tcPr>
            <w:tcW w:w="1447" w:type="dxa"/>
            <w:vAlign w:val="center"/>
          </w:tcPr>
          <w:p w14:paraId="32E697BF" w14:textId="4957054A" w:rsidR="009A139C" w:rsidRPr="00124E7C" w:rsidRDefault="009A139C" w:rsidP="009A139C">
            <w:pPr>
              <w:widowControl w:val="0"/>
              <w:jc w:val="center"/>
              <w:rPr>
                <w:rFonts w:ascii="Times New Roman" w:hAnsi="Times New Roman"/>
                <w:color w:val="000000"/>
                <w:sz w:val="28"/>
                <w:szCs w:val="28"/>
              </w:rPr>
            </w:pPr>
            <w:r w:rsidRPr="006A5D45">
              <w:rPr>
                <w:rFonts w:ascii="Times New Roman" w:hAnsi="Times New Roman"/>
                <w:color w:val="000000"/>
                <w:sz w:val="28"/>
                <w:szCs w:val="28"/>
              </w:rPr>
              <w:t>62</w:t>
            </w:r>
          </w:p>
        </w:tc>
        <w:tc>
          <w:tcPr>
            <w:tcW w:w="1275" w:type="dxa"/>
            <w:vAlign w:val="center"/>
          </w:tcPr>
          <w:p w14:paraId="53583F52" w14:textId="0E0EB870" w:rsidR="009A139C" w:rsidRPr="00124E7C" w:rsidRDefault="009A139C" w:rsidP="009A139C">
            <w:pPr>
              <w:widowControl w:val="0"/>
              <w:ind w:left="-113" w:right="-113"/>
              <w:jc w:val="center"/>
              <w:rPr>
                <w:rFonts w:ascii="Times New Roman" w:hAnsi="Times New Roman"/>
                <w:color w:val="000000"/>
                <w:sz w:val="28"/>
                <w:szCs w:val="28"/>
              </w:rPr>
            </w:pPr>
            <w:r w:rsidRPr="006A5D45">
              <w:rPr>
                <w:rFonts w:ascii="Times New Roman" w:hAnsi="Times New Roman"/>
                <w:color w:val="000000"/>
                <w:sz w:val="28"/>
                <w:szCs w:val="28"/>
              </w:rPr>
              <w:t>381488.10</w:t>
            </w:r>
          </w:p>
        </w:tc>
        <w:tc>
          <w:tcPr>
            <w:tcW w:w="1418" w:type="dxa"/>
            <w:vAlign w:val="center"/>
          </w:tcPr>
          <w:p w14:paraId="7B820AD2" w14:textId="03167243" w:rsidR="009A139C" w:rsidRPr="00124E7C" w:rsidRDefault="009A139C" w:rsidP="009A139C">
            <w:pPr>
              <w:widowControl w:val="0"/>
              <w:ind w:left="-113" w:right="-113"/>
              <w:jc w:val="center"/>
              <w:rPr>
                <w:rFonts w:ascii="Times New Roman" w:hAnsi="Times New Roman"/>
                <w:color w:val="000000"/>
                <w:sz w:val="28"/>
                <w:szCs w:val="28"/>
              </w:rPr>
            </w:pPr>
            <w:r w:rsidRPr="006A5D45">
              <w:rPr>
                <w:rFonts w:ascii="Times New Roman" w:hAnsi="Times New Roman"/>
                <w:color w:val="000000"/>
                <w:sz w:val="28"/>
                <w:szCs w:val="28"/>
              </w:rPr>
              <w:t>1287565.99</w:t>
            </w:r>
          </w:p>
        </w:tc>
        <w:tc>
          <w:tcPr>
            <w:tcW w:w="2126" w:type="dxa"/>
          </w:tcPr>
          <w:p w14:paraId="46E618EB" w14:textId="427FF082" w:rsidR="009A139C" w:rsidRPr="00124E7C" w:rsidRDefault="009A139C" w:rsidP="009A139C">
            <w:pPr>
              <w:widowControl w:val="0"/>
              <w:autoSpaceDE w:val="0"/>
              <w:autoSpaceDN w:val="0"/>
              <w:adjustRightInd w:val="0"/>
              <w:jc w:val="center"/>
              <w:rPr>
                <w:rFonts w:ascii="Times New Roman" w:hAnsi="Times New Roman"/>
                <w:sz w:val="28"/>
                <w:szCs w:val="28"/>
              </w:rPr>
            </w:pPr>
            <w:r w:rsidRPr="007701A0">
              <w:rPr>
                <w:rFonts w:ascii="Times New Roman" w:hAnsi="Times New Roman"/>
                <w:sz w:val="28"/>
                <w:szCs w:val="28"/>
              </w:rPr>
              <w:t>Аналитический</w:t>
            </w:r>
          </w:p>
        </w:tc>
        <w:tc>
          <w:tcPr>
            <w:tcW w:w="1985" w:type="dxa"/>
          </w:tcPr>
          <w:p w14:paraId="0456C851" w14:textId="6E067494" w:rsidR="009A139C" w:rsidRPr="00124E7C" w:rsidRDefault="005313AF" w:rsidP="009A139C">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104F6FD8" w14:textId="3F1C6A04" w:rsidR="009A139C" w:rsidRPr="00124E7C" w:rsidRDefault="009A139C" w:rsidP="009A139C">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9A139C" w:rsidRPr="00124E7C" w14:paraId="3EC12432" w14:textId="77777777" w:rsidTr="004B74C4">
        <w:trPr>
          <w:trHeight w:val="20"/>
        </w:trPr>
        <w:tc>
          <w:tcPr>
            <w:tcW w:w="1447" w:type="dxa"/>
            <w:vAlign w:val="center"/>
          </w:tcPr>
          <w:p w14:paraId="58F8AC50" w14:textId="6179B540" w:rsidR="009A139C" w:rsidRPr="00124E7C" w:rsidRDefault="009A139C" w:rsidP="009A139C">
            <w:pPr>
              <w:widowControl w:val="0"/>
              <w:jc w:val="center"/>
              <w:rPr>
                <w:rFonts w:ascii="Times New Roman" w:hAnsi="Times New Roman"/>
                <w:color w:val="000000"/>
                <w:sz w:val="28"/>
                <w:szCs w:val="28"/>
              </w:rPr>
            </w:pPr>
            <w:r w:rsidRPr="006A5D45">
              <w:rPr>
                <w:rFonts w:ascii="Times New Roman" w:hAnsi="Times New Roman"/>
                <w:color w:val="000000"/>
                <w:sz w:val="28"/>
                <w:szCs w:val="28"/>
              </w:rPr>
              <w:t>63</w:t>
            </w:r>
          </w:p>
        </w:tc>
        <w:tc>
          <w:tcPr>
            <w:tcW w:w="1275" w:type="dxa"/>
            <w:vAlign w:val="center"/>
          </w:tcPr>
          <w:p w14:paraId="56F75B71" w14:textId="383E2AB9" w:rsidR="009A139C" w:rsidRPr="00124E7C" w:rsidRDefault="009A139C" w:rsidP="009A139C">
            <w:pPr>
              <w:widowControl w:val="0"/>
              <w:ind w:left="-113" w:right="-113"/>
              <w:jc w:val="center"/>
              <w:rPr>
                <w:rFonts w:ascii="Times New Roman" w:hAnsi="Times New Roman"/>
                <w:color w:val="000000"/>
                <w:sz w:val="28"/>
                <w:szCs w:val="28"/>
              </w:rPr>
            </w:pPr>
            <w:r w:rsidRPr="006A5D45">
              <w:rPr>
                <w:rFonts w:ascii="Times New Roman" w:hAnsi="Times New Roman"/>
                <w:color w:val="000000"/>
                <w:sz w:val="28"/>
                <w:szCs w:val="28"/>
              </w:rPr>
              <w:t>381454.51</w:t>
            </w:r>
          </w:p>
        </w:tc>
        <w:tc>
          <w:tcPr>
            <w:tcW w:w="1418" w:type="dxa"/>
            <w:vAlign w:val="center"/>
          </w:tcPr>
          <w:p w14:paraId="6A7BEAD8" w14:textId="607DB567" w:rsidR="009A139C" w:rsidRPr="00124E7C" w:rsidRDefault="009A139C" w:rsidP="009A139C">
            <w:pPr>
              <w:widowControl w:val="0"/>
              <w:ind w:left="-113" w:right="-113"/>
              <w:jc w:val="center"/>
              <w:rPr>
                <w:rFonts w:ascii="Times New Roman" w:hAnsi="Times New Roman"/>
                <w:color w:val="000000"/>
                <w:sz w:val="28"/>
                <w:szCs w:val="28"/>
              </w:rPr>
            </w:pPr>
            <w:r w:rsidRPr="006A5D45">
              <w:rPr>
                <w:rFonts w:ascii="Times New Roman" w:hAnsi="Times New Roman"/>
                <w:color w:val="000000"/>
                <w:sz w:val="28"/>
                <w:szCs w:val="28"/>
              </w:rPr>
              <w:t>1287540.50</w:t>
            </w:r>
          </w:p>
        </w:tc>
        <w:tc>
          <w:tcPr>
            <w:tcW w:w="2126" w:type="dxa"/>
          </w:tcPr>
          <w:p w14:paraId="2EED56C8" w14:textId="7BD93CD0" w:rsidR="009A139C" w:rsidRPr="00124E7C" w:rsidRDefault="009A139C" w:rsidP="009A139C">
            <w:pPr>
              <w:widowControl w:val="0"/>
              <w:autoSpaceDE w:val="0"/>
              <w:autoSpaceDN w:val="0"/>
              <w:adjustRightInd w:val="0"/>
              <w:jc w:val="center"/>
              <w:rPr>
                <w:rFonts w:ascii="Times New Roman" w:hAnsi="Times New Roman"/>
                <w:sz w:val="28"/>
                <w:szCs w:val="28"/>
              </w:rPr>
            </w:pPr>
            <w:r w:rsidRPr="007701A0">
              <w:rPr>
                <w:rFonts w:ascii="Times New Roman" w:hAnsi="Times New Roman"/>
                <w:sz w:val="28"/>
                <w:szCs w:val="28"/>
              </w:rPr>
              <w:t>Аналитический</w:t>
            </w:r>
          </w:p>
        </w:tc>
        <w:tc>
          <w:tcPr>
            <w:tcW w:w="1985" w:type="dxa"/>
          </w:tcPr>
          <w:p w14:paraId="6227093A" w14:textId="619331E4" w:rsidR="009A139C" w:rsidRPr="00124E7C" w:rsidRDefault="005313AF" w:rsidP="009A139C">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0E99D65B" w14:textId="007B39E9" w:rsidR="009A139C" w:rsidRPr="00124E7C" w:rsidRDefault="009A139C" w:rsidP="009A139C">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9A139C" w:rsidRPr="00124E7C" w14:paraId="6B1B75E6" w14:textId="77777777" w:rsidTr="004B74C4">
        <w:trPr>
          <w:trHeight w:val="20"/>
        </w:trPr>
        <w:tc>
          <w:tcPr>
            <w:tcW w:w="1447" w:type="dxa"/>
            <w:vAlign w:val="center"/>
          </w:tcPr>
          <w:p w14:paraId="54628378" w14:textId="46D191C1" w:rsidR="009A139C" w:rsidRPr="00124E7C" w:rsidRDefault="009A139C" w:rsidP="009A139C">
            <w:pPr>
              <w:widowControl w:val="0"/>
              <w:jc w:val="center"/>
              <w:rPr>
                <w:rFonts w:ascii="Times New Roman" w:hAnsi="Times New Roman"/>
                <w:color w:val="000000"/>
                <w:sz w:val="28"/>
                <w:szCs w:val="28"/>
              </w:rPr>
            </w:pPr>
            <w:r w:rsidRPr="006A5D45">
              <w:rPr>
                <w:rFonts w:ascii="Times New Roman" w:hAnsi="Times New Roman"/>
                <w:color w:val="000000"/>
                <w:sz w:val="28"/>
                <w:szCs w:val="28"/>
              </w:rPr>
              <w:t>64</w:t>
            </w:r>
          </w:p>
        </w:tc>
        <w:tc>
          <w:tcPr>
            <w:tcW w:w="1275" w:type="dxa"/>
            <w:vAlign w:val="center"/>
          </w:tcPr>
          <w:p w14:paraId="625A720D" w14:textId="3127CA4D" w:rsidR="009A139C" w:rsidRPr="00124E7C" w:rsidRDefault="009A139C" w:rsidP="009A139C">
            <w:pPr>
              <w:widowControl w:val="0"/>
              <w:ind w:left="-113" w:right="-113"/>
              <w:jc w:val="center"/>
              <w:rPr>
                <w:rFonts w:ascii="Times New Roman" w:hAnsi="Times New Roman"/>
                <w:color w:val="000000"/>
                <w:sz w:val="28"/>
                <w:szCs w:val="28"/>
              </w:rPr>
            </w:pPr>
            <w:r w:rsidRPr="006A5D45">
              <w:rPr>
                <w:rFonts w:ascii="Times New Roman" w:hAnsi="Times New Roman"/>
                <w:color w:val="000000"/>
                <w:sz w:val="28"/>
                <w:szCs w:val="28"/>
              </w:rPr>
              <w:t>381450.59</w:t>
            </w:r>
          </w:p>
        </w:tc>
        <w:tc>
          <w:tcPr>
            <w:tcW w:w="1418" w:type="dxa"/>
            <w:vAlign w:val="center"/>
          </w:tcPr>
          <w:p w14:paraId="42D6464C" w14:textId="3E985F90" w:rsidR="009A139C" w:rsidRPr="00124E7C" w:rsidRDefault="009A139C" w:rsidP="009A139C">
            <w:pPr>
              <w:widowControl w:val="0"/>
              <w:ind w:left="-113" w:right="-113"/>
              <w:jc w:val="center"/>
              <w:rPr>
                <w:rFonts w:ascii="Times New Roman" w:hAnsi="Times New Roman"/>
                <w:color w:val="000000"/>
                <w:sz w:val="28"/>
                <w:szCs w:val="28"/>
              </w:rPr>
            </w:pPr>
            <w:r w:rsidRPr="006A5D45">
              <w:rPr>
                <w:rFonts w:ascii="Times New Roman" w:hAnsi="Times New Roman"/>
                <w:color w:val="000000"/>
                <w:sz w:val="28"/>
                <w:szCs w:val="28"/>
              </w:rPr>
              <w:t>1287539.71</w:t>
            </w:r>
          </w:p>
        </w:tc>
        <w:tc>
          <w:tcPr>
            <w:tcW w:w="2126" w:type="dxa"/>
          </w:tcPr>
          <w:p w14:paraId="3153A8D4" w14:textId="6918471B" w:rsidR="009A139C" w:rsidRPr="00124E7C" w:rsidRDefault="009A139C" w:rsidP="009A139C">
            <w:pPr>
              <w:widowControl w:val="0"/>
              <w:autoSpaceDE w:val="0"/>
              <w:autoSpaceDN w:val="0"/>
              <w:adjustRightInd w:val="0"/>
              <w:jc w:val="center"/>
              <w:rPr>
                <w:rFonts w:ascii="Times New Roman" w:hAnsi="Times New Roman"/>
                <w:sz w:val="28"/>
                <w:szCs w:val="28"/>
              </w:rPr>
            </w:pPr>
            <w:r w:rsidRPr="007701A0">
              <w:rPr>
                <w:rFonts w:ascii="Times New Roman" w:hAnsi="Times New Roman"/>
                <w:sz w:val="28"/>
                <w:szCs w:val="28"/>
              </w:rPr>
              <w:t>Аналитический</w:t>
            </w:r>
          </w:p>
        </w:tc>
        <w:tc>
          <w:tcPr>
            <w:tcW w:w="1985" w:type="dxa"/>
          </w:tcPr>
          <w:p w14:paraId="718090F9" w14:textId="50881124" w:rsidR="009A139C" w:rsidRPr="00124E7C" w:rsidRDefault="005313AF" w:rsidP="009A139C">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6C4696FE" w14:textId="5F19F9C6" w:rsidR="009A139C" w:rsidRPr="00124E7C" w:rsidRDefault="009A139C" w:rsidP="009A139C">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9A139C" w:rsidRPr="00124E7C" w14:paraId="283994C0" w14:textId="77777777" w:rsidTr="004B74C4">
        <w:trPr>
          <w:trHeight w:val="20"/>
        </w:trPr>
        <w:tc>
          <w:tcPr>
            <w:tcW w:w="1447" w:type="dxa"/>
            <w:vAlign w:val="center"/>
          </w:tcPr>
          <w:p w14:paraId="46B9D12E" w14:textId="19E19D7F" w:rsidR="009A139C" w:rsidRPr="00124E7C" w:rsidRDefault="009A139C" w:rsidP="009A139C">
            <w:pPr>
              <w:widowControl w:val="0"/>
              <w:jc w:val="center"/>
              <w:rPr>
                <w:rFonts w:ascii="Times New Roman" w:hAnsi="Times New Roman"/>
                <w:color w:val="000000"/>
                <w:sz w:val="28"/>
                <w:szCs w:val="28"/>
              </w:rPr>
            </w:pPr>
            <w:r w:rsidRPr="006A5D45">
              <w:rPr>
                <w:rFonts w:ascii="Times New Roman" w:hAnsi="Times New Roman"/>
                <w:color w:val="000000"/>
                <w:sz w:val="28"/>
                <w:szCs w:val="28"/>
              </w:rPr>
              <w:t>65</w:t>
            </w:r>
          </w:p>
        </w:tc>
        <w:tc>
          <w:tcPr>
            <w:tcW w:w="1275" w:type="dxa"/>
            <w:vAlign w:val="center"/>
          </w:tcPr>
          <w:p w14:paraId="619ABF67" w14:textId="311E90D9" w:rsidR="009A139C" w:rsidRPr="00124E7C" w:rsidRDefault="009A139C" w:rsidP="009A139C">
            <w:pPr>
              <w:widowControl w:val="0"/>
              <w:ind w:left="-113" w:right="-113"/>
              <w:jc w:val="center"/>
              <w:rPr>
                <w:rFonts w:ascii="Times New Roman" w:hAnsi="Times New Roman"/>
                <w:color w:val="000000"/>
                <w:sz w:val="28"/>
                <w:szCs w:val="28"/>
              </w:rPr>
            </w:pPr>
            <w:r w:rsidRPr="006A5D45">
              <w:rPr>
                <w:rFonts w:ascii="Times New Roman" w:hAnsi="Times New Roman"/>
                <w:color w:val="000000"/>
                <w:sz w:val="28"/>
                <w:szCs w:val="28"/>
              </w:rPr>
              <w:t>381432.10</w:t>
            </w:r>
          </w:p>
        </w:tc>
        <w:tc>
          <w:tcPr>
            <w:tcW w:w="1418" w:type="dxa"/>
            <w:vAlign w:val="center"/>
          </w:tcPr>
          <w:p w14:paraId="08ADCFA0" w14:textId="449D73EB" w:rsidR="009A139C" w:rsidRPr="00124E7C" w:rsidRDefault="009A139C" w:rsidP="009A139C">
            <w:pPr>
              <w:widowControl w:val="0"/>
              <w:ind w:left="-113" w:right="-113"/>
              <w:jc w:val="center"/>
              <w:rPr>
                <w:rFonts w:ascii="Times New Roman" w:hAnsi="Times New Roman"/>
                <w:color w:val="000000"/>
                <w:sz w:val="28"/>
                <w:szCs w:val="28"/>
              </w:rPr>
            </w:pPr>
            <w:r w:rsidRPr="006A5D45">
              <w:rPr>
                <w:rFonts w:ascii="Times New Roman" w:hAnsi="Times New Roman"/>
                <w:color w:val="000000"/>
                <w:sz w:val="28"/>
                <w:szCs w:val="28"/>
              </w:rPr>
              <w:t>1287543.11</w:t>
            </w:r>
          </w:p>
        </w:tc>
        <w:tc>
          <w:tcPr>
            <w:tcW w:w="2126" w:type="dxa"/>
          </w:tcPr>
          <w:p w14:paraId="0F02F49C" w14:textId="5FF1D1BD" w:rsidR="009A139C" w:rsidRPr="00124E7C" w:rsidRDefault="009A139C" w:rsidP="009A139C">
            <w:pPr>
              <w:widowControl w:val="0"/>
              <w:autoSpaceDE w:val="0"/>
              <w:autoSpaceDN w:val="0"/>
              <w:adjustRightInd w:val="0"/>
              <w:jc w:val="center"/>
              <w:rPr>
                <w:rFonts w:ascii="Times New Roman" w:hAnsi="Times New Roman"/>
                <w:sz w:val="28"/>
                <w:szCs w:val="28"/>
              </w:rPr>
            </w:pPr>
            <w:r w:rsidRPr="007701A0">
              <w:rPr>
                <w:rFonts w:ascii="Times New Roman" w:hAnsi="Times New Roman"/>
                <w:sz w:val="28"/>
                <w:szCs w:val="28"/>
              </w:rPr>
              <w:t>Аналитический</w:t>
            </w:r>
          </w:p>
        </w:tc>
        <w:tc>
          <w:tcPr>
            <w:tcW w:w="1985" w:type="dxa"/>
          </w:tcPr>
          <w:p w14:paraId="7F6EC315" w14:textId="04CB8385" w:rsidR="009A139C" w:rsidRPr="00124E7C" w:rsidRDefault="005313AF" w:rsidP="009A139C">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573F0898" w14:textId="023DB2CF" w:rsidR="009A139C" w:rsidRPr="00124E7C" w:rsidRDefault="009A139C" w:rsidP="009A139C">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9A139C" w:rsidRPr="00124E7C" w14:paraId="1FF241B6" w14:textId="77777777" w:rsidTr="004B74C4">
        <w:trPr>
          <w:trHeight w:val="20"/>
        </w:trPr>
        <w:tc>
          <w:tcPr>
            <w:tcW w:w="1447" w:type="dxa"/>
            <w:vAlign w:val="center"/>
          </w:tcPr>
          <w:p w14:paraId="3FC2161F" w14:textId="0AA8497F" w:rsidR="009A139C" w:rsidRPr="00124E7C" w:rsidRDefault="009A139C" w:rsidP="009A139C">
            <w:pPr>
              <w:widowControl w:val="0"/>
              <w:jc w:val="center"/>
              <w:rPr>
                <w:rFonts w:ascii="Times New Roman" w:hAnsi="Times New Roman"/>
                <w:color w:val="000000"/>
                <w:sz w:val="28"/>
                <w:szCs w:val="28"/>
              </w:rPr>
            </w:pPr>
            <w:r w:rsidRPr="006A5D45">
              <w:rPr>
                <w:rFonts w:ascii="Times New Roman" w:hAnsi="Times New Roman"/>
                <w:color w:val="000000"/>
                <w:sz w:val="28"/>
                <w:szCs w:val="28"/>
              </w:rPr>
              <w:t>66</w:t>
            </w:r>
          </w:p>
        </w:tc>
        <w:tc>
          <w:tcPr>
            <w:tcW w:w="1275" w:type="dxa"/>
            <w:vAlign w:val="center"/>
          </w:tcPr>
          <w:p w14:paraId="13D76893" w14:textId="3FBB49F7" w:rsidR="009A139C" w:rsidRPr="00124E7C" w:rsidRDefault="009A139C" w:rsidP="009A139C">
            <w:pPr>
              <w:widowControl w:val="0"/>
              <w:ind w:left="-113" w:right="-113"/>
              <w:jc w:val="center"/>
              <w:rPr>
                <w:rFonts w:ascii="Times New Roman" w:hAnsi="Times New Roman"/>
                <w:color w:val="000000"/>
                <w:sz w:val="28"/>
                <w:szCs w:val="28"/>
              </w:rPr>
            </w:pPr>
            <w:r w:rsidRPr="006A5D45">
              <w:rPr>
                <w:rFonts w:ascii="Times New Roman" w:hAnsi="Times New Roman"/>
                <w:color w:val="000000"/>
                <w:sz w:val="28"/>
                <w:szCs w:val="28"/>
              </w:rPr>
              <w:t>381416.20</w:t>
            </w:r>
          </w:p>
        </w:tc>
        <w:tc>
          <w:tcPr>
            <w:tcW w:w="1418" w:type="dxa"/>
            <w:vAlign w:val="center"/>
          </w:tcPr>
          <w:p w14:paraId="49D3838D" w14:textId="2783DDC9" w:rsidR="009A139C" w:rsidRPr="00124E7C" w:rsidRDefault="009A139C" w:rsidP="009A139C">
            <w:pPr>
              <w:widowControl w:val="0"/>
              <w:ind w:left="-113" w:right="-113"/>
              <w:jc w:val="center"/>
              <w:rPr>
                <w:rFonts w:ascii="Times New Roman" w:hAnsi="Times New Roman"/>
                <w:color w:val="000000"/>
                <w:sz w:val="28"/>
                <w:szCs w:val="28"/>
              </w:rPr>
            </w:pPr>
            <w:r w:rsidRPr="006A5D45">
              <w:rPr>
                <w:rFonts w:ascii="Times New Roman" w:hAnsi="Times New Roman"/>
                <w:color w:val="000000"/>
                <w:sz w:val="28"/>
                <w:szCs w:val="28"/>
              </w:rPr>
              <w:t>1287543.55</w:t>
            </w:r>
          </w:p>
        </w:tc>
        <w:tc>
          <w:tcPr>
            <w:tcW w:w="2126" w:type="dxa"/>
          </w:tcPr>
          <w:p w14:paraId="526AA23F" w14:textId="60513A79" w:rsidR="009A139C" w:rsidRPr="00124E7C" w:rsidRDefault="009A139C" w:rsidP="009A139C">
            <w:pPr>
              <w:widowControl w:val="0"/>
              <w:autoSpaceDE w:val="0"/>
              <w:autoSpaceDN w:val="0"/>
              <w:adjustRightInd w:val="0"/>
              <w:jc w:val="center"/>
              <w:rPr>
                <w:rFonts w:ascii="Times New Roman" w:hAnsi="Times New Roman"/>
                <w:sz w:val="28"/>
                <w:szCs w:val="28"/>
              </w:rPr>
            </w:pPr>
            <w:r w:rsidRPr="007701A0">
              <w:rPr>
                <w:rFonts w:ascii="Times New Roman" w:hAnsi="Times New Roman"/>
                <w:sz w:val="28"/>
                <w:szCs w:val="28"/>
              </w:rPr>
              <w:t>Аналитический</w:t>
            </w:r>
          </w:p>
        </w:tc>
        <w:tc>
          <w:tcPr>
            <w:tcW w:w="1985" w:type="dxa"/>
          </w:tcPr>
          <w:p w14:paraId="5FDF258C" w14:textId="0FBCE64A" w:rsidR="009A139C" w:rsidRPr="00124E7C" w:rsidRDefault="005313AF" w:rsidP="009A139C">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0EB063D3" w14:textId="5705AD40" w:rsidR="009A139C" w:rsidRPr="00124E7C" w:rsidRDefault="009A139C" w:rsidP="009A139C">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9A139C" w:rsidRPr="00124E7C" w14:paraId="2D0A5461" w14:textId="77777777" w:rsidTr="004B74C4">
        <w:trPr>
          <w:trHeight w:val="20"/>
        </w:trPr>
        <w:tc>
          <w:tcPr>
            <w:tcW w:w="1447" w:type="dxa"/>
            <w:vAlign w:val="center"/>
          </w:tcPr>
          <w:p w14:paraId="41CE1ACC" w14:textId="1982DDB0" w:rsidR="009A139C" w:rsidRPr="00124E7C" w:rsidRDefault="009A139C" w:rsidP="009A139C">
            <w:pPr>
              <w:widowControl w:val="0"/>
              <w:jc w:val="center"/>
              <w:rPr>
                <w:rFonts w:ascii="Times New Roman" w:hAnsi="Times New Roman"/>
                <w:color w:val="000000"/>
                <w:sz w:val="28"/>
                <w:szCs w:val="28"/>
              </w:rPr>
            </w:pPr>
            <w:r w:rsidRPr="006A5D45">
              <w:rPr>
                <w:rFonts w:ascii="Times New Roman" w:hAnsi="Times New Roman"/>
                <w:color w:val="000000"/>
                <w:sz w:val="28"/>
                <w:szCs w:val="28"/>
              </w:rPr>
              <w:t>67</w:t>
            </w:r>
          </w:p>
        </w:tc>
        <w:tc>
          <w:tcPr>
            <w:tcW w:w="1275" w:type="dxa"/>
            <w:vAlign w:val="center"/>
          </w:tcPr>
          <w:p w14:paraId="1AE6DF3A" w14:textId="5158EE85" w:rsidR="009A139C" w:rsidRPr="00124E7C" w:rsidRDefault="009A139C" w:rsidP="009A139C">
            <w:pPr>
              <w:widowControl w:val="0"/>
              <w:ind w:left="-113" w:right="-113"/>
              <w:jc w:val="center"/>
              <w:rPr>
                <w:rFonts w:ascii="Times New Roman" w:hAnsi="Times New Roman"/>
                <w:color w:val="000000"/>
                <w:sz w:val="28"/>
                <w:szCs w:val="28"/>
              </w:rPr>
            </w:pPr>
            <w:r w:rsidRPr="006A5D45">
              <w:rPr>
                <w:rFonts w:ascii="Times New Roman" w:hAnsi="Times New Roman"/>
                <w:color w:val="000000"/>
                <w:sz w:val="28"/>
                <w:szCs w:val="28"/>
              </w:rPr>
              <w:t>381417.43</w:t>
            </w:r>
          </w:p>
        </w:tc>
        <w:tc>
          <w:tcPr>
            <w:tcW w:w="1418" w:type="dxa"/>
            <w:vAlign w:val="center"/>
          </w:tcPr>
          <w:p w14:paraId="260E62C1" w14:textId="6AB32788" w:rsidR="009A139C" w:rsidRPr="00124E7C" w:rsidRDefault="009A139C" w:rsidP="009A139C">
            <w:pPr>
              <w:widowControl w:val="0"/>
              <w:ind w:left="-113" w:right="-113"/>
              <w:jc w:val="center"/>
              <w:rPr>
                <w:rFonts w:ascii="Times New Roman" w:hAnsi="Times New Roman"/>
                <w:color w:val="000000"/>
                <w:sz w:val="28"/>
                <w:szCs w:val="28"/>
              </w:rPr>
            </w:pPr>
            <w:r w:rsidRPr="006A5D45">
              <w:rPr>
                <w:rFonts w:ascii="Times New Roman" w:hAnsi="Times New Roman"/>
                <w:color w:val="000000"/>
                <w:sz w:val="28"/>
                <w:szCs w:val="28"/>
              </w:rPr>
              <w:t>1287523.00</w:t>
            </w:r>
          </w:p>
        </w:tc>
        <w:tc>
          <w:tcPr>
            <w:tcW w:w="2126" w:type="dxa"/>
          </w:tcPr>
          <w:p w14:paraId="10EF3FD0" w14:textId="6E88E2C9" w:rsidR="009A139C" w:rsidRPr="00124E7C" w:rsidRDefault="009A139C" w:rsidP="009A139C">
            <w:pPr>
              <w:widowControl w:val="0"/>
              <w:autoSpaceDE w:val="0"/>
              <w:autoSpaceDN w:val="0"/>
              <w:adjustRightInd w:val="0"/>
              <w:jc w:val="center"/>
              <w:rPr>
                <w:rFonts w:ascii="Times New Roman" w:hAnsi="Times New Roman"/>
                <w:sz w:val="28"/>
                <w:szCs w:val="28"/>
              </w:rPr>
            </w:pPr>
            <w:r w:rsidRPr="007701A0">
              <w:rPr>
                <w:rFonts w:ascii="Times New Roman" w:hAnsi="Times New Roman"/>
                <w:sz w:val="28"/>
                <w:szCs w:val="28"/>
              </w:rPr>
              <w:t>Аналитический</w:t>
            </w:r>
          </w:p>
        </w:tc>
        <w:tc>
          <w:tcPr>
            <w:tcW w:w="1985" w:type="dxa"/>
          </w:tcPr>
          <w:p w14:paraId="456FBCCB" w14:textId="68439749" w:rsidR="009A139C" w:rsidRPr="00124E7C" w:rsidRDefault="005313AF" w:rsidP="009A139C">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6AAA945B" w14:textId="1BEED1E0" w:rsidR="009A139C" w:rsidRPr="00124E7C" w:rsidRDefault="009A139C" w:rsidP="009A139C">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9A139C" w:rsidRPr="00124E7C" w14:paraId="7F0CB007" w14:textId="77777777" w:rsidTr="004B74C4">
        <w:trPr>
          <w:trHeight w:val="20"/>
        </w:trPr>
        <w:tc>
          <w:tcPr>
            <w:tcW w:w="1447" w:type="dxa"/>
            <w:vAlign w:val="center"/>
          </w:tcPr>
          <w:p w14:paraId="753EE632" w14:textId="0A92B737" w:rsidR="009A139C" w:rsidRPr="00124E7C" w:rsidRDefault="009A139C" w:rsidP="009A139C">
            <w:pPr>
              <w:widowControl w:val="0"/>
              <w:jc w:val="center"/>
              <w:rPr>
                <w:rFonts w:ascii="Times New Roman" w:hAnsi="Times New Roman"/>
                <w:color w:val="000000"/>
                <w:sz w:val="28"/>
                <w:szCs w:val="28"/>
              </w:rPr>
            </w:pPr>
            <w:r w:rsidRPr="006A5D45">
              <w:rPr>
                <w:rFonts w:ascii="Times New Roman" w:hAnsi="Times New Roman"/>
                <w:color w:val="000000"/>
                <w:sz w:val="28"/>
                <w:szCs w:val="28"/>
              </w:rPr>
              <w:t>68</w:t>
            </w:r>
          </w:p>
        </w:tc>
        <w:tc>
          <w:tcPr>
            <w:tcW w:w="1275" w:type="dxa"/>
            <w:vAlign w:val="center"/>
          </w:tcPr>
          <w:p w14:paraId="09120F11" w14:textId="34709A51" w:rsidR="009A139C" w:rsidRPr="00124E7C" w:rsidRDefault="009A139C" w:rsidP="009A139C">
            <w:pPr>
              <w:widowControl w:val="0"/>
              <w:ind w:left="-113" w:right="-113"/>
              <w:jc w:val="center"/>
              <w:rPr>
                <w:rFonts w:ascii="Times New Roman" w:hAnsi="Times New Roman"/>
                <w:color w:val="000000"/>
                <w:sz w:val="28"/>
                <w:szCs w:val="28"/>
              </w:rPr>
            </w:pPr>
            <w:r w:rsidRPr="006A5D45">
              <w:rPr>
                <w:rFonts w:ascii="Times New Roman" w:hAnsi="Times New Roman"/>
                <w:color w:val="000000"/>
                <w:sz w:val="28"/>
                <w:szCs w:val="28"/>
              </w:rPr>
              <w:t>381391.64</w:t>
            </w:r>
          </w:p>
        </w:tc>
        <w:tc>
          <w:tcPr>
            <w:tcW w:w="1418" w:type="dxa"/>
            <w:vAlign w:val="center"/>
          </w:tcPr>
          <w:p w14:paraId="14D8BF3E" w14:textId="5986BB65" w:rsidR="009A139C" w:rsidRPr="00124E7C" w:rsidRDefault="009A139C" w:rsidP="009A139C">
            <w:pPr>
              <w:widowControl w:val="0"/>
              <w:ind w:left="-113" w:right="-113"/>
              <w:jc w:val="center"/>
              <w:rPr>
                <w:rFonts w:ascii="Times New Roman" w:hAnsi="Times New Roman"/>
                <w:color w:val="000000"/>
                <w:sz w:val="28"/>
                <w:szCs w:val="28"/>
              </w:rPr>
            </w:pPr>
            <w:r w:rsidRPr="006A5D45">
              <w:rPr>
                <w:rFonts w:ascii="Times New Roman" w:hAnsi="Times New Roman"/>
                <w:color w:val="000000"/>
                <w:sz w:val="28"/>
                <w:szCs w:val="28"/>
              </w:rPr>
              <w:t>1287523.38</w:t>
            </w:r>
          </w:p>
        </w:tc>
        <w:tc>
          <w:tcPr>
            <w:tcW w:w="2126" w:type="dxa"/>
          </w:tcPr>
          <w:p w14:paraId="5A2D6C9D" w14:textId="5334D97D" w:rsidR="009A139C" w:rsidRPr="00124E7C" w:rsidRDefault="009A139C" w:rsidP="009A139C">
            <w:pPr>
              <w:widowControl w:val="0"/>
              <w:autoSpaceDE w:val="0"/>
              <w:autoSpaceDN w:val="0"/>
              <w:adjustRightInd w:val="0"/>
              <w:jc w:val="center"/>
              <w:rPr>
                <w:rFonts w:ascii="Times New Roman" w:hAnsi="Times New Roman"/>
                <w:sz w:val="28"/>
                <w:szCs w:val="28"/>
              </w:rPr>
            </w:pPr>
            <w:r w:rsidRPr="007701A0">
              <w:rPr>
                <w:rFonts w:ascii="Times New Roman" w:hAnsi="Times New Roman"/>
                <w:sz w:val="28"/>
                <w:szCs w:val="28"/>
              </w:rPr>
              <w:t>Аналитический</w:t>
            </w:r>
          </w:p>
        </w:tc>
        <w:tc>
          <w:tcPr>
            <w:tcW w:w="1985" w:type="dxa"/>
          </w:tcPr>
          <w:p w14:paraId="1BAC9AA1" w14:textId="6C6930FD" w:rsidR="009A139C" w:rsidRPr="00124E7C" w:rsidRDefault="005313AF" w:rsidP="009A139C">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47B4D2ED" w14:textId="32C201E3" w:rsidR="009A139C" w:rsidRPr="00124E7C" w:rsidRDefault="009A139C" w:rsidP="009A139C">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9A139C" w:rsidRPr="00124E7C" w14:paraId="1DFAF53A" w14:textId="77777777" w:rsidTr="004B74C4">
        <w:trPr>
          <w:trHeight w:val="20"/>
        </w:trPr>
        <w:tc>
          <w:tcPr>
            <w:tcW w:w="1447" w:type="dxa"/>
            <w:vAlign w:val="center"/>
          </w:tcPr>
          <w:p w14:paraId="799E6666" w14:textId="66D2EC50" w:rsidR="009A139C" w:rsidRPr="00124E7C" w:rsidRDefault="009A139C" w:rsidP="009A139C">
            <w:pPr>
              <w:widowControl w:val="0"/>
              <w:jc w:val="center"/>
              <w:rPr>
                <w:rFonts w:ascii="Times New Roman" w:hAnsi="Times New Roman"/>
                <w:color w:val="000000"/>
                <w:sz w:val="28"/>
                <w:szCs w:val="28"/>
              </w:rPr>
            </w:pPr>
            <w:r w:rsidRPr="006A5D45">
              <w:rPr>
                <w:rFonts w:ascii="Times New Roman" w:hAnsi="Times New Roman"/>
                <w:color w:val="000000"/>
                <w:sz w:val="28"/>
                <w:szCs w:val="28"/>
              </w:rPr>
              <w:t>69</w:t>
            </w:r>
          </w:p>
        </w:tc>
        <w:tc>
          <w:tcPr>
            <w:tcW w:w="1275" w:type="dxa"/>
            <w:vAlign w:val="center"/>
          </w:tcPr>
          <w:p w14:paraId="4CCB56A8" w14:textId="2E629077" w:rsidR="009A139C" w:rsidRPr="00124E7C" w:rsidRDefault="009A139C" w:rsidP="009A139C">
            <w:pPr>
              <w:widowControl w:val="0"/>
              <w:ind w:left="-113" w:right="-113"/>
              <w:jc w:val="center"/>
              <w:rPr>
                <w:rFonts w:ascii="Times New Roman" w:hAnsi="Times New Roman"/>
                <w:color w:val="000000"/>
                <w:sz w:val="28"/>
                <w:szCs w:val="28"/>
              </w:rPr>
            </w:pPr>
            <w:r w:rsidRPr="006A5D45">
              <w:rPr>
                <w:rFonts w:ascii="Times New Roman" w:hAnsi="Times New Roman"/>
                <w:color w:val="000000"/>
                <w:sz w:val="28"/>
                <w:szCs w:val="28"/>
              </w:rPr>
              <w:t>381373.46</w:t>
            </w:r>
          </w:p>
        </w:tc>
        <w:tc>
          <w:tcPr>
            <w:tcW w:w="1418" w:type="dxa"/>
            <w:vAlign w:val="center"/>
          </w:tcPr>
          <w:p w14:paraId="2FC851C2" w14:textId="21E53298" w:rsidR="009A139C" w:rsidRPr="00124E7C" w:rsidRDefault="009A139C" w:rsidP="009A139C">
            <w:pPr>
              <w:widowControl w:val="0"/>
              <w:ind w:left="-113" w:right="-113"/>
              <w:jc w:val="center"/>
              <w:rPr>
                <w:rFonts w:ascii="Times New Roman" w:hAnsi="Times New Roman"/>
                <w:color w:val="000000"/>
                <w:sz w:val="28"/>
                <w:szCs w:val="28"/>
              </w:rPr>
            </w:pPr>
            <w:r w:rsidRPr="006A5D45">
              <w:rPr>
                <w:rFonts w:ascii="Times New Roman" w:hAnsi="Times New Roman"/>
                <w:color w:val="000000"/>
                <w:sz w:val="28"/>
                <w:szCs w:val="28"/>
              </w:rPr>
              <w:t>1287515.36</w:t>
            </w:r>
          </w:p>
        </w:tc>
        <w:tc>
          <w:tcPr>
            <w:tcW w:w="2126" w:type="dxa"/>
          </w:tcPr>
          <w:p w14:paraId="32F55A71" w14:textId="6882E6D6" w:rsidR="009A139C" w:rsidRPr="00124E7C" w:rsidRDefault="009A139C" w:rsidP="009A139C">
            <w:pPr>
              <w:widowControl w:val="0"/>
              <w:autoSpaceDE w:val="0"/>
              <w:autoSpaceDN w:val="0"/>
              <w:adjustRightInd w:val="0"/>
              <w:jc w:val="center"/>
              <w:rPr>
                <w:rFonts w:ascii="Times New Roman" w:hAnsi="Times New Roman"/>
                <w:sz w:val="28"/>
                <w:szCs w:val="28"/>
              </w:rPr>
            </w:pPr>
            <w:r w:rsidRPr="007701A0">
              <w:rPr>
                <w:rFonts w:ascii="Times New Roman" w:hAnsi="Times New Roman"/>
                <w:sz w:val="28"/>
                <w:szCs w:val="28"/>
              </w:rPr>
              <w:t>Аналитический</w:t>
            </w:r>
          </w:p>
        </w:tc>
        <w:tc>
          <w:tcPr>
            <w:tcW w:w="1985" w:type="dxa"/>
          </w:tcPr>
          <w:p w14:paraId="099B6829" w14:textId="21BA8337" w:rsidR="009A139C" w:rsidRPr="00124E7C" w:rsidRDefault="005313AF" w:rsidP="009A139C">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29F7AED5" w14:textId="563EAC50" w:rsidR="009A139C" w:rsidRPr="00124E7C" w:rsidRDefault="009A139C" w:rsidP="009A139C">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9A139C" w:rsidRPr="00124E7C" w14:paraId="6167FD4D" w14:textId="77777777" w:rsidTr="00116C48">
        <w:trPr>
          <w:trHeight w:val="20"/>
        </w:trPr>
        <w:tc>
          <w:tcPr>
            <w:tcW w:w="1447" w:type="dxa"/>
            <w:vAlign w:val="center"/>
          </w:tcPr>
          <w:p w14:paraId="1FEC5C95" w14:textId="5E8EB51B" w:rsidR="009A139C" w:rsidRPr="006A5D45" w:rsidRDefault="009A139C" w:rsidP="009A139C">
            <w:pPr>
              <w:widowControl w:val="0"/>
              <w:jc w:val="center"/>
              <w:rPr>
                <w:rFonts w:ascii="Times New Roman" w:hAnsi="Times New Roman"/>
                <w:color w:val="000000"/>
                <w:sz w:val="28"/>
                <w:szCs w:val="28"/>
              </w:rPr>
            </w:pPr>
            <w:r w:rsidRPr="006A5D45">
              <w:rPr>
                <w:rFonts w:ascii="Times New Roman" w:hAnsi="Times New Roman"/>
                <w:color w:val="000000"/>
                <w:sz w:val="28"/>
                <w:szCs w:val="28"/>
              </w:rPr>
              <w:t>70</w:t>
            </w:r>
          </w:p>
        </w:tc>
        <w:tc>
          <w:tcPr>
            <w:tcW w:w="1275" w:type="dxa"/>
            <w:vAlign w:val="center"/>
          </w:tcPr>
          <w:p w14:paraId="49A88896" w14:textId="1B0A50E8" w:rsidR="009A139C" w:rsidRPr="006A5D45" w:rsidRDefault="009A139C" w:rsidP="009A139C">
            <w:pPr>
              <w:widowControl w:val="0"/>
              <w:ind w:left="-113" w:right="-113"/>
              <w:jc w:val="center"/>
              <w:rPr>
                <w:rFonts w:ascii="Times New Roman" w:hAnsi="Times New Roman"/>
                <w:color w:val="000000"/>
                <w:sz w:val="28"/>
                <w:szCs w:val="28"/>
              </w:rPr>
            </w:pPr>
            <w:r w:rsidRPr="006A5D45">
              <w:rPr>
                <w:rFonts w:ascii="Times New Roman" w:hAnsi="Times New Roman"/>
                <w:color w:val="000000"/>
                <w:sz w:val="28"/>
                <w:szCs w:val="28"/>
              </w:rPr>
              <w:t>381360.80</w:t>
            </w:r>
          </w:p>
        </w:tc>
        <w:tc>
          <w:tcPr>
            <w:tcW w:w="1418" w:type="dxa"/>
            <w:vAlign w:val="center"/>
          </w:tcPr>
          <w:p w14:paraId="618CAEC4" w14:textId="0E9436A7" w:rsidR="009A139C" w:rsidRPr="006A5D45" w:rsidRDefault="009A139C" w:rsidP="009A139C">
            <w:pPr>
              <w:widowControl w:val="0"/>
              <w:ind w:left="-113" w:right="-113"/>
              <w:jc w:val="center"/>
              <w:rPr>
                <w:rFonts w:ascii="Times New Roman" w:hAnsi="Times New Roman"/>
                <w:color w:val="000000"/>
                <w:sz w:val="28"/>
                <w:szCs w:val="28"/>
              </w:rPr>
            </w:pPr>
            <w:r w:rsidRPr="006A5D45">
              <w:rPr>
                <w:rFonts w:ascii="Times New Roman" w:hAnsi="Times New Roman"/>
                <w:color w:val="000000"/>
                <w:sz w:val="28"/>
                <w:szCs w:val="28"/>
              </w:rPr>
              <w:t>1287475.44</w:t>
            </w:r>
          </w:p>
        </w:tc>
        <w:tc>
          <w:tcPr>
            <w:tcW w:w="2126" w:type="dxa"/>
          </w:tcPr>
          <w:p w14:paraId="6D1991F5" w14:textId="77C4B76B" w:rsidR="009A139C" w:rsidRPr="00124E7C" w:rsidRDefault="009A139C" w:rsidP="009A139C">
            <w:pPr>
              <w:widowControl w:val="0"/>
              <w:autoSpaceDE w:val="0"/>
              <w:autoSpaceDN w:val="0"/>
              <w:adjustRightInd w:val="0"/>
              <w:jc w:val="center"/>
              <w:rPr>
                <w:rFonts w:ascii="Times New Roman" w:hAnsi="Times New Roman"/>
                <w:sz w:val="28"/>
                <w:szCs w:val="28"/>
              </w:rPr>
            </w:pPr>
            <w:r w:rsidRPr="007701A0">
              <w:rPr>
                <w:rFonts w:ascii="Times New Roman" w:hAnsi="Times New Roman"/>
                <w:sz w:val="28"/>
                <w:szCs w:val="28"/>
              </w:rPr>
              <w:t>Аналитический</w:t>
            </w:r>
          </w:p>
        </w:tc>
        <w:tc>
          <w:tcPr>
            <w:tcW w:w="1985" w:type="dxa"/>
          </w:tcPr>
          <w:p w14:paraId="09014E68" w14:textId="78E9DF33" w:rsidR="009A139C" w:rsidRPr="00124E7C" w:rsidRDefault="005313AF" w:rsidP="009A139C">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12299C90" w14:textId="77777777" w:rsidR="009A139C" w:rsidRPr="00124E7C" w:rsidRDefault="009A139C" w:rsidP="009A139C">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9A139C" w:rsidRPr="00124E7C" w14:paraId="44061FFE" w14:textId="77777777" w:rsidTr="00116C48">
        <w:trPr>
          <w:trHeight w:val="20"/>
        </w:trPr>
        <w:tc>
          <w:tcPr>
            <w:tcW w:w="1447" w:type="dxa"/>
            <w:vAlign w:val="center"/>
          </w:tcPr>
          <w:p w14:paraId="6D6D6DA1" w14:textId="3AE146A1" w:rsidR="009A139C" w:rsidRPr="006A5D45" w:rsidRDefault="009A139C" w:rsidP="009A139C">
            <w:pPr>
              <w:widowControl w:val="0"/>
              <w:jc w:val="center"/>
              <w:rPr>
                <w:rFonts w:ascii="Times New Roman" w:hAnsi="Times New Roman"/>
                <w:color w:val="000000"/>
                <w:sz w:val="28"/>
                <w:szCs w:val="28"/>
              </w:rPr>
            </w:pPr>
            <w:r w:rsidRPr="006A5D45">
              <w:rPr>
                <w:rFonts w:ascii="Times New Roman" w:hAnsi="Times New Roman"/>
                <w:color w:val="000000"/>
                <w:sz w:val="28"/>
                <w:szCs w:val="28"/>
              </w:rPr>
              <w:t>71</w:t>
            </w:r>
          </w:p>
        </w:tc>
        <w:tc>
          <w:tcPr>
            <w:tcW w:w="1275" w:type="dxa"/>
            <w:vAlign w:val="center"/>
          </w:tcPr>
          <w:p w14:paraId="1A13A098" w14:textId="39F2F309" w:rsidR="009A139C" w:rsidRPr="006A5D45" w:rsidRDefault="009A139C" w:rsidP="009A139C">
            <w:pPr>
              <w:widowControl w:val="0"/>
              <w:ind w:left="-113" w:right="-113"/>
              <w:jc w:val="center"/>
              <w:rPr>
                <w:rFonts w:ascii="Times New Roman" w:hAnsi="Times New Roman"/>
                <w:color w:val="000000"/>
                <w:sz w:val="28"/>
                <w:szCs w:val="28"/>
              </w:rPr>
            </w:pPr>
            <w:r w:rsidRPr="006A5D45">
              <w:rPr>
                <w:rFonts w:ascii="Times New Roman" w:hAnsi="Times New Roman"/>
                <w:color w:val="000000"/>
                <w:sz w:val="28"/>
                <w:szCs w:val="28"/>
              </w:rPr>
              <w:t>381341.29</w:t>
            </w:r>
          </w:p>
        </w:tc>
        <w:tc>
          <w:tcPr>
            <w:tcW w:w="1418" w:type="dxa"/>
            <w:vAlign w:val="center"/>
          </w:tcPr>
          <w:p w14:paraId="7E04984B" w14:textId="313900C8" w:rsidR="009A139C" w:rsidRPr="006A5D45" w:rsidRDefault="009A139C" w:rsidP="009A139C">
            <w:pPr>
              <w:widowControl w:val="0"/>
              <w:ind w:left="-113" w:right="-113"/>
              <w:jc w:val="center"/>
              <w:rPr>
                <w:rFonts w:ascii="Times New Roman" w:hAnsi="Times New Roman"/>
                <w:color w:val="000000"/>
                <w:sz w:val="28"/>
                <w:szCs w:val="28"/>
              </w:rPr>
            </w:pPr>
            <w:r w:rsidRPr="006A5D45">
              <w:rPr>
                <w:rFonts w:ascii="Times New Roman" w:hAnsi="Times New Roman"/>
                <w:color w:val="000000"/>
                <w:sz w:val="28"/>
                <w:szCs w:val="28"/>
              </w:rPr>
              <w:t>1287481.83</w:t>
            </w:r>
          </w:p>
        </w:tc>
        <w:tc>
          <w:tcPr>
            <w:tcW w:w="2126" w:type="dxa"/>
          </w:tcPr>
          <w:p w14:paraId="1153747A" w14:textId="11A048B2" w:rsidR="009A139C" w:rsidRPr="00124E7C" w:rsidRDefault="009A139C" w:rsidP="009A139C">
            <w:pPr>
              <w:widowControl w:val="0"/>
              <w:autoSpaceDE w:val="0"/>
              <w:autoSpaceDN w:val="0"/>
              <w:adjustRightInd w:val="0"/>
              <w:jc w:val="center"/>
              <w:rPr>
                <w:rFonts w:ascii="Times New Roman" w:hAnsi="Times New Roman"/>
                <w:sz w:val="28"/>
                <w:szCs w:val="28"/>
              </w:rPr>
            </w:pPr>
            <w:r w:rsidRPr="007701A0">
              <w:rPr>
                <w:rFonts w:ascii="Times New Roman" w:hAnsi="Times New Roman"/>
                <w:sz w:val="28"/>
                <w:szCs w:val="28"/>
              </w:rPr>
              <w:t>Аналитический</w:t>
            </w:r>
          </w:p>
        </w:tc>
        <w:tc>
          <w:tcPr>
            <w:tcW w:w="1985" w:type="dxa"/>
          </w:tcPr>
          <w:p w14:paraId="49A83048" w14:textId="797D828C" w:rsidR="009A139C" w:rsidRPr="00124E7C" w:rsidRDefault="005313AF" w:rsidP="009A139C">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54510A54" w14:textId="77777777" w:rsidR="009A139C" w:rsidRPr="00124E7C" w:rsidRDefault="009A139C" w:rsidP="009A139C">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9A139C" w:rsidRPr="00124E7C" w14:paraId="6BBEB3E0" w14:textId="77777777" w:rsidTr="00116C48">
        <w:trPr>
          <w:trHeight w:val="20"/>
        </w:trPr>
        <w:tc>
          <w:tcPr>
            <w:tcW w:w="1447" w:type="dxa"/>
            <w:vAlign w:val="center"/>
          </w:tcPr>
          <w:p w14:paraId="3A062732" w14:textId="0D9B7AD5" w:rsidR="009A139C" w:rsidRPr="00124E7C" w:rsidRDefault="009A139C" w:rsidP="009A139C">
            <w:pPr>
              <w:widowControl w:val="0"/>
              <w:jc w:val="center"/>
              <w:rPr>
                <w:rFonts w:ascii="Times New Roman" w:hAnsi="Times New Roman"/>
                <w:color w:val="000000"/>
                <w:sz w:val="28"/>
                <w:szCs w:val="28"/>
              </w:rPr>
            </w:pPr>
            <w:r w:rsidRPr="006A5D45">
              <w:rPr>
                <w:rFonts w:ascii="Times New Roman" w:hAnsi="Times New Roman"/>
                <w:color w:val="000000"/>
                <w:sz w:val="28"/>
                <w:szCs w:val="28"/>
              </w:rPr>
              <w:t>72</w:t>
            </w:r>
          </w:p>
        </w:tc>
        <w:tc>
          <w:tcPr>
            <w:tcW w:w="1275" w:type="dxa"/>
            <w:vAlign w:val="center"/>
          </w:tcPr>
          <w:p w14:paraId="191A6D6D" w14:textId="189CCBFE" w:rsidR="009A139C" w:rsidRPr="00124E7C" w:rsidRDefault="009A139C" w:rsidP="009A139C">
            <w:pPr>
              <w:widowControl w:val="0"/>
              <w:ind w:left="-113" w:right="-113"/>
              <w:jc w:val="center"/>
              <w:rPr>
                <w:rFonts w:ascii="Times New Roman" w:hAnsi="Times New Roman"/>
                <w:color w:val="000000"/>
                <w:sz w:val="28"/>
                <w:szCs w:val="28"/>
              </w:rPr>
            </w:pPr>
            <w:r w:rsidRPr="006A5D45">
              <w:rPr>
                <w:rFonts w:ascii="Times New Roman" w:hAnsi="Times New Roman"/>
                <w:color w:val="000000"/>
                <w:sz w:val="28"/>
                <w:szCs w:val="28"/>
              </w:rPr>
              <w:t>381316.26</w:t>
            </w:r>
          </w:p>
        </w:tc>
        <w:tc>
          <w:tcPr>
            <w:tcW w:w="1418" w:type="dxa"/>
            <w:vAlign w:val="center"/>
          </w:tcPr>
          <w:p w14:paraId="25E4B448" w14:textId="0F5E933C" w:rsidR="009A139C" w:rsidRPr="00124E7C" w:rsidRDefault="009A139C" w:rsidP="009A139C">
            <w:pPr>
              <w:widowControl w:val="0"/>
              <w:ind w:left="-113" w:right="-113"/>
              <w:jc w:val="center"/>
              <w:rPr>
                <w:rFonts w:ascii="Times New Roman" w:hAnsi="Times New Roman"/>
                <w:color w:val="000000"/>
                <w:sz w:val="28"/>
                <w:szCs w:val="28"/>
              </w:rPr>
            </w:pPr>
            <w:r w:rsidRPr="006A5D45">
              <w:rPr>
                <w:rFonts w:ascii="Times New Roman" w:hAnsi="Times New Roman"/>
                <w:color w:val="000000"/>
                <w:sz w:val="28"/>
                <w:szCs w:val="28"/>
              </w:rPr>
              <w:t>1287475.63</w:t>
            </w:r>
          </w:p>
        </w:tc>
        <w:tc>
          <w:tcPr>
            <w:tcW w:w="2126" w:type="dxa"/>
          </w:tcPr>
          <w:p w14:paraId="51E50526" w14:textId="335BCD5D" w:rsidR="009A139C" w:rsidRPr="00124E7C" w:rsidRDefault="009A139C" w:rsidP="009A139C">
            <w:pPr>
              <w:widowControl w:val="0"/>
              <w:autoSpaceDE w:val="0"/>
              <w:autoSpaceDN w:val="0"/>
              <w:adjustRightInd w:val="0"/>
              <w:jc w:val="center"/>
              <w:rPr>
                <w:rFonts w:ascii="Times New Roman" w:hAnsi="Times New Roman"/>
                <w:sz w:val="28"/>
                <w:szCs w:val="28"/>
              </w:rPr>
            </w:pPr>
            <w:r w:rsidRPr="007701A0">
              <w:rPr>
                <w:rFonts w:ascii="Times New Roman" w:hAnsi="Times New Roman"/>
                <w:sz w:val="28"/>
                <w:szCs w:val="28"/>
              </w:rPr>
              <w:t>Аналитический</w:t>
            </w:r>
          </w:p>
        </w:tc>
        <w:tc>
          <w:tcPr>
            <w:tcW w:w="1985" w:type="dxa"/>
          </w:tcPr>
          <w:p w14:paraId="5A035839" w14:textId="096E3853" w:rsidR="009A139C" w:rsidRPr="00124E7C" w:rsidRDefault="005313AF" w:rsidP="009A139C">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4D5C5F3E" w14:textId="77777777" w:rsidR="009A139C" w:rsidRPr="00124E7C" w:rsidRDefault="009A139C" w:rsidP="009A139C">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9A139C" w:rsidRPr="00124E7C" w14:paraId="5959AC19" w14:textId="77777777" w:rsidTr="00116C48">
        <w:trPr>
          <w:trHeight w:val="20"/>
        </w:trPr>
        <w:tc>
          <w:tcPr>
            <w:tcW w:w="1447" w:type="dxa"/>
            <w:vAlign w:val="center"/>
          </w:tcPr>
          <w:p w14:paraId="0E0776DD" w14:textId="3DDB6683" w:rsidR="009A139C" w:rsidRPr="00124E7C" w:rsidRDefault="009A139C" w:rsidP="009A139C">
            <w:pPr>
              <w:widowControl w:val="0"/>
              <w:jc w:val="center"/>
              <w:rPr>
                <w:rFonts w:ascii="Times New Roman" w:hAnsi="Times New Roman"/>
                <w:color w:val="000000"/>
                <w:sz w:val="28"/>
                <w:szCs w:val="28"/>
              </w:rPr>
            </w:pPr>
            <w:r w:rsidRPr="006A5D45">
              <w:rPr>
                <w:rFonts w:ascii="Times New Roman" w:hAnsi="Times New Roman"/>
                <w:color w:val="000000"/>
                <w:sz w:val="28"/>
                <w:szCs w:val="28"/>
              </w:rPr>
              <w:t>73</w:t>
            </w:r>
          </w:p>
        </w:tc>
        <w:tc>
          <w:tcPr>
            <w:tcW w:w="1275" w:type="dxa"/>
            <w:vAlign w:val="center"/>
          </w:tcPr>
          <w:p w14:paraId="4F67B1B5" w14:textId="6D445810" w:rsidR="009A139C" w:rsidRPr="00124E7C" w:rsidRDefault="009A139C" w:rsidP="009A139C">
            <w:pPr>
              <w:widowControl w:val="0"/>
              <w:ind w:left="-113" w:right="-113"/>
              <w:jc w:val="center"/>
              <w:rPr>
                <w:rFonts w:ascii="Times New Roman" w:hAnsi="Times New Roman"/>
                <w:color w:val="000000"/>
                <w:sz w:val="28"/>
                <w:szCs w:val="28"/>
              </w:rPr>
            </w:pPr>
            <w:r w:rsidRPr="006A5D45">
              <w:rPr>
                <w:rFonts w:ascii="Times New Roman" w:hAnsi="Times New Roman"/>
                <w:color w:val="000000"/>
                <w:sz w:val="28"/>
                <w:szCs w:val="28"/>
              </w:rPr>
              <w:t>381315.48</w:t>
            </w:r>
          </w:p>
        </w:tc>
        <w:tc>
          <w:tcPr>
            <w:tcW w:w="1418" w:type="dxa"/>
            <w:vAlign w:val="center"/>
          </w:tcPr>
          <w:p w14:paraId="58195A26" w14:textId="1D8AB24F" w:rsidR="009A139C" w:rsidRPr="00124E7C" w:rsidRDefault="009A139C" w:rsidP="009A139C">
            <w:pPr>
              <w:widowControl w:val="0"/>
              <w:ind w:left="-113" w:right="-113"/>
              <w:jc w:val="center"/>
              <w:rPr>
                <w:rFonts w:ascii="Times New Roman" w:hAnsi="Times New Roman"/>
                <w:color w:val="000000"/>
                <w:sz w:val="28"/>
                <w:szCs w:val="28"/>
              </w:rPr>
            </w:pPr>
            <w:r w:rsidRPr="006A5D45">
              <w:rPr>
                <w:rFonts w:ascii="Times New Roman" w:hAnsi="Times New Roman"/>
                <w:color w:val="000000"/>
                <w:sz w:val="28"/>
                <w:szCs w:val="28"/>
              </w:rPr>
              <w:t>1287465.80</w:t>
            </w:r>
          </w:p>
        </w:tc>
        <w:tc>
          <w:tcPr>
            <w:tcW w:w="2126" w:type="dxa"/>
          </w:tcPr>
          <w:p w14:paraId="5FA44523" w14:textId="7ADD9D63" w:rsidR="009A139C" w:rsidRPr="00124E7C" w:rsidRDefault="009A139C" w:rsidP="009A139C">
            <w:pPr>
              <w:widowControl w:val="0"/>
              <w:autoSpaceDE w:val="0"/>
              <w:autoSpaceDN w:val="0"/>
              <w:adjustRightInd w:val="0"/>
              <w:jc w:val="center"/>
              <w:rPr>
                <w:rFonts w:ascii="Times New Roman" w:hAnsi="Times New Roman"/>
                <w:sz w:val="28"/>
                <w:szCs w:val="28"/>
              </w:rPr>
            </w:pPr>
            <w:r w:rsidRPr="007701A0">
              <w:rPr>
                <w:rFonts w:ascii="Times New Roman" w:hAnsi="Times New Roman"/>
                <w:sz w:val="28"/>
                <w:szCs w:val="28"/>
              </w:rPr>
              <w:t>Аналитический</w:t>
            </w:r>
          </w:p>
        </w:tc>
        <w:tc>
          <w:tcPr>
            <w:tcW w:w="1985" w:type="dxa"/>
          </w:tcPr>
          <w:p w14:paraId="3BFD27AE" w14:textId="3B74D704" w:rsidR="009A139C" w:rsidRPr="00124E7C" w:rsidRDefault="005313AF" w:rsidP="009A139C">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79E8217D" w14:textId="77777777" w:rsidR="009A139C" w:rsidRPr="00124E7C" w:rsidRDefault="009A139C" w:rsidP="009A139C">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9A139C" w:rsidRPr="00124E7C" w14:paraId="5A8DD6FF" w14:textId="77777777" w:rsidTr="00116C48">
        <w:trPr>
          <w:trHeight w:val="20"/>
        </w:trPr>
        <w:tc>
          <w:tcPr>
            <w:tcW w:w="1447" w:type="dxa"/>
            <w:vAlign w:val="center"/>
          </w:tcPr>
          <w:p w14:paraId="602C264E" w14:textId="00A64789" w:rsidR="009A139C" w:rsidRPr="00124E7C" w:rsidRDefault="009A139C" w:rsidP="009A139C">
            <w:pPr>
              <w:widowControl w:val="0"/>
              <w:jc w:val="center"/>
              <w:rPr>
                <w:rFonts w:ascii="Times New Roman" w:hAnsi="Times New Roman"/>
                <w:color w:val="000000"/>
                <w:sz w:val="28"/>
                <w:szCs w:val="28"/>
              </w:rPr>
            </w:pPr>
            <w:r w:rsidRPr="006A5D45">
              <w:rPr>
                <w:rFonts w:ascii="Times New Roman" w:hAnsi="Times New Roman"/>
                <w:color w:val="000000"/>
                <w:sz w:val="28"/>
                <w:szCs w:val="28"/>
              </w:rPr>
              <w:t>74</w:t>
            </w:r>
          </w:p>
        </w:tc>
        <w:tc>
          <w:tcPr>
            <w:tcW w:w="1275" w:type="dxa"/>
            <w:vAlign w:val="center"/>
          </w:tcPr>
          <w:p w14:paraId="18C65568" w14:textId="231CEDFA" w:rsidR="009A139C" w:rsidRPr="00124E7C" w:rsidRDefault="009A139C" w:rsidP="009A139C">
            <w:pPr>
              <w:widowControl w:val="0"/>
              <w:ind w:left="-113" w:right="-113"/>
              <w:jc w:val="center"/>
              <w:rPr>
                <w:rFonts w:ascii="Times New Roman" w:hAnsi="Times New Roman"/>
                <w:color w:val="000000"/>
                <w:sz w:val="28"/>
                <w:szCs w:val="28"/>
              </w:rPr>
            </w:pPr>
            <w:r w:rsidRPr="006A5D45">
              <w:rPr>
                <w:rFonts w:ascii="Times New Roman" w:hAnsi="Times New Roman"/>
                <w:color w:val="000000"/>
                <w:sz w:val="28"/>
                <w:szCs w:val="28"/>
              </w:rPr>
              <w:t>381341.61</w:t>
            </w:r>
          </w:p>
        </w:tc>
        <w:tc>
          <w:tcPr>
            <w:tcW w:w="1418" w:type="dxa"/>
            <w:vAlign w:val="center"/>
          </w:tcPr>
          <w:p w14:paraId="0BC72CCF" w14:textId="2F09E508" w:rsidR="009A139C" w:rsidRPr="00124E7C" w:rsidRDefault="009A139C" w:rsidP="009A139C">
            <w:pPr>
              <w:widowControl w:val="0"/>
              <w:ind w:left="-113" w:right="-113"/>
              <w:jc w:val="center"/>
              <w:rPr>
                <w:rFonts w:ascii="Times New Roman" w:hAnsi="Times New Roman"/>
                <w:color w:val="000000"/>
                <w:sz w:val="28"/>
                <w:szCs w:val="28"/>
              </w:rPr>
            </w:pPr>
            <w:r w:rsidRPr="006A5D45">
              <w:rPr>
                <w:rFonts w:ascii="Times New Roman" w:hAnsi="Times New Roman"/>
                <w:color w:val="000000"/>
                <w:sz w:val="28"/>
                <w:szCs w:val="28"/>
              </w:rPr>
              <w:t>1287462.02</w:t>
            </w:r>
          </w:p>
        </w:tc>
        <w:tc>
          <w:tcPr>
            <w:tcW w:w="2126" w:type="dxa"/>
          </w:tcPr>
          <w:p w14:paraId="730EB340" w14:textId="4DE5E60E" w:rsidR="009A139C" w:rsidRPr="00124E7C" w:rsidRDefault="009A139C" w:rsidP="009A139C">
            <w:pPr>
              <w:widowControl w:val="0"/>
              <w:autoSpaceDE w:val="0"/>
              <w:autoSpaceDN w:val="0"/>
              <w:adjustRightInd w:val="0"/>
              <w:jc w:val="center"/>
              <w:rPr>
                <w:rFonts w:ascii="Times New Roman" w:hAnsi="Times New Roman"/>
                <w:sz w:val="28"/>
                <w:szCs w:val="28"/>
              </w:rPr>
            </w:pPr>
            <w:r w:rsidRPr="007701A0">
              <w:rPr>
                <w:rFonts w:ascii="Times New Roman" w:hAnsi="Times New Roman"/>
                <w:sz w:val="28"/>
                <w:szCs w:val="28"/>
              </w:rPr>
              <w:t>Аналитический</w:t>
            </w:r>
          </w:p>
        </w:tc>
        <w:tc>
          <w:tcPr>
            <w:tcW w:w="1985" w:type="dxa"/>
          </w:tcPr>
          <w:p w14:paraId="15FF84FB" w14:textId="49567B7A" w:rsidR="009A139C" w:rsidRPr="00124E7C" w:rsidRDefault="005313AF" w:rsidP="009A139C">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069D45DD" w14:textId="77777777" w:rsidR="009A139C" w:rsidRPr="00124E7C" w:rsidRDefault="009A139C" w:rsidP="009A139C">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9A139C" w:rsidRPr="00124E7C" w14:paraId="00FDBB43" w14:textId="77777777" w:rsidTr="00116C48">
        <w:trPr>
          <w:trHeight w:val="20"/>
        </w:trPr>
        <w:tc>
          <w:tcPr>
            <w:tcW w:w="1447" w:type="dxa"/>
            <w:vAlign w:val="center"/>
          </w:tcPr>
          <w:p w14:paraId="0E7DD8D2" w14:textId="18BE59B8" w:rsidR="009A139C" w:rsidRPr="00124E7C" w:rsidRDefault="009A139C" w:rsidP="009A139C">
            <w:pPr>
              <w:widowControl w:val="0"/>
              <w:jc w:val="center"/>
              <w:rPr>
                <w:rFonts w:ascii="Times New Roman" w:hAnsi="Times New Roman"/>
                <w:color w:val="000000"/>
                <w:sz w:val="28"/>
                <w:szCs w:val="28"/>
              </w:rPr>
            </w:pPr>
            <w:r w:rsidRPr="006A5D45">
              <w:rPr>
                <w:rFonts w:ascii="Times New Roman" w:hAnsi="Times New Roman"/>
                <w:color w:val="000000"/>
                <w:sz w:val="28"/>
                <w:szCs w:val="28"/>
              </w:rPr>
              <w:t>75</w:t>
            </w:r>
          </w:p>
        </w:tc>
        <w:tc>
          <w:tcPr>
            <w:tcW w:w="1275" w:type="dxa"/>
            <w:vAlign w:val="center"/>
          </w:tcPr>
          <w:p w14:paraId="0CF39E26" w14:textId="4FB3359C" w:rsidR="009A139C" w:rsidRPr="00124E7C" w:rsidRDefault="009A139C" w:rsidP="009A139C">
            <w:pPr>
              <w:widowControl w:val="0"/>
              <w:ind w:left="-113" w:right="-113"/>
              <w:jc w:val="center"/>
              <w:rPr>
                <w:rFonts w:ascii="Times New Roman" w:hAnsi="Times New Roman"/>
                <w:color w:val="000000"/>
                <w:sz w:val="28"/>
                <w:szCs w:val="28"/>
              </w:rPr>
            </w:pPr>
            <w:r w:rsidRPr="006A5D45">
              <w:rPr>
                <w:rFonts w:ascii="Times New Roman" w:hAnsi="Times New Roman"/>
                <w:color w:val="000000"/>
                <w:sz w:val="28"/>
                <w:szCs w:val="28"/>
              </w:rPr>
              <w:t>381371.22</w:t>
            </w:r>
          </w:p>
        </w:tc>
        <w:tc>
          <w:tcPr>
            <w:tcW w:w="1418" w:type="dxa"/>
            <w:vAlign w:val="center"/>
          </w:tcPr>
          <w:p w14:paraId="7906D192" w14:textId="475EA3DF" w:rsidR="009A139C" w:rsidRPr="00124E7C" w:rsidRDefault="009A139C" w:rsidP="009A139C">
            <w:pPr>
              <w:widowControl w:val="0"/>
              <w:ind w:left="-113" w:right="-113"/>
              <w:jc w:val="center"/>
              <w:rPr>
                <w:rFonts w:ascii="Times New Roman" w:hAnsi="Times New Roman"/>
                <w:color w:val="000000"/>
                <w:sz w:val="28"/>
                <w:szCs w:val="28"/>
              </w:rPr>
            </w:pPr>
            <w:r w:rsidRPr="006A5D45">
              <w:rPr>
                <w:rFonts w:ascii="Times New Roman" w:hAnsi="Times New Roman"/>
                <w:color w:val="000000"/>
                <w:sz w:val="28"/>
                <w:szCs w:val="28"/>
              </w:rPr>
              <w:t>1287458.20</w:t>
            </w:r>
          </w:p>
        </w:tc>
        <w:tc>
          <w:tcPr>
            <w:tcW w:w="2126" w:type="dxa"/>
          </w:tcPr>
          <w:p w14:paraId="15A2CFF8" w14:textId="2604F3D5" w:rsidR="009A139C" w:rsidRPr="00124E7C" w:rsidRDefault="009A139C" w:rsidP="009A139C">
            <w:pPr>
              <w:widowControl w:val="0"/>
              <w:autoSpaceDE w:val="0"/>
              <w:autoSpaceDN w:val="0"/>
              <w:adjustRightInd w:val="0"/>
              <w:jc w:val="center"/>
              <w:rPr>
                <w:rFonts w:ascii="Times New Roman" w:hAnsi="Times New Roman"/>
                <w:sz w:val="28"/>
                <w:szCs w:val="28"/>
              </w:rPr>
            </w:pPr>
            <w:r w:rsidRPr="007701A0">
              <w:rPr>
                <w:rFonts w:ascii="Times New Roman" w:hAnsi="Times New Roman"/>
                <w:sz w:val="28"/>
                <w:szCs w:val="28"/>
              </w:rPr>
              <w:t>Аналитический</w:t>
            </w:r>
          </w:p>
        </w:tc>
        <w:tc>
          <w:tcPr>
            <w:tcW w:w="1985" w:type="dxa"/>
          </w:tcPr>
          <w:p w14:paraId="22110F5F" w14:textId="47FB79DE" w:rsidR="009A139C" w:rsidRPr="00124E7C" w:rsidRDefault="005313AF" w:rsidP="009A139C">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038784C9" w14:textId="77777777" w:rsidR="009A139C" w:rsidRPr="00124E7C" w:rsidRDefault="009A139C" w:rsidP="009A139C">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9A139C" w:rsidRPr="00124E7C" w14:paraId="156A9F9B" w14:textId="77777777" w:rsidTr="00116C48">
        <w:trPr>
          <w:trHeight w:val="20"/>
        </w:trPr>
        <w:tc>
          <w:tcPr>
            <w:tcW w:w="1447" w:type="dxa"/>
            <w:vAlign w:val="center"/>
          </w:tcPr>
          <w:p w14:paraId="21059B36" w14:textId="5C409CCF" w:rsidR="009A139C" w:rsidRPr="00124E7C" w:rsidRDefault="009A139C" w:rsidP="009A139C">
            <w:pPr>
              <w:widowControl w:val="0"/>
              <w:jc w:val="center"/>
              <w:rPr>
                <w:rFonts w:ascii="Times New Roman" w:hAnsi="Times New Roman"/>
                <w:color w:val="000000"/>
                <w:sz w:val="28"/>
                <w:szCs w:val="28"/>
              </w:rPr>
            </w:pPr>
            <w:r w:rsidRPr="006A5D45">
              <w:rPr>
                <w:rFonts w:ascii="Times New Roman" w:hAnsi="Times New Roman"/>
                <w:color w:val="000000"/>
                <w:sz w:val="28"/>
                <w:szCs w:val="28"/>
              </w:rPr>
              <w:t>76</w:t>
            </w:r>
          </w:p>
        </w:tc>
        <w:tc>
          <w:tcPr>
            <w:tcW w:w="1275" w:type="dxa"/>
            <w:vAlign w:val="center"/>
          </w:tcPr>
          <w:p w14:paraId="6F201DFD" w14:textId="0357EC4D" w:rsidR="009A139C" w:rsidRPr="00124E7C" w:rsidRDefault="009A139C" w:rsidP="009A139C">
            <w:pPr>
              <w:widowControl w:val="0"/>
              <w:ind w:left="-113" w:right="-113"/>
              <w:jc w:val="center"/>
              <w:rPr>
                <w:rFonts w:ascii="Times New Roman" w:hAnsi="Times New Roman"/>
                <w:color w:val="000000"/>
                <w:sz w:val="28"/>
                <w:szCs w:val="28"/>
              </w:rPr>
            </w:pPr>
            <w:r w:rsidRPr="006A5D45">
              <w:rPr>
                <w:rFonts w:ascii="Times New Roman" w:hAnsi="Times New Roman"/>
                <w:color w:val="000000"/>
                <w:sz w:val="28"/>
                <w:szCs w:val="28"/>
              </w:rPr>
              <w:t>381464.81</w:t>
            </w:r>
          </w:p>
        </w:tc>
        <w:tc>
          <w:tcPr>
            <w:tcW w:w="1418" w:type="dxa"/>
            <w:vAlign w:val="center"/>
          </w:tcPr>
          <w:p w14:paraId="3E2B612B" w14:textId="27477915" w:rsidR="009A139C" w:rsidRPr="00124E7C" w:rsidRDefault="009A139C" w:rsidP="009A139C">
            <w:pPr>
              <w:widowControl w:val="0"/>
              <w:ind w:left="-113" w:right="-113"/>
              <w:jc w:val="center"/>
              <w:rPr>
                <w:rFonts w:ascii="Times New Roman" w:hAnsi="Times New Roman"/>
                <w:color w:val="000000"/>
                <w:sz w:val="28"/>
                <w:szCs w:val="28"/>
              </w:rPr>
            </w:pPr>
            <w:r w:rsidRPr="006A5D45">
              <w:rPr>
                <w:rFonts w:ascii="Times New Roman" w:hAnsi="Times New Roman"/>
                <w:color w:val="000000"/>
                <w:sz w:val="28"/>
                <w:szCs w:val="28"/>
              </w:rPr>
              <w:t>1287462.44</w:t>
            </w:r>
          </w:p>
        </w:tc>
        <w:tc>
          <w:tcPr>
            <w:tcW w:w="2126" w:type="dxa"/>
          </w:tcPr>
          <w:p w14:paraId="213B8038" w14:textId="6A4B9B45" w:rsidR="009A139C" w:rsidRPr="00124E7C" w:rsidRDefault="009A139C" w:rsidP="009A139C">
            <w:pPr>
              <w:widowControl w:val="0"/>
              <w:autoSpaceDE w:val="0"/>
              <w:autoSpaceDN w:val="0"/>
              <w:adjustRightInd w:val="0"/>
              <w:jc w:val="center"/>
              <w:rPr>
                <w:rFonts w:ascii="Times New Roman" w:hAnsi="Times New Roman"/>
                <w:sz w:val="28"/>
                <w:szCs w:val="28"/>
              </w:rPr>
            </w:pPr>
            <w:r w:rsidRPr="007701A0">
              <w:rPr>
                <w:rFonts w:ascii="Times New Roman" w:hAnsi="Times New Roman"/>
                <w:sz w:val="28"/>
                <w:szCs w:val="28"/>
              </w:rPr>
              <w:t>Аналитический</w:t>
            </w:r>
          </w:p>
        </w:tc>
        <w:tc>
          <w:tcPr>
            <w:tcW w:w="1985" w:type="dxa"/>
          </w:tcPr>
          <w:p w14:paraId="02B2B6C5" w14:textId="46B6D89C" w:rsidR="009A139C" w:rsidRPr="00124E7C" w:rsidRDefault="005313AF" w:rsidP="009A139C">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1D1A4F8D" w14:textId="77777777" w:rsidR="009A139C" w:rsidRPr="00124E7C" w:rsidRDefault="009A139C" w:rsidP="009A139C">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9A139C" w:rsidRPr="00124E7C" w14:paraId="29111663" w14:textId="77777777" w:rsidTr="00116C48">
        <w:trPr>
          <w:trHeight w:val="20"/>
        </w:trPr>
        <w:tc>
          <w:tcPr>
            <w:tcW w:w="1447" w:type="dxa"/>
            <w:vAlign w:val="center"/>
          </w:tcPr>
          <w:p w14:paraId="3679BD73" w14:textId="31021F5D" w:rsidR="009A139C" w:rsidRPr="00124E7C" w:rsidRDefault="009A139C" w:rsidP="009A139C">
            <w:pPr>
              <w:widowControl w:val="0"/>
              <w:jc w:val="center"/>
              <w:rPr>
                <w:rFonts w:ascii="Times New Roman" w:hAnsi="Times New Roman"/>
                <w:color w:val="000000"/>
                <w:sz w:val="28"/>
                <w:szCs w:val="28"/>
              </w:rPr>
            </w:pPr>
            <w:r w:rsidRPr="006A5D45">
              <w:rPr>
                <w:rFonts w:ascii="Times New Roman" w:hAnsi="Times New Roman"/>
                <w:color w:val="000000"/>
                <w:sz w:val="28"/>
                <w:szCs w:val="28"/>
              </w:rPr>
              <w:t>77</w:t>
            </w:r>
          </w:p>
        </w:tc>
        <w:tc>
          <w:tcPr>
            <w:tcW w:w="1275" w:type="dxa"/>
            <w:vAlign w:val="center"/>
          </w:tcPr>
          <w:p w14:paraId="7765AAD5" w14:textId="18887BB7" w:rsidR="009A139C" w:rsidRPr="00124E7C" w:rsidRDefault="009A139C" w:rsidP="009A139C">
            <w:pPr>
              <w:widowControl w:val="0"/>
              <w:ind w:left="-113" w:right="-113"/>
              <w:jc w:val="center"/>
              <w:rPr>
                <w:rFonts w:ascii="Times New Roman" w:hAnsi="Times New Roman"/>
                <w:color w:val="000000"/>
                <w:sz w:val="28"/>
                <w:szCs w:val="28"/>
              </w:rPr>
            </w:pPr>
            <w:r w:rsidRPr="006A5D45">
              <w:rPr>
                <w:rFonts w:ascii="Times New Roman" w:hAnsi="Times New Roman"/>
                <w:color w:val="000000"/>
                <w:sz w:val="28"/>
                <w:szCs w:val="28"/>
              </w:rPr>
              <w:t>381483.03</w:t>
            </w:r>
          </w:p>
        </w:tc>
        <w:tc>
          <w:tcPr>
            <w:tcW w:w="1418" w:type="dxa"/>
            <w:vAlign w:val="center"/>
          </w:tcPr>
          <w:p w14:paraId="1257A737" w14:textId="3B643B80" w:rsidR="009A139C" w:rsidRPr="00124E7C" w:rsidRDefault="009A139C" w:rsidP="009A139C">
            <w:pPr>
              <w:widowControl w:val="0"/>
              <w:ind w:left="-113" w:right="-113"/>
              <w:jc w:val="center"/>
              <w:rPr>
                <w:rFonts w:ascii="Times New Roman" w:hAnsi="Times New Roman"/>
                <w:color w:val="000000"/>
                <w:sz w:val="28"/>
                <w:szCs w:val="28"/>
              </w:rPr>
            </w:pPr>
            <w:r w:rsidRPr="006A5D45">
              <w:rPr>
                <w:rFonts w:ascii="Times New Roman" w:hAnsi="Times New Roman"/>
                <w:color w:val="000000"/>
                <w:sz w:val="28"/>
                <w:szCs w:val="28"/>
              </w:rPr>
              <w:t>1287464.24</w:t>
            </w:r>
          </w:p>
        </w:tc>
        <w:tc>
          <w:tcPr>
            <w:tcW w:w="2126" w:type="dxa"/>
          </w:tcPr>
          <w:p w14:paraId="47B6A9F1" w14:textId="51004803" w:rsidR="009A139C" w:rsidRPr="00124E7C" w:rsidRDefault="009A139C" w:rsidP="009A139C">
            <w:pPr>
              <w:widowControl w:val="0"/>
              <w:autoSpaceDE w:val="0"/>
              <w:autoSpaceDN w:val="0"/>
              <w:adjustRightInd w:val="0"/>
              <w:jc w:val="center"/>
              <w:rPr>
                <w:rFonts w:ascii="Times New Roman" w:hAnsi="Times New Roman"/>
                <w:sz w:val="28"/>
                <w:szCs w:val="28"/>
              </w:rPr>
            </w:pPr>
            <w:r w:rsidRPr="007701A0">
              <w:rPr>
                <w:rFonts w:ascii="Times New Roman" w:hAnsi="Times New Roman"/>
                <w:sz w:val="28"/>
                <w:szCs w:val="28"/>
              </w:rPr>
              <w:t>Аналитический</w:t>
            </w:r>
          </w:p>
        </w:tc>
        <w:tc>
          <w:tcPr>
            <w:tcW w:w="1985" w:type="dxa"/>
          </w:tcPr>
          <w:p w14:paraId="45A26EE6" w14:textId="017A4DF3" w:rsidR="009A139C" w:rsidRPr="00124E7C" w:rsidRDefault="005313AF" w:rsidP="009A139C">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03853A0F" w14:textId="77777777" w:rsidR="009A139C" w:rsidRPr="00124E7C" w:rsidRDefault="009A139C" w:rsidP="009A139C">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9A139C" w:rsidRPr="00124E7C" w14:paraId="359F1AEE" w14:textId="77777777" w:rsidTr="00116C48">
        <w:trPr>
          <w:trHeight w:val="20"/>
        </w:trPr>
        <w:tc>
          <w:tcPr>
            <w:tcW w:w="1447" w:type="dxa"/>
            <w:vAlign w:val="center"/>
          </w:tcPr>
          <w:p w14:paraId="0F948BA4" w14:textId="5BDAE589" w:rsidR="009A139C" w:rsidRPr="00124E7C" w:rsidRDefault="009A139C" w:rsidP="009A139C">
            <w:pPr>
              <w:widowControl w:val="0"/>
              <w:jc w:val="center"/>
              <w:rPr>
                <w:rFonts w:ascii="Times New Roman" w:hAnsi="Times New Roman"/>
                <w:color w:val="000000"/>
                <w:sz w:val="28"/>
                <w:szCs w:val="28"/>
              </w:rPr>
            </w:pPr>
            <w:r w:rsidRPr="006A5D45">
              <w:rPr>
                <w:rFonts w:ascii="Times New Roman" w:hAnsi="Times New Roman"/>
                <w:color w:val="000000"/>
                <w:sz w:val="28"/>
                <w:szCs w:val="28"/>
              </w:rPr>
              <w:t>78</w:t>
            </w:r>
          </w:p>
        </w:tc>
        <w:tc>
          <w:tcPr>
            <w:tcW w:w="1275" w:type="dxa"/>
            <w:vAlign w:val="center"/>
          </w:tcPr>
          <w:p w14:paraId="50BDC47B" w14:textId="036A9061" w:rsidR="009A139C" w:rsidRPr="00124E7C" w:rsidRDefault="009A139C" w:rsidP="009A139C">
            <w:pPr>
              <w:widowControl w:val="0"/>
              <w:ind w:left="-113" w:right="-113"/>
              <w:jc w:val="center"/>
              <w:rPr>
                <w:rFonts w:ascii="Times New Roman" w:hAnsi="Times New Roman"/>
                <w:color w:val="000000"/>
                <w:sz w:val="28"/>
                <w:szCs w:val="28"/>
              </w:rPr>
            </w:pPr>
            <w:r w:rsidRPr="006A5D45">
              <w:rPr>
                <w:rFonts w:ascii="Times New Roman" w:hAnsi="Times New Roman"/>
                <w:color w:val="000000"/>
                <w:sz w:val="28"/>
                <w:szCs w:val="28"/>
              </w:rPr>
              <w:t>381498.84</w:t>
            </w:r>
          </w:p>
        </w:tc>
        <w:tc>
          <w:tcPr>
            <w:tcW w:w="1418" w:type="dxa"/>
            <w:vAlign w:val="center"/>
          </w:tcPr>
          <w:p w14:paraId="1B277B7A" w14:textId="46E23D54" w:rsidR="009A139C" w:rsidRPr="00124E7C" w:rsidRDefault="009A139C" w:rsidP="009A139C">
            <w:pPr>
              <w:widowControl w:val="0"/>
              <w:ind w:left="-113" w:right="-113"/>
              <w:jc w:val="center"/>
              <w:rPr>
                <w:rFonts w:ascii="Times New Roman" w:hAnsi="Times New Roman"/>
                <w:color w:val="000000"/>
                <w:sz w:val="28"/>
                <w:szCs w:val="28"/>
              </w:rPr>
            </w:pPr>
            <w:r w:rsidRPr="006A5D45">
              <w:rPr>
                <w:rFonts w:ascii="Times New Roman" w:hAnsi="Times New Roman"/>
                <w:color w:val="000000"/>
                <w:sz w:val="28"/>
                <w:szCs w:val="28"/>
              </w:rPr>
              <w:t>1287468.96</w:t>
            </w:r>
          </w:p>
        </w:tc>
        <w:tc>
          <w:tcPr>
            <w:tcW w:w="2126" w:type="dxa"/>
          </w:tcPr>
          <w:p w14:paraId="54B8B429" w14:textId="6E34E590" w:rsidR="009A139C" w:rsidRPr="00124E7C" w:rsidRDefault="009A139C" w:rsidP="009A139C">
            <w:pPr>
              <w:widowControl w:val="0"/>
              <w:autoSpaceDE w:val="0"/>
              <w:autoSpaceDN w:val="0"/>
              <w:adjustRightInd w:val="0"/>
              <w:jc w:val="center"/>
              <w:rPr>
                <w:rFonts w:ascii="Times New Roman" w:hAnsi="Times New Roman"/>
                <w:sz w:val="28"/>
                <w:szCs w:val="28"/>
              </w:rPr>
            </w:pPr>
            <w:r w:rsidRPr="007701A0">
              <w:rPr>
                <w:rFonts w:ascii="Times New Roman" w:hAnsi="Times New Roman"/>
                <w:sz w:val="28"/>
                <w:szCs w:val="28"/>
              </w:rPr>
              <w:t>Аналитический</w:t>
            </w:r>
          </w:p>
        </w:tc>
        <w:tc>
          <w:tcPr>
            <w:tcW w:w="1985" w:type="dxa"/>
          </w:tcPr>
          <w:p w14:paraId="4CE4759D" w14:textId="2C4E85E0" w:rsidR="009A139C" w:rsidRPr="00124E7C" w:rsidRDefault="005313AF" w:rsidP="009A139C">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7380F760" w14:textId="77777777" w:rsidR="009A139C" w:rsidRPr="00124E7C" w:rsidRDefault="009A139C" w:rsidP="009A139C">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116C48" w:rsidRPr="00124E7C" w14:paraId="42C8326E" w14:textId="77777777" w:rsidTr="00116C48">
        <w:trPr>
          <w:trHeight w:val="20"/>
        </w:trPr>
        <w:tc>
          <w:tcPr>
            <w:tcW w:w="1447" w:type="dxa"/>
            <w:vAlign w:val="center"/>
          </w:tcPr>
          <w:p w14:paraId="33D8FC72" w14:textId="6CD3BC05" w:rsidR="00116C48" w:rsidRPr="00124E7C" w:rsidRDefault="00116C48" w:rsidP="00116C48">
            <w:pPr>
              <w:widowControl w:val="0"/>
              <w:jc w:val="center"/>
              <w:rPr>
                <w:rFonts w:ascii="Times New Roman" w:hAnsi="Times New Roman"/>
                <w:color w:val="000000"/>
                <w:sz w:val="28"/>
                <w:szCs w:val="28"/>
              </w:rPr>
            </w:pPr>
            <w:r w:rsidRPr="006A5D45">
              <w:rPr>
                <w:rFonts w:ascii="Times New Roman" w:hAnsi="Times New Roman"/>
                <w:color w:val="000000"/>
                <w:sz w:val="28"/>
                <w:szCs w:val="28"/>
              </w:rPr>
              <w:t>53</w:t>
            </w:r>
          </w:p>
        </w:tc>
        <w:tc>
          <w:tcPr>
            <w:tcW w:w="1275" w:type="dxa"/>
            <w:vAlign w:val="center"/>
          </w:tcPr>
          <w:p w14:paraId="26596F0B" w14:textId="7F4C87F1" w:rsidR="00116C48" w:rsidRPr="00124E7C" w:rsidRDefault="00116C48" w:rsidP="00116C48">
            <w:pPr>
              <w:widowControl w:val="0"/>
              <w:ind w:left="-113" w:right="-113"/>
              <w:jc w:val="center"/>
              <w:rPr>
                <w:rFonts w:ascii="Times New Roman" w:hAnsi="Times New Roman"/>
                <w:color w:val="000000"/>
                <w:sz w:val="28"/>
                <w:szCs w:val="28"/>
              </w:rPr>
            </w:pPr>
            <w:r w:rsidRPr="006A5D45">
              <w:rPr>
                <w:rFonts w:ascii="Times New Roman" w:hAnsi="Times New Roman"/>
                <w:color w:val="000000"/>
                <w:sz w:val="28"/>
                <w:szCs w:val="28"/>
              </w:rPr>
              <w:t>381507.08</w:t>
            </w:r>
          </w:p>
        </w:tc>
        <w:tc>
          <w:tcPr>
            <w:tcW w:w="1418" w:type="dxa"/>
            <w:vAlign w:val="center"/>
          </w:tcPr>
          <w:p w14:paraId="5005B35D" w14:textId="728BE05F" w:rsidR="00116C48" w:rsidRPr="00124E7C" w:rsidRDefault="00116C48" w:rsidP="00116C48">
            <w:pPr>
              <w:widowControl w:val="0"/>
              <w:ind w:left="-113" w:right="-113"/>
              <w:jc w:val="center"/>
              <w:rPr>
                <w:rFonts w:ascii="Times New Roman" w:hAnsi="Times New Roman"/>
                <w:color w:val="000000"/>
                <w:sz w:val="28"/>
                <w:szCs w:val="28"/>
              </w:rPr>
            </w:pPr>
            <w:r w:rsidRPr="006A5D45">
              <w:rPr>
                <w:rFonts w:ascii="Times New Roman" w:hAnsi="Times New Roman"/>
                <w:color w:val="000000"/>
                <w:sz w:val="28"/>
                <w:szCs w:val="28"/>
              </w:rPr>
              <w:t>1287472.68</w:t>
            </w:r>
          </w:p>
        </w:tc>
        <w:tc>
          <w:tcPr>
            <w:tcW w:w="2126" w:type="dxa"/>
          </w:tcPr>
          <w:p w14:paraId="05BEE3BC" w14:textId="05614BD0" w:rsidR="00116C48" w:rsidRPr="00124E7C" w:rsidRDefault="009A139C" w:rsidP="00116C48">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А</w:t>
            </w:r>
            <w:r w:rsidRPr="00124E7C">
              <w:rPr>
                <w:rFonts w:ascii="Times New Roman" w:hAnsi="Times New Roman"/>
                <w:sz w:val="28"/>
                <w:szCs w:val="28"/>
              </w:rPr>
              <w:t>налитический</w:t>
            </w:r>
          </w:p>
        </w:tc>
        <w:tc>
          <w:tcPr>
            <w:tcW w:w="1985" w:type="dxa"/>
          </w:tcPr>
          <w:p w14:paraId="07335AD3" w14:textId="59BFD1C4" w:rsidR="00116C48" w:rsidRPr="00124E7C" w:rsidRDefault="005313AF" w:rsidP="00116C48">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582FF49E" w14:textId="77777777" w:rsidR="00116C48" w:rsidRPr="00124E7C" w:rsidRDefault="00116C48" w:rsidP="00116C48">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116C48" w:rsidRPr="00124E7C" w14:paraId="23146508" w14:textId="77777777" w:rsidTr="00116C48">
        <w:trPr>
          <w:trHeight w:val="20"/>
        </w:trPr>
        <w:tc>
          <w:tcPr>
            <w:tcW w:w="9952" w:type="dxa"/>
            <w:gridSpan w:val="6"/>
            <w:vAlign w:val="center"/>
          </w:tcPr>
          <w:p w14:paraId="0EF9E009" w14:textId="00A61174" w:rsidR="00116C48" w:rsidRPr="006A5D45" w:rsidRDefault="00116C48" w:rsidP="009A139C">
            <w:pPr>
              <w:widowControl w:val="0"/>
              <w:rPr>
                <w:rFonts w:ascii="Times New Roman" w:hAnsi="Times New Roman"/>
                <w:color w:val="000000"/>
                <w:sz w:val="28"/>
                <w:szCs w:val="28"/>
              </w:rPr>
            </w:pPr>
            <w:r w:rsidRPr="006A5D45">
              <w:rPr>
                <w:rFonts w:ascii="Times New Roman" w:hAnsi="Times New Roman"/>
                <w:color w:val="000000"/>
                <w:sz w:val="28"/>
                <w:szCs w:val="28"/>
              </w:rPr>
              <w:t>Часть №</w:t>
            </w:r>
            <w:r w:rsidR="009A139C">
              <w:rPr>
                <w:rFonts w:ascii="Times New Roman" w:hAnsi="Times New Roman"/>
                <w:color w:val="000000"/>
                <w:sz w:val="28"/>
                <w:szCs w:val="28"/>
              </w:rPr>
              <w:t xml:space="preserve"> </w:t>
            </w:r>
            <w:r w:rsidRPr="006A5D45">
              <w:rPr>
                <w:rFonts w:ascii="Times New Roman" w:hAnsi="Times New Roman"/>
                <w:color w:val="000000"/>
                <w:sz w:val="28"/>
                <w:szCs w:val="28"/>
              </w:rPr>
              <w:t>3</w:t>
            </w:r>
          </w:p>
        </w:tc>
      </w:tr>
      <w:tr w:rsidR="009A139C" w:rsidRPr="00124E7C" w14:paraId="4EA9C732" w14:textId="77777777" w:rsidTr="00116C48">
        <w:trPr>
          <w:trHeight w:val="20"/>
        </w:trPr>
        <w:tc>
          <w:tcPr>
            <w:tcW w:w="1447" w:type="dxa"/>
            <w:vAlign w:val="center"/>
          </w:tcPr>
          <w:p w14:paraId="60749A61" w14:textId="4937F625" w:rsidR="009A139C" w:rsidRPr="00124E7C" w:rsidRDefault="009A139C" w:rsidP="009A139C">
            <w:pPr>
              <w:widowControl w:val="0"/>
              <w:jc w:val="center"/>
              <w:rPr>
                <w:rFonts w:ascii="Times New Roman" w:hAnsi="Times New Roman"/>
                <w:color w:val="000000"/>
                <w:sz w:val="28"/>
                <w:szCs w:val="28"/>
              </w:rPr>
            </w:pPr>
            <w:r w:rsidRPr="006A5D45">
              <w:rPr>
                <w:rFonts w:ascii="Times New Roman" w:hAnsi="Times New Roman"/>
                <w:color w:val="000000"/>
                <w:sz w:val="28"/>
                <w:szCs w:val="28"/>
              </w:rPr>
              <w:t>79</w:t>
            </w:r>
          </w:p>
        </w:tc>
        <w:tc>
          <w:tcPr>
            <w:tcW w:w="1275" w:type="dxa"/>
            <w:vAlign w:val="center"/>
          </w:tcPr>
          <w:p w14:paraId="74535719" w14:textId="03DC6CA0" w:rsidR="009A139C" w:rsidRPr="00124E7C" w:rsidRDefault="009A139C" w:rsidP="009A139C">
            <w:pPr>
              <w:widowControl w:val="0"/>
              <w:ind w:left="-113" w:right="-113"/>
              <w:jc w:val="center"/>
              <w:rPr>
                <w:rFonts w:ascii="Times New Roman" w:hAnsi="Times New Roman"/>
                <w:color w:val="000000"/>
                <w:sz w:val="28"/>
                <w:szCs w:val="28"/>
              </w:rPr>
            </w:pPr>
            <w:r w:rsidRPr="006A5D45">
              <w:rPr>
                <w:rFonts w:ascii="Times New Roman" w:hAnsi="Times New Roman"/>
                <w:color w:val="000000"/>
                <w:sz w:val="28"/>
                <w:szCs w:val="28"/>
              </w:rPr>
              <w:t>381169.72</w:t>
            </w:r>
          </w:p>
        </w:tc>
        <w:tc>
          <w:tcPr>
            <w:tcW w:w="1418" w:type="dxa"/>
            <w:vAlign w:val="center"/>
          </w:tcPr>
          <w:p w14:paraId="3C414E72" w14:textId="3FFA6CBC" w:rsidR="009A139C" w:rsidRPr="00124E7C" w:rsidRDefault="009A139C" w:rsidP="009A139C">
            <w:pPr>
              <w:widowControl w:val="0"/>
              <w:ind w:left="-113" w:right="-113"/>
              <w:jc w:val="center"/>
              <w:rPr>
                <w:rFonts w:ascii="Times New Roman" w:hAnsi="Times New Roman"/>
                <w:color w:val="000000"/>
                <w:sz w:val="28"/>
                <w:szCs w:val="28"/>
              </w:rPr>
            </w:pPr>
            <w:r w:rsidRPr="006A5D45">
              <w:rPr>
                <w:rFonts w:ascii="Times New Roman" w:hAnsi="Times New Roman"/>
                <w:color w:val="000000"/>
                <w:sz w:val="28"/>
                <w:szCs w:val="28"/>
              </w:rPr>
              <w:t>1287471.12</w:t>
            </w:r>
          </w:p>
        </w:tc>
        <w:tc>
          <w:tcPr>
            <w:tcW w:w="2126" w:type="dxa"/>
          </w:tcPr>
          <w:p w14:paraId="306B48B3" w14:textId="7498B6BA" w:rsidR="009A139C" w:rsidRPr="00124E7C" w:rsidRDefault="009A139C" w:rsidP="009A139C">
            <w:pPr>
              <w:widowControl w:val="0"/>
              <w:autoSpaceDE w:val="0"/>
              <w:autoSpaceDN w:val="0"/>
              <w:adjustRightInd w:val="0"/>
              <w:jc w:val="center"/>
              <w:rPr>
                <w:rFonts w:ascii="Times New Roman" w:hAnsi="Times New Roman"/>
                <w:sz w:val="28"/>
                <w:szCs w:val="28"/>
              </w:rPr>
            </w:pPr>
            <w:r w:rsidRPr="00782B86">
              <w:rPr>
                <w:rFonts w:ascii="Times New Roman" w:hAnsi="Times New Roman"/>
                <w:sz w:val="28"/>
                <w:szCs w:val="28"/>
              </w:rPr>
              <w:t>Аналитический</w:t>
            </w:r>
          </w:p>
        </w:tc>
        <w:tc>
          <w:tcPr>
            <w:tcW w:w="1985" w:type="dxa"/>
          </w:tcPr>
          <w:p w14:paraId="1ED0DA57" w14:textId="43D14E00" w:rsidR="009A139C" w:rsidRPr="00124E7C" w:rsidRDefault="005313AF" w:rsidP="009A139C">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4D54F0E1" w14:textId="77777777" w:rsidR="009A139C" w:rsidRPr="00124E7C" w:rsidRDefault="009A139C" w:rsidP="009A139C">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9A139C" w:rsidRPr="00124E7C" w14:paraId="08C1176F" w14:textId="77777777" w:rsidTr="00116C48">
        <w:trPr>
          <w:trHeight w:val="20"/>
        </w:trPr>
        <w:tc>
          <w:tcPr>
            <w:tcW w:w="1447" w:type="dxa"/>
            <w:vAlign w:val="center"/>
          </w:tcPr>
          <w:p w14:paraId="624BB2BC" w14:textId="3EDF456B" w:rsidR="009A139C" w:rsidRPr="00124E7C" w:rsidRDefault="009A139C" w:rsidP="009A139C">
            <w:pPr>
              <w:widowControl w:val="0"/>
              <w:jc w:val="center"/>
              <w:rPr>
                <w:rFonts w:ascii="Times New Roman" w:hAnsi="Times New Roman"/>
                <w:color w:val="000000"/>
                <w:sz w:val="28"/>
                <w:szCs w:val="28"/>
              </w:rPr>
            </w:pPr>
            <w:r w:rsidRPr="006A5D45">
              <w:rPr>
                <w:rFonts w:ascii="Times New Roman" w:hAnsi="Times New Roman"/>
                <w:color w:val="000000"/>
                <w:sz w:val="28"/>
                <w:szCs w:val="28"/>
              </w:rPr>
              <w:t>80</w:t>
            </w:r>
          </w:p>
        </w:tc>
        <w:tc>
          <w:tcPr>
            <w:tcW w:w="1275" w:type="dxa"/>
            <w:vAlign w:val="center"/>
          </w:tcPr>
          <w:p w14:paraId="0D14D3E1" w14:textId="693763E7" w:rsidR="009A139C" w:rsidRPr="00124E7C" w:rsidRDefault="009A139C" w:rsidP="009A139C">
            <w:pPr>
              <w:widowControl w:val="0"/>
              <w:ind w:left="-113" w:right="-113"/>
              <w:jc w:val="center"/>
              <w:rPr>
                <w:rFonts w:ascii="Times New Roman" w:hAnsi="Times New Roman"/>
                <w:color w:val="000000"/>
                <w:sz w:val="28"/>
                <w:szCs w:val="28"/>
              </w:rPr>
            </w:pPr>
            <w:r w:rsidRPr="006A5D45">
              <w:rPr>
                <w:rFonts w:ascii="Times New Roman" w:hAnsi="Times New Roman"/>
                <w:color w:val="000000"/>
                <w:sz w:val="28"/>
                <w:szCs w:val="28"/>
              </w:rPr>
              <w:t>381182.09</w:t>
            </w:r>
          </w:p>
        </w:tc>
        <w:tc>
          <w:tcPr>
            <w:tcW w:w="1418" w:type="dxa"/>
            <w:vAlign w:val="center"/>
          </w:tcPr>
          <w:p w14:paraId="731122B2" w14:textId="695A43F5" w:rsidR="009A139C" w:rsidRPr="00124E7C" w:rsidRDefault="009A139C" w:rsidP="009A139C">
            <w:pPr>
              <w:widowControl w:val="0"/>
              <w:ind w:left="-113" w:right="-113"/>
              <w:jc w:val="center"/>
              <w:rPr>
                <w:rFonts w:ascii="Times New Roman" w:hAnsi="Times New Roman"/>
                <w:color w:val="000000"/>
                <w:sz w:val="28"/>
                <w:szCs w:val="28"/>
              </w:rPr>
            </w:pPr>
            <w:r w:rsidRPr="006A5D45">
              <w:rPr>
                <w:rFonts w:ascii="Times New Roman" w:hAnsi="Times New Roman"/>
                <w:color w:val="000000"/>
                <w:sz w:val="28"/>
                <w:szCs w:val="28"/>
              </w:rPr>
              <w:t>1287481.47</w:t>
            </w:r>
          </w:p>
        </w:tc>
        <w:tc>
          <w:tcPr>
            <w:tcW w:w="2126" w:type="dxa"/>
          </w:tcPr>
          <w:p w14:paraId="736CFD33" w14:textId="1D76B149" w:rsidR="009A139C" w:rsidRPr="00124E7C" w:rsidRDefault="009A139C" w:rsidP="009A139C">
            <w:pPr>
              <w:widowControl w:val="0"/>
              <w:autoSpaceDE w:val="0"/>
              <w:autoSpaceDN w:val="0"/>
              <w:adjustRightInd w:val="0"/>
              <w:jc w:val="center"/>
              <w:rPr>
                <w:rFonts w:ascii="Times New Roman" w:hAnsi="Times New Roman"/>
                <w:sz w:val="28"/>
                <w:szCs w:val="28"/>
              </w:rPr>
            </w:pPr>
            <w:r w:rsidRPr="00782B86">
              <w:rPr>
                <w:rFonts w:ascii="Times New Roman" w:hAnsi="Times New Roman"/>
                <w:sz w:val="28"/>
                <w:szCs w:val="28"/>
              </w:rPr>
              <w:t>Аналитический</w:t>
            </w:r>
          </w:p>
        </w:tc>
        <w:tc>
          <w:tcPr>
            <w:tcW w:w="1985" w:type="dxa"/>
          </w:tcPr>
          <w:p w14:paraId="373A7527" w14:textId="50DFE6EC" w:rsidR="009A139C" w:rsidRPr="00124E7C" w:rsidRDefault="005313AF" w:rsidP="009A139C">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58AD3B19" w14:textId="77777777" w:rsidR="009A139C" w:rsidRPr="00124E7C" w:rsidRDefault="009A139C" w:rsidP="009A139C">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9A139C" w:rsidRPr="00124E7C" w14:paraId="16E47ADA" w14:textId="77777777" w:rsidTr="00116C48">
        <w:trPr>
          <w:trHeight w:val="20"/>
        </w:trPr>
        <w:tc>
          <w:tcPr>
            <w:tcW w:w="1447" w:type="dxa"/>
            <w:vAlign w:val="center"/>
          </w:tcPr>
          <w:p w14:paraId="72ACBFA2" w14:textId="35843A59" w:rsidR="009A139C" w:rsidRPr="00124E7C" w:rsidRDefault="009A139C" w:rsidP="009A139C">
            <w:pPr>
              <w:widowControl w:val="0"/>
              <w:jc w:val="center"/>
              <w:rPr>
                <w:rFonts w:ascii="Times New Roman" w:hAnsi="Times New Roman"/>
                <w:color w:val="000000"/>
                <w:sz w:val="28"/>
                <w:szCs w:val="28"/>
              </w:rPr>
            </w:pPr>
            <w:r w:rsidRPr="006A5D45">
              <w:rPr>
                <w:rFonts w:ascii="Times New Roman" w:hAnsi="Times New Roman"/>
                <w:color w:val="000000"/>
                <w:sz w:val="28"/>
                <w:szCs w:val="28"/>
              </w:rPr>
              <w:t>81</w:t>
            </w:r>
          </w:p>
        </w:tc>
        <w:tc>
          <w:tcPr>
            <w:tcW w:w="1275" w:type="dxa"/>
            <w:vAlign w:val="center"/>
          </w:tcPr>
          <w:p w14:paraId="6840A089" w14:textId="41547868" w:rsidR="009A139C" w:rsidRPr="00124E7C" w:rsidRDefault="009A139C" w:rsidP="009A139C">
            <w:pPr>
              <w:widowControl w:val="0"/>
              <w:ind w:left="-113" w:right="-113"/>
              <w:jc w:val="center"/>
              <w:rPr>
                <w:rFonts w:ascii="Times New Roman" w:hAnsi="Times New Roman"/>
                <w:color w:val="000000"/>
                <w:sz w:val="28"/>
                <w:szCs w:val="28"/>
              </w:rPr>
            </w:pPr>
            <w:r w:rsidRPr="006A5D45">
              <w:rPr>
                <w:rFonts w:ascii="Times New Roman" w:hAnsi="Times New Roman"/>
                <w:color w:val="000000"/>
                <w:sz w:val="28"/>
                <w:szCs w:val="28"/>
              </w:rPr>
              <w:t>381211.55</w:t>
            </w:r>
          </w:p>
        </w:tc>
        <w:tc>
          <w:tcPr>
            <w:tcW w:w="1418" w:type="dxa"/>
            <w:vAlign w:val="center"/>
          </w:tcPr>
          <w:p w14:paraId="125B9D2F" w14:textId="5ACF2819" w:rsidR="009A139C" w:rsidRPr="00124E7C" w:rsidRDefault="009A139C" w:rsidP="009A139C">
            <w:pPr>
              <w:widowControl w:val="0"/>
              <w:ind w:left="-113" w:right="-113"/>
              <w:jc w:val="center"/>
              <w:rPr>
                <w:rFonts w:ascii="Times New Roman" w:hAnsi="Times New Roman"/>
                <w:color w:val="000000"/>
                <w:sz w:val="28"/>
                <w:szCs w:val="28"/>
              </w:rPr>
            </w:pPr>
            <w:r w:rsidRPr="006A5D45">
              <w:rPr>
                <w:rFonts w:ascii="Times New Roman" w:hAnsi="Times New Roman"/>
                <w:color w:val="000000"/>
                <w:sz w:val="28"/>
                <w:szCs w:val="28"/>
              </w:rPr>
              <w:t>1287496.82</w:t>
            </w:r>
          </w:p>
        </w:tc>
        <w:tc>
          <w:tcPr>
            <w:tcW w:w="2126" w:type="dxa"/>
          </w:tcPr>
          <w:p w14:paraId="5FA9DFC0" w14:textId="46B999BB" w:rsidR="009A139C" w:rsidRPr="00124E7C" w:rsidRDefault="009A139C" w:rsidP="009A139C">
            <w:pPr>
              <w:widowControl w:val="0"/>
              <w:autoSpaceDE w:val="0"/>
              <w:autoSpaceDN w:val="0"/>
              <w:adjustRightInd w:val="0"/>
              <w:jc w:val="center"/>
              <w:rPr>
                <w:rFonts w:ascii="Times New Roman" w:hAnsi="Times New Roman"/>
                <w:sz w:val="28"/>
                <w:szCs w:val="28"/>
              </w:rPr>
            </w:pPr>
            <w:r w:rsidRPr="00782B86">
              <w:rPr>
                <w:rFonts w:ascii="Times New Roman" w:hAnsi="Times New Roman"/>
                <w:sz w:val="28"/>
                <w:szCs w:val="28"/>
              </w:rPr>
              <w:t>Аналитический</w:t>
            </w:r>
          </w:p>
        </w:tc>
        <w:tc>
          <w:tcPr>
            <w:tcW w:w="1985" w:type="dxa"/>
          </w:tcPr>
          <w:p w14:paraId="12F9B420" w14:textId="09761512" w:rsidR="009A139C" w:rsidRPr="00124E7C" w:rsidRDefault="005313AF" w:rsidP="009A139C">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107FEE45" w14:textId="77777777" w:rsidR="009A139C" w:rsidRPr="00124E7C" w:rsidRDefault="009A139C" w:rsidP="009A139C">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9A139C" w:rsidRPr="00124E7C" w14:paraId="7E3247A6" w14:textId="77777777" w:rsidTr="00116C48">
        <w:trPr>
          <w:trHeight w:val="20"/>
        </w:trPr>
        <w:tc>
          <w:tcPr>
            <w:tcW w:w="1447" w:type="dxa"/>
            <w:vAlign w:val="center"/>
          </w:tcPr>
          <w:p w14:paraId="5649AFFF" w14:textId="7FAD4499" w:rsidR="009A139C" w:rsidRPr="00124E7C" w:rsidRDefault="009A139C" w:rsidP="009A139C">
            <w:pPr>
              <w:widowControl w:val="0"/>
              <w:jc w:val="center"/>
              <w:rPr>
                <w:rFonts w:ascii="Times New Roman" w:hAnsi="Times New Roman"/>
                <w:color w:val="000000"/>
                <w:sz w:val="28"/>
                <w:szCs w:val="28"/>
              </w:rPr>
            </w:pPr>
            <w:r w:rsidRPr="006A5D45">
              <w:rPr>
                <w:rFonts w:ascii="Times New Roman" w:hAnsi="Times New Roman"/>
                <w:color w:val="000000"/>
                <w:sz w:val="28"/>
                <w:szCs w:val="28"/>
              </w:rPr>
              <w:lastRenderedPageBreak/>
              <w:t>82</w:t>
            </w:r>
          </w:p>
        </w:tc>
        <w:tc>
          <w:tcPr>
            <w:tcW w:w="1275" w:type="dxa"/>
            <w:vAlign w:val="center"/>
          </w:tcPr>
          <w:p w14:paraId="63F1A951" w14:textId="2F5FF354" w:rsidR="009A139C" w:rsidRPr="00124E7C" w:rsidRDefault="009A139C" w:rsidP="009A139C">
            <w:pPr>
              <w:widowControl w:val="0"/>
              <w:ind w:left="-113" w:right="-113"/>
              <w:jc w:val="center"/>
              <w:rPr>
                <w:rFonts w:ascii="Times New Roman" w:hAnsi="Times New Roman"/>
                <w:color w:val="000000"/>
                <w:sz w:val="28"/>
                <w:szCs w:val="28"/>
              </w:rPr>
            </w:pPr>
            <w:r w:rsidRPr="006A5D45">
              <w:rPr>
                <w:rFonts w:ascii="Times New Roman" w:hAnsi="Times New Roman"/>
                <w:color w:val="000000"/>
                <w:sz w:val="28"/>
                <w:szCs w:val="28"/>
              </w:rPr>
              <w:t>381201.56</w:t>
            </w:r>
          </w:p>
        </w:tc>
        <w:tc>
          <w:tcPr>
            <w:tcW w:w="1418" w:type="dxa"/>
            <w:vAlign w:val="center"/>
          </w:tcPr>
          <w:p w14:paraId="48F986E8" w14:textId="0B624186" w:rsidR="009A139C" w:rsidRPr="00124E7C" w:rsidRDefault="009A139C" w:rsidP="009A139C">
            <w:pPr>
              <w:widowControl w:val="0"/>
              <w:ind w:left="-113" w:right="-113"/>
              <w:jc w:val="center"/>
              <w:rPr>
                <w:rFonts w:ascii="Times New Roman" w:hAnsi="Times New Roman"/>
                <w:color w:val="000000"/>
                <w:sz w:val="28"/>
                <w:szCs w:val="28"/>
              </w:rPr>
            </w:pPr>
            <w:r w:rsidRPr="006A5D45">
              <w:rPr>
                <w:rFonts w:ascii="Times New Roman" w:hAnsi="Times New Roman"/>
                <w:color w:val="000000"/>
                <w:sz w:val="28"/>
                <w:szCs w:val="28"/>
              </w:rPr>
              <w:t>1287525.53</w:t>
            </w:r>
          </w:p>
        </w:tc>
        <w:tc>
          <w:tcPr>
            <w:tcW w:w="2126" w:type="dxa"/>
          </w:tcPr>
          <w:p w14:paraId="27B93D23" w14:textId="3FC89639" w:rsidR="009A139C" w:rsidRPr="00124E7C" w:rsidRDefault="009A139C" w:rsidP="009A139C">
            <w:pPr>
              <w:widowControl w:val="0"/>
              <w:autoSpaceDE w:val="0"/>
              <w:autoSpaceDN w:val="0"/>
              <w:adjustRightInd w:val="0"/>
              <w:jc w:val="center"/>
              <w:rPr>
                <w:rFonts w:ascii="Times New Roman" w:hAnsi="Times New Roman"/>
                <w:sz w:val="28"/>
                <w:szCs w:val="28"/>
              </w:rPr>
            </w:pPr>
            <w:r w:rsidRPr="00782B86">
              <w:rPr>
                <w:rFonts w:ascii="Times New Roman" w:hAnsi="Times New Roman"/>
                <w:sz w:val="28"/>
                <w:szCs w:val="28"/>
              </w:rPr>
              <w:t>Аналитический</w:t>
            </w:r>
          </w:p>
        </w:tc>
        <w:tc>
          <w:tcPr>
            <w:tcW w:w="1985" w:type="dxa"/>
          </w:tcPr>
          <w:p w14:paraId="086B2CCD" w14:textId="7FB04E3C" w:rsidR="009A139C" w:rsidRPr="00124E7C" w:rsidRDefault="005313AF" w:rsidP="009A139C">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12A27A16" w14:textId="77777777" w:rsidR="009A139C" w:rsidRPr="00124E7C" w:rsidRDefault="009A139C" w:rsidP="009A139C">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9A139C" w:rsidRPr="00124E7C" w14:paraId="74E40EAF" w14:textId="77777777" w:rsidTr="00116C48">
        <w:trPr>
          <w:trHeight w:val="20"/>
        </w:trPr>
        <w:tc>
          <w:tcPr>
            <w:tcW w:w="1447" w:type="dxa"/>
            <w:vAlign w:val="center"/>
          </w:tcPr>
          <w:p w14:paraId="163E4741" w14:textId="4ECA4A50" w:rsidR="009A139C" w:rsidRPr="006A5D45" w:rsidRDefault="009A139C" w:rsidP="009A139C">
            <w:pPr>
              <w:widowControl w:val="0"/>
              <w:jc w:val="center"/>
              <w:rPr>
                <w:rFonts w:ascii="Times New Roman" w:hAnsi="Times New Roman"/>
                <w:color w:val="000000"/>
                <w:sz w:val="28"/>
                <w:szCs w:val="28"/>
              </w:rPr>
            </w:pPr>
            <w:r w:rsidRPr="006A5D45">
              <w:rPr>
                <w:rFonts w:ascii="Times New Roman" w:hAnsi="Times New Roman"/>
                <w:color w:val="000000"/>
                <w:sz w:val="28"/>
                <w:szCs w:val="28"/>
              </w:rPr>
              <w:t>83</w:t>
            </w:r>
          </w:p>
        </w:tc>
        <w:tc>
          <w:tcPr>
            <w:tcW w:w="1275" w:type="dxa"/>
            <w:vAlign w:val="center"/>
          </w:tcPr>
          <w:p w14:paraId="6E4048F9" w14:textId="0E49E946" w:rsidR="009A139C" w:rsidRPr="006A5D45" w:rsidRDefault="009A139C" w:rsidP="009A139C">
            <w:pPr>
              <w:widowControl w:val="0"/>
              <w:ind w:left="-113" w:right="-113"/>
              <w:jc w:val="center"/>
              <w:rPr>
                <w:rFonts w:ascii="Times New Roman" w:hAnsi="Times New Roman"/>
                <w:color w:val="000000"/>
                <w:sz w:val="28"/>
                <w:szCs w:val="28"/>
              </w:rPr>
            </w:pPr>
            <w:r w:rsidRPr="006A5D45">
              <w:rPr>
                <w:rFonts w:ascii="Times New Roman" w:hAnsi="Times New Roman"/>
                <w:color w:val="000000"/>
                <w:sz w:val="28"/>
                <w:szCs w:val="28"/>
              </w:rPr>
              <w:t>381197.84</w:t>
            </w:r>
          </w:p>
        </w:tc>
        <w:tc>
          <w:tcPr>
            <w:tcW w:w="1418" w:type="dxa"/>
            <w:vAlign w:val="center"/>
          </w:tcPr>
          <w:p w14:paraId="333C79C9" w14:textId="05FF3D7B" w:rsidR="009A139C" w:rsidRPr="006A5D45" w:rsidRDefault="009A139C" w:rsidP="009A139C">
            <w:pPr>
              <w:widowControl w:val="0"/>
              <w:ind w:left="-113" w:right="-113"/>
              <w:jc w:val="center"/>
              <w:rPr>
                <w:rFonts w:ascii="Times New Roman" w:hAnsi="Times New Roman"/>
                <w:color w:val="000000"/>
                <w:sz w:val="28"/>
                <w:szCs w:val="28"/>
              </w:rPr>
            </w:pPr>
            <w:r w:rsidRPr="006A5D45">
              <w:rPr>
                <w:rFonts w:ascii="Times New Roman" w:hAnsi="Times New Roman"/>
                <w:color w:val="000000"/>
                <w:sz w:val="28"/>
                <w:szCs w:val="28"/>
              </w:rPr>
              <w:t>1287535.98</w:t>
            </w:r>
          </w:p>
        </w:tc>
        <w:tc>
          <w:tcPr>
            <w:tcW w:w="2126" w:type="dxa"/>
          </w:tcPr>
          <w:p w14:paraId="3218DB47" w14:textId="314EC550" w:rsidR="009A139C" w:rsidRPr="00124E7C" w:rsidRDefault="009A139C" w:rsidP="009A139C">
            <w:pPr>
              <w:widowControl w:val="0"/>
              <w:autoSpaceDE w:val="0"/>
              <w:autoSpaceDN w:val="0"/>
              <w:adjustRightInd w:val="0"/>
              <w:jc w:val="center"/>
              <w:rPr>
                <w:rFonts w:ascii="Times New Roman" w:hAnsi="Times New Roman"/>
                <w:sz w:val="28"/>
                <w:szCs w:val="28"/>
              </w:rPr>
            </w:pPr>
            <w:r w:rsidRPr="00782B86">
              <w:rPr>
                <w:rFonts w:ascii="Times New Roman" w:hAnsi="Times New Roman"/>
                <w:sz w:val="28"/>
                <w:szCs w:val="28"/>
              </w:rPr>
              <w:t>Аналитический</w:t>
            </w:r>
          </w:p>
        </w:tc>
        <w:tc>
          <w:tcPr>
            <w:tcW w:w="1985" w:type="dxa"/>
          </w:tcPr>
          <w:p w14:paraId="7EA102AA" w14:textId="4F829B32" w:rsidR="009A139C" w:rsidRPr="00124E7C" w:rsidRDefault="005313AF" w:rsidP="009A139C">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01F025BA" w14:textId="77777777" w:rsidR="009A139C" w:rsidRPr="00124E7C" w:rsidRDefault="009A139C" w:rsidP="009A139C">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9A139C" w:rsidRPr="00124E7C" w14:paraId="60CC4BCE" w14:textId="77777777" w:rsidTr="00116C48">
        <w:trPr>
          <w:trHeight w:val="20"/>
        </w:trPr>
        <w:tc>
          <w:tcPr>
            <w:tcW w:w="1447" w:type="dxa"/>
            <w:vAlign w:val="center"/>
          </w:tcPr>
          <w:p w14:paraId="6C143FAB" w14:textId="3BDE6114" w:rsidR="009A139C" w:rsidRPr="006A5D45" w:rsidRDefault="009A139C" w:rsidP="009A139C">
            <w:pPr>
              <w:widowControl w:val="0"/>
              <w:jc w:val="center"/>
              <w:rPr>
                <w:rFonts w:ascii="Times New Roman" w:hAnsi="Times New Roman"/>
                <w:color w:val="000000"/>
                <w:sz w:val="28"/>
                <w:szCs w:val="28"/>
              </w:rPr>
            </w:pPr>
            <w:r w:rsidRPr="006A5D45">
              <w:rPr>
                <w:rFonts w:ascii="Times New Roman" w:hAnsi="Times New Roman"/>
                <w:color w:val="000000"/>
                <w:sz w:val="28"/>
                <w:szCs w:val="28"/>
              </w:rPr>
              <w:t>84</w:t>
            </w:r>
          </w:p>
        </w:tc>
        <w:tc>
          <w:tcPr>
            <w:tcW w:w="1275" w:type="dxa"/>
            <w:vAlign w:val="center"/>
          </w:tcPr>
          <w:p w14:paraId="5FDB69D9" w14:textId="55A7D95B" w:rsidR="009A139C" w:rsidRPr="006A5D45" w:rsidRDefault="009A139C" w:rsidP="009A139C">
            <w:pPr>
              <w:widowControl w:val="0"/>
              <w:ind w:left="-113" w:right="-113"/>
              <w:jc w:val="center"/>
              <w:rPr>
                <w:rFonts w:ascii="Times New Roman" w:hAnsi="Times New Roman"/>
                <w:color w:val="000000"/>
                <w:sz w:val="28"/>
                <w:szCs w:val="28"/>
              </w:rPr>
            </w:pPr>
            <w:r w:rsidRPr="006A5D45">
              <w:rPr>
                <w:rFonts w:ascii="Times New Roman" w:hAnsi="Times New Roman"/>
                <w:color w:val="000000"/>
                <w:sz w:val="28"/>
                <w:szCs w:val="28"/>
              </w:rPr>
              <w:t>381153.62</w:t>
            </w:r>
          </w:p>
        </w:tc>
        <w:tc>
          <w:tcPr>
            <w:tcW w:w="1418" w:type="dxa"/>
            <w:vAlign w:val="center"/>
          </w:tcPr>
          <w:p w14:paraId="7F7884DE" w14:textId="74126349" w:rsidR="009A139C" w:rsidRPr="006A5D45" w:rsidRDefault="009A139C" w:rsidP="009A139C">
            <w:pPr>
              <w:widowControl w:val="0"/>
              <w:ind w:left="-113" w:right="-113"/>
              <w:jc w:val="center"/>
              <w:rPr>
                <w:rFonts w:ascii="Times New Roman" w:hAnsi="Times New Roman"/>
                <w:color w:val="000000"/>
                <w:sz w:val="28"/>
                <w:szCs w:val="28"/>
              </w:rPr>
            </w:pPr>
            <w:r w:rsidRPr="006A5D45">
              <w:rPr>
                <w:rFonts w:ascii="Times New Roman" w:hAnsi="Times New Roman"/>
                <w:color w:val="000000"/>
                <w:sz w:val="28"/>
                <w:szCs w:val="28"/>
              </w:rPr>
              <w:t>1287529.41</w:t>
            </w:r>
          </w:p>
        </w:tc>
        <w:tc>
          <w:tcPr>
            <w:tcW w:w="2126" w:type="dxa"/>
          </w:tcPr>
          <w:p w14:paraId="4D8E2D16" w14:textId="79B37813" w:rsidR="009A139C" w:rsidRPr="00124E7C" w:rsidRDefault="009A139C" w:rsidP="009A139C">
            <w:pPr>
              <w:widowControl w:val="0"/>
              <w:autoSpaceDE w:val="0"/>
              <w:autoSpaceDN w:val="0"/>
              <w:adjustRightInd w:val="0"/>
              <w:jc w:val="center"/>
              <w:rPr>
                <w:rFonts w:ascii="Times New Roman" w:hAnsi="Times New Roman"/>
                <w:sz w:val="28"/>
                <w:szCs w:val="28"/>
              </w:rPr>
            </w:pPr>
            <w:r w:rsidRPr="00782B86">
              <w:rPr>
                <w:rFonts w:ascii="Times New Roman" w:hAnsi="Times New Roman"/>
                <w:sz w:val="28"/>
                <w:szCs w:val="28"/>
              </w:rPr>
              <w:t>Аналитический</w:t>
            </w:r>
          </w:p>
        </w:tc>
        <w:tc>
          <w:tcPr>
            <w:tcW w:w="1985" w:type="dxa"/>
          </w:tcPr>
          <w:p w14:paraId="62648952" w14:textId="77C328C7" w:rsidR="009A139C" w:rsidRPr="00124E7C" w:rsidRDefault="005313AF" w:rsidP="009A139C">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45F4F0F2" w14:textId="77777777" w:rsidR="009A139C" w:rsidRPr="00124E7C" w:rsidRDefault="009A139C" w:rsidP="009A139C">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9A139C" w:rsidRPr="00124E7C" w14:paraId="00998D3E" w14:textId="77777777" w:rsidTr="00116C48">
        <w:trPr>
          <w:trHeight w:val="20"/>
        </w:trPr>
        <w:tc>
          <w:tcPr>
            <w:tcW w:w="1447" w:type="dxa"/>
            <w:vAlign w:val="center"/>
          </w:tcPr>
          <w:p w14:paraId="1884FA26" w14:textId="1212E09E" w:rsidR="009A139C" w:rsidRPr="00124E7C" w:rsidRDefault="009A139C" w:rsidP="009A139C">
            <w:pPr>
              <w:widowControl w:val="0"/>
              <w:jc w:val="center"/>
              <w:rPr>
                <w:rFonts w:ascii="Times New Roman" w:hAnsi="Times New Roman"/>
                <w:color w:val="000000"/>
                <w:sz w:val="28"/>
                <w:szCs w:val="28"/>
              </w:rPr>
            </w:pPr>
            <w:r w:rsidRPr="006A5D45">
              <w:rPr>
                <w:rFonts w:ascii="Times New Roman" w:hAnsi="Times New Roman"/>
                <w:color w:val="000000"/>
                <w:sz w:val="28"/>
                <w:szCs w:val="28"/>
              </w:rPr>
              <w:t>85</w:t>
            </w:r>
          </w:p>
        </w:tc>
        <w:tc>
          <w:tcPr>
            <w:tcW w:w="1275" w:type="dxa"/>
            <w:vAlign w:val="center"/>
          </w:tcPr>
          <w:p w14:paraId="407D5541" w14:textId="1D4A54E3" w:rsidR="009A139C" w:rsidRPr="00124E7C" w:rsidRDefault="009A139C" w:rsidP="009A139C">
            <w:pPr>
              <w:widowControl w:val="0"/>
              <w:ind w:left="-113" w:right="-113"/>
              <w:jc w:val="center"/>
              <w:rPr>
                <w:rFonts w:ascii="Times New Roman" w:hAnsi="Times New Roman"/>
                <w:color w:val="000000"/>
                <w:sz w:val="28"/>
                <w:szCs w:val="28"/>
              </w:rPr>
            </w:pPr>
            <w:r w:rsidRPr="006A5D45">
              <w:rPr>
                <w:rFonts w:ascii="Times New Roman" w:hAnsi="Times New Roman"/>
                <w:color w:val="000000"/>
                <w:sz w:val="28"/>
                <w:szCs w:val="28"/>
              </w:rPr>
              <w:t>381124.67</w:t>
            </w:r>
          </w:p>
        </w:tc>
        <w:tc>
          <w:tcPr>
            <w:tcW w:w="1418" w:type="dxa"/>
            <w:vAlign w:val="center"/>
          </w:tcPr>
          <w:p w14:paraId="233C631A" w14:textId="795C740F" w:rsidR="009A139C" w:rsidRPr="00124E7C" w:rsidRDefault="009A139C" w:rsidP="009A139C">
            <w:pPr>
              <w:widowControl w:val="0"/>
              <w:ind w:left="-113" w:right="-113"/>
              <w:jc w:val="center"/>
              <w:rPr>
                <w:rFonts w:ascii="Times New Roman" w:hAnsi="Times New Roman"/>
                <w:color w:val="000000"/>
                <w:sz w:val="28"/>
                <w:szCs w:val="28"/>
              </w:rPr>
            </w:pPr>
            <w:r w:rsidRPr="006A5D45">
              <w:rPr>
                <w:rFonts w:ascii="Times New Roman" w:hAnsi="Times New Roman"/>
                <w:color w:val="000000"/>
                <w:sz w:val="28"/>
                <w:szCs w:val="28"/>
              </w:rPr>
              <w:t>1287535.23</w:t>
            </w:r>
          </w:p>
        </w:tc>
        <w:tc>
          <w:tcPr>
            <w:tcW w:w="2126" w:type="dxa"/>
          </w:tcPr>
          <w:p w14:paraId="5EB290AB" w14:textId="5C8D4CF4" w:rsidR="009A139C" w:rsidRPr="00124E7C" w:rsidRDefault="009A139C" w:rsidP="009A139C">
            <w:pPr>
              <w:widowControl w:val="0"/>
              <w:autoSpaceDE w:val="0"/>
              <w:autoSpaceDN w:val="0"/>
              <w:adjustRightInd w:val="0"/>
              <w:jc w:val="center"/>
              <w:rPr>
                <w:rFonts w:ascii="Times New Roman" w:hAnsi="Times New Roman"/>
                <w:sz w:val="28"/>
                <w:szCs w:val="28"/>
              </w:rPr>
            </w:pPr>
            <w:r w:rsidRPr="00782B86">
              <w:rPr>
                <w:rFonts w:ascii="Times New Roman" w:hAnsi="Times New Roman"/>
                <w:sz w:val="28"/>
                <w:szCs w:val="28"/>
              </w:rPr>
              <w:t>Аналитический</w:t>
            </w:r>
          </w:p>
        </w:tc>
        <w:tc>
          <w:tcPr>
            <w:tcW w:w="1985" w:type="dxa"/>
          </w:tcPr>
          <w:p w14:paraId="0364E11E" w14:textId="4AA7DFC8" w:rsidR="009A139C" w:rsidRPr="00124E7C" w:rsidRDefault="005313AF" w:rsidP="009A139C">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501CEC14" w14:textId="77777777" w:rsidR="009A139C" w:rsidRPr="00124E7C" w:rsidRDefault="009A139C" w:rsidP="009A139C">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9A139C" w:rsidRPr="00124E7C" w14:paraId="1DB8FBCF" w14:textId="77777777" w:rsidTr="00116C48">
        <w:trPr>
          <w:trHeight w:val="20"/>
        </w:trPr>
        <w:tc>
          <w:tcPr>
            <w:tcW w:w="1447" w:type="dxa"/>
            <w:vAlign w:val="center"/>
          </w:tcPr>
          <w:p w14:paraId="1DCC2C10" w14:textId="4A16D17C" w:rsidR="009A139C" w:rsidRPr="00124E7C" w:rsidRDefault="009A139C" w:rsidP="009A139C">
            <w:pPr>
              <w:widowControl w:val="0"/>
              <w:jc w:val="center"/>
              <w:rPr>
                <w:rFonts w:ascii="Times New Roman" w:hAnsi="Times New Roman"/>
                <w:color w:val="000000"/>
                <w:sz w:val="28"/>
                <w:szCs w:val="28"/>
              </w:rPr>
            </w:pPr>
            <w:r w:rsidRPr="006A5D45">
              <w:rPr>
                <w:rFonts w:ascii="Times New Roman" w:hAnsi="Times New Roman"/>
                <w:color w:val="000000"/>
                <w:sz w:val="28"/>
                <w:szCs w:val="28"/>
              </w:rPr>
              <w:t>86</w:t>
            </w:r>
          </w:p>
        </w:tc>
        <w:tc>
          <w:tcPr>
            <w:tcW w:w="1275" w:type="dxa"/>
            <w:vAlign w:val="center"/>
          </w:tcPr>
          <w:p w14:paraId="3CC31F8E" w14:textId="1283EC62" w:rsidR="009A139C" w:rsidRPr="00124E7C" w:rsidRDefault="009A139C" w:rsidP="009A139C">
            <w:pPr>
              <w:widowControl w:val="0"/>
              <w:ind w:left="-113" w:right="-113"/>
              <w:jc w:val="center"/>
              <w:rPr>
                <w:rFonts w:ascii="Times New Roman" w:hAnsi="Times New Roman"/>
                <w:color w:val="000000"/>
                <w:sz w:val="28"/>
                <w:szCs w:val="28"/>
              </w:rPr>
            </w:pPr>
            <w:r w:rsidRPr="006A5D45">
              <w:rPr>
                <w:rFonts w:ascii="Times New Roman" w:hAnsi="Times New Roman"/>
                <w:color w:val="000000"/>
                <w:sz w:val="28"/>
                <w:szCs w:val="28"/>
              </w:rPr>
              <w:t>381119.88</w:t>
            </w:r>
          </w:p>
        </w:tc>
        <w:tc>
          <w:tcPr>
            <w:tcW w:w="1418" w:type="dxa"/>
            <w:vAlign w:val="center"/>
          </w:tcPr>
          <w:p w14:paraId="249E6357" w14:textId="078AD3AF" w:rsidR="009A139C" w:rsidRPr="00124E7C" w:rsidRDefault="009A139C" w:rsidP="009A139C">
            <w:pPr>
              <w:widowControl w:val="0"/>
              <w:ind w:left="-113" w:right="-113"/>
              <w:jc w:val="center"/>
              <w:rPr>
                <w:rFonts w:ascii="Times New Roman" w:hAnsi="Times New Roman"/>
                <w:color w:val="000000"/>
                <w:sz w:val="28"/>
                <w:szCs w:val="28"/>
              </w:rPr>
            </w:pPr>
            <w:r w:rsidRPr="006A5D45">
              <w:rPr>
                <w:rFonts w:ascii="Times New Roman" w:hAnsi="Times New Roman"/>
                <w:color w:val="000000"/>
                <w:sz w:val="28"/>
                <w:szCs w:val="28"/>
              </w:rPr>
              <w:t>1287512.23</w:t>
            </w:r>
          </w:p>
        </w:tc>
        <w:tc>
          <w:tcPr>
            <w:tcW w:w="2126" w:type="dxa"/>
          </w:tcPr>
          <w:p w14:paraId="6B55CD2E" w14:textId="06257CF5" w:rsidR="009A139C" w:rsidRPr="00124E7C" w:rsidRDefault="009A139C" w:rsidP="009A139C">
            <w:pPr>
              <w:widowControl w:val="0"/>
              <w:autoSpaceDE w:val="0"/>
              <w:autoSpaceDN w:val="0"/>
              <w:adjustRightInd w:val="0"/>
              <w:jc w:val="center"/>
              <w:rPr>
                <w:rFonts w:ascii="Times New Roman" w:hAnsi="Times New Roman"/>
                <w:sz w:val="28"/>
                <w:szCs w:val="28"/>
              </w:rPr>
            </w:pPr>
            <w:r w:rsidRPr="00782B86">
              <w:rPr>
                <w:rFonts w:ascii="Times New Roman" w:hAnsi="Times New Roman"/>
                <w:sz w:val="28"/>
                <w:szCs w:val="28"/>
              </w:rPr>
              <w:t>Аналитический</w:t>
            </w:r>
          </w:p>
        </w:tc>
        <w:tc>
          <w:tcPr>
            <w:tcW w:w="1985" w:type="dxa"/>
          </w:tcPr>
          <w:p w14:paraId="55AD4FFA" w14:textId="43485AF0" w:rsidR="009A139C" w:rsidRPr="00124E7C" w:rsidRDefault="005313AF" w:rsidP="009A139C">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74E203CE" w14:textId="77777777" w:rsidR="009A139C" w:rsidRPr="00124E7C" w:rsidRDefault="009A139C" w:rsidP="009A139C">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9A139C" w:rsidRPr="00124E7C" w14:paraId="10C0754F" w14:textId="77777777" w:rsidTr="00116C48">
        <w:trPr>
          <w:trHeight w:val="20"/>
        </w:trPr>
        <w:tc>
          <w:tcPr>
            <w:tcW w:w="1447" w:type="dxa"/>
            <w:vAlign w:val="center"/>
          </w:tcPr>
          <w:p w14:paraId="5CA10558" w14:textId="14DA1766" w:rsidR="009A139C" w:rsidRPr="00124E7C" w:rsidRDefault="009A139C" w:rsidP="009A139C">
            <w:pPr>
              <w:widowControl w:val="0"/>
              <w:jc w:val="center"/>
              <w:rPr>
                <w:rFonts w:ascii="Times New Roman" w:hAnsi="Times New Roman"/>
                <w:color w:val="000000"/>
                <w:sz w:val="28"/>
                <w:szCs w:val="28"/>
              </w:rPr>
            </w:pPr>
            <w:r w:rsidRPr="006A5D45">
              <w:rPr>
                <w:rFonts w:ascii="Times New Roman" w:hAnsi="Times New Roman"/>
                <w:color w:val="000000"/>
                <w:sz w:val="28"/>
                <w:szCs w:val="28"/>
              </w:rPr>
              <w:t>87</w:t>
            </w:r>
          </w:p>
        </w:tc>
        <w:tc>
          <w:tcPr>
            <w:tcW w:w="1275" w:type="dxa"/>
            <w:vAlign w:val="center"/>
          </w:tcPr>
          <w:p w14:paraId="2856F64F" w14:textId="2985B014" w:rsidR="009A139C" w:rsidRPr="00124E7C" w:rsidRDefault="009A139C" w:rsidP="009A139C">
            <w:pPr>
              <w:widowControl w:val="0"/>
              <w:ind w:left="-113" w:right="-113"/>
              <w:jc w:val="center"/>
              <w:rPr>
                <w:rFonts w:ascii="Times New Roman" w:hAnsi="Times New Roman"/>
                <w:color w:val="000000"/>
                <w:sz w:val="28"/>
                <w:szCs w:val="28"/>
              </w:rPr>
            </w:pPr>
            <w:r w:rsidRPr="006A5D45">
              <w:rPr>
                <w:rFonts w:ascii="Times New Roman" w:hAnsi="Times New Roman"/>
                <w:color w:val="000000"/>
                <w:sz w:val="28"/>
                <w:szCs w:val="28"/>
              </w:rPr>
              <w:t>381124.28</w:t>
            </w:r>
          </w:p>
        </w:tc>
        <w:tc>
          <w:tcPr>
            <w:tcW w:w="1418" w:type="dxa"/>
            <w:vAlign w:val="center"/>
          </w:tcPr>
          <w:p w14:paraId="2B33F969" w14:textId="6191E04C" w:rsidR="009A139C" w:rsidRPr="00124E7C" w:rsidRDefault="009A139C" w:rsidP="009A139C">
            <w:pPr>
              <w:widowControl w:val="0"/>
              <w:ind w:left="-113" w:right="-113"/>
              <w:jc w:val="center"/>
              <w:rPr>
                <w:rFonts w:ascii="Times New Roman" w:hAnsi="Times New Roman"/>
                <w:color w:val="000000"/>
                <w:sz w:val="28"/>
                <w:szCs w:val="28"/>
              </w:rPr>
            </w:pPr>
            <w:r w:rsidRPr="006A5D45">
              <w:rPr>
                <w:rFonts w:ascii="Times New Roman" w:hAnsi="Times New Roman"/>
                <w:color w:val="000000"/>
                <w:sz w:val="28"/>
                <w:szCs w:val="28"/>
              </w:rPr>
              <w:t>1287502.79</w:t>
            </w:r>
          </w:p>
        </w:tc>
        <w:tc>
          <w:tcPr>
            <w:tcW w:w="2126" w:type="dxa"/>
          </w:tcPr>
          <w:p w14:paraId="03F3FA47" w14:textId="55842175" w:rsidR="009A139C" w:rsidRPr="00124E7C" w:rsidRDefault="009A139C" w:rsidP="009A139C">
            <w:pPr>
              <w:widowControl w:val="0"/>
              <w:autoSpaceDE w:val="0"/>
              <w:autoSpaceDN w:val="0"/>
              <w:adjustRightInd w:val="0"/>
              <w:jc w:val="center"/>
              <w:rPr>
                <w:rFonts w:ascii="Times New Roman" w:hAnsi="Times New Roman"/>
                <w:sz w:val="28"/>
                <w:szCs w:val="28"/>
              </w:rPr>
            </w:pPr>
            <w:r w:rsidRPr="00782B86">
              <w:rPr>
                <w:rFonts w:ascii="Times New Roman" w:hAnsi="Times New Roman"/>
                <w:sz w:val="28"/>
                <w:szCs w:val="28"/>
              </w:rPr>
              <w:t>Аналитический</w:t>
            </w:r>
          </w:p>
        </w:tc>
        <w:tc>
          <w:tcPr>
            <w:tcW w:w="1985" w:type="dxa"/>
          </w:tcPr>
          <w:p w14:paraId="41D5340F" w14:textId="1F9D4EE1" w:rsidR="009A139C" w:rsidRPr="00124E7C" w:rsidRDefault="005313AF" w:rsidP="009A139C">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2B3AFB1E" w14:textId="77777777" w:rsidR="009A139C" w:rsidRPr="00124E7C" w:rsidRDefault="009A139C" w:rsidP="009A139C">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9A139C" w:rsidRPr="00124E7C" w14:paraId="260E77E7" w14:textId="77777777" w:rsidTr="00116C48">
        <w:trPr>
          <w:trHeight w:val="20"/>
        </w:trPr>
        <w:tc>
          <w:tcPr>
            <w:tcW w:w="1447" w:type="dxa"/>
            <w:vAlign w:val="center"/>
          </w:tcPr>
          <w:p w14:paraId="42610F25" w14:textId="7BD18034" w:rsidR="009A139C" w:rsidRPr="00124E7C" w:rsidRDefault="009A139C" w:rsidP="009A139C">
            <w:pPr>
              <w:widowControl w:val="0"/>
              <w:jc w:val="center"/>
              <w:rPr>
                <w:rFonts w:ascii="Times New Roman" w:hAnsi="Times New Roman"/>
                <w:color w:val="000000"/>
                <w:sz w:val="28"/>
                <w:szCs w:val="28"/>
              </w:rPr>
            </w:pPr>
            <w:r w:rsidRPr="006A5D45">
              <w:rPr>
                <w:rFonts w:ascii="Times New Roman" w:hAnsi="Times New Roman"/>
                <w:color w:val="000000"/>
                <w:sz w:val="28"/>
                <w:szCs w:val="28"/>
              </w:rPr>
              <w:t>88</w:t>
            </w:r>
          </w:p>
        </w:tc>
        <w:tc>
          <w:tcPr>
            <w:tcW w:w="1275" w:type="dxa"/>
            <w:vAlign w:val="center"/>
          </w:tcPr>
          <w:p w14:paraId="208EE82B" w14:textId="67EF09CB" w:rsidR="009A139C" w:rsidRPr="00124E7C" w:rsidRDefault="009A139C" w:rsidP="009A139C">
            <w:pPr>
              <w:widowControl w:val="0"/>
              <w:ind w:left="-113" w:right="-113"/>
              <w:jc w:val="center"/>
              <w:rPr>
                <w:rFonts w:ascii="Times New Roman" w:hAnsi="Times New Roman"/>
                <w:color w:val="000000"/>
                <w:sz w:val="28"/>
                <w:szCs w:val="28"/>
              </w:rPr>
            </w:pPr>
            <w:r w:rsidRPr="006A5D45">
              <w:rPr>
                <w:rFonts w:ascii="Times New Roman" w:hAnsi="Times New Roman"/>
                <w:color w:val="000000"/>
                <w:sz w:val="28"/>
                <w:szCs w:val="28"/>
              </w:rPr>
              <w:t>381127.07</w:t>
            </w:r>
          </w:p>
        </w:tc>
        <w:tc>
          <w:tcPr>
            <w:tcW w:w="1418" w:type="dxa"/>
            <w:vAlign w:val="center"/>
          </w:tcPr>
          <w:p w14:paraId="256D786A" w14:textId="37518A45" w:rsidR="009A139C" w:rsidRPr="00124E7C" w:rsidRDefault="009A139C" w:rsidP="009A139C">
            <w:pPr>
              <w:widowControl w:val="0"/>
              <w:ind w:left="-113" w:right="-113"/>
              <w:jc w:val="center"/>
              <w:rPr>
                <w:rFonts w:ascii="Times New Roman" w:hAnsi="Times New Roman"/>
                <w:color w:val="000000"/>
                <w:sz w:val="28"/>
                <w:szCs w:val="28"/>
              </w:rPr>
            </w:pPr>
            <w:r w:rsidRPr="006A5D45">
              <w:rPr>
                <w:rFonts w:ascii="Times New Roman" w:hAnsi="Times New Roman"/>
                <w:color w:val="000000"/>
                <w:sz w:val="28"/>
                <w:szCs w:val="28"/>
              </w:rPr>
              <w:t>1287499.39</w:t>
            </w:r>
          </w:p>
        </w:tc>
        <w:tc>
          <w:tcPr>
            <w:tcW w:w="2126" w:type="dxa"/>
          </w:tcPr>
          <w:p w14:paraId="73B13639" w14:textId="4B0C1F23" w:rsidR="009A139C" w:rsidRPr="00124E7C" w:rsidRDefault="009A139C" w:rsidP="009A139C">
            <w:pPr>
              <w:widowControl w:val="0"/>
              <w:autoSpaceDE w:val="0"/>
              <w:autoSpaceDN w:val="0"/>
              <w:adjustRightInd w:val="0"/>
              <w:jc w:val="center"/>
              <w:rPr>
                <w:rFonts w:ascii="Times New Roman" w:hAnsi="Times New Roman"/>
                <w:sz w:val="28"/>
                <w:szCs w:val="28"/>
              </w:rPr>
            </w:pPr>
            <w:r w:rsidRPr="00782B86">
              <w:rPr>
                <w:rFonts w:ascii="Times New Roman" w:hAnsi="Times New Roman"/>
                <w:sz w:val="28"/>
                <w:szCs w:val="28"/>
              </w:rPr>
              <w:t>Аналитический</w:t>
            </w:r>
          </w:p>
        </w:tc>
        <w:tc>
          <w:tcPr>
            <w:tcW w:w="1985" w:type="dxa"/>
          </w:tcPr>
          <w:p w14:paraId="707A1FFE" w14:textId="0A169CAD" w:rsidR="009A139C" w:rsidRPr="00124E7C" w:rsidRDefault="005313AF" w:rsidP="009A139C">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182A33B5" w14:textId="77777777" w:rsidR="009A139C" w:rsidRPr="00124E7C" w:rsidRDefault="009A139C" w:rsidP="009A139C">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9A139C" w:rsidRPr="00124E7C" w14:paraId="13B546DF" w14:textId="77777777" w:rsidTr="00116C48">
        <w:trPr>
          <w:trHeight w:val="20"/>
        </w:trPr>
        <w:tc>
          <w:tcPr>
            <w:tcW w:w="1447" w:type="dxa"/>
            <w:vAlign w:val="center"/>
          </w:tcPr>
          <w:p w14:paraId="141AA7E5" w14:textId="794A9AFB" w:rsidR="009A139C" w:rsidRPr="00124E7C" w:rsidRDefault="009A139C" w:rsidP="009A139C">
            <w:pPr>
              <w:widowControl w:val="0"/>
              <w:jc w:val="center"/>
              <w:rPr>
                <w:rFonts w:ascii="Times New Roman" w:hAnsi="Times New Roman"/>
                <w:color w:val="000000"/>
                <w:sz w:val="28"/>
                <w:szCs w:val="28"/>
              </w:rPr>
            </w:pPr>
            <w:r w:rsidRPr="006A5D45">
              <w:rPr>
                <w:rFonts w:ascii="Times New Roman" w:hAnsi="Times New Roman"/>
                <w:color w:val="000000"/>
                <w:sz w:val="28"/>
                <w:szCs w:val="28"/>
              </w:rPr>
              <w:t>89</w:t>
            </w:r>
          </w:p>
        </w:tc>
        <w:tc>
          <w:tcPr>
            <w:tcW w:w="1275" w:type="dxa"/>
            <w:vAlign w:val="center"/>
          </w:tcPr>
          <w:p w14:paraId="5DA7C0E6" w14:textId="31D89FC1" w:rsidR="009A139C" w:rsidRPr="00124E7C" w:rsidRDefault="009A139C" w:rsidP="009A139C">
            <w:pPr>
              <w:widowControl w:val="0"/>
              <w:ind w:left="-113" w:right="-113"/>
              <w:jc w:val="center"/>
              <w:rPr>
                <w:rFonts w:ascii="Times New Roman" w:hAnsi="Times New Roman"/>
                <w:color w:val="000000"/>
                <w:sz w:val="28"/>
                <w:szCs w:val="28"/>
              </w:rPr>
            </w:pPr>
            <w:r w:rsidRPr="006A5D45">
              <w:rPr>
                <w:rFonts w:ascii="Times New Roman" w:hAnsi="Times New Roman"/>
                <w:color w:val="000000"/>
                <w:sz w:val="28"/>
                <w:szCs w:val="28"/>
              </w:rPr>
              <w:t>381144.24</w:t>
            </w:r>
          </w:p>
        </w:tc>
        <w:tc>
          <w:tcPr>
            <w:tcW w:w="1418" w:type="dxa"/>
            <w:vAlign w:val="center"/>
          </w:tcPr>
          <w:p w14:paraId="07A0270D" w14:textId="5D087657" w:rsidR="009A139C" w:rsidRPr="00124E7C" w:rsidRDefault="009A139C" w:rsidP="009A139C">
            <w:pPr>
              <w:widowControl w:val="0"/>
              <w:ind w:left="-113" w:right="-113"/>
              <w:jc w:val="center"/>
              <w:rPr>
                <w:rFonts w:ascii="Times New Roman" w:hAnsi="Times New Roman"/>
                <w:color w:val="000000"/>
                <w:sz w:val="28"/>
                <w:szCs w:val="28"/>
              </w:rPr>
            </w:pPr>
            <w:r w:rsidRPr="006A5D45">
              <w:rPr>
                <w:rFonts w:ascii="Times New Roman" w:hAnsi="Times New Roman"/>
                <w:color w:val="000000"/>
                <w:sz w:val="28"/>
                <w:szCs w:val="28"/>
              </w:rPr>
              <w:t>1287484.82</w:t>
            </w:r>
          </w:p>
        </w:tc>
        <w:tc>
          <w:tcPr>
            <w:tcW w:w="2126" w:type="dxa"/>
          </w:tcPr>
          <w:p w14:paraId="2606DBFD" w14:textId="1FBAB320" w:rsidR="009A139C" w:rsidRPr="00124E7C" w:rsidRDefault="009A139C" w:rsidP="009A139C">
            <w:pPr>
              <w:widowControl w:val="0"/>
              <w:autoSpaceDE w:val="0"/>
              <w:autoSpaceDN w:val="0"/>
              <w:adjustRightInd w:val="0"/>
              <w:jc w:val="center"/>
              <w:rPr>
                <w:rFonts w:ascii="Times New Roman" w:hAnsi="Times New Roman"/>
                <w:sz w:val="28"/>
                <w:szCs w:val="28"/>
              </w:rPr>
            </w:pPr>
            <w:r w:rsidRPr="00782B86">
              <w:rPr>
                <w:rFonts w:ascii="Times New Roman" w:hAnsi="Times New Roman"/>
                <w:sz w:val="28"/>
                <w:szCs w:val="28"/>
              </w:rPr>
              <w:t>Аналитический</w:t>
            </w:r>
          </w:p>
        </w:tc>
        <w:tc>
          <w:tcPr>
            <w:tcW w:w="1985" w:type="dxa"/>
          </w:tcPr>
          <w:p w14:paraId="70325093" w14:textId="359714C6" w:rsidR="009A139C" w:rsidRPr="00124E7C" w:rsidRDefault="005313AF" w:rsidP="009A139C">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554A052C" w14:textId="77777777" w:rsidR="009A139C" w:rsidRPr="00124E7C" w:rsidRDefault="009A139C" w:rsidP="009A139C">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9A139C" w:rsidRPr="00124E7C" w14:paraId="5F82A973" w14:textId="77777777" w:rsidTr="00116C48">
        <w:trPr>
          <w:trHeight w:val="20"/>
        </w:trPr>
        <w:tc>
          <w:tcPr>
            <w:tcW w:w="1447" w:type="dxa"/>
            <w:vAlign w:val="center"/>
          </w:tcPr>
          <w:p w14:paraId="2C6CA358" w14:textId="1FDA6583" w:rsidR="009A139C" w:rsidRPr="00124E7C" w:rsidRDefault="009A139C" w:rsidP="009A139C">
            <w:pPr>
              <w:widowControl w:val="0"/>
              <w:jc w:val="center"/>
              <w:rPr>
                <w:rFonts w:ascii="Times New Roman" w:hAnsi="Times New Roman"/>
                <w:color w:val="000000"/>
                <w:sz w:val="28"/>
                <w:szCs w:val="28"/>
              </w:rPr>
            </w:pPr>
            <w:r w:rsidRPr="006A5D45">
              <w:rPr>
                <w:rFonts w:ascii="Times New Roman" w:hAnsi="Times New Roman"/>
                <w:color w:val="000000"/>
                <w:sz w:val="28"/>
                <w:szCs w:val="28"/>
              </w:rPr>
              <w:t>79</w:t>
            </w:r>
          </w:p>
        </w:tc>
        <w:tc>
          <w:tcPr>
            <w:tcW w:w="1275" w:type="dxa"/>
            <w:vAlign w:val="center"/>
          </w:tcPr>
          <w:p w14:paraId="5EC321A3" w14:textId="5D70A098" w:rsidR="009A139C" w:rsidRPr="00124E7C" w:rsidRDefault="009A139C" w:rsidP="009A139C">
            <w:pPr>
              <w:widowControl w:val="0"/>
              <w:ind w:left="-113" w:right="-113"/>
              <w:jc w:val="center"/>
              <w:rPr>
                <w:rFonts w:ascii="Times New Roman" w:hAnsi="Times New Roman"/>
                <w:color w:val="000000"/>
                <w:sz w:val="28"/>
                <w:szCs w:val="28"/>
              </w:rPr>
            </w:pPr>
            <w:r w:rsidRPr="006A5D45">
              <w:rPr>
                <w:rFonts w:ascii="Times New Roman" w:hAnsi="Times New Roman"/>
                <w:color w:val="000000"/>
                <w:sz w:val="28"/>
                <w:szCs w:val="28"/>
              </w:rPr>
              <w:t>381169.72</w:t>
            </w:r>
          </w:p>
        </w:tc>
        <w:tc>
          <w:tcPr>
            <w:tcW w:w="1418" w:type="dxa"/>
            <w:vAlign w:val="center"/>
          </w:tcPr>
          <w:p w14:paraId="7EEE4CAB" w14:textId="2825E393" w:rsidR="009A139C" w:rsidRPr="00124E7C" w:rsidRDefault="009A139C" w:rsidP="009A139C">
            <w:pPr>
              <w:widowControl w:val="0"/>
              <w:ind w:left="-113" w:right="-113"/>
              <w:jc w:val="center"/>
              <w:rPr>
                <w:rFonts w:ascii="Times New Roman" w:hAnsi="Times New Roman"/>
                <w:color w:val="000000"/>
                <w:sz w:val="28"/>
                <w:szCs w:val="28"/>
              </w:rPr>
            </w:pPr>
            <w:r w:rsidRPr="006A5D45">
              <w:rPr>
                <w:rFonts w:ascii="Times New Roman" w:hAnsi="Times New Roman"/>
                <w:color w:val="000000"/>
                <w:sz w:val="28"/>
                <w:szCs w:val="28"/>
              </w:rPr>
              <w:t>1287471.12</w:t>
            </w:r>
          </w:p>
        </w:tc>
        <w:tc>
          <w:tcPr>
            <w:tcW w:w="2126" w:type="dxa"/>
          </w:tcPr>
          <w:p w14:paraId="17002FE3" w14:textId="5614A457" w:rsidR="009A139C" w:rsidRPr="00124E7C" w:rsidRDefault="009A139C" w:rsidP="009A139C">
            <w:pPr>
              <w:widowControl w:val="0"/>
              <w:autoSpaceDE w:val="0"/>
              <w:autoSpaceDN w:val="0"/>
              <w:adjustRightInd w:val="0"/>
              <w:jc w:val="center"/>
              <w:rPr>
                <w:rFonts w:ascii="Times New Roman" w:hAnsi="Times New Roman"/>
                <w:sz w:val="28"/>
                <w:szCs w:val="28"/>
              </w:rPr>
            </w:pPr>
            <w:r w:rsidRPr="00782B86">
              <w:rPr>
                <w:rFonts w:ascii="Times New Roman" w:hAnsi="Times New Roman"/>
                <w:sz w:val="28"/>
                <w:szCs w:val="28"/>
              </w:rPr>
              <w:t>Аналитический</w:t>
            </w:r>
          </w:p>
        </w:tc>
        <w:tc>
          <w:tcPr>
            <w:tcW w:w="1985" w:type="dxa"/>
          </w:tcPr>
          <w:p w14:paraId="7D39E35D" w14:textId="4FAF7F6A" w:rsidR="009A139C" w:rsidRPr="00124E7C" w:rsidRDefault="005313AF" w:rsidP="009A139C">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30D46710" w14:textId="77777777" w:rsidR="009A139C" w:rsidRPr="00124E7C" w:rsidRDefault="009A139C" w:rsidP="009A139C">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6A5D45" w:rsidRPr="00124E7C" w14:paraId="63D6E755" w14:textId="77777777" w:rsidTr="00565474">
        <w:trPr>
          <w:trHeight w:val="20"/>
        </w:trPr>
        <w:tc>
          <w:tcPr>
            <w:tcW w:w="9952" w:type="dxa"/>
            <w:gridSpan w:val="6"/>
            <w:vAlign w:val="center"/>
          </w:tcPr>
          <w:p w14:paraId="35B46015" w14:textId="70F184A1" w:rsidR="006A5D45" w:rsidRPr="006A5D45" w:rsidRDefault="006A5D45" w:rsidP="009A139C">
            <w:pPr>
              <w:widowControl w:val="0"/>
              <w:rPr>
                <w:rFonts w:ascii="Times New Roman" w:hAnsi="Times New Roman"/>
                <w:color w:val="000000"/>
                <w:sz w:val="28"/>
                <w:szCs w:val="28"/>
              </w:rPr>
            </w:pPr>
            <w:r w:rsidRPr="006A5D45">
              <w:rPr>
                <w:rFonts w:ascii="Times New Roman" w:hAnsi="Times New Roman"/>
                <w:color w:val="000000"/>
                <w:sz w:val="28"/>
                <w:szCs w:val="28"/>
              </w:rPr>
              <w:t>Часть №</w:t>
            </w:r>
            <w:r w:rsidR="009A139C">
              <w:rPr>
                <w:rFonts w:ascii="Times New Roman" w:hAnsi="Times New Roman"/>
                <w:color w:val="000000"/>
                <w:sz w:val="28"/>
                <w:szCs w:val="28"/>
              </w:rPr>
              <w:t xml:space="preserve"> </w:t>
            </w:r>
            <w:r w:rsidRPr="006A5D45">
              <w:rPr>
                <w:rFonts w:ascii="Times New Roman" w:hAnsi="Times New Roman"/>
                <w:color w:val="000000"/>
                <w:sz w:val="28"/>
                <w:szCs w:val="28"/>
              </w:rPr>
              <w:t>4</w:t>
            </w:r>
          </w:p>
        </w:tc>
      </w:tr>
      <w:tr w:rsidR="009A139C" w:rsidRPr="00124E7C" w14:paraId="16F4772E" w14:textId="77777777" w:rsidTr="00116C48">
        <w:trPr>
          <w:trHeight w:val="20"/>
        </w:trPr>
        <w:tc>
          <w:tcPr>
            <w:tcW w:w="1447" w:type="dxa"/>
            <w:vAlign w:val="center"/>
          </w:tcPr>
          <w:p w14:paraId="4675A2B0" w14:textId="4B05DA2A" w:rsidR="009A139C" w:rsidRPr="00124E7C" w:rsidRDefault="009A139C" w:rsidP="009A139C">
            <w:pPr>
              <w:widowControl w:val="0"/>
              <w:jc w:val="center"/>
              <w:rPr>
                <w:rFonts w:ascii="Times New Roman" w:hAnsi="Times New Roman"/>
                <w:color w:val="000000"/>
                <w:sz w:val="28"/>
                <w:szCs w:val="28"/>
              </w:rPr>
            </w:pPr>
            <w:r w:rsidRPr="006A5D45">
              <w:rPr>
                <w:rFonts w:ascii="Times New Roman" w:hAnsi="Times New Roman"/>
                <w:color w:val="000000"/>
                <w:sz w:val="28"/>
                <w:szCs w:val="28"/>
              </w:rPr>
              <w:t>90</w:t>
            </w:r>
          </w:p>
        </w:tc>
        <w:tc>
          <w:tcPr>
            <w:tcW w:w="1275" w:type="dxa"/>
            <w:vAlign w:val="center"/>
          </w:tcPr>
          <w:p w14:paraId="29EF089D" w14:textId="25B746A8" w:rsidR="009A139C" w:rsidRPr="00124E7C" w:rsidRDefault="009A139C" w:rsidP="009A139C">
            <w:pPr>
              <w:widowControl w:val="0"/>
              <w:ind w:left="-113" w:right="-113"/>
              <w:jc w:val="center"/>
              <w:rPr>
                <w:rFonts w:ascii="Times New Roman" w:hAnsi="Times New Roman"/>
                <w:color w:val="000000"/>
                <w:sz w:val="28"/>
                <w:szCs w:val="28"/>
              </w:rPr>
            </w:pPr>
            <w:r w:rsidRPr="006A5D45">
              <w:rPr>
                <w:rFonts w:ascii="Times New Roman" w:hAnsi="Times New Roman"/>
                <w:color w:val="000000"/>
                <w:sz w:val="28"/>
                <w:szCs w:val="28"/>
              </w:rPr>
              <w:t>381344.88</w:t>
            </w:r>
          </w:p>
        </w:tc>
        <w:tc>
          <w:tcPr>
            <w:tcW w:w="1418" w:type="dxa"/>
            <w:vAlign w:val="center"/>
          </w:tcPr>
          <w:p w14:paraId="522A3E3C" w14:textId="3E9F4CEA" w:rsidR="009A139C" w:rsidRPr="00124E7C" w:rsidRDefault="009A139C" w:rsidP="009A139C">
            <w:pPr>
              <w:widowControl w:val="0"/>
              <w:ind w:left="-113" w:right="-113"/>
              <w:jc w:val="center"/>
              <w:rPr>
                <w:rFonts w:ascii="Times New Roman" w:hAnsi="Times New Roman"/>
                <w:color w:val="000000"/>
                <w:sz w:val="28"/>
                <w:szCs w:val="28"/>
              </w:rPr>
            </w:pPr>
            <w:r w:rsidRPr="006A5D45">
              <w:rPr>
                <w:rFonts w:ascii="Times New Roman" w:hAnsi="Times New Roman"/>
                <w:color w:val="000000"/>
                <w:sz w:val="28"/>
                <w:szCs w:val="28"/>
              </w:rPr>
              <w:t>1287757.06</w:t>
            </w:r>
          </w:p>
        </w:tc>
        <w:tc>
          <w:tcPr>
            <w:tcW w:w="2126" w:type="dxa"/>
          </w:tcPr>
          <w:p w14:paraId="39A25D69" w14:textId="77A5DF6F" w:rsidR="009A139C" w:rsidRPr="00124E7C" w:rsidRDefault="009A139C" w:rsidP="009A139C">
            <w:pPr>
              <w:widowControl w:val="0"/>
              <w:autoSpaceDE w:val="0"/>
              <w:autoSpaceDN w:val="0"/>
              <w:adjustRightInd w:val="0"/>
              <w:jc w:val="center"/>
              <w:rPr>
                <w:rFonts w:ascii="Times New Roman" w:hAnsi="Times New Roman"/>
                <w:sz w:val="28"/>
                <w:szCs w:val="28"/>
              </w:rPr>
            </w:pPr>
            <w:r w:rsidRPr="00E81D4A">
              <w:rPr>
                <w:rFonts w:ascii="Times New Roman" w:hAnsi="Times New Roman"/>
                <w:sz w:val="28"/>
                <w:szCs w:val="28"/>
              </w:rPr>
              <w:t>Аналитический</w:t>
            </w:r>
          </w:p>
        </w:tc>
        <w:tc>
          <w:tcPr>
            <w:tcW w:w="1985" w:type="dxa"/>
          </w:tcPr>
          <w:p w14:paraId="24E66847" w14:textId="1C30EB29" w:rsidR="009A139C" w:rsidRPr="00124E7C" w:rsidRDefault="005313AF" w:rsidP="009A139C">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363B2B2F" w14:textId="77777777" w:rsidR="009A139C" w:rsidRPr="00124E7C" w:rsidRDefault="009A139C" w:rsidP="009A139C">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9A139C" w:rsidRPr="00124E7C" w14:paraId="474B60AC" w14:textId="77777777" w:rsidTr="00116C48">
        <w:trPr>
          <w:trHeight w:val="20"/>
        </w:trPr>
        <w:tc>
          <w:tcPr>
            <w:tcW w:w="1447" w:type="dxa"/>
            <w:vAlign w:val="center"/>
          </w:tcPr>
          <w:p w14:paraId="3B8CCFAA" w14:textId="10EDAD9E" w:rsidR="009A139C" w:rsidRPr="00124E7C" w:rsidRDefault="009A139C" w:rsidP="009A139C">
            <w:pPr>
              <w:widowControl w:val="0"/>
              <w:jc w:val="center"/>
              <w:rPr>
                <w:rFonts w:ascii="Times New Roman" w:hAnsi="Times New Roman"/>
                <w:color w:val="000000"/>
                <w:sz w:val="28"/>
                <w:szCs w:val="28"/>
              </w:rPr>
            </w:pPr>
            <w:r w:rsidRPr="006A5D45">
              <w:rPr>
                <w:rFonts w:ascii="Times New Roman" w:hAnsi="Times New Roman"/>
                <w:color w:val="000000"/>
                <w:sz w:val="28"/>
                <w:szCs w:val="28"/>
              </w:rPr>
              <w:t>91</w:t>
            </w:r>
          </w:p>
        </w:tc>
        <w:tc>
          <w:tcPr>
            <w:tcW w:w="1275" w:type="dxa"/>
            <w:vAlign w:val="center"/>
          </w:tcPr>
          <w:p w14:paraId="24079031" w14:textId="32C79441" w:rsidR="009A139C" w:rsidRPr="00124E7C" w:rsidRDefault="009A139C" w:rsidP="009A139C">
            <w:pPr>
              <w:widowControl w:val="0"/>
              <w:ind w:left="-113" w:right="-113"/>
              <w:jc w:val="center"/>
              <w:rPr>
                <w:rFonts w:ascii="Times New Roman" w:hAnsi="Times New Roman"/>
                <w:color w:val="000000"/>
                <w:sz w:val="28"/>
                <w:szCs w:val="28"/>
              </w:rPr>
            </w:pPr>
            <w:r w:rsidRPr="006A5D45">
              <w:rPr>
                <w:rFonts w:ascii="Times New Roman" w:hAnsi="Times New Roman"/>
                <w:color w:val="000000"/>
                <w:sz w:val="28"/>
                <w:szCs w:val="28"/>
              </w:rPr>
              <w:t>381372.44</w:t>
            </w:r>
          </w:p>
        </w:tc>
        <w:tc>
          <w:tcPr>
            <w:tcW w:w="1418" w:type="dxa"/>
            <w:vAlign w:val="center"/>
          </w:tcPr>
          <w:p w14:paraId="51335CB3" w14:textId="6D2FA7D5" w:rsidR="009A139C" w:rsidRPr="00124E7C" w:rsidRDefault="009A139C" w:rsidP="009A139C">
            <w:pPr>
              <w:widowControl w:val="0"/>
              <w:ind w:left="-113" w:right="-113"/>
              <w:jc w:val="center"/>
              <w:rPr>
                <w:rFonts w:ascii="Times New Roman" w:hAnsi="Times New Roman"/>
                <w:color w:val="000000"/>
                <w:sz w:val="28"/>
                <w:szCs w:val="28"/>
              </w:rPr>
            </w:pPr>
            <w:r w:rsidRPr="006A5D45">
              <w:rPr>
                <w:rFonts w:ascii="Times New Roman" w:hAnsi="Times New Roman"/>
                <w:color w:val="000000"/>
                <w:sz w:val="28"/>
                <w:szCs w:val="28"/>
              </w:rPr>
              <w:t>1287797.27</w:t>
            </w:r>
          </w:p>
        </w:tc>
        <w:tc>
          <w:tcPr>
            <w:tcW w:w="2126" w:type="dxa"/>
          </w:tcPr>
          <w:p w14:paraId="3A782202" w14:textId="20D334C2" w:rsidR="009A139C" w:rsidRPr="00124E7C" w:rsidRDefault="009A139C" w:rsidP="009A139C">
            <w:pPr>
              <w:widowControl w:val="0"/>
              <w:autoSpaceDE w:val="0"/>
              <w:autoSpaceDN w:val="0"/>
              <w:adjustRightInd w:val="0"/>
              <w:jc w:val="center"/>
              <w:rPr>
                <w:rFonts w:ascii="Times New Roman" w:hAnsi="Times New Roman"/>
                <w:sz w:val="28"/>
                <w:szCs w:val="28"/>
              </w:rPr>
            </w:pPr>
            <w:r w:rsidRPr="00E81D4A">
              <w:rPr>
                <w:rFonts w:ascii="Times New Roman" w:hAnsi="Times New Roman"/>
                <w:sz w:val="28"/>
                <w:szCs w:val="28"/>
              </w:rPr>
              <w:t>Аналитический</w:t>
            </w:r>
          </w:p>
        </w:tc>
        <w:tc>
          <w:tcPr>
            <w:tcW w:w="1985" w:type="dxa"/>
          </w:tcPr>
          <w:p w14:paraId="2DBD7E8B" w14:textId="5318DB9A" w:rsidR="009A139C" w:rsidRPr="00124E7C" w:rsidRDefault="005313AF" w:rsidP="009A139C">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59AC6FD7" w14:textId="77777777" w:rsidR="009A139C" w:rsidRPr="00124E7C" w:rsidRDefault="009A139C" w:rsidP="009A139C">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9A139C" w:rsidRPr="00124E7C" w14:paraId="6D5E3C9A" w14:textId="77777777" w:rsidTr="00116C48">
        <w:trPr>
          <w:trHeight w:val="20"/>
        </w:trPr>
        <w:tc>
          <w:tcPr>
            <w:tcW w:w="1447" w:type="dxa"/>
            <w:vAlign w:val="center"/>
          </w:tcPr>
          <w:p w14:paraId="31C890F5" w14:textId="2200FE05" w:rsidR="009A139C" w:rsidRPr="00124E7C" w:rsidRDefault="009A139C" w:rsidP="009A139C">
            <w:pPr>
              <w:widowControl w:val="0"/>
              <w:jc w:val="center"/>
              <w:rPr>
                <w:rFonts w:ascii="Times New Roman" w:hAnsi="Times New Roman"/>
                <w:color w:val="000000"/>
                <w:sz w:val="28"/>
                <w:szCs w:val="28"/>
              </w:rPr>
            </w:pPr>
            <w:r w:rsidRPr="006A5D45">
              <w:rPr>
                <w:rFonts w:ascii="Times New Roman" w:hAnsi="Times New Roman"/>
                <w:color w:val="000000"/>
                <w:sz w:val="28"/>
                <w:szCs w:val="28"/>
              </w:rPr>
              <w:t>92</w:t>
            </w:r>
          </w:p>
        </w:tc>
        <w:tc>
          <w:tcPr>
            <w:tcW w:w="1275" w:type="dxa"/>
            <w:vAlign w:val="center"/>
          </w:tcPr>
          <w:p w14:paraId="766DE51C" w14:textId="61B5BD3F" w:rsidR="009A139C" w:rsidRPr="00124E7C" w:rsidRDefault="009A139C" w:rsidP="009A139C">
            <w:pPr>
              <w:widowControl w:val="0"/>
              <w:ind w:left="-113" w:right="-113"/>
              <w:jc w:val="center"/>
              <w:rPr>
                <w:rFonts w:ascii="Times New Roman" w:hAnsi="Times New Roman"/>
                <w:color w:val="000000"/>
                <w:sz w:val="28"/>
                <w:szCs w:val="28"/>
              </w:rPr>
            </w:pPr>
            <w:r w:rsidRPr="006A5D45">
              <w:rPr>
                <w:rFonts w:ascii="Times New Roman" w:hAnsi="Times New Roman"/>
                <w:color w:val="000000"/>
                <w:sz w:val="28"/>
                <w:szCs w:val="28"/>
              </w:rPr>
              <w:t>381334.42</w:t>
            </w:r>
          </w:p>
        </w:tc>
        <w:tc>
          <w:tcPr>
            <w:tcW w:w="1418" w:type="dxa"/>
            <w:vAlign w:val="center"/>
          </w:tcPr>
          <w:p w14:paraId="70FB68C4" w14:textId="2D771EB2" w:rsidR="009A139C" w:rsidRPr="00124E7C" w:rsidRDefault="009A139C" w:rsidP="009A139C">
            <w:pPr>
              <w:widowControl w:val="0"/>
              <w:ind w:left="-113" w:right="-113"/>
              <w:jc w:val="center"/>
              <w:rPr>
                <w:rFonts w:ascii="Times New Roman" w:hAnsi="Times New Roman"/>
                <w:color w:val="000000"/>
                <w:sz w:val="28"/>
                <w:szCs w:val="28"/>
              </w:rPr>
            </w:pPr>
            <w:r w:rsidRPr="006A5D45">
              <w:rPr>
                <w:rFonts w:ascii="Times New Roman" w:hAnsi="Times New Roman"/>
                <w:color w:val="000000"/>
                <w:sz w:val="28"/>
                <w:szCs w:val="28"/>
              </w:rPr>
              <w:t>1287822.62</w:t>
            </w:r>
          </w:p>
        </w:tc>
        <w:tc>
          <w:tcPr>
            <w:tcW w:w="2126" w:type="dxa"/>
          </w:tcPr>
          <w:p w14:paraId="77EF224F" w14:textId="2DED4F21" w:rsidR="009A139C" w:rsidRPr="00124E7C" w:rsidRDefault="009A139C" w:rsidP="009A139C">
            <w:pPr>
              <w:widowControl w:val="0"/>
              <w:autoSpaceDE w:val="0"/>
              <w:autoSpaceDN w:val="0"/>
              <w:adjustRightInd w:val="0"/>
              <w:jc w:val="center"/>
              <w:rPr>
                <w:rFonts w:ascii="Times New Roman" w:hAnsi="Times New Roman"/>
                <w:sz w:val="28"/>
                <w:szCs w:val="28"/>
              </w:rPr>
            </w:pPr>
            <w:r w:rsidRPr="00E81D4A">
              <w:rPr>
                <w:rFonts w:ascii="Times New Roman" w:hAnsi="Times New Roman"/>
                <w:sz w:val="28"/>
                <w:szCs w:val="28"/>
              </w:rPr>
              <w:t>Аналитический</w:t>
            </w:r>
          </w:p>
        </w:tc>
        <w:tc>
          <w:tcPr>
            <w:tcW w:w="1985" w:type="dxa"/>
          </w:tcPr>
          <w:p w14:paraId="2C041B53" w14:textId="4DAC6DBF" w:rsidR="009A139C" w:rsidRPr="00124E7C" w:rsidRDefault="005313AF" w:rsidP="009A139C">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349904E9" w14:textId="77777777" w:rsidR="009A139C" w:rsidRPr="00124E7C" w:rsidRDefault="009A139C" w:rsidP="009A139C">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9A139C" w:rsidRPr="00124E7C" w14:paraId="68DD7D41" w14:textId="77777777" w:rsidTr="00116C48">
        <w:trPr>
          <w:trHeight w:val="20"/>
        </w:trPr>
        <w:tc>
          <w:tcPr>
            <w:tcW w:w="1447" w:type="dxa"/>
            <w:vAlign w:val="center"/>
          </w:tcPr>
          <w:p w14:paraId="5347D79B" w14:textId="575DB877" w:rsidR="009A139C" w:rsidRPr="00124E7C" w:rsidRDefault="009A139C" w:rsidP="009A139C">
            <w:pPr>
              <w:widowControl w:val="0"/>
              <w:jc w:val="center"/>
              <w:rPr>
                <w:rFonts w:ascii="Times New Roman" w:hAnsi="Times New Roman"/>
                <w:color w:val="000000"/>
                <w:sz w:val="28"/>
                <w:szCs w:val="28"/>
              </w:rPr>
            </w:pPr>
            <w:r w:rsidRPr="006A5D45">
              <w:rPr>
                <w:rFonts w:ascii="Times New Roman" w:hAnsi="Times New Roman"/>
                <w:color w:val="000000"/>
                <w:sz w:val="28"/>
                <w:szCs w:val="28"/>
              </w:rPr>
              <w:t>93</w:t>
            </w:r>
          </w:p>
        </w:tc>
        <w:tc>
          <w:tcPr>
            <w:tcW w:w="1275" w:type="dxa"/>
            <w:vAlign w:val="center"/>
          </w:tcPr>
          <w:p w14:paraId="0627324C" w14:textId="135D7D92" w:rsidR="009A139C" w:rsidRPr="00124E7C" w:rsidRDefault="009A139C" w:rsidP="009A139C">
            <w:pPr>
              <w:widowControl w:val="0"/>
              <w:ind w:left="-113" w:right="-113"/>
              <w:jc w:val="center"/>
              <w:rPr>
                <w:rFonts w:ascii="Times New Roman" w:hAnsi="Times New Roman"/>
                <w:color w:val="000000"/>
                <w:sz w:val="28"/>
                <w:szCs w:val="28"/>
              </w:rPr>
            </w:pPr>
            <w:r w:rsidRPr="006A5D45">
              <w:rPr>
                <w:rFonts w:ascii="Times New Roman" w:hAnsi="Times New Roman"/>
                <w:color w:val="000000"/>
                <w:sz w:val="28"/>
                <w:szCs w:val="28"/>
              </w:rPr>
              <w:t>381331.15</w:t>
            </w:r>
          </w:p>
        </w:tc>
        <w:tc>
          <w:tcPr>
            <w:tcW w:w="1418" w:type="dxa"/>
            <w:vAlign w:val="center"/>
          </w:tcPr>
          <w:p w14:paraId="28C1510C" w14:textId="14D72873" w:rsidR="009A139C" w:rsidRPr="00124E7C" w:rsidRDefault="009A139C" w:rsidP="009A139C">
            <w:pPr>
              <w:widowControl w:val="0"/>
              <w:ind w:left="-113" w:right="-113"/>
              <w:jc w:val="center"/>
              <w:rPr>
                <w:rFonts w:ascii="Times New Roman" w:hAnsi="Times New Roman"/>
                <w:color w:val="000000"/>
                <w:sz w:val="28"/>
                <w:szCs w:val="28"/>
              </w:rPr>
            </w:pPr>
            <w:r w:rsidRPr="006A5D45">
              <w:rPr>
                <w:rFonts w:ascii="Times New Roman" w:hAnsi="Times New Roman"/>
                <w:color w:val="000000"/>
                <w:sz w:val="28"/>
                <w:szCs w:val="28"/>
              </w:rPr>
              <w:t>1287824.03</w:t>
            </w:r>
          </w:p>
        </w:tc>
        <w:tc>
          <w:tcPr>
            <w:tcW w:w="2126" w:type="dxa"/>
          </w:tcPr>
          <w:p w14:paraId="1B4EFF1F" w14:textId="47D8C348" w:rsidR="009A139C" w:rsidRPr="00124E7C" w:rsidRDefault="009A139C" w:rsidP="009A139C">
            <w:pPr>
              <w:widowControl w:val="0"/>
              <w:autoSpaceDE w:val="0"/>
              <w:autoSpaceDN w:val="0"/>
              <w:adjustRightInd w:val="0"/>
              <w:jc w:val="center"/>
              <w:rPr>
                <w:rFonts w:ascii="Times New Roman" w:hAnsi="Times New Roman"/>
                <w:sz w:val="28"/>
                <w:szCs w:val="28"/>
              </w:rPr>
            </w:pPr>
            <w:r w:rsidRPr="00E81D4A">
              <w:rPr>
                <w:rFonts w:ascii="Times New Roman" w:hAnsi="Times New Roman"/>
                <w:sz w:val="28"/>
                <w:szCs w:val="28"/>
              </w:rPr>
              <w:t>Аналитический</w:t>
            </w:r>
          </w:p>
        </w:tc>
        <w:tc>
          <w:tcPr>
            <w:tcW w:w="1985" w:type="dxa"/>
          </w:tcPr>
          <w:p w14:paraId="409DFFDC" w14:textId="3CF14D00" w:rsidR="009A139C" w:rsidRPr="00124E7C" w:rsidRDefault="005313AF" w:rsidP="009A139C">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086D6C39" w14:textId="77777777" w:rsidR="009A139C" w:rsidRPr="00124E7C" w:rsidRDefault="009A139C" w:rsidP="009A139C">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9A139C" w:rsidRPr="00124E7C" w14:paraId="741EB64F" w14:textId="77777777" w:rsidTr="00116C48">
        <w:trPr>
          <w:trHeight w:val="20"/>
        </w:trPr>
        <w:tc>
          <w:tcPr>
            <w:tcW w:w="1447" w:type="dxa"/>
            <w:vAlign w:val="center"/>
          </w:tcPr>
          <w:p w14:paraId="141B0972" w14:textId="72E1360D" w:rsidR="009A139C" w:rsidRPr="00124E7C" w:rsidRDefault="009A139C" w:rsidP="009A139C">
            <w:pPr>
              <w:widowControl w:val="0"/>
              <w:jc w:val="center"/>
              <w:rPr>
                <w:rFonts w:ascii="Times New Roman" w:hAnsi="Times New Roman"/>
                <w:color w:val="000000"/>
                <w:sz w:val="28"/>
                <w:szCs w:val="28"/>
              </w:rPr>
            </w:pPr>
            <w:r w:rsidRPr="006A5D45">
              <w:rPr>
                <w:rFonts w:ascii="Times New Roman" w:hAnsi="Times New Roman"/>
                <w:color w:val="000000"/>
                <w:sz w:val="28"/>
                <w:szCs w:val="28"/>
              </w:rPr>
              <w:t>94</w:t>
            </w:r>
          </w:p>
        </w:tc>
        <w:tc>
          <w:tcPr>
            <w:tcW w:w="1275" w:type="dxa"/>
            <w:vAlign w:val="center"/>
          </w:tcPr>
          <w:p w14:paraId="6C46244A" w14:textId="67DFD591" w:rsidR="009A139C" w:rsidRPr="00124E7C" w:rsidRDefault="009A139C" w:rsidP="009A139C">
            <w:pPr>
              <w:widowControl w:val="0"/>
              <w:ind w:left="-113" w:right="-113"/>
              <w:jc w:val="center"/>
              <w:rPr>
                <w:rFonts w:ascii="Times New Roman" w:hAnsi="Times New Roman"/>
                <w:color w:val="000000"/>
                <w:sz w:val="28"/>
                <w:szCs w:val="28"/>
              </w:rPr>
            </w:pPr>
            <w:r w:rsidRPr="006A5D45">
              <w:rPr>
                <w:rFonts w:ascii="Times New Roman" w:hAnsi="Times New Roman"/>
                <w:color w:val="000000"/>
                <w:sz w:val="28"/>
                <w:szCs w:val="28"/>
              </w:rPr>
              <w:t>381293.26</w:t>
            </w:r>
          </w:p>
        </w:tc>
        <w:tc>
          <w:tcPr>
            <w:tcW w:w="1418" w:type="dxa"/>
            <w:vAlign w:val="center"/>
          </w:tcPr>
          <w:p w14:paraId="59EB2ED5" w14:textId="54AA237A" w:rsidR="009A139C" w:rsidRPr="00124E7C" w:rsidRDefault="009A139C" w:rsidP="009A139C">
            <w:pPr>
              <w:widowControl w:val="0"/>
              <w:ind w:left="-113" w:right="-113"/>
              <w:jc w:val="center"/>
              <w:rPr>
                <w:rFonts w:ascii="Times New Roman" w:hAnsi="Times New Roman"/>
                <w:color w:val="000000"/>
                <w:sz w:val="28"/>
                <w:szCs w:val="28"/>
              </w:rPr>
            </w:pPr>
            <w:r w:rsidRPr="006A5D45">
              <w:rPr>
                <w:rFonts w:ascii="Times New Roman" w:hAnsi="Times New Roman"/>
                <w:color w:val="000000"/>
                <w:sz w:val="28"/>
                <w:szCs w:val="28"/>
              </w:rPr>
              <w:t>1287818.69</w:t>
            </w:r>
          </w:p>
        </w:tc>
        <w:tc>
          <w:tcPr>
            <w:tcW w:w="2126" w:type="dxa"/>
          </w:tcPr>
          <w:p w14:paraId="2E707646" w14:textId="65D25B66" w:rsidR="009A139C" w:rsidRPr="00124E7C" w:rsidRDefault="009A139C" w:rsidP="009A139C">
            <w:pPr>
              <w:widowControl w:val="0"/>
              <w:autoSpaceDE w:val="0"/>
              <w:autoSpaceDN w:val="0"/>
              <w:adjustRightInd w:val="0"/>
              <w:jc w:val="center"/>
              <w:rPr>
                <w:rFonts w:ascii="Times New Roman" w:hAnsi="Times New Roman"/>
                <w:sz w:val="28"/>
                <w:szCs w:val="28"/>
              </w:rPr>
            </w:pPr>
            <w:r w:rsidRPr="00E81D4A">
              <w:rPr>
                <w:rFonts w:ascii="Times New Roman" w:hAnsi="Times New Roman"/>
                <w:sz w:val="28"/>
                <w:szCs w:val="28"/>
              </w:rPr>
              <w:t>Аналитический</w:t>
            </w:r>
          </w:p>
        </w:tc>
        <w:tc>
          <w:tcPr>
            <w:tcW w:w="1985" w:type="dxa"/>
          </w:tcPr>
          <w:p w14:paraId="2B762D8D" w14:textId="4A874654" w:rsidR="009A139C" w:rsidRPr="00124E7C" w:rsidRDefault="005313AF" w:rsidP="009A139C">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6FBE570E" w14:textId="77777777" w:rsidR="009A139C" w:rsidRPr="00124E7C" w:rsidRDefault="009A139C" w:rsidP="009A139C">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9A139C" w:rsidRPr="00124E7C" w14:paraId="024ECDB2" w14:textId="77777777" w:rsidTr="00116C48">
        <w:trPr>
          <w:trHeight w:val="20"/>
        </w:trPr>
        <w:tc>
          <w:tcPr>
            <w:tcW w:w="1447" w:type="dxa"/>
            <w:vAlign w:val="center"/>
          </w:tcPr>
          <w:p w14:paraId="5944E936" w14:textId="45793B79" w:rsidR="009A139C" w:rsidRPr="00124E7C" w:rsidRDefault="009A139C" w:rsidP="009A139C">
            <w:pPr>
              <w:widowControl w:val="0"/>
              <w:jc w:val="center"/>
              <w:rPr>
                <w:rFonts w:ascii="Times New Roman" w:hAnsi="Times New Roman"/>
                <w:color w:val="000000"/>
                <w:sz w:val="28"/>
                <w:szCs w:val="28"/>
              </w:rPr>
            </w:pPr>
            <w:r w:rsidRPr="006A5D45">
              <w:rPr>
                <w:rFonts w:ascii="Times New Roman" w:hAnsi="Times New Roman"/>
                <w:color w:val="000000"/>
                <w:sz w:val="28"/>
                <w:szCs w:val="28"/>
              </w:rPr>
              <w:t>95</w:t>
            </w:r>
          </w:p>
        </w:tc>
        <w:tc>
          <w:tcPr>
            <w:tcW w:w="1275" w:type="dxa"/>
            <w:vAlign w:val="center"/>
          </w:tcPr>
          <w:p w14:paraId="43B3A7D7" w14:textId="2194F876" w:rsidR="009A139C" w:rsidRPr="00124E7C" w:rsidRDefault="009A139C" w:rsidP="009A139C">
            <w:pPr>
              <w:widowControl w:val="0"/>
              <w:ind w:left="-113" w:right="-113"/>
              <w:jc w:val="center"/>
              <w:rPr>
                <w:rFonts w:ascii="Times New Roman" w:hAnsi="Times New Roman"/>
                <w:color w:val="000000"/>
                <w:sz w:val="28"/>
                <w:szCs w:val="28"/>
              </w:rPr>
            </w:pPr>
            <w:r w:rsidRPr="006A5D45">
              <w:rPr>
                <w:rFonts w:ascii="Times New Roman" w:hAnsi="Times New Roman"/>
                <w:color w:val="000000"/>
                <w:sz w:val="28"/>
                <w:szCs w:val="28"/>
              </w:rPr>
              <w:t>381293.70</w:t>
            </w:r>
          </w:p>
        </w:tc>
        <w:tc>
          <w:tcPr>
            <w:tcW w:w="1418" w:type="dxa"/>
            <w:vAlign w:val="center"/>
          </w:tcPr>
          <w:p w14:paraId="5E3ABA2C" w14:textId="5E0DF678" w:rsidR="009A139C" w:rsidRPr="00124E7C" w:rsidRDefault="009A139C" w:rsidP="009A139C">
            <w:pPr>
              <w:widowControl w:val="0"/>
              <w:ind w:left="-113" w:right="-113"/>
              <w:jc w:val="center"/>
              <w:rPr>
                <w:rFonts w:ascii="Times New Roman" w:hAnsi="Times New Roman"/>
                <w:color w:val="000000"/>
                <w:sz w:val="28"/>
                <w:szCs w:val="28"/>
              </w:rPr>
            </w:pPr>
            <w:r w:rsidRPr="006A5D45">
              <w:rPr>
                <w:rFonts w:ascii="Times New Roman" w:hAnsi="Times New Roman"/>
                <w:color w:val="000000"/>
                <w:sz w:val="28"/>
                <w:szCs w:val="28"/>
              </w:rPr>
              <w:t>1287816.08</w:t>
            </w:r>
          </w:p>
        </w:tc>
        <w:tc>
          <w:tcPr>
            <w:tcW w:w="2126" w:type="dxa"/>
          </w:tcPr>
          <w:p w14:paraId="0E050660" w14:textId="479ABB0B" w:rsidR="009A139C" w:rsidRPr="00124E7C" w:rsidRDefault="009A139C" w:rsidP="009A139C">
            <w:pPr>
              <w:widowControl w:val="0"/>
              <w:autoSpaceDE w:val="0"/>
              <w:autoSpaceDN w:val="0"/>
              <w:adjustRightInd w:val="0"/>
              <w:jc w:val="center"/>
              <w:rPr>
                <w:rFonts w:ascii="Times New Roman" w:hAnsi="Times New Roman"/>
                <w:sz w:val="28"/>
                <w:szCs w:val="28"/>
              </w:rPr>
            </w:pPr>
            <w:r w:rsidRPr="00E81D4A">
              <w:rPr>
                <w:rFonts w:ascii="Times New Roman" w:hAnsi="Times New Roman"/>
                <w:sz w:val="28"/>
                <w:szCs w:val="28"/>
              </w:rPr>
              <w:t>Аналитический</w:t>
            </w:r>
          </w:p>
        </w:tc>
        <w:tc>
          <w:tcPr>
            <w:tcW w:w="1985" w:type="dxa"/>
          </w:tcPr>
          <w:p w14:paraId="71D242ED" w14:textId="55CDE6E3" w:rsidR="009A139C" w:rsidRPr="00124E7C" w:rsidRDefault="005313AF" w:rsidP="009A139C">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2A5E64D3" w14:textId="77777777" w:rsidR="009A139C" w:rsidRPr="00124E7C" w:rsidRDefault="009A139C" w:rsidP="009A139C">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9A139C" w:rsidRPr="00124E7C" w14:paraId="6C5EEACA" w14:textId="77777777" w:rsidTr="00116C48">
        <w:trPr>
          <w:trHeight w:val="20"/>
        </w:trPr>
        <w:tc>
          <w:tcPr>
            <w:tcW w:w="1447" w:type="dxa"/>
            <w:vAlign w:val="center"/>
          </w:tcPr>
          <w:p w14:paraId="2435CD61" w14:textId="3B8B6F19" w:rsidR="009A139C" w:rsidRPr="00124E7C" w:rsidRDefault="009A139C" w:rsidP="009A139C">
            <w:pPr>
              <w:widowControl w:val="0"/>
              <w:jc w:val="center"/>
              <w:rPr>
                <w:rFonts w:ascii="Times New Roman" w:hAnsi="Times New Roman"/>
                <w:color w:val="000000"/>
                <w:sz w:val="28"/>
                <w:szCs w:val="28"/>
              </w:rPr>
            </w:pPr>
            <w:r w:rsidRPr="006A5D45">
              <w:rPr>
                <w:rFonts w:ascii="Times New Roman" w:hAnsi="Times New Roman"/>
                <w:color w:val="000000"/>
                <w:sz w:val="28"/>
                <w:szCs w:val="28"/>
              </w:rPr>
              <w:t>96</w:t>
            </w:r>
          </w:p>
        </w:tc>
        <w:tc>
          <w:tcPr>
            <w:tcW w:w="1275" w:type="dxa"/>
            <w:vAlign w:val="center"/>
          </w:tcPr>
          <w:p w14:paraId="3F14C00F" w14:textId="69CFC76C" w:rsidR="009A139C" w:rsidRPr="00124E7C" w:rsidRDefault="009A139C" w:rsidP="009A139C">
            <w:pPr>
              <w:widowControl w:val="0"/>
              <w:ind w:left="-113" w:right="-113"/>
              <w:jc w:val="center"/>
              <w:rPr>
                <w:rFonts w:ascii="Times New Roman" w:hAnsi="Times New Roman"/>
                <w:color w:val="000000"/>
                <w:sz w:val="28"/>
                <w:szCs w:val="28"/>
              </w:rPr>
            </w:pPr>
            <w:r w:rsidRPr="006A5D45">
              <w:rPr>
                <w:rFonts w:ascii="Times New Roman" w:hAnsi="Times New Roman"/>
                <w:color w:val="000000"/>
                <w:sz w:val="28"/>
                <w:szCs w:val="28"/>
              </w:rPr>
              <w:t>381297.29</w:t>
            </w:r>
          </w:p>
        </w:tc>
        <w:tc>
          <w:tcPr>
            <w:tcW w:w="1418" w:type="dxa"/>
            <w:vAlign w:val="center"/>
          </w:tcPr>
          <w:p w14:paraId="1A18C450" w14:textId="38142229" w:rsidR="009A139C" w:rsidRPr="00124E7C" w:rsidRDefault="009A139C" w:rsidP="009A139C">
            <w:pPr>
              <w:widowControl w:val="0"/>
              <w:ind w:left="-113" w:right="-113"/>
              <w:jc w:val="center"/>
              <w:rPr>
                <w:rFonts w:ascii="Times New Roman" w:hAnsi="Times New Roman"/>
                <w:color w:val="000000"/>
                <w:sz w:val="28"/>
                <w:szCs w:val="28"/>
              </w:rPr>
            </w:pPr>
            <w:r w:rsidRPr="006A5D45">
              <w:rPr>
                <w:rFonts w:ascii="Times New Roman" w:hAnsi="Times New Roman"/>
                <w:color w:val="000000"/>
                <w:sz w:val="28"/>
                <w:szCs w:val="28"/>
              </w:rPr>
              <w:t>1287797.01</w:t>
            </w:r>
          </w:p>
        </w:tc>
        <w:tc>
          <w:tcPr>
            <w:tcW w:w="2126" w:type="dxa"/>
          </w:tcPr>
          <w:p w14:paraId="432FE1C4" w14:textId="0E138DB9" w:rsidR="009A139C" w:rsidRPr="00124E7C" w:rsidRDefault="009A139C" w:rsidP="009A139C">
            <w:pPr>
              <w:widowControl w:val="0"/>
              <w:autoSpaceDE w:val="0"/>
              <w:autoSpaceDN w:val="0"/>
              <w:adjustRightInd w:val="0"/>
              <w:jc w:val="center"/>
              <w:rPr>
                <w:rFonts w:ascii="Times New Roman" w:hAnsi="Times New Roman"/>
                <w:sz w:val="28"/>
                <w:szCs w:val="28"/>
              </w:rPr>
            </w:pPr>
            <w:r w:rsidRPr="00E81D4A">
              <w:rPr>
                <w:rFonts w:ascii="Times New Roman" w:hAnsi="Times New Roman"/>
                <w:sz w:val="28"/>
                <w:szCs w:val="28"/>
              </w:rPr>
              <w:t>Аналитический</w:t>
            </w:r>
          </w:p>
        </w:tc>
        <w:tc>
          <w:tcPr>
            <w:tcW w:w="1985" w:type="dxa"/>
          </w:tcPr>
          <w:p w14:paraId="1EF4F898" w14:textId="6C093851" w:rsidR="009A139C" w:rsidRPr="00124E7C" w:rsidRDefault="005313AF" w:rsidP="009A139C">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36F19146" w14:textId="77777777" w:rsidR="009A139C" w:rsidRPr="00124E7C" w:rsidRDefault="009A139C" w:rsidP="009A139C">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9A139C" w:rsidRPr="00124E7C" w14:paraId="0E95AA4F" w14:textId="77777777" w:rsidTr="00116C48">
        <w:trPr>
          <w:trHeight w:val="20"/>
        </w:trPr>
        <w:tc>
          <w:tcPr>
            <w:tcW w:w="1447" w:type="dxa"/>
            <w:vAlign w:val="center"/>
          </w:tcPr>
          <w:p w14:paraId="69F3AB34" w14:textId="03CECB71" w:rsidR="009A139C" w:rsidRPr="00124E7C" w:rsidRDefault="009A139C" w:rsidP="009A139C">
            <w:pPr>
              <w:widowControl w:val="0"/>
              <w:jc w:val="center"/>
              <w:rPr>
                <w:rFonts w:ascii="Times New Roman" w:hAnsi="Times New Roman"/>
                <w:color w:val="000000"/>
                <w:sz w:val="28"/>
                <w:szCs w:val="28"/>
              </w:rPr>
            </w:pPr>
            <w:r w:rsidRPr="006A5D45">
              <w:rPr>
                <w:rFonts w:ascii="Times New Roman" w:hAnsi="Times New Roman"/>
                <w:color w:val="000000"/>
                <w:sz w:val="28"/>
                <w:szCs w:val="28"/>
              </w:rPr>
              <w:t>97</w:t>
            </w:r>
          </w:p>
        </w:tc>
        <w:tc>
          <w:tcPr>
            <w:tcW w:w="1275" w:type="dxa"/>
            <w:vAlign w:val="center"/>
          </w:tcPr>
          <w:p w14:paraId="43FBEC7E" w14:textId="7824D59C" w:rsidR="009A139C" w:rsidRPr="00124E7C" w:rsidRDefault="009A139C" w:rsidP="009A139C">
            <w:pPr>
              <w:widowControl w:val="0"/>
              <w:ind w:left="-113" w:right="-113"/>
              <w:jc w:val="center"/>
              <w:rPr>
                <w:rFonts w:ascii="Times New Roman" w:hAnsi="Times New Roman"/>
                <w:color w:val="000000"/>
                <w:sz w:val="28"/>
                <w:szCs w:val="28"/>
              </w:rPr>
            </w:pPr>
            <w:r w:rsidRPr="006A5D45">
              <w:rPr>
                <w:rFonts w:ascii="Times New Roman" w:hAnsi="Times New Roman"/>
                <w:color w:val="000000"/>
                <w:sz w:val="28"/>
                <w:szCs w:val="28"/>
              </w:rPr>
              <w:t>381220.14</w:t>
            </w:r>
          </w:p>
        </w:tc>
        <w:tc>
          <w:tcPr>
            <w:tcW w:w="1418" w:type="dxa"/>
            <w:vAlign w:val="center"/>
          </w:tcPr>
          <w:p w14:paraId="32AC6841" w14:textId="4E13C8A8" w:rsidR="009A139C" w:rsidRPr="00124E7C" w:rsidRDefault="009A139C" w:rsidP="009A139C">
            <w:pPr>
              <w:widowControl w:val="0"/>
              <w:ind w:left="-113" w:right="-113"/>
              <w:jc w:val="center"/>
              <w:rPr>
                <w:rFonts w:ascii="Times New Roman" w:hAnsi="Times New Roman"/>
                <w:color w:val="000000"/>
                <w:sz w:val="28"/>
                <w:szCs w:val="28"/>
              </w:rPr>
            </w:pPr>
            <w:r w:rsidRPr="006A5D45">
              <w:rPr>
                <w:rFonts w:ascii="Times New Roman" w:hAnsi="Times New Roman"/>
                <w:color w:val="000000"/>
                <w:sz w:val="28"/>
                <w:szCs w:val="28"/>
              </w:rPr>
              <w:t>1287772.31</w:t>
            </w:r>
          </w:p>
        </w:tc>
        <w:tc>
          <w:tcPr>
            <w:tcW w:w="2126" w:type="dxa"/>
          </w:tcPr>
          <w:p w14:paraId="1B284E39" w14:textId="277965F3" w:rsidR="009A139C" w:rsidRPr="00124E7C" w:rsidRDefault="009A139C" w:rsidP="009A139C">
            <w:pPr>
              <w:widowControl w:val="0"/>
              <w:autoSpaceDE w:val="0"/>
              <w:autoSpaceDN w:val="0"/>
              <w:adjustRightInd w:val="0"/>
              <w:jc w:val="center"/>
              <w:rPr>
                <w:rFonts w:ascii="Times New Roman" w:hAnsi="Times New Roman"/>
                <w:sz w:val="28"/>
                <w:szCs w:val="28"/>
              </w:rPr>
            </w:pPr>
            <w:r w:rsidRPr="00E81D4A">
              <w:rPr>
                <w:rFonts w:ascii="Times New Roman" w:hAnsi="Times New Roman"/>
                <w:sz w:val="28"/>
                <w:szCs w:val="28"/>
              </w:rPr>
              <w:t>Аналитический</w:t>
            </w:r>
          </w:p>
        </w:tc>
        <w:tc>
          <w:tcPr>
            <w:tcW w:w="1985" w:type="dxa"/>
          </w:tcPr>
          <w:p w14:paraId="744D948E" w14:textId="13CF1220" w:rsidR="009A139C" w:rsidRPr="00124E7C" w:rsidRDefault="005313AF" w:rsidP="009A139C">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5F490019" w14:textId="77777777" w:rsidR="009A139C" w:rsidRPr="00124E7C" w:rsidRDefault="009A139C" w:rsidP="009A139C">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9A139C" w:rsidRPr="00124E7C" w14:paraId="38F72A93" w14:textId="77777777" w:rsidTr="00116C48">
        <w:trPr>
          <w:trHeight w:val="20"/>
        </w:trPr>
        <w:tc>
          <w:tcPr>
            <w:tcW w:w="1447" w:type="dxa"/>
            <w:vAlign w:val="center"/>
          </w:tcPr>
          <w:p w14:paraId="0EE873C0" w14:textId="3E90C17C" w:rsidR="009A139C" w:rsidRPr="006A5D45" w:rsidRDefault="009A139C" w:rsidP="009A139C">
            <w:pPr>
              <w:widowControl w:val="0"/>
              <w:jc w:val="center"/>
              <w:rPr>
                <w:rFonts w:ascii="Times New Roman" w:hAnsi="Times New Roman"/>
                <w:color w:val="000000"/>
                <w:sz w:val="28"/>
                <w:szCs w:val="28"/>
              </w:rPr>
            </w:pPr>
            <w:r w:rsidRPr="006A5D45">
              <w:rPr>
                <w:rFonts w:ascii="Times New Roman" w:hAnsi="Times New Roman"/>
                <w:color w:val="000000"/>
                <w:sz w:val="28"/>
                <w:szCs w:val="28"/>
              </w:rPr>
              <w:t>98</w:t>
            </w:r>
          </w:p>
        </w:tc>
        <w:tc>
          <w:tcPr>
            <w:tcW w:w="1275" w:type="dxa"/>
            <w:vAlign w:val="center"/>
          </w:tcPr>
          <w:p w14:paraId="06AD585B" w14:textId="1B5A88ED" w:rsidR="009A139C" w:rsidRPr="006A5D45" w:rsidRDefault="009A139C" w:rsidP="009A139C">
            <w:pPr>
              <w:widowControl w:val="0"/>
              <w:ind w:left="-113" w:right="-113"/>
              <w:jc w:val="center"/>
              <w:rPr>
                <w:rFonts w:ascii="Times New Roman" w:hAnsi="Times New Roman"/>
                <w:color w:val="000000"/>
                <w:sz w:val="28"/>
                <w:szCs w:val="28"/>
              </w:rPr>
            </w:pPr>
            <w:r w:rsidRPr="006A5D45">
              <w:rPr>
                <w:rFonts w:ascii="Times New Roman" w:hAnsi="Times New Roman"/>
                <w:color w:val="000000"/>
                <w:sz w:val="28"/>
                <w:szCs w:val="28"/>
              </w:rPr>
              <w:t>381235.11</w:t>
            </w:r>
          </w:p>
        </w:tc>
        <w:tc>
          <w:tcPr>
            <w:tcW w:w="1418" w:type="dxa"/>
            <w:vAlign w:val="center"/>
          </w:tcPr>
          <w:p w14:paraId="43235919" w14:textId="6EBD6002" w:rsidR="009A139C" w:rsidRPr="006A5D45" w:rsidRDefault="009A139C" w:rsidP="009A139C">
            <w:pPr>
              <w:widowControl w:val="0"/>
              <w:ind w:left="-113" w:right="-113"/>
              <w:jc w:val="center"/>
              <w:rPr>
                <w:rFonts w:ascii="Times New Roman" w:hAnsi="Times New Roman"/>
                <w:color w:val="000000"/>
                <w:sz w:val="28"/>
                <w:szCs w:val="28"/>
              </w:rPr>
            </w:pPr>
            <w:r w:rsidRPr="006A5D45">
              <w:rPr>
                <w:rFonts w:ascii="Times New Roman" w:hAnsi="Times New Roman"/>
                <w:color w:val="000000"/>
                <w:sz w:val="28"/>
                <w:szCs w:val="28"/>
              </w:rPr>
              <w:t>1287719.55</w:t>
            </w:r>
          </w:p>
        </w:tc>
        <w:tc>
          <w:tcPr>
            <w:tcW w:w="2126" w:type="dxa"/>
          </w:tcPr>
          <w:p w14:paraId="3E1DFD35" w14:textId="3F72B0D0" w:rsidR="009A139C" w:rsidRPr="00124E7C" w:rsidRDefault="009A139C" w:rsidP="009A139C">
            <w:pPr>
              <w:widowControl w:val="0"/>
              <w:autoSpaceDE w:val="0"/>
              <w:autoSpaceDN w:val="0"/>
              <w:adjustRightInd w:val="0"/>
              <w:jc w:val="center"/>
              <w:rPr>
                <w:rFonts w:ascii="Times New Roman" w:hAnsi="Times New Roman"/>
                <w:sz w:val="28"/>
                <w:szCs w:val="28"/>
              </w:rPr>
            </w:pPr>
            <w:r w:rsidRPr="00E81D4A">
              <w:rPr>
                <w:rFonts w:ascii="Times New Roman" w:hAnsi="Times New Roman"/>
                <w:sz w:val="28"/>
                <w:szCs w:val="28"/>
              </w:rPr>
              <w:t>Аналитический</w:t>
            </w:r>
          </w:p>
        </w:tc>
        <w:tc>
          <w:tcPr>
            <w:tcW w:w="1985" w:type="dxa"/>
          </w:tcPr>
          <w:p w14:paraId="1F87AE07" w14:textId="63DA6AFD" w:rsidR="009A139C" w:rsidRPr="00124E7C" w:rsidRDefault="005313AF" w:rsidP="009A139C">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332BF8DE" w14:textId="77777777" w:rsidR="009A139C" w:rsidRPr="00124E7C" w:rsidRDefault="009A139C" w:rsidP="009A139C">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9A139C" w:rsidRPr="00124E7C" w14:paraId="020D80A1" w14:textId="77777777" w:rsidTr="00116C48">
        <w:trPr>
          <w:trHeight w:val="20"/>
        </w:trPr>
        <w:tc>
          <w:tcPr>
            <w:tcW w:w="1447" w:type="dxa"/>
            <w:vAlign w:val="center"/>
          </w:tcPr>
          <w:p w14:paraId="7D291FA4" w14:textId="49060D6B" w:rsidR="009A139C" w:rsidRPr="006A5D45" w:rsidRDefault="009A139C" w:rsidP="009A139C">
            <w:pPr>
              <w:widowControl w:val="0"/>
              <w:jc w:val="center"/>
              <w:rPr>
                <w:rFonts w:ascii="Times New Roman" w:hAnsi="Times New Roman"/>
                <w:color w:val="000000"/>
                <w:sz w:val="28"/>
                <w:szCs w:val="28"/>
              </w:rPr>
            </w:pPr>
            <w:r w:rsidRPr="006A5D45">
              <w:rPr>
                <w:rFonts w:ascii="Times New Roman" w:hAnsi="Times New Roman"/>
                <w:color w:val="000000"/>
                <w:sz w:val="28"/>
                <w:szCs w:val="28"/>
              </w:rPr>
              <w:t>99</w:t>
            </w:r>
          </w:p>
        </w:tc>
        <w:tc>
          <w:tcPr>
            <w:tcW w:w="1275" w:type="dxa"/>
            <w:vAlign w:val="center"/>
          </w:tcPr>
          <w:p w14:paraId="2DAFD968" w14:textId="3D54F4C2" w:rsidR="009A139C" w:rsidRPr="006A5D45" w:rsidRDefault="009A139C" w:rsidP="009A139C">
            <w:pPr>
              <w:widowControl w:val="0"/>
              <w:ind w:left="-113" w:right="-113"/>
              <w:jc w:val="center"/>
              <w:rPr>
                <w:rFonts w:ascii="Times New Roman" w:hAnsi="Times New Roman"/>
                <w:color w:val="000000"/>
                <w:sz w:val="28"/>
                <w:szCs w:val="28"/>
              </w:rPr>
            </w:pPr>
            <w:r w:rsidRPr="006A5D45">
              <w:rPr>
                <w:rFonts w:ascii="Times New Roman" w:hAnsi="Times New Roman"/>
                <w:color w:val="000000"/>
                <w:sz w:val="28"/>
                <w:szCs w:val="28"/>
              </w:rPr>
              <w:t>381241.24</w:t>
            </w:r>
          </w:p>
        </w:tc>
        <w:tc>
          <w:tcPr>
            <w:tcW w:w="1418" w:type="dxa"/>
            <w:vAlign w:val="center"/>
          </w:tcPr>
          <w:p w14:paraId="4E3423F3" w14:textId="1BD7A042" w:rsidR="009A139C" w:rsidRPr="006A5D45" w:rsidRDefault="009A139C" w:rsidP="009A139C">
            <w:pPr>
              <w:widowControl w:val="0"/>
              <w:ind w:left="-113" w:right="-113"/>
              <w:jc w:val="center"/>
              <w:rPr>
                <w:rFonts w:ascii="Times New Roman" w:hAnsi="Times New Roman"/>
                <w:color w:val="000000"/>
                <w:sz w:val="28"/>
                <w:szCs w:val="28"/>
              </w:rPr>
            </w:pPr>
            <w:r w:rsidRPr="006A5D45">
              <w:rPr>
                <w:rFonts w:ascii="Times New Roman" w:hAnsi="Times New Roman"/>
                <w:color w:val="000000"/>
                <w:sz w:val="28"/>
                <w:szCs w:val="28"/>
              </w:rPr>
              <w:t>1287721.29</w:t>
            </w:r>
          </w:p>
        </w:tc>
        <w:tc>
          <w:tcPr>
            <w:tcW w:w="2126" w:type="dxa"/>
          </w:tcPr>
          <w:p w14:paraId="415411D2" w14:textId="4D1121E7" w:rsidR="009A139C" w:rsidRPr="00124E7C" w:rsidRDefault="009A139C" w:rsidP="009A139C">
            <w:pPr>
              <w:widowControl w:val="0"/>
              <w:autoSpaceDE w:val="0"/>
              <w:autoSpaceDN w:val="0"/>
              <w:adjustRightInd w:val="0"/>
              <w:jc w:val="center"/>
              <w:rPr>
                <w:rFonts w:ascii="Times New Roman" w:hAnsi="Times New Roman"/>
                <w:sz w:val="28"/>
                <w:szCs w:val="28"/>
              </w:rPr>
            </w:pPr>
            <w:r w:rsidRPr="00E81D4A">
              <w:rPr>
                <w:rFonts w:ascii="Times New Roman" w:hAnsi="Times New Roman"/>
                <w:sz w:val="28"/>
                <w:szCs w:val="28"/>
              </w:rPr>
              <w:t>Аналитический</w:t>
            </w:r>
          </w:p>
        </w:tc>
        <w:tc>
          <w:tcPr>
            <w:tcW w:w="1985" w:type="dxa"/>
          </w:tcPr>
          <w:p w14:paraId="513C7862" w14:textId="4442B1CA" w:rsidR="009A139C" w:rsidRPr="00124E7C" w:rsidRDefault="005313AF" w:rsidP="009A139C">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17E3324D" w14:textId="77777777" w:rsidR="009A139C" w:rsidRPr="00124E7C" w:rsidRDefault="009A139C" w:rsidP="009A139C">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9A139C" w:rsidRPr="00124E7C" w14:paraId="025C5FB9" w14:textId="77777777" w:rsidTr="00116C48">
        <w:trPr>
          <w:trHeight w:val="20"/>
        </w:trPr>
        <w:tc>
          <w:tcPr>
            <w:tcW w:w="1447" w:type="dxa"/>
            <w:vAlign w:val="center"/>
          </w:tcPr>
          <w:p w14:paraId="5B0C4CFF" w14:textId="3D4E8A9A" w:rsidR="009A139C" w:rsidRPr="00124E7C" w:rsidRDefault="009A139C" w:rsidP="009A139C">
            <w:pPr>
              <w:widowControl w:val="0"/>
              <w:jc w:val="center"/>
              <w:rPr>
                <w:rFonts w:ascii="Times New Roman" w:hAnsi="Times New Roman"/>
                <w:color w:val="000000"/>
                <w:sz w:val="28"/>
                <w:szCs w:val="28"/>
              </w:rPr>
            </w:pPr>
            <w:r w:rsidRPr="006A5D45">
              <w:rPr>
                <w:rFonts w:ascii="Times New Roman" w:hAnsi="Times New Roman"/>
                <w:color w:val="000000"/>
                <w:sz w:val="28"/>
                <w:szCs w:val="28"/>
              </w:rPr>
              <w:t>100</w:t>
            </w:r>
          </w:p>
        </w:tc>
        <w:tc>
          <w:tcPr>
            <w:tcW w:w="1275" w:type="dxa"/>
            <w:vAlign w:val="center"/>
          </w:tcPr>
          <w:p w14:paraId="01F2A870" w14:textId="606E29A4" w:rsidR="009A139C" w:rsidRPr="00124E7C" w:rsidRDefault="009A139C" w:rsidP="009A139C">
            <w:pPr>
              <w:widowControl w:val="0"/>
              <w:ind w:left="-113" w:right="-113"/>
              <w:jc w:val="center"/>
              <w:rPr>
                <w:rFonts w:ascii="Times New Roman" w:hAnsi="Times New Roman"/>
                <w:color w:val="000000"/>
                <w:sz w:val="28"/>
                <w:szCs w:val="28"/>
              </w:rPr>
            </w:pPr>
            <w:r w:rsidRPr="006A5D45">
              <w:rPr>
                <w:rFonts w:ascii="Times New Roman" w:hAnsi="Times New Roman"/>
                <w:color w:val="000000"/>
                <w:sz w:val="28"/>
                <w:szCs w:val="28"/>
              </w:rPr>
              <w:t>381241.63</w:t>
            </w:r>
          </w:p>
        </w:tc>
        <w:tc>
          <w:tcPr>
            <w:tcW w:w="1418" w:type="dxa"/>
            <w:vAlign w:val="center"/>
          </w:tcPr>
          <w:p w14:paraId="553473FA" w14:textId="273F2933" w:rsidR="009A139C" w:rsidRPr="00124E7C" w:rsidRDefault="009A139C" w:rsidP="009A139C">
            <w:pPr>
              <w:widowControl w:val="0"/>
              <w:ind w:left="-113" w:right="-113"/>
              <w:jc w:val="center"/>
              <w:rPr>
                <w:rFonts w:ascii="Times New Roman" w:hAnsi="Times New Roman"/>
                <w:color w:val="000000"/>
                <w:sz w:val="28"/>
                <w:szCs w:val="28"/>
              </w:rPr>
            </w:pPr>
            <w:r w:rsidRPr="006A5D45">
              <w:rPr>
                <w:rFonts w:ascii="Times New Roman" w:hAnsi="Times New Roman"/>
                <w:color w:val="000000"/>
                <w:sz w:val="28"/>
                <w:szCs w:val="28"/>
              </w:rPr>
              <w:t>1287719.87</w:t>
            </w:r>
          </w:p>
        </w:tc>
        <w:tc>
          <w:tcPr>
            <w:tcW w:w="2126" w:type="dxa"/>
          </w:tcPr>
          <w:p w14:paraId="58522CDD" w14:textId="50436CBB" w:rsidR="009A139C" w:rsidRPr="00124E7C" w:rsidRDefault="009A139C" w:rsidP="009A139C">
            <w:pPr>
              <w:widowControl w:val="0"/>
              <w:autoSpaceDE w:val="0"/>
              <w:autoSpaceDN w:val="0"/>
              <w:adjustRightInd w:val="0"/>
              <w:jc w:val="center"/>
              <w:rPr>
                <w:rFonts w:ascii="Times New Roman" w:hAnsi="Times New Roman"/>
                <w:sz w:val="28"/>
                <w:szCs w:val="28"/>
              </w:rPr>
            </w:pPr>
            <w:r w:rsidRPr="00E81D4A">
              <w:rPr>
                <w:rFonts w:ascii="Times New Roman" w:hAnsi="Times New Roman"/>
                <w:sz w:val="28"/>
                <w:szCs w:val="28"/>
              </w:rPr>
              <w:t>Аналитический</w:t>
            </w:r>
          </w:p>
        </w:tc>
        <w:tc>
          <w:tcPr>
            <w:tcW w:w="1985" w:type="dxa"/>
          </w:tcPr>
          <w:p w14:paraId="63901278" w14:textId="457A6BD6" w:rsidR="009A139C" w:rsidRPr="00124E7C" w:rsidRDefault="005313AF" w:rsidP="009A139C">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29216CEC" w14:textId="77777777" w:rsidR="009A139C" w:rsidRPr="00124E7C" w:rsidRDefault="009A139C" w:rsidP="009A139C">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9A139C" w:rsidRPr="00124E7C" w14:paraId="27584B20" w14:textId="77777777" w:rsidTr="00116C48">
        <w:trPr>
          <w:trHeight w:val="20"/>
        </w:trPr>
        <w:tc>
          <w:tcPr>
            <w:tcW w:w="1447" w:type="dxa"/>
            <w:vAlign w:val="center"/>
          </w:tcPr>
          <w:p w14:paraId="2CD0E259" w14:textId="044DE823" w:rsidR="009A139C" w:rsidRPr="00124E7C" w:rsidRDefault="009A139C" w:rsidP="009A139C">
            <w:pPr>
              <w:widowControl w:val="0"/>
              <w:jc w:val="center"/>
              <w:rPr>
                <w:rFonts w:ascii="Times New Roman" w:hAnsi="Times New Roman"/>
                <w:color w:val="000000"/>
                <w:sz w:val="28"/>
                <w:szCs w:val="28"/>
              </w:rPr>
            </w:pPr>
            <w:r w:rsidRPr="006A5D45">
              <w:rPr>
                <w:rFonts w:ascii="Times New Roman" w:hAnsi="Times New Roman"/>
                <w:color w:val="000000"/>
                <w:sz w:val="28"/>
                <w:szCs w:val="28"/>
              </w:rPr>
              <w:t>101</w:t>
            </w:r>
          </w:p>
        </w:tc>
        <w:tc>
          <w:tcPr>
            <w:tcW w:w="1275" w:type="dxa"/>
            <w:vAlign w:val="center"/>
          </w:tcPr>
          <w:p w14:paraId="64883544" w14:textId="16600DD7" w:rsidR="009A139C" w:rsidRPr="00124E7C" w:rsidRDefault="009A139C" w:rsidP="009A139C">
            <w:pPr>
              <w:widowControl w:val="0"/>
              <w:ind w:left="-113" w:right="-113"/>
              <w:jc w:val="center"/>
              <w:rPr>
                <w:rFonts w:ascii="Times New Roman" w:hAnsi="Times New Roman"/>
                <w:color w:val="000000"/>
                <w:sz w:val="28"/>
                <w:szCs w:val="28"/>
              </w:rPr>
            </w:pPr>
            <w:r w:rsidRPr="006A5D45">
              <w:rPr>
                <w:rFonts w:ascii="Times New Roman" w:hAnsi="Times New Roman"/>
                <w:color w:val="000000"/>
                <w:sz w:val="28"/>
                <w:szCs w:val="28"/>
              </w:rPr>
              <w:t>381253.49</w:t>
            </w:r>
          </w:p>
        </w:tc>
        <w:tc>
          <w:tcPr>
            <w:tcW w:w="1418" w:type="dxa"/>
            <w:vAlign w:val="center"/>
          </w:tcPr>
          <w:p w14:paraId="587066BD" w14:textId="54BE29C3" w:rsidR="009A139C" w:rsidRPr="00124E7C" w:rsidRDefault="009A139C" w:rsidP="009A139C">
            <w:pPr>
              <w:widowControl w:val="0"/>
              <w:ind w:left="-113" w:right="-113"/>
              <w:jc w:val="center"/>
              <w:rPr>
                <w:rFonts w:ascii="Times New Roman" w:hAnsi="Times New Roman"/>
                <w:color w:val="000000"/>
                <w:sz w:val="28"/>
                <w:szCs w:val="28"/>
              </w:rPr>
            </w:pPr>
            <w:r w:rsidRPr="006A5D45">
              <w:rPr>
                <w:rFonts w:ascii="Times New Roman" w:hAnsi="Times New Roman"/>
                <w:color w:val="000000"/>
                <w:sz w:val="28"/>
                <w:szCs w:val="28"/>
              </w:rPr>
              <w:t>1287723.37</w:t>
            </w:r>
          </w:p>
        </w:tc>
        <w:tc>
          <w:tcPr>
            <w:tcW w:w="2126" w:type="dxa"/>
          </w:tcPr>
          <w:p w14:paraId="6B225638" w14:textId="6B057E60" w:rsidR="009A139C" w:rsidRPr="00124E7C" w:rsidRDefault="009A139C" w:rsidP="009A139C">
            <w:pPr>
              <w:widowControl w:val="0"/>
              <w:autoSpaceDE w:val="0"/>
              <w:autoSpaceDN w:val="0"/>
              <w:adjustRightInd w:val="0"/>
              <w:jc w:val="center"/>
              <w:rPr>
                <w:rFonts w:ascii="Times New Roman" w:hAnsi="Times New Roman"/>
                <w:sz w:val="28"/>
                <w:szCs w:val="28"/>
              </w:rPr>
            </w:pPr>
            <w:r w:rsidRPr="00E81D4A">
              <w:rPr>
                <w:rFonts w:ascii="Times New Roman" w:hAnsi="Times New Roman"/>
                <w:sz w:val="28"/>
                <w:szCs w:val="28"/>
              </w:rPr>
              <w:t>Аналитический</w:t>
            </w:r>
          </w:p>
        </w:tc>
        <w:tc>
          <w:tcPr>
            <w:tcW w:w="1985" w:type="dxa"/>
          </w:tcPr>
          <w:p w14:paraId="1F52A253" w14:textId="65F84461" w:rsidR="009A139C" w:rsidRPr="00124E7C" w:rsidRDefault="005313AF" w:rsidP="009A139C">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402A06EB" w14:textId="77777777" w:rsidR="009A139C" w:rsidRPr="00124E7C" w:rsidRDefault="009A139C" w:rsidP="009A139C">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9A139C" w:rsidRPr="00124E7C" w14:paraId="328A4FCA" w14:textId="77777777" w:rsidTr="00116C48">
        <w:trPr>
          <w:trHeight w:val="20"/>
        </w:trPr>
        <w:tc>
          <w:tcPr>
            <w:tcW w:w="1447" w:type="dxa"/>
            <w:vAlign w:val="center"/>
          </w:tcPr>
          <w:p w14:paraId="0146D7BB" w14:textId="408B7365" w:rsidR="009A139C" w:rsidRPr="00124E7C" w:rsidRDefault="009A139C" w:rsidP="009A139C">
            <w:pPr>
              <w:widowControl w:val="0"/>
              <w:jc w:val="center"/>
              <w:rPr>
                <w:rFonts w:ascii="Times New Roman" w:hAnsi="Times New Roman"/>
                <w:color w:val="000000"/>
                <w:sz w:val="28"/>
                <w:szCs w:val="28"/>
              </w:rPr>
            </w:pPr>
            <w:r w:rsidRPr="006A5D45">
              <w:rPr>
                <w:rFonts w:ascii="Times New Roman" w:hAnsi="Times New Roman"/>
                <w:color w:val="000000"/>
                <w:sz w:val="28"/>
                <w:szCs w:val="28"/>
              </w:rPr>
              <w:t>102</w:t>
            </w:r>
          </w:p>
        </w:tc>
        <w:tc>
          <w:tcPr>
            <w:tcW w:w="1275" w:type="dxa"/>
            <w:vAlign w:val="center"/>
          </w:tcPr>
          <w:p w14:paraId="15CED0E4" w14:textId="0A4BC7C1" w:rsidR="009A139C" w:rsidRPr="00124E7C" w:rsidRDefault="009A139C" w:rsidP="009A139C">
            <w:pPr>
              <w:widowControl w:val="0"/>
              <w:ind w:left="-113" w:right="-113"/>
              <w:jc w:val="center"/>
              <w:rPr>
                <w:rFonts w:ascii="Times New Roman" w:hAnsi="Times New Roman"/>
                <w:color w:val="000000"/>
                <w:sz w:val="28"/>
                <w:szCs w:val="28"/>
              </w:rPr>
            </w:pPr>
            <w:r w:rsidRPr="006A5D45">
              <w:rPr>
                <w:rFonts w:ascii="Times New Roman" w:hAnsi="Times New Roman"/>
                <w:color w:val="000000"/>
                <w:sz w:val="28"/>
                <w:szCs w:val="28"/>
              </w:rPr>
              <w:t>381253.10</w:t>
            </w:r>
          </w:p>
        </w:tc>
        <w:tc>
          <w:tcPr>
            <w:tcW w:w="1418" w:type="dxa"/>
            <w:vAlign w:val="center"/>
          </w:tcPr>
          <w:p w14:paraId="3A3077E6" w14:textId="2796F0E8" w:rsidR="009A139C" w:rsidRPr="00124E7C" w:rsidRDefault="009A139C" w:rsidP="009A139C">
            <w:pPr>
              <w:widowControl w:val="0"/>
              <w:ind w:left="-113" w:right="-113"/>
              <w:jc w:val="center"/>
              <w:rPr>
                <w:rFonts w:ascii="Times New Roman" w:hAnsi="Times New Roman"/>
                <w:color w:val="000000"/>
                <w:sz w:val="28"/>
                <w:szCs w:val="28"/>
              </w:rPr>
            </w:pPr>
            <w:r w:rsidRPr="006A5D45">
              <w:rPr>
                <w:rFonts w:ascii="Times New Roman" w:hAnsi="Times New Roman"/>
                <w:color w:val="000000"/>
                <w:sz w:val="28"/>
                <w:szCs w:val="28"/>
              </w:rPr>
              <w:t>1287724.70</w:t>
            </w:r>
          </w:p>
        </w:tc>
        <w:tc>
          <w:tcPr>
            <w:tcW w:w="2126" w:type="dxa"/>
          </w:tcPr>
          <w:p w14:paraId="707472F4" w14:textId="1747ECD9" w:rsidR="009A139C" w:rsidRPr="00124E7C" w:rsidRDefault="009A139C" w:rsidP="009A139C">
            <w:pPr>
              <w:widowControl w:val="0"/>
              <w:autoSpaceDE w:val="0"/>
              <w:autoSpaceDN w:val="0"/>
              <w:adjustRightInd w:val="0"/>
              <w:jc w:val="center"/>
              <w:rPr>
                <w:rFonts w:ascii="Times New Roman" w:hAnsi="Times New Roman"/>
                <w:sz w:val="28"/>
                <w:szCs w:val="28"/>
              </w:rPr>
            </w:pPr>
            <w:r w:rsidRPr="00E81D4A">
              <w:rPr>
                <w:rFonts w:ascii="Times New Roman" w:hAnsi="Times New Roman"/>
                <w:sz w:val="28"/>
                <w:szCs w:val="28"/>
              </w:rPr>
              <w:t>Аналитический</w:t>
            </w:r>
          </w:p>
        </w:tc>
        <w:tc>
          <w:tcPr>
            <w:tcW w:w="1985" w:type="dxa"/>
          </w:tcPr>
          <w:p w14:paraId="3E6AEC3B" w14:textId="1F065BB4" w:rsidR="009A139C" w:rsidRPr="00124E7C" w:rsidRDefault="005313AF" w:rsidP="009A139C">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26F57B5C" w14:textId="77777777" w:rsidR="009A139C" w:rsidRPr="00124E7C" w:rsidRDefault="009A139C" w:rsidP="009A139C">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9A139C" w:rsidRPr="00124E7C" w14:paraId="5E264F70" w14:textId="77777777" w:rsidTr="00116C48">
        <w:trPr>
          <w:trHeight w:val="20"/>
        </w:trPr>
        <w:tc>
          <w:tcPr>
            <w:tcW w:w="1447" w:type="dxa"/>
            <w:vAlign w:val="center"/>
          </w:tcPr>
          <w:p w14:paraId="7F23CA47" w14:textId="21678E3B" w:rsidR="009A139C" w:rsidRPr="00124E7C" w:rsidRDefault="009A139C" w:rsidP="009A139C">
            <w:pPr>
              <w:widowControl w:val="0"/>
              <w:jc w:val="center"/>
              <w:rPr>
                <w:rFonts w:ascii="Times New Roman" w:hAnsi="Times New Roman"/>
                <w:color w:val="000000"/>
                <w:sz w:val="28"/>
                <w:szCs w:val="28"/>
              </w:rPr>
            </w:pPr>
            <w:r w:rsidRPr="006A5D45">
              <w:rPr>
                <w:rFonts w:ascii="Times New Roman" w:hAnsi="Times New Roman"/>
                <w:color w:val="000000"/>
                <w:sz w:val="28"/>
                <w:szCs w:val="28"/>
              </w:rPr>
              <w:t>103</w:t>
            </w:r>
          </w:p>
        </w:tc>
        <w:tc>
          <w:tcPr>
            <w:tcW w:w="1275" w:type="dxa"/>
            <w:vAlign w:val="center"/>
          </w:tcPr>
          <w:p w14:paraId="1B13F417" w14:textId="44FF582E" w:rsidR="009A139C" w:rsidRPr="00124E7C" w:rsidRDefault="009A139C" w:rsidP="009A139C">
            <w:pPr>
              <w:widowControl w:val="0"/>
              <w:ind w:left="-113" w:right="-113"/>
              <w:jc w:val="center"/>
              <w:rPr>
                <w:rFonts w:ascii="Times New Roman" w:hAnsi="Times New Roman"/>
                <w:color w:val="000000"/>
                <w:sz w:val="28"/>
                <w:szCs w:val="28"/>
              </w:rPr>
            </w:pPr>
            <w:r w:rsidRPr="006A5D45">
              <w:rPr>
                <w:rFonts w:ascii="Times New Roman" w:hAnsi="Times New Roman"/>
                <w:color w:val="000000"/>
                <w:sz w:val="28"/>
                <w:szCs w:val="28"/>
              </w:rPr>
              <w:t>381302.15</w:t>
            </w:r>
          </w:p>
        </w:tc>
        <w:tc>
          <w:tcPr>
            <w:tcW w:w="1418" w:type="dxa"/>
            <w:vAlign w:val="center"/>
          </w:tcPr>
          <w:p w14:paraId="6787D837" w14:textId="3560EEA4" w:rsidR="009A139C" w:rsidRPr="00124E7C" w:rsidRDefault="009A139C" w:rsidP="009A139C">
            <w:pPr>
              <w:widowControl w:val="0"/>
              <w:ind w:left="-113" w:right="-113"/>
              <w:jc w:val="center"/>
              <w:rPr>
                <w:rFonts w:ascii="Times New Roman" w:hAnsi="Times New Roman"/>
                <w:color w:val="000000"/>
                <w:sz w:val="28"/>
                <w:szCs w:val="28"/>
              </w:rPr>
            </w:pPr>
            <w:r w:rsidRPr="006A5D45">
              <w:rPr>
                <w:rFonts w:ascii="Times New Roman" w:hAnsi="Times New Roman"/>
                <w:color w:val="000000"/>
                <w:sz w:val="28"/>
                <w:szCs w:val="28"/>
              </w:rPr>
              <w:t>1287735.20</w:t>
            </w:r>
          </w:p>
        </w:tc>
        <w:tc>
          <w:tcPr>
            <w:tcW w:w="2126" w:type="dxa"/>
          </w:tcPr>
          <w:p w14:paraId="617EA938" w14:textId="29A93CE9" w:rsidR="009A139C" w:rsidRPr="00124E7C" w:rsidRDefault="009A139C" w:rsidP="009A139C">
            <w:pPr>
              <w:widowControl w:val="0"/>
              <w:autoSpaceDE w:val="0"/>
              <w:autoSpaceDN w:val="0"/>
              <w:adjustRightInd w:val="0"/>
              <w:jc w:val="center"/>
              <w:rPr>
                <w:rFonts w:ascii="Times New Roman" w:hAnsi="Times New Roman"/>
                <w:sz w:val="28"/>
                <w:szCs w:val="28"/>
              </w:rPr>
            </w:pPr>
            <w:r w:rsidRPr="00E81D4A">
              <w:rPr>
                <w:rFonts w:ascii="Times New Roman" w:hAnsi="Times New Roman"/>
                <w:sz w:val="28"/>
                <w:szCs w:val="28"/>
              </w:rPr>
              <w:t>Аналитический</w:t>
            </w:r>
          </w:p>
        </w:tc>
        <w:tc>
          <w:tcPr>
            <w:tcW w:w="1985" w:type="dxa"/>
          </w:tcPr>
          <w:p w14:paraId="532EB11E" w14:textId="4DD63902" w:rsidR="009A139C" w:rsidRPr="00124E7C" w:rsidRDefault="005313AF" w:rsidP="009A139C">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414DBBB1" w14:textId="77777777" w:rsidR="009A139C" w:rsidRPr="00124E7C" w:rsidRDefault="009A139C" w:rsidP="009A139C">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9A139C" w:rsidRPr="00124E7C" w14:paraId="2CD14EDB" w14:textId="77777777" w:rsidTr="00116C48">
        <w:trPr>
          <w:trHeight w:val="20"/>
        </w:trPr>
        <w:tc>
          <w:tcPr>
            <w:tcW w:w="1447" w:type="dxa"/>
            <w:vAlign w:val="center"/>
          </w:tcPr>
          <w:p w14:paraId="7EC2693B" w14:textId="0EF3E5B9" w:rsidR="009A139C" w:rsidRPr="00124E7C" w:rsidRDefault="009A139C" w:rsidP="009A139C">
            <w:pPr>
              <w:widowControl w:val="0"/>
              <w:jc w:val="center"/>
              <w:rPr>
                <w:rFonts w:ascii="Times New Roman" w:hAnsi="Times New Roman"/>
                <w:color w:val="000000"/>
                <w:sz w:val="28"/>
                <w:szCs w:val="28"/>
              </w:rPr>
            </w:pPr>
            <w:r w:rsidRPr="006A5D45">
              <w:rPr>
                <w:rFonts w:ascii="Times New Roman" w:hAnsi="Times New Roman"/>
                <w:color w:val="000000"/>
                <w:sz w:val="28"/>
                <w:szCs w:val="28"/>
              </w:rPr>
              <w:t>104</w:t>
            </w:r>
          </w:p>
        </w:tc>
        <w:tc>
          <w:tcPr>
            <w:tcW w:w="1275" w:type="dxa"/>
            <w:vAlign w:val="center"/>
          </w:tcPr>
          <w:p w14:paraId="034BEBB5" w14:textId="1FF86510" w:rsidR="009A139C" w:rsidRPr="00124E7C" w:rsidRDefault="009A139C" w:rsidP="009A139C">
            <w:pPr>
              <w:widowControl w:val="0"/>
              <w:ind w:left="-113" w:right="-113"/>
              <w:jc w:val="center"/>
              <w:rPr>
                <w:rFonts w:ascii="Times New Roman" w:hAnsi="Times New Roman"/>
                <w:color w:val="000000"/>
                <w:sz w:val="28"/>
                <w:szCs w:val="28"/>
              </w:rPr>
            </w:pPr>
            <w:r w:rsidRPr="006A5D45">
              <w:rPr>
                <w:rFonts w:ascii="Times New Roman" w:hAnsi="Times New Roman"/>
                <w:color w:val="000000"/>
                <w:sz w:val="28"/>
                <w:szCs w:val="28"/>
              </w:rPr>
              <w:t>381305.67</w:t>
            </w:r>
          </w:p>
        </w:tc>
        <w:tc>
          <w:tcPr>
            <w:tcW w:w="1418" w:type="dxa"/>
            <w:vAlign w:val="center"/>
          </w:tcPr>
          <w:p w14:paraId="129E2831" w14:textId="049D4DAA" w:rsidR="009A139C" w:rsidRPr="00124E7C" w:rsidRDefault="009A139C" w:rsidP="009A139C">
            <w:pPr>
              <w:widowControl w:val="0"/>
              <w:ind w:left="-113" w:right="-113"/>
              <w:jc w:val="center"/>
              <w:rPr>
                <w:rFonts w:ascii="Times New Roman" w:hAnsi="Times New Roman"/>
                <w:color w:val="000000"/>
                <w:sz w:val="28"/>
                <w:szCs w:val="28"/>
              </w:rPr>
            </w:pPr>
            <w:r w:rsidRPr="006A5D45">
              <w:rPr>
                <w:rFonts w:ascii="Times New Roman" w:hAnsi="Times New Roman"/>
                <w:color w:val="000000"/>
                <w:sz w:val="28"/>
                <w:szCs w:val="28"/>
              </w:rPr>
              <w:t>1287736.81</w:t>
            </w:r>
          </w:p>
        </w:tc>
        <w:tc>
          <w:tcPr>
            <w:tcW w:w="2126" w:type="dxa"/>
          </w:tcPr>
          <w:p w14:paraId="5878A470" w14:textId="7B3CB38E" w:rsidR="009A139C" w:rsidRPr="00124E7C" w:rsidRDefault="009A139C" w:rsidP="009A139C">
            <w:pPr>
              <w:widowControl w:val="0"/>
              <w:autoSpaceDE w:val="0"/>
              <w:autoSpaceDN w:val="0"/>
              <w:adjustRightInd w:val="0"/>
              <w:jc w:val="center"/>
              <w:rPr>
                <w:rFonts w:ascii="Times New Roman" w:hAnsi="Times New Roman"/>
                <w:sz w:val="28"/>
                <w:szCs w:val="28"/>
              </w:rPr>
            </w:pPr>
            <w:r w:rsidRPr="00E81D4A">
              <w:rPr>
                <w:rFonts w:ascii="Times New Roman" w:hAnsi="Times New Roman"/>
                <w:sz w:val="28"/>
                <w:szCs w:val="28"/>
              </w:rPr>
              <w:t>Аналитический</w:t>
            </w:r>
          </w:p>
        </w:tc>
        <w:tc>
          <w:tcPr>
            <w:tcW w:w="1985" w:type="dxa"/>
          </w:tcPr>
          <w:p w14:paraId="274935DB" w14:textId="305EE9A2" w:rsidR="009A139C" w:rsidRPr="00124E7C" w:rsidRDefault="005313AF" w:rsidP="009A139C">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3EA3CBE1" w14:textId="77777777" w:rsidR="009A139C" w:rsidRPr="00124E7C" w:rsidRDefault="009A139C" w:rsidP="009A139C">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9A139C" w:rsidRPr="00124E7C" w14:paraId="6BD29B0D" w14:textId="77777777" w:rsidTr="00116C48">
        <w:trPr>
          <w:trHeight w:val="20"/>
        </w:trPr>
        <w:tc>
          <w:tcPr>
            <w:tcW w:w="1447" w:type="dxa"/>
            <w:vAlign w:val="center"/>
          </w:tcPr>
          <w:p w14:paraId="74CAF269" w14:textId="547E7A2E" w:rsidR="009A139C" w:rsidRPr="00124E7C" w:rsidRDefault="009A139C" w:rsidP="009A139C">
            <w:pPr>
              <w:widowControl w:val="0"/>
              <w:jc w:val="center"/>
              <w:rPr>
                <w:rFonts w:ascii="Times New Roman" w:hAnsi="Times New Roman"/>
                <w:color w:val="000000"/>
                <w:sz w:val="28"/>
                <w:szCs w:val="28"/>
              </w:rPr>
            </w:pPr>
            <w:r w:rsidRPr="006A5D45">
              <w:rPr>
                <w:rFonts w:ascii="Times New Roman" w:hAnsi="Times New Roman"/>
                <w:color w:val="000000"/>
                <w:sz w:val="28"/>
                <w:szCs w:val="28"/>
              </w:rPr>
              <w:t>90</w:t>
            </w:r>
          </w:p>
        </w:tc>
        <w:tc>
          <w:tcPr>
            <w:tcW w:w="1275" w:type="dxa"/>
            <w:vAlign w:val="center"/>
          </w:tcPr>
          <w:p w14:paraId="28C29198" w14:textId="1BF04DC3" w:rsidR="009A139C" w:rsidRPr="00124E7C" w:rsidRDefault="009A139C" w:rsidP="009A139C">
            <w:pPr>
              <w:widowControl w:val="0"/>
              <w:ind w:left="-113" w:right="-113"/>
              <w:jc w:val="center"/>
              <w:rPr>
                <w:rFonts w:ascii="Times New Roman" w:hAnsi="Times New Roman"/>
                <w:color w:val="000000"/>
                <w:sz w:val="28"/>
                <w:szCs w:val="28"/>
              </w:rPr>
            </w:pPr>
            <w:r w:rsidRPr="006A5D45">
              <w:rPr>
                <w:rFonts w:ascii="Times New Roman" w:hAnsi="Times New Roman"/>
                <w:color w:val="000000"/>
                <w:sz w:val="28"/>
                <w:szCs w:val="28"/>
              </w:rPr>
              <w:t>381344.88</w:t>
            </w:r>
          </w:p>
        </w:tc>
        <w:tc>
          <w:tcPr>
            <w:tcW w:w="1418" w:type="dxa"/>
            <w:vAlign w:val="center"/>
          </w:tcPr>
          <w:p w14:paraId="4B5839FA" w14:textId="7DF26551" w:rsidR="009A139C" w:rsidRPr="00124E7C" w:rsidRDefault="009A139C" w:rsidP="009A139C">
            <w:pPr>
              <w:widowControl w:val="0"/>
              <w:ind w:left="-113" w:right="-113"/>
              <w:jc w:val="center"/>
              <w:rPr>
                <w:rFonts w:ascii="Times New Roman" w:hAnsi="Times New Roman"/>
                <w:color w:val="000000"/>
                <w:sz w:val="28"/>
                <w:szCs w:val="28"/>
              </w:rPr>
            </w:pPr>
            <w:r w:rsidRPr="006A5D45">
              <w:rPr>
                <w:rFonts w:ascii="Times New Roman" w:hAnsi="Times New Roman"/>
                <w:color w:val="000000"/>
                <w:sz w:val="28"/>
                <w:szCs w:val="28"/>
              </w:rPr>
              <w:t>1287757.06</w:t>
            </w:r>
          </w:p>
        </w:tc>
        <w:tc>
          <w:tcPr>
            <w:tcW w:w="2126" w:type="dxa"/>
          </w:tcPr>
          <w:p w14:paraId="12B509C9" w14:textId="2CA510F5" w:rsidR="009A139C" w:rsidRPr="00124E7C" w:rsidRDefault="009A139C" w:rsidP="009A139C">
            <w:pPr>
              <w:widowControl w:val="0"/>
              <w:autoSpaceDE w:val="0"/>
              <w:autoSpaceDN w:val="0"/>
              <w:adjustRightInd w:val="0"/>
              <w:jc w:val="center"/>
              <w:rPr>
                <w:rFonts w:ascii="Times New Roman" w:hAnsi="Times New Roman"/>
                <w:sz w:val="28"/>
                <w:szCs w:val="28"/>
              </w:rPr>
            </w:pPr>
            <w:r w:rsidRPr="00E81D4A">
              <w:rPr>
                <w:rFonts w:ascii="Times New Roman" w:hAnsi="Times New Roman"/>
                <w:sz w:val="28"/>
                <w:szCs w:val="28"/>
              </w:rPr>
              <w:t>Аналитический</w:t>
            </w:r>
          </w:p>
        </w:tc>
        <w:tc>
          <w:tcPr>
            <w:tcW w:w="1985" w:type="dxa"/>
          </w:tcPr>
          <w:p w14:paraId="46450EF4" w14:textId="59BDB936" w:rsidR="009A139C" w:rsidRPr="00124E7C" w:rsidRDefault="005313AF" w:rsidP="009A139C">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625B838D" w14:textId="77777777" w:rsidR="009A139C" w:rsidRPr="00124E7C" w:rsidRDefault="009A139C" w:rsidP="009A139C">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6A5D45" w:rsidRPr="00124E7C" w14:paraId="0C074DB6" w14:textId="77777777" w:rsidTr="00565474">
        <w:trPr>
          <w:trHeight w:val="20"/>
        </w:trPr>
        <w:tc>
          <w:tcPr>
            <w:tcW w:w="9952" w:type="dxa"/>
            <w:gridSpan w:val="6"/>
            <w:vAlign w:val="center"/>
          </w:tcPr>
          <w:p w14:paraId="07E8E0DE" w14:textId="53884C63" w:rsidR="006A5D45" w:rsidRPr="006A5D45" w:rsidRDefault="006A5D45" w:rsidP="009A139C">
            <w:pPr>
              <w:widowControl w:val="0"/>
              <w:rPr>
                <w:rFonts w:ascii="Times New Roman" w:hAnsi="Times New Roman"/>
                <w:color w:val="000000"/>
                <w:sz w:val="28"/>
                <w:szCs w:val="28"/>
              </w:rPr>
            </w:pPr>
            <w:r w:rsidRPr="006A5D45">
              <w:rPr>
                <w:rFonts w:ascii="Times New Roman" w:hAnsi="Times New Roman"/>
                <w:color w:val="000000"/>
                <w:sz w:val="28"/>
                <w:szCs w:val="28"/>
              </w:rPr>
              <w:t>Часть №</w:t>
            </w:r>
            <w:r w:rsidR="009A139C">
              <w:rPr>
                <w:rFonts w:ascii="Times New Roman" w:hAnsi="Times New Roman"/>
                <w:color w:val="000000"/>
                <w:sz w:val="28"/>
                <w:szCs w:val="28"/>
              </w:rPr>
              <w:t xml:space="preserve"> </w:t>
            </w:r>
            <w:r w:rsidRPr="006A5D45">
              <w:rPr>
                <w:rFonts w:ascii="Times New Roman" w:hAnsi="Times New Roman"/>
                <w:color w:val="000000"/>
                <w:sz w:val="28"/>
                <w:szCs w:val="28"/>
              </w:rPr>
              <w:t>5</w:t>
            </w:r>
          </w:p>
        </w:tc>
      </w:tr>
      <w:tr w:rsidR="009A139C" w:rsidRPr="00124E7C" w14:paraId="093963B9" w14:textId="77777777" w:rsidTr="00116C48">
        <w:trPr>
          <w:trHeight w:val="20"/>
        </w:trPr>
        <w:tc>
          <w:tcPr>
            <w:tcW w:w="1447" w:type="dxa"/>
            <w:vAlign w:val="center"/>
          </w:tcPr>
          <w:p w14:paraId="0F3D0747" w14:textId="58DC9813" w:rsidR="009A139C" w:rsidRPr="00124E7C" w:rsidRDefault="009A139C" w:rsidP="009A139C">
            <w:pPr>
              <w:widowControl w:val="0"/>
              <w:jc w:val="center"/>
              <w:rPr>
                <w:rFonts w:ascii="Times New Roman" w:hAnsi="Times New Roman"/>
                <w:color w:val="000000"/>
                <w:sz w:val="28"/>
                <w:szCs w:val="28"/>
              </w:rPr>
            </w:pPr>
            <w:r w:rsidRPr="006A5D45">
              <w:rPr>
                <w:rFonts w:ascii="Times New Roman" w:hAnsi="Times New Roman"/>
                <w:color w:val="000000"/>
                <w:sz w:val="28"/>
                <w:szCs w:val="28"/>
              </w:rPr>
              <w:t>105</w:t>
            </w:r>
          </w:p>
        </w:tc>
        <w:tc>
          <w:tcPr>
            <w:tcW w:w="1275" w:type="dxa"/>
            <w:vAlign w:val="center"/>
          </w:tcPr>
          <w:p w14:paraId="334CDF33" w14:textId="5207065E" w:rsidR="009A139C" w:rsidRPr="00124E7C" w:rsidRDefault="009A139C" w:rsidP="009A139C">
            <w:pPr>
              <w:widowControl w:val="0"/>
              <w:ind w:left="-113" w:right="-113"/>
              <w:jc w:val="center"/>
              <w:rPr>
                <w:rFonts w:ascii="Times New Roman" w:hAnsi="Times New Roman"/>
                <w:color w:val="000000"/>
                <w:sz w:val="28"/>
                <w:szCs w:val="28"/>
              </w:rPr>
            </w:pPr>
            <w:r w:rsidRPr="006A5D45">
              <w:rPr>
                <w:rFonts w:ascii="Times New Roman" w:hAnsi="Times New Roman"/>
                <w:color w:val="000000"/>
                <w:sz w:val="28"/>
                <w:szCs w:val="28"/>
              </w:rPr>
              <w:t>380065.46</w:t>
            </w:r>
          </w:p>
        </w:tc>
        <w:tc>
          <w:tcPr>
            <w:tcW w:w="1418" w:type="dxa"/>
            <w:vAlign w:val="center"/>
          </w:tcPr>
          <w:p w14:paraId="271B680B" w14:textId="06D428A7" w:rsidR="009A139C" w:rsidRPr="00124E7C" w:rsidRDefault="009A139C" w:rsidP="009A139C">
            <w:pPr>
              <w:widowControl w:val="0"/>
              <w:ind w:left="-113" w:right="-113"/>
              <w:jc w:val="center"/>
              <w:rPr>
                <w:rFonts w:ascii="Times New Roman" w:hAnsi="Times New Roman"/>
                <w:color w:val="000000"/>
                <w:sz w:val="28"/>
                <w:szCs w:val="28"/>
              </w:rPr>
            </w:pPr>
            <w:r w:rsidRPr="006A5D45">
              <w:rPr>
                <w:rFonts w:ascii="Times New Roman" w:hAnsi="Times New Roman"/>
                <w:color w:val="000000"/>
                <w:sz w:val="28"/>
                <w:szCs w:val="28"/>
              </w:rPr>
              <w:t>1287357.29</w:t>
            </w:r>
          </w:p>
        </w:tc>
        <w:tc>
          <w:tcPr>
            <w:tcW w:w="2126" w:type="dxa"/>
          </w:tcPr>
          <w:p w14:paraId="61733088" w14:textId="71502978" w:rsidR="009A139C" w:rsidRPr="00124E7C" w:rsidRDefault="009A139C" w:rsidP="009A139C">
            <w:pPr>
              <w:widowControl w:val="0"/>
              <w:autoSpaceDE w:val="0"/>
              <w:autoSpaceDN w:val="0"/>
              <w:adjustRightInd w:val="0"/>
              <w:jc w:val="center"/>
              <w:rPr>
                <w:rFonts w:ascii="Times New Roman" w:hAnsi="Times New Roman"/>
                <w:sz w:val="28"/>
                <w:szCs w:val="28"/>
              </w:rPr>
            </w:pPr>
            <w:r w:rsidRPr="001B4F81">
              <w:rPr>
                <w:rFonts w:ascii="Times New Roman" w:hAnsi="Times New Roman"/>
                <w:sz w:val="28"/>
                <w:szCs w:val="28"/>
              </w:rPr>
              <w:t>Аналитический</w:t>
            </w:r>
          </w:p>
        </w:tc>
        <w:tc>
          <w:tcPr>
            <w:tcW w:w="1985" w:type="dxa"/>
          </w:tcPr>
          <w:p w14:paraId="1B19B6A3" w14:textId="1C5E846E" w:rsidR="009A139C" w:rsidRPr="00124E7C" w:rsidRDefault="005313AF" w:rsidP="009A139C">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44804DE7" w14:textId="77777777" w:rsidR="009A139C" w:rsidRPr="00124E7C" w:rsidRDefault="009A139C" w:rsidP="009A139C">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9A139C" w:rsidRPr="00124E7C" w14:paraId="4DBDAA03" w14:textId="77777777" w:rsidTr="00116C48">
        <w:trPr>
          <w:trHeight w:val="20"/>
        </w:trPr>
        <w:tc>
          <w:tcPr>
            <w:tcW w:w="1447" w:type="dxa"/>
            <w:vAlign w:val="center"/>
          </w:tcPr>
          <w:p w14:paraId="79B36AA6" w14:textId="6647E514" w:rsidR="009A139C" w:rsidRPr="00124E7C" w:rsidRDefault="009A139C" w:rsidP="009A139C">
            <w:pPr>
              <w:widowControl w:val="0"/>
              <w:jc w:val="center"/>
              <w:rPr>
                <w:rFonts w:ascii="Times New Roman" w:hAnsi="Times New Roman"/>
                <w:color w:val="000000"/>
                <w:sz w:val="28"/>
                <w:szCs w:val="28"/>
              </w:rPr>
            </w:pPr>
            <w:r w:rsidRPr="006A5D45">
              <w:rPr>
                <w:rFonts w:ascii="Times New Roman" w:hAnsi="Times New Roman"/>
                <w:color w:val="000000"/>
                <w:sz w:val="28"/>
                <w:szCs w:val="28"/>
              </w:rPr>
              <w:t>106</w:t>
            </w:r>
          </w:p>
        </w:tc>
        <w:tc>
          <w:tcPr>
            <w:tcW w:w="1275" w:type="dxa"/>
            <w:vAlign w:val="center"/>
          </w:tcPr>
          <w:p w14:paraId="730F5637" w14:textId="0AF0986D" w:rsidR="009A139C" w:rsidRPr="00124E7C" w:rsidRDefault="009A139C" w:rsidP="009A139C">
            <w:pPr>
              <w:widowControl w:val="0"/>
              <w:ind w:left="-113" w:right="-113"/>
              <w:jc w:val="center"/>
              <w:rPr>
                <w:rFonts w:ascii="Times New Roman" w:hAnsi="Times New Roman"/>
                <w:color w:val="000000"/>
                <w:sz w:val="28"/>
                <w:szCs w:val="28"/>
              </w:rPr>
            </w:pPr>
            <w:r w:rsidRPr="006A5D45">
              <w:rPr>
                <w:rFonts w:ascii="Times New Roman" w:hAnsi="Times New Roman"/>
                <w:color w:val="000000"/>
                <w:sz w:val="28"/>
                <w:szCs w:val="28"/>
              </w:rPr>
              <w:t>380055.01</w:t>
            </w:r>
          </w:p>
        </w:tc>
        <w:tc>
          <w:tcPr>
            <w:tcW w:w="1418" w:type="dxa"/>
            <w:vAlign w:val="center"/>
          </w:tcPr>
          <w:p w14:paraId="2E6B7C2F" w14:textId="6636235C" w:rsidR="009A139C" w:rsidRPr="00124E7C" w:rsidRDefault="009A139C" w:rsidP="009A139C">
            <w:pPr>
              <w:widowControl w:val="0"/>
              <w:ind w:left="-113" w:right="-113"/>
              <w:jc w:val="center"/>
              <w:rPr>
                <w:rFonts w:ascii="Times New Roman" w:hAnsi="Times New Roman"/>
                <w:color w:val="000000"/>
                <w:sz w:val="28"/>
                <w:szCs w:val="28"/>
              </w:rPr>
            </w:pPr>
            <w:r w:rsidRPr="006A5D45">
              <w:rPr>
                <w:rFonts w:ascii="Times New Roman" w:hAnsi="Times New Roman"/>
                <w:color w:val="000000"/>
                <w:sz w:val="28"/>
                <w:szCs w:val="28"/>
              </w:rPr>
              <w:t>1287396.55</w:t>
            </w:r>
          </w:p>
        </w:tc>
        <w:tc>
          <w:tcPr>
            <w:tcW w:w="2126" w:type="dxa"/>
          </w:tcPr>
          <w:p w14:paraId="6C87E8D2" w14:textId="479115B9" w:rsidR="009A139C" w:rsidRPr="00124E7C" w:rsidRDefault="009A139C" w:rsidP="009A139C">
            <w:pPr>
              <w:widowControl w:val="0"/>
              <w:autoSpaceDE w:val="0"/>
              <w:autoSpaceDN w:val="0"/>
              <w:adjustRightInd w:val="0"/>
              <w:jc w:val="center"/>
              <w:rPr>
                <w:rFonts w:ascii="Times New Roman" w:hAnsi="Times New Roman"/>
                <w:sz w:val="28"/>
                <w:szCs w:val="28"/>
              </w:rPr>
            </w:pPr>
            <w:r w:rsidRPr="001B4F81">
              <w:rPr>
                <w:rFonts w:ascii="Times New Roman" w:hAnsi="Times New Roman"/>
                <w:sz w:val="28"/>
                <w:szCs w:val="28"/>
              </w:rPr>
              <w:t>Аналитический</w:t>
            </w:r>
          </w:p>
        </w:tc>
        <w:tc>
          <w:tcPr>
            <w:tcW w:w="1985" w:type="dxa"/>
          </w:tcPr>
          <w:p w14:paraId="34FBA0A6" w14:textId="52A079C4" w:rsidR="009A139C" w:rsidRPr="00124E7C" w:rsidRDefault="005313AF" w:rsidP="009A139C">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344ECA8F" w14:textId="77777777" w:rsidR="009A139C" w:rsidRPr="00124E7C" w:rsidRDefault="009A139C" w:rsidP="009A139C">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9A139C" w:rsidRPr="00124E7C" w14:paraId="37DC7275" w14:textId="77777777" w:rsidTr="00116C48">
        <w:trPr>
          <w:trHeight w:val="20"/>
        </w:trPr>
        <w:tc>
          <w:tcPr>
            <w:tcW w:w="1447" w:type="dxa"/>
            <w:vAlign w:val="center"/>
          </w:tcPr>
          <w:p w14:paraId="00301BAC" w14:textId="428A11BF" w:rsidR="009A139C" w:rsidRPr="00124E7C" w:rsidRDefault="009A139C" w:rsidP="009A139C">
            <w:pPr>
              <w:widowControl w:val="0"/>
              <w:jc w:val="center"/>
              <w:rPr>
                <w:rFonts w:ascii="Times New Roman" w:hAnsi="Times New Roman"/>
                <w:color w:val="000000"/>
                <w:sz w:val="28"/>
                <w:szCs w:val="28"/>
              </w:rPr>
            </w:pPr>
            <w:r w:rsidRPr="006A5D45">
              <w:rPr>
                <w:rFonts w:ascii="Times New Roman" w:hAnsi="Times New Roman"/>
                <w:color w:val="000000"/>
                <w:sz w:val="28"/>
                <w:szCs w:val="28"/>
              </w:rPr>
              <w:t>107</w:t>
            </w:r>
          </w:p>
        </w:tc>
        <w:tc>
          <w:tcPr>
            <w:tcW w:w="1275" w:type="dxa"/>
            <w:vAlign w:val="center"/>
          </w:tcPr>
          <w:p w14:paraId="50A23C26" w14:textId="7CA95565" w:rsidR="009A139C" w:rsidRPr="00124E7C" w:rsidRDefault="009A139C" w:rsidP="009A139C">
            <w:pPr>
              <w:widowControl w:val="0"/>
              <w:ind w:left="-113" w:right="-113"/>
              <w:jc w:val="center"/>
              <w:rPr>
                <w:rFonts w:ascii="Times New Roman" w:hAnsi="Times New Roman"/>
                <w:color w:val="000000"/>
                <w:sz w:val="28"/>
                <w:szCs w:val="28"/>
              </w:rPr>
            </w:pPr>
            <w:r w:rsidRPr="006A5D45">
              <w:rPr>
                <w:rFonts w:ascii="Times New Roman" w:hAnsi="Times New Roman"/>
                <w:color w:val="000000"/>
                <w:sz w:val="28"/>
                <w:szCs w:val="28"/>
              </w:rPr>
              <w:t>380051.06</w:t>
            </w:r>
          </w:p>
        </w:tc>
        <w:tc>
          <w:tcPr>
            <w:tcW w:w="1418" w:type="dxa"/>
            <w:vAlign w:val="center"/>
          </w:tcPr>
          <w:p w14:paraId="7AEA4D27" w14:textId="70538381" w:rsidR="009A139C" w:rsidRPr="00124E7C" w:rsidRDefault="009A139C" w:rsidP="009A139C">
            <w:pPr>
              <w:widowControl w:val="0"/>
              <w:ind w:left="-113" w:right="-113"/>
              <w:jc w:val="center"/>
              <w:rPr>
                <w:rFonts w:ascii="Times New Roman" w:hAnsi="Times New Roman"/>
                <w:color w:val="000000"/>
                <w:sz w:val="28"/>
                <w:szCs w:val="28"/>
              </w:rPr>
            </w:pPr>
            <w:r w:rsidRPr="006A5D45">
              <w:rPr>
                <w:rFonts w:ascii="Times New Roman" w:hAnsi="Times New Roman"/>
                <w:color w:val="000000"/>
                <w:sz w:val="28"/>
                <w:szCs w:val="28"/>
              </w:rPr>
              <w:t>1287418.28</w:t>
            </w:r>
          </w:p>
        </w:tc>
        <w:tc>
          <w:tcPr>
            <w:tcW w:w="2126" w:type="dxa"/>
          </w:tcPr>
          <w:p w14:paraId="099EC71C" w14:textId="755C354C" w:rsidR="009A139C" w:rsidRPr="00124E7C" w:rsidRDefault="009A139C" w:rsidP="009A139C">
            <w:pPr>
              <w:widowControl w:val="0"/>
              <w:autoSpaceDE w:val="0"/>
              <w:autoSpaceDN w:val="0"/>
              <w:adjustRightInd w:val="0"/>
              <w:jc w:val="center"/>
              <w:rPr>
                <w:rFonts w:ascii="Times New Roman" w:hAnsi="Times New Roman"/>
                <w:sz w:val="28"/>
                <w:szCs w:val="28"/>
              </w:rPr>
            </w:pPr>
            <w:r w:rsidRPr="001B4F81">
              <w:rPr>
                <w:rFonts w:ascii="Times New Roman" w:hAnsi="Times New Roman"/>
                <w:sz w:val="28"/>
                <w:szCs w:val="28"/>
              </w:rPr>
              <w:t>Аналитический</w:t>
            </w:r>
          </w:p>
        </w:tc>
        <w:tc>
          <w:tcPr>
            <w:tcW w:w="1985" w:type="dxa"/>
          </w:tcPr>
          <w:p w14:paraId="2B492D0D" w14:textId="5E06EF7A" w:rsidR="009A139C" w:rsidRPr="00124E7C" w:rsidRDefault="005313AF" w:rsidP="009A139C">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3152282F" w14:textId="77777777" w:rsidR="009A139C" w:rsidRPr="00124E7C" w:rsidRDefault="009A139C" w:rsidP="009A139C">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9A139C" w:rsidRPr="00124E7C" w14:paraId="16294EEA" w14:textId="77777777" w:rsidTr="00116C48">
        <w:trPr>
          <w:trHeight w:val="20"/>
        </w:trPr>
        <w:tc>
          <w:tcPr>
            <w:tcW w:w="1447" w:type="dxa"/>
            <w:vAlign w:val="center"/>
          </w:tcPr>
          <w:p w14:paraId="1F1FD51D" w14:textId="596471F5" w:rsidR="009A139C" w:rsidRPr="00124E7C" w:rsidRDefault="009A139C" w:rsidP="009A139C">
            <w:pPr>
              <w:widowControl w:val="0"/>
              <w:jc w:val="center"/>
              <w:rPr>
                <w:rFonts w:ascii="Times New Roman" w:hAnsi="Times New Roman"/>
                <w:color w:val="000000"/>
                <w:sz w:val="28"/>
                <w:szCs w:val="28"/>
              </w:rPr>
            </w:pPr>
            <w:r w:rsidRPr="006A5D45">
              <w:rPr>
                <w:rFonts w:ascii="Times New Roman" w:hAnsi="Times New Roman"/>
                <w:color w:val="000000"/>
                <w:sz w:val="28"/>
                <w:szCs w:val="28"/>
              </w:rPr>
              <w:t>108</w:t>
            </w:r>
          </w:p>
        </w:tc>
        <w:tc>
          <w:tcPr>
            <w:tcW w:w="1275" w:type="dxa"/>
            <w:vAlign w:val="center"/>
          </w:tcPr>
          <w:p w14:paraId="233F6E83" w14:textId="00593C4E" w:rsidR="009A139C" w:rsidRPr="00124E7C" w:rsidRDefault="009A139C" w:rsidP="009A139C">
            <w:pPr>
              <w:widowControl w:val="0"/>
              <w:ind w:left="-113" w:right="-113"/>
              <w:jc w:val="center"/>
              <w:rPr>
                <w:rFonts w:ascii="Times New Roman" w:hAnsi="Times New Roman"/>
                <w:color w:val="000000"/>
                <w:sz w:val="28"/>
                <w:szCs w:val="28"/>
              </w:rPr>
            </w:pPr>
            <w:r w:rsidRPr="006A5D45">
              <w:rPr>
                <w:rFonts w:ascii="Times New Roman" w:hAnsi="Times New Roman"/>
                <w:color w:val="000000"/>
                <w:sz w:val="28"/>
                <w:szCs w:val="28"/>
              </w:rPr>
              <w:t>380040.82</w:t>
            </w:r>
          </w:p>
        </w:tc>
        <w:tc>
          <w:tcPr>
            <w:tcW w:w="1418" w:type="dxa"/>
            <w:vAlign w:val="center"/>
          </w:tcPr>
          <w:p w14:paraId="537F5B2D" w14:textId="7D49CDE8" w:rsidR="009A139C" w:rsidRPr="00124E7C" w:rsidRDefault="009A139C" w:rsidP="009A139C">
            <w:pPr>
              <w:widowControl w:val="0"/>
              <w:ind w:left="-113" w:right="-113"/>
              <w:jc w:val="center"/>
              <w:rPr>
                <w:rFonts w:ascii="Times New Roman" w:hAnsi="Times New Roman"/>
                <w:color w:val="000000"/>
                <w:sz w:val="28"/>
                <w:szCs w:val="28"/>
              </w:rPr>
            </w:pPr>
            <w:r w:rsidRPr="006A5D45">
              <w:rPr>
                <w:rFonts w:ascii="Times New Roman" w:hAnsi="Times New Roman"/>
                <w:color w:val="000000"/>
                <w:sz w:val="28"/>
                <w:szCs w:val="28"/>
              </w:rPr>
              <w:t>1287459.57</w:t>
            </w:r>
          </w:p>
        </w:tc>
        <w:tc>
          <w:tcPr>
            <w:tcW w:w="2126" w:type="dxa"/>
          </w:tcPr>
          <w:p w14:paraId="57D9A10B" w14:textId="5537F19F" w:rsidR="009A139C" w:rsidRPr="00124E7C" w:rsidRDefault="009A139C" w:rsidP="009A139C">
            <w:pPr>
              <w:widowControl w:val="0"/>
              <w:autoSpaceDE w:val="0"/>
              <w:autoSpaceDN w:val="0"/>
              <w:adjustRightInd w:val="0"/>
              <w:jc w:val="center"/>
              <w:rPr>
                <w:rFonts w:ascii="Times New Roman" w:hAnsi="Times New Roman"/>
                <w:sz w:val="28"/>
                <w:szCs w:val="28"/>
              </w:rPr>
            </w:pPr>
            <w:r w:rsidRPr="001B4F81">
              <w:rPr>
                <w:rFonts w:ascii="Times New Roman" w:hAnsi="Times New Roman"/>
                <w:sz w:val="28"/>
                <w:szCs w:val="28"/>
              </w:rPr>
              <w:t>Аналитический</w:t>
            </w:r>
          </w:p>
        </w:tc>
        <w:tc>
          <w:tcPr>
            <w:tcW w:w="1985" w:type="dxa"/>
          </w:tcPr>
          <w:p w14:paraId="5303F8B7" w14:textId="5A2756FA" w:rsidR="009A139C" w:rsidRPr="00124E7C" w:rsidRDefault="005313AF" w:rsidP="009A139C">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5A695687" w14:textId="77777777" w:rsidR="009A139C" w:rsidRPr="00124E7C" w:rsidRDefault="009A139C" w:rsidP="009A139C">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9A139C" w:rsidRPr="00124E7C" w14:paraId="045217CE" w14:textId="77777777" w:rsidTr="00116C48">
        <w:trPr>
          <w:trHeight w:val="20"/>
        </w:trPr>
        <w:tc>
          <w:tcPr>
            <w:tcW w:w="1447" w:type="dxa"/>
            <w:vAlign w:val="center"/>
          </w:tcPr>
          <w:p w14:paraId="765F4E95" w14:textId="5D95358E" w:rsidR="009A139C" w:rsidRPr="006A5D45" w:rsidRDefault="009A139C" w:rsidP="009A139C">
            <w:pPr>
              <w:widowControl w:val="0"/>
              <w:jc w:val="center"/>
              <w:rPr>
                <w:rFonts w:ascii="Times New Roman" w:hAnsi="Times New Roman"/>
                <w:color w:val="000000"/>
                <w:sz w:val="28"/>
                <w:szCs w:val="28"/>
              </w:rPr>
            </w:pPr>
            <w:r w:rsidRPr="006A5D45">
              <w:rPr>
                <w:rFonts w:ascii="Times New Roman" w:hAnsi="Times New Roman"/>
                <w:color w:val="000000"/>
                <w:sz w:val="28"/>
                <w:szCs w:val="28"/>
              </w:rPr>
              <w:t>109</w:t>
            </w:r>
          </w:p>
        </w:tc>
        <w:tc>
          <w:tcPr>
            <w:tcW w:w="1275" w:type="dxa"/>
            <w:vAlign w:val="center"/>
          </w:tcPr>
          <w:p w14:paraId="4156A4F0" w14:textId="37C73DB5" w:rsidR="009A139C" w:rsidRPr="006A5D45" w:rsidRDefault="009A139C" w:rsidP="009A139C">
            <w:pPr>
              <w:widowControl w:val="0"/>
              <w:ind w:left="-113" w:right="-113"/>
              <w:jc w:val="center"/>
              <w:rPr>
                <w:rFonts w:ascii="Times New Roman" w:hAnsi="Times New Roman"/>
                <w:color w:val="000000"/>
                <w:sz w:val="28"/>
                <w:szCs w:val="28"/>
              </w:rPr>
            </w:pPr>
            <w:r w:rsidRPr="006A5D45">
              <w:rPr>
                <w:rFonts w:ascii="Times New Roman" w:hAnsi="Times New Roman"/>
                <w:color w:val="000000"/>
                <w:sz w:val="28"/>
                <w:szCs w:val="28"/>
              </w:rPr>
              <w:t>380036.49</w:t>
            </w:r>
          </w:p>
        </w:tc>
        <w:tc>
          <w:tcPr>
            <w:tcW w:w="1418" w:type="dxa"/>
            <w:vAlign w:val="center"/>
          </w:tcPr>
          <w:p w14:paraId="340259F0" w14:textId="4AE9777D" w:rsidR="009A139C" w:rsidRPr="006A5D45" w:rsidRDefault="009A139C" w:rsidP="009A139C">
            <w:pPr>
              <w:widowControl w:val="0"/>
              <w:ind w:left="-113" w:right="-113"/>
              <w:jc w:val="center"/>
              <w:rPr>
                <w:rFonts w:ascii="Times New Roman" w:hAnsi="Times New Roman"/>
                <w:color w:val="000000"/>
                <w:sz w:val="28"/>
                <w:szCs w:val="28"/>
              </w:rPr>
            </w:pPr>
            <w:r w:rsidRPr="006A5D45">
              <w:rPr>
                <w:rFonts w:ascii="Times New Roman" w:hAnsi="Times New Roman"/>
                <w:color w:val="000000"/>
                <w:sz w:val="28"/>
                <w:szCs w:val="28"/>
              </w:rPr>
              <w:t>1287478.92</w:t>
            </w:r>
          </w:p>
        </w:tc>
        <w:tc>
          <w:tcPr>
            <w:tcW w:w="2126" w:type="dxa"/>
          </w:tcPr>
          <w:p w14:paraId="5941225B" w14:textId="6FC9E2EC" w:rsidR="009A139C" w:rsidRPr="00124E7C" w:rsidRDefault="009A139C" w:rsidP="009A139C">
            <w:pPr>
              <w:widowControl w:val="0"/>
              <w:autoSpaceDE w:val="0"/>
              <w:autoSpaceDN w:val="0"/>
              <w:adjustRightInd w:val="0"/>
              <w:jc w:val="center"/>
              <w:rPr>
                <w:rFonts w:ascii="Times New Roman" w:hAnsi="Times New Roman"/>
                <w:sz w:val="28"/>
                <w:szCs w:val="28"/>
              </w:rPr>
            </w:pPr>
            <w:r w:rsidRPr="001B4F81">
              <w:rPr>
                <w:rFonts w:ascii="Times New Roman" w:hAnsi="Times New Roman"/>
                <w:sz w:val="28"/>
                <w:szCs w:val="28"/>
              </w:rPr>
              <w:t>Аналитический</w:t>
            </w:r>
          </w:p>
        </w:tc>
        <w:tc>
          <w:tcPr>
            <w:tcW w:w="1985" w:type="dxa"/>
          </w:tcPr>
          <w:p w14:paraId="32CFD28E" w14:textId="7135007F" w:rsidR="009A139C" w:rsidRPr="00124E7C" w:rsidRDefault="005313AF" w:rsidP="009A139C">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69CD4EBA" w14:textId="77777777" w:rsidR="009A139C" w:rsidRPr="00124E7C" w:rsidRDefault="009A139C" w:rsidP="009A139C">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9A139C" w:rsidRPr="00124E7C" w14:paraId="63C87F7B" w14:textId="77777777" w:rsidTr="00116C48">
        <w:trPr>
          <w:trHeight w:val="20"/>
        </w:trPr>
        <w:tc>
          <w:tcPr>
            <w:tcW w:w="1447" w:type="dxa"/>
            <w:vAlign w:val="center"/>
          </w:tcPr>
          <w:p w14:paraId="5C67F255" w14:textId="1F15DF0F" w:rsidR="009A139C" w:rsidRPr="006A5D45" w:rsidRDefault="009A139C" w:rsidP="009A139C">
            <w:pPr>
              <w:widowControl w:val="0"/>
              <w:jc w:val="center"/>
              <w:rPr>
                <w:rFonts w:ascii="Times New Roman" w:hAnsi="Times New Roman"/>
                <w:color w:val="000000"/>
                <w:sz w:val="28"/>
                <w:szCs w:val="28"/>
              </w:rPr>
            </w:pPr>
            <w:r w:rsidRPr="006A5D45">
              <w:rPr>
                <w:rFonts w:ascii="Times New Roman" w:hAnsi="Times New Roman"/>
                <w:color w:val="000000"/>
                <w:sz w:val="28"/>
                <w:szCs w:val="28"/>
              </w:rPr>
              <w:t>110</w:t>
            </w:r>
          </w:p>
        </w:tc>
        <w:tc>
          <w:tcPr>
            <w:tcW w:w="1275" w:type="dxa"/>
            <w:vAlign w:val="center"/>
          </w:tcPr>
          <w:p w14:paraId="1AC87F12" w14:textId="1944B526" w:rsidR="009A139C" w:rsidRPr="006A5D45" w:rsidRDefault="009A139C" w:rsidP="009A139C">
            <w:pPr>
              <w:widowControl w:val="0"/>
              <w:ind w:left="-113" w:right="-113"/>
              <w:jc w:val="center"/>
              <w:rPr>
                <w:rFonts w:ascii="Times New Roman" w:hAnsi="Times New Roman"/>
                <w:color w:val="000000"/>
                <w:sz w:val="28"/>
                <w:szCs w:val="28"/>
              </w:rPr>
            </w:pPr>
            <w:r w:rsidRPr="006A5D45">
              <w:rPr>
                <w:rFonts w:ascii="Times New Roman" w:hAnsi="Times New Roman"/>
                <w:color w:val="000000"/>
                <w:sz w:val="28"/>
                <w:szCs w:val="28"/>
              </w:rPr>
              <w:t>380031.10</w:t>
            </w:r>
          </w:p>
        </w:tc>
        <w:tc>
          <w:tcPr>
            <w:tcW w:w="1418" w:type="dxa"/>
            <w:vAlign w:val="center"/>
          </w:tcPr>
          <w:p w14:paraId="18BFA75D" w14:textId="47ADA5F3" w:rsidR="009A139C" w:rsidRPr="006A5D45" w:rsidRDefault="009A139C" w:rsidP="009A139C">
            <w:pPr>
              <w:widowControl w:val="0"/>
              <w:ind w:left="-113" w:right="-113"/>
              <w:jc w:val="center"/>
              <w:rPr>
                <w:rFonts w:ascii="Times New Roman" w:hAnsi="Times New Roman"/>
                <w:color w:val="000000"/>
                <w:sz w:val="28"/>
                <w:szCs w:val="28"/>
              </w:rPr>
            </w:pPr>
            <w:r w:rsidRPr="006A5D45">
              <w:rPr>
                <w:rFonts w:ascii="Times New Roman" w:hAnsi="Times New Roman"/>
                <w:color w:val="000000"/>
                <w:sz w:val="28"/>
                <w:szCs w:val="28"/>
              </w:rPr>
              <w:t>1287500.59</w:t>
            </w:r>
          </w:p>
        </w:tc>
        <w:tc>
          <w:tcPr>
            <w:tcW w:w="2126" w:type="dxa"/>
          </w:tcPr>
          <w:p w14:paraId="0B845BC0" w14:textId="17C7D121" w:rsidR="009A139C" w:rsidRPr="00124E7C" w:rsidRDefault="009A139C" w:rsidP="009A139C">
            <w:pPr>
              <w:widowControl w:val="0"/>
              <w:autoSpaceDE w:val="0"/>
              <w:autoSpaceDN w:val="0"/>
              <w:adjustRightInd w:val="0"/>
              <w:jc w:val="center"/>
              <w:rPr>
                <w:rFonts w:ascii="Times New Roman" w:hAnsi="Times New Roman"/>
                <w:sz w:val="28"/>
                <w:szCs w:val="28"/>
              </w:rPr>
            </w:pPr>
            <w:r w:rsidRPr="001B4F81">
              <w:rPr>
                <w:rFonts w:ascii="Times New Roman" w:hAnsi="Times New Roman"/>
                <w:sz w:val="28"/>
                <w:szCs w:val="28"/>
              </w:rPr>
              <w:t>Аналитический</w:t>
            </w:r>
          </w:p>
        </w:tc>
        <w:tc>
          <w:tcPr>
            <w:tcW w:w="1985" w:type="dxa"/>
          </w:tcPr>
          <w:p w14:paraId="6FC09ABB" w14:textId="37A9E476" w:rsidR="009A139C" w:rsidRPr="00124E7C" w:rsidRDefault="005313AF" w:rsidP="009A139C">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4AFCEACC" w14:textId="77777777" w:rsidR="009A139C" w:rsidRPr="00124E7C" w:rsidRDefault="009A139C" w:rsidP="009A139C">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9A139C" w:rsidRPr="00124E7C" w14:paraId="64233F58" w14:textId="77777777" w:rsidTr="00116C48">
        <w:trPr>
          <w:trHeight w:val="20"/>
        </w:trPr>
        <w:tc>
          <w:tcPr>
            <w:tcW w:w="1447" w:type="dxa"/>
            <w:vAlign w:val="center"/>
          </w:tcPr>
          <w:p w14:paraId="1DCF76B0" w14:textId="5FDDA116" w:rsidR="009A139C" w:rsidRPr="00124E7C" w:rsidRDefault="009A139C" w:rsidP="009A139C">
            <w:pPr>
              <w:widowControl w:val="0"/>
              <w:jc w:val="center"/>
              <w:rPr>
                <w:rFonts w:ascii="Times New Roman" w:hAnsi="Times New Roman"/>
                <w:color w:val="000000"/>
                <w:sz w:val="28"/>
                <w:szCs w:val="28"/>
              </w:rPr>
            </w:pPr>
            <w:r w:rsidRPr="006A5D45">
              <w:rPr>
                <w:rFonts w:ascii="Times New Roman" w:hAnsi="Times New Roman"/>
                <w:color w:val="000000"/>
                <w:sz w:val="28"/>
                <w:szCs w:val="28"/>
              </w:rPr>
              <w:t>111</w:t>
            </w:r>
          </w:p>
        </w:tc>
        <w:tc>
          <w:tcPr>
            <w:tcW w:w="1275" w:type="dxa"/>
            <w:vAlign w:val="center"/>
          </w:tcPr>
          <w:p w14:paraId="3B091215" w14:textId="5E7BDC98" w:rsidR="009A139C" w:rsidRPr="00124E7C" w:rsidRDefault="009A139C" w:rsidP="009A139C">
            <w:pPr>
              <w:widowControl w:val="0"/>
              <w:ind w:left="-113" w:right="-113"/>
              <w:jc w:val="center"/>
              <w:rPr>
                <w:rFonts w:ascii="Times New Roman" w:hAnsi="Times New Roman"/>
                <w:color w:val="000000"/>
                <w:sz w:val="28"/>
                <w:szCs w:val="28"/>
              </w:rPr>
            </w:pPr>
            <w:r w:rsidRPr="006A5D45">
              <w:rPr>
                <w:rFonts w:ascii="Times New Roman" w:hAnsi="Times New Roman"/>
                <w:color w:val="000000"/>
                <w:sz w:val="28"/>
                <w:szCs w:val="28"/>
              </w:rPr>
              <w:t>380020.99</w:t>
            </w:r>
          </w:p>
        </w:tc>
        <w:tc>
          <w:tcPr>
            <w:tcW w:w="1418" w:type="dxa"/>
            <w:vAlign w:val="center"/>
          </w:tcPr>
          <w:p w14:paraId="660788CB" w14:textId="08106D6A" w:rsidR="009A139C" w:rsidRPr="00124E7C" w:rsidRDefault="009A139C" w:rsidP="009A139C">
            <w:pPr>
              <w:widowControl w:val="0"/>
              <w:ind w:left="-113" w:right="-113"/>
              <w:jc w:val="center"/>
              <w:rPr>
                <w:rFonts w:ascii="Times New Roman" w:hAnsi="Times New Roman"/>
                <w:color w:val="000000"/>
                <w:sz w:val="28"/>
                <w:szCs w:val="28"/>
              </w:rPr>
            </w:pPr>
            <w:r w:rsidRPr="006A5D45">
              <w:rPr>
                <w:rFonts w:ascii="Times New Roman" w:hAnsi="Times New Roman"/>
                <w:color w:val="000000"/>
                <w:sz w:val="28"/>
                <w:szCs w:val="28"/>
              </w:rPr>
              <w:t>1287498.76</w:t>
            </w:r>
          </w:p>
        </w:tc>
        <w:tc>
          <w:tcPr>
            <w:tcW w:w="2126" w:type="dxa"/>
          </w:tcPr>
          <w:p w14:paraId="4A17B36E" w14:textId="2FF0887F" w:rsidR="009A139C" w:rsidRPr="00124E7C" w:rsidRDefault="009A139C" w:rsidP="009A139C">
            <w:pPr>
              <w:widowControl w:val="0"/>
              <w:autoSpaceDE w:val="0"/>
              <w:autoSpaceDN w:val="0"/>
              <w:adjustRightInd w:val="0"/>
              <w:jc w:val="center"/>
              <w:rPr>
                <w:rFonts w:ascii="Times New Roman" w:hAnsi="Times New Roman"/>
                <w:sz w:val="28"/>
                <w:szCs w:val="28"/>
              </w:rPr>
            </w:pPr>
            <w:r w:rsidRPr="001B4F81">
              <w:rPr>
                <w:rFonts w:ascii="Times New Roman" w:hAnsi="Times New Roman"/>
                <w:sz w:val="28"/>
                <w:szCs w:val="28"/>
              </w:rPr>
              <w:t>Аналитический</w:t>
            </w:r>
          </w:p>
        </w:tc>
        <w:tc>
          <w:tcPr>
            <w:tcW w:w="1985" w:type="dxa"/>
          </w:tcPr>
          <w:p w14:paraId="0A4B5B15" w14:textId="39419348" w:rsidR="009A139C" w:rsidRPr="00124E7C" w:rsidRDefault="005313AF" w:rsidP="009A139C">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07F1D91F" w14:textId="77777777" w:rsidR="009A139C" w:rsidRPr="00124E7C" w:rsidRDefault="009A139C" w:rsidP="009A139C">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9A139C" w:rsidRPr="00124E7C" w14:paraId="7A260DDB" w14:textId="77777777" w:rsidTr="00116C48">
        <w:trPr>
          <w:trHeight w:val="20"/>
        </w:trPr>
        <w:tc>
          <w:tcPr>
            <w:tcW w:w="1447" w:type="dxa"/>
            <w:vAlign w:val="center"/>
          </w:tcPr>
          <w:p w14:paraId="3741FEF1" w14:textId="7BE041E7" w:rsidR="009A139C" w:rsidRPr="00124E7C" w:rsidRDefault="009A139C" w:rsidP="009A139C">
            <w:pPr>
              <w:widowControl w:val="0"/>
              <w:jc w:val="center"/>
              <w:rPr>
                <w:rFonts w:ascii="Times New Roman" w:hAnsi="Times New Roman"/>
                <w:color w:val="000000"/>
                <w:sz w:val="28"/>
                <w:szCs w:val="28"/>
              </w:rPr>
            </w:pPr>
            <w:r w:rsidRPr="006A5D45">
              <w:rPr>
                <w:rFonts w:ascii="Times New Roman" w:hAnsi="Times New Roman"/>
                <w:color w:val="000000"/>
                <w:sz w:val="28"/>
                <w:szCs w:val="28"/>
              </w:rPr>
              <w:t>112</w:t>
            </w:r>
          </w:p>
        </w:tc>
        <w:tc>
          <w:tcPr>
            <w:tcW w:w="1275" w:type="dxa"/>
            <w:vAlign w:val="center"/>
          </w:tcPr>
          <w:p w14:paraId="79DE3392" w14:textId="605D54F0" w:rsidR="009A139C" w:rsidRPr="00124E7C" w:rsidRDefault="009A139C" w:rsidP="009A139C">
            <w:pPr>
              <w:widowControl w:val="0"/>
              <w:ind w:left="-113" w:right="-113"/>
              <w:jc w:val="center"/>
              <w:rPr>
                <w:rFonts w:ascii="Times New Roman" w:hAnsi="Times New Roman"/>
                <w:color w:val="000000"/>
                <w:sz w:val="28"/>
                <w:szCs w:val="28"/>
              </w:rPr>
            </w:pPr>
            <w:r w:rsidRPr="006A5D45">
              <w:rPr>
                <w:rFonts w:ascii="Times New Roman" w:hAnsi="Times New Roman"/>
                <w:color w:val="000000"/>
                <w:sz w:val="28"/>
                <w:szCs w:val="28"/>
              </w:rPr>
              <w:t>379948.93</w:t>
            </w:r>
          </w:p>
        </w:tc>
        <w:tc>
          <w:tcPr>
            <w:tcW w:w="1418" w:type="dxa"/>
            <w:vAlign w:val="center"/>
          </w:tcPr>
          <w:p w14:paraId="5C6D67F1" w14:textId="770C5FDC" w:rsidR="009A139C" w:rsidRPr="00124E7C" w:rsidRDefault="009A139C" w:rsidP="009A139C">
            <w:pPr>
              <w:widowControl w:val="0"/>
              <w:ind w:left="-113" w:right="-113"/>
              <w:jc w:val="center"/>
              <w:rPr>
                <w:rFonts w:ascii="Times New Roman" w:hAnsi="Times New Roman"/>
                <w:color w:val="000000"/>
                <w:sz w:val="28"/>
                <w:szCs w:val="28"/>
              </w:rPr>
            </w:pPr>
            <w:r w:rsidRPr="006A5D45">
              <w:rPr>
                <w:rFonts w:ascii="Times New Roman" w:hAnsi="Times New Roman"/>
                <w:color w:val="000000"/>
                <w:sz w:val="28"/>
                <w:szCs w:val="28"/>
              </w:rPr>
              <w:t>1287485.51</w:t>
            </w:r>
          </w:p>
        </w:tc>
        <w:tc>
          <w:tcPr>
            <w:tcW w:w="2126" w:type="dxa"/>
          </w:tcPr>
          <w:p w14:paraId="6C3964C9" w14:textId="79D8790A" w:rsidR="009A139C" w:rsidRPr="00124E7C" w:rsidRDefault="009A139C" w:rsidP="009A139C">
            <w:pPr>
              <w:widowControl w:val="0"/>
              <w:autoSpaceDE w:val="0"/>
              <w:autoSpaceDN w:val="0"/>
              <w:adjustRightInd w:val="0"/>
              <w:jc w:val="center"/>
              <w:rPr>
                <w:rFonts w:ascii="Times New Roman" w:hAnsi="Times New Roman"/>
                <w:sz w:val="28"/>
                <w:szCs w:val="28"/>
              </w:rPr>
            </w:pPr>
            <w:r w:rsidRPr="00614EF7">
              <w:rPr>
                <w:rFonts w:ascii="Times New Roman" w:hAnsi="Times New Roman"/>
                <w:sz w:val="28"/>
                <w:szCs w:val="28"/>
              </w:rPr>
              <w:t>Аналитический</w:t>
            </w:r>
          </w:p>
        </w:tc>
        <w:tc>
          <w:tcPr>
            <w:tcW w:w="1985" w:type="dxa"/>
          </w:tcPr>
          <w:p w14:paraId="70DC63DC" w14:textId="00D080DF" w:rsidR="009A139C" w:rsidRPr="00124E7C" w:rsidRDefault="005313AF" w:rsidP="009A139C">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51EFDE0A" w14:textId="77777777" w:rsidR="009A139C" w:rsidRPr="00124E7C" w:rsidRDefault="009A139C" w:rsidP="009A139C">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9A139C" w:rsidRPr="00124E7C" w14:paraId="19911088" w14:textId="77777777" w:rsidTr="00116C48">
        <w:trPr>
          <w:trHeight w:val="20"/>
        </w:trPr>
        <w:tc>
          <w:tcPr>
            <w:tcW w:w="1447" w:type="dxa"/>
            <w:vAlign w:val="center"/>
          </w:tcPr>
          <w:p w14:paraId="20EE7DCD" w14:textId="46B6ABAB" w:rsidR="009A139C" w:rsidRPr="00124E7C" w:rsidRDefault="009A139C" w:rsidP="009A139C">
            <w:pPr>
              <w:widowControl w:val="0"/>
              <w:jc w:val="center"/>
              <w:rPr>
                <w:rFonts w:ascii="Times New Roman" w:hAnsi="Times New Roman"/>
                <w:color w:val="000000"/>
                <w:sz w:val="28"/>
                <w:szCs w:val="28"/>
              </w:rPr>
            </w:pPr>
            <w:r w:rsidRPr="006A5D45">
              <w:rPr>
                <w:rFonts w:ascii="Times New Roman" w:hAnsi="Times New Roman"/>
                <w:color w:val="000000"/>
                <w:sz w:val="28"/>
                <w:szCs w:val="28"/>
              </w:rPr>
              <w:t>113</w:t>
            </w:r>
          </w:p>
        </w:tc>
        <w:tc>
          <w:tcPr>
            <w:tcW w:w="1275" w:type="dxa"/>
            <w:vAlign w:val="center"/>
          </w:tcPr>
          <w:p w14:paraId="785CE308" w14:textId="25C13C0C" w:rsidR="009A139C" w:rsidRPr="00124E7C" w:rsidRDefault="009A139C" w:rsidP="009A139C">
            <w:pPr>
              <w:widowControl w:val="0"/>
              <w:ind w:left="-113" w:right="-113"/>
              <w:jc w:val="center"/>
              <w:rPr>
                <w:rFonts w:ascii="Times New Roman" w:hAnsi="Times New Roman"/>
                <w:color w:val="000000"/>
                <w:sz w:val="28"/>
                <w:szCs w:val="28"/>
              </w:rPr>
            </w:pPr>
            <w:r w:rsidRPr="006A5D45">
              <w:rPr>
                <w:rFonts w:ascii="Times New Roman" w:hAnsi="Times New Roman"/>
                <w:color w:val="000000"/>
                <w:sz w:val="28"/>
                <w:szCs w:val="28"/>
              </w:rPr>
              <w:t>379958.27</w:t>
            </w:r>
          </w:p>
        </w:tc>
        <w:tc>
          <w:tcPr>
            <w:tcW w:w="1418" w:type="dxa"/>
            <w:vAlign w:val="center"/>
          </w:tcPr>
          <w:p w14:paraId="1E7EA7A3" w14:textId="2D3D09A4" w:rsidR="009A139C" w:rsidRPr="00124E7C" w:rsidRDefault="009A139C" w:rsidP="009A139C">
            <w:pPr>
              <w:widowControl w:val="0"/>
              <w:ind w:left="-113" w:right="-113"/>
              <w:jc w:val="center"/>
              <w:rPr>
                <w:rFonts w:ascii="Times New Roman" w:hAnsi="Times New Roman"/>
                <w:color w:val="000000"/>
                <w:sz w:val="28"/>
                <w:szCs w:val="28"/>
              </w:rPr>
            </w:pPr>
            <w:r w:rsidRPr="006A5D45">
              <w:rPr>
                <w:rFonts w:ascii="Times New Roman" w:hAnsi="Times New Roman"/>
                <w:color w:val="000000"/>
                <w:sz w:val="28"/>
                <w:szCs w:val="28"/>
              </w:rPr>
              <w:t>1287440.32</w:t>
            </w:r>
          </w:p>
        </w:tc>
        <w:tc>
          <w:tcPr>
            <w:tcW w:w="2126" w:type="dxa"/>
          </w:tcPr>
          <w:p w14:paraId="7BF1EA42" w14:textId="5974890A" w:rsidR="009A139C" w:rsidRPr="00124E7C" w:rsidRDefault="009A139C" w:rsidP="009A139C">
            <w:pPr>
              <w:widowControl w:val="0"/>
              <w:autoSpaceDE w:val="0"/>
              <w:autoSpaceDN w:val="0"/>
              <w:adjustRightInd w:val="0"/>
              <w:jc w:val="center"/>
              <w:rPr>
                <w:rFonts w:ascii="Times New Roman" w:hAnsi="Times New Roman"/>
                <w:sz w:val="28"/>
                <w:szCs w:val="28"/>
              </w:rPr>
            </w:pPr>
            <w:r w:rsidRPr="00614EF7">
              <w:rPr>
                <w:rFonts w:ascii="Times New Roman" w:hAnsi="Times New Roman"/>
                <w:sz w:val="28"/>
                <w:szCs w:val="28"/>
              </w:rPr>
              <w:t>Аналитический</w:t>
            </w:r>
          </w:p>
        </w:tc>
        <w:tc>
          <w:tcPr>
            <w:tcW w:w="1985" w:type="dxa"/>
          </w:tcPr>
          <w:p w14:paraId="0AB4E236" w14:textId="66608962" w:rsidR="009A139C" w:rsidRPr="00124E7C" w:rsidRDefault="005313AF" w:rsidP="009A139C">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5856EB63" w14:textId="77777777" w:rsidR="009A139C" w:rsidRPr="00124E7C" w:rsidRDefault="009A139C" w:rsidP="009A139C">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9A139C" w:rsidRPr="00124E7C" w14:paraId="5D1CCFD0" w14:textId="77777777" w:rsidTr="00116C48">
        <w:trPr>
          <w:trHeight w:val="20"/>
        </w:trPr>
        <w:tc>
          <w:tcPr>
            <w:tcW w:w="1447" w:type="dxa"/>
            <w:vAlign w:val="center"/>
          </w:tcPr>
          <w:p w14:paraId="6D33E388" w14:textId="507A7B4C" w:rsidR="009A139C" w:rsidRPr="00124E7C" w:rsidRDefault="009A139C" w:rsidP="009A139C">
            <w:pPr>
              <w:widowControl w:val="0"/>
              <w:jc w:val="center"/>
              <w:rPr>
                <w:rFonts w:ascii="Times New Roman" w:hAnsi="Times New Roman"/>
                <w:color w:val="000000"/>
                <w:sz w:val="28"/>
                <w:szCs w:val="28"/>
              </w:rPr>
            </w:pPr>
            <w:r w:rsidRPr="006A5D45">
              <w:rPr>
                <w:rFonts w:ascii="Times New Roman" w:hAnsi="Times New Roman"/>
                <w:color w:val="000000"/>
                <w:sz w:val="28"/>
                <w:szCs w:val="28"/>
              </w:rPr>
              <w:t>114</w:t>
            </w:r>
          </w:p>
        </w:tc>
        <w:tc>
          <w:tcPr>
            <w:tcW w:w="1275" w:type="dxa"/>
            <w:vAlign w:val="center"/>
          </w:tcPr>
          <w:p w14:paraId="7AACC619" w14:textId="6C518C3A" w:rsidR="009A139C" w:rsidRPr="00124E7C" w:rsidRDefault="009A139C" w:rsidP="009A139C">
            <w:pPr>
              <w:widowControl w:val="0"/>
              <w:ind w:left="-113" w:right="-113"/>
              <w:jc w:val="center"/>
              <w:rPr>
                <w:rFonts w:ascii="Times New Roman" w:hAnsi="Times New Roman"/>
                <w:color w:val="000000"/>
                <w:sz w:val="28"/>
                <w:szCs w:val="28"/>
              </w:rPr>
            </w:pPr>
            <w:r w:rsidRPr="006A5D45">
              <w:rPr>
                <w:rFonts w:ascii="Times New Roman" w:hAnsi="Times New Roman"/>
                <w:color w:val="000000"/>
                <w:sz w:val="28"/>
                <w:szCs w:val="28"/>
              </w:rPr>
              <w:t>379975.70</w:t>
            </w:r>
          </w:p>
        </w:tc>
        <w:tc>
          <w:tcPr>
            <w:tcW w:w="1418" w:type="dxa"/>
            <w:vAlign w:val="center"/>
          </w:tcPr>
          <w:p w14:paraId="5138AA49" w14:textId="5BE9E779" w:rsidR="009A139C" w:rsidRPr="00124E7C" w:rsidRDefault="009A139C" w:rsidP="009A139C">
            <w:pPr>
              <w:widowControl w:val="0"/>
              <w:ind w:left="-113" w:right="-113"/>
              <w:jc w:val="center"/>
              <w:rPr>
                <w:rFonts w:ascii="Times New Roman" w:hAnsi="Times New Roman"/>
                <w:color w:val="000000"/>
                <w:sz w:val="28"/>
                <w:szCs w:val="28"/>
              </w:rPr>
            </w:pPr>
            <w:r w:rsidRPr="006A5D45">
              <w:rPr>
                <w:rFonts w:ascii="Times New Roman" w:hAnsi="Times New Roman"/>
                <w:color w:val="000000"/>
                <w:sz w:val="28"/>
                <w:szCs w:val="28"/>
              </w:rPr>
              <w:t>1287374.49</w:t>
            </w:r>
          </w:p>
        </w:tc>
        <w:tc>
          <w:tcPr>
            <w:tcW w:w="2126" w:type="dxa"/>
          </w:tcPr>
          <w:p w14:paraId="05E9A071" w14:textId="0FD366B4" w:rsidR="009A139C" w:rsidRPr="00124E7C" w:rsidRDefault="009A139C" w:rsidP="009A139C">
            <w:pPr>
              <w:widowControl w:val="0"/>
              <w:autoSpaceDE w:val="0"/>
              <w:autoSpaceDN w:val="0"/>
              <w:adjustRightInd w:val="0"/>
              <w:jc w:val="center"/>
              <w:rPr>
                <w:rFonts w:ascii="Times New Roman" w:hAnsi="Times New Roman"/>
                <w:sz w:val="28"/>
                <w:szCs w:val="28"/>
              </w:rPr>
            </w:pPr>
            <w:r w:rsidRPr="00614EF7">
              <w:rPr>
                <w:rFonts w:ascii="Times New Roman" w:hAnsi="Times New Roman"/>
                <w:sz w:val="28"/>
                <w:szCs w:val="28"/>
              </w:rPr>
              <w:t>Аналитический</w:t>
            </w:r>
          </w:p>
        </w:tc>
        <w:tc>
          <w:tcPr>
            <w:tcW w:w="1985" w:type="dxa"/>
          </w:tcPr>
          <w:p w14:paraId="6EBCD46F" w14:textId="69B84776" w:rsidR="009A139C" w:rsidRPr="00124E7C" w:rsidRDefault="005313AF" w:rsidP="009A139C">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5D2E87CE" w14:textId="77777777" w:rsidR="009A139C" w:rsidRPr="00124E7C" w:rsidRDefault="009A139C" w:rsidP="009A139C">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9A139C" w:rsidRPr="00124E7C" w14:paraId="691A0B36" w14:textId="77777777" w:rsidTr="00116C48">
        <w:trPr>
          <w:trHeight w:val="20"/>
        </w:trPr>
        <w:tc>
          <w:tcPr>
            <w:tcW w:w="1447" w:type="dxa"/>
            <w:vAlign w:val="center"/>
          </w:tcPr>
          <w:p w14:paraId="355D4092" w14:textId="42D446CA" w:rsidR="009A139C" w:rsidRPr="00124E7C" w:rsidRDefault="009A139C" w:rsidP="009A139C">
            <w:pPr>
              <w:widowControl w:val="0"/>
              <w:jc w:val="center"/>
              <w:rPr>
                <w:rFonts w:ascii="Times New Roman" w:hAnsi="Times New Roman"/>
                <w:color w:val="000000"/>
                <w:sz w:val="28"/>
                <w:szCs w:val="28"/>
              </w:rPr>
            </w:pPr>
            <w:r w:rsidRPr="006A5D45">
              <w:rPr>
                <w:rFonts w:ascii="Times New Roman" w:hAnsi="Times New Roman"/>
                <w:color w:val="000000"/>
                <w:sz w:val="28"/>
                <w:szCs w:val="28"/>
              </w:rPr>
              <w:t>115</w:t>
            </w:r>
          </w:p>
        </w:tc>
        <w:tc>
          <w:tcPr>
            <w:tcW w:w="1275" w:type="dxa"/>
            <w:vAlign w:val="center"/>
          </w:tcPr>
          <w:p w14:paraId="5582EAFE" w14:textId="49E0BED2" w:rsidR="009A139C" w:rsidRPr="00124E7C" w:rsidRDefault="009A139C" w:rsidP="009A139C">
            <w:pPr>
              <w:widowControl w:val="0"/>
              <w:ind w:left="-113" w:right="-113"/>
              <w:jc w:val="center"/>
              <w:rPr>
                <w:rFonts w:ascii="Times New Roman" w:hAnsi="Times New Roman"/>
                <w:color w:val="000000"/>
                <w:sz w:val="28"/>
                <w:szCs w:val="28"/>
              </w:rPr>
            </w:pPr>
            <w:r w:rsidRPr="006A5D45">
              <w:rPr>
                <w:rFonts w:ascii="Times New Roman" w:hAnsi="Times New Roman"/>
                <w:color w:val="000000"/>
                <w:sz w:val="28"/>
                <w:szCs w:val="28"/>
              </w:rPr>
              <w:t>379987.17</w:t>
            </w:r>
          </w:p>
        </w:tc>
        <w:tc>
          <w:tcPr>
            <w:tcW w:w="1418" w:type="dxa"/>
            <w:vAlign w:val="center"/>
          </w:tcPr>
          <w:p w14:paraId="1A7DF6D4" w14:textId="3D18A6E9" w:rsidR="009A139C" w:rsidRPr="00124E7C" w:rsidRDefault="009A139C" w:rsidP="009A139C">
            <w:pPr>
              <w:widowControl w:val="0"/>
              <w:ind w:left="-113" w:right="-113"/>
              <w:jc w:val="center"/>
              <w:rPr>
                <w:rFonts w:ascii="Times New Roman" w:hAnsi="Times New Roman"/>
                <w:color w:val="000000"/>
                <w:sz w:val="28"/>
                <w:szCs w:val="28"/>
              </w:rPr>
            </w:pPr>
            <w:r w:rsidRPr="006A5D45">
              <w:rPr>
                <w:rFonts w:ascii="Times New Roman" w:hAnsi="Times New Roman"/>
                <w:color w:val="000000"/>
                <w:sz w:val="28"/>
                <w:szCs w:val="28"/>
              </w:rPr>
              <w:t>1287332.26</w:t>
            </w:r>
          </w:p>
        </w:tc>
        <w:tc>
          <w:tcPr>
            <w:tcW w:w="2126" w:type="dxa"/>
          </w:tcPr>
          <w:p w14:paraId="6D72F3B6" w14:textId="787C44E2" w:rsidR="009A139C" w:rsidRPr="00124E7C" w:rsidRDefault="009A139C" w:rsidP="009A139C">
            <w:pPr>
              <w:widowControl w:val="0"/>
              <w:autoSpaceDE w:val="0"/>
              <w:autoSpaceDN w:val="0"/>
              <w:adjustRightInd w:val="0"/>
              <w:jc w:val="center"/>
              <w:rPr>
                <w:rFonts w:ascii="Times New Roman" w:hAnsi="Times New Roman"/>
                <w:sz w:val="28"/>
                <w:szCs w:val="28"/>
              </w:rPr>
            </w:pPr>
            <w:r w:rsidRPr="00614EF7">
              <w:rPr>
                <w:rFonts w:ascii="Times New Roman" w:hAnsi="Times New Roman"/>
                <w:sz w:val="28"/>
                <w:szCs w:val="28"/>
              </w:rPr>
              <w:t>Аналитический</w:t>
            </w:r>
          </w:p>
        </w:tc>
        <w:tc>
          <w:tcPr>
            <w:tcW w:w="1985" w:type="dxa"/>
          </w:tcPr>
          <w:p w14:paraId="6DFC7F01" w14:textId="065603BD" w:rsidR="009A139C" w:rsidRPr="00124E7C" w:rsidRDefault="005313AF" w:rsidP="009A139C">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0AA14D2A" w14:textId="77777777" w:rsidR="009A139C" w:rsidRPr="00124E7C" w:rsidRDefault="009A139C" w:rsidP="009A139C">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9A139C" w:rsidRPr="00124E7C" w14:paraId="327023D6" w14:textId="77777777" w:rsidTr="00116C48">
        <w:trPr>
          <w:trHeight w:val="20"/>
        </w:trPr>
        <w:tc>
          <w:tcPr>
            <w:tcW w:w="1447" w:type="dxa"/>
            <w:vAlign w:val="center"/>
          </w:tcPr>
          <w:p w14:paraId="272D1759" w14:textId="19657A9B" w:rsidR="009A139C" w:rsidRPr="00124E7C" w:rsidRDefault="009A139C" w:rsidP="009A139C">
            <w:pPr>
              <w:widowControl w:val="0"/>
              <w:jc w:val="center"/>
              <w:rPr>
                <w:rFonts w:ascii="Times New Roman" w:hAnsi="Times New Roman"/>
                <w:color w:val="000000"/>
                <w:sz w:val="28"/>
                <w:szCs w:val="28"/>
              </w:rPr>
            </w:pPr>
            <w:r w:rsidRPr="006A5D45">
              <w:rPr>
                <w:rFonts w:ascii="Times New Roman" w:hAnsi="Times New Roman"/>
                <w:color w:val="000000"/>
                <w:sz w:val="28"/>
                <w:szCs w:val="28"/>
              </w:rPr>
              <w:t>116</w:t>
            </w:r>
          </w:p>
        </w:tc>
        <w:tc>
          <w:tcPr>
            <w:tcW w:w="1275" w:type="dxa"/>
            <w:vAlign w:val="center"/>
          </w:tcPr>
          <w:p w14:paraId="07E5670F" w14:textId="31B6EA91" w:rsidR="009A139C" w:rsidRPr="00124E7C" w:rsidRDefault="009A139C" w:rsidP="009A139C">
            <w:pPr>
              <w:widowControl w:val="0"/>
              <w:ind w:left="-113" w:right="-113"/>
              <w:jc w:val="center"/>
              <w:rPr>
                <w:rFonts w:ascii="Times New Roman" w:hAnsi="Times New Roman"/>
                <w:color w:val="000000"/>
                <w:sz w:val="28"/>
                <w:szCs w:val="28"/>
              </w:rPr>
            </w:pPr>
            <w:r w:rsidRPr="006A5D45">
              <w:rPr>
                <w:rFonts w:ascii="Times New Roman" w:hAnsi="Times New Roman"/>
                <w:color w:val="000000"/>
                <w:sz w:val="28"/>
                <w:szCs w:val="28"/>
              </w:rPr>
              <w:t>380013.37</w:t>
            </w:r>
          </w:p>
        </w:tc>
        <w:tc>
          <w:tcPr>
            <w:tcW w:w="1418" w:type="dxa"/>
            <w:vAlign w:val="center"/>
          </w:tcPr>
          <w:p w14:paraId="06AF66FF" w14:textId="410B2302" w:rsidR="009A139C" w:rsidRPr="00124E7C" w:rsidRDefault="009A139C" w:rsidP="009A139C">
            <w:pPr>
              <w:widowControl w:val="0"/>
              <w:ind w:left="-113" w:right="-113"/>
              <w:jc w:val="center"/>
              <w:rPr>
                <w:rFonts w:ascii="Times New Roman" w:hAnsi="Times New Roman"/>
                <w:color w:val="000000"/>
                <w:sz w:val="28"/>
                <w:szCs w:val="28"/>
              </w:rPr>
            </w:pPr>
            <w:r w:rsidRPr="006A5D45">
              <w:rPr>
                <w:rFonts w:ascii="Times New Roman" w:hAnsi="Times New Roman"/>
                <w:color w:val="000000"/>
                <w:sz w:val="28"/>
                <w:szCs w:val="28"/>
              </w:rPr>
              <w:t>1287340.86</w:t>
            </w:r>
          </w:p>
        </w:tc>
        <w:tc>
          <w:tcPr>
            <w:tcW w:w="2126" w:type="dxa"/>
          </w:tcPr>
          <w:p w14:paraId="120EEF20" w14:textId="01492993" w:rsidR="009A139C" w:rsidRPr="00124E7C" w:rsidRDefault="009A139C" w:rsidP="009A139C">
            <w:pPr>
              <w:widowControl w:val="0"/>
              <w:autoSpaceDE w:val="0"/>
              <w:autoSpaceDN w:val="0"/>
              <w:adjustRightInd w:val="0"/>
              <w:jc w:val="center"/>
              <w:rPr>
                <w:rFonts w:ascii="Times New Roman" w:hAnsi="Times New Roman"/>
                <w:sz w:val="28"/>
                <w:szCs w:val="28"/>
              </w:rPr>
            </w:pPr>
            <w:r w:rsidRPr="00614EF7">
              <w:rPr>
                <w:rFonts w:ascii="Times New Roman" w:hAnsi="Times New Roman"/>
                <w:sz w:val="28"/>
                <w:szCs w:val="28"/>
              </w:rPr>
              <w:t>Аналитический</w:t>
            </w:r>
          </w:p>
        </w:tc>
        <w:tc>
          <w:tcPr>
            <w:tcW w:w="1985" w:type="dxa"/>
          </w:tcPr>
          <w:p w14:paraId="61F851B9" w14:textId="45776694" w:rsidR="009A139C" w:rsidRPr="00124E7C" w:rsidRDefault="005313AF" w:rsidP="009A139C">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0E6421C4" w14:textId="77777777" w:rsidR="009A139C" w:rsidRPr="00124E7C" w:rsidRDefault="009A139C" w:rsidP="009A139C">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9A139C" w:rsidRPr="00124E7C" w14:paraId="2673BCDE" w14:textId="77777777" w:rsidTr="00116C48">
        <w:trPr>
          <w:trHeight w:val="20"/>
        </w:trPr>
        <w:tc>
          <w:tcPr>
            <w:tcW w:w="1447" w:type="dxa"/>
            <w:vAlign w:val="center"/>
          </w:tcPr>
          <w:p w14:paraId="131B9519" w14:textId="46ECBA56" w:rsidR="009A139C" w:rsidRPr="00124E7C" w:rsidRDefault="009A139C" w:rsidP="009A139C">
            <w:pPr>
              <w:widowControl w:val="0"/>
              <w:jc w:val="center"/>
              <w:rPr>
                <w:rFonts w:ascii="Times New Roman" w:hAnsi="Times New Roman"/>
                <w:color w:val="000000"/>
                <w:sz w:val="28"/>
                <w:szCs w:val="28"/>
              </w:rPr>
            </w:pPr>
            <w:r w:rsidRPr="006A5D45">
              <w:rPr>
                <w:rFonts w:ascii="Times New Roman" w:hAnsi="Times New Roman"/>
                <w:color w:val="000000"/>
                <w:sz w:val="28"/>
                <w:szCs w:val="28"/>
              </w:rPr>
              <w:lastRenderedPageBreak/>
              <w:t>117</w:t>
            </w:r>
          </w:p>
        </w:tc>
        <w:tc>
          <w:tcPr>
            <w:tcW w:w="1275" w:type="dxa"/>
            <w:vAlign w:val="center"/>
          </w:tcPr>
          <w:p w14:paraId="24339715" w14:textId="7EFE3D70" w:rsidR="009A139C" w:rsidRPr="00124E7C" w:rsidRDefault="009A139C" w:rsidP="009A139C">
            <w:pPr>
              <w:widowControl w:val="0"/>
              <w:ind w:left="-113" w:right="-113"/>
              <w:jc w:val="center"/>
              <w:rPr>
                <w:rFonts w:ascii="Times New Roman" w:hAnsi="Times New Roman"/>
                <w:color w:val="000000"/>
                <w:sz w:val="28"/>
                <w:szCs w:val="28"/>
              </w:rPr>
            </w:pPr>
            <w:r w:rsidRPr="006A5D45">
              <w:rPr>
                <w:rFonts w:ascii="Times New Roman" w:hAnsi="Times New Roman"/>
                <w:color w:val="000000"/>
                <w:sz w:val="28"/>
                <w:szCs w:val="28"/>
              </w:rPr>
              <w:t>380039.01</w:t>
            </w:r>
          </w:p>
        </w:tc>
        <w:tc>
          <w:tcPr>
            <w:tcW w:w="1418" w:type="dxa"/>
            <w:vAlign w:val="center"/>
          </w:tcPr>
          <w:p w14:paraId="6A37C08A" w14:textId="4BB0E801" w:rsidR="009A139C" w:rsidRPr="00124E7C" w:rsidRDefault="009A139C" w:rsidP="009A139C">
            <w:pPr>
              <w:widowControl w:val="0"/>
              <w:ind w:left="-113" w:right="-113"/>
              <w:jc w:val="center"/>
              <w:rPr>
                <w:rFonts w:ascii="Times New Roman" w:hAnsi="Times New Roman"/>
                <w:color w:val="000000"/>
                <w:sz w:val="28"/>
                <w:szCs w:val="28"/>
              </w:rPr>
            </w:pPr>
            <w:r w:rsidRPr="006A5D45">
              <w:rPr>
                <w:rFonts w:ascii="Times New Roman" w:hAnsi="Times New Roman"/>
                <w:color w:val="000000"/>
                <w:sz w:val="28"/>
                <w:szCs w:val="28"/>
              </w:rPr>
              <w:t>1287348.85</w:t>
            </w:r>
          </w:p>
        </w:tc>
        <w:tc>
          <w:tcPr>
            <w:tcW w:w="2126" w:type="dxa"/>
          </w:tcPr>
          <w:p w14:paraId="77E26C02" w14:textId="392D02C9" w:rsidR="009A139C" w:rsidRPr="00124E7C" w:rsidRDefault="009A139C" w:rsidP="009A139C">
            <w:pPr>
              <w:widowControl w:val="0"/>
              <w:autoSpaceDE w:val="0"/>
              <w:autoSpaceDN w:val="0"/>
              <w:adjustRightInd w:val="0"/>
              <w:jc w:val="center"/>
              <w:rPr>
                <w:rFonts w:ascii="Times New Roman" w:hAnsi="Times New Roman"/>
                <w:sz w:val="28"/>
                <w:szCs w:val="28"/>
              </w:rPr>
            </w:pPr>
            <w:r w:rsidRPr="00614EF7">
              <w:rPr>
                <w:rFonts w:ascii="Times New Roman" w:hAnsi="Times New Roman"/>
                <w:sz w:val="28"/>
                <w:szCs w:val="28"/>
              </w:rPr>
              <w:t>Аналитический</w:t>
            </w:r>
          </w:p>
        </w:tc>
        <w:tc>
          <w:tcPr>
            <w:tcW w:w="1985" w:type="dxa"/>
          </w:tcPr>
          <w:p w14:paraId="44568EEC" w14:textId="74A43099" w:rsidR="009A139C" w:rsidRPr="00124E7C" w:rsidRDefault="005313AF" w:rsidP="009A139C">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47B5D9DD" w14:textId="77777777" w:rsidR="009A139C" w:rsidRPr="00124E7C" w:rsidRDefault="009A139C" w:rsidP="009A139C">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9A139C" w:rsidRPr="00124E7C" w14:paraId="4D734CB8" w14:textId="77777777" w:rsidTr="00116C48">
        <w:trPr>
          <w:trHeight w:val="20"/>
        </w:trPr>
        <w:tc>
          <w:tcPr>
            <w:tcW w:w="1447" w:type="dxa"/>
            <w:vAlign w:val="center"/>
          </w:tcPr>
          <w:p w14:paraId="4121525C" w14:textId="7DE4C598" w:rsidR="009A139C" w:rsidRPr="00124E7C" w:rsidRDefault="009A139C" w:rsidP="009A139C">
            <w:pPr>
              <w:widowControl w:val="0"/>
              <w:jc w:val="center"/>
              <w:rPr>
                <w:rFonts w:ascii="Times New Roman" w:hAnsi="Times New Roman"/>
                <w:color w:val="000000"/>
                <w:sz w:val="28"/>
                <w:szCs w:val="28"/>
              </w:rPr>
            </w:pPr>
            <w:r w:rsidRPr="006A5D45">
              <w:rPr>
                <w:rFonts w:ascii="Times New Roman" w:hAnsi="Times New Roman"/>
                <w:color w:val="000000"/>
                <w:sz w:val="28"/>
                <w:szCs w:val="28"/>
              </w:rPr>
              <w:t>105</w:t>
            </w:r>
          </w:p>
        </w:tc>
        <w:tc>
          <w:tcPr>
            <w:tcW w:w="1275" w:type="dxa"/>
            <w:vAlign w:val="center"/>
          </w:tcPr>
          <w:p w14:paraId="366178BA" w14:textId="7ED5C311" w:rsidR="009A139C" w:rsidRPr="00124E7C" w:rsidRDefault="009A139C" w:rsidP="009A139C">
            <w:pPr>
              <w:widowControl w:val="0"/>
              <w:ind w:left="-113" w:right="-113"/>
              <w:jc w:val="center"/>
              <w:rPr>
                <w:rFonts w:ascii="Times New Roman" w:hAnsi="Times New Roman"/>
                <w:color w:val="000000"/>
                <w:sz w:val="28"/>
                <w:szCs w:val="28"/>
              </w:rPr>
            </w:pPr>
            <w:r w:rsidRPr="006A5D45">
              <w:rPr>
                <w:rFonts w:ascii="Times New Roman" w:hAnsi="Times New Roman"/>
                <w:color w:val="000000"/>
                <w:sz w:val="28"/>
                <w:szCs w:val="28"/>
              </w:rPr>
              <w:t>380065.46</w:t>
            </w:r>
          </w:p>
        </w:tc>
        <w:tc>
          <w:tcPr>
            <w:tcW w:w="1418" w:type="dxa"/>
            <w:vAlign w:val="center"/>
          </w:tcPr>
          <w:p w14:paraId="54614139" w14:textId="1FBE4FC9" w:rsidR="009A139C" w:rsidRPr="00124E7C" w:rsidRDefault="009A139C" w:rsidP="009A139C">
            <w:pPr>
              <w:widowControl w:val="0"/>
              <w:ind w:left="-113" w:right="-113"/>
              <w:jc w:val="center"/>
              <w:rPr>
                <w:rFonts w:ascii="Times New Roman" w:hAnsi="Times New Roman"/>
                <w:color w:val="000000"/>
                <w:sz w:val="28"/>
                <w:szCs w:val="28"/>
              </w:rPr>
            </w:pPr>
            <w:r w:rsidRPr="006A5D45">
              <w:rPr>
                <w:rFonts w:ascii="Times New Roman" w:hAnsi="Times New Roman"/>
                <w:color w:val="000000"/>
                <w:sz w:val="28"/>
                <w:szCs w:val="28"/>
              </w:rPr>
              <w:t>1287357.29</w:t>
            </w:r>
          </w:p>
        </w:tc>
        <w:tc>
          <w:tcPr>
            <w:tcW w:w="2126" w:type="dxa"/>
          </w:tcPr>
          <w:p w14:paraId="321016C0" w14:textId="76B27BDE" w:rsidR="009A139C" w:rsidRPr="00124E7C" w:rsidRDefault="009A139C" w:rsidP="009A139C">
            <w:pPr>
              <w:widowControl w:val="0"/>
              <w:autoSpaceDE w:val="0"/>
              <w:autoSpaceDN w:val="0"/>
              <w:adjustRightInd w:val="0"/>
              <w:jc w:val="center"/>
              <w:rPr>
                <w:rFonts w:ascii="Times New Roman" w:hAnsi="Times New Roman"/>
                <w:sz w:val="28"/>
                <w:szCs w:val="28"/>
              </w:rPr>
            </w:pPr>
            <w:r w:rsidRPr="00614EF7">
              <w:rPr>
                <w:rFonts w:ascii="Times New Roman" w:hAnsi="Times New Roman"/>
                <w:sz w:val="28"/>
                <w:szCs w:val="28"/>
              </w:rPr>
              <w:t>Аналитический</w:t>
            </w:r>
          </w:p>
        </w:tc>
        <w:tc>
          <w:tcPr>
            <w:tcW w:w="1985" w:type="dxa"/>
          </w:tcPr>
          <w:p w14:paraId="2E45A4EF" w14:textId="68B9FA06" w:rsidR="009A139C" w:rsidRPr="00124E7C" w:rsidRDefault="005313AF" w:rsidP="009A139C">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40D52EDB" w14:textId="77777777" w:rsidR="009A139C" w:rsidRPr="00124E7C" w:rsidRDefault="009A139C" w:rsidP="009A139C">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6A5D45" w:rsidRPr="00124E7C" w14:paraId="59D59FE3" w14:textId="77777777" w:rsidTr="00565474">
        <w:trPr>
          <w:trHeight w:val="20"/>
        </w:trPr>
        <w:tc>
          <w:tcPr>
            <w:tcW w:w="9952" w:type="dxa"/>
            <w:gridSpan w:val="6"/>
            <w:vAlign w:val="center"/>
          </w:tcPr>
          <w:p w14:paraId="2ADC2073" w14:textId="09C82CB6" w:rsidR="006A5D45" w:rsidRPr="006A5D45" w:rsidRDefault="006A5D45" w:rsidP="00AD527F">
            <w:pPr>
              <w:widowControl w:val="0"/>
              <w:rPr>
                <w:rFonts w:ascii="Times New Roman" w:hAnsi="Times New Roman"/>
                <w:color w:val="000000"/>
                <w:sz w:val="28"/>
                <w:szCs w:val="28"/>
              </w:rPr>
            </w:pPr>
            <w:r w:rsidRPr="006A5D45">
              <w:rPr>
                <w:rFonts w:ascii="Times New Roman" w:hAnsi="Times New Roman"/>
                <w:color w:val="000000"/>
                <w:sz w:val="28"/>
                <w:szCs w:val="28"/>
              </w:rPr>
              <w:t>Часть №</w:t>
            </w:r>
            <w:r w:rsidR="00AD527F">
              <w:rPr>
                <w:rFonts w:ascii="Times New Roman" w:hAnsi="Times New Roman"/>
                <w:color w:val="000000"/>
                <w:sz w:val="28"/>
                <w:szCs w:val="28"/>
              </w:rPr>
              <w:t xml:space="preserve"> </w:t>
            </w:r>
            <w:r w:rsidRPr="006A5D45">
              <w:rPr>
                <w:rFonts w:ascii="Times New Roman" w:hAnsi="Times New Roman"/>
                <w:color w:val="000000"/>
                <w:sz w:val="28"/>
                <w:szCs w:val="28"/>
              </w:rPr>
              <w:t>6</w:t>
            </w:r>
          </w:p>
        </w:tc>
      </w:tr>
      <w:tr w:rsidR="00AD527F" w:rsidRPr="00124E7C" w14:paraId="4762C909" w14:textId="77777777" w:rsidTr="00116C48">
        <w:trPr>
          <w:trHeight w:val="20"/>
        </w:trPr>
        <w:tc>
          <w:tcPr>
            <w:tcW w:w="1447" w:type="dxa"/>
            <w:vAlign w:val="center"/>
          </w:tcPr>
          <w:p w14:paraId="7363A592" w14:textId="5B31B2C6" w:rsidR="00AD527F" w:rsidRPr="00124E7C" w:rsidRDefault="00AD527F" w:rsidP="00AD527F">
            <w:pPr>
              <w:widowControl w:val="0"/>
              <w:jc w:val="center"/>
              <w:rPr>
                <w:rFonts w:ascii="Times New Roman" w:hAnsi="Times New Roman"/>
                <w:color w:val="000000"/>
                <w:sz w:val="28"/>
                <w:szCs w:val="28"/>
              </w:rPr>
            </w:pPr>
            <w:r w:rsidRPr="006A5D45">
              <w:rPr>
                <w:rFonts w:ascii="Times New Roman" w:hAnsi="Times New Roman"/>
                <w:color w:val="000000"/>
                <w:sz w:val="28"/>
                <w:szCs w:val="28"/>
              </w:rPr>
              <w:t>118</w:t>
            </w:r>
          </w:p>
        </w:tc>
        <w:tc>
          <w:tcPr>
            <w:tcW w:w="1275" w:type="dxa"/>
            <w:vAlign w:val="center"/>
          </w:tcPr>
          <w:p w14:paraId="50D3D7A3" w14:textId="63F9F105" w:rsidR="00AD527F" w:rsidRPr="00124E7C" w:rsidRDefault="00AD527F" w:rsidP="00AD527F">
            <w:pPr>
              <w:widowControl w:val="0"/>
              <w:ind w:left="-113" w:right="-113"/>
              <w:jc w:val="center"/>
              <w:rPr>
                <w:rFonts w:ascii="Times New Roman" w:hAnsi="Times New Roman"/>
                <w:color w:val="000000"/>
                <w:sz w:val="28"/>
                <w:szCs w:val="28"/>
              </w:rPr>
            </w:pPr>
            <w:r w:rsidRPr="006A5D45">
              <w:rPr>
                <w:rFonts w:ascii="Times New Roman" w:hAnsi="Times New Roman"/>
                <w:color w:val="000000"/>
                <w:sz w:val="28"/>
                <w:szCs w:val="28"/>
              </w:rPr>
              <w:t>380011.22</w:t>
            </w:r>
          </w:p>
        </w:tc>
        <w:tc>
          <w:tcPr>
            <w:tcW w:w="1418" w:type="dxa"/>
            <w:vAlign w:val="center"/>
          </w:tcPr>
          <w:p w14:paraId="6A045CF5" w14:textId="493429FD" w:rsidR="00AD527F" w:rsidRPr="00124E7C" w:rsidRDefault="00AD527F" w:rsidP="00AD527F">
            <w:pPr>
              <w:widowControl w:val="0"/>
              <w:ind w:left="-113" w:right="-113"/>
              <w:jc w:val="center"/>
              <w:rPr>
                <w:rFonts w:ascii="Times New Roman" w:hAnsi="Times New Roman"/>
                <w:color w:val="000000"/>
                <w:sz w:val="28"/>
                <w:szCs w:val="28"/>
              </w:rPr>
            </w:pPr>
            <w:r w:rsidRPr="006A5D45">
              <w:rPr>
                <w:rFonts w:ascii="Times New Roman" w:hAnsi="Times New Roman"/>
                <w:color w:val="000000"/>
                <w:sz w:val="28"/>
                <w:szCs w:val="28"/>
              </w:rPr>
              <w:t>1287520.09</w:t>
            </w:r>
          </w:p>
        </w:tc>
        <w:tc>
          <w:tcPr>
            <w:tcW w:w="2126" w:type="dxa"/>
          </w:tcPr>
          <w:p w14:paraId="446F0D8D" w14:textId="0E0B4FB2" w:rsidR="00AD527F" w:rsidRPr="00124E7C" w:rsidRDefault="00AD527F" w:rsidP="00AD527F">
            <w:pPr>
              <w:widowControl w:val="0"/>
              <w:autoSpaceDE w:val="0"/>
              <w:autoSpaceDN w:val="0"/>
              <w:adjustRightInd w:val="0"/>
              <w:jc w:val="center"/>
              <w:rPr>
                <w:rFonts w:ascii="Times New Roman" w:hAnsi="Times New Roman"/>
                <w:sz w:val="28"/>
                <w:szCs w:val="28"/>
              </w:rPr>
            </w:pPr>
            <w:r w:rsidRPr="00472025">
              <w:rPr>
                <w:rFonts w:ascii="Times New Roman" w:hAnsi="Times New Roman"/>
                <w:sz w:val="28"/>
                <w:szCs w:val="28"/>
              </w:rPr>
              <w:t>Аналитический</w:t>
            </w:r>
          </w:p>
        </w:tc>
        <w:tc>
          <w:tcPr>
            <w:tcW w:w="1985" w:type="dxa"/>
          </w:tcPr>
          <w:p w14:paraId="7367BF4C" w14:textId="0959E204" w:rsidR="00AD527F" w:rsidRPr="00124E7C" w:rsidRDefault="005313AF" w:rsidP="00AD527F">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6E22C815" w14:textId="77777777" w:rsidR="00AD527F" w:rsidRPr="00124E7C" w:rsidRDefault="00AD527F" w:rsidP="00AD527F">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AD527F" w:rsidRPr="00124E7C" w14:paraId="7485A03B" w14:textId="77777777" w:rsidTr="00116C48">
        <w:trPr>
          <w:trHeight w:val="20"/>
        </w:trPr>
        <w:tc>
          <w:tcPr>
            <w:tcW w:w="1447" w:type="dxa"/>
            <w:vAlign w:val="center"/>
          </w:tcPr>
          <w:p w14:paraId="33C73E67" w14:textId="173BD124" w:rsidR="00AD527F" w:rsidRPr="00124E7C" w:rsidRDefault="00AD527F" w:rsidP="00AD527F">
            <w:pPr>
              <w:widowControl w:val="0"/>
              <w:jc w:val="center"/>
              <w:rPr>
                <w:rFonts w:ascii="Times New Roman" w:hAnsi="Times New Roman"/>
                <w:color w:val="000000"/>
                <w:sz w:val="28"/>
                <w:szCs w:val="28"/>
              </w:rPr>
            </w:pPr>
            <w:r w:rsidRPr="006A5D45">
              <w:rPr>
                <w:rFonts w:ascii="Times New Roman" w:hAnsi="Times New Roman"/>
                <w:color w:val="000000"/>
                <w:sz w:val="28"/>
                <w:szCs w:val="28"/>
              </w:rPr>
              <w:t>119</w:t>
            </w:r>
          </w:p>
        </w:tc>
        <w:tc>
          <w:tcPr>
            <w:tcW w:w="1275" w:type="dxa"/>
            <w:vAlign w:val="center"/>
          </w:tcPr>
          <w:p w14:paraId="7DB1D0FA" w14:textId="7A997B70" w:rsidR="00AD527F" w:rsidRPr="00124E7C" w:rsidRDefault="00AD527F" w:rsidP="00AD527F">
            <w:pPr>
              <w:widowControl w:val="0"/>
              <w:ind w:left="-113" w:right="-113"/>
              <w:jc w:val="center"/>
              <w:rPr>
                <w:rFonts w:ascii="Times New Roman" w:hAnsi="Times New Roman"/>
                <w:color w:val="000000"/>
                <w:sz w:val="28"/>
                <w:szCs w:val="28"/>
              </w:rPr>
            </w:pPr>
            <w:r w:rsidRPr="006A5D45">
              <w:rPr>
                <w:rFonts w:ascii="Times New Roman" w:hAnsi="Times New Roman"/>
                <w:color w:val="000000"/>
                <w:sz w:val="28"/>
                <w:szCs w:val="28"/>
              </w:rPr>
              <w:t>380001.45</w:t>
            </w:r>
          </w:p>
        </w:tc>
        <w:tc>
          <w:tcPr>
            <w:tcW w:w="1418" w:type="dxa"/>
            <w:vAlign w:val="center"/>
          </w:tcPr>
          <w:p w14:paraId="29AB05AD" w14:textId="3896B0DA" w:rsidR="00AD527F" w:rsidRPr="00124E7C" w:rsidRDefault="00AD527F" w:rsidP="00AD527F">
            <w:pPr>
              <w:widowControl w:val="0"/>
              <w:ind w:left="-113" w:right="-113"/>
              <w:jc w:val="center"/>
              <w:rPr>
                <w:rFonts w:ascii="Times New Roman" w:hAnsi="Times New Roman"/>
                <w:color w:val="000000"/>
                <w:sz w:val="28"/>
                <w:szCs w:val="28"/>
              </w:rPr>
            </w:pPr>
            <w:r w:rsidRPr="006A5D45">
              <w:rPr>
                <w:rFonts w:ascii="Times New Roman" w:hAnsi="Times New Roman"/>
                <w:color w:val="000000"/>
                <w:sz w:val="28"/>
                <w:szCs w:val="28"/>
              </w:rPr>
              <w:t>1287564.52</w:t>
            </w:r>
          </w:p>
        </w:tc>
        <w:tc>
          <w:tcPr>
            <w:tcW w:w="2126" w:type="dxa"/>
          </w:tcPr>
          <w:p w14:paraId="21058542" w14:textId="20F3E7D7" w:rsidR="00AD527F" w:rsidRPr="00124E7C" w:rsidRDefault="00AD527F" w:rsidP="00AD527F">
            <w:pPr>
              <w:widowControl w:val="0"/>
              <w:autoSpaceDE w:val="0"/>
              <w:autoSpaceDN w:val="0"/>
              <w:adjustRightInd w:val="0"/>
              <w:jc w:val="center"/>
              <w:rPr>
                <w:rFonts w:ascii="Times New Roman" w:hAnsi="Times New Roman"/>
                <w:sz w:val="28"/>
                <w:szCs w:val="28"/>
              </w:rPr>
            </w:pPr>
            <w:r w:rsidRPr="00472025">
              <w:rPr>
                <w:rFonts w:ascii="Times New Roman" w:hAnsi="Times New Roman"/>
                <w:sz w:val="28"/>
                <w:szCs w:val="28"/>
              </w:rPr>
              <w:t>Аналитический</w:t>
            </w:r>
          </w:p>
        </w:tc>
        <w:tc>
          <w:tcPr>
            <w:tcW w:w="1985" w:type="dxa"/>
          </w:tcPr>
          <w:p w14:paraId="6BD5EC6C" w14:textId="38B9B5A5" w:rsidR="00AD527F" w:rsidRPr="00124E7C" w:rsidRDefault="005313AF" w:rsidP="00AD527F">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08DBD4F6" w14:textId="77777777" w:rsidR="00AD527F" w:rsidRPr="00124E7C" w:rsidRDefault="00AD527F" w:rsidP="00AD527F">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AD527F" w:rsidRPr="00124E7C" w14:paraId="47EF3D40" w14:textId="77777777" w:rsidTr="00116C48">
        <w:trPr>
          <w:trHeight w:val="20"/>
        </w:trPr>
        <w:tc>
          <w:tcPr>
            <w:tcW w:w="1447" w:type="dxa"/>
            <w:vAlign w:val="center"/>
          </w:tcPr>
          <w:p w14:paraId="4560E07C" w14:textId="3834475C" w:rsidR="00AD527F" w:rsidRPr="00124E7C" w:rsidRDefault="00AD527F" w:rsidP="00AD527F">
            <w:pPr>
              <w:widowControl w:val="0"/>
              <w:jc w:val="center"/>
              <w:rPr>
                <w:rFonts w:ascii="Times New Roman" w:hAnsi="Times New Roman"/>
                <w:color w:val="000000"/>
                <w:sz w:val="28"/>
                <w:szCs w:val="28"/>
              </w:rPr>
            </w:pPr>
            <w:r w:rsidRPr="006A5D45">
              <w:rPr>
                <w:rFonts w:ascii="Times New Roman" w:hAnsi="Times New Roman"/>
                <w:color w:val="000000"/>
                <w:sz w:val="28"/>
                <w:szCs w:val="28"/>
              </w:rPr>
              <w:t>120</w:t>
            </w:r>
          </w:p>
        </w:tc>
        <w:tc>
          <w:tcPr>
            <w:tcW w:w="1275" w:type="dxa"/>
            <w:vAlign w:val="center"/>
          </w:tcPr>
          <w:p w14:paraId="3090C200" w14:textId="190E21CB" w:rsidR="00AD527F" w:rsidRPr="00124E7C" w:rsidRDefault="00AD527F" w:rsidP="00AD527F">
            <w:pPr>
              <w:widowControl w:val="0"/>
              <w:ind w:left="-113" w:right="-113"/>
              <w:jc w:val="center"/>
              <w:rPr>
                <w:rFonts w:ascii="Times New Roman" w:hAnsi="Times New Roman"/>
                <w:color w:val="000000"/>
                <w:sz w:val="28"/>
                <w:szCs w:val="28"/>
              </w:rPr>
            </w:pPr>
            <w:r w:rsidRPr="006A5D45">
              <w:rPr>
                <w:rFonts w:ascii="Times New Roman" w:hAnsi="Times New Roman"/>
                <w:color w:val="000000"/>
                <w:sz w:val="28"/>
                <w:szCs w:val="28"/>
              </w:rPr>
              <w:t>379910.83</w:t>
            </w:r>
          </w:p>
        </w:tc>
        <w:tc>
          <w:tcPr>
            <w:tcW w:w="1418" w:type="dxa"/>
            <w:vAlign w:val="center"/>
          </w:tcPr>
          <w:p w14:paraId="3C6F4262" w14:textId="1A58822D" w:rsidR="00AD527F" w:rsidRPr="00124E7C" w:rsidRDefault="00AD527F" w:rsidP="00AD527F">
            <w:pPr>
              <w:widowControl w:val="0"/>
              <w:ind w:left="-113" w:right="-113"/>
              <w:jc w:val="center"/>
              <w:rPr>
                <w:rFonts w:ascii="Times New Roman" w:hAnsi="Times New Roman"/>
                <w:color w:val="000000"/>
                <w:sz w:val="28"/>
                <w:szCs w:val="28"/>
              </w:rPr>
            </w:pPr>
            <w:r w:rsidRPr="006A5D45">
              <w:rPr>
                <w:rFonts w:ascii="Times New Roman" w:hAnsi="Times New Roman"/>
                <w:color w:val="000000"/>
                <w:sz w:val="28"/>
                <w:szCs w:val="28"/>
              </w:rPr>
              <w:t>1287544.60</w:t>
            </w:r>
          </w:p>
        </w:tc>
        <w:tc>
          <w:tcPr>
            <w:tcW w:w="2126" w:type="dxa"/>
          </w:tcPr>
          <w:p w14:paraId="13526EEA" w14:textId="717E4B7C" w:rsidR="00AD527F" w:rsidRPr="00124E7C" w:rsidRDefault="00AD527F" w:rsidP="00AD527F">
            <w:pPr>
              <w:widowControl w:val="0"/>
              <w:autoSpaceDE w:val="0"/>
              <w:autoSpaceDN w:val="0"/>
              <w:adjustRightInd w:val="0"/>
              <w:jc w:val="center"/>
              <w:rPr>
                <w:rFonts w:ascii="Times New Roman" w:hAnsi="Times New Roman"/>
                <w:sz w:val="28"/>
                <w:szCs w:val="28"/>
              </w:rPr>
            </w:pPr>
            <w:r w:rsidRPr="00472025">
              <w:rPr>
                <w:rFonts w:ascii="Times New Roman" w:hAnsi="Times New Roman"/>
                <w:sz w:val="28"/>
                <w:szCs w:val="28"/>
              </w:rPr>
              <w:t>Аналитический</w:t>
            </w:r>
          </w:p>
        </w:tc>
        <w:tc>
          <w:tcPr>
            <w:tcW w:w="1985" w:type="dxa"/>
          </w:tcPr>
          <w:p w14:paraId="5C75BB28" w14:textId="387B4C34" w:rsidR="00AD527F" w:rsidRPr="00124E7C" w:rsidRDefault="005313AF" w:rsidP="00AD527F">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2B99D78E" w14:textId="77777777" w:rsidR="00AD527F" w:rsidRPr="00124E7C" w:rsidRDefault="00AD527F" w:rsidP="00AD527F">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AD527F" w:rsidRPr="00124E7C" w14:paraId="79623380" w14:textId="77777777" w:rsidTr="00116C48">
        <w:trPr>
          <w:trHeight w:val="20"/>
        </w:trPr>
        <w:tc>
          <w:tcPr>
            <w:tcW w:w="1447" w:type="dxa"/>
            <w:vAlign w:val="center"/>
          </w:tcPr>
          <w:p w14:paraId="400D91D9" w14:textId="58835A72" w:rsidR="00AD527F" w:rsidRPr="00124E7C" w:rsidRDefault="00AD527F" w:rsidP="00AD527F">
            <w:pPr>
              <w:widowControl w:val="0"/>
              <w:jc w:val="center"/>
              <w:rPr>
                <w:rFonts w:ascii="Times New Roman" w:hAnsi="Times New Roman"/>
                <w:color w:val="000000"/>
                <w:sz w:val="28"/>
                <w:szCs w:val="28"/>
              </w:rPr>
            </w:pPr>
            <w:r w:rsidRPr="006A5D45">
              <w:rPr>
                <w:rFonts w:ascii="Times New Roman" w:hAnsi="Times New Roman"/>
                <w:color w:val="000000"/>
                <w:sz w:val="28"/>
                <w:szCs w:val="28"/>
              </w:rPr>
              <w:t>121</w:t>
            </w:r>
          </w:p>
        </w:tc>
        <w:tc>
          <w:tcPr>
            <w:tcW w:w="1275" w:type="dxa"/>
            <w:vAlign w:val="center"/>
          </w:tcPr>
          <w:p w14:paraId="63A10440" w14:textId="06517D4A" w:rsidR="00AD527F" w:rsidRPr="00124E7C" w:rsidRDefault="00AD527F" w:rsidP="00AD527F">
            <w:pPr>
              <w:widowControl w:val="0"/>
              <w:ind w:left="-113" w:right="-113"/>
              <w:jc w:val="center"/>
              <w:rPr>
                <w:rFonts w:ascii="Times New Roman" w:hAnsi="Times New Roman"/>
                <w:color w:val="000000"/>
                <w:sz w:val="28"/>
                <w:szCs w:val="28"/>
              </w:rPr>
            </w:pPr>
            <w:r w:rsidRPr="006A5D45">
              <w:rPr>
                <w:rFonts w:ascii="Times New Roman" w:hAnsi="Times New Roman"/>
                <w:color w:val="000000"/>
                <w:sz w:val="28"/>
                <w:szCs w:val="28"/>
              </w:rPr>
              <w:t>379904.39</w:t>
            </w:r>
          </w:p>
        </w:tc>
        <w:tc>
          <w:tcPr>
            <w:tcW w:w="1418" w:type="dxa"/>
            <w:vAlign w:val="center"/>
          </w:tcPr>
          <w:p w14:paraId="332D03F6" w14:textId="5A478164" w:rsidR="00AD527F" w:rsidRPr="00124E7C" w:rsidRDefault="00AD527F" w:rsidP="00AD527F">
            <w:pPr>
              <w:widowControl w:val="0"/>
              <w:ind w:left="-113" w:right="-113"/>
              <w:jc w:val="center"/>
              <w:rPr>
                <w:rFonts w:ascii="Times New Roman" w:hAnsi="Times New Roman"/>
                <w:color w:val="000000"/>
                <w:sz w:val="28"/>
                <w:szCs w:val="28"/>
              </w:rPr>
            </w:pPr>
            <w:r w:rsidRPr="006A5D45">
              <w:rPr>
                <w:rFonts w:ascii="Times New Roman" w:hAnsi="Times New Roman"/>
                <w:color w:val="000000"/>
                <w:sz w:val="28"/>
                <w:szCs w:val="28"/>
              </w:rPr>
              <w:t>1287573.89</w:t>
            </w:r>
          </w:p>
        </w:tc>
        <w:tc>
          <w:tcPr>
            <w:tcW w:w="2126" w:type="dxa"/>
          </w:tcPr>
          <w:p w14:paraId="60FDBFBE" w14:textId="7304BAB4" w:rsidR="00AD527F" w:rsidRPr="00124E7C" w:rsidRDefault="00AD527F" w:rsidP="00AD527F">
            <w:pPr>
              <w:widowControl w:val="0"/>
              <w:autoSpaceDE w:val="0"/>
              <w:autoSpaceDN w:val="0"/>
              <w:adjustRightInd w:val="0"/>
              <w:jc w:val="center"/>
              <w:rPr>
                <w:rFonts w:ascii="Times New Roman" w:hAnsi="Times New Roman"/>
                <w:sz w:val="28"/>
                <w:szCs w:val="28"/>
              </w:rPr>
            </w:pPr>
            <w:r w:rsidRPr="00472025">
              <w:rPr>
                <w:rFonts w:ascii="Times New Roman" w:hAnsi="Times New Roman"/>
                <w:sz w:val="28"/>
                <w:szCs w:val="28"/>
              </w:rPr>
              <w:t>Аналитический</w:t>
            </w:r>
          </w:p>
        </w:tc>
        <w:tc>
          <w:tcPr>
            <w:tcW w:w="1985" w:type="dxa"/>
          </w:tcPr>
          <w:p w14:paraId="01B1D1E4" w14:textId="14C8C4AC" w:rsidR="00AD527F" w:rsidRPr="00124E7C" w:rsidRDefault="005313AF" w:rsidP="00AD527F">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1DCDC097" w14:textId="77777777" w:rsidR="00AD527F" w:rsidRPr="00124E7C" w:rsidRDefault="00AD527F" w:rsidP="00AD527F">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AD527F" w:rsidRPr="00124E7C" w14:paraId="3683C5B7" w14:textId="77777777" w:rsidTr="00116C48">
        <w:trPr>
          <w:trHeight w:val="20"/>
        </w:trPr>
        <w:tc>
          <w:tcPr>
            <w:tcW w:w="1447" w:type="dxa"/>
            <w:vAlign w:val="center"/>
          </w:tcPr>
          <w:p w14:paraId="475EB3C1" w14:textId="013E4B55" w:rsidR="00AD527F" w:rsidRPr="00124E7C" w:rsidRDefault="00AD527F" w:rsidP="00AD527F">
            <w:pPr>
              <w:widowControl w:val="0"/>
              <w:jc w:val="center"/>
              <w:rPr>
                <w:rFonts w:ascii="Times New Roman" w:hAnsi="Times New Roman"/>
                <w:color w:val="000000"/>
                <w:sz w:val="28"/>
                <w:szCs w:val="28"/>
              </w:rPr>
            </w:pPr>
            <w:r w:rsidRPr="006A5D45">
              <w:rPr>
                <w:rFonts w:ascii="Times New Roman" w:hAnsi="Times New Roman"/>
                <w:color w:val="000000"/>
                <w:sz w:val="28"/>
                <w:szCs w:val="28"/>
              </w:rPr>
              <w:t>122</w:t>
            </w:r>
          </w:p>
        </w:tc>
        <w:tc>
          <w:tcPr>
            <w:tcW w:w="1275" w:type="dxa"/>
            <w:vAlign w:val="center"/>
          </w:tcPr>
          <w:p w14:paraId="1722CF81" w14:textId="255FD1D2" w:rsidR="00AD527F" w:rsidRPr="00124E7C" w:rsidRDefault="00AD527F" w:rsidP="00AD527F">
            <w:pPr>
              <w:widowControl w:val="0"/>
              <w:ind w:left="-113" w:right="-113"/>
              <w:jc w:val="center"/>
              <w:rPr>
                <w:rFonts w:ascii="Times New Roman" w:hAnsi="Times New Roman"/>
                <w:color w:val="000000"/>
                <w:sz w:val="28"/>
                <w:szCs w:val="28"/>
              </w:rPr>
            </w:pPr>
            <w:r w:rsidRPr="006A5D45">
              <w:rPr>
                <w:rFonts w:ascii="Times New Roman" w:hAnsi="Times New Roman"/>
                <w:color w:val="000000"/>
                <w:sz w:val="28"/>
                <w:szCs w:val="28"/>
              </w:rPr>
              <w:t>379895.89</w:t>
            </w:r>
          </w:p>
        </w:tc>
        <w:tc>
          <w:tcPr>
            <w:tcW w:w="1418" w:type="dxa"/>
            <w:vAlign w:val="center"/>
          </w:tcPr>
          <w:p w14:paraId="2D7F39EB" w14:textId="10F41CC7" w:rsidR="00AD527F" w:rsidRPr="00124E7C" w:rsidRDefault="00AD527F" w:rsidP="00AD527F">
            <w:pPr>
              <w:widowControl w:val="0"/>
              <w:ind w:left="-113" w:right="-113"/>
              <w:jc w:val="center"/>
              <w:rPr>
                <w:rFonts w:ascii="Times New Roman" w:hAnsi="Times New Roman"/>
                <w:color w:val="000000"/>
                <w:sz w:val="28"/>
                <w:szCs w:val="28"/>
              </w:rPr>
            </w:pPr>
            <w:r w:rsidRPr="006A5D45">
              <w:rPr>
                <w:rFonts w:ascii="Times New Roman" w:hAnsi="Times New Roman"/>
                <w:color w:val="000000"/>
                <w:sz w:val="28"/>
                <w:szCs w:val="28"/>
              </w:rPr>
              <w:t>1287630.67</w:t>
            </w:r>
          </w:p>
        </w:tc>
        <w:tc>
          <w:tcPr>
            <w:tcW w:w="2126" w:type="dxa"/>
          </w:tcPr>
          <w:p w14:paraId="04DDACBD" w14:textId="771A953F" w:rsidR="00AD527F" w:rsidRPr="00124E7C" w:rsidRDefault="00AD527F" w:rsidP="00AD527F">
            <w:pPr>
              <w:widowControl w:val="0"/>
              <w:autoSpaceDE w:val="0"/>
              <w:autoSpaceDN w:val="0"/>
              <w:adjustRightInd w:val="0"/>
              <w:jc w:val="center"/>
              <w:rPr>
                <w:rFonts w:ascii="Times New Roman" w:hAnsi="Times New Roman"/>
                <w:sz w:val="28"/>
                <w:szCs w:val="28"/>
              </w:rPr>
            </w:pPr>
            <w:r w:rsidRPr="00472025">
              <w:rPr>
                <w:rFonts w:ascii="Times New Roman" w:hAnsi="Times New Roman"/>
                <w:sz w:val="28"/>
                <w:szCs w:val="28"/>
              </w:rPr>
              <w:t>Аналитический</w:t>
            </w:r>
          </w:p>
        </w:tc>
        <w:tc>
          <w:tcPr>
            <w:tcW w:w="1985" w:type="dxa"/>
          </w:tcPr>
          <w:p w14:paraId="47388342" w14:textId="738BD2A4" w:rsidR="00AD527F" w:rsidRPr="00124E7C" w:rsidRDefault="005313AF" w:rsidP="00AD527F">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5E106872" w14:textId="77777777" w:rsidR="00AD527F" w:rsidRPr="00124E7C" w:rsidRDefault="00AD527F" w:rsidP="00AD527F">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AD527F" w:rsidRPr="00124E7C" w14:paraId="04ABCAF8" w14:textId="77777777" w:rsidTr="00116C48">
        <w:trPr>
          <w:trHeight w:val="20"/>
        </w:trPr>
        <w:tc>
          <w:tcPr>
            <w:tcW w:w="1447" w:type="dxa"/>
            <w:vAlign w:val="center"/>
          </w:tcPr>
          <w:p w14:paraId="49C520A1" w14:textId="37BEAC93" w:rsidR="00AD527F" w:rsidRPr="00124E7C" w:rsidRDefault="00AD527F" w:rsidP="00AD527F">
            <w:pPr>
              <w:widowControl w:val="0"/>
              <w:jc w:val="center"/>
              <w:rPr>
                <w:rFonts w:ascii="Times New Roman" w:hAnsi="Times New Roman"/>
                <w:color w:val="000000"/>
                <w:sz w:val="28"/>
                <w:szCs w:val="28"/>
              </w:rPr>
            </w:pPr>
            <w:r w:rsidRPr="006A5D45">
              <w:rPr>
                <w:rFonts w:ascii="Times New Roman" w:hAnsi="Times New Roman"/>
                <w:color w:val="000000"/>
                <w:sz w:val="28"/>
                <w:szCs w:val="28"/>
              </w:rPr>
              <w:t>123</w:t>
            </w:r>
          </w:p>
        </w:tc>
        <w:tc>
          <w:tcPr>
            <w:tcW w:w="1275" w:type="dxa"/>
            <w:vAlign w:val="center"/>
          </w:tcPr>
          <w:p w14:paraId="2A818E1E" w14:textId="7DFEFF56" w:rsidR="00AD527F" w:rsidRPr="00124E7C" w:rsidRDefault="00AD527F" w:rsidP="00AD527F">
            <w:pPr>
              <w:widowControl w:val="0"/>
              <w:ind w:left="-113" w:right="-113"/>
              <w:jc w:val="center"/>
              <w:rPr>
                <w:rFonts w:ascii="Times New Roman" w:hAnsi="Times New Roman"/>
                <w:color w:val="000000"/>
                <w:sz w:val="28"/>
                <w:szCs w:val="28"/>
              </w:rPr>
            </w:pPr>
            <w:r w:rsidRPr="006A5D45">
              <w:rPr>
                <w:rFonts w:ascii="Times New Roman" w:hAnsi="Times New Roman"/>
                <w:color w:val="000000"/>
                <w:sz w:val="28"/>
                <w:szCs w:val="28"/>
              </w:rPr>
              <w:t>379870.88</w:t>
            </w:r>
          </w:p>
        </w:tc>
        <w:tc>
          <w:tcPr>
            <w:tcW w:w="1418" w:type="dxa"/>
            <w:vAlign w:val="center"/>
          </w:tcPr>
          <w:p w14:paraId="4735CF44" w14:textId="3D29244B" w:rsidR="00AD527F" w:rsidRPr="00124E7C" w:rsidRDefault="00AD527F" w:rsidP="00AD527F">
            <w:pPr>
              <w:widowControl w:val="0"/>
              <w:ind w:left="-113" w:right="-113"/>
              <w:jc w:val="center"/>
              <w:rPr>
                <w:rFonts w:ascii="Times New Roman" w:hAnsi="Times New Roman"/>
                <w:color w:val="000000"/>
                <w:sz w:val="28"/>
                <w:szCs w:val="28"/>
              </w:rPr>
            </w:pPr>
            <w:r w:rsidRPr="006A5D45">
              <w:rPr>
                <w:rFonts w:ascii="Times New Roman" w:hAnsi="Times New Roman"/>
                <w:color w:val="000000"/>
                <w:sz w:val="28"/>
                <w:szCs w:val="28"/>
              </w:rPr>
              <w:t>1287626.77</w:t>
            </w:r>
          </w:p>
        </w:tc>
        <w:tc>
          <w:tcPr>
            <w:tcW w:w="2126" w:type="dxa"/>
          </w:tcPr>
          <w:p w14:paraId="765D50A5" w14:textId="124297B2" w:rsidR="00AD527F" w:rsidRPr="00124E7C" w:rsidRDefault="00AD527F" w:rsidP="00AD527F">
            <w:pPr>
              <w:widowControl w:val="0"/>
              <w:autoSpaceDE w:val="0"/>
              <w:autoSpaceDN w:val="0"/>
              <w:adjustRightInd w:val="0"/>
              <w:jc w:val="center"/>
              <w:rPr>
                <w:rFonts w:ascii="Times New Roman" w:hAnsi="Times New Roman"/>
                <w:sz w:val="28"/>
                <w:szCs w:val="28"/>
              </w:rPr>
            </w:pPr>
            <w:r w:rsidRPr="00472025">
              <w:rPr>
                <w:rFonts w:ascii="Times New Roman" w:hAnsi="Times New Roman"/>
                <w:sz w:val="28"/>
                <w:szCs w:val="28"/>
              </w:rPr>
              <w:t>Аналитический</w:t>
            </w:r>
          </w:p>
        </w:tc>
        <w:tc>
          <w:tcPr>
            <w:tcW w:w="1985" w:type="dxa"/>
          </w:tcPr>
          <w:p w14:paraId="74EBCE30" w14:textId="2B4A20DB" w:rsidR="00AD527F" w:rsidRPr="00124E7C" w:rsidRDefault="005313AF" w:rsidP="00AD527F">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1551F835" w14:textId="77777777" w:rsidR="00AD527F" w:rsidRPr="00124E7C" w:rsidRDefault="00AD527F" w:rsidP="00AD527F">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AD527F" w:rsidRPr="00124E7C" w14:paraId="4166B523" w14:textId="77777777" w:rsidTr="00116C48">
        <w:trPr>
          <w:trHeight w:val="20"/>
        </w:trPr>
        <w:tc>
          <w:tcPr>
            <w:tcW w:w="1447" w:type="dxa"/>
            <w:vAlign w:val="center"/>
          </w:tcPr>
          <w:p w14:paraId="4D964B08" w14:textId="48B6CA2C" w:rsidR="00AD527F" w:rsidRPr="00124E7C" w:rsidRDefault="00AD527F" w:rsidP="00AD527F">
            <w:pPr>
              <w:widowControl w:val="0"/>
              <w:jc w:val="center"/>
              <w:rPr>
                <w:rFonts w:ascii="Times New Roman" w:hAnsi="Times New Roman"/>
                <w:color w:val="000000"/>
                <w:sz w:val="28"/>
                <w:szCs w:val="28"/>
              </w:rPr>
            </w:pPr>
            <w:r w:rsidRPr="006A5D45">
              <w:rPr>
                <w:rFonts w:ascii="Times New Roman" w:hAnsi="Times New Roman"/>
                <w:color w:val="000000"/>
                <w:sz w:val="28"/>
                <w:szCs w:val="28"/>
              </w:rPr>
              <w:t>124</w:t>
            </w:r>
          </w:p>
        </w:tc>
        <w:tc>
          <w:tcPr>
            <w:tcW w:w="1275" w:type="dxa"/>
            <w:vAlign w:val="center"/>
          </w:tcPr>
          <w:p w14:paraId="19C961ED" w14:textId="1286EFE6" w:rsidR="00AD527F" w:rsidRPr="00124E7C" w:rsidRDefault="00AD527F" w:rsidP="00AD527F">
            <w:pPr>
              <w:widowControl w:val="0"/>
              <w:ind w:left="-113" w:right="-113"/>
              <w:jc w:val="center"/>
              <w:rPr>
                <w:rFonts w:ascii="Times New Roman" w:hAnsi="Times New Roman"/>
                <w:color w:val="000000"/>
                <w:sz w:val="28"/>
                <w:szCs w:val="28"/>
              </w:rPr>
            </w:pPr>
            <w:r w:rsidRPr="006A5D45">
              <w:rPr>
                <w:rFonts w:ascii="Times New Roman" w:hAnsi="Times New Roman"/>
                <w:color w:val="000000"/>
                <w:sz w:val="28"/>
                <w:szCs w:val="28"/>
              </w:rPr>
              <w:t>379864.29</w:t>
            </w:r>
          </w:p>
        </w:tc>
        <w:tc>
          <w:tcPr>
            <w:tcW w:w="1418" w:type="dxa"/>
            <w:vAlign w:val="center"/>
          </w:tcPr>
          <w:p w14:paraId="5DBE89C7" w14:textId="7941B031" w:rsidR="00AD527F" w:rsidRPr="00124E7C" w:rsidRDefault="00AD527F" w:rsidP="00AD527F">
            <w:pPr>
              <w:widowControl w:val="0"/>
              <w:ind w:left="-113" w:right="-113"/>
              <w:jc w:val="center"/>
              <w:rPr>
                <w:rFonts w:ascii="Times New Roman" w:hAnsi="Times New Roman"/>
                <w:color w:val="000000"/>
                <w:sz w:val="28"/>
                <w:szCs w:val="28"/>
              </w:rPr>
            </w:pPr>
            <w:r w:rsidRPr="006A5D45">
              <w:rPr>
                <w:rFonts w:ascii="Times New Roman" w:hAnsi="Times New Roman"/>
                <w:color w:val="000000"/>
                <w:sz w:val="28"/>
                <w:szCs w:val="28"/>
              </w:rPr>
              <w:t>1287660.27</w:t>
            </w:r>
          </w:p>
        </w:tc>
        <w:tc>
          <w:tcPr>
            <w:tcW w:w="2126" w:type="dxa"/>
          </w:tcPr>
          <w:p w14:paraId="71B87879" w14:textId="786F50BD" w:rsidR="00AD527F" w:rsidRPr="00124E7C" w:rsidRDefault="00AD527F" w:rsidP="00AD527F">
            <w:pPr>
              <w:widowControl w:val="0"/>
              <w:autoSpaceDE w:val="0"/>
              <w:autoSpaceDN w:val="0"/>
              <w:adjustRightInd w:val="0"/>
              <w:jc w:val="center"/>
              <w:rPr>
                <w:rFonts w:ascii="Times New Roman" w:hAnsi="Times New Roman"/>
                <w:sz w:val="28"/>
                <w:szCs w:val="28"/>
              </w:rPr>
            </w:pPr>
            <w:r w:rsidRPr="00472025">
              <w:rPr>
                <w:rFonts w:ascii="Times New Roman" w:hAnsi="Times New Roman"/>
                <w:sz w:val="28"/>
                <w:szCs w:val="28"/>
              </w:rPr>
              <w:t>Аналитический</w:t>
            </w:r>
          </w:p>
        </w:tc>
        <w:tc>
          <w:tcPr>
            <w:tcW w:w="1985" w:type="dxa"/>
          </w:tcPr>
          <w:p w14:paraId="4CF2AA59" w14:textId="551FA54F" w:rsidR="00AD527F" w:rsidRPr="00124E7C" w:rsidRDefault="005313AF" w:rsidP="00AD527F">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147E03DB" w14:textId="77777777" w:rsidR="00AD527F" w:rsidRPr="00124E7C" w:rsidRDefault="00AD527F" w:rsidP="00AD527F">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AD527F" w:rsidRPr="00124E7C" w14:paraId="10850A63" w14:textId="77777777" w:rsidTr="00116C48">
        <w:trPr>
          <w:trHeight w:val="20"/>
        </w:trPr>
        <w:tc>
          <w:tcPr>
            <w:tcW w:w="1447" w:type="dxa"/>
            <w:vAlign w:val="center"/>
          </w:tcPr>
          <w:p w14:paraId="1C3FCB9F" w14:textId="7A715B31" w:rsidR="00AD527F" w:rsidRPr="00124E7C" w:rsidRDefault="00AD527F" w:rsidP="00AD527F">
            <w:pPr>
              <w:widowControl w:val="0"/>
              <w:jc w:val="center"/>
              <w:rPr>
                <w:rFonts w:ascii="Times New Roman" w:hAnsi="Times New Roman"/>
                <w:color w:val="000000"/>
                <w:sz w:val="28"/>
                <w:szCs w:val="28"/>
              </w:rPr>
            </w:pPr>
            <w:r w:rsidRPr="006A5D45">
              <w:rPr>
                <w:rFonts w:ascii="Times New Roman" w:hAnsi="Times New Roman"/>
                <w:color w:val="000000"/>
                <w:sz w:val="28"/>
                <w:szCs w:val="28"/>
              </w:rPr>
              <w:t>125</w:t>
            </w:r>
          </w:p>
        </w:tc>
        <w:tc>
          <w:tcPr>
            <w:tcW w:w="1275" w:type="dxa"/>
            <w:vAlign w:val="center"/>
          </w:tcPr>
          <w:p w14:paraId="56734650" w14:textId="2F31BD38" w:rsidR="00AD527F" w:rsidRPr="00124E7C" w:rsidRDefault="00AD527F" w:rsidP="00AD527F">
            <w:pPr>
              <w:widowControl w:val="0"/>
              <w:ind w:left="-113" w:right="-113"/>
              <w:jc w:val="center"/>
              <w:rPr>
                <w:rFonts w:ascii="Times New Roman" w:hAnsi="Times New Roman"/>
                <w:color w:val="000000"/>
                <w:sz w:val="28"/>
                <w:szCs w:val="28"/>
              </w:rPr>
            </w:pPr>
            <w:r w:rsidRPr="006A5D45">
              <w:rPr>
                <w:rFonts w:ascii="Times New Roman" w:hAnsi="Times New Roman"/>
                <w:color w:val="000000"/>
                <w:sz w:val="28"/>
                <w:szCs w:val="28"/>
              </w:rPr>
              <w:t>379785.23</w:t>
            </w:r>
          </w:p>
        </w:tc>
        <w:tc>
          <w:tcPr>
            <w:tcW w:w="1418" w:type="dxa"/>
            <w:vAlign w:val="center"/>
          </w:tcPr>
          <w:p w14:paraId="1F5D43B4" w14:textId="5DB91FBE" w:rsidR="00AD527F" w:rsidRPr="00124E7C" w:rsidRDefault="00AD527F" w:rsidP="00AD527F">
            <w:pPr>
              <w:widowControl w:val="0"/>
              <w:ind w:left="-113" w:right="-113"/>
              <w:jc w:val="center"/>
              <w:rPr>
                <w:rFonts w:ascii="Times New Roman" w:hAnsi="Times New Roman"/>
                <w:color w:val="000000"/>
                <w:sz w:val="28"/>
                <w:szCs w:val="28"/>
              </w:rPr>
            </w:pPr>
            <w:r w:rsidRPr="006A5D45">
              <w:rPr>
                <w:rFonts w:ascii="Times New Roman" w:hAnsi="Times New Roman"/>
                <w:color w:val="000000"/>
                <w:sz w:val="28"/>
                <w:szCs w:val="28"/>
              </w:rPr>
              <w:t>1287643.73</w:t>
            </w:r>
          </w:p>
        </w:tc>
        <w:tc>
          <w:tcPr>
            <w:tcW w:w="2126" w:type="dxa"/>
          </w:tcPr>
          <w:p w14:paraId="57FB25A8" w14:textId="0981E212" w:rsidR="00AD527F" w:rsidRPr="00124E7C" w:rsidRDefault="00AD527F" w:rsidP="00AD527F">
            <w:pPr>
              <w:widowControl w:val="0"/>
              <w:autoSpaceDE w:val="0"/>
              <w:autoSpaceDN w:val="0"/>
              <w:adjustRightInd w:val="0"/>
              <w:jc w:val="center"/>
              <w:rPr>
                <w:rFonts w:ascii="Times New Roman" w:hAnsi="Times New Roman"/>
                <w:sz w:val="28"/>
                <w:szCs w:val="28"/>
              </w:rPr>
            </w:pPr>
            <w:r w:rsidRPr="00472025">
              <w:rPr>
                <w:rFonts w:ascii="Times New Roman" w:hAnsi="Times New Roman"/>
                <w:sz w:val="28"/>
                <w:szCs w:val="28"/>
              </w:rPr>
              <w:t>Аналитический</w:t>
            </w:r>
          </w:p>
        </w:tc>
        <w:tc>
          <w:tcPr>
            <w:tcW w:w="1985" w:type="dxa"/>
          </w:tcPr>
          <w:p w14:paraId="58E092FE" w14:textId="6BF9D042" w:rsidR="00AD527F" w:rsidRPr="00124E7C" w:rsidRDefault="005313AF" w:rsidP="00AD527F">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3A7408DE" w14:textId="77777777" w:rsidR="00AD527F" w:rsidRPr="00124E7C" w:rsidRDefault="00AD527F" w:rsidP="00AD527F">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AD527F" w:rsidRPr="00124E7C" w14:paraId="604F78FE" w14:textId="77777777" w:rsidTr="00565474">
        <w:trPr>
          <w:trHeight w:val="20"/>
        </w:trPr>
        <w:tc>
          <w:tcPr>
            <w:tcW w:w="1447" w:type="dxa"/>
            <w:vAlign w:val="center"/>
          </w:tcPr>
          <w:p w14:paraId="0025B227" w14:textId="017BCFB9" w:rsidR="00AD527F" w:rsidRPr="00124E7C" w:rsidRDefault="00AD527F" w:rsidP="00AD527F">
            <w:pPr>
              <w:widowControl w:val="0"/>
              <w:jc w:val="center"/>
              <w:rPr>
                <w:rFonts w:ascii="Times New Roman" w:hAnsi="Times New Roman"/>
                <w:color w:val="000000"/>
                <w:sz w:val="28"/>
                <w:szCs w:val="28"/>
              </w:rPr>
            </w:pPr>
            <w:r w:rsidRPr="006A5D45">
              <w:rPr>
                <w:rFonts w:ascii="Times New Roman" w:hAnsi="Times New Roman"/>
                <w:color w:val="000000"/>
                <w:sz w:val="28"/>
                <w:szCs w:val="28"/>
              </w:rPr>
              <w:t>126</w:t>
            </w:r>
          </w:p>
        </w:tc>
        <w:tc>
          <w:tcPr>
            <w:tcW w:w="1275" w:type="dxa"/>
            <w:vAlign w:val="center"/>
          </w:tcPr>
          <w:p w14:paraId="41302C81" w14:textId="7E175506" w:rsidR="00AD527F" w:rsidRPr="00124E7C" w:rsidRDefault="00AD527F" w:rsidP="00AD527F">
            <w:pPr>
              <w:widowControl w:val="0"/>
              <w:ind w:left="-113" w:right="-113"/>
              <w:jc w:val="center"/>
              <w:rPr>
                <w:rFonts w:ascii="Times New Roman" w:hAnsi="Times New Roman"/>
                <w:color w:val="000000"/>
                <w:sz w:val="28"/>
                <w:szCs w:val="28"/>
              </w:rPr>
            </w:pPr>
            <w:r w:rsidRPr="006A5D45">
              <w:rPr>
                <w:rFonts w:ascii="Times New Roman" w:hAnsi="Times New Roman"/>
                <w:color w:val="000000"/>
                <w:sz w:val="28"/>
                <w:szCs w:val="28"/>
              </w:rPr>
              <w:t>379791.74</w:t>
            </w:r>
          </w:p>
        </w:tc>
        <w:tc>
          <w:tcPr>
            <w:tcW w:w="1418" w:type="dxa"/>
            <w:vAlign w:val="center"/>
          </w:tcPr>
          <w:p w14:paraId="70281C64" w14:textId="265437BD" w:rsidR="00AD527F" w:rsidRPr="00124E7C" w:rsidRDefault="00AD527F" w:rsidP="00AD527F">
            <w:pPr>
              <w:widowControl w:val="0"/>
              <w:ind w:left="-113" w:right="-113"/>
              <w:jc w:val="center"/>
              <w:rPr>
                <w:rFonts w:ascii="Times New Roman" w:hAnsi="Times New Roman"/>
                <w:color w:val="000000"/>
                <w:sz w:val="28"/>
                <w:szCs w:val="28"/>
              </w:rPr>
            </w:pPr>
            <w:r w:rsidRPr="006A5D45">
              <w:rPr>
                <w:rFonts w:ascii="Times New Roman" w:hAnsi="Times New Roman"/>
                <w:color w:val="000000"/>
                <w:sz w:val="28"/>
                <w:szCs w:val="28"/>
              </w:rPr>
              <w:t>1287606.64</w:t>
            </w:r>
          </w:p>
        </w:tc>
        <w:tc>
          <w:tcPr>
            <w:tcW w:w="2126" w:type="dxa"/>
          </w:tcPr>
          <w:p w14:paraId="4DD61426" w14:textId="341EEE49" w:rsidR="00AD527F" w:rsidRPr="00124E7C" w:rsidRDefault="00AD527F" w:rsidP="00AD527F">
            <w:pPr>
              <w:widowControl w:val="0"/>
              <w:autoSpaceDE w:val="0"/>
              <w:autoSpaceDN w:val="0"/>
              <w:adjustRightInd w:val="0"/>
              <w:jc w:val="center"/>
              <w:rPr>
                <w:rFonts w:ascii="Times New Roman" w:hAnsi="Times New Roman"/>
                <w:sz w:val="28"/>
                <w:szCs w:val="28"/>
              </w:rPr>
            </w:pPr>
            <w:r w:rsidRPr="00472025">
              <w:rPr>
                <w:rFonts w:ascii="Times New Roman" w:hAnsi="Times New Roman"/>
                <w:sz w:val="28"/>
                <w:szCs w:val="28"/>
              </w:rPr>
              <w:t>Аналитический</w:t>
            </w:r>
          </w:p>
        </w:tc>
        <w:tc>
          <w:tcPr>
            <w:tcW w:w="1985" w:type="dxa"/>
          </w:tcPr>
          <w:p w14:paraId="28CFDE55" w14:textId="3B75971D" w:rsidR="00AD527F" w:rsidRPr="00124E7C" w:rsidRDefault="005313AF" w:rsidP="00AD527F">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49912544" w14:textId="77777777" w:rsidR="00AD527F" w:rsidRPr="00124E7C" w:rsidRDefault="00AD527F" w:rsidP="00AD527F">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AD527F" w:rsidRPr="00124E7C" w14:paraId="58003D6C" w14:textId="77777777" w:rsidTr="00565474">
        <w:trPr>
          <w:trHeight w:val="20"/>
        </w:trPr>
        <w:tc>
          <w:tcPr>
            <w:tcW w:w="1447" w:type="dxa"/>
            <w:vAlign w:val="center"/>
          </w:tcPr>
          <w:p w14:paraId="63E19990" w14:textId="623A97F9" w:rsidR="00AD527F" w:rsidRPr="00124E7C" w:rsidRDefault="00AD527F" w:rsidP="00AD527F">
            <w:pPr>
              <w:widowControl w:val="0"/>
              <w:jc w:val="center"/>
              <w:rPr>
                <w:rFonts w:ascii="Times New Roman" w:hAnsi="Times New Roman"/>
                <w:color w:val="000000"/>
                <w:sz w:val="28"/>
                <w:szCs w:val="28"/>
              </w:rPr>
            </w:pPr>
            <w:r w:rsidRPr="006A5D45">
              <w:rPr>
                <w:rFonts w:ascii="Times New Roman" w:hAnsi="Times New Roman"/>
                <w:color w:val="000000"/>
                <w:sz w:val="28"/>
                <w:szCs w:val="28"/>
              </w:rPr>
              <w:t>127</w:t>
            </w:r>
          </w:p>
        </w:tc>
        <w:tc>
          <w:tcPr>
            <w:tcW w:w="1275" w:type="dxa"/>
            <w:vAlign w:val="center"/>
          </w:tcPr>
          <w:p w14:paraId="60CD1BBA" w14:textId="7C9DFD06" w:rsidR="00AD527F" w:rsidRPr="00124E7C" w:rsidRDefault="00AD527F" w:rsidP="00AD527F">
            <w:pPr>
              <w:widowControl w:val="0"/>
              <w:ind w:left="-113" w:right="-113"/>
              <w:jc w:val="center"/>
              <w:rPr>
                <w:rFonts w:ascii="Times New Roman" w:hAnsi="Times New Roman"/>
                <w:color w:val="000000"/>
                <w:sz w:val="28"/>
                <w:szCs w:val="28"/>
              </w:rPr>
            </w:pPr>
            <w:r w:rsidRPr="006A5D45">
              <w:rPr>
                <w:rFonts w:ascii="Times New Roman" w:hAnsi="Times New Roman"/>
                <w:color w:val="000000"/>
                <w:sz w:val="28"/>
                <w:szCs w:val="28"/>
              </w:rPr>
              <w:t>379798.96</w:t>
            </w:r>
          </w:p>
        </w:tc>
        <w:tc>
          <w:tcPr>
            <w:tcW w:w="1418" w:type="dxa"/>
            <w:vAlign w:val="center"/>
          </w:tcPr>
          <w:p w14:paraId="37AD966C" w14:textId="3C8886B7" w:rsidR="00AD527F" w:rsidRPr="00124E7C" w:rsidRDefault="00AD527F" w:rsidP="00AD527F">
            <w:pPr>
              <w:widowControl w:val="0"/>
              <w:ind w:left="-113" w:right="-113"/>
              <w:jc w:val="center"/>
              <w:rPr>
                <w:rFonts w:ascii="Times New Roman" w:hAnsi="Times New Roman"/>
                <w:color w:val="000000"/>
                <w:sz w:val="28"/>
                <w:szCs w:val="28"/>
              </w:rPr>
            </w:pPr>
            <w:r w:rsidRPr="006A5D45">
              <w:rPr>
                <w:rFonts w:ascii="Times New Roman" w:hAnsi="Times New Roman"/>
                <w:color w:val="000000"/>
                <w:sz w:val="28"/>
                <w:szCs w:val="28"/>
              </w:rPr>
              <w:t>1287607.92</w:t>
            </w:r>
          </w:p>
        </w:tc>
        <w:tc>
          <w:tcPr>
            <w:tcW w:w="2126" w:type="dxa"/>
          </w:tcPr>
          <w:p w14:paraId="19707DA3" w14:textId="4EEAB8E5" w:rsidR="00AD527F" w:rsidRPr="00124E7C" w:rsidRDefault="00AD527F" w:rsidP="00AD527F">
            <w:pPr>
              <w:widowControl w:val="0"/>
              <w:autoSpaceDE w:val="0"/>
              <w:autoSpaceDN w:val="0"/>
              <w:adjustRightInd w:val="0"/>
              <w:jc w:val="center"/>
              <w:rPr>
                <w:rFonts w:ascii="Times New Roman" w:hAnsi="Times New Roman"/>
                <w:sz w:val="28"/>
                <w:szCs w:val="28"/>
              </w:rPr>
            </w:pPr>
            <w:r w:rsidRPr="00472025">
              <w:rPr>
                <w:rFonts w:ascii="Times New Roman" w:hAnsi="Times New Roman"/>
                <w:sz w:val="28"/>
                <w:szCs w:val="28"/>
              </w:rPr>
              <w:t>Аналитический</w:t>
            </w:r>
          </w:p>
        </w:tc>
        <w:tc>
          <w:tcPr>
            <w:tcW w:w="1985" w:type="dxa"/>
          </w:tcPr>
          <w:p w14:paraId="0B9085DF" w14:textId="271C0778" w:rsidR="00AD527F" w:rsidRPr="00124E7C" w:rsidRDefault="005313AF" w:rsidP="00AD527F">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426C8392" w14:textId="77777777" w:rsidR="00AD527F" w:rsidRPr="00124E7C" w:rsidRDefault="00AD527F" w:rsidP="00AD527F">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AD527F" w:rsidRPr="00124E7C" w14:paraId="1903EBDC" w14:textId="77777777" w:rsidTr="00565474">
        <w:trPr>
          <w:trHeight w:val="20"/>
        </w:trPr>
        <w:tc>
          <w:tcPr>
            <w:tcW w:w="1447" w:type="dxa"/>
            <w:vAlign w:val="center"/>
          </w:tcPr>
          <w:p w14:paraId="1C4139B8" w14:textId="3BEDC59D" w:rsidR="00AD527F" w:rsidRPr="00124E7C" w:rsidRDefault="00AD527F" w:rsidP="00AD527F">
            <w:pPr>
              <w:widowControl w:val="0"/>
              <w:jc w:val="center"/>
              <w:rPr>
                <w:rFonts w:ascii="Times New Roman" w:hAnsi="Times New Roman"/>
                <w:color w:val="000000"/>
                <w:sz w:val="28"/>
                <w:szCs w:val="28"/>
              </w:rPr>
            </w:pPr>
            <w:r w:rsidRPr="006A5D45">
              <w:rPr>
                <w:rFonts w:ascii="Times New Roman" w:hAnsi="Times New Roman"/>
                <w:color w:val="000000"/>
                <w:sz w:val="28"/>
                <w:szCs w:val="28"/>
              </w:rPr>
              <w:t>128</w:t>
            </w:r>
          </w:p>
        </w:tc>
        <w:tc>
          <w:tcPr>
            <w:tcW w:w="1275" w:type="dxa"/>
            <w:vAlign w:val="center"/>
          </w:tcPr>
          <w:p w14:paraId="0D500763" w14:textId="6EEBA562" w:rsidR="00AD527F" w:rsidRPr="00124E7C" w:rsidRDefault="00AD527F" w:rsidP="00AD527F">
            <w:pPr>
              <w:widowControl w:val="0"/>
              <w:ind w:left="-113" w:right="-113"/>
              <w:jc w:val="center"/>
              <w:rPr>
                <w:rFonts w:ascii="Times New Roman" w:hAnsi="Times New Roman"/>
                <w:color w:val="000000"/>
                <w:sz w:val="28"/>
                <w:szCs w:val="28"/>
              </w:rPr>
            </w:pPr>
            <w:r w:rsidRPr="006A5D45">
              <w:rPr>
                <w:rFonts w:ascii="Times New Roman" w:hAnsi="Times New Roman"/>
                <w:color w:val="000000"/>
                <w:sz w:val="28"/>
                <w:szCs w:val="28"/>
              </w:rPr>
              <w:t>379805.42</w:t>
            </w:r>
          </w:p>
        </w:tc>
        <w:tc>
          <w:tcPr>
            <w:tcW w:w="1418" w:type="dxa"/>
            <w:vAlign w:val="center"/>
          </w:tcPr>
          <w:p w14:paraId="523815A3" w14:textId="39634385" w:rsidR="00AD527F" w:rsidRPr="00124E7C" w:rsidRDefault="00AD527F" w:rsidP="00AD527F">
            <w:pPr>
              <w:widowControl w:val="0"/>
              <w:ind w:left="-113" w:right="-113"/>
              <w:jc w:val="center"/>
              <w:rPr>
                <w:rFonts w:ascii="Times New Roman" w:hAnsi="Times New Roman"/>
                <w:color w:val="000000"/>
                <w:sz w:val="28"/>
                <w:szCs w:val="28"/>
              </w:rPr>
            </w:pPr>
            <w:r w:rsidRPr="006A5D45">
              <w:rPr>
                <w:rFonts w:ascii="Times New Roman" w:hAnsi="Times New Roman"/>
                <w:color w:val="000000"/>
                <w:sz w:val="28"/>
                <w:szCs w:val="28"/>
              </w:rPr>
              <w:t>1287574.20</w:t>
            </w:r>
          </w:p>
        </w:tc>
        <w:tc>
          <w:tcPr>
            <w:tcW w:w="2126" w:type="dxa"/>
          </w:tcPr>
          <w:p w14:paraId="4CA302A7" w14:textId="04A3B0D9" w:rsidR="00AD527F" w:rsidRPr="00124E7C" w:rsidRDefault="00AD527F" w:rsidP="00AD527F">
            <w:pPr>
              <w:widowControl w:val="0"/>
              <w:autoSpaceDE w:val="0"/>
              <w:autoSpaceDN w:val="0"/>
              <w:adjustRightInd w:val="0"/>
              <w:jc w:val="center"/>
              <w:rPr>
                <w:rFonts w:ascii="Times New Roman" w:hAnsi="Times New Roman"/>
                <w:sz w:val="28"/>
                <w:szCs w:val="28"/>
              </w:rPr>
            </w:pPr>
            <w:r w:rsidRPr="00472025">
              <w:rPr>
                <w:rFonts w:ascii="Times New Roman" w:hAnsi="Times New Roman"/>
                <w:sz w:val="28"/>
                <w:szCs w:val="28"/>
              </w:rPr>
              <w:t>Аналитический</w:t>
            </w:r>
          </w:p>
        </w:tc>
        <w:tc>
          <w:tcPr>
            <w:tcW w:w="1985" w:type="dxa"/>
          </w:tcPr>
          <w:p w14:paraId="24A9A4D9" w14:textId="27C23802" w:rsidR="00AD527F" w:rsidRPr="00124E7C" w:rsidRDefault="005313AF" w:rsidP="00AD527F">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1B25ED0E" w14:textId="77777777" w:rsidR="00AD527F" w:rsidRPr="00124E7C" w:rsidRDefault="00AD527F" w:rsidP="00AD527F">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AD527F" w:rsidRPr="00124E7C" w14:paraId="143E2FC3" w14:textId="77777777" w:rsidTr="00565474">
        <w:trPr>
          <w:trHeight w:val="20"/>
        </w:trPr>
        <w:tc>
          <w:tcPr>
            <w:tcW w:w="1447" w:type="dxa"/>
            <w:vAlign w:val="center"/>
          </w:tcPr>
          <w:p w14:paraId="467C0C1F" w14:textId="26CD41D2" w:rsidR="00AD527F" w:rsidRPr="00124E7C" w:rsidRDefault="00AD527F" w:rsidP="00AD527F">
            <w:pPr>
              <w:widowControl w:val="0"/>
              <w:jc w:val="center"/>
              <w:rPr>
                <w:rFonts w:ascii="Times New Roman" w:hAnsi="Times New Roman"/>
                <w:color w:val="000000"/>
                <w:sz w:val="28"/>
                <w:szCs w:val="28"/>
              </w:rPr>
            </w:pPr>
            <w:r w:rsidRPr="006A5D45">
              <w:rPr>
                <w:rFonts w:ascii="Times New Roman" w:hAnsi="Times New Roman"/>
                <w:color w:val="000000"/>
                <w:sz w:val="28"/>
                <w:szCs w:val="28"/>
              </w:rPr>
              <w:t>129</w:t>
            </w:r>
          </w:p>
        </w:tc>
        <w:tc>
          <w:tcPr>
            <w:tcW w:w="1275" w:type="dxa"/>
            <w:vAlign w:val="center"/>
          </w:tcPr>
          <w:p w14:paraId="1FE9D9C1" w14:textId="0877B079" w:rsidR="00AD527F" w:rsidRPr="00124E7C" w:rsidRDefault="00AD527F" w:rsidP="00AD527F">
            <w:pPr>
              <w:widowControl w:val="0"/>
              <w:ind w:left="-113" w:right="-113"/>
              <w:jc w:val="center"/>
              <w:rPr>
                <w:rFonts w:ascii="Times New Roman" w:hAnsi="Times New Roman"/>
                <w:color w:val="000000"/>
                <w:sz w:val="28"/>
                <w:szCs w:val="28"/>
              </w:rPr>
            </w:pPr>
            <w:r w:rsidRPr="006A5D45">
              <w:rPr>
                <w:rFonts w:ascii="Times New Roman" w:hAnsi="Times New Roman"/>
                <w:color w:val="000000"/>
                <w:sz w:val="28"/>
                <w:szCs w:val="28"/>
              </w:rPr>
              <w:t>379842.05</w:t>
            </w:r>
          </w:p>
        </w:tc>
        <w:tc>
          <w:tcPr>
            <w:tcW w:w="1418" w:type="dxa"/>
            <w:vAlign w:val="center"/>
          </w:tcPr>
          <w:p w14:paraId="69538871" w14:textId="5BE0A49B" w:rsidR="00AD527F" w:rsidRPr="00124E7C" w:rsidRDefault="00AD527F" w:rsidP="00AD527F">
            <w:pPr>
              <w:widowControl w:val="0"/>
              <w:ind w:left="-113" w:right="-113"/>
              <w:jc w:val="center"/>
              <w:rPr>
                <w:rFonts w:ascii="Times New Roman" w:hAnsi="Times New Roman"/>
                <w:color w:val="000000"/>
                <w:sz w:val="28"/>
                <w:szCs w:val="28"/>
              </w:rPr>
            </w:pPr>
            <w:r w:rsidRPr="006A5D45">
              <w:rPr>
                <w:rFonts w:ascii="Times New Roman" w:hAnsi="Times New Roman"/>
                <w:color w:val="000000"/>
                <w:sz w:val="28"/>
                <w:szCs w:val="28"/>
              </w:rPr>
              <w:t>1287581.53</w:t>
            </w:r>
          </w:p>
        </w:tc>
        <w:tc>
          <w:tcPr>
            <w:tcW w:w="2126" w:type="dxa"/>
          </w:tcPr>
          <w:p w14:paraId="44A65442" w14:textId="7EB58B95" w:rsidR="00AD527F" w:rsidRPr="00124E7C" w:rsidRDefault="00AD527F" w:rsidP="00AD527F">
            <w:pPr>
              <w:widowControl w:val="0"/>
              <w:autoSpaceDE w:val="0"/>
              <w:autoSpaceDN w:val="0"/>
              <w:adjustRightInd w:val="0"/>
              <w:jc w:val="center"/>
              <w:rPr>
                <w:rFonts w:ascii="Times New Roman" w:hAnsi="Times New Roman"/>
                <w:sz w:val="28"/>
                <w:szCs w:val="28"/>
              </w:rPr>
            </w:pPr>
            <w:r w:rsidRPr="00472025">
              <w:rPr>
                <w:rFonts w:ascii="Times New Roman" w:hAnsi="Times New Roman"/>
                <w:sz w:val="28"/>
                <w:szCs w:val="28"/>
              </w:rPr>
              <w:t>Аналитический</w:t>
            </w:r>
          </w:p>
        </w:tc>
        <w:tc>
          <w:tcPr>
            <w:tcW w:w="1985" w:type="dxa"/>
          </w:tcPr>
          <w:p w14:paraId="3BFB2F75" w14:textId="417AFF5A" w:rsidR="00AD527F" w:rsidRPr="00124E7C" w:rsidRDefault="005313AF" w:rsidP="00AD527F">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2E588049" w14:textId="77777777" w:rsidR="00AD527F" w:rsidRPr="00124E7C" w:rsidRDefault="00AD527F" w:rsidP="00AD527F">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AD527F" w:rsidRPr="00124E7C" w14:paraId="42D4CF0C" w14:textId="77777777" w:rsidTr="00565474">
        <w:trPr>
          <w:trHeight w:val="20"/>
        </w:trPr>
        <w:tc>
          <w:tcPr>
            <w:tcW w:w="1447" w:type="dxa"/>
            <w:vAlign w:val="center"/>
          </w:tcPr>
          <w:p w14:paraId="5F12E2BF" w14:textId="2E719F40" w:rsidR="00AD527F" w:rsidRPr="00124E7C" w:rsidRDefault="00AD527F" w:rsidP="00AD527F">
            <w:pPr>
              <w:widowControl w:val="0"/>
              <w:jc w:val="center"/>
              <w:rPr>
                <w:rFonts w:ascii="Times New Roman" w:hAnsi="Times New Roman"/>
                <w:color w:val="000000"/>
                <w:sz w:val="28"/>
                <w:szCs w:val="28"/>
              </w:rPr>
            </w:pPr>
            <w:r w:rsidRPr="006A5D45">
              <w:rPr>
                <w:rFonts w:ascii="Times New Roman" w:hAnsi="Times New Roman"/>
                <w:color w:val="000000"/>
                <w:sz w:val="28"/>
                <w:szCs w:val="28"/>
              </w:rPr>
              <w:t>130</w:t>
            </w:r>
          </w:p>
        </w:tc>
        <w:tc>
          <w:tcPr>
            <w:tcW w:w="1275" w:type="dxa"/>
            <w:vAlign w:val="center"/>
          </w:tcPr>
          <w:p w14:paraId="7291A654" w14:textId="3D4659B0" w:rsidR="00AD527F" w:rsidRPr="00124E7C" w:rsidRDefault="00AD527F" w:rsidP="00AD527F">
            <w:pPr>
              <w:widowControl w:val="0"/>
              <w:ind w:left="-113" w:right="-113"/>
              <w:jc w:val="center"/>
              <w:rPr>
                <w:rFonts w:ascii="Times New Roman" w:hAnsi="Times New Roman"/>
                <w:color w:val="000000"/>
                <w:sz w:val="28"/>
                <w:szCs w:val="28"/>
              </w:rPr>
            </w:pPr>
            <w:r w:rsidRPr="006A5D45">
              <w:rPr>
                <w:rFonts w:ascii="Times New Roman" w:hAnsi="Times New Roman"/>
                <w:color w:val="000000"/>
                <w:sz w:val="28"/>
                <w:szCs w:val="28"/>
              </w:rPr>
              <w:t>379843.90</w:t>
            </w:r>
          </w:p>
        </w:tc>
        <w:tc>
          <w:tcPr>
            <w:tcW w:w="1418" w:type="dxa"/>
            <w:vAlign w:val="center"/>
          </w:tcPr>
          <w:p w14:paraId="58A6E8C3" w14:textId="3F2FEA30" w:rsidR="00AD527F" w:rsidRPr="00124E7C" w:rsidRDefault="00AD527F" w:rsidP="00AD527F">
            <w:pPr>
              <w:widowControl w:val="0"/>
              <w:ind w:left="-113" w:right="-113"/>
              <w:jc w:val="center"/>
              <w:rPr>
                <w:rFonts w:ascii="Times New Roman" w:hAnsi="Times New Roman"/>
                <w:color w:val="000000"/>
                <w:sz w:val="28"/>
                <w:szCs w:val="28"/>
              </w:rPr>
            </w:pPr>
            <w:r w:rsidRPr="006A5D45">
              <w:rPr>
                <w:rFonts w:ascii="Times New Roman" w:hAnsi="Times New Roman"/>
                <w:color w:val="000000"/>
                <w:sz w:val="28"/>
                <w:szCs w:val="28"/>
              </w:rPr>
              <w:t>1287572.00</w:t>
            </w:r>
          </w:p>
        </w:tc>
        <w:tc>
          <w:tcPr>
            <w:tcW w:w="2126" w:type="dxa"/>
          </w:tcPr>
          <w:p w14:paraId="163C719C" w14:textId="6EA454CB" w:rsidR="00AD527F" w:rsidRPr="00124E7C" w:rsidRDefault="00AD527F" w:rsidP="00AD527F">
            <w:pPr>
              <w:widowControl w:val="0"/>
              <w:autoSpaceDE w:val="0"/>
              <w:autoSpaceDN w:val="0"/>
              <w:adjustRightInd w:val="0"/>
              <w:jc w:val="center"/>
              <w:rPr>
                <w:rFonts w:ascii="Times New Roman" w:hAnsi="Times New Roman"/>
                <w:sz w:val="28"/>
                <w:szCs w:val="28"/>
              </w:rPr>
            </w:pPr>
            <w:r w:rsidRPr="00472025">
              <w:rPr>
                <w:rFonts w:ascii="Times New Roman" w:hAnsi="Times New Roman"/>
                <w:sz w:val="28"/>
                <w:szCs w:val="28"/>
              </w:rPr>
              <w:t>Аналитический</w:t>
            </w:r>
          </w:p>
        </w:tc>
        <w:tc>
          <w:tcPr>
            <w:tcW w:w="1985" w:type="dxa"/>
          </w:tcPr>
          <w:p w14:paraId="27DF2F50" w14:textId="576DF5DE" w:rsidR="00AD527F" w:rsidRPr="00124E7C" w:rsidRDefault="005313AF" w:rsidP="00AD527F">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3826C809" w14:textId="77777777" w:rsidR="00AD527F" w:rsidRPr="00124E7C" w:rsidRDefault="00AD527F" w:rsidP="00AD527F">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AD527F" w:rsidRPr="00124E7C" w14:paraId="5A280A15" w14:textId="77777777" w:rsidTr="00565474">
        <w:trPr>
          <w:trHeight w:val="20"/>
        </w:trPr>
        <w:tc>
          <w:tcPr>
            <w:tcW w:w="1447" w:type="dxa"/>
            <w:vAlign w:val="center"/>
          </w:tcPr>
          <w:p w14:paraId="7917C7A9" w14:textId="7CB5B639" w:rsidR="00AD527F" w:rsidRPr="00124E7C" w:rsidRDefault="00AD527F" w:rsidP="00AD527F">
            <w:pPr>
              <w:widowControl w:val="0"/>
              <w:jc w:val="center"/>
              <w:rPr>
                <w:rFonts w:ascii="Times New Roman" w:hAnsi="Times New Roman"/>
                <w:color w:val="000000"/>
                <w:sz w:val="28"/>
                <w:szCs w:val="28"/>
              </w:rPr>
            </w:pPr>
            <w:r w:rsidRPr="006A5D45">
              <w:rPr>
                <w:rFonts w:ascii="Times New Roman" w:hAnsi="Times New Roman"/>
                <w:color w:val="000000"/>
                <w:sz w:val="28"/>
                <w:szCs w:val="28"/>
              </w:rPr>
              <w:t>131</w:t>
            </w:r>
          </w:p>
        </w:tc>
        <w:tc>
          <w:tcPr>
            <w:tcW w:w="1275" w:type="dxa"/>
            <w:vAlign w:val="center"/>
          </w:tcPr>
          <w:p w14:paraId="2053A977" w14:textId="7D4729E4" w:rsidR="00AD527F" w:rsidRPr="00124E7C" w:rsidRDefault="00AD527F" w:rsidP="00AD527F">
            <w:pPr>
              <w:widowControl w:val="0"/>
              <w:ind w:left="-113" w:right="-113"/>
              <w:jc w:val="center"/>
              <w:rPr>
                <w:rFonts w:ascii="Times New Roman" w:hAnsi="Times New Roman"/>
                <w:color w:val="000000"/>
                <w:sz w:val="28"/>
                <w:szCs w:val="28"/>
              </w:rPr>
            </w:pPr>
            <w:r w:rsidRPr="006A5D45">
              <w:rPr>
                <w:rFonts w:ascii="Times New Roman" w:hAnsi="Times New Roman"/>
                <w:color w:val="000000"/>
                <w:sz w:val="28"/>
                <w:szCs w:val="28"/>
              </w:rPr>
              <w:t>379858.62</w:t>
            </w:r>
          </w:p>
        </w:tc>
        <w:tc>
          <w:tcPr>
            <w:tcW w:w="1418" w:type="dxa"/>
            <w:vAlign w:val="center"/>
          </w:tcPr>
          <w:p w14:paraId="4498F280" w14:textId="7A911F3C" w:rsidR="00AD527F" w:rsidRPr="00124E7C" w:rsidRDefault="00AD527F" w:rsidP="00AD527F">
            <w:pPr>
              <w:widowControl w:val="0"/>
              <w:ind w:left="-113" w:right="-113"/>
              <w:jc w:val="center"/>
              <w:rPr>
                <w:rFonts w:ascii="Times New Roman" w:hAnsi="Times New Roman"/>
                <w:color w:val="000000"/>
                <w:sz w:val="28"/>
                <w:szCs w:val="28"/>
              </w:rPr>
            </w:pPr>
            <w:r w:rsidRPr="006A5D45">
              <w:rPr>
                <w:rFonts w:ascii="Times New Roman" w:hAnsi="Times New Roman"/>
                <w:color w:val="000000"/>
                <w:sz w:val="28"/>
                <w:szCs w:val="28"/>
              </w:rPr>
              <w:t>1287545.29</w:t>
            </w:r>
          </w:p>
        </w:tc>
        <w:tc>
          <w:tcPr>
            <w:tcW w:w="2126" w:type="dxa"/>
          </w:tcPr>
          <w:p w14:paraId="3A9C0226" w14:textId="4695C99C" w:rsidR="00AD527F" w:rsidRPr="00124E7C" w:rsidRDefault="00AD527F" w:rsidP="00AD527F">
            <w:pPr>
              <w:widowControl w:val="0"/>
              <w:autoSpaceDE w:val="0"/>
              <w:autoSpaceDN w:val="0"/>
              <w:adjustRightInd w:val="0"/>
              <w:jc w:val="center"/>
              <w:rPr>
                <w:rFonts w:ascii="Times New Roman" w:hAnsi="Times New Roman"/>
                <w:sz w:val="28"/>
                <w:szCs w:val="28"/>
              </w:rPr>
            </w:pPr>
            <w:r w:rsidRPr="00472025">
              <w:rPr>
                <w:rFonts w:ascii="Times New Roman" w:hAnsi="Times New Roman"/>
                <w:sz w:val="28"/>
                <w:szCs w:val="28"/>
              </w:rPr>
              <w:t>Аналитический</w:t>
            </w:r>
          </w:p>
        </w:tc>
        <w:tc>
          <w:tcPr>
            <w:tcW w:w="1985" w:type="dxa"/>
          </w:tcPr>
          <w:p w14:paraId="0E0B49FE" w14:textId="74DDA9CC" w:rsidR="00AD527F" w:rsidRPr="00124E7C" w:rsidRDefault="005313AF" w:rsidP="00AD527F">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6222551C" w14:textId="77777777" w:rsidR="00AD527F" w:rsidRPr="00124E7C" w:rsidRDefault="00AD527F" w:rsidP="00AD527F">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AD527F" w:rsidRPr="00124E7C" w14:paraId="519CA1D1" w14:textId="77777777" w:rsidTr="00565474">
        <w:trPr>
          <w:trHeight w:val="20"/>
        </w:trPr>
        <w:tc>
          <w:tcPr>
            <w:tcW w:w="1447" w:type="dxa"/>
            <w:vAlign w:val="center"/>
          </w:tcPr>
          <w:p w14:paraId="4D17AB95" w14:textId="38167D5D" w:rsidR="00AD527F" w:rsidRPr="00124E7C" w:rsidRDefault="00AD527F" w:rsidP="00AD527F">
            <w:pPr>
              <w:widowControl w:val="0"/>
              <w:jc w:val="center"/>
              <w:rPr>
                <w:rFonts w:ascii="Times New Roman" w:hAnsi="Times New Roman"/>
                <w:color w:val="000000"/>
                <w:sz w:val="28"/>
                <w:szCs w:val="28"/>
              </w:rPr>
            </w:pPr>
            <w:r w:rsidRPr="006A5D45">
              <w:rPr>
                <w:rFonts w:ascii="Times New Roman" w:hAnsi="Times New Roman"/>
                <w:color w:val="000000"/>
                <w:sz w:val="28"/>
                <w:szCs w:val="28"/>
              </w:rPr>
              <w:t>132</w:t>
            </w:r>
          </w:p>
        </w:tc>
        <w:tc>
          <w:tcPr>
            <w:tcW w:w="1275" w:type="dxa"/>
            <w:vAlign w:val="center"/>
          </w:tcPr>
          <w:p w14:paraId="201E58CF" w14:textId="53C99FC1" w:rsidR="00AD527F" w:rsidRPr="00124E7C" w:rsidRDefault="00AD527F" w:rsidP="00AD527F">
            <w:pPr>
              <w:widowControl w:val="0"/>
              <w:ind w:left="-113" w:right="-113"/>
              <w:jc w:val="center"/>
              <w:rPr>
                <w:rFonts w:ascii="Times New Roman" w:hAnsi="Times New Roman"/>
                <w:color w:val="000000"/>
                <w:sz w:val="28"/>
                <w:szCs w:val="28"/>
              </w:rPr>
            </w:pPr>
            <w:r w:rsidRPr="006A5D45">
              <w:rPr>
                <w:rFonts w:ascii="Times New Roman" w:hAnsi="Times New Roman"/>
                <w:color w:val="000000"/>
                <w:sz w:val="28"/>
                <w:szCs w:val="28"/>
              </w:rPr>
              <w:t>379868.69</w:t>
            </w:r>
          </w:p>
        </w:tc>
        <w:tc>
          <w:tcPr>
            <w:tcW w:w="1418" w:type="dxa"/>
            <w:vAlign w:val="center"/>
          </w:tcPr>
          <w:p w14:paraId="4741C355" w14:textId="72CB191C" w:rsidR="00AD527F" w:rsidRPr="00124E7C" w:rsidRDefault="00AD527F" w:rsidP="00AD527F">
            <w:pPr>
              <w:widowControl w:val="0"/>
              <w:ind w:left="-113" w:right="-113"/>
              <w:jc w:val="center"/>
              <w:rPr>
                <w:rFonts w:ascii="Times New Roman" w:hAnsi="Times New Roman"/>
                <w:color w:val="000000"/>
                <w:sz w:val="28"/>
                <w:szCs w:val="28"/>
              </w:rPr>
            </w:pPr>
            <w:r w:rsidRPr="006A5D45">
              <w:rPr>
                <w:rFonts w:ascii="Times New Roman" w:hAnsi="Times New Roman"/>
                <w:color w:val="000000"/>
                <w:sz w:val="28"/>
                <w:szCs w:val="28"/>
              </w:rPr>
              <w:t>1287494.08</w:t>
            </w:r>
          </w:p>
        </w:tc>
        <w:tc>
          <w:tcPr>
            <w:tcW w:w="2126" w:type="dxa"/>
          </w:tcPr>
          <w:p w14:paraId="40EF6E51" w14:textId="520A5D8F" w:rsidR="00AD527F" w:rsidRPr="00124E7C" w:rsidRDefault="00AD527F" w:rsidP="00AD527F">
            <w:pPr>
              <w:widowControl w:val="0"/>
              <w:autoSpaceDE w:val="0"/>
              <w:autoSpaceDN w:val="0"/>
              <w:adjustRightInd w:val="0"/>
              <w:jc w:val="center"/>
              <w:rPr>
                <w:rFonts w:ascii="Times New Roman" w:hAnsi="Times New Roman"/>
                <w:sz w:val="28"/>
                <w:szCs w:val="28"/>
              </w:rPr>
            </w:pPr>
            <w:r w:rsidRPr="00472025">
              <w:rPr>
                <w:rFonts w:ascii="Times New Roman" w:hAnsi="Times New Roman"/>
                <w:sz w:val="28"/>
                <w:szCs w:val="28"/>
              </w:rPr>
              <w:t>Аналитический</w:t>
            </w:r>
          </w:p>
        </w:tc>
        <w:tc>
          <w:tcPr>
            <w:tcW w:w="1985" w:type="dxa"/>
          </w:tcPr>
          <w:p w14:paraId="3C67FC7B" w14:textId="71813D22" w:rsidR="00AD527F" w:rsidRPr="00124E7C" w:rsidRDefault="005313AF" w:rsidP="00AD527F">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7C4DD977" w14:textId="77777777" w:rsidR="00AD527F" w:rsidRPr="00124E7C" w:rsidRDefault="00AD527F" w:rsidP="00AD527F">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AD527F" w:rsidRPr="00124E7C" w14:paraId="2373AA74" w14:textId="77777777" w:rsidTr="00565474">
        <w:trPr>
          <w:trHeight w:val="20"/>
        </w:trPr>
        <w:tc>
          <w:tcPr>
            <w:tcW w:w="1447" w:type="dxa"/>
            <w:vAlign w:val="center"/>
          </w:tcPr>
          <w:p w14:paraId="00F8A4DF" w14:textId="35FD1348" w:rsidR="00AD527F" w:rsidRPr="00124E7C" w:rsidRDefault="00AD527F" w:rsidP="00AD527F">
            <w:pPr>
              <w:widowControl w:val="0"/>
              <w:jc w:val="center"/>
              <w:rPr>
                <w:rFonts w:ascii="Times New Roman" w:hAnsi="Times New Roman"/>
                <w:color w:val="000000"/>
                <w:sz w:val="28"/>
                <w:szCs w:val="28"/>
              </w:rPr>
            </w:pPr>
            <w:r w:rsidRPr="006A5D45">
              <w:rPr>
                <w:rFonts w:ascii="Times New Roman" w:hAnsi="Times New Roman"/>
                <w:color w:val="000000"/>
                <w:sz w:val="28"/>
                <w:szCs w:val="28"/>
              </w:rPr>
              <w:t>118</w:t>
            </w:r>
          </w:p>
        </w:tc>
        <w:tc>
          <w:tcPr>
            <w:tcW w:w="1275" w:type="dxa"/>
            <w:vAlign w:val="center"/>
          </w:tcPr>
          <w:p w14:paraId="5DD9BF99" w14:textId="59D64B6A" w:rsidR="00AD527F" w:rsidRPr="00124E7C" w:rsidRDefault="00AD527F" w:rsidP="00AD527F">
            <w:pPr>
              <w:widowControl w:val="0"/>
              <w:ind w:left="-113" w:right="-113"/>
              <w:jc w:val="center"/>
              <w:rPr>
                <w:rFonts w:ascii="Times New Roman" w:hAnsi="Times New Roman"/>
                <w:color w:val="000000"/>
                <w:sz w:val="28"/>
                <w:szCs w:val="28"/>
              </w:rPr>
            </w:pPr>
            <w:r w:rsidRPr="006A5D45">
              <w:rPr>
                <w:rFonts w:ascii="Times New Roman" w:hAnsi="Times New Roman"/>
                <w:color w:val="000000"/>
                <w:sz w:val="28"/>
                <w:szCs w:val="28"/>
              </w:rPr>
              <w:t>380011.22</w:t>
            </w:r>
          </w:p>
        </w:tc>
        <w:tc>
          <w:tcPr>
            <w:tcW w:w="1418" w:type="dxa"/>
            <w:vAlign w:val="center"/>
          </w:tcPr>
          <w:p w14:paraId="05984074" w14:textId="6EE0F6AB" w:rsidR="00AD527F" w:rsidRPr="00124E7C" w:rsidRDefault="00AD527F" w:rsidP="00AD527F">
            <w:pPr>
              <w:widowControl w:val="0"/>
              <w:ind w:left="-113" w:right="-113"/>
              <w:jc w:val="center"/>
              <w:rPr>
                <w:rFonts w:ascii="Times New Roman" w:hAnsi="Times New Roman"/>
                <w:color w:val="000000"/>
                <w:sz w:val="28"/>
                <w:szCs w:val="28"/>
              </w:rPr>
            </w:pPr>
            <w:r w:rsidRPr="006A5D45">
              <w:rPr>
                <w:rFonts w:ascii="Times New Roman" w:hAnsi="Times New Roman"/>
                <w:color w:val="000000"/>
                <w:sz w:val="28"/>
                <w:szCs w:val="28"/>
              </w:rPr>
              <w:t>1287520.09</w:t>
            </w:r>
          </w:p>
        </w:tc>
        <w:tc>
          <w:tcPr>
            <w:tcW w:w="2126" w:type="dxa"/>
          </w:tcPr>
          <w:p w14:paraId="3CED6859" w14:textId="03AC87C3" w:rsidR="00AD527F" w:rsidRPr="00124E7C" w:rsidRDefault="00AD527F" w:rsidP="00AD527F">
            <w:pPr>
              <w:widowControl w:val="0"/>
              <w:autoSpaceDE w:val="0"/>
              <w:autoSpaceDN w:val="0"/>
              <w:adjustRightInd w:val="0"/>
              <w:jc w:val="center"/>
              <w:rPr>
                <w:rFonts w:ascii="Times New Roman" w:hAnsi="Times New Roman"/>
                <w:sz w:val="28"/>
                <w:szCs w:val="28"/>
              </w:rPr>
            </w:pPr>
            <w:r w:rsidRPr="00472025">
              <w:rPr>
                <w:rFonts w:ascii="Times New Roman" w:hAnsi="Times New Roman"/>
                <w:sz w:val="28"/>
                <w:szCs w:val="28"/>
              </w:rPr>
              <w:t>Аналитический</w:t>
            </w:r>
          </w:p>
        </w:tc>
        <w:tc>
          <w:tcPr>
            <w:tcW w:w="1985" w:type="dxa"/>
          </w:tcPr>
          <w:p w14:paraId="7AC8FFBC" w14:textId="29BB8DDF" w:rsidR="00AD527F" w:rsidRPr="00124E7C" w:rsidRDefault="005313AF" w:rsidP="00AD527F">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0C07D499" w14:textId="77777777" w:rsidR="00AD527F" w:rsidRPr="00124E7C" w:rsidRDefault="00AD527F" w:rsidP="00AD527F">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6A5D45" w:rsidRPr="00124E7C" w14:paraId="1C7D796E" w14:textId="77777777" w:rsidTr="00565474">
        <w:trPr>
          <w:trHeight w:val="20"/>
        </w:trPr>
        <w:tc>
          <w:tcPr>
            <w:tcW w:w="9952" w:type="dxa"/>
            <w:gridSpan w:val="6"/>
            <w:vAlign w:val="center"/>
          </w:tcPr>
          <w:p w14:paraId="6C949DFA" w14:textId="0CE0F705" w:rsidR="006A5D45" w:rsidRPr="006A5D45" w:rsidRDefault="006A5D45" w:rsidP="00AD527F">
            <w:pPr>
              <w:widowControl w:val="0"/>
              <w:rPr>
                <w:rFonts w:ascii="Times New Roman" w:hAnsi="Times New Roman"/>
                <w:color w:val="000000"/>
                <w:sz w:val="28"/>
                <w:szCs w:val="28"/>
              </w:rPr>
            </w:pPr>
            <w:r w:rsidRPr="006A5D45">
              <w:rPr>
                <w:rFonts w:ascii="Times New Roman" w:hAnsi="Times New Roman"/>
                <w:color w:val="000000"/>
                <w:sz w:val="28"/>
                <w:szCs w:val="28"/>
              </w:rPr>
              <w:t>Часть №</w:t>
            </w:r>
            <w:r w:rsidR="00AD527F">
              <w:rPr>
                <w:rFonts w:ascii="Times New Roman" w:hAnsi="Times New Roman"/>
                <w:color w:val="000000"/>
                <w:sz w:val="28"/>
                <w:szCs w:val="28"/>
              </w:rPr>
              <w:t xml:space="preserve"> </w:t>
            </w:r>
            <w:r w:rsidRPr="006A5D45">
              <w:rPr>
                <w:rFonts w:ascii="Times New Roman" w:hAnsi="Times New Roman"/>
                <w:color w:val="000000"/>
                <w:sz w:val="28"/>
                <w:szCs w:val="28"/>
              </w:rPr>
              <w:t>7</w:t>
            </w:r>
          </w:p>
        </w:tc>
      </w:tr>
      <w:tr w:rsidR="00AD527F" w:rsidRPr="00124E7C" w14:paraId="116ED6D3" w14:textId="77777777" w:rsidTr="00565474">
        <w:trPr>
          <w:trHeight w:val="20"/>
        </w:trPr>
        <w:tc>
          <w:tcPr>
            <w:tcW w:w="1447" w:type="dxa"/>
            <w:vAlign w:val="center"/>
          </w:tcPr>
          <w:p w14:paraId="14A8434F" w14:textId="41167FBA" w:rsidR="00AD527F" w:rsidRPr="00124E7C" w:rsidRDefault="00AD527F" w:rsidP="00AD527F">
            <w:pPr>
              <w:widowControl w:val="0"/>
              <w:jc w:val="center"/>
              <w:rPr>
                <w:rFonts w:ascii="Times New Roman" w:hAnsi="Times New Roman"/>
                <w:color w:val="000000"/>
                <w:sz w:val="28"/>
                <w:szCs w:val="28"/>
              </w:rPr>
            </w:pPr>
            <w:r w:rsidRPr="006A5D45">
              <w:rPr>
                <w:rFonts w:ascii="Times New Roman" w:hAnsi="Times New Roman"/>
                <w:color w:val="000000"/>
                <w:sz w:val="28"/>
                <w:szCs w:val="28"/>
              </w:rPr>
              <w:t>133</w:t>
            </w:r>
          </w:p>
        </w:tc>
        <w:tc>
          <w:tcPr>
            <w:tcW w:w="1275" w:type="dxa"/>
            <w:vAlign w:val="center"/>
          </w:tcPr>
          <w:p w14:paraId="162AF914" w14:textId="7C9C505F" w:rsidR="00AD527F" w:rsidRPr="00124E7C" w:rsidRDefault="00AD527F" w:rsidP="00AD527F">
            <w:pPr>
              <w:widowControl w:val="0"/>
              <w:ind w:left="-113" w:right="-113"/>
              <w:jc w:val="center"/>
              <w:rPr>
                <w:rFonts w:ascii="Times New Roman" w:hAnsi="Times New Roman"/>
                <w:color w:val="000000"/>
                <w:sz w:val="28"/>
                <w:szCs w:val="28"/>
              </w:rPr>
            </w:pPr>
            <w:r w:rsidRPr="006A5D45">
              <w:rPr>
                <w:rFonts w:ascii="Times New Roman" w:hAnsi="Times New Roman"/>
                <w:color w:val="000000"/>
                <w:sz w:val="28"/>
                <w:szCs w:val="28"/>
              </w:rPr>
              <w:t>379990.61</w:t>
            </w:r>
          </w:p>
        </w:tc>
        <w:tc>
          <w:tcPr>
            <w:tcW w:w="1418" w:type="dxa"/>
            <w:vAlign w:val="center"/>
          </w:tcPr>
          <w:p w14:paraId="09A243C5" w14:textId="6D97709A" w:rsidR="00AD527F" w:rsidRPr="00124E7C" w:rsidRDefault="00AD527F" w:rsidP="00AD527F">
            <w:pPr>
              <w:widowControl w:val="0"/>
              <w:ind w:left="-113" w:right="-113"/>
              <w:jc w:val="center"/>
              <w:rPr>
                <w:rFonts w:ascii="Times New Roman" w:hAnsi="Times New Roman"/>
                <w:color w:val="000000"/>
                <w:sz w:val="28"/>
                <w:szCs w:val="28"/>
              </w:rPr>
            </w:pPr>
            <w:r w:rsidRPr="006A5D45">
              <w:rPr>
                <w:rFonts w:ascii="Times New Roman" w:hAnsi="Times New Roman"/>
                <w:color w:val="000000"/>
                <w:sz w:val="28"/>
                <w:szCs w:val="28"/>
              </w:rPr>
              <w:t>1287725.22</w:t>
            </w:r>
          </w:p>
        </w:tc>
        <w:tc>
          <w:tcPr>
            <w:tcW w:w="2126" w:type="dxa"/>
          </w:tcPr>
          <w:p w14:paraId="310E8554" w14:textId="75C020AF" w:rsidR="00AD527F" w:rsidRPr="00124E7C" w:rsidRDefault="00AD527F" w:rsidP="00AD527F">
            <w:pPr>
              <w:widowControl w:val="0"/>
              <w:autoSpaceDE w:val="0"/>
              <w:autoSpaceDN w:val="0"/>
              <w:adjustRightInd w:val="0"/>
              <w:jc w:val="center"/>
              <w:rPr>
                <w:rFonts w:ascii="Times New Roman" w:hAnsi="Times New Roman"/>
                <w:sz w:val="28"/>
                <w:szCs w:val="28"/>
              </w:rPr>
            </w:pPr>
            <w:r w:rsidRPr="009C07B5">
              <w:rPr>
                <w:rFonts w:ascii="Times New Roman" w:hAnsi="Times New Roman"/>
                <w:sz w:val="28"/>
                <w:szCs w:val="28"/>
              </w:rPr>
              <w:t>Аналитический</w:t>
            </w:r>
          </w:p>
        </w:tc>
        <w:tc>
          <w:tcPr>
            <w:tcW w:w="1985" w:type="dxa"/>
          </w:tcPr>
          <w:p w14:paraId="151DBA2A" w14:textId="45D3D85C" w:rsidR="00AD527F" w:rsidRPr="00124E7C" w:rsidRDefault="005313AF" w:rsidP="00AD527F">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307B9E26" w14:textId="77777777" w:rsidR="00AD527F" w:rsidRPr="00124E7C" w:rsidRDefault="00AD527F" w:rsidP="00AD527F">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AD527F" w:rsidRPr="00124E7C" w14:paraId="2B0BF0B5" w14:textId="77777777" w:rsidTr="00565474">
        <w:trPr>
          <w:trHeight w:val="20"/>
        </w:trPr>
        <w:tc>
          <w:tcPr>
            <w:tcW w:w="1447" w:type="dxa"/>
            <w:vAlign w:val="center"/>
          </w:tcPr>
          <w:p w14:paraId="1413261C" w14:textId="37AF0650" w:rsidR="00AD527F" w:rsidRPr="00124E7C" w:rsidRDefault="00AD527F" w:rsidP="00AD527F">
            <w:pPr>
              <w:widowControl w:val="0"/>
              <w:jc w:val="center"/>
              <w:rPr>
                <w:rFonts w:ascii="Times New Roman" w:hAnsi="Times New Roman"/>
                <w:color w:val="000000"/>
                <w:sz w:val="28"/>
                <w:szCs w:val="28"/>
              </w:rPr>
            </w:pPr>
            <w:r w:rsidRPr="006A5D45">
              <w:rPr>
                <w:rFonts w:ascii="Times New Roman" w:hAnsi="Times New Roman"/>
                <w:color w:val="000000"/>
                <w:sz w:val="28"/>
                <w:szCs w:val="28"/>
              </w:rPr>
              <w:t>134</w:t>
            </w:r>
          </w:p>
        </w:tc>
        <w:tc>
          <w:tcPr>
            <w:tcW w:w="1275" w:type="dxa"/>
            <w:vAlign w:val="center"/>
          </w:tcPr>
          <w:p w14:paraId="3DA9B06D" w14:textId="0D937AEE" w:rsidR="00AD527F" w:rsidRPr="00124E7C" w:rsidRDefault="00AD527F" w:rsidP="00AD527F">
            <w:pPr>
              <w:widowControl w:val="0"/>
              <w:ind w:left="-113" w:right="-113"/>
              <w:jc w:val="center"/>
              <w:rPr>
                <w:rFonts w:ascii="Times New Roman" w:hAnsi="Times New Roman"/>
                <w:color w:val="000000"/>
                <w:sz w:val="28"/>
                <w:szCs w:val="28"/>
              </w:rPr>
            </w:pPr>
            <w:r w:rsidRPr="006A5D45">
              <w:rPr>
                <w:rFonts w:ascii="Times New Roman" w:hAnsi="Times New Roman"/>
                <w:color w:val="000000"/>
                <w:sz w:val="28"/>
                <w:szCs w:val="28"/>
              </w:rPr>
              <w:t>379989.08</w:t>
            </w:r>
          </w:p>
        </w:tc>
        <w:tc>
          <w:tcPr>
            <w:tcW w:w="1418" w:type="dxa"/>
            <w:vAlign w:val="center"/>
          </w:tcPr>
          <w:p w14:paraId="31E21E8A" w14:textId="3839C9B3" w:rsidR="00AD527F" w:rsidRPr="00124E7C" w:rsidRDefault="00AD527F" w:rsidP="00AD527F">
            <w:pPr>
              <w:widowControl w:val="0"/>
              <w:ind w:left="-113" w:right="-113"/>
              <w:jc w:val="center"/>
              <w:rPr>
                <w:rFonts w:ascii="Times New Roman" w:hAnsi="Times New Roman"/>
                <w:color w:val="000000"/>
                <w:sz w:val="28"/>
                <w:szCs w:val="28"/>
              </w:rPr>
            </w:pPr>
            <w:r w:rsidRPr="006A5D45">
              <w:rPr>
                <w:rFonts w:ascii="Times New Roman" w:hAnsi="Times New Roman"/>
                <w:color w:val="000000"/>
                <w:sz w:val="28"/>
                <w:szCs w:val="28"/>
              </w:rPr>
              <w:t>1287739.51</w:t>
            </w:r>
          </w:p>
        </w:tc>
        <w:tc>
          <w:tcPr>
            <w:tcW w:w="2126" w:type="dxa"/>
          </w:tcPr>
          <w:p w14:paraId="4ABA5EE9" w14:textId="75AFE098" w:rsidR="00AD527F" w:rsidRPr="00124E7C" w:rsidRDefault="00AD527F" w:rsidP="00AD527F">
            <w:pPr>
              <w:widowControl w:val="0"/>
              <w:autoSpaceDE w:val="0"/>
              <w:autoSpaceDN w:val="0"/>
              <w:adjustRightInd w:val="0"/>
              <w:jc w:val="center"/>
              <w:rPr>
                <w:rFonts w:ascii="Times New Roman" w:hAnsi="Times New Roman"/>
                <w:sz w:val="28"/>
                <w:szCs w:val="28"/>
              </w:rPr>
            </w:pPr>
            <w:r w:rsidRPr="009C07B5">
              <w:rPr>
                <w:rFonts w:ascii="Times New Roman" w:hAnsi="Times New Roman"/>
                <w:sz w:val="28"/>
                <w:szCs w:val="28"/>
              </w:rPr>
              <w:t>Аналитический</w:t>
            </w:r>
          </w:p>
        </w:tc>
        <w:tc>
          <w:tcPr>
            <w:tcW w:w="1985" w:type="dxa"/>
          </w:tcPr>
          <w:p w14:paraId="6AD7F51F" w14:textId="4BC533DD" w:rsidR="00AD527F" w:rsidRPr="00124E7C" w:rsidRDefault="005313AF" w:rsidP="00AD527F">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79E3965A" w14:textId="77777777" w:rsidR="00AD527F" w:rsidRPr="00124E7C" w:rsidRDefault="00AD527F" w:rsidP="00AD527F">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AD527F" w:rsidRPr="00124E7C" w14:paraId="781C7EC1" w14:textId="77777777" w:rsidTr="00565474">
        <w:trPr>
          <w:trHeight w:val="20"/>
        </w:trPr>
        <w:tc>
          <w:tcPr>
            <w:tcW w:w="1447" w:type="dxa"/>
            <w:vAlign w:val="center"/>
          </w:tcPr>
          <w:p w14:paraId="041E2CE5" w14:textId="1EEC8577" w:rsidR="00AD527F" w:rsidRPr="00124E7C" w:rsidRDefault="00AD527F" w:rsidP="00AD527F">
            <w:pPr>
              <w:widowControl w:val="0"/>
              <w:jc w:val="center"/>
              <w:rPr>
                <w:rFonts w:ascii="Times New Roman" w:hAnsi="Times New Roman"/>
                <w:color w:val="000000"/>
                <w:sz w:val="28"/>
                <w:szCs w:val="28"/>
              </w:rPr>
            </w:pPr>
            <w:r w:rsidRPr="006A5D45">
              <w:rPr>
                <w:rFonts w:ascii="Times New Roman" w:hAnsi="Times New Roman"/>
                <w:color w:val="000000"/>
                <w:sz w:val="28"/>
                <w:szCs w:val="28"/>
              </w:rPr>
              <w:t>135</w:t>
            </w:r>
          </w:p>
        </w:tc>
        <w:tc>
          <w:tcPr>
            <w:tcW w:w="1275" w:type="dxa"/>
            <w:vAlign w:val="center"/>
          </w:tcPr>
          <w:p w14:paraId="14ACF834" w14:textId="20546F68" w:rsidR="00AD527F" w:rsidRPr="00124E7C" w:rsidRDefault="00AD527F" w:rsidP="00AD527F">
            <w:pPr>
              <w:widowControl w:val="0"/>
              <w:ind w:left="-113" w:right="-113"/>
              <w:jc w:val="center"/>
              <w:rPr>
                <w:rFonts w:ascii="Times New Roman" w:hAnsi="Times New Roman"/>
                <w:color w:val="000000"/>
                <w:sz w:val="28"/>
                <w:szCs w:val="28"/>
              </w:rPr>
            </w:pPr>
            <w:r w:rsidRPr="006A5D45">
              <w:rPr>
                <w:rFonts w:ascii="Times New Roman" w:hAnsi="Times New Roman"/>
                <w:color w:val="000000"/>
                <w:sz w:val="28"/>
                <w:szCs w:val="28"/>
              </w:rPr>
              <w:t>379984.13</w:t>
            </w:r>
          </w:p>
        </w:tc>
        <w:tc>
          <w:tcPr>
            <w:tcW w:w="1418" w:type="dxa"/>
            <w:vAlign w:val="center"/>
          </w:tcPr>
          <w:p w14:paraId="4ABAA068" w14:textId="356DA83B" w:rsidR="00AD527F" w:rsidRPr="00124E7C" w:rsidRDefault="00AD527F" w:rsidP="00AD527F">
            <w:pPr>
              <w:widowControl w:val="0"/>
              <w:ind w:left="-113" w:right="-113"/>
              <w:jc w:val="center"/>
              <w:rPr>
                <w:rFonts w:ascii="Times New Roman" w:hAnsi="Times New Roman"/>
                <w:color w:val="000000"/>
                <w:sz w:val="28"/>
                <w:szCs w:val="28"/>
              </w:rPr>
            </w:pPr>
            <w:r w:rsidRPr="006A5D45">
              <w:rPr>
                <w:rFonts w:ascii="Times New Roman" w:hAnsi="Times New Roman"/>
                <w:color w:val="000000"/>
                <w:sz w:val="28"/>
                <w:szCs w:val="28"/>
              </w:rPr>
              <w:t>1287780.31</w:t>
            </w:r>
          </w:p>
        </w:tc>
        <w:tc>
          <w:tcPr>
            <w:tcW w:w="2126" w:type="dxa"/>
          </w:tcPr>
          <w:p w14:paraId="74A8947D" w14:textId="223D78AD" w:rsidR="00AD527F" w:rsidRPr="00124E7C" w:rsidRDefault="00AD527F" w:rsidP="00AD527F">
            <w:pPr>
              <w:widowControl w:val="0"/>
              <w:autoSpaceDE w:val="0"/>
              <w:autoSpaceDN w:val="0"/>
              <w:adjustRightInd w:val="0"/>
              <w:jc w:val="center"/>
              <w:rPr>
                <w:rFonts w:ascii="Times New Roman" w:hAnsi="Times New Roman"/>
                <w:sz w:val="28"/>
                <w:szCs w:val="28"/>
              </w:rPr>
            </w:pPr>
            <w:r w:rsidRPr="009C07B5">
              <w:rPr>
                <w:rFonts w:ascii="Times New Roman" w:hAnsi="Times New Roman"/>
                <w:sz w:val="28"/>
                <w:szCs w:val="28"/>
              </w:rPr>
              <w:t>Аналитический</w:t>
            </w:r>
          </w:p>
        </w:tc>
        <w:tc>
          <w:tcPr>
            <w:tcW w:w="1985" w:type="dxa"/>
          </w:tcPr>
          <w:p w14:paraId="02557008" w14:textId="6DB21012" w:rsidR="00AD527F" w:rsidRPr="00124E7C" w:rsidRDefault="005313AF" w:rsidP="00AD527F">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22B796AF" w14:textId="77777777" w:rsidR="00AD527F" w:rsidRPr="00124E7C" w:rsidRDefault="00AD527F" w:rsidP="00AD527F">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AD527F" w:rsidRPr="00124E7C" w14:paraId="526BFD0A" w14:textId="77777777" w:rsidTr="00565474">
        <w:trPr>
          <w:trHeight w:val="20"/>
        </w:trPr>
        <w:tc>
          <w:tcPr>
            <w:tcW w:w="1447" w:type="dxa"/>
            <w:vAlign w:val="center"/>
          </w:tcPr>
          <w:p w14:paraId="7837B862" w14:textId="664EF2EA" w:rsidR="00AD527F" w:rsidRPr="00124E7C" w:rsidRDefault="00AD527F" w:rsidP="00AD527F">
            <w:pPr>
              <w:widowControl w:val="0"/>
              <w:jc w:val="center"/>
              <w:rPr>
                <w:rFonts w:ascii="Times New Roman" w:hAnsi="Times New Roman"/>
                <w:color w:val="000000"/>
                <w:sz w:val="28"/>
                <w:szCs w:val="28"/>
              </w:rPr>
            </w:pPr>
            <w:r w:rsidRPr="006A5D45">
              <w:rPr>
                <w:rFonts w:ascii="Times New Roman" w:hAnsi="Times New Roman"/>
                <w:color w:val="000000"/>
                <w:sz w:val="28"/>
                <w:szCs w:val="28"/>
              </w:rPr>
              <w:t>136</w:t>
            </w:r>
          </w:p>
        </w:tc>
        <w:tc>
          <w:tcPr>
            <w:tcW w:w="1275" w:type="dxa"/>
            <w:vAlign w:val="center"/>
          </w:tcPr>
          <w:p w14:paraId="0CA974A0" w14:textId="47FF2091" w:rsidR="00AD527F" w:rsidRPr="00124E7C" w:rsidRDefault="00AD527F" w:rsidP="00AD527F">
            <w:pPr>
              <w:widowControl w:val="0"/>
              <w:ind w:left="-113" w:right="-113"/>
              <w:jc w:val="center"/>
              <w:rPr>
                <w:rFonts w:ascii="Times New Roman" w:hAnsi="Times New Roman"/>
                <w:color w:val="000000"/>
                <w:sz w:val="28"/>
                <w:szCs w:val="28"/>
              </w:rPr>
            </w:pPr>
            <w:r w:rsidRPr="006A5D45">
              <w:rPr>
                <w:rFonts w:ascii="Times New Roman" w:hAnsi="Times New Roman"/>
                <w:color w:val="000000"/>
                <w:sz w:val="28"/>
                <w:szCs w:val="28"/>
              </w:rPr>
              <w:t>379978.77</w:t>
            </w:r>
          </w:p>
        </w:tc>
        <w:tc>
          <w:tcPr>
            <w:tcW w:w="1418" w:type="dxa"/>
            <w:vAlign w:val="center"/>
          </w:tcPr>
          <w:p w14:paraId="5BEBDCB0" w14:textId="59D5066B" w:rsidR="00AD527F" w:rsidRPr="00124E7C" w:rsidRDefault="00AD527F" w:rsidP="00AD527F">
            <w:pPr>
              <w:widowControl w:val="0"/>
              <w:ind w:left="-113" w:right="-113"/>
              <w:jc w:val="center"/>
              <w:rPr>
                <w:rFonts w:ascii="Times New Roman" w:hAnsi="Times New Roman"/>
                <w:color w:val="000000"/>
                <w:sz w:val="28"/>
                <w:szCs w:val="28"/>
              </w:rPr>
            </w:pPr>
            <w:r w:rsidRPr="006A5D45">
              <w:rPr>
                <w:rFonts w:ascii="Times New Roman" w:hAnsi="Times New Roman"/>
                <w:color w:val="000000"/>
                <w:sz w:val="28"/>
                <w:szCs w:val="28"/>
              </w:rPr>
              <w:t>1287825.82</w:t>
            </w:r>
          </w:p>
        </w:tc>
        <w:tc>
          <w:tcPr>
            <w:tcW w:w="2126" w:type="dxa"/>
          </w:tcPr>
          <w:p w14:paraId="027E3F7B" w14:textId="021DFE69" w:rsidR="00AD527F" w:rsidRPr="00124E7C" w:rsidRDefault="00AD527F" w:rsidP="00AD527F">
            <w:pPr>
              <w:widowControl w:val="0"/>
              <w:autoSpaceDE w:val="0"/>
              <w:autoSpaceDN w:val="0"/>
              <w:adjustRightInd w:val="0"/>
              <w:jc w:val="center"/>
              <w:rPr>
                <w:rFonts w:ascii="Times New Roman" w:hAnsi="Times New Roman"/>
                <w:sz w:val="28"/>
                <w:szCs w:val="28"/>
              </w:rPr>
            </w:pPr>
            <w:r w:rsidRPr="009C07B5">
              <w:rPr>
                <w:rFonts w:ascii="Times New Roman" w:hAnsi="Times New Roman"/>
                <w:sz w:val="28"/>
                <w:szCs w:val="28"/>
              </w:rPr>
              <w:t>Аналитический</w:t>
            </w:r>
          </w:p>
        </w:tc>
        <w:tc>
          <w:tcPr>
            <w:tcW w:w="1985" w:type="dxa"/>
          </w:tcPr>
          <w:p w14:paraId="4056089B" w14:textId="4B717E90" w:rsidR="00AD527F" w:rsidRPr="00124E7C" w:rsidRDefault="005313AF" w:rsidP="00AD527F">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3F95019F" w14:textId="77777777" w:rsidR="00AD527F" w:rsidRPr="00124E7C" w:rsidRDefault="00AD527F" w:rsidP="00AD527F">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AD527F" w:rsidRPr="00124E7C" w14:paraId="358A22BD" w14:textId="77777777" w:rsidTr="00565474">
        <w:trPr>
          <w:trHeight w:val="20"/>
        </w:trPr>
        <w:tc>
          <w:tcPr>
            <w:tcW w:w="1447" w:type="dxa"/>
            <w:vAlign w:val="center"/>
          </w:tcPr>
          <w:p w14:paraId="13D73F07" w14:textId="07911465" w:rsidR="00AD527F" w:rsidRPr="00124E7C" w:rsidRDefault="00AD527F" w:rsidP="00AD527F">
            <w:pPr>
              <w:widowControl w:val="0"/>
              <w:jc w:val="center"/>
              <w:rPr>
                <w:rFonts w:ascii="Times New Roman" w:hAnsi="Times New Roman"/>
                <w:color w:val="000000"/>
                <w:sz w:val="28"/>
                <w:szCs w:val="28"/>
              </w:rPr>
            </w:pPr>
            <w:r w:rsidRPr="006A5D45">
              <w:rPr>
                <w:rFonts w:ascii="Times New Roman" w:hAnsi="Times New Roman"/>
                <w:color w:val="000000"/>
                <w:sz w:val="28"/>
                <w:szCs w:val="28"/>
              </w:rPr>
              <w:t>137</w:t>
            </w:r>
          </w:p>
        </w:tc>
        <w:tc>
          <w:tcPr>
            <w:tcW w:w="1275" w:type="dxa"/>
            <w:vAlign w:val="center"/>
          </w:tcPr>
          <w:p w14:paraId="4399B394" w14:textId="0DE8BD93" w:rsidR="00AD527F" w:rsidRPr="00124E7C" w:rsidRDefault="00AD527F" w:rsidP="00AD527F">
            <w:pPr>
              <w:widowControl w:val="0"/>
              <w:ind w:left="-113" w:right="-113"/>
              <w:jc w:val="center"/>
              <w:rPr>
                <w:rFonts w:ascii="Times New Roman" w:hAnsi="Times New Roman"/>
                <w:color w:val="000000"/>
                <w:sz w:val="28"/>
                <w:szCs w:val="28"/>
              </w:rPr>
            </w:pPr>
            <w:r w:rsidRPr="006A5D45">
              <w:rPr>
                <w:rFonts w:ascii="Times New Roman" w:hAnsi="Times New Roman"/>
                <w:color w:val="000000"/>
                <w:sz w:val="28"/>
                <w:szCs w:val="28"/>
              </w:rPr>
              <w:t>379926.24</w:t>
            </w:r>
          </w:p>
        </w:tc>
        <w:tc>
          <w:tcPr>
            <w:tcW w:w="1418" w:type="dxa"/>
            <w:vAlign w:val="center"/>
          </w:tcPr>
          <w:p w14:paraId="7A8B0BE7" w14:textId="5FE44976" w:rsidR="00AD527F" w:rsidRPr="00124E7C" w:rsidRDefault="00AD527F" w:rsidP="00AD527F">
            <w:pPr>
              <w:widowControl w:val="0"/>
              <w:ind w:left="-113" w:right="-113"/>
              <w:jc w:val="center"/>
              <w:rPr>
                <w:rFonts w:ascii="Times New Roman" w:hAnsi="Times New Roman"/>
                <w:color w:val="000000"/>
                <w:sz w:val="28"/>
                <w:szCs w:val="28"/>
              </w:rPr>
            </w:pPr>
            <w:r w:rsidRPr="006A5D45">
              <w:rPr>
                <w:rFonts w:ascii="Times New Roman" w:hAnsi="Times New Roman"/>
                <w:color w:val="000000"/>
                <w:sz w:val="28"/>
                <w:szCs w:val="28"/>
              </w:rPr>
              <w:t>1287820.60</w:t>
            </w:r>
          </w:p>
        </w:tc>
        <w:tc>
          <w:tcPr>
            <w:tcW w:w="2126" w:type="dxa"/>
          </w:tcPr>
          <w:p w14:paraId="4354A6A3" w14:textId="7E419835" w:rsidR="00AD527F" w:rsidRPr="00124E7C" w:rsidRDefault="00AD527F" w:rsidP="00AD527F">
            <w:pPr>
              <w:widowControl w:val="0"/>
              <w:autoSpaceDE w:val="0"/>
              <w:autoSpaceDN w:val="0"/>
              <w:adjustRightInd w:val="0"/>
              <w:jc w:val="center"/>
              <w:rPr>
                <w:rFonts w:ascii="Times New Roman" w:hAnsi="Times New Roman"/>
                <w:sz w:val="28"/>
                <w:szCs w:val="28"/>
              </w:rPr>
            </w:pPr>
            <w:r w:rsidRPr="009C07B5">
              <w:rPr>
                <w:rFonts w:ascii="Times New Roman" w:hAnsi="Times New Roman"/>
                <w:sz w:val="28"/>
                <w:szCs w:val="28"/>
              </w:rPr>
              <w:t>Аналитический</w:t>
            </w:r>
          </w:p>
        </w:tc>
        <w:tc>
          <w:tcPr>
            <w:tcW w:w="1985" w:type="dxa"/>
          </w:tcPr>
          <w:p w14:paraId="21898FA9" w14:textId="1B1EACF0" w:rsidR="00AD527F" w:rsidRPr="00124E7C" w:rsidRDefault="005313AF" w:rsidP="00AD527F">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35591512" w14:textId="77777777" w:rsidR="00AD527F" w:rsidRPr="00124E7C" w:rsidRDefault="00AD527F" w:rsidP="00AD527F">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AD527F" w:rsidRPr="00124E7C" w14:paraId="6DF3F493" w14:textId="77777777" w:rsidTr="00565474">
        <w:trPr>
          <w:trHeight w:val="20"/>
        </w:trPr>
        <w:tc>
          <w:tcPr>
            <w:tcW w:w="1447" w:type="dxa"/>
            <w:vAlign w:val="center"/>
          </w:tcPr>
          <w:p w14:paraId="0F638647" w14:textId="4B7D08CD" w:rsidR="00AD527F" w:rsidRPr="00124E7C" w:rsidRDefault="00AD527F" w:rsidP="00AD527F">
            <w:pPr>
              <w:widowControl w:val="0"/>
              <w:jc w:val="center"/>
              <w:rPr>
                <w:rFonts w:ascii="Times New Roman" w:hAnsi="Times New Roman"/>
                <w:color w:val="000000"/>
                <w:sz w:val="28"/>
                <w:szCs w:val="28"/>
              </w:rPr>
            </w:pPr>
            <w:r w:rsidRPr="006A5D45">
              <w:rPr>
                <w:rFonts w:ascii="Times New Roman" w:hAnsi="Times New Roman"/>
                <w:color w:val="000000"/>
                <w:sz w:val="28"/>
                <w:szCs w:val="28"/>
              </w:rPr>
              <w:t>138</w:t>
            </w:r>
          </w:p>
        </w:tc>
        <w:tc>
          <w:tcPr>
            <w:tcW w:w="1275" w:type="dxa"/>
            <w:vAlign w:val="center"/>
          </w:tcPr>
          <w:p w14:paraId="78230E8F" w14:textId="7E025CDA" w:rsidR="00AD527F" w:rsidRPr="00124E7C" w:rsidRDefault="00AD527F" w:rsidP="00AD527F">
            <w:pPr>
              <w:widowControl w:val="0"/>
              <w:ind w:left="-113" w:right="-113"/>
              <w:jc w:val="center"/>
              <w:rPr>
                <w:rFonts w:ascii="Times New Roman" w:hAnsi="Times New Roman"/>
                <w:color w:val="000000"/>
                <w:sz w:val="28"/>
                <w:szCs w:val="28"/>
              </w:rPr>
            </w:pPr>
            <w:r w:rsidRPr="006A5D45">
              <w:rPr>
                <w:rFonts w:ascii="Times New Roman" w:hAnsi="Times New Roman"/>
                <w:color w:val="000000"/>
                <w:sz w:val="28"/>
                <w:szCs w:val="28"/>
              </w:rPr>
              <w:t>379925.52</w:t>
            </w:r>
          </w:p>
        </w:tc>
        <w:tc>
          <w:tcPr>
            <w:tcW w:w="1418" w:type="dxa"/>
            <w:vAlign w:val="center"/>
          </w:tcPr>
          <w:p w14:paraId="73F269B3" w14:textId="12828553" w:rsidR="00AD527F" w:rsidRPr="00124E7C" w:rsidRDefault="00AD527F" w:rsidP="00AD527F">
            <w:pPr>
              <w:widowControl w:val="0"/>
              <w:ind w:left="-113" w:right="-113"/>
              <w:jc w:val="center"/>
              <w:rPr>
                <w:rFonts w:ascii="Times New Roman" w:hAnsi="Times New Roman"/>
                <w:color w:val="000000"/>
                <w:sz w:val="28"/>
                <w:szCs w:val="28"/>
              </w:rPr>
            </w:pPr>
            <w:r w:rsidRPr="006A5D45">
              <w:rPr>
                <w:rFonts w:ascii="Times New Roman" w:hAnsi="Times New Roman"/>
                <w:color w:val="000000"/>
                <w:sz w:val="28"/>
                <w:szCs w:val="28"/>
              </w:rPr>
              <w:t>1287819.98</w:t>
            </w:r>
          </w:p>
        </w:tc>
        <w:tc>
          <w:tcPr>
            <w:tcW w:w="2126" w:type="dxa"/>
          </w:tcPr>
          <w:p w14:paraId="35CDEBA5" w14:textId="02E7EE76" w:rsidR="00AD527F" w:rsidRPr="00124E7C" w:rsidRDefault="00AD527F" w:rsidP="00AD527F">
            <w:pPr>
              <w:widowControl w:val="0"/>
              <w:autoSpaceDE w:val="0"/>
              <w:autoSpaceDN w:val="0"/>
              <w:adjustRightInd w:val="0"/>
              <w:jc w:val="center"/>
              <w:rPr>
                <w:rFonts w:ascii="Times New Roman" w:hAnsi="Times New Roman"/>
                <w:sz w:val="28"/>
                <w:szCs w:val="28"/>
              </w:rPr>
            </w:pPr>
            <w:r w:rsidRPr="009C07B5">
              <w:rPr>
                <w:rFonts w:ascii="Times New Roman" w:hAnsi="Times New Roman"/>
                <w:sz w:val="28"/>
                <w:szCs w:val="28"/>
              </w:rPr>
              <w:t>Аналитический</w:t>
            </w:r>
          </w:p>
        </w:tc>
        <w:tc>
          <w:tcPr>
            <w:tcW w:w="1985" w:type="dxa"/>
          </w:tcPr>
          <w:p w14:paraId="37D5D6E8" w14:textId="7A7CE9C7" w:rsidR="00AD527F" w:rsidRPr="00124E7C" w:rsidRDefault="005313AF" w:rsidP="00AD527F">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21A26471" w14:textId="77777777" w:rsidR="00AD527F" w:rsidRPr="00124E7C" w:rsidRDefault="00AD527F" w:rsidP="00AD527F">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AD527F" w:rsidRPr="00124E7C" w14:paraId="6AEF7F7A" w14:textId="77777777" w:rsidTr="00565474">
        <w:trPr>
          <w:trHeight w:val="20"/>
        </w:trPr>
        <w:tc>
          <w:tcPr>
            <w:tcW w:w="1447" w:type="dxa"/>
            <w:vAlign w:val="center"/>
          </w:tcPr>
          <w:p w14:paraId="42FAAE14" w14:textId="4E7D3227" w:rsidR="00AD527F" w:rsidRPr="00124E7C" w:rsidRDefault="00AD527F" w:rsidP="00AD527F">
            <w:pPr>
              <w:widowControl w:val="0"/>
              <w:jc w:val="center"/>
              <w:rPr>
                <w:rFonts w:ascii="Times New Roman" w:hAnsi="Times New Roman"/>
                <w:color w:val="000000"/>
                <w:sz w:val="28"/>
                <w:szCs w:val="28"/>
              </w:rPr>
            </w:pPr>
            <w:r w:rsidRPr="006A5D45">
              <w:rPr>
                <w:rFonts w:ascii="Times New Roman" w:hAnsi="Times New Roman"/>
                <w:color w:val="000000"/>
                <w:sz w:val="28"/>
                <w:szCs w:val="28"/>
              </w:rPr>
              <w:t>139</w:t>
            </w:r>
          </w:p>
        </w:tc>
        <w:tc>
          <w:tcPr>
            <w:tcW w:w="1275" w:type="dxa"/>
            <w:vAlign w:val="center"/>
          </w:tcPr>
          <w:p w14:paraId="25F506B7" w14:textId="11830109" w:rsidR="00AD527F" w:rsidRPr="00124E7C" w:rsidRDefault="00AD527F" w:rsidP="00AD527F">
            <w:pPr>
              <w:widowControl w:val="0"/>
              <w:ind w:left="-113" w:right="-113"/>
              <w:jc w:val="center"/>
              <w:rPr>
                <w:rFonts w:ascii="Times New Roman" w:hAnsi="Times New Roman"/>
                <w:color w:val="000000"/>
                <w:sz w:val="28"/>
                <w:szCs w:val="28"/>
              </w:rPr>
            </w:pPr>
            <w:r w:rsidRPr="006A5D45">
              <w:rPr>
                <w:rFonts w:ascii="Times New Roman" w:hAnsi="Times New Roman"/>
                <w:color w:val="000000"/>
                <w:sz w:val="28"/>
                <w:szCs w:val="28"/>
              </w:rPr>
              <w:t>379870.24</w:t>
            </w:r>
          </w:p>
        </w:tc>
        <w:tc>
          <w:tcPr>
            <w:tcW w:w="1418" w:type="dxa"/>
            <w:vAlign w:val="center"/>
          </w:tcPr>
          <w:p w14:paraId="440F5EF7" w14:textId="3A6B4428" w:rsidR="00AD527F" w:rsidRPr="00124E7C" w:rsidRDefault="00AD527F" w:rsidP="00AD527F">
            <w:pPr>
              <w:widowControl w:val="0"/>
              <w:ind w:left="-113" w:right="-113"/>
              <w:jc w:val="center"/>
              <w:rPr>
                <w:rFonts w:ascii="Times New Roman" w:hAnsi="Times New Roman"/>
                <w:color w:val="000000"/>
                <w:sz w:val="28"/>
                <w:szCs w:val="28"/>
              </w:rPr>
            </w:pPr>
            <w:r w:rsidRPr="006A5D45">
              <w:rPr>
                <w:rFonts w:ascii="Times New Roman" w:hAnsi="Times New Roman"/>
                <w:color w:val="000000"/>
                <w:sz w:val="28"/>
                <w:szCs w:val="28"/>
              </w:rPr>
              <w:t>1287813.84</w:t>
            </w:r>
          </w:p>
        </w:tc>
        <w:tc>
          <w:tcPr>
            <w:tcW w:w="2126" w:type="dxa"/>
          </w:tcPr>
          <w:p w14:paraId="1CBB0452" w14:textId="0C099EF3" w:rsidR="00AD527F" w:rsidRPr="00124E7C" w:rsidRDefault="00AD527F" w:rsidP="00AD527F">
            <w:pPr>
              <w:widowControl w:val="0"/>
              <w:autoSpaceDE w:val="0"/>
              <w:autoSpaceDN w:val="0"/>
              <w:adjustRightInd w:val="0"/>
              <w:jc w:val="center"/>
              <w:rPr>
                <w:rFonts w:ascii="Times New Roman" w:hAnsi="Times New Roman"/>
                <w:sz w:val="28"/>
                <w:szCs w:val="28"/>
              </w:rPr>
            </w:pPr>
            <w:r w:rsidRPr="009C07B5">
              <w:rPr>
                <w:rFonts w:ascii="Times New Roman" w:hAnsi="Times New Roman"/>
                <w:sz w:val="28"/>
                <w:szCs w:val="28"/>
              </w:rPr>
              <w:t>Аналитический</w:t>
            </w:r>
          </w:p>
        </w:tc>
        <w:tc>
          <w:tcPr>
            <w:tcW w:w="1985" w:type="dxa"/>
          </w:tcPr>
          <w:p w14:paraId="4DA1886B" w14:textId="0FE3CC89" w:rsidR="00AD527F" w:rsidRPr="00124E7C" w:rsidRDefault="005313AF" w:rsidP="00AD527F">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48FB476A" w14:textId="77777777" w:rsidR="00AD527F" w:rsidRPr="00124E7C" w:rsidRDefault="00AD527F" w:rsidP="00AD527F">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AD527F" w:rsidRPr="00124E7C" w14:paraId="5681AA84" w14:textId="77777777" w:rsidTr="00565474">
        <w:trPr>
          <w:trHeight w:val="20"/>
        </w:trPr>
        <w:tc>
          <w:tcPr>
            <w:tcW w:w="1447" w:type="dxa"/>
            <w:vAlign w:val="center"/>
          </w:tcPr>
          <w:p w14:paraId="00FA6096" w14:textId="06B25E3C" w:rsidR="00AD527F" w:rsidRPr="00124E7C" w:rsidRDefault="00AD527F" w:rsidP="00AD527F">
            <w:pPr>
              <w:widowControl w:val="0"/>
              <w:jc w:val="center"/>
              <w:rPr>
                <w:rFonts w:ascii="Times New Roman" w:hAnsi="Times New Roman"/>
                <w:color w:val="000000"/>
                <w:sz w:val="28"/>
                <w:szCs w:val="28"/>
              </w:rPr>
            </w:pPr>
            <w:r w:rsidRPr="006A5D45">
              <w:rPr>
                <w:rFonts w:ascii="Times New Roman" w:hAnsi="Times New Roman"/>
                <w:color w:val="000000"/>
                <w:sz w:val="28"/>
                <w:szCs w:val="28"/>
              </w:rPr>
              <w:t>140</w:t>
            </w:r>
          </w:p>
        </w:tc>
        <w:tc>
          <w:tcPr>
            <w:tcW w:w="1275" w:type="dxa"/>
            <w:vAlign w:val="center"/>
          </w:tcPr>
          <w:p w14:paraId="2058184F" w14:textId="3B9CA207" w:rsidR="00AD527F" w:rsidRPr="00124E7C" w:rsidRDefault="00AD527F" w:rsidP="00AD527F">
            <w:pPr>
              <w:widowControl w:val="0"/>
              <w:ind w:left="-113" w:right="-113"/>
              <w:jc w:val="center"/>
              <w:rPr>
                <w:rFonts w:ascii="Times New Roman" w:hAnsi="Times New Roman"/>
                <w:color w:val="000000"/>
                <w:sz w:val="28"/>
                <w:szCs w:val="28"/>
              </w:rPr>
            </w:pPr>
            <w:r w:rsidRPr="006A5D45">
              <w:rPr>
                <w:rFonts w:ascii="Times New Roman" w:hAnsi="Times New Roman"/>
                <w:color w:val="000000"/>
                <w:sz w:val="28"/>
                <w:szCs w:val="28"/>
              </w:rPr>
              <w:t>379871.87</w:t>
            </w:r>
          </w:p>
        </w:tc>
        <w:tc>
          <w:tcPr>
            <w:tcW w:w="1418" w:type="dxa"/>
            <w:vAlign w:val="center"/>
          </w:tcPr>
          <w:p w14:paraId="6EA962EB" w14:textId="4E152A74" w:rsidR="00AD527F" w:rsidRPr="00124E7C" w:rsidRDefault="00AD527F" w:rsidP="00AD527F">
            <w:pPr>
              <w:widowControl w:val="0"/>
              <w:ind w:left="-113" w:right="-113"/>
              <w:jc w:val="center"/>
              <w:rPr>
                <w:rFonts w:ascii="Times New Roman" w:hAnsi="Times New Roman"/>
                <w:color w:val="000000"/>
                <w:sz w:val="28"/>
                <w:szCs w:val="28"/>
              </w:rPr>
            </w:pPr>
            <w:r w:rsidRPr="006A5D45">
              <w:rPr>
                <w:rFonts w:ascii="Times New Roman" w:hAnsi="Times New Roman"/>
                <w:color w:val="000000"/>
                <w:sz w:val="28"/>
                <w:szCs w:val="28"/>
              </w:rPr>
              <w:t>1287800.48</w:t>
            </w:r>
          </w:p>
        </w:tc>
        <w:tc>
          <w:tcPr>
            <w:tcW w:w="2126" w:type="dxa"/>
          </w:tcPr>
          <w:p w14:paraId="7344BD01" w14:textId="3576D54E" w:rsidR="00AD527F" w:rsidRPr="00124E7C" w:rsidRDefault="00AD527F" w:rsidP="00AD527F">
            <w:pPr>
              <w:widowControl w:val="0"/>
              <w:autoSpaceDE w:val="0"/>
              <w:autoSpaceDN w:val="0"/>
              <w:adjustRightInd w:val="0"/>
              <w:jc w:val="center"/>
              <w:rPr>
                <w:rFonts w:ascii="Times New Roman" w:hAnsi="Times New Roman"/>
                <w:sz w:val="28"/>
                <w:szCs w:val="28"/>
              </w:rPr>
            </w:pPr>
            <w:r w:rsidRPr="009C07B5">
              <w:rPr>
                <w:rFonts w:ascii="Times New Roman" w:hAnsi="Times New Roman"/>
                <w:sz w:val="28"/>
                <w:szCs w:val="28"/>
              </w:rPr>
              <w:t>Аналитический</w:t>
            </w:r>
          </w:p>
        </w:tc>
        <w:tc>
          <w:tcPr>
            <w:tcW w:w="1985" w:type="dxa"/>
          </w:tcPr>
          <w:p w14:paraId="2F13B9B0" w14:textId="43169E64" w:rsidR="00AD527F" w:rsidRPr="00124E7C" w:rsidRDefault="005313AF" w:rsidP="00AD527F">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22C76530" w14:textId="77777777" w:rsidR="00AD527F" w:rsidRPr="00124E7C" w:rsidRDefault="00AD527F" w:rsidP="00AD527F">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AD527F" w:rsidRPr="00124E7C" w14:paraId="00AB7175" w14:textId="77777777" w:rsidTr="00565474">
        <w:trPr>
          <w:trHeight w:val="20"/>
        </w:trPr>
        <w:tc>
          <w:tcPr>
            <w:tcW w:w="1447" w:type="dxa"/>
            <w:vAlign w:val="center"/>
          </w:tcPr>
          <w:p w14:paraId="4777801D" w14:textId="3A19661F" w:rsidR="00AD527F" w:rsidRPr="00124E7C" w:rsidRDefault="00AD527F" w:rsidP="00AD527F">
            <w:pPr>
              <w:widowControl w:val="0"/>
              <w:jc w:val="center"/>
              <w:rPr>
                <w:rFonts w:ascii="Times New Roman" w:hAnsi="Times New Roman"/>
                <w:color w:val="000000"/>
                <w:sz w:val="28"/>
                <w:szCs w:val="28"/>
              </w:rPr>
            </w:pPr>
            <w:r w:rsidRPr="006A5D45">
              <w:rPr>
                <w:rFonts w:ascii="Times New Roman" w:hAnsi="Times New Roman"/>
                <w:color w:val="000000"/>
                <w:sz w:val="28"/>
                <w:szCs w:val="28"/>
              </w:rPr>
              <w:t>141</w:t>
            </w:r>
          </w:p>
        </w:tc>
        <w:tc>
          <w:tcPr>
            <w:tcW w:w="1275" w:type="dxa"/>
            <w:vAlign w:val="center"/>
          </w:tcPr>
          <w:p w14:paraId="4E7AC388" w14:textId="010675D0" w:rsidR="00AD527F" w:rsidRPr="00124E7C" w:rsidRDefault="00AD527F" w:rsidP="00AD527F">
            <w:pPr>
              <w:widowControl w:val="0"/>
              <w:ind w:left="-113" w:right="-113"/>
              <w:jc w:val="center"/>
              <w:rPr>
                <w:rFonts w:ascii="Times New Roman" w:hAnsi="Times New Roman"/>
                <w:color w:val="000000"/>
                <w:sz w:val="28"/>
                <w:szCs w:val="28"/>
              </w:rPr>
            </w:pPr>
            <w:r w:rsidRPr="006A5D45">
              <w:rPr>
                <w:rFonts w:ascii="Times New Roman" w:hAnsi="Times New Roman"/>
                <w:color w:val="000000"/>
                <w:sz w:val="28"/>
                <w:szCs w:val="28"/>
              </w:rPr>
              <w:t>379877.16</w:t>
            </w:r>
          </w:p>
        </w:tc>
        <w:tc>
          <w:tcPr>
            <w:tcW w:w="1418" w:type="dxa"/>
            <w:vAlign w:val="center"/>
          </w:tcPr>
          <w:p w14:paraId="56AC20EE" w14:textId="58ED43ED" w:rsidR="00AD527F" w:rsidRPr="00124E7C" w:rsidRDefault="00AD527F" w:rsidP="00AD527F">
            <w:pPr>
              <w:widowControl w:val="0"/>
              <w:ind w:left="-113" w:right="-113"/>
              <w:jc w:val="center"/>
              <w:rPr>
                <w:rFonts w:ascii="Times New Roman" w:hAnsi="Times New Roman"/>
                <w:color w:val="000000"/>
                <w:sz w:val="28"/>
                <w:szCs w:val="28"/>
              </w:rPr>
            </w:pPr>
            <w:r w:rsidRPr="006A5D45">
              <w:rPr>
                <w:rFonts w:ascii="Times New Roman" w:hAnsi="Times New Roman"/>
                <w:color w:val="000000"/>
                <w:sz w:val="28"/>
                <w:szCs w:val="28"/>
              </w:rPr>
              <w:t>1287741.46</w:t>
            </w:r>
          </w:p>
        </w:tc>
        <w:tc>
          <w:tcPr>
            <w:tcW w:w="2126" w:type="dxa"/>
          </w:tcPr>
          <w:p w14:paraId="24783336" w14:textId="34AF558F" w:rsidR="00AD527F" w:rsidRPr="00124E7C" w:rsidRDefault="00AD527F" w:rsidP="00AD527F">
            <w:pPr>
              <w:widowControl w:val="0"/>
              <w:autoSpaceDE w:val="0"/>
              <w:autoSpaceDN w:val="0"/>
              <w:adjustRightInd w:val="0"/>
              <w:jc w:val="center"/>
              <w:rPr>
                <w:rFonts w:ascii="Times New Roman" w:hAnsi="Times New Roman"/>
                <w:sz w:val="28"/>
                <w:szCs w:val="28"/>
              </w:rPr>
            </w:pPr>
            <w:r w:rsidRPr="009C07B5">
              <w:rPr>
                <w:rFonts w:ascii="Times New Roman" w:hAnsi="Times New Roman"/>
                <w:sz w:val="28"/>
                <w:szCs w:val="28"/>
              </w:rPr>
              <w:t>Аналитический</w:t>
            </w:r>
          </w:p>
        </w:tc>
        <w:tc>
          <w:tcPr>
            <w:tcW w:w="1985" w:type="dxa"/>
          </w:tcPr>
          <w:p w14:paraId="325175E9" w14:textId="57EEA8B2" w:rsidR="00AD527F" w:rsidRPr="00124E7C" w:rsidRDefault="005313AF" w:rsidP="00AD527F">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7A253692" w14:textId="77777777" w:rsidR="00AD527F" w:rsidRPr="00124E7C" w:rsidRDefault="00AD527F" w:rsidP="00AD527F">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AD527F" w:rsidRPr="00124E7C" w14:paraId="5F36ED40" w14:textId="77777777" w:rsidTr="00565474">
        <w:trPr>
          <w:trHeight w:val="20"/>
        </w:trPr>
        <w:tc>
          <w:tcPr>
            <w:tcW w:w="1447" w:type="dxa"/>
            <w:vAlign w:val="center"/>
          </w:tcPr>
          <w:p w14:paraId="4C2C5711" w14:textId="27AC7AAF" w:rsidR="00AD527F" w:rsidRPr="00124E7C" w:rsidRDefault="00AD527F" w:rsidP="00AD527F">
            <w:pPr>
              <w:widowControl w:val="0"/>
              <w:jc w:val="center"/>
              <w:rPr>
                <w:rFonts w:ascii="Times New Roman" w:hAnsi="Times New Roman"/>
                <w:color w:val="000000"/>
                <w:sz w:val="28"/>
                <w:szCs w:val="28"/>
              </w:rPr>
            </w:pPr>
            <w:r w:rsidRPr="006A5D45">
              <w:rPr>
                <w:rFonts w:ascii="Times New Roman" w:hAnsi="Times New Roman"/>
                <w:color w:val="000000"/>
                <w:sz w:val="28"/>
                <w:szCs w:val="28"/>
              </w:rPr>
              <w:t>142</w:t>
            </w:r>
          </w:p>
        </w:tc>
        <w:tc>
          <w:tcPr>
            <w:tcW w:w="1275" w:type="dxa"/>
            <w:vAlign w:val="center"/>
          </w:tcPr>
          <w:p w14:paraId="5C14FE8B" w14:textId="43A4D2F6" w:rsidR="00AD527F" w:rsidRPr="00124E7C" w:rsidRDefault="00AD527F" w:rsidP="00AD527F">
            <w:pPr>
              <w:widowControl w:val="0"/>
              <w:ind w:left="-113" w:right="-113"/>
              <w:jc w:val="center"/>
              <w:rPr>
                <w:rFonts w:ascii="Times New Roman" w:hAnsi="Times New Roman"/>
                <w:color w:val="000000"/>
                <w:sz w:val="28"/>
                <w:szCs w:val="28"/>
              </w:rPr>
            </w:pPr>
            <w:r w:rsidRPr="006A5D45">
              <w:rPr>
                <w:rFonts w:ascii="Times New Roman" w:hAnsi="Times New Roman"/>
                <w:color w:val="000000"/>
                <w:sz w:val="28"/>
                <w:szCs w:val="28"/>
              </w:rPr>
              <w:t>379878.66</w:t>
            </w:r>
          </w:p>
        </w:tc>
        <w:tc>
          <w:tcPr>
            <w:tcW w:w="1418" w:type="dxa"/>
            <w:vAlign w:val="center"/>
          </w:tcPr>
          <w:p w14:paraId="2C75F7DC" w14:textId="56D81EE4" w:rsidR="00AD527F" w:rsidRPr="00124E7C" w:rsidRDefault="00AD527F" w:rsidP="00AD527F">
            <w:pPr>
              <w:widowControl w:val="0"/>
              <w:ind w:left="-113" w:right="-113"/>
              <w:jc w:val="center"/>
              <w:rPr>
                <w:rFonts w:ascii="Times New Roman" w:hAnsi="Times New Roman"/>
                <w:color w:val="000000"/>
                <w:sz w:val="28"/>
                <w:szCs w:val="28"/>
              </w:rPr>
            </w:pPr>
            <w:r w:rsidRPr="006A5D45">
              <w:rPr>
                <w:rFonts w:ascii="Times New Roman" w:hAnsi="Times New Roman"/>
                <w:color w:val="000000"/>
                <w:sz w:val="28"/>
                <w:szCs w:val="28"/>
              </w:rPr>
              <w:t>1287727.58</w:t>
            </w:r>
          </w:p>
        </w:tc>
        <w:tc>
          <w:tcPr>
            <w:tcW w:w="2126" w:type="dxa"/>
          </w:tcPr>
          <w:p w14:paraId="44B272D6" w14:textId="47939F0E" w:rsidR="00AD527F" w:rsidRPr="00124E7C" w:rsidRDefault="00AD527F" w:rsidP="00AD527F">
            <w:pPr>
              <w:widowControl w:val="0"/>
              <w:autoSpaceDE w:val="0"/>
              <w:autoSpaceDN w:val="0"/>
              <w:adjustRightInd w:val="0"/>
              <w:jc w:val="center"/>
              <w:rPr>
                <w:rFonts w:ascii="Times New Roman" w:hAnsi="Times New Roman"/>
                <w:sz w:val="28"/>
                <w:szCs w:val="28"/>
              </w:rPr>
            </w:pPr>
            <w:r w:rsidRPr="009C07B5">
              <w:rPr>
                <w:rFonts w:ascii="Times New Roman" w:hAnsi="Times New Roman"/>
                <w:sz w:val="28"/>
                <w:szCs w:val="28"/>
              </w:rPr>
              <w:t>Аналитический</w:t>
            </w:r>
          </w:p>
        </w:tc>
        <w:tc>
          <w:tcPr>
            <w:tcW w:w="1985" w:type="dxa"/>
          </w:tcPr>
          <w:p w14:paraId="0CEC5343" w14:textId="6DB7FAC7" w:rsidR="00AD527F" w:rsidRPr="00124E7C" w:rsidRDefault="005313AF" w:rsidP="00AD527F">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6142EACF" w14:textId="77777777" w:rsidR="00AD527F" w:rsidRPr="00124E7C" w:rsidRDefault="00AD527F" w:rsidP="00AD527F">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AD527F" w:rsidRPr="00124E7C" w14:paraId="062A23E6" w14:textId="77777777" w:rsidTr="00565474">
        <w:trPr>
          <w:trHeight w:val="20"/>
        </w:trPr>
        <w:tc>
          <w:tcPr>
            <w:tcW w:w="1447" w:type="dxa"/>
            <w:vAlign w:val="center"/>
          </w:tcPr>
          <w:p w14:paraId="59389939" w14:textId="16662B43" w:rsidR="00AD527F" w:rsidRPr="00124E7C" w:rsidRDefault="00AD527F" w:rsidP="00AD527F">
            <w:pPr>
              <w:widowControl w:val="0"/>
              <w:jc w:val="center"/>
              <w:rPr>
                <w:rFonts w:ascii="Times New Roman" w:hAnsi="Times New Roman"/>
                <w:color w:val="000000"/>
                <w:sz w:val="28"/>
                <w:szCs w:val="28"/>
              </w:rPr>
            </w:pPr>
            <w:r w:rsidRPr="006A5D45">
              <w:rPr>
                <w:rFonts w:ascii="Times New Roman" w:hAnsi="Times New Roman"/>
                <w:color w:val="000000"/>
                <w:sz w:val="28"/>
                <w:szCs w:val="28"/>
              </w:rPr>
              <w:t>143</w:t>
            </w:r>
          </w:p>
        </w:tc>
        <w:tc>
          <w:tcPr>
            <w:tcW w:w="1275" w:type="dxa"/>
            <w:vAlign w:val="center"/>
          </w:tcPr>
          <w:p w14:paraId="6B5B0BE7" w14:textId="6ADE1652" w:rsidR="00AD527F" w:rsidRPr="00124E7C" w:rsidRDefault="00AD527F" w:rsidP="00AD527F">
            <w:pPr>
              <w:widowControl w:val="0"/>
              <w:ind w:left="-113" w:right="-113"/>
              <w:jc w:val="center"/>
              <w:rPr>
                <w:rFonts w:ascii="Times New Roman" w:hAnsi="Times New Roman"/>
                <w:color w:val="000000"/>
                <w:sz w:val="28"/>
                <w:szCs w:val="28"/>
              </w:rPr>
            </w:pPr>
            <w:r w:rsidRPr="006A5D45">
              <w:rPr>
                <w:rFonts w:ascii="Times New Roman" w:hAnsi="Times New Roman"/>
                <w:color w:val="000000"/>
                <w:sz w:val="28"/>
                <w:szCs w:val="28"/>
              </w:rPr>
              <w:t>379881.85</w:t>
            </w:r>
          </w:p>
        </w:tc>
        <w:tc>
          <w:tcPr>
            <w:tcW w:w="1418" w:type="dxa"/>
            <w:vAlign w:val="center"/>
          </w:tcPr>
          <w:p w14:paraId="1EE481D9" w14:textId="7A630936" w:rsidR="00AD527F" w:rsidRPr="00124E7C" w:rsidRDefault="00AD527F" w:rsidP="00AD527F">
            <w:pPr>
              <w:widowControl w:val="0"/>
              <w:ind w:left="-113" w:right="-113"/>
              <w:jc w:val="center"/>
              <w:rPr>
                <w:rFonts w:ascii="Times New Roman" w:hAnsi="Times New Roman"/>
                <w:color w:val="000000"/>
                <w:sz w:val="28"/>
                <w:szCs w:val="28"/>
              </w:rPr>
            </w:pPr>
            <w:r w:rsidRPr="006A5D45">
              <w:rPr>
                <w:rFonts w:ascii="Times New Roman" w:hAnsi="Times New Roman"/>
                <w:color w:val="000000"/>
                <w:sz w:val="28"/>
                <w:szCs w:val="28"/>
              </w:rPr>
              <w:t>1287727.50</w:t>
            </w:r>
          </w:p>
        </w:tc>
        <w:tc>
          <w:tcPr>
            <w:tcW w:w="2126" w:type="dxa"/>
          </w:tcPr>
          <w:p w14:paraId="3F562F15" w14:textId="77C3D78B" w:rsidR="00AD527F" w:rsidRPr="00124E7C" w:rsidRDefault="00AD527F" w:rsidP="00AD527F">
            <w:pPr>
              <w:widowControl w:val="0"/>
              <w:autoSpaceDE w:val="0"/>
              <w:autoSpaceDN w:val="0"/>
              <w:adjustRightInd w:val="0"/>
              <w:jc w:val="center"/>
              <w:rPr>
                <w:rFonts w:ascii="Times New Roman" w:hAnsi="Times New Roman"/>
                <w:sz w:val="28"/>
                <w:szCs w:val="28"/>
              </w:rPr>
            </w:pPr>
            <w:r w:rsidRPr="009C07B5">
              <w:rPr>
                <w:rFonts w:ascii="Times New Roman" w:hAnsi="Times New Roman"/>
                <w:sz w:val="28"/>
                <w:szCs w:val="28"/>
              </w:rPr>
              <w:t>Аналитический</w:t>
            </w:r>
          </w:p>
        </w:tc>
        <w:tc>
          <w:tcPr>
            <w:tcW w:w="1985" w:type="dxa"/>
          </w:tcPr>
          <w:p w14:paraId="68591CE1" w14:textId="539A70FD" w:rsidR="00AD527F" w:rsidRPr="00124E7C" w:rsidRDefault="005313AF" w:rsidP="00AD527F">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3DB5E54A" w14:textId="77777777" w:rsidR="00AD527F" w:rsidRPr="00124E7C" w:rsidRDefault="00AD527F" w:rsidP="00AD527F">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AD527F" w:rsidRPr="00124E7C" w14:paraId="4C301878" w14:textId="77777777" w:rsidTr="00565474">
        <w:trPr>
          <w:trHeight w:val="20"/>
        </w:trPr>
        <w:tc>
          <w:tcPr>
            <w:tcW w:w="1447" w:type="dxa"/>
            <w:vAlign w:val="center"/>
          </w:tcPr>
          <w:p w14:paraId="643406E9" w14:textId="7D48313F" w:rsidR="00AD527F" w:rsidRPr="00124E7C" w:rsidRDefault="00AD527F" w:rsidP="00AD527F">
            <w:pPr>
              <w:widowControl w:val="0"/>
              <w:jc w:val="center"/>
              <w:rPr>
                <w:rFonts w:ascii="Times New Roman" w:hAnsi="Times New Roman"/>
                <w:color w:val="000000"/>
                <w:sz w:val="28"/>
                <w:szCs w:val="28"/>
              </w:rPr>
            </w:pPr>
            <w:r w:rsidRPr="006A5D45">
              <w:rPr>
                <w:rFonts w:ascii="Times New Roman" w:hAnsi="Times New Roman"/>
                <w:color w:val="000000"/>
                <w:sz w:val="28"/>
                <w:szCs w:val="28"/>
              </w:rPr>
              <w:t>144</w:t>
            </w:r>
          </w:p>
        </w:tc>
        <w:tc>
          <w:tcPr>
            <w:tcW w:w="1275" w:type="dxa"/>
            <w:vAlign w:val="center"/>
          </w:tcPr>
          <w:p w14:paraId="3AFA0391" w14:textId="7DDC0110" w:rsidR="00AD527F" w:rsidRPr="00124E7C" w:rsidRDefault="00AD527F" w:rsidP="00AD527F">
            <w:pPr>
              <w:widowControl w:val="0"/>
              <w:ind w:left="-113" w:right="-113"/>
              <w:jc w:val="center"/>
              <w:rPr>
                <w:rFonts w:ascii="Times New Roman" w:hAnsi="Times New Roman"/>
                <w:color w:val="000000"/>
                <w:sz w:val="28"/>
                <w:szCs w:val="28"/>
              </w:rPr>
            </w:pPr>
            <w:r w:rsidRPr="006A5D45">
              <w:rPr>
                <w:rFonts w:ascii="Times New Roman" w:hAnsi="Times New Roman"/>
                <w:color w:val="000000"/>
                <w:sz w:val="28"/>
                <w:szCs w:val="28"/>
              </w:rPr>
              <w:t>379885.81</w:t>
            </w:r>
          </w:p>
        </w:tc>
        <w:tc>
          <w:tcPr>
            <w:tcW w:w="1418" w:type="dxa"/>
            <w:vAlign w:val="center"/>
          </w:tcPr>
          <w:p w14:paraId="2467B33C" w14:textId="385CCA17" w:rsidR="00AD527F" w:rsidRPr="00124E7C" w:rsidRDefault="00AD527F" w:rsidP="00AD527F">
            <w:pPr>
              <w:widowControl w:val="0"/>
              <w:ind w:left="-113" w:right="-113"/>
              <w:jc w:val="center"/>
              <w:rPr>
                <w:rFonts w:ascii="Times New Roman" w:hAnsi="Times New Roman"/>
                <w:color w:val="000000"/>
                <w:sz w:val="28"/>
                <w:szCs w:val="28"/>
              </w:rPr>
            </w:pPr>
            <w:r w:rsidRPr="006A5D45">
              <w:rPr>
                <w:rFonts w:ascii="Times New Roman" w:hAnsi="Times New Roman"/>
                <w:color w:val="000000"/>
                <w:sz w:val="28"/>
                <w:szCs w:val="28"/>
              </w:rPr>
              <w:t>1287689.78</w:t>
            </w:r>
          </w:p>
        </w:tc>
        <w:tc>
          <w:tcPr>
            <w:tcW w:w="2126" w:type="dxa"/>
          </w:tcPr>
          <w:p w14:paraId="3953CB4E" w14:textId="014C1017" w:rsidR="00AD527F" w:rsidRPr="00124E7C" w:rsidRDefault="00AD527F" w:rsidP="00AD527F">
            <w:pPr>
              <w:widowControl w:val="0"/>
              <w:autoSpaceDE w:val="0"/>
              <w:autoSpaceDN w:val="0"/>
              <w:adjustRightInd w:val="0"/>
              <w:jc w:val="center"/>
              <w:rPr>
                <w:rFonts w:ascii="Times New Roman" w:hAnsi="Times New Roman"/>
                <w:sz w:val="28"/>
                <w:szCs w:val="28"/>
              </w:rPr>
            </w:pPr>
            <w:r w:rsidRPr="009C07B5">
              <w:rPr>
                <w:rFonts w:ascii="Times New Roman" w:hAnsi="Times New Roman"/>
                <w:sz w:val="28"/>
                <w:szCs w:val="28"/>
              </w:rPr>
              <w:t>Аналитический</w:t>
            </w:r>
          </w:p>
        </w:tc>
        <w:tc>
          <w:tcPr>
            <w:tcW w:w="1985" w:type="dxa"/>
          </w:tcPr>
          <w:p w14:paraId="5EAB4640" w14:textId="3D0B8F1B" w:rsidR="00AD527F" w:rsidRPr="00124E7C" w:rsidRDefault="005313AF" w:rsidP="00AD527F">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6BB2FA10" w14:textId="77777777" w:rsidR="00AD527F" w:rsidRPr="00124E7C" w:rsidRDefault="00AD527F" w:rsidP="00AD527F">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AD527F" w:rsidRPr="00124E7C" w14:paraId="33D1D028" w14:textId="77777777" w:rsidTr="00565474">
        <w:trPr>
          <w:trHeight w:val="20"/>
        </w:trPr>
        <w:tc>
          <w:tcPr>
            <w:tcW w:w="1447" w:type="dxa"/>
            <w:vAlign w:val="center"/>
          </w:tcPr>
          <w:p w14:paraId="6C2799B8" w14:textId="54CB743F" w:rsidR="00AD527F" w:rsidRPr="00124E7C" w:rsidRDefault="00AD527F" w:rsidP="00AD527F">
            <w:pPr>
              <w:widowControl w:val="0"/>
              <w:jc w:val="center"/>
              <w:rPr>
                <w:rFonts w:ascii="Times New Roman" w:hAnsi="Times New Roman"/>
                <w:color w:val="000000"/>
                <w:sz w:val="28"/>
                <w:szCs w:val="28"/>
              </w:rPr>
            </w:pPr>
            <w:r w:rsidRPr="006A5D45">
              <w:rPr>
                <w:rFonts w:ascii="Times New Roman" w:hAnsi="Times New Roman"/>
                <w:color w:val="000000"/>
                <w:sz w:val="28"/>
                <w:szCs w:val="28"/>
              </w:rPr>
              <w:t>145</w:t>
            </w:r>
          </w:p>
        </w:tc>
        <w:tc>
          <w:tcPr>
            <w:tcW w:w="1275" w:type="dxa"/>
            <w:vAlign w:val="center"/>
          </w:tcPr>
          <w:p w14:paraId="464117C9" w14:textId="17CD4E28" w:rsidR="00AD527F" w:rsidRPr="00124E7C" w:rsidRDefault="00AD527F" w:rsidP="00AD527F">
            <w:pPr>
              <w:widowControl w:val="0"/>
              <w:ind w:left="-113" w:right="-113"/>
              <w:jc w:val="center"/>
              <w:rPr>
                <w:rFonts w:ascii="Times New Roman" w:hAnsi="Times New Roman"/>
                <w:color w:val="000000"/>
                <w:sz w:val="28"/>
                <w:szCs w:val="28"/>
              </w:rPr>
            </w:pPr>
            <w:r w:rsidRPr="006A5D45">
              <w:rPr>
                <w:rFonts w:ascii="Times New Roman" w:hAnsi="Times New Roman"/>
                <w:color w:val="000000"/>
                <w:sz w:val="28"/>
                <w:szCs w:val="28"/>
              </w:rPr>
              <w:t>379941.62</w:t>
            </w:r>
          </w:p>
        </w:tc>
        <w:tc>
          <w:tcPr>
            <w:tcW w:w="1418" w:type="dxa"/>
            <w:vAlign w:val="center"/>
          </w:tcPr>
          <w:p w14:paraId="4A3A623F" w14:textId="2CE67C92" w:rsidR="00AD527F" w:rsidRPr="00124E7C" w:rsidRDefault="00AD527F" w:rsidP="00AD527F">
            <w:pPr>
              <w:widowControl w:val="0"/>
              <w:ind w:left="-113" w:right="-113"/>
              <w:jc w:val="center"/>
              <w:rPr>
                <w:rFonts w:ascii="Times New Roman" w:hAnsi="Times New Roman"/>
                <w:color w:val="000000"/>
                <w:sz w:val="28"/>
                <w:szCs w:val="28"/>
              </w:rPr>
            </w:pPr>
            <w:r w:rsidRPr="006A5D45">
              <w:rPr>
                <w:rFonts w:ascii="Times New Roman" w:hAnsi="Times New Roman"/>
                <w:color w:val="000000"/>
                <w:sz w:val="28"/>
                <w:szCs w:val="28"/>
              </w:rPr>
              <w:t>1287695.78</w:t>
            </w:r>
          </w:p>
        </w:tc>
        <w:tc>
          <w:tcPr>
            <w:tcW w:w="2126" w:type="dxa"/>
          </w:tcPr>
          <w:p w14:paraId="3CD7D7C3" w14:textId="742A45DD" w:rsidR="00AD527F" w:rsidRPr="00124E7C" w:rsidRDefault="00AD527F" w:rsidP="00AD527F">
            <w:pPr>
              <w:widowControl w:val="0"/>
              <w:autoSpaceDE w:val="0"/>
              <w:autoSpaceDN w:val="0"/>
              <w:adjustRightInd w:val="0"/>
              <w:jc w:val="center"/>
              <w:rPr>
                <w:rFonts w:ascii="Times New Roman" w:hAnsi="Times New Roman"/>
                <w:sz w:val="28"/>
                <w:szCs w:val="28"/>
              </w:rPr>
            </w:pPr>
            <w:r w:rsidRPr="009C07B5">
              <w:rPr>
                <w:rFonts w:ascii="Times New Roman" w:hAnsi="Times New Roman"/>
                <w:sz w:val="28"/>
                <w:szCs w:val="28"/>
              </w:rPr>
              <w:t>Аналитический</w:t>
            </w:r>
          </w:p>
        </w:tc>
        <w:tc>
          <w:tcPr>
            <w:tcW w:w="1985" w:type="dxa"/>
          </w:tcPr>
          <w:p w14:paraId="3F7D3B9E" w14:textId="190A1432" w:rsidR="00AD527F" w:rsidRPr="00124E7C" w:rsidRDefault="005313AF" w:rsidP="00AD527F">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4264E5D4" w14:textId="77777777" w:rsidR="00AD527F" w:rsidRPr="00124E7C" w:rsidRDefault="00AD527F" w:rsidP="00AD527F">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AD527F" w:rsidRPr="00124E7C" w14:paraId="6E1ECC7B" w14:textId="77777777" w:rsidTr="00565474">
        <w:trPr>
          <w:trHeight w:val="20"/>
        </w:trPr>
        <w:tc>
          <w:tcPr>
            <w:tcW w:w="1447" w:type="dxa"/>
            <w:vAlign w:val="center"/>
          </w:tcPr>
          <w:p w14:paraId="132B55B7" w14:textId="0BE8C30E" w:rsidR="00AD527F" w:rsidRPr="00124E7C" w:rsidRDefault="00AD527F" w:rsidP="00AD527F">
            <w:pPr>
              <w:widowControl w:val="0"/>
              <w:jc w:val="center"/>
              <w:rPr>
                <w:rFonts w:ascii="Times New Roman" w:hAnsi="Times New Roman"/>
                <w:color w:val="000000"/>
                <w:sz w:val="28"/>
                <w:szCs w:val="28"/>
              </w:rPr>
            </w:pPr>
            <w:r w:rsidRPr="006A5D45">
              <w:rPr>
                <w:rFonts w:ascii="Times New Roman" w:hAnsi="Times New Roman"/>
                <w:color w:val="000000"/>
                <w:sz w:val="28"/>
                <w:szCs w:val="28"/>
              </w:rPr>
              <w:t>146</w:t>
            </w:r>
          </w:p>
        </w:tc>
        <w:tc>
          <w:tcPr>
            <w:tcW w:w="1275" w:type="dxa"/>
            <w:vAlign w:val="center"/>
          </w:tcPr>
          <w:p w14:paraId="00841664" w14:textId="4E88B3BF" w:rsidR="00AD527F" w:rsidRPr="00124E7C" w:rsidRDefault="00AD527F" w:rsidP="00AD527F">
            <w:pPr>
              <w:widowControl w:val="0"/>
              <w:ind w:left="-113" w:right="-113"/>
              <w:jc w:val="center"/>
              <w:rPr>
                <w:rFonts w:ascii="Times New Roman" w:hAnsi="Times New Roman"/>
                <w:color w:val="000000"/>
                <w:sz w:val="28"/>
                <w:szCs w:val="28"/>
              </w:rPr>
            </w:pPr>
            <w:r w:rsidRPr="006A5D45">
              <w:rPr>
                <w:rFonts w:ascii="Times New Roman" w:hAnsi="Times New Roman"/>
                <w:color w:val="000000"/>
                <w:sz w:val="28"/>
                <w:szCs w:val="28"/>
              </w:rPr>
              <w:t>379959.89</w:t>
            </w:r>
          </w:p>
        </w:tc>
        <w:tc>
          <w:tcPr>
            <w:tcW w:w="1418" w:type="dxa"/>
            <w:vAlign w:val="center"/>
          </w:tcPr>
          <w:p w14:paraId="665BA3B0" w14:textId="43028978" w:rsidR="00AD527F" w:rsidRPr="00124E7C" w:rsidRDefault="00AD527F" w:rsidP="00AD527F">
            <w:pPr>
              <w:widowControl w:val="0"/>
              <w:ind w:left="-113" w:right="-113"/>
              <w:jc w:val="center"/>
              <w:rPr>
                <w:rFonts w:ascii="Times New Roman" w:hAnsi="Times New Roman"/>
                <w:color w:val="000000"/>
                <w:sz w:val="28"/>
                <w:szCs w:val="28"/>
              </w:rPr>
            </w:pPr>
            <w:r w:rsidRPr="006A5D45">
              <w:rPr>
                <w:rFonts w:ascii="Times New Roman" w:hAnsi="Times New Roman"/>
                <w:color w:val="000000"/>
                <w:sz w:val="28"/>
                <w:szCs w:val="28"/>
              </w:rPr>
              <w:t>1287697.87</w:t>
            </w:r>
          </w:p>
        </w:tc>
        <w:tc>
          <w:tcPr>
            <w:tcW w:w="2126" w:type="dxa"/>
          </w:tcPr>
          <w:p w14:paraId="64A37AF7" w14:textId="399AD2F7" w:rsidR="00AD527F" w:rsidRPr="00124E7C" w:rsidRDefault="00AD527F" w:rsidP="00AD527F">
            <w:pPr>
              <w:widowControl w:val="0"/>
              <w:autoSpaceDE w:val="0"/>
              <w:autoSpaceDN w:val="0"/>
              <w:adjustRightInd w:val="0"/>
              <w:jc w:val="center"/>
              <w:rPr>
                <w:rFonts w:ascii="Times New Roman" w:hAnsi="Times New Roman"/>
                <w:sz w:val="28"/>
                <w:szCs w:val="28"/>
              </w:rPr>
            </w:pPr>
            <w:r w:rsidRPr="009C07B5">
              <w:rPr>
                <w:rFonts w:ascii="Times New Roman" w:hAnsi="Times New Roman"/>
                <w:sz w:val="28"/>
                <w:szCs w:val="28"/>
              </w:rPr>
              <w:t>Аналитический</w:t>
            </w:r>
          </w:p>
        </w:tc>
        <w:tc>
          <w:tcPr>
            <w:tcW w:w="1985" w:type="dxa"/>
          </w:tcPr>
          <w:p w14:paraId="6EB14DD7" w14:textId="792C46B1" w:rsidR="00AD527F" w:rsidRPr="00124E7C" w:rsidRDefault="005313AF" w:rsidP="00AD527F">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23041177" w14:textId="77777777" w:rsidR="00AD527F" w:rsidRPr="00124E7C" w:rsidRDefault="00AD527F" w:rsidP="00AD527F">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AD527F" w:rsidRPr="00124E7C" w14:paraId="6771CEB0" w14:textId="77777777" w:rsidTr="00565474">
        <w:trPr>
          <w:trHeight w:val="20"/>
        </w:trPr>
        <w:tc>
          <w:tcPr>
            <w:tcW w:w="1447" w:type="dxa"/>
            <w:vAlign w:val="center"/>
          </w:tcPr>
          <w:p w14:paraId="2E978B1D" w14:textId="39A481EE" w:rsidR="00AD527F" w:rsidRPr="00124E7C" w:rsidRDefault="00AD527F" w:rsidP="00AD527F">
            <w:pPr>
              <w:widowControl w:val="0"/>
              <w:jc w:val="center"/>
              <w:rPr>
                <w:rFonts w:ascii="Times New Roman" w:hAnsi="Times New Roman"/>
                <w:color w:val="000000"/>
                <w:sz w:val="28"/>
                <w:szCs w:val="28"/>
              </w:rPr>
            </w:pPr>
            <w:r w:rsidRPr="006A5D45">
              <w:rPr>
                <w:rFonts w:ascii="Times New Roman" w:hAnsi="Times New Roman"/>
                <w:color w:val="000000"/>
                <w:sz w:val="28"/>
                <w:szCs w:val="28"/>
              </w:rPr>
              <w:t>147</w:t>
            </w:r>
          </w:p>
        </w:tc>
        <w:tc>
          <w:tcPr>
            <w:tcW w:w="1275" w:type="dxa"/>
            <w:vAlign w:val="center"/>
          </w:tcPr>
          <w:p w14:paraId="06C097E7" w14:textId="24D04BF9" w:rsidR="00AD527F" w:rsidRPr="00124E7C" w:rsidRDefault="00AD527F" w:rsidP="00AD527F">
            <w:pPr>
              <w:widowControl w:val="0"/>
              <w:ind w:left="-113" w:right="-113"/>
              <w:jc w:val="center"/>
              <w:rPr>
                <w:rFonts w:ascii="Times New Roman" w:hAnsi="Times New Roman"/>
                <w:color w:val="000000"/>
                <w:sz w:val="28"/>
                <w:szCs w:val="28"/>
              </w:rPr>
            </w:pPr>
            <w:r w:rsidRPr="006A5D45">
              <w:rPr>
                <w:rFonts w:ascii="Times New Roman" w:hAnsi="Times New Roman"/>
                <w:color w:val="000000"/>
                <w:sz w:val="28"/>
                <w:szCs w:val="28"/>
              </w:rPr>
              <w:t>379958.78</w:t>
            </w:r>
          </w:p>
        </w:tc>
        <w:tc>
          <w:tcPr>
            <w:tcW w:w="1418" w:type="dxa"/>
            <w:vAlign w:val="center"/>
          </w:tcPr>
          <w:p w14:paraId="25902D85" w14:textId="0F5DFDFA" w:rsidR="00AD527F" w:rsidRPr="00124E7C" w:rsidRDefault="00AD527F" w:rsidP="00AD527F">
            <w:pPr>
              <w:widowControl w:val="0"/>
              <w:ind w:left="-113" w:right="-113"/>
              <w:jc w:val="center"/>
              <w:rPr>
                <w:rFonts w:ascii="Times New Roman" w:hAnsi="Times New Roman"/>
                <w:color w:val="000000"/>
                <w:sz w:val="28"/>
                <w:szCs w:val="28"/>
              </w:rPr>
            </w:pPr>
            <w:r w:rsidRPr="006A5D45">
              <w:rPr>
                <w:rFonts w:ascii="Times New Roman" w:hAnsi="Times New Roman"/>
                <w:color w:val="000000"/>
                <w:sz w:val="28"/>
                <w:szCs w:val="28"/>
              </w:rPr>
              <w:t>1287721.37</w:t>
            </w:r>
          </w:p>
        </w:tc>
        <w:tc>
          <w:tcPr>
            <w:tcW w:w="2126" w:type="dxa"/>
          </w:tcPr>
          <w:p w14:paraId="272F0E6D" w14:textId="4E591475" w:rsidR="00AD527F" w:rsidRPr="00124E7C" w:rsidRDefault="00AD527F" w:rsidP="00AD527F">
            <w:pPr>
              <w:widowControl w:val="0"/>
              <w:autoSpaceDE w:val="0"/>
              <w:autoSpaceDN w:val="0"/>
              <w:adjustRightInd w:val="0"/>
              <w:jc w:val="center"/>
              <w:rPr>
                <w:rFonts w:ascii="Times New Roman" w:hAnsi="Times New Roman"/>
                <w:sz w:val="28"/>
                <w:szCs w:val="28"/>
              </w:rPr>
            </w:pPr>
            <w:r w:rsidRPr="00F72477">
              <w:rPr>
                <w:rFonts w:ascii="Times New Roman" w:hAnsi="Times New Roman"/>
                <w:sz w:val="28"/>
                <w:szCs w:val="28"/>
              </w:rPr>
              <w:t>Аналитический</w:t>
            </w:r>
          </w:p>
        </w:tc>
        <w:tc>
          <w:tcPr>
            <w:tcW w:w="1985" w:type="dxa"/>
          </w:tcPr>
          <w:p w14:paraId="53492D89" w14:textId="6289195A" w:rsidR="00AD527F" w:rsidRPr="00124E7C" w:rsidRDefault="005313AF" w:rsidP="00AD527F">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3964B49D" w14:textId="77777777" w:rsidR="00AD527F" w:rsidRPr="00124E7C" w:rsidRDefault="00AD527F" w:rsidP="00AD527F">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r w:rsidR="00AD527F" w:rsidRPr="00124E7C" w14:paraId="0F41DF41" w14:textId="77777777" w:rsidTr="00565474">
        <w:trPr>
          <w:trHeight w:val="20"/>
        </w:trPr>
        <w:tc>
          <w:tcPr>
            <w:tcW w:w="1447" w:type="dxa"/>
            <w:vAlign w:val="center"/>
          </w:tcPr>
          <w:p w14:paraId="30BB0B01" w14:textId="29CB321F" w:rsidR="00AD527F" w:rsidRPr="00124E7C" w:rsidRDefault="00AD527F" w:rsidP="00AD527F">
            <w:pPr>
              <w:widowControl w:val="0"/>
              <w:jc w:val="center"/>
              <w:rPr>
                <w:rFonts w:ascii="Times New Roman" w:hAnsi="Times New Roman"/>
                <w:color w:val="000000"/>
                <w:sz w:val="28"/>
                <w:szCs w:val="28"/>
              </w:rPr>
            </w:pPr>
            <w:r w:rsidRPr="006A5D45">
              <w:rPr>
                <w:rFonts w:ascii="Times New Roman" w:hAnsi="Times New Roman"/>
                <w:color w:val="000000"/>
                <w:sz w:val="28"/>
                <w:szCs w:val="28"/>
              </w:rPr>
              <w:t>133</w:t>
            </w:r>
          </w:p>
        </w:tc>
        <w:tc>
          <w:tcPr>
            <w:tcW w:w="1275" w:type="dxa"/>
            <w:vAlign w:val="center"/>
          </w:tcPr>
          <w:p w14:paraId="12A203ED" w14:textId="2B8C1E30" w:rsidR="00AD527F" w:rsidRPr="00124E7C" w:rsidRDefault="00AD527F" w:rsidP="00AD527F">
            <w:pPr>
              <w:widowControl w:val="0"/>
              <w:ind w:left="-113" w:right="-113"/>
              <w:jc w:val="center"/>
              <w:rPr>
                <w:rFonts w:ascii="Times New Roman" w:hAnsi="Times New Roman"/>
                <w:color w:val="000000"/>
                <w:sz w:val="28"/>
                <w:szCs w:val="28"/>
              </w:rPr>
            </w:pPr>
            <w:r w:rsidRPr="006A5D45">
              <w:rPr>
                <w:rFonts w:ascii="Times New Roman" w:hAnsi="Times New Roman"/>
                <w:color w:val="000000"/>
                <w:sz w:val="28"/>
                <w:szCs w:val="28"/>
              </w:rPr>
              <w:t>379990.61</w:t>
            </w:r>
          </w:p>
        </w:tc>
        <w:tc>
          <w:tcPr>
            <w:tcW w:w="1418" w:type="dxa"/>
            <w:vAlign w:val="center"/>
          </w:tcPr>
          <w:p w14:paraId="6C7D576A" w14:textId="6E81959A" w:rsidR="00AD527F" w:rsidRPr="00124E7C" w:rsidRDefault="00AD527F" w:rsidP="00AD527F">
            <w:pPr>
              <w:widowControl w:val="0"/>
              <w:ind w:left="-113" w:right="-113"/>
              <w:jc w:val="center"/>
              <w:rPr>
                <w:rFonts w:ascii="Times New Roman" w:hAnsi="Times New Roman"/>
                <w:color w:val="000000"/>
                <w:sz w:val="28"/>
                <w:szCs w:val="28"/>
              </w:rPr>
            </w:pPr>
            <w:r w:rsidRPr="006A5D45">
              <w:rPr>
                <w:rFonts w:ascii="Times New Roman" w:hAnsi="Times New Roman"/>
                <w:color w:val="000000"/>
                <w:sz w:val="28"/>
                <w:szCs w:val="28"/>
              </w:rPr>
              <w:t>1287725.22</w:t>
            </w:r>
          </w:p>
        </w:tc>
        <w:tc>
          <w:tcPr>
            <w:tcW w:w="2126" w:type="dxa"/>
          </w:tcPr>
          <w:p w14:paraId="1F8F5FD1" w14:textId="2E35CF2E" w:rsidR="00AD527F" w:rsidRPr="00124E7C" w:rsidRDefault="00AD527F" w:rsidP="00AD527F">
            <w:pPr>
              <w:widowControl w:val="0"/>
              <w:autoSpaceDE w:val="0"/>
              <w:autoSpaceDN w:val="0"/>
              <w:adjustRightInd w:val="0"/>
              <w:jc w:val="center"/>
              <w:rPr>
                <w:rFonts w:ascii="Times New Roman" w:hAnsi="Times New Roman"/>
                <w:sz w:val="28"/>
                <w:szCs w:val="28"/>
              </w:rPr>
            </w:pPr>
            <w:r w:rsidRPr="00F72477">
              <w:rPr>
                <w:rFonts w:ascii="Times New Roman" w:hAnsi="Times New Roman"/>
                <w:sz w:val="28"/>
                <w:szCs w:val="28"/>
              </w:rPr>
              <w:t>Аналитический</w:t>
            </w:r>
          </w:p>
        </w:tc>
        <w:tc>
          <w:tcPr>
            <w:tcW w:w="1985" w:type="dxa"/>
          </w:tcPr>
          <w:p w14:paraId="5A5B9464" w14:textId="1AF47CE6" w:rsidR="00AD527F" w:rsidRPr="00124E7C" w:rsidRDefault="005313AF" w:rsidP="00AD527F">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06589467" w14:textId="77777777" w:rsidR="00AD527F" w:rsidRPr="00124E7C" w:rsidRDefault="00AD527F" w:rsidP="00AD527F">
            <w:pPr>
              <w:widowControl w:val="0"/>
              <w:autoSpaceDE w:val="0"/>
              <w:autoSpaceDN w:val="0"/>
              <w:adjustRightInd w:val="0"/>
              <w:jc w:val="center"/>
              <w:rPr>
                <w:rFonts w:ascii="Times New Roman" w:hAnsi="Times New Roman"/>
                <w:sz w:val="28"/>
                <w:szCs w:val="28"/>
              </w:rPr>
            </w:pPr>
            <w:r w:rsidRPr="00124E7C">
              <w:rPr>
                <w:rFonts w:ascii="Times New Roman" w:hAnsi="Times New Roman"/>
                <w:sz w:val="28"/>
                <w:szCs w:val="28"/>
              </w:rPr>
              <w:t>-</w:t>
            </w:r>
          </w:p>
        </w:tc>
      </w:tr>
    </w:tbl>
    <w:p w14:paraId="57381CFC" w14:textId="60F92C1C" w:rsidR="00F821DB" w:rsidRDefault="00F821DB" w:rsidP="00F821DB">
      <w:pPr>
        <w:autoSpaceDE w:val="0"/>
        <w:autoSpaceDN w:val="0"/>
        <w:adjustRightInd w:val="0"/>
        <w:spacing w:after="0" w:line="240" w:lineRule="auto"/>
        <w:jc w:val="both"/>
        <w:rPr>
          <w:rFonts w:ascii="Times New Roman" w:hAnsi="Times New Roman" w:cs="Times New Roman"/>
          <w:sz w:val="28"/>
          <w:szCs w:val="28"/>
        </w:rPr>
      </w:pPr>
    </w:p>
    <w:p w14:paraId="578A1212" w14:textId="77777777" w:rsidR="0036055E" w:rsidRDefault="0036055E" w:rsidP="002057D7">
      <w:pPr>
        <w:autoSpaceDE w:val="0"/>
        <w:autoSpaceDN w:val="0"/>
        <w:adjustRightInd w:val="0"/>
        <w:spacing w:after="0" w:line="240" w:lineRule="auto"/>
        <w:jc w:val="center"/>
        <w:rPr>
          <w:rFonts w:ascii="Times New Roman" w:hAnsi="Times New Roman" w:cs="Times New Roman"/>
          <w:sz w:val="28"/>
          <w:szCs w:val="28"/>
        </w:rPr>
      </w:pPr>
    </w:p>
    <w:p w14:paraId="5ADBCF23" w14:textId="77777777" w:rsidR="0036055E" w:rsidRDefault="0036055E" w:rsidP="002057D7">
      <w:pPr>
        <w:autoSpaceDE w:val="0"/>
        <w:autoSpaceDN w:val="0"/>
        <w:adjustRightInd w:val="0"/>
        <w:spacing w:after="0" w:line="240" w:lineRule="auto"/>
        <w:jc w:val="center"/>
        <w:rPr>
          <w:rFonts w:ascii="Times New Roman" w:hAnsi="Times New Roman" w:cs="Times New Roman"/>
          <w:sz w:val="28"/>
          <w:szCs w:val="28"/>
        </w:rPr>
      </w:pPr>
    </w:p>
    <w:p w14:paraId="47A9A475" w14:textId="66E42E94" w:rsidR="002057D7" w:rsidRDefault="002057D7" w:rsidP="002057D7">
      <w:pPr>
        <w:autoSpaceDE w:val="0"/>
        <w:autoSpaceDN w:val="0"/>
        <w:adjustRightInd w:val="0"/>
        <w:spacing w:after="0" w:line="240" w:lineRule="auto"/>
        <w:jc w:val="center"/>
        <w:rPr>
          <w:rFonts w:ascii="Times New Roman" w:hAnsi="Times New Roman" w:cs="Times New Roman"/>
          <w:sz w:val="28"/>
          <w:szCs w:val="28"/>
          <w:lang w:val="en-US"/>
        </w:rPr>
      </w:pPr>
      <w:r>
        <w:rPr>
          <w:rFonts w:ascii="Times New Roman" w:hAnsi="Times New Roman" w:cs="Times New Roman"/>
          <w:sz w:val="28"/>
          <w:szCs w:val="28"/>
        </w:rPr>
        <w:lastRenderedPageBreak/>
        <w:t>Раздел 3</w:t>
      </w:r>
    </w:p>
    <w:p w14:paraId="05F1C5B9" w14:textId="77777777" w:rsidR="005E1DFF" w:rsidRPr="005E1DFF" w:rsidRDefault="005E1DFF" w:rsidP="002057D7">
      <w:pPr>
        <w:autoSpaceDE w:val="0"/>
        <w:autoSpaceDN w:val="0"/>
        <w:adjustRightInd w:val="0"/>
        <w:spacing w:after="0" w:line="240" w:lineRule="auto"/>
        <w:jc w:val="center"/>
        <w:rPr>
          <w:rFonts w:ascii="Times New Roman" w:hAnsi="Times New Roman" w:cs="Times New Roman"/>
          <w:sz w:val="28"/>
          <w:szCs w:val="28"/>
          <w:lang w:val="en-US"/>
        </w:rPr>
      </w:pPr>
    </w:p>
    <w:tbl>
      <w:tblPr>
        <w:tblW w:w="9923" w:type="dxa"/>
        <w:tblInd w:w="137"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1021"/>
        <w:gridCol w:w="1003"/>
        <w:gridCol w:w="1123"/>
        <w:gridCol w:w="851"/>
        <w:gridCol w:w="992"/>
        <w:gridCol w:w="1559"/>
        <w:gridCol w:w="1843"/>
        <w:gridCol w:w="1531"/>
      </w:tblGrid>
      <w:tr w:rsidR="002057D7" w:rsidRPr="00E24825" w14:paraId="30B97F24" w14:textId="77777777" w:rsidTr="00AD527F">
        <w:tc>
          <w:tcPr>
            <w:tcW w:w="9923" w:type="dxa"/>
            <w:gridSpan w:val="8"/>
            <w:tcBorders>
              <w:top w:val="single" w:sz="4" w:space="0" w:color="auto"/>
              <w:bottom w:val="single" w:sz="4" w:space="0" w:color="auto"/>
              <w:right w:val="single" w:sz="4" w:space="0" w:color="auto"/>
            </w:tcBorders>
          </w:tcPr>
          <w:p w14:paraId="1ADD23F7" w14:textId="77777777" w:rsidR="002057D7" w:rsidRPr="00E24825" w:rsidRDefault="002057D7" w:rsidP="00AD6868">
            <w:pPr>
              <w:keepNext/>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E24825">
              <w:rPr>
                <w:rFonts w:ascii="Times New Roman" w:hAnsi="Times New Roman" w:cs="Times New Roman"/>
                <w:bCs/>
                <w:color w:val="000000" w:themeColor="text1"/>
                <w:sz w:val="28"/>
                <w:szCs w:val="28"/>
                <w:lang w:eastAsia="ru-RU"/>
              </w:rPr>
              <w:t>Сведения о местоположении измененных (уточненных) границ объекта</w:t>
            </w:r>
          </w:p>
        </w:tc>
      </w:tr>
      <w:tr w:rsidR="002057D7" w:rsidRPr="00E24825" w14:paraId="1A7DB0C8" w14:textId="77777777" w:rsidTr="00AD527F">
        <w:tc>
          <w:tcPr>
            <w:tcW w:w="9923" w:type="dxa"/>
            <w:gridSpan w:val="8"/>
            <w:tcBorders>
              <w:top w:val="single" w:sz="4" w:space="0" w:color="auto"/>
              <w:bottom w:val="single" w:sz="4" w:space="0" w:color="auto"/>
            </w:tcBorders>
          </w:tcPr>
          <w:p w14:paraId="574F5BB2" w14:textId="77777777" w:rsidR="002057D7" w:rsidRPr="00E24825" w:rsidRDefault="002057D7" w:rsidP="00AD6868">
            <w:pPr>
              <w:widowControl w:val="0"/>
              <w:autoSpaceDE w:val="0"/>
              <w:autoSpaceDN w:val="0"/>
              <w:adjustRightInd w:val="0"/>
              <w:spacing w:after="0" w:line="240" w:lineRule="auto"/>
              <w:rPr>
                <w:rFonts w:ascii="Times New Roman" w:hAnsi="Times New Roman" w:cs="Times New Roman"/>
                <w:color w:val="000000" w:themeColor="text1"/>
                <w:sz w:val="28"/>
                <w:szCs w:val="28"/>
                <w:lang w:val="en-US" w:eastAsia="ru-RU"/>
              </w:rPr>
            </w:pPr>
            <w:r w:rsidRPr="00E24825">
              <w:rPr>
                <w:rFonts w:ascii="Times New Roman" w:hAnsi="Times New Roman" w:cs="Times New Roman"/>
                <w:color w:val="000000" w:themeColor="text1"/>
                <w:sz w:val="28"/>
                <w:szCs w:val="28"/>
                <w:lang w:eastAsia="ru-RU"/>
              </w:rPr>
              <w:t>1. Система координат: МСК</w:t>
            </w:r>
            <w:r w:rsidRPr="00E24825">
              <w:rPr>
                <w:rFonts w:ascii="Times New Roman" w:hAnsi="Times New Roman" w:cs="Times New Roman"/>
                <w:color w:val="000000" w:themeColor="text1"/>
                <w:sz w:val="28"/>
                <w:szCs w:val="28"/>
                <w:lang w:val="en-US" w:eastAsia="ru-RU"/>
              </w:rPr>
              <w:t>-16</w:t>
            </w:r>
          </w:p>
        </w:tc>
      </w:tr>
      <w:tr w:rsidR="002057D7" w:rsidRPr="00E24825" w14:paraId="362CBC5C" w14:textId="77777777" w:rsidTr="00AD527F">
        <w:tc>
          <w:tcPr>
            <w:tcW w:w="9923" w:type="dxa"/>
            <w:gridSpan w:val="8"/>
            <w:tcBorders>
              <w:top w:val="single" w:sz="4" w:space="0" w:color="auto"/>
              <w:bottom w:val="single" w:sz="4" w:space="0" w:color="auto"/>
            </w:tcBorders>
          </w:tcPr>
          <w:p w14:paraId="62F39875" w14:textId="77777777" w:rsidR="002057D7" w:rsidRPr="00E24825" w:rsidRDefault="002057D7" w:rsidP="00AD6868">
            <w:pPr>
              <w:widowControl w:val="0"/>
              <w:autoSpaceDE w:val="0"/>
              <w:autoSpaceDN w:val="0"/>
              <w:adjustRightInd w:val="0"/>
              <w:spacing w:after="0" w:line="240" w:lineRule="auto"/>
              <w:rPr>
                <w:rFonts w:ascii="Times New Roman" w:hAnsi="Times New Roman" w:cs="Times New Roman"/>
                <w:color w:val="000000" w:themeColor="text1"/>
                <w:sz w:val="28"/>
                <w:szCs w:val="28"/>
                <w:lang w:eastAsia="ru-RU"/>
              </w:rPr>
            </w:pPr>
            <w:r w:rsidRPr="00E24825">
              <w:rPr>
                <w:rFonts w:ascii="Times New Roman" w:hAnsi="Times New Roman" w:cs="Times New Roman"/>
                <w:color w:val="000000" w:themeColor="text1"/>
                <w:sz w:val="28"/>
                <w:szCs w:val="28"/>
                <w:lang w:eastAsia="ru-RU"/>
              </w:rPr>
              <w:t>2. Сведения о характерных точках границ объекта</w:t>
            </w:r>
          </w:p>
        </w:tc>
      </w:tr>
      <w:tr w:rsidR="002057D7" w:rsidRPr="00E24825" w14:paraId="543454DD" w14:textId="77777777" w:rsidTr="00AD527F">
        <w:tc>
          <w:tcPr>
            <w:tcW w:w="1021" w:type="dxa"/>
            <w:vMerge w:val="restart"/>
            <w:tcBorders>
              <w:top w:val="single" w:sz="4" w:space="0" w:color="auto"/>
              <w:left w:val="single" w:sz="4" w:space="0" w:color="auto"/>
              <w:bottom w:val="single" w:sz="4" w:space="0" w:color="auto"/>
              <w:right w:val="single" w:sz="4" w:space="0" w:color="auto"/>
            </w:tcBorders>
          </w:tcPr>
          <w:p w14:paraId="6D42F8ED" w14:textId="77777777" w:rsidR="002057D7" w:rsidRPr="00E24825" w:rsidRDefault="002057D7" w:rsidP="00AD6868">
            <w:pPr>
              <w:autoSpaceDE w:val="0"/>
              <w:autoSpaceDN w:val="0"/>
              <w:adjustRightInd w:val="0"/>
              <w:spacing w:after="0" w:line="240" w:lineRule="auto"/>
              <w:ind w:left="-57" w:right="-57"/>
              <w:jc w:val="center"/>
              <w:rPr>
                <w:rFonts w:ascii="Times New Roman" w:hAnsi="Times New Roman" w:cs="Times New Roman"/>
                <w:color w:val="000000" w:themeColor="text1"/>
                <w:sz w:val="28"/>
                <w:szCs w:val="28"/>
                <w:lang w:eastAsia="ru-RU"/>
              </w:rPr>
            </w:pPr>
            <w:r w:rsidRPr="00E24825">
              <w:rPr>
                <w:rFonts w:ascii="Times New Roman" w:hAnsi="Times New Roman" w:cs="Times New Roman"/>
                <w:color w:val="000000" w:themeColor="text1"/>
                <w:sz w:val="28"/>
                <w:szCs w:val="28"/>
                <w:lang w:eastAsia="ru-RU"/>
              </w:rPr>
              <w:t>Обозначение характерных точек границ</w:t>
            </w:r>
          </w:p>
        </w:tc>
        <w:tc>
          <w:tcPr>
            <w:tcW w:w="2126" w:type="dxa"/>
            <w:gridSpan w:val="2"/>
            <w:tcBorders>
              <w:top w:val="single" w:sz="4" w:space="0" w:color="auto"/>
              <w:left w:val="single" w:sz="4" w:space="0" w:color="auto"/>
              <w:bottom w:val="single" w:sz="4" w:space="0" w:color="auto"/>
              <w:right w:val="single" w:sz="4" w:space="0" w:color="auto"/>
            </w:tcBorders>
          </w:tcPr>
          <w:p w14:paraId="3D547E54" w14:textId="77777777" w:rsidR="002057D7" w:rsidRPr="00E24825" w:rsidRDefault="002057D7" w:rsidP="00AD6868">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E24825">
              <w:rPr>
                <w:rFonts w:ascii="Times New Roman" w:hAnsi="Times New Roman" w:cs="Times New Roman"/>
                <w:color w:val="000000" w:themeColor="text1"/>
                <w:sz w:val="28"/>
                <w:szCs w:val="28"/>
                <w:lang w:eastAsia="ru-RU"/>
              </w:rPr>
              <w:t>Существующие координаты, метров</w:t>
            </w:r>
          </w:p>
        </w:tc>
        <w:tc>
          <w:tcPr>
            <w:tcW w:w="1843" w:type="dxa"/>
            <w:gridSpan w:val="2"/>
            <w:tcBorders>
              <w:top w:val="single" w:sz="4" w:space="0" w:color="auto"/>
              <w:left w:val="single" w:sz="4" w:space="0" w:color="auto"/>
              <w:bottom w:val="single" w:sz="4" w:space="0" w:color="auto"/>
              <w:right w:val="single" w:sz="4" w:space="0" w:color="auto"/>
            </w:tcBorders>
          </w:tcPr>
          <w:p w14:paraId="6D7F3B73" w14:textId="77777777" w:rsidR="002057D7" w:rsidRPr="00E24825" w:rsidRDefault="002057D7" w:rsidP="00AD6868">
            <w:pPr>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E24825">
              <w:rPr>
                <w:rFonts w:ascii="Times New Roman" w:hAnsi="Times New Roman" w:cs="Times New Roman"/>
                <w:color w:val="000000" w:themeColor="text1"/>
                <w:sz w:val="28"/>
                <w:szCs w:val="28"/>
                <w:lang w:eastAsia="ru-RU"/>
              </w:rPr>
              <w:t>Измененные (уточненные) координаты, метров</w:t>
            </w:r>
          </w:p>
        </w:tc>
        <w:tc>
          <w:tcPr>
            <w:tcW w:w="1559" w:type="dxa"/>
            <w:vMerge w:val="restart"/>
            <w:tcBorders>
              <w:top w:val="single" w:sz="4" w:space="0" w:color="auto"/>
              <w:left w:val="single" w:sz="4" w:space="0" w:color="auto"/>
              <w:bottom w:val="single" w:sz="4" w:space="0" w:color="auto"/>
              <w:right w:val="single" w:sz="4" w:space="0" w:color="auto"/>
            </w:tcBorders>
          </w:tcPr>
          <w:p w14:paraId="451889F0" w14:textId="77777777" w:rsidR="002057D7" w:rsidRPr="00E24825" w:rsidRDefault="002057D7" w:rsidP="00AD6868">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E24825">
              <w:rPr>
                <w:rFonts w:ascii="Times New Roman" w:hAnsi="Times New Roman" w:cs="Times New Roman"/>
                <w:color w:val="000000" w:themeColor="text1"/>
                <w:sz w:val="28"/>
                <w:szCs w:val="28"/>
                <w:lang w:eastAsia="ru-RU"/>
              </w:rPr>
              <w:t>Метод определения координат характерной точки</w:t>
            </w:r>
          </w:p>
        </w:tc>
        <w:tc>
          <w:tcPr>
            <w:tcW w:w="1843" w:type="dxa"/>
            <w:vMerge w:val="restart"/>
            <w:tcBorders>
              <w:top w:val="single" w:sz="4" w:space="0" w:color="auto"/>
              <w:left w:val="single" w:sz="4" w:space="0" w:color="auto"/>
              <w:bottom w:val="single" w:sz="4" w:space="0" w:color="auto"/>
              <w:right w:val="single" w:sz="4" w:space="0" w:color="auto"/>
            </w:tcBorders>
          </w:tcPr>
          <w:p w14:paraId="59708A09" w14:textId="77777777" w:rsidR="002057D7" w:rsidRPr="00E24825" w:rsidRDefault="002057D7" w:rsidP="00AD6868">
            <w:pPr>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E24825">
              <w:rPr>
                <w:rFonts w:ascii="Times New Roman" w:hAnsi="Times New Roman" w:cs="Times New Roman"/>
                <w:color w:val="000000" w:themeColor="text1"/>
                <w:sz w:val="28"/>
                <w:szCs w:val="28"/>
                <w:lang w:eastAsia="ru-RU"/>
              </w:rPr>
              <w:t xml:space="preserve">Средняя </w:t>
            </w:r>
            <w:proofErr w:type="spellStart"/>
            <w:r w:rsidRPr="00E24825">
              <w:rPr>
                <w:rFonts w:ascii="Times New Roman" w:hAnsi="Times New Roman" w:cs="Times New Roman"/>
                <w:color w:val="000000" w:themeColor="text1"/>
                <w:sz w:val="28"/>
                <w:szCs w:val="28"/>
                <w:lang w:eastAsia="ru-RU"/>
              </w:rPr>
              <w:t>квадратическая</w:t>
            </w:r>
            <w:proofErr w:type="spellEnd"/>
            <w:r w:rsidRPr="00E24825">
              <w:rPr>
                <w:rFonts w:ascii="Times New Roman" w:hAnsi="Times New Roman" w:cs="Times New Roman"/>
                <w:color w:val="000000" w:themeColor="text1"/>
                <w:sz w:val="28"/>
                <w:szCs w:val="28"/>
                <w:lang w:eastAsia="ru-RU"/>
              </w:rPr>
              <w:t xml:space="preserve"> погрешность положения характерной точки (</w:t>
            </w:r>
            <w:proofErr w:type="spellStart"/>
            <w:r w:rsidRPr="00E24825">
              <w:rPr>
                <w:rFonts w:ascii="Times New Roman" w:hAnsi="Times New Roman" w:cs="Times New Roman"/>
                <w:color w:val="000000" w:themeColor="text1"/>
                <w:sz w:val="28"/>
                <w:szCs w:val="28"/>
                <w:lang w:eastAsia="ru-RU"/>
              </w:rPr>
              <w:t>Mt</w:t>
            </w:r>
            <w:proofErr w:type="spellEnd"/>
            <w:r w:rsidRPr="00E24825">
              <w:rPr>
                <w:rFonts w:ascii="Times New Roman" w:hAnsi="Times New Roman" w:cs="Times New Roman"/>
                <w:color w:val="000000" w:themeColor="text1"/>
                <w:sz w:val="28"/>
                <w:szCs w:val="28"/>
                <w:lang w:eastAsia="ru-RU"/>
              </w:rPr>
              <w:t>), метров</w:t>
            </w:r>
          </w:p>
        </w:tc>
        <w:tc>
          <w:tcPr>
            <w:tcW w:w="1531" w:type="dxa"/>
            <w:vMerge w:val="restart"/>
            <w:tcBorders>
              <w:top w:val="single" w:sz="4" w:space="0" w:color="auto"/>
              <w:left w:val="single" w:sz="4" w:space="0" w:color="auto"/>
              <w:bottom w:val="single" w:sz="4" w:space="0" w:color="auto"/>
              <w:right w:val="single" w:sz="4" w:space="0" w:color="auto"/>
            </w:tcBorders>
          </w:tcPr>
          <w:p w14:paraId="4D6C70E8" w14:textId="77777777" w:rsidR="002057D7" w:rsidRPr="00E24825" w:rsidRDefault="002057D7" w:rsidP="00AD6868">
            <w:pPr>
              <w:autoSpaceDE w:val="0"/>
              <w:autoSpaceDN w:val="0"/>
              <w:adjustRightInd w:val="0"/>
              <w:spacing w:after="0" w:line="240" w:lineRule="auto"/>
              <w:ind w:left="-57" w:right="-57"/>
              <w:jc w:val="center"/>
              <w:rPr>
                <w:rFonts w:ascii="Times New Roman" w:hAnsi="Times New Roman" w:cs="Times New Roman"/>
                <w:color w:val="000000" w:themeColor="text1"/>
                <w:sz w:val="28"/>
                <w:szCs w:val="28"/>
                <w:lang w:eastAsia="ru-RU"/>
              </w:rPr>
            </w:pPr>
            <w:r w:rsidRPr="00E24825">
              <w:rPr>
                <w:rFonts w:ascii="Times New Roman" w:hAnsi="Times New Roman" w:cs="Times New Roman"/>
                <w:color w:val="000000" w:themeColor="text1"/>
                <w:sz w:val="28"/>
                <w:szCs w:val="28"/>
                <w:lang w:eastAsia="ru-RU"/>
              </w:rPr>
              <w:t>Описание обозначения точки на местности (при наличии)</w:t>
            </w:r>
          </w:p>
        </w:tc>
      </w:tr>
      <w:tr w:rsidR="002057D7" w:rsidRPr="00E24825" w14:paraId="4D46D4F5" w14:textId="77777777" w:rsidTr="00AD527F">
        <w:tc>
          <w:tcPr>
            <w:tcW w:w="1021" w:type="dxa"/>
            <w:vMerge/>
            <w:tcBorders>
              <w:top w:val="single" w:sz="4" w:space="0" w:color="auto"/>
              <w:left w:val="single" w:sz="4" w:space="0" w:color="auto"/>
              <w:bottom w:val="single" w:sz="4" w:space="0" w:color="auto"/>
              <w:right w:val="single" w:sz="4" w:space="0" w:color="auto"/>
            </w:tcBorders>
            <w:vAlign w:val="center"/>
          </w:tcPr>
          <w:p w14:paraId="76A8814B" w14:textId="77777777" w:rsidR="002057D7" w:rsidRPr="00E24825" w:rsidRDefault="002057D7" w:rsidP="00AD6868">
            <w:pPr>
              <w:widowControl w:val="0"/>
              <w:autoSpaceDE w:val="0"/>
              <w:autoSpaceDN w:val="0"/>
              <w:adjustRightInd w:val="0"/>
              <w:spacing w:after="0" w:line="240" w:lineRule="auto"/>
              <w:rPr>
                <w:rFonts w:ascii="Times New Roman" w:hAnsi="Times New Roman" w:cs="Times New Roman"/>
                <w:color w:val="000000" w:themeColor="text1"/>
                <w:sz w:val="28"/>
                <w:szCs w:val="28"/>
                <w:lang w:eastAsia="ru-RU"/>
              </w:rPr>
            </w:pPr>
          </w:p>
        </w:tc>
        <w:tc>
          <w:tcPr>
            <w:tcW w:w="1003" w:type="dxa"/>
            <w:tcBorders>
              <w:top w:val="single" w:sz="4" w:space="0" w:color="auto"/>
              <w:left w:val="single" w:sz="4" w:space="0" w:color="auto"/>
              <w:bottom w:val="single" w:sz="4" w:space="0" w:color="auto"/>
              <w:right w:val="single" w:sz="4" w:space="0" w:color="auto"/>
            </w:tcBorders>
          </w:tcPr>
          <w:p w14:paraId="39750060" w14:textId="77777777" w:rsidR="002057D7" w:rsidRPr="00E24825" w:rsidRDefault="002057D7" w:rsidP="00AD6868">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E24825">
              <w:rPr>
                <w:rFonts w:ascii="Times New Roman" w:hAnsi="Times New Roman" w:cs="Times New Roman"/>
                <w:color w:val="000000" w:themeColor="text1"/>
                <w:sz w:val="28"/>
                <w:szCs w:val="28"/>
                <w:lang w:eastAsia="ru-RU"/>
              </w:rPr>
              <w:t>X</w:t>
            </w:r>
          </w:p>
        </w:tc>
        <w:tc>
          <w:tcPr>
            <w:tcW w:w="1123" w:type="dxa"/>
            <w:tcBorders>
              <w:top w:val="single" w:sz="4" w:space="0" w:color="auto"/>
              <w:left w:val="single" w:sz="4" w:space="0" w:color="auto"/>
              <w:bottom w:val="single" w:sz="4" w:space="0" w:color="auto"/>
              <w:right w:val="single" w:sz="4" w:space="0" w:color="auto"/>
            </w:tcBorders>
          </w:tcPr>
          <w:p w14:paraId="589C2C87" w14:textId="77777777" w:rsidR="002057D7" w:rsidRPr="00E24825" w:rsidRDefault="002057D7" w:rsidP="00AD6868">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E24825">
              <w:rPr>
                <w:rFonts w:ascii="Times New Roman" w:hAnsi="Times New Roman" w:cs="Times New Roman"/>
                <w:color w:val="000000" w:themeColor="text1"/>
                <w:sz w:val="28"/>
                <w:szCs w:val="28"/>
                <w:lang w:eastAsia="ru-RU"/>
              </w:rPr>
              <w:t>Y</w:t>
            </w:r>
          </w:p>
        </w:tc>
        <w:tc>
          <w:tcPr>
            <w:tcW w:w="851" w:type="dxa"/>
            <w:tcBorders>
              <w:top w:val="single" w:sz="4" w:space="0" w:color="auto"/>
              <w:left w:val="single" w:sz="4" w:space="0" w:color="auto"/>
              <w:bottom w:val="single" w:sz="4" w:space="0" w:color="auto"/>
              <w:right w:val="single" w:sz="4" w:space="0" w:color="auto"/>
            </w:tcBorders>
          </w:tcPr>
          <w:p w14:paraId="7A652615" w14:textId="77777777" w:rsidR="002057D7" w:rsidRPr="00E24825" w:rsidRDefault="002057D7" w:rsidP="00AD6868">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E24825">
              <w:rPr>
                <w:rFonts w:ascii="Times New Roman" w:hAnsi="Times New Roman" w:cs="Times New Roman"/>
                <w:color w:val="000000" w:themeColor="text1"/>
                <w:sz w:val="28"/>
                <w:szCs w:val="28"/>
                <w:lang w:eastAsia="ru-RU"/>
              </w:rPr>
              <w:t>X</w:t>
            </w:r>
          </w:p>
        </w:tc>
        <w:tc>
          <w:tcPr>
            <w:tcW w:w="992" w:type="dxa"/>
            <w:tcBorders>
              <w:top w:val="single" w:sz="4" w:space="0" w:color="auto"/>
              <w:left w:val="single" w:sz="4" w:space="0" w:color="auto"/>
              <w:bottom w:val="single" w:sz="4" w:space="0" w:color="auto"/>
              <w:right w:val="single" w:sz="4" w:space="0" w:color="auto"/>
            </w:tcBorders>
          </w:tcPr>
          <w:p w14:paraId="1572FB2D" w14:textId="77777777" w:rsidR="002057D7" w:rsidRPr="00E24825" w:rsidRDefault="002057D7" w:rsidP="00AD6868">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E24825">
              <w:rPr>
                <w:rFonts w:ascii="Times New Roman" w:hAnsi="Times New Roman" w:cs="Times New Roman"/>
                <w:color w:val="000000" w:themeColor="text1"/>
                <w:sz w:val="28"/>
                <w:szCs w:val="28"/>
                <w:lang w:eastAsia="ru-RU"/>
              </w:rPr>
              <w:t>Y</w:t>
            </w:r>
          </w:p>
        </w:tc>
        <w:tc>
          <w:tcPr>
            <w:tcW w:w="1559" w:type="dxa"/>
            <w:vMerge/>
            <w:tcBorders>
              <w:top w:val="single" w:sz="4" w:space="0" w:color="auto"/>
              <w:left w:val="single" w:sz="4" w:space="0" w:color="auto"/>
              <w:bottom w:val="single" w:sz="4" w:space="0" w:color="auto"/>
              <w:right w:val="single" w:sz="4" w:space="0" w:color="auto"/>
            </w:tcBorders>
            <w:vAlign w:val="center"/>
          </w:tcPr>
          <w:p w14:paraId="771AB773" w14:textId="77777777" w:rsidR="002057D7" w:rsidRPr="00E24825" w:rsidRDefault="002057D7" w:rsidP="00AD6868">
            <w:pPr>
              <w:widowControl w:val="0"/>
              <w:autoSpaceDE w:val="0"/>
              <w:autoSpaceDN w:val="0"/>
              <w:adjustRightInd w:val="0"/>
              <w:spacing w:after="0" w:line="240" w:lineRule="auto"/>
              <w:rPr>
                <w:rFonts w:ascii="Times New Roman" w:hAnsi="Times New Roman" w:cs="Times New Roman"/>
                <w:color w:val="000000" w:themeColor="text1"/>
                <w:sz w:val="28"/>
                <w:szCs w:val="28"/>
                <w:lang w:eastAsia="ru-RU"/>
              </w:rPr>
            </w:pPr>
          </w:p>
        </w:tc>
        <w:tc>
          <w:tcPr>
            <w:tcW w:w="1843" w:type="dxa"/>
            <w:vMerge/>
            <w:tcBorders>
              <w:top w:val="single" w:sz="4" w:space="0" w:color="auto"/>
              <w:left w:val="single" w:sz="4" w:space="0" w:color="auto"/>
              <w:bottom w:val="single" w:sz="4" w:space="0" w:color="auto"/>
              <w:right w:val="single" w:sz="4" w:space="0" w:color="auto"/>
            </w:tcBorders>
            <w:vAlign w:val="center"/>
          </w:tcPr>
          <w:p w14:paraId="56FCA944" w14:textId="77777777" w:rsidR="002057D7" w:rsidRPr="00E24825" w:rsidRDefault="002057D7" w:rsidP="00AD6868">
            <w:pPr>
              <w:widowControl w:val="0"/>
              <w:autoSpaceDE w:val="0"/>
              <w:autoSpaceDN w:val="0"/>
              <w:adjustRightInd w:val="0"/>
              <w:spacing w:after="0" w:line="240" w:lineRule="auto"/>
              <w:rPr>
                <w:rFonts w:ascii="Times New Roman" w:hAnsi="Times New Roman" w:cs="Times New Roman"/>
                <w:color w:val="000000" w:themeColor="text1"/>
                <w:sz w:val="28"/>
                <w:szCs w:val="28"/>
                <w:lang w:eastAsia="ru-RU"/>
              </w:rPr>
            </w:pPr>
          </w:p>
        </w:tc>
        <w:tc>
          <w:tcPr>
            <w:tcW w:w="1531" w:type="dxa"/>
            <w:vMerge/>
            <w:tcBorders>
              <w:top w:val="single" w:sz="4" w:space="0" w:color="auto"/>
              <w:left w:val="single" w:sz="4" w:space="0" w:color="auto"/>
              <w:bottom w:val="single" w:sz="4" w:space="0" w:color="auto"/>
              <w:right w:val="single" w:sz="4" w:space="0" w:color="auto"/>
            </w:tcBorders>
            <w:vAlign w:val="center"/>
          </w:tcPr>
          <w:p w14:paraId="35F68486" w14:textId="77777777" w:rsidR="002057D7" w:rsidRPr="00E24825" w:rsidRDefault="002057D7" w:rsidP="00AD6868">
            <w:pPr>
              <w:widowControl w:val="0"/>
              <w:autoSpaceDE w:val="0"/>
              <w:autoSpaceDN w:val="0"/>
              <w:adjustRightInd w:val="0"/>
              <w:spacing w:after="0" w:line="240" w:lineRule="auto"/>
              <w:rPr>
                <w:rFonts w:ascii="Times New Roman" w:hAnsi="Times New Roman" w:cs="Times New Roman"/>
                <w:color w:val="000000" w:themeColor="text1"/>
                <w:sz w:val="28"/>
                <w:szCs w:val="28"/>
                <w:lang w:eastAsia="ru-RU"/>
              </w:rPr>
            </w:pPr>
          </w:p>
        </w:tc>
      </w:tr>
      <w:tr w:rsidR="002057D7" w:rsidRPr="00E24825" w14:paraId="2C6764B0" w14:textId="77777777" w:rsidTr="00AD527F">
        <w:tc>
          <w:tcPr>
            <w:tcW w:w="1021" w:type="dxa"/>
            <w:tcBorders>
              <w:top w:val="single" w:sz="4" w:space="0" w:color="auto"/>
              <w:bottom w:val="single" w:sz="4" w:space="0" w:color="auto"/>
              <w:right w:val="single" w:sz="4" w:space="0" w:color="auto"/>
            </w:tcBorders>
          </w:tcPr>
          <w:p w14:paraId="31649166" w14:textId="77777777" w:rsidR="002057D7" w:rsidRPr="00E24825" w:rsidRDefault="002057D7" w:rsidP="00AD6868">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E24825">
              <w:rPr>
                <w:rFonts w:ascii="Times New Roman" w:hAnsi="Times New Roman" w:cs="Times New Roman"/>
                <w:color w:val="000000" w:themeColor="text1"/>
                <w:sz w:val="28"/>
                <w:szCs w:val="28"/>
                <w:lang w:eastAsia="ru-RU"/>
              </w:rPr>
              <w:t>1</w:t>
            </w:r>
          </w:p>
        </w:tc>
        <w:tc>
          <w:tcPr>
            <w:tcW w:w="1003" w:type="dxa"/>
            <w:tcBorders>
              <w:top w:val="single" w:sz="4" w:space="0" w:color="auto"/>
              <w:left w:val="single" w:sz="4" w:space="0" w:color="auto"/>
              <w:bottom w:val="single" w:sz="4" w:space="0" w:color="auto"/>
              <w:right w:val="single" w:sz="4" w:space="0" w:color="auto"/>
            </w:tcBorders>
          </w:tcPr>
          <w:p w14:paraId="7A2ABA16" w14:textId="77777777" w:rsidR="002057D7" w:rsidRPr="00E24825" w:rsidRDefault="002057D7" w:rsidP="00AD6868">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E24825">
              <w:rPr>
                <w:rFonts w:ascii="Times New Roman" w:hAnsi="Times New Roman" w:cs="Times New Roman"/>
                <w:color w:val="000000" w:themeColor="text1"/>
                <w:sz w:val="28"/>
                <w:szCs w:val="28"/>
                <w:lang w:eastAsia="ru-RU"/>
              </w:rPr>
              <w:t>2</w:t>
            </w:r>
          </w:p>
        </w:tc>
        <w:tc>
          <w:tcPr>
            <w:tcW w:w="1123" w:type="dxa"/>
            <w:tcBorders>
              <w:top w:val="single" w:sz="4" w:space="0" w:color="auto"/>
              <w:left w:val="single" w:sz="4" w:space="0" w:color="auto"/>
              <w:bottom w:val="single" w:sz="4" w:space="0" w:color="auto"/>
              <w:right w:val="single" w:sz="4" w:space="0" w:color="auto"/>
            </w:tcBorders>
          </w:tcPr>
          <w:p w14:paraId="5431DB7F" w14:textId="77777777" w:rsidR="002057D7" w:rsidRPr="00E24825" w:rsidRDefault="002057D7" w:rsidP="00AD6868">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E24825">
              <w:rPr>
                <w:rFonts w:ascii="Times New Roman" w:hAnsi="Times New Roman" w:cs="Times New Roman"/>
                <w:color w:val="000000" w:themeColor="text1"/>
                <w:sz w:val="28"/>
                <w:szCs w:val="28"/>
                <w:lang w:eastAsia="ru-RU"/>
              </w:rPr>
              <w:t>3</w:t>
            </w:r>
          </w:p>
        </w:tc>
        <w:tc>
          <w:tcPr>
            <w:tcW w:w="851" w:type="dxa"/>
            <w:tcBorders>
              <w:top w:val="single" w:sz="4" w:space="0" w:color="auto"/>
              <w:left w:val="single" w:sz="4" w:space="0" w:color="auto"/>
              <w:bottom w:val="single" w:sz="4" w:space="0" w:color="auto"/>
              <w:right w:val="single" w:sz="4" w:space="0" w:color="auto"/>
            </w:tcBorders>
          </w:tcPr>
          <w:p w14:paraId="17BE7A92" w14:textId="77777777" w:rsidR="002057D7" w:rsidRPr="00E24825" w:rsidRDefault="002057D7" w:rsidP="00AD6868">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E24825">
              <w:rPr>
                <w:rFonts w:ascii="Times New Roman" w:hAnsi="Times New Roman" w:cs="Times New Roman"/>
                <w:color w:val="000000" w:themeColor="text1"/>
                <w:sz w:val="28"/>
                <w:szCs w:val="28"/>
                <w:lang w:eastAsia="ru-RU"/>
              </w:rPr>
              <w:t>4</w:t>
            </w:r>
          </w:p>
        </w:tc>
        <w:tc>
          <w:tcPr>
            <w:tcW w:w="992" w:type="dxa"/>
            <w:tcBorders>
              <w:top w:val="single" w:sz="4" w:space="0" w:color="auto"/>
              <w:left w:val="single" w:sz="4" w:space="0" w:color="auto"/>
              <w:bottom w:val="single" w:sz="4" w:space="0" w:color="auto"/>
              <w:right w:val="single" w:sz="4" w:space="0" w:color="auto"/>
            </w:tcBorders>
          </w:tcPr>
          <w:p w14:paraId="0170E7F1" w14:textId="77777777" w:rsidR="002057D7" w:rsidRPr="00E24825" w:rsidRDefault="002057D7" w:rsidP="00AD6868">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E24825">
              <w:rPr>
                <w:rFonts w:ascii="Times New Roman" w:hAnsi="Times New Roman" w:cs="Times New Roman"/>
                <w:color w:val="000000" w:themeColor="text1"/>
                <w:sz w:val="28"/>
                <w:szCs w:val="28"/>
                <w:lang w:eastAsia="ru-RU"/>
              </w:rPr>
              <w:t>5</w:t>
            </w:r>
          </w:p>
        </w:tc>
        <w:tc>
          <w:tcPr>
            <w:tcW w:w="1559" w:type="dxa"/>
            <w:tcBorders>
              <w:top w:val="single" w:sz="4" w:space="0" w:color="auto"/>
              <w:left w:val="single" w:sz="4" w:space="0" w:color="auto"/>
              <w:bottom w:val="single" w:sz="4" w:space="0" w:color="auto"/>
              <w:right w:val="single" w:sz="4" w:space="0" w:color="auto"/>
            </w:tcBorders>
          </w:tcPr>
          <w:p w14:paraId="637EC52A" w14:textId="77777777" w:rsidR="002057D7" w:rsidRPr="00E24825" w:rsidRDefault="002057D7" w:rsidP="00AD6868">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E24825">
              <w:rPr>
                <w:rFonts w:ascii="Times New Roman" w:hAnsi="Times New Roman" w:cs="Times New Roman"/>
                <w:color w:val="000000" w:themeColor="text1"/>
                <w:sz w:val="28"/>
                <w:szCs w:val="28"/>
                <w:lang w:eastAsia="ru-RU"/>
              </w:rPr>
              <w:t>6</w:t>
            </w:r>
          </w:p>
        </w:tc>
        <w:tc>
          <w:tcPr>
            <w:tcW w:w="1843" w:type="dxa"/>
            <w:tcBorders>
              <w:top w:val="single" w:sz="4" w:space="0" w:color="auto"/>
              <w:left w:val="single" w:sz="4" w:space="0" w:color="auto"/>
              <w:bottom w:val="single" w:sz="4" w:space="0" w:color="auto"/>
              <w:right w:val="single" w:sz="4" w:space="0" w:color="auto"/>
            </w:tcBorders>
          </w:tcPr>
          <w:p w14:paraId="115EDA71" w14:textId="77777777" w:rsidR="002057D7" w:rsidRPr="00E24825" w:rsidRDefault="002057D7" w:rsidP="00AD6868">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E24825">
              <w:rPr>
                <w:rFonts w:ascii="Times New Roman" w:hAnsi="Times New Roman" w:cs="Times New Roman"/>
                <w:color w:val="000000" w:themeColor="text1"/>
                <w:sz w:val="28"/>
                <w:szCs w:val="28"/>
                <w:lang w:eastAsia="ru-RU"/>
              </w:rPr>
              <w:t>7</w:t>
            </w:r>
          </w:p>
        </w:tc>
        <w:tc>
          <w:tcPr>
            <w:tcW w:w="1531" w:type="dxa"/>
            <w:tcBorders>
              <w:top w:val="single" w:sz="4" w:space="0" w:color="auto"/>
              <w:left w:val="single" w:sz="4" w:space="0" w:color="auto"/>
              <w:bottom w:val="single" w:sz="4" w:space="0" w:color="auto"/>
            </w:tcBorders>
          </w:tcPr>
          <w:p w14:paraId="7EEEDB7E" w14:textId="77777777" w:rsidR="002057D7" w:rsidRPr="00E24825" w:rsidRDefault="002057D7" w:rsidP="00AD6868">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E24825">
              <w:rPr>
                <w:rFonts w:ascii="Times New Roman" w:hAnsi="Times New Roman" w:cs="Times New Roman"/>
                <w:color w:val="000000" w:themeColor="text1"/>
                <w:sz w:val="28"/>
                <w:szCs w:val="28"/>
                <w:lang w:eastAsia="ru-RU"/>
              </w:rPr>
              <w:t>8</w:t>
            </w:r>
          </w:p>
        </w:tc>
      </w:tr>
      <w:tr w:rsidR="002057D7" w:rsidRPr="00E24825" w14:paraId="2780D694" w14:textId="77777777" w:rsidTr="00AD527F">
        <w:tc>
          <w:tcPr>
            <w:tcW w:w="1021" w:type="dxa"/>
            <w:tcBorders>
              <w:top w:val="single" w:sz="4" w:space="0" w:color="auto"/>
              <w:bottom w:val="single" w:sz="4" w:space="0" w:color="auto"/>
              <w:right w:val="single" w:sz="4" w:space="0" w:color="auto"/>
            </w:tcBorders>
          </w:tcPr>
          <w:p w14:paraId="158E8DC8" w14:textId="77777777" w:rsidR="002057D7" w:rsidRPr="00E24825" w:rsidRDefault="002057D7" w:rsidP="00AD6868">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E24825">
              <w:rPr>
                <w:rFonts w:ascii="Times New Roman" w:hAnsi="Times New Roman" w:cs="Times New Roman"/>
                <w:color w:val="000000" w:themeColor="text1"/>
                <w:sz w:val="28"/>
                <w:szCs w:val="28"/>
                <w:lang w:eastAsia="ru-RU"/>
              </w:rPr>
              <w:t>-</w:t>
            </w:r>
          </w:p>
        </w:tc>
        <w:tc>
          <w:tcPr>
            <w:tcW w:w="1003" w:type="dxa"/>
            <w:tcBorders>
              <w:top w:val="single" w:sz="4" w:space="0" w:color="auto"/>
              <w:left w:val="single" w:sz="4" w:space="0" w:color="auto"/>
              <w:bottom w:val="single" w:sz="4" w:space="0" w:color="auto"/>
              <w:right w:val="single" w:sz="4" w:space="0" w:color="auto"/>
            </w:tcBorders>
          </w:tcPr>
          <w:p w14:paraId="18E1DCF8" w14:textId="77777777" w:rsidR="002057D7" w:rsidRPr="00E24825" w:rsidRDefault="002057D7" w:rsidP="00AD6868">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E24825">
              <w:rPr>
                <w:rFonts w:ascii="Times New Roman" w:hAnsi="Times New Roman" w:cs="Times New Roman"/>
                <w:color w:val="000000" w:themeColor="text1"/>
                <w:sz w:val="28"/>
                <w:szCs w:val="28"/>
                <w:lang w:eastAsia="ru-RU"/>
              </w:rPr>
              <w:t>-</w:t>
            </w:r>
          </w:p>
        </w:tc>
        <w:tc>
          <w:tcPr>
            <w:tcW w:w="1123" w:type="dxa"/>
            <w:tcBorders>
              <w:top w:val="single" w:sz="4" w:space="0" w:color="auto"/>
              <w:left w:val="single" w:sz="4" w:space="0" w:color="auto"/>
              <w:bottom w:val="single" w:sz="4" w:space="0" w:color="auto"/>
              <w:right w:val="single" w:sz="4" w:space="0" w:color="auto"/>
            </w:tcBorders>
          </w:tcPr>
          <w:p w14:paraId="2BE6C91F" w14:textId="77777777" w:rsidR="002057D7" w:rsidRPr="00E24825" w:rsidRDefault="002057D7" w:rsidP="00AD6868">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E24825">
              <w:rPr>
                <w:rFonts w:ascii="Times New Roman" w:hAnsi="Times New Roman" w:cs="Times New Roman"/>
                <w:color w:val="000000" w:themeColor="text1"/>
                <w:sz w:val="28"/>
                <w:szCs w:val="28"/>
                <w:lang w:eastAsia="ru-RU"/>
              </w:rPr>
              <w:t>-</w:t>
            </w:r>
          </w:p>
        </w:tc>
        <w:tc>
          <w:tcPr>
            <w:tcW w:w="851" w:type="dxa"/>
            <w:tcBorders>
              <w:top w:val="single" w:sz="4" w:space="0" w:color="auto"/>
              <w:left w:val="single" w:sz="4" w:space="0" w:color="auto"/>
              <w:bottom w:val="single" w:sz="4" w:space="0" w:color="auto"/>
              <w:right w:val="single" w:sz="4" w:space="0" w:color="auto"/>
            </w:tcBorders>
          </w:tcPr>
          <w:p w14:paraId="4FBE787C" w14:textId="77777777" w:rsidR="002057D7" w:rsidRPr="00E24825" w:rsidRDefault="002057D7" w:rsidP="00AD6868">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E24825">
              <w:rPr>
                <w:rFonts w:ascii="Times New Roman" w:hAnsi="Times New Roman" w:cs="Times New Roman"/>
                <w:color w:val="000000" w:themeColor="text1"/>
                <w:sz w:val="28"/>
                <w:szCs w:val="28"/>
                <w:lang w:eastAsia="ru-RU"/>
              </w:rPr>
              <w:t>-</w:t>
            </w:r>
          </w:p>
        </w:tc>
        <w:tc>
          <w:tcPr>
            <w:tcW w:w="992" w:type="dxa"/>
            <w:tcBorders>
              <w:top w:val="single" w:sz="4" w:space="0" w:color="auto"/>
              <w:left w:val="single" w:sz="4" w:space="0" w:color="auto"/>
              <w:bottom w:val="single" w:sz="4" w:space="0" w:color="auto"/>
              <w:right w:val="single" w:sz="4" w:space="0" w:color="auto"/>
            </w:tcBorders>
          </w:tcPr>
          <w:p w14:paraId="59211F29" w14:textId="77777777" w:rsidR="002057D7" w:rsidRPr="00E24825" w:rsidRDefault="002057D7" w:rsidP="00AD6868">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E24825">
              <w:rPr>
                <w:rFonts w:ascii="Times New Roman" w:hAnsi="Times New Roman" w:cs="Times New Roman"/>
                <w:color w:val="000000" w:themeColor="text1"/>
                <w:sz w:val="28"/>
                <w:szCs w:val="28"/>
                <w:lang w:eastAsia="ru-RU"/>
              </w:rPr>
              <w:t>-</w:t>
            </w:r>
          </w:p>
        </w:tc>
        <w:tc>
          <w:tcPr>
            <w:tcW w:w="1559" w:type="dxa"/>
            <w:tcBorders>
              <w:top w:val="single" w:sz="4" w:space="0" w:color="auto"/>
              <w:left w:val="single" w:sz="4" w:space="0" w:color="auto"/>
              <w:bottom w:val="single" w:sz="4" w:space="0" w:color="auto"/>
              <w:right w:val="single" w:sz="4" w:space="0" w:color="auto"/>
            </w:tcBorders>
          </w:tcPr>
          <w:p w14:paraId="66B55A3C" w14:textId="77777777" w:rsidR="002057D7" w:rsidRPr="00E24825" w:rsidRDefault="002057D7" w:rsidP="00AD6868">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E24825">
              <w:rPr>
                <w:rFonts w:ascii="Times New Roman" w:hAnsi="Times New Roman" w:cs="Times New Roman"/>
                <w:color w:val="000000" w:themeColor="text1"/>
                <w:sz w:val="28"/>
                <w:szCs w:val="28"/>
                <w:lang w:eastAsia="ru-RU"/>
              </w:rPr>
              <w:t>-</w:t>
            </w:r>
          </w:p>
        </w:tc>
        <w:tc>
          <w:tcPr>
            <w:tcW w:w="1843" w:type="dxa"/>
            <w:tcBorders>
              <w:top w:val="single" w:sz="4" w:space="0" w:color="auto"/>
              <w:left w:val="single" w:sz="4" w:space="0" w:color="auto"/>
              <w:bottom w:val="single" w:sz="4" w:space="0" w:color="auto"/>
              <w:right w:val="single" w:sz="4" w:space="0" w:color="auto"/>
            </w:tcBorders>
          </w:tcPr>
          <w:p w14:paraId="565390AE" w14:textId="77777777" w:rsidR="002057D7" w:rsidRPr="00E24825" w:rsidRDefault="002057D7" w:rsidP="00AD6868">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E24825">
              <w:rPr>
                <w:rFonts w:ascii="Times New Roman" w:hAnsi="Times New Roman" w:cs="Times New Roman"/>
                <w:color w:val="000000" w:themeColor="text1"/>
                <w:sz w:val="28"/>
                <w:szCs w:val="28"/>
                <w:lang w:eastAsia="ru-RU"/>
              </w:rPr>
              <w:t>-</w:t>
            </w:r>
          </w:p>
        </w:tc>
        <w:tc>
          <w:tcPr>
            <w:tcW w:w="1531" w:type="dxa"/>
            <w:tcBorders>
              <w:top w:val="single" w:sz="4" w:space="0" w:color="auto"/>
              <w:left w:val="single" w:sz="4" w:space="0" w:color="auto"/>
              <w:bottom w:val="single" w:sz="4" w:space="0" w:color="auto"/>
            </w:tcBorders>
          </w:tcPr>
          <w:p w14:paraId="5EE237BA" w14:textId="77777777" w:rsidR="002057D7" w:rsidRPr="00E24825" w:rsidRDefault="002057D7" w:rsidP="00AD6868">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E24825">
              <w:rPr>
                <w:rFonts w:ascii="Times New Roman" w:hAnsi="Times New Roman" w:cs="Times New Roman"/>
                <w:color w:val="000000" w:themeColor="text1"/>
                <w:sz w:val="28"/>
                <w:szCs w:val="28"/>
                <w:lang w:eastAsia="ru-RU"/>
              </w:rPr>
              <w:t>-</w:t>
            </w:r>
          </w:p>
        </w:tc>
      </w:tr>
      <w:tr w:rsidR="002057D7" w:rsidRPr="00E24825" w14:paraId="73D75674" w14:textId="77777777" w:rsidTr="00AD527F">
        <w:tc>
          <w:tcPr>
            <w:tcW w:w="9923" w:type="dxa"/>
            <w:gridSpan w:val="8"/>
            <w:tcBorders>
              <w:top w:val="nil"/>
              <w:bottom w:val="single" w:sz="4" w:space="0" w:color="auto"/>
            </w:tcBorders>
          </w:tcPr>
          <w:p w14:paraId="14B4B6D9" w14:textId="77777777" w:rsidR="002057D7" w:rsidRPr="00E24825" w:rsidRDefault="002057D7" w:rsidP="00AD6868">
            <w:pPr>
              <w:widowControl w:val="0"/>
              <w:autoSpaceDE w:val="0"/>
              <w:autoSpaceDN w:val="0"/>
              <w:adjustRightInd w:val="0"/>
              <w:spacing w:after="0" w:line="240" w:lineRule="auto"/>
              <w:rPr>
                <w:rFonts w:ascii="Times New Roman" w:hAnsi="Times New Roman" w:cs="Times New Roman"/>
                <w:color w:val="000000" w:themeColor="text1"/>
                <w:sz w:val="28"/>
                <w:szCs w:val="28"/>
                <w:lang w:eastAsia="ru-RU"/>
              </w:rPr>
            </w:pPr>
            <w:r w:rsidRPr="00E24825">
              <w:rPr>
                <w:rFonts w:ascii="Times New Roman" w:hAnsi="Times New Roman" w:cs="Times New Roman"/>
                <w:color w:val="000000" w:themeColor="text1"/>
                <w:sz w:val="28"/>
                <w:szCs w:val="28"/>
                <w:lang w:eastAsia="ru-RU"/>
              </w:rPr>
              <w:t>3. Сведения о характерных точках части (частей) границы объекта</w:t>
            </w:r>
          </w:p>
        </w:tc>
      </w:tr>
      <w:tr w:rsidR="002057D7" w:rsidRPr="00E24825" w14:paraId="68DEFA33" w14:textId="77777777" w:rsidTr="00AD527F">
        <w:tc>
          <w:tcPr>
            <w:tcW w:w="1021" w:type="dxa"/>
            <w:tcBorders>
              <w:top w:val="single" w:sz="4" w:space="0" w:color="auto"/>
              <w:bottom w:val="single" w:sz="4" w:space="0" w:color="auto"/>
              <w:right w:val="single" w:sz="4" w:space="0" w:color="auto"/>
            </w:tcBorders>
          </w:tcPr>
          <w:p w14:paraId="271CA61D" w14:textId="77777777" w:rsidR="002057D7" w:rsidRPr="00E24825" w:rsidRDefault="002057D7" w:rsidP="00AD6868">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E24825">
              <w:rPr>
                <w:rFonts w:ascii="Times New Roman" w:hAnsi="Times New Roman" w:cs="Times New Roman"/>
                <w:color w:val="000000" w:themeColor="text1"/>
                <w:sz w:val="28"/>
                <w:szCs w:val="28"/>
                <w:lang w:eastAsia="ru-RU"/>
              </w:rPr>
              <w:t>1</w:t>
            </w:r>
          </w:p>
        </w:tc>
        <w:tc>
          <w:tcPr>
            <w:tcW w:w="1003" w:type="dxa"/>
            <w:tcBorders>
              <w:top w:val="single" w:sz="4" w:space="0" w:color="auto"/>
              <w:left w:val="single" w:sz="4" w:space="0" w:color="auto"/>
              <w:bottom w:val="single" w:sz="4" w:space="0" w:color="auto"/>
              <w:right w:val="single" w:sz="4" w:space="0" w:color="auto"/>
            </w:tcBorders>
          </w:tcPr>
          <w:p w14:paraId="111D77B0" w14:textId="77777777" w:rsidR="002057D7" w:rsidRPr="00E24825" w:rsidRDefault="002057D7" w:rsidP="00AD6868">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E24825">
              <w:rPr>
                <w:rFonts w:ascii="Times New Roman" w:hAnsi="Times New Roman" w:cs="Times New Roman"/>
                <w:color w:val="000000" w:themeColor="text1"/>
                <w:sz w:val="28"/>
                <w:szCs w:val="28"/>
                <w:lang w:eastAsia="ru-RU"/>
              </w:rPr>
              <w:t>2</w:t>
            </w:r>
          </w:p>
        </w:tc>
        <w:tc>
          <w:tcPr>
            <w:tcW w:w="1123" w:type="dxa"/>
            <w:tcBorders>
              <w:top w:val="single" w:sz="4" w:space="0" w:color="auto"/>
              <w:left w:val="single" w:sz="4" w:space="0" w:color="auto"/>
              <w:bottom w:val="single" w:sz="4" w:space="0" w:color="auto"/>
              <w:right w:val="single" w:sz="4" w:space="0" w:color="auto"/>
            </w:tcBorders>
          </w:tcPr>
          <w:p w14:paraId="3285438D" w14:textId="77777777" w:rsidR="002057D7" w:rsidRPr="00E24825" w:rsidRDefault="002057D7" w:rsidP="00AD6868">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E24825">
              <w:rPr>
                <w:rFonts w:ascii="Times New Roman" w:hAnsi="Times New Roman" w:cs="Times New Roman"/>
                <w:color w:val="000000" w:themeColor="text1"/>
                <w:sz w:val="28"/>
                <w:szCs w:val="28"/>
                <w:lang w:eastAsia="ru-RU"/>
              </w:rPr>
              <w:t>3</w:t>
            </w:r>
          </w:p>
        </w:tc>
        <w:tc>
          <w:tcPr>
            <w:tcW w:w="851" w:type="dxa"/>
            <w:tcBorders>
              <w:top w:val="single" w:sz="4" w:space="0" w:color="auto"/>
              <w:left w:val="single" w:sz="4" w:space="0" w:color="auto"/>
              <w:bottom w:val="single" w:sz="4" w:space="0" w:color="auto"/>
              <w:right w:val="single" w:sz="4" w:space="0" w:color="auto"/>
            </w:tcBorders>
          </w:tcPr>
          <w:p w14:paraId="3D7D3CEF" w14:textId="77777777" w:rsidR="002057D7" w:rsidRPr="00E24825" w:rsidRDefault="002057D7" w:rsidP="00AD6868">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E24825">
              <w:rPr>
                <w:rFonts w:ascii="Times New Roman" w:hAnsi="Times New Roman" w:cs="Times New Roman"/>
                <w:color w:val="000000" w:themeColor="text1"/>
                <w:sz w:val="28"/>
                <w:szCs w:val="28"/>
                <w:lang w:eastAsia="ru-RU"/>
              </w:rPr>
              <w:t>4</w:t>
            </w:r>
          </w:p>
        </w:tc>
        <w:tc>
          <w:tcPr>
            <w:tcW w:w="992" w:type="dxa"/>
            <w:tcBorders>
              <w:top w:val="single" w:sz="4" w:space="0" w:color="auto"/>
              <w:left w:val="single" w:sz="4" w:space="0" w:color="auto"/>
              <w:bottom w:val="single" w:sz="4" w:space="0" w:color="auto"/>
              <w:right w:val="single" w:sz="4" w:space="0" w:color="auto"/>
            </w:tcBorders>
          </w:tcPr>
          <w:p w14:paraId="089765F5" w14:textId="77777777" w:rsidR="002057D7" w:rsidRPr="00E24825" w:rsidRDefault="002057D7" w:rsidP="00AD6868">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E24825">
              <w:rPr>
                <w:rFonts w:ascii="Times New Roman" w:hAnsi="Times New Roman" w:cs="Times New Roman"/>
                <w:color w:val="000000" w:themeColor="text1"/>
                <w:sz w:val="28"/>
                <w:szCs w:val="28"/>
                <w:lang w:eastAsia="ru-RU"/>
              </w:rPr>
              <w:t>5</w:t>
            </w:r>
          </w:p>
        </w:tc>
        <w:tc>
          <w:tcPr>
            <w:tcW w:w="1559" w:type="dxa"/>
            <w:tcBorders>
              <w:top w:val="single" w:sz="4" w:space="0" w:color="auto"/>
              <w:left w:val="single" w:sz="4" w:space="0" w:color="auto"/>
              <w:bottom w:val="single" w:sz="4" w:space="0" w:color="auto"/>
              <w:right w:val="single" w:sz="4" w:space="0" w:color="auto"/>
            </w:tcBorders>
          </w:tcPr>
          <w:p w14:paraId="332F2645" w14:textId="77777777" w:rsidR="002057D7" w:rsidRPr="00E24825" w:rsidRDefault="002057D7" w:rsidP="00AD6868">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E24825">
              <w:rPr>
                <w:rFonts w:ascii="Times New Roman" w:hAnsi="Times New Roman" w:cs="Times New Roman"/>
                <w:color w:val="000000" w:themeColor="text1"/>
                <w:sz w:val="28"/>
                <w:szCs w:val="28"/>
                <w:lang w:eastAsia="ru-RU"/>
              </w:rPr>
              <w:t>6</w:t>
            </w:r>
          </w:p>
        </w:tc>
        <w:tc>
          <w:tcPr>
            <w:tcW w:w="1843" w:type="dxa"/>
            <w:tcBorders>
              <w:top w:val="single" w:sz="4" w:space="0" w:color="auto"/>
              <w:left w:val="single" w:sz="4" w:space="0" w:color="auto"/>
              <w:bottom w:val="single" w:sz="4" w:space="0" w:color="auto"/>
              <w:right w:val="single" w:sz="4" w:space="0" w:color="auto"/>
            </w:tcBorders>
          </w:tcPr>
          <w:p w14:paraId="32DBFCBC" w14:textId="77777777" w:rsidR="002057D7" w:rsidRPr="00E24825" w:rsidRDefault="002057D7" w:rsidP="00AD6868">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E24825">
              <w:rPr>
                <w:rFonts w:ascii="Times New Roman" w:hAnsi="Times New Roman" w:cs="Times New Roman"/>
                <w:color w:val="000000" w:themeColor="text1"/>
                <w:sz w:val="28"/>
                <w:szCs w:val="28"/>
                <w:lang w:eastAsia="ru-RU"/>
              </w:rPr>
              <w:t>7</w:t>
            </w:r>
          </w:p>
        </w:tc>
        <w:tc>
          <w:tcPr>
            <w:tcW w:w="1531" w:type="dxa"/>
            <w:tcBorders>
              <w:top w:val="single" w:sz="4" w:space="0" w:color="auto"/>
              <w:left w:val="single" w:sz="4" w:space="0" w:color="auto"/>
              <w:bottom w:val="single" w:sz="4" w:space="0" w:color="auto"/>
            </w:tcBorders>
          </w:tcPr>
          <w:p w14:paraId="3C7B7FB4" w14:textId="77777777" w:rsidR="002057D7" w:rsidRPr="00E24825" w:rsidRDefault="002057D7" w:rsidP="00AD6868">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E24825">
              <w:rPr>
                <w:rFonts w:ascii="Times New Roman" w:hAnsi="Times New Roman" w:cs="Times New Roman"/>
                <w:color w:val="000000" w:themeColor="text1"/>
                <w:sz w:val="28"/>
                <w:szCs w:val="28"/>
                <w:lang w:eastAsia="ru-RU"/>
              </w:rPr>
              <w:t>8</w:t>
            </w:r>
          </w:p>
        </w:tc>
      </w:tr>
      <w:tr w:rsidR="002057D7" w:rsidRPr="00E24825" w14:paraId="6483E6D3" w14:textId="77777777" w:rsidTr="00AD527F">
        <w:tc>
          <w:tcPr>
            <w:tcW w:w="1021" w:type="dxa"/>
            <w:tcBorders>
              <w:top w:val="single" w:sz="4" w:space="0" w:color="auto"/>
              <w:bottom w:val="single" w:sz="4" w:space="0" w:color="auto"/>
              <w:right w:val="single" w:sz="4" w:space="0" w:color="auto"/>
            </w:tcBorders>
          </w:tcPr>
          <w:p w14:paraId="4D316040" w14:textId="77777777" w:rsidR="002057D7" w:rsidRPr="00E24825" w:rsidRDefault="002057D7" w:rsidP="00AD6868">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E24825">
              <w:rPr>
                <w:rFonts w:ascii="Times New Roman" w:hAnsi="Times New Roman" w:cs="Times New Roman"/>
                <w:color w:val="000000" w:themeColor="text1"/>
                <w:sz w:val="28"/>
                <w:szCs w:val="28"/>
                <w:lang w:eastAsia="ru-RU"/>
              </w:rPr>
              <w:t>-</w:t>
            </w:r>
          </w:p>
        </w:tc>
        <w:tc>
          <w:tcPr>
            <w:tcW w:w="1003" w:type="dxa"/>
            <w:tcBorders>
              <w:top w:val="single" w:sz="4" w:space="0" w:color="auto"/>
              <w:left w:val="single" w:sz="4" w:space="0" w:color="auto"/>
              <w:bottom w:val="single" w:sz="4" w:space="0" w:color="auto"/>
              <w:right w:val="single" w:sz="4" w:space="0" w:color="auto"/>
            </w:tcBorders>
          </w:tcPr>
          <w:p w14:paraId="7A465C66" w14:textId="77777777" w:rsidR="002057D7" w:rsidRPr="00E24825" w:rsidRDefault="002057D7" w:rsidP="00AD6868">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E24825">
              <w:rPr>
                <w:rFonts w:ascii="Times New Roman" w:hAnsi="Times New Roman" w:cs="Times New Roman"/>
                <w:color w:val="000000" w:themeColor="text1"/>
                <w:sz w:val="28"/>
                <w:szCs w:val="28"/>
                <w:lang w:eastAsia="ru-RU"/>
              </w:rPr>
              <w:t>-</w:t>
            </w:r>
          </w:p>
        </w:tc>
        <w:tc>
          <w:tcPr>
            <w:tcW w:w="1123" w:type="dxa"/>
            <w:tcBorders>
              <w:top w:val="single" w:sz="4" w:space="0" w:color="auto"/>
              <w:left w:val="single" w:sz="4" w:space="0" w:color="auto"/>
              <w:bottom w:val="single" w:sz="4" w:space="0" w:color="auto"/>
              <w:right w:val="single" w:sz="4" w:space="0" w:color="auto"/>
            </w:tcBorders>
          </w:tcPr>
          <w:p w14:paraId="7853BD7F" w14:textId="77777777" w:rsidR="002057D7" w:rsidRPr="00E24825" w:rsidRDefault="002057D7" w:rsidP="00AD6868">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E24825">
              <w:rPr>
                <w:rFonts w:ascii="Times New Roman" w:hAnsi="Times New Roman" w:cs="Times New Roman"/>
                <w:color w:val="000000" w:themeColor="text1"/>
                <w:sz w:val="28"/>
                <w:szCs w:val="28"/>
                <w:lang w:eastAsia="ru-RU"/>
              </w:rPr>
              <w:t>-</w:t>
            </w:r>
          </w:p>
        </w:tc>
        <w:tc>
          <w:tcPr>
            <w:tcW w:w="851" w:type="dxa"/>
            <w:tcBorders>
              <w:top w:val="single" w:sz="4" w:space="0" w:color="auto"/>
              <w:left w:val="single" w:sz="4" w:space="0" w:color="auto"/>
              <w:bottom w:val="single" w:sz="4" w:space="0" w:color="auto"/>
              <w:right w:val="single" w:sz="4" w:space="0" w:color="auto"/>
            </w:tcBorders>
          </w:tcPr>
          <w:p w14:paraId="3F99A87F" w14:textId="77777777" w:rsidR="002057D7" w:rsidRPr="00E24825" w:rsidRDefault="002057D7" w:rsidP="00AD6868">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E24825">
              <w:rPr>
                <w:rFonts w:ascii="Times New Roman" w:hAnsi="Times New Roman" w:cs="Times New Roman"/>
                <w:color w:val="000000" w:themeColor="text1"/>
                <w:sz w:val="28"/>
                <w:szCs w:val="28"/>
                <w:lang w:eastAsia="ru-RU"/>
              </w:rPr>
              <w:t>-</w:t>
            </w:r>
          </w:p>
        </w:tc>
        <w:tc>
          <w:tcPr>
            <w:tcW w:w="992" w:type="dxa"/>
            <w:tcBorders>
              <w:top w:val="single" w:sz="4" w:space="0" w:color="auto"/>
              <w:left w:val="single" w:sz="4" w:space="0" w:color="auto"/>
              <w:bottom w:val="single" w:sz="4" w:space="0" w:color="auto"/>
              <w:right w:val="single" w:sz="4" w:space="0" w:color="auto"/>
            </w:tcBorders>
          </w:tcPr>
          <w:p w14:paraId="04E1F79E" w14:textId="77777777" w:rsidR="002057D7" w:rsidRPr="00E24825" w:rsidRDefault="002057D7" w:rsidP="00AD6868">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E24825">
              <w:rPr>
                <w:rFonts w:ascii="Times New Roman" w:hAnsi="Times New Roman" w:cs="Times New Roman"/>
                <w:color w:val="000000" w:themeColor="text1"/>
                <w:sz w:val="28"/>
                <w:szCs w:val="28"/>
                <w:lang w:eastAsia="ru-RU"/>
              </w:rPr>
              <w:t>-</w:t>
            </w:r>
          </w:p>
        </w:tc>
        <w:tc>
          <w:tcPr>
            <w:tcW w:w="1559" w:type="dxa"/>
            <w:tcBorders>
              <w:top w:val="single" w:sz="4" w:space="0" w:color="auto"/>
              <w:left w:val="single" w:sz="4" w:space="0" w:color="auto"/>
              <w:bottom w:val="single" w:sz="4" w:space="0" w:color="auto"/>
              <w:right w:val="single" w:sz="4" w:space="0" w:color="auto"/>
            </w:tcBorders>
          </w:tcPr>
          <w:p w14:paraId="6BE515F4" w14:textId="77777777" w:rsidR="002057D7" w:rsidRPr="00E24825" w:rsidRDefault="002057D7" w:rsidP="00AD6868">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E24825">
              <w:rPr>
                <w:rFonts w:ascii="Times New Roman" w:hAnsi="Times New Roman" w:cs="Times New Roman"/>
                <w:color w:val="000000" w:themeColor="text1"/>
                <w:sz w:val="28"/>
                <w:szCs w:val="28"/>
                <w:lang w:eastAsia="ru-RU"/>
              </w:rPr>
              <w:t>-</w:t>
            </w:r>
          </w:p>
        </w:tc>
        <w:tc>
          <w:tcPr>
            <w:tcW w:w="1843" w:type="dxa"/>
            <w:tcBorders>
              <w:top w:val="single" w:sz="4" w:space="0" w:color="auto"/>
              <w:left w:val="single" w:sz="4" w:space="0" w:color="auto"/>
              <w:bottom w:val="single" w:sz="4" w:space="0" w:color="auto"/>
              <w:right w:val="single" w:sz="4" w:space="0" w:color="auto"/>
            </w:tcBorders>
          </w:tcPr>
          <w:p w14:paraId="4E881C43" w14:textId="77777777" w:rsidR="002057D7" w:rsidRPr="00E24825" w:rsidRDefault="002057D7" w:rsidP="00AD6868">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E24825">
              <w:rPr>
                <w:rFonts w:ascii="Times New Roman" w:hAnsi="Times New Roman" w:cs="Times New Roman"/>
                <w:color w:val="000000" w:themeColor="text1"/>
                <w:sz w:val="28"/>
                <w:szCs w:val="28"/>
                <w:lang w:eastAsia="ru-RU"/>
              </w:rPr>
              <w:t>-</w:t>
            </w:r>
          </w:p>
        </w:tc>
        <w:tc>
          <w:tcPr>
            <w:tcW w:w="1531" w:type="dxa"/>
            <w:tcBorders>
              <w:top w:val="single" w:sz="4" w:space="0" w:color="auto"/>
              <w:left w:val="single" w:sz="4" w:space="0" w:color="auto"/>
              <w:bottom w:val="single" w:sz="4" w:space="0" w:color="auto"/>
            </w:tcBorders>
          </w:tcPr>
          <w:p w14:paraId="56B12276" w14:textId="77777777" w:rsidR="002057D7" w:rsidRPr="00E24825" w:rsidRDefault="002057D7" w:rsidP="00AD6868">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E24825">
              <w:rPr>
                <w:rFonts w:ascii="Times New Roman" w:hAnsi="Times New Roman" w:cs="Times New Roman"/>
                <w:color w:val="000000" w:themeColor="text1"/>
                <w:sz w:val="28"/>
                <w:szCs w:val="28"/>
                <w:lang w:eastAsia="ru-RU"/>
              </w:rPr>
              <w:t>-</w:t>
            </w:r>
          </w:p>
        </w:tc>
      </w:tr>
    </w:tbl>
    <w:p w14:paraId="1AD5E12C" w14:textId="77777777" w:rsidR="00AD527F" w:rsidRDefault="00AD527F" w:rsidP="00AD527F">
      <w:pPr>
        <w:spacing w:after="0" w:line="240" w:lineRule="auto"/>
        <w:jc w:val="center"/>
        <w:rPr>
          <w:rFonts w:ascii="Times New Roman" w:hAnsi="Times New Roman" w:cs="Times New Roman"/>
          <w:sz w:val="28"/>
          <w:szCs w:val="28"/>
        </w:rPr>
      </w:pPr>
    </w:p>
    <w:p w14:paraId="2AA5D67E" w14:textId="77777777" w:rsidR="00AD527F" w:rsidRDefault="00AD527F">
      <w:pPr>
        <w:rPr>
          <w:rFonts w:ascii="Times New Roman" w:hAnsi="Times New Roman" w:cs="Times New Roman"/>
          <w:sz w:val="28"/>
          <w:szCs w:val="28"/>
        </w:rPr>
      </w:pPr>
      <w:r>
        <w:rPr>
          <w:rFonts w:ascii="Times New Roman" w:hAnsi="Times New Roman" w:cs="Times New Roman"/>
          <w:sz w:val="28"/>
          <w:szCs w:val="28"/>
        </w:rPr>
        <w:br w:type="page"/>
      </w:r>
    </w:p>
    <w:p w14:paraId="3B612188" w14:textId="1A2C2576" w:rsidR="00AD527F" w:rsidRPr="00333DC3" w:rsidRDefault="00AD527F" w:rsidP="00AD527F">
      <w:pPr>
        <w:spacing w:after="0" w:line="240" w:lineRule="auto"/>
        <w:jc w:val="center"/>
        <w:rPr>
          <w:rFonts w:ascii="Times New Roman" w:hAnsi="Times New Roman" w:cs="Times New Roman"/>
          <w:sz w:val="28"/>
          <w:szCs w:val="28"/>
        </w:rPr>
      </w:pPr>
      <w:r w:rsidRPr="00333DC3">
        <w:rPr>
          <w:rFonts w:ascii="Times New Roman" w:hAnsi="Times New Roman" w:cs="Times New Roman"/>
          <w:sz w:val="28"/>
          <w:szCs w:val="28"/>
        </w:rPr>
        <w:lastRenderedPageBreak/>
        <w:t>Раздел 4</w:t>
      </w:r>
    </w:p>
    <w:p w14:paraId="1850395F" w14:textId="77777777" w:rsidR="00AD527F" w:rsidRPr="00333DC3" w:rsidRDefault="00AD527F" w:rsidP="00AD527F">
      <w:pPr>
        <w:spacing w:after="0" w:line="240" w:lineRule="auto"/>
        <w:jc w:val="center"/>
        <w:rPr>
          <w:rFonts w:ascii="Times New Roman" w:hAnsi="Times New Roman" w:cs="Times New Roman"/>
          <w:sz w:val="28"/>
          <w:szCs w:val="28"/>
        </w:rPr>
      </w:pPr>
    </w:p>
    <w:p w14:paraId="58B5B89E" w14:textId="77777777" w:rsidR="00AD527F" w:rsidRPr="00333DC3" w:rsidRDefault="00AD527F" w:rsidP="00AD527F">
      <w:pPr>
        <w:spacing w:after="0" w:line="240" w:lineRule="auto"/>
        <w:jc w:val="center"/>
        <w:rPr>
          <w:rFonts w:ascii="Times New Roman" w:hAnsi="Times New Roman" w:cs="Times New Roman"/>
          <w:sz w:val="28"/>
          <w:szCs w:val="28"/>
        </w:rPr>
      </w:pPr>
      <w:r w:rsidRPr="00333DC3">
        <w:rPr>
          <w:rFonts w:ascii="Times New Roman" w:hAnsi="Times New Roman" w:cs="Times New Roman"/>
          <w:sz w:val="28"/>
          <w:szCs w:val="28"/>
        </w:rPr>
        <w:t>План границ</w:t>
      </w:r>
    </w:p>
    <w:p w14:paraId="4E786DB3" w14:textId="147E0E1B" w:rsidR="00AD527F" w:rsidRPr="00333DC3" w:rsidRDefault="00AD527F" w:rsidP="00AD527F">
      <w:pPr>
        <w:spacing w:after="0" w:line="240" w:lineRule="auto"/>
        <w:jc w:val="center"/>
        <w:rPr>
          <w:rFonts w:ascii="Times New Roman" w:hAnsi="Times New Roman" w:cs="Times New Roman"/>
          <w:sz w:val="28"/>
          <w:szCs w:val="28"/>
        </w:rPr>
      </w:pPr>
      <w:r w:rsidRPr="00333DC3">
        <w:rPr>
          <w:rFonts w:ascii="Times New Roman" w:hAnsi="Times New Roman" w:cs="Times New Roman"/>
          <w:sz w:val="28"/>
          <w:szCs w:val="28"/>
        </w:rPr>
        <w:t xml:space="preserve">единой зоны регулирования застройки и хозяйственной деятельности ЕЗРЗ-4, адрес (местоположение): Республика Татарстан, </w:t>
      </w:r>
      <w:proofErr w:type="spellStart"/>
      <w:r w:rsidRPr="00333DC3">
        <w:rPr>
          <w:rFonts w:ascii="Times New Roman" w:hAnsi="Times New Roman" w:cs="Times New Roman"/>
          <w:sz w:val="28"/>
          <w:szCs w:val="28"/>
        </w:rPr>
        <w:t>Тетюшский</w:t>
      </w:r>
      <w:proofErr w:type="spellEnd"/>
      <w:r w:rsidRPr="00333DC3">
        <w:rPr>
          <w:rFonts w:ascii="Times New Roman" w:hAnsi="Times New Roman" w:cs="Times New Roman"/>
          <w:sz w:val="28"/>
          <w:szCs w:val="28"/>
        </w:rPr>
        <w:t xml:space="preserve"> муниципальный район, </w:t>
      </w:r>
    </w:p>
    <w:p w14:paraId="3FB6D8AB" w14:textId="79225015" w:rsidR="00F821DB" w:rsidRDefault="00AD527F" w:rsidP="00AD527F">
      <w:pPr>
        <w:spacing w:after="0" w:line="240" w:lineRule="auto"/>
        <w:jc w:val="center"/>
        <w:rPr>
          <w:rFonts w:ascii="Times New Roman" w:hAnsi="Times New Roman" w:cs="Times New Roman"/>
          <w:sz w:val="28"/>
          <w:szCs w:val="28"/>
        </w:rPr>
      </w:pPr>
      <w:r w:rsidRPr="00333DC3">
        <w:rPr>
          <w:rFonts w:ascii="Times New Roman" w:hAnsi="Times New Roman" w:cs="Times New Roman"/>
          <w:sz w:val="28"/>
          <w:szCs w:val="28"/>
        </w:rPr>
        <w:t>г. Тетюши</w:t>
      </w:r>
    </w:p>
    <w:p w14:paraId="1CE303AC" w14:textId="326DC0DA" w:rsidR="0039779A" w:rsidRDefault="0039779A" w:rsidP="00AD527F">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(Части №№ 1-4)</w:t>
      </w:r>
    </w:p>
    <w:tbl>
      <w:tblPr>
        <w:tblStyle w:val="a5"/>
        <w:tblW w:w="0" w:type="auto"/>
        <w:tblLook w:val="04A0" w:firstRow="1" w:lastRow="0" w:firstColumn="1" w:lastColumn="0" w:noHBand="0" w:noVBand="1"/>
      </w:tblPr>
      <w:tblGrid>
        <w:gridCol w:w="10194"/>
      </w:tblGrid>
      <w:tr w:rsidR="00333DC3" w:rsidRPr="00124E7C" w14:paraId="55349313" w14:textId="77777777" w:rsidTr="00333DC3">
        <w:trPr>
          <w:trHeight w:val="8549"/>
        </w:trPr>
        <w:tc>
          <w:tcPr>
            <w:tcW w:w="10194" w:type="dxa"/>
          </w:tcPr>
          <w:p w14:paraId="59536C22" w14:textId="77777777" w:rsidR="00333DC3" w:rsidRPr="00124E7C" w:rsidRDefault="00333DC3" w:rsidP="005313AF">
            <w:pPr>
              <w:autoSpaceDE w:val="0"/>
              <w:autoSpaceDN w:val="0"/>
              <w:adjustRightInd w:val="0"/>
              <w:jc w:val="center"/>
              <w:rPr>
                <w:rFonts w:ascii="Times New Roman" w:hAnsi="Times New Roman" w:cs="Times New Roman"/>
                <w:sz w:val="28"/>
                <w:szCs w:val="28"/>
              </w:rPr>
            </w:pPr>
            <w:r w:rsidRPr="00124E7C">
              <w:rPr>
                <w:rFonts w:ascii="Times New Roman" w:hAnsi="Times New Roman" w:cs="Times New Roman"/>
                <w:bCs/>
                <w:noProof/>
                <w:sz w:val="28"/>
                <w:szCs w:val="28"/>
                <w:lang w:eastAsia="ru-RU"/>
              </w:rPr>
              <mc:AlternateContent>
                <mc:Choice Requires="wps">
                  <w:drawing>
                    <wp:anchor distT="45720" distB="45720" distL="114300" distR="114300" simplePos="0" relativeHeight="252352512" behindDoc="0" locked="0" layoutInCell="1" allowOverlap="1" wp14:anchorId="585486A5" wp14:editId="3DBE3A10">
                      <wp:simplePos x="0" y="0"/>
                      <wp:positionH relativeFrom="column">
                        <wp:posOffset>3570393</wp:posOffset>
                      </wp:positionH>
                      <wp:positionV relativeFrom="paragraph">
                        <wp:posOffset>216958</wp:posOffset>
                      </wp:positionV>
                      <wp:extent cx="2145933" cy="581410"/>
                      <wp:effectExtent l="0" t="0" r="6985" b="9525"/>
                      <wp:wrapNone/>
                      <wp:docPr id="538459911"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45933" cy="581410"/>
                              </a:xfrm>
                              <a:prstGeom prst="rect">
                                <a:avLst/>
                              </a:prstGeom>
                              <a:solidFill>
                                <a:schemeClr val="bg1"/>
                              </a:solidFill>
                              <a:ln w="9525">
                                <a:noFill/>
                                <a:miter lim="800000"/>
                                <a:headEnd/>
                                <a:tailEnd/>
                              </a:ln>
                            </wps:spPr>
                            <wps:txbx>
                              <w:txbxContent>
                                <w:p w14:paraId="1E64B9BF" w14:textId="77777777" w:rsidR="005313AF" w:rsidRPr="00333DC3" w:rsidRDefault="005313AF" w:rsidP="00333DC3">
                                  <w:pPr>
                                    <w:spacing w:after="0" w:line="240" w:lineRule="auto"/>
                                    <w:rPr>
                                      <w:rFonts w:ascii="Times New Roman" w:hAnsi="Times New Roman" w:cs="Times New Roman"/>
                                      <w:b/>
                                    </w:rPr>
                                  </w:pPr>
                                  <w:r w:rsidRPr="00333DC3">
                                    <w:rPr>
                                      <w:rFonts w:ascii="Times New Roman" w:hAnsi="Times New Roman" w:cs="Times New Roman"/>
                                      <w:b/>
                                    </w:rPr>
                                    <w:t>Республика Татарстан,</w:t>
                                  </w:r>
                                </w:p>
                                <w:p w14:paraId="19368851" w14:textId="77777777" w:rsidR="005313AF" w:rsidRPr="00A3536C" w:rsidRDefault="005313AF" w:rsidP="00333DC3">
                                  <w:pPr>
                                    <w:spacing w:after="0" w:line="240" w:lineRule="auto"/>
                                    <w:rPr>
                                      <w:rFonts w:ascii="Times New Roman" w:hAnsi="Times New Roman" w:cs="Times New Roman"/>
                                      <w:b/>
                                    </w:rPr>
                                  </w:pPr>
                                  <w:proofErr w:type="spellStart"/>
                                  <w:r w:rsidRPr="00333DC3">
                                    <w:rPr>
                                      <w:rFonts w:ascii="Times New Roman" w:hAnsi="Times New Roman" w:cs="Times New Roman"/>
                                      <w:b/>
                                    </w:rPr>
                                    <w:t>Тетюшский</w:t>
                                  </w:r>
                                  <w:proofErr w:type="spellEnd"/>
                                  <w:r w:rsidRPr="00333DC3">
                                    <w:rPr>
                                      <w:rFonts w:ascii="Times New Roman" w:hAnsi="Times New Roman" w:cs="Times New Roman"/>
                                      <w:b/>
                                    </w:rPr>
                                    <w:t xml:space="preserve"> муниципальный район, г. Тетюши</w:t>
                                  </w:r>
                                </w:p>
                                <w:p w14:paraId="5C183A2E" w14:textId="77777777" w:rsidR="005313AF" w:rsidRPr="00A3536C" w:rsidRDefault="005313AF" w:rsidP="00333DC3">
                                  <w:pPr>
                                    <w:spacing w:after="0" w:line="240" w:lineRule="auto"/>
                                    <w:rPr>
                                      <w:rFonts w:ascii="Times New Roman" w:hAnsi="Times New Roman" w:cs="Times New Roman"/>
                                      <w:b/>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85486A5" id="_x0000_s1044" type="#_x0000_t202" style="position:absolute;left:0;text-align:left;margin-left:281.15pt;margin-top:17.1pt;width:168.95pt;height:45.8pt;z-index:2523525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" fillcolor="white [3212]" stroked="f">
                      <v:textbox>
                        <w:txbxContent>
                          <w:p w14:paraId="1E64B9BF" w14:textId="77777777" w:rsidR="005313AF" w:rsidRPr="00333DC3" w:rsidRDefault="005313AF" w:rsidP="00333DC3">
                            <w:pPr>
                              <w:spacing w:after="0" w:line="240" w:lineRule="auto"/>
                              <w:rPr>
                                <w:rFonts w:ascii="Times New Roman" w:hAnsi="Times New Roman" w:cs="Times New Roman"/>
                                <w:b/>
                              </w:rPr>
                            </w:pPr>
                            <w:r w:rsidRPr="00333DC3">
                              <w:rPr>
                                <w:rFonts w:ascii="Times New Roman" w:hAnsi="Times New Roman" w:cs="Times New Roman"/>
                                <w:b/>
                              </w:rPr>
                              <w:t>Республика Татарстан,</w:t>
                            </w:r>
                          </w:p>
                          <w:p w14:paraId="19368851" w14:textId="77777777" w:rsidR="005313AF" w:rsidRPr="00A3536C" w:rsidRDefault="005313AF" w:rsidP="00333DC3">
                            <w:pPr>
                              <w:spacing w:after="0" w:line="240" w:lineRule="auto"/>
                              <w:rPr>
                                <w:rFonts w:ascii="Times New Roman" w:hAnsi="Times New Roman" w:cs="Times New Roman"/>
                                <w:b/>
                              </w:rPr>
                            </w:pPr>
                            <w:proofErr w:type="spellStart"/>
                            <w:r w:rsidRPr="00333DC3">
                              <w:rPr>
                                <w:rFonts w:ascii="Times New Roman" w:hAnsi="Times New Roman" w:cs="Times New Roman"/>
                                <w:b/>
                              </w:rPr>
                              <w:t>Тетюшский</w:t>
                            </w:r>
                            <w:proofErr w:type="spellEnd"/>
                            <w:r w:rsidRPr="00333DC3">
                              <w:rPr>
                                <w:rFonts w:ascii="Times New Roman" w:hAnsi="Times New Roman" w:cs="Times New Roman"/>
                                <w:b/>
                              </w:rPr>
                              <w:t xml:space="preserve"> муниципальный район, г. Тетюши</w:t>
                            </w:r>
                          </w:p>
                          <w:p w14:paraId="5C183A2E" w14:textId="77777777" w:rsidR="005313AF" w:rsidRPr="00A3536C" w:rsidRDefault="005313AF" w:rsidP="00333DC3">
                            <w:pPr>
                              <w:spacing w:after="0" w:line="240" w:lineRule="auto"/>
                              <w:rPr>
                                <w:rFonts w:ascii="Times New Roman" w:hAnsi="Times New Roman" w:cs="Times New Roman"/>
                                <w:b/>
                              </w:rPr>
                            </w:pPr>
                          </w:p>
                        </w:txbxContent>
                      </v:textbox>
                    </v:shape>
                  </w:pict>
                </mc:Fallback>
              </mc:AlternateContent>
            </w:r>
            <w:r>
              <w:rPr>
                <w:rFonts w:ascii="Times New Roman" w:hAnsi="Times New Roman" w:cs="Times New Roman"/>
                <w:noProof/>
                <w:sz w:val="28"/>
                <w:szCs w:val="28"/>
                <w:lang w:eastAsia="ru-RU"/>
              </w:rPr>
              <w:drawing>
                <wp:inline distT="0" distB="0" distL="0" distR="0" wp14:anchorId="45C654A6" wp14:editId="45DD852D">
                  <wp:extent cx="6040575" cy="4663947"/>
                  <wp:effectExtent l="19050" t="19050" r="17780" b="22860"/>
                  <wp:docPr id="1151282838" name="Рисунок 1151282838" descr="G:\РАБОТА\ТАТАРСТАН\НПА\УЧ для НПА\02 Том 3 книга 1 УЧ_2_Страница_1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G:\РАБОТА\ТАТАРСТАН\НПА\УЧ для НПА\02 Том 3 книга 1 УЧ_2_Страница_116.png"/>
                          <pic:cNvPicPr>
                            <a:picLocks noChangeAspect="1" noChangeArrowheads="1"/>
                          </pic:cNvPicPr>
                        </pic:nvPicPr>
                        <pic:blipFill rotWithShape="1">
                          <a:blip r:embed="rId22" cstate="print">
                            <a:extLst>
                              <a:ext uri="{28A0092B-C50C-407E-A947-70E740481C1C}">
                                <a14:useLocalDpi xmlns:a14="http://schemas.microsoft.com/office/drawing/2010/main" val="0"/>
                              </a:ext>
                            </a:extLst>
                          </a:blip>
                          <a:srcRect l="4888" t="2145" r="45285" b="43438"/>
                          <a:stretch/>
                        </pic:blipFill>
                        <pic:spPr bwMode="auto">
                          <a:xfrm>
                            <a:off x="0" y="0"/>
                            <a:ext cx="6088460" cy="4700919"/>
                          </a:xfrm>
                          <a:prstGeom prst="rect">
                            <a:avLst/>
                          </a:prstGeom>
                          <a:noFill/>
                          <a:ln w="3175">
                            <a:solidFill>
                              <a:schemeClr val="tx1"/>
                            </a:solidFill>
                          </a:ln>
                          <a:extLst>
                            <a:ext uri="{53640926-AAD7-44D8-BBD7-CCE9431645EC}">
                              <a14:shadowObscured xmlns:a14="http://schemas.microsoft.com/office/drawing/2010/main"/>
                            </a:ext>
                          </a:extLst>
                        </pic:spPr>
                      </pic:pic>
                    </a:graphicData>
                  </a:graphic>
                </wp:inline>
              </w:drawing>
            </w:r>
          </w:p>
          <w:p w14:paraId="5F2F418A" w14:textId="77777777" w:rsidR="00333DC3" w:rsidRDefault="00333DC3" w:rsidP="00333DC3">
            <w:pPr>
              <w:pStyle w:val="1"/>
              <w:outlineLvl w:val="0"/>
              <w:rPr>
                <w:rStyle w:val="10"/>
                <w:sz w:val="24"/>
                <w:szCs w:val="24"/>
              </w:rPr>
            </w:pPr>
            <w:r w:rsidRPr="00124E7C">
              <w:rPr>
                <w:rStyle w:val="10"/>
                <w:sz w:val="24"/>
                <w:szCs w:val="24"/>
              </w:rPr>
              <w:t>Масштаб 1:</w:t>
            </w:r>
            <w:r>
              <w:rPr>
                <w:rStyle w:val="10"/>
                <w:sz w:val="24"/>
                <w:szCs w:val="24"/>
              </w:rPr>
              <w:t>2</w:t>
            </w:r>
            <w:r w:rsidRPr="00124E7C">
              <w:rPr>
                <w:rStyle w:val="10"/>
                <w:sz w:val="24"/>
                <w:szCs w:val="24"/>
              </w:rPr>
              <w:t>000</w:t>
            </w:r>
          </w:p>
          <w:p w14:paraId="4D9364F4" w14:textId="68C22F9D" w:rsidR="00333DC3" w:rsidRDefault="00333DC3" w:rsidP="00333DC3">
            <w:pPr>
              <w:pStyle w:val="1"/>
              <w:outlineLvl w:val="0"/>
              <w:rPr>
                <w:rStyle w:val="10"/>
                <w:sz w:val="24"/>
                <w:szCs w:val="24"/>
              </w:rPr>
            </w:pPr>
            <w:r w:rsidRPr="00124E7C">
              <w:t>Условные обозначения:</w:t>
            </w:r>
          </w:p>
          <w:p w14:paraId="04D75DC2" w14:textId="18FA8E3C" w:rsidR="00333DC3" w:rsidRPr="00124E7C" w:rsidRDefault="00333DC3" w:rsidP="00333DC3">
            <w:pPr>
              <w:pStyle w:val="1"/>
              <w:outlineLvl w:val="0"/>
            </w:pPr>
            <w:r>
              <w:rPr>
                <w:noProof/>
                <w:lang w:eastAsia="ru-RU"/>
              </w:rPr>
              <w:drawing>
                <wp:inline distT="0" distB="0" distL="0" distR="0" wp14:anchorId="014A1660" wp14:editId="25347B41">
                  <wp:extent cx="3232199" cy="2573943"/>
                  <wp:effectExtent l="0" t="0" r="6350" b="0"/>
                  <wp:docPr id="408222574" name="Рисунок 408222574" descr="G:\РАБОТА\ТАТАРСТАН\НПА\УЧ для НПА\02 Том 3 книга 1 УЧ_2_Страница_1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G:\РАБОТА\ТАТАРСТАН\НПА\УЧ для НПА\02 Том 3 книга 1 УЧ_2_Страница_116.png"/>
                          <pic:cNvPicPr>
                            <a:picLocks noChangeAspect="1" noChangeArrowheads="1"/>
                          </pic:cNvPicPr>
                        </pic:nvPicPr>
                        <pic:blipFill rotWithShape="1">
                          <a:blip r:embed="rId22" cstate="print">
                            <a:extLst>
                              <a:ext uri="{28A0092B-C50C-407E-A947-70E740481C1C}">
                                <a14:useLocalDpi xmlns:a14="http://schemas.microsoft.com/office/drawing/2010/main" val="0"/>
                              </a:ext>
                            </a:extLst>
                          </a:blip>
                          <a:srcRect l="60932" t="5831" r="4749" b="55512"/>
                          <a:stretch/>
                        </pic:blipFill>
                        <pic:spPr bwMode="auto">
                          <a:xfrm>
                            <a:off x="0" y="0"/>
                            <a:ext cx="3256931" cy="2593638"/>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45E1DA6D" w14:textId="77777777" w:rsidR="0039779A" w:rsidRDefault="0039779A">
      <w:pPr>
        <w:rPr>
          <w:rFonts w:ascii="Times New Roman" w:hAnsi="Times New Roman" w:cs="Times New Roman"/>
          <w:sz w:val="28"/>
          <w:szCs w:val="28"/>
        </w:rPr>
      </w:pPr>
      <w:r>
        <w:rPr>
          <w:rFonts w:ascii="Times New Roman" w:hAnsi="Times New Roman" w:cs="Times New Roman"/>
          <w:sz w:val="28"/>
          <w:szCs w:val="28"/>
        </w:rPr>
        <w:br w:type="page"/>
      </w:r>
    </w:p>
    <w:p w14:paraId="1939CDD7" w14:textId="42BF746A" w:rsidR="0039779A" w:rsidRPr="00333DC3" w:rsidRDefault="0039779A" w:rsidP="0039779A">
      <w:pPr>
        <w:spacing w:after="0" w:line="240" w:lineRule="auto"/>
        <w:jc w:val="center"/>
        <w:rPr>
          <w:rFonts w:ascii="Times New Roman" w:hAnsi="Times New Roman" w:cs="Times New Roman"/>
          <w:sz w:val="28"/>
          <w:szCs w:val="28"/>
        </w:rPr>
      </w:pPr>
      <w:r w:rsidRPr="00333DC3">
        <w:rPr>
          <w:rFonts w:ascii="Times New Roman" w:hAnsi="Times New Roman" w:cs="Times New Roman"/>
          <w:sz w:val="28"/>
          <w:szCs w:val="28"/>
        </w:rPr>
        <w:lastRenderedPageBreak/>
        <w:t>Раздел 4</w:t>
      </w:r>
    </w:p>
    <w:p w14:paraId="599A682D" w14:textId="77777777" w:rsidR="0039779A" w:rsidRPr="00333DC3" w:rsidRDefault="0039779A" w:rsidP="0039779A">
      <w:pPr>
        <w:spacing w:after="0" w:line="240" w:lineRule="auto"/>
        <w:jc w:val="center"/>
        <w:rPr>
          <w:rFonts w:ascii="Times New Roman" w:hAnsi="Times New Roman" w:cs="Times New Roman"/>
          <w:sz w:val="28"/>
          <w:szCs w:val="28"/>
        </w:rPr>
      </w:pPr>
    </w:p>
    <w:p w14:paraId="139B7399" w14:textId="77777777" w:rsidR="0039779A" w:rsidRPr="00333DC3" w:rsidRDefault="0039779A" w:rsidP="0039779A">
      <w:pPr>
        <w:spacing w:after="0" w:line="240" w:lineRule="auto"/>
        <w:jc w:val="center"/>
        <w:rPr>
          <w:rFonts w:ascii="Times New Roman" w:hAnsi="Times New Roman" w:cs="Times New Roman"/>
          <w:sz w:val="28"/>
          <w:szCs w:val="28"/>
        </w:rPr>
      </w:pPr>
      <w:r w:rsidRPr="00333DC3">
        <w:rPr>
          <w:rFonts w:ascii="Times New Roman" w:hAnsi="Times New Roman" w:cs="Times New Roman"/>
          <w:sz w:val="28"/>
          <w:szCs w:val="28"/>
        </w:rPr>
        <w:t>План границ</w:t>
      </w:r>
    </w:p>
    <w:p w14:paraId="4DAE619D" w14:textId="77777777" w:rsidR="0039779A" w:rsidRPr="00333DC3" w:rsidRDefault="0039779A" w:rsidP="0039779A">
      <w:pPr>
        <w:spacing w:after="0" w:line="240" w:lineRule="auto"/>
        <w:jc w:val="center"/>
        <w:rPr>
          <w:rFonts w:ascii="Times New Roman" w:hAnsi="Times New Roman" w:cs="Times New Roman"/>
          <w:sz w:val="28"/>
          <w:szCs w:val="28"/>
        </w:rPr>
      </w:pPr>
      <w:r w:rsidRPr="00333DC3">
        <w:rPr>
          <w:rFonts w:ascii="Times New Roman" w:hAnsi="Times New Roman" w:cs="Times New Roman"/>
          <w:sz w:val="28"/>
          <w:szCs w:val="28"/>
        </w:rPr>
        <w:t xml:space="preserve">единой зоны регулирования застройки и хозяйственной деятельности ЕЗРЗ-4, адрес (местоположение): Республика Татарстан, </w:t>
      </w:r>
      <w:proofErr w:type="spellStart"/>
      <w:r w:rsidRPr="00333DC3">
        <w:rPr>
          <w:rFonts w:ascii="Times New Roman" w:hAnsi="Times New Roman" w:cs="Times New Roman"/>
          <w:sz w:val="28"/>
          <w:szCs w:val="28"/>
        </w:rPr>
        <w:t>Тетюшский</w:t>
      </w:r>
      <w:proofErr w:type="spellEnd"/>
      <w:r w:rsidRPr="00333DC3">
        <w:rPr>
          <w:rFonts w:ascii="Times New Roman" w:hAnsi="Times New Roman" w:cs="Times New Roman"/>
          <w:sz w:val="28"/>
          <w:szCs w:val="28"/>
        </w:rPr>
        <w:t xml:space="preserve"> муниципальный район, </w:t>
      </w:r>
    </w:p>
    <w:p w14:paraId="35E3A43E" w14:textId="77777777" w:rsidR="0039779A" w:rsidRDefault="0039779A" w:rsidP="0039779A">
      <w:pPr>
        <w:spacing w:after="0" w:line="240" w:lineRule="auto"/>
        <w:jc w:val="center"/>
        <w:rPr>
          <w:rFonts w:ascii="Times New Roman" w:hAnsi="Times New Roman" w:cs="Times New Roman"/>
          <w:sz w:val="28"/>
          <w:szCs w:val="28"/>
        </w:rPr>
      </w:pPr>
      <w:r w:rsidRPr="00333DC3">
        <w:rPr>
          <w:rFonts w:ascii="Times New Roman" w:hAnsi="Times New Roman" w:cs="Times New Roman"/>
          <w:sz w:val="28"/>
          <w:szCs w:val="28"/>
        </w:rPr>
        <w:t>г. Тетюши</w:t>
      </w:r>
    </w:p>
    <w:p w14:paraId="37CC3412" w14:textId="62B54EAD" w:rsidR="0039779A" w:rsidRDefault="0039779A" w:rsidP="00AD527F">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(Части №№ 5-7)</w:t>
      </w:r>
    </w:p>
    <w:tbl>
      <w:tblPr>
        <w:tblStyle w:val="a5"/>
        <w:tblW w:w="0" w:type="auto"/>
        <w:tblLook w:val="04A0" w:firstRow="1" w:lastRow="0" w:firstColumn="1" w:lastColumn="0" w:noHBand="0" w:noVBand="1"/>
      </w:tblPr>
      <w:tblGrid>
        <w:gridCol w:w="10194"/>
      </w:tblGrid>
      <w:tr w:rsidR="00F821DB" w:rsidRPr="00124E7C" w14:paraId="2846245F" w14:textId="77777777" w:rsidTr="004B74C4">
        <w:tc>
          <w:tcPr>
            <w:tcW w:w="10194" w:type="dxa"/>
          </w:tcPr>
          <w:p w14:paraId="64A2DCAE" w14:textId="0DAA3365" w:rsidR="00F821DB" w:rsidRPr="00124E7C" w:rsidRDefault="00333DC3" w:rsidP="004B74C4">
            <w:pPr>
              <w:autoSpaceDE w:val="0"/>
              <w:autoSpaceDN w:val="0"/>
              <w:adjustRightInd w:val="0"/>
              <w:jc w:val="center"/>
              <w:rPr>
                <w:rFonts w:ascii="Times New Roman" w:hAnsi="Times New Roman" w:cs="Times New Roman"/>
                <w:sz w:val="28"/>
                <w:szCs w:val="28"/>
              </w:rPr>
            </w:pPr>
            <w:r w:rsidRPr="00124E7C">
              <w:rPr>
                <w:rFonts w:ascii="Times New Roman" w:hAnsi="Times New Roman" w:cs="Times New Roman"/>
                <w:bCs/>
                <w:noProof/>
                <w:sz w:val="28"/>
                <w:szCs w:val="28"/>
                <w:lang w:eastAsia="ru-RU"/>
              </w:rPr>
              <mc:AlternateContent>
                <mc:Choice Requires="wps">
                  <w:drawing>
                    <wp:anchor distT="45720" distB="45720" distL="114300" distR="114300" simplePos="0" relativeHeight="252311552" behindDoc="0" locked="0" layoutInCell="1" allowOverlap="1" wp14:anchorId="28D87217" wp14:editId="49EF5868">
                      <wp:simplePos x="0" y="0"/>
                      <wp:positionH relativeFrom="column">
                        <wp:posOffset>4193665</wp:posOffset>
                      </wp:positionH>
                      <wp:positionV relativeFrom="paragraph">
                        <wp:posOffset>47398</wp:posOffset>
                      </wp:positionV>
                      <wp:extent cx="2145933" cy="581410"/>
                      <wp:effectExtent l="0" t="0" r="6985" b="9525"/>
                      <wp:wrapNone/>
                      <wp:docPr id="725825112"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45933" cy="581410"/>
                              </a:xfrm>
                              <a:prstGeom prst="rect">
                                <a:avLst/>
                              </a:prstGeom>
                              <a:solidFill>
                                <a:schemeClr val="bg1"/>
                              </a:solidFill>
                              <a:ln w="9525">
                                <a:noFill/>
                                <a:miter lim="800000"/>
                                <a:headEnd/>
                                <a:tailEnd/>
                              </a:ln>
                            </wps:spPr>
                            <wps:txbx>
                              <w:txbxContent>
                                <w:p w14:paraId="6D6003B9" w14:textId="77777777" w:rsidR="005313AF" w:rsidRPr="00333DC3" w:rsidRDefault="005313AF" w:rsidP="00F821DB">
                                  <w:pPr>
                                    <w:spacing w:after="0" w:line="240" w:lineRule="auto"/>
                                    <w:rPr>
                                      <w:rFonts w:ascii="Times New Roman" w:hAnsi="Times New Roman" w:cs="Times New Roman"/>
                                      <w:b/>
                                    </w:rPr>
                                  </w:pPr>
                                  <w:r w:rsidRPr="00333DC3">
                                    <w:rPr>
                                      <w:rFonts w:ascii="Times New Roman" w:hAnsi="Times New Roman" w:cs="Times New Roman"/>
                                      <w:b/>
                                    </w:rPr>
                                    <w:t>Республика Татарстан,</w:t>
                                  </w:r>
                                </w:p>
                                <w:p w14:paraId="177BD0B6" w14:textId="32214965" w:rsidR="005313AF" w:rsidRPr="00A3536C" w:rsidRDefault="005313AF" w:rsidP="00F821DB">
                                  <w:pPr>
                                    <w:spacing w:after="0" w:line="240" w:lineRule="auto"/>
                                    <w:rPr>
                                      <w:rFonts w:ascii="Times New Roman" w:hAnsi="Times New Roman" w:cs="Times New Roman"/>
                                      <w:b/>
                                    </w:rPr>
                                  </w:pPr>
                                  <w:proofErr w:type="spellStart"/>
                                  <w:r w:rsidRPr="00333DC3">
                                    <w:rPr>
                                      <w:rFonts w:ascii="Times New Roman" w:hAnsi="Times New Roman" w:cs="Times New Roman"/>
                                      <w:b/>
                                    </w:rPr>
                                    <w:t>Тетюшский</w:t>
                                  </w:r>
                                  <w:proofErr w:type="spellEnd"/>
                                  <w:r w:rsidRPr="00333DC3">
                                    <w:rPr>
                                      <w:rFonts w:ascii="Times New Roman" w:hAnsi="Times New Roman" w:cs="Times New Roman"/>
                                      <w:b/>
                                    </w:rPr>
                                    <w:t xml:space="preserve"> муниципальный район, г. Тетюши</w:t>
                                  </w:r>
                                </w:p>
                                <w:p w14:paraId="04029D61" w14:textId="77777777" w:rsidR="005313AF" w:rsidRPr="00A3536C" w:rsidRDefault="005313AF" w:rsidP="00F821DB">
                                  <w:pPr>
                                    <w:spacing w:after="0" w:line="240" w:lineRule="auto"/>
                                    <w:rPr>
                                      <w:rFonts w:ascii="Times New Roman" w:hAnsi="Times New Roman" w:cs="Times New Roman"/>
                                      <w:b/>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8D87217" id="_x0000_s1045" type="#_x0000_t202" style="position:absolute;left:0;text-align:left;margin-left:330.2pt;margin-top:3.75pt;width:168.95pt;height:45.8pt;z-index:2523115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" fillcolor="white [3212]" stroked="f">
                      <v:textbox>
                        <w:txbxContent>
                          <w:p w14:paraId="6D6003B9" w14:textId="77777777" w:rsidR="005313AF" w:rsidRPr="00333DC3" w:rsidRDefault="005313AF" w:rsidP="00F821DB">
                            <w:pPr>
                              <w:spacing w:after="0" w:line="240" w:lineRule="auto"/>
                              <w:rPr>
                                <w:rFonts w:ascii="Times New Roman" w:hAnsi="Times New Roman" w:cs="Times New Roman"/>
                                <w:b/>
                              </w:rPr>
                            </w:pPr>
                            <w:r w:rsidRPr="00333DC3">
                              <w:rPr>
                                <w:rFonts w:ascii="Times New Roman" w:hAnsi="Times New Roman" w:cs="Times New Roman"/>
                                <w:b/>
                              </w:rPr>
                              <w:t>Республика Татарстан,</w:t>
                            </w:r>
                          </w:p>
                          <w:p w14:paraId="177BD0B6" w14:textId="32214965" w:rsidR="005313AF" w:rsidRPr="00A3536C" w:rsidRDefault="005313AF" w:rsidP="00F821DB">
                            <w:pPr>
                              <w:spacing w:after="0" w:line="240" w:lineRule="auto"/>
                              <w:rPr>
                                <w:rFonts w:ascii="Times New Roman" w:hAnsi="Times New Roman" w:cs="Times New Roman"/>
                                <w:b/>
                              </w:rPr>
                            </w:pPr>
                            <w:proofErr w:type="spellStart"/>
                            <w:r w:rsidRPr="00333DC3">
                              <w:rPr>
                                <w:rFonts w:ascii="Times New Roman" w:hAnsi="Times New Roman" w:cs="Times New Roman"/>
                                <w:b/>
                              </w:rPr>
                              <w:t>Тетюшский</w:t>
                            </w:r>
                            <w:proofErr w:type="spellEnd"/>
                            <w:r w:rsidRPr="00333DC3">
                              <w:rPr>
                                <w:rFonts w:ascii="Times New Roman" w:hAnsi="Times New Roman" w:cs="Times New Roman"/>
                                <w:b/>
                              </w:rPr>
                              <w:t xml:space="preserve"> муниципальный район, г. Тетюши</w:t>
                            </w:r>
                          </w:p>
                          <w:p w14:paraId="04029D61" w14:textId="77777777" w:rsidR="005313AF" w:rsidRPr="00A3536C" w:rsidRDefault="005313AF" w:rsidP="00F821DB">
                            <w:pPr>
                              <w:spacing w:after="0" w:line="240" w:lineRule="auto"/>
                              <w:rPr>
                                <w:rFonts w:ascii="Times New Roman" w:hAnsi="Times New Roman" w:cs="Times New Roman"/>
                                <w:b/>
                              </w:rPr>
                            </w:pPr>
                          </w:p>
                        </w:txbxContent>
                      </v:textbox>
                    </v:shape>
                  </w:pict>
                </mc:Fallback>
              </mc:AlternateContent>
            </w:r>
            <w:r>
              <w:rPr>
                <w:rFonts w:ascii="Times New Roman" w:hAnsi="Times New Roman" w:cs="Times New Roman"/>
                <w:noProof/>
                <w:sz w:val="28"/>
                <w:szCs w:val="28"/>
                <w:lang w:eastAsia="ru-RU"/>
              </w:rPr>
              <w:drawing>
                <wp:inline distT="0" distB="0" distL="0" distR="0" wp14:anchorId="2C2F97E6" wp14:editId="0775FDCA">
                  <wp:extent cx="6334002" cy="3162422"/>
                  <wp:effectExtent l="19050" t="19050" r="10160" b="19050"/>
                  <wp:docPr id="27" name="Рисунок 27" descr="G:\РАБОТА\ТАТАРСТАН\НПА\УЧ для НПА\02 Том 3 книга 1 УЧ_2_Страница_1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G:\РАБОТА\ТАТАРСТАН\НПА\УЧ для НПА\02 Том 3 книга 1 УЧ_2_Страница_116.png"/>
                          <pic:cNvPicPr>
                            <a:picLocks noChangeAspect="1" noChangeArrowheads="1"/>
                          </pic:cNvPicPr>
                        </pic:nvPicPr>
                        <pic:blipFill rotWithShape="1">
                          <a:blip r:embed="rId22" cstate="print">
                            <a:extLst>
                              <a:ext uri="{28A0092B-C50C-407E-A947-70E740481C1C}">
                                <a14:useLocalDpi xmlns:a14="http://schemas.microsoft.com/office/drawing/2010/main" val="0"/>
                              </a:ext>
                            </a:extLst>
                          </a:blip>
                          <a:srcRect l="4888" t="62855" r="45285" b="1956"/>
                          <a:stretch/>
                        </pic:blipFill>
                        <pic:spPr bwMode="auto">
                          <a:xfrm>
                            <a:off x="0" y="0"/>
                            <a:ext cx="6378851" cy="3184814"/>
                          </a:xfrm>
                          <a:prstGeom prst="rect">
                            <a:avLst/>
                          </a:prstGeom>
                          <a:noFill/>
                          <a:ln w="3175">
                            <a:solidFill>
                              <a:schemeClr val="tx1"/>
                            </a:solidFill>
                          </a:ln>
                          <a:extLst>
                            <a:ext uri="{53640926-AAD7-44D8-BBD7-CCE9431645EC}">
                              <a14:shadowObscured xmlns:a14="http://schemas.microsoft.com/office/drawing/2010/main"/>
                            </a:ext>
                          </a:extLst>
                        </pic:spPr>
                      </pic:pic>
                    </a:graphicData>
                  </a:graphic>
                </wp:inline>
              </w:drawing>
            </w:r>
          </w:p>
          <w:p w14:paraId="046BF37E" w14:textId="69D9E15F" w:rsidR="00F821DB" w:rsidRDefault="00F821DB" w:rsidP="004B74C4">
            <w:pPr>
              <w:pStyle w:val="1"/>
              <w:outlineLvl w:val="0"/>
              <w:rPr>
                <w:rStyle w:val="10"/>
                <w:sz w:val="24"/>
                <w:szCs w:val="24"/>
              </w:rPr>
            </w:pPr>
            <w:r w:rsidRPr="00124E7C">
              <w:rPr>
                <w:rStyle w:val="10"/>
                <w:sz w:val="24"/>
                <w:szCs w:val="24"/>
              </w:rPr>
              <w:t>Масштаб 1:</w:t>
            </w:r>
            <w:r w:rsidR="00124E7C">
              <w:rPr>
                <w:rStyle w:val="10"/>
                <w:sz w:val="24"/>
                <w:szCs w:val="24"/>
              </w:rPr>
              <w:t>2</w:t>
            </w:r>
            <w:r w:rsidRPr="00124E7C">
              <w:rPr>
                <w:rStyle w:val="10"/>
                <w:sz w:val="24"/>
                <w:szCs w:val="24"/>
              </w:rPr>
              <w:t>000</w:t>
            </w:r>
          </w:p>
          <w:p w14:paraId="0FEE1A96" w14:textId="3C7EB5B3" w:rsidR="00333DC3" w:rsidRDefault="00333DC3" w:rsidP="004B74C4">
            <w:pPr>
              <w:pStyle w:val="1"/>
              <w:outlineLvl w:val="0"/>
              <w:rPr>
                <w:rStyle w:val="10"/>
                <w:sz w:val="24"/>
                <w:szCs w:val="24"/>
              </w:rPr>
            </w:pPr>
            <w:r w:rsidRPr="00124E7C">
              <w:t>Условные обозначения:</w:t>
            </w:r>
          </w:p>
          <w:p w14:paraId="1B18F47B" w14:textId="3EFEF845" w:rsidR="00AD527F" w:rsidRDefault="00333DC3" w:rsidP="004B74C4">
            <w:pPr>
              <w:pStyle w:val="1"/>
              <w:outlineLvl w:val="0"/>
              <w:rPr>
                <w:rStyle w:val="10"/>
                <w:sz w:val="24"/>
                <w:szCs w:val="24"/>
              </w:rPr>
            </w:pPr>
            <w:r>
              <w:rPr>
                <w:noProof/>
                <w:lang w:eastAsia="ru-RU"/>
              </w:rPr>
              <w:drawing>
                <wp:inline distT="0" distB="0" distL="0" distR="0" wp14:anchorId="568755A4" wp14:editId="5AF2C5BA">
                  <wp:extent cx="4072240" cy="3242904"/>
                  <wp:effectExtent l="0" t="0" r="5080" b="0"/>
                  <wp:docPr id="99818571" name="Рисунок 99818571" descr="G:\РАБОТА\ТАТАРСТАН\НПА\УЧ для НПА\02 Том 3 книга 1 УЧ_2_Страница_1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G:\РАБОТА\ТАТАРСТАН\НПА\УЧ для НПА\02 Том 3 книга 1 УЧ_2_Страница_116.png"/>
                          <pic:cNvPicPr>
                            <a:picLocks noChangeAspect="1" noChangeArrowheads="1"/>
                          </pic:cNvPicPr>
                        </pic:nvPicPr>
                        <pic:blipFill rotWithShape="1">
                          <a:blip r:embed="rId22" cstate="print">
                            <a:extLst>
                              <a:ext uri="{28A0092B-C50C-407E-A947-70E740481C1C}">
                                <a14:useLocalDpi xmlns:a14="http://schemas.microsoft.com/office/drawing/2010/main" val="0"/>
                              </a:ext>
                            </a:extLst>
                          </a:blip>
                          <a:srcRect l="60932" t="5831" r="4749" b="55512"/>
                          <a:stretch/>
                        </pic:blipFill>
                        <pic:spPr bwMode="auto">
                          <a:xfrm>
                            <a:off x="0" y="0"/>
                            <a:ext cx="4120408" cy="3281262"/>
                          </a:xfrm>
                          <a:prstGeom prst="rect">
                            <a:avLst/>
                          </a:prstGeom>
                          <a:noFill/>
                          <a:ln>
                            <a:noFill/>
                          </a:ln>
                          <a:extLst>
                            <a:ext uri="{53640926-AAD7-44D8-BBD7-CCE9431645EC}">
                              <a14:shadowObscured xmlns:a14="http://schemas.microsoft.com/office/drawing/2010/main"/>
                            </a:ext>
                          </a:extLst>
                        </pic:spPr>
                      </pic:pic>
                    </a:graphicData>
                  </a:graphic>
                </wp:inline>
              </w:drawing>
            </w:r>
          </w:p>
          <w:p w14:paraId="56F8F7C5" w14:textId="39339C9E" w:rsidR="00AD527F" w:rsidRPr="00124E7C" w:rsidRDefault="00AD527F" w:rsidP="004B74C4">
            <w:pPr>
              <w:pStyle w:val="1"/>
              <w:outlineLvl w:val="0"/>
            </w:pPr>
          </w:p>
        </w:tc>
      </w:tr>
    </w:tbl>
    <w:p w14:paraId="19EFF0F2" w14:textId="02DB0ABD" w:rsidR="00F821DB" w:rsidRPr="00124E7C" w:rsidRDefault="00F821DB" w:rsidP="00F821DB">
      <w:pPr>
        <w:tabs>
          <w:tab w:val="left" w:pos="1418"/>
        </w:tabs>
        <w:autoSpaceDE w:val="0"/>
        <w:autoSpaceDN w:val="0"/>
        <w:adjustRightInd w:val="0"/>
        <w:spacing w:after="0" w:line="240" w:lineRule="auto"/>
        <w:outlineLvl w:val="0"/>
        <w:rPr>
          <w:rFonts w:ascii="Times New Roman" w:eastAsia="Times New Roman" w:hAnsi="Times New Roman" w:cs="Times New Roman"/>
          <w:sz w:val="28"/>
          <w:szCs w:val="28"/>
          <w:lang w:eastAsia="ru-RU"/>
        </w:rPr>
      </w:pPr>
    </w:p>
    <w:p w14:paraId="1753CC16" w14:textId="77777777" w:rsidR="0039779A" w:rsidRDefault="0039779A" w:rsidP="00194172">
      <w:pPr>
        <w:tabs>
          <w:tab w:val="left" w:pos="1418"/>
        </w:tabs>
        <w:autoSpaceDE w:val="0"/>
        <w:autoSpaceDN w:val="0"/>
        <w:adjustRightInd w:val="0"/>
        <w:spacing w:after="0" w:line="240" w:lineRule="auto"/>
        <w:jc w:val="center"/>
        <w:outlineLvl w:val="0"/>
        <w:rPr>
          <w:rFonts w:ascii="Times New Roman" w:eastAsia="Times New Roman" w:hAnsi="Times New Roman" w:cs="Times New Roman"/>
          <w:sz w:val="28"/>
          <w:szCs w:val="28"/>
          <w:lang w:eastAsia="ru-RU"/>
        </w:rPr>
      </w:pPr>
    </w:p>
    <w:p w14:paraId="17673180" w14:textId="77777777" w:rsidR="0039779A" w:rsidRDefault="0039779A" w:rsidP="00194172">
      <w:pPr>
        <w:tabs>
          <w:tab w:val="left" w:pos="1418"/>
        </w:tabs>
        <w:autoSpaceDE w:val="0"/>
        <w:autoSpaceDN w:val="0"/>
        <w:adjustRightInd w:val="0"/>
        <w:spacing w:after="0" w:line="240" w:lineRule="auto"/>
        <w:jc w:val="center"/>
        <w:outlineLvl w:val="0"/>
        <w:rPr>
          <w:rFonts w:ascii="Times New Roman" w:eastAsia="Times New Roman" w:hAnsi="Times New Roman" w:cs="Times New Roman"/>
          <w:sz w:val="28"/>
          <w:szCs w:val="28"/>
          <w:lang w:eastAsia="ru-RU"/>
        </w:rPr>
      </w:pPr>
    </w:p>
    <w:p w14:paraId="2E295DCB" w14:textId="77777777" w:rsidR="0039779A" w:rsidRDefault="0039779A">
      <w:pP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br w:type="page"/>
      </w:r>
    </w:p>
    <w:p w14:paraId="56D1A851" w14:textId="12FDD036" w:rsidR="00194172" w:rsidRPr="00124E7C" w:rsidRDefault="00194172" w:rsidP="00194172">
      <w:pPr>
        <w:tabs>
          <w:tab w:val="left" w:pos="1418"/>
        </w:tabs>
        <w:autoSpaceDE w:val="0"/>
        <w:autoSpaceDN w:val="0"/>
        <w:adjustRightInd w:val="0"/>
        <w:spacing w:after="0" w:line="240" w:lineRule="auto"/>
        <w:jc w:val="center"/>
        <w:outlineLvl w:val="0"/>
        <w:rPr>
          <w:rFonts w:ascii="Times New Roman" w:eastAsia="Times New Roman" w:hAnsi="Times New Roman" w:cs="Times New Roman"/>
          <w:sz w:val="28"/>
          <w:szCs w:val="28"/>
          <w:lang w:eastAsia="ru-RU"/>
        </w:rPr>
      </w:pPr>
      <w:r w:rsidRPr="00124E7C">
        <w:rPr>
          <w:rFonts w:ascii="Times New Roman" w:eastAsia="Times New Roman" w:hAnsi="Times New Roman" w:cs="Times New Roman"/>
          <w:sz w:val="28"/>
          <w:szCs w:val="28"/>
          <w:lang w:eastAsia="ru-RU"/>
        </w:rPr>
        <w:lastRenderedPageBreak/>
        <w:t>Текстовое описание местоположения границ</w:t>
      </w:r>
    </w:p>
    <w:p w14:paraId="443316DF" w14:textId="09261793" w:rsidR="00194172" w:rsidRPr="00CF746D" w:rsidRDefault="00194172" w:rsidP="00194172">
      <w:pPr>
        <w:spacing w:after="0" w:line="240" w:lineRule="auto"/>
        <w:jc w:val="center"/>
        <w:rPr>
          <w:rFonts w:ascii="Times New Roman" w:hAnsi="Times New Roman" w:cs="Times New Roman"/>
          <w:sz w:val="28"/>
          <w:szCs w:val="28"/>
        </w:rPr>
      </w:pPr>
      <w:r w:rsidRPr="00CF746D">
        <w:rPr>
          <w:rFonts w:ascii="Times New Roman" w:hAnsi="Times New Roman" w:cs="Times New Roman"/>
          <w:sz w:val="28"/>
          <w:szCs w:val="28"/>
        </w:rPr>
        <w:t>единой зоны регулирования застройки и хозяйственной деятельности ЕЗРЗ-</w:t>
      </w:r>
      <w:r>
        <w:rPr>
          <w:rFonts w:ascii="Times New Roman" w:hAnsi="Times New Roman" w:cs="Times New Roman"/>
          <w:sz w:val="28"/>
          <w:szCs w:val="28"/>
        </w:rPr>
        <w:t>4</w:t>
      </w:r>
      <w:r w:rsidRPr="00CF746D">
        <w:rPr>
          <w:rFonts w:ascii="Times New Roman" w:hAnsi="Times New Roman" w:cs="Times New Roman"/>
          <w:sz w:val="28"/>
          <w:szCs w:val="28"/>
        </w:rPr>
        <w:t xml:space="preserve">, адрес (местоположение): Республика Татарстан, </w:t>
      </w:r>
      <w:proofErr w:type="spellStart"/>
      <w:r w:rsidRPr="00CF746D">
        <w:rPr>
          <w:rFonts w:ascii="Times New Roman" w:hAnsi="Times New Roman" w:cs="Times New Roman"/>
          <w:sz w:val="28"/>
          <w:szCs w:val="28"/>
        </w:rPr>
        <w:t>Тетюшский</w:t>
      </w:r>
      <w:proofErr w:type="spellEnd"/>
      <w:r w:rsidRPr="00CF746D">
        <w:rPr>
          <w:rFonts w:ascii="Times New Roman" w:hAnsi="Times New Roman" w:cs="Times New Roman"/>
          <w:sz w:val="28"/>
          <w:szCs w:val="28"/>
        </w:rPr>
        <w:t xml:space="preserve"> муниципальный район, г. Тетюши</w:t>
      </w:r>
    </w:p>
    <w:p w14:paraId="31B034B0" w14:textId="77777777" w:rsidR="00F821DB" w:rsidRPr="00124E7C" w:rsidRDefault="00F821DB" w:rsidP="00F821DB">
      <w:pPr>
        <w:autoSpaceDE w:val="0"/>
        <w:autoSpaceDN w:val="0"/>
        <w:adjustRightInd w:val="0"/>
        <w:spacing w:after="0" w:line="240" w:lineRule="auto"/>
        <w:jc w:val="center"/>
        <w:rPr>
          <w:rFonts w:ascii="Times New Roman" w:hAnsi="Times New Roman" w:cs="Times New Roman"/>
          <w:bCs/>
          <w:sz w:val="28"/>
          <w:szCs w:val="28"/>
        </w:rPr>
      </w:pPr>
    </w:p>
    <w:tbl>
      <w:tblPr>
        <w:tblW w:w="100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695"/>
        <w:gridCol w:w="1686"/>
        <w:gridCol w:w="6678"/>
      </w:tblGrid>
      <w:tr w:rsidR="00F821DB" w:rsidRPr="00124E7C" w14:paraId="6BBE1B79" w14:textId="77777777" w:rsidTr="004B74C4">
        <w:trPr>
          <w:trHeight w:val="20"/>
        </w:trPr>
        <w:tc>
          <w:tcPr>
            <w:tcW w:w="3381" w:type="dxa"/>
            <w:gridSpan w:val="2"/>
            <w:shd w:val="clear" w:color="auto" w:fill="auto"/>
          </w:tcPr>
          <w:p w14:paraId="4FE2154F" w14:textId="77777777" w:rsidR="00F821DB" w:rsidRPr="00124E7C" w:rsidRDefault="00F821DB" w:rsidP="004B74C4">
            <w:pPr>
              <w:tabs>
                <w:tab w:val="left" w:pos="1418"/>
              </w:tabs>
              <w:autoSpaceDE w:val="0"/>
              <w:autoSpaceDN w:val="0"/>
              <w:adjustRightInd w:val="0"/>
              <w:spacing w:after="0" w:line="240" w:lineRule="auto"/>
              <w:jc w:val="center"/>
              <w:outlineLvl w:val="0"/>
              <w:rPr>
                <w:rFonts w:ascii="Times New Roman" w:eastAsia="Times New Roman" w:hAnsi="Times New Roman" w:cs="Times New Roman"/>
                <w:bCs/>
                <w:sz w:val="28"/>
                <w:szCs w:val="28"/>
              </w:rPr>
            </w:pPr>
            <w:r w:rsidRPr="00124E7C">
              <w:rPr>
                <w:rFonts w:ascii="Times New Roman" w:eastAsia="Times New Roman" w:hAnsi="Times New Roman" w:cs="Times New Roman"/>
                <w:bCs/>
                <w:sz w:val="28"/>
                <w:szCs w:val="28"/>
              </w:rPr>
              <w:t>Прохождение границы</w:t>
            </w:r>
          </w:p>
        </w:tc>
        <w:tc>
          <w:tcPr>
            <w:tcW w:w="6678" w:type="dxa"/>
            <w:vMerge w:val="restart"/>
            <w:shd w:val="clear" w:color="auto" w:fill="auto"/>
          </w:tcPr>
          <w:p w14:paraId="2F585B94" w14:textId="77777777" w:rsidR="00F821DB" w:rsidRPr="00124E7C" w:rsidRDefault="00F821DB" w:rsidP="004B74C4">
            <w:pPr>
              <w:tabs>
                <w:tab w:val="left" w:pos="1418"/>
              </w:tabs>
              <w:autoSpaceDE w:val="0"/>
              <w:autoSpaceDN w:val="0"/>
              <w:adjustRightInd w:val="0"/>
              <w:spacing w:after="0" w:line="240" w:lineRule="auto"/>
              <w:jc w:val="center"/>
              <w:outlineLvl w:val="0"/>
              <w:rPr>
                <w:rFonts w:ascii="Times New Roman" w:eastAsia="Times New Roman" w:hAnsi="Times New Roman" w:cs="Times New Roman"/>
                <w:bCs/>
                <w:sz w:val="28"/>
                <w:szCs w:val="28"/>
              </w:rPr>
            </w:pPr>
            <w:r w:rsidRPr="00124E7C">
              <w:rPr>
                <w:rFonts w:ascii="Times New Roman" w:eastAsia="Times New Roman" w:hAnsi="Times New Roman" w:cs="Times New Roman"/>
                <w:bCs/>
                <w:sz w:val="28"/>
                <w:szCs w:val="28"/>
              </w:rPr>
              <w:t>Описание прохождения границы</w:t>
            </w:r>
          </w:p>
        </w:tc>
      </w:tr>
      <w:tr w:rsidR="00F821DB" w:rsidRPr="00124E7C" w14:paraId="579D18FC" w14:textId="77777777" w:rsidTr="004B74C4">
        <w:trPr>
          <w:trHeight w:val="20"/>
        </w:trPr>
        <w:tc>
          <w:tcPr>
            <w:tcW w:w="1695" w:type="dxa"/>
            <w:shd w:val="clear" w:color="auto" w:fill="auto"/>
            <w:vAlign w:val="center"/>
          </w:tcPr>
          <w:p w14:paraId="7730E192" w14:textId="77777777" w:rsidR="00F821DB" w:rsidRPr="00124E7C" w:rsidRDefault="00F821DB" w:rsidP="004B74C4">
            <w:pPr>
              <w:tabs>
                <w:tab w:val="left" w:pos="1418"/>
              </w:tabs>
              <w:autoSpaceDE w:val="0"/>
              <w:autoSpaceDN w:val="0"/>
              <w:adjustRightInd w:val="0"/>
              <w:spacing w:after="0" w:line="240" w:lineRule="auto"/>
              <w:jc w:val="center"/>
              <w:outlineLvl w:val="0"/>
              <w:rPr>
                <w:rFonts w:ascii="Times New Roman" w:eastAsia="Times New Roman" w:hAnsi="Times New Roman" w:cs="Times New Roman"/>
                <w:bCs/>
                <w:sz w:val="28"/>
                <w:szCs w:val="28"/>
              </w:rPr>
            </w:pPr>
            <w:r w:rsidRPr="00124E7C">
              <w:rPr>
                <w:rFonts w:ascii="Times New Roman" w:eastAsia="Times New Roman" w:hAnsi="Times New Roman" w:cs="Times New Roman"/>
                <w:bCs/>
                <w:sz w:val="28"/>
                <w:szCs w:val="28"/>
              </w:rPr>
              <w:t>от точки</w:t>
            </w:r>
          </w:p>
        </w:tc>
        <w:tc>
          <w:tcPr>
            <w:tcW w:w="1686" w:type="dxa"/>
            <w:shd w:val="clear" w:color="auto" w:fill="auto"/>
            <w:vAlign w:val="center"/>
          </w:tcPr>
          <w:p w14:paraId="294A9E8B" w14:textId="77777777" w:rsidR="00F821DB" w:rsidRPr="00124E7C" w:rsidRDefault="00F821DB" w:rsidP="004B74C4">
            <w:pPr>
              <w:tabs>
                <w:tab w:val="left" w:pos="1418"/>
              </w:tabs>
              <w:autoSpaceDE w:val="0"/>
              <w:autoSpaceDN w:val="0"/>
              <w:adjustRightInd w:val="0"/>
              <w:spacing w:after="0" w:line="240" w:lineRule="auto"/>
              <w:jc w:val="center"/>
              <w:outlineLvl w:val="0"/>
              <w:rPr>
                <w:rFonts w:ascii="Times New Roman" w:eastAsia="Times New Roman" w:hAnsi="Times New Roman" w:cs="Times New Roman"/>
                <w:bCs/>
                <w:sz w:val="28"/>
                <w:szCs w:val="28"/>
              </w:rPr>
            </w:pPr>
            <w:r w:rsidRPr="00124E7C">
              <w:rPr>
                <w:rFonts w:ascii="Times New Roman" w:eastAsia="Times New Roman" w:hAnsi="Times New Roman" w:cs="Times New Roman"/>
                <w:bCs/>
                <w:sz w:val="28"/>
                <w:szCs w:val="28"/>
              </w:rPr>
              <w:t>до точки</w:t>
            </w:r>
          </w:p>
        </w:tc>
        <w:tc>
          <w:tcPr>
            <w:tcW w:w="6678" w:type="dxa"/>
            <w:vMerge/>
            <w:shd w:val="clear" w:color="auto" w:fill="auto"/>
            <w:vAlign w:val="center"/>
          </w:tcPr>
          <w:p w14:paraId="2EB101C1" w14:textId="77777777" w:rsidR="00F821DB" w:rsidRPr="00124E7C" w:rsidRDefault="00F821DB" w:rsidP="004B74C4">
            <w:pPr>
              <w:tabs>
                <w:tab w:val="left" w:pos="1418"/>
              </w:tabs>
              <w:autoSpaceDE w:val="0"/>
              <w:autoSpaceDN w:val="0"/>
              <w:adjustRightInd w:val="0"/>
              <w:spacing w:after="0" w:line="240" w:lineRule="auto"/>
              <w:jc w:val="center"/>
              <w:outlineLvl w:val="0"/>
              <w:rPr>
                <w:rFonts w:ascii="Times New Roman" w:eastAsia="Times New Roman" w:hAnsi="Times New Roman" w:cs="Times New Roman"/>
                <w:bCs/>
                <w:sz w:val="28"/>
                <w:szCs w:val="28"/>
              </w:rPr>
            </w:pPr>
          </w:p>
        </w:tc>
      </w:tr>
    </w:tbl>
    <w:p w14:paraId="40D46D83" w14:textId="77777777" w:rsidR="00F821DB" w:rsidRPr="00124E7C" w:rsidRDefault="00F821DB" w:rsidP="00F821DB">
      <w:pPr>
        <w:tabs>
          <w:tab w:val="left" w:pos="1418"/>
        </w:tabs>
        <w:autoSpaceDE w:val="0"/>
        <w:autoSpaceDN w:val="0"/>
        <w:adjustRightInd w:val="0"/>
        <w:spacing w:after="0" w:line="240" w:lineRule="auto"/>
        <w:jc w:val="center"/>
        <w:outlineLvl w:val="0"/>
        <w:rPr>
          <w:rFonts w:ascii="Times New Roman" w:eastAsia="Times New Roman" w:hAnsi="Times New Roman" w:cs="Times New Roman"/>
          <w:bCs/>
          <w:sz w:val="2"/>
          <w:szCs w:val="2"/>
        </w:rPr>
      </w:pPr>
    </w:p>
    <w:tbl>
      <w:tblPr>
        <w:tblW w:w="10053" w:type="dxa"/>
        <w:tblInd w:w="6" w:type="dxa"/>
        <w:tblLayout w:type="fixed"/>
        <w:tblCellMar>
          <w:left w:w="0" w:type="dxa"/>
          <w:right w:w="0" w:type="dxa"/>
        </w:tblCellMar>
        <w:tblLook w:val="04A0" w:firstRow="1" w:lastRow="0" w:firstColumn="1" w:lastColumn="0" w:noHBand="0" w:noVBand="1"/>
      </w:tblPr>
      <w:tblGrid>
        <w:gridCol w:w="1623"/>
        <w:gridCol w:w="66"/>
        <w:gridCol w:w="1620"/>
        <w:gridCol w:w="66"/>
        <w:gridCol w:w="6612"/>
        <w:gridCol w:w="66"/>
      </w:tblGrid>
      <w:tr w:rsidR="00F821DB" w:rsidRPr="00124E7C" w14:paraId="7837BE56" w14:textId="77777777" w:rsidTr="00181BFC">
        <w:trPr>
          <w:trHeight w:val="20"/>
          <w:tblHeader/>
        </w:trPr>
        <w:tc>
          <w:tcPr>
            <w:tcW w:w="1689" w:type="dxa"/>
            <w:gridSpan w:val="2"/>
            <w:tcBorders>
              <w:top w:val="single" w:sz="5" w:space="0" w:color="000000"/>
              <w:left w:val="single" w:sz="5" w:space="0" w:color="000000"/>
              <w:bottom w:val="single" w:sz="5" w:space="0" w:color="000000"/>
              <w:right w:val="single" w:sz="5" w:space="0" w:color="000000"/>
            </w:tcBorders>
            <w:shd w:val="clear" w:color="auto" w:fill="auto"/>
            <w:vAlign w:val="center"/>
          </w:tcPr>
          <w:p w14:paraId="307A1EFF" w14:textId="77777777" w:rsidR="00F821DB" w:rsidRPr="00124E7C" w:rsidRDefault="00F821DB" w:rsidP="004B74C4">
            <w:pPr>
              <w:tabs>
                <w:tab w:val="left" w:pos="1418"/>
              </w:tabs>
              <w:autoSpaceDE w:val="0"/>
              <w:autoSpaceDN w:val="0"/>
              <w:adjustRightInd w:val="0"/>
              <w:spacing w:after="0" w:line="240" w:lineRule="auto"/>
              <w:jc w:val="center"/>
              <w:outlineLvl w:val="0"/>
              <w:rPr>
                <w:rFonts w:ascii="Times New Roman" w:eastAsia="Times New Roman" w:hAnsi="Times New Roman" w:cs="Times New Roman"/>
                <w:bCs/>
                <w:sz w:val="28"/>
                <w:szCs w:val="28"/>
                <w:lang w:val="tt-RU"/>
              </w:rPr>
            </w:pPr>
            <w:r w:rsidRPr="00124E7C">
              <w:rPr>
                <w:rFonts w:ascii="Times New Roman" w:eastAsia="Times New Roman" w:hAnsi="Times New Roman" w:cs="Times New Roman"/>
                <w:bCs/>
                <w:sz w:val="28"/>
                <w:szCs w:val="28"/>
                <w:lang w:val="tt-RU"/>
              </w:rPr>
              <w:t>1</w:t>
            </w:r>
          </w:p>
        </w:tc>
        <w:tc>
          <w:tcPr>
            <w:tcW w:w="1686" w:type="dxa"/>
            <w:gridSpan w:val="2"/>
            <w:tcBorders>
              <w:top w:val="single" w:sz="5" w:space="0" w:color="000000"/>
              <w:left w:val="single" w:sz="5" w:space="0" w:color="000000"/>
              <w:bottom w:val="single" w:sz="5" w:space="0" w:color="000000"/>
              <w:right w:val="single" w:sz="5" w:space="0" w:color="000000"/>
            </w:tcBorders>
            <w:shd w:val="clear" w:color="auto" w:fill="auto"/>
            <w:vAlign w:val="center"/>
          </w:tcPr>
          <w:p w14:paraId="5803DF66" w14:textId="77777777" w:rsidR="00F821DB" w:rsidRPr="00124E7C" w:rsidRDefault="00F821DB" w:rsidP="004B74C4">
            <w:pPr>
              <w:tabs>
                <w:tab w:val="left" w:pos="1418"/>
              </w:tabs>
              <w:autoSpaceDE w:val="0"/>
              <w:autoSpaceDN w:val="0"/>
              <w:adjustRightInd w:val="0"/>
              <w:spacing w:after="0" w:line="240" w:lineRule="auto"/>
              <w:jc w:val="center"/>
              <w:outlineLvl w:val="0"/>
              <w:rPr>
                <w:rFonts w:ascii="Times New Roman" w:eastAsia="Times New Roman" w:hAnsi="Times New Roman" w:cs="Times New Roman"/>
                <w:bCs/>
                <w:sz w:val="28"/>
                <w:szCs w:val="28"/>
                <w:lang w:val="tt-RU"/>
              </w:rPr>
            </w:pPr>
            <w:r w:rsidRPr="00124E7C">
              <w:rPr>
                <w:rFonts w:ascii="Times New Roman" w:eastAsia="Times New Roman" w:hAnsi="Times New Roman" w:cs="Times New Roman"/>
                <w:bCs/>
                <w:sz w:val="28"/>
                <w:szCs w:val="28"/>
                <w:lang w:val="tt-RU"/>
              </w:rPr>
              <w:t>2</w:t>
            </w:r>
          </w:p>
        </w:tc>
        <w:tc>
          <w:tcPr>
            <w:tcW w:w="6678" w:type="dxa"/>
            <w:gridSpan w:val="2"/>
            <w:tcBorders>
              <w:top w:val="single" w:sz="5" w:space="0" w:color="000000"/>
              <w:left w:val="single" w:sz="5" w:space="0" w:color="000000"/>
              <w:bottom w:val="single" w:sz="5" w:space="0" w:color="000000"/>
              <w:right w:val="single" w:sz="5" w:space="0" w:color="000000"/>
            </w:tcBorders>
            <w:shd w:val="clear" w:color="auto" w:fill="auto"/>
            <w:vAlign w:val="center"/>
          </w:tcPr>
          <w:p w14:paraId="279E1FD4" w14:textId="77777777" w:rsidR="00F821DB" w:rsidRPr="00124E7C" w:rsidRDefault="00F821DB" w:rsidP="004B74C4">
            <w:pPr>
              <w:tabs>
                <w:tab w:val="left" w:pos="1418"/>
              </w:tabs>
              <w:autoSpaceDE w:val="0"/>
              <w:autoSpaceDN w:val="0"/>
              <w:adjustRightInd w:val="0"/>
              <w:spacing w:after="0" w:line="240" w:lineRule="auto"/>
              <w:jc w:val="center"/>
              <w:outlineLvl w:val="0"/>
              <w:rPr>
                <w:rFonts w:ascii="Times New Roman" w:eastAsia="Times New Roman" w:hAnsi="Times New Roman" w:cs="Times New Roman"/>
                <w:bCs/>
                <w:sz w:val="28"/>
                <w:szCs w:val="28"/>
                <w:lang w:val="tt-RU"/>
              </w:rPr>
            </w:pPr>
            <w:r w:rsidRPr="00124E7C">
              <w:rPr>
                <w:rFonts w:ascii="Times New Roman" w:eastAsia="Times New Roman" w:hAnsi="Times New Roman" w:cs="Times New Roman"/>
                <w:bCs/>
                <w:sz w:val="28"/>
                <w:szCs w:val="28"/>
                <w:lang w:val="tt-RU"/>
              </w:rPr>
              <w:t>3</w:t>
            </w:r>
          </w:p>
        </w:tc>
      </w:tr>
      <w:tr w:rsidR="00140CF6" w:rsidRPr="00124E7C" w14:paraId="2CE40A97" w14:textId="77777777" w:rsidTr="00181BFC">
        <w:trPr>
          <w:trHeight w:val="20"/>
        </w:trPr>
        <w:tc>
          <w:tcPr>
            <w:tcW w:w="10053" w:type="dxa"/>
            <w:gridSpan w:val="6"/>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27EC3CC5" w14:textId="15631595" w:rsidR="00140CF6" w:rsidRPr="00140CF6" w:rsidRDefault="009B15BA" w:rsidP="00194172">
            <w:pPr>
              <w:pStyle w:val="ConsPlusNormal"/>
              <w:rPr>
                <w:rFonts w:ascii="Times New Roman" w:hAnsi="Times New Roman" w:cs="Times New Roman"/>
                <w:sz w:val="28"/>
                <w:szCs w:val="28"/>
              </w:rPr>
            </w:pPr>
            <w:r>
              <w:rPr>
                <w:rFonts w:ascii="Times New Roman" w:hAnsi="Times New Roman" w:cs="Times New Roman"/>
                <w:color w:val="000000"/>
                <w:sz w:val="28"/>
                <w:szCs w:val="28"/>
              </w:rPr>
              <w:t>Часть №</w:t>
            </w:r>
            <w:r w:rsidR="00194172">
              <w:rPr>
                <w:rFonts w:ascii="Times New Roman" w:hAnsi="Times New Roman" w:cs="Times New Roman"/>
                <w:color w:val="000000"/>
                <w:sz w:val="28"/>
                <w:szCs w:val="28"/>
              </w:rPr>
              <w:t xml:space="preserve"> </w:t>
            </w:r>
            <w:r w:rsidR="00140CF6" w:rsidRPr="00140CF6">
              <w:rPr>
                <w:rFonts w:ascii="Times New Roman" w:hAnsi="Times New Roman" w:cs="Times New Roman"/>
                <w:color w:val="000000"/>
                <w:sz w:val="28"/>
                <w:szCs w:val="28"/>
              </w:rPr>
              <w:t>1</w:t>
            </w:r>
          </w:p>
        </w:tc>
      </w:tr>
      <w:tr w:rsidR="00181BFC" w:rsidRPr="00124E7C" w14:paraId="1DE21AFD" w14:textId="77777777" w:rsidTr="00181BFC">
        <w:trPr>
          <w:trHeight w:val="20"/>
        </w:trPr>
        <w:tc>
          <w:tcPr>
            <w:tcW w:w="1689" w:type="dxa"/>
            <w:gridSpan w:val="2"/>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4376FF19" w14:textId="5493D508" w:rsidR="00181BFC" w:rsidRPr="00181BFC" w:rsidRDefault="00181BFC" w:rsidP="00140CF6">
            <w:pPr>
              <w:pStyle w:val="ConsPlusNormal"/>
              <w:jc w:val="center"/>
              <w:rPr>
                <w:rFonts w:ascii="Times New Roman" w:hAnsi="Times New Roman" w:cs="Times New Roman"/>
                <w:sz w:val="28"/>
                <w:szCs w:val="28"/>
              </w:rPr>
            </w:pPr>
            <w:r w:rsidRPr="00181BFC">
              <w:rPr>
                <w:rFonts w:ascii="Times New Roman" w:hAnsi="Times New Roman" w:cs="Times New Roman"/>
                <w:color w:val="000000"/>
                <w:sz w:val="28"/>
                <w:szCs w:val="28"/>
              </w:rPr>
              <w:t>1</w:t>
            </w:r>
          </w:p>
        </w:tc>
        <w:tc>
          <w:tcPr>
            <w:tcW w:w="1686" w:type="dxa"/>
            <w:gridSpan w:val="2"/>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47253D6B" w14:textId="7D9B3BD4" w:rsidR="00181BFC" w:rsidRPr="00181BFC" w:rsidRDefault="00181BFC" w:rsidP="00140CF6">
            <w:pPr>
              <w:pStyle w:val="ConsPlusNormal"/>
              <w:jc w:val="center"/>
              <w:rPr>
                <w:rFonts w:ascii="Times New Roman" w:hAnsi="Times New Roman" w:cs="Times New Roman"/>
                <w:sz w:val="28"/>
                <w:szCs w:val="28"/>
              </w:rPr>
            </w:pPr>
            <w:r w:rsidRPr="00181BFC">
              <w:rPr>
                <w:rFonts w:ascii="Times New Roman" w:hAnsi="Times New Roman" w:cs="Times New Roman"/>
                <w:color w:val="000000"/>
                <w:sz w:val="28"/>
                <w:szCs w:val="28"/>
              </w:rPr>
              <w:t>4</w:t>
            </w:r>
          </w:p>
        </w:tc>
        <w:tc>
          <w:tcPr>
            <w:tcW w:w="6678" w:type="dxa"/>
            <w:gridSpan w:val="2"/>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7AB21BD1" w14:textId="6B19FA90" w:rsidR="00181BFC" w:rsidRPr="00181BFC" w:rsidRDefault="00181BFC" w:rsidP="0048141A">
            <w:pPr>
              <w:pStyle w:val="ConsPlusNormal"/>
              <w:jc w:val="both"/>
              <w:rPr>
                <w:rFonts w:ascii="Times New Roman" w:hAnsi="Times New Roman" w:cs="Times New Roman"/>
                <w:sz w:val="28"/>
                <w:szCs w:val="28"/>
              </w:rPr>
            </w:pPr>
            <w:r w:rsidRPr="00181BFC">
              <w:rPr>
                <w:rFonts w:ascii="Times New Roman" w:hAnsi="Times New Roman" w:cs="Times New Roman"/>
                <w:sz w:val="28"/>
                <w:szCs w:val="28"/>
              </w:rPr>
              <w:t>от точки 1, расположенной на границ</w:t>
            </w:r>
            <w:r w:rsidR="0048141A">
              <w:rPr>
                <w:rFonts w:ascii="Times New Roman" w:hAnsi="Times New Roman" w:cs="Times New Roman"/>
                <w:sz w:val="28"/>
                <w:szCs w:val="28"/>
              </w:rPr>
              <w:t>е</w:t>
            </w:r>
            <w:r w:rsidRPr="00181BFC">
              <w:rPr>
                <w:rFonts w:ascii="Times New Roman" w:hAnsi="Times New Roman" w:cs="Times New Roman"/>
                <w:sz w:val="28"/>
                <w:szCs w:val="28"/>
              </w:rPr>
              <w:t xml:space="preserve"> земельного участка с кадастровым номером 16:38:010503:14, в восточном направлении вдоль границ земельных участков с кадастровыми номерами 16:</w:t>
            </w:r>
            <w:r w:rsidR="0048141A">
              <w:rPr>
                <w:rFonts w:ascii="Times New Roman" w:hAnsi="Times New Roman" w:cs="Times New Roman"/>
                <w:sz w:val="28"/>
                <w:szCs w:val="28"/>
              </w:rPr>
              <w:t xml:space="preserve">38:010503:14 и 16:38:010503:40 </w:t>
            </w:r>
            <w:r w:rsidRPr="00181BFC">
              <w:rPr>
                <w:rFonts w:ascii="Times New Roman" w:hAnsi="Times New Roman" w:cs="Times New Roman"/>
                <w:sz w:val="28"/>
                <w:szCs w:val="28"/>
              </w:rPr>
              <w:t>до точки 4</w:t>
            </w:r>
          </w:p>
        </w:tc>
      </w:tr>
      <w:tr w:rsidR="00181BFC" w:rsidRPr="00124E7C" w14:paraId="31ACF596" w14:textId="77777777" w:rsidTr="00181BFC">
        <w:trPr>
          <w:trHeight w:val="20"/>
        </w:trPr>
        <w:tc>
          <w:tcPr>
            <w:tcW w:w="1689" w:type="dxa"/>
            <w:gridSpan w:val="2"/>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06320B58" w14:textId="7642FC6D" w:rsidR="00181BFC" w:rsidRPr="00181BFC" w:rsidRDefault="00181BFC" w:rsidP="00140CF6">
            <w:pPr>
              <w:pStyle w:val="ConsPlusNormal"/>
              <w:jc w:val="center"/>
              <w:rPr>
                <w:rFonts w:ascii="Times New Roman" w:hAnsi="Times New Roman" w:cs="Times New Roman"/>
                <w:sz w:val="28"/>
                <w:szCs w:val="28"/>
              </w:rPr>
            </w:pPr>
            <w:r w:rsidRPr="00181BFC">
              <w:rPr>
                <w:rFonts w:ascii="Times New Roman" w:hAnsi="Times New Roman" w:cs="Times New Roman"/>
                <w:color w:val="000000"/>
                <w:sz w:val="28"/>
                <w:szCs w:val="28"/>
              </w:rPr>
              <w:t>4</w:t>
            </w:r>
          </w:p>
        </w:tc>
        <w:tc>
          <w:tcPr>
            <w:tcW w:w="1686" w:type="dxa"/>
            <w:gridSpan w:val="2"/>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48E9E19F" w14:textId="1F9443FD" w:rsidR="00181BFC" w:rsidRPr="00181BFC" w:rsidRDefault="00181BFC" w:rsidP="00140CF6">
            <w:pPr>
              <w:pStyle w:val="ConsPlusNormal"/>
              <w:jc w:val="center"/>
              <w:rPr>
                <w:rFonts w:ascii="Times New Roman" w:hAnsi="Times New Roman" w:cs="Times New Roman"/>
                <w:sz w:val="28"/>
                <w:szCs w:val="28"/>
              </w:rPr>
            </w:pPr>
            <w:r w:rsidRPr="00181BFC">
              <w:rPr>
                <w:rFonts w:ascii="Times New Roman" w:hAnsi="Times New Roman" w:cs="Times New Roman"/>
                <w:color w:val="000000"/>
                <w:sz w:val="28"/>
                <w:szCs w:val="28"/>
              </w:rPr>
              <w:t>14</w:t>
            </w:r>
          </w:p>
        </w:tc>
        <w:tc>
          <w:tcPr>
            <w:tcW w:w="6678" w:type="dxa"/>
            <w:gridSpan w:val="2"/>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4F816282" w14:textId="49394D48" w:rsidR="00181BFC" w:rsidRPr="00181BFC" w:rsidRDefault="00181BFC" w:rsidP="00140CF6">
            <w:pPr>
              <w:pStyle w:val="ConsPlusNormal"/>
              <w:jc w:val="both"/>
              <w:rPr>
                <w:rFonts w:ascii="Times New Roman" w:hAnsi="Times New Roman" w:cs="Times New Roman"/>
                <w:sz w:val="28"/>
                <w:szCs w:val="28"/>
              </w:rPr>
            </w:pPr>
            <w:r w:rsidRPr="00181BFC">
              <w:rPr>
                <w:rFonts w:ascii="Times New Roman" w:hAnsi="Times New Roman" w:cs="Times New Roman"/>
                <w:sz w:val="28"/>
                <w:szCs w:val="28"/>
              </w:rPr>
              <w:t>от точки 4 в юго-восточном направлении в</w:t>
            </w:r>
            <w:r w:rsidR="0048141A">
              <w:rPr>
                <w:rFonts w:ascii="Times New Roman" w:hAnsi="Times New Roman" w:cs="Times New Roman"/>
                <w:sz w:val="28"/>
                <w:szCs w:val="28"/>
              </w:rPr>
              <w:t xml:space="preserve">доль границ земельных участков </w:t>
            </w:r>
            <w:r w:rsidRPr="00181BFC">
              <w:rPr>
                <w:rFonts w:ascii="Times New Roman" w:hAnsi="Times New Roman" w:cs="Times New Roman"/>
                <w:sz w:val="28"/>
                <w:szCs w:val="28"/>
              </w:rPr>
              <w:t>до точки 14</w:t>
            </w:r>
          </w:p>
        </w:tc>
      </w:tr>
      <w:tr w:rsidR="00181BFC" w:rsidRPr="00124E7C" w14:paraId="05FC83AF" w14:textId="77777777" w:rsidTr="00181BFC">
        <w:trPr>
          <w:trHeight w:val="20"/>
        </w:trPr>
        <w:tc>
          <w:tcPr>
            <w:tcW w:w="1689" w:type="dxa"/>
            <w:gridSpan w:val="2"/>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53564598" w14:textId="73844016" w:rsidR="00181BFC" w:rsidRPr="00181BFC" w:rsidRDefault="00181BFC" w:rsidP="00140CF6">
            <w:pPr>
              <w:pStyle w:val="ConsPlusNormal"/>
              <w:jc w:val="center"/>
              <w:rPr>
                <w:rFonts w:ascii="Times New Roman" w:hAnsi="Times New Roman" w:cs="Times New Roman"/>
                <w:sz w:val="28"/>
                <w:szCs w:val="28"/>
              </w:rPr>
            </w:pPr>
            <w:r w:rsidRPr="00181BFC">
              <w:rPr>
                <w:rFonts w:ascii="Times New Roman" w:hAnsi="Times New Roman" w:cs="Times New Roman"/>
                <w:color w:val="000000"/>
                <w:sz w:val="28"/>
                <w:szCs w:val="28"/>
              </w:rPr>
              <w:t>14</w:t>
            </w:r>
          </w:p>
        </w:tc>
        <w:tc>
          <w:tcPr>
            <w:tcW w:w="1686" w:type="dxa"/>
            <w:gridSpan w:val="2"/>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2FB8CAB6" w14:textId="6D4D9AB9" w:rsidR="00181BFC" w:rsidRPr="00181BFC" w:rsidRDefault="00181BFC" w:rsidP="00140CF6">
            <w:pPr>
              <w:pStyle w:val="ConsPlusNormal"/>
              <w:jc w:val="center"/>
              <w:rPr>
                <w:rFonts w:ascii="Times New Roman" w:hAnsi="Times New Roman" w:cs="Times New Roman"/>
                <w:sz w:val="28"/>
                <w:szCs w:val="28"/>
              </w:rPr>
            </w:pPr>
            <w:r w:rsidRPr="00181BFC">
              <w:rPr>
                <w:rFonts w:ascii="Times New Roman" w:hAnsi="Times New Roman" w:cs="Times New Roman"/>
                <w:color w:val="000000"/>
                <w:sz w:val="28"/>
                <w:szCs w:val="28"/>
              </w:rPr>
              <w:t>18</w:t>
            </w:r>
          </w:p>
        </w:tc>
        <w:tc>
          <w:tcPr>
            <w:tcW w:w="6678" w:type="dxa"/>
            <w:gridSpan w:val="2"/>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5F457092" w14:textId="28C93860" w:rsidR="00181BFC" w:rsidRPr="00181BFC" w:rsidRDefault="00181BFC" w:rsidP="0048141A">
            <w:pPr>
              <w:pStyle w:val="ConsPlusNormal"/>
              <w:jc w:val="both"/>
              <w:rPr>
                <w:rFonts w:ascii="Times New Roman" w:hAnsi="Times New Roman" w:cs="Times New Roman"/>
                <w:sz w:val="28"/>
                <w:szCs w:val="28"/>
              </w:rPr>
            </w:pPr>
            <w:r w:rsidRPr="00181BFC">
              <w:rPr>
                <w:rFonts w:ascii="Times New Roman" w:hAnsi="Times New Roman" w:cs="Times New Roman"/>
                <w:sz w:val="28"/>
                <w:szCs w:val="28"/>
              </w:rPr>
              <w:t>от точки 1</w:t>
            </w:r>
            <w:r w:rsidR="0048141A">
              <w:rPr>
                <w:rFonts w:ascii="Times New Roman" w:hAnsi="Times New Roman" w:cs="Times New Roman"/>
                <w:sz w:val="28"/>
                <w:szCs w:val="28"/>
              </w:rPr>
              <w:t xml:space="preserve">4 в северо-западном направлении, </w:t>
            </w:r>
            <w:r w:rsidRPr="00181BFC">
              <w:rPr>
                <w:rFonts w:ascii="Times New Roman" w:hAnsi="Times New Roman" w:cs="Times New Roman"/>
                <w:sz w:val="28"/>
                <w:szCs w:val="28"/>
              </w:rPr>
              <w:t>далее вдоль границы земельного участка с кадас</w:t>
            </w:r>
            <w:r w:rsidR="00527806">
              <w:rPr>
                <w:rFonts w:ascii="Times New Roman" w:hAnsi="Times New Roman" w:cs="Times New Roman"/>
                <w:sz w:val="28"/>
                <w:szCs w:val="28"/>
              </w:rPr>
              <w:t xml:space="preserve">тровым номером 16:38:010504:34 </w:t>
            </w:r>
            <w:r w:rsidRPr="00181BFC">
              <w:rPr>
                <w:rFonts w:ascii="Times New Roman" w:hAnsi="Times New Roman" w:cs="Times New Roman"/>
                <w:sz w:val="28"/>
                <w:szCs w:val="28"/>
              </w:rPr>
              <w:t>до точки 18</w:t>
            </w:r>
          </w:p>
        </w:tc>
      </w:tr>
      <w:tr w:rsidR="00181BFC" w:rsidRPr="00124E7C" w14:paraId="36C83338" w14:textId="77777777" w:rsidTr="00181BFC">
        <w:trPr>
          <w:trHeight w:val="20"/>
        </w:trPr>
        <w:tc>
          <w:tcPr>
            <w:tcW w:w="1689" w:type="dxa"/>
            <w:gridSpan w:val="2"/>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2A350E4D" w14:textId="0153B289" w:rsidR="00181BFC" w:rsidRPr="00181BFC" w:rsidRDefault="00181BFC" w:rsidP="00140CF6">
            <w:pPr>
              <w:pStyle w:val="ConsPlusNormal"/>
              <w:jc w:val="center"/>
              <w:rPr>
                <w:rFonts w:ascii="Times New Roman" w:hAnsi="Times New Roman" w:cs="Times New Roman"/>
                <w:color w:val="000000"/>
                <w:sz w:val="28"/>
                <w:szCs w:val="28"/>
              </w:rPr>
            </w:pPr>
            <w:r w:rsidRPr="00181BFC">
              <w:rPr>
                <w:rFonts w:ascii="Times New Roman" w:hAnsi="Times New Roman" w:cs="Times New Roman"/>
                <w:color w:val="000000"/>
                <w:sz w:val="28"/>
                <w:szCs w:val="28"/>
              </w:rPr>
              <w:t>18</w:t>
            </w:r>
          </w:p>
        </w:tc>
        <w:tc>
          <w:tcPr>
            <w:tcW w:w="1686" w:type="dxa"/>
            <w:gridSpan w:val="2"/>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50727B29" w14:textId="07E05581" w:rsidR="00181BFC" w:rsidRPr="00181BFC" w:rsidRDefault="00181BFC" w:rsidP="00140CF6">
            <w:pPr>
              <w:pStyle w:val="ConsPlusNormal"/>
              <w:jc w:val="center"/>
              <w:rPr>
                <w:rFonts w:ascii="Times New Roman" w:hAnsi="Times New Roman" w:cs="Times New Roman"/>
                <w:color w:val="000000"/>
                <w:sz w:val="28"/>
                <w:szCs w:val="28"/>
              </w:rPr>
            </w:pPr>
            <w:r w:rsidRPr="00181BFC">
              <w:rPr>
                <w:rFonts w:ascii="Times New Roman" w:hAnsi="Times New Roman" w:cs="Times New Roman"/>
                <w:color w:val="000000"/>
                <w:sz w:val="28"/>
                <w:szCs w:val="28"/>
              </w:rPr>
              <w:t>19</w:t>
            </w:r>
          </w:p>
        </w:tc>
        <w:tc>
          <w:tcPr>
            <w:tcW w:w="6678" w:type="dxa"/>
            <w:gridSpan w:val="2"/>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52EBAFE8" w14:textId="6F3C5FF1" w:rsidR="00181BFC" w:rsidRPr="00181BFC" w:rsidRDefault="00181BFC" w:rsidP="00140CF6">
            <w:pPr>
              <w:pStyle w:val="ConsPlusNormal"/>
              <w:jc w:val="both"/>
              <w:rPr>
                <w:rFonts w:ascii="Times New Roman" w:hAnsi="Times New Roman" w:cs="Times New Roman"/>
                <w:sz w:val="28"/>
                <w:szCs w:val="28"/>
              </w:rPr>
            </w:pPr>
            <w:r w:rsidRPr="00181BFC">
              <w:rPr>
                <w:rFonts w:ascii="Times New Roman" w:hAnsi="Times New Roman" w:cs="Times New Roman"/>
                <w:sz w:val="28"/>
                <w:szCs w:val="28"/>
              </w:rPr>
              <w:t>от точки 18 в юго-западном направлении до точки 19</w:t>
            </w:r>
          </w:p>
        </w:tc>
      </w:tr>
      <w:tr w:rsidR="00181BFC" w:rsidRPr="00124E7C" w14:paraId="786599B8" w14:textId="77777777" w:rsidTr="00181BFC">
        <w:trPr>
          <w:trHeight w:val="20"/>
        </w:trPr>
        <w:tc>
          <w:tcPr>
            <w:tcW w:w="1689" w:type="dxa"/>
            <w:gridSpan w:val="2"/>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5BBBAFCB" w14:textId="0DDC14D4" w:rsidR="00181BFC" w:rsidRPr="00181BFC" w:rsidRDefault="00181BFC" w:rsidP="00140CF6">
            <w:pPr>
              <w:pStyle w:val="ConsPlusNormal"/>
              <w:jc w:val="center"/>
              <w:rPr>
                <w:rFonts w:ascii="Times New Roman" w:hAnsi="Times New Roman" w:cs="Times New Roman"/>
                <w:color w:val="000000"/>
                <w:sz w:val="28"/>
                <w:szCs w:val="28"/>
              </w:rPr>
            </w:pPr>
            <w:r w:rsidRPr="00181BFC">
              <w:rPr>
                <w:rFonts w:ascii="Times New Roman" w:hAnsi="Times New Roman" w:cs="Times New Roman"/>
                <w:color w:val="000000"/>
                <w:sz w:val="28"/>
                <w:szCs w:val="28"/>
              </w:rPr>
              <w:t>19</w:t>
            </w:r>
          </w:p>
        </w:tc>
        <w:tc>
          <w:tcPr>
            <w:tcW w:w="1686" w:type="dxa"/>
            <w:gridSpan w:val="2"/>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4A53F342" w14:textId="5EC36721" w:rsidR="00181BFC" w:rsidRPr="00181BFC" w:rsidRDefault="00181BFC" w:rsidP="00140CF6">
            <w:pPr>
              <w:pStyle w:val="ConsPlusNormal"/>
              <w:jc w:val="center"/>
              <w:rPr>
                <w:rFonts w:ascii="Times New Roman" w:hAnsi="Times New Roman" w:cs="Times New Roman"/>
                <w:color w:val="000000"/>
                <w:sz w:val="28"/>
                <w:szCs w:val="28"/>
              </w:rPr>
            </w:pPr>
            <w:r w:rsidRPr="00181BFC">
              <w:rPr>
                <w:rFonts w:ascii="Times New Roman" w:hAnsi="Times New Roman" w:cs="Times New Roman"/>
                <w:color w:val="000000"/>
                <w:sz w:val="28"/>
                <w:szCs w:val="28"/>
              </w:rPr>
              <w:t>22</w:t>
            </w:r>
          </w:p>
        </w:tc>
        <w:tc>
          <w:tcPr>
            <w:tcW w:w="6678" w:type="dxa"/>
            <w:gridSpan w:val="2"/>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11A81621" w14:textId="57F9AE81" w:rsidR="00181BFC" w:rsidRPr="00181BFC" w:rsidRDefault="00181BFC" w:rsidP="00527806">
            <w:pPr>
              <w:pStyle w:val="ConsPlusNormal"/>
              <w:jc w:val="both"/>
              <w:rPr>
                <w:rFonts w:ascii="Times New Roman" w:hAnsi="Times New Roman" w:cs="Times New Roman"/>
                <w:sz w:val="28"/>
                <w:szCs w:val="28"/>
              </w:rPr>
            </w:pPr>
            <w:r w:rsidRPr="00181BFC">
              <w:rPr>
                <w:rFonts w:ascii="Times New Roman" w:hAnsi="Times New Roman" w:cs="Times New Roman"/>
                <w:sz w:val="28"/>
                <w:szCs w:val="28"/>
              </w:rPr>
              <w:t xml:space="preserve">от точки 19 в юго-восточном направлении </w:t>
            </w:r>
            <w:r w:rsidR="00527806">
              <w:rPr>
                <w:rFonts w:ascii="Times New Roman" w:hAnsi="Times New Roman" w:cs="Times New Roman"/>
                <w:sz w:val="28"/>
                <w:szCs w:val="28"/>
              </w:rPr>
              <w:t xml:space="preserve">границ земельных участков </w:t>
            </w:r>
            <w:r w:rsidRPr="00181BFC">
              <w:rPr>
                <w:rFonts w:ascii="Times New Roman" w:hAnsi="Times New Roman" w:cs="Times New Roman"/>
                <w:sz w:val="28"/>
                <w:szCs w:val="28"/>
              </w:rPr>
              <w:t>до точки 22</w:t>
            </w:r>
          </w:p>
        </w:tc>
      </w:tr>
      <w:tr w:rsidR="00181BFC" w:rsidRPr="00124E7C" w14:paraId="632B01B0" w14:textId="77777777" w:rsidTr="00181BFC">
        <w:trPr>
          <w:trHeight w:val="20"/>
        </w:trPr>
        <w:tc>
          <w:tcPr>
            <w:tcW w:w="1689" w:type="dxa"/>
            <w:gridSpan w:val="2"/>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0CECCA11" w14:textId="3C6A0CF0" w:rsidR="00181BFC" w:rsidRPr="00181BFC" w:rsidRDefault="00181BFC" w:rsidP="00140CF6">
            <w:pPr>
              <w:pStyle w:val="ConsPlusNormal"/>
              <w:jc w:val="center"/>
              <w:rPr>
                <w:rFonts w:ascii="Times New Roman" w:hAnsi="Times New Roman" w:cs="Times New Roman"/>
                <w:color w:val="000000"/>
                <w:sz w:val="28"/>
                <w:szCs w:val="28"/>
              </w:rPr>
            </w:pPr>
            <w:r w:rsidRPr="00181BFC">
              <w:rPr>
                <w:rFonts w:ascii="Times New Roman" w:hAnsi="Times New Roman" w:cs="Times New Roman"/>
                <w:color w:val="000000"/>
                <w:sz w:val="28"/>
                <w:szCs w:val="28"/>
              </w:rPr>
              <w:t>22</w:t>
            </w:r>
          </w:p>
        </w:tc>
        <w:tc>
          <w:tcPr>
            <w:tcW w:w="1686" w:type="dxa"/>
            <w:gridSpan w:val="2"/>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7310B25C" w14:textId="4B7F2010" w:rsidR="00181BFC" w:rsidRPr="00181BFC" w:rsidRDefault="00181BFC" w:rsidP="00140CF6">
            <w:pPr>
              <w:pStyle w:val="ConsPlusNormal"/>
              <w:jc w:val="center"/>
              <w:rPr>
                <w:rFonts w:ascii="Times New Roman" w:hAnsi="Times New Roman" w:cs="Times New Roman"/>
                <w:color w:val="000000"/>
                <w:sz w:val="28"/>
                <w:szCs w:val="28"/>
              </w:rPr>
            </w:pPr>
            <w:r w:rsidRPr="00181BFC">
              <w:rPr>
                <w:rFonts w:ascii="Times New Roman" w:hAnsi="Times New Roman" w:cs="Times New Roman"/>
                <w:color w:val="000000"/>
                <w:sz w:val="28"/>
                <w:szCs w:val="28"/>
              </w:rPr>
              <w:t>26</w:t>
            </w:r>
          </w:p>
        </w:tc>
        <w:tc>
          <w:tcPr>
            <w:tcW w:w="6678" w:type="dxa"/>
            <w:gridSpan w:val="2"/>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62975880" w14:textId="4E04655C" w:rsidR="00181BFC" w:rsidRPr="00181BFC" w:rsidRDefault="00181BFC" w:rsidP="00140CF6">
            <w:pPr>
              <w:pStyle w:val="ConsPlusNormal"/>
              <w:jc w:val="both"/>
              <w:rPr>
                <w:rFonts w:ascii="Times New Roman" w:hAnsi="Times New Roman" w:cs="Times New Roman"/>
                <w:sz w:val="28"/>
                <w:szCs w:val="28"/>
              </w:rPr>
            </w:pPr>
            <w:r w:rsidRPr="00181BFC">
              <w:rPr>
                <w:rFonts w:ascii="Times New Roman" w:hAnsi="Times New Roman" w:cs="Times New Roman"/>
                <w:sz w:val="28"/>
                <w:szCs w:val="28"/>
              </w:rPr>
              <w:t>от точки 22 в юго-западном направлении по внутриквартальн</w:t>
            </w:r>
            <w:r w:rsidR="00527806">
              <w:rPr>
                <w:rFonts w:ascii="Times New Roman" w:hAnsi="Times New Roman" w:cs="Times New Roman"/>
                <w:sz w:val="28"/>
                <w:szCs w:val="28"/>
              </w:rPr>
              <w:t xml:space="preserve">ым границам земельных участков </w:t>
            </w:r>
            <w:r w:rsidRPr="00181BFC">
              <w:rPr>
                <w:rFonts w:ascii="Times New Roman" w:hAnsi="Times New Roman" w:cs="Times New Roman"/>
                <w:sz w:val="28"/>
                <w:szCs w:val="28"/>
              </w:rPr>
              <w:t>до точки 26</w:t>
            </w:r>
          </w:p>
        </w:tc>
      </w:tr>
      <w:tr w:rsidR="00181BFC" w:rsidRPr="00124E7C" w14:paraId="3F8C3EFF" w14:textId="77777777" w:rsidTr="00181BFC">
        <w:trPr>
          <w:trHeight w:val="20"/>
        </w:trPr>
        <w:tc>
          <w:tcPr>
            <w:tcW w:w="1689" w:type="dxa"/>
            <w:gridSpan w:val="2"/>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226A4976" w14:textId="36908349" w:rsidR="00181BFC" w:rsidRPr="00181BFC" w:rsidRDefault="00181BFC" w:rsidP="00140CF6">
            <w:pPr>
              <w:pStyle w:val="ConsPlusNormal"/>
              <w:jc w:val="center"/>
              <w:rPr>
                <w:rFonts w:ascii="Times New Roman" w:hAnsi="Times New Roman" w:cs="Times New Roman"/>
                <w:color w:val="000000"/>
                <w:sz w:val="28"/>
                <w:szCs w:val="28"/>
              </w:rPr>
            </w:pPr>
            <w:r w:rsidRPr="00181BFC">
              <w:rPr>
                <w:rFonts w:ascii="Times New Roman" w:hAnsi="Times New Roman" w:cs="Times New Roman"/>
                <w:color w:val="000000"/>
                <w:sz w:val="28"/>
                <w:szCs w:val="28"/>
              </w:rPr>
              <w:t>26</w:t>
            </w:r>
          </w:p>
        </w:tc>
        <w:tc>
          <w:tcPr>
            <w:tcW w:w="1686" w:type="dxa"/>
            <w:gridSpan w:val="2"/>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6290FFFE" w14:textId="610961A8" w:rsidR="00181BFC" w:rsidRPr="00181BFC" w:rsidRDefault="00181BFC" w:rsidP="00140CF6">
            <w:pPr>
              <w:pStyle w:val="ConsPlusNormal"/>
              <w:jc w:val="center"/>
              <w:rPr>
                <w:rFonts w:ascii="Times New Roman" w:hAnsi="Times New Roman" w:cs="Times New Roman"/>
                <w:color w:val="000000"/>
                <w:sz w:val="28"/>
                <w:szCs w:val="28"/>
              </w:rPr>
            </w:pPr>
            <w:r w:rsidRPr="00181BFC">
              <w:rPr>
                <w:rFonts w:ascii="Times New Roman" w:hAnsi="Times New Roman" w:cs="Times New Roman"/>
                <w:color w:val="000000"/>
                <w:sz w:val="28"/>
                <w:szCs w:val="28"/>
              </w:rPr>
              <w:t>30</w:t>
            </w:r>
          </w:p>
        </w:tc>
        <w:tc>
          <w:tcPr>
            <w:tcW w:w="6678" w:type="dxa"/>
            <w:gridSpan w:val="2"/>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6FB9A217" w14:textId="7F5001DD" w:rsidR="00181BFC" w:rsidRPr="00181BFC" w:rsidRDefault="00181BFC" w:rsidP="00140CF6">
            <w:pPr>
              <w:pStyle w:val="ConsPlusNormal"/>
              <w:jc w:val="both"/>
              <w:rPr>
                <w:rFonts w:ascii="Times New Roman" w:hAnsi="Times New Roman" w:cs="Times New Roman"/>
                <w:sz w:val="28"/>
                <w:szCs w:val="28"/>
              </w:rPr>
            </w:pPr>
            <w:r w:rsidRPr="00181BFC">
              <w:rPr>
                <w:rFonts w:ascii="Times New Roman" w:hAnsi="Times New Roman" w:cs="Times New Roman"/>
                <w:sz w:val="28"/>
                <w:szCs w:val="28"/>
              </w:rPr>
              <w:t>от точки 26 в северо-западном направлении по внутрикварталь</w:t>
            </w:r>
            <w:r w:rsidR="00527806">
              <w:rPr>
                <w:rFonts w:ascii="Times New Roman" w:hAnsi="Times New Roman" w:cs="Times New Roman"/>
                <w:sz w:val="28"/>
                <w:szCs w:val="28"/>
              </w:rPr>
              <w:t>ным границам земельных участков</w:t>
            </w:r>
            <w:r w:rsidRPr="00181BFC">
              <w:rPr>
                <w:rFonts w:ascii="Times New Roman" w:hAnsi="Times New Roman" w:cs="Times New Roman"/>
                <w:sz w:val="28"/>
                <w:szCs w:val="28"/>
              </w:rPr>
              <w:t xml:space="preserve"> до точки 30</w:t>
            </w:r>
          </w:p>
        </w:tc>
      </w:tr>
      <w:tr w:rsidR="00181BFC" w:rsidRPr="00124E7C" w14:paraId="66D6B5A3" w14:textId="77777777" w:rsidTr="00181BFC">
        <w:trPr>
          <w:trHeight w:val="20"/>
        </w:trPr>
        <w:tc>
          <w:tcPr>
            <w:tcW w:w="1689" w:type="dxa"/>
            <w:gridSpan w:val="2"/>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3F551E8B" w14:textId="1BD091AC" w:rsidR="00181BFC" w:rsidRPr="00181BFC" w:rsidRDefault="00181BFC" w:rsidP="00140CF6">
            <w:pPr>
              <w:pStyle w:val="ConsPlusNormal"/>
              <w:jc w:val="center"/>
              <w:rPr>
                <w:rFonts w:ascii="Times New Roman" w:hAnsi="Times New Roman" w:cs="Times New Roman"/>
                <w:color w:val="000000"/>
                <w:sz w:val="28"/>
                <w:szCs w:val="28"/>
              </w:rPr>
            </w:pPr>
            <w:r w:rsidRPr="00181BFC">
              <w:rPr>
                <w:rFonts w:ascii="Times New Roman" w:hAnsi="Times New Roman" w:cs="Times New Roman"/>
                <w:color w:val="000000"/>
                <w:sz w:val="28"/>
                <w:szCs w:val="28"/>
              </w:rPr>
              <w:t>30</w:t>
            </w:r>
          </w:p>
        </w:tc>
        <w:tc>
          <w:tcPr>
            <w:tcW w:w="1686" w:type="dxa"/>
            <w:gridSpan w:val="2"/>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3F818726" w14:textId="2B714336" w:rsidR="00181BFC" w:rsidRPr="00181BFC" w:rsidRDefault="00181BFC" w:rsidP="00140CF6">
            <w:pPr>
              <w:pStyle w:val="ConsPlusNormal"/>
              <w:jc w:val="center"/>
              <w:rPr>
                <w:rFonts w:ascii="Times New Roman" w:hAnsi="Times New Roman" w:cs="Times New Roman"/>
                <w:color w:val="000000"/>
                <w:sz w:val="28"/>
                <w:szCs w:val="28"/>
              </w:rPr>
            </w:pPr>
            <w:r w:rsidRPr="00181BFC">
              <w:rPr>
                <w:rFonts w:ascii="Times New Roman" w:hAnsi="Times New Roman" w:cs="Times New Roman"/>
                <w:color w:val="000000"/>
                <w:sz w:val="28"/>
                <w:szCs w:val="28"/>
              </w:rPr>
              <w:t>48</w:t>
            </w:r>
          </w:p>
        </w:tc>
        <w:tc>
          <w:tcPr>
            <w:tcW w:w="6678" w:type="dxa"/>
            <w:gridSpan w:val="2"/>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672A8FAC" w14:textId="4B06454C" w:rsidR="00181BFC" w:rsidRPr="00181BFC" w:rsidRDefault="00181BFC" w:rsidP="00140CF6">
            <w:pPr>
              <w:pStyle w:val="ConsPlusNormal"/>
              <w:jc w:val="both"/>
              <w:rPr>
                <w:rFonts w:ascii="Times New Roman" w:hAnsi="Times New Roman" w:cs="Times New Roman"/>
                <w:sz w:val="28"/>
                <w:szCs w:val="28"/>
              </w:rPr>
            </w:pPr>
            <w:r w:rsidRPr="00181BFC">
              <w:rPr>
                <w:rFonts w:ascii="Times New Roman" w:hAnsi="Times New Roman" w:cs="Times New Roman"/>
                <w:sz w:val="28"/>
                <w:szCs w:val="28"/>
              </w:rPr>
              <w:t>от точки 30 в северо-восточном направлении по внутриквартальн</w:t>
            </w:r>
            <w:r w:rsidR="00527806">
              <w:rPr>
                <w:rFonts w:ascii="Times New Roman" w:hAnsi="Times New Roman" w:cs="Times New Roman"/>
                <w:sz w:val="28"/>
                <w:szCs w:val="28"/>
              </w:rPr>
              <w:t xml:space="preserve">ым границам земельных участков </w:t>
            </w:r>
            <w:r w:rsidRPr="00181BFC">
              <w:rPr>
                <w:rFonts w:ascii="Times New Roman" w:hAnsi="Times New Roman" w:cs="Times New Roman"/>
                <w:sz w:val="28"/>
                <w:szCs w:val="28"/>
              </w:rPr>
              <w:t>до точки 48</w:t>
            </w:r>
          </w:p>
        </w:tc>
      </w:tr>
      <w:tr w:rsidR="00181BFC" w:rsidRPr="00124E7C" w14:paraId="6A2E5647" w14:textId="77777777" w:rsidTr="00181BFC">
        <w:trPr>
          <w:trHeight w:val="20"/>
        </w:trPr>
        <w:tc>
          <w:tcPr>
            <w:tcW w:w="1689" w:type="dxa"/>
            <w:gridSpan w:val="2"/>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5FFE19AA" w14:textId="40ABB2CD" w:rsidR="00181BFC" w:rsidRPr="00181BFC" w:rsidRDefault="00181BFC" w:rsidP="00140CF6">
            <w:pPr>
              <w:pStyle w:val="ConsPlusNormal"/>
              <w:jc w:val="center"/>
              <w:rPr>
                <w:rFonts w:ascii="Times New Roman" w:hAnsi="Times New Roman" w:cs="Times New Roman"/>
                <w:color w:val="000000"/>
                <w:sz w:val="28"/>
                <w:szCs w:val="28"/>
              </w:rPr>
            </w:pPr>
            <w:r w:rsidRPr="00181BFC">
              <w:rPr>
                <w:rFonts w:ascii="Times New Roman" w:hAnsi="Times New Roman" w:cs="Times New Roman"/>
                <w:color w:val="000000"/>
                <w:sz w:val="28"/>
                <w:szCs w:val="28"/>
              </w:rPr>
              <w:t>48</w:t>
            </w:r>
          </w:p>
        </w:tc>
        <w:tc>
          <w:tcPr>
            <w:tcW w:w="1686" w:type="dxa"/>
            <w:gridSpan w:val="2"/>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322B8273" w14:textId="15F74ADA" w:rsidR="00181BFC" w:rsidRPr="00181BFC" w:rsidRDefault="00181BFC" w:rsidP="00140CF6">
            <w:pPr>
              <w:pStyle w:val="ConsPlusNormal"/>
              <w:jc w:val="center"/>
              <w:rPr>
                <w:rFonts w:ascii="Times New Roman" w:hAnsi="Times New Roman" w:cs="Times New Roman"/>
                <w:color w:val="000000"/>
                <w:sz w:val="28"/>
                <w:szCs w:val="28"/>
              </w:rPr>
            </w:pPr>
            <w:r w:rsidRPr="00181BFC">
              <w:rPr>
                <w:rFonts w:ascii="Times New Roman" w:hAnsi="Times New Roman" w:cs="Times New Roman"/>
                <w:color w:val="000000"/>
                <w:sz w:val="28"/>
                <w:szCs w:val="28"/>
              </w:rPr>
              <w:t>50</w:t>
            </w:r>
          </w:p>
        </w:tc>
        <w:tc>
          <w:tcPr>
            <w:tcW w:w="6678" w:type="dxa"/>
            <w:gridSpan w:val="2"/>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4A383AA3" w14:textId="18D21BC7" w:rsidR="00181BFC" w:rsidRPr="00181BFC" w:rsidRDefault="00181BFC" w:rsidP="00140CF6">
            <w:pPr>
              <w:pStyle w:val="ConsPlusNormal"/>
              <w:jc w:val="both"/>
              <w:rPr>
                <w:rFonts w:ascii="Times New Roman" w:hAnsi="Times New Roman" w:cs="Times New Roman"/>
                <w:sz w:val="28"/>
                <w:szCs w:val="28"/>
              </w:rPr>
            </w:pPr>
            <w:r w:rsidRPr="00181BFC">
              <w:rPr>
                <w:rFonts w:ascii="Times New Roman" w:hAnsi="Times New Roman" w:cs="Times New Roman"/>
                <w:sz w:val="28"/>
                <w:szCs w:val="28"/>
              </w:rPr>
              <w:t>от точки 48 в северо-западном направлении по внутриквартальн</w:t>
            </w:r>
            <w:r w:rsidR="00527806">
              <w:rPr>
                <w:rFonts w:ascii="Times New Roman" w:hAnsi="Times New Roman" w:cs="Times New Roman"/>
                <w:sz w:val="28"/>
                <w:szCs w:val="28"/>
              </w:rPr>
              <w:t xml:space="preserve">ым границам земельных участков </w:t>
            </w:r>
            <w:r w:rsidRPr="00181BFC">
              <w:rPr>
                <w:rFonts w:ascii="Times New Roman" w:hAnsi="Times New Roman" w:cs="Times New Roman"/>
                <w:sz w:val="28"/>
                <w:szCs w:val="28"/>
              </w:rPr>
              <w:t>до точки 50</w:t>
            </w:r>
          </w:p>
        </w:tc>
      </w:tr>
      <w:tr w:rsidR="00181BFC" w:rsidRPr="00124E7C" w14:paraId="48F7AF45" w14:textId="77777777" w:rsidTr="00181BFC">
        <w:trPr>
          <w:trHeight w:val="20"/>
        </w:trPr>
        <w:tc>
          <w:tcPr>
            <w:tcW w:w="1689" w:type="dxa"/>
            <w:gridSpan w:val="2"/>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79808479" w14:textId="3D86367A" w:rsidR="00181BFC" w:rsidRPr="00181BFC" w:rsidRDefault="00181BFC" w:rsidP="00140CF6">
            <w:pPr>
              <w:pStyle w:val="ConsPlusNormal"/>
              <w:jc w:val="center"/>
              <w:rPr>
                <w:rFonts w:ascii="Times New Roman" w:hAnsi="Times New Roman" w:cs="Times New Roman"/>
                <w:color w:val="000000"/>
                <w:sz w:val="28"/>
                <w:szCs w:val="28"/>
              </w:rPr>
            </w:pPr>
            <w:r w:rsidRPr="00181BFC">
              <w:rPr>
                <w:rFonts w:ascii="Times New Roman" w:hAnsi="Times New Roman" w:cs="Times New Roman"/>
                <w:color w:val="000000"/>
                <w:sz w:val="28"/>
                <w:szCs w:val="28"/>
              </w:rPr>
              <w:t>50</w:t>
            </w:r>
          </w:p>
        </w:tc>
        <w:tc>
          <w:tcPr>
            <w:tcW w:w="1686" w:type="dxa"/>
            <w:gridSpan w:val="2"/>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5267036D" w14:textId="60E4B07F" w:rsidR="00181BFC" w:rsidRPr="00181BFC" w:rsidRDefault="00181BFC" w:rsidP="00140CF6">
            <w:pPr>
              <w:pStyle w:val="ConsPlusNormal"/>
              <w:jc w:val="center"/>
              <w:rPr>
                <w:rFonts w:ascii="Times New Roman" w:hAnsi="Times New Roman" w:cs="Times New Roman"/>
                <w:color w:val="000000"/>
                <w:sz w:val="28"/>
                <w:szCs w:val="28"/>
              </w:rPr>
            </w:pPr>
            <w:r w:rsidRPr="00181BFC">
              <w:rPr>
                <w:rFonts w:ascii="Times New Roman" w:hAnsi="Times New Roman" w:cs="Times New Roman"/>
                <w:color w:val="000000"/>
                <w:sz w:val="28"/>
                <w:szCs w:val="28"/>
              </w:rPr>
              <w:t>1</w:t>
            </w:r>
          </w:p>
        </w:tc>
        <w:tc>
          <w:tcPr>
            <w:tcW w:w="6678" w:type="dxa"/>
            <w:gridSpan w:val="2"/>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54FB54F9" w14:textId="2C81C5C6" w:rsidR="00181BFC" w:rsidRPr="00181BFC" w:rsidRDefault="00181BFC" w:rsidP="00140CF6">
            <w:pPr>
              <w:pStyle w:val="ConsPlusNormal"/>
              <w:jc w:val="both"/>
              <w:rPr>
                <w:rFonts w:ascii="Times New Roman" w:hAnsi="Times New Roman" w:cs="Times New Roman"/>
                <w:sz w:val="28"/>
                <w:szCs w:val="28"/>
              </w:rPr>
            </w:pPr>
            <w:r w:rsidRPr="00181BFC">
              <w:rPr>
                <w:rFonts w:ascii="Times New Roman" w:hAnsi="Times New Roman" w:cs="Times New Roman"/>
                <w:sz w:val="28"/>
                <w:szCs w:val="28"/>
              </w:rPr>
              <w:t xml:space="preserve">от точки 50 в северо-восточном направлении вдоль границ земельных </w:t>
            </w:r>
            <w:r w:rsidR="00527806">
              <w:rPr>
                <w:rFonts w:ascii="Times New Roman" w:hAnsi="Times New Roman" w:cs="Times New Roman"/>
                <w:sz w:val="28"/>
                <w:szCs w:val="28"/>
              </w:rPr>
              <w:t>участков</w:t>
            </w:r>
            <w:r w:rsidRPr="00181BFC">
              <w:rPr>
                <w:rFonts w:ascii="Times New Roman" w:hAnsi="Times New Roman" w:cs="Times New Roman"/>
                <w:sz w:val="28"/>
                <w:szCs w:val="28"/>
              </w:rPr>
              <w:t xml:space="preserve"> до точки 1</w:t>
            </w:r>
          </w:p>
        </w:tc>
      </w:tr>
      <w:tr w:rsidR="00140CF6" w:rsidRPr="00124E7C" w14:paraId="3B21C5C5" w14:textId="77777777" w:rsidTr="00181BFC">
        <w:trPr>
          <w:trHeight w:val="20"/>
        </w:trPr>
        <w:tc>
          <w:tcPr>
            <w:tcW w:w="10053" w:type="dxa"/>
            <w:gridSpan w:val="6"/>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34A1B822" w14:textId="39D0FFB7" w:rsidR="00140CF6" w:rsidRPr="00181BFC" w:rsidRDefault="009B15BA" w:rsidP="00527806">
            <w:pPr>
              <w:pStyle w:val="ConsPlusNormal"/>
              <w:rPr>
                <w:rFonts w:ascii="Times New Roman" w:hAnsi="Times New Roman" w:cs="Times New Roman"/>
                <w:sz w:val="28"/>
                <w:szCs w:val="28"/>
              </w:rPr>
            </w:pPr>
            <w:r w:rsidRPr="00181BFC">
              <w:rPr>
                <w:rFonts w:ascii="Times New Roman" w:hAnsi="Times New Roman" w:cs="Times New Roman"/>
                <w:color w:val="000000"/>
                <w:sz w:val="28"/>
                <w:szCs w:val="28"/>
              </w:rPr>
              <w:t>Часть №</w:t>
            </w:r>
            <w:r w:rsidR="00527806">
              <w:rPr>
                <w:rFonts w:ascii="Times New Roman" w:hAnsi="Times New Roman" w:cs="Times New Roman"/>
                <w:color w:val="000000"/>
                <w:sz w:val="28"/>
                <w:szCs w:val="28"/>
              </w:rPr>
              <w:t xml:space="preserve"> </w:t>
            </w:r>
            <w:r w:rsidR="00140CF6" w:rsidRPr="00181BFC">
              <w:rPr>
                <w:rFonts w:ascii="Times New Roman" w:hAnsi="Times New Roman" w:cs="Times New Roman"/>
                <w:color w:val="000000"/>
                <w:sz w:val="28"/>
                <w:szCs w:val="28"/>
              </w:rPr>
              <w:t>2</w:t>
            </w:r>
          </w:p>
        </w:tc>
      </w:tr>
      <w:tr w:rsidR="00181BFC" w:rsidRPr="00124E7C" w14:paraId="2BCAB910" w14:textId="77777777" w:rsidTr="00181BFC">
        <w:trPr>
          <w:trHeight w:val="20"/>
        </w:trPr>
        <w:tc>
          <w:tcPr>
            <w:tcW w:w="1689" w:type="dxa"/>
            <w:gridSpan w:val="2"/>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1ADCB4E4" w14:textId="312C5C51" w:rsidR="00181BFC" w:rsidRPr="00181BFC" w:rsidRDefault="00181BFC" w:rsidP="00140CF6">
            <w:pPr>
              <w:pStyle w:val="ConsPlusNormal"/>
              <w:jc w:val="center"/>
              <w:rPr>
                <w:rFonts w:ascii="Times New Roman" w:hAnsi="Times New Roman" w:cs="Times New Roman"/>
                <w:color w:val="000000"/>
                <w:sz w:val="28"/>
                <w:szCs w:val="28"/>
              </w:rPr>
            </w:pPr>
            <w:r w:rsidRPr="00181BFC">
              <w:rPr>
                <w:rFonts w:ascii="Times New Roman" w:hAnsi="Times New Roman" w:cs="Times New Roman"/>
                <w:color w:val="000000"/>
                <w:sz w:val="28"/>
                <w:szCs w:val="28"/>
              </w:rPr>
              <w:t>53</w:t>
            </w:r>
          </w:p>
        </w:tc>
        <w:tc>
          <w:tcPr>
            <w:tcW w:w="1686" w:type="dxa"/>
            <w:gridSpan w:val="2"/>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20144DFF" w14:textId="2517EE4E" w:rsidR="00181BFC" w:rsidRPr="00181BFC" w:rsidRDefault="00181BFC" w:rsidP="00140CF6">
            <w:pPr>
              <w:pStyle w:val="ConsPlusNormal"/>
              <w:jc w:val="center"/>
              <w:rPr>
                <w:rFonts w:ascii="Times New Roman" w:hAnsi="Times New Roman" w:cs="Times New Roman"/>
                <w:color w:val="000000"/>
                <w:sz w:val="28"/>
                <w:szCs w:val="28"/>
              </w:rPr>
            </w:pPr>
            <w:r w:rsidRPr="00181BFC">
              <w:rPr>
                <w:rFonts w:ascii="Times New Roman" w:hAnsi="Times New Roman" w:cs="Times New Roman"/>
                <w:color w:val="000000"/>
                <w:sz w:val="28"/>
                <w:szCs w:val="28"/>
              </w:rPr>
              <w:t>58</w:t>
            </w:r>
          </w:p>
        </w:tc>
        <w:tc>
          <w:tcPr>
            <w:tcW w:w="6678" w:type="dxa"/>
            <w:gridSpan w:val="2"/>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4600E7D5" w14:textId="5380BD9B" w:rsidR="00181BFC" w:rsidRPr="00181BFC" w:rsidRDefault="00181BFC" w:rsidP="00140CF6">
            <w:pPr>
              <w:pStyle w:val="ConsPlusNormal"/>
              <w:jc w:val="both"/>
              <w:rPr>
                <w:rFonts w:ascii="Times New Roman" w:hAnsi="Times New Roman" w:cs="Times New Roman"/>
                <w:sz w:val="28"/>
                <w:szCs w:val="28"/>
              </w:rPr>
            </w:pPr>
            <w:r w:rsidRPr="00181BFC">
              <w:rPr>
                <w:rFonts w:ascii="Times New Roman" w:hAnsi="Times New Roman" w:cs="Times New Roman"/>
                <w:sz w:val="28"/>
                <w:szCs w:val="28"/>
              </w:rPr>
              <w:t xml:space="preserve">от точки 53, расположенной на границе земельного участка с кадастровым номером 16:38:010504:6, в северо-восточном направлении </w:t>
            </w:r>
            <w:r w:rsidR="00527806">
              <w:rPr>
                <w:rFonts w:ascii="Times New Roman" w:hAnsi="Times New Roman" w:cs="Times New Roman"/>
                <w:sz w:val="28"/>
                <w:szCs w:val="28"/>
              </w:rPr>
              <w:t>вдоль границ земельных участков</w:t>
            </w:r>
            <w:r w:rsidRPr="00181BFC">
              <w:rPr>
                <w:rFonts w:ascii="Times New Roman" w:hAnsi="Times New Roman" w:cs="Times New Roman"/>
                <w:sz w:val="28"/>
                <w:szCs w:val="28"/>
              </w:rPr>
              <w:t xml:space="preserve"> до точки 58</w:t>
            </w:r>
          </w:p>
        </w:tc>
      </w:tr>
      <w:tr w:rsidR="00181BFC" w:rsidRPr="00124E7C" w14:paraId="3B5C0370" w14:textId="77777777" w:rsidTr="00181BFC">
        <w:trPr>
          <w:trHeight w:val="20"/>
        </w:trPr>
        <w:tc>
          <w:tcPr>
            <w:tcW w:w="1689" w:type="dxa"/>
            <w:gridSpan w:val="2"/>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197208D2" w14:textId="398CAE45" w:rsidR="00181BFC" w:rsidRPr="00181BFC" w:rsidRDefault="00181BFC" w:rsidP="00140CF6">
            <w:pPr>
              <w:pStyle w:val="ConsPlusNormal"/>
              <w:jc w:val="center"/>
              <w:rPr>
                <w:rFonts w:ascii="Times New Roman" w:hAnsi="Times New Roman" w:cs="Times New Roman"/>
                <w:color w:val="000000"/>
                <w:sz w:val="28"/>
                <w:szCs w:val="28"/>
              </w:rPr>
            </w:pPr>
            <w:r w:rsidRPr="00181BFC">
              <w:rPr>
                <w:rFonts w:ascii="Times New Roman" w:hAnsi="Times New Roman" w:cs="Times New Roman"/>
                <w:color w:val="000000"/>
                <w:sz w:val="28"/>
                <w:szCs w:val="28"/>
              </w:rPr>
              <w:t>58</w:t>
            </w:r>
          </w:p>
        </w:tc>
        <w:tc>
          <w:tcPr>
            <w:tcW w:w="1686" w:type="dxa"/>
            <w:gridSpan w:val="2"/>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46C913FD" w14:textId="40C94DE9" w:rsidR="00181BFC" w:rsidRPr="00181BFC" w:rsidRDefault="00181BFC" w:rsidP="00140CF6">
            <w:pPr>
              <w:pStyle w:val="ConsPlusNormal"/>
              <w:jc w:val="center"/>
              <w:rPr>
                <w:rFonts w:ascii="Times New Roman" w:hAnsi="Times New Roman" w:cs="Times New Roman"/>
                <w:color w:val="000000"/>
                <w:sz w:val="28"/>
                <w:szCs w:val="28"/>
              </w:rPr>
            </w:pPr>
            <w:r w:rsidRPr="00181BFC">
              <w:rPr>
                <w:rFonts w:ascii="Times New Roman" w:hAnsi="Times New Roman" w:cs="Times New Roman"/>
                <w:color w:val="000000"/>
                <w:sz w:val="28"/>
                <w:szCs w:val="28"/>
              </w:rPr>
              <w:t>59</w:t>
            </w:r>
          </w:p>
        </w:tc>
        <w:tc>
          <w:tcPr>
            <w:tcW w:w="6678" w:type="dxa"/>
            <w:gridSpan w:val="2"/>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2B10B77D" w14:textId="5E87B224" w:rsidR="00181BFC" w:rsidRPr="00181BFC" w:rsidRDefault="00181BFC" w:rsidP="00140CF6">
            <w:pPr>
              <w:pStyle w:val="ConsPlusNormal"/>
              <w:jc w:val="both"/>
              <w:rPr>
                <w:rFonts w:ascii="Times New Roman" w:hAnsi="Times New Roman" w:cs="Times New Roman"/>
                <w:sz w:val="28"/>
                <w:szCs w:val="28"/>
              </w:rPr>
            </w:pPr>
            <w:r w:rsidRPr="00181BFC">
              <w:rPr>
                <w:rFonts w:ascii="Times New Roman" w:hAnsi="Times New Roman" w:cs="Times New Roman"/>
                <w:sz w:val="28"/>
                <w:szCs w:val="28"/>
              </w:rPr>
              <w:t>от точки 58 в юго-восточном направлении вдоль границы земельного участка с кад</w:t>
            </w:r>
            <w:r w:rsidR="00527806">
              <w:rPr>
                <w:rFonts w:ascii="Times New Roman" w:hAnsi="Times New Roman" w:cs="Times New Roman"/>
                <w:sz w:val="28"/>
                <w:szCs w:val="28"/>
              </w:rPr>
              <w:t>астровым номером 16:38:010504:1</w:t>
            </w:r>
            <w:r w:rsidRPr="00181BFC">
              <w:rPr>
                <w:rFonts w:ascii="Times New Roman" w:hAnsi="Times New Roman" w:cs="Times New Roman"/>
                <w:sz w:val="28"/>
                <w:szCs w:val="28"/>
              </w:rPr>
              <w:t xml:space="preserve"> до точки 59</w:t>
            </w:r>
          </w:p>
        </w:tc>
      </w:tr>
      <w:tr w:rsidR="00181BFC" w:rsidRPr="00124E7C" w14:paraId="3DCCAAED" w14:textId="77777777" w:rsidTr="00181BFC">
        <w:trPr>
          <w:trHeight w:val="20"/>
        </w:trPr>
        <w:tc>
          <w:tcPr>
            <w:tcW w:w="1689" w:type="dxa"/>
            <w:gridSpan w:val="2"/>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5E08C0CE" w14:textId="2AC979FE" w:rsidR="00181BFC" w:rsidRPr="00181BFC" w:rsidRDefault="00181BFC" w:rsidP="00140CF6">
            <w:pPr>
              <w:pStyle w:val="ConsPlusNormal"/>
              <w:jc w:val="center"/>
              <w:rPr>
                <w:rFonts w:ascii="Times New Roman" w:hAnsi="Times New Roman" w:cs="Times New Roman"/>
                <w:color w:val="000000"/>
                <w:sz w:val="28"/>
                <w:szCs w:val="28"/>
              </w:rPr>
            </w:pPr>
            <w:r w:rsidRPr="00181BFC">
              <w:rPr>
                <w:rFonts w:ascii="Times New Roman" w:hAnsi="Times New Roman" w:cs="Times New Roman"/>
                <w:color w:val="000000"/>
                <w:sz w:val="28"/>
                <w:szCs w:val="28"/>
              </w:rPr>
              <w:lastRenderedPageBreak/>
              <w:t>59</w:t>
            </w:r>
          </w:p>
        </w:tc>
        <w:tc>
          <w:tcPr>
            <w:tcW w:w="1686" w:type="dxa"/>
            <w:gridSpan w:val="2"/>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10D97D53" w14:textId="28F3ABA8" w:rsidR="00181BFC" w:rsidRPr="00181BFC" w:rsidRDefault="00181BFC" w:rsidP="00140CF6">
            <w:pPr>
              <w:pStyle w:val="ConsPlusNormal"/>
              <w:jc w:val="center"/>
              <w:rPr>
                <w:rFonts w:ascii="Times New Roman" w:hAnsi="Times New Roman" w:cs="Times New Roman"/>
                <w:color w:val="000000"/>
                <w:sz w:val="28"/>
                <w:szCs w:val="28"/>
              </w:rPr>
            </w:pPr>
            <w:r w:rsidRPr="00181BFC">
              <w:rPr>
                <w:rFonts w:ascii="Times New Roman" w:hAnsi="Times New Roman" w:cs="Times New Roman"/>
                <w:color w:val="000000"/>
                <w:sz w:val="28"/>
                <w:szCs w:val="28"/>
              </w:rPr>
              <w:t>73</w:t>
            </w:r>
          </w:p>
        </w:tc>
        <w:tc>
          <w:tcPr>
            <w:tcW w:w="6678" w:type="dxa"/>
            <w:gridSpan w:val="2"/>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02A98E81" w14:textId="091DF9A2" w:rsidR="00181BFC" w:rsidRPr="00181BFC" w:rsidRDefault="00181BFC" w:rsidP="00140CF6">
            <w:pPr>
              <w:pStyle w:val="ConsPlusNormal"/>
              <w:jc w:val="both"/>
              <w:rPr>
                <w:rFonts w:ascii="Times New Roman" w:hAnsi="Times New Roman" w:cs="Times New Roman"/>
                <w:sz w:val="28"/>
                <w:szCs w:val="28"/>
              </w:rPr>
            </w:pPr>
            <w:r w:rsidRPr="00181BFC">
              <w:rPr>
                <w:rFonts w:ascii="Times New Roman" w:hAnsi="Times New Roman" w:cs="Times New Roman"/>
                <w:sz w:val="28"/>
                <w:szCs w:val="28"/>
              </w:rPr>
              <w:t>от точки 59 в юго-западном направлении по внутрикварталь</w:t>
            </w:r>
            <w:r w:rsidR="00527806">
              <w:rPr>
                <w:rFonts w:ascii="Times New Roman" w:hAnsi="Times New Roman" w:cs="Times New Roman"/>
                <w:sz w:val="28"/>
                <w:szCs w:val="28"/>
              </w:rPr>
              <w:t>ным границам земельных участков</w:t>
            </w:r>
            <w:r w:rsidRPr="00181BFC">
              <w:rPr>
                <w:rFonts w:ascii="Times New Roman" w:hAnsi="Times New Roman" w:cs="Times New Roman"/>
                <w:sz w:val="28"/>
                <w:szCs w:val="28"/>
              </w:rPr>
              <w:t xml:space="preserve"> до точки 73</w:t>
            </w:r>
          </w:p>
        </w:tc>
      </w:tr>
      <w:tr w:rsidR="00181BFC" w:rsidRPr="00124E7C" w14:paraId="159ECE7D" w14:textId="77777777" w:rsidTr="00181BFC">
        <w:trPr>
          <w:trHeight w:val="20"/>
        </w:trPr>
        <w:tc>
          <w:tcPr>
            <w:tcW w:w="1689" w:type="dxa"/>
            <w:gridSpan w:val="2"/>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4001BAE7" w14:textId="0DE9F1BC" w:rsidR="00181BFC" w:rsidRPr="00181BFC" w:rsidRDefault="00181BFC" w:rsidP="00140CF6">
            <w:pPr>
              <w:pStyle w:val="ConsPlusNormal"/>
              <w:jc w:val="center"/>
              <w:rPr>
                <w:rFonts w:ascii="Times New Roman" w:hAnsi="Times New Roman" w:cs="Times New Roman"/>
                <w:color w:val="000000"/>
                <w:sz w:val="28"/>
                <w:szCs w:val="28"/>
              </w:rPr>
            </w:pPr>
            <w:r w:rsidRPr="00181BFC">
              <w:rPr>
                <w:rFonts w:ascii="Times New Roman" w:hAnsi="Times New Roman" w:cs="Times New Roman"/>
                <w:color w:val="000000"/>
                <w:sz w:val="28"/>
                <w:szCs w:val="28"/>
              </w:rPr>
              <w:t>73</w:t>
            </w:r>
          </w:p>
        </w:tc>
        <w:tc>
          <w:tcPr>
            <w:tcW w:w="1686" w:type="dxa"/>
            <w:gridSpan w:val="2"/>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1D6BFE98" w14:textId="7B6B489A" w:rsidR="00181BFC" w:rsidRPr="00181BFC" w:rsidRDefault="00181BFC" w:rsidP="00140CF6">
            <w:pPr>
              <w:pStyle w:val="ConsPlusNormal"/>
              <w:jc w:val="center"/>
              <w:rPr>
                <w:rFonts w:ascii="Times New Roman" w:hAnsi="Times New Roman" w:cs="Times New Roman"/>
                <w:color w:val="000000"/>
                <w:sz w:val="28"/>
                <w:szCs w:val="28"/>
              </w:rPr>
            </w:pPr>
            <w:r w:rsidRPr="00181BFC">
              <w:rPr>
                <w:rFonts w:ascii="Times New Roman" w:hAnsi="Times New Roman" w:cs="Times New Roman"/>
                <w:color w:val="000000"/>
                <w:sz w:val="28"/>
                <w:szCs w:val="28"/>
              </w:rPr>
              <w:t>53</w:t>
            </w:r>
          </w:p>
        </w:tc>
        <w:tc>
          <w:tcPr>
            <w:tcW w:w="6678" w:type="dxa"/>
            <w:gridSpan w:val="2"/>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5312DC6B" w14:textId="4A299974" w:rsidR="00181BFC" w:rsidRPr="00181BFC" w:rsidRDefault="00181BFC" w:rsidP="00140CF6">
            <w:pPr>
              <w:pStyle w:val="ConsPlusNormal"/>
              <w:jc w:val="both"/>
              <w:rPr>
                <w:rFonts w:ascii="Times New Roman" w:hAnsi="Times New Roman" w:cs="Times New Roman"/>
                <w:sz w:val="28"/>
                <w:szCs w:val="28"/>
              </w:rPr>
            </w:pPr>
            <w:r w:rsidRPr="00181BFC">
              <w:rPr>
                <w:rFonts w:ascii="Times New Roman" w:hAnsi="Times New Roman" w:cs="Times New Roman"/>
                <w:sz w:val="28"/>
                <w:szCs w:val="28"/>
              </w:rPr>
              <w:t xml:space="preserve">от точки 73 в северо-восточном направлении вдоль границ </w:t>
            </w:r>
            <w:r w:rsidR="00527806">
              <w:rPr>
                <w:rFonts w:ascii="Times New Roman" w:hAnsi="Times New Roman" w:cs="Times New Roman"/>
                <w:sz w:val="28"/>
                <w:szCs w:val="28"/>
              </w:rPr>
              <w:t xml:space="preserve">земельных участков </w:t>
            </w:r>
            <w:r w:rsidRPr="00181BFC">
              <w:rPr>
                <w:rFonts w:ascii="Times New Roman" w:hAnsi="Times New Roman" w:cs="Times New Roman"/>
                <w:sz w:val="28"/>
                <w:szCs w:val="28"/>
              </w:rPr>
              <w:t>до точки 53</w:t>
            </w:r>
          </w:p>
        </w:tc>
      </w:tr>
      <w:tr w:rsidR="00AC26A1" w:rsidRPr="00140CF6" w14:paraId="4FDD7FF9" w14:textId="77777777" w:rsidTr="00181BFC">
        <w:trPr>
          <w:gridAfter w:val="1"/>
          <w:wAfter w:w="66" w:type="dxa"/>
          <w:trHeight w:val="20"/>
        </w:trPr>
        <w:tc>
          <w:tcPr>
            <w:tcW w:w="9987" w:type="dxa"/>
            <w:gridSpan w:val="5"/>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55419427" w14:textId="11B6111C" w:rsidR="00AC26A1" w:rsidRPr="00181BFC" w:rsidRDefault="00AC26A1" w:rsidP="00527806">
            <w:pPr>
              <w:pStyle w:val="ConsPlusNormal"/>
              <w:rPr>
                <w:rFonts w:ascii="Times New Roman" w:hAnsi="Times New Roman" w:cs="Times New Roman"/>
                <w:sz w:val="28"/>
                <w:szCs w:val="28"/>
              </w:rPr>
            </w:pPr>
            <w:r w:rsidRPr="00181BFC">
              <w:rPr>
                <w:rFonts w:ascii="Times New Roman" w:hAnsi="Times New Roman" w:cs="Times New Roman"/>
                <w:color w:val="000000"/>
                <w:sz w:val="28"/>
                <w:szCs w:val="28"/>
              </w:rPr>
              <w:t>Часть №</w:t>
            </w:r>
            <w:r w:rsidR="00527806">
              <w:rPr>
                <w:rFonts w:ascii="Times New Roman" w:hAnsi="Times New Roman" w:cs="Times New Roman"/>
                <w:color w:val="000000"/>
                <w:sz w:val="28"/>
                <w:szCs w:val="28"/>
              </w:rPr>
              <w:t xml:space="preserve"> </w:t>
            </w:r>
            <w:r w:rsidRPr="00181BFC">
              <w:rPr>
                <w:rFonts w:ascii="Times New Roman" w:hAnsi="Times New Roman" w:cs="Times New Roman"/>
                <w:color w:val="000000"/>
                <w:sz w:val="28"/>
                <w:szCs w:val="28"/>
              </w:rPr>
              <w:t>3</w:t>
            </w:r>
          </w:p>
        </w:tc>
      </w:tr>
      <w:tr w:rsidR="00181BFC" w:rsidRPr="00140CF6" w14:paraId="51721839" w14:textId="77777777" w:rsidTr="00181BFC">
        <w:trPr>
          <w:gridAfter w:val="1"/>
          <w:wAfter w:w="66" w:type="dxa"/>
          <w:trHeight w:val="20"/>
        </w:trPr>
        <w:tc>
          <w:tcPr>
            <w:tcW w:w="1623"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7F834B32" w14:textId="40C3B553" w:rsidR="00181BFC" w:rsidRPr="00181BFC" w:rsidRDefault="00181BFC" w:rsidP="00565474">
            <w:pPr>
              <w:pStyle w:val="ConsPlusNormal"/>
              <w:jc w:val="center"/>
              <w:rPr>
                <w:rFonts w:ascii="Times New Roman" w:hAnsi="Times New Roman" w:cs="Times New Roman"/>
                <w:color w:val="000000"/>
                <w:sz w:val="28"/>
                <w:szCs w:val="28"/>
              </w:rPr>
            </w:pPr>
            <w:r w:rsidRPr="00181BFC">
              <w:rPr>
                <w:rFonts w:ascii="Times New Roman" w:hAnsi="Times New Roman" w:cs="Times New Roman"/>
                <w:color w:val="000000"/>
                <w:sz w:val="28"/>
                <w:szCs w:val="28"/>
              </w:rPr>
              <w:t>79</w:t>
            </w:r>
          </w:p>
        </w:tc>
        <w:tc>
          <w:tcPr>
            <w:tcW w:w="1686" w:type="dxa"/>
            <w:gridSpan w:val="2"/>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6AE8B1E6" w14:textId="156E64DA" w:rsidR="00181BFC" w:rsidRPr="00181BFC" w:rsidRDefault="00181BFC" w:rsidP="00565474">
            <w:pPr>
              <w:pStyle w:val="ConsPlusNormal"/>
              <w:jc w:val="center"/>
              <w:rPr>
                <w:rFonts w:ascii="Times New Roman" w:hAnsi="Times New Roman" w:cs="Times New Roman"/>
                <w:color w:val="000000"/>
                <w:sz w:val="28"/>
                <w:szCs w:val="28"/>
              </w:rPr>
            </w:pPr>
            <w:r w:rsidRPr="00181BFC">
              <w:rPr>
                <w:rFonts w:ascii="Times New Roman" w:hAnsi="Times New Roman" w:cs="Times New Roman"/>
                <w:color w:val="000000"/>
                <w:sz w:val="28"/>
                <w:szCs w:val="28"/>
              </w:rPr>
              <w:t>81</w:t>
            </w:r>
          </w:p>
        </w:tc>
        <w:tc>
          <w:tcPr>
            <w:tcW w:w="6678" w:type="dxa"/>
            <w:gridSpan w:val="2"/>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7BFDC4C1" w14:textId="4C5770BF" w:rsidR="00181BFC" w:rsidRPr="00181BFC" w:rsidRDefault="00181BFC" w:rsidP="00527806">
            <w:pPr>
              <w:pStyle w:val="ConsPlusNormal"/>
              <w:jc w:val="both"/>
              <w:rPr>
                <w:rFonts w:ascii="Times New Roman" w:hAnsi="Times New Roman" w:cs="Times New Roman"/>
                <w:sz w:val="28"/>
                <w:szCs w:val="28"/>
              </w:rPr>
            </w:pPr>
            <w:r w:rsidRPr="00181BFC">
              <w:rPr>
                <w:rFonts w:ascii="Times New Roman" w:hAnsi="Times New Roman" w:cs="Times New Roman"/>
                <w:sz w:val="28"/>
                <w:szCs w:val="28"/>
              </w:rPr>
              <w:t xml:space="preserve">от точки 79, расположенной </w:t>
            </w:r>
            <w:r w:rsidR="00527806">
              <w:rPr>
                <w:rFonts w:ascii="Times New Roman" w:hAnsi="Times New Roman" w:cs="Times New Roman"/>
                <w:sz w:val="28"/>
                <w:szCs w:val="28"/>
              </w:rPr>
              <w:t>на границе</w:t>
            </w:r>
            <w:r w:rsidRPr="00181BFC">
              <w:rPr>
                <w:rFonts w:ascii="Times New Roman" w:hAnsi="Times New Roman" w:cs="Times New Roman"/>
                <w:sz w:val="28"/>
                <w:szCs w:val="28"/>
              </w:rPr>
              <w:t xml:space="preserve"> земельного участка с кадастровым номером 16:38:010504:25, в северо-восточном направлении вдоль границ земельных участков с кадастровыми номерами 16:</w:t>
            </w:r>
            <w:r w:rsidR="00527806">
              <w:rPr>
                <w:rFonts w:ascii="Times New Roman" w:hAnsi="Times New Roman" w:cs="Times New Roman"/>
                <w:sz w:val="28"/>
                <w:szCs w:val="28"/>
              </w:rPr>
              <w:t xml:space="preserve">38:010504:25 и 16:38:010504:26 </w:t>
            </w:r>
            <w:r w:rsidRPr="00181BFC">
              <w:rPr>
                <w:rFonts w:ascii="Times New Roman" w:hAnsi="Times New Roman" w:cs="Times New Roman"/>
                <w:sz w:val="28"/>
                <w:szCs w:val="28"/>
              </w:rPr>
              <w:t>до точки 81</w:t>
            </w:r>
          </w:p>
        </w:tc>
      </w:tr>
      <w:tr w:rsidR="00181BFC" w:rsidRPr="00140CF6" w14:paraId="0B92BC2E" w14:textId="77777777" w:rsidTr="00181BFC">
        <w:trPr>
          <w:gridAfter w:val="1"/>
          <w:wAfter w:w="66" w:type="dxa"/>
          <w:trHeight w:val="20"/>
        </w:trPr>
        <w:tc>
          <w:tcPr>
            <w:tcW w:w="1623"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21182324" w14:textId="3320D5CF" w:rsidR="00181BFC" w:rsidRPr="00181BFC" w:rsidRDefault="00181BFC" w:rsidP="00565474">
            <w:pPr>
              <w:pStyle w:val="ConsPlusNormal"/>
              <w:jc w:val="center"/>
              <w:rPr>
                <w:rFonts w:ascii="Times New Roman" w:hAnsi="Times New Roman" w:cs="Times New Roman"/>
                <w:color w:val="000000"/>
                <w:sz w:val="28"/>
                <w:szCs w:val="28"/>
              </w:rPr>
            </w:pPr>
            <w:r w:rsidRPr="00181BFC">
              <w:rPr>
                <w:rFonts w:ascii="Times New Roman" w:hAnsi="Times New Roman" w:cs="Times New Roman"/>
                <w:color w:val="000000"/>
                <w:sz w:val="28"/>
                <w:szCs w:val="28"/>
              </w:rPr>
              <w:t>81</w:t>
            </w:r>
          </w:p>
        </w:tc>
        <w:tc>
          <w:tcPr>
            <w:tcW w:w="1686" w:type="dxa"/>
            <w:gridSpan w:val="2"/>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3608ED27" w14:textId="4937C748" w:rsidR="00181BFC" w:rsidRPr="00181BFC" w:rsidRDefault="00181BFC" w:rsidP="00565474">
            <w:pPr>
              <w:pStyle w:val="ConsPlusNormal"/>
              <w:jc w:val="center"/>
              <w:rPr>
                <w:rFonts w:ascii="Times New Roman" w:hAnsi="Times New Roman" w:cs="Times New Roman"/>
                <w:color w:val="000000"/>
                <w:sz w:val="28"/>
                <w:szCs w:val="28"/>
              </w:rPr>
            </w:pPr>
            <w:r w:rsidRPr="00181BFC">
              <w:rPr>
                <w:rFonts w:ascii="Times New Roman" w:hAnsi="Times New Roman" w:cs="Times New Roman"/>
                <w:color w:val="000000"/>
                <w:sz w:val="28"/>
                <w:szCs w:val="28"/>
              </w:rPr>
              <w:t>83</w:t>
            </w:r>
          </w:p>
        </w:tc>
        <w:tc>
          <w:tcPr>
            <w:tcW w:w="6678" w:type="dxa"/>
            <w:gridSpan w:val="2"/>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0F7EB92D" w14:textId="2AB10386" w:rsidR="00181BFC" w:rsidRPr="00181BFC" w:rsidRDefault="00181BFC" w:rsidP="00565474">
            <w:pPr>
              <w:pStyle w:val="ConsPlusNormal"/>
              <w:jc w:val="both"/>
              <w:rPr>
                <w:rFonts w:ascii="Times New Roman" w:hAnsi="Times New Roman" w:cs="Times New Roman"/>
                <w:sz w:val="28"/>
                <w:szCs w:val="28"/>
              </w:rPr>
            </w:pPr>
            <w:r w:rsidRPr="00181BFC">
              <w:rPr>
                <w:rFonts w:ascii="Times New Roman" w:hAnsi="Times New Roman" w:cs="Times New Roman"/>
                <w:sz w:val="28"/>
                <w:szCs w:val="28"/>
              </w:rPr>
              <w:t>от точки 81 в юго-восточном направлении вдоль границы земельного участка с кадас</w:t>
            </w:r>
            <w:r w:rsidR="008C569E">
              <w:rPr>
                <w:rFonts w:ascii="Times New Roman" w:hAnsi="Times New Roman" w:cs="Times New Roman"/>
                <w:sz w:val="28"/>
                <w:szCs w:val="28"/>
              </w:rPr>
              <w:t xml:space="preserve">тровым номером 16:38:010504:26 </w:t>
            </w:r>
            <w:r w:rsidRPr="00181BFC">
              <w:rPr>
                <w:rFonts w:ascii="Times New Roman" w:hAnsi="Times New Roman" w:cs="Times New Roman"/>
                <w:sz w:val="28"/>
                <w:szCs w:val="28"/>
              </w:rPr>
              <w:t>до точки 83</w:t>
            </w:r>
          </w:p>
        </w:tc>
      </w:tr>
      <w:tr w:rsidR="00181BFC" w:rsidRPr="00140CF6" w14:paraId="011D2A21" w14:textId="77777777" w:rsidTr="00181BFC">
        <w:trPr>
          <w:gridAfter w:val="1"/>
          <w:wAfter w:w="66" w:type="dxa"/>
          <w:trHeight w:val="20"/>
        </w:trPr>
        <w:tc>
          <w:tcPr>
            <w:tcW w:w="1623"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1749F978" w14:textId="0DC8590A" w:rsidR="00181BFC" w:rsidRPr="00181BFC" w:rsidRDefault="00181BFC" w:rsidP="00565474">
            <w:pPr>
              <w:pStyle w:val="ConsPlusNormal"/>
              <w:jc w:val="center"/>
              <w:rPr>
                <w:rFonts w:ascii="Times New Roman" w:hAnsi="Times New Roman" w:cs="Times New Roman"/>
                <w:color w:val="000000"/>
                <w:sz w:val="28"/>
                <w:szCs w:val="28"/>
              </w:rPr>
            </w:pPr>
            <w:r w:rsidRPr="00181BFC">
              <w:rPr>
                <w:rFonts w:ascii="Times New Roman" w:hAnsi="Times New Roman" w:cs="Times New Roman"/>
                <w:color w:val="000000"/>
                <w:sz w:val="28"/>
                <w:szCs w:val="28"/>
              </w:rPr>
              <w:t>83</w:t>
            </w:r>
          </w:p>
        </w:tc>
        <w:tc>
          <w:tcPr>
            <w:tcW w:w="1686" w:type="dxa"/>
            <w:gridSpan w:val="2"/>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0BF43262" w14:textId="2F66997B" w:rsidR="00181BFC" w:rsidRPr="00181BFC" w:rsidRDefault="00181BFC" w:rsidP="00565474">
            <w:pPr>
              <w:pStyle w:val="ConsPlusNormal"/>
              <w:jc w:val="center"/>
              <w:rPr>
                <w:rFonts w:ascii="Times New Roman" w:hAnsi="Times New Roman" w:cs="Times New Roman"/>
                <w:color w:val="000000"/>
                <w:sz w:val="28"/>
                <w:szCs w:val="28"/>
              </w:rPr>
            </w:pPr>
            <w:r w:rsidRPr="00181BFC">
              <w:rPr>
                <w:rFonts w:ascii="Times New Roman" w:hAnsi="Times New Roman" w:cs="Times New Roman"/>
                <w:color w:val="000000"/>
                <w:sz w:val="28"/>
                <w:szCs w:val="28"/>
              </w:rPr>
              <w:t>85</w:t>
            </w:r>
          </w:p>
        </w:tc>
        <w:tc>
          <w:tcPr>
            <w:tcW w:w="6678" w:type="dxa"/>
            <w:gridSpan w:val="2"/>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323D9F83" w14:textId="5B39BE3A" w:rsidR="00181BFC" w:rsidRPr="00181BFC" w:rsidRDefault="00181BFC" w:rsidP="008C569E">
            <w:pPr>
              <w:pStyle w:val="ConsPlusNormal"/>
              <w:jc w:val="both"/>
              <w:rPr>
                <w:rFonts w:ascii="Times New Roman" w:hAnsi="Times New Roman" w:cs="Times New Roman"/>
                <w:sz w:val="28"/>
                <w:szCs w:val="28"/>
              </w:rPr>
            </w:pPr>
            <w:r w:rsidRPr="00181BFC">
              <w:rPr>
                <w:rFonts w:ascii="Times New Roman" w:hAnsi="Times New Roman" w:cs="Times New Roman"/>
                <w:sz w:val="28"/>
                <w:szCs w:val="28"/>
              </w:rPr>
              <w:t>от точки 83 в южном направлении до точки 85</w:t>
            </w:r>
          </w:p>
        </w:tc>
      </w:tr>
      <w:tr w:rsidR="00181BFC" w:rsidRPr="00140CF6" w14:paraId="1F8657B8" w14:textId="77777777" w:rsidTr="00181BFC">
        <w:trPr>
          <w:gridAfter w:val="1"/>
          <w:wAfter w:w="66" w:type="dxa"/>
          <w:trHeight w:val="20"/>
        </w:trPr>
        <w:tc>
          <w:tcPr>
            <w:tcW w:w="1623"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56E5D6AE" w14:textId="36ABA3A4" w:rsidR="00181BFC" w:rsidRPr="00181BFC" w:rsidRDefault="00181BFC" w:rsidP="00565474">
            <w:pPr>
              <w:pStyle w:val="ConsPlusNormal"/>
              <w:jc w:val="center"/>
              <w:rPr>
                <w:rFonts w:ascii="Times New Roman" w:hAnsi="Times New Roman" w:cs="Times New Roman"/>
                <w:color w:val="000000"/>
                <w:sz w:val="28"/>
                <w:szCs w:val="28"/>
              </w:rPr>
            </w:pPr>
            <w:r w:rsidRPr="00181BFC">
              <w:rPr>
                <w:rFonts w:ascii="Times New Roman" w:hAnsi="Times New Roman" w:cs="Times New Roman"/>
                <w:color w:val="000000"/>
                <w:sz w:val="28"/>
                <w:szCs w:val="28"/>
              </w:rPr>
              <w:t>85</w:t>
            </w:r>
          </w:p>
        </w:tc>
        <w:tc>
          <w:tcPr>
            <w:tcW w:w="1686" w:type="dxa"/>
            <w:gridSpan w:val="2"/>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4A69AEDF" w14:textId="47A9E6C9" w:rsidR="00181BFC" w:rsidRPr="00181BFC" w:rsidRDefault="00181BFC" w:rsidP="00565474">
            <w:pPr>
              <w:pStyle w:val="ConsPlusNormal"/>
              <w:jc w:val="center"/>
              <w:rPr>
                <w:rFonts w:ascii="Times New Roman" w:hAnsi="Times New Roman" w:cs="Times New Roman"/>
                <w:color w:val="000000"/>
                <w:sz w:val="28"/>
                <w:szCs w:val="28"/>
              </w:rPr>
            </w:pPr>
            <w:r w:rsidRPr="00181BFC">
              <w:rPr>
                <w:rFonts w:ascii="Times New Roman" w:hAnsi="Times New Roman" w:cs="Times New Roman"/>
                <w:color w:val="000000"/>
                <w:sz w:val="28"/>
                <w:szCs w:val="28"/>
              </w:rPr>
              <w:t>86</w:t>
            </w:r>
          </w:p>
        </w:tc>
        <w:tc>
          <w:tcPr>
            <w:tcW w:w="6678" w:type="dxa"/>
            <w:gridSpan w:val="2"/>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53668843" w14:textId="4BE1DB81" w:rsidR="00181BFC" w:rsidRPr="00181BFC" w:rsidRDefault="00181BFC" w:rsidP="00565474">
            <w:pPr>
              <w:pStyle w:val="ConsPlusNormal"/>
              <w:jc w:val="both"/>
              <w:rPr>
                <w:rFonts w:ascii="Times New Roman" w:hAnsi="Times New Roman" w:cs="Times New Roman"/>
                <w:sz w:val="28"/>
                <w:szCs w:val="28"/>
              </w:rPr>
            </w:pPr>
            <w:r w:rsidRPr="00181BFC">
              <w:rPr>
                <w:rFonts w:ascii="Times New Roman" w:hAnsi="Times New Roman" w:cs="Times New Roman"/>
                <w:sz w:val="28"/>
                <w:szCs w:val="28"/>
              </w:rPr>
              <w:t>от точки 85 в юго-западном направлении вдоль границы земельного участка с када</w:t>
            </w:r>
            <w:r w:rsidR="007351FE">
              <w:rPr>
                <w:rFonts w:ascii="Times New Roman" w:hAnsi="Times New Roman" w:cs="Times New Roman"/>
                <w:sz w:val="28"/>
                <w:szCs w:val="28"/>
              </w:rPr>
              <w:t>стровым номером 16:38:010504:24</w:t>
            </w:r>
            <w:r w:rsidRPr="00181BFC">
              <w:rPr>
                <w:rFonts w:ascii="Times New Roman" w:hAnsi="Times New Roman" w:cs="Times New Roman"/>
                <w:sz w:val="28"/>
                <w:szCs w:val="28"/>
              </w:rPr>
              <w:t xml:space="preserve"> до точки 86</w:t>
            </w:r>
          </w:p>
        </w:tc>
      </w:tr>
      <w:tr w:rsidR="00181BFC" w:rsidRPr="00140CF6" w14:paraId="4F2370F3" w14:textId="77777777" w:rsidTr="00181BFC">
        <w:trPr>
          <w:gridAfter w:val="1"/>
          <w:wAfter w:w="66" w:type="dxa"/>
          <w:trHeight w:val="20"/>
        </w:trPr>
        <w:tc>
          <w:tcPr>
            <w:tcW w:w="1623"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7FDFFE77" w14:textId="7DDA0EDA" w:rsidR="00181BFC" w:rsidRPr="00181BFC" w:rsidRDefault="00181BFC" w:rsidP="00565474">
            <w:pPr>
              <w:pStyle w:val="ConsPlusNormal"/>
              <w:jc w:val="center"/>
              <w:rPr>
                <w:rFonts w:ascii="Times New Roman" w:hAnsi="Times New Roman" w:cs="Times New Roman"/>
                <w:color w:val="000000"/>
                <w:sz w:val="28"/>
                <w:szCs w:val="28"/>
              </w:rPr>
            </w:pPr>
            <w:r w:rsidRPr="00181BFC">
              <w:rPr>
                <w:rFonts w:ascii="Times New Roman" w:hAnsi="Times New Roman" w:cs="Times New Roman"/>
                <w:color w:val="000000"/>
                <w:sz w:val="28"/>
                <w:szCs w:val="28"/>
              </w:rPr>
              <w:t>86</w:t>
            </w:r>
          </w:p>
        </w:tc>
        <w:tc>
          <w:tcPr>
            <w:tcW w:w="1686" w:type="dxa"/>
            <w:gridSpan w:val="2"/>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4F320627" w14:textId="0038BC76" w:rsidR="00181BFC" w:rsidRPr="00181BFC" w:rsidRDefault="00181BFC" w:rsidP="00565474">
            <w:pPr>
              <w:pStyle w:val="ConsPlusNormal"/>
              <w:jc w:val="center"/>
              <w:rPr>
                <w:rFonts w:ascii="Times New Roman" w:hAnsi="Times New Roman" w:cs="Times New Roman"/>
                <w:color w:val="000000"/>
                <w:sz w:val="28"/>
                <w:szCs w:val="28"/>
              </w:rPr>
            </w:pPr>
            <w:r w:rsidRPr="00181BFC">
              <w:rPr>
                <w:rFonts w:ascii="Times New Roman" w:hAnsi="Times New Roman" w:cs="Times New Roman"/>
                <w:color w:val="000000"/>
                <w:sz w:val="28"/>
                <w:szCs w:val="28"/>
              </w:rPr>
              <w:t>79</w:t>
            </w:r>
          </w:p>
        </w:tc>
        <w:tc>
          <w:tcPr>
            <w:tcW w:w="6678" w:type="dxa"/>
            <w:gridSpan w:val="2"/>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4D22E7CD" w14:textId="1A9D43F4" w:rsidR="00181BFC" w:rsidRPr="00181BFC" w:rsidRDefault="00181BFC" w:rsidP="007351FE">
            <w:pPr>
              <w:pStyle w:val="ConsPlusNormal"/>
              <w:jc w:val="both"/>
              <w:rPr>
                <w:rFonts w:ascii="Times New Roman" w:hAnsi="Times New Roman" w:cs="Times New Roman"/>
                <w:sz w:val="28"/>
                <w:szCs w:val="28"/>
              </w:rPr>
            </w:pPr>
            <w:r w:rsidRPr="00181BFC">
              <w:rPr>
                <w:rFonts w:ascii="Times New Roman" w:hAnsi="Times New Roman" w:cs="Times New Roman"/>
                <w:sz w:val="28"/>
                <w:szCs w:val="28"/>
              </w:rPr>
              <w:t>от точки 86 в северо-западном направлении вдоль границ земельных участков до точки 79</w:t>
            </w:r>
          </w:p>
        </w:tc>
      </w:tr>
      <w:tr w:rsidR="00AC26A1" w:rsidRPr="00140CF6" w14:paraId="558C42A2" w14:textId="77777777" w:rsidTr="00181BFC">
        <w:trPr>
          <w:gridAfter w:val="1"/>
          <w:wAfter w:w="66" w:type="dxa"/>
          <w:trHeight w:val="20"/>
        </w:trPr>
        <w:tc>
          <w:tcPr>
            <w:tcW w:w="9987" w:type="dxa"/>
            <w:gridSpan w:val="5"/>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769F3A4B" w14:textId="1FDFB77E" w:rsidR="00AC26A1" w:rsidRPr="00181BFC" w:rsidRDefault="00AC26A1" w:rsidP="007351FE">
            <w:pPr>
              <w:pStyle w:val="ConsPlusNormal"/>
              <w:rPr>
                <w:rFonts w:ascii="Times New Roman" w:hAnsi="Times New Roman" w:cs="Times New Roman"/>
                <w:sz w:val="28"/>
                <w:szCs w:val="28"/>
              </w:rPr>
            </w:pPr>
            <w:r w:rsidRPr="00181BFC">
              <w:rPr>
                <w:rFonts w:ascii="Times New Roman" w:hAnsi="Times New Roman" w:cs="Times New Roman"/>
                <w:color w:val="000000"/>
                <w:sz w:val="28"/>
                <w:szCs w:val="28"/>
              </w:rPr>
              <w:t>Часть №</w:t>
            </w:r>
            <w:r w:rsidR="007351FE">
              <w:rPr>
                <w:rFonts w:ascii="Times New Roman" w:hAnsi="Times New Roman" w:cs="Times New Roman"/>
                <w:color w:val="000000"/>
                <w:sz w:val="28"/>
                <w:szCs w:val="28"/>
              </w:rPr>
              <w:t xml:space="preserve"> </w:t>
            </w:r>
            <w:r w:rsidRPr="00181BFC">
              <w:rPr>
                <w:rFonts w:ascii="Times New Roman" w:hAnsi="Times New Roman" w:cs="Times New Roman"/>
                <w:color w:val="000000"/>
                <w:sz w:val="28"/>
                <w:szCs w:val="28"/>
              </w:rPr>
              <w:t>4</w:t>
            </w:r>
          </w:p>
        </w:tc>
      </w:tr>
      <w:tr w:rsidR="00181BFC" w:rsidRPr="00140CF6" w14:paraId="6E48A019" w14:textId="77777777" w:rsidTr="00181BFC">
        <w:trPr>
          <w:gridAfter w:val="1"/>
          <w:wAfter w:w="66" w:type="dxa"/>
          <w:trHeight w:val="20"/>
        </w:trPr>
        <w:tc>
          <w:tcPr>
            <w:tcW w:w="1623"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00E53691" w14:textId="16E07F31" w:rsidR="00181BFC" w:rsidRPr="00181BFC" w:rsidRDefault="00181BFC" w:rsidP="00565474">
            <w:pPr>
              <w:pStyle w:val="ConsPlusNormal"/>
              <w:jc w:val="center"/>
              <w:rPr>
                <w:rFonts w:ascii="Times New Roman" w:hAnsi="Times New Roman" w:cs="Times New Roman"/>
                <w:color w:val="000000"/>
                <w:sz w:val="28"/>
                <w:szCs w:val="28"/>
              </w:rPr>
            </w:pPr>
            <w:r w:rsidRPr="00181BFC">
              <w:rPr>
                <w:rFonts w:ascii="Times New Roman" w:hAnsi="Times New Roman" w:cs="Times New Roman"/>
                <w:color w:val="000000"/>
                <w:sz w:val="28"/>
                <w:szCs w:val="28"/>
              </w:rPr>
              <w:t>90</w:t>
            </w:r>
          </w:p>
        </w:tc>
        <w:tc>
          <w:tcPr>
            <w:tcW w:w="1686" w:type="dxa"/>
            <w:gridSpan w:val="2"/>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746B19DC" w14:textId="5FDA2D88" w:rsidR="00181BFC" w:rsidRPr="00181BFC" w:rsidRDefault="00181BFC" w:rsidP="00565474">
            <w:pPr>
              <w:pStyle w:val="ConsPlusNormal"/>
              <w:jc w:val="center"/>
              <w:rPr>
                <w:rFonts w:ascii="Times New Roman" w:hAnsi="Times New Roman" w:cs="Times New Roman"/>
                <w:color w:val="000000"/>
                <w:sz w:val="28"/>
                <w:szCs w:val="28"/>
              </w:rPr>
            </w:pPr>
            <w:r w:rsidRPr="00181BFC">
              <w:rPr>
                <w:rFonts w:ascii="Times New Roman" w:hAnsi="Times New Roman" w:cs="Times New Roman"/>
                <w:color w:val="000000"/>
                <w:sz w:val="28"/>
                <w:szCs w:val="28"/>
              </w:rPr>
              <w:t>91</w:t>
            </w:r>
          </w:p>
        </w:tc>
        <w:tc>
          <w:tcPr>
            <w:tcW w:w="6678" w:type="dxa"/>
            <w:gridSpan w:val="2"/>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4BCC0E2D" w14:textId="661F833F" w:rsidR="00181BFC" w:rsidRPr="00181BFC" w:rsidRDefault="00181BFC" w:rsidP="007351FE">
            <w:pPr>
              <w:pStyle w:val="ConsPlusNormal"/>
              <w:jc w:val="both"/>
              <w:rPr>
                <w:rFonts w:ascii="Times New Roman" w:hAnsi="Times New Roman" w:cs="Times New Roman"/>
                <w:sz w:val="28"/>
                <w:szCs w:val="28"/>
              </w:rPr>
            </w:pPr>
            <w:r w:rsidRPr="00181BFC">
              <w:rPr>
                <w:rFonts w:ascii="Times New Roman" w:hAnsi="Times New Roman" w:cs="Times New Roman"/>
                <w:sz w:val="28"/>
                <w:szCs w:val="28"/>
              </w:rPr>
              <w:t>от точки 90, расположенной на границе земельного участка с кадастровым номером 16:38:010506:28, в северо-восточном направлении вдоль границы земельного участков с кадастровым номером 16:38:010506:28 до точки 91</w:t>
            </w:r>
          </w:p>
        </w:tc>
      </w:tr>
      <w:tr w:rsidR="00181BFC" w:rsidRPr="00140CF6" w14:paraId="44315E3E" w14:textId="77777777" w:rsidTr="00181BFC">
        <w:trPr>
          <w:gridAfter w:val="1"/>
          <w:wAfter w:w="66" w:type="dxa"/>
          <w:trHeight w:val="20"/>
        </w:trPr>
        <w:tc>
          <w:tcPr>
            <w:tcW w:w="1623"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7332D16B" w14:textId="702CC23B" w:rsidR="00181BFC" w:rsidRPr="00181BFC" w:rsidRDefault="00181BFC" w:rsidP="00565474">
            <w:pPr>
              <w:pStyle w:val="ConsPlusNormal"/>
              <w:jc w:val="center"/>
              <w:rPr>
                <w:rFonts w:ascii="Times New Roman" w:hAnsi="Times New Roman" w:cs="Times New Roman"/>
                <w:color w:val="000000"/>
                <w:sz w:val="28"/>
                <w:szCs w:val="28"/>
              </w:rPr>
            </w:pPr>
            <w:r w:rsidRPr="00181BFC">
              <w:rPr>
                <w:rFonts w:ascii="Times New Roman" w:hAnsi="Times New Roman" w:cs="Times New Roman"/>
                <w:color w:val="000000"/>
                <w:sz w:val="28"/>
                <w:szCs w:val="28"/>
              </w:rPr>
              <w:t>91</w:t>
            </w:r>
          </w:p>
        </w:tc>
        <w:tc>
          <w:tcPr>
            <w:tcW w:w="1686" w:type="dxa"/>
            <w:gridSpan w:val="2"/>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7F98FD43" w14:textId="08F2D348" w:rsidR="00181BFC" w:rsidRPr="00181BFC" w:rsidRDefault="00181BFC" w:rsidP="00565474">
            <w:pPr>
              <w:pStyle w:val="ConsPlusNormal"/>
              <w:jc w:val="center"/>
              <w:rPr>
                <w:rFonts w:ascii="Times New Roman" w:hAnsi="Times New Roman" w:cs="Times New Roman"/>
                <w:color w:val="000000"/>
                <w:sz w:val="28"/>
                <w:szCs w:val="28"/>
              </w:rPr>
            </w:pPr>
            <w:r w:rsidRPr="00181BFC">
              <w:rPr>
                <w:rFonts w:ascii="Times New Roman" w:hAnsi="Times New Roman" w:cs="Times New Roman"/>
                <w:color w:val="000000"/>
                <w:sz w:val="28"/>
                <w:szCs w:val="28"/>
              </w:rPr>
              <w:t>93</w:t>
            </w:r>
          </w:p>
        </w:tc>
        <w:tc>
          <w:tcPr>
            <w:tcW w:w="6678" w:type="dxa"/>
            <w:gridSpan w:val="2"/>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2B38FC3C" w14:textId="4E2A8D2E" w:rsidR="00181BFC" w:rsidRPr="00181BFC" w:rsidRDefault="00181BFC" w:rsidP="00B256DA">
            <w:pPr>
              <w:pStyle w:val="ConsPlusNormal"/>
              <w:jc w:val="both"/>
              <w:rPr>
                <w:rFonts w:ascii="Times New Roman" w:hAnsi="Times New Roman" w:cs="Times New Roman"/>
                <w:sz w:val="28"/>
                <w:szCs w:val="28"/>
              </w:rPr>
            </w:pPr>
            <w:r w:rsidRPr="00181BFC">
              <w:rPr>
                <w:rFonts w:ascii="Times New Roman" w:hAnsi="Times New Roman" w:cs="Times New Roman"/>
                <w:sz w:val="28"/>
                <w:szCs w:val="28"/>
              </w:rPr>
              <w:t>от точки 91 в юго-восточном направлении вдоль границы земельного участка с кадастровым номером 16:38:010506:28 до точки 93</w:t>
            </w:r>
          </w:p>
        </w:tc>
      </w:tr>
      <w:tr w:rsidR="00181BFC" w:rsidRPr="00140CF6" w14:paraId="5C60A934" w14:textId="77777777" w:rsidTr="00181BFC">
        <w:trPr>
          <w:gridAfter w:val="1"/>
          <w:wAfter w:w="66" w:type="dxa"/>
          <w:trHeight w:val="20"/>
        </w:trPr>
        <w:tc>
          <w:tcPr>
            <w:tcW w:w="1623"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34F93F33" w14:textId="3EF02A8A" w:rsidR="00181BFC" w:rsidRPr="00181BFC" w:rsidRDefault="00181BFC" w:rsidP="00565474">
            <w:pPr>
              <w:pStyle w:val="ConsPlusNormal"/>
              <w:jc w:val="center"/>
              <w:rPr>
                <w:rFonts w:ascii="Times New Roman" w:hAnsi="Times New Roman" w:cs="Times New Roman"/>
                <w:color w:val="000000"/>
                <w:sz w:val="28"/>
                <w:szCs w:val="28"/>
              </w:rPr>
            </w:pPr>
            <w:r w:rsidRPr="00181BFC">
              <w:rPr>
                <w:rFonts w:ascii="Times New Roman" w:hAnsi="Times New Roman" w:cs="Times New Roman"/>
                <w:color w:val="000000"/>
                <w:sz w:val="28"/>
                <w:szCs w:val="28"/>
              </w:rPr>
              <w:t>93</w:t>
            </w:r>
          </w:p>
        </w:tc>
        <w:tc>
          <w:tcPr>
            <w:tcW w:w="1686" w:type="dxa"/>
            <w:gridSpan w:val="2"/>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58FA56BA" w14:textId="7DA46228" w:rsidR="00181BFC" w:rsidRPr="00181BFC" w:rsidRDefault="00181BFC" w:rsidP="00565474">
            <w:pPr>
              <w:pStyle w:val="ConsPlusNormal"/>
              <w:jc w:val="center"/>
              <w:rPr>
                <w:rFonts w:ascii="Times New Roman" w:hAnsi="Times New Roman" w:cs="Times New Roman"/>
                <w:color w:val="000000"/>
                <w:sz w:val="28"/>
                <w:szCs w:val="28"/>
              </w:rPr>
            </w:pPr>
            <w:r w:rsidRPr="00181BFC">
              <w:rPr>
                <w:rFonts w:ascii="Times New Roman" w:hAnsi="Times New Roman" w:cs="Times New Roman"/>
                <w:color w:val="000000"/>
                <w:sz w:val="28"/>
                <w:szCs w:val="28"/>
              </w:rPr>
              <w:t>97</w:t>
            </w:r>
          </w:p>
        </w:tc>
        <w:tc>
          <w:tcPr>
            <w:tcW w:w="6678" w:type="dxa"/>
            <w:gridSpan w:val="2"/>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16DDF730" w14:textId="3EECE8D8" w:rsidR="00181BFC" w:rsidRPr="00181BFC" w:rsidRDefault="00181BFC" w:rsidP="00B256DA">
            <w:pPr>
              <w:pStyle w:val="ConsPlusNormal"/>
              <w:jc w:val="both"/>
              <w:rPr>
                <w:rFonts w:ascii="Times New Roman" w:hAnsi="Times New Roman" w:cs="Times New Roman"/>
                <w:sz w:val="28"/>
                <w:szCs w:val="28"/>
              </w:rPr>
            </w:pPr>
            <w:r w:rsidRPr="00181BFC">
              <w:rPr>
                <w:rFonts w:ascii="Times New Roman" w:hAnsi="Times New Roman" w:cs="Times New Roman"/>
                <w:sz w:val="28"/>
                <w:szCs w:val="28"/>
              </w:rPr>
              <w:t>от точки 93 в юго</w:t>
            </w:r>
            <w:r w:rsidR="00B256DA">
              <w:rPr>
                <w:rFonts w:ascii="Times New Roman" w:hAnsi="Times New Roman" w:cs="Times New Roman"/>
                <w:sz w:val="28"/>
                <w:szCs w:val="28"/>
              </w:rPr>
              <w:t xml:space="preserve">-западном направлении вдоль </w:t>
            </w:r>
            <w:proofErr w:type="spellStart"/>
            <w:r w:rsidR="00B256DA">
              <w:rPr>
                <w:rFonts w:ascii="Times New Roman" w:hAnsi="Times New Roman" w:cs="Times New Roman"/>
                <w:sz w:val="28"/>
                <w:szCs w:val="28"/>
              </w:rPr>
              <w:t>ул.</w:t>
            </w:r>
            <w:r w:rsidRPr="00181BFC">
              <w:rPr>
                <w:rFonts w:ascii="Times New Roman" w:hAnsi="Times New Roman" w:cs="Times New Roman"/>
                <w:sz w:val="28"/>
                <w:szCs w:val="28"/>
              </w:rPr>
              <w:t>Свердлова</w:t>
            </w:r>
            <w:proofErr w:type="spellEnd"/>
            <w:r w:rsidR="00B256DA">
              <w:rPr>
                <w:rFonts w:ascii="Times New Roman" w:hAnsi="Times New Roman" w:cs="Times New Roman"/>
                <w:sz w:val="28"/>
                <w:szCs w:val="28"/>
              </w:rPr>
              <w:t>,</w:t>
            </w:r>
            <w:r w:rsidRPr="00181BFC">
              <w:rPr>
                <w:rFonts w:ascii="Times New Roman" w:hAnsi="Times New Roman" w:cs="Times New Roman"/>
                <w:sz w:val="28"/>
                <w:szCs w:val="28"/>
              </w:rPr>
              <w:t xml:space="preserve"> далее вдоль </w:t>
            </w:r>
            <w:r w:rsidR="00B256DA">
              <w:rPr>
                <w:rFonts w:ascii="Times New Roman" w:hAnsi="Times New Roman" w:cs="Times New Roman"/>
                <w:sz w:val="28"/>
                <w:szCs w:val="28"/>
              </w:rPr>
              <w:t xml:space="preserve">здания по </w:t>
            </w:r>
            <w:proofErr w:type="spellStart"/>
            <w:r w:rsidR="00B256DA">
              <w:rPr>
                <w:rFonts w:ascii="Times New Roman" w:hAnsi="Times New Roman" w:cs="Times New Roman"/>
                <w:sz w:val="28"/>
                <w:szCs w:val="28"/>
              </w:rPr>
              <w:t>ул.</w:t>
            </w:r>
            <w:r w:rsidRPr="00181BFC">
              <w:rPr>
                <w:rFonts w:ascii="Times New Roman" w:hAnsi="Times New Roman" w:cs="Times New Roman"/>
                <w:sz w:val="28"/>
                <w:szCs w:val="28"/>
              </w:rPr>
              <w:t>Ленина</w:t>
            </w:r>
            <w:proofErr w:type="spellEnd"/>
            <w:r w:rsidRPr="00181BFC">
              <w:rPr>
                <w:rFonts w:ascii="Times New Roman" w:hAnsi="Times New Roman" w:cs="Times New Roman"/>
                <w:sz w:val="28"/>
                <w:szCs w:val="28"/>
              </w:rPr>
              <w:t>, д. 11 до точки 97</w:t>
            </w:r>
          </w:p>
        </w:tc>
      </w:tr>
      <w:tr w:rsidR="00181BFC" w:rsidRPr="00140CF6" w14:paraId="03B66B93" w14:textId="77777777" w:rsidTr="00181BFC">
        <w:trPr>
          <w:gridAfter w:val="1"/>
          <w:wAfter w:w="66" w:type="dxa"/>
          <w:trHeight w:val="20"/>
        </w:trPr>
        <w:tc>
          <w:tcPr>
            <w:tcW w:w="1623"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034815A6" w14:textId="3D972D14" w:rsidR="00181BFC" w:rsidRPr="00181BFC" w:rsidRDefault="00181BFC" w:rsidP="00565474">
            <w:pPr>
              <w:pStyle w:val="ConsPlusNormal"/>
              <w:jc w:val="center"/>
              <w:rPr>
                <w:rFonts w:ascii="Times New Roman" w:hAnsi="Times New Roman" w:cs="Times New Roman"/>
                <w:color w:val="000000"/>
                <w:sz w:val="28"/>
                <w:szCs w:val="28"/>
              </w:rPr>
            </w:pPr>
            <w:r w:rsidRPr="00181BFC">
              <w:rPr>
                <w:rFonts w:ascii="Times New Roman" w:hAnsi="Times New Roman" w:cs="Times New Roman"/>
                <w:color w:val="000000"/>
                <w:sz w:val="28"/>
                <w:szCs w:val="28"/>
              </w:rPr>
              <w:t>97</w:t>
            </w:r>
          </w:p>
        </w:tc>
        <w:tc>
          <w:tcPr>
            <w:tcW w:w="1686" w:type="dxa"/>
            <w:gridSpan w:val="2"/>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7F73280A" w14:textId="54D468E7" w:rsidR="00181BFC" w:rsidRPr="00181BFC" w:rsidRDefault="00181BFC" w:rsidP="00565474">
            <w:pPr>
              <w:pStyle w:val="ConsPlusNormal"/>
              <w:jc w:val="center"/>
              <w:rPr>
                <w:rFonts w:ascii="Times New Roman" w:hAnsi="Times New Roman" w:cs="Times New Roman"/>
                <w:color w:val="000000"/>
                <w:sz w:val="28"/>
                <w:szCs w:val="28"/>
              </w:rPr>
            </w:pPr>
            <w:r w:rsidRPr="00181BFC">
              <w:rPr>
                <w:rFonts w:ascii="Times New Roman" w:hAnsi="Times New Roman" w:cs="Times New Roman"/>
                <w:color w:val="000000"/>
                <w:sz w:val="28"/>
                <w:szCs w:val="28"/>
              </w:rPr>
              <w:t>98</w:t>
            </w:r>
          </w:p>
        </w:tc>
        <w:tc>
          <w:tcPr>
            <w:tcW w:w="6678" w:type="dxa"/>
            <w:gridSpan w:val="2"/>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7FD40450" w14:textId="0674E5A2" w:rsidR="00181BFC" w:rsidRPr="00181BFC" w:rsidRDefault="00181BFC" w:rsidP="00B256DA">
            <w:pPr>
              <w:pStyle w:val="ConsPlusNormal"/>
              <w:jc w:val="both"/>
              <w:rPr>
                <w:rFonts w:ascii="Times New Roman" w:hAnsi="Times New Roman" w:cs="Times New Roman"/>
                <w:sz w:val="28"/>
                <w:szCs w:val="28"/>
              </w:rPr>
            </w:pPr>
            <w:r w:rsidRPr="00181BFC">
              <w:rPr>
                <w:rFonts w:ascii="Times New Roman" w:hAnsi="Times New Roman" w:cs="Times New Roman"/>
                <w:sz w:val="28"/>
                <w:szCs w:val="28"/>
              </w:rPr>
              <w:t>от точки 97 в северо-западном направлении до точки 98</w:t>
            </w:r>
          </w:p>
        </w:tc>
      </w:tr>
      <w:tr w:rsidR="00181BFC" w:rsidRPr="00140CF6" w14:paraId="45E5835F" w14:textId="77777777" w:rsidTr="00181BFC">
        <w:trPr>
          <w:gridAfter w:val="1"/>
          <w:wAfter w:w="66" w:type="dxa"/>
          <w:trHeight w:val="20"/>
        </w:trPr>
        <w:tc>
          <w:tcPr>
            <w:tcW w:w="1623"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08499948" w14:textId="1A125BFA" w:rsidR="00181BFC" w:rsidRPr="00181BFC" w:rsidRDefault="00181BFC" w:rsidP="00565474">
            <w:pPr>
              <w:pStyle w:val="ConsPlusNormal"/>
              <w:jc w:val="center"/>
              <w:rPr>
                <w:rFonts w:ascii="Times New Roman" w:hAnsi="Times New Roman" w:cs="Times New Roman"/>
                <w:color w:val="000000"/>
                <w:sz w:val="28"/>
                <w:szCs w:val="28"/>
              </w:rPr>
            </w:pPr>
            <w:r w:rsidRPr="00181BFC">
              <w:rPr>
                <w:rFonts w:ascii="Times New Roman" w:hAnsi="Times New Roman" w:cs="Times New Roman"/>
                <w:color w:val="000000"/>
                <w:sz w:val="28"/>
                <w:szCs w:val="28"/>
              </w:rPr>
              <w:t>98</w:t>
            </w:r>
          </w:p>
        </w:tc>
        <w:tc>
          <w:tcPr>
            <w:tcW w:w="1686" w:type="dxa"/>
            <w:gridSpan w:val="2"/>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0A8A1F73" w14:textId="5B1A13C7" w:rsidR="00181BFC" w:rsidRPr="00181BFC" w:rsidRDefault="00181BFC" w:rsidP="00565474">
            <w:pPr>
              <w:pStyle w:val="ConsPlusNormal"/>
              <w:jc w:val="center"/>
              <w:rPr>
                <w:rFonts w:ascii="Times New Roman" w:hAnsi="Times New Roman" w:cs="Times New Roman"/>
                <w:color w:val="000000"/>
                <w:sz w:val="28"/>
                <w:szCs w:val="28"/>
              </w:rPr>
            </w:pPr>
            <w:r w:rsidRPr="00181BFC">
              <w:rPr>
                <w:rFonts w:ascii="Times New Roman" w:hAnsi="Times New Roman" w:cs="Times New Roman"/>
                <w:color w:val="000000"/>
                <w:sz w:val="28"/>
                <w:szCs w:val="28"/>
              </w:rPr>
              <w:t>90</w:t>
            </w:r>
          </w:p>
        </w:tc>
        <w:tc>
          <w:tcPr>
            <w:tcW w:w="6678" w:type="dxa"/>
            <w:gridSpan w:val="2"/>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6FE52C68" w14:textId="0681F18A" w:rsidR="00181BFC" w:rsidRPr="00181BFC" w:rsidRDefault="00181BFC" w:rsidP="00B256DA">
            <w:pPr>
              <w:pStyle w:val="ConsPlusNormal"/>
              <w:jc w:val="both"/>
              <w:rPr>
                <w:rFonts w:ascii="Times New Roman" w:hAnsi="Times New Roman" w:cs="Times New Roman"/>
                <w:sz w:val="28"/>
                <w:szCs w:val="28"/>
              </w:rPr>
            </w:pPr>
            <w:r w:rsidRPr="00181BFC">
              <w:rPr>
                <w:rFonts w:ascii="Times New Roman" w:hAnsi="Times New Roman" w:cs="Times New Roman"/>
                <w:sz w:val="28"/>
                <w:szCs w:val="28"/>
              </w:rPr>
              <w:t>от точки 98 в северо-восточном направлении вдоль границы земельного участка с кадастровым номером 16:38:010506:28 до точки 90</w:t>
            </w:r>
          </w:p>
        </w:tc>
      </w:tr>
      <w:tr w:rsidR="00AC26A1" w:rsidRPr="00140CF6" w14:paraId="5527FCE3" w14:textId="77777777" w:rsidTr="00181BFC">
        <w:trPr>
          <w:gridAfter w:val="1"/>
          <w:wAfter w:w="66" w:type="dxa"/>
          <w:trHeight w:val="20"/>
        </w:trPr>
        <w:tc>
          <w:tcPr>
            <w:tcW w:w="9987" w:type="dxa"/>
            <w:gridSpan w:val="5"/>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2C4E5BE4" w14:textId="5A02442D" w:rsidR="00AC26A1" w:rsidRPr="00181BFC" w:rsidRDefault="00AC26A1" w:rsidP="00B256DA">
            <w:pPr>
              <w:pStyle w:val="ConsPlusNormal"/>
              <w:rPr>
                <w:rFonts w:ascii="Times New Roman" w:hAnsi="Times New Roman" w:cs="Times New Roman"/>
                <w:sz w:val="28"/>
                <w:szCs w:val="28"/>
              </w:rPr>
            </w:pPr>
            <w:r w:rsidRPr="00181BFC">
              <w:rPr>
                <w:rFonts w:ascii="Times New Roman" w:hAnsi="Times New Roman" w:cs="Times New Roman"/>
                <w:color w:val="000000"/>
                <w:sz w:val="28"/>
                <w:szCs w:val="28"/>
              </w:rPr>
              <w:t>Часть №</w:t>
            </w:r>
            <w:r w:rsidR="00B256DA">
              <w:rPr>
                <w:rFonts w:ascii="Times New Roman" w:hAnsi="Times New Roman" w:cs="Times New Roman"/>
                <w:color w:val="000000"/>
                <w:sz w:val="28"/>
                <w:szCs w:val="28"/>
              </w:rPr>
              <w:t xml:space="preserve"> </w:t>
            </w:r>
            <w:r w:rsidRPr="00181BFC">
              <w:rPr>
                <w:rFonts w:ascii="Times New Roman" w:hAnsi="Times New Roman" w:cs="Times New Roman"/>
                <w:color w:val="000000"/>
                <w:sz w:val="28"/>
                <w:szCs w:val="28"/>
              </w:rPr>
              <w:t>5</w:t>
            </w:r>
          </w:p>
        </w:tc>
      </w:tr>
      <w:tr w:rsidR="00181BFC" w:rsidRPr="00140CF6" w14:paraId="39D94A00" w14:textId="77777777" w:rsidTr="00181BFC">
        <w:trPr>
          <w:gridAfter w:val="1"/>
          <w:wAfter w:w="66" w:type="dxa"/>
          <w:trHeight w:val="20"/>
        </w:trPr>
        <w:tc>
          <w:tcPr>
            <w:tcW w:w="1623"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7A1D801B" w14:textId="65F8D79F" w:rsidR="00181BFC" w:rsidRPr="00181BFC" w:rsidRDefault="00181BFC" w:rsidP="00565474">
            <w:pPr>
              <w:pStyle w:val="ConsPlusNormal"/>
              <w:jc w:val="center"/>
              <w:rPr>
                <w:rFonts w:ascii="Times New Roman" w:hAnsi="Times New Roman" w:cs="Times New Roman"/>
                <w:color w:val="000000"/>
                <w:sz w:val="28"/>
                <w:szCs w:val="28"/>
              </w:rPr>
            </w:pPr>
            <w:r w:rsidRPr="00181BFC">
              <w:rPr>
                <w:rFonts w:ascii="Times New Roman" w:hAnsi="Times New Roman" w:cs="Times New Roman"/>
                <w:color w:val="000000"/>
                <w:sz w:val="28"/>
                <w:szCs w:val="28"/>
              </w:rPr>
              <w:t>105</w:t>
            </w:r>
          </w:p>
        </w:tc>
        <w:tc>
          <w:tcPr>
            <w:tcW w:w="1686" w:type="dxa"/>
            <w:gridSpan w:val="2"/>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58C87E5F" w14:textId="1DB2DA68" w:rsidR="00181BFC" w:rsidRPr="00181BFC" w:rsidRDefault="00181BFC" w:rsidP="00565474">
            <w:pPr>
              <w:pStyle w:val="ConsPlusNormal"/>
              <w:jc w:val="center"/>
              <w:rPr>
                <w:rFonts w:ascii="Times New Roman" w:hAnsi="Times New Roman" w:cs="Times New Roman"/>
                <w:color w:val="000000"/>
                <w:sz w:val="28"/>
                <w:szCs w:val="28"/>
              </w:rPr>
            </w:pPr>
            <w:r w:rsidRPr="00181BFC">
              <w:rPr>
                <w:rFonts w:ascii="Times New Roman" w:hAnsi="Times New Roman" w:cs="Times New Roman"/>
                <w:color w:val="000000"/>
                <w:sz w:val="28"/>
                <w:szCs w:val="28"/>
              </w:rPr>
              <w:t>110</w:t>
            </w:r>
          </w:p>
        </w:tc>
        <w:tc>
          <w:tcPr>
            <w:tcW w:w="6678" w:type="dxa"/>
            <w:gridSpan w:val="2"/>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1EA4F860" w14:textId="7047185E" w:rsidR="00181BFC" w:rsidRPr="00181BFC" w:rsidRDefault="00181BFC" w:rsidP="00B256DA">
            <w:pPr>
              <w:pStyle w:val="ConsPlusNormal"/>
              <w:jc w:val="both"/>
              <w:rPr>
                <w:rFonts w:ascii="Times New Roman" w:hAnsi="Times New Roman" w:cs="Times New Roman"/>
                <w:sz w:val="28"/>
                <w:szCs w:val="28"/>
              </w:rPr>
            </w:pPr>
            <w:r w:rsidRPr="00181BFC">
              <w:rPr>
                <w:rFonts w:ascii="Times New Roman" w:hAnsi="Times New Roman" w:cs="Times New Roman"/>
                <w:sz w:val="28"/>
                <w:szCs w:val="28"/>
              </w:rPr>
              <w:t xml:space="preserve">от точки 105, расположенной на границе земельного участка с кадастровым номером 16:38:010913:1, в юго-восточном направлении вдоль </w:t>
            </w:r>
            <w:proofErr w:type="spellStart"/>
            <w:r w:rsidRPr="00181BFC">
              <w:rPr>
                <w:rFonts w:ascii="Times New Roman" w:hAnsi="Times New Roman" w:cs="Times New Roman"/>
                <w:sz w:val="28"/>
                <w:szCs w:val="28"/>
              </w:rPr>
              <w:t>ул.Фрунзе</w:t>
            </w:r>
            <w:proofErr w:type="spellEnd"/>
            <w:r w:rsidRPr="00181BFC">
              <w:rPr>
                <w:rFonts w:ascii="Times New Roman" w:hAnsi="Times New Roman" w:cs="Times New Roman"/>
                <w:sz w:val="28"/>
                <w:szCs w:val="28"/>
              </w:rPr>
              <w:t xml:space="preserve"> до точки 110</w:t>
            </w:r>
          </w:p>
        </w:tc>
      </w:tr>
      <w:tr w:rsidR="00181BFC" w:rsidRPr="00140CF6" w14:paraId="325FCB56" w14:textId="77777777" w:rsidTr="00181BFC">
        <w:trPr>
          <w:gridAfter w:val="1"/>
          <w:wAfter w:w="66" w:type="dxa"/>
          <w:trHeight w:val="20"/>
        </w:trPr>
        <w:tc>
          <w:tcPr>
            <w:tcW w:w="1623"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5FF8B4A5" w14:textId="5BA64286" w:rsidR="00181BFC" w:rsidRPr="00181BFC" w:rsidRDefault="00181BFC" w:rsidP="00565474">
            <w:pPr>
              <w:pStyle w:val="ConsPlusNormal"/>
              <w:jc w:val="center"/>
              <w:rPr>
                <w:rFonts w:ascii="Times New Roman" w:hAnsi="Times New Roman" w:cs="Times New Roman"/>
                <w:color w:val="000000"/>
                <w:sz w:val="28"/>
                <w:szCs w:val="28"/>
              </w:rPr>
            </w:pPr>
            <w:r w:rsidRPr="00181BFC">
              <w:rPr>
                <w:rFonts w:ascii="Times New Roman" w:hAnsi="Times New Roman" w:cs="Times New Roman"/>
                <w:color w:val="000000"/>
                <w:sz w:val="28"/>
                <w:szCs w:val="28"/>
              </w:rPr>
              <w:t>110</w:t>
            </w:r>
          </w:p>
        </w:tc>
        <w:tc>
          <w:tcPr>
            <w:tcW w:w="1686" w:type="dxa"/>
            <w:gridSpan w:val="2"/>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63370531" w14:textId="4EABA596" w:rsidR="00181BFC" w:rsidRPr="00181BFC" w:rsidRDefault="00181BFC" w:rsidP="00565474">
            <w:pPr>
              <w:pStyle w:val="ConsPlusNormal"/>
              <w:jc w:val="center"/>
              <w:rPr>
                <w:rFonts w:ascii="Times New Roman" w:hAnsi="Times New Roman" w:cs="Times New Roman"/>
                <w:color w:val="000000"/>
                <w:sz w:val="28"/>
                <w:szCs w:val="28"/>
              </w:rPr>
            </w:pPr>
            <w:r w:rsidRPr="00181BFC">
              <w:rPr>
                <w:rFonts w:ascii="Times New Roman" w:hAnsi="Times New Roman" w:cs="Times New Roman"/>
                <w:color w:val="000000"/>
                <w:sz w:val="28"/>
                <w:szCs w:val="28"/>
              </w:rPr>
              <w:t>112</w:t>
            </w:r>
          </w:p>
        </w:tc>
        <w:tc>
          <w:tcPr>
            <w:tcW w:w="6678" w:type="dxa"/>
            <w:gridSpan w:val="2"/>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50CF0E2E" w14:textId="506AB6D1" w:rsidR="00181BFC" w:rsidRPr="00181BFC" w:rsidRDefault="00181BFC" w:rsidP="00B256DA">
            <w:pPr>
              <w:pStyle w:val="ConsPlusNormal"/>
              <w:jc w:val="both"/>
              <w:rPr>
                <w:rFonts w:ascii="Times New Roman" w:hAnsi="Times New Roman" w:cs="Times New Roman"/>
                <w:sz w:val="28"/>
                <w:szCs w:val="28"/>
              </w:rPr>
            </w:pPr>
            <w:r w:rsidRPr="00181BFC">
              <w:rPr>
                <w:rFonts w:ascii="Times New Roman" w:hAnsi="Times New Roman" w:cs="Times New Roman"/>
                <w:sz w:val="28"/>
                <w:szCs w:val="28"/>
              </w:rPr>
              <w:t xml:space="preserve">от точки 110 в юго-западном направлении вдоль </w:t>
            </w:r>
            <w:proofErr w:type="spellStart"/>
            <w:r w:rsidRPr="00181BFC">
              <w:rPr>
                <w:rFonts w:ascii="Times New Roman" w:hAnsi="Times New Roman" w:cs="Times New Roman"/>
                <w:sz w:val="28"/>
                <w:szCs w:val="28"/>
              </w:rPr>
              <w:t>ул.Малкина</w:t>
            </w:r>
            <w:proofErr w:type="spellEnd"/>
            <w:r w:rsidRPr="00181BFC">
              <w:rPr>
                <w:rFonts w:ascii="Times New Roman" w:hAnsi="Times New Roman" w:cs="Times New Roman"/>
                <w:sz w:val="28"/>
                <w:szCs w:val="28"/>
              </w:rPr>
              <w:t xml:space="preserve"> до точки 112</w:t>
            </w:r>
          </w:p>
        </w:tc>
      </w:tr>
      <w:tr w:rsidR="00181BFC" w:rsidRPr="00140CF6" w14:paraId="2FEE1680" w14:textId="77777777" w:rsidTr="00181BFC">
        <w:trPr>
          <w:gridAfter w:val="1"/>
          <w:wAfter w:w="66" w:type="dxa"/>
          <w:trHeight w:val="20"/>
        </w:trPr>
        <w:tc>
          <w:tcPr>
            <w:tcW w:w="1623"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200866CE" w14:textId="1A866940" w:rsidR="00181BFC" w:rsidRPr="00181BFC" w:rsidRDefault="00181BFC" w:rsidP="00565474">
            <w:pPr>
              <w:pStyle w:val="ConsPlusNormal"/>
              <w:jc w:val="center"/>
              <w:rPr>
                <w:rFonts w:ascii="Times New Roman" w:hAnsi="Times New Roman" w:cs="Times New Roman"/>
                <w:color w:val="000000"/>
                <w:sz w:val="28"/>
                <w:szCs w:val="28"/>
              </w:rPr>
            </w:pPr>
            <w:r w:rsidRPr="00181BFC">
              <w:rPr>
                <w:rFonts w:ascii="Times New Roman" w:hAnsi="Times New Roman" w:cs="Times New Roman"/>
                <w:color w:val="000000"/>
                <w:sz w:val="28"/>
                <w:szCs w:val="28"/>
              </w:rPr>
              <w:lastRenderedPageBreak/>
              <w:t>112</w:t>
            </w:r>
          </w:p>
        </w:tc>
        <w:tc>
          <w:tcPr>
            <w:tcW w:w="1686" w:type="dxa"/>
            <w:gridSpan w:val="2"/>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7D5CA807" w14:textId="2847F8DD" w:rsidR="00181BFC" w:rsidRPr="00181BFC" w:rsidRDefault="00181BFC" w:rsidP="00565474">
            <w:pPr>
              <w:pStyle w:val="ConsPlusNormal"/>
              <w:jc w:val="center"/>
              <w:rPr>
                <w:rFonts w:ascii="Times New Roman" w:hAnsi="Times New Roman" w:cs="Times New Roman"/>
                <w:color w:val="000000"/>
                <w:sz w:val="28"/>
                <w:szCs w:val="28"/>
              </w:rPr>
            </w:pPr>
            <w:r w:rsidRPr="00181BFC">
              <w:rPr>
                <w:rFonts w:ascii="Times New Roman" w:hAnsi="Times New Roman" w:cs="Times New Roman"/>
                <w:color w:val="000000"/>
                <w:sz w:val="28"/>
                <w:szCs w:val="28"/>
              </w:rPr>
              <w:t>115</w:t>
            </w:r>
          </w:p>
        </w:tc>
        <w:tc>
          <w:tcPr>
            <w:tcW w:w="6678" w:type="dxa"/>
            <w:gridSpan w:val="2"/>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66A70169" w14:textId="2EF5B4F5" w:rsidR="00181BFC" w:rsidRPr="00181BFC" w:rsidRDefault="00181BFC" w:rsidP="00B256DA">
            <w:pPr>
              <w:pStyle w:val="ConsPlusNormal"/>
              <w:jc w:val="both"/>
              <w:rPr>
                <w:rFonts w:ascii="Times New Roman" w:hAnsi="Times New Roman" w:cs="Times New Roman"/>
                <w:sz w:val="28"/>
                <w:szCs w:val="28"/>
              </w:rPr>
            </w:pPr>
            <w:r w:rsidRPr="00181BFC">
              <w:rPr>
                <w:rFonts w:ascii="Times New Roman" w:hAnsi="Times New Roman" w:cs="Times New Roman"/>
                <w:sz w:val="28"/>
                <w:szCs w:val="28"/>
              </w:rPr>
              <w:t>от точки 112 в северо-западном направлении по внутриквартальным границам земельных участков</w:t>
            </w:r>
            <w:r w:rsidR="00B256DA">
              <w:rPr>
                <w:rFonts w:ascii="Times New Roman" w:hAnsi="Times New Roman" w:cs="Times New Roman"/>
                <w:sz w:val="28"/>
                <w:szCs w:val="28"/>
              </w:rPr>
              <w:t xml:space="preserve"> </w:t>
            </w:r>
            <w:r w:rsidRPr="00181BFC">
              <w:rPr>
                <w:rFonts w:ascii="Times New Roman" w:hAnsi="Times New Roman" w:cs="Times New Roman"/>
                <w:sz w:val="28"/>
                <w:szCs w:val="28"/>
              </w:rPr>
              <w:t>до точки 115</w:t>
            </w:r>
          </w:p>
        </w:tc>
      </w:tr>
      <w:tr w:rsidR="00181BFC" w:rsidRPr="00140CF6" w14:paraId="41A9D756" w14:textId="77777777" w:rsidTr="00181BFC">
        <w:trPr>
          <w:gridAfter w:val="1"/>
          <w:wAfter w:w="66" w:type="dxa"/>
          <w:trHeight w:val="20"/>
        </w:trPr>
        <w:tc>
          <w:tcPr>
            <w:tcW w:w="1623"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5BE201EB" w14:textId="10E2FBF8" w:rsidR="00181BFC" w:rsidRPr="00181BFC" w:rsidRDefault="00181BFC" w:rsidP="00565474">
            <w:pPr>
              <w:pStyle w:val="ConsPlusNormal"/>
              <w:jc w:val="center"/>
              <w:rPr>
                <w:rFonts w:ascii="Times New Roman" w:hAnsi="Times New Roman" w:cs="Times New Roman"/>
                <w:color w:val="000000"/>
                <w:sz w:val="28"/>
                <w:szCs w:val="28"/>
              </w:rPr>
            </w:pPr>
            <w:r w:rsidRPr="00181BFC">
              <w:rPr>
                <w:rFonts w:ascii="Times New Roman" w:hAnsi="Times New Roman" w:cs="Times New Roman"/>
                <w:color w:val="000000"/>
                <w:sz w:val="28"/>
                <w:szCs w:val="28"/>
              </w:rPr>
              <w:t>115</w:t>
            </w:r>
          </w:p>
        </w:tc>
        <w:tc>
          <w:tcPr>
            <w:tcW w:w="1686" w:type="dxa"/>
            <w:gridSpan w:val="2"/>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087070E9" w14:textId="00572EE7" w:rsidR="00181BFC" w:rsidRPr="00181BFC" w:rsidRDefault="00181BFC" w:rsidP="00565474">
            <w:pPr>
              <w:pStyle w:val="ConsPlusNormal"/>
              <w:jc w:val="center"/>
              <w:rPr>
                <w:rFonts w:ascii="Times New Roman" w:hAnsi="Times New Roman" w:cs="Times New Roman"/>
                <w:color w:val="000000"/>
                <w:sz w:val="28"/>
                <w:szCs w:val="28"/>
              </w:rPr>
            </w:pPr>
            <w:r w:rsidRPr="00181BFC">
              <w:rPr>
                <w:rFonts w:ascii="Times New Roman" w:hAnsi="Times New Roman" w:cs="Times New Roman"/>
                <w:color w:val="000000"/>
                <w:sz w:val="28"/>
                <w:szCs w:val="28"/>
              </w:rPr>
              <w:t>105</w:t>
            </w:r>
          </w:p>
        </w:tc>
        <w:tc>
          <w:tcPr>
            <w:tcW w:w="6678" w:type="dxa"/>
            <w:gridSpan w:val="2"/>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5CA85AA2" w14:textId="3D25D2B2" w:rsidR="00181BFC" w:rsidRPr="00181BFC" w:rsidRDefault="00181BFC" w:rsidP="00B256DA">
            <w:pPr>
              <w:pStyle w:val="ConsPlusNormal"/>
              <w:jc w:val="both"/>
              <w:rPr>
                <w:rFonts w:ascii="Times New Roman" w:hAnsi="Times New Roman" w:cs="Times New Roman"/>
                <w:sz w:val="28"/>
                <w:szCs w:val="28"/>
              </w:rPr>
            </w:pPr>
            <w:r w:rsidRPr="00181BFC">
              <w:rPr>
                <w:rFonts w:ascii="Times New Roman" w:hAnsi="Times New Roman" w:cs="Times New Roman"/>
                <w:sz w:val="28"/>
                <w:szCs w:val="28"/>
              </w:rPr>
              <w:t>от точки 115 в северо-</w:t>
            </w:r>
            <w:r w:rsidR="00B256DA">
              <w:rPr>
                <w:rFonts w:ascii="Times New Roman" w:hAnsi="Times New Roman" w:cs="Times New Roman"/>
                <w:sz w:val="28"/>
                <w:szCs w:val="28"/>
              </w:rPr>
              <w:t xml:space="preserve">восточном направлении вдоль </w:t>
            </w:r>
            <w:proofErr w:type="spellStart"/>
            <w:r w:rsidR="00B256DA">
              <w:rPr>
                <w:rFonts w:ascii="Times New Roman" w:hAnsi="Times New Roman" w:cs="Times New Roman"/>
                <w:sz w:val="28"/>
                <w:szCs w:val="28"/>
              </w:rPr>
              <w:t>ул.</w:t>
            </w:r>
            <w:r w:rsidRPr="00181BFC">
              <w:rPr>
                <w:rFonts w:ascii="Times New Roman" w:hAnsi="Times New Roman" w:cs="Times New Roman"/>
                <w:sz w:val="28"/>
                <w:szCs w:val="28"/>
              </w:rPr>
              <w:t>Ленина</w:t>
            </w:r>
            <w:proofErr w:type="spellEnd"/>
            <w:r w:rsidRPr="00181BFC">
              <w:rPr>
                <w:rFonts w:ascii="Times New Roman" w:hAnsi="Times New Roman" w:cs="Times New Roman"/>
                <w:sz w:val="28"/>
                <w:szCs w:val="28"/>
              </w:rPr>
              <w:t xml:space="preserve"> до точки 105</w:t>
            </w:r>
          </w:p>
        </w:tc>
      </w:tr>
      <w:tr w:rsidR="00AC26A1" w:rsidRPr="00140CF6" w14:paraId="5909CA36" w14:textId="77777777" w:rsidTr="00181BFC">
        <w:trPr>
          <w:gridAfter w:val="1"/>
          <w:wAfter w:w="66" w:type="dxa"/>
          <w:trHeight w:val="20"/>
        </w:trPr>
        <w:tc>
          <w:tcPr>
            <w:tcW w:w="9987" w:type="dxa"/>
            <w:gridSpan w:val="5"/>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78A7D0FF" w14:textId="327AF0D4" w:rsidR="00AC26A1" w:rsidRPr="00181BFC" w:rsidRDefault="00AC26A1" w:rsidP="00B256DA">
            <w:pPr>
              <w:pStyle w:val="ConsPlusNormal"/>
              <w:rPr>
                <w:rFonts w:ascii="Times New Roman" w:hAnsi="Times New Roman" w:cs="Times New Roman"/>
                <w:sz w:val="28"/>
                <w:szCs w:val="28"/>
              </w:rPr>
            </w:pPr>
            <w:r w:rsidRPr="00181BFC">
              <w:rPr>
                <w:rFonts w:ascii="Times New Roman" w:hAnsi="Times New Roman" w:cs="Times New Roman"/>
                <w:color w:val="000000"/>
                <w:sz w:val="28"/>
                <w:szCs w:val="28"/>
              </w:rPr>
              <w:t>Часть №</w:t>
            </w:r>
            <w:r w:rsidR="00B256DA">
              <w:rPr>
                <w:rFonts w:ascii="Times New Roman" w:hAnsi="Times New Roman" w:cs="Times New Roman"/>
                <w:color w:val="000000"/>
                <w:sz w:val="28"/>
                <w:szCs w:val="28"/>
              </w:rPr>
              <w:t xml:space="preserve"> </w:t>
            </w:r>
            <w:r w:rsidRPr="00181BFC">
              <w:rPr>
                <w:rFonts w:ascii="Times New Roman" w:hAnsi="Times New Roman" w:cs="Times New Roman"/>
                <w:color w:val="000000"/>
                <w:sz w:val="28"/>
                <w:szCs w:val="28"/>
              </w:rPr>
              <w:t>6</w:t>
            </w:r>
          </w:p>
        </w:tc>
      </w:tr>
      <w:tr w:rsidR="00181BFC" w:rsidRPr="00140CF6" w14:paraId="58F600D4" w14:textId="77777777" w:rsidTr="00181BFC">
        <w:trPr>
          <w:gridAfter w:val="1"/>
          <w:wAfter w:w="66" w:type="dxa"/>
          <w:trHeight w:val="20"/>
        </w:trPr>
        <w:tc>
          <w:tcPr>
            <w:tcW w:w="1623"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679F51F5" w14:textId="62A459A5" w:rsidR="00181BFC" w:rsidRPr="00181BFC" w:rsidRDefault="00181BFC" w:rsidP="00565474">
            <w:pPr>
              <w:pStyle w:val="ConsPlusNormal"/>
              <w:jc w:val="center"/>
              <w:rPr>
                <w:rFonts w:ascii="Times New Roman" w:hAnsi="Times New Roman" w:cs="Times New Roman"/>
                <w:color w:val="000000"/>
                <w:sz w:val="28"/>
                <w:szCs w:val="28"/>
              </w:rPr>
            </w:pPr>
            <w:r w:rsidRPr="00181BFC">
              <w:rPr>
                <w:rFonts w:ascii="Times New Roman" w:hAnsi="Times New Roman" w:cs="Times New Roman"/>
                <w:color w:val="000000"/>
                <w:sz w:val="28"/>
                <w:szCs w:val="28"/>
              </w:rPr>
              <w:t>118</w:t>
            </w:r>
          </w:p>
        </w:tc>
        <w:tc>
          <w:tcPr>
            <w:tcW w:w="1686" w:type="dxa"/>
            <w:gridSpan w:val="2"/>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661803C3" w14:textId="3BD7ED07" w:rsidR="00181BFC" w:rsidRPr="00181BFC" w:rsidRDefault="00181BFC" w:rsidP="00565474">
            <w:pPr>
              <w:pStyle w:val="ConsPlusNormal"/>
              <w:jc w:val="center"/>
              <w:rPr>
                <w:rFonts w:ascii="Times New Roman" w:hAnsi="Times New Roman" w:cs="Times New Roman"/>
                <w:color w:val="000000"/>
                <w:sz w:val="28"/>
                <w:szCs w:val="28"/>
              </w:rPr>
            </w:pPr>
            <w:r w:rsidRPr="00181BFC">
              <w:rPr>
                <w:rFonts w:ascii="Times New Roman" w:hAnsi="Times New Roman" w:cs="Times New Roman"/>
                <w:color w:val="000000"/>
                <w:sz w:val="28"/>
                <w:szCs w:val="28"/>
              </w:rPr>
              <w:t>119</w:t>
            </w:r>
          </w:p>
        </w:tc>
        <w:tc>
          <w:tcPr>
            <w:tcW w:w="6678" w:type="dxa"/>
            <w:gridSpan w:val="2"/>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42552EED" w14:textId="06372587" w:rsidR="00181BFC" w:rsidRPr="00181BFC" w:rsidRDefault="00181BFC" w:rsidP="00B256DA">
            <w:pPr>
              <w:pStyle w:val="ConsPlusNormal"/>
              <w:jc w:val="both"/>
              <w:rPr>
                <w:rFonts w:ascii="Times New Roman" w:hAnsi="Times New Roman" w:cs="Times New Roman"/>
                <w:sz w:val="28"/>
                <w:szCs w:val="28"/>
              </w:rPr>
            </w:pPr>
            <w:r w:rsidRPr="00181BFC">
              <w:rPr>
                <w:rFonts w:ascii="Times New Roman" w:hAnsi="Times New Roman" w:cs="Times New Roman"/>
                <w:sz w:val="28"/>
                <w:szCs w:val="28"/>
              </w:rPr>
              <w:t>от точки 118, расположенной на границе земельного участка с кадастровым номером 16:38:010914:1, в юго-восточном направлении до точки 119</w:t>
            </w:r>
          </w:p>
        </w:tc>
      </w:tr>
      <w:tr w:rsidR="00181BFC" w:rsidRPr="00140CF6" w14:paraId="1F0F5E49" w14:textId="77777777" w:rsidTr="00181BFC">
        <w:trPr>
          <w:gridAfter w:val="1"/>
          <w:wAfter w:w="66" w:type="dxa"/>
          <w:trHeight w:val="20"/>
        </w:trPr>
        <w:tc>
          <w:tcPr>
            <w:tcW w:w="1623"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708AB0D6" w14:textId="515A0D53" w:rsidR="00181BFC" w:rsidRPr="00181BFC" w:rsidRDefault="00181BFC" w:rsidP="00565474">
            <w:pPr>
              <w:pStyle w:val="ConsPlusNormal"/>
              <w:jc w:val="center"/>
              <w:rPr>
                <w:rFonts w:ascii="Times New Roman" w:hAnsi="Times New Roman" w:cs="Times New Roman"/>
                <w:color w:val="000000"/>
                <w:sz w:val="28"/>
                <w:szCs w:val="28"/>
              </w:rPr>
            </w:pPr>
            <w:r w:rsidRPr="00181BFC">
              <w:rPr>
                <w:rFonts w:ascii="Times New Roman" w:hAnsi="Times New Roman" w:cs="Times New Roman"/>
                <w:color w:val="000000"/>
                <w:sz w:val="28"/>
                <w:szCs w:val="28"/>
              </w:rPr>
              <w:t>119</w:t>
            </w:r>
          </w:p>
        </w:tc>
        <w:tc>
          <w:tcPr>
            <w:tcW w:w="1686" w:type="dxa"/>
            <w:gridSpan w:val="2"/>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13AEEA32" w14:textId="4396AFA9" w:rsidR="00181BFC" w:rsidRPr="00181BFC" w:rsidRDefault="00181BFC" w:rsidP="00565474">
            <w:pPr>
              <w:pStyle w:val="ConsPlusNormal"/>
              <w:jc w:val="center"/>
              <w:rPr>
                <w:rFonts w:ascii="Times New Roman" w:hAnsi="Times New Roman" w:cs="Times New Roman"/>
                <w:color w:val="000000"/>
                <w:sz w:val="28"/>
                <w:szCs w:val="28"/>
              </w:rPr>
            </w:pPr>
            <w:r w:rsidRPr="00181BFC">
              <w:rPr>
                <w:rFonts w:ascii="Times New Roman" w:hAnsi="Times New Roman" w:cs="Times New Roman"/>
                <w:color w:val="000000"/>
                <w:sz w:val="28"/>
                <w:szCs w:val="28"/>
              </w:rPr>
              <w:t>122</w:t>
            </w:r>
          </w:p>
        </w:tc>
        <w:tc>
          <w:tcPr>
            <w:tcW w:w="6678" w:type="dxa"/>
            <w:gridSpan w:val="2"/>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385B3BBC" w14:textId="4A049E09" w:rsidR="00181BFC" w:rsidRPr="00181BFC" w:rsidRDefault="00181BFC" w:rsidP="00B256DA">
            <w:pPr>
              <w:pStyle w:val="ConsPlusNormal"/>
              <w:jc w:val="both"/>
              <w:rPr>
                <w:rFonts w:ascii="Times New Roman" w:hAnsi="Times New Roman" w:cs="Times New Roman"/>
                <w:sz w:val="28"/>
                <w:szCs w:val="28"/>
              </w:rPr>
            </w:pPr>
            <w:r w:rsidRPr="00181BFC">
              <w:rPr>
                <w:rFonts w:ascii="Times New Roman" w:hAnsi="Times New Roman" w:cs="Times New Roman"/>
                <w:sz w:val="28"/>
                <w:szCs w:val="28"/>
              </w:rPr>
              <w:t>от точки 119 в юго-западном направлении вдоль границы территории объекта культурного наследия «Здание мужской гимназии, 1914 г.» до точки 122</w:t>
            </w:r>
          </w:p>
        </w:tc>
      </w:tr>
      <w:tr w:rsidR="00181BFC" w:rsidRPr="00140CF6" w14:paraId="4C536DBA" w14:textId="77777777" w:rsidTr="00181BFC">
        <w:trPr>
          <w:gridAfter w:val="1"/>
          <w:wAfter w:w="66" w:type="dxa"/>
          <w:trHeight w:val="20"/>
        </w:trPr>
        <w:tc>
          <w:tcPr>
            <w:tcW w:w="1623"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2BA0D8D5" w14:textId="0A0E1645" w:rsidR="00181BFC" w:rsidRPr="00181BFC" w:rsidRDefault="00181BFC" w:rsidP="00565474">
            <w:pPr>
              <w:pStyle w:val="ConsPlusNormal"/>
              <w:jc w:val="center"/>
              <w:rPr>
                <w:rFonts w:ascii="Times New Roman" w:hAnsi="Times New Roman" w:cs="Times New Roman"/>
                <w:color w:val="000000"/>
                <w:sz w:val="28"/>
                <w:szCs w:val="28"/>
              </w:rPr>
            </w:pPr>
            <w:r w:rsidRPr="00181BFC">
              <w:rPr>
                <w:rFonts w:ascii="Times New Roman" w:hAnsi="Times New Roman" w:cs="Times New Roman"/>
                <w:color w:val="000000"/>
                <w:sz w:val="28"/>
                <w:szCs w:val="28"/>
              </w:rPr>
              <w:t>122</w:t>
            </w:r>
          </w:p>
        </w:tc>
        <w:tc>
          <w:tcPr>
            <w:tcW w:w="1686" w:type="dxa"/>
            <w:gridSpan w:val="2"/>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54AB33B3" w14:textId="15B6723D" w:rsidR="00181BFC" w:rsidRPr="00181BFC" w:rsidRDefault="00181BFC" w:rsidP="00565474">
            <w:pPr>
              <w:pStyle w:val="ConsPlusNormal"/>
              <w:jc w:val="center"/>
              <w:rPr>
                <w:rFonts w:ascii="Times New Roman" w:hAnsi="Times New Roman" w:cs="Times New Roman"/>
                <w:color w:val="000000"/>
                <w:sz w:val="28"/>
                <w:szCs w:val="28"/>
              </w:rPr>
            </w:pPr>
            <w:r w:rsidRPr="00181BFC">
              <w:rPr>
                <w:rFonts w:ascii="Times New Roman" w:hAnsi="Times New Roman" w:cs="Times New Roman"/>
                <w:color w:val="000000"/>
                <w:sz w:val="28"/>
                <w:szCs w:val="28"/>
              </w:rPr>
              <w:t>123</w:t>
            </w:r>
          </w:p>
        </w:tc>
        <w:tc>
          <w:tcPr>
            <w:tcW w:w="6678" w:type="dxa"/>
            <w:gridSpan w:val="2"/>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46EB4F71" w14:textId="7B2BAA1C" w:rsidR="00181BFC" w:rsidRPr="00181BFC" w:rsidRDefault="00181BFC" w:rsidP="00565474">
            <w:pPr>
              <w:pStyle w:val="ConsPlusNormal"/>
              <w:jc w:val="both"/>
              <w:rPr>
                <w:rFonts w:ascii="Times New Roman" w:hAnsi="Times New Roman" w:cs="Times New Roman"/>
                <w:sz w:val="28"/>
                <w:szCs w:val="28"/>
              </w:rPr>
            </w:pPr>
            <w:r w:rsidRPr="00181BFC">
              <w:rPr>
                <w:rFonts w:ascii="Times New Roman" w:hAnsi="Times New Roman" w:cs="Times New Roman"/>
                <w:sz w:val="28"/>
                <w:szCs w:val="28"/>
              </w:rPr>
              <w:t>от точки 122 в юго-западном направлении до точки 123</w:t>
            </w:r>
          </w:p>
        </w:tc>
      </w:tr>
      <w:tr w:rsidR="00181BFC" w:rsidRPr="00140CF6" w14:paraId="71162F18" w14:textId="77777777" w:rsidTr="00181BFC">
        <w:trPr>
          <w:gridAfter w:val="1"/>
          <w:wAfter w:w="66" w:type="dxa"/>
          <w:trHeight w:val="20"/>
        </w:trPr>
        <w:tc>
          <w:tcPr>
            <w:tcW w:w="1623"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37A563F2" w14:textId="4471658E" w:rsidR="00181BFC" w:rsidRPr="00181BFC" w:rsidRDefault="00181BFC" w:rsidP="00565474">
            <w:pPr>
              <w:pStyle w:val="ConsPlusNormal"/>
              <w:jc w:val="center"/>
              <w:rPr>
                <w:rFonts w:ascii="Times New Roman" w:hAnsi="Times New Roman" w:cs="Times New Roman"/>
                <w:color w:val="000000"/>
                <w:sz w:val="28"/>
                <w:szCs w:val="28"/>
              </w:rPr>
            </w:pPr>
            <w:r w:rsidRPr="00181BFC">
              <w:rPr>
                <w:rFonts w:ascii="Times New Roman" w:hAnsi="Times New Roman" w:cs="Times New Roman"/>
                <w:color w:val="000000"/>
                <w:sz w:val="28"/>
                <w:szCs w:val="28"/>
              </w:rPr>
              <w:t>123</w:t>
            </w:r>
          </w:p>
        </w:tc>
        <w:tc>
          <w:tcPr>
            <w:tcW w:w="1686" w:type="dxa"/>
            <w:gridSpan w:val="2"/>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5EF7F98D" w14:textId="56811717" w:rsidR="00181BFC" w:rsidRPr="00181BFC" w:rsidRDefault="00181BFC" w:rsidP="00565474">
            <w:pPr>
              <w:pStyle w:val="ConsPlusNormal"/>
              <w:jc w:val="center"/>
              <w:rPr>
                <w:rFonts w:ascii="Times New Roman" w:hAnsi="Times New Roman" w:cs="Times New Roman"/>
                <w:color w:val="000000"/>
                <w:sz w:val="28"/>
                <w:szCs w:val="28"/>
              </w:rPr>
            </w:pPr>
            <w:r w:rsidRPr="00181BFC">
              <w:rPr>
                <w:rFonts w:ascii="Times New Roman" w:hAnsi="Times New Roman" w:cs="Times New Roman"/>
                <w:color w:val="000000"/>
                <w:sz w:val="28"/>
                <w:szCs w:val="28"/>
              </w:rPr>
              <w:t>124</w:t>
            </w:r>
          </w:p>
        </w:tc>
        <w:tc>
          <w:tcPr>
            <w:tcW w:w="6678" w:type="dxa"/>
            <w:gridSpan w:val="2"/>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6A2D90BA" w14:textId="3C98669B" w:rsidR="00181BFC" w:rsidRPr="00181BFC" w:rsidRDefault="00181BFC" w:rsidP="00565474">
            <w:pPr>
              <w:pStyle w:val="ConsPlusNormal"/>
              <w:jc w:val="both"/>
              <w:rPr>
                <w:rFonts w:ascii="Times New Roman" w:hAnsi="Times New Roman" w:cs="Times New Roman"/>
                <w:sz w:val="28"/>
                <w:szCs w:val="28"/>
              </w:rPr>
            </w:pPr>
            <w:r w:rsidRPr="00181BFC">
              <w:rPr>
                <w:rFonts w:ascii="Times New Roman" w:hAnsi="Times New Roman" w:cs="Times New Roman"/>
                <w:sz w:val="28"/>
                <w:szCs w:val="28"/>
              </w:rPr>
              <w:t>от точки 123 в юго-восточном направлении до точки 124</w:t>
            </w:r>
          </w:p>
        </w:tc>
      </w:tr>
      <w:tr w:rsidR="00181BFC" w:rsidRPr="00140CF6" w14:paraId="7F0BB0C8" w14:textId="77777777" w:rsidTr="00181BFC">
        <w:trPr>
          <w:gridAfter w:val="1"/>
          <w:wAfter w:w="66" w:type="dxa"/>
          <w:trHeight w:val="20"/>
        </w:trPr>
        <w:tc>
          <w:tcPr>
            <w:tcW w:w="1623"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7B19B1C3" w14:textId="01C00D21" w:rsidR="00181BFC" w:rsidRPr="00181BFC" w:rsidRDefault="00181BFC" w:rsidP="00565474">
            <w:pPr>
              <w:pStyle w:val="ConsPlusNormal"/>
              <w:jc w:val="center"/>
              <w:rPr>
                <w:rFonts w:ascii="Times New Roman" w:hAnsi="Times New Roman" w:cs="Times New Roman"/>
                <w:color w:val="000000"/>
                <w:sz w:val="28"/>
                <w:szCs w:val="28"/>
              </w:rPr>
            </w:pPr>
            <w:r w:rsidRPr="00181BFC">
              <w:rPr>
                <w:rFonts w:ascii="Times New Roman" w:hAnsi="Times New Roman" w:cs="Times New Roman"/>
                <w:color w:val="000000"/>
                <w:sz w:val="28"/>
                <w:szCs w:val="28"/>
              </w:rPr>
              <w:t>124</w:t>
            </w:r>
          </w:p>
        </w:tc>
        <w:tc>
          <w:tcPr>
            <w:tcW w:w="1686" w:type="dxa"/>
            <w:gridSpan w:val="2"/>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23C58465" w14:textId="6B54ADCF" w:rsidR="00181BFC" w:rsidRPr="00181BFC" w:rsidRDefault="00181BFC" w:rsidP="00565474">
            <w:pPr>
              <w:pStyle w:val="ConsPlusNormal"/>
              <w:jc w:val="center"/>
              <w:rPr>
                <w:rFonts w:ascii="Times New Roman" w:hAnsi="Times New Roman" w:cs="Times New Roman"/>
                <w:color w:val="000000"/>
                <w:sz w:val="28"/>
                <w:szCs w:val="28"/>
              </w:rPr>
            </w:pPr>
            <w:r w:rsidRPr="00181BFC">
              <w:rPr>
                <w:rFonts w:ascii="Times New Roman" w:hAnsi="Times New Roman" w:cs="Times New Roman"/>
                <w:color w:val="000000"/>
                <w:sz w:val="28"/>
                <w:szCs w:val="28"/>
              </w:rPr>
              <w:t>125</w:t>
            </w:r>
          </w:p>
        </w:tc>
        <w:tc>
          <w:tcPr>
            <w:tcW w:w="6678" w:type="dxa"/>
            <w:gridSpan w:val="2"/>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6B74E896" w14:textId="7C68C872" w:rsidR="00181BFC" w:rsidRPr="00181BFC" w:rsidRDefault="00181BFC" w:rsidP="00B256DA">
            <w:pPr>
              <w:pStyle w:val="ConsPlusNormal"/>
              <w:jc w:val="both"/>
              <w:rPr>
                <w:rFonts w:ascii="Times New Roman" w:hAnsi="Times New Roman" w:cs="Times New Roman"/>
                <w:sz w:val="28"/>
                <w:szCs w:val="28"/>
              </w:rPr>
            </w:pPr>
            <w:r w:rsidRPr="00181BFC">
              <w:rPr>
                <w:rFonts w:ascii="Times New Roman" w:hAnsi="Times New Roman" w:cs="Times New Roman"/>
                <w:sz w:val="28"/>
                <w:szCs w:val="28"/>
              </w:rPr>
              <w:t>от точки 124 в юго</w:t>
            </w:r>
            <w:r w:rsidR="00B256DA">
              <w:rPr>
                <w:rFonts w:ascii="Times New Roman" w:hAnsi="Times New Roman" w:cs="Times New Roman"/>
                <w:sz w:val="28"/>
                <w:szCs w:val="28"/>
              </w:rPr>
              <w:t xml:space="preserve">-западном направлении вдоль </w:t>
            </w:r>
            <w:proofErr w:type="spellStart"/>
            <w:r w:rsidR="00B256DA">
              <w:rPr>
                <w:rFonts w:ascii="Times New Roman" w:hAnsi="Times New Roman" w:cs="Times New Roman"/>
                <w:sz w:val="28"/>
                <w:szCs w:val="28"/>
              </w:rPr>
              <w:t>ул.</w:t>
            </w:r>
            <w:r w:rsidRPr="00181BFC">
              <w:rPr>
                <w:rFonts w:ascii="Times New Roman" w:hAnsi="Times New Roman" w:cs="Times New Roman"/>
                <w:sz w:val="28"/>
                <w:szCs w:val="28"/>
              </w:rPr>
              <w:t>Свердлова</w:t>
            </w:r>
            <w:proofErr w:type="spellEnd"/>
            <w:r w:rsidRPr="00181BFC">
              <w:rPr>
                <w:rFonts w:ascii="Times New Roman" w:hAnsi="Times New Roman" w:cs="Times New Roman"/>
                <w:sz w:val="28"/>
                <w:szCs w:val="28"/>
              </w:rPr>
              <w:t xml:space="preserve"> до точки 125</w:t>
            </w:r>
          </w:p>
        </w:tc>
      </w:tr>
      <w:tr w:rsidR="00181BFC" w:rsidRPr="00140CF6" w14:paraId="31A41897" w14:textId="77777777" w:rsidTr="00181BFC">
        <w:trPr>
          <w:gridAfter w:val="1"/>
          <w:wAfter w:w="66" w:type="dxa"/>
          <w:trHeight w:val="20"/>
        </w:trPr>
        <w:tc>
          <w:tcPr>
            <w:tcW w:w="1623"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7E89F73E" w14:textId="6F6790F7" w:rsidR="00181BFC" w:rsidRPr="00181BFC" w:rsidRDefault="00181BFC" w:rsidP="00565474">
            <w:pPr>
              <w:pStyle w:val="ConsPlusNormal"/>
              <w:jc w:val="center"/>
              <w:rPr>
                <w:rFonts w:ascii="Times New Roman" w:hAnsi="Times New Roman" w:cs="Times New Roman"/>
                <w:color w:val="000000"/>
                <w:sz w:val="28"/>
                <w:szCs w:val="28"/>
              </w:rPr>
            </w:pPr>
            <w:r w:rsidRPr="00181BFC">
              <w:rPr>
                <w:rFonts w:ascii="Times New Roman" w:hAnsi="Times New Roman" w:cs="Times New Roman"/>
                <w:color w:val="000000"/>
                <w:sz w:val="28"/>
                <w:szCs w:val="28"/>
              </w:rPr>
              <w:t>125</w:t>
            </w:r>
          </w:p>
        </w:tc>
        <w:tc>
          <w:tcPr>
            <w:tcW w:w="1686" w:type="dxa"/>
            <w:gridSpan w:val="2"/>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0DDEF8D7" w14:textId="448ADF4C" w:rsidR="00181BFC" w:rsidRPr="00181BFC" w:rsidRDefault="00181BFC" w:rsidP="00565474">
            <w:pPr>
              <w:pStyle w:val="ConsPlusNormal"/>
              <w:jc w:val="center"/>
              <w:rPr>
                <w:rFonts w:ascii="Times New Roman" w:hAnsi="Times New Roman" w:cs="Times New Roman"/>
                <w:color w:val="000000"/>
                <w:sz w:val="28"/>
                <w:szCs w:val="28"/>
              </w:rPr>
            </w:pPr>
            <w:r w:rsidRPr="00181BFC">
              <w:rPr>
                <w:rFonts w:ascii="Times New Roman" w:hAnsi="Times New Roman" w:cs="Times New Roman"/>
                <w:color w:val="000000"/>
                <w:sz w:val="28"/>
                <w:szCs w:val="28"/>
              </w:rPr>
              <w:t>128</w:t>
            </w:r>
          </w:p>
        </w:tc>
        <w:tc>
          <w:tcPr>
            <w:tcW w:w="6678" w:type="dxa"/>
            <w:gridSpan w:val="2"/>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3DFD1890" w14:textId="1A5F9724" w:rsidR="00181BFC" w:rsidRPr="00181BFC" w:rsidRDefault="00181BFC" w:rsidP="00B256DA">
            <w:pPr>
              <w:pStyle w:val="ConsPlusNormal"/>
              <w:jc w:val="both"/>
              <w:rPr>
                <w:rFonts w:ascii="Times New Roman" w:hAnsi="Times New Roman" w:cs="Times New Roman"/>
                <w:sz w:val="28"/>
                <w:szCs w:val="28"/>
              </w:rPr>
            </w:pPr>
            <w:r w:rsidRPr="00181BFC">
              <w:rPr>
                <w:rFonts w:ascii="Times New Roman" w:hAnsi="Times New Roman" w:cs="Times New Roman"/>
                <w:sz w:val="28"/>
                <w:szCs w:val="28"/>
              </w:rPr>
              <w:t>от точки 125 в северо-западном направлении до точки 128</w:t>
            </w:r>
          </w:p>
        </w:tc>
      </w:tr>
      <w:tr w:rsidR="00181BFC" w:rsidRPr="00140CF6" w14:paraId="0358DFC1" w14:textId="77777777" w:rsidTr="00181BFC">
        <w:trPr>
          <w:gridAfter w:val="1"/>
          <w:wAfter w:w="66" w:type="dxa"/>
          <w:trHeight w:val="20"/>
        </w:trPr>
        <w:tc>
          <w:tcPr>
            <w:tcW w:w="1623"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7F502F3F" w14:textId="7DED6C8D" w:rsidR="00181BFC" w:rsidRPr="00181BFC" w:rsidRDefault="00181BFC" w:rsidP="00565474">
            <w:pPr>
              <w:pStyle w:val="ConsPlusNormal"/>
              <w:jc w:val="center"/>
              <w:rPr>
                <w:rFonts w:ascii="Times New Roman" w:hAnsi="Times New Roman" w:cs="Times New Roman"/>
                <w:color w:val="000000"/>
                <w:sz w:val="28"/>
                <w:szCs w:val="28"/>
              </w:rPr>
            </w:pPr>
            <w:r w:rsidRPr="00181BFC">
              <w:rPr>
                <w:rFonts w:ascii="Times New Roman" w:hAnsi="Times New Roman" w:cs="Times New Roman"/>
                <w:color w:val="000000"/>
                <w:sz w:val="28"/>
                <w:szCs w:val="28"/>
              </w:rPr>
              <w:t>128</w:t>
            </w:r>
          </w:p>
        </w:tc>
        <w:tc>
          <w:tcPr>
            <w:tcW w:w="1686" w:type="dxa"/>
            <w:gridSpan w:val="2"/>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42316E49" w14:textId="45945911" w:rsidR="00181BFC" w:rsidRPr="00181BFC" w:rsidRDefault="00181BFC" w:rsidP="00565474">
            <w:pPr>
              <w:pStyle w:val="ConsPlusNormal"/>
              <w:jc w:val="center"/>
              <w:rPr>
                <w:rFonts w:ascii="Times New Roman" w:hAnsi="Times New Roman" w:cs="Times New Roman"/>
                <w:color w:val="000000"/>
                <w:sz w:val="28"/>
                <w:szCs w:val="28"/>
              </w:rPr>
            </w:pPr>
            <w:r w:rsidRPr="00181BFC">
              <w:rPr>
                <w:rFonts w:ascii="Times New Roman" w:hAnsi="Times New Roman" w:cs="Times New Roman"/>
                <w:color w:val="000000"/>
                <w:sz w:val="28"/>
                <w:szCs w:val="28"/>
              </w:rPr>
              <w:t>129</w:t>
            </w:r>
          </w:p>
        </w:tc>
        <w:tc>
          <w:tcPr>
            <w:tcW w:w="6678" w:type="dxa"/>
            <w:gridSpan w:val="2"/>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7D60BDA8" w14:textId="5AD9D86C" w:rsidR="00181BFC" w:rsidRPr="00181BFC" w:rsidRDefault="00181BFC" w:rsidP="00B256DA">
            <w:pPr>
              <w:pStyle w:val="ConsPlusNormal"/>
              <w:jc w:val="both"/>
              <w:rPr>
                <w:rFonts w:ascii="Times New Roman" w:hAnsi="Times New Roman" w:cs="Times New Roman"/>
                <w:sz w:val="28"/>
                <w:szCs w:val="28"/>
              </w:rPr>
            </w:pPr>
            <w:r w:rsidRPr="00181BFC">
              <w:rPr>
                <w:rFonts w:ascii="Times New Roman" w:hAnsi="Times New Roman" w:cs="Times New Roman"/>
                <w:sz w:val="28"/>
                <w:szCs w:val="28"/>
              </w:rPr>
              <w:t>от точки 128 в северо-восточном направлении вдоль границы земельного участка с кадастровым номером 16:38:010914:9 до точки 129</w:t>
            </w:r>
          </w:p>
        </w:tc>
      </w:tr>
      <w:tr w:rsidR="00181BFC" w:rsidRPr="00140CF6" w14:paraId="7A1F74C6" w14:textId="77777777" w:rsidTr="00181BFC">
        <w:trPr>
          <w:gridAfter w:val="1"/>
          <w:wAfter w:w="66" w:type="dxa"/>
          <w:trHeight w:val="20"/>
        </w:trPr>
        <w:tc>
          <w:tcPr>
            <w:tcW w:w="1623"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3028DB2D" w14:textId="23452E4F" w:rsidR="00181BFC" w:rsidRPr="00181BFC" w:rsidRDefault="00181BFC" w:rsidP="00565474">
            <w:pPr>
              <w:pStyle w:val="ConsPlusNormal"/>
              <w:jc w:val="center"/>
              <w:rPr>
                <w:rFonts w:ascii="Times New Roman" w:hAnsi="Times New Roman" w:cs="Times New Roman"/>
                <w:color w:val="000000"/>
                <w:sz w:val="28"/>
                <w:szCs w:val="28"/>
              </w:rPr>
            </w:pPr>
            <w:r w:rsidRPr="00181BFC">
              <w:rPr>
                <w:rFonts w:ascii="Times New Roman" w:hAnsi="Times New Roman" w:cs="Times New Roman"/>
                <w:color w:val="000000"/>
                <w:sz w:val="28"/>
                <w:szCs w:val="28"/>
              </w:rPr>
              <w:t>129</w:t>
            </w:r>
          </w:p>
        </w:tc>
        <w:tc>
          <w:tcPr>
            <w:tcW w:w="1686" w:type="dxa"/>
            <w:gridSpan w:val="2"/>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2A6D223E" w14:textId="300E6172" w:rsidR="00181BFC" w:rsidRPr="00181BFC" w:rsidRDefault="00181BFC" w:rsidP="00565474">
            <w:pPr>
              <w:pStyle w:val="ConsPlusNormal"/>
              <w:jc w:val="center"/>
              <w:rPr>
                <w:rFonts w:ascii="Times New Roman" w:hAnsi="Times New Roman" w:cs="Times New Roman"/>
                <w:color w:val="000000"/>
                <w:sz w:val="28"/>
                <w:szCs w:val="28"/>
              </w:rPr>
            </w:pPr>
            <w:r w:rsidRPr="00181BFC">
              <w:rPr>
                <w:rFonts w:ascii="Times New Roman" w:hAnsi="Times New Roman" w:cs="Times New Roman"/>
                <w:color w:val="000000"/>
                <w:sz w:val="28"/>
                <w:szCs w:val="28"/>
              </w:rPr>
              <w:t>132</w:t>
            </w:r>
          </w:p>
        </w:tc>
        <w:tc>
          <w:tcPr>
            <w:tcW w:w="6678" w:type="dxa"/>
            <w:gridSpan w:val="2"/>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37C776A5" w14:textId="62268F1E" w:rsidR="00181BFC" w:rsidRPr="00181BFC" w:rsidRDefault="00181BFC" w:rsidP="00745FEF">
            <w:pPr>
              <w:pStyle w:val="ConsPlusNormal"/>
              <w:jc w:val="both"/>
              <w:rPr>
                <w:rFonts w:ascii="Times New Roman" w:hAnsi="Times New Roman" w:cs="Times New Roman"/>
                <w:sz w:val="28"/>
                <w:szCs w:val="28"/>
              </w:rPr>
            </w:pPr>
            <w:r w:rsidRPr="00181BFC">
              <w:rPr>
                <w:rFonts w:ascii="Times New Roman" w:hAnsi="Times New Roman" w:cs="Times New Roman"/>
                <w:sz w:val="28"/>
                <w:szCs w:val="28"/>
              </w:rPr>
              <w:t>от точки 129 в северо-западном направлении вдоль границы земельного участка с кадастровым номером 16:38:010914:9 до точки 132</w:t>
            </w:r>
          </w:p>
        </w:tc>
      </w:tr>
      <w:tr w:rsidR="00181BFC" w:rsidRPr="00140CF6" w14:paraId="3EBFCFFF" w14:textId="77777777" w:rsidTr="00181BFC">
        <w:trPr>
          <w:gridAfter w:val="1"/>
          <w:wAfter w:w="66" w:type="dxa"/>
          <w:trHeight w:val="20"/>
        </w:trPr>
        <w:tc>
          <w:tcPr>
            <w:tcW w:w="1623"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3D7625AC" w14:textId="1B18D0AA" w:rsidR="00181BFC" w:rsidRPr="00181BFC" w:rsidRDefault="00181BFC" w:rsidP="00565474">
            <w:pPr>
              <w:pStyle w:val="ConsPlusNormal"/>
              <w:jc w:val="center"/>
              <w:rPr>
                <w:rFonts w:ascii="Times New Roman" w:hAnsi="Times New Roman" w:cs="Times New Roman"/>
                <w:color w:val="000000"/>
                <w:sz w:val="28"/>
                <w:szCs w:val="28"/>
              </w:rPr>
            </w:pPr>
            <w:r w:rsidRPr="00181BFC">
              <w:rPr>
                <w:rFonts w:ascii="Times New Roman" w:hAnsi="Times New Roman" w:cs="Times New Roman"/>
                <w:color w:val="000000"/>
                <w:sz w:val="28"/>
                <w:szCs w:val="28"/>
              </w:rPr>
              <w:t>132</w:t>
            </w:r>
          </w:p>
        </w:tc>
        <w:tc>
          <w:tcPr>
            <w:tcW w:w="1686" w:type="dxa"/>
            <w:gridSpan w:val="2"/>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788FFFA3" w14:textId="2209BE82" w:rsidR="00181BFC" w:rsidRPr="00181BFC" w:rsidRDefault="00181BFC" w:rsidP="00565474">
            <w:pPr>
              <w:pStyle w:val="ConsPlusNormal"/>
              <w:jc w:val="center"/>
              <w:rPr>
                <w:rFonts w:ascii="Times New Roman" w:hAnsi="Times New Roman" w:cs="Times New Roman"/>
                <w:color w:val="000000"/>
                <w:sz w:val="28"/>
                <w:szCs w:val="28"/>
              </w:rPr>
            </w:pPr>
            <w:r w:rsidRPr="00181BFC">
              <w:rPr>
                <w:rFonts w:ascii="Times New Roman" w:hAnsi="Times New Roman" w:cs="Times New Roman"/>
                <w:color w:val="000000"/>
                <w:sz w:val="28"/>
                <w:szCs w:val="28"/>
              </w:rPr>
              <w:t>118</w:t>
            </w:r>
          </w:p>
        </w:tc>
        <w:tc>
          <w:tcPr>
            <w:tcW w:w="6678" w:type="dxa"/>
            <w:gridSpan w:val="2"/>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474F0D58" w14:textId="39C6111F" w:rsidR="00181BFC" w:rsidRPr="00181BFC" w:rsidRDefault="00181BFC" w:rsidP="00745FEF">
            <w:pPr>
              <w:pStyle w:val="ConsPlusNormal"/>
              <w:jc w:val="both"/>
              <w:rPr>
                <w:rFonts w:ascii="Times New Roman" w:hAnsi="Times New Roman" w:cs="Times New Roman"/>
                <w:sz w:val="28"/>
                <w:szCs w:val="28"/>
              </w:rPr>
            </w:pPr>
            <w:r w:rsidRPr="00181BFC">
              <w:rPr>
                <w:rFonts w:ascii="Times New Roman" w:hAnsi="Times New Roman" w:cs="Times New Roman"/>
                <w:sz w:val="28"/>
                <w:szCs w:val="28"/>
              </w:rPr>
              <w:t>от точки 132 в северо-</w:t>
            </w:r>
            <w:r w:rsidR="00745FEF">
              <w:rPr>
                <w:rFonts w:ascii="Times New Roman" w:hAnsi="Times New Roman" w:cs="Times New Roman"/>
                <w:sz w:val="28"/>
                <w:szCs w:val="28"/>
              </w:rPr>
              <w:t xml:space="preserve">восточном направлении вдоль </w:t>
            </w:r>
            <w:proofErr w:type="spellStart"/>
            <w:r w:rsidR="00745FEF">
              <w:rPr>
                <w:rFonts w:ascii="Times New Roman" w:hAnsi="Times New Roman" w:cs="Times New Roman"/>
                <w:sz w:val="28"/>
                <w:szCs w:val="28"/>
              </w:rPr>
              <w:t>ул.</w:t>
            </w:r>
            <w:r w:rsidRPr="00181BFC">
              <w:rPr>
                <w:rFonts w:ascii="Times New Roman" w:hAnsi="Times New Roman" w:cs="Times New Roman"/>
                <w:sz w:val="28"/>
                <w:szCs w:val="28"/>
              </w:rPr>
              <w:t>Малкина</w:t>
            </w:r>
            <w:proofErr w:type="spellEnd"/>
            <w:r w:rsidRPr="00181BFC">
              <w:rPr>
                <w:rFonts w:ascii="Times New Roman" w:hAnsi="Times New Roman" w:cs="Times New Roman"/>
                <w:sz w:val="28"/>
                <w:szCs w:val="28"/>
              </w:rPr>
              <w:t xml:space="preserve"> до точки 118</w:t>
            </w:r>
          </w:p>
        </w:tc>
      </w:tr>
      <w:tr w:rsidR="00AC26A1" w:rsidRPr="00140CF6" w14:paraId="447755D7" w14:textId="77777777" w:rsidTr="00181BFC">
        <w:trPr>
          <w:gridAfter w:val="1"/>
          <w:wAfter w:w="66" w:type="dxa"/>
          <w:trHeight w:val="20"/>
        </w:trPr>
        <w:tc>
          <w:tcPr>
            <w:tcW w:w="9987" w:type="dxa"/>
            <w:gridSpan w:val="5"/>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038C9D33" w14:textId="6ABE52B4" w:rsidR="00AC26A1" w:rsidRPr="00181BFC" w:rsidRDefault="00AC26A1" w:rsidP="00745FEF">
            <w:pPr>
              <w:pStyle w:val="ConsPlusNormal"/>
              <w:rPr>
                <w:rFonts w:ascii="Times New Roman" w:hAnsi="Times New Roman" w:cs="Times New Roman"/>
                <w:sz w:val="28"/>
                <w:szCs w:val="28"/>
              </w:rPr>
            </w:pPr>
            <w:r w:rsidRPr="00181BFC">
              <w:rPr>
                <w:rFonts w:ascii="Times New Roman" w:hAnsi="Times New Roman" w:cs="Times New Roman"/>
                <w:color w:val="000000"/>
                <w:sz w:val="28"/>
                <w:szCs w:val="28"/>
              </w:rPr>
              <w:t>Часть №</w:t>
            </w:r>
            <w:r w:rsidR="00745FEF">
              <w:rPr>
                <w:rFonts w:ascii="Times New Roman" w:hAnsi="Times New Roman" w:cs="Times New Roman"/>
                <w:color w:val="000000"/>
                <w:sz w:val="28"/>
                <w:szCs w:val="28"/>
              </w:rPr>
              <w:t xml:space="preserve"> </w:t>
            </w:r>
            <w:r w:rsidRPr="00181BFC">
              <w:rPr>
                <w:rFonts w:ascii="Times New Roman" w:hAnsi="Times New Roman" w:cs="Times New Roman"/>
                <w:color w:val="000000"/>
                <w:sz w:val="28"/>
                <w:szCs w:val="28"/>
              </w:rPr>
              <w:t>2</w:t>
            </w:r>
          </w:p>
        </w:tc>
      </w:tr>
      <w:tr w:rsidR="00181BFC" w:rsidRPr="00140CF6" w14:paraId="6AD48D9B" w14:textId="77777777" w:rsidTr="00181BFC">
        <w:trPr>
          <w:gridAfter w:val="1"/>
          <w:wAfter w:w="66" w:type="dxa"/>
          <w:trHeight w:val="20"/>
        </w:trPr>
        <w:tc>
          <w:tcPr>
            <w:tcW w:w="1623"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3124E84E" w14:textId="0B14EF95" w:rsidR="00181BFC" w:rsidRPr="00181BFC" w:rsidRDefault="00181BFC" w:rsidP="00565474">
            <w:pPr>
              <w:pStyle w:val="ConsPlusNormal"/>
              <w:jc w:val="center"/>
              <w:rPr>
                <w:rFonts w:ascii="Times New Roman" w:hAnsi="Times New Roman" w:cs="Times New Roman"/>
                <w:color w:val="000000"/>
                <w:sz w:val="28"/>
                <w:szCs w:val="28"/>
              </w:rPr>
            </w:pPr>
            <w:r w:rsidRPr="00181BFC">
              <w:rPr>
                <w:rFonts w:ascii="Times New Roman" w:hAnsi="Times New Roman" w:cs="Times New Roman"/>
                <w:color w:val="000000"/>
                <w:sz w:val="28"/>
                <w:szCs w:val="28"/>
              </w:rPr>
              <w:t>133</w:t>
            </w:r>
          </w:p>
        </w:tc>
        <w:tc>
          <w:tcPr>
            <w:tcW w:w="1686" w:type="dxa"/>
            <w:gridSpan w:val="2"/>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6FF0D1F3" w14:textId="208B57D9" w:rsidR="00181BFC" w:rsidRPr="00181BFC" w:rsidRDefault="00181BFC" w:rsidP="00565474">
            <w:pPr>
              <w:pStyle w:val="ConsPlusNormal"/>
              <w:jc w:val="center"/>
              <w:rPr>
                <w:rFonts w:ascii="Times New Roman" w:hAnsi="Times New Roman" w:cs="Times New Roman"/>
                <w:color w:val="000000"/>
                <w:sz w:val="28"/>
                <w:szCs w:val="28"/>
              </w:rPr>
            </w:pPr>
            <w:r w:rsidRPr="00181BFC">
              <w:rPr>
                <w:rFonts w:ascii="Times New Roman" w:hAnsi="Times New Roman" w:cs="Times New Roman"/>
                <w:color w:val="000000"/>
                <w:sz w:val="28"/>
                <w:szCs w:val="28"/>
              </w:rPr>
              <w:t>136</w:t>
            </w:r>
          </w:p>
        </w:tc>
        <w:tc>
          <w:tcPr>
            <w:tcW w:w="6678" w:type="dxa"/>
            <w:gridSpan w:val="2"/>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04B33A69" w14:textId="6A0B10F4" w:rsidR="00181BFC" w:rsidRPr="00181BFC" w:rsidRDefault="00181BFC" w:rsidP="00745FEF">
            <w:pPr>
              <w:pStyle w:val="ConsPlusNormal"/>
              <w:jc w:val="both"/>
              <w:rPr>
                <w:rFonts w:ascii="Times New Roman" w:hAnsi="Times New Roman" w:cs="Times New Roman"/>
                <w:sz w:val="28"/>
                <w:szCs w:val="28"/>
              </w:rPr>
            </w:pPr>
            <w:r w:rsidRPr="00181BFC">
              <w:rPr>
                <w:rFonts w:ascii="Times New Roman" w:hAnsi="Times New Roman" w:cs="Times New Roman"/>
                <w:sz w:val="28"/>
                <w:szCs w:val="28"/>
              </w:rPr>
              <w:t xml:space="preserve">от точки 133, расположенной на границе земельного участка с кадастровым номером 16:38:011014:21, в юго-восточном направлении вдоль </w:t>
            </w:r>
            <w:proofErr w:type="spellStart"/>
            <w:r w:rsidRPr="00181BFC">
              <w:rPr>
                <w:rFonts w:ascii="Times New Roman" w:hAnsi="Times New Roman" w:cs="Times New Roman"/>
                <w:sz w:val="28"/>
                <w:szCs w:val="28"/>
              </w:rPr>
              <w:t>ул.Фрунзе</w:t>
            </w:r>
            <w:proofErr w:type="spellEnd"/>
            <w:r w:rsidRPr="00181BFC">
              <w:rPr>
                <w:rFonts w:ascii="Times New Roman" w:hAnsi="Times New Roman" w:cs="Times New Roman"/>
                <w:sz w:val="28"/>
                <w:szCs w:val="28"/>
              </w:rPr>
              <w:t xml:space="preserve"> до точки 136</w:t>
            </w:r>
          </w:p>
        </w:tc>
      </w:tr>
      <w:tr w:rsidR="00181BFC" w:rsidRPr="00140CF6" w14:paraId="446F6933" w14:textId="77777777" w:rsidTr="00181BFC">
        <w:trPr>
          <w:gridAfter w:val="1"/>
          <w:wAfter w:w="66" w:type="dxa"/>
          <w:trHeight w:val="20"/>
        </w:trPr>
        <w:tc>
          <w:tcPr>
            <w:tcW w:w="1623"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77496DBD" w14:textId="6F10E536" w:rsidR="00181BFC" w:rsidRPr="00181BFC" w:rsidRDefault="00181BFC" w:rsidP="00565474">
            <w:pPr>
              <w:pStyle w:val="ConsPlusNormal"/>
              <w:jc w:val="center"/>
              <w:rPr>
                <w:rFonts w:ascii="Times New Roman" w:hAnsi="Times New Roman" w:cs="Times New Roman"/>
                <w:color w:val="000000"/>
                <w:sz w:val="28"/>
                <w:szCs w:val="28"/>
              </w:rPr>
            </w:pPr>
            <w:r w:rsidRPr="00181BFC">
              <w:rPr>
                <w:rFonts w:ascii="Times New Roman" w:hAnsi="Times New Roman" w:cs="Times New Roman"/>
                <w:color w:val="000000"/>
                <w:sz w:val="28"/>
                <w:szCs w:val="28"/>
              </w:rPr>
              <w:t>136</w:t>
            </w:r>
          </w:p>
        </w:tc>
        <w:tc>
          <w:tcPr>
            <w:tcW w:w="1686" w:type="dxa"/>
            <w:gridSpan w:val="2"/>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5703E45E" w14:textId="183BD894" w:rsidR="00181BFC" w:rsidRPr="00181BFC" w:rsidRDefault="00181BFC" w:rsidP="00565474">
            <w:pPr>
              <w:pStyle w:val="ConsPlusNormal"/>
              <w:jc w:val="center"/>
              <w:rPr>
                <w:rFonts w:ascii="Times New Roman" w:hAnsi="Times New Roman" w:cs="Times New Roman"/>
                <w:color w:val="000000"/>
                <w:sz w:val="28"/>
                <w:szCs w:val="28"/>
              </w:rPr>
            </w:pPr>
            <w:r w:rsidRPr="00181BFC">
              <w:rPr>
                <w:rFonts w:ascii="Times New Roman" w:hAnsi="Times New Roman" w:cs="Times New Roman"/>
                <w:color w:val="000000"/>
                <w:sz w:val="28"/>
                <w:szCs w:val="28"/>
              </w:rPr>
              <w:t>139</w:t>
            </w:r>
          </w:p>
        </w:tc>
        <w:tc>
          <w:tcPr>
            <w:tcW w:w="6678" w:type="dxa"/>
            <w:gridSpan w:val="2"/>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4B5CDBF7" w14:textId="4C6C0680" w:rsidR="00181BFC" w:rsidRPr="00181BFC" w:rsidRDefault="00181BFC" w:rsidP="00745FEF">
            <w:pPr>
              <w:pStyle w:val="ConsPlusNormal"/>
              <w:jc w:val="both"/>
              <w:rPr>
                <w:rFonts w:ascii="Times New Roman" w:hAnsi="Times New Roman" w:cs="Times New Roman"/>
                <w:sz w:val="28"/>
                <w:szCs w:val="28"/>
              </w:rPr>
            </w:pPr>
            <w:r w:rsidRPr="00181BFC">
              <w:rPr>
                <w:rFonts w:ascii="Times New Roman" w:hAnsi="Times New Roman" w:cs="Times New Roman"/>
                <w:sz w:val="28"/>
                <w:szCs w:val="28"/>
              </w:rPr>
              <w:t>от точки 136 в юго-западном направлении по внутриквартальным границам земельных участков до точки 139</w:t>
            </w:r>
          </w:p>
        </w:tc>
      </w:tr>
      <w:tr w:rsidR="00181BFC" w:rsidRPr="00140CF6" w14:paraId="34F4DFC1" w14:textId="77777777" w:rsidTr="00181BFC">
        <w:trPr>
          <w:gridAfter w:val="1"/>
          <w:wAfter w:w="66" w:type="dxa"/>
          <w:trHeight w:val="20"/>
        </w:trPr>
        <w:tc>
          <w:tcPr>
            <w:tcW w:w="1623"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01239489" w14:textId="3EB6DCE0" w:rsidR="00181BFC" w:rsidRPr="00181BFC" w:rsidRDefault="00181BFC" w:rsidP="00565474">
            <w:pPr>
              <w:pStyle w:val="ConsPlusNormal"/>
              <w:jc w:val="center"/>
              <w:rPr>
                <w:rFonts w:ascii="Times New Roman" w:hAnsi="Times New Roman" w:cs="Times New Roman"/>
                <w:color w:val="000000"/>
                <w:sz w:val="28"/>
                <w:szCs w:val="28"/>
              </w:rPr>
            </w:pPr>
            <w:r w:rsidRPr="00181BFC">
              <w:rPr>
                <w:rFonts w:ascii="Times New Roman" w:hAnsi="Times New Roman" w:cs="Times New Roman"/>
                <w:color w:val="000000"/>
                <w:sz w:val="28"/>
                <w:szCs w:val="28"/>
              </w:rPr>
              <w:t>139</w:t>
            </w:r>
          </w:p>
        </w:tc>
        <w:tc>
          <w:tcPr>
            <w:tcW w:w="1686" w:type="dxa"/>
            <w:gridSpan w:val="2"/>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4D05F86D" w14:textId="3E8B24E8" w:rsidR="00181BFC" w:rsidRPr="00181BFC" w:rsidRDefault="00181BFC" w:rsidP="00565474">
            <w:pPr>
              <w:pStyle w:val="ConsPlusNormal"/>
              <w:jc w:val="center"/>
              <w:rPr>
                <w:rFonts w:ascii="Times New Roman" w:hAnsi="Times New Roman" w:cs="Times New Roman"/>
                <w:color w:val="000000"/>
                <w:sz w:val="28"/>
                <w:szCs w:val="28"/>
              </w:rPr>
            </w:pPr>
            <w:r w:rsidRPr="00181BFC">
              <w:rPr>
                <w:rFonts w:ascii="Times New Roman" w:hAnsi="Times New Roman" w:cs="Times New Roman"/>
                <w:color w:val="000000"/>
                <w:sz w:val="28"/>
                <w:szCs w:val="28"/>
              </w:rPr>
              <w:t>144</w:t>
            </w:r>
          </w:p>
        </w:tc>
        <w:tc>
          <w:tcPr>
            <w:tcW w:w="6678" w:type="dxa"/>
            <w:gridSpan w:val="2"/>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79185153" w14:textId="42E2C5A6" w:rsidR="00181BFC" w:rsidRPr="00181BFC" w:rsidRDefault="00181BFC" w:rsidP="00745FEF">
            <w:pPr>
              <w:pStyle w:val="ConsPlusNormal"/>
              <w:jc w:val="both"/>
              <w:rPr>
                <w:rFonts w:ascii="Times New Roman" w:hAnsi="Times New Roman" w:cs="Times New Roman"/>
                <w:sz w:val="28"/>
                <w:szCs w:val="28"/>
              </w:rPr>
            </w:pPr>
            <w:r w:rsidRPr="00181BFC">
              <w:rPr>
                <w:rFonts w:ascii="Times New Roman" w:hAnsi="Times New Roman" w:cs="Times New Roman"/>
                <w:sz w:val="28"/>
                <w:szCs w:val="28"/>
              </w:rPr>
              <w:t xml:space="preserve">от точки 139 в северо-западном направлении </w:t>
            </w:r>
            <w:r w:rsidR="00745FEF">
              <w:rPr>
                <w:rFonts w:ascii="Times New Roman" w:hAnsi="Times New Roman" w:cs="Times New Roman"/>
                <w:sz w:val="28"/>
                <w:szCs w:val="28"/>
              </w:rPr>
              <w:t xml:space="preserve">вдоль </w:t>
            </w:r>
            <w:proofErr w:type="spellStart"/>
            <w:r w:rsidR="00745FEF">
              <w:rPr>
                <w:rFonts w:ascii="Times New Roman" w:hAnsi="Times New Roman" w:cs="Times New Roman"/>
                <w:sz w:val="28"/>
                <w:szCs w:val="28"/>
              </w:rPr>
              <w:t>ул.Орджоникидзе</w:t>
            </w:r>
            <w:proofErr w:type="spellEnd"/>
            <w:r w:rsidRPr="00181BFC">
              <w:rPr>
                <w:rFonts w:ascii="Times New Roman" w:hAnsi="Times New Roman" w:cs="Times New Roman"/>
                <w:sz w:val="28"/>
                <w:szCs w:val="28"/>
              </w:rPr>
              <w:t xml:space="preserve"> до точки 144</w:t>
            </w:r>
          </w:p>
        </w:tc>
      </w:tr>
      <w:tr w:rsidR="00181BFC" w:rsidRPr="00140CF6" w14:paraId="1993DF01" w14:textId="77777777" w:rsidTr="00181BFC">
        <w:trPr>
          <w:gridAfter w:val="1"/>
          <w:wAfter w:w="66" w:type="dxa"/>
          <w:trHeight w:val="20"/>
        </w:trPr>
        <w:tc>
          <w:tcPr>
            <w:tcW w:w="1623"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3138B9AB" w14:textId="09FAE8CA" w:rsidR="00181BFC" w:rsidRPr="00181BFC" w:rsidRDefault="00181BFC" w:rsidP="00565474">
            <w:pPr>
              <w:pStyle w:val="ConsPlusNormal"/>
              <w:jc w:val="center"/>
              <w:rPr>
                <w:rFonts w:ascii="Times New Roman" w:hAnsi="Times New Roman" w:cs="Times New Roman"/>
                <w:color w:val="000000"/>
                <w:sz w:val="28"/>
                <w:szCs w:val="28"/>
              </w:rPr>
            </w:pPr>
            <w:r w:rsidRPr="00181BFC">
              <w:rPr>
                <w:rFonts w:ascii="Times New Roman" w:hAnsi="Times New Roman" w:cs="Times New Roman"/>
                <w:color w:val="000000"/>
                <w:sz w:val="28"/>
                <w:szCs w:val="28"/>
              </w:rPr>
              <w:t>144</w:t>
            </w:r>
          </w:p>
        </w:tc>
        <w:tc>
          <w:tcPr>
            <w:tcW w:w="1686" w:type="dxa"/>
            <w:gridSpan w:val="2"/>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6837A4B1" w14:textId="06D37EBC" w:rsidR="00181BFC" w:rsidRPr="00181BFC" w:rsidRDefault="00181BFC" w:rsidP="00565474">
            <w:pPr>
              <w:pStyle w:val="ConsPlusNormal"/>
              <w:jc w:val="center"/>
              <w:rPr>
                <w:rFonts w:ascii="Times New Roman" w:hAnsi="Times New Roman" w:cs="Times New Roman"/>
                <w:color w:val="000000"/>
                <w:sz w:val="28"/>
                <w:szCs w:val="28"/>
              </w:rPr>
            </w:pPr>
            <w:r w:rsidRPr="00181BFC">
              <w:rPr>
                <w:rFonts w:ascii="Times New Roman" w:hAnsi="Times New Roman" w:cs="Times New Roman"/>
                <w:color w:val="000000"/>
                <w:sz w:val="28"/>
                <w:szCs w:val="28"/>
              </w:rPr>
              <w:t>146</w:t>
            </w:r>
          </w:p>
        </w:tc>
        <w:tc>
          <w:tcPr>
            <w:tcW w:w="6678" w:type="dxa"/>
            <w:gridSpan w:val="2"/>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39B616C2" w14:textId="4969A0C5" w:rsidR="00181BFC" w:rsidRPr="00181BFC" w:rsidRDefault="00181BFC" w:rsidP="00907264">
            <w:pPr>
              <w:pStyle w:val="ConsPlusNormal"/>
              <w:jc w:val="both"/>
              <w:rPr>
                <w:rFonts w:ascii="Times New Roman" w:hAnsi="Times New Roman" w:cs="Times New Roman"/>
                <w:sz w:val="28"/>
                <w:szCs w:val="28"/>
              </w:rPr>
            </w:pPr>
            <w:r w:rsidRPr="00181BFC">
              <w:rPr>
                <w:rFonts w:ascii="Times New Roman" w:hAnsi="Times New Roman" w:cs="Times New Roman"/>
                <w:sz w:val="28"/>
                <w:szCs w:val="28"/>
              </w:rPr>
              <w:t>от точки 144 в северо-</w:t>
            </w:r>
            <w:r w:rsidR="00907264">
              <w:rPr>
                <w:rFonts w:ascii="Times New Roman" w:hAnsi="Times New Roman" w:cs="Times New Roman"/>
                <w:sz w:val="28"/>
                <w:szCs w:val="28"/>
              </w:rPr>
              <w:t xml:space="preserve">восточном направлении вдоль </w:t>
            </w:r>
            <w:proofErr w:type="spellStart"/>
            <w:r w:rsidR="00907264">
              <w:rPr>
                <w:rFonts w:ascii="Times New Roman" w:hAnsi="Times New Roman" w:cs="Times New Roman"/>
                <w:sz w:val="28"/>
                <w:szCs w:val="28"/>
              </w:rPr>
              <w:t>ул.</w:t>
            </w:r>
            <w:r w:rsidRPr="00181BFC">
              <w:rPr>
                <w:rFonts w:ascii="Times New Roman" w:hAnsi="Times New Roman" w:cs="Times New Roman"/>
                <w:sz w:val="28"/>
                <w:szCs w:val="28"/>
              </w:rPr>
              <w:t>Свердлова</w:t>
            </w:r>
            <w:proofErr w:type="spellEnd"/>
            <w:r w:rsidRPr="00181BFC">
              <w:rPr>
                <w:rFonts w:ascii="Times New Roman" w:hAnsi="Times New Roman" w:cs="Times New Roman"/>
                <w:sz w:val="28"/>
                <w:szCs w:val="28"/>
              </w:rPr>
              <w:t xml:space="preserve"> до точки 146</w:t>
            </w:r>
          </w:p>
        </w:tc>
      </w:tr>
      <w:tr w:rsidR="00181BFC" w:rsidRPr="00140CF6" w14:paraId="271E292F" w14:textId="77777777" w:rsidTr="00181BFC">
        <w:trPr>
          <w:gridAfter w:val="1"/>
          <w:wAfter w:w="66" w:type="dxa"/>
          <w:trHeight w:val="20"/>
        </w:trPr>
        <w:tc>
          <w:tcPr>
            <w:tcW w:w="1623"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58DEEAA0" w14:textId="3A9AE4F7" w:rsidR="00181BFC" w:rsidRPr="00181BFC" w:rsidRDefault="00181BFC" w:rsidP="00565474">
            <w:pPr>
              <w:pStyle w:val="ConsPlusNormal"/>
              <w:jc w:val="center"/>
              <w:rPr>
                <w:rFonts w:ascii="Times New Roman" w:hAnsi="Times New Roman" w:cs="Times New Roman"/>
                <w:color w:val="000000"/>
                <w:sz w:val="28"/>
                <w:szCs w:val="28"/>
              </w:rPr>
            </w:pPr>
            <w:r w:rsidRPr="00181BFC">
              <w:rPr>
                <w:rFonts w:ascii="Times New Roman" w:hAnsi="Times New Roman" w:cs="Times New Roman"/>
                <w:color w:val="000000"/>
                <w:sz w:val="28"/>
                <w:szCs w:val="28"/>
              </w:rPr>
              <w:t>146</w:t>
            </w:r>
          </w:p>
        </w:tc>
        <w:tc>
          <w:tcPr>
            <w:tcW w:w="1686" w:type="dxa"/>
            <w:gridSpan w:val="2"/>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7ADBDDFA" w14:textId="5C5E06F4" w:rsidR="00181BFC" w:rsidRPr="00181BFC" w:rsidRDefault="00181BFC" w:rsidP="00565474">
            <w:pPr>
              <w:pStyle w:val="ConsPlusNormal"/>
              <w:jc w:val="center"/>
              <w:rPr>
                <w:rFonts w:ascii="Times New Roman" w:hAnsi="Times New Roman" w:cs="Times New Roman"/>
                <w:color w:val="000000"/>
                <w:sz w:val="28"/>
                <w:szCs w:val="28"/>
              </w:rPr>
            </w:pPr>
            <w:r w:rsidRPr="00181BFC">
              <w:rPr>
                <w:rFonts w:ascii="Times New Roman" w:hAnsi="Times New Roman" w:cs="Times New Roman"/>
                <w:color w:val="000000"/>
                <w:sz w:val="28"/>
                <w:szCs w:val="28"/>
              </w:rPr>
              <w:t>133</w:t>
            </w:r>
          </w:p>
        </w:tc>
        <w:tc>
          <w:tcPr>
            <w:tcW w:w="6678" w:type="dxa"/>
            <w:gridSpan w:val="2"/>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5FDFC890" w14:textId="29D50B5B" w:rsidR="00181BFC" w:rsidRPr="00181BFC" w:rsidRDefault="00181BFC" w:rsidP="00907264">
            <w:pPr>
              <w:pStyle w:val="ConsPlusNormal"/>
              <w:jc w:val="both"/>
              <w:rPr>
                <w:rFonts w:ascii="Times New Roman" w:hAnsi="Times New Roman" w:cs="Times New Roman"/>
                <w:sz w:val="28"/>
                <w:szCs w:val="28"/>
              </w:rPr>
            </w:pPr>
            <w:r w:rsidRPr="00181BFC">
              <w:rPr>
                <w:rFonts w:ascii="Times New Roman" w:hAnsi="Times New Roman" w:cs="Times New Roman"/>
                <w:sz w:val="28"/>
                <w:szCs w:val="28"/>
              </w:rPr>
              <w:t>от точки 146 в юго-восточном направлении</w:t>
            </w:r>
            <w:r w:rsidR="00907264">
              <w:rPr>
                <w:rFonts w:ascii="Times New Roman" w:hAnsi="Times New Roman" w:cs="Times New Roman"/>
                <w:sz w:val="28"/>
                <w:szCs w:val="28"/>
              </w:rPr>
              <w:t>,</w:t>
            </w:r>
            <w:r w:rsidRPr="00181BFC">
              <w:rPr>
                <w:rFonts w:ascii="Times New Roman" w:hAnsi="Times New Roman" w:cs="Times New Roman"/>
                <w:sz w:val="28"/>
                <w:szCs w:val="28"/>
              </w:rPr>
              <w:t xml:space="preserve"> огибая здание по </w:t>
            </w:r>
            <w:proofErr w:type="spellStart"/>
            <w:r w:rsidRPr="00181BFC">
              <w:rPr>
                <w:rFonts w:ascii="Times New Roman" w:hAnsi="Times New Roman" w:cs="Times New Roman"/>
                <w:sz w:val="28"/>
                <w:szCs w:val="28"/>
              </w:rPr>
              <w:t>ул.Свердлова</w:t>
            </w:r>
            <w:proofErr w:type="spellEnd"/>
            <w:r w:rsidRPr="00181BFC">
              <w:rPr>
                <w:rFonts w:ascii="Times New Roman" w:hAnsi="Times New Roman" w:cs="Times New Roman"/>
                <w:sz w:val="28"/>
                <w:szCs w:val="28"/>
              </w:rPr>
              <w:t>, д. 107, до точки 133</w:t>
            </w:r>
          </w:p>
        </w:tc>
      </w:tr>
    </w:tbl>
    <w:p w14:paraId="4354809A" w14:textId="77777777" w:rsidR="00F821DB" w:rsidRPr="00124E7C" w:rsidRDefault="00F821DB" w:rsidP="00F821DB">
      <w:pPr>
        <w:autoSpaceDE w:val="0"/>
        <w:autoSpaceDN w:val="0"/>
        <w:adjustRightInd w:val="0"/>
        <w:spacing w:after="0" w:line="240" w:lineRule="auto"/>
        <w:jc w:val="center"/>
        <w:rPr>
          <w:rFonts w:ascii="Times New Roman" w:hAnsi="Times New Roman" w:cs="Times New Roman"/>
          <w:bCs/>
          <w:sz w:val="28"/>
          <w:szCs w:val="28"/>
        </w:rPr>
      </w:pPr>
    </w:p>
    <w:p w14:paraId="43693174" w14:textId="145D844D" w:rsidR="009435DD" w:rsidRDefault="00B50360" w:rsidP="009435DD">
      <w:pPr>
        <w:spacing w:after="0" w:line="240" w:lineRule="auto"/>
        <w:ind w:right="89"/>
        <w:jc w:val="center"/>
        <w:rPr>
          <w:rFonts w:ascii="Times New Roman" w:hAnsi="Times New Roman" w:cs="Times New Roman"/>
          <w:bCs/>
          <w:sz w:val="28"/>
          <w:szCs w:val="28"/>
        </w:rPr>
      </w:pPr>
      <w:r w:rsidRPr="00B50360">
        <w:rPr>
          <w:rFonts w:ascii="Times New Roman" w:eastAsia="Times New Roman" w:hAnsi="Times New Roman" w:cs="Times New Roman"/>
          <w:bCs/>
          <w:sz w:val="28"/>
          <w:szCs w:val="28"/>
        </w:rPr>
        <w:lastRenderedPageBreak/>
        <w:t xml:space="preserve">Режим использования земель и требования к градостроительным регламентам в границах единой зоны регулирования застройки и хозяйственной деятельности </w:t>
      </w:r>
      <w:r w:rsidR="00AC26A1" w:rsidRPr="00AC26A1">
        <w:rPr>
          <w:rFonts w:ascii="Times New Roman" w:eastAsia="Times New Roman" w:hAnsi="Times New Roman" w:cs="Times New Roman"/>
          <w:bCs/>
          <w:sz w:val="28"/>
          <w:szCs w:val="28"/>
        </w:rPr>
        <w:t>ЕЗРЗ-4</w:t>
      </w:r>
      <w:r w:rsidR="009435DD">
        <w:rPr>
          <w:rFonts w:ascii="Times New Roman" w:eastAsia="Times New Roman" w:hAnsi="Times New Roman" w:cs="Times New Roman"/>
          <w:bCs/>
          <w:sz w:val="28"/>
          <w:szCs w:val="28"/>
        </w:rPr>
        <w:t>,</w:t>
      </w:r>
      <w:r w:rsidR="009435DD" w:rsidRPr="009435DD">
        <w:rPr>
          <w:rFonts w:ascii="Times New Roman" w:hAnsi="Times New Roman" w:cs="Times New Roman"/>
          <w:bCs/>
          <w:sz w:val="28"/>
          <w:szCs w:val="28"/>
        </w:rPr>
        <w:t xml:space="preserve"> </w:t>
      </w:r>
      <w:r w:rsidR="009435DD" w:rsidRPr="00F61717">
        <w:rPr>
          <w:rFonts w:ascii="Times New Roman" w:hAnsi="Times New Roman" w:cs="Times New Roman"/>
          <w:bCs/>
          <w:sz w:val="28"/>
          <w:szCs w:val="28"/>
        </w:rPr>
        <w:t xml:space="preserve">адрес (местоположение): Республика Татарстан, </w:t>
      </w:r>
      <w:proofErr w:type="spellStart"/>
      <w:r w:rsidR="009435DD" w:rsidRPr="00F61717">
        <w:rPr>
          <w:rFonts w:ascii="Times New Roman" w:hAnsi="Times New Roman" w:cs="Times New Roman"/>
          <w:bCs/>
          <w:sz w:val="28"/>
          <w:szCs w:val="28"/>
        </w:rPr>
        <w:t>Тетюшский</w:t>
      </w:r>
      <w:proofErr w:type="spellEnd"/>
      <w:r w:rsidR="009435DD" w:rsidRPr="00F61717">
        <w:rPr>
          <w:rFonts w:ascii="Times New Roman" w:hAnsi="Times New Roman" w:cs="Times New Roman"/>
          <w:bCs/>
          <w:sz w:val="28"/>
          <w:szCs w:val="28"/>
        </w:rPr>
        <w:t xml:space="preserve"> муниципальный район, г. Тетюши</w:t>
      </w:r>
    </w:p>
    <w:p w14:paraId="1AB134B2" w14:textId="2838C89D" w:rsidR="00B50360" w:rsidRDefault="00B50360" w:rsidP="00B50360">
      <w:pPr>
        <w:spacing w:line="240" w:lineRule="auto"/>
        <w:ind w:left="142" w:firstLine="425"/>
        <w:jc w:val="center"/>
        <w:rPr>
          <w:rFonts w:ascii="Times New Roman" w:eastAsia="Times New Roman" w:hAnsi="Times New Roman" w:cs="Times New Roman"/>
          <w:bCs/>
          <w:sz w:val="28"/>
          <w:szCs w:val="28"/>
        </w:rPr>
      </w:pPr>
    </w:p>
    <w:p w14:paraId="114AA97F" w14:textId="77777777" w:rsidR="00907264" w:rsidRPr="007F36CE" w:rsidRDefault="00907264" w:rsidP="00E71F30">
      <w:pPr>
        <w:tabs>
          <w:tab w:val="left" w:pos="993"/>
        </w:tabs>
        <w:spacing w:after="0" w:line="240" w:lineRule="auto"/>
        <w:ind w:firstLine="567"/>
        <w:jc w:val="both"/>
        <w:rPr>
          <w:rFonts w:ascii="Times New Roman" w:hAnsi="Times New Roman" w:cs="Times New Roman"/>
          <w:bCs/>
          <w:sz w:val="28"/>
          <w:szCs w:val="28"/>
        </w:rPr>
      </w:pPr>
      <w:r w:rsidRPr="007F36CE">
        <w:rPr>
          <w:rFonts w:ascii="Times New Roman" w:hAnsi="Times New Roman" w:cs="Times New Roman"/>
          <w:bCs/>
          <w:sz w:val="28"/>
          <w:szCs w:val="28"/>
        </w:rPr>
        <w:t>Запрещается:</w:t>
      </w:r>
    </w:p>
    <w:p w14:paraId="78551EF6" w14:textId="4A797BA6" w:rsidR="00907264" w:rsidRDefault="00E71F30" w:rsidP="00E71F30">
      <w:pPr>
        <w:pStyle w:val="a0"/>
        <w:tabs>
          <w:tab w:val="left" w:pos="709"/>
          <w:tab w:val="left" w:pos="993"/>
        </w:tabs>
        <w:spacing w:after="0" w:line="240" w:lineRule="auto"/>
        <w:ind w:left="0" w:firstLine="567"/>
        <w:jc w:val="both"/>
        <w:rPr>
          <w:rFonts w:ascii="Times New Roman" w:hAnsi="Times New Roman" w:cs="Times New Roman"/>
          <w:bCs/>
          <w:sz w:val="28"/>
          <w:szCs w:val="28"/>
        </w:rPr>
      </w:pPr>
      <w:r>
        <w:rPr>
          <w:rFonts w:ascii="Times New Roman" w:hAnsi="Times New Roman" w:cs="Times New Roman"/>
          <w:bCs/>
          <w:sz w:val="28"/>
          <w:szCs w:val="28"/>
        </w:rPr>
        <w:t>1. </w:t>
      </w:r>
      <w:r w:rsidR="00907264" w:rsidRPr="00040774">
        <w:rPr>
          <w:rFonts w:ascii="Times New Roman" w:hAnsi="Times New Roman" w:cs="Times New Roman"/>
          <w:bCs/>
          <w:sz w:val="28"/>
          <w:szCs w:val="28"/>
        </w:rPr>
        <w:t xml:space="preserve">Использование строительных технологий, оказывающих негативное воздействие на объекты культурного наследия и историческую застройку. </w:t>
      </w:r>
    </w:p>
    <w:p w14:paraId="7491BB8D" w14:textId="43155DC5" w:rsidR="00907264" w:rsidRPr="004A7CAD" w:rsidRDefault="00E71F30" w:rsidP="00E71F30">
      <w:pPr>
        <w:pStyle w:val="11"/>
        <w:tabs>
          <w:tab w:val="left" w:pos="709"/>
          <w:tab w:val="left" w:pos="851"/>
        </w:tabs>
        <w:ind w:firstLine="567"/>
        <w:jc w:val="both"/>
        <w:rPr>
          <w:sz w:val="28"/>
          <w:szCs w:val="28"/>
        </w:rPr>
      </w:pPr>
      <w:r>
        <w:rPr>
          <w:sz w:val="28"/>
          <w:szCs w:val="28"/>
        </w:rPr>
        <w:t>2. </w:t>
      </w:r>
      <w:r w:rsidR="00907264" w:rsidRPr="004A7CAD">
        <w:rPr>
          <w:sz w:val="28"/>
          <w:szCs w:val="28"/>
        </w:rPr>
        <w:t xml:space="preserve">Размещение </w:t>
      </w:r>
      <w:proofErr w:type="spellStart"/>
      <w:r w:rsidR="00907264" w:rsidRPr="004A7CAD">
        <w:rPr>
          <w:sz w:val="28"/>
          <w:szCs w:val="28"/>
        </w:rPr>
        <w:t>взрыво</w:t>
      </w:r>
      <w:proofErr w:type="spellEnd"/>
      <w:r w:rsidR="00907264" w:rsidRPr="004A7CAD">
        <w:rPr>
          <w:sz w:val="28"/>
          <w:szCs w:val="28"/>
        </w:rPr>
        <w:t>- и пожароопасных объектов, угрожающих сохранности объектов культурного наследия, выявленных объектов культурного наследия.</w:t>
      </w:r>
    </w:p>
    <w:p w14:paraId="15D4F78D" w14:textId="7ADE3EF8" w:rsidR="00907264" w:rsidRDefault="00E71F30" w:rsidP="00E71F30">
      <w:pPr>
        <w:pStyle w:val="a0"/>
        <w:tabs>
          <w:tab w:val="left" w:pos="709"/>
          <w:tab w:val="left" w:pos="851"/>
        </w:tabs>
        <w:spacing w:after="0" w:line="240" w:lineRule="auto"/>
        <w:ind w:left="0" w:firstLine="567"/>
        <w:jc w:val="both"/>
        <w:rPr>
          <w:rFonts w:ascii="Times New Roman" w:hAnsi="Times New Roman" w:cs="Times New Roman"/>
          <w:sz w:val="28"/>
          <w:szCs w:val="28"/>
        </w:rPr>
      </w:pPr>
      <w:r>
        <w:rPr>
          <w:rFonts w:ascii="Times New Roman" w:hAnsi="Times New Roman" w:cs="Times New Roman"/>
          <w:sz w:val="28"/>
          <w:szCs w:val="28"/>
        </w:rPr>
        <w:t>3. </w:t>
      </w:r>
      <w:r w:rsidR="00907264" w:rsidRPr="005E22C2">
        <w:rPr>
          <w:rFonts w:ascii="Times New Roman" w:hAnsi="Times New Roman" w:cs="Times New Roman"/>
          <w:sz w:val="28"/>
          <w:szCs w:val="28"/>
        </w:rPr>
        <w:t>Строительство и реконструкция объектов капитального строительства, предусматривающие:</w:t>
      </w:r>
    </w:p>
    <w:p w14:paraId="2629A248" w14:textId="5C20DEC6" w:rsidR="00907264" w:rsidRPr="00E71F30" w:rsidRDefault="00E71F30" w:rsidP="00E71F30">
      <w:pPr>
        <w:tabs>
          <w:tab w:val="left" w:pos="709"/>
          <w:tab w:val="left" w:pos="993"/>
        </w:tabs>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3.1.</w:t>
      </w:r>
      <w:r w:rsidRPr="00E71F30">
        <w:rPr>
          <w:rFonts w:ascii="Times New Roman" w:hAnsi="Times New Roman" w:cs="Times New Roman"/>
          <w:sz w:val="28"/>
          <w:szCs w:val="28"/>
        </w:rPr>
        <w:t> </w:t>
      </w:r>
      <w:r w:rsidR="00907264" w:rsidRPr="00E71F30">
        <w:rPr>
          <w:rFonts w:ascii="Times New Roman" w:hAnsi="Times New Roman" w:cs="Times New Roman"/>
          <w:sz w:val="28"/>
          <w:szCs w:val="28"/>
        </w:rPr>
        <w:t>Высоту более 14,0 метров и более 3 этажей (высота измеряется от существующего уровня земли до верхней отметки здания).</w:t>
      </w:r>
    </w:p>
    <w:p w14:paraId="05511C4E" w14:textId="5F239F1C" w:rsidR="00907264" w:rsidRPr="00E71F30" w:rsidRDefault="00E71F30" w:rsidP="00E71F30">
      <w:pPr>
        <w:tabs>
          <w:tab w:val="left" w:pos="709"/>
          <w:tab w:val="left" w:pos="993"/>
        </w:tabs>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3.2. </w:t>
      </w:r>
      <w:r w:rsidR="00907264" w:rsidRPr="00E71F30">
        <w:rPr>
          <w:rFonts w:ascii="Times New Roman" w:hAnsi="Times New Roman" w:cs="Times New Roman"/>
          <w:sz w:val="28"/>
          <w:szCs w:val="28"/>
        </w:rPr>
        <w:t xml:space="preserve"> Устройство плоских и скатных кровель, </w:t>
      </w:r>
      <w:proofErr w:type="spellStart"/>
      <w:r w:rsidR="00907264" w:rsidRPr="00E71F30">
        <w:rPr>
          <w:rFonts w:ascii="Times New Roman" w:hAnsi="Times New Roman" w:cs="Times New Roman"/>
          <w:sz w:val="28"/>
          <w:szCs w:val="28"/>
        </w:rPr>
        <w:t>пагодообразных</w:t>
      </w:r>
      <w:proofErr w:type="spellEnd"/>
      <w:r w:rsidR="00907264" w:rsidRPr="00E71F30">
        <w:rPr>
          <w:rFonts w:ascii="Times New Roman" w:hAnsi="Times New Roman" w:cs="Times New Roman"/>
          <w:sz w:val="28"/>
          <w:szCs w:val="28"/>
        </w:rPr>
        <w:t xml:space="preserve"> крыш.</w:t>
      </w:r>
    </w:p>
    <w:p w14:paraId="13B79463" w14:textId="3309FFA1" w:rsidR="00907264" w:rsidRDefault="00907264" w:rsidP="00E71F30">
      <w:pPr>
        <w:tabs>
          <w:tab w:val="left" w:pos="709"/>
        </w:tabs>
        <w:spacing w:after="0" w:line="240" w:lineRule="auto"/>
        <w:ind w:firstLine="567"/>
        <w:jc w:val="both"/>
        <w:rPr>
          <w:rFonts w:ascii="Times New Roman" w:hAnsi="Times New Roman" w:cs="Times New Roman"/>
          <w:sz w:val="28"/>
          <w:szCs w:val="28"/>
        </w:rPr>
      </w:pPr>
      <w:r w:rsidRPr="00090F4E">
        <w:rPr>
          <w:rFonts w:ascii="Times New Roman" w:hAnsi="Times New Roman" w:cs="Times New Roman"/>
          <w:sz w:val="28"/>
          <w:szCs w:val="28"/>
        </w:rPr>
        <w:t xml:space="preserve">Исключение составляют скатные </w:t>
      </w:r>
      <w:r>
        <w:rPr>
          <w:rFonts w:ascii="Times New Roman" w:hAnsi="Times New Roman" w:cs="Times New Roman"/>
          <w:sz w:val="28"/>
          <w:szCs w:val="28"/>
        </w:rPr>
        <w:t xml:space="preserve">и вальмовые </w:t>
      </w:r>
      <w:r w:rsidRPr="00090F4E">
        <w:rPr>
          <w:rFonts w:ascii="Times New Roman" w:hAnsi="Times New Roman" w:cs="Times New Roman"/>
          <w:sz w:val="28"/>
          <w:szCs w:val="28"/>
        </w:rPr>
        <w:t>крыши с углом наклона от 20 до 35 градусов.</w:t>
      </w:r>
    </w:p>
    <w:p w14:paraId="04C44859" w14:textId="43A1130D" w:rsidR="00907264" w:rsidRDefault="00E71F30" w:rsidP="00E71F30">
      <w:pPr>
        <w:pStyle w:val="a0"/>
        <w:tabs>
          <w:tab w:val="left" w:pos="709"/>
          <w:tab w:val="left" w:pos="993"/>
        </w:tabs>
        <w:spacing w:after="0" w:line="240" w:lineRule="auto"/>
        <w:ind w:left="0" w:firstLine="567"/>
        <w:jc w:val="both"/>
        <w:rPr>
          <w:rFonts w:ascii="Times New Roman" w:hAnsi="Times New Roman" w:cs="Times New Roman"/>
          <w:sz w:val="28"/>
          <w:szCs w:val="28"/>
        </w:rPr>
      </w:pPr>
      <w:r>
        <w:rPr>
          <w:rFonts w:ascii="Times New Roman" w:hAnsi="Times New Roman" w:cs="Times New Roman"/>
          <w:sz w:val="28"/>
          <w:szCs w:val="28"/>
        </w:rPr>
        <w:t>3.3. </w:t>
      </w:r>
      <w:r w:rsidR="00907264" w:rsidRPr="00090F4E">
        <w:rPr>
          <w:rFonts w:ascii="Times New Roman" w:hAnsi="Times New Roman" w:cs="Times New Roman"/>
          <w:sz w:val="28"/>
          <w:szCs w:val="28"/>
        </w:rPr>
        <w:t>Устройство башен, шпилей в завершениях зданий.</w:t>
      </w:r>
    </w:p>
    <w:p w14:paraId="79184283" w14:textId="0EF2973B" w:rsidR="00907264" w:rsidRPr="00090F4E" w:rsidRDefault="00E71F30" w:rsidP="00E71F30">
      <w:pPr>
        <w:pStyle w:val="a0"/>
        <w:tabs>
          <w:tab w:val="left" w:pos="709"/>
          <w:tab w:val="left" w:pos="993"/>
        </w:tabs>
        <w:spacing w:after="0" w:line="240" w:lineRule="auto"/>
        <w:ind w:left="0" w:firstLine="567"/>
        <w:jc w:val="both"/>
        <w:rPr>
          <w:rFonts w:ascii="Times New Roman" w:hAnsi="Times New Roman" w:cs="Times New Roman"/>
          <w:sz w:val="28"/>
          <w:szCs w:val="28"/>
        </w:rPr>
      </w:pPr>
      <w:r>
        <w:rPr>
          <w:rFonts w:ascii="Times New Roman" w:hAnsi="Times New Roman"/>
          <w:sz w:val="28"/>
          <w:szCs w:val="28"/>
        </w:rPr>
        <w:t>3.4. </w:t>
      </w:r>
      <w:r w:rsidR="00907264" w:rsidRPr="00090F4E">
        <w:rPr>
          <w:rFonts w:ascii="Times New Roman" w:hAnsi="Times New Roman"/>
          <w:sz w:val="28"/>
          <w:szCs w:val="28"/>
        </w:rPr>
        <w:t>Площадь остекления фасада</w:t>
      </w:r>
      <w:r w:rsidR="00907264">
        <w:rPr>
          <w:rFonts w:ascii="Times New Roman" w:hAnsi="Times New Roman"/>
          <w:sz w:val="28"/>
          <w:szCs w:val="28"/>
        </w:rPr>
        <w:t xml:space="preserve"> </w:t>
      </w:r>
      <w:r w:rsidR="00907264" w:rsidRPr="00090F4E">
        <w:rPr>
          <w:rFonts w:ascii="Times New Roman" w:hAnsi="Times New Roman"/>
          <w:sz w:val="28"/>
          <w:szCs w:val="28"/>
        </w:rPr>
        <w:t xml:space="preserve">более </w:t>
      </w:r>
      <w:r w:rsidR="00907264">
        <w:rPr>
          <w:rFonts w:ascii="Times New Roman" w:hAnsi="Times New Roman"/>
          <w:sz w:val="28"/>
          <w:szCs w:val="28"/>
        </w:rPr>
        <w:t xml:space="preserve">40 </w:t>
      </w:r>
      <w:r w:rsidR="00907264" w:rsidRPr="00090F4E">
        <w:rPr>
          <w:rFonts w:ascii="Times New Roman" w:hAnsi="Times New Roman"/>
          <w:sz w:val="28"/>
          <w:szCs w:val="28"/>
        </w:rPr>
        <w:t>процентов от общей площади фасада.</w:t>
      </w:r>
    </w:p>
    <w:p w14:paraId="32BCA708" w14:textId="5971BB0A" w:rsidR="00907264" w:rsidRDefault="00E71F30" w:rsidP="00E71F30">
      <w:pPr>
        <w:pStyle w:val="a0"/>
        <w:tabs>
          <w:tab w:val="left" w:pos="709"/>
          <w:tab w:val="left" w:pos="993"/>
        </w:tabs>
        <w:spacing w:after="0" w:line="240" w:lineRule="auto"/>
        <w:ind w:left="0" w:firstLine="567"/>
        <w:jc w:val="both"/>
        <w:rPr>
          <w:rFonts w:ascii="Times New Roman" w:hAnsi="Times New Roman" w:cs="Times New Roman"/>
          <w:sz w:val="28"/>
          <w:szCs w:val="28"/>
        </w:rPr>
      </w:pPr>
      <w:r>
        <w:rPr>
          <w:rFonts w:ascii="Times New Roman" w:hAnsi="Times New Roman" w:cs="Times New Roman"/>
          <w:sz w:val="28"/>
          <w:szCs w:val="28"/>
        </w:rPr>
        <w:t>3.5. </w:t>
      </w:r>
      <w:r w:rsidR="00907264">
        <w:rPr>
          <w:rFonts w:ascii="Times New Roman" w:hAnsi="Times New Roman" w:cs="Times New Roman"/>
          <w:sz w:val="28"/>
          <w:szCs w:val="28"/>
        </w:rPr>
        <w:t>П</w:t>
      </w:r>
      <w:r w:rsidR="00907264" w:rsidRPr="00220923">
        <w:rPr>
          <w:rFonts w:ascii="Times New Roman" w:hAnsi="Times New Roman" w:cs="Times New Roman"/>
          <w:sz w:val="28"/>
          <w:szCs w:val="28"/>
        </w:rPr>
        <w:t xml:space="preserve">рименение </w:t>
      </w:r>
      <w:r w:rsidR="00907264">
        <w:rPr>
          <w:rFonts w:ascii="Times New Roman" w:hAnsi="Times New Roman" w:cs="Times New Roman"/>
          <w:sz w:val="28"/>
          <w:szCs w:val="28"/>
        </w:rPr>
        <w:t>в отделке фасадов:</w:t>
      </w:r>
    </w:p>
    <w:p w14:paraId="0A60B919" w14:textId="77777777" w:rsidR="00907264" w:rsidRDefault="00907264" w:rsidP="00E71F30">
      <w:pPr>
        <w:tabs>
          <w:tab w:val="left" w:pos="709"/>
        </w:tabs>
        <w:spacing w:after="0" w:line="240" w:lineRule="auto"/>
        <w:ind w:firstLine="567"/>
        <w:jc w:val="both"/>
        <w:rPr>
          <w:rFonts w:ascii="Times New Roman" w:hAnsi="Times New Roman" w:cs="Times New Roman"/>
          <w:sz w:val="28"/>
          <w:szCs w:val="28"/>
        </w:rPr>
      </w:pPr>
      <w:r w:rsidRPr="00296E98">
        <w:rPr>
          <w:rFonts w:ascii="Times New Roman" w:hAnsi="Times New Roman" w:cs="Times New Roman"/>
          <w:sz w:val="28"/>
          <w:szCs w:val="28"/>
        </w:rPr>
        <w:t>ярких цветовых решений (насыщенных оттенков основных цветов с примесями белого или серого менее 50 процентов к чистому цвету)</w:t>
      </w:r>
      <w:r>
        <w:rPr>
          <w:rFonts w:ascii="Times New Roman" w:hAnsi="Times New Roman" w:cs="Times New Roman"/>
          <w:sz w:val="28"/>
          <w:szCs w:val="28"/>
        </w:rPr>
        <w:t>;</w:t>
      </w:r>
    </w:p>
    <w:p w14:paraId="3BA9A9BB" w14:textId="77777777" w:rsidR="00907264" w:rsidRDefault="00907264" w:rsidP="00E71F30">
      <w:pPr>
        <w:tabs>
          <w:tab w:val="left" w:pos="709"/>
        </w:tabs>
        <w:spacing w:after="0" w:line="240" w:lineRule="auto"/>
        <w:ind w:firstLine="567"/>
        <w:jc w:val="both"/>
        <w:rPr>
          <w:rFonts w:ascii="Times New Roman" w:hAnsi="Times New Roman" w:cs="Times New Roman"/>
          <w:sz w:val="28"/>
          <w:szCs w:val="28"/>
        </w:rPr>
      </w:pPr>
      <w:proofErr w:type="spellStart"/>
      <w:r w:rsidRPr="00296E98">
        <w:rPr>
          <w:rFonts w:ascii="Times New Roman" w:hAnsi="Times New Roman" w:cs="Times New Roman"/>
          <w:sz w:val="28"/>
          <w:szCs w:val="28"/>
        </w:rPr>
        <w:t>сайдинга</w:t>
      </w:r>
      <w:proofErr w:type="spellEnd"/>
      <w:r w:rsidRPr="00296E98">
        <w:rPr>
          <w:rFonts w:ascii="Times New Roman" w:hAnsi="Times New Roman" w:cs="Times New Roman"/>
          <w:sz w:val="28"/>
          <w:szCs w:val="28"/>
        </w:rPr>
        <w:t>, искусственных материалов в отделке фасадов, не имитирующих натуральные, применение сплошного остекления, использования зеркального и цветного стекла</w:t>
      </w:r>
      <w:r>
        <w:rPr>
          <w:rFonts w:ascii="Times New Roman" w:hAnsi="Times New Roman" w:cs="Times New Roman"/>
          <w:sz w:val="28"/>
          <w:szCs w:val="28"/>
        </w:rPr>
        <w:t>;</w:t>
      </w:r>
    </w:p>
    <w:p w14:paraId="3B68ADFB" w14:textId="121FD3D7" w:rsidR="00907264" w:rsidRDefault="00E71F30" w:rsidP="00E71F30">
      <w:pPr>
        <w:pStyle w:val="a0"/>
        <w:tabs>
          <w:tab w:val="left" w:pos="709"/>
          <w:tab w:val="left" w:pos="1134"/>
        </w:tabs>
        <w:autoSpaceDE w:val="0"/>
        <w:autoSpaceDN w:val="0"/>
        <w:adjustRightInd w:val="0"/>
        <w:spacing w:after="0" w:line="240" w:lineRule="auto"/>
        <w:ind w:left="0" w:firstLine="567"/>
        <w:jc w:val="both"/>
        <w:rPr>
          <w:rFonts w:ascii="Times New Roman" w:eastAsia="SimSun" w:hAnsi="Times New Roman" w:cs="Times New Roman"/>
          <w:color w:val="000000"/>
          <w:sz w:val="28"/>
          <w:szCs w:val="28"/>
          <w:lang w:eastAsia="ru-RU"/>
        </w:rPr>
      </w:pPr>
      <w:r>
        <w:rPr>
          <w:rFonts w:ascii="Times New Roman" w:eastAsia="SimSun" w:hAnsi="Times New Roman" w:cs="Times New Roman"/>
          <w:color w:val="000000"/>
          <w:sz w:val="28"/>
          <w:szCs w:val="28"/>
          <w:lang w:eastAsia="ru-RU"/>
        </w:rPr>
        <w:t>3.6. </w:t>
      </w:r>
      <w:r w:rsidR="00907264" w:rsidRPr="00FD4084">
        <w:rPr>
          <w:rFonts w:ascii="Times New Roman" w:eastAsia="SimSun" w:hAnsi="Times New Roman" w:cs="Times New Roman"/>
          <w:color w:val="000000"/>
          <w:sz w:val="28"/>
          <w:szCs w:val="28"/>
          <w:lang w:eastAsia="ru-RU"/>
        </w:rPr>
        <w:t xml:space="preserve">Применение </w:t>
      </w:r>
      <w:r w:rsidR="00907264" w:rsidRPr="00FD4084">
        <w:rPr>
          <w:rFonts w:ascii="Times New Roman" w:hAnsi="Times New Roman" w:cs="Times New Roman"/>
          <w:sz w:val="28"/>
          <w:szCs w:val="28"/>
        </w:rPr>
        <w:t xml:space="preserve">в отделке фасадов </w:t>
      </w:r>
      <w:r w:rsidR="00907264" w:rsidRPr="00FD4084">
        <w:rPr>
          <w:rFonts w:ascii="Times New Roman" w:eastAsia="SimSun" w:hAnsi="Times New Roman" w:cs="Times New Roman"/>
          <w:color w:val="000000"/>
          <w:sz w:val="28"/>
          <w:szCs w:val="28"/>
          <w:lang w:eastAsia="ru-RU"/>
        </w:rPr>
        <w:t>цветовых решений</w:t>
      </w:r>
      <w:r w:rsidR="00907264">
        <w:rPr>
          <w:rFonts w:ascii="Times New Roman" w:eastAsia="SimSun" w:hAnsi="Times New Roman" w:cs="Times New Roman"/>
          <w:color w:val="000000"/>
          <w:sz w:val="28"/>
          <w:szCs w:val="28"/>
          <w:lang w:eastAsia="ru-RU"/>
        </w:rPr>
        <w:t xml:space="preserve"> и материалов</w:t>
      </w:r>
      <w:r w:rsidR="00907264" w:rsidRPr="00FD4084">
        <w:rPr>
          <w:rFonts w:ascii="Times New Roman" w:eastAsia="SimSun" w:hAnsi="Times New Roman" w:cs="Times New Roman"/>
          <w:color w:val="000000"/>
          <w:sz w:val="28"/>
          <w:szCs w:val="28"/>
          <w:lang w:eastAsia="ru-RU"/>
        </w:rPr>
        <w:t>, не соответствующих требованиям:</w:t>
      </w:r>
    </w:p>
    <w:p w14:paraId="719863D2" w14:textId="5AA0982D" w:rsidR="00D7636A" w:rsidRDefault="00D7636A" w:rsidP="00E71F30">
      <w:pPr>
        <w:tabs>
          <w:tab w:val="left" w:pos="709"/>
        </w:tabs>
        <w:autoSpaceDE w:val="0"/>
        <w:autoSpaceDN w:val="0"/>
        <w:adjustRightInd w:val="0"/>
        <w:spacing w:after="0" w:line="240" w:lineRule="auto"/>
        <w:ind w:firstLine="567"/>
        <w:jc w:val="both"/>
        <w:rPr>
          <w:rFonts w:ascii="Times New Roman" w:eastAsia="SimSun" w:hAnsi="Times New Roman" w:cs="Times New Roman"/>
          <w:color w:val="000000"/>
          <w:sz w:val="28"/>
          <w:szCs w:val="28"/>
          <w:lang w:eastAsia="ru-RU"/>
        </w:rPr>
      </w:pPr>
      <w:r w:rsidRPr="000B453E">
        <w:rPr>
          <w:rFonts w:ascii="Times New Roman" w:eastAsia="SimSun" w:hAnsi="Times New Roman" w:cs="Times New Roman"/>
          <w:color w:val="000000"/>
          <w:sz w:val="28"/>
          <w:szCs w:val="28"/>
          <w:lang w:eastAsia="ru-RU"/>
        </w:rPr>
        <w:t>дерева</w:t>
      </w:r>
      <w:r>
        <w:rPr>
          <w:rFonts w:ascii="Times New Roman" w:eastAsia="SimSun" w:hAnsi="Times New Roman" w:cs="Times New Roman"/>
          <w:color w:val="000000"/>
          <w:sz w:val="28"/>
          <w:szCs w:val="28"/>
          <w:lang w:eastAsia="ru-RU"/>
        </w:rPr>
        <w:t xml:space="preserve">, керамического кирпича или штукатурки с последующей побелкой или покраской, </w:t>
      </w:r>
      <w:r w:rsidRPr="000B453E">
        <w:rPr>
          <w:rFonts w:ascii="Times New Roman" w:eastAsia="SimSun" w:hAnsi="Times New Roman" w:cs="Times New Roman"/>
          <w:color w:val="000000"/>
          <w:sz w:val="28"/>
          <w:szCs w:val="28"/>
          <w:lang w:eastAsia="ru-RU"/>
        </w:rPr>
        <w:t>кирпича</w:t>
      </w:r>
      <w:r>
        <w:rPr>
          <w:rFonts w:ascii="Times New Roman" w:eastAsia="SimSun" w:hAnsi="Times New Roman" w:cs="Times New Roman"/>
          <w:color w:val="000000"/>
          <w:sz w:val="28"/>
          <w:szCs w:val="28"/>
          <w:lang w:eastAsia="ru-RU"/>
        </w:rPr>
        <w:t xml:space="preserve"> и </w:t>
      </w:r>
      <w:r w:rsidRPr="000B453E">
        <w:rPr>
          <w:rFonts w:ascii="Times New Roman" w:eastAsia="SimSun" w:hAnsi="Times New Roman" w:cs="Times New Roman"/>
          <w:color w:val="000000"/>
          <w:sz w:val="28"/>
          <w:szCs w:val="28"/>
          <w:lang w:eastAsia="ru-RU"/>
        </w:rPr>
        <w:t xml:space="preserve">штукатурки </w:t>
      </w:r>
      <w:r>
        <w:rPr>
          <w:rFonts w:ascii="Times New Roman" w:eastAsia="SimSun" w:hAnsi="Times New Roman" w:cs="Times New Roman"/>
          <w:color w:val="000000"/>
          <w:sz w:val="28"/>
          <w:szCs w:val="28"/>
          <w:lang w:eastAsia="ru-RU"/>
        </w:rPr>
        <w:t>в отделке цокол</w:t>
      </w:r>
      <w:r w:rsidR="00415AD5">
        <w:rPr>
          <w:rFonts w:ascii="Times New Roman" w:eastAsia="SimSun" w:hAnsi="Times New Roman" w:cs="Times New Roman"/>
          <w:color w:val="000000"/>
          <w:sz w:val="28"/>
          <w:szCs w:val="28"/>
          <w:lang w:eastAsia="ru-RU"/>
        </w:rPr>
        <w:t>я, вентиляционных и печных труб;</w:t>
      </w:r>
    </w:p>
    <w:p w14:paraId="2F3A83D4" w14:textId="77777777" w:rsidR="00D7636A" w:rsidRPr="00FD4084" w:rsidRDefault="00D7636A" w:rsidP="00E71F30">
      <w:pPr>
        <w:pStyle w:val="a0"/>
        <w:tabs>
          <w:tab w:val="left" w:pos="709"/>
        </w:tabs>
        <w:autoSpaceDE w:val="0"/>
        <w:autoSpaceDN w:val="0"/>
        <w:adjustRightInd w:val="0"/>
        <w:spacing w:after="0" w:line="240" w:lineRule="auto"/>
        <w:ind w:left="0" w:firstLine="567"/>
        <w:jc w:val="both"/>
        <w:rPr>
          <w:rFonts w:ascii="Times New Roman" w:eastAsia="SimSun" w:hAnsi="Times New Roman" w:cs="Times New Roman"/>
          <w:color w:val="000000"/>
          <w:sz w:val="28"/>
          <w:szCs w:val="28"/>
          <w:lang w:eastAsia="ru-RU"/>
        </w:rPr>
      </w:pPr>
      <w:r w:rsidRPr="00FD4084">
        <w:rPr>
          <w:rFonts w:ascii="Times New Roman" w:eastAsia="SimSun" w:hAnsi="Times New Roman" w:cs="Times New Roman"/>
          <w:color w:val="000000"/>
          <w:sz w:val="28"/>
          <w:szCs w:val="28"/>
          <w:lang w:eastAsia="ru-RU"/>
        </w:rPr>
        <w:t>использование для деревянных стен - натурального цвета дерева;</w:t>
      </w:r>
    </w:p>
    <w:p w14:paraId="2E6B163B" w14:textId="77777777" w:rsidR="00E71F30" w:rsidRDefault="00907264" w:rsidP="00E71F30">
      <w:pPr>
        <w:tabs>
          <w:tab w:val="left" w:pos="709"/>
        </w:tabs>
        <w:autoSpaceDE w:val="0"/>
        <w:autoSpaceDN w:val="0"/>
        <w:adjustRightInd w:val="0"/>
        <w:spacing w:after="0" w:line="240" w:lineRule="auto"/>
        <w:ind w:firstLine="567"/>
        <w:jc w:val="both"/>
        <w:rPr>
          <w:rFonts w:ascii="Times New Roman" w:eastAsia="SimSun" w:hAnsi="Times New Roman" w:cs="Times New Roman"/>
          <w:color w:val="000000"/>
          <w:sz w:val="28"/>
          <w:szCs w:val="28"/>
          <w:lang w:eastAsia="ru-RU"/>
        </w:rPr>
      </w:pPr>
      <w:r>
        <w:rPr>
          <w:rFonts w:ascii="Times New Roman" w:eastAsia="SimSun" w:hAnsi="Times New Roman" w:cs="Times New Roman"/>
          <w:color w:val="000000"/>
          <w:sz w:val="28"/>
          <w:szCs w:val="28"/>
          <w:lang w:eastAsia="ru-RU"/>
        </w:rPr>
        <w:t xml:space="preserve">при </w:t>
      </w:r>
      <w:r w:rsidRPr="00AD6868">
        <w:rPr>
          <w:rFonts w:ascii="Times New Roman" w:eastAsia="SimSun" w:hAnsi="Times New Roman" w:cs="Times New Roman"/>
          <w:color w:val="000000"/>
          <w:sz w:val="28"/>
          <w:szCs w:val="28"/>
          <w:lang w:eastAsia="ru-RU"/>
        </w:rPr>
        <w:t>покраск</w:t>
      </w:r>
      <w:r>
        <w:rPr>
          <w:rFonts w:ascii="Times New Roman" w:eastAsia="SimSun" w:hAnsi="Times New Roman" w:cs="Times New Roman"/>
          <w:color w:val="000000"/>
          <w:sz w:val="28"/>
          <w:szCs w:val="28"/>
          <w:lang w:eastAsia="ru-RU"/>
        </w:rPr>
        <w:t>е</w:t>
      </w:r>
      <w:r w:rsidRPr="00AD6868">
        <w:rPr>
          <w:rFonts w:ascii="Times New Roman" w:eastAsia="SimSun" w:hAnsi="Times New Roman" w:cs="Times New Roman"/>
          <w:color w:val="000000"/>
          <w:sz w:val="28"/>
          <w:szCs w:val="28"/>
          <w:lang w:eastAsia="ru-RU"/>
        </w:rPr>
        <w:t xml:space="preserve"> обшивки и элементов фасада использование цветов: белый, серый, пастельные тона, охра, светло-зеленый, зеленый, голубой, светло-синий, коричневый, красно-коричневый, сурик; для каменных (кирпичных) поверхностей - обмазка известковым раствором, окраска светлыми пастельными тонами или побелка по кирпичной кладке или штукатурке, сохра</w:t>
      </w:r>
      <w:r>
        <w:rPr>
          <w:rFonts w:ascii="Times New Roman" w:eastAsia="SimSun" w:hAnsi="Times New Roman" w:cs="Times New Roman"/>
          <w:color w:val="000000"/>
          <w:sz w:val="28"/>
          <w:szCs w:val="28"/>
          <w:lang w:eastAsia="ru-RU"/>
        </w:rPr>
        <w:t>нение краснокирпичных элементов.</w:t>
      </w:r>
    </w:p>
    <w:p w14:paraId="5408809D" w14:textId="6ED3EFD6" w:rsidR="00E71F30" w:rsidRDefault="00415AD5" w:rsidP="00E71F30">
      <w:pPr>
        <w:pStyle w:val="ConsPlusNormal"/>
        <w:ind w:firstLine="567"/>
        <w:jc w:val="both"/>
        <w:rPr>
          <w:rFonts w:ascii="Times New Roman" w:hAnsi="Times New Roman" w:cs="Times New Roman"/>
          <w:sz w:val="28"/>
          <w:szCs w:val="28"/>
        </w:rPr>
      </w:pPr>
      <w:r>
        <w:rPr>
          <w:rFonts w:ascii="Times New Roman" w:hAnsi="Times New Roman" w:cs="Times New Roman"/>
          <w:sz w:val="28"/>
          <w:szCs w:val="28"/>
        </w:rPr>
        <w:t>3.7</w:t>
      </w:r>
      <w:r w:rsidR="00E71F30">
        <w:rPr>
          <w:rFonts w:ascii="Times New Roman" w:hAnsi="Times New Roman" w:cs="Times New Roman"/>
          <w:sz w:val="28"/>
          <w:szCs w:val="28"/>
        </w:rPr>
        <w:t>.</w:t>
      </w:r>
      <w:r w:rsidR="00E71F30">
        <w:rPr>
          <w:rFonts w:ascii="Times New Roman" w:eastAsia="SimSun" w:hAnsi="Times New Roman" w:cs="Times New Roman"/>
          <w:color w:val="000000"/>
          <w:sz w:val="28"/>
          <w:szCs w:val="28"/>
        </w:rPr>
        <w:t xml:space="preserve"> О</w:t>
      </w:r>
      <w:r w:rsidR="00E71F30" w:rsidRPr="000B453E">
        <w:rPr>
          <w:rFonts w:ascii="Times New Roman" w:hAnsi="Times New Roman" w:cs="Times New Roman"/>
          <w:sz w:val="28"/>
          <w:szCs w:val="28"/>
        </w:rPr>
        <w:t>рганизацию крыш, не соответствующих требованиям</w:t>
      </w:r>
      <w:r w:rsidR="00E71F30">
        <w:rPr>
          <w:rFonts w:ascii="Times New Roman" w:hAnsi="Times New Roman" w:cs="Times New Roman"/>
          <w:sz w:val="28"/>
          <w:szCs w:val="28"/>
        </w:rPr>
        <w:t>:</w:t>
      </w:r>
    </w:p>
    <w:p w14:paraId="653AD6AF" w14:textId="77777777" w:rsidR="00E71F30" w:rsidRDefault="00E71F30" w:rsidP="00E71F30">
      <w:pPr>
        <w:spacing w:after="0" w:line="240" w:lineRule="auto"/>
        <w:ind w:firstLine="567"/>
        <w:contextualSpacing/>
        <w:jc w:val="both"/>
        <w:rPr>
          <w:rFonts w:ascii="Times New Roman" w:hAnsi="Times New Roman" w:cs="Times New Roman"/>
          <w:sz w:val="28"/>
          <w:szCs w:val="28"/>
        </w:rPr>
      </w:pPr>
      <w:r>
        <w:rPr>
          <w:rFonts w:ascii="Times New Roman" w:hAnsi="Times New Roman" w:cs="Times New Roman"/>
          <w:sz w:val="28"/>
          <w:szCs w:val="28"/>
        </w:rPr>
        <w:t>по применению металла, гибких кровельных материалов;</w:t>
      </w:r>
    </w:p>
    <w:p w14:paraId="1D4AD4A3" w14:textId="77777777" w:rsidR="00E71F30" w:rsidRPr="00A702C4" w:rsidRDefault="00E71F30" w:rsidP="00415AD5">
      <w:pPr>
        <w:spacing w:after="0" w:line="240" w:lineRule="auto"/>
        <w:ind w:firstLine="567"/>
        <w:contextualSpacing/>
        <w:jc w:val="both"/>
        <w:rPr>
          <w:rFonts w:ascii="Times New Roman" w:hAnsi="Times New Roman" w:cs="Times New Roman"/>
          <w:sz w:val="28"/>
          <w:szCs w:val="28"/>
        </w:rPr>
      </w:pPr>
      <w:r w:rsidRPr="00A702C4">
        <w:rPr>
          <w:rFonts w:ascii="Times New Roman" w:hAnsi="Times New Roman" w:cs="Times New Roman"/>
          <w:sz w:val="28"/>
          <w:szCs w:val="28"/>
        </w:rPr>
        <w:t xml:space="preserve">с использованием </w:t>
      </w:r>
      <w:r>
        <w:rPr>
          <w:rFonts w:ascii="Times New Roman" w:hAnsi="Times New Roman" w:cs="Times New Roman"/>
          <w:sz w:val="28"/>
          <w:szCs w:val="28"/>
        </w:rPr>
        <w:t>в покраске сурика, серого, красно-коричневого, зеленого и синего цветов.</w:t>
      </w:r>
    </w:p>
    <w:p w14:paraId="50C5FA2B" w14:textId="7CF9A26F" w:rsidR="00907264" w:rsidRPr="00745E70" w:rsidRDefault="00415AD5" w:rsidP="00415AD5">
      <w:pPr>
        <w:tabs>
          <w:tab w:val="left" w:pos="709"/>
        </w:tabs>
        <w:autoSpaceDE w:val="0"/>
        <w:autoSpaceDN w:val="0"/>
        <w:adjustRightInd w:val="0"/>
        <w:spacing w:after="0" w:line="240" w:lineRule="auto"/>
        <w:ind w:firstLine="567"/>
        <w:jc w:val="both"/>
        <w:rPr>
          <w:rFonts w:ascii="Times New Roman" w:hAnsi="Times New Roman" w:cs="Times New Roman"/>
          <w:sz w:val="28"/>
          <w:szCs w:val="28"/>
        </w:rPr>
      </w:pPr>
      <w:r>
        <w:rPr>
          <w:rFonts w:ascii="Times New Roman" w:hAnsi="Times New Roman"/>
          <w:sz w:val="28"/>
          <w:szCs w:val="28"/>
        </w:rPr>
        <w:t>3.8.</w:t>
      </w:r>
      <w:r>
        <w:t> </w:t>
      </w:r>
      <w:r w:rsidR="00907264" w:rsidRPr="00745E70">
        <w:rPr>
          <w:rFonts w:ascii="Times New Roman" w:hAnsi="Times New Roman"/>
          <w:sz w:val="28"/>
          <w:szCs w:val="28"/>
        </w:rPr>
        <w:t>Размещение на фасадах зданий, формирующих территории общего пользования (улицы, проезды)</w:t>
      </w:r>
      <w:r w:rsidR="00907264">
        <w:rPr>
          <w:rFonts w:ascii="Times New Roman" w:hAnsi="Times New Roman"/>
          <w:sz w:val="28"/>
          <w:szCs w:val="28"/>
        </w:rPr>
        <w:t xml:space="preserve"> </w:t>
      </w:r>
      <w:r w:rsidR="00907264" w:rsidRPr="00745E70">
        <w:rPr>
          <w:rFonts w:ascii="Times New Roman" w:hAnsi="Times New Roman" w:cs="Times New Roman"/>
          <w:sz w:val="28"/>
          <w:szCs w:val="28"/>
        </w:rPr>
        <w:t>навесного инженерного оборудования.</w:t>
      </w:r>
    </w:p>
    <w:p w14:paraId="6C70A511" w14:textId="77777777" w:rsidR="00907264" w:rsidRDefault="00907264" w:rsidP="00415AD5">
      <w:pPr>
        <w:tabs>
          <w:tab w:val="left" w:pos="709"/>
        </w:tabs>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И</w:t>
      </w:r>
      <w:r w:rsidRPr="00745E70">
        <w:rPr>
          <w:rFonts w:ascii="Times New Roman" w:hAnsi="Times New Roman" w:cs="Times New Roman"/>
          <w:sz w:val="28"/>
          <w:szCs w:val="28"/>
        </w:rPr>
        <w:t>сключение составляют случаи, если так</w:t>
      </w:r>
      <w:r>
        <w:rPr>
          <w:rFonts w:ascii="Times New Roman" w:hAnsi="Times New Roman" w:cs="Times New Roman"/>
          <w:sz w:val="28"/>
          <w:szCs w:val="28"/>
        </w:rPr>
        <w:t>ие</w:t>
      </w:r>
      <w:r w:rsidRPr="00745E70">
        <w:rPr>
          <w:rFonts w:ascii="Times New Roman" w:hAnsi="Times New Roman" w:cs="Times New Roman"/>
          <w:sz w:val="28"/>
          <w:szCs w:val="28"/>
        </w:rPr>
        <w:t xml:space="preserve"> </w:t>
      </w:r>
      <w:r>
        <w:rPr>
          <w:rFonts w:ascii="Times New Roman" w:hAnsi="Times New Roman" w:cs="Times New Roman"/>
          <w:sz w:val="28"/>
          <w:szCs w:val="28"/>
        </w:rPr>
        <w:t xml:space="preserve">строительство, </w:t>
      </w:r>
      <w:r w:rsidRPr="00745E70">
        <w:rPr>
          <w:rFonts w:ascii="Times New Roman" w:hAnsi="Times New Roman" w:cs="Times New Roman"/>
          <w:sz w:val="28"/>
          <w:szCs w:val="28"/>
        </w:rPr>
        <w:t>реконструкция необходим</w:t>
      </w:r>
      <w:r>
        <w:rPr>
          <w:rFonts w:ascii="Times New Roman" w:hAnsi="Times New Roman" w:cs="Times New Roman"/>
          <w:sz w:val="28"/>
          <w:szCs w:val="28"/>
        </w:rPr>
        <w:t>ы</w:t>
      </w:r>
      <w:r w:rsidRPr="00745E70">
        <w:rPr>
          <w:rFonts w:ascii="Times New Roman" w:hAnsi="Times New Roman" w:cs="Times New Roman"/>
          <w:sz w:val="28"/>
          <w:szCs w:val="28"/>
        </w:rPr>
        <w:t xml:space="preserve"> для обеспечения функционирования объекта культурного наследия.</w:t>
      </w:r>
    </w:p>
    <w:p w14:paraId="387971B1" w14:textId="00CE3DEE" w:rsidR="00907264" w:rsidRPr="001C6193" w:rsidRDefault="00415AD5" w:rsidP="00415AD5">
      <w:pPr>
        <w:pStyle w:val="a0"/>
        <w:tabs>
          <w:tab w:val="left" w:pos="709"/>
          <w:tab w:val="left" w:pos="993"/>
        </w:tabs>
        <w:spacing w:after="0" w:line="240" w:lineRule="auto"/>
        <w:ind w:left="0" w:right="89" w:firstLine="567"/>
        <w:jc w:val="both"/>
        <w:rPr>
          <w:rFonts w:ascii="Times New Roman" w:hAnsi="Times New Roman" w:cs="Times New Roman"/>
          <w:bCs/>
          <w:sz w:val="28"/>
          <w:szCs w:val="28"/>
        </w:rPr>
      </w:pPr>
      <w:r>
        <w:rPr>
          <w:rFonts w:ascii="Times New Roman" w:hAnsi="Times New Roman" w:cs="Times New Roman"/>
          <w:bCs/>
          <w:sz w:val="28"/>
          <w:szCs w:val="28"/>
        </w:rPr>
        <w:t>4. </w:t>
      </w:r>
      <w:r w:rsidR="00907264" w:rsidRPr="001C6193">
        <w:rPr>
          <w:rFonts w:ascii="Times New Roman" w:hAnsi="Times New Roman" w:cs="Times New Roman"/>
          <w:bCs/>
          <w:sz w:val="28"/>
          <w:szCs w:val="28"/>
        </w:rPr>
        <w:t>Строительство линейных объектов инженерной инфраструкту</w:t>
      </w:r>
      <w:r w:rsidR="00810C13">
        <w:rPr>
          <w:rFonts w:ascii="Times New Roman" w:hAnsi="Times New Roman" w:cs="Times New Roman"/>
          <w:bCs/>
          <w:sz w:val="28"/>
          <w:szCs w:val="28"/>
        </w:rPr>
        <w:t>ры наземным и надземным способами</w:t>
      </w:r>
      <w:r w:rsidR="00907264" w:rsidRPr="001C6193">
        <w:rPr>
          <w:rFonts w:ascii="Times New Roman" w:hAnsi="Times New Roman" w:cs="Times New Roman"/>
          <w:bCs/>
          <w:sz w:val="28"/>
          <w:szCs w:val="28"/>
        </w:rPr>
        <w:t>.</w:t>
      </w:r>
    </w:p>
    <w:p w14:paraId="260B5829" w14:textId="77777777" w:rsidR="00907264" w:rsidRDefault="00907264" w:rsidP="00907264">
      <w:pPr>
        <w:tabs>
          <w:tab w:val="left" w:pos="709"/>
        </w:tabs>
        <w:spacing w:after="0" w:line="240" w:lineRule="auto"/>
        <w:ind w:firstLine="567"/>
        <w:jc w:val="both"/>
        <w:rPr>
          <w:rFonts w:ascii="Times New Roman" w:hAnsi="Times New Roman" w:cs="Times New Roman"/>
          <w:bCs/>
          <w:sz w:val="28"/>
          <w:szCs w:val="28"/>
        </w:rPr>
      </w:pPr>
      <w:r w:rsidRPr="000B453E">
        <w:rPr>
          <w:rFonts w:ascii="Times New Roman" w:hAnsi="Times New Roman" w:cs="Times New Roman"/>
          <w:sz w:val="28"/>
          <w:szCs w:val="28"/>
        </w:rPr>
        <w:lastRenderedPageBreak/>
        <w:t>Исключение</w:t>
      </w:r>
      <w:r>
        <w:rPr>
          <w:rFonts w:ascii="Times New Roman" w:hAnsi="Times New Roman" w:cs="Times New Roman"/>
          <w:sz w:val="28"/>
          <w:szCs w:val="28"/>
        </w:rPr>
        <w:t xml:space="preserve"> </w:t>
      </w:r>
      <w:r w:rsidRPr="000B453E">
        <w:rPr>
          <w:rFonts w:ascii="Times New Roman" w:hAnsi="Times New Roman" w:cs="Times New Roman"/>
          <w:sz w:val="28"/>
          <w:szCs w:val="28"/>
        </w:rPr>
        <w:t xml:space="preserve">составляют случаи, когда </w:t>
      </w:r>
      <w:r w:rsidRPr="000B453E">
        <w:rPr>
          <w:rFonts w:ascii="Times New Roman" w:hAnsi="Times New Roman" w:cs="Times New Roman"/>
          <w:bCs/>
          <w:sz w:val="28"/>
          <w:szCs w:val="28"/>
        </w:rPr>
        <w:t>строительство направлено на минимизацию негативного воздействия на объект культурного наследия и его историко-градостроительную</w:t>
      </w:r>
      <w:r>
        <w:rPr>
          <w:rFonts w:ascii="Times New Roman" w:hAnsi="Times New Roman" w:cs="Times New Roman"/>
          <w:bCs/>
          <w:sz w:val="28"/>
          <w:szCs w:val="28"/>
        </w:rPr>
        <w:t xml:space="preserve"> </w:t>
      </w:r>
      <w:r w:rsidRPr="000B453E">
        <w:rPr>
          <w:rFonts w:ascii="Times New Roman" w:hAnsi="Times New Roman" w:cs="Times New Roman"/>
          <w:sz w:val="28"/>
          <w:szCs w:val="28"/>
        </w:rPr>
        <w:t>и (или) природную среду</w:t>
      </w:r>
      <w:r w:rsidRPr="000B453E">
        <w:rPr>
          <w:rFonts w:ascii="Times New Roman" w:hAnsi="Times New Roman" w:cs="Times New Roman"/>
          <w:bCs/>
          <w:sz w:val="28"/>
          <w:szCs w:val="28"/>
        </w:rPr>
        <w:t>, или необходимо для обеспечения его функционирования или обеспечения жизнедеятельности населения, или необходимо для обеспечения сохранности, сохранения, содержания и эксплуатации объекта культурного наследия религиозного назначения и (или) объектов капитального строительства, образующих с ним монастырский, храмовый или иной культовый комплекс.</w:t>
      </w:r>
    </w:p>
    <w:p w14:paraId="1C41F3F7" w14:textId="4D30B85E" w:rsidR="00907264" w:rsidRPr="0052289F" w:rsidRDefault="00415AD5" w:rsidP="00415AD5">
      <w:pPr>
        <w:pStyle w:val="a0"/>
        <w:tabs>
          <w:tab w:val="left" w:pos="709"/>
          <w:tab w:val="left" w:pos="993"/>
        </w:tabs>
        <w:spacing w:after="0" w:line="240" w:lineRule="auto"/>
        <w:ind w:left="0" w:firstLine="567"/>
        <w:jc w:val="both"/>
        <w:rPr>
          <w:rFonts w:ascii="Times New Roman" w:hAnsi="Times New Roman" w:cs="Times New Roman"/>
          <w:bCs/>
          <w:sz w:val="28"/>
          <w:szCs w:val="28"/>
        </w:rPr>
      </w:pPr>
      <w:r>
        <w:rPr>
          <w:rFonts w:ascii="Times New Roman" w:hAnsi="Times New Roman" w:cs="Times New Roman"/>
          <w:sz w:val="28"/>
          <w:szCs w:val="28"/>
        </w:rPr>
        <w:t>5. </w:t>
      </w:r>
      <w:r w:rsidR="00907264" w:rsidRPr="001C6193">
        <w:rPr>
          <w:rFonts w:ascii="Times New Roman" w:hAnsi="Times New Roman" w:cs="Times New Roman"/>
          <w:sz w:val="28"/>
          <w:szCs w:val="28"/>
        </w:rPr>
        <w:t>Размещение рекламы, некапитальных строений</w:t>
      </w:r>
      <w:r w:rsidR="00907264">
        <w:rPr>
          <w:rFonts w:ascii="Times New Roman" w:hAnsi="Times New Roman" w:cs="Times New Roman"/>
          <w:sz w:val="28"/>
          <w:szCs w:val="28"/>
        </w:rPr>
        <w:t xml:space="preserve"> и</w:t>
      </w:r>
      <w:r w:rsidR="00907264" w:rsidRPr="001C6193">
        <w:rPr>
          <w:rFonts w:ascii="Times New Roman" w:hAnsi="Times New Roman" w:cs="Times New Roman"/>
          <w:sz w:val="28"/>
          <w:szCs w:val="28"/>
        </w:rPr>
        <w:t xml:space="preserve"> сооружений, </w:t>
      </w:r>
      <w:r w:rsidR="00907264">
        <w:rPr>
          <w:rFonts w:ascii="Times New Roman" w:hAnsi="Times New Roman" w:cs="Times New Roman"/>
          <w:sz w:val="28"/>
          <w:szCs w:val="28"/>
        </w:rPr>
        <w:t>а именно</w:t>
      </w:r>
      <w:r w:rsidR="00907264" w:rsidRPr="001C6193">
        <w:rPr>
          <w:rFonts w:ascii="Times New Roman" w:hAnsi="Times New Roman" w:cs="Times New Roman"/>
          <w:sz w:val="28"/>
          <w:szCs w:val="28"/>
        </w:rPr>
        <w:t>:</w:t>
      </w:r>
    </w:p>
    <w:p w14:paraId="293900C1" w14:textId="2920693A" w:rsidR="00907264" w:rsidRDefault="00415AD5" w:rsidP="00415AD5">
      <w:pPr>
        <w:pStyle w:val="a0"/>
        <w:tabs>
          <w:tab w:val="left" w:pos="0"/>
          <w:tab w:val="left" w:pos="709"/>
          <w:tab w:val="left" w:pos="993"/>
        </w:tabs>
        <w:spacing w:after="0" w:line="240" w:lineRule="auto"/>
        <w:ind w:left="0" w:firstLine="567"/>
        <w:jc w:val="both"/>
        <w:rPr>
          <w:rFonts w:ascii="Times New Roman" w:hAnsi="Times New Roman" w:cs="Times New Roman"/>
          <w:bCs/>
          <w:sz w:val="28"/>
          <w:szCs w:val="28"/>
        </w:rPr>
      </w:pPr>
      <w:r>
        <w:rPr>
          <w:rFonts w:ascii="Times New Roman" w:hAnsi="Times New Roman" w:cs="Times New Roman"/>
          <w:bCs/>
          <w:sz w:val="28"/>
          <w:szCs w:val="28"/>
        </w:rPr>
        <w:t>5.1. </w:t>
      </w:r>
      <w:r w:rsidR="00907264">
        <w:rPr>
          <w:rFonts w:ascii="Times New Roman" w:hAnsi="Times New Roman" w:cs="Times New Roman"/>
          <w:bCs/>
          <w:sz w:val="28"/>
          <w:szCs w:val="28"/>
        </w:rPr>
        <w:t>Р</w:t>
      </w:r>
      <w:r w:rsidR="00907264" w:rsidRPr="00A13289">
        <w:rPr>
          <w:rFonts w:ascii="Times New Roman" w:hAnsi="Times New Roman" w:cs="Times New Roman"/>
          <w:bCs/>
          <w:sz w:val="28"/>
          <w:szCs w:val="28"/>
        </w:rPr>
        <w:t xml:space="preserve">екламных конструкций на фасадах зданий и ограждениях размерами информационного поля по короткой стороне более 1,2 метра и по длинной стороне более 1,8 метра, высотой конструкции более 1,8 метра, </w:t>
      </w:r>
    </w:p>
    <w:p w14:paraId="273970AD" w14:textId="0526B0EC" w:rsidR="00907264" w:rsidRPr="009435DD" w:rsidRDefault="00415AD5" w:rsidP="00415AD5">
      <w:pPr>
        <w:pStyle w:val="a0"/>
        <w:tabs>
          <w:tab w:val="left" w:pos="0"/>
          <w:tab w:val="left" w:pos="709"/>
          <w:tab w:val="left" w:pos="993"/>
        </w:tabs>
        <w:spacing w:after="0" w:line="240" w:lineRule="auto"/>
        <w:ind w:left="0" w:firstLine="567"/>
        <w:jc w:val="both"/>
        <w:rPr>
          <w:rFonts w:ascii="Times New Roman" w:hAnsi="Times New Roman" w:cs="Times New Roman"/>
          <w:sz w:val="28"/>
          <w:szCs w:val="28"/>
        </w:rPr>
      </w:pPr>
      <w:r>
        <w:rPr>
          <w:rFonts w:ascii="Times New Roman" w:eastAsia="SimSun" w:hAnsi="Times New Roman" w:cs="Times New Roman"/>
          <w:sz w:val="28"/>
          <w:szCs w:val="28"/>
          <w:lang w:eastAsia="ru-RU"/>
        </w:rPr>
        <w:t>5.2. </w:t>
      </w:r>
      <w:r w:rsidR="00907264" w:rsidRPr="009435DD">
        <w:rPr>
          <w:rFonts w:ascii="Times New Roman" w:eastAsia="SimSun" w:hAnsi="Times New Roman" w:cs="Times New Roman"/>
          <w:sz w:val="28"/>
          <w:szCs w:val="28"/>
          <w:lang w:eastAsia="ru-RU"/>
        </w:rPr>
        <w:t>Ограждений</w:t>
      </w:r>
      <w:r w:rsidR="009435DD">
        <w:rPr>
          <w:rFonts w:ascii="Times New Roman" w:eastAsia="SimSun" w:hAnsi="Times New Roman" w:cs="Times New Roman"/>
          <w:sz w:val="28"/>
          <w:szCs w:val="28"/>
          <w:lang w:eastAsia="ru-RU"/>
        </w:rPr>
        <w:t xml:space="preserve"> </w:t>
      </w:r>
      <w:r w:rsidR="00907264" w:rsidRPr="009435DD">
        <w:rPr>
          <w:rFonts w:ascii="Times New Roman" w:eastAsia="Times New Roman" w:hAnsi="Times New Roman" w:cs="Times New Roman"/>
          <w:spacing w:val="-2"/>
          <w:sz w:val="28"/>
          <w:szCs w:val="28"/>
        </w:rPr>
        <w:t xml:space="preserve">из бетонных плит и </w:t>
      </w:r>
      <w:proofErr w:type="spellStart"/>
      <w:r w:rsidR="00907264" w:rsidRPr="009435DD">
        <w:rPr>
          <w:rFonts w:ascii="Times New Roman" w:eastAsia="Times New Roman" w:hAnsi="Times New Roman" w:cs="Times New Roman"/>
          <w:spacing w:val="-2"/>
          <w:sz w:val="28"/>
          <w:szCs w:val="28"/>
        </w:rPr>
        <w:t>металлопрофиля</w:t>
      </w:r>
      <w:proofErr w:type="spellEnd"/>
      <w:r w:rsidR="00907264" w:rsidRPr="009435DD">
        <w:rPr>
          <w:rFonts w:ascii="Times New Roman" w:eastAsia="Times New Roman" w:hAnsi="Times New Roman" w:cs="Times New Roman"/>
          <w:spacing w:val="-2"/>
          <w:sz w:val="28"/>
          <w:szCs w:val="28"/>
        </w:rPr>
        <w:t xml:space="preserve"> с использованием в окраске ограждений</w:t>
      </w:r>
      <w:r w:rsidR="00907264" w:rsidRPr="009435DD">
        <w:rPr>
          <w:rFonts w:ascii="Times New Roman" w:hAnsi="Times New Roman" w:cs="Times New Roman"/>
          <w:sz w:val="28"/>
          <w:szCs w:val="28"/>
        </w:rPr>
        <w:t xml:space="preserve"> насыщенных оттенков основных цветов с примесями белого или серого менее 50 процентов к чистому цвету.</w:t>
      </w:r>
    </w:p>
    <w:p w14:paraId="61A45A23" w14:textId="77777777" w:rsidR="00907264" w:rsidRPr="000B453E" w:rsidRDefault="00907264" w:rsidP="00415AD5">
      <w:pPr>
        <w:tabs>
          <w:tab w:val="left" w:pos="709"/>
        </w:tabs>
        <w:autoSpaceDE w:val="0"/>
        <w:autoSpaceDN w:val="0"/>
        <w:adjustRightInd w:val="0"/>
        <w:spacing w:after="0" w:line="240" w:lineRule="auto"/>
        <w:ind w:firstLine="567"/>
        <w:jc w:val="both"/>
        <w:rPr>
          <w:rFonts w:ascii="Times New Roman" w:eastAsia="Calibri" w:hAnsi="Times New Roman" w:cs="Times New Roman"/>
          <w:sz w:val="28"/>
          <w:szCs w:val="28"/>
        </w:rPr>
      </w:pPr>
      <w:r w:rsidRPr="00A13289">
        <w:rPr>
          <w:rFonts w:ascii="Times New Roman" w:eastAsia="Calibri" w:hAnsi="Times New Roman" w:cs="Times New Roman"/>
          <w:sz w:val="28"/>
          <w:szCs w:val="28"/>
        </w:rPr>
        <w:t xml:space="preserve">Исключение составляют случаи, когда такое размещение соответствует назначению </w:t>
      </w:r>
      <w:r w:rsidRPr="000B453E">
        <w:rPr>
          <w:rFonts w:ascii="Times New Roman" w:eastAsia="Calibri" w:hAnsi="Times New Roman" w:cs="Times New Roman"/>
          <w:sz w:val="28"/>
          <w:szCs w:val="28"/>
        </w:rPr>
        <w:t>объекта культурного наследия религиозного назначения и (или) объектов капитального строительства, образующих с ним монастырский, храмовый или иной культовый комплекс, и (или) необходимо для обеспечения его современного использования и сохранности.</w:t>
      </w:r>
    </w:p>
    <w:p w14:paraId="7922E0E1" w14:textId="77FC4ED0" w:rsidR="00907264" w:rsidRPr="0052289F" w:rsidRDefault="00415AD5" w:rsidP="00415AD5">
      <w:pPr>
        <w:pStyle w:val="a0"/>
        <w:tabs>
          <w:tab w:val="left" w:pos="709"/>
          <w:tab w:val="left" w:pos="851"/>
        </w:tabs>
        <w:autoSpaceDE w:val="0"/>
        <w:autoSpaceDN w:val="0"/>
        <w:adjustRightInd w:val="0"/>
        <w:spacing w:after="0" w:line="240" w:lineRule="auto"/>
        <w:ind w:left="0" w:firstLine="567"/>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6. </w:t>
      </w:r>
      <w:r w:rsidR="00907264" w:rsidRPr="0052289F">
        <w:rPr>
          <w:rFonts w:ascii="Times New Roman" w:eastAsia="Times New Roman" w:hAnsi="Times New Roman" w:cs="Times New Roman"/>
          <w:color w:val="000000"/>
          <w:sz w:val="28"/>
          <w:szCs w:val="28"/>
          <w:lang w:eastAsia="ru-RU"/>
        </w:rPr>
        <w:t>Размещение антенно-мачтовых сооружений связи</w:t>
      </w:r>
      <w:r w:rsidR="00907264">
        <w:rPr>
          <w:rFonts w:ascii="Times New Roman" w:eastAsia="Times New Roman" w:hAnsi="Times New Roman" w:cs="Times New Roman"/>
          <w:color w:val="000000"/>
          <w:sz w:val="28"/>
          <w:szCs w:val="28"/>
          <w:lang w:eastAsia="ru-RU"/>
        </w:rPr>
        <w:t>, труб</w:t>
      </w:r>
      <w:r w:rsidR="00907264" w:rsidRPr="0052289F">
        <w:rPr>
          <w:rFonts w:ascii="Times New Roman" w:eastAsia="Times New Roman" w:hAnsi="Times New Roman" w:cs="Times New Roman"/>
          <w:color w:val="000000"/>
          <w:sz w:val="28"/>
          <w:szCs w:val="28"/>
          <w:lang w:eastAsia="ru-RU"/>
        </w:rPr>
        <w:t>.</w:t>
      </w:r>
    </w:p>
    <w:p w14:paraId="4A1A14B8" w14:textId="77777777" w:rsidR="00907264" w:rsidRDefault="00907264" w:rsidP="00415AD5">
      <w:pPr>
        <w:pStyle w:val="a0"/>
        <w:tabs>
          <w:tab w:val="left" w:pos="709"/>
        </w:tabs>
        <w:autoSpaceDE w:val="0"/>
        <w:autoSpaceDN w:val="0"/>
        <w:adjustRightInd w:val="0"/>
        <w:spacing w:after="0" w:line="240" w:lineRule="auto"/>
        <w:ind w:left="0" w:firstLine="567"/>
        <w:jc w:val="both"/>
        <w:rPr>
          <w:rFonts w:ascii="Times New Roman" w:hAnsi="Times New Roman" w:cs="Times New Roman"/>
          <w:sz w:val="28"/>
          <w:szCs w:val="28"/>
        </w:rPr>
      </w:pPr>
      <w:r w:rsidRPr="000B453E">
        <w:rPr>
          <w:rFonts w:ascii="Times New Roman" w:hAnsi="Times New Roman" w:cs="Times New Roman"/>
          <w:sz w:val="28"/>
          <w:szCs w:val="28"/>
        </w:rPr>
        <w:t>Этот запрет не применяется к сооружениям, которые размещены до 1 марта 2025 г., и не ограничивает проведение работ по их ремонту и модернизации в пределах их объемно-пространственных параметров.</w:t>
      </w:r>
    </w:p>
    <w:p w14:paraId="43087054" w14:textId="77777777" w:rsidR="0054558E" w:rsidRPr="00B50360" w:rsidRDefault="0054558E" w:rsidP="00415AD5">
      <w:pPr>
        <w:spacing w:after="0" w:line="240" w:lineRule="auto"/>
        <w:ind w:firstLine="567"/>
        <w:rPr>
          <w:rFonts w:ascii="Times New Roman" w:hAnsi="Times New Roman" w:cs="Times New Roman"/>
          <w:bCs/>
          <w:sz w:val="28"/>
          <w:szCs w:val="28"/>
        </w:rPr>
      </w:pPr>
    </w:p>
    <w:p w14:paraId="1EDC8167" w14:textId="103786DE" w:rsidR="00B224C2" w:rsidRDefault="00B224C2" w:rsidP="0039779A">
      <w:pPr>
        <w:pStyle w:val="a0"/>
        <w:widowControl w:val="0"/>
        <w:tabs>
          <w:tab w:val="left" w:pos="4305"/>
          <w:tab w:val="center" w:pos="5102"/>
        </w:tabs>
        <w:autoSpaceDE w:val="0"/>
        <w:autoSpaceDN w:val="0"/>
        <w:adjustRightInd w:val="0"/>
        <w:spacing w:after="0" w:line="240" w:lineRule="auto"/>
        <w:ind w:left="0"/>
        <w:jc w:val="center"/>
        <w:rPr>
          <w:rFonts w:ascii="Times New Roman" w:hAnsi="Times New Roman" w:cs="Times New Roman"/>
          <w:bCs/>
          <w:sz w:val="28"/>
          <w:szCs w:val="28"/>
        </w:rPr>
      </w:pPr>
      <w:r>
        <w:rPr>
          <w:rFonts w:ascii="Times New Roman" w:hAnsi="Times New Roman" w:cs="Times New Roman"/>
          <w:bCs/>
          <w:sz w:val="28"/>
          <w:szCs w:val="28"/>
        </w:rPr>
        <w:t xml:space="preserve">Единая </w:t>
      </w:r>
      <w:r w:rsidRPr="004442C6">
        <w:rPr>
          <w:rFonts w:ascii="Times New Roman" w:hAnsi="Times New Roman" w:cs="Times New Roman"/>
          <w:bCs/>
          <w:sz w:val="28"/>
          <w:szCs w:val="28"/>
        </w:rPr>
        <w:t xml:space="preserve">зона </w:t>
      </w:r>
      <w:r>
        <w:rPr>
          <w:rFonts w:ascii="Times New Roman" w:hAnsi="Times New Roman" w:cs="Times New Roman"/>
          <w:bCs/>
          <w:sz w:val="28"/>
          <w:szCs w:val="28"/>
        </w:rPr>
        <w:t>регулирования застройки и хозяйственной деятельности ЕЗРЗ-5</w:t>
      </w:r>
      <w:r w:rsidRPr="004442C6">
        <w:rPr>
          <w:rFonts w:ascii="Times New Roman" w:hAnsi="Times New Roman" w:cs="Times New Roman"/>
          <w:bCs/>
          <w:sz w:val="28"/>
          <w:szCs w:val="28"/>
        </w:rPr>
        <w:t xml:space="preserve">, </w:t>
      </w:r>
    </w:p>
    <w:p w14:paraId="0C5D0F42" w14:textId="77777777" w:rsidR="00B224C2" w:rsidRDefault="00B224C2" w:rsidP="0039779A">
      <w:pPr>
        <w:pStyle w:val="a0"/>
        <w:widowControl w:val="0"/>
        <w:tabs>
          <w:tab w:val="left" w:pos="4305"/>
          <w:tab w:val="center" w:pos="5102"/>
        </w:tabs>
        <w:autoSpaceDE w:val="0"/>
        <w:autoSpaceDN w:val="0"/>
        <w:adjustRightInd w:val="0"/>
        <w:spacing w:after="0" w:line="240" w:lineRule="auto"/>
        <w:ind w:left="0"/>
        <w:jc w:val="center"/>
        <w:rPr>
          <w:rFonts w:ascii="Times New Roman" w:hAnsi="Times New Roman" w:cs="Times New Roman"/>
          <w:bCs/>
          <w:sz w:val="28"/>
          <w:szCs w:val="28"/>
        </w:rPr>
      </w:pPr>
      <w:r w:rsidRPr="004442C6">
        <w:rPr>
          <w:rFonts w:ascii="Times New Roman" w:hAnsi="Times New Roman" w:cs="Times New Roman"/>
          <w:bCs/>
          <w:sz w:val="28"/>
          <w:szCs w:val="28"/>
        </w:rPr>
        <w:t xml:space="preserve">адрес (местоположение): Республика Татарстан, </w:t>
      </w:r>
    </w:p>
    <w:p w14:paraId="691F0B59" w14:textId="77777777" w:rsidR="00B224C2" w:rsidRPr="004442C6" w:rsidRDefault="00B224C2" w:rsidP="0039779A">
      <w:pPr>
        <w:pStyle w:val="a0"/>
        <w:widowControl w:val="0"/>
        <w:tabs>
          <w:tab w:val="left" w:pos="4305"/>
          <w:tab w:val="center" w:pos="5102"/>
        </w:tabs>
        <w:autoSpaceDE w:val="0"/>
        <w:autoSpaceDN w:val="0"/>
        <w:adjustRightInd w:val="0"/>
        <w:spacing w:after="0" w:line="240" w:lineRule="auto"/>
        <w:ind w:left="0"/>
        <w:jc w:val="center"/>
        <w:rPr>
          <w:rFonts w:ascii="Times New Roman" w:eastAsia="Times New Roman" w:hAnsi="Times New Roman" w:cs="Times New Roman"/>
          <w:bCs/>
          <w:sz w:val="28"/>
          <w:szCs w:val="28"/>
          <w:lang w:eastAsia="ru-RU"/>
        </w:rPr>
      </w:pPr>
      <w:proofErr w:type="spellStart"/>
      <w:r w:rsidRPr="004442C6">
        <w:rPr>
          <w:rFonts w:ascii="Times New Roman" w:hAnsi="Times New Roman" w:cs="Times New Roman"/>
          <w:bCs/>
          <w:sz w:val="28"/>
          <w:szCs w:val="28"/>
        </w:rPr>
        <w:t>Тетюшский</w:t>
      </w:r>
      <w:proofErr w:type="spellEnd"/>
      <w:r w:rsidRPr="004442C6">
        <w:rPr>
          <w:rFonts w:ascii="Times New Roman" w:hAnsi="Times New Roman" w:cs="Times New Roman"/>
          <w:bCs/>
          <w:sz w:val="28"/>
          <w:szCs w:val="28"/>
        </w:rPr>
        <w:t xml:space="preserve"> муниципальный район, г. Тетюши</w:t>
      </w:r>
    </w:p>
    <w:p w14:paraId="45E12058" w14:textId="77777777" w:rsidR="005E1DFF" w:rsidRPr="00614969" w:rsidRDefault="005E1DFF" w:rsidP="00124E7C">
      <w:pPr>
        <w:widowControl w:val="0"/>
        <w:autoSpaceDE w:val="0"/>
        <w:autoSpaceDN w:val="0"/>
        <w:adjustRightInd w:val="0"/>
        <w:spacing w:after="0" w:line="240" w:lineRule="auto"/>
        <w:jc w:val="center"/>
        <w:rPr>
          <w:rFonts w:ascii="Times New Roman" w:eastAsia="Times New Roman" w:hAnsi="Times New Roman" w:cs="Times New Roman"/>
          <w:bCs/>
          <w:sz w:val="28"/>
          <w:szCs w:val="28"/>
          <w:lang w:eastAsia="ru-RU"/>
        </w:rPr>
      </w:pPr>
    </w:p>
    <w:p w14:paraId="245045BC" w14:textId="41CBE370" w:rsidR="00124E7C" w:rsidRDefault="00124E7C" w:rsidP="00124E7C">
      <w:pPr>
        <w:widowControl w:val="0"/>
        <w:autoSpaceDE w:val="0"/>
        <w:autoSpaceDN w:val="0"/>
        <w:adjustRightInd w:val="0"/>
        <w:spacing w:after="0" w:line="240" w:lineRule="auto"/>
        <w:jc w:val="center"/>
        <w:rPr>
          <w:rFonts w:ascii="Times New Roman" w:eastAsia="Times New Roman" w:hAnsi="Times New Roman" w:cs="Times New Roman"/>
          <w:bCs/>
          <w:sz w:val="28"/>
          <w:szCs w:val="28"/>
          <w:lang w:val="en-US" w:eastAsia="ru-RU"/>
        </w:rPr>
      </w:pPr>
      <w:r w:rsidRPr="00124E7C">
        <w:rPr>
          <w:rFonts w:ascii="Times New Roman" w:eastAsia="Times New Roman" w:hAnsi="Times New Roman" w:cs="Times New Roman"/>
          <w:bCs/>
          <w:sz w:val="28"/>
          <w:szCs w:val="28"/>
          <w:lang w:eastAsia="ru-RU"/>
        </w:rPr>
        <w:t>Раздел 1</w:t>
      </w:r>
    </w:p>
    <w:p w14:paraId="452AE6EC" w14:textId="77777777" w:rsidR="005E1DFF" w:rsidRPr="005E1DFF" w:rsidRDefault="005E1DFF" w:rsidP="00124E7C">
      <w:pPr>
        <w:widowControl w:val="0"/>
        <w:autoSpaceDE w:val="0"/>
        <w:autoSpaceDN w:val="0"/>
        <w:adjustRightInd w:val="0"/>
        <w:spacing w:after="0" w:line="240" w:lineRule="auto"/>
        <w:jc w:val="center"/>
        <w:rPr>
          <w:rFonts w:ascii="Times New Roman" w:eastAsia="Times New Roman" w:hAnsi="Times New Roman" w:cs="Times New Roman"/>
          <w:b/>
          <w:sz w:val="28"/>
          <w:szCs w:val="28"/>
          <w:lang w:val="en-US" w:eastAsia="ru-RU"/>
        </w:rPr>
      </w:pPr>
    </w:p>
    <w:tbl>
      <w:tblPr>
        <w:tblW w:w="9952" w:type="dxa"/>
        <w:tblInd w:w="108" w:type="dxa"/>
        <w:tblBorders>
          <w:top w:val="single" w:sz="4" w:space="0" w:color="auto"/>
          <w:left w:val="single" w:sz="4" w:space="0" w:color="auto"/>
          <w:bottom w:val="single" w:sz="4" w:space="0" w:color="auto"/>
          <w:right w:val="single" w:sz="4" w:space="0" w:color="auto"/>
        </w:tblBorders>
        <w:tblLayout w:type="fixed"/>
        <w:tblCellMar>
          <w:top w:w="28" w:type="dxa"/>
          <w:bottom w:w="28" w:type="dxa"/>
        </w:tblCellMar>
        <w:tblLook w:val="0000" w:firstRow="0" w:lastRow="0" w:firstColumn="0" w:lastColumn="0" w:noHBand="0" w:noVBand="0"/>
      </w:tblPr>
      <w:tblGrid>
        <w:gridCol w:w="846"/>
        <w:gridCol w:w="4116"/>
        <w:gridCol w:w="4990"/>
      </w:tblGrid>
      <w:tr w:rsidR="00124E7C" w:rsidRPr="00124E7C" w14:paraId="4B1D4D37" w14:textId="77777777" w:rsidTr="004B74C4">
        <w:trPr>
          <w:trHeight w:val="20"/>
        </w:trPr>
        <w:tc>
          <w:tcPr>
            <w:tcW w:w="9952" w:type="dxa"/>
            <w:gridSpan w:val="3"/>
            <w:tcBorders>
              <w:top w:val="single" w:sz="4" w:space="0" w:color="auto"/>
              <w:bottom w:val="single" w:sz="4" w:space="0" w:color="auto"/>
              <w:right w:val="single" w:sz="4" w:space="0" w:color="auto"/>
            </w:tcBorders>
          </w:tcPr>
          <w:p w14:paraId="368FF100" w14:textId="77777777" w:rsidR="00124E7C" w:rsidRPr="00124E7C" w:rsidRDefault="00124E7C" w:rsidP="004B74C4">
            <w:pPr>
              <w:keepNext/>
              <w:autoSpaceDE w:val="0"/>
              <w:autoSpaceDN w:val="0"/>
              <w:spacing w:after="0" w:line="240" w:lineRule="auto"/>
              <w:jc w:val="center"/>
              <w:outlineLvl w:val="0"/>
              <w:rPr>
                <w:rFonts w:ascii="Times New Roman" w:hAnsi="Times New Roman" w:cs="Times New Roman"/>
                <w:caps/>
                <w:sz w:val="28"/>
                <w:szCs w:val="28"/>
                <w:lang w:eastAsia="ru-RU"/>
              </w:rPr>
            </w:pPr>
            <w:r w:rsidRPr="00124E7C">
              <w:rPr>
                <w:rFonts w:ascii="Times New Roman" w:hAnsi="Times New Roman" w:cs="Times New Roman"/>
                <w:sz w:val="28"/>
                <w:szCs w:val="28"/>
                <w:lang w:eastAsia="ru-RU"/>
              </w:rPr>
              <w:t>Сведения об объекте</w:t>
            </w:r>
          </w:p>
        </w:tc>
      </w:tr>
      <w:tr w:rsidR="00124E7C" w:rsidRPr="00124E7C" w14:paraId="439EAC0C" w14:textId="77777777" w:rsidTr="004B74C4">
        <w:trPr>
          <w:trHeight w:val="20"/>
        </w:trPr>
        <w:tc>
          <w:tcPr>
            <w:tcW w:w="846" w:type="dxa"/>
            <w:tcBorders>
              <w:top w:val="single" w:sz="4" w:space="0" w:color="auto"/>
              <w:bottom w:val="single" w:sz="4" w:space="0" w:color="auto"/>
              <w:right w:val="single" w:sz="4" w:space="0" w:color="auto"/>
            </w:tcBorders>
          </w:tcPr>
          <w:p w14:paraId="3E280402" w14:textId="77777777" w:rsidR="00124E7C" w:rsidRPr="00124E7C" w:rsidRDefault="00124E7C" w:rsidP="004B74C4">
            <w:pPr>
              <w:widowControl w:val="0"/>
              <w:autoSpaceDE w:val="0"/>
              <w:autoSpaceDN w:val="0"/>
              <w:adjustRightInd w:val="0"/>
              <w:spacing w:after="0" w:line="240" w:lineRule="auto"/>
              <w:jc w:val="center"/>
              <w:rPr>
                <w:rFonts w:ascii="Times New Roman" w:hAnsi="Times New Roman" w:cs="Times New Roman"/>
                <w:sz w:val="28"/>
                <w:szCs w:val="28"/>
                <w:lang w:eastAsia="ru-RU"/>
              </w:rPr>
            </w:pPr>
            <w:r w:rsidRPr="00124E7C">
              <w:rPr>
                <w:rFonts w:ascii="Times New Roman" w:hAnsi="Times New Roman" w:cs="Times New Roman"/>
                <w:sz w:val="28"/>
                <w:szCs w:val="28"/>
                <w:lang w:eastAsia="ru-RU"/>
              </w:rPr>
              <w:t>№</w:t>
            </w:r>
          </w:p>
          <w:p w14:paraId="202E9014" w14:textId="77777777" w:rsidR="00124E7C" w:rsidRPr="00124E7C" w:rsidRDefault="00124E7C" w:rsidP="004B74C4">
            <w:pPr>
              <w:widowControl w:val="0"/>
              <w:autoSpaceDE w:val="0"/>
              <w:autoSpaceDN w:val="0"/>
              <w:adjustRightInd w:val="0"/>
              <w:spacing w:after="0" w:line="240" w:lineRule="auto"/>
              <w:jc w:val="center"/>
              <w:rPr>
                <w:rFonts w:ascii="Times New Roman" w:hAnsi="Times New Roman" w:cs="Times New Roman"/>
                <w:sz w:val="28"/>
                <w:szCs w:val="28"/>
                <w:lang w:eastAsia="ru-RU"/>
              </w:rPr>
            </w:pPr>
            <w:r w:rsidRPr="00124E7C">
              <w:rPr>
                <w:rFonts w:ascii="Times New Roman" w:hAnsi="Times New Roman" w:cs="Times New Roman"/>
                <w:sz w:val="28"/>
                <w:szCs w:val="28"/>
                <w:lang w:eastAsia="ru-RU"/>
              </w:rPr>
              <w:t>п/п</w:t>
            </w:r>
          </w:p>
        </w:tc>
        <w:tc>
          <w:tcPr>
            <w:tcW w:w="4116" w:type="dxa"/>
            <w:tcBorders>
              <w:top w:val="single" w:sz="4" w:space="0" w:color="auto"/>
              <w:left w:val="single" w:sz="4" w:space="0" w:color="auto"/>
              <w:bottom w:val="single" w:sz="4" w:space="0" w:color="auto"/>
              <w:right w:val="single" w:sz="4" w:space="0" w:color="auto"/>
            </w:tcBorders>
          </w:tcPr>
          <w:p w14:paraId="355A1074" w14:textId="77777777" w:rsidR="00124E7C" w:rsidRPr="00124E7C" w:rsidRDefault="00124E7C" w:rsidP="004B74C4">
            <w:pPr>
              <w:widowControl w:val="0"/>
              <w:autoSpaceDE w:val="0"/>
              <w:autoSpaceDN w:val="0"/>
              <w:adjustRightInd w:val="0"/>
              <w:spacing w:after="0" w:line="240" w:lineRule="auto"/>
              <w:jc w:val="center"/>
              <w:rPr>
                <w:rFonts w:ascii="Times New Roman" w:hAnsi="Times New Roman" w:cs="Times New Roman"/>
                <w:sz w:val="28"/>
                <w:szCs w:val="28"/>
                <w:lang w:eastAsia="ru-RU"/>
              </w:rPr>
            </w:pPr>
            <w:r w:rsidRPr="00124E7C">
              <w:rPr>
                <w:rFonts w:ascii="Times New Roman" w:hAnsi="Times New Roman" w:cs="Times New Roman"/>
                <w:sz w:val="28"/>
                <w:szCs w:val="28"/>
                <w:lang w:eastAsia="ru-RU"/>
              </w:rPr>
              <w:t>Характеристики объекта</w:t>
            </w:r>
          </w:p>
        </w:tc>
        <w:tc>
          <w:tcPr>
            <w:tcW w:w="4990" w:type="dxa"/>
            <w:tcBorders>
              <w:top w:val="single" w:sz="4" w:space="0" w:color="auto"/>
              <w:left w:val="single" w:sz="4" w:space="0" w:color="auto"/>
              <w:bottom w:val="single" w:sz="4" w:space="0" w:color="auto"/>
            </w:tcBorders>
          </w:tcPr>
          <w:p w14:paraId="5B360D07" w14:textId="77777777" w:rsidR="00124E7C" w:rsidRPr="00124E7C" w:rsidRDefault="00124E7C" w:rsidP="004B74C4">
            <w:pPr>
              <w:widowControl w:val="0"/>
              <w:autoSpaceDE w:val="0"/>
              <w:autoSpaceDN w:val="0"/>
              <w:adjustRightInd w:val="0"/>
              <w:spacing w:after="0" w:line="240" w:lineRule="auto"/>
              <w:jc w:val="center"/>
              <w:rPr>
                <w:rFonts w:ascii="Times New Roman" w:hAnsi="Times New Roman" w:cs="Times New Roman"/>
                <w:sz w:val="28"/>
                <w:szCs w:val="28"/>
                <w:lang w:eastAsia="ru-RU"/>
              </w:rPr>
            </w:pPr>
            <w:r w:rsidRPr="00124E7C">
              <w:rPr>
                <w:rFonts w:ascii="Times New Roman" w:hAnsi="Times New Roman" w:cs="Times New Roman"/>
                <w:sz w:val="28"/>
                <w:szCs w:val="28"/>
                <w:lang w:eastAsia="ru-RU"/>
              </w:rPr>
              <w:t>Описание характеристик</w:t>
            </w:r>
          </w:p>
        </w:tc>
      </w:tr>
      <w:tr w:rsidR="00124E7C" w:rsidRPr="00124E7C" w14:paraId="54630911" w14:textId="77777777" w:rsidTr="004B74C4">
        <w:trPr>
          <w:trHeight w:val="20"/>
        </w:trPr>
        <w:tc>
          <w:tcPr>
            <w:tcW w:w="846" w:type="dxa"/>
            <w:tcBorders>
              <w:top w:val="single" w:sz="4" w:space="0" w:color="auto"/>
              <w:bottom w:val="single" w:sz="4" w:space="0" w:color="auto"/>
              <w:right w:val="single" w:sz="4" w:space="0" w:color="auto"/>
            </w:tcBorders>
          </w:tcPr>
          <w:p w14:paraId="393B0E6B" w14:textId="77777777" w:rsidR="00124E7C" w:rsidRPr="00124E7C" w:rsidRDefault="00124E7C" w:rsidP="004B74C4">
            <w:pPr>
              <w:widowControl w:val="0"/>
              <w:autoSpaceDE w:val="0"/>
              <w:autoSpaceDN w:val="0"/>
              <w:adjustRightInd w:val="0"/>
              <w:spacing w:after="0" w:line="240" w:lineRule="auto"/>
              <w:jc w:val="center"/>
              <w:rPr>
                <w:rFonts w:ascii="Times New Roman" w:hAnsi="Times New Roman" w:cs="Times New Roman"/>
                <w:sz w:val="28"/>
                <w:szCs w:val="28"/>
                <w:lang w:eastAsia="ru-RU"/>
              </w:rPr>
            </w:pPr>
            <w:r w:rsidRPr="00124E7C">
              <w:rPr>
                <w:rFonts w:ascii="Times New Roman" w:hAnsi="Times New Roman" w:cs="Times New Roman"/>
                <w:sz w:val="28"/>
                <w:szCs w:val="28"/>
                <w:lang w:eastAsia="ru-RU"/>
              </w:rPr>
              <w:t>1</w:t>
            </w:r>
          </w:p>
        </w:tc>
        <w:tc>
          <w:tcPr>
            <w:tcW w:w="4116" w:type="dxa"/>
            <w:tcBorders>
              <w:top w:val="single" w:sz="4" w:space="0" w:color="auto"/>
              <w:left w:val="single" w:sz="4" w:space="0" w:color="auto"/>
              <w:bottom w:val="single" w:sz="4" w:space="0" w:color="auto"/>
              <w:right w:val="single" w:sz="4" w:space="0" w:color="auto"/>
            </w:tcBorders>
          </w:tcPr>
          <w:p w14:paraId="29A4F258" w14:textId="77777777" w:rsidR="00124E7C" w:rsidRPr="00124E7C" w:rsidRDefault="00124E7C" w:rsidP="004B74C4">
            <w:pPr>
              <w:widowControl w:val="0"/>
              <w:autoSpaceDE w:val="0"/>
              <w:autoSpaceDN w:val="0"/>
              <w:adjustRightInd w:val="0"/>
              <w:spacing w:after="0" w:line="240" w:lineRule="auto"/>
              <w:rPr>
                <w:rFonts w:ascii="Times New Roman" w:hAnsi="Times New Roman" w:cs="Times New Roman"/>
                <w:sz w:val="28"/>
                <w:szCs w:val="28"/>
                <w:lang w:eastAsia="ru-RU"/>
              </w:rPr>
            </w:pPr>
            <w:r w:rsidRPr="00124E7C">
              <w:rPr>
                <w:rFonts w:ascii="Times New Roman" w:hAnsi="Times New Roman" w:cs="Times New Roman"/>
                <w:sz w:val="28"/>
                <w:szCs w:val="28"/>
                <w:lang w:eastAsia="ru-RU"/>
              </w:rPr>
              <w:t>Местоположение объекта</w:t>
            </w:r>
          </w:p>
        </w:tc>
        <w:tc>
          <w:tcPr>
            <w:tcW w:w="4990" w:type="dxa"/>
            <w:tcBorders>
              <w:top w:val="single" w:sz="4" w:space="0" w:color="auto"/>
              <w:left w:val="single" w:sz="4" w:space="0" w:color="auto"/>
              <w:bottom w:val="single" w:sz="4" w:space="0" w:color="auto"/>
            </w:tcBorders>
          </w:tcPr>
          <w:p w14:paraId="37F1DAC8" w14:textId="77777777" w:rsidR="00124E7C" w:rsidRPr="00124E7C" w:rsidRDefault="00124E7C" w:rsidP="004B74C4">
            <w:pPr>
              <w:keepNext/>
              <w:keepLines/>
              <w:suppressAutoHyphens/>
              <w:autoSpaceDE w:val="0"/>
              <w:autoSpaceDN w:val="0"/>
              <w:adjustRightInd w:val="0"/>
              <w:spacing w:after="0" w:line="240" w:lineRule="auto"/>
              <w:jc w:val="center"/>
              <w:rPr>
                <w:rFonts w:ascii="Times New Roman" w:hAnsi="Times New Roman" w:cs="Times New Roman"/>
                <w:sz w:val="28"/>
                <w:szCs w:val="28"/>
                <w:lang w:eastAsia="ru-RU"/>
              </w:rPr>
            </w:pPr>
            <w:r w:rsidRPr="00124E7C">
              <w:rPr>
                <w:rFonts w:ascii="Times New Roman" w:hAnsi="Times New Roman" w:cs="Times New Roman"/>
                <w:sz w:val="28"/>
                <w:szCs w:val="28"/>
              </w:rPr>
              <w:t xml:space="preserve">Республика Татарстан, </w:t>
            </w:r>
            <w:proofErr w:type="spellStart"/>
            <w:r w:rsidRPr="00124E7C">
              <w:rPr>
                <w:rFonts w:ascii="Times New Roman" w:hAnsi="Times New Roman" w:cs="Times New Roman"/>
                <w:sz w:val="28"/>
                <w:szCs w:val="28"/>
              </w:rPr>
              <w:t>Тетюшский</w:t>
            </w:r>
            <w:proofErr w:type="spellEnd"/>
            <w:r w:rsidRPr="00124E7C">
              <w:rPr>
                <w:rFonts w:ascii="Times New Roman" w:hAnsi="Times New Roman" w:cs="Times New Roman"/>
                <w:sz w:val="28"/>
                <w:szCs w:val="28"/>
              </w:rPr>
              <w:t xml:space="preserve"> муниципальный район, г. Тетюши</w:t>
            </w:r>
          </w:p>
        </w:tc>
      </w:tr>
      <w:tr w:rsidR="00124E7C" w:rsidRPr="00124E7C" w14:paraId="1E9127A8" w14:textId="77777777" w:rsidTr="004B74C4">
        <w:trPr>
          <w:trHeight w:val="20"/>
        </w:trPr>
        <w:tc>
          <w:tcPr>
            <w:tcW w:w="846" w:type="dxa"/>
            <w:tcBorders>
              <w:top w:val="single" w:sz="4" w:space="0" w:color="auto"/>
              <w:bottom w:val="single" w:sz="4" w:space="0" w:color="auto"/>
              <w:right w:val="single" w:sz="4" w:space="0" w:color="auto"/>
            </w:tcBorders>
          </w:tcPr>
          <w:p w14:paraId="765FA5EB" w14:textId="77777777" w:rsidR="00124E7C" w:rsidRPr="00124E7C" w:rsidRDefault="00124E7C" w:rsidP="004B74C4">
            <w:pPr>
              <w:widowControl w:val="0"/>
              <w:autoSpaceDE w:val="0"/>
              <w:autoSpaceDN w:val="0"/>
              <w:adjustRightInd w:val="0"/>
              <w:spacing w:after="0" w:line="240" w:lineRule="auto"/>
              <w:jc w:val="center"/>
              <w:rPr>
                <w:rFonts w:ascii="Times New Roman" w:hAnsi="Times New Roman" w:cs="Times New Roman"/>
                <w:sz w:val="28"/>
                <w:szCs w:val="28"/>
                <w:lang w:eastAsia="ru-RU"/>
              </w:rPr>
            </w:pPr>
            <w:r w:rsidRPr="00124E7C">
              <w:rPr>
                <w:rFonts w:ascii="Times New Roman" w:hAnsi="Times New Roman" w:cs="Times New Roman"/>
                <w:sz w:val="28"/>
                <w:szCs w:val="28"/>
                <w:lang w:eastAsia="ru-RU"/>
              </w:rPr>
              <w:t>2</w:t>
            </w:r>
          </w:p>
        </w:tc>
        <w:tc>
          <w:tcPr>
            <w:tcW w:w="4116" w:type="dxa"/>
            <w:tcBorders>
              <w:top w:val="single" w:sz="4" w:space="0" w:color="auto"/>
              <w:left w:val="single" w:sz="4" w:space="0" w:color="auto"/>
              <w:bottom w:val="single" w:sz="4" w:space="0" w:color="auto"/>
              <w:right w:val="single" w:sz="4" w:space="0" w:color="auto"/>
            </w:tcBorders>
          </w:tcPr>
          <w:p w14:paraId="4E6D12EB" w14:textId="77777777" w:rsidR="00124E7C" w:rsidRPr="00124E7C" w:rsidRDefault="00124E7C" w:rsidP="004B74C4">
            <w:pPr>
              <w:widowControl w:val="0"/>
              <w:autoSpaceDE w:val="0"/>
              <w:autoSpaceDN w:val="0"/>
              <w:adjustRightInd w:val="0"/>
              <w:spacing w:after="0" w:line="240" w:lineRule="auto"/>
              <w:rPr>
                <w:rFonts w:ascii="Times New Roman" w:hAnsi="Times New Roman" w:cs="Times New Roman"/>
                <w:sz w:val="28"/>
                <w:szCs w:val="28"/>
                <w:lang w:eastAsia="ru-RU"/>
              </w:rPr>
            </w:pPr>
            <w:r w:rsidRPr="00124E7C">
              <w:rPr>
                <w:rFonts w:ascii="Times New Roman" w:hAnsi="Times New Roman" w:cs="Times New Roman"/>
                <w:sz w:val="28"/>
                <w:szCs w:val="28"/>
                <w:lang w:eastAsia="ru-RU"/>
              </w:rPr>
              <w:t>Площадь объекта +/- величина погрешности определения площади (Р +/- Дельта Р)</w:t>
            </w:r>
          </w:p>
        </w:tc>
        <w:tc>
          <w:tcPr>
            <w:tcW w:w="4990" w:type="dxa"/>
            <w:tcBorders>
              <w:top w:val="single" w:sz="4" w:space="0" w:color="auto"/>
              <w:left w:val="single" w:sz="4" w:space="0" w:color="auto"/>
              <w:bottom w:val="single" w:sz="4" w:space="0" w:color="auto"/>
            </w:tcBorders>
          </w:tcPr>
          <w:p w14:paraId="1F86F9A7" w14:textId="244A8FF9" w:rsidR="002D7FC4" w:rsidRDefault="002D7FC4" w:rsidP="002D7FC4">
            <w:pPr>
              <w:widowControl w:val="0"/>
              <w:autoSpaceDE w:val="0"/>
              <w:autoSpaceDN w:val="0"/>
              <w:adjustRightInd w:val="0"/>
              <w:spacing w:after="0" w:line="240" w:lineRule="auto"/>
              <w:rPr>
                <w:rFonts w:ascii="Times New Roman" w:hAnsi="Times New Roman" w:cs="Times New Roman"/>
                <w:sz w:val="28"/>
                <w:szCs w:val="28"/>
                <w:lang w:eastAsia="ru-RU"/>
              </w:rPr>
            </w:pPr>
            <w:r>
              <w:rPr>
                <w:rFonts w:ascii="Times New Roman" w:hAnsi="Times New Roman" w:cs="Times New Roman"/>
                <w:sz w:val="28"/>
                <w:szCs w:val="28"/>
                <w:lang w:eastAsia="ru-RU"/>
              </w:rPr>
              <w:t xml:space="preserve">42 029 </w:t>
            </w:r>
            <w:proofErr w:type="spellStart"/>
            <w:proofErr w:type="gramStart"/>
            <w:r>
              <w:rPr>
                <w:rFonts w:ascii="Times New Roman" w:hAnsi="Times New Roman" w:cs="Times New Roman"/>
                <w:sz w:val="28"/>
                <w:szCs w:val="28"/>
                <w:lang w:eastAsia="ru-RU"/>
              </w:rPr>
              <w:t>кв.метра</w:t>
            </w:r>
            <w:proofErr w:type="spellEnd"/>
            <w:proofErr w:type="gramEnd"/>
            <w:r>
              <w:rPr>
                <w:rFonts w:ascii="Times New Roman" w:hAnsi="Times New Roman" w:cs="Times New Roman"/>
                <w:sz w:val="28"/>
                <w:szCs w:val="28"/>
                <w:lang w:eastAsia="ru-RU"/>
              </w:rPr>
              <w:t xml:space="preserve"> +/- 72,</w:t>
            </w:r>
            <w:r w:rsidRPr="002D7FC4">
              <w:rPr>
                <w:rFonts w:ascii="Times New Roman" w:hAnsi="Times New Roman" w:cs="Times New Roman"/>
                <w:sz w:val="28"/>
                <w:szCs w:val="28"/>
                <w:lang w:eastAsia="ru-RU"/>
              </w:rPr>
              <w:t xml:space="preserve">0 </w:t>
            </w:r>
            <w:proofErr w:type="spellStart"/>
            <w:r w:rsidRPr="002D7FC4">
              <w:rPr>
                <w:rFonts w:ascii="Times New Roman" w:hAnsi="Times New Roman" w:cs="Times New Roman"/>
                <w:sz w:val="28"/>
                <w:szCs w:val="28"/>
                <w:lang w:eastAsia="ru-RU"/>
              </w:rPr>
              <w:t>кв.метра</w:t>
            </w:r>
            <w:proofErr w:type="spellEnd"/>
          </w:p>
          <w:p w14:paraId="27B324A2" w14:textId="4690F707" w:rsidR="00124E7C" w:rsidRPr="00124E7C" w:rsidRDefault="00124E7C" w:rsidP="00565474">
            <w:pPr>
              <w:widowControl w:val="0"/>
              <w:autoSpaceDE w:val="0"/>
              <w:autoSpaceDN w:val="0"/>
              <w:adjustRightInd w:val="0"/>
              <w:spacing w:after="0" w:line="240" w:lineRule="auto"/>
              <w:jc w:val="center"/>
              <w:rPr>
                <w:rFonts w:ascii="Times New Roman" w:hAnsi="Times New Roman" w:cs="Times New Roman"/>
                <w:sz w:val="28"/>
                <w:szCs w:val="28"/>
                <w:lang w:eastAsia="ru-RU"/>
              </w:rPr>
            </w:pPr>
          </w:p>
        </w:tc>
      </w:tr>
      <w:tr w:rsidR="00124E7C" w:rsidRPr="00124E7C" w14:paraId="06612800" w14:textId="77777777" w:rsidTr="004B74C4">
        <w:trPr>
          <w:trHeight w:val="20"/>
        </w:trPr>
        <w:tc>
          <w:tcPr>
            <w:tcW w:w="846" w:type="dxa"/>
            <w:tcBorders>
              <w:top w:val="single" w:sz="4" w:space="0" w:color="auto"/>
              <w:bottom w:val="single" w:sz="4" w:space="0" w:color="auto"/>
              <w:right w:val="single" w:sz="4" w:space="0" w:color="auto"/>
            </w:tcBorders>
          </w:tcPr>
          <w:p w14:paraId="41AB127A" w14:textId="77777777" w:rsidR="00124E7C" w:rsidRPr="00124E7C" w:rsidRDefault="00124E7C" w:rsidP="004B74C4">
            <w:pPr>
              <w:widowControl w:val="0"/>
              <w:autoSpaceDE w:val="0"/>
              <w:autoSpaceDN w:val="0"/>
              <w:adjustRightInd w:val="0"/>
              <w:spacing w:after="0" w:line="240" w:lineRule="auto"/>
              <w:jc w:val="center"/>
              <w:rPr>
                <w:rFonts w:ascii="Times New Roman" w:hAnsi="Times New Roman" w:cs="Times New Roman"/>
                <w:sz w:val="28"/>
                <w:szCs w:val="28"/>
                <w:lang w:eastAsia="ru-RU"/>
              </w:rPr>
            </w:pPr>
            <w:r w:rsidRPr="00124E7C">
              <w:rPr>
                <w:rFonts w:ascii="Times New Roman" w:hAnsi="Times New Roman" w:cs="Times New Roman"/>
                <w:sz w:val="28"/>
                <w:szCs w:val="28"/>
                <w:lang w:eastAsia="ru-RU"/>
              </w:rPr>
              <w:t>3</w:t>
            </w:r>
          </w:p>
        </w:tc>
        <w:tc>
          <w:tcPr>
            <w:tcW w:w="4116" w:type="dxa"/>
            <w:tcBorders>
              <w:top w:val="single" w:sz="4" w:space="0" w:color="auto"/>
              <w:left w:val="single" w:sz="4" w:space="0" w:color="auto"/>
              <w:bottom w:val="single" w:sz="4" w:space="0" w:color="auto"/>
              <w:right w:val="single" w:sz="4" w:space="0" w:color="auto"/>
            </w:tcBorders>
          </w:tcPr>
          <w:p w14:paraId="5AF09FDF" w14:textId="77777777" w:rsidR="00124E7C" w:rsidRPr="00124E7C" w:rsidRDefault="00124E7C" w:rsidP="004B74C4">
            <w:pPr>
              <w:widowControl w:val="0"/>
              <w:autoSpaceDE w:val="0"/>
              <w:autoSpaceDN w:val="0"/>
              <w:adjustRightInd w:val="0"/>
              <w:spacing w:after="0" w:line="240" w:lineRule="auto"/>
              <w:rPr>
                <w:rFonts w:ascii="Times New Roman" w:hAnsi="Times New Roman" w:cs="Times New Roman"/>
                <w:sz w:val="28"/>
                <w:szCs w:val="28"/>
                <w:lang w:eastAsia="ru-RU"/>
              </w:rPr>
            </w:pPr>
            <w:r w:rsidRPr="00124E7C">
              <w:rPr>
                <w:rFonts w:ascii="Times New Roman" w:hAnsi="Times New Roman" w:cs="Times New Roman"/>
                <w:sz w:val="28"/>
                <w:szCs w:val="28"/>
                <w:lang w:eastAsia="ru-RU"/>
              </w:rPr>
              <w:t>Иные характеристики объекта</w:t>
            </w:r>
          </w:p>
        </w:tc>
        <w:tc>
          <w:tcPr>
            <w:tcW w:w="4990" w:type="dxa"/>
            <w:tcBorders>
              <w:top w:val="single" w:sz="4" w:space="0" w:color="auto"/>
              <w:left w:val="single" w:sz="4" w:space="0" w:color="auto"/>
              <w:bottom w:val="single" w:sz="4" w:space="0" w:color="auto"/>
            </w:tcBorders>
          </w:tcPr>
          <w:p w14:paraId="5C3207C6" w14:textId="77777777" w:rsidR="00124E7C" w:rsidRPr="00124E7C" w:rsidRDefault="00124E7C" w:rsidP="004B74C4">
            <w:pPr>
              <w:widowControl w:val="0"/>
              <w:autoSpaceDE w:val="0"/>
              <w:autoSpaceDN w:val="0"/>
              <w:adjustRightInd w:val="0"/>
              <w:spacing w:after="0" w:line="240" w:lineRule="auto"/>
              <w:jc w:val="center"/>
              <w:rPr>
                <w:rFonts w:ascii="Times New Roman" w:hAnsi="Times New Roman" w:cs="Times New Roman"/>
                <w:sz w:val="28"/>
                <w:szCs w:val="28"/>
                <w:lang w:eastAsia="ru-RU"/>
              </w:rPr>
            </w:pPr>
            <w:r w:rsidRPr="00124E7C">
              <w:rPr>
                <w:rFonts w:ascii="Times New Roman" w:hAnsi="Times New Roman" w:cs="Times New Roman"/>
                <w:sz w:val="28"/>
                <w:szCs w:val="28"/>
                <w:lang w:eastAsia="ru-RU"/>
              </w:rPr>
              <w:t>-</w:t>
            </w:r>
          </w:p>
        </w:tc>
      </w:tr>
    </w:tbl>
    <w:p w14:paraId="58483F25" w14:textId="77777777" w:rsidR="00124E7C" w:rsidRPr="00124E7C" w:rsidRDefault="00124E7C" w:rsidP="00124E7C">
      <w:pPr>
        <w:autoSpaceDE w:val="0"/>
        <w:autoSpaceDN w:val="0"/>
        <w:adjustRightInd w:val="0"/>
        <w:spacing w:after="0" w:line="240" w:lineRule="auto"/>
        <w:jc w:val="center"/>
        <w:rPr>
          <w:rFonts w:ascii="Times New Roman" w:hAnsi="Times New Roman" w:cs="Times New Roman"/>
          <w:bCs/>
          <w:sz w:val="28"/>
          <w:szCs w:val="28"/>
        </w:rPr>
      </w:pPr>
    </w:p>
    <w:p w14:paraId="3EB1CBA0" w14:textId="77777777" w:rsidR="0039779A" w:rsidRDefault="0039779A">
      <w:pPr>
        <w:rPr>
          <w:rFonts w:ascii="Times New Roman" w:eastAsia="Times New Roman" w:hAnsi="Times New Roman" w:cs="Times New Roman"/>
          <w:bCs/>
          <w:sz w:val="28"/>
          <w:szCs w:val="28"/>
          <w:lang w:eastAsia="ru-RU"/>
        </w:rPr>
      </w:pPr>
      <w:r>
        <w:rPr>
          <w:rFonts w:ascii="Times New Roman" w:eastAsia="Times New Roman" w:hAnsi="Times New Roman" w:cs="Times New Roman"/>
          <w:bCs/>
          <w:sz w:val="28"/>
          <w:szCs w:val="28"/>
          <w:lang w:eastAsia="ru-RU"/>
        </w:rPr>
        <w:br w:type="page"/>
      </w:r>
    </w:p>
    <w:p w14:paraId="66AB62A7" w14:textId="60F55459" w:rsidR="00124E7C" w:rsidRDefault="00124E7C" w:rsidP="00124E7C">
      <w:pPr>
        <w:widowControl w:val="0"/>
        <w:autoSpaceDE w:val="0"/>
        <w:autoSpaceDN w:val="0"/>
        <w:adjustRightInd w:val="0"/>
        <w:spacing w:after="0" w:line="240" w:lineRule="auto"/>
        <w:jc w:val="center"/>
        <w:rPr>
          <w:rFonts w:ascii="Times New Roman" w:eastAsia="Times New Roman" w:hAnsi="Times New Roman" w:cs="Times New Roman"/>
          <w:bCs/>
          <w:sz w:val="28"/>
          <w:szCs w:val="28"/>
          <w:lang w:val="en-US" w:eastAsia="ru-RU"/>
        </w:rPr>
      </w:pPr>
      <w:r w:rsidRPr="00124E7C">
        <w:rPr>
          <w:rFonts w:ascii="Times New Roman" w:eastAsia="Times New Roman" w:hAnsi="Times New Roman" w:cs="Times New Roman"/>
          <w:bCs/>
          <w:sz w:val="28"/>
          <w:szCs w:val="28"/>
          <w:lang w:eastAsia="ru-RU"/>
        </w:rPr>
        <w:lastRenderedPageBreak/>
        <w:t>Раздел 2</w:t>
      </w:r>
    </w:p>
    <w:p w14:paraId="035A7F22" w14:textId="77777777" w:rsidR="005E1DFF" w:rsidRPr="005E1DFF" w:rsidRDefault="005E1DFF" w:rsidP="00124E7C">
      <w:pPr>
        <w:widowControl w:val="0"/>
        <w:autoSpaceDE w:val="0"/>
        <w:autoSpaceDN w:val="0"/>
        <w:adjustRightInd w:val="0"/>
        <w:spacing w:after="0" w:line="240" w:lineRule="auto"/>
        <w:jc w:val="center"/>
        <w:rPr>
          <w:rFonts w:ascii="Times New Roman" w:eastAsia="Times New Roman" w:hAnsi="Times New Roman" w:cs="Times New Roman"/>
          <w:bCs/>
          <w:sz w:val="28"/>
          <w:szCs w:val="28"/>
          <w:lang w:val="en-US" w:eastAsia="ru-RU"/>
        </w:rPr>
      </w:pPr>
    </w:p>
    <w:tbl>
      <w:tblPr>
        <w:tblW w:w="9952" w:type="dxa"/>
        <w:tblInd w:w="108" w:type="dxa"/>
        <w:tblBorders>
          <w:top w:val="single" w:sz="4" w:space="0" w:color="auto"/>
          <w:left w:val="single" w:sz="4" w:space="0" w:color="auto"/>
          <w:bottom w:val="single" w:sz="4" w:space="0" w:color="auto"/>
          <w:right w:val="single" w:sz="4" w:space="0" w:color="auto"/>
        </w:tblBorders>
        <w:tblLayout w:type="fixed"/>
        <w:tblCellMar>
          <w:top w:w="28" w:type="dxa"/>
          <w:bottom w:w="28" w:type="dxa"/>
        </w:tblCellMar>
        <w:tblLook w:val="0000" w:firstRow="0" w:lastRow="0" w:firstColumn="0" w:lastColumn="0" w:noHBand="0" w:noVBand="0"/>
      </w:tblPr>
      <w:tblGrid>
        <w:gridCol w:w="1447"/>
        <w:gridCol w:w="1275"/>
        <w:gridCol w:w="1418"/>
        <w:gridCol w:w="2126"/>
        <w:gridCol w:w="1985"/>
        <w:gridCol w:w="1701"/>
      </w:tblGrid>
      <w:tr w:rsidR="00124E7C" w:rsidRPr="00124E7C" w14:paraId="5D370EEB" w14:textId="77777777" w:rsidTr="004B74C4">
        <w:trPr>
          <w:trHeight w:val="20"/>
        </w:trPr>
        <w:tc>
          <w:tcPr>
            <w:tcW w:w="9952" w:type="dxa"/>
            <w:gridSpan w:val="6"/>
            <w:tcBorders>
              <w:top w:val="single" w:sz="4" w:space="0" w:color="auto"/>
              <w:bottom w:val="single" w:sz="4" w:space="0" w:color="auto"/>
            </w:tcBorders>
          </w:tcPr>
          <w:p w14:paraId="57F4964E" w14:textId="77777777" w:rsidR="00124E7C" w:rsidRPr="00124E7C" w:rsidRDefault="00124E7C" w:rsidP="004B74C4">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124E7C">
              <w:rPr>
                <w:rFonts w:ascii="Times New Roman" w:eastAsia="Times New Roman" w:hAnsi="Times New Roman" w:cs="Times New Roman"/>
                <w:bCs/>
                <w:sz w:val="28"/>
                <w:szCs w:val="28"/>
                <w:lang w:eastAsia="ru-RU"/>
              </w:rPr>
              <w:t>Сведения о местоположении границ объекта</w:t>
            </w:r>
          </w:p>
        </w:tc>
      </w:tr>
      <w:tr w:rsidR="00124E7C" w:rsidRPr="00124E7C" w14:paraId="66676B5D" w14:textId="77777777" w:rsidTr="004B74C4">
        <w:trPr>
          <w:trHeight w:val="20"/>
        </w:trPr>
        <w:tc>
          <w:tcPr>
            <w:tcW w:w="9952" w:type="dxa"/>
            <w:gridSpan w:val="6"/>
            <w:tcBorders>
              <w:top w:val="single" w:sz="4" w:space="0" w:color="auto"/>
              <w:bottom w:val="single" w:sz="4" w:space="0" w:color="auto"/>
            </w:tcBorders>
          </w:tcPr>
          <w:p w14:paraId="24442C62" w14:textId="43FD0200" w:rsidR="00124E7C" w:rsidRPr="00124E7C" w:rsidRDefault="00124E7C" w:rsidP="002D7FC4">
            <w:pPr>
              <w:widowControl w:val="0"/>
              <w:autoSpaceDE w:val="0"/>
              <w:autoSpaceDN w:val="0"/>
              <w:adjustRightInd w:val="0"/>
              <w:spacing w:after="0" w:line="240" w:lineRule="auto"/>
              <w:rPr>
                <w:rFonts w:ascii="Times New Roman" w:eastAsia="Times New Roman" w:hAnsi="Times New Roman" w:cs="Times New Roman"/>
                <w:sz w:val="28"/>
                <w:szCs w:val="28"/>
                <w:lang w:eastAsia="ru-RU"/>
              </w:rPr>
            </w:pPr>
            <w:r w:rsidRPr="00124E7C">
              <w:rPr>
                <w:rFonts w:ascii="Times New Roman" w:eastAsia="Times New Roman" w:hAnsi="Times New Roman" w:cs="Times New Roman"/>
                <w:sz w:val="28"/>
                <w:szCs w:val="28"/>
                <w:lang w:eastAsia="ru-RU"/>
              </w:rPr>
              <w:t xml:space="preserve">1. Система координат: </w:t>
            </w:r>
            <w:r w:rsidR="00810AD4">
              <w:rPr>
                <w:rFonts w:ascii="Times New Roman" w:eastAsia="Times New Roman" w:hAnsi="Times New Roman" w:cs="Times New Roman"/>
                <w:sz w:val="28"/>
                <w:szCs w:val="28"/>
                <w:lang w:eastAsia="ru-RU"/>
              </w:rPr>
              <w:t xml:space="preserve">МСК-16 </w:t>
            </w:r>
          </w:p>
        </w:tc>
      </w:tr>
      <w:tr w:rsidR="00124E7C" w:rsidRPr="00124E7C" w14:paraId="0737CDA6" w14:textId="77777777" w:rsidTr="004B74C4">
        <w:trPr>
          <w:trHeight w:val="20"/>
        </w:trPr>
        <w:tc>
          <w:tcPr>
            <w:tcW w:w="9952" w:type="dxa"/>
            <w:gridSpan w:val="6"/>
            <w:tcBorders>
              <w:top w:val="single" w:sz="4" w:space="0" w:color="auto"/>
              <w:bottom w:val="single" w:sz="4" w:space="0" w:color="auto"/>
            </w:tcBorders>
          </w:tcPr>
          <w:p w14:paraId="288EBEBB" w14:textId="77777777" w:rsidR="00124E7C" w:rsidRPr="00124E7C" w:rsidRDefault="00124E7C" w:rsidP="004B74C4">
            <w:pPr>
              <w:widowControl w:val="0"/>
              <w:autoSpaceDE w:val="0"/>
              <w:autoSpaceDN w:val="0"/>
              <w:adjustRightInd w:val="0"/>
              <w:spacing w:after="0" w:line="240" w:lineRule="auto"/>
              <w:jc w:val="both"/>
              <w:rPr>
                <w:rFonts w:ascii="Times New Roman" w:eastAsia="Times New Roman" w:hAnsi="Times New Roman" w:cs="Times New Roman"/>
                <w:sz w:val="28"/>
                <w:szCs w:val="28"/>
                <w:lang w:eastAsia="ru-RU"/>
              </w:rPr>
            </w:pPr>
            <w:r w:rsidRPr="00124E7C">
              <w:rPr>
                <w:rFonts w:ascii="Times New Roman" w:eastAsia="Times New Roman" w:hAnsi="Times New Roman" w:cs="Times New Roman"/>
                <w:sz w:val="28"/>
                <w:szCs w:val="28"/>
                <w:lang w:eastAsia="ru-RU"/>
              </w:rPr>
              <w:t>2. Сведения о характерных точках границ объекта</w:t>
            </w:r>
          </w:p>
        </w:tc>
      </w:tr>
      <w:tr w:rsidR="00124E7C" w:rsidRPr="00124E7C" w14:paraId="612EA347" w14:textId="77777777" w:rsidTr="004B74C4">
        <w:trPr>
          <w:trHeight w:val="20"/>
        </w:trPr>
        <w:tc>
          <w:tcPr>
            <w:tcW w:w="1447" w:type="dxa"/>
            <w:vMerge w:val="restart"/>
            <w:tcBorders>
              <w:top w:val="single" w:sz="4" w:space="0" w:color="auto"/>
              <w:bottom w:val="single" w:sz="4" w:space="0" w:color="auto"/>
              <w:right w:val="single" w:sz="4" w:space="0" w:color="auto"/>
            </w:tcBorders>
            <w:tcMar>
              <w:left w:w="57" w:type="dxa"/>
              <w:right w:w="57" w:type="dxa"/>
            </w:tcMar>
          </w:tcPr>
          <w:p w14:paraId="02D91840" w14:textId="77777777" w:rsidR="00124E7C" w:rsidRPr="00124E7C" w:rsidRDefault="00124E7C" w:rsidP="004B74C4">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124E7C">
              <w:rPr>
                <w:rFonts w:ascii="Times New Roman" w:eastAsia="Times New Roman" w:hAnsi="Times New Roman" w:cs="Times New Roman"/>
                <w:sz w:val="28"/>
                <w:szCs w:val="28"/>
                <w:lang w:eastAsia="ru-RU"/>
              </w:rPr>
              <w:t>Обозначение характерных точек границ</w:t>
            </w:r>
          </w:p>
        </w:tc>
        <w:tc>
          <w:tcPr>
            <w:tcW w:w="2693" w:type="dxa"/>
            <w:gridSpan w:val="2"/>
            <w:tcBorders>
              <w:top w:val="single" w:sz="4" w:space="0" w:color="auto"/>
              <w:left w:val="single" w:sz="4" w:space="0" w:color="auto"/>
              <w:bottom w:val="single" w:sz="4" w:space="0" w:color="auto"/>
              <w:right w:val="single" w:sz="4" w:space="0" w:color="auto"/>
            </w:tcBorders>
          </w:tcPr>
          <w:p w14:paraId="5D83F28A" w14:textId="77777777" w:rsidR="00124E7C" w:rsidRPr="00124E7C" w:rsidRDefault="00124E7C" w:rsidP="004B74C4">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124E7C">
              <w:rPr>
                <w:rFonts w:ascii="Times New Roman" w:eastAsia="Times New Roman" w:hAnsi="Times New Roman" w:cs="Times New Roman"/>
                <w:sz w:val="28"/>
                <w:szCs w:val="28"/>
                <w:lang w:eastAsia="ru-RU"/>
              </w:rPr>
              <w:t>Координаты, метров</w:t>
            </w:r>
          </w:p>
        </w:tc>
        <w:tc>
          <w:tcPr>
            <w:tcW w:w="2126" w:type="dxa"/>
            <w:vMerge w:val="restart"/>
            <w:tcBorders>
              <w:top w:val="single" w:sz="4" w:space="0" w:color="auto"/>
              <w:left w:val="single" w:sz="4" w:space="0" w:color="auto"/>
              <w:bottom w:val="single" w:sz="4" w:space="0" w:color="auto"/>
              <w:right w:val="single" w:sz="4" w:space="0" w:color="auto"/>
            </w:tcBorders>
          </w:tcPr>
          <w:p w14:paraId="29FC872E" w14:textId="77777777" w:rsidR="00124E7C" w:rsidRPr="00124E7C" w:rsidRDefault="00124E7C" w:rsidP="004B74C4">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124E7C">
              <w:rPr>
                <w:rFonts w:ascii="Times New Roman" w:eastAsia="Times New Roman" w:hAnsi="Times New Roman" w:cs="Times New Roman"/>
                <w:sz w:val="28"/>
                <w:szCs w:val="28"/>
                <w:lang w:eastAsia="ru-RU"/>
              </w:rPr>
              <w:t>Метод определения координат характерной точки</w:t>
            </w:r>
          </w:p>
        </w:tc>
        <w:tc>
          <w:tcPr>
            <w:tcW w:w="1985" w:type="dxa"/>
            <w:vMerge w:val="restart"/>
            <w:tcBorders>
              <w:top w:val="single" w:sz="4" w:space="0" w:color="auto"/>
              <w:left w:val="single" w:sz="4" w:space="0" w:color="auto"/>
              <w:bottom w:val="single" w:sz="4" w:space="0" w:color="auto"/>
              <w:right w:val="single" w:sz="4" w:space="0" w:color="auto"/>
            </w:tcBorders>
            <w:tcMar>
              <w:left w:w="57" w:type="dxa"/>
              <w:right w:w="57" w:type="dxa"/>
            </w:tcMar>
          </w:tcPr>
          <w:p w14:paraId="57DAC188" w14:textId="77777777" w:rsidR="00124E7C" w:rsidRPr="00124E7C" w:rsidRDefault="00124E7C" w:rsidP="004B74C4">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124E7C">
              <w:rPr>
                <w:rFonts w:ascii="Times New Roman" w:eastAsia="Times New Roman" w:hAnsi="Times New Roman" w:cs="Times New Roman"/>
                <w:sz w:val="28"/>
                <w:szCs w:val="28"/>
                <w:lang w:eastAsia="ru-RU"/>
              </w:rPr>
              <w:t xml:space="preserve">Средняя </w:t>
            </w:r>
            <w:proofErr w:type="spellStart"/>
            <w:r w:rsidRPr="00124E7C">
              <w:rPr>
                <w:rFonts w:ascii="Times New Roman" w:eastAsia="Times New Roman" w:hAnsi="Times New Roman" w:cs="Times New Roman"/>
                <w:sz w:val="28"/>
                <w:szCs w:val="28"/>
                <w:lang w:eastAsia="ru-RU"/>
              </w:rPr>
              <w:t>квадратическая</w:t>
            </w:r>
            <w:proofErr w:type="spellEnd"/>
            <w:r w:rsidRPr="00124E7C">
              <w:rPr>
                <w:rFonts w:ascii="Times New Roman" w:eastAsia="Times New Roman" w:hAnsi="Times New Roman" w:cs="Times New Roman"/>
                <w:sz w:val="28"/>
                <w:szCs w:val="28"/>
                <w:lang w:eastAsia="ru-RU"/>
              </w:rPr>
              <w:t xml:space="preserve"> погрешность положения характерной точки (</w:t>
            </w:r>
            <w:proofErr w:type="spellStart"/>
            <w:r w:rsidRPr="00124E7C">
              <w:rPr>
                <w:rFonts w:ascii="Times New Roman" w:eastAsia="Times New Roman" w:hAnsi="Times New Roman" w:cs="Times New Roman"/>
                <w:sz w:val="28"/>
                <w:szCs w:val="28"/>
                <w:lang w:eastAsia="ru-RU"/>
              </w:rPr>
              <w:t>Mt</w:t>
            </w:r>
            <w:proofErr w:type="spellEnd"/>
            <w:r w:rsidRPr="00124E7C">
              <w:rPr>
                <w:rFonts w:ascii="Times New Roman" w:eastAsia="Times New Roman" w:hAnsi="Times New Roman" w:cs="Times New Roman"/>
                <w:sz w:val="28"/>
                <w:szCs w:val="28"/>
                <w:lang w:eastAsia="ru-RU"/>
              </w:rPr>
              <w:t>), метров</w:t>
            </w:r>
          </w:p>
        </w:tc>
        <w:tc>
          <w:tcPr>
            <w:tcW w:w="1701" w:type="dxa"/>
            <w:vMerge w:val="restart"/>
            <w:tcBorders>
              <w:top w:val="single" w:sz="4" w:space="0" w:color="auto"/>
              <w:left w:val="single" w:sz="4" w:space="0" w:color="auto"/>
              <w:bottom w:val="single" w:sz="4" w:space="0" w:color="auto"/>
            </w:tcBorders>
            <w:tcMar>
              <w:left w:w="57" w:type="dxa"/>
              <w:right w:w="57" w:type="dxa"/>
            </w:tcMar>
          </w:tcPr>
          <w:p w14:paraId="7E3F65BB" w14:textId="77777777" w:rsidR="00124E7C" w:rsidRPr="00124E7C" w:rsidRDefault="00124E7C" w:rsidP="004B74C4">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124E7C">
              <w:rPr>
                <w:rFonts w:ascii="Times New Roman" w:eastAsia="Times New Roman" w:hAnsi="Times New Roman" w:cs="Times New Roman"/>
                <w:sz w:val="28"/>
                <w:szCs w:val="28"/>
                <w:lang w:eastAsia="ru-RU"/>
              </w:rPr>
              <w:t>Описание обозначения точки на местности (при наличии)</w:t>
            </w:r>
          </w:p>
        </w:tc>
      </w:tr>
      <w:tr w:rsidR="00124E7C" w:rsidRPr="00124E7C" w14:paraId="2CB87FF7" w14:textId="77777777" w:rsidTr="004B74C4">
        <w:trPr>
          <w:trHeight w:val="20"/>
        </w:trPr>
        <w:tc>
          <w:tcPr>
            <w:tcW w:w="1447" w:type="dxa"/>
            <w:vMerge/>
            <w:tcBorders>
              <w:top w:val="single" w:sz="4" w:space="0" w:color="auto"/>
              <w:bottom w:val="single" w:sz="4" w:space="0" w:color="auto"/>
              <w:right w:val="single" w:sz="4" w:space="0" w:color="auto"/>
            </w:tcBorders>
          </w:tcPr>
          <w:p w14:paraId="553ACDCF" w14:textId="77777777" w:rsidR="00124E7C" w:rsidRPr="00124E7C" w:rsidRDefault="00124E7C" w:rsidP="004B74C4">
            <w:pPr>
              <w:widowControl w:val="0"/>
              <w:autoSpaceDE w:val="0"/>
              <w:autoSpaceDN w:val="0"/>
              <w:adjustRightInd w:val="0"/>
              <w:spacing w:after="0" w:line="240" w:lineRule="auto"/>
              <w:jc w:val="both"/>
              <w:rPr>
                <w:rFonts w:ascii="Times New Roman" w:eastAsia="Times New Roman" w:hAnsi="Times New Roman" w:cs="Times New Roman"/>
                <w:sz w:val="28"/>
                <w:szCs w:val="28"/>
                <w:lang w:eastAsia="ru-RU"/>
              </w:rPr>
            </w:pPr>
          </w:p>
        </w:tc>
        <w:tc>
          <w:tcPr>
            <w:tcW w:w="1275" w:type="dxa"/>
            <w:tcBorders>
              <w:top w:val="single" w:sz="4" w:space="0" w:color="auto"/>
              <w:left w:val="single" w:sz="4" w:space="0" w:color="auto"/>
              <w:bottom w:val="single" w:sz="4" w:space="0" w:color="auto"/>
              <w:right w:val="single" w:sz="4" w:space="0" w:color="auto"/>
            </w:tcBorders>
          </w:tcPr>
          <w:p w14:paraId="4BF65112" w14:textId="77777777" w:rsidR="00124E7C" w:rsidRPr="00124E7C" w:rsidRDefault="00124E7C" w:rsidP="004B74C4">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124E7C">
              <w:rPr>
                <w:rFonts w:ascii="Times New Roman" w:eastAsia="Times New Roman" w:hAnsi="Times New Roman" w:cs="Times New Roman"/>
                <w:sz w:val="28"/>
                <w:szCs w:val="28"/>
                <w:lang w:eastAsia="ru-RU"/>
              </w:rPr>
              <w:t>X</w:t>
            </w:r>
          </w:p>
        </w:tc>
        <w:tc>
          <w:tcPr>
            <w:tcW w:w="1418" w:type="dxa"/>
            <w:tcBorders>
              <w:top w:val="single" w:sz="4" w:space="0" w:color="auto"/>
              <w:left w:val="single" w:sz="4" w:space="0" w:color="auto"/>
              <w:bottom w:val="single" w:sz="4" w:space="0" w:color="auto"/>
              <w:right w:val="single" w:sz="4" w:space="0" w:color="auto"/>
            </w:tcBorders>
          </w:tcPr>
          <w:p w14:paraId="4390F555" w14:textId="77777777" w:rsidR="00124E7C" w:rsidRPr="00124E7C" w:rsidRDefault="00124E7C" w:rsidP="004B74C4">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124E7C">
              <w:rPr>
                <w:rFonts w:ascii="Times New Roman" w:eastAsia="Times New Roman" w:hAnsi="Times New Roman" w:cs="Times New Roman"/>
                <w:sz w:val="28"/>
                <w:szCs w:val="28"/>
                <w:lang w:eastAsia="ru-RU"/>
              </w:rPr>
              <w:t>Y</w:t>
            </w:r>
          </w:p>
        </w:tc>
        <w:tc>
          <w:tcPr>
            <w:tcW w:w="2126" w:type="dxa"/>
            <w:vMerge/>
            <w:tcBorders>
              <w:top w:val="single" w:sz="4" w:space="0" w:color="auto"/>
              <w:left w:val="nil"/>
              <w:bottom w:val="single" w:sz="4" w:space="0" w:color="auto"/>
              <w:right w:val="single" w:sz="4" w:space="0" w:color="auto"/>
            </w:tcBorders>
          </w:tcPr>
          <w:p w14:paraId="2B2096E5" w14:textId="77777777" w:rsidR="00124E7C" w:rsidRPr="00124E7C" w:rsidRDefault="00124E7C" w:rsidP="004B74C4">
            <w:pPr>
              <w:widowControl w:val="0"/>
              <w:autoSpaceDE w:val="0"/>
              <w:autoSpaceDN w:val="0"/>
              <w:adjustRightInd w:val="0"/>
              <w:spacing w:after="0" w:line="240" w:lineRule="auto"/>
              <w:jc w:val="both"/>
              <w:rPr>
                <w:rFonts w:ascii="Times New Roman" w:eastAsia="Times New Roman" w:hAnsi="Times New Roman" w:cs="Times New Roman"/>
                <w:sz w:val="28"/>
                <w:szCs w:val="28"/>
                <w:lang w:eastAsia="ru-RU"/>
              </w:rPr>
            </w:pPr>
          </w:p>
        </w:tc>
        <w:tc>
          <w:tcPr>
            <w:tcW w:w="1985" w:type="dxa"/>
            <w:vMerge/>
            <w:tcBorders>
              <w:top w:val="single" w:sz="4" w:space="0" w:color="auto"/>
              <w:left w:val="single" w:sz="4" w:space="0" w:color="auto"/>
              <w:bottom w:val="single" w:sz="4" w:space="0" w:color="auto"/>
              <w:right w:val="single" w:sz="4" w:space="0" w:color="auto"/>
            </w:tcBorders>
          </w:tcPr>
          <w:p w14:paraId="1C49A0F1" w14:textId="77777777" w:rsidR="00124E7C" w:rsidRPr="00124E7C" w:rsidRDefault="00124E7C" w:rsidP="004B74C4">
            <w:pPr>
              <w:widowControl w:val="0"/>
              <w:autoSpaceDE w:val="0"/>
              <w:autoSpaceDN w:val="0"/>
              <w:adjustRightInd w:val="0"/>
              <w:spacing w:after="0" w:line="240" w:lineRule="auto"/>
              <w:jc w:val="both"/>
              <w:rPr>
                <w:rFonts w:ascii="Times New Roman" w:eastAsia="Times New Roman" w:hAnsi="Times New Roman" w:cs="Times New Roman"/>
                <w:sz w:val="28"/>
                <w:szCs w:val="28"/>
                <w:lang w:eastAsia="ru-RU"/>
              </w:rPr>
            </w:pPr>
          </w:p>
        </w:tc>
        <w:tc>
          <w:tcPr>
            <w:tcW w:w="1701" w:type="dxa"/>
            <w:vMerge/>
            <w:tcBorders>
              <w:top w:val="single" w:sz="4" w:space="0" w:color="auto"/>
              <w:left w:val="single" w:sz="4" w:space="0" w:color="auto"/>
              <w:bottom w:val="single" w:sz="4" w:space="0" w:color="auto"/>
            </w:tcBorders>
          </w:tcPr>
          <w:p w14:paraId="4FAFF78B" w14:textId="77777777" w:rsidR="00124E7C" w:rsidRPr="00124E7C" w:rsidRDefault="00124E7C" w:rsidP="004B74C4">
            <w:pPr>
              <w:widowControl w:val="0"/>
              <w:autoSpaceDE w:val="0"/>
              <w:autoSpaceDN w:val="0"/>
              <w:adjustRightInd w:val="0"/>
              <w:spacing w:after="0" w:line="240" w:lineRule="auto"/>
              <w:jc w:val="both"/>
              <w:rPr>
                <w:rFonts w:ascii="Times New Roman" w:eastAsia="Times New Roman" w:hAnsi="Times New Roman" w:cs="Times New Roman"/>
                <w:sz w:val="28"/>
                <w:szCs w:val="28"/>
                <w:lang w:eastAsia="ru-RU"/>
              </w:rPr>
            </w:pPr>
          </w:p>
        </w:tc>
      </w:tr>
      <w:tr w:rsidR="00124E7C" w:rsidRPr="00124E7C" w14:paraId="71A8FAA4" w14:textId="77777777" w:rsidTr="004B74C4">
        <w:trPr>
          <w:trHeight w:val="20"/>
          <w:tblHeader/>
        </w:trPr>
        <w:tc>
          <w:tcPr>
            <w:tcW w:w="1447" w:type="dxa"/>
            <w:tcBorders>
              <w:top w:val="single" w:sz="4" w:space="0" w:color="auto"/>
              <w:bottom w:val="single" w:sz="4" w:space="0" w:color="auto"/>
              <w:right w:val="single" w:sz="4" w:space="0" w:color="auto"/>
            </w:tcBorders>
          </w:tcPr>
          <w:p w14:paraId="3D11F2DC" w14:textId="77777777" w:rsidR="00124E7C" w:rsidRPr="00124E7C" w:rsidRDefault="00124E7C" w:rsidP="004B74C4">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124E7C">
              <w:rPr>
                <w:rFonts w:ascii="Times New Roman" w:eastAsia="Times New Roman" w:hAnsi="Times New Roman" w:cs="Times New Roman"/>
                <w:sz w:val="28"/>
                <w:szCs w:val="28"/>
                <w:lang w:eastAsia="ru-RU"/>
              </w:rPr>
              <w:t>1</w:t>
            </w:r>
          </w:p>
        </w:tc>
        <w:tc>
          <w:tcPr>
            <w:tcW w:w="1275" w:type="dxa"/>
            <w:tcBorders>
              <w:top w:val="single" w:sz="4" w:space="0" w:color="auto"/>
              <w:left w:val="single" w:sz="4" w:space="0" w:color="auto"/>
              <w:bottom w:val="single" w:sz="4" w:space="0" w:color="auto"/>
              <w:right w:val="single" w:sz="4" w:space="0" w:color="auto"/>
            </w:tcBorders>
            <w:vAlign w:val="center"/>
          </w:tcPr>
          <w:p w14:paraId="749EAA60" w14:textId="77777777" w:rsidR="00124E7C" w:rsidRPr="00124E7C" w:rsidRDefault="00124E7C" w:rsidP="004B74C4">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124E7C">
              <w:rPr>
                <w:rFonts w:ascii="Times New Roman" w:eastAsia="Times New Roman" w:hAnsi="Times New Roman" w:cs="Times New Roman"/>
                <w:sz w:val="28"/>
                <w:szCs w:val="28"/>
                <w:lang w:eastAsia="ru-RU"/>
              </w:rPr>
              <w:t>2</w:t>
            </w:r>
          </w:p>
        </w:tc>
        <w:tc>
          <w:tcPr>
            <w:tcW w:w="1418" w:type="dxa"/>
            <w:tcBorders>
              <w:top w:val="single" w:sz="4" w:space="0" w:color="auto"/>
              <w:left w:val="single" w:sz="4" w:space="0" w:color="auto"/>
              <w:bottom w:val="single" w:sz="4" w:space="0" w:color="auto"/>
              <w:right w:val="single" w:sz="4" w:space="0" w:color="auto"/>
            </w:tcBorders>
            <w:vAlign w:val="center"/>
          </w:tcPr>
          <w:p w14:paraId="05FB1785" w14:textId="77777777" w:rsidR="00124E7C" w:rsidRPr="00124E7C" w:rsidRDefault="00124E7C" w:rsidP="004B74C4">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124E7C">
              <w:rPr>
                <w:rFonts w:ascii="Times New Roman" w:eastAsia="Times New Roman" w:hAnsi="Times New Roman" w:cs="Times New Roman"/>
                <w:sz w:val="28"/>
                <w:szCs w:val="28"/>
                <w:lang w:eastAsia="ru-RU"/>
              </w:rPr>
              <w:t>3</w:t>
            </w:r>
          </w:p>
        </w:tc>
        <w:tc>
          <w:tcPr>
            <w:tcW w:w="2126" w:type="dxa"/>
            <w:tcBorders>
              <w:top w:val="single" w:sz="4" w:space="0" w:color="auto"/>
              <w:left w:val="nil"/>
              <w:bottom w:val="single" w:sz="4" w:space="0" w:color="auto"/>
              <w:right w:val="single" w:sz="4" w:space="0" w:color="auto"/>
            </w:tcBorders>
          </w:tcPr>
          <w:p w14:paraId="0CC1F980" w14:textId="77777777" w:rsidR="00124E7C" w:rsidRPr="00124E7C" w:rsidRDefault="00124E7C" w:rsidP="004B74C4">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124E7C">
              <w:rPr>
                <w:rFonts w:ascii="Times New Roman" w:eastAsia="Times New Roman" w:hAnsi="Times New Roman" w:cs="Times New Roman"/>
                <w:sz w:val="28"/>
                <w:szCs w:val="28"/>
                <w:lang w:eastAsia="ru-RU"/>
              </w:rPr>
              <w:t>4</w:t>
            </w:r>
          </w:p>
        </w:tc>
        <w:tc>
          <w:tcPr>
            <w:tcW w:w="1985" w:type="dxa"/>
            <w:tcBorders>
              <w:top w:val="single" w:sz="4" w:space="0" w:color="auto"/>
              <w:left w:val="single" w:sz="4" w:space="0" w:color="auto"/>
              <w:bottom w:val="single" w:sz="4" w:space="0" w:color="auto"/>
              <w:right w:val="single" w:sz="4" w:space="0" w:color="auto"/>
            </w:tcBorders>
          </w:tcPr>
          <w:p w14:paraId="088D4F1D" w14:textId="77777777" w:rsidR="00124E7C" w:rsidRPr="00124E7C" w:rsidRDefault="00124E7C" w:rsidP="004B74C4">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124E7C">
              <w:rPr>
                <w:rFonts w:ascii="Times New Roman" w:eastAsia="Times New Roman" w:hAnsi="Times New Roman" w:cs="Times New Roman"/>
                <w:sz w:val="28"/>
                <w:szCs w:val="28"/>
                <w:lang w:eastAsia="ru-RU"/>
              </w:rPr>
              <w:t>5</w:t>
            </w:r>
          </w:p>
        </w:tc>
        <w:tc>
          <w:tcPr>
            <w:tcW w:w="1701" w:type="dxa"/>
            <w:tcBorders>
              <w:top w:val="single" w:sz="4" w:space="0" w:color="auto"/>
              <w:left w:val="single" w:sz="4" w:space="0" w:color="auto"/>
              <w:bottom w:val="single" w:sz="4" w:space="0" w:color="auto"/>
            </w:tcBorders>
          </w:tcPr>
          <w:p w14:paraId="3020B413" w14:textId="77777777" w:rsidR="00124E7C" w:rsidRPr="00124E7C" w:rsidRDefault="00124E7C" w:rsidP="004B74C4">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124E7C">
              <w:rPr>
                <w:rFonts w:ascii="Times New Roman" w:eastAsia="Times New Roman" w:hAnsi="Times New Roman" w:cs="Times New Roman"/>
                <w:sz w:val="28"/>
                <w:szCs w:val="28"/>
                <w:lang w:eastAsia="ru-RU"/>
              </w:rPr>
              <w:t>6</w:t>
            </w:r>
          </w:p>
        </w:tc>
      </w:tr>
      <w:tr w:rsidR="00124E7C" w:rsidRPr="00124E7C" w14:paraId="5F714CE2" w14:textId="77777777" w:rsidTr="004B74C4">
        <w:trPr>
          <w:trHeight w:val="20"/>
        </w:trPr>
        <w:tc>
          <w:tcPr>
            <w:tcW w:w="1447" w:type="dxa"/>
            <w:tcBorders>
              <w:top w:val="single" w:sz="4" w:space="0" w:color="auto"/>
              <w:bottom w:val="single" w:sz="4" w:space="0" w:color="auto"/>
              <w:right w:val="single" w:sz="4" w:space="0" w:color="auto"/>
            </w:tcBorders>
          </w:tcPr>
          <w:p w14:paraId="7AA45930" w14:textId="77777777" w:rsidR="00124E7C" w:rsidRPr="00124E7C" w:rsidRDefault="00124E7C" w:rsidP="004B74C4">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124E7C">
              <w:rPr>
                <w:rFonts w:ascii="Times New Roman" w:eastAsia="Times New Roman" w:hAnsi="Times New Roman" w:cs="Times New Roman"/>
                <w:sz w:val="28"/>
                <w:szCs w:val="28"/>
                <w:lang w:eastAsia="ru-RU"/>
              </w:rPr>
              <w:t>-</w:t>
            </w:r>
          </w:p>
        </w:tc>
        <w:tc>
          <w:tcPr>
            <w:tcW w:w="1275" w:type="dxa"/>
            <w:tcBorders>
              <w:top w:val="single" w:sz="4" w:space="0" w:color="auto"/>
              <w:left w:val="single" w:sz="4" w:space="0" w:color="auto"/>
              <w:bottom w:val="single" w:sz="4" w:space="0" w:color="auto"/>
              <w:right w:val="single" w:sz="4" w:space="0" w:color="auto"/>
            </w:tcBorders>
          </w:tcPr>
          <w:p w14:paraId="0DFE9122" w14:textId="77777777" w:rsidR="00124E7C" w:rsidRPr="00124E7C" w:rsidRDefault="00124E7C" w:rsidP="004B74C4">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124E7C">
              <w:rPr>
                <w:rFonts w:ascii="Times New Roman" w:eastAsia="Times New Roman" w:hAnsi="Times New Roman" w:cs="Times New Roman"/>
                <w:sz w:val="28"/>
                <w:szCs w:val="28"/>
                <w:lang w:eastAsia="ru-RU"/>
              </w:rPr>
              <w:t>-</w:t>
            </w:r>
          </w:p>
        </w:tc>
        <w:tc>
          <w:tcPr>
            <w:tcW w:w="1418" w:type="dxa"/>
            <w:tcBorders>
              <w:top w:val="single" w:sz="4" w:space="0" w:color="auto"/>
              <w:left w:val="single" w:sz="4" w:space="0" w:color="auto"/>
              <w:bottom w:val="single" w:sz="4" w:space="0" w:color="auto"/>
              <w:right w:val="single" w:sz="4" w:space="0" w:color="auto"/>
            </w:tcBorders>
          </w:tcPr>
          <w:p w14:paraId="7A128137" w14:textId="77777777" w:rsidR="00124E7C" w:rsidRPr="00124E7C" w:rsidRDefault="00124E7C" w:rsidP="004B74C4">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124E7C">
              <w:rPr>
                <w:rFonts w:ascii="Times New Roman" w:eastAsia="Times New Roman" w:hAnsi="Times New Roman" w:cs="Times New Roman"/>
                <w:sz w:val="28"/>
                <w:szCs w:val="28"/>
                <w:lang w:eastAsia="ru-RU"/>
              </w:rPr>
              <w:t>-</w:t>
            </w:r>
          </w:p>
        </w:tc>
        <w:tc>
          <w:tcPr>
            <w:tcW w:w="2126" w:type="dxa"/>
            <w:tcBorders>
              <w:top w:val="single" w:sz="4" w:space="0" w:color="auto"/>
              <w:left w:val="nil"/>
              <w:bottom w:val="single" w:sz="4" w:space="0" w:color="auto"/>
              <w:right w:val="single" w:sz="4" w:space="0" w:color="auto"/>
            </w:tcBorders>
          </w:tcPr>
          <w:p w14:paraId="32F42034" w14:textId="77777777" w:rsidR="00124E7C" w:rsidRPr="00124E7C" w:rsidRDefault="00124E7C" w:rsidP="004B74C4">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124E7C">
              <w:rPr>
                <w:rFonts w:ascii="Times New Roman" w:eastAsia="Times New Roman" w:hAnsi="Times New Roman" w:cs="Times New Roman"/>
                <w:sz w:val="28"/>
                <w:szCs w:val="28"/>
                <w:lang w:eastAsia="ru-RU"/>
              </w:rPr>
              <w:t>-</w:t>
            </w:r>
          </w:p>
        </w:tc>
        <w:tc>
          <w:tcPr>
            <w:tcW w:w="1985" w:type="dxa"/>
            <w:tcBorders>
              <w:top w:val="single" w:sz="4" w:space="0" w:color="auto"/>
              <w:left w:val="single" w:sz="4" w:space="0" w:color="auto"/>
              <w:bottom w:val="single" w:sz="4" w:space="0" w:color="auto"/>
              <w:right w:val="single" w:sz="4" w:space="0" w:color="auto"/>
            </w:tcBorders>
          </w:tcPr>
          <w:p w14:paraId="5A84433B" w14:textId="77777777" w:rsidR="00124E7C" w:rsidRPr="00124E7C" w:rsidRDefault="00124E7C" w:rsidP="004B74C4">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124E7C">
              <w:rPr>
                <w:rFonts w:ascii="Times New Roman" w:eastAsia="Times New Roman" w:hAnsi="Times New Roman" w:cs="Times New Roman"/>
                <w:sz w:val="28"/>
                <w:szCs w:val="28"/>
                <w:lang w:eastAsia="ru-RU"/>
              </w:rPr>
              <w:t>-</w:t>
            </w:r>
          </w:p>
        </w:tc>
        <w:tc>
          <w:tcPr>
            <w:tcW w:w="1701" w:type="dxa"/>
            <w:tcBorders>
              <w:top w:val="single" w:sz="4" w:space="0" w:color="auto"/>
              <w:left w:val="single" w:sz="4" w:space="0" w:color="auto"/>
              <w:bottom w:val="single" w:sz="4" w:space="0" w:color="auto"/>
            </w:tcBorders>
          </w:tcPr>
          <w:p w14:paraId="1F140E32" w14:textId="77777777" w:rsidR="00124E7C" w:rsidRPr="00124E7C" w:rsidRDefault="00124E7C" w:rsidP="004B74C4">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124E7C">
              <w:rPr>
                <w:rFonts w:ascii="Times New Roman" w:eastAsia="Times New Roman" w:hAnsi="Times New Roman" w:cs="Times New Roman"/>
                <w:sz w:val="28"/>
                <w:szCs w:val="28"/>
                <w:lang w:eastAsia="ru-RU"/>
              </w:rPr>
              <w:t>-</w:t>
            </w:r>
          </w:p>
        </w:tc>
      </w:tr>
      <w:tr w:rsidR="00124E7C" w:rsidRPr="00124E7C" w14:paraId="3646D4FD" w14:textId="77777777" w:rsidTr="004B74C4">
        <w:trPr>
          <w:trHeight w:val="20"/>
        </w:trPr>
        <w:tc>
          <w:tcPr>
            <w:tcW w:w="9952" w:type="dxa"/>
            <w:gridSpan w:val="6"/>
            <w:tcBorders>
              <w:top w:val="single" w:sz="4" w:space="0" w:color="auto"/>
              <w:bottom w:val="single" w:sz="4" w:space="0" w:color="auto"/>
            </w:tcBorders>
          </w:tcPr>
          <w:p w14:paraId="189F6733" w14:textId="77777777" w:rsidR="00124E7C" w:rsidRPr="00124E7C" w:rsidRDefault="00124E7C" w:rsidP="004B74C4">
            <w:pPr>
              <w:widowControl w:val="0"/>
              <w:autoSpaceDE w:val="0"/>
              <w:autoSpaceDN w:val="0"/>
              <w:adjustRightInd w:val="0"/>
              <w:spacing w:after="0" w:line="240" w:lineRule="auto"/>
              <w:jc w:val="both"/>
              <w:rPr>
                <w:rFonts w:ascii="Times New Roman" w:eastAsia="Times New Roman" w:hAnsi="Times New Roman" w:cs="Times New Roman"/>
                <w:sz w:val="28"/>
                <w:szCs w:val="28"/>
                <w:lang w:eastAsia="ru-RU"/>
              </w:rPr>
            </w:pPr>
            <w:r w:rsidRPr="00124E7C">
              <w:rPr>
                <w:rFonts w:ascii="Times New Roman" w:eastAsia="Times New Roman" w:hAnsi="Times New Roman" w:cs="Times New Roman"/>
                <w:sz w:val="28"/>
                <w:szCs w:val="28"/>
                <w:lang w:eastAsia="ru-RU"/>
              </w:rPr>
              <w:t>3. Сведения о характерных точках части (частей) границы объекта</w:t>
            </w:r>
          </w:p>
        </w:tc>
      </w:tr>
      <w:tr w:rsidR="00124E7C" w:rsidRPr="00124E7C" w14:paraId="76260869" w14:textId="77777777" w:rsidTr="004B74C4">
        <w:trPr>
          <w:trHeight w:val="20"/>
        </w:trPr>
        <w:tc>
          <w:tcPr>
            <w:tcW w:w="1447" w:type="dxa"/>
            <w:vMerge w:val="restart"/>
            <w:tcBorders>
              <w:top w:val="single" w:sz="4" w:space="0" w:color="auto"/>
              <w:bottom w:val="nil"/>
              <w:right w:val="single" w:sz="4" w:space="0" w:color="auto"/>
            </w:tcBorders>
          </w:tcPr>
          <w:p w14:paraId="5665AFFF" w14:textId="77777777" w:rsidR="00124E7C" w:rsidRPr="00124E7C" w:rsidRDefault="00124E7C" w:rsidP="004B74C4">
            <w:pPr>
              <w:widowControl w:val="0"/>
              <w:autoSpaceDE w:val="0"/>
              <w:autoSpaceDN w:val="0"/>
              <w:adjustRightInd w:val="0"/>
              <w:spacing w:after="0" w:line="240" w:lineRule="auto"/>
              <w:ind w:left="-57" w:right="-57"/>
              <w:jc w:val="center"/>
              <w:rPr>
                <w:rFonts w:ascii="Times New Roman" w:eastAsia="Times New Roman" w:hAnsi="Times New Roman" w:cs="Times New Roman"/>
                <w:sz w:val="28"/>
                <w:szCs w:val="28"/>
                <w:lang w:eastAsia="ru-RU"/>
              </w:rPr>
            </w:pPr>
            <w:r w:rsidRPr="00124E7C">
              <w:rPr>
                <w:rFonts w:ascii="Times New Roman" w:eastAsia="Times New Roman" w:hAnsi="Times New Roman" w:cs="Times New Roman"/>
                <w:sz w:val="28"/>
                <w:szCs w:val="28"/>
                <w:lang w:eastAsia="ru-RU"/>
              </w:rPr>
              <w:t>Обозначение характерных точек части границы</w:t>
            </w:r>
          </w:p>
        </w:tc>
        <w:tc>
          <w:tcPr>
            <w:tcW w:w="2693" w:type="dxa"/>
            <w:gridSpan w:val="2"/>
            <w:tcBorders>
              <w:top w:val="single" w:sz="4" w:space="0" w:color="auto"/>
              <w:left w:val="single" w:sz="4" w:space="0" w:color="auto"/>
              <w:bottom w:val="single" w:sz="4" w:space="0" w:color="auto"/>
              <w:right w:val="single" w:sz="4" w:space="0" w:color="auto"/>
            </w:tcBorders>
          </w:tcPr>
          <w:p w14:paraId="161DAB6C" w14:textId="77777777" w:rsidR="00124E7C" w:rsidRPr="00124E7C" w:rsidRDefault="00124E7C" w:rsidP="004B74C4">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124E7C">
              <w:rPr>
                <w:rFonts w:ascii="Times New Roman" w:eastAsia="Times New Roman" w:hAnsi="Times New Roman" w:cs="Times New Roman"/>
                <w:sz w:val="28"/>
                <w:szCs w:val="28"/>
                <w:lang w:eastAsia="ru-RU"/>
              </w:rPr>
              <w:t>Координаты, метров</w:t>
            </w:r>
          </w:p>
        </w:tc>
        <w:tc>
          <w:tcPr>
            <w:tcW w:w="2126" w:type="dxa"/>
            <w:vMerge w:val="restart"/>
            <w:tcBorders>
              <w:top w:val="single" w:sz="4" w:space="0" w:color="auto"/>
              <w:left w:val="single" w:sz="4" w:space="0" w:color="auto"/>
              <w:bottom w:val="nil"/>
              <w:right w:val="single" w:sz="4" w:space="0" w:color="auto"/>
            </w:tcBorders>
          </w:tcPr>
          <w:p w14:paraId="0B46034A" w14:textId="77777777" w:rsidR="00124E7C" w:rsidRPr="00124E7C" w:rsidRDefault="00124E7C" w:rsidP="004B74C4">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124E7C">
              <w:rPr>
                <w:rFonts w:ascii="Times New Roman" w:eastAsia="Times New Roman" w:hAnsi="Times New Roman" w:cs="Times New Roman"/>
                <w:sz w:val="28"/>
                <w:szCs w:val="28"/>
                <w:lang w:eastAsia="ru-RU"/>
              </w:rPr>
              <w:t>Метод определения координат характерной точки</w:t>
            </w:r>
          </w:p>
        </w:tc>
        <w:tc>
          <w:tcPr>
            <w:tcW w:w="1985" w:type="dxa"/>
            <w:vMerge w:val="restart"/>
            <w:tcBorders>
              <w:top w:val="single" w:sz="4" w:space="0" w:color="auto"/>
              <w:left w:val="single" w:sz="4" w:space="0" w:color="auto"/>
              <w:bottom w:val="nil"/>
              <w:right w:val="single" w:sz="4" w:space="0" w:color="auto"/>
            </w:tcBorders>
          </w:tcPr>
          <w:p w14:paraId="17F8D213" w14:textId="77777777" w:rsidR="00124E7C" w:rsidRPr="00124E7C" w:rsidRDefault="00124E7C" w:rsidP="004B74C4">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124E7C">
              <w:rPr>
                <w:rFonts w:ascii="Times New Roman" w:eastAsia="Times New Roman" w:hAnsi="Times New Roman" w:cs="Times New Roman"/>
                <w:sz w:val="28"/>
                <w:szCs w:val="28"/>
                <w:lang w:eastAsia="ru-RU"/>
              </w:rPr>
              <w:t xml:space="preserve">Средняя </w:t>
            </w:r>
            <w:proofErr w:type="spellStart"/>
            <w:r w:rsidRPr="00124E7C">
              <w:rPr>
                <w:rFonts w:ascii="Times New Roman" w:eastAsia="Times New Roman" w:hAnsi="Times New Roman" w:cs="Times New Roman"/>
                <w:sz w:val="28"/>
                <w:szCs w:val="28"/>
                <w:lang w:eastAsia="ru-RU"/>
              </w:rPr>
              <w:t>квадратическая</w:t>
            </w:r>
            <w:proofErr w:type="spellEnd"/>
            <w:r w:rsidRPr="00124E7C">
              <w:rPr>
                <w:rFonts w:ascii="Times New Roman" w:eastAsia="Times New Roman" w:hAnsi="Times New Roman" w:cs="Times New Roman"/>
                <w:sz w:val="28"/>
                <w:szCs w:val="28"/>
                <w:lang w:eastAsia="ru-RU"/>
              </w:rPr>
              <w:t xml:space="preserve"> погрешность положения характерной точки (</w:t>
            </w:r>
            <w:proofErr w:type="spellStart"/>
            <w:r w:rsidRPr="00124E7C">
              <w:rPr>
                <w:rFonts w:ascii="Times New Roman" w:eastAsia="Times New Roman" w:hAnsi="Times New Roman" w:cs="Times New Roman"/>
                <w:sz w:val="28"/>
                <w:szCs w:val="28"/>
                <w:lang w:eastAsia="ru-RU"/>
              </w:rPr>
              <w:t>Mt</w:t>
            </w:r>
            <w:proofErr w:type="spellEnd"/>
            <w:r w:rsidRPr="00124E7C">
              <w:rPr>
                <w:rFonts w:ascii="Times New Roman" w:eastAsia="Times New Roman" w:hAnsi="Times New Roman" w:cs="Times New Roman"/>
                <w:sz w:val="28"/>
                <w:szCs w:val="28"/>
                <w:lang w:eastAsia="ru-RU"/>
              </w:rPr>
              <w:t>), метров</w:t>
            </w:r>
          </w:p>
        </w:tc>
        <w:tc>
          <w:tcPr>
            <w:tcW w:w="1701" w:type="dxa"/>
            <w:vMerge w:val="restart"/>
            <w:tcBorders>
              <w:top w:val="single" w:sz="4" w:space="0" w:color="auto"/>
              <w:left w:val="single" w:sz="4" w:space="0" w:color="auto"/>
              <w:bottom w:val="nil"/>
            </w:tcBorders>
          </w:tcPr>
          <w:p w14:paraId="3F9FF27A" w14:textId="77777777" w:rsidR="00124E7C" w:rsidRPr="00124E7C" w:rsidRDefault="00124E7C" w:rsidP="004B74C4">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124E7C">
              <w:rPr>
                <w:rFonts w:ascii="Times New Roman" w:eastAsia="Times New Roman" w:hAnsi="Times New Roman" w:cs="Times New Roman"/>
                <w:sz w:val="28"/>
                <w:szCs w:val="28"/>
                <w:lang w:eastAsia="ru-RU"/>
              </w:rPr>
              <w:t>Описание обозначения точки на местности (при наличии)</w:t>
            </w:r>
          </w:p>
        </w:tc>
      </w:tr>
      <w:tr w:rsidR="00124E7C" w:rsidRPr="00124E7C" w14:paraId="45400D9D" w14:textId="77777777" w:rsidTr="004B74C4">
        <w:trPr>
          <w:trHeight w:val="20"/>
        </w:trPr>
        <w:tc>
          <w:tcPr>
            <w:tcW w:w="1447" w:type="dxa"/>
            <w:vMerge/>
            <w:tcBorders>
              <w:top w:val="single" w:sz="4" w:space="0" w:color="auto"/>
              <w:bottom w:val="nil"/>
              <w:right w:val="single" w:sz="4" w:space="0" w:color="auto"/>
            </w:tcBorders>
          </w:tcPr>
          <w:p w14:paraId="2C1D9909" w14:textId="77777777" w:rsidR="00124E7C" w:rsidRPr="00124E7C" w:rsidRDefault="00124E7C" w:rsidP="004B74C4">
            <w:pPr>
              <w:widowControl w:val="0"/>
              <w:autoSpaceDE w:val="0"/>
              <w:autoSpaceDN w:val="0"/>
              <w:adjustRightInd w:val="0"/>
              <w:spacing w:after="0" w:line="240" w:lineRule="auto"/>
              <w:jc w:val="both"/>
              <w:rPr>
                <w:rFonts w:ascii="Times New Roman" w:eastAsia="Times New Roman" w:hAnsi="Times New Roman" w:cs="Times New Roman"/>
                <w:sz w:val="28"/>
                <w:szCs w:val="28"/>
                <w:lang w:eastAsia="ru-RU"/>
              </w:rPr>
            </w:pPr>
          </w:p>
        </w:tc>
        <w:tc>
          <w:tcPr>
            <w:tcW w:w="1275" w:type="dxa"/>
            <w:tcBorders>
              <w:top w:val="single" w:sz="4" w:space="0" w:color="auto"/>
              <w:left w:val="single" w:sz="4" w:space="0" w:color="auto"/>
              <w:bottom w:val="nil"/>
              <w:right w:val="single" w:sz="4" w:space="0" w:color="auto"/>
            </w:tcBorders>
          </w:tcPr>
          <w:p w14:paraId="0684AF89" w14:textId="77777777" w:rsidR="00124E7C" w:rsidRPr="00124E7C" w:rsidRDefault="00124E7C" w:rsidP="004B74C4">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124E7C">
              <w:rPr>
                <w:rFonts w:ascii="Times New Roman" w:eastAsia="Times New Roman" w:hAnsi="Times New Roman" w:cs="Times New Roman"/>
                <w:sz w:val="28"/>
                <w:szCs w:val="28"/>
                <w:lang w:eastAsia="ru-RU"/>
              </w:rPr>
              <w:t>X</w:t>
            </w:r>
          </w:p>
        </w:tc>
        <w:tc>
          <w:tcPr>
            <w:tcW w:w="1418" w:type="dxa"/>
            <w:tcBorders>
              <w:top w:val="single" w:sz="4" w:space="0" w:color="auto"/>
              <w:left w:val="single" w:sz="4" w:space="0" w:color="auto"/>
              <w:bottom w:val="nil"/>
              <w:right w:val="single" w:sz="4" w:space="0" w:color="auto"/>
            </w:tcBorders>
          </w:tcPr>
          <w:p w14:paraId="2B4ED644" w14:textId="77777777" w:rsidR="00124E7C" w:rsidRPr="00124E7C" w:rsidRDefault="00124E7C" w:rsidP="004B74C4">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124E7C">
              <w:rPr>
                <w:rFonts w:ascii="Times New Roman" w:eastAsia="Times New Roman" w:hAnsi="Times New Roman" w:cs="Times New Roman"/>
                <w:sz w:val="28"/>
                <w:szCs w:val="28"/>
                <w:lang w:eastAsia="ru-RU"/>
              </w:rPr>
              <w:t>Y</w:t>
            </w:r>
          </w:p>
        </w:tc>
        <w:tc>
          <w:tcPr>
            <w:tcW w:w="2126" w:type="dxa"/>
            <w:vMerge/>
            <w:tcBorders>
              <w:top w:val="single" w:sz="4" w:space="0" w:color="auto"/>
              <w:left w:val="single" w:sz="4" w:space="0" w:color="auto"/>
              <w:bottom w:val="nil"/>
              <w:right w:val="single" w:sz="4" w:space="0" w:color="auto"/>
            </w:tcBorders>
          </w:tcPr>
          <w:p w14:paraId="0A7EAAB9" w14:textId="77777777" w:rsidR="00124E7C" w:rsidRPr="00124E7C" w:rsidRDefault="00124E7C" w:rsidP="004B74C4">
            <w:pPr>
              <w:widowControl w:val="0"/>
              <w:autoSpaceDE w:val="0"/>
              <w:autoSpaceDN w:val="0"/>
              <w:adjustRightInd w:val="0"/>
              <w:spacing w:after="0" w:line="240" w:lineRule="auto"/>
              <w:jc w:val="both"/>
              <w:rPr>
                <w:rFonts w:ascii="Times New Roman" w:eastAsia="Times New Roman" w:hAnsi="Times New Roman" w:cs="Times New Roman"/>
                <w:sz w:val="28"/>
                <w:szCs w:val="28"/>
                <w:lang w:eastAsia="ru-RU"/>
              </w:rPr>
            </w:pPr>
          </w:p>
        </w:tc>
        <w:tc>
          <w:tcPr>
            <w:tcW w:w="1985" w:type="dxa"/>
            <w:vMerge/>
            <w:tcBorders>
              <w:top w:val="single" w:sz="4" w:space="0" w:color="auto"/>
              <w:left w:val="single" w:sz="4" w:space="0" w:color="auto"/>
              <w:bottom w:val="nil"/>
              <w:right w:val="single" w:sz="4" w:space="0" w:color="auto"/>
            </w:tcBorders>
          </w:tcPr>
          <w:p w14:paraId="386841A4" w14:textId="77777777" w:rsidR="00124E7C" w:rsidRPr="00124E7C" w:rsidRDefault="00124E7C" w:rsidP="004B74C4">
            <w:pPr>
              <w:widowControl w:val="0"/>
              <w:autoSpaceDE w:val="0"/>
              <w:autoSpaceDN w:val="0"/>
              <w:adjustRightInd w:val="0"/>
              <w:spacing w:after="0" w:line="240" w:lineRule="auto"/>
              <w:jc w:val="both"/>
              <w:rPr>
                <w:rFonts w:ascii="Times New Roman" w:eastAsia="Times New Roman" w:hAnsi="Times New Roman" w:cs="Times New Roman"/>
                <w:sz w:val="28"/>
                <w:szCs w:val="28"/>
                <w:lang w:eastAsia="ru-RU"/>
              </w:rPr>
            </w:pPr>
          </w:p>
        </w:tc>
        <w:tc>
          <w:tcPr>
            <w:tcW w:w="1701" w:type="dxa"/>
            <w:vMerge/>
            <w:tcBorders>
              <w:top w:val="single" w:sz="4" w:space="0" w:color="auto"/>
              <w:left w:val="single" w:sz="4" w:space="0" w:color="auto"/>
              <w:bottom w:val="nil"/>
            </w:tcBorders>
          </w:tcPr>
          <w:p w14:paraId="12AB0088" w14:textId="77777777" w:rsidR="00124E7C" w:rsidRPr="00124E7C" w:rsidRDefault="00124E7C" w:rsidP="004B74C4">
            <w:pPr>
              <w:widowControl w:val="0"/>
              <w:autoSpaceDE w:val="0"/>
              <w:autoSpaceDN w:val="0"/>
              <w:adjustRightInd w:val="0"/>
              <w:spacing w:after="0" w:line="240" w:lineRule="auto"/>
              <w:jc w:val="both"/>
              <w:rPr>
                <w:rFonts w:ascii="Times New Roman" w:eastAsia="Times New Roman" w:hAnsi="Times New Roman" w:cs="Times New Roman"/>
                <w:sz w:val="28"/>
                <w:szCs w:val="28"/>
                <w:lang w:eastAsia="ru-RU"/>
              </w:rPr>
            </w:pPr>
          </w:p>
        </w:tc>
      </w:tr>
    </w:tbl>
    <w:p w14:paraId="45572051" w14:textId="77777777" w:rsidR="00124E7C" w:rsidRPr="00124E7C" w:rsidRDefault="00124E7C" w:rsidP="00124E7C">
      <w:pPr>
        <w:widowControl w:val="0"/>
        <w:spacing w:after="0" w:line="240" w:lineRule="auto"/>
        <w:rPr>
          <w:sz w:val="2"/>
          <w:szCs w:val="2"/>
        </w:rPr>
      </w:pPr>
    </w:p>
    <w:tbl>
      <w:tblPr>
        <w:tblStyle w:val="44"/>
        <w:tblW w:w="9952" w:type="dxa"/>
        <w:tblInd w:w="108" w:type="dxa"/>
        <w:tblLayout w:type="fixed"/>
        <w:tblCellMar>
          <w:top w:w="17" w:type="dxa"/>
          <w:bottom w:w="17" w:type="dxa"/>
        </w:tblCellMar>
        <w:tblLook w:val="04A0" w:firstRow="1" w:lastRow="0" w:firstColumn="1" w:lastColumn="0" w:noHBand="0" w:noVBand="1"/>
      </w:tblPr>
      <w:tblGrid>
        <w:gridCol w:w="1447"/>
        <w:gridCol w:w="1275"/>
        <w:gridCol w:w="1418"/>
        <w:gridCol w:w="2126"/>
        <w:gridCol w:w="1985"/>
        <w:gridCol w:w="1701"/>
      </w:tblGrid>
      <w:tr w:rsidR="00124E7C" w:rsidRPr="00140CF6" w14:paraId="7255842A" w14:textId="77777777" w:rsidTr="004B74C4">
        <w:trPr>
          <w:trHeight w:val="20"/>
          <w:tblHeader/>
        </w:trPr>
        <w:tc>
          <w:tcPr>
            <w:tcW w:w="1447" w:type="dxa"/>
            <w:tcBorders>
              <w:top w:val="single" w:sz="4" w:space="0" w:color="auto"/>
              <w:bottom w:val="single" w:sz="4" w:space="0" w:color="auto"/>
            </w:tcBorders>
            <w:vAlign w:val="center"/>
          </w:tcPr>
          <w:p w14:paraId="3A7FACED" w14:textId="77777777" w:rsidR="00124E7C" w:rsidRPr="00140CF6" w:rsidRDefault="00124E7C" w:rsidP="004B74C4">
            <w:pPr>
              <w:widowControl w:val="0"/>
              <w:autoSpaceDE w:val="0"/>
              <w:autoSpaceDN w:val="0"/>
              <w:adjustRightInd w:val="0"/>
              <w:jc w:val="center"/>
              <w:rPr>
                <w:rFonts w:ascii="Times New Roman" w:hAnsi="Times New Roman"/>
                <w:sz w:val="28"/>
                <w:szCs w:val="28"/>
              </w:rPr>
            </w:pPr>
            <w:r w:rsidRPr="00140CF6">
              <w:rPr>
                <w:rFonts w:ascii="Times New Roman" w:hAnsi="Times New Roman"/>
                <w:sz w:val="28"/>
                <w:szCs w:val="28"/>
              </w:rPr>
              <w:t>1</w:t>
            </w:r>
          </w:p>
        </w:tc>
        <w:tc>
          <w:tcPr>
            <w:tcW w:w="1275" w:type="dxa"/>
            <w:tcBorders>
              <w:top w:val="single" w:sz="4" w:space="0" w:color="auto"/>
              <w:bottom w:val="single" w:sz="4" w:space="0" w:color="auto"/>
            </w:tcBorders>
            <w:vAlign w:val="center"/>
          </w:tcPr>
          <w:p w14:paraId="4F19D058" w14:textId="77777777" w:rsidR="00124E7C" w:rsidRPr="00140CF6" w:rsidRDefault="00124E7C" w:rsidP="004B74C4">
            <w:pPr>
              <w:widowControl w:val="0"/>
              <w:autoSpaceDE w:val="0"/>
              <w:autoSpaceDN w:val="0"/>
              <w:adjustRightInd w:val="0"/>
              <w:jc w:val="center"/>
              <w:rPr>
                <w:rFonts w:ascii="Times New Roman" w:hAnsi="Times New Roman"/>
                <w:sz w:val="28"/>
                <w:szCs w:val="28"/>
              </w:rPr>
            </w:pPr>
            <w:r w:rsidRPr="00140CF6">
              <w:rPr>
                <w:rFonts w:ascii="Times New Roman" w:hAnsi="Times New Roman"/>
                <w:sz w:val="28"/>
                <w:szCs w:val="28"/>
              </w:rPr>
              <w:t>2</w:t>
            </w:r>
          </w:p>
        </w:tc>
        <w:tc>
          <w:tcPr>
            <w:tcW w:w="1418" w:type="dxa"/>
            <w:tcBorders>
              <w:top w:val="single" w:sz="4" w:space="0" w:color="auto"/>
              <w:bottom w:val="single" w:sz="4" w:space="0" w:color="auto"/>
            </w:tcBorders>
            <w:vAlign w:val="center"/>
          </w:tcPr>
          <w:p w14:paraId="2C5AAE6A" w14:textId="77777777" w:rsidR="00124E7C" w:rsidRPr="00140CF6" w:rsidRDefault="00124E7C" w:rsidP="004B74C4">
            <w:pPr>
              <w:widowControl w:val="0"/>
              <w:autoSpaceDE w:val="0"/>
              <w:autoSpaceDN w:val="0"/>
              <w:adjustRightInd w:val="0"/>
              <w:jc w:val="center"/>
              <w:rPr>
                <w:rFonts w:ascii="Times New Roman" w:hAnsi="Times New Roman"/>
                <w:sz w:val="28"/>
                <w:szCs w:val="28"/>
              </w:rPr>
            </w:pPr>
            <w:r w:rsidRPr="00140CF6">
              <w:rPr>
                <w:rFonts w:ascii="Times New Roman" w:hAnsi="Times New Roman"/>
                <w:sz w:val="28"/>
                <w:szCs w:val="28"/>
              </w:rPr>
              <w:t>3</w:t>
            </w:r>
          </w:p>
        </w:tc>
        <w:tc>
          <w:tcPr>
            <w:tcW w:w="2126" w:type="dxa"/>
            <w:tcBorders>
              <w:top w:val="single" w:sz="4" w:space="0" w:color="auto"/>
              <w:bottom w:val="single" w:sz="4" w:space="0" w:color="auto"/>
            </w:tcBorders>
            <w:vAlign w:val="center"/>
          </w:tcPr>
          <w:p w14:paraId="2DE1E84F" w14:textId="77777777" w:rsidR="00124E7C" w:rsidRPr="00140CF6" w:rsidRDefault="00124E7C" w:rsidP="004B74C4">
            <w:pPr>
              <w:widowControl w:val="0"/>
              <w:autoSpaceDE w:val="0"/>
              <w:autoSpaceDN w:val="0"/>
              <w:adjustRightInd w:val="0"/>
              <w:jc w:val="center"/>
              <w:rPr>
                <w:rFonts w:ascii="Times New Roman" w:hAnsi="Times New Roman"/>
                <w:sz w:val="28"/>
                <w:szCs w:val="28"/>
              </w:rPr>
            </w:pPr>
            <w:r w:rsidRPr="00140CF6">
              <w:rPr>
                <w:rFonts w:ascii="Times New Roman" w:hAnsi="Times New Roman"/>
                <w:sz w:val="28"/>
                <w:szCs w:val="28"/>
              </w:rPr>
              <w:t>4</w:t>
            </w:r>
          </w:p>
        </w:tc>
        <w:tc>
          <w:tcPr>
            <w:tcW w:w="1985" w:type="dxa"/>
            <w:tcBorders>
              <w:top w:val="single" w:sz="4" w:space="0" w:color="auto"/>
              <w:bottom w:val="single" w:sz="4" w:space="0" w:color="auto"/>
            </w:tcBorders>
            <w:vAlign w:val="center"/>
          </w:tcPr>
          <w:p w14:paraId="4E99E355" w14:textId="77777777" w:rsidR="00124E7C" w:rsidRPr="00140CF6" w:rsidRDefault="00124E7C" w:rsidP="004B74C4">
            <w:pPr>
              <w:widowControl w:val="0"/>
              <w:autoSpaceDE w:val="0"/>
              <w:autoSpaceDN w:val="0"/>
              <w:adjustRightInd w:val="0"/>
              <w:jc w:val="center"/>
              <w:rPr>
                <w:rFonts w:ascii="Times New Roman" w:hAnsi="Times New Roman"/>
                <w:sz w:val="28"/>
                <w:szCs w:val="28"/>
              </w:rPr>
            </w:pPr>
            <w:r w:rsidRPr="00140CF6">
              <w:rPr>
                <w:rFonts w:ascii="Times New Roman" w:hAnsi="Times New Roman"/>
                <w:sz w:val="28"/>
                <w:szCs w:val="28"/>
              </w:rPr>
              <w:t>5</w:t>
            </w:r>
          </w:p>
        </w:tc>
        <w:tc>
          <w:tcPr>
            <w:tcW w:w="1701" w:type="dxa"/>
            <w:tcBorders>
              <w:top w:val="single" w:sz="4" w:space="0" w:color="auto"/>
              <w:bottom w:val="single" w:sz="4" w:space="0" w:color="auto"/>
            </w:tcBorders>
            <w:vAlign w:val="center"/>
          </w:tcPr>
          <w:p w14:paraId="00B31C68" w14:textId="77777777" w:rsidR="00124E7C" w:rsidRPr="00140CF6" w:rsidRDefault="00124E7C" w:rsidP="004B74C4">
            <w:pPr>
              <w:widowControl w:val="0"/>
              <w:autoSpaceDE w:val="0"/>
              <w:autoSpaceDN w:val="0"/>
              <w:adjustRightInd w:val="0"/>
              <w:jc w:val="center"/>
              <w:rPr>
                <w:rFonts w:ascii="Times New Roman" w:hAnsi="Times New Roman"/>
                <w:sz w:val="28"/>
                <w:szCs w:val="28"/>
              </w:rPr>
            </w:pPr>
            <w:r w:rsidRPr="00140CF6">
              <w:rPr>
                <w:rFonts w:ascii="Times New Roman" w:hAnsi="Times New Roman"/>
                <w:sz w:val="28"/>
                <w:szCs w:val="28"/>
              </w:rPr>
              <w:t>6</w:t>
            </w:r>
          </w:p>
        </w:tc>
      </w:tr>
      <w:tr w:rsidR="000F7026" w:rsidRPr="00140CF6" w14:paraId="0A227892" w14:textId="77777777" w:rsidTr="004B74C4">
        <w:trPr>
          <w:trHeight w:val="20"/>
        </w:trPr>
        <w:tc>
          <w:tcPr>
            <w:tcW w:w="1447" w:type="dxa"/>
            <w:vAlign w:val="center"/>
          </w:tcPr>
          <w:p w14:paraId="28722CCB" w14:textId="62C423A8" w:rsidR="000F7026" w:rsidRPr="000F7026" w:rsidRDefault="000F7026" w:rsidP="00140CF6">
            <w:pPr>
              <w:widowControl w:val="0"/>
              <w:jc w:val="center"/>
              <w:rPr>
                <w:rFonts w:ascii="Times New Roman" w:hAnsi="Times New Roman"/>
                <w:color w:val="000000"/>
                <w:sz w:val="28"/>
                <w:szCs w:val="28"/>
              </w:rPr>
            </w:pPr>
            <w:r w:rsidRPr="000F7026">
              <w:rPr>
                <w:rFonts w:ascii="Times New Roman" w:hAnsi="Times New Roman"/>
                <w:color w:val="000000"/>
                <w:sz w:val="28"/>
                <w:szCs w:val="28"/>
              </w:rPr>
              <w:t>1</w:t>
            </w:r>
          </w:p>
        </w:tc>
        <w:tc>
          <w:tcPr>
            <w:tcW w:w="1275" w:type="dxa"/>
            <w:vAlign w:val="center"/>
          </w:tcPr>
          <w:p w14:paraId="3F2D2B68" w14:textId="13B605D1" w:rsidR="000F7026" w:rsidRPr="000F7026" w:rsidRDefault="000F7026" w:rsidP="00140CF6">
            <w:pPr>
              <w:widowControl w:val="0"/>
              <w:ind w:left="-113" w:right="-113"/>
              <w:jc w:val="center"/>
              <w:rPr>
                <w:rFonts w:ascii="Times New Roman" w:hAnsi="Times New Roman"/>
                <w:color w:val="000000"/>
                <w:sz w:val="28"/>
                <w:szCs w:val="28"/>
              </w:rPr>
            </w:pPr>
            <w:r w:rsidRPr="000F7026">
              <w:rPr>
                <w:rFonts w:ascii="Times New Roman" w:hAnsi="Times New Roman"/>
                <w:color w:val="000000"/>
                <w:sz w:val="28"/>
                <w:szCs w:val="28"/>
              </w:rPr>
              <w:t>380720.70</w:t>
            </w:r>
          </w:p>
        </w:tc>
        <w:tc>
          <w:tcPr>
            <w:tcW w:w="1418" w:type="dxa"/>
            <w:vAlign w:val="center"/>
          </w:tcPr>
          <w:p w14:paraId="42E70F72" w14:textId="19FFD8C1" w:rsidR="000F7026" w:rsidRPr="000F7026" w:rsidRDefault="000F7026" w:rsidP="00140CF6">
            <w:pPr>
              <w:widowControl w:val="0"/>
              <w:ind w:left="-113" w:right="-113"/>
              <w:jc w:val="center"/>
              <w:rPr>
                <w:rFonts w:ascii="Times New Roman" w:hAnsi="Times New Roman"/>
                <w:color w:val="000000"/>
                <w:sz w:val="28"/>
                <w:szCs w:val="28"/>
              </w:rPr>
            </w:pPr>
            <w:r w:rsidRPr="000F7026">
              <w:rPr>
                <w:rFonts w:ascii="Times New Roman" w:hAnsi="Times New Roman"/>
                <w:color w:val="000000"/>
                <w:sz w:val="28"/>
                <w:szCs w:val="28"/>
              </w:rPr>
              <w:t>1287574.76</w:t>
            </w:r>
          </w:p>
        </w:tc>
        <w:tc>
          <w:tcPr>
            <w:tcW w:w="2126" w:type="dxa"/>
          </w:tcPr>
          <w:p w14:paraId="35485A03" w14:textId="6C0298CF" w:rsidR="000F7026" w:rsidRPr="00140CF6" w:rsidRDefault="006C37DD" w:rsidP="00140CF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А</w:t>
            </w:r>
            <w:r w:rsidR="000F7026" w:rsidRPr="00140CF6">
              <w:rPr>
                <w:rFonts w:ascii="Times New Roman" w:hAnsi="Times New Roman"/>
                <w:sz w:val="28"/>
                <w:szCs w:val="28"/>
              </w:rPr>
              <w:t>налитический</w:t>
            </w:r>
          </w:p>
        </w:tc>
        <w:tc>
          <w:tcPr>
            <w:tcW w:w="1985" w:type="dxa"/>
          </w:tcPr>
          <w:p w14:paraId="33B1F783" w14:textId="29B21878" w:rsidR="000F7026" w:rsidRPr="00140CF6" w:rsidRDefault="005313AF" w:rsidP="00140CF6">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4D712EEF" w14:textId="561838EC" w:rsidR="000F7026" w:rsidRPr="00140CF6" w:rsidRDefault="000F7026" w:rsidP="00140CF6">
            <w:pPr>
              <w:widowControl w:val="0"/>
              <w:autoSpaceDE w:val="0"/>
              <w:autoSpaceDN w:val="0"/>
              <w:adjustRightInd w:val="0"/>
              <w:jc w:val="center"/>
              <w:rPr>
                <w:rFonts w:ascii="Times New Roman" w:hAnsi="Times New Roman"/>
                <w:sz w:val="28"/>
                <w:szCs w:val="28"/>
              </w:rPr>
            </w:pPr>
            <w:r w:rsidRPr="00140CF6">
              <w:rPr>
                <w:rFonts w:ascii="Times New Roman" w:hAnsi="Times New Roman"/>
                <w:sz w:val="28"/>
                <w:szCs w:val="28"/>
              </w:rPr>
              <w:t>-</w:t>
            </w:r>
          </w:p>
        </w:tc>
      </w:tr>
      <w:tr w:rsidR="00257999" w:rsidRPr="00140CF6" w14:paraId="621F0BD2" w14:textId="77777777" w:rsidTr="004B74C4">
        <w:trPr>
          <w:trHeight w:val="20"/>
        </w:trPr>
        <w:tc>
          <w:tcPr>
            <w:tcW w:w="1447" w:type="dxa"/>
            <w:vAlign w:val="center"/>
          </w:tcPr>
          <w:p w14:paraId="6778222C" w14:textId="1F5F3D8D" w:rsidR="00257999" w:rsidRPr="000F7026" w:rsidRDefault="00257999" w:rsidP="00257999">
            <w:pPr>
              <w:widowControl w:val="0"/>
              <w:jc w:val="center"/>
              <w:rPr>
                <w:rFonts w:ascii="Times New Roman" w:hAnsi="Times New Roman"/>
                <w:color w:val="000000"/>
                <w:sz w:val="28"/>
                <w:szCs w:val="28"/>
              </w:rPr>
            </w:pPr>
            <w:r w:rsidRPr="000F7026">
              <w:rPr>
                <w:rFonts w:ascii="Times New Roman" w:hAnsi="Times New Roman"/>
                <w:color w:val="000000"/>
                <w:sz w:val="28"/>
                <w:szCs w:val="28"/>
              </w:rPr>
              <w:t>2</w:t>
            </w:r>
          </w:p>
        </w:tc>
        <w:tc>
          <w:tcPr>
            <w:tcW w:w="1275" w:type="dxa"/>
            <w:vAlign w:val="center"/>
          </w:tcPr>
          <w:p w14:paraId="06C3E77A" w14:textId="717FE4C6" w:rsidR="00257999" w:rsidRPr="000F7026" w:rsidRDefault="00257999" w:rsidP="00257999">
            <w:pPr>
              <w:widowControl w:val="0"/>
              <w:ind w:left="-113" w:right="-113"/>
              <w:jc w:val="center"/>
              <w:rPr>
                <w:rFonts w:ascii="Times New Roman" w:hAnsi="Times New Roman"/>
                <w:color w:val="000000"/>
                <w:sz w:val="28"/>
                <w:szCs w:val="28"/>
              </w:rPr>
            </w:pPr>
            <w:r w:rsidRPr="000F7026">
              <w:rPr>
                <w:rFonts w:ascii="Times New Roman" w:hAnsi="Times New Roman"/>
                <w:color w:val="000000"/>
                <w:sz w:val="28"/>
                <w:szCs w:val="28"/>
              </w:rPr>
              <w:t>380716.51</w:t>
            </w:r>
          </w:p>
        </w:tc>
        <w:tc>
          <w:tcPr>
            <w:tcW w:w="1418" w:type="dxa"/>
            <w:vAlign w:val="center"/>
          </w:tcPr>
          <w:p w14:paraId="2493DF9B" w14:textId="7168A63C" w:rsidR="00257999" w:rsidRPr="000F7026" w:rsidRDefault="00257999" w:rsidP="00257999">
            <w:pPr>
              <w:widowControl w:val="0"/>
              <w:ind w:left="-113" w:right="-113"/>
              <w:jc w:val="center"/>
              <w:rPr>
                <w:rFonts w:ascii="Times New Roman" w:hAnsi="Times New Roman"/>
                <w:color w:val="000000"/>
                <w:sz w:val="28"/>
                <w:szCs w:val="28"/>
              </w:rPr>
            </w:pPr>
            <w:r w:rsidRPr="000F7026">
              <w:rPr>
                <w:rFonts w:ascii="Times New Roman" w:hAnsi="Times New Roman"/>
                <w:color w:val="000000"/>
                <w:sz w:val="28"/>
                <w:szCs w:val="28"/>
              </w:rPr>
              <w:t>1287585.72</w:t>
            </w:r>
          </w:p>
        </w:tc>
        <w:tc>
          <w:tcPr>
            <w:tcW w:w="2126" w:type="dxa"/>
          </w:tcPr>
          <w:p w14:paraId="57F5FE32" w14:textId="2FA7F0B0" w:rsidR="00257999" w:rsidRPr="00140CF6" w:rsidRDefault="00257999" w:rsidP="00257999">
            <w:pPr>
              <w:widowControl w:val="0"/>
              <w:autoSpaceDE w:val="0"/>
              <w:autoSpaceDN w:val="0"/>
              <w:adjustRightInd w:val="0"/>
              <w:jc w:val="center"/>
              <w:rPr>
                <w:rFonts w:ascii="Times New Roman" w:hAnsi="Times New Roman"/>
                <w:sz w:val="28"/>
                <w:szCs w:val="28"/>
              </w:rPr>
            </w:pPr>
            <w:r w:rsidRPr="00134BAB">
              <w:rPr>
                <w:rFonts w:ascii="Times New Roman" w:hAnsi="Times New Roman"/>
                <w:sz w:val="28"/>
                <w:szCs w:val="28"/>
              </w:rPr>
              <w:t>Аналитический</w:t>
            </w:r>
          </w:p>
        </w:tc>
        <w:tc>
          <w:tcPr>
            <w:tcW w:w="1985" w:type="dxa"/>
          </w:tcPr>
          <w:p w14:paraId="1325A98C" w14:textId="2431C9E9" w:rsidR="00257999" w:rsidRPr="00140CF6" w:rsidRDefault="005313AF" w:rsidP="00257999">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26E60A1F" w14:textId="1931704E" w:rsidR="00257999" w:rsidRPr="00140CF6" w:rsidRDefault="00257999" w:rsidP="00257999">
            <w:pPr>
              <w:widowControl w:val="0"/>
              <w:autoSpaceDE w:val="0"/>
              <w:autoSpaceDN w:val="0"/>
              <w:adjustRightInd w:val="0"/>
              <w:jc w:val="center"/>
              <w:rPr>
                <w:rFonts w:ascii="Times New Roman" w:hAnsi="Times New Roman"/>
                <w:sz w:val="28"/>
                <w:szCs w:val="28"/>
              </w:rPr>
            </w:pPr>
            <w:r w:rsidRPr="00140CF6">
              <w:rPr>
                <w:rFonts w:ascii="Times New Roman" w:hAnsi="Times New Roman"/>
                <w:sz w:val="28"/>
                <w:szCs w:val="28"/>
              </w:rPr>
              <w:t>-</w:t>
            </w:r>
          </w:p>
        </w:tc>
      </w:tr>
      <w:tr w:rsidR="00257999" w:rsidRPr="00140CF6" w14:paraId="73511460" w14:textId="77777777" w:rsidTr="004B74C4">
        <w:trPr>
          <w:trHeight w:val="20"/>
        </w:trPr>
        <w:tc>
          <w:tcPr>
            <w:tcW w:w="1447" w:type="dxa"/>
            <w:vAlign w:val="center"/>
          </w:tcPr>
          <w:p w14:paraId="5C1558D8" w14:textId="5B852432" w:rsidR="00257999" w:rsidRPr="000F7026" w:rsidRDefault="00257999" w:rsidP="00257999">
            <w:pPr>
              <w:widowControl w:val="0"/>
              <w:jc w:val="center"/>
              <w:rPr>
                <w:rFonts w:ascii="Times New Roman" w:hAnsi="Times New Roman"/>
                <w:color w:val="000000"/>
                <w:sz w:val="28"/>
                <w:szCs w:val="28"/>
              </w:rPr>
            </w:pPr>
            <w:r w:rsidRPr="000F7026">
              <w:rPr>
                <w:rFonts w:ascii="Times New Roman" w:hAnsi="Times New Roman"/>
                <w:color w:val="000000"/>
                <w:sz w:val="28"/>
                <w:szCs w:val="28"/>
              </w:rPr>
              <w:t>3</w:t>
            </w:r>
          </w:p>
        </w:tc>
        <w:tc>
          <w:tcPr>
            <w:tcW w:w="1275" w:type="dxa"/>
            <w:vAlign w:val="center"/>
          </w:tcPr>
          <w:p w14:paraId="39FE4357" w14:textId="793F584D" w:rsidR="00257999" w:rsidRPr="000F7026" w:rsidRDefault="00257999" w:rsidP="00257999">
            <w:pPr>
              <w:widowControl w:val="0"/>
              <w:ind w:left="-113" w:right="-113"/>
              <w:jc w:val="center"/>
              <w:rPr>
                <w:rFonts w:ascii="Times New Roman" w:hAnsi="Times New Roman"/>
                <w:color w:val="000000"/>
                <w:sz w:val="28"/>
                <w:szCs w:val="28"/>
              </w:rPr>
            </w:pPr>
            <w:r w:rsidRPr="000F7026">
              <w:rPr>
                <w:rFonts w:ascii="Times New Roman" w:hAnsi="Times New Roman"/>
                <w:color w:val="000000"/>
                <w:sz w:val="28"/>
                <w:szCs w:val="28"/>
              </w:rPr>
              <w:t>380707.67</w:t>
            </w:r>
          </w:p>
        </w:tc>
        <w:tc>
          <w:tcPr>
            <w:tcW w:w="1418" w:type="dxa"/>
            <w:vAlign w:val="center"/>
          </w:tcPr>
          <w:p w14:paraId="6A6A3785" w14:textId="337EC8EE" w:rsidR="00257999" w:rsidRPr="000F7026" w:rsidRDefault="00257999" w:rsidP="00257999">
            <w:pPr>
              <w:widowControl w:val="0"/>
              <w:ind w:left="-113" w:right="-113"/>
              <w:jc w:val="center"/>
              <w:rPr>
                <w:rFonts w:ascii="Times New Roman" w:hAnsi="Times New Roman"/>
                <w:color w:val="000000"/>
                <w:sz w:val="28"/>
                <w:szCs w:val="28"/>
              </w:rPr>
            </w:pPr>
            <w:r w:rsidRPr="000F7026">
              <w:rPr>
                <w:rFonts w:ascii="Times New Roman" w:hAnsi="Times New Roman"/>
                <w:color w:val="000000"/>
                <w:sz w:val="28"/>
                <w:szCs w:val="28"/>
              </w:rPr>
              <w:t>1287615.61</w:t>
            </w:r>
          </w:p>
        </w:tc>
        <w:tc>
          <w:tcPr>
            <w:tcW w:w="2126" w:type="dxa"/>
          </w:tcPr>
          <w:p w14:paraId="07E0DE22" w14:textId="3E3CF362" w:rsidR="00257999" w:rsidRPr="00140CF6" w:rsidRDefault="00257999" w:rsidP="00257999">
            <w:pPr>
              <w:widowControl w:val="0"/>
              <w:autoSpaceDE w:val="0"/>
              <w:autoSpaceDN w:val="0"/>
              <w:adjustRightInd w:val="0"/>
              <w:jc w:val="center"/>
              <w:rPr>
                <w:rFonts w:ascii="Times New Roman" w:hAnsi="Times New Roman"/>
                <w:sz w:val="28"/>
                <w:szCs w:val="28"/>
              </w:rPr>
            </w:pPr>
            <w:r w:rsidRPr="00134BAB">
              <w:rPr>
                <w:rFonts w:ascii="Times New Roman" w:hAnsi="Times New Roman"/>
                <w:sz w:val="28"/>
                <w:szCs w:val="28"/>
              </w:rPr>
              <w:t>Аналитический</w:t>
            </w:r>
          </w:p>
        </w:tc>
        <w:tc>
          <w:tcPr>
            <w:tcW w:w="1985" w:type="dxa"/>
          </w:tcPr>
          <w:p w14:paraId="58B678A5" w14:textId="33A92744" w:rsidR="00257999" w:rsidRPr="00140CF6" w:rsidRDefault="005313AF" w:rsidP="00257999">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6B3F37EB" w14:textId="44D4899A" w:rsidR="00257999" w:rsidRPr="00140CF6" w:rsidRDefault="00257999" w:rsidP="00257999">
            <w:pPr>
              <w:widowControl w:val="0"/>
              <w:autoSpaceDE w:val="0"/>
              <w:autoSpaceDN w:val="0"/>
              <w:adjustRightInd w:val="0"/>
              <w:jc w:val="center"/>
              <w:rPr>
                <w:rFonts w:ascii="Times New Roman" w:hAnsi="Times New Roman"/>
                <w:sz w:val="28"/>
                <w:szCs w:val="28"/>
              </w:rPr>
            </w:pPr>
            <w:r w:rsidRPr="00140CF6">
              <w:rPr>
                <w:rFonts w:ascii="Times New Roman" w:hAnsi="Times New Roman"/>
                <w:sz w:val="28"/>
                <w:szCs w:val="28"/>
              </w:rPr>
              <w:t>-</w:t>
            </w:r>
          </w:p>
        </w:tc>
      </w:tr>
      <w:tr w:rsidR="00257999" w:rsidRPr="00140CF6" w14:paraId="516DBB6F" w14:textId="77777777" w:rsidTr="004B74C4">
        <w:trPr>
          <w:trHeight w:val="20"/>
        </w:trPr>
        <w:tc>
          <w:tcPr>
            <w:tcW w:w="1447" w:type="dxa"/>
            <w:vAlign w:val="center"/>
          </w:tcPr>
          <w:p w14:paraId="08879732" w14:textId="6D920E04" w:rsidR="00257999" w:rsidRPr="000F7026" w:rsidRDefault="00257999" w:rsidP="00257999">
            <w:pPr>
              <w:widowControl w:val="0"/>
              <w:jc w:val="center"/>
              <w:rPr>
                <w:rFonts w:ascii="Times New Roman" w:hAnsi="Times New Roman"/>
                <w:color w:val="000000"/>
                <w:sz w:val="28"/>
                <w:szCs w:val="28"/>
              </w:rPr>
            </w:pPr>
            <w:r w:rsidRPr="000F7026">
              <w:rPr>
                <w:rFonts w:ascii="Times New Roman" w:hAnsi="Times New Roman"/>
                <w:color w:val="000000"/>
                <w:sz w:val="28"/>
                <w:szCs w:val="28"/>
              </w:rPr>
              <w:t>4</w:t>
            </w:r>
          </w:p>
        </w:tc>
        <w:tc>
          <w:tcPr>
            <w:tcW w:w="1275" w:type="dxa"/>
            <w:vAlign w:val="center"/>
          </w:tcPr>
          <w:p w14:paraId="54C0176E" w14:textId="3F5A0E07" w:rsidR="00257999" w:rsidRPr="000F7026" w:rsidRDefault="00257999" w:rsidP="00257999">
            <w:pPr>
              <w:widowControl w:val="0"/>
              <w:ind w:left="-113" w:right="-113"/>
              <w:jc w:val="center"/>
              <w:rPr>
                <w:rFonts w:ascii="Times New Roman" w:hAnsi="Times New Roman"/>
                <w:color w:val="000000"/>
                <w:sz w:val="28"/>
                <w:szCs w:val="28"/>
              </w:rPr>
            </w:pPr>
            <w:r w:rsidRPr="000F7026">
              <w:rPr>
                <w:rFonts w:ascii="Times New Roman" w:hAnsi="Times New Roman"/>
                <w:color w:val="000000"/>
                <w:sz w:val="28"/>
                <w:szCs w:val="28"/>
              </w:rPr>
              <w:t>380693.39</w:t>
            </w:r>
          </w:p>
        </w:tc>
        <w:tc>
          <w:tcPr>
            <w:tcW w:w="1418" w:type="dxa"/>
            <w:vAlign w:val="center"/>
          </w:tcPr>
          <w:p w14:paraId="684FAEA0" w14:textId="288B4D7A" w:rsidR="00257999" w:rsidRPr="000F7026" w:rsidRDefault="00257999" w:rsidP="00257999">
            <w:pPr>
              <w:widowControl w:val="0"/>
              <w:ind w:left="-113" w:right="-113"/>
              <w:jc w:val="center"/>
              <w:rPr>
                <w:rFonts w:ascii="Times New Roman" w:hAnsi="Times New Roman"/>
                <w:color w:val="000000"/>
                <w:sz w:val="28"/>
                <w:szCs w:val="28"/>
              </w:rPr>
            </w:pPr>
            <w:r w:rsidRPr="000F7026">
              <w:rPr>
                <w:rFonts w:ascii="Times New Roman" w:hAnsi="Times New Roman"/>
                <w:color w:val="000000"/>
                <w:sz w:val="28"/>
                <w:szCs w:val="28"/>
              </w:rPr>
              <w:t>1287666.62</w:t>
            </w:r>
          </w:p>
        </w:tc>
        <w:tc>
          <w:tcPr>
            <w:tcW w:w="2126" w:type="dxa"/>
          </w:tcPr>
          <w:p w14:paraId="53EB1DE5" w14:textId="35FE01FB" w:rsidR="00257999" w:rsidRPr="00140CF6" w:rsidRDefault="00257999" w:rsidP="00257999">
            <w:pPr>
              <w:widowControl w:val="0"/>
              <w:autoSpaceDE w:val="0"/>
              <w:autoSpaceDN w:val="0"/>
              <w:adjustRightInd w:val="0"/>
              <w:jc w:val="center"/>
              <w:rPr>
                <w:rFonts w:ascii="Times New Roman" w:hAnsi="Times New Roman"/>
                <w:sz w:val="28"/>
                <w:szCs w:val="28"/>
              </w:rPr>
            </w:pPr>
            <w:r w:rsidRPr="00134BAB">
              <w:rPr>
                <w:rFonts w:ascii="Times New Roman" w:hAnsi="Times New Roman"/>
                <w:sz w:val="28"/>
                <w:szCs w:val="28"/>
              </w:rPr>
              <w:t>Аналитический</w:t>
            </w:r>
          </w:p>
        </w:tc>
        <w:tc>
          <w:tcPr>
            <w:tcW w:w="1985" w:type="dxa"/>
          </w:tcPr>
          <w:p w14:paraId="7DE6B800" w14:textId="67D64FD5" w:rsidR="00257999" w:rsidRPr="00140CF6" w:rsidRDefault="005313AF" w:rsidP="00257999">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172DC1BA" w14:textId="5FAC0C13" w:rsidR="00257999" w:rsidRPr="00140CF6" w:rsidRDefault="00257999" w:rsidP="00257999">
            <w:pPr>
              <w:widowControl w:val="0"/>
              <w:autoSpaceDE w:val="0"/>
              <w:autoSpaceDN w:val="0"/>
              <w:adjustRightInd w:val="0"/>
              <w:jc w:val="center"/>
              <w:rPr>
                <w:rFonts w:ascii="Times New Roman" w:hAnsi="Times New Roman"/>
                <w:sz w:val="28"/>
                <w:szCs w:val="28"/>
              </w:rPr>
            </w:pPr>
            <w:r w:rsidRPr="00140CF6">
              <w:rPr>
                <w:rFonts w:ascii="Times New Roman" w:hAnsi="Times New Roman"/>
                <w:sz w:val="28"/>
                <w:szCs w:val="28"/>
              </w:rPr>
              <w:t>-</w:t>
            </w:r>
          </w:p>
        </w:tc>
      </w:tr>
      <w:tr w:rsidR="00257999" w:rsidRPr="00140CF6" w14:paraId="6B32D638" w14:textId="77777777" w:rsidTr="004B74C4">
        <w:trPr>
          <w:trHeight w:val="20"/>
        </w:trPr>
        <w:tc>
          <w:tcPr>
            <w:tcW w:w="1447" w:type="dxa"/>
            <w:vAlign w:val="center"/>
          </w:tcPr>
          <w:p w14:paraId="79BC7A5F" w14:textId="332596E6" w:rsidR="00257999" w:rsidRPr="000F7026" w:rsidRDefault="00257999" w:rsidP="00257999">
            <w:pPr>
              <w:widowControl w:val="0"/>
              <w:jc w:val="center"/>
              <w:rPr>
                <w:rFonts w:ascii="Times New Roman" w:hAnsi="Times New Roman"/>
                <w:color w:val="000000"/>
                <w:sz w:val="28"/>
                <w:szCs w:val="28"/>
              </w:rPr>
            </w:pPr>
            <w:r w:rsidRPr="000F7026">
              <w:rPr>
                <w:rFonts w:ascii="Times New Roman" w:hAnsi="Times New Roman"/>
                <w:color w:val="000000"/>
                <w:sz w:val="28"/>
                <w:szCs w:val="28"/>
              </w:rPr>
              <w:t>5</w:t>
            </w:r>
          </w:p>
        </w:tc>
        <w:tc>
          <w:tcPr>
            <w:tcW w:w="1275" w:type="dxa"/>
            <w:vAlign w:val="center"/>
          </w:tcPr>
          <w:p w14:paraId="4EAF81AD" w14:textId="5006E73C" w:rsidR="00257999" w:rsidRPr="000F7026" w:rsidRDefault="00257999" w:rsidP="00257999">
            <w:pPr>
              <w:widowControl w:val="0"/>
              <w:ind w:left="-113" w:right="-113"/>
              <w:jc w:val="center"/>
              <w:rPr>
                <w:rFonts w:ascii="Times New Roman" w:hAnsi="Times New Roman"/>
                <w:color w:val="000000"/>
                <w:sz w:val="28"/>
                <w:szCs w:val="28"/>
              </w:rPr>
            </w:pPr>
            <w:r w:rsidRPr="000F7026">
              <w:rPr>
                <w:rFonts w:ascii="Times New Roman" w:hAnsi="Times New Roman"/>
                <w:color w:val="000000"/>
                <w:sz w:val="28"/>
                <w:szCs w:val="28"/>
              </w:rPr>
              <w:t>380692.34</w:t>
            </w:r>
          </w:p>
        </w:tc>
        <w:tc>
          <w:tcPr>
            <w:tcW w:w="1418" w:type="dxa"/>
            <w:vAlign w:val="center"/>
          </w:tcPr>
          <w:p w14:paraId="3E0EAABB" w14:textId="75372CEE" w:rsidR="00257999" w:rsidRPr="000F7026" w:rsidRDefault="00257999" w:rsidP="00257999">
            <w:pPr>
              <w:widowControl w:val="0"/>
              <w:ind w:left="-113" w:right="-113"/>
              <w:jc w:val="center"/>
              <w:rPr>
                <w:rFonts w:ascii="Times New Roman" w:hAnsi="Times New Roman"/>
                <w:color w:val="000000"/>
                <w:sz w:val="28"/>
                <w:szCs w:val="28"/>
              </w:rPr>
            </w:pPr>
            <w:r w:rsidRPr="000F7026">
              <w:rPr>
                <w:rFonts w:ascii="Times New Roman" w:hAnsi="Times New Roman"/>
                <w:color w:val="000000"/>
                <w:sz w:val="28"/>
                <w:szCs w:val="28"/>
              </w:rPr>
              <w:t>1287674.73</w:t>
            </w:r>
          </w:p>
        </w:tc>
        <w:tc>
          <w:tcPr>
            <w:tcW w:w="2126" w:type="dxa"/>
          </w:tcPr>
          <w:p w14:paraId="53B89C74" w14:textId="22BD4CED" w:rsidR="00257999" w:rsidRPr="00140CF6" w:rsidRDefault="00257999" w:rsidP="00257999">
            <w:pPr>
              <w:widowControl w:val="0"/>
              <w:autoSpaceDE w:val="0"/>
              <w:autoSpaceDN w:val="0"/>
              <w:adjustRightInd w:val="0"/>
              <w:jc w:val="center"/>
              <w:rPr>
                <w:rFonts w:ascii="Times New Roman" w:hAnsi="Times New Roman"/>
                <w:sz w:val="28"/>
                <w:szCs w:val="28"/>
              </w:rPr>
            </w:pPr>
            <w:r w:rsidRPr="00134BAB">
              <w:rPr>
                <w:rFonts w:ascii="Times New Roman" w:hAnsi="Times New Roman"/>
                <w:sz w:val="28"/>
                <w:szCs w:val="28"/>
              </w:rPr>
              <w:t>Аналитический</w:t>
            </w:r>
          </w:p>
        </w:tc>
        <w:tc>
          <w:tcPr>
            <w:tcW w:w="1985" w:type="dxa"/>
          </w:tcPr>
          <w:p w14:paraId="6C56E3C8" w14:textId="5141C199" w:rsidR="00257999" w:rsidRPr="00140CF6" w:rsidRDefault="005313AF" w:rsidP="00257999">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5C6D6119" w14:textId="2658A239" w:rsidR="00257999" w:rsidRPr="00140CF6" w:rsidRDefault="00257999" w:rsidP="00257999">
            <w:pPr>
              <w:widowControl w:val="0"/>
              <w:autoSpaceDE w:val="0"/>
              <w:autoSpaceDN w:val="0"/>
              <w:adjustRightInd w:val="0"/>
              <w:jc w:val="center"/>
              <w:rPr>
                <w:rFonts w:ascii="Times New Roman" w:hAnsi="Times New Roman"/>
                <w:sz w:val="28"/>
                <w:szCs w:val="28"/>
              </w:rPr>
            </w:pPr>
            <w:r w:rsidRPr="00140CF6">
              <w:rPr>
                <w:rFonts w:ascii="Times New Roman" w:hAnsi="Times New Roman"/>
                <w:sz w:val="28"/>
                <w:szCs w:val="28"/>
              </w:rPr>
              <w:t>-</w:t>
            </w:r>
          </w:p>
        </w:tc>
      </w:tr>
      <w:tr w:rsidR="00257999" w:rsidRPr="00140CF6" w14:paraId="5AC367C0" w14:textId="77777777" w:rsidTr="004B74C4">
        <w:trPr>
          <w:trHeight w:val="20"/>
        </w:trPr>
        <w:tc>
          <w:tcPr>
            <w:tcW w:w="1447" w:type="dxa"/>
            <w:vAlign w:val="center"/>
          </w:tcPr>
          <w:p w14:paraId="18510FE4" w14:textId="4AC9D181" w:rsidR="00257999" w:rsidRPr="000F7026" w:rsidRDefault="00257999" w:rsidP="00257999">
            <w:pPr>
              <w:widowControl w:val="0"/>
              <w:jc w:val="center"/>
              <w:rPr>
                <w:rFonts w:ascii="Times New Roman" w:hAnsi="Times New Roman"/>
                <w:color w:val="000000"/>
                <w:sz w:val="28"/>
                <w:szCs w:val="28"/>
              </w:rPr>
            </w:pPr>
            <w:r w:rsidRPr="000F7026">
              <w:rPr>
                <w:rFonts w:ascii="Times New Roman" w:hAnsi="Times New Roman"/>
                <w:color w:val="000000"/>
                <w:sz w:val="28"/>
                <w:szCs w:val="28"/>
              </w:rPr>
              <w:t>6</w:t>
            </w:r>
          </w:p>
        </w:tc>
        <w:tc>
          <w:tcPr>
            <w:tcW w:w="1275" w:type="dxa"/>
            <w:vAlign w:val="center"/>
          </w:tcPr>
          <w:p w14:paraId="78DB66E1" w14:textId="64B92B30" w:rsidR="00257999" w:rsidRPr="000F7026" w:rsidRDefault="00257999" w:rsidP="00257999">
            <w:pPr>
              <w:widowControl w:val="0"/>
              <w:ind w:left="-113" w:right="-113"/>
              <w:jc w:val="center"/>
              <w:rPr>
                <w:rFonts w:ascii="Times New Roman" w:hAnsi="Times New Roman"/>
                <w:color w:val="000000"/>
                <w:sz w:val="28"/>
                <w:szCs w:val="28"/>
              </w:rPr>
            </w:pPr>
            <w:r w:rsidRPr="000F7026">
              <w:rPr>
                <w:rFonts w:ascii="Times New Roman" w:hAnsi="Times New Roman"/>
                <w:color w:val="000000"/>
                <w:sz w:val="28"/>
                <w:szCs w:val="28"/>
              </w:rPr>
              <w:t>380726.69</w:t>
            </w:r>
          </w:p>
        </w:tc>
        <w:tc>
          <w:tcPr>
            <w:tcW w:w="1418" w:type="dxa"/>
            <w:vAlign w:val="center"/>
          </w:tcPr>
          <w:p w14:paraId="1406C9C4" w14:textId="4DC96D6F" w:rsidR="00257999" w:rsidRPr="000F7026" w:rsidRDefault="00257999" w:rsidP="00257999">
            <w:pPr>
              <w:widowControl w:val="0"/>
              <w:ind w:left="-113" w:right="-113"/>
              <w:jc w:val="center"/>
              <w:rPr>
                <w:rFonts w:ascii="Times New Roman" w:hAnsi="Times New Roman"/>
                <w:color w:val="000000"/>
                <w:sz w:val="28"/>
                <w:szCs w:val="28"/>
              </w:rPr>
            </w:pPr>
            <w:r w:rsidRPr="000F7026">
              <w:rPr>
                <w:rFonts w:ascii="Times New Roman" w:hAnsi="Times New Roman"/>
                <w:color w:val="000000"/>
                <w:sz w:val="28"/>
                <w:szCs w:val="28"/>
              </w:rPr>
              <w:t>1287684.46</w:t>
            </w:r>
          </w:p>
        </w:tc>
        <w:tc>
          <w:tcPr>
            <w:tcW w:w="2126" w:type="dxa"/>
          </w:tcPr>
          <w:p w14:paraId="637719C6" w14:textId="608A74B1" w:rsidR="00257999" w:rsidRPr="00140CF6" w:rsidRDefault="00257999" w:rsidP="00257999">
            <w:pPr>
              <w:widowControl w:val="0"/>
              <w:autoSpaceDE w:val="0"/>
              <w:autoSpaceDN w:val="0"/>
              <w:adjustRightInd w:val="0"/>
              <w:jc w:val="center"/>
              <w:rPr>
                <w:rFonts w:ascii="Times New Roman" w:hAnsi="Times New Roman"/>
                <w:sz w:val="28"/>
                <w:szCs w:val="28"/>
              </w:rPr>
            </w:pPr>
            <w:r w:rsidRPr="00134BAB">
              <w:rPr>
                <w:rFonts w:ascii="Times New Roman" w:hAnsi="Times New Roman"/>
                <w:sz w:val="28"/>
                <w:szCs w:val="28"/>
              </w:rPr>
              <w:t>Аналитический</w:t>
            </w:r>
          </w:p>
        </w:tc>
        <w:tc>
          <w:tcPr>
            <w:tcW w:w="1985" w:type="dxa"/>
          </w:tcPr>
          <w:p w14:paraId="6B24BC42" w14:textId="21A66829" w:rsidR="00257999" w:rsidRPr="00140CF6" w:rsidRDefault="005313AF" w:rsidP="00257999">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7B572F6D" w14:textId="62707F1E" w:rsidR="00257999" w:rsidRPr="00140CF6" w:rsidRDefault="00257999" w:rsidP="00257999">
            <w:pPr>
              <w:widowControl w:val="0"/>
              <w:autoSpaceDE w:val="0"/>
              <w:autoSpaceDN w:val="0"/>
              <w:adjustRightInd w:val="0"/>
              <w:jc w:val="center"/>
              <w:rPr>
                <w:rFonts w:ascii="Times New Roman" w:hAnsi="Times New Roman"/>
                <w:sz w:val="28"/>
                <w:szCs w:val="28"/>
              </w:rPr>
            </w:pPr>
            <w:r w:rsidRPr="00140CF6">
              <w:rPr>
                <w:rFonts w:ascii="Times New Roman" w:hAnsi="Times New Roman"/>
                <w:sz w:val="28"/>
                <w:szCs w:val="28"/>
              </w:rPr>
              <w:t>-</w:t>
            </w:r>
          </w:p>
        </w:tc>
      </w:tr>
      <w:tr w:rsidR="00257999" w:rsidRPr="00140CF6" w14:paraId="387ACCC0" w14:textId="77777777" w:rsidTr="004B74C4">
        <w:trPr>
          <w:trHeight w:val="20"/>
        </w:trPr>
        <w:tc>
          <w:tcPr>
            <w:tcW w:w="1447" w:type="dxa"/>
            <w:vAlign w:val="center"/>
          </w:tcPr>
          <w:p w14:paraId="15701408" w14:textId="7140D8E2" w:rsidR="00257999" w:rsidRPr="000F7026" w:rsidRDefault="00257999" w:rsidP="00257999">
            <w:pPr>
              <w:widowControl w:val="0"/>
              <w:jc w:val="center"/>
              <w:rPr>
                <w:rFonts w:ascii="Times New Roman" w:hAnsi="Times New Roman"/>
                <w:color w:val="000000"/>
                <w:sz w:val="28"/>
                <w:szCs w:val="28"/>
              </w:rPr>
            </w:pPr>
            <w:r w:rsidRPr="000F7026">
              <w:rPr>
                <w:rFonts w:ascii="Times New Roman" w:hAnsi="Times New Roman"/>
                <w:color w:val="000000"/>
                <w:sz w:val="28"/>
                <w:szCs w:val="28"/>
              </w:rPr>
              <w:t>7</w:t>
            </w:r>
          </w:p>
        </w:tc>
        <w:tc>
          <w:tcPr>
            <w:tcW w:w="1275" w:type="dxa"/>
            <w:vAlign w:val="center"/>
          </w:tcPr>
          <w:p w14:paraId="07BD443C" w14:textId="624CAD54" w:rsidR="00257999" w:rsidRPr="000F7026" w:rsidRDefault="00257999" w:rsidP="00257999">
            <w:pPr>
              <w:widowControl w:val="0"/>
              <w:ind w:left="-113" w:right="-113"/>
              <w:jc w:val="center"/>
              <w:rPr>
                <w:rFonts w:ascii="Times New Roman" w:hAnsi="Times New Roman"/>
                <w:color w:val="000000"/>
                <w:sz w:val="28"/>
                <w:szCs w:val="28"/>
              </w:rPr>
            </w:pPr>
            <w:r w:rsidRPr="000F7026">
              <w:rPr>
                <w:rFonts w:ascii="Times New Roman" w:hAnsi="Times New Roman"/>
                <w:color w:val="000000"/>
                <w:sz w:val="28"/>
                <w:szCs w:val="28"/>
              </w:rPr>
              <w:t>380713.50</w:t>
            </w:r>
          </w:p>
        </w:tc>
        <w:tc>
          <w:tcPr>
            <w:tcW w:w="1418" w:type="dxa"/>
            <w:vAlign w:val="center"/>
          </w:tcPr>
          <w:p w14:paraId="02EF76A9" w14:textId="1732963E" w:rsidR="00257999" w:rsidRPr="000F7026" w:rsidRDefault="00257999" w:rsidP="00257999">
            <w:pPr>
              <w:widowControl w:val="0"/>
              <w:ind w:left="-113" w:right="-113"/>
              <w:jc w:val="center"/>
              <w:rPr>
                <w:rFonts w:ascii="Times New Roman" w:hAnsi="Times New Roman"/>
                <w:color w:val="000000"/>
                <w:sz w:val="28"/>
                <w:szCs w:val="28"/>
              </w:rPr>
            </w:pPr>
            <w:r w:rsidRPr="000F7026">
              <w:rPr>
                <w:rFonts w:ascii="Times New Roman" w:hAnsi="Times New Roman"/>
                <w:color w:val="000000"/>
                <w:sz w:val="28"/>
                <w:szCs w:val="28"/>
              </w:rPr>
              <w:t>1287748.87</w:t>
            </w:r>
          </w:p>
        </w:tc>
        <w:tc>
          <w:tcPr>
            <w:tcW w:w="2126" w:type="dxa"/>
          </w:tcPr>
          <w:p w14:paraId="37A7E219" w14:textId="640CC750" w:rsidR="00257999" w:rsidRPr="00140CF6" w:rsidRDefault="00257999" w:rsidP="00257999">
            <w:pPr>
              <w:widowControl w:val="0"/>
              <w:autoSpaceDE w:val="0"/>
              <w:autoSpaceDN w:val="0"/>
              <w:adjustRightInd w:val="0"/>
              <w:jc w:val="center"/>
              <w:rPr>
                <w:rFonts w:ascii="Times New Roman" w:hAnsi="Times New Roman"/>
                <w:sz w:val="28"/>
                <w:szCs w:val="28"/>
              </w:rPr>
            </w:pPr>
            <w:r w:rsidRPr="00134BAB">
              <w:rPr>
                <w:rFonts w:ascii="Times New Roman" w:hAnsi="Times New Roman"/>
                <w:sz w:val="28"/>
                <w:szCs w:val="28"/>
              </w:rPr>
              <w:t>Аналитический</w:t>
            </w:r>
          </w:p>
        </w:tc>
        <w:tc>
          <w:tcPr>
            <w:tcW w:w="1985" w:type="dxa"/>
          </w:tcPr>
          <w:p w14:paraId="3E99B579" w14:textId="202A77DE" w:rsidR="00257999" w:rsidRPr="00140CF6" w:rsidRDefault="005313AF" w:rsidP="00257999">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29D3AC04" w14:textId="27B59FE5" w:rsidR="00257999" w:rsidRPr="00140CF6" w:rsidRDefault="00257999" w:rsidP="00257999">
            <w:pPr>
              <w:widowControl w:val="0"/>
              <w:autoSpaceDE w:val="0"/>
              <w:autoSpaceDN w:val="0"/>
              <w:adjustRightInd w:val="0"/>
              <w:jc w:val="center"/>
              <w:rPr>
                <w:rFonts w:ascii="Times New Roman" w:hAnsi="Times New Roman"/>
                <w:sz w:val="28"/>
                <w:szCs w:val="28"/>
              </w:rPr>
            </w:pPr>
            <w:r w:rsidRPr="00140CF6">
              <w:rPr>
                <w:rFonts w:ascii="Times New Roman" w:hAnsi="Times New Roman"/>
                <w:sz w:val="28"/>
                <w:szCs w:val="28"/>
              </w:rPr>
              <w:t>-</w:t>
            </w:r>
          </w:p>
        </w:tc>
      </w:tr>
      <w:tr w:rsidR="00257999" w:rsidRPr="00140CF6" w14:paraId="69238E01" w14:textId="77777777" w:rsidTr="004B74C4">
        <w:trPr>
          <w:trHeight w:val="20"/>
        </w:trPr>
        <w:tc>
          <w:tcPr>
            <w:tcW w:w="1447" w:type="dxa"/>
            <w:vAlign w:val="center"/>
          </w:tcPr>
          <w:p w14:paraId="5A0DBD89" w14:textId="2FB537DA" w:rsidR="00257999" w:rsidRPr="000F7026" w:rsidRDefault="00257999" w:rsidP="00257999">
            <w:pPr>
              <w:widowControl w:val="0"/>
              <w:jc w:val="center"/>
              <w:rPr>
                <w:rFonts w:ascii="Times New Roman" w:hAnsi="Times New Roman"/>
                <w:color w:val="000000"/>
                <w:sz w:val="28"/>
                <w:szCs w:val="28"/>
              </w:rPr>
            </w:pPr>
            <w:r w:rsidRPr="000F7026">
              <w:rPr>
                <w:rFonts w:ascii="Times New Roman" w:hAnsi="Times New Roman"/>
                <w:color w:val="000000"/>
                <w:sz w:val="28"/>
                <w:szCs w:val="28"/>
              </w:rPr>
              <w:t>8</w:t>
            </w:r>
          </w:p>
        </w:tc>
        <w:tc>
          <w:tcPr>
            <w:tcW w:w="1275" w:type="dxa"/>
            <w:vAlign w:val="center"/>
          </w:tcPr>
          <w:p w14:paraId="5C2D1E2A" w14:textId="051BC0BB" w:rsidR="00257999" w:rsidRPr="000F7026" w:rsidRDefault="00257999" w:rsidP="00257999">
            <w:pPr>
              <w:widowControl w:val="0"/>
              <w:ind w:left="-113" w:right="-113"/>
              <w:jc w:val="center"/>
              <w:rPr>
                <w:rFonts w:ascii="Times New Roman" w:hAnsi="Times New Roman"/>
                <w:color w:val="000000"/>
                <w:sz w:val="28"/>
                <w:szCs w:val="28"/>
              </w:rPr>
            </w:pPr>
            <w:r w:rsidRPr="000F7026">
              <w:rPr>
                <w:rFonts w:ascii="Times New Roman" w:hAnsi="Times New Roman"/>
                <w:color w:val="000000"/>
                <w:sz w:val="28"/>
                <w:szCs w:val="28"/>
              </w:rPr>
              <w:t>380697.52</w:t>
            </w:r>
          </w:p>
        </w:tc>
        <w:tc>
          <w:tcPr>
            <w:tcW w:w="1418" w:type="dxa"/>
            <w:vAlign w:val="center"/>
          </w:tcPr>
          <w:p w14:paraId="49EB1297" w14:textId="410A83CB" w:rsidR="00257999" w:rsidRPr="000F7026" w:rsidRDefault="00257999" w:rsidP="00257999">
            <w:pPr>
              <w:widowControl w:val="0"/>
              <w:ind w:left="-113" w:right="-113"/>
              <w:jc w:val="center"/>
              <w:rPr>
                <w:rFonts w:ascii="Times New Roman" w:hAnsi="Times New Roman"/>
                <w:color w:val="000000"/>
                <w:sz w:val="28"/>
                <w:szCs w:val="28"/>
              </w:rPr>
            </w:pPr>
            <w:r w:rsidRPr="000F7026">
              <w:rPr>
                <w:rFonts w:ascii="Times New Roman" w:hAnsi="Times New Roman"/>
                <w:color w:val="000000"/>
                <w:sz w:val="28"/>
                <w:szCs w:val="28"/>
              </w:rPr>
              <w:t>1287746.31</w:t>
            </w:r>
          </w:p>
        </w:tc>
        <w:tc>
          <w:tcPr>
            <w:tcW w:w="2126" w:type="dxa"/>
          </w:tcPr>
          <w:p w14:paraId="5A3502D2" w14:textId="1C1CC7DD" w:rsidR="00257999" w:rsidRPr="00140CF6" w:rsidRDefault="00257999" w:rsidP="00257999">
            <w:pPr>
              <w:widowControl w:val="0"/>
              <w:autoSpaceDE w:val="0"/>
              <w:autoSpaceDN w:val="0"/>
              <w:adjustRightInd w:val="0"/>
              <w:jc w:val="center"/>
              <w:rPr>
                <w:rFonts w:ascii="Times New Roman" w:hAnsi="Times New Roman"/>
                <w:sz w:val="28"/>
                <w:szCs w:val="28"/>
              </w:rPr>
            </w:pPr>
            <w:r w:rsidRPr="00134BAB">
              <w:rPr>
                <w:rFonts w:ascii="Times New Roman" w:hAnsi="Times New Roman"/>
                <w:sz w:val="28"/>
                <w:szCs w:val="28"/>
              </w:rPr>
              <w:t>Аналитический</w:t>
            </w:r>
          </w:p>
        </w:tc>
        <w:tc>
          <w:tcPr>
            <w:tcW w:w="1985" w:type="dxa"/>
          </w:tcPr>
          <w:p w14:paraId="3EBA1592" w14:textId="36C92A9E" w:rsidR="00257999" w:rsidRPr="00140CF6" w:rsidRDefault="005313AF" w:rsidP="00257999">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03DA4F5E" w14:textId="2106B964" w:rsidR="00257999" w:rsidRPr="00140CF6" w:rsidRDefault="00257999" w:rsidP="00257999">
            <w:pPr>
              <w:widowControl w:val="0"/>
              <w:autoSpaceDE w:val="0"/>
              <w:autoSpaceDN w:val="0"/>
              <w:adjustRightInd w:val="0"/>
              <w:jc w:val="center"/>
              <w:rPr>
                <w:rFonts w:ascii="Times New Roman" w:hAnsi="Times New Roman"/>
                <w:sz w:val="28"/>
                <w:szCs w:val="28"/>
              </w:rPr>
            </w:pPr>
            <w:r w:rsidRPr="00140CF6">
              <w:rPr>
                <w:rFonts w:ascii="Times New Roman" w:hAnsi="Times New Roman"/>
                <w:sz w:val="28"/>
                <w:szCs w:val="28"/>
              </w:rPr>
              <w:t>-</w:t>
            </w:r>
          </w:p>
        </w:tc>
      </w:tr>
      <w:tr w:rsidR="00257999" w:rsidRPr="00140CF6" w14:paraId="63837CB0" w14:textId="77777777" w:rsidTr="004B74C4">
        <w:trPr>
          <w:trHeight w:val="20"/>
        </w:trPr>
        <w:tc>
          <w:tcPr>
            <w:tcW w:w="1447" w:type="dxa"/>
            <w:vAlign w:val="center"/>
          </w:tcPr>
          <w:p w14:paraId="140BB9CC" w14:textId="7941BEF1" w:rsidR="00257999" w:rsidRPr="000F7026" w:rsidRDefault="00257999" w:rsidP="00257999">
            <w:pPr>
              <w:widowControl w:val="0"/>
              <w:jc w:val="center"/>
              <w:rPr>
                <w:rFonts w:ascii="Times New Roman" w:hAnsi="Times New Roman"/>
                <w:color w:val="000000"/>
                <w:sz w:val="28"/>
                <w:szCs w:val="28"/>
              </w:rPr>
            </w:pPr>
            <w:r w:rsidRPr="000F7026">
              <w:rPr>
                <w:rFonts w:ascii="Times New Roman" w:hAnsi="Times New Roman"/>
                <w:color w:val="000000"/>
                <w:sz w:val="28"/>
                <w:szCs w:val="28"/>
              </w:rPr>
              <w:t>9</w:t>
            </w:r>
          </w:p>
        </w:tc>
        <w:tc>
          <w:tcPr>
            <w:tcW w:w="1275" w:type="dxa"/>
            <w:vAlign w:val="center"/>
          </w:tcPr>
          <w:p w14:paraId="20E37D23" w14:textId="466FD212" w:rsidR="00257999" w:rsidRPr="000F7026" w:rsidRDefault="00257999" w:rsidP="00257999">
            <w:pPr>
              <w:widowControl w:val="0"/>
              <w:ind w:left="-113" w:right="-113"/>
              <w:jc w:val="center"/>
              <w:rPr>
                <w:rFonts w:ascii="Times New Roman" w:hAnsi="Times New Roman"/>
                <w:color w:val="000000"/>
                <w:sz w:val="28"/>
                <w:szCs w:val="28"/>
              </w:rPr>
            </w:pPr>
            <w:r w:rsidRPr="000F7026">
              <w:rPr>
                <w:rFonts w:ascii="Times New Roman" w:hAnsi="Times New Roman"/>
                <w:color w:val="000000"/>
                <w:sz w:val="28"/>
                <w:szCs w:val="28"/>
              </w:rPr>
              <w:t>380690.84</w:t>
            </w:r>
          </w:p>
        </w:tc>
        <w:tc>
          <w:tcPr>
            <w:tcW w:w="1418" w:type="dxa"/>
            <w:vAlign w:val="center"/>
          </w:tcPr>
          <w:p w14:paraId="524459C4" w14:textId="46D54AA1" w:rsidR="00257999" w:rsidRPr="000F7026" w:rsidRDefault="00257999" w:rsidP="00257999">
            <w:pPr>
              <w:widowControl w:val="0"/>
              <w:ind w:left="-113" w:right="-113"/>
              <w:jc w:val="center"/>
              <w:rPr>
                <w:rFonts w:ascii="Times New Roman" w:hAnsi="Times New Roman"/>
                <w:color w:val="000000"/>
                <w:sz w:val="28"/>
                <w:szCs w:val="28"/>
              </w:rPr>
            </w:pPr>
            <w:r w:rsidRPr="000F7026">
              <w:rPr>
                <w:rFonts w:ascii="Times New Roman" w:hAnsi="Times New Roman"/>
                <w:color w:val="000000"/>
                <w:sz w:val="28"/>
                <w:szCs w:val="28"/>
              </w:rPr>
              <w:t>1287755.16</w:t>
            </w:r>
          </w:p>
        </w:tc>
        <w:tc>
          <w:tcPr>
            <w:tcW w:w="2126" w:type="dxa"/>
          </w:tcPr>
          <w:p w14:paraId="23349AEF" w14:textId="151B56B3" w:rsidR="00257999" w:rsidRPr="00140CF6" w:rsidRDefault="00257999" w:rsidP="00257999">
            <w:pPr>
              <w:widowControl w:val="0"/>
              <w:autoSpaceDE w:val="0"/>
              <w:autoSpaceDN w:val="0"/>
              <w:adjustRightInd w:val="0"/>
              <w:jc w:val="center"/>
              <w:rPr>
                <w:rFonts w:ascii="Times New Roman" w:hAnsi="Times New Roman"/>
                <w:sz w:val="28"/>
                <w:szCs w:val="28"/>
              </w:rPr>
            </w:pPr>
            <w:r w:rsidRPr="00134BAB">
              <w:rPr>
                <w:rFonts w:ascii="Times New Roman" w:hAnsi="Times New Roman"/>
                <w:sz w:val="28"/>
                <w:szCs w:val="28"/>
              </w:rPr>
              <w:t>Аналитический</w:t>
            </w:r>
          </w:p>
        </w:tc>
        <w:tc>
          <w:tcPr>
            <w:tcW w:w="1985" w:type="dxa"/>
          </w:tcPr>
          <w:p w14:paraId="3428776D" w14:textId="41CBF5A9" w:rsidR="00257999" w:rsidRPr="00140CF6" w:rsidRDefault="005313AF" w:rsidP="00257999">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0F7A57B5" w14:textId="48C77DC2" w:rsidR="00257999" w:rsidRPr="00140CF6" w:rsidRDefault="00257999" w:rsidP="00257999">
            <w:pPr>
              <w:widowControl w:val="0"/>
              <w:autoSpaceDE w:val="0"/>
              <w:autoSpaceDN w:val="0"/>
              <w:adjustRightInd w:val="0"/>
              <w:jc w:val="center"/>
              <w:rPr>
                <w:rFonts w:ascii="Times New Roman" w:hAnsi="Times New Roman"/>
                <w:sz w:val="28"/>
                <w:szCs w:val="28"/>
              </w:rPr>
            </w:pPr>
            <w:r w:rsidRPr="00140CF6">
              <w:rPr>
                <w:rFonts w:ascii="Times New Roman" w:hAnsi="Times New Roman"/>
                <w:sz w:val="28"/>
                <w:szCs w:val="28"/>
              </w:rPr>
              <w:t>-</w:t>
            </w:r>
          </w:p>
        </w:tc>
      </w:tr>
      <w:tr w:rsidR="00257999" w:rsidRPr="00140CF6" w14:paraId="3A0DCB8E" w14:textId="77777777" w:rsidTr="004B74C4">
        <w:trPr>
          <w:trHeight w:val="20"/>
        </w:trPr>
        <w:tc>
          <w:tcPr>
            <w:tcW w:w="1447" w:type="dxa"/>
            <w:vAlign w:val="center"/>
          </w:tcPr>
          <w:p w14:paraId="46536625" w14:textId="3E0B47B7" w:rsidR="00257999" w:rsidRPr="000F7026" w:rsidRDefault="00257999" w:rsidP="00257999">
            <w:pPr>
              <w:widowControl w:val="0"/>
              <w:jc w:val="center"/>
              <w:rPr>
                <w:rFonts w:ascii="Times New Roman" w:hAnsi="Times New Roman"/>
                <w:color w:val="000000"/>
                <w:sz w:val="28"/>
                <w:szCs w:val="28"/>
              </w:rPr>
            </w:pPr>
            <w:r w:rsidRPr="000F7026">
              <w:rPr>
                <w:rFonts w:ascii="Times New Roman" w:hAnsi="Times New Roman"/>
                <w:color w:val="000000"/>
                <w:sz w:val="28"/>
                <w:szCs w:val="28"/>
              </w:rPr>
              <w:t>10</w:t>
            </w:r>
          </w:p>
        </w:tc>
        <w:tc>
          <w:tcPr>
            <w:tcW w:w="1275" w:type="dxa"/>
            <w:vAlign w:val="center"/>
          </w:tcPr>
          <w:p w14:paraId="08827D1A" w14:textId="779ABA7E" w:rsidR="00257999" w:rsidRPr="000F7026" w:rsidRDefault="00257999" w:rsidP="00257999">
            <w:pPr>
              <w:widowControl w:val="0"/>
              <w:ind w:left="-113" w:right="-113"/>
              <w:jc w:val="center"/>
              <w:rPr>
                <w:rFonts w:ascii="Times New Roman" w:hAnsi="Times New Roman"/>
                <w:color w:val="000000"/>
                <w:sz w:val="28"/>
                <w:szCs w:val="28"/>
              </w:rPr>
            </w:pPr>
            <w:r w:rsidRPr="000F7026">
              <w:rPr>
                <w:rFonts w:ascii="Times New Roman" w:hAnsi="Times New Roman"/>
                <w:color w:val="000000"/>
                <w:sz w:val="28"/>
                <w:szCs w:val="28"/>
              </w:rPr>
              <w:t>380616.46</w:t>
            </w:r>
          </w:p>
        </w:tc>
        <w:tc>
          <w:tcPr>
            <w:tcW w:w="1418" w:type="dxa"/>
            <w:vAlign w:val="center"/>
          </w:tcPr>
          <w:p w14:paraId="1105F1E4" w14:textId="1774782E" w:rsidR="00257999" w:rsidRPr="000F7026" w:rsidRDefault="00257999" w:rsidP="00257999">
            <w:pPr>
              <w:widowControl w:val="0"/>
              <w:ind w:left="-113" w:right="-113"/>
              <w:jc w:val="center"/>
              <w:rPr>
                <w:rFonts w:ascii="Times New Roman" w:hAnsi="Times New Roman"/>
                <w:color w:val="000000"/>
                <w:sz w:val="28"/>
                <w:szCs w:val="28"/>
              </w:rPr>
            </w:pPr>
            <w:r w:rsidRPr="000F7026">
              <w:rPr>
                <w:rFonts w:ascii="Times New Roman" w:hAnsi="Times New Roman"/>
                <w:color w:val="000000"/>
                <w:sz w:val="28"/>
                <w:szCs w:val="28"/>
              </w:rPr>
              <w:t>1287747.57</w:t>
            </w:r>
          </w:p>
        </w:tc>
        <w:tc>
          <w:tcPr>
            <w:tcW w:w="2126" w:type="dxa"/>
          </w:tcPr>
          <w:p w14:paraId="2C1D6815" w14:textId="4490354A" w:rsidR="00257999" w:rsidRPr="00140CF6" w:rsidRDefault="00257999" w:rsidP="00257999">
            <w:pPr>
              <w:widowControl w:val="0"/>
              <w:autoSpaceDE w:val="0"/>
              <w:autoSpaceDN w:val="0"/>
              <w:adjustRightInd w:val="0"/>
              <w:jc w:val="center"/>
              <w:rPr>
                <w:rFonts w:ascii="Times New Roman" w:hAnsi="Times New Roman"/>
                <w:sz w:val="28"/>
                <w:szCs w:val="28"/>
              </w:rPr>
            </w:pPr>
            <w:r w:rsidRPr="00134BAB">
              <w:rPr>
                <w:rFonts w:ascii="Times New Roman" w:hAnsi="Times New Roman"/>
                <w:sz w:val="28"/>
                <w:szCs w:val="28"/>
              </w:rPr>
              <w:t>Аналитический</w:t>
            </w:r>
          </w:p>
        </w:tc>
        <w:tc>
          <w:tcPr>
            <w:tcW w:w="1985" w:type="dxa"/>
          </w:tcPr>
          <w:p w14:paraId="7F2EC691" w14:textId="28E059E7" w:rsidR="00257999" w:rsidRPr="00140CF6" w:rsidRDefault="005313AF" w:rsidP="00257999">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408499D1" w14:textId="534E58CE" w:rsidR="00257999" w:rsidRPr="00140CF6" w:rsidRDefault="00257999" w:rsidP="00257999">
            <w:pPr>
              <w:widowControl w:val="0"/>
              <w:autoSpaceDE w:val="0"/>
              <w:autoSpaceDN w:val="0"/>
              <w:adjustRightInd w:val="0"/>
              <w:jc w:val="center"/>
              <w:rPr>
                <w:rFonts w:ascii="Times New Roman" w:hAnsi="Times New Roman"/>
                <w:sz w:val="28"/>
                <w:szCs w:val="28"/>
              </w:rPr>
            </w:pPr>
            <w:r w:rsidRPr="00140CF6">
              <w:rPr>
                <w:rFonts w:ascii="Times New Roman" w:hAnsi="Times New Roman"/>
                <w:sz w:val="28"/>
                <w:szCs w:val="28"/>
              </w:rPr>
              <w:t>-</w:t>
            </w:r>
          </w:p>
        </w:tc>
      </w:tr>
      <w:tr w:rsidR="00257999" w:rsidRPr="00140CF6" w14:paraId="5A5EBE69" w14:textId="77777777" w:rsidTr="004B74C4">
        <w:trPr>
          <w:trHeight w:val="20"/>
        </w:trPr>
        <w:tc>
          <w:tcPr>
            <w:tcW w:w="1447" w:type="dxa"/>
            <w:vAlign w:val="center"/>
          </w:tcPr>
          <w:p w14:paraId="3E46DE41" w14:textId="4839D9B4" w:rsidR="00257999" w:rsidRPr="000F7026" w:rsidRDefault="00257999" w:rsidP="00257999">
            <w:pPr>
              <w:widowControl w:val="0"/>
              <w:jc w:val="center"/>
              <w:rPr>
                <w:rFonts w:ascii="Times New Roman" w:hAnsi="Times New Roman"/>
                <w:color w:val="000000"/>
                <w:sz w:val="28"/>
                <w:szCs w:val="28"/>
              </w:rPr>
            </w:pPr>
            <w:r w:rsidRPr="000F7026">
              <w:rPr>
                <w:rFonts w:ascii="Times New Roman" w:hAnsi="Times New Roman"/>
                <w:color w:val="000000"/>
                <w:sz w:val="28"/>
                <w:szCs w:val="28"/>
              </w:rPr>
              <w:t>11</w:t>
            </w:r>
          </w:p>
        </w:tc>
        <w:tc>
          <w:tcPr>
            <w:tcW w:w="1275" w:type="dxa"/>
            <w:vAlign w:val="center"/>
          </w:tcPr>
          <w:p w14:paraId="3FC92B05" w14:textId="362EB233" w:rsidR="00257999" w:rsidRPr="000F7026" w:rsidRDefault="00257999" w:rsidP="00257999">
            <w:pPr>
              <w:widowControl w:val="0"/>
              <w:ind w:left="-113" w:right="-113"/>
              <w:jc w:val="center"/>
              <w:rPr>
                <w:rFonts w:ascii="Times New Roman" w:hAnsi="Times New Roman"/>
                <w:color w:val="000000"/>
                <w:sz w:val="28"/>
                <w:szCs w:val="28"/>
              </w:rPr>
            </w:pPr>
            <w:r w:rsidRPr="000F7026">
              <w:rPr>
                <w:rFonts w:ascii="Times New Roman" w:hAnsi="Times New Roman"/>
                <w:color w:val="000000"/>
                <w:sz w:val="28"/>
                <w:szCs w:val="28"/>
              </w:rPr>
              <w:t>380607.98</w:t>
            </w:r>
          </w:p>
        </w:tc>
        <w:tc>
          <w:tcPr>
            <w:tcW w:w="1418" w:type="dxa"/>
            <w:vAlign w:val="center"/>
          </w:tcPr>
          <w:p w14:paraId="23843CA1" w14:textId="4A665D16" w:rsidR="00257999" w:rsidRPr="000F7026" w:rsidRDefault="00257999" w:rsidP="00257999">
            <w:pPr>
              <w:widowControl w:val="0"/>
              <w:ind w:left="-113" w:right="-113"/>
              <w:jc w:val="center"/>
              <w:rPr>
                <w:rFonts w:ascii="Times New Roman" w:hAnsi="Times New Roman"/>
                <w:color w:val="000000"/>
                <w:sz w:val="28"/>
                <w:szCs w:val="28"/>
              </w:rPr>
            </w:pPr>
            <w:r w:rsidRPr="000F7026">
              <w:rPr>
                <w:rFonts w:ascii="Times New Roman" w:hAnsi="Times New Roman"/>
                <w:color w:val="000000"/>
                <w:sz w:val="28"/>
                <w:szCs w:val="28"/>
              </w:rPr>
              <w:t>1287746.87</w:t>
            </w:r>
          </w:p>
        </w:tc>
        <w:tc>
          <w:tcPr>
            <w:tcW w:w="2126" w:type="dxa"/>
          </w:tcPr>
          <w:p w14:paraId="2316AFDA" w14:textId="58201484" w:rsidR="00257999" w:rsidRPr="00140CF6" w:rsidRDefault="00257999" w:rsidP="00257999">
            <w:pPr>
              <w:widowControl w:val="0"/>
              <w:autoSpaceDE w:val="0"/>
              <w:autoSpaceDN w:val="0"/>
              <w:adjustRightInd w:val="0"/>
              <w:jc w:val="center"/>
              <w:rPr>
                <w:rFonts w:ascii="Times New Roman" w:hAnsi="Times New Roman"/>
                <w:sz w:val="28"/>
                <w:szCs w:val="28"/>
              </w:rPr>
            </w:pPr>
            <w:r w:rsidRPr="00134BAB">
              <w:rPr>
                <w:rFonts w:ascii="Times New Roman" w:hAnsi="Times New Roman"/>
                <w:sz w:val="28"/>
                <w:szCs w:val="28"/>
              </w:rPr>
              <w:t>Аналитический</w:t>
            </w:r>
          </w:p>
        </w:tc>
        <w:tc>
          <w:tcPr>
            <w:tcW w:w="1985" w:type="dxa"/>
          </w:tcPr>
          <w:p w14:paraId="3864FCFC" w14:textId="27B382BD" w:rsidR="00257999" w:rsidRPr="00140CF6" w:rsidRDefault="005313AF" w:rsidP="00257999">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154A31A2" w14:textId="49FF3C56" w:rsidR="00257999" w:rsidRPr="00140CF6" w:rsidRDefault="00257999" w:rsidP="00257999">
            <w:pPr>
              <w:widowControl w:val="0"/>
              <w:autoSpaceDE w:val="0"/>
              <w:autoSpaceDN w:val="0"/>
              <w:adjustRightInd w:val="0"/>
              <w:jc w:val="center"/>
              <w:rPr>
                <w:rFonts w:ascii="Times New Roman" w:hAnsi="Times New Roman"/>
                <w:sz w:val="28"/>
                <w:szCs w:val="28"/>
              </w:rPr>
            </w:pPr>
            <w:r w:rsidRPr="00140CF6">
              <w:rPr>
                <w:rFonts w:ascii="Times New Roman" w:hAnsi="Times New Roman"/>
                <w:sz w:val="28"/>
                <w:szCs w:val="28"/>
              </w:rPr>
              <w:t>-</w:t>
            </w:r>
          </w:p>
        </w:tc>
      </w:tr>
      <w:tr w:rsidR="00257999" w:rsidRPr="00140CF6" w14:paraId="4A31C02F" w14:textId="77777777" w:rsidTr="004B74C4">
        <w:trPr>
          <w:trHeight w:val="20"/>
        </w:trPr>
        <w:tc>
          <w:tcPr>
            <w:tcW w:w="1447" w:type="dxa"/>
            <w:vAlign w:val="center"/>
          </w:tcPr>
          <w:p w14:paraId="7FBBA293" w14:textId="332ECE78" w:rsidR="00257999" w:rsidRPr="000F7026" w:rsidRDefault="00257999" w:rsidP="00257999">
            <w:pPr>
              <w:widowControl w:val="0"/>
              <w:jc w:val="center"/>
              <w:rPr>
                <w:rFonts w:ascii="Times New Roman" w:hAnsi="Times New Roman"/>
                <w:color w:val="000000"/>
                <w:sz w:val="28"/>
                <w:szCs w:val="28"/>
              </w:rPr>
            </w:pPr>
            <w:r w:rsidRPr="000F7026">
              <w:rPr>
                <w:rFonts w:ascii="Times New Roman" w:hAnsi="Times New Roman"/>
                <w:color w:val="000000"/>
                <w:sz w:val="28"/>
                <w:szCs w:val="28"/>
              </w:rPr>
              <w:t>12</w:t>
            </w:r>
          </w:p>
        </w:tc>
        <w:tc>
          <w:tcPr>
            <w:tcW w:w="1275" w:type="dxa"/>
            <w:vAlign w:val="center"/>
          </w:tcPr>
          <w:p w14:paraId="5C58D8D6" w14:textId="7765E2C5" w:rsidR="00257999" w:rsidRPr="000F7026" w:rsidRDefault="00257999" w:rsidP="00257999">
            <w:pPr>
              <w:widowControl w:val="0"/>
              <w:ind w:left="-113" w:right="-113"/>
              <w:jc w:val="center"/>
              <w:rPr>
                <w:rFonts w:ascii="Times New Roman" w:hAnsi="Times New Roman"/>
                <w:color w:val="000000"/>
                <w:sz w:val="28"/>
                <w:szCs w:val="28"/>
              </w:rPr>
            </w:pPr>
            <w:r w:rsidRPr="000F7026">
              <w:rPr>
                <w:rFonts w:ascii="Times New Roman" w:hAnsi="Times New Roman"/>
                <w:color w:val="000000"/>
                <w:sz w:val="28"/>
                <w:szCs w:val="28"/>
              </w:rPr>
              <w:t>380596.68</w:t>
            </w:r>
          </w:p>
        </w:tc>
        <w:tc>
          <w:tcPr>
            <w:tcW w:w="1418" w:type="dxa"/>
            <w:vAlign w:val="center"/>
          </w:tcPr>
          <w:p w14:paraId="57837843" w14:textId="5EBD141B" w:rsidR="00257999" w:rsidRPr="000F7026" w:rsidRDefault="00257999" w:rsidP="00257999">
            <w:pPr>
              <w:widowControl w:val="0"/>
              <w:ind w:left="-113" w:right="-113"/>
              <w:jc w:val="center"/>
              <w:rPr>
                <w:rFonts w:ascii="Times New Roman" w:hAnsi="Times New Roman"/>
                <w:color w:val="000000"/>
                <w:sz w:val="28"/>
                <w:szCs w:val="28"/>
              </w:rPr>
            </w:pPr>
            <w:r w:rsidRPr="000F7026">
              <w:rPr>
                <w:rFonts w:ascii="Times New Roman" w:hAnsi="Times New Roman"/>
                <w:color w:val="000000"/>
                <w:sz w:val="28"/>
                <w:szCs w:val="28"/>
              </w:rPr>
              <w:t>1287745.42</w:t>
            </w:r>
          </w:p>
        </w:tc>
        <w:tc>
          <w:tcPr>
            <w:tcW w:w="2126" w:type="dxa"/>
          </w:tcPr>
          <w:p w14:paraId="69A9791B" w14:textId="1AFEE17D" w:rsidR="00257999" w:rsidRPr="00140CF6" w:rsidRDefault="00257999" w:rsidP="00257999">
            <w:pPr>
              <w:widowControl w:val="0"/>
              <w:autoSpaceDE w:val="0"/>
              <w:autoSpaceDN w:val="0"/>
              <w:adjustRightInd w:val="0"/>
              <w:jc w:val="center"/>
              <w:rPr>
                <w:rFonts w:ascii="Times New Roman" w:hAnsi="Times New Roman"/>
                <w:sz w:val="28"/>
                <w:szCs w:val="28"/>
              </w:rPr>
            </w:pPr>
            <w:r w:rsidRPr="00134BAB">
              <w:rPr>
                <w:rFonts w:ascii="Times New Roman" w:hAnsi="Times New Roman"/>
                <w:sz w:val="28"/>
                <w:szCs w:val="28"/>
              </w:rPr>
              <w:t>Аналитический</w:t>
            </w:r>
          </w:p>
        </w:tc>
        <w:tc>
          <w:tcPr>
            <w:tcW w:w="1985" w:type="dxa"/>
          </w:tcPr>
          <w:p w14:paraId="2597E7B0" w14:textId="41918756" w:rsidR="00257999" w:rsidRPr="00140CF6" w:rsidRDefault="005313AF" w:rsidP="00257999">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4FA00D79" w14:textId="366FD169" w:rsidR="00257999" w:rsidRPr="00140CF6" w:rsidRDefault="00257999" w:rsidP="00257999">
            <w:pPr>
              <w:widowControl w:val="0"/>
              <w:autoSpaceDE w:val="0"/>
              <w:autoSpaceDN w:val="0"/>
              <w:adjustRightInd w:val="0"/>
              <w:jc w:val="center"/>
              <w:rPr>
                <w:rFonts w:ascii="Times New Roman" w:hAnsi="Times New Roman"/>
                <w:sz w:val="28"/>
                <w:szCs w:val="28"/>
              </w:rPr>
            </w:pPr>
            <w:r w:rsidRPr="00140CF6">
              <w:rPr>
                <w:rFonts w:ascii="Times New Roman" w:hAnsi="Times New Roman"/>
                <w:sz w:val="28"/>
                <w:szCs w:val="28"/>
              </w:rPr>
              <w:t>-</w:t>
            </w:r>
          </w:p>
        </w:tc>
      </w:tr>
      <w:tr w:rsidR="00257999" w:rsidRPr="00140CF6" w14:paraId="70BE79D1" w14:textId="77777777" w:rsidTr="004B74C4">
        <w:trPr>
          <w:trHeight w:val="20"/>
        </w:trPr>
        <w:tc>
          <w:tcPr>
            <w:tcW w:w="1447" w:type="dxa"/>
            <w:vAlign w:val="center"/>
          </w:tcPr>
          <w:p w14:paraId="71A6B41F" w14:textId="5893B612" w:rsidR="00257999" w:rsidRPr="000F7026" w:rsidRDefault="00257999" w:rsidP="00257999">
            <w:pPr>
              <w:widowControl w:val="0"/>
              <w:jc w:val="center"/>
              <w:rPr>
                <w:rFonts w:ascii="Times New Roman" w:hAnsi="Times New Roman"/>
                <w:color w:val="000000"/>
                <w:sz w:val="28"/>
                <w:szCs w:val="28"/>
              </w:rPr>
            </w:pPr>
            <w:r w:rsidRPr="000F7026">
              <w:rPr>
                <w:rFonts w:ascii="Times New Roman" w:hAnsi="Times New Roman"/>
                <w:color w:val="000000"/>
                <w:sz w:val="28"/>
                <w:szCs w:val="28"/>
              </w:rPr>
              <w:t>13</w:t>
            </w:r>
          </w:p>
        </w:tc>
        <w:tc>
          <w:tcPr>
            <w:tcW w:w="1275" w:type="dxa"/>
            <w:vAlign w:val="center"/>
          </w:tcPr>
          <w:p w14:paraId="2358FC6E" w14:textId="233CED44" w:rsidR="00257999" w:rsidRPr="000F7026" w:rsidRDefault="00257999" w:rsidP="00257999">
            <w:pPr>
              <w:widowControl w:val="0"/>
              <w:ind w:left="-113" w:right="-113"/>
              <w:jc w:val="center"/>
              <w:rPr>
                <w:rFonts w:ascii="Times New Roman" w:hAnsi="Times New Roman"/>
                <w:color w:val="000000"/>
                <w:sz w:val="28"/>
                <w:szCs w:val="28"/>
              </w:rPr>
            </w:pPr>
            <w:r w:rsidRPr="000F7026">
              <w:rPr>
                <w:rFonts w:ascii="Times New Roman" w:hAnsi="Times New Roman"/>
                <w:color w:val="000000"/>
                <w:sz w:val="28"/>
                <w:szCs w:val="28"/>
              </w:rPr>
              <w:t>380481.07</w:t>
            </w:r>
          </w:p>
        </w:tc>
        <w:tc>
          <w:tcPr>
            <w:tcW w:w="1418" w:type="dxa"/>
            <w:vAlign w:val="center"/>
          </w:tcPr>
          <w:p w14:paraId="27D8C27B" w14:textId="50FD4007" w:rsidR="00257999" w:rsidRPr="000F7026" w:rsidRDefault="00257999" w:rsidP="00257999">
            <w:pPr>
              <w:widowControl w:val="0"/>
              <w:ind w:left="-113" w:right="-113"/>
              <w:jc w:val="center"/>
              <w:rPr>
                <w:rFonts w:ascii="Times New Roman" w:hAnsi="Times New Roman"/>
                <w:color w:val="000000"/>
                <w:sz w:val="28"/>
                <w:szCs w:val="28"/>
              </w:rPr>
            </w:pPr>
            <w:r w:rsidRPr="000F7026">
              <w:rPr>
                <w:rFonts w:ascii="Times New Roman" w:hAnsi="Times New Roman"/>
                <w:color w:val="000000"/>
                <w:sz w:val="28"/>
                <w:szCs w:val="28"/>
              </w:rPr>
              <w:t>1287734.37</w:t>
            </w:r>
          </w:p>
        </w:tc>
        <w:tc>
          <w:tcPr>
            <w:tcW w:w="2126" w:type="dxa"/>
          </w:tcPr>
          <w:p w14:paraId="41A9BD34" w14:textId="5E93A4D7" w:rsidR="00257999" w:rsidRPr="00140CF6" w:rsidRDefault="00257999" w:rsidP="00257999">
            <w:pPr>
              <w:widowControl w:val="0"/>
              <w:autoSpaceDE w:val="0"/>
              <w:autoSpaceDN w:val="0"/>
              <w:adjustRightInd w:val="0"/>
              <w:jc w:val="center"/>
              <w:rPr>
                <w:rFonts w:ascii="Times New Roman" w:hAnsi="Times New Roman"/>
                <w:sz w:val="28"/>
                <w:szCs w:val="28"/>
              </w:rPr>
            </w:pPr>
            <w:r w:rsidRPr="00134BAB">
              <w:rPr>
                <w:rFonts w:ascii="Times New Roman" w:hAnsi="Times New Roman"/>
                <w:sz w:val="28"/>
                <w:szCs w:val="28"/>
              </w:rPr>
              <w:t>Аналитический</w:t>
            </w:r>
          </w:p>
        </w:tc>
        <w:tc>
          <w:tcPr>
            <w:tcW w:w="1985" w:type="dxa"/>
          </w:tcPr>
          <w:p w14:paraId="27CC4989" w14:textId="6757C27A" w:rsidR="00257999" w:rsidRPr="00140CF6" w:rsidRDefault="005313AF" w:rsidP="00257999">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632DD7D9" w14:textId="58C5D263" w:rsidR="00257999" w:rsidRPr="00140CF6" w:rsidRDefault="00257999" w:rsidP="00257999">
            <w:pPr>
              <w:widowControl w:val="0"/>
              <w:autoSpaceDE w:val="0"/>
              <w:autoSpaceDN w:val="0"/>
              <w:adjustRightInd w:val="0"/>
              <w:jc w:val="center"/>
              <w:rPr>
                <w:rFonts w:ascii="Times New Roman" w:hAnsi="Times New Roman"/>
                <w:sz w:val="28"/>
                <w:szCs w:val="28"/>
              </w:rPr>
            </w:pPr>
            <w:r w:rsidRPr="00140CF6">
              <w:rPr>
                <w:rFonts w:ascii="Times New Roman" w:hAnsi="Times New Roman"/>
                <w:sz w:val="28"/>
                <w:szCs w:val="28"/>
              </w:rPr>
              <w:t>-</w:t>
            </w:r>
          </w:p>
        </w:tc>
      </w:tr>
      <w:tr w:rsidR="00257999" w:rsidRPr="00140CF6" w14:paraId="5FD436C4" w14:textId="77777777" w:rsidTr="004B74C4">
        <w:trPr>
          <w:trHeight w:val="20"/>
        </w:trPr>
        <w:tc>
          <w:tcPr>
            <w:tcW w:w="1447" w:type="dxa"/>
            <w:vAlign w:val="center"/>
          </w:tcPr>
          <w:p w14:paraId="56544CE6" w14:textId="516B6C5B" w:rsidR="00257999" w:rsidRPr="000F7026" w:rsidRDefault="00257999" w:rsidP="00257999">
            <w:pPr>
              <w:widowControl w:val="0"/>
              <w:jc w:val="center"/>
              <w:rPr>
                <w:rFonts w:ascii="Times New Roman" w:hAnsi="Times New Roman"/>
                <w:color w:val="000000"/>
                <w:sz w:val="28"/>
                <w:szCs w:val="28"/>
              </w:rPr>
            </w:pPr>
            <w:r w:rsidRPr="000F7026">
              <w:rPr>
                <w:rFonts w:ascii="Times New Roman" w:hAnsi="Times New Roman"/>
                <w:color w:val="000000"/>
                <w:sz w:val="28"/>
                <w:szCs w:val="28"/>
              </w:rPr>
              <w:t>14</w:t>
            </w:r>
          </w:p>
        </w:tc>
        <w:tc>
          <w:tcPr>
            <w:tcW w:w="1275" w:type="dxa"/>
            <w:vAlign w:val="center"/>
          </w:tcPr>
          <w:p w14:paraId="7B16E4B3" w14:textId="32332243" w:rsidR="00257999" w:rsidRPr="000F7026" w:rsidRDefault="00257999" w:rsidP="00257999">
            <w:pPr>
              <w:widowControl w:val="0"/>
              <w:ind w:left="-113" w:right="-113"/>
              <w:jc w:val="center"/>
              <w:rPr>
                <w:rFonts w:ascii="Times New Roman" w:hAnsi="Times New Roman"/>
                <w:color w:val="000000"/>
                <w:sz w:val="28"/>
                <w:szCs w:val="28"/>
              </w:rPr>
            </w:pPr>
            <w:r w:rsidRPr="000F7026">
              <w:rPr>
                <w:rFonts w:ascii="Times New Roman" w:hAnsi="Times New Roman"/>
                <w:color w:val="000000"/>
                <w:sz w:val="28"/>
                <w:szCs w:val="28"/>
              </w:rPr>
              <w:t>380480.65</w:t>
            </w:r>
          </w:p>
        </w:tc>
        <w:tc>
          <w:tcPr>
            <w:tcW w:w="1418" w:type="dxa"/>
            <w:vAlign w:val="center"/>
          </w:tcPr>
          <w:p w14:paraId="38509C5E" w14:textId="5F9C0678" w:rsidR="00257999" w:rsidRPr="000F7026" w:rsidRDefault="00257999" w:rsidP="00257999">
            <w:pPr>
              <w:widowControl w:val="0"/>
              <w:ind w:left="-113" w:right="-113"/>
              <w:jc w:val="center"/>
              <w:rPr>
                <w:rFonts w:ascii="Times New Roman" w:hAnsi="Times New Roman"/>
                <w:color w:val="000000"/>
                <w:sz w:val="28"/>
                <w:szCs w:val="28"/>
              </w:rPr>
            </w:pPr>
            <w:r w:rsidRPr="000F7026">
              <w:rPr>
                <w:rFonts w:ascii="Times New Roman" w:hAnsi="Times New Roman"/>
                <w:color w:val="000000"/>
                <w:sz w:val="28"/>
                <w:szCs w:val="28"/>
              </w:rPr>
              <w:t>1287730.15</w:t>
            </w:r>
          </w:p>
        </w:tc>
        <w:tc>
          <w:tcPr>
            <w:tcW w:w="2126" w:type="dxa"/>
          </w:tcPr>
          <w:p w14:paraId="078B8703" w14:textId="4BB0E895" w:rsidR="00257999" w:rsidRPr="00140CF6" w:rsidRDefault="00257999" w:rsidP="00257999">
            <w:pPr>
              <w:widowControl w:val="0"/>
              <w:autoSpaceDE w:val="0"/>
              <w:autoSpaceDN w:val="0"/>
              <w:adjustRightInd w:val="0"/>
              <w:jc w:val="center"/>
              <w:rPr>
                <w:rFonts w:ascii="Times New Roman" w:hAnsi="Times New Roman"/>
                <w:sz w:val="28"/>
                <w:szCs w:val="28"/>
              </w:rPr>
            </w:pPr>
            <w:r w:rsidRPr="00134BAB">
              <w:rPr>
                <w:rFonts w:ascii="Times New Roman" w:hAnsi="Times New Roman"/>
                <w:sz w:val="28"/>
                <w:szCs w:val="28"/>
              </w:rPr>
              <w:t>Аналитический</w:t>
            </w:r>
          </w:p>
        </w:tc>
        <w:tc>
          <w:tcPr>
            <w:tcW w:w="1985" w:type="dxa"/>
          </w:tcPr>
          <w:p w14:paraId="0EC72ECC" w14:textId="41C054DC" w:rsidR="00257999" w:rsidRPr="00140CF6" w:rsidRDefault="005313AF" w:rsidP="00257999">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0A5AFE23" w14:textId="1B9D5E66" w:rsidR="00257999" w:rsidRPr="00140CF6" w:rsidRDefault="00257999" w:rsidP="00257999">
            <w:pPr>
              <w:widowControl w:val="0"/>
              <w:autoSpaceDE w:val="0"/>
              <w:autoSpaceDN w:val="0"/>
              <w:adjustRightInd w:val="0"/>
              <w:jc w:val="center"/>
              <w:rPr>
                <w:rFonts w:ascii="Times New Roman" w:hAnsi="Times New Roman"/>
                <w:sz w:val="28"/>
                <w:szCs w:val="28"/>
              </w:rPr>
            </w:pPr>
            <w:r w:rsidRPr="00140CF6">
              <w:rPr>
                <w:rFonts w:ascii="Times New Roman" w:hAnsi="Times New Roman"/>
                <w:sz w:val="28"/>
                <w:szCs w:val="28"/>
              </w:rPr>
              <w:t>-</w:t>
            </w:r>
          </w:p>
        </w:tc>
      </w:tr>
      <w:tr w:rsidR="00257999" w:rsidRPr="00140CF6" w14:paraId="2399D192" w14:textId="77777777" w:rsidTr="004B74C4">
        <w:trPr>
          <w:trHeight w:val="20"/>
        </w:trPr>
        <w:tc>
          <w:tcPr>
            <w:tcW w:w="1447" w:type="dxa"/>
            <w:vAlign w:val="center"/>
          </w:tcPr>
          <w:p w14:paraId="6B45E3ED" w14:textId="46F9F2AF" w:rsidR="00257999" w:rsidRPr="000F7026" w:rsidRDefault="00257999" w:rsidP="00257999">
            <w:pPr>
              <w:widowControl w:val="0"/>
              <w:jc w:val="center"/>
              <w:rPr>
                <w:rFonts w:ascii="Times New Roman" w:hAnsi="Times New Roman"/>
                <w:color w:val="000000"/>
                <w:sz w:val="28"/>
                <w:szCs w:val="28"/>
              </w:rPr>
            </w:pPr>
            <w:r w:rsidRPr="000F7026">
              <w:rPr>
                <w:rFonts w:ascii="Times New Roman" w:hAnsi="Times New Roman"/>
                <w:color w:val="000000"/>
                <w:sz w:val="28"/>
                <w:szCs w:val="28"/>
              </w:rPr>
              <w:t>15</w:t>
            </w:r>
          </w:p>
        </w:tc>
        <w:tc>
          <w:tcPr>
            <w:tcW w:w="1275" w:type="dxa"/>
            <w:vAlign w:val="center"/>
          </w:tcPr>
          <w:p w14:paraId="7345FC6C" w14:textId="13DEAAA2" w:rsidR="00257999" w:rsidRPr="000F7026" w:rsidRDefault="00257999" w:rsidP="00257999">
            <w:pPr>
              <w:widowControl w:val="0"/>
              <w:ind w:left="-113" w:right="-113"/>
              <w:jc w:val="center"/>
              <w:rPr>
                <w:rFonts w:ascii="Times New Roman" w:hAnsi="Times New Roman"/>
                <w:color w:val="000000"/>
                <w:sz w:val="28"/>
                <w:szCs w:val="28"/>
              </w:rPr>
            </w:pPr>
            <w:r w:rsidRPr="000F7026">
              <w:rPr>
                <w:rFonts w:ascii="Times New Roman" w:hAnsi="Times New Roman"/>
                <w:color w:val="000000"/>
                <w:sz w:val="28"/>
                <w:szCs w:val="28"/>
              </w:rPr>
              <w:t>380482.32</w:t>
            </w:r>
          </w:p>
        </w:tc>
        <w:tc>
          <w:tcPr>
            <w:tcW w:w="1418" w:type="dxa"/>
            <w:vAlign w:val="center"/>
          </w:tcPr>
          <w:p w14:paraId="5EF1A8DA" w14:textId="48EB2953" w:rsidR="00257999" w:rsidRPr="000F7026" w:rsidRDefault="00257999" w:rsidP="00257999">
            <w:pPr>
              <w:widowControl w:val="0"/>
              <w:ind w:left="-113" w:right="-113"/>
              <w:jc w:val="center"/>
              <w:rPr>
                <w:rFonts w:ascii="Times New Roman" w:hAnsi="Times New Roman"/>
                <w:color w:val="000000"/>
                <w:sz w:val="28"/>
                <w:szCs w:val="28"/>
              </w:rPr>
            </w:pPr>
            <w:r w:rsidRPr="000F7026">
              <w:rPr>
                <w:rFonts w:ascii="Times New Roman" w:hAnsi="Times New Roman"/>
                <w:color w:val="000000"/>
                <w:sz w:val="28"/>
                <w:szCs w:val="28"/>
              </w:rPr>
              <w:t>1287723.08</w:t>
            </w:r>
          </w:p>
        </w:tc>
        <w:tc>
          <w:tcPr>
            <w:tcW w:w="2126" w:type="dxa"/>
          </w:tcPr>
          <w:p w14:paraId="77E7A981" w14:textId="5137385E" w:rsidR="00257999" w:rsidRPr="00140CF6" w:rsidRDefault="00257999" w:rsidP="00257999">
            <w:pPr>
              <w:widowControl w:val="0"/>
              <w:autoSpaceDE w:val="0"/>
              <w:autoSpaceDN w:val="0"/>
              <w:adjustRightInd w:val="0"/>
              <w:jc w:val="center"/>
              <w:rPr>
                <w:rFonts w:ascii="Times New Roman" w:hAnsi="Times New Roman"/>
                <w:sz w:val="28"/>
                <w:szCs w:val="28"/>
              </w:rPr>
            </w:pPr>
            <w:r w:rsidRPr="00134BAB">
              <w:rPr>
                <w:rFonts w:ascii="Times New Roman" w:hAnsi="Times New Roman"/>
                <w:sz w:val="28"/>
                <w:szCs w:val="28"/>
              </w:rPr>
              <w:t>Аналитический</w:t>
            </w:r>
          </w:p>
        </w:tc>
        <w:tc>
          <w:tcPr>
            <w:tcW w:w="1985" w:type="dxa"/>
          </w:tcPr>
          <w:p w14:paraId="0D5EB2CD" w14:textId="0F9085E6" w:rsidR="00257999" w:rsidRPr="00140CF6" w:rsidRDefault="005313AF" w:rsidP="00257999">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04FE1C8C" w14:textId="47982AA8" w:rsidR="00257999" w:rsidRPr="00140CF6" w:rsidRDefault="00257999" w:rsidP="00257999">
            <w:pPr>
              <w:widowControl w:val="0"/>
              <w:autoSpaceDE w:val="0"/>
              <w:autoSpaceDN w:val="0"/>
              <w:adjustRightInd w:val="0"/>
              <w:jc w:val="center"/>
              <w:rPr>
                <w:rFonts w:ascii="Times New Roman" w:hAnsi="Times New Roman"/>
                <w:sz w:val="28"/>
                <w:szCs w:val="28"/>
              </w:rPr>
            </w:pPr>
            <w:r w:rsidRPr="00140CF6">
              <w:rPr>
                <w:rFonts w:ascii="Times New Roman" w:hAnsi="Times New Roman"/>
                <w:sz w:val="28"/>
                <w:szCs w:val="28"/>
              </w:rPr>
              <w:t>-</w:t>
            </w:r>
          </w:p>
        </w:tc>
      </w:tr>
      <w:tr w:rsidR="00257999" w:rsidRPr="00140CF6" w14:paraId="62C59875" w14:textId="77777777" w:rsidTr="004B74C4">
        <w:trPr>
          <w:trHeight w:val="20"/>
        </w:trPr>
        <w:tc>
          <w:tcPr>
            <w:tcW w:w="1447" w:type="dxa"/>
            <w:vAlign w:val="center"/>
          </w:tcPr>
          <w:p w14:paraId="5F09960B" w14:textId="28ECDA46" w:rsidR="00257999" w:rsidRPr="000F7026" w:rsidRDefault="00257999" w:rsidP="00257999">
            <w:pPr>
              <w:widowControl w:val="0"/>
              <w:jc w:val="center"/>
              <w:rPr>
                <w:rFonts w:ascii="Times New Roman" w:hAnsi="Times New Roman"/>
                <w:color w:val="000000"/>
                <w:sz w:val="28"/>
                <w:szCs w:val="28"/>
              </w:rPr>
            </w:pPr>
            <w:r w:rsidRPr="000F7026">
              <w:rPr>
                <w:rFonts w:ascii="Times New Roman" w:hAnsi="Times New Roman"/>
                <w:color w:val="000000"/>
                <w:sz w:val="28"/>
                <w:szCs w:val="28"/>
              </w:rPr>
              <w:t>16</w:t>
            </w:r>
          </w:p>
        </w:tc>
        <w:tc>
          <w:tcPr>
            <w:tcW w:w="1275" w:type="dxa"/>
            <w:vAlign w:val="center"/>
          </w:tcPr>
          <w:p w14:paraId="0DCE1331" w14:textId="0DF1FE6B" w:rsidR="00257999" w:rsidRPr="000F7026" w:rsidRDefault="00257999" w:rsidP="00257999">
            <w:pPr>
              <w:widowControl w:val="0"/>
              <w:ind w:left="-113" w:right="-113"/>
              <w:jc w:val="center"/>
              <w:rPr>
                <w:rFonts w:ascii="Times New Roman" w:hAnsi="Times New Roman"/>
                <w:color w:val="000000"/>
                <w:sz w:val="28"/>
                <w:szCs w:val="28"/>
              </w:rPr>
            </w:pPr>
            <w:r w:rsidRPr="000F7026">
              <w:rPr>
                <w:rFonts w:ascii="Times New Roman" w:hAnsi="Times New Roman"/>
                <w:color w:val="000000"/>
                <w:sz w:val="28"/>
                <w:szCs w:val="28"/>
              </w:rPr>
              <w:t>380479.29</w:t>
            </w:r>
          </w:p>
        </w:tc>
        <w:tc>
          <w:tcPr>
            <w:tcW w:w="1418" w:type="dxa"/>
            <w:vAlign w:val="center"/>
          </w:tcPr>
          <w:p w14:paraId="35C3078F" w14:textId="540EC80E" w:rsidR="00257999" w:rsidRPr="000F7026" w:rsidRDefault="00257999" w:rsidP="00257999">
            <w:pPr>
              <w:widowControl w:val="0"/>
              <w:ind w:left="-113" w:right="-113"/>
              <w:jc w:val="center"/>
              <w:rPr>
                <w:rFonts w:ascii="Times New Roman" w:hAnsi="Times New Roman"/>
                <w:color w:val="000000"/>
                <w:sz w:val="28"/>
                <w:szCs w:val="28"/>
              </w:rPr>
            </w:pPr>
            <w:r w:rsidRPr="000F7026">
              <w:rPr>
                <w:rFonts w:ascii="Times New Roman" w:hAnsi="Times New Roman"/>
                <w:color w:val="000000"/>
                <w:sz w:val="28"/>
                <w:szCs w:val="28"/>
              </w:rPr>
              <w:t>1287719.41</w:t>
            </w:r>
          </w:p>
        </w:tc>
        <w:tc>
          <w:tcPr>
            <w:tcW w:w="2126" w:type="dxa"/>
          </w:tcPr>
          <w:p w14:paraId="1605BABD" w14:textId="4616F057" w:rsidR="00257999" w:rsidRPr="00140CF6" w:rsidRDefault="00257999" w:rsidP="00257999">
            <w:pPr>
              <w:widowControl w:val="0"/>
              <w:autoSpaceDE w:val="0"/>
              <w:autoSpaceDN w:val="0"/>
              <w:adjustRightInd w:val="0"/>
              <w:jc w:val="center"/>
              <w:rPr>
                <w:rFonts w:ascii="Times New Roman" w:hAnsi="Times New Roman"/>
                <w:sz w:val="28"/>
                <w:szCs w:val="28"/>
              </w:rPr>
            </w:pPr>
            <w:r w:rsidRPr="00134BAB">
              <w:rPr>
                <w:rFonts w:ascii="Times New Roman" w:hAnsi="Times New Roman"/>
                <w:sz w:val="28"/>
                <w:szCs w:val="28"/>
              </w:rPr>
              <w:t>Аналитический</w:t>
            </w:r>
          </w:p>
        </w:tc>
        <w:tc>
          <w:tcPr>
            <w:tcW w:w="1985" w:type="dxa"/>
          </w:tcPr>
          <w:p w14:paraId="74D9AA91" w14:textId="20AC570C" w:rsidR="00257999" w:rsidRPr="00140CF6" w:rsidRDefault="005313AF" w:rsidP="00257999">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5D716892" w14:textId="5526C2C4" w:rsidR="00257999" w:rsidRPr="00140CF6" w:rsidRDefault="00257999" w:rsidP="00257999">
            <w:pPr>
              <w:widowControl w:val="0"/>
              <w:autoSpaceDE w:val="0"/>
              <w:autoSpaceDN w:val="0"/>
              <w:adjustRightInd w:val="0"/>
              <w:jc w:val="center"/>
              <w:rPr>
                <w:rFonts w:ascii="Times New Roman" w:hAnsi="Times New Roman"/>
                <w:sz w:val="28"/>
                <w:szCs w:val="28"/>
              </w:rPr>
            </w:pPr>
            <w:r w:rsidRPr="00140CF6">
              <w:rPr>
                <w:rFonts w:ascii="Times New Roman" w:hAnsi="Times New Roman"/>
                <w:sz w:val="28"/>
                <w:szCs w:val="28"/>
              </w:rPr>
              <w:t>-</w:t>
            </w:r>
          </w:p>
        </w:tc>
      </w:tr>
      <w:tr w:rsidR="00257999" w:rsidRPr="00140CF6" w14:paraId="52A9E2B7" w14:textId="77777777" w:rsidTr="004B74C4">
        <w:trPr>
          <w:trHeight w:val="20"/>
        </w:trPr>
        <w:tc>
          <w:tcPr>
            <w:tcW w:w="1447" w:type="dxa"/>
            <w:vAlign w:val="center"/>
          </w:tcPr>
          <w:p w14:paraId="51769E2A" w14:textId="47AC64CE" w:rsidR="00257999" w:rsidRPr="000F7026" w:rsidRDefault="00257999" w:rsidP="00257999">
            <w:pPr>
              <w:widowControl w:val="0"/>
              <w:jc w:val="center"/>
              <w:rPr>
                <w:rFonts w:ascii="Times New Roman" w:hAnsi="Times New Roman"/>
                <w:color w:val="000000"/>
                <w:sz w:val="28"/>
                <w:szCs w:val="28"/>
              </w:rPr>
            </w:pPr>
            <w:r w:rsidRPr="000F7026">
              <w:rPr>
                <w:rFonts w:ascii="Times New Roman" w:hAnsi="Times New Roman"/>
                <w:color w:val="000000"/>
                <w:sz w:val="28"/>
                <w:szCs w:val="28"/>
              </w:rPr>
              <w:t>17</w:t>
            </w:r>
          </w:p>
        </w:tc>
        <w:tc>
          <w:tcPr>
            <w:tcW w:w="1275" w:type="dxa"/>
            <w:vAlign w:val="center"/>
          </w:tcPr>
          <w:p w14:paraId="4E9E8D0B" w14:textId="1ECF22CC" w:rsidR="00257999" w:rsidRPr="000F7026" w:rsidRDefault="00257999" w:rsidP="00257999">
            <w:pPr>
              <w:widowControl w:val="0"/>
              <w:ind w:left="-113" w:right="-113"/>
              <w:jc w:val="center"/>
              <w:rPr>
                <w:rFonts w:ascii="Times New Roman" w:hAnsi="Times New Roman"/>
                <w:color w:val="000000"/>
                <w:sz w:val="28"/>
                <w:szCs w:val="28"/>
              </w:rPr>
            </w:pPr>
            <w:r w:rsidRPr="000F7026">
              <w:rPr>
                <w:rFonts w:ascii="Times New Roman" w:hAnsi="Times New Roman"/>
                <w:color w:val="000000"/>
                <w:sz w:val="28"/>
                <w:szCs w:val="28"/>
              </w:rPr>
              <w:t>380490.91</w:t>
            </w:r>
          </w:p>
        </w:tc>
        <w:tc>
          <w:tcPr>
            <w:tcW w:w="1418" w:type="dxa"/>
            <w:vAlign w:val="center"/>
          </w:tcPr>
          <w:p w14:paraId="3395CC64" w14:textId="65CB9600" w:rsidR="00257999" w:rsidRPr="000F7026" w:rsidRDefault="00257999" w:rsidP="00257999">
            <w:pPr>
              <w:widowControl w:val="0"/>
              <w:ind w:left="-113" w:right="-113"/>
              <w:jc w:val="center"/>
              <w:rPr>
                <w:rFonts w:ascii="Times New Roman" w:hAnsi="Times New Roman"/>
                <w:color w:val="000000"/>
                <w:sz w:val="28"/>
                <w:szCs w:val="28"/>
              </w:rPr>
            </w:pPr>
            <w:r w:rsidRPr="000F7026">
              <w:rPr>
                <w:rFonts w:ascii="Times New Roman" w:hAnsi="Times New Roman"/>
                <w:color w:val="000000"/>
                <w:sz w:val="28"/>
                <w:szCs w:val="28"/>
              </w:rPr>
              <w:t>1287665.56</w:t>
            </w:r>
          </w:p>
        </w:tc>
        <w:tc>
          <w:tcPr>
            <w:tcW w:w="2126" w:type="dxa"/>
          </w:tcPr>
          <w:p w14:paraId="14CEF9AA" w14:textId="4F9B2E6B" w:rsidR="00257999" w:rsidRPr="00140CF6" w:rsidRDefault="00257999" w:rsidP="00257999">
            <w:pPr>
              <w:widowControl w:val="0"/>
              <w:autoSpaceDE w:val="0"/>
              <w:autoSpaceDN w:val="0"/>
              <w:adjustRightInd w:val="0"/>
              <w:jc w:val="center"/>
              <w:rPr>
                <w:rFonts w:ascii="Times New Roman" w:hAnsi="Times New Roman"/>
                <w:sz w:val="28"/>
                <w:szCs w:val="28"/>
              </w:rPr>
            </w:pPr>
            <w:r w:rsidRPr="00134BAB">
              <w:rPr>
                <w:rFonts w:ascii="Times New Roman" w:hAnsi="Times New Roman"/>
                <w:sz w:val="28"/>
                <w:szCs w:val="28"/>
              </w:rPr>
              <w:t>Аналитический</w:t>
            </w:r>
          </w:p>
        </w:tc>
        <w:tc>
          <w:tcPr>
            <w:tcW w:w="1985" w:type="dxa"/>
          </w:tcPr>
          <w:p w14:paraId="634CA05C" w14:textId="64E73D9E" w:rsidR="00257999" w:rsidRPr="00140CF6" w:rsidRDefault="005313AF" w:rsidP="00257999">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0DB0CCB5" w14:textId="4C166F55" w:rsidR="00257999" w:rsidRPr="00140CF6" w:rsidRDefault="00257999" w:rsidP="00257999">
            <w:pPr>
              <w:widowControl w:val="0"/>
              <w:autoSpaceDE w:val="0"/>
              <w:autoSpaceDN w:val="0"/>
              <w:adjustRightInd w:val="0"/>
              <w:jc w:val="center"/>
              <w:rPr>
                <w:rFonts w:ascii="Times New Roman" w:hAnsi="Times New Roman"/>
                <w:sz w:val="28"/>
                <w:szCs w:val="28"/>
              </w:rPr>
            </w:pPr>
            <w:r w:rsidRPr="00140CF6">
              <w:rPr>
                <w:rFonts w:ascii="Times New Roman" w:hAnsi="Times New Roman"/>
                <w:sz w:val="28"/>
                <w:szCs w:val="28"/>
              </w:rPr>
              <w:t>-</w:t>
            </w:r>
          </w:p>
        </w:tc>
      </w:tr>
      <w:tr w:rsidR="00257999" w:rsidRPr="00140CF6" w14:paraId="2DB2004D" w14:textId="77777777" w:rsidTr="004B74C4">
        <w:trPr>
          <w:trHeight w:val="20"/>
        </w:trPr>
        <w:tc>
          <w:tcPr>
            <w:tcW w:w="1447" w:type="dxa"/>
            <w:vAlign w:val="center"/>
          </w:tcPr>
          <w:p w14:paraId="5A6B71B4" w14:textId="7E900326" w:rsidR="00257999" w:rsidRPr="000F7026" w:rsidRDefault="00257999" w:rsidP="00257999">
            <w:pPr>
              <w:widowControl w:val="0"/>
              <w:jc w:val="center"/>
              <w:rPr>
                <w:rFonts w:ascii="Times New Roman" w:hAnsi="Times New Roman"/>
                <w:color w:val="000000"/>
                <w:sz w:val="28"/>
                <w:szCs w:val="28"/>
              </w:rPr>
            </w:pPr>
            <w:r w:rsidRPr="000F7026">
              <w:rPr>
                <w:rFonts w:ascii="Times New Roman" w:hAnsi="Times New Roman"/>
                <w:color w:val="000000"/>
                <w:sz w:val="28"/>
                <w:szCs w:val="28"/>
              </w:rPr>
              <w:t>18</w:t>
            </w:r>
          </w:p>
        </w:tc>
        <w:tc>
          <w:tcPr>
            <w:tcW w:w="1275" w:type="dxa"/>
            <w:vAlign w:val="center"/>
          </w:tcPr>
          <w:p w14:paraId="66F5DD75" w14:textId="25E35F98" w:rsidR="00257999" w:rsidRPr="000F7026" w:rsidRDefault="00257999" w:rsidP="00257999">
            <w:pPr>
              <w:widowControl w:val="0"/>
              <w:ind w:left="-113" w:right="-113"/>
              <w:jc w:val="center"/>
              <w:rPr>
                <w:rFonts w:ascii="Times New Roman" w:hAnsi="Times New Roman"/>
                <w:color w:val="000000"/>
                <w:sz w:val="28"/>
                <w:szCs w:val="28"/>
              </w:rPr>
            </w:pPr>
            <w:r w:rsidRPr="000F7026">
              <w:rPr>
                <w:rFonts w:ascii="Times New Roman" w:hAnsi="Times New Roman"/>
                <w:color w:val="000000"/>
                <w:sz w:val="28"/>
                <w:szCs w:val="28"/>
              </w:rPr>
              <w:t>380521.19</w:t>
            </w:r>
          </w:p>
        </w:tc>
        <w:tc>
          <w:tcPr>
            <w:tcW w:w="1418" w:type="dxa"/>
            <w:vAlign w:val="center"/>
          </w:tcPr>
          <w:p w14:paraId="013DADE5" w14:textId="3E44687C" w:rsidR="00257999" w:rsidRPr="000F7026" w:rsidRDefault="00257999" w:rsidP="00257999">
            <w:pPr>
              <w:widowControl w:val="0"/>
              <w:ind w:left="-113" w:right="-113"/>
              <w:jc w:val="center"/>
              <w:rPr>
                <w:rFonts w:ascii="Times New Roman" w:hAnsi="Times New Roman"/>
                <w:color w:val="000000"/>
                <w:sz w:val="28"/>
                <w:szCs w:val="28"/>
              </w:rPr>
            </w:pPr>
            <w:r w:rsidRPr="000F7026">
              <w:rPr>
                <w:rFonts w:ascii="Times New Roman" w:hAnsi="Times New Roman"/>
                <w:color w:val="000000"/>
                <w:sz w:val="28"/>
                <w:szCs w:val="28"/>
              </w:rPr>
              <w:t>1287673.20</w:t>
            </w:r>
          </w:p>
        </w:tc>
        <w:tc>
          <w:tcPr>
            <w:tcW w:w="2126" w:type="dxa"/>
          </w:tcPr>
          <w:p w14:paraId="3644DC3F" w14:textId="21195A23" w:rsidR="00257999" w:rsidRPr="00140CF6" w:rsidRDefault="00257999" w:rsidP="00257999">
            <w:pPr>
              <w:widowControl w:val="0"/>
              <w:autoSpaceDE w:val="0"/>
              <w:autoSpaceDN w:val="0"/>
              <w:adjustRightInd w:val="0"/>
              <w:jc w:val="center"/>
              <w:rPr>
                <w:rFonts w:ascii="Times New Roman" w:hAnsi="Times New Roman"/>
                <w:sz w:val="28"/>
                <w:szCs w:val="28"/>
              </w:rPr>
            </w:pPr>
            <w:r w:rsidRPr="00134BAB">
              <w:rPr>
                <w:rFonts w:ascii="Times New Roman" w:hAnsi="Times New Roman"/>
                <w:sz w:val="28"/>
                <w:szCs w:val="28"/>
              </w:rPr>
              <w:t>Аналитический</w:t>
            </w:r>
          </w:p>
        </w:tc>
        <w:tc>
          <w:tcPr>
            <w:tcW w:w="1985" w:type="dxa"/>
          </w:tcPr>
          <w:p w14:paraId="0AC21D41" w14:textId="59449716" w:rsidR="00257999" w:rsidRPr="00140CF6" w:rsidRDefault="005313AF" w:rsidP="00257999">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53E906AD" w14:textId="587C74B7" w:rsidR="00257999" w:rsidRPr="00140CF6" w:rsidRDefault="00257999" w:rsidP="00257999">
            <w:pPr>
              <w:widowControl w:val="0"/>
              <w:autoSpaceDE w:val="0"/>
              <w:autoSpaceDN w:val="0"/>
              <w:adjustRightInd w:val="0"/>
              <w:jc w:val="center"/>
              <w:rPr>
                <w:rFonts w:ascii="Times New Roman" w:hAnsi="Times New Roman"/>
                <w:sz w:val="28"/>
                <w:szCs w:val="28"/>
              </w:rPr>
            </w:pPr>
            <w:r w:rsidRPr="00140CF6">
              <w:rPr>
                <w:rFonts w:ascii="Times New Roman" w:hAnsi="Times New Roman"/>
                <w:sz w:val="28"/>
                <w:szCs w:val="28"/>
              </w:rPr>
              <w:t>-</w:t>
            </w:r>
          </w:p>
        </w:tc>
      </w:tr>
      <w:tr w:rsidR="00257999" w:rsidRPr="00140CF6" w14:paraId="7E8C22CB" w14:textId="77777777" w:rsidTr="004B74C4">
        <w:trPr>
          <w:trHeight w:val="20"/>
        </w:trPr>
        <w:tc>
          <w:tcPr>
            <w:tcW w:w="1447" w:type="dxa"/>
            <w:vAlign w:val="center"/>
          </w:tcPr>
          <w:p w14:paraId="20C26191" w14:textId="1B2982A0" w:rsidR="00257999" w:rsidRPr="000F7026" w:rsidRDefault="00257999" w:rsidP="00257999">
            <w:pPr>
              <w:widowControl w:val="0"/>
              <w:jc w:val="center"/>
              <w:rPr>
                <w:rFonts w:ascii="Times New Roman" w:hAnsi="Times New Roman"/>
                <w:color w:val="000000"/>
                <w:sz w:val="28"/>
                <w:szCs w:val="28"/>
              </w:rPr>
            </w:pPr>
            <w:r w:rsidRPr="000F7026">
              <w:rPr>
                <w:rFonts w:ascii="Times New Roman" w:hAnsi="Times New Roman"/>
                <w:color w:val="000000"/>
                <w:sz w:val="28"/>
                <w:szCs w:val="28"/>
              </w:rPr>
              <w:lastRenderedPageBreak/>
              <w:t>19</w:t>
            </w:r>
          </w:p>
        </w:tc>
        <w:tc>
          <w:tcPr>
            <w:tcW w:w="1275" w:type="dxa"/>
            <w:vAlign w:val="center"/>
          </w:tcPr>
          <w:p w14:paraId="5C25B81D" w14:textId="5FD28F53" w:rsidR="00257999" w:rsidRPr="000F7026" w:rsidRDefault="00257999" w:rsidP="00257999">
            <w:pPr>
              <w:widowControl w:val="0"/>
              <w:ind w:left="-113" w:right="-113"/>
              <w:jc w:val="center"/>
              <w:rPr>
                <w:rFonts w:ascii="Times New Roman" w:hAnsi="Times New Roman"/>
                <w:color w:val="000000"/>
                <w:sz w:val="28"/>
                <w:szCs w:val="28"/>
              </w:rPr>
            </w:pPr>
            <w:r w:rsidRPr="000F7026">
              <w:rPr>
                <w:rFonts w:ascii="Times New Roman" w:hAnsi="Times New Roman"/>
                <w:color w:val="000000"/>
                <w:sz w:val="28"/>
                <w:szCs w:val="28"/>
              </w:rPr>
              <w:t>380539.13</w:t>
            </w:r>
          </w:p>
        </w:tc>
        <w:tc>
          <w:tcPr>
            <w:tcW w:w="1418" w:type="dxa"/>
            <w:vAlign w:val="center"/>
          </w:tcPr>
          <w:p w14:paraId="2E151278" w14:textId="149F33A3" w:rsidR="00257999" w:rsidRPr="000F7026" w:rsidRDefault="00257999" w:rsidP="00257999">
            <w:pPr>
              <w:widowControl w:val="0"/>
              <w:ind w:left="-113" w:right="-113"/>
              <w:jc w:val="center"/>
              <w:rPr>
                <w:rFonts w:ascii="Times New Roman" w:hAnsi="Times New Roman"/>
                <w:color w:val="000000"/>
                <w:sz w:val="28"/>
                <w:szCs w:val="28"/>
              </w:rPr>
            </w:pPr>
            <w:r w:rsidRPr="000F7026">
              <w:rPr>
                <w:rFonts w:ascii="Times New Roman" w:hAnsi="Times New Roman"/>
                <w:color w:val="000000"/>
                <w:sz w:val="28"/>
                <w:szCs w:val="28"/>
              </w:rPr>
              <w:t>1287595.49</w:t>
            </w:r>
          </w:p>
        </w:tc>
        <w:tc>
          <w:tcPr>
            <w:tcW w:w="2126" w:type="dxa"/>
          </w:tcPr>
          <w:p w14:paraId="79724894" w14:textId="783756EE" w:rsidR="00257999" w:rsidRPr="00140CF6" w:rsidRDefault="00257999" w:rsidP="00257999">
            <w:pPr>
              <w:widowControl w:val="0"/>
              <w:autoSpaceDE w:val="0"/>
              <w:autoSpaceDN w:val="0"/>
              <w:adjustRightInd w:val="0"/>
              <w:jc w:val="center"/>
              <w:rPr>
                <w:rFonts w:ascii="Times New Roman" w:hAnsi="Times New Roman"/>
                <w:sz w:val="28"/>
                <w:szCs w:val="28"/>
              </w:rPr>
            </w:pPr>
            <w:r w:rsidRPr="00134BAB">
              <w:rPr>
                <w:rFonts w:ascii="Times New Roman" w:hAnsi="Times New Roman"/>
                <w:sz w:val="28"/>
                <w:szCs w:val="28"/>
              </w:rPr>
              <w:t>Аналитический</w:t>
            </w:r>
          </w:p>
        </w:tc>
        <w:tc>
          <w:tcPr>
            <w:tcW w:w="1985" w:type="dxa"/>
          </w:tcPr>
          <w:p w14:paraId="30573E71" w14:textId="3D220BE8" w:rsidR="00257999" w:rsidRPr="00140CF6" w:rsidRDefault="005313AF" w:rsidP="00257999">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1E034574" w14:textId="4E3D498A" w:rsidR="00257999" w:rsidRPr="00140CF6" w:rsidRDefault="00257999" w:rsidP="00257999">
            <w:pPr>
              <w:widowControl w:val="0"/>
              <w:autoSpaceDE w:val="0"/>
              <w:autoSpaceDN w:val="0"/>
              <w:adjustRightInd w:val="0"/>
              <w:jc w:val="center"/>
              <w:rPr>
                <w:rFonts w:ascii="Times New Roman" w:hAnsi="Times New Roman"/>
                <w:sz w:val="28"/>
                <w:szCs w:val="28"/>
              </w:rPr>
            </w:pPr>
            <w:r w:rsidRPr="00140CF6">
              <w:rPr>
                <w:rFonts w:ascii="Times New Roman" w:hAnsi="Times New Roman"/>
                <w:sz w:val="28"/>
                <w:szCs w:val="28"/>
              </w:rPr>
              <w:t>-</w:t>
            </w:r>
          </w:p>
        </w:tc>
      </w:tr>
      <w:tr w:rsidR="00257999" w:rsidRPr="00140CF6" w14:paraId="14919CFE" w14:textId="77777777" w:rsidTr="004B74C4">
        <w:trPr>
          <w:trHeight w:val="20"/>
        </w:trPr>
        <w:tc>
          <w:tcPr>
            <w:tcW w:w="1447" w:type="dxa"/>
            <w:vAlign w:val="center"/>
          </w:tcPr>
          <w:p w14:paraId="43E00E0B" w14:textId="452613A4" w:rsidR="00257999" w:rsidRPr="00140CF6" w:rsidRDefault="00257999" w:rsidP="00257999">
            <w:pPr>
              <w:widowControl w:val="0"/>
              <w:jc w:val="center"/>
              <w:rPr>
                <w:rFonts w:ascii="Times New Roman" w:hAnsi="Times New Roman"/>
                <w:color w:val="000000"/>
                <w:sz w:val="28"/>
                <w:szCs w:val="28"/>
              </w:rPr>
            </w:pPr>
            <w:r w:rsidRPr="000F7026">
              <w:rPr>
                <w:rFonts w:ascii="Times New Roman" w:hAnsi="Times New Roman"/>
                <w:color w:val="000000"/>
                <w:sz w:val="28"/>
                <w:szCs w:val="28"/>
              </w:rPr>
              <w:t>20</w:t>
            </w:r>
          </w:p>
        </w:tc>
        <w:tc>
          <w:tcPr>
            <w:tcW w:w="1275" w:type="dxa"/>
            <w:vAlign w:val="center"/>
          </w:tcPr>
          <w:p w14:paraId="05879610" w14:textId="17EC7446" w:rsidR="00257999" w:rsidRPr="00140CF6" w:rsidRDefault="00257999" w:rsidP="00257999">
            <w:pPr>
              <w:widowControl w:val="0"/>
              <w:ind w:left="-113" w:right="-113"/>
              <w:jc w:val="center"/>
              <w:rPr>
                <w:rFonts w:ascii="Times New Roman" w:hAnsi="Times New Roman"/>
                <w:color w:val="000000"/>
                <w:sz w:val="28"/>
                <w:szCs w:val="28"/>
              </w:rPr>
            </w:pPr>
            <w:r w:rsidRPr="000F7026">
              <w:rPr>
                <w:rFonts w:ascii="Times New Roman" w:hAnsi="Times New Roman"/>
                <w:color w:val="000000"/>
                <w:sz w:val="28"/>
                <w:szCs w:val="28"/>
              </w:rPr>
              <w:t>380509.20</w:t>
            </w:r>
          </w:p>
        </w:tc>
        <w:tc>
          <w:tcPr>
            <w:tcW w:w="1418" w:type="dxa"/>
            <w:vAlign w:val="center"/>
          </w:tcPr>
          <w:p w14:paraId="3D94A407" w14:textId="4A3AD7A0" w:rsidR="00257999" w:rsidRPr="00140CF6" w:rsidRDefault="00257999" w:rsidP="00257999">
            <w:pPr>
              <w:widowControl w:val="0"/>
              <w:ind w:left="-113" w:right="-113"/>
              <w:jc w:val="center"/>
              <w:rPr>
                <w:rFonts w:ascii="Times New Roman" w:hAnsi="Times New Roman"/>
                <w:color w:val="000000"/>
                <w:sz w:val="28"/>
                <w:szCs w:val="28"/>
              </w:rPr>
            </w:pPr>
            <w:r w:rsidRPr="000F7026">
              <w:rPr>
                <w:rFonts w:ascii="Times New Roman" w:hAnsi="Times New Roman"/>
                <w:color w:val="000000"/>
                <w:sz w:val="28"/>
                <w:szCs w:val="28"/>
              </w:rPr>
              <w:t>1287588.17</w:t>
            </w:r>
          </w:p>
        </w:tc>
        <w:tc>
          <w:tcPr>
            <w:tcW w:w="2126" w:type="dxa"/>
          </w:tcPr>
          <w:p w14:paraId="0A656D93" w14:textId="1CDE150F" w:rsidR="00257999" w:rsidRPr="00140CF6" w:rsidRDefault="00257999" w:rsidP="00257999">
            <w:pPr>
              <w:widowControl w:val="0"/>
              <w:autoSpaceDE w:val="0"/>
              <w:autoSpaceDN w:val="0"/>
              <w:adjustRightInd w:val="0"/>
              <w:jc w:val="center"/>
              <w:rPr>
                <w:rFonts w:ascii="Times New Roman" w:hAnsi="Times New Roman"/>
                <w:sz w:val="28"/>
                <w:szCs w:val="28"/>
              </w:rPr>
            </w:pPr>
            <w:r w:rsidRPr="00134BAB">
              <w:rPr>
                <w:rFonts w:ascii="Times New Roman" w:hAnsi="Times New Roman"/>
                <w:sz w:val="28"/>
                <w:szCs w:val="28"/>
              </w:rPr>
              <w:t>Аналитический</w:t>
            </w:r>
          </w:p>
        </w:tc>
        <w:tc>
          <w:tcPr>
            <w:tcW w:w="1985" w:type="dxa"/>
          </w:tcPr>
          <w:p w14:paraId="70294963" w14:textId="64A2B4CF" w:rsidR="00257999" w:rsidRPr="00140CF6" w:rsidRDefault="005313AF" w:rsidP="00257999">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7AF14283" w14:textId="2AC97473" w:rsidR="00257999" w:rsidRPr="00140CF6" w:rsidRDefault="00257999" w:rsidP="00257999">
            <w:pPr>
              <w:widowControl w:val="0"/>
              <w:autoSpaceDE w:val="0"/>
              <w:autoSpaceDN w:val="0"/>
              <w:adjustRightInd w:val="0"/>
              <w:jc w:val="center"/>
              <w:rPr>
                <w:rFonts w:ascii="Times New Roman" w:hAnsi="Times New Roman"/>
                <w:sz w:val="28"/>
                <w:szCs w:val="28"/>
              </w:rPr>
            </w:pPr>
            <w:r w:rsidRPr="00140CF6">
              <w:rPr>
                <w:rFonts w:ascii="Times New Roman" w:hAnsi="Times New Roman"/>
                <w:sz w:val="28"/>
                <w:szCs w:val="28"/>
              </w:rPr>
              <w:t>-</w:t>
            </w:r>
          </w:p>
        </w:tc>
      </w:tr>
      <w:tr w:rsidR="00257999" w:rsidRPr="00140CF6" w14:paraId="2F8D4969" w14:textId="77777777" w:rsidTr="004B74C4">
        <w:trPr>
          <w:trHeight w:val="20"/>
        </w:trPr>
        <w:tc>
          <w:tcPr>
            <w:tcW w:w="1447" w:type="dxa"/>
            <w:vAlign w:val="center"/>
          </w:tcPr>
          <w:p w14:paraId="57BD6662" w14:textId="1122C7C9" w:rsidR="00257999" w:rsidRPr="00140CF6" w:rsidRDefault="00257999" w:rsidP="00257999">
            <w:pPr>
              <w:widowControl w:val="0"/>
              <w:jc w:val="center"/>
              <w:rPr>
                <w:rFonts w:ascii="Times New Roman" w:hAnsi="Times New Roman"/>
                <w:color w:val="000000"/>
                <w:sz w:val="28"/>
                <w:szCs w:val="28"/>
              </w:rPr>
            </w:pPr>
            <w:r w:rsidRPr="000F7026">
              <w:rPr>
                <w:rFonts w:ascii="Times New Roman" w:hAnsi="Times New Roman"/>
                <w:color w:val="000000"/>
                <w:sz w:val="28"/>
                <w:szCs w:val="28"/>
              </w:rPr>
              <w:t>21</w:t>
            </w:r>
          </w:p>
        </w:tc>
        <w:tc>
          <w:tcPr>
            <w:tcW w:w="1275" w:type="dxa"/>
            <w:vAlign w:val="center"/>
          </w:tcPr>
          <w:p w14:paraId="180DB471" w14:textId="6EF6A419" w:rsidR="00257999" w:rsidRPr="00140CF6" w:rsidRDefault="00257999" w:rsidP="00257999">
            <w:pPr>
              <w:widowControl w:val="0"/>
              <w:ind w:left="-113" w:right="-113"/>
              <w:jc w:val="center"/>
              <w:rPr>
                <w:rFonts w:ascii="Times New Roman" w:hAnsi="Times New Roman"/>
                <w:color w:val="000000"/>
                <w:sz w:val="28"/>
                <w:szCs w:val="28"/>
              </w:rPr>
            </w:pPr>
            <w:r w:rsidRPr="000F7026">
              <w:rPr>
                <w:rFonts w:ascii="Times New Roman" w:hAnsi="Times New Roman"/>
                <w:color w:val="000000"/>
                <w:sz w:val="28"/>
                <w:szCs w:val="28"/>
              </w:rPr>
              <w:t>380509.20</w:t>
            </w:r>
          </w:p>
        </w:tc>
        <w:tc>
          <w:tcPr>
            <w:tcW w:w="1418" w:type="dxa"/>
            <w:vAlign w:val="center"/>
          </w:tcPr>
          <w:p w14:paraId="60D009AC" w14:textId="7F9DE520" w:rsidR="00257999" w:rsidRPr="00140CF6" w:rsidRDefault="00257999" w:rsidP="00257999">
            <w:pPr>
              <w:widowControl w:val="0"/>
              <w:ind w:left="-113" w:right="-113"/>
              <w:jc w:val="center"/>
              <w:rPr>
                <w:rFonts w:ascii="Times New Roman" w:hAnsi="Times New Roman"/>
                <w:color w:val="000000"/>
                <w:sz w:val="28"/>
                <w:szCs w:val="28"/>
              </w:rPr>
            </w:pPr>
            <w:r w:rsidRPr="000F7026">
              <w:rPr>
                <w:rFonts w:ascii="Times New Roman" w:hAnsi="Times New Roman"/>
                <w:color w:val="000000"/>
                <w:sz w:val="28"/>
                <w:szCs w:val="28"/>
              </w:rPr>
              <w:t>1287586.93</w:t>
            </w:r>
          </w:p>
        </w:tc>
        <w:tc>
          <w:tcPr>
            <w:tcW w:w="2126" w:type="dxa"/>
          </w:tcPr>
          <w:p w14:paraId="280FF549" w14:textId="75101E3F" w:rsidR="00257999" w:rsidRPr="00140CF6" w:rsidRDefault="00257999" w:rsidP="00257999">
            <w:pPr>
              <w:widowControl w:val="0"/>
              <w:autoSpaceDE w:val="0"/>
              <w:autoSpaceDN w:val="0"/>
              <w:adjustRightInd w:val="0"/>
              <w:jc w:val="center"/>
              <w:rPr>
                <w:rFonts w:ascii="Times New Roman" w:hAnsi="Times New Roman"/>
                <w:sz w:val="28"/>
                <w:szCs w:val="28"/>
              </w:rPr>
            </w:pPr>
            <w:r w:rsidRPr="00134BAB">
              <w:rPr>
                <w:rFonts w:ascii="Times New Roman" w:hAnsi="Times New Roman"/>
                <w:sz w:val="28"/>
                <w:szCs w:val="28"/>
              </w:rPr>
              <w:t>Аналитический</w:t>
            </w:r>
          </w:p>
        </w:tc>
        <w:tc>
          <w:tcPr>
            <w:tcW w:w="1985" w:type="dxa"/>
          </w:tcPr>
          <w:p w14:paraId="0741B748" w14:textId="700B76A4" w:rsidR="00257999" w:rsidRPr="00140CF6" w:rsidRDefault="005313AF" w:rsidP="00257999">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7F20FCC0" w14:textId="2022FA73" w:rsidR="00257999" w:rsidRPr="00140CF6" w:rsidRDefault="00257999" w:rsidP="00257999">
            <w:pPr>
              <w:widowControl w:val="0"/>
              <w:autoSpaceDE w:val="0"/>
              <w:autoSpaceDN w:val="0"/>
              <w:adjustRightInd w:val="0"/>
              <w:jc w:val="center"/>
              <w:rPr>
                <w:rFonts w:ascii="Times New Roman" w:hAnsi="Times New Roman"/>
                <w:sz w:val="28"/>
                <w:szCs w:val="28"/>
              </w:rPr>
            </w:pPr>
            <w:r w:rsidRPr="00140CF6">
              <w:rPr>
                <w:rFonts w:ascii="Times New Roman" w:hAnsi="Times New Roman"/>
                <w:sz w:val="28"/>
                <w:szCs w:val="28"/>
              </w:rPr>
              <w:t>-</w:t>
            </w:r>
          </w:p>
        </w:tc>
      </w:tr>
      <w:tr w:rsidR="00257999" w:rsidRPr="00140CF6" w14:paraId="3B9A0028" w14:textId="77777777" w:rsidTr="004B74C4">
        <w:trPr>
          <w:trHeight w:val="20"/>
        </w:trPr>
        <w:tc>
          <w:tcPr>
            <w:tcW w:w="1447" w:type="dxa"/>
            <w:vAlign w:val="center"/>
          </w:tcPr>
          <w:p w14:paraId="1D1EC011" w14:textId="3345548E" w:rsidR="00257999" w:rsidRPr="00140CF6" w:rsidRDefault="00257999" w:rsidP="00257999">
            <w:pPr>
              <w:widowControl w:val="0"/>
              <w:jc w:val="center"/>
              <w:rPr>
                <w:rFonts w:ascii="Times New Roman" w:hAnsi="Times New Roman"/>
                <w:color w:val="000000"/>
                <w:sz w:val="28"/>
                <w:szCs w:val="28"/>
              </w:rPr>
            </w:pPr>
            <w:r w:rsidRPr="000F7026">
              <w:rPr>
                <w:rFonts w:ascii="Times New Roman" w:hAnsi="Times New Roman"/>
                <w:color w:val="000000"/>
                <w:sz w:val="28"/>
                <w:szCs w:val="28"/>
              </w:rPr>
              <w:t>22</w:t>
            </w:r>
          </w:p>
        </w:tc>
        <w:tc>
          <w:tcPr>
            <w:tcW w:w="1275" w:type="dxa"/>
            <w:vAlign w:val="center"/>
          </w:tcPr>
          <w:p w14:paraId="3FBB11A2" w14:textId="2440B3BF" w:rsidR="00257999" w:rsidRPr="00140CF6" w:rsidRDefault="00257999" w:rsidP="00257999">
            <w:pPr>
              <w:widowControl w:val="0"/>
              <w:ind w:left="-113" w:right="-113"/>
              <w:jc w:val="center"/>
              <w:rPr>
                <w:rFonts w:ascii="Times New Roman" w:hAnsi="Times New Roman"/>
                <w:color w:val="000000"/>
                <w:sz w:val="28"/>
                <w:szCs w:val="28"/>
              </w:rPr>
            </w:pPr>
            <w:r w:rsidRPr="000F7026">
              <w:rPr>
                <w:rFonts w:ascii="Times New Roman" w:hAnsi="Times New Roman"/>
                <w:color w:val="000000"/>
                <w:sz w:val="28"/>
                <w:szCs w:val="28"/>
              </w:rPr>
              <w:t>380528.79</w:t>
            </w:r>
          </w:p>
        </w:tc>
        <w:tc>
          <w:tcPr>
            <w:tcW w:w="1418" w:type="dxa"/>
            <w:vAlign w:val="center"/>
          </w:tcPr>
          <w:p w14:paraId="06A05C4E" w14:textId="64A095D3" w:rsidR="00257999" w:rsidRPr="00140CF6" w:rsidRDefault="00257999" w:rsidP="00257999">
            <w:pPr>
              <w:widowControl w:val="0"/>
              <w:ind w:left="-113" w:right="-113"/>
              <w:jc w:val="center"/>
              <w:rPr>
                <w:rFonts w:ascii="Times New Roman" w:hAnsi="Times New Roman"/>
                <w:color w:val="000000"/>
                <w:sz w:val="28"/>
                <w:szCs w:val="28"/>
              </w:rPr>
            </w:pPr>
            <w:r w:rsidRPr="000F7026">
              <w:rPr>
                <w:rFonts w:ascii="Times New Roman" w:hAnsi="Times New Roman"/>
                <w:color w:val="000000"/>
                <w:sz w:val="28"/>
                <w:szCs w:val="28"/>
              </w:rPr>
              <w:t>1287504.71</w:t>
            </w:r>
          </w:p>
        </w:tc>
        <w:tc>
          <w:tcPr>
            <w:tcW w:w="2126" w:type="dxa"/>
          </w:tcPr>
          <w:p w14:paraId="5101D7C1" w14:textId="76B43727" w:rsidR="00257999" w:rsidRPr="00140CF6" w:rsidRDefault="00257999" w:rsidP="00257999">
            <w:pPr>
              <w:widowControl w:val="0"/>
              <w:autoSpaceDE w:val="0"/>
              <w:autoSpaceDN w:val="0"/>
              <w:adjustRightInd w:val="0"/>
              <w:jc w:val="center"/>
              <w:rPr>
                <w:rFonts w:ascii="Times New Roman" w:hAnsi="Times New Roman"/>
                <w:sz w:val="28"/>
                <w:szCs w:val="28"/>
              </w:rPr>
            </w:pPr>
            <w:r w:rsidRPr="00134BAB">
              <w:rPr>
                <w:rFonts w:ascii="Times New Roman" w:hAnsi="Times New Roman"/>
                <w:sz w:val="28"/>
                <w:szCs w:val="28"/>
              </w:rPr>
              <w:t>Аналитический</w:t>
            </w:r>
          </w:p>
        </w:tc>
        <w:tc>
          <w:tcPr>
            <w:tcW w:w="1985" w:type="dxa"/>
          </w:tcPr>
          <w:p w14:paraId="4EBEE286" w14:textId="033FA8BD" w:rsidR="00257999" w:rsidRPr="00140CF6" w:rsidRDefault="005313AF" w:rsidP="00257999">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0C051F9A" w14:textId="4256F7A2" w:rsidR="00257999" w:rsidRPr="00140CF6" w:rsidRDefault="00257999" w:rsidP="00257999">
            <w:pPr>
              <w:widowControl w:val="0"/>
              <w:autoSpaceDE w:val="0"/>
              <w:autoSpaceDN w:val="0"/>
              <w:adjustRightInd w:val="0"/>
              <w:jc w:val="center"/>
              <w:rPr>
                <w:rFonts w:ascii="Times New Roman" w:hAnsi="Times New Roman"/>
                <w:sz w:val="28"/>
                <w:szCs w:val="28"/>
              </w:rPr>
            </w:pPr>
            <w:r w:rsidRPr="00140CF6">
              <w:rPr>
                <w:rFonts w:ascii="Times New Roman" w:hAnsi="Times New Roman"/>
                <w:sz w:val="28"/>
                <w:szCs w:val="28"/>
              </w:rPr>
              <w:t>-</w:t>
            </w:r>
          </w:p>
        </w:tc>
      </w:tr>
      <w:tr w:rsidR="00257999" w:rsidRPr="00140CF6" w14:paraId="713ED76A" w14:textId="77777777" w:rsidTr="004B74C4">
        <w:trPr>
          <w:trHeight w:val="20"/>
        </w:trPr>
        <w:tc>
          <w:tcPr>
            <w:tcW w:w="1447" w:type="dxa"/>
            <w:vAlign w:val="center"/>
          </w:tcPr>
          <w:p w14:paraId="55A31816" w14:textId="51974CA4" w:rsidR="00257999" w:rsidRPr="00140CF6" w:rsidRDefault="00257999" w:rsidP="00257999">
            <w:pPr>
              <w:widowControl w:val="0"/>
              <w:jc w:val="center"/>
              <w:rPr>
                <w:rFonts w:ascii="Times New Roman" w:hAnsi="Times New Roman"/>
                <w:color w:val="000000"/>
                <w:sz w:val="28"/>
                <w:szCs w:val="28"/>
              </w:rPr>
            </w:pPr>
            <w:r w:rsidRPr="000F7026">
              <w:rPr>
                <w:rFonts w:ascii="Times New Roman" w:hAnsi="Times New Roman"/>
                <w:color w:val="000000"/>
                <w:sz w:val="28"/>
                <w:szCs w:val="28"/>
              </w:rPr>
              <w:t>23</w:t>
            </w:r>
          </w:p>
        </w:tc>
        <w:tc>
          <w:tcPr>
            <w:tcW w:w="1275" w:type="dxa"/>
            <w:vAlign w:val="center"/>
          </w:tcPr>
          <w:p w14:paraId="6CDFF1D6" w14:textId="7C2EE686" w:rsidR="00257999" w:rsidRPr="00140CF6" w:rsidRDefault="00257999" w:rsidP="00257999">
            <w:pPr>
              <w:widowControl w:val="0"/>
              <w:ind w:left="-113" w:right="-113"/>
              <w:jc w:val="center"/>
              <w:rPr>
                <w:rFonts w:ascii="Times New Roman" w:hAnsi="Times New Roman"/>
                <w:color w:val="000000"/>
                <w:sz w:val="28"/>
                <w:szCs w:val="28"/>
              </w:rPr>
            </w:pPr>
            <w:r w:rsidRPr="000F7026">
              <w:rPr>
                <w:rFonts w:ascii="Times New Roman" w:hAnsi="Times New Roman"/>
                <w:color w:val="000000"/>
                <w:sz w:val="28"/>
                <w:szCs w:val="28"/>
              </w:rPr>
              <w:t>380533.97</w:t>
            </w:r>
          </w:p>
        </w:tc>
        <w:tc>
          <w:tcPr>
            <w:tcW w:w="1418" w:type="dxa"/>
            <w:vAlign w:val="center"/>
          </w:tcPr>
          <w:p w14:paraId="664D8385" w14:textId="189517D1" w:rsidR="00257999" w:rsidRPr="00140CF6" w:rsidRDefault="00257999" w:rsidP="00257999">
            <w:pPr>
              <w:widowControl w:val="0"/>
              <w:ind w:left="-113" w:right="-113"/>
              <w:jc w:val="center"/>
              <w:rPr>
                <w:rFonts w:ascii="Times New Roman" w:hAnsi="Times New Roman"/>
                <w:color w:val="000000"/>
                <w:sz w:val="28"/>
                <w:szCs w:val="28"/>
              </w:rPr>
            </w:pPr>
            <w:r w:rsidRPr="000F7026">
              <w:rPr>
                <w:rFonts w:ascii="Times New Roman" w:hAnsi="Times New Roman"/>
                <w:color w:val="000000"/>
                <w:sz w:val="28"/>
                <w:szCs w:val="28"/>
              </w:rPr>
              <w:t>1287501.83</w:t>
            </w:r>
          </w:p>
        </w:tc>
        <w:tc>
          <w:tcPr>
            <w:tcW w:w="2126" w:type="dxa"/>
          </w:tcPr>
          <w:p w14:paraId="46BB6AFE" w14:textId="06FB0B3B" w:rsidR="00257999" w:rsidRPr="00140CF6" w:rsidRDefault="00257999" w:rsidP="00257999">
            <w:pPr>
              <w:widowControl w:val="0"/>
              <w:autoSpaceDE w:val="0"/>
              <w:autoSpaceDN w:val="0"/>
              <w:adjustRightInd w:val="0"/>
              <w:jc w:val="center"/>
              <w:rPr>
                <w:rFonts w:ascii="Times New Roman" w:hAnsi="Times New Roman"/>
                <w:sz w:val="28"/>
                <w:szCs w:val="28"/>
              </w:rPr>
            </w:pPr>
            <w:r w:rsidRPr="00134BAB">
              <w:rPr>
                <w:rFonts w:ascii="Times New Roman" w:hAnsi="Times New Roman"/>
                <w:sz w:val="28"/>
                <w:szCs w:val="28"/>
              </w:rPr>
              <w:t>Аналитический</w:t>
            </w:r>
          </w:p>
        </w:tc>
        <w:tc>
          <w:tcPr>
            <w:tcW w:w="1985" w:type="dxa"/>
          </w:tcPr>
          <w:p w14:paraId="1F047EC6" w14:textId="715F3A39" w:rsidR="00257999" w:rsidRPr="00140CF6" w:rsidRDefault="005313AF" w:rsidP="00257999">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0A802602" w14:textId="7D1C95B0" w:rsidR="00257999" w:rsidRPr="00140CF6" w:rsidRDefault="00257999" w:rsidP="00257999">
            <w:pPr>
              <w:widowControl w:val="0"/>
              <w:autoSpaceDE w:val="0"/>
              <w:autoSpaceDN w:val="0"/>
              <w:adjustRightInd w:val="0"/>
              <w:jc w:val="center"/>
              <w:rPr>
                <w:rFonts w:ascii="Times New Roman" w:hAnsi="Times New Roman"/>
                <w:sz w:val="28"/>
                <w:szCs w:val="28"/>
              </w:rPr>
            </w:pPr>
            <w:r w:rsidRPr="00140CF6">
              <w:rPr>
                <w:rFonts w:ascii="Times New Roman" w:hAnsi="Times New Roman"/>
                <w:sz w:val="28"/>
                <w:szCs w:val="28"/>
              </w:rPr>
              <w:t>-</w:t>
            </w:r>
          </w:p>
        </w:tc>
      </w:tr>
      <w:tr w:rsidR="00257999" w:rsidRPr="00140CF6" w14:paraId="0258244B" w14:textId="77777777" w:rsidTr="004B74C4">
        <w:trPr>
          <w:trHeight w:val="20"/>
        </w:trPr>
        <w:tc>
          <w:tcPr>
            <w:tcW w:w="1447" w:type="dxa"/>
            <w:vAlign w:val="center"/>
          </w:tcPr>
          <w:p w14:paraId="15DC9D8D" w14:textId="0F518E02" w:rsidR="00257999" w:rsidRPr="00140CF6" w:rsidRDefault="00257999" w:rsidP="00257999">
            <w:pPr>
              <w:widowControl w:val="0"/>
              <w:jc w:val="center"/>
              <w:rPr>
                <w:rFonts w:ascii="Times New Roman" w:hAnsi="Times New Roman"/>
                <w:color w:val="000000"/>
                <w:sz w:val="28"/>
                <w:szCs w:val="28"/>
              </w:rPr>
            </w:pPr>
            <w:r w:rsidRPr="000F7026">
              <w:rPr>
                <w:rFonts w:ascii="Times New Roman" w:hAnsi="Times New Roman"/>
                <w:color w:val="000000"/>
                <w:sz w:val="28"/>
                <w:szCs w:val="28"/>
              </w:rPr>
              <w:t>24</w:t>
            </w:r>
          </w:p>
        </w:tc>
        <w:tc>
          <w:tcPr>
            <w:tcW w:w="1275" w:type="dxa"/>
            <w:vAlign w:val="center"/>
          </w:tcPr>
          <w:p w14:paraId="4B94EC75" w14:textId="0EDF55B5" w:rsidR="00257999" w:rsidRPr="00140CF6" w:rsidRDefault="00257999" w:rsidP="00257999">
            <w:pPr>
              <w:widowControl w:val="0"/>
              <w:ind w:left="-113" w:right="-113"/>
              <w:jc w:val="center"/>
              <w:rPr>
                <w:rFonts w:ascii="Times New Roman" w:hAnsi="Times New Roman"/>
                <w:color w:val="000000"/>
                <w:sz w:val="28"/>
                <w:szCs w:val="28"/>
              </w:rPr>
            </w:pPr>
            <w:r w:rsidRPr="000F7026">
              <w:rPr>
                <w:rFonts w:ascii="Times New Roman" w:hAnsi="Times New Roman"/>
                <w:color w:val="000000"/>
                <w:sz w:val="28"/>
                <w:szCs w:val="28"/>
              </w:rPr>
              <w:t>380549.67</w:t>
            </w:r>
          </w:p>
        </w:tc>
        <w:tc>
          <w:tcPr>
            <w:tcW w:w="1418" w:type="dxa"/>
            <w:vAlign w:val="center"/>
          </w:tcPr>
          <w:p w14:paraId="2B403439" w14:textId="5E1F1467" w:rsidR="00257999" w:rsidRPr="00140CF6" w:rsidRDefault="00257999" w:rsidP="00257999">
            <w:pPr>
              <w:widowControl w:val="0"/>
              <w:ind w:left="-113" w:right="-113"/>
              <w:jc w:val="center"/>
              <w:rPr>
                <w:rFonts w:ascii="Times New Roman" w:hAnsi="Times New Roman"/>
                <w:color w:val="000000"/>
                <w:sz w:val="28"/>
                <w:szCs w:val="28"/>
              </w:rPr>
            </w:pPr>
            <w:r w:rsidRPr="000F7026">
              <w:rPr>
                <w:rFonts w:ascii="Times New Roman" w:hAnsi="Times New Roman"/>
                <w:color w:val="000000"/>
                <w:sz w:val="28"/>
                <w:szCs w:val="28"/>
              </w:rPr>
              <w:t>1287506.72</w:t>
            </w:r>
          </w:p>
        </w:tc>
        <w:tc>
          <w:tcPr>
            <w:tcW w:w="2126" w:type="dxa"/>
          </w:tcPr>
          <w:p w14:paraId="592041E0" w14:textId="2A1B93F1" w:rsidR="00257999" w:rsidRPr="00140CF6" w:rsidRDefault="00257999" w:rsidP="00257999">
            <w:pPr>
              <w:widowControl w:val="0"/>
              <w:autoSpaceDE w:val="0"/>
              <w:autoSpaceDN w:val="0"/>
              <w:adjustRightInd w:val="0"/>
              <w:jc w:val="center"/>
              <w:rPr>
                <w:rFonts w:ascii="Times New Roman" w:hAnsi="Times New Roman"/>
                <w:sz w:val="28"/>
                <w:szCs w:val="28"/>
              </w:rPr>
            </w:pPr>
            <w:r w:rsidRPr="00134BAB">
              <w:rPr>
                <w:rFonts w:ascii="Times New Roman" w:hAnsi="Times New Roman"/>
                <w:sz w:val="28"/>
                <w:szCs w:val="28"/>
              </w:rPr>
              <w:t>Аналитический</w:t>
            </w:r>
          </w:p>
        </w:tc>
        <w:tc>
          <w:tcPr>
            <w:tcW w:w="1985" w:type="dxa"/>
          </w:tcPr>
          <w:p w14:paraId="458C200B" w14:textId="394108FB" w:rsidR="00257999" w:rsidRPr="00140CF6" w:rsidRDefault="005313AF" w:rsidP="00257999">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2BB60E87" w14:textId="144F073E" w:rsidR="00257999" w:rsidRPr="00140CF6" w:rsidRDefault="00257999" w:rsidP="00257999">
            <w:pPr>
              <w:widowControl w:val="0"/>
              <w:autoSpaceDE w:val="0"/>
              <w:autoSpaceDN w:val="0"/>
              <w:adjustRightInd w:val="0"/>
              <w:jc w:val="center"/>
              <w:rPr>
                <w:rFonts w:ascii="Times New Roman" w:hAnsi="Times New Roman"/>
                <w:sz w:val="28"/>
                <w:szCs w:val="28"/>
              </w:rPr>
            </w:pPr>
            <w:r w:rsidRPr="00140CF6">
              <w:rPr>
                <w:rFonts w:ascii="Times New Roman" w:hAnsi="Times New Roman"/>
                <w:sz w:val="28"/>
                <w:szCs w:val="28"/>
              </w:rPr>
              <w:t>-</w:t>
            </w:r>
          </w:p>
        </w:tc>
      </w:tr>
      <w:tr w:rsidR="00257999" w:rsidRPr="00140CF6" w14:paraId="362FE7CE" w14:textId="77777777" w:rsidTr="004B74C4">
        <w:trPr>
          <w:trHeight w:val="20"/>
        </w:trPr>
        <w:tc>
          <w:tcPr>
            <w:tcW w:w="1447" w:type="dxa"/>
            <w:vAlign w:val="center"/>
          </w:tcPr>
          <w:p w14:paraId="6E3B6F92" w14:textId="6E12AF7A" w:rsidR="00257999" w:rsidRPr="00140CF6" w:rsidRDefault="00257999" w:rsidP="00257999">
            <w:pPr>
              <w:widowControl w:val="0"/>
              <w:jc w:val="center"/>
              <w:rPr>
                <w:rFonts w:ascii="Times New Roman" w:hAnsi="Times New Roman"/>
                <w:color w:val="000000"/>
                <w:sz w:val="28"/>
                <w:szCs w:val="28"/>
              </w:rPr>
            </w:pPr>
            <w:r w:rsidRPr="000F7026">
              <w:rPr>
                <w:rFonts w:ascii="Times New Roman" w:hAnsi="Times New Roman"/>
                <w:color w:val="000000"/>
                <w:sz w:val="28"/>
                <w:szCs w:val="28"/>
              </w:rPr>
              <w:t>25</w:t>
            </w:r>
          </w:p>
        </w:tc>
        <w:tc>
          <w:tcPr>
            <w:tcW w:w="1275" w:type="dxa"/>
            <w:vAlign w:val="center"/>
          </w:tcPr>
          <w:p w14:paraId="79342F11" w14:textId="639F0EE7" w:rsidR="00257999" w:rsidRPr="00140CF6" w:rsidRDefault="00257999" w:rsidP="00257999">
            <w:pPr>
              <w:widowControl w:val="0"/>
              <w:ind w:left="-113" w:right="-113"/>
              <w:jc w:val="center"/>
              <w:rPr>
                <w:rFonts w:ascii="Times New Roman" w:hAnsi="Times New Roman"/>
                <w:color w:val="000000"/>
                <w:sz w:val="28"/>
                <w:szCs w:val="28"/>
              </w:rPr>
            </w:pPr>
            <w:r w:rsidRPr="000F7026">
              <w:rPr>
                <w:rFonts w:ascii="Times New Roman" w:hAnsi="Times New Roman"/>
                <w:color w:val="000000"/>
                <w:sz w:val="28"/>
                <w:szCs w:val="28"/>
              </w:rPr>
              <w:t>380543.86</w:t>
            </w:r>
          </w:p>
        </w:tc>
        <w:tc>
          <w:tcPr>
            <w:tcW w:w="1418" w:type="dxa"/>
            <w:vAlign w:val="center"/>
          </w:tcPr>
          <w:p w14:paraId="61FEA944" w14:textId="234F0358" w:rsidR="00257999" w:rsidRPr="00140CF6" w:rsidRDefault="00257999" w:rsidP="00257999">
            <w:pPr>
              <w:widowControl w:val="0"/>
              <w:ind w:left="-113" w:right="-113"/>
              <w:jc w:val="center"/>
              <w:rPr>
                <w:rFonts w:ascii="Times New Roman" w:hAnsi="Times New Roman"/>
                <w:color w:val="000000"/>
                <w:sz w:val="28"/>
                <w:szCs w:val="28"/>
              </w:rPr>
            </w:pPr>
            <w:r w:rsidRPr="000F7026">
              <w:rPr>
                <w:rFonts w:ascii="Times New Roman" w:hAnsi="Times New Roman"/>
                <w:color w:val="000000"/>
                <w:sz w:val="28"/>
                <w:szCs w:val="28"/>
              </w:rPr>
              <w:t>1287528.88</w:t>
            </w:r>
          </w:p>
        </w:tc>
        <w:tc>
          <w:tcPr>
            <w:tcW w:w="2126" w:type="dxa"/>
          </w:tcPr>
          <w:p w14:paraId="01B08CEB" w14:textId="559DD7F4" w:rsidR="00257999" w:rsidRPr="00140CF6" w:rsidRDefault="00257999" w:rsidP="00257999">
            <w:pPr>
              <w:widowControl w:val="0"/>
              <w:autoSpaceDE w:val="0"/>
              <w:autoSpaceDN w:val="0"/>
              <w:adjustRightInd w:val="0"/>
              <w:jc w:val="center"/>
              <w:rPr>
                <w:rFonts w:ascii="Times New Roman" w:hAnsi="Times New Roman"/>
                <w:sz w:val="28"/>
                <w:szCs w:val="28"/>
              </w:rPr>
            </w:pPr>
            <w:r w:rsidRPr="00134BAB">
              <w:rPr>
                <w:rFonts w:ascii="Times New Roman" w:hAnsi="Times New Roman"/>
                <w:sz w:val="28"/>
                <w:szCs w:val="28"/>
              </w:rPr>
              <w:t>Аналитический</w:t>
            </w:r>
          </w:p>
        </w:tc>
        <w:tc>
          <w:tcPr>
            <w:tcW w:w="1985" w:type="dxa"/>
          </w:tcPr>
          <w:p w14:paraId="6D1AC678" w14:textId="6A68AAD0" w:rsidR="00257999" w:rsidRPr="00140CF6" w:rsidRDefault="005313AF" w:rsidP="00257999">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373CE527" w14:textId="2C2BDD54" w:rsidR="00257999" w:rsidRPr="00140CF6" w:rsidRDefault="00257999" w:rsidP="00257999">
            <w:pPr>
              <w:widowControl w:val="0"/>
              <w:autoSpaceDE w:val="0"/>
              <w:autoSpaceDN w:val="0"/>
              <w:adjustRightInd w:val="0"/>
              <w:jc w:val="center"/>
              <w:rPr>
                <w:rFonts w:ascii="Times New Roman" w:hAnsi="Times New Roman"/>
                <w:sz w:val="28"/>
                <w:szCs w:val="28"/>
              </w:rPr>
            </w:pPr>
            <w:r w:rsidRPr="00140CF6">
              <w:rPr>
                <w:rFonts w:ascii="Times New Roman" w:hAnsi="Times New Roman"/>
                <w:sz w:val="28"/>
                <w:szCs w:val="28"/>
              </w:rPr>
              <w:t>-</w:t>
            </w:r>
          </w:p>
        </w:tc>
      </w:tr>
      <w:tr w:rsidR="00257999" w:rsidRPr="00140CF6" w14:paraId="06AFB1F2" w14:textId="77777777" w:rsidTr="004B74C4">
        <w:trPr>
          <w:trHeight w:val="20"/>
        </w:trPr>
        <w:tc>
          <w:tcPr>
            <w:tcW w:w="1447" w:type="dxa"/>
            <w:vAlign w:val="center"/>
          </w:tcPr>
          <w:p w14:paraId="04A11368" w14:textId="164C9B07" w:rsidR="00257999" w:rsidRPr="00140CF6" w:rsidRDefault="00257999" w:rsidP="00257999">
            <w:pPr>
              <w:widowControl w:val="0"/>
              <w:jc w:val="center"/>
              <w:rPr>
                <w:rFonts w:ascii="Times New Roman" w:hAnsi="Times New Roman"/>
                <w:color w:val="000000"/>
                <w:sz w:val="28"/>
                <w:szCs w:val="28"/>
              </w:rPr>
            </w:pPr>
            <w:r w:rsidRPr="000F7026">
              <w:rPr>
                <w:rFonts w:ascii="Times New Roman" w:hAnsi="Times New Roman"/>
                <w:color w:val="000000"/>
                <w:sz w:val="28"/>
                <w:szCs w:val="28"/>
              </w:rPr>
              <w:t>26</w:t>
            </w:r>
          </w:p>
        </w:tc>
        <w:tc>
          <w:tcPr>
            <w:tcW w:w="1275" w:type="dxa"/>
            <w:vAlign w:val="center"/>
          </w:tcPr>
          <w:p w14:paraId="32722060" w14:textId="32937CC9" w:rsidR="00257999" w:rsidRPr="00140CF6" w:rsidRDefault="00257999" w:rsidP="00257999">
            <w:pPr>
              <w:widowControl w:val="0"/>
              <w:ind w:left="-113" w:right="-113"/>
              <w:jc w:val="center"/>
              <w:rPr>
                <w:rFonts w:ascii="Times New Roman" w:hAnsi="Times New Roman"/>
                <w:color w:val="000000"/>
                <w:sz w:val="28"/>
                <w:szCs w:val="28"/>
              </w:rPr>
            </w:pPr>
            <w:r w:rsidRPr="000F7026">
              <w:rPr>
                <w:rFonts w:ascii="Times New Roman" w:hAnsi="Times New Roman"/>
                <w:color w:val="000000"/>
                <w:sz w:val="28"/>
                <w:szCs w:val="28"/>
              </w:rPr>
              <w:t>380559.44</w:t>
            </w:r>
          </w:p>
        </w:tc>
        <w:tc>
          <w:tcPr>
            <w:tcW w:w="1418" w:type="dxa"/>
            <w:vAlign w:val="center"/>
          </w:tcPr>
          <w:p w14:paraId="5F50C110" w14:textId="77009CF2" w:rsidR="00257999" w:rsidRPr="00140CF6" w:rsidRDefault="00257999" w:rsidP="00257999">
            <w:pPr>
              <w:widowControl w:val="0"/>
              <w:ind w:left="-113" w:right="-113"/>
              <w:jc w:val="center"/>
              <w:rPr>
                <w:rFonts w:ascii="Times New Roman" w:hAnsi="Times New Roman"/>
                <w:color w:val="000000"/>
                <w:sz w:val="28"/>
                <w:szCs w:val="28"/>
              </w:rPr>
            </w:pPr>
            <w:r w:rsidRPr="000F7026">
              <w:rPr>
                <w:rFonts w:ascii="Times New Roman" w:hAnsi="Times New Roman"/>
                <w:color w:val="000000"/>
                <w:sz w:val="28"/>
                <w:szCs w:val="28"/>
              </w:rPr>
              <w:t>1287533.16</w:t>
            </w:r>
          </w:p>
        </w:tc>
        <w:tc>
          <w:tcPr>
            <w:tcW w:w="2126" w:type="dxa"/>
          </w:tcPr>
          <w:p w14:paraId="380B79E0" w14:textId="7A9D1B2E" w:rsidR="00257999" w:rsidRPr="00140CF6" w:rsidRDefault="00257999" w:rsidP="00257999">
            <w:pPr>
              <w:widowControl w:val="0"/>
              <w:autoSpaceDE w:val="0"/>
              <w:autoSpaceDN w:val="0"/>
              <w:adjustRightInd w:val="0"/>
              <w:jc w:val="center"/>
              <w:rPr>
                <w:rFonts w:ascii="Times New Roman" w:hAnsi="Times New Roman"/>
                <w:sz w:val="28"/>
                <w:szCs w:val="28"/>
              </w:rPr>
            </w:pPr>
            <w:r w:rsidRPr="00134BAB">
              <w:rPr>
                <w:rFonts w:ascii="Times New Roman" w:hAnsi="Times New Roman"/>
                <w:sz w:val="28"/>
                <w:szCs w:val="28"/>
              </w:rPr>
              <w:t>Аналитический</w:t>
            </w:r>
          </w:p>
        </w:tc>
        <w:tc>
          <w:tcPr>
            <w:tcW w:w="1985" w:type="dxa"/>
          </w:tcPr>
          <w:p w14:paraId="2B4F51E8" w14:textId="2E5E9FDD" w:rsidR="00257999" w:rsidRPr="00140CF6" w:rsidRDefault="005313AF" w:rsidP="00257999">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1D05E85B" w14:textId="12F43BA2" w:rsidR="00257999" w:rsidRPr="00140CF6" w:rsidRDefault="00257999" w:rsidP="00257999">
            <w:pPr>
              <w:widowControl w:val="0"/>
              <w:autoSpaceDE w:val="0"/>
              <w:autoSpaceDN w:val="0"/>
              <w:adjustRightInd w:val="0"/>
              <w:jc w:val="center"/>
              <w:rPr>
                <w:rFonts w:ascii="Times New Roman" w:hAnsi="Times New Roman"/>
                <w:sz w:val="28"/>
                <w:szCs w:val="28"/>
              </w:rPr>
            </w:pPr>
            <w:r w:rsidRPr="00140CF6">
              <w:rPr>
                <w:rFonts w:ascii="Times New Roman" w:hAnsi="Times New Roman"/>
                <w:sz w:val="28"/>
                <w:szCs w:val="28"/>
              </w:rPr>
              <w:t>-</w:t>
            </w:r>
          </w:p>
        </w:tc>
      </w:tr>
      <w:tr w:rsidR="00257999" w:rsidRPr="00140CF6" w14:paraId="2629D3C8" w14:textId="77777777" w:rsidTr="004B74C4">
        <w:trPr>
          <w:trHeight w:val="20"/>
        </w:trPr>
        <w:tc>
          <w:tcPr>
            <w:tcW w:w="1447" w:type="dxa"/>
            <w:vAlign w:val="center"/>
          </w:tcPr>
          <w:p w14:paraId="6F0F9036" w14:textId="0F8DC510" w:rsidR="00257999" w:rsidRPr="00140CF6" w:rsidRDefault="00257999" w:rsidP="00257999">
            <w:pPr>
              <w:widowControl w:val="0"/>
              <w:jc w:val="center"/>
              <w:rPr>
                <w:rFonts w:ascii="Times New Roman" w:hAnsi="Times New Roman"/>
                <w:color w:val="000000"/>
                <w:sz w:val="28"/>
                <w:szCs w:val="28"/>
              </w:rPr>
            </w:pPr>
            <w:r w:rsidRPr="000F7026">
              <w:rPr>
                <w:rFonts w:ascii="Times New Roman" w:hAnsi="Times New Roman"/>
                <w:color w:val="000000"/>
                <w:sz w:val="28"/>
                <w:szCs w:val="28"/>
              </w:rPr>
              <w:t>27</w:t>
            </w:r>
          </w:p>
        </w:tc>
        <w:tc>
          <w:tcPr>
            <w:tcW w:w="1275" w:type="dxa"/>
            <w:vAlign w:val="center"/>
          </w:tcPr>
          <w:p w14:paraId="431C55E9" w14:textId="0C2406DD" w:rsidR="00257999" w:rsidRPr="00140CF6" w:rsidRDefault="00257999" w:rsidP="00257999">
            <w:pPr>
              <w:widowControl w:val="0"/>
              <w:ind w:left="-113" w:right="-113"/>
              <w:jc w:val="center"/>
              <w:rPr>
                <w:rFonts w:ascii="Times New Roman" w:hAnsi="Times New Roman"/>
                <w:color w:val="000000"/>
                <w:sz w:val="28"/>
                <w:szCs w:val="28"/>
              </w:rPr>
            </w:pPr>
            <w:r w:rsidRPr="000F7026">
              <w:rPr>
                <w:rFonts w:ascii="Times New Roman" w:hAnsi="Times New Roman"/>
                <w:color w:val="000000"/>
                <w:sz w:val="28"/>
                <w:szCs w:val="28"/>
              </w:rPr>
              <w:t>380565.36</w:t>
            </w:r>
          </w:p>
        </w:tc>
        <w:tc>
          <w:tcPr>
            <w:tcW w:w="1418" w:type="dxa"/>
            <w:vAlign w:val="center"/>
          </w:tcPr>
          <w:p w14:paraId="3118B3DF" w14:textId="647FD702" w:rsidR="00257999" w:rsidRPr="00140CF6" w:rsidRDefault="00257999" w:rsidP="00257999">
            <w:pPr>
              <w:widowControl w:val="0"/>
              <w:ind w:left="-113" w:right="-113"/>
              <w:jc w:val="center"/>
              <w:rPr>
                <w:rFonts w:ascii="Times New Roman" w:hAnsi="Times New Roman"/>
                <w:color w:val="000000"/>
                <w:sz w:val="28"/>
                <w:szCs w:val="28"/>
              </w:rPr>
            </w:pPr>
            <w:r w:rsidRPr="000F7026">
              <w:rPr>
                <w:rFonts w:ascii="Times New Roman" w:hAnsi="Times New Roman"/>
                <w:color w:val="000000"/>
                <w:sz w:val="28"/>
                <w:szCs w:val="28"/>
              </w:rPr>
              <w:t>1287511.71</w:t>
            </w:r>
          </w:p>
        </w:tc>
        <w:tc>
          <w:tcPr>
            <w:tcW w:w="2126" w:type="dxa"/>
          </w:tcPr>
          <w:p w14:paraId="1BB93EE4" w14:textId="4D6B1FAB" w:rsidR="00257999" w:rsidRPr="00140CF6" w:rsidRDefault="00257999" w:rsidP="00257999">
            <w:pPr>
              <w:widowControl w:val="0"/>
              <w:autoSpaceDE w:val="0"/>
              <w:autoSpaceDN w:val="0"/>
              <w:adjustRightInd w:val="0"/>
              <w:jc w:val="center"/>
              <w:rPr>
                <w:rFonts w:ascii="Times New Roman" w:hAnsi="Times New Roman"/>
                <w:sz w:val="28"/>
                <w:szCs w:val="28"/>
              </w:rPr>
            </w:pPr>
            <w:r w:rsidRPr="00134BAB">
              <w:rPr>
                <w:rFonts w:ascii="Times New Roman" w:hAnsi="Times New Roman"/>
                <w:sz w:val="28"/>
                <w:szCs w:val="28"/>
              </w:rPr>
              <w:t>Аналитический</w:t>
            </w:r>
          </w:p>
        </w:tc>
        <w:tc>
          <w:tcPr>
            <w:tcW w:w="1985" w:type="dxa"/>
          </w:tcPr>
          <w:p w14:paraId="2CAE723E" w14:textId="2DF2BDF6" w:rsidR="00257999" w:rsidRPr="00140CF6" w:rsidRDefault="005313AF" w:rsidP="00257999">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3B617DF4" w14:textId="30F6A007" w:rsidR="00257999" w:rsidRPr="00140CF6" w:rsidRDefault="00257999" w:rsidP="00257999">
            <w:pPr>
              <w:widowControl w:val="0"/>
              <w:autoSpaceDE w:val="0"/>
              <w:autoSpaceDN w:val="0"/>
              <w:adjustRightInd w:val="0"/>
              <w:jc w:val="center"/>
              <w:rPr>
                <w:rFonts w:ascii="Times New Roman" w:hAnsi="Times New Roman"/>
                <w:sz w:val="28"/>
                <w:szCs w:val="28"/>
              </w:rPr>
            </w:pPr>
            <w:r w:rsidRPr="00140CF6">
              <w:rPr>
                <w:rFonts w:ascii="Times New Roman" w:hAnsi="Times New Roman"/>
                <w:sz w:val="28"/>
                <w:szCs w:val="28"/>
              </w:rPr>
              <w:t>-</w:t>
            </w:r>
          </w:p>
        </w:tc>
      </w:tr>
      <w:tr w:rsidR="00257999" w:rsidRPr="00140CF6" w14:paraId="7F833532" w14:textId="77777777" w:rsidTr="004B74C4">
        <w:trPr>
          <w:trHeight w:val="20"/>
        </w:trPr>
        <w:tc>
          <w:tcPr>
            <w:tcW w:w="1447" w:type="dxa"/>
            <w:vAlign w:val="center"/>
          </w:tcPr>
          <w:p w14:paraId="00C07E68" w14:textId="175D15B1" w:rsidR="00257999" w:rsidRPr="00140CF6" w:rsidRDefault="00257999" w:rsidP="00257999">
            <w:pPr>
              <w:widowControl w:val="0"/>
              <w:jc w:val="center"/>
              <w:rPr>
                <w:rFonts w:ascii="Times New Roman" w:hAnsi="Times New Roman"/>
                <w:color w:val="000000"/>
                <w:sz w:val="28"/>
                <w:szCs w:val="28"/>
              </w:rPr>
            </w:pPr>
            <w:r w:rsidRPr="000F7026">
              <w:rPr>
                <w:rFonts w:ascii="Times New Roman" w:hAnsi="Times New Roman"/>
                <w:color w:val="000000"/>
                <w:sz w:val="28"/>
                <w:szCs w:val="28"/>
              </w:rPr>
              <w:t>28</w:t>
            </w:r>
          </w:p>
        </w:tc>
        <w:tc>
          <w:tcPr>
            <w:tcW w:w="1275" w:type="dxa"/>
            <w:vAlign w:val="center"/>
          </w:tcPr>
          <w:p w14:paraId="73BE0B5C" w14:textId="0A426A42" w:rsidR="00257999" w:rsidRPr="00140CF6" w:rsidRDefault="00257999" w:rsidP="00257999">
            <w:pPr>
              <w:widowControl w:val="0"/>
              <w:ind w:left="-113" w:right="-113"/>
              <w:jc w:val="center"/>
              <w:rPr>
                <w:rFonts w:ascii="Times New Roman" w:hAnsi="Times New Roman"/>
                <w:color w:val="000000"/>
                <w:sz w:val="28"/>
                <w:szCs w:val="28"/>
              </w:rPr>
            </w:pPr>
            <w:r w:rsidRPr="000F7026">
              <w:rPr>
                <w:rFonts w:ascii="Times New Roman" w:hAnsi="Times New Roman"/>
                <w:color w:val="000000"/>
                <w:sz w:val="28"/>
                <w:szCs w:val="28"/>
              </w:rPr>
              <w:t>380636.24</w:t>
            </w:r>
          </w:p>
        </w:tc>
        <w:tc>
          <w:tcPr>
            <w:tcW w:w="1418" w:type="dxa"/>
            <w:vAlign w:val="center"/>
          </w:tcPr>
          <w:p w14:paraId="5CC6AF60" w14:textId="774CDE05" w:rsidR="00257999" w:rsidRPr="00140CF6" w:rsidRDefault="00257999" w:rsidP="00257999">
            <w:pPr>
              <w:widowControl w:val="0"/>
              <w:ind w:left="-113" w:right="-113"/>
              <w:jc w:val="center"/>
              <w:rPr>
                <w:rFonts w:ascii="Times New Roman" w:hAnsi="Times New Roman"/>
                <w:color w:val="000000"/>
                <w:sz w:val="28"/>
                <w:szCs w:val="28"/>
              </w:rPr>
            </w:pPr>
            <w:r w:rsidRPr="000F7026">
              <w:rPr>
                <w:rFonts w:ascii="Times New Roman" w:hAnsi="Times New Roman"/>
                <w:color w:val="000000"/>
                <w:sz w:val="28"/>
                <w:szCs w:val="28"/>
              </w:rPr>
              <w:t>1287534.75</w:t>
            </w:r>
          </w:p>
        </w:tc>
        <w:tc>
          <w:tcPr>
            <w:tcW w:w="2126" w:type="dxa"/>
          </w:tcPr>
          <w:p w14:paraId="4D42CAEB" w14:textId="2CEF48C0" w:rsidR="00257999" w:rsidRPr="00140CF6" w:rsidRDefault="00257999" w:rsidP="00257999">
            <w:pPr>
              <w:widowControl w:val="0"/>
              <w:autoSpaceDE w:val="0"/>
              <w:autoSpaceDN w:val="0"/>
              <w:adjustRightInd w:val="0"/>
              <w:jc w:val="center"/>
              <w:rPr>
                <w:rFonts w:ascii="Times New Roman" w:hAnsi="Times New Roman"/>
                <w:sz w:val="28"/>
                <w:szCs w:val="28"/>
              </w:rPr>
            </w:pPr>
            <w:r w:rsidRPr="00134BAB">
              <w:rPr>
                <w:rFonts w:ascii="Times New Roman" w:hAnsi="Times New Roman"/>
                <w:sz w:val="28"/>
                <w:szCs w:val="28"/>
              </w:rPr>
              <w:t>Аналитический</w:t>
            </w:r>
          </w:p>
        </w:tc>
        <w:tc>
          <w:tcPr>
            <w:tcW w:w="1985" w:type="dxa"/>
          </w:tcPr>
          <w:p w14:paraId="166F796F" w14:textId="2512551B" w:rsidR="00257999" w:rsidRPr="00140CF6" w:rsidRDefault="005313AF" w:rsidP="00257999">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4D92458E" w14:textId="199AADEE" w:rsidR="00257999" w:rsidRPr="00140CF6" w:rsidRDefault="00257999" w:rsidP="00257999">
            <w:pPr>
              <w:widowControl w:val="0"/>
              <w:autoSpaceDE w:val="0"/>
              <w:autoSpaceDN w:val="0"/>
              <w:adjustRightInd w:val="0"/>
              <w:jc w:val="center"/>
              <w:rPr>
                <w:rFonts w:ascii="Times New Roman" w:hAnsi="Times New Roman"/>
                <w:sz w:val="28"/>
                <w:szCs w:val="28"/>
              </w:rPr>
            </w:pPr>
            <w:r w:rsidRPr="00140CF6">
              <w:rPr>
                <w:rFonts w:ascii="Times New Roman" w:hAnsi="Times New Roman"/>
                <w:sz w:val="28"/>
                <w:szCs w:val="28"/>
              </w:rPr>
              <w:t>-</w:t>
            </w:r>
          </w:p>
        </w:tc>
      </w:tr>
      <w:tr w:rsidR="00257999" w:rsidRPr="00140CF6" w14:paraId="30324712" w14:textId="77777777" w:rsidTr="004B74C4">
        <w:trPr>
          <w:trHeight w:val="20"/>
        </w:trPr>
        <w:tc>
          <w:tcPr>
            <w:tcW w:w="1447" w:type="dxa"/>
            <w:vAlign w:val="center"/>
          </w:tcPr>
          <w:p w14:paraId="35541C5D" w14:textId="0487F9B1" w:rsidR="00257999" w:rsidRPr="00140CF6" w:rsidRDefault="00257999" w:rsidP="00257999">
            <w:pPr>
              <w:widowControl w:val="0"/>
              <w:jc w:val="center"/>
              <w:rPr>
                <w:rFonts w:ascii="Times New Roman" w:hAnsi="Times New Roman"/>
                <w:color w:val="000000"/>
                <w:sz w:val="28"/>
                <w:szCs w:val="28"/>
              </w:rPr>
            </w:pPr>
            <w:r w:rsidRPr="000F7026">
              <w:rPr>
                <w:rFonts w:ascii="Times New Roman" w:hAnsi="Times New Roman"/>
                <w:color w:val="000000"/>
                <w:sz w:val="28"/>
                <w:szCs w:val="28"/>
              </w:rPr>
              <w:t>29</w:t>
            </w:r>
          </w:p>
        </w:tc>
        <w:tc>
          <w:tcPr>
            <w:tcW w:w="1275" w:type="dxa"/>
            <w:vAlign w:val="center"/>
          </w:tcPr>
          <w:p w14:paraId="76D0DDDF" w14:textId="02B742A2" w:rsidR="00257999" w:rsidRPr="00140CF6" w:rsidRDefault="00257999" w:rsidP="00257999">
            <w:pPr>
              <w:widowControl w:val="0"/>
              <w:ind w:left="-113" w:right="-113"/>
              <w:jc w:val="center"/>
              <w:rPr>
                <w:rFonts w:ascii="Times New Roman" w:hAnsi="Times New Roman"/>
                <w:color w:val="000000"/>
                <w:sz w:val="28"/>
                <w:szCs w:val="28"/>
              </w:rPr>
            </w:pPr>
            <w:r w:rsidRPr="000F7026">
              <w:rPr>
                <w:rFonts w:ascii="Times New Roman" w:hAnsi="Times New Roman"/>
                <w:color w:val="000000"/>
                <w:sz w:val="28"/>
                <w:szCs w:val="28"/>
              </w:rPr>
              <w:t>380638.55</w:t>
            </w:r>
          </w:p>
        </w:tc>
        <w:tc>
          <w:tcPr>
            <w:tcW w:w="1418" w:type="dxa"/>
            <w:vAlign w:val="center"/>
          </w:tcPr>
          <w:p w14:paraId="45DCACCC" w14:textId="2154FFC7" w:rsidR="00257999" w:rsidRPr="00140CF6" w:rsidRDefault="00257999" w:rsidP="00257999">
            <w:pPr>
              <w:widowControl w:val="0"/>
              <w:ind w:left="-113" w:right="-113"/>
              <w:jc w:val="center"/>
              <w:rPr>
                <w:rFonts w:ascii="Times New Roman" w:hAnsi="Times New Roman"/>
                <w:color w:val="000000"/>
                <w:sz w:val="28"/>
                <w:szCs w:val="28"/>
              </w:rPr>
            </w:pPr>
            <w:r w:rsidRPr="000F7026">
              <w:rPr>
                <w:rFonts w:ascii="Times New Roman" w:hAnsi="Times New Roman"/>
                <w:color w:val="000000"/>
                <w:sz w:val="28"/>
                <w:szCs w:val="28"/>
              </w:rPr>
              <w:t>1287537.39</w:t>
            </w:r>
          </w:p>
        </w:tc>
        <w:tc>
          <w:tcPr>
            <w:tcW w:w="2126" w:type="dxa"/>
          </w:tcPr>
          <w:p w14:paraId="3DDDE075" w14:textId="4B4BE6E9" w:rsidR="00257999" w:rsidRPr="00140CF6" w:rsidRDefault="00257999" w:rsidP="00257999">
            <w:pPr>
              <w:widowControl w:val="0"/>
              <w:autoSpaceDE w:val="0"/>
              <w:autoSpaceDN w:val="0"/>
              <w:adjustRightInd w:val="0"/>
              <w:jc w:val="center"/>
              <w:rPr>
                <w:rFonts w:ascii="Times New Roman" w:hAnsi="Times New Roman"/>
                <w:sz w:val="28"/>
                <w:szCs w:val="28"/>
              </w:rPr>
            </w:pPr>
            <w:r w:rsidRPr="00134BAB">
              <w:rPr>
                <w:rFonts w:ascii="Times New Roman" w:hAnsi="Times New Roman"/>
                <w:sz w:val="28"/>
                <w:szCs w:val="28"/>
              </w:rPr>
              <w:t>Аналитический</w:t>
            </w:r>
          </w:p>
        </w:tc>
        <w:tc>
          <w:tcPr>
            <w:tcW w:w="1985" w:type="dxa"/>
          </w:tcPr>
          <w:p w14:paraId="03F8B3E3" w14:textId="7F83F5F5" w:rsidR="00257999" w:rsidRPr="00140CF6" w:rsidRDefault="005313AF" w:rsidP="00257999">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7719B499" w14:textId="2C05FEDD" w:rsidR="00257999" w:rsidRPr="00140CF6" w:rsidRDefault="00257999" w:rsidP="00257999">
            <w:pPr>
              <w:widowControl w:val="0"/>
              <w:autoSpaceDE w:val="0"/>
              <w:autoSpaceDN w:val="0"/>
              <w:adjustRightInd w:val="0"/>
              <w:jc w:val="center"/>
              <w:rPr>
                <w:rFonts w:ascii="Times New Roman" w:hAnsi="Times New Roman"/>
                <w:sz w:val="28"/>
                <w:szCs w:val="28"/>
              </w:rPr>
            </w:pPr>
            <w:r w:rsidRPr="00140CF6">
              <w:rPr>
                <w:rFonts w:ascii="Times New Roman" w:hAnsi="Times New Roman"/>
                <w:sz w:val="28"/>
                <w:szCs w:val="28"/>
              </w:rPr>
              <w:t>-</w:t>
            </w:r>
          </w:p>
        </w:tc>
      </w:tr>
      <w:tr w:rsidR="00257999" w:rsidRPr="00140CF6" w14:paraId="1C522EAF" w14:textId="77777777" w:rsidTr="004B74C4">
        <w:trPr>
          <w:trHeight w:val="20"/>
        </w:trPr>
        <w:tc>
          <w:tcPr>
            <w:tcW w:w="1447" w:type="dxa"/>
            <w:vAlign w:val="center"/>
          </w:tcPr>
          <w:p w14:paraId="3DAB1741" w14:textId="77EF2D00" w:rsidR="00257999" w:rsidRPr="00140CF6" w:rsidRDefault="00257999" w:rsidP="00257999">
            <w:pPr>
              <w:widowControl w:val="0"/>
              <w:jc w:val="center"/>
              <w:rPr>
                <w:rFonts w:ascii="Times New Roman" w:hAnsi="Times New Roman"/>
                <w:color w:val="000000"/>
                <w:sz w:val="28"/>
                <w:szCs w:val="28"/>
              </w:rPr>
            </w:pPr>
            <w:r w:rsidRPr="000F7026">
              <w:rPr>
                <w:rFonts w:ascii="Times New Roman" w:hAnsi="Times New Roman"/>
                <w:color w:val="000000"/>
                <w:sz w:val="28"/>
                <w:szCs w:val="28"/>
              </w:rPr>
              <w:t>30</w:t>
            </w:r>
          </w:p>
        </w:tc>
        <w:tc>
          <w:tcPr>
            <w:tcW w:w="1275" w:type="dxa"/>
            <w:vAlign w:val="center"/>
          </w:tcPr>
          <w:p w14:paraId="67A7F4A0" w14:textId="2DE81C30" w:rsidR="00257999" w:rsidRPr="00140CF6" w:rsidRDefault="00257999" w:rsidP="00257999">
            <w:pPr>
              <w:widowControl w:val="0"/>
              <w:ind w:left="-113" w:right="-113"/>
              <w:jc w:val="center"/>
              <w:rPr>
                <w:rFonts w:ascii="Times New Roman" w:hAnsi="Times New Roman"/>
                <w:color w:val="000000"/>
                <w:sz w:val="28"/>
                <w:szCs w:val="28"/>
              </w:rPr>
            </w:pPr>
            <w:r w:rsidRPr="000F7026">
              <w:rPr>
                <w:rFonts w:ascii="Times New Roman" w:hAnsi="Times New Roman"/>
                <w:color w:val="000000"/>
                <w:sz w:val="28"/>
                <w:szCs w:val="28"/>
              </w:rPr>
              <w:t>380645.96</w:t>
            </w:r>
          </w:p>
        </w:tc>
        <w:tc>
          <w:tcPr>
            <w:tcW w:w="1418" w:type="dxa"/>
            <w:vAlign w:val="center"/>
          </w:tcPr>
          <w:p w14:paraId="31607A10" w14:textId="37390CF9" w:rsidR="00257999" w:rsidRPr="00140CF6" w:rsidRDefault="00257999" w:rsidP="00257999">
            <w:pPr>
              <w:widowControl w:val="0"/>
              <w:ind w:left="-113" w:right="-113"/>
              <w:jc w:val="center"/>
              <w:rPr>
                <w:rFonts w:ascii="Times New Roman" w:hAnsi="Times New Roman"/>
                <w:color w:val="000000"/>
                <w:sz w:val="28"/>
                <w:szCs w:val="28"/>
              </w:rPr>
            </w:pPr>
            <w:r w:rsidRPr="000F7026">
              <w:rPr>
                <w:rFonts w:ascii="Times New Roman" w:hAnsi="Times New Roman"/>
                <w:color w:val="000000"/>
                <w:sz w:val="28"/>
                <w:szCs w:val="28"/>
              </w:rPr>
              <w:t>1287539.53</w:t>
            </w:r>
          </w:p>
        </w:tc>
        <w:tc>
          <w:tcPr>
            <w:tcW w:w="2126" w:type="dxa"/>
          </w:tcPr>
          <w:p w14:paraId="5D378CC8" w14:textId="56139868" w:rsidR="00257999" w:rsidRPr="00140CF6" w:rsidRDefault="00257999" w:rsidP="00257999">
            <w:pPr>
              <w:widowControl w:val="0"/>
              <w:autoSpaceDE w:val="0"/>
              <w:autoSpaceDN w:val="0"/>
              <w:adjustRightInd w:val="0"/>
              <w:jc w:val="center"/>
              <w:rPr>
                <w:rFonts w:ascii="Times New Roman" w:hAnsi="Times New Roman"/>
                <w:sz w:val="28"/>
                <w:szCs w:val="28"/>
              </w:rPr>
            </w:pPr>
            <w:r w:rsidRPr="00134BAB">
              <w:rPr>
                <w:rFonts w:ascii="Times New Roman" w:hAnsi="Times New Roman"/>
                <w:sz w:val="28"/>
                <w:szCs w:val="28"/>
              </w:rPr>
              <w:t>Аналитический</w:t>
            </w:r>
          </w:p>
        </w:tc>
        <w:tc>
          <w:tcPr>
            <w:tcW w:w="1985" w:type="dxa"/>
          </w:tcPr>
          <w:p w14:paraId="3720ADBF" w14:textId="343A8A73" w:rsidR="00257999" w:rsidRPr="00140CF6" w:rsidRDefault="005313AF" w:rsidP="00257999">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7BB65119" w14:textId="7B065D1C" w:rsidR="00257999" w:rsidRPr="00140CF6" w:rsidRDefault="00257999" w:rsidP="00257999">
            <w:pPr>
              <w:widowControl w:val="0"/>
              <w:autoSpaceDE w:val="0"/>
              <w:autoSpaceDN w:val="0"/>
              <w:adjustRightInd w:val="0"/>
              <w:jc w:val="center"/>
              <w:rPr>
                <w:rFonts w:ascii="Times New Roman" w:hAnsi="Times New Roman"/>
                <w:sz w:val="28"/>
                <w:szCs w:val="28"/>
              </w:rPr>
            </w:pPr>
            <w:r w:rsidRPr="00140CF6">
              <w:rPr>
                <w:rFonts w:ascii="Times New Roman" w:hAnsi="Times New Roman"/>
                <w:sz w:val="28"/>
                <w:szCs w:val="28"/>
              </w:rPr>
              <w:t>-</w:t>
            </w:r>
          </w:p>
        </w:tc>
      </w:tr>
      <w:tr w:rsidR="00257999" w:rsidRPr="00140CF6" w14:paraId="4A55DB5C" w14:textId="77777777" w:rsidTr="004B74C4">
        <w:trPr>
          <w:trHeight w:val="20"/>
        </w:trPr>
        <w:tc>
          <w:tcPr>
            <w:tcW w:w="1447" w:type="dxa"/>
            <w:vAlign w:val="center"/>
          </w:tcPr>
          <w:p w14:paraId="4AF96CD1" w14:textId="5CB53D76" w:rsidR="00257999" w:rsidRPr="00140CF6" w:rsidRDefault="00257999" w:rsidP="00257999">
            <w:pPr>
              <w:widowControl w:val="0"/>
              <w:jc w:val="center"/>
              <w:rPr>
                <w:rFonts w:ascii="Times New Roman" w:hAnsi="Times New Roman"/>
                <w:color w:val="000000"/>
                <w:sz w:val="28"/>
                <w:szCs w:val="28"/>
              </w:rPr>
            </w:pPr>
            <w:r w:rsidRPr="000F7026">
              <w:rPr>
                <w:rFonts w:ascii="Times New Roman" w:hAnsi="Times New Roman"/>
                <w:color w:val="000000"/>
                <w:sz w:val="28"/>
                <w:szCs w:val="28"/>
              </w:rPr>
              <w:t>31</w:t>
            </w:r>
          </w:p>
        </w:tc>
        <w:tc>
          <w:tcPr>
            <w:tcW w:w="1275" w:type="dxa"/>
            <w:vAlign w:val="center"/>
          </w:tcPr>
          <w:p w14:paraId="5DD06571" w14:textId="19A85436" w:rsidR="00257999" w:rsidRPr="00140CF6" w:rsidRDefault="00257999" w:rsidP="00257999">
            <w:pPr>
              <w:widowControl w:val="0"/>
              <w:ind w:left="-113" w:right="-113"/>
              <w:jc w:val="center"/>
              <w:rPr>
                <w:rFonts w:ascii="Times New Roman" w:hAnsi="Times New Roman"/>
                <w:color w:val="000000"/>
                <w:sz w:val="28"/>
                <w:szCs w:val="28"/>
              </w:rPr>
            </w:pPr>
            <w:r w:rsidRPr="000F7026">
              <w:rPr>
                <w:rFonts w:ascii="Times New Roman" w:hAnsi="Times New Roman"/>
                <w:color w:val="000000"/>
                <w:sz w:val="28"/>
                <w:szCs w:val="28"/>
              </w:rPr>
              <w:t>380641.71</w:t>
            </w:r>
          </w:p>
        </w:tc>
        <w:tc>
          <w:tcPr>
            <w:tcW w:w="1418" w:type="dxa"/>
            <w:vAlign w:val="center"/>
          </w:tcPr>
          <w:p w14:paraId="1ED07FE3" w14:textId="21D0DC28" w:rsidR="00257999" w:rsidRPr="00140CF6" w:rsidRDefault="00257999" w:rsidP="00257999">
            <w:pPr>
              <w:widowControl w:val="0"/>
              <w:ind w:left="-113" w:right="-113"/>
              <w:jc w:val="center"/>
              <w:rPr>
                <w:rFonts w:ascii="Times New Roman" w:hAnsi="Times New Roman"/>
                <w:color w:val="000000"/>
                <w:sz w:val="28"/>
                <w:szCs w:val="28"/>
              </w:rPr>
            </w:pPr>
            <w:r w:rsidRPr="000F7026">
              <w:rPr>
                <w:rFonts w:ascii="Times New Roman" w:hAnsi="Times New Roman"/>
                <w:color w:val="000000"/>
                <w:sz w:val="28"/>
                <w:szCs w:val="28"/>
              </w:rPr>
              <w:t>1287553.61</w:t>
            </w:r>
          </w:p>
        </w:tc>
        <w:tc>
          <w:tcPr>
            <w:tcW w:w="2126" w:type="dxa"/>
          </w:tcPr>
          <w:p w14:paraId="3FC6E727" w14:textId="205C9E25" w:rsidR="00257999" w:rsidRPr="00140CF6" w:rsidRDefault="00257999" w:rsidP="00257999">
            <w:pPr>
              <w:widowControl w:val="0"/>
              <w:autoSpaceDE w:val="0"/>
              <w:autoSpaceDN w:val="0"/>
              <w:adjustRightInd w:val="0"/>
              <w:jc w:val="center"/>
              <w:rPr>
                <w:rFonts w:ascii="Times New Roman" w:hAnsi="Times New Roman"/>
                <w:sz w:val="28"/>
                <w:szCs w:val="28"/>
              </w:rPr>
            </w:pPr>
            <w:r w:rsidRPr="00134BAB">
              <w:rPr>
                <w:rFonts w:ascii="Times New Roman" w:hAnsi="Times New Roman"/>
                <w:sz w:val="28"/>
                <w:szCs w:val="28"/>
              </w:rPr>
              <w:t>Аналитический</w:t>
            </w:r>
          </w:p>
        </w:tc>
        <w:tc>
          <w:tcPr>
            <w:tcW w:w="1985" w:type="dxa"/>
          </w:tcPr>
          <w:p w14:paraId="4C9EAC24" w14:textId="18B2C07C" w:rsidR="00257999" w:rsidRPr="00140CF6" w:rsidRDefault="005313AF" w:rsidP="00257999">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7E3ECD45" w14:textId="47AAC8C0" w:rsidR="00257999" w:rsidRPr="00140CF6" w:rsidRDefault="00257999" w:rsidP="00257999">
            <w:pPr>
              <w:widowControl w:val="0"/>
              <w:autoSpaceDE w:val="0"/>
              <w:autoSpaceDN w:val="0"/>
              <w:adjustRightInd w:val="0"/>
              <w:jc w:val="center"/>
              <w:rPr>
                <w:rFonts w:ascii="Times New Roman" w:hAnsi="Times New Roman"/>
                <w:sz w:val="28"/>
                <w:szCs w:val="28"/>
              </w:rPr>
            </w:pPr>
            <w:r w:rsidRPr="00140CF6">
              <w:rPr>
                <w:rFonts w:ascii="Times New Roman" w:hAnsi="Times New Roman"/>
                <w:sz w:val="28"/>
                <w:szCs w:val="28"/>
              </w:rPr>
              <w:t>-</w:t>
            </w:r>
          </w:p>
        </w:tc>
      </w:tr>
      <w:tr w:rsidR="00257999" w:rsidRPr="00140CF6" w14:paraId="3B8BA392" w14:textId="77777777" w:rsidTr="004B74C4">
        <w:trPr>
          <w:trHeight w:val="20"/>
        </w:trPr>
        <w:tc>
          <w:tcPr>
            <w:tcW w:w="1447" w:type="dxa"/>
            <w:vAlign w:val="center"/>
          </w:tcPr>
          <w:p w14:paraId="27EC3473" w14:textId="1CDD0B2F" w:rsidR="00257999" w:rsidRPr="00140CF6" w:rsidRDefault="00257999" w:rsidP="00257999">
            <w:pPr>
              <w:widowControl w:val="0"/>
              <w:jc w:val="center"/>
              <w:rPr>
                <w:rFonts w:ascii="Times New Roman" w:hAnsi="Times New Roman"/>
                <w:color w:val="000000"/>
                <w:sz w:val="28"/>
                <w:szCs w:val="28"/>
              </w:rPr>
            </w:pPr>
            <w:r w:rsidRPr="000F7026">
              <w:rPr>
                <w:rFonts w:ascii="Times New Roman" w:hAnsi="Times New Roman"/>
                <w:color w:val="000000"/>
                <w:sz w:val="28"/>
                <w:szCs w:val="28"/>
              </w:rPr>
              <w:t>32</w:t>
            </w:r>
          </w:p>
        </w:tc>
        <w:tc>
          <w:tcPr>
            <w:tcW w:w="1275" w:type="dxa"/>
            <w:vAlign w:val="center"/>
          </w:tcPr>
          <w:p w14:paraId="2BA4E490" w14:textId="6F6AF92D" w:rsidR="00257999" w:rsidRPr="00140CF6" w:rsidRDefault="00257999" w:rsidP="00257999">
            <w:pPr>
              <w:widowControl w:val="0"/>
              <w:ind w:left="-113" w:right="-113"/>
              <w:jc w:val="center"/>
              <w:rPr>
                <w:rFonts w:ascii="Times New Roman" w:hAnsi="Times New Roman"/>
                <w:color w:val="000000"/>
                <w:sz w:val="28"/>
                <w:szCs w:val="28"/>
              </w:rPr>
            </w:pPr>
            <w:r w:rsidRPr="000F7026">
              <w:rPr>
                <w:rFonts w:ascii="Times New Roman" w:hAnsi="Times New Roman"/>
                <w:color w:val="000000"/>
                <w:sz w:val="28"/>
                <w:szCs w:val="28"/>
              </w:rPr>
              <w:t>380670.60</w:t>
            </w:r>
          </w:p>
        </w:tc>
        <w:tc>
          <w:tcPr>
            <w:tcW w:w="1418" w:type="dxa"/>
            <w:vAlign w:val="center"/>
          </w:tcPr>
          <w:p w14:paraId="6FE13869" w14:textId="19CAABC4" w:rsidR="00257999" w:rsidRPr="00140CF6" w:rsidRDefault="00257999" w:rsidP="00257999">
            <w:pPr>
              <w:widowControl w:val="0"/>
              <w:ind w:left="-113" w:right="-113"/>
              <w:jc w:val="center"/>
              <w:rPr>
                <w:rFonts w:ascii="Times New Roman" w:hAnsi="Times New Roman"/>
                <w:color w:val="000000"/>
                <w:sz w:val="28"/>
                <w:szCs w:val="28"/>
              </w:rPr>
            </w:pPr>
            <w:r w:rsidRPr="000F7026">
              <w:rPr>
                <w:rFonts w:ascii="Times New Roman" w:hAnsi="Times New Roman"/>
                <w:color w:val="000000"/>
                <w:sz w:val="28"/>
                <w:szCs w:val="28"/>
              </w:rPr>
              <w:t>1287562.74</w:t>
            </w:r>
          </w:p>
        </w:tc>
        <w:tc>
          <w:tcPr>
            <w:tcW w:w="2126" w:type="dxa"/>
          </w:tcPr>
          <w:p w14:paraId="2E3DF4A7" w14:textId="538A8436" w:rsidR="00257999" w:rsidRPr="00140CF6" w:rsidRDefault="00257999" w:rsidP="00257999">
            <w:pPr>
              <w:widowControl w:val="0"/>
              <w:autoSpaceDE w:val="0"/>
              <w:autoSpaceDN w:val="0"/>
              <w:adjustRightInd w:val="0"/>
              <w:jc w:val="center"/>
              <w:rPr>
                <w:rFonts w:ascii="Times New Roman" w:hAnsi="Times New Roman"/>
                <w:sz w:val="28"/>
                <w:szCs w:val="28"/>
              </w:rPr>
            </w:pPr>
            <w:r w:rsidRPr="00134BAB">
              <w:rPr>
                <w:rFonts w:ascii="Times New Roman" w:hAnsi="Times New Roman"/>
                <w:sz w:val="28"/>
                <w:szCs w:val="28"/>
              </w:rPr>
              <w:t>Аналитический</w:t>
            </w:r>
          </w:p>
        </w:tc>
        <w:tc>
          <w:tcPr>
            <w:tcW w:w="1985" w:type="dxa"/>
          </w:tcPr>
          <w:p w14:paraId="19DF82B6" w14:textId="35A8B577" w:rsidR="00257999" w:rsidRPr="00140CF6" w:rsidRDefault="005313AF" w:rsidP="00257999">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2EA64401" w14:textId="55338F3C" w:rsidR="00257999" w:rsidRPr="00140CF6" w:rsidRDefault="00257999" w:rsidP="00257999">
            <w:pPr>
              <w:widowControl w:val="0"/>
              <w:autoSpaceDE w:val="0"/>
              <w:autoSpaceDN w:val="0"/>
              <w:adjustRightInd w:val="0"/>
              <w:jc w:val="center"/>
              <w:rPr>
                <w:rFonts w:ascii="Times New Roman" w:hAnsi="Times New Roman"/>
                <w:sz w:val="28"/>
                <w:szCs w:val="28"/>
              </w:rPr>
            </w:pPr>
            <w:r w:rsidRPr="00140CF6">
              <w:rPr>
                <w:rFonts w:ascii="Times New Roman" w:hAnsi="Times New Roman"/>
                <w:sz w:val="28"/>
                <w:szCs w:val="28"/>
              </w:rPr>
              <w:t>-</w:t>
            </w:r>
          </w:p>
        </w:tc>
      </w:tr>
      <w:tr w:rsidR="00257999" w:rsidRPr="00140CF6" w14:paraId="64BB9C4D" w14:textId="77777777" w:rsidTr="004B74C4">
        <w:trPr>
          <w:trHeight w:val="20"/>
        </w:trPr>
        <w:tc>
          <w:tcPr>
            <w:tcW w:w="1447" w:type="dxa"/>
            <w:vAlign w:val="center"/>
          </w:tcPr>
          <w:p w14:paraId="59C376AD" w14:textId="2DE22D3A" w:rsidR="00257999" w:rsidRPr="00140CF6" w:rsidRDefault="00257999" w:rsidP="00257999">
            <w:pPr>
              <w:widowControl w:val="0"/>
              <w:jc w:val="center"/>
              <w:rPr>
                <w:rFonts w:ascii="Times New Roman" w:hAnsi="Times New Roman"/>
                <w:color w:val="000000"/>
                <w:sz w:val="28"/>
                <w:szCs w:val="28"/>
              </w:rPr>
            </w:pPr>
            <w:r w:rsidRPr="000F7026">
              <w:rPr>
                <w:rFonts w:ascii="Times New Roman" w:hAnsi="Times New Roman"/>
                <w:color w:val="000000"/>
                <w:sz w:val="28"/>
                <w:szCs w:val="28"/>
              </w:rPr>
              <w:t>33</w:t>
            </w:r>
          </w:p>
        </w:tc>
        <w:tc>
          <w:tcPr>
            <w:tcW w:w="1275" w:type="dxa"/>
            <w:vAlign w:val="center"/>
          </w:tcPr>
          <w:p w14:paraId="3AACC3A2" w14:textId="39FF6B4D" w:rsidR="00257999" w:rsidRPr="00140CF6" w:rsidRDefault="00257999" w:rsidP="00257999">
            <w:pPr>
              <w:widowControl w:val="0"/>
              <w:ind w:left="-113" w:right="-113"/>
              <w:jc w:val="center"/>
              <w:rPr>
                <w:rFonts w:ascii="Times New Roman" w:hAnsi="Times New Roman"/>
                <w:color w:val="000000"/>
                <w:sz w:val="28"/>
                <w:szCs w:val="28"/>
              </w:rPr>
            </w:pPr>
            <w:r w:rsidRPr="000F7026">
              <w:rPr>
                <w:rFonts w:ascii="Times New Roman" w:hAnsi="Times New Roman"/>
                <w:color w:val="000000"/>
                <w:sz w:val="28"/>
                <w:szCs w:val="28"/>
              </w:rPr>
              <w:t>380682.77</w:t>
            </w:r>
          </w:p>
        </w:tc>
        <w:tc>
          <w:tcPr>
            <w:tcW w:w="1418" w:type="dxa"/>
            <w:vAlign w:val="center"/>
          </w:tcPr>
          <w:p w14:paraId="10D9F033" w14:textId="7E6723B8" w:rsidR="00257999" w:rsidRPr="00140CF6" w:rsidRDefault="00257999" w:rsidP="00257999">
            <w:pPr>
              <w:widowControl w:val="0"/>
              <w:ind w:left="-113" w:right="-113"/>
              <w:jc w:val="center"/>
              <w:rPr>
                <w:rFonts w:ascii="Times New Roman" w:hAnsi="Times New Roman"/>
                <w:color w:val="000000"/>
                <w:sz w:val="28"/>
                <w:szCs w:val="28"/>
              </w:rPr>
            </w:pPr>
            <w:r w:rsidRPr="000F7026">
              <w:rPr>
                <w:rFonts w:ascii="Times New Roman" w:hAnsi="Times New Roman"/>
                <w:color w:val="000000"/>
                <w:sz w:val="28"/>
                <w:szCs w:val="28"/>
              </w:rPr>
              <w:t>1287566.72</w:t>
            </w:r>
          </w:p>
        </w:tc>
        <w:tc>
          <w:tcPr>
            <w:tcW w:w="2126" w:type="dxa"/>
          </w:tcPr>
          <w:p w14:paraId="13E09FE9" w14:textId="66CC331E" w:rsidR="00257999" w:rsidRPr="00140CF6" w:rsidRDefault="00257999" w:rsidP="00257999">
            <w:pPr>
              <w:widowControl w:val="0"/>
              <w:autoSpaceDE w:val="0"/>
              <w:autoSpaceDN w:val="0"/>
              <w:adjustRightInd w:val="0"/>
              <w:jc w:val="center"/>
              <w:rPr>
                <w:rFonts w:ascii="Times New Roman" w:hAnsi="Times New Roman"/>
                <w:sz w:val="28"/>
                <w:szCs w:val="28"/>
              </w:rPr>
            </w:pPr>
            <w:r w:rsidRPr="00134BAB">
              <w:rPr>
                <w:rFonts w:ascii="Times New Roman" w:hAnsi="Times New Roman"/>
                <w:sz w:val="28"/>
                <w:szCs w:val="28"/>
              </w:rPr>
              <w:t>Аналитический</w:t>
            </w:r>
          </w:p>
        </w:tc>
        <w:tc>
          <w:tcPr>
            <w:tcW w:w="1985" w:type="dxa"/>
          </w:tcPr>
          <w:p w14:paraId="2B6356C8" w14:textId="3CADDB11" w:rsidR="00257999" w:rsidRPr="00140CF6" w:rsidRDefault="005313AF" w:rsidP="00257999">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1D0505C8" w14:textId="743020F8" w:rsidR="00257999" w:rsidRPr="00140CF6" w:rsidRDefault="00257999" w:rsidP="00257999">
            <w:pPr>
              <w:widowControl w:val="0"/>
              <w:autoSpaceDE w:val="0"/>
              <w:autoSpaceDN w:val="0"/>
              <w:adjustRightInd w:val="0"/>
              <w:jc w:val="center"/>
              <w:rPr>
                <w:rFonts w:ascii="Times New Roman" w:hAnsi="Times New Roman"/>
                <w:sz w:val="28"/>
                <w:szCs w:val="28"/>
              </w:rPr>
            </w:pPr>
            <w:r w:rsidRPr="00140CF6">
              <w:rPr>
                <w:rFonts w:ascii="Times New Roman" w:hAnsi="Times New Roman"/>
                <w:sz w:val="28"/>
                <w:szCs w:val="28"/>
              </w:rPr>
              <w:t>-</w:t>
            </w:r>
          </w:p>
        </w:tc>
      </w:tr>
      <w:tr w:rsidR="00257999" w:rsidRPr="00140CF6" w14:paraId="01F39635" w14:textId="77777777" w:rsidTr="004B74C4">
        <w:trPr>
          <w:trHeight w:val="20"/>
        </w:trPr>
        <w:tc>
          <w:tcPr>
            <w:tcW w:w="1447" w:type="dxa"/>
            <w:vAlign w:val="center"/>
          </w:tcPr>
          <w:p w14:paraId="1C3CEE7A" w14:textId="7F1943FB" w:rsidR="00257999" w:rsidRPr="00140CF6" w:rsidRDefault="00257999" w:rsidP="00257999">
            <w:pPr>
              <w:widowControl w:val="0"/>
              <w:jc w:val="center"/>
              <w:rPr>
                <w:rFonts w:ascii="Times New Roman" w:hAnsi="Times New Roman"/>
                <w:color w:val="000000"/>
                <w:sz w:val="28"/>
                <w:szCs w:val="28"/>
              </w:rPr>
            </w:pPr>
            <w:r w:rsidRPr="000F7026">
              <w:rPr>
                <w:rFonts w:ascii="Times New Roman" w:hAnsi="Times New Roman"/>
                <w:color w:val="000000"/>
                <w:sz w:val="28"/>
                <w:szCs w:val="28"/>
              </w:rPr>
              <w:t>34</w:t>
            </w:r>
          </w:p>
        </w:tc>
        <w:tc>
          <w:tcPr>
            <w:tcW w:w="1275" w:type="dxa"/>
            <w:vAlign w:val="center"/>
          </w:tcPr>
          <w:p w14:paraId="68956FEC" w14:textId="705B11A4" w:rsidR="00257999" w:rsidRPr="00140CF6" w:rsidRDefault="00257999" w:rsidP="00257999">
            <w:pPr>
              <w:widowControl w:val="0"/>
              <w:ind w:left="-113" w:right="-113"/>
              <w:jc w:val="center"/>
              <w:rPr>
                <w:rFonts w:ascii="Times New Roman" w:hAnsi="Times New Roman"/>
                <w:color w:val="000000"/>
                <w:sz w:val="28"/>
                <w:szCs w:val="28"/>
              </w:rPr>
            </w:pPr>
            <w:r w:rsidRPr="000F7026">
              <w:rPr>
                <w:rFonts w:ascii="Times New Roman" w:hAnsi="Times New Roman"/>
                <w:color w:val="000000"/>
                <w:sz w:val="28"/>
                <w:szCs w:val="28"/>
              </w:rPr>
              <w:t>380684.06</w:t>
            </w:r>
          </w:p>
        </w:tc>
        <w:tc>
          <w:tcPr>
            <w:tcW w:w="1418" w:type="dxa"/>
            <w:vAlign w:val="center"/>
          </w:tcPr>
          <w:p w14:paraId="47F39404" w14:textId="2A385271" w:rsidR="00257999" w:rsidRPr="00140CF6" w:rsidRDefault="00257999" w:rsidP="00257999">
            <w:pPr>
              <w:widowControl w:val="0"/>
              <w:ind w:left="-113" w:right="-113"/>
              <w:jc w:val="center"/>
              <w:rPr>
                <w:rFonts w:ascii="Times New Roman" w:hAnsi="Times New Roman"/>
                <w:color w:val="000000"/>
                <w:sz w:val="28"/>
                <w:szCs w:val="28"/>
              </w:rPr>
            </w:pPr>
            <w:r w:rsidRPr="000F7026">
              <w:rPr>
                <w:rFonts w:ascii="Times New Roman" w:hAnsi="Times New Roman"/>
                <w:color w:val="000000"/>
                <w:sz w:val="28"/>
                <w:szCs w:val="28"/>
              </w:rPr>
              <w:t>1287562.78</w:t>
            </w:r>
          </w:p>
        </w:tc>
        <w:tc>
          <w:tcPr>
            <w:tcW w:w="2126" w:type="dxa"/>
          </w:tcPr>
          <w:p w14:paraId="66822AC7" w14:textId="0E4C649A" w:rsidR="00257999" w:rsidRPr="00140CF6" w:rsidRDefault="00257999" w:rsidP="00257999">
            <w:pPr>
              <w:widowControl w:val="0"/>
              <w:autoSpaceDE w:val="0"/>
              <w:autoSpaceDN w:val="0"/>
              <w:adjustRightInd w:val="0"/>
              <w:jc w:val="center"/>
              <w:rPr>
                <w:rFonts w:ascii="Times New Roman" w:hAnsi="Times New Roman"/>
                <w:sz w:val="28"/>
                <w:szCs w:val="28"/>
              </w:rPr>
            </w:pPr>
            <w:r w:rsidRPr="00134BAB">
              <w:rPr>
                <w:rFonts w:ascii="Times New Roman" w:hAnsi="Times New Roman"/>
                <w:sz w:val="28"/>
                <w:szCs w:val="28"/>
              </w:rPr>
              <w:t>Аналитический</w:t>
            </w:r>
          </w:p>
        </w:tc>
        <w:tc>
          <w:tcPr>
            <w:tcW w:w="1985" w:type="dxa"/>
          </w:tcPr>
          <w:p w14:paraId="2AAFFF84" w14:textId="1B24E135" w:rsidR="00257999" w:rsidRPr="00140CF6" w:rsidRDefault="005313AF" w:rsidP="00257999">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3CEA4205" w14:textId="2822A728" w:rsidR="00257999" w:rsidRPr="00140CF6" w:rsidRDefault="00257999" w:rsidP="00257999">
            <w:pPr>
              <w:widowControl w:val="0"/>
              <w:autoSpaceDE w:val="0"/>
              <w:autoSpaceDN w:val="0"/>
              <w:adjustRightInd w:val="0"/>
              <w:jc w:val="center"/>
              <w:rPr>
                <w:rFonts w:ascii="Times New Roman" w:hAnsi="Times New Roman"/>
                <w:sz w:val="28"/>
                <w:szCs w:val="28"/>
              </w:rPr>
            </w:pPr>
            <w:r w:rsidRPr="00140CF6">
              <w:rPr>
                <w:rFonts w:ascii="Times New Roman" w:hAnsi="Times New Roman"/>
                <w:sz w:val="28"/>
                <w:szCs w:val="28"/>
              </w:rPr>
              <w:t>-</w:t>
            </w:r>
          </w:p>
        </w:tc>
      </w:tr>
      <w:tr w:rsidR="00257999" w:rsidRPr="00140CF6" w14:paraId="43DC7AA3" w14:textId="77777777" w:rsidTr="004B74C4">
        <w:trPr>
          <w:trHeight w:val="20"/>
        </w:trPr>
        <w:tc>
          <w:tcPr>
            <w:tcW w:w="1447" w:type="dxa"/>
            <w:vAlign w:val="center"/>
          </w:tcPr>
          <w:p w14:paraId="4BF0C39E" w14:textId="46D82481" w:rsidR="00257999" w:rsidRPr="00140CF6" w:rsidRDefault="00257999" w:rsidP="00257999">
            <w:pPr>
              <w:widowControl w:val="0"/>
              <w:jc w:val="center"/>
              <w:rPr>
                <w:rFonts w:ascii="Times New Roman" w:hAnsi="Times New Roman"/>
                <w:color w:val="000000"/>
                <w:sz w:val="28"/>
                <w:szCs w:val="28"/>
              </w:rPr>
            </w:pPr>
            <w:r w:rsidRPr="000F7026">
              <w:rPr>
                <w:rFonts w:ascii="Times New Roman" w:hAnsi="Times New Roman"/>
                <w:color w:val="000000"/>
                <w:sz w:val="28"/>
                <w:szCs w:val="28"/>
              </w:rPr>
              <w:t>35</w:t>
            </w:r>
          </w:p>
        </w:tc>
        <w:tc>
          <w:tcPr>
            <w:tcW w:w="1275" w:type="dxa"/>
            <w:vAlign w:val="center"/>
          </w:tcPr>
          <w:p w14:paraId="6E8D717E" w14:textId="4A708B03" w:rsidR="00257999" w:rsidRPr="00140CF6" w:rsidRDefault="00257999" w:rsidP="00257999">
            <w:pPr>
              <w:widowControl w:val="0"/>
              <w:ind w:left="-113" w:right="-113"/>
              <w:jc w:val="center"/>
              <w:rPr>
                <w:rFonts w:ascii="Times New Roman" w:hAnsi="Times New Roman"/>
                <w:color w:val="000000"/>
                <w:sz w:val="28"/>
                <w:szCs w:val="28"/>
              </w:rPr>
            </w:pPr>
            <w:r w:rsidRPr="000F7026">
              <w:rPr>
                <w:rFonts w:ascii="Times New Roman" w:hAnsi="Times New Roman"/>
                <w:color w:val="000000"/>
                <w:sz w:val="28"/>
                <w:szCs w:val="28"/>
              </w:rPr>
              <w:t>380692.23</w:t>
            </w:r>
          </w:p>
        </w:tc>
        <w:tc>
          <w:tcPr>
            <w:tcW w:w="1418" w:type="dxa"/>
            <w:vAlign w:val="center"/>
          </w:tcPr>
          <w:p w14:paraId="4347DA98" w14:textId="25E1BFCA" w:rsidR="00257999" w:rsidRPr="00140CF6" w:rsidRDefault="00257999" w:rsidP="00257999">
            <w:pPr>
              <w:widowControl w:val="0"/>
              <w:ind w:left="-113" w:right="-113"/>
              <w:jc w:val="center"/>
              <w:rPr>
                <w:rFonts w:ascii="Times New Roman" w:hAnsi="Times New Roman"/>
                <w:color w:val="000000"/>
                <w:sz w:val="28"/>
                <w:szCs w:val="28"/>
              </w:rPr>
            </w:pPr>
            <w:r w:rsidRPr="000F7026">
              <w:rPr>
                <w:rFonts w:ascii="Times New Roman" w:hAnsi="Times New Roman"/>
                <w:color w:val="000000"/>
                <w:sz w:val="28"/>
                <w:szCs w:val="28"/>
              </w:rPr>
              <w:t>1287565.45</w:t>
            </w:r>
          </w:p>
        </w:tc>
        <w:tc>
          <w:tcPr>
            <w:tcW w:w="2126" w:type="dxa"/>
          </w:tcPr>
          <w:p w14:paraId="3699E1BF" w14:textId="05AAEAEC" w:rsidR="00257999" w:rsidRPr="00140CF6" w:rsidRDefault="00257999" w:rsidP="00257999">
            <w:pPr>
              <w:widowControl w:val="0"/>
              <w:autoSpaceDE w:val="0"/>
              <w:autoSpaceDN w:val="0"/>
              <w:adjustRightInd w:val="0"/>
              <w:jc w:val="center"/>
              <w:rPr>
                <w:rFonts w:ascii="Times New Roman" w:hAnsi="Times New Roman"/>
                <w:sz w:val="28"/>
                <w:szCs w:val="28"/>
              </w:rPr>
            </w:pPr>
            <w:r w:rsidRPr="00134BAB">
              <w:rPr>
                <w:rFonts w:ascii="Times New Roman" w:hAnsi="Times New Roman"/>
                <w:sz w:val="28"/>
                <w:szCs w:val="28"/>
              </w:rPr>
              <w:t>Аналитический</w:t>
            </w:r>
          </w:p>
        </w:tc>
        <w:tc>
          <w:tcPr>
            <w:tcW w:w="1985" w:type="dxa"/>
          </w:tcPr>
          <w:p w14:paraId="48761EC6" w14:textId="6DF1F37F" w:rsidR="00257999" w:rsidRPr="00140CF6" w:rsidRDefault="005313AF" w:rsidP="00257999">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76876938" w14:textId="5B517896" w:rsidR="00257999" w:rsidRPr="00140CF6" w:rsidRDefault="00257999" w:rsidP="00257999">
            <w:pPr>
              <w:widowControl w:val="0"/>
              <w:autoSpaceDE w:val="0"/>
              <w:autoSpaceDN w:val="0"/>
              <w:adjustRightInd w:val="0"/>
              <w:jc w:val="center"/>
              <w:rPr>
                <w:rFonts w:ascii="Times New Roman" w:hAnsi="Times New Roman"/>
                <w:sz w:val="28"/>
                <w:szCs w:val="28"/>
              </w:rPr>
            </w:pPr>
            <w:r w:rsidRPr="00140CF6">
              <w:rPr>
                <w:rFonts w:ascii="Times New Roman" w:hAnsi="Times New Roman"/>
                <w:sz w:val="28"/>
                <w:szCs w:val="28"/>
              </w:rPr>
              <w:t>-</w:t>
            </w:r>
          </w:p>
        </w:tc>
      </w:tr>
      <w:tr w:rsidR="00257999" w:rsidRPr="00140CF6" w14:paraId="5C7127B4" w14:textId="77777777" w:rsidTr="004B74C4">
        <w:trPr>
          <w:trHeight w:val="20"/>
        </w:trPr>
        <w:tc>
          <w:tcPr>
            <w:tcW w:w="1447" w:type="dxa"/>
            <w:vAlign w:val="center"/>
          </w:tcPr>
          <w:p w14:paraId="0D512DC9" w14:textId="48C6DFF3" w:rsidR="00257999" w:rsidRPr="00140CF6" w:rsidRDefault="00257999" w:rsidP="00257999">
            <w:pPr>
              <w:widowControl w:val="0"/>
              <w:jc w:val="center"/>
              <w:rPr>
                <w:rFonts w:ascii="Times New Roman" w:hAnsi="Times New Roman"/>
                <w:color w:val="000000"/>
                <w:sz w:val="28"/>
                <w:szCs w:val="28"/>
              </w:rPr>
            </w:pPr>
            <w:r w:rsidRPr="000F7026">
              <w:rPr>
                <w:rFonts w:ascii="Times New Roman" w:hAnsi="Times New Roman"/>
                <w:color w:val="000000"/>
                <w:sz w:val="28"/>
                <w:szCs w:val="28"/>
              </w:rPr>
              <w:t>36</w:t>
            </w:r>
          </w:p>
        </w:tc>
        <w:tc>
          <w:tcPr>
            <w:tcW w:w="1275" w:type="dxa"/>
            <w:vAlign w:val="center"/>
          </w:tcPr>
          <w:p w14:paraId="7E5632C3" w14:textId="237B1FB6" w:rsidR="00257999" w:rsidRPr="00140CF6" w:rsidRDefault="00257999" w:rsidP="00257999">
            <w:pPr>
              <w:widowControl w:val="0"/>
              <w:ind w:left="-113" w:right="-113"/>
              <w:jc w:val="center"/>
              <w:rPr>
                <w:rFonts w:ascii="Times New Roman" w:hAnsi="Times New Roman"/>
                <w:color w:val="000000"/>
                <w:sz w:val="28"/>
                <w:szCs w:val="28"/>
              </w:rPr>
            </w:pPr>
            <w:r w:rsidRPr="000F7026">
              <w:rPr>
                <w:rFonts w:ascii="Times New Roman" w:hAnsi="Times New Roman"/>
                <w:color w:val="000000"/>
                <w:sz w:val="28"/>
                <w:szCs w:val="28"/>
              </w:rPr>
              <w:t>380704.59</w:t>
            </w:r>
          </w:p>
        </w:tc>
        <w:tc>
          <w:tcPr>
            <w:tcW w:w="1418" w:type="dxa"/>
            <w:vAlign w:val="center"/>
          </w:tcPr>
          <w:p w14:paraId="4BE64C43" w14:textId="4CA008B2" w:rsidR="00257999" w:rsidRPr="00140CF6" w:rsidRDefault="00257999" w:rsidP="00257999">
            <w:pPr>
              <w:widowControl w:val="0"/>
              <w:ind w:left="-113" w:right="-113"/>
              <w:jc w:val="center"/>
              <w:rPr>
                <w:rFonts w:ascii="Times New Roman" w:hAnsi="Times New Roman"/>
                <w:color w:val="000000"/>
                <w:sz w:val="28"/>
                <w:szCs w:val="28"/>
              </w:rPr>
            </w:pPr>
            <w:r w:rsidRPr="000F7026">
              <w:rPr>
                <w:rFonts w:ascii="Times New Roman" w:hAnsi="Times New Roman"/>
                <w:color w:val="000000"/>
                <w:sz w:val="28"/>
                <w:szCs w:val="28"/>
              </w:rPr>
              <w:t>1287569.49</w:t>
            </w:r>
          </w:p>
        </w:tc>
        <w:tc>
          <w:tcPr>
            <w:tcW w:w="2126" w:type="dxa"/>
          </w:tcPr>
          <w:p w14:paraId="5D08960E" w14:textId="578BBEB3" w:rsidR="00257999" w:rsidRPr="00140CF6" w:rsidRDefault="00257999" w:rsidP="00257999">
            <w:pPr>
              <w:widowControl w:val="0"/>
              <w:autoSpaceDE w:val="0"/>
              <w:autoSpaceDN w:val="0"/>
              <w:adjustRightInd w:val="0"/>
              <w:jc w:val="center"/>
              <w:rPr>
                <w:rFonts w:ascii="Times New Roman" w:hAnsi="Times New Roman"/>
                <w:sz w:val="28"/>
                <w:szCs w:val="28"/>
              </w:rPr>
            </w:pPr>
            <w:r w:rsidRPr="00134BAB">
              <w:rPr>
                <w:rFonts w:ascii="Times New Roman" w:hAnsi="Times New Roman"/>
                <w:sz w:val="28"/>
                <w:szCs w:val="28"/>
              </w:rPr>
              <w:t>Аналитический</w:t>
            </w:r>
          </w:p>
        </w:tc>
        <w:tc>
          <w:tcPr>
            <w:tcW w:w="1985" w:type="dxa"/>
          </w:tcPr>
          <w:p w14:paraId="2D71909F" w14:textId="74602FF9" w:rsidR="00257999" w:rsidRPr="00140CF6" w:rsidRDefault="005313AF" w:rsidP="00257999">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78C5EF10" w14:textId="7728165C" w:rsidR="00257999" w:rsidRPr="00140CF6" w:rsidRDefault="00257999" w:rsidP="00257999">
            <w:pPr>
              <w:widowControl w:val="0"/>
              <w:autoSpaceDE w:val="0"/>
              <w:autoSpaceDN w:val="0"/>
              <w:adjustRightInd w:val="0"/>
              <w:jc w:val="center"/>
              <w:rPr>
                <w:rFonts w:ascii="Times New Roman" w:hAnsi="Times New Roman"/>
                <w:sz w:val="28"/>
                <w:szCs w:val="28"/>
              </w:rPr>
            </w:pPr>
            <w:r w:rsidRPr="00140CF6">
              <w:rPr>
                <w:rFonts w:ascii="Times New Roman" w:hAnsi="Times New Roman"/>
                <w:sz w:val="28"/>
                <w:szCs w:val="28"/>
              </w:rPr>
              <w:t>-</w:t>
            </w:r>
          </w:p>
        </w:tc>
      </w:tr>
      <w:tr w:rsidR="00257999" w:rsidRPr="00140CF6" w14:paraId="0F30B521" w14:textId="77777777" w:rsidTr="004B74C4">
        <w:trPr>
          <w:trHeight w:val="20"/>
        </w:trPr>
        <w:tc>
          <w:tcPr>
            <w:tcW w:w="1447" w:type="dxa"/>
            <w:vAlign w:val="center"/>
          </w:tcPr>
          <w:p w14:paraId="352352B5" w14:textId="213576C6" w:rsidR="00257999" w:rsidRPr="00140CF6" w:rsidRDefault="00257999" w:rsidP="00257999">
            <w:pPr>
              <w:widowControl w:val="0"/>
              <w:jc w:val="center"/>
              <w:rPr>
                <w:rFonts w:ascii="Times New Roman" w:hAnsi="Times New Roman"/>
                <w:color w:val="000000"/>
                <w:sz w:val="28"/>
                <w:szCs w:val="28"/>
              </w:rPr>
            </w:pPr>
            <w:r w:rsidRPr="000F7026">
              <w:rPr>
                <w:rFonts w:ascii="Times New Roman" w:hAnsi="Times New Roman"/>
                <w:color w:val="000000"/>
                <w:sz w:val="28"/>
                <w:szCs w:val="28"/>
              </w:rPr>
              <w:t>37</w:t>
            </w:r>
          </w:p>
        </w:tc>
        <w:tc>
          <w:tcPr>
            <w:tcW w:w="1275" w:type="dxa"/>
            <w:vAlign w:val="center"/>
          </w:tcPr>
          <w:p w14:paraId="2728B01D" w14:textId="5C44A753" w:rsidR="00257999" w:rsidRPr="00140CF6" w:rsidRDefault="00257999" w:rsidP="00257999">
            <w:pPr>
              <w:widowControl w:val="0"/>
              <w:ind w:left="-113" w:right="-113"/>
              <w:jc w:val="center"/>
              <w:rPr>
                <w:rFonts w:ascii="Times New Roman" w:hAnsi="Times New Roman"/>
                <w:color w:val="000000"/>
                <w:sz w:val="28"/>
                <w:szCs w:val="28"/>
              </w:rPr>
            </w:pPr>
            <w:r w:rsidRPr="000F7026">
              <w:rPr>
                <w:rFonts w:ascii="Times New Roman" w:hAnsi="Times New Roman"/>
                <w:color w:val="000000"/>
                <w:sz w:val="28"/>
                <w:szCs w:val="28"/>
              </w:rPr>
              <w:t>380716.15</w:t>
            </w:r>
          </w:p>
        </w:tc>
        <w:tc>
          <w:tcPr>
            <w:tcW w:w="1418" w:type="dxa"/>
            <w:vAlign w:val="center"/>
          </w:tcPr>
          <w:p w14:paraId="5EF91184" w14:textId="732D4F1C" w:rsidR="00257999" w:rsidRPr="00140CF6" w:rsidRDefault="00257999" w:rsidP="00257999">
            <w:pPr>
              <w:widowControl w:val="0"/>
              <w:ind w:left="-113" w:right="-113"/>
              <w:jc w:val="center"/>
              <w:rPr>
                <w:rFonts w:ascii="Times New Roman" w:hAnsi="Times New Roman"/>
                <w:color w:val="000000"/>
                <w:sz w:val="28"/>
                <w:szCs w:val="28"/>
              </w:rPr>
            </w:pPr>
            <w:r w:rsidRPr="000F7026">
              <w:rPr>
                <w:rFonts w:ascii="Times New Roman" w:hAnsi="Times New Roman"/>
                <w:color w:val="000000"/>
                <w:sz w:val="28"/>
                <w:szCs w:val="28"/>
              </w:rPr>
              <w:t>1287573.27</w:t>
            </w:r>
          </w:p>
        </w:tc>
        <w:tc>
          <w:tcPr>
            <w:tcW w:w="2126" w:type="dxa"/>
          </w:tcPr>
          <w:p w14:paraId="1421CBA6" w14:textId="084B673C" w:rsidR="00257999" w:rsidRPr="00140CF6" w:rsidRDefault="00257999" w:rsidP="00257999">
            <w:pPr>
              <w:widowControl w:val="0"/>
              <w:autoSpaceDE w:val="0"/>
              <w:autoSpaceDN w:val="0"/>
              <w:adjustRightInd w:val="0"/>
              <w:jc w:val="center"/>
              <w:rPr>
                <w:rFonts w:ascii="Times New Roman" w:hAnsi="Times New Roman"/>
                <w:sz w:val="28"/>
                <w:szCs w:val="28"/>
              </w:rPr>
            </w:pPr>
            <w:r w:rsidRPr="00134BAB">
              <w:rPr>
                <w:rFonts w:ascii="Times New Roman" w:hAnsi="Times New Roman"/>
                <w:sz w:val="28"/>
                <w:szCs w:val="28"/>
              </w:rPr>
              <w:t>Аналитический</w:t>
            </w:r>
          </w:p>
        </w:tc>
        <w:tc>
          <w:tcPr>
            <w:tcW w:w="1985" w:type="dxa"/>
          </w:tcPr>
          <w:p w14:paraId="6F8E58D9" w14:textId="681A956A" w:rsidR="00257999" w:rsidRPr="00140CF6" w:rsidRDefault="005313AF" w:rsidP="00257999">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42F369DA" w14:textId="5C6709FC" w:rsidR="00257999" w:rsidRPr="00140CF6" w:rsidRDefault="00257999" w:rsidP="00257999">
            <w:pPr>
              <w:widowControl w:val="0"/>
              <w:autoSpaceDE w:val="0"/>
              <w:autoSpaceDN w:val="0"/>
              <w:adjustRightInd w:val="0"/>
              <w:jc w:val="center"/>
              <w:rPr>
                <w:rFonts w:ascii="Times New Roman" w:hAnsi="Times New Roman"/>
                <w:sz w:val="28"/>
                <w:szCs w:val="28"/>
              </w:rPr>
            </w:pPr>
            <w:r w:rsidRPr="00140CF6">
              <w:rPr>
                <w:rFonts w:ascii="Times New Roman" w:hAnsi="Times New Roman"/>
                <w:sz w:val="28"/>
                <w:szCs w:val="28"/>
              </w:rPr>
              <w:t>-</w:t>
            </w:r>
          </w:p>
        </w:tc>
      </w:tr>
      <w:tr w:rsidR="00257999" w:rsidRPr="00140CF6" w14:paraId="7FC28A81" w14:textId="77777777" w:rsidTr="004B74C4">
        <w:trPr>
          <w:trHeight w:val="20"/>
        </w:trPr>
        <w:tc>
          <w:tcPr>
            <w:tcW w:w="1447" w:type="dxa"/>
            <w:vAlign w:val="center"/>
          </w:tcPr>
          <w:p w14:paraId="2F1925E1" w14:textId="4D764A9C" w:rsidR="00257999" w:rsidRPr="00140CF6" w:rsidRDefault="00257999" w:rsidP="00257999">
            <w:pPr>
              <w:widowControl w:val="0"/>
              <w:jc w:val="center"/>
              <w:rPr>
                <w:rFonts w:ascii="Times New Roman" w:hAnsi="Times New Roman"/>
                <w:color w:val="000000"/>
                <w:sz w:val="28"/>
                <w:szCs w:val="28"/>
              </w:rPr>
            </w:pPr>
            <w:r w:rsidRPr="000F7026">
              <w:rPr>
                <w:rFonts w:ascii="Times New Roman" w:hAnsi="Times New Roman"/>
                <w:color w:val="000000"/>
                <w:sz w:val="28"/>
                <w:szCs w:val="28"/>
              </w:rPr>
              <w:t>1</w:t>
            </w:r>
          </w:p>
        </w:tc>
        <w:tc>
          <w:tcPr>
            <w:tcW w:w="1275" w:type="dxa"/>
            <w:vAlign w:val="center"/>
          </w:tcPr>
          <w:p w14:paraId="72CEEB1F" w14:textId="33C98660" w:rsidR="00257999" w:rsidRPr="00140CF6" w:rsidRDefault="00257999" w:rsidP="00257999">
            <w:pPr>
              <w:widowControl w:val="0"/>
              <w:ind w:left="-113" w:right="-113"/>
              <w:jc w:val="center"/>
              <w:rPr>
                <w:rFonts w:ascii="Times New Roman" w:hAnsi="Times New Roman"/>
                <w:color w:val="000000"/>
                <w:sz w:val="28"/>
                <w:szCs w:val="28"/>
              </w:rPr>
            </w:pPr>
            <w:r w:rsidRPr="000F7026">
              <w:rPr>
                <w:rFonts w:ascii="Times New Roman" w:hAnsi="Times New Roman"/>
                <w:color w:val="000000"/>
                <w:sz w:val="28"/>
                <w:szCs w:val="28"/>
              </w:rPr>
              <w:t>380720.70</w:t>
            </w:r>
          </w:p>
        </w:tc>
        <w:tc>
          <w:tcPr>
            <w:tcW w:w="1418" w:type="dxa"/>
            <w:vAlign w:val="center"/>
          </w:tcPr>
          <w:p w14:paraId="071F01EC" w14:textId="6984E701" w:rsidR="00257999" w:rsidRPr="00140CF6" w:rsidRDefault="00257999" w:rsidP="00257999">
            <w:pPr>
              <w:widowControl w:val="0"/>
              <w:ind w:left="-113" w:right="-113"/>
              <w:jc w:val="center"/>
              <w:rPr>
                <w:rFonts w:ascii="Times New Roman" w:hAnsi="Times New Roman"/>
                <w:color w:val="000000"/>
                <w:sz w:val="28"/>
                <w:szCs w:val="28"/>
              </w:rPr>
            </w:pPr>
            <w:r w:rsidRPr="000F7026">
              <w:rPr>
                <w:rFonts w:ascii="Times New Roman" w:hAnsi="Times New Roman"/>
                <w:color w:val="000000"/>
                <w:sz w:val="28"/>
                <w:szCs w:val="28"/>
              </w:rPr>
              <w:t>1287574.76</w:t>
            </w:r>
          </w:p>
        </w:tc>
        <w:tc>
          <w:tcPr>
            <w:tcW w:w="2126" w:type="dxa"/>
          </w:tcPr>
          <w:p w14:paraId="4B995F60" w14:textId="3257F146" w:rsidR="00257999" w:rsidRPr="00140CF6" w:rsidRDefault="00257999" w:rsidP="00257999">
            <w:pPr>
              <w:widowControl w:val="0"/>
              <w:autoSpaceDE w:val="0"/>
              <w:autoSpaceDN w:val="0"/>
              <w:adjustRightInd w:val="0"/>
              <w:jc w:val="center"/>
              <w:rPr>
                <w:rFonts w:ascii="Times New Roman" w:hAnsi="Times New Roman"/>
                <w:sz w:val="28"/>
                <w:szCs w:val="28"/>
              </w:rPr>
            </w:pPr>
            <w:r w:rsidRPr="00134BAB">
              <w:rPr>
                <w:rFonts w:ascii="Times New Roman" w:hAnsi="Times New Roman"/>
                <w:sz w:val="28"/>
                <w:szCs w:val="28"/>
              </w:rPr>
              <w:t>Аналитический</w:t>
            </w:r>
          </w:p>
        </w:tc>
        <w:tc>
          <w:tcPr>
            <w:tcW w:w="1985" w:type="dxa"/>
          </w:tcPr>
          <w:p w14:paraId="55ECB8E5" w14:textId="43ADEA56" w:rsidR="00257999" w:rsidRPr="00140CF6" w:rsidRDefault="005313AF" w:rsidP="00257999">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757E0CEB" w14:textId="77B86C17" w:rsidR="00257999" w:rsidRPr="00140CF6" w:rsidRDefault="00257999" w:rsidP="00257999">
            <w:pPr>
              <w:widowControl w:val="0"/>
              <w:autoSpaceDE w:val="0"/>
              <w:autoSpaceDN w:val="0"/>
              <w:adjustRightInd w:val="0"/>
              <w:jc w:val="center"/>
              <w:rPr>
                <w:rFonts w:ascii="Times New Roman" w:hAnsi="Times New Roman"/>
                <w:sz w:val="28"/>
                <w:szCs w:val="28"/>
              </w:rPr>
            </w:pPr>
            <w:r w:rsidRPr="00140CF6">
              <w:rPr>
                <w:rFonts w:ascii="Times New Roman" w:hAnsi="Times New Roman"/>
                <w:sz w:val="28"/>
                <w:szCs w:val="28"/>
              </w:rPr>
              <w:t>-</w:t>
            </w:r>
          </w:p>
        </w:tc>
      </w:tr>
    </w:tbl>
    <w:p w14:paraId="7EF765D9" w14:textId="77777777" w:rsidR="00D7636A" w:rsidRDefault="00D7636A" w:rsidP="00124E7C">
      <w:pPr>
        <w:autoSpaceDE w:val="0"/>
        <w:autoSpaceDN w:val="0"/>
        <w:adjustRightInd w:val="0"/>
        <w:spacing w:after="0" w:line="240" w:lineRule="auto"/>
        <w:jc w:val="center"/>
        <w:rPr>
          <w:rFonts w:ascii="Times New Roman" w:hAnsi="Times New Roman" w:cs="Times New Roman"/>
          <w:bCs/>
          <w:sz w:val="28"/>
          <w:szCs w:val="28"/>
        </w:rPr>
      </w:pPr>
    </w:p>
    <w:p w14:paraId="08ABEE50" w14:textId="233D3A6E" w:rsidR="002057D7" w:rsidRDefault="002057D7" w:rsidP="00124E7C">
      <w:pPr>
        <w:autoSpaceDE w:val="0"/>
        <w:autoSpaceDN w:val="0"/>
        <w:adjustRightInd w:val="0"/>
        <w:spacing w:after="0" w:line="240" w:lineRule="auto"/>
        <w:jc w:val="center"/>
        <w:rPr>
          <w:rFonts w:ascii="Times New Roman" w:hAnsi="Times New Roman" w:cs="Times New Roman"/>
          <w:bCs/>
          <w:sz w:val="28"/>
          <w:szCs w:val="28"/>
          <w:lang w:val="en-US"/>
        </w:rPr>
      </w:pPr>
      <w:r>
        <w:rPr>
          <w:rFonts w:ascii="Times New Roman" w:hAnsi="Times New Roman" w:cs="Times New Roman"/>
          <w:bCs/>
          <w:sz w:val="28"/>
          <w:szCs w:val="28"/>
        </w:rPr>
        <w:t>Раздел 3</w:t>
      </w:r>
    </w:p>
    <w:p w14:paraId="35EC057E" w14:textId="77777777" w:rsidR="005E1DFF" w:rsidRPr="005E1DFF" w:rsidRDefault="005E1DFF" w:rsidP="00124E7C">
      <w:pPr>
        <w:autoSpaceDE w:val="0"/>
        <w:autoSpaceDN w:val="0"/>
        <w:adjustRightInd w:val="0"/>
        <w:spacing w:after="0" w:line="240" w:lineRule="auto"/>
        <w:jc w:val="center"/>
        <w:rPr>
          <w:rFonts w:ascii="Times New Roman" w:hAnsi="Times New Roman" w:cs="Times New Roman"/>
          <w:bCs/>
          <w:sz w:val="28"/>
          <w:szCs w:val="28"/>
          <w:lang w:val="en-US"/>
        </w:rPr>
      </w:pPr>
    </w:p>
    <w:tbl>
      <w:tblPr>
        <w:tblW w:w="10065" w:type="dxa"/>
        <w:tblInd w:w="-5"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1163"/>
        <w:gridCol w:w="1003"/>
        <w:gridCol w:w="1123"/>
        <w:gridCol w:w="851"/>
        <w:gridCol w:w="992"/>
        <w:gridCol w:w="1559"/>
        <w:gridCol w:w="1843"/>
        <w:gridCol w:w="1531"/>
      </w:tblGrid>
      <w:tr w:rsidR="002057D7" w:rsidRPr="00E24825" w14:paraId="2C81F5B8" w14:textId="77777777" w:rsidTr="00AD6868">
        <w:tc>
          <w:tcPr>
            <w:tcW w:w="10065" w:type="dxa"/>
            <w:gridSpan w:val="8"/>
            <w:tcBorders>
              <w:top w:val="single" w:sz="4" w:space="0" w:color="auto"/>
              <w:bottom w:val="single" w:sz="4" w:space="0" w:color="auto"/>
              <w:right w:val="single" w:sz="4" w:space="0" w:color="auto"/>
            </w:tcBorders>
          </w:tcPr>
          <w:p w14:paraId="2045B01C" w14:textId="77777777" w:rsidR="002057D7" w:rsidRPr="00E24825" w:rsidRDefault="002057D7" w:rsidP="00AD6868">
            <w:pPr>
              <w:keepNext/>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E24825">
              <w:rPr>
                <w:rFonts w:ascii="Times New Roman" w:hAnsi="Times New Roman" w:cs="Times New Roman"/>
                <w:bCs/>
                <w:color w:val="000000" w:themeColor="text1"/>
                <w:sz w:val="28"/>
                <w:szCs w:val="28"/>
                <w:lang w:eastAsia="ru-RU"/>
              </w:rPr>
              <w:t>Сведения о местоположении измененных (уточненных) границ объекта</w:t>
            </w:r>
          </w:p>
        </w:tc>
      </w:tr>
      <w:tr w:rsidR="002057D7" w:rsidRPr="00E24825" w14:paraId="2513E36A" w14:textId="77777777" w:rsidTr="00AD6868">
        <w:tc>
          <w:tcPr>
            <w:tcW w:w="10065" w:type="dxa"/>
            <w:gridSpan w:val="8"/>
            <w:tcBorders>
              <w:top w:val="single" w:sz="4" w:space="0" w:color="auto"/>
              <w:bottom w:val="single" w:sz="4" w:space="0" w:color="auto"/>
            </w:tcBorders>
          </w:tcPr>
          <w:p w14:paraId="10BC5BA1" w14:textId="77777777" w:rsidR="002057D7" w:rsidRPr="00E24825" w:rsidRDefault="002057D7" w:rsidP="00AD6868">
            <w:pPr>
              <w:widowControl w:val="0"/>
              <w:autoSpaceDE w:val="0"/>
              <w:autoSpaceDN w:val="0"/>
              <w:adjustRightInd w:val="0"/>
              <w:spacing w:after="0" w:line="240" w:lineRule="auto"/>
              <w:rPr>
                <w:rFonts w:ascii="Times New Roman" w:hAnsi="Times New Roman" w:cs="Times New Roman"/>
                <w:color w:val="000000" w:themeColor="text1"/>
                <w:sz w:val="28"/>
                <w:szCs w:val="28"/>
                <w:lang w:val="en-US" w:eastAsia="ru-RU"/>
              </w:rPr>
            </w:pPr>
            <w:r w:rsidRPr="00E24825">
              <w:rPr>
                <w:rFonts w:ascii="Times New Roman" w:hAnsi="Times New Roman" w:cs="Times New Roman"/>
                <w:color w:val="000000" w:themeColor="text1"/>
                <w:sz w:val="28"/>
                <w:szCs w:val="28"/>
                <w:lang w:eastAsia="ru-RU"/>
              </w:rPr>
              <w:t>1. Система координат: МСК</w:t>
            </w:r>
            <w:r w:rsidRPr="00E24825">
              <w:rPr>
                <w:rFonts w:ascii="Times New Roman" w:hAnsi="Times New Roman" w:cs="Times New Roman"/>
                <w:color w:val="000000" w:themeColor="text1"/>
                <w:sz w:val="28"/>
                <w:szCs w:val="28"/>
                <w:lang w:val="en-US" w:eastAsia="ru-RU"/>
              </w:rPr>
              <w:t>-16</w:t>
            </w:r>
          </w:p>
        </w:tc>
      </w:tr>
      <w:tr w:rsidR="002057D7" w:rsidRPr="00E24825" w14:paraId="5FF19726" w14:textId="77777777" w:rsidTr="00AD6868">
        <w:tc>
          <w:tcPr>
            <w:tcW w:w="10065" w:type="dxa"/>
            <w:gridSpan w:val="8"/>
            <w:tcBorders>
              <w:top w:val="single" w:sz="4" w:space="0" w:color="auto"/>
              <w:bottom w:val="single" w:sz="4" w:space="0" w:color="auto"/>
            </w:tcBorders>
          </w:tcPr>
          <w:p w14:paraId="07082EA1" w14:textId="77777777" w:rsidR="002057D7" w:rsidRPr="00E24825" w:rsidRDefault="002057D7" w:rsidP="00AD6868">
            <w:pPr>
              <w:widowControl w:val="0"/>
              <w:autoSpaceDE w:val="0"/>
              <w:autoSpaceDN w:val="0"/>
              <w:adjustRightInd w:val="0"/>
              <w:spacing w:after="0" w:line="240" w:lineRule="auto"/>
              <w:rPr>
                <w:rFonts w:ascii="Times New Roman" w:hAnsi="Times New Roman" w:cs="Times New Roman"/>
                <w:color w:val="000000" w:themeColor="text1"/>
                <w:sz w:val="28"/>
                <w:szCs w:val="28"/>
                <w:lang w:eastAsia="ru-RU"/>
              </w:rPr>
            </w:pPr>
            <w:r w:rsidRPr="00E24825">
              <w:rPr>
                <w:rFonts w:ascii="Times New Roman" w:hAnsi="Times New Roman" w:cs="Times New Roman"/>
                <w:color w:val="000000" w:themeColor="text1"/>
                <w:sz w:val="28"/>
                <w:szCs w:val="28"/>
                <w:lang w:eastAsia="ru-RU"/>
              </w:rPr>
              <w:t>2. Сведения о характерных точках границ объекта</w:t>
            </w:r>
          </w:p>
        </w:tc>
      </w:tr>
      <w:tr w:rsidR="002057D7" w:rsidRPr="00E24825" w14:paraId="55E10406" w14:textId="77777777" w:rsidTr="00AD6868">
        <w:tc>
          <w:tcPr>
            <w:tcW w:w="1163" w:type="dxa"/>
            <w:vMerge w:val="restart"/>
            <w:tcBorders>
              <w:top w:val="single" w:sz="4" w:space="0" w:color="auto"/>
              <w:left w:val="single" w:sz="4" w:space="0" w:color="auto"/>
              <w:bottom w:val="single" w:sz="4" w:space="0" w:color="auto"/>
              <w:right w:val="single" w:sz="4" w:space="0" w:color="auto"/>
            </w:tcBorders>
          </w:tcPr>
          <w:p w14:paraId="524083A4" w14:textId="77777777" w:rsidR="002057D7" w:rsidRPr="00E24825" w:rsidRDefault="002057D7" w:rsidP="00AD6868">
            <w:pPr>
              <w:autoSpaceDE w:val="0"/>
              <w:autoSpaceDN w:val="0"/>
              <w:adjustRightInd w:val="0"/>
              <w:spacing w:after="0" w:line="240" w:lineRule="auto"/>
              <w:ind w:left="-57" w:right="-57"/>
              <w:jc w:val="center"/>
              <w:rPr>
                <w:rFonts w:ascii="Times New Roman" w:hAnsi="Times New Roman" w:cs="Times New Roman"/>
                <w:color w:val="000000" w:themeColor="text1"/>
                <w:sz w:val="28"/>
                <w:szCs w:val="28"/>
                <w:lang w:eastAsia="ru-RU"/>
              </w:rPr>
            </w:pPr>
            <w:r w:rsidRPr="00E24825">
              <w:rPr>
                <w:rFonts w:ascii="Times New Roman" w:hAnsi="Times New Roman" w:cs="Times New Roman"/>
                <w:color w:val="000000" w:themeColor="text1"/>
                <w:sz w:val="28"/>
                <w:szCs w:val="28"/>
                <w:lang w:eastAsia="ru-RU"/>
              </w:rPr>
              <w:t>Обозначение характерных точек границ</w:t>
            </w:r>
          </w:p>
        </w:tc>
        <w:tc>
          <w:tcPr>
            <w:tcW w:w="2126" w:type="dxa"/>
            <w:gridSpan w:val="2"/>
            <w:tcBorders>
              <w:top w:val="single" w:sz="4" w:space="0" w:color="auto"/>
              <w:left w:val="single" w:sz="4" w:space="0" w:color="auto"/>
              <w:bottom w:val="single" w:sz="4" w:space="0" w:color="auto"/>
              <w:right w:val="single" w:sz="4" w:space="0" w:color="auto"/>
            </w:tcBorders>
          </w:tcPr>
          <w:p w14:paraId="10070791" w14:textId="77777777" w:rsidR="002057D7" w:rsidRPr="00E24825" w:rsidRDefault="002057D7" w:rsidP="00AD6868">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E24825">
              <w:rPr>
                <w:rFonts w:ascii="Times New Roman" w:hAnsi="Times New Roman" w:cs="Times New Roman"/>
                <w:color w:val="000000" w:themeColor="text1"/>
                <w:sz w:val="28"/>
                <w:szCs w:val="28"/>
                <w:lang w:eastAsia="ru-RU"/>
              </w:rPr>
              <w:t>Существующие координаты, метров</w:t>
            </w:r>
          </w:p>
        </w:tc>
        <w:tc>
          <w:tcPr>
            <w:tcW w:w="1843" w:type="dxa"/>
            <w:gridSpan w:val="2"/>
            <w:tcBorders>
              <w:top w:val="single" w:sz="4" w:space="0" w:color="auto"/>
              <w:left w:val="single" w:sz="4" w:space="0" w:color="auto"/>
              <w:bottom w:val="single" w:sz="4" w:space="0" w:color="auto"/>
              <w:right w:val="single" w:sz="4" w:space="0" w:color="auto"/>
            </w:tcBorders>
          </w:tcPr>
          <w:p w14:paraId="78BA091C" w14:textId="77777777" w:rsidR="002057D7" w:rsidRPr="00E24825" w:rsidRDefault="002057D7" w:rsidP="00AD6868">
            <w:pPr>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E24825">
              <w:rPr>
                <w:rFonts w:ascii="Times New Roman" w:hAnsi="Times New Roman" w:cs="Times New Roman"/>
                <w:color w:val="000000" w:themeColor="text1"/>
                <w:sz w:val="28"/>
                <w:szCs w:val="28"/>
                <w:lang w:eastAsia="ru-RU"/>
              </w:rPr>
              <w:t>Измененные (уточненные) координаты, метров</w:t>
            </w:r>
          </w:p>
        </w:tc>
        <w:tc>
          <w:tcPr>
            <w:tcW w:w="1559" w:type="dxa"/>
            <w:vMerge w:val="restart"/>
            <w:tcBorders>
              <w:top w:val="single" w:sz="4" w:space="0" w:color="auto"/>
              <w:left w:val="single" w:sz="4" w:space="0" w:color="auto"/>
              <w:bottom w:val="single" w:sz="4" w:space="0" w:color="auto"/>
              <w:right w:val="single" w:sz="4" w:space="0" w:color="auto"/>
            </w:tcBorders>
          </w:tcPr>
          <w:p w14:paraId="13FC634C" w14:textId="77777777" w:rsidR="002057D7" w:rsidRPr="00E24825" w:rsidRDefault="002057D7" w:rsidP="00AD6868">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E24825">
              <w:rPr>
                <w:rFonts w:ascii="Times New Roman" w:hAnsi="Times New Roman" w:cs="Times New Roman"/>
                <w:color w:val="000000" w:themeColor="text1"/>
                <w:sz w:val="28"/>
                <w:szCs w:val="28"/>
                <w:lang w:eastAsia="ru-RU"/>
              </w:rPr>
              <w:t>Метод определения координат характерной точки</w:t>
            </w:r>
          </w:p>
        </w:tc>
        <w:tc>
          <w:tcPr>
            <w:tcW w:w="1843" w:type="dxa"/>
            <w:vMerge w:val="restart"/>
            <w:tcBorders>
              <w:top w:val="single" w:sz="4" w:space="0" w:color="auto"/>
              <w:left w:val="single" w:sz="4" w:space="0" w:color="auto"/>
              <w:bottom w:val="single" w:sz="4" w:space="0" w:color="auto"/>
              <w:right w:val="single" w:sz="4" w:space="0" w:color="auto"/>
            </w:tcBorders>
          </w:tcPr>
          <w:p w14:paraId="547A1248" w14:textId="77777777" w:rsidR="002057D7" w:rsidRPr="00E24825" w:rsidRDefault="002057D7" w:rsidP="00AD6868">
            <w:pPr>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E24825">
              <w:rPr>
                <w:rFonts w:ascii="Times New Roman" w:hAnsi="Times New Roman" w:cs="Times New Roman"/>
                <w:color w:val="000000" w:themeColor="text1"/>
                <w:sz w:val="28"/>
                <w:szCs w:val="28"/>
                <w:lang w:eastAsia="ru-RU"/>
              </w:rPr>
              <w:t xml:space="preserve">Средняя </w:t>
            </w:r>
            <w:proofErr w:type="spellStart"/>
            <w:r w:rsidRPr="00E24825">
              <w:rPr>
                <w:rFonts w:ascii="Times New Roman" w:hAnsi="Times New Roman" w:cs="Times New Roman"/>
                <w:color w:val="000000" w:themeColor="text1"/>
                <w:sz w:val="28"/>
                <w:szCs w:val="28"/>
                <w:lang w:eastAsia="ru-RU"/>
              </w:rPr>
              <w:t>квадратическая</w:t>
            </w:r>
            <w:proofErr w:type="spellEnd"/>
            <w:r w:rsidRPr="00E24825">
              <w:rPr>
                <w:rFonts w:ascii="Times New Roman" w:hAnsi="Times New Roman" w:cs="Times New Roman"/>
                <w:color w:val="000000" w:themeColor="text1"/>
                <w:sz w:val="28"/>
                <w:szCs w:val="28"/>
                <w:lang w:eastAsia="ru-RU"/>
              </w:rPr>
              <w:t xml:space="preserve"> погрешность положения характерной точки (</w:t>
            </w:r>
            <w:proofErr w:type="spellStart"/>
            <w:r w:rsidRPr="00E24825">
              <w:rPr>
                <w:rFonts w:ascii="Times New Roman" w:hAnsi="Times New Roman" w:cs="Times New Roman"/>
                <w:color w:val="000000" w:themeColor="text1"/>
                <w:sz w:val="28"/>
                <w:szCs w:val="28"/>
                <w:lang w:eastAsia="ru-RU"/>
              </w:rPr>
              <w:t>Mt</w:t>
            </w:r>
            <w:proofErr w:type="spellEnd"/>
            <w:r w:rsidRPr="00E24825">
              <w:rPr>
                <w:rFonts w:ascii="Times New Roman" w:hAnsi="Times New Roman" w:cs="Times New Roman"/>
                <w:color w:val="000000" w:themeColor="text1"/>
                <w:sz w:val="28"/>
                <w:szCs w:val="28"/>
                <w:lang w:eastAsia="ru-RU"/>
              </w:rPr>
              <w:t>), метров</w:t>
            </w:r>
          </w:p>
        </w:tc>
        <w:tc>
          <w:tcPr>
            <w:tcW w:w="1531" w:type="dxa"/>
            <w:vMerge w:val="restart"/>
            <w:tcBorders>
              <w:top w:val="single" w:sz="4" w:space="0" w:color="auto"/>
              <w:left w:val="single" w:sz="4" w:space="0" w:color="auto"/>
              <w:bottom w:val="single" w:sz="4" w:space="0" w:color="auto"/>
              <w:right w:val="single" w:sz="4" w:space="0" w:color="auto"/>
            </w:tcBorders>
          </w:tcPr>
          <w:p w14:paraId="6A1C2C6B" w14:textId="77777777" w:rsidR="002057D7" w:rsidRPr="00E24825" w:rsidRDefault="002057D7" w:rsidP="00AD6868">
            <w:pPr>
              <w:autoSpaceDE w:val="0"/>
              <w:autoSpaceDN w:val="0"/>
              <w:adjustRightInd w:val="0"/>
              <w:spacing w:after="0" w:line="240" w:lineRule="auto"/>
              <w:ind w:left="-57" w:right="-57"/>
              <w:jc w:val="center"/>
              <w:rPr>
                <w:rFonts w:ascii="Times New Roman" w:hAnsi="Times New Roman" w:cs="Times New Roman"/>
                <w:color w:val="000000" w:themeColor="text1"/>
                <w:sz w:val="28"/>
                <w:szCs w:val="28"/>
                <w:lang w:eastAsia="ru-RU"/>
              </w:rPr>
            </w:pPr>
            <w:r w:rsidRPr="00E24825">
              <w:rPr>
                <w:rFonts w:ascii="Times New Roman" w:hAnsi="Times New Roman" w:cs="Times New Roman"/>
                <w:color w:val="000000" w:themeColor="text1"/>
                <w:sz w:val="28"/>
                <w:szCs w:val="28"/>
                <w:lang w:eastAsia="ru-RU"/>
              </w:rPr>
              <w:t>Описание обозначения точки на местности (при наличии)</w:t>
            </w:r>
          </w:p>
        </w:tc>
      </w:tr>
      <w:tr w:rsidR="002057D7" w:rsidRPr="00E24825" w14:paraId="7156320E" w14:textId="77777777" w:rsidTr="00AD6868">
        <w:tc>
          <w:tcPr>
            <w:tcW w:w="1163" w:type="dxa"/>
            <w:vMerge/>
            <w:tcBorders>
              <w:top w:val="single" w:sz="4" w:space="0" w:color="auto"/>
              <w:left w:val="single" w:sz="4" w:space="0" w:color="auto"/>
              <w:bottom w:val="single" w:sz="4" w:space="0" w:color="auto"/>
              <w:right w:val="single" w:sz="4" w:space="0" w:color="auto"/>
            </w:tcBorders>
            <w:vAlign w:val="center"/>
          </w:tcPr>
          <w:p w14:paraId="34643D63" w14:textId="77777777" w:rsidR="002057D7" w:rsidRPr="00E24825" w:rsidRDefault="002057D7" w:rsidP="00AD6868">
            <w:pPr>
              <w:widowControl w:val="0"/>
              <w:autoSpaceDE w:val="0"/>
              <w:autoSpaceDN w:val="0"/>
              <w:adjustRightInd w:val="0"/>
              <w:spacing w:after="0" w:line="240" w:lineRule="auto"/>
              <w:rPr>
                <w:rFonts w:ascii="Times New Roman" w:hAnsi="Times New Roman" w:cs="Times New Roman"/>
                <w:color w:val="000000" w:themeColor="text1"/>
                <w:sz w:val="28"/>
                <w:szCs w:val="28"/>
                <w:lang w:eastAsia="ru-RU"/>
              </w:rPr>
            </w:pPr>
          </w:p>
        </w:tc>
        <w:tc>
          <w:tcPr>
            <w:tcW w:w="1003" w:type="dxa"/>
            <w:tcBorders>
              <w:top w:val="single" w:sz="4" w:space="0" w:color="auto"/>
              <w:left w:val="single" w:sz="4" w:space="0" w:color="auto"/>
              <w:bottom w:val="single" w:sz="4" w:space="0" w:color="auto"/>
              <w:right w:val="single" w:sz="4" w:space="0" w:color="auto"/>
            </w:tcBorders>
          </w:tcPr>
          <w:p w14:paraId="0493C554" w14:textId="77777777" w:rsidR="002057D7" w:rsidRPr="00E24825" w:rsidRDefault="002057D7" w:rsidP="00AD6868">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E24825">
              <w:rPr>
                <w:rFonts w:ascii="Times New Roman" w:hAnsi="Times New Roman" w:cs="Times New Roman"/>
                <w:color w:val="000000" w:themeColor="text1"/>
                <w:sz w:val="28"/>
                <w:szCs w:val="28"/>
                <w:lang w:eastAsia="ru-RU"/>
              </w:rPr>
              <w:t>X</w:t>
            </w:r>
          </w:p>
        </w:tc>
        <w:tc>
          <w:tcPr>
            <w:tcW w:w="1123" w:type="dxa"/>
            <w:tcBorders>
              <w:top w:val="single" w:sz="4" w:space="0" w:color="auto"/>
              <w:left w:val="single" w:sz="4" w:space="0" w:color="auto"/>
              <w:bottom w:val="single" w:sz="4" w:space="0" w:color="auto"/>
              <w:right w:val="single" w:sz="4" w:space="0" w:color="auto"/>
            </w:tcBorders>
          </w:tcPr>
          <w:p w14:paraId="3405CA22" w14:textId="77777777" w:rsidR="002057D7" w:rsidRPr="00E24825" w:rsidRDefault="002057D7" w:rsidP="00AD6868">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E24825">
              <w:rPr>
                <w:rFonts w:ascii="Times New Roman" w:hAnsi="Times New Roman" w:cs="Times New Roman"/>
                <w:color w:val="000000" w:themeColor="text1"/>
                <w:sz w:val="28"/>
                <w:szCs w:val="28"/>
                <w:lang w:eastAsia="ru-RU"/>
              </w:rPr>
              <w:t>Y</w:t>
            </w:r>
          </w:p>
        </w:tc>
        <w:tc>
          <w:tcPr>
            <w:tcW w:w="851" w:type="dxa"/>
            <w:tcBorders>
              <w:top w:val="single" w:sz="4" w:space="0" w:color="auto"/>
              <w:left w:val="single" w:sz="4" w:space="0" w:color="auto"/>
              <w:bottom w:val="single" w:sz="4" w:space="0" w:color="auto"/>
              <w:right w:val="single" w:sz="4" w:space="0" w:color="auto"/>
            </w:tcBorders>
          </w:tcPr>
          <w:p w14:paraId="5D28510B" w14:textId="77777777" w:rsidR="002057D7" w:rsidRPr="00E24825" w:rsidRDefault="002057D7" w:rsidP="00AD6868">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E24825">
              <w:rPr>
                <w:rFonts w:ascii="Times New Roman" w:hAnsi="Times New Roman" w:cs="Times New Roman"/>
                <w:color w:val="000000" w:themeColor="text1"/>
                <w:sz w:val="28"/>
                <w:szCs w:val="28"/>
                <w:lang w:eastAsia="ru-RU"/>
              </w:rPr>
              <w:t>X</w:t>
            </w:r>
          </w:p>
        </w:tc>
        <w:tc>
          <w:tcPr>
            <w:tcW w:w="992" w:type="dxa"/>
            <w:tcBorders>
              <w:top w:val="single" w:sz="4" w:space="0" w:color="auto"/>
              <w:left w:val="single" w:sz="4" w:space="0" w:color="auto"/>
              <w:bottom w:val="single" w:sz="4" w:space="0" w:color="auto"/>
              <w:right w:val="single" w:sz="4" w:space="0" w:color="auto"/>
            </w:tcBorders>
          </w:tcPr>
          <w:p w14:paraId="6EB9F2E7" w14:textId="77777777" w:rsidR="002057D7" w:rsidRPr="00E24825" w:rsidRDefault="002057D7" w:rsidP="00AD6868">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E24825">
              <w:rPr>
                <w:rFonts w:ascii="Times New Roman" w:hAnsi="Times New Roman" w:cs="Times New Roman"/>
                <w:color w:val="000000" w:themeColor="text1"/>
                <w:sz w:val="28"/>
                <w:szCs w:val="28"/>
                <w:lang w:eastAsia="ru-RU"/>
              </w:rPr>
              <w:t>Y</w:t>
            </w:r>
          </w:p>
        </w:tc>
        <w:tc>
          <w:tcPr>
            <w:tcW w:w="1559" w:type="dxa"/>
            <w:vMerge/>
            <w:tcBorders>
              <w:top w:val="single" w:sz="4" w:space="0" w:color="auto"/>
              <w:left w:val="single" w:sz="4" w:space="0" w:color="auto"/>
              <w:bottom w:val="single" w:sz="4" w:space="0" w:color="auto"/>
              <w:right w:val="single" w:sz="4" w:space="0" w:color="auto"/>
            </w:tcBorders>
            <w:vAlign w:val="center"/>
          </w:tcPr>
          <w:p w14:paraId="6EA874F0" w14:textId="77777777" w:rsidR="002057D7" w:rsidRPr="00E24825" w:rsidRDefault="002057D7" w:rsidP="00AD6868">
            <w:pPr>
              <w:widowControl w:val="0"/>
              <w:autoSpaceDE w:val="0"/>
              <w:autoSpaceDN w:val="0"/>
              <w:adjustRightInd w:val="0"/>
              <w:spacing w:after="0" w:line="240" w:lineRule="auto"/>
              <w:rPr>
                <w:rFonts w:ascii="Times New Roman" w:hAnsi="Times New Roman" w:cs="Times New Roman"/>
                <w:color w:val="000000" w:themeColor="text1"/>
                <w:sz w:val="28"/>
                <w:szCs w:val="28"/>
                <w:lang w:eastAsia="ru-RU"/>
              </w:rPr>
            </w:pPr>
          </w:p>
        </w:tc>
        <w:tc>
          <w:tcPr>
            <w:tcW w:w="1843" w:type="dxa"/>
            <w:vMerge/>
            <w:tcBorders>
              <w:top w:val="single" w:sz="4" w:space="0" w:color="auto"/>
              <w:left w:val="single" w:sz="4" w:space="0" w:color="auto"/>
              <w:bottom w:val="single" w:sz="4" w:space="0" w:color="auto"/>
              <w:right w:val="single" w:sz="4" w:space="0" w:color="auto"/>
            </w:tcBorders>
            <w:vAlign w:val="center"/>
          </w:tcPr>
          <w:p w14:paraId="4F9B001E" w14:textId="77777777" w:rsidR="002057D7" w:rsidRPr="00E24825" w:rsidRDefault="002057D7" w:rsidP="00AD6868">
            <w:pPr>
              <w:widowControl w:val="0"/>
              <w:autoSpaceDE w:val="0"/>
              <w:autoSpaceDN w:val="0"/>
              <w:adjustRightInd w:val="0"/>
              <w:spacing w:after="0" w:line="240" w:lineRule="auto"/>
              <w:rPr>
                <w:rFonts w:ascii="Times New Roman" w:hAnsi="Times New Roman" w:cs="Times New Roman"/>
                <w:color w:val="000000" w:themeColor="text1"/>
                <w:sz w:val="28"/>
                <w:szCs w:val="28"/>
                <w:lang w:eastAsia="ru-RU"/>
              </w:rPr>
            </w:pPr>
          </w:p>
        </w:tc>
        <w:tc>
          <w:tcPr>
            <w:tcW w:w="1531" w:type="dxa"/>
            <w:vMerge/>
            <w:tcBorders>
              <w:top w:val="single" w:sz="4" w:space="0" w:color="auto"/>
              <w:left w:val="single" w:sz="4" w:space="0" w:color="auto"/>
              <w:bottom w:val="single" w:sz="4" w:space="0" w:color="auto"/>
              <w:right w:val="single" w:sz="4" w:space="0" w:color="auto"/>
            </w:tcBorders>
            <w:vAlign w:val="center"/>
          </w:tcPr>
          <w:p w14:paraId="08604C27" w14:textId="77777777" w:rsidR="002057D7" w:rsidRPr="00E24825" w:rsidRDefault="002057D7" w:rsidP="00AD6868">
            <w:pPr>
              <w:widowControl w:val="0"/>
              <w:autoSpaceDE w:val="0"/>
              <w:autoSpaceDN w:val="0"/>
              <w:adjustRightInd w:val="0"/>
              <w:spacing w:after="0" w:line="240" w:lineRule="auto"/>
              <w:rPr>
                <w:rFonts w:ascii="Times New Roman" w:hAnsi="Times New Roman" w:cs="Times New Roman"/>
                <w:color w:val="000000" w:themeColor="text1"/>
                <w:sz w:val="28"/>
                <w:szCs w:val="28"/>
                <w:lang w:eastAsia="ru-RU"/>
              </w:rPr>
            </w:pPr>
          </w:p>
        </w:tc>
      </w:tr>
      <w:tr w:rsidR="002057D7" w:rsidRPr="00E24825" w14:paraId="1CF85B40" w14:textId="77777777" w:rsidTr="00AD6868">
        <w:tc>
          <w:tcPr>
            <w:tcW w:w="1163" w:type="dxa"/>
            <w:tcBorders>
              <w:top w:val="single" w:sz="4" w:space="0" w:color="auto"/>
              <w:bottom w:val="single" w:sz="4" w:space="0" w:color="auto"/>
              <w:right w:val="single" w:sz="4" w:space="0" w:color="auto"/>
            </w:tcBorders>
          </w:tcPr>
          <w:p w14:paraId="12CB44A4" w14:textId="77777777" w:rsidR="002057D7" w:rsidRPr="00E24825" w:rsidRDefault="002057D7" w:rsidP="00AD6868">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E24825">
              <w:rPr>
                <w:rFonts w:ascii="Times New Roman" w:hAnsi="Times New Roman" w:cs="Times New Roman"/>
                <w:color w:val="000000" w:themeColor="text1"/>
                <w:sz w:val="28"/>
                <w:szCs w:val="28"/>
                <w:lang w:eastAsia="ru-RU"/>
              </w:rPr>
              <w:t>1</w:t>
            </w:r>
          </w:p>
        </w:tc>
        <w:tc>
          <w:tcPr>
            <w:tcW w:w="1003" w:type="dxa"/>
            <w:tcBorders>
              <w:top w:val="single" w:sz="4" w:space="0" w:color="auto"/>
              <w:left w:val="single" w:sz="4" w:space="0" w:color="auto"/>
              <w:bottom w:val="single" w:sz="4" w:space="0" w:color="auto"/>
              <w:right w:val="single" w:sz="4" w:space="0" w:color="auto"/>
            </w:tcBorders>
          </w:tcPr>
          <w:p w14:paraId="1B14FD4E" w14:textId="77777777" w:rsidR="002057D7" w:rsidRPr="00E24825" w:rsidRDefault="002057D7" w:rsidP="00AD6868">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E24825">
              <w:rPr>
                <w:rFonts w:ascii="Times New Roman" w:hAnsi="Times New Roman" w:cs="Times New Roman"/>
                <w:color w:val="000000" w:themeColor="text1"/>
                <w:sz w:val="28"/>
                <w:szCs w:val="28"/>
                <w:lang w:eastAsia="ru-RU"/>
              </w:rPr>
              <w:t>2</w:t>
            </w:r>
          </w:p>
        </w:tc>
        <w:tc>
          <w:tcPr>
            <w:tcW w:w="1123" w:type="dxa"/>
            <w:tcBorders>
              <w:top w:val="single" w:sz="4" w:space="0" w:color="auto"/>
              <w:left w:val="single" w:sz="4" w:space="0" w:color="auto"/>
              <w:bottom w:val="single" w:sz="4" w:space="0" w:color="auto"/>
              <w:right w:val="single" w:sz="4" w:space="0" w:color="auto"/>
            </w:tcBorders>
          </w:tcPr>
          <w:p w14:paraId="0F4655E2" w14:textId="77777777" w:rsidR="002057D7" w:rsidRPr="00E24825" w:rsidRDefault="002057D7" w:rsidP="00AD6868">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E24825">
              <w:rPr>
                <w:rFonts w:ascii="Times New Roman" w:hAnsi="Times New Roman" w:cs="Times New Roman"/>
                <w:color w:val="000000" w:themeColor="text1"/>
                <w:sz w:val="28"/>
                <w:szCs w:val="28"/>
                <w:lang w:eastAsia="ru-RU"/>
              </w:rPr>
              <w:t>3</w:t>
            </w:r>
          </w:p>
        </w:tc>
        <w:tc>
          <w:tcPr>
            <w:tcW w:w="851" w:type="dxa"/>
            <w:tcBorders>
              <w:top w:val="single" w:sz="4" w:space="0" w:color="auto"/>
              <w:left w:val="single" w:sz="4" w:space="0" w:color="auto"/>
              <w:bottom w:val="single" w:sz="4" w:space="0" w:color="auto"/>
              <w:right w:val="single" w:sz="4" w:space="0" w:color="auto"/>
            </w:tcBorders>
          </w:tcPr>
          <w:p w14:paraId="18596997" w14:textId="77777777" w:rsidR="002057D7" w:rsidRPr="00E24825" w:rsidRDefault="002057D7" w:rsidP="00AD6868">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E24825">
              <w:rPr>
                <w:rFonts w:ascii="Times New Roman" w:hAnsi="Times New Roman" w:cs="Times New Roman"/>
                <w:color w:val="000000" w:themeColor="text1"/>
                <w:sz w:val="28"/>
                <w:szCs w:val="28"/>
                <w:lang w:eastAsia="ru-RU"/>
              </w:rPr>
              <w:t>4</w:t>
            </w:r>
          </w:p>
        </w:tc>
        <w:tc>
          <w:tcPr>
            <w:tcW w:w="992" w:type="dxa"/>
            <w:tcBorders>
              <w:top w:val="single" w:sz="4" w:space="0" w:color="auto"/>
              <w:left w:val="single" w:sz="4" w:space="0" w:color="auto"/>
              <w:bottom w:val="single" w:sz="4" w:space="0" w:color="auto"/>
              <w:right w:val="single" w:sz="4" w:space="0" w:color="auto"/>
            </w:tcBorders>
          </w:tcPr>
          <w:p w14:paraId="393478F5" w14:textId="77777777" w:rsidR="002057D7" w:rsidRPr="00E24825" w:rsidRDefault="002057D7" w:rsidP="00AD6868">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E24825">
              <w:rPr>
                <w:rFonts w:ascii="Times New Roman" w:hAnsi="Times New Roman" w:cs="Times New Roman"/>
                <w:color w:val="000000" w:themeColor="text1"/>
                <w:sz w:val="28"/>
                <w:szCs w:val="28"/>
                <w:lang w:eastAsia="ru-RU"/>
              </w:rPr>
              <w:t>5</w:t>
            </w:r>
          </w:p>
        </w:tc>
        <w:tc>
          <w:tcPr>
            <w:tcW w:w="1559" w:type="dxa"/>
            <w:tcBorders>
              <w:top w:val="single" w:sz="4" w:space="0" w:color="auto"/>
              <w:left w:val="single" w:sz="4" w:space="0" w:color="auto"/>
              <w:bottom w:val="single" w:sz="4" w:space="0" w:color="auto"/>
              <w:right w:val="single" w:sz="4" w:space="0" w:color="auto"/>
            </w:tcBorders>
          </w:tcPr>
          <w:p w14:paraId="2D112433" w14:textId="77777777" w:rsidR="002057D7" w:rsidRPr="00E24825" w:rsidRDefault="002057D7" w:rsidP="00AD6868">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E24825">
              <w:rPr>
                <w:rFonts w:ascii="Times New Roman" w:hAnsi="Times New Roman" w:cs="Times New Roman"/>
                <w:color w:val="000000" w:themeColor="text1"/>
                <w:sz w:val="28"/>
                <w:szCs w:val="28"/>
                <w:lang w:eastAsia="ru-RU"/>
              </w:rPr>
              <w:t>6</w:t>
            </w:r>
          </w:p>
        </w:tc>
        <w:tc>
          <w:tcPr>
            <w:tcW w:w="1843" w:type="dxa"/>
            <w:tcBorders>
              <w:top w:val="single" w:sz="4" w:space="0" w:color="auto"/>
              <w:left w:val="single" w:sz="4" w:space="0" w:color="auto"/>
              <w:bottom w:val="single" w:sz="4" w:space="0" w:color="auto"/>
              <w:right w:val="single" w:sz="4" w:space="0" w:color="auto"/>
            </w:tcBorders>
          </w:tcPr>
          <w:p w14:paraId="05A6802A" w14:textId="77777777" w:rsidR="002057D7" w:rsidRPr="00E24825" w:rsidRDefault="002057D7" w:rsidP="00AD6868">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E24825">
              <w:rPr>
                <w:rFonts w:ascii="Times New Roman" w:hAnsi="Times New Roman" w:cs="Times New Roman"/>
                <w:color w:val="000000" w:themeColor="text1"/>
                <w:sz w:val="28"/>
                <w:szCs w:val="28"/>
                <w:lang w:eastAsia="ru-RU"/>
              </w:rPr>
              <w:t>7</w:t>
            </w:r>
          </w:p>
        </w:tc>
        <w:tc>
          <w:tcPr>
            <w:tcW w:w="1531" w:type="dxa"/>
            <w:tcBorders>
              <w:top w:val="single" w:sz="4" w:space="0" w:color="auto"/>
              <w:left w:val="single" w:sz="4" w:space="0" w:color="auto"/>
              <w:bottom w:val="single" w:sz="4" w:space="0" w:color="auto"/>
            </w:tcBorders>
          </w:tcPr>
          <w:p w14:paraId="5F8F713F" w14:textId="77777777" w:rsidR="002057D7" w:rsidRPr="00E24825" w:rsidRDefault="002057D7" w:rsidP="00AD6868">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E24825">
              <w:rPr>
                <w:rFonts w:ascii="Times New Roman" w:hAnsi="Times New Roman" w:cs="Times New Roman"/>
                <w:color w:val="000000" w:themeColor="text1"/>
                <w:sz w:val="28"/>
                <w:szCs w:val="28"/>
                <w:lang w:eastAsia="ru-RU"/>
              </w:rPr>
              <w:t>8</w:t>
            </w:r>
          </w:p>
        </w:tc>
      </w:tr>
      <w:tr w:rsidR="002057D7" w:rsidRPr="00E24825" w14:paraId="575024D7" w14:textId="77777777" w:rsidTr="00AD6868">
        <w:tc>
          <w:tcPr>
            <w:tcW w:w="1163" w:type="dxa"/>
            <w:tcBorders>
              <w:top w:val="single" w:sz="4" w:space="0" w:color="auto"/>
              <w:bottom w:val="single" w:sz="4" w:space="0" w:color="auto"/>
              <w:right w:val="single" w:sz="4" w:space="0" w:color="auto"/>
            </w:tcBorders>
          </w:tcPr>
          <w:p w14:paraId="7ED16629" w14:textId="77777777" w:rsidR="002057D7" w:rsidRPr="00E24825" w:rsidRDefault="002057D7" w:rsidP="00AD6868">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E24825">
              <w:rPr>
                <w:rFonts w:ascii="Times New Roman" w:hAnsi="Times New Roman" w:cs="Times New Roman"/>
                <w:color w:val="000000" w:themeColor="text1"/>
                <w:sz w:val="28"/>
                <w:szCs w:val="28"/>
                <w:lang w:eastAsia="ru-RU"/>
              </w:rPr>
              <w:t>-</w:t>
            </w:r>
          </w:p>
        </w:tc>
        <w:tc>
          <w:tcPr>
            <w:tcW w:w="1003" w:type="dxa"/>
            <w:tcBorders>
              <w:top w:val="single" w:sz="4" w:space="0" w:color="auto"/>
              <w:left w:val="single" w:sz="4" w:space="0" w:color="auto"/>
              <w:bottom w:val="single" w:sz="4" w:space="0" w:color="auto"/>
              <w:right w:val="single" w:sz="4" w:space="0" w:color="auto"/>
            </w:tcBorders>
          </w:tcPr>
          <w:p w14:paraId="424930C6" w14:textId="77777777" w:rsidR="002057D7" w:rsidRPr="00E24825" w:rsidRDefault="002057D7" w:rsidP="00AD6868">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E24825">
              <w:rPr>
                <w:rFonts w:ascii="Times New Roman" w:hAnsi="Times New Roman" w:cs="Times New Roman"/>
                <w:color w:val="000000" w:themeColor="text1"/>
                <w:sz w:val="28"/>
                <w:szCs w:val="28"/>
                <w:lang w:eastAsia="ru-RU"/>
              </w:rPr>
              <w:t>-</w:t>
            </w:r>
          </w:p>
        </w:tc>
        <w:tc>
          <w:tcPr>
            <w:tcW w:w="1123" w:type="dxa"/>
            <w:tcBorders>
              <w:top w:val="single" w:sz="4" w:space="0" w:color="auto"/>
              <w:left w:val="single" w:sz="4" w:space="0" w:color="auto"/>
              <w:bottom w:val="single" w:sz="4" w:space="0" w:color="auto"/>
              <w:right w:val="single" w:sz="4" w:space="0" w:color="auto"/>
            </w:tcBorders>
          </w:tcPr>
          <w:p w14:paraId="0CE0FBC4" w14:textId="77777777" w:rsidR="002057D7" w:rsidRPr="00E24825" w:rsidRDefault="002057D7" w:rsidP="00AD6868">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E24825">
              <w:rPr>
                <w:rFonts w:ascii="Times New Roman" w:hAnsi="Times New Roman" w:cs="Times New Roman"/>
                <w:color w:val="000000" w:themeColor="text1"/>
                <w:sz w:val="28"/>
                <w:szCs w:val="28"/>
                <w:lang w:eastAsia="ru-RU"/>
              </w:rPr>
              <w:t>-</w:t>
            </w:r>
          </w:p>
        </w:tc>
        <w:tc>
          <w:tcPr>
            <w:tcW w:w="851" w:type="dxa"/>
            <w:tcBorders>
              <w:top w:val="single" w:sz="4" w:space="0" w:color="auto"/>
              <w:left w:val="single" w:sz="4" w:space="0" w:color="auto"/>
              <w:bottom w:val="single" w:sz="4" w:space="0" w:color="auto"/>
              <w:right w:val="single" w:sz="4" w:space="0" w:color="auto"/>
            </w:tcBorders>
          </w:tcPr>
          <w:p w14:paraId="2E274DE5" w14:textId="77777777" w:rsidR="002057D7" w:rsidRPr="00E24825" w:rsidRDefault="002057D7" w:rsidP="00AD6868">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E24825">
              <w:rPr>
                <w:rFonts w:ascii="Times New Roman" w:hAnsi="Times New Roman" w:cs="Times New Roman"/>
                <w:color w:val="000000" w:themeColor="text1"/>
                <w:sz w:val="28"/>
                <w:szCs w:val="28"/>
                <w:lang w:eastAsia="ru-RU"/>
              </w:rPr>
              <w:t>-</w:t>
            </w:r>
          </w:p>
        </w:tc>
        <w:tc>
          <w:tcPr>
            <w:tcW w:w="992" w:type="dxa"/>
            <w:tcBorders>
              <w:top w:val="single" w:sz="4" w:space="0" w:color="auto"/>
              <w:left w:val="single" w:sz="4" w:space="0" w:color="auto"/>
              <w:bottom w:val="single" w:sz="4" w:space="0" w:color="auto"/>
              <w:right w:val="single" w:sz="4" w:space="0" w:color="auto"/>
            </w:tcBorders>
          </w:tcPr>
          <w:p w14:paraId="34E40CCE" w14:textId="77777777" w:rsidR="002057D7" w:rsidRPr="00E24825" w:rsidRDefault="002057D7" w:rsidP="00AD6868">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E24825">
              <w:rPr>
                <w:rFonts w:ascii="Times New Roman" w:hAnsi="Times New Roman" w:cs="Times New Roman"/>
                <w:color w:val="000000" w:themeColor="text1"/>
                <w:sz w:val="28"/>
                <w:szCs w:val="28"/>
                <w:lang w:eastAsia="ru-RU"/>
              </w:rPr>
              <w:t>-</w:t>
            </w:r>
          </w:p>
        </w:tc>
        <w:tc>
          <w:tcPr>
            <w:tcW w:w="1559" w:type="dxa"/>
            <w:tcBorders>
              <w:top w:val="single" w:sz="4" w:space="0" w:color="auto"/>
              <w:left w:val="single" w:sz="4" w:space="0" w:color="auto"/>
              <w:bottom w:val="single" w:sz="4" w:space="0" w:color="auto"/>
              <w:right w:val="single" w:sz="4" w:space="0" w:color="auto"/>
            </w:tcBorders>
          </w:tcPr>
          <w:p w14:paraId="2BCC00AC" w14:textId="77777777" w:rsidR="002057D7" w:rsidRPr="00E24825" w:rsidRDefault="002057D7" w:rsidP="00AD6868">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E24825">
              <w:rPr>
                <w:rFonts w:ascii="Times New Roman" w:hAnsi="Times New Roman" w:cs="Times New Roman"/>
                <w:color w:val="000000" w:themeColor="text1"/>
                <w:sz w:val="28"/>
                <w:szCs w:val="28"/>
                <w:lang w:eastAsia="ru-RU"/>
              </w:rPr>
              <w:t>-</w:t>
            </w:r>
          </w:p>
        </w:tc>
        <w:tc>
          <w:tcPr>
            <w:tcW w:w="1843" w:type="dxa"/>
            <w:tcBorders>
              <w:top w:val="single" w:sz="4" w:space="0" w:color="auto"/>
              <w:left w:val="single" w:sz="4" w:space="0" w:color="auto"/>
              <w:bottom w:val="single" w:sz="4" w:space="0" w:color="auto"/>
              <w:right w:val="single" w:sz="4" w:space="0" w:color="auto"/>
            </w:tcBorders>
          </w:tcPr>
          <w:p w14:paraId="4C42850D" w14:textId="77777777" w:rsidR="002057D7" w:rsidRPr="00E24825" w:rsidRDefault="002057D7" w:rsidP="00AD6868">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E24825">
              <w:rPr>
                <w:rFonts w:ascii="Times New Roman" w:hAnsi="Times New Roman" w:cs="Times New Roman"/>
                <w:color w:val="000000" w:themeColor="text1"/>
                <w:sz w:val="28"/>
                <w:szCs w:val="28"/>
                <w:lang w:eastAsia="ru-RU"/>
              </w:rPr>
              <w:t>-</w:t>
            </w:r>
          </w:p>
        </w:tc>
        <w:tc>
          <w:tcPr>
            <w:tcW w:w="1531" w:type="dxa"/>
            <w:tcBorders>
              <w:top w:val="single" w:sz="4" w:space="0" w:color="auto"/>
              <w:left w:val="single" w:sz="4" w:space="0" w:color="auto"/>
              <w:bottom w:val="single" w:sz="4" w:space="0" w:color="auto"/>
            </w:tcBorders>
          </w:tcPr>
          <w:p w14:paraId="2EF710E6" w14:textId="77777777" w:rsidR="002057D7" w:rsidRPr="00E24825" w:rsidRDefault="002057D7" w:rsidP="00AD6868">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E24825">
              <w:rPr>
                <w:rFonts w:ascii="Times New Roman" w:hAnsi="Times New Roman" w:cs="Times New Roman"/>
                <w:color w:val="000000" w:themeColor="text1"/>
                <w:sz w:val="28"/>
                <w:szCs w:val="28"/>
                <w:lang w:eastAsia="ru-RU"/>
              </w:rPr>
              <w:t>-</w:t>
            </w:r>
          </w:p>
        </w:tc>
      </w:tr>
      <w:tr w:rsidR="002057D7" w:rsidRPr="00E24825" w14:paraId="40685D25" w14:textId="77777777" w:rsidTr="00AD6868">
        <w:tc>
          <w:tcPr>
            <w:tcW w:w="10065" w:type="dxa"/>
            <w:gridSpan w:val="8"/>
            <w:tcBorders>
              <w:top w:val="nil"/>
              <w:bottom w:val="single" w:sz="4" w:space="0" w:color="auto"/>
            </w:tcBorders>
          </w:tcPr>
          <w:p w14:paraId="38A22B6A" w14:textId="77777777" w:rsidR="002057D7" w:rsidRPr="00E24825" w:rsidRDefault="002057D7" w:rsidP="00AD6868">
            <w:pPr>
              <w:widowControl w:val="0"/>
              <w:autoSpaceDE w:val="0"/>
              <w:autoSpaceDN w:val="0"/>
              <w:adjustRightInd w:val="0"/>
              <w:spacing w:after="0" w:line="240" w:lineRule="auto"/>
              <w:rPr>
                <w:rFonts w:ascii="Times New Roman" w:hAnsi="Times New Roman" w:cs="Times New Roman"/>
                <w:color w:val="000000" w:themeColor="text1"/>
                <w:sz w:val="28"/>
                <w:szCs w:val="28"/>
                <w:lang w:eastAsia="ru-RU"/>
              </w:rPr>
            </w:pPr>
            <w:r w:rsidRPr="00E24825">
              <w:rPr>
                <w:rFonts w:ascii="Times New Roman" w:hAnsi="Times New Roman" w:cs="Times New Roman"/>
                <w:color w:val="000000" w:themeColor="text1"/>
                <w:sz w:val="28"/>
                <w:szCs w:val="28"/>
                <w:lang w:eastAsia="ru-RU"/>
              </w:rPr>
              <w:t>3. Сведения о характерных точках части (частей) границы объекта</w:t>
            </w:r>
          </w:p>
        </w:tc>
      </w:tr>
      <w:tr w:rsidR="002057D7" w:rsidRPr="00E24825" w14:paraId="2F92B2B3" w14:textId="77777777" w:rsidTr="00AD6868">
        <w:tc>
          <w:tcPr>
            <w:tcW w:w="1163" w:type="dxa"/>
            <w:tcBorders>
              <w:top w:val="single" w:sz="4" w:space="0" w:color="auto"/>
              <w:bottom w:val="single" w:sz="4" w:space="0" w:color="auto"/>
              <w:right w:val="single" w:sz="4" w:space="0" w:color="auto"/>
            </w:tcBorders>
          </w:tcPr>
          <w:p w14:paraId="7ECA33E6" w14:textId="77777777" w:rsidR="002057D7" w:rsidRPr="00E24825" w:rsidRDefault="002057D7" w:rsidP="00AD6868">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E24825">
              <w:rPr>
                <w:rFonts w:ascii="Times New Roman" w:hAnsi="Times New Roman" w:cs="Times New Roman"/>
                <w:color w:val="000000" w:themeColor="text1"/>
                <w:sz w:val="28"/>
                <w:szCs w:val="28"/>
                <w:lang w:eastAsia="ru-RU"/>
              </w:rPr>
              <w:t>1</w:t>
            </w:r>
          </w:p>
        </w:tc>
        <w:tc>
          <w:tcPr>
            <w:tcW w:w="1003" w:type="dxa"/>
            <w:tcBorders>
              <w:top w:val="single" w:sz="4" w:space="0" w:color="auto"/>
              <w:left w:val="single" w:sz="4" w:space="0" w:color="auto"/>
              <w:bottom w:val="single" w:sz="4" w:space="0" w:color="auto"/>
              <w:right w:val="single" w:sz="4" w:space="0" w:color="auto"/>
            </w:tcBorders>
          </w:tcPr>
          <w:p w14:paraId="2E35E821" w14:textId="77777777" w:rsidR="002057D7" w:rsidRPr="00E24825" w:rsidRDefault="002057D7" w:rsidP="00AD6868">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E24825">
              <w:rPr>
                <w:rFonts w:ascii="Times New Roman" w:hAnsi="Times New Roman" w:cs="Times New Roman"/>
                <w:color w:val="000000" w:themeColor="text1"/>
                <w:sz w:val="28"/>
                <w:szCs w:val="28"/>
                <w:lang w:eastAsia="ru-RU"/>
              </w:rPr>
              <w:t>2</w:t>
            </w:r>
          </w:p>
        </w:tc>
        <w:tc>
          <w:tcPr>
            <w:tcW w:w="1123" w:type="dxa"/>
            <w:tcBorders>
              <w:top w:val="single" w:sz="4" w:space="0" w:color="auto"/>
              <w:left w:val="single" w:sz="4" w:space="0" w:color="auto"/>
              <w:bottom w:val="single" w:sz="4" w:space="0" w:color="auto"/>
              <w:right w:val="single" w:sz="4" w:space="0" w:color="auto"/>
            </w:tcBorders>
          </w:tcPr>
          <w:p w14:paraId="65171147" w14:textId="77777777" w:rsidR="002057D7" w:rsidRPr="00E24825" w:rsidRDefault="002057D7" w:rsidP="00AD6868">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E24825">
              <w:rPr>
                <w:rFonts w:ascii="Times New Roman" w:hAnsi="Times New Roman" w:cs="Times New Roman"/>
                <w:color w:val="000000" w:themeColor="text1"/>
                <w:sz w:val="28"/>
                <w:szCs w:val="28"/>
                <w:lang w:eastAsia="ru-RU"/>
              </w:rPr>
              <w:t>3</w:t>
            </w:r>
          </w:p>
        </w:tc>
        <w:tc>
          <w:tcPr>
            <w:tcW w:w="851" w:type="dxa"/>
            <w:tcBorders>
              <w:top w:val="single" w:sz="4" w:space="0" w:color="auto"/>
              <w:left w:val="single" w:sz="4" w:space="0" w:color="auto"/>
              <w:bottom w:val="single" w:sz="4" w:space="0" w:color="auto"/>
              <w:right w:val="single" w:sz="4" w:space="0" w:color="auto"/>
            </w:tcBorders>
          </w:tcPr>
          <w:p w14:paraId="40FEC216" w14:textId="77777777" w:rsidR="002057D7" w:rsidRPr="00E24825" w:rsidRDefault="002057D7" w:rsidP="00AD6868">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E24825">
              <w:rPr>
                <w:rFonts w:ascii="Times New Roman" w:hAnsi="Times New Roman" w:cs="Times New Roman"/>
                <w:color w:val="000000" w:themeColor="text1"/>
                <w:sz w:val="28"/>
                <w:szCs w:val="28"/>
                <w:lang w:eastAsia="ru-RU"/>
              </w:rPr>
              <w:t>4</w:t>
            </w:r>
          </w:p>
        </w:tc>
        <w:tc>
          <w:tcPr>
            <w:tcW w:w="992" w:type="dxa"/>
            <w:tcBorders>
              <w:top w:val="single" w:sz="4" w:space="0" w:color="auto"/>
              <w:left w:val="single" w:sz="4" w:space="0" w:color="auto"/>
              <w:bottom w:val="single" w:sz="4" w:space="0" w:color="auto"/>
              <w:right w:val="single" w:sz="4" w:space="0" w:color="auto"/>
            </w:tcBorders>
          </w:tcPr>
          <w:p w14:paraId="0868920C" w14:textId="77777777" w:rsidR="002057D7" w:rsidRPr="00E24825" w:rsidRDefault="002057D7" w:rsidP="00AD6868">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E24825">
              <w:rPr>
                <w:rFonts w:ascii="Times New Roman" w:hAnsi="Times New Roman" w:cs="Times New Roman"/>
                <w:color w:val="000000" w:themeColor="text1"/>
                <w:sz w:val="28"/>
                <w:szCs w:val="28"/>
                <w:lang w:eastAsia="ru-RU"/>
              </w:rPr>
              <w:t>5</w:t>
            </w:r>
          </w:p>
        </w:tc>
        <w:tc>
          <w:tcPr>
            <w:tcW w:w="1559" w:type="dxa"/>
            <w:tcBorders>
              <w:top w:val="single" w:sz="4" w:space="0" w:color="auto"/>
              <w:left w:val="single" w:sz="4" w:space="0" w:color="auto"/>
              <w:bottom w:val="single" w:sz="4" w:space="0" w:color="auto"/>
              <w:right w:val="single" w:sz="4" w:space="0" w:color="auto"/>
            </w:tcBorders>
          </w:tcPr>
          <w:p w14:paraId="2EB797D9" w14:textId="77777777" w:rsidR="002057D7" w:rsidRPr="00E24825" w:rsidRDefault="002057D7" w:rsidP="00AD6868">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E24825">
              <w:rPr>
                <w:rFonts w:ascii="Times New Roman" w:hAnsi="Times New Roman" w:cs="Times New Roman"/>
                <w:color w:val="000000" w:themeColor="text1"/>
                <w:sz w:val="28"/>
                <w:szCs w:val="28"/>
                <w:lang w:eastAsia="ru-RU"/>
              </w:rPr>
              <w:t>6</w:t>
            </w:r>
          </w:p>
        </w:tc>
        <w:tc>
          <w:tcPr>
            <w:tcW w:w="1843" w:type="dxa"/>
            <w:tcBorders>
              <w:top w:val="single" w:sz="4" w:space="0" w:color="auto"/>
              <w:left w:val="single" w:sz="4" w:space="0" w:color="auto"/>
              <w:bottom w:val="single" w:sz="4" w:space="0" w:color="auto"/>
              <w:right w:val="single" w:sz="4" w:space="0" w:color="auto"/>
            </w:tcBorders>
          </w:tcPr>
          <w:p w14:paraId="5449303B" w14:textId="77777777" w:rsidR="002057D7" w:rsidRPr="00E24825" w:rsidRDefault="002057D7" w:rsidP="00AD6868">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E24825">
              <w:rPr>
                <w:rFonts w:ascii="Times New Roman" w:hAnsi="Times New Roman" w:cs="Times New Roman"/>
                <w:color w:val="000000" w:themeColor="text1"/>
                <w:sz w:val="28"/>
                <w:szCs w:val="28"/>
                <w:lang w:eastAsia="ru-RU"/>
              </w:rPr>
              <w:t>7</w:t>
            </w:r>
          </w:p>
        </w:tc>
        <w:tc>
          <w:tcPr>
            <w:tcW w:w="1531" w:type="dxa"/>
            <w:tcBorders>
              <w:top w:val="single" w:sz="4" w:space="0" w:color="auto"/>
              <w:left w:val="single" w:sz="4" w:space="0" w:color="auto"/>
              <w:bottom w:val="single" w:sz="4" w:space="0" w:color="auto"/>
            </w:tcBorders>
          </w:tcPr>
          <w:p w14:paraId="16CC1D74" w14:textId="77777777" w:rsidR="002057D7" w:rsidRPr="00E24825" w:rsidRDefault="002057D7" w:rsidP="00AD6868">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E24825">
              <w:rPr>
                <w:rFonts w:ascii="Times New Roman" w:hAnsi="Times New Roman" w:cs="Times New Roman"/>
                <w:color w:val="000000" w:themeColor="text1"/>
                <w:sz w:val="28"/>
                <w:szCs w:val="28"/>
                <w:lang w:eastAsia="ru-RU"/>
              </w:rPr>
              <w:t>8</w:t>
            </w:r>
          </w:p>
        </w:tc>
      </w:tr>
      <w:tr w:rsidR="002057D7" w:rsidRPr="00E24825" w14:paraId="7647A73B" w14:textId="77777777" w:rsidTr="00AD6868">
        <w:tc>
          <w:tcPr>
            <w:tcW w:w="1163" w:type="dxa"/>
            <w:tcBorders>
              <w:top w:val="single" w:sz="4" w:space="0" w:color="auto"/>
              <w:bottom w:val="single" w:sz="4" w:space="0" w:color="auto"/>
              <w:right w:val="single" w:sz="4" w:space="0" w:color="auto"/>
            </w:tcBorders>
          </w:tcPr>
          <w:p w14:paraId="29DE426A" w14:textId="77777777" w:rsidR="002057D7" w:rsidRPr="00E24825" w:rsidRDefault="002057D7" w:rsidP="00AD6868">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E24825">
              <w:rPr>
                <w:rFonts w:ascii="Times New Roman" w:hAnsi="Times New Roman" w:cs="Times New Roman"/>
                <w:color w:val="000000" w:themeColor="text1"/>
                <w:sz w:val="28"/>
                <w:szCs w:val="28"/>
                <w:lang w:eastAsia="ru-RU"/>
              </w:rPr>
              <w:t>-</w:t>
            </w:r>
          </w:p>
        </w:tc>
        <w:tc>
          <w:tcPr>
            <w:tcW w:w="1003" w:type="dxa"/>
            <w:tcBorders>
              <w:top w:val="single" w:sz="4" w:space="0" w:color="auto"/>
              <w:left w:val="single" w:sz="4" w:space="0" w:color="auto"/>
              <w:bottom w:val="single" w:sz="4" w:space="0" w:color="auto"/>
              <w:right w:val="single" w:sz="4" w:space="0" w:color="auto"/>
            </w:tcBorders>
          </w:tcPr>
          <w:p w14:paraId="4EA697A0" w14:textId="77777777" w:rsidR="002057D7" w:rsidRPr="00E24825" w:rsidRDefault="002057D7" w:rsidP="00AD6868">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E24825">
              <w:rPr>
                <w:rFonts w:ascii="Times New Roman" w:hAnsi="Times New Roman" w:cs="Times New Roman"/>
                <w:color w:val="000000" w:themeColor="text1"/>
                <w:sz w:val="28"/>
                <w:szCs w:val="28"/>
                <w:lang w:eastAsia="ru-RU"/>
              </w:rPr>
              <w:t>-</w:t>
            </w:r>
          </w:p>
        </w:tc>
        <w:tc>
          <w:tcPr>
            <w:tcW w:w="1123" w:type="dxa"/>
            <w:tcBorders>
              <w:top w:val="single" w:sz="4" w:space="0" w:color="auto"/>
              <w:left w:val="single" w:sz="4" w:space="0" w:color="auto"/>
              <w:bottom w:val="single" w:sz="4" w:space="0" w:color="auto"/>
              <w:right w:val="single" w:sz="4" w:space="0" w:color="auto"/>
            </w:tcBorders>
          </w:tcPr>
          <w:p w14:paraId="6813BB06" w14:textId="77777777" w:rsidR="002057D7" w:rsidRPr="00E24825" w:rsidRDefault="002057D7" w:rsidP="00AD6868">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E24825">
              <w:rPr>
                <w:rFonts w:ascii="Times New Roman" w:hAnsi="Times New Roman" w:cs="Times New Roman"/>
                <w:color w:val="000000" w:themeColor="text1"/>
                <w:sz w:val="28"/>
                <w:szCs w:val="28"/>
                <w:lang w:eastAsia="ru-RU"/>
              </w:rPr>
              <w:t>-</w:t>
            </w:r>
          </w:p>
        </w:tc>
        <w:tc>
          <w:tcPr>
            <w:tcW w:w="851" w:type="dxa"/>
            <w:tcBorders>
              <w:top w:val="single" w:sz="4" w:space="0" w:color="auto"/>
              <w:left w:val="single" w:sz="4" w:space="0" w:color="auto"/>
              <w:bottom w:val="single" w:sz="4" w:space="0" w:color="auto"/>
              <w:right w:val="single" w:sz="4" w:space="0" w:color="auto"/>
            </w:tcBorders>
          </w:tcPr>
          <w:p w14:paraId="57FAD694" w14:textId="77777777" w:rsidR="002057D7" w:rsidRPr="00E24825" w:rsidRDefault="002057D7" w:rsidP="00AD6868">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E24825">
              <w:rPr>
                <w:rFonts w:ascii="Times New Roman" w:hAnsi="Times New Roman" w:cs="Times New Roman"/>
                <w:color w:val="000000" w:themeColor="text1"/>
                <w:sz w:val="28"/>
                <w:szCs w:val="28"/>
                <w:lang w:eastAsia="ru-RU"/>
              </w:rPr>
              <w:t>-</w:t>
            </w:r>
          </w:p>
        </w:tc>
        <w:tc>
          <w:tcPr>
            <w:tcW w:w="992" w:type="dxa"/>
            <w:tcBorders>
              <w:top w:val="single" w:sz="4" w:space="0" w:color="auto"/>
              <w:left w:val="single" w:sz="4" w:space="0" w:color="auto"/>
              <w:bottom w:val="single" w:sz="4" w:space="0" w:color="auto"/>
              <w:right w:val="single" w:sz="4" w:space="0" w:color="auto"/>
            </w:tcBorders>
          </w:tcPr>
          <w:p w14:paraId="4D06E034" w14:textId="77777777" w:rsidR="002057D7" w:rsidRPr="00E24825" w:rsidRDefault="002057D7" w:rsidP="00AD6868">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E24825">
              <w:rPr>
                <w:rFonts w:ascii="Times New Roman" w:hAnsi="Times New Roman" w:cs="Times New Roman"/>
                <w:color w:val="000000" w:themeColor="text1"/>
                <w:sz w:val="28"/>
                <w:szCs w:val="28"/>
                <w:lang w:eastAsia="ru-RU"/>
              </w:rPr>
              <w:t>-</w:t>
            </w:r>
          </w:p>
        </w:tc>
        <w:tc>
          <w:tcPr>
            <w:tcW w:w="1559" w:type="dxa"/>
            <w:tcBorders>
              <w:top w:val="single" w:sz="4" w:space="0" w:color="auto"/>
              <w:left w:val="single" w:sz="4" w:space="0" w:color="auto"/>
              <w:bottom w:val="single" w:sz="4" w:space="0" w:color="auto"/>
              <w:right w:val="single" w:sz="4" w:space="0" w:color="auto"/>
            </w:tcBorders>
          </w:tcPr>
          <w:p w14:paraId="1BD40F13" w14:textId="77777777" w:rsidR="002057D7" w:rsidRPr="00E24825" w:rsidRDefault="002057D7" w:rsidP="00AD6868">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E24825">
              <w:rPr>
                <w:rFonts w:ascii="Times New Roman" w:hAnsi="Times New Roman" w:cs="Times New Roman"/>
                <w:color w:val="000000" w:themeColor="text1"/>
                <w:sz w:val="28"/>
                <w:szCs w:val="28"/>
                <w:lang w:eastAsia="ru-RU"/>
              </w:rPr>
              <w:t>-</w:t>
            </w:r>
          </w:p>
        </w:tc>
        <w:tc>
          <w:tcPr>
            <w:tcW w:w="1843" w:type="dxa"/>
            <w:tcBorders>
              <w:top w:val="single" w:sz="4" w:space="0" w:color="auto"/>
              <w:left w:val="single" w:sz="4" w:space="0" w:color="auto"/>
              <w:bottom w:val="single" w:sz="4" w:space="0" w:color="auto"/>
              <w:right w:val="single" w:sz="4" w:space="0" w:color="auto"/>
            </w:tcBorders>
          </w:tcPr>
          <w:p w14:paraId="3152F9C2" w14:textId="77777777" w:rsidR="002057D7" w:rsidRPr="00E24825" w:rsidRDefault="002057D7" w:rsidP="00AD6868">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E24825">
              <w:rPr>
                <w:rFonts w:ascii="Times New Roman" w:hAnsi="Times New Roman" w:cs="Times New Roman"/>
                <w:color w:val="000000" w:themeColor="text1"/>
                <w:sz w:val="28"/>
                <w:szCs w:val="28"/>
                <w:lang w:eastAsia="ru-RU"/>
              </w:rPr>
              <w:t>-</w:t>
            </w:r>
          </w:p>
        </w:tc>
        <w:tc>
          <w:tcPr>
            <w:tcW w:w="1531" w:type="dxa"/>
            <w:tcBorders>
              <w:top w:val="single" w:sz="4" w:space="0" w:color="auto"/>
              <w:left w:val="single" w:sz="4" w:space="0" w:color="auto"/>
              <w:bottom w:val="single" w:sz="4" w:space="0" w:color="auto"/>
            </w:tcBorders>
          </w:tcPr>
          <w:p w14:paraId="5744679C" w14:textId="77777777" w:rsidR="002057D7" w:rsidRPr="00E24825" w:rsidRDefault="002057D7" w:rsidP="00AD6868">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E24825">
              <w:rPr>
                <w:rFonts w:ascii="Times New Roman" w:hAnsi="Times New Roman" w:cs="Times New Roman"/>
                <w:color w:val="000000" w:themeColor="text1"/>
                <w:sz w:val="28"/>
                <w:szCs w:val="28"/>
                <w:lang w:eastAsia="ru-RU"/>
              </w:rPr>
              <w:t>-</w:t>
            </w:r>
          </w:p>
        </w:tc>
      </w:tr>
    </w:tbl>
    <w:p w14:paraId="6AC84681" w14:textId="77777777" w:rsidR="002057D7" w:rsidRPr="00124E7C" w:rsidRDefault="002057D7" w:rsidP="00124E7C">
      <w:pPr>
        <w:autoSpaceDE w:val="0"/>
        <w:autoSpaceDN w:val="0"/>
        <w:adjustRightInd w:val="0"/>
        <w:spacing w:after="0" w:line="240" w:lineRule="auto"/>
        <w:jc w:val="center"/>
        <w:rPr>
          <w:rFonts w:ascii="Times New Roman" w:hAnsi="Times New Roman" w:cs="Times New Roman"/>
          <w:bCs/>
          <w:sz w:val="28"/>
          <w:szCs w:val="28"/>
        </w:rPr>
      </w:pPr>
    </w:p>
    <w:p w14:paraId="314406BA" w14:textId="77777777" w:rsidR="00257999" w:rsidRDefault="00257999">
      <w:r>
        <w:br w:type="page"/>
      </w:r>
    </w:p>
    <w:p w14:paraId="5901E899" w14:textId="047A6B2C" w:rsidR="00124E7C" w:rsidRDefault="009412B0" w:rsidP="00257999">
      <w:pPr>
        <w:spacing w:after="0" w:line="240" w:lineRule="auto"/>
        <w:jc w:val="center"/>
        <w:rPr>
          <w:rFonts w:ascii="Times New Roman" w:hAnsi="Times New Roman" w:cs="Times New Roman"/>
          <w:sz w:val="28"/>
          <w:szCs w:val="28"/>
        </w:rPr>
      </w:pPr>
      <w:r w:rsidRPr="00257999">
        <w:rPr>
          <w:rFonts w:ascii="Times New Roman" w:hAnsi="Times New Roman" w:cs="Times New Roman"/>
          <w:sz w:val="28"/>
          <w:szCs w:val="28"/>
        </w:rPr>
        <w:lastRenderedPageBreak/>
        <w:t xml:space="preserve">Раздел </w:t>
      </w:r>
      <w:r w:rsidR="002057D7" w:rsidRPr="00257999">
        <w:rPr>
          <w:rFonts w:ascii="Times New Roman" w:hAnsi="Times New Roman" w:cs="Times New Roman"/>
          <w:sz w:val="28"/>
          <w:szCs w:val="28"/>
        </w:rPr>
        <w:t>4</w:t>
      </w:r>
    </w:p>
    <w:p w14:paraId="676E1E78" w14:textId="77777777" w:rsidR="00257999" w:rsidRPr="00257999" w:rsidRDefault="00257999" w:rsidP="00257999">
      <w:pPr>
        <w:spacing w:after="0" w:line="240" w:lineRule="auto"/>
        <w:jc w:val="center"/>
        <w:rPr>
          <w:rFonts w:ascii="Times New Roman" w:hAnsi="Times New Roman" w:cs="Times New Roman"/>
          <w:sz w:val="28"/>
          <w:szCs w:val="28"/>
        </w:rPr>
      </w:pPr>
    </w:p>
    <w:p w14:paraId="6D548D35" w14:textId="77777777" w:rsidR="00B81F30" w:rsidRDefault="00B81F30" w:rsidP="00B81F30">
      <w:pPr>
        <w:spacing w:after="0" w:line="240" w:lineRule="auto"/>
        <w:jc w:val="center"/>
        <w:rPr>
          <w:rFonts w:ascii="Times New Roman" w:hAnsi="Times New Roman" w:cs="Times New Roman"/>
          <w:sz w:val="28"/>
          <w:szCs w:val="28"/>
        </w:rPr>
      </w:pPr>
      <w:r w:rsidRPr="00CF746D">
        <w:rPr>
          <w:rFonts w:ascii="Times New Roman" w:hAnsi="Times New Roman" w:cs="Times New Roman"/>
          <w:sz w:val="28"/>
          <w:szCs w:val="28"/>
        </w:rPr>
        <w:t xml:space="preserve">План границ </w:t>
      </w:r>
    </w:p>
    <w:p w14:paraId="03EC1891" w14:textId="269DEF82" w:rsidR="00124E7C" w:rsidRPr="00257999" w:rsidRDefault="00B81F30" w:rsidP="00257999">
      <w:pPr>
        <w:spacing w:after="0" w:line="240" w:lineRule="auto"/>
        <w:jc w:val="center"/>
        <w:rPr>
          <w:rFonts w:ascii="Times New Roman" w:hAnsi="Times New Roman" w:cs="Times New Roman"/>
          <w:sz w:val="28"/>
          <w:szCs w:val="28"/>
        </w:rPr>
      </w:pPr>
      <w:r w:rsidRPr="00CF746D">
        <w:rPr>
          <w:rFonts w:ascii="Times New Roman" w:hAnsi="Times New Roman" w:cs="Times New Roman"/>
          <w:sz w:val="28"/>
          <w:szCs w:val="28"/>
        </w:rPr>
        <w:t>единой зоны регулирования застройки и хозяйственной деятельности ЕЗРЗ-</w:t>
      </w:r>
      <w:r>
        <w:rPr>
          <w:rFonts w:ascii="Times New Roman" w:hAnsi="Times New Roman" w:cs="Times New Roman"/>
          <w:sz w:val="28"/>
          <w:szCs w:val="28"/>
        </w:rPr>
        <w:t>5</w:t>
      </w:r>
      <w:r w:rsidRPr="00CF746D">
        <w:rPr>
          <w:rFonts w:ascii="Times New Roman" w:hAnsi="Times New Roman" w:cs="Times New Roman"/>
          <w:sz w:val="28"/>
          <w:szCs w:val="28"/>
        </w:rPr>
        <w:t xml:space="preserve">, адрес (местоположение): Республика Татарстан, </w:t>
      </w:r>
      <w:proofErr w:type="spellStart"/>
      <w:r w:rsidRPr="00CF746D">
        <w:rPr>
          <w:rFonts w:ascii="Times New Roman" w:hAnsi="Times New Roman" w:cs="Times New Roman"/>
          <w:sz w:val="28"/>
          <w:szCs w:val="28"/>
        </w:rPr>
        <w:t>Тетюшский</w:t>
      </w:r>
      <w:proofErr w:type="spellEnd"/>
      <w:r w:rsidRPr="00CF746D">
        <w:rPr>
          <w:rFonts w:ascii="Times New Roman" w:hAnsi="Times New Roman" w:cs="Times New Roman"/>
          <w:sz w:val="28"/>
          <w:szCs w:val="28"/>
        </w:rPr>
        <w:t xml:space="preserve"> муниципальный район, г. Тетюши</w:t>
      </w:r>
    </w:p>
    <w:tbl>
      <w:tblPr>
        <w:tblStyle w:val="a5"/>
        <w:tblW w:w="0" w:type="auto"/>
        <w:tblLook w:val="04A0" w:firstRow="1" w:lastRow="0" w:firstColumn="1" w:lastColumn="0" w:noHBand="0" w:noVBand="1"/>
      </w:tblPr>
      <w:tblGrid>
        <w:gridCol w:w="8149"/>
        <w:gridCol w:w="2045"/>
      </w:tblGrid>
      <w:tr w:rsidR="00124E7C" w:rsidRPr="00124E7C" w14:paraId="2BD4C8F5" w14:textId="77777777" w:rsidTr="004B74C4">
        <w:tc>
          <w:tcPr>
            <w:tcW w:w="10194" w:type="dxa"/>
            <w:gridSpan w:val="2"/>
          </w:tcPr>
          <w:p w14:paraId="137734EA" w14:textId="53510DBB" w:rsidR="00124E7C" w:rsidRPr="00124E7C" w:rsidRDefault="00B81F30" w:rsidP="004B74C4">
            <w:pPr>
              <w:autoSpaceDE w:val="0"/>
              <w:autoSpaceDN w:val="0"/>
              <w:adjustRightInd w:val="0"/>
              <w:jc w:val="center"/>
              <w:rPr>
                <w:rFonts w:ascii="Times New Roman" w:hAnsi="Times New Roman" w:cs="Times New Roman"/>
                <w:sz w:val="28"/>
                <w:szCs w:val="28"/>
              </w:rPr>
            </w:pPr>
            <w:r w:rsidRPr="00124E7C">
              <w:rPr>
                <w:rFonts w:ascii="Times New Roman" w:hAnsi="Times New Roman" w:cs="Times New Roman"/>
                <w:bCs/>
                <w:noProof/>
                <w:sz w:val="28"/>
                <w:szCs w:val="28"/>
                <w:lang w:eastAsia="ru-RU"/>
              </w:rPr>
              <mc:AlternateContent>
                <mc:Choice Requires="wps">
                  <w:drawing>
                    <wp:anchor distT="45720" distB="45720" distL="114300" distR="114300" simplePos="0" relativeHeight="252313600" behindDoc="0" locked="0" layoutInCell="1" allowOverlap="1" wp14:anchorId="08865B34" wp14:editId="412CD000">
                      <wp:simplePos x="0" y="0"/>
                      <wp:positionH relativeFrom="column">
                        <wp:posOffset>1174750</wp:posOffset>
                      </wp:positionH>
                      <wp:positionV relativeFrom="paragraph">
                        <wp:posOffset>331682</wp:posOffset>
                      </wp:positionV>
                      <wp:extent cx="2145933" cy="581410"/>
                      <wp:effectExtent l="0" t="0" r="6985" b="9525"/>
                      <wp:wrapNone/>
                      <wp:docPr id="2016154616"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45933" cy="581410"/>
                              </a:xfrm>
                              <a:prstGeom prst="rect">
                                <a:avLst/>
                              </a:prstGeom>
                              <a:solidFill>
                                <a:schemeClr val="bg1"/>
                              </a:solidFill>
                              <a:ln w="9525">
                                <a:noFill/>
                                <a:miter lim="800000"/>
                                <a:headEnd/>
                                <a:tailEnd/>
                              </a:ln>
                            </wps:spPr>
                            <wps:txbx>
                              <w:txbxContent>
                                <w:p w14:paraId="3C301768" w14:textId="77777777" w:rsidR="005313AF" w:rsidRPr="00A3536C" w:rsidRDefault="005313AF" w:rsidP="00124E7C">
                                  <w:pPr>
                                    <w:spacing w:after="0" w:line="240" w:lineRule="auto"/>
                                    <w:rPr>
                                      <w:rFonts w:ascii="Times New Roman" w:hAnsi="Times New Roman" w:cs="Times New Roman"/>
                                      <w:b/>
                                    </w:rPr>
                                  </w:pPr>
                                  <w:r w:rsidRPr="00A3536C">
                                    <w:rPr>
                                      <w:rFonts w:ascii="Times New Roman" w:hAnsi="Times New Roman" w:cs="Times New Roman"/>
                                      <w:b/>
                                    </w:rPr>
                                    <w:t>Республика Татарстан,</w:t>
                                  </w:r>
                                </w:p>
                                <w:p w14:paraId="1BFEC694" w14:textId="7905A550" w:rsidR="005313AF" w:rsidRPr="00A3536C" w:rsidRDefault="005313AF" w:rsidP="00124E7C">
                                  <w:pPr>
                                    <w:spacing w:after="0" w:line="240" w:lineRule="auto"/>
                                    <w:rPr>
                                      <w:rFonts w:ascii="Times New Roman" w:hAnsi="Times New Roman" w:cs="Times New Roman"/>
                                      <w:b/>
                                    </w:rPr>
                                  </w:pPr>
                                  <w:proofErr w:type="spellStart"/>
                                  <w:r w:rsidRPr="00561AC2">
                                    <w:rPr>
                                      <w:rFonts w:ascii="Times New Roman" w:hAnsi="Times New Roman" w:cs="Times New Roman"/>
                                      <w:b/>
                                    </w:rPr>
                                    <w:t>Тетюшс</w:t>
                                  </w:r>
                                  <w:r w:rsidRPr="00A3536C">
                                    <w:rPr>
                                      <w:rFonts w:ascii="Times New Roman" w:hAnsi="Times New Roman" w:cs="Times New Roman"/>
                                      <w:b/>
                                    </w:rPr>
                                    <w:t>кий</w:t>
                                  </w:r>
                                  <w:proofErr w:type="spellEnd"/>
                                  <w:r w:rsidRPr="00A3536C">
                                    <w:rPr>
                                      <w:rFonts w:ascii="Times New Roman" w:hAnsi="Times New Roman" w:cs="Times New Roman"/>
                                      <w:b/>
                                    </w:rPr>
                                    <w:t xml:space="preserve"> муниципальный район,</w:t>
                                  </w:r>
                                  <w:r>
                                    <w:rPr>
                                      <w:rFonts w:ascii="Times New Roman" w:hAnsi="Times New Roman" w:cs="Times New Roman"/>
                                      <w:b/>
                                    </w:rPr>
                                    <w:t xml:space="preserve"> </w:t>
                                  </w:r>
                                  <w:r w:rsidRPr="00A3536C">
                                    <w:rPr>
                                      <w:rFonts w:ascii="Times New Roman" w:hAnsi="Times New Roman" w:cs="Times New Roman"/>
                                      <w:b/>
                                    </w:rPr>
                                    <w:t xml:space="preserve">г. </w:t>
                                  </w:r>
                                  <w:r w:rsidRPr="00561AC2">
                                    <w:rPr>
                                      <w:rFonts w:ascii="Times New Roman" w:hAnsi="Times New Roman" w:cs="Times New Roman"/>
                                      <w:b/>
                                    </w:rPr>
                                    <w:t>Тетюши</w:t>
                                  </w:r>
                                </w:p>
                                <w:p w14:paraId="1814CE6B" w14:textId="77777777" w:rsidR="005313AF" w:rsidRPr="00A3536C" w:rsidRDefault="005313AF" w:rsidP="00124E7C">
                                  <w:pPr>
                                    <w:spacing w:after="0" w:line="240" w:lineRule="auto"/>
                                    <w:rPr>
                                      <w:rFonts w:ascii="Times New Roman" w:hAnsi="Times New Roman" w:cs="Times New Roman"/>
                                      <w:b/>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8865B34" id="_x0000_s1046" type="#_x0000_t202" style="position:absolute;left:0;text-align:left;margin-left:92.5pt;margin-top:26.1pt;width:168.95pt;height:45.8pt;z-index:2523136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" fillcolor="white [3212]" stroked="f">
                      <v:textbox>
                        <w:txbxContent>
                          <w:p w14:paraId="3C301768" w14:textId="77777777" w:rsidR="005313AF" w:rsidRPr="00A3536C" w:rsidRDefault="005313AF" w:rsidP="00124E7C">
                            <w:pPr>
                              <w:spacing w:after="0" w:line="240" w:lineRule="auto"/>
                              <w:rPr>
                                <w:rFonts w:ascii="Times New Roman" w:hAnsi="Times New Roman" w:cs="Times New Roman"/>
                                <w:b/>
                              </w:rPr>
                            </w:pPr>
                            <w:r w:rsidRPr="00A3536C">
                              <w:rPr>
                                <w:rFonts w:ascii="Times New Roman" w:hAnsi="Times New Roman" w:cs="Times New Roman"/>
                                <w:b/>
                              </w:rPr>
                              <w:t>Республика Татарстан,</w:t>
                            </w:r>
                          </w:p>
                          <w:p w14:paraId="1BFEC694" w14:textId="7905A550" w:rsidR="005313AF" w:rsidRPr="00A3536C" w:rsidRDefault="005313AF" w:rsidP="00124E7C">
                            <w:pPr>
                              <w:spacing w:after="0" w:line="240" w:lineRule="auto"/>
                              <w:rPr>
                                <w:rFonts w:ascii="Times New Roman" w:hAnsi="Times New Roman" w:cs="Times New Roman"/>
                                <w:b/>
                              </w:rPr>
                            </w:pPr>
                            <w:proofErr w:type="spellStart"/>
                            <w:r w:rsidRPr="00561AC2">
                              <w:rPr>
                                <w:rFonts w:ascii="Times New Roman" w:hAnsi="Times New Roman" w:cs="Times New Roman"/>
                                <w:b/>
                              </w:rPr>
                              <w:t>Тетюшс</w:t>
                            </w:r>
                            <w:r w:rsidRPr="00A3536C">
                              <w:rPr>
                                <w:rFonts w:ascii="Times New Roman" w:hAnsi="Times New Roman" w:cs="Times New Roman"/>
                                <w:b/>
                              </w:rPr>
                              <w:t>кий</w:t>
                            </w:r>
                            <w:proofErr w:type="spellEnd"/>
                            <w:r w:rsidRPr="00A3536C">
                              <w:rPr>
                                <w:rFonts w:ascii="Times New Roman" w:hAnsi="Times New Roman" w:cs="Times New Roman"/>
                                <w:b/>
                              </w:rPr>
                              <w:t xml:space="preserve"> муниципальный район,</w:t>
                            </w:r>
                            <w:r>
                              <w:rPr>
                                <w:rFonts w:ascii="Times New Roman" w:hAnsi="Times New Roman" w:cs="Times New Roman"/>
                                <w:b/>
                              </w:rPr>
                              <w:t xml:space="preserve"> </w:t>
                            </w:r>
                            <w:r w:rsidRPr="00A3536C">
                              <w:rPr>
                                <w:rFonts w:ascii="Times New Roman" w:hAnsi="Times New Roman" w:cs="Times New Roman"/>
                                <w:b/>
                              </w:rPr>
                              <w:t xml:space="preserve">г. </w:t>
                            </w:r>
                            <w:r w:rsidRPr="00561AC2">
                              <w:rPr>
                                <w:rFonts w:ascii="Times New Roman" w:hAnsi="Times New Roman" w:cs="Times New Roman"/>
                                <w:b/>
                              </w:rPr>
                              <w:t>Тетюши</w:t>
                            </w:r>
                          </w:p>
                          <w:p w14:paraId="1814CE6B" w14:textId="77777777" w:rsidR="005313AF" w:rsidRPr="00A3536C" w:rsidRDefault="005313AF" w:rsidP="00124E7C">
                            <w:pPr>
                              <w:spacing w:after="0" w:line="240" w:lineRule="auto"/>
                              <w:rPr>
                                <w:rFonts w:ascii="Times New Roman" w:hAnsi="Times New Roman" w:cs="Times New Roman"/>
                                <w:b/>
                              </w:rPr>
                            </w:pPr>
                          </w:p>
                        </w:txbxContent>
                      </v:textbox>
                    </v:shape>
                  </w:pict>
                </mc:Fallback>
              </mc:AlternateContent>
            </w:r>
            <w:r w:rsidR="00CE668D">
              <w:rPr>
                <w:rFonts w:ascii="Times New Roman" w:hAnsi="Times New Roman" w:cs="Times New Roman"/>
                <w:noProof/>
                <w:sz w:val="28"/>
                <w:szCs w:val="28"/>
                <w:lang w:eastAsia="ru-RU"/>
              </w:rPr>
              <w:drawing>
                <wp:inline distT="0" distB="0" distL="0" distR="0" wp14:anchorId="576307DF" wp14:editId="6F1FF6A3">
                  <wp:extent cx="5674995" cy="7749961"/>
                  <wp:effectExtent l="0" t="0" r="1905" b="3810"/>
                  <wp:docPr id="29" name="Рисунок 29" descr="G:\РАБОТА\ТАТАРСТАН\НПА\УЧ для НПА\02 Том 3 книга 1 УЧ_2_Страница_1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G:\РАБОТА\ТАТАРСТАН\НПА\УЧ для НПА\02 Том 3 книга 1 УЧ_2_Страница_117.png"/>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l="4821" t="2353" r="45657" b="1987"/>
                          <a:stretch/>
                        </pic:blipFill>
                        <pic:spPr bwMode="auto">
                          <a:xfrm>
                            <a:off x="0" y="0"/>
                            <a:ext cx="5674209" cy="7748887"/>
                          </a:xfrm>
                          <a:prstGeom prst="rect">
                            <a:avLst/>
                          </a:prstGeom>
                          <a:noFill/>
                          <a:ln>
                            <a:noFill/>
                          </a:ln>
                          <a:extLst>
                            <a:ext uri="{53640926-AAD7-44D8-BBD7-CCE9431645EC}">
                              <a14:shadowObscured xmlns:a14="http://schemas.microsoft.com/office/drawing/2010/main"/>
                            </a:ext>
                          </a:extLst>
                        </pic:spPr>
                      </pic:pic>
                    </a:graphicData>
                  </a:graphic>
                </wp:inline>
              </w:drawing>
            </w:r>
          </w:p>
          <w:p w14:paraId="5F35BE5C" w14:textId="338C6F29" w:rsidR="00B81F30" w:rsidRPr="00124E7C" w:rsidRDefault="00124E7C" w:rsidP="00B81F30">
            <w:pPr>
              <w:pStyle w:val="1"/>
              <w:outlineLvl w:val="0"/>
            </w:pPr>
            <w:r w:rsidRPr="00124E7C">
              <w:rPr>
                <w:rStyle w:val="10"/>
                <w:sz w:val="24"/>
                <w:szCs w:val="24"/>
              </w:rPr>
              <w:t>Масштаб 1:</w:t>
            </w:r>
            <w:r>
              <w:rPr>
                <w:rStyle w:val="10"/>
                <w:sz w:val="24"/>
                <w:szCs w:val="24"/>
              </w:rPr>
              <w:t>5</w:t>
            </w:r>
            <w:r w:rsidRPr="00124E7C">
              <w:rPr>
                <w:rStyle w:val="10"/>
                <w:sz w:val="24"/>
                <w:szCs w:val="24"/>
              </w:rPr>
              <w:t>000</w:t>
            </w:r>
          </w:p>
        </w:tc>
      </w:tr>
      <w:tr w:rsidR="00124E7C" w:rsidRPr="00124E7C" w14:paraId="0F19E13C" w14:textId="77777777" w:rsidTr="004B74C4">
        <w:tc>
          <w:tcPr>
            <w:tcW w:w="10194" w:type="dxa"/>
            <w:gridSpan w:val="2"/>
            <w:tcBorders>
              <w:bottom w:val="nil"/>
            </w:tcBorders>
          </w:tcPr>
          <w:p w14:paraId="1D2E2A4F" w14:textId="77777777" w:rsidR="00124E7C" w:rsidRPr="00124E7C" w:rsidRDefault="00124E7C" w:rsidP="004B74C4">
            <w:pPr>
              <w:autoSpaceDE w:val="0"/>
              <w:autoSpaceDN w:val="0"/>
              <w:adjustRightInd w:val="0"/>
              <w:jc w:val="center"/>
              <w:rPr>
                <w:rFonts w:ascii="Times New Roman" w:hAnsi="Times New Roman" w:cs="Times New Roman"/>
                <w:bCs/>
                <w:sz w:val="28"/>
                <w:szCs w:val="28"/>
              </w:rPr>
            </w:pPr>
            <w:r w:rsidRPr="00124E7C">
              <w:rPr>
                <w:rFonts w:ascii="Times New Roman" w:hAnsi="Times New Roman" w:cs="Times New Roman"/>
                <w:bCs/>
                <w:sz w:val="28"/>
                <w:szCs w:val="28"/>
              </w:rPr>
              <w:lastRenderedPageBreak/>
              <w:t>Условные обозначения:</w:t>
            </w:r>
          </w:p>
        </w:tc>
      </w:tr>
      <w:tr w:rsidR="00124E7C" w:rsidRPr="00124E7C" w14:paraId="4D0C699B" w14:textId="77777777" w:rsidTr="004B74C4">
        <w:tc>
          <w:tcPr>
            <w:tcW w:w="4815" w:type="dxa"/>
            <w:tcBorders>
              <w:top w:val="nil"/>
              <w:right w:val="nil"/>
            </w:tcBorders>
          </w:tcPr>
          <w:p w14:paraId="6EE267AD" w14:textId="50F63F22" w:rsidR="00124E7C" w:rsidRPr="00124E7C" w:rsidRDefault="00CE668D" w:rsidP="00CE668D">
            <w:pPr>
              <w:autoSpaceDE w:val="0"/>
              <w:autoSpaceDN w:val="0"/>
              <w:adjustRightInd w:val="0"/>
              <w:ind w:firstLine="851"/>
              <w:rPr>
                <w:rFonts w:ascii="Times New Roman" w:hAnsi="Times New Roman" w:cs="Times New Roman"/>
                <w:bCs/>
                <w:sz w:val="28"/>
                <w:szCs w:val="28"/>
              </w:rPr>
            </w:pPr>
            <w:r>
              <w:rPr>
                <w:rFonts w:ascii="Times New Roman" w:hAnsi="Times New Roman" w:cs="Times New Roman"/>
                <w:noProof/>
                <w:sz w:val="28"/>
                <w:szCs w:val="28"/>
                <w:lang w:eastAsia="ru-RU"/>
              </w:rPr>
              <w:drawing>
                <wp:inline distT="0" distB="0" distL="0" distR="0" wp14:anchorId="11E0D737" wp14:editId="430698C8">
                  <wp:extent cx="4497573" cy="3829618"/>
                  <wp:effectExtent l="0" t="0" r="0" b="0"/>
                  <wp:docPr id="30" name="Рисунок 30" descr="G:\РАБОТА\ТАТАРСТАН\НПА\УЧ для НПА\02 Том 3 книга 1 УЧ_2_Страница_1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G:\РАБОТА\ТАТАРСТАН\НПА\УЧ для НПА\02 Том 3 книга 1 УЧ_2_Страница_117.png"/>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l="62674" t="6034" r="4184" b="54049"/>
                          <a:stretch/>
                        </pic:blipFill>
                        <pic:spPr bwMode="auto">
                          <a:xfrm>
                            <a:off x="0" y="0"/>
                            <a:ext cx="4497563" cy="382961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379" w:type="dxa"/>
            <w:tcBorders>
              <w:top w:val="nil"/>
              <w:left w:val="nil"/>
            </w:tcBorders>
          </w:tcPr>
          <w:p w14:paraId="7EB0507B" w14:textId="77777777" w:rsidR="00124E7C" w:rsidRPr="00124E7C" w:rsidRDefault="00124E7C" w:rsidP="004B74C4">
            <w:pPr>
              <w:autoSpaceDE w:val="0"/>
              <w:autoSpaceDN w:val="0"/>
              <w:adjustRightInd w:val="0"/>
              <w:ind w:left="142"/>
              <w:rPr>
                <w:rFonts w:ascii="Times New Roman" w:hAnsi="Times New Roman" w:cs="Times New Roman"/>
                <w:bCs/>
                <w:sz w:val="24"/>
                <w:szCs w:val="24"/>
              </w:rPr>
            </w:pPr>
          </w:p>
        </w:tc>
      </w:tr>
    </w:tbl>
    <w:p w14:paraId="703C40F0" w14:textId="77777777" w:rsidR="00124E7C" w:rsidRPr="00124E7C" w:rsidRDefault="00124E7C" w:rsidP="00124E7C">
      <w:pPr>
        <w:tabs>
          <w:tab w:val="left" w:pos="1418"/>
        </w:tabs>
        <w:autoSpaceDE w:val="0"/>
        <w:autoSpaceDN w:val="0"/>
        <w:adjustRightInd w:val="0"/>
        <w:spacing w:after="0" w:line="240" w:lineRule="auto"/>
        <w:outlineLvl w:val="0"/>
        <w:rPr>
          <w:rFonts w:ascii="Times New Roman" w:eastAsia="Times New Roman" w:hAnsi="Times New Roman" w:cs="Times New Roman"/>
          <w:sz w:val="28"/>
          <w:szCs w:val="28"/>
          <w:lang w:eastAsia="ru-RU"/>
        </w:rPr>
      </w:pPr>
    </w:p>
    <w:p w14:paraId="52942B07" w14:textId="77777777" w:rsidR="00124E7C" w:rsidRPr="00124E7C" w:rsidRDefault="00124E7C" w:rsidP="00D7636A">
      <w:pPr>
        <w:tabs>
          <w:tab w:val="left" w:pos="1418"/>
        </w:tabs>
        <w:autoSpaceDE w:val="0"/>
        <w:autoSpaceDN w:val="0"/>
        <w:adjustRightInd w:val="0"/>
        <w:spacing w:after="0" w:line="240" w:lineRule="auto"/>
        <w:jc w:val="center"/>
        <w:outlineLvl w:val="0"/>
        <w:rPr>
          <w:rFonts w:ascii="Times New Roman" w:eastAsia="Times New Roman" w:hAnsi="Times New Roman" w:cs="Times New Roman"/>
          <w:sz w:val="28"/>
          <w:szCs w:val="28"/>
          <w:lang w:eastAsia="ru-RU"/>
        </w:rPr>
      </w:pPr>
      <w:r w:rsidRPr="00124E7C">
        <w:rPr>
          <w:rFonts w:ascii="Times New Roman" w:eastAsia="Times New Roman" w:hAnsi="Times New Roman" w:cs="Times New Roman"/>
          <w:sz w:val="28"/>
          <w:szCs w:val="28"/>
          <w:lang w:eastAsia="ru-RU"/>
        </w:rPr>
        <w:t>Текстовое описание местоположения границ</w:t>
      </w:r>
    </w:p>
    <w:p w14:paraId="7991709E" w14:textId="77777777" w:rsidR="00A6098D" w:rsidRPr="00257999" w:rsidRDefault="00A6098D" w:rsidP="00D7636A">
      <w:pPr>
        <w:spacing w:after="0" w:line="240" w:lineRule="auto"/>
        <w:jc w:val="center"/>
        <w:rPr>
          <w:rFonts w:ascii="Times New Roman" w:hAnsi="Times New Roman" w:cs="Times New Roman"/>
          <w:sz w:val="28"/>
          <w:szCs w:val="28"/>
        </w:rPr>
      </w:pPr>
      <w:r w:rsidRPr="00CF746D">
        <w:rPr>
          <w:rFonts w:ascii="Times New Roman" w:hAnsi="Times New Roman" w:cs="Times New Roman"/>
          <w:sz w:val="28"/>
          <w:szCs w:val="28"/>
        </w:rPr>
        <w:t>единой зоны регулирования застройки и хозяйственной деятельности ЕЗРЗ-</w:t>
      </w:r>
      <w:r>
        <w:rPr>
          <w:rFonts w:ascii="Times New Roman" w:hAnsi="Times New Roman" w:cs="Times New Roman"/>
          <w:sz w:val="28"/>
          <w:szCs w:val="28"/>
        </w:rPr>
        <w:t>5</w:t>
      </w:r>
      <w:r w:rsidRPr="00CF746D">
        <w:rPr>
          <w:rFonts w:ascii="Times New Roman" w:hAnsi="Times New Roman" w:cs="Times New Roman"/>
          <w:sz w:val="28"/>
          <w:szCs w:val="28"/>
        </w:rPr>
        <w:t xml:space="preserve">, адрес (местоположение): Республика Татарстан, </w:t>
      </w:r>
      <w:proofErr w:type="spellStart"/>
      <w:r w:rsidRPr="00CF746D">
        <w:rPr>
          <w:rFonts w:ascii="Times New Roman" w:hAnsi="Times New Roman" w:cs="Times New Roman"/>
          <w:sz w:val="28"/>
          <w:szCs w:val="28"/>
        </w:rPr>
        <w:t>Тетюшский</w:t>
      </w:r>
      <w:proofErr w:type="spellEnd"/>
      <w:r w:rsidRPr="00CF746D">
        <w:rPr>
          <w:rFonts w:ascii="Times New Roman" w:hAnsi="Times New Roman" w:cs="Times New Roman"/>
          <w:sz w:val="28"/>
          <w:szCs w:val="28"/>
        </w:rPr>
        <w:t xml:space="preserve"> муниципальный район, г. Тетюши</w:t>
      </w:r>
    </w:p>
    <w:p w14:paraId="4D585E2C" w14:textId="77777777" w:rsidR="00124E7C" w:rsidRPr="00124E7C" w:rsidRDefault="00124E7C" w:rsidP="00D7636A">
      <w:pPr>
        <w:autoSpaceDE w:val="0"/>
        <w:autoSpaceDN w:val="0"/>
        <w:adjustRightInd w:val="0"/>
        <w:spacing w:after="0" w:line="240" w:lineRule="auto"/>
        <w:jc w:val="center"/>
        <w:rPr>
          <w:rFonts w:ascii="Times New Roman" w:hAnsi="Times New Roman" w:cs="Times New Roman"/>
          <w:bCs/>
          <w:sz w:val="28"/>
          <w:szCs w:val="28"/>
        </w:rPr>
      </w:pPr>
    </w:p>
    <w:tbl>
      <w:tblPr>
        <w:tblW w:w="100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695"/>
        <w:gridCol w:w="1686"/>
        <w:gridCol w:w="6678"/>
      </w:tblGrid>
      <w:tr w:rsidR="00124E7C" w:rsidRPr="00124E7C" w14:paraId="16913BC3" w14:textId="77777777" w:rsidTr="004B74C4">
        <w:trPr>
          <w:trHeight w:val="20"/>
        </w:trPr>
        <w:tc>
          <w:tcPr>
            <w:tcW w:w="3381" w:type="dxa"/>
            <w:gridSpan w:val="2"/>
            <w:shd w:val="clear" w:color="auto" w:fill="auto"/>
          </w:tcPr>
          <w:p w14:paraId="522192E1" w14:textId="77777777" w:rsidR="00124E7C" w:rsidRPr="00124E7C" w:rsidRDefault="00124E7C" w:rsidP="00D7636A">
            <w:pPr>
              <w:tabs>
                <w:tab w:val="left" w:pos="1418"/>
              </w:tabs>
              <w:autoSpaceDE w:val="0"/>
              <w:autoSpaceDN w:val="0"/>
              <w:adjustRightInd w:val="0"/>
              <w:spacing w:after="0" w:line="240" w:lineRule="auto"/>
              <w:jc w:val="center"/>
              <w:outlineLvl w:val="0"/>
              <w:rPr>
                <w:rFonts w:ascii="Times New Roman" w:eastAsia="Times New Roman" w:hAnsi="Times New Roman" w:cs="Times New Roman"/>
                <w:bCs/>
                <w:sz w:val="28"/>
                <w:szCs w:val="28"/>
              </w:rPr>
            </w:pPr>
            <w:r w:rsidRPr="00124E7C">
              <w:rPr>
                <w:rFonts w:ascii="Times New Roman" w:eastAsia="Times New Roman" w:hAnsi="Times New Roman" w:cs="Times New Roman"/>
                <w:bCs/>
                <w:sz w:val="28"/>
                <w:szCs w:val="28"/>
              </w:rPr>
              <w:t>Прохождение границы</w:t>
            </w:r>
          </w:p>
        </w:tc>
        <w:tc>
          <w:tcPr>
            <w:tcW w:w="6678" w:type="dxa"/>
            <w:vMerge w:val="restart"/>
            <w:shd w:val="clear" w:color="auto" w:fill="auto"/>
          </w:tcPr>
          <w:p w14:paraId="6D0C93DB" w14:textId="77777777" w:rsidR="00124E7C" w:rsidRPr="00124E7C" w:rsidRDefault="00124E7C" w:rsidP="00D7636A">
            <w:pPr>
              <w:tabs>
                <w:tab w:val="left" w:pos="1418"/>
              </w:tabs>
              <w:autoSpaceDE w:val="0"/>
              <w:autoSpaceDN w:val="0"/>
              <w:adjustRightInd w:val="0"/>
              <w:spacing w:after="0" w:line="240" w:lineRule="auto"/>
              <w:jc w:val="center"/>
              <w:outlineLvl w:val="0"/>
              <w:rPr>
                <w:rFonts w:ascii="Times New Roman" w:eastAsia="Times New Roman" w:hAnsi="Times New Roman" w:cs="Times New Roman"/>
                <w:bCs/>
                <w:sz w:val="28"/>
                <w:szCs w:val="28"/>
              </w:rPr>
            </w:pPr>
            <w:r w:rsidRPr="00124E7C">
              <w:rPr>
                <w:rFonts w:ascii="Times New Roman" w:eastAsia="Times New Roman" w:hAnsi="Times New Roman" w:cs="Times New Roman"/>
                <w:bCs/>
                <w:sz w:val="28"/>
                <w:szCs w:val="28"/>
              </w:rPr>
              <w:t>Описание прохождения границы</w:t>
            </w:r>
          </w:p>
        </w:tc>
      </w:tr>
      <w:tr w:rsidR="00124E7C" w:rsidRPr="00124E7C" w14:paraId="490811DC" w14:textId="77777777" w:rsidTr="004B74C4">
        <w:trPr>
          <w:trHeight w:val="20"/>
        </w:trPr>
        <w:tc>
          <w:tcPr>
            <w:tcW w:w="1695" w:type="dxa"/>
            <w:shd w:val="clear" w:color="auto" w:fill="auto"/>
            <w:vAlign w:val="center"/>
          </w:tcPr>
          <w:p w14:paraId="5CAE5D6A" w14:textId="77777777" w:rsidR="00124E7C" w:rsidRPr="00124E7C" w:rsidRDefault="00124E7C" w:rsidP="00D7636A">
            <w:pPr>
              <w:tabs>
                <w:tab w:val="left" w:pos="1418"/>
              </w:tabs>
              <w:autoSpaceDE w:val="0"/>
              <w:autoSpaceDN w:val="0"/>
              <w:adjustRightInd w:val="0"/>
              <w:spacing w:after="0" w:line="240" w:lineRule="auto"/>
              <w:jc w:val="center"/>
              <w:outlineLvl w:val="0"/>
              <w:rPr>
                <w:rFonts w:ascii="Times New Roman" w:eastAsia="Times New Roman" w:hAnsi="Times New Roman" w:cs="Times New Roman"/>
                <w:bCs/>
                <w:sz w:val="28"/>
                <w:szCs w:val="28"/>
              </w:rPr>
            </w:pPr>
            <w:r w:rsidRPr="00124E7C">
              <w:rPr>
                <w:rFonts w:ascii="Times New Roman" w:eastAsia="Times New Roman" w:hAnsi="Times New Roman" w:cs="Times New Roman"/>
                <w:bCs/>
                <w:sz w:val="28"/>
                <w:szCs w:val="28"/>
              </w:rPr>
              <w:t>от точки</w:t>
            </w:r>
          </w:p>
        </w:tc>
        <w:tc>
          <w:tcPr>
            <w:tcW w:w="1686" w:type="dxa"/>
            <w:shd w:val="clear" w:color="auto" w:fill="auto"/>
            <w:vAlign w:val="center"/>
          </w:tcPr>
          <w:p w14:paraId="2842807A" w14:textId="77777777" w:rsidR="00124E7C" w:rsidRPr="00124E7C" w:rsidRDefault="00124E7C" w:rsidP="00D7636A">
            <w:pPr>
              <w:tabs>
                <w:tab w:val="left" w:pos="1418"/>
              </w:tabs>
              <w:autoSpaceDE w:val="0"/>
              <w:autoSpaceDN w:val="0"/>
              <w:adjustRightInd w:val="0"/>
              <w:spacing w:after="0" w:line="240" w:lineRule="auto"/>
              <w:jc w:val="center"/>
              <w:outlineLvl w:val="0"/>
              <w:rPr>
                <w:rFonts w:ascii="Times New Roman" w:eastAsia="Times New Roman" w:hAnsi="Times New Roman" w:cs="Times New Roman"/>
                <w:bCs/>
                <w:sz w:val="28"/>
                <w:szCs w:val="28"/>
              </w:rPr>
            </w:pPr>
            <w:r w:rsidRPr="00124E7C">
              <w:rPr>
                <w:rFonts w:ascii="Times New Roman" w:eastAsia="Times New Roman" w:hAnsi="Times New Roman" w:cs="Times New Roman"/>
                <w:bCs/>
                <w:sz w:val="28"/>
                <w:szCs w:val="28"/>
              </w:rPr>
              <w:t>до точки</w:t>
            </w:r>
          </w:p>
        </w:tc>
        <w:tc>
          <w:tcPr>
            <w:tcW w:w="6678" w:type="dxa"/>
            <w:vMerge/>
            <w:shd w:val="clear" w:color="auto" w:fill="auto"/>
            <w:vAlign w:val="center"/>
          </w:tcPr>
          <w:p w14:paraId="1A47A16A" w14:textId="77777777" w:rsidR="00124E7C" w:rsidRPr="00124E7C" w:rsidRDefault="00124E7C" w:rsidP="00D7636A">
            <w:pPr>
              <w:tabs>
                <w:tab w:val="left" w:pos="1418"/>
              </w:tabs>
              <w:autoSpaceDE w:val="0"/>
              <w:autoSpaceDN w:val="0"/>
              <w:adjustRightInd w:val="0"/>
              <w:spacing w:after="0" w:line="240" w:lineRule="auto"/>
              <w:jc w:val="center"/>
              <w:outlineLvl w:val="0"/>
              <w:rPr>
                <w:rFonts w:ascii="Times New Roman" w:eastAsia="Times New Roman" w:hAnsi="Times New Roman" w:cs="Times New Roman"/>
                <w:bCs/>
                <w:sz w:val="28"/>
                <w:szCs w:val="28"/>
              </w:rPr>
            </w:pPr>
          </w:p>
        </w:tc>
      </w:tr>
    </w:tbl>
    <w:p w14:paraId="55A20128" w14:textId="77777777" w:rsidR="00124E7C" w:rsidRPr="00124E7C" w:rsidRDefault="00124E7C" w:rsidP="00D7636A">
      <w:pPr>
        <w:tabs>
          <w:tab w:val="left" w:pos="1418"/>
        </w:tabs>
        <w:autoSpaceDE w:val="0"/>
        <w:autoSpaceDN w:val="0"/>
        <w:adjustRightInd w:val="0"/>
        <w:spacing w:after="0" w:line="240" w:lineRule="auto"/>
        <w:jc w:val="center"/>
        <w:outlineLvl w:val="0"/>
        <w:rPr>
          <w:rFonts w:ascii="Times New Roman" w:eastAsia="Times New Roman" w:hAnsi="Times New Roman" w:cs="Times New Roman"/>
          <w:bCs/>
          <w:sz w:val="2"/>
          <w:szCs w:val="2"/>
        </w:rPr>
      </w:pPr>
    </w:p>
    <w:tbl>
      <w:tblPr>
        <w:tblW w:w="10059" w:type="dxa"/>
        <w:tblLayout w:type="fixed"/>
        <w:tblCellMar>
          <w:left w:w="0" w:type="dxa"/>
          <w:right w:w="0" w:type="dxa"/>
        </w:tblCellMar>
        <w:tblLook w:val="04A0" w:firstRow="1" w:lastRow="0" w:firstColumn="1" w:lastColumn="0" w:noHBand="0" w:noVBand="1"/>
      </w:tblPr>
      <w:tblGrid>
        <w:gridCol w:w="1695"/>
        <w:gridCol w:w="1686"/>
        <w:gridCol w:w="6678"/>
      </w:tblGrid>
      <w:tr w:rsidR="00124E7C" w:rsidRPr="00140CF6" w14:paraId="0D10ACB5" w14:textId="77777777" w:rsidTr="004B74C4">
        <w:trPr>
          <w:trHeight w:val="20"/>
          <w:tblHeader/>
        </w:trPr>
        <w:tc>
          <w:tcPr>
            <w:tcW w:w="1695" w:type="dxa"/>
            <w:tcBorders>
              <w:top w:val="single" w:sz="5" w:space="0" w:color="000000"/>
              <w:left w:val="single" w:sz="5" w:space="0" w:color="000000"/>
              <w:bottom w:val="single" w:sz="5" w:space="0" w:color="000000"/>
              <w:right w:val="single" w:sz="5" w:space="0" w:color="000000"/>
            </w:tcBorders>
            <w:shd w:val="clear" w:color="auto" w:fill="auto"/>
            <w:vAlign w:val="center"/>
          </w:tcPr>
          <w:p w14:paraId="43134C60" w14:textId="77777777" w:rsidR="00124E7C" w:rsidRPr="00140CF6" w:rsidRDefault="00124E7C" w:rsidP="00D7636A">
            <w:pPr>
              <w:tabs>
                <w:tab w:val="left" w:pos="1418"/>
              </w:tabs>
              <w:autoSpaceDE w:val="0"/>
              <w:autoSpaceDN w:val="0"/>
              <w:adjustRightInd w:val="0"/>
              <w:spacing w:after="0" w:line="240" w:lineRule="auto"/>
              <w:jc w:val="center"/>
              <w:outlineLvl w:val="0"/>
              <w:rPr>
                <w:rFonts w:ascii="Times New Roman" w:eastAsia="Times New Roman" w:hAnsi="Times New Roman" w:cs="Times New Roman"/>
                <w:bCs/>
                <w:sz w:val="28"/>
                <w:szCs w:val="28"/>
                <w:lang w:val="tt-RU"/>
              </w:rPr>
            </w:pPr>
            <w:r w:rsidRPr="00140CF6">
              <w:rPr>
                <w:rFonts w:ascii="Times New Roman" w:eastAsia="Times New Roman" w:hAnsi="Times New Roman" w:cs="Times New Roman"/>
                <w:bCs/>
                <w:sz w:val="28"/>
                <w:szCs w:val="28"/>
                <w:lang w:val="tt-RU"/>
              </w:rPr>
              <w:t>1</w:t>
            </w:r>
          </w:p>
        </w:tc>
        <w:tc>
          <w:tcPr>
            <w:tcW w:w="1686" w:type="dxa"/>
            <w:tcBorders>
              <w:top w:val="single" w:sz="5" w:space="0" w:color="000000"/>
              <w:left w:val="single" w:sz="5" w:space="0" w:color="000000"/>
              <w:bottom w:val="single" w:sz="5" w:space="0" w:color="000000"/>
              <w:right w:val="single" w:sz="5" w:space="0" w:color="000000"/>
            </w:tcBorders>
            <w:shd w:val="clear" w:color="auto" w:fill="auto"/>
            <w:vAlign w:val="center"/>
          </w:tcPr>
          <w:p w14:paraId="5665C77B" w14:textId="77777777" w:rsidR="00124E7C" w:rsidRPr="00140CF6" w:rsidRDefault="00124E7C" w:rsidP="00D7636A">
            <w:pPr>
              <w:tabs>
                <w:tab w:val="left" w:pos="1418"/>
              </w:tabs>
              <w:autoSpaceDE w:val="0"/>
              <w:autoSpaceDN w:val="0"/>
              <w:adjustRightInd w:val="0"/>
              <w:spacing w:after="0" w:line="240" w:lineRule="auto"/>
              <w:jc w:val="center"/>
              <w:outlineLvl w:val="0"/>
              <w:rPr>
                <w:rFonts w:ascii="Times New Roman" w:eastAsia="Times New Roman" w:hAnsi="Times New Roman" w:cs="Times New Roman"/>
                <w:bCs/>
                <w:sz w:val="28"/>
                <w:szCs w:val="28"/>
                <w:lang w:val="tt-RU"/>
              </w:rPr>
            </w:pPr>
            <w:r w:rsidRPr="00140CF6">
              <w:rPr>
                <w:rFonts w:ascii="Times New Roman" w:eastAsia="Times New Roman" w:hAnsi="Times New Roman" w:cs="Times New Roman"/>
                <w:bCs/>
                <w:sz w:val="28"/>
                <w:szCs w:val="28"/>
                <w:lang w:val="tt-RU"/>
              </w:rPr>
              <w:t>2</w:t>
            </w:r>
          </w:p>
        </w:tc>
        <w:tc>
          <w:tcPr>
            <w:tcW w:w="6678" w:type="dxa"/>
            <w:tcBorders>
              <w:top w:val="single" w:sz="5" w:space="0" w:color="000000"/>
              <w:left w:val="single" w:sz="5" w:space="0" w:color="000000"/>
              <w:bottom w:val="single" w:sz="5" w:space="0" w:color="000000"/>
              <w:right w:val="single" w:sz="5" w:space="0" w:color="000000"/>
            </w:tcBorders>
            <w:shd w:val="clear" w:color="auto" w:fill="auto"/>
            <w:vAlign w:val="center"/>
          </w:tcPr>
          <w:p w14:paraId="19A293E6" w14:textId="77777777" w:rsidR="00124E7C" w:rsidRPr="00140CF6" w:rsidRDefault="00124E7C" w:rsidP="00D7636A">
            <w:pPr>
              <w:tabs>
                <w:tab w:val="left" w:pos="1418"/>
              </w:tabs>
              <w:autoSpaceDE w:val="0"/>
              <w:autoSpaceDN w:val="0"/>
              <w:adjustRightInd w:val="0"/>
              <w:spacing w:after="0" w:line="240" w:lineRule="auto"/>
              <w:jc w:val="center"/>
              <w:outlineLvl w:val="0"/>
              <w:rPr>
                <w:rFonts w:ascii="Times New Roman" w:eastAsia="Times New Roman" w:hAnsi="Times New Roman" w:cs="Times New Roman"/>
                <w:bCs/>
                <w:sz w:val="28"/>
                <w:szCs w:val="28"/>
                <w:lang w:val="tt-RU"/>
              </w:rPr>
            </w:pPr>
            <w:r w:rsidRPr="00140CF6">
              <w:rPr>
                <w:rFonts w:ascii="Times New Roman" w:eastAsia="Times New Roman" w:hAnsi="Times New Roman" w:cs="Times New Roman"/>
                <w:bCs/>
                <w:sz w:val="28"/>
                <w:szCs w:val="28"/>
                <w:lang w:val="tt-RU"/>
              </w:rPr>
              <w:t>3</w:t>
            </w:r>
          </w:p>
        </w:tc>
      </w:tr>
      <w:tr w:rsidR="00140CF6" w:rsidRPr="00140CF6" w14:paraId="32483E98" w14:textId="77777777" w:rsidTr="004B74C4">
        <w:trPr>
          <w:trHeight w:val="20"/>
        </w:trPr>
        <w:tc>
          <w:tcPr>
            <w:tcW w:w="10059" w:type="dxa"/>
            <w:gridSpan w:val="3"/>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5C4DDDF1" w14:textId="6854F288" w:rsidR="00140CF6" w:rsidRPr="00140CF6" w:rsidRDefault="009B15BA" w:rsidP="00D7636A">
            <w:pPr>
              <w:pStyle w:val="ConsPlusNormal"/>
              <w:rPr>
                <w:rFonts w:ascii="Times New Roman" w:hAnsi="Times New Roman" w:cs="Times New Roman"/>
                <w:sz w:val="28"/>
                <w:szCs w:val="28"/>
              </w:rPr>
            </w:pPr>
            <w:r>
              <w:rPr>
                <w:rFonts w:ascii="Times New Roman" w:hAnsi="Times New Roman" w:cs="Times New Roman"/>
                <w:color w:val="000000"/>
                <w:sz w:val="28"/>
                <w:szCs w:val="28"/>
              </w:rPr>
              <w:t>Часть №</w:t>
            </w:r>
            <w:r w:rsidR="00A6098D">
              <w:rPr>
                <w:rFonts w:ascii="Times New Roman" w:hAnsi="Times New Roman" w:cs="Times New Roman"/>
                <w:color w:val="000000"/>
                <w:sz w:val="28"/>
                <w:szCs w:val="28"/>
              </w:rPr>
              <w:t xml:space="preserve"> </w:t>
            </w:r>
            <w:r w:rsidR="00140CF6" w:rsidRPr="00140CF6">
              <w:rPr>
                <w:rFonts w:ascii="Times New Roman" w:hAnsi="Times New Roman" w:cs="Times New Roman"/>
                <w:color w:val="000000"/>
                <w:sz w:val="28"/>
                <w:szCs w:val="28"/>
              </w:rPr>
              <w:t>1</w:t>
            </w:r>
          </w:p>
        </w:tc>
      </w:tr>
      <w:tr w:rsidR="000F7026" w:rsidRPr="00140CF6" w14:paraId="3EA4EB7C" w14:textId="77777777" w:rsidTr="004B74C4">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1896111B" w14:textId="16249C6A" w:rsidR="000F7026" w:rsidRPr="000F7026" w:rsidRDefault="000F7026" w:rsidP="00D7636A">
            <w:pPr>
              <w:pStyle w:val="ConsPlusNormal"/>
              <w:jc w:val="center"/>
              <w:rPr>
                <w:rFonts w:ascii="Times New Roman" w:hAnsi="Times New Roman" w:cs="Times New Roman"/>
                <w:sz w:val="28"/>
                <w:szCs w:val="28"/>
              </w:rPr>
            </w:pPr>
            <w:r w:rsidRPr="000F7026">
              <w:rPr>
                <w:rFonts w:ascii="Times New Roman" w:hAnsi="Times New Roman" w:cs="Times New Roman"/>
                <w:color w:val="000000"/>
                <w:sz w:val="28"/>
                <w:szCs w:val="28"/>
              </w:rPr>
              <w:t>1</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501B0203" w14:textId="04184A22" w:rsidR="000F7026" w:rsidRPr="000F7026" w:rsidRDefault="000F7026" w:rsidP="00D7636A">
            <w:pPr>
              <w:pStyle w:val="ConsPlusNormal"/>
              <w:jc w:val="center"/>
              <w:rPr>
                <w:rFonts w:ascii="Times New Roman" w:hAnsi="Times New Roman" w:cs="Times New Roman"/>
                <w:sz w:val="28"/>
                <w:szCs w:val="28"/>
              </w:rPr>
            </w:pPr>
            <w:r w:rsidRPr="000F7026">
              <w:rPr>
                <w:rFonts w:ascii="Times New Roman" w:hAnsi="Times New Roman" w:cs="Times New Roman"/>
                <w:color w:val="000000"/>
                <w:sz w:val="28"/>
                <w:szCs w:val="28"/>
              </w:rPr>
              <w:t>5</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372918B0" w14:textId="785E003F" w:rsidR="000F7026" w:rsidRPr="000F7026" w:rsidRDefault="000F7026" w:rsidP="00D7636A">
            <w:pPr>
              <w:pStyle w:val="ConsPlusNormal"/>
              <w:jc w:val="both"/>
              <w:rPr>
                <w:rFonts w:ascii="Times New Roman" w:hAnsi="Times New Roman" w:cs="Times New Roman"/>
                <w:sz w:val="28"/>
                <w:szCs w:val="28"/>
              </w:rPr>
            </w:pPr>
            <w:r w:rsidRPr="000F7026">
              <w:rPr>
                <w:rFonts w:ascii="Times New Roman" w:hAnsi="Times New Roman" w:cs="Times New Roman"/>
                <w:sz w:val="28"/>
                <w:szCs w:val="28"/>
              </w:rPr>
              <w:t>от точки 1, расположенной на границе земельного участка с кадастровым номером 16:38:010902:4, в юго-восточном направлении вдоль границы земельного участка с кадастровым номером 16:38:010902:4 до точки 4</w:t>
            </w:r>
          </w:p>
        </w:tc>
      </w:tr>
      <w:tr w:rsidR="000F7026" w:rsidRPr="00140CF6" w14:paraId="39DE182B" w14:textId="77777777" w:rsidTr="004B74C4">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57EABBD4" w14:textId="02682061" w:rsidR="000F7026" w:rsidRPr="000F7026" w:rsidRDefault="000F7026" w:rsidP="00D7636A">
            <w:pPr>
              <w:pStyle w:val="ConsPlusNormal"/>
              <w:jc w:val="center"/>
              <w:rPr>
                <w:rFonts w:ascii="Times New Roman" w:hAnsi="Times New Roman" w:cs="Times New Roman"/>
                <w:sz w:val="28"/>
                <w:szCs w:val="28"/>
              </w:rPr>
            </w:pPr>
            <w:r w:rsidRPr="000F7026">
              <w:rPr>
                <w:rFonts w:ascii="Times New Roman" w:hAnsi="Times New Roman" w:cs="Times New Roman"/>
                <w:color w:val="000000"/>
                <w:sz w:val="28"/>
                <w:szCs w:val="28"/>
              </w:rPr>
              <w:t>5</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63348E4D" w14:textId="1F792B23" w:rsidR="000F7026" w:rsidRPr="000F7026" w:rsidRDefault="000F7026" w:rsidP="00D7636A">
            <w:pPr>
              <w:pStyle w:val="ConsPlusNormal"/>
              <w:jc w:val="center"/>
              <w:rPr>
                <w:rFonts w:ascii="Times New Roman" w:hAnsi="Times New Roman" w:cs="Times New Roman"/>
                <w:sz w:val="28"/>
                <w:szCs w:val="28"/>
              </w:rPr>
            </w:pPr>
            <w:r w:rsidRPr="000F7026">
              <w:rPr>
                <w:rFonts w:ascii="Times New Roman" w:hAnsi="Times New Roman" w:cs="Times New Roman"/>
                <w:color w:val="000000"/>
                <w:sz w:val="28"/>
                <w:szCs w:val="28"/>
              </w:rPr>
              <w:t>6</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72441B74" w14:textId="31699085" w:rsidR="000F7026" w:rsidRPr="000F7026" w:rsidRDefault="000F7026" w:rsidP="00D7636A">
            <w:pPr>
              <w:pStyle w:val="ConsPlusNormal"/>
              <w:jc w:val="both"/>
              <w:rPr>
                <w:rFonts w:ascii="Times New Roman" w:hAnsi="Times New Roman" w:cs="Times New Roman"/>
                <w:sz w:val="28"/>
                <w:szCs w:val="28"/>
              </w:rPr>
            </w:pPr>
            <w:r w:rsidRPr="000F7026">
              <w:rPr>
                <w:rFonts w:ascii="Times New Roman" w:hAnsi="Times New Roman" w:cs="Times New Roman"/>
                <w:sz w:val="28"/>
                <w:szCs w:val="28"/>
              </w:rPr>
              <w:t>от точки 5 в северо-восточном направлении вдоль границы земельного участка с кадастровым номером 16:38:010902:4 до точки 6</w:t>
            </w:r>
          </w:p>
        </w:tc>
      </w:tr>
      <w:tr w:rsidR="000F7026" w:rsidRPr="00140CF6" w14:paraId="2BC6A3C3" w14:textId="77777777" w:rsidTr="004B74C4">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1851FA2C" w14:textId="7E5E3787" w:rsidR="000F7026" w:rsidRPr="000F7026" w:rsidRDefault="000F7026" w:rsidP="00D7636A">
            <w:pPr>
              <w:pStyle w:val="ConsPlusNormal"/>
              <w:jc w:val="center"/>
              <w:rPr>
                <w:rFonts w:ascii="Times New Roman" w:hAnsi="Times New Roman" w:cs="Times New Roman"/>
                <w:sz w:val="28"/>
                <w:szCs w:val="28"/>
              </w:rPr>
            </w:pPr>
            <w:r w:rsidRPr="000F7026">
              <w:rPr>
                <w:rFonts w:ascii="Times New Roman" w:hAnsi="Times New Roman" w:cs="Times New Roman"/>
                <w:color w:val="000000"/>
                <w:sz w:val="28"/>
                <w:szCs w:val="28"/>
              </w:rPr>
              <w:t>6</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1BF72794" w14:textId="31E9BE61" w:rsidR="000F7026" w:rsidRPr="000F7026" w:rsidRDefault="000F7026" w:rsidP="00D7636A">
            <w:pPr>
              <w:pStyle w:val="ConsPlusNormal"/>
              <w:jc w:val="center"/>
              <w:rPr>
                <w:rFonts w:ascii="Times New Roman" w:hAnsi="Times New Roman" w:cs="Times New Roman"/>
                <w:sz w:val="28"/>
                <w:szCs w:val="28"/>
              </w:rPr>
            </w:pPr>
            <w:r w:rsidRPr="000F7026">
              <w:rPr>
                <w:rFonts w:ascii="Times New Roman" w:hAnsi="Times New Roman" w:cs="Times New Roman"/>
                <w:color w:val="000000"/>
                <w:sz w:val="28"/>
                <w:szCs w:val="28"/>
              </w:rPr>
              <w:t>7</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73B61814" w14:textId="6AB50269" w:rsidR="000F7026" w:rsidRPr="000F7026" w:rsidRDefault="000F7026" w:rsidP="00D7636A">
            <w:pPr>
              <w:pStyle w:val="ConsPlusNormal"/>
              <w:jc w:val="both"/>
              <w:rPr>
                <w:rFonts w:ascii="Times New Roman" w:hAnsi="Times New Roman" w:cs="Times New Roman"/>
                <w:sz w:val="28"/>
                <w:szCs w:val="28"/>
              </w:rPr>
            </w:pPr>
            <w:r w:rsidRPr="000F7026">
              <w:rPr>
                <w:rFonts w:ascii="Times New Roman" w:hAnsi="Times New Roman" w:cs="Times New Roman"/>
                <w:sz w:val="28"/>
                <w:szCs w:val="28"/>
              </w:rPr>
              <w:t>от точки 6 в юго-</w:t>
            </w:r>
            <w:proofErr w:type="spellStart"/>
            <w:r w:rsidRPr="000F7026">
              <w:rPr>
                <w:rFonts w:ascii="Times New Roman" w:hAnsi="Times New Roman" w:cs="Times New Roman"/>
                <w:sz w:val="28"/>
                <w:szCs w:val="28"/>
              </w:rPr>
              <w:t>восточно</w:t>
            </w:r>
            <w:proofErr w:type="spellEnd"/>
            <w:r w:rsidRPr="000F7026">
              <w:rPr>
                <w:rFonts w:ascii="Times New Roman" w:hAnsi="Times New Roman" w:cs="Times New Roman"/>
                <w:sz w:val="28"/>
                <w:szCs w:val="28"/>
              </w:rPr>
              <w:t xml:space="preserve"> направлении вдоль границы земельного участка с кадастровым номером 16:38:010902:4 до точки 7</w:t>
            </w:r>
          </w:p>
        </w:tc>
      </w:tr>
      <w:tr w:rsidR="000F7026" w:rsidRPr="00140CF6" w14:paraId="77BD0E7D" w14:textId="77777777" w:rsidTr="004B74C4">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5B3C1848" w14:textId="1B647C6C" w:rsidR="000F7026" w:rsidRPr="000F7026" w:rsidRDefault="000F7026" w:rsidP="00D7636A">
            <w:pPr>
              <w:pStyle w:val="ConsPlusNormal"/>
              <w:jc w:val="center"/>
              <w:rPr>
                <w:rFonts w:ascii="Times New Roman" w:hAnsi="Times New Roman" w:cs="Times New Roman"/>
                <w:color w:val="000000"/>
                <w:sz w:val="28"/>
                <w:szCs w:val="28"/>
              </w:rPr>
            </w:pPr>
            <w:r w:rsidRPr="000F7026">
              <w:rPr>
                <w:rFonts w:ascii="Times New Roman" w:hAnsi="Times New Roman" w:cs="Times New Roman"/>
                <w:color w:val="000000"/>
                <w:sz w:val="28"/>
                <w:szCs w:val="28"/>
              </w:rPr>
              <w:t>7</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2B7C7672" w14:textId="7580B851" w:rsidR="000F7026" w:rsidRPr="000F7026" w:rsidRDefault="000F7026" w:rsidP="00D7636A">
            <w:pPr>
              <w:pStyle w:val="ConsPlusNormal"/>
              <w:jc w:val="center"/>
              <w:rPr>
                <w:rFonts w:ascii="Times New Roman" w:hAnsi="Times New Roman" w:cs="Times New Roman"/>
                <w:color w:val="000000"/>
                <w:sz w:val="28"/>
                <w:szCs w:val="28"/>
              </w:rPr>
            </w:pPr>
            <w:r w:rsidRPr="000F7026">
              <w:rPr>
                <w:rFonts w:ascii="Times New Roman" w:hAnsi="Times New Roman" w:cs="Times New Roman"/>
                <w:color w:val="000000"/>
                <w:sz w:val="28"/>
                <w:szCs w:val="28"/>
              </w:rPr>
              <w:t>13</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60D8C9A8" w14:textId="0C0BF426" w:rsidR="000F7026" w:rsidRPr="000F7026" w:rsidRDefault="000F7026" w:rsidP="00D7636A">
            <w:pPr>
              <w:pStyle w:val="ConsPlusNormal"/>
              <w:jc w:val="both"/>
              <w:rPr>
                <w:rFonts w:ascii="Times New Roman" w:hAnsi="Times New Roman" w:cs="Times New Roman"/>
                <w:sz w:val="28"/>
                <w:szCs w:val="28"/>
              </w:rPr>
            </w:pPr>
            <w:r w:rsidRPr="000F7026">
              <w:rPr>
                <w:rFonts w:ascii="Times New Roman" w:hAnsi="Times New Roman" w:cs="Times New Roman"/>
                <w:sz w:val="28"/>
                <w:szCs w:val="28"/>
              </w:rPr>
              <w:t>от точки 7 в юго-западном направлении вдоль границы земельного участка с кадастровым номером 16:38:010902:4 до точки 13</w:t>
            </w:r>
          </w:p>
        </w:tc>
      </w:tr>
      <w:tr w:rsidR="000F7026" w:rsidRPr="00140CF6" w14:paraId="553BE750" w14:textId="77777777" w:rsidTr="004B74C4">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3526DEEA" w14:textId="197167DC" w:rsidR="000F7026" w:rsidRPr="000F7026" w:rsidRDefault="000F7026" w:rsidP="00D7636A">
            <w:pPr>
              <w:pStyle w:val="ConsPlusNormal"/>
              <w:jc w:val="center"/>
              <w:rPr>
                <w:rFonts w:ascii="Times New Roman" w:hAnsi="Times New Roman" w:cs="Times New Roman"/>
                <w:color w:val="000000"/>
                <w:sz w:val="28"/>
                <w:szCs w:val="28"/>
              </w:rPr>
            </w:pPr>
            <w:r w:rsidRPr="000F7026">
              <w:rPr>
                <w:rFonts w:ascii="Times New Roman" w:hAnsi="Times New Roman" w:cs="Times New Roman"/>
                <w:color w:val="000000"/>
                <w:sz w:val="28"/>
                <w:szCs w:val="28"/>
              </w:rPr>
              <w:t>13</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2F428EC0" w14:textId="4FE1E4F0" w:rsidR="000F7026" w:rsidRPr="000F7026" w:rsidRDefault="000F7026" w:rsidP="00D7636A">
            <w:pPr>
              <w:pStyle w:val="ConsPlusNormal"/>
              <w:jc w:val="center"/>
              <w:rPr>
                <w:rFonts w:ascii="Times New Roman" w:hAnsi="Times New Roman" w:cs="Times New Roman"/>
                <w:color w:val="000000"/>
                <w:sz w:val="28"/>
                <w:szCs w:val="28"/>
              </w:rPr>
            </w:pPr>
            <w:r w:rsidRPr="000F7026">
              <w:rPr>
                <w:rFonts w:ascii="Times New Roman" w:hAnsi="Times New Roman" w:cs="Times New Roman"/>
                <w:color w:val="000000"/>
                <w:sz w:val="28"/>
                <w:szCs w:val="28"/>
              </w:rPr>
              <w:t>17</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276B2A20" w14:textId="626622EF" w:rsidR="000F7026" w:rsidRPr="000F7026" w:rsidRDefault="000F7026" w:rsidP="00D7636A">
            <w:pPr>
              <w:pStyle w:val="ConsPlusNormal"/>
              <w:jc w:val="both"/>
              <w:rPr>
                <w:rFonts w:ascii="Times New Roman" w:hAnsi="Times New Roman" w:cs="Times New Roman"/>
                <w:sz w:val="28"/>
                <w:szCs w:val="28"/>
              </w:rPr>
            </w:pPr>
            <w:r w:rsidRPr="000F7026">
              <w:rPr>
                <w:rFonts w:ascii="Times New Roman" w:hAnsi="Times New Roman" w:cs="Times New Roman"/>
                <w:sz w:val="28"/>
                <w:szCs w:val="28"/>
              </w:rPr>
              <w:t xml:space="preserve">от точки 13 в северо-западном направлении вдоль </w:t>
            </w:r>
            <w:r w:rsidRPr="000F7026">
              <w:rPr>
                <w:rFonts w:ascii="Times New Roman" w:hAnsi="Times New Roman" w:cs="Times New Roman"/>
                <w:sz w:val="28"/>
                <w:szCs w:val="28"/>
              </w:rPr>
              <w:lastRenderedPageBreak/>
              <w:t>границы земельного участка с кадастровым номером 16:38:010902:4 до точки 17</w:t>
            </w:r>
          </w:p>
        </w:tc>
      </w:tr>
      <w:tr w:rsidR="000F7026" w:rsidRPr="00140CF6" w14:paraId="2B3C2A8F" w14:textId="77777777" w:rsidTr="004B74C4">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0F4960B2" w14:textId="5DB7961E" w:rsidR="000F7026" w:rsidRPr="000F7026" w:rsidRDefault="000F7026" w:rsidP="00D7636A">
            <w:pPr>
              <w:pStyle w:val="ConsPlusNormal"/>
              <w:jc w:val="center"/>
              <w:rPr>
                <w:rFonts w:ascii="Times New Roman" w:hAnsi="Times New Roman" w:cs="Times New Roman"/>
                <w:color w:val="000000"/>
                <w:sz w:val="28"/>
                <w:szCs w:val="28"/>
              </w:rPr>
            </w:pPr>
            <w:r w:rsidRPr="000F7026">
              <w:rPr>
                <w:rFonts w:ascii="Times New Roman" w:hAnsi="Times New Roman" w:cs="Times New Roman"/>
                <w:color w:val="000000"/>
                <w:sz w:val="28"/>
                <w:szCs w:val="28"/>
              </w:rPr>
              <w:lastRenderedPageBreak/>
              <w:t>17</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0D0F3594" w14:textId="102BD703" w:rsidR="000F7026" w:rsidRPr="000F7026" w:rsidRDefault="000F7026" w:rsidP="00D7636A">
            <w:pPr>
              <w:pStyle w:val="ConsPlusNormal"/>
              <w:jc w:val="center"/>
              <w:rPr>
                <w:rFonts w:ascii="Times New Roman" w:hAnsi="Times New Roman" w:cs="Times New Roman"/>
                <w:color w:val="000000"/>
                <w:sz w:val="28"/>
                <w:szCs w:val="28"/>
              </w:rPr>
            </w:pPr>
            <w:r w:rsidRPr="000F7026">
              <w:rPr>
                <w:rFonts w:ascii="Times New Roman" w:hAnsi="Times New Roman" w:cs="Times New Roman"/>
                <w:color w:val="000000"/>
                <w:sz w:val="28"/>
                <w:szCs w:val="28"/>
              </w:rPr>
              <w:t>18</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1B8728FD" w14:textId="78EB3C54" w:rsidR="000F7026" w:rsidRPr="000F7026" w:rsidRDefault="000F7026" w:rsidP="00D7636A">
            <w:pPr>
              <w:pStyle w:val="ConsPlusNormal"/>
              <w:jc w:val="both"/>
              <w:rPr>
                <w:rFonts w:ascii="Times New Roman" w:hAnsi="Times New Roman" w:cs="Times New Roman"/>
                <w:sz w:val="28"/>
                <w:szCs w:val="28"/>
              </w:rPr>
            </w:pPr>
            <w:r w:rsidRPr="000F7026">
              <w:rPr>
                <w:rFonts w:ascii="Times New Roman" w:hAnsi="Times New Roman" w:cs="Times New Roman"/>
                <w:sz w:val="28"/>
                <w:szCs w:val="28"/>
              </w:rPr>
              <w:t>от точки 17 в северо-восточном направлении вдоль границы земельного участка с кадастровым номером 16:38:010902:4 до точки 18</w:t>
            </w:r>
          </w:p>
        </w:tc>
      </w:tr>
      <w:tr w:rsidR="000F7026" w:rsidRPr="00140CF6" w14:paraId="386A96F1" w14:textId="77777777" w:rsidTr="004B74C4">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3D226739" w14:textId="73ADFB81" w:rsidR="000F7026" w:rsidRPr="000F7026" w:rsidRDefault="000F7026" w:rsidP="00D7636A">
            <w:pPr>
              <w:pStyle w:val="ConsPlusNormal"/>
              <w:jc w:val="center"/>
              <w:rPr>
                <w:rFonts w:ascii="Times New Roman" w:hAnsi="Times New Roman" w:cs="Times New Roman"/>
                <w:color w:val="000000"/>
                <w:sz w:val="28"/>
                <w:szCs w:val="28"/>
              </w:rPr>
            </w:pPr>
            <w:r w:rsidRPr="000F7026">
              <w:rPr>
                <w:rFonts w:ascii="Times New Roman" w:hAnsi="Times New Roman" w:cs="Times New Roman"/>
                <w:color w:val="000000"/>
                <w:sz w:val="28"/>
                <w:szCs w:val="28"/>
              </w:rPr>
              <w:t>18</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6BDEBFBC" w14:textId="4A13B76D" w:rsidR="000F7026" w:rsidRPr="000F7026" w:rsidRDefault="000F7026" w:rsidP="00D7636A">
            <w:pPr>
              <w:pStyle w:val="ConsPlusNormal"/>
              <w:jc w:val="center"/>
              <w:rPr>
                <w:rFonts w:ascii="Times New Roman" w:hAnsi="Times New Roman" w:cs="Times New Roman"/>
                <w:color w:val="000000"/>
                <w:sz w:val="28"/>
                <w:szCs w:val="28"/>
              </w:rPr>
            </w:pPr>
            <w:r w:rsidRPr="000F7026">
              <w:rPr>
                <w:rFonts w:ascii="Times New Roman" w:hAnsi="Times New Roman" w:cs="Times New Roman"/>
                <w:color w:val="000000"/>
                <w:sz w:val="28"/>
                <w:szCs w:val="28"/>
              </w:rPr>
              <w:t>19</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5B6E7AD1" w14:textId="629C304D" w:rsidR="000F7026" w:rsidRPr="000F7026" w:rsidRDefault="000F7026" w:rsidP="00D7636A">
            <w:pPr>
              <w:pStyle w:val="ConsPlusNormal"/>
              <w:jc w:val="both"/>
              <w:rPr>
                <w:rFonts w:ascii="Times New Roman" w:hAnsi="Times New Roman" w:cs="Times New Roman"/>
                <w:sz w:val="28"/>
                <w:szCs w:val="28"/>
              </w:rPr>
            </w:pPr>
            <w:r w:rsidRPr="000F7026">
              <w:rPr>
                <w:rFonts w:ascii="Times New Roman" w:hAnsi="Times New Roman" w:cs="Times New Roman"/>
                <w:sz w:val="28"/>
                <w:szCs w:val="28"/>
              </w:rPr>
              <w:t>от точки 18 в северо-западном направлении вдоль границы земельного участка с кадастровым номером 16:38:010902:4 до точки 19</w:t>
            </w:r>
          </w:p>
        </w:tc>
      </w:tr>
      <w:tr w:rsidR="000F7026" w:rsidRPr="00140CF6" w14:paraId="4D68F0FC" w14:textId="77777777" w:rsidTr="004B74C4">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28AFC805" w14:textId="70541172" w:rsidR="000F7026" w:rsidRPr="000F7026" w:rsidRDefault="000F7026" w:rsidP="00D7636A">
            <w:pPr>
              <w:pStyle w:val="ConsPlusNormal"/>
              <w:jc w:val="center"/>
              <w:rPr>
                <w:rFonts w:ascii="Times New Roman" w:hAnsi="Times New Roman" w:cs="Times New Roman"/>
                <w:color w:val="000000"/>
                <w:sz w:val="28"/>
                <w:szCs w:val="28"/>
              </w:rPr>
            </w:pPr>
            <w:r w:rsidRPr="000F7026">
              <w:rPr>
                <w:rFonts w:ascii="Times New Roman" w:hAnsi="Times New Roman" w:cs="Times New Roman"/>
                <w:color w:val="000000"/>
                <w:sz w:val="28"/>
                <w:szCs w:val="28"/>
              </w:rPr>
              <w:t>19</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7A992986" w14:textId="5A4920FA" w:rsidR="000F7026" w:rsidRPr="000F7026" w:rsidRDefault="000F7026" w:rsidP="00D7636A">
            <w:pPr>
              <w:pStyle w:val="ConsPlusNormal"/>
              <w:jc w:val="center"/>
              <w:rPr>
                <w:rFonts w:ascii="Times New Roman" w:hAnsi="Times New Roman" w:cs="Times New Roman"/>
                <w:color w:val="000000"/>
                <w:sz w:val="28"/>
                <w:szCs w:val="28"/>
              </w:rPr>
            </w:pPr>
            <w:r w:rsidRPr="000F7026">
              <w:rPr>
                <w:rFonts w:ascii="Times New Roman" w:hAnsi="Times New Roman" w:cs="Times New Roman"/>
                <w:color w:val="000000"/>
                <w:sz w:val="28"/>
                <w:szCs w:val="28"/>
              </w:rPr>
              <w:t>20</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60DB0558" w14:textId="1C9E991A" w:rsidR="000F7026" w:rsidRPr="000F7026" w:rsidRDefault="000F7026" w:rsidP="00D7636A">
            <w:pPr>
              <w:pStyle w:val="ConsPlusNormal"/>
              <w:jc w:val="both"/>
              <w:rPr>
                <w:rFonts w:ascii="Times New Roman" w:hAnsi="Times New Roman" w:cs="Times New Roman"/>
                <w:sz w:val="28"/>
                <w:szCs w:val="28"/>
              </w:rPr>
            </w:pPr>
            <w:r w:rsidRPr="000F7026">
              <w:rPr>
                <w:rFonts w:ascii="Times New Roman" w:hAnsi="Times New Roman" w:cs="Times New Roman"/>
                <w:sz w:val="28"/>
                <w:szCs w:val="28"/>
              </w:rPr>
              <w:t>от точки 19 в юго-западном направлении вдоль границы земельного участка с кадастровым номером 16:38:010902:4 до точки 20</w:t>
            </w:r>
          </w:p>
        </w:tc>
      </w:tr>
      <w:tr w:rsidR="000F7026" w:rsidRPr="00140CF6" w14:paraId="5B9E708E" w14:textId="77777777" w:rsidTr="004B74C4">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67AFF29F" w14:textId="66180176" w:rsidR="000F7026" w:rsidRPr="000F7026" w:rsidRDefault="000F7026" w:rsidP="00D7636A">
            <w:pPr>
              <w:pStyle w:val="ConsPlusNormal"/>
              <w:jc w:val="center"/>
              <w:rPr>
                <w:rFonts w:ascii="Times New Roman" w:hAnsi="Times New Roman" w:cs="Times New Roman"/>
                <w:color w:val="000000"/>
                <w:sz w:val="28"/>
                <w:szCs w:val="28"/>
              </w:rPr>
            </w:pPr>
            <w:r w:rsidRPr="000F7026">
              <w:rPr>
                <w:rFonts w:ascii="Times New Roman" w:hAnsi="Times New Roman" w:cs="Times New Roman"/>
                <w:color w:val="000000"/>
                <w:sz w:val="28"/>
                <w:szCs w:val="28"/>
              </w:rPr>
              <w:t>20</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63FBBCC3" w14:textId="21831A35" w:rsidR="000F7026" w:rsidRPr="000F7026" w:rsidRDefault="000F7026" w:rsidP="00D7636A">
            <w:pPr>
              <w:pStyle w:val="ConsPlusNormal"/>
              <w:jc w:val="center"/>
              <w:rPr>
                <w:rFonts w:ascii="Times New Roman" w:hAnsi="Times New Roman" w:cs="Times New Roman"/>
                <w:color w:val="000000"/>
                <w:sz w:val="28"/>
                <w:szCs w:val="28"/>
              </w:rPr>
            </w:pPr>
            <w:r w:rsidRPr="000F7026">
              <w:rPr>
                <w:rFonts w:ascii="Times New Roman" w:hAnsi="Times New Roman" w:cs="Times New Roman"/>
                <w:color w:val="000000"/>
                <w:sz w:val="28"/>
                <w:szCs w:val="28"/>
              </w:rPr>
              <w:t>23</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4B858079" w14:textId="50B12FFC" w:rsidR="000F7026" w:rsidRPr="000F7026" w:rsidRDefault="000F7026" w:rsidP="00D7636A">
            <w:pPr>
              <w:pStyle w:val="ConsPlusNormal"/>
              <w:jc w:val="both"/>
              <w:rPr>
                <w:rFonts w:ascii="Times New Roman" w:hAnsi="Times New Roman" w:cs="Times New Roman"/>
                <w:sz w:val="28"/>
                <w:szCs w:val="28"/>
              </w:rPr>
            </w:pPr>
            <w:r w:rsidRPr="000F7026">
              <w:rPr>
                <w:rFonts w:ascii="Times New Roman" w:hAnsi="Times New Roman" w:cs="Times New Roman"/>
                <w:sz w:val="28"/>
                <w:szCs w:val="28"/>
              </w:rPr>
              <w:t>от точки 20 в северо-западном направлении вдоль границы земельного участка с кадастровым номером 16:38:010902:4 до точки 23</w:t>
            </w:r>
          </w:p>
        </w:tc>
      </w:tr>
      <w:tr w:rsidR="000F7026" w:rsidRPr="00140CF6" w14:paraId="0FD2CADE" w14:textId="77777777" w:rsidTr="004B74C4">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1B65F31C" w14:textId="376ED17A" w:rsidR="000F7026" w:rsidRPr="000F7026" w:rsidRDefault="000F7026" w:rsidP="00D7636A">
            <w:pPr>
              <w:pStyle w:val="ConsPlusNormal"/>
              <w:jc w:val="center"/>
              <w:rPr>
                <w:rFonts w:ascii="Times New Roman" w:hAnsi="Times New Roman" w:cs="Times New Roman"/>
                <w:color w:val="000000"/>
                <w:sz w:val="28"/>
                <w:szCs w:val="28"/>
              </w:rPr>
            </w:pPr>
            <w:r w:rsidRPr="000F7026">
              <w:rPr>
                <w:rFonts w:ascii="Times New Roman" w:hAnsi="Times New Roman" w:cs="Times New Roman"/>
                <w:color w:val="000000"/>
                <w:sz w:val="28"/>
                <w:szCs w:val="28"/>
              </w:rPr>
              <w:t>23</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312C484C" w14:textId="561CF356" w:rsidR="000F7026" w:rsidRPr="000F7026" w:rsidRDefault="000F7026" w:rsidP="00D7636A">
            <w:pPr>
              <w:pStyle w:val="ConsPlusNormal"/>
              <w:jc w:val="center"/>
              <w:rPr>
                <w:rFonts w:ascii="Times New Roman" w:hAnsi="Times New Roman" w:cs="Times New Roman"/>
                <w:color w:val="000000"/>
                <w:sz w:val="28"/>
                <w:szCs w:val="28"/>
              </w:rPr>
            </w:pPr>
            <w:r w:rsidRPr="000F7026">
              <w:rPr>
                <w:rFonts w:ascii="Times New Roman" w:hAnsi="Times New Roman" w:cs="Times New Roman"/>
                <w:color w:val="000000"/>
                <w:sz w:val="28"/>
                <w:szCs w:val="28"/>
              </w:rPr>
              <w:t>24</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0ADE5E42" w14:textId="65C5CD1F" w:rsidR="000F7026" w:rsidRPr="000F7026" w:rsidRDefault="000F7026" w:rsidP="00D7636A">
            <w:pPr>
              <w:pStyle w:val="ConsPlusNormal"/>
              <w:jc w:val="both"/>
              <w:rPr>
                <w:rFonts w:ascii="Times New Roman" w:hAnsi="Times New Roman" w:cs="Times New Roman"/>
                <w:sz w:val="28"/>
                <w:szCs w:val="28"/>
              </w:rPr>
            </w:pPr>
            <w:r w:rsidRPr="000F7026">
              <w:rPr>
                <w:rFonts w:ascii="Times New Roman" w:hAnsi="Times New Roman" w:cs="Times New Roman"/>
                <w:sz w:val="28"/>
                <w:szCs w:val="28"/>
              </w:rPr>
              <w:t>от точки 23 в северо-восточном направлении вдоль границы земельного участка с кадастровым номером 16:38:010902:4 до точки 24</w:t>
            </w:r>
          </w:p>
        </w:tc>
      </w:tr>
      <w:tr w:rsidR="000F7026" w:rsidRPr="00140CF6" w14:paraId="41E1FD67" w14:textId="77777777" w:rsidTr="004B74C4">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379BCA60" w14:textId="2AF453BF" w:rsidR="000F7026" w:rsidRPr="000F7026" w:rsidRDefault="000F7026" w:rsidP="00D7636A">
            <w:pPr>
              <w:pStyle w:val="ConsPlusNormal"/>
              <w:jc w:val="center"/>
              <w:rPr>
                <w:rFonts w:ascii="Times New Roman" w:hAnsi="Times New Roman" w:cs="Times New Roman"/>
                <w:color w:val="000000"/>
                <w:sz w:val="28"/>
                <w:szCs w:val="28"/>
              </w:rPr>
            </w:pPr>
            <w:r w:rsidRPr="000F7026">
              <w:rPr>
                <w:rFonts w:ascii="Times New Roman" w:hAnsi="Times New Roman" w:cs="Times New Roman"/>
                <w:color w:val="000000"/>
                <w:sz w:val="28"/>
                <w:szCs w:val="28"/>
              </w:rPr>
              <w:t>24</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6EAFA18F" w14:textId="7A3D907D" w:rsidR="000F7026" w:rsidRPr="000F7026" w:rsidRDefault="000F7026" w:rsidP="00D7636A">
            <w:pPr>
              <w:pStyle w:val="ConsPlusNormal"/>
              <w:jc w:val="center"/>
              <w:rPr>
                <w:rFonts w:ascii="Times New Roman" w:hAnsi="Times New Roman" w:cs="Times New Roman"/>
                <w:color w:val="000000"/>
                <w:sz w:val="28"/>
                <w:szCs w:val="28"/>
              </w:rPr>
            </w:pPr>
            <w:r w:rsidRPr="000F7026">
              <w:rPr>
                <w:rFonts w:ascii="Times New Roman" w:hAnsi="Times New Roman" w:cs="Times New Roman"/>
                <w:color w:val="000000"/>
                <w:sz w:val="28"/>
                <w:szCs w:val="28"/>
              </w:rPr>
              <w:t>25</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62D5DF3C" w14:textId="537F6C84" w:rsidR="000F7026" w:rsidRPr="000F7026" w:rsidRDefault="000F7026" w:rsidP="00D7636A">
            <w:pPr>
              <w:pStyle w:val="ConsPlusNormal"/>
              <w:jc w:val="both"/>
              <w:rPr>
                <w:rFonts w:ascii="Times New Roman" w:hAnsi="Times New Roman" w:cs="Times New Roman"/>
                <w:sz w:val="28"/>
                <w:szCs w:val="28"/>
              </w:rPr>
            </w:pPr>
            <w:r w:rsidRPr="000F7026">
              <w:rPr>
                <w:rFonts w:ascii="Times New Roman" w:hAnsi="Times New Roman" w:cs="Times New Roman"/>
                <w:sz w:val="28"/>
                <w:szCs w:val="28"/>
              </w:rPr>
              <w:t>от точки 24 в юго-восточном направлении вдоль границы земельного участка с кадастровым номером 16:38:010902:7 до точки 25</w:t>
            </w:r>
          </w:p>
        </w:tc>
      </w:tr>
      <w:tr w:rsidR="000F7026" w:rsidRPr="00140CF6" w14:paraId="7F0424B9" w14:textId="77777777" w:rsidTr="004B74C4">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29D4F4B4" w14:textId="7AFFF72E" w:rsidR="000F7026" w:rsidRPr="000F7026" w:rsidRDefault="000F7026" w:rsidP="00D7636A">
            <w:pPr>
              <w:pStyle w:val="ConsPlusNormal"/>
              <w:jc w:val="center"/>
              <w:rPr>
                <w:rFonts w:ascii="Times New Roman" w:hAnsi="Times New Roman" w:cs="Times New Roman"/>
                <w:color w:val="000000"/>
                <w:sz w:val="28"/>
                <w:szCs w:val="28"/>
              </w:rPr>
            </w:pPr>
            <w:r w:rsidRPr="000F7026">
              <w:rPr>
                <w:rFonts w:ascii="Times New Roman" w:hAnsi="Times New Roman" w:cs="Times New Roman"/>
                <w:color w:val="000000"/>
                <w:sz w:val="28"/>
                <w:szCs w:val="28"/>
              </w:rPr>
              <w:t>25</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69BC6E2A" w14:textId="48BA9DAA" w:rsidR="000F7026" w:rsidRPr="000F7026" w:rsidRDefault="000F7026" w:rsidP="00D7636A">
            <w:pPr>
              <w:pStyle w:val="ConsPlusNormal"/>
              <w:jc w:val="center"/>
              <w:rPr>
                <w:rFonts w:ascii="Times New Roman" w:hAnsi="Times New Roman" w:cs="Times New Roman"/>
                <w:color w:val="000000"/>
                <w:sz w:val="28"/>
                <w:szCs w:val="28"/>
              </w:rPr>
            </w:pPr>
            <w:r w:rsidRPr="000F7026">
              <w:rPr>
                <w:rFonts w:ascii="Times New Roman" w:hAnsi="Times New Roman" w:cs="Times New Roman"/>
                <w:color w:val="000000"/>
                <w:sz w:val="28"/>
                <w:szCs w:val="28"/>
              </w:rPr>
              <w:t>26</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7CDB2AC1" w14:textId="22CB4522" w:rsidR="000F7026" w:rsidRPr="000F7026" w:rsidRDefault="000F7026" w:rsidP="00D7636A">
            <w:pPr>
              <w:pStyle w:val="ConsPlusNormal"/>
              <w:jc w:val="both"/>
              <w:rPr>
                <w:rFonts w:ascii="Times New Roman" w:hAnsi="Times New Roman" w:cs="Times New Roman"/>
                <w:sz w:val="28"/>
                <w:szCs w:val="28"/>
              </w:rPr>
            </w:pPr>
            <w:r w:rsidRPr="000F7026">
              <w:rPr>
                <w:rFonts w:ascii="Times New Roman" w:hAnsi="Times New Roman" w:cs="Times New Roman"/>
                <w:sz w:val="28"/>
                <w:szCs w:val="28"/>
              </w:rPr>
              <w:t>от точки 25 в северо-восточном направлении вдоль границы земельного участка с кадастровым номером 16:38:010902:7 до точки 26</w:t>
            </w:r>
          </w:p>
        </w:tc>
      </w:tr>
      <w:tr w:rsidR="000F7026" w:rsidRPr="00140CF6" w14:paraId="6CB785F4" w14:textId="77777777" w:rsidTr="004B74C4">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2D27C0B1" w14:textId="2DC454C1" w:rsidR="000F7026" w:rsidRPr="000F7026" w:rsidRDefault="000F7026" w:rsidP="00D7636A">
            <w:pPr>
              <w:pStyle w:val="ConsPlusNormal"/>
              <w:jc w:val="center"/>
              <w:rPr>
                <w:rFonts w:ascii="Times New Roman" w:hAnsi="Times New Roman" w:cs="Times New Roman"/>
                <w:color w:val="000000"/>
                <w:sz w:val="28"/>
                <w:szCs w:val="28"/>
              </w:rPr>
            </w:pPr>
            <w:r w:rsidRPr="000F7026">
              <w:rPr>
                <w:rFonts w:ascii="Times New Roman" w:hAnsi="Times New Roman" w:cs="Times New Roman"/>
                <w:color w:val="000000"/>
                <w:sz w:val="28"/>
                <w:szCs w:val="28"/>
              </w:rPr>
              <w:t>26</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6918058A" w14:textId="5FF42EFA" w:rsidR="000F7026" w:rsidRPr="000F7026" w:rsidRDefault="000F7026" w:rsidP="00D7636A">
            <w:pPr>
              <w:pStyle w:val="ConsPlusNormal"/>
              <w:jc w:val="center"/>
              <w:rPr>
                <w:rFonts w:ascii="Times New Roman" w:hAnsi="Times New Roman" w:cs="Times New Roman"/>
                <w:color w:val="000000"/>
                <w:sz w:val="28"/>
                <w:szCs w:val="28"/>
              </w:rPr>
            </w:pPr>
            <w:r w:rsidRPr="000F7026">
              <w:rPr>
                <w:rFonts w:ascii="Times New Roman" w:hAnsi="Times New Roman" w:cs="Times New Roman"/>
                <w:color w:val="000000"/>
                <w:sz w:val="28"/>
                <w:szCs w:val="28"/>
              </w:rPr>
              <w:t>27</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599964A9" w14:textId="4681BC45" w:rsidR="000F7026" w:rsidRPr="000F7026" w:rsidRDefault="000F7026" w:rsidP="00D7636A">
            <w:pPr>
              <w:pStyle w:val="ConsPlusNormal"/>
              <w:jc w:val="both"/>
              <w:rPr>
                <w:rFonts w:ascii="Times New Roman" w:hAnsi="Times New Roman" w:cs="Times New Roman"/>
                <w:sz w:val="28"/>
                <w:szCs w:val="28"/>
              </w:rPr>
            </w:pPr>
            <w:r w:rsidRPr="000F7026">
              <w:rPr>
                <w:rFonts w:ascii="Times New Roman" w:hAnsi="Times New Roman" w:cs="Times New Roman"/>
                <w:sz w:val="28"/>
                <w:szCs w:val="28"/>
              </w:rPr>
              <w:t>от точки 26 в северо-западном направлении вдоль границы земельного участка с кадастровым номером 16:38:010902:7 до точки 27</w:t>
            </w:r>
          </w:p>
        </w:tc>
      </w:tr>
      <w:tr w:rsidR="000F7026" w:rsidRPr="00140CF6" w14:paraId="4F678648" w14:textId="77777777" w:rsidTr="004B74C4">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2C7F5ED2" w14:textId="6542D8D0" w:rsidR="000F7026" w:rsidRPr="000F7026" w:rsidRDefault="000F7026" w:rsidP="00D7636A">
            <w:pPr>
              <w:pStyle w:val="ConsPlusNormal"/>
              <w:jc w:val="center"/>
              <w:rPr>
                <w:rFonts w:ascii="Times New Roman" w:hAnsi="Times New Roman" w:cs="Times New Roman"/>
                <w:color w:val="000000"/>
                <w:sz w:val="28"/>
                <w:szCs w:val="28"/>
              </w:rPr>
            </w:pPr>
            <w:r w:rsidRPr="000F7026">
              <w:rPr>
                <w:rFonts w:ascii="Times New Roman" w:hAnsi="Times New Roman" w:cs="Times New Roman"/>
                <w:color w:val="000000"/>
                <w:sz w:val="28"/>
                <w:szCs w:val="28"/>
              </w:rPr>
              <w:t>27</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2D6570F0" w14:textId="5084845F" w:rsidR="000F7026" w:rsidRPr="000F7026" w:rsidRDefault="000F7026" w:rsidP="00D7636A">
            <w:pPr>
              <w:pStyle w:val="ConsPlusNormal"/>
              <w:jc w:val="center"/>
              <w:rPr>
                <w:rFonts w:ascii="Times New Roman" w:hAnsi="Times New Roman" w:cs="Times New Roman"/>
                <w:color w:val="000000"/>
                <w:sz w:val="28"/>
                <w:szCs w:val="28"/>
              </w:rPr>
            </w:pPr>
            <w:r w:rsidRPr="000F7026">
              <w:rPr>
                <w:rFonts w:ascii="Times New Roman" w:hAnsi="Times New Roman" w:cs="Times New Roman"/>
                <w:color w:val="000000"/>
                <w:sz w:val="28"/>
                <w:szCs w:val="28"/>
              </w:rPr>
              <w:t>30</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27AA6814" w14:textId="67491619" w:rsidR="000F7026" w:rsidRPr="000F7026" w:rsidRDefault="000F7026" w:rsidP="00D7636A">
            <w:pPr>
              <w:pStyle w:val="ConsPlusNormal"/>
              <w:jc w:val="both"/>
              <w:rPr>
                <w:rFonts w:ascii="Times New Roman" w:hAnsi="Times New Roman" w:cs="Times New Roman"/>
                <w:sz w:val="28"/>
                <w:szCs w:val="28"/>
              </w:rPr>
            </w:pPr>
            <w:r w:rsidRPr="000F7026">
              <w:rPr>
                <w:rFonts w:ascii="Times New Roman" w:hAnsi="Times New Roman" w:cs="Times New Roman"/>
                <w:sz w:val="28"/>
                <w:szCs w:val="28"/>
              </w:rPr>
              <w:t>от точки 27 в северо-восточном направлении вдоль границы земельного участка с кадастровым номером 16:38:010902:4 до точки 30</w:t>
            </w:r>
          </w:p>
        </w:tc>
      </w:tr>
      <w:tr w:rsidR="000F7026" w:rsidRPr="00140CF6" w14:paraId="40BBE726" w14:textId="77777777" w:rsidTr="004B74C4">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19B384A5" w14:textId="00DD8595" w:rsidR="000F7026" w:rsidRPr="000F7026" w:rsidRDefault="000F7026" w:rsidP="00D7636A">
            <w:pPr>
              <w:pStyle w:val="ConsPlusNormal"/>
              <w:jc w:val="center"/>
              <w:rPr>
                <w:rFonts w:ascii="Times New Roman" w:hAnsi="Times New Roman" w:cs="Times New Roman"/>
                <w:color w:val="000000"/>
                <w:sz w:val="28"/>
                <w:szCs w:val="28"/>
              </w:rPr>
            </w:pPr>
            <w:r w:rsidRPr="000F7026">
              <w:rPr>
                <w:rFonts w:ascii="Times New Roman" w:hAnsi="Times New Roman" w:cs="Times New Roman"/>
                <w:color w:val="000000"/>
                <w:sz w:val="28"/>
                <w:szCs w:val="28"/>
              </w:rPr>
              <w:t>30</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16F45E7F" w14:textId="4D5A4978" w:rsidR="000F7026" w:rsidRPr="000F7026" w:rsidRDefault="000F7026" w:rsidP="00D7636A">
            <w:pPr>
              <w:pStyle w:val="ConsPlusNormal"/>
              <w:jc w:val="center"/>
              <w:rPr>
                <w:rFonts w:ascii="Times New Roman" w:hAnsi="Times New Roman" w:cs="Times New Roman"/>
                <w:color w:val="000000"/>
                <w:sz w:val="28"/>
                <w:szCs w:val="28"/>
              </w:rPr>
            </w:pPr>
            <w:r w:rsidRPr="000F7026">
              <w:rPr>
                <w:rFonts w:ascii="Times New Roman" w:hAnsi="Times New Roman" w:cs="Times New Roman"/>
                <w:color w:val="000000"/>
                <w:sz w:val="28"/>
                <w:szCs w:val="28"/>
              </w:rPr>
              <w:t>31</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37D9FC96" w14:textId="18B74A86" w:rsidR="000F7026" w:rsidRPr="000F7026" w:rsidRDefault="000F7026" w:rsidP="00D7636A">
            <w:pPr>
              <w:pStyle w:val="ConsPlusNormal"/>
              <w:jc w:val="both"/>
              <w:rPr>
                <w:rFonts w:ascii="Times New Roman" w:hAnsi="Times New Roman" w:cs="Times New Roman"/>
                <w:sz w:val="28"/>
                <w:szCs w:val="28"/>
              </w:rPr>
            </w:pPr>
            <w:r w:rsidRPr="000F7026">
              <w:rPr>
                <w:rFonts w:ascii="Times New Roman" w:hAnsi="Times New Roman" w:cs="Times New Roman"/>
                <w:sz w:val="28"/>
                <w:szCs w:val="28"/>
              </w:rPr>
              <w:t>от точки 30 в юго-восточном направлении до точки 31</w:t>
            </w:r>
          </w:p>
        </w:tc>
      </w:tr>
      <w:tr w:rsidR="000F7026" w:rsidRPr="00140CF6" w14:paraId="76331B29" w14:textId="77777777" w:rsidTr="004B74C4">
        <w:trPr>
          <w:trHeight w:val="20"/>
        </w:trPr>
        <w:tc>
          <w:tcPr>
            <w:tcW w:w="1695"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194535AC" w14:textId="64440B1F" w:rsidR="000F7026" w:rsidRPr="000F7026" w:rsidRDefault="000F7026" w:rsidP="00D7636A">
            <w:pPr>
              <w:pStyle w:val="ConsPlusNormal"/>
              <w:jc w:val="center"/>
              <w:rPr>
                <w:rFonts w:ascii="Times New Roman" w:hAnsi="Times New Roman" w:cs="Times New Roman"/>
                <w:color w:val="000000"/>
                <w:sz w:val="28"/>
                <w:szCs w:val="28"/>
              </w:rPr>
            </w:pPr>
            <w:r w:rsidRPr="000F7026">
              <w:rPr>
                <w:rFonts w:ascii="Times New Roman" w:hAnsi="Times New Roman" w:cs="Times New Roman"/>
                <w:color w:val="000000"/>
                <w:sz w:val="28"/>
                <w:szCs w:val="28"/>
              </w:rPr>
              <w:t>31</w:t>
            </w:r>
          </w:p>
        </w:tc>
        <w:tc>
          <w:tcPr>
            <w:tcW w:w="1686"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0F28D856" w14:textId="216B91E2" w:rsidR="000F7026" w:rsidRPr="000F7026" w:rsidRDefault="000F7026" w:rsidP="00D7636A">
            <w:pPr>
              <w:pStyle w:val="ConsPlusNormal"/>
              <w:jc w:val="center"/>
              <w:rPr>
                <w:rFonts w:ascii="Times New Roman" w:hAnsi="Times New Roman" w:cs="Times New Roman"/>
                <w:color w:val="000000"/>
                <w:sz w:val="28"/>
                <w:szCs w:val="28"/>
              </w:rPr>
            </w:pPr>
            <w:r w:rsidRPr="000F7026">
              <w:rPr>
                <w:rFonts w:ascii="Times New Roman" w:hAnsi="Times New Roman" w:cs="Times New Roman"/>
                <w:color w:val="000000"/>
                <w:sz w:val="28"/>
                <w:szCs w:val="28"/>
              </w:rPr>
              <w:t>1</w:t>
            </w:r>
          </w:p>
        </w:tc>
        <w:tc>
          <w:tcPr>
            <w:tcW w:w="6678"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2D000E58" w14:textId="203336C0" w:rsidR="000F7026" w:rsidRPr="000F7026" w:rsidRDefault="000F7026" w:rsidP="00D7636A">
            <w:pPr>
              <w:pStyle w:val="ConsPlusNormal"/>
              <w:jc w:val="both"/>
              <w:rPr>
                <w:rFonts w:ascii="Times New Roman" w:hAnsi="Times New Roman" w:cs="Times New Roman"/>
                <w:sz w:val="28"/>
                <w:szCs w:val="28"/>
              </w:rPr>
            </w:pPr>
            <w:r w:rsidRPr="000F7026">
              <w:rPr>
                <w:rFonts w:ascii="Times New Roman" w:hAnsi="Times New Roman" w:cs="Times New Roman"/>
                <w:sz w:val="28"/>
                <w:szCs w:val="28"/>
              </w:rPr>
              <w:t>от точки 31 в северо-восточном направлении вдоль внутриквартальных границ земельных участков</w:t>
            </w:r>
            <w:r w:rsidR="00A6098D">
              <w:rPr>
                <w:rFonts w:ascii="Times New Roman" w:hAnsi="Times New Roman" w:cs="Times New Roman"/>
                <w:sz w:val="28"/>
                <w:szCs w:val="28"/>
              </w:rPr>
              <w:t xml:space="preserve"> </w:t>
            </w:r>
            <w:r w:rsidRPr="000F7026">
              <w:rPr>
                <w:rFonts w:ascii="Times New Roman" w:hAnsi="Times New Roman" w:cs="Times New Roman"/>
                <w:sz w:val="28"/>
                <w:szCs w:val="28"/>
              </w:rPr>
              <w:t>до точки 1</w:t>
            </w:r>
          </w:p>
        </w:tc>
      </w:tr>
    </w:tbl>
    <w:p w14:paraId="7E854A46" w14:textId="77777777" w:rsidR="00124E7C" w:rsidRPr="008237E6" w:rsidRDefault="00124E7C" w:rsidP="00124E7C">
      <w:pPr>
        <w:autoSpaceDE w:val="0"/>
        <w:autoSpaceDN w:val="0"/>
        <w:adjustRightInd w:val="0"/>
        <w:spacing w:after="0" w:line="240" w:lineRule="auto"/>
        <w:jc w:val="center"/>
        <w:rPr>
          <w:rFonts w:ascii="Times New Roman" w:hAnsi="Times New Roman" w:cs="Times New Roman"/>
          <w:bCs/>
          <w:sz w:val="28"/>
          <w:szCs w:val="28"/>
        </w:rPr>
      </w:pPr>
    </w:p>
    <w:p w14:paraId="2B0D6011" w14:textId="03DA90C5" w:rsidR="009435DD" w:rsidRDefault="007A2435" w:rsidP="009435DD">
      <w:pPr>
        <w:spacing w:after="0" w:line="240" w:lineRule="auto"/>
        <w:ind w:right="89"/>
        <w:jc w:val="center"/>
        <w:rPr>
          <w:rFonts w:ascii="Times New Roman" w:hAnsi="Times New Roman" w:cs="Times New Roman"/>
          <w:bCs/>
          <w:sz w:val="28"/>
          <w:szCs w:val="28"/>
        </w:rPr>
      </w:pPr>
      <w:r w:rsidRPr="008237E6">
        <w:rPr>
          <w:rFonts w:ascii="Times New Roman" w:eastAsia="Times New Roman" w:hAnsi="Times New Roman" w:cs="Times New Roman"/>
          <w:bCs/>
          <w:sz w:val="28"/>
          <w:szCs w:val="28"/>
        </w:rPr>
        <w:t xml:space="preserve">Режим использования земель и требования к градостроительным регламентам в границах единой зоны регулирования застройки и хозяйственной деятельности </w:t>
      </w:r>
      <w:r w:rsidR="008237E6" w:rsidRPr="008237E6">
        <w:rPr>
          <w:rFonts w:ascii="Times New Roman" w:eastAsia="Times New Roman" w:hAnsi="Times New Roman" w:cs="Times New Roman"/>
          <w:bCs/>
          <w:sz w:val="28"/>
          <w:szCs w:val="28"/>
        </w:rPr>
        <w:t>ЕЗРЗ-5</w:t>
      </w:r>
      <w:r w:rsidR="009435DD">
        <w:rPr>
          <w:rFonts w:ascii="Times New Roman" w:eastAsia="Times New Roman" w:hAnsi="Times New Roman" w:cs="Times New Roman"/>
          <w:bCs/>
          <w:sz w:val="28"/>
          <w:szCs w:val="28"/>
        </w:rPr>
        <w:t xml:space="preserve">, </w:t>
      </w:r>
      <w:r w:rsidR="009435DD" w:rsidRPr="00F61717">
        <w:rPr>
          <w:rFonts w:ascii="Times New Roman" w:hAnsi="Times New Roman" w:cs="Times New Roman"/>
          <w:bCs/>
          <w:sz w:val="28"/>
          <w:szCs w:val="28"/>
        </w:rPr>
        <w:t xml:space="preserve">адрес (местоположение): Республика Татарстан, </w:t>
      </w:r>
      <w:proofErr w:type="spellStart"/>
      <w:r w:rsidR="009435DD" w:rsidRPr="00F61717">
        <w:rPr>
          <w:rFonts w:ascii="Times New Roman" w:hAnsi="Times New Roman" w:cs="Times New Roman"/>
          <w:bCs/>
          <w:sz w:val="28"/>
          <w:szCs w:val="28"/>
        </w:rPr>
        <w:t>Тетюшский</w:t>
      </w:r>
      <w:proofErr w:type="spellEnd"/>
      <w:r w:rsidR="009435DD" w:rsidRPr="00F61717">
        <w:rPr>
          <w:rFonts w:ascii="Times New Roman" w:hAnsi="Times New Roman" w:cs="Times New Roman"/>
          <w:bCs/>
          <w:sz w:val="28"/>
          <w:szCs w:val="28"/>
        </w:rPr>
        <w:t xml:space="preserve"> муниципальный район, г. Тетюши</w:t>
      </w:r>
    </w:p>
    <w:p w14:paraId="4839416C" w14:textId="24EEE545" w:rsidR="007A2435" w:rsidRDefault="007A2435" w:rsidP="007A2435">
      <w:pPr>
        <w:spacing w:line="240" w:lineRule="auto"/>
        <w:ind w:left="142" w:firstLine="425"/>
        <w:jc w:val="center"/>
        <w:rPr>
          <w:rFonts w:ascii="Times New Roman" w:eastAsia="Times New Roman" w:hAnsi="Times New Roman" w:cs="Times New Roman"/>
          <w:bCs/>
          <w:sz w:val="28"/>
          <w:szCs w:val="28"/>
        </w:rPr>
      </w:pPr>
    </w:p>
    <w:p w14:paraId="6CE3A0F4" w14:textId="77777777" w:rsidR="00693AE5" w:rsidRPr="007F36CE" w:rsidRDefault="00693AE5" w:rsidP="004B68A4">
      <w:pPr>
        <w:tabs>
          <w:tab w:val="left" w:pos="993"/>
        </w:tabs>
        <w:spacing w:after="0" w:line="240" w:lineRule="auto"/>
        <w:ind w:firstLine="567"/>
        <w:jc w:val="both"/>
        <w:rPr>
          <w:rFonts w:ascii="Times New Roman" w:hAnsi="Times New Roman" w:cs="Times New Roman"/>
          <w:bCs/>
          <w:sz w:val="28"/>
          <w:szCs w:val="28"/>
        </w:rPr>
      </w:pPr>
      <w:r w:rsidRPr="007F36CE">
        <w:rPr>
          <w:rFonts w:ascii="Times New Roman" w:hAnsi="Times New Roman" w:cs="Times New Roman"/>
          <w:bCs/>
          <w:sz w:val="28"/>
          <w:szCs w:val="28"/>
        </w:rPr>
        <w:t>Запрещается:</w:t>
      </w:r>
    </w:p>
    <w:p w14:paraId="73A29D49" w14:textId="2582D198" w:rsidR="00693AE5" w:rsidRDefault="00415AD5" w:rsidP="004B42F5">
      <w:pPr>
        <w:pStyle w:val="a0"/>
        <w:tabs>
          <w:tab w:val="left" w:pos="709"/>
          <w:tab w:val="left" w:pos="993"/>
        </w:tabs>
        <w:spacing w:after="0" w:line="240" w:lineRule="auto"/>
        <w:ind w:left="0" w:firstLine="567"/>
        <w:jc w:val="both"/>
        <w:rPr>
          <w:rFonts w:ascii="Times New Roman" w:hAnsi="Times New Roman" w:cs="Times New Roman"/>
          <w:bCs/>
          <w:sz w:val="28"/>
          <w:szCs w:val="28"/>
        </w:rPr>
      </w:pPr>
      <w:r>
        <w:rPr>
          <w:rFonts w:ascii="Times New Roman" w:hAnsi="Times New Roman" w:cs="Times New Roman"/>
          <w:bCs/>
          <w:sz w:val="28"/>
          <w:szCs w:val="28"/>
        </w:rPr>
        <w:t>1. </w:t>
      </w:r>
      <w:r w:rsidR="00693AE5" w:rsidRPr="00040774">
        <w:rPr>
          <w:rFonts w:ascii="Times New Roman" w:hAnsi="Times New Roman" w:cs="Times New Roman"/>
          <w:bCs/>
          <w:sz w:val="28"/>
          <w:szCs w:val="28"/>
        </w:rPr>
        <w:t xml:space="preserve">Использование строительных технологий, оказывающих негативное воздействие на объекты культурного наследия и историческую застройку. </w:t>
      </w:r>
    </w:p>
    <w:p w14:paraId="4078E20B" w14:textId="490AB49C" w:rsidR="00693AE5" w:rsidRPr="004A7CAD" w:rsidRDefault="00415AD5" w:rsidP="004B42F5">
      <w:pPr>
        <w:pStyle w:val="11"/>
        <w:tabs>
          <w:tab w:val="left" w:pos="709"/>
          <w:tab w:val="left" w:pos="851"/>
        </w:tabs>
        <w:ind w:firstLine="567"/>
        <w:jc w:val="both"/>
        <w:rPr>
          <w:sz w:val="28"/>
          <w:szCs w:val="28"/>
        </w:rPr>
      </w:pPr>
      <w:r>
        <w:rPr>
          <w:sz w:val="28"/>
          <w:szCs w:val="28"/>
        </w:rPr>
        <w:lastRenderedPageBreak/>
        <w:t>2. </w:t>
      </w:r>
      <w:r w:rsidR="00693AE5" w:rsidRPr="004A7CAD">
        <w:rPr>
          <w:sz w:val="28"/>
          <w:szCs w:val="28"/>
        </w:rPr>
        <w:t xml:space="preserve">Размещение </w:t>
      </w:r>
      <w:proofErr w:type="spellStart"/>
      <w:r w:rsidR="00693AE5" w:rsidRPr="004A7CAD">
        <w:rPr>
          <w:sz w:val="28"/>
          <w:szCs w:val="28"/>
        </w:rPr>
        <w:t>взрыво</w:t>
      </w:r>
      <w:proofErr w:type="spellEnd"/>
      <w:r w:rsidR="00693AE5" w:rsidRPr="004A7CAD">
        <w:rPr>
          <w:sz w:val="28"/>
          <w:szCs w:val="28"/>
        </w:rPr>
        <w:t>- и пожароопасных объектов, угрожающих сохранности объектов культурного наследия, выявленных объектов культурного наследия.</w:t>
      </w:r>
    </w:p>
    <w:p w14:paraId="7884A8D1" w14:textId="1A8518D0" w:rsidR="00693AE5" w:rsidRDefault="00415AD5" w:rsidP="004B42F5">
      <w:pPr>
        <w:pStyle w:val="a0"/>
        <w:tabs>
          <w:tab w:val="left" w:pos="709"/>
          <w:tab w:val="left" w:pos="851"/>
        </w:tabs>
        <w:spacing w:after="0" w:line="240" w:lineRule="auto"/>
        <w:ind w:left="0" w:firstLine="567"/>
        <w:jc w:val="both"/>
        <w:rPr>
          <w:rFonts w:ascii="Times New Roman" w:hAnsi="Times New Roman" w:cs="Times New Roman"/>
          <w:sz w:val="28"/>
          <w:szCs w:val="28"/>
        </w:rPr>
      </w:pPr>
      <w:r>
        <w:rPr>
          <w:rFonts w:ascii="Times New Roman" w:hAnsi="Times New Roman" w:cs="Times New Roman"/>
          <w:sz w:val="28"/>
          <w:szCs w:val="28"/>
        </w:rPr>
        <w:t>3. </w:t>
      </w:r>
      <w:r w:rsidR="00693AE5" w:rsidRPr="005E22C2">
        <w:rPr>
          <w:rFonts w:ascii="Times New Roman" w:hAnsi="Times New Roman" w:cs="Times New Roman"/>
          <w:sz w:val="28"/>
          <w:szCs w:val="28"/>
        </w:rPr>
        <w:t>Строительство и реконструкция объектов капитального строительства, предусматривающие:</w:t>
      </w:r>
    </w:p>
    <w:p w14:paraId="144D5E8D" w14:textId="0AA8B374" w:rsidR="00693AE5" w:rsidRPr="00CF746D" w:rsidRDefault="00415AD5" w:rsidP="004B42F5">
      <w:pPr>
        <w:pStyle w:val="a0"/>
        <w:tabs>
          <w:tab w:val="left" w:pos="709"/>
          <w:tab w:val="left" w:pos="993"/>
        </w:tabs>
        <w:spacing w:after="0" w:line="240" w:lineRule="auto"/>
        <w:ind w:left="0" w:firstLine="567"/>
        <w:jc w:val="both"/>
        <w:rPr>
          <w:rFonts w:ascii="Times New Roman" w:hAnsi="Times New Roman" w:cs="Times New Roman"/>
          <w:sz w:val="28"/>
          <w:szCs w:val="28"/>
        </w:rPr>
      </w:pPr>
      <w:r>
        <w:rPr>
          <w:rFonts w:ascii="Times New Roman" w:hAnsi="Times New Roman" w:cs="Times New Roman"/>
          <w:sz w:val="28"/>
          <w:szCs w:val="28"/>
        </w:rPr>
        <w:t>3.1. </w:t>
      </w:r>
      <w:r w:rsidR="00693AE5" w:rsidRPr="00CF746D">
        <w:rPr>
          <w:rFonts w:ascii="Times New Roman" w:hAnsi="Times New Roman" w:cs="Times New Roman"/>
          <w:sz w:val="28"/>
          <w:szCs w:val="28"/>
        </w:rPr>
        <w:t xml:space="preserve">Высоту более </w:t>
      </w:r>
      <w:r w:rsidR="00693AE5">
        <w:rPr>
          <w:rFonts w:ascii="Times New Roman" w:hAnsi="Times New Roman" w:cs="Times New Roman"/>
          <w:sz w:val="28"/>
          <w:szCs w:val="28"/>
        </w:rPr>
        <w:t>5</w:t>
      </w:r>
      <w:r w:rsidR="00693AE5" w:rsidRPr="00CF746D">
        <w:rPr>
          <w:rFonts w:ascii="Times New Roman" w:hAnsi="Times New Roman" w:cs="Times New Roman"/>
          <w:sz w:val="28"/>
          <w:szCs w:val="28"/>
        </w:rPr>
        <w:t>,0 метров (высота измеряется от существующего уровня земли до верхней отметки здания)</w:t>
      </w:r>
      <w:r w:rsidR="00693AE5">
        <w:rPr>
          <w:rFonts w:ascii="Times New Roman" w:hAnsi="Times New Roman" w:cs="Times New Roman"/>
          <w:sz w:val="28"/>
          <w:szCs w:val="28"/>
        </w:rPr>
        <w:t>.</w:t>
      </w:r>
    </w:p>
    <w:p w14:paraId="025F4B4A" w14:textId="59F4CF5A" w:rsidR="00693AE5" w:rsidRDefault="00415AD5" w:rsidP="004B42F5">
      <w:pPr>
        <w:pStyle w:val="a0"/>
        <w:tabs>
          <w:tab w:val="left" w:pos="709"/>
          <w:tab w:val="left" w:pos="993"/>
        </w:tabs>
        <w:spacing w:after="0" w:line="240" w:lineRule="auto"/>
        <w:ind w:left="0" w:firstLine="567"/>
        <w:jc w:val="both"/>
        <w:rPr>
          <w:rFonts w:ascii="Times New Roman" w:hAnsi="Times New Roman" w:cs="Times New Roman"/>
          <w:sz w:val="28"/>
          <w:szCs w:val="28"/>
        </w:rPr>
      </w:pPr>
      <w:r>
        <w:rPr>
          <w:rFonts w:ascii="Times New Roman" w:hAnsi="Times New Roman"/>
          <w:sz w:val="28"/>
          <w:szCs w:val="28"/>
        </w:rPr>
        <w:t>3.2. </w:t>
      </w:r>
      <w:r w:rsidR="00693AE5" w:rsidRPr="00090F4E">
        <w:rPr>
          <w:rFonts w:ascii="Times New Roman" w:hAnsi="Times New Roman"/>
          <w:sz w:val="28"/>
          <w:szCs w:val="28"/>
        </w:rPr>
        <w:t>Площадь остекления фасада</w:t>
      </w:r>
      <w:r w:rsidR="00693AE5">
        <w:rPr>
          <w:rFonts w:ascii="Times New Roman" w:hAnsi="Times New Roman"/>
          <w:sz w:val="28"/>
          <w:szCs w:val="28"/>
        </w:rPr>
        <w:t xml:space="preserve"> </w:t>
      </w:r>
      <w:r w:rsidR="00693AE5" w:rsidRPr="00090F4E">
        <w:rPr>
          <w:rFonts w:ascii="Times New Roman" w:hAnsi="Times New Roman"/>
          <w:sz w:val="28"/>
          <w:szCs w:val="28"/>
        </w:rPr>
        <w:t xml:space="preserve">более </w:t>
      </w:r>
      <w:r w:rsidR="00693AE5">
        <w:rPr>
          <w:rFonts w:ascii="Times New Roman" w:hAnsi="Times New Roman"/>
          <w:sz w:val="28"/>
          <w:szCs w:val="28"/>
        </w:rPr>
        <w:t xml:space="preserve">40 </w:t>
      </w:r>
      <w:r w:rsidR="00693AE5" w:rsidRPr="00090F4E">
        <w:rPr>
          <w:rFonts w:ascii="Times New Roman" w:hAnsi="Times New Roman"/>
          <w:sz w:val="28"/>
          <w:szCs w:val="28"/>
        </w:rPr>
        <w:t>процентов от общей площади фасада.</w:t>
      </w:r>
    </w:p>
    <w:p w14:paraId="262E28A2" w14:textId="22BAAF11" w:rsidR="00693AE5" w:rsidRDefault="00415AD5" w:rsidP="004B42F5">
      <w:pPr>
        <w:pStyle w:val="a0"/>
        <w:tabs>
          <w:tab w:val="left" w:pos="709"/>
          <w:tab w:val="left" w:pos="993"/>
        </w:tabs>
        <w:spacing w:after="0" w:line="240" w:lineRule="auto"/>
        <w:ind w:left="0" w:firstLine="567"/>
        <w:jc w:val="both"/>
        <w:rPr>
          <w:rFonts w:ascii="Times New Roman" w:hAnsi="Times New Roman" w:cs="Times New Roman"/>
          <w:sz w:val="28"/>
          <w:szCs w:val="28"/>
        </w:rPr>
      </w:pPr>
      <w:r>
        <w:rPr>
          <w:rFonts w:ascii="Times New Roman" w:hAnsi="Times New Roman" w:cs="Times New Roman"/>
          <w:sz w:val="28"/>
          <w:szCs w:val="28"/>
        </w:rPr>
        <w:t>3.3. </w:t>
      </w:r>
      <w:r w:rsidR="00693AE5" w:rsidRPr="00090F4E">
        <w:rPr>
          <w:rFonts w:ascii="Times New Roman" w:hAnsi="Times New Roman" w:cs="Times New Roman"/>
          <w:sz w:val="28"/>
          <w:szCs w:val="28"/>
        </w:rPr>
        <w:t>Устройство башен, шпилей в завершениях зданий.</w:t>
      </w:r>
    </w:p>
    <w:p w14:paraId="2FF9D513" w14:textId="429B0373" w:rsidR="00693AE5" w:rsidRPr="00693AE5" w:rsidRDefault="00415AD5" w:rsidP="004B42F5">
      <w:pPr>
        <w:pStyle w:val="a0"/>
        <w:tabs>
          <w:tab w:val="left" w:pos="709"/>
          <w:tab w:val="left" w:pos="993"/>
        </w:tabs>
        <w:spacing w:after="0" w:line="240" w:lineRule="auto"/>
        <w:ind w:left="0" w:firstLine="567"/>
        <w:jc w:val="both"/>
        <w:rPr>
          <w:rFonts w:ascii="Times New Roman" w:hAnsi="Times New Roman" w:cs="Times New Roman"/>
          <w:sz w:val="28"/>
          <w:szCs w:val="28"/>
        </w:rPr>
      </w:pPr>
      <w:r>
        <w:rPr>
          <w:rFonts w:ascii="Times New Roman" w:hAnsi="Times New Roman" w:cs="Times New Roman"/>
          <w:sz w:val="28"/>
          <w:szCs w:val="28"/>
        </w:rPr>
        <w:t>3.4. </w:t>
      </w:r>
      <w:r w:rsidR="00693AE5" w:rsidRPr="00693AE5">
        <w:rPr>
          <w:rFonts w:ascii="Times New Roman" w:hAnsi="Times New Roman" w:cs="Times New Roman"/>
          <w:sz w:val="28"/>
          <w:szCs w:val="28"/>
        </w:rPr>
        <w:t xml:space="preserve">Устройство </w:t>
      </w:r>
      <w:proofErr w:type="spellStart"/>
      <w:r w:rsidR="00693AE5" w:rsidRPr="00693AE5">
        <w:rPr>
          <w:rFonts w:ascii="Times New Roman" w:hAnsi="Times New Roman" w:cs="Times New Roman"/>
          <w:sz w:val="28"/>
          <w:szCs w:val="28"/>
        </w:rPr>
        <w:t>пагодообразных</w:t>
      </w:r>
      <w:proofErr w:type="spellEnd"/>
      <w:r w:rsidR="00693AE5" w:rsidRPr="00693AE5">
        <w:rPr>
          <w:rFonts w:ascii="Times New Roman" w:hAnsi="Times New Roman" w:cs="Times New Roman"/>
          <w:sz w:val="28"/>
          <w:szCs w:val="28"/>
        </w:rPr>
        <w:t xml:space="preserve"> крыш, скатных кровель</w:t>
      </w:r>
      <w:r w:rsidR="00693AE5">
        <w:rPr>
          <w:rFonts w:ascii="Times New Roman" w:hAnsi="Times New Roman" w:cs="Times New Roman"/>
          <w:sz w:val="28"/>
          <w:szCs w:val="28"/>
        </w:rPr>
        <w:t xml:space="preserve"> </w:t>
      </w:r>
      <w:r w:rsidR="00693AE5" w:rsidRPr="00693AE5">
        <w:rPr>
          <w:rFonts w:ascii="Times New Roman" w:hAnsi="Times New Roman" w:cs="Times New Roman"/>
          <w:sz w:val="28"/>
          <w:szCs w:val="28"/>
        </w:rPr>
        <w:t>с углом наклона более 35 градусов.</w:t>
      </w:r>
    </w:p>
    <w:p w14:paraId="33F68F8E" w14:textId="3B70AB93" w:rsidR="00693AE5" w:rsidRPr="00693AE5" w:rsidRDefault="00415AD5" w:rsidP="004B42F5">
      <w:pPr>
        <w:pStyle w:val="a0"/>
        <w:tabs>
          <w:tab w:val="left" w:pos="709"/>
          <w:tab w:val="left" w:pos="993"/>
        </w:tabs>
        <w:spacing w:after="0" w:line="240" w:lineRule="auto"/>
        <w:ind w:left="0" w:firstLine="567"/>
        <w:jc w:val="both"/>
        <w:rPr>
          <w:rFonts w:ascii="Times New Roman" w:hAnsi="Times New Roman" w:cs="Times New Roman"/>
          <w:sz w:val="28"/>
          <w:szCs w:val="28"/>
        </w:rPr>
      </w:pPr>
      <w:r>
        <w:rPr>
          <w:rFonts w:ascii="Times New Roman" w:hAnsi="Times New Roman" w:cs="Times New Roman"/>
          <w:sz w:val="28"/>
          <w:szCs w:val="28"/>
        </w:rPr>
        <w:t>3.5. </w:t>
      </w:r>
      <w:r w:rsidR="00693AE5" w:rsidRPr="00693AE5">
        <w:rPr>
          <w:rFonts w:ascii="Times New Roman" w:hAnsi="Times New Roman" w:cs="Times New Roman"/>
          <w:sz w:val="28"/>
          <w:szCs w:val="28"/>
        </w:rPr>
        <w:t>Применение в отделке фасадов:</w:t>
      </w:r>
    </w:p>
    <w:p w14:paraId="14EE14CD" w14:textId="77777777" w:rsidR="00693AE5" w:rsidRDefault="00693AE5" w:rsidP="004B42F5">
      <w:pPr>
        <w:tabs>
          <w:tab w:val="left" w:pos="709"/>
        </w:tabs>
        <w:spacing w:after="0" w:line="240" w:lineRule="auto"/>
        <w:ind w:firstLine="567"/>
        <w:jc w:val="both"/>
        <w:rPr>
          <w:rFonts w:ascii="Times New Roman" w:hAnsi="Times New Roman" w:cs="Times New Roman"/>
          <w:sz w:val="28"/>
          <w:szCs w:val="28"/>
        </w:rPr>
      </w:pPr>
      <w:r w:rsidRPr="00296E98">
        <w:rPr>
          <w:rFonts w:ascii="Times New Roman" w:hAnsi="Times New Roman" w:cs="Times New Roman"/>
          <w:sz w:val="28"/>
          <w:szCs w:val="28"/>
        </w:rPr>
        <w:t>ярких цветовых решений (насыщенных оттенков основных цветов с примесями белого или серого менее 50 процентов к чистому цвету)</w:t>
      </w:r>
      <w:r>
        <w:rPr>
          <w:rFonts w:ascii="Times New Roman" w:hAnsi="Times New Roman" w:cs="Times New Roman"/>
          <w:sz w:val="28"/>
          <w:szCs w:val="28"/>
        </w:rPr>
        <w:t>;</w:t>
      </w:r>
    </w:p>
    <w:p w14:paraId="0CA0CAA0" w14:textId="77777777" w:rsidR="00693AE5" w:rsidRDefault="00693AE5" w:rsidP="004B42F5">
      <w:pPr>
        <w:tabs>
          <w:tab w:val="left" w:pos="709"/>
        </w:tabs>
        <w:spacing w:after="0" w:line="240" w:lineRule="auto"/>
        <w:ind w:firstLine="567"/>
        <w:jc w:val="both"/>
        <w:rPr>
          <w:rFonts w:ascii="Times New Roman" w:hAnsi="Times New Roman" w:cs="Times New Roman"/>
          <w:sz w:val="28"/>
          <w:szCs w:val="28"/>
        </w:rPr>
      </w:pPr>
      <w:proofErr w:type="spellStart"/>
      <w:r w:rsidRPr="00296E98">
        <w:rPr>
          <w:rFonts w:ascii="Times New Roman" w:hAnsi="Times New Roman" w:cs="Times New Roman"/>
          <w:sz w:val="28"/>
          <w:szCs w:val="28"/>
        </w:rPr>
        <w:t>сайдинга</w:t>
      </w:r>
      <w:proofErr w:type="spellEnd"/>
      <w:r w:rsidRPr="00296E98">
        <w:rPr>
          <w:rFonts w:ascii="Times New Roman" w:hAnsi="Times New Roman" w:cs="Times New Roman"/>
          <w:sz w:val="28"/>
          <w:szCs w:val="28"/>
        </w:rPr>
        <w:t>, искусственных материалов в отделке фасадов, не имитирующих натуральные, применение сплошного остекления, использования зеркального и цветного стекла</w:t>
      </w:r>
      <w:r>
        <w:rPr>
          <w:rFonts w:ascii="Times New Roman" w:hAnsi="Times New Roman" w:cs="Times New Roman"/>
          <w:sz w:val="28"/>
          <w:szCs w:val="28"/>
        </w:rPr>
        <w:t>;</w:t>
      </w:r>
    </w:p>
    <w:p w14:paraId="0F8A20EA" w14:textId="5DD49C20" w:rsidR="00693AE5" w:rsidRDefault="00415AD5" w:rsidP="004B42F5">
      <w:pPr>
        <w:pStyle w:val="a0"/>
        <w:tabs>
          <w:tab w:val="left" w:pos="709"/>
          <w:tab w:val="left" w:pos="1134"/>
        </w:tabs>
        <w:autoSpaceDE w:val="0"/>
        <w:autoSpaceDN w:val="0"/>
        <w:adjustRightInd w:val="0"/>
        <w:spacing w:after="0" w:line="240" w:lineRule="auto"/>
        <w:ind w:left="0" w:firstLine="567"/>
        <w:jc w:val="both"/>
        <w:rPr>
          <w:rFonts w:ascii="Times New Roman" w:eastAsia="SimSun" w:hAnsi="Times New Roman" w:cs="Times New Roman"/>
          <w:color w:val="000000"/>
          <w:sz w:val="28"/>
          <w:szCs w:val="28"/>
          <w:lang w:eastAsia="ru-RU"/>
        </w:rPr>
      </w:pPr>
      <w:r>
        <w:rPr>
          <w:rFonts w:ascii="Times New Roman" w:eastAsia="SimSun" w:hAnsi="Times New Roman" w:cs="Times New Roman"/>
          <w:color w:val="000000"/>
          <w:sz w:val="28"/>
          <w:szCs w:val="28"/>
          <w:lang w:eastAsia="ru-RU"/>
        </w:rPr>
        <w:t>3.6. </w:t>
      </w:r>
      <w:r w:rsidR="00693AE5" w:rsidRPr="00FD4084">
        <w:rPr>
          <w:rFonts w:ascii="Times New Roman" w:eastAsia="SimSun" w:hAnsi="Times New Roman" w:cs="Times New Roman"/>
          <w:color w:val="000000"/>
          <w:sz w:val="28"/>
          <w:szCs w:val="28"/>
          <w:lang w:eastAsia="ru-RU"/>
        </w:rPr>
        <w:t xml:space="preserve">Применение </w:t>
      </w:r>
      <w:r w:rsidR="00693AE5" w:rsidRPr="00FD4084">
        <w:rPr>
          <w:rFonts w:ascii="Times New Roman" w:hAnsi="Times New Roman" w:cs="Times New Roman"/>
          <w:sz w:val="28"/>
          <w:szCs w:val="28"/>
        </w:rPr>
        <w:t xml:space="preserve">в отделке фасадов </w:t>
      </w:r>
      <w:r w:rsidR="00693AE5" w:rsidRPr="00FD4084">
        <w:rPr>
          <w:rFonts w:ascii="Times New Roman" w:eastAsia="SimSun" w:hAnsi="Times New Roman" w:cs="Times New Roman"/>
          <w:color w:val="000000"/>
          <w:sz w:val="28"/>
          <w:szCs w:val="28"/>
          <w:lang w:eastAsia="ru-RU"/>
        </w:rPr>
        <w:t>цветовых решений</w:t>
      </w:r>
      <w:r w:rsidR="00693AE5">
        <w:rPr>
          <w:rFonts w:ascii="Times New Roman" w:eastAsia="SimSun" w:hAnsi="Times New Roman" w:cs="Times New Roman"/>
          <w:color w:val="000000"/>
          <w:sz w:val="28"/>
          <w:szCs w:val="28"/>
          <w:lang w:eastAsia="ru-RU"/>
        </w:rPr>
        <w:t xml:space="preserve"> и материалов</w:t>
      </w:r>
      <w:r w:rsidR="00693AE5" w:rsidRPr="00FD4084">
        <w:rPr>
          <w:rFonts w:ascii="Times New Roman" w:eastAsia="SimSun" w:hAnsi="Times New Roman" w:cs="Times New Roman"/>
          <w:color w:val="000000"/>
          <w:sz w:val="28"/>
          <w:szCs w:val="28"/>
          <w:lang w:eastAsia="ru-RU"/>
        </w:rPr>
        <w:t>, не соответствующих требованиям:</w:t>
      </w:r>
    </w:p>
    <w:p w14:paraId="411D5ABE" w14:textId="6B0E1AE3" w:rsidR="00693AE5" w:rsidRDefault="00693AE5" w:rsidP="004B42F5">
      <w:pPr>
        <w:tabs>
          <w:tab w:val="left" w:pos="709"/>
        </w:tabs>
        <w:autoSpaceDE w:val="0"/>
        <w:autoSpaceDN w:val="0"/>
        <w:adjustRightInd w:val="0"/>
        <w:spacing w:after="0" w:line="240" w:lineRule="auto"/>
        <w:ind w:firstLine="567"/>
        <w:jc w:val="both"/>
        <w:rPr>
          <w:rFonts w:ascii="Times New Roman" w:eastAsia="SimSun" w:hAnsi="Times New Roman" w:cs="Times New Roman"/>
          <w:color w:val="000000"/>
          <w:sz w:val="28"/>
          <w:szCs w:val="28"/>
          <w:lang w:eastAsia="ru-RU"/>
        </w:rPr>
      </w:pPr>
      <w:r w:rsidRPr="000B453E">
        <w:rPr>
          <w:rFonts w:ascii="Times New Roman" w:eastAsia="SimSun" w:hAnsi="Times New Roman" w:cs="Times New Roman"/>
          <w:color w:val="000000"/>
          <w:sz w:val="28"/>
          <w:szCs w:val="28"/>
          <w:lang w:eastAsia="ru-RU"/>
        </w:rPr>
        <w:t>дерева</w:t>
      </w:r>
      <w:r>
        <w:rPr>
          <w:rFonts w:ascii="Times New Roman" w:eastAsia="SimSun" w:hAnsi="Times New Roman" w:cs="Times New Roman"/>
          <w:color w:val="000000"/>
          <w:sz w:val="28"/>
          <w:szCs w:val="28"/>
          <w:lang w:eastAsia="ru-RU"/>
        </w:rPr>
        <w:t xml:space="preserve">, керамического кирпича или штукатурки с последующей побелкой или покраской, </w:t>
      </w:r>
      <w:r w:rsidRPr="000B453E">
        <w:rPr>
          <w:rFonts w:ascii="Times New Roman" w:eastAsia="SimSun" w:hAnsi="Times New Roman" w:cs="Times New Roman"/>
          <w:color w:val="000000"/>
          <w:sz w:val="28"/>
          <w:szCs w:val="28"/>
          <w:lang w:eastAsia="ru-RU"/>
        </w:rPr>
        <w:t>кирпича</w:t>
      </w:r>
      <w:r>
        <w:rPr>
          <w:rFonts w:ascii="Times New Roman" w:eastAsia="SimSun" w:hAnsi="Times New Roman" w:cs="Times New Roman"/>
          <w:color w:val="000000"/>
          <w:sz w:val="28"/>
          <w:szCs w:val="28"/>
          <w:lang w:eastAsia="ru-RU"/>
        </w:rPr>
        <w:t xml:space="preserve"> и </w:t>
      </w:r>
      <w:r w:rsidRPr="000B453E">
        <w:rPr>
          <w:rFonts w:ascii="Times New Roman" w:eastAsia="SimSun" w:hAnsi="Times New Roman" w:cs="Times New Roman"/>
          <w:color w:val="000000"/>
          <w:sz w:val="28"/>
          <w:szCs w:val="28"/>
          <w:lang w:eastAsia="ru-RU"/>
        </w:rPr>
        <w:t xml:space="preserve">штукатурки </w:t>
      </w:r>
      <w:r>
        <w:rPr>
          <w:rFonts w:ascii="Times New Roman" w:eastAsia="SimSun" w:hAnsi="Times New Roman" w:cs="Times New Roman"/>
          <w:color w:val="000000"/>
          <w:sz w:val="28"/>
          <w:szCs w:val="28"/>
          <w:lang w:eastAsia="ru-RU"/>
        </w:rPr>
        <w:t>в отделке цоколя, вентиляционны</w:t>
      </w:r>
      <w:r w:rsidR="00415AD5">
        <w:rPr>
          <w:rFonts w:ascii="Times New Roman" w:eastAsia="SimSun" w:hAnsi="Times New Roman" w:cs="Times New Roman"/>
          <w:color w:val="000000"/>
          <w:sz w:val="28"/>
          <w:szCs w:val="28"/>
          <w:lang w:eastAsia="ru-RU"/>
        </w:rPr>
        <w:t>х и печных труб;</w:t>
      </w:r>
    </w:p>
    <w:p w14:paraId="0DDA3873" w14:textId="77777777" w:rsidR="00693AE5" w:rsidRPr="00FD4084" w:rsidRDefault="00693AE5" w:rsidP="004B42F5">
      <w:pPr>
        <w:pStyle w:val="a0"/>
        <w:tabs>
          <w:tab w:val="left" w:pos="709"/>
        </w:tabs>
        <w:autoSpaceDE w:val="0"/>
        <w:autoSpaceDN w:val="0"/>
        <w:adjustRightInd w:val="0"/>
        <w:spacing w:after="0" w:line="240" w:lineRule="auto"/>
        <w:ind w:left="0" w:firstLine="567"/>
        <w:jc w:val="both"/>
        <w:rPr>
          <w:rFonts w:ascii="Times New Roman" w:eastAsia="SimSun" w:hAnsi="Times New Roman" w:cs="Times New Roman"/>
          <w:color w:val="000000"/>
          <w:sz w:val="28"/>
          <w:szCs w:val="28"/>
          <w:lang w:eastAsia="ru-RU"/>
        </w:rPr>
      </w:pPr>
      <w:r w:rsidRPr="00FD4084">
        <w:rPr>
          <w:rFonts w:ascii="Times New Roman" w:eastAsia="SimSun" w:hAnsi="Times New Roman" w:cs="Times New Roman"/>
          <w:color w:val="000000"/>
          <w:sz w:val="28"/>
          <w:szCs w:val="28"/>
          <w:lang w:eastAsia="ru-RU"/>
        </w:rPr>
        <w:t>использование для деревянных стен - натурального цвета дерева;</w:t>
      </w:r>
    </w:p>
    <w:p w14:paraId="07B457AB" w14:textId="7302C6BD" w:rsidR="00693AE5" w:rsidRDefault="00693AE5" w:rsidP="004B42F5">
      <w:pPr>
        <w:tabs>
          <w:tab w:val="left" w:pos="709"/>
        </w:tabs>
        <w:autoSpaceDE w:val="0"/>
        <w:autoSpaceDN w:val="0"/>
        <w:adjustRightInd w:val="0"/>
        <w:spacing w:after="0" w:line="240" w:lineRule="auto"/>
        <w:ind w:firstLine="567"/>
        <w:jc w:val="both"/>
        <w:rPr>
          <w:rFonts w:ascii="Times New Roman" w:eastAsia="SimSun" w:hAnsi="Times New Roman" w:cs="Times New Roman"/>
          <w:color w:val="000000"/>
          <w:sz w:val="28"/>
          <w:szCs w:val="28"/>
          <w:lang w:eastAsia="ru-RU"/>
        </w:rPr>
      </w:pPr>
      <w:r>
        <w:rPr>
          <w:rFonts w:ascii="Times New Roman" w:eastAsia="SimSun" w:hAnsi="Times New Roman" w:cs="Times New Roman"/>
          <w:color w:val="000000"/>
          <w:sz w:val="28"/>
          <w:szCs w:val="28"/>
          <w:lang w:eastAsia="ru-RU"/>
        </w:rPr>
        <w:t xml:space="preserve">при </w:t>
      </w:r>
      <w:r w:rsidRPr="00AD6868">
        <w:rPr>
          <w:rFonts w:ascii="Times New Roman" w:eastAsia="SimSun" w:hAnsi="Times New Roman" w:cs="Times New Roman"/>
          <w:color w:val="000000"/>
          <w:sz w:val="28"/>
          <w:szCs w:val="28"/>
          <w:lang w:eastAsia="ru-RU"/>
        </w:rPr>
        <w:t>покраск</w:t>
      </w:r>
      <w:r>
        <w:rPr>
          <w:rFonts w:ascii="Times New Roman" w:eastAsia="SimSun" w:hAnsi="Times New Roman" w:cs="Times New Roman"/>
          <w:color w:val="000000"/>
          <w:sz w:val="28"/>
          <w:szCs w:val="28"/>
          <w:lang w:eastAsia="ru-RU"/>
        </w:rPr>
        <w:t>е</w:t>
      </w:r>
      <w:r w:rsidRPr="00AD6868">
        <w:rPr>
          <w:rFonts w:ascii="Times New Roman" w:eastAsia="SimSun" w:hAnsi="Times New Roman" w:cs="Times New Roman"/>
          <w:color w:val="000000"/>
          <w:sz w:val="28"/>
          <w:szCs w:val="28"/>
          <w:lang w:eastAsia="ru-RU"/>
        </w:rPr>
        <w:t xml:space="preserve"> обшивки и элементов фасада использование цветов: белый, серый, пастельные тона, охра, светло-зеленый, зеленый, голубой, светло-синий, коричневый, красно-коричневый, сурик; для каменных (кирпичных) поверхностей - обмазка известковым раствором, окраска светлыми пастельными тонами или побелка по кирпичной кладке или штукатурке, сохра</w:t>
      </w:r>
      <w:r>
        <w:rPr>
          <w:rFonts w:ascii="Times New Roman" w:eastAsia="SimSun" w:hAnsi="Times New Roman" w:cs="Times New Roman"/>
          <w:color w:val="000000"/>
          <w:sz w:val="28"/>
          <w:szCs w:val="28"/>
          <w:lang w:eastAsia="ru-RU"/>
        </w:rPr>
        <w:t>нение краснокирпичных элементов.</w:t>
      </w:r>
    </w:p>
    <w:p w14:paraId="543FC172" w14:textId="77777777" w:rsidR="00415AD5" w:rsidRDefault="00415AD5" w:rsidP="004B42F5">
      <w:pPr>
        <w:pStyle w:val="ConsPlusNormal"/>
        <w:ind w:firstLine="567"/>
        <w:jc w:val="both"/>
        <w:rPr>
          <w:rFonts w:ascii="Times New Roman" w:hAnsi="Times New Roman" w:cs="Times New Roman"/>
          <w:sz w:val="28"/>
          <w:szCs w:val="28"/>
        </w:rPr>
      </w:pPr>
      <w:r>
        <w:rPr>
          <w:rFonts w:ascii="Times New Roman" w:hAnsi="Times New Roman" w:cs="Times New Roman"/>
          <w:sz w:val="28"/>
          <w:szCs w:val="28"/>
        </w:rPr>
        <w:t>3.7.</w:t>
      </w:r>
      <w:r>
        <w:rPr>
          <w:rFonts w:ascii="Times New Roman" w:eastAsia="SimSun" w:hAnsi="Times New Roman" w:cs="Times New Roman"/>
          <w:color w:val="000000"/>
          <w:sz w:val="28"/>
          <w:szCs w:val="28"/>
        </w:rPr>
        <w:t xml:space="preserve"> О</w:t>
      </w:r>
      <w:r w:rsidRPr="000B453E">
        <w:rPr>
          <w:rFonts w:ascii="Times New Roman" w:hAnsi="Times New Roman" w:cs="Times New Roman"/>
          <w:sz w:val="28"/>
          <w:szCs w:val="28"/>
        </w:rPr>
        <w:t>рганизацию крыш, не соответствующих требованиям</w:t>
      </w:r>
      <w:r>
        <w:rPr>
          <w:rFonts w:ascii="Times New Roman" w:hAnsi="Times New Roman" w:cs="Times New Roman"/>
          <w:sz w:val="28"/>
          <w:szCs w:val="28"/>
        </w:rPr>
        <w:t>:</w:t>
      </w:r>
    </w:p>
    <w:p w14:paraId="2CED2608" w14:textId="77777777" w:rsidR="00415AD5" w:rsidRDefault="00415AD5" w:rsidP="004B42F5">
      <w:pPr>
        <w:spacing w:after="0" w:line="240" w:lineRule="auto"/>
        <w:ind w:firstLine="567"/>
        <w:contextualSpacing/>
        <w:jc w:val="both"/>
        <w:rPr>
          <w:rFonts w:ascii="Times New Roman" w:hAnsi="Times New Roman" w:cs="Times New Roman"/>
          <w:sz w:val="28"/>
          <w:szCs w:val="28"/>
        </w:rPr>
      </w:pPr>
      <w:r>
        <w:rPr>
          <w:rFonts w:ascii="Times New Roman" w:hAnsi="Times New Roman" w:cs="Times New Roman"/>
          <w:sz w:val="28"/>
          <w:szCs w:val="28"/>
        </w:rPr>
        <w:t>по применению металла, гибких кровельных материалов;</w:t>
      </w:r>
    </w:p>
    <w:p w14:paraId="20D8BECD" w14:textId="77777777" w:rsidR="00415AD5" w:rsidRPr="00A702C4" w:rsidRDefault="00415AD5" w:rsidP="004B42F5">
      <w:pPr>
        <w:spacing w:after="0" w:line="240" w:lineRule="auto"/>
        <w:ind w:firstLine="567"/>
        <w:contextualSpacing/>
        <w:jc w:val="both"/>
        <w:rPr>
          <w:rFonts w:ascii="Times New Roman" w:hAnsi="Times New Roman" w:cs="Times New Roman"/>
          <w:sz w:val="28"/>
          <w:szCs w:val="28"/>
        </w:rPr>
      </w:pPr>
      <w:r w:rsidRPr="00A702C4">
        <w:rPr>
          <w:rFonts w:ascii="Times New Roman" w:hAnsi="Times New Roman" w:cs="Times New Roman"/>
          <w:sz w:val="28"/>
          <w:szCs w:val="28"/>
        </w:rPr>
        <w:t xml:space="preserve">с использованием </w:t>
      </w:r>
      <w:r>
        <w:rPr>
          <w:rFonts w:ascii="Times New Roman" w:hAnsi="Times New Roman" w:cs="Times New Roman"/>
          <w:sz w:val="28"/>
          <w:szCs w:val="28"/>
        </w:rPr>
        <w:t>в покраске сурика, серого, красно-коричневого, зеленого и синего цветов.</w:t>
      </w:r>
    </w:p>
    <w:p w14:paraId="2C93DDF7" w14:textId="3ECC2F6A" w:rsidR="00693AE5" w:rsidRPr="004B42F5" w:rsidRDefault="004B42F5" w:rsidP="004B42F5">
      <w:pPr>
        <w:tabs>
          <w:tab w:val="left" w:pos="709"/>
          <w:tab w:val="left" w:pos="993"/>
        </w:tabs>
        <w:autoSpaceDE w:val="0"/>
        <w:autoSpaceDN w:val="0"/>
        <w:adjustRightInd w:val="0"/>
        <w:spacing w:after="0" w:line="240" w:lineRule="auto"/>
        <w:ind w:firstLine="567"/>
        <w:jc w:val="both"/>
        <w:rPr>
          <w:rFonts w:ascii="Times New Roman" w:hAnsi="Times New Roman" w:cs="Times New Roman"/>
          <w:sz w:val="28"/>
          <w:szCs w:val="28"/>
        </w:rPr>
      </w:pPr>
      <w:r>
        <w:rPr>
          <w:rFonts w:ascii="Times New Roman" w:eastAsia="SimSun" w:hAnsi="Times New Roman" w:cs="Times New Roman"/>
          <w:color w:val="000000"/>
          <w:sz w:val="28"/>
          <w:szCs w:val="28"/>
          <w:lang w:eastAsia="ru-RU"/>
        </w:rPr>
        <w:t>3.8. </w:t>
      </w:r>
      <w:r w:rsidR="00693AE5" w:rsidRPr="004B42F5">
        <w:rPr>
          <w:rFonts w:ascii="Times New Roman" w:hAnsi="Times New Roman"/>
          <w:sz w:val="28"/>
          <w:szCs w:val="28"/>
        </w:rPr>
        <w:t xml:space="preserve">Размещение на фасадах зданий, формирующих территории общего пользования (улицы, проезды) </w:t>
      </w:r>
      <w:r w:rsidR="00693AE5" w:rsidRPr="004B42F5">
        <w:rPr>
          <w:rFonts w:ascii="Times New Roman" w:hAnsi="Times New Roman" w:cs="Times New Roman"/>
          <w:sz w:val="28"/>
          <w:szCs w:val="28"/>
        </w:rPr>
        <w:t>навесного инженерного оборудования.</w:t>
      </w:r>
    </w:p>
    <w:p w14:paraId="6D390446" w14:textId="77777777" w:rsidR="00693AE5" w:rsidRDefault="00693AE5" w:rsidP="004B42F5">
      <w:pPr>
        <w:tabs>
          <w:tab w:val="left" w:pos="709"/>
        </w:tabs>
        <w:spacing w:after="0" w:line="240" w:lineRule="auto"/>
        <w:ind w:firstLine="567"/>
        <w:jc w:val="both"/>
        <w:rPr>
          <w:rFonts w:ascii="Times New Roman" w:hAnsi="Times New Roman" w:cs="Times New Roman"/>
          <w:sz w:val="28"/>
          <w:szCs w:val="28"/>
        </w:rPr>
      </w:pPr>
      <w:r w:rsidRPr="00355EF9">
        <w:rPr>
          <w:rFonts w:ascii="Times New Roman" w:hAnsi="Times New Roman" w:cs="Times New Roman"/>
          <w:sz w:val="28"/>
          <w:szCs w:val="28"/>
        </w:rPr>
        <w:t>Исключение составляют случаи, если такие строительство, реконструкция необходимы для обеспечения функционирования объекта культурного наследия.</w:t>
      </w:r>
    </w:p>
    <w:p w14:paraId="3F65DF93" w14:textId="46860C27" w:rsidR="00693AE5" w:rsidRPr="001C6193" w:rsidRDefault="004B42F5" w:rsidP="004B42F5">
      <w:pPr>
        <w:pStyle w:val="a0"/>
        <w:tabs>
          <w:tab w:val="left" w:pos="709"/>
          <w:tab w:val="left" w:pos="993"/>
        </w:tabs>
        <w:spacing w:after="0" w:line="240" w:lineRule="auto"/>
        <w:ind w:left="0" w:right="89" w:firstLine="567"/>
        <w:jc w:val="both"/>
        <w:rPr>
          <w:rFonts w:ascii="Times New Roman" w:hAnsi="Times New Roman" w:cs="Times New Roman"/>
          <w:bCs/>
          <w:sz w:val="28"/>
          <w:szCs w:val="28"/>
        </w:rPr>
      </w:pPr>
      <w:r>
        <w:rPr>
          <w:rFonts w:ascii="Times New Roman" w:hAnsi="Times New Roman" w:cs="Times New Roman"/>
          <w:bCs/>
          <w:sz w:val="28"/>
          <w:szCs w:val="28"/>
        </w:rPr>
        <w:t>4. </w:t>
      </w:r>
      <w:r w:rsidR="00693AE5" w:rsidRPr="001C6193">
        <w:rPr>
          <w:rFonts w:ascii="Times New Roman" w:hAnsi="Times New Roman" w:cs="Times New Roman"/>
          <w:bCs/>
          <w:sz w:val="28"/>
          <w:szCs w:val="28"/>
        </w:rPr>
        <w:t>Строительство линейных объектов инженерной инфраструкту</w:t>
      </w:r>
      <w:r w:rsidR="00810C13">
        <w:rPr>
          <w:rFonts w:ascii="Times New Roman" w:hAnsi="Times New Roman" w:cs="Times New Roman"/>
          <w:bCs/>
          <w:sz w:val="28"/>
          <w:szCs w:val="28"/>
        </w:rPr>
        <w:t>ры наземным и надземным способами</w:t>
      </w:r>
      <w:r w:rsidR="00693AE5" w:rsidRPr="001C6193">
        <w:rPr>
          <w:rFonts w:ascii="Times New Roman" w:hAnsi="Times New Roman" w:cs="Times New Roman"/>
          <w:bCs/>
          <w:sz w:val="28"/>
          <w:szCs w:val="28"/>
        </w:rPr>
        <w:t>.</w:t>
      </w:r>
    </w:p>
    <w:p w14:paraId="423EE4D7" w14:textId="77777777" w:rsidR="00693AE5" w:rsidRDefault="00693AE5" w:rsidP="004B42F5">
      <w:pPr>
        <w:tabs>
          <w:tab w:val="left" w:pos="709"/>
        </w:tabs>
        <w:spacing w:after="0" w:line="240" w:lineRule="auto"/>
        <w:ind w:firstLine="567"/>
        <w:jc w:val="both"/>
        <w:rPr>
          <w:rFonts w:ascii="Times New Roman" w:hAnsi="Times New Roman" w:cs="Times New Roman"/>
          <w:bCs/>
          <w:sz w:val="28"/>
          <w:szCs w:val="28"/>
        </w:rPr>
      </w:pPr>
      <w:r w:rsidRPr="000B453E">
        <w:rPr>
          <w:rFonts w:ascii="Times New Roman" w:hAnsi="Times New Roman" w:cs="Times New Roman"/>
          <w:sz w:val="28"/>
          <w:szCs w:val="28"/>
        </w:rPr>
        <w:t>Исключение</w:t>
      </w:r>
      <w:r>
        <w:rPr>
          <w:rFonts w:ascii="Times New Roman" w:hAnsi="Times New Roman" w:cs="Times New Roman"/>
          <w:sz w:val="28"/>
          <w:szCs w:val="28"/>
        </w:rPr>
        <w:t xml:space="preserve"> </w:t>
      </w:r>
      <w:r w:rsidRPr="000B453E">
        <w:rPr>
          <w:rFonts w:ascii="Times New Roman" w:hAnsi="Times New Roman" w:cs="Times New Roman"/>
          <w:sz w:val="28"/>
          <w:szCs w:val="28"/>
        </w:rPr>
        <w:t xml:space="preserve">составляют случаи, когда </w:t>
      </w:r>
      <w:r w:rsidRPr="000B453E">
        <w:rPr>
          <w:rFonts w:ascii="Times New Roman" w:hAnsi="Times New Roman" w:cs="Times New Roman"/>
          <w:bCs/>
          <w:sz w:val="28"/>
          <w:szCs w:val="28"/>
        </w:rPr>
        <w:t>строительство направлено на минимизацию негативного воздействия на объект культурного наследия и его историко-градостроительную</w:t>
      </w:r>
      <w:r>
        <w:rPr>
          <w:rFonts w:ascii="Times New Roman" w:hAnsi="Times New Roman" w:cs="Times New Roman"/>
          <w:bCs/>
          <w:sz w:val="28"/>
          <w:szCs w:val="28"/>
        </w:rPr>
        <w:t xml:space="preserve"> </w:t>
      </w:r>
      <w:r w:rsidRPr="000B453E">
        <w:rPr>
          <w:rFonts w:ascii="Times New Roman" w:hAnsi="Times New Roman" w:cs="Times New Roman"/>
          <w:sz w:val="28"/>
          <w:szCs w:val="28"/>
        </w:rPr>
        <w:t>и (или) природную среду</w:t>
      </w:r>
      <w:r w:rsidRPr="000B453E">
        <w:rPr>
          <w:rFonts w:ascii="Times New Roman" w:hAnsi="Times New Roman" w:cs="Times New Roman"/>
          <w:bCs/>
          <w:sz w:val="28"/>
          <w:szCs w:val="28"/>
        </w:rPr>
        <w:t>, или необходимо для обеспечения его функционирования или обеспечения жизнедеятельности населения, или необходимо для обеспечения сохранности, сохранения, содержания и эксплуатации объекта культурного наследия религиозного назначения и (или) объектов капитального строительства, образующих с ним монастырский, храмовый или иной культовый комплекс.</w:t>
      </w:r>
    </w:p>
    <w:p w14:paraId="01DDEF2A" w14:textId="1BC7FB93" w:rsidR="00693AE5" w:rsidRPr="0052289F" w:rsidRDefault="004B42F5" w:rsidP="004B42F5">
      <w:pPr>
        <w:pStyle w:val="a0"/>
        <w:tabs>
          <w:tab w:val="left" w:pos="709"/>
          <w:tab w:val="left" w:pos="993"/>
        </w:tabs>
        <w:spacing w:after="0" w:line="240" w:lineRule="auto"/>
        <w:ind w:left="0" w:firstLine="567"/>
        <w:jc w:val="both"/>
        <w:rPr>
          <w:rFonts w:ascii="Times New Roman" w:hAnsi="Times New Roman" w:cs="Times New Roman"/>
          <w:bCs/>
          <w:sz w:val="28"/>
          <w:szCs w:val="28"/>
        </w:rPr>
      </w:pPr>
      <w:r>
        <w:rPr>
          <w:rFonts w:ascii="Times New Roman" w:hAnsi="Times New Roman" w:cs="Times New Roman"/>
          <w:sz w:val="28"/>
          <w:szCs w:val="28"/>
        </w:rPr>
        <w:t>5. </w:t>
      </w:r>
      <w:r w:rsidR="00693AE5" w:rsidRPr="001C6193">
        <w:rPr>
          <w:rFonts w:ascii="Times New Roman" w:hAnsi="Times New Roman" w:cs="Times New Roman"/>
          <w:sz w:val="28"/>
          <w:szCs w:val="28"/>
        </w:rPr>
        <w:t>Размещение рекламы, некапитальных строений</w:t>
      </w:r>
      <w:r w:rsidR="00693AE5">
        <w:rPr>
          <w:rFonts w:ascii="Times New Roman" w:hAnsi="Times New Roman" w:cs="Times New Roman"/>
          <w:sz w:val="28"/>
          <w:szCs w:val="28"/>
        </w:rPr>
        <w:t xml:space="preserve"> и</w:t>
      </w:r>
      <w:r w:rsidR="00693AE5" w:rsidRPr="001C6193">
        <w:rPr>
          <w:rFonts w:ascii="Times New Roman" w:hAnsi="Times New Roman" w:cs="Times New Roman"/>
          <w:sz w:val="28"/>
          <w:szCs w:val="28"/>
        </w:rPr>
        <w:t xml:space="preserve"> сооружений, </w:t>
      </w:r>
      <w:r w:rsidR="00693AE5">
        <w:rPr>
          <w:rFonts w:ascii="Times New Roman" w:hAnsi="Times New Roman" w:cs="Times New Roman"/>
          <w:sz w:val="28"/>
          <w:szCs w:val="28"/>
        </w:rPr>
        <w:t>а именно</w:t>
      </w:r>
      <w:r w:rsidR="00693AE5" w:rsidRPr="001C6193">
        <w:rPr>
          <w:rFonts w:ascii="Times New Roman" w:hAnsi="Times New Roman" w:cs="Times New Roman"/>
          <w:sz w:val="28"/>
          <w:szCs w:val="28"/>
        </w:rPr>
        <w:t>:</w:t>
      </w:r>
    </w:p>
    <w:p w14:paraId="3A2CD6AE" w14:textId="5AC71354" w:rsidR="00693AE5" w:rsidRPr="004B42F5" w:rsidRDefault="004B42F5" w:rsidP="004B42F5">
      <w:pPr>
        <w:tabs>
          <w:tab w:val="left" w:pos="0"/>
          <w:tab w:val="left" w:pos="709"/>
          <w:tab w:val="left" w:pos="993"/>
        </w:tabs>
        <w:spacing w:after="0" w:line="240" w:lineRule="auto"/>
        <w:ind w:firstLine="567"/>
        <w:jc w:val="both"/>
        <w:rPr>
          <w:rFonts w:ascii="Times New Roman" w:hAnsi="Times New Roman" w:cs="Times New Roman"/>
          <w:bCs/>
          <w:sz w:val="28"/>
          <w:szCs w:val="28"/>
        </w:rPr>
      </w:pPr>
      <w:r>
        <w:rPr>
          <w:rFonts w:ascii="Times New Roman" w:hAnsi="Times New Roman" w:cs="Times New Roman"/>
          <w:bCs/>
          <w:sz w:val="28"/>
          <w:szCs w:val="28"/>
        </w:rPr>
        <w:lastRenderedPageBreak/>
        <w:t>5.1. </w:t>
      </w:r>
      <w:r w:rsidR="00693AE5" w:rsidRPr="004B42F5">
        <w:rPr>
          <w:rFonts w:ascii="Times New Roman" w:hAnsi="Times New Roman" w:cs="Times New Roman"/>
          <w:bCs/>
          <w:sz w:val="28"/>
          <w:szCs w:val="28"/>
        </w:rPr>
        <w:t xml:space="preserve">Рекламных конструкций на фасадах зданий и ограждениях размерами информационного поля по короткой стороне более 1,2 метра и по длинной стороне более 1,8 метра, высотой конструкции более 1,8 метра, </w:t>
      </w:r>
    </w:p>
    <w:p w14:paraId="57172BA7" w14:textId="724B0D7A" w:rsidR="00693AE5" w:rsidRPr="004B42F5" w:rsidRDefault="004B42F5" w:rsidP="004B42F5">
      <w:pPr>
        <w:tabs>
          <w:tab w:val="left" w:pos="0"/>
          <w:tab w:val="left" w:pos="709"/>
          <w:tab w:val="left" w:pos="993"/>
        </w:tabs>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5.2. </w:t>
      </w:r>
      <w:r w:rsidR="00693AE5" w:rsidRPr="004B42F5">
        <w:rPr>
          <w:rFonts w:ascii="Times New Roman" w:hAnsi="Times New Roman" w:cs="Times New Roman"/>
          <w:sz w:val="28"/>
          <w:szCs w:val="28"/>
        </w:rPr>
        <w:t>Рекламных конструкций на крышах зданий.</w:t>
      </w:r>
    </w:p>
    <w:p w14:paraId="133E09CD" w14:textId="2A37F292" w:rsidR="0036055E" w:rsidRPr="004B42F5" w:rsidRDefault="004B42F5" w:rsidP="004B42F5">
      <w:pPr>
        <w:tabs>
          <w:tab w:val="left" w:pos="0"/>
          <w:tab w:val="left" w:pos="709"/>
          <w:tab w:val="left" w:pos="993"/>
        </w:tabs>
        <w:spacing w:after="0" w:line="240" w:lineRule="auto"/>
        <w:ind w:firstLine="567"/>
        <w:jc w:val="both"/>
        <w:rPr>
          <w:rFonts w:ascii="Times New Roman" w:hAnsi="Times New Roman" w:cs="Times New Roman"/>
          <w:sz w:val="28"/>
          <w:szCs w:val="28"/>
        </w:rPr>
      </w:pPr>
      <w:r>
        <w:rPr>
          <w:rFonts w:ascii="Times New Roman" w:eastAsia="SimSun" w:hAnsi="Times New Roman" w:cs="Times New Roman"/>
          <w:sz w:val="28"/>
          <w:szCs w:val="28"/>
          <w:lang w:eastAsia="ru-RU"/>
        </w:rPr>
        <w:t>5.3. </w:t>
      </w:r>
      <w:r w:rsidR="00693AE5" w:rsidRPr="004B42F5">
        <w:rPr>
          <w:rFonts w:ascii="Times New Roman" w:eastAsia="SimSun" w:hAnsi="Times New Roman" w:cs="Times New Roman"/>
          <w:sz w:val="28"/>
          <w:szCs w:val="28"/>
          <w:lang w:eastAsia="ru-RU"/>
        </w:rPr>
        <w:t>Ограждений</w:t>
      </w:r>
      <w:r w:rsidR="0036055E" w:rsidRPr="004B42F5">
        <w:rPr>
          <w:rFonts w:ascii="Times New Roman" w:eastAsia="SimSun" w:hAnsi="Times New Roman" w:cs="Times New Roman"/>
          <w:sz w:val="28"/>
          <w:szCs w:val="28"/>
          <w:lang w:eastAsia="ru-RU"/>
        </w:rPr>
        <w:t>:</w:t>
      </w:r>
    </w:p>
    <w:p w14:paraId="6534A26F" w14:textId="1E0AFA6E" w:rsidR="00693AE5" w:rsidRDefault="00693AE5" w:rsidP="004B42F5">
      <w:pPr>
        <w:tabs>
          <w:tab w:val="left" w:pos="0"/>
          <w:tab w:val="left" w:pos="709"/>
          <w:tab w:val="left" w:pos="993"/>
        </w:tabs>
        <w:spacing w:after="0" w:line="240" w:lineRule="auto"/>
        <w:ind w:firstLine="567"/>
        <w:jc w:val="both"/>
        <w:rPr>
          <w:rFonts w:ascii="Times New Roman" w:hAnsi="Times New Roman" w:cs="Times New Roman"/>
          <w:sz w:val="28"/>
          <w:szCs w:val="28"/>
        </w:rPr>
      </w:pPr>
      <w:r w:rsidRPr="0036055E">
        <w:rPr>
          <w:rFonts w:ascii="Times New Roman" w:eastAsia="Times New Roman" w:hAnsi="Times New Roman" w:cs="Times New Roman"/>
          <w:spacing w:val="-2"/>
          <w:sz w:val="28"/>
          <w:szCs w:val="28"/>
        </w:rPr>
        <w:t xml:space="preserve">из бетонных плит и </w:t>
      </w:r>
      <w:proofErr w:type="spellStart"/>
      <w:r w:rsidRPr="0036055E">
        <w:rPr>
          <w:rFonts w:ascii="Times New Roman" w:eastAsia="Times New Roman" w:hAnsi="Times New Roman" w:cs="Times New Roman"/>
          <w:spacing w:val="-2"/>
          <w:sz w:val="28"/>
          <w:szCs w:val="28"/>
        </w:rPr>
        <w:t>металлопрофиля</w:t>
      </w:r>
      <w:proofErr w:type="spellEnd"/>
      <w:r w:rsidRPr="0036055E">
        <w:rPr>
          <w:rFonts w:ascii="Times New Roman" w:eastAsia="Times New Roman" w:hAnsi="Times New Roman" w:cs="Times New Roman"/>
          <w:spacing w:val="-2"/>
          <w:sz w:val="28"/>
          <w:szCs w:val="28"/>
        </w:rPr>
        <w:t xml:space="preserve"> с использованием в окраске ограждений</w:t>
      </w:r>
      <w:r w:rsidRPr="0036055E">
        <w:rPr>
          <w:rFonts w:ascii="Times New Roman" w:hAnsi="Times New Roman" w:cs="Times New Roman"/>
          <w:sz w:val="28"/>
          <w:szCs w:val="28"/>
        </w:rPr>
        <w:t xml:space="preserve"> насыщенных оттенков основных цветов с примесями белого или серого менее 50 процентов к чистому цвету</w:t>
      </w:r>
      <w:r w:rsidR="0036055E">
        <w:rPr>
          <w:rFonts w:ascii="Times New Roman" w:hAnsi="Times New Roman" w:cs="Times New Roman"/>
          <w:sz w:val="28"/>
          <w:szCs w:val="28"/>
        </w:rPr>
        <w:t>;</w:t>
      </w:r>
    </w:p>
    <w:p w14:paraId="3D5E0975" w14:textId="594A08B1" w:rsidR="0036055E" w:rsidRDefault="0036055E" w:rsidP="004B42F5">
      <w:pPr>
        <w:tabs>
          <w:tab w:val="left" w:pos="0"/>
          <w:tab w:val="left" w:pos="709"/>
          <w:tab w:val="left" w:pos="993"/>
        </w:tabs>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не соответствующих требованиям по размещению </w:t>
      </w:r>
      <w:r w:rsidRPr="0036055E">
        <w:rPr>
          <w:rFonts w:ascii="Times New Roman" w:hAnsi="Times New Roman" w:cs="Times New Roman"/>
          <w:sz w:val="28"/>
          <w:szCs w:val="28"/>
        </w:rPr>
        <w:t xml:space="preserve">светопроницаемых (решетчатых) ограждений высотой </w:t>
      </w:r>
      <w:r>
        <w:rPr>
          <w:rFonts w:ascii="Times New Roman" w:hAnsi="Times New Roman" w:cs="Times New Roman"/>
          <w:sz w:val="28"/>
          <w:szCs w:val="28"/>
        </w:rPr>
        <w:t xml:space="preserve">не </w:t>
      </w:r>
      <w:r w:rsidRPr="0036055E">
        <w:rPr>
          <w:rFonts w:ascii="Times New Roman" w:hAnsi="Times New Roman" w:cs="Times New Roman"/>
          <w:sz w:val="28"/>
          <w:szCs w:val="28"/>
        </w:rPr>
        <w:t>более 1,5 метра с применением натурального дерева, кованных и сварных металлических элементов в заполнении ограды, кирпичных столбиков</w:t>
      </w:r>
      <w:r>
        <w:rPr>
          <w:rFonts w:ascii="Times New Roman" w:hAnsi="Times New Roman" w:cs="Times New Roman"/>
          <w:sz w:val="28"/>
          <w:szCs w:val="28"/>
        </w:rPr>
        <w:t>.</w:t>
      </w:r>
    </w:p>
    <w:p w14:paraId="2F486945" w14:textId="77777777" w:rsidR="00693AE5" w:rsidRPr="000B453E" w:rsidRDefault="00693AE5" w:rsidP="00693AE5">
      <w:pPr>
        <w:tabs>
          <w:tab w:val="left" w:pos="709"/>
        </w:tabs>
        <w:autoSpaceDE w:val="0"/>
        <w:autoSpaceDN w:val="0"/>
        <w:adjustRightInd w:val="0"/>
        <w:spacing w:after="0" w:line="240" w:lineRule="auto"/>
        <w:ind w:firstLine="567"/>
        <w:jc w:val="both"/>
        <w:rPr>
          <w:rFonts w:ascii="Times New Roman" w:eastAsia="Calibri" w:hAnsi="Times New Roman" w:cs="Times New Roman"/>
          <w:sz w:val="28"/>
          <w:szCs w:val="28"/>
        </w:rPr>
      </w:pPr>
      <w:r w:rsidRPr="00A13289">
        <w:rPr>
          <w:rFonts w:ascii="Times New Roman" w:eastAsia="Calibri" w:hAnsi="Times New Roman" w:cs="Times New Roman"/>
          <w:sz w:val="28"/>
          <w:szCs w:val="28"/>
        </w:rPr>
        <w:t xml:space="preserve">Исключение составляют случаи, когда такое размещение соответствует назначению </w:t>
      </w:r>
      <w:r w:rsidRPr="000B453E">
        <w:rPr>
          <w:rFonts w:ascii="Times New Roman" w:eastAsia="Calibri" w:hAnsi="Times New Roman" w:cs="Times New Roman"/>
          <w:sz w:val="28"/>
          <w:szCs w:val="28"/>
        </w:rPr>
        <w:t>объекта культурного наследия религиозного назначения и (или) объектов капитального строительства, образующих с ним монастырский, храмовый или иной культовый комплекс, и (или) необходимо для обеспечения его современного использования и сохранности.</w:t>
      </w:r>
    </w:p>
    <w:p w14:paraId="07FB59F5" w14:textId="1C7EB272" w:rsidR="00693AE5" w:rsidRPr="0052289F" w:rsidRDefault="004B42F5" w:rsidP="004B42F5">
      <w:pPr>
        <w:pStyle w:val="a0"/>
        <w:tabs>
          <w:tab w:val="left" w:pos="709"/>
          <w:tab w:val="left" w:pos="851"/>
        </w:tabs>
        <w:autoSpaceDE w:val="0"/>
        <w:autoSpaceDN w:val="0"/>
        <w:adjustRightInd w:val="0"/>
        <w:spacing w:after="0" w:line="240" w:lineRule="auto"/>
        <w:ind w:left="0" w:firstLine="567"/>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6. </w:t>
      </w:r>
      <w:r w:rsidR="00693AE5" w:rsidRPr="0052289F">
        <w:rPr>
          <w:rFonts w:ascii="Times New Roman" w:eastAsia="Times New Roman" w:hAnsi="Times New Roman" w:cs="Times New Roman"/>
          <w:color w:val="000000"/>
          <w:sz w:val="28"/>
          <w:szCs w:val="28"/>
          <w:lang w:eastAsia="ru-RU"/>
        </w:rPr>
        <w:t>Размещение антенно-мачтовых сооружений связи</w:t>
      </w:r>
      <w:r w:rsidR="00693AE5">
        <w:rPr>
          <w:rFonts w:ascii="Times New Roman" w:eastAsia="Times New Roman" w:hAnsi="Times New Roman" w:cs="Times New Roman"/>
          <w:color w:val="000000"/>
          <w:sz w:val="28"/>
          <w:szCs w:val="28"/>
          <w:lang w:eastAsia="ru-RU"/>
        </w:rPr>
        <w:t>, труб</w:t>
      </w:r>
      <w:r w:rsidR="00693AE5" w:rsidRPr="0052289F">
        <w:rPr>
          <w:rFonts w:ascii="Times New Roman" w:eastAsia="Times New Roman" w:hAnsi="Times New Roman" w:cs="Times New Roman"/>
          <w:color w:val="000000"/>
          <w:sz w:val="28"/>
          <w:szCs w:val="28"/>
          <w:lang w:eastAsia="ru-RU"/>
        </w:rPr>
        <w:t>.</w:t>
      </w:r>
    </w:p>
    <w:p w14:paraId="50B6AFF8" w14:textId="77777777" w:rsidR="00693AE5" w:rsidRDefault="00693AE5" w:rsidP="004B42F5">
      <w:pPr>
        <w:pStyle w:val="a0"/>
        <w:tabs>
          <w:tab w:val="left" w:pos="709"/>
        </w:tabs>
        <w:autoSpaceDE w:val="0"/>
        <w:autoSpaceDN w:val="0"/>
        <w:adjustRightInd w:val="0"/>
        <w:spacing w:after="0" w:line="240" w:lineRule="auto"/>
        <w:ind w:left="0" w:firstLine="567"/>
        <w:jc w:val="both"/>
        <w:rPr>
          <w:rFonts w:ascii="Times New Roman" w:hAnsi="Times New Roman" w:cs="Times New Roman"/>
          <w:sz w:val="28"/>
          <w:szCs w:val="28"/>
        </w:rPr>
      </w:pPr>
      <w:r w:rsidRPr="000B453E">
        <w:rPr>
          <w:rFonts w:ascii="Times New Roman" w:hAnsi="Times New Roman" w:cs="Times New Roman"/>
          <w:sz w:val="28"/>
          <w:szCs w:val="28"/>
        </w:rPr>
        <w:t>Этот запрет не применяется к сооружениям, которые размещены до 1 марта 2025 г., и не ограничивает проведение работ по их ремонту и модернизации в пределах их объемно-пространственных параметров.</w:t>
      </w:r>
    </w:p>
    <w:p w14:paraId="22E3642A" w14:textId="6B8914D2" w:rsidR="00124E7C" w:rsidRPr="00124E7C" w:rsidRDefault="00124E7C" w:rsidP="00D60CE6">
      <w:pPr>
        <w:autoSpaceDE w:val="0"/>
        <w:autoSpaceDN w:val="0"/>
        <w:adjustRightInd w:val="0"/>
        <w:spacing w:after="0" w:line="240" w:lineRule="auto"/>
        <w:ind w:firstLine="540"/>
        <w:jc w:val="both"/>
        <w:rPr>
          <w:rFonts w:ascii="Times New Roman" w:eastAsia="Times New Roman" w:hAnsi="Times New Roman"/>
          <w:sz w:val="28"/>
          <w:szCs w:val="28"/>
          <w:lang w:eastAsia="zh-CN"/>
        </w:rPr>
      </w:pPr>
    </w:p>
    <w:p w14:paraId="6052C680" w14:textId="76FAEFA8" w:rsidR="00A9176D" w:rsidRDefault="00A9176D" w:rsidP="00A9176D">
      <w:pPr>
        <w:spacing w:after="0" w:line="240" w:lineRule="auto"/>
        <w:ind w:right="89"/>
        <w:jc w:val="center"/>
        <w:rPr>
          <w:rFonts w:ascii="Times New Roman" w:hAnsi="Times New Roman" w:cs="Times New Roman"/>
          <w:bCs/>
          <w:sz w:val="28"/>
          <w:szCs w:val="28"/>
        </w:rPr>
      </w:pPr>
      <w:r>
        <w:rPr>
          <w:rFonts w:ascii="Times New Roman" w:eastAsia="Times New Roman" w:hAnsi="Times New Roman" w:cs="Times New Roman"/>
          <w:bCs/>
          <w:sz w:val="28"/>
          <w:szCs w:val="28"/>
        </w:rPr>
        <w:t>Е</w:t>
      </w:r>
      <w:r w:rsidRPr="008237E6">
        <w:rPr>
          <w:rFonts w:ascii="Times New Roman" w:eastAsia="Times New Roman" w:hAnsi="Times New Roman" w:cs="Times New Roman"/>
          <w:bCs/>
          <w:sz w:val="28"/>
          <w:szCs w:val="28"/>
        </w:rPr>
        <w:t>дин</w:t>
      </w:r>
      <w:r>
        <w:rPr>
          <w:rFonts w:ascii="Times New Roman" w:eastAsia="Times New Roman" w:hAnsi="Times New Roman" w:cs="Times New Roman"/>
          <w:bCs/>
          <w:sz w:val="28"/>
          <w:szCs w:val="28"/>
        </w:rPr>
        <w:t>ая</w:t>
      </w:r>
      <w:r w:rsidRPr="008237E6">
        <w:rPr>
          <w:rFonts w:ascii="Times New Roman" w:eastAsia="Times New Roman" w:hAnsi="Times New Roman" w:cs="Times New Roman"/>
          <w:bCs/>
          <w:sz w:val="28"/>
          <w:szCs w:val="28"/>
        </w:rPr>
        <w:t xml:space="preserve"> зон</w:t>
      </w:r>
      <w:r>
        <w:rPr>
          <w:rFonts w:ascii="Times New Roman" w:eastAsia="Times New Roman" w:hAnsi="Times New Roman" w:cs="Times New Roman"/>
          <w:bCs/>
          <w:sz w:val="28"/>
          <w:szCs w:val="28"/>
        </w:rPr>
        <w:t xml:space="preserve">а охраняемого природного ландшафта ЕЗОПЛ, </w:t>
      </w:r>
      <w:r w:rsidRPr="00F61717">
        <w:rPr>
          <w:rFonts w:ascii="Times New Roman" w:hAnsi="Times New Roman" w:cs="Times New Roman"/>
          <w:bCs/>
          <w:sz w:val="28"/>
          <w:szCs w:val="28"/>
        </w:rPr>
        <w:t xml:space="preserve">адрес (местоположение): Республика Татарстан, </w:t>
      </w:r>
      <w:proofErr w:type="spellStart"/>
      <w:r w:rsidRPr="00F61717">
        <w:rPr>
          <w:rFonts w:ascii="Times New Roman" w:hAnsi="Times New Roman" w:cs="Times New Roman"/>
          <w:bCs/>
          <w:sz w:val="28"/>
          <w:szCs w:val="28"/>
        </w:rPr>
        <w:t>Тетюшский</w:t>
      </w:r>
      <w:proofErr w:type="spellEnd"/>
      <w:r w:rsidRPr="00F61717">
        <w:rPr>
          <w:rFonts w:ascii="Times New Roman" w:hAnsi="Times New Roman" w:cs="Times New Roman"/>
          <w:bCs/>
          <w:sz w:val="28"/>
          <w:szCs w:val="28"/>
        </w:rPr>
        <w:t xml:space="preserve"> муниципальный район, г. Тетюши</w:t>
      </w:r>
    </w:p>
    <w:p w14:paraId="71292666" w14:textId="77777777" w:rsidR="00A9176D" w:rsidRDefault="00A9176D" w:rsidP="00A9176D">
      <w:pPr>
        <w:widowControl w:val="0"/>
        <w:autoSpaceDE w:val="0"/>
        <w:autoSpaceDN w:val="0"/>
        <w:adjustRightInd w:val="0"/>
        <w:spacing w:after="0" w:line="240" w:lineRule="auto"/>
        <w:rPr>
          <w:rFonts w:ascii="Times New Roman" w:hAnsi="Times New Roman" w:cs="Times New Roman"/>
          <w:bCs/>
          <w:sz w:val="28"/>
          <w:szCs w:val="28"/>
        </w:rPr>
      </w:pPr>
    </w:p>
    <w:p w14:paraId="2D8DF7A4" w14:textId="2D8E85E5" w:rsidR="00124E7C" w:rsidRDefault="00124E7C" w:rsidP="005E1DFF">
      <w:pPr>
        <w:pStyle w:val="a0"/>
        <w:widowControl w:val="0"/>
        <w:autoSpaceDE w:val="0"/>
        <w:autoSpaceDN w:val="0"/>
        <w:adjustRightInd w:val="0"/>
        <w:spacing w:after="0" w:line="240" w:lineRule="auto"/>
        <w:ind w:left="0"/>
        <w:jc w:val="center"/>
        <w:rPr>
          <w:rFonts w:ascii="Times New Roman" w:eastAsia="Times New Roman" w:hAnsi="Times New Roman" w:cs="Times New Roman"/>
          <w:bCs/>
          <w:sz w:val="28"/>
          <w:szCs w:val="28"/>
          <w:lang w:val="en-US" w:eastAsia="ru-RU"/>
        </w:rPr>
      </w:pPr>
      <w:r w:rsidRPr="005E1DFF">
        <w:rPr>
          <w:rFonts w:ascii="Times New Roman" w:eastAsia="Times New Roman" w:hAnsi="Times New Roman" w:cs="Times New Roman"/>
          <w:bCs/>
          <w:sz w:val="28"/>
          <w:szCs w:val="28"/>
          <w:lang w:eastAsia="ru-RU"/>
        </w:rPr>
        <w:t>Раздел 1</w:t>
      </w:r>
    </w:p>
    <w:p w14:paraId="53F40DE9" w14:textId="77777777" w:rsidR="005E1DFF" w:rsidRPr="005E1DFF" w:rsidRDefault="005E1DFF" w:rsidP="005E1DFF">
      <w:pPr>
        <w:pStyle w:val="a0"/>
        <w:widowControl w:val="0"/>
        <w:autoSpaceDE w:val="0"/>
        <w:autoSpaceDN w:val="0"/>
        <w:adjustRightInd w:val="0"/>
        <w:spacing w:after="0" w:line="240" w:lineRule="auto"/>
        <w:ind w:left="1070"/>
        <w:jc w:val="center"/>
        <w:rPr>
          <w:rFonts w:ascii="Times New Roman" w:eastAsia="Times New Roman" w:hAnsi="Times New Roman" w:cs="Times New Roman"/>
          <w:b/>
          <w:sz w:val="28"/>
          <w:szCs w:val="28"/>
          <w:lang w:val="en-US" w:eastAsia="ru-RU"/>
        </w:rPr>
      </w:pPr>
    </w:p>
    <w:tbl>
      <w:tblPr>
        <w:tblW w:w="9952" w:type="dxa"/>
        <w:tblInd w:w="108" w:type="dxa"/>
        <w:tblBorders>
          <w:top w:val="single" w:sz="4" w:space="0" w:color="auto"/>
          <w:left w:val="single" w:sz="4" w:space="0" w:color="auto"/>
          <w:bottom w:val="single" w:sz="4" w:space="0" w:color="auto"/>
          <w:right w:val="single" w:sz="4" w:space="0" w:color="auto"/>
        </w:tblBorders>
        <w:tblLayout w:type="fixed"/>
        <w:tblCellMar>
          <w:top w:w="28" w:type="dxa"/>
          <w:bottom w:w="28" w:type="dxa"/>
        </w:tblCellMar>
        <w:tblLook w:val="0000" w:firstRow="0" w:lastRow="0" w:firstColumn="0" w:lastColumn="0" w:noHBand="0" w:noVBand="0"/>
      </w:tblPr>
      <w:tblGrid>
        <w:gridCol w:w="846"/>
        <w:gridCol w:w="4116"/>
        <w:gridCol w:w="4990"/>
      </w:tblGrid>
      <w:tr w:rsidR="00124E7C" w:rsidRPr="00124E7C" w14:paraId="61A72EB3" w14:textId="77777777" w:rsidTr="004B74C4">
        <w:trPr>
          <w:trHeight w:val="20"/>
        </w:trPr>
        <w:tc>
          <w:tcPr>
            <w:tcW w:w="9952" w:type="dxa"/>
            <w:gridSpan w:val="3"/>
            <w:tcBorders>
              <w:top w:val="single" w:sz="4" w:space="0" w:color="auto"/>
              <w:bottom w:val="single" w:sz="4" w:space="0" w:color="auto"/>
              <w:right w:val="single" w:sz="4" w:space="0" w:color="auto"/>
            </w:tcBorders>
          </w:tcPr>
          <w:p w14:paraId="3A622160" w14:textId="77777777" w:rsidR="00124E7C" w:rsidRPr="00124E7C" w:rsidRDefault="00124E7C" w:rsidP="004B74C4">
            <w:pPr>
              <w:keepNext/>
              <w:autoSpaceDE w:val="0"/>
              <w:autoSpaceDN w:val="0"/>
              <w:spacing w:after="0" w:line="240" w:lineRule="auto"/>
              <w:jc w:val="center"/>
              <w:outlineLvl w:val="0"/>
              <w:rPr>
                <w:rFonts w:ascii="Times New Roman" w:hAnsi="Times New Roman" w:cs="Times New Roman"/>
                <w:caps/>
                <w:sz w:val="28"/>
                <w:szCs w:val="28"/>
                <w:lang w:eastAsia="ru-RU"/>
              </w:rPr>
            </w:pPr>
            <w:r w:rsidRPr="00124E7C">
              <w:rPr>
                <w:rFonts w:ascii="Times New Roman" w:hAnsi="Times New Roman" w:cs="Times New Roman"/>
                <w:sz w:val="28"/>
                <w:szCs w:val="28"/>
                <w:lang w:eastAsia="ru-RU"/>
              </w:rPr>
              <w:t>Сведения об объекте</w:t>
            </w:r>
          </w:p>
        </w:tc>
      </w:tr>
      <w:tr w:rsidR="00124E7C" w:rsidRPr="00124E7C" w14:paraId="32385C2D" w14:textId="77777777" w:rsidTr="004B74C4">
        <w:trPr>
          <w:trHeight w:val="20"/>
        </w:trPr>
        <w:tc>
          <w:tcPr>
            <w:tcW w:w="846" w:type="dxa"/>
            <w:tcBorders>
              <w:top w:val="single" w:sz="4" w:space="0" w:color="auto"/>
              <w:bottom w:val="single" w:sz="4" w:space="0" w:color="auto"/>
              <w:right w:val="single" w:sz="4" w:space="0" w:color="auto"/>
            </w:tcBorders>
          </w:tcPr>
          <w:p w14:paraId="65B76629" w14:textId="77777777" w:rsidR="00124E7C" w:rsidRPr="00124E7C" w:rsidRDefault="00124E7C" w:rsidP="004B74C4">
            <w:pPr>
              <w:widowControl w:val="0"/>
              <w:autoSpaceDE w:val="0"/>
              <w:autoSpaceDN w:val="0"/>
              <w:adjustRightInd w:val="0"/>
              <w:spacing w:after="0" w:line="240" w:lineRule="auto"/>
              <w:jc w:val="center"/>
              <w:rPr>
                <w:rFonts w:ascii="Times New Roman" w:hAnsi="Times New Roman" w:cs="Times New Roman"/>
                <w:sz w:val="28"/>
                <w:szCs w:val="28"/>
                <w:lang w:eastAsia="ru-RU"/>
              </w:rPr>
            </w:pPr>
            <w:r w:rsidRPr="00124E7C">
              <w:rPr>
                <w:rFonts w:ascii="Times New Roman" w:hAnsi="Times New Roman" w:cs="Times New Roman"/>
                <w:sz w:val="28"/>
                <w:szCs w:val="28"/>
                <w:lang w:eastAsia="ru-RU"/>
              </w:rPr>
              <w:t>№</w:t>
            </w:r>
          </w:p>
          <w:p w14:paraId="47D72AA1" w14:textId="77777777" w:rsidR="00124E7C" w:rsidRPr="00124E7C" w:rsidRDefault="00124E7C" w:rsidP="004B74C4">
            <w:pPr>
              <w:widowControl w:val="0"/>
              <w:autoSpaceDE w:val="0"/>
              <w:autoSpaceDN w:val="0"/>
              <w:adjustRightInd w:val="0"/>
              <w:spacing w:after="0" w:line="240" w:lineRule="auto"/>
              <w:jc w:val="center"/>
              <w:rPr>
                <w:rFonts w:ascii="Times New Roman" w:hAnsi="Times New Roman" w:cs="Times New Roman"/>
                <w:sz w:val="28"/>
                <w:szCs w:val="28"/>
                <w:lang w:eastAsia="ru-RU"/>
              </w:rPr>
            </w:pPr>
            <w:r w:rsidRPr="00124E7C">
              <w:rPr>
                <w:rFonts w:ascii="Times New Roman" w:hAnsi="Times New Roman" w:cs="Times New Roman"/>
                <w:sz w:val="28"/>
                <w:szCs w:val="28"/>
                <w:lang w:eastAsia="ru-RU"/>
              </w:rPr>
              <w:t>п/п</w:t>
            </w:r>
          </w:p>
        </w:tc>
        <w:tc>
          <w:tcPr>
            <w:tcW w:w="4116" w:type="dxa"/>
            <w:tcBorders>
              <w:top w:val="single" w:sz="4" w:space="0" w:color="auto"/>
              <w:left w:val="single" w:sz="4" w:space="0" w:color="auto"/>
              <w:bottom w:val="single" w:sz="4" w:space="0" w:color="auto"/>
              <w:right w:val="single" w:sz="4" w:space="0" w:color="auto"/>
            </w:tcBorders>
          </w:tcPr>
          <w:p w14:paraId="248B465F" w14:textId="77777777" w:rsidR="00124E7C" w:rsidRPr="00124E7C" w:rsidRDefault="00124E7C" w:rsidP="004B74C4">
            <w:pPr>
              <w:widowControl w:val="0"/>
              <w:autoSpaceDE w:val="0"/>
              <w:autoSpaceDN w:val="0"/>
              <w:adjustRightInd w:val="0"/>
              <w:spacing w:after="0" w:line="240" w:lineRule="auto"/>
              <w:jc w:val="center"/>
              <w:rPr>
                <w:rFonts w:ascii="Times New Roman" w:hAnsi="Times New Roman" w:cs="Times New Roman"/>
                <w:sz w:val="28"/>
                <w:szCs w:val="28"/>
                <w:lang w:eastAsia="ru-RU"/>
              </w:rPr>
            </w:pPr>
            <w:r w:rsidRPr="00124E7C">
              <w:rPr>
                <w:rFonts w:ascii="Times New Roman" w:hAnsi="Times New Roman" w:cs="Times New Roman"/>
                <w:sz w:val="28"/>
                <w:szCs w:val="28"/>
                <w:lang w:eastAsia="ru-RU"/>
              </w:rPr>
              <w:t>Характеристики объекта</w:t>
            </w:r>
          </w:p>
        </w:tc>
        <w:tc>
          <w:tcPr>
            <w:tcW w:w="4990" w:type="dxa"/>
            <w:tcBorders>
              <w:top w:val="single" w:sz="4" w:space="0" w:color="auto"/>
              <w:left w:val="single" w:sz="4" w:space="0" w:color="auto"/>
              <w:bottom w:val="single" w:sz="4" w:space="0" w:color="auto"/>
            </w:tcBorders>
          </w:tcPr>
          <w:p w14:paraId="0E1762DC" w14:textId="77777777" w:rsidR="00124E7C" w:rsidRPr="00124E7C" w:rsidRDefault="00124E7C" w:rsidP="004B74C4">
            <w:pPr>
              <w:widowControl w:val="0"/>
              <w:autoSpaceDE w:val="0"/>
              <w:autoSpaceDN w:val="0"/>
              <w:adjustRightInd w:val="0"/>
              <w:spacing w:after="0" w:line="240" w:lineRule="auto"/>
              <w:jc w:val="center"/>
              <w:rPr>
                <w:rFonts w:ascii="Times New Roman" w:hAnsi="Times New Roman" w:cs="Times New Roman"/>
                <w:sz w:val="28"/>
                <w:szCs w:val="28"/>
                <w:lang w:eastAsia="ru-RU"/>
              </w:rPr>
            </w:pPr>
            <w:r w:rsidRPr="00124E7C">
              <w:rPr>
                <w:rFonts w:ascii="Times New Roman" w:hAnsi="Times New Roman" w:cs="Times New Roman"/>
                <w:sz w:val="28"/>
                <w:szCs w:val="28"/>
                <w:lang w:eastAsia="ru-RU"/>
              </w:rPr>
              <w:t>Описание характеристик</w:t>
            </w:r>
          </w:p>
        </w:tc>
      </w:tr>
      <w:tr w:rsidR="00124E7C" w:rsidRPr="00124E7C" w14:paraId="12F0C126" w14:textId="77777777" w:rsidTr="004B74C4">
        <w:trPr>
          <w:trHeight w:val="20"/>
        </w:trPr>
        <w:tc>
          <w:tcPr>
            <w:tcW w:w="846" w:type="dxa"/>
            <w:tcBorders>
              <w:top w:val="single" w:sz="4" w:space="0" w:color="auto"/>
              <w:bottom w:val="single" w:sz="4" w:space="0" w:color="auto"/>
              <w:right w:val="single" w:sz="4" w:space="0" w:color="auto"/>
            </w:tcBorders>
          </w:tcPr>
          <w:p w14:paraId="3735046A" w14:textId="77777777" w:rsidR="00124E7C" w:rsidRPr="00124E7C" w:rsidRDefault="00124E7C" w:rsidP="004B74C4">
            <w:pPr>
              <w:widowControl w:val="0"/>
              <w:autoSpaceDE w:val="0"/>
              <w:autoSpaceDN w:val="0"/>
              <w:adjustRightInd w:val="0"/>
              <w:spacing w:after="0" w:line="240" w:lineRule="auto"/>
              <w:jc w:val="center"/>
              <w:rPr>
                <w:rFonts w:ascii="Times New Roman" w:hAnsi="Times New Roman" w:cs="Times New Roman"/>
                <w:sz w:val="28"/>
                <w:szCs w:val="28"/>
                <w:lang w:eastAsia="ru-RU"/>
              </w:rPr>
            </w:pPr>
            <w:r w:rsidRPr="00124E7C">
              <w:rPr>
                <w:rFonts w:ascii="Times New Roman" w:hAnsi="Times New Roman" w:cs="Times New Roman"/>
                <w:sz w:val="28"/>
                <w:szCs w:val="28"/>
                <w:lang w:eastAsia="ru-RU"/>
              </w:rPr>
              <w:t>1</w:t>
            </w:r>
          </w:p>
        </w:tc>
        <w:tc>
          <w:tcPr>
            <w:tcW w:w="4116" w:type="dxa"/>
            <w:tcBorders>
              <w:top w:val="single" w:sz="4" w:space="0" w:color="auto"/>
              <w:left w:val="single" w:sz="4" w:space="0" w:color="auto"/>
              <w:bottom w:val="single" w:sz="4" w:space="0" w:color="auto"/>
              <w:right w:val="single" w:sz="4" w:space="0" w:color="auto"/>
            </w:tcBorders>
          </w:tcPr>
          <w:p w14:paraId="07F716BA" w14:textId="77777777" w:rsidR="00124E7C" w:rsidRPr="00124E7C" w:rsidRDefault="00124E7C" w:rsidP="004B74C4">
            <w:pPr>
              <w:widowControl w:val="0"/>
              <w:autoSpaceDE w:val="0"/>
              <w:autoSpaceDN w:val="0"/>
              <w:adjustRightInd w:val="0"/>
              <w:spacing w:after="0" w:line="240" w:lineRule="auto"/>
              <w:rPr>
                <w:rFonts w:ascii="Times New Roman" w:hAnsi="Times New Roman" w:cs="Times New Roman"/>
                <w:sz w:val="28"/>
                <w:szCs w:val="28"/>
                <w:lang w:eastAsia="ru-RU"/>
              </w:rPr>
            </w:pPr>
            <w:r w:rsidRPr="00124E7C">
              <w:rPr>
                <w:rFonts w:ascii="Times New Roman" w:hAnsi="Times New Roman" w:cs="Times New Roman"/>
                <w:sz w:val="28"/>
                <w:szCs w:val="28"/>
                <w:lang w:eastAsia="ru-RU"/>
              </w:rPr>
              <w:t>Местоположение объекта</w:t>
            </w:r>
          </w:p>
        </w:tc>
        <w:tc>
          <w:tcPr>
            <w:tcW w:w="4990" w:type="dxa"/>
            <w:tcBorders>
              <w:top w:val="single" w:sz="4" w:space="0" w:color="auto"/>
              <w:left w:val="single" w:sz="4" w:space="0" w:color="auto"/>
              <w:bottom w:val="single" w:sz="4" w:space="0" w:color="auto"/>
            </w:tcBorders>
          </w:tcPr>
          <w:p w14:paraId="2D2F843C" w14:textId="77777777" w:rsidR="00124E7C" w:rsidRPr="00124E7C" w:rsidRDefault="00124E7C" w:rsidP="00A9176D">
            <w:pPr>
              <w:keepNext/>
              <w:keepLines/>
              <w:suppressAutoHyphens/>
              <w:autoSpaceDE w:val="0"/>
              <w:autoSpaceDN w:val="0"/>
              <w:adjustRightInd w:val="0"/>
              <w:spacing w:after="0" w:line="240" w:lineRule="auto"/>
              <w:rPr>
                <w:rFonts w:ascii="Times New Roman" w:hAnsi="Times New Roman" w:cs="Times New Roman"/>
                <w:sz w:val="28"/>
                <w:szCs w:val="28"/>
                <w:lang w:eastAsia="ru-RU"/>
              </w:rPr>
            </w:pPr>
            <w:r w:rsidRPr="00124E7C">
              <w:rPr>
                <w:rFonts w:ascii="Times New Roman" w:hAnsi="Times New Roman" w:cs="Times New Roman"/>
                <w:sz w:val="28"/>
                <w:szCs w:val="28"/>
              </w:rPr>
              <w:t xml:space="preserve">Республика Татарстан, </w:t>
            </w:r>
            <w:proofErr w:type="spellStart"/>
            <w:r w:rsidRPr="00124E7C">
              <w:rPr>
                <w:rFonts w:ascii="Times New Roman" w:hAnsi="Times New Roman" w:cs="Times New Roman"/>
                <w:sz w:val="28"/>
                <w:szCs w:val="28"/>
              </w:rPr>
              <w:t>Тетюшский</w:t>
            </w:r>
            <w:proofErr w:type="spellEnd"/>
            <w:r w:rsidRPr="00124E7C">
              <w:rPr>
                <w:rFonts w:ascii="Times New Roman" w:hAnsi="Times New Roman" w:cs="Times New Roman"/>
                <w:sz w:val="28"/>
                <w:szCs w:val="28"/>
              </w:rPr>
              <w:t xml:space="preserve"> муниципальный район, г. Тетюши</w:t>
            </w:r>
          </w:p>
        </w:tc>
      </w:tr>
      <w:tr w:rsidR="00124E7C" w:rsidRPr="00124E7C" w14:paraId="6FB19801" w14:textId="77777777" w:rsidTr="004B74C4">
        <w:trPr>
          <w:trHeight w:val="20"/>
        </w:trPr>
        <w:tc>
          <w:tcPr>
            <w:tcW w:w="846" w:type="dxa"/>
            <w:tcBorders>
              <w:top w:val="single" w:sz="4" w:space="0" w:color="auto"/>
              <w:bottom w:val="single" w:sz="4" w:space="0" w:color="auto"/>
              <w:right w:val="single" w:sz="4" w:space="0" w:color="auto"/>
            </w:tcBorders>
          </w:tcPr>
          <w:p w14:paraId="392E8FFE" w14:textId="77777777" w:rsidR="00124E7C" w:rsidRPr="00124E7C" w:rsidRDefault="00124E7C" w:rsidP="004B74C4">
            <w:pPr>
              <w:widowControl w:val="0"/>
              <w:autoSpaceDE w:val="0"/>
              <w:autoSpaceDN w:val="0"/>
              <w:adjustRightInd w:val="0"/>
              <w:spacing w:after="0" w:line="240" w:lineRule="auto"/>
              <w:jc w:val="center"/>
              <w:rPr>
                <w:rFonts w:ascii="Times New Roman" w:hAnsi="Times New Roman" w:cs="Times New Roman"/>
                <w:sz w:val="28"/>
                <w:szCs w:val="28"/>
                <w:lang w:eastAsia="ru-RU"/>
              </w:rPr>
            </w:pPr>
            <w:r w:rsidRPr="00124E7C">
              <w:rPr>
                <w:rFonts w:ascii="Times New Roman" w:hAnsi="Times New Roman" w:cs="Times New Roman"/>
                <w:sz w:val="28"/>
                <w:szCs w:val="28"/>
                <w:lang w:eastAsia="ru-RU"/>
              </w:rPr>
              <w:t>2</w:t>
            </w:r>
          </w:p>
        </w:tc>
        <w:tc>
          <w:tcPr>
            <w:tcW w:w="4116" w:type="dxa"/>
            <w:tcBorders>
              <w:top w:val="single" w:sz="4" w:space="0" w:color="auto"/>
              <w:left w:val="single" w:sz="4" w:space="0" w:color="auto"/>
              <w:bottom w:val="single" w:sz="4" w:space="0" w:color="auto"/>
              <w:right w:val="single" w:sz="4" w:space="0" w:color="auto"/>
            </w:tcBorders>
          </w:tcPr>
          <w:p w14:paraId="4A56DE29" w14:textId="77777777" w:rsidR="00124E7C" w:rsidRPr="00124E7C" w:rsidRDefault="00124E7C" w:rsidP="004B74C4">
            <w:pPr>
              <w:widowControl w:val="0"/>
              <w:autoSpaceDE w:val="0"/>
              <w:autoSpaceDN w:val="0"/>
              <w:adjustRightInd w:val="0"/>
              <w:spacing w:after="0" w:line="240" w:lineRule="auto"/>
              <w:rPr>
                <w:rFonts w:ascii="Times New Roman" w:hAnsi="Times New Roman" w:cs="Times New Roman"/>
                <w:sz w:val="28"/>
                <w:szCs w:val="28"/>
                <w:lang w:eastAsia="ru-RU"/>
              </w:rPr>
            </w:pPr>
            <w:r w:rsidRPr="00124E7C">
              <w:rPr>
                <w:rFonts w:ascii="Times New Roman" w:hAnsi="Times New Roman" w:cs="Times New Roman"/>
                <w:sz w:val="28"/>
                <w:szCs w:val="28"/>
                <w:lang w:eastAsia="ru-RU"/>
              </w:rPr>
              <w:t>Площадь объекта +/- величина погрешности определения площади (Р +/- Дельта Р)</w:t>
            </w:r>
          </w:p>
        </w:tc>
        <w:tc>
          <w:tcPr>
            <w:tcW w:w="4990" w:type="dxa"/>
            <w:tcBorders>
              <w:top w:val="single" w:sz="4" w:space="0" w:color="auto"/>
              <w:left w:val="single" w:sz="4" w:space="0" w:color="auto"/>
              <w:bottom w:val="single" w:sz="4" w:space="0" w:color="auto"/>
            </w:tcBorders>
          </w:tcPr>
          <w:p w14:paraId="220008FB" w14:textId="650BE913" w:rsidR="00A9176D" w:rsidRPr="00AE0B24" w:rsidRDefault="00A9176D" w:rsidP="00A9176D">
            <w:pPr>
              <w:spacing w:before="60" w:after="60"/>
              <w:rPr>
                <w:rFonts w:ascii="Times New Roman" w:hAnsi="Times New Roman" w:cs="Times New Roman"/>
                <w:sz w:val="28"/>
                <w:szCs w:val="28"/>
                <w:lang w:eastAsia="ru-RU"/>
              </w:rPr>
            </w:pPr>
            <w:r>
              <w:rPr>
                <w:rFonts w:ascii="Times New Roman" w:hAnsi="Times New Roman" w:cs="Times New Roman"/>
                <w:sz w:val="28"/>
                <w:szCs w:val="28"/>
                <w:lang w:eastAsia="ru-RU"/>
              </w:rPr>
              <w:t>282 474</w:t>
            </w:r>
            <w:r w:rsidRPr="00AE0B24">
              <w:rPr>
                <w:rFonts w:ascii="Times New Roman" w:hAnsi="Times New Roman" w:cs="Times New Roman"/>
                <w:sz w:val="28"/>
                <w:szCs w:val="28"/>
                <w:lang w:eastAsia="ru-RU"/>
              </w:rPr>
              <w:t xml:space="preserve"> </w:t>
            </w:r>
            <w:proofErr w:type="spellStart"/>
            <w:proofErr w:type="gramStart"/>
            <w:r>
              <w:rPr>
                <w:rFonts w:ascii="Times New Roman" w:hAnsi="Times New Roman" w:cs="Times New Roman"/>
                <w:sz w:val="28"/>
                <w:szCs w:val="28"/>
                <w:lang w:eastAsia="ru-RU"/>
              </w:rPr>
              <w:t>кв.метра</w:t>
            </w:r>
            <w:proofErr w:type="spellEnd"/>
            <w:proofErr w:type="gramEnd"/>
            <w:r>
              <w:rPr>
                <w:rFonts w:ascii="Times New Roman" w:hAnsi="Times New Roman" w:cs="Times New Roman"/>
                <w:sz w:val="28"/>
                <w:szCs w:val="28"/>
                <w:lang w:eastAsia="ru-RU"/>
              </w:rPr>
              <w:t xml:space="preserve"> </w:t>
            </w:r>
            <w:r w:rsidRPr="00CD1430">
              <w:rPr>
                <w:rFonts w:ascii="Times New Roman" w:hAnsi="Times New Roman" w:cs="Times New Roman"/>
                <w:sz w:val="28"/>
                <w:szCs w:val="28"/>
                <w:lang w:eastAsia="ru-RU"/>
              </w:rPr>
              <w:t xml:space="preserve">+/- </w:t>
            </w:r>
            <w:r>
              <w:rPr>
                <w:rFonts w:ascii="Times New Roman" w:hAnsi="Times New Roman" w:cs="Times New Roman"/>
                <w:sz w:val="28"/>
                <w:szCs w:val="28"/>
                <w:lang w:eastAsia="ru-RU"/>
              </w:rPr>
              <w:t>186</w:t>
            </w:r>
            <w:r w:rsidRPr="00CD1430">
              <w:rPr>
                <w:rFonts w:ascii="Times New Roman" w:hAnsi="Times New Roman" w:cs="Times New Roman"/>
                <w:sz w:val="28"/>
                <w:szCs w:val="28"/>
                <w:lang w:eastAsia="ru-RU"/>
              </w:rPr>
              <w:t xml:space="preserve"> </w:t>
            </w:r>
            <w:proofErr w:type="spellStart"/>
            <w:r>
              <w:rPr>
                <w:rFonts w:ascii="Times New Roman" w:hAnsi="Times New Roman" w:cs="Times New Roman"/>
                <w:sz w:val="28"/>
                <w:szCs w:val="28"/>
                <w:lang w:eastAsia="ru-RU"/>
              </w:rPr>
              <w:t>кв.метра</w:t>
            </w:r>
            <w:proofErr w:type="spellEnd"/>
          </w:p>
          <w:p w14:paraId="66C35C1C" w14:textId="14F95AF7" w:rsidR="00124E7C" w:rsidRPr="00124E7C" w:rsidRDefault="00124E7C" w:rsidP="004B4DBB">
            <w:pPr>
              <w:widowControl w:val="0"/>
              <w:autoSpaceDE w:val="0"/>
              <w:autoSpaceDN w:val="0"/>
              <w:adjustRightInd w:val="0"/>
              <w:spacing w:after="0" w:line="240" w:lineRule="auto"/>
              <w:jc w:val="center"/>
              <w:rPr>
                <w:rFonts w:ascii="Times New Roman" w:hAnsi="Times New Roman" w:cs="Times New Roman"/>
                <w:sz w:val="28"/>
                <w:szCs w:val="28"/>
                <w:lang w:eastAsia="ru-RU"/>
              </w:rPr>
            </w:pPr>
          </w:p>
        </w:tc>
      </w:tr>
      <w:tr w:rsidR="00124E7C" w:rsidRPr="00124E7C" w14:paraId="64D07B83" w14:textId="77777777" w:rsidTr="004B74C4">
        <w:trPr>
          <w:trHeight w:val="20"/>
        </w:trPr>
        <w:tc>
          <w:tcPr>
            <w:tcW w:w="846" w:type="dxa"/>
            <w:tcBorders>
              <w:top w:val="single" w:sz="4" w:space="0" w:color="auto"/>
              <w:bottom w:val="single" w:sz="4" w:space="0" w:color="auto"/>
              <w:right w:val="single" w:sz="4" w:space="0" w:color="auto"/>
            </w:tcBorders>
          </w:tcPr>
          <w:p w14:paraId="0B215102" w14:textId="77777777" w:rsidR="00124E7C" w:rsidRPr="00124E7C" w:rsidRDefault="00124E7C" w:rsidP="004B74C4">
            <w:pPr>
              <w:widowControl w:val="0"/>
              <w:autoSpaceDE w:val="0"/>
              <w:autoSpaceDN w:val="0"/>
              <w:adjustRightInd w:val="0"/>
              <w:spacing w:after="0" w:line="240" w:lineRule="auto"/>
              <w:jc w:val="center"/>
              <w:rPr>
                <w:rFonts w:ascii="Times New Roman" w:hAnsi="Times New Roman" w:cs="Times New Roman"/>
                <w:sz w:val="28"/>
                <w:szCs w:val="28"/>
                <w:lang w:eastAsia="ru-RU"/>
              </w:rPr>
            </w:pPr>
            <w:r w:rsidRPr="00124E7C">
              <w:rPr>
                <w:rFonts w:ascii="Times New Roman" w:hAnsi="Times New Roman" w:cs="Times New Roman"/>
                <w:sz w:val="28"/>
                <w:szCs w:val="28"/>
                <w:lang w:eastAsia="ru-RU"/>
              </w:rPr>
              <w:t>3</w:t>
            </w:r>
          </w:p>
        </w:tc>
        <w:tc>
          <w:tcPr>
            <w:tcW w:w="4116" w:type="dxa"/>
            <w:tcBorders>
              <w:top w:val="single" w:sz="4" w:space="0" w:color="auto"/>
              <w:left w:val="single" w:sz="4" w:space="0" w:color="auto"/>
              <w:bottom w:val="single" w:sz="4" w:space="0" w:color="auto"/>
              <w:right w:val="single" w:sz="4" w:space="0" w:color="auto"/>
            </w:tcBorders>
          </w:tcPr>
          <w:p w14:paraId="182D69E9" w14:textId="77777777" w:rsidR="00124E7C" w:rsidRPr="00124E7C" w:rsidRDefault="00124E7C" w:rsidP="004B74C4">
            <w:pPr>
              <w:widowControl w:val="0"/>
              <w:autoSpaceDE w:val="0"/>
              <w:autoSpaceDN w:val="0"/>
              <w:adjustRightInd w:val="0"/>
              <w:spacing w:after="0" w:line="240" w:lineRule="auto"/>
              <w:rPr>
                <w:rFonts w:ascii="Times New Roman" w:hAnsi="Times New Roman" w:cs="Times New Roman"/>
                <w:sz w:val="28"/>
                <w:szCs w:val="28"/>
                <w:lang w:eastAsia="ru-RU"/>
              </w:rPr>
            </w:pPr>
            <w:r w:rsidRPr="00124E7C">
              <w:rPr>
                <w:rFonts w:ascii="Times New Roman" w:hAnsi="Times New Roman" w:cs="Times New Roman"/>
                <w:sz w:val="28"/>
                <w:szCs w:val="28"/>
                <w:lang w:eastAsia="ru-RU"/>
              </w:rPr>
              <w:t>Иные характеристики объекта</w:t>
            </w:r>
          </w:p>
        </w:tc>
        <w:tc>
          <w:tcPr>
            <w:tcW w:w="4990" w:type="dxa"/>
            <w:tcBorders>
              <w:top w:val="single" w:sz="4" w:space="0" w:color="auto"/>
              <w:left w:val="single" w:sz="4" w:space="0" w:color="auto"/>
              <w:bottom w:val="single" w:sz="4" w:space="0" w:color="auto"/>
            </w:tcBorders>
          </w:tcPr>
          <w:p w14:paraId="2144BB41" w14:textId="77777777" w:rsidR="00124E7C" w:rsidRPr="00124E7C" w:rsidRDefault="00124E7C" w:rsidP="004B74C4">
            <w:pPr>
              <w:widowControl w:val="0"/>
              <w:autoSpaceDE w:val="0"/>
              <w:autoSpaceDN w:val="0"/>
              <w:adjustRightInd w:val="0"/>
              <w:spacing w:after="0" w:line="240" w:lineRule="auto"/>
              <w:jc w:val="center"/>
              <w:rPr>
                <w:rFonts w:ascii="Times New Roman" w:hAnsi="Times New Roman" w:cs="Times New Roman"/>
                <w:sz w:val="28"/>
                <w:szCs w:val="28"/>
                <w:lang w:eastAsia="ru-RU"/>
              </w:rPr>
            </w:pPr>
            <w:r w:rsidRPr="00124E7C">
              <w:rPr>
                <w:rFonts w:ascii="Times New Roman" w:hAnsi="Times New Roman" w:cs="Times New Roman"/>
                <w:sz w:val="28"/>
                <w:szCs w:val="28"/>
                <w:lang w:eastAsia="ru-RU"/>
              </w:rPr>
              <w:t>-</w:t>
            </w:r>
          </w:p>
        </w:tc>
      </w:tr>
    </w:tbl>
    <w:p w14:paraId="2D1F34B2" w14:textId="77777777" w:rsidR="00124E7C" w:rsidRPr="00124E7C" w:rsidRDefault="00124E7C" w:rsidP="00124E7C">
      <w:pPr>
        <w:autoSpaceDE w:val="0"/>
        <w:autoSpaceDN w:val="0"/>
        <w:adjustRightInd w:val="0"/>
        <w:spacing w:after="0" w:line="240" w:lineRule="auto"/>
        <w:jc w:val="center"/>
        <w:rPr>
          <w:rFonts w:ascii="Times New Roman" w:hAnsi="Times New Roman" w:cs="Times New Roman"/>
          <w:bCs/>
          <w:sz w:val="28"/>
          <w:szCs w:val="28"/>
        </w:rPr>
      </w:pPr>
    </w:p>
    <w:p w14:paraId="21355DEB" w14:textId="77777777" w:rsidR="00124E7C" w:rsidRDefault="00124E7C" w:rsidP="00124E7C">
      <w:pPr>
        <w:widowControl w:val="0"/>
        <w:autoSpaceDE w:val="0"/>
        <w:autoSpaceDN w:val="0"/>
        <w:adjustRightInd w:val="0"/>
        <w:spacing w:after="0" w:line="240" w:lineRule="auto"/>
        <w:jc w:val="center"/>
        <w:rPr>
          <w:rFonts w:ascii="Times New Roman" w:eastAsia="Times New Roman" w:hAnsi="Times New Roman" w:cs="Times New Roman"/>
          <w:bCs/>
          <w:sz w:val="28"/>
          <w:szCs w:val="28"/>
          <w:lang w:val="en-US" w:eastAsia="ru-RU"/>
        </w:rPr>
      </w:pPr>
      <w:r w:rsidRPr="00124E7C">
        <w:rPr>
          <w:rFonts w:ascii="Times New Roman" w:eastAsia="Times New Roman" w:hAnsi="Times New Roman" w:cs="Times New Roman"/>
          <w:bCs/>
          <w:sz w:val="28"/>
          <w:szCs w:val="28"/>
          <w:lang w:eastAsia="ru-RU"/>
        </w:rPr>
        <w:t>Раздел 2</w:t>
      </w:r>
    </w:p>
    <w:p w14:paraId="72D72CDE" w14:textId="77777777" w:rsidR="005E1DFF" w:rsidRPr="005E1DFF" w:rsidRDefault="005E1DFF" w:rsidP="00124E7C">
      <w:pPr>
        <w:widowControl w:val="0"/>
        <w:autoSpaceDE w:val="0"/>
        <w:autoSpaceDN w:val="0"/>
        <w:adjustRightInd w:val="0"/>
        <w:spacing w:after="0" w:line="240" w:lineRule="auto"/>
        <w:jc w:val="center"/>
        <w:rPr>
          <w:rFonts w:ascii="Times New Roman" w:eastAsia="Times New Roman" w:hAnsi="Times New Roman" w:cs="Times New Roman"/>
          <w:bCs/>
          <w:sz w:val="28"/>
          <w:szCs w:val="28"/>
          <w:lang w:val="en-US" w:eastAsia="ru-RU"/>
        </w:rPr>
      </w:pPr>
    </w:p>
    <w:tbl>
      <w:tblPr>
        <w:tblW w:w="9952" w:type="dxa"/>
        <w:tblInd w:w="108" w:type="dxa"/>
        <w:tblBorders>
          <w:top w:val="single" w:sz="4" w:space="0" w:color="auto"/>
          <w:left w:val="single" w:sz="4" w:space="0" w:color="auto"/>
          <w:bottom w:val="single" w:sz="4" w:space="0" w:color="auto"/>
          <w:right w:val="single" w:sz="4" w:space="0" w:color="auto"/>
        </w:tblBorders>
        <w:tblLayout w:type="fixed"/>
        <w:tblCellMar>
          <w:top w:w="28" w:type="dxa"/>
          <w:bottom w:w="28" w:type="dxa"/>
        </w:tblCellMar>
        <w:tblLook w:val="0000" w:firstRow="0" w:lastRow="0" w:firstColumn="0" w:lastColumn="0" w:noHBand="0" w:noVBand="0"/>
      </w:tblPr>
      <w:tblGrid>
        <w:gridCol w:w="1447"/>
        <w:gridCol w:w="1275"/>
        <w:gridCol w:w="1418"/>
        <w:gridCol w:w="2126"/>
        <w:gridCol w:w="1985"/>
        <w:gridCol w:w="1701"/>
      </w:tblGrid>
      <w:tr w:rsidR="00124E7C" w:rsidRPr="00124E7C" w14:paraId="756FEB86" w14:textId="77777777" w:rsidTr="004B74C4">
        <w:trPr>
          <w:trHeight w:val="20"/>
        </w:trPr>
        <w:tc>
          <w:tcPr>
            <w:tcW w:w="9952" w:type="dxa"/>
            <w:gridSpan w:val="6"/>
            <w:tcBorders>
              <w:top w:val="single" w:sz="4" w:space="0" w:color="auto"/>
              <w:bottom w:val="single" w:sz="4" w:space="0" w:color="auto"/>
            </w:tcBorders>
          </w:tcPr>
          <w:p w14:paraId="1760BE44" w14:textId="77777777" w:rsidR="00124E7C" w:rsidRPr="00124E7C" w:rsidRDefault="00124E7C" w:rsidP="004B74C4">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124E7C">
              <w:rPr>
                <w:rFonts w:ascii="Times New Roman" w:eastAsia="Times New Roman" w:hAnsi="Times New Roman" w:cs="Times New Roman"/>
                <w:bCs/>
                <w:sz w:val="28"/>
                <w:szCs w:val="28"/>
                <w:lang w:eastAsia="ru-RU"/>
              </w:rPr>
              <w:t>Сведения о местоположении границ объекта</w:t>
            </w:r>
          </w:p>
        </w:tc>
      </w:tr>
      <w:tr w:rsidR="00124E7C" w:rsidRPr="00124E7C" w14:paraId="09DCD307" w14:textId="77777777" w:rsidTr="004B74C4">
        <w:trPr>
          <w:trHeight w:val="20"/>
        </w:trPr>
        <w:tc>
          <w:tcPr>
            <w:tcW w:w="9952" w:type="dxa"/>
            <w:gridSpan w:val="6"/>
            <w:tcBorders>
              <w:top w:val="single" w:sz="4" w:space="0" w:color="auto"/>
              <w:bottom w:val="single" w:sz="4" w:space="0" w:color="auto"/>
            </w:tcBorders>
          </w:tcPr>
          <w:p w14:paraId="61AB760E" w14:textId="3D238022" w:rsidR="00124E7C" w:rsidRPr="00124E7C" w:rsidRDefault="00124E7C" w:rsidP="004B74C4">
            <w:pPr>
              <w:widowControl w:val="0"/>
              <w:autoSpaceDE w:val="0"/>
              <w:autoSpaceDN w:val="0"/>
              <w:adjustRightInd w:val="0"/>
              <w:spacing w:after="0" w:line="240" w:lineRule="auto"/>
              <w:rPr>
                <w:rFonts w:ascii="Times New Roman" w:eastAsia="Times New Roman" w:hAnsi="Times New Roman" w:cs="Times New Roman"/>
                <w:sz w:val="28"/>
                <w:szCs w:val="28"/>
                <w:lang w:eastAsia="ru-RU"/>
              </w:rPr>
            </w:pPr>
            <w:r w:rsidRPr="00124E7C">
              <w:rPr>
                <w:rFonts w:ascii="Times New Roman" w:eastAsia="Times New Roman" w:hAnsi="Times New Roman" w:cs="Times New Roman"/>
                <w:sz w:val="28"/>
                <w:szCs w:val="28"/>
                <w:lang w:eastAsia="ru-RU"/>
              </w:rPr>
              <w:t xml:space="preserve">1. Система координат: </w:t>
            </w:r>
            <w:r w:rsidR="00810AD4">
              <w:rPr>
                <w:rFonts w:ascii="Times New Roman" w:eastAsia="Times New Roman" w:hAnsi="Times New Roman" w:cs="Times New Roman"/>
                <w:sz w:val="28"/>
                <w:szCs w:val="28"/>
                <w:lang w:eastAsia="ru-RU"/>
              </w:rPr>
              <w:t xml:space="preserve">МСК-16 </w:t>
            </w:r>
          </w:p>
        </w:tc>
      </w:tr>
      <w:tr w:rsidR="00124E7C" w:rsidRPr="00124E7C" w14:paraId="2BFA24E5" w14:textId="77777777" w:rsidTr="004B74C4">
        <w:trPr>
          <w:trHeight w:val="20"/>
        </w:trPr>
        <w:tc>
          <w:tcPr>
            <w:tcW w:w="9952" w:type="dxa"/>
            <w:gridSpan w:val="6"/>
            <w:tcBorders>
              <w:top w:val="single" w:sz="4" w:space="0" w:color="auto"/>
              <w:bottom w:val="single" w:sz="4" w:space="0" w:color="auto"/>
            </w:tcBorders>
          </w:tcPr>
          <w:p w14:paraId="77986225" w14:textId="77777777" w:rsidR="00124E7C" w:rsidRPr="00124E7C" w:rsidRDefault="00124E7C" w:rsidP="004B74C4">
            <w:pPr>
              <w:widowControl w:val="0"/>
              <w:autoSpaceDE w:val="0"/>
              <w:autoSpaceDN w:val="0"/>
              <w:adjustRightInd w:val="0"/>
              <w:spacing w:after="0" w:line="240" w:lineRule="auto"/>
              <w:jc w:val="both"/>
              <w:rPr>
                <w:rFonts w:ascii="Times New Roman" w:eastAsia="Times New Roman" w:hAnsi="Times New Roman" w:cs="Times New Roman"/>
                <w:sz w:val="28"/>
                <w:szCs w:val="28"/>
                <w:lang w:eastAsia="ru-RU"/>
              </w:rPr>
            </w:pPr>
            <w:r w:rsidRPr="00124E7C">
              <w:rPr>
                <w:rFonts w:ascii="Times New Roman" w:eastAsia="Times New Roman" w:hAnsi="Times New Roman" w:cs="Times New Roman"/>
                <w:sz w:val="28"/>
                <w:szCs w:val="28"/>
                <w:lang w:eastAsia="ru-RU"/>
              </w:rPr>
              <w:t>2. Сведения о характерных точках границ объекта</w:t>
            </w:r>
          </w:p>
        </w:tc>
      </w:tr>
      <w:tr w:rsidR="00124E7C" w:rsidRPr="00124E7C" w14:paraId="3A2686CC" w14:textId="77777777" w:rsidTr="004B74C4">
        <w:trPr>
          <w:trHeight w:val="20"/>
        </w:trPr>
        <w:tc>
          <w:tcPr>
            <w:tcW w:w="1447" w:type="dxa"/>
            <w:vMerge w:val="restart"/>
            <w:tcBorders>
              <w:top w:val="single" w:sz="4" w:space="0" w:color="auto"/>
              <w:bottom w:val="single" w:sz="4" w:space="0" w:color="auto"/>
              <w:right w:val="single" w:sz="4" w:space="0" w:color="auto"/>
            </w:tcBorders>
            <w:tcMar>
              <w:left w:w="57" w:type="dxa"/>
              <w:right w:w="57" w:type="dxa"/>
            </w:tcMar>
          </w:tcPr>
          <w:p w14:paraId="36663DFB" w14:textId="77777777" w:rsidR="00124E7C" w:rsidRPr="00124E7C" w:rsidRDefault="00124E7C" w:rsidP="004B74C4">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124E7C">
              <w:rPr>
                <w:rFonts w:ascii="Times New Roman" w:eastAsia="Times New Roman" w:hAnsi="Times New Roman" w:cs="Times New Roman"/>
                <w:sz w:val="28"/>
                <w:szCs w:val="28"/>
                <w:lang w:eastAsia="ru-RU"/>
              </w:rPr>
              <w:t>Обозначен</w:t>
            </w:r>
            <w:r w:rsidRPr="00124E7C">
              <w:rPr>
                <w:rFonts w:ascii="Times New Roman" w:eastAsia="Times New Roman" w:hAnsi="Times New Roman" w:cs="Times New Roman"/>
                <w:sz w:val="28"/>
                <w:szCs w:val="28"/>
                <w:lang w:eastAsia="ru-RU"/>
              </w:rPr>
              <w:lastRenderedPageBreak/>
              <w:t>ие характерных точек границ</w:t>
            </w:r>
          </w:p>
        </w:tc>
        <w:tc>
          <w:tcPr>
            <w:tcW w:w="2693" w:type="dxa"/>
            <w:gridSpan w:val="2"/>
            <w:tcBorders>
              <w:top w:val="single" w:sz="4" w:space="0" w:color="auto"/>
              <w:left w:val="single" w:sz="4" w:space="0" w:color="auto"/>
              <w:bottom w:val="single" w:sz="4" w:space="0" w:color="auto"/>
              <w:right w:val="single" w:sz="4" w:space="0" w:color="auto"/>
            </w:tcBorders>
          </w:tcPr>
          <w:p w14:paraId="0B64A964" w14:textId="77777777" w:rsidR="00124E7C" w:rsidRPr="00124E7C" w:rsidRDefault="00124E7C" w:rsidP="004B74C4">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124E7C">
              <w:rPr>
                <w:rFonts w:ascii="Times New Roman" w:eastAsia="Times New Roman" w:hAnsi="Times New Roman" w:cs="Times New Roman"/>
                <w:sz w:val="28"/>
                <w:szCs w:val="28"/>
                <w:lang w:eastAsia="ru-RU"/>
              </w:rPr>
              <w:lastRenderedPageBreak/>
              <w:t>Координаты, метров</w:t>
            </w:r>
          </w:p>
        </w:tc>
        <w:tc>
          <w:tcPr>
            <w:tcW w:w="2126" w:type="dxa"/>
            <w:vMerge w:val="restart"/>
            <w:tcBorders>
              <w:top w:val="single" w:sz="4" w:space="0" w:color="auto"/>
              <w:left w:val="single" w:sz="4" w:space="0" w:color="auto"/>
              <w:bottom w:val="single" w:sz="4" w:space="0" w:color="auto"/>
              <w:right w:val="single" w:sz="4" w:space="0" w:color="auto"/>
            </w:tcBorders>
          </w:tcPr>
          <w:p w14:paraId="2FC327B0" w14:textId="77777777" w:rsidR="00124E7C" w:rsidRPr="00124E7C" w:rsidRDefault="00124E7C" w:rsidP="004B74C4">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124E7C">
              <w:rPr>
                <w:rFonts w:ascii="Times New Roman" w:eastAsia="Times New Roman" w:hAnsi="Times New Roman" w:cs="Times New Roman"/>
                <w:sz w:val="28"/>
                <w:szCs w:val="28"/>
                <w:lang w:eastAsia="ru-RU"/>
              </w:rPr>
              <w:t xml:space="preserve">Метод </w:t>
            </w:r>
            <w:r w:rsidRPr="00124E7C">
              <w:rPr>
                <w:rFonts w:ascii="Times New Roman" w:eastAsia="Times New Roman" w:hAnsi="Times New Roman" w:cs="Times New Roman"/>
                <w:sz w:val="28"/>
                <w:szCs w:val="28"/>
                <w:lang w:eastAsia="ru-RU"/>
              </w:rPr>
              <w:lastRenderedPageBreak/>
              <w:t>определения координат характерной точки</w:t>
            </w:r>
          </w:p>
        </w:tc>
        <w:tc>
          <w:tcPr>
            <w:tcW w:w="1985" w:type="dxa"/>
            <w:vMerge w:val="restart"/>
            <w:tcBorders>
              <w:top w:val="single" w:sz="4" w:space="0" w:color="auto"/>
              <w:left w:val="single" w:sz="4" w:space="0" w:color="auto"/>
              <w:bottom w:val="single" w:sz="4" w:space="0" w:color="auto"/>
              <w:right w:val="single" w:sz="4" w:space="0" w:color="auto"/>
            </w:tcBorders>
            <w:tcMar>
              <w:left w:w="57" w:type="dxa"/>
              <w:right w:w="57" w:type="dxa"/>
            </w:tcMar>
          </w:tcPr>
          <w:p w14:paraId="6CD653EA" w14:textId="77777777" w:rsidR="00124E7C" w:rsidRPr="00124E7C" w:rsidRDefault="00124E7C" w:rsidP="004B74C4">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124E7C">
              <w:rPr>
                <w:rFonts w:ascii="Times New Roman" w:eastAsia="Times New Roman" w:hAnsi="Times New Roman" w:cs="Times New Roman"/>
                <w:sz w:val="28"/>
                <w:szCs w:val="28"/>
                <w:lang w:eastAsia="ru-RU"/>
              </w:rPr>
              <w:lastRenderedPageBreak/>
              <w:t xml:space="preserve">Средняя </w:t>
            </w:r>
            <w:proofErr w:type="spellStart"/>
            <w:r w:rsidRPr="00124E7C">
              <w:rPr>
                <w:rFonts w:ascii="Times New Roman" w:eastAsia="Times New Roman" w:hAnsi="Times New Roman" w:cs="Times New Roman"/>
                <w:sz w:val="28"/>
                <w:szCs w:val="28"/>
                <w:lang w:eastAsia="ru-RU"/>
              </w:rPr>
              <w:lastRenderedPageBreak/>
              <w:t>квадратическая</w:t>
            </w:r>
            <w:proofErr w:type="spellEnd"/>
            <w:r w:rsidRPr="00124E7C">
              <w:rPr>
                <w:rFonts w:ascii="Times New Roman" w:eastAsia="Times New Roman" w:hAnsi="Times New Roman" w:cs="Times New Roman"/>
                <w:sz w:val="28"/>
                <w:szCs w:val="28"/>
                <w:lang w:eastAsia="ru-RU"/>
              </w:rPr>
              <w:t xml:space="preserve"> погрешность положения характерной точки (</w:t>
            </w:r>
            <w:proofErr w:type="spellStart"/>
            <w:r w:rsidRPr="00124E7C">
              <w:rPr>
                <w:rFonts w:ascii="Times New Roman" w:eastAsia="Times New Roman" w:hAnsi="Times New Roman" w:cs="Times New Roman"/>
                <w:sz w:val="28"/>
                <w:szCs w:val="28"/>
                <w:lang w:eastAsia="ru-RU"/>
              </w:rPr>
              <w:t>Mt</w:t>
            </w:r>
            <w:proofErr w:type="spellEnd"/>
            <w:r w:rsidRPr="00124E7C">
              <w:rPr>
                <w:rFonts w:ascii="Times New Roman" w:eastAsia="Times New Roman" w:hAnsi="Times New Roman" w:cs="Times New Roman"/>
                <w:sz w:val="28"/>
                <w:szCs w:val="28"/>
                <w:lang w:eastAsia="ru-RU"/>
              </w:rPr>
              <w:t>), метров</w:t>
            </w:r>
          </w:p>
        </w:tc>
        <w:tc>
          <w:tcPr>
            <w:tcW w:w="1701" w:type="dxa"/>
            <w:vMerge w:val="restart"/>
            <w:tcBorders>
              <w:top w:val="single" w:sz="4" w:space="0" w:color="auto"/>
              <w:left w:val="single" w:sz="4" w:space="0" w:color="auto"/>
              <w:bottom w:val="single" w:sz="4" w:space="0" w:color="auto"/>
            </w:tcBorders>
            <w:tcMar>
              <w:left w:w="57" w:type="dxa"/>
              <w:right w:w="57" w:type="dxa"/>
            </w:tcMar>
          </w:tcPr>
          <w:p w14:paraId="755E350F" w14:textId="77777777" w:rsidR="00124E7C" w:rsidRPr="00124E7C" w:rsidRDefault="00124E7C" w:rsidP="004B74C4">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124E7C">
              <w:rPr>
                <w:rFonts w:ascii="Times New Roman" w:eastAsia="Times New Roman" w:hAnsi="Times New Roman" w:cs="Times New Roman"/>
                <w:sz w:val="28"/>
                <w:szCs w:val="28"/>
                <w:lang w:eastAsia="ru-RU"/>
              </w:rPr>
              <w:lastRenderedPageBreak/>
              <w:t xml:space="preserve">Описание </w:t>
            </w:r>
            <w:r w:rsidRPr="00124E7C">
              <w:rPr>
                <w:rFonts w:ascii="Times New Roman" w:eastAsia="Times New Roman" w:hAnsi="Times New Roman" w:cs="Times New Roman"/>
                <w:sz w:val="28"/>
                <w:szCs w:val="28"/>
                <w:lang w:eastAsia="ru-RU"/>
              </w:rPr>
              <w:lastRenderedPageBreak/>
              <w:t>обозначения точки на местности (при наличии)</w:t>
            </w:r>
          </w:p>
        </w:tc>
      </w:tr>
      <w:tr w:rsidR="00124E7C" w:rsidRPr="00124E7C" w14:paraId="1CB2B829" w14:textId="77777777" w:rsidTr="004B74C4">
        <w:trPr>
          <w:trHeight w:val="20"/>
        </w:trPr>
        <w:tc>
          <w:tcPr>
            <w:tcW w:w="1447" w:type="dxa"/>
            <w:vMerge/>
            <w:tcBorders>
              <w:top w:val="single" w:sz="4" w:space="0" w:color="auto"/>
              <w:bottom w:val="single" w:sz="4" w:space="0" w:color="auto"/>
              <w:right w:val="single" w:sz="4" w:space="0" w:color="auto"/>
            </w:tcBorders>
          </w:tcPr>
          <w:p w14:paraId="730E0DCF" w14:textId="77777777" w:rsidR="00124E7C" w:rsidRPr="00124E7C" w:rsidRDefault="00124E7C" w:rsidP="004B74C4">
            <w:pPr>
              <w:widowControl w:val="0"/>
              <w:autoSpaceDE w:val="0"/>
              <w:autoSpaceDN w:val="0"/>
              <w:adjustRightInd w:val="0"/>
              <w:spacing w:after="0" w:line="240" w:lineRule="auto"/>
              <w:jc w:val="both"/>
              <w:rPr>
                <w:rFonts w:ascii="Times New Roman" w:eastAsia="Times New Roman" w:hAnsi="Times New Roman" w:cs="Times New Roman"/>
                <w:sz w:val="28"/>
                <w:szCs w:val="28"/>
                <w:lang w:eastAsia="ru-RU"/>
              </w:rPr>
            </w:pPr>
          </w:p>
        </w:tc>
        <w:tc>
          <w:tcPr>
            <w:tcW w:w="1275" w:type="dxa"/>
            <w:tcBorders>
              <w:top w:val="single" w:sz="4" w:space="0" w:color="auto"/>
              <w:left w:val="single" w:sz="4" w:space="0" w:color="auto"/>
              <w:bottom w:val="single" w:sz="4" w:space="0" w:color="auto"/>
              <w:right w:val="single" w:sz="4" w:space="0" w:color="auto"/>
            </w:tcBorders>
          </w:tcPr>
          <w:p w14:paraId="7D34A5E6" w14:textId="77777777" w:rsidR="00124E7C" w:rsidRPr="00124E7C" w:rsidRDefault="00124E7C" w:rsidP="004B74C4">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124E7C">
              <w:rPr>
                <w:rFonts w:ascii="Times New Roman" w:eastAsia="Times New Roman" w:hAnsi="Times New Roman" w:cs="Times New Roman"/>
                <w:sz w:val="28"/>
                <w:szCs w:val="28"/>
                <w:lang w:eastAsia="ru-RU"/>
              </w:rPr>
              <w:t>X</w:t>
            </w:r>
          </w:p>
        </w:tc>
        <w:tc>
          <w:tcPr>
            <w:tcW w:w="1418" w:type="dxa"/>
            <w:tcBorders>
              <w:top w:val="single" w:sz="4" w:space="0" w:color="auto"/>
              <w:left w:val="single" w:sz="4" w:space="0" w:color="auto"/>
              <w:bottom w:val="single" w:sz="4" w:space="0" w:color="auto"/>
              <w:right w:val="single" w:sz="4" w:space="0" w:color="auto"/>
            </w:tcBorders>
          </w:tcPr>
          <w:p w14:paraId="67CD5161" w14:textId="77777777" w:rsidR="00124E7C" w:rsidRPr="00124E7C" w:rsidRDefault="00124E7C" w:rsidP="004B74C4">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124E7C">
              <w:rPr>
                <w:rFonts w:ascii="Times New Roman" w:eastAsia="Times New Roman" w:hAnsi="Times New Roman" w:cs="Times New Roman"/>
                <w:sz w:val="28"/>
                <w:szCs w:val="28"/>
                <w:lang w:eastAsia="ru-RU"/>
              </w:rPr>
              <w:t>Y</w:t>
            </w:r>
          </w:p>
        </w:tc>
        <w:tc>
          <w:tcPr>
            <w:tcW w:w="2126" w:type="dxa"/>
            <w:vMerge/>
            <w:tcBorders>
              <w:top w:val="single" w:sz="4" w:space="0" w:color="auto"/>
              <w:left w:val="nil"/>
              <w:bottom w:val="single" w:sz="4" w:space="0" w:color="auto"/>
              <w:right w:val="single" w:sz="4" w:space="0" w:color="auto"/>
            </w:tcBorders>
          </w:tcPr>
          <w:p w14:paraId="4AB7D493" w14:textId="77777777" w:rsidR="00124E7C" w:rsidRPr="00124E7C" w:rsidRDefault="00124E7C" w:rsidP="004B74C4">
            <w:pPr>
              <w:widowControl w:val="0"/>
              <w:autoSpaceDE w:val="0"/>
              <w:autoSpaceDN w:val="0"/>
              <w:adjustRightInd w:val="0"/>
              <w:spacing w:after="0" w:line="240" w:lineRule="auto"/>
              <w:jc w:val="both"/>
              <w:rPr>
                <w:rFonts w:ascii="Times New Roman" w:eastAsia="Times New Roman" w:hAnsi="Times New Roman" w:cs="Times New Roman"/>
                <w:sz w:val="28"/>
                <w:szCs w:val="28"/>
                <w:lang w:eastAsia="ru-RU"/>
              </w:rPr>
            </w:pPr>
          </w:p>
        </w:tc>
        <w:tc>
          <w:tcPr>
            <w:tcW w:w="1985" w:type="dxa"/>
            <w:vMerge/>
            <w:tcBorders>
              <w:top w:val="single" w:sz="4" w:space="0" w:color="auto"/>
              <w:left w:val="single" w:sz="4" w:space="0" w:color="auto"/>
              <w:bottom w:val="single" w:sz="4" w:space="0" w:color="auto"/>
              <w:right w:val="single" w:sz="4" w:space="0" w:color="auto"/>
            </w:tcBorders>
          </w:tcPr>
          <w:p w14:paraId="0962D92E" w14:textId="77777777" w:rsidR="00124E7C" w:rsidRPr="00124E7C" w:rsidRDefault="00124E7C" w:rsidP="004B74C4">
            <w:pPr>
              <w:widowControl w:val="0"/>
              <w:autoSpaceDE w:val="0"/>
              <w:autoSpaceDN w:val="0"/>
              <w:adjustRightInd w:val="0"/>
              <w:spacing w:after="0" w:line="240" w:lineRule="auto"/>
              <w:jc w:val="both"/>
              <w:rPr>
                <w:rFonts w:ascii="Times New Roman" w:eastAsia="Times New Roman" w:hAnsi="Times New Roman" w:cs="Times New Roman"/>
                <w:sz w:val="28"/>
                <w:szCs w:val="28"/>
                <w:lang w:eastAsia="ru-RU"/>
              </w:rPr>
            </w:pPr>
          </w:p>
        </w:tc>
        <w:tc>
          <w:tcPr>
            <w:tcW w:w="1701" w:type="dxa"/>
            <w:vMerge/>
            <w:tcBorders>
              <w:top w:val="single" w:sz="4" w:space="0" w:color="auto"/>
              <w:left w:val="single" w:sz="4" w:space="0" w:color="auto"/>
              <w:bottom w:val="single" w:sz="4" w:space="0" w:color="auto"/>
            </w:tcBorders>
          </w:tcPr>
          <w:p w14:paraId="30328205" w14:textId="77777777" w:rsidR="00124E7C" w:rsidRPr="00124E7C" w:rsidRDefault="00124E7C" w:rsidP="004B74C4">
            <w:pPr>
              <w:widowControl w:val="0"/>
              <w:autoSpaceDE w:val="0"/>
              <w:autoSpaceDN w:val="0"/>
              <w:adjustRightInd w:val="0"/>
              <w:spacing w:after="0" w:line="240" w:lineRule="auto"/>
              <w:jc w:val="both"/>
              <w:rPr>
                <w:rFonts w:ascii="Times New Roman" w:eastAsia="Times New Roman" w:hAnsi="Times New Roman" w:cs="Times New Roman"/>
                <w:sz w:val="28"/>
                <w:szCs w:val="28"/>
                <w:lang w:eastAsia="ru-RU"/>
              </w:rPr>
            </w:pPr>
          </w:p>
        </w:tc>
      </w:tr>
      <w:tr w:rsidR="00124E7C" w:rsidRPr="00124E7C" w14:paraId="07BFCBB1" w14:textId="77777777" w:rsidTr="004B74C4">
        <w:trPr>
          <w:trHeight w:val="20"/>
          <w:tblHeader/>
        </w:trPr>
        <w:tc>
          <w:tcPr>
            <w:tcW w:w="1447" w:type="dxa"/>
            <w:tcBorders>
              <w:top w:val="single" w:sz="4" w:space="0" w:color="auto"/>
              <w:bottom w:val="single" w:sz="4" w:space="0" w:color="auto"/>
              <w:right w:val="single" w:sz="4" w:space="0" w:color="auto"/>
            </w:tcBorders>
          </w:tcPr>
          <w:p w14:paraId="0F4FB52B" w14:textId="77777777" w:rsidR="00124E7C" w:rsidRPr="00124E7C" w:rsidRDefault="00124E7C" w:rsidP="004B74C4">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124E7C">
              <w:rPr>
                <w:rFonts w:ascii="Times New Roman" w:eastAsia="Times New Roman" w:hAnsi="Times New Roman" w:cs="Times New Roman"/>
                <w:sz w:val="28"/>
                <w:szCs w:val="28"/>
                <w:lang w:eastAsia="ru-RU"/>
              </w:rPr>
              <w:lastRenderedPageBreak/>
              <w:t>1</w:t>
            </w:r>
          </w:p>
        </w:tc>
        <w:tc>
          <w:tcPr>
            <w:tcW w:w="1275" w:type="dxa"/>
            <w:tcBorders>
              <w:top w:val="single" w:sz="4" w:space="0" w:color="auto"/>
              <w:left w:val="single" w:sz="4" w:space="0" w:color="auto"/>
              <w:bottom w:val="single" w:sz="4" w:space="0" w:color="auto"/>
              <w:right w:val="single" w:sz="4" w:space="0" w:color="auto"/>
            </w:tcBorders>
            <w:vAlign w:val="center"/>
          </w:tcPr>
          <w:p w14:paraId="7FE5F5E7" w14:textId="77777777" w:rsidR="00124E7C" w:rsidRPr="00124E7C" w:rsidRDefault="00124E7C" w:rsidP="004B74C4">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124E7C">
              <w:rPr>
                <w:rFonts w:ascii="Times New Roman" w:eastAsia="Times New Roman" w:hAnsi="Times New Roman" w:cs="Times New Roman"/>
                <w:sz w:val="28"/>
                <w:szCs w:val="28"/>
                <w:lang w:eastAsia="ru-RU"/>
              </w:rPr>
              <w:t>2</w:t>
            </w:r>
          </w:p>
        </w:tc>
        <w:tc>
          <w:tcPr>
            <w:tcW w:w="1418" w:type="dxa"/>
            <w:tcBorders>
              <w:top w:val="single" w:sz="4" w:space="0" w:color="auto"/>
              <w:left w:val="single" w:sz="4" w:space="0" w:color="auto"/>
              <w:bottom w:val="single" w:sz="4" w:space="0" w:color="auto"/>
              <w:right w:val="single" w:sz="4" w:space="0" w:color="auto"/>
            </w:tcBorders>
            <w:vAlign w:val="center"/>
          </w:tcPr>
          <w:p w14:paraId="3417A378" w14:textId="77777777" w:rsidR="00124E7C" w:rsidRPr="00124E7C" w:rsidRDefault="00124E7C" w:rsidP="004B74C4">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124E7C">
              <w:rPr>
                <w:rFonts w:ascii="Times New Roman" w:eastAsia="Times New Roman" w:hAnsi="Times New Roman" w:cs="Times New Roman"/>
                <w:sz w:val="28"/>
                <w:szCs w:val="28"/>
                <w:lang w:eastAsia="ru-RU"/>
              </w:rPr>
              <w:t>3</w:t>
            </w:r>
          </w:p>
        </w:tc>
        <w:tc>
          <w:tcPr>
            <w:tcW w:w="2126" w:type="dxa"/>
            <w:tcBorders>
              <w:top w:val="single" w:sz="4" w:space="0" w:color="auto"/>
              <w:left w:val="nil"/>
              <w:bottom w:val="single" w:sz="4" w:space="0" w:color="auto"/>
              <w:right w:val="single" w:sz="4" w:space="0" w:color="auto"/>
            </w:tcBorders>
          </w:tcPr>
          <w:p w14:paraId="09E6F283" w14:textId="77777777" w:rsidR="00124E7C" w:rsidRPr="00124E7C" w:rsidRDefault="00124E7C" w:rsidP="004B74C4">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124E7C">
              <w:rPr>
                <w:rFonts w:ascii="Times New Roman" w:eastAsia="Times New Roman" w:hAnsi="Times New Roman" w:cs="Times New Roman"/>
                <w:sz w:val="28"/>
                <w:szCs w:val="28"/>
                <w:lang w:eastAsia="ru-RU"/>
              </w:rPr>
              <w:t>4</w:t>
            </w:r>
          </w:p>
        </w:tc>
        <w:tc>
          <w:tcPr>
            <w:tcW w:w="1985" w:type="dxa"/>
            <w:tcBorders>
              <w:top w:val="single" w:sz="4" w:space="0" w:color="auto"/>
              <w:left w:val="single" w:sz="4" w:space="0" w:color="auto"/>
              <w:bottom w:val="single" w:sz="4" w:space="0" w:color="auto"/>
              <w:right w:val="single" w:sz="4" w:space="0" w:color="auto"/>
            </w:tcBorders>
          </w:tcPr>
          <w:p w14:paraId="7BF23CBD" w14:textId="77777777" w:rsidR="00124E7C" w:rsidRPr="00124E7C" w:rsidRDefault="00124E7C" w:rsidP="004B74C4">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124E7C">
              <w:rPr>
                <w:rFonts w:ascii="Times New Roman" w:eastAsia="Times New Roman" w:hAnsi="Times New Roman" w:cs="Times New Roman"/>
                <w:sz w:val="28"/>
                <w:szCs w:val="28"/>
                <w:lang w:eastAsia="ru-RU"/>
              </w:rPr>
              <w:t>5</w:t>
            </w:r>
          </w:p>
        </w:tc>
        <w:tc>
          <w:tcPr>
            <w:tcW w:w="1701" w:type="dxa"/>
            <w:tcBorders>
              <w:top w:val="single" w:sz="4" w:space="0" w:color="auto"/>
              <w:left w:val="single" w:sz="4" w:space="0" w:color="auto"/>
              <w:bottom w:val="single" w:sz="4" w:space="0" w:color="auto"/>
            </w:tcBorders>
          </w:tcPr>
          <w:p w14:paraId="171124DC" w14:textId="77777777" w:rsidR="00124E7C" w:rsidRPr="00124E7C" w:rsidRDefault="00124E7C" w:rsidP="004B74C4">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124E7C">
              <w:rPr>
                <w:rFonts w:ascii="Times New Roman" w:eastAsia="Times New Roman" w:hAnsi="Times New Roman" w:cs="Times New Roman"/>
                <w:sz w:val="28"/>
                <w:szCs w:val="28"/>
                <w:lang w:eastAsia="ru-RU"/>
              </w:rPr>
              <w:t>6</w:t>
            </w:r>
          </w:p>
        </w:tc>
      </w:tr>
      <w:tr w:rsidR="00124E7C" w:rsidRPr="00124E7C" w14:paraId="360C8C0E" w14:textId="77777777" w:rsidTr="004B74C4">
        <w:trPr>
          <w:trHeight w:val="20"/>
        </w:trPr>
        <w:tc>
          <w:tcPr>
            <w:tcW w:w="1447" w:type="dxa"/>
            <w:tcBorders>
              <w:top w:val="single" w:sz="4" w:space="0" w:color="auto"/>
              <w:bottom w:val="single" w:sz="4" w:space="0" w:color="auto"/>
              <w:right w:val="single" w:sz="4" w:space="0" w:color="auto"/>
            </w:tcBorders>
          </w:tcPr>
          <w:p w14:paraId="63F5E884" w14:textId="77777777" w:rsidR="00124E7C" w:rsidRPr="00124E7C" w:rsidRDefault="00124E7C" w:rsidP="004B74C4">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124E7C">
              <w:rPr>
                <w:rFonts w:ascii="Times New Roman" w:eastAsia="Times New Roman" w:hAnsi="Times New Roman" w:cs="Times New Roman"/>
                <w:sz w:val="28"/>
                <w:szCs w:val="28"/>
                <w:lang w:eastAsia="ru-RU"/>
              </w:rPr>
              <w:t>-</w:t>
            </w:r>
          </w:p>
        </w:tc>
        <w:tc>
          <w:tcPr>
            <w:tcW w:w="1275" w:type="dxa"/>
            <w:tcBorders>
              <w:top w:val="single" w:sz="4" w:space="0" w:color="auto"/>
              <w:left w:val="single" w:sz="4" w:space="0" w:color="auto"/>
              <w:bottom w:val="single" w:sz="4" w:space="0" w:color="auto"/>
              <w:right w:val="single" w:sz="4" w:space="0" w:color="auto"/>
            </w:tcBorders>
          </w:tcPr>
          <w:p w14:paraId="6BE5F807" w14:textId="77777777" w:rsidR="00124E7C" w:rsidRPr="00124E7C" w:rsidRDefault="00124E7C" w:rsidP="004B74C4">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124E7C">
              <w:rPr>
                <w:rFonts w:ascii="Times New Roman" w:eastAsia="Times New Roman" w:hAnsi="Times New Roman" w:cs="Times New Roman"/>
                <w:sz w:val="28"/>
                <w:szCs w:val="28"/>
                <w:lang w:eastAsia="ru-RU"/>
              </w:rPr>
              <w:t>-</w:t>
            </w:r>
          </w:p>
        </w:tc>
        <w:tc>
          <w:tcPr>
            <w:tcW w:w="1418" w:type="dxa"/>
            <w:tcBorders>
              <w:top w:val="single" w:sz="4" w:space="0" w:color="auto"/>
              <w:left w:val="single" w:sz="4" w:space="0" w:color="auto"/>
              <w:bottom w:val="single" w:sz="4" w:space="0" w:color="auto"/>
              <w:right w:val="single" w:sz="4" w:space="0" w:color="auto"/>
            </w:tcBorders>
          </w:tcPr>
          <w:p w14:paraId="706909D8" w14:textId="77777777" w:rsidR="00124E7C" w:rsidRPr="00124E7C" w:rsidRDefault="00124E7C" w:rsidP="004B74C4">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124E7C">
              <w:rPr>
                <w:rFonts w:ascii="Times New Roman" w:eastAsia="Times New Roman" w:hAnsi="Times New Roman" w:cs="Times New Roman"/>
                <w:sz w:val="28"/>
                <w:szCs w:val="28"/>
                <w:lang w:eastAsia="ru-RU"/>
              </w:rPr>
              <w:t>-</w:t>
            </w:r>
          </w:p>
        </w:tc>
        <w:tc>
          <w:tcPr>
            <w:tcW w:w="2126" w:type="dxa"/>
            <w:tcBorders>
              <w:top w:val="single" w:sz="4" w:space="0" w:color="auto"/>
              <w:left w:val="nil"/>
              <w:bottom w:val="single" w:sz="4" w:space="0" w:color="auto"/>
              <w:right w:val="single" w:sz="4" w:space="0" w:color="auto"/>
            </w:tcBorders>
          </w:tcPr>
          <w:p w14:paraId="08AB937E" w14:textId="77777777" w:rsidR="00124E7C" w:rsidRPr="00124E7C" w:rsidRDefault="00124E7C" w:rsidP="004B74C4">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124E7C">
              <w:rPr>
                <w:rFonts w:ascii="Times New Roman" w:eastAsia="Times New Roman" w:hAnsi="Times New Roman" w:cs="Times New Roman"/>
                <w:sz w:val="28"/>
                <w:szCs w:val="28"/>
                <w:lang w:eastAsia="ru-RU"/>
              </w:rPr>
              <w:t>-</w:t>
            </w:r>
          </w:p>
        </w:tc>
        <w:tc>
          <w:tcPr>
            <w:tcW w:w="1985" w:type="dxa"/>
            <w:tcBorders>
              <w:top w:val="single" w:sz="4" w:space="0" w:color="auto"/>
              <w:left w:val="single" w:sz="4" w:space="0" w:color="auto"/>
              <w:bottom w:val="single" w:sz="4" w:space="0" w:color="auto"/>
              <w:right w:val="single" w:sz="4" w:space="0" w:color="auto"/>
            </w:tcBorders>
          </w:tcPr>
          <w:p w14:paraId="3945EB2B" w14:textId="77777777" w:rsidR="00124E7C" w:rsidRPr="00124E7C" w:rsidRDefault="00124E7C" w:rsidP="004B74C4">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124E7C">
              <w:rPr>
                <w:rFonts w:ascii="Times New Roman" w:eastAsia="Times New Roman" w:hAnsi="Times New Roman" w:cs="Times New Roman"/>
                <w:sz w:val="28"/>
                <w:szCs w:val="28"/>
                <w:lang w:eastAsia="ru-RU"/>
              </w:rPr>
              <w:t>-</w:t>
            </w:r>
          </w:p>
        </w:tc>
        <w:tc>
          <w:tcPr>
            <w:tcW w:w="1701" w:type="dxa"/>
            <w:tcBorders>
              <w:top w:val="single" w:sz="4" w:space="0" w:color="auto"/>
              <w:left w:val="single" w:sz="4" w:space="0" w:color="auto"/>
              <w:bottom w:val="single" w:sz="4" w:space="0" w:color="auto"/>
            </w:tcBorders>
          </w:tcPr>
          <w:p w14:paraId="4A5B9268" w14:textId="77777777" w:rsidR="00124E7C" w:rsidRPr="00124E7C" w:rsidRDefault="00124E7C" w:rsidP="004B74C4">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124E7C">
              <w:rPr>
                <w:rFonts w:ascii="Times New Roman" w:eastAsia="Times New Roman" w:hAnsi="Times New Roman" w:cs="Times New Roman"/>
                <w:sz w:val="28"/>
                <w:szCs w:val="28"/>
                <w:lang w:eastAsia="ru-RU"/>
              </w:rPr>
              <w:t>-</w:t>
            </w:r>
          </w:p>
        </w:tc>
      </w:tr>
      <w:tr w:rsidR="00124E7C" w:rsidRPr="00124E7C" w14:paraId="4BB52ED1" w14:textId="77777777" w:rsidTr="004B74C4">
        <w:trPr>
          <w:trHeight w:val="20"/>
        </w:trPr>
        <w:tc>
          <w:tcPr>
            <w:tcW w:w="9952" w:type="dxa"/>
            <w:gridSpan w:val="6"/>
            <w:tcBorders>
              <w:top w:val="single" w:sz="4" w:space="0" w:color="auto"/>
              <w:bottom w:val="single" w:sz="4" w:space="0" w:color="auto"/>
            </w:tcBorders>
          </w:tcPr>
          <w:p w14:paraId="1A65BA9F" w14:textId="77777777" w:rsidR="00124E7C" w:rsidRPr="00124E7C" w:rsidRDefault="00124E7C" w:rsidP="004B74C4">
            <w:pPr>
              <w:widowControl w:val="0"/>
              <w:autoSpaceDE w:val="0"/>
              <w:autoSpaceDN w:val="0"/>
              <w:adjustRightInd w:val="0"/>
              <w:spacing w:after="0" w:line="240" w:lineRule="auto"/>
              <w:jc w:val="both"/>
              <w:rPr>
                <w:rFonts w:ascii="Times New Roman" w:eastAsia="Times New Roman" w:hAnsi="Times New Roman" w:cs="Times New Roman"/>
                <w:sz w:val="28"/>
                <w:szCs w:val="28"/>
                <w:lang w:eastAsia="ru-RU"/>
              </w:rPr>
            </w:pPr>
            <w:r w:rsidRPr="00124E7C">
              <w:rPr>
                <w:rFonts w:ascii="Times New Roman" w:eastAsia="Times New Roman" w:hAnsi="Times New Roman" w:cs="Times New Roman"/>
                <w:sz w:val="28"/>
                <w:szCs w:val="28"/>
                <w:lang w:eastAsia="ru-RU"/>
              </w:rPr>
              <w:t>3. Сведения о характерных точках части (частей) границы объекта</w:t>
            </w:r>
          </w:p>
        </w:tc>
      </w:tr>
      <w:tr w:rsidR="00124E7C" w:rsidRPr="00124E7C" w14:paraId="0445B9DF" w14:textId="77777777" w:rsidTr="004B74C4">
        <w:trPr>
          <w:trHeight w:val="20"/>
        </w:trPr>
        <w:tc>
          <w:tcPr>
            <w:tcW w:w="1447" w:type="dxa"/>
            <w:vMerge w:val="restart"/>
            <w:tcBorders>
              <w:top w:val="single" w:sz="4" w:space="0" w:color="auto"/>
              <w:bottom w:val="nil"/>
              <w:right w:val="single" w:sz="4" w:space="0" w:color="auto"/>
            </w:tcBorders>
          </w:tcPr>
          <w:p w14:paraId="00D1E597" w14:textId="77777777" w:rsidR="00124E7C" w:rsidRPr="00124E7C" w:rsidRDefault="00124E7C" w:rsidP="004B74C4">
            <w:pPr>
              <w:widowControl w:val="0"/>
              <w:autoSpaceDE w:val="0"/>
              <w:autoSpaceDN w:val="0"/>
              <w:adjustRightInd w:val="0"/>
              <w:spacing w:after="0" w:line="240" w:lineRule="auto"/>
              <w:ind w:left="-57" w:right="-57"/>
              <w:jc w:val="center"/>
              <w:rPr>
                <w:rFonts w:ascii="Times New Roman" w:eastAsia="Times New Roman" w:hAnsi="Times New Roman" w:cs="Times New Roman"/>
                <w:sz w:val="28"/>
                <w:szCs w:val="28"/>
                <w:lang w:eastAsia="ru-RU"/>
              </w:rPr>
            </w:pPr>
            <w:r w:rsidRPr="00124E7C">
              <w:rPr>
                <w:rFonts w:ascii="Times New Roman" w:eastAsia="Times New Roman" w:hAnsi="Times New Roman" w:cs="Times New Roman"/>
                <w:sz w:val="28"/>
                <w:szCs w:val="28"/>
                <w:lang w:eastAsia="ru-RU"/>
              </w:rPr>
              <w:t>Обозначение характерных точек части границы</w:t>
            </w:r>
          </w:p>
        </w:tc>
        <w:tc>
          <w:tcPr>
            <w:tcW w:w="2693" w:type="dxa"/>
            <w:gridSpan w:val="2"/>
            <w:tcBorders>
              <w:top w:val="single" w:sz="4" w:space="0" w:color="auto"/>
              <w:left w:val="single" w:sz="4" w:space="0" w:color="auto"/>
              <w:bottom w:val="single" w:sz="4" w:space="0" w:color="auto"/>
              <w:right w:val="single" w:sz="4" w:space="0" w:color="auto"/>
            </w:tcBorders>
          </w:tcPr>
          <w:p w14:paraId="0F618748" w14:textId="77777777" w:rsidR="00124E7C" w:rsidRPr="00124E7C" w:rsidRDefault="00124E7C" w:rsidP="004B74C4">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124E7C">
              <w:rPr>
                <w:rFonts w:ascii="Times New Roman" w:eastAsia="Times New Roman" w:hAnsi="Times New Roman" w:cs="Times New Roman"/>
                <w:sz w:val="28"/>
                <w:szCs w:val="28"/>
                <w:lang w:eastAsia="ru-RU"/>
              </w:rPr>
              <w:t>Координаты, метров</w:t>
            </w:r>
          </w:p>
        </w:tc>
        <w:tc>
          <w:tcPr>
            <w:tcW w:w="2126" w:type="dxa"/>
            <w:vMerge w:val="restart"/>
            <w:tcBorders>
              <w:top w:val="single" w:sz="4" w:space="0" w:color="auto"/>
              <w:left w:val="single" w:sz="4" w:space="0" w:color="auto"/>
              <w:bottom w:val="nil"/>
              <w:right w:val="single" w:sz="4" w:space="0" w:color="auto"/>
            </w:tcBorders>
          </w:tcPr>
          <w:p w14:paraId="2B8F9C31" w14:textId="77777777" w:rsidR="00124E7C" w:rsidRPr="00124E7C" w:rsidRDefault="00124E7C" w:rsidP="004B74C4">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124E7C">
              <w:rPr>
                <w:rFonts w:ascii="Times New Roman" w:eastAsia="Times New Roman" w:hAnsi="Times New Roman" w:cs="Times New Roman"/>
                <w:sz w:val="28"/>
                <w:szCs w:val="28"/>
                <w:lang w:eastAsia="ru-RU"/>
              </w:rPr>
              <w:t>Метод определения координат характерной точки</w:t>
            </w:r>
          </w:p>
        </w:tc>
        <w:tc>
          <w:tcPr>
            <w:tcW w:w="1985" w:type="dxa"/>
            <w:vMerge w:val="restart"/>
            <w:tcBorders>
              <w:top w:val="single" w:sz="4" w:space="0" w:color="auto"/>
              <w:left w:val="single" w:sz="4" w:space="0" w:color="auto"/>
              <w:bottom w:val="nil"/>
              <w:right w:val="single" w:sz="4" w:space="0" w:color="auto"/>
            </w:tcBorders>
          </w:tcPr>
          <w:p w14:paraId="3F67CA45" w14:textId="77777777" w:rsidR="00124E7C" w:rsidRPr="00124E7C" w:rsidRDefault="00124E7C" w:rsidP="004B74C4">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124E7C">
              <w:rPr>
                <w:rFonts w:ascii="Times New Roman" w:eastAsia="Times New Roman" w:hAnsi="Times New Roman" w:cs="Times New Roman"/>
                <w:sz w:val="28"/>
                <w:szCs w:val="28"/>
                <w:lang w:eastAsia="ru-RU"/>
              </w:rPr>
              <w:t xml:space="preserve">Средняя </w:t>
            </w:r>
            <w:proofErr w:type="spellStart"/>
            <w:r w:rsidRPr="00124E7C">
              <w:rPr>
                <w:rFonts w:ascii="Times New Roman" w:eastAsia="Times New Roman" w:hAnsi="Times New Roman" w:cs="Times New Roman"/>
                <w:sz w:val="28"/>
                <w:szCs w:val="28"/>
                <w:lang w:eastAsia="ru-RU"/>
              </w:rPr>
              <w:t>квадратическая</w:t>
            </w:r>
            <w:proofErr w:type="spellEnd"/>
            <w:r w:rsidRPr="00124E7C">
              <w:rPr>
                <w:rFonts w:ascii="Times New Roman" w:eastAsia="Times New Roman" w:hAnsi="Times New Roman" w:cs="Times New Roman"/>
                <w:sz w:val="28"/>
                <w:szCs w:val="28"/>
                <w:lang w:eastAsia="ru-RU"/>
              </w:rPr>
              <w:t xml:space="preserve"> погрешность положения характерной точки (</w:t>
            </w:r>
            <w:proofErr w:type="spellStart"/>
            <w:r w:rsidRPr="00124E7C">
              <w:rPr>
                <w:rFonts w:ascii="Times New Roman" w:eastAsia="Times New Roman" w:hAnsi="Times New Roman" w:cs="Times New Roman"/>
                <w:sz w:val="28"/>
                <w:szCs w:val="28"/>
                <w:lang w:eastAsia="ru-RU"/>
              </w:rPr>
              <w:t>Mt</w:t>
            </w:r>
            <w:proofErr w:type="spellEnd"/>
            <w:r w:rsidRPr="00124E7C">
              <w:rPr>
                <w:rFonts w:ascii="Times New Roman" w:eastAsia="Times New Roman" w:hAnsi="Times New Roman" w:cs="Times New Roman"/>
                <w:sz w:val="28"/>
                <w:szCs w:val="28"/>
                <w:lang w:eastAsia="ru-RU"/>
              </w:rPr>
              <w:t>), метров</w:t>
            </w:r>
          </w:p>
        </w:tc>
        <w:tc>
          <w:tcPr>
            <w:tcW w:w="1701" w:type="dxa"/>
            <w:vMerge w:val="restart"/>
            <w:tcBorders>
              <w:top w:val="single" w:sz="4" w:space="0" w:color="auto"/>
              <w:left w:val="single" w:sz="4" w:space="0" w:color="auto"/>
              <w:bottom w:val="nil"/>
            </w:tcBorders>
          </w:tcPr>
          <w:p w14:paraId="0BC79FAF" w14:textId="77777777" w:rsidR="00124E7C" w:rsidRPr="00124E7C" w:rsidRDefault="00124E7C" w:rsidP="004B74C4">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124E7C">
              <w:rPr>
                <w:rFonts w:ascii="Times New Roman" w:eastAsia="Times New Roman" w:hAnsi="Times New Roman" w:cs="Times New Roman"/>
                <w:sz w:val="28"/>
                <w:szCs w:val="28"/>
                <w:lang w:eastAsia="ru-RU"/>
              </w:rPr>
              <w:t>Описание обозначения точки на местности (при наличии)</w:t>
            </w:r>
          </w:p>
        </w:tc>
      </w:tr>
      <w:tr w:rsidR="00124E7C" w:rsidRPr="00124E7C" w14:paraId="2E054CA6" w14:textId="77777777" w:rsidTr="004B74C4">
        <w:trPr>
          <w:trHeight w:val="20"/>
        </w:trPr>
        <w:tc>
          <w:tcPr>
            <w:tcW w:w="1447" w:type="dxa"/>
            <w:vMerge/>
            <w:tcBorders>
              <w:top w:val="single" w:sz="4" w:space="0" w:color="auto"/>
              <w:bottom w:val="nil"/>
              <w:right w:val="single" w:sz="4" w:space="0" w:color="auto"/>
            </w:tcBorders>
          </w:tcPr>
          <w:p w14:paraId="01F84375" w14:textId="77777777" w:rsidR="00124E7C" w:rsidRPr="00124E7C" w:rsidRDefault="00124E7C" w:rsidP="004B74C4">
            <w:pPr>
              <w:widowControl w:val="0"/>
              <w:autoSpaceDE w:val="0"/>
              <w:autoSpaceDN w:val="0"/>
              <w:adjustRightInd w:val="0"/>
              <w:spacing w:after="0" w:line="240" w:lineRule="auto"/>
              <w:jc w:val="both"/>
              <w:rPr>
                <w:rFonts w:ascii="Times New Roman" w:eastAsia="Times New Roman" w:hAnsi="Times New Roman" w:cs="Times New Roman"/>
                <w:sz w:val="28"/>
                <w:szCs w:val="28"/>
                <w:lang w:eastAsia="ru-RU"/>
              </w:rPr>
            </w:pPr>
          </w:p>
        </w:tc>
        <w:tc>
          <w:tcPr>
            <w:tcW w:w="1275" w:type="dxa"/>
            <w:tcBorders>
              <w:top w:val="single" w:sz="4" w:space="0" w:color="auto"/>
              <w:left w:val="single" w:sz="4" w:space="0" w:color="auto"/>
              <w:bottom w:val="nil"/>
              <w:right w:val="single" w:sz="4" w:space="0" w:color="auto"/>
            </w:tcBorders>
          </w:tcPr>
          <w:p w14:paraId="2C408FC2" w14:textId="77777777" w:rsidR="00124E7C" w:rsidRPr="00124E7C" w:rsidRDefault="00124E7C" w:rsidP="004B74C4">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124E7C">
              <w:rPr>
                <w:rFonts w:ascii="Times New Roman" w:eastAsia="Times New Roman" w:hAnsi="Times New Roman" w:cs="Times New Roman"/>
                <w:sz w:val="28"/>
                <w:szCs w:val="28"/>
                <w:lang w:eastAsia="ru-RU"/>
              </w:rPr>
              <w:t>X</w:t>
            </w:r>
          </w:p>
        </w:tc>
        <w:tc>
          <w:tcPr>
            <w:tcW w:w="1418" w:type="dxa"/>
            <w:tcBorders>
              <w:top w:val="single" w:sz="4" w:space="0" w:color="auto"/>
              <w:left w:val="single" w:sz="4" w:space="0" w:color="auto"/>
              <w:bottom w:val="nil"/>
              <w:right w:val="single" w:sz="4" w:space="0" w:color="auto"/>
            </w:tcBorders>
          </w:tcPr>
          <w:p w14:paraId="43D7DE6B" w14:textId="77777777" w:rsidR="00124E7C" w:rsidRPr="00124E7C" w:rsidRDefault="00124E7C" w:rsidP="004B74C4">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124E7C">
              <w:rPr>
                <w:rFonts w:ascii="Times New Roman" w:eastAsia="Times New Roman" w:hAnsi="Times New Roman" w:cs="Times New Roman"/>
                <w:sz w:val="28"/>
                <w:szCs w:val="28"/>
                <w:lang w:eastAsia="ru-RU"/>
              </w:rPr>
              <w:t>Y</w:t>
            </w:r>
          </w:p>
        </w:tc>
        <w:tc>
          <w:tcPr>
            <w:tcW w:w="2126" w:type="dxa"/>
            <w:vMerge/>
            <w:tcBorders>
              <w:top w:val="single" w:sz="4" w:space="0" w:color="auto"/>
              <w:left w:val="single" w:sz="4" w:space="0" w:color="auto"/>
              <w:bottom w:val="nil"/>
              <w:right w:val="single" w:sz="4" w:space="0" w:color="auto"/>
            </w:tcBorders>
          </w:tcPr>
          <w:p w14:paraId="4B7C90A7" w14:textId="77777777" w:rsidR="00124E7C" w:rsidRPr="00124E7C" w:rsidRDefault="00124E7C" w:rsidP="004B74C4">
            <w:pPr>
              <w:widowControl w:val="0"/>
              <w:autoSpaceDE w:val="0"/>
              <w:autoSpaceDN w:val="0"/>
              <w:adjustRightInd w:val="0"/>
              <w:spacing w:after="0" w:line="240" w:lineRule="auto"/>
              <w:jc w:val="both"/>
              <w:rPr>
                <w:rFonts w:ascii="Times New Roman" w:eastAsia="Times New Roman" w:hAnsi="Times New Roman" w:cs="Times New Roman"/>
                <w:sz w:val="28"/>
                <w:szCs w:val="28"/>
                <w:lang w:eastAsia="ru-RU"/>
              </w:rPr>
            </w:pPr>
          </w:p>
        </w:tc>
        <w:tc>
          <w:tcPr>
            <w:tcW w:w="1985" w:type="dxa"/>
            <w:vMerge/>
            <w:tcBorders>
              <w:top w:val="single" w:sz="4" w:space="0" w:color="auto"/>
              <w:left w:val="single" w:sz="4" w:space="0" w:color="auto"/>
              <w:bottom w:val="nil"/>
              <w:right w:val="single" w:sz="4" w:space="0" w:color="auto"/>
            </w:tcBorders>
          </w:tcPr>
          <w:p w14:paraId="04C63216" w14:textId="77777777" w:rsidR="00124E7C" w:rsidRPr="00124E7C" w:rsidRDefault="00124E7C" w:rsidP="004B74C4">
            <w:pPr>
              <w:widowControl w:val="0"/>
              <w:autoSpaceDE w:val="0"/>
              <w:autoSpaceDN w:val="0"/>
              <w:adjustRightInd w:val="0"/>
              <w:spacing w:after="0" w:line="240" w:lineRule="auto"/>
              <w:jc w:val="both"/>
              <w:rPr>
                <w:rFonts w:ascii="Times New Roman" w:eastAsia="Times New Roman" w:hAnsi="Times New Roman" w:cs="Times New Roman"/>
                <w:sz w:val="28"/>
                <w:szCs w:val="28"/>
                <w:lang w:eastAsia="ru-RU"/>
              </w:rPr>
            </w:pPr>
          </w:p>
        </w:tc>
        <w:tc>
          <w:tcPr>
            <w:tcW w:w="1701" w:type="dxa"/>
            <w:vMerge/>
            <w:tcBorders>
              <w:top w:val="single" w:sz="4" w:space="0" w:color="auto"/>
              <w:left w:val="single" w:sz="4" w:space="0" w:color="auto"/>
              <w:bottom w:val="nil"/>
            </w:tcBorders>
          </w:tcPr>
          <w:p w14:paraId="427C1A2F" w14:textId="77777777" w:rsidR="00124E7C" w:rsidRPr="00124E7C" w:rsidRDefault="00124E7C" w:rsidP="004B74C4">
            <w:pPr>
              <w:widowControl w:val="0"/>
              <w:autoSpaceDE w:val="0"/>
              <w:autoSpaceDN w:val="0"/>
              <w:adjustRightInd w:val="0"/>
              <w:spacing w:after="0" w:line="240" w:lineRule="auto"/>
              <w:jc w:val="both"/>
              <w:rPr>
                <w:rFonts w:ascii="Times New Roman" w:eastAsia="Times New Roman" w:hAnsi="Times New Roman" w:cs="Times New Roman"/>
                <w:sz w:val="28"/>
                <w:szCs w:val="28"/>
                <w:lang w:eastAsia="ru-RU"/>
              </w:rPr>
            </w:pPr>
          </w:p>
        </w:tc>
      </w:tr>
    </w:tbl>
    <w:p w14:paraId="1C5A5266" w14:textId="77777777" w:rsidR="00124E7C" w:rsidRPr="00124E7C" w:rsidRDefault="00124E7C" w:rsidP="00124E7C">
      <w:pPr>
        <w:widowControl w:val="0"/>
        <w:spacing w:after="0" w:line="240" w:lineRule="auto"/>
        <w:rPr>
          <w:sz w:val="2"/>
          <w:szCs w:val="2"/>
        </w:rPr>
      </w:pPr>
    </w:p>
    <w:tbl>
      <w:tblPr>
        <w:tblStyle w:val="44"/>
        <w:tblW w:w="9952" w:type="dxa"/>
        <w:tblInd w:w="108" w:type="dxa"/>
        <w:tblLayout w:type="fixed"/>
        <w:tblCellMar>
          <w:top w:w="17" w:type="dxa"/>
          <w:bottom w:w="17" w:type="dxa"/>
        </w:tblCellMar>
        <w:tblLook w:val="04A0" w:firstRow="1" w:lastRow="0" w:firstColumn="1" w:lastColumn="0" w:noHBand="0" w:noVBand="1"/>
      </w:tblPr>
      <w:tblGrid>
        <w:gridCol w:w="1447"/>
        <w:gridCol w:w="1275"/>
        <w:gridCol w:w="1418"/>
        <w:gridCol w:w="2126"/>
        <w:gridCol w:w="1985"/>
        <w:gridCol w:w="1701"/>
      </w:tblGrid>
      <w:tr w:rsidR="00124E7C" w:rsidRPr="00140CF6" w14:paraId="645EE349" w14:textId="77777777" w:rsidTr="004B74C4">
        <w:trPr>
          <w:trHeight w:val="20"/>
          <w:tblHeader/>
        </w:trPr>
        <w:tc>
          <w:tcPr>
            <w:tcW w:w="1447" w:type="dxa"/>
            <w:tcBorders>
              <w:top w:val="single" w:sz="4" w:space="0" w:color="auto"/>
              <w:bottom w:val="single" w:sz="4" w:space="0" w:color="auto"/>
            </w:tcBorders>
            <w:vAlign w:val="center"/>
          </w:tcPr>
          <w:p w14:paraId="5017E194" w14:textId="77777777" w:rsidR="00124E7C" w:rsidRPr="00140CF6" w:rsidRDefault="00124E7C" w:rsidP="004B74C4">
            <w:pPr>
              <w:widowControl w:val="0"/>
              <w:autoSpaceDE w:val="0"/>
              <w:autoSpaceDN w:val="0"/>
              <w:adjustRightInd w:val="0"/>
              <w:jc w:val="center"/>
              <w:rPr>
                <w:rFonts w:ascii="Times New Roman" w:hAnsi="Times New Roman"/>
                <w:sz w:val="28"/>
                <w:szCs w:val="28"/>
              </w:rPr>
            </w:pPr>
            <w:r w:rsidRPr="00140CF6">
              <w:rPr>
                <w:rFonts w:ascii="Times New Roman" w:hAnsi="Times New Roman"/>
                <w:sz w:val="28"/>
                <w:szCs w:val="28"/>
              </w:rPr>
              <w:t>1</w:t>
            </w:r>
          </w:p>
        </w:tc>
        <w:tc>
          <w:tcPr>
            <w:tcW w:w="1275" w:type="dxa"/>
            <w:tcBorders>
              <w:top w:val="single" w:sz="4" w:space="0" w:color="auto"/>
              <w:bottom w:val="single" w:sz="4" w:space="0" w:color="auto"/>
            </w:tcBorders>
            <w:vAlign w:val="center"/>
          </w:tcPr>
          <w:p w14:paraId="3F35D264" w14:textId="77777777" w:rsidR="00124E7C" w:rsidRPr="00140CF6" w:rsidRDefault="00124E7C" w:rsidP="004B74C4">
            <w:pPr>
              <w:widowControl w:val="0"/>
              <w:autoSpaceDE w:val="0"/>
              <w:autoSpaceDN w:val="0"/>
              <w:adjustRightInd w:val="0"/>
              <w:jc w:val="center"/>
              <w:rPr>
                <w:rFonts w:ascii="Times New Roman" w:hAnsi="Times New Roman"/>
                <w:sz w:val="28"/>
                <w:szCs w:val="28"/>
              </w:rPr>
            </w:pPr>
            <w:r w:rsidRPr="00140CF6">
              <w:rPr>
                <w:rFonts w:ascii="Times New Roman" w:hAnsi="Times New Roman"/>
                <w:sz w:val="28"/>
                <w:szCs w:val="28"/>
              </w:rPr>
              <w:t>2</w:t>
            </w:r>
          </w:p>
        </w:tc>
        <w:tc>
          <w:tcPr>
            <w:tcW w:w="1418" w:type="dxa"/>
            <w:tcBorders>
              <w:top w:val="single" w:sz="4" w:space="0" w:color="auto"/>
              <w:bottom w:val="single" w:sz="4" w:space="0" w:color="auto"/>
            </w:tcBorders>
            <w:vAlign w:val="center"/>
          </w:tcPr>
          <w:p w14:paraId="0ED52830" w14:textId="77777777" w:rsidR="00124E7C" w:rsidRPr="00140CF6" w:rsidRDefault="00124E7C" w:rsidP="004B74C4">
            <w:pPr>
              <w:widowControl w:val="0"/>
              <w:autoSpaceDE w:val="0"/>
              <w:autoSpaceDN w:val="0"/>
              <w:adjustRightInd w:val="0"/>
              <w:jc w:val="center"/>
              <w:rPr>
                <w:rFonts w:ascii="Times New Roman" w:hAnsi="Times New Roman"/>
                <w:sz w:val="28"/>
                <w:szCs w:val="28"/>
              </w:rPr>
            </w:pPr>
            <w:r w:rsidRPr="00140CF6">
              <w:rPr>
                <w:rFonts w:ascii="Times New Roman" w:hAnsi="Times New Roman"/>
                <w:sz w:val="28"/>
                <w:szCs w:val="28"/>
              </w:rPr>
              <w:t>3</w:t>
            </w:r>
          </w:p>
        </w:tc>
        <w:tc>
          <w:tcPr>
            <w:tcW w:w="2126" w:type="dxa"/>
            <w:tcBorders>
              <w:top w:val="single" w:sz="4" w:space="0" w:color="auto"/>
              <w:bottom w:val="single" w:sz="4" w:space="0" w:color="auto"/>
            </w:tcBorders>
            <w:vAlign w:val="center"/>
          </w:tcPr>
          <w:p w14:paraId="22737575" w14:textId="77777777" w:rsidR="00124E7C" w:rsidRPr="00140CF6" w:rsidRDefault="00124E7C" w:rsidP="004B74C4">
            <w:pPr>
              <w:widowControl w:val="0"/>
              <w:autoSpaceDE w:val="0"/>
              <w:autoSpaceDN w:val="0"/>
              <w:adjustRightInd w:val="0"/>
              <w:jc w:val="center"/>
              <w:rPr>
                <w:rFonts w:ascii="Times New Roman" w:hAnsi="Times New Roman"/>
                <w:sz w:val="28"/>
                <w:szCs w:val="28"/>
              </w:rPr>
            </w:pPr>
            <w:r w:rsidRPr="00140CF6">
              <w:rPr>
                <w:rFonts w:ascii="Times New Roman" w:hAnsi="Times New Roman"/>
                <w:sz w:val="28"/>
                <w:szCs w:val="28"/>
              </w:rPr>
              <w:t>4</w:t>
            </w:r>
          </w:p>
        </w:tc>
        <w:tc>
          <w:tcPr>
            <w:tcW w:w="1985" w:type="dxa"/>
            <w:tcBorders>
              <w:top w:val="single" w:sz="4" w:space="0" w:color="auto"/>
              <w:bottom w:val="single" w:sz="4" w:space="0" w:color="auto"/>
            </w:tcBorders>
            <w:vAlign w:val="center"/>
          </w:tcPr>
          <w:p w14:paraId="426DCFF0" w14:textId="77777777" w:rsidR="00124E7C" w:rsidRPr="00140CF6" w:rsidRDefault="00124E7C" w:rsidP="004B74C4">
            <w:pPr>
              <w:widowControl w:val="0"/>
              <w:autoSpaceDE w:val="0"/>
              <w:autoSpaceDN w:val="0"/>
              <w:adjustRightInd w:val="0"/>
              <w:jc w:val="center"/>
              <w:rPr>
                <w:rFonts w:ascii="Times New Roman" w:hAnsi="Times New Roman"/>
                <w:sz w:val="28"/>
                <w:szCs w:val="28"/>
              </w:rPr>
            </w:pPr>
            <w:r w:rsidRPr="00140CF6">
              <w:rPr>
                <w:rFonts w:ascii="Times New Roman" w:hAnsi="Times New Roman"/>
                <w:sz w:val="28"/>
                <w:szCs w:val="28"/>
              </w:rPr>
              <w:t>5</w:t>
            </w:r>
          </w:p>
        </w:tc>
        <w:tc>
          <w:tcPr>
            <w:tcW w:w="1701" w:type="dxa"/>
            <w:tcBorders>
              <w:top w:val="single" w:sz="4" w:space="0" w:color="auto"/>
              <w:bottom w:val="single" w:sz="4" w:space="0" w:color="auto"/>
            </w:tcBorders>
            <w:vAlign w:val="center"/>
          </w:tcPr>
          <w:p w14:paraId="09CEFA24" w14:textId="77777777" w:rsidR="00124E7C" w:rsidRPr="00140CF6" w:rsidRDefault="00124E7C" w:rsidP="004B74C4">
            <w:pPr>
              <w:widowControl w:val="0"/>
              <w:autoSpaceDE w:val="0"/>
              <w:autoSpaceDN w:val="0"/>
              <w:adjustRightInd w:val="0"/>
              <w:jc w:val="center"/>
              <w:rPr>
                <w:rFonts w:ascii="Times New Roman" w:hAnsi="Times New Roman"/>
                <w:sz w:val="28"/>
                <w:szCs w:val="28"/>
              </w:rPr>
            </w:pPr>
            <w:r w:rsidRPr="00140CF6">
              <w:rPr>
                <w:rFonts w:ascii="Times New Roman" w:hAnsi="Times New Roman"/>
                <w:sz w:val="28"/>
                <w:szCs w:val="28"/>
              </w:rPr>
              <w:t>6</w:t>
            </w:r>
          </w:p>
        </w:tc>
      </w:tr>
      <w:tr w:rsidR="004B4DBB" w:rsidRPr="00140CF6" w14:paraId="77564403" w14:textId="77777777" w:rsidTr="00AD6868">
        <w:trPr>
          <w:trHeight w:val="20"/>
        </w:trPr>
        <w:tc>
          <w:tcPr>
            <w:tcW w:w="1447" w:type="dxa"/>
            <w:vAlign w:val="center"/>
          </w:tcPr>
          <w:p w14:paraId="1C7A8621" w14:textId="3CC53F0E" w:rsidR="004B4DBB" w:rsidRPr="004B4DBB" w:rsidRDefault="004B4DBB" w:rsidP="00AD6868">
            <w:pPr>
              <w:widowControl w:val="0"/>
              <w:jc w:val="center"/>
              <w:rPr>
                <w:rFonts w:ascii="Times New Roman" w:hAnsi="Times New Roman"/>
                <w:spacing w:val="-2"/>
                <w:sz w:val="28"/>
                <w:szCs w:val="28"/>
              </w:rPr>
            </w:pPr>
            <w:r w:rsidRPr="004B4DBB">
              <w:rPr>
                <w:rFonts w:ascii="Times New Roman" w:hAnsi="Times New Roman"/>
                <w:color w:val="000000"/>
                <w:sz w:val="28"/>
                <w:szCs w:val="28"/>
              </w:rPr>
              <w:t>1</w:t>
            </w:r>
          </w:p>
        </w:tc>
        <w:tc>
          <w:tcPr>
            <w:tcW w:w="1275" w:type="dxa"/>
            <w:vAlign w:val="center"/>
          </w:tcPr>
          <w:p w14:paraId="237852CB" w14:textId="7B8A7DB1" w:rsidR="004B4DBB" w:rsidRPr="004B4DBB" w:rsidRDefault="004B4DBB" w:rsidP="00AD6868">
            <w:pPr>
              <w:widowControl w:val="0"/>
              <w:ind w:left="-113" w:right="-113"/>
              <w:jc w:val="center"/>
              <w:rPr>
                <w:rFonts w:ascii="Times New Roman" w:hAnsi="Times New Roman"/>
                <w:spacing w:val="-2"/>
                <w:sz w:val="28"/>
                <w:szCs w:val="28"/>
              </w:rPr>
            </w:pPr>
            <w:r w:rsidRPr="004B4DBB">
              <w:rPr>
                <w:rFonts w:ascii="Times New Roman" w:hAnsi="Times New Roman"/>
                <w:color w:val="000000"/>
                <w:sz w:val="28"/>
                <w:szCs w:val="28"/>
              </w:rPr>
              <w:t>381609.37</w:t>
            </w:r>
          </w:p>
        </w:tc>
        <w:tc>
          <w:tcPr>
            <w:tcW w:w="1418" w:type="dxa"/>
            <w:vAlign w:val="center"/>
          </w:tcPr>
          <w:p w14:paraId="5A0CEF11" w14:textId="59422424" w:rsidR="004B4DBB" w:rsidRPr="004B4DBB" w:rsidRDefault="004B4DBB" w:rsidP="00AD6868">
            <w:pPr>
              <w:widowControl w:val="0"/>
              <w:ind w:left="-113" w:right="-113"/>
              <w:jc w:val="center"/>
              <w:rPr>
                <w:rFonts w:ascii="Times New Roman" w:hAnsi="Times New Roman"/>
                <w:spacing w:val="-2"/>
                <w:sz w:val="28"/>
                <w:szCs w:val="28"/>
              </w:rPr>
            </w:pPr>
            <w:r w:rsidRPr="004B4DBB">
              <w:rPr>
                <w:rFonts w:ascii="Times New Roman" w:hAnsi="Times New Roman"/>
                <w:color w:val="000000"/>
                <w:sz w:val="28"/>
                <w:szCs w:val="28"/>
              </w:rPr>
              <w:t>1287554.04</w:t>
            </w:r>
          </w:p>
        </w:tc>
        <w:tc>
          <w:tcPr>
            <w:tcW w:w="2126" w:type="dxa"/>
          </w:tcPr>
          <w:p w14:paraId="3D3C374B" w14:textId="5303DB07" w:rsidR="004B4DBB" w:rsidRPr="00140CF6" w:rsidRDefault="00A9176D" w:rsidP="00AD6868">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А</w:t>
            </w:r>
            <w:r w:rsidR="004B4DBB" w:rsidRPr="00140CF6">
              <w:rPr>
                <w:rFonts w:ascii="Times New Roman" w:hAnsi="Times New Roman"/>
                <w:sz w:val="28"/>
                <w:szCs w:val="28"/>
              </w:rPr>
              <w:t>налитический</w:t>
            </w:r>
          </w:p>
        </w:tc>
        <w:tc>
          <w:tcPr>
            <w:tcW w:w="1985" w:type="dxa"/>
          </w:tcPr>
          <w:p w14:paraId="4A220319" w14:textId="6405C2F7" w:rsidR="004B4DBB" w:rsidRPr="00140CF6" w:rsidRDefault="005313AF" w:rsidP="00AD6868">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15DDC188" w14:textId="77777777" w:rsidR="004B4DBB" w:rsidRPr="00140CF6" w:rsidRDefault="004B4DBB" w:rsidP="00AD6868">
            <w:pPr>
              <w:widowControl w:val="0"/>
              <w:autoSpaceDE w:val="0"/>
              <w:autoSpaceDN w:val="0"/>
              <w:adjustRightInd w:val="0"/>
              <w:jc w:val="center"/>
              <w:rPr>
                <w:rFonts w:ascii="Times New Roman" w:hAnsi="Times New Roman"/>
                <w:sz w:val="28"/>
                <w:szCs w:val="28"/>
              </w:rPr>
            </w:pPr>
            <w:r w:rsidRPr="00140CF6">
              <w:rPr>
                <w:rFonts w:ascii="Times New Roman" w:hAnsi="Times New Roman"/>
                <w:sz w:val="28"/>
                <w:szCs w:val="28"/>
              </w:rPr>
              <w:t>-</w:t>
            </w:r>
          </w:p>
        </w:tc>
      </w:tr>
      <w:tr w:rsidR="00A9176D" w:rsidRPr="00140CF6" w14:paraId="55387A56" w14:textId="77777777" w:rsidTr="00AD6868">
        <w:trPr>
          <w:trHeight w:val="20"/>
        </w:trPr>
        <w:tc>
          <w:tcPr>
            <w:tcW w:w="1447" w:type="dxa"/>
            <w:vAlign w:val="center"/>
          </w:tcPr>
          <w:p w14:paraId="437C1D7A" w14:textId="6D781CAB" w:rsidR="00A9176D" w:rsidRPr="004B4DBB" w:rsidRDefault="00A9176D" w:rsidP="00A9176D">
            <w:pPr>
              <w:widowControl w:val="0"/>
              <w:jc w:val="center"/>
              <w:rPr>
                <w:rFonts w:ascii="Times New Roman" w:hAnsi="Times New Roman"/>
                <w:spacing w:val="-2"/>
                <w:sz w:val="28"/>
                <w:szCs w:val="28"/>
              </w:rPr>
            </w:pPr>
            <w:r w:rsidRPr="004B4DBB">
              <w:rPr>
                <w:rFonts w:ascii="Times New Roman" w:hAnsi="Times New Roman"/>
                <w:color w:val="000000"/>
                <w:sz w:val="28"/>
                <w:szCs w:val="28"/>
              </w:rPr>
              <w:t>2</w:t>
            </w:r>
          </w:p>
        </w:tc>
        <w:tc>
          <w:tcPr>
            <w:tcW w:w="1275" w:type="dxa"/>
            <w:vAlign w:val="center"/>
          </w:tcPr>
          <w:p w14:paraId="0B83AADD" w14:textId="346EA56B" w:rsidR="00A9176D" w:rsidRPr="004B4DBB" w:rsidRDefault="00A9176D" w:rsidP="00A9176D">
            <w:pPr>
              <w:widowControl w:val="0"/>
              <w:ind w:left="-113" w:right="-113"/>
              <w:jc w:val="center"/>
              <w:rPr>
                <w:rFonts w:ascii="Times New Roman" w:hAnsi="Times New Roman"/>
                <w:spacing w:val="-2"/>
                <w:sz w:val="28"/>
                <w:szCs w:val="28"/>
              </w:rPr>
            </w:pPr>
            <w:r w:rsidRPr="004B4DBB">
              <w:rPr>
                <w:rFonts w:ascii="Times New Roman" w:hAnsi="Times New Roman"/>
                <w:color w:val="000000"/>
                <w:sz w:val="28"/>
                <w:szCs w:val="28"/>
              </w:rPr>
              <w:t>381631.97</w:t>
            </w:r>
          </w:p>
        </w:tc>
        <w:tc>
          <w:tcPr>
            <w:tcW w:w="1418" w:type="dxa"/>
            <w:vAlign w:val="center"/>
          </w:tcPr>
          <w:p w14:paraId="553E9615" w14:textId="348C5729" w:rsidR="00A9176D" w:rsidRPr="004B4DBB" w:rsidRDefault="00A9176D" w:rsidP="00A9176D">
            <w:pPr>
              <w:widowControl w:val="0"/>
              <w:ind w:left="-113" w:right="-113"/>
              <w:jc w:val="center"/>
              <w:rPr>
                <w:rFonts w:ascii="Times New Roman" w:hAnsi="Times New Roman"/>
                <w:spacing w:val="-2"/>
                <w:sz w:val="28"/>
                <w:szCs w:val="28"/>
              </w:rPr>
            </w:pPr>
            <w:r w:rsidRPr="004B4DBB">
              <w:rPr>
                <w:rFonts w:ascii="Times New Roman" w:hAnsi="Times New Roman"/>
                <w:color w:val="000000"/>
                <w:sz w:val="28"/>
                <w:szCs w:val="28"/>
              </w:rPr>
              <w:t>1287578.59</w:t>
            </w:r>
          </w:p>
        </w:tc>
        <w:tc>
          <w:tcPr>
            <w:tcW w:w="2126" w:type="dxa"/>
          </w:tcPr>
          <w:p w14:paraId="5D108D80" w14:textId="7628D351" w:rsidR="00A9176D" w:rsidRPr="00140CF6" w:rsidRDefault="00A9176D" w:rsidP="00A9176D">
            <w:pPr>
              <w:widowControl w:val="0"/>
              <w:autoSpaceDE w:val="0"/>
              <w:autoSpaceDN w:val="0"/>
              <w:adjustRightInd w:val="0"/>
              <w:jc w:val="center"/>
              <w:rPr>
                <w:rFonts w:ascii="Times New Roman" w:hAnsi="Times New Roman"/>
                <w:sz w:val="28"/>
                <w:szCs w:val="28"/>
              </w:rPr>
            </w:pPr>
            <w:r w:rsidRPr="008B5F8E">
              <w:rPr>
                <w:rFonts w:ascii="Times New Roman" w:hAnsi="Times New Roman"/>
                <w:sz w:val="28"/>
                <w:szCs w:val="28"/>
              </w:rPr>
              <w:t>Аналитический</w:t>
            </w:r>
          </w:p>
        </w:tc>
        <w:tc>
          <w:tcPr>
            <w:tcW w:w="1985" w:type="dxa"/>
          </w:tcPr>
          <w:p w14:paraId="5F115A97" w14:textId="6ADE786D" w:rsidR="00A9176D" w:rsidRPr="00140CF6" w:rsidRDefault="005313AF" w:rsidP="00A9176D">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37CD2CB2" w14:textId="77777777" w:rsidR="00A9176D" w:rsidRPr="00140CF6" w:rsidRDefault="00A9176D" w:rsidP="00A9176D">
            <w:pPr>
              <w:widowControl w:val="0"/>
              <w:autoSpaceDE w:val="0"/>
              <w:autoSpaceDN w:val="0"/>
              <w:adjustRightInd w:val="0"/>
              <w:jc w:val="center"/>
              <w:rPr>
                <w:rFonts w:ascii="Times New Roman" w:hAnsi="Times New Roman"/>
                <w:sz w:val="28"/>
                <w:szCs w:val="28"/>
              </w:rPr>
            </w:pPr>
            <w:r w:rsidRPr="00140CF6">
              <w:rPr>
                <w:rFonts w:ascii="Times New Roman" w:hAnsi="Times New Roman"/>
                <w:sz w:val="28"/>
                <w:szCs w:val="28"/>
              </w:rPr>
              <w:t>-</w:t>
            </w:r>
          </w:p>
        </w:tc>
      </w:tr>
      <w:tr w:rsidR="00A9176D" w:rsidRPr="00140CF6" w14:paraId="3BAC105F" w14:textId="77777777" w:rsidTr="00AD6868">
        <w:trPr>
          <w:trHeight w:val="20"/>
        </w:trPr>
        <w:tc>
          <w:tcPr>
            <w:tcW w:w="1447" w:type="dxa"/>
            <w:vAlign w:val="center"/>
          </w:tcPr>
          <w:p w14:paraId="72BA0EA1" w14:textId="082C0A1F" w:rsidR="00A9176D" w:rsidRPr="004B4DBB" w:rsidRDefault="00A9176D" w:rsidP="00A9176D">
            <w:pPr>
              <w:widowControl w:val="0"/>
              <w:jc w:val="center"/>
              <w:rPr>
                <w:rFonts w:ascii="Times New Roman" w:hAnsi="Times New Roman"/>
                <w:spacing w:val="-2"/>
                <w:sz w:val="28"/>
                <w:szCs w:val="28"/>
              </w:rPr>
            </w:pPr>
            <w:r w:rsidRPr="004B4DBB">
              <w:rPr>
                <w:rFonts w:ascii="Times New Roman" w:hAnsi="Times New Roman"/>
                <w:color w:val="000000"/>
                <w:sz w:val="28"/>
                <w:szCs w:val="28"/>
              </w:rPr>
              <w:t>3</w:t>
            </w:r>
          </w:p>
        </w:tc>
        <w:tc>
          <w:tcPr>
            <w:tcW w:w="1275" w:type="dxa"/>
            <w:vAlign w:val="center"/>
          </w:tcPr>
          <w:p w14:paraId="66D02B13" w14:textId="68BB07FA" w:rsidR="00A9176D" w:rsidRPr="004B4DBB" w:rsidRDefault="00A9176D" w:rsidP="00A9176D">
            <w:pPr>
              <w:widowControl w:val="0"/>
              <w:ind w:left="-113" w:right="-113"/>
              <w:jc w:val="center"/>
              <w:rPr>
                <w:rFonts w:ascii="Times New Roman" w:hAnsi="Times New Roman"/>
                <w:spacing w:val="-2"/>
                <w:sz w:val="28"/>
                <w:szCs w:val="28"/>
              </w:rPr>
            </w:pPr>
            <w:r w:rsidRPr="004B4DBB">
              <w:rPr>
                <w:rFonts w:ascii="Times New Roman" w:hAnsi="Times New Roman"/>
                <w:color w:val="000000"/>
                <w:sz w:val="28"/>
                <w:szCs w:val="28"/>
              </w:rPr>
              <w:t>381651.43</w:t>
            </w:r>
          </w:p>
        </w:tc>
        <w:tc>
          <w:tcPr>
            <w:tcW w:w="1418" w:type="dxa"/>
            <w:vAlign w:val="center"/>
          </w:tcPr>
          <w:p w14:paraId="5B116A04" w14:textId="7CAF8FCC" w:rsidR="00A9176D" w:rsidRPr="004B4DBB" w:rsidRDefault="00A9176D" w:rsidP="00A9176D">
            <w:pPr>
              <w:widowControl w:val="0"/>
              <w:ind w:left="-113" w:right="-113"/>
              <w:jc w:val="center"/>
              <w:rPr>
                <w:rFonts w:ascii="Times New Roman" w:hAnsi="Times New Roman"/>
                <w:spacing w:val="-2"/>
                <w:sz w:val="28"/>
                <w:szCs w:val="28"/>
              </w:rPr>
            </w:pPr>
            <w:r w:rsidRPr="004B4DBB">
              <w:rPr>
                <w:rFonts w:ascii="Times New Roman" w:hAnsi="Times New Roman"/>
                <w:color w:val="000000"/>
                <w:sz w:val="28"/>
                <w:szCs w:val="28"/>
              </w:rPr>
              <w:t>1287618.86</w:t>
            </w:r>
          </w:p>
        </w:tc>
        <w:tc>
          <w:tcPr>
            <w:tcW w:w="2126" w:type="dxa"/>
          </w:tcPr>
          <w:p w14:paraId="461D0DCB" w14:textId="02D210E5" w:rsidR="00A9176D" w:rsidRPr="00140CF6" w:rsidRDefault="00A9176D" w:rsidP="00A9176D">
            <w:pPr>
              <w:widowControl w:val="0"/>
              <w:autoSpaceDE w:val="0"/>
              <w:autoSpaceDN w:val="0"/>
              <w:adjustRightInd w:val="0"/>
              <w:jc w:val="center"/>
              <w:rPr>
                <w:rFonts w:ascii="Times New Roman" w:hAnsi="Times New Roman"/>
                <w:sz w:val="28"/>
                <w:szCs w:val="28"/>
              </w:rPr>
            </w:pPr>
            <w:r w:rsidRPr="008B5F8E">
              <w:rPr>
                <w:rFonts w:ascii="Times New Roman" w:hAnsi="Times New Roman"/>
                <w:sz w:val="28"/>
                <w:szCs w:val="28"/>
              </w:rPr>
              <w:t>Аналитический</w:t>
            </w:r>
          </w:p>
        </w:tc>
        <w:tc>
          <w:tcPr>
            <w:tcW w:w="1985" w:type="dxa"/>
          </w:tcPr>
          <w:p w14:paraId="63A705A0" w14:textId="7C1AC138" w:rsidR="00A9176D" w:rsidRPr="00140CF6" w:rsidRDefault="005313AF" w:rsidP="00A9176D">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198FC603" w14:textId="77777777" w:rsidR="00A9176D" w:rsidRPr="00140CF6" w:rsidRDefault="00A9176D" w:rsidP="00A9176D">
            <w:pPr>
              <w:widowControl w:val="0"/>
              <w:autoSpaceDE w:val="0"/>
              <w:autoSpaceDN w:val="0"/>
              <w:adjustRightInd w:val="0"/>
              <w:jc w:val="center"/>
              <w:rPr>
                <w:rFonts w:ascii="Times New Roman" w:hAnsi="Times New Roman"/>
                <w:sz w:val="28"/>
                <w:szCs w:val="28"/>
              </w:rPr>
            </w:pPr>
            <w:r w:rsidRPr="00140CF6">
              <w:rPr>
                <w:rFonts w:ascii="Times New Roman" w:hAnsi="Times New Roman"/>
                <w:sz w:val="28"/>
                <w:szCs w:val="28"/>
              </w:rPr>
              <w:t>-</w:t>
            </w:r>
          </w:p>
        </w:tc>
      </w:tr>
      <w:tr w:rsidR="00A9176D" w:rsidRPr="00140CF6" w14:paraId="5DBF32A5" w14:textId="77777777" w:rsidTr="00AD6868">
        <w:trPr>
          <w:trHeight w:val="20"/>
        </w:trPr>
        <w:tc>
          <w:tcPr>
            <w:tcW w:w="1447" w:type="dxa"/>
            <w:vAlign w:val="center"/>
          </w:tcPr>
          <w:p w14:paraId="52FCD797" w14:textId="21CFE4BF" w:rsidR="00A9176D" w:rsidRPr="004B4DBB" w:rsidRDefault="00A9176D" w:rsidP="00A9176D">
            <w:pPr>
              <w:widowControl w:val="0"/>
              <w:jc w:val="center"/>
              <w:rPr>
                <w:rFonts w:ascii="Times New Roman" w:hAnsi="Times New Roman"/>
                <w:spacing w:val="-2"/>
                <w:sz w:val="28"/>
                <w:szCs w:val="28"/>
              </w:rPr>
            </w:pPr>
            <w:r w:rsidRPr="004B4DBB">
              <w:rPr>
                <w:rFonts w:ascii="Times New Roman" w:hAnsi="Times New Roman"/>
                <w:color w:val="000000"/>
                <w:sz w:val="28"/>
                <w:szCs w:val="28"/>
              </w:rPr>
              <w:t>4</w:t>
            </w:r>
          </w:p>
        </w:tc>
        <w:tc>
          <w:tcPr>
            <w:tcW w:w="1275" w:type="dxa"/>
            <w:vAlign w:val="center"/>
          </w:tcPr>
          <w:p w14:paraId="48E795D8" w14:textId="3EBCC007" w:rsidR="00A9176D" w:rsidRPr="004B4DBB" w:rsidRDefault="00A9176D" w:rsidP="00A9176D">
            <w:pPr>
              <w:widowControl w:val="0"/>
              <w:ind w:left="-113" w:right="-113"/>
              <w:jc w:val="center"/>
              <w:rPr>
                <w:rFonts w:ascii="Times New Roman" w:hAnsi="Times New Roman"/>
                <w:spacing w:val="-2"/>
                <w:sz w:val="28"/>
                <w:szCs w:val="28"/>
              </w:rPr>
            </w:pPr>
            <w:r w:rsidRPr="004B4DBB">
              <w:rPr>
                <w:rFonts w:ascii="Times New Roman" w:hAnsi="Times New Roman"/>
                <w:color w:val="000000"/>
                <w:sz w:val="28"/>
                <w:szCs w:val="28"/>
              </w:rPr>
              <w:t>381657.40</w:t>
            </w:r>
          </w:p>
        </w:tc>
        <w:tc>
          <w:tcPr>
            <w:tcW w:w="1418" w:type="dxa"/>
            <w:vAlign w:val="center"/>
          </w:tcPr>
          <w:p w14:paraId="776C5F13" w14:textId="598FA2AC" w:rsidR="00A9176D" w:rsidRPr="004B4DBB" w:rsidRDefault="00A9176D" w:rsidP="00A9176D">
            <w:pPr>
              <w:widowControl w:val="0"/>
              <w:ind w:left="-113" w:right="-113"/>
              <w:jc w:val="center"/>
              <w:rPr>
                <w:rFonts w:ascii="Times New Roman" w:hAnsi="Times New Roman"/>
                <w:spacing w:val="-2"/>
                <w:sz w:val="28"/>
                <w:szCs w:val="28"/>
              </w:rPr>
            </w:pPr>
            <w:r w:rsidRPr="004B4DBB">
              <w:rPr>
                <w:rFonts w:ascii="Times New Roman" w:hAnsi="Times New Roman"/>
                <w:color w:val="000000"/>
                <w:sz w:val="28"/>
                <w:szCs w:val="28"/>
              </w:rPr>
              <w:t>1287641.73</w:t>
            </w:r>
          </w:p>
        </w:tc>
        <w:tc>
          <w:tcPr>
            <w:tcW w:w="2126" w:type="dxa"/>
          </w:tcPr>
          <w:p w14:paraId="1388536A" w14:textId="33188FB8" w:rsidR="00A9176D" w:rsidRPr="00140CF6" w:rsidRDefault="00A9176D" w:rsidP="00A9176D">
            <w:pPr>
              <w:widowControl w:val="0"/>
              <w:autoSpaceDE w:val="0"/>
              <w:autoSpaceDN w:val="0"/>
              <w:adjustRightInd w:val="0"/>
              <w:jc w:val="center"/>
              <w:rPr>
                <w:rFonts w:ascii="Times New Roman" w:hAnsi="Times New Roman"/>
                <w:sz w:val="28"/>
                <w:szCs w:val="28"/>
              </w:rPr>
            </w:pPr>
            <w:r w:rsidRPr="008B5F8E">
              <w:rPr>
                <w:rFonts w:ascii="Times New Roman" w:hAnsi="Times New Roman"/>
                <w:sz w:val="28"/>
                <w:szCs w:val="28"/>
              </w:rPr>
              <w:t>Аналитический</w:t>
            </w:r>
          </w:p>
        </w:tc>
        <w:tc>
          <w:tcPr>
            <w:tcW w:w="1985" w:type="dxa"/>
          </w:tcPr>
          <w:p w14:paraId="6FF4D88E" w14:textId="4FC7A366" w:rsidR="00A9176D" w:rsidRPr="00140CF6" w:rsidRDefault="005313AF" w:rsidP="00A9176D">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1F24B1A1" w14:textId="77777777" w:rsidR="00A9176D" w:rsidRPr="00140CF6" w:rsidRDefault="00A9176D" w:rsidP="00A9176D">
            <w:pPr>
              <w:widowControl w:val="0"/>
              <w:autoSpaceDE w:val="0"/>
              <w:autoSpaceDN w:val="0"/>
              <w:adjustRightInd w:val="0"/>
              <w:jc w:val="center"/>
              <w:rPr>
                <w:rFonts w:ascii="Times New Roman" w:hAnsi="Times New Roman"/>
                <w:sz w:val="28"/>
                <w:szCs w:val="28"/>
              </w:rPr>
            </w:pPr>
            <w:r w:rsidRPr="00140CF6">
              <w:rPr>
                <w:rFonts w:ascii="Times New Roman" w:hAnsi="Times New Roman"/>
                <w:sz w:val="28"/>
                <w:szCs w:val="28"/>
              </w:rPr>
              <w:t>-</w:t>
            </w:r>
          </w:p>
        </w:tc>
      </w:tr>
      <w:tr w:rsidR="00A9176D" w:rsidRPr="00140CF6" w14:paraId="42C34443" w14:textId="77777777" w:rsidTr="00AD6868">
        <w:trPr>
          <w:trHeight w:val="20"/>
        </w:trPr>
        <w:tc>
          <w:tcPr>
            <w:tcW w:w="1447" w:type="dxa"/>
            <w:vAlign w:val="center"/>
          </w:tcPr>
          <w:p w14:paraId="0B06D6E3" w14:textId="6ED70D19" w:rsidR="00A9176D" w:rsidRPr="004B4DBB" w:rsidRDefault="00A9176D" w:rsidP="00A9176D">
            <w:pPr>
              <w:widowControl w:val="0"/>
              <w:jc w:val="center"/>
              <w:rPr>
                <w:rFonts w:ascii="Times New Roman" w:hAnsi="Times New Roman"/>
                <w:spacing w:val="-2"/>
                <w:sz w:val="28"/>
                <w:szCs w:val="28"/>
              </w:rPr>
            </w:pPr>
            <w:r w:rsidRPr="004B4DBB">
              <w:rPr>
                <w:rFonts w:ascii="Times New Roman" w:hAnsi="Times New Roman"/>
                <w:color w:val="000000"/>
                <w:sz w:val="28"/>
                <w:szCs w:val="28"/>
              </w:rPr>
              <w:t>5</w:t>
            </w:r>
          </w:p>
        </w:tc>
        <w:tc>
          <w:tcPr>
            <w:tcW w:w="1275" w:type="dxa"/>
            <w:vAlign w:val="center"/>
          </w:tcPr>
          <w:p w14:paraId="206E6802" w14:textId="678F8194" w:rsidR="00A9176D" w:rsidRPr="004B4DBB" w:rsidRDefault="00A9176D" w:rsidP="00A9176D">
            <w:pPr>
              <w:widowControl w:val="0"/>
              <w:ind w:left="-113" w:right="-113"/>
              <w:jc w:val="center"/>
              <w:rPr>
                <w:rFonts w:ascii="Times New Roman" w:hAnsi="Times New Roman"/>
                <w:spacing w:val="-2"/>
                <w:sz w:val="28"/>
                <w:szCs w:val="28"/>
              </w:rPr>
            </w:pPr>
            <w:r w:rsidRPr="004B4DBB">
              <w:rPr>
                <w:rFonts w:ascii="Times New Roman" w:hAnsi="Times New Roman"/>
                <w:color w:val="000000"/>
                <w:sz w:val="28"/>
                <w:szCs w:val="28"/>
              </w:rPr>
              <w:t>381683.83</w:t>
            </w:r>
          </w:p>
        </w:tc>
        <w:tc>
          <w:tcPr>
            <w:tcW w:w="1418" w:type="dxa"/>
            <w:vAlign w:val="center"/>
          </w:tcPr>
          <w:p w14:paraId="4698C847" w14:textId="2F90C947" w:rsidR="00A9176D" w:rsidRPr="004B4DBB" w:rsidRDefault="00A9176D" w:rsidP="00A9176D">
            <w:pPr>
              <w:widowControl w:val="0"/>
              <w:ind w:left="-113" w:right="-113"/>
              <w:jc w:val="center"/>
              <w:rPr>
                <w:rFonts w:ascii="Times New Roman" w:hAnsi="Times New Roman"/>
                <w:spacing w:val="-2"/>
                <w:sz w:val="28"/>
                <w:szCs w:val="28"/>
              </w:rPr>
            </w:pPr>
            <w:r w:rsidRPr="004B4DBB">
              <w:rPr>
                <w:rFonts w:ascii="Times New Roman" w:hAnsi="Times New Roman"/>
                <w:color w:val="000000"/>
                <w:sz w:val="28"/>
                <w:szCs w:val="28"/>
              </w:rPr>
              <w:t>1287692.70</w:t>
            </w:r>
          </w:p>
        </w:tc>
        <w:tc>
          <w:tcPr>
            <w:tcW w:w="2126" w:type="dxa"/>
          </w:tcPr>
          <w:p w14:paraId="6E48246E" w14:textId="67132CC4" w:rsidR="00A9176D" w:rsidRPr="00140CF6" w:rsidRDefault="00A9176D" w:rsidP="00A9176D">
            <w:pPr>
              <w:widowControl w:val="0"/>
              <w:autoSpaceDE w:val="0"/>
              <w:autoSpaceDN w:val="0"/>
              <w:adjustRightInd w:val="0"/>
              <w:jc w:val="center"/>
              <w:rPr>
                <w:rFonts w:ascii="Times New Roman" w:hAnsi="Times New Roman"/>
                <w:sz w:val="28"/>
                <w:szCs w:val="28"/>
              </w:rPr>
            </w:pPr>
            <w:r w:rsidRPr="008B5F8E">
              <w:rPr>
                <w:rFonts w:ascii="Times New Roman" w:hAnsi="Times New Roman"/>
                <w:sz w:val="28"/>
                <w:szCs w:val="28"/>
              </w:rPr>
              <w:t>Аналитический</w:t>
            </w:r>
          </w:p>
        </w:tc>
        <w:tc>
          <w:tcPr>
            <w:tcW w:w="1985" w:type="dxa"/>
          </w:tcPr>
          <w:p w14:paraId="60AA8B97" w14:textId="459D96F5" w:rsidR="00A9176D" w:rsidRPr="00140CF6" w:rsidRDefault="005313AF" w:rsidP="00A9176D">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09BA14F9" w14:textId="77777777" w:rsidR="00A9176D" w:rsidRPr="00140CF6" w:rsidRDefault="00A9176D" w:rsidP="00A9176D">
            <w:pPr>
              <w:widowControl w:val="0"/>
              <w:autoSpaceDE w:val="0"/>
              <w:autoSpaceDN w:val="0"/>
              <w:adjustRightInd w:val="0"/>
              <w:jc w:val="center"/>
              <w:rPr>
                <w:rFonts w:ascii="Times New Roman" w:hAnsi="Times New Roman"/>
                <w:sz w:val="28"/>
                <w:szCs w:val="28"/>
              </w:rPr>
            </w:pPr>
            <w:r w:rsidRPr="00140CF6">
              <w:rPr>
                <w:rFonts w:ascii="Times New Roman" w:hAnsi="Times New Roman"/>
                <w:sz w:val="28"/>
                <w:szCs w:val="28"/>
              </w:rPr>
              <w:t>-</w:t>
            </w:r>
          </w:p>
        </w:tc>
      </w:tr>
      <w:tr w:rsidR="00A9176D" w:rsidRPr="00140CF6" w14:paraId="77A7BBC7" w14:textId="77777777" w:rsidTr="00AD6868">
        <w:trPr>
          <w:trHeight w:val="20"/>
        </w:trPr>
        <w:tc>
          <w:tcPr>
            <w:tcW w:w="1447" w:type="dxa"/>
            <w:vAlign w:val="center"/>
          </w:tcPr>
          <w:p w14:paraId="581E93D5" w14:textId="20B65066" w:rsidR="00A9176D" w:rsidRPr="004B4DBB" w:rsidRDefault="00A9176D" w:rsidP="00A9176D">
            <w:pPr>
              <w:widowControl w:val="0"/>
              <w:jc w:val="center"/>
              <w:rPr>
                <w:rFonts w:ascii="Times New Roman" w:hAnsi="Times New Roman"/>
                <w:spacing w:val="-2"/>
                <w:sz w:val="28"/>
                <w:szCs w:val="28"/>
              </w:rPr>
            </w:pPr>
            <w:r w:rsidRPr="004B4DBB">
              <w:rPr>
                <w:rFonts w:ascii="Times New Roman" w:hAnsi="Times New Roman"/>
                <w:color w:val="000000"/>
                <w:sz w:val="28"/>
                <w:szCs w:val="28"/>
              </w:rPr>
              <w:t>6</w:t>
            </w:r>
          </w:p>
        </w:tc>
        <w:tc>
          <w:tcPr>
            <w:tcW w:w="1275" w:type="dxa"/>
            <w:vAlign w:val="center"/>
          </w:tcPr>
          <w:p w14:paraId="281A35E3" w14:textId="1885F9EE" w:rsidR="00A9176D" w:rsidRPr="004B4DBB" w:rsidRDefault="00A9176D" w:rsidP="00A9176D">
            <w:pPr>
              <w:widowControl w:val="0"/>
              <w:ind w:left="-113" w:right="-113"/>
              <w:jc w:val="center"/>
              <w:rPr>
                <w:rFonts w:ascii="Times New Roman" w:hAnsi="Times New Roman"/>
                <w:spacing w:val="-2"/>
                <w:sz w:val="28"/>
                <w:szCs w:val="28"/>
              </w:rPr>
            </w:pPr>
            <w:r w:rsidRPr="004B4DBB">
              <w:rPr>
                <w:rFonts w:ascii="Times New Roman" w:hAnsi="Times New Roman"/>
                <w:color w:val="000000"/>
                <w:sz w:val="28"/>
                <w:szCs w:val="28"/>
              </w:rPr>
              <w:t>381704.34</w:t>
            </w:r>
          </w:p>
        </w:tc>
        <w:tc>
          <w:tcPr>
            <w:tcW w:w="1418" w:type="dxa"/>
            <w:vAlign w:val="center"/>
          </w:tcPr>
          <w:p w14:paraId="10920156" w14:textId="19A77D99" w:rsidR="00A9176D" w:rsidRPr="004B4DBB" w:rsidRDefault="00A9176D" w:rsidP="00A9176D">
            <w:pPr>
              <w:widowControl w:val="0"/>
              <w:ind w:left="-113" w:right="-113"/>
              <w:jc w:val="center"/>
              <w:rPr>
                <w:rFonts w:ascii="Times New Roman" w:hAnsi="Times New Roman"/>
                <w:spacing w:val="-2"/>
                <w:sz w:val="28"/>
                <w:szCs w:val="28"/>
              </w:rPr>
            </w:pPr>
            <w:r w:rsidRPr="004B4DBB">
              <w:rPr>
                <w:rFonts w:ascii="Times New Roman" w:hAnsi="Times New Roman"/>
                <w:color w:val="000000"/>
                <w:sz w:val="28"/>
                <w:szCs w:val="28"/>
              </w:rPr>
              <w:t>1287716.41</w:t>
            </w:r>
          </w:p>
        </w:tc>
        <w:tc>
          <w:tcPr>
            <w:tcW w:w="2126" w:type="dxa"/>
          </w:tcPr>
          <w:p w14:paraId="4C49F8BD" w14:textId="2958E22B" w:rsidR="00A9176D" w:rsidRPr="00140CF6" w:rsidRDefault="00A9176D" w:rsidP="00A9176D">
            <w:pPr>
              <w:widowControl w:val="0"/>
              <w:autoSpaceDE w:val="0"/>
              <w:autoSpaceDN w:val="0"/>
              <w:adjustRightInd w:val="0"/>
              <w:jc w:val="center"/>
              <w:rPr>
                <w:rFonts w:ascii="Times New Roman" w:hAnsi="Times New Roman"/>
                <w:sz w:val="28"/>
                <w:szCs w:val="28"/>
              </w:rPr>
            </w:pPr>
            <w:r w:rsidRPr="008B5F8E">
              <w:rPr>
                <w:rFonts w:ascii="Times New Roman" w:hAnsi="Times New Roman"/>
                <w:sz w:val="28"/>
                <w:szCs w:val="28"/>
              </w:rPr>
              <w:t>Аналитический</w:t>
            </w:r>
          </w:p>
        </w:tc>
        <w:tc>
          <w:tcPr>
            <w:tcW w:w="1985" w:type="dxa"/>
          </w:tcPr>
          <w:p w14:paraId="4CD842DA" w14:textId="4363167E" w:rsidR="00A9176D" w:rsidRPr="00140CF6" w:rsidRDefault="005313AF" w:rsidP="00A9176D">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1F897705" w14:textId="77777777" w:rsidR="00A9176D" w:rsidRPr="00140CF6" w:rsidRDefault="00A9176D" w:rsidP="00A9176D">
            <w:pPr>
              <w:widowControl w:val="0"/>
              <w:autoSpaceDE w:val="0"/>
              <w:autoSpaceDN w:val="0"/>
              <w:adjustRightInd w:val="0"/>
              <w:jc w:val="center"/>
              <w:rPr>
                <w:rFonts w:ascii="Times New Roman" w:hAnsi="Times New Roman"/>
                <w:sz w:val="28"/>
                <w:szCs w:val="28"/>
              </w:rPr>
            </w:pPr>
            <w:r w:rsidRPr="00140CF6">
              <w:rPr>
                <w:rFonts w:ascii="Times New Roman" w:hAnsi="Times New Roman"/>
                <w:sz w:val="28"/>
                <w:szCs w:val="28"/>
              </w:rPr>
              <w:t>-</w:t>
            </w:r>
          </w:p>
        </w:tc>
      </w:tr>
      <w:tr w:rsidR="00A9176D" w:rsidRPr="00140CF6" w14:paraId="706D91E5" w14:textId="77777777" w:rsidTr="00AD6868">
        <w:trPr>
          <w:trHeight w:val="20"/>
        </w:trPr>
        <w:tc>
          <w:tcPr>
            <w:tcW w:w="1447" w:type="dxa"/>
            <w:vAlign w:val="center"/>
          </w:tcPr>
          <w:p w14:paraId="78DBADA3" w14:textId="4F23D975" w:rsidR="00A9176D" w:rsidRPr="004B4DBB" w:rsidRDefault="00A9176D" w:rsidP="00A9176D">
            <w:pPr>
              <w:widowControl w:val="0"/>
              <w:jc w:val="center"/>
              <w:rPr>
                <w:rFonts w:ascii="Times New Roman" w:hAnsi="Times New Roman"/>
                <w:spacing w:val="-2"/>
                <w:sz w:val="28"/>
                <w:szCs w:val="28"/>
              </w:rPr>
            </w:pPr>
            <w:r w:rsidRPr="004B4DBB">
              <w:rPr>
                <w:rFonts w:ascii="Times New Roman" w:hAnsi="Times New Roman"/>
                <w:color w:val="000000"/>
                <w:sz w:val="28"/>
                <w:szCs w:val="28"/>
              </w:rPr>
              <w:t>7</w:t>
            </w:r>
          </w:p>
        </w:tc>
        <w:tc>
          <w:tcPr>
            <w:tcW w:w="1275" w:type="dxa"/>
            <w:vAlign w:val="center"/>
          </w:tcPr>
          <w:p w14:paraId="1EA1393B" w14:textId="7A7CCBF4" w:rsidR="00A9176D" w:rsidRPr="004B4DBB" w:rsidRDefault="00A9176D" w:rsidP="00A9176D">
            <w:pPr>
              <w:widowControl w:val="0"/>
              <w:ind w:left="-113" w:right="-113"/>
              <w:jc w:val="center"/>
              <w:rPr>
                <w:rFonts w:ascii="Times New Roman" w:hAnsi="Times New Roman"/>
                <w:spacing w:val="-2"/>
                <w:sz w:val="28"/>
                <w:szCs w:val="28"/>
              </w:rPr>
            </w:pPr>
            <w:r w:rsidRPr="004B4DBB">
              <w:rPr>
                <w:rFonts w:ascii="Times New Roman" w:hAnsi="Times New Roman"/>
                <w:color w:val="000000"/>
                <w:sz w:val="28"/>
                <w:szCs w:val="28"/>
              </w:rPr>
              <w:t>381776.29</w:t>
            </w:r>
          </w:p>
        </w:tc>
        <w:tc>
          <w:tcPr>
            <w:tcW w:w="1418" w:type="dxa"/>
            <w:vAlign w:val="center"/>
          </w:tcPr>
          <w:p w14:paraId="2A1D5F62" w14:textId="1B297AA1" w:rsidR="00A9176D" w:rsidRPr="004B4DBB" w:rsidRDefault="00A9176D" w:rsidP="00A9176D">
            <w:pPr>
              <w:widowControl w:val="0"/>
              <w:ind w:left="-113" w:right="-113"/>
              <w:jc w:val="center"/>
              <w:rPr>
                <w:rFonts w:ascii="Times New Roman" w:hAnsi="Times New Roman"/>
                <w:spacing w:val="-2"/>
                <w:sz w:val="28"/>
                <w:szCs w:val="28"/>
              </w:rPr>
            </w:pPr>
            <w:r w:rsidRPr="004B4DBB">
              <w:rPr>
                <w:rFonts w:ascii="Times New Roman" w:hAnsi="Times New Roman"/>
                <w:color w:val="000000"/>
                <w:sz w:val="28"/>
                <w:szCs w:val="28"/>
              </w:rPr>
              <w:t>1287777.85</w:t>
            </w:r>
          </w:p>
        </w:tc>
        <w:tc>
          <w:tcPr>
            <w:tcW w:w="2126" w:type="dxa"/>
          </w:tcPr>
          <w:p w14:paraId="43E0E900" w14:textId="7DDB6018" w:rsidR="00A9176D" w:rsidRPr="00140CF6" w:rsidRDefault="00A9176D" w:rsidP="00A9176D">
            <w:pPr>
              <w:widowControl w:val="0"/>
              <w:autoSpaceDE w:val="0"/>
              <w:autoSpaceDN w:val="0"/>
              <w:adjustRightInd w:val="0"/>
              <w:jc w:val="center"/>
              <w:rPr>
                <w:rFonts w:ascii="Times New Roman" w:hAnsi="Times New Roman"/>
                <w:sz w:val="28"/>
                <w:szCs w:val="28"/>
              </w:rPr>
            </w:pPr>
            <w:r w:rsidRPr="008B5F8E">
              <w:rPr>
                <w:rFonts w:ascii="Times New Roman" w:hAnsi="Times New Roman"/>
                <w:sz w:val="28"/>
                <w:szCs w:val="28"/>
              </w:rPr>
              <w:t>Аналитический</w:t>
            </w:r>
          </w:p>
        </w:tc>
        <w:tc>
          <w:tcPr>
            <w:tcW w:w="1985" w:type="dxa"/>
          </w:tcPr>
          <w:p w14:paraId="265779E5" w14:textId="25692E5B" w:rsidR="00A9176D" w:rsidRPr="00140CF6" w:rsidRDefault="005313AF" w:rsidP="00A9176D">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04EC1851" w14:textId="77777777" w:rsidR="00A9176D" w:rsidRPr="00140CF6" w:rsidRDefault="00A9176D" w:rsidP="00A9176D">
            <w:pPr>
              <w:widowControl w:val="0"/>
              <w:autoSpaceDE w:val="0"/>
              <w:autoSpaceDN w:val="0"/>
              <w:adjustRightInd w:val="0"/>
              <w:jc w:val="center"/>
              <w:rPr>
                <w:rFonts w:ascii="Times New Roman" w:hAnsi="Times New Roman"/>
                <w:sz w:val="28"/>
                <w:szCs w:val="28"/>
              </w:rPr>
            </w:pPr>
            <w:r w:rsidRPr="00140CF6">
              <w:rPr>
                <w:rFonts w:ascii="Times New Roman" w:hAnsi="Times New Roman"/>
                <w:sz w:val="28"/>
                <w:szCs w:val="28"/>
              </w:rPr>
              <w:t>-</w:t>
            </w:r>
          </w:p>
        </w:tc>
      </w:tr>
      <w:tr w:rsidR="00A9176D" w:rsidRPr="00140CF6" w14:paraId="1FC5BA18" w14:textId="77777777" w:rsidTr="00AD6868">
        <w:trPr>
          <w:trHeight w:val="20"/>
        </w:trPr>
        <w:tc>
          <w:tcPr>
            <w:tcW w:w="1447" w:type="dxa"/>
            <w:vAlign w:val="center"/>
          </w:tcPr>
          <w:p w14:paraId="3683006B" w14:textId="686A5C2F" w:rsidR="00A9176D" w:rsidRPr="004B4DBB" w:rsidRDefault="00A9176D" w:rsidP="00A9176D">
            <w:pPr>
              <w:widowControl w:val="0"/>
              <w:jc w:val="center"/>
              <w:rPr>
                <w:rFonts w:ascii="Times New Roman" w:hAnsi="Times New Roman"/>
                <w:sz w:val="28"/>
                <w:szCs w:val="28"/>
              </w:rPr>
            </w:pPr>
            <w:r w:rsidRPr="004B4DBB">
              <w:rPr>
                <w:rFonts w:ascii="Times New Roman" w:hAnsi="Times New Roman"/>
                <w:color w:val="000000"/>
                <w:sz w:val="28"/>
                <w:szCs w:val="28"/>
              </w:rPr>
              <w:t>8</w:t>
            </w:r>
          </w:p>
        </w:tc>
        <w:tc>
          <w:tcPr>
            <w:tcW w:w="1275" w:type="dxa"/>
            <w:vAlign w:val="center"/>
          </w:tcPr>
          <w:p w14:paraId="5AB3D705" w14:textId="0D92B172" w:rsidR="00A9176D" w:rsidRPr="004B4DBB" w:rsidRDefault="00A9176D" w:rsidP="00A9176D">
            <w:pPr>
              <w:widowControl w:val="0"/>
              <w:ind w:left="-113" w:right="-113"/>
              <w:jc w:val="center"/>
              <w:rPr>
                <w:rFonts w:ascii="Times New Roman" w:hAnsi="Times New Roman"/>
                <w:sz w:val="28"/>
                <w:szCs w:val="28"/>
              </w:rPr>
            </w:pPr>
            <w:r w:rsidRPr="004B4DBB">
              <w:rPr>
                <w:rFonts w:ascii="Times New Roman" w:hAnsi="Times New Roman"/>
                <w:color w:val="000000"/>
                <w:sz w:val="28"/>
                <w:szCs w:val="28"/>
              </w:rPr>
              <w:t>381782.67</w:t>
            </w:r>
          </w:p>
        </w:tc>
        <w:tc>
          <w:tcPr>
            <w:tcW w:w="1418" w:type="dxa"/>
            <w:vAlign w:val="center"/>
          </w:tcPr>
          <w:p w14:paraId="404CC5F7" w14:textId="66BB2448" w:rsidR="00A9176D" w:rsidRPr="004B4DBB" w:rsidRDefault="00A9176D" w:rsidP="00A9176D">
            <w:pPr>
              <w:widowControl w:val="0"/>
              <w:ind w:left="-113" w:right="-113"/>
              <w:jc w:val="center"/>
              <w:rPr>
                <w:rFonts w:ascii="Times New Roman" w:hAnsi="Times New Roman"/>
                <w:sz w:val="28"/>
                <w:szCs w:val="28"/>
              </w:rPr>
            </w:pPr>
            <w:r w:rsidRPr="004B4DBB">
              <w:rPr>
                <w:rFonts w:ascii="Times New Roman" w:hAnsi="Times New Roman"/>
                <w:color w:val="000000"/>
                <w:sz w:val="28"/>
                <w:szCs w:val="28"/>
              </w:rPr>
              <w:t>1287786.42</w:t>
            </w:r>
          </w:p>
        </w:tc>
        <w:tc>
          <w:tcPr>
            <w:tcW w:w="2126" w:type="dxa"/>
          </w:tcPr>
          <w:p w14:paraId="5C5364D4" w14:textId="4BF19DFC" w:rsidR="00A9176D" w:rsidRPr="00140CF6" w:rsidRDefault="00A9176D" w:rsidP="00A9176D">
            <w:pPr>
              <w:widowControl w:val="0"/>
              <w:autoSpaceDE w:val="0"/>
              <w:autoSpaceDN w:val="0"/>
              <w:adjustRightInd w:val="0"/>
              <w:jc w:val="center"/>
              <w:rPr>
                <w:rFonts w:ascii="Times New Roman" w:hAnsi="Times New Roman"/>
                <w:sz w:val="28"/>
                <w:szCs w:val="28"/>
              </w:rPr>
            </w:pPr>
            <w:r w:rsidRPr="008B5F8E">
              <w:rPr>
                <w:rFonts w:ascii="Times New Roman" w:hAnsi="Times New Roman"/>
                <w:sz w:val="28"/>
                <w:szCs w:val="28"/>
              </w:rPr>
              <w:t>Аналитический</w:t>
            </w:r>
          </w:p>
        </w:tc>
        <w:tc>
          <w:tcPr>
            <w:tcW w:w="1985" w:type="dxa"/>
          </w:tcPr>
          <w:p w14:paraId="064FF987" w14:textId="3806F2A7" w:rsidR="00A9176D" w:rsidRPr="00140CF6" w:rsidRDefault="005313AF" w:rsidP="00A9176D">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452461B8" w14:textId="77777777" w:rsidR="00A9176D" w:rsidRPr="00140CF6" w:rsidRDefault="00A9176D" w:rsidP="00A9176D">
            <w:pPr>
              <w:widowControl w:val="0"/>
              <w:autoSpaceDE w:val="0"/>
              <w:autoSpaceDN w:val="0"/>
              <w:adjustRightInd w:val="0"/>
              <w:jc w:val="center"/>
              <w:rPr>
                <w:rFonts w:ascii="Times New Roman" w:hAnsi="Times New Roman"/>
                <w:sz w:val="28"/>
                <w:szCs w:val="28"/>
              </w:rPr>
            </w:pPr>
            <w:r w:rsidRPr="00140CF6">
              <w:rPr>
                <w:rFonts w:ascii="Times New Roman" w:hAnsi="Times New Roman"/>
                <w:sz w:val="28"/>
                <w:szCs w:val="28"/>
              </w:rPr>
              <w:t>-</w:t>
            </w:r>
          </w:p>
        </w:tc>
      </w:tr>
      <w:tr w:rsidR="00A9176D" w:rsidRPr="00140CF6" w14:paraId="096D07ED" w14:textId="77777777" w:rsidTr="00AD6868">
        <w:trPr>
          <w:trHeight w:val="20"/>
        </w:trPr>
        <w:tc>
          <w:tcPr>
            <w:tcW w:w="1447" w:type="dxa"/>
            <w:vAlign w:val="center"/>
          </w:tcPr>
          <w:p w14:paraId="7F80F3EC" w14:textId="23BAE098" w:rsidR="00A9176D" w:rsidRPr="004B4DBB" w:rsidRDefault="00A9176D" w:rsidP="00A9176D">
            <w:pPr>
              <w:widowControl w:val="0"/>
              <w:jc w:val="center"/>
              <w:rPr>
                <w:rFonts w:ascii="Times New Roman" w:hAnsi="Times New Roman"/>
                <w:spacing w:val="-2"/>
                <w:sz w:val="28"/>
                <w:szCs w:val="28"/>
              </w:rPr>
            </w:pPr>
            <w:r w:rsidRPr="004B4DBB">
              <w:rPr>
                <w:rFonts w:ascii="Times New Roman" w:hAnsi="Times New Roman"/>
                <w:color w:val="000000"/>
                <w:sz w:val="28"/>
                <w:szCs w:val="28"/>
              </w:rPr>
              <w:t>9</w:t>
            </w:r>
          </w:p>
        </w:tc>
        <w:tc>
          <w:tcPr>
            <w:tcW w:w="1275" w:type="dxa"/>
            <w:vAlign w:val="center"/>
          </w:tcPr>
          <w:p w14:paraId="111A9056" w14:textId="64769FD6" w:rsidR="00A9176D" w:rsidRPr="004B4DBB" w:rsidRDefault="00A9176D" w:rsidP="00A9176D">
            <w:pPr>
              <w:widowControl w:val="0"/>
              <w:ind w:left="-113" w:right="-113"/>
              <w:jc w:val="center"/>
              <w:rPr>
                <w:rFonts w:ascii="Times New Roman" w:hAnsi="Times New Roman"/>
                <w:spacing w:val="-2"/>
                <w:sz w:val="28"/>
                <w:szCs w:val="28"/>
              </w:rPr>
            </w:pPr>
            <w:r w:rsidRPr="004B4DBB">
              <w:rPr>
                <w:rFonts w:ascii="Times New Roman" w:hAnsi="Times New Roman"/>
                <w:color w:val="000000"/>
                <w:sz w:val="28"/>
                <w:szCs w:val="28"/>
              </w:rPr>
              <w:t>381792.04</w:t>
            </w:r>
          </w:p>
        </w:tc>
        <w:tc>
          <w:tcPr>
            <w:tcW w:w="1418" w:type="dxa"/>
            <w:vAlign w:val="center"/>
          </w:tcPr>
          <w:p w14:paraId="431FE06D" w14:textId="3EEA0D1D" w:rsidR="00A9176D" w:rsidRPr="004B4DBB" w:rsidRDefault="00A9176D" w:rsidP="00A9176D">
            <w:pPr>
              <w:widowControl w:val="0"/>
              <w:ind w:left="-113" w:right="-113"/>
              <w:jc w:val="center"/>
              <w:rPr>
                <w:rFonts w:ascii="Times New Roman" w:hAnsi="Times New Roman"/>
                <w:spacing w:val="-2"/>
                <w:sz w:val="28"/>
                <w:szCs w:val="28"/>
              </w:rPr>
            </w:pPr>
            <w:r w:rsidRPr="004B4DBB">
              <w:rPr>
                <w:rFonts w:ascii="Times New Roman" w:hAnsi="Times New Roman"/>
                <w:color w:val="000000"/>
                <w:sz w:val="28"/>
                <w:szCs w:val="28"/>
              </w:rPr>
              <w:t>1287839.54</w:t>
            </w:r>
          </w:p>
        </w:tc>
        <w:tc>
          <w:tcPr>
            <w:tcW w:w="2126" w:type="dxa"/>
          </w:tcPr>
          <w:p w14:paraId="38F17D61" w14:textId="239DDED2" w:rsidR="00A9176D" w:rsidRPr="00140CF6" w:rsidRDefault="00A9176D" w:rsidP="00A9176D">
            <w:pPr>
              <w:widowControl w:val="0"/>
              <w:autoSpaceDE w:val="0"/>
              <w:autoSpaceDN w:val="0"/>
              <w:adjustRightInd w:val="0"/>
              <w:jc w:val="center"/>
              <w:rPr>
                <w:rFonts w:ascii="Times New Roman" w:hAnsi="Times New Roman"/>
                <w:sz w:val="28"/>
                <w:szCs w:val="28"/>
              </w:rPr>
            </w:pPr>
            <w:r w:rsidRPr="008B5F8E">
              <w:rPr>
                <w:rFonts w:ascii="Times New Roman" w:hAnsi="Times New Roman"/>
                <w:sz w:val="28"/>
                <w:szCs w:val="28"/>
              </w:rPr>
              <w:t>Аналитический</w:t>
            </w:r>
          </w:p>
        </w:tc>
        <w:tc>
          <w:tcPr>
            <w:tcW w:w="1985" w:type="dxa"/>
          </w:tcPr>
          <w:p w14:paraId="2363CC87" w14:textId="43C7C8D2" w:rsidR="00A9176D" w:rsidRPr="00140CF6" w:rsidRDefault="005313AF" w:rsidP="00A9176D">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46AA2C29" w14:textId="77777777" w:rsidR="00A9176D" w:rsidRPr="00140CF6" w:rsidRDefault="00A9176D" w:rsidP="00A9176D">
            <w:pPr>
              <w:widowControl w:val="0"/>
              <w:autoSpaceDE w:val="0"/>
              <w:autoSpaceDN w:val="0"/>
              <w:adjustRightInd w:val="0"/>
              <w:jc w:val="center"/>
              <w:rPr>
                <w:rFonts w:ascii="Times New Roman" w:hAnsi="Times New Roman"/>
                <w:sz w:val="28"/>
                <w:szCs w:val="28"/>
              </w:rPr>
            </w:pPr>
            <w:r w:rsidRPr="00140CF6">
              <w:rPr>
                <w:rFonts w:ascii="Times New Roman" w:hAnsi="Times New Roman"/>
                <w:sz w:val="28"/>
                <w:szCs w:val="28"/>
              </w:rPr>
              <w:t>-</w:t>
            </w:r>
          </w:p>
        </w:tc>
      </w:tr>
      <w:tr w:rsidR="00A9176D" w:rsidRPr="00140CF6" w14:paraId="5607A54B" w14:textId="77777777" w:rsidTr="00AD6868">
        <w:trPr>
          <w:trHeight w:val="20"/>
        </w:trPr>
        <w:tc>
          <w:tcPr>
            <w:tcW w:w="1447" w:type="dxa"/>
            <w:vAlign w:val="center"/>
          </w:tcPr>
          <w:p w14:paraId="36D5B935" w14:textId="635725B5" w:rsidR="00A9176D" w:rsidRPr="004B4DBB" w:rsidRDefault="00A9176D" w:rsidP="00A9176D">
            <w:pPr>
              <w:widowControl w:val="0"/>
              <w:jc w:val="center"/>
              <w:rPr>
                <w:rFonts w:ascii="Times New Roman" w:hAnsi="Times New Roman"/>
                <w:spacing w:val="-2"/>
                <w:sz w:val="28"/>
                <w:szCs w:val="28"/>
              </w:rPr>
            </w:pPr>
            <w:r w:rsidRPr="004B4DBB">
              <w:rPr>
                <w:rFonts w:ascii="Times New Roman" w:hAnsi="Times New Roman"/>
                <w:color w:val="000000"/>
                <w:sz w:val="28"/>
                <w:szCs w:val="28"/>
              </w:rPr>
              <w:t>10</w:t>
            </w:r>
          </w:p>
        </w:tc>
        <w:tc>
          <w:tcPr>
            <w:tcW w:w="1275" w:type="dxa"/>
            <w:vAlign w:val="center"/>
          </w:tcPr>
          <w:p w14:paraId="402F033D" w14:textId="5B335A2B" w:rsidR="00A9176D" w:rsidRPr="004B4DBB" w:rsidRDefault="00A9176D" w:rsidP="00A9176D">
            <w:pPr>
              <w:widowControl w:val="0"/>
              <w:ind w:left="-113" w:right="-113"/>
              <w:jc w:val="center"/>
              <w:rPr>
                <w:rFonts w:ascii="Times New Roman" w:hAnsi="Times New Roman"/>
                <w:spacing w:val="-2"/>
                <w:sz w:val="28"/>
                <w:szCs w:val="28"/>
              </w:rPr>
            </w:pPr>
            <w:r w:rsidRPr="004B4DBB">
              <w:rPr>
                <w:rFonts w:ascii="Times New Roman" w:hAnsi="Times New Roman"/>
                <w:color w:val="000000"/>
                <w:sz w:val="28"/>
                <w:szCs w:val="28"/>
              </w:rPr>
              <w:t>381784.21</w:t>
            </w:r>
          </w:p>
        </w:tc>
        <w:tc>
          <w:tcPr>
            <w:tcW w:w="1418" w:type="dxa"/>
            <w:vAlign w:val="center"/>
          </w:tcPr>
          <w:p w14:paraId="669C24F5" w14:textId="7DAF53DE" w:rsidR="00A9176D" w:rsidRPr="004B4DBB" w:rsidRDefault="00A9176D" w:rsidP="00A9176D">
            <w:pPr>
              <w:widowControl w:val="0"/>
              <w:ind w:left="-113" w:right="-113"/>
              <w:jc w:val="center"/>
              <w:rPr>
                <w:rFonts w:ascii="Times New Roman" w:hAnsi="Times New Roman"/>
                <w:spacing w:val="-2"/>
                <w:sz w:val="28"/>
                <w:szCs w:val="28"/>
              </w:rPr>
            </w:pPr>
            <w:r w:rsidRPr="004B4DBB">
              <w:rPr>
                <w:rFonts w:ascii="Times New Roman" w:hAnsi="Times New Roman"/>
                <w:color w:val="000000"/>
                <w:sz w:val="28"/>
                <w:szCs w:val="28"/>
              </w:rPr>
              <w:t>1287917.09</w:t>
            </w:r>
          </w:p>
        </w:tc>
        <w:tc>
          <w:tcPr>
            <w:tcW w:w="2126" w:type="dxa"/>
          </w:tcPr>
          <w:p w14:paraId="0F42B721" w14:textId="31FA9523" w:rsidR="00A9176D" w:rsidRPr="00140CF6" w:rsidRDefault="00A9176D" w:rsidP="00A9176D">
            <w:pPr>
              <w:widowControl w:val="0"/>
              <w:autoSpaceDE w:val="0"/>
              <w:autoSpaceDN w:val="0"/>
              <w:adjustRightInd w:val="0"/>
              <w:jc w:val="center"/>
              <w:rPr>
                <w:rFonts w:ascii="Times New Roman" w:hAnsi="Times New Roman"/>
                <w:sz w:val="28"/>
                <w:szCs w:val="28"/>
              </w:rPr>
            </w:pPr>
            <w:r w:rsidRPr="008B5F8E">
              <w:rPr>
                <w:rFonts w:ascii="Times New Roman" w:hAnsi="Times New Roman"/>
                <w:sz w:val="28"/>
                <w:szCs w:val="28"/>
              </w:rPr>
              <w:t>Аналитический</w:t>
            </w:r>
          </w:p>
        </w:tc>
        <w:tc>
          <w:tcPr>
            <w:tcW w:w="1985" w:type="dxa"/>
          </w:tcPr>
          <w:p w14:paraId="0D782497" w14:textId="7C855989" w:rsidR="00A9176D" w:rsidRPr="00140CF6" w:rsidRDefault="005313AF" w:rsidP="00A9176D">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55205FCA" w14:textId="77777777" w:rsidR="00A9176D" w:rsidRPr="00140CF6" w:rsidRDefault="00A9176D" w:rsidP="00A9176D">
            <w:pPr>
              <w:widowControl w:val="0"/>
              <w:autoSpaceDE w:val="0"/>
              <w:autoSpaceDN w:val="0"/>
              <w:adjustRightInd w:val="0"/>
              <w:jc w:val="center"/>
              <w:rPr>
                <w:rFonts w:ascii="Times New Roman" w:hAnsi="Times New Roman"/>
                <w:sz w:val="28"/>
                <w:szCs w:val="28"/>
              </w:rPr>
            </w:pPr>
            <w:r w:rsidRPr="00140CF6">
              <w:rPr>
                <w:rFonts w:ascii="Times New Roman" w:hAnsi="Times New Roman"/>
                <w:sz w:val="28"/>
                <w:szCs w:val="28"/>
              </w:rPr>
              <w:t>-</w:t>
            </w:r>
          </w:p>
        </w:tc>
      </w:tr>
      <w:tr w:rsidR="00A9176D" w:rsidRPr="00140CF6" w14:paraId="13E473AB" w14:textId="77777777" w:rsidTr="00AD6868">
        <w:trPr>
          <w:trHeight w:val="20"/>
        </w:trPr>
        <w:tc>
          <w:tcPr>
            <w:tcW w:w="1447" w:type="dxa"/>
            <w:vAlign w:val="center"/>
          </w:tcPr>
          <w:p w14:paraId="7E5D1113" w14:textId="619C630D" w:rsidR="00A9176D" w:rsidRPr="004B4DBB" w:rsidRDefault="00A9176D" w:rsidP="00A9176D">
            <w:pPr>
              <w:widowControl w:val="0"/>
              <w:jc w:val="center"/>
              <w:rPr>
                <w:rFonts w:ascii="Times New Roman" w:hAnsi="Times New Roman"/>
                <w:spacing w:val="-2"/>
                <w:sz w:val="28"/>
                <w:szCs w:val="28"/>
              </w:rPr>
            </w:pPr>
            <w:r w:rsidRPr="004B4DBB">
              <w:rPr>
                <w:rFonts w:ascii="Times New Roman" w:hAnsi="Times New Roman"/>
                <w:color w:val="000000"/>
                <w:sz w:val="28"/>
                <w:szCs w:val="28"/>
              </w:rPr>
              <w:t>11</w:t>
            </w:r>
          </w:p>
        </w:tc>
        <w:tc>
          <w:tcPr>
            <w:tcW w:w="1275" w:type="dxa"/>
            <w:vAlign w:val="center"/>
          </w:tcPr>
          <w:p w14:paraId="5364F625" w14:textId="1AC1B96C" w:rsidR="00A9176D" w:rsidRPr="004B4DBB" w:rsidRDefault="00A9176D" w:rsidP="00A9176D">
            <w:pPr>
              <w:widowControl w:val="0"/>
              <w:ind w:left="-113" w:right="-113"/>
              <w:jc w:val="center"/>
              <w:rPr>
                <w:rFonts w:ascii="Times New Roman" w:hAnsi="Times New Roman"/>
                <w:spacing w:val="-2"/>
                <w:sz w:val="28"/>
                <w:szCs w:val="28"/>
              </w:rPr>
            </w:pPr>
            <w:r w:rsidRPr="004B4DBB">
              <w:rPr>
                <w:rFonts w:ascii="Times New Roman" w:hAnsi="Times New Roman"/>
                <w:color w:val="000000"/>
                <w:sz w:val="28"/>
                <w:szCs w:val="28"/>
              </w:rPr>
              <w:t>381835.81</w:t>
            </w:r>
          </w:p>
        </w:tc>
        <w:tc>
          <w:tcPr>
            <w:tcW w:w="1418" w:type="dxa"/>
            <w:vAlign w:val="center"/>
          </w:tcPr>
          <w:p w14:paraId="6343C72D" w14:textId="4F73B52C" w:rsidR="00A9176D" w:rsidRPr="004B4DBB" w:rsidRDefault="00A9176D" w:rsidP="00A9176D">
            <w:pPr>
              <w:widowControl w:val="0"/>
              <w:ind w:left="-113" w:right="-113"/>
              <w:jc w:val="center"/>
              <w:rPr>
                <w:rFonts w:ascii="Times New Roman" w:hAnsi="Times New Roman"/>
                <w:spacing w:val="-2"/>
                <w:sz w:val="28"/>
                <w:szCs w:val="28"/>
              </w:rPr>
            </w:pPr>
            <w:r w:rsidRPr="004B4DBB">
              <w:rPr>
                <w:rFonts w:ascii="Times New Roman" w:hAnsi="Times New Roman"/>
                <w:color w:val="000000"/>
                <w:sz w:val="28"/>
                <w:szCs w:val="28"/>
              </w:rPr>
              <w:t>1288017.72</w:t>
            </w:r>
          </w:p>
        </w:tc>
        <w:tc>
          <w:tcPr>
            <w:tcW w:w="2126" w:type="dxa"/>
          </w:tcPr>
          <w:p w14:paraId="3A3CEC1B" w14:textId="09E5042D" w:rsidR="00A9176D" w:rsidRPr="00140CF6" w:rsidRDefault="00A9176D" w:rsidP="00A9176D">
            <w:pPr>
              <w:widowControl w:val="0"/>
              <w:autoSpaceDE w:val="0"/>
              <w:autoSpaceDN w:val="0"/>
              <w:adjustRightInd w:val="0"/>
              <w:jc w:val="center"/>
              <w:rPr>
                <w:rFonts w:ascii="Times New Roman" w:hAnsi="Times New Roman"/>
                <w:sz w:val="28"/>
                <w:szCs w:val="28"/>
              </w:rPr>
            </w:pPr>
            <w:r w:rsidRPr="008B5F8E">
              <w:rPr>
                <w:rFonts w:ascii="Times New Roman" w:hAnsi="Times New Roman"/>
                <w:sz w:val="28"/>
                <w:szCs w:val="28"/>
              </w:rPr>
              <w:t>Аналитический</w:t>
            </w:r>
          </w:p>
        </w:tc>
        <w:tc>
          <w:tcPr>
            <w:tcW w:w="1985" w:type="dxa"/>
          </w:tcPr>
          <w:p w14:paraId="4E3A8AB8" w14:textId="1008803D" w:rsidR="00A9176D" w:rsidRPr="00140CF6" w:rsidRDefault="005313AF" w:rsidP="00A9176D">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36E8968D" w14:textId="77777777" w:rsidR="00A9176D" w:rsidRPr="00140CF6" w:rsidRDefault="00A9176D" w:rsidP="00A9176D">
            <w:pPr>
              <w:widowControl w:val="0"/>
              <w:autoSpaceDE w:val="0"/>
              <w:autoSpaceDN w:val="0"/>
              <w:adjustRightInd w:val="0"/>
              <w:jc w:val="center"/>
              <w:rPr>
                <w:rFonts w:ascii="Times New Roman" w:hAnsi="Times New Roman"/>
                <w:sz w:val="28"/>
                <w:szCs w:val="28"/>
              </w:rPr>
            </w:pPr>
            <w:r w:rsidRPr="00140CF6">
              <w:rPr>
                <w:rFonts w:ascii="Times New Roman" w:hAnsi="Times New Roman"/>
                <w:sz w:val="28"/>
                <w:szCs w:val="28"/>
              </w:rPr>
              <w:t>-</w:t>
            </w:r>
          </w:p>
        </w:tc>
      </w:tr>
      <w:tr w:rsidR="00A9176D" w:rsidRPr="00140CF6" w14:paraId="78A16940" w14:textId="77777777" w:rsidTr="00AD6868">
        <w:trPr>
          <w:trHeight w:val="20"/>
        </w:trPr>
        <w:tc>
          <w:tcPr>
            <w:tcW w:w="1447" w:type="dxa"/>
            <w:vAlign w:val="center"/>
          </w:tcPr>
          <w:p w14:paraId="3E3635CC" w14:textId="2FB8A097" w:rsidR="00A9176D" w:rsidRPr="004B4DBB" w:rsidRDefault="00A9176D" w:rsidP="00A9176D">
            <w:pPr>
              <w:widowControl w:val="0"/>
              <w:jc w:val="center"/>
              <w:rPr>
                <w:rFonts w:ascii="Times New Roman" w:hAnsi="Times New Roman"/>
                <w:sz w:val="28"/>
                <w:szCs w:val="28"/>
              </w:rPr>
            </w:pPr>
            <w:r w:rsidRPr="004B4DBB">
              <w:rPr>
                <w:rFonts w:ascii="Times New Roman" w:hAnsi="Times New Roman"/>
                <w:color w:val="000000"/>
                <w:sz w:val="28"/>
                <w:szCs w:val="28"/>
              </w:rPr>
              <w:t>12</w:t>
            </w:r>
          </w:p>
        </w:tc>
        <w:tc>
          <w:tcPr>
            <w:tcW w:w="1275" w:type="dxa"/>
            <w:vAlign w:val="center"/>
          </w:tcPr>
          <w:p w14:paraId="40BAA24F" w14:textId="5F006A12" w:rsidR="00A9176D" w:rsidRPr="004B4DBB" w:rsidRDefault="00A9176D" w:rsidP="00A9176D">
            <w:pPr>
              <w:widowControl w:val="0"/>
              <w:ind w:left="-113" w:right="-113"/>
              <w:jc w:val="center"/>
              <w:rPr>
                <w:rFonts w:ascii="Times New Roman" w:hAnsi="Times New Roman"/>
                <w:sz w:val="28"/>
                <w:szCs w:val="28"/>
              </w:rPr>
            </w:pPr>
            <w:r w:rsidRPr="004B4DBB">
              <w:rPr>
                <w:rFonts w:ascii="Times New Roman" w:hAnsi="Times New Roman"/>
                <w:color w:val="000000"/>
                <w:sz w:val="28"/>
                <w:szCs w:val="28"/>
              </w:rPr>
              <w:t>381842.98</w:t>
            </w:r>
          </w:p>
        </w:tc>
        <w:tc>
          <w:tcPr>
            <w:tcW w:w="1418" w:type="dxa"/>
            <w:vAlign w:val="center"/>
          </w:tcPr>
          <w:p w14:paraId="52F18A50" w14:textId="3C37F8BA" w:rsidR="00A9176D" w:rsidRPr="004B4DBB" w:rsidRDefault="00A9176D" w:rsidP="00A9176D">
            <w:pPr>
              <w:widowControl w:val="0"/>
              <w:ind w:left="-113" w:right="-113"/>
              <w:jc w:val="center"/>
              <w:rPr>
                <w:rFonts w:ascii="Times New Roman" w:hAnsi="Times New Roman"/>
                <w:sz w:val="28"/>
                <w:szCs w:val="28"/>
              </w:rPr>
            </w:pPr>
            <w:r w:rsidRPr="004B4DBB">
              <w:rPr>
                <w:rFonts w:ascii="Times New Roman" w:hAnsi="Times New Roman"/>
                <w:color w:val="000000"/>
                <w:sz w:val="28"/>
                <w:szCs w:val="28"/>
              </w:rPr>
              <w:t>1288049.67</w:t>
            </w:r>
          </w:p>
        </w:tc>
        <w:tc>
          <w:tcPr>
            <w:tcW w:w="2126" w:type="dxa"/>
          </w:tcPr>
          <w:p w14:paraId="17540232" w14:textId="2687BB31" w:rsidR="00A9176D" w:rsidRPr="00140CF6" w:rsidRDefault="00A9176D" w:rsidP="00A9176D">
            <w:pPr>
              <w:widowControl w:val="0"/>
              <w:autoSpaceDE w:val="0"/>
              <w:autoSpaceDN w:val="0"/>
              <w:adjustRightInd w:val="0"/>
              <w:jc w:val="center"/>
              <w:rPr>
                <w:rFonts w:ascii="Times New Roman" w:hAnsi="Times New Roman"/>
                <w:sz w:val="28"/>
                <w:szCs w:val="28"/>
              </w:rPr>
            </w:pPr>
            <w:r w:rsidRPr="008B5F8E">
              <w:rPr>
                <w:rFonts w:ascii="Times New Roman" w:hAnsi="Times New Roman"/>
                <w:sz w:val="28"/>
                <w:szCs w:val="28"/>
              </w:rPr>
              <w:t>Аналитический</w:t>
            </w:r>
          </w:p>
        </w:tc>
        <w:tc>
          <w:tcPr>
            <w:tcW w:w="1985" w:type="dxa"/>
          </w:tcPr>
          <w:p w14:paraId="0CE4F78F" w14:textId="106F5442" w:rsidR="00A9176D" w:rsidRPr="00140CF6" w:rsidRDefault="005313AF" w:rsidP="00A9176D">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46F9CFB0" w14:textId="77777777" w:rsidR="00A9176D" w:rsidRPr="00140CF6" w:rsidRDefault="00A9176D" w:rsidP="00A9176D">
            <w:pPr>
              <w:widowControl w:val="0"/>
              <w:autoSpaceDE w:val="0"/>
              <w:autoSpaceDN w:val="0"/>
              <w:adjustRightInd w:val="0"/>
              <w:jc w:val="center"/>
              <w:rPr>
                <w:rFonts w:ascii="Times New Roman" w:hAnsi="Times New Roman"/>
                <w:sz w:val="28"/>
                <w:szCs w:val="28"/>
              </w:rPr>
            </w:pPr>
            <w:r w:rsidRPr="00140CF6">
              <w:rPr>
                <w:rFonts w:ascii="Times New Roman" w:hAnsi="Times New Roman"/>
                <w:sz w:val="28"/>
                <w:szCs w:val="28"/>
              </w:rPr>
              <w:t>-</w:t>
            </w:r>
          </w:p>
        </w:tc>
      </w:tr>
      <w:tr w:rsidR="00A9176D" w:rsidRPr="00140CF6" w14:paraId="52C50640" w14:textId="77777777" w:rsidTr="00AD6868">
        <w:trPr>
          <w:trHeight w:val="20"/>
        </w:trPr>
        <w:tc>
          <w:tcPr>
            <w:tcW w:w="1447" w:type="dxa"/>
            <w:vAlign w:val="center"/>
          </w:tcPr>
          <w:p w14:paraId="634FC60B" w14:textId="25D4E16A" w:rsidR="00A9176D" w:rsidRPr="004B4DBB" w:rsidRDefault="00A9176D" w:rsidP="00A9176D">
            <w:pPr>
              <w:widowControl w:val="0"/>
              <w:jc w:val="center"/>
              <w:rPr>
                <w:rFonts w:ascii="Times New Roman" w:hAnsi="Times New Roman"/>
                <w:spacing w:val="-2"/>
                <w:sz w:val="28"/>
                <w:szCs w:val="28"/>
              </w:rPr>
            </w:pPr>
            <w:r w:rsidRPr="004B4DBB">
              <w:rPr>
                <w:rFonts w:ascii="Times New Roman" w:hAnsi="Times New Roman"/>
                <w:color w:val="000000"/>
                <w:sz w:val="28"/>
                <w:szCs w:val="28"/>
              </w:rPr>
              <w:t>13</w:t>
            </w:r>
          </w:p>
        </w:tc>
        <w:tc>
          <w:tcPr>
            <w:tcW w:w="1275" w:type="dxa"/>
            <w:vAlign w:val="center"/>
          </w:tcPr>
          <w:p w14:paraId="066D6F56" w14:textId="72A3604F" w:rsidR="00A9176D" w:rsidRPr="004B4DBB" w:rsidRDefault="00A9176D" w:rsidP="00A9176D">
            <w:pPr>
              <w:widowControl w:val="0"/>
              <w:ind w:left="-113" w:right="-113"/>
              <w:jc w:val="center"/>
              <w:rPr>
                <w:rFonts w:ascii="Times New Roman" w:hAnsi="Times New Roman"/>
                <w:spacing w:val="-2"/>
                <w:sz w:val="28"/>
                <w:szCs w:val="28"/>
              </w:rPr>
            </w:pPr>
            <w:r w:rsidRPr="004B4DBB">
              <w:rPr>
                <w:rFonts w:ascii="Times New Roman" w:hAnsi="Times New Roman"/>
                <w:color w:val="000000"/>
                <w:sz w:val="28"/>
                <w:szCs w:val="28"/>
              </w:rPr>
              <w:t>381848.84</w:t>
            </w:r>
          </w:p>
        </w:tc>
        <w:tc>
          <w:tcPr>
            <w:tcW w:w="1418" w:type="dxa"/>
            <w:vAlign w:val="center"/>
          </w:tcPr>
          <w:p w14:paraId="2F54F9D4" w14:textId="5F317AED" w:rsidR="00A9176D" w:rsidRPr="004B4DBB" w:rsidRDefault="00A9176D" w:rsidP="00A9176D">
            <w:pPr>
              <w:widowControl w:val="0"/>
              <w:ind w:left="-113" w:right="-113"/>
              <w:jc w:val="center"/>
              <w:rPr>
                <w:rFonts w:ascii="Times New Roman" w:hAnsi="Times New Roman"/>
                <w:spacing w:val="-2"/>
                <w:sz w:val="28"/>
                <w:szCs w:val="28"/>
              </w:rPr>
            </w:pPr>
            <w:r w:rsidRPr="004B4DBB">
              <w:rPr>
                <w:rFonts w:ascii="Times New Roman" w:hAnsi="Times New Roman"/>
                <w:color w:val="000000"/>
                <w:sz w:val="28"/>
                <w:szCs w:val="28"/>
              </w:rPr>
              <w:t>1288080.80</w:t>
            </w:r>
          </w:p>
        </w:tc>
        <w:tc>
          <w:tcPr>
            <w:tcW w:w="2126" w:type="dxa"/>
          </w:tcPr>
          <w:p w14:paraId="6A010DB5" w14:textId="6859E82A" w:rsidR="00A9176D" w:rsidRPr="00140CF6" w:rsidRDefault="00A9176D" w:rsidP="00A9176D">
            <w:pPr>
              <w:widowControl w:val="0"/>
              <w:autoSpaceDE w:val="0"/>
              <w:autoSpaceDN w:val="0"/>
              <w:adjustRightInd w:val="0"/>
              <w:jc w:val="center"/>
              <w:rPr>
                <w:rFonts w:ascii="Times New Roman" w:hAnsi="Times New Roman"/>
                <w:sz w:val="28"/>
                <w:szCs w:val="28"/>
              </w:rPr>
            </w:pPr>
            <w:r w:rsidRPr="008B5F8E">
              <w:rPr>
                <w:rFonts w:ascii="Times New Roman" w:hAnsi="Times New Roman"/>
                <w:sz w:val="28"/>
                <w:szCs w:val="28"/>
              </w:rPr>
              <w:t>Аналитический</w:t>
            </w:r>
          </w:p>
        </w:tc>
        <w:tc>
          <w:tcPr>
            <w:tcW w:w="1985" w:type="dxa"/>
          </w:tcPr>
          <w:p w14:paraId="4577D4D6" w14:textId="0F9A74CB" w:rsidR="00A9176D" w:rsidRPr="00140CF6" w:rsidRDefault="005313AF" w:rsidP="00A9176D">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212CE7CA" w14:textId="77777777" w:rsidR="00A9176D" w:rsidRPr="00140CF6" w:rsidRDefault="00A9176D" w:rsidP="00A9176D">
            <w:pPr>
              <w:widowControl w:val="0"/>
              <w:autoSpaceDE w:val="0"/>
              <w:autoSpaceDN w:val="0"/>
              <w:adjustRightInd w:val="0"/>
              <w:jc w:val="center"/>
              <w:rPr>
                <w:rFonts w:ascii="Times New Roman" w:hAnsi="Times New Roman"/>
                <w:sz w:val="28"/>
                <w:szCs w:val="28"/>
              </w:rPr>
            </w:pPr>
            <w:r w:rsidRPr="00140CF6">
              <w:rPr>
                <w:rFonts w:ascii="Times New Roman" w:hAnsi="Times New Roman"/>
                <w:sz w:val="28"/>
                <w:szCs w:val="28"/>
              </w:rPr>
              <w:t>-</w:t>
            </w:r>
          </w:p>
        </w:tc>
      </w:tr>
      <w:tr w:rsidR="00A9176D" w:rsidRPr="00140CF6" w14:paraId="2582CE29" w14:textId="77777777" w:rsidTr="00AD6868">
        <w:trPr>
          <w:trHeight w:val="20"/>
        </w:trPr>
        <w:tc>
          <w:tcPr>
            <w:tcW w:w="1447" w:type="dxa"/>
            <w:vAlign w:val="center"/>
          </w:tcPr>
          <w:p w14:paraId="6B8DA53B" w14:textId="78E5147F" w:rsidR="00A9176D" w:rsidRPr="004B4DBB" w:rsidRDefault="00A9176D" w:rsidP="00A9176D">
            <w:pPr>
              <w:widowControl w:val="0"/>
              <w:jc w:val="center"/>
              <w:rPr>
                <w:rFonts w:ascii="Times New Roman" w:hAnsi="Times New Roman"/>
                <w:spacing w:val="-2"/>
                <w:sz w:val="28"/>
                <w:szCs w:val="28"/>
              </w:rPr>
            </w:pPr>
            <w:r w:rsidRPr="004B4DBB">
              <w:rPr>
                <w:rFonts w:ascii="Times New Roman" w:hAnsi="Times New Roman"/>
                <w:color w:val="000000"/>
                <w:sz w:val="28"/>
                <w:szCs w:val="28"/>
              </w:rPr>
              <w:t>14</w:t>
            </w:r>
          </w:p>
        </w:tc>
        <w:tc>
          <w:tcPr>
            <w:tcW w:w="1275" w:type="dxa"/>
            <w:vAlign w:val="center"/>
          </w:tcPr>
          <w:p w14:paraId="3408BC6C" w14:textId="2C099453" w:rsidR="00A9176D" w:rsidRPr="004B4DBB" w:rsidRDefault="00A9176D" w:rsidP="00A9176D">
            <w:pPr>
              <w:widowControl w:val="0"/>
              <w:ind w:left="-113" w:right="-113"/>
              <w:jc w:val="center"/>
              <w:rPr>
                <w:rFonts w:ascii="Times New Roman" w:hAnsi="Times New Roman"/>
                <w:spacing w:val="-2"/>
                <w:sz w:val="28"/>
                <w:szCs w:val="28"/>
              </w:rPr>
            </w:pPr>
            <w:r w:rsidRPr="004B4DBB">
              <w:rPr>
                <w:rFonts w:ascii="Times New Roman" w:hAnsi="Times New Roman"/>
                <w:color w:val="000000"/>
                <w:sz w:val="28"/>
                <w:szCs w:val="28"/>
              </w:rPr>
              <w:t>381788.24</w:t>
            </w:r>
          </w:p>
        </w:tc>
        <w:tc>
          <w:tcPr>
            <w:tcW w:w="1418" w:type="dxa"/>
            <w:vAlign w:val="center"/>
          </w:tcPr>
          <w:p w14:paraId="4E315BF7" w14:textId="4197EDC5" w:rsidR="00A9176D" w:rsidRPr="004B4DBB" w:rsidRDefault="00A9176D" w:rsidP="00A9176D">
            <w:pPr>
              <w:widowControl w:val="0"/>
              <w:ind w:left="-113" w:right="-113"/>
              <w:jc w:val="center"/>
              <w:rPr>
                <w:rFonts w:ascii="Times New Roman" w:hAnsi="Times New Roman"/>
                <w:spacing w:val="-2"/>
                <w:sz w:val="28"/>
                <w:szCs w:val="28"/>
              </w:rPr>
            </w:pPr>
            <w:r w:rsidRPr="004B4DBB">
              <w:rPr>
                <w:rFonts w:ascii="Times New Roman" w:hAnsi="Times New Roman"/>
                <w:color w:val="000000"/>
                <w:sz w:val="28"/>
                <w:szCs w:val="28"/>
              </w:rPr>
              <w:t>1288100.38</w:t>
            </w:r>
          </w:p>
        </w:tc>
        <w:tc>
          <w:tcPr>
            <w:tcW w:w="2126" w:type="dxa"/>
          </w:tcPr>
          <w:p w14:paraId="56A1FFAD" w14:textId="3516680F" w:rsidR="00A9176D" w:rsidRPr="00140CF6" w:rsidRDefault="00A9176D" w:rsidP="00A9176D">
            <w:pPr>
              <w:widowControl w:val="0"/>
              <w:autoSpaceDE w:val="0"/>
              <w:autoSpaceDN w:val="0"/>
              <w:adjustRightInd w:val="0"/>
              <w:jc w:val="center"/>
              <w:rPr>
                <w:rFonts w:ascii="Times New Roman" w:hAnsi="Times New Roman"/>
                <w:sz w:val="28"/>
                <w:szCs w:val="28"/>
              </w:rPr>
            </w:pPr>
            <w:r w:rsidRPr="008B5F8E">
              <w:rPr>
                <w:rFonts w:ascii="Times New Roman" w:hAnsi="Times New Roman"/>
                <w:sz w:val="28"/>
                <w:szCs w:val="28"/>
              </w:rPr>
              <w:t>Аналитический</w:t>
            </w:r>
          </w:p>
        </w:tc>
        <w:tc>
          <w:tcPr>
            <w:tcW w:w="1985" w:type="dxa"/>
          </w:tcPr>
          <w:p w14:paraId="1FDA6DBC" w14:textId="33CCD8AF" w:rsidR="00A9176D" w:rsidRPr="00140CF6" w:rsidRDefault="005313AF" w:rsidP="00A9176D">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19B08FA1" w14:textId="77777777" w:rsidR="00A9176D" w:rsidRPr="00140CF6" w:rsidRDefault="00A9176D" w:rsidP="00A9176D">
            <w:pPr>
              <w:widowControl w:val="0"/>
              <w:autoSpaceDE w:val="0"/>
              <w:autoSpaceDN w:val="0"/>
              <w:adjustRightInd w:val="0"/>
              <w:jc w:val="center"/>
              <w:rPr>
                <w:rFonts w:ascii="Times New Roman" w:hAnsi="Times New Roman"/>
                <w:sz w:val="28"/>
                <w:szCs w:val="28"/>
              </w:rPr>
            </w:pPr>
            <w:r w:rsidRPr="00140CF6">
              <w:rPr>
                <w:rFonts w:ascii="Times New Roman" w:hAnsi="Times New Roman"/>
                <w:sz w:val="28"/>
                <w:szCs w:val="28"/>
              </w:rPr>
              <w:t>-</w:t>
            </w:r>
          </w:p>
        </w:tc>
      </w:tr>
      <w:tr w:rsidR="00A9176D" w:rsidRPr="00140CF6" w14:paraId="79719148" w14:textId="77777777" w:rsidTr="00AD6868">
        <w:trPr>
          <w:trHeight w:val="20"/>
        </w:trPr>
        <w:tc>
          <w:tcPr>
            <w:tcW w:w="1447" w:type="dxa"/>
            <w:vAlign w:val="center"/>
          </w:tcPr>
          <w:p w14:paraId="262BB6FD" w14:textId="420AD1E0" w:rsidR="00A9176D" w:rsidRPr="004B4DBB" w:rsidRDefault="00A9176D" w:rsidP="00A9176D">
            <w:pPr>
              <w:widowControl w:val="0"/>
              <w:jc w:val="center"/>
              <w:rPr>
                <w:rFonts w:ascii="Times New Roman" w:hAnsi="Times New Roman"/>
                <w:spacing w:val="-2"/>
                <w:sz w:val="28"/>
                <w:szCs w:val="28"/>
              </w:rPr>
            </w:pPr>
            <w:r w:rsidRPr="004B4DBB">
              <w:rPr>
                <w:rFonts w:ascii="Times New Roman" w:hAnsi="Times New Roman"/>
                <w:color w:val="000000"/>
                <w:sz w:val="28"/>
                <w:szCs w:val="28"/>
              </w:rPr>
              <w:t>15</w:t>
            </w:r>
          </w:p>
        </w:tc>
        <w:tc>
          <w:tcPr>
            <w:tcW w:w="1275" w:type="dxa"/>
            <w:vAlign w:val="center"/>
          </w:tcPr>
          <w:p w14:paraId="7617D54F" w14:textId="22F59ACB" w:rsidR="00A9176D" w:rsidRPr="004B4DBB" w:rsidRDefault="00A9176D" w:rsidP="00A9176D">
            <w:pPr>
              <w:widowControl w:val="0"/>
              <w:ind w:left="-113" w:right="-113"/>
              <w:jc w:val="center"/>
              <w:rPr>
                <w:rFonts w:ascii="Times New Roman" w:hAnsi="Times New Roman"/>
                <w:spacing w:val="-2"/>
                <w:sz w:val="28"/>
                <w:szCs w:val="28"/>
              </w:rPr>
            </w:pPr>
            <w:r w:rsidRPr="004B4DBB">
              <w:rPr>
                <w:rFonts w:ascii="Times New Roman" w:hAnsi="Times New Roman"/>
                <w:color w:val="000000"/>
                <w:sz w:val="28"/>
                <w:szCs w:val="28"/>
              </w:rPr>
              <w:t>381779.04</w:t>
            </w:r>
          </w:p>
        </w:tc>
        <w:tc>
          <w:tcPr>
            <w:tcW w:w="1418" w:type="dxa"/>
            <w:vAlign w:val="center"/>
          </w:tcPr>
          <w:p w14:paraId="0B5F29E5" w14:textId="10FA8EAB" w:rsidR="00A9176D" w:rsidRPr="004B4DBB" w:rsidRDefault="00A9176D" w:rsidP="00A9176D">
            <w:pPr>
              <w:widowControl w:val="0"/>
              <w:ind w:left="-113" w:right="-113"/>
              <w:jc w:val="center"/>
              <w:rPr>
                <w:rFonts w:ascii="Times New Roman" w:hAnsi="Times New Roman"/>
                <w:spacing w:val="-2"/>
                <w:sz w:val="28"/>
                <w:szCs w:val="28"/>
              </w:rPr>
            </w:pPr>
            <w:r w:rsidRPr="004B4DBB">
              <w:rPr>
                <w:rFonts w:ascii="Times New Roman" w:hAnsi="Times New Roman"/>
                <w:color w:val="000000"/>
                <w:sz w:val="28"/>
                <w:szCs w:val="28"/>
              </w:rPr>
              <w:t>1288099.58</w:t>
            </w:r>
          </w:p>
        </w:tc>
        <w:tc>
          <w:tcPr>
            <w:tcW w:w="2126" w:type="dxa"/>
          </w:tcPr>
          <w:p w14:paraId="5CD6E2C6" w14:textId="7B510C17" w:rsidR="00A9176D" w:rsidRPr="00140CF6" w:rsidRDefault="00A9176D" w:rsidP="00A9176D">
            <w:pPr>
              <w:widowControl w:val="0"/>
              <w:autoSpaceDE w:val="0"/>
              <w:autoSpaceDN w:val="0"/>
              <w:adjustRightInd w:val="0"/>
              <w:jc w:val="center"/>
              <w:rPr>
                <w:rFonts w:ascii="Times New Roman" w:hAnsi="Times New Roman"/>
                <w:sz w:val="28"/>
                <w:szCs w:val="28"/>
              </w:rPr>
            </w:pPr>
            <w:r w:rsidRPr="008B5F8E">
              <w:rPr>
                <w:rFonts w:ascii="Times New Roman" w:hAnsi="Times New Roman"/>
                <w:sz w:val="28"/>
                <w:szCs w:val="28"/>
              </w:rPr>
              <w:t>Аналитический</w:t>
            </w:r>
          </w:p>
        </w:tc>
        <w:tc>
          <w:tcPr>
            <w:tcW w:w="1985" w:type="dxa"/>
          </w:tcPr>
          <w:p w14:paraId="3AC6A2B1" w14:textId="50F03B66" w:rsidR="00A9176D" w:rsidRPr="00140CF6" w:rsidRDefault="005313AF" w:rsidP="00A9176D">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715C3531" w14:textId="77777777" w:rsidR="00A9176D" w:rsidRPr="00140CF6" w:rsidRDefault="00A9176D" w:rsidP="00A9176D">
            <w:pPr>
              <w:widowControl w:val="0"/>
              <w:autoSpaceDE w:val="0"/>
              <w:autoSpaceDN w:val="0"/>
              <w:adjustRightInd w:val="0"/>
              <w:jc w:val="center"/>
              <w:rPr>
                <w:rFonts w:ascii="Times New Roman" w:hAnsi="Times New Roman"/>
                <w:sz w:val="28"/>
                <w:szCs w:val="28"/>
              </w:rPr>
            </w:pPr>
            <w:r w:rsidRPr="00140CF6">
              <w:rPr>
                <w:rFonts w:ascii="Times New Roman" w:hAnsi="Times New Roman"/>
                <w:sz w:val="28"/>
                <w:szCs w:val="28"/>
              </w:rPr>
              <w:t>-</w:t>
            </w:r>
          </w:p>
        </w:tc>
      </w:tr>
      <w:tr w:rsidR="00A9176D" w:rsidRPr="00140CF6" w14:paraId="1D10B951" w14:textId="77777777" w:rsidTr="00AD6868">
        <w:trPr>
          <w:trHeight w:val="20"/>
        </w:trPr>
        <w:tc>
          <w:tcPr>
            <w:tcW w:w="1447" w:type="dxa"/>
            <w:vAlign w:val="center"/>
          </w:tcPr>
          <w:p w14:paraId="14DF7A5C" w14:textId="6B3355C4" w:rsidR="00A9176D" w:rsidRPr="004B4DBB" w:rsidRDefault="00A9176D" w:rsidP="00A9176D">
            <w:pPr>
              <w:widowControl w:val="0"/>
              <w:jc w:val="center"/>
              <w:rPr>
                <w:rFonts w:ascii="Times New Roman" w:hAnsi="Times New Roman"/>
                <w:spacing w:val="-2"/>
                <w:sz w:val="28"/>
                <w:szCs w:val="28"/>
              </w:rPr>
            </w:pPr>
            <w:r w:rsidRPr="004B4DBB">
              <w:rPr>
                <w:rFonts w:ascii="Times New Roman" w:hAnsi="Times New Roman"/>
                <w:color w:val="000000"/>
                <w:sz w:val="28"/>
                <w:szCs w:val="28"/>
              </w:rPr>
              <w:t>16</w:t>
            </w:r>
          </w:p>
        </w:tc>
        <w:tc>
          <w:tcPr>
            <w:tcW w:w="1275" w:type="dxa"/>
            <w:vAlign w:val="center"/>
          </w:tcPr>
          <w:p w14:paraId="5C65D0FF" w14:textId="3F702A1D" w:rsidR="00A9176D" w:rsidRPr="004B4DBB" w:rsidRDefault="00A9176D" w:rsidP="00A9176D">
            <w:pPr>
              <w:widowControl w:val="0"/>
              <w:ind w:left="-113" w:right="-113"/>
              <w:jc w:val="center"/>
              <w:rPr>
                <w:rFonts w:ascii="Times New Roman" w:hAnsi="Times New Roman"/>
                <w:spacing w:val="-2"/>
                <w:sz w:val="28"/>
                <w:szCs w:val="28"/>
              </w:rPr>
            </w:pPr>
            <w:r w:rsidRPr="004B4DBB">
              <w:rPr>
                <w:rFonts w:ascii="Times New Roman" w:hAnsi="Times New Roman"/>
                <w:color w:val="000000"/>
                <w:sz w:val="28"/>
                <w:szCs w:val="28"/>
              </w:rPr>
              <w:t>381766.02</w:t>
            </w:r>
          </w:p>
        </w:tc>
        <w:tc>
          <w:tcPr>
            <w:tcW w:w="1418" w:type="dxa"/>
            <w:vAlign w:val="center"/>
          </w:tcPr>
          <w:p w14:paraId="490F9B9B" w14:textId="73ADE377" w:rsidR="00A9176D" w:rsidRPr="004B4DBB" w:rsidRDefault="00A9176D" w:rsidP="00A9176D">
            <w:pPr>
              <w:widowControl w:val="0"/>
              <w:ind w:left="-113" w:right="-113"/>
              <w:jc w:val="center"/>
              <w:rPr>
                <w:rFonts w:ascii="Times New Roman" w:hAnsi="Times New Roman"/>
                <w:spacing w:val="-2"/>
                <w:sz w:val="28"/>
                <w:szCs w:val="28"/>
              </w:rPr>
            </w:pPr>
            <w:r w:rsidRPr="004B4DBB">
              <w:rPr>
                <w:rFonts w:ascii="Times New Roman" w:hAnsi="Times New Roman"/>
                <w:color w:val="000000"/>
                <w:sz w:val="28"/>
                <w:szCs w:val="28"/>
              </w:rPr>
              <w:t>1288092.06</w:t>
            </w:r>
          </w:p>
        </w:tc>
        <w:tc>
          <w:tcPr>
            <w:tcW w:w="2126" w:type="dxa"/>
          </w:tcPr>
          <w:p w14:paraId="76D16265" w14:textId="7D8615B1" w:rsidR="00A9176D" w:rsidRPr="00140CF6" w:rsidRDefault="00A9176D" w:rsidP="00A9176D">
            <w:pPr>
              <w:widowControl w:val="0"/>
              <w:autoSpaceDE w:val="0"/>
              <w:autoSpaceDN w:val="0"/>
              <w:adjustRightInd w:val="0"/>
              <w:jc w:val="center"/>
              <w:rPr>
                <w:rFonts w:ascii="Times New Roman" w:hAnsi="Times New Roman"/>
                <w:sz w:val="28"/>
                <w:szCs w:val="28"/>
              </w:rPr>
            </w:pPr>
            <w:r w:rsidRPr="008B5F8E">
              <w:rPr>
                <w:rFonts w:ascii="Times New Roman" w:hAnsi="Times New Roman"/>
                <w:sz w:val="28"/>
                <w:szCs w:val="28"/>
              </w:rPr>
              <w:t>Аналитический</w:t>
            </w:r>
          </w:p>
        </w:tc>
        <w:tc>
          <w:tcPr>
            <w:tcW w:w="1985" w:type="dxa"/>
          </w:tcPr>
          <w:p w14:paraId="59B8BBC5" w14:textId="10E8559D" w:rsidR="00A9176D" w:rsidRPr="00140CF6" w:rsidRDefault="005313AF" w:rsidP="00A9176D">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1F0850CE" w14:textId="77777777" w:rsidR="00A9176D" w:rsidRPr="00140CF6" w:rsidRDefault="00A9176D" w:rsidP="00A9176D">
            <w:pPr>
              <w:widowControl w:val="0"/>
              <w:autoSpaceDE w:val="0"/>
              <w:autoSpaceDN w:val="0"/>
              <w:adjustRightInd w:val="0"/>
              <w:jc w:val="center"/>
              <w:rPr>
                <w:rFonts w:ascii="Times New Roman" w:hAnsi="Times New Roman"/>
                <w:sz w:val="28"/>
                <w:szCs w:val="28"/>
              </w:rPr>
            </w:pPr>
            <w:r w:rsidRPr="00140CF6">
              <w:rPr>
                <w:rFonts w:ascii="Times New Roman" w:hAnsi="Times New Roman"/>
                <w:sz w:val="28"/>
                <w:szCs w:val="28"/>
              </w:rPr>
              <w:t>-</w:t>
            </w:r>
          </w:p>
        </w:tc>
      </w:tr>
      <w:tr w:rsidR="00A9176D" w:rsidRPr="00140CF6" w14:paraId="5A336D4E" w14:textId="77777777" w:rsidTr="00AD6868">
        <w:trPr>
          <w:trHeight w:val="20"/>
        </w:trPr>
        <w:tc>
          <w:tcPr>
            <w:tcW w:w="1447" w:type="dxa"/>
            <w:vAlign w:val="center"/>
          </w:tcPr>
          <w:p w14:paraId="25A22109" w14:textId="170D9287" w:rsidR="00A9176D" w:rsidRPr="004B4DBB" w:rsidRDefault="00A9176D" w:rsidP="00A9176D">
            <w:pPr>
              <w:widowControl w:val="0"/>
              <w:jc w:val="center"/>
              <w:rPr>
                <w:rFonts w:ascii="Times New Roman" w:hAnsi="Times New Roman"/>
                <w:spacing w:val="-2"/>
                <w:sz w:val="28"/>
                <w:szCs w:val="28"/>
              </w:rPr>
            </w:pPr>
            <w:r w:rsidRPr="004B4DBB">
              <w:rPr>
                <w:rFonts w:ascii="Times New Roman" w:hAnsi="Times New Roman"/>
                <w:color w:val="000000"/>
                <w:sz w:val="28"/>
                <w:szCs w:val="28"/>
              </w:rPr>
              <w:t>17</w:t>
            </w:r>
          </w:p>
        </w:tc>
        <w:tc>
          <w:tcPr>
            <w:tcW w:w="1275" w:type="dxa"/>
            <w:vAlign w:val="center"/>
          </w:tcPr>
          <w:p w14:paraId="57DA0A1E" w14:textId="69B9AB7F" w:rsidR="00A9176D" w:rsidRPr="004B4DBB" w:rsidRDefault="00A9176D" w:rsidP="00A9176D">
            <w:pPr>
              <w:widowControl w:val="0"/>
              <w:ind w:left="-113" w:right="-113"/>
              <w:jc w:val="center"/>
              <w:rPr>
                <w:rFonts w:ascii="Times New Roman" w:hAnsi="Times New Roman"/>
                <w:spacing w:val="-2"/>
                <w:sz w:val="28"/>
                <w:szCs w:val="28"/>
              </w:rPr>
            </w:pPr>
            <w:r w:rsidRPr="004B4DBB">
              <w:rPr>
                <w:rFonts w:ascii="Times New Roman" w:hAnsi="Times New Roman"/>
                <w:color w:val="000000"/>
                <w:sz w:val="28"/>
                <w:szCs w:val="28"/>
              </w:rPr>
              <w:t>381751.74</w:t>
            </w:r>
          </w:p>
        </w:tc>
        <w:tc>
          <w:tcPr>
            <w:tcW w:w="1418" w:type="dxa"/>
            <w:vAlign w:val="center"/>
          </w:tcPr>
          <w:p w14:paraId="62C31569" w14:textId="622C83B0" w:rsidR="00A9176D" w:rsidRPr="004B4DBB" w:rsidRDefault="00A9176D" w:rsidP="00A9176D">
            <w:pPr>
              <w:widowControl w:val="0"/>
              <w:ind w:left="-113" w:right="-113"/>
              <w:jc w:val="center"/>
              <w:rPr>
                <w:rFonts w:ascii="Times New Roman" w:hAnsi="Times New Roman"/>
                <w:spacing w:val="-2"/>
                <w:sz w:val="28"/>
                <w:szCs w:val="28"/>
              </w:rPr>
            </w:pPr>
            <w:r w:rsidRPr="004B4DBB">
              <w:rPr>
                <w:rFonts w:ascii="Times New Roman" w:hAnsi="Times New Roman"/>
                <w:color w:val="000000"/>
                <w:sz w:val="28"/>
                <w:szCs w:val="28"/>
              </w:rPr>
              <w:t>1288086.86</w:t>
            </w:r>
          </w:p>
        </w:tc>
        <w:tc>
          <w:tcPr>
            <w:tcW w:w="2126" w:type="dxa"/>
          </w:tcPr>
          <w:p w14:paraId="7119484A" w14:textId="0E24463C" w:rsidR="00A9176D" w:rsidRPr="00140CF6" w:rsidRDefault="00A9176D" w:rsidP="00A9176D">
            <w:pPr>
              <w:widowControl w:val="0"/>
              <w:autoSpaceDE w:val="0"/>
              <w:autoSpaceDN w:val="0"/>
              <w:adjustRightInd w:val="0"/>
              <w:jc w:val="center"/>
              <w:rPr>
                <w:rFonts w:ascii="Times New Roman" w:hAnsi="Times New Roman"/>
                <w:sz w:val="28"/>
                <w:szCs w:val="28"/>
              </w:rPr>
            </w:pPr>
            <w:r w:rsidRPr="008B5F8E">
              <w:rPr>
                <w:rFonts w:ascii="Times New Roman" w:hAnsi="Times New Roman"/>
                <w:sz w:val="28"/>
                <w:szCs w:val="28"/>
              </w:rPr>
              <w:t>Аналитический</w:t>
            </w:r>
          </w:p>
        </w:tc>
        <w:tc>
          <w:tcPr>
            <w:tcW w:w="1985" w:type="dxa"/>
          </w:tcPr>
          <w:p w14:paraId="71F73557" w14:textId="111C963D" w:rsidR="00A9176D" w:rsidRPr="00140CF6" w:rsidRDefault="005313AF" w:rsidP="00A9176D">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33C6518D" w14:textId="77777777" w:rsidR="00A9176D" w:rsidRPr="00140CF6" w:rsidRDefault="00A9176D" w:rsidP="00A9176D">
            <w:pPr>
              <w:widowControl w:val="0"/>
              <w:autoSpaceDE w:val="0"/>
              <w:autoSpaceDN w:val="0"/>
              <w:adjustRightInd w:val="0"/>
              <w:jc w:val="center"/>
              <w:rPr>
                <w:rFonts w:ascii="Times New Roman" w:hAnsi="Times New Roman"/>
                <w:sz w:val="28"/>
                <w:szCs w:val="28"/>
              </w:rPr>
            </w:pPr>
            <w:r w:rsidRPr="00140CF6">
              <w:rPr>
                <w:rFonts w:ascii="Times New Roman" w:hAnsi="Times New Roman"/>
                <w:sz w:val="28"/>
                <w:szCs w:val="28"/>
              </w:rPr>
              <w:t>-</w:t>
            </w:r>
          </w:p>
        </w:tc>
      </w:tr>
      <w:tr w:rsidR="00A9176D" w:rsidRPr="00140CF6" w14:paraId="30121D96" w14:textId="77777777" w:rsidTr="00AD6868">
        <w:trPr>
          <w:trHeight w:val="20"/>
        </w:trPr>
        <w:tc>
          <w:tcPr>
            <w:tcW w:w="1447" w:type="dxa"/>
            <w:vAlign w:val="center"/>
          </w:tcPr>
          <w:p w14:paraId="01F53670" w14:textId="7E5E3C5A" w:rsidR="00A9176D" w:rsidRPr="004B4DBB" w:rsidRDefault="00A9176D" w:rsidP="00A9176D">
            <w:pPr>
              <w:widowControl w:val="0"/>
              <w:jc w:val="center"/>
              <w:rPr>
                <w:rFonts w:ascii="Times New Roman" w:hAnsi="Times New Roman"/>
                <w:spacing w:val="-2"/>
                <w:sz w:val="28"/>
                <w:szCs w:val="28"/>
              </w:rPr>
            </w:pPr>
            <w:r w:rsidRPr="004B4DBB">
              <w:rPr>
                <w:rFonts w:ascii="Times New Roman" w:hAnsi="Times New Roman"/>
                <w:color w:val="000000"/>
                <w:sz w:val="28"/>
                <w:szCs w:val="28"/>
              </w:rPr>
              <w:t>18</w:t>
            </w:r>
          </w:p>
        </w:tc>
        <w:tc>
          <w:tcPr>
            <w:tcW w:w="1275" w:type="dxa"/>
            <w:vAlign w:val="center"/>
          </w:tcPr>
          <w:p w14:paraId="373605C9" w14:textId="6F547EC0" w:rsidR="00A9176D" w:rsidRPr="004B4DBB" w:rsidRDefault="00A9176D" w:rsidP="00A9176D">
            <w:pPr>
              <w:widowControl w:val="0"/>
              <w:ind w:left="-113" w:right="-113"/>
              <w:jc w:val="center"/>
              <w:rPr>
                <w:rFonts w:ascii="Times New Roman" w:hAnsi="Times New Roman"/>
                <w:spacing w:val="-2"/>
                <w:sz w:val="28"/>
                <w:szCs w:val="28"/>
              </w:rPr>
            </w:pPr>
            <w:r w:rsidRPr="004B4DBB">
              <w:rPr>
                <w:rFonts w:ascii="Times New Roman" w:hAnsi="Times New Roman"/>
                <w:color w:val="000000"/>
                <w:sz w:val="28"/>
                <w:szCs w:val="28"/>
              </w:rPr>
              <w:t>381739.94</w:t>
            </w:r>
          </w:p>
        </w:tc>
        <w:tc>
          <w:tcPr>
            <w:tcW w:w="1418" w:type="dxa"/>
            <w:vAlign w:val="center"/>
          </w:tcPr>
          <w:p w14:paraId="2E88B21C" w14:textId="75303B47" w:rsidR="00A9176D" w:rsidRPr="004B4DBB" w:rsidRDefault="00A9176D" w:rsidP="00A9176D">
            <w:pPr>
              <w:widowControl w:val="0"/>
              <w:ind w:left="-113" w:right="-113"/>
              <w:jc w:val="center"/>
              <w:rPr>
                <w:rFonts w:ascii="Times New Roman" w:hAnsi="Times New Roman"/>
                <w:spacing w:val="-2"/>
                <w:sz w:val="28"/>
                <w:szCs w:val="28"/>
              </w:rPr>
            </w:pPr>
            <w:r w:rsidRPr="004B4DBB">
              <w:rPr>
                <w:rFonts w:ascii="Times New Roman" w:hAnsi="Times New Roman"/>
                <w:color w:val="000000"/>
                <w:sz w:val="28"/>
                <w:szCs w:val="28"/>
              </w:rPr>
              <w:t>1288088.95</w:t>
            </w:r>
          </w:p>
        </w:tc>
        <w:tc>
          <w:tcPr>
            <w:tcW w:w="2126" w:type="dxa"/>
          </w:tcPr>
          <w:p w14:paraId="4D25AE98" w14:textId="44C6C4DB" w:rsidR="00A9176D" w:rsidRPr="00140CF6" w:rsidRDefault="00A9176D" w:rsidP="00A9176D">
            <w:pPr>
              <w:widowControl w:val="0"/>
              <w:autoSpaceDE w:val="0"/>
              <w:autoSpaceDN w:val="0"/>
              <w:adjustRightInd w:val="0"/>
              <w:jc w:val="center"/>
              <w:rPr>
                <w:rFonts w:ascii="Times New Roman" w:hAnsi="Times New Roman"/>
                <w:sz w:val="28"/>
                <w:szCs w:val="28"/>
              </w:rPr>
            </w:pPr>
            <w:r w:rsidRPr="008B5F8E">
              <w:rPr>
                <w:rFonts w:ascii="Times New Roman" w:hAnsi="Times New Roman"/>
                <w:sz w:val="28"/>
                <w:szCs w:val="28"/>
              </w:rPr>
              <w:t>Аналитический</w:t>
            </w:r>
          </w:p>
        </w:tc>
        <w:tc>
          <w:tcPr>
            <w:tcW w:w="1985" w:type="dxa"/>
          </w:tcPr>
          <w:p w14:paraId="39A7CF91" w14:textId="242B4005" w:rsidR="00A9176D" w:rsidRPr="00140CF6" w:rsidRDefault="005313AF" w:rsidP="00A9176D">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75D2B90D" w14:textId="77777777" w:rsidR="00A9176D" w:rsidRPr="00140CF6" w:rsidRDefault="00A9176D" w:rsidP="00A9176D">
            <w:pPr>
              <w:widowControl w:val="0"/>
              <w:autoSpaceDE w:val="0"/>
              <w:autoSpaceDN w:val="0"/>
              <w:adjustRightInd w:val="0"/>
              <w:jc w:val="center"/>
              <w:rPr>
                <w:rFonts w:ascii="Times New Roman" w:hAnsi="Times New Roman"/>
                <w:sz w:val="28"/>
                <w:szCs w:val="28"/>
              </w:rPr>
            </w:pPr>
            <w:r w:rsidRPr="00140CF6">
              <w:rPr>
                <w:rFonts w:ascii="Times New Roman" w:hAnsi="Times New Roman"/>
                <w:sz w:val="28"/>
                <w:szCs w:val="28"/>
              </w:rPr>
              <w:t>-</w:t>
            </w:r>
          </w:p>
        </w:tc>
      </w:tr>
      <w:tr w:rsidR="00A9176D" w:rsidRPr="00140CF6" w14:paraId="592D6FD1" w14:textId="77777777" w:rsidTr="00AD6868">
        <w:trPr>
          <w:trHeight w:val="20"/>
        </w:trPr>
        <w:tc>
          <w:tcPr>
            <w:tcW w:w="1447" w:type="dxa"/>
            <w:vAlign w:val="center"/>
          </w:tcPr>
          <w:p w14:paraId="4205D2B1" w14:textId="18C76E0B" w:rsidR="00A9176D" w:rsidRPr="004B4DBB" w:rsidRDefault="00A9176D" w:rsidP="00A9176D">
            <w:pPr>
              <w:widowControl w:val="0"/>
              <w:jc w:val="center"/>
              <w:rPr>
                <w:rFonts w:ascii="Times New Roman" w:hAnsi="Times New Roman"/>
                <w:spacing w:val="-2"/>
                <w:sz w:val="28"/>
                <w:szCs w:val="28"/>
              </w:rPr>
            </w:pPr>
            <w:r w:rsidRPr="004B4DBB">
              <w:rPr>
                <w:rFonts w:ascii="Times New Roman" w:hAnsi="Times New Roman"/>
                <w:color w:val="000000"/>
                <w:sz w:val="28"/>
                <w:szCs w:val="28"/>
              </w:rPr>
              <w:t>19</w:t>
            </w:r>
          </w:p>
        </w:tc>
        <w:tc>
          <w:tcPr>
            <w:tcW w:w="1275" w:type="dxa"/>
            <w:vAlign w:val="center"/>
          </w:tcPr>
          <w:p w14:paraId="7470A9EA" w14:textId="55E32945" w:rsidR="00A9176D" w:rsidRPr="004B4DBB" w:rsidRDefault="00A9176D" w:rsidP="00A9176D">
            <w:pPr>
              <w:widowControl w:val="0"/>
              <w:ind w:left="-113" w:right="-113"/>
              <w:jc w:val="center"/>
              <w:rPr>
                <w:rFonts w:ascii="Times New Roman" w:hAnsi="Times New Roman"/>
                <w:spacing w:val="-2"/>
                <w:sz w:val="28"/>
                <w:szCs w:val="28"/>
              </w:rPr>
            </w:pPr>
            <w:r w:rsidRPr="004B4DBB">
              <w:rPr>
                <w:rFonts w:ascii="Times New Roman" w:hAnsi="Times New Roman"/>
                <w:color w:val="000000"/>
                <w:sz w:val="28"/>
                <w:szCs w:val="28"/>
              </w:rPr>
              <w:t>381728.90</w:t>
            </w:r>
          </w:p>
        </w:tc>
        <w:tc>
          <w:tcPr>
            <w:tcW w:w="1418" w:type="dxa"/>
            <w:vAlign w:val="center"/>
          </w:tcPr>
          <w:p w14:paraId="21335924" w14:textId="22D46EFE" w:rsidR="00A9176D" w:rsidRPr="004B4DBB" w:rsidRDefault="00A9176D" w:rsidP="00A9176D">
            <w:pPr>
              <w:widowControl w:val="0"/>
              <w:ind w:left="-113" w:right="-113"/>
              <w:jc w:val="center"/>
              <w:rPr>
                <w:rFonts w:ascii="Times New Roman" w:hAnsi="Times New Roman"/>
                <w:spacing w:val="-2"/>
                <w:sz w:val="28"/>
                <w:szCs w:val="28"/>
              </w:rPr>
            </w:pPr>
            <w:r w:rsidRPr="004B4DBB">
              <w:rPr>
                <w:rFonts w:ascii="Times New Roman" w:hAnsi="Times New Roman"/>
                <w:color w:val="000000"/>
                <w:sz w:val="28"/>
                <w:szCs w:val="28"/>
              </w:rPr>
              <w:t>1288094.09</w:t>
            </w:r>
          </w:p>
        </w:tc>
        <w:tc>
          <w:tcPr>
            <w:tcW w:w="2126" w:type="dxa"/>
          </w:tcPr>
          <w:p w14:paraId="49EF798B" w14:textId="3A581A91" w:rsidR="00A9176D" w:rsidRPr="00140CF6" w:rsidRDefault="00A9176D" w:rsidP="00A9176D">
            <w:pPr>
              <w:widowControl w:val="0"/>
              <w:autoSpaceDE w:val="0"/>
              <w:autoSpaceDN w:val="0"/>
              <w:adjustRightInd w:val="0"/>
              <w:jc w:val="center"/>
              <w:rPr>
                <w:rFonts w:ascii="Times New Roman" w:hAnsi="Times New Roman"/>
                <w:sz w:val="28"/>
                <w:szCs w:val="28"/>
              </w:rPr>
            </w:pPr>
            <w:r w:rsidRPr="008B5F8E">
              <w:rPr>
                <w:rFonts w:ascii="Times New Roman" w:hAnsi="Times New Roman"/>
                <w:sz w:val="28"/>
                <w:szCs w:val="28"/>
              </w:rPr>
              <w:t>Аналитический</w:t>
            </w:r>
          </w:p>
        </w:tc>
        <w:tc>
          <w:tcPr>
            <w:tcW w:w="1985" w:type="dxa"/>
          </w:tcPr>
          <w:p w14:paraId="03169D92" w14:textId="02CEEF96" w:rsidR="00A9176D" w:rsidRPr="00140CF6" w:rsidRDefault="005313AF" w:rsidP="00A9176D">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15A795E0" w14:textId="77777777" w:rsidR="00A9176D" w:rsidRPr="00140CF6" w:rsidRDefault="00A9176D" w:rsidP="00A9176D">
            <w:pPr>
              <w:widowControl w:val="0"/>
              <w:autoSpaceDE w:val="0"/>
              <w:autoSpaceDN w:val="0"/>
              <w:adjustRightInd w:val="0"/>
              <w:jc w:val="center"/>
              <w:rPr>
                <w:rFonts w:ascii="Times New Roman" w:hAnsi="Times New Roman"/>
                <w:sz w:val="28"/>
                <w:szCs w:val="28"/>
              </w:rPr>
            </w:pPr>
            <w:r w:rsidRPr="00140CF6">
              <w:rPr>
                <w:rFonts w:ascii="Times New Roman" w:hAnsi="Times New Roman"/>
                <w:sz w:val="28"/>
                <w:szCs w:val="28"/>
              </w:rPr>
              <w:t>-</w:t>
            </w:r>
          </w:p>
        </w:tc>
      </w:tr>
      <w:tr w:rsidR="00A9176D" w:rsidRPr="00140CF6" w14:paraId="1D1F147B" w14:textId="77777777" w:rsidTr="00AD6868">
        <w:trPr>
          <w:trHeight w:val="20"/>
        </w:trPr>
        <w:tc>
          <w:tcPr>
            <w:tcW w:w="1447" w:type="dxa"/>
            <w:vAlign w:val="center"/>
          </w:tcPr>
          <w:p w14:paraId="3F2793AC" w14:textId="4A1EB7C9" w:rsidR="00A9176D" w:rsidRPr="004B4DBB" w:rsidRDefault="00A9176D" w:rsidP="00A9176D">
            <w:pPr>
              <w:widowControl w:val="0"/>
              <w:jc w:val="center"/>
              <w:rPr>
                <w:rFonts w:ascii="Times New Roman" w:hAnsi="Times New Roman"/>
                <w:spacing w:val="-2"/>
                <w:sz w:val="28"/>
                <w:szCs w:val="28"/>
              </w:rPr>
            </w:pPr>
            <w:r w:rsidRPr="004B4DBB">
              <w:rPr>
                <w:rFonts w:ascii="Times New Roman" w:hAnsi="Times New Roman"/>
                <w:color w:val="000000"/>
                <w:sz w:val="28"/>
                <w:szCs w:val="28"/>
              </w:rPr>
              <w:t>20</w:t>
            </w:r>
          </w:p>
        </w:tc>
        <w:tc>
          <w:tcPr>
            <w:tcW w:w="1275" w:type="dxa"/>
            <w:vAlign w:val="center"/>
          </w:tcPr>
          <w:p w14:paraId="6C58F2CA" w14:textId="445C5EE0" w:rsidR="00A9176D" w:rsidRPr="004B4DBB" w:rsidRDefault="00A9176D" w:rsidP="00A9176D">
            <w:pPr>
              <w:widowControl w:val="0"/>
              <w:ind w:left="-113" w:right="-113"/>
              <w:jc w:val="center"/>
              <w:rPr>
                <w:rFonts w:ascii="Times New Roman" w:hAnsi="Times New Roman"/>
                <w:spacing w:val="-2"/>
                <w:sz w:val="28"/>
                <w:szCs w:val="28"/>
              </w:rPr>
            </w:pPr>
            <w:r w:rsidRPr="004B4DBB">
              <w:rPr>
                <w:rFonts w:ascii="Times New Roman" w:hAnsi="Times New Roman"/>
                <w:color w:val="000000"/>
                <w:sz w:val="28"/>
                <w:szCs w:val="28"/>
              </w:rPr>
              <w:t>381718.76</w:t>
            </w:r>
          </w:p>
        </w:tc>
        <w:tc>
          <w:tcPr>
            <w:tcW w:w="1418" w:type="dxa"/>
            <w:vAlign w:val="center"/>
          </w:tcPr>
          <w:p w14:paraId="2B673043" w14:textId="604F4AAD" w:rsidR="00A9176D" w:rsidRPr="004B4DBB" w:rsidRDefault="00A9176D" w:rsidP="00A9176D">
            <w:pPr>
              <w:widowControl w:val="0"/>
              <w:ind w:left="-113" w:right="-113"/>
              <w:jc w:val="center"/>
              <w:rPr>
                <w:rFonts w:ascii="Times New Roman" w:hAnsi="Times New Roman"/>
                <w:spacing w:val="-2"/>
                <w:sz w:val="28"/>
                <w:szCs w:val="28"/>
              </w:rPr>
            </w:pPr>
            <w:r w:rsidRPr="004B4DBB">
              <w:rPr>
                <w:rFonts w:ascii="Times New Roman" w:hAnsi="Times New Roman"/>
                <w:color w:val="000000"/>
                <w:sz w:val="28"/>
                <w:szCs w:val="28"/>
              </w:rPr>
              <w:t>1288095.88</w:t>
            </w:r>
          </w:p>
        </w:tc>
        <w:tc>
          <w:tcPr>
            <w:tcW w:w="2126" w:type="dxa"/>
          </w:tcPr>
          <w:p w14:paraId="30B33E00" w14:textId="58B36B60" w:rsidR="00A9176D" w:rsidRPr="00140CF6" w:rsidRDefault="00A9176D" w:rsidP="00A9176D">
            <w:pPr>
              <w:widowControl w:val="0"/>
              <w:autoSpaceDE w:val="0"/>
              <w:autoSpaceDN w:val="0"/>
              <w:adjustRightInd w:val="0"/>
              <w:jc w:val="center"/>
              <w:rPr>
                <w:rFonts w:ascii="Times New Roman" w:hAnsi="Times New Roman"/>
                <w:sz w:val="28"/>
                <w:szCs w:val="28"/>
              </w:rPr>
            </w:pPr>
            <w:r w:rsidRPr="008B5F8E">
              <w:rPr>
                <w:rFonts w:ascii="Times New Roman" w:hAnsi="Times New Roman"/>
                <w:sz w:val="28"/>
                <w:szCs w:val="28"/>
              </w:rPr>
              <w:t>Аналитический</w:t>
            </w:r>
          </w:p>
        </w:tc>
        <w:tc>
          <w:tcPr>
            <w:tcW w:w="1985" w:type="dxa"/>
          </w:tcPr>
          <w:p w14:paraId="675E60A9" w14:textId="79FEAE00" w:rsidR="00A9176D" w:rsidRPr="00140CF6" w:rsidRDefault="005313AF" w:rsidP="00A9176D">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2AAF2B5B" w14:textId="77777777" w:rsidR="00A9176D" w:rsidRPr="00140CF6" w:rsidRDefault="00A9176D" w:rsidP="00A9176D">
            <w:pPr>
              <w:widowControl w:val="0"/>
              <w:autoSpaceDE w:val="0"/>
              <w:autoSpaceDN w:val="0"/>
              <w:adjustRightInd w:val="0"/>
              <w:jc w:val="center"/>
              <w:rPr>
                <w:rFonts w:ascii="Times New Roman" w:hAnsi="Times New Roman"/>
                <w:sz w:val="28"/>
                <w:szCs w:val="28"/>
              </w:rPr>
            </w:pPr>
            <w:r w:rsidRPr="00140CF6">
              <w:rPr>
                <w:rFonts w:ascii="Times New Roman" w:hAnsi="Times New Roman"/>
                <w:sz w:val="28"/>
                <w:szCs w:val="28"/>
              </w:rPr>
              <w:t>-</w:t>
            </w:r>
          </w:p>
        </w:tc>
      </w:tr>
      <w:tr w:rsidR="00A9176D" w:rsidRPr="00140CF6" w14:paraId="190991E3" w14:textId="77777777" w:rsidTr="00AD6868">
        <w:trPr>
          <w:trHeight w:val="20"/>
        </w:trPr>
        <w:tc>
          <w:tcPr>
            <w:tcW w:w="1447" w:type="dxa"/>
            <w:vAlign w:val="center"/>
          </w:tcPr>
          <w:p w14:paraId="4C618508" w14:textId="17D795DD" w:rsidR="00A9176D" w:rsidRPr="004B4DBB" w:rsidRDefault="00A9176D" w:rsidP="00A9176D">
            <w:pPr>
              <w:widowControl w:val="0"/>
              <w:jc w:val="center"/>
              <w:rPr>
                <w:rFonts w:ascii="Times New Roman" w:hAnsi="Times New Roman"/>
                <w:color w:val="000000"/>
                <w:sz w:val="28"/>
                <w:szCs w:val="28"/>
              </w:rPr>
            </w:pPr>
            <w:r w:rsidRPr="004B4DBB">
              <w:rPr>
                <w:rFonts w:ascii="Times New Roman" w:hAnsi="Times New Roman"/>
                <w:color w:val="000000"/>
                <w:sz w:val="28"/>
                <w:szCs w:val="28"/>
              </w:rPr>
              <w:t>21</w:t>
            </w:r>
          </w:p>
        </w:tc>
        <w:tc>
          <w:tcPr>
            <w:tcW w:w="1275" w:type="dxa"/>
            <w:vAlign w:val="center"/>
          </w:tcPr>
          <w:p w14:paraId="54394F49" w14:textId="535F1CEB" w:rsidR="00A9176D" w:rsidRPr="004B4DBB" w:rsidRDefault="00A9176D" w:rsidP="00A9176D">
            <w:pPr>
              <w:widowControl w:val="0"/>
              <w:ind w:left="-113" w:right="-113"/>
              <w:jc w:val="center"/>
              <w:rPr>
                <w:rFonts w:ascii="Times New Roman" w:hAnsi="Times New Roman"/>
                <w:color w:val="000000"/>
                <w:sz w:val="28"/>
                <w:szCs w:val="28"/>
              </w:rPr>
            </w:pPr>
            <w:r w:rsidRPr="004B4DBB">
              <w:rPr>
                <w:rFonts w:ascii="Times New Roman" w:hAnsi="Times New Roman"/>
                <w:color w:val="000000"/>
                <w:sz w:val="28"/>
                <w:szCs w:val="28"/>
              </w:rPr>
              <w:t>381691.47</w:t>
            </w:r>
          </w:p>
        </w:tc>
        <w:tc>
          <w:tcPr>
            <w:tcW w:w="1418" w:type="dxa"/>
            <w:vAlign w:val="center"/>
          </w:tcPr>
          <w:p w14:paraId="35A37305" w14:textId="2F3EF43B" w:rsidR="00A9176D" w:rsidRPr="004B4DBB" w:rsidRDefault="00A9176D" w:rsidP="00A9176D">
            <w:pPr>
              <w:widowControl w:val="0"/>
              <w:ind w:left="-113" w:right="-113"/>
              <w:jc w:val="center"/>
              <w:rPr>
                <w:rFonts w:ascii="Times New Roman" w:hAnsi="Times New Roman"/>
                <w:color w:val="000000"/>
                <w:sz w:val="28"/>
                <w:szCs w:val="28"/>
              </w:rPr>
            </w:pPr>
            <w:r w:rsidRPr="004B4DBB">
              <w:rPr>
                <w:rFonts w:ascii="Times New Roman" w:hAnsi="Times New Roman"/>
                <w:color w:val="000000"/>
                <w:sz w:val="28"/>
                <w:szCs w:val="28"/>
              </w:rPr>
              <w:t>1288114.51</w:t>
            </w:r>
          </w:p>
        </w:tc>
        <w:tc>
          <w:tcPr>
            <w:tcW w:w="2126" w:type="dxa"/>
          </w:tcPr>
          <w:p w14:paraId="5A8055F0" w14:textId="6F6B664C" w:rsidR="00A9176D" w:rsidRPr="00140CF6" w:rsidRDefault="00A9176D" w:rsidP="00A9176D">
            <w:pPr>
              <w:widowControl w:val="0"/>
              <w:autoSpaceDE w:val="0"/>
              <w:autoSpaceDN w:val="0"/>
              <w:adjustRightInd w:val="0"/>
              <w:jc w:val="center"/>
              <w:rPr>
                <w:rFonts w:ascii="Times New Roman" w:hAnsi="Times New Roman"/>
                <w:sz w:val="28"/>
                <w:szCs w:val="28"/>
              </w:rPr>
            </w:pPr>
            <w:r w:rsidRPr="008B5F8E">
              <w:rPr>
                <w:rFonts w:ascii="Times New Roman" w:hAnsi="Times New Roman"/>
                <w:sz w:val="28"/>
                <w:szCs w:val="28"/>
              </w:rPr>
              <w:t>Аналитический</w:t>
            </w:r>
          </w:p>
        </w:tc>
        <w:tc>
          <w:tcPr>
            <w:tcW w:w="1985" w:type="dxa"/>
          </w:tcPr>
          <w:p w14:paraId="086DD133" w14:textId="7CB34C39" w:rsidR="00A9176D" w:rsidRPr="00140CF6" w:rsidRDefault="005313AF" w:rsidP="00A9176D">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77FF526A" w14:textId="77777777" w:rsidR="00A9176D" w:rsidRPr="00140CF6" w:rsidRDefault="00A9176D" w:rsidP="00A9176D">
            <w:pPr>
              <w:widowControl w:val="0"/>
              <w:autoSpaceDE w:val="0"/>
              <w:autoSpaceDN w:val="0"/>
              <w:adjustRightInd w:val="0"/>
              <w:jc w:val="center"/>
              <w:rPr>
                <w:rFonts w:ascii="Times New Roman" w:hAnsi="Times New Roman"/>
                <w:sz w:val="28"/>
                <w:szCs w:val="28"/>
              </w:rPr>
            </w:pPr>
            <w:r w:rsidRPr="00140CF6">
              <w:rPr>
                <w:rFonts w:ascii="Times New Roman" w:hAnsi="Times New Roman"/>
                <w:sz w:val="28"/>
                <w:szCs w:val="28"/>
              </w:rPr>
              <w:t>-</w:t>
            </w:r>
          </w:p>
        </w:tc>
      </w:tr>
      <w:tr w:rsidR="00A9176D" w:rsidRPr="00140CF6" w14:paraId="68307004" w14:textId="77777777" w:rsidTr="00AD6868">
        <w:trPr>
          <w:trHeight w:val="20"/>
        </w:trPr>
        <w:tc>
          <w:tcPr>
            <w:tcW w:w="1447" w:type="dxa"/>
            <w:vAlign w:val="center"/>
          </w:tcPr>
          <w:p w14:paraId="1F2E822A" w14:textId="4683019E" w:rsidR="00A9176D" w:rsidRPr="004B4DBB" w:rsidRDefault="00A9176D" w:rsidP="00A9176D">
            <w:pPr>
              <w:widowControl w:val="0"/>
              <w:jc w:val="center"/>
              <w:rPr>
                <w:rFonts w:ascii="Times New Roman" w:hAnsi="Times New Roman"/>
                <w:color w:val="000000"/>
                <w:sz w:val="28"/>
                <w:szCs w:val="28"/>
              </w:rPr>
            </w:pPr>
            <w:r w:rsidRPr="004B4DBB">
              <w:rPr>
                <w:rFonts w:ascii="Times New Roman" w:hAnsi="Times New Roman"/>
                <w:color w:val="000000"/>
                <w:sz w:val="28"/>
                <w:szCs w:val="28"/>
              </w:rPr>
              <w:t>22</w:t>
            </w:r>
          </w:p>
        </w:tc>
        <w:tc>
          <w:tcPr>
            <w:tcW w:w="1275" w:type="dxa"/>
            <w:vAlign w:val="center"/>
          </w:tcPr>
          <w:p w14:paraId="564450C9" w14:textId="35B058D6" w:rsidR="00A9176D" w:rsidRPr="004B4DBB" w:rsidRDefault="00A9176D" w:rsidP="00A9176D">
            <w:pPr>
              <w:widowControl w:val="0"/>
              <w:ind w:left="-113" w:right="-113"/>
              <w:jc w:val="center"/>
              <w:rPr>
                <w:rFonts w:ascii="Times New Roman" w:hAnsi="Times New Roman"/>
                <w:color w:val="000000"/>
                <w:sz w:val="28"/>
                <w:szCs w:val="28"/>
              </w:rPr>
            </w:pPr>
            <w:r w:rsidRPr="004B4DBB">
              <w:rPr>
                <w:rFonts w:ascii="Times New Roman" w:hAnsi="Times New Roman"/>
                <w:color w:val="000000"/>
                <w:sz w:val="28"/>
                <w:szCs w:val="28"/>
              </w:rPr>
              <w:t>381673.88</w:t>
            </w:r>
          </w:p>
        </w:tc>
        <w:tc>
          <w:tcPr>
            <w:tcW w:w="1418" w:type="dxa"/>
            <w:vAlign w:val="center"/>
          </w:tcPr>
          <w:p w14:paraId="15DC0C75" w14:textId="22990146" w:rsidR="00A9176D" w:rsidRPr="004B4DBB" w:rsidRDefault="00A9176D" w:rsidP="00A9176D">
            <w:pPr>
              <w:widowControl w:val="0"/>
              <w:ind w:left="-113" w:right="-113"/>
              <w:jc w:val="center"/>
              <w:rPr>
                <w:rFonts w:ascii="Times New Roman" w:hAnsi="Times New Roman"/>
                <w:color w:val="000000"/>
                <w:sz w:val="28"/>
                <w:szCs w:val="28"/>
              </w:rPr>
            </w:pPr>
            <w:r w:rsidRPr="004B4DBB">
              <w:rPr>
                <w:rFonts w:ascii="Times New Roman" w:hAnsi="Times New Roman"/>
                <w:color w:val="000000"/>
                <w:sz w:val="28"/>
                <w:szCs w:val="28"/>
              </w:rPr>
              <w:t>1288108.81</w:t>
            </w:r>
          </w:p>
        </w:tc>
        <w:tc>
          <w:tcPr>
            <w:tcW w:w="2126" w:type="dxa"/>
          </w:tcPr>
          <w:p w14:paraId="35D6AB63" w14:textId="6D5038DD" w:rsidR="00A9176D" w:rsidRPr="00140CF6" w:rsidRDefault="00A9176D" w:rsidP="00A9176D">
            <w:pPr>
              <w:widowControl w:val="0"/>
              <w:autoSpaceDE w:val="0"/>
              <w:autoSpaceDN w:val="0"/>
              <w:adjustRightInd w:val="0"/>
              <w:jc w:val="center"/>
              <w:rPr>
                <w:rFonts w:ascii="Times New Roman" w:hAnsi="Times New Roman"/>
                <w:sz w:val="28"/>
                <w:szCs w:val="28"/>
              </w:rPr>
            </w:pPr>
            <w:r w:rsidRPr="008B5F8E">
              <w:rPr>
                <w:rFonts w:ascii="Times New Roman" w:hAnsi="Times New Roman"/>
                <w:sz w:val="28"/>
                <w:szCs w:val="28"/>
              </w:rPr>
              <w:t>Аналитический</w:t>
            </w:r>
          </w:p>
        </w:tc>
        <w:tc>
          <w:tcPr>
            <w:tcW w:w="1985" w:type="dxa"/>
          </w:tcPr>
          <w:p w14:paraId="0779C85D" w14:textId="1F1CB915" w:rsidR="00A9176D" w:rsidRPr="00140CF6" w:rsidRDefault="005313AF" w:rsidP="00A9176D">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660851A1" w14:textId="77777777" w:rsidR="00A9176D" w:rsidRPr="00140CF6" w:rsidRDefault="00A9176D" w:rsidP="00A9176D">
            <w:pPr>
              <w:widowControl w:val="0"/>
              <w:autoSpaceDE w:val="0"/>
              <w:autoSpaceDN w:val="0"/>
              <w:adjustRightInd w:val="0"/>
              <w:jc w:val="center"/>
              <w:rPr>
                <w:rFonts w:ascii="Times New Roman" w:hAnsi="Times New Roman"/>
                <w:sz w:val="28"/>
                <w:szCs w:val="28"/>
              </w:rPr>
            </w:pPr>
            <w:r w:rsidRPr="00140CF6">
              <w:rPr>
                <w:rFonts w:ascii="Times New Roman" w:hAnsi="Times New Roman"/>
                <w:sz w:val="28"/>
                <w:szCs w:val="28"/>
              </w:rPr>
              <w:t>-</w:t>
            </w:r>
          </w:p>
        </w:tc>
      </w:tr>
      <w:tr w:rsidR="00A9176D" w:rsidRPr="00140CF6" w14:paraId="76E5EE60" w14:textId="77777777" w:rsidTr="00AD6868">
        <w:trPr>
          <w:trHeight w:val="20"/>
        </w:trPr>
        <w:tc>
          <w:tcPr>
            <w:tcW w:w="1447" w:type="dxa"/>
            <w:vAlign w:val="center"/>
          </w:tcPr>
          <w:p w14:paraId="25464430" w14:textId="4438BC55" w:rsidR="00A9176D" w:rsidRPr="004B4DBB" w:rsidRDefault="00A9176D" w:rsidP="00A9176D">
            <w:pPr>
              <w:widowControl w:val="0"/>
              <w:jc w:val="center"/>
              <w:rPr>
                <w:rFonts w:ascii="Times New Roman" w:hAnsi="Times New Roman"/>
                <w:color w:val="000000"/>
                <w:sz w:val="28"/>
                <w:szCs w:val="28"/>
              </w:rPr>
            </w:pPr>
            <w:r w:rsidRPr="004B4DBB">
              <w:rPr>
                <w:rFonts w:ascii="Times New Roman" w:hAnsi="Times New Roman"/>
                <w:color w:val="000000"/>
                <w:sz w:val="28"/>
                <w:szCs w:val="28"/>
              </w:rPr>
              <w:t>23</w:t>
            </w:r>
          </w:p>
        </w:tc>
        <w:tc>
          <w:tcPr>
            <w:tcW w:w="1275" w:type="dxa"/>
            <w:vAlign w:val="center"/>
          </w:tcPr>
          <w:p w14:paraId="13B2AD26" w14:textId="744C5E54" w:rsidR="00A9176D" w:rsidRPr="004B4DBB" w:rsidRDefault="00A9176D" w:rsidP="00A9176D">
            <w:pPr>
              <w:widowControl w:val="0"/>
              <w:ind w:left="-113" w:right="-113"/>
              <w:jc w:val="center"/>
              <w:rPr>
                <w:rFonts w:ascii="Times New Roman" w:hAnsi="Times New Roman"/>
                <w:color w:val="000000"/>
                <w:sz w:val="28"/>
                <w:szCs w:val="28"/>
              </w:rPr>
            </w:pPr>
            <w:r w:rsidRPr="004B4DBB">
              <w:rPr>
                <w:rFonts w:ascii="Times New Roman" w:hAnsi="Times New Roman"/>
                <w:color w:val="000000"/>
                <w:sz w:val="28"/>
                <w:szCs w:val="28"/>
              </w:rPr>
              <w:t>381647.14</w:t>
            </w:r>
          </w:p>
        </w:tc>
        <w:tc>
          <w:tcPr>
            <w:tcW w:w="1418" w:type="dxa"/>
            <w:vAlign w:val="center"/>
          </w:tcPr>
          <w:p w14:paraId="48A937C3" w14:textId="0FB55764" w:rsidR="00A9176D" w:rsidRPr="004B4DBB" w:rsidRDefault="00A9176D" w:rsidP="00A9176D">
            <w:pPr>
              <w:widowControl w:val="0"/>
              <w:ind w:left="-113" w:right="-113"/>
              <w:jc w:val="center"/>
              <w:rPr>
                <w:rFonts w:ascii="Times New Roman" w:hAnsi="Times New Roman"/>
                <w:color w:val="000000"/>
                <w:sz w:val="28"/>
                <w:szCs w:val="28"/>
              </w:rPr>
            </w:pPr>
            <w:r w:rsidRPr="004B4DBB">
              <w:rPr>
                <w:rFonts w:ascii="Times New Roman" w:hAnsi="Times New Roman"/>
                <w:color w:val="000000"/>
                <w:sz w:val="28"/>
                <w:szCs w:val="28"/>
              </w:rPr>
              <w:t>1288105.35</w:t>
            </w:r>
          </w:p>
        </w:tc>
        <w:tc>
          <w:tcPr>
            <w:tcW w:w="2126" w:type="dxa"/>
          </w:tcPr>
          <w:p w14:paraId="1ECD0D15" w14:textId="27BF95B6" w:rsidR="00A9176D" w:rsidRPr="00140CF6" w:rsidRDefault="00A9176D" w:rsidP="00A9176D">
            <w:pPr>
              <w:widowControl w:val="0"/>
              <w:autoSpaceDE w:val="0"/>
              <w:autoSpaceDN w:val="0"/>
              <w:adjustRightInd w:val="0"/>
              <w:jc w:val="center"/>
              <w:rPr>
                <w:rFonts w:ascii="Times New Roman" w:hAnsi="Times New Roman"/>
                <w:sz w:val="28"/>
                <w:szCs w:val="28"/>
              </w:rPr>
            </w:pPr>
            <w:r w:rsidRPr="008B5F8E">
              <w:rPr>
                <w:rFonts w:ascii="Times New Roman" w:hAnsi="Times New Roman"/>
                <w:sz w:val="28"/>
                <w:szCs w:val="28"/>
              </w:rPr>
              <w:t>Аналитический</w:t>
            </w:r>
          </w:p>
        </w:tc>
        <w:tc>
          <w:tcPr>
            <w:tcW w:w="1985" w:type="dxa"/>
          </w:tcPr>
          <w:p w14:paraId="3B7B9EEB" w14:textId="75FC7304" w:rsidR="00A9176D" w:rsidRPr="00140CF6" w:rsidRDefault="005313AF" w:rsidP="00A9176D">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108C715E" w14:textId="77777777" w:rsidR="00A9176D" w:rsidRPr="00140CF6" w:rsidRDefault="00A9176D" w:rsidP="00A9176D">
            <w:pPr>
              <w:widowControl w:val="0"/>
              <w:autoSpaceDE w:val="0"/>
              <w:autoSpaceDN w:val="0"/>
              <w:adjustRightInd w:val="0"/>
              <w:jc w:val="center"/>
              <w:rPr>
                <w:rFonts w:ascii="Times New Roman" w:hAnsi="Times New Roman"/>
                <w:sz w:val="28"/>
                <w:szCs w:val="28"/>
              </w:rPr>
            </w:pPr>
            <w:r w:rsidRPr="00140CF6">
              <w:rPr>
                <w:rFonts w:ascii="Times New Roman" w:hAnsi="Times New Roman"/>
                <w:sz w:val="28"/>
                <w:szCs w:val="28"/>
              </w:rPr>
              <w:t>-</w:t>
            </w:r>
          </w:p>
        </w:tc>
      </w:tr>
      <w:tr w:rsidR="00A9176D" w:rsidRPr="00140CF6" w14:paraId="3979434D" w14:textId="77777777" w:rsidTr="00AD6868">
        <w:trPr>
          <w:trHeight w:val="20"/>
        </w:trPr>
        <w:tc>
          <w:tcPr>
            <w:tcW w:w="1447" w:type="dxa"/>
            <w:vAlign w:val="center"/>
          </w:tcPr>
          <w:p w14:paraId="6DF6C0CC" w14:textId="32181841" w:rsidR="00A9176D" w:rsidRPr="004B4DBB" w:rsidRDefault="00A9176D" w:rsidP="00A9176D">
            <w:pPr>
              <w:widowControl w:val="0"/>
              <w:jc w:val="center"/>
              <w:rPr>
                <w:rFonts w:ascii="Times New Roman" w:hAnsi="Times New Roman"/>
                <w:color w:val="000000"/>
                <w:sz w:val="28"/>
                <w:szCs w:val="28"/>
              </w:rPr>
            </w:pPr>
            <w:r w:rsidRPr="004B4DBB">
              <w:rPr>
                <w:rFonts w:ascii="Times New Roman" w:hAnsi="Times New Roman"/>
                <w:color w:val="000000"/>
                <w:sz w:val="28"/>
                <w:szCs w:val="28"/>
              </w:rPr>
              <w:t>24</w:t>
            </w:r>
          </w:p>
        </w:tc>
        <w:tc>
          <w:tcPr>
            <w:tcW w:w="1275" w:type="dxa"/>
            <w:vAlign w:val="center"/>
          </w:tcPr>
          <w:p w14:paraId="2E4F4FEA" w14:textId="546B3AC9" w:rsidR="00A9176D" w:rsidRPr="004B4DBB" w:rsidRDefault="00A9176D" w:rsidP="00A9176D">
            <w:pPr>
              <w:widowControl w:val="0"/>
              <w:ind w:left="-113" w:right="-113"/>
              <w:jc w:val="center"/>
              <w:rPr>
                <w:rFonts w:ascii="Times New Roman" w:hAnsi="Times New Roman"/>
                <w:color w:val="000000"/>
                <w:sz w:val="28"/>
                <w:szCs w:val="28"/>
              </w:rPr>
            </w:pPr>
            <w:r w:rsidRPr="004B4DBB">
              <w:rPr>
                <w:rFonts w:ascii="Times New Roman" w:hAnsi="Times New Roman"/>
                <w:color w:val="000000"/>
                <w:sz w:val="28"/>
                <w:szCs w:val="28"/>
              </w:rPr>
              <w:t>381547.03</w:t>
            </w:r>
          </w:p>
        </w:tc>
        <w:tc>
          <w:tcPr>
            <w:tcW w:w="1418" w:type="dxa"/>
            <w:vAlign w:val="center"/>
          </w:tcPr>
          <w:p w14:paraId="33B99CF3" w14:textId="12998BBA" w:rsidR="00A9176D" w:rsidRPr="004B4DBB" w:rsidRDefault="00A9176D" w:rsidP="00A9176D">
            <w:pPr>
              <w:widowControl w:val="0"/>
              <w:ind w:left="-113" w:right="-113"/>
              <w:jc w:val="center"/>
              <w:rPr>
                <w:rFonts w:ascii="Times New Roman" w:hAnsi="Times New Roman"/>
                <w:color w:val="000000"/>
                <w:sz w:val="28"/>
                <w:szCs w:val="28"/>
              </w:rPr>
            </w:pPr>
            <w:r w:rsidRPr="004B4DBB">
              <w:rPr>
                <w:rFonts w:ascii="Times New Roman" w:hAnsi="Times New Roman"/>
                <w:color w:val="000000"/>
                <w:sz w:val="28"/>
                <w:szCs w:val="28"/>
              </w:rPr>
              <w:t>1288110.65</w:t>
            </w:r>
          </w:p>
        </w:tc>
        <w:tc>
          <w:tcPr>
            <w:tcW w:w="2126" w:type="dxa"/>
          </w:tcPr>
          <w:p w14:paraId="72C6E10E" w14:textId="3959A766" w:rsidR="00A9176D" w:rsidRPr="00140CF6" w:rsidRDefault="00A9176D" w:rsidP="00A9176D">
            <w:pPr>
              <w:widowControl w:val="0"/>
              <w:autoSpaceDE w:val="0"/>
              <w:autoSpaceDN w:val="0"/>
              <w:adjustRightInd w:val="0"/>
              <w:jc w:val="center"/>
              <w:rPr>
                <w:rFonts w:ascii="Times New Roman" w:hAnsi="Times New Roman"/>
                <w:sz w:val="28"/>
                <w:szCs w:val="28"/>
              </w:rPr>
            </w:pPr>
            <w:r w:rsidRPr="008B5F8E">
              <w:rPr>
                <w:rFonts w:ascii="Times New Roman" w:hAnsi="Times New Roman"/>
                <w:sz w:val="28"/>
                <w:szCs w:val="28"/>
              </w:rPr>
              <w:t>Аналитический</w:t>
            </w:r>
          </w:p>
        </w:tc>
        <w:tc>
          <w:tcPr>
            <w:tcW w:w="1985" w:type="dxa"/>
          </w:tcPr>
          <w:p w14:paraId="52B4BA90" w14:textId="450F3D06" w:rsidR="00A9176D" w:rsidRPr="00140CF6" w:rsidRDefault="005313AF" w:rsidP="00A9176D">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7A66167A" w14:textId="77777777" w:rsidR="00A9176D" w:rsidRPr="00140CF6" w:rsidRDefault="00A9176D" w:rsidP="00A9176D">
            <w:pPr>
              <w:widowControl w:val="0"/>
              <w:autoSpaceDE w:val="0"/>
              <w:autoSpaceDN w:val="0"/>
              <w:adjustRightInd w:val="0"/>
              <w:jc w:val="center"/>
              <w:rPr>
                <w:rFonts w:ascii="Times New Roman" w:hAnsi="Times New Roman"/>
                <w:sz w:val="28"/>
                <w:szCs w:val="28"/>
              </w:rPr>
            </w:pPr>
            <w:r w:rsidRPr="00140CF6">
              <w:rPr>
                <w:rFonts w:ascii="Times New Roman" w:hAnsi="Times New Roman"/>
                <w:sz w:val="28"/>
                <w:szCs w:val="28"/>
              </w:rPr>
              <w:t>-</w:t>
            </w:r>
          </w:p>
        </w:tc>
      </w:tr>
      <w:tr w:rsidR="00A9176D" w:rsidRPr="00140CF6" w14:paraId="2845F372" w14:textId="77777777" w:rsidTr="00AD6868">
        <w:trPr>
          <w:trHeight w:val="20"/>
        </w:trPr>
        <w:tc>
          <w:tcPr>
            <w:tcW w:w="1447" w:type="dxa"/>
            <w:vAlign w:val="center"/>
          </w:tcPr>
          <w:p w14:paraId="7C17B9E9" w14:textId="2A5801B2" w:rsidR="00A9176D" w:rsidRPr="004B4DBB" w:rsidRDefault="00A9176D" w:rsidP="00A9176D">
            <w:pPr>
              <w:widowControl w:val="0"/>
              <w:jc w:val="center"/>
              <w:rPr>
                <w:rFonts w:ascii="Times New Roman" w:hAnsi="Times New Roman"/>
                <w:color w:val="000000"/>
                <w:sz w:val="28"/>
                <w:szCs w:val="28"/>
              </w:rPr>
            </w:pPr>
            <w:r w:rsidRPr="004B4DBB">
              <w:rPr>
                <w:rFonts w:ascii="Times New Roman" w:hAnsi="Times New Roman"/>
                <w:color w:val="000000"/>
                <w:sz w:val="28"/>
                <w:szCs w:val="28"/>
              </w:rPr>
              <w:lastRenderedPageBreak/>
              <w:t>25</w:t>
            </w:r>
          </w:p>
        </w:tc>
        <w:tc>
          <w:tcPr>
            <w:tcW w:w="1275" w:type="dxa"/>
            <w:vAlign w:val="center"/>
          </w:tcPr>
          <w:p w14:paraId="354410CA" w14:textId="4BA04FC5" w:rsidR="00A9176D" w:rsidRPr="004B4DBB" w:rsidRDefault="00A9176D" w:rsidP="00A9176D">
            <w:pPr>
              <w:widowControl w:val="0"/>
              <w:ind w:left="-113" w:right="-113"/>
              <w:jc w:val="center"/>
              <w:rPr>
                <w:rFonts w:ascii="Times New Roman" w:hAnsi="Times New Roman"/>
                <w:color w:val="000000"/>
                <w:sz w:val="28"/>
                <w:szCs w:val="28"/>
              </w:rPr>
            </w:pPr>
            <w:r w:rsidRPr="004B4DBB">
              <w:rPr>
                <w:rFonts w:ascii="Times New Roman" w:hAnsi="Times New Roman"/>
                <w:color w:val="000000"/>
                <w:sz w:val="28"/>
                <w:szCs w:val="28"/>
              </w:rPr>
              <w:t>381521.79</w:t>
            </w:r>
          </w:p>
        </w:tc>
        <w:tc>
          <w:tcPr>
            <w:tcW w:w="1418" w:type="dxa"/>
            <w:vAlign w:val="center"/>
          </w:tcPr>
          <w:p w14:paraId="0F44D3A7" w14:textId="70924887" w:rsidR="00A9176D" w:rsidRPr="004B4DBB" w:rsidRDefault="00A9176D" w:rsidP="00A9176D">
            <w:pPr>
              <w:widowControl w:val="0"/>
              <w:ind w:left="-113" w:right="-113"/>
              <w:jc w:val="center"/>
              <w:rPr>
                <w:rFonts w:ascii="Times New Roman" w:hAnsi="Times New Roman"/>
                <w:color w:val="000000"/>
                <w:sz w:val="28"/>
                <w:szCs w:val="28"/>
              </w:rPr>
            </w:pPr>
            <w:r w:rsidRPr="004B4DBB">
              <w:rPr>
                <w:rFonts w:ascii="Times New Roman" w:hAnsi="Times New Roman"/>
                <w:color w:val="000000"/>
                <w:sz w:val="28"/>
                <w:szCs w:val="28"/>
              </w:rPr>
              <w:t>1288110.46</w:t>
            </w:r>
          </w:p>
        </w:tc>
        <w:tc>
          <w:tcPr>
            <w:tcW w:w="2126" w:type="dxa"/>
          </w:tcPr>
          <w:p w14:paraId="5E785EF8" w14:textId="72A6D5E9" w:rsidR="00A9176D" w:rsidRPr="00140CF6" w:rsidRDefault="00A9176D" w:rsidP="00A9176D">
            <w:pPr>
              <w:widowControl w:val="0"/>
              <w:autoSpaceDE w:val="0"/>
              <w:autoSpaceDN w:val="0"/>
              <w:adjustRightInd w:val="0"/>
              <w:jc w:val="center"/>
              <w:rPr>
                <w:rFonts w:ascii="Times New Roman" w:hAnsi="Times New Roman"/>
                <w:sz w:val="28"/>
                <w:szCs w:val="28"/>
              </w:rPr>
            </w:pPr>
            <w:r w:rsidRPr="008B5F8E">
              <w:rPr>
                <w:rFonts w:ascii="Times New Roman" w:hAnsi="Times New Roman"/>
                <w:sz w:val="28"/>
                <w:szCs w:val="28"/>
              </w:rPr>
              <w:t>Аналитический</w:t>
            </w:r>
          </w:p>
        </w:tc>
        <w:tc>
          <w:tcPr>
            <w:tcW w:w="1985" w:type="dxa"/>
          </w:tcPr>
          <w:p w14:paraId="4AE03DDD" w14:textId="73365163" w:rsidR="00A9176D" w:rsidRPr="00140CF6" w:rsidRDefault="005313AF" w:rsidP="00A9176D">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17B22519" w14:textId="77777777" w:rsidR="00A9176D" w:rsidRPr="00140CF6" w:rsidRDefault="00A9176D" w:rsidP="00A9176D">
            <w:pPr>
              <w:widowControl w:val="0"/>
              <w:autoSpaceDE w:val="0"/>
              <w:autoSpaceDN w:val="0"/>
              <w:adjustRightInd w:val="0"/>
              <w:jc w:val="center"/>
              <w:rPr>
                <w:rFonts w:ascii="Times New Roman" w:hAnsi="Times New Roman"/>
                <w:sz w:val="28"/>
                <w:szCs w:val="28"/>
              </w:rPr>
            </w:pPr>
            <w:r w:rsidRPr="00140CF6">
              <w:rPr>
                <w:rFonts w:ascii="Times New Roman" w:hAnsi="Times New Roman"/>
                <w:sz w:val="28"/>
                <w:szCs w:val="28"/>
              </w:rPr>
              <w:t>-</w:t>
            </w:r>
          </w:p>
        </w:tc>
      </w:tr>
      <w:tr w:rsidR="00A9176D" w:rsidRPr="00140CF6" w14:paraId="10602CD6" w14:textId="77777777" w:rsidTr="00AD6868">
        <w:trPr>
          <w:trHeight w:val="20"/>
        </w:trPr>
        <w:tc>
          <w:tcPr>
            <w:tcW w:w="1447" w:type="dxa"/>
            <w:vAlign w:val="center"/>
          </w:tcPr>
          <w:p w14:paraId="1E991B35" w14:textId="7C7D75C5" w:rsidR="00A9176D" w:rsidRPr="004B4DBB" w:rsidRDefault="00A9176D" w:rsidP="00A9176D">
            <w:pPr>
              <w:widowControl w:val="0"/>
              <w:jc w:val="center"/>
              <w:rPr>
                <w:rFonts w:ascii="Times New Roman" w:hAnsi="Times New Roman"/>
                <w:color w:val="000000"/>
                <w:sz w:val="28"/>
                <w:szCs w:val="28"/>
              </w:rPr>
            </w:pPr>
            <w:r w:rsidRPr="004B4DBB">
              <w:rPr>
                <w:rFonts w:ascii="Times New Roman" w:hAnsi="Times New Roman"/>
                <w:color w:val="000000"/>
                <w:sz w:val="28"/>
                <w:szCs w:val="28"/>
              </w:rPr>
              <w:t>26</w:t>
            </w:r>
          </w:p>
        </w:tc>
        <w:tc>
          <w:tcPr>
            <w:tcW w:w="1275" w:type="dxa"/>
            <w:vAlign w:val="center"/>
          </w:tcPr>
          <w:p w14:paraId="72B57BF8" w14:textId="704B3BC2" w:rsidR="00A9176D" w:rsidRPr="004B4DBB" w:rsidRDefault="00A9176D" w:rsidP="00A9176D">
            <w:pPr>
              <w:widowControl w:val="0"/>
              <w:ind w:left="-113" w:right="-113"/>
              <w:jc w:val="center"/>
              <w:rPr>
                <w:rFonts w:ascii="Times New Roman" w:hAnsi="Times New Roman"/>
                <w:color w:val="000000"/>
                <w:sz w:val="28"/>
                <w:szCs w:val="28"/>
              </w:rPr>
            </w:pPr>
            <w:r w:rsidRPr="004B4DBB">
              <w:rPr>
                <w:rFonts w:ascii="Times New Roman" w:hAnsi="Times New Roman"/>
                <w:color w:val="000000"/>
                <w:sz w:val="28"/>
                <w:szCs w:val="28"/>
              </w:rPr>
              <w:t>381503.88</w:t>
            </w:r>
          </w:p>
        </w:tc>
        <w:tc>
          <w:tcPr>
            <w:tcW w:w="1418" w:type="dxa"/>
            <w:vAlign w:val="center"/>
          </w:tcPr>
          <w:p w14:paraId="3761D061" w14:textId="725FC618" w:rsidR="00A9176D" w:rsidRPr="004B4DBB" w:rsidRDefault="00A9176D" w:rsidP="00A9176D">
            <w:pPr>
              <w:widowControl w:val="0"/>
              <w:ind w:left="-113" w:right="-113"/>
              <w:jc w:val="center"/>
              <w:rPr>
                <w:rFonts w:ascii="Times New Roman" w:hAnsi="Times New Roman"/>
                <w:color w:val="000000"/>
                <w:sz w:val="28"/>
                <w:szCs w:val="28"/>
              </w:rPr>
            </w:pPr>
            <w:r w:rsidRPr="004B4DBB">
              <w:rPr>
                <w:rFonts w:ascii="Times New Roman" w:hAnsi="Times New Roman"/>
                <w:color w:val="000000"/>
                <w:sz w:val="28"/>
                <w:szCs w:val="28"/>
              </w:rPr>
              <w:t>1288104.73</w:t>
            </w:r>
          </w:p>
        </w:tc>
        <w:tc>
          <w:tcPr>
            <w:tcW w:w="2126" w:type="dxa"/>
          </w:tcPr>
          <w:p w14:paraId="3E83F9AC" w14:textId="33D4927A" w:rsidR="00A9176D" w:rsidRPr="00140CF6" w:rsidRDefault="00A9176D" w:rsidP="00A9176D">
            <w:pPr>
              <w:widowControl w:val="0"/>
              <w:autoSpaceDE w:val="0"/>
              <w:autoSpaceDN w:val="0"/>
              <w:adjustRightInd w:val="0"/>
              <w:jc w:val="center"/>
              <w:rPr>
                <w:rFonts w:ascii="Times New Roman" w:hAnsi="Times New Roman"/>
                <w:sz w:val="28"/>
                <w:szCs w:val="28"/>
              </w:rPr>
            </w:pPr>
            <w:r w:rsidRPr="008B5F8E">
              <w:rPr>
                <w:rFonts w:ascii="Times New Roman" w:hAnsi="Times New Roman"/>
                <w:sz w:val="28"/>
                <w:szCs w:val="28"/>
              </w:rPr>
              <w:t>Аналитический</w:t>
            </w:r>
          </w:p>
        </w:tc>
        <w:tc>
          <w:tcPr>
            <w:tcW w:w="1985" w:type="dxa"/>
          </w:tcPr>
          <w:p w14:paraId="680E0C8E" w14:textId="10954658" w:rsidR="00A9176D" w:rsidRPr="00140CF6" w:rsidRDefault="005313AF" w:rsidP="00A9176D">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7E0491F4" w14:textId="77777777" w:rsidR="00A9176D" w:rsidRPr="00140CF6" w:rsidRDefault="00A9176D" w:rsidP="00A9176D">
            <w:pPr>
              <w:widowControl w:val="0"/>
              <w:autoSpaceDE w:val="0"/>
              <w:autoSpaceDN w:val="0"/>
              <w:adjustRightInd w:val="0"/>
              <w:jc w:val="center"/>
              <w:rPr>
                <w:rFonts w:ascii="Times New Roman" w:hAnsi="Times New Roman"/>
                <w:sz w:val="28"/>
                <w:szCs w:val="28"/>
              </w:rPr>
            </w:pPr>
            <w:r w:rsidRPr="00140CF6">
              <w:rPr>
                <w:rFonts w:ascii="Times New Roman" w:hAnsi="Times New Roman"/>
                <w:sz w:val="28"/>
                <w:szCs w:val="28"/>
              </w:rPr>
              <w:t>-</w:t>
            </w:r>
          </w:p>
        </w:tc>
      </w:tr>
      <w:tr w:rsidR="00A9176D" w:rsidRPr="00140CF6" w14:paraId="5A049294" w14:textId="77777777" w:rsidTr="00AD6868">
        <w:trPr>
          <w:trHeight w:val="20"/>
        </w:trPr>
        <w:tc>
          <w:tcPr>
            <w:tcW w:w="1447" w:type="dxa"/>
            <w:vAlign w:val="center"/>
          </w:tcPr>
          <w:p w14:paraId="54A4D67F" w14:textId="20E6178E" w:rsidR="00A9176D" w:rsidRPr="004B4DBB" w:rsidRDefault="00A9176D" w:rsidP="00A9176D">
            <w:pPr>
              <w:widowControl w:val="0"/>
              <w:jc w:val="center"/>
              <w:rPr>
                <w:rFonts w:ascii="Times New Roman" w:hAnsi="Times New Roman"/>
                <w:color w:val="000000"/>
                <w:sz w:val="28"/>
                <w:szCs w:val="28"/>
              </w:rPr>
            </w:pPr>
            <w:r w:rsidRPr="004B4DBB">
              <w:rPr>
                <w:rFonts w:ascii="Times New Roman" w:hAnsi="Times New Roman"/>
                <w:color w:val="000000"/>
                <w:sz w:val="28"/>
                <w:szCs w:val="28"/>
              </w:rPr>
              <w:t>27</w:t>
            </w:r>
          </w:p>
        </w:tc>
        <w:tc>
          <w:tcPr>
            <w:tcW w:w="1275" w:type="dxa"/>
            <w:vAlign w:val="center"/>
          </w:tcPr>
          <w:p w14:paraId="52C5AE49" w14:textId="5DF9193C" w:rsidR="00A9176D" w:rsidRPr="004B4DBB" w:rsidRDefault="00A9176D" w:rsidP="00A9176D">
            <w:pPr>
              <w:widowControl w:val="0"/>
              <w:ind w:left="-113" w:right="-113"/>
              <w:jc w:val="center"/>
              <w:rPr>
                <w:rFonts w:ascii="Times New Roman" w:hAnsi="Times New Roman"/>
                <w:color w:val="000000"/>
                <w:sz w:val="28"/>
                <w:szCs w:val="28"/>
              </w:rPr>
            </w:pPr>
            <w:r w:rsidRPr="004B4DBB">
              <w:rPr>
                <w:rFonts w:ascii="Times New Roman" w:hAnsi="Times New Roman"/>
                <w:color w:val="000000"/>
                <w:sz w:val="28"/>
                <w:szCs w:val="28"/>
              </w:rPr>
              <w:t>381493.25</w:t>
            </w:r>
          </w:p>
        </w:tc>
        <w:tc>
          <w:tcPr>
            <w:tcW w:w="1418" w:type="dxa"/>
            <w:vAlign w:val="center"/>
          </w:tcPr>
          <w:p w14:paraId="04BC12CB" w14:textId="07A05409" w:rsidR="00A9176D" w:rsidRPr="004B4DBB" w:rsidRDefault="00A9176D" w:rsidP="00A9176D">
            <w:pPr>
              <w:widowControl w:val="0"/>
              <w:ind w:left="-113" w:right="-113"/>
              <w:jc w:val="center"/>
              <w:rPr>
                <w:rFonts w:ascii="Times New Roman" w:hAnsi="Times New Roman"/>
                <w:color w:val="000000"/>
                <w:sz w:val="28"/>
                <w:szCs w:val="28"/>
              </w:rPr>
            </w:pPr>
            <w:r w:rsidRPr="004B4DBB">
              <w:rPr>
                <w:rFonts w:ascii="Times New Roman" w:hAnsi="Times New Roman"/>
                <w:color w:val="000000"/>
                <w:sz w:val="28"/>
                <w:szCs w:val="28"/>
              </w:rPr>
              <w:t>1288110.14</w:t>
            </w:r>
          </w:p>
        </w:tc>
        <w:tc>
          <w:tcPr>
            <w:tcW w:w="2126" w:type="dxa"/>
          </w:tcPr>
          <w:p w14:paraId="3E29BB48" w14:textId="21C62D99" w:rsidR="00A9176D" w:rsidRPr="00140CF6" w:rsidRDefault="00A9176D" w:rsidP="00A9176D">
            <w:pPr>
              <w:widowControl w:val="0"/>
              <w:autoSpaceDE w:val="0"/>
              <w:autoSpaceDN w:val="0"/>
              <w:adjustRightInd w:val="0"/>
              <w:jc w:val="center"/>
              <w:rPr>
                <w:rFonts w:ascii="Times New Roman" w:hAnsi="Times New Roman"/>
                <w:sz w:val="28"/>
                <w:szCs w:val="28"/>
              </w:rPr>
            </w:pPr>
            <w:r w:rsidRPr="008B5F8E">
              <w:rPr>
                <w:rFonts w:ascii="Times New Roman" w:hAnsi="Times New Roman"/>
                <w:sz w:val="28"/>
                <w:szCs w:val="28"/>
              </w:rPr>
              <w:t>Аналитический</w:t>
            </w:r>
          </w:p>
        </w:tc>
        <w:tc>
          <w:tcPr>
            <w:tcW w:w="1985" w:type="dxa"/>
          </w:tcPr>
          <w:p w14:paraId="62028236" w14:textId="3D560864" w:rsidR="00A9176D" w:rsidRPr="00140CF6" w:rsidRDefault="005313AF" w:rsidP="00A9176D">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154A2F48" w14:textId="77777777" w:rsidR="00A9176D" w:rsidRPr="00140CF6" w:rsidRDefault="00A9176D" w:rsidP="00A9176D">
            <w:pPr>
              <w:widowControl w:val="0"/>
              <w:autoSpaceDE w:val="0"/>
              <w:autoSpaceDN w:val="0"/>
              <w:adjustRightInd w:val="0"/>
              <w:jc w:val="center"/>
              <w:rPr>
                <w:rFonts w:ascii="Times New Roman" w:hAnsi="Times New Roman"/>
                <w:sz w:val="28"/>
                <w:szCs w:val="28"/>
              </w:rPr>
            </w:pPr>
            <w:r w:rsidRPr="00140CF6">
              <w:rPr>
                <w:rFonts w:ascii="Times New Roman" w:hAnsi="Times New Roman"/>
                <w:sz w:val="28"/>
                <w:szCs w:val="28"/>
              </w:rPr>
              <w:t>-</w:t>
            </w:r>
          </w:p>
        </w:tc>
      </w:tr>
      <w:tr w:rsidR="00A9176D" w:rsidRPr="00140CF6" w14:paraId="0E2A7011" w14:textId="77777777" w:rsidTr="00AD6868">
        <w:trPr>
          <w:trHeight w:val="20"/>
        </w:trPr>
        <w:tc>
          <w:tcPr>
            <w:tcW w:w="1447" w:type="dxa"/>
            <w:vAlign w:val="center"/>
          </w:tcPr>
          <w:p w14:paraId="7C782528" w14:textId="0DA3CD89" w:rsidR="00A9176D" w:rsidRPr="004B4DBB" w:rsidRDefault="00A9176D" w:rsidP="00A9176D">
            <w:pPr>
              <w:widowControl w:val="0"/>
              <w:jc w:val="center"/>
              <w:rPr>
                <w:rFonts w:ascii="Times New Roman" w:hAnsi="Times New Roman"/>
                <w:color w:val="000000"/>
                <w:sz w:val="28"/>
                <w:szCs w:val="28"/>
              </w:rPr>
            </w:pPr>
            <w:r w:rsidRPr="004B4DBB">
              <w:rPr>
                <w:rFonts w:ascii="Times New Roman" w:hAnsi="Times New Roman"/>
                <w:color w:val="000000"/>
                <w:sz w:val="28"/>
                <w:szCs w:val="28"/>
              </w:rPr>
              <w:t>28</w:t>
            </w:r>
          </w:p>
        </w:tc>
        <w:tc>
          <w:tcPr>
            <w:tcW w:w="1275" w:type="dxa"/>
            <w:vAlign w:val="center"/>
          </w:tcPr>
          <w:p w14:paraId="2836773A" w14:textId="7A8995F2" w:rsidR="00A9176D" w:rsidRPr="004B4DBB" w:rsidRDefault="00A9176D" w:rsidP="00A9176D">
            <w:pPr>
              <w:widowControl w:val="0"/>
              <w:ind w:left="-113" w:right="-113"/>
              <w:jc w:val="center"/>
              <w:rPr>
                <w:rFonts w:ascii="Times New Roman" w:hAnsi="Times New Roman"/>
                <w:color w:val="000000"/>
                <w:sz w:val="28"/>
                <w:szCs w:val="28"/>
              </w:rPr>
            </w:pPr>
            <w:r w:rsidRPr="004B4DBB">
              <w:rPr>
                <w:rFonts w:ascii="Times New Roman" w:hAnsi="Times New Roman"/>
                <w:color w:val="000000"/>
                <w:sz w:val="28"/>
                <w:szCs w:val="28"/>
              </w:rPr>
              <w:t>381475.50</w:t>
            </w:r>
          </w:p>
        </w:tc>
        <w:tc>
          <w:tcPr>
            <w:tcW w:w="1418" w:type="dxa"/>
            <w:vAlign w:val="center"/>
          </w:tcPr>
          <w:p w14:paraId="4C88C41C" w14:textId="3EC5B0DA" w:rsidR="00A9176D" w:rsidRPr="004B4DBB" w:rsidRDefault="00A9176D" w:rsidP="00A9176D">
            <w:pPr>
              <w:widowControl w:val="0"/>
              <w:ind w:left="-113" w:right="-113"/>
              <w:jc w:val="center"/>
              <w:rPr>
                <w:rFonts w:ascii="Times New Roman" w:hAnsi="Times New Roman"/>
                <w:color w:val="000000"/>
                <w:sz w:val="28"/>
                <w:szCs w:val="28"/>
              </w:rPr>
            </w:pPr>
            <w:r w:rsidRPr="004B4DBB">
              <w:rPr>
                <w:rFonts w:ascii="Times New Roman" w:hAnsi="Times New Roman"/>
                <w:color w:val="000000"/>
                <w:sz w:val="28"/>
                <w:szCs w:val="28"/>
              </w:rPr>
              <w:t>1288108.53</w:t>
            </w:r>
          </w:p>
        </w:tc>
        <w:tc>
          <w:tcPr>
            <w:tcW w:w="2126" w:type="dxa"/>
          </w:tcPr>
          <w:p w14:paraId="35D8506C" w14:textId="2A4285E5" w:rsidR="00A9176D" w:rsidRPr="00140CF6" w:rsidRDefault="00A9176D" w:rsidP="00A9176D">
            <w:pPr>
              <w:widowControl w:val="0"/>
              <w:autoSpaceDE w:val="0"/>
              <w:autoSpaceDN w:val="0"/>
              <w:adjustRightInd w:val="0"/>
              <w:jc w:val="center"/>
              <w:rPr>
                <w:rFonts w:ascii="Times New Roman" w:hAnsi="Times New Roman"/>
                <w:sz w:val="28"/>
                <w:szCs w:val="28"/>
              </w:rPr>
            </w:pPr>
            <w:r w:rsidRPr="008B5F8E">
              <w:rPr>
                <w:rFonts w:ascii="Times New Roman" w:hAnsi="Times New Roman"/>
                <w:sz w:val="28"/>
                <w:szCs w:val="28"/>
              </w:rPr>
              <w:t>Аналитический</w:t>
            </w:r>
          </w:p>
        </w:tc>
        <w:tc>
          <w:tcPr>
            <w:tcW w:w="1985" w:type="dxa"/>
          </w:tcPr>
          <w:p w14:paraId="46920870" w14:textId="3990B2FE" w:rsidR="00A9176D" w:rsidRPr="00140CF6" w:rsidRDefault="005313AF" w:rsidP="00A9176D">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6B5A9C48" w14:textId="77777777" w:rsidR="00A9176D" w:rsidRPr="00140CF6" w:rsidRDefault="00A9176D" w:rsidP="00A9176D">
            <w:pPr>
              <w:widowControl w:val="0"/>
              <w:autoSpaceDE w:val="0"/>
              <w:autoSpaceDN w:val="0"/>
              <w:adjustRightInd w:val="0"/>
              <w:jc w:val="center"/>
              <w:rPr>
                <w:rFonts w:ascii="Times New Roman" w:hAnsi="Times New Roman"/>
                <w:sz w:val="28"/>
                <w:szCs w:val="28"/>
              </w:rPr>
            </w:pPr>
            <w:r w:rsidRPr="00140CF6">
              <w:rPr>
                <w:rFonts w:ascii="Times New Roman" w:hAnsi="Times New Roman"/>
                <w:sz w:val="28"/>
                <w:szCs w:val="28"/>
              </w:rPr>
              <w:t>-</w:t>
            </w:r>
          </w:p>
        </w:tc>
      </w:tr>
      <w:tr w:rsidR="00A9176D" w:rsidRPr="00140CF6" w14:paraId="639A15C7" w14:textId="77777777" w:rsidTr="00AD6868">
        <w:trPr>
          <w:trHeight w:val="20"/>
        </w:trPr>
        <w:tc>
          <w:tcPr>
            <w:tcW w:w="1447" w:type="dxa"/>
            <w:vAlign w:val="center"/>
          </w:tcPr>
          <w:p w14:paraId="0D1A0409" w14:textId="4806D13E" w:rsidR="00A9176D" w:rsidRPr="004B4DBB" w:rsidRDefault="00A9176D" w:rsidP="00A9176D">
            <w:pPr>
              <w:widowControl w:val="0"/>
              <w:jc w:val="center"/>
              <w:rPr>
                <w:rFonts w:ascii="Times New Roman" w:hAnsi="Times New Roman"/>
                <w:color w:val="000000"/>
                <w:sz w:val="28"/>
                <w:szCs w:val="28"/>
              </w:rPr>
            </w:pPr>
            <w:r w:rsidRPr="004B4DBB">
              <w:rPr>
                <w:rFonts w:ascii="Times New Roman" w:hAnsi="Times New Roman"/>
                <w:color w:val="000000"/>
                <w:sz w:val="28"/>
                <w:szCs w:val="28"/>
              </w:rPr>
              <w:t>29</w:t>
            </w:r>
          </w:p>
        </w:tc>
        <w:tc>
          <w:tcPr>
            <w:tcW w:w="1275" w:type="dxa"/>
            <w:vAlign w:val="center"/>
          </w:tcPr>
          <w:p w14:paraId="3A19882A" w14:textId="4266B476" w:rsidR="00A9176D" w:rsidRPr="004B4DBB" w:rsidRDefault="00A9176D" w:rsidP="00A9176D">
            <w:pPr>
              <w:widowControl w:val="0"/>
              <w:ind w:left="-113" w:right="-113"/>
              <w:jc w:val="center"/>
              <w:rPr>
                <w:rFonts w:ascii="Times New Roman" w:hAnsi="Times New Roman"/>
                <w:color w:val="000000"/>
                <w:sz w:val="28"/>
                <w:szCs w:val="28"/>
              </w:rPr>
            </w:pPr>
            <w:r w:rsidRPr="004B4DBB">
              <w:rPr>
                <w:rFonts w:ascii="Times New Roman" w:hAnsi="Times New Roman"/>
                <w:color w:val="000000"/>
                <w:sz w:val="28"/>
                <w:szCs w:val="28"/>
              </w:rPr>
              <w:t>381459.25</w:t>
            </w:r>
          </w:p>
        </w:tc>
        <w:tc>
          <w:tcPr>
            <w:tcW w:w="1418" w:type="dxa"/>
            <w:vAlign w:val="center"/>
          </w:tcPr>
          <w:p w14:paraId="00898442" w14:textId="413E332C" w:rsidR="00A9176D" w:rsidRPr="004B4DBB" w:rsidRDefault="00A9176D" w:rsidP="00A9176D">
            <w:pPr>
              <w:widowControl w:val="0"/>
              <w:ind w:left="-113" w:right="-113"/>
              <w:jc w:val="center"/>
              <w:rPr>
                <w:rFonts w:ascii="Times New Roman" w:hAnsi="Times New Roman"/>
                <w:color w:val="000000"/>
                <w:sz w:val="28"/>
                <w:szCs w:val="28"/>
              </w:rPr>
            </w:pPr>
            <w:r w:rsidRPr="004B4DBB">
              <w:rPr>
                <w:rFonts w:ascii="Times New Roman" w:hAnsi="Times New Roman"/>
                <w:color w:val="000000"/>
                <w:sz w:val="28"/>
                <w:szCs w:val="28"/>
              </w:rPr>
              <w:t>1288105.79</w:t>
            </w:r>
          </w:p>
        </w:tc>
        <w:tc>
          <w:tcPr>
            <w:tcW w:w="2126" w:type="dxa"/>
          </w:tcPr>
          <w:p w14:paraId="36A39904" w14:textId="7F54A3B7" w:rsidR="00A9176D" w:rsidRPr="00140CF6" w:rsidRDefault="00A9176D" w:rsidP="00A9176D">
            <w:pPr>
              <w:widowControl w:val="0"/>
              <w:autoSpaceDE w:val="0"/>
              <w:autoSpaceDN w:val="0"/>
              <w:adjustRightInd w:val="0"/>
              <w:jc w:val="center"/>
              <w:rPr>
                <w:rFonts w:ascii="Times New Roman" w:hAnsi="Times New Roman"/>
                <w:sz w:val="28"/>
                <w:szCs w:val="28"/>
              </w:rPr>
            </w:pPr>
            <w:r w:rsidRPr="008B5F8E">
              <w:rPr>
                <w:rFonts w:ascii="Times New Roman" w:hAnsi="Times New Roman"/>
                <w:sz w:val="28"/>
                <w:szCs w:val="28"/>
              </w:rPr>
              <w:t>Аналитический</w:t>
            </w:r>
          </w:p>
        </w:tc>
        <w:tc>
          <w:tcPr>
            <w:tcW w:w="1985" w:type="dxa"/>
          </w:tcPr>
          <w:p w14:paraId="3D31FB68" w14:textId="5F940B3B" w:rsidR="00A9176D" w:rsidRPr="00140CF6" w:rsidRDefault="005313AF" w:rsidP="00A9176D">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418698A0" w14:textId="77777777" w:rsidR="00A9176D" w:rsidRPr="00140CF6" w:rsidRDefault="00A9176D" w:rsidP="00A9176D">
            <w:pPr>
              <w:widowControl w:val="0"/>
              <w:autoSpaceDE w:val="0"/>
              <w:autoSpaceDN w:val="0"/>
              <w:adjustRightInd w:val="0"/>
              <w:jc w:val="center"/>
              <w:rPr>
                <w:rFonts w:ascii="Times New Roman" w:hAnsi="Times New Roman"/>
                <w:sz w:val="28"/>
                <w:szCs w:val="28"/>
              </w:rPr>
            </w:pPr>
            <w:r w:rsidRPr="00140CF6">
              <w:rPr>
                <w:rFonts w:ascii="Times New Roman" w:hAnsi="Times New Roman"/>
                <w:sz w:val="28"/>
                <w:szCs w:val="28"/>
              </w:rPr>
              <w:t>-</w:t>
            </w:r>
          </w:p>
        </w:tc>
      </w:tr>
      <w:tr w:rsidR="00A9176D" w:rsidRPr="00140CF6" w14:paraId="061BEE8B" w14:textId="77777777" w:rsidTr="00AD6868">
        <w:trPr>
          <w:trHeight w:val="20"/>
        </w:trPr>
        <w:tc>
          <w:tcPr>
            <w:tcW w:w="1447" w:type="dxa"/>
            <w:vAlign w:val="center"/>
          </w:tcPr>
          <w:p w14:paraId="29426376" w14:textId="078DBC2C" w:rsidR="00A9176D" w:rsidRPr="004B4DBB" w:rsidRDefault="00A9176D" w:rsidP="00A9176D">
            <w:pPr>
              <w:widowControl w:val="0"/>
              <w:jc w:val="center"/>
              <w:rPr>
                <w:rFonts w:ascii="Times New Roman" w:hAnsi="Times New Roman"/>
                <w:color w:val="000000"/>
                <w:sz w:val="28"/>
                <w:szCs w:val="28"/>
              </w:rPr>
            </w:pPr>
            <w:r w:rsidRPr="004B4DBB">
              <w:rPr>
                <w:rFonts w:ascii="Times New Roman" w:hAnsi="Times New Roman"/>
                <w:color w:val="000000"/>
                <w:sz w:val="28"/>
                <w:szCs w:val="28"/>
              </w:rPr>
              <w:t>30</w:t>
            </w:r>
          </w:p>
        </w:tc>
        <w:tc>
          <w:tcPr>
            <w:tcW w:w="1275" w:type="dxa"/>
            <w:vAlign w:val="center"/>
          </w:tcPr>
          <w:p w14:paraId="72EE7C7B" w14:textId="23B662C9" w:rsidR="00A9176D" w:rsidRPr="004B4DBB" w:rsidRDefault="00A9176D" w:rsidP="00A9176D">
            <w:pPr>
              <w:widowControl w:val="0"/>
              <w:ind w:left="-113" w:right="-113"/>
              <w:jc w:val="center"/>
              <w:rPr>
                <w:rFonts w:ascii="Times New Roman" w:hAnsi="Times New Roman"/>
                <w:color w:val="000000"/>
                <w:sz w:val="28"/>
                <w:szCs w:val="28"/>
              </w:rPr>
            </w:pPr>
            <w:r w:rsidRPr="004B4DBB">
              <w:rPr>
                <w:rFonts w:ascii="Times New Roman" w:hAnsi="Times New Roman"/>
                <w:color w:val="000000"/>
                <w:sz w:val="28"/>
                <w:szCs w:val="28"/>
              </w:rPr>
              <w:t>381451.56</w:t>
            </w:r>
          </w:p>
        </w:tc>
        <w:tc>
          <w:tcPr>
            <w:tcW w:w="1418" w:type="dxa"/>
            <w:vAlign w:val="center"/>
          </w:tcPr>
          <w:p w14:paraId="422A79FD" w14:textId="236CD58D" w:rsidR="00A9176D" w:rsidRPr="004B4DBB" w:rsidRDefault="00A9176D" w:rsidP="00A9176D">
            <w:pPr>
              <w:widowControl w:val="0"/>
              <w:ind w:left="-113" w:right="-113"/>
              <w:jc w:val="center"/>
              <w:rPr>
                <w:rFonts w:ascii="Times New Roman" w:hAnsi="Times New Roman"/>
                <w:color w:val="000000"/>
                <w:sz w:val="28"/>
                <w:szCs w:val="28"/>
              </w:rPr>
            </w:pPr>
            <w:r w:rsidRPr="004B4DBB">
              <w:rPr>
                <w:rFonts w:ascii="Times New Roman" w:hAnsi="Times New Roman"/>
                <w:color w:val="000000"/>
                <w:sz w:val="28"/>
                <w:szCs w:val="28"/>
              </w:rPr>
              <w:t>1288113.20</w:t>
            </w:r>
          </w:p>
        </w:tc>
        <w:tc>
          <w:tcPr>
            <w:tcW w:w="2126" w:type="dxa"/>
          </w:tcPr>
          <w:p w14:paraId="7296A9C3" w14:textId="0B0289D3" w:rsidR="00A9176D" w:rsidRPr="00140CF6" w:rsidRDefault="00A9176D" w:rsidP="00A9176D">
            <w:pPr>
              <w:widowControl w:val="0"/>
              <w:autoSpaceDE w:val="0"/>
              <w:autoSpaceDN w:val="0"/>
              <w:adjustRightInd w:val="0"/>
              <w:jc w:val="center"/>
              <w:rPr>
                <w:rFonts w:ascii="Times New Roman" w:hAnsi="Times New Roman"/>
                <w:sz w:val="28"/>
                <w:szCs w:val="28"/>
              </w:rPr>
            </w:pPr>
            <w:r w:rsidRPr="008B5F8E">
              <w:rPr>
                <w:rFonts w:ascii="Times New Roman" w:hAnsi="Times New Roman"/>
                <w:sz w:val="28"/>
                <w:szCs w:val="28"/>
              </w:rPr>
              <w:t>Аналитический</w:t>
            </w:r>
          </w:p>
        </w:tc>
        <w:tc>
          <w:tcPr>
            <w:tcW w:w="1985" w:type="dxa"/>
          </w:tcPr>
          <w:p w14:paraId="18FB894A" w14:textId="3996DCB4" w:rsidR="00A9176D" w:rsidRPr="00140CF6" w:rsidRDefault="005313AF" w:rsidP="00A9176D">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04CEA1A5" w14:textId="77777777" w:rsidR="00A9176D" w:rsidRPr="00140CF6" w:rsidRDefault="00A9176D" w:rsidP="00A9176D">
            <w:pPr>
              <w:widowControl w:val="0"/>
              <w:autoSpaceDE w:val="0"/>
              <w:autoSpaceDN w:val="0"/>
              <w:adjustRightInd w:val="0"/>
              <w:jc w:val="center"/>
              <w:rPr>
                <w:rFonts w:ascii="Times New Roman" w:hAnsi="Times New Roman"/>
                <w:sz w:val="28"/>
                <w:szCs w:val="28"/>
              </w:rPr>
            </w:pPr>
            <w:r w:rsidRPr="00140CF6">
              <w:rPr>
                <w:rFonts w:ascii="Times New Roman" w:hAnsi="Times New Roman"/>
                <w:sz w:val="28"/>
                <w:szCs w:val="28"/>
              </w:rPr>
              <w:t>-</w:t>
            </w:r>
          </w:p>
        </w:tc>
      </w:tr>
      <w:tr w:rsidR="00A9176D" w:rsidRPr="00140CF6" w14:paraId="73BBE427" w14:textId="77777777" w:rsidTr="00AD6868">
        <w:trPr>
          <w:trHeight w:val="20"/>
        </w:trPr>
        <w:tc>
          <w:tcPr>
            <w:tcW w:w="1447" w:type="dxa"/>
            <w:vAlign w:val="center"/>
          </w:tcPr>
          <w:p w14:paraId="789AF56D" w14:textId="1510327D" w:rsidR="00A9176D" w:rsidRPr="004B4DBB" w:rsidRDefault="00A9176D" w:rsidP="00A9176D">
            <w:pPr>
              <w:widowControl w:val="0"/>
              <w:jc w:val="center"/>
              <w:rPr>
                <w:rFonts w:ascii="Times New Roman" w:hAnsi="Times New Roman"/>
                <w:color w:val="000000"/>
                <w:sz w:val="28"/>
                <w:szCs w:val="28"/>
              </w:rPr>
            </w:pPr>
            <w:r w:rsidRPr="004B4DBB">
              <w:rPr>
                <w:rFonts w:ascii="Times New Roman" w:hAnsi="Times New Roman"/>
                <w:color w:val="000000"/>
                <w:sz w:val="28"/>
                <w:szCs w:val="28"/>
              </w:rPr>
              <w:t>31</w:t>
            </w:r>
          </w:p>
        </w:tc>
        <w:tc>
          <w:tcPr>
            <w:tcW w:w="1275" w:type="dxa"/>
            <w:vAlign w:val="center"/>
          </w:tcPr>
          <w:p w14:paraId="6BC659DF" w14:textId="6F243064" w:rsidR="00A9176D" w:rsidRPr="004B4DBB" w:rsidRDefault="00A9176D" w:rsidP="00A9176D">
            <w:pPr>
              <w:widowControl w:val="0"/>
              <w:ind w:left="-113" w:right="-113"/>
              <w:jc w:val="center"/>
              <w:rPr>
                <w:rFonts w:ascii="Times New Roman" w:hAnsi="Times New Roman"/>
                <w:color w:val="000000"/>
                <w:sz w:val="28"/>
                <w:szCs w:val="28"/>
              </w:rPr>
            </w:pPr>
            <w:r w:rsidRPr="004B4DBB">
              <w:rPr>
                <w:rFonts w:ascii="Times New Roman" w:hAnsi="Times New Roman"/>
                <w:color w:val="000000"/>
                <w:sz w:val="28"/>
                <w:szCs w:val="28"/>
              </w:rPr>
              <w:t>381421.67</w:t>
            </w:r>
          </w:p>
        </w:tc>
        <w:tc>
          <w:tcPr>
            <w:tcW w:w="1418" w:type="dxa"/>
            <w:vAlign w:val="center"/>
          </w:tcPr>
          <w:p w14:paraId="3372A2D8" w14:textId="626B9EBE" w:rsidR="00A9176D" w:rsidRPr="004B4DBB" w:rsidRDefault="00A9176D" w:rsidP="00A9176D">
            <w:pPr>
              <w:widowControl w:val="0"/>
              <w:ind w:left="-113" w:right="-113"/>
              <w:jc w:val="center"/>
              <w:rPr>
                <w:rFonts w:ascii="Times New Roman" w:hAnsi="Times New Roman"/>
                <w:color w:val="000000"/>
                <w:sz w:val="28"/>
                <w:szCs w:val="28"/>
              </w:rPr>
            </w:pPr>
            <w:r w:rsidRPr="004B4DBB">
              <w:rPr>
                <w:rFonts w:ascii="Times New Roman" w:hAnsi="Times New Roman"/>
                <w:color w:val="000000"/>
                <w:sz w:val="28"/>
                <w:szCs w:val="28"/>
              </w:rPr>
              <w:t>1288115.16</w:t>
            </w:r>
          </w:p>
        </w:tc>
        <w:tc>
          <w:tcPr>
            <w:tcW w:w="2126" w:type="dxa"/>
          </w:tcPr>
          <w:p w14:paraId="4FDE026C" w14:textId="4BCA4405" w:rsidR="00A9176D" w:rsidRPr="00140CF6" w:rsidRDefault="00A9176D" w:rsidP="00A9176D">
            <w:pPr>
              <w:widowControl w:val="0"/>
              <w:autoSpaceDE w:val="0"/>
              <w:autoSpaceDN w:val="0"/>
              <w:adjustRightInd w:val="0"/>
              <w:jc w:val="center"/>
              <w:rPr>
                <w:rFonts w:ascii="Times New Roman" w:hAnsi="Times New Roman"/>
                <w:sz w:val="28"/>
                <w:szCs w:val="28"/>
              </w:rPr>
            </w:pPr>
            <w:r w:rsidRPr="008B5F8E">
              <w:rPr>
                <w:rFonts w:ascii="Times New Roman" w:hAnsi="Times New Roman"/>
                <w:sz w:val="28"/>
                <w:szCs w:val="28"/>
              </w:rPr>
              <w:t>Аналитический</w:t>
            </w:r>
          </w:p>
        </w:tc>
        <w:tc>
          <w:tcPr>
            <w:tcW w:w="1985" w:type="dxa"/>
          </w:tcPr>
          <w:p w14:paraId="130FCDCB" w14:textId="1A5FB2E8" w:rsidR="00A9176D" w:rsidRPr="00140CF6" w:rsidRDefault="005313AF" w:rsidP="00A9176D">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60568F14" w14:textId="77777777" w:rsidR="00A9176D" w:rsidRPr="00140CF6" w:rsidRDefault="00A9176D" w:rsidP="00A9176D">
            <w:pPr>
              <w:widowControl w:val="0"/>
              <w:autoSpaceDE w:val="0"/>
              <w:autoSpaceDN w:val="0"/>
              <w:adjustRightInd w:val="0"/>
              <w:jc w:val="center"/>
              <w:rPr>
                <w:rFonts w:ascii="Times New Roman" w:hAnsi="Times New Roman"/>
                <w:sz w:val="28"/>
                <w:szCs w:val="28"/>
              </w:rPr>
            </w:pPr>
            <w:r w:rsidRPr="00140CF6">
              <w:rPr>
                <w:rFonts w:ascii="Times New Roman" w:hAnsi="Times New Roman"/>
                <w:sz w:val="28"/>
                <w:szCs w:val="28"/>
              </w:rPr>
              <w:t>-</w:t>
            </w:r>
          </w:p>
        </w:tc>
      </w:tr>
      <w:tr w:rsidR="00A9176D" w:rsidRPr="00140CF6" w14:paraId="08C17925" w14:textId="77777777" w:rsidTr="00AD6868">
        <w:trPr>
          <w:trHeight w:val="20"/>
        </w:trPr>
        <w:tc>
          <w:tcPr>
            <w:tcW w:w="1447" w:type="dxa"/>
            <w:vAlign w:val="center"/>
          </w:tcPr>
          <w:p w14:paraId="0A2CAFF8" w14:textId="3B89B988" w:rsidR="00A9176D" w:rsidRPr="004B4DBB" w:rsidRDefault="00A9176D" w:rsidP="00A9176D">
            <w:pPr>
              <w:widowControl w:val="0"/>
              <w:jc w:val="center"/>
              <w:rPr>
                <w:rFonts w:ascii="Times New Roman" w:hAnsi="Times New Roman"/>
                <w:color w:val="000000"/>
                <w:sz w:val="28"/>
                <w:szCs w:val="28"/>
              </w:rPr>
            </w:pPr>
            <w:r w:rsidRPr="004B4DBB">
              <w:rPr>
                <w:rFonts w:ascii="Times New Roman" w:hAnsi="Times New Roman"/>
                <w:color w:val="000000"/>
                <w:sz w:val="28"/>
                <w:szCs w:val="28"/>
              </w:rPr>
              <w:t>32</w:t>
            </w:r>
          </w:p>
        </w:tc>
        <w:tc>
          <w:tcPr>
            <w:tcW w:w="1275" w:type="dxa"/>
            <w:vAlign w:val="center"/>
          </w:tcPr>
          <w:p w14:paraId="6F67840C" w14:textId="5551F8B5" w:rsidR="00A9176D" w:rsidRPr="004B4DBB" w:rsidRDefault="00A9176D" w:rsidP="00A9176D">
            <w:pPr>
              <w:widowControl w:val="0"/>
              <w:ind w:left="-113" w:right="-113"/>
              <w:jc w:val="center"/>
              <w:rPr>
                <w:rFonts w:ascii="Times New Roman" w:hAnsi="Times New Roman"/>
                <w:color w:val="000000"/>
                <w:sz w:val="28"/>
                <w:szCs w:val="28"/>
              </w:rPr>
            </w:pPr>
            <w:r w:rsidRPr="004B4DBB">
              <w:rPr>
                <w:rFonts w:ascii="Times New Roman" w:hAnsi="Times New Roman"/>
                <w:color w:val="000000"/>
                <w:sz w:val="28"/>
                <w:szCs w:val="28"/>
              </w:rPr>
              <w:t>381377.93</w:t>
            </w:r>
          </w:p>
        </w:tc>
        <w:tc>
          <w:tcPr>
            <w:tcW w:w="1418" w:type="dxa"/>
            <w:vAlign w:val="center"/>
          </w:tcPr>
          <w:p w14:paraId="7141C115" w14:textId="74F83903" w:rsidR="00A9176D" w:rsidRPr="004B4DBB" w:rsidRDefault="00A9176D" w:rsidP="00A9176D">
            <w:pPr>
              <w:widowControl w:val="0"/>
              <w:ind w:left="-113" w:right="-113"/>
              <w:jc w:val="center"/>
              <w:rPr>
                <w:rFonts w:ascii="Times New Roman" w:hAnsi="Times New Roman"/>
                <w:color w:val="000000"/>
                <w:sz w:val="28"/>
                <w:szCs w:val="28"/>
              </w:rPr>
            </w:pPr>
            <w:r w:rsidRPr="004B4DBB">
              <w:rPr>
                <w:rFonts w:ascii="Times New Roman" w:hAnsi="Times New Roman"/>
                <w:color w:val="000000"/>
                <w:sz w:val="28"/>
                <w:szCs w:val="28"/>
              </w:rPr>
              <w:t>1288116.57</w:t>
            </w:r>
          </w:p>
        </w:tc>
        <w:tc>
          <w:tcPr>
            <w:tcW w:w="2126" w:type="dxa"/>
          </w:tcPr>
          <w:p w14:paraId="0299453C" w14:textId="05010105" w:rsidR="00A9176D" w:rsidRPr="00140CF6" w:rsidRDefault="00A9176D" w:rsidP="00A9176D">
            <w:pPr>
              <w:widowControl w:val="0"/>
              <w:autoSpaceDE w:val="0"/>
              <w:autoSpaceDN w:val="0"/>
              <w:adjustRightInd w:val="0"/>
              <w:jc w:val="center"/>
              <w:rPr>
                <w:rFonts w:ascii="Times New Roman" w:hAnsi="Times New Roman"/>
                <w:sz w:val="28"/>
                <w:szCs w:val="28"/>
              </w:rPr>
            </w:pPr>
            <w:r w:rsidRPr="008B5F8E">
              <w:rPr>
                <w:rFonts w:ascii="Times New Roman" w:hAnsi="Times New Roman"/>
                <w:sz w:val="28"/>
                <w:szCs w:val="28"/>
              </w:rPr>
              <w:t>Аналитический</w:t>
            </w:r>
          </w:p>
        </w:tc>
        <w:tc>
          <w:tcPr>
            <w:tcW w:w="1985" w:type="dxa"/>
          </w:tcPr>
          <w:p w14:paraId="4D01B2FD" w14:textId="31E0D2AA" w:rsidR="00A9176D" w:rsidRPr="00140CF6" w:rsidRDefault="005313AF" w:rsidP="00A9176D">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553C637C" w14:textId="77777777" w:rsidR="00A9176D" w:rsidRPr="00140CF6" w:rsidRDefault="00A9176D" w:rsidP="00A9176D">
            <w:pPr>
              <w:widowControl w:val="0"/>
              <w:autoSpaceDE w:val="0"/>
              <w:autoSpaceDN w:val="0"/>
              <w:adjustRightInd w:val="0"/>
              <w:jc w:val="center"/>
              <w:rPr>
                <w:rFonts w:ascii="Times New Roman" w:hAnsi="Times New Roman"/>
                <w:sz w:val="28"/>
                <w:szCs w:val="28"/>
              </w:rPr>
            </w:pPr>
            <w:r w:rsidRPr="00140CF6">
              <w:rPr>
                <w:rFonts w:ascii="Times New Roman" w:hAnsi="Times New Roman"/>
                <w:sz w:val="28"/>
                <w:szCs w:val="28"/>
              </w:rPr>
              <w:t>-</w:t>
            </w:r>
          </w:p>
        </w:tc>
      </w:tr>
      <w:tr w:rsidR="00A9176D" w:rsidRPr="00140CF6" w14:paraId="21BD4664" w14:textId="77777777" w:rsidTr="00AD6868">
        <w:trPr>
          <w:trHeight w:val="20"/>
        </w:trPr>
        <w:tc>
          <w:tcPr>
            <w:tcW w:w="1447" w:type="dxa"/>
            <w:vAlign w:val="center"/>
          </w:tcPr>
          <w:p w14:paraId="015145E7" w14:textId="0C6009EF" w:rsidR="00A9176D" w:rsidRPr="004B4DBB" w:rsidRDefault="00A9176D" w:rsidP="00A9176D">
            <w:pPr>
              <w:widowControl w:val="0"/>
              <w:jc w:val="center"/>
              <w:rPr>
                <w:rFonts w:ascii="Times New Roman" w:hAnsi="Times New Roman"/>
                <w:color w:val="000000"/>
                <w:sz w:val="28"/>
                <w:szCs w:val="28"/>
              </w:rPr>
            </w:pPr>
            <w:r w:rsidRPr="004B4DBB">
              <w:rPr>
                <w:rFonts w:ascii="Times New Roman" w:hAnsi="Times New Roman"/>
                <w:color w:val="000000"/>
                <w:sz w:val="28"/>
                <w:szCs w:val="28"/>
              </w:rPr>
              <w:t>33</w:t>
            </w:r>
          </w:p>
        </w:tc>
        <w:tc>
          <w:tcPr>
            <w:tcW w:w="1275" w:type="dxa"/>
            <w:vAlign w:val="center"/>
          </w:tcPr>
          <w:p w14:paraId="25F37102" w14:textId="031A6F22" w:rsidR="00A9176D" w:rsidRPr="004B4DBB" w:rsidRDefault="00A9176D" w:rsidP="00A9176D">
            <w:pPr>
              <w:widowControl w:val="0"/>
              <w:ind w:left="-113" w:right="-113"/>
              <w:jc w:val="center"/>
              <w:rPr>
                <w:rFonts w:ascii="Times New Roman" w:hAnsi="Times New Roman"/>
                <w:color w:val="000000"/>
                <w:sz w:val="28"/>
                <w:szCs w:val="28"/>
              </w:rPr>
            </w:pPr>
            <w:r w:rsidRPr="004B4DBB">
              <w:rPr>
                <w:rFonts w:ascii="Times New Roman" w:hAnsi="Times New Roman"/>
                <w:color w:val="000000"/>
                <w:sz w:val="28"/>
                <w:szCs w:val="28"/>
              </w:rPr>
              <w:t>381293.55</w:t>
            </w:r>
          </w:p>
        </w:tc>
        <w:tc>
          <w:tcPr>
            <w:tcW w:w="1418" w:type="dxa"/>
            <w:vAlign w:val="center"/>
          </w:tcPr>
          <w:p w14:paraId="07431526" w14:textId="59963B65" w:rsidR="00A9176D" w:rsidRPr="004B4DBB" w:rsidRDefault="00A9176D" w:rsidP="00A9176D">
            <w:pPr>
              <w:widowControl w:val="0"/>
              <w:ind w:left="-113" w:right="-113"/>
              <w:jc w:val="center"/>
              <w:rPr>
                <w:rFonts w:ascii="Times New Roman" w:hAnsi="Times New Roman"/>
                <w:color w:val="000000"/>
                <w:sz w:val="28"/>
                <w:szCs w:val="28"/>
              </w:rPr>
            </w:pPr>
            <w:r w:rsidRPr="004B4DBB">
              <w:rPr>
                <w:rFonts w:ascii="Times New Roman" w:hAnsi="Times New Roman"/>
                <w:color w:val="000000"/>
                <w:sz w:val="28"/>
                <w:szCs w:val="28"/>
              </w:rPr>
              <w:t>1288130.75</w:t>
            </w:r>
          </w:p>
        </w:tc>
        <w:tc>
          <w:tcPr>
            <w:tcW w:w="2126" w:type="dxa"/>
          </w:tcPr>
          <w:p w14:paraId="338F135B" w14:textId="56FB7148" w:rsidR="00A9176D" w:rsidRPr="00140CF6" w:rsidRDefault="00A9176D" w:rsidP="00A9176D">
            <w:pPr>
              <w:widowControl w:val="0"/>
              <w:autoSpaceDE w:val="0"/>
              <w:autoSpaceDN w:val="0"/>
              <w:adjustRightInd w:val="0"/>
              <w:jc w:val="center"/>
              <w:rPr>
                <w:rFonts w:ascii="Times New Roman" w:hAnsi="Times New Roman"/>
                <w:sz w:val="28"/>
                <w:szCs w:val="28"/>
              </w:rPr>
            </w:pPr>
            <w:r w:rsidRPr="008B5F8E">
              <w:rPr>
                <w:rFonts w:ascii="Times New Roman" w:hAnsi="Times New Roman"/>
                <w:sz w:val="28"/>
                <w:szCs w:val="28"/>
              </w:rPr>
              <w:t>Аналитический</w:t>
            </w:r>
          </w:p>
        </w:tc>
        <w:tc>
          <w:tcPr>
            <w:tcW w:w="1985" w:type="dxa"/>
          </w:tcPr>
          <w:p w14:paraId="12E66344" w14:textId="7AB18B19" w:rsidR="00A9176D" w:rsidRPr="00140CF6" w:rsidRDefault="005313AF" w:rsidP="00A9176D">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2B7AD154" w14:textId="77777777" w:rsidR="00A9176D" w:rsidRPr="00140CF6" w:rsidRDefault="00A9176D" w:rsidP="00A9176D">
            <w:pPr>
              <w:widowControl w:val="0"/>
              <w:autoSpaceDE w:val="0"/>
              <w:autoSpaceDN w:val="0"/>
              <w:adjustRightInd w:val="0"/>
              <w:jc w:val="center"/>
              <w:rPr>
                <w:rFonts w:ascii="Times New Roman" w:hAnsi="Times New Roman"/>
                <w:sz w:val="28"/>
                <w:szCs w:val="28"/>
              </w:rPr>
            </w:pPr>
            <w:r w:rsidRPr="00140CF6">
              <w:rPr>
                <w:rFonts w:ascii="Times New Roman" w:hAnsi="Times New Roman"/>
                <w:sz w:val="28"/>
                <w:szCs w:val="28"/>
              </w:rPr>
              <w:t>-</w:t>
            </w:r>
          </w:p>
        </w:tc>
      </w:tr>
      <w:tr w:rsidR="00A9176D" w:rsidRPr="00140CF6" w14:paraId="3A74A4FE" w14:textId="77777777" w:rsidTr="00AD6868">
        <w:trPr>
          <w:trHeight w:val="20"/>
        </w:trPr>
        <w:tc>
          <w:tcPr>
            <w:tcW w:w="1447" w:type="dxa"/>
            <w:vAlign w:val="center"/>
          </w:tcPr>
          <w:p w14:paraId="7542355E" w14:textId="642B1010" w:rsidR="00A9176D" w:rsidRPr="004B4DBB" w:rsidRDefault="00A9176D" w:rsidP="00A9176D">
            <w:pPr>
              <w:widowControl w:val="0"/>
              <w:jc w:val="center"/>
              <w:rPr>
                <w:rFonts w:ascii="Times New Roman" w:hAnsi="Times New Roman"/>
                <w:color w:val="000000"/>
                <w:sz w:val="28"/>
                <w:szCs w:val="28"/>
              </w:rPr>
            </w:pPr>
            <w:r w:rsidRPr="004B4DBB">
              <w:rPr>
                <w:rFonts w:ascii="Times New Roman" w:hAnsi="Times New Roman"/>
                <w:color w:val="000000"/>
                <w:sz w:val="28"/>
                <w:szCs w:val="28"/>
              </w:rPr>
              <w:t>34</w:t>
            </w:r>
          </w:p>
        </w:tc>
        <w:tc>
          <w:tcPr>
            <w:tcW w:w="1275" w:type="dxa"/>
            <w:vAlign w:val="center"/>
          </w:tcPr>
          <w:p w14:paraId="080640D7" w14:textId="17E7DA75" w:rsidR="00A9176D" w:rsidRPr="004B4DBB" w:rsidRDefault="00A9176D" w:rsidP="00A9176D">
            <w:pPr>
              <w:widowControl w:val="0"/>
              <w:ind w:left="-113" w:right="-113"/>
              <w:jc w:val="center"/>
              <w:rPr>
                <w:rFonts w:ascii="Times New Roman" w:hAnsi="Times New Roman"/>
                <w:color w:val="000000"/>
                <w:sz w:val="28"/>
                <w:szCs w:val="28"/>
              </w:rPr>
            </w:pPr>
            <w:r w:rsidRPr="004B4DBB">
              <w:rPr>
                <w:rFonts w:ascii="Times New Roman" w:hAnsi="Times New Roman"/>
                <w:color w:val="000000"/>
                <w:sz w:val="28"/>
                <w:szCs w:val="28"/>
              </w:rPr>
              <w:t>381190.01</w:t>
            </w:r>
          </w:p>
        </w:tc>
        <w:tc>
          <w:tcPr>
            <w:tcW w:w="1418" w:type="dxa"/>
            <w:vAlign w:val="center"/>
          </w:tcPr>
          <w:p w14:paraId="72F22057" w14:textId="0B1F6E83" w:rsidR="00A9176D" w:rsidRPr="004B4DBB" w:rsidRDefault="00A9176D" w:rsidP="00A9176D">
            <w:pPr>
              <w:widowControl w:val="0"/>
              <w:ind w:left="-113" w:right="-113"/>
              <w:jc w:val="center"/>
              <w:rPr>
                <w:rFonts w:ascii="Times New Roman" w:hAnsi="Times New Roman"/>
                <w:color w:val="000000"/>
                <w:sz w:val="28"/>
                <w:szCs w:val="28"/>
              </w:rPr>
            </w:pPr>
            <w:r w:rsidRPr="004B4DBB">
              <w:rPr>
                <w:rFonts w:ascii="Times New Roman" w:hAnsi="Times New Roman"/>
                <w:color w:val="000000"/>
                <w:sz w:val="28"/>
                <w:szCs w:val="28"/>
              </w:rPr>
              <w:t>1288154.55</w:t>
            </w:r>
          </w:p>
        </w:tc>
        <w:tc>
          <w:tcPr>
            <w:tcW w:w="2126" w:type="dxa"/>
          </w:tcPr>
          <w:p w14:paraId="4DCF9833" w14:textId="33386846" w:rsidR="00A9176D" w:rsidRPr="00140CF6" w:rsidRDefault="00A9176D" w:rsidP="00A9176D">
            <w:pPr>
              <w:widowControl w:val="0"/>
              <w:autoSpaceDE w:val="0"/>
              <w:autoSpaceDN w:val="0"/>
              <w:adjustRightInd w:val="0"/>
              <w:jc w:val="center"/>
              <w:rPr>
                <w:rFonts w:ascii="Times New Roman" w:hAnsi="Times New Roman"/>
                <w:sz w:val="28"/>
                <w:szCs w:val="28"/>
              </w:rPr>
            </w:pPr>
            <w:r w:rsidRPr="008B5F8E">
              <w:rPr>
                <w:rFonts w:ascii="Times New Roman" w:hAnsi="Times New Roman"/>
                <w:sz w:val="28"/>
                <w:szCs w:val="28"/>
              </w:rPr>
              <w:t>Аналитический</w:t>
            </w:r>
          </w:p>
        </w:tc>
        <w:tc>
          <w:tcPr>
            <w:tcW w:w="1985" w:type="dxa"/>
          </w:tcPr>
          <w:p w14:paraId="300EBA44" w14:textId="06D1F335" w:rsidR="00A9176D" w:rsidRPr="00140CF6" w:rsidRDefault="005313AF" w:rsidP="00A9176D">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400C7F18" w14:textId="77777777" w:rsidR="00A9176D" w:rsidRPr="00140CF6" w:rsidRDefault="00A9176D" w:rsidP="00A9176D">
            <w:pPr>
              <w:widowControl w:val="0"/>
              <w:autoSpaceDE w:val="0"/>
              <w:autoSpaceDN w:val="0"/>
              <w:adjustRightInd w:val="0"/>
              <w:jc w:val="center"/>
              <w:rPr>
                <w:rFonts w:ascii="Times New Roman" w:hAnsi="Times New Roman"/>
                <w:sz w:val="28"/>
                <w:szCs w:val="28"/>
              </w:rPr>
            </w:pPr>
            <w:r w:rsidRPr="00140CF6">
              <w:rPr>
                <w:rFonts w:ascii="Times New Roman" w:hAnsi="Times New Roman"/>
                <w:sz w:val="28"/>
                <w:szCs w:val="28"/>
              </w:rPr>
              <w:t>-</w:t>
            </w:r>
          </w:p>
        </w:tc>
      </w:tr>
      <w:tr w:rsidR="00A9176D" w:rsidRPr="00140CF6" w14:paraId="3B631971" w14:textId="77777777" w:rsidTr="00AD6868">
        <w:trPr>
          <w:trHeight w:val="20"/>
        </w:trPr>
        <w:tc>
          <w:tcPr>
            <w:tcW w:w="1447" w:type="dxa"/>
            <w:vAlign w:val="center"/>
          </w:tcPr>
          <w:p w14:paraId="27EA85FB" w14:textId="43EDE13F" w:rsidR="00A9176D" w:rsidRPr="004B4DBB" w:rsidRDefault="00A9176D" w:rsidP="00A9176D">
            <w:pPr>
              <w:widowControl w:val="0"/>
              <w:jc w:val="center"/>
              <w:rPr>
                <w:rFonts w:ascii="Times New Roman" w:hAnsi="Times New Roman"/>
                <w:color w:val="000000"/>
                <w:sz w:val="28"/>
                <w:szCs w:val="28"/>
              </w:rPr>
            </w:pPr>
            <w:r w:rsidRPr="004B4DBB">
              <w:rPr>
                <w:rFonts w:ascii="Times New Roman" w:hAnsi="Times New Roman"/>
                <w:color w:val="000000"/>
                <w:sz w:val="28"/>
                <w:szCs w:val="28"/>
              </w:rPr>
              <w:t>35</w:t>
            </w:r>
          </w:p>
        </w:tc>
        <w:tc>
          <w:tcPr>
            <w:tcW w:w="1275" w:type="dxa"/>
            <w:vAlign w:val="center"/>
          </w:tcPr>
          <w:p w14:paraId="6B22C2A0" w14:textId="130F540B" w:rsidR="00A9176D" w:rsidRPr="004B4DBB" w:rsidRDefault="00A9176D" w:rsidP="00A9176D">
            <w:pPr>
              <w:widowControl w:val="0"/>
              <w:ind w:left="-113" w:right="-113"/>
              <w:jc w:val="center"/>
              <w:rPr>
                <w:rFonts w:ascii="Times New Roman" w:hAnsi="Times New Roman"/>
                <w:color w:val="000000"/>
                <w:sz w:val="28"/>
                <w:szCs w:val="28"/>
              </w:rPr>
            </w:pPr>
            <w:r w:rsidRPr="004B4DBB">
              <w:rPr>
                <w:rFonts w:ascii="Times New Roman" w:hAnsi="Times New Roman"/>
                <w:color w:val="000000"/>
                <w:sz w:val="28"/>
                <w:szCs w:val="28"/>
              </w:rPr>
              <w:t>381085.34</w:t>
            </w:r>
          </w:p>
        </w:tc>
        <w:tc>
          <w:tcPr>
            <w:tcW w:w="1418" w:type="dxa"/>
            <w:vAlign w:val="center"/>
          </w:tcPr>
          <w:p w14:paraId="2F91692A" w14:textId="032E0CEE" w:rsidR="00A9176D" w:rsidRPr="004B4DBB" w:rsidRDefault="00A9176D" w:rsidP="00A9176D">
            <w:pPr>
              <w:widowControl w:val="0"/>
              <w:ind w:left="-113" w:right="-113"/>
              <w:jc w:val="center"/>
              <w:rPr>
                <w:rFonts w:ascii="Times New Roman" w:hAnsi="Times New Roman"/>
                <w:color w:val="000000"/>
                <w:sz w:val="28"/>
                <w:szCs w:val="28"/>
              </w:rPr>
            </w:pPr>
            <w:r w:rsidRPr="004B4DBB">
              <w:rPr>
                <w:rFonts w:ascii="Times New Roman" w:hAnsi="Times New Roman"/>
                <w:color w:val="000000"/>
                <w:sz w:val="28"/>
                <w:szCs w:val="28"/>
              </w:rPr>
              <w:t>1288158.53</w:t>
            </w:r>
          </w:p>
        </w:tc>
        <w:tc>
          <w:tcPr>
            <w:tcW w:w="2126" w:type="dxa"/>
          </w:tcPr>
          <w:p w14:paraId="787C3F9B" w14:textId="5BA4C1B9" w:rsidR="00A9176D" w:rsidRPr="00140CF6" w:rsidRDefault="00A9176D" w:rsidP="00A9176D">
            <w:pPr>
              <w:widowControl w:val="0"/>
              <w:autoSpaceDE w:val="0"/>
              <w:autoSpaceDN w:val="0"/>
              <w:adjustRightInd w:val="0"/>
              <w:jc w:val="center"/>
              <w:rPr>
                <w:rFonts w:ascii="Times New Roman" w:hAnsi="Times New Roman"/>
                <w:sz w:val="28"/>
                <w:szCs w:val="28"/>
              </w:rPr>
            </w:pPr>
            <w:r w:rsidRPr="008B5F8E">
              <w:rPr>
                <w:rFonts w:ascii="Times New Roman" w:hAnsi="Times New Roman"/>
                <w:sz w:val="28"/>
                <w:szCs w:val="28"/>
              </w:rPr>
              <w:t>Аналитический</w:t>
            </w:r>
          </w:p>
        </w:tc>
        <w:tc>
          <w:tcPr>
            <w:tcW w:w="1985" w:type="dxa"/>
          </w:tcPr>
          <w:p w14:paraId="51A104DC" w14:textId="294AE19A" w:rsidR="00A9176D" w:rsidRPr="00140CF6" w:rsidRDefault="005313AF" w:rsidP="00A9176D">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294446F6" w14:textId="77777777" w:rsidR="00A9176D" w:rsidRPr="00140CF6" w:rsidRDefault="00A9176D" w:rsidP="00A9176D">
            <w:pPr>
              <w:widowControl w:val="0"/>
              <w:autoSpaceDE w:val="0"/>
              <w:autoSpaceDN w:val="0"/>
              <w:adjustRightInd w:val="0"/>
              <w:jc w:val="center"/>
              <w:rPr>
                <w:rFonts w:ascii="Times New Roman" w:hAnsi="Times New Roman"/>
                <w:sz w:val="28"/>
                <w:szCs w:val="28"/>
              </w:rPr>
            </w:pPr>
            <w:r w:rsidRPr="00140CF6">
              <w:rPr>
                <w:rFonts w:ascii="Times New Roman" w:hAnsi="Times New Roman"/>
                <w:sz w:val="28"/>
                <w:szCs w:val="28"/>
              </w:rPr>
              <w:t>-</w:t>
            </w:r>
          </w:p>
        </w:tc>
      </w:tr>
      <w:tr w:rsidR="00A9176D" w:rsidRPr="00140CF6" w14:paraId="607088D3" w14:textId="77777777" w:rsidTr="00AD6868">
        <w:trPr>
          <w:trHeight w:val="20"/>
        </w:trPr>
        <w:tc>
          <w:tcPr>
            <w:tcW w:w="1447" w:type="dxa"/>
            <w:vAlign w:val="center"/>
          </w:tcPr>
          <w:p w14:paraId="63D3E83A" w14:textId="18D69D6B" w:rsidR="00A9176D" w:rsidRPr="004B4DBB" w:rsidRDefault="00A9176D" w:rsidP="00A9176D">
            <w:pPr>
              <w:widowControl w:val="0"/>
              <w:jc w:val="center"/>
              <w:rPr>
                <w:rFonts w:ascii="Times New Roman" w:hAnsi="Times New Roman"/>
                <w:color w:val="000000"/>
                <w:sz w:val="28"/>
                <w:szCs w:val="28"/>
              </w:rPr>
            </w:pPr>
            <w:r w:rsidRPr="004B4DBB">
              <w:rPr>
                <w:rFonts w:ascii="Times New Roman" w:hAnsi="Times New Roman"/>
                <w:color w:val="000000"/>
                <w:sz w:val="28"/>
                <w:szCs w:val="28"/>
              </w:rPr>
              <w:t>36</w:t>
            </w:r>
          </w:p>
        </w:tc>
        <w:tc>
          <w:tcPr>
            <w:tcW w:w="1275" w:type="dxa"/>
            <w:vAlign w:val="center"/>
          </w:tcPr>
          <w:p w14:paraId="5380F3A7" w14:textId="5274641C" w:rsidR="00A9176D" w:rsidRPr="004B4DBB" w:rsidRDefault="00A9176D" w:rsidP="00A9176D">
            <w:pPr>
              <w:widowControl w:val="0"/>
              <w:ind w:left="-113" w:right="-113"/>
              <w:jc w:val="center"/>
              <w:rPr>
                <w:rFonts w:ascii="Times New Roman" w:hAnsi="Times New Roman"/>
                <w:color w:val="000000"/>
                <w:sz w:val="28"/>
                <w:szCs w:val="28"/>
              </w:rPr>
            </w:pPr>
            <w:r w:rsidRPr="004B4DBB">
              <w:rPr>
                <w:rFonts w:ascii="Times New Roman" w:hAnsi="Times New Roman"/>
                <w:color w:val="000000"/>
                <w:sz w:val="28"/>
                <w:szCs w:val="28"/>
              </w:rPr>
              <w:t>380986.52</w:t>
            </w:r>
          </w:p>
        </w:tc>
        <w:tc>
          <w:tcPr>
            <w:tcW w:w="1418" w:type="dxa"/>
            <w:vAlign w:val="center"/>
          </w:tcPr>
          <w:p w14:paraId="15102DCE" w14:textId="3F8DA124" w:rsidR="00A9176D" w:rsidRPr="004B4DBB" w:rsidRDefault="00A9176D" w:rsidP="00A9176D">
            <w:pPr>
              <w:widowControl w:val="0"/>
              <w:ind w:left="-113" w:right="-113"/>
              <w:jc w:val="center"/>
              <w:rPr>
                <w:rFonts w:ascii="Times New Roman" w:hAnsi="Times New Roman"/>
                <w:color w:val="000000"/>
                <w:sz w:val="28"/>
                <w:szCs w:val="28"/>
              </w:rPr>
            </w:pPr>
            <w:r w:rsidRPr="004B4DBB">
              <w:rPr>
                <w:rFonts w:ascii="Times New Roman" w:hAnsi="Times New Roman"/>
                <w:color w:val="000000"/>
                <w:sz w:val="28"/>
                <w:szCs w:val="28"/>
              </w:rPr>
              <w:t>1288148.97</w:t>
            </w:r>
          </w:p>
        </w:tc>
        <w:tc>
          <w:tcPr>
            <w:tcW w:w="2126" w:type="dxa"/>
          </w:tcPr>
          <w:p w14:paraId="28B9ED09" w14:textId="15E67D7B" w:rsidR="00A9176D" w:rsidRPr="00140CF6" w:rsidRDefault="00A9176D" w:rsidP="00A9176D">
            <w:pPr>
              <w:widowControl w:val="0"/>
              <w:autoSpaceDE w:val="0"/>
              <w:autoSpaceDN w:val="0"/>
              <w:adjustRightInd w:val="0"/>
              <w:jc w:val="center"/>
              <w:rPr>
                <w:rFonts w:ascii="Times New Roman" w:hAnsi="Times New Roman"/>
                <w:sz w:val="28"/>
                <w:szCs w:val="28"/>
              </w:rPr>
            </w:pPr>
            <w:r w:rsidRPr="008B5F8E">
              <w:rPr>
                <w:rFonts w:ascii="Times New Roman" w:hAnsi="Times New Roman"/>
                <w:sz w:val="28"/>
                <w:szCs w:val="28"/>
              </w:rPr>
              <w:t>Аналитический</w:t>
            </w:r>
          </w:p>
        </w:tc>
        <w:tc>
          <w:tcPr>
            <w:tcW w:w="1985" w:type="dxa"/>
          </w:tcPr>
          <w:p w14:paraId="7FC74AC2" w14:textId="5A3D4D04" w:rsidR="00A9176D" w:rsidRPr="00140CF6" w:rsidRDefault="005313AF" w:rsidP="00A9176D">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1B8BE22D" w14:textId="77777777" w:rsidR="00A9176D" w:rsidRPr="00140CF6" w:rsidRDefault="00A9176D" w:rsidP="00A9176D">
            <w:pPr>
              <w:widowControl w:val="0"/>
              <w:autoSpaceDE w:val="0"/>
              <w:autoSpaceDN w:val="0"/>
              <w:adjustRightInd w:val="0"/>
              <w:jc w:val="center"/>
              <w:rPr>
                <w:rFonts w:ascii="Times New Roman" w:hAnsi="Times New Roman"/>
                <w:sz w:val="28"/>
                <w:szCs w:val="28"/>
              </w:rPr>
            </w:pPr>
            <w:r w:rsidRPr="00140CF6">
              <w:rPr>
                <w:rFonts w:ascii="Times New Roman" w:hAnsi="Times New Roman"/>
                <w:sz w:val="28"/>
                <w:szCs w:val="28"/>
              </w:rPr>
              <w:t>-</w:t>
            </w:r>
          </w:p>
        </w:tc>
      </w:tr>
      <w:tr w:rsidR="00A9176D" w:rsidRPr="00140CF6" w14:paraId="785EBDCA" w14:textId="77777777" w:rsidTr="00AD6868">
        <w:trPr>
          <w:trHeight w:val="20"/>
        </w:trPr>
        <w:tc>
          <w:tcPr>
            <w:tcW w:w="1447" w:type="dxa"/>
            <w:vAlign w:val="center"/>
          </w:tcPr>
          <w:p w14:paraId="583DF47F" w14:textId="3AF83956" w:rsidR="00A9176D" w:rsidRPr="004B4DBB" w:rsidRDefault="00A9176D" w:rsidP="00A9176D">
            <w:pPr>
              <w:widowControl w:val="0"/>
              <w:jc w:val="center"/>
              <w:rPr>
                <w:rFonts w:ascii="Times New Roman" w:hAnsi="Times New Roman"/>
                <w:color w:val="000000"/>
                <w:sz w:val="28"/>
                <w:szCs w:val="28"/>
              </w:rPr>
            </w:pPr>
            <w:r w:rsidRPr="004B4DBB">
              <w:rPr>
                <w:rFonts w:ascii="Times New Roman" w:hAnsi="Times New Roman"/>
                <w:color w:val="000000"/>
                <w:sz w:val="28"/>
                <w:szCs w:val="28"/>
              </w:rPr>
              <w:t>37</w:t>
            </w:r>
          </w:p>
        </w:tc>
        <w:tc>
          <w:tcPr>
            <w:tcW w:w="1275" w:type="dxa"/>
            <w:vAlign w:val="center"/>
          </w:tcPr>
          <w:p w14:paraId="5BD990EA" w14:textId="5BCD5D29" w:rsidR="00A9176D" w:rsidRPr="004B4DBB" w:rsidRDefault="00A9176D" w:rsidP="00A9176D">
            <w:pPr>
              <w:widowControl w:val="0"/>
              <w:ind w:left="-113" w:right="-113"/>
              <w:jc w:val="center"/>
              <w:rPr>
                <w:rFonts w:ascii="Times New Roman" w:hAnsi="Times New Roman"/>
                <w:color w:val="000000"/>
                <w:sz w:val="28"/>
                <w:szCs w:val="28"/>
              </w:rPr>
            </w:pPr>
            <w:r w:rsidRPr="004B4DBB">
              <w:rPr>
                <w:rFonts w:ascii="Times New Roman" w:hAnsi="Times New Roman"/>
                <w:color w:val="000000"/>
                <w:sz w:val="28"/>
                <w:szCs w:val="28"/>
              </w:rPr>
              <w:t>380956.42</w:t>
            </w:r>
          </w:p>
        </w:tc>
        <w:tc>
          <w:tcPr>
            <w:tcW w:w="1418" w:type="dxa"/>
            <w:vAlign w:val="center"/>
          </w:tcPr>
          <w:p w14:paraId="4499469C" w14:textId="5AD4E47F" w:rsidR="00A9176D" w:rsidRPr="004B4DBB" w:rsidRDefault="00A9176D" w:rsidP="00A9176D">
            <w:pPr>
              <w:widowControl w:val="0"/>
              <w:ind w:left="-113" w:right="-113"/>
              <w:jc w:val="center"/>
              <w:rPr>
                <w:rFonts w:ascii="Times New Roman" w:hAnsi="Times New Roman"/>
                <w:color w:val="000000"/>
                <w:sz w:val="28"/>
                <w:szCs w:val="28"/>
              </w:rPr>
            </w:pPr>
            <w:r w:rsidRPr="004B4DBB">
              <w:rPr>
                <w:rFonts w:ascii="Times New Roman" w:hAnsi="Times New Roman"/>
                <w:color w:val="000000"/>
                <w:sz w:val="28"/>
                <w:szCs w:val="28"/>
              </w:rPr>
              <w:t>1288156.57</w:t>
            </w:r>
          </w:p>
        </w:tc>
        <w:tc>
          <w:tcPr>
            <w:tcW w:w="2126" w:type="dxa"/>
          </w:tcPr>
          <w:p w14:paraId="4736B433" w14:textId="350E25CA" w:rsidR="00A9176D" w:rsidRPr="00140CF6" w:rsidRDefault="00A9176D" w:rsidP="00A9176D">
            <w:pPr>
              <w:widowControl w:val="0"/>
              <w:autoSpaceDE w:val="0"/>
              <w:autoSpaceDN w:val="0"/>
              <w:adjustRightInd w:val="0"/>
              <w:jc w:val="center"/>
              <w:rPr>
                <w:rFonts w:ascii="Times New Roman" w:hAnsi="Times New Roman"/>
                <w:sz w:val="28"/>
                <w:szCs w:val="28"/>
              </w:rPr>
            </w:pPr>
            <w:r w:rsidRPr="008B5F8E">
              <w:rPr>
                <w:rFonts w:ascii="Times New Roman" w:hAnsi="Times New Roman"/>
                <w:sz w:val="28"/>
                <w:szCs w:val="28"/>
              </w:rPr>
              <w:t>Аналитический</w:t>
            </w:r>
          </w:p>
        </w:tc>
        <w:tc>
          <w:tcPr>
            <w:tcW w:w="1985" w:type="dxa"/>
          </w:tcPr>
          <w:p w14:paraId="18ABE717" w14:textId="7F884E13" w:rsidR="00A9176D" w:rsidRPr="00140CF6" w:rsidRDefault="005313AF" w:rsidP="00A9176D">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15CD19AD" w14:textId="77777777" w:rsidR="00A9176D" w:rsidRPr="00140CF6" w:rsidRDefault="00A9176D" w:rsidP="00A9176D">
            <w:pPr>
              <w:widowControl w:val="0"/>
              <w:autoSpaceDE w:val="0"/>
              <w:autoSpaceDN w:val="0"/>
              <w:adjustRightInd w:val="0"/>
              <w:jc w:val="center"/>
              <w:rPr>
                <w:rFonts w:ascii="Times New Roman" w:hAnsi="Times New Roman"/>
                <w:sz w:val="28"/>
                <w:szCs w:val="28"/>
              </w:rPr>
            </w:pPr>
            <w:r w:rsidRPr="00140CF6">
              <w:rPr>
                <w:rFonts w:ascii="Times New Roman" w:hAnsi="Times New Roman"/>
                <w:sz w:val="28"/>
                <w:szCs w:val="28"/>
              </w:rPr>
              <w:t>-</w:t>
            </w:r>
          </w:p>
        </w:tc>
      </w:tr>
      <w:tr w:rsidR="00A9176D" w:rsidRPr="00140CF6" w14:paraId="40C48B31" w14:textId="77777777" w:rsidTr="00AD6868">
        <w:trPr>
          <w:trHeight w:val="20"/>
        </w:trPr>
        <w:tc>
          <w:tcPr>
            <w:tcW w:w="1447" w:type="dxa"/>
            <w:vAlign w:val="center"/>
          </w:tcPr>
          <w:p w14:paraId="65A3D435" w14:textId="4EA75B74" w:rsidR="00A9176D" w:rsidRPr="004B4DBB" w:rsidRDefault="00A9176D" w:rsidP="00A9176D">
            <w:pPr>
              <w:widowControl w:val="0"/>
              <w:jc w:val="center"/>
              <w:rPr>
                <w:rFonts w:ascii="Times New Roman" w:hAnsi="Times New Roman"/>
                <w:color w:val="000000"/>
                <w:sz w:val="28"/>
                <w:szCs w:val="28"/>
              </w:rPr>
            </w:pPr>
            <w:r w:rsidRPr="004B4DBB">
              <w:rPr>
                <w:rFonts w:ascii="Times New Roman" w:hAnsi="Times New Roman"/>
                <w:color w:val="000000"/>
                <w:sz w:val="28"/>
                <w:szCs w:val="28"/>
              </w:rPr>
              <w:t>38</w:t>
            </w:r>
          </w:p>
        </w:tc>
        <w:tc>
          <w:tcPr>
            <w:tcW w:w="1275" w:type="dxa"/>
            <w:vAlign w:val="center"/>
          </w:tcPr>
          <w:p w14:paraId="5910EFC3" w14:textId="250FA1AB" w:rsidR="00A9176D" w:rsidRPr="004B4DBB" w:rsidRDefault="00A9176D" w:rsidP="00A9176D">
            <w:pPr>
              <w:widowControl w:val="0"/>
              <w:ind w:left="-113" w:right="-113"/>
              <w:jc w:val="center"/>
              <w:rPr>
                <w:rFonts w:ascii="Times New Roman" w:hAnsi="Times New Roman"/>
                <w:color w:val="000000"/>
                <w:sz w:val="28"/>
                <w:szCs w:val="28"/>
              </w:rPr>
            </w:pPr>
            <w:r w:rsidRPr="004B4DBB">
              <w:rPr>
                <w:rFonts w:ascii="Times New Roman" w:hAnsi="Times New Roman"/>
                <w:color w:val="000000"/>
                <w:sz w:val="28"/>
                <w:szCs w:val="28"/>
              </w:rPr>
              <w:t>380921.25</w:t>
            </w:r>
          </w:p>
        </w:tc>
        <w:tc>
          <w:tcPr>
            <w:tcW w:w="1418" w:type="dxa"/>
            <w:vAlign w:val="center"/>
          </w:tcPr>
          <w:p w14:paraId="79CAE500" w14:textId="6FFF1024" w:rsidR="00A9176D" w:rsidRPr="004B4DBB" w:rsidRDefault="00A9176D" w:rsidP="00A9176D">
            <w:pPr>
              <w:widowControl w:val="0"/>
              <w:ind w:left="-113" w:right="-113"/>
              <w:jc w:val="center"/>
              <w:rPr>
                <w:rFonts w:ascii="Times New Roman" w:hAnsi="Times New Roman"/>
                <w:color w:val="000000"/>
                <w:sz w:val="28"/>
                <w:szCs w:val="28"/>
              </w:rPr>
            </w:pPr>
            <w:r w:rsidRPr="004B4DBB">
              <w:rPr>
                <w:rFonts w:ascii="Times New Roman" w:hAnsi="Times New Roman"/>
                <w:color w:val="000000"/>
                <w:sz w:val="28"/>
                <w:szCs w:val="28"/>
              </w:rPr>
              <w:t>1288172.96</w:t>
            </w:r>
          </w:p>
        </w:tc>
        <w:tc>
          <w:tcPr>
            <w:tcW w:w="2126" w:type="dxa"/>
          </w:tcPr>
          <w:p w14:paraId="77C0370B" w14:textId="14193424" w:rsidR="00A9176D" w:rsidRPr="00140CF6" w:rsidRDefault="00A9176D" w:rsidP="00A9176D">
            <w:pPr>
              <w:widowControl w:val="0"/>
              <w:autoSpaceDE w:val="0"/>
              <w:autoSpaceDN w:val="0"/>
              <w:adjustRightInd w:val="0"/>
              <w:jc w:val="center"/>
              <w:rPr>
                <w:rFonts w:ascii="Times New Roman" w:hAnsi="Times New Roman"/>
                <w:sz w:val="28"/>
                <w:szCs w:val="28"/>
              </w:rPr>
            </w:pPr>
            <w:r w:rsidRPr="008B5F8E">
              <w:rPr>
                <w:rFonts w:ascii="Times New Roman" w:hAnsi="Times New Roman"/>
                <w:sz w:val="28"/>
                <w:szCs w:val="28"/>
              </w:rPr>
              <w:t>Аналитический</w:t>
            </w:r>
          </w:p>
        </w:tc>
        <w:tc>
          <w:tcPr>
            <w:tcW w:w="1985" w:type="dxa"/>
          </w:tcPr>
          <w:p w14:paraId="240C9F8D" w14:textId="3FD7AE3A" w:rsidR="00A9176D" w:rsidRPr="00140CF6" w:rsidRDefault="005313AF" w:rsidP="00A9176D">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1351B61F" w14:textId="77777777" w:rsidR="00A9176D" w:rsidRPr="00140CF6" w:rsidRDefault="00A9176D" w:rsidP="00A9176D">
            <w:pPr>
              <w:widowControl w:val="0"/>
              <w:autoSpaceDE w:val="0"/>
              <w:autoSpaceDN w:val="0"/>
              <w:adjustRightInd w:val="0"/>
              <w:jc w:val="center"/>
              <w:rPr>
                <w:rFonts w:ascii="Times New Roman" w:hAnsi="Times New Roman"/>
                <w:sz w:val="28"/>
                <w:szCs w:val="28"/>
              </w:rPr>
            </w:pPr>
            <w:r w:rsidRPr="00140CF6">
              <w:rPr>
                <w:rFonts w:ascii="Times New Roman" w:hAnsi="Times New Roman"/>
                <w:sz w:val="28"/>
                <w:szCs w:val="28"/>
              </w:rPr>
              <w:t>-</w:t>
            </w:r>
          </w:p>
        </w:tc>
      </w:tr>
      <w:tr w:rsidR="00A9176D" w:rsidRPr="00140CF6" w14:paraId="742AB783" w14:textId="77777777" w:rsidTr="004B74C4">
        <w:trPr>
          <w:trHeight w:val="20"/>
        </w:trPr>
        <w:tc>
          <w:tcPr>
            <w:tcW w:w="1447" w:type="dxa"/>
            <w:vAlign w:val="center"/>
          </w:tcPr>
          <w:p w14:paraId="274247CE" w14:textId="5759B99D" w:rsidR="00A9176D" w:rsidRPr="004B4DBB" w:rsidRDefault="00A9176D" w:rsidP="00A9176D">
            <w:pPr>
              <w:widowControl w:val="0"/>
              <w:jc w:val="center"/>
              <w:rPr>
                <w:rFonts w:ascii="Times New Roman" w:hAnsi="Times New Roman"/>
                <w:spacing w:val="-2"/>
                <w:sz w:val="28"/>
                <w:szCs w:val="28"/>
              </w:rPr>
            </w:pPr>
            <w:r w:rsidRPr="004B4DBB">
              <w:rPr>
                <w:rFonts w:ascii="Times New Roman" w:hAnsi="Times New Roman"/>
                <w:color w:val="000000"/>
                <w:sz w:val="28"/>
                <w:szCs w:val="28"/>
              </w:rPr>
              <w:t>39</w:t>
            </w:r>
          </w:p>
        </w:tc>
        <w:tc>
          <w:tcPr>
            <w:tcW w:w="1275" w:type="dxa"/>
            <w:vAlign w:val="center"/>
          </w:tcPr>
          <w:p w14:paraId="34C96CF9" w14:textId="37C662E2" w:rsidR="00A9176D" w:rsidRPr="004B4DBB" w:rsidRDefault="00A9176D" w:rsidP="00A9176D">
            <w:pPr>
              <w:widowControl w:val="0"/>
              <w:ind w:left="-113" w:right="-113"/>
              <w:jc w:val="center"/>
              <w:rPr>
                <w:rFonts w:ascii="Times New Roman" w:hAnsi="Times New Roman"/>
                <w:spacing w:val="-2"/>
                <w:sz w:val="28"/>
                <w:szCs w:val="28"/>
              </w:rPr>
            </w:pPr>
            <w:r w:rsidRPr="004B4DBB">
              <w:rPr>
                <w:rFonts w:ascii="Times New Roman" w:hAnsi="Times New Roman"/>
                <w:color w:val="000000"/>
                <w:sz w:val="28"/>
                <w:szCs w:val="28"/>
              </w:rPr>
              <w:t>380911.20</w:t>
            </w:r>
          </w:p>
        </w:tc>
        <w:tc>
          <w:tcPr>
            <w:tcW w:w="1418" w:type="dxa"/>
            <w:vAlign w:val="center"/>
          </w:tcPr>
          <w:p w14:paraId="2E665CB5" w14:textId="498FFACD" w:rsidR="00A9176D" w:rsidRPr="004B4DBB" w:rsidRDefault="00A9176D" w:rsidP="00A9176D">
            <w:pPr>
              <w:widowControl w:val="0"/>
              <w:ind w:left="-113" w:right="-113"/>
              <w:jc w:val="center"/>
              <w:rPr>
                <w:rFonts w:ascii="Times New Roman" w:hAnsi="Times New Roman"/>
                <w:spacing w:val="-2"/>
                <w:sz w:val="28"/>
                <w:szCs w:val="28"/>
              </w:rPr>
            </w:pPr>
            <w:r w:rsidRPr="004B4DBB">
              <w:rPr>
                <w:rFonts w:ascii="Times New Roman" w:hAnsi="Times New Roman"/>
                <w:color w:val="000000"/>
                <w:sz w:val="28"/>
                <w:szCs w:val="28"/>
              </w:rPr>
              <w:t>1288167.16</w:t>
            </w:r>
          </w:p>
        </w:tc>
        <w:tc>
          <w:tcPr>
            <w:tcW w:w="2126" w:type="dxa"/>
          </w:tcPr>
          <w:p w14:paraId="27FF53D6" w14:textId="51F6884A" w:rsidR="00A9176D" w:rsidRPr="00140CF6" w:rsidRDefault="00A9176D" w:rsidP="00A9176D">
            <w:pPr>
              <w:widowControl w:val="0"/>
              <w:autoSpaceDE w:val="0"/>
              <w:autoSpaceDN w:val="0"/>
              <w:adjustRightInd w:val="0"/>
              <w:jc w:val="center"/>
              <w:rPr>
                <w:rFonts w:ascii="Times New Roman" w:hAnsi="Times New Roman"/>
                <w:sz w:val="28"/>
                <w:szCs w:val="28"/>
              </w:rPr>
            </w:pPr>
            <w:r w:rsidRPr="008B5F8E">
              <w:rPr>
                <w:rFonts w:ascii="Times New Roman" w:hAnsi="Times New Roman"/>
                <w:sz w:val="28"/>
                <w:szCs w:val="28"/>
              </w:rPr>
              <w:t>Аналитический</w:t>
            </w:r>
          </w:p>
        </w:tc>
        <w:tc>
          <w:tcPr>
            <w:tcW w:w="1985" w:type="dxa"/>
          </w:tcPr>
          <w:p w14:paraId="0940088B" w14:textId="53A84CAB" w:rsidR="00A9176D" w:rsidRPr="00140CF6" w:rsidRDefault="005313AF" w:rsidP="00A9176D">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78948121" w14:textId="2AD7BCE1" w:rsidR="00A9176D" w:rsidRPr="00140CF6" w:rsidRDefault="00A9176D" w:rsidP="00A9176D">
            <w:pPr>
              <w:widowControl w:val="0"/>
              <w:autoSpaceDE w:val="0"/>
              <w:autoSpaceDN w:val="0"/>
              <w:adjustRightInd w:val="0"/>
              <w:jc w:val="center"/>
              <w:rPr>
                <w:rFonts w:ascii="Times New Roman" w:hAnsi="Times New Roman"/>
                <w:sz w:val="28"/>
                <w:szCs w:val="28"/>
              </w:rPr>
            </w:pPr>
            <w:r w:rsidRPr="00140CF6">
              <w:rPr>
                <w:rFonts w:ascii="Times New Roman" w:hAnsi="Times New Roman"/>
                <w:sz w:val="28"/>
                <w:szCs w:val="28"/>
              </w:rPr>
              <w:t>-</w:t>
            </w:r>
          </w:p>
        </w:tc>
      </w:tr>
      <w:tr w:rsidR="00A9176D" w:rsidRPr="00140CF6" w14:paraId="134B44AE" w14:textId="77777777" w:rsidTr="004B74C4">
        <w:trPr>
          <w:trHeight w:val="20"/>
        </w:trPr>
        <w:tc>
          <w:tcPr>
            <w:tcW w:w="1447" w:type="dxa"/>
            <w:vAlign w:val="center"/>
          </w:tcPr>
          <w:p w14:paraId="25CF056B" w14:textId="04198F8B" w:rsidR="00A9176D" w:rsidRPr="004B4DBB" w:rsidRDefault="00A9176D" w:rsidP="00A9176D">
            <w:pPr>
              <w:widowControl w:val="0"/>
              <w:jc w:val="center"/>
              <w:rPr>
                <w:rFonts w:ascii="Times New Roman" w:hAnsi="Times New Roman"/>
                <w:spacing w:val="-2"/>
                <w:sz w:val="28"/>
                <w:szCs w:val="28"/>
              </w:rPr>
            </w:pPr>
            <w:r w:rsidRPr="004B4DBB">
              <w:rPr>
                <w:rFonts w:ascii="Times New Roman" w:hAnsi="Times New Roman"/>
                <w:color w:val="000000"/>
                <w:sz w:val="28"/>
                <w:szCs w:val="28"/>
              </w:rPr>
              <w:t>40</w:t>
            </w:r>
          </w:p>
        </w:tc>
        <w:tc>
          <w:tcPr>
            <w:tcW w:w="1275" w:type="dxa"/>
            <w:vAlign w:val="center"/>
          </w:tcPr>
          <w:p w14:paraId="120F91D8" w14:textId="35E3AD17" w:rsidR="00A9176D" w:rsidRPr="004B4DBB" w:rsidRDefault="00A9176D" w:rsidP="00A9176D">
            <w:pPr>
              <w:widowControl w:val="0"/>
              <w:ind w:left="-113" w:right="-113"/>
              <w:jc w:val="center"/>
              <w:rPr>
                <w:rFonts w:ascii="Times New Roman" w:hAnsi="Times New Roman"/>
                <w:spacing w:val="-2"/>
                <w:sz w:val="28"/>
                <w:szCs w:val="28"/>
              </w:rPr>
            </w:pPr>
            <w:r w:rsidRPr="004B4DBB">
              <w:rPr>
                <w:rFonts w:ascii="Times New Roman" w:hAnsi="Times New Roman"/>
                <w:color w:val="000000"/>
                <w:sz w:val="28"/>
                <w:szCs w:val="28"/>
              </w:rPr>
              <w:t>380891.90</w:t>
            </w:r>
          </w:p>
        </w:tc>
        <w:tc>
          <w:tcPr>
            <w:tcW w:w="1418" w:type="dxa"/>
            <w:vAlign w:val="center"/>
          </w:tcPr>
          <w:p w14:paraId="7A5AD93E" w14:textId="5328B354" w:rsidR="00A9176D" w:rsidRPr="004B4DBB" w:rsidRDefault="00A9176D" w:rsidP="00A9176D">
            <w:pPr>
              <w:widowControl w:val="0"/>
              <w:ind w:left="-113" w:right="-113"/>
              <w:jc w:val="center"/>
              <w:rPr>
                <w:rFonts w:ascii="Times New Roman" w:hAnsi="Times New Roman"/>
                <w:spacing w:val="-2"/>
                <w:sz w:val="28"/>
                <w:szCs w:val="28"/>
              </w:rPr>
            </w:pPr>
            <w:r w:rsidRPr="004B4DBB">
              <w:rPr>
                <w:rFonts w:ascii="Times New Roman" w:hAnsi="Times New Roman"/>
                <w:color w:val="000000"/>
                <w:sz w:val="28"/>
                <w:szCs w:val="28"/>
              </w:rPr>
              <w:t>1288139.68</w:t>
            </w:r>
          </w:p>
        </w:tc>
        <w:tc>
          <w:tcPr>
            <w:tcW w:w="2126" w:type="dxa"/>
          </w:tcPr>
          <w:p w14:paraId="0A4D0E32" w14:textId="550647CB" w:rsidR="00A9176D" w:rsidRPr="00140CF6" w:rsidRDefault="00A9176D" w:rsidP="00A9176D">
            <w:pPr>
              <w:widowControl w:val="0"/>
              <w:autoSpaceDE w:val="0"/>
              <w:autoSpaceDN w:val="0"/>
              <w:adjustRightInd w:val="0"/>
              <w:jc w:val="center"/>
              <w:rPr>
                <w:rFonts w:ascii="Times New Roman" w:hAnsi="Times New Roman"/>
                <w:sz w:val="28"/>
                <w:szCs w:val="28"/>
              </w:rPr>
            </w:pPr>
            <w:r w:rsidRPr="008B5F8E">
              <w:rPr>
                <w:rFonts w:ascii="Times New Roman" w:hAnsi="Times New Roman"/>
                <w:sz w:val="28"/>
                <w:szCs w:val="28"/>
              </w:rPr>
              <w:t>Аналитический</w:t>
            </w:r>
          </w:p>
        </w:tc>
        <w:tc>
          <w:tcPr>
            <w:tcW w:w="1985" w:type="dxa"/>
          </w:tcPr>
          <w:p w14:paraId="49265294" w14:textId="5152F0AF" w:rsidR="00A9176D" w:rsidRPr="00140CF6" w:rsidRDefault="005313AF" w:rsidP="00A9176D">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5E3ADD5E" w14:textId="1D4CC4A4" w:rsidR="00A9176D" w:rsidRPr="00140CF6" w:rsidRDefault="00A9176D" w:rsidP="00A9176D">
            <w:pPr>
              <w:widowControl w:val="0"/>
              <w:autoSpaceDE w:val="0"/>
              <w:autoSpaceDN w:val="0"/>
              <w:adjustRightInd w:val="0"/>
              <w:jc w:val="center"/>
              <w:rPr>
                <w:rFonts w:ascii="Times New Roman" w:hAnsi="Times New Roman"/>
                <w:sz w:val="28"/>
                <w:szCs w:val="28"/>
              </w:rPr>
            </w:pPr>
            <w:r w:rsidRPr="00140CF6">
              <w:rPr>
                <w:rFonts w:ascii="Times New Roman" w:hAnsi="Times New Roman"/>
                <w:sz w:val="28"/>
                <w:szCs w:val="28"/>
              </w:rPr>
              <w:t>-</w:t>
            </w:r>
          </w:p>
        </w:tc>
      </w:tr>
      <w:tr w:rsidR="00A9176D" w:rsidRPr="00140CF6" w14:paraId="66BF4D29" w14:textId="77777777" w:rsidTr="004B74C4">
        <w:trPr>
          <w:trHeight w:val="20"/>
        </w:trPr>
        <w:tc>
          <w:tcPr>
            <w:tcW w:w="1447" w:type="dxa"/>
            <w:vAlign w:val="center"/>
          </w:tcPr>
          <w:p w14:paraId="49967F68" w14:textId="20191874" w:rsidR="00A9176D" w:rsidRPr="004B4DBB" w:rsidRDefault="00A9176D" w:rsidP="00A9176D">
            <w:pPr>
              <w:widowControl w:val="0"/>
              <w:jc w:val="center"/>
              <w:rPr>
                <w:rFonts w:ascii="Times New Roman" w:hAnsi="Times New Roman"/>
                <w:spacing w:val="-2"/>
                <w:sz w:val="28"/>
                <w:szCs w:val="28"/>
              </w:rPr>
            </w:pPr>
            <w:r w:rsidRPr="004B4DBB">
              <w:rPr>
                <w:rFonts w:ascii="Times New Roman" w:hAnsi="Times New Roman"/>
                <w:color w:val="000000"/>
                <w:sz w:val="28"/>
                <w:szCs w:val="28"/>
              </w:rPr>
              <w:t>41</w:t>
            </w:r>
          </w:p>
        </w:tc>
        <w:tc>
          <w:tcPr>
            <w:tcW w:w="1275" w:type="dxa"/>
            <w:vAlign w:val="center"/>
          </w:tcPr>
          <w:p w14:paraId="2DA29B77" w14:textId="125C0CE1" w:rsidR="00A9176D" w:rsidRPr="004B4DBB" w:rsidRDefault="00A9176D" w:rsidP="00A9176D">
            <w:pPr>
              <w:widowControl w:val="0"/>
              <w:ind w:left="-113" w:right="-113"/>
              <w:jc w:val="center"/>
              <w:rPr>
                <w:rFonts w:ascii="Times New Roman" w:hAnsi="Times New Roman"/>
                <w:spacing w:val="-2"/>
                <w:sz w:val="28"/>
                <w:szCs w:val="28"/>
              </w:rPr>
            </w:pPr>
            <w:r w:rsidRPr="004B4DBB">
              <w:rPr>
                <w:rFonts w:ascii="Times New Roman" w:hAnsi="Times New Roman"/>
                <w:color w:val="000000"/>
                <w:sz w:val="28"/>
                <w:szCs w:val="28"/>
              </w:rPr>
              <w:t>380882.45</w:t>
            </w:r>
          </w:p>
        </w:tc>
        <w:tc>
          <w:tcPr>
            <w:tcW w:w="1418" w:type="dxa"/>
            <w:vAlign w:val="center"/>
          </w:tcPr>
          <w:p w14:paraId="5232E02C" w14:textId="32965369" w:rsidR="00A9176D" w:rsidRPr="004B4DBB" w:rsidRDefault="00A9176D" w:rsidP="00A9176D">
            <w:pPr>
              <w:widowControl w:val="0"/>
              <w:ind w:left="-113" w:right="-113"/>
              <w:jc w:val="center"/>
              <w:rPr>
                <w:rFonts w:ascii="Times New Roman" w:hAnsi="Times New Roman"/>
                <w:spacing w:val="-2"/>
                <w:sz w:val="28"/>
                <w:szCs w:val="28"/>
              </w:rPr>
            </w:pPr>
            <w:r w:rsidRPr="004B4DBB">
              <w:rPr>
                <w:rFonts w:ascii="Times New Roman" w:hAnsi="Times New Roman"/>
                <w:color w:val="000000"/>
                <w:sz w:val="28"/>
                <w:szCs w:val="28"/>
              </w:rPr>
              <w:t>1288090.09</w:t>
            </w:r>
          </w:p>
        </w:tc>
        <w:tc>
          <w:tcPr>
            <w:tcW w:w="2126" w:type="dxa"/>
          </w:tcPr>
          <w:p w14:paraId="04CEDDD1" w14:textId="43D99782" w:rsidR="00A9176D" w:rsidRPr="00140CF6" w:rsidRDefault="00A9176D" w:rsidP="00A9176D">
            <w:pPr>
              <w:widowControl w:val="0"/>
              <w:autoSpaceDE w:val="0"/>
              <w:autoSpaceDN w:val="0"/>
              <w:adjustRightInd w:val="0"/>
              <w:jc w:val="center"/>
              <w:rPr>
                <w:rFonts w:ascii="Times New Roman" w:hAnsi="Times New Roman"/>
                <w:sz w:val="28"/>
                <w:szCs w:val="28"/>
              </w:rPr>
            </w:pPr>
            <w:r w:rsidRPr="008B5F8E">
              <w:rPr>
                <w:rFonts w:ascii="Times New Roman" w:hAnsi="Times New Roman"/>
                <w:sz w:val="28"/>
                <w:szCs w:val="28"/>
              </w:rPr>
              <w:t>Аналитический</w:t>
            </w:r>
          </w:p>
        </w:tc>
        <w:tc>
          <w:tcPr>
            <w:tcW w:w="1985" w:type="dxa"/>
          </w:tcPr>
          <w:p w14:paraId="0F2048A3" w14:textId="6D772842" w:rsidR="00A9176D" w:rsidRPr="00140CF6" w:rsidRDefault="005313AF" w:rsidP="00A9176D">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648F410C" w14:textId="5FC8ADF9" w:rsidR="00A9176D" w:rsidRPr="00140CF6" w:rsidRDefault="00A9176D" w:rsidP="00A9176D">
            <w:pPr>
              <w:widowControl w:val="0"/>
              <w:autoSpaceDE w:val="0"/>
              <w:autoSpaceDN w:val="0"/>
              <w:adjustRightInd w:val="0"/>
              <w:jc w:val="center"/>
              <w:rPr>
                <w:rFonts w:ascii="Times New Roman" w:hAnsi="Times New Roman"/>
                <w:sz w:val="28"/>
                <w:szCs w:val="28"/>
              </w:rPr>
            </w:pPr>
            <w:r w:rsidRPr="00140CF6">
              <w:rPr>
                <w:rFonts w:ascii="Times New Roman" w:hAnsi="Times New Roman"/>
                <w:sz w:val="28"/>
                <w:szCs w:val="28"/>
              </w:rPr>
              <w:t>-</w:t>
            </w:r>
          </w:p>
        </w:tc>
      </w:tr>
      <w:tr w:rsidR="00A9176D" w:rsidRPr="00140CF6" w14:paraId="1102445E" w14:textId="77777777" w:rsidTr="004B74C4">
        <w:trPr>
          <w:trHeight w:val="20"/>
        </w:trPr>
        <w:tc>
          <w:tcPr>
            <w:tcW w:w="1447" w:type="dxa"/>
            <w:vAlign w:val="center"/>
          </w:tcPr>
          <w:p w14:paraId="54001BFF" w14:textId="52DE62C5" w:rsidR="00A9176D" w:rsidRPr="004B4DBB" w:rsidRDefault="00A9176D" w:rsidP="00A9176D">
            <w:pPr>
              <w:widowControl w:val="0"/>
              <w:jc w:val="center"/>
              <w:rPr>
                <w:rFonts w:ascii="Times New Roman" w:hAnsi="Times New Roman"/>
                <w:spacing w:val="-2"/>
                <w:sz w:val="28"/>
                <w:szCs w:val="28"/>
              </w:rPr>
            </w:pPr>
            <w:r w:rsidRPr="004B4DBB">
              <w:rPr>
                <w:rFonts w:ascii="Times New Roman" w:hAnsi="Times New Roman"/>
                <w:color w:val="000000"/>
                <w:sz w:val="28"/>
                <w:szCs w:val="28"/>
              </w:rPr>
              <w:t>42</w:t>
            </w:r>
          </w:p>
        </w:tc>
        <w:tc>
          <w:tcPr>
            <w:tcW w:w="1275" w:type="dxa"/>
            <w:vAlign w:val="center"/>
          </w:tcPr>
          <w:p w14:paraId="233EFA61" w14:textId="22280A17" w:rsidR="00A9176D" w:rsidRPr="004B4DBB" w:rsidRDefault="00A9176D" w:rsidP="00A9176D">
            <w:pPr>
              <w:widowControl w:val="0"/>
              <w:ind w:left="-113" w:right="-113"/>
              <w:jc w:val="center"/>
              <w:rPr>
                <w:rFonts w:ascii="Times New Roman" w:hAnsi="Times New Roman"/>
                <w:spacing w:val="-2"/>
                <w:sz w:val="28"/>
                <w:szCs w:val="28"/>
              </w:rPr>
            </w:pPr>
            <w:r w:rsidRPr="004B4DBB">
              <w:rPr>
                <w:rFonts w:ascii="Times New Roman" w:hAnsi="Times New Roman"/>
                <w:color w:val="000000"/>
                <w:sz w:val="28"/>
                <w:szCs w:val="28"/>
              </w:rPr>
              <w:t>380858.85</w:t>
            </w:r>
          </w:p>
        </w:tc>
        <w:tc>
          <w:tcPr>
            <w:tcW w:w="1418" w:type="dxa"/>
            <w:vAlign w:val="center"/>
          </w:tcPr>
          <w:p w14:paraId="42180E90" w14:textId="3092D76D" w:rsidR="00A9176D" w:rsidRPr="004B4DBB" w:rsidRDefault="00A9176D" w:rsidP="00A9176D">
            <w:pPr>
              <w:widowControl w:val="0"/>
              <w:ind w:left="-113" w:right="-113"/>
              <w:jc w:val="center"/>
              <w:rPr>
                <w:rFonts w:ascii="Times New Roman" w:hAnsi="Times New Roman"/>
                <w:spacing w:val="-2"/>
                <w:sz w:val="28"/>
                <w:szCs w:val="28"/>
              </w:rPr>
            </w:pPr>
            <w:r w:rsidRPr="004B4DBB">
              <w:rPr>
                <w:rFonts w:ascii="Times New Roman" w:hAnsi="Times New Roman"/>
                <w:color w:val="000000"/>
                <w:sz w:val="28"/>
                <w:szCs w:val="28"/>
              </w:rPr>
              <w:t>1288076.46</w:t>
            </w:r>
          </w:p>
        </w:tc>
        <w:tc>
          <w:tcPr>
            <w:tcW w:w="2126" w:type="dxa"/>
          </w:tcPr>
          <w:p w14:paraId="2FF3946A" w14:textId="5676C592" w:rsidR="00A9176D" w:rsidRPr="00140CF6" w:rsidRDefault="00A9176D" w:rsidP="00A9176D">
            <w:pPr>
              <w:widowControl w:val="0"/>
              <w:autoSpaceDE w:val="0"/>
              <w:autoSpaceDN w:val="0"/>
              <w:adjustRightInd w:val="0"/>
              <w:jc w:val="center"/>
              <w:rPr>
                <w:rFonts w:ascii="Times New Roman" w:hAnsi="Times New Roman"/>
                <w:sz w:val="28"/>
                <w:szCs w:val="28"/>
              </w:rPr>
            </w:pPr>
            <w:r w:rsidRPr="008B5F8E">
              <w:rPr>
                <w:rFonts w:ascii="Times New Roman" w:hAnsi="Times New Roman"/>
                <w:sz w:val="28"/>
                <w:szCs w:val="28"/>
              </w:rPr>
              <w:t>Аналитический</w:t>
            </w:r>
          </w:p>
        </w:tc>
        <w:tc>
          <w:tcPr>
            <w:tcW w:w="1985" w:type="dxa"/>
          </w:tcPr>
          <w:p w14:paraId="2E9161C7" w14:textId="1B3BF37F" w:rsidR="00A9176D" w:rsidRPr="00140CF6" w:rsidRDefault="005313AF" w:rsidP="00A9176D">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1A60DCC5" w14:textId="1818EF8C" w:rsidR="00A9176D" w:rsidRPr="00140CF6" w:rsidRDefault="00A9176D" w:rsidP="00A9176D">
            <w:pPr>
              <w:widowControl w:val="0"/>
              <w:autoSpaceDE w:val="0"/>
              <w:autoSpaceDN w:val="0"/>
              <w:adjustRightInd w:val="0"/>
              <w:jc w:val="center"/>
              <w:rPr>
                <w:rFonts w:ascii="Times New Roman" w:hAnsi="Times New Roman"/>
                <w:sz w:val="28"/>
                <w:szCs w:val="28"/>
              </w:rPr>
            </w:pPr>
            <w:r w:rsidRPr="00140CF6">
              <w:rPr>
                <w:rFonts w:ascii="Times New Roman" w:hAnsi="Times New Roman"/>
                <w:sz w:val="28"/>
                <w:szCs w:val="28"/>
              </w:rPr>
              <w:t>-</w:t>
            </w:r>
          </w:p>
        </w:tc>
      </w:tr>
      <w:tr w:rsidR="00A9176D" w:rsidRPr="00140CF6" w14:paraId="40A3F62A" w14:textId="77777777" w:rsidTr="004B74C4">
        <w:trPr>
          <w:trHeight w:val="20"/>
        </w:trPr>
        <w:tc>
          <w:tcPr>
            <w:tcW w:w="1447" w:type="dxa"/>
            <w:vAlign w:val="center"/>
          </w:tcPr>
          <w:p w14:paraId="1F05729D" w14:textId="3C6D16BE" w:rsidR="00A9176D" w:rsidRPr="004B4DBB" w:rsidRDefault="00A9176D" w:rsidP="00A9176D">
            <w:pPr>
              <w:widowControl w:val="0"/>
              <w:jc w:val="center"/>
              <w:rPr>
                <w:rFonts w:ascii="Times New Roman" w:hAnsi="Times New Roman"/>
                <w:spacing w:val="-2"/>
                <w:sz w:val="28"/>
                <w:szCs w:val="28"/>
              </w:rPr>
            </w:pPr>
            <w:r w:rsidRPr="004B4DBB">
              <w:rPr>
                <w:rFonts w:ascii="Times New Roman" w:hAnsi="Times New Roman"/>
                <w:color w:val="000000"/>
                <w:sz w:val="28"/>
                <w:szCs w:val="28"/>
              </w:rPr>
              <w:t>43</w:t>
            </w:r>
          </w:p>
        </w:tc>
        <w:tc>
          <w:tcPr>
            <w:tcW w:w="1275" w:type="dxa"/>
            <w:vAlign w:val="center"/>
          </w:tcPr>
          <w:p w14:paraId="2F0AA7CF" w14:textId="7FB1466B" w:rsidR="00A9176D" w:rsidRPr="004B4DBB" w:rsidRDefault="00A9176D" w:rsidP="00A9176D">
            <w:pPr>
              <w:widowControl w:val="0"/>
              <w:ind w:left="-113" w:right="-113"/>
              <w:jc w:val="center"/>
              <w:rPr>
                <w:rFonts w:ascii="Times New Roman" w:hAnsi="Times New Roman"/>
                <w:spacing w:val="-2"/>
                <w:sz w:val="28"/>
                <w:szCs w:val="28"/>
              </w:rPr>
            </w:pPr>
            <w:r w:rsidRPr="004B4DBB">
              <w:rPr>
                <w:rFonts w:ascii="Times New Roman" w:hAnsi="Times New Roman"/>
                <w:color w:val="000000"/>
                <w:sz w:val="28"/>
                <w:szCs w:val="28"/>
              </w:rPr>
              <w:t>380710.71</w:t>
            </w:r>
          </w:p>
        </w:tc>
        <w:tc>
          <w:tcPr>
            <w:tcW w:w="1418" w:type="dxa"/>
            <w:vAlign w:val="center"/>
          </w:tcPr>
          <w:p w14:paraId="46D48192" w14:textId="22E0CDDB" w:rsidR="00A9176D" w:rsidRPr="004B4DBB" w:rsidRDefault="00A9176D" w:rsidP="00A9176D">
            <w:pPr>
              <w:widowControl w:val="0"/>
              <w:ind w:left="-113" w:right="-113"/>
              <w:jc w:val="center"/>
              <w:rPr>
                <w:rFonts w:ascii="Times New Roman" w:hAnsi="Times New Roman"/>
                <w:spacing w:val="-2"/>
                <w:sz w:val="28"/>
                <w:szCs w:val="28"/>
              </w:rPr>
            </w:pPr>
            <w:r w:rsidRPr="004B4DBB">
              <w:rPr>
                <w:rFonts w:ascii="Times New Roman" w:hAnsi="Times New Roman"/>
                <w:color w:val="000000"/>
                <w:sz w:val="28"/>
                <w:szCs w:val="28"/>
              </w:rPr>
              <w:t>1288046.52</w:t>
            </w:r>
          </w:p>
        </w:tc>
        <w:tc>
          <w:tcPr>
            <w:tcW w:w="2126" w:type="dxa"/>
          </w:tcPr>
          <w:p w14:paraId="617BA1EB" w14:textId="2CC080E9" w:rsidR="00A9176D" w:rsidRPr="00140CF6" w:rsidRDefault="00A9176D" w:rsidP="00A9176D">
            <w:pPr>
              <w:widowControl w:val="0"/>
              <w:autoSpaceDE w:val="0"/>
              <w:autoSpaceDN w:val="0"/>
              <w:adjustRightInd w:val="0"/>
              <w:jc w:val="center"/>
              <w:rPr>
                <w:rFonts w:ascii="Times New Roman" w:hAnsi="Times New Roman"/>
                <w:sz w:val="28"/>
                <w:szCs w:val="28"/>
              </w:rPr>
            </w:pPr>
            <w:r w:rsidRPr="008B5F8E">
              <w:rPr>
                <w:rFonts w:ascii="Times New Roman" w:hAnsi="Times New Roman"/>
                <w:sz w:val="28"/>
                <w:szCs w:val="28"/>
              </w:rPr>
              <w:t>Аналитический</w:t>
            </w:r>
          </w:p>
        </w:tc>
        <w:tc>
          <w:tcPr>
            <w:tcW w:w="1985" w:type="dxa"/>
          </w:tcPr>
          <w:p w14:paraId="5EFF9314" w14:textId="1D1130C5" w:rsidR="00A9176D" w:rsidRPr="00140CF6" w:rsidRDefault="005313AF" w:rsidP="00A9176D">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0DBA56E3" w14:textId="1EB2E4A0" w:rsidR="00A9176D" w:rsidRPr="00140CF6" w:rsidRDefault="00A9176D" w:rsidP="00A9176D">
            <w:pPr>
              <w:widowControl w:val="0"/>
              <w:autoSpaceDE w:val="0"/>
              <w:autoSpaceDN w:val="0"/>
              <w:adjustRightInd w:val="0"/>
              <w:jc w:val="center"/>
              <w:rPr>
                <w:rFonts w:ascii="Times New Roman" w:hAnsi="Times New Roman"/>
                <w:sz w:val="28"/>
                <w:szCs w:val="28"/>
              </w:rPr>
            </w:pPr>
            <w:r w:rsidRPr="00140CF6">
              <w:rPr>
                <w:rFonts w:ascii="Times New Roman" w:hAnsi="Times New Roman"/>
                <w:sz w:val="28"/>
                <w:szCs w:val="28"/>
              </w:rPr>
              <w:t>-</w:t>
            </w:r>
          </w:p>
        </w:tc>
      </w:tr>
      <w:tr w:rsidR="00A9176D" w:rsidRPr="00140CF6" w14:paraId="32F7BFF2" w14:textId="77777777" w:rsidTr="004B74C4">
        <w:trPr>
          <w:trHeight w:val="20"/>
        </w:trPr>
        <w:tc>
          <w:tcPr>
            <w:tcW w:w="1447" w:type="dxa"/>
            <w:vAlign w:val="center"/>
          </w:tcPr>
          <w:p w14:paraId="6D278FD5" w14:textId="0B82762D" w:rsidR="00A9176D" w:rsidRPr="004B4DBB" w:rsidRDefault="00A9176D" w:rsidP="00A9176D">
            <w:pPr>
              <w:widowControl w:val="0"/>
              <w:jc w:val="center"/>
              <w:rPr>
                <w:rFonts w:ascii="Times New Roman" w:hAnsi="Times New Roman"/>
                <w:spacing w:val="-2"/>
                <w:sz w:val="28"/>
                <w:szCs w:val="28"/>
              </w:rPr>
            </w:pPr>
            <w:r w:rsidRPr="004B4DBB">
              <w:rPr>
                <w:rFonts w:ascii="Times New Roman" w:hAnsi="Times New Roman"/>
                <w:color w:val="000000"/>
                <w:sz w:val="28"/>
                <w:szCs w:val="28"/>
              </w:rPr>
              <w:t>44</w:t>
            </w:r>
          </w:p>
        </w:tc>
        <w:tc>
          <w:tcPr>
            <w:tcW w:w="1275" w:type="dxa"/>
            <w:vAlign w:val="center"/>
          </w:tcPr>
          <w:p w14:paraId="21C5D1C5" w14:textId="372213C0" w:rsidR="00A9176D" w:rsidRPr="004B4DBB" w:rsidRDefault="00A9176D" w:rsidP="00A9176D">
            <w:pPr>
              <w:widowControl w:val="0"/>
              <w:ind w:left="-113" w:right="-113"/>
              <w:jc w:val="center"/>
              <w:rPr>
                <w:rFonts w:ascii="Times New Roman" w:hAnsi="Times New Roman"/>
                <w:spacing w:val="-2"/>
                <w:sz w:val="28"/>
                <w:szCs w:val="28"/>
              </w:rPr>
            </w:pPr>
            <w:r w:rsidRPr="004B4DBB">
              <w:rPr>
                <w:rFonts w:ascii="Times New Roman" w:hAnsi="Times New Roman"/>
                <w:color w:val="000000"/>
                <w:sz w:val="28"/>
                <w:szCs w:val="28"/>
              </w:rPr>
              <w:t>380717.28</w:t>
            </w:r>
          </w:p>
        </w:tc>
        <w:tc>
          <w:tcPr>
            <w:tcW w:w="1418" w:type="dxa"/>
            <w:vAlign w:val="center"/>
          </w:tcPr>
          <w:p w14:paraId="3D0D41EA" w14:textId="4384D8F8" w:rsidR="00A9176D" w:rsidRPr="004B4DBB" w:rsidRDefault="00A9176D" w:rsidP="00A9176D">
            <w:pPr>
              <w:widowControl w:val="0"/>
              <w:ind w:left="-113" w:right="-113"/>
              <w:jc w:val="center"/>
              <w:rPr>
                <w:rFonts w:ascii="Times New Roman" w:hAnsi="Times New Roman"/>
                <w:spacing w:val="-2"/>
                <w:sz w:val="28"/>
                <w:szCs w:val="28"/>
              </w:rPr>
            </w:pPr>
            <w:r w:rsidRPr="004B4DBB">
              <w:rPr>
                <w:rFonts w:ascii="Times New Roman" w:hAnsi="Times New Roman"/>
                <w:color w:val="000000"/>
                <w:sz w:val="28"/>
                <w:szCs w:val="28"/>
              </w:rPr>
              <w:t>1287994.39</w:t>
            </w:r>
          </w:p>
        </w:tc>
        <w:tc>
          <w:tcPr>
            <w:tcW w:w="2126" w:type="dxa"/>
          </w:tcPr>
          <w:p w14:paraId="40A6958F" w14:textId="52D1AAC1" w:rsidR="00A9176D" w:rsidRPr="00140CF6" w:rsidRDefault="00A9176D" w:rsidP="00A9176D">
            <w:pPr>
              <w:widowControl w:val="0"/>
              <w:autoSpaceDE w:val="0"/>
              <w:autoSpaceDN w:val="0"/>
              <w:adjustRightInd w:val="0"/>
              <w:jc w:val="center"/>
              <w:rPr>
                <w:rFonts w:ascii="Times New Roman" w:hAnsi="Times New Roman"/>
                <w:sz w:val="28"/>
                <w:szCs w:val="28"/>
              </w:rPr>
            </w:pPr>
            <w:r w:rsidRPr="008B5F8E">
              <w:rPr>
                <w:rFonts w:ascii="Times New Roman" w:hAnsi="Times New Roman"/>
                <w:sz w:val="28"/>
                <w:szCs w:val="28"/>
              </w:rPr>
              <w:t>Аналитический</w:t>
            </w:r>
          </w:p>
        </w:tc>
        <w:tc>
          <w:tcPr>
            <w:tcW w:w="1985" w:type="dxa"/>
          </w:tcPr>
          <w:p w14:paraId="51C469D6" w14:textId="12F4A3B6" w:rsidR="00A9176D" w:rsidRPr="00140CF6" w:rsidRDefault="005313AF" w:rsidP="00A9176D">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771D1D3E" w14:textId="277867F7" w:rsidR="00A9176D" w:rsidRPr="00140CF6" w:rsidRDefault="00A9176D" w:rsidP="00A9176D">
            <w:pPr>
              <w:widowControl w:val="0"/>
              <w:autoSpaceDE w:val="0"/>
              <w:autoSpaceDN w:val="0"/>
              <w:adjustRightInd w:val="0"/>
              <w:jc w:val="center"/>
              <w:rPr>
                <w:rFonts w:ascii="Times New Roman" w:hAnsi="Times New Roman"/>
                <w:sz w:val="28"/>
                <w:szCs w:val="28"/>
              </w:rPr>
            </w:pPr>
            <w:r w:rsidRPr="00140CF6">
              <w:rPr>
                <w:rFonts w:ascii="Times New Roman" w:hAnsi="Times New Roman"/>
                <w:sz w:val="28"/>
                <w:szCs w:val="28"/>
              </w:rPr>
              <w:t>-</w:t>
            </w:r>
          </w:p>
        </w:tc>
      </w:tr>
      <w:tr w:rsidR="00A9176D" w:rsidRPr="00140CF6" w14:paraId="3C855E1F" w14:textId="77777777" w:rsidTr="004B74C4">
        <w:trPr>
          <w:trHeight w:val="20"/>
        </w:trPr>
        <w:tc>
          <w:tcPr>
            <w:tcW w:w="1447" w:type="dxa"/>
            <w:vAlign w:val="center"/>
          </w:tcPr>
          <w:p w14:paraId="658B7A75" w14:textId="293F9E3A" w:rsidR="00A9176D" w:rsidRPr="004B4DBB" w:rsidRDefault="00A9176D" w:rsidP="00A9176D">
            <w:pPr>
              <w:widowControl w:val="0"/>
              <w:jc w:val="center"/>
              <w:rPr>
                <w:rFonts w:ascii="Times New Roman" w:hAnsi="Times New Roman"/>
                <w:spacing w:val="-2"/>
                <w:sz w:val="28"/>
                <w:szCs w:val="28"/>
              </w:rPr>
            </w:pPr>
            <w:r w:rsidRPr="004B4DBB">
              <w:rPr>
                <w:rFonts w:ascii="Times New Roman" w:hAnsi="Times New Roman"/>
                <w:color w:val="000000"/>
                <w:sz w:val="28"/>
                <w:szCs w:val="28"/>
              </w:rPr>
              <w:t>45</w:t>
            </w:r>
          </w:p>
        </w:tc>
        <w:tc>
          <w:tcPr>
            <w:tcW w:w="1275" w:type="dxa"/>
            <w:vAlign w:val="center"/>
          </w:tcPr>
          <w:p w14:paraId="32E5C8A6" w14:textId="60FE0D7B" w:rsidR="00A9176D" w:rsidRPr="004B4DBB" w:rsidRDefault="00A9176D" w:rsidP="00A9176D">
            <w:pPr>
              <w:widowControl w:val="0"/>
              <w:ind w:left="-113" w:right="-113"/>
              <w:jc w:val="center"/>
              <w:rPr>
                <w:rFonts w:ascii="Times New Roman" w:hAnsi="Times New Roman"/>
                <w:spacing w:val="-2"/>
                <w:sz w:val="28"/>
                <w:szCs w:val="28"/>
              </w:rPr>
            </w:pPr>
            <w:r w:rsidRPr="004B4DBB">
              <w:rPr>
                <w:rFonts w:ascii="Times New Roman" w:hAnsi="Times New Roman"/>
                <w:color w:val="000000"/>
                <w:sz w:val="28"/>
                <w:szCs w:val="28"/>
              </w:rPr>
              <w:t>380682.49</w:t>
            </w:r>
          </w:p>
        </w:tc>
        <w:tc>
          <w:tcPr>
            <w:tcW w:w="1418" w:type="dxa"/>
            <w:vAlign w:val="center"/>
          </w:tcPr>
          <w:p w14:paraId="344F6298" w14:textId="03FD2654" w:rsidR="00A9176D" w:rsidRPr="004B4DBB" w:rsidRDefault="00A9176D" w:rsidP="00A9176D">
            <w:pPr>
              <w:widowControl w:val="0"/>
              <w:ind w:left="-113" w:right="-113"/>
              <w:jc w:val="center"/>
              <w:rPr>
                <w:rFonts w:ascii="Times New Roman" w:hAnsi="Times New Roman"/>
                <w:spacing w:val="-2"/>
                <w:sz w:val="28"/>
                <w:szCs w:val="28"/>
              </w:rPr>
            </w:pPr>
            <w:r w:rsidRPr="004B4DBB">
              <w:rPr>
                <w:rFonts w:ascii="Times New Roman" w:hAnsi="Times New Roman"/>
                <w:color w:val="000000"/>
                <w:sz w:val="28"/>
                <w:szCs w:val="28"/>
              </w:rPr>
              <w:t>1287991.34</w:t>
            </w:r>
          </w:p>
        </w:tc>
        <w:tc>
          <w:tcPr>
            <w:tcW w:w="2126" w:type="dxa"/>
          </w:tcPr>
          <w:p w14:paraId="64863656" w14:textId="5588589F" w:rsidR="00A9176D" w:rsidRPr="00140CF6" w:rsidRDefault="00A9176D" w:rsidP="00A9176D">
            <w:pPr>
              <w:widowControl w:val="0"/>
              <w:autoSpaceDE w:val="0"/>
              <w:autoSpaceDN w:val="0"/>
              <w:adjustRightInd w:val="0"/>
              <w:jc w:val="center"/>
              <w:rPr>
                <w:rFonts w:ascii="Times New Roman" w:hAnsi="Times New Roman"/>
                <w:sz w:val="28"/>
                <w:szCs w:val="28"/>
              </w:rPr>
            </w:pPr>
            <w:r w:rsidRPr="008B5F8E">
              <w:rPr>
                <w:rFonts w:ascii="Times New Roman" w:hAnsi="Times New Roman"/>
                <w:sz w:val="28"/>
                <w:szCs w:val="28"/>
              </w:rPr>
              <w:t>Аналитический</w:t>
            </w:r>
          </w:p>
        </w:tc>
        <w:tc>
          <w:tcPr>
            <w:tcW w:w="1985" w:type="dxa"/>
          </w:tcPr>
          <w:p w14:paraId="0BDF6846" w14:textId="048297F4" w:rsidR="00A9176D" w:rsidRPr="00140CF6" w:rsidRDefault="005313AF" w:rsidP="00A9176D">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14AFEF8B" w14:textId="40145CC5" w:rsidR="00A9176D" w:rsidRPr="00140CF6" w:rsidRDefault="00A9176D" w:rsidP="00A9176D">
            <w:pPr>
              <w:widowControl w:val="0"/>
              <w:autoSpaceDE w:val="0"/>
              <w:autoSpaceDN w:val="0"/>
              <w:adjustRightInd w:val="0"/>
              <w:jc w:val="center"/>
              <w:rPr>
                <w:rFonts w:ascii="Times New Roman" w:hAnsi="Times New Roman"/>
                <w:sz w:val="28"/>
                <w:szCs w:val="28"/>
              </w:rPr>
            </w:pPr>
            <w:r w:rsidRPr="00140CF6">
              <w:rPr>
                <w:rFonts w:ascii="Times New Roman" w:hAnsi="Times New Roman"/>
                <w:sz w:val="28"/>
                <w:szCs w:val="28"/>
              </w:rPr>
              <w:t>-</w:t>
            </w:r>
          </w:p>
        </w:tc>
      </w:tr>
      <w:tr w:rsidR="00A9176D" w:rsidRPr="00140CF6" w14:paraId="2605D99B" w14:textId="77777777" w:rsidTr="004B74C4">
        <w:trPr>
          <w:trHeight w:val="20"/>
        </w:trPr>
        <w:tc>
          <w:tcPr>
            <w:tcW w:w="1447" w:type="dxa"/>
            <w:vAlign w:val="center"/>
          </w:tcPr>
          <w:p w14:paraId="63788EB2" w14:textId="17ACBE8E" w:rsidR="00A9176D" w:rsidRPr="004B4DBB" w:rsidRDefault="00A9176D" w:rsidP="00A9176D">
            <w:pPr>
              <w:widowControl w:val="0"/>
              <w:jc w:val="center"/>
              <w:rPr>
                <w:rFonts w:ascii="Times New Roman" w:hAnsi="Times New Roman"/>
                <w:sz w:val="28"/>
                <w:szCs w:val="28"/>
              </w:rPr>
            </w:pPr>
            <w:r w:rsidRPr="004B4DBB">
              <w:rPr>
                <w:rFonts w:ascii="Times New Roman" w:hAnsi="Times New Roman"/>
                <w:color w:val="000000"/>
                <w:sz w:val="28"/>
                <w:szCs w:val="28"/>
              </w:rPr>
              <w:t>46</w:t>
            </w:r>
          </w:p>
        </w:tc>
        <w:tc>
          <w:tcPr>
            <w:tcW w:w="1275" w:type="dxa"/>
            <w:vAlign w:val="center"/>
          </w:tcPr>
          <w:p w14:paraId="23072ECA" w14:textId="66D7C336" w:rsidR="00A9176D" w:rsidRPr="004B4DBB" w:rsidRDefault="00A9176D" w:rsidP="00A9176D">
            <w:pPr>
              <w:widowControl w:val="0"/>
              <w:ind w:left="-113" w:right="-113"/>
              <w:jc w:val="center"/>
              <w:rPr>
                <w:rFonts w:ascii="Times New Roman" w:hAnsi="Times New Roman"/>
                <w:sz w:val="28"/>
                <w:szCs w:val="28"/>
              </w:rPr>
            </w:pPr>
            <w:r w:rsidRPr="004B4DBB">
              <w:rPr>
                <w:rFonts w:ascii="Times New Roman" w:hAnsi="Times New Roman"/>
                <w:color w:val="000000"/>
                <w:sz w:val="28"/>
                <w:szCs w:val="28"/>
              </w:rPr>
              <w:t>380645.96</w:t>
            </w:r>
          </w:p>
        </w:tc>
        <w:tc>
          <w:tcPr>
            <w:tcW w:w="1418" w:type="dxa"/>
            <w:vAlign w:val="center"/>
          </w:tcPr>
          <w:p w14:paraId="659AB2FA" w14:textId="15381E2B" w:rsidR="00A9176D" w:rsidRPr="004B4DBB" w:rsidRDefault="00A9176D" w:rsidP="00A9176D">
            <w:pPr>
              <w:widowControl w:val="0"/>
              <w:ind w:left="-113" w:right="-113"/>
              <w:jc w:val="center"/>
              <w:rPr>
                <w:rFonts w:ascii="Times New Roman" w:hAnsi="Times New Roman"/>
                <w:sz w:val="28"/>
                <w:szCs w:val="28"/>
              </w:rPr>
            </w:pPr>
            <w:r w:rsidRPr="004B4DBB">
              <w:rPr>
                <w:rFonts w:ascii="Times New Roman" w:hAnsi="Times New Roman"/>
                <w:color w:val="000000"/>
                <w:sz w:val="28"/>
                <w:szCs w:val="28"/>
              </w:rPr>
              <w:t>1287990.70</w:t>
            </w:r>
          </w:p>
        </w:tc>
        <w:tc>
          <w:tcPr>
            <w:tcW w:w="2126" w:type="dxa"/>
          </w:tcPr>
          <w:p w14:paraId="7AD1187A" w14:textId="6104A3CF" w:rsidR="00A9176D" w:rsidRPr="00140CF6" w:rsidRDefault="00A9176D" w:rsidP="00A9176D">
            <w:pPr>
              <w:widowControl w:val="0"/>
              <w:autoSpaceDE w:val="0"/>
              <w:autoSpaceDN w:val="0"/>
              <w:adjustRightInd w:val="0"/>
              <w:jc w:val="center"/>
              <w:rPr>
                <w:rFonts w:ascii="Times New Roman" w:hAnsi="Times New Roman"/>
                <w:sz w:val="28"/>
                <w:szCs w:val="28"/>
              </w:rPr>
            </w:pPr>
            <w:r w:rsidRPr="008B5F8E">
              <w:rPr>
                <w:rFonts w:ascii="Times New Roman" w:hAnsi="Times New Roman"/>
                <w:sz w:val="28"/>
                <w:szCs w:val="28"/>
              </w:rPr>
              <w:t>Аналитический</w:t>
            </w:r>
          </w:p>
        </w:tc>
        <w:tc>
          <w:tcPr>
            <w:tcW w:w="1985" w:type="dxa"/>
          </w:tcPr>
          <w:p w14:paraId="42A50398" w14:textId="6896F921" w:rsidR="00A9176D" w:rsidRPr="00140CF6" w:rsidRDefault="005313AF" w:rsidP="00A9176D">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4F87C10C" w14:textId="132C9921" w:rsidR="00A9176D" w:rsidRPr="00140CF6" w:rsidRDefault="00A9176D" w:rsidP="00A9176D">
            <w:pPr>
              <w:widowControl w:val="0"/>
              <w:autoSpaceDE w:val="0"/>
              <w:autoSpaceDN w:val="0"/>
              <w:adjustRightInd w:val="0"/>
              <w:jc w:val="center"/>
              <w:rPr>
                <w:rFonts w:ascii="Times New Roman" w:hAnsi="Times New Roman"/>
                <w:sz w:val="28"/>
                <w:szCs w:val="28"/>
              </w:rPr>
            </w:pPr>
            <w:r w:rsidRPr="00140CF6">
              <w:rPr>
                <w:rFonts w:ascii="Times New Roman" w:hAnsi="Times New Roman"/>
                <w:sz w:val="28"/>
                <w:szCs w:val="28"/>
              </w:rPr>
              <w:t>-</w:t>
            </w:r>
          </w:p>
        </w:tc>
      </w:tr>
      <w:tr w:rsidR="00A9176D" w:rsidRPr="00140CF6" w14:paraId="2F74FCAD" w14:textId="77777777" w:rsidTr="004B74C4">
        <w:trPr>
          <w:trHeight w:val="20"/>
        </w:trPr>
        <w:tc>
          <w:tcPr>
            <w:tcW w:w="1447" w:type="dxa"/>
            <w:vAlign w:val="center"/>
          </w:tcPr>
          <w:p w14:paraId="4979C688" w14:textId="4584240B" w:rsidR="00A9176D" w:rsidRPr="004B4DBB" w:rsidRDefault="00A9176D" w:rsidP="00A9176D">
            <w:pPr>
              <w:widowControl w:val="0"/>
              <w:jc w:val="center"/>
              <w:rPr>
                <w:rFonts w:ascii="Times New Roman" w:hAnsi="Times New Roman"/>
                <w:spacing w:val="-2"/>
                <w:sz w:val="28"/>
                <w:szCs w:val="28"/>
              </w:rPr>
            </w:pPr>
            <w:r w:rsidRPr="004B4DBB">
              <w:rPr>
                <w:rFonts w:ascii="Times New Roman" w:hAnsi="Times New Roman"/>
                <w:color w:val="000000"/>
                <w:sz w:val="28"/>
                <w:szCs w:val="28"/>
              </w:rPr>
              <w:t>47</w:t>
            </w:r>
          </w:p>
        </w:tc>
        <w:tc>
          <w:tcPr>
            <w:tcW w:w="1275" w:type="dxa"/>
            <w:vAlign w:val="center"/>
          </w:tcPr>
          <w:p w14:paraId="5FC22439" w14:textId="13C7DFA0" w:rsidR="00A9176D" w:rsidRPr="004B4DBB" w:rsidRDefault="00A9176D" w:rsidP="00A9176D">
            <w:pPr>
              <w:widowControl w:val="0"/>
              <w:ind w:left="-113" w:right="-113"/>
              <w:jc w:val="center"/>
              <w:rPr>
                <w:rFonts w:ascii="Times New Roman" w:hAnsi="Times New Roman"/>
                <w:spacing w:val="-2"/>
                <w:sz w:val="28"/>
                <w:szCs w:val="28"/>
              </w:rPr>
            </w:pPr>
            <w:r w:rsidRPr="004B4DBB">
              <w:rPr>
                <w:rFonts w:ascii="Times New Roman" w:hAnsi="Times New Roman"/>
                <w:color w:val="000000"/>
                <w:sz w:val="28"/>
                <w:szCs w:val="28"/>
              </w:rPr>
              <w:t>380644.42</w:t>
            </w:r>
          </w:p>
        </w:tc>
        <w:tc>
          <w:tcPr>
            <w:tcW w:w="1418" w:type="dxa"/>
            <w:vAlign w:val="center"/>
          </w:tcPr>
          <w:p w14:paraId="35F49039" w14:textId="6536AD44" w:rsidR="00A9176D" w:rsidRPr="004B4DBB" w:rsidRDefault="00A9176D" w:rsidP="00A9176D">
            <w:pPr>
              <w:widowControl w:val="0"/>
              <w:ind w:left="-113" w:right="-113"/>
              <w:jc w:val="center"/>
              <w:rPr>
                <w:rFonts w:ascii="Times New Roman" w:hAnsi="Times New Roman"/>
                <w:spacing w:val="-2"/>
                <w:sz w:val="28"/>
                <w:szCs w:val="28"/>
              </w:rPr>
            </w:pPr>
            <w:r w:rsidRPr="004B4DBB">
              <w:rPr>
                <w:rFonts w:ascii="Times New Roman" w:hAnsi="Times New Roman"/>
                <w:color w:val="000000"/>
                <w:sz w:val="28"/>
                <w:szCs w:val="28"/>
              </w:rPr>
              <w:t>1287975.01</w:t>
            </w:r>
          </w:p>
        </w:tc>
        <w:tc>
          <w:tcPr>
            <w:tcW w:w="2126" w:type="dxa"/>
          </w:tcPr>
          <w:p w14:paraId="024DBBAB" w14:textId="32C2D2ED" w:rsidR="00A9176D" w:rsidRPr="00140CF6" w:rsidRDefault="00A9176D" w:rsidP="00A9176D">
            <w:pPr>
              <w:widowControl w:val="0"/>
              <w:autoSpaceDE w:val="0"/>
              <w:autoSpaceDN w:val="0"/>
              <w:adjustRightInd w:val="0"/>
              <w:jc w:val="center"/>
              <w:rPr>
                <w:rFonts w:ascii="Times New Roman" w:hAnsi="Times New Roman"/>
                <w:sz w:val="28"/>
                <w:szCs w:val="28"/>
              </w:rPr>
            </w:pPr>
            <w:r w:rsidRPr="008B5F8E">
              <w:rPr>
                <w:rFonts w:ascii="Times New Roman" w:hAnsi="Times New Roman"/>
                <w:sz w:val="28"/>
                <w:szCs w:val="28"/>
              </w:rPr>
              <w:t>Аналитический</w:t>
            </w:r>
          </w:p>
        </w:tc>
        <w:tc>
          <w:tcPr>
            <w:tcW w:w="1985" w:type="dxa"/>
          </w:tcPr>
          <w:p w14:paraId="7B25443E" w14:textId="73A1CE77" w:rsidR="00A9176D" w:rsidRPr="00140CF6" w:rsidRDefault="005313AF" w:rsidP="00A9176D">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5FB7F669" w14:textId="49734459" w:rsidR="00A9176D" w:rsidRPr="00140CF6" w:rsidRDefault="00A9176D" w:rsidP="00A9176D">
            <w:pPr>
              <w:widowControl w:val="0"/>
              <w:autoSpaceDE w:val="0"/>
              <w:autoSpaceDN w:val="0"/>
              <w:adjustRightInd w:val="0"/>
              <w:jc w:val="center"/>
              <w:rPr>
                <w:rFonts w:ascii="Times New Roman" w:hAnsi="Times New Roman"/>
                <w:sz w:val="28"/>
                <w:szCs w:val="28"/>
              </w:rPr>
            </w:pPr>
            <w:r w:rsidRPr="00140CF6">
              <w:rPr>
                <w:rFonts w:ascii="Times New Roman" w:hAnsi="Times New Roman"/>
                <w:sz w:val="28"/>
                <w:szCs w:val="28"/>
              </w:rPr>
              <w:t>-</w:t>
            </w:r>
          </w:p>
        </w:tc>
      </w:tr>
      <w:tr w:rsidR="00A9176D" w:rsidRPr="00140CF6" w14:paraId="32ED5029" w14:textId="77777777" w:rsidTr="004B74C4">
        <w:trPr>
          <w:trHeight w:val="20"/>
        </w:trPr>
        <w:tc>
          <w:tcPr>
            <w:tcW w:w="1447" w:type="dxa"/>
            <w:vAlign w:val="center"/>
          </w:tcPr>
          <w:p w14:paraId="360E4D38" w14:textId="49607D9D" w:rsidR="00A9176D" w:rsidRPr="004B4DBB" w:rsidRDefault="00A9176D" w:rsidP="00A9176D">
            <w:pPr>
              <w:widowControl w:val="0"/>
              <w:jc w:val="center"/>
              <w:rPr>
                <w:rFonts w:ascii="Times New Roman" w:hAnsi="Times New Roman"/>
                <w:spacing w:val="-2"/>
                <w:sz w:val="28"/>
                <w:szCs w:val="28"/>
              </w:rPr>
            </w:pPr>
            <w:r w:rsidRPr="004B4DBB">
              <w:rPr>
                <w:rFonts w:ascii="Times New Roman" w:hAnsi="Times New Roman"/>
                <w:color w:val="000000"/>
                <w:sz w:val="28"/>
                <w:szCs w:val="28"/>
              </w:rPr>
              <w:t>48</w:t>
            </w:r>
          </w:p>
        </w:tc>
        <w:tc>
          <w:tcPr>
            <w:tcW w:w="1275" w:type="dxa"/>
            <w:vAlign w:val="center"/>
          </w:tcPr>
          <w:p w14:paraId="5DB5250C" w14:textId="786E7687" w:rsidR="00A9176D" w:rsidRPr="004B4DBB" w:rsidRDefault="00A9176D" w:rsidP="00A9176D">
            <w:pPr>
              <w:widowControl w:val="0"/>
              <w:ind w:left="-113" w:right="-113"/>
              <w:jc w:val="center"/>
              <w:rPr>
                <w:rFonts w:ascii="Times New Roman" w:hAnsi="Times New Roman"/>
                <w:spacing w:val="-2"/>
                <w:sz w:val="28"/>
                <w:szCs w:val="28"/>
              </w:rPr>
            </w:pPr>
            <w:r w:rsidRPr="004B4DBB">
              <w:rPr>
                <w:rFonts w:ascii="Times New Roman" w:hAnsi="Times New Roman"/>
                <w:color w:val="000000"/>
                <w:sz w:val="28"/>
                <w:szCs w:val="28"/>
              </w:rPr>
              <w:t>380543.90</w:t>
            </w:r>
          </w:p>
        </w:tc>
        <w:tc>
          <w:tcPr>
            <w:tcW w:w="1418" w:type="dxa"/>
            <w:vAlign w:val="center"/>
          </w:tcPr>
          <w:p w14:paraId="095B370C" w14:textId="0AE01658" w:rsidR="00A9176D" w:rsidRPr="004B4DBB" w:rsidRDefault="00A9176D" w:rsidP="00A9176D">
            <w:pPr>
              <w:widowControl w:val="0"/>
              <w:ind w:left="-113" w:right="-113"/>
              <w:jc w:val="center"/>
              <w:rPr>
                <w:rFonts w:ascii="Times New Roman" w:hAnsi="Times New Roman"/>
                <w:spacing w:val="-2"/>
                <w:sz w:val="28"/>
                <w:szCs w:val="28"/>
              </w:rPr>
            </w:pPr>
            <w:r w:rsidRPr="004B4DBB">
              <w:rPr>
                <w:rFonts w:ascii="Times New Roman" w:hAnsi="Times New Roman"/>
                <w:color w:val="000000"/>
                <w:sz w:val="28"/>
                <w:szCs w:val="28"/>
              </w:rPr>
              <w:t>1287981.67</w:t>
            </w:r>
          </w:p>
        </w:tc>
        <w:tc>
          <w:tcPr>
            <w:tcW w:w="2126" w:type="dxa"/>
          </w:tcPr>
          <w:p w14:paraId="0B5B7A3D" w14:textId="078BB41F" w:rsidR="00A9176D" w:rsidRPr="00140CF6" w:rsidRDefault="00A9176D" w:rsidP="00A9176D">
            <w:pPr>
              <w:widowControl w:val="0"/>
              <w:autoSpaceDE w:val="0"/>
              <w:autoSpaceDN w:val="0"/>
              <w:adjustRightInd w:val="0"/>
              <w:jc w:val="center"/>
              <w:rPr>
                <w:rFonts w:ascii="Times New Roman" w:hAnsi="Times New Roman"/>
                <w:sz w:val="28"/>
                <w:szCs w:val="28"/>
              </w:rPr>
            </w:pPr>
            <w:r w:rsidRPr="008B5F8E">
              <w:rPr>
                <w:rFonts w:ascii="Times New Roman" w:hAnsi="Times New Roman"/>
                <w:sz w:val="28"/>
                <w:szCs w:val="28"/>
              </w:rPr>
              <w:t>Аналитический</w:t>
            </w:r>
          </w:p>
        </w:tc>
        <w:tc>
          <w:tcPr>
            <w:tcW w:w="1985" w:type="dxa"/>
          </w:tcPr>
          <w:p w14:paraId="4F6D3673" w14:textId="77A5A5E0" w:rsidR="00A9176D" w:rsidRPr="00140CF6" w:rsidRDefault="005313AF" w:rsidP="00A9176D">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2BCEADC6" w14:textId="582115CB" w:rsidR="00A9176D" w:rsidRPr="00140CF6" w:rsidRDefault="00A9176D" w:rsidP="00A9176D">
            <w:pPr>
              <w:widowControl w:val="0"/>
              <w:autoSpaceDE w:val="0"/>
              <w:autoSpaceDN w:val="0"/>
              <w:adjustRightInd w:val="0"/>
              <w:jc w:val="center"/>
              <w:rPr>
                <w:rFonts w:ascii="Times New Roman" w:hAnsi="Times New Roman"/>
                <w:sz w:val="28"/>
                <w:szCs w:val="28"/>
              </w:rPr>
            </w:pPr>
            <w:r w:rsidRPr="00140CF6">
              <w:rPr>
                <w:rFonts w:ascii="Times New Roman" w:hAnsi="Times New Roman"/>
                <w:sz w:val="28"/>
                <w:szCs w:val="28"/>
              </w:rPr>
              <w:t>-</w:t>
            </w:r>
          </w:p>
        </w:tc>
      </w:tr>
      <w:tr w:rsidR="00A9176D" w:rsidRPr="00140CF6" w14:paraId="0A370691" w14:textId="77777777" w:rsidTr="004B74C4">
        <w:trPr>
          <w:trHeight w:val="20"/>
        </w:trPr>
        <w:tc>
          <w:tcPr>
            <w:tcW w:w="1447" w:type="dxa"/>
            <w:vAlign w:val="center"/>
          </w:tcPr>
          <w:p w14:paraId="5528F675" w14:textId="2FF37DC0" w:rsidR="00A9176D" w:rsidRPr="004B4DBB" w:rsidRDefault="00A9176D" w:rsidP="00A9176D">
            <w:pPr>
              <w:widowControl w:val="0"/>
              <w:jc w:val="center"/>
              <w:rPr>
                <w:rFonts w:ascii="Times New Roman" w:hAnsi="Times New Roman"/>
                <w:spacing w:val="-2"/>
                <w:sz w:val="28"/>
                <w:szCs w:val="28"/>
              </w:rPr>
            </w:pPr>
            <w:r w:rsidRPr="004B4DBB">
              <w:rPr>
                <w:rFonts w:ascii="Times New Roman" w:hAnsi="Times New Roman"/>
                <w:color w:val="000000"/>
                <w:sz w:val="28"/>
                <w:szCs w:val="28"/>
              </w:rPr>
              <w:t>49</w:t>
            </w:r>
          </w:p>
        </w:tc>
        <w:tc>
          <w:tcPr>
            <w:tcW w:w="1275" w:type="dxa"/>
            <w:vAlign w:val="center"/>
          </w:tcPr>
          <w:p w14:paraId="1F83BDDF" w14:textId="51BD0CC3" w:rsidR="00A9176D" w:rsidRPr="004B4DBB" w:rsidRDefault="00A9176D" w:rsidP="00A9176D">
            <w:pPr>
              <w:widowControl w:val="0"/>
              <w:ind w:left="-113" w:right="-113"/>
              <w:jc w:val="center"/>
              <w:rPr>
                <w:rFonts w:ascii="Times New Roman" w:hAnsi="Times New Roman"/>
                <w:spacing w:val="-2"/>
                <w:sz w:val="28"/>
                <w:szCs w:val="28"/>
              </w:rPr>
            </w:pPr>
            <w:r w:rsidRPr="004B4DBB">
              <w:rPr>
                <w:rFonts w:ascii="Times New Roman" w:hAnsi="Times New Roman"/>
                <w:color w:val="000000"/>
                <w:sz w:val="28"/>
                <w:szCs w:val="28"/>
              </w:rPr>
              <w:t>380526.64</w:t>
            </w:r>
          </w:p>
        </w:tc>
        <w:tc>
          <w:tcPr>
            <w:tcW w:w="1418" w:type="dxa"/>
            <w:vAlign w:val="center"/>
          </w:tcPr>
          <w:p w14:paraId="1C17E5E9" w14:textId="6C2C31F5" w:rsidR="00A9176D" w:rsidRPr="004B4DBB" w:rsidRDefault="00A9176D" w:rsidP="00A9176D">
            <w:pPr>
              <w:widowControl w:val="0"/>
              <w:ind w:left="-113" w:right="-113"/>
              <w:jc w:val="center"/>
              <w:rPr>
                <w:rFonts w:ascii="Times New Roman" w:hAnsi="Times New Roman"/>
                <w:spacing w:val="-2"/>
                <w:sz w:val="28"/>
                <w:szCs w:val="28"/>
              </w:rPr>
            </w:pPr>
            <w:r w:rsidRPr="004B4DBB">
              <w:rPr>
                <w:rFonts w:ascii="Times New Roman" w:hAnsi="Times New Roman"/>
                <w:color w:val="000000"/>
                <w:sz w:val="28"/>
                <w:szCs w:val="28"/>
              </w:rPr>
              <w:t>1287975.63</w:t>
            </w:r>
          </w:p>
        </w:tc>
        <w:tc>
          <w:tcPr>
            <w:tcW w:w="2126" w:type="dxa"/>
          </w:tcPr>
          <w:p w14:paraId="5BDBE393" w14:textId="614562E1" w:rsidR="00A9176D" w:rsidRPr="00140CF6" w:rsidRDefault="00A9176D" w:rsidP="00A9176D">
            <w:pPr>
              <w:widowControl w:val="0"/>
              <w:autoSpaceDE w:val="0"/>
              <w:autoSpaceDN w:val="0"/>
              <w:adjustRightInd w:val="0"/>
              <w:jc w:val="center"/>
              <w:rPr>
                <w:rFonts w:ascii="Times New Roman" w:hAnsi="Times New Roman"/>
                <w:sz w:val="28"/>
                <w:szCs w:val="28"/>
              </w:rPr>
            </w:pPr>
            <w:r w:rsidRPr="008B5F8E">
              <w:rPr>
                <w:rFonts w:ascii="Times New Roman" w:hAnsi="Times New Roman"/>
                <w:sz w:val="28"/>
                <w:szCs w:val="28"/>
              </w:rPr>
              <w:t>Аналитический</w:t>
            </w:r>
          </w:p>
        </w:tc>
        <w:tc>
          <w:tcPr>
            <w:tcW w:w="1985" w:type="dxa"/>
          </w:tcPr>
          <w:p w14:paraId="1DB666A1" w14:textId="3B9E57A6" w:rsidR="00A9176D" w:rsidRPr="00140CF6" w:rsidRDefault="005313AF" w:rsidP="00A9176D">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798BFB5D" w14:textId="1598C74C" w:rsidR="00A9176D" w:rsidRPr="00140CF6" w:rsidRDefault="00A9176D" w:rsidP="00A9176D">
            <w:pPr>
              <w:widowControl w:val="0"/>
              <w:autoSpaceDE w:val="0"/>
              <w:autoSpaceDN w:val="0"/>
              <w:adjustRightInd w:val="0"/>
              <w:jc w:val="center"/>
              <w:rPr>
                <w:rFonts w:ascii="Times New Roman" w:hAnsi="Times New Roman"/>
                <w:sz w:val="28"/>
                <w:szCs w:val="28"/>
              </w:rPr>
            </w:pPr>
            <w:r w:rsidRPr="00140CF6">
              <w:rPr>
                <w:rFonts w:ascii="Times New Roman" w:hAnsi="Times New Roman"/>
                <w:sz w:val="28"/>
                <w:szCs w:val="28"/>
              </w:rPr>
              <w:t>-</w:t>
            </w:r>
          </w:p>
        </w:tc>
      </w:tr>
      <w:tr w:rsidR="00A9176D" w:rsidRPr="00140CF6" w14:paraId="1BA45663" w14:textId="77777777" w:rsidTr="004B74C4">
        <w:trPr>
          <w:trHeight w:val="20"/>
        </w:trPr>
        <w:tc>
          <w:tcPr>
            <w:tcW w:w="1447" w:type="dxa"/>
            <w:vAlign w:val="center"/>
          </w:tcPr>
          <w:p w14:paraId="7C038BD0" w14:textId="78BDF323" w:rsidR="00A9176D" w:rsidRPr="004B4DBB" w:rsidRDefault="00A9176D" w:rsidP="00A9176D">
            <w:pPr>
              <w:widowControl w:val="0"/>
              <w:jc w:val="center"/>
              <w:rPr>
                <w:rFonts w:ascii="Times New Roman" w:hAnsi="Times New Roman"/>
                <w:sz w:val="28"/>
                <w:szCs w:val="28"/>
              </w:rPr>
            </w:pPr>
            <w:r w:rsidRPr="004B4DBB">
              <w:rPr>
                <w:rFonts w:ascii="Times New Roman" w:hAnsi="Times New Roman"/>
                <w:color w:val="000000"/>
                <w:sz w:val="28"/>
                <w:szCs w:val="28"/>
              </w:rPr>
              <w:t>50</w:t>
            </w:r>
          </w:p>
        </w:tc>
        <w:tc>
          <w:tcPr>
            <w:tcW w:w="1275" w:type="dxa"/>
            <w:vAlign w:val="center"/>
          </w:tcPr>
          <w:p w14:paraId="2F17B209" w14:textId="7AA0F05C" w:rsidR="00A9176D" w:rsidRPr="004B4DBB" w:rsidRDefault="00A9176D" w:rsidP="00A9176D">
            <w:pPr>
              <w:widowControl w:val="0"/>
              <w:ind w:left="-113" w:right="-113"/>
              <w:jc w:val="center"/>
              <w:rPr>
                <w:rFonts w:ascii="Times New Roman" w:hAnsi="Times New Roman"/>
                <w:sz w:val="28"/>
                <w:szCs w:val="28"/>
              </w:rPr>
            </w:pPr>
            <w:r w:rsidRPr="004B4DBB">
              <w:rPr>
                <w:rFonts w:ascii="Times New Roman" w:hAnsi="Times New Roman"/>
                <w:color w:val="000000"/>
                <w:sz w:val="28"/>
                <w:szCs w:val="28"/>
              </w:rPr>
              <w:t>380510.64</w:t>
            </w:r>
          </w:p>
        </w:tc>
        <w:tc>
          <w:tcPr>
            <w:tcW w:w="1418" w:type="dxa"/>
            <w:vAlign w:val="center"/>
          </w:tcPr>
          <w:p w14:paraId="3B15C655" w14:textId="1539F85C" w:rsidR="00A9176D" w:rsidRPr="004B4DBB" w:rsidRDefault="00A9176D" w:rsidP="00A9176D">
            <w:pPr>
              <w:widowControl w:val="0"/>
              <w:ind w:left="-113" w:right="-113"/>
              <w:jc w:val="center"/>
              <w:rPr>
                <w:rFonts w:ascii="Times New Roman" w:hAnsi="Times New Roman"/>
                <w:sz w:val="28"/>
                <w:szCs w:val="28"/>
              </w:rPr>
            </w:pPr>
            <w:r w:rsidRPr="004B4DBB">
              <w:rPr>
                <w:rFonts w:ascii="Times New Roman" w:hAnsi="Times New Roman"/>
                <w:color w:val="000000"/>
                <w:sz w:val="28"/>
                <w:szCs w:val="28"/>
              </w:rPr>
              <w:t>1287951.54</w:t>
            </w:r>
          </w:p>
        </w:tc>
        <w:tc>
          <w:tcPr>
            <w:tcW w:w="2126" w:type="dxa"/>
          </w:tcPr>
          <w:p w14:paraId="4D667429" w14:textId="20192862" w:rsidR="00A9176D" w:rsidRPr="00140CF6" w:rsidRDefault="00A9176D" w:rsidP="00A9176D">
            <w:pPr>
              <w:widowControl w:val="0"/>
              <w:autoSpaceDE w:val="0"/>
              <w:autoSpaceDN w:val="0"/>
              <w:adjustRightInd w:val="0"/>
              <w:jc w:val="center"/>
              <w:rPr>
                <w:rFonts w:ascii="Times New Roman" w:hAnsi="Times New Roman"/>
                <w:sz w:val="28"/>
                <w:szCs w:val="28"/>
              </w:rPr>
            </w:pPr>
            <w:r w:rsidRPr="008B5F8E">
              <w:rPr>
                <w:rFonts w:ascii="Times New Roman" w:hAnsi="Times New Roman"/>
                <w:sz w:val="28"/>
                <w:szCs w:val="28"/>
              </w:rPr>
              <w:t>Аналитический</w:t>
            </w:r>
          </w:p>
        </w:tc>
        <w:tc>
          <w:tcPr>
            <w:tcW w:w="1985" w:type="dxa"/>
          </w:tcPr>
          <w:p w14:paraId="6E831518" w14:textId="2E71EF51" w:rsidR="00A9176D" w:rsidRPr="00140CF6" w:rsidRDefault="005313AF" w:rsidP="00A9176D">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35CD2F82" w14:textId="0A44AADA" w:rsidR="00A9176D" w:rsidRPr="00140CF6" w:rsidRDefault="00A9176D" w:rsidP="00A9176D">
            <w:pPr>
              <w:widowControl w:val="0"/>
              <w:autoSpaceDE w:val="0"/>
              <w:autoSpaceDN w:val="0"/>
              <w:adjustRightInd w:val="0"/>
              <w:jc w:val="center"/>
              <w:rPr>
                <w:rFonts w:ascii="Times New Roman" w:hAnsi="Times New Roman"/>
                <w:sz w:val="28"/>
                <w:szCs w:val="28"/>
              </w:rPr>
            </w:pPr>
            <w:r w:rsidRPr="00140CF6">
              <w:rPr>
                <w:rFonts w:ascii="Times New Roman" w:hAnsi="Times New Roman"/>
                <w:sz w:val="28"/>
                <w:szCs w:val="28"/>
              </w:rPr>
              <w:t>-</w:t>
            </w:r>
          </w:p>
        </w:tc>
      </w:tr>
      <w:tr w:rsidR="00A9176D" w:rsidRPr="00140CF6" w14:paraId="69968C05" w14:textId="77777777" w:rsidTr="004B74C4">
        <w:trPr>
          <w:trHeight w:val="20"/>
        </w:trPr>
        <w:tc>
          <w:tcPr>
            <w:tcW w:w="1447" w:type="dxa"/>
            <w:vAlign w:val="center"/>
          </w:tcPr>
          <w:p w14:paraId="0A92C45F" w14:textId="5FA43ACE" w:rsidR="00A9176D" w:rsidRPr="004B4DBB" w:rsidRDefault="00A9176D" w:rsidP="00A9176D">
            <w:pPr>
              <w:widowControl w:val="0"/>
              <w:jc w:val="center"/>
              <w:rPr>
                <w:rFonts w:ascii="Times New Roman" w:hAnsi="Times New Roman"/>
                <w:spacing w:val="-2"/>
                <w:sz w:val="28"/>
                <w:szCs w:val="28"/>
              </w:rPr>
            </w:pPr>
            <w:r w:rsidRPr="004B4DBB">
              <w:rPr>
                <w:rFonts w:ascii="Times New Roman" w:hAnsi="Times New Roman"/>
                <w:color w:val="000000"/>
                <w:sz w:val="28"/>
                <w:szCs w:val="28"/>
              </w:rPr>
              <w:t>51</w:t>
            </w:r>
          </w:p>
        </w:tc>
        <w:tc>
          <w:tcPr>
            <w:tcW w:w="1275" w:type="dxa"/>
            <w:vAlign w:val="center"/>
          </w:tcPr>
          <w:p w14:paraId="3B843107" w14:textId="15A8CEAD" w:rsidR="00A9176D" w:rsidRPr="004B4DBB" w:rsidRDefault="00A9176D" w:rsidP="00A9176D">
            <w:pPr>
              <w:widowControl w:val="0"/>
              <w:ind w:left="-113" w:right="-113"/>
              <w:jc w:val="center"/>
              <w:rPr>
                <w:rFonts w:ascii="Times New Roman" w:hAnsi="Times New Roman"/>
                <w:spacing w:val="-2"/>
                <w:sz w:val="28"/>
                <w:szCs w:val="28"/>
              </w:rPr>
            </w:pPr>
            <w:r w:rsidRPr="004B4DBB">
              <w:rPr>
                <w:rFonts w:ascii="Times New Roman" w:hAnsi="Times New Roman"/>
                <w:color w:val="000000"/>
                <w:sz w:val="28"/>
                <w:szCs w:val="28"/>
              </w:rPr>
              <w:t>380541.45</w:t>
            </w:r>
          </w:p>
        </w:tc>
        <w:tc>
          <w:tcPr>
            <w:tcW w:w="1418" w:type="dxa"/>
            <w:vAlign w:val="center"/>
          </w:tcPr>
          <w:p w14:paraId="59599C14" w14:textId="087294F7" w:rsidR="00A9176D" w:rsidRPr="004B4DBB" w:rsidRDefault="00A9176D" w:rsidP="00A9176D">
            <w:pPr>
              <w:widowControl w:val="0"/>
              <w:ind w:left="-113" w:right="-113"/>
              <w:jc w:val="center"/>
              <w:rPr>
                <w:rFonts w:ascii="Times New Roman" w:hAnsi="Times New Roman"/>
                <w:spacing w:val="-2"/>
                <w:sz w:val="28"/>
                <w:szCs w:val="28"/>
              </w:rPr>
            </w:pPr>
            <w:r w:rsidRPr="004B4DBB">
              <w:rPr>
                <w:rFonts w:ascii="Times New Roman" w:hAnsi="Times New Roman"/>
                <w:color w:val="000000"/>
                <w:sz w:val="28"/>
                <w:szCs w:val="28"/>
              </w:rPr>
              <w:t>1287946.11</w:t>
            </w:r>
          </w:p>
        </w:tc>
        <w:tc>
          <w:tcPr>
            <w:tcW w:w="2126" w:type="dxa"/>
          </w:tcPr>
          <w:p w14:paraId="5DC5907E" w14:textId="237BAA40" w:rsidR="00A9176D" w:rsidRPr="00140CF6" w:rsidRDefault="00A9176D" w:rsidP="00A9176D">
            <w:pPr>
              <w:widowControl w:val="0"/>
              <w:autoSpaceDE w:val="0"/>
              <w:autoSpaceDN w:val="0"/>
              <w:adjustRightInd w:val="0"/>
              <w:jc w:val="center"/>
              <w:rPr>
                <w:rFonts w:ascii="Times New Roman" w:hAnsi="Times New Roman"/>
                <w:sz w:val="28"/>
                <w:szCs w:val="28"/>
              </w:rPr>
            </w:pPr>
            <w:r w:rsidRPr="008B5F8E">
              <w:rPr>
                <w:rFonts w:ascii="Times New Roman" w:hAnsi="Times New Roman"/>
                <w:sz w:val="28"/>
                <w:szCs w:val="28"/>
              </w:rPr>
              <w:t>Аналитический</w:t>
            </w:r>
          </w:p>
        </w:tc>
        <w:tc>
          <w:tcPr>
            <w:tcW w:w="1985" w:type="dxa"/>
          </w:tcPr>
          <w:p w14:paraId="7F451AD2" w14:textId="0A76225C" w:rsidR="00A9176D" w:rsidRPr="00140CF6" w:rsidRDefault="005313AF" w:rsidP="00A9176D">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1922DD75" w14:textId="2BD7FF70" w:rsidR="00A9176D" w:rsidRPr="00140CF6" w:rsidRDefault="00A9176D" w:rsidP="00A9176D">
            <w:pPr>
              <w:widowControl w:val="0"/>
              <w:autoSpaceDE w:val="0"/>
              <w:autoSpaceDN w:val="0"/>
              <w:adjustRightInd w:val="0"/>
              <w:jc w:val="center"/>
              <w:rPr>
                <w:rFonts w:ascii="Times New Roman" w:hAnsi="Times New Roman"/>
                <w:sz w:val="28"/>
                <w:szCs w:val="28"/>
              </w:rPr>
            </w:pPr>
            <w:r w:rsidRPr="00140CF6">
              <w:rPr>
                <w:rFonts w:ascii="Times New Roman" w:hAnsi="Times New Roman"/>
                <w:sz w:val="28"/>
                <w:szCs w:val="28"/>
              </w:rPr>
              <w:t>-</w:t>
            </w:r>
          </w:p>
        </w:tc>
      </w:tr>
      <w:tr w:rsidR="00A9176D" w:rsidRPr="00140CF6" w14:paraId="3D3269EA" w14:textId="77777777" w:rsidTr="004B74C4">
        <w:trPr>
          <w:trHeight w:val="20"/>
        </w:trPr>
        <w:tc>
          <w:tcPr>
            <w:tcW w:w="1447" w:type="dxa"/>
            <w:vAlign w:val="center"/>
          </w:tcPr>
          <w:p w14:paraId="4F8696B3" w14:textId="0254B442" w:rsidR="00A9176D" w:rsidRPr="004B4DBB" w:rsidRDefault="00A9176D" w:rsidP="00A9176D">
            <w:pPr>
              <w:widowControl w:val="0"/>
              <w:jc w:val="center"/>
              <w:rPr>
                <w:rFonts w:ascii="Times New Roman" w:hAnsi="Times New Roman"/>
                <w:spacing w:val="-2"/>
                <w:sz w:val="28"/>
                <w:szCs w:val="28"/>
              </w:rPr>
            </w:pPr>
            <w:r w:rsidRPr="004B4DBB">
              <w:rPr>
                <w:rFonts w:ascii="Times New Roman" w:hAnsi="Times New Roman"/>
                <w:color w:val="000000"/>
                <w:sz w:val="28"/>
                <w:szCs w:val="28"/>
              </w:rPr>
              <w:t>52</w:t>
            </w:r>
          </w:p>
        </w:tc>
        <w:tc>
          <w:tcPr>
            <w:tcW w:w="1275" w:type="dxa"/>
            <w:vAlign w:val="center"/>
          </w:tcPr>
          <w:p w14:paraId="795026AB" w14:textId="75AF67FC" w:rsidR="00A9176D" w:rsidRPr="004B4DBB" w:rsidRDefault="00A9176D" w:rsidP="00A9176D">
            <w:pPr>
              <w:widowControl w:val="0"/>
              <w:ind w:left="-113" w:right="-113"/>
              <w:jc w:val="center"/>
              <w:rPr>
                <w:rFonts w:ascii="Times New Roman" w:hAnsi="Times New Roman"/>
                <w:spacing w:val="-2"/>
                <w:sz w:val="28"/>
                <w:szCs w:val="28"/>
              </w:rPr>
            </w:pPr>
            <w:r w:rsidRPr="004B4DBB">
              <w:rPr>
                <w:rFonts w:ascii="Times New Roman" w:hAnsi="Times New Roman"/>
                <w:color w:val="000000"/>
                <w:sz w:val="28"/>
                <w:szCs w:val="28"/>
              </w:rPr>
              <w:t>380580.03</w:t>
            </w:r>
          </w:p>
        </w:tc>
        <w:tc>
          <w:tcPr>
            <w:tcW w:w="1418" w:type="dxa"/>
            <w:vAlign w:val="center"/>
          </w:tcPr>
          <w:p w14:paraId="12E85F91" w14:textId="43A55931" w:rsidR="00A9176D" w:rsidRPr="004B4DBB" w:rsidRDefault="00A9176D" w:rsidP="00A9176D">
            <w:pPr>
              <w:widowControl w:val="0"/>
              <w:ind w:left="-113" w:right="-113"/>
              <w:jc w:val="center"/>
              <w:rPr>
                <w:rFonts w:ascii="Times New Roman" w:hAnsi="Times New Roman"/>
                <w:spacing w:val="-2"/>
                <w:sz w:val="28"/>
                <w:szCs w:val="28"/>
              </w:rPr>
            </w:pPr>
            <w:r w:rsidRPr="004B4DBB">
              <w:rPr>
                <w:rFonts w:ascii="Times New Roman" w:hAnsi="Times New Roman"/>
                <w:color w:val="000000"/>
                <w:sz w:val="28"/>
                <w:szCs w:val="28"/>
              </w:rPr>
              <w:t>1287944.78</w:t>
            </w:r>
          </w:p>
        </w:tc>
        <w:tc>
          <w:tcPr>
            <w:tcW w:w="2126" w:type="dxa"/>
          </w:tcPr>
          <w:p w14:paraId="77A6F173" w14:textId="41594A4D" w:rsidR="00A9176D" w:rsidRPr="00140CF6" w:rsidRDefault="00A9176D" w:rsidP="00A9176D">
            <w:pPr>
              <w:widowControl w:val="0"/>
              <w:autoSpaceDE w:val="0"/>
              <w:autoSpaceDN w:val="0"/>
              <w:adjustRightInd w:val="0"/>
              <w:jc w:val="center"/>
              <w:rPr>
                <w:rFonts w:ascii="Times New Roman" w:hAnsi="Times New Roman"/>
                <w:sz w:val="28"/>
                <w:szCs w:val="28"/>
              </w:rPr>
            </w:pPr>
            <w:r w:rsidRPr="008B5F8E">
              <w:rPr>
                <w:rFonts w:ascii="Times New Roman" w:hAnsi="Times New Roman"/>
                <w:sz w:val="28"/>
                <w:szCs w:val="28"/>
              </w:rPr>
              <w:t>Аналитический</w:t>
            </w:r>
          </w:p>
        </w:tc>
        <w:tc>
          <w:tcPr>
            <w:tcW w:w="1985" w:type="dxa"/>
          </w:tcPr>
          <w:p w14:paraId="5A89B652" w14:textId="2D2831B4" w:rsidR="00A9176D" w:rsidRPr="00140CF6" w:rsidRDefault="005313AF" w:rsidP="00A9176D">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70245734" w14:textId="4A982754" w:rsidR="00A9176D" w:rsidRPr="00140CF6" w:rsidRDefault="00A9176D" w:rsidP="00A9176D">
            <w:pPr>
              <w:widowControl w:val="0"/>
              <w:autoSpaceDE w:val="0"/>
              <w:autoSpaceDN w:val="0"/>
              <w:adjustRightInd w:val="0"/>
              <w:jc w:val="center"/>
              <w:rPr>
                <w:rFonts w:ascii="Times New Roman" w:hAnsi="Times New Roman"/>
                <w:sz w:val="28"/>
                <w:szCs w:val="28"/>
              </w:rPr>
            </w:pPr>
            <w:r w:rsidRPr="00140CF6">
              <w:rPr>
                <w:rFonts w:ascii="Times New Roman" w:hAnsi="Times New Roman"/>
                <w:sz w:val="28"/>
                <w:szCs w:val="28"/>
              </w:rPr>
              <w:t>-</w:t>
            </w:r>
          </w:p>
        </w:tc>
      </w:tr>
      <w:tr w:rsidR="00A9176D" w:rsidRPr="00140CF6" w14:paraId="3ADCE8EA" w14:textId="77777777" w:rsidTr="004B74C4">
        <w:trPr>
          <w:trHeight w:val="20"/>
        </w:trPr>
        <w:tc>
          <w:tcPr>
            <w:tcW w:w="1447" w:type="dxa"/>
            <w:vAlign w:val="center"/>
          </w:tcPr>
          <w:p w14:paraId="521611F2" w14:textId="052F8B70" w:rsidR="00A9176D" w:rsidRPr="004B4DBB" w:rsidRDefault="00A9176D" w:rsidP="00A9176D">
            <w:pPr>
              <w:widowControl w:val="0"/>
              <w:jc w:val="center"/>
              <w:rPr>
                <w:rFonts w:ascii="Times New Roman" w:hAnsi="Times New Roman"/>
                <w:spacing w:val="-2"/>
                <w:sz w:val="28"/>
                <w:szCs w:val="28"/>
              </w:rPr>
            </w:pPr>
            <w:r w:rsidRPr="004B4DBB">
              <w:rPr>
                <w:rFonts w:ascii="Times New Roman" w:hAnsi="Times New Roman"/>
                <w:color w:val="000000"/>
                <w:sz w:val="28"/>
                <w:szCs w:val="28"/>
              </w:rPr>
              <w:t>53</w:t>
            </w:r>
          </w:p>
        </w:tc>
        <w:tc>
          <w:tcPr>
            <w:tcW w:w="1275" w:type="dxa"/>
            <w:vAlign w:val="center"/>
          </w:tcPr>
          <w:p w14:paraId="33BB45E2" w14:textId="369466E3" w:rsidR="00A9176D" w:rsidRPr="004B4DBB" w:rsidRDefault="00A9176D" w:rsidP="00A9176D">
            <w:pPr>
              <w:widowControl w:val="0"/>
              <w:ind w:left="-113" w:right="-113"/>
              <w:jc w:val="center"/>
              <w:rPr>
                <w:rFonts w:ascii="Times New Roman" w:hAnsi="Times New Roman"/>
                <w:spacing w:val="-2"/>
                <w:sz w:val="28"/>
                <w:szCs w:val="28"/>
              </w:rPr>
            </w:pPr>
            <w:r w:rsidRPr="004B4DBB">
              <w:rPr>
                <w:rFonts w:ascii="Times New Roman" w:hAnsi="Times New Roman"/>
                <w:color w:val="000000"/>
                <w:sz w:val="28"/>
                <w:szCs w:val="28"/>
              </w:rPr>
              <w:t>380638.92</w:t>
            </w:r>
          </w:p>
        </w:tc>
        <w:tc>
          <w:tcPr>
            <w:tcW w:w="1418" w:type="dxa"/>
            <w:vAlign w:val="center"/>
          </w:tcPr>
          <w:p w14:paraId="3274C831" w14:textId="72BD2B53" w:rsidR="00A9176D" w:rsidRPr="004B4DBB" w:rsidRDefault="00A9176D" w:rsidP="00A9176D">
            <w:pPr>
              <w:widowControl w:val="0"/>
              <w:ind w:left="-113" w:right="-113"/>
              <w:jc w:val="center"/>
              <w:rPr>
                <w:rFonts w:ascii="Times New Roman" w:hAnsi="Times New Roman"/>
                <w:spacing w:val="-2"/>
                <w:sz w:val="28"/>
                <w:szCs w:val="28"/>
              </w:rPr>
            </w:pPr>
            <w:r w:rsidRPr="004B4DBB">
              <w:rPr>
                <w:rFonts w:ascii="Times New Roman" w:hAnsi="Times New Roman"/>
                <w:color w:val="000000"/>
                <w:sz w:val="28"/>
                <w:szCs w:val="28"/>
              </w:rPr>
              <w:t>1287946.76</w:t>
            </w:r>
          </w:p>
        </w:tc>
        <w:tc>
          <w:tcPr>
            <w:tcW w:w="2126" w:type="dxa"/>
          </w:tcPr>
          <w:p w14:paraId="4530D884" w14:textId="7F693168" w:rsidR="00A9176D" w:rsidRPr="00140CF6" w:rsidRDefault="00A9176D" w:rsidP="00A9176D">
            <w:pPr>
              <w:widowControl w:val="0"/>
              <w:autoSpaceDE w:val="0"/>
              <w:autoSpaceDN w:val="0"/>
              <w:adjustRightInd w:val="0"/>
              <w:jc w:val="center"/>
              <w:rPr>
                <w:rFonts w:ascii="Times New Roman" w:hAnsi="Times New Roman"/>
                <w:sz w:val="28"/>
                <w:szCs w:val="28"/>
              </w:rPr>
            </w:pPr>
            <w:r w:rsidRPr="008B5F8E">
              <w:rPr>
                <w:rFonts w:ascii="Times New Roman" w:hAnsi="Times New Roman"/>
                <w:sz w:val="28"/>
                <w:szCs w:val="28"/>
              </w:rPr>
              <w:t>Аналитический</w:t>
            </w:r>
          </w:p>
        </w:tc>
        <w:tc>
          <w:tcPr>
            <w:tcW w:w="1985" w:type="dxa"/>
          </w:tcPr>
          <w:p w14:paraId="7DEF1C30" w14:textId="0FD49D8B" w:rsidR="00A9176D" w:rsidRPr="00140CF6" w:rsidRDefault="005313AF" w:rsidP="00A9176D">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59194E47" w14:textId="7FE31E83" w:rsidR="00A9176D" w:rsidRPr="00140CF6" w:rsidRDefault="00A9176D" w:rsidP="00A9176D">
            <w:pPr>
              <w:widowControl w:val="0"/>
              <w:autoSpaceDE w:val="0"/>
              <w:autoSpaceDN w:val="0"/>
              <w:adjustRightInd w:val="0"/>
              <w:jc w:val="center"/>
              <w:rPr>
                <w:rFonts w:ascii="Times New Roman" w:hAnsi="Times New Roman"/>
                <w:sz w:val="28"/>
                <w:szCs w:val="28"/>
              </w:rPr>
            </w:pPr>
            <w:r w:rsidRPr="00140CF6">
              <w:rPr>
                <w:rFonts w:ascii="Times New Roman" w:hAnsi="Times New Roman"/>
                <w:sz w:val="28"/>
                <w:szCs w:val="28"/>
              </w:rPr>
              <w:t>-</w:t>
            </w:r>
          </w:p>
        </w:tc>
      </w:tr>
      <w:tr w:rsidR="00A9176D" w:rsidRPr="00140CF6" w14:paraId="5BC05DDB" w14:textId="77777777" w:rsidTr="004B74C4">
        <w:trPr>
          <w:trHeight w:val="20"/>
        </w:trPr>
        <w:tc>
          <w:tcPr>
            <w:tcW w:w="1447" w:type="dxa"/>
            <w:vAlign w:val="center"/>
          </w:tcPr>
          <w:p w14:paraId="47E01ACB" w14:textId="0E8E6430" w:rsidR="00A9176D" w:rsidRPr="004B4DBB" w:rsidRDefault="00A9176D" w:rsidP="00A9176D">
            <w:pPr>
              <w:widowControl w:val="0"/>
              <w:jc w:val="center"/>
              <w:rPr>
                <w:rFonts w:ascii="Times New Roman" w:hAnsi="Times New Roman"/>
                <w:spacing w:val="-2"/>
                <w:sz w:val="28"/>
                <w:szCs w:val="28"/>
              </w:rPr>
            </w:pPr>
            <w:r w:rsidRPr="004B4DBB">
              <w:rPr>
                <w:rFonts w:ascii="Times New Roman" w:hAnsi="Times New Roman"/>
                <w:color w:val="000000"/>
                <w:sz w:val="28"/>
                <w:szCs w:val="28"/>
              </w:rPr>
              <w:t>54</w:t>
            </w:r>
          </w:p>
        </w:tc>
        <w:tc>
          <w:tcPr>
            <w:tcW w:w="1275" w:type="dxa"/>
            <w:vAlign w:val="center"/>
          </w:tcPr>
          <w:p w14:paraId="7B70CA04" w14:textId="0FD0CFF3" w:rsidR="00A9176D" w:rsidRPr="004B4DBB" w:rsidRDefault="00A9176D" w:rsidP="00A9176D">
            <w:pPr>
              <w:widowControl w:val="0"/>
              <w:ind w:left="-113" w:right="-113"/>
              <w:jc w:val="center"/>
              <w:rPr>
                <w:rFonts w:ascii="Times New Roman" w:hAnsi="Times New Roman"/>
                <w:spacing w:val="-2"/>
                <w:sz w:val="28"/>
                <w:szCs w:val="28"/>
              </w:rPr>
            </w:pPr>
            <w:r w:rsidRPr="004B4DBB">
              <w:rPr>
                <w:rFonts w:ascii="Times New Roman" w:hAnsi="Times New Roman"/>
                <w:color w:val="000000"/>
                <w:sz w:val="28"/>
                <w:szCs w:val="28"/>
              </w:rPr>
              <w:t>380671.98</w:t>
            </w:r>
          </w:p>
        </w:tc>
        <w:tc>
          <w:tcPr>
            <w:tcW w:w="1418" w:type="dxa"/>
            <w:vAlign w:val="center"/>
          </w:tcPr>
          <w:p w14:paraId="3102E75A" w14:textId="4B7F2900" w:rsidR="00A9176D" w:rsidRPr="004B4DBB" w:rsidRDefault="00A9176D" w:rsidP="00A9176D">
            <w:pPr>
              <w:widowControl w:val="0"/>
              <w:ind w:left="-113" w:right="-113"/>
              <w:jc w:val="center"/>
              <w:rPr>
                <w:rFonts w:ascii="Times New Roman" w:hAnsi="Times New Roman"/>
                <w:spacing w:val="-2"/>
                <w:sz w:val="28"/>
                <w:szCs w:val="28"/>
              </w:rPr>
            </w:pPr>
            <w:r w:rsidRPr="004B4DBB">
              <w:rPr>
                <w:rFonts w:ascii="Times New Roman" w:hAnsi="Times New Roman"/>
                <w:color w:val="000000"/>
                <w:sz w:val="28"/>
                <w:szCs w:val="28"/>
              </w:rPr>
              <w:t>1287907.32</w:t>
            </w:r>
          </w:p>
        </w:tc>
        <w:tc>
          <w:tcPr>
            <w:tcW w:w="2126" w:type="dxa"/>
          </w:tcPr>
          <w:p w14:paraId="577230C0" w14:textId="75A7E195" w:rsidR="00A9176D" w:rsidRPr="00140CF6" w:rsidRDefault="00A9176D" w:rsidP="00A9176D">
            <w:pPr>
              <w:widowControl w:val="0"/>
              <w:autoSpaceDE w:val="0"/>
              <w:autoSpaceDN w:val="0"/>
              <w:adjustRightInd w:val="0"/>
              <w:jc w:val="center"/>
              <w:rPr>
                <w:rFonts w:ascii="Times New Roman" w:hAnsi="Times New Roman"/>
                <w:sz w:val="28"/>
                <w:szCs w:val="28"/>
              </w:rPr>
            </w:pPr>
            <w:r w:rsidRPr="008B5F8E">
              <w:rPr>
                <w:rFonts w:ascii="Times New Roman" w:hAnsi="Times New Roman"/>
                <w:sz w:val="28"/>
                <w:szCs w:val="28"/>
              </w:rPr>
              <w:t>Аналитический</w:t>
            </w:r>
          </w:p>
        </w:tc>
        <w:tc>
          <w:tcPr>
            <w:tcW w:w="1985" w:type="dxa"/>
          </w:tcPr>
          <w:p w14:paraId="52C51369" w14:textId="7908F4B6" w:rsidR="00A9176D" w:rsidRPr="00140CF6" w:rsidRDefault="005313AF" w:rsidP="00A9176D">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6D867EEE" w14:textId="21E7489A" w:rsidR="00A9176D" w:rsidRPr="00140CF6" w:rsidRDefault="00A9176D" w:rsidP="00A9176D">
            <w:pPr>
              <w:widowControl w:val="0"/>
              <w:autoSpaceDE w:val="0"/>
              <w:autoSpaceDN w:val="0"/>
              <w:adjustRightInd w:val="0"/>
              <w:jc w:val="center"/>
              <w:rPr>
                <w:rFonts w:ascii="Times New Roman" w:hAnsi="Times New Roman"/>
                <w:sz w:val="28"/>
                <w:szCs w:val="28"/>
              </w:rPr>
            </w:pPr>
            <w:r w:rsidRPr="00140CF6">
              <w:rPr>
                <w:rFonts w:ascii="Times New Roman" w:hAnsi="Times New Roman"/>
                <w:sz w:val="28"/>
                <w:szCs w:val="28"/>
              </w:rPr>
              <w:t>-</w:t>
            </w:r>
          </w:p>
        </w:tc>
      </w:tr>
      <w:tr w:rsidR="00A9176D" w:rsidRPr="00140CF6" w14:paraId="47610464" w14:textId="77777777" w:rsidTr="004B74C4">
        <w:trPr>
          <w:trHeight w:val="20"/>
        </w:trPr>
        <w:tc>
          <w:tcPr>
            <w:tcW w:w="1447" w:type="dxa"/>
            <w:vAlign w:val="center"/>
          </w:tcPr>
          <w:p w14:paraId="7DDD7BE3" w14:textId="163E2EE0" w:rsidR="00A9176D" w:rsidRPr="004B4DBB" w:rsidRDefault="00A9176D" w:rsidP="00A9176D">
            <w:pPr>
              <w:widowControl w:val="0"/>
              <w:jc w:val="center"/>
              <w:rPr>
                <w:rFonts w:ascii="Times New Roman" w:hAnsi="Times New Roman"/>
                <w:spacing w:val="-2"/>
                <w:sz w:val="28"/>
                <w:szCs w:val="28"/>
              </w:rPr>
            </w:pPr>
            <w:r w:rsidRPr="004B4DBB">
              <w:rPr>
                <w:rFonts w:ascii="Times New Roman" w:hAnsi="Times New Roman"/>
                <w:color w:val="000000"/>
                <w:sz w:val="28"/>
                <w:szCs w:val="28"/>
              </w:rPr>
              <w:t>55</w:t>
            </w:r>
          </w:p>
        </w:tc>
        <w:tc>
          <w:tcPr>
            <w:tcW w:w="1275" w:type="dxa"/>
            <w:vAlign w:val="center"/>
          </w:tcPr>
          <w:p w14:paraId="34E6B1CC" w14:textId="0B381F39" w:rsidR="00A9176D" w:rsidRPr="004B4DBB" w:rsidRDefault="00A9176D" w:rsidP="00A9176D">
            <w:pPr>
              <w:widowControl w:val="0"/>
              <w:ind w:left="-113" w:right="-113"/>
              <w:jc w:val="center"/>
              <w:rPr>
                <w:rFonts w:ascii="Times New Roman" w:hAnsi="Times New Roman"/>
                <w:spacing w:val="-2"/>
                <w:sz w:val="28"/>
                <w:szCs w:val="28"/>
              </w:rPr>
            </w:pPr>
            <w:r w:rsidRPr="004B4DBB">
              <w:rPr>
                <w:rFonts w:ascii="Times New Roman" w:hAnsi="Times New Roman"/>
                <w:color w:val="000000"/>
                <w:sz w:val="28"/>
                <w:szCs w:val="28"/>
              </w:rPr>
              <w:t>380718.37</w:t>
            </w:r>
          </w:p>
        </w:tc>
        <w:tc>
          <w:tcPr>
            <w:tcW w:w="1418" w:type="dxa"/>
            <w:vAlign w:val="center"/>
          </w:tcPr>
          <w:p w14:paraId="113F9C2E" w14:textId="77E45A64" w:rsidR="00A9176D" w:rsidRPr="004B4DBB" w:rsidRDefault="00A9176D" w:rsidP="00A9176D">
            <w:pPr>
              <w:widowControl w:val="0"/>
              <w:ind w:left="-113" w:right="-113"/>
              <w:jc w:val="center"/>
              <w:rPr>
                <w:rFonts w:ascii="Times New Roman" w:hAnsi="Times New Roman"/>
                <w:spacing w:val="-2"/>
                <w:sz w:val="28"/>
                <w:szCs w:val="28"/>
              </w:rPr>
            </w:pPr>
            <w:r w:rsidRPr="004B4DBB">
              <w:rPr>
                <w:rFonts w:ascii="Times New Roman" w:hAnsi="Times New Roman"/>
                <w:color w:val="000000"/>
                <w:sz w:val="28"/>
                <w:szCs w:val="28"/>
              </w:rPr>
              <w:t>1287903.27</w:t>
            </w:r>
          </w:p>
        </w:tc>
        <w:tc>
          <w:tcPr>
            <w:tcW w:w="2126" w:type="dxa"/>
          </w:tcPr>
          <w:p w14:paraId="5057459C" w14:textId="6514B571" w:rsidR="00A9176D" w:rsidRPr="00140CF6" w:rsidRDefault="00A9176D" w:rsidP="00A9176D">
            <w:pPr>
              <w:widowControl w:val="0"/>
              <w:autoSpaceDE w:val="0"/>
              <w:autoSpaceDN w:val="0"/>
              <w:adjustRightInd w:val="0"/>
              <w:jc w:val="center"/>
              <w:rPr>
                <w:rFonts w:ascii="Times New Roman" w:hAnsi="Times New Roman"/>
                <w:sz w:val="28"/>
                <w:szCs w:val="28"/>
              </w:rPr>
            </w:pPr>
            <w:r w:rsidRPr="008B5F8E">
              <w:rPr>
                <w:rFonts w:ascii="Times New Roman" w:hAnsi="Times New Roman"/>
                <w:sz w:val="28"/>
                <w:szCs w:val="28"/>
              </w:rPr>
              <w:t>Аналитический</w:t>
            </w:r>
          </w:p>
        </w:tc>
        <w:tc>
          <w:tcPr>
            <w:tcW w:w="1985" w:type="dxa"/>
          </w:tcPr>
          <w:p w14:paraId="3F1654A7" w14:textId="2413547C" w:rsidR="00A9176D" w:rsidRPr="00140CF6" w:rsidRDefault="005313AF" w:rsidP="00A9176D">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56BA627C" w14:textId="681D059F" w:rsidR="00A9176D" w:rsidRPr="00140CF6" w:rsidRDefault="00A9176D" w:rsidP="00A9176D">
            <w:pPr>
              <w:widowControl w:val="0"/>
              <w:autoSpaceDE w:val="0"/>
              <w:autoSpaceDN w:val="0"/>
              <w:adjustRightInd w:val="0"/>
              <w:jc w:val="center"/>
              <w:rPr>
                <w:rFonts w:ascii="Times New Roman" w:hAnsi="Times New Roman"/>
                <w:sz w:val="28"/>
                <w:szCs w:val="28"/>
              </w:rPr>
            </w:pPr>
            <w:r w:rsidRPr="00140CF6">
              <w:rPr>
                <w:rFonts w:ascii="Times New Roman" w:hAnsi="Times New Roman"/>
                <w:sz w:val="28"/>
                <w:szCs w:val="28"/>
              </w:rPr>
              <w:t>-</w:t>
            </w:r>
          </w:p>
        </w:tc>
      </w:tr>
      <w:tr w:rsidR="00A9176D" w:rsidRPr="00140CF6" w14:paraId="62184502" w14:textId="77777777" w:rsidTr="004B74C4">
        <w:trPr>
          <w:trHeight w:val="20"/>
        </w:trPr>
        <w:tc>
          <w:tcPr>
            <w:tcW w:w="1447" w:type="dxa"/>
            <w:vAlign w:val="center"/>
          </w:tcPr>
          <w:p w14:paraId="6FF245E5" w14:textId="77B5FF94" w:rsidR="00A9176D" w:rsidRPr="004B4DBB" w:rsidRDefault="00A9176D" w:rsidP="00A9176D">
            <w:pPr>
              <w:widowControl w:val="0"/>
              <w:jc w:val="center"/>
              <w:rPr>
                <w:rFonts w:ascii="Times New Roman" w:hAnsi="Times New Roman"/>
                <w:spacing w:val="-2"/>
                <w:sz w:val="28"/>
                <w:szCs w:val="28"/>
              </w:rPr>
            </w:pPr>
            <w:r w:rsidRPr="004B4DBB">
              <w:rPr>
                <w:rFonts w:ascii="Times New Roman" w:hAnsi="Times New Roman"/>
                <w:color w:val="000000"/>
                <w:sz w:val="28"/>
                <w:szCs w:val="28"/>
              </w:rPr>
              <w:t>56</w:t>
            </w:r>
          </w:p>
        </w:tc>
        <w:tc>
          <w:tcPr>
            <w:tcW w:w="1275" w:type="dxa"/>
            <w:vAlign w:val="center"/>
          </w:tcPr>
          <w:p w14:paraId="3C704CAA" w14:textId="4C062975" w:rsidR="00A9176D" w:rsidRPr="004B4DBB" w:rsidRDefault="00A9176D" w:rsidP="00A9176D">
            <w:pPr>
              <w:widowControl w:val="0"/>
              <w:ind w:left="-113" w:right="-113"/>
              <w:jc w:val="center"/>
              <w:rPr>
                <w:rFonts w:ascii="Times New Roman" w:hAnsi="Times New Roman"/>
                <w:spacing w:val="-2"/>
                <w:sz w:val="28"/>
                <w:szCs w:val="28"/>
              </w:rPr>
            </w:pPr>
            <w:r w:rsidRPr="004B4DBB">
              <w:rPr>
                <w:rFonts w:ascii="Times New Roman" w:hAnsi="Times New Roman"/>
                <w:color w:val="000000"/>
                <w:sz w:val="28"/>
                <w:szCs w:val="28"/>
              </w:rPr>
              <w:t>380745.76</w:t>
            </w:r>
          </w:p>
        </w:tc>
        <w:tc>
          <w:tcPr>
            <w:tcW w:w="1418" w:type="dxa"/>
            <w:vAlign w:val="center"/>
          </w:tcPr>
          <w:p w14:paraId="3B39F3F1" w14:textId="4D93D814" w:rsidR="00A9176D" w:rsidRPr="004B4DBB" w:rsidRDefault="00A9176D" w:rsidP="00A9176D">
            <w:pPr>
              <w:widowControl w:val="0"/>
              <w:ind w:left="-113" w:right="-113"/>
              <w:jc w:val="center"/>
              <w:rPr>
                <w:rFonts w:ascii="Times New Roman" w:hAnsi="Times New Roman"/>
                <w:spacing w:val="-2"/>
                <w:sz w:val="28"/>
                <w:szCs w:val="28"/>
              </w:rPr>
            </w:pPr>
            <w:r w:rsidRPr="004B4DBB">
              <w:rPr>
                <w:rFonts w:ascii="Times New Roman" w:hAnsi="Times New Roman"/>
                <w:color w:val="000000"/>
                <w:sz w:val="28"/>
                <w:szCs w:val="28"/>
              </w:rPr>
              <w:t>1287887.45</w:t>
            </w:r>
          </w:p>
        </w:tc>
        <w:tc>
          <w:tcPr>
            <w:tcW w:w="2126" w:type="dxa"/>
          </w:tcPr>
          <w:p w14:paraId="39504AC1" w14:textId="17A9E6EB" w:rsidR="00A9176D" w:rsidRPr="00140CF6" w:rsidRDefault="00A9176D" w:rsidP="00A9176D">
            <w:pPr>
              <w:widowControl w:val="0"/>
              <w:autoSpaceDE w:val="0"/>
              <w:autoSpaceDN w:val="0"/>
              <w:adjustRightInd w:val="0"/>
              <w:jc w:val="center"/>
              <w:rPr>
                <w:rFonts w:ascii="Times New Roman" w:hAnsi="Times New Roman"/>
                <w:sz w:val="28"/>
                <w:szCs w:val="28"/>
              </w:rPr>
            </w:pPr>
            <w:r w:rsidRPr="008B5F8E">
              <w:rPr>
                <w:rFonts w:ascii="Times New Roman" w:hAnsi="Times New Roman"/>
                <w:sz w:val="28"/>
                <w:szCs w:val="28"/>
              </w:rPr>
              <w:t>Аналитический</w:t>
            </w:r>
          </w:p>
        </w:tc>
        <w:tc>
          <w:tcPr>
            <w:tcW w:w="1985" w:type="dxa"/>
          </w:tcPr>
          <w:p w14:paraId="58509EA9" w14:textId="621C3749" w:rsidR="00A9176D" w:rsidRPr="00140CF6" w:rsidRDefault="005313AF" w:rsidP="00A9176D">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27E39D5A" w14:textId="4A4A758A" w:rsidR="00A9176D" w:rsidRPr="00140CF6" w:rsidRDefault="00A9176D" w:rsidP="00A9176D">
            <w:pPr>
              <w:widowControl w:val="0"/>
              <w:autoSpaceDE w:val="0"/>
              <w:autoSpaceDN w:val="0"/>
              <w:adjustRightInd w:val="0"/>
              <w:jc w:val="center"/>
              <w:rPr>
                <w:rFonts w:ascii="Times New Roman" w:hAnsi="Times New Roman"/>
                <w:sz w:val="28"/>
                <w:szCs w:val="28"/>
              </w:rPr>
            </w:pPr>
            <w:r w:rsidRPr="00140CF6">
              <w:rPr>
                <w:rFonts w:ascii="Times New Roman" w:hAnsi="Times New Roman"/>
                <w:sz w:val="28"/>
                <w:szCs w:val="28"/>
              </w:rPr>
              <w:t>-</w:t>
            </w:r>
          </w:p>
        </w:tc>
      </w:tr>
      <w:tr w:rsidR="00A9176D" w:rsidRPr="00140CF6" w14:paraId="553E2BDD" w14:textId="77777777" w:rsidTr="004B74C4">
        <w:trPr>
          <w:trHeight w:val="20"/>
        </w:trPr>
        <w:tc>
          <w:tcPr>
            <w:tcW w:w="1447" w:type="dxa"/>
            <w:vAlign w:val="center"/>
          </w:tcPr>
          <w:p w14:paraId="581C4A39" w14:textId="010E3090" w:rsidR="00A9176D" w:rsidRPr="004B4DBB" w:rsidRDefault="00A9176D" w:rsidP="00A9176D">
            <w:pPr>
              <w:widowControl w:val="0"/>
              <w:jc w:val="center"/>
              <w:rPr>
                <w:rFonts w:ascii="Times New Roman" w:hAnsi="Times New Roman"/>
                <w:spacing w:val="-2"/>
                <w:sz w:val="28"/>
                <w:szCs w:val="28"/>
              </w:rPr>
            </w:pPr>
            <w:r w:rsidRPr="004B4DBB">
              <w:rPr>
                <w:rFonts w:ascii="Times New Roman" w:hAnsi="Times New Roman"/>
                <w:color w:val="000000"/>
                <w:sz w:val="28"/>
                <w:szCs w:val="28"/>
              </w:rPr>
              <w:t>57</w:t>
            </w:r>
          </w:p>
        </w:tc>
        <w:tc>
          <w:tcPr>
            <w:tcW w:w="1275" w:type="dxa"/>
            <w:vAlign w:val="center"/>
          </w:tcPr>
          <w:p w14:paraId="50584725" w14:textId="2AF32F9A" w:rsidR="00A9176D" w:rsidRPr="004B4DBB" w:rsidRDefault="00A9176D" w:rsidP="00A9176D">
            <w:pPr>
              <w:widowControl w:val="0"/>
              <w:ind w:left="-113" w:right="-113"/>
              <w:jc w:val="center"/>
              <w:rPr>
                <w:rFonts w:ascii="Times New Roman" w:hAnsi="Times New Roman"/>
                <w:spacing w:val="-2"/>
                <w:sz w:val="28"/>
                <w:szCs w:val="28"/>
              </w:rPr>
            </w:pPr>
            <w:r w:rsidRPr="004B4DBB">
              <w:rPr>
                <w:rFonts w:ascii="Times New Roman" w:hAnsi="Times New Roman"/>
                <w:color w:val="000000"/>
                <w:sz w:val="28"/>
                <w:szCs w:val="28"/>
              </w:rPr>
              <w:t>380756.29</w:t>
            </w:r>
          </w:p>
        </w:tc>
        <w:tc>
          <w:tcPr>
            <w:tcW w:w="1418" w:type="dxa"/>
            <w:vAlign w:val="center"/>
          </w:tcPr>
          <w:p w14:paraId="65AE397F" w14:textId="1BB4D28D" w:rsidR="00A9176D" w:rsidRPr="004B4DBB" w:rsidRDefault="00A9176D" w:rsidP="00A9176D">
            <w:pPr>
              <w:widowControl w:val="0"/>
              <w:ind w:left="-113" w:right="-113"/>
              <w:jc w:val="center"/>
              <w:rPr>
                <w:rFonts w:ascii="Times New Roman" w:hAnsi="Times New Roman"/>
                <w:spacing w:val="-2"/>
                <w:sz w:val="28"/>
                <w:szCs w:val="28"/>
              </w:rPr>
            </w:pPr>
            <w:r w:rsidRPr="004B4DBB">
              <w:rPr>
                <w:rFonts w:ascii="Times New Roman" w:hAnsi="Times New Roman"/>
                <w:color w:val="000000"/>
                <w:sz w:val="28"/>
                <w:szCs w:val="28"/>
              </w:rPr>
              <w:t>1287887.81</w:t>
            </w:r>
          </w:p>
        </w:tc>
        <w:tc>
          <w:tcPr>
            <w:tcW w:w="2126" w:type="dxa"/>
          </w:tcPr>
          <w:p w14:paraId="67E09BEB" w14:textId="3764F8E8" w:rsidR="00A9176D" w:rsidRPr="00140CF6" w:rsidRDefault="00A9176D" w:rsidP="00A9176D">
            <w:pPr>
              <w:widowControl w:val="0"/>
              <w:autoSpaceDE w:val="0"/>
              <w:autoSpaceDN w:val="0"/>
              <w:adjustRightInd w:val="0"/>
              <w:jc w:val="center"/>
              <w:rPr>
                <w:rFonts w:ascii="Times New Roman" w:hAnsi="Times New Roman"/>
                <w:sz w:val="28"/>
                <w:szCs w:val="28"/>
              </w:rPr>
            </w:pPr>
            <w:r w:rsidRPr="008B5F8E">
              <w:rPr>
                <w:rFonts w:ascii="Times New Roman" w:hAnsi="Times New Roman"/>
                <w:sz w:val="28"/>
                <w:szCs w:val="28"/>
              </w:rPr>
              <w:t>Аналитический</w:t>
            </w:r>
          </w:p>
        </w:tc>
        <w:tc>
          <w:tcPr>
            <w:tcW w:w="1985" w:type="dxa"/>
          </w:tcPr>
          <w:p w14:paraId="2ECA7DF5" w14:textId="61BC3DBD" w:rsidR="00A9176D" w:rsidRPr="00140CF6" w:rsidRDefault="005313AF" w:rsidP="00A9176D">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294EF5F3" w14:textId="50B11333" w:rsidR="00A9176D" w:rsidRPr="00140CF6" w:rsidRDefault="00A9176D" w:rsidP="00A9176D">
            <w:pPr>
              <w:widowControl w:val="0"/>
              <w:autoSpaceDE w:val="0"/>
              <w:autoSpaceDN w:val="0"/>
              <w:adjustRightInd w:val="0"/>
              <w:jc w:val="center"/>
              <w:rPr>
                <w:rFonts w:ascii="Times New Roman" w:hAnsi="Times New Roman"/>
                <w:sz w:val="28"/>
                <w:szCs w:val="28"/>
              </w:rPr>
            </w:pPr>
            <w:r w:rsidRPr="00140CF6">
              <w:rPr>
                <w:rFonts w:ascii="Times New Roman" w:hAnsi="Times New Roman"/>
                <w:sz w:val="28"/>
                <w:szCs w:val="28"/>
              </w:rPr>
              <w:t>-</w:t>
            </w:r>
          </w:p>
        </w:tc>
      </w:tr>
      <w:tr w:rsidR="00A9176D" w:rsidRPr="00140CF6" w14:paraId="1CBD77C9" w14:textId="77777777" w:rsidTr="004B74C4">
        <w:trPr>
          <w:trHeight w:val="20"/>
        </w:trPr>
        <w:tc>
          <w:tcPr>
            <w:tcW w:w="1447" w:type="dxa"/>
            <w:vAlign w:val="center"/>
          </w:tcPr>
          <w:p w14:paraId="4D25AD27" w14:textId="6959F14B" w:rsidR="00A9176D" w:rsidRPr="004B4DBB" w:rsidRDefault="00A9176D" w:rsidP="00A9176D">
            <w:pPr>
              <w:widowControl w:val="0"/>
              <w:jc w:val="center"/>
              <w:rPr>
                <w:rFonts w:ascii="Times New Roman" w:hAnsi="Times New Roman"/>
                <w:spacing w:val="-2"/>
                <w:sz w:val="28"/>
                <w:szCs w:val="28"/>
              </w:rPr>
            </w:pPr>
            <w:r w:rsidRPr="004B4DBB">
              <w:rPr>
                <w:rFonts w:ascii="Times New Roman" w:hAnsi="Times New Roman"/>
                <w:color w:val="000000"/>
                <w:sz w:val="28"/>
                <w:szCs w:val="28"/>
              </w:rPr>
              <w:t>58</w:t>
            </w:r>
          </w:p>
        </w:tc>
        <w:tc>
          <w:tcPr>
            <w:tcW w:w="1275" w:type="dxa"/>
            <w:vAlign w:val="center"/>
          </w:tcPr>
          <w:p w14:paraId="39709247" w14:textId="7674C9C1" w:rsidR="00A9176D" w:rsidRPr="004B4DBB" w:rsidRDefault="00A9176D" w:rsidP="00A9176D">
            <w:pPr>
              <w:widowControl w:val="0"/>
              <w:ind w:left="-113" w:right="-113"/>
              <w:jc w:val="center"/>
              <w:rPr>
                <w:rFonts w:ascii="Times New Roman" w:hAnsi="Times New Roman"/>
                <w:spacing w:val="-2"/>
                <w:sz w:val="28"/>
                <w:szCs w:val="28"/>
              </w:rPr>
            </w:pPr>
            <w:r w:rsidRPr="004B4DBB">
              <w:rPr>
                <w:rFonts w:ascii="Times New Roman" w:hAnsi="Times New Roman"/>
                <w:color w:val="000000"/>
                <w:sz w:val="28"/>
                <w:szCs w:val="28"/>
              </w:rPr>
              <w:t>380768.25</w:t>
            </w:r>
          </w:p>
        </w:tc>
        <w:tc>
          <w:tcPr>
            <w:tcW w:w="1418" w:type="dxa"/>
            <w:vAlign w:val="center"/>
          </w:tcPr>
          <w:p w14:paraId="2EA870DB" w14:textId="63E57CFF" w:rsidR="00A9176D" w:rsidRPr="004B4DBB" w:rsidRDefault="00A9176D" w:rsidP="00A9176D">
            <w:pPr>
              <w:widowControl w:val="0"/>
              <w:ind w:left="-113" w:right="-113"/>
              <w:jc w:val="center"/>
              <w:rPr>
                <w:rFonts w:ascii="Times New Roman" w:hAnsi="Times New Roman"/>
                <w:spacing w:val="-2"/>
                <w:sz w:val="28"/>
                <w:szCs w:val="28"/>
              </w:rPr>
            </w:pPr>
            <w:r w:rsidRPr="004B4DBB">
              <w:rPr>
                <w:rFonts w:ascii="Times New Roman" w:hAnsi="Times New Roman"/>
                <w:color w:val="000000"/>
                <w:sz w:val="28"/>
                <w:szCs w:val="28"/>
              </w:rPr>
              <w:t>1287908.51</w:t>
            </w:r>
          </w:p>
        </w:tc>
        <w:tc>
          <w:tcPr>
            <w:tcW w:w="2126" w:type="dxa"/>
          </w:tcPr>
          <w:p w14:paraId="0EFE4AD7" w14:textId="1E7B5193" w:rsidR="00A9176D" w:rsidRPr="00140CF6" w:rsidRDefault="00A9176D" w:rsidP="00A9176D">
            <w:pPr>
              <w:widowControl w:val="0"/>
              <w:autoSpaceDE w:val="0"/>
              <w:autoSpaceDN w:val="0"/>
              <w:adjustRightInd w:val="0"/>
              <w:jc w:val="center"/>
              <w:rPr>
                <w:rFonts w:ascii="Times New Roman" w:hAnsi="Times New Roman"/>
                <w:sz w:val="28"/>
                <w:szCs w:val="28"/>
              </w:rPr>
            </w:pPr>
            <w:r w:rsidRPr="008B5F8E">
              <w:rPr>
                <w:rFonts w:ascii="Times New Roman" w:hAnsi="Times New Roman"/>
                <w:sz w:val="28"/>
                <w:szCs w:val="28"/>
              </w:rPr>
              <w:t>Аналитический</w:t>
            </w:r>
          </w:p>
        </w:tc>
        <w:tc>
          <w:tcPr>
            <w:tcW w:w="1985" w:type="dxa"/>
          </w:tcPr>
          <w:p w14:paraId="4C89E64F" w14:textId="4ED39CC6" w:rsidR="00A9176D" w:rsidRPr="00140CF6" w:rsidRDefault="005313AF" w:rsidP="00A9176D">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6155341F" w14:textId="54FCA0D4" w:rsidR="00A9176D" w:rsidRPr="00140CF6" w:rsidRDefault="00A9176D" w:rsidP="00A9176D">
            <w:pPr>
              <w:widowControl w:val="0"/>
              <w:autoSpaceDE w:val="0"/>
              <w:autoSpaceDN w:val="0"/>
              <w:adjustRightInd w:val="0"/>
              <w:jc w:val="center"/>
              <w:rPr>
                <w:rFonts w:ascii="Times New Roman" w:hAnsi="Times New Roman"/>
                <w:sz w:val="28"/>
                <w:szCs w:val="28"/>
              </w:rPr>
            </w:pPr>
            <w:r w:rsidRPr="00140CF6">
              <w:rPr>
                <w:rFonts w:ascii="Times New Roman" w:hAnsi="Times New Roman"/>
                <w:sz w:val="28"/>
                <w:szCs w:val="28"/>
              </w:rPr>
              <w:t>-</w:t>
            </w:r>
          </w:p>
        </w:tc>
      </w:tr>
      <w:tr w:rsidR="00A9176D" w:rsidRPr="00140CF6" w14:paraId="574CB003" w14:textId="77777777" w:rsidTr="004B74C4">
        <w:trPr>
          <w:trHeight w:val="20"/>
        </w:trPr>
        <w:tc>
          <w:tcPr>
            <w:tcW w:w="1447" w:type="dxa"/>
            <w:vAlign w:val="center"/>
          </w:tcPr>
          <w:p w14:paraId="11E136AD" w14:textId="75CE0C0D" w:rsidR="00A9176D" w:rsidRPr="004B4DBB" w:rsidRDefault="00A9176D" w:rsidP="00A9176D">
            <w:pPr>
              <w:widowControl w:val="0"/>
              <w:jc w:val="center"/>
              <w:rPr>
                <w:rFonts w:ascii="Times New Roman" w:hAnsi="Times New Roman"/>
                <w:color w:val="000000"/>
                <w:sz w:val="28"/>
                <w:szCs w:val="28"/>
              </w:rPr>
            </w:pPr>
            <w:r w:rsidRPr="004B4DBB">
              <w:rPr>
                <w:rFonts w:ascii="Times New Roman" w:hAnsi="Times New Roman"/>
                <w:color w:val="000000"/>
                <w:sz w:val="28"/>
                <w:szCs w:val="28"/>
              </w:rPr>
              <w:t>59</w:t>
            </w:r>
          </w:p>
        </w:tc>
        <w:tc>
          <w:tcPr>
            <w:tcW w:w="1275" w:type="dxa"/>
            <w:vAlign w:val="center"/>
          </w:tcPr>
          <w:p w14:paraId="07FB43CC" w14:textId="386A34A4" w:rsidR="00A9176D" w:rsidRPr="004B4DBB" w:rsidRDefault="00A9176D" w:rsidP="00A9176D">
            <w:pPr>
              <w:widowControl w:val="0"/>
              <w:ind w:left="-113" w:right="-113"/>
              <w:jc w:val="center"/>
              <w:rPr>
                <w:rFonts w:ascii="Times New Roman" w:hAnsi="Times New Roman"/>
                <w:color w:val="000000"/>
                <w:sz w:val="28"/>
                <w:szCs w:val="28"/>
              </w:rPr>
            </w:pPr>
            <w:r w:rsidRPr="004B4DBB">
              <w:rPr>
                <w:rFonts w:ascii="Times New Roman" w:hAnsi="Times New Roman"/>
                <w:color w:val="000000"/>
                <w:sz w:val="28"/>
                <w:szCs w:val="28"/>
              </w:rPr>
              <w:t>380858.47</w:t>
            </w:r>
          </w:p>
        </w:tc>
        <w:tc>
          <w:tcPr>
            <w:tcW w:w="1418" w:type="dxa"/>
            <w:vAlign w:val="center"/>
          </w:tcPr>
          <w:p w14:paraId="4D649E62" w14:textId="02A7EA35" w:rsidR="00A9176D" w:rsidRPr="004B4DBB" w:rsidRDefault="00A9176D" w:rsidP="00A9176D">
            <w:pPr>
              <w:widowControl w:val="0"/>
              <w:ind w:left="-113" w:right="-113"/>
              <w:jc w:val="center"/>
              <w:rPr>
                <w:rFonts w:ascii="Times New Roman" w:hAnsi="Times New Roman"/>
                <w:color w:val="000000"/>
                <w:sz w:val="28"/>
                <w:szCs w:val="28"/>
              </w:rPr>
            </w:pPr>
            <w:r w:rsidRPr="004B4DBB">
              <w:rPr>
                <w:rFonts w:ascii="Times New Roman" w:hAnsi="Times New Roman"/>
                <w:color w:val="000000"/>
                <w:sz w:val="28"/>
                <w:szCs w:val="28"/>
              </w:rPr>
              <w:t>1287931.58</w:t>
            </w:r>
          </w:p>
        </w:tc>
        <w:tc>
          <w:tcPr>
            <w:tcW w:w="2126" w:type="dxa"/>
          </w:tcPr>
          <w:p w14:paraId="281CF510" w14:textId="0827277B" w:rsidR="00A9176D" w:rsidRPr="00140CF6" w:rsidRDefault="00A9176D" w:rsidP="00A9176D">
            <w:pPr>
              <w:widowControl w:val="0"/>
              <w:autoSpaceDE w:val="0"/>
              <w:autoSpaceDN w:val="0"/>
              <w:adjustRightInd w:val="0"/>
              <w:jc w:val="center"/>
              <w:rPr>
                <w:rFonts w:ascii="Times New Roman" w:hAnsi="Times New Roman"/>
                <w:sz w:val="28"/>
                <w:szCs w:val="28"/>
              </w:rPr>
            </w:pPr>
            <w:r w:rsidRPr="008B5F8E">
              <w:rPr>
                <w:rFonts w:ascii="Times New Roman" w:hAnsi="Times New Roman"/>
                <w:sz w:val="28"/>
                <w:szCs w:val="28"/>
              </w:rPr>
              <w:t>Аналитический</w:t>
            </w:r>
          </w:p>
        </w:tc>
        <w:tc>
          <w:tcPr>
            <w:tcW w:w="1985" w:type="dxa"/>
          </w:tcPr>
          <w:p w14:paraId="79F22A05" w14:textId="4D9A8DFE" w:rsidR="00A9176D" w:rsidRPr="00140CF6" w:rsidRDefault="005313AF" w:rsidP="00A9176D">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5A42FF65" w14:textId="7B6A3E81" w:rsidR="00A9176D" w:rsidRPr="00140CF6" w:rsidRDefault="00A9176D" w:rsidP="00A9176D">
            <w:pPr>
              <w:widowControl w:val="0"/>
              <w:autoSpaceDE w:val="0"/>
              <w:autoSpaceDN w:val="0"/>
              <w:adjustRightInd w:val="0"/>
              <w:jc w:val="center"/>
              <w:rPr>
                <w:rFonts w:ascii="Times New Roman" w:hAnsi="Times New Roman"/>
                <w:sz w:val="28"/>
                <w:szCs w:val="28"/>
              </w:rPr>
            </w:pPr>
            <w:r w:rsidRPr="00140CF6">
              <w:rPr>
                <w:rFonts w:ascii="Times New Roman" w:hAnsi="Times New Roman"/>
                <w:sz w:val="28"/>
                <w:szCs w:val="28"/>
              </w:rPr>
              <w:t>-</w:t>
            </w:r>
          </w:p>
        </w:tc>
      </w:tr>
      <w:tr w:rsidR="00A9176D" w:rsidRPr="00140CF6" w14:paraId="70E82CD5" w14:textId="77777777" w:rsidTr="004B74C4">
        <w:trPr>
          <w:trHeight w:val="20"/>
        </w:trPr>
        <w:tc>
          <w:tcPr>
            <w:tcW w:w="1447" w:type="dxa"/>
            <w:vAlign w:val="center"/>
          </w:tcPr>
          <w:p w14:paraId="5FFEF3DE" w14:textId="2451745A" w:rsidR="00A9176D" w:rsidRPr="004B4DBB" w:rsidRDefault="00A9176D" w:rsidP="00A9176D">
            <w:pPr>
              <w:widowControl w:val="0"/>
              <w:jc w:val="center"/>
              <w:rPr>
                <w:rFonts w:ascii="Times New Roman" w:hAnsi="Times New Roman"/>
                <w:color w:val="000000"/>
                <w:sz w:val="28"/>
                <w:szCs w:val="28"/>
              </w:rPr>
            </w:pPr>
            <w:r w:rsidRPr="004B4DBB">
              <w:rPr>
                <w:rFonts w:ascii="Times New Roman" w:hAnsi="Times New Roman"/>
                <w:color w:val="000000"/>
                <w:sz w:val="28"/>
                <w:szCs w:val="28"/>
              </w:rPr>
              <w:t>60</w:t>
            </w:r>
          </w:p>
        </w:tc>
        <w:tc>
          <w:tcPr>
            <w:tcW w:w="1275" w:type="dxa"/>
            <w:vAlign w:val="center"/>
          </w:tcPr>
          <w:p w14:paraId="52DE6A35" w14:textId="0E1D364F" w:rsidR="00A9176D" w:rsidRPr="004B4DBB" w:rsidRDefault="00A9176D" w:rsidP="00A9176D">
            <w:pPr>
              <w:widowControl w:val="0"/>
              <w:ind w:left="-113" w:right="-113"/>
              <w:jc w:val="center"/>
              <w:rPr>
                <w:rFonts w:ascii="Times New Roman" w:hAnsi="Times New Roman"/>
                <w:color w:val="000000"/>
                <w:sz w:val="28"/>
                <w:szCs w:val="28"/>
              </w:rPr>
            </w:pPr>
            <w:r w:rsidRPr="004B4DBB">
              <w:rPr>
                <w:rFonts w:ascii="Times New Roman" w:hAnsi="Times New Roman"/>
                <w:color w:val="000000"/>
                <w:sz w:val="28"/>
                <w:szCs w:val="28"/>
              </w:rPr>
              <w:t>380860.51</w:t>
            </w:r>
          </w:p>
        </w:tc>
        <w:tc>
          <w:tcPr>
            <w:tcW w:w="1418" w:type="dxa"/>
            <w:vAlign w:val="center"/>
          </w:tcPr>
          <w:p w14:paraId="399D55EF" w14:textId="0758573F" w:rsidR="00A9176D" w:rsidRPr="004B4DBB" w:rsidRDefault="00A9176D" w:rsidP="00A9176D">
            <w:pPr>
              <w:widowControl w:val="0"/>
              <w:ind w:left="-113" w:right="-113"/>
              <w:jc w:val="center"/>
              <w:rPr>
                <w:rFonts w:ascii="Times New Roman" w:hAnsi="Times New Roman"/>
                <w:color w:val="000000"/>
                <w:sz w:val="28"/>
                <w:szCs w:val="28"/>
              </w:rPr>
            </w:pPr>
            <w:r w:rsidRPr="004B4DBB">
              <w:rPr>
                <w:rFonts w:ascii="Times New Roman" w:hAnsi="Times New Roman"/>
                <w:color w:val="000000"/>
                <w:sz w:val="28"/>
                <w:szCs w:val="28"/>
              </w:rPr>
              <w:t>1287952.38</w:t>
            </w:r>
          </w:p>
        </w:tc>
        <w:tc>
          <w:tcPr>
            <w:tcW w:w="2126" w:type="dxa"/>
          </w:tcPr>
          <w:p w14:paraId="63F69421" w14:textId="7D66DF02" w:rsidR="00A9176D" w:rsidRPr="00140CF6" w:rsidRDefault="00A9176D" w:rsidP="00A9176D">
            <w:pPr>
              <w:widowControl w:val="0"/>
              <w:autoSpaceDE w:val="0"/>
              <w:autoSpaceDN w:val="0"/>
              <w:adjustRightInd w:val="0"/>
              <w:jc w:val="center"/>
              <w:rPr>
                <w:rFonts w:ascii="Times New Roman" w:hAnsi="Times New Roman"/>
                <w:sz w:val="28"/>
                <w:szCs w:val="28"/>
              </w:rPr>
            </w:pPr>
            <w:r w:rsidRPr="008B5F8E">
              <w:rPr>
                <w:rFonts w:ascii="Times New Roman" w:hAnsi="Times New Roman"/>
                <w:sz w:val="28"/>
                <w:szCs w:val="28"/>
              </w:rPr>
              <w:t>Аналитический</w:t>
            </w:r>
          </w:p>
        </w:tc>
        <w:tc>
          <w:tcPr>
            <w:tcW w:w="1985" w:type="dxa"/>
          </w:tcPr>
          <w:p w14:paraId="059D9BD2" w14:textId="49AEFF53" w:rsidR="00A9176D" w:rsidRPr="00140CF6" w:rsidRDefault="005313AF" w:rsidP="00A9176D">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0A6F7500" w14:textId="4E40B868" w:rsidR="00A9176D" w:rsidRPr="00140CF6" w:rsidRDefault="00A9176D" w:rsidP="00A9176D">
            <w:pPr>
              <w:widowControl w:val="0"/>
              <w:autoSpaceDE w:val="0"/>
              <w:autoSpaceDN w:val="0"/>
              <w:adjustRightInd w:val="0"/>
              <w:jc w:val="center"/>
              <w:rPr>
                <w:rFonts w:ascii="Times New Roman" w:hAnsi="Times New Roman"/>
                <w:sz w:val="28"/>
                <w:szCs w:val="28"/>
              </w:rPr>
            </w:pPr>
            <w:r w:rsidRPr="00140CF6">
              <w:rPr>
                <w:rFonts w:ascii="Times New Roman" w:hAnsi="Times New Roman"/>
                <w:sz w:val="28"/>
                <w:szCs w:val="28"/>
              </w:rPr>
              <w:t>-</w:t>
            </w:r>
          </w:p>
        </w:tc>
      </w:tr>
      <w:tr w:rsidR="00A9176D" w:rsidRPr="00140CF6" w14:paraId="6BE364BB" w14:textId="77777777" w:rsidTr="004B74C4">
        <w:trPr>
          <w:trHeight w:val="20"/>
        </w:trPr>
        <w:tc>
          <w:tcPr>
            <w:tcW w:w="1447" w:type="dxa"/>
            <w:vAlign w:val="center"/>
          </w:tcPr>
          <w:p w14:paraId="2D9D5D4A" w14:textId="230F0DB3" w:rsidR="00A9176D" w:rsidRPr="004B4DBB" w:rsidRDefault="00A9176D" w:rsidP="00A9176D">
            <w:pPr>
              <w:widowControl w:val="0"/>
              <w:jc w:val="center"/>
              <w:rPr>
                <w:rFonts w:ascii="Times New Roman" w:hAnsi="Times New Roman"/>
                <w:color w:val="000000"/>
                <w:sz w:val="28"/>
                <w:szCs w:val="28"/>
              </w:rPr>
            </w:pPr>
            <w:r w:rsidRPr="004B4DBB">
              <w:rPr>
                <w:rFonts w:ascii="Times New Roman" w:hAnsi="Times New Roman"/>
                <w:color w:val="000000"/>
                <w:sz w:val="28"/>
                <w:szCs w:val="28"/>
              </w:rPr>
              <w:t>61</w:t>
            </w:r>
          </w:p>
        </w:tc>
        <w:tc>
          <w:tcPr>
            <w:tcW w:w="1275" w:type="dxa"/>
            <w:vAlign w:val="center"/>
          </w:tcPr>
          <w:p w14:paraId="0910AA24" w14:textId="2D42C41B" w:rsidR="00A9176D" w:rsidRPr="004B4DBB" w:rsidRDefault="00A9176D" w:rsidP="00A9176D">
            <w:pPr>
              <w:widowControl w:val="0"/>
              <w:ind w:left="-113" w:right="-113"/>
              <w:jc w:val="center"/>
              <w:rPr>
                <w:rFonts w:ascii="Times New Roman" w:hAnsi="Times New Roman"/>
                <w:color w:val="000000"/>
                <w:sz w:val="28"/>
                <w:szCs w:val="28"/>
              </w:rPr>
            </w:pPr>
            <w:r w:rsidRPr="004B4DBB">
              <w:rPr>
                <w:rFonts w:ascii="Times New Roman" w:hAnsi="Times New Roman"/>
                <w:color w:val="000000"/>
                <w:sz w:val="28"/>
                <w:szCs w:val="28"/>
              </w:rPr>
              <w:t>380878.77</w:t>
            </w:r>
          </w:p>
        </w:tc>
        <w:tc>
          <w:tcPr>
            <w:tcW w:w="1418" w:type="dxa"/>
            <w:vAlign w:val="center"/>
          </w:tcPr>
          <w:p w14:paraId="5F5BDAC7" w14:textId="7F6469A2" w:rsidR="00A9176D" w:rsidRPr="004B4DBB" w:rsidRDefault="00A9176D" w:rsidP="00A9176D">
            <w:pPr>
              <w:widowControl w:val="0"/>
              <w:ind w:left="-113" w:right="-113"/>
              <w:jc w:val="center"/>
              <w:rPr>
                <w:rFonts w:ascii="Times New Roman" w:hAnsi="Times New Roman"/>
                <w:color w:val="000000"/>
                <w:sz w:val="28"/>
                <w:szCs w:val="28"/>
              </w:rPr>
            </w:pPr>
            <w:r w:rsidRPr="004B4DBB">
              <w:rPr>
                <w:rFonts w:ascii="Times New Roman" w:hAnsi="Times New Roman"/>
                <w:color w:val="000000"/>
                <w:sz w:val="28"/>
                <w:szCs w:val="28"/>
              </w:rPr>
              <w:t>1287953.25</w:t>
            </w:r>
          </w:p>
        </w:tc>
        <w:tc>
          <w:tcPr>
            <w:tcW w:w="2126" w:type="dxa"/>
          </w:tcPr>
          <w:p w14:paraId="61E4EADE" w14:textId="3313DF6E" w:rsidR="00A9176D" w:rsidRPr="00140CF6" w:rsidRDefault="00A9176D" w:rsidP="00A9176D">
            <w:pPr>
              <w:widowControl w:val="0"/>
              <w:autoSpaceDE w:val="0"/>
              <w:autoSpaceDN w:val="0"/>
              <w:adjustRightInd w:val="0"/>
              <w:jc w:val="center"/>
              <w:rPr>
                <w:rFonts w:ascii="Times New Roman" w:hAnsi="Times New Roman"/>
                <w:sz w:val="28"/>
                <w:szCs w:val="28"/>
              </w:rPr>
            </w:pPr>
            <w:r w:rsidRPr="008B5F8E">
              <w:rPr>
                <w:rFonts w:ascii="Times New Roman" w:hAnsi="Times New Roman"/>
                <w:sz w:val="28"/>
                <w:szCs w:val="28"/>
              </w:rPr>
              <w:t>Аналитический</w:t>
            </w:r>
          </w:p>
        </w:tc>
        <w:tc>
          <w:tcPr>
            <w:tcW w:w="1985" w:type="dxa"/>
          </w:tcPr>
          <w:p w14:paraId="26133A0A" w14:textId="00FBA84C" w:rsidR="00A9176D" w:rsidRPr="00140CF6" w:rsidRDefault="005313AF" w:rsidP="00A9176D">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4AA660FB" w14:textId="6C527B56" w:rsidR="00A9176D" w:rsidRPr="00140CF6" w:rsidRDefault="00A9176D" w:rsidP="00A9176D">
            <w:pPr>
              <w:widowControl w:val="0"/>
              <w:autoSpaceDE w:val="0"/>
              <w:autoSpaceDN w:val="0"/>
              <w:adjustRightInd w:val="0"/>
              <w:jc w:val="center"/>
              <w:rPr>
                <w:rFonts w:ascii="Times New Roman" w:hAnsi="Times New Roman"/>
                <w:sz w:val="28"/>
                <w:szCs w:val="28"/>
              </w:rPr>
            </w:pPr>
            <w:r w:rsidRPr="00140CF6">
              <w:rPr>
                <w:rFonts w:ascii="Times New Roman" w:hAnsi="Times New Roman"/>
                <w:sz w:val="28"/>
                <w:szCs w:val="28"/>
              </w:rPr>
              <w:t>-</w:t>
            </w:r>
          </w:p>
        </w:tc>
      </w:tr>
      <w:tr w:rsidR="00A9176D" w:rsidRPr="00140CF6" w14:paraId="79E9A5EA" w14:textId="77777777" w:rsidTr="00AD6868">
        <w:trPr>
          <w:trHeight w:val="20"/>
        </w:trPr>
        <w:tc>
          <w:tcPr>
            <w:tcW w:w="1447" w:type="dxa"/>
            <w:vAlign w:val="center"/>
          </w:tcPr>
          <w:p w14:paraId="4F1CBF07" w14:textId="7D3D3550" w:rsidR="00A9176D" w:rsidRPr="004B4DBB" w:rsidRDefault="00A9176D" w:rsidP="00A9176D">
            <w:pPr>
              <w:widowControl w:val="0"/>
              <w:jc w:val="center"/>
              <w:rPr>
                <w:rFonts w:ascii="Times New Roman" w:hAnsi="Times New Roman"/>
                <w:spacing w:val="-2"/>
                <w:sz w:val="28"/>
                <w:szCs w:val="28"/>
              </w:rPr>
            </w:pPr>
            <w:r w:rsidRPr="004B4DBB">
              <w:rPr>
                <w:rFonts w:ascii="Times New Roman" w:hAnsi="Times New Roman"/>
                <w:color w:val="000000"/>
                <w:sz w:val="28"/>
                <w:szCs w:val="28"/>
              </w:rPr>
              <w:t>62</w:t>
            </w:r>
          </w:p>
        </w:tc>
        <w:tc>
          <w:tcPr>
            <w:tcW w:w="1275" w:type="dxa"/>
            <w:vAlign w:val="center"/>
          </w:tcPr>
          <w:p w14:paraId="1CD93C6C" w14:textId="3A109B34" w:rsidR="00A9176D" w:rsidRPr="004B4DBB" w:rsidRDefault="00A9176D" w:rsidP="00A9176D">
            <w:pPr>
              <w:widowControl w:val="0"/>
              <w:ind w:left="-113" w:right="-113"/>
              <w:jc w:val="center"/>
              <w:rPr>
                <w:rFonts w:ascii="Times New Roman" w:hAnsi="Times New Roman"/>
                <w:spacing w:val="-2"/>
                <w:sz w:val="28"/>
                <w:szCs w:val="28"/>
              </w:rPr>
            </w:pPr>
            <w:r w:rsidRPr="004B4DBB">
              <w:rPr>
                <w:rFonts w:ascii="Times New Roman" w:hAnsi="Times New Roman"/>
                <w:color w:val="000000"/>
                <w:sz w:val="28"/>
                <w:szCs w:val="28"/>
              </w:rPr>
              <w:t>380883.69</w:t>
            </w:r>
          </w:p>
        </w:tc>
        <w:tc>
          <w:tcPr>
            <w:tcW w:w="1418" w:type="dxa"/>
            <w:vAlign w:val="center"/>
          </w:tcPr>
          <w:p w14:paraId="54EFBCA5" w14:textId="021FAB99" w:rsidR="00A9176D" w:rsidRPr="004B4DBB" w:rsidRDefault="00A9176D" w:rsidP="00A9176D">
            <w:pPr>
              <w:widowControl w:val="0"/>
              <w:ind w:left="-113" w:right="-113"/>
              <w:jc w:val="center"/>
              <w:rPr>
                <w:rFonts w:ascii="Times New Roman" w:hAnsi="Times New Roman"/>
                <w:spacing w:val="-2"/>
                <w:sz w:val="28"/>
                <w:szCs w:val="28"/>
              </w:rPr>
            </w:pPr>
            <w:r w:rsidRPr="004B4DBB">
              <w:rPr>
                <w:rFonts w:ascii="Times New Roman" w:hAnsi="Times New Roman"/>
                <w:color w:val="000000"/>
                <w:sz w:val="28"/>
                <w:szCs w:val="28"/>
              </w:rPr>
              <w:t>1287952.20</w:t>
            </w:r>
          </w:p>
        </w:tc>
        <w:tc>
          <w:tcPr>
            <w:tcW w:w="2126" w:type="dxa"/>
          </w:tcPr>
          <w:p w14:paraId="0C24F5BD" w14:textId="77103DBF" w:rsidR="00A9176D" w:rsidRPr="00140CF6" w:rsidRDefault="00A9176D" w:rsidP="00A9176D">
            <w:pPr>
              <w:widowControl w:val="0"/>
              <w:autoSpaceDE w:val="0"/>
              <w:autoSpaceDN w:val="0"/>
              <w:adjustRightInd w:val="0"/>
              <w:jc w:val="center"/>
              <w:rPr>
                <w:rFonts w:ascii="Times New Roman" w:hAnsi="Times New Roman"/>
                <w:sz w:val="28"/>
                <w:szCs w:val="28"/>
              </w:rPr>
            </w:pPr>
            <w:r w:rsidRPr="008B5F8E">
              <w:rPr>
                <w:rFonts w:ascii="Times New Roman" w:hAnsi="Times New Roman"/>
                <w:sz w:val="28"/>
                <w:szCs w:val="28"/>
              </w:rPr>
              <w:t>Аналитический</w:t>
            </w:r>
          </w:p>
        </w:tc>
        <w:tc>
          <w:tcPr>
            <w:tcW w:w="1985" w:type="dxa"/>
          </w:tcPr>
          <w:p w14:paraId="00F40771" w14:textId="6C723C57" w:rsidR="00A9176D" w:rsidRPr="00140CF6" w:rsidRDefault="005313AF" w:rsidP="00A9176D">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2CCE1ADF" w14:textId="77777777" w:rsidR="00A9176D" w:rsidRPr="00140CF6" w:rsidRDefault="00A9176D" w:rsidP="00A9176D">
            <w:pPr>
              <w:widowControl w:val="0"/>
              <w:autoSpaceDE w:val="0"/>
              <w:autoSpaceDN w:val="0"/>
              <w:adjustRightInd w:val="0"/>
              <w:jc w:val="center"/>
              <w:rPr>
                <w:rFonts w:ascii="Times New Roman" w:hAnsi="Times New Roman"/>
                <w:sz w:val="28"/>
                <w:szCs w:val="28"/>
              </w:rPr>
            </w:pPr>
            <w:r w:rsidRPr="00140CF6">
              <w:rPr>
                <w:rFonts w:ascii="Times New Roman" w:hAnsi="Times New Roman"/>
                <w:sz w:val="28"/>
                <w:szCs w:val="28"/>
              </w:rPr>
              <w:t>-</w:t>
            </w:r>
          </w:p>
        </w:tc>
      </w:tr>
      <w:tr w:rsidR="00A9176D" w:rsidRPr="00140CF6" w14:paraId="72B63C82" w14:textId="77777777" w:rsidTr="00AD6868">
        <w:trPr>
          <w:trHeight w:val="20"/>
        </w:trPr>
        <w:tc>
          <w:tcPr>
            <w:tcW w:w="1447" w:type="dxa"/>
            <w:vAlign w:val="center"/>
          </w:tcPr>
          <w:p w14:paraId="138F0399" w14:textId="6325240F" w:rsidR="00A9176D" w:rsidRPr="004B4DBB" w:rsidRDefault="00A9176D" w:rsidP="00A9176D">
            <w:pPr>
              <w:widowControl w:val="0"/>
              <w:jc w:val="center"/>
              <w:rPr>
                <w:rFonts w:ascii="Times New Roman" w:hAnsi="Times New Roman"/>
                <w:spacing w:val="-2"/>
                <w:sz w:val="28"/>
                <w:szCs w:val="28"/>
              </w:rPr>
            </w:pPr>
            <w:r w:rsidRPr="004B4DBB">
              <w:rPr>
                <w:rFonts w:ascii="Times New Roman" w:hAnsi="Times New Roman"/>
                <w:color w:val="000000"/>
                <w:sz w:val="28"/>
                <w:szCs w:val="28"/>
              </w:rPr>
              <w:t>63</w:t>
            </w:r>
          </w:p>
        </w:tc>
        <w:tc>
          <w:tcPr>
            <w:tcW w:w="1275" w:type="dxa"/>
            <w:vAlign w:val="center"/>
          </w:tcPr>
          <w:p w14:paraId="7089D0EE" w14:textId="5145D0AB" w:rsidR="00A9176D" w:rsidRPr="004B4DBB" w:rsidRDefault="00A9176D" w:rsidP="00A9176D">
            <w:pPr>
              <w:widowControl w:val="0"/>
              <w:ind w:left="-113" w:right="-113"/>
              <w:jc w:val="center"/>
              <w:rPr>
                <w:rFonts w:ascii="Times New Roman" w:hAnsi="Times New Roman"/>
                <w:spacing w:val="-2"/>
                <w:sz w:val="28"/>
                <w:szCs w:val="28"/>
              </w:rPr>
            </w:pPr>
            <w:r w:rsidRPr="004B4DBB">
              <w:rPr>
                <w:rFonts w:ascii="Times New Roman" w:hAnsi="Times New Roman"/>
                <w:color w:val="000000"/>
                <w:sz w:val="28"/>
                <w:szCs w:val="28"/>
              </w:rPr>
              <w:t>380908.61</w:t>
            </w:r>
          </w:p>
        </w:tc>
        <w:tc>
          <w:tcPr>
            <w:tcW w:w="1418" w:type="dxa"/>
            <w:vAlign w:val="center"/>
          </w:tcPr>
          <w:p w14:paraId="72213E2F" w14:textId="3AB55AB1" w:rsidR="00A9176D" w:rsidRPr="004B4DBB" w:rsidRDefault="00A9176D" w:rsidP="00A9176D">
            <w:pPr>
              <w:widowControl w:val="0"/>
              <w:ind w:left="-113" w:right="-113"/>
              <w:jc w:val="center"/>
              <w:rPr>
                <w:rFonts w:ascii="Times New Roman" w:hAnsi="Times New Roman"/>
                <w:spacing w:val="-2"/>
                <w:sz w:val="28"/>
                <w:szCs w:val="28"/>
              </w:rPr>
            </w:pPr>
            <w:r w:rsidRPr="004B4DBB">
              <w:rPr>
                <w:rFonts w:ascii="Times New Roman" w:hAnsi="Times New Roman"/>
                <w:color w:val="000000"/>
                <w:sz w:val="28"/>
                <w:szCs w:val="28"/>
              </w:rPr>
              <w:t>1287911.35</w:t>
            </w:r>
          </w:p>
        </w:tc>
        <w:tc>
          <w:tcPr>
            <w:tcW w:w="2126" w:type="dxa"/>
          </w:tcPr>
          <w:p w14:paraId="005B7781" w14:textId="1ED3C693" w:rsidR="00A9176D" w:rsidRPr="00140CF6" w:rsidRDefault="00A9176D" w:rsidP="00A9176D">
            <w:pPr>
              <w:widowControl w:val="0"/>
              <w:autoSpaceDE w:val="0"/>
              <w:autoSpaceDN w:val="0"/>
              <w:adjustRightInd w:val="0"/>
              <w:jc w:val="center"/>
              <w:rPr>
                <w:rFonts w:ascii="Times New Roman" w:hAnsi="Times New Roman"/>
                <w:sz w:val="28"/>
                <w:szCs w:val="28"/>
              </w:rPr>
            </w:pPr>
            <w:r w:rsidRPr="008B5F8E">
              <w:rPr>
                <w:rFonts w:ascii="Times New Roman" w:hAnsi="Times New Roman"/>
                <w:sz w:val="28"/>
                <w:szCs w:val="28"/>
              </w:rPr>
              <w:t>Аналитический</w:t>
            </w:r>
          </w:p>
        </w:tc>
        <w:tc>
          <w:tcPr>
            <w:tcW w:w="1985" w:type="dxa"/>
          </w:tcPr>
          <w:p w14:paraId="50044F07" w14:textId="0CC9C7DB" w:rsidR="00A9176D" w:rsidRPr="00140CF6" w:rsidRDefault="005313AF" w:rsidP="00A9176D">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50589E1A" w14:textId="77777777" w:rsidR="00A9176D" w:rsidRPr="00140CF6" w:rsidRDefault="00A9176D" w:rsidP="00A9176D">
            <w:pPr>
              <w:widowControl w:val="0"/>
              <w:autoSpaceDE w:val="0"/>
              <w:autoSpaceDN w:val="0"/>
              <w:adjustRightInd w:val="0"/>
              <w:jc w:val="center"/>
              <w:rPr>
                <w:rFonts w:ascii="Times New Roman" w:hAnsi="Times New Roman"/>
                <w:sz w:val="28"/>
                <w:szCs w:val="28"/>
              </w:rPr>
            </w:pPr>
            <w:r w:rsidRPr="00140CF6">
              <w:rPr>
                <w:rFonts w:ascii="Times New Roman" w:hAnsi="Times New Roman"/>
                <w:sz w:val="28"/>
                <w:szCs w:val="28"/>
              </w:rPr>
              <w:t>-</w:t>
            </w:r>
          </w:p>
        </w:tc>
      </w:tr>
      <w:tr w:rsidR="00A9176D" w:rsidRPr="00140CF6" w14:paraId="32DE298F" w14:textId="77777777" w:rsidTr="00AD6868">
        <w:trPr>
          <w:trHeight w:val="20"/>
        </w:trPr>
        <w:tc>
          <w:tcPr>
            <w:tcW w:w="1447" w:type="dxa"/>
            <w:vAlign w:val="center"/>
          </w:tcPr>
          <w:p w14:paraId="543C4B19" w14:textId="7219C4E3" w:rsidR="00A9176D" w:rsidRPr="004B4DBB" w:rsidRDefault="00A9176D" w:rsidP="00A9176D">
            <w:pPr>
              <w:widowControl w:val="0"/>
              <w:jc w:val="center"/>
              <w:rPr>
                <w:rFonts w:ascii="Times New Roman" w:hAnsi="Times New Roman"/>
                <w:spacing w:val="-2"/>
                <w:sz w:val="28"/>
                <w:szCs w:val="28"/>
              </w:rPr>
            </w:pPr>
            <w:r w:rsidRPr="004B4DBB">
              <w:rPr>
                <w:rFonts w:ascii="Times New Roman" w:hAnsi="Times New Roman"/>
                <w:color w:val="000000"/>
                <w:sz w:val="28"/>
                <w:szCs w:val="28"/>
              </w:rPr>
              <w:lastRenderedPageBreak/>
              <w:t>64</w:t>
            </w:r>
          </w:p>
        </w:tc>
        <w:tc>
          <w:tcPr>
            <w:tcW w:w="1275" w:type="dxa"/>
            <w:vAlign w:val="center"/>
          </w:tcPr>
          <w:p w14:paraId="2819F24C" w14:textId="4A74AFE4" w:rsidR="00A9176D" w:rsidRPr="004B4DBB" w:rsidRDefault="00A9176D" w:rsidP="00A9176D">
            <w:pPr>
              <w:widowControl w:val="0"/>
              <w:ind w:left="-113" w:right="-113"/>
              <w:jc w:val="center"/>
              <w:rPr>
                <w:rFonts w:ascii="Times New Roman" w:hAnsi="Times New Roman"/>
                <w:spacing w:val="-2"/>
                <w:sz w:val="28"/>
                <w:szCs w:val="28"/>
              </w:rPr>
            </w:pPr>
            <w:r w:rsidRPr="004B4DBB">
              <w:rPr>
                <w:rFonts w:ascii="Times New Roman" w:hAnsi="Times New Roman"/>
                <w:color w:val="000000"/>
                <w:sz w:val="28"/>
                <w:szCs w:val="28"/>
              </w:rPr>
              <w:t>380924.32</w:t>
            </w:r>
          </w:p>
        </w:tc>
        <w:tc>
          <w:tcPr>
            <w:tcW w:w="1418" w:type="dxa"/>
            <w:vAlign w:val="center"/>
          </w:tcPr>
          <w:p w14:paraId="06711CE3" w14:textId="20363D38" w:rsidR="00A9176D" w:rsidRPr="004B4DBB" w:rsidRDefault="00A9176D" w:rsidP="00A9176D">
            <w:pPr>
              <w:widowControl w:val="0"/>
              <w:ind w:left="-113" w:right="-113"/>
              <w:jc w:val="center"/>
              <w:rPr>
                <w:rFonts w:ascii="Times New Roman" w:hAnsi="Times New Roman"/>
                <w:spacing w:val="-2"/>
                <w:sz w:val="28"/>
                <w:szCs w:val="28"/>
              </w:rPr>
            </w:pPr>
            <w:r w:rsidRPr="004B4DBB">
              <w:rPr>
                <w:rFonts w:ascii="Times New Roman" w:hAnsi="Times New Roman"/>
                <w:color w:val="000000"/>
                <w:sz w:val="28"/>
                <w:szCs w:val="28"/>
              </w:rPr>
              <w:t>1287867.02</w:t>
            </w:r>
          </w:p>
        </w:tc>
        <w:tc>
          <w:tcPr>
            <w:tcW w:w="2126" w:type="dxa"/>
          </w:tcPr>
          <w:p w14:paraId="3C6DEAAF" w14:textId="4FEA6A69" w:rsidR="00A9176D" w:rsidRPr="00140CF6" w:rsidRDefault="00A9176D" w:rsidP="00A9176D">
            <w:pPr>
              <w:widowControl w:val="0"/>
              <w:autoSpaceDE w:val="0"/>
              <w:autoSpaceDN w:val="0"/>
              <w:adjustRightInd w:val="0"/>
              <w:jc w:val="center"/>
              <w:rPr>
                <w:rFonts w:ascii="Times New Roman" w:hAnsi="Times New Roman"/>
                <w:sz w:val="28"/>
                <w:szCs w:val="28"/>
              </w:rPr>
            </w:pPr>
            <w:r w:rsidRPr="00AE79FF">
              <w:rPr>
                <w:rFonts w:ascii="Times New Roman" w:hAnsi="Times New Roman"/>
                <w:sz w:val="28"/>
                <w:szCs w:val="28"/>
              </w:rPr>
              <w:t>Аналитический</w:t>
            </w:r>
          </w:p>
        </w:tc>
        <w:tc>
          <w:tcPr>
            <w:tcW w:w="1985" w:type="dxa"/>
          </w:tcPr>
          <w:p w14:paraId="5FD11A95" w14:textId="36C7C54A" w:rsidR="00A9176D" w:rsidRPr="00140CF6" w:rsidRDefault="005313AF" w:rsidP="00A9176D">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73F5AC41" w14:textId="77777777" w:rsidR="00A9176D" w:rsidRPr="00140CF6" w:rsidRDefault="00A9176D" w:rsidP="00A9176D">
            <w:pPr>
              <w:widowControl w:val="0"/>
              <w:autoSpaceDE w:val="0"/>
              <w:autoSpaceDN w:val="0"/>
              <w:adjustRightInd w:val="0"/>
              <w:jc w:val="center"/>
              <w:rPr>
                <w:rFonts w:ascii="Times New Roman" w:hAnsi="Times New Roman"/>
                <w:sz w:val="28"/>
                <w:szCs w:val="28"/>
              </w:rPr>
            </w:pPr>
            <w:r w:rsidRPr="00140CF6">
              <w:rPr>
                <w:rFonts w:ascii="Times New Roman" w:hAnsi="Times New Roman"/>
                <w:sz w:val="28"/>
                <w:szCs w:val="28"/>
              </w:rPr>
              <w:t>-</w:t>
            </w:r>
          </w:p>
        </w:tc>
      </w:tr>
      <w:tr w:rsidR="00A9176D" w:rsidRPr="00140CF6" w14:paraId="5162568C" w14:textId="77777777" w:rsidTr="00AD6868">
        <w:trPr>
          <w:trHeight w:val="20"/>
        </w:trPr>
        <w:tc>
          <w:tcPr>
            <w:tcW w:w="1447" w:type="dxa"/>
            <w:vAlign w:val="center"/>
          </w:tcPr>
          <w:p w14:paraId="0FED14D0" w14:textId="6F81E00F" w:rsidR="00A9176D" w:rsidRPr="004B4DBB" w:rsidRDefault="00A9176D" w:rsidP="00A9176D">
            <w:pPr>
              <w:widowControl w:val="0"/>
              <w:jc w:val="center"/>
              <w:rPr>
                <w:rFonts w:ascii="Times New Roman" w:hAnsi="Times New Roman"/>
                <w:spacing w:val="-2"/>
                <w:sz w:val="28"/>
                <w:szCs w:val="28"/>
              </w:rPr>
            </w:pPr>
            <w:r w:rsidRPr="004B4DBB">
              <w:rPr>
                <w:rFonts w:ascii="Times New Roman" w:hAnsi="Times New Roman"/>
                <w:color w:val="000000"/>
                <w:sz w:val="28"/>
                <w:szCs w:val="28"/>
              </w:rPr>
              <w:t>65</w:t>
            </w:r>
          </w:p>
        </w:tc>
        <w:tc>
          <w:tcPr>
            <w:tcW w:w="1275" w:type="dxa"/>
            <w:vAlign w:val="center"/>
          </w:tcPr>
          <w:p w14:paraId="15443C71" w14:textId="3DB11179" w:rsidR="00A9176D" w:rsidRPr="004B4DBB" w:rsidRDefault="00A9176D" w:rsidP="00A9176D">
            <w:pPr>
              <w:widowControl w:val="0"/>
              <w:ind w:left="-113" w:right="-113"/>
              <w:jc w:val="center"/>
              <w:rPr>
                <w:rFonts w:ascii="Times New Roman" w:hAnsi="Times New Roman"/>
                <w:spacing w:val="-2"/>
                <w:sz w:val="28"/>
                <w:szCs w:val="28"/>
              </w:rPr>
            </w:pPr>
            <w:r w:rsidRPr="004B4DBB">
              <w:rPr>
                <w:rFonts w:ascii="Times New Roman" w:hAnsi="Times New Roman"/>
                <w:color w:val="000000"/>
                <w:sz w:val="28"/>
                <w:szCs w:val="28"/>
              </w:rPr>
              <w:t>380940.18</w:t>
            </w:r>
          </w:p>
        </w:tc>
        <w:tc>
          <w:tcPr>
            <w:tcW w:w="1418" w:type="dxa"/>
            <w:vAlign w:val="center"/>
          </w:tcPr>
          <w:p w14:paraId="75CF7C76" w14:textId="67AC46FE" w:rsidR="00A9176D" w:rsidRPr="004B4DBB" w:rsidRDefault="00A9176D" w:rsidP="00A9176D">
            <w:pPr>
              <w:widowControl w:val="0"/>
              <w:ind w:left="-113" w:right="-113"/>
              <w:jc w:val="center"/>
              <w:rPr>
                <w:rFonts w:ascii="Times New Roman" w:hAnsi="Times New Roman"/>
                <w:spacing w:val="-2"/>
                <w:sz w:val="28"/>
                <w:szCs w:val="28"/>
              </w:rPr>
            </w:pPr>
            <w:r w:rsidRPr="004B4DBB">
              <w:rPr>
                <w:rFonts w:ascii="Times New Roman" w:hAnsi="Times New Roman"/>
                <w:color w:val="000000"/>
                <w:sz w:val="28"/>
                <w:szCs w:val="28"/>
              </w:rPr>
              <w:t>1287833.29</w:t>
            </w:r>
          </w:p>
        </w:tc>
        <w:tc>
          <w:tcPr>
            <w:tcW w:w="2126" w:type="dxa"/>
          </w:tcPr>
          <w:p w14:paraId="33E6AAA9" w14:textId="17AE93F9" w:rsidR="00A9176D" w:rsidRPr="00140CF6" w:rsidRDefault="00A9176D" w:rsidP="00A9176D">
            <w:pPr>
              <w:widowControl w:val="0"/>
              <w:autoSpaceDE w:val="0"/>
              <w:autoSpaceDN w:val="0"/>
              <w:adjustRightInd w:val="0"/>
              <w:jc w:val="center"/>
              <w:rPr>
                <w:rFonts w:ascii="Times New Roman" w:hAnsi="Times New Roman"/>
                <w:sz w:val="28"/>
                <w:szCs w:val="28"/>
              </w:rPr>
            </w:pPr>
            <w:r w:rsidRPr="00AE79FF">
              <w:rPr>
                <w:rFonts w:ascii="Times New Roman" w:hAnsi="Times New Roman"/>
                <w:sz w:val="28"/>
                <w:szCs w:val="28"/>
              </w:rPr>
              <w:t>Аналитический</w:t>
            </w:r>
          </w:p>
        </w:tc>
        <w:tc>
          <w:tcPr>
            <w:tcW w:w="1985" w:type="dxa"/>
          </w:tcPr>
          <w:p w14:paraId="332DEF89" w14:textId="785E438D" w:rsidR="00A9176D" w:rsidRPr="00140CF6" w:rsidRDefault="005313AF" w:rsidP="00A9176D">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044B21F5" w14:textId="77777777" w:rsidR="00A9176D" w:rsidRPr="00140CF6" w:rsidRDefault="00A9176D" w:rsidP="00A9176D">
            <w:pPr>
              <w:widowControl w:val="0"/>
              <w:autoSpaceDE w:val="0"/>
              <w:autoSpaceDN w:val="0"/>
              <w:adjustRightInd w:val="0"/>
              <w:jc w:val="center"/>
              <w:rPr>
                <w:rFonts w:ascii="Times New Roman" w:hAnsi="Times New Roman"/>
                <w:sz w:val="28"/>
                <w:szCs w:val="28"/>
              </w:rPr>
            </w:pPr>
            <w:r w:rsidRPr="00140CF6">
              <w:rPr>
                <w:rFonts w:ascii="Times New Roman" w:hAnsi="Times New Roman"/>
                <w:sz w:val="28"/>
                <w:szCs w:val="28"/>
              </w:rPr>
              <w:t>-</w:t>
            </w:r>
          </w:p>
        </w:tc>
      </w:tr>
      <w:tr w:rsidR="00A9176D" w:rsidRPr="00140CF6" w14:paraId="7FE160C3" w14:textId="77777777" w:rsidTr="00AD6868">
        <w:trPr>
          <w:trHeight w:val="20"/>
        </w:trPr>
        <w:tc>
          <w:tcPr>
            <w:tcW w:w="1447" w:type="dxa"/>
            <w:vAlign w:val="center"/>
          </w:tcPr>
          <w:p w14:paraId="449F0895" w14:textId="6110FF16" w:rsidR="00A9176D" w:rsidRPr="004B4DBB" w:rsidRDefault="00A9176D" w:rsidP="00A9176D">
            <w:pPr>
              <w:widowControl w:val="0"/>
              <w:jc w:val="center"/>
              <w:rPr>
                <w:rFonts w:ascii="Times New Roman" w:hAnsi="Times New Roman"/>
                <w:spacing w:val="-2"/>
                <w:sz w:val="28"/>
                <w:szCs w:val="28"/>
              </w:rPr>
            </w:pPr>
            <w:r w:rsidRPr="004B4DBB">
              <w:rPr>
                <w:rFonts w:ascii="Times New Roman" w:hAnsi="Times New Roman"/>
                <w:color w:val="000000"/>
                <w:sz w:val="28"/>
                <w:szCs w:val="28"/>
              </w:rPr>
              <w:t>66</w:t>
            </w:r>
          </w:p>
        </w:tc>
        <w:tc>
          <w:tcPr>
            <w:tcW w:w="1275" w:type="dxa"/>
            <w:vAlign w:val="center"/>
          </w:tcPr>
          <w:p w14:paraId="24192029" w14:textId="5A7F3567" w:rsidR="00A9176D" w:rsidRPr="004B4DBB" w:rsidRDefault="00A9176D" w:rsidP="00A9176D">
            <w:pPr>
              <w:widowControl w:val="0"/>
              <w:ind w:left="-113" w:right="-113"/>
              <w:jc w:val="center"/>
              <w:rPr>
                <w:rFonts w:ascii="Times New Roman" w:hAnsi="Times New Roman"/>
                <w:spacing w:val="-2"/>
                <w:sz w:val="28"/>
                <w:szCs w:val="28"/>
              </w:rPr>
            </w:pPr>
            <w:r w:rsidRPr="004B4DBB">
              <w:rPr>
                <w:rFonts w:ascii="Times New Roman" w:hAnsi="Times New Roman"/>
                <w:color w:val="000000"/>
                <w:sz w:val="28"/>
                <w:szCs w:val="28"/>
              </w:rPr>
              <w:t>380934.71</w:t>
            </w:r>
          </w:p>
        </w:tc>
        <w:tc>
          <w:tcPr>
            <w:tcW w:w="1418" w:type="dxa"/>
            <w:vAlign w:val="center"/>
          </w:tcPr>
          <w:p w14:paraId="72F38B2D" w14:textId="2A26784C" w:rsidR="00A9176D" w:rsidRPr="004B4DBB" w:rsidRDefault="00A9176D" w:rsidP="00A9176D">
            <w:pPr>
              <w:widowControl w:val="0"/>
              <w:ind w:left="-113" w:right="-113"/>
              <w:jc w:val="center"/>
              <w:rPr>
                <w:rFonts w:ascii="Times New Roman" w:hAnsi="Times New Roman"/>
                <w:spacing w:val="-2"/>
                <w:sz w:val="28"/>
                <w:szCs w:val="28"/>
              </w:rPr>
            </w:pPr>
            <w:r w:rsidRPr="004B4DBB">
              <w:rPr>
                <w:rFonts w:ascii="Times New Roman" w:hAnsi="Times New Roman"/>
                <w:color w:val="000000"/>
                <w:sz w:val="28"/>
                <w:szCs w:val="28"/>
              </w:rPr>
              <w:t>1287816.45</w:t>
            </w:r>
          </w:p>
        </w:tc>
        <w:tc>
          <w:tcPr>
            <w:tcW w:w="2126" w:type="dxa"/>
          </w:tcPr>
          <w:p w14:paraId="042F25BA" w14:textId="11015D84" w:rsidR="00A9176D" w:rsidRPr="00140CF6" w:rsidRDefault="00A9176D" w:rsidP="00A9176D">
            <w:pPr>
              <w:widowControl w:val="0"/>
              <w:autoSpaceDE w:val="0"/>
              <w:autoSpaceDN w:val="0"/>
              <w:adjustRightInd w:val="0"/>
              <w:jc w:val="center"/>
              <w:rPr>
                <w:rFonts w:ascii="Times New Roman" w:hAnsi="Times New Roman"/>
                <w:sz w:val="28"/>
                <w:szCs w:val="28"/>
              </w:rPr>
            </w:pPr>
            <w:r w:rsidRPr="00AE79FF">
              <w:rPr>
                <w:rFonts w:ascii="Times New Roman" w:hAnsi="Times New Roman"/>
                <w:sz w:val="28"/>
                <w:szCs w:val="28"/>
              </w:rPr>
              <w:t>Аналитический</w:t>
            </w:r>
          </w:p>
        </w:tc>
        <w:tc>
          <w:tcPr>
            <w:tcW w:w="1985" w:type="dxa"/>
          </w:tcPr>
          <w:p w14:paraId="1FC70519" w14:textId="1DC040E6" w:rsidR="00A9176D" w:rsidRPr="00140CF6" w:rsidRDefault="005313AF" w:rsidP="00A9176D">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311B5039" w14:textId="77777777" w:rsidR="00A9176D" w:rsidRPr="00140CF6" w:rsidRDefault="00A9176D" w:rsidP="00A9176D">
            <w:pPr>
              <w:widowControl w:val="0"/>
              <w:autoSpaceDE w:val="0"/>
              <w:autoSpaceDN w:val="0"/>
              <w:adjustRightInd w:val="0"/>
              <w:jc w:val="center"/>
              <w:rPr>
                <w:rFonts w:ascii="Times New Roman" w:hAnsi="Times New Roman"/>
                <w:sz w:val="28"/>
                <w:szCs w:val="28"/>
              </w:rPr>
            </w:pPr>
            <w:r w:rsidRPr="00140CF6">
              <w:rPr>
                <w:rFonts w:ascii="Times New Roman" w:hAnsi="Times New Roman"/>
                <w:sz w:val="28"/>
                <w:szCs w:val="28"/>
              </w:rPr>
              <w:t>-</w:t>
            </w:r>
          </w:p>
        </w:tc>
      </w:tr>
      <w:tr w:rsidR="00A9176D" w:rsidRPr="00140CF6" w14:paraId="45082314" w14:textId="77777777" w:rsidTr="00AD6868">
        <w:trPr>
          <w:trHeight w:val="20"/>
        </w:trPr>
        <w:tc>
          <w:tcPr>
            <w:tcW w:w="1447" w:type="dxa"/>
            <w:vAlign w:val="center"/>
          </w:tcPr>
          <w:p w14:paraId="044A12AD" w14:textId="100BEDE1" w:rsidR="00A9176D" w:rsidRPr="004B4DBB" w:rsidRDefault="00A9176D" w:rsidP="00A9176D">
            <w:pPr>
              <w:widowControl w:val="0"/>
              <w:jc w:val="center"/>
              <w:rPr>
                <w:rFonts w:ascii="Times New Roman" w:hAnsi="Times New Roman"/>
                <w:spacing w:val="-2"/>
                <w:sz w:val="28"/>
                <w:szCs w:val="28"/>
              </w:rPr>
            </w:pPr>
            <w:r w:rsidRPr="004B4DBB">
              <w:rPr>
                <w:rFonts w:ascii="Times New Roman" w:hAnsi="Times New Roman"/>
                <w:color w:val="000000"/>
                <w:sz w:val="28"/>
                <w:szCs w:val="28"/>
              </w:rPr>
              <w:t>67</w:t>
            </w:r>
          </w:p>
        </w:tc>
        <w:tc>
          <w:tcPr>
            <w:tcW w:w="1275" w:type="dxa"/>
            <w:vAlign w:val="center"/>
          </w:tcPr>
          <w:p w14:paraId="28BB37D0" w14:textId="19B11D94" w:rsidR="00A9176D" w:rsidRPr="004B4DBB" w:rsidRDefault="00A9176D" w:rsidP="00A9176D">
            <w:pPr>
              <w:widowControl w:val="0"/>
              <w:ind w:left="-113" w:right="-113"/>
              <w:jc w:val="center"/>
              <w:rPr>
                <w:rFonts w:ascii="Times New Roman" w:hAnsi="Times New Roman"/>
                <w:spacing w:val="-2"/>
                <w:sz w:val="28"/>
                <w:szCs w:val="28"/>
              </w:rPr>
            </w:pPr>
            <w:r w:rsidRPr="004B4DBB">
              <w:rPr>
                <w:rFonts w:ascii="Times New Roman" w:hAnsi="Times New Roman"/>
                <w:color w:val="000000"/>
                <w:sz w:val="28"/>
                <w:szCs w:val="28"/>
              </w:rPr>
              <w:t>380935.38</w:t>
            </w:r>
          </w:p>
        </w:tc>
        <w:tc>
          <w:tcPr>
            <w:tcW w:w="1418" w:type="dxa"/>
            <w:vAlign w:val="center"/>
          </w:tcPr>
          <w:p w14:paraId="3158EC8C" w14:textId="35478235" w:rsidR="00A9176D" w:rsidRPr="004B4DBB" w:rsidRDefault="00A9176D" w:rsidP="00A9176D">
            <w:pPr>
              <w:widowControl w:val="0"/>
              <w:ind w:left="-113" w:right="-113"/>
              <w:jc w:val="center"/>
              <w:rPr>
                <w:rFonts w:ascii="Times New Roman" w:hAnsi="Times New Roman"/>
                <w:spacing w:val="-2"/>
                <w:sz w:val="28"/>
                <w:szCs w:val="28"/>
              </w:rPr>
            </w:pPr>
            <w:r w:rsidRPr="004B4DBB">
              <w:rPr>
                <w:rFonts w:ascii="Times New Roman" w:hAnsi="Times New Roman"/>
                <w:color w:val="000000"/>
                <w:sz w:val="28"/>
                <w:szCs w:val="28"/>
              </w:rPr>
              <w:t>1287799.03</w:t>
            </w:r>
          </w:p>
        </w:tc>
        <w:tc>
          <w:tcPr>
            <w:tcW w:w="2126" w:type="dxa"/>
          </w:tcPr>
          <w:p w14:paraId="3B77835D" w14:textId="07FAF539" w:rsidR="00A9176D" w:rsidRPr="00140CF6" w:rsidRDefault="00A9176D" w:rsidP="00A9176D">
            <w:pPr>
              <w:widowControl w:val="0"/>
              <w:autoSpaceDE w:val="0"/>
              <w:autoSpaceDN w:val="0"/>
              <w:adjustRightInd w:val="0"/>
              <w:jc w:val="center"/>
              <w:rPr>
                <w:rFonts w:ascii="Times New Roman" w:hAnsi="Times New Roman"/>
                <w:sz w:val="28"/>
                <w:szCs w:val="28"/>
              </w:rPr>
            </w:pPr>
            <w:r w:rsidRPr="00AE79FF">
              <w:rPr>
                <w:rFonts w:ascii="Times New Roman" w:hAnsi="Times New Roman"/>
                <w:sz w:val="28"/>
                <w:szCs w:val="28"/>
              </w:rPr>
              <w:t>Аналитический</w:t>
            </w:r>
          </w:p>
        </w:tc>
        <w:tc>
          <w:tcPr>
            <w:tcW w:w="1985" w:type="dxa"/>
          </w:tcPr>
          <w:p w14:paraId="72F74BB7" w14:textId="09686531" w:rsidR="00A9176D" w:rsidRPr="00140CF6" w:rsidRDefault="005313AF" w:rsidP="00A9176D">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1420AFE2" w14:textId="77777777" w:rsidR="00A9176D" w:rsidRPr="00140CF6" w:rsidRDefault="00A9176D" w:rsidP="00A9176D">
            <w:pPr>
              <w:widowControl w:val="0"/>
              <w:autoSpaceDE w:val="0"/>
              <w:autoSpaceDN w:val="0"/>
              <w:adjustRightInd w:val="0"/>
              <w:jc w:val="center"/>
              <w:rPr>
                <w:rFonts w:ascii="Times New Roman" w:hAnsi="Times New Roman"/>
                <w:sz w:val="28"/>
                <w:szCs w:val="28"/>
              </w:rPr>
            </w:pPr>
            <w:r w:rsidRPr="00140CF6">
              <w:rPr>
                <w:rFonts w:ascii="Times New Roman" w:hAnsi="Times New Roman"/>
                <w:sz w:val="28"/>
                <w:szCs w:val="28"/>
              </w:rPr>
              <w:t>-</w:t>
            </w:r>
          </w:p>
        </w:tc>
      </w:tr>
      <w:tr w:rsidR="00A9176D" w:rsidRPr="00140CF6" w14:paraId="27B116D4" w14:textId="77777777" w:rsidTr="00AD6868">
        <w:trPr>
          <w:trHeight w:val="20"/>
        </w:trPr>
        <w:tc>
          <w:tcPr>
            <w:tcW w:w="1447" w:type="dxa"/>
            <w:vAlign w:val="center"/>
          </w:tcPr>
          <w:p w14:paraId="64369606" w14:textId="21F40887" w:rsidR="00A9176D" w:rsidRPr="004B4DBB" w:rsidRDefault="00A9176D" w:rsidP="00A9176D">
            <w:pPr>
              <w:widowControl w:val="0"/>
              <w:jc w:val="center"/>
              <w:rPr>
                <w:rFonts w:ascii="Times New Roman" w:hAnsi="Times New Roman"/>
                <w:spacing w:val="-2"/>
                <w:sz w:val="28"/>
                <w:szCs w:val="28"/>
              </w:rPr>
            </w:pPr>
            <w:r w:rsidRPr="004B4DBB">
              <w:rPr>
                <w:rFonts w:ascii="Times New Roman" w:hAnsi="Times New Roman"/>
                <w:color w:val="000000"/>
                <w:sz w:val="28"/>
                <w:szCs w:val="28"/>
              </w:rPr>
              <w:t>68</w:t>
            </w:r>
          </w:p>
        </w:tc>
        <w:tc>
          <w:tcPr>
            <w:tcW w:w="1275" w:type="dxa"/>
            <w:vAlign w:val="center"/>
          </w:tcPr>
          <w:p w14:paraId="1D264344" w14:textId="26ADBE4E" w:rsidR="00A9176D" w:rsidRPr="004B4DBB" w:rsidRDefault="00A9176D" w:rsidP="00A9176D">
            <w:pPr>
              <w:widowControl w:val="0"/>
              <w:ind w:left="-113" w:right="-113"/>
              <w:jc w:val="center"/>
              <w:rPr>
                <w:rFonts w:ascii="Times New Roman" w:hAnsi="Times New Roman"/>
                <w:spacing w:val="-2"/>
                <w:sz w:val="28"/>
                <w:szCs w:val="28"/>
              </w:rPr>
            </w:pPr>
            <w:r w:rsidRPr="004B4DBB">
              <w:rPr>
                <w:rFonts w:ascii="Times New Roman" w:hAnsi="Times New Roman"/>
                <w:color w:val="000000"/>
                <w:sz w:val="28"/>
                <w:szCs w:val="28"/>
              </w:rPr>
              <w:t>380952.67</w:t>
            </w:r>
          </w:p>
        </w:tc>
        <w:tc>
          <w:tcPr>
            <w:tcW w:w="1418" w:type="dxa"/>
            <w:vAlign w:val="center"/>
          </w:tcPr>
          <w:p w14:paraId="5FEF4E6F" w14:textId="7B4415DF" w:rsidR="00A9176D" w:rsidRPr="004B4DBB" w:rsidRDefault="00A9176D" w:rsidP="00A9176D">
            <w:pPr>
              <w:widowControl w:val="0"/>
              <w:ind w:left="-113" w:right="-113"/>
              <w:jc w:val="center"/>
              <w:rPr>
                <w:rFonts w:ascii="Times New Roman" w:hAnsi="Times New Roman"/>
                <w:spacing w:val="-2"/>
                <w:sz w:val="28"/>
                <w:szCs w:val="28"/>
              </w:rPr>
            </w:pPr>
            <w:r w:rsidRPr="004B4DBB">
              <w:rPr>
                <w:rFonts w:ascii="Times New Roman" w:hAnsi="Times New Roman"/>
                <w:color w:val="000000"/>
                <w:sz w:val="28"/>
                <w:szCs w:val="28"/>
              </w:rPr>
              <w:t>1287800.53</w:t>
            </w:r>
          </w:p>
        </w:tc>
        <w:tc>
          <w:tcPr>
            <w:tcW w:w="2126" w:type="dxa"/>
          </w:tcPr>
          <w:p w14:paraId="7AA0E425" w14:textId="6D1354F4" w:rsidR="00A9176D" w:rsidRPr="00140CF6" w:rsidRDefault="00A9176D" w:rsidP="00A9176D">
            <w:pPr>
              <w:widowControl w:val="0"/>
              <w:autoSpaceDE w:val="0"/>
              <w:autoSpaceDN w:val="0"/>
              <w:adjustRightInd w:val="0"/>
              <w:jc w:val="center"/>
              <w:rPr>
                <w:rFonts w:ascii="Times New Roman" w:hAnsi="Times New Roman"/>
                <w:sz w:val="28"/>
                <w:szCs w:val="28"/>
              </w:rPr>
            </w:pPr>
            <w:r w:rsidRPr="00AE79FF">
              <w:rPr>
                <w:rFonts w:ascii="Times New Roman" w:hAnsi="Times New Roman"/>
                <w:sz w:val="28"/>
                <w:szCs w:val="28"/>
              </w:rPr>
              <w:t>Аналитический</w:t>
            </w:r>
          </w:p>
        </w:tc>
        <w:tc>
          <w:tcPr>
            <w:tcW w:w="1985" w:type="dxa"/>
          </w:tcPr>
          <w:p w14:paraId="095D47E5" w14:textId="3A141247" w:rsidR="00A9176D" w:rsidRPr="00140CF6" w:rsidRDefault="005313AF" w:rsidP="00A9176D">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5A9BD7C2" w14:textId="77777777" w:rsidR="00A9176D" w:rsidRPr="00140CF6" w:rsidRDefault="00A9176D" w:rsidP="00A9176D">
            <w:pPr>
              <w:widowControl w:val="0"/>
              <w:autoSpaceDE w:val="0"/>
              <w:autoSpaceDN w:val="0"/>
              <w:adjustRightInd w:val="0"/>
              <w:jc w:val="center"/>
              <w:rPr>
                <w:rFonts w:ascii="Times New Roman" w:hAnsi="Times New Roman"/>
                <w:sz w:val="28"/>
                <w:szCs w:val="28"/>
              </w:rPr>
            </w:pPr>
            <w:r w:rsidRPr="00140CF6">
              <w:rPr>
                <w:rFonts w:ascii="Times New Roman" w:hAnsi="Times New Roman"/>
                <w:sz w:val="28"/>
                <w:szCs w:val="28"/>
              </w:rPr>
              <w:t>-</w:t>
            </w:r>
          </w:p>
        </w:tc>
      </w:tr>
      <w:tr w:rsidR="00A9176D" w:rsidRPr="00140CF6" w14:paraId="0FE49923" w14:textId="77777777" w:rsidTr="00AD6868">
        <w:trPr>
          <w:trHeight w:val="20"/>
        </w:trPr>
        <w:tc>
          <w:tcPr>
            <w:tcW w:w="1447" w:type="dxa"/>
            <w:vAlign w:val="center"/>
          </w:tcPr>
          <w:p w14:paraId="4FC58554" w14:textId="169E2229" w:rsidR="00A9176D" w:rsidRPr="004B4DBB" w:rsidRDefault="00A9176D" w:rsidP="00A9176D">
            <w:pPr>
              <w:widowControl w:val="0"/>
              <w:jc w:val="center"/>
              <w:rPr>
                <w:rFonts w:ascii="Times New Roman" w:hAnsi="Times New Roman"/>
                <w:sz w:val="28"/>
                <w:szCs w:val="28"/>
              </w:rPr>
            </w:pPr>
            <w:r w:rsidRPr="004B4DBB">
              <w:rPr>
                <w:rFonts w:ascii="Times New Roman" w:hAnsi="Times New Roman"/>
                <w:color w:val="000000"/>
                <w:sz w:val="28"/>
                <w:szCs w:val="28"/>
              </w:rPr>
              <w:t>69</w:t>
            </w:r>
          </w:p>
        </w:tc>
        <w:tc>
          <w:tcPr>
            <w:tcW w:w="1275" w:type="dxa"/>
            <w:vAlign w:val="center"/>
          </w:tcPr>
          <w:p w14:paraId="6798B7D6" w14:textId="1D8DE971" w:rsidR="00A9176D" w:rsidRPr="004B4DBB" w:rsidRDefault="00A9176D" w:rsidP="00A9176D">
            <w:pPr>
              <w:widowControl w:val="0"/>
              <w:ind w:left="-113" w:right="-113"/>
              <w:jc w:val="center"/>
              <w:rPr>
                <w:rFonts w:ascii="Times New Roman" w:hAnsi="Times New Roman"/>
                <w:sz w:val="28"/>
                <w:szCs w:val="28"/>
              </w:rPr>
            </w:pPr>
            <w:r w:rsidRPr="004B4DBB">
              <w:rPr>
                <w:rFonts w:ascii="Times New Roman" w:hAnsi="Times New Roman"/>
                <w:color w:val="000000"/>
                <w:sz w:val="28"/>
                <w:szCs w:val="28"/>
              </w:rPr>
              <w:t>380954.68</w:t>
            </w:r>
          </w:p>
        </w:tc>
        <w:tc>
          <w:tcPr>
            <w:tcW w:w="1418" w:type="dxa"/>
            <w:vAlign w:val="center"/>
          </w:tcPr>
          <w:p w14:paraId="68D18227" w14:textId="2FA62693" w:rsidR="00A9176D" w:rsidRPr="004B4DBB" w:rsidRDefault="00A9176D" w:rsidP="00A9176D">
            <w:pPr>
              <w:widowControl w:val="0"/>
              <w:ind w:left="-113" w:right="-113"/>
              <w:jc w:val="center"/>
              <w:rPr>
                <w:rFonts w:ascii="Times New Roman" w:hAnsi="Times New Roman"/>
                <w:sz w:val="28"/>
                <w:szCs w:val="28"/>
              </w:rPr>
            </w:pPr>
            <w:r w:rsidRPr="004B4DBB">
              <w:rPr>
                <w:rFonts w:ascii="Times New Roman" w:hAnsi="Times New Roman"/>
                <w:color w:val="000000"/>
                <w:sz w:val="28"/>
                <w:szCs w:val="28"/>
              </w:rPr>
              <w:t>1287820.90</w:t>
            </w:r>
          </w:p>
        </w:tc>
        <w:tc>
          <w:tcPr>
            <w:tcW w:w="2126" w:type="dxa"/>
          </w:tcPr>
          <w:p w14:paraId="487B0435" w14:textId="6A7ACE56" w:rsidR="00A9176D" w:rsidRPr="00140CF6" w:rsidRDefault="00A9176D" w:rsidP="00A9176D">
            <w:pPr>
              <w:widowControl w:val="0"/>
              <w:autoSpaceDE w:val="0"/>
              <w:autoSpaceDN w:val="0"/>
              <w:adjustRightInd w:val="0"/>
              <w:jc w:val="center"/>
              <w:rPr>
                <w:rFonts w:ascii="Times New Roman" w:hAnsi="Times New Roman"/>
                <w:sz w:val="28"/>
                <w:szCs w:val="28"/>
              </w:rPr>
            </w:pPr>
            <w:r w:rsidRPr="00AE79FF">
              <w:rPr>
                <w:rFonts w:ascii="Times New Roman" w:hAnsi="Times New Roman"/>
                <w:sz w:val="28"/>
                <w:szCs w:val="28"/>
              </w:rPr>
              <w:t>Аналитический</w:t>
            </w:r>
          </w:p>
        </w:tc>
        <w:tc>
          <w:tcPr>
            <w:tcW w:w="1985" w:type="dxa"/>
          </w:tcPr>
          <w:p w14:paraId="325D50A1" w14:textId="4802A6A1" w:rsidR="00A9176D" w:rsidRPr="00140CF6" w:rsidRDefault="005313AF" w:rsidP="00A9176D">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40EAEF21" w14:textId="77777777" w:rsidR="00A9176D" w:rsidRPr="00140CF6" w:rsidRDefault="00A9176D" w:rsidP="00A9176D">
            <w:pPr>
              <w:widowControl w:val="0"/>
              <w:autoSpaceDE w:val="0"/>
              <w:autoSpaceDN w:val="0"/>
              <w:adjustRightInd w:val="0"/>
              <w:jc w:val="center"/>
              <w:rPr>
                <w:rFonts w:ascii="Times New Roman" w:hAnsi="Times New Roman"/>
                <w:sz w:val="28"/>
                <w:szCs w:val="28"/>
              </w:rPr>
            </w:pPr>
            <w:r w:rsidRPr="00140CF6">
              <w:rPr>
                <w:rFonts w:ascii="Times New Roman" w:hAnsi="Times New Roman"/>
                <w:sz w:val="28"/>
                <w:szCs w:val="28"/>
              </w:rPr>
              <w:t>-</w:t>
            </w:r>
          </w:p>
        </w:tc>
      </w:tr>
      <w:tr w:rsidR="00A9176D" w:rsidRPr="00140CF6" w14:paraId="694458EB" w14:textId="77777777" w:rsidTr="00AD6868">
        <w:trPr>
          <w:trHeight w:val="20"/>
        </w:trPr>
        <w:tc>
          <w:tcPr>
            <w:tcW w:w="1447" w:type="dxa"/>
            <w:vAlign w:val="center"/>
          </w:tcPr>
          <w:p w14:paraId="4FD38684" w14:textId="0CE1264B" w:rsidR="00A9176D" w:rsidRPr="004B4DBB" w:rsidRDefault="00A9176D" w:rsidP="00A9176D">
            <w:pPr>
              <w:widowControl w:val="0"/>
              <w:jc w:val="center"/>
              <w:rPr>
                <w:rFonts w:ascii="Times New Roman" w:hAnsi="Times New Roman"/>
                <w:spacing w:val="-2"/>
                <w:sz w:val="28"/>
                <w:szCs w:val="28"/>
              </w:rPr>
            </w:pPr>
            <w:r w:rsidRPr="004B4DBB">
              <w:rPr>
                <w:rFonts w:ascii="Times New Roman" w:hAnsi="Times New Roman"/>
                <w:color w:val="000000"/>
                <w:sz w:val="28"/>
                <w:szCs w:val="28"/>
              </w:rPr>
              <w:t>70</w:t>
            </w:r>
          </w:p>
        </w:tc>
        <w:tc>
          <w:tcPr>
            <w:tcW w:w="1275" w:type="dxa"/>
            <w:vAlign w:val="center"/>
          </w:tcPr>
          <w:p w14:paraId="00DC55A4" w14:textId="2EDFA16F" w:rsidR="00A9176D" w:rsidRPr="004B4DBB" w:rsidRDefault="00A9176D" w:rsidP="00A9176D">
            <w:pPr>
              <w:widowControl w:val="0"/>
              <w:ind w:left="-113" w:right="-113"/>
              <w:jc w:val="center"/>
              <w:rPr>
                <w:rFonts w:ascii="Times New Roman" w:hAnsi="Times New Roman"/>
                <w:spacing w:val="-2"/>
                <w:sz w:val="28"/>
                <w:szCs w:val="28"/>
              </w:rPr>
            </w:pPr>
            <w:r w:rsidRPr="004B4DBB">
              <w:rPr>
                <w:rFonts w:ascii="Times New Roman" w:hAnsi="Times New Roman"/>
                <w:color w:val="000000"/>
                <w:sz w:val="28"/>
                <w:szCs w:val="28"/>
              </w:rPr>
              <w:t>380968.99</w:t>
            </w:r>
          </w:p>
        </w:tc>
        <w:tc>
          <w:tcPr>
            <w:tcW w:w="1418" w:type="dxa"/>
            <w:vAlign w:val="center"/>
          </w:tcPr>
          <w:p w14:paraId="1FCE2655" w14:textId="5A226342" w:rsidR="00A9176D" w:rsidRPr="004B4DBB" w:rsidRDefault="00A9176D" w:rsidP="00A9176D">
            <w:pPr>
              <w:widowControl w:val="0"/>
              <w:ind w:left="-113" w:right="-113"/>
              <w:jc w:val="center"/>
              <w:rPr>
                <w:rFonts w:ascii="Times New Roman" w:hAnsi="Times New Roman"/>
                <w:spacing w:val="-2"/>
                <w:sz w:val="28"/>
                <w:szCs w:val="28"/>
              </w:rPr>
            </w:pPr>
            <w:r w:rsidRPr="004B4DBB">
              <w:rPr>
                <w:rFonts w:ascii="Times New Roman" w:hAnsi="Times New Roman"/>
                <w:color w:val="000000"/>
                <w:sz w:val="28"/>
                <w:szCs w:val="28"/>
              </w:rPr>
              <w:t>1287884.21</w:t>
            </w:r>
          </w:p>
        </w:tc>
        <w:tc>
          <w:tcPr>
            <w:tcW w:w="2126" w:type="dxa"/>
          </w:tcPr>
          <w:p w14:paraId="42A155BC" w14:textId="40F884C0" w:rsidR="00A9176D" w:rsidRPr="00140CF6" w:rsidRDefault="00A9176D" w:rsidP="00A9176D">
            <w:pPr>
              <w:widowControl w:val="0"/>
              <w:autoSpaceDE w:val="0"/>
              <w:autoSpaceDN w:val="0"/>
              <w:adjustRightInd w:val="0"/>
              <w:jc w:val="center"/>
              <w:rPr>
                <w:rFonts w:ascii="Times New Roman" w:hAnsi="Times New Roman"/>
                <w:sz w:val="28"/>
                <w:szCs w:val="28"/>
              </w:rPr>
            </w:pPr>
            <w:r w:rsidRPr="00AE79FF">
              <w:rPr>
                <w:rFonts w:ascii="Times New Roman" w:hAnsi="Times New Roman"/>
                <w:sz w:val="28"/>
                <w:szCs w:val="28"/>
              </w:rPr>
              <w:t>Аналитический</w:t>
            </w:r>
          </w:p>
        </w:tc>
        <w:tc>
          <w:tcPr>
            <w:tcW w:w="1985" w:type="dxa"/>
          </w:tcPr>
          <w:p w14:paraId="4262DDE2" w14:textId="4AC86CE6" w:rsidR="00A9176D" w:rsidRPr="00140CF6" w:rsidRDefault="005313AF" w:rsidP="00A9176D">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65E6FB52" w14:textId="77777777" w:rsidR="00A9176D" w:rsidRPr="00140CF6" w:rsidRDefault="00A9176D" w:rsidP="00A9176D">
            <w:pPr>
              <w:widowControl w:val="0"/>
              <w:autoSpaceDE w:val="0"/>
              <w:autoSpaceDN w:val="0"/>
              <w:adjustRightInd w:val="0"/>
              <w:jc w:val="center"/>
              <w:rPr>
                <w:rFonts w:ascii="Times New Roman" w:hAnsi="Times New Roman"/>
                <w:sz w:val="28"/>
                <w:szCs w:val="28"/>
              </w:rPr>
            </w:pPr>
            <w:r w:rsidRPr="00140CF6">
              <w:rPr>
                <w:rFonts w:ascii="Times New Roman" w:hAnsi="Times New Roman"/>
                <w:sz w:val="28"/>
                <w:szCs w:val="28"/>
              </w:rPr>
              <w:t>-</w:t>
            </w:r>
          </w:p>
        </w:tc>
      </w:tr>
      <w:tr w:rsidR="00A9176D" w:rsidRPr="00140CF6" w14:paraId="550DC47A" w14:textId="77777777" w:rsidTr="00AD6868">
        <w:trPr>
          <w:trHeight w:val="20"/>
        </w:trPr>
        <w:tc>
          <w:tcPr>
            <w:tcW w:w="1447" w:type="dxa"/>
            <w:vAlign w:val="center"/>
          </w:tcPr>
          <w:p w14:paraId="7E14314B" w14:textId="59C6EE40" w:rsidR="00A9176D" w:rsidRPr="004B4DBB" w:rsidRDefault="00A9176D" w:rsidP="00A9176D">
            <w:pPr>
              <w:widowControl w:val="0"/>
              <w:jc w:val="center"/>
              <w:rPr>
                <w:rFonts w:ascii="Times New Roman" w:hAnsi="Times New Roman"/>
                <w:spacing w:val="-2"/>
                <w:sz w:val="28"/>
                <w:szCs w:val="28"/>
              </w:rPr>
            </w:pPr>
            <w:r w:rsidRPr="004B4DBB">
              <w:rPr>
                <w:rFonts w:ascii="Times New Roman" w:hAnsi="Times New Roman"/>
                <w:color w:val="000000"/>
                <w:sz w:val="28"/>
                <w:szCs w:val="28"/>
              </w:rPr>
              <w:t>71</w:t>
            </w:r>
          </w:p>
        </w:tc>
        <w:tc>
          <w:tcPr>
            <w:tcW w:w="1275" w:type="dxa"/>
            <w:vAlign w:val="center"/>
          </w:tcPr>
          <w:p w14:paraId="67B40919" w14:textId="3388332B" w:rsidR="00A9176D" w:rsidRPr="004B4DBB" w:rsidRDefault="00A9176D" w:rsidP="00A9176D">
            <w:pPr>
              <w:widowControl w:val="0"/>
              <w:ind w:left="-113" w:right="-113"/>
              <w:jc w:val="center"/>
              <w:rPr>
                <w:rFonts w:ascii="Times New Roman" w:hAnsi="Times New Roman"/>
                <w:spacing w:val="-2"/>
                <w:sz w:val="28"/>
                <w:szCs w:val="28"/>
              </w:rPr>
            </w:pPr>
            <w:r w:rsidRPr="004B4DBB">
              <w:rPr>
                <w:rFonts w:ascii="Times New Roman" w:hAnsi="Times New Roman"/>
                <w:color w:val="000000"/>
                <w:sz w:val="28"/>
                <w:szCs w:val="28"/>
              </w:rPr>
              <w:t>380999.38</w:t>
            </w:r>
          </w:p>
        </w:tc>
        <w:tc>
          <w:tcPr>
            <w:tcW w:w="1418" w:type="dxa"/>
            <w:vAlign w:val="center"/>
          </w:tcPr>
          <w:p w14:paraId="00CDF1DB" w14:textId="5B8CB08F" w:rsidR="00A9176D" w:rsidRPr="004B4DBB" w:rsidRDefault="00A9176D" w:rsidP="00A9176D">
            <w:pPr>
              <w:widowControl w:val="0"/>
              <w:ind w:left="-113" w:right="-113"/>
              <w:jc w:val="center"/>
              <w:rPr>
                <w:rFonts w:ascii="Times New Roman" w:hAnsi="Times New Roman"/>
                <w:spacing w:val="-2"/>
                <w:sz w:val="28"/>
                <w:szCs w:val="28"/>
              </w:rPr>
            </w:pPr>
            <w:r w:rsidRPr="004B4DBB">
              <w:rPr>
                <w:rFonts w:ascii="Times New Roman" w:hAnsi="Times New Roman"/>
                <w:color w:val="000000"/>
                <w:sz w:val="28"/>
                <w:szCs w:val="28"/>
              </w:rPr>
              <w:t>1287944.76</w:t>
            </w:r>
          </w:p>
        </w:tc>
        <w:tc>
          <w:tcPr>
            <w:tcW w:w="2126" w:type="dxa"/>
          </w:tcPr>
          <w:p w14:paraId="77C41601" w14:textId="2080ED3E" w:rsidR="00A9176D" w:rsidRPr="00140CF6" w:rsidRDefault="00A9176D" w:rsidP="00A9176D">
            <w:pPr>
              <w:widowControl w:val="0"/>
              <w:autoSpaceDE w:val="0"/>
              <w:autoSpaceDN w:val="0"/>
              <w:adjustRightInd w:val="0"/>
              <w:jc w:val="center"/>
              <w:rPr>
                <w:rFonts w:ascii="Times New Roman" w:hAnsi="Times New Roman"/>
                <w:sz w:val="28"/>
                <w:szCs w:val="28"/>
              </w:rPr>
            </w:pPr>
            <w:r w:rsidRPr="00AE79FF">
              <w:rPr>
                <w:rFonts w:ascii="Times New Roman" w:hAnsi="Times New Roman"/>
                <w:sz w:val="28"/>
                <w:szCs w:val="28"/>
              </w:rPr>
              <w:t>Аналитический</w:t>
            </w:r>
          </w:p>
        </w:tc>
        <w:tc>
          <w:tcPr>
            <w:tcW w:w="1985" w:type="dxa"/>
          </w:tcPr>
          <w:p w14:paraId="388D0E17" w14:textId="4379B83A" w:rsidR="00A9176D" w:rsidRPr="00140CF6" w:rsidRDefault="005313AF" w:rsidP="00A9176D">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166252C3" w14:textId="77777777" w:rsidR="00A9176D" w:rsidRPr="00140CF6" w:rsidRDefault="00A9176D" w:rsidP="00A9176D">
            <w:pPr>
              <w:widowControl w:val="0"/>
              <w:autoSpaceDE w:val="0"/>
              <w:autoSpaceDN w:val="0"/>
              <w:adjustRightInd w:val="0"/>
              <w:jc w:val="center"/>
              <w:rPr>
                <w:rFonts w:ascii="Times New Roman" w:hAnsi="Times New Roman"/>
                <w:sz w:val="28"/>
                <w:szCs w:val="28"/>
              </w:rPr>
            </w:pPr>
            <w:r w:rsidRPr="00140CF6">
              <w:rPr>
                <w:rFonts w:ascii="Times New Roman" w:hAnsi="Times New Roman"/>
                <w:sz w:val="28"/>
                <w:szCs w:val="28"/>
              </w:rPr>
              <w:t>-</w:t>
            </w:r>
          </w:p>
        </w:tc>
      </w:tr>
      <w:tr w:rsidR="00A9176D" w:rsidRPr="00140CF6" w14:paraId="1B65CB85" w14:textId="77777777" w:rsidTr="00AD6868">
        <w:trPr>
          <w:trHeight w:val="20"/>
        </w:trPr>
        <w:tc>
          <w:tcPr>
            <w:tcW w:w="1447" w:type="dxa"/>
            <w:vAlign w:val="center"/>
          </w:tcPr>
          <w:p w14:paraId="0C375AA9" w14:textId="1FD66C4B" w:rsidR="00A9176D" w:rsidRPr="004B4DBB" w:rsidRDefault="00A9176D" w:rsidP="00A9176D">
            <w:pPr>
              <w:widowControl w:val="0"/>
              <w:jc w:val="center"/>
              <w:rPr>
                <w:rFonts w:ascii="Times New Roman" w:hAnsi="Times New Roman"/>
                <w:spacing w:val="-2"/>
                <w:sz w:val="28"/>
                <w:szCs w:val="28"/>
              </w:rPr>
            </w:pPr>
            <w:r w:rsidRPr="004B4DBB">
              <w:rPr>
                <w:rFonts w:ascii="Times New Roman" w:hAnsi="Times New Roman"/>
                <w:color w:val="000000"/>
                <w:sz w:val="28"/>
                <w:szCs w:val="28"/>
              </w:rPr>
              <w:t>72</w:t>
            </w:r>
          </w:p>
        </w:tc>
        <w:tc>
          <w:tcPr>
            <w:tcW w:w="1275" w:type="dxa"/>
            <w:vAlign w:val="center"/>
          </w:tcPr>
          <w:p w14:paraId="429DACCF" w14:textId="65239DC0" w:rsidR="00A9176D" w:rsidRPr="004B4DBB" w:rsidRDefault="00A9176D" w:rsidP="00A9176D">
            <w:pPr>
              <w:widowControl w:val="0"/>
              <w:ind w:left="-113" w:right="-113"/>
              <w:jc w:val="center"/>
              <w:rPr>
                <w:rFonts w:ascii="Times New Roman" w:hAnsi="Times New Roman"/>
                <w:spacing w:val="-2"/>
                <w:sz w:val="28"/>
                <w:szCs w:val="28"/>
              </w:rPr>
            </w:pPr>
            <w:r w:rsidRPr="004B4DBB">
              <w:rPr>
                <w:rFonts w:ascii="Times New Roman" w:hAnsi="Times New Roman"/>
                <w:color w:val="000000"/>
                <w:sz w:val="28"/>
                <w:szCs w:val="28"/>
              </w:rPr>
              <w:t>381008.11</w:t>
            </w:r>
          </w:p>
        </w:tc>
        <w:tc>
          <w:tcPr>
            <w:tcW w:w="1418" w:type="dxa"/>
            <w:vAlign w:val="center"/>
          </w:tcPr>
          <w:p w14:paraId="35FB4982" w14:textId="027E518F" w:rsidR="00A9176D" w:rsidRPr="004B4DBB" w:rsidRDefault="00A9176D" w:rsidP="00A9176D">
            <w:pPr>
              <w:widowControl w:val="0"/>
              <w:ind w:left="-113" w:right="-113"/>
              <w:jc w:val="center"/>
              <w:rPr>
                <w:rFonts w:ascii="Times New Roman" w:hAnsi="Times New Roman"/>
                <w:spacing w:val="-2"/>
                <w:sz w:val="28"/>
                <w:szCs w:val="28"/>
              </w:rPr>
            </w:pPr>
            <w:r w:rsidRPr="004B4DBB">
              <w:rPr>
                <w:rFonts w:ascii="Times New Roman" w:hAnsi="Times New Roman"/>
                <w:color w:val="000000"/>
                <w:sz w:val="28"/>
                <w:szCs w:val="28"/>
              </w:rPr>
              <w:t>1287949.46</w:t>
            </w:r>
          </w:p>
        </w:tc>
        <w:tc>
          <w:tcPr>
            <w:tcW w:w="2126" w:type="dxa"/>
          </w:tcPr>
          <w:p w14:paraId="043FBE92" w14:textId="4171D8D0" w:rsidR="00A9176D" w:rsidRPr="00140CF6" w:rsidRDefault="00A9176D" w:rsidP="00A9176D">
            <w:pPr>
              <w:widowControl w:val="0"/>
              <w:autoSpaceDE w:val="0"/>
              <w:autoSpaceDN w:val="0"/>
              <w:adjustRightInd w:val="0"/>
              <w:jc w:val="center"/>
              <w:rPr>
                <w:rFonts w:ascii="Times New Roman" w:hAnsi="Times New Roman"/>
                <w:sz w:val="28"/>
                <w:szCs w:val="28"/>
              </w:rPr>
            </w:pPr>
            <w:r w:rsidRPr="00AE79FF">
              <w:rPr>
                <w:rFonts w:ascii="Times New Roman" w:hAnsi="Times New Roman"/>
                <w:sz w:val="28"/>
                <w:szCs w:val="28"/>
              </w:rPr>
              <w:t>Аналитический</w:t>
            </w:r>
          </w:p>
        </w:tc>
        <w:tc>
          <w:tcPr>
            <w:tcW w:w="1985" w:type="dxa"/>
          </w:tcPr>
          <w:p w14:paraId="1C7E9F50" w14:textId="43F9958A" w:rsidR="00A9176D" w:rsidRPr="00140CF6" w:rsidRDefault="005313AF" w:rsidP="00A9176D">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40B28359" w14:textId="77777777" w:rsidR="00A9176D" w:rsidRPr="00140CF6" w:rsidRDefault="00A9176D" w:rsidP="00A9176D">
            <w:pPr>
              <w:widowControl w:val="0"/>
              <w:autoSpaceDE w:val="0"/>
              <w:autoSpaceDN w:val="0"/>
              <w:adjustRightInd w:val="0"/>
              <w:jc w:val="center"/>
              <w:rPr>
                <w:rFonts w:ascii="Times New Roman" w:hAnsi="Times New Roman"/>
                <w:sz w:val="28"/>
                <w:szCs w:val="28"/>
              </w:rPr>
            </w:pPr>
            <w:r w:rsidRPr="00140CF6">
              <w:rPr>
                <w:rFonts w:ascii="Times New Roman" w:hAnsi="Times New Roman"/>
                <w:sz w:val="28"/>
                <w:szCs w:val="28"/>
              </w:rPr>
              <w:t>-</w:t>
            </w:r>
          </w:p>
        </w:tc>
      </w:tr>
      <w:tr w:rsidR="00A9176D" w:rsidRPr="00140CF6" w14:paraId="2BE5E60A" w14:textId="77777777" w:rsidTr="00AD6868">
        <w:trPr>
          <w:trHeight w:val="20"/>
        </w:trPr>
        <w:tc>
          <w:tcPr>
            <w:tcW w:w="1447" w:type="dxa"/>
            <w:vAlign w:val="center"/>
          </w:tcPr>
          <w:p w14:paraId="2B3D6D28" w14:textId="2DA5DA4C" w:rsidR="00A9176D" w:rsidRPr="004B4DBB" w:rsidRDefault="00A9176D" w:rsidP="00A9176D">
            <w:pPr>
              <w:widowControl w:val="0"/>
              <w:jc w:val="center"/>
              <w:rPr>
                <w:rFonts w:ascii="Times New Roman" w:hAnsi="Times New Roman"/>
                <w:sz w:val="28"/>
                <w:szCs w:val="28"/>
              </w:rPr>
            </w:pPr>
            <w:r w:rsidRPr="004B4DBB">
              <w:rPr>
                <w:rFonts w:ascii="Times New Roman" w:hAnsi="Times New Roman"/>
                <w:color w:val="000000"/>
                <w:sz w:val="28"/>
                <w:szCs w:val="28"/>
              </w:rPr>
              <w:t>73</w:t>
            </w:r>
          </w:p>
        </w:tc>
        <w:tc>
          <w:tcPr>
            <w:tcW w:w="1275" w:type="dxa"/>
            <w:vAlign w:val="center"/>
          </w:tcPr>
          <w:p w14:paraId="6E916814" w14:textId="7BD0D8B0" w:rsidR="00A9176D" w:rsidRPr="004B4DBB" w:rsidRDefault="00A9176D" w:rsidP="00A9176D">
            <w:pPr>
              <w:widowControl w:val="0"/>
              <w:ind w:left="-113" w:right="-113"/>
              <w:jc w:val="center"/>
              <w:rPr>
                <w:rFonts w:ascii="Times New Roman" w:hAnsi="Times New Roman"/>
                <w:sz w:val="28"/>
                <w:szCs w:val="28"/>
              </w:rPr>
            </w:pPr>
            <w:r w:rsidRPr="004B4DBB">
              <w:rPr>
                <w:rFonts w:ascii="Times New Roman" w:hAnsi="Times New Roman"/>
                <w:color w:val="000000"/>
                <w:sz w:val="28"/>
                <w:szCs w:val="28"/>
              </w:rPr>
              <w:t>381038.74</w:t>
            </w:r>
          </w:p>
        </w:tc>
        <w:tc>
          <w:tcPr>
            <w:tcW w:w="1418" w:type="dxa"/>
            <w:vAlign w:val="center"/>
          </w:tcPr>
          <w:p w14:paraId="5B52AB38" w14:textId="5C710D16" w:rsidR="00A9176D" w:rsidRPr="004B4DBB" w:rsidRDefault="00A9176D" w:rsidP="00A9176D">
            <w:pPr>
              <w:widowControl w:val="0"/>
              <w:ind w:left="-113" w:right="-113"/>
              <w:jc w:val="center"/>
              <w:rPr>
                <w:rFonts w:ascii="Times New Roman" w:hAnsi="Times New Roman"/>
                <w:sz w:val="28"/>
                <w:szCs w:val="28"/>
              </w:rPr>
            </w:pPr>
            <w:r w:rsidRPr="004B4DBB">
              <w:rPr>
                <w:rFonts w:ascii="Times New Roman" w:hAnsi="Times New Roman"/>
                <w:color w:val="000000"/>
                <w:sz w:val="28"/>
                <w:szCs w:val="28"/>
              </w:rPr>
              <w:t>1287976.26</w:t>
            </w:r>
          </w:p>
        </w:tc>
        <w:tc>
          <w:tcPr>
            <w:tcW w:w="2126" w:type="dxa"/>
          </w:tcPr>
          <w:p w14:paraId="0D7F692D" w14:textId="19314FEA" w:rsidR="00A9176D" w:rsidRPr="00140CF6" w:rsidRDefault="00A9176D" w:rsidP="00A9176D">
            <w:pPr>
              <w:widowControl w:val="0"/>
              <w:autoSpaceDE w:val="0"/>
              <w:autoSpaceDN w:val="0"/>
              <w:adjustRightInd w:val="0"/>
              <w:jc w:val="center"/>
              <w:rPr>
                <w:rFonts w:ascii="Times New Roman" w:hAnsi="Times New Roman"/>
                <w:sz w:val="28"/>
                <w:szCs w:val="28"/>
              </w:rPr>
            </w:pPr>
            <w:r w:rsidRPr="00AE79FF">
              <w:rPr>
                <w:rFonts w:ascii="Times New Roman" w:hAnsi="Times New Roman"/>
                <w:sz w:val="28"/>
                <w:szCs w:val="28"/>
              </w:rPr>
              <w:t>Аналитический</w:t>
            </w:r>
          </w:p>
        </w:tc>
        <w:tc>
          <w:tcPr>
            <w:tcW w:w="1985" w:type="dxa"/>
          </w:tcPr>
          <w:p w14:paraId="6BF2910D" w14:textId="3F5B135E" w:rsidR="00A9176D" w:rsidRPr="00140CF6" w:rsidRDefault="005313AF" w:rsidP="00A9176D">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53B39848" w14:textId="77777777" w:rsidR="00A9176D" w:rsidRPr="00140CF6" w:rsidRDefault="00A9176D" w:rsidP="00A9176D">
            <w:pPr>
              <w:widowControl w:val="0"/>
              <w:autoSpaceDE w:val="0"/>
              <w:autoSpaceDN w:val="0"/>
              <w:adjustRightInd w:val="0"/>
              <w:jc w:val="center"/>
              <w:rPr>
                <w:rFonts w:ascii="Times New Roman" w:hAnsi="Times New Roman"/>
                <w:sz w:val="28"/>
                <w:szCs w:val="28"/>
              </w:rPr>
            </w:pPr>
            <w:r w:rsidRPr="00140CF6">
              <w:rPr>
                <w:rFonts w:ascii="Times New Roman" w:hAnsi="Times New Roman"/>
                <w:sz w:val="28"/>
                <w:szCs w:val="28"/>
              </w:rPr>
              <w:t>-</w:t>
            </w:r>
          </w:p>
        </w:tc>
      </w:tr>
      <w:tr w:rsidR="00A9176D" w:rsidRPr="00140CF6" w14:paraId="03636E19" w14:textId="77777777" w:rsidTr="00AD6868">
        <w:trPr>
          <w:trHeight w:val="20"/>
        </w:trPr>
        <w:tc>
          <w:tcPr>
            <w:tcW w:w="1447" w:type="dxa"/>
            <w:vAlign w:val="center"/>
          </w:tcPr>
          <w:p w14:paraId="2DB6C5FB" w14:textId="15A7AEC0" w:rsidR="00A9176D" w:rsidRPr="004B4DBB" w:rsidRDefault="00A9176D" w:rsidP="00A9176D">
            <w:pPr>
              <w:widowControl w:val="0"/>
              <w:jc w:val="center"/>
              <w:rPr>
                <w:rFonts w:ascii="Times New Roman" w:hAnsi="Times New Roman"/>
                <w:spacing w:val="-2"/>
                <w:sz w:val="28"/>
                <w:szCs w:val="28"/>
              </w:rPr>
            </w:pPr>
            <w:r w:rsidRPr="004B4DBB">
              <w:rPr>
                <w:rFonts w:ascii="Times New Roman" w:hAnsi="Times New Roman"/>
                <w:color w:val="000000"/>
                <w:sz w:val="28"/>
                <w:szCs w:val="28"/>
              </w:rPr>
              <w:t>74</w:t>
            </w:r>
          </w:p>
        </w:tc>
        <w:tc>
          <w:tcPr>
            <w:tcW w:w="1275" w:type="dxa"/>
            <w:vAlign w:val="center"/>
          </w:tcPr>
          <w:p w14:paraId="57D5F870" w14:textId="3FF20D77" w:rsidR="00A9176D" w:rsidRPr="004B4DBB" w:rsidRDefault="00A9176D" w:rsidP="00A9176D">
            <w:pPr>
              <w:widowControl w:val="0"/>
              <w:ind w:left="-113" w:right="-113"/>
              <w:jc w:val="center"/>
              <w:rPr>
                <w:rFonts w:ascii="Times New Roman" w:hAnsi="Times New Roman"/>
                <w:spacing w:val="-2"/>
                <w:sz w:val="28"/>
                <w:szCs w:val="28"/>
              </w:rPr>
            </w:pPr>
            <w:r w:rsidRPr="004B4DBB">
              <w:rPr>
                <w:rFonts w:ascii="Times New Roman" w:hAnsi="Times New Roman"/>
                <w:color w:val="000000"/>
                <w:sz w:val="28"/>
                <w:szCs w:val="28"/>
              </w:rPr>
              <w:t>381038.51</w:t>
            </w:r>
          </w:p>
        </w:tc>
        <w:tc>
          <w:tcPr>
            <w:tcW w:w="1418" w:type="dxa"/>
            <w:vAlign w:val="center"/>
          </w:tcPr>
          <w:p w14:paraId="46A8BAC0" w14:textId="1F7B04B6" w:rsidR="00A9176D" w:rsidRPr="004B4DBB" w:rsidRDefault="00A9176D" w:rsidP="00A9176D">
            <w:pPr>
              <w:widowControl w:val="0"/>
              <w:ind w:left="-113" w:right="-113"/>
              <w:jc w:val="center"/>
              <w:rPr>
                <w:rFonts w:ascii="Times New Roman" w:hAnsi="Times New Roman"/>
                <w:spacing w:val="-2"/>
                <w:sz w:val="28"/>
                <w:szCs w:val="28"/>
              </w:rPr>
            </w:pPr>
            <w:r w:rsidRPr="004B4DBB">
              <w:rPr>
                <w:rFonts w:ascii="Times New Roman" w:hAnsi="Times New Roman"/>
                <w:color w:val="000000"/>
                <w:sz w:val="28"/>
                <w:szCs w:val="28"/>
              </w:rPr>
              <w:t>1288011.90</w:t>
            </w:r>
          </w:p>
        </w:tc>
        <w:tc>
          <w:tcPr>
            <w:tcW w:w="2126" w:type="dxa"/>
          </w:tcPr>
          <w:p w14:paraId="52113E53" w14:textId="31960D7D" w:rsidR="00A9176D" w:rsidRPr="00140CF6" w:rsidRDefault="00A9176D" w:rsidP="00A9176D">
            <w:pPr>
              <w:widowControl w:val="0"/>
              <w:autoSpaceDE w:val="0"/>
              <w:autoSpaceDN w:val="0"/>
              <w:adjustRightInd w:val="0"/>
              <w:jc w:val="center"/>
              <w:rPr>
                <w:rFonts w:ascii="Times New Roman" w:hAnsi="Times New Roman"/>
                <w:sz w:val="28"/>
                <w:szCs w:val="28"/>
              </w:rPr>
            </w:pPr>
            <w:r w:rsidRPr="00AE79FF">
              <w:rPr>
                <w:rFonts w:ascii="Times New Roman" w:hAnsi="Times New Roman"/>
                <w:sz w:val="28"/>
                <w:szCs w:val="28"/>
              </w:rPr>
              <w:t>Аналитический</w:t>
            </w:r>
          </w:p>
        </w:tc>
        <w:tc>
          <w:tcPr>
            <w:tcW w:w="1985" w:type="dxa"/>
          </w:tcPr>
          <w:p w14:paraId="7A90E98A" w14:textId="1C773427" w:rsidR="00A9176D" w:rsidRPr="00140CF6" w:rsidRDefault="005313AF" w:rsidP="00A9176D">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245C48D9" w14:textId="77777777" w:rsidR="00A9176D" w:rsidRPr="00140CF6" w:rsidRDefault="00A9176D" w:rsidP="00A9176D">
            <w:pPr>
              <w:widowControl w:val="0"/>
              <w:autoSpaceDE w:val="0"/>
              <w:autoSpaceDN w:val="0"/>
              <w:adjustRightInd w:val="0"/>
              <w:jc w:val="center"/>
              <w:rPr>
                <w:rFonts w:ascii="Times New Roman" w:hAnsi="Times New Roman"/>
                <w:sz w:val="28"/>
                <w:szCs w:val="28"/>
              </w:rPr>
            </w:pPr>
            <w:r w:rsidRPr="00140CF6">
              <w:rPr>
                <w:rFonts w:ascii="Times New Roman" w:hAnsi="Times New Roman"/>
                <w:sz w:val="28"/>
                <w:szCs w:val="28"/>
              </w:rPr>
              <w:t>-</w:t>
            </w:r>
          </w:p>
        </w:tc>
      </w:tr>
      <w:tr w:rsidR="00A9176D" w:rsidRPr="00140CF6" w14:paraId="7BDA28A0" w14:textId="77777777" w:rsidTr="00AD6868">
        <w:trPr>
          <w:trHeight w:val="20"/>
        </w:trPr>
        <w:tc>
          <w:tcPr>
            <w:tcW w:w="1447" w:type="dxa"/>
            <w:vAlign w:val="center"/>
          </w:tcPr>
          <w:p w14:paraId="18837094" w14:textId="71847FB6" w:rsidR="00A9176D" w:rsidRPr="004B4DBB" w:rsidRDefault="00A9176D" w:rsidP="00A9176D">
            <w:pPr>
              <w:widowControl w:val="0"/>
              <w:jc w:val="center"/>
              <w:rPr>
                <w:rFonts w:ascii="Times New Roman" w:hAnsi="Times New Roman"/>
                <w:spacing w:val="-2"/>
                <w:sz w:val="28"/>
                <w:szCs w:val="28"/>
              </w:rPr>
            </w:pPr>
            <w:r w:rsidRPr="004B4DBB">
              <w:rPr>
                <w:rFonts w:ascii="Times New Roman" w:hAnsi="Times New Roman"/>
                <w:color w:val="000000"/>
                <w:sz w:val="28"/>
                <w:szCs w:val="28"/>
              </w:rPr>
              <w:t>75</w:t>
            </w:r>
          </w:p>
        </w:tc>
        <w:tc>
          <w:tcPr>
            <w:tcW w:w="1275" w:type="dxa"/>
            <w:vAlign w:val="center"/>
          </w:tcPr>
          <w:p w14:paraId="058299C9" w14:textId="22EFAE52" w:rsidR="00A9176D" w:rsidRPr="004B4DBB" w:rsidRDefault="00A9176D" w:rsidP="00A9176D">
            <w:pPr>
              <w:widowControl w:val="0"/>
              <w:ind w:left="-113" w:right="-113"/>
              <w:jc w:val="center"/>
              <w:rPr>
                <w:rFonts w:ascii="Times New Roman" w:hAnsi="Times New Roman"/>
                <w:spacing w:val="-2"/>
                <w:sz w:val="28"/>
                <w:szCs w:val="28"/>
              </w:rPr>
            </w:pPr>
            <w:r w:rsidRPr="004B4DBB">
              <w:rPr>
                <w:rFonts w:ascii="Times New Roman" w:hAnsi="Times New Roman"/>
                <w:color w:val="000000"/>
                <w:sz w:val="28"/>
                <w:szCs w:val="28"/>
              </w:rPr>
              <w:t>381041.91</w:t>
            </w:r>
          </w:p>
        </w:tc>
        <w:tc>
          <w:tcPr>
            <w:tcW w:w="1418" w:type="dxa"/>
            <w:vAlign w:val="center"/>
          </w:tcPr>
          <w:p w14:paraId="7E527A73" w14:textId="5D80F351" w:rsidR="00A9176D" w:rsidRPr="004B4DBB" w:rsidRDefault="00A9176D" w:rsidP="00A9176D">
            <w:pPr>
              <w:widowControl w:val="0"/>
              <w:ind w:left="-113" w:right="-113"/>
              <w:jc w:val="center"/>
              <w:rPr>
                <w:rFonts w:ascii="Times New Roman" w:hAnsi="Times New Roman"/>
                <w:spacing w:val="-2"/>
                <w:sz w:val="28"/>
                <w:szCs w:val="28"/>
              </w:rPr>
            </w:pPr>
            <w:r w:rsidRPr="004B4DBB">
              <w:rPr>
                <w:rFonts w:ascii="Times New Roman" w:hAnsi="Times New Roman"/>
                <w:color w:val="000000"/>
                <w:sz w:val="28"/>
                <w:szCs w:val="28"/>
              </w:rPr>
              <w:t>1288020.56</w:t>
            </w:r>
          </w:p>
        </w:tc>
        <w:tc>
          <w:tcPr>
            <w:tcW w:w="2126" w:type="dxa"/>
          </w:tcPr>
          <w:p w14:paraId="3D308417" w14:textId="0DBAEE93" w:rsidR="00A9176D" w:rsidRPr="00140CF6" w:rsidRDefault="00A9176D" w:rsidP="00A9176D">
            <w:pPr>
              <w:widowControl w:val="0"/>
              <w:autoSpaceDE w:val="0"/>
              <w:autoSpaceDN w:val="0"/>
              <w:adjustRightInd w:val="0"/>
              <w:jc w:val="center"/>
              <w:rPr>
                <w:rFonts w:ascii="Times New Roman" w:hAnsi="Times New Roman"/>
                <w:sz w:val="28"/>
                <w:szCs w:val="28"/>
              </w:rPr>
            </w:pPr>
            <w:r w:rsidRPr="00AE79FF">
              <w:rPr>
                <w:rFonts w:ascii="Times New Roman" w:hAnsi="Times New Roman"/>
                <w:sz w:val="28"/>
                <w:szCs w:val="28"/>
              </w:rPr>
              <w:t>Аналитический</w:t>
            </w:r>
          </w:p>
        </w:tc>
        <w:tc>
          <w:tcPr>
            <w:tcW w:w="1985" w:type="dxa"/>
          </w:tcPr>
          <w:p w14:paraId="09483901" w14:textId="5B3D3F0E" w:rsidR="00A9176D" w:rsidRPr="00140CF6" w:rsidRDefault="005313AF" w:rsidP="00A9176D">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32BF9C41" w14:textId="77777777" w:rsidR="00A9176D" w:rsidRPr="00140CF6" w:rsidRDefault="00A9176D" w:rsidP="00A9176D">
            <w:pPr>
              <w:widowControl w:val="0"/>
              <w:autoSpaceDE w:val="0"/>
              <w:autoSpaceDN w:val="0"/>
              <w:adjustRightInd w:val="0"/>
              <w:jc w:val="center"/>
              <w:rPr>
                <w:rFonts w:ascii="Times New Roman" w:hAnsi="Times New Roman"/>
                <w:sz w:val="28"/>
                <w:szCs w:val="28"/>
              </w:rPr>
            </w:pPr>
            <w:r w:rsidRPr="00140CF6">
              <w:rPr>
                <w:rFonts w:ascii="Times New Roman" w:hAnsi="Times New Roman"/>
                <w:sz w:val="28"/>
                <w:szCs w:val="28"/>
              </w:rPr>
              <w:t>-</w:t>
            </w:r>
          </w:p>
        </w:tc>
      </w:tr>
      <w:tr w:rsidR="00A9176D" w:rsidRPr="00140CF6" w14:paraId="3A5D86D2" w14:textId="77777777" w:rsidTr="00AD6868">
        <w:trPr>
          <w:trHeight w:val="20"/>
        </w:trPr>
        <w:tc>
          <w:tcPr>
            <w:tcW w:w="1447" w:type="dxa"/>
            <w:vAlign w:val="center"/>
          </w:tcPr>
          <w:p w14:paraId="7B55791C" w14:textId="12CEFCD8" w:rsidR="00A9176D" w:rsidRPr="004B4DBB" w:rsidRDefault="00A9176D" w:rsidP="00A9176D">
            <w:pPr>
              <w:widowControl w:val="0"/>
              <w:jc w:val="center"/>
              <w:rPr>
                <w:rFonts w:ascii="Times New Roman" w:hAnsi="Times New Roman"/>
                <w:spacing w:val="-2"/>
                <w:sz w:val="28"/>
                <w:szCs w:val="28"/>
              </w:rPr>
            </w:pPr>
            <w:r w:rsidRPr="004B4DBB">
              <w:rPr>
                <w:rFonts w:ascii="Times New Roman" w:hAnsi="Times New Roman"/>
                <w:color w:val="000000"/>
                <w:sz w:val="28"/>
                <w:szCs w:val="28"/>
              </w:rPr>
              <w:t>76</w:t>
            </w:r>
          </w:p>
        </w:tc>
        <w:tc>
          <w:tcPr>
            <w:tcW w:w="1275" w:type="dxa"/>
            <w:vAlign w:val="center"/>
          </w:tcPr>
          <w:p w14:paraId="19141219" w14:textId="45B706CA" w:rsidR="00A9176D" w:rsidRPr="004B4DBB" w:rsidRDefault="00A9176D" w:rsidP="00A9176D">
            <w:pPr>
              <w:widowControl w:val="0"/>
              <w:ind w:left="-113" w:right="-113"/>
              <w:jc w:val="center"/>
              <w:rPr>
                <w:rFonts w:ascii="Times New Roman" w:hAnsi="Times New Roman"/>
                <w:spacing w:val="-2"/>
                <w:sz w:val="28"/>
                <w:szCs w:val="28"/>
              </w:rPr>
            </w:pPr>
            <w:r w:rsidRPr="004B4DBB">
              <w:rPr>
                <w:rFonts w:ascii="Times New Roman" w:hAnsi="Times New Roman"/>
                <w:color w:val="000000"/>
                <w:sz w:val="28"/>
                <w:szCs w:val="28"/>
              </w:rPr>
              <w:t>381047.69</w:t>
            </w:r>
          </w:p>
        </w:tc>
        <w:tc>
          <w:tcPr>
            <w:tcW w:w="1418" w:type="dxa"/>
            <w:vAlign w:val="center"/>
          </w:tcPr>
          <w:p w14:paraId="3207045A" w14:textId="37C306A3" w:rsidR="00A9176D" w:rsidRPr="004B4DBB" w:rsidRDefault="00A9176D" w:rsidP="00A9176D">
            <w:pPr>
              <w:widowControl w:val="0"/>
              <w:ind w:left="-113" w:right="-113"/>
              <w:jc w:val="center"/>
              <w:rPr>
                <w:rFonts w:ascii="Times New Roman" w:hAnsi="Times New Roman"/>
                <w:spacing w:val="-2"/>
                <w:sz w:val="28"/>
                <w:szCs w:val="28"/>
              </w:rPr>
            </w:pPr>
            <w:r w:rsidRPr="004B4DBB">
              <w:rPr>
                <w:rFonts w:ascii="Times New Roman" w:hAnsi="Times New Roman"/>
                <w:color w:val="000000"/>
                <w:sz w:val="28"/>
                <w:szCs w:val="28"/>
              </w:rPr>
              <w:t>1288021.93</w:t>
            </w:r>
          </w:p>
        </w:tc>
        <w:tc>
          <w:tcPr>
            <w:tcW w:w="2126" w:type="dxa"/>
          </w:tcPr>
          <w:p w14:paraId="523EBE2C" w14:textId="79CEDA50" w:rsidR="00A9176D" w:rsidRPr="00140CF6" w:rsidRDefault="00A9176D" w:rsidP="00A9176D">
            <w:pPr>
              <w:widowControl w:val="0"/>
              <w:autoSpaceDE w:val="0"/>
              <w:autoSpaceDN w:val="0"/>
              <w:adjustRightInd w:val="0"/>
              <w:jc w:val="center"/>
              <w:rPr>
                <w:rFonts w:ascii="Times New Roman" w:hAnsi="Times New Roman"/>
                <w:sz w:val="28"/>
                <w:szCs w:val="28"/>
              </w:rPr>
            </w:pPr>
            <w:r w:rsidRPr="00AE79FF">
              <w:rPr>
                <w:rFonts w:ascii="Times New Roman" w:hAnsi="Times New Roman"/>
                <w:sz w:val="28"/>
                <w:szCs w:val="28"/>
              </w:rPr>
              <w:t>Аналитический</w:t>
            </w:r>
          </w:p>
        </w:tc>
        <w:tc>
          <w:tcPr>
            <w:tcW w:w="1985" w:type="dxa"/>
          </w:tcPr>
          <w:p w14:paraId="4C1270C8" w14:textId="079BC34D" w:rsidR="00A9176D" w:rsidRPr="00140CF6" w:rsidRDefault="005313AF" w:rsidP="00A9176D">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7A7D777A" w14:textId="77777777" w:rsidR="00A9176D" w:rsidRPr="00140CF6" w:rsidRDefault="00A9176D" w:rsidP="00A9176D">
            <w:pPr>
              <w:widowControl w:val="0"/>
              <w:autoSpaceDE w:val="0"/>
              <w:autoSpaceDN w:val="0"/>
              <w:adjustRightInd w:val="0"/>
              <w:jc w:val="center"/>
              <w:rPr>
                <w:rFonts w:ascii="Times New Roman" w:hAnsi="Times New Roman"/>
                <w:sz w:val="28"/>
                <w:szCs w:val="28"/>
              </w:rPr>
            </w:pPr>
            <w:r w:rsidRPr="00140CF6">
              <w:rPr>
                <w:rFonts w:ascii="Times New Roman" w:hAnsi="Times New Roman"/>
                <w:sz w:val="28"/>
                <w:szCs w:val="28"/>
              </w:rPr>
              <w:t>-</w:t>
            </w:r>
          </w:p>
        </w:tc>
      </w:tr>
      <w:tr w:rsidR="00A9176D" w:rsidRPr="00140CF6" w14:paraId="19F8CA52" w14:textId="77777777" w:rsidTr="00AD6868">
        <w:trPr>
          <w:trHeight w:val="20"/>
        </w:trPr>
        <w:tc>
          <w:tcPr>
            <w:tcW w:w="1447" w:type="dxa"/>
            <w:vAlign w:val="center"/>
          </w:tcPr>
          <w:p w14:paraId="3109F7BD" w14:textId="3C35FCD4" w:rsidR="00A9176D" w:rsidRPr="004B4DBB" w:rsidRDefault="00A9176D" w:rsidP="00A9176D">
            <w:pPr>
              <w:widowControl w:val="0"/>
              <w:jc w:val="center"/>
              <w:rPr>
                <w:rFonts w:ascii="Times New Roman" w:hAnsi="Times New Roman"/>
                <w:spacing w:val="-2"/>
                <w:sz w:val="28"/>
                <w:szCs w:val="28"/>
              </w:rPr>
            </w:pPr>
            <w:r w:rsidRPr="004B4DBB">
              <w:rPr>
                <w:rFonts w:ascii="Times New Roman" w:hAnsi="Times New Roman"/>
                <w:color w:val="000000"/>
                <w:sz w:val="28"/>
                <w:szCs w:val="28"/>
              </w:rPr>
              <w:t>77</w:t>
            </w:r>
          </w:p>
        </w:tc>
        <w:tc>
          <w:tcPr>
            <w:tcW w:w="1275" w:type="dxa"/>
            <w:vAlign w:val="center"/>
          </w:tcPr>
          <w:p w14:paraId="6671D225" w14:textId="403D1A1C" w:rsidR="00A9176D" w:rsidRPr="004B4DBB" w:rsidRDefault="00A9176D" w:rsidP="00A9176D">
            <w:pPr>
              <w:widowControl w:val="0"/>
              <w:ind w:left="-113" w:right="-113"/>
              <w:jc w:val="center"/>
              <w:rPr>
                <w:rFonts w:ascii="Times New Roman" w:hAnsi="Times New Roman"/>
                <w:spacing w:val="-2"/>
                <w:sz w:val="28"/>
                <w:szCs w:val="28"/>
              </w:rPr>
            </w:pPr>
            <w:r w:rsidRPr="004B4DBB">
              <w:rPr>
                <w:rFonts w:ascii="Times New Roman" w:hAnsi="Times New Roman"/>
                <w:color w:val="000000"/>
                <w:sz w:val="28"/>
                <w:szCs w:val="28"/>
              </w:rPr>
              <w:t>381064.07</w:t>
            </w:r>
          </w:p>
        </w:tc>
        <w:tc>
          <w:tcPr>
            <w:tcW w:w="1418" w:type="dxa"/>
            <w:vAlign w:val="center"/>
          </w:tcPr>
          <w:p w14:paraId="3797B008" w14:textId="68C21B50" w:rsidR="00A9176D" w:rsidRPr="004B4DBB" w:rsidRDefault="00A9176D" w:rsidP="00A9176D">
            <w:pPr>
              <w:widowControl w:val="0"/>
              <w:ind w:left="-113" w:right="-113"/>
              <w:jc w:val="center"/>
              <w:rPr>
                <w:rFonts w:ascii="Times New Roman" w:hAnsi="Times New Roman"/>
                <w:spacing w:val="-2"/>
                <w:sz w:val="28"/>
                <w:szCs w:val="28"/>
              </w:rPr>
            </w:pPr>
            <w:r w:rsidRPr="004B4DBB">
              <w:rPr>
                <w:rFonts w:ascii="Times New Roman" w:hAnsi="Times New Roman"/>
                <w:color w:val="000000"/>
                <w:sz w:val="28"/>
                <w:szCs w:val="28"/>
              </w:rPr>
              <w:t>1288023.81</w:t>
            </w:r>
          </w:p>
        </w:tc>
        <w:tc>
          <w:tcPr>
            <w:tcW w:w="2126" w:type="dxa"/>
          </w:tcPr>
          <w:p w14:paraId="5148ED89" w14:textId="2795C6BA" w:rsidR="00A9176D" w:rsidRPr="00140CF6" w:rsidRDefault="00A9176D" w:rsidP="00A9176D">
            <w:pPr>
              <w:widowControl w:val="0"/>
              <w:autoSpaceDE w:val="0"/>
              <w:autoSpaceDN w:val="0"/>
              <w:adjustRightInd w:val="0"/>
              <w:jc w:val="center"/>
              <w:rPr>
                <w:rFonts w:ascii="Times New Roman" w:hAnsi="Times New Roman"/>
                <w:sz w:val="28"/>
                <w:szCs w:val="28"/>
              </w:rPr>
            </w:pPr>
            <w:r w:rsidRPr="00AE79FF">
              <w:rPr>
                <w:rFonts w:ascii="Times New Roman" w:hAnsi="Times New Roman"/>
                <w:sz w:val="28"/>
                <w:szCs w:val="28"/>
              </w:rPr>
              <w:t>Аналитический</w:t>
            </w:r>
          </w:p>
        </w:tc>
        <w:tc>
          <w:tcPr>
            <w:tcW w:w="1985" w:type="dxa"/>
          </w:tcPr>
          <w:p w14:paraId="75CD774F" w14:textId="029641EF" w:rsidR="00A9176D" w:rsidRPr="00140CF6" w:rsidRDefault="005313AF" w:rsidP="00A9176D">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66670A08" w14:textId="77777777" w:rsidR="00A9176D" w:rsidRPr="00140CF6" w:rsidRDefault="00A9176D" w:rsidP="00A9176D">
            <w:pPr>
              <w:widowControl w:val="0"/>
              <w:autoSpaceDE w:val="0"/>
              <w:autoSpaceDN w:val="0"/>
              <w:adjustRightInd w:val="0"/>
              <w:jc w:val="center"/>
              <w:rPr>
                <w:rFonts w:ascii="Times New Roman" w:hAnsi="Times New Roman"/>
                <w:sz w:val="28"/>
                <w:szCs w:val="28"/>
              </w:rPr>
            </w:pPr>
            <w:r w:rsidRPr="00140CF6">
              <w:rPr>
                <w:rFonts w:ascii="Times New Roman" w:hAnsi="Times New Roman"/>
                <w:sz w:val="28"/>
                <w:szCs w:val="28"/>
              </w:rPr>
              <w:t>-</w:t>
            </w:r>
          </w:p>
        </w:tc>
      </w:tr>
      <w:tr w:rsidR="00A9176D" w:rsidRPr="00140CF6" w14:paraId="20392F5A" w14:textId="77777777" w:rsidTr="00AD6868">
        <w:trPr>
          <w:trHeight w:val="20"/>
        </w:trPr>
        <w:tc>
          <w:tcPr>
            <w:tcW w:w="1447" w:type="dxa"/>
            <w:vAlign w:val="center"/>
          </w:tcPr>
          <w:p w14:paraId="78767777" w14:textId="5A8E06B5" w:rsidR="00A9176D" w:rsidRPr="004B4DBB" w:rsidRDefault="00A9176D" w:rsidP="00A9176D">
            <w:pPr>
              <w:widowControl w:val="0"/>
              <w:jc w:val="center"/>
              <w:rPr>
                <w:rFonts w:ascii="Times New Roman" w:hAnsi="Times New Roman"/>
                <w:spacing w:val="-2"/>
                <w:sz w:val="28"/>
                <w:szCs w:val="28"/>
              </w:rPr>
            </w:pPr>
            <w:r w:rsidRPr="004B4DBB">
              <w:rPr>
                <w:rFonts w:ascii="Times New Roman" w:hAnsi="Times New Roman"/>
                <w:color w:val="000000"/>
                <w:sz w:val="28"/>
                <w:szCs w:val="28"/>
              </w:rPr>
              <w:t>78</w:t>
            </w:r>
          </w:p>
        </w:tc>
        <w:tc>
          <w:tcPr>
            <w:tcW w:w="1275" w:type="dxa"/>
            <w:vAlign w:val="center"/>
          </w:tcPr>
          <w:p w14:paraId="73D1FB9A" w14:textId="566A3A10" w:rsidR="00A9176D" w:rsidRPr="004B4DBB" w:rsidRDefault="00A9176D" w:rsidP="00A9176D">
            <w:pPr>
              <w:widowControl w:val="0"/>
              <w:ind w:left="-113" w:right="-113"/>
              <w:jc w:val="center"/>
              <w:rPr>
                <w:rFonts w:ascii="Times New Roman" w:hAnsi="Times New Roman"/>
                <w:spacing w:val="-2"/>
                <w:sz w:val="28"/>
                <w:szCs w:val="28"/>
              </w:rPr>
            </w:pPr>
            <w:r w:rsidRPr="004B4DBB">
              <w:rPr>
                <w:rFonts w:ascii="Times New Roman" w:hAnsi="Times New Roman"/>
                <w:color w:val="000000"/>
                <w:sz w:val="28"/>
                <w:szCs w:val="28"/>
              </w:rPr>
              <w:t>381084.99</w:t>
            </w:r>
          </w:p>
        </w:tc>
        <w:tc>
          <w:tcPr>
            <w:tcW w:w="1418" w:type="dxa"/>
            <w:vAlign w:val="center"/>
          </w:tcPr>
          <w:p w14:paraId="59AE2806" w14:textId="3E4090FB" w:rsidR="00A9176D" w:rsidRPr="004B4DBB" w:rsidRDefault="00A9176D" w:rsidP="00A9176D">
            <w:pPr>
              <w:widowControl w:val="0"/>
              <w:ind w:left="-113" w:right="-113"/>
              <w:jc w:val="center"/>
              <w:rPr>
                <w:rFonts w:ascii="Times New Roman" w:hAnsi="Times New Roman"/>
                <w:spacing w:val="-2"/>
                <w:sz w:val="28"/>
                <w:szCs w:val="28"/>
              </w:rPr>
            </w:pPr>
            <w:r w:rsidRPr="004B4DBB">
              <w:rPr>
                <w:rFonts w:ascii="Times New Roman" w:hAnsi="Times New Roman"/>
                <w:color w:val="000000"/>
                <w:sz w:val="28"/>
                <w:szCs w:val="28"/>
              </w:rPr>
              <w:t>1288015.37</w:t>
            </w:r>
          </w:p>
        </w:tc>
        <w:tc>
          <w:tcPr>
            <w:tcW w:w="2126" w:type="dxa"/>
          </w:tcPr>
          <w:p w14:paraId="0942495F" w14:textId="641070BD" w:rsidR="00A9176D" w:rsidRPr="00140CF6" w:rsidRDefault="00A9176D" w:rsidP="00A9176D">
            <w:pPr>
              <w:widowControl w:val="0"/>
              <w:autoSpaceDE w:val="0"/>
              <w:autoSpaceDN w:val="0"/>
              <w:adjustRightInd w:val="0"/>
              <w:jc w:val="center"/>
              <w:rPr>
                <w:rFonts w:ascii="Times New Roman" w:hAnsi="Times New Roman"/>
                <w:sz w:val="28"/>
                <w:szCs w:val="28"/>
              </w:rPr>
            </w:pPr>
            <w:r w:rsidRPr="00AE79FF">
              <w:rPr>
                <w:rFonts w:ascii="Times New Roman" w:hAnsi="Times New Roman"/>
                <w:sz w:val="28"/>
                <w:szCs w:val="28"/>
              </w:rPr>
              <w:t>Аналитический</w:t>
            </w:r>
          </w:p>
        </w:tc>
        <w:tc>
          <w:tcPr>
            <w:tcW w:w="1985" w:type="dxa"/>
          </w:tcPr>
          <w:p w14:paraId="4F057729" w14:textId="24DBD1ED" w:rsidR="00A9176D" w:rsidRPr="00140CF6" w:rsidRDefault="005313AF" w:rsidP="00A9176D">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1FB93BD5" w14:textId="77777777" w:rsidR="00A9176D" w:rsidRPr="00140CF6" w:rsidRDefault="00A9176D" w:rsidP="00A9176D">
            <w:pPr>
              <w:widowControl w:val="0"/>
              <w:autoSpaceDE w:val="0"/>
              <w:autoSpaceDN w:val="0"/>
              <w:adjustRightInd w:val="0"/>
              <w:jc w:val="center"/>
              <w:rPr>
                <w:rFonts w:ascii="Times New Roman" w:hAnsi="Times New Roman"/>
                <w:sz w:val="28"/>
                <w:szCs w:val="28"/>
              </w:rPr>
            </w:pPr>
            <w:r w:rsidRPr="00140CF6">
              <w:rPr>
                <w:rFonts w:ascii="Times New Roman" w:hAnsi="Times New Roman"/>
                <w:sz w:val="28"/>
                <w:szCs w:val="28"/>
              </w:rPr>
              <w:t>-</w:t>
            </w:r>
          </w:p>
        </w:tc>
      </w:tr>
      <w:tr w:rsidR="00A9176D" w:rsidRPr="00140CF6" w14:paraId="1C569018" w14:textId="77777777" w:rsidTr="00AD6868">
        <w:trPr>
          <w:trHeight w:val="20"/>
        </w:trPr>
        <w:tc>
          <w:tcPr>
            <w:tcW w:w="1447" w:type="dxa"/>
            <w:vAlign w:val="center"/>
          </w:tcPr>
          <w:p w14:paraId="4CDA426C" w14:textId="7314199C" w:rsidR="00A9176D" w:rsidRPr="004B4DBB" w:rsidRDefault="00A9176D" w:rsidP="00A9176D">
            <w:pPr>
              <w:widowControl w:val="0"/>
              <w:jc w:val="center"/>
              <w:rPr>
                <w:rFonts w:ascii="Times New Roman" w:hAnsi="Times New Roman"/>
                <w:spacing w:val="-2"/>
                <w:sz w:val="28"/>
                <w:szCs w:val="28"/>
              </w:rPr>
            </w:pPr>
            <w:r w:rsidRPr="004B4DBB">
              <w:rPr>
                <w:rFonts w:ascii="Times New Roman" w:hAnsi="Times New Roman"/>
                <w:color w:val="000000"/>
                <w:sz w:val="28"/>
                <w:szCs w:val="28"/>
              </w:rPr>
              <w:t>79</w:t>
            </w:r>
          </w:p>
        </w:tc>
        <w:tc>
          <w:tcPr>
            <w:tcW w:w="1275" w:type="dxa"/>
            <w:vAlign w:val="center"/>
          </w:tcPr>
          <w:p w14:paraId="6C3301F2" w14:textId="3546AB1B" w:rsidR="00A9176D" w:rsidRPr="004B4DBB" w:rsidRDefault="00A9176D" w:rsidP="00A9176D">
            <w:pPr>
              <w:widowControl w:val="0"/>
              <w:ind w:left="-113" w:right="-113"/>
              <w:jc w:val="center"/>
              <w:rPr>
                <w:rFonts w:ascii="Times New Roman" w:hAnsi="Times New Roman"/>
                <w:spacing w:val="-2"/>
                <w:sz w:val="28"/>
                <w:szCs w:val="28"/>
              </w:rPr>
            </w:pPr>
            <w:r w:rsidRPr="004B4DBB">
              <w:rPr>
                <w:rFonts w:ascii="Times New Roman" w:hAnsi="Times New Roman"/>
                <w:color w:val="000000"/>
                <w:sz w:val="28"/>
                <w:szCs w:val="28"/>
              </w:rPr>
              <w:t>381099.89</w:t>
            </w:r>
          </w:p>
        </w:tc>
        <w:tc>
          <w:tcPr>
            <w:tcW w:w="1418" w:type="dxa"/>
            <w:vAlign w:val="center"/>
          </w:tcPr>
          <w:p w14:paraId="7BDEA383" w14:textId="07D707EC" w:rsidR="00A9176D" w:rsidRPr="004B4DBB" w:rsidRDefault="00A9176D" w:rsidP="00A9176D">
            <w:pPr>
              <w:widowControl w:val="0"/>
              <w:ind w:left="-113" w:right="-113"/>
              <w:jc w:val="center"/>
              <w:rPr>
                <w:rFonts w:ascii="Times New Roman" w:hAnsi="Times New Roman"/>
                <w:spacing w:val="-2"/>
                <w:sz w:val="28"/>
                <w:szCs w:val="28"/>
              </w:rPr>
            </w:pPr>
            <w:r w:rsidRPr="004B4DBB">
              <w:rPr>
                <w:rFonts w:ascii="Times New Roman" w:hAnsi="Times New Roman"/>
                <w:color w:val="000000"/>
                <w:sz w:val="28"/>
                <w:szCs w:val="28"/>
              </w:rPr>
              <w:t>1287979.05</w:t>
            </w:r>
          </w:p>
        </w:tc>
        <w:tc>
          <w:tcPr>
            <w:tcW w:w="2126" w:type="dxa"/>
          </w:tcPr>
          <w:p w14:paraId="2733C982" w14:textId="5E289323" w:rsidR="00A9176D" w:rsidRPr="00140CF6" w:rsidRDefault="00A9176D" w:rsidP="00A9176D">
            <w:pPr>
              <w:widowControl w:val="0"/>
              <w:autoSpaceDE w:val="0"/>
              <w:autoSpaceDN w:val="0"/>
              <w:adjustRightInd w:val="0"/>
              <w:jc w:val="center"/>
              <w:rPr>
                <w:rFonts w:ascii="Times New Roman" w:hAnsi="Times New Roman"/>
                <w:sz w:val="28"/>
                <w:szCs w:val="28"/>
              </w:rPr>
            </w:pPr>
            <w:r w:rsidRPr="00AE79FF">
              <w:rPr>
                <w:rFonts w:ascii="Times New Roman" w:hAnsi="Times New Roman"/>
                <w:sz w:val="28"/>
                <w:szCs w:val="28"/>
              </w:rPr>
              <w:t>Аналитический</w:t>
            </w:r>
          </w:p>
        </w:tc>
        <w:tc>
          <w:tcPr>
            <w:tcW w:w="1985" w:type="dxa"/>
          </w:tcPr>
          <w:p w14:paraId="08C64FE1" w14:textId="4CB7CCF2" w:rsidR="00A9176D" w:rsidRPr="00140CF6" w:rsidRDefault="005313AF" w:rsidP="00A9176D">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3AF32170" w14:textId="77777777" w:rsidR="00A9176D" w:rsidRPr="00140CF6" w:rsidRDefault="00A9176D" w:rsidP="00A9176D">
            <w:pPr>
              <w:widowControl w:val="0"/>
              <w:autoSpaceDE w:val="0"/>
              <w:autoSpaceDN w:val="0"/>
              <w:adjustRightInd w:val="0"/>
              <w:jc w:val="center"/>
              <w:rPr>
                <w:rFonts w:ascii="Times New Roman" w:hAnsi="Times New Roman"/>
                <w:sz w:val="28"/>
                <w:szCs w:val="28"/>
              </w:rPr>
            </w:pPr>
            <w:r w:rsidRPr="00140CF6">
              <w:rPr>
                <w:rFonts w:ascii="Times New Roman" w:hAnsi="Times New Roman"/>
                <w:sz w:val="28"/>
                <w:szCs w:val="28"/>
              </w:rPr>
              <w:t>-</w:t>
            </w:r>
          </w:p>
        </w:tc>
      </w:tr>
      <w:tr w:rsidR="00A9176D" w:rsidRPr="00140CF6" w14:paraId="6AC166B9" w14:textId="77777777" w:rsidTr="00AD6868">
        <w:trPr>
          <w:trHeight w:val="20"/>
        </w:trPr>
        <w:tc>
          <w:tcPr>
            <w:tcW w:w="1447" w:type="dxa"/>
            <w:vAlign w:val="center"/>
          </w:tcPr>
          <w:p w14:paraId="3FE2AA5B" w14:textId="3CC62FAC" w:rsidR="00A9176D" w:rsidRPr="004B4DBB" w:rsidRDefault="00A9176D" w:rsidP="00A9176D">
            <w:pPr>
              <w:widowControl w:val="0"/>
              <w:jc w:val="center"/>
              <w:rPr>
                <w:rFonts w:ascii="Times New Roman" w:hAnsi="Times New Roman"/>
                <w:spacing w:val="-2"/>
                <w:sz w:val="28"/>
                <w:szCs w:val="28"/>
              </w:rPr>
            </w:pPr>
            <w:r w:rsidRPr="004B4DBB">
              <w:rPr>
                <w:rFonts w:ascii="Times New Roman" w:hAnsi="Times New Roman"/>
                <w:color w:val="000000"/>
                <w:sz w:val="28"/>
                <w:szCs w:val="28"/>
              </w:rPr>
              <w:t>80</w:t>
            </w:r>
          </w:p>
        </w:tc>
        <w:tc>
          <w:tcPr>
            <w:tcW w:w="1275" w:type="dxa"/>
            <w:vAlign w:val="center"/>
          </w:tcPr>
          <w:p w14:paraId="75AE4364" w14:textId="4C9F8F4A" w:rsidR="00A9176D" w:rsidRPr="004B4DBB" w:rsidRDefault="00A9176D" w:rsidP="00A9176D">
            <w:pPr>
              <w:widowControl w:val="0"/>
              <w:ind w:left="-113" w:right="-113"/>
              <w:jc w:val="center"/>
              <w:rPr>
                <w:rFonts w:ascii="Times New Roman" w:hAnsi="Times New Roman"/>
                <w:spacing w:val="-2"/>
                <w:sz w:val="28"/>
                <w:szCs w:val="28"/>
              </w:rPr>
            </w:pPr>
            <w:r w:rsidRPr="004B4DBB">
              <w:rPr>
                <w:rFonts w:ascii="Times New Roman" w:hAnsi="Times New Roman"/>
                <w:color w:val="000000"/>
                <w:sz w:val="28"/>
                <w:szCs w:val="28"/>
              </w:rPr>
              <w:t>381149.06</w:t>
            </w:r>
          </w:p>
        </w:tc>
        <w:tc>
          <w:tcPr>
            <w:tcW w:w="1418" w:type="dxa"/>
            <w:vAlign w:val="center"/>
          </w:tcPr>
          <w:p w14:paraId="395C4778" w14:textId="2965EA16" w:rsidR="00A9176D" w:rsidRPr="004B4DBB" w:rsidRDefault="00A9176D" w:rsidP="00A9176D">
            <w:pPr>
              <w:widowControl w:val="0"/>
              <w:ind w:left="-113" w:right="-113"/>
              <w:jc w:val="center"/>
              <w:rPr>
                <w:rFonts w:ascii="Times New Roman" w:hAnsi="Times New Roman"/>
                <w:spacing w:val="-2"/>
                <w:sz w:val="28"/>
                <w:szCs w:val="28"/>
              </w:rPr>
            </w:pPr>
            <w:r w:rsidRPr="004B4DBB">
              <w:rPr>
                <w:rFonts w:ascii="Times New Roman" w:hAnsi="Times New Roman"/>
                <w:color w:val="000000"/>
                <w:sz w:val="28"/>
                <w:szCs w:val="28"/>
              </w:rPr>
              <w:t>1287979.05</w:t>
            </w:r>
          </w:p>
        </w:tc>
        <w:tc>
          <w:tcPr>
            <w:tcW w:w="2126" w:type="dxa"/>
          </w:tcPr>
          <w:p w14:paraId="242E8F0D" w14:textId="3330B385" w:rsidR="00A9176D" w:rsidRPr="00140CF6" w:rsidRDefault="00A9176D" w:rsidP="00A9176D">
            <w:pPr>
              <w:widowControl w:val="0"/>
              <w:autoSpaceDE w:val="0"/>
              <w:autoSpaceDN w:val="0"/>
              <w:adjustRightInd w:val="0"/>
              <w:jc w:val="center"/>
              <w:rPr>
                <w:rFonts w:ascii="Times New Roman" w:hAnsi="Times New Roman"/>
                <w:sz w:val="28"/>
                <w:szCs w:val="28"/>
              </w:rPr>
            </w:pPr>
            <w:r w:rsidRPr="00AE79FF">
              <w:rPr>
                <w:rFonts w:ascii="Times New Roman" w:hAnsi="Times New Roman"/>
                <w:sz w:val="28"/>
                <w:szCs w:val="28"/>
              </w:rPr>
              <w:t>Аналитический</w:t>
            </w:r>
          </w:p>
        </w:tc>
        <w:tc>
          <w:tcPr>
            <w:tcW w:w="1985" w:type="dxa"/>
          </w:tcPr>
          <w:p w14:paraId="2932B200" w14:textId="678B1AAC" w:rsidR="00A9176D" w:rsidRPr="00140CF6" w:rsidRDefault="005313AF" w:rsidP="00A9176D">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18E38065" w14:textId="77777777" w:rsidR="00A9176D" w:rsidRPr="00140CF6" w:rsidRDefault="00A9176D" w:rsidP="00A9176D">
            <w:pPr>
              <w:widowControl w:val="0"/>
              <w:autoSpaceDE w:val="0"/>
              <w:autoSpaceDN w:val="0"/>
              <w:adjustRightInd w:val="0"/>
              <w:jc w:val="center"/>
              <w:rPr>
                <w:rFonts w:ascii="Times New Roman" w:hAnsi="Times New Roman"/>
                <w:sz w:val="28"/>
                <w:szCs w:val="28"/>
              </w:rPr>
            </w:pPr>
            <w:r w:rsidRPr="00140CF6">
              <w:rPr>
                <w:rFonts w:ascii="Times New Roman" w:hAnsi="Times New Roman"/>
                <w:sz w:val="28"/>
                <w:szCs w:val="28"/>
              </w:rPr>
              <w:t>-</w:t>
            </w:r>
          </w:p>
        </w:tc>
      </w:tr>
      <w:tr w:rsidR="00A9176D" w:rsidRPr="00140CF6" w14:paraId="0A6BCBF1" w14:textId="77777777" w:rsidTr="00AD6868">
        <w:trPr>
          <w:trHeight w:val="20"/>
        </w:trPr>
        <w:tc>
          <w:tcPr>
            <w:tcW w:w="1447" w:type="dxa"/>
            <w:vAlign w:val="center"/>
          </w:tcPr>
          <w:p w14:paraId="188EC4B7" w14:textId="25D6DB86" w:rsidR="00A9176D" w:rsidRPr="004B4DBB" w:rsidRDefault="00A9176D" w:rsidP="00A9176D">
            <w:pPr>
              <w:widowControl w:val="0"/>
              <w:jc w:val="center"/>
              <w:rPr>
                <w:rFonts w:ascii="Times New Roman" w:hAnsi="Times New Roman"/>
                <w:spacing w:val="-2"/>
                <w:sz w:val="28"/>
                <w:szCs w:val="28"/>
              </w:rPr>
            </w:pPr>
            <w:r w:rsidRPr="004B4DBB">
              <w:rPr>
                <w:rFonts w:ascii="Times New Roman" w:hAnsi="Times New Roman"/>
                <w:color w:val="000000"/>
                <w:sz w:val="28"/>
                <w:szCs w:val="28"/>
              </w:rPr>
              <w:t>81</w:t>
            </w:r>
          </w:p>
        </w:tc>
        <w:tc>
          <w:tcPr>
            <w:tcW w:w="1275" w:type="dxa"/>
            <w:vAlign w:val="center"/>
          </w:tcPr>
          <w:p w14:paraId="381D5D79" w14:textId="1250BA10" w:rsidR="00A9176D" w:rsidRPr="004B4DBB" w:rsidRDefault="00A9176D" w:rsidP="00A9176D">
            <w:pPr>
              <w:widowControl w:val="0"/>
              <w:ind w:left="-113" w:right="-113"/>
              <w:jc w:val="center"/>
              <w:rPr>
                <w:rFonts w:ascii="Times New Roman" w:hAnsi="Times New Roman"/>
                <w:spacing w:val="-2"/>
                <w:sz w:val="28"/>
                <w:szCs w:val="28"/>
              </w:rPr>
            </w:pPr>
            <w:r w:rsidRPr="004B4DBB">
              <w:rPr>
                <w:rFonts w:ascii="Times New Roman" w:hAnsi="Times New Roman"/>
                <w:color w:val="000000"/>
                <w:sz w:val="28"/>
                <w:szCs w:val="28"/>
              </w:rPr>
              <w:t>381160.49</w:t>
            </w:r>
          </w:p>
        </w:tc>
        <w:tc>
          <w:tcPr>
            <w:tcW w:w="1418" w:type="dxa"/>
            <w:vAlign w:val="center"/>
          </w:tcPr>
          <w:p w14:paraId="5997BF40" w14:textId="6EF53C6E" w:rsidR="00A9176D" w:rsidRPr="004B4DBB" w:rsidRDefault="00A9176D" w:rsidP="00A9176D">
            <w:pPr>
              <w:widowControl w:val="0"/>
              <w:ind w:left="-113" w:right="-113"/>
              <w:jc w:val="center"/>
              <w:rPr>
                <w:rFonts w:ascii="Times New Roman" w:hAnsi="Times New Roman"/>
                <w:spacing w:val="-2"/>
                <w:sz w:val="28"/>
                <w:szCs w:val="28"/>
              </w:rPr>
            </w:pPr>
            <w:r w:rsidRPr="004B4DBB">
              <w:rPr>
                <w:rFonts w:ascii="Times New Roman" w:hAnsi="Times New Roman"/>
                <w:color w:val="000000"/>
                <w:sz w:val="28"/>
                <w:szCs w:val="28"/>
              </w:rPr>
              <w:t>1288011.09</w:t>
            </w:r>
          </w:p>
        </w:tc>
        <w:tc>
          <w:tcPr>
            <w:tcW w:w="2126" w:type="dxa"/>
          </w:tcPr>
          <w:p w14:paraId="2D90E15A" w14:textId="06EC5940" w:rsidR="00A9176D" w:rsidRPr="00140CF6" w:rsidRDefault="00A9176D" w:rsidP="00A9176D">
            <w:pPr>
              <w:widowControl w:val="0"/>
              <w:autoSpaceDE w:val="0"/>
              <w:autoSpaceDN w:val="0"/>
              <w:adjustRightInd w:val="0"/>
              <w:jc w:val="center"/>
              <w:rPr>
                <w:rFonts w:ascii="Times New Roman" w:hAnsi="Times New Roman"/>
                <w:sz w:val="28"/>
                <w:szCs w:val="28"/>
              </w:rPr>
            </w:pPr>
            <w:r w:rsidRPr="00AE79FF">
              <w:rPr>
                <w:rFonts w:ascii="Times New Roman" w:hAnsi="Times New Roman"/>
                <w:sz w:val="28"/>
                <w:szCs w:val="28"/>
              </w:rPr>
              <w:t>Аналитический</w:t>
            </w:r>
          </w:p>
        </w:tc>
        <w:tc>
          <w:tcPr>
            <w:tcW w:w="1985" w:type="dxa"/>
          </w:tcPr>
          <w:p w14:paraId="2A221123" w14:textId="1B670801" w:rsidR="00A9176D" w:rsidRPr="00140CF6" w:rsidRDefault="005313AF" w:rsidP="00A9176D">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77F84494" w14:textId="77777777" w:rsidR="00A9176D" w:rsidRPr="00140CF6" w:rsidRDefault="00A9176D" w:rsidP="00A9176D">
            <w:pPr>
              <w:widowControl w:val="0"/>
              <w:autoSpaceDE w:val="0"/>
              <w:autoSpaceDN w:val="0"/>
              <w:adjustRightInd w:val="0"/>
              <w:jc w:val="center"/>
              <w:rPr>
                <w:rFonts w:ascii="Times New Roman" w:hAnsi="Times New Roman"/>
                <w:sz w:val="28"/>
                <w:szCs w:val="28"/>
              </w:rPr>
            </w:pPr>
            <w:r w:rsidRPr="00140CF6">
              <w:rPr>
                <w:rFonts w:ascii="Times New Roman" w:hAnsi="Times New Roman"/>
                <w:sz w:val="28"/>
                <w:szCs w:val="28"/>
              </w:rPr>
              <w:t>-</w:t>
            </w:r>
          </w:p>
        </w:tc>
      </w:tr>
      <w:tr w:rsidR="00A9176D" w:rsidRPr="00140CF6" w14:paraId="7DEB7774" w14:textId="77777777" w:rsidTr="00AD6868">
        <w:trPr>
          <w:trHeight w:val="20"/>
        </w:trPr>
        <w:tc>
          <w:tcPr>
            <w:tcW w:w="1447" w:type="dxa"/>
            <w:vAlign w:val="center"/>
          </w:tcPr>
          <w:p w14:paraId="647B9EDC" w14:textId="4399558F" w:rsidR="00A9176D" w:rsidRPr="004B4DBB" w:rsidRDefault="00A9176D" w:rsidP="00A9176D">
            <w:pPr>
              <w:widowControl w:val="0"/>
              <w:jc w:val="center"/>
              <w:rPr>
                <w:rFonts w:ascii="Times New Roman" w:hAnsi="Times New Roman"/>
                <w:color w:val="000000"/>
                <w:sz w:val="28"/>
                <w:szCs w:val="28"/>
              </w:rPr>
            </w:pPr>
            <w:r w:rsidRPr="004B4DBB">
              <w:rPr>
                <w:rFonts w:ascii="Times New Roman" w:hAnsi="Times New Roman"/>
                <w:color w:val="000000"/>
                <w:sz w:val="28"/>
                <w:szCs w:val="28"/>
              </w:rPr>
              <w:t>82</w:t>
            </w:r>
          </w:p>
        </w:tc>
        <w:tc>
          <w:tcPr>
            <w:tcW w:w="1275" w:type="dxa"/>
            <w:vAlign w:val="center"/>
          </w:tcPr>
          <w:p w14:paraId="758A549B" w14:textId="3ED7C45B" w:rsidR="00A9176D" w:rsidRPr="004B4DBB" w:rsidRDefault="00A9176D" w:rsidP="00A9176D">
            <w:pPr>
              <w:widowControl w:val="0"/>
              <w:ind w:left="-113" w:right="-113"/>
              <w:jc w:val="center"/>
              <w:rPr>
                <w:rFonts w:ascii="Times New Roman" w:hAnsi="Times New Roman"/>
                <w:color w:val="000000"/>
                <w:sz w:val="28"/>
                <w:szCs w:val="28"/>
              </w:rPr>
            </w:pPr>
            <w:r w:rsidRPr="004B4DBB">
              <w:rPr>
                <w:rFonts w:ascii="Times New Roman" w:hAnsi="Times New Roman"/>
                <w:color w:val="000000"/>
                <w:sz w:val="28"/>
                <w:szCs w:val="28"/>
              </w:rPr>
              <w:t>381158.77</w:t>
            </w:r>
          </w:p>
        </w:tc>
        <w:tc>
          <w:tcPr>
            <w:tcW w:w="1418" w:type="dxa"/>
            <w:vAlign w:val="center"/>
          </w:tcPr>
          <w:p w14:paraId="56DCB3B8" w14:textId="4397DF1A" w:rsidR="00A9176D" w:rsidRPr="004B4DBB" w:rsidRDefault="00A9176D" w:rsidP="00A9176D">
            <w:pPr>
              <w:widowControl w:val="0"/>
              <w:ind w:left="-113" w:right="-113"/>
              <w:jc w:val="center"/>
              <w:rPr>
                <w:rFonts w:ascii="Times New Roman" w:hAnsi="Times New Roman"/>
                <w:color w:val="000000"/>
                <w:sz w:val="28"/>
                <w:szCs w:val="28"/>
              </w:rPr>
            </w:pPr>
            <w:r w:rsidRPr="004B4DBB">
              <w:rPr>
                <w:rFonts w:ascii="Times New Roman" w:hAnsi="Times New Roman"/>
                <w:color w:val="000000"/>
                <w:sz w:val="28"/>
                <w:szCs w:val="28"/>
              </w:rPr>
              <w:t>1288042.37</w:t>
            </w:r>
          </w:p>
        </w:tc>
        <w:tc>
          <w:tcPr>
            <w:tcW w:w="2126" w:type="dxa"/>
          </w:tcPr>
          <w:p w14:paraId="6BE78BF5" w14:textId="13E686DE" w:rsidR="00A9176D" w:rsidRPr="00140CF6" w:rsidRDefault="00A9176D" w:rsidP="00A9176D">
            <w:pPr>
              <w:widowControl w:val="0"/>
              <w:autoSpaceDE w:val="0"/>
              <w:autoSpaceDN w:val="0"/>
              <w:adjustRightInd w:val="0"/>
              <w:jc w:val="center"/>
              <w:rPr>
                <w:rFonts w:ascii="Times New Roman" w:hAnsi="Times New Roman"/>
                <w:sz w:val="28"/>
                <w:szCs w:val="28"/>
              </w:rPr>
            </w:pPr>
            <w:r w:rsidRPr="00AE79FF">
              <w:rPr>
                <w:rFonts w:ascii="Times New Roman" w:hAnsi="Times New Roman"/>
                <w:sz w:val="28"/>
                <w:szCs w:val="28"/>
              </w:rPr>
              <w:t>Аналитический</w:t>
            </w:r>
          </w:p>
        </w:tc>
        <w:tc>
          <w:tcPr>
            <w:tcW w:w="1985" w:type="dxa"/>
          </w:tcPr>
          <w:p w14:paraId="2CF12859" w14:textId="65313763" w:rsidR="00A9176D" w:rsidRPr="00140CF6" w:rsidRDefault="005313AF" w:rsidP="00A9176D">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3AA59900" w14:textId="77777777" w:rsidR="00A9176D" w:rsidRPr="00140CF6" w:rsidRDefault="00A9176D" w:rsidP="00A9176D">
            <w:pPr>
              <w:widowControl w:val="0"/>
              <w:autoSpaceDE w:val="0"/>
              <w:autoSpaceDN w:val="0"/>
              <w:adjustRightInd w:val="0"/>
              <w:jc w:val="center"/>
              <w:rPr>
                <w:rFonts w:ascii="Times New Roman" w:hAnsi="Times New Roman"/>
                <w:sz w:val="28"/>
                <w:szCs w:val="28"/>
              </w:rPr>
            </w:pPr>
            <w:r w:rsidRPr="00140CF6">
              <w:rPr>
                <w:rFonts w:ascii="Times New Roman" w:hAnsi="Times New Roman"/>
                <w:sz w:val="28"/>
                <w:szCs w:val="28"/>
              </w:rPr>
              <w:t>-</w:t>
            </w:r>
          </w:p>
        </w:tc>
      </w:tr>
      <w:tr w:rsidR="00A9176D" w:rsidRPr="00140CF6" w14:paraId="306B4ED9" w14:textId="77777777" w:rsidTr="00AD6868">
        <w:trPr>
          <w:trHeight w:val="20"/>
        </w:trPr>
        <w:tc>
          <w:tcPr>
            <w:tcW w:w="1447" w:type="dxa"/>
            <w:vAlign w:val="center"/>
          </w:tcPr>
          <w:p w14:paraId="4D5290E8" w14:textId="0111A90E" w:rsidR="00A9176D" w:rsidRPr="004B4DBB" w:rsidRDefault="00A9176D" w:rsidP="00A9176D">
            <w:pPr>
              <w:widowControl w:val="0"/>
              <w:jc w:val="center"/>
              <w:rPr>
                <w:rFonts w:ascii="Times New Roman" w:hAnsi="Times New Roman"/>
                <w:color w:val="000000"/>
                <w:sz w:val="28"/>
                <w:szCs w:val="28"/>
              </w:rPr>
            </w:pPr>
            <w:r w:rsidRPr="004B4DBB">
              <w:rPr>
                <w:rFonts w:ascii="Times New Roman" w:hAnsi="Times New Roman"/>
                <w:color w:val="000000"/>
                <w:sz w:val="28"/>
                <w:szCs w:val="28"/>
              </w:rPr>
              <w:t>83</w:t>
            </w:r>
          </w:p>
        </w:tc>
        <w:tc>
          <w:tcPr>
            <w:tcW w:w="1275" w:type="dxa"/>
            <w:vAlign w:val="center"/>
          </w:tcPr>
          <w:p w14:paraId="738DE02E" w14:textId="19F16D0A" w:rsidR="00A9176D" w:rsidRPr="004B4DBB" w:rsidRDefault="00A9176D" w:rsidP="00A9176D">
            <w:pPr>
              <w:widowControl w:val="0"/>
              <w:ind w:left="-113" w:right="-113"/>
              <w:jc w:val="center"/>
              <w:rPr>
                <w:rFonts w:ascii="Times New Roman" w:hAnsi="Times New Roman"/>
                <w:color w:val="000000"/>
                <w:sz w:val="28"/>
                <w:szCs w:val="28"/>
              </w:rPr>
            </w:pPr>
            <w:r w:rsidRPr="004B4DBB">
              <w:rPr>
                <w:rFonts w:ascii="Times New Roman" w:hAnsi="Times New Roman"/>
                <w:color w:val="000000"/>
                <w:sz w:val="28"/>
                <w:szCs w:val="28"/>
              </w:rPr>
              <w:t>381209.08</w:t>
            </w:r>
          </w:p>
        </w:tc>
        <w:tc>
          <w:tcPr>
            <w:tcW w:w="1418" w:type="dxa"/>
            <w:vAlign w:val="center"/>
          </w:tcPr>
          <w:p w14:paraId="24DE44FD" w14:textId="7BD158E3" w:rsidR="00A9176D" w:rsidRPr="004B4DBB" w:rsidRDefault="00A9176D" w:rsidP="00A9176D">
            <w:pPr>
              <w:widowControl w:val="0"/>
              <w:ind w:left="-113" w:right="-113"/>
              <w:jc w:val="center"/>
              <w:rPr>
                <w:rFonts w:ascii="Times New Roman" w:hAnsi="Times New Roman"/>
                <w:color w:val="000000"/>
                <w:sz w:val="28"/>
                <w:szCs w:val="28"/>
              </w:rPr>
            </w:pPr>
            <w:r w:rsidRPr="004B4DBB">
              <w:rPr>
                <w:rFonts w:ascii="Times New Roman" w:hAnsi="Times New Roman"/>
                <w:color w:val="000000"/>
                <w:sz w:val="28"/>
                <w:szCs w:val="28"/>
              </w:rPr>
              <w:t>1288049.45</w:t>
            </w:r>
          </w:p>
        </w:tc>
        <w:tc>
          <w:tcPr>
            <w:tcW w:w="2126" w:type="dxa"/>
          </w:tcPr>
          <w:p w14:paraId="7E09768C" w14:textId="1B228D0A" w:rsidR="00A9176D" w:rsidRPr="00140CF6" w:rsidRDefault="00A9176D" w:rsidP="00A9176D">
            <w:pPr>
              <w:widowControl w:val="0"/>
              <w:autoSpaceDE w:val="0"/>
              <w:autoSpaceDN w:val="0"/>
              <w:adjustRightInd w:val="0"/>
              <w:jc w:val="center"/>
              <w:rPr>
                <w:rFonts w:ascii="Times New Roman" w:hAnsi="Times New Roman"/>
                <w:sz w:val="28"/>
                <w:szCs w:val="28"/>
              </w:rPr>
            </w:pPr>
            <w:r w:rsidRPr="00AE79FF">
              <w:rPr>
                <w:rFonts w:ascii="Times New Roman" w:hAnsi="Times New Roman"/>
                <w:sz w:val="28"/>
                <w:szCs w:val="28"/>
              </w:rPr>
              <w:t>Аналитический</w:t>
            </w:r>
          </w:p>
        </w:tc>
        <w:tc>
          <w:tcPr>
            <w:tcW w:w="1985" w:type="dxa"/>
          </w:tcPr>
          <w:p w14:paraId="4C15D47E" w14:textId="63A144ED" w:rsidR="00A9176D" w:rsidRPr="00140CF6" w:rsidRDefault="005313AF" w:rsidP="00A9176D">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7C85B485" w14:textId="77777777" w:rsidR="00A9176D" w:rsidRPr="00140CF6" w:rsidRDefault="00A9176D" w:rsidP="00A9176D">
            <w:pPr>
              <w:widowControl w:val="0"/>
              <w:autoSpaceDE w:val="0"/>
              <w:autoSpaceDN w:val="0"/>
              <w:adjustRightInd w:val="0"/>
              <w:jc w:val="center"/>
              <w:rPr>
                <w:rFonts w:ascii="Times New Roman" w:hAnsi="Times New Roman"/>
                <w:sz w:val="28"/>
                <w:szCs w:val="28"/>
              </w:rPr>
            </w:pPr>
            <w:r w:rsidRPr="00140CF6">
              <w:rPr>
                <w:rFonts w:ascii="Times New Roman" w:hAnsi="Times New Roman"/>
                <w:sz w:val="28"/>
                <w:szCs w:val="28"/>
              </w:rPr>
              <w:t>-</w:t>
            </w:r>
          </w:p>
        </w:tc>
      </w:tr>
      <w:tr w:rsidR="00A9176D" w:rsidRPr="00140CF6" w14:paraId="18DE6465" w14:textId="77777777" w:rsidTr="00AD6868">
        <w:trPr>
          <w:trHeight w:val="20"/>
        </w:trPr>
        <w:tc>
          <w:tcPr>
            <w:tcW w:w="1447" w:type="dxa"/>
            <w:vAlign w:val="center"/>
          </w:tcPr>
          <w:p w14:paraId="1FBCB07A" w14:textId="5FD3445A" w:rsidR="00A9176D" w:rsidRPr="004B4DBB" w:rsidRDefault="00A9176D" w:rsidP="00A9176D">
            <w:pPr>
              <w:widowControl w:val="0"/>
              <w:jc w:val="center"/>
              <w:rPr>
                <w:rFonts w:ascii="Times New Roman" w:hAnsi="Times New Roman"/>
                <w:color w:val="000000"/>
                <w:sz w:val="28"/>
                <w:szCs w:val="28"/>
              </w:rPr>
            </w:pPr>
            <w:r w:rsidRPr="004B4DBB">
              <w:rPr>
                <w:rFonts w:ascii="Times New Roman" w:hAnsi="Times New Roman"/>
                <w:color w:val="000000"/>
                <w:sz w:val="28"/>
                <w:szCs w:val="28"/>
              </w:rPr>
              <w:t>84</w:t>
            </w:r>
          </w:p>
        </w:tc>
        <w:tc>
          <w:tcPr>
            <w:tcW w:w="1275" w:type="dxa"/>
            <w:vAlign w:val="center"/>
          </w:tcPr>
          <w:p w14:paraId="24CB0367" w14:textId="50038A80" w:rsidR="00A9176D" w:rsidRPr="004B4DBB" w:rsidRDefault="00A9176D" w:rsidP="00A9176D">
            <w:pPr>
              <w:widowControl w:val="0"/>
              <w:ind w:left="-113" w:right="-113"/>
              <w:jc w:val="center"/>
              <w:rPr>
                <w:rFonts w:ascii="Times New Roman" w:hAnsi="Times New Roman"/>
                <w:color w:val="000000"/>
                <w:sz w:val="28"/>
                <w:szCs w:val="28"/>
              </w:rPr>
            </w:pPr>
            <w:r w:rsidRPr="004B4DBB">
              <w:rPr>
                <w:rFonts w:ascii="Times New Roman" w:hAnsi="Times New Roman"/>
                <w:color w:val="000000"/>
                <w:sz w:val="28"/>
                <w:szCs w:val="28"/>
              </w:rPr>
              <w:t>381225.16</w:t>
            </w:r>
          </w:p>
        </w:tc>
        <w:tc>
          <w:tcPr>
            <w:tcW w:w="1418" w:type="dxa"/>
            <w:vAlign w:val="center"/>
          </w:tcPr>
          <w:p w14:paraId="1B4E3A0C" w14:textId="1C1A82D7" w:rsidR="00A9176D" w:rsidRPr="004B4DBB" w:rsidRDefault="00A9176D" w:rsidP="00A9176D">
            <w:pPr>
              <w:widowControl w:val="0"/>
              <w:ind w:left="-113" w:right="-113"/>
              <w:jc w:val="center"/>
              <w:rPr>
                <w:rFonts w:ascii="Times New Roman" w:hAnsi="Times New Roman"/>
                <w:color w:val="000000"/>
                <w:sz w:val="28"/>
                <w:szCs w:val="28"/>
              </w:rPr>
            </w:pPr>
            <w:r w:rsidRPr="004B4DBB">
              <w:rPr>
                <w:rFonts w:ascii="Times New Roman" w:hAnsi="Times New Roman"/>
                <w:color w:val="000000"/>
                <w:sz w:val="28"/>
                <w:szCs w:val="28"/>
              </w:rPr>
              <w:t>1288058.70</w:t>
            </w:r>
          </w:p>
        </w:tc>
        <w:tc>
          <w:tcPr>
            <w:tcW w:w="2126" w:type="dxa"/>
          </w:tcPr>
          <w:p w14:paraId="2315979B" w14:textId="0D2AC9AD" w:rsidR="00A9176D" w:rsidRPr="00140CF6" w:rsidRDefault="00A9176D" w:rsidP="00A9176D">
            <w:pPr>
              <w:widowControl w:val="0"/>
              <w:autoSpaceDE w:val="0"/>
              <w:autoSpaceDN w:val="0"/>
              <w:adjustRightInd w:val="0"/>
              <w:jc w:val="center"/>
              <w:rPr>
                <w:rFonts w:ascii="Times New Roman" w:hAnsi="Times New Roman"/>
                <w:sz w:val="28"/>
                <w:szCs w:val="28"/>
              </w:rPr>
            </w:pPr>
            <w:r w:rsidRPr="00AE79FF">
              <w:rPr>
                <w:rFonts w:ascii="Times New Roman" w:hAnsi="Times New Roman"/>
                <w:sz w:val="28"/>
                <w:szCs w:val="28"/>
              </w:rPr>
              <w:t>Аналитический</w:t>
            </w:r>
          </w:p>
        </w:tc>
        <w:tc>
          <w:tcPr>
            <w:tcW w:w="1985" w:type="dxa"/>
          </w:tcPr>
          <w:p w14:paraId="0E65E676" w14:textId="327666EA" w:rsidR="00A9176D" w:rsidRPr="00140CF6" w:rsidRDefault="005313AF" w:rsidP="00A9176D">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7646E57A" w14:textId="77777777" w:rsidR="00A9176D" w:rsidRPr="00140CF6" w:rsidRDefault="00A9176D" w:rsidP="00A9176D">
            <w:pPr>
              <w:widowControl w:val="0"/>
              <w:autoSpaceDE w:val="0"/>
              <w:autoSpaceDN w:val="0"/>
              <w:adjustRightInd w:val="0"/>
              <w:jc w:val="center"/>
              <w:rPr>
                <w:rFonts w:ascii="Times New Roman" w:hAnsi="Times New Roman"/>
                <w:sz w:val="28"/>
                <w:szCs w:val="28"/>
              </w:rPr>
            </w:pPr>
            <w:r w:rsidRPr="00140CF6">
              <w:rPr>
                <w:rFonts w:ascii="Times New Roman" w:hAnsi="Times New Roman"/>
                <w:sz w:val="28"/>
                <w:szCs w:val="28"/>
              </w:rPr>
              <w:t>-</w:t>
            </w:r>
          </w:p>
        </w:tc>
      </w:tr>
      <w:tr w:rsidR="00A9176D" w:rsidRPr="00140CF6" w14:paraId="13CD1371" w14:textId="77777777" w:rsidTr="00AD6868">
        <w:trPr>
          <w:trHeight w:val="20"/>
        </w:trPr>
        <w:tc>
          <w:tcPr>
            <w:tcW w:w="1447" w:type="dxa"/>
            <w:vAlign w:val="center"/>
          </w:tcPr>
          <w:p w14:paraId="26BE3FE6" w14:textId="499E8E95" w:rsidR="00A9176D" w:rsidRPr="004B4DBB" w:rsidRDefault="00A9176D" w:rsidP="00A9176D">
            <w:pPr>
              <w:widowControl w:val="0"/>
              <w:jc w:val="center"/>
              <w:rPr>
                <w:rFonts w:ascii="Times New Roman" w:hAnsi="Times New Roman"/>
                <w:color w:val="000000"/>
                <w:sz w:val="28"/>
                <w:szCs w:val="28"/>
              </w:rPr>
            </w:pPr>
            <w:r w:rsidRPr="004B4DBB">
              <w:rPr>
                <w:rFonts w:ascii="Times New Roman" w:hAnsi="Times New Roman"/>
                <w:color w:val="000000"/>
                <w:sz w:val="28"/>
                <w:szCs w:val="28"/>
              </w:rPr>
              <w:t>85</w:t>
            </w:r>
          </w:p>
        </w:tc>
        <w:tc>
          <w:tcPr>
            <w:tcW w:w="1275" w:type="dxa"/>
            <w:vAlign w:val="center"/>
          </w:tcPr>
          <w:p w14:paraId="6BA61FC9" w14:textId="7B90CE91" w:rsidR="00A9176D" w:rsidRPr="004B4DBB" w:rsidRDefault="00A9176D" w:rsidP="00A9176D">
            <w:pPr>
              <w:widowControl w:val="0"/>
              <w:ind w:left="-113" w:right="-113"/>
              <w:jc w:val="center"/>
              <w:rPr>
                <w:rFonts w:ascii="Times New Roman" w:hAnsi="Times New Roman"/>
                <w:color w:val="000000"/>
                <w:sz w:val="28"/>
                <w:szCs w:val="28"/>
              </w:rPr>
            </w:pPr>
            <w:r w:rsidRPr="004B4DBB">
              <w:rPr>
                <w:rFonts w:ascii="Times New Roman" w:hAnsi="Times New Roman"/>
                <w:color w:val="000000"/>
                <w:sz w:val="28"/>
                <w:szCs w:val="28"/>
              </w:rPr>
              <w:t>381230.59</w:t>
            </w:r>
          </w:p>
        </w:tc>
        <w:tc>
          <w:tcPr>
            <w:tcW w:w="1418" w:type="dxa"/>
            <w:vAlign w:val="center"/>
          </w:tcPr>
          <w:p w14:paraId="5F1E5BED" w14:textId="3DAB7400" w:rsidR="00A9176D" w:rsidRPr="004B4DBB" w:rsidRDefault="00A9176D" w:rsidP="00A9176D">
            <w:pPr>
              <w:widowControl w:val="0"/>
              <w:ind w:left="-113" w:right="-113"/>
              <w:jc w:val="center"/>
              <w:rPr>
                <w:rFonts w:ascii="Times New Roman" w:hAnsi="Times New Roman"/>
                <w:color w:val="000000"/>
                <w:sz w:val="28"/>
                <w:szCs w:val="28"/>
              </w:rPr>
            </w:pPr>
            <w:r w:rsidRPr="004B4DBB">
              <w:rPr>
                <w:rFonts w:ascii="Times New Roman" w:hAnsi="Times New Roman"/>
                <w:color w:val="000000"/>
                <w:sz w:val="28"/>
                <w:szCs w:val="28"/>
              </w:rPr>
              <w:t>1288062.08</w:t>
            </w:r>
          </w:p>
        </w:tc>
        <w:tc>
          <w:tcPr>
            <w:tcW w:w="2126" w:type="dxa"/>
          </w:tcPr>
          <w:p w14:paraId="2AB98152" w14:textId="18BE68BD" w:rsidR="00A9176D" w:rsidRPr="00140CF6" w:rsidRDefault="00A9176D" w:rsidP="00A9176D">
            <w:pPr>
              <w:widowControl w:val="0"/>
              <w:autoSpaceDE w:val="0"/>
              <w:autoSpaceDN w:val="0"/>
              <w:adjustRightInd w:val="0"/>
              <w:jc w:val="center"/>
              <w:rPr>
                <w:rFonts w:ascii="Times New Roman" w:hAnsi="Times New Roman"/>
                <w:sz w:val="28"/>
                <w:szCs w:val="28"/>
              </w:rPr>
            </w:pPr>
            <w:r w:rsidRPr="00AE79FF">
              <w:rPr>
                <w:rFonts w:ascii="Times New Roman" w:hAnsi="Times New Roman"/>
                <w:sz w:val="28"/>
                <w:szCs w:val="28"/>
              </w:rPr>
              <w:t>Аналитический</w:t>
            </w:r>
          </w:p>
        </w:tc>
        <w:tc>
          <w:tcPr>
            <w:tcW w:w="1985" w:type="dxa"/>
          </w:tcPr>
          <w:p w14:paraId="29A2E1AF" w14:textId="3A8CCEE4" w:rsidR="00A9176D" w:rsidRPr="00140CF6" w:rsidRDefault="005313AF" w:rsidP="00A9176D">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68B8C792" w14:textId="77777777" w:rsidR="00A9176D" w:rsidRPr="00140CF6" w:rsidRDefault="00A9176D" w:rsidP="00A9176D">
            <w:pPr>
              <w:widowControl w:val="0"/>
              <w:autoSpaceDE w:val="0"/>
              <w:autoSpaceDN w:val="0"/>
              <w:adjustRightInd w:val="0"/>
              <w:jc w:val="center"/>
              <w:rPr>
                <w:rFonts w:ascii="Times New Roman" w:hAnsi="Times New Roman"/>
                <w:sz w:val="28"/>
                <w:szCs w:val="28"/>
              </w:rPr>
            </w:pPr>
            <w:r w:rsidRPr="00140CF6">
              <w:rPr>
                <w:rFonts w:ascii="Times New Roman" w:hAnsi="Times New Roman"/>
                <w:sz w:val="28"/>
                <w:szCs w:val="28"/>
              </w:rPr>
              <w:t>-</w:t>
            </w:r>
          </w:p>
        </w:tc>
      </w:tr>
      <w:tr w:rsidR="00A9176D" w:rsidRPr="00140CF6" w14:paraId="4D73AB26" w14:textId="77777777" w:rsidTr="00AD6868">
        <w:trPr>
          <w:trHeight w:val="20"/>
        </w:trPr>
        <w:tc>
          <w:tcPr>
            <w:tcW w:w="1447" w:type="dxa"/>
            <w:vAlign w:val="center"/>
          </w:tcPr>
          <w:p w14:paraId="3D6FA301" w14:textId="61C9045D" w:rsidR="00A9176D" w:rsidRPr="004B4DBB" w:rsidRDefault="00A9176D" w:rsidP="00A9176D">
            <w:pPr>
              <w:widowControl w:val="0"/>
              <w:jc w:val="center"/>
              <w:rPr>
                <w:rFonts w:ascii="Times New Roman" w:hAnsi="Times New Roman"/>
                <w:color w:val="000000"/>
                <w:sz w:val="28"/>
                <w:szCs w:val="28"/>
              </w:rPr>
            </w:pPr>
            <w:r w:rsidRPr="004B4DBB">
              <w:rPr>
                <w:rFonts w:ascii="Times New Roman" w:hAnsi="Times New Roman"/>
                <w:color w:val="000000"/>
                <w:sz w:val="28"/>
                <w:szCs w:val="28"/>
              </w:rPr>
              <w:t>86</w:t>
            </w:r>
          </w:p>
        </w:tc>
        <w:tc>
          <w:tcPr>
            <w:tcW w:w="1275" w:type="dxa"/>
            <w:vAlign w:val="center"/>
          </w:tcPr>
          <w:p w14:paraId="7ECD25BE" w14:textId="1BF34CF8" w:rsidR="00A9176D" w:rsidRPr="004B4DBB" w:rsidRDefault="00A9176D" w:rsidP="00A9176D">
            <w:pPr>
              <w:widowControl w:val="0"/>
              <w:ind w:left="-113" w:right="-113"/>
              <w:jc w:val="center"/>
              <w:rPr>
                <w:rFonts w:ascii="Times New Roman" w:hAnsi="Times New Roman"/>
                <w:color w:val="000000"/>
                <w:sz w:val="28"/>
                <w:szCs w:val="28"/>
              </w:rPr>
            </w:pPr>
            <w:r w:rsidRPr="004B4DBB">
              <w:rPr>
                <w:rFonts w:ascii="Times New Roman" w:hAnsi="Times New Roman"/>
                <w:color w:val="000000"/>
                <w:sz w:val="28"/>
                <w:szCs w:val="28"/>
              </w:rPr>
              <w:t>381236.87</w:t>
            </w:r>
          </w:p>
        </w:tc>
        <w:tc>
          <w:tcPr>
            <w:tcW w:w="1418" w:type="dxa"/>
            <w:vAlign w:val="center"/>
          </w:tcPr>
          <w:p w14:paraId="1F2DD5B3" w14:textId="27A6ADEC" w:rsidR="00A9176D" w:rsidRPr="004B4DBB" w:rsidRDefault="00A9176D" w:rsidP="00A9176D">
            <w:pPr>
              <w:widowControl w:val="0"/>
              <w:ind w:left="-113" w:right="-113"/>
              <w:jc w:val="center"/>
              <w:rPr>
                <w:rFonts w:ascii="Times New Roman" w:hAnsi="Times New Roman"/>
                <w:color w:val="000000"/>
                <w:sz w:val="28"/>
                <w:szCs w:val="28"/>
              </w:rPr>
            </w:pPr>
            <w:r w:rsidRPr="004B4DBB">
              <w:rPr>
                <w:rFonts w:ascii="Times New Roman" w:hAnsi="Times New Roman"/>
                <w:color w:val="000000"/>
                <w:sz w:val="28"/>
                <w:szCs w:val="28"/>
              </w:rPr>
              <w:t>1288074.76</w:t>
            </w:r>
          </w:p>
        </w:tc>
        <w:tc>
          <w:tcPr>
            <w:tcW w:w="2126" w:type="dxa"/>
          </w:tcPr>
          <w:p w14:paraId="3C6BE841" w14:textId="2BA5BE0A" w:rsidR="00A9176D" w:rsidRPr="00140CF6" w:rsidRDefault="00A9176D" w:rsidP="00A9176D">
            <w:pPr>
              <w:widowControl w:val="0"/>
              <w:autoSpaceDE w:val="0"/>
              <w:autoSpaceDN w:val="0"/>
              <w:adjustRightInd w:val="0"/>
              <w:jc w:val="center"/>
              <w:rPr>
                <w:rFonts w:ascii="Times New Roman" w:hAnsi="Times New Roman"/>
                <w:sz w:val="28"/>
                <w:szCs w:val="28"/>
              </w:rPr>
            </w:pPr>
            <w:r w:rsidRPr="00AE79FF">
              <w:rPr>
                <w:rFonts w:ascii="Times New Roman" w:hAnsi="Times New Roman"/>
                <w:sz w:val="28"/>
                <w:szCs w:val="28"/>
              </w:rPr>
              <w:t>Аналитический</w:t>
            </w:r>
          </w:p>
        </w:tc>
        <w:tc>
          <w:tcPr>
            <w:tcW w:w="1985" w:type="dxa"/>
          </w:tcPr>
          <w:p w14:paraId="12B9D03F" w14:textId="163FAF3C" w:rsidR="00A9176D" w:rsidRPr="00140CF6" w:rsidRDefault="005313AF" w:rsidP="00A9176D">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7D76B110" w14:textId="77777777" w:rsidR="00A9176D" w:rsidRPr="00140CF6" w:rsidRDefault="00A9176D" w:rsidP="00A9176D">
            <w:pPr>
              <w:widowControl w:val="0"/>
              <w:autoSpaceDE w:val="0"/>
              <w:autoSpaceDN w:val="0"/>
              <w:adjustRightInd w:val="0"/>
              <w:jc w:val="center"/>
              <w:rPr>
                <w:rFonts w:ascii="Times New Roman" w:hAnsi="Times New Roman"/>
                <w:sz w:val="28"/>
                <w:szCs w:val="28"/>
              </w:rPr>
            </w:pPr>
            <w:r w:rsidRPr="00140CF6">
              <w:rPr>
                <w:rFonts w:ascii="Times New Roman" w:hAnsi="Times New Roman"/>
                <w:sz w:val="28"/>
                <w:szCs w:val="28"/>
              </w:rPr>
              <w:t>-</w:t>
            </w:r>
          </w:p>
        </w:tc>
      </w:tr>
      <w:tr w:rsidR="00A9176D" w:rsidRPr="00140CF6" w14:paraId="2CFD4615" w14:textId="77777777" w:rsidTr="00AD6868">
        <w:trPr>
          <w:trHeight w:val="20"/>
        </w:trPr>
        <w:tc>
          <w:tcPr>
            <w:tcW w:w="1447" w:type="dxa"/>
            <w:vAlign w:val="center"/>
          </w:tcPr>
          <w:p w14:paraId="69799FDA" w14:textId="617CA1B8" w:rsidR="00A9176D" w:rsidRPr="004B4DBB" w:rsidRDefault="00A9176D" w:rsidP="00A9176D">
            <w:pPr>
              <w:widowControl w:val="0"/>
              <w:jc w:val="center"/>
              <w:rPr>
                <w:rFonts w:ascii="Times New Roman" w:hAnsi="Times New Roman"/>
                <w:color w:val="000000"/>
                <w:sz w:val="28"/>
                <w:szCs w:val="28"/>
              </w:rPr>
            </w:pPr>
            <w:r w:rsidRPr="004B4DBB">
              <w:rPr>
                <w:rFonts w:ascii="Times New Roman" w:hAnsi="Times New Roman"/>
                <w:color w:val="000000"/>
                <w:sz w:val="28"/>
                <w:szCs w:val="28"/>
              </w:rPr>
              <w:t>87</w:t>
            </w:r>
          </w:p>
        </w:tc>
        <w:tc>
          <w:tcPr>
            <w:tcW w:w="1275" w:type="dxa"/>
            <w:vAlign w:val="center"/>
          </w:tcPr>
          <w:p w14:paraId="79F6603C" w14:textId="25CF2DA9" w:rsidR="00A9176D" w:rsidRPr="004B4DBB" w:rsidRDefault="00A9176D" w:rsidP="00A9176D">
            <w:pPr>
              <w:widowControl w:val="0"/>
              <w:ind w:left="-113" w:right="-113"/>
              <w:jc w:val="center"/>
              <w:rPr>
                <w:rFonts w:ascii="Times New Roman" w:hAnsi="Times New Roman"/>
                <w:color w:val="000000"/>
                <w:sz w:val="28"/>
                <w:szCs w:val="28"/>
              </w:rPr>
            </w:pPr>
            <w:r w:rsidRPr="004B4DBB">
              <w:rPr>
                <w:rFonts w:ascii="Times New Roman" w:hAnsi="Times New Roman"/>
                <w:color w:val="000000"/>
                <w:sz w:val="28"/>
                <w:szCs w:val="28"/>
              </w:rPr>
              <w:t>381249.66</w:t>
            </w:r>
          </w:p>
        </w:tc>
        <w:tc>
          <w:tcPr>
            <w:tcW w:w="1418" w:type="dxa"/>
            <w:vAlign w:val="center"/>
          </w:tcPr>
          <w:p w14:paraId="7BD6C92A" w14:textId="5899C812" w:rsidR="00A9176D" w:rsidRPr="004B4DBB" w:rsidRDefault="00A9176D" w:rsidP="00A9176D">
            <w:pPr>
              <w:widowControl w:val="0"/>
              <w:ind w:left="-113" w:right="-113"/>
              <w:jc w:val="center"/>
              <w:rPr>
                <w:rFonts w:ascii="Times New Roman" w:hAnsi="Times New Roman"/>
                <w:color w:val="000000"/>
                <w:sz w:val="28"/>
                <w:szCs w:val="28"/>
              </w:rPr>
            </w:pPr>
            <w:r w:rsidRPr="004B4DBB">
              <w:rPr>
                <w:rFonts w:ascii="Times New Roman" w:hAnsi="Times New Roman"/>
                <w:color w:val="000000"/>
                <w:sz w:val="28"/>
                <w:szCs w:val="28"/>
              </w:rPr>
              <w:t>1288078.66</w:t>
            </w:r>
          </w:p>
        </w:tc>
        <w:tc>
          <w:tcPr>
            <w:tcW w:w="2126" w:type="dxa"/>
          </w:tcPr>
          <w:p w14:paraId="79F05BB2" w14:textId="71EB598B" w:rsidR="00A9176D" w:rsidRPr="00140CF6" w:rsidRDefault="00A9176D" w:rsidP="00A9176D">
            <w:pPr>
              <w:widowControl w:val="0"/>
              <w:autoSpaceDE w:val="0"/>
              <w:autoSpaceDN w:val="0"/>
              <w:adjustRightInd w:val="0"/>
              <w:jc w:val="center"/>
              <w:rPr>
                <w:rFonts w:ascii="Times New Roman" w:hAnsi="Times New Roman"/>
                <w:sz w:val="28"/>
                <w:szCs w:val="28"/>
              </w:rPr>
            </w:pPr>
            <w:r w:rsidRPr="00AE79FF">
              <w:rPr>
                <w:rFonts w:ascii="Times New Roman" w:hAnsi="Times New Roman"/>
                <w:sz w:val="28"/>
                <w:szCs w:val="28"/>
              </w:rPr>
              <w:t>Аналитический</w:t>
            </w:r>
          </w:p>
        </w:tc>
        <w:tc>
          <w:tcPr>
            <w:tcW w:w="1985" w:type="dxa"/>
          </w:tcPr>
          <w:p w14:paraId="14FABD38" w14:textId="36EAE92E" w:rsidR="00A9176D" w:rsidRPr="00140CF6" w:rsidRDefault="005313AF" w:rsidP="00A9176D">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7239C311" w14:textId="77777777" w:rsidR="00A9176D" w:rsidRPr="00140CF6" w:rsidRDefault="00A9176D" w:rsidP="00A9176D">
            <w:pPr>
              <w:widowControl w:val="0"/>
              <w:autoSpaceDE w:val="0"/>
              <w:autoSpaceDN w:val="0"/>
              <w:adjustRightInd w:val="0"/>
              <w:jc w:val="center"/>
              <w:rPr>
                <w:rFonts w:ascii="Times New Roman" w:hAnsi="Times New Roman"/>
                <w:sz w:val="28"/>
                <w:szCs w:val="28"/>
              </w:rPr>
            </w:pPr>
            <w:r w:rsidRPr="00140CF6">
              <w:rPr>
                <w:rFonts w:ascii="Times New Roman" w:hAnsi="Times New Roman"/>
                <w:sz w:val="28"/>
                <w:szCs w:val="28"/>
              </w:rPr>
              <w:t>-</w:t>
            </w:r>
          </w:p>
        </w:tc>
      </w:tr>
      <w:tr w:rsidR="00A9176D" w:rsidRPr="00140CF6" w14:paraId="50F3266E" w14:textId="77777777" w:rsidTr="00AD6868">
        <w:trPr>
          <w:trHeight w:val="20"/>
        </w:trPr>
        <w:tc>
          <w:tcPr>
            <w:tcW w:w="1447" w:type="dxa"/>
            <w:vAlign w:val="center"/>
          </w:tcPr>
          <w:p w14:paraId="0B76647B" w14:textId="14840A26" w:rsidR="00A9176D" w:rsidRPr="004B4DBB" w:rsidRDefault="00A9176D" w:rsidP="00A9176D">
            <w:pPr>
              <w:widowControl w:val="0"/>
              <w:jc w:val="center"/>
              <w:rPr>
                <w:rFonts w:ascii="Times New Roman" w:hAnsi="Times New Roman"/>
                <w:color w:val="000000"/>
                <w:sz w:val="28"/>
                <w:szCs w:val="28"/>
              </w:rPr>
            </w:pPr>
            <w:r w:rsidRPr="004B4DBB">
              <w:rPr>
                <w:rFonts w:ascii="Times New Roman" w:hAnsi="Times New Roman"/>
                <w:color w:val="000000"/>
                <w:sz w:val="28"/>
                <w:szCs w:val="28"/>
              </w:rPr>
              <w:t>88</w:t>
            </w:r>
          </w:p>
        </w:tc>
        <w:tc>
          <w:tcPr>
            <w:tcW w:w="1275" w:type="dxa"/>
            <w:vAlign w:val="center"/>
          </w:tcPr>
          <w:p w14:paraId="57F975C9" w14:textId="39BDDC39" w:rsidR="00A9176D" w:rsidRPr="004B4DBB" w:rsidRDefault="00A9176D" w:rsidP="00A9176D">
            <w:pPr>
              <w:widowControl w:val="0"/>
              <w:ind w:left="-113" w:right="-113"/>
              <w:jc w:val="center"/>
              <w:rPr>
                <w:rFonts w:ascii="Times New Roman" w:hAnsi="Times New Roman"/>
                <w:color w:val="000000"/>
                <w:sz w:val="28"/>
                <w:szCs w:val="28"/>
              </w:rPr>
            </w:pPr>
            <w:r w:rsidRPr="004B4DBB">
              <w:rPr>
                <w:rFonts w:ascii="Times New Roman" w:hAnsi="Times New Roman"/>
                <w:color w:val="000000"/>
                <w:sz w:val="28"/>
                <w:szCs w:val="28"/>
              </w:rPr>
              <w:t>381263.54</w:t>
            </w:r>
          </w:p>
        </w:tc>
        <w:tc>
          <w:tcPr>
            <w:tcW w:w="1418" w:type="dxa"/>
            <w:vAlign w:val="center"/>
          </w:tcPr>
          <w:p w14:paraId="18287537" w14:textId="454550A2" w:rsidR="00A9176D" w:rsidRPr="004B4DBB" w:rsidRDefault="00A9176D" w:rsidP="00A9176D">
            <w:pPr>
              <w:widowControl w:val="0"/>
              <w:ind w:left="-113" w:right="-113"/>
              <w:jc w:val="center"/>
              <w:rPr>
                <w:rFonts w:ascii="Times New Roman" w:hAnsi="Times New Roman"/>
                <w:color w:val="000000"/>
                <w:sz w:val="28"/>
                <w:szCs w:val="28"/>
              </w:rPr>
            </w:pPr>
            <w:r w:rsidRPr="004B4DBB">
              <w:rPr>
                <w:rFonts w:ascii="Times New Roman" w:hAnsi="Times New Roman"/>
                <w:color w:val="000000"/>
                <w:sz w:val="28"/>
                <w:szCs w:val="28"/>
              </w:rPr>
              <w:t>1288077.86</w:t>
            </w:r>
          </w:p>
        </w:tc>
        <w:tc>
          <w:tcPr>
            <w:tcW w:w="2126" w:type="dxa"/>
          </w:tcPr>
          <w:p w14:paraId="6325869C" w14:textId="155C0A4B" w:rsidR="00A9176D" w:rsidRPr="00140CF6" w:rsidRDefault="00A9176D" w:rsidP="00A9176D">
            <w:pPr>
              <w:widowControl w:val="0"/>
              <w:autoSpaceDE w:val="0"/>
              <w:autoSpaceDN w:val="0"/>
              <w:adjustRightInd w:val="0"/>
              <w:jc w:val="center"/>
              <w:rPr>
                <w:rFonts w:ascii="Times New Roman" w:hAnsi="Times New Roman"/>
                <w:sz w:val="28"/>
                <w:szCs w:val="28"/>
              </w:rPr>
            </w:pPr>
            <w:r w:rsidRPr="00AE79FF">
              <w:rPr>
                <w:rFonts w:ascii="Times New Roman" w:hAnsi="Times New Roman"/>
                <w:sz w:val="28"/>
                <w:szCs w:val="28"/>
              </w:rPr>
              <w:t>Аналитический</w:t>
            </w:r>
          </w:p>
        </w:tc>
        <w:tc>
          <w:tcPr>
            <w:tcW w:w="1985" w:type="dxa"/>
          </w:tcPr>
          <w:p w14:paraId="31AA0163" w14:textId="432E8770" w:rsidR="00A9176D" w:rsidRPr="00140CF6" w:rsidRDefault="005313AF" w:rsidP="00A9176D">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62041053" w14:textId="77777777" w:rsidR="00A9176D" w:rsidRPr="00140CF6" w:rsidRDefault="00A9176D" w:rsidP="00A9176D">
            <w:pPr>
              <w:widowControl w:val="0"/>
              <w:autoSpaceDE w:val="0"/>
              <w:autoSpaceDN w:val="0"/>
              <w:adjustRightInd w:val="0"/>
              <w:jc w:val="center"/>
              <w:rPr>
                <w:rFonts w:ascii="Times New Roman" w:hAnsi="Times New Roman"/>
                <w:sz w:val="28"/>
                <w:szCs w:val="28"/>
              </w:rPr>
            </w:pPr>
            <w:r w:rsidRPr="00140CF6">
              <w:rPr>
                <w:rFonts w:ascii="Times New Roman" w:hAnsi="Times New Roman"/>
                <w:sz w:val="28"/>
                <w:szCs w:val="28"/>
              </w:rPr>
              <w:t>-</w:t>
            </w:r>
          </w:p>
        </w:tc>
      </w:tr>
      <w:tr w:rsidR="00A9176D" w:rsidRPr="00140CF6" w14:paraId="27DC7933" w14:textId="77777777" w:rsidTr="00AD6868">
        <w:trPr>
          <w:trHeight w:val="20"/>
        </w:trPr>
        <w:tc>
          <w:tcPr>
            <w:tcW w:w="1447" w:type="dxa"/>
            <w:vAlign w:val="center"/>
          </w:tcPr>
          <w:p w14:paraId="2F3290A6" w14:textId="3A7B00FD" w:rsidR="00A9176D" w:rsidRPr="004B4DBB" w:rsidRDefault="00A9176D" w:rsidP="00A9176D">
            <w:pPr>
              <w:widowControl w:val="0"/>
              <w:jc w:val="center"/>
              <w:rPr>
                <w:rFonts w:ascii="Times New Roman" w:hAnsi="Times New Roman"/>
                <w:spacing w:val="-2"/>
                <w:sz w:val="28"/>
                <w:szCs w:val="28"/>
              </w:rPr>
            </w:pPr>
            <w:r w:rsidRPr="004B4DBB">
              <w:rPr>
                <w:rFonts w:ascii="Times New Roman" w:hAnsi="Times New Roman"/>
                <w:color w:val="000000"/>
                <w:sz w:val="28"/>
                <w:szCs w:val="28"/>
              </w:rPr>
              <w:t>89</w:t>
            </w:r>
          </w:p>
        </w:tc>
        <w:tc>
          <w:tcPr>
            <w:tcW w:w="1275" w:type="dxa"/>
            <w:vAlign w:val="center"/>
          </w:tcPr>
          <w:p w14:paraId="41E40ECA" w14:textId="40336202" w:rsidR="00A9176D" w:rsidRPr="004B4DBB" w:rsidRDefault="00A9176D" w:rsidP="00A9176D">
            <w:pPr>
              <w:widowControl w:val="0"/>
              <w:ind w:left="-113" w:right="-113"/>
              <w:jc w:val="center"/>
              <w:rPr>
                <w:rFonts w:ascii="Times New Roman" w:hAnsi="Times New Roman"/>
                <w:spacing w:val="-2"/>
                <w:sz w:val="28"/>
                <w:szCs w:val="28"/>
              </w:rPr>
            </w:pPr>
            <w:r w:rsidRPr="004B4DBB">
              <w:rPr>
                <w:rFonts w:ascii="Times New Roman" w:hAnsi="Times New Roman"/>
                <w:color w:val="000000"/>
                <w:sz w:val="28"/>
                <w:szCs w:val="28"/>
              </w:rPr>
              <w:t>381302.86</w:t>
            </w:r>
          </w:p>
        </w:tc>
        <w:tc>
          <w:tcPr>
            <w:tcW w:w="1418" w:type="dxa"/>
            <w:vAlign w:val="center"/>
          </w:tcPr>
          <w:p w14:paraId="65183718" w14:textId="566221D1" w:rsidR="00A9176D" w:rsidRPr="004B4DBB" w:rsidRDefault="00A9176D" w:rsidP="00A9176D">
            <w:pPr>
              <w:widowControl w:val="0"/>
              <w:ind w:left="-113" w:right="-113"/>
              <w:jc w:val="center"/>
              <w:rPr>
                <w:rFonts w:ascii="Times New Roman" w:hAnsi="Times New Roman"/>
                <w:spacing w:val="-2"/>
                <w:sz w:val="28"/>
                <w:szCs w:val="28"/>
              </w:rPr>
            </w:pPr>
            <w:r w:rsidRPr="004B4DBB">
              <w:rPr>
                <w:rFonts w:ascii="Times New Roman" w:hAnsi="Times New Roman"/>
                <w:color w:val="000000"/>
                <w:sz w:val="28"/>
                <w:szCs w:val="28"/>
              </w:rPr>
              <w:t>1288037.01</w:t>
            </w:r>
          </w:p>
        </w:tc>
        <w:tc>
          <w:tcPr>
            <w:tcW w:w="2126" w:type="dxa"/>
          </w:tcPr>
          <w:p w14:paraId="6D067A25" w14:textId="3295ED0C" w:rsidR="00A9176D" w:rsidRPr="00140CF6" w:rsidRDefault="00A9176D" w:rsidP="00A9176D">
            <w:pPr>
              <w:widowControl w:val="0"/>
              <w:autoSpaceDE w:val="0"/>
              <w:autoSpaceDN w:val="0"/>
              <w:adjustRightInd w:val="0"/>
              <w:jc w:val="center"/>
              <w:rPr>
                <w:rFonts w:ascii="Times New Roman" w:hAnsi="Times New Roman"/>
                <w:sz w:val="28"/>
                <w:szCs w:val="28"/>
              </w:rPr>
            </w:pPr>
            <w:r w:rsidRPr="00AE79FF">
              <w:rPr>
                <w:rFonts w:ascii="Times New Roman" w:hAnsi="Times New Roman"/>
                <w:sz w:val="28"/>
                <w:szCs w:val="28"/>
              </w:rPr>
              <w:t>Аналитический</w:t>
            </w:r>
          </w:p>
        </w:tc>
        <w:tc>
          <w:tcPr>
            <w:tcW w:w="1985" w:type="dxa"/>
          </w:tcPr>
          <w:p w14:paraId="2C88C2E5" w14:textId="2CD92914" w:rsidR="00A9176D" w:rsidRPr="00140CF6" w:rsidRDefault="005313AF" w:rsidP="00A9176D">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15A9A2EF" w14:textId="77777777" w:rsidR="00A9176D" w:rsidRPr="00140CF6" w:rsidRDefault="00A9176D" w:rsidP="00A9176D">
            <w:pPr>
              <w:widowControl w:val="0"/>
              <w:autoSpaceDE w:val="0"/>
              <w:autoSpaceDN w:val="0"/>
              <w:adjustRightInd w:val="0"/>
              <w:jc w:val="center"/>
              <w:rPr>
                <w:rFonts w:ascii="Times New Roman" w:hAnsi="Times New Roman"/>
                <w:sz w:val="28"/>
                <w:szCs w:val="28"/>
              </w:rPr>
            </w:pPr>
            <w:r w:rsidRPr="00140CF6">
              <w:rPr>
                <w:rFonts w:ascii="Times New Roman" w:hAnsi="Times New Roman"/>
                <w:sz w:val="28"/>
                <w:szCs w:val="28"/>
              </w:rPr>
              <w:t>-</w:t>
            </w:r>
          </w:p>
        </w:tc>
      </w:tr>
      <w:tr w:rsidR="00A9176D" w:rsidRPr="00140CF6" w14:paraId="5E992C1D" w14:textId="77777777" w:rsidTr="00AD6868">
        <w:trPr>
          <w:trHeight w:val="20"/>
        </w:trPr>
        <w:tc>
          <w:tcPr>
            <w:tcW w:w="1447" w:type="dxa"/>
            <w:vAlign w:val="center"/>
          </w:tcPr>
          <w:p w14:paraId="50227337" w14:textId="6BF844C5" w:rsidR="00A9176D" w:rsidRPr="004B4DBB" w:rsidRDefault="00A9176D" w:rsidP="00A9176D">
            <w:pPr>
              <w:widowControl w:val="0"/>
              <w:jc w:val="center"/>
              <w:rPr>
                <w:rFonts w:ascii="Times New Roman" w:hAnsi="Times New Roman"/>
                <w:spacing w:val="-2"/>
                <w:sz w:val="28"/>
                <w:szCs w:val="28"/>
              </w:rPr>
            </w:pPr>
            <w:r w:rsidRPr="004B4DBB">
              <w:rPr>
                <w:rFonts w:ascii="Times New Roman" w:hAnsi="Times New Roman"/>
                <w:color w:val="000000"/>
                <w:sz w:val="28"/>
                <w:szCs w:val="28"/>
              </w:rPr>
              <w:t>90</w:t>
            </w:r>
          </w:p>
        </w:tc>
        <w:tc>
          <w:tcPr>
            <w:tcW w:w="1275" w:type="dxa"/>
            <w:vAlign w:val="center"/>
          </w:tcPr>
          <w:p w14:paraId="54AAEF14" w14:textId="14BE54DA" w:rsidR="00A9176D" w:rsidRPr="004B4DBB" w:rsidRDefault="00A9176D" w:rsidP="00A9176D">
            <w:pPr>
              <w:widowControl w:val="0"/>
              <w:ind w:left="-113" w:right="-113"/>
              <w:jc w:val="center"/>
              <w:rPr>
                <w:rFonts w:ascii="Times New Roman" w:hAnsi="Times New Roman"/>
                <w:spacing w:val="-2"/>
                <w:sz w:val="28"/>
                <w:szCs w:val="28"/>
              </w:rPr>
            </w:pPr>
            <w:r w:rsidRPr="004B4DBB">
              <w:rPr>
                <w:rFonts w:ascii="Times New Roman" w:hAnsi="Times New Roman"/>
                <w:color w:val="000000"/>
                <w:sz w:val="28"/>
                <w:szCs w:val="28"/>
              </w:rPr>
              <w:t>381307.62</w:t>
            </w:r>
          </w:p>
        </w:tc>
        <w:tc>
          <w:tcPr>
            <w:tcW w:w="1418" w:type="dxa"/>
            <w:vAlign w:val="center"/>
          </w:tcPr>
          <w:p w14:paraId="3CA2B3E6" w14:textId="318800F5" w:rsidR="00A9176D" w:rsidRPr="004B4DBB" w:rsidRDefault="00A9176D" w:rsidP="00A9176D">
            <w:pPr>
              <w:widowControl w:val="0"/>
              <w:ind w:left="-113" w:right="-113"/>
              <w:jc w:val="center"/>
              <w:rPr>
                <w:rFonts w:ascii="Times New Roman" w:hAnsi="Times New Roman"/>
                <w:spacing w:val="-2"/>
                <w:sz w:val="28"/>
                <w:szCs w:val="28"/>
              </w:rPr>
            </w:pPr>
            <w:r w:rsidRPr="004B4DBB">
              <w:rPr>
                <w:rFonts w:ascii="Times New Roman" w:hAnsi="Times New Roman"/>
                <w:color w:val="000000"/>
                <w:sz w:val="28"/>
                <w:szCs w:val="28"/>
              </w:rPr>
              <w:t>1288006.21</w:t>
            </w:r>
          </w:p>
        </w:tc>
        <w:tc>
          <w:tcPr>
            <w:tcW w:w="2126" w:type="dxa"/>
          </w:tcPr>
          <w:p w14:paraId="48DC4C08" w14:textId="562B1FAA" w:rsidR="00A9176D" w:rsidRPr="00140CF6" w:rsidRDefault="00A9176D" w:rsidP="00A9176D">
            <w:pPr>
              <w:widowControl w:val="0"/>
              <w:autoSpaceDE w:val="0"/>
              <w:autoSpaceDN w:val="0"/>
              <w:adjustRightInd w:val="0"/>
              <w:jc w:val="center"/>
              <w:rPr>
                <w:rFonts w:ascii="Times New Roman" w:hAnsi="Times New Roman"/>
                <w:sz w:val="28"/>
                <w:szCs w:val="28"/>
              </w:rPr>
            </w:pPr>
            <w:r w:rsidRPr="00AE79FF">
              <w:rPr>
                <w:rFonts w:ascii="Times New Roman" w:hAnsi="Times New Roman"/>
                <w:sz w:val="28"/>
                <w:szCs w:val="28"/>
              </w:rPr>
              <w:t>Аналитический</w:t>
            </w:r>
          </w:p>
        </w:tc>
        <w:tc>
          <w:tcPr>
            <w:tcW w:w="1985" w:type="dxa"/>
          </w:tcPr>
          <w:p w14:paraId="465DA1B4" w14:textId="698CF1F6" w:rsidR="00A9176D" w:rsidRPr="00140CF6" w:rsidRDefault="005313AF" w:rsidP="00A9176D">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11114538" w14:textId="77777777" w:rsidR="00A9176D" w:rsidRPr="00140CF6" w:rsidRDefault="00A9176D" w:rsidP="00A9176D">
            <w:pPr>
              <w:widowControl w:val="0"/>
              <w:autoSpaceDE w:val="0"/>
              <w:autoSpaceDN w:val="0"/>
              <w:adjustRightInd w:val="0"/>
              <w:jc w:val="center"/>
              <w:rPr>
                <w:rFonts w:ascii="Times New Roman" w:hAnsi="Times New Roman"/>
                <w:sz w:val="28"/>
                <w:szCs w:val="28"/>
              </w:rPr>
            </w:pPr>
            <w:r w:rsidRPr="00140CF6">
              <w:rPr>
                <w:rFonts w:ascii="Times New Roman" w:hAnsi="Times New Roman"/>
                <w:sz w:val="28"/>
                <w:szCs w:val="28"/>
              </w:rPr>
              <w:t>-</w:t>
            </w:r>
          </w:p>
        </w:tc>
      </w:tr>
      <w:tr w:rsidR="00A9176D" w:rsidRPr="00140CF6" w14:paraId="51CB0D53" w14:textId="77777777" w:rsidTr="00AD6868">
        <w:trPr>
          <w:trHeight w:val="20"/>
        </w:trPr>
        <w:tc>
          <w:tcPr>
            <w:tcW w:w="1447" w:type="dxa"/>
            <w:vAlign w:val="center"/>
          </w:tcPr>
          <w:p w14:paraId="353E4C46" w14:textId="219EB3EE" w:rsidR="00A9176D" w:rsidRPr="004B4DBB" w:rsidRDefault="00A9176D" w:rsidP="00A9176D">
            <w:pPr>
              <w:widowControl w:val="0"/>
              <w:jc w:val="center"/>
              <w:rPr>
                <w:rFonts w:ascii="Times New Roman" w:hAnsi="Times New Roman"/>
                <w:spacing w:val="-2"/>
                <w:sz w:val="28"/>
                <w:szCs w:val="28"/>
              </w:rPr>
            </w:pPr>
            <w:r w:rsidRPr="004B4DBB">
              <w:rPr>
                <w:rFonts w:ascii="Times New Roman" w:hAnsi="Times New Roman"/>
                <w:color w:val="000000"/>
                <w:sz w:val="28"/>
                <w:szCs w:val="28"/>
              </w:rPr>
              <w:t>91</w:t>
            </w:r>
          </w:p>
        </w:tc>
        <w:tc>
          <w:tcPr>
            <w:tcW w:w="1275" w:type="dxa"/>
            <w:vAlign w:val="center"/>
          </w:tcPr>
          <w:p w14:paraId="3200D6F2" w14:textId="48C1E0CC" w:rsidR="00A9176D" w:rsidRPr="004B4DBB" w:rsidRDefault="00A9176D" w:rsidP="00A9176D">
            <w:pPr>
              <w:widowControl w:val="0"/>
              <w:ind w:left="-113" w:right="-113"/>
              <w:jc w:val="center"/>
              <w:rPr>
                <w:rFonts w:ascii="Times New Roman" w:hAnsi="Times New Roman"/>
                <w:spacing w:val="-2"/>
                <w:sz w:val="28"/>
                <w:szCs w:val="28"/>
              </w:rPr>
            </w:pPr>
            <w:r w:rsidRPr="004B4DBB">
              <w:rPr>
                <w:rFonts w:ascii="Times New Roman" w:hAnsi="Times New Roman"/>
                <w:color w:val="000000"/>
                <w:sz w:val="28"/>
                <w:szCs w:val="28"/>
              </w:rPr>
              <w:t>381317.68</w:t>
            </w:r>
          </w:p>
        </w:tc>
        <w:tc>
          <w:tcPr>
            <w:tcW w:w="1418" w:type="dxa"/>
            <w:vAlign w:val="center"/>
          </w:tcPr>
          <w:p w14:paraId="6542E09F" w14:textId="4C97B04A" w:rsidR="00A9176D" w:rsidRPr="004B4DBB" w:rsidRDefault="00A9176D" w:rsidP="00A9176D">
            <w:pPr>
              <w:widowControl w:val="0"/>
              <w:ind w:left="-113" w:right="-113"/>
              <w:jc w:val="center"/>
              <w:rPr>
                <w:rFonts w:ascii="Times New Roman" w:hAnsi="Times New Roman"/>
                <w:spacing w:val="-2"/>
                <w:sz w:val="28"/>
                <w:szCs w:val="28"/>
              </w:rPr>
            </w:pPr>
            <w:r w:rsidRPr="004B4DBB">
              <w:rPr>
                <w:rFonts w:ascii="Times New Roman" w:hAnsi="Times New Roman"/>
                <w:color w:val="000000"/>
                <w:sz w:val="28"/>
                <w:szCs w:val="28"/>
              </w:rPr>
              <w:t>1287933.06</w:t>
            </w:r>
          </w:p>
        </w:tc>
        <w:tc>
          <w:tcPr>
            <w:tcW w:w="2126" w:type="dxa"/>
          </w:tcPr>
          <w:p w14:paraId="51B02461" w14:textId="49312575" w:rsidR="00A9176D" w:rsidRPr="00140CF6" w:rsidRDefault="00A9176D" w:rsidP="00A9176D">
            <w:pPr>
              <w:widowControl w:val="0"/>
              <w:autoSpaceDE w:val="0"/>
              <w:autoSpaceDN w:val="0"/>
              <w:adjustRightInd w:val="0"/>
              <w:jc w:val="center"/>
              <w:rPr>
                <w:rFonts w:ascii="Times New Roman" w:hAnsi="Times New Roman"/>
                <w:sz w:val="28"/>
                <w:szCs w:val="28"/>
              </w:rPr>
            </w:pPr>
            <w:r w:rsidRPr="00AE79FF">
              <w:rPr>
                <w:rFonts w:ascii="Times New Roman" w:hAnsi="Times New Roman"/>
                <w:sz w:val="28"/>
                <w:szCs w:val="28"/>
              </w:rPr>
              <w:t>Аналитический</w:t>
            </w:r>
          </w:p>
        </w:tc>
        <w:tc>
          <w:tcPr>
            <w:tcW w:w="1985" w:type="dxa"/>
          </w:tcPr>
          <w:p w14:paraId="6D70774D" w14:textId="1FC0F36C" w:rsidR="00A9176D" w:rsidRPr="00140CF6" w:rsidRDefault="005313AF" w:rsidP="00A9176D">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0E9DAB8E" w14:textId="77777777" w:rsidR="00A9176D" w:rsidRPr="00140CF6" w:rsidRDefault="00A9176D" w:rsidP="00A9176D">
            <w:pPr>
              <w:widowControl w:val="0"/>
              <w:autoSpaceDE w:val="0"/>
              <w:autoSpaceDN w:val="0"/>
              <w:adjustRightInd w:val="0"/>
              <w:jc w:val="center"/>
              <w:rPr>
                <w:rFonts w:ascii="Times New Roman" w:hAnsi="Times New Roman"/>
                <w:sz w:val="28"/>
                <w:szCs w:val="28"/>
              </w:rPr>
            </w:pPr>
            <w:r w:rsidRPr="00140CF6">
              <w:rPr>
                <w:rFonts w:ascii="Times New Roman" w:hAnsi="Times New Roman"/>
                <w:sz w:val="28"/>
                <w:szCs w:val="28"/>
              </w:rPr>
              <w:t>-</w:t>
            </w:r>
          </w:p>
        </w:tc>
      </w:tr>
      <w:tr w:rsidR="00A9176D" w:rsidRPr="00140CF6" w14:paraId="02DC5A2B" w14:textId="77777777" w:rsidTr="00AD6868">
        <w:trPr>
          <w:trHeight w:val="20"/>
        </w:trPr>
        <w:tc>
          <w:tcPr>
            <w:tcW w:w="1447" w:type="dxa"/>
            <w:vAlign w:val="center"/>
          </w:tcPr>
          <w:p w14:paraId="75CAFF77" w14:textId="6EDD5DE3" w:rsidR="00A9176D" w:rsidRPr="004B4DBB" w:rsidRDefault="00A9176D" w:rsidP="00A9176D">
            <w:pPr>
              <w:widowControl w:val="0"/>
              <w:jc w:val="center"/>
              <w:rPr>
                <w:rFonts w:ascii="Times New Roman" w:hAnsi="Times New Roman"/>
                <w:spacing w:val="-2"/>
                <w:sz w:val="28"/>
                <w:szCs w:val="28"/>
              </w:rPr>
            </w:pPr>
            <w:r w:rsidRPr="004B4DBB">
              <w:rPr>
                <w:rFonts w:ascii="Times New Roman" w:hAnsi="Times New Roman"/>
                <w:color w:val="000000"/>
                <w:sz w:val="28"/>
                <w:szCs w:val="28"/>
              </w:rPr>
              <w:t>92</w:t>
            </w:r>
          </w:p>
        </w:tc>
        <w:tc>
          <w:tcPr>
            <w:tcW w:w="1275" w:type="dxa"/>
            <w:vAlign w:val="center"/>
          </w:tcPr>
          <w:p w14:paraId="07B78207" w14:textId="5107F95A" w:rsidR="00A9176D" w:rsidRPr="004B4DBB" w:rsidRDefault="00A9176D" w:rsidP="00A9176D">
            <w:pPr>
              <w:widowControl w:val="0"/>
              <w:ind w:left="-113" w:right="-113"/>
              <w:jc w:val="center"/>
              <w:rPr>
                <w:rFonts w:ascii="Times New Roman" w:hAnsi="Times New Roman"/>
                <w:spacing w:val="-2"/>
                <w:sz w:val="28"/>
                <w:szCs w:val="28"/>
              </w:rPr>
            </w:pPr>
            <w:r w:rsidRPr="004B4DBB">
              <w:rPr>
                <w:rFonts w:ascii="Times New Roman" w:hAnsi="Times New Roman"/>
                <w:color w:val="000000"/>
                <w:sz w:val="28"/>
                <w:szCs w:val="28"/>
              </w:rPr>
              <w:t>381346.37</w:t>
            </w:r>
          </w:p>
        </w:tc>
        <w:tc>
          <w:tcPr>
            <w:tcW w:w="1418" w:type="dxa"/>
            <w:vAlign w:val="center"/>
          </w:tcPr>
          <w:p w14:paraId="2603FB85" w14:textId="26B62B1F" w:rsidR="00A9176D" w:rsidRPr="004B4DBB" w:rsidRDefault="00A9176D" w:rsidP="00A9176D">
            <w:pPr>
              <w:widowControl w:val="0"/>
              <w:ind w:left="-113" w:right="-113"/>
              <w:jc w:val="center"/>
              <w:rPr>
                <w:rFonts w:ascii="Times New Roman" w:hAnsi="Times New Roman"/>
                <w:spacing w:val="-2"/>
                <w:sz w:val="28"/>
                <w:szCs w:val="28"/>
              </w:rPr>
            </w:pPr>
            <w:r w:rsidRPr="004B4DBB">
              <w:rPr>
                <w:rFonts w:ascii="Times New Roman" w:hAnsi="Times New Roman"/>
                <w:color w:val="000000"/>
                <w:sz w:val="28"/>
                <w:szCs w:val="28"/>
              </w:rPr>
              <w:t>1287953.88</w:t>
            </w:r>
          </w:p>
        </w:tc>
        <w:tc>
          <w:tcPr>
            <w:tcW w:w="2126" w:type="dxa"/>
          </w:tcPr>
          <w:p w14:paraId="01D4E0E8" w14:textId="53DE59E6" w:rsidR="00A9176D" w:rsidRPr="00140CF6" w:rsidRDefault="00A9176D" w:rsidP="00A9176D">
            <w:pPr>
              <w:widowControl w:val="0"/>
              <w:autoSpaceDE w:val="0"/>
              <w:autoSpaceDN w:val="0"/>
              <w:adjustRightInd w:val="0"/>
              <w:jc w:val="center"/>
              <w:rPr>
                <w:rFonts w:ascii="Times New Roman" w:hAnsi="Times New Roman"/>
                <w:sz w:val="28"/>
                <w:szCs w:val="28"/>
              </w:rPr>
            </w:pPr>
            <w:r w:rsidRPr="00AE79FF">
              <w:rPr>
                <w:rFonts w:ascii="Times New Roman" w:hAnsi="Times New Roman"/>
                <w:sz w:val="28"/>
                <w:szCs w:val="28"/>
              </w:rPr>
              <w:t>Аналитический</w:t>
            </w:r>
          </w:p>
        </w:tc>
        <w:tc>
          <w:tcPr>
            <w:tcW w:w="1985" w:type="dxa"/>
          </w:tcPr>
          <w:p w14:paraId="5EC4D19C" w14:textId="6C99827A" w:rsidR="00A9176D" w:rsidRPr="00140CF6" w:rsidRDefault="005313AF" w:rsidP="00A9176D">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3FAA49C1" w14:textId="77777777" w:rsidR="00A9176D" w:rsidRPr="00140CF6" w:rsidRDefault="00A9176D" w:rsidP="00A9176D">
            <w:pPr>
              <w:widowControl w:val="0"/>
              <w:autoSpaceDE w:val="0"/>
              <w:autoSpaceDN w:val="0"/>
              <w:adjustRightInd w:val="0"/>
              <w:jc w:val="center"/>
              <w:rPr>
                <w:rFonts w:ascii="Times New Roman" w:hAnsi="Times New Roman"/>
                <w:sz w:val="28"/>
                <w:szCs w:val="28"/>
              </w:rPr>
            </w:pPr>
            <w:r w:rsidRPr="00140CF6">
              <w:rPr>
                <w:rFonts w:ascii="Times New Roman" w:hAnsi="Times New Roman"/>
                <w:sz w:val="28"/>
                <w:szCs w:val="28"/>
              </w:rPr>
              <w:t>-</w:t>
            </w:r>
          </w:p>
        </w:tc>
      </w:tr>
      <w:tr w:rsidR="00A9176D" w:rsidRPr="00140CF6" w14:paraId="17740519" w14:textId="77777777" w:rsidTr="00AD6868">
        <w:trPr>
          <w:trHeight w:val="20"/>
        </w:trPr>
        <w:tc>
          <w:tcPr>
            <w:tcW w:w="1447" w:type="dxa"/>
            <w:vAlign w:val="center"/>
          </w:tcPr>
          <w:p w14:paraId="5A7BCA0F" w14:textId="009C822A" w:rsidR="00A9176D" w:rsidRPr="004B4DBB" w:rsidRDefault="00A9176D" w:rsidP="00A9176D">
            <w:pPr>
              <w:widowControl w:val="0"/>
              <w:jc w:val="center"/>
              <w:rPr>
                <w:rFonts w:ascii="Times New Roman" w:hAnsi="Times New Roman"/>
                <w:spacing w:val="-2"/>
                <w:sz w:val="28"/>
                <w:szCs w:val="28"/>
              </w:rPr>
            </w:pPr>
            <w:r w:rsidRPr="004B4DBB">
              <w:rPr>
                <w:rFonts w:ascii="Times New Roman" w:hAnsi="Times New Roman"/>
                <w:color w:val="000000"/>
                <w:sz w:val="28"/>
                <w:szCs w:val="28"/>
              </w:rPr>
              <w:t>93</w:t>
            </w:r>
          </w:p>
        </w:tc>
        <w:tc>
          <w:tcPr>
            <w:tcW w:w="1275" w:type="dxa"/>
            <w:vAlign w:val="center"/>
          </w:tcPr>
          <w:p w14:paraId="5A038242" w14:textId="48A4EA33" w:rsidR="00A9176D" w:rsidRPr="004B4DBB" w:rsidRDefault="00A9176D" w:rsidP="00A9176D">
            <w:pPr>
              <w:widowControl w:val="0"/>
              <w:ind w:left="-113" w:right="-113"/>
              <w:jc w:val="center"/>
              <w:rPr>
                <w:rFonts w:ascii="Times New Roman" w:hAnsi="Times New Roman"/>
                <w:spacing w:val="-2"/>
                <w:sz w:val="28"/>
                <w:szCs w:val="28"/>
              </w:rPr>
            </w:pPr>
            <w:r w:rsidRPr="004B4DBB">
              <w:rPr>
                <w:rFonts w:ascii="Times New Roman" w:hAnsi="Times New Roman"/>
                <w:color w:val="000000"/>
                <w:sz w:val="28"/>
                <w:szCs w:val="28"/>
              </w:rPr>
              <w:t>381412.34</w:t>
            </w:r>
          </w:p>
        </w:tc>
        <w:tc>
          <w:tcPr>
            <w:tcW w:w="1418" w:type="dxa"/>
            <w:vAlign w:val="center"/>
          </w:tcPr>
          <w:p w14:paraId="53A90288" w14:textId="5F70F5D5" w:rsidR="00A9176D" w:rsidRPr="004B4DBB" w:rsidRDefault="00A9176D" w:rsidP="00A9176D">
            <w:pPr>
              <w:widowControl w:val="0"/>
              <w:ind w:left="-113" w:right="-113"/>
              <w:jc w:val="center"/>
              <w:rPr>
                <w:rFonts w:ascii="Times New Roman" w:hAnsi="Times New Roman"/>
                <w:spacing w:val="-2"/>
                <w:sz w:val="28"/>
                <w:szCs w:val="28"/>
              </w:rPr>
            </w:pPr>
            <w:r w:rsidRPr="004B4DBB">
              <w:rPr>
                <w:rFonts w:ascii="Times New Roman" w:hAnsi="Times New Roman"/>
                <w:color w:val="000000"/>
                <w:sz w:val="28"/>
                <w:szCs w:val="28"/>
              </w:rPr>
              <w:t>1287990.62</w:t>
            </w:r>
          </w:p>
        </w:tc>
        <w:tc>
          <w:tcPr>
            <w:tcW w:w="2126" w:type="dxa"/>
          </w:tcPr>
          <w:p w14:paraId="15D2EC1B" w14:textId="681FD36F" w:rsidR="00A9176D" w:rsidRPr="00140CF6" w:rsidRDefault="00A9176D" w:rsidP="00A9176D">
            <w:pPr>
              <w:widowControl w:val="0"/>
              <w:autoSpaceDE w:val="0"/>
              <w:autoSpaceDN w:val="0"/>
              <w:adjustRightInd w:val="0"/>
              <w:jc w:val="center"/>
              <w:rPr>
                <w:rFonts w:ascii="Times New Roman" w:hAnsi="Times New Roman"/>
                <w:sz w:val="28"/>
                <w:szCs w:val="28"/>
              </w:rPr>
            </w:pPr>
            <w:r w:rsidRPr="00AE79FF">
              <w:rPr>
                <w:rFonts w:ascii="Times New Roman" w:hAnsi="Times New Roman"/>
                <w:sz w:val="28"/>
                <w:szCs w:val="28"/>
              </w:rPr>
              <w:t>Аналитический</w:t>
            </w:r>
          </w:p>
        </w:tc>
        <w:tc>
          <w:tcPr>
            <w:tcW w:w="1985" w:type="dxa"/>
          </w:tcPr>
          <w:p w14:paraId="57B89356" w14:textId="300B734F" w:rsidR="00A9176D" w:rsidRPr="00140CF6" w:rsidRDefault="005313AF" w:rsidP="00A9176D">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5EF927AD" w14:textId="77777777" w:rsidR="00A9176D" w:rsidRPr="00140CF6" w:rsidRDefault="00A9176D" w:rsidP="00A9176D">
            <w:pPr>
              <w:widowControl w:val="0"/>
              <w:autoSpaceDE w:val="0"/>
              <w:autoSpaceDN w:val="0"/>
              <w:adjustRightInd w:val="0"/>
              <w:jc w:val="center"/>
              <w:rPr>
                <w:rFonts w:ascii="Times New Roman" w:hAnsi="Times New Roman"/>
                <w:sz w:val="28"/>
                <w:szCs w:val="28"/>
              </w:rPr>
            </w:pPr>
            <w:r w:rsidRPr="00140CF6">
              <w:rPr>
                <w:rFonts w:ascii="Times New Roman" w:hAnsi="Times New Roman"/>
                <w:sz w:val="28"/>
                <w:szCs w:val="28"/>
              </w:rPr>
              <w:t>-</w:t>
            </w:r>
          </w:p>
        </w:tc>
      </w:tr>
      <w:tr w:rsidR="00A9176D" w:rsidRPr="00140CF6" w14:paraId="06E443EE" w14:textId="77777777" w:rsidTr="00AD6868">
        <w:trPr>
          <w:trHeight w:val="20"/>
        </w:trPr>
        <w:tc>
          <w:tcPr>
            <w:tcW w:w="1447" w:type="dxa"/>
            <w:vAlign w:val="center"/>
          </w:tcPr>
          <w:p w14:paraId="58F43D1D" w14:textId="4332F575" w:rsidR="00A9176D" w:rsidRPr="004B4DBB" w:rsidRDefault="00A9176D" w:rsidP="00A9176D">
            <w:pPr>
              <w:widowControl w:val="0"/>
              <w:jc w:val="center"/>
              <w:rPr>
                <w:rFonts w:ascii="Times New Roman" w:hAnsi="Times New Roman"/>
                <w:spacing w:val="-2"/>
                <w:sz w:val="28"/>
                <w:szCs w:val="28"/>
              </w:rPr>
            </w:pPr>
            <w:r w:rsidRPr="004B4DBB">
              <w:rPr>
                <w:rFonts w:ascii="Times New Roman" w:hAnsi="Times New Roman"/>
                <w:color w:val="000000"/>
                <w:sz w:val="28"/>
                <w:szCs w:val="28"/>
              </w:rPr>
              <w:t>94</w:t>
            </w:r>
          </w:p>
        </w:tc>
        <w:tc>
          <w:tcPr>
            <w:tcW w:w="1275" w:type="dxa"/>
            <w:vAlign w:val="center"/>
          </w:tcPr>
          <w:p w14:paraId="2CD961BF" w14:textId="2664A3B1" w:rsidR="00A9176D" w:rsidRPr="004B4DBB" w:rsidRDefault="00A9176D" w:rsidP="00A9176D">
            <w:pPr>
              <w:widowControl w:val="0"/>
              <w:ind w:left="-113" w:right="-113"/>
              <w:jc w:val="center"/>
              <w:rPr>
                <w:rFonts w:ascii="Times New Roman" w:hAnsi="Times New Roman"/>
                <w:spacing w:val="-2"/>
                <w:sz w:val="28"/>
                <w:szCs w:val="28"/>
              </w:rPr>
            </w:pPr>
            <w:r w:rsidRPr="004B4DBB">
              <w:rPr>
                <w:rFonts w:ascii="Times New Roman" w:hAnsi="Times New Roman"/>
                <w:color w:val="000000"/>
                <w:sz w:val="28"/>
                <w:szCs w:val="28"/>
              </w:rPr>
              <w:t>381463.12</w:t>
            </w:r>
          </w:p>
        </w:tc>
        <w:tc>
          <w:tcPr>
            <w:tcW w:w="1418" w:type="dxa"/>
            <w:vAlign w:val="center"/>
          </w:tcPr>
          <w:p w14:paraId="2A87988E" w14:textId="5C99AD2A" w:rsidR="00A9176D" w:rsidRPr="004B4DBB" w:rsidRDefault="00A9176D" w:rsidP="00A9176D">
            <w:pPr>
              <w:widowControl w:val="0"/>
              <w:ind w:left="-113" w:right="-113"/>
              <w:jc w:val="center"/>
              <w:rPr>
                <w:rFonts w:ascii="Times New Roman" w:hAnsi="Times New Roman"/>
                <w:spacing w:val="-2"/>
                <w:sz w:val="28"/>
                <w:szCs w:val="28"/>
              </w:rPr>
            </w:pPr>
            <w:r w:rsidRPr="004B4DBB">
              <w:rPr>
                <w:rFonts w:ascii="Times New Roman" w:hAnsi="Times New Roman"/>
                <w:color w:val="000000"/>
                <w:sz w:val="28"/>
                <w:szCs w:val="28"/>
              </w:rPr>
              <w:t>1288010.27</w:t>
            </w:r>
          </w:p>
        </w:tc>
        <w:tc>
          <w:tcPr>
            <w:tcW w:w="2126" w:type="dxa"/>
          </w:tcPr>
          <w:p w14:paraId="2EF453F5" w14:textId="02EC08D0" w:rsidR="00A9176D" w:rsidRPr="00140CF6" w:rsidRDefault="00A9176D" w:rsidP="00A9176D">
            <w:pPr>
              <w:widowControl w:val="0"/>
              <w:autoSpaceDE w:val="0"/>
              <w:autoSpaceDN w:val="0"/>
              <w:adjustRightInd w:val="0"/>
              <w:jc w:val="center"/>
              <w:rPr>
                <w:rFonts w:ascii="Times New Roman" w:hAnsi="Times New Roman"/>
                <w:sz w:val="28"/>
                <w:szCs w:val="28"/>
              </w:rPr>
            </w:pPr>
            <w:r w:rsidRPr="00AE79FF">
              <w:rPr>
                <w:rFonts w:ascii="Times New Roman" w:hAnsi="Times New Roman"/>
                <w:sz w:val="28"/>
                <w:szCs w:val="28"/>
              </w:rPr>
              <w:t>Аналитический</w:t>
            </w:r>
          </w:p>
        </w:tc>
        <w:tc>
          <w:tcPr>
            <w:tcW w:w="1985" w:type="dxa"/>
          </w:tcPr>
          <w:p w14:paraId="6E45A5B5" w14:textId="16462482" w:rsidR="00A9176D" w:rsidRPr="00140CF6" w:rsidRDefault="005313AF" w:rsidP="00A9176D">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00F30A71" w14:textId="77777777" w:rsidR="00A9176D" w:rsidRPr="00140CF6" w:rsidRDefault="00A9176D" w:rsidP="00A9176D">
            <w:pPr>
              <w:widowControl w:val="0"/>
              <w:autoSpaceDE w:val="0"/>
              <w:autoSpaceDN w:val="0"/>
              <w:adjustRightInd w:val="0"/>
              <w:jc w:val="center"/>
              <w:rPr>
                <w:rFonts w:ascii="Times New Roman" w:hAnsi="Times New Roman"/>
                <w:sz w:val="28"/>
                <w:szCs w:val="28"/>
              </w:rPr>
            </w:pPr>
            <w:r w:rsidRPr="00140CF6">
              <w:rPr>
                <w:rFonts w:ascii="Times New Roman" w:hAnsi="Times New Roman"/>
                <w:sz w:val="28"/>
                <w:szCs w:val="28"/>
              </w:rPr>
              <w:t>-</w:t>
            </w:r>
          </w:p>
        </w:tc>
      </w:tr>
      <w:tr w:rsidR="00A9176D" w:rsidRPr="00140CF6" w14:paraId="59174F28" w14:textId="77777777" w:rsidTr="00AD6868">
        <w:trPr>
          <w:trHeight w:val="20"/>
        </w:trPr>
        <w:tc>
          <w:tcPr>
            <w:tcW w:w="1447" w:type="dxa"/>
            <w:vAlign w:val="center"/>
          </w:tcPr>
          <w:p w14:paraId="7E0EC1BF" w14:textId="094BA410" w:rsidR="00A9176D" w:rsidRPr="004B4DBB" w:rsidRDefault="00A9176D" w:rsidP="00A9176D">
            <w:pPr>
              <w:widowControl w:val="0"/>
              <w:jc w:val="center"/>
              <w:rPr>
                <w:rFonts w:ascii="Times New Roman" w:hAnsi="Times New Roman"/>
                <w:spacing w:val="-2"/>
                <w:sz w:val="28"/>
                <w:szCs w:val="28"/>
              </w:rPr>
            </w:pPr>
            <w:r w:rsidRPr="004B4DBB">
              <w:rPr>
                <w:rFonts w:ascii="Times New Roman" w:hAnsi="Times New Roman"/>
                <w:color w:val="000000"/>
                <w:sz w:val="28"/>
                <w:szCs w:val="28"/>
              </w:rPr>
              <w:t>95</w:t>
            </w:r>
          </w:p>
        </w:tc>
        <w:tc>
          <w:tcPr>
            <w:tcW w:w="1275" w:type="dxa"/>
            <w:vAlign w:val="center"/>
          </w:tcPr>
          <w:p w14:paraId="172BC240" w14:textId="2D0F8993" w:rsidR="00A9176D" w:rsidRPr="004B4DBB" w:rsidRDefault="00A9176D" w:rsidP="00A9176D">
            <w:pPr>
              <w:widowControl w:val="0"/>
              <w:ind w:left="-113" w:right="-113"/>
              <w:jc w:val="center"/>
              <w:rPr>
                <w:rFonts w:ascii="Times New Roman" w:hAnsi="Times New Roman"/>
                <w:spacing w:val="-2"/>
                <w:sz w:val="28"/>
                <w:szCs w:val="28"/>
              </w:rPr>
            </w:pPr>
            <w:r w:rsidRPr="004B4DBB">
              <w:rPr>
                <w:rFonts w:ascii="Times New Roman" w:hAnsi="Times New Roman"/>
                <w:color w:val="000000"/>
                <w:sz w:val="28"/>
                <w:szCs w:val="28"/>
              </w:rPr>
              <w:t>381468.82</w:t>
            </w:r>
          </w:p>
        </w:tc>
        <w:tc>
          <w:tcPr>
            <w:tcW w:w="1418" w:type="dxa"/>
            <w:vAlign w:val="center"/>
          </w:tcPr>
          <w:p w14:paraId="04C7C4E1" w14:textId="327A017A" w:rsidR="00A9176D" w:rsidRPr="004B4DBB" w:rsidRDefault="00A9176D" w:rsidP="00A9176D">
            <w:pPr>
              <w:widowControl w:val="0"/>
              <w:ind w:left="-113" w:right="-113"/>
              <w:jc w:val="center"/>
              <w:rPr>
                <w:rFonts w:ascii="Times New Roman" w:hAnsi="Times New Roman"/>
                <w:spacing w:val="-2"/>
                <w:sz w:val="28"/>
                <w:szCs w:val="28"/>
              </w:rPr>
            </w:pPr>
            <w:r w:rsidRPr="004B4DBB">
              <w:rPr>
                <w:rFonts w:ascii="Times New Roman" w:hAnsi="Times New Roman"/>
                <w:color w:val="000000"/>
                <w:sz w:val="28"/>
                <w:szCs w:val="28"/>
              </w:rPr>
              <w:t>1288009.44</w:t>
            </w:r>
          </w:p>
        </w:tc>
        <w:tc>
          <w:tcPr>
            <w:tcW w:w="2126" w:type="dxa"/>
          </w:tcPr>
          <w:p w14:paraId="7ED8A4FB" w14:textId="00E2ACDD" w:rsidR="00A9176D" w:rsidRPr="00140CF6" w:rsidRDefault="00A9176D" w:rsidP="00A9176D">
            <w:pPr>
              <w:widowControl w:val="0"/>
              <w:autoSpaceDE w:val="0"/>
              <w:autoSpaceDN w:val="0"/>
              <w:adjustRightInd w:val="0"/>
              <w:jc w:val="center"/>
              <w:rPr>
                <w:rFonts w:ascii="Times New Roman" w:hAnsi="Times New Roman"/>
                <w:sz w:val="28"/>
                <w:szCs w:val="28"/>
              </w:rPr>
            </w:pPr>
            <w:r w:rsidRPr="00AE79FF">
              <w:rPr>
                <w:rFonts w:ascii="Times New Roman" w:hAnsi="Times New Roman"/>
                <w:sz w:val="28"/>
                <w:szCs w:val="28"/>
              </w:rPr>
              <w:t>Аналитический</w:t>
            </w:r>
          </w:p>
        </w:tc>
        <w:tc>
          <w:tcPr>
            <w:tcW w:w="1985" w:type="dxa"/>
          </w:tcPr>
          <w:p w14:paraId="583E28B1" w14:textId="5E94E216" w:rsidR="00A9176D" w:rsidRPr="00140CF6" w:rsidRDefault="005313AF" w:rsidP="00A9176D">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63AC03B6" w14:textId="77777777" w:rsidR="00A9176D" w:rsidRPr="00140CF6" w:rsidRDefault="00A9176D" w:rsidP="00A9176D">
            <w:pPr>
              <w:widowControl w:val="0"/>
              <w:autoSpaceDE w:val="0"/>
              <w:autoSpaceDN w:val="0"/>
              <w:adjustRightInd w:val="0"/>
              <w:jc w:val="center"/>
              <w:rPr>
                <w:rFonts w:ascii="Times New Roman" w:hAnsi="Times New Roman"/>
                <w:sz w:val="28"/>
                <w:szCs w:val="28"/>
              </w:rPr>
            </w:pPr>
            <w:r w:rsidRPr="00140CF6">
              <w:rPr>
                <w:rFonts w:ascii="Times New Roman" w:hAnsi="Times New Roman"/>
                <w:sz w:val="28"/>
                <w:szCs w:val="28"/>
              </w:rPr>
              <w:t>-</w:t>
            </w:r>
          </w:p>
        </w:tc>
      </w:tr>
      <w:tr w:rsidR="00A9176D" w:rsidRPr="00140CF6" w14:paraId="3F1478AB" w14:textId="77777777" w:rsidTr="00AD6868">
        <w:trPr>
          <w:trHeight w:val="20"/>
        </w:trPr>
        <w:tc>
          <w:tcPr>
            <w:tcW w:w="1447" w:type="dxa"/>
            <w:vAlign w:val="center"/>
          </w:tcPr>
          <w:p w14:paraId="6E449CE7" w14:textId="04138651" w:rsidR="00A9176D" w:rsidRPr="004B4DBB" w:rsidRDefault="00A9176D" w:rsidP="00A9176D">
            <w:pPr>
              <w:widowControl w:val="0"/>
              <w:jc w:val="center"/>
              <w:rPr>
                <w:rFonts w:ascii="Times New Roman" w:hAnsi="Times New Roman"/>
                <w:sz w:val="28"/>
                <w:szCs w:val="28"/>
              </w:rPr>
            </w:pPr>
            <w:r w:rsidRPr="004B4DBB">
              <w:rPr>
                <w:rFonts w:ascii="Times New Roman" w:hAnsi="Times New Roman"/>
                <w:color w:val="000000"/>
                <w:sz w:val="28"/>
                <w:szCs w:val="28"/>
              </w:rPr>
              <w:t>96</w:t>
            </w:r>
          </w:p>
        </w:tc>
        <w:tc>
          <w:tcPr>
            <w:tcW w:w="1275" w:type="dxa"/>
            <w:vAlign w:val="center"/>
          </w:tcPr>
          <w:p w14:paraId="59442EEC" w14:textId="3B21593F" w:rsidR="00A9176D" w:rsidRPr="004B4DBB" w:rsidRDefault="00A9176D" w:rsidP="00A9176D">
            <w:pPr>
              <w:widowControl w:val="0"/>
              <w:ind w:left="-113" w:right="-113"/>
              <w:jc w:val="center"/>
              <w:rPr>
                <w:rFonts w:ascii="Times New Roman" w:hAnsi="Times New Roman"/>
                <w:sz w:val="28"/>
                <w:szCs w:val="28"/>
              </w:rPr>
            </w:pPr>
            <w:r w:rsidRPr="004B4DBB">
              <w:rPr>
                <w:rFonts w:ascii="Times New Roman" w:hAnsi="Times New Roman"/>
                <w:color w:val="000000"/>
                <w:sz w:val="28"/>
                <w:szCs w:val="28"/>
              </w:rPr>
              <w:t>381484.97</w:t>
            </w:r>
          </w:p>
        </w:tc>
        <w:tc>
          <w:tcPr>
            <w:tcW w:w="1418" w:type="dxa"/>
            <w:vAlign w:val="center"/>
          </w:tcPr>
          <w:p w14:paraId="27C8E7E1" w14:textId="30AC1C13" w:rsidR="00A9176D" w:rsidRPr="004B4DBB" w:rsidRDefault="00A9176D" w:rsidP="00A9176D">
            <w:pPr>
              <w:widowControl w:val="0"/>
              <w:ind w:left="-113" w:right="-113"/>
              <w:jc w:val="center"/>
              <w:rPr>
                <w:rFonts w:ascii="Times New Roman" w:hAnsi="Times New Roman"/>
                <w:sz w:val="28"/>
                <w:szCs w:val="28"/>
              </w:rPr>
            </w:pPr>
            <w:r w:rsidRPr="004B4DBB">
              <w:rPr>
                <w:rFonts w:ascii="Times New Roman" w:hAnsi="Times New Roman"/>
                <w:color w:val="000000"/>
                <w:sz w:val="28"/>
                <w:szCs w:val="28"/>
              </w:rPr>
              <w:t>1287997.57</w:t>
            </w:r>
          </w:p>
        </w:tc>
        <w:tc>
          <w:tcPr>
            <w:tcW w:w="2126" w:type="dxa"/>
          </w:tcPr>
          <w:p w14:paraId="61747BE7" w14:textId="28BB4D24" w:rsidR="00A9176D" w:rsidRPr="00140CF6" w:rsidRDefault="00A9176D" w:rsidP="00A9176D">
            <w:pPr>
              <w:widowControl w:val="0"/>
              <w:autoSpaceDE w:val="0"/>
              <w:autoSpaceDN w:val="0"/>
              <w:adjustRightInd w:val="0"/>
              <w:jc w:val="center"/>
              <w:rPr>
                <w:rFonts w:ascii="Times New Roman" w:hAnsi="Times New Roman"/>
                <w:sz w:val="28"/>
                <w:szCs w:val="28"/>
              </w:rPr>
            </w:pPr>
            <w:r w:rsidRPr="00AE79FF">
              <w:rPr>
                <w:rFonts w:ascii="Times New Roman" w:hAnsi="Times New Roman"/>
                <w:sz w:val="28"/>
                <w:szCs w:val="28"/>
              </w:rPr>
              <w:t>Аналитический</w:t>
            </w:r>
          </w:p>
        </w:tc>
        <w:tc>
          <w:tcPr>
            <w:tcW w:w="1985" w:type="dxa"/>
          </w:tcPr>
          <w:p w14:paraId="4CC22C9A" w14:textId="24415DC8" w:rsidR="00A9176D" w:rsidRPr="00140CF6" w:rsidRDefault="005313AF" w:rsidP="00A9176D">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5035E80F" w14:textId="77777777" w:rsidR="00A9176D" w:rsidRPr="00140CF6" w:rsidRDefault="00A9176D" w:rsidP="00A9176D">
            <w:pPr>
              <w:widowControl w:val="0"/>
              <w:autoSpaceDE w:val="0"/>
              <w:autoSpaceDN w:val="0"/>
              <w:adjustRightInd w:val="0"/>
              <w:jc w:val="center"/>
              <w:rPr>
                <w:rFonts w:ascii="Times New Roman" w:hAnsi="Times New Roman"/>
                <w:sz w:val="28"/>
                <w:szCs w:val="28"/>
              </w:rPr>
            </w:pPr>
            <w:r w:rsidRPr="00140CF6">
              <w:rPr>
                <w:rFonts w:ascii="Times New Roman" w:hAnsi="Times New Roman"/>
                <w:sz w:val="28"/>
                <w:szCs w:val="28"/>
              </w:rPr>
              <w:t>-</w:t>
            </w:r>
          </w:p>
        </w:tc>
      </w:tr>
      <w:tr w:rsidR="00A9176D" w:rsidRPr="00140CF6" w14:paraId="4ABCBE7C" w14:textId="77777777" w:rsidTr="00AD6868">
        <w:trPr>
          <w:trHeight w:val="20"/>
        </w:trPr>
        <w:tc>
          <w:tcPr>
            <w:tcW w:w="1447" w:type="dxa"/>
            <w:vAlign w:val="center"/>
          </w:tcPr>
          <w:p w14:paraId="0F65FD35" w14:textId="70842BC7" w:rsidR="00A9176D" w:rsidRPr="004B4DBB" w:rsidRDefault="00A9176D" w:rsidP="00A9176D">
            <w:pPr>
              <w:widowControl w:val="0"/>
              <w:jc w:val="center"/>
              <w:rPr>
                <w:rFonts w:ascii="Times New Roman" w:hAnsi="Times New Roman"/>
                <w:spacing w:val="-2"/>
                <w:sz w:val="28"/>
                <w:szCs w:val="28"/>
              </w:rPr>
            </w:pPr>
            <w:r w:rsidRPr="004B4DBB">
              <w:rPr>
                <w:rFonts w:ascii="Times New Roman" w:hAnsi="Times New Roman"/>
                <w:color w:val="000000"/>
                <w:sz w:val="28"/>
                <w:szCs w:val="28"/>
              </w:rPr>
              <w:t>97</w:t>
            </w:r>
          </w:p>
        </w:tc>
        <w:tc>
          <w:tcPr>
            <w:tcW w:w="1275" w:type="dxa"/>
            <w:vAlign w:val="center"/>
          </w:tcPr>
          <w:p w14:paraId="56AF9FDC" w14:textId="54D4ED17" w:rsidR="00A9176D" w:rsidRPr="004B4DBB" w:rsidRDefault="00A9176D" w:rsidP="00A9176D">
            <w:pPr>
              <w:widowControl w:val="0"/>
              <w:ind w:left="-113" w:right="-113"/>
              <w:jc w:val="center"/>
              <w:rPr>
                <w:rFonts w:ascii="Times New Roman" w:hAnsi="Times New Roman"/>
                <w:spacing w:val="-2"/>
                <w:sz w:val="28"/>
                <w:szCs w:val="28"/>
              </w:rPr>
            </w:pPr>
            <w:r w:rsidRPr="004B4DBB">
              <w:rPr>
                <w:rFonts w:ascii="Times New Roman" w:hAnsi="Times New Roman"/>
                <w:color w:val="000000"/>
                <w:sz w:val="28"/>
                <w:szCs w:val="28"/>
              </w:rPr>
              <w:t>381515.15</w:t>
            </w:r>
          </w:p>
        </w:tc>
        <w:tc>
          <w:tcPr>
            <w:tcW w:w="1418" w:type="dxa"/>
            <w:vAlign w:val="center"/>
          </w:tcPr>
          <w:p w14:paraId="2A94B14F" w14:textId="7E4F0B3C" w:rsidR="00A9176D" w:rsidRPr="004B4DBB" w:rsidRDefault="00A9176D" w:rsidP="00A9176D">
            <w:pPr>
              <w:widowControl w:val="0"/>
              <w:ind w:left="-113" w:right="-113"/>
              <w:jc w:val="center"/>
              <w:rPr>
                <w:rFonts w:ascii="Times New Roman" w:hAnsi="Times New Roman"/>
                <w:spacing w:val="-2"/>
                <w:sz w:val="28"/>
                <w:szCs w:val="28"/>
              </w:rPr>
            </w:pPr>
            <w:r w:rsidRPr="004B4DBB">
              <w:rPr>
                <w:rFonts w:ascii="Times New Roman" w:hAnsi="Times New Roman"/>
                <w:color w:val="000000"/>
                <w:sz w:val="28"/>
                <w:szCs w:val="28"/>
              </w:rPr>
              <w:t>1287968.43</w:t>
            </w:r>
          </w:p>
        </w:tc>
        <w:tc>
          <w:tcPr>
            <w:tcW w:w="2126" w:type="dxa"/>
          </w:tcPr>
          <w:p w14:paraId="2562FD3E" w14:textId="5A3987A2" w:rsidR="00A9176D" w:rsidRPr="00140CF6" w:rsidRDefault="00A9176D" w:rsidP="00A9176D">
            <w:pPr>
              <w:widowControl w:val="0"/>
              <w:autoSpaceDE w:val="0"/>
              <w:autoSpaceDN w:val="0"/>
              <w:adjustRightInd w:val="0"/>
              <w:jc w:val="center"/>
              <w:rPr>
                <w:rFonts w:ascii="Times New Roman" w:hAnsi="Times New Roman"/>
                <w:sz w:val="28"/>
                <w:szCs w:val="28"/>
              </w:rPr>
            </w:pPr>
            <w:r w:rsidRPr="00AE79FF">
              <w:rPr>
                <w:rFonts w:ascii="Times New Roman" w:hAnsi="Times New Roman"/>
                <w:sz w:val="28"/>
                <w:szCs w:val="28"/>
              </w:rPr>
              <w:t>Аналитический</w:t>
            </w:r>
          </w:p>
        </w:tc>
        <w:tc>
          <w:tcPr>
            <w:tcW w:w="1985" w:type="dxa"/>
          </w:tcPr>
          <w:p w14:paraId="6199E952" w14:textId="6E14E87E" w:rsidR="00A9176D" w:rsidRPr="00140CF6" w:rsidRDefault="005313AF" w:rsidP="00A9176D">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6898D8A9" w14:textId="77777777" w:rsidR="00A9176D" w:rsidRPr="00140CF6" w:rsidRDefault="00A9176D" w:rsidP="00A9176D">
            <w:pPr>
              <w:widowControl w:val="0"/>
              <w:autoSpaceDE w:val="0"/>
              <w:autoSpaceDN w:val="0"/>
              <w:adjustRightInd w:val="0"/>
              <w:jc w:val="center"/>
              <w:rPr>
                <w:rFonts w:ascii="Times New Roman" w:hAnsi="Times New Roman"/>
                <w:sz w:val="28"/>
                <w:szCs w:val="28"/>
              </w:rPr>
            </w:pPr>
            <w:r w:rsidRPr="00140CF6">
              <w:rPr>
                <w:rFonts w:ascii="Times New Roman" w:hAnsi="Times New Roman"/>
                <w:sz w:val="28"/>
                <w:szCs w:val="28"/>
              </w:rPr>
              <w:t>-</w:t>
            </w:r>
          </w:p>
        </w:tc>
      </w:tr>
      <w:tr w:rsidR="00A9176D" w:rsidRPr="00140CF6" w14:paraId="3C09E290" w14:textId="77777777" w:rsidTr="00AD6868">
        <w:trPr>
          <w:trHeight w:val="20"/>
        </w:trPr>
        <w:tc>
          <w:tcPr>
            <w:tcW w:w="1447" w:type="dxa"/>
            <w:vAlign w:val="center"/>
          </w:tcPr>
          <w:p w14:paraId="45E474E3" w14:textId="72349770" w:rsidR="00A9176D" w:rsidRPr="004B4DBB" w:rsidRDefault="00A9176D" w:rsidP="00A9176D">
            <w:pPr>
              <w:widowControl w:val="0"/>
              <w:jc w:val="center"/>
              <w:rPr>
                <w:rFonts w:ascii="Times New Roman" w:hAnsi="Times New Roman"/>
                <w:spacing w:val="-2"/>
                <w:sz w:val="28"/>
                <w:szCs w:val="28"/>
              </w:rPr>
            </w:pPr>
            <w:r w:rsidRPr="004B4DBB">
              <w:rPr>
                <w:rFonts w:ascii="Times New Roman" w:hAnsi="Times New Roman"/>
                <w:color w:val="000000"/>
                <w:sz w:val="28"/>
                <w:szCs w:val="28"/>
              </w:rPr>
              <w:t>98</w:t>
            </w:r>
          </w:p>
        </w:tc>
        <w:tc>
          <w:tcPr>
            <w:tcW w:w="1275" w:type="dxa"/>
            <w:vAlign w:val="center"/>
          </w:tcPr>
          <w:p w14:paraId="6864FA22" w14:textId="047401D3" w:rsidR="00A9176D" w:rsidRPr="004B4DBB" w:rsidRDefault="00A9176D" w:rsidP="00A9176D">
            <w:pPr>
              <w:widowControl w:val="0"/>
              <w:ind w:left="-113" w:right="-113"/>
              <w:jc w:val="center"/>
              <w:rPr>
                <w:rFonts w:ascii="Times New Roman" w:hAnsi="Times New Roman"/>
                <w:spacing w:val="-2"/>
                <w:sz w:val="28"/>
                <w:szCs w:val="28"/>
              </w:rPr>
            </w:pPr>
            <w:r w:rsidRPr="004B4DBB">
              <w:rPr>
                <w:rFonts w:ascii="Times New Roman" w:hAnsi="Times New Roman"/>
                <w:color w:val="000000"/>
                <w:sz w:val="28"/>
                <w:szCs w:val="28"/>
              </w:rPr>
              <w:t>381532.42</w:t>
            </w:r>
          </w:p>
        </w:tc>
        <w:tc>
          <w:tcPr>
            <w:tcW w:w="1418" w:type="dxa"/>
            <w:vAlign w:val="center"/>
          </w:tcPr>
          <w:p w14:paraId="04DCEA1C" w14:textId="6F718A72" w:rsidR="00A9176D" w:rsidRPr="004B4DBB" w:rsidRDefault="00A9176D" w:rsidP="00A9176D">
            <w:pPr>
              <w:widowControl w:val="0"/>
              <w:ind w:left="-113" w:right="-113"/>
              <w:jc w:val="center"/>
              <w:rPr>
                <w:rFonts w:ascii="Times New Roman" w:hAnsi="Times New Roman"/>
                <w:spacing w:val="-2"/>
                <w:sz w:val="28"/>
                <w:szCs w:val="28"/>
              </w:rPr>
            </w:pPr>
            <w:r w:rsidRPr="004B4DBB">
              <w:rPr>
                <w:rFonts w:ascii="Times New Roman" w:hAnsi="Times New Roman"/>
                <w:color w:val="000000"/>
                <w:sz w:val="28"/>
                <w:szCs w:val="28"/>
              </w:rPr>
              <w:t>1287964.70</w:t>
            </w:r>
          </w:p>
        </w:tc>
        <w:tc>
          <w:tcPr>
            <w:tcW w:w="2126" w:type="dxa"/>
          </w:tcPr>
          <w:p w14:paraId="2A0DDC09" w14:textId="079C7470" w:rsidR="00A9176D" w:rsidRPr="00140CF6" w:rsidRDefault="00A9176D" w:rsidP="00A9176D">
            <w:pPr>
              <w:widowControl w:val="0"/>
              <w:autoSpaceDE w:val="0"/>
              <w:autoSpaceDN w:val="0"/>
              <w:adjustRightInd w:val="0"/>
              <w:jc w:val="center"/>
              <w:rPr>
                <w:rFonts w:ascii="Times New Roman" w:hAnsi="Times New Roman"/>
                <w:sz w:val="28"/>
                <w:szCs w:val="28"/>
              </w:rPr>
            </w:pPr>
            <w:r w:rsidRPr="00AE79FF">
              <w:rPr>
                <w:rFonts w:ascii="Times New Roman" w:hAnsi="Times New Roman"/>
                <w:sz w:val="28"/>
                <w:szCs w:val="28"/>
              </w:rPr>
              <w:t>Аналитический</w:t>
            </w:r>
          </w:p>
        </w:tc>
        <w:tc>
          <w:tcPr>
            <w:tcW w:w="1985" w:type="dxa"/>
          </w:tcPr>
          <w:p w14:paraId="70BF1105" w14:textId="22E59B5A" w:rsidR="00A9176D" w:rsidRPr="00140CF6" w:rsidRDefault="005313AF" w:rsidP="00A9176D">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6CFCDF28" w14:textId="77777777" w:rsidR="00A9176D" w:rsidRPr="00140CF6" w:rsidRDefault="00A9176D" w:rsidP="00A9176D">
            <w:pPr>
              <w:widowControl w:val="0"/>
              <w:autoSpaceDE w:val="0"/>
              <w:autoSpaceDN w:val="0"/>
              <w:adjustRightInd w:val="0"/>
              <w:jc w:val="center"/>
              <w:rPr>
                <w:rFonts w:ascii="Times New Roman" w:hAnsi="Times New Roman"/>
                <w:sz w:val="28"/>
                <w:szCs w:val="28"/>
              </w:rPr>
            </w:pPr>
            <w:r w:rsidRPr="00140CF6">
              <w:rPr>
                <w:rFonts w:ascii="Times New Roman" w:hAnsi="Times New Roman"/>
                <w:sz w:val="28"/>
                <w:szCs w:val="28"/>
              </w:rPr>
              <w:t>-</w:t>
            </w:r>
          </w:p>
        </w:tc>
      </w:tr>
      <w:tr w:rsidR="00A9176D" w:rsidRPr="00140CF6" w14:paraId="58E715F8" w14:textId="77777777" w:rsidTr="00AD6868">
        <w:trPr>
          <w:trHeight w:val="20"/>
        </w:trPr>
        <w:tc>
          <w:tcPr>
            <w:tcW w:w="1447" w:type="dxa"/>
            <w:vAlign w:val="center"/>
          </w:tcPr>
          <w:p w14:paraId="624590D7" w14:textId="31EA602B" w:rsidR="00A9176D" w:rsidRPr="004B4DBB" w:rsidRDefault="00A9176D" w:rsidP="00A9176D">
            <w:pPr>
              <w:widowControl w:val="0"/>
              <w:jc w:val="center"/>
              <w:rPr>
                <w:rFonts w:ascii="Times New Roman" w:hAnsi="Times New Roman"/>
                <w:spacing w:val="-2"/>
                <w:sz w:val="28"/>
                <w:szCs w:val="28"/>
              </w:rPr>
            </w:pPr>
            <w:r w:rsidRPr="004B4DBB">
              <w:rPr>
                <w:rFonts w:ascii="Times New Roman" w:hAnsi="Times New Roman"/>
                <w:color w:val="000000"/>
                <w:sz w:val="28"/>
                <w:szCs w:val="28"/>
              </w:rPr>
              <w:t>99</w:t>
            </w:r>
          </w:p>
        </w:tc>
        <w:tc>
          <w:tcPr>
            <w:tcW w:w="1275" w:type="dxa"/>
            <w:vAlign w:val="center"/>
          </w:tcPr>
          <w:p w14:paraId="21D282D7" w14:textId="26BDEFD6" w:rsidR="00A9176D" w:rsidRPr="004B4DBB" w:rsidRDefault="00A9176D" w:rsidP="00A9176D">
            <w:pPr>
              <w:widowControl w:val="0"/>
              <w:ind w:left="-113" w:right="-113"/>
              <w:jc w:val="center"/>
              <w:rPr>
                <w:rFonts w:ascii="Times New Roman" w:hAnsi="Times New Roman"/>
                <w:spacing w:val="-2"/>
                <w:sz w:val="28"/>
                <w:szCs w:val="28"/>
              </w:rPr>
            </w:pPr>
            <w:r w:rsidRPr="004B4DBB">
              <w:rPr>
                <w:rFonts w:ascii="Times New Roman" w:hAnsi="Times New Roman"/>
                <w:color w:val="000000"/>
                <w:sz w:val="28"/>
                <w:szCs w:val="28"/>
              </w:rPr>
              <w:t>381550.66</w:t>
            </w:r>
          </w:p>
        </w:tc>
        <w:tc>
          <w:tcPr>
            <w:tcW w:w="1418" w:type="dxa"/>
            <w:vAlign w:val="center"/>
          </w:tcPr>
          <w:p w14:paraId="23F239D0" w14:textId="182CCB5C" w:rsidR="00A9176D" w:rsidRPr="004B4DBB" w:rsidRDefault="00A9176D" w:rsidP="00A9176D">
            <w:pPr>
              <w:widowControl w:val="0"/>
              <w:ind w:left="-113" w:right="-113"/>
              <w:jc w:val="center"/>
              <w:rPr>
                <w:rFonts w:ascii="Times New Roman" w:hAnsi="Times New Roman"/>
                <w:spacing w:val="-2"/>
                <w:sz w:val="28"/>
                <w:szCs w:val="28"/>
              </w:rPr>
            </w:pPr>
            <w:r w:rsidRPr="004B4DBB">
              <w:rPr>
                <w:rFonts w:ascii="Times New Roman" w:hAnsi="Times New Roman"/>
                <w:color w:val="000000"/>
                <w:sz w:val="28"/>
                <w:szCs w:val="28"/>
              </w:rPr>
              <w:t>1287951.43</w:t>
            </w:r>
          </w:p>
        </w:tc>
        <w:tc>
          <w:tcPr>
            <w:tcW w:w="2126" w:type="dxa"/>
          </w:tcPr>
          <w:p w14:paraId="1EA0B3E3" w14:textId="5C674008" w:rsidR="00A9176D" w:rsidRPr="00140CF6" w:rsidRDefault="00A9176D" w:rsidP="00A9176D">
            <w:pPr>
              <w:widowControl w:val="0"/>
              <w:autoSpaceDE w:val="0"/>
              <w:autoSpaceDN w:val="0"/>
              <w:adjustRightInd w:val="0"/>
              <w:jc w:val="center"/>
              <w:rPr>
                <w:rFonts w:ascii="Times New Roman" w:hAnsi="Times New Roman"/>
                <w:sz w:val="28"/>
                <w:szCs w:val="28"/>
              </w:rPr>
            </w:pPr>
            <w:r w:rsidRPr="00AE79FF">
              <w:rPr>
                <w:rFonts w:ascii="Times New Roman" w:hAnsi="Times New Roman"/>
                <w:sz w:val="28"/>
                <w:szCs w:val="28"/>
              </w:rPr>
              <w:t>Аналитический</w:t>
            </w:r>
          </w:p>
        </w:tc>
        <w:tc>
          <w:tcPr>
            <w:tcW w:w="1985" w:type="dxa"/>
          </w:tcPr>
          <w:p w14:paraId="1621BE58" w14:textId="668EDF98" w:rsidR="00A9176D" w:rsidRPr="00140CF6" w:rsidRDefault="005313AF" w:rsidP="00A9176D">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278FF642" w14:textId="77777777" w:rsidR="00A9176D" w:rsidRPr="00140CF6" w:rsidRDefault="00A9176D" w:rsidP="00A9176D">
            <w:pPr>
              <w:widowControl w:val="0"/>
              <w:autoSpaceDE w:val="0"/>
              <w:autoSpaceDN w:val="0"/>
              <w:adjustRightInd w:val="0"/>
              <w:jc w:val="center"/>
              <w:rPr>
                <w:rFonts w:ascii="Times New Roman" w:hAnsi="Times New Roman"/>
                <w:sz w:val="28"/>
                <w:szCs w:val="28"/>
              </w:rPr>
            </w:pPr>
            <w:r w:rsidRPr="00140CF6">
              <w:rPr>
                <w:rFonts w:ascii="Times New Roman" w:hAnsi="Times New Roman"/>
                <w:sz w:val="28"/>
                <w:szCs w:val="28"/>
              </w:rPr>
              <w:t>-</w:t>
            </w:r>
          </w:p>
        </w:tc>
      </w:tr>
      <w:tr w:rsidR="00A9176D" w:rsidRPr="00140CF6" w14:paraId="7FCCE4F3" w14:textId="77777777" w:rsidTr="00AD6868">
        <w:trPr>
          <w:trHeight w:val="20"/>
        </w:trPr>
        <w:tc>
          <w:tcPr>
            <w:tcW w:w="1447" w:type="dxa"/>
            <w:vAlign w:val="center"/>
          </w:tcPr>
          <w:p w14:paraId="3442BCB0" w14:textId="6565EB09" w:rsidR="00A9176D" w:rsidRPr="004B4DBB" w:rsidRDefault="00A9176D" w:rsidP="00A9176D">
            <w:pPr>
              <w:widowControl w:val="0"/>
              <w:jc w:val="center"/>
              <w:rPr>
                <w:rFonts w:ascii="Times New Roman" w:hAnsi="Times New Roman"/>
                <w:sz w:val="28"/>
                <w:szCs w:val="28"/>
              </w:rPr>
            </w:pPr>
            <w:r w:rsidRPr="004B4DBB">
              <w:rPr>
                <w:rFonts w:ascii="Times New Roman" w:hAnsi="Times New Roman"/>
                <w:color w:val="000000"/>
                <w:sz w:val="28"/>
                <w:szCs w:val="28"/>
              </w:rPr>
              <w:t>100</w:t>
            </w:r>
          </w:p>
        </w:tc>
        <w:tc>
          <w:tcPr>
            <w:tcW w:w="1275" w:type="dxa"/>
            <w:vAlign w:val="center"/>
          </w:tcPr>
          <w:p w14:paraId="7F4D6D7F" w14:textId="3B7E0BC6" w:rsidR="00A9176D" w:rsidRPr="004B4DBB" w:rsidRDefault="00A9176D" w:rsidP="00A9176D">
            <w:pPr>
              <w:widowControl w:val="0"/>
              <w:ind w:left="-113" w:right="-113"/>
              <w:jc w:val="center"/>
              <w:rPr>
                <w:rFonts w:ascii="Times New Roman" w:hAnsi="Times New Roman"/>
                <w:sz w:val="28"/>
                <w:szCs w:val="28"/>
              </w:rPr>
            </w:pPr>
            <w:r w:rsidRPr="004B4DBB">
              <w:rPr>
                <w:rFonts w:ascii="Times New Roman" w:hAnsi="Times New Roman"/>
                <w:color w:val="000000"/>
                <w:sz w:val="28"/>
                <w:szCs w:val="28"/>
              </w:rPr>
              <w:t>381543.51</w:t>
            </w:r>
          </w:p>
        </w:tc>
        <w:tc>
          <w:tcPr>
            <w:tcW w:w="1418" w:type="dxa"/>
            <w:vAlign w:val="center"/>
          </w:tcPr>
          <w:p w14:paraId="586E9EDE" w14:textId="43FCF964" w:rsidR="00A9176D" w:rsidRPr="004B4DBB" w:rsidRDefault="00A9176D" w:rsidP="00A9176D">
            <w:pPr>
              <w:widowControl w:val="0"/>
              <w:ind w:left="-113" w:right="-113"/>
              <w:jc w:val="center"/>
              <w:rPr>
                <w:rFonts w:ascii="Times New Roman" w:hAnsi="Times New Roman"/>
                <w:sz w:val="28"/>
                <w:szCs w:val="28"/>
              </w:rPr>
            </w:pPr>
            <w:r w:rsidRPr="004B4DBB">
              <w:rPr>
                <w:rFonts w:ascii="Times New Roman" w:hAnsi="Times New Roman"/>
                <w:color w:val="000000"/>
                <w:sz w:val="28"/>
                <w:szCs w:val="28"/>
              </w:rPr>
              <w:t>1287938.69</w:t>
            </w:r>
          </w:p>
        </w:tc>
        <w:tc>
          <w:tcPr>
            <w:tcW w:w="2126" w:type="dxa"/>
          </w:tcPr>
          <w:p w14:paraId="26D17CB2" w14:textId="0F9EA78F" w:rsidR="00A9176D" w:rsidRPr="00140CF6" w:rsidRDefault="00A9176D" w:rsidP="00A9176D">
            <w:pPr>
              <w:widowControl w:val="0"/>
              <w:autoSpaceDE w:val="0"/>
              <w:autoSpaceDN w:val="0"/>
              <w:adjustRightInd w:val="0"/>
              <w:jc w:val="center"/>
              <w:rPr>
                <w:rFonts w:ascii="Times New Roman" w:hAnsi="Times New Roman"/>
                <w:sz w:val="28"/>
                <w:szCs w:val="28"/>
              </w:rPr>
            </w:pPr>
            <w:r w:rsidRPr="00AE79FF">
              <w:rPr>
                <w:rFonts w:ascii="Times New Roman" w:hAnsi="Times New Roman"/>
                <w:sz w:val="28"/>
                <w:szCs w:val="28"/>
              </w:rPr>
              <w:t>Аналитический</w:t>
            </w:r>
          </w:p>
        </w:tc>
        <w:tc>
          <w:tcPr>
            <w:tcW w:w="1985" w:type="dxa"/>
          </w:tcPr>
          <w:p w14:paraId="4DA98E88" w14:textId="2382BBF1" w:rsidR="00A9176D" w:rsidRPr="00140CF6" w:rsidRDefault="005313AF" w:rsidP="00A9176D">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7CCDD763" w14:textId="77777777" w:rsidR="00A9176D" w:rsidRPr="00140CF6" w:rsidRDefault="00A9176D" w:rsidP="00A9176D">
            <w:pPr>
              <w:widowControl w:val="0"/>
              <w:autoSpaceDE w:val="0"/>
              <w:autoSpaceDN w:val="0"/>
              <w:adjustRightInd w:val="0"/>
              <w:jc w:val="center"/>
              <w:rPr>
                <w:rFonts w:ascii="Times New Roman" w:hAnsi="Times New Roman"/>
                <w:sz w:val="28"/>
                <w:szCs w:val="28"/>
              </w:rPr>
            </w:pPr>
            <w:r w:rsidRPr="00140CF6">
              <w:rPr>
                <w:rFonts w:ascii="Times New Roman" w:hAnsi="Times New Roman"/>
                <w:sz w:val="28"/>
                <w:szCs w:val="28"/>
              </w:rPr>
              <w:t>-</w:t>
            </w:r>
          </w:p>
        </w:tc>
      </w:tr>
      <w:tr w:rsidR="00A9176D" w:rsidRPr="00140CF6" w14:paraId="10B83ABF" w14:textId="77777777" w:rsidTr="00AD6868">
        <w:trPr>
          <w:trHeight w:val="20"/>
        </w:trPr>
        <w:tc>
          <w:tcPr>
            <w:tcW w:w="1447" w:type="dxa"/>
            <w:vAlign w:val="center"/>
          </w:tcPr>
          <w:p w14:paraId="7278455F" w14:textId="0359F76F" w:rsidR="00A9176D" w:rsidRPr="004B4DBB" w:rsidRDefault="00A9176D" w:rsidP="00A9176D">
            <w:pPr>
              <w:widowControl w:val="0"/>
              <w:jc w:val="center"/>
              <w:rPr>
                <w:rFonts w:ascii="Times New Roman" w:hAnsi="Times New Roman"/>
                <w:spacing w:val="-2"/>
                <w:sz w:val="28"/>
                <w:szCs w:val="28"/>
              </w:rPr>
            </w:pPr>
            <w:r w:rsidRPr="004B4DBB">
              <w:rPr>
                <w:rFonts w:ascii="Times New Roman" w:hAnsi="Times New Roman"/>
                <w:color w:val="000000"/>
                <w:sz w:val="28"/>
                <w:szCs w:val="28"/>
              </w:rPr>
              <w:t>101</w:t>
            </w:r>
          </w:p>
        </w:tc>
        <w:tc>
          <w:tcPr>
            <w:tcW w:w="1275" w:type="dxa"/>
            <w:vAlign w:val="center"/>
          </w:tcPr>
          <w:p w14:paraId="0B0A3A89" w14:textId="253B9C79" w:rsidR="00A9176D" w:rsidRPr="004B4DBB" w:rsidRDefault="00A9176D" w:rsidP="00A9176D">
            <w:pPr>
              <w:widowControl w:val="0"/>
              <w:ind w:left="-113" w:right="-113"/>
              <w:jc w:val="center"/>
              <w:rPr>
                <w:rFonts w:ascii="Times New Roman" w:hAnsi="Times New Roman"/>
                <w:spacing w:val="-2"/>
                <w:sz w:val="28"/>
                <w:szCs w:val="28"/>
              </w:rPr>
            </w:pPr>
            <w:r w:rsidRPr="004B4DBB">
              <w:rPr>
                <w:rFonts w:ascii="Times New Roman" w:hAnsi="Times New Roman"/>
                <w:color w:val="000000"/>
                <w:sz w:val="28"/>
                <w:szCs w:val="28"/>
              </w:rPr>
              <w:t>381568.44</w:t>
            </w:r>
          </w:p>
        </w:tc>
        <w:tc>
          <w:tcPr>
            <w:tcW w:w="1418" w:type="dxa"/>
            <w:vAlign w:val="center"/>
          </w:tcPr>
          <w:p w14:paraId="22745856" w14:textId="303513F5" w:rsidR="00A9176D" w:rsidRPr="004B4DBB" w:rsidRDefault="00A9176D" w:rsidP="00A9176D">
            <w:pPr>
              <w:widowControl w:val="0"/>
              <w:ind w:left="-113" w:right="-113"/>
              <w:jc w:val="center"/>
              <w:rPr>
                <w:rFonts w:ascii="Times New Roman" w:hAnsi="Times New Roman"/>
                <w:spacing w:val="-2"/>
                <w:sz w:val="28"/>
                <w:szCs w:val="28"/>
              </w:rPr>
            </w:pPr>
            <w:r w:rsidRPr="004B4DBB">
              <w:rPr>
                <w:rFonts w:ascii="Times New Roman" w:hAnsi="Times New Roman"/>
                <w:color w:val="000000"/>
                <w:sz w:val="28"/>
                <w:szCs w:val="28"/>
              </w:rPr>
              <w:t>1287920.15</w:t>
            </w:r>
          </w:p>
        </w:tc>
        <w:tc>
          <w:tcPr>
            <w:tcW w:w="2126" w:type="dxa"/>
          </w:tcPr>
          <w:p w14:paraId="646DA86B" w14:textId="0453DBCB" w:rsidR="00A9176D" w:rsidRPr="00140CF6" w:rsidRDefault="00A9176D" w:rsidP="00A9176D">
            <w:pPr>
              <w:widowControl w:val="0"/>
              <w:autoSpaceDE w:val="0"/>
              <w:autoSpaceDN w:val="0"/>
              <w:adjustRightInd w:val="0"/>
              <w:jc w:val="center"/>
              <w:rPr>
                <w:rFonts w:ascii="Times New Roman" w:hAnsi="Times New Roman"/>
                <w:sz w:val="28"/>
                <w:szCs w:val="28"/>
              </w:rPr>
            </w:pPr>
            <w:r w:rsidRPr="00AE79FF">
              <w:rPr>
                <w:rFonts w:ascii="Times New Roman" w:hAnsi="Times New Roman"/>
                <w:sz w:val="28"/>
                <w:szCs w:val="28"/>
              </w:rPr>
              <w:t>Аналитический</w:t>
            </w:r>
          </w:p>
        </w:tc>
        <w:tc>
          <w:tcPr>
            <w:tcW w:w="1985" w:type="dxa"/>
          </w:tcPr>
          <w:p w14:paraId="5DE2EE28" w14:textId="2797664B" w:rsidR="00A9176D" w:rsidRPr="00140CF6" w:rsidRDefault="005313AF" w:rsidP="00A9176D">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65D753D7" w14:textId="77777777" w:rsidR="00A9176D" w:rsidRPr="00140CF6" w:rsidRDefault="00A9176D" w:rsidP="00A9176D">
            <w:pPr>
              <w:widowControl w:val="0"/>
              <w:autoSpaceDE w:val="0"/>
              <w:autoSpaceDN w:val="0"/>
              <w:adjustRightInd w:val="0"/>
              <w:jc w:val="center"/>
              <w:rPr>
                <w:rFonts w:ascii="Times New Roman" w:hAnsi="Times New Roman"/>
                <w:sz w:val="28"/>
                <w:szCs w:val="28"/>
              </w:rPr>
            </w:pPr>
            <w:r w:rsidRPr="00140CF6">
              <w:rPr>
                <w:rFonts w:ascii="Times New Roman" w:hAnsi="Times New Roman"/>
                <w:sz w:val="28"/>
                <w:szCs w:val="28"/>
              </w:rPr>
              <w:t>-</w:t>
            </w:r>
          </w:p>
        </w:tc>
      </w:tr>
      <w:tr w:rsidR="00A9176D" w:rsidRPr="00140CF6" w14:paraId="5717BD69" w14:textId="77777777" w:rsidTr="00AD6868">
        <w:trPr>
          <w:trHeight w:val="20"/>
        </w:trPr>
        <w:tc>
          <w:tcPr>
            <w:tcW w:w="1447" w:type="dxa"/>
            <w:vAlign w:val="center"/>
          </w:tcPr>
          <w:p w14:paraId="06B26A7C" w14:textId="092B1A38" w:rsidR="00A9176D" w:rsidRPr="004B4DBB" w:rsidRDefault="00A9176D" w:rsidP="00A9176D">
            <w:pPr>
              <w:widowControl w:val="0"/>
              <w:jc w:val="center"/>
              <w:rPr>
                <w:rFonts w:ascii="Times New Roman" w:hAnsi="Times New Roman"/>
                <w:spacing w:val="-2"/>
                <w:sz w:val="28"/>
                <w:szCs w:val="28"/>
              </w:rPr>
            </w:pPr>
            <w:r w:rsidRPr="004B4DBB">
              <w:rPr>
                <w:rFonts w:ascii="Times New Roman" w:hAnsi="Times New Roman"/>
                <w:color w:val="000000"/>
                <w:sz w:val="28"/>
                <w:szCs w:val="28"/>
              </w:rPr>
              <w:t>102</w:t>
            </w:r>
          </w:p>
        </w:tc>
        <w:tc>
          <w:tcPr>
            <w:tcW w:w="1275" w:type="dxa"/>
            <w:vAlign w:val="center"/>
          </w:tcPr>
          <w:p w14:paraId="05ABDA43" w14:textId="7ED308C0" w:rsidR="00A9176D" w:rsidRPr="004B4DBB" w:rsidRDefault="00A9176D" w:rsidP="00A9176D">
            <w:pPr>
              <w:widowControl w:val="0"/>
              <w:ind w:left="-113" w:right="-113"/>
              <w:jc w:val="center"/>
              <w:rPr>
                <w:rFonts w:ascii="Times New Roman" w:hAnsi="Times New Roman"/>
                <w:spacing w:val="-2"/>
                <w:sz w:val="28"/>
                <w:szCs w:val="28"/>
              </w:rPr>
            </w:pPr>
            <w:r w:rsidRPr="004B4DBB">
              <w:rPr>
                <w:rFonts w:ascii="Times New Roman" w:hAnsi="Times New Roman"/>
                <w:color w:val="000000"/>
                <w:sz w:val="28"/>
                <w:szCs w:val="28"/>
              </w:rPr>
              <w:t>381570.10</w:t>
            </w:r>
          </w:p>
        </w:tc>
        <w:tc>
          <w:tcPr>
            <w:tcW w:w="1418" w:type="dxa"/>
            <w:vAlign w:val="center"/>
          </w:tcPr>
          <w:p w14:paraId="2CE0ED32" w14:textId="043E0683" w:rsidR="00A9176D" w:rsidRPr="004B4DBB" w:rsidRDefault="00A9176D" w:rsidP="00A9176D">
            <w:pPr>
              <w:widowControl w:val="0"/>
              <w:ind w:left="-113" w:right="-113"/>
              <w:jc w:val="center"/>
              <w:rPr>
                <w:rFonts w:ascii="Times New Roman" w:hAnsi="Times New Roman"/>
                <w:spacing w:val="-2"/>
                <w:sz w:val="28"/>
                <w:szCs w:val="28"/>
              </w:rPr>
            </w:pPr>
            <w:r w:rsidRPr="004B4DBB">
              <w:rPr>
                <w:rFonts w:ascii="Times New Roman" w:hAnsi="Times New Roman"/>
                <w:color w:val="000000"/>
                <w:sz w:val="28"/>
                <w:szCs w:val="28"/>
              </w:rPr>
              <w:t>1287917.99</w:t>
            </w:r>
          </w:p>
        </w:tc>
        <w:tc>
          <w:tcPr>
            <w:tcW w:w="2126" w:type="dxa"/>
          </w:tcPr>
          <w:p w14:paraId="4BF85B20" w14:textId="13193B4E" w:rsidR="00A9176D" w:rsidRPr="00140CF6" w:rsidRDefault="00A9176D" w:rsidP="00A9176D">
            <w:pPr>
              <w:widowControl w:val="0"/>
              <w:autoSpaceDE w:val="0"/>
              <w:autoSpaceDN w:val="0"/>
              <w:adjustRightInd w:val="0"/>
              <w:jc w:val="center"/>
              <w:rPr>
                <w:rFonts w:ascii="Times New Roman" w:hAnsi="Times New Roman"/>
                <w:sz w:val="28"/>
                <w:szCs w:val="28"/>
              </w:rPr>
            </w:pPr>
            <w:r w:rsidRPr="00AE79FF">
              <w:rPr>
                <w:rFonts w:ascii="Times New Roman" w:hAnsi="Times New Roman"/>
                <w:sz w:val="28"/>
                <w:szCs w:val="28"/>
              </w:rPr>
              <w:t>Аналитический</w:t>
            </w:r>
          </w:p>
        </w:tc>
        <w:tc>
          <w:tcPr>
            <w:tcW w:w="1985" w:type="dxa"/>
          </w:tcPr>
          <w:p w14:paraId="11CCAACD" w14:textId="7751693F" w:rsidR="00A9176D" w:rsidRPr="00140CF6" w:rsidRDefault="005313AF" w:rsidP="00A9176D">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73C13B95" w14:textId="77777777" w:rsidR="00A9176D" w:rsidRPr="00140CF6" w:rsidRDefault="00A9176D" w:rsidP="00A9176D">
            <w:pPr>
              <w:widowControl w:val="0"/>
              <w:autoSpaceDE w:val="0"/>
              <w:autoSpaceDN w:val="0"/>
              <w:adjustRightInd w:val="0"/>
              <w:jc w:val="center"/>
              <w:rPr>
                <w:rFonts w:ascii="Times New Roman" w:hAnsi="Times New Roman"/>
                <w:sz w:val="28"/>
                <w:szCs w:val="28"/>
              </w:rPr>
            </w:pPr>
            <w:r w:rsidRPr="00140CF6">
              <w:rPr>
                <w:rFonts w:ascii="Times New Roman" w:hAnsi="Times New Roman"/>
                <w:sz w:val="28"/>
                <w:szCs w:val="28"/>
              </w:rPr>
              <w:t>-</w:t>
            </w:r>
          </w:p>
        </w:tc>
      </w:tr>
      <w:tr w:rsidR="00A9176D" w:rsidRPr="00140CF6" w14:paraId="71D4119A" w14:textId="77777777" w:rsidTr="00AD6868">
        <w:trPr>
          <w:trHeight w:val="20"/>
        </w:trPr>
        <w:tc>
          <w:tcPr>
            <w:tcW w:w="1447" w:type="dxa"/>
            <w:vAlign w:val="center"/>
          </w:tcPr>
          <w:p w14:paraId="44CA4FC4" w14:textId="5DE5C550" w:rsidR="00A9176D" w:rsidRPr="004B4DBB" w:rsidRDefault="00A9176D" w:rsidP="00A9176D">
            <w:pPr>
              <w:widowControl w:val="0"/>
              <w:jc w:val="center"/>
              <w:rPr>
                <w:rFonts w:ascii="Times New Roman" w:hAnsi="Times New Roman"/>
                <w:spacing w:val="-2"/>
                <w:sz w:val="28"/>
                <w:szCs w:val="28"/>
              </w:rPr>
            </w:pPr>
            <w:r w:rsidRPr="004B4DBB">
              <w:rPr>
                <w:rFonts w:ascii="Times New Roman" w:hAnsi="Times New Roman"/>
                <w:color w:val="000000"/>
                <w:sz w:val="28"/>
                <w:szCs w:val="28"/>
              </w:rPr>
              <w:lastRenderedPageBreak/>
              <w:t>103</w:t>
            </w:r>
          </w:p>
        </w:tc>
        <w:tc>
          <w:tcPr>
            <w:tcW w:w="1275" w:type="dxa"/>
            <w:vAlign w:val="center"/>
          </w:tcPr>
          <w:p w14:paraId="2062FE41" w14:textId="7DF68ADD" w:rsidR="00A9176D" w:rsidRPr="004B4DBB" w:rsidRDefault="00A9176D" w:rsidP="00A9176D">
            <w:pPr>
              <w:widowControl w:val="0"/>
              <w:ind w:left="-113" w:right="-113"/>
              <w:jc w:val="center"/>
              <w:rPr>
                <w:rFonts w:ascii="Times New Roman" w:hAnsi="Times New Roman"/>
                <w:spacing w:val="-2"/>
                <w:sz w:val="28"/>
                <w:szCs w:val="28"/>
              </w:rPr>
            </w:pPr>
            <w:r w:rsidRPr="004B4DBB">
              <w:rPr>
                <w:rFonts w:ascii="Times New Roman" w:hAnsi="Times New Roman"/>
                <w:color w:val="000000"/>
                <w:sz w:val="28"/>
                <w:szCs w:val="28"/>
              </w:rPr>
              <w:t>381562.99</w:t>
            </w:r>
          </w:p>
        </w:tc>
        <w:tc>
          <w:tcPr>
            <w:tcW w:w="1418" w:type="dxa"/>
            <w:vAlign w:val="center"/>
          </w:tcPr>
          <w:p w14:paraId="10C0B43F" w14:textId="35CB5615" w:rsidR="00A9176D" w:rsidRPr="004B4DBB" w:rsidRDefault="00A9176D" w:rsidP="00A9176D">
            <w:pPr>
              <w:widowControl w:val="0"/>
              <w:ind w:left="-113" w:right="-113"/>
              <w:jc w:val="center"/>
              <w:rPr>
                <w:rFonts w:ascii="Times New Roman" w:hAnsi="Times New Roman"/>
                <w:spacing w:val="-2"/>
                <w:sz w:val="28"/>
                <w:szCs w:val="28"/>
              </w:rPr>
            </w:pPr>
            <w:r w:rsidRPr="004B4DBB">
              <w:rPr>
                <w:rFonts w:ascii="Times New Roman" w:hAnsi="Times New Roman"/>
                <w:color w:val="000000"/>
                <w:sz w:val="28"/>
                <w:szCs w:val="28"/>
              </w:rPr>
              <w:t>1287899.44</w:t>
            </w:r>
          </w:p>
        </w:tc>
        <w:tc>
          <w:tcPr>
            <w:tcW w:w="2126" w:type="dxa"/>
          </w:tcPr>
          <w:p w14:paraId="4BCF83F1" w14:textId="14284B8A" w:rsidR="00A9176D" w:rsidRPr="00140CF6" w:rsidRDefault="00A9176D" w:rsidP="00A9176D">
            <w:pPr>
              <w:widowControl w:val="0"/>
              <w:autoSpaceDE w:val="0"/>
              <w:autoSpaceDN w:val="0"/>
              <w:adjustRightInd w:val="0"/>
              <w:jc w:val="center"/>
              <w:rPr>
                <w:rFonts w:ascii="Times New Roman" w:hAnsi="Times New Roman"/>
                <w:sz w:val="28"/>
                <w:szCs w:val="28"/>
              </w:rPr>
            </w:pPr>
            <w:r w:rsidRPr="00830FE2">
              <w:rPr>
                <w:rFonts w:ascii="Times New Roman" w:hAnsi="Times New Roman"/>
                <w:sz w:val="28"/>
                <w:szCs w:val="28"/>
              </w:rPr>
              <w:t>Аналитический</w:t>
            </w:r>
          </w:p>
        </w:tc>
        <w:tc>
          <w:tcPr>
            <w:tcW w:w="1985" w:type="dxa"/>
          </w:tcPr>
          <w:p w14:paraId="73059116" w14:textId="656E191F" w:rsidR="00A9176D" w:rsidRPr="00140CF6" w:rsidRDefault="005313AF" w:rsidP="00A9176D">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379BDF58" w14:textId="77777777" w:rsidR="00A9176D" w:rsidRPr="00140CF6" w:rsidRDefault="00A9176D" w:rsidP="00A9176D">
            <w:pPr>
              <w:widowControl w:val="0"/>
              <w:autoSpaceDE w:val="0"/>
              <w:autoSpaceDN w:val="0"/>
              <w:adjustRightInd w:val="0"/>
              <w:jc w:val="center"/>
              <w:rPr>
                <w:rFonts w:ascii="Times New Roman" w:hAnsi="Times New Roman"/>
                <w:sz w:val="28"/>
                <w:szCs w:val="28"/>
              </w:rPr>
            </w:pPr>
            <w:r w:rsidRPr="00140CF6">
              <w:rPr>
                <w:rFonts w:ascii="Times New Roman" w:hAnsi="Times New Roman"/>
                <w:sz w:val="28"/>
                <w:szCs w:val="28"/>
              </w:rPr>
              <w:t>-</w:t>
            </w:r>
          </w:p>
        </w:tc>
      </w:tr>
      <w:tr w:rsidR="00A9176D" w:rsidRPr="00140CF6" w14:paraId="0D6E03DA" w14:textId="77777777" w:rsidTr="00AD6868">
        <w:trPr>
          <w:trHeight w:val="20"/>
        </w:trPr>
        <w:tc>
          <w:tcPr>
            <w:tcW w:w="1447" w:type="dxa"/>
            <w:vAlign w:val="center"/>
          </w:tcPr>
          <w:p w14:paraId="6FB42A97" w14:textId="55A4EDFD" w:rsidR="00A9176D" w:rsidRPr="004B4DBB" w:rsidRDefault="00A9176D" w:rsidP="00A9176D">
            <w:pPr>
              <w:widowControl w:val="0"/>
              <w:jc w:val="center"/>
              <w:rPr>
                <w:rFonts w:ascii="Times New Roman" w:hAnsi="Times New Roman"/>
                <w:spacing w:val="-2"/>
                <w:sz w:val="28"/>
                <w:szCs w:val="28"/>
              </w:rPr>
            </w:pPr>
            <w:r w:rsidRPr="004B4DBB">
              <w:rPr>
                <w:rFonts w:ascii="Times New Roman" w:hAnsi="Times New Roman"/>
                <w:color w:val="000000"/>
                <w:sz w:val="28"/>
                <w:szCs w:val="28"/>
              </w:rPr>
              <w:t>104</w:t>
            </w:r>
          </w:p>
        </w:tc>
        <w:tc>
          <w:tcPr>
            <w:tcW w:w="1275" w:type="dxa"/>
            <w:vAlign w:val="center"/>
          </w:tcPr>
          <w:p w14:paraId="6DD2E78D" w14:textId="5AAA3BEB" w:rsidR="00A9176D" w:rsidRPr="004B4DBB" w:rsidRDefault="00A9176D" w:rsidP="00A9176D">
            <w:pPr>
              <w:widowControl w:val="0"/>
              <w:ind w:left="-113" w:right="-113"/>
              <w:jc w:val="center"/>
              <w:rPr>
                <w:rFonts w:ascii="Times New Roman" w:hAnsi="Times New Roman"/>
                <w:spacing w:val="-2"/>
                <w:sz w:val="28"/>
                <w:szCs w:val="28"/>
              </w:rPr>
            </w:pPr>
            <w:r w:rsidRPr="004B4DBB">
              <w:rPr>
                <w:rFonts w:ascii="Times New Roman" w:hAnsi="Times New Roman"/>
                <w:color w:val="000000"/>
                <w:sz w:val="28"/>
                <w:szCs w:val="28"/>
              </w:rPr>
              <w:t>381559.14</w:t>
            </w:r>
          </w:p>
        </w:tc>
        <w:tc>
          <w:tcPr>
            <w:tcW w:w="1418" w:type="dxa"/>
            <w:vAlign w:val="center"/>
          </w:tcPr>
          <w:p w14:paraId="4F0A0070" w14:textId="04A3B71D" w:rsidR="00A9176D" w:rsidRPr="004B4DBB" w:rsidRDefault="00A9176D" w:rsidP="00A9176D">
            <w:pPr>
              <w:widowControl w:val="0"/>
              <w:ind w:left="-113" w:right="-113"/>
              <w:jc w:val="center"/>
              <w:rPr>
                <w:rFonts w:ascii="Times New Roman" w:hAnsi="Times New Roman"/>
                <w:spacing w:val="-2"/>
                <w:sz w:val="28"/>
                <w:szCs w:val="28"/>
              </w:rPr>
            </w:pPr>
            <w:r w:rsidRPr="004B4DBB">
              <w:rPr>
                <w:rFonts w:ascii="Times New Roman" w:hAnsi="Times New Roman"/>
                <w:color w:val="000000"/>
                <w:sz w:val="28"/>
                <w:szCs w:val="28"/>
              </w:rPr>
              <w:t>1287889.27</w:t>
            </w:r>
          </w:p>
        </w:tc>
        <w:tc>
          <w:tcPr>
            <w:tcW w:w="2126" w:type="dxa"/>
          </w:tcPr>
          <w:p w14:paraId="4DBF9809" w14:textId="72C9110C" w:rsidR="00A9176D" w:rsidRPr="00140CF6" w:rsidRDefault="00A9176D" w:rsidP="00A9176D">
            <w:pPr>
              <w:widowControl w:val="0"/>
              <w:autoSpaceDE w:val="0"/>
              <w:autoSpaceDN w:val="0"/>
              <w:adjustRightInd w:val="0"/>
              <w:jc w:val="center"/>
              <w:rPr>
                <w:rFonts w:ascii="Times New Roman" w:hAnsi="Times New Roman"/>
                <w:sz w:val="28"/>
                <w:szCs w:val="28"/>
              </w:rPr>
            </w:pPr>
            <w:r w:rsidRPr="00830FE2">
              <w:rPr>
                <w:rFonts w:ascii="Times New Roman" w:hAnsi="Times New Roman"/>
                <w:sz w:val="28"/>
                <w:szCs w:val="28"/>
              </w:rPr>
              <w:t>Аналитический</w:t>
            </w:r>
          </w:p>
        </w:tc>
        <w:tc>
          <w:tcPr>
            <w:tcW w:w="1985" w:type="dxa"/>
          </w:tcPr>
          <w:p w14:paraId="4A3878D2" w14:textId="1DD8C7DA" w:rsidR="00A9176D" w:rsidRPr="00140CF6" w:rsidRDefault="005313AF" w:rsidP="00A9176D">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737FEB2D" w14:textId="77777777" w:rsidR="00A9176D" w:rsidRPr="00140CF6" w:rsidRDefault="00A9176D" w:rsidP="00A9176D">
            <w:pPr>
              <w:widowControl w:val="0"/>
              <w:autoSpaceDE w:val="0"/>
              <w:autoSpaceDN w:val="0"/>
              <w:adjustRightInd w:val="0"/>
              <w:jc w:val="center"/>
              <w:rPr>
                <w:rFonts w:ascii="Times New Roman" w:hAnsi="Times New Roman"/>
                <w:sz w:val="28"/>
                <w:szCs w:val="28"/>
              </w:rPr>
            </w:pPr>
            <w:r w:rsidRPr="00140CF6">
              <w:rPr>
                <w:rFonts w:ascii="Times New Roman" w:hAnsi="Times New Roman"/>
                <w:sz w:val="28"/>
                <w:szCs w:val="28"/>
              </w:rPr>
              <w:t>-</w:t>
            </w:r>
          </w:p>
        </w:tc>
      </w:tr>
      <w:tr w:rsidR="00A9176D" w:rsidRPr="00140CF6" w14:paraId="38966C59" w14:textId="77777777" w:rsidTr="00AD6868">
        <w:trPr>
          <w:trHeight w:val="20"/>
        </w:trPr>
        <w:tc>
          <w:tcPr>
            <w:tcW w:w="1447" w:type="dxa"/>
            <w:vAlign w:val="center"/>
          </w:tcPr>
          <w:p w14:paraId="50968841" w14:textId="05727B55" w:rsidR="00A9176D" w:rsidRPr="004B4DBB" w:rsidRDefault="00A9176D" w:rsidP="00A9176D">
            <w:pPr>
              <w:widowControl w:val="0"/>
              <w:jc w:val="center"/>
              <w:rPr>
                <w:rFonts w:ascii="Times New Roman" w:hAnsi="Times New Roman"/>
                <w:spacing w:val="-2"/>
                <w:sz w:val="28"/>
                <w:szCs w:val="28"/>
              </w:rPr>
            </w:pPr>
            <w:r w:rsidRPr="004B4DBB">
              <w:rPr>
                <w:rFonts w:ascii="Times New Roman" w:hAnsi="Times New Roman"/>
                <w:color w:val="000000"/>
                <w:sz w:val="28"/>
                <w:szCs w:val="28"/>
              </w:rPr>
              <w:t>105</w:t>
            </w:r>
          </w:p>
        </w:tc>
        <w:tc>
          <w:tcPr>
            <w:tcW w:w="1275" w:type="dxa"/>
            <w:vAlign w:val="center"/>
          </w:tcPr>
          <w:p w14:paraId="39F5F916" w14:textId="4AC0B6B2" w:rsidR="00A9176D" w:rsidRPr="004B4DBB" w:rsidRDefault="00A9176D" w:rsidP="00A9176D">
            <w:pPr>
              <w:widowControl w:val="0"/>
              <w:ind w:left="-113" w:right="-113"/>
              <w:jc w:val="center"/>
              <w:rPr>
                <w:rFonts w:ascii="Times New Roman" w:hAnsi="Times New Roman"/>
                <w:spacing w:val="-2"/>
                <w:sz w:val="28"/>
                <w:szCs w:val="28"/>
              </w:rPr>
            </w:pPr>
            <w:r w:rsidRPr="004B4DBB">
              <w:rPr>
                <w:rFonts w:ascii="Times New Roman" w:hAnsi="Times New Roman"/>
                <w:color w:val="000000"/>
                <w:sz w:val="28"/>
                <w:szCs w:val="28"/>
              </w:rPr>
              <w:t>381613.04</w:t>
            </w:r>
          </w:p>
        </w:tc>
        <w:tc>
          <w:tcPr>
            <w:tcW w:w="1418" w:type="dxa"/>
            <w:vAlign w:val="center"/>
          </w:tcPr>
          <w:p w14:paraId="2C6181CF" w14:textId="18CA7201" w:rsidR="00A9176D" w:rsidRPr="004B4DBB" w:rsidRDefault="00A9176D" w:rsidP="00A9176D">
            <w:pPr>
              <w:widowControl w:val="0"/>
              <w:ind w:left="-113" w:right="-113"/>
              <w:jc w:val="center"/>
              <w:rPr>
                <w:rFonts w:ascii="Times New Roman" w:hAnsi="Times New Roman"/>
                <w:spacing w:val="-2"/>
                <w:sz w:val="28"/>
                <w:szCs w:val="28"/>
              </w:rPr>
            </w:pPr>
            <w:r w:rsidRPr="004B4DBB">
              <w:rPr>
                <w:rFonts w:ascii="Times New Roman" w:hAnsi="Times New Roman"/>
                <w:color w:val="000000"/>
                <w:sz w:val="28"/>
                <w:szCs w:val="28"/>
              </w:rPr>
              <w:t>1287859.48</w:t>
            </w:r>
          </w:p>
        </w:tc>
        <w:tc>
          <w:tcPr>
            <w:tcW w:w="2126" w:type="dxa"/>
          </w:tcPr>
          <w:p w14:paraId="33BD9A3F" w14:textId="61B760BF" w:rsidR="00A9176D" w:rsidRPr="00140CF6" w:rsidRDefault="00A9176D" w:rsidP="00A9176D">
            <w:pPr>
              <w:widowControl w:val="0"/>
              <w:autoSpaceDE w:val="0"/>
              <w:autoSpaceDN w:val="0"/>
              <w:adjustRightInd w:val="0"/>
              <w:jc w:val="center"/>
              <w:rPr>
                <w:rFonts w:ascii="Times New Roman" w:hAnsi="Times New Roman"/>
                <w:sz w:val="28"/>
                <w:szCs w:val="28"/>
              </w:rPr>
            </w:pPr>
            <w:r w:rsidRPr="00830FE2">
              <w:rPr>
                <w:rFonts w:ascii="Times New Roman" w:hAnsi="Times New Roman"/>
                <w:sz w:val="28"/>
                <w:szCs w:val="28"/>
              </w:rPr>
              <w:t>Аналитический</w:t>
            </w:r>
          </w:p>
        </w:tc>
        <w:tc>
          <w:tcPr>
            <w:tcW w:w="1985" w:type="dxa"/>
          </w:tcPr>
          <w:p w14:paraId="0BD337A2" w14:textId="299B1E52" w:rsidR="00A9176D" w:rsidRPr="00140CF6" w:rsidRDefault="005313AF" w:rsidP="00A9176D">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410A0609" w14:textId="77777777" w:rsidR="00A9176D" w:rsidRPr="00140CF6" w:rsidRDefault="00A9176D" w:rsidP="00A9176D">
            <w:pPr>
              <w:widowControl w:val="0"/>
              <w:autoSpaceDE w:val="0"/>
              <w:autoSpaceDN w:val="0"/>
              <w:adjustRightInd w:val="0"/>
              <w:jc w:val="center"/>
              <w:rPr>
                <w:rFonts w:ascii="Times New Roman" w:hAnsi="Times New Roman"/>
                <w:sz w:val="28"/>
                <w:szCs w:val="28"/>
              </w:rPr>
            </w:pPr>
            <w:r w:rsidRPr="00140CF6">
              <w:rPr>
                <w:rFonts w:ascii="Times New Roman" w:hAnsi="Times New Roman"/>
                <w:sz w:val="28"/>
                <w:szCs w:val="28"/>
              </w:rPr>
              <w:t>-</w:t>
            </w:r>
          </w:p>
        </w:tc>
      </w:tr>
      <w:tr w:rsidR="00A9176D" w:rsidRPr="00140CF6" w14:paraId="720DF289" w14:textId="77777777" w:rsidTr="00AD6868">
        <w:trPr>
          <w:trHeight w:val="20"/>
        </w:trPr>
        <w:tc>
          <w:tcPr>
            <w:tcW w:w="1447" w:type="dxa"/>
            <w:vAlign w:val="center"/>
          </w:tcPr>
          <w:p w14:paraId="7DC76D71" w14:textId="5195E780" w:rsidR="00A9176D" w:rsidRPr="004B4DBB" w:rsidRDefault="00A9176D" w:rsidP="00A9176D">
            <w:pPr>
              <w:widowControl w:val="0"/>
              <w:jc w:val="center"/>
              <w:rPr>
                <w:rFonts w:ascii="Times New Roman" w:hAnsi="Times New Roman"/>
                <w:spacing w:val="-2"/>
                <w:sz w:val="28"/>
                <w:szCs w:val="28"/>
              </w:rPr>
            </w:pPr>
            <w:r w:rsidRPr="004B4DBB">
              <w:rPr>
                <w:rFonts w:ascii="Times New Roman" w:hAnsi="Times New Roman"/>
                <w:color w:val="000000"/>
                <w:sz w:val="28"/>
                <w:szCs w:val="28"/>
              </w:rPr>
              <w:t>106</w:t>
            </w:r>
          </w:p>
        </w:tc>
        <w:tc>
          <w:tcPr>
            <w:tcW w:w="1275" w:type="dxa"/>
            <w:vAlign w:val="center"/>
          </w:tcPr>
          <w:p w14:paraId="66BE8375" w14:textId="4D773C41" w:rsidR="00A9176D" w:rsidRPr="004B4DBB" w:rsidRDefault="00A9176D" w:rsidP="00A9176D">
            <w:pPr>
              <w:widowControl w:val="0"/>
              <w:ind w:left="-113" w:right="-113"/>
              <w:jc w:val="center"/>
              <w:rPr>
                <w:rFonts w:ascii="Times New Roman" w:hAnsi="Times New Roman"/>
                <w:spacing w:val="-2"/>
                <w:sz w:val="28"/>
                <w:szCs w:val="28"/>
              </w:rPr>
            </w:pPr>
            <w:r w:rsidRPr="004B4DBB">
              <w:rPr>
                <w:rFonts w:ascii="Times New Roman" w:hAnsi="Times New Roman"/>
                <w:color w:val="000000"/>
                <w:sz w:val="28"/>
                <w:szCs w:val="28"/>
              </w:rPr>
              <w:t>381599.37</w:t>
            </w:r>
          </w:p>
        </w:tc>
        <w:tc>
          <w:tcPr>
            <w:tcW w:w="1418" w:type="dxa"/>
            <w:vAlign w:val="center"/>
          </w:tcPr>
          <w:p w14:paraId="35C5FFA3" w14:textId="6CFD0FE9" w:rsidR="00A9176D" w:rsidRPr="004B4DBB" w:rsidRDefault="00A9176D" w:rsidP="00A9176D">
            <w:pPr>
              <w:widowControl w:val="0"/>
              <w:ind w:left="-113" w:right="-113"/>
              <w:jc w:val="center"/>
              <w:rPr>
                <w:rFonts w:ascii="Times New Roman" w:hAnsi="Times New Roman"/>
                <w:spacing w:val="-2"/>
                <w:sz w:val="28"/>
                <w:szCs w:val="28"/>
              </w:rPr>
            </w:pPr>
            <w:r w:rsidRPr="004B4DBB">
              <w:rPr>
                <w:rFonts w:ascii="Times New Roman" w:hAnsi="Times New Roman"/>
                <w:color w:val="000000"/>
                <w:sz w:val="28"/>
                <w:szCs w:val="28"/>
              </w:rPr>
              <w:t>1287827.58</w:t>
            </w:r>
          </w:p>
        </w:tc>
        <w:tc>
          <w:tcPr>
            <w:tcW w:w="2126" w:type="dxa"/>
          </w:tcPr>
          <w:p w14:paraId="07ECEBC8" w14:textId="611E3C61" w:rsidR="00A9176D" w:rsidRPr="00140CF6" w:rsidRDefault="00A9176D" w:rsidP="00A9176D">
            <w:pPr>
              <w:widowControl w:val="0"/>
              <w:autoSpaceDE w:val="0"/>
              <w:autoSpaceDN w:val="0"/>
              <w:adjustRightInd w:val="0"/>
              <w:jc w:val="center"/>
              <w:rPr>
                <w:rFonts w:ascii="Times New Roman" w:hAnsi="Times New Roman"/>
                <w:sz w:val="28"/>
                <w:szCs w:val="28"/>
              </w:rPr>
            </w:pPr>
            <w:r w:rsidRPr="00830FE2">
              <w:rPr>
                <w:rFonts w:ascii="Times New Roman" w:hAnsi="Times New Roman"/>
                <w:sz w:val="28"/>
                <w:szCs w:val="28"/>
              </w:rPr>
              <w:t>Аналитический</w:t>
            </w:r>
          </w:p>
        </w:tc>
        <w:tc>
          <w:tcPr>
            <w:tcW w:w="1985" w:type="dxa"/>
          </w:tcPr>
          <w:p w14:paraId="271E09C9" w14:textId="40271A23" w:rsidR="00A9176D" w:rsidRPr="00140CF6" w:rsidRDefault="005313AF" w:rsidP="00A9176D">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466A2B5A" w14:textId="77777777" w:rsidR="00A9176D" w:rsidRPr="00140CF6" w:rsidRDefault="00A9176D" w:rsidP="00A9176D">
            <w:pPr>
              <w:widowControl w:val="0"/>
              <w:autoSpaceDE w:val="0"/>
              <w:autoSpaceDN w:val="0"/>
              <w:adjustRightInd w:val="0"/>
              <w:jc w:val="center"/>
              <w:rPr>
                <w:rFonts w:ascii="Times New Roman" w:hAnsi="Times New Roman"/>
                <w:sz w:val="28"/>
                <w:szCs w:val="28"/>
              </w:rPr>
            </w:pPr>
            <w:r w:rsidRPr="00140CF6">
              <w:rPr>
                <w:rFonts w:ascii="Times New Roman" w:hAnsi="Times New Roman"/>
                <w:sz w:val="28"/>
                <w:szCs w:val="28"/>
              </w:rPr>
              <w:t>-</w:t>
            </w:r>
          </w:p>
        </w:tc>
      </w:tr>
      <w:tr w:rsidR="00A9176D" w:rsidRPr="00140CF6" w14:paraId="0FB41989" w14:textId="77777777" w:rsidTr="00AD6868">
        <w:trPr>
          <w:trHeight w:val="20"/>
        </w:trPr>
        <w:tc>
          <w:tcPr>
            <w:tcW w:w="1447" w:type="dxa"/>
            <w:vAlign w:val="center"/>
          </w:tcPr>
          <w:p w14:paraId="1C1E5F9E" w14:textId="2E0FB6DC" w:rsidR="00A9176D" w:rsidRPr="004B4DBB" w:rsidRDefault="00A9176D" w:rsidP="00A9176D">
            <w:pPr>
              <w:widowControl w:val="0"/>
              <w:jc w:val="center"/>
              <w:rPr>
                <w:rFonts w:ascii="Times New Roman" w:hAnsi="Times New Roman"/>
                <w:spacing w:val="-2"/>
                <w:sz w:val="28"/>
                <w:szCs w:val="28"/>
              </w:rPr>
            </w:pPr>
            <w:r w:rsidRPr="004B4DBB">
              <w:rPr>
                <w:rFonts w:ascii="Times New Roman" w:hAnsi="Times New Roman"/>
                <w:color w:val="000000"/>
                <w:sz w:val="28"/>
                <w:szCs w:val="28"/>
              </w:rPr>
              <w:t>107</w:t>
            </w:r>
          </w:p>
        </w:tc>
        <w:tc>
          <w:tcPr>
            <w:tcW w:w="1275" w:type="dxa"/>
            <w:vAlign w:val="center"/>
          </w:tcPr>
          <w:p w14:paraId="5446EEF6" w14:textId="52B19E3B" w:rsidR="00A9176D" w:rsidRPr="004B4DBB" w:rsidRDefault="00A9176D" w:rsidP="00A9176D">
            <w:pPr>
              <w:widowControl w:val="0"/>
              <w:ind w:left="-113" w:right="-113"/>
              <w:jc w:val="center"/>
              <w:rPr>
                <w:rFonts w:ascii="Times New Roman" w:hAnsi="Times New Roman"/>
                <w:spacing w:val="-2"/>
                <w:sz w:val="28"/>
                <w:szCs w:val="28"/>
              </w:rPr>
            </w:pPr>
            <w:r w:rsidRPr="004B4DBB">
              <w:rPr>
                <w:rFonts w:ascii="Times New Roman" w:hAnsi="Times New Roman"/>
                <w:color w:val="000000"/>
                <w:sz w:val="28"/>
                <w:szCs w:val="28"/>
              </w:rPr>
              <w:t>381594.24</w:t>
            </w:r>
          </w:p>
        </w:tc>
        <w:tc>
          <w:tcPr>
            <w:tcW w:w="1418" w:type="dxa"/>
            <w:vAlign w:val="center"/>
          </w:tcPr>
          <w:p w14:paraId="404A46E8" w14:textId="1C4DFF1D" w:rsidR="00A9176D" w:rsidRPr="004B4DBB" w:rsidRDefault="00A9176D" w:rsidP="00A9176D">
            <w:pPr>
              <w:widowControl w:val="0"/>
              <w:ind w:left="-113" w:right="-113"/>
              <w:jc w:val="center"/>
              <w:rPr>
                <w:rFonts w:ascii="Times New Roman" w:hAnsi="Times New Roman"/>
                <w:spacing w:val="-2"/>
                <w:sz w:val="28"/>
                <w:szCs w:val="28"/>
              </w:rPr>
            </w:pPr>
            <w:r w:rsidRPr="004B4DBB">
              <w:rPr>
                <w:rFonts w:ascii="Times New Roman" w:hAnsi="Times New Roman"/>
                <w:color w:val="000000"/>
                <w:sz w:val="28"/>
                <w:szCs w:val="28"/>
              </w:rPr>
              <w:t>1287787.35</w:t>
            </w:r>
          </w:p>
        </w:tc>
        <w:tc>
          <w:tcPr>
            <w:tcW w:w="2126" w:type="dxa"/>
          </w:tcPr>
          <w:p w14:paraId="7C8F0F90" w14:textId="5FA916CD" w:rsidR="00A9176D" w:rsidRPr="00140CF6" w:rsidRDefault="00A9176D" w:rsidP="00A9176D">
            <w:pPr>
              <w:widowControl w:val="0"/>
              <w:autoSpaceDE w:val="0"/>
              <w:autoSpaceDN w:val="0"/>
              <w:adjustRightInd w:val="0"/>
              <w:jc w:val="center"/>
              <w:rPr>
                <w:rFonts w:ascii="Times New Roman" w:hAnsi="Times New Roman"/>
                <w:sz w:val="28"/>
                <w:szCs w:val="28"/>
              </w:rPr>
            </w:pPr>
            <w:r w:rsidRPr="00830FE2">
              <w:rPr>
                <w:rFonts w:ascii="Times New Roman" w:hAnsi="Times New Roman"/>
                <w:sz w:val="28"/>
                <w:szCs w:val="28"/>
              </w:rPr>
              <w:t>Аналитический</w:t>
            </w:r>
          </w:p>
        </w:tc>
        <w:tc>
          <w:tcPr>
            <w:tcW w:w="1985" w:type="dxa"/>
          </w:tcPr>
          <w:p w14:paraId="17550CFD" w14:textId="400DFF15" w:rsidR="00A9176D" w:rsidRPr="00140CF6" w:rsidRDefault="005313AF" w:rsidP="00A9176D">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34DFFB2F" w14:textId="77777777" w:rsidR="00A9176D" w:rsidRPr="00140CF6" w:rsidRDefault="00A9176D" w:rsidP="00A9176D">
            <w:pPr>
              <w:widowControl w:val="0"/>
              <w:autoSpaceDE w:val="0"/>
              <w:autoSpaceDN w:val="0"/>
              <w:adjustRightInd w:val="0"/>
              <w:jc w:val="center"/>
              <w:rPr>
                <w:rFonts w:ascii="Times New Roman" w:hAnsi="Times New Roman"/>
                <w:sz w:val="28"/>
                <w:szCs w:val="28"/>
              </w:rPr>
            </w:pPr>
            <w:r w:rsidRPr="00140CF6">
              <w:rPr>
                <w:rFonts w:ascii="Times New Roman" w:hAnsi="Times New Roman"/>
                <w:sz w:val="28"/>
                <w:szCs w:val="28"/>
              </w:rPr>
              <w:t>-</w:t>
            </w:r>
          </w:p>
        </w:tc>
      </w:tr>
      <w:tr w:rsidR="00A9176D" w:rsidRPr="00140CF6" w14:paraId="2272AED6" w14:textId="77777777" w:rsidTr="00AD6868">
        <w:trPr>
          <w:trHeight w:val="20"/>
        </w:trPr>
        <w:tc>
          <w:tcPr>
            <w:tcW w:w="1447" w:type="dxa"/>
            <w:vAlign w:val="center"/>
          </w:tcPr>
          <w:p w14:paraId="0B445FFC" w14:textId="06B51836" w:rsidR="00A9176D" w:rsidRPr="004B4DBB" w:rsidRDefault="00A9176D" w:rsidP="00A9176D">
            <w:pPr>
              <w:widowControl w:val="0"/>
              <w:jc w:val="center"/>
              <w:rPr>
                <w:rFonts w:ascii="Times New Roman" w:hAnsi="Times New Roman"/>
                <w:spacing w:val="-2"/>
                <w:sz w:val="28"/>
                <w:szCs w:val="28"/>
              </w:rPr>
            </w:pPr>
            <w:r w:rsidRPr="004B4DBB">
              <w:rPr>
                <w:rFonts w:ascii="Times New Roman" w:hAnsi="Times New Roman"/>
                <w:color w:val="000000"/>
                <w:sz w:val="28"/>
                <w:szCs w:val="28"/>
              </w:rPr>
              <w:t>108</w:t>
            </w:r>
          </w:p>
        </w:tc>
        <w:tc>
          <w:tcPr>
            <w:tcW w:w="1275" w:type="dxa"/>
            <w:vAlign w:val="center"/>
          </w:tcPr>
          <w:p w14:paraId="5922F766" w14:textId="64521C4A" w:rsidR="00A9176D" w:rsidRPr="004B4DBB" w:rsidRDefault="00A9176D" w:rsidP="00A9176D">
            <w:pPr>
              <w:widowControl w:val="0"/>
              <w:ind w:left="-113" w:right="-113"/>
              <w:jc w:val="center"/>
              <w:rPr>
                <w:rFonts w:ascii="Times New Roman" w:hAnsi="Times New Roman"/>
                <w:spacing w:val="-2"/>
                <w:sz w:val="28"/>
                <w:szCs w:val="28"/>
              </w:rPr>
            </w:pPr>
            <w:r w:rsidRPr="004B4DBB">
              <w:rPr>
                <w:rFonts w:ascii="Times New Roman" w:hAnsi="Times New Roman"/>
                <w:color w:val="000000"/>
                <w:sz w:val="28"/>
                <w:szCs w:val="28"/>
              </w:rPr>
              <w:t>381578.32</w:t>
            </w:r>
          </w:p>
        </w:tc>
        <w:tc>
          <w:tcPr>
            <w:tcW w:w="1418" w:type="dxa"/>
            <w:vAlign w:val="center"/>
          </w:tcPr>
          <w:p w14:paraId="2D79EE61" w14:textId="498D20A2" w:rsidR="00A9176D" w:rsidRPr="004B4DBB" w:rsidRDefault="00A9176D" w:rsidP="00A9176D">
            <w:pPr>
              <w:widowControl w:val="0"/>
              <w:ind w:left="-113" w:right="-113"/>
              <w:jc w:val="center"/>
              <w:rPr>
                <w:rFonts w:ascii="Times New Roman" w:hAnsi="Times New Roman"/>
                <w:spacing w:val="-2"/>
                <w:sz w:val="28"/>
                <w:szCs w:val="28"/>
              </w:rPr>
            </w:pPr>
            <w:r w:rsidRPr="004B4DBB">
              <w:rPr>
                <w:rFonts w:ascii="Times New Roman" w:hAnsi="Times New Roman"/>
                <w:color w:val="000000"/>
                <w:sz w:val="28"/>
                <w:szCs w:val="28"/>
              </w:rPr>
              <w:t>1287771.28</w:t>
            </w:r>
          </w:p>
        </w:tc>
        <w:tc>
          <w:tcPr>
            <w:tcW w:w="2126" w:type="dxa"/>
          </w:tcPr>
          <w:p w14:paraId="39BACF6A" w14:textId="4F761DC1" w:rsidR="00A9176D" w:rsidRPr="00140CF6" w:rsidRDefault="00A9176D" w:rsidP="00A9176D">
            <w:pPr>
              <w:widowControl w:val="0"/>
              <w:autoSpaceDE w:val="0"/>
              <w:autoSpaceDN w:val="0"/>
              <w:adjustRightInd w:val="0"/>
              <w:jc w:val="center"/>
              <w:rPr>
                <w:rFonts w:ascii="Times New Roman" w:hAnsi="Times New Roman"/>
                <w:sz w:val="28"/>
                <w:szCs w:val="28"/>
              </w:rPr>
            </w:pPr>
            <w:r w:rsidRPr="00830FE2">
              <w:rPr>
                <w:rFonts w:ascii="Times New Roman" w:hAnsi="Times New Roman"/>
                <w:sz w:val="28"/>
                <w:szCs w:val="28"/>
              </w:rPr>
              <w:t>Аналитический</w:t>
            </w:r>
          </w:p>
        </w:tc>
        <w:tc>
          <w:tcPr>
            <w:tcW w:w="1985" w:type="dxa"/>
          </w:tcPr>
          <w:p w14:paraId="4EB3D69F" w14:textId="2F901835" w:rsidR="00A9176D" w:rsidRPr="00140CF6" w:rsidRDefault="005313AF" w:rsidP="00A9176D">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643D65AE" w14:textId="77777777" w:rsidR="00A9176D" w:rsidRPr="00140CF6" w:rsidRDefault="00A9176D" w:rsidP="00A9176D">
            <w:pPr>
              <w:widowControl w:val="0"/>
              <w:autoSpaceDE w:val="0"/>
              <w:autoSpaceDN w:val="0"/>
              <w:adjustRightInd w:val="0"/>
              <w:jc w:val="center"/>
              <w:rPr>
                <w:rFonts w:ascii="Times New Roman" w:hAnsi="Times New Roman"/>
                <w:sz w:val="28"/>
                <w:szCs w:val="28"/>
              </w:rPr>
            </w:pPr>
            <w:r w:rsidRPr="00140CF6">
              <w:rPr>
                <w:rFonts w:ascii="Times New Roman" w:hAnsi="Times New Roman"/>
                <w:sz w:val="28"/>
                <w:szCs w:val="28"/>
              </w:rPr>
              <w:t>-</w:t>
            </w:r>
          </w:p>
        </w:tc>
      </w:tr>
      <w:tr w:rsidR="00A9176D" w:rsidRPr="00140CF6" w14:paraId="4873C1E7" w14:textId="77777777" w:rsidTr="00AD6868">
        <w:trPr>
          <w:trHeight w:val="20"/>
        </w:trPr>
        <w:tc>
          <w:tcPr>
            <w:tcW w:w="1447" w:type="dxa"/>
            <w:vAlign w:val="center"/>
          </w:tcPr>
          <w:p w14:paraId="21E61C63" w14:textId="4DC33617" w:rsidR="00A9176D" w:rsidRPr="004B4DBB" w:rsidRDefault="00A9176D" w:rsidP="00A9176D">
            <w:pPr>
              <w:widowControl w:val="0"/>
              <w:jc w:val="center"/>
              <w:rPr>
                <w:rFonts w:ascii="Times New Roman" w:hAnsi="Times New Roman"/>
                <w:spacing w:val="-2"/>
                <w:sz w:val="28"/>
                <w:szCs w:val="28"/>
              </w:rPr>
            </w:pPr>
            <w:r w:rsidRPr="004B4DBB">
              <w:rPr>
                <w:rFonts w:ascii="Times New Roman" w:hAnsi="Times New Roman"/>
                <w:color w:val="000000"/>
                <w:sz w:val="28"/>
                <w:szCs w:val="28"/>
              </w:rPr>
              <w:t>109</w:t>
            </w:r>
          </w:p>
        </w:tc>
        <w:tc>
          <w:tcPr>
            <w:tcW w:w="1275" w:type="dxa"/>
            <w:vAlign w:val="center"/>
          </w:tcPr>
          <w:p w14:paraId="13DBD5F6" w14:textId="51855C2E" w:rsidR="00A9176D" w:rsidRPr="004B4DBB" w:rsidRDefault="00A9176D" w:rsidP="00A9176D">
            <w:pPr>
              <w:widowControl w:val="0"/>
              <w:ind w:left="-113" w:right="-113"/>
              <w:jc w:val="center"/>
              <w:rPr>
                <w:rFonts w:ascii="Times New Roman" w:hAnsi="Times New Roman"/>
                <w:spacing w:val="-2"/>
                <w:sz w:val="28"/>
                <w:szCs w:val="28"/>
              </w:rPr>
            </w:pPr>
            <w:r w:rsidRPr="004B4DBB">
              <w:rPr>
                <w:rFonts w:ascii="Times New Roman" w:hAnsi="Times New Roman"/>
                <w:color w:val="000000"/>
                <w:sz w:val="28"/>
                <w:szCs w:val="28"/>
              </w:rPr>
              <w:t>381530.51</w:t>
            </w:r>
          </w:p>
        </w:tc>
        <w:tc>
          <w:tcPr>
            <w:tcW w:w="1418" w:type="dxa"/>
            <w:vAlign w:val="center"/>
          </w:tcPr>
          <w:p w14:paraId="73AC0998" w14:textId="7D7BCE5A" w:rsidR="00A9176D" w:rsidRPr="004B4DBB" w:rsidRDefault="00A9176D" w:rsidP="00A9176D">
            <w:pPr>
              <w:widowControl w:val="0"/>
              <w:ind w:left="-113" w:right="-113"/>
              <w:jc w:val="center"/>
              <w:rPr>
                <w:rFonts w:ascii="Times New Roman" w:hAnsi="Times New Roman"/>
                <w:spacing w:val="-2"/>
                <w:sz w:val="28"/>
                <w:szCs w:val="28"/>
              </w:rPr>
            </w:pPr>
            <w:r w:rsidRPr="004B4DBB">
              <w:rPr>
                <w:rFonts w:ascii="Times New Roman" w:hAnsi="Times New Roman"/>
                <w:color w:val="000000"/>
                <w:sz w:val="28"/>
                <w:szCs w:val="28"/>
              </w:rPr>
              <w:t>1287759.91</w:t>
            </w:r>
          </w:p>
        </w:tc>
        <w:tc>
          <w:tcPr>
            <w:tcW w:w="2126" w:type="dxa"/>
          </w:tcPr>
          <w:p w14:paraId="29F8F425" w14:textId="6A3150BD" w:rsidR="00A9176D" w:rsidRPr="00140CF6" w:rsidRDefault="00A9176D" w:rsidP="00A9176D">
            <w:pPr>
              <w:widowControl w:val="0"/>
              <w:autoSpaceDE w:val="0"/>
              <w:autoSpaceDN w:val="0"/>
              <w:adjustRightInd w:val="0"/>
              <w:jc w:val="center"/>
              <w:rPr>
                <w:rFonts w:ascii="Times New Roman" w:hAnsi="Times New Roman"/>
                <w:sz w:val="28"/>
                <w:szCs w:val="28"/>
              </w:rPr>
            </w:pPr>
            <w:r w:rsidRPr="00830FE2">
              <w:rPr>
                <w:rFonts w:ascii="Times New Roman" w:hAnsi="Times New Roman"/>
                <w:sz w:val="28"/>
                <w:szCs w:val="28"/>
              </w:rPr>
              <w:t>Аналитический</w:t>
            </w:r>
          </w:p>
        </w:tc>
        <w:tc>
          <w:tcPr>
            <w:tcW w:w="1985" w:type="dxa"/>
          </w:tcPr>
          <w:p w14:paraId="4EBB06E2" w14:textId="29F6FD41" w:rsidR="00A9176D" w:rsidRPr="00140CF6" w:rsidRDefault="005313AF" w:rsidP="00A9176D">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7803E4F7" w14:textId="77777777" w:rsidR="00A9176D" w:rsidRPr="00140CF6" w:rsidRDefault="00A9176D" w:rsidP="00A9176D">
            <w:pPr>
              <w:widowControl w:val="0"/>
              <w:autoSpaceDE w:val="0"/>
              <w:autoSpaceDN w:val="0"/>
              <w:adjustRightInd w:val="0"/>
              <w:jc w:val="center"/>
              <w:rPr>
                <w:rFonts w:ascii="Times New Roman" w:hAnsi="Times New Roman"/>
                <w:sz w:val="28"/>
                <w:szCs w:val="28"/>
              </w:rPr>
            </w:pPr>
            <w:r w:rsidRPr="00140CF6">
              <w:rPr>
                <w:rFonts w:ascii="Times New Roman" w:hAnsi="Times New Roman"/>
                <w:sz w:val="28"/>
                <w:szCs w:val="28"/>
              </w:rPr>
              <w:t>-</w:t>
            </w:r>
          </w:p>
        </w:tc>
      </w:tr>
      <w:tr w:rsidR="00A9176D" w:rsidRPr="00140CF6" w14:paraId="10A7CDC7" w14:textId="77777777" w:rsidTr="00AD6868">
        <w:trPr>
          <w:trHeight w:val="20"/>
        </w:trPr>
        <w:tc>
          <w:tcPr>
            <w:tcW w:w="1447" w:type="dxa"/>
            <w:vAlign w:val="center"/>
          </w:tcPr>
          <w:p w14:paraId="1BE2A398" w14:textId="015E94DC" w:rsidR="00A9176D" w:rsidRPr="004B4DBB" w:rsidRDefault="00A9176D" w:rsidP="00A9176D">
            <w:pPr>
              <w:widowControl w:val="0"/>
              <w:jc w:val="center"/>
              <w:rPr>
                <w:rFonts w:ascii="Times New Roman" w:hAnsi="Times New Roman"/>
                <w:spacing w:val="-2"/>
                <w:sz w:val="28"/>
                <w:szCs w:val="28"/>
              </w:rPr>
            </w:pPr>
            <w:r w:rsidRPr="004B4DBB">
              <w:rPr>
                <w:rFonts w:ascii="Times New Roman" w:hAnsi="Times New Roman"/>
                <w:color w:val="000000"/>
                <w:sz w:val="28"/>
                <w:szCs w:val="28"/>
              </w:rPr>
              <w:t>110</w:t>
            </w:r>
          </w:p>
        </w:tc>
        <w:tc>
          <w:tcPr>
            <w:tcW w:w="1275" w:type="dxa"/>
            <w:vAlign w:val="center"/>
          </w:tcPr>
          <w:p w14:paraId="60AACE8A" w14:textId="117F318E" w:rsidR="00A9176D" w:rsidRPr="004B4DBB" w:rsidRDefault="00A9176D" w:rsidP="00A9176D">
            <w:pPr>
              <w:widowControl w:val="0"/>
              <w:ind w:left="-113" w:right="-113"/>
              <w:jc w:val="center"/>
              <w:rPr>
                <w:rFonts w:ascii="Times New Roman" w:hAnsi="Times New Roman"/>
                <w:spacing w:val="-2"/>
                <w:sz w:val="28"/>
                <w:szCs w:val="28"/>
              </w:rPr>
            </w:pPr>
            <w:r w:rsidRPr="004B4DBB">
              <w:rPr>
                <w:rFonts w:ascii="Times New Roman" w:hAnsi="Times New Roman"/>
                <w:color w:val="000000"/>
                <w:sz w:val="28"/>
                <w:szCs w:val="28"/>
              </w:rPr>
              <w:t>381501.29</w:t>
            </w:r>
          </w:p>
        </w:tc>
        <w:tc>
          <w:tcPr>
            <w:tcW w:w="1418" w:type="dxa"/>
            <w:vAlign w:val="center"/>
          </w:tcPr>
          <w:p w14:paraId="13C2798C" w14:textId="34F48C93" w:rsidR="00A9176D" w:rsidRPr="004B4DBB" w:rsidRDefault="00A9176D" w:rsidP="00A9176D">
            <w:pPr>
              <w:widowControl w:val="0"/>
              <w:ind w:left="-113" w:right="-113"/>
              <w:jc w:val="center"/>
              <w:rPr>
                <w:rFonts w:ascii="Times New Roman" w:hAnsi="Times New Roman"/>
                <w:spacing w:val="-2"/>
                <w:sz w:val="28"/>
                <w:szCs w:val="28"/>
              </w:rPr>
            </w:pPr>
            <w:r w:rsidRPr="004B4DBB">
              <w:rPr>
                <w:rFonts w:ascii="Times New Roman" w:hAnsi="Times New Roman"/>
                <w:color w:val="000000"/>
                <w:sz w:val="28"/>
                <w:szCs w:val="28"/>
              </w:rPr>
              <w:t>1287764.23</w:t>
            </w:r>
          </w:p>
        </w:tc>
        <w:tc>
          <w:tcPr>
            <w:tcW w:w="2126" w:type="dxa"/>
          </w:tcPr>
          <w:p w14:paraId="26BDBB8A" w14:textId="0F114FE1" w:rsidR="00A9176D" w:rsidRPr="00140CF6" w:rsidRDefault="00A9176D" w:rsidP="00A9176D">
            <w:pPr>
              <w:widowControl w:val="0"/>
              <w:autoSpaceDE w:val="0"/>
              <w:autoSpaceDN w:val="0"/>
              <w:adjustRightInd w:val="0"/>
              <w:jc w:val="center"/>
              <w:rPr>
                <w:rFonts w:ascii="Times New Roman" w:hAnsi="Times New Roman"/>
                <w:sz w:val="28"/>
                <w:szCs w:val="28"/>
              </w:rPr>
            </w:pPr>
            <w:r w:rsidRPr="00830FE2">
              <w:rPr>
                <w:rFonts w:ascii="Times New Roman" w:hAnsi="Times New Roman"/>
                <w:sz w:val="28"/>
                <w:szCs w:val="28"/>
              </w:rPr>
              <w:t>Аналитический</w:t>
            </w:r>
          </w:p>
        </w:tc>
        <w:tc>
          <w:tcPr>
            <w:tcW w:w="1985" w:type="dxa"/>
          </w:tcPr>
          <w:p w14:paraId="57D06224" w14:textId="58DD918E" w:rsidR="00A9176D" w:rsidRPr="00140CF6" w:rsidRDefault="005313AF" w:rsidP="00A9176D">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7051E414" w14:textId="77777777" w:rsidR="00A9176D" w:rsidRPr="00140CF6" w:rsidRDefault="00A9176D" w:rsidP="00A9176D">
            <w:pPr>
              <w:widowControl w:val="0"/>
              <w:autoSpaceDE w:val="0"/>
              <w:autoSpaceDN w:val="0"/>
              <w:adjustRightInd w:val="0"/>
              <w:jc w:val="center"/>
              <w:rPr>
                <w:rFonts w:ascii="Times New Roman" w:hAnsi="Times New Roman"/>
                <w:sz w:val="28"/>
                <w:szCs w:val="28"/>
              </w:rPr>
            </w:pPr>
            <w:r w:rsidRPr="00140CF6">
              <w:rPr>
                <w:rFonts w:ascii="Times New Roman" w:hAnsi="Times New Roman"/>
                <w:sz w:val="28"/>
                <w:szCs w:val="28"/>
              </w:rPr>
              <w:t>-</w:t>
            </w:r>
          </w:p>
        </w:tc>
      </w:tr>
      <w:tr w:rsidR="00A9176D" w:rsidRPr="00140CF6" w14:paraId="2863F840" w14:textId="77777777" w:rsidTr="00AD6868">
        <w:trPr>
          <w:trHeight w:val="20"/>
        </w:trPr>
        <w:tc>
          <w:tcPr>
            <w:tcW w:w="1447" w:type="dxa"/>
            <w:vAlign w:val="center"/>
          </w:tcPr>
          <w:p w14:paraId="108DFE2C" w14:textId="37F02069" w:rsidR="00A9176D" w:rsidRPr="004B4DBB" w:rsidRDefault="00A9176D" w:rsidP="00A9176D">
            <w:pPr>
              <w:widowControl w:val="0"/>
              <w:jc w:val="center"/>
              <w:rPr>
                <w:rFonts w:ascii="Times New Roman" w:hAnsi="Times New Roman"/>
                <w:spacing w:val="-2"/>
                <w:sz w:val="28"/>
                <w:szCs w:val="28"/>
              </w:rPr>
            </w:pPr>
            <w:r w:rsidRPr="004B4DBB">
              <w:rPr>
                <w:rFonts w:ascii="Times New Roman" w:hAnsi="Times New Roman"/>
                <w:color w:val="000000"/>
                <w:sz w:val="28"/>
                <w:szCs w:val="28"/>
              </w:rPr>
              <w:t>111</w:t>
            </w:r>
          </w:p>
        </w:tc>
        <w:tc>
          <w:tcPr>
            <w:tcW w:w="1275" w:type="dxa"/>
            <w:vAlign w:val="center"/>
          </w:tcPr>
          <w:p w14:paraId="325C9E46" w14:textId="45EFF550" w:rsidR="00A9176D" w:rsidRPr="004B4DBB" w:rsidRDefault="00A9176D" w:rsidP="00A9176D">
            <w:pPr>
              <w:widowControl w:val="0"/>
              <w:ind w:left="-113" w:right="-113"/>
              <w:jc w:val="center"/>
              <w:rPr>
                <w:rFonts w:ascii="Times New Roman" w:hAnsi="Times New Roman"/>
                <w:spacing w:val="-2"/>
                <w:sz w:val="28"/>
                <w:szCs w:val="28"/>
              </w:rPr>
            </w:pPr>
            <w:r w:rsidRPr="004B4DBB">
              <w:rPr>
                <w:rFonts w:ascii="Times New Roman" w:hAnsi="Times New Roman"/>
                <w:color w:val="000000"/>
                <w:sz w:val="28"/>
                <w:szCs w:val="28"/>
              </w:rPr>
              <w:t>381478.37</w:t>
            </w:r>
          </w:p>
        </w:tc>
        <w:tc>
          <w:tcPr>
            <w:tcW w:w="1418" w:type="dxa"/>
            <w:vAlign w:val="center"/>
          </w:tcPr>
          <w:p w14:paraId="2630B76D" w14:textId="009D5AF2" w:rsidR="00A9176D" w:rsidRPr="004B4DBB" w:rsidRDefault="00A9176D" w:rsidP="00A9176D">
            <w:pPr>
              <w:widowControl w:val="0"/>
              <w:ind w:left="-113" w:right="-113"/>
              <w:jc w:val="center"/>
              <w:rPr>
                <w:rFonts w:ascii="Times New Roman" w:hAnsi="Times New Roman"/>
                <w:spacing w:val="-2"/>
                <w:sz w:val="28"/>
                <w:szCs w:val="28"/>
              </w:rPr>
            </w:pPr>
            <w:r w:rsidRPr="004B4DBB">
              <w:rPr>
                <w:rFonts w:ascii="Times New Roman" w:hAnsi="Times New Roman"/>
                <w:color w:val="000000"/>
                <w:sz w:val="28"/>
                <w:szCs w:val="28"/>
              </w:rPr>
              <w:t>1287767.77</w:t>
            </w:r>
          </w:p>
        </w:tc>
        <w:tc>
          <w:tcPr>
            <w:tcW w:w="2126" w:type="dxa"/>
          </w:tcPr>
          <w:p w14:paraId="35F99BD4" w14:textId="6DA98B09" w:rsidR="00A9176D" w:rsidRPr="00140CF6" w:rsidRDefault="00A9176D" w:rsidP="00A9176D">
            <w:pPr>
              <w:widowControl w:val="0"/>
              <w:autoSpaceDE w:val="0"/>
              <w:autoSpaceDN w:val="0"/>
              <w:adjustRightInd w:val="0"/>
              <w:jc w:val="center"/>
              <w:rPr>
                <w:rFonts w:ascii="Times New Roman" w:hAnsi="Times New Roman"/>
                <w:sz w:val="28"/>
                <w:szCs w:val="28"/>
              </w:rPr>
            </w:pPr>
            <w:r w:rsidRPr="00830FE2">
              <w:rPr>
                <w:rFonts w:ascii="Times New Roman" w:hAnsi="Times New Roman"/>
                <w:sz w:val="28"/>
                <w:szCs w:val="28"/>
              </w:rPr>
              <w:t>Аналитический</w:t>
            </w:r>
          </w:p>
        </w:tc>
        <w:tc>
          <w:tcPr>
            <w:tcW w:w="1985" w:type="dxa"/>
          </w:tcPr>
          <w:p w14:paraId="43DBD594" w14:textId="146C4F3C" w:rsidR="00A9176D" w:rsidRPr="00140CF6" w:rsidRDefault="005313AF" w:rsidP="00A9176D">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639D6621" w14:textId="77777777" w:rsidR="00A9176D" w:rsidRPr="00140CF6" w:rsidRDefault="00A9176D" w:rsidP="00A9176D">
            <w:pPr>
              <w:widowControl w:val="0"/>
              <w:autoSpaceDE w:val="0"/>
              <w:autoSpaceDN w:val="0"/>
              <w:adjustRightInd w:val="0"/>
              <w:jc w:val="center"/>
              <w:rPr>
                <w:rFonts w:ascii="Times New Roman" w:hAnsi="Times New Roman"/>
                <w:sz w:val="28"/>
                <w:szCs w:val="28"/>
              </w:rPr>
            </w:pPr>
            <w:r w:rsidRPr="00140CF6">
              <w:rPr>
                <w:rFonts w:ascii="Times New Roman" w:hAnsi="Times New Roman"/>
                <w:sz w:val="28"/>
                <w:szCs w:val="28"/>
              </w:rPr>
              <w:t>-</w:t>
            </w:r>
          </w:p>
        </w:tc>
      </w:tr>
      <w:tr w:rsidR="00A9176D" w:rsidRPr="00140CF6" w14:paraId="6335B693" w14:textId="77777777" w:rsidTr="00AD6868">
        <w:trPr>
          <w:trHeight w:val="20"/>
        </w:trPr>
        <w:tc>
          <w:tcPr>
            <w:tcW w:w="1447" w:type="dxa"/>
            <w:vAlign w:val="center"/>
          </w:tcPr>
          <w:p w14:paraId="1E37772F" w14:textId="0D7ED3A7" w:rsidR="00A9176D" w:rsidRPr="004B4DBB" w:rsidRDefault="00A9176D" w:rsidP="00A9176D">
            <w:pPr>
              <w:widowControl w:val="0"/>
              <w:jc w:val="center"/>
              <w:rPr>
                <w:rFonts w:ascii="Times New Roman" w:hAnsi="Times New Roman"/>
                <w:spacing w:val="-2"/>
                <w:sz w:val="28"/>
                <w:szCs w:val="28"/>
              </w:rPr>
            </w:pPr>
            <w:r w:rsidRPr="004B4DBB">
              <w:rPr>
                <w:rFonts w:ascii="Times New Roman" w:hAnsi="Times New Roman"/>
                <w:color w:val="000000"/>
                <w:sz w:val="28"/>
                <w:szCs w:val="28"/>
              </w:rPr>
              <w:t>112</w:t>
            </w:r>
          </w:p>
        </w:tc>
        <w:tc>
          <w:tcPr>
            <w:tcW w:w="1275" w:type="dxa"/>
            <w:vAlign w:val="center"/>
          </w:tcPr>
          <w:p w14:paraId="50E407EF" w14:textId="37BC55B0" w:rsidR="00A9176D" w:rsidRPr="004B4DBB" w:rsidRDefault="00A9176D" w:rsidP="00A9176D">
            <w:pPr>
              <w:widowControl w:val="0"/>
              <w:ind w:left="-113" w:right="-113"/>
              <w:jc w:val="center"/>
              <w:rPr>
                <w:rFonts w:ascii="Times New Roman" w:hAnsi="Times New Roman"/>
                <w:spacing w:val="-2"/>
                <w:sz w:val="28"/>
                <w:szCs w:val="28"/>
              </w:rPr>
            </w:pPr>
            <w:r w:rsidRPr="004B4DBB">
              <w:rPr>
                <w:rFonts w:ascii="Times New Roman" w:hAnsi="Times New Roman"/>
                <w:color w:val="000000"/>
                <w:sz w:val="28"/>
                <w:szCs w:val="28"/>
              </w:rPr>
              <w:t>381448.01</w:t>
            </w:r>
          </w:p>
        </w:tc>
        <w:tc>
          <w:tcPr>
            <w:tcW w:w="1418" w:type="dxa"/>
            <w:vAlign w:val="center"/>
          </w:tcPr>
          <w:p w14:paraId="57114F10" w14:textId="04186F1D" w:rsidR="00A9176D" w:rsidRPr="004B4DBB" w:rsidRDefault="00A9176D" w:rsidP="00A9176D">
            <w:pPr>
              <w:widowControl w:val="0"/>
              <w:ind w:left="-113" w:right="-113"/>
              <w:jc w:val="center"/>
              <w:rPr>
                <w:rFonts w:ascii="Times New Roman" w:hAnsi="Times New Roman"/>
                <w:spacing w:val="-2"/>
                <w:sz w:val="28"/>
                <w:szCs w:val="28"/>
              </w:rPr>
            </w:pPr>
            <w:r w:rsidRPr="004B4DBB">
              <w:rPr>
                <w:rFonts w:ascii="Times New Roman" w:hAnsi="Times New Roman"/>
                <w:color w:val="000000"/>
                <w:sz w:val="28"/>
                <w:szCs w:val="28"/>
              </w:rPr>
              <w:t>1287774.50</w:t>
            </w:r>
          </w:p>
        </w:tc>
        <w:tc>
          <w:tcPr>
            <w:tcW w:w="2126" w:type="dxa"/>
          </w:tcPr>
          <w:p w14:paraId="4E130096" w14:textId="0B49DB9B" w:rsidR="00A9176D" w:rsidRPr="00140CF6" w:rsidRDefault="00A9176D" w:rsidP="00A9176D">
            <w:pPr>
              <w:widowControl w:val="0"/>
              <w:autoSpaceDE w:val="0"/>
              <w:autoSpaceDN w:val="0"/>
              <w:adjustRightInd w:val="0"/>
              <w:jc w:val="center"/>
              <w:rPr>
                <w:rFonts w:ascii="Times New Roman" w:hAnsi="Times New Roman"/>
                <w:sz w:val="28"/>
                <w:szCs w:val="28"/>
              </w:rPr>
            </w:pPr>
            <w:r w:rsidRPr="00830FE2">
              <w:rPr>
                <w:rFonts w:ascii="Times New Roman" w:hAnsi="Times New Roman"/>
                <w:sz w:val="28"/>
                <w:szCs w:val="28"/>
              </w:rPr>
              <w:t>Аналитический</w:t>
            </w:r>
          </w:p>
        </w:tc>
        <w:tc>
          <w:tcPr>
            <w:tcW w:w="1985" w:type="dxa"/>
          </w:tcPr>
          <w:p w14:paraId="4A0A6A49" w14:textId="1925F3EB" w:rsidR="00A9176D" w:rsidRPr="00140CF6" w:rsidRDefault="005313AF" w:rsidP="00A9176D">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0C9C4CA9" w14:textId="77777777" w:rsidR="00A9176D" w:rsidRPr="00140CF6" w:rsidRDefault="00A9176D" w:rsidP="00A9176D">
            <w:pPr>
              <w:widowControl w:val="0"/>
              <w:autoSpaceDE w:val="0"/>
              <w:autoSpaceDN w:val="0"/>
              <w:adjustRightInd w:val="0"/>
              <w:jc w:val="center"/>
              <w:rPr>
                <w:rFonts w:ascii="Times New Roman" w:hAnsi="Times New Roman"/>
                <w:sz w:val="28"/>
                <w:szCs w:val="28"/>
              </w:rPr>
            </w:pPr>
            <w:r w:rsidRPr="00140CF6">
              <w:rPr>
                <w:rFonts w:ascii="Times New Roman" w:hAnsi="Times New Roman"/>
                <w:sz w:val="28"/>
                <w:szCs w:val="28"/>
              </w:rPr>
              <w:t>-</w:t>
            </w:r>
          </w:p>
        </w:tc>
      </w:tr>
      <w:tr w:rsidR="00A9176D" w:rsidRPr="00140CF6" w14:paraId="518051AD" w14:textId="77777777" w:rsidTr="00AD6868">
        <w:trPr>
          <w:trHeight w:val="20"/>
        </w:trPr>
        <w:tc>
          <w:tcPr>
            <w:tcW w:w="1447" w:type="dxa"/>
            <w:vAlign w:val="center"/>
          </w:tcPr>
          <w:p w14:paraId="1EAA14AC" w14:textId="0BDAD43D" w:rsidR="00A9176D" w:rsidRPr="004B4DBB" w:rsidRDefault="00A9176D" w:rsidP="00A9176D">
            <w:pPr>
              <w:widowControl w:val="0"/>
              <w:jc w:val="center"/>
              <w:rPr>
                <w:rFonts w:ascii="Times New Roman" w:hAnsi="Times New Roman"/>
                <w:spacing w:val="-2"/>
                <w:sz w:val="28"/>
                <w:szCs w:val="28"/>
              </w:rPr>
            </w:pPr>
            <w:r w:rsidRPr="004B4DBB">
              <w:rPr>
                <w:rFonts w:ascii="Times New Roman" w:hAnsi="Times New Roman"/>
                <w:color w:val="000000"/>
                <w:sz w:val="28"/>
                <w:szCs w:val="28"/>
              </w:rPr>
              <w:t>113</w:t>
            </w:r>
          </w:p>
        </w:tc>
        <w:tc>
          <w:tcPr>
            <w:tcW w:w="1275" w:type="dxa"/>
            <w:vAlign w:val="center"/>
          </w:tcPr>
          <w:p w14:paraId="7DE7DA34" w14:textId="37FCBD47" w:rsidR="00A9176D" w:rsidRPr="004B4DBB" w:rsidRDefault="00A9176D" w:rsidP="00A9176D">
            <w:pPr>
              <w:widowControl w:val="0"/>
              <w:ind w:left="-113" w:right="-113"/>
              <w:jc w:val="center"/>
              <w:rPr>
                <w:rFonts w:ascii="Times New Roman" w:hAnsi="Times New Roman"/>
                <w:spacing w:val="-2"/>
                <w:sz w:val="28"/>
                <w:szCs w:val="28"/>
              </w:rPr>
            </w:pPr>
            <w:r w:rsidRPr="004B4DBB">
              <w:rPr>
                <w:rFonts w:ascii="Times New Roman" w:hAnsi="Times New Roman"/>
                <w:color w:val="000000"/>
                <w:sz w:val="28"/>
                <w:szCs w:val="28"/>
              </w:rPr>
              <w:t>381433.12</w:t>
            </w:r>
          </w:p>
        </w:tc>
        <w:tc>
          <w:tcPr>
            <w:tcW w:w="1418" w:type="dxa"/>
            <w:vAlign w:val="center"/>
          </w:tcPr>
          <w:p w14:paraId="42AB0749" w14:textId="7DE495A7" w:rsidR="00A9176D" w:rsidRPr="004B4DBB" w:rsidRDefault="00A9176D" w:rsidP="00A9176D">
            <w:pPr>
              <w:widowControl w:val="0"/>
              <w:ind w:left="-113" w:right="-113"/>
              <w:jc w:val="center"/>
              <w:rPr>
                <w:rFonts w:ascii="Times New Roman" w:hAnsi="Times New Roman"/>
                <w:spacing w:val="-2"/>
                <w:sz w:val="28"/>
                <w:szCs w:val="28"/>
              </w:rPr>
            </w:pPr>
            <w:r w:rsidRPr="004B4DBB">
              <w:rPr>
                <w:rFonts w:ascii="Times New Roman" w:hAnsi="Times New Roman"/>
                <w:color w:val="000000"/>
                <w:sz w:val="28"/>
                <w:szCs w:val="28"/>
              </w:rPr>
              <w:t>1287751.91</w:t>
            </w:r>
          </w:p>
        </w:tc>
        <w:tc>
          <w:tcPr>
            <w:tcW w:w="2126" w:type="dxa"/>
          </w:tcPr>
          <w:p w14:paraId="364341E1" w14:textId="15375B03" w:rsidR="00A9176D" w:rsidRPr="00140CF6" w:rsidRDefault="00A9176D" w:rsidP="00A9176D">
            <w:pPr>
              <w:widowControl w:val="0"/>
              <w:autoSpaceDE w:val="0"/>
              <w:autoSpaceDN w:val="0"/>
              <w:adjustRightInd w:val="0"/>
              <w:jc w:val="center"/>
              <w:rPr>
                <w:rFonts w:ascii="Times New Roman" w:hAnsi="Times New Roman"/>
                <w:sz w:val="28"/>
                <w:szCs w:val="28"/>
              </w:rPr>
            </w:pPr>
            <w:r w:rsidRPr="00830FE2">
              <w:rPr>
                <w:rFonts w:ascii="Times New Roman" w:hAnsi="Times New Roman"/>
                <w:sz w:val="28"/>
                <w:szCs w:val="28"/>
              </w:rPr>
              <w:t>Аналитический</w:t>
            </w:r>
          </w:p>
        </w:tc>
        <w:tc>
          <w:tcPr>
            <w:tcW w:w="1985" w:type="dxa"/>
          </w:tcPr>
          <w:p w14:paraId="4D431DB8" w14:textId="283F269C" w:rsidR="00A9176D" w:rsidRPr="00140CF6" w:rsidRDefault="005313AF" w:rsidP="00A9176D">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22D7F28A" w14:textId="77777777" w:rsidR="00A9176D" w:rsidRPr="00140CF6" w:rsidRDefault="00A9176D" w:rsidP="00A9176D">
            <w:pPr>
              <w:widowControl w:val="0"/>
              <w:autoSpaceDE w:val="0"/>
              <w:autoSpaceDN w:val="0"/>
              <w:adjustRightInd w:val="0"/>
              <w:jc w:val="center"/>
              <w:rPr>
                <w:rFonts w:ascii="Times New Roman" w:hAnsi="Times New Roman"/>
                <w:sz w:val="28"/>
                <w:szCs w:val="28"/>
              </w:rPr>
            </w:pPr>
            <w:r w:rsidRPr="00140CF6">
              <w:rPr>
                <w:rFonts w:ascii="Times New Roman" w:hAnsi="Times New Roman"/>
                <w:sz w:val="28"/>
                <w:szCs w:val="28"/>
              </w:rPr>
              <w:t>-</w:t>
            </w:r>
          </w:p>
        </w:tc>
      </w:tr>
      <w:tr w:rsidR="00A9176D" w:rsidRPr="00140CF6" w14:paraId="2AC13C20" w14:textId="77777777" w:rsidTr="00AD6868">
        <w:trPr>
          <w:trHeight w:val="20"/>
        </w:trPr>
        <w:tc>
          <w:tcPr>
            <w:tcW w:w="1447" w:type="dxa"/>
            <w:vAlign w:val="center"/>
          </w:tcPr>
          <w:p w14:paraId="42CA46DE" w14:textId="5FD2C4FC" w:rsidR="00A9176D" w:rsidRPr="004B4DBB" w:rsidRDefault="00A9176D" w:rsidP="00A9176D">
            <w:pPr>
              <w:widowControl w:val="0"/>
              <w:jc w:val="center"/>
              <w:rPr>
                <w:rFonts w:ascii="Times New Roman" w:hAnsi="Times New Roman"/>
                <w:spacing w:val="-2"/>
                <w:sz w:val="28"/>
                <w:szCs w:val="28"/>
              </w:rPr>
            </w:pPr>
            <w:r w:rsidRPr="004B4DBB">
              <w:rPr>
                <w:rFonts w:ascii="Times New Roman" w:hAnsi="Times New Roman"/>
                <w:color w:val="000000"/>
                <w:sz w:val="28"/>
                <w:szCs w:val="28"/>
              </w:rPr>
              <w:t>114</w:t>
            </w:r>
          </w:p>
        </w:tc>
        <w:tc>
          <w:tcPr>
            <w:tcW w:w="1275" w:type="dxa"/>
            <w:vAlign w:val="center"/>
          </w:tcPr>
          <w:p w14:paraId="650D9780" w14:textId="158ED706" w:rsidR="00A9176D" w:rsidRPr="004B4DBB" w:rsidRDefault="00A9176D" w:rsidP="00A9176D">
            <w:pPr>
              <w:widowControl w:val="0"/>
              <w:ind w:left="-113" w:right="-113"/>
              <w:jc w:val="center"/>
              <w:rPr>
                <w:rFonts w:ascii="Times New Roman" w:hAnsi="Times New Roman"/>
                <w:spacing w:val="-2"/>
                <w:sz w:val="28"/>
                <w:szCs w:val="28"/>
              </w:rPr>
            </w:pPr>
            <w:r w:rsidRPr="004B4DBB">
              <w:rPr>
                <w:rFonts w:ascii="Times New Roman" w:hAnsi="Times New Roman"/>
                <w:color w:val="000000"/>
                <w:sz w:val="28"/>
                <w:szCs w:val="28"/>
              </w:rPr>
              <w:t>381438.89</w:t>
            </w:r>
          </w:p>
        </w:tc>
        <w:tc>
          <w:tcPr>
            <w:tcW w:w="1418" w:type="dxa"/>
            <w:vAlign w:val="center"/>
          </w:tcPr>
          <w:p w14:paraId="5579F612" w14:textId="40EA68F8" w:rsidR="00A9176D" w:rsidRPr="004B4DBB" w:rsidRDefault="00A9176D" w:rsidP="00A9176D">
            <w:pPr>
              <w:widowControl w:val="0"/>
              <w:ind w:left="-113" w:right="-113"/>
              <w:jc w:val="center"/>
              <w:rPr>
                <w:rFonts w:ascii="Times New Roman" w:hAnsi="Times New Roman"/>
                <w:spacing w:val="-2"/>
                <w:sz w:val="28"/>
                <w:szCs w:val="28"/>
              </w:rPr>
            </w:pPr>
            <w:r w:rsidRPr="004B4DBB">
              <w:rPr>
                <w:rFonts w:ascii="Times New Roman" w:hAnsi="Times New Roman"/>
                <w:color w:val="000000"/>
                <w:sz w:val="28"/>
                <w:szCs w:val="28"/>
              </w:rPr>
              <w:t>1287747.85</w:t>
            </w:r>
          </w:p>
        </w:tc>
        <w:tc>
          <w:tcPr>
            <w:tcW w:w="2126" w:type="dxa"/>
          </w:tcPr>
          <w:p w14:paraId="42E1F1F2" w14:textId="5199C629" w:rsidR="00A9176D" w:rsidRPr="00140CF6" w:rsidRDefault="00A9176D" w:rsidP="00A9176D">
            <w:pPr>
              <w:widowControl w:val="0"/>
              <w:autoSpaceDE w:val="0"/>
              <w:autoSpaceDN w:val="0"/>
              <w:adjustRightInd w:val="0"/>
              <w:jc w:val="center"/>
              <w:rPr>
                <w:rFonts w:ascii="Times New Roman" w:hAnsi="Times New Roman"/>
                <w:sz w:val="28"/>
                <w:szCs w:val="28"/>
              </w:rPr>
            </w:pPr>
            <w:r w:rsidRPr="00830FE2">
              <w:rPr>
                <w:rFonts w:ascii="Times New Roman" w:hAnsi="Times New Roman"/>
                <w:sz w:val="28"/>
                <w:szCs w:val="28"/>
              </w:rPr>
              <w:t>Аналитический</w:t>
            </w:r>
          </w:p>
        </w:tc>
        <w:tc>
          <w:tcPr>
            <w:tcW w:w="1985" w:type="dxa"/>
          </w:tcPr>
          <w:p w14:paraId="710BAFD8" w14:textId="680A37F8" w:rsidR="00A9176D" w:rsidRPr="00140CF6" w:rsidRDefault="005313AF" w:rsidP="00A9176D">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6865F6FD" w14:textId="77777777" w:rsidR="00A9176D" w:rsidRPr="00140CF6" w:rsidRDefault="00A9176D" w:rsidP="00A9176D">
            <w:pPr>
              <w:widowControl w:val="0"/>
              <w:autoSpaceDE w:val="0"/>
              <w:autoSpaceDN w:val="0"/>
              <w:adjustRightInd w:val="0"/>
              <w:jc w:val="center"/>
              <w:rPr>
                <w:rFonts w:ascii="Times New Roman" w:hAnsi="Times New Roman"/>
                <w:sz w:val="28"/>
                <w:szCs w:val="28"/>
              </w:rPr>
            </w:pPr>
            <w:r w:rsidRPr="00140CF6">
              <w:rPr>
                <w:rFonts w:ascii="Times New Roman" w:hAnsi="Times New Roman"/>
                <w:sz w:val="28"/>
                <w:szCs w:val="28"/>
              </w:rPr>
              <w:t>-</w:t>
            </w:r>
          </w:p>
        </w:tc>
      </w:tr>
      <w:tr w:rsidR="00A9176D" w:rsidRPr="00140CF6" w14:paraId="4AC5B6D4" w14:textId="77777777" w:rsidTr="00AD6868">
        <w:trPr>
          <w:trHeight w:val="20"/>
        </w:trPr>
        <w:tc>
          <w:tcPr>
            <w:tcW w:w="1447" w:type="dxa"/>
            <w:vAlign w:val="center"/>
          </w:tcPr>
          <w:p w14:paraId="522C66E6" w14:textId="05655B3C" w:rsidR="00A9176D" w:rsidRPr="004B4DBB" w:rsidRDefault="00A9176D" w:rsidP="00A9176D">
            <w:pPr>
              <w:widowControl w:val="0"/>
              <w:jc w:val="center"/>
              <w:rPr>
                <w:rFonts w:ascii="Times New Roman" w:hAnsi="Times New Roman"/>
                <w:spacing w:val="-2"/>
                <w:sz w:val="28"/>
                <w:szCs w:val="28"/>
              </w:rPr>
            </w:pPr>
            <w:r w:rsidRPr="004B4DBB">
              <w:rPr>
                <w:rFonts w:ascii="Times New Roman" w:hAnsi="Times New Roman"/>
                <w:color w:val="000000"/>
                <w:sz w:val="28"/>
                <w:szCs w:val="28"/>
              </w:rPr>
              <w:t>115</w:t>
            </w:r>
          </w:p>
        </w:tc>
        <w:tc>
          <w:tcPr>
            <w:tcW w:w="1275" w:type="dxa"/>
            <w:vAlign w:val="center"/>
          </w:tcPr>
          <w:p w14:paraId="0C746624" w14:textId="221E76CA" w:rsidR="00A9176D" w:rsidRPr="004B4DBB" w:rsidRDefault="00A9176D" w:rsidP="00A9176D">
            <w:pPr>
              <w:widowControl w:val="0"/>
              <w:ind w:left="-113" w:right="-113"/>
              <w:jc w:val="center"/>
              <w:rPr>
                <w:rFonts w:ascii="Times New Roman" w:hAnsi="Times New Roman"/>
                <w:spacing w:val="-2"/>
                <w:sz w:val="28"/>
                <w:szCs w:val="28"/>
              </w:rPr>
            </w:pPr>
            <w:r w:rsidRPr="004B4DBB">
              <w:rPr>
                <w:rFonts w:ascii="Times New Roman" w:hAnsi="Times New Roman"/>
                <w:color w:val="000000"/>
                <w:sz w:val="28"/>
                <w:szCs w:val="28"/>
              </w:rPr>
              <w:t>381459.70</w:t>
            </w:r>
          </w:p>
        </w:tc>
        <w:tc>
          <w:tcPr>
            <w:tcW w:w="1418" w:type="dxa"/>
            <w:vAlign w:val="center"/>
          </w:tcPr>
          <w:p w14:paraId="687F2BB9" w14:textId="30319317" w:rsidR="00A9176D" w:rsidRPr="004B4DBB" w:rsidRDefault="00A9176D" w:rsidP="00A9176D">
            <w:pPr>
              <w:widowControl w:val="0"/>
              <w:ind w:left="-113" w:right="-113"/>
              <w:jc w:val="center"/>
              <w:rPr>
                <w:rFonts w:ascii="Times New Roman" w:hAnsi="Times New Roman"/>
                <w:spacing w:val="-2"/>
                <w:sz w:val="28"/>
                <w:szCs w:val="28"/>
              </w:rPr>
            </w:pPr>
            <w:r w:rsidRPr="004B4DBB">
              <w:rPr>
                <w:rFonts w:ascii="Times New Roman" w:hAnsi="Times New Roman"/>
                <w:color w:val="000000"/>
                <w:sz w:val="28"/>
                <w:szCs w:val="28"/>
              </w:rPr>
              <w:t>1287733.00</w:t>
            </w:r>
          </w:p>
        </w:tc>
        <w:tc>
          <w:tcPr>
            <w:tcW w:w="2126" w:type="dxa"/>
          </w:tcPr>
          <w:p w14:paraId="71BD3E55" w14:textId="18347CE0" w:rsidR="00A9176D" w:rsidRPr="00140CF6" w:rsidRDefault="00A9176D" w:rsidP="00A9176D">
            <w:pPr>
              <w:widowControl w:val="0"/>
              <w:autoSpaceDE w:val="0"/>
              <w:autoSpaceDN w:val="0"/>
              <w:adjustRightInd w:val="0"/>
              <w:jc w:val="center"/>
              <w:rPr>
                <w:rFonts w:ascii="Times New Roman" w:hAnsi="Times New Roman"/>
                <w:sz w:val="28"/>
                <w:szCs w:val="28"/>
              </w:rPr>
            </w:pPr>
            <w:r w:rsidRPr="00830FE2">
              <w:rPr>
                <w:rFonts w:ascii="Times New Roman" w:hAnsi="Times New Roman"/>
                <w:sz w:val="28"/>
                <w:szCs w:val="28"/>
              </w:rPr>
              <w:t>Аналитический</w:t>
            </w:r>
          </w:p>
        </w:tc>
        <w:tc>
          <w:tcPr>
            <w:tcW w:w="1985" w:type="dxa"/>
          </w:tcPr>
          <w:p w14:paraId="040D32D3" w14:textId="313C3125" w:rsidR="00A9176D" w:rsidRPr="00140CF6" w:rsidRDefault="005313AF" w:rsidP="00A9176D">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09638A85" w14:textId="77777777" w:rsidR="00A9176D" w:rsidRPr="00140CF6" w:rsidRDefault="00A9176D" w:rsidP="00A9176D">
            <w:pPr>
              <w:widowControl w:val="0"/>
              <w:autoSpaceDE w:val="0"/>
              <w:autoSpaceDN w:val="0"/>
              <w:adjustRightInd w:val="0"/>
              <w:jc w:val="center"/>
              <w:rPr>
                <w:rFonts w:ascii="Times New Roman" w:hAnsi="Times New Roman"/>
                <w:sz w:val="28"/>
                <w:szCs w:val="28"/>
              </w:rPr>
            </w:pPr>
            <w:r w:rsidRPr="00140CF6">
              <w:rPr>
                <w:rFonts w:ascii="Times New Roman" w:hAnsi="Times New Roman"/>
                <w:sz w:val="28"/>
                <w:szCs w:val="28"/>
              </w:rPr>
              <w:t>-</w:t>
            </w:r>
          </w:p>
        </w:tc>
      </w:tr>
      <w:tr w:rsidR="00A9176D" w:rsidRPr="00140CF6" w14:paraId="0F09DA25" w14:textId="77777777" w:rsidTr="00AD6868">
        <w:trPr>
          <w:trHeight w:val="20"/>
        </w:trPr>
        <w:tc>
          <w:tcPr>
            <w:tcW w:w="1447" w:type="dxa"/>
            <w:vAlign w:val="center"/>
          </w:tcPr>
          <w:p w14:paraId="1E03CACB" w14:textId="75238038" w:rsidR="00A9176D" w:rsidRPr="004B4DBB" w:rsidRDefault="00A9176D" w:rsidP="00A9176D">
            <w:pPr>
              <w:widowControl w:val="0"/>
              <w:jc w:val="center"/>
              <w:rPr>
                <w:rFonts w:ascii="Times New Roman" w:hAnsi="Times New Roman"/>
                <w:sz w:val="28"/>
                <w:szCs w:val="28"/>
              </w:rPr>
            </w:pPr>
            <w:r w:rsidRPr="004B4DBB">
              <w:rPr>
                <w:rFonts w:ascii="Times New Roman" w:hAnsi="Times New Roman"/>
                <w:color w:val="000000"/>
                <w:sz w:val="28"/>
                <w:szCs w:val="28"/>
              </w:rPr>
              <w:t>116</w:t>
            </w:r>
          </w:p>
        </w:tc>
        <w:tc>
          <w:tcPr>
            <w:tcW w:w="1275" w:type="dxa"/>
            <w:vAlign w:val="center"/>
          </w:tcPr>
          <w:p w14:paraId="1287972E" w14:textId="497B4A82" w:rsidR="00A9176D" w:rsidRPr="004B4DBB" w:rsidRDefault="00A9176D" w:rsidP="00A9176D">
            <w:pPr>
              <w:widowControl w:val="0"/>
              <w:ind w:left="-113" w:right="-113"/>
              <w:jc w:val="center"/>
              <w:rPr>
                <w:rFonts w:ascii="Times New Roman" w:hAnsi="Times New Roman"/>
                <w:sz w:val="28"/>
                <w:szCs w:val="28"/>
              </w:rPr>
            </w:pPr>
            <w:r w:rsidRPr="004B4DBB">
              <w:rPr>
                <w:rFonts w:ascii="Times New Roman" w:hAnsi="Times New Roman"/>
                <w:color w:val="000000"/>
                <w:sz w:val="28"/>
                <w:szCs w:val="28"/>
              </w:rPr>
              <w:t>381488.40</w:t>
            </w:r>
          </w:p>
        </w:tc>
        <w:tc>
          <w:tcPr>
            <w:tcW w:w="1418" w:type="dxa"/>
            <w:vAlign w:val="center"/>
          </w:tcPr>
          <w:p w14:paraId="76BF737C" w14:textId="2FB8DA67" w:rsidR="00A9176D" w:rsidRPr="004B4DBB" w:rsidRDefault="00A9176D" w:rsidP="00A9176D">
            <w:pPr>
              <w:widowControl w:val="0"/>
              <w:ind w:left="-113" w:right="-113"/>
              <w:jc w:val="center"/>
              <w:rPr>
                <w:rFonts w:ascii="Times New Roman" w:hAnsi="Times New Roman"/>
                <w:sz w:val="28"/>
                <w:szCs w:val="28"/>
              </w:rPr>
            </w:pPr>
            <w:r w:rsidRPr="004B4DBB">
              <w:rPr>
                <w:rFonts w:ascii="Times New Roman" w:hAnsi="Times New Roman"/>
                <w:color w:val="000000"/>
                <w:sz w:val="28"/>
                <w:szCs w:val="28"/>
              </w:rPr>
              <w:t>1287707.91</w:t>
            </w:r>
          </w:p>
        </w:tc>
        <w:tc>
          <w:tcPr>
            <w:tcW w:w="2126" w:type="dxa"/>
          </w:tcPr>
          <w:p w14:paraId="29BE4998" w14:textId="1CCA38E6" w:rsidR="00A9176D" w:rsidRPr="00140CF6" w:rsidRDefault="00A9176D" w:rsidP="00A9176D">
            <w:pPr>
              <w:widowControl w:val="0"/>
              <w:autoSpaceDE w:val="0"/>
              <w:autoSpaceDN w:val="0"/>
              <w:adjustRightInd w:val="0"/>
              <w:jc w:val="center"/>
              <w:rPr>
                <w:rFonts w:ascii="Times New Roman" w:hAnsi="Times New Roman"/>
                <w:sz w:val="28"/>
                <w:szCs w:val="28"/>
              </w:rPr>
            </w:pPr>
            <w:r w:rsidRPr="00830FE2">
              <w:rPr>
                <w:rFonts w:ascii="Times New Roman" w:hAnsi="Times New Roman"/>
                <w:sz w:val="28"/>
                <w:szCs w:val="28"/>
              </w:rPr>
              <w:t>Аналитический</w:t>
            </w:r>
          </w:p>
        </w:tc>
        <w:tc>
          <w:tcPr>
            <w:tcW w:w="1985" w:type="dxa"/>
          </w:tcPr>
          <w:p w14:paraId="041A1547" w14:textId="534AC4CB" w:rsidR="00A9176D" w:rsidRPr="00140CF6" w:rsidRDefault="005313AF" w:rsidP="00A9176D">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77AEFC16" w14:textId="77777777" w:rsidR="00A9176D" w:rsidRPr="00140CF6" w:rsidRDefault="00A9176D" w:rsidP="00A9176D">
            <w:pPr>
              <w:widowControl w:val="0"/>
              <w:autoSpaceDE w:val="0"/>
              <w:autoSpaceDN w:val="0"/>
              <w:adjustRightInd w:val="0"/>
              <w:jc w:val="center"/>
              <w:rPr>
                <w:rFonts w:ascii="Times New Roman" w:hAnsi="Times New Roman"/>
                <w:sz w:val="28"/>
                <w:szCs w:val="28"/>
              </w:rPr>
            </w:pPr>
            <w:r w:rsidRPr="00140CF6">
              <w:rPr>
                <w:rFonts w:ascii="Times New Roman" w:hAnsi="Times New Roman"/>
                <w:sz w:val="28"/>
                <w:szCs w:val="28"/>
              </w:rPr>
              <w:t>-</w:t>
            </w:r>
          </w:p>
        </w:tc>
      </w:tr>
      <w:tr w:rsidR="00A9176D" w:rsidRPr="00140CF6" w14:paraId="5522A7A9" w14:textId="77777777" w:rsidTr="00AD6868">
        <w:trPr>
          <w:trHeight w:val="20"/>
        </w:trPr>
        <w:tc>
          <w:tcPr>
            <w:tcW w:w="1447" w:type="dxa"/>
            <w:vAlign w:val="center"/>
          </w:tcPr>
          <w:p w14:paraId="0802848D" w14:textId="3A20D480" w:rsidR="00A9176D" w:rsidRPr="004B4DBB" w:rsidRDefault="00A9176D" w:rsidP="00A9176D">
            <w:pPr>
              <w:widowControl w:val="0"/>
              <w:jc w:val="center"/>
              <w:rPr>
                <w:rFonts w:ascii="Times New Roman" w:hAnsi="Times New Roman"/>
                <w:spacing w:val="-2"/>
                <w:sz w:val="28"/>
                <w:szCs w:val="28"/>
              </w:rPr>
            </w:pPr>
            <w:r w:rsidRPr="004B4DBB">
              <w:rPr>
                <w:rFonts w:ascii="Times New Roman" w:hAnsi="Times New Roman"/>
                <w:color w:val="000000"/>
                <w:sz w:val="28"/>
                <w:szCs w:val="28"/>
              </w:rPr>
              <w:t>117</w:t>
            </w:r>
          </w:p>
        </w:tc>
        <w:tc>
          <w:tcPr>
            <w:tcW w:w="1275" w:type="dxa"/>
            <w:vAlign w:val="center"/>
          </w:tcPr>
          <w:p w14:paraId="63A3D728" w14:textId="41B048DE" w:rsidR="00A9176D" w:rsidRPr="004B4DBB" w:rsidRDefault="00A9176D" w:rsidP="00A9176D">
            <w:pPr>
              <w:widowControl w:val="0"/>
              <w:ind w:left="-113" w:right="-113"/>
              <w:jc w:val="center"/>
              <w:rPr>
                <w:rFonts w:ascii="Times New Roman" w:hAnsi="Times New Roman"/>
                <w:spacing w:val="-2"/>
                <w:sz w:val="28"/>
                <w:szCs w:val="28"/>
              </w:rPr>
            </w:pPr>
            <w:r w:rsidRPr="004B4DBB">
              <w:rPr>
                <w:rFonts w:ascii="Times New Roman" w:hAnsi="Times New Roman"/>
                <w:color w:val="000000"/>
                <w:sz w:val="28"/>
                <w:szCs w:val="28"/>
              </w:rPr>
              <w:t>381489.35</w:t>
            </w:r>
          </w:p>
        </w:tc>
        <w:tc>
          <w:tcPr>
            <w:tcW w:w="1418" w:type="dxa"/>
            <w:vAlign w:val="center"/>
          </w:tcPr>
          <w:p w14:paraId="1F8213BE" w14:textId="4194D5B9" w:rsidR="00A9176D" w:rsidRPr="004B4DBB" w:rsidRDefault="00A9176D" w:rsidP="00A9176D">
            <w:pPr>
              <w:widowControl w:val="0"/>
              <w:ind w:left="-113" w:right="-113"/>
              <w:jc w:val="center"/>
              <w:rPr>
                <w:rFonts w:ascii="Times New Roman" w:hAnsi="Times New Roman"/>
                <w:spacing w:val="-2"/>
                <w:sz w:val="28"/>
                <w:szCs w:val="28"/>
              </w:rPr>
            </w:pPr>
            <w:r w:rsidRPr="004B4DBB">
              <w:rPr>
                <w:rFonts w:ascii="Times New Roman" w:hAnsi="Times New Roman"/>
                <w:color w:val="000000"/>
                <w:sz w:val="28"/>
                <w:szCs w:val="28"/>
              </w:rPr>
              <w:t>1287695.93</w:t>
            </w:r>
          </w:p>
        </w:tc>
        <w:tc>
          <w:tcPr>
            <w:tcW w:w="2126" w:type="dxa"/>
          </w:tcPr>
          <w:p w14:paraId="5C3C1D50" w14:textId="2990FD01" w:rsidR="00A9176D" w:rsidRPr="00140CF6" w:rsidRDefault="00A9176D" w:rsidP="00A9176D">
            <w:pPr>
              <w:widowControl w:val="0"/>
              <w:autoSpaceDE w:val="0"/>
              <w:autoSpaceDN w:val="0"/>
              <w:adjustRightInd w:val="0"/>
              <w:jc w:val="center"/>
              <w:rPr>
                <w:rFonts w:ascii="Times New Roman" w:hAnsi="Times New Roman"/>
                <w:sz w:val="28"/>
                <w:szCs w:val="28"/>
              </w:rPr>
            </w:pPr>
            <w:r w:rsidRPr="00830FE2">
              <w:rPr>
                <w:rFonts w:ascii="Times New Roman" w:hAnsi="Times New Roman"/>
                <w:sz w:val="28"/>
                <w:szCs w:val="28"/>
              </w:rPr>
              <w:t>Аналитический</w:t>
            </w:r>
          </w:p>
        </w:tc>
        <w:tc>
          <w:tcPr>
            <w:tcW w:w="1985" w:type="dxa"/>
          </w:tcPr>
          <w:p w14:paraId="093D763C" w14:textId="3B44B85F" w:rsidR="00A9176D" w:rsidRPr="00140CF6" w:rsidRDefault="005313AF" w:rsidP="00A9176D">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15ED8C0E" w14:textId="77777777" w:rsidR="00A9176D" w:rsidRPr="00140CF6" w:rsidRDefault="00A9176D" w:rsidP="00A9176D">
            <w:pPr>
              <w:widowControl w:val="0"/>
              <w:autoSpaceDE w:val="0"/>
              <w:autoSpaceDN w:val="0"/>
              <w:adjustRightInd w:val="0"/>
              <w:jc w:val="center"/>
              <w:rPr>
                <w:rFonts w:ascii="Times New Roman" w:hAnsi="Times New Roman"/>
                <w:sz w:val="28"/>
                <w:szCs w:val="28"/>
              </w:rPr>
            </w:pPr>
            <w:r w:rsidRPr="00140CF6">
              <w:rPr>
                <w:rFonts w:ascii="Times New Roman" w:hAnsi="Times New Roman"/>
                <w:sz w:val="28"/>
                <w:szCs w:val="28"/>
              </w:rPr>
              <w:t>-</w:t>
            </w:r>
          </w:p>
        </w:tc>
      </w:tr>
      <w:tr w:rsidR="00A9176D" w:rsidRPr="00140CF6" w14:paraId="5B105624" w14:textId="77777777" w:rsidTr="00AD6868">
        <w:trPr>
          <w:trHeight w:val="20"/>
        </w:trPr>
        <w:tc>
          <w:tcPr>
            <w:tcW w:w="1447" w:type="dxa"/>
            <w:vAlign w:val="center"/>
          </w:tcPr>
          <w:p w14:paraId="2D86EF8A" w14:textId="4966BA45" w:rsidR="00A9176D" w:rsidRPr="004B4DBB" w:rsidRDefault="00A9176D" w:rsidP="00A9176D">
            <w:pPr>
              <w:widowControl w:val="0"/>
              <w:jc w:val="center"/>
              <w:rPr>
                <w:rFonts w:ascii="Times New Roman" w:hAnsi="Times New Roman"/>
                <w:spacing w:val="-2"/>
                <w:sz w:val="28"/>
                <w:szCs w:val="28"/>
              </w:rPr>
            </w:pPr>
            <w:r w:rsidRPr="004B4DBB">
              <w:rPr>
                <w:rFonts w:ascii="Times New Roman" w:hAnsi="Times New Roman"/>
                <w:color w:val="000000"/>
                <w:sz w:val="28"/>
                <w:szCs w:val="28"/>
              </w:rPr>
              <w:t>118</w:t>
            </w:r>
          </w:p>
        </w:tc>
        <w:tc>
          <w:tcPr>
            <w:tcW w:w="1275" w:type="dxa"/>
            <w:vAlign w:val="center"/>
          </w:tcPr>
          <w:p w14:paraId="2CA03F40" w14:textId="25D52C01" w:rsidR="00A9176D" w:rsidRPr="004B4DBB" w:rsidRDefault="00A9176D" w:rsidP="00A9176D">
            <w:pPr>
              <w:widowControl w:val="0"/>
              <w:ind w:left="-113" w:right="-113"/>
              <w:jc w:val="center"/>
              <w:rPr>
                <w:rFonts w:ascii="Times New Roman" w:hAnsi="Times New Roman"/>
                <w:spacing w:val="-2"/>
                <w:sz w:val="28"/>
                <w:szCs w:val="28"/>
              </w:rPr>
            </w:pPr>
            <w:r w:rsidRPr="004B4DBB">
              <w:rPr>
                <w:rFonts w:ascii="Times New Roman" w:hAnsi="Times New Roman"/>
                <w:color w:val="000000"/>
                <w:sz w:val="28"/>
                <w:szCs w:val="28"/>
              </w:rPr>
              <w:t>381477.93</w:t>
            </w:r>
          </w:p>
        </w:tc>
        <w:tc>
          <w:tcPr>
            <w:tcW w:w="1418" w:type="dxa"/>
            <w:vAlign w:val="center"/>
          </w:tcPr>
          <w:p w14:paraId="1AA743FB" w14:textId="41A16280" w:rsidR="00A9176D" w:rsidRPr="004B4DBB" w:rsidRDefault="00A9176D" w:rsidP="00A9176D">
            <w:pPr>
              <w:widowControl w:val="0"/>
              <w:ind w:left="-113" w:right="-113"/>
              <w:jc w:val="center"/>
              <w:rPr>
                <w:rFonts w:ascii="Times New Roman" w:hAnsi="Times New Roman"/>
                <w:spacing w:val="-2"/>
                <w:sz w:val="28"/>
                <w:szCs w:val="28"/>
              </w:rPr>
            </w:pPr>
            <w:r w:rsidRPr="004B4DBB">
              <w:rPr>
                <w:rFonts w:ascii="Times New Roman" w:hAnsi="Times New Roman"/>
                <w:color w:val="000000"/>
                <w:sz w:val="28"/>
                <w:szCs w:val="28"/>
              </w:rPr>
              <w:t>1287683.63</w:t>
            </w:r>
          </w:p>
        </w:tc>
        <w:tc>
          <w:tcPr>
            <w:tcW w:w="2126" w:type="dxa"/>
          </w:tcPr>
          <w:p w14:paraId="1DE7C3D6" w14:textId="48A79887" w:rsidR="00A9176D" w:rsidRPr="00140CF6" w:rsidRDefault="00A9176D" w:rsidP="00A9176D">
            <w:pPr>
              <w:widowControl w:val="0"/>
              <w:autoSpaceDE w:val="0"/>
              <w:autoSpaceDN w:val="0"/>
              <w:adjustRightInd w:val="0"/>
              <w:jc w:val="center"/>
              <w:rPr>
                <w:rFonts w:ascii="Times New Roman" w:hAnsi="Times New Roman"/>
                <w:sz w:val="28"/>
                <w:szCs w:val="28"/>
              </w:rPr>
            </w:pPr>
            <w:r w:rsidRPr="00830FE2">
              <w:rPr>
                <w:rFonts w:ascii="Times New Roman" w:hAnsi="Times New Roman"/>
                <w:sz w:val="28"/>
                <w:szCs w:val="28"/>
              </w:rPr>
              <w:t>Аналитический</w:t>
            </w:r>
          </w:p>
        </w:tc>
        <w:tc>
          <w:tcPr>
            <w:tcW w:w="1985" w:type="dxa"/>
          </w:tcPr>
          <w:p w14:paraId="5F509F70" w14:textId="0435D910" w:rsidR="00A9176D" w:rsidRPr="00140CF6" w:rsidRDefault="005313AF" w:rsidP="00A9176D">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33017C75" w14:textId="77777777" w:rsidR="00A9176D" w:rsidRPr="00140CF6" w:rsidRDefault="00A9176D" w:rsidP="00A9176D">
            <w:pPr>
              <w:widowControl w:val="0"/>
              <w:autoSpaceDE w:val="0"/>
              <w:autoSpaceDN w:val="0"/>
              <w:adjustRightInd w:val="0"/>
              <w:jc w:val="center"/>
              <w:rPr>
                <w:rFonts w:ascii="Times New Roman" w:hAnsi="Times New Roman"/>
                <w:sz w:val="28"/>
                <w:szCs w:val="28"/>
              </w:rPr>
            </w:pPr>
            <w:r w:rsidRPr="00140CF6">
              <w:rPr>
                <w:rFonts w:ascii="Times New Roman" w:hAnsi="Times New Roman"/>
                <w:sz w:val="28"/>
                <w:szCs w:val="28"/>
              </w:rPr>
              <w:t>-</w:t>
            </w:r>
          </w:p>
        </w:tc>
      </w:tr>
      <w:tr w:rsidR="00A9176D" w:rsidRPr="00140CF6" w14:paraId="73921454" w14:textId="77777777" w:rsidTr="00AD6868">
        <w:trPr>
          <w:trHeight w:val="20"/>
        </w:trPr>
        <w:tc>
          <w:tcPr>
            <w:tcW w:w="1447" w:type="dxa"/>
            <w:vAlign w:val="center"/>
          </w:tcPr>
          <w:p w14:paraId="1CC5816A" w14:textId="02A92D86" w:rsidR="00A9176D" w:rsidRPr="004B4DBB" w:rsidRDefault="00A9176D" w:rsidP="00A9176D">
            <w:pPr>
              <w:widowControl w:val="0"/>
              <w:jc w:val="center"/>
              <w:rPr>
                <w:rFonts w:ascii="Times New Roman" w:hAnsi="Times New Roman"/>
                <w:spacing w:val="-2"/>
                <w:sz w:val="28"/>
                <w:szCs w:val="28"/>
              </w:rPr>
            </w:pPr>
            <w:r w:rsidRPr="004B4DBB">
              <w:rPr>
                <w:rFonts w:ascii="Times New Roman" w:hAnsi="Times New Roman"/>
                <w:color w:val="000000"/>
                <w:sz w:val="28"/>
                <w:szCs w:val="28"/>
              </w:rPr>
              <w:t>119</w:t>
            </w:r>
          </w:p>
        </w:tc>
        <w:tc>
          <w:tcPr>
            <w:tcW w:w="1275" w:type="dxa"/>
            <w:vAlign w:val="center"/>
          </w:tcPr>
          <w:p w14:paraId="60028D48" w14:textId="61182B77" w:rsidR="00A9176D" w:rsidRPr="004B4DBB" w:rsidRDefault="00A9176D" w:rsidP="00A9176D">
            <w:pPr>
              <w:widowControl w:val="0"/>
              <w:ind w:left="-113" w:right="-113"/>
              <w:jc w:val="center"/>
              <w:rPr>
                <w:rFonts w:ascii="Times New Roman" w:hAnsi="Times New Roman"/>
                <w:spacing w:val="-2"/>
                <w:sz w:val="28"/>
                <w:szCs w:val="28"/>
              </w:rPr>
            </w:pPr>
            <w:r w:rsidRPr="004B4DBB">
              <w:rPr>
                <w:rFonts w:ascii="Times New Roman" w:hAnsi="Times New Roman"/>
                <w:color w:val="000000"/>
                <w:sz w:val="28"/>
                <w:szCs w:val="28"/>
              </w:rPr>
              <w:t>381489.07</w:t>
            </w:r>
          </w:p>
        </w:tc>
        <w:tc>
          <w:tcPr>
            <w:tcW w:w="1418" w:type="dxa"/>
            <w:vAlign w:val="center"/>
          </w:tcPr>
          <w:p w14:paraId="5CF2F1D3" w14:textId="30124A3B" w:rsidR="00A9176D" w:rsidRPr="004B4DBB" w:rsidRDefault="00A9176D" w:rsidP="00A9176D">
            <w:pPr>
              <w:widowControl w:val="0"/>
              <w:ind w:left="-113" w:right="-113"/>
              <w:jc w:val="center"/>
              <w:rPr>
                <w:rFonts w:ascii="Times New Roman" w:hAnsi="Times New Roman"/>
                <w:spacing w:val="-2"/>
                <w:sz w:val="28"/>
                <w:szCs w:val="28"/>
              </w:rPr>
            </w:pPr>
            <w:r w:rsidRPr="004B4DBB">
              <w:rPr>
                <w:rFonts w:ascii="Times New Roman" w:hAnsi="Times New Roman"/>
                <w:color w:val="000000"/>
                <w:sz w:val="28"/>
                <w:szCs w:val="28"/>
              </w:rPr>
              <w:t>1287670.48</w:t>
            </w:r>
          </w:p>
        </w:tc>
        <w:tc>
          <w:tcPr>
            <w:tcW w:w="2126" w:type="dxa"/>
          </w:tcPr>
          <w:p w14:paraId="6F34105A" w14:textId="0BEB4372" w:rsidR="00A9176D" w:rsidRPr="00140CF6" w:rsidRDefault="00A9176D" w:rsidP="00A9176D">
            <w:pPr>
              <w:widowControl w:val="0"/>
              <w:autoSpaceDE w:val="0"/>
              <w:autoSpaceDN w:val="0"/>
              <w:adjustRightInd w:val="0"/>
              <w:jc w:val="center"/>
              <w:rPr>
                <w:rFonts w:ascii="Times New Roman" w:hAnsi="Times New Roman"/>
                <w:sz w:val="28"/>
                <w:szCs w:val="28"/>
              </w:rPr>
            </w:pPr>
            <w:r w:rsidRPr="00830FE2">
              <w:rPr>
                <w:rFonts w:ascii="Times New Roman" w:hAnsi="Times New Roman"/>
                <w:sz w:val="28"/>
                <w:szCs w:val="28"/>
              </w:rPr>
              <w:t>Аналитический</w:t>
            </w:r>
          </w:p>
        </w:tc>
        <w:tc>
          <w:tcPr>
            <w:tcW w:w="1985" w:type="dxa"/>
          </w:tcPr>
          <w:p w14:paraId="3B6451B2" w14:textId="24C912EB" w:rsidR="00A9176D" w:rsidRPr="00140CF6" w:rsidRDefault="005313AF" w:rsidP="00A9176D">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129EDD07" w14:textId="77777777" w:rsidR="00A9176D" w:rsidRPr="00140CF6" w:rsidRDefault="00A9176D" w:rsidP="00A9176D">
            <w:pPr>
              <w:widowControl w:val="0"/>
              <w:autoSpaceDE w:val="0"/>
              <w:autoSpaceDN w:val="0"/>
              <w:adjustRightInd w:val="0"/>
              <w:jc w:val="center"/>
              <w:rPr>
                <w:rFonts w:ascii="Times New Roman" w:hAnsi="Times New Roman"/>
                <w:sz w:val="28"/>
                <w:szCs w:val="28"/>
              </w:rPr>
            </w:pPr>
            <w:r w:rsidRPr="00140CF6">
              <w:rPr>
                <w:rFonts w:ascii="Times New Roman" w:hAnsi="Times New Roman"/>
                <w:sz w:val="28"/>
                <w:szCs w:val="28"/>
              </w:rPr>
              <w:t>-</w:t>
            </w:r>
          </w:p>
        </w:tc>
      </w:tr>
      <w:tr w:rsidR="00A9176D" w:rsidRPr="00140CF6" w14:paraId="43D8B81C" w14:textId="77777777" w:rsidTr="00AD6868">
        <w:trPr>
          <w:trHeight w:val="20"/>
        </w:trPr>
        <w:tc>
          <w:tcPr>
            <w:tcW w:w="1447" w:type="dxa"/>
            <w:vAlign w:val="center"/>
          </w:tcPr>
          <w:p w14:paraId="4622E2F6" w14:textId="2005ED0D" w:rsidR="00A9176D" w:rsidRPr="004B4DBB" w:rsidRDefault="00A9176D" w:rsidP="00A9176D">
            <w:pPr>
              <w:widowControl w:val="0"/>
              <w:jc w:val="center"/>
              <w:rPr>
                <w:rFonts w:ascii="Times New Roman" w:hAnsi="Times New Roman"/>
                <w:sz w:val="28"/>
                <w:szCs w:val="28"/>
              </w:rPr>
            </w:pPr>
            <w:r w:rsidRPr="004B4DBB">
              <w:rPr>
                <w:rFonts w:ascii="Times New Roman" w:hAnsi="Times New Roman"/>
                <w:color w:val="000000"/>
                <w:sz w:val="28"/>
                <w:szCs w:val="28"/>
              </w:rPr>
              <w:t>120</w:t>
            </w:r>
          </w:p>
        </w:tc>
        <w:tc>
          <w:tcPr>
            <w:tcW w:w="1275" w:type="dxa"/>
            <w:vAlign w:val="center"/>
          </w:tcPr>
          <w:p w14:paraId="4369C85D" w14:textId="765CBA28" w:rsidR="00A9176D" w:rsidRPr="004B4DBB" w:rsidRDefault="00A9176D" w:rsidP="00A9176D">
            <w:pPr>
              <w:widowControl w:val="0"/>
              <w:ind w:left="-113" w:right="-113"/>
              <w:jc w:val="center"/>
              <w:rPr>
                <w:rFonts w:ascii="Times New Roman" w:hAnsi="Times New Roman"/>
                <w:sz w:val="28"/>
                <w:szCs w:val="28"/>
              </w:rPr>
            </w:pPr>
            <w:r w:rsidRPr="004B4DBB">
              <w:rPr>
                <w:rFonts w:ascii="Times New Roman" w:hAnsi="Times New Roman"/>
                <w:color w:val="000000"/>
                <w:sz w:val="28"/>
                <w:szCs w:val="28"/>
              </w:rPr>
              <w:t>381480.89</w:t>
            </w:r>
          </w:p>
        </w:tc>
        <w:tc>
          <w:tcPr>
            <w:tcW w:w="1418" w:type="dxa"/>
            <w:vAlign w:val="center"/>
          </w:tcPr>
          <w:p w14:paraId="4C387F30" w14:textId="6E140055" w:rsidR="00A9176D" w:rsidRPr="004B4DBB" w:rsidRDefault="00A9176D" w:rsidP="00A9176D">
            <w:pPr>
              <w:widowControl w:val="0"/>
              <w:ind w:left="-113" w:right="-113"/>
              <w:jc w:val="center"/>
              <w:rPr>
                <w:rFonts w:ascii="Times New Roman" w:hAnsi="Times New Roman"/>
                <w:sz w:val="28"/>
                <w:szCs w:val="28"/>
              </w:rPr>
            </w:pPr>
            <w:r w:rsidRPr="004B4DBB">
              <w:rPr>
                <w:rFonts w:ascii="Times New Roman" w:hAnsi="Times New Roman"/>
                <w:color w:val="000000"/>
                <w:sz w:val="28"/>
                <w:szCs w:val="28"/>
              </w:rPr>
              <w:t>1287660.41</w:t>
            </w:r>
          </w:p>
        </w:tc>
        <w:tc>
          <w:tcPr>
            <w:tcW w:w="2126" w:type="dxa"/>
          </w:tcPr>
          <w:p w14:paraId="2E742164" w14:textId="67D6F6E8" w:rsidR="00A9176D" w:rsidRPr="00140CF6" w:rsidRDefault="00A9176D" w:rsidP="00A9176D">
            <w:pPr>
              <w:widowControl w:val="0"/>
              <w:autoSpaceDE w:val="0"/>
              <w:autoSpaceDN w:val="0"/>
              <w:adjustRightInd w:val="0"/>
              <w:jc w:val="center"/>
              <w:rPr>
                <w:rFonts w:ascii="Times New Roman" w:hAnsi="Times New Roman"/>
                <w:sz w:val="28"/>
                <w:szCs w:val="28"/>
              </w:rPr>
            </w:pPr>
            <w:r w:rsidRPr="00830FE2">
              <w:rPr>
                <w:rFonts w:ascii="Times New Roman" w:hAnsi="Times New Roman"/>
                <w:sz w:val="28"/>
                <w:szCs w:val="28"/>
              </w:rPr>
              <w:t>Аналитический</w:t>
            </w:r>
          </w:p>
        </w:tc>
        <w:tc>
          <w:tcPr>
            <w:tcW w:w="1985" w:type="dxa"/>
          </w:tcPr>
          <w:p w14:paraId="3831C1B6" w14:textId="5C51E54B" w:rsidR="00A9176D" w:rsidRPr="00140CF6" w:rsidRDefault="005313AF" w:rsidP="00A9176D">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67E1286C" w14:textId="77777777" w:rsidR="00A9176D" w:rsidRPr="00140CF6" w:rsidRDefault="00A9176D" w:rsidP="00A9176D">
            <w:pPr>
              <w:widowControl w:val="0"/>
              <w:autoSpaceDE w:val="0"/>
              <w:autoSpaceDN w:val="0"/>
              <w:adjustRightInd w:val="0"/>
              <w:jc w:val="center"/>
              <w:rPr>
                <w:rFonts w:ascii="Times New Roman" w:hAnsi="Times New Roman"/>
                <w:sz w:val="28"/>
                <w:szCs w:val="28"/>
              </w:rPr>
            </w:pPr>
            <w:r w:rsidRPr="00140CF6">
              <w:rPr>
                <w:rFonts w:ascii="Times New Roman" w:hAnsi="Times New Roman"/>
                <w:sz w:val="28"/>
                <w:szCs w:val="28"/>
              </w:rPr>
              <w:t>-</w:t>
            </w:r>
          </w:p>
        </w:tc>
      </w:tr>
      <w:tr w:rsidR="00A9176D" w:rsidRPr="00140CF6" w14:paraId="24218CA4" w14:textId="77777777" w:rsidTr="00AD6868">
        <w:trPr>
          <w:trHeight w:val="20"/>
        </w:trPr>
        <w:tc>
          <w:tcPr>
            <w:tcW w:w="1447" w:type="dxa"/>
            <w:vAlign w:val="center"/>
          </w:tcPr>
          <w:p w14:paraId="6C1BF431" w14:textId="75EC8EA7" w:rsidR="00A9176D" w:rsidRPr="004B4DBB" w:rsidRDefault="00A9176D" w:rsidP="00A9176D">
            <w:pPr>
              <w:widowControl w:val="0"/>
              <w:jc w:val="center"/>
              <w:rPr>
                <w:rFonts w:ascii="Times New Roman" w:hAnsi="Times New Roman"/>
                <w:spacing w:val="-2"/>
                <w:sz w:val="28"/>
                <w:szCs w:val="28"/>
              </w:rPr>
            </w:pPr>
            <w:r w:rsidRPr="004B4DBB">
              <w:rPr>
                <w:rFonts w:ascii="Times New Roman" w:hAnsi="Times New Roman"/>
                <w:color w:val="000000"/>
                <w:sz w:val="28"/>
                <w:szCs w:val="28"/>
              </w:rPr>
              <w:t>121</w:t>
            </w:r>
          </w:p>
        </w:tc>
        <w:tc>
          <w:tcPr>
            <w:tcW w:w="1275" w:type="dxa"/>
            <w:vAlign w:val="center"/>
          </w:tcPr>
          <w:p w14:paraId="0773FCD5" w14:textId="49F28EA7" w:rsidR="00A9176D" w:rsidRPr="004B4DBB" w:rsidRDefault="00A9176D" w:rsidP="00A9176D">
            <w:pPr>
              <w:widowControl w:val="0"/>
              <w:ind w:left="-113" w:right="-113"/>
              <w:jc w:val="center"/>
              <w:rPr>
                <w:rFonts w:ascii="Times New Roman" w:hAnsi="Times New Roman"/>
                <w:spacing w:val="-2"/>
                <w:sz w:val="28"/>
                <w:szCs w:val="28"/>
              </w:rPr>
            </w:pPr>
            <w:r w:rsidRPr="004B4DBB">
              <w:rPr>
                <w:rFonts w:ascii="Times New Roman" w:hAnsi="Times New Roman"/>
                <w:color w:val="000000"/>
                <w:sz w:val="28"/>
                <w:szCs w:val="28"/>
              </w:rPr>
              <w:t>381478.19</w:t>
            </w:r>
          </w:p>
        </w:tc>
        <w:tc>
          <w:tcPr>
            <w:tcW w:w="1418" w:type="dxa"/>
            <w:vAlign w:val="center"/>
          </w:tcPr>
          <w:p w14:paraId="07B722C4" w14:textId="2C7B3E9D" w:rsidR="00A9176D" w:rsidRPr="004B4DBB" w:rsidRDefault="00A9176D" w:rsidP="00A9176D">
            <w:pPr>
              <w:widowControl w:val="0"/>
              <w:ind w:left="-113" w:right="-113"/>
              <w:jc w:val="center"/>
              <w:rPr>
                <w:rFonts w:ascii="Times New Roman" w:hAnsi="Times New Roman"/>
                <w:spacing w:val="-2"/>
                <w:sz w:val="28"/>
                <w:szCs w:val="28"/>
              </w:rPr>
            </w:pPr>
            <w:r w:rsidRPr="004B4DBB">
              <w:rPr>
                <w:rFonts w:ascii="Times New Roman" w:hAnsi="Times New Roman"/>
                <w:color w:val="000000"/>
                <w:sz w:val="28"/>
                <w:szCs w:val="28"/>
              </w:rPr>
              <w:t>1287644.02</w:t>
            </w:r>
          </w:p>
        </w:tc>
        <w:tc>
          <w:tcPr>
            <w:tcW w:w="2126" w:type="dxa"/>
          </w:tcPr>
          <w:p w14:paraId="17BD7333" w14:textId="54B2465A" w:rsidR="00A9176D" w:rsidRPr="00140CF6" w:rsidRDefault="00A9176D" w:rsidP="00A9176D">
            <w:pPr>
              <w:widowControl w:val="0"/>
              <w:autoSpaceDE w:val="0"/>
              <w:autoSpaceDN w:val="0"/>
              <w:adjustRightInd w:val="0"/>
              <w:jc w:val="center"/>
              <w:rPr>
                <w:rFonts w:ascii="Times New Roman" w:hAnsi="Times New Roman"/>
                <w:sz w:val="28"/>
                <w:szCs w:val="28"/>
              </w:rPr>
            </w:pPr>
            <w:r w:rsidRPr="00830FE2">
              <w:rPr>
                <w:rFonts w:ascii="Times New Roman" w:hAnsi="Times New Roman"/>
                <w:sz w:val="28"/>
                <w:szCs w:val="28"/>
              </w:rPr>
              <w:t>Аналитический</w:t>
            </w:r>
          </w:p>
        </w:tc>
        <w:tc>
          <w:tcPr>
            <w:tcW w:w="1985" w:type="dxa"/>
          </w:tcPr>
          <w:p w14:paraId="59F935A1" w14:textId="55BA6D17" w:rsidR="00A9176D" w:rsidRPr="00140CF6" w:rsidRDefault="005313AF" w:rsidP="00A9176D">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488B53FA" w14:textId="77777777" w:rsidR="00A9176D" w:rsidRPr="00140CF6" w:rsidRDefault="00A9176D" w:rsidP="00A9176D">
            <w:pPr>
              <w:widowControl w:val="0"/>
              <w:autoSpaceDE w:val="0"/>
              <w:autoSpaceDN w:val="0"/>
              <w:adjustRightInd w:val="0"/>
              <w:jc w:val="center"/>
              <w:rPr>
                <w:rFonts w:ascii="Times New Roman" w:hAnsi="Times New Roman"/>
                <w:sz w:val="28"/>
                <w:szCs w:val="28"/>
              </w:rPr>
            </w:pPr>
            <w:r w:rsidRPr="00140CF6">
              <w:rPr>
                <w:rFonts w:ascii="Times New Roman" w:hAnsi="Times New Roman"/>
                <w:sz w:val="28"/>
                <w:szCs w:val="28"/>
              </w:rPr>
              <w:t>-</w:t>
            </w:r>
          </w:p>
        </w:tc>
      </w:tr>
      <w:tr w:rsidR="00A9176D" w:rsidRPr="00140CF6" w14:paraId="2347077B" w14:textId="77777777" w:rsidTr="00AD6868">
        <w:trPr>
          <w:trHeight w:val="20"/>
        </w:trPr>
        <w:tc>
          <w:tcPr>
            <w:tcW w:w="1447" w:type="dxa"/>
            <w:vAlign w:val="center"/>
          </w:tcPr>
          <w:p w14:paraId="361D3BDB" w14:textId="07F2BF47" w:rsidR="00A9176D" w:rsidRPr="004B4DBB" w:rsidRDefault="00A9176D" w:rsidP="00A9176D">
            <w:pPr>
              <w:widowControl w:val="0"/>
              <w:jc w:val="center"/>
              <w:rPr>
                <w:rFonts w:ascii="Times New Roman" w:hAnsi="Times New Roman"/>
                <w:spacing w:val="-2"/>
                <w:sz w:val="28"/>
                <w:szCs w:val="28"/>
              </w:rPr>
            </w:pPr>
            <w:r w:rsidRPr="004B4DBB">
              <w:rPr>
                <w:rFonts w:ascii="Times New Roman" w:hAnsi="Times New Roman"/>
                <w:color w:val="000000"/>
                <w:sz w:val="28"/>
                <w:szCs w:val="28"/>
              </w:rPr>
              <w:t>122</w:t>
            </w:r>
          </w:p>
        </w:tc>
        <w:tc>
          <w:tcPr>
            <w:tcW w:w="1275" w:type="dxa"/>
            <w:vAlign w:val="center"/>
          </w:tcPr>
          <w:p w14:paraId="1A8E16F4" w14:textId="5DF747AB" w:rsidR="00A9176D" w:rsidRPr="004B4DBB" w:rsidRDefault="00A9176D" w:rsidP="00A9176D">
            <w:pPr>
              <w:widowControl w:val="0"/>
              <w:ind w:left="-113" w:right="-113"/>
              <w:jc w:val="center"/>
              <w:rPr>
                <w:rFonts w:ascii="Times New Roman" w:hAnsi="Times New Roman"/>
                <w:spacing w:val="-2"/>
                <w:sz w:val="28"/>
                <w:szCs w:val="28"/>
              </w:rPr>
            </w:pPr>
            <w:r w:rsidRPr="004B4DBB">
              <w:rPr>
                <w:rFonts w:ascii="Times New Roman" w:hAnsi="Times New Roman"/>
                <w:color w:val="000000"/>
                <w:sz w:val="28"/>
                <w:szCs w:val="28"/>
              </w:rPr>
              <w:t>381486.11</w:t>
            </w:r>
          </w:p>
        </w:tc>
        <w:tc>
          <w:tcPr>
            <w:tcW w:w="1418" w:type="dxa"/>
            <w:vAlign w:val="center"/>
          </w:tcPr>
          <w:p w14:paraId="581352AD" w14:textId="01E672AD" w:rsidR="00A9176D" w:rsidRPr="004B4DBB" w:rsidRDefault="00A9176D" w:rsidP="00A9176D">
            <w:pPr>
              <w:widowControl w:val="0"/>
              <w:ind w:left="-113" w:right="-113"/>
              <w:jc w:val="center"/>
              <w:rPr>
                <w:rFonts w:ascii="Times New Roman" w:hAnsi="Times New Roman"/>
                <w:spacing w:val="-2"/>
                <w:sz w:val="28"/>
                <w:szCs w:val="28"/>
              </w:rPr>
            </w:pPr>
            <w:r w:rsidRPr="004B4DBB">
              <w:rPr>
                <w:rFonts w:ascii="Times New Roman" w:hAnsi="Times New Roman"/>
                <w:color w:val="000000"/>
                <w:sz w:val="28"/>
                <w:szCs w:val="28"/>
              </w:rPr>
              <w:t>1287621.90</w:t>
            </w:r>
          </w:p>
        </w:tc>
        <w:tc>
          <w:tcPr>
            <w:tcW w:w="2126" w:type="dxa"/>
          </w:tcPr>
          <w:p w14:paraId="78578DFC" w14:textId="358A9D05" w:rsidR="00A9176D" w:rsidRPr="00140CF6" w:rsidRDefault="00A9176D" w:rsidP="00A9176D">
            <w:pPr>
              <w:widowControl w:val="0"/>
              <w:autoSpaceDE w:val="0"/>
              <w:autoSpaceDN w:val="0"/>
              <w:adjustRightInd w:val="0"/>
              <w:jc w:val="center"/>
              <w:rPr>
                <w:rFonts w:ascii="Times New Roman" w:hAnsi="Times New Roman"/>
                <w:sz w:val="28"/>
                <w:szCs w:val="28"/>
              </w:rPr>
            </w:pPr>
            <w:r w:rsidRPr="00830FE2">
              <w:rPr>
                <w:rFonts w:ascii="Times New Roman" w:hAnsi="Times New Roman"/>
                <w:sz w:val="28"/>
                <w:szCs w:val="28"/>
              </w:rPr>
              <w:t>Аналитический</w:t>
            </w:r>
          </w:p>
        </w:tc>
        <w:tc>
          <w:tcPr>
            <w:tcW w:w="1985" w:type="dxa"/>
          </w:tcPr>
          <w:p w14:paraId="51EF0644" w14:textId="23735A8F" w:rsidR="00A9176D" w:rsidRPr="00140CF6" w:rsidRDefault="005313AF" w:rsidP="00A9176D">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59D03325" w14:textId="77777777" w:rsidR="00A9176D" w:rsidRPr="00140CF6" w:rsidRDefault="00A9176D" w:rsidP="00A9176D">
            <w:pPr>
              <w:widowControl w:val="0"/>
              <w:autoSpaceDE w:val="0"/>
              <w:autoSpaceDN w:val="0"/>
              <w:adjustRightInd w:val="0"/>
              <w:jc w:val="center"/>
              <w:rPr>
                <w:rFonts w:ascii="Times New Roman" w:hAnsi="Times New Roman"/>
                <w:sz w:val="28"/>
                <w:szCs w:val="28"/>
              </w:rPr>
            </w:pPr>
            <w:r w:rsidRPr="00140CF6">
              <w:rPr>
                <w:rFonts w:ascii="Times New Roman" w:hAnsi="Times New Roman"/>
                <w:sz w:val="28"/>
                <w:szCs w:val="28"/>
              </w:rPr>
              <w:t>-</w:t>
            </w:r>
          </w:p>
        </w:tc>
      </w:tr>
      <w:tr w:rsidR="00A9176D" w:rsidRPr="00140CF6" w14:paraId="40324A9A" w14:textId="77777777" w:rsidTr="00AD6868">
        <w:trPr>
          <w:trHeight w:val="20"/>
        </w:trPr>
        <w:tc>
          <w:tcPr>
            <w:tcW w:w="1447" w:type="dxa"/>
            <w:vAlign w:val="center"/>
          </w:tcPr>
          <w:p w14:paraId="76F6C8E1" w14:textId="60E6F03D" w:rsidR="00A9176D" w:rsidRPr="004B4DBB" w:rsidRDefault="00A9176D" w:rsidP="00A9176D">
            <w:pPr>
              <w:widowControl w:val="0"/>
              <w:jc w:val="center"/>
              <w:rPr>
                <w:rFonts w:ascii="Times New Roman" w:hAnsi="Times New Roman"/>
                <w:spacing w:val="-2"/>
                <w:sz w:val="28"/>
                <w:szCs w:val="28"/>
              </w:rPr>
            </w:pPr>
            <w:r w:rsidRPr="004B4DBB">
              <w:rPr>
                <w:rFonts w:ascii="Times New Roman" w:hAnsi="Times New Roman"/>
                <w:color w:val="000000"/>
                <w:sz w:val="28"/>
                <w:szCs w:val="28"/>
              </w:rPr>
              <w:t>123</w:t>
            </w:r>
          </w:p>
        </w:tc>
        <w:tc>
          <w:tcPr>
            <w:tcW w:w="1275" w:type="dxa"/>
            <w:vAlign w:val="center"/>
          </w:tcPr>
          <w:p w14:paraId="74855FB7" w14:textId="5F6D7295" w:rsidR="00A9176D" w:rsidRPr="004B4DBB" w:rsidRDefault="00A9176D" w:rsidP="00A9176D">
            <w:pPr>
              <w:widowControl w:val="0"/>
              <w:ind w:left="-113" w:right="-113"/>
              <w:jc w:val="center"/>
              <w:rPr>
                <w:rFonts w:ascii="Times New Roman" w:hAnsi="Times New Roman"/>
                <w:spacing w:val="-2"/>
                <w:sz w:val="28"/>
                <w:szCs w:val="28"/>
              </w:rPr>
            </w:pPr>
            <w:r w:rsidRPr="004B4DBB">
              <w:rPr>
                <w:rFonts w:ascii="Times New Roman" w:hAnsi="Times New Roman"/>
                <w:color w:val="000000"/>
                <w:sz w:val="28"/>
                <w:szCs w:val="28"/>
              </w:rPr>
              <w:t>381461.58</w:t>
            </w:r>
          </w:p>
        </w:tc>
        <w:tc>
          <w:tcPr>
            <w:tcW w:w="1418" w:type="dxa"/>
            <w:vAlign w:val="center"/>
          </w:tcPr>
          <w:p w14:paraId="3BB5D29C" w14:textId="789A4CEF" w:rsidR="00A9176D" w:rsidRPr="004B4DBB" w:rsidRDefault="00A9176D" w:rsidP="00A9176D">
            <w:pPr>
              <w:widowControl w:val="0"/>
              <w:ind w:left="-113" w:right="-113"/>
              <w:jc w:val="center"/>
              <w:rPr>
                <w:rFonts w:ascii="Times New Roman" w:hAnsi="Times New Roman"/>
                <w:spacing w:val="-2"/>
                <w:sz w:val="28"/>
                <w:szCs w:val="28"/>
              </w:rPr>
            </w:pPr>
            <w:r w:rsidRPr="004B4DBB">
              <w:rPr>
                <w:rFonts w:ascii="Times New Roman" w:hAnsi="Times New Roman"/>
                <w:color w:val="000000"/>
                <w:sz w:val="28"/>
                <w:szCs w:val="28"/>
              </w:rPr>
              <w:t>1287600.54</w:t>
            </w:r>
          </w:p>
        </w:tc>
        <w:tc>
          <w:tcPr>
            <w:tcW w:w="2126" w:type="dxa"/>
          </w:tcPr>
          <w:p w14:paraId="495D9080" w14:textId="72C7E406" w:rsidR="00A9176D" w:rsidRPr="00140CF6" w:rsidRDefault="00A9176D" w:rsidP="00A9176D">
            <w:pPr>
              <w:widowControl w:val="0"/>
              <w:autoSpaceDE w:val="0"/>
              <w:autoSpaceDN w:val="0"/>
              <w:adjustRightInd w:val="0"/>
              <w:jc w:val="center"/>
              <w:rPr>
                <w:rFonts w:ascii="Times New Roman" w:hAnsi="Times New Roman"/>
                <w:sz w:val="28"/>
                <w:szCs w:val="28"/>
              </w:rPr>
            </w:pPr>
            <w:r w:rsidRPr="00830FE2">
              <w:rPr>
                <w:rFonts w:ascii="Times New Roman" w:hAnsi="Times New Roman"/>
                <w:sz w:val="28"/>
                <w:szCs w:val="28"/>
              </w:rPr>
              <w:t>Аналитический</w:t>
            </w:r>
          </w:p>
        </w:tc>
        <w:tc>
          <w:tcPr>
            <w:tcW w:w="1985" w:type="dxa"/>
          </w:tcPr>
          <w:p w14:paraId="257D5292" w14:textId="2D8C4157" w:rsidR="00A9176D" w:rsidRPr="00140CF6" w:rsidRDefault="005313AF" w:rsidP="00A9176D">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53D57D3C" w14:textId="77777777" w:rsidR="00A9176D" w:rsidRPr="00140CF6" w:rsidRDefault="00A9176D" w:rsidP="00A9176D">
            <w:pPr>
              <w:widowControl w:val="0"/>
              <w:autoSpaceDE w:val="0"/>
              <w:autoSpaceDN w:val="0"/>
              <w:adjustRightInd w:val="0"/>
              <w:jc w:val="center"/>
              <w:rPr>
                <w:rFonts w:ascii="Times New Roman" w:hAnsi="Times New Roman"/>
                <w:sz w:val="28"/>
                <w:szCs w:val="28"/>
              </w:rPr>
            </w:pPr>
            <w:r w:rsidRPr="00140CF6">
              <w:rPr>
                <w:rFonts w:ascii="Times New Roman" w:hAnsi="Times New Roman"/>
                <w:sz w:val="28"/>
                <w:szCs w:val="28"/>
              </w:rPr>
              <w:t>-</w:t>
            </w:r>
          </w:p>
        </w:tc>
      </w:tr>
      <w:tr w:rsidR="00A9176D" w:rsidRPr="00140CF6" w14:paraId="0BA69E8E" w14:textId="77777777" w:rsidTr="00AD6868">
        <w:trPr>
          <w:trHeight w:val="20"/>
        </w:trPr>
        <w:tc>
          <w:tcPr>
            <w:tcW w:w="1447" w:type="dxa"/>
            <w:vAlign w:val="center"/>
          </w:tcPr>
          <w:p w14:paraId="6464CDAF" w14:textId="090EC2EF" w:rsidR="00A9176D" w:rsidRPr="004B4DBB" w:rsidRDefault="00A9176D" w:rsidP="00A9176D">
            <w:pPr>
              <w:widowControl w:val="0"/>
              <w:jc w:val="center"/>
              <w:rPr>
                <w:rFonts w:ascii="Times New Roman" w:hAnsi="Times New Roman"/>
                <w:spacing w:val="-2"/>
                <w:sz w:val="28"/>
                <w:szCs w:val="28"/>
              </w:rPr>
            </w:pPr>
            <w:r w:rsidRPr="004B4DBB">
              <w:rPr>
                <w:rFonts w:ascii="Times New Roman" w:hAnsi="Times New Roman"/>
                <w:color w:val="000000"/>
                <w:sz w:val="28"/>
                <w:szCs w:val="28"/>
              </w:rPr>
              <w:t>124</w:t>
            </w:r>
          </w:p>
        </w:tc>
        <w:tc>
          <w:tcPr>
            <w:tcW w:w="1275" w:type="dxa"/>
            <w:vAlign w:val="center"/>
          </w:tcPr>
          <w:p w14:paraId="0A33A751" w14:textId="6E320C60" w:rsidR="00A9176D" w:rsidRPr="004B4DBB" w:rsidRDefault="00A9176D" w:rsidP="00A9176D">
            <w:pPr>
              <w:widowControl w:val="0"/>
              <w:ind w:left="-113" w:right="-113"/>
              <w:jc w:val="center"/>
              <w:rPr>
                <w:rFonts w:ascii="Times New Roman" w:hAnsi="Times New Roman"/>
                <w:spacing w:val="-2"/>
                <w:sz w:val="28"/>
                <w:szCs w:val="28"/>
              </w:rPr>
            </w:pPr>
            <w:r w:rsidRPr="004B4DBB">
              <w:rPr>
                <w:rFonts w:ascii="Times New Roman" w:hAnsi="Times New Roman"/>
                <w:color w:val="000000"/>
                <w:sz w:val="28"/>
                <w:szCs w:val="28"/>
              </w:rPr>
              <w:t>381450.41</w:t>
            </w:r>
          </w:p>
        </w:tc>
        <w:tc>
          <w:tcPr>
            <w:tcW w:w="1418" w:type="dxa"/>
            <w:vAlign w:val="center"/>
          </w:tcPr>
          <w:p w14:paraId="7AA681C0" w14:textId="704F5A6C" w:rsidR="00A9176D" w:rsidRPr="004B4DBB" w:rsidRDefault="00A9176D" w:rsidP="00A9176D">
            <w:pPr>
              <w:widowControl w:val="0"/>
              <w:ind w:left="-113" w:right="-113"/>
              <w:jc w:val="center"/>
              <w:rPr>
                <w:rFonts w:ascii="Times New Roman" w:hAnsi="Times New Roman"/>
                <w:spacing w:val="-2"/>
                <w:sz w:val="28"/>
                <w:szCs w:val="28"/>
              </w:rPr>
            </w:pPr>
            <w:r w:rsidRPr="004B4DBB">
              <w:rPr>
                <w:rFonts w:ascii="Times New Roman" w:hAnsi="Times New Roman"/>
                <w:color w:val="000000"/>
                <w:sz w:val="28"/>
                <w:szCs w:val="28"/>
              </w:rPr>
              <w:t>1287591.86</w:t>
            </w:r>
          </w:p>
        </w:tc>
        <w:tc>
          <w:tcPr>
            <w:tcW w:w="2126" w:type="dxa"/>
          </w:tcPr>
          <w:p w14:paraId="60CC8CD9" w14:textId="4D6CB51B" w:rsidR="00A9176D" w:rsidRPr="00140CF6" w:rsidRDefault="00A9176D" w:rsidP="00A9176D">
            <w:pPr>
              <w:widowControl w:val="0"/>
              <w:autoSpaceDE w:val="0"/>
              <w:autoSpaceDN w:val="0"/>
              <w:adjustRightInd w:val="0"/>
              <w:jc w:val="center"/>
              <w:rPr>
                <w:rFonts w:ascii="Times New Roman" w:hAnsi="Times New Roman"/>
                <w:sz w:val="28"/>
                <w:szCs w:val="28"/>
              </w:rPr>
            </w:pPr>
            <w:r w:rsidRPr="00830FE2">
              <w:rPr>
                <w:rFonts w:ascii="Times New Roman" w:hAnsi="Times New Roman"/>
                <w:sz w:val="28"/>
                <w:szCs w:val="28"/>
              </w:rPr>
              <w:t>Аналитический</w:t>
            </w:r>
          </w:p>
        </w:tc>
        <w:tc>
          <w:tcPr>
            <w:tcW w:w="1985" w:type="dxa"/>
          </w:tcPr>
          <w:p w14:paraId="22444277" w14:textId="14FDD902" w:rsidR="00A9176D" w:rsidRPr="00140CF6" w:rsidRDefault="005313AF" w:rsidP="00A9176D">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2FB69CB5" w14:textId="77777777" w:rsidR="00A9176D" w:rsidRPr="00140CF6" w:rsidRDefault="00A9176D" w:rsidP="00A9176D">
            <w:pPr>
              <w:widowControl w:val="0"/>
              <w:autoSpaceDE w:val="0"/>
              <w:autoSpaceDN w:val="0"/>
              <w:adjustRightInd w:val="0"/>
              <w:jc w:val="center"/>
              <w:rPr>
                <w:rFonts w:ascii="Times New Roman" w:hAnsi="Times New Roman"/>
                <w:sz w:val="28"/>
                <w:szCs w:val="28"/>
              </w:rPr>
            </w:pPr>
            <w:r w:rsidRPr="00140CF6">
              <w:rPr>
                <w:rFonts w:ascii="Times New Roman" w:hAnsi="Times New Roman"/>
                <w:sz w:val="28"/>
                <w:szCs w:val="28"/>
              </w:rPr>
              <w:t>-</w:t>
            </w:r>
          </w:p>
        </w:tc>
      </w:tr>
      <w:tr w:rsidR="00A9176D" w:rsidRPr="00140CF6" w14:paraId="4FF42C1A" w14:textId="77777777" w:rsidTr="00AD6868">
        <w:trPr>
          <w:trHeight w:val="20"/>
        </w:trPr>
        <w:tc>
          <w:tcPr>
            <w:tcW w:w="1447" w:type="dxa"/>
            <w:vAlign w:val="center"/>
          </w:tcPr>
          <w:p w14:paraId="121D560D" w14:textId="313B10FD" w:rsidR="00A9176D" w:rsidRPr="004B4DBB" w:rsidRDefault="00A9176D" w:rsidP="00A9176D">
            <w:pPr>
              <w:widowControl w:val="0"/>
              <w:jc w:val="center"/>
              <w:rPr>
                <w:rFonts w:ascii="Times New Roman" w:hAnsi="Times New Roman"/>
                <w:spacing w:val="-2"/>
                <w:sz w:val="28"/>
                <w:szCs w:val="28"/>
              </w:rPr>
            </w:pPr>
            <w:r w:rsidRPr="004B4DBB">
              <w:rPr>
                <w:rFonts w:ascii="Times New Roman" w:hAnsi="Times New Roman"/>
                <w:color w:val="000000"/>
                <w:sz w:val="28"/>
                <w:szCs w:val="28"/>
              </w:rPr>
              <w:t>125</w:t>
            </w:r>
          </w:p>
        </w:tc>
        <w:tc>
          <w:tcPr>
            <w:tcW w:w="1275" w:type="dxa"/>
            <w:vAlign w:val="center"/>
          </w:tcPr>
          <w:p w14:paraId="0A7AE780" w14:textId="34F03EA0" w:rsidR="00A9176D" w:rsidRPr="004B4DBB" w:rsidRDefault="00A9176D" w:rsidP="00A9176D">
            <w:pPr>
              <w:widowControl w:val="0"/>
              <w:ind w:left="-113" w:right="-113"/>
              <w:jc w:val="center"/>
              <w:rPr>
                <w:rFonts w:ascii="Times New Roman" w:hAnsi="Times New Roman"/>
                <w:spacing w:val="-2"/>
                <w:sz w:val="28"/>
                <w:szCs w:val="28"/>
              </w:rPr>
            </w:pPr>
            <w:r w:rsidRPr="004B4DBB">
              <w:rPr>
                <w:rFonts w:ascii="Times New Roman" w:hAnsi="Times New Roman"/>
                <w:color w:val="000000"/>
                <w:sz w:val="28"/>
                <w:szCs w:val="28"/>
              </w:rPr>
              <w:t>381434.38</w:t>
            </w:r>
          </w:p>
        </w:tc>
        <w:tc>
          <w:tcPr>
            <w:tcW w:w="1418" w:type="dxa"/>
            <w:vAlign w:val="center"/>
          </w:tcPr>
          <w:p w14:paraId="280FC483" w14:textId="1DC71BDD" w:rsidR="00A9176D" w:rsidRPr="004B4DBB" w:rsidRDefault="00A9176D" w:rsidP="00A9176D">
            <w:pPr>
              <w:widowControl w:val="0"/>
              <w:ind w:left="-113" w:right="-113"/>
              <w:jc w:val="center"/>
              <w:rPr>
                <w:rFonts w:ascii="Times New Roman" w:hAnsi="Times New Roman"/>
                <w:spacing w:val="-2"/>
                <w:sz w:val="28"/>
                <w:szCs w:val="28"/>
              </w:rPr>
            </w:pPr>
            <w:r w:rsidRPr="004B4DBB">
              <w:rPr>
                <w:rFonts w:ascii="Times New Roman" w:hAnsi="Times New Roman"/>
                <w:color w:val="000000"/>
                <w:sz w:val="28"/>
                <w:szCs w:val="28"/>
              </w:rPr>
              <w:t>1287585.96</w:t>
            </w:r>
          </w:p>
        </w:tc>
        <w:tc>
          <w:tcPr>
            <w:tcW w:w="2126" w:type="dxa"/>
          </w:tcPr>
          <w:p w14:paraId="7FF2931A" w14:textId="07D21089" w:rsidR="00A9176D" w:rsidRPr="00140CF6" w:rsidRDefault="00A9176D" w:rsidP="00A9176D">
            <w:pPr>
              <w:widowControl w:val="0"/>
              <w:autoSpaceDE w:val="0"/>
              <w:autoSpaceDN w:val="0"/>
              <w:adjustRightInd w:val="0"/>
              <w:jc w:val="center"/>
              <w:rPr>
                <w:rFonts w:ascii="Times New Roman" w:hAnsi="Times New Roman"/>
                <w:sz w:val="28"/>
                <w:szCs w:val="28"/>
              </w:rPr>
            </w:pPr>
            <w:r w:rsidRPr="00830FE2">
              <w:rPr>
                <w:rFonts w:ascii="Times New Roman" w:hAnsi="Times New Roman"/>
                <w:sz w:val="28"/>
                <w:szCs w:val="28"/>
              </w:rPr>
              <w:t>Аналитический</w:t>
            </w:r>
          </w:p>
        </w:tc>
        <w:tc>
          <w:tcPr>
            <w:tcW w:w="1985" w:type="dxa"/>
          </w:tcPr>
          <w:p w14:paraId="18025185" w14:textId="2AECDF8F" w:rsidR="00A9176D" w:rsidRPr="00140CF6" w:rsidRDefault="005313AF" w:rsidP="00A9176D">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2BFE2592" w14:textId="77777777" w:rsidR="00A9176D" w:rsidRPr="00140CF6" w:rsidRDefault="00A9176D" w:rsidP="00A9176D">
            <w:pPr>
              <w:widowControl w:val="0"/>
              <w:autoSpaceDE w:val="0"/>
              <w:autoSpaceDN w:val="0"/>
              <w:adjustRightInd w:val="0"/>
              <w:jc w:val="center"/>
              <w:rPr>
                <w:rFonts w:ascii="Times New Roman" w:hAnsi="Times New Roman"/>
                <w:sz w:val="28"/>
                <w:szCs w:val="28"/>
              </w:rPr>
            </w:pPr>
            <w:r w:rsidRPr="00140CF6">
              <w:rPr>
                <w:rFonts w:ascii="Times New Roman" w:hAnsi="Times New Roman"/>
                <w:sz w:val="28"/>
                <w:szCs w:val="28"/>
              </w:rPr>
              <w:t>-</w:t>
            </w:r>
          </w:p>
        </w:tc>
      </w:tr>
      <w:tr w:rsidR="00A9176D" w:rsidRPr="00140CF6" w14:paraId="1D313CA2" w14:textId="77777777" w:rsidTr="00AD6868">
        <w:trPr>
          <w:trHeight w:val="20"/>
        </w:trPr>
        <w:tc>
          <w:tcPr>
            <w:tcW w:w="1447" w:type="dxa"/>
            <w:vAlign w:val="center"/>
          </w:tcPr>
          <w:p w14:paraId="654CC805" w14:textId="4FEC89EC" w:rsidR="00A9176D" w:rsidRPr="004B4DBB" w:rsidRDefault="00A9176D" w:rsidP="00A9176D">
            <w:pPr>
              <w:widowControl w:val="0"/>
              <w:jc w:val="center"/>
              <w:rPr>
                <w:rFonts w:ascii="Times New Roman" w:hAnsi="Times New Roman"/>
                <w:spacing w:val="-2"/>
                <w:sz w:val="28"/>
                <w:szCs w:val="28"/>
              </w:rPr>
            </w:pPr>
            <w:r w:rsidRPr="004B4DBB">
              <w:rPr>
                <w:rFonts w:ascii="Times New Roman" w:hAnsi="Times New Roman"/>
                <w:color w:val="000000"/>
                <w:sz w:val="28"/>
                <w:szCs w:val="28"/>
              </w:rPr>
              <w:t>126</w:t>
            </w:r>
          </w:p>
        </w:tc>
        <w:tc>
          <w:tcPr>
            <w:tcW w:w="1275" w:type="dxa"/>
            <w:vAlign w:val="center"/>
          </w:tcPr>
          <w:p w14:paraId="4DA25B35" w14:textId="3C3A6A3F" w:rsidR="00A9176D" w:rsidRPr="004B4DBB" w:rsidRDefault="00A9176D" w:rsidP="00A9176D">
            <w:pPr>
              <w:widowControl w:val="0"/>
              <w:ind w:left="-113" w:right="-113"/>
              <w:jc w:val="center"/>
              <w:rPr>
                <w:rFonts w:ascii="Times New Roman" w:hAnsi="Times New Roman"/>
                <w:spacing w:val="-2"/>
                <w:sz w:val="28"/>
                <w:szCs w:val="28"/>
              </w:rPr>
            </w:pPr>
            <w:r w:rsidRPr="004B4DBB">
              <w:rPr>
                <w:rFonts w:ascii="Times New Roman" w:hAnsi="Times New Roman"/>
                <w:color w:val="000000"/>
                <w:sz w:val="28"/>
                <w:szCs w:val="28"/>
              </w:rPr>
              <w:t>381432.71</w:t>
            </w:r>
          </w:p>
        </w:tc>
        <w:tc>
          <w:tcPr>
            <w:tcW w:w="1418" w:type="dxa"/>
            <w:vAlign w:val="center"/>
          </w:tcPr>
          <w:p w14:paraId="6891CF9A" w14:textId="43007A5C" w:rsidR="00A9176D" w:rsidRPr="004B4DBB" w:rsidRDefault="00A9176D" w:rsidP="00A9176D">
            <w:pPr>
              <w:widowControl w:val="0"/>
              <w:ind w:left="-113" w:right="-113"/>
              <w:jc w:val="center"/>
              <w:rPr>
                <w:rFonts w:ascii="Times New Roman" w:hAnsi="Times New Roman"/>
                <w:spacing w:val="-2"/>
                <w:sz w:val="28"/>
                <w:szCs w:val="28"/>
              </w:rPr>
            </w:pPr>
            <w:r w:rsidRPr="004B4DBB">
              <w:rPr>
                <w:rFonts w:ascii="Times New Roman" w:hAnsi="Times New Roman"/>
                <w:color w:val="000000"/>
                <w:sz w:val="28"/>
                <w:szCs w:val="28"/>
              </w:rPr>
              <w:t>1287588.59</w:t>
            </w:r>
          </w:p>
        </w:tc>
        <w:tc>
          <w:tcPr>
            <w:tcW w:w="2126" w:type="dxa"/>
          </w:tcPr>
          <w:p w14:paraId="3CD62E7F" w14:textId="0D2812E4" w:rsidR="00A9176D" w:rsidRPr="00140CF6" w:rsidRDefault="00A9176D" w:rsidP="00A9176D">
            <w:pPr>
              <w:widowControl w:val="0"/>
              <w:autoSpaceDE w:val="0"/>
              <w:autoSpaceDN w:val="0"/>
              <w:adjustRightInd w:val="0"/>
              <w:jc w:val="center"/>
              <w:rPr>
                <w:rFonts w:ascii="Times New Roman" w:hAnsi="Times New Roman"/>
                <w:sz w:val="28"/>
                <w:szCs w:val="28"/>
              </w:rPr>
            </w:pPr>
            <w:r w:rsidRPr="00830FE2">
              <w:rPr>
                <w:rFonts w:ascii="Times New Roman" w:hAnsi="Times New Roman"/>
                <w:sz w:val="28"/>
                <w:szCs w:val="28"/>
              </w:rPr>
              <w:t>Аналитический</w:t>
            </w:r>
          </w:p>
        </w:tc>
        <w:tc>
          <w:tcPr>
            <w:tcW w:w="1985" w:type="dxa"/>
          </w:tcPr>
          <w:p w14:paraId="7FC29905" w14:textId="0328B4A9" w:rsidR="00A9176D" w:rsidRPr="00140CF6" w:rsidRDefault="005313AF" w:rsidP="00A9176D">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677561AE" w14:textId="77777777" w:rsidR="00A9176D" w:rsidRPr="00140CF6" w:rsidRDefault="00A9176D" w:rsidP="00A9176D">
            <w:pPr>
              <w:widowControl w:val="0"/>
              <w:autoSpaceDE w:val="0"/>
              <w:autoSpaceDN w:val="0"/>
              <w:adjustRightInd w:val="0"/>
              <w:jc w:val="center"/>
              <w:rPr>
                <w:rFonts w:ascii="Times New Roman" w:hAnsi="Times New Roman"/>
                <w:sz w:val="28"/>
                <w:szCs w:val="28"/>
              </w:rPr>
            </w:pPr>
            <w:r w:rsidRPr="00140CF6">
              <w:rPr>
                <w:rFonts w:ascii="Times New Roman" w:hAnsi="Times New Roman"/>
                <w:sz w:val="28"/>
                <w:szCs w:val="28"/>
              </w:rPr>
              <w:t>-</w:t>
            </w:r>
          </w:p>
        </w:tc>
      </w:tr>
      <w:tr w:rsidR="00A9176D" w:rsidRPr="00140CF6" w14:paraId="7C1324D5" w14:textId="77777777" w:rsidTr="00AD6868">
        <w:trPr>
          <w:trHeight w:val="20"/>
        </w:trPr>
        <w:tc>
          <w:tcPr>
            <w:tcW w:w="1447" w:type="dxa"/>
            <w:vAlign w:val="center"/>
          </w:tcPr>
          <w:p w14:paraId="04EFE653" w14:textId="652848D6" w:rsidR="00A9176D" w:rsidRPr="004B4DBB" w:rsidRDefault="00A9176D" w:rsidP="00A9176D">
            <w:pPr>
              <w:widowControl w:val="0"/>
              <w:jc w:val="center"/>
              <w:rPr>
                <w:rFonts w:ascii="Times New Roman" w:hAnsi="Times New Roman"/>
                <w:spacing w:val="-2"/>
                <w:sz w:val="28"/>
                <w:szCs w:val="28"/>
              </w:rPr>
            </w:pPr>
            <w:r w:rsidRPr="004B4DBB">
              <w:rPr>
                <w:rFonts w:ascii="Times New Roman" w:hAnsi="Times New Roman"/>
                <w:color w:val="000000"/>
                <w:sz w:val="28"/>
                <w:szCs w:val="28"/>
              </w:rPr>
              <w:t>127</w:t>
            </w:r>
          </w:p>
        </w:tc>
        <w:tc>
          <w:tcPr>
            <w:tcW w:w="1275" w:type="dxa"/>
            <w:vAlign w:val="center"/>
          </w:tcPr>
          <w:p w14:paraId="0263BEF8" w14:textId="08723D8B" w:rsidR="00A9176D" w:rsidRPr="004B4DBB" w:rsidRDefault="00A9176D" w:rsidP="00A9176D">
            <w:pPr>
              <w:widowControl w:val="0"/>
              <w:ind w:left="-113" w:right="-113"/>
              <w:jc w:val="center"/>
              <w:rPr>
                <w:rFonts w:ascii="Times New Roman" w:hAnsi="Times New Roman"/>
                <w:spacing w:val="-2"/>
                <w:sz w:val="28"/>
                <w:szCs w:val="28"/>
              </w:rPr>
            </w:pPr>
            <w:r w:rsidRPr="004B4DBB">
              <w:rPr>
                <w:rFonts w:ascii="Times New Roman" w:hAnsi="Times New Roman"/>
                <w:color w:val="000000"/>
                <w:sz w:val="28"/>
                <w:szCs w:val="28"/>
              </w:rPr>
              <w:t>381400.90</w:t>
            </w:r>
          </w:p>
        </w:tc>
        <w:tc>
          <w:tcPr>
            <w:tcW w:w="1418" w:type="dxa"/>
            <w:vAlign w:val="center"/>
          </w:tcPr>
          <w:p w14:paraId="47A1E824" w14:textId="6DF0FD6F" w:rsidR="00A9176D" w:rsidRPr="004B4DBB" w:rsidRDefault="00A9176D" w:rsidP="00A9176D">
            <w:pPr>
              <w:widowControl w:val="0"/>
              <w:ind w:left="-113" w:right="-113"/>
              <w:jc w:val="center"/>
              <w:rPr>
                <w:rFonts w:ascii="Times New Roman" w:hAnsi="Times New Roman"/>
                <w:spacing w:val="-2"/>
                <w:sz w:val="28"/>
                <w:szCs w:val="28"/>
              </w:rPr>
            </w:pPr>
            <w:r w:rsidRPr="004B4DBB">
              <w:rPr>
                <w:rFonts w:ascii="Times New Roman" w:hAnsi="Times New Roman"/>
                <w:color w:val="000000"/>
                <w:sz w:val="28"/>
                <w:szCs w:val="28"/>
              </w:rPr>
              <w:t>1287580.68</w:t>
            </w:r>
          </w:p>
        </w:tc>
        <w:tc>
          <w:tcPr>
            <w:tcW w:w="2126" w:type="dxa"/>
          </w:tcPr>
          <w:p w14:paraId="295381D3" w14:textId="4A06B0A9" w:rsidR="00A9176D" w:rsidRPr="00140CF6" w:rsidRDefault="00A9176D" w:rsidP="00A9176D">
            <w:pPr>
              <w:widowControl w:val="0"/>
              <w:autoSpaceDE w:val="0"/>
              <w:autoSpaceDN w:val="0"/>
              <w:adjustRightInd w:val="0"/>
              <w:jc w:val="center"/>
              <w:rPr>
                <w:rFonts w:ascii="Times New Roman" w:hAnsi="Times New Roman"/>
                <w:sz w:val="28"/>
                <w:szCs w:val="28"/>
              </w:rPr>
            </w:pPr>
            <w:r w:rsidRPr="00830FE2">
              <w:rPr>
                <w:rFonts w:ascii="Times New Roman" w:hAnsi="Times New Roman"/>
                <w:sz w:val="28"/>
                <w:szCs w:val="28"/>
              </w:rPr>
              <w:t>Аналитический</w:t>
            </w:r>
          </w:p>
        </w:tc>
        <w:tc>
          <w:tcPr>
            <w:tcW w:w="1985" w:type="dxa"/>
          </w:tcPr>
          <w:p w14:paraId="03A856D8" w14:textId="72AA2870" w:rsidR="00A9176D" w:rsidRPr="00140CF6" w:rsidRDefault="005313AF" w:rsidP="00A9176D">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6C18521D" w14:textId="77777777" w:rsidR="00A9176D" w:rsidRPr="00140CF6" w:rsidRDefault="00A9176D" w:rsidP="00A9176D">
            <w:pPr>
              <w:widowControl w:val="0"/>
              <w:autoSpaceDE w:val="0"/>
              <w:autoSpaceDN w:val="0"/>
              <w:adjustRightInd w:val="0"/>
              <w:jc w:val="center"/>
              <w:rPr>
                <w:rFonts w:ascii="Times New Roman" w:hAnsi="Times New Roman"/>
                <w:sz w:val="28"/>
                <w:szCs w:val="28"/>
              </w:rPr>
            </w:pPr>
            <w:r w:rsidRPr="00140CF6">
              <w:rPr>
                <w:rFonts w:ascii="Times New Roman" w:hAnsi="Times New Roman"/>
                <w:sz w:val="28"/>
                <w:szCs w:val="28"/>
              </w:rPr>
              <w:t>-</w:t>
            </w:r>
          </w:p>
        </w:tc>
      </w:tr>
      <w:tr w:rsidR="00A9176D" w:rsidRPr="00140CF6" w14:paraId="7A32B0B4" w14:textId="77777777" w:rsidTr="00AD6868">
        <w:trPr>
          <w:trHeight w:val="20"/>
        </w:trPr>
        <w:tc>
          <w:tcPr>
            <w:tcW w:w="1447" w:type="dxa"/>
            <w:vAlign w:val="center"/>
          </w:tcPr>
          <w:p w14:paraId="0578FACA" w14:textId="59CB58FB" w:rsidR="00A9176D" w:rsidRPr="004B4DBB" w:rsidRDefault="00A9176D" w:rsidP="00A9176D">
            <w:pPr>
              <w:widowControl w:val="0"/>
              <w:jc w:val="center"/>
              <w:rPr>
                <w:rFonts w:ascii="Times New Roman" w:hAnsi="Times New Roman"/>
                <w:spacing w:val="-2"/>
                <w:sz w:val="28"/>
                <w:szCs w:val="28"/>
              </w:rPr>
            </w:pPr>
            <w:r w:rsidRPr="004B4DBB">
              <w:rPr>
                <w:rFonts w:ascii="Times New Roman" w:hAnsi="Times New Roman"/>
                <w:color w:val="000000"/>
                <w:sz w:val="28"/>
                <w:szCs w:val="28"/>
              </w:rPr>
              <w:t>128</w:t>
            </w:r>
          </w:p>
        </w:tc>
        <w:tc>
          <w:tcPr>
            <w:tcW w:w="1275" w:type="dxa"/>
            <w:vAlign w:val="center"/>
          </w:tcPr>
          <w:p w14:paraId="0D39D128" w14:textId="4367E272" w:rsidR="00A9176D" w:rsidRPr="004B4DBB" w:rsidRDefault="00A9176D" w:rsidP="00A9176D">
            <w:pPr>
              <w:widowControl w:val="0"/>
              <w:ind w:left="-113" w:right="-113"/>
              <w:jc w:val="center"/>
              <w:rPr>
                <w:rFonts w:ascii="Times New Roman" w:hAnsi="Times New Roman"/>
                <w:spacing w:val="-2"/>
                <w:sz w:val="28"/>
                <w:szCs w:val="28"/>
              </w:rPr>
            </w:pPr>
            <w:r w:rsidRPr="004B4DBB">
              <w:rPr>
                <w:rFonts w:ascii="Times New Roman" w:hAnsi="Times New Roman"/>
                <w:color w:val="000000"/>
                <w:sz w:val="28"/>
                <w:szCs w:val="28"/>
              </w:rPr>
              <w:t>381342.55</w:t>
            </w:r>
          </w:p>
        </w:tc>
        <w:tc>
          <w:tcPr>
            <w:tcW w:w="1418" w:type="dxa"/>
            <w:vAlign w:val="center"/>
          </w:tcPr>
          <w:p w14:paraId="7E19A0BA" w14:textId="22E373E6" w:rsidR="00A9176D" w:rsidRPr="004B4DBB" w:rsidRDefault="00A9176D" w:rsidP="00A9176D">
            <w:pPr>
              <w:widowControl w:val="0"/>
              <w:ind w:left="-113" w:right="-113"/>
              <w:jc w:val="center"/>
              <w:rPr>
                <w:rFonts w:ascii="Times New Roman" w:hAnsi="Times New Roman"/>
                <w:spacing w:val="-2"/>
                <w:sz w:val="28"/>
                <w:szCs w:val="28"/>
              </w:rPr>
            </w:pPr>
            <w:r w:rsidRPr="004B4DBB">
              <w:rPr>
                <w:rFonts w:ascii="Times New Roman" w:hAnsi="Times New Roman"/>
                <w:color w:val="000000"/>
                <w:sz w:val="28"/>
                <w:szCs w:val="28"/>
              </w:rPr>
              <w:t>1287545.22</w:t>
            </w:r>
          </w:p>
        </w:tc>
        <w:tc>
          <w:tcPr>
            <w:tcW w:w="2126" w:type="dxa"/>
          </w:tcPr>
          <w:p w14:paraId="3837FE6D" w14:textId="01709CDF" w:rsidR="00A9176D" w:rsidRPr="00140CF6" w:rsidRDefault="00A9176D" w:rsidP="00A9176D">
            <w:pPr>
              <w:widowControl w:val="0"/>
              <w:autoSpaceDE w:val="0"/>
              <w:autoSpaceDN w:val="0"/>
              <w:adjustRightInd w:val="0"/>
              <w:jc w:val="center"/>
              <w:rPr>
                <w:rFonts w:ascii="Times New Roman" w:hAnsi="Times New Roman"/>
                <w:sz w:val="28"/>
                <w:szCs w:val="28"/>
              </w:rPr>
            </w:pPr>
            <w:r w:rsidRPr="00830FE2">
              <w:rPr>
                <w:rFonts w:ascii="Times New Roman" w:hAnsi="Times New Roman"/>
                <w:sz w:val="28"/>
                <w:szCs w:val="28"/>
              </w:rPr>
              <w:t>Аналитический</w:t>
            </w:r>
          </w:p>
        </w:tc>
        <w:tc>
          <w:tcPr>
            <w:tcW w:w="1985" w:type="dxa"/>
          </w:tcPr>
          <w:p w14:paraId="57286301" w14:textId="6075E520" w:rsidR="00A9176D" w:rsidRPr="00140CF6" w:rsidRDefault="005313AF" w:rsidP="00A9176D">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436AFB2C" w14:textId="77777777" w:rsidR="00A9176D" w:rsidRPr="00140CF6" w:rsidRDefault="00A9176D" w:rsidP="00A9176D">
            <w:pPr>
              <w:widowControl w:val="0"/>
              <w:autoSpaceDE w:val="0"/>
              <w:autoSpaceDN w:val="0"/>
              <w:adjustRightInd w:val="0"/>
              <w:jc w:val="center"/>
              <w:rPr>
                <w:rFonts w:ascii="Times New Roman" w:hAnsi="Times New Roman"/>
                <w:sz w:val="28"/>
                <w:szCs w:val="28"/>
              </w:rPr>
            </w:pPr>
            <w:r w:rsidRPr="00140CF6">
              <w:rPr>
                <w:rFonts w:ascii="Times New Roman" w:hAnsi="Times New Roman"/>
                <w:sz w:val="28"/>
                <w:szCs w:val="28"/>
              </w:rPr>
              <w:t>-</w:t>
            </w:r>
          </w:p>
        </w:tc>
      </w:tr>
      <w:tr w:rsidR="00A9176D" w:rsidRPr="00140CF6" w14:paraId="5C469F1D" w14:textId="77777777" w:rsidTr="00AD6868">
        <w:trPr>
          <w:trHeight w:val="20"/>
        </w:trPr>
        <w:tc>
          <w:tcPr>
            <w:tcW w:w="1447" w:type="dxa"/>
            <w:vAlign w:val="center"/>
          </w:tcPr>
          <w:p w14:paraId="05B1F4E9" w14:textId="1CE3227B" w:rsidR="00A9176D" w:rsidRPr="004B4DBB" w:rsidRDefault="00A9176D" w:rsidP="00A9176D">
            <w:pPr>
              <w:widowControl w:val="0"/>
              <w:jc w:val="center"/>
              <w:rPr>
                <w:rFonts w:ascii="Times New Roman" w:hAnsi="Times New Roman"/>
                <w:color w:val="000000"/>
                <w:sz w:val="28"/>
                <w:szCs w:val="28"/>
              </w:rPr>
            </w:pPr>
            <w:r w:rsidRPr="004B4DBB">
              <w:rPr>
                <w:rFonts w:ascii="Times New Roman" w:hAnsi="Times New Roman"/>
                <w:color w:val="000000"/>
                <w:sz w:val="28"/>
                <w:szCs w:val="28"/>
              </w:rPr>
              <w:t>129</w:t>
            </w:r>
          </w:p>
        </w:tc>
        <w:tc>
          <w:tcPr>
            <w:tcW w:w="1275" w:type="dxa"/>
            <w:vAlign w:val="center"/>
          </w:tcPr>
          <w:p w14:paraId="170D4A84" w14:textId="52EC0AE6" w:rsidR="00A9176D" w:rsidRPr="004B4DBB" w:rsidRDefault="00A9176D" w:rsidP="00A9176D">
            <w:pPr>
              <w:widowControl w:val="0"/>
              <w:ind w:left="-113" w:right="-113"/>
              <w:jc w:val="center"/>
              <w:rPr>
                <w:rFonts w:ascii="Times New Roman" w:hAnsi="Times New Roman"/>
                <w:color w:val="000000"/>
                <w:sz w:val="28"/>
                <w:szCs w:val="28"/>
              </w:rPr>
            </w:pPr>
            <w:r w:rsidRPr="004B4DBB">
              <w:rPr>
                <w:rFonts w:ascii="Times New Roman" w:hAnsi="Times New Roman"/>
                <w:color w:val="000000"/>
                <w:sz w:val="28"/>
                <w:szCs w:val="28"/>
              </w:rPr>
              <w:t>381340.50</w:t>
            </w:r>
          </w:p>
        </w:tc>
        <w:tc>
          <w:tcPr>
            <w:tcW w:w="1418" w:type="dxa"/>
            <w:vAlign w:val="center"/>
          </w:tcPr>
          <w:p w14:paraId="73F06272" w14:textId="57EE0582" w:rsidR="00A9176D" w:rsidRPr="004B4DBB" w:rsidRDefault="00A9176D" w:rsidP="00A9176D">
            <w:pPr>
              <w:widowControl w:val="0"/>
              <w:ind w:left="-113" w:right="-113"/>
              <w:jc w:val="center"/>
              <w:rPr>
                <w:rFonts w:ascii="Times New Roman" w:hAnsi="Times New Roman"/>
                <w:color w:val="000000"/>
                <w:sz w:val="28"/>
                <w:szCs w:val="28"/>
              </w:rPr>
            </w:pPr>
            <w:r w:rsidRPr="004B4DBB">
              <w:rPr>
                <w:rFonts w:ascii="Times New Roman" w:hAnsi="Times New Roman"/>
                <w:color w:val="000000"/>
                <w:sz w:val="28"/>
                <w:szCs w:val="28"/>
              </w:rPr>
              <w:t>1287549.08</w:t>
            </w:r>
          </w:p>
        </w:tc>
        <w:tc>
          <w:tcPr>
            <w:tcW w:w="2126" w:type="dxa"/>
          </w:tcPr>
          <w:p w14:paraId="67FDADF7" w14:textId="79DA06E0" w:rsidR="00A9176D" w:rsidRPr="00140CF6" w:rsidRDefault="00A9176D" w:rsidP="00A9176D">
            <w:pPr>
              <w:widowControl w:val="0"/>
              <w:autoSpaceDE w:val="0"/>
              <w:autoSpaceDN w:val="0"/>
              <w:adjustRightInd w:val="0"/>
              <w:jc w:val="center"/>
              <w:rPr>
                <w:rFonts w:ascii="Times New Roman" w:hAnsi="Times New Roman"/>
                <w:sz w:val="28"/>
                <w:szCs w:val="28"/>
              </w:rPr>
            </w:pPr>
            <w:r w:rsidRPr="00830FE2">
              <w:rPr>
                <w:rFonts w:ascii="Times New Roman" w:hAnsi="Times New Roman"/>
                <w:sz w:val="28"/>
                <w:szCs w:val="28"/>
              </w:rPr>
              <w:t>Аналитический</w:t>
            </w:r>
          </w:p>
        </w:tc>
        <w:tc>
          <w:tcPr>
            <w:tcW w:w="1985" w:type="dxa"/>
          </w:tcPr>
          <w:p w14:paraId="0A07D4FE" w14:textId="35A0CB9D" w:rsidR="00A9176D" w:rsidRPr="00140CF6" w:rsidRDefault="005313AF" w:rsidP="00A9176D">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6982DC34" w14:textId="77777777" w:rsidR="00A9176D" w:rsidRPr="00140CF6" w:rsidRDefault="00A9176D" w:rsidP="00A9176D">
            <w:pPr>
              <w:widowControl w:val="0"/>
              <w:autoSpaceDE w:val="0"/>
              <w:autoSpaceDN w:val="0"/>
              <w:adjustRightInd w:val="0"/>
              <w:jc w:val="center"/>
              <w:rPr>
                <w:rFonts w:ascii="Times New Roman" w:hAnsi="Times New Roman"/>
                <w:sz w:val="28"/>
                <w:szCs w:val="28"/>
              </w:rPr>
            </w:pPr>
            <w:r w:rsidRPr="00140CF6">
              <w:rPr>
                <w:rFonts w:ascii="Times New Roman" w:hAnsi="Times New Roman"/>
                <w:sz w:val="28"/>
                <w:szCs w:val="28"/>
              </w:rPr>
              <w:t>-</w:t>
            </w:r>
          </w:p>
        </w:tc>
      </w:tr>
      <w:tr w:rsidR="00A9176D" w:rsidRPr="00140CF6" w14:paraId="4EA572FB" w14:textId="77777777" w:rsidTr="00AD6868">
        <w:trPr>
          <w:trHeight w:val="20"/>
        </w:trPr>
        <w:tc>
          <w:tcPr>
            <w:tcW w:w="1447" w:type="dxa"/>
            <w:vAlign w:val="center"/>
          </w:tcPr>
          <w:p w14:paraId="1C530EC7" w14:textId="400AD6D7" w:rsidR="00A9176D" w:rsidRPr="004B4DBB" w:rsidRDefault="00A9176D" w:rsidP="00A9176D">
            <w:pPr>
              <w:widowControl w:val="0"/>
              <w:jc w:val="center"/>
              <w:rPr>
                <w:rFonts w:ascii="Times New Roman" w:hAnsi="Times New Roman"/>
                <w:color w:val="000000"/>
                <w:sz w:val="28"/>
                <w:szCs w:val="28"/>
              </w:rPr>
            </w:pPr>
            <w:r w:rsidRPr="004B4DBB">
              <w:rPr>
                <w:rFonts w:ascii="Times New Roman" w:hAnsi="Times New Roman"/>
                <w:color w:val="000000"/>
                <w:sz w:val="28"/>
                <w:szCs w:val="28"/>
              </w:rPr>
              <w:t>130</w:t>
            </w:r>
          </w:p>
        </w:tc>
        <w:tc>
          <w:tcPr>
            <w:tcW w:w="1275" w:type="dxa"/>
            <w:vAlign w:val="center"/>
          </w:tcPr>
          <w:p w14:paraId="396AA9B5" w14:textId="1E45A0B3" w:rsidR="00A9176D" w:rsidRPr="004B4DBB" w:rsidRDefault="00A9176D" w:rsidP="00A9176D">
            <w:pPr>
              <w:widowControl w:val="0"/>
              <w:ind w:left="-113" w:right="-113"/>
              <w:jc w:val="center"/>
              <w:rPr>
                <w:rFonts w:ascii="Times New Roman" w:hAnsi="Times New Roman"/>
                <w:color w:val="000000"/>
                <w:sz w:val="28"/>
                <w:szCs w:val="28"/>
              </w:rPr>
            </w:pPr>
            <w:r w:rsidRPr="004B4DBB">
              <w:rPr>
                <w:rFonts w:ascii="Times New Roman" w:hAnsi="Times New Roman"/>
                <w:color w:val="000000"/>
                <w:sz w:val="28"/>
                <w:szCs w:val="28"/>
              </w:rPr>
              <w:t>381338.91</w:t>
            </w:r>
          </w:p>
        </w:tc>
        <w:tc>
          <w:tcPr>
            <w:tcW w:w="1418" w:type="dxa"/>
            <w:vAlign w:val="center"/>
          </w:tcPr>
          <w:p w14:paraId="4BFD4E2F" w14:textId="64AE5790" w:rsidR="00A9176D" w:rsidRPr="004B4DBB" w:rsidRDefault="00A9176D" w:rsidP="00A9176D">
            <w:pPr>
              <w:widowControl w:val="0"/>
              <w:ind w:left="-113" w:right="-113"/>
              <w:jc w:val="center"/>
              <w:rPr>
                <w:rFonts w:ascii="Times New Roman" w:hAnsi="Times New Roman"/>
                <w:color w:val="000000"/>
                <w:sz w:val="28"/>
                <w:szCs w:val="28"/>
              </w:rPr>
            </w:pPr>
            <w:r w:rsidRPr="004B4DBB">
              <w:rPr>
                <w:rFonts w:ascii="Times New Roman" w:hAnsi="Times New Roman"/>
                <w:color w:val="000000"/>
                <w:sz w:val="28"/>
                <w:szCs w:val="28"/>
              </w:rPr>
              <w:t>1287557.04</w:t>
            </w:r>
          </w:p>
        </w:tc>
        <w:tc>
          <w:tcPr>
            <w:tcW w:w="2126" w:type="dxa"/>
          </w:tcPr>
          <w:p w14:paraId="4FAD3B36" w14:textId="017DFF1A" w:rsidR="00A9176D" w:rsidRPr="00140CF6" w:rsidRDefault="00A9176D" w:rsidP="00A9176D">
            <w:pPr>
              <w:widowControl w:val="0"/>
              <w:autoSpaceDE w:val="0"/>
              <w:autoSpaceDN w:val="0"/>
              <w:adjustRightInd w:val="0"/>
              <w:jc w:val="center"/>
              <w:rPr>
                <w:rFonts w:ascii="Times New Roman" w:hAnsi="Times New Roman"/>
                <w:sz w:val="28"/>
                <w:szCs w:val="28"/>
              </w:rPr>
            </w:pPr>
            <w:r w:rsidRPr="00830FE2">
              <w:rPr>
                <w:rFonts w:ascii="Times New Roman" w:hAnsi="Times New Roman"/>
                <w:sz w:val="28"/>
                <w:szCs w:val="28"/>
              </w:rPr>
              <w:t>Аналитический</w:t>
            </w:r>
          </w:p>
        </w:tc>
        <w:tc>
          <w:tcPr>
            <w:tcW w:w="1985" w:type="dxa"/>
          </w:tcPr>
          <w:p w14:paraId="43C5742A" w14:textId="20512DC1" w:rsidR="00A9176D" w:rsidRPr="00140CF6" w:rsidRDefault="005313AF" w:rsidP="00A9176D">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0906382B" w14:textId="77777777" w:rsidR="00A9176D" w:rsidRPr="00140CF6" w:rsidRDefault="00A9176D" w:rsidP="00A9176D">
            <w:pPr>
              <w:widowControl w:val="0"/>
              <w:autoSpaceDE w:val="0"/>
              <w:autoSpaceDN w:val="0"/>
              <w:adjustRightInd w:val="0"/>
              <w:jc w:val="center"/>
              <w:rPr>
                <w:rFonts w:ascii="Times New Roman" w:hAnsi="Times New Roman"/>
                <w:sz w:val="28"/>
                <w:szCs w:val="28"/>
              </w:rPr>
            </w:pPr>
            <w:r w:rsidRPr="00140CF6">
              <w:rPr>
                <w:rFonts w:ascii="Times New Roman" w:hAnsi="Times New Roman"/>
                <w:sz w:val="28"/>
                <w:szCs w:val="28"/>
              </w:rPr>
              <w:t>-</w:t>
            </w:r>
          </w:p>
        </w:tc>
      </w:tr>
      <w:tr w:rsidR="00A9176D" w:rsidRPr="00140CF6" w14:paraId="5AA6470A" w14:textId="77777777" w:rsidTr="00AD6868">
        <w:trPr>
          <w:trHeight w:val="20"/>
        </w:trPr>
        <w:tc>
          <w:tcPr>
            <w:tcW w:w="1447" w:type="dxa"/>
            <w:vAlign w:val="center"/>
          </w:tcPr>
          <w:p w14:paraId="3C38EB37" w14:textId="445E3148" w:rsidR="00A9176D" w:rsidRPr="004B4DBB" w:rsidRDefault="00A9176D" w:rsidP="00A9176D">
            <w:pPr>
              <w:widowControl w:val="0"/>
              <w:jc w:val="center"/>
              <w:rPr>
                <w:rFonts w:ascii="Times New Roman" w:hAnsi="Times New Roman"/>
                <w:color w:val="000000"/>
                <w:sz w:val="28"/>
                <w:szCs w:val="28"/>
              </w:rPr>
            </w:pPr>
            <w:r w:rsidRPr="004B4DBB">
              <w:rPr>
                <w:rFonts w:ascii="Times New Roman" w:hAnsi="Times New Roman"/>
                <w:color w:val="000000"/>
                <w:sz w:val="28"/>
                <w:szCs w:val="28"/>
              </w:rPr>
              <w:t>131</w:t>
            </w:r>
          </w:p>
        </w:tc>
        <w:tc>
          <w:tcPr>
            <w:tcW w:w="1275" w:type="dxa"/>
            <w:vAlign w:val="center"/>
          </w:tcPr>
          <w:p w14:paraId="6EA46343" w14:textId="3B4801E1" w:rsidR="00A9176D" w:rsidRPr="004B4DBB" w:rsidRDefault="00A9176D" w:rsidP="00A9176D">
            <w:pPr>
              <w:widowControl w:val="0"/>
              <w:ind w:left="-113" w:right="-113"/>
              <w:jc w:val="center"/>
              <w:rPr>
                <w:rFonts w:ascii="Times New Roman" w:hAnsi="Times New Roman"/>
                <w:color w:val="000000"/>
                <w:sz w:val="28"/>
                <w:szCs w:val="28"/>
              </w:rPr>
            </w:pPr>
            <w:r w:rsidRPr="004B4DBB">
              <w:rPr>
                <w:rFonts w:ascii="Times New Roman" w:hAnsi="Times New Roman"/>
                <w:color w:val="000000"/>
                <w:sz w:val="28"/>
                <w:szCs w:val="28"/>
              </w:rPr>
              <w:t>381341.10</w:t>
            </w:r>
          </w:p>
        </w:tc>
        <w:tc>
          <w:tcPr>
            <w:tcW w:w="1418" w:type="dxa"/>
            <w:vAlign w:val="center"/>
          </w:tcPr>
          <w:p w14:paraId="3380E9B7" w14:textId="577D7993" w:rsidR="00A9176D" w:rsidRPr="004B4DBB" w:rsidRDefault="00A9176D" w:rsidP="00A9176D">
            <w:pPr>
              <w:widowControl w:val="0"/>
              <w:ind w:left="-113" w:right="-113"/>
              <w:jc w:val="center"/>
              <w:rPr>
                <w:rFonts w:ascii="Times New Roman" w:hAnsi="Times New Roman"/>
                <w:color w:val="000000"/>
                <w:sz w:val="28"/>
                <w:szCs w:val="28"/>
              </w:rPr>
            </w:pPr>
            <w:r w:rsidRPr="004B4DBB">
              <w:rPr>
                <w:rFonts w:ascii="Times New Roman" w:hAnsi="Times New Roman"/>
                <w:color w:val="000000"/>
                <w:sz w:val="28"/>
                <w:szCs w:val="28"/>
              </w:rPr>
              <w:t>1287570.98</w:t>
            </w:r>
          </w:p>
        </w:tc>
        <w:tc>
          <w:tcPr>
            <w:tcW w:w="2126" w:type="dxa"/>
          </w:tcPr>
          <w:p w14:paraId="7392EC5E" w14:textId="55CFE2BF" w:rsidR="00A9176D" w:rsidRPr="00140CF6" w:rsidRDefault="00A9176D" w:rsidP="00A9176D">
            <w:pPr>
              <w:widowControl w:val="0"/>
              <w:autoSpaceDE w:val="0"/>
              <w:autoSpaceDN w:val="0"/>
              <w:adjustRightInd w:val="0"/>
              <w:jc w:val="center"/>
              <w:rPr>
                <w:rFonts w:ascii="Times New Roman" w:hAnsi="Times New Roman"/>
                <w:sz w:val="28"/>
                <w:szCs w:val="28"/>
              </w:rPr>
            </w:pPr>
            <w:r w:rsidRPr="00830FE2">
              <w:rPr>
                <w:rFonts w:ascii="Times New Roman" w:hAnsi="Times New Roman"/>
                <w:sz w:val="28"/>
                <w:szCs w:val="28"/>
              </w:rPr>
              <w:t>Аналитический</w:t>
            </w:r>
          </w:p>
        </w:tc>
        <w:tc>
          <w:tcPr>
            <w:tcW w:w="1985" w:type="dxa"/>
          </w:tcPr>
          <w:p w14:paraId="6682B8A6" w14:textId="07A38C9A" w:rsidR="00A9176D" w:rsidRPr="00140CF6" w:rsidRDefault="005313AF" w:rsidP="00A9176D">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3FF2A4BA" w14:textId="77777777" w:rsidR="00A9176D" w:rsidRPr="00140CF6" w:rsidRDefault="00A9176D" w:rsidP="00A9176D">
            <w:pPr>
              <w:widowControl w:val="0"/>
              <w:autoSpaceDE w:val="0"/>
              <w:autoSpaceDN w:val="0"/>
              <w:adjustRightInd w:val="0"/>
              <w:jc w:val="center"/>
              <w:rPr>
                <w:rFonts w:ascii="Times New Roman" w:hAnsi="Times New Roman"/>
                <w:sz w:val="28"/>
                <w:szCs w:val="28"/>
              </w:rPr>
            </w:pPr>
            <w:r w:rsidRPr="00140CF6">
              <w:rPr>
                <w:rFonts w:ascii="Times New Roman" w:hAnsi="Times New Roman"/>
                <w:sz w:val="28"/>
                <w:szCs w:val="28"/>
              </w:rPr>
              <w:t>-</w:t>
            </w:r>
          </w:p>
        </w:tc>
      </w:tr>
      <w:tr w:rsidR="00A9176D" w:rsidRPr="00140CF6" w14:paraId="380FD3C2" w14:textId="77777777" w:rsidTr="00AD6868">
        <w:trPr>
          <w:trHeight w:val="20"/>
        </w:trPr>
        <w:tc>
          <w:tcPr>
            <w:tcW w:w="1447" w:type="dxa"/>
            <w:vAlign w:val="center"/>
          </w:tcPr>
          <w:p w14:paraId="380031CF" w14:textId="41737E01" w:rsidR="00A9176D" w:rsidRPr="004B4DBB" w:rsidRDefault="00A9176D" w:rsidP="00A9176D">
            <w:pPr>
              <w:widowControl w:val="0"/>
              <w:jc w:val="center"/>
              <w:rPr>
                <w:rFonts w:ascii="Times New Roman" w:hAnsi="Times New Roman"/>
                <w:color w:val="000000"/>
                <w:sz w:val="28"/>
                <w:szCs w:val="28"/>
              </w:rPr>
            </w:pPr>
            <w:r w:rsidRPr="004B4DBB">
              <w:rPr>
                <w:rFonts w:ascii="Times New Roman" w:hAnsi="Times New Roman"/>
                <w:color w:val="000000"/>
                <w:sz w:val="28"/>
                <w:szCs w:val="28"/>
              </w:rPr>
              <w:t>132</w:t>
            </w:r>
          </w:p>
        </w:tc>
        <w:tc>
          <w:tcPr>
            <w:tcW w:w="1275" w:type="dxa"/>
            <w:vAlign w:val="center"/>
          </w:tcPr>
          <w:p w14:paraId="7A83B09B" w14:textId="04092705" w:rsidR="00A9176D" w:rsidRPr="004B4DBB" w:rsidRDefault="00A9176D" w:rsidP="00A9176D">
            <w:pPr>
              <w:widowControl w:val="0"/>
              <w:ind w:left="-113" w:right="-113"/>
              <w:jc w:val="center"/>
              <w:rPr>
                <w:rFonts w:ascii="Times New Roman" w:hAnsi="Times New Roman"/>
                <w:color w:val="000000"/>
                <w:sz w:val="28"/>
                <w:szCs w:val="28"/>
              </w:rPr>
            </w:pPr>
            <w:r w:rsidRPr="004B4DBB">
              <w:rPr>
                <w:rFonts w:ascii="Times New Roman" w:hAnsi="Times New Roman"/>
                <w:color w:val="000000"/>
                <w:sz w:val="28"/>
                <w:szCs w:val="28"/>
              </w:rPr>
              <w:t>381366.51</w:t>
            </w:r>
          </w:p>
        </w:tc>
        <w:tc>
          <w:tcPr>
            <w:tcW w:w="1418" w:type="dxa"/>
            <w:vAlign w:val="center"/>
          </w:tcPr>
          <w:p w14:paraId="291B256B" w14:textId="71D9CE01" w:rsidR="00A9176D" w:rsidRPr="004B4DBB" w:rsidRDefault="00A9176D" w:rsidP="00A9176D">
            <w:pPr>
              <w:widowControl w:val="0"/>
              <w:ind w:left="-113" w:right="-113"/>
              <w:jc w:val="center"/>
              <w:rPr>
                <w:rFonts w:ascii="Times New Roman" w:hAnsi="Times New Roman"/>
                <w:color w:val="000000"/>
                <w:sz w:val="28"/>
                <w:szCs w:val="28"/>
              </w:rPr>
            </w:pPr>
            <w:r w:rsidRPr="004B4DBB">
              <w:rPr>
                <w:rFonts w:ascii="Times New Roman" w:hAnsi="Times New Roman"/>
                <w:color w:val="000000"/>
                <w:sz w:val="28"/>
                <w:szCs w:val="28"/>
              </w:rPr>
              <w:t>1287619.95</w:t>
            </w:r>
          </w:p>
        </w:tc>
        <w:tc>
          <w:tcPr>
            <w:tcW w:w="2126" w:type="dxa"/>
          </w:tcPr>
          <w:p w14:paraId="11773E22" w14:textId="1BE68A73" w:rsidR="00A9176D" w:rsidRPr="00140CF6" w:rsidRDefault="00A9176D" w:rsidP="00A9176D">
            <w:pPr>
              <w:widowControl w:val="0"/>
              <w:autoSpaceDE w:val="0"/>
              <w:autoSpaceDN w:val="0"/>
              <w:adjustRightInd w:val="0"/>
              <w:jc w:val="center"/>
              <w:rPr>
                <w:rFonts w:ascii="Times New Roman" w:hAnsi="Times New Roman"/>
                <w:sz w:val="28"/>
                <w:szCs w:val="28"/>
              </w:rPr>
            </w:pPr>
            <w:r w:rsidRPr="00830FE2">
              <w:rPr>
                <w:rFonts w:ascii="Times New Roman" w:hAnsi="Times New Roman"/>
                <w:sz w:val="28"/>
                <w:szCs w:val="28"/>
              </w:rPr>
              <w:t>Аналитический</w:t>
            </w:r>
          </w:p>
        </w:tc>
        <w:tc>
          <w:tcPr>
            <w:tcW w:w="1985" w:type="dxa"/>
          </w:tcPr>
          <w:p w14:paraId="26976409" w14:textId="76BC0B4D" w:rsidR="00A9176D" w:rsidRPr="00140CF6" w:rsidRDefault="005313AF" w:rsidP="00A9176D">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18E58444" w14:textId="77777777" w:rsidR="00A9176D" w:rsidRPr="00140CF6" w:rsidRDefault="00A9176D" w:rsidP="00A9176D">
            <w:pPr>
              <w:widowControl w:val="0"/>
              <w:autoSpaceDE w:val="0"/>
              <w:autoSpaceDN w:val="0"/>
              <w:adjustRightInd w:val="0"/>
              <w:jc w:val="center"/>
              <w:rPr>
                <w:rFonts w:ascii="Times New Roman" w:hAnsi="Times New Roman"/>
                <w:sz w:val="28"/>
                <w:szCs w:val="28"/>
              </w:rPr>
            </w:pPr>
            <w:r w:rsidRPr="00140CF6">
              <w:rPr>
                <w:rFonts w:ascii="Times New Roman" w:hAnsi="Times New Roman"/>
                <w:sz w:val="28"/>
                <w:szCs w:val="28"/>
              </w:rPr>
              <w:t>-</w:t>
            </w:r>
          </w:p>
        </w:tc>
      </w:tr>
      <w:tr w:rsidR="00A9176D" w:rsidRPr="00140CF6" w14:paraId="7F5640B6" w14:textId="77777777" w:rsidTr="00AD6868">
        <w:trPr>
          <w:trHeight w:val="20"/>
        </w:trPr>
        <w:tc>
          <w:tcPr>
            <w:tcW w:w="1447" w:type="dxa"/>
            <w:vAlign w:val="center"/>
          </w:tcPr>
          <w:p w14:paraId="523B9603" w14:textId="44A923CE" w:rsidR="00A9176D" w:rsidRPr="004B4DBB" w:rsidRDefault="00A9176D" w:rsidP="00A9176D">
            <w:pPr>
              <w:widowControl w:val="0"/>
              <w:jc w:val="center"/>
              <w:rPr>
                <w:rFonts w:ascii="Times New Roman" w:hAnsi="Times New Roman"/>
                <w:color w:val="000000"/>
                <w:sz w:val="28"/>
                <w:szCs w:val="28"/>
              </w:rPr>
            </w:pPr>
            <w:r w:rsidRPr="004B4DBB">
              <w:rPr>
                <w:rFonts w:ascii="Times New Roman" w:hAnsi="Times New Roman"/>
                <w:color w:val="000000"/>
                <w:sz w:val="28"/>
                <w:szCs w:val="28"/>
              </w:rPr>
              <w:t>133</w:t>
            </w:r>
          </w:p>
        </w:tc>
        <w:tc>
          <w:tcPr>
            <w:tcW w:w="1275" w:type="dxa"/>
            <w:vAlign w:val="center"/>
          </w:tcPr>
          <w:p w14:paraId="52F6D771" w14:textId="59D14A7A" w:rsidR="00A9176D" w:rsidRPr="004B4DBB" w:rsidRDefault="00A9176D" w:rsidP="00A9176D">
            <w:pPr>
              <w:widowControl w:val="0"/>
              <w:ind w:left="-113" w:right="-113"/>
              <w:jc w:val="center"/>
              <w:rPr>
                <w:rFonts w:ascii="Times New Roman" w:hAnsi="Times New Roman"/>
                <w:color w:val="000000"/>
                <w:sz w:val="28"/>
                <w:szCs w:val="28"/>
              </w:rPr>
            </w:pPr>
            <w:r w:rsidRPr="004B4DBB">
              <w:rPr>
                <w:rFonts w:ascii="Times New Roman" w:hAnsi="Times New Roman"/>
                <w:color w:val="000000"/>
                <w:sz w:val="28"/>
                <w:szCs w:val="28"/>
              </w:rPr>
              <w:t>381309.34</w:t>
            </w:r>
          </w:p>
        </w:tc>
        <w:tc>
          <w:tcPr>
            <w:tcW w:w="1418" w:type="dxa"/>
            <w:vAlign w:val="center"/>
          </w:tcPr>
          <w:p w14:paraId="62B3E889" w14:textId="57881AD8" w:rsidR="00A9176D" w:rsidRPr="004B4DBB" w:rsidRDefault="00A9176D" w:rsidP="00A9176D">
            <w:pPr>
              <w:widowControl w:val="0"/>
              <w:ind w:left="-113" w:right="-113"/>
              <w:jc w:val="center"/>
              <w:rPr>
                <w:rFonts w:ascii="Times New Roman" w:hAnsi="Times New Roman"/>
                <w:color w:val="000000"/>
                <w:sz w:val="28"/>
                <w:szCs w:val="28"/>
              </w:rPr>
            </w:pPr>
            <w:r w:rsidRPr="004B4DBB">
              <w:rPr>
                <w:rFonts w:ascii="Times New Roman" w:hAnsi="Times New Roman"/>
                <w:color w:val="000000"/>
                <w:sz w:val="28"/>
                <w:szCs w:val="28"/>
              </w:rPr>
              <w:t>1287588.79</w:t>
            </w:r>
          </w:p>
        </w:tc>
        <w:tc>
          <w:tcPr>
            <w:tcW w:w="2126" w:type="dxa"/>
          </w:tcPr>
          <w:p w14:paraId="2AECAB7C" w14:textId="78493CCD" w:rsidR="00A9176D" w:rsidRPr="00140CF6" w:rsidRDefault="00A9176D" w:rsidP="00A9176D">
            <w:pPr>
              <w:widowControl w:val="0"/>
              <w:autoSpaceDE w:val="0"/>
              <w:autoSpaceDN w:val="0"/>
              <w:adjustRightInd w:val="0"/>
              <w:jc w:val="center"/>
              <w:rPr>
                <w:rFonts w:ascii="Times New Roman" w:hAnsi="Times New Roman"/>
                <w:sz w:val="28"/>
                <w:szCs w:val="28"/>
              </w:rPr>
            </w:pPr>
            <w:r w:rsidRPr="00830FE2">
              <w:rPr>
                <w:rFonts w:ascii="Times New Roman" w:hAnsi="Times New Roman"/>
                <w:sz w:val="28"/>
                <w:szCs w:val="28"/>
              </w:rPr>
              <w:t>Аналитический</w:t>
            </w:r>
          </w:p>
        </w:tc>
        <w:tc>
          <w:tcPr>
            <w:tcW w:w="1985" w:type="dxa"/>
          </w:tcPr>
          <w:p w14:paraId="547B741C" w14:textId="5AD2CE5E" w:rsidR="00A9176D" w:rsidRPr="00140CF6" w:rsidRDefault="005313AF" w:rsidP="00A9176D">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1F223BA1" w14:textId="77777777" w:rsidR="00A9176D" w:rsidRPr="00140CF6" w:rsidRDefault="00A9176D" w:rsidP="00A9176D">
            <w:pPr>
              <w:widowControl w:val="0"/>
              <w:autoSpaceDE w:val="0"/>
              <w:autoSpaceDN w:val="0"/>
              <w:adjustRightInd w:val="0"/>
              <w:jc w:val="center"/>
              <w:rPr>
                <w:rFonts w:ascii="Times New Roman" w:hAnsi="Times New Roman"/>
                <w:sz w:val="28"/>
                <w:szCs w:val="28"/>
              </w:rPr>
            </w:pPr>
            <w:r w:rsidRPr="00140CF6">
              <w:rPr>
                <w:rFonts w:ascii="Times New Roman" w:hAnsi="Times New Roman"/>
                <w:sz w:val="28"/>
                <w:szCs w:val="28"/>
              </w:rPr>
              <w:t>-</w:t>
            </w:r>
          </w:p>
        </w:tc>
      </w:tr>
      <w:tr w:rsidR="00A9176D" w:rsidRPr="00140CF6" w14:paraId="2957A0FA" w14:textId="77777777" w:rsidTr="00AD6868">
        <w:trPr>
          <w:trHeight w:val="20"/>
        </w:trPr>
        <w:tc>
          <w:tcPr>
            <w:tcW w:w="1447" w:type="dxa"/>
            <w:vAlign w:val="center"/>
          </w:tcPr>
          <w:p w14:paraId="2AFD9349" w14:textId="4DE6F339" w:rsidR="00A9176D" w:rsidRPr="004B4DBB" w:rsidRDefault="00A9176D" w:rsidP="00A9176D">
            <w:pPr>
              <w:widowControl w:val="0"/>
              <w:jc w:val="center"/>
              <w:rPr>
                <w:rFonts w:ascii="Times New Roman" w:hAnsi="Times New Roman"/>
                <w:color w:val="000000"/>
                <w:sz w:val="28"/>
                <w:szCs w:val="28"/>
              </w:rPr>
            </w:pPr>
            <w:r w:rsidRPr="004B4DBB">
              <w:rPr>
                <w:rFonts w:ascii="Times New Roman" w:hAnsi="Times New Roman"/>
                <w:color w:val="000000"/>
                <w:sz w:val="28"/>
                <w:szCs w:val="28"/>
              </w:rPr>
              <w:t>134</w:t>
            </w:r>
          </w:p>
        </w:tc>
        <w:tc>
          <w:tcPr>
            <w:tcW w:w="1275" w:type="dxa"/>
            <w:vAlign w:val="center"/>
          </w:tcPr>
          <w:p w14:paraId="5D081316" w14:textId="16195B71" w:rsidR="00A9176D" w:rsidRPr="004B4DBB" w:rsidRDefault="00A9176D" w:rsidP="00A9176D">
            <w:pPr>
              <w:widowControl w:val="0"/>
              <w:ind w:left="-113" w:right="-113"/>
              <w:jc w:val="center"/>
              <w:rPr>
                <w:rFonts w:ascii="Times New Roman" w:hAnsi="Times New Roman"/>
                <w:color w:val="000000"/>
                <w:sz w:val="28"/>
                <w:szCs w:val="28"/>
              </w:rPr>
            </w:pPr>
            <w:r w:rsidRPr="004B4DBB">
              <w:rPr>
                <w:rFonts w:ascii="Times New Roman" w:hAnsi="Times New Roman"/>
                <w:color w:val="000000"/>
                <w:sz w:val="28"/>
                <w:szCs w:val="28"/>
              </w:rPr>
              <w:t>381197.84</w:t>
            </w:r>
          </w:p>
        </w:tc>
        <w:tc>
          <w:tcPr>
            <w:tcW w:w="1418" w:type="dxa"/>
            <w:vAlign w:val="center"/>
          </w:tcPr>
          <w:p w14:paraId="19D11C58" w14:textId="53306C65" w:rsidR="00A9176D" w:rsidRPr="004B4DBB" w:rsidRDefault="00A9176D" w:rsidP="00A9176D">
            <w:pPr>
              <w:widowControl w:val="0"/>
              <w:ind w:left="-113" w:right="-113"/>
              <w:jc w:val="center"/>
              <w:rPr>
                <w:rFonts w:ascii="Times New Roman" w:hAnsi="Times New Roman"/>
                <w:color w:val="000000"/>
                <w:sz w:val="28"/>
                <w:szCs w:val="28"/>
              </w:rPr>
            </w:pPr>
            <w:r w:rsidRPr="004B4DBB">
              <w:rPr>
                <w:rFonts w:ascii="Times New Roman" w:hAnsi="Times New Roman"/>
                <w:color w:val="000000"/>
                <w:sz w:val="28"/>
                <w:szCs w:val="28"/>
              </w:rPr>
              <w:t>1287535.98</w:t>
            </w:r>
          </w:p>
        </w:tc>
        <w:tc>
          <w:tcPr>
            <w:tcW w:w="2126" w:type="dxa"/>
          </w:tcPr>
          <w:p w14:paraId="06391E49" w14:textId="3AD1D8E0" w:rsidR="00A9176D" w:rsidRPr="00140CF6" w:rsidRDefault="00A9176D" w:rsidP="00A9176D">
            <w:pPr>
              <w:widowControl w:val="0"/>
              <w:autoSpaceDE w:val="0"/>
              <w:autoSpaceDN w:val="0"/>
              <w:adjustRightInd w:val="0"/>
              <w:jc w:val="center"/>
              <w:rPr>
                <w:rFonts w:ascii="Times New Roman" w:hAnsi="Times New Roman"/>
                <w:sz w:val="28"/>
                <w:szCs w:val="28"/>
              </w:rPr>
            </w:pPr>
            <w:r w:rsidRPr="00830FE2">
              <w:rPr>
                <w:rFonts w:ascii="Times New Roman" w:hAnsi="Times New Roman"/>
                <w:sz w:val="28"/>
                <w:szCs w:val="28"/>
              </w:rPr>
              <w:t>Аналитический</w:t>
            </w:r>
          </w:p>
        </w:tc>
        <w:tc>
          <w:tcPr>
            <w:tcW w:w="1985" w:type="dxa"/>
          </w:tcPr>
          <w:p w14:paraId="584B807A" w14:textId="1A6AC5EB" w:rsidR="00A9176D" w:rsidRPr="00140CF6" w:rsidRDefault="005313AF" w:rsidP="00A9176D">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638CBDBB" w14:textId="77777777" w:rsidR="00A9176D" w:rsidRPr="00140CF6" w:rsidRDefault="00A9176D" w:rsidP="00A9176D">
            <w:pPr>
              <w:widowControl w:val="0"/>
              <w:autoSpaceDE w:val="0"/>
              <w:autoSpaceDN w:val="0"/>
              <w:adjustRightInd w:val="0"/>
              <w:jc w:val="center"/>
              <w:rPr>
                <w:rFonts w:ascii="Times New Roman" w:hAnsi="Times New Roman"/>
                <w:sz w:val="28"/>
                <w:szCs w:val="28"/>
              </w:rPr>
            </w:pPr>
            <w:r w:rsidRPr="00140CF6">
              <w:rPr>
                <w:rFonts w:ascii="Times New Roman" w:hAnsi="Times New Roman"/>
                <w:sz w:val="28"/>
                <w:szCs w:val="28"/>
              </w:rPr>
              <w:t>-</w:t>
            </w:r>
          </w:p>
        </w:tc>
      </w:tr>
      <w:tr w:rsidR="00A9176D" w:rsidRPr="00140CF6" w14:paraId="12670984" w14:textId="77777777" w:rsidTr="00AD6868">
        <w:trPr>
          <w:trHeight w:val="20"/>
        </w:trPr>
        <w:tc>
          <w:tcPr>
            <w:tcW w:w="1447" w:type="dxa"/>
            <w:vAlign w:val="center"/>
          </w:tcPr>
          <w:p w14:paraId="21C75BD5" w14:textId="4004701F" w:rsidR="00A9176D" w:rsidRPr="004B4DBB" w:rsidRDefault="00A9176D" w:rsidP="00A9176D">
            <w:pPr>
              <w:widowControl w:val="0"/>
              <w:jc w:val="center"/>
              <w:rPr>
                <w:rFonts w:ascii="Times New Roman" w:hAnsi="Times New Roman"/>
                <w:color w:val="000000"/>
                <w:sz w:val="28"/>
                <w:szCs w:val="28"/>
              </w:rPr>
            </w:pPr>
            <w:r w:rsidRPr="004B4DBB">
              <w:rPr>
                <w:rFonts w:ascii="Times New Roman" w:hAnsi="Times New Roman"/>
                <w:color w:val="000000"/>
                <w:sz w:val="28"/>
                <w:szCs w:val="28"/>
              </w:rPr>
              <w:t>135</w:t>
            </w:r>
          </w:p>
        </w:tc>
        <w:tc>
          <w:tcPr>
            <w:tcW w:w="1275" w:type="dxa"/>
            <w:vAlign w:val="center"/>
          </w:tcPr>
          <w:p w14:paraId="781AB904" w14:textId="24775E5A" w:rsidR="00A9176D" w:rsidRPr="004B4DBB" w:rsidRDefault="00A9176D" w:rsidP="00A9176D">
            <w:pPr>
              <w:widowControl w:val="0"/>
              <w:ind w:left="-113" w:right="-113"/>
              <w:jc w:val="center"/>
              <w:rPr>
                <w:rFonts w:ascii="Times New Roman" w:hAnsi="Times New Roman"/>
                <w:color w:val="000000"/>
                <w:sz w:val="28"/>
                <w:szCs w:val="28"/>
              </w:rPr>
            </w:pPr>
            <w:r w:rsidRPr="004B4DBB">
              <w:rPr>
                <w:rFonts w:ascii="Times New Roman" w:hAnsi="Times New Roman"/>
                <w:color w:val="000000"/>
                <w:sz w:val="28"/>
                <w:szCs w:val="28"/>
              </w:rPr>
              <w:t>381201.56</w:t>
            </w:r>
          </w:p>
        </w:tc>
        <w:tc>
          <w:tcPr>
            <w:tcW w:w="1418" w:type="dxa"/>
            <w:vAlign w:val="center"/>
          </w:tcPr>
          <w:p w14:paraId="3438C8F6" w14:textId="3C0EF98F" w:rsidR="00A9176D" w:rsidRPr="004B4DBB" w:rsidRDefault="00A9176D" w:rsidP="00A9176D">
            <w:pPr>
              <w:widowControl w:val="0"/>
              <w:ind w:left="-113" w:right="-113"/>
              <w:jc w:val="center"/>
              <w:rPr>
                <w:rFonts w:ascii="Times New Roman" w:hAnsi="Times New Roman"/>
                <w:color w:val="000000"/>
                <w:sz w:val="28"/>
                <w:szCs w:val="28"/>
              </w:rPr>
            </w:pPr>
            <w:r w:rsidRPr="004B4DBB">
              <w:rPr>
                <w:rFonts w:ascii="Times New Roman" w:hAnsi="Times New Roman"/>
                <w:color w:val="000000"/>
                <w:sz w:val="28"/>
                <w:szCs w:val="28"/>
              </w:rPr>
              <w:t>1287525.53</w:t>
            </w:r>
          </w:p>
        </w:tc>
        <w:tc>
          <w:tcPr>
            <w:tcW w:w="2126" w:type="dxa"/>
          </w:tcPr>
          <w:p w14:paraId="01825E9C" w14:textId="21DDA8DA" w:rsidR="00A9176D" w:rsidRPr="00140CF6" w:rsidRDefault="00A9176D" w:rsidP="00A9176D">
            <w:pPr>
              <w:widowControl w:val="0"/>
              <w:autoSpaceDE w:val="0"/>
              <w:autoSpaceDN w:val="0"/>
              <w:adjustRightInd w:val="0"/>
              <w:jc w:val="center"/>
              <w:rPr>
                <w:rFonts w:ascii="Times New Roman" w:hAnsi="Times New Roman"/>
                <w:sz w:val="28"/>
                <w:szCs w:val="28"/>
              </w:rPr>
            </w:pPr>
            <w:r w:rsidRPr="00830FE2">
              <w:rPr>
                <w:rFonts w:ascii="Times New Roman" w:hAnsi="Times New Roman"/>
                <w:sz w:val="28"/>
                <w:szCs w:val="28"/>
              </w:rPr>
              <w:t>Аналитический</w:t>
            </w:r>
          </w:p>
        </w:tc>
        <w:tc>
          <w:tcPr>
            <w:tcW w:w="1985" w:type="dxa"/>
          </w:tcPr>
          <w:p w14:paraId="017446F7" w14:textId="23D66E2C" w:rsidR="00A9176D" w:rsidRPr="00140CF6" w:rsidRDefault="005313AF" w:rsidP="00A9176D">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64D31F5C" w14:textId="77777777" w:rsidR="00A9176D" w:rsidRPr="00140CF6" w:rsidRDefault="00A9176D" w:rsidP="00A9176D">
            <w:pPr>
              <w:widowControl w:val="0"/>
              <w:autoSpaceDE w:val="0"/>
              <w:autoSpaceDN w:val="0"/>
              <w:adjustRightInd w:val="0"/>
              <w:jc w:val="center"/>
              <w:rPr>
                <w:rFonts w:ascii="Times New Roman" w:hAnsi="Times New Roman"/>
                <w:sz w:val="28"/>
                <w:szCs w:val="28"/>
              </w:rPr>
            </w:pPr>
            <w:r w:rsidRPr="00140CF6">
              <w:rPr>
                <w:rFonts w:ascii="Times New Roman" w:hAnsi="Times New Roman"/>
                <w:sz w:val="28"/>
                <w:szCs w:val="28"/>
              </w:rPr>
              <w:t>-</w:t>
            </w:r>
          </w:p>
        </w:tc>
      </w:tr>
      <w:tr w:rsidR="00A9176D" w:rsidRPr="00140CF6" w14:paraId="51E6FEE1" w14:textId="77777777" w:rsidTr="00AD6868">
        <w:trPr>
          <w:trHeight w:val="20"/>
        </w:trPr>
        <w:tc>
          <w:tcPr>
            <w:tcW w:w="1447" w:type="dxa"/>
            <w:vAlign w:val="center"/>
          </w:tcPr>
          <w:p w14:paraId="15E4C634" w14:textId="0B5A7091" w:rsidR="00A9176D" w:rsidRPr="004B4DBB" w:rsidRDefault="00A9176D" w:rsidP="00A9176D">
            <w:pPr>
              <w:widowControl w:val="0"/>
              <w:jc w:val="center"/>
              <w:rPr>
                <w:rFonts w:ascii="Times New Roman" w:hAnsi="Times New Roman"/>
                <w:color w:val="000000"/>
                <w:sz w:val="28"/>
                <w:szCs w:val="28"/>
              </w:rPr>
            </w:pPr>
            <w:r w:rsidRPr="004B4DBB">
              <w:rPr>
                <w:rFonts w:ascii="Times New Roman" w:hAnsi="Times New Roman"/>
                <w:color w:val="000000"/>
                <w:sz w:val="28"/>
                <w:szCs w:val="28"/>
              </w:rPr>
              <w:t>136</w:t>
            </w:r>
          </w:p>
        </w:tc>
        <w:tc>
          <w:tcPr>
            <w:tcW w:w="1275" w:type="dxa"/>
            <w:vAlign w:val="center"/>
          </w:tcPr>
          <w:p w14:paraId="049463AE" w14:textId="4F75888A" w:rsidR="00A9176D" w:rsidRPr="004B4DBB" w:rsidRDefault="00A9176D" w:rsidP="00A9176D">
            <w:pPr>
              <w:widowControl w:val="0"/>
              <w:ind w:left="-113" w:right="-113"/>
              <w:jc w:val="center"/>
              <w:rPr>
                <w:rFonts w:ascii="Times New Roman" w:hAnsi="Times New Roman"/>
                <w:color w:val="000000"/>
                <w:sz w:val="28"/>
                <w:szCs w:val="28"/>
              </w:rPr>
            </w:pPr>
            <w:r w:rsidRPr="004B4DBB">
              <w:rPr>
                <w:rFonts w:ascii="Times New Roman" w:hAnsi="Times New Roman"/>
                <w:color w:val="000000"/>
                <w:sz w:val="28"/>
                <w:szCs w:val="28"/>
              </w:rPr>
              <w:t>381211.55</w:t>
            </w:r>
          </w:p>
        </w:tc>
        <w:tc>
          <w:tcPr>
            <w:tcW w:w="1418" w:type="dxa"/>
            <w:vAlign w:val="center"/>
          </w:tcPr>
          <w:p w14:paraId="4BC0B2D2" w14:textId="140273A3" w:rsidR="00A9176D" w:rsidRPr="004B4DBB" w:rsidRDefault="00A9176D" w:rsidP="00A9176D">
            <w:pPr>
              <w:widowControl w:val="0"/>
              <w:ind w:left="-113" w:right="-113"/>
              <w:jc w:val="center"/>
              <w:rPr>
                <w:rFonts w:ascii="Times New Roman" w:hAnsi="Times New Roman"/>
                <w:color w:val="000000"/>
                <w:sz w:val="28"/>
                <w:szCs w:val="28"/>
              </w:rPr>
            </w:pPr>
            <w:r w:rsidRPr="004B4DBB">
              <w:rPr>
                <w:rFonts w:ascii="Times New Roman" w:hAnsi="Times New Roman"/>
                <w:color w:val="000000"/>
                <w:sz w:val="28"/>
                <w:szCs w:val="28"/>
              </w:rPr>
              <w:t>1287496.82</w:t>
            </w:r>
          </w:p>
        </w:tc>
        <w:tc>
          <w:tcPr>
            <w:tcW w:w="2126" w:type="dxa"/>
          </w:tcPr>
          <w:p w14:paraId="3A990D5D" w14:textId="4F55503A" w:rsidR="00A9176D" w:rsidRPr="00140CF6" w:rsidRDefault="00A9176D" w:rsidP="00A9176D">
            <w:pPr>
              <w:widowControl w:val="0"/>
              <w:autoSpaceDE w:val="0"/>
              <w:autoSpaceDN w:val="0"/>
              <w:adjustRightInd w:val="0"/>
              <w:jc w:val="center"/>
              <w:rPr>
                <w:rFonts w:ascii="Times New Roman" w:hAnsi="Times New Roman"/>
                <w:sz w:val="28"/>
                <w:szCs w:val="28"/>
              </w:rPr>
            </w:pPr>
            <w:r w:rsidRPr="00830FE2">
              <w:rPr>
                <w:rFonts w:ascii="Times New Roman" w:hAnsi="Times New Roman"/>
                <w:sz w:val="28"/>
                <w:szCs w:val="28"/>
              </w:rPr>
              <w:t>Аналитический</w:t>
            </w:r>
          </w:p>
        </w:tc>
        <w:tc>
          <w:tcPr>
            <w:tcW w:w="1985" w:type="dxa"/>
          </w:tcPr>
          <w:p w14:paraId="1CA271EB" w14:textId="53E63141" w:rsidR="00A9176D" w:rsidRPr="00140CF6" w:rsidRDefault="005313AF" w:rsidP="00A9176D">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1EF902A4" w14:textId="77777777" w:rsidR="00A9176D" w:rsidRPr="00140CF6" w:rsidRDefault="00A9176D" w:rsidP="00A9176D">
            <w:pPr>
              <w:widowControl w:val="0"/>
              <w:autoSpaceDE w:val="0"/>
              <w:autoSpaceDN w:val="0"/>
              <w:adjustRightInd w:val="0"/>
              <w:jc w:val="center"/>
              <w:rPr>
                <w:rFonts w:ascii="Times New Roman" w:hAnsi="Times New Roman"/>
                <w:sz w:val="28"/>
                <w:szCs w:val="28"/>
              </w:rPr>
            </w:pPr>
            <w:r w:rsidRPr="00140CF6">
              <w:rPr>
                <w:rFonts w:ascii="Times New Roman" w:hAnsi="Times New Roman"/>
                <w:sz w:val="28"/>
                <w:szCs w:val="28"/>
              </w:rPr>
              <w:t>-</w:t>
            </w:r>
          </w:p>
        </w:tc>
      </w:tr>
      <w:tr w:rsidR="00A9176D" w:rsidRPr="00140CF6" w14:paraId="1F6FFEC9" w14:textId="77777777" w:rsidTr="00AD6868">
        <w:trPr>
          <w:trHeight w:val="20"/>
        </w:trPr>
        <w:tc>
          <w:tcPr>
            <w:tcW w:w="1447" w:type="dxa"/>
            <w:vAlign w:val="center"/>
          </w:tcPr>
          <w:p w14:paraId="25CCEB83" w14:textId="4D2E77DA" w:rsidR="00A9176D" w:rsidRPr="004B4DBB" w:rsidRDefault="00A9176D" w:rsidP="00A9176D">
            <w:pPr>
              <w:widowControl w:val="0"/>
              <w:jc w:val="center"/>
              <w:rPr>
                <w:rFonts w:ascii="Times New Roman" w:hAnsi="Times New Roman"/>
                <w:color w:val="000000"/>
                <w:sz w:val="28"/>
                <w:szCs w:val="28"/>
              </w:rPr>
            </w:pPr>
            <w:r w:rsidRPr="004B4DBB">
              <w:rPr>
                <w:rFonts w:ascii="Times New Roman" w:hAnsi="Times New Roman"/>
                <w:color w:val="000000"/>
                <w:sz w:val="28"/>
                <w:szCs w:val="28"/>
              </w:rPr>
              <w:t>137</w:t>
            </w:r>
          </w:p>
        </w:tc>
        <w:tc>
          <w:tcPr>
            <w:tcW w:w="1275" w:type="dxa"/>
            <w:vAlign w:val="center"/>
          </w:tcPr>
          <w:p w14:paraId="4173B809" w14:textId="6B3BFB7E" w:rsidR="00A9176D" w:rsidRPr="004B4DBB" w:rsidRDefault="00A9176D" w:rsidP="00A9176D">
            <w:pPr>
              <w:widowControl w:val="0"/>
              <w:ind w:left="-113" w:right="-113"/>
              <w:jc w:val="center"/>
              <w:rPr>
                <w:rFonts w:ascii="Times New Roman" w:hAnsi="Times New Roman"/>
                <w:color w:val="000000"/>
                <w:sz w:val="28"/>
                <w:szCs w:val="28"/>
              </w:rPr>
            </w:pPr>
            <w:r w:rsidRPr="004B4DBB">
              <w:rPr>
                <w:rFonts w:ascii="Times New Roman" w:hAnsi="Times New Roman"/>
                <w:color w:val="000000"/>
                <w:sz w:val="28"/>
                <w:szCs w:val="28"/>
              </w:rPr>
              <w:t>381182.09</w:t>
            </w:r>
          </w:p>
        </w:tc>
        <w:tc>
          <w:tcPr>
            <w:tcW w:w="1418" w:type="dxa"/>
            <w:vAlign w:val="center"/>
          </w:tcPr>
          <w:p w14:paraId="0F681AFF" w14:textId="6F12E9E5" w:rsidR="00A9176D" w:rsidRPr="004B4DBB" w:rsidRDefault="00A9176D" w:rsidP="00A9176D">
            <w:pPr>
              <w:widowControl w:val="0"/>
              <w:ind w:left="-113" w:right="-113"/>
              <w:jc w:val="center"/>
              <w:rPr>
                <w:rFonts w:ascii="Times New Roman" w:hAnsi="Times New Roman"/>
                <w:color w:val="000000"/>
                <w:sz w:val="28"/>
                <w:szCs w:val="28"/>
              </w:rPr>
            </w:pPr>
            <w:r w:rsidRPr="004B4DBB">
              <w:rPr>
                <w:rFonts w:ascii="Times New Roman" w:hAnsi="Times New Roman"/>
                <w:color w:val="000000"/>
                <w:sz w:val="28"/>
                <w:szCs w:val="28"/>
              </w:rPr>
              <w:t>1287481.47</w:t>
            </w:r>
          </w:p>
        </w:tc>
        <w:tc>
          <w:tcPr>
            <w:tcW w:w="2126" w:type="dxa"/>
          </w:tcPr>
          <w:p w14:paraId="27E0676E" w14:textId="1BA74184" w:rsidR="00A9176D" w:rsidRPr="00140CF6" w:rsidRDefault="00A9176D" w:rsidP="00A9176D">
            <w:pPr>
              <w:widowControl w:val="0"/>
              <w:autoSpaceDE w:val="0"/>
              <w:autoSpaceDN w:val="0"/>
              <w:adjustRightInd w:val="0"/>
              <w:jc w:val="center"/>
              <w:rPr>
                <w:rFonts w:ascii="Times New Roman" w:hAnsi="Times New Roman"/>
                <w:sz w:val="28"/>
                <w:szCs w:val="28"/>
              </w:rPr>
            </w:pPr>
            <w:r w:rsidRPr="00830FE2">
              <w:rPr>
                <w:rFonts w:ascii="Times New Roman" w:hAnsi="Times New Roman"/>
                <w:sz w:val="28"/>
                <w:szCs w:val="28"/>
              </w:rPr>
              <w:t>Аналитический</w:t>
            </w:r>
          </w:p>
        </w:tc>
        <w:tc>
          <w:tcPr>
            <w:tcW w:w="1985" w:type="dxa"/>
          </w:tcPr>
          <w:p w14:paraId="66ECA2AD" w14:textId="2C6A560A" w:rsidR="00A9176D" w:rsidRPr="00140CF6" w:rsidRDefault="005313AF" w:rsidP="00A9176D">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1F29BE23" w14:textId="77777777" w:rsidR="00A9176D" w:rsidRPr="00140CF6" w:rsidRDefault="00A9176D" w:rsidP="00A9176D">
            <w:pPr>
              <w:widowControl w:val="0"/>
              <w:autoSpaceDE w:val="0"/>
              <w:autoSpaceDN w:val="0"/>
              <w:adjustRightInd w:val="0"/>
              <w:jc w:val="center"/>
              <w:rPr>
                <w:rFonts w:ascii="Times New Roman" w:hAnsi="Times New Roman"/>
                <w:sz w:val="28"/>
                <w:szCs w:val="28"/>
              </w:rPr>
            </w:pPr>
            <w:r w:rsidRPr="00140CF6">
              <w:rPr>
                <w:rFonts w:ascii="Times New Roman" w:hAnsi="Times New Roman"/>
                <w:sz w:val="28"/>
                <w:szCs w:val="28"/>
              </w:rPr>
              <w:t>-</w:t>
            </w:r>
          </w:p>
        </w:tc>
      </w:tr>
      <w:tr w:rsidR="00A9176D" w:rsidRPr="00140CF6" w14:paraId="28E0838D" w14:textId="77777777" w:rsidTr="00AD6868">
        <w:trPr>
          <w:trHeight w:val="20"/>
        </w:trPr>
        <w:tc>
          <w:tcPr>
            <w:tcW w:w="1447" w:type="dxa"/>
            <w:vAlign w:val="center"/>
          </w:tcPr>
          <w:p w14:paraId="268E3618" w14:textId="01B22F27" w:rsidR="00A9176D" w:rsidRPr="004B4DBB" w:rsidRDefault="00A9176D" w:rsidP="00A9176D">
            <w:pPr>
              <w:widowControl w:val="0"/>
              <w:jc w:val="center"/>
              <w:rPr>
                <w:rFonts w:ascii="Times New Roman" w:hAnsi="Times New Roman"/>
                <w:color w:val="000000"/>
                <w:sz w:val="28"/>
                <w:szCs w:val="28"/>
              </w:rPr>
            </w:pPr>
            <w:r w:rsidRPr="004B4DBB">
              <w:rPr>
                <w:rFonts w:ascii="Times New Roman" w:hAnsi="Times New Roman"/>
                <w:color w:val="000000"/>
                <w:sz w:val="28"/>
                <w:szCs w:val="28"/>
              </w:rPr>
              <w:t>138</w:t>
            </w:r>
          </w:p>
        </w:tc>
        <w:tc>
          <w:tcPr>
            <w:tcW w:w="1275" w:type="dxa"/>
            <w:vAlign w:val="center"/>
          </w:tcPr>
          <w:p w14:paraId="38BDFEBA" w14:textId="2437D074" w:rsidR="00A9176D" w:rsidRPr="004B4DBB" w:rsidRDefault="00A9176D" w:rsidP="00A9176D">
            <w:pPr>
              <w:widowControl w:val="0"/>
              <w:ind w:left="-113" w:right="-113"/>
              <w:jc w:val="center"/>
              <w:rPr>
                <w:rFonts w:ascii="Times New Roman" w:hAnsi="Times New Roman"/>
                <w:color w:val="000000"/>
                <w:sz w:val="28"/>
                <w:szCs w:val="28"/>
              </w:rPr>
            </w:pPr>
            <w:r w:rsidRPr="004B4DBB">
              <w:rPr>
                <w:rFonts w:ascii="Times New Roman" w:hAnsi="Times New Roman"/>
                <w:color w:val="000000"/>
                <w:sz w:val="28"/>
                <w:szCs w:val="28"/>
              </w:rPr>
              <w:t>381169.72</w:t>
            </w:r>
          </w:p>
        </w:tc>
        <w:tc>
          <w:tcPr>
            <w:tcW w:w="1418" w:type="dxa"/>
            <w:vAlign w:val="center"/>
          </w:tcPr>
          <w:p w14:paraId="6BE1EE66" w14:textId="442486F2" w:rsidR="00A9176D" w:rsidRPr="004B4DBB" w:rsidRDefault="00A9176D" w:rsidP="00A9176D">
            <w:pPr>
              <w:widowControl w:val="0"/>
              <w:ind w:left="-113" w:right="-113"/>
              <w:jc w:val="center"/>
              <w:rPr>
                <w:rFonts w:ascii="Times New Roman" w:hAnsi="Times New Roman"/>
                <w:color w:val="000000"/>
                <w:sz w:val="28"/>
                <w:szCs w:val="28"/>
              </w:rPr>
            </w:pPr>
            <w:r w:rsidRPr="004B4DBB">
              <w:rPr>
                <w:rFonts w:ascii="Times New Roman" w:hAnsi="Times New Roman"/>
                <w:color w:val="000000"/>
                <w:sz w:val="28"/>
                <w:szCs w:val="28"/>
              </w:rPr>
              <w:t>1287471.12</w:t>
            </w:r>
          </w:p>
        </w:tc>
        <w:tc>
          <w:tcPr>
            <w:tcW w:w="2126" w:type="dxa"/>
          </w:tcPr>
          <w:p w14:paraId="5583AE2C" w14:textId="7A834E39" w:rsidR="00A9176D" w:rsidRPr="00140CF6" w:rsidRDefault="00A9176D" w:rsidP="00A9176D">
            <w:pPr>
              <w:widowControl w:val="0"/>
              <w:autoSpaceDE w:val="0"/>
              <w:autoSpaceDN w:val="0"/>
              <w:adjustRightInd w:val="0"/>
              <w:jc w:val="center"/>
              <w:rPr>
                <w:rFonts w:ascii="Times New Roman" w:hAnsi="Times New Roman"/>
                <w:sz w:val="28"/>
                <w:szCs w:val="28"/>
              </w:rPr>
            </w:pPr>
            <w:r w:rsidRPr="00830FE2">
              <w:rPr>
                <w:rFonts w:ascii="Times New Roman" w:hAnsi="Times New Roman"/>
                <w:sz w:val="28"/>
                <w:szCs w:val="28"/>
              </w:rPr>
              <w:t>Аналитический</w:t>
            </w:r>
          </w:p>
        </w:tc>
        <w:tc>
          <w:tcPr>
            <w:tcW w:w="1985" w:type="dxa"/>
          </w:tcPr>
          <w:p w14:paraId="37BDB636" w14:textId="1A675B90" w:rsidR="00A9176D" w:rsidRPr="00140CF6" w:rsidRDefault="005313AF" w:rsidP="00A9176D">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0404027F" w14:textId="77777777" w:rsidR="00A9176D" w:rsidRPr="00140CF6" w:rsidRDefault="00A9176D" w:rsidP="00A9176D">
            <w:pPr>
              <w:widowControl w:val="0"/>
              <w:autoSpaceDE w:val="0"/>
              <w:autoSpaceDN w:val="0"/>
              <w:adjustRightInd w:val="0"/>
              <w:jc w:val="center"/>
              <w:rPr>
                <w:rFonts w:ascii="Times New Roman" w:hAnsi="Times New Roman"/>
                <w:sz w:val="28"/>
                <w:szCs w:val="28"/>
              </w:rPr>
            </w:pPr>
            <w:r w:rsidRPr="00140CF6">
              <w:rPr>
                <w:rFonts w:ascii="Times New Roman" w:hAnsi="Times New Roman"/>
                <w:sz w:val="28"/>
                <w:szCs w:val="28"/>
              </w:rPr>
              <w:t>-</w:t>
            </w:r>
          </w:p>
        </w:tc>
      </w:tr>
      <w:tr w:rsidR="00A9176D" w:rsidRPr="00140CF6" w14:paraId="7588EA0E" w14:textId="77777777" w:rsidTr="00AD6868">
        <w:trPr>
          <w:trHeight w:val="20"/>
        </w:trPr>
        <w:tc>
          <w:tcPr>
            <w:tcW w:w="1447" w:type="dxa"/>
            <w:vAlign w:val="center"/>
          </w:tcPr>
          <w:p w14:paraId="482381A7" w14:textId="36ED882B" w:rsidR="00A9176D" w:rsidRPr="004B4DBB" w:rsidRDefault="00A9176D" w:rsidP="00A9176D">
            <w:pPr>
              <w:widowControl w:val="0"/>
              <w:jc w:val="center"/>
              <w:rPr>
                <w:rFonts w:ascii="Times New Roman" w:hAnsi="Times New Roman"/>
                <w:color w:val="000000"/>
                <w:sz w:val="28"/>
                <w:szCs w:val="28"/>
              </w:rPr>
            </w:pPr>
            <w:r w:rsidRPr="004B4DBB">
              <w:rPr>
                <w:rFonts w:ascii="Times New Roman" w:hAnsi="Times New Roman"/>
                <w:color w:val="000000"/>
                <w:sz w:val="28"/>
                <w:szCs w:val="28"/>
              </w:rPr>
              <w:t>139</w:t>
            </w:r>
          </w:p>
        </w:tc>
        <w:tc>
          <w:tcPr>
            <w:tcW w:w="1275" w:type="dxa"/>
            <w:vAlign w:val="center"/>
          </w:tcPr>
          <w:p w14:paraId="1531BDCF" w14:textId="40F46C87" w:rsidR="00A9176D" w:rsidRPr="004B4DBB" w:rsidRDefault="00A9176D" w:rsidP="00A9176D">
            <w:pPr>
              <w:widowControl w:val="0"/>
              <w:ind w:left="-113" w:right="-113"/>
              <w:jc w:val="center"/>
              <w:rPr>
                <w:rFonts w:ascii="Times New Roman" w:hAnsi="Times New Roman"/>
                <w:color w:val="000000"/>
                <w:sz w:val="28"/>
                <w:szCs w:val="28"/>
              </w:rPr>
            </w:pPr>
            <w:r w:rsidRPr="004B4DBB">
              <w:rPr>
                <w:rFonts w:ascii="Times New Roman" w:hAnsi="Times New Roman"/>
                <w:color w:val="000000"/>
                <w:sz w:val="28"/>
                <w:szCs w:val="28"/>
              </w:rPr>
              <w:t>381203.10</w:t>
            </w:r>
          </w:p>
        </w:tc>
        <w:tc>
          <w:tcPr>
            <w:tcW w:w="1418" w:type="dxa"/>
            <w:vAlign w:val="center"/>
          </w:tcPr>
          <w:p w14:paraId="304B7562" w14:textId="652652E9" w:rsidR="00A9176D" w:rsidRPr="004B4DBB" w:rsidRDefault="00A9176D" w:rsidP="00A9176D">
            <w:pPr>
              <w:widowControl w:val="0"/>
              <w:ind w:left="-113" w:right="-113"/>
              <w:jc w:val="center"/>
              <w:rPr>
                <w:rFonts w:ascii="Times New Roman" w:hAnsi="Times New Roman"/>
                <w:color w:val="000000"/>
                <w:sz w:val="28"/>
                <w:szCs w:val="28"/>
              </w:rPr>
            </w:pPr>
            <w:r w:rsidRPr="004B4DBB">
              <w:rPr>
                <w:rFonts w:ascii="Times New Roman" w:hAnsi="Times New Roman"/>
                <w:color w:val="000000"/>
                <w:sz w:val="28"/>
                <w:szCs w:val="28"/>
              </w:rPr>
              <w:t>1287455.18</w:t>
            </w:r>
          </w:p>
        </w:tc>
        <w:tc>
          <w:tcPr>
            <w:tcW w:w="2126" w:type="dxa"/>
          </w:tcPr>
          <w:p w14:paraId="59E2F981" w14:textId="75923A64" w:rsidR="00A9176D" w:rsidRPr="00140CF6" w:rsidRDefault="00A9176D" w:rsidP="00A9176D">
            <w:pPr>
              <w:widowControl w:val="0"/>
              <w:autoSpaceDE w:val="0"/>
              <w:autoSpaceDN w:val="0"/>
              <w:adjustRightInd w:val="0"/>
              <w:jc w:val="center"/>
              <w:rPr>
                <w:rFonts w:ascii="Times New Roman" w:hAnsi="Times New Roman"/>
                <w:sz w:val="28"/>
                <w:szCs w:val="28"/>
              </w:rPr>
            </w:pPr>
            <w:r w:rsidRPr="00830FE2">
              <w:rPr>
                <w:rFonts w:ascii="Times New Roman" w:hAnsi="Times New Roman"/>
                <w:sz w:val="28"/>
                <w:szCs w:val="28"/>
              </w:rPr>
              <w:t>Аналитический</w:t>
            </w:r>
          </w:p>
        </w:tc>
        <w:tc>
          <w:tcPr>
            <w:tcW w:w="1985" w:type="dxa"/>
          </w:tcPr>
          <w:p w14:paraId="738ABFF3" w14:textId="7FB164AF" w:rsidR="00A9176D" w:rsidRPr="00140CF6" w:rsidRDefault="005313AF" w:rsidP="00A9176D">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2CF2B14F" w14:textId="77777777" w:rsidR="00A9176D" w:rsidRPr="00140CF6" w:rsidRDefault="00A9176D" w:rsidP="00A9176D">
            <w:pPr>
              <w:widowControl w:val="0"/>
              <w:autoSpaceDE w:val="0"/>
              <w:autoSpaceDN w:val="0"/>
              <w:adjustRightInd w:val="0"/>
              <w:jc w:val="center"/>
              <w:rPr>
                <w:rFonts w:ascii="Times New Roman" w:hAnsi="Times New Roman"/>
                <w:sz w:val="28"/>
                <w:szCs w:val="28"/>
              </w:rPr>
            </w:pPr>
            <w:r w:rsidRPr="00140CF6">
              <w:rPr>
                <w:rFonts w:ascii="Times New Roman" w:hAnsi="Times New Roman"/>
                <w:sz w:val="28"/>
                <w:szCs w:val="28"/>
              </w:rPr>
              <w:t>-</w:t>
            </w:r>
          </w:p>
        </w:tc>
      </w:tr>
      <w:tr w:rsidR="00A9176D" w:rsidRPr="00140CF6" w14:paraId="784B7587" w14:textId="77777777" w:rsidTr="00AD6868">
        <w:trPr>
          <w:trHeight w:val="20"/>
        </w:trPr>
        <w:tc>
          <w:tcPr>
            <w:tcW w:w="1447" w:type="dxa"/>
            <w:vAlign w:val="center"/>
          </w:tcPr>
          <w:p w14:paraId="20880A6E" w14:textId="7B50C1BE" w:rsidR="00A9176D" w:rsidRPr="004B4DBB" w:rsidRDefault="00A9176D" w:rsidP="00A9176D">
            <w:pPr>
              <w:widowControl w:val="0"/>
              <w:jc w:val="center"/>
              <w:rPr>
                <w:rFonts w:ascii="Times New Roman" w:hAnsi="Times New Roman"/>
                <w:color w:val="000000"/>
                <w:sz w:val="28"/>
                <w:szCs w:val="28"/>
              </w:rPr>
            </w:pPr>
            <w:r w:rsidRPr="004B4DBB">
              <w:rPr>
                <w:rFonts w:ascii="Times New Roman" w:hAnsi="Times New Roman"/>
                <w:color w:val="000000"/>
                <w:sz w:val="28"/>
                <w:szCs w:val="28"/>
              </w:rPr>
              <w:t>140</w:t>
            </w:r>
          </w:p>
        </w:tc>
        <w:tc>
          <w:tcPr>
            <w:tcW w:w="1275" w:type="dxa"/>
            <w:vAlign w:val="center"/>
          </w:tcPr>
          <w:p w14:paraId="1E04F4CE" w14:textId="1106C090" w:rsidR="00A9176D" w:rsidRPr="004B4DBB" w:rsidRDefault="00A9176D" w:rsidP="00A9176D">
            <w:pPr>
              <w:widowControl w:val="0"/>
              <w:ind w:left="-113" w:right="-113"/>
              <w:jc w:val="center"/>
              <w:rPr>
                <w:rFonts w:ascii="Times New Roman" w:hAnsi="Times New Roman"/>
                <w:color w:val="000000"/>
                <w:sz w:val="28"/>
                <w:szCs w:val="28"/>
              </w:rPr>
            </w:pPr>
            <w:r w:rsidRPr="004B4DBB">
              <w:rPr>
                <w:rFonts w:ascii="Times New Roman" w:hAnsi="Times New Roman"/>
                <w:color w:val="000000"/>
                <w:sz w:val="28"/>
                <w:szCs w:val="28"/>
              </w:rPr>
              <w:t>381227.49</w:t>
            </w:r>
          </w:p>
        </w:tc>
        <w:tc>
          <w:tcPr>
            <w:tcW w:w="1418" w:type="dxa"/>
            <w:vAlign w:val="center"/>
          </w:tcPr>
          <w:p w14:paraId="3F304A51" w14:textId="26F38508" w:rsidR="00A9176D" w:rsidRPr="004B4DBB" w:rsidRDefault="00A9176D" w:rsidP="00A9176D">
            <w:pPr>
              <w:widowControl w:val="0"/>
              <w:ind w:left="-113" w:right="-113"/>
              <w:jc w:val="center"/>
              <w:rPr>
                <w:rFonts w:ascii="Times New Roman" w:hAnsi="Times New Roman"/>
                <w:color w:val="000000"/>
                <w:sz w:val="28"/>
                <w:szCs w:val="28"/>
              </w:rPr>
            </w:pPr>
            <w:r w:rsidRPr="004B4DBB">
              <w:rPr>
                <w:rFonts w:ascii="Times New Roman" w:hAnsi="Times New Roman"/>
                <w:color w:val="000000"/>
                <w:sz w:val="28"/>
                <w:szCs w:val="28"/>
              </w:rPr>
              <w:t>1287451.15</w:t>
            </w:r>
          </w:p>
        </w:tc>
        <w:tc>
          <w:tcPr>
            <w:tcW w:w="2126" w:type="dxa"/>
          </w:tcPr>
          <w:p w14:paraId="3A9FEA34" w14:textId="26DC6327" w:rsidR="00A9176D" w:rsidRPr="00140CF6" w:rsidRDefault="00A9176D" w:rsidP="00A9176D">
            <w:pPr>
              <w:widowControl w:val="0"/>
              <w:autoSpaceDE w:val="0"/>
              <w:autoSpaceDN w:val="0"/>
              <w:adjustRightInd w:val="0"/>
              <w:jc w:val="center"/>
              <w:rPr>
                <w:rFonts w:ascii="Times New Roman" w:hAnsi="Times New Roman"/>
                <w:sz w:val="28"/>
                <w:szCs w:val="28"/>
              </w:rPr>
            </w:pPr>
            <w:r w:rsidRPr="00830FE2">
              <w:rPr>
                <w:rFonts w:ascii="Times New Roman" w:hAnsi="Times New Roman"/>
                <w:sz w:val="28"/>
                <w:szCs w:val="28"/>
              </w:rPr>
              <w:t>Аналитический</w:t>
            </w:r>
          </w:p>
        </w:tc>
        <w:tc>
          <w:tcPr>
            <w:tcW w:w="1985" w:type="dxa"/>
          </w:tcPr>
          <w:p w14:paraId="23E8B27F" w14:textId="1EE7E975" w:rsidR="00A9176D" w:rsidRPr="00140CF6" w:rsidRDefault="005313AF" w:rsidP="00A9176D">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3114714D" w14:textId="77777777" w:rsidR="00A9176D" w:rsidRPr="00140CF6" w:rsidRDefault="00A9176D" w:rsidP="00A9176D">
            <w:pPr>
              <w:widowControl w:val="0"/>
              <w:autoSpaceDE w:val="0"/>
              <w:autoSpaceDN w:val="0"/>
              <w:adjustRightInd w:val="0"/>
              <w:jc w:val="center"/>
              <w:rPr>
                <w:rFonts w:ascii="Times New Roman" w:hAnsi="Times New Roman"/>
                <w:sz w:val="28"/>
                <w:szCs w:val="28"/>
              </w:rPr>
            </w:pPr>
            <w:r w:rsidRPr="00140CF6">
              <w:rPr>
                <w:rFonts w:ascii="Times New Roman" w:hAnsi="Times New Roman"/>
                <w:sz w:val="28"/>
                <w:szCs w:val="28"/>
              </w:rPr>
              <w:t>-</w:t>
            </w:r>
          </w:p>
        </w:tc>
      </w:tr>
      <w:tr w:rsidR="00A9176D" w:rsidRPr="00140CF6" w14:paraId="6DB69DC7" w14:textId="77777777" w:rsidTr="00AD6868">
        <w:trPr>
          <w:trHeight w:val="20"/>
        </w:trPr>
        <w:tc>
          <w:tcPr>
            <w:tcW w:w="1447" w:type="dxa"/>
            <w:vAlign w:val="center"/>
          </w:tcPr>
          <w:p w14:paraId="01E8C517" w14:textId="1B53FDE2" w:rsidR="00A9176D" w:rsidRPr="004B4DBB" w:rsidRDefault="00A9176D" w:rsidP="00A9176D">
            <w:pPr>
              <w:widowControl w:val="0"/>
              <w:jc w:val="center"/>
              <w:rPr>
                <w:rFonts w:ascii="Times New Roman" w:hAnsi="Times New Roman"/>
                <w:color w:val="000000"/>
                <w:sz w:val="28"/>
                <w:szCs w:val="28"/>
              </w:rPr>
            </w:pPr>
            <w:r w:rsidRPr="004B4DBB">
              <w:rPr>
                <w:rFonts w:ascii="Times New Roman" w:hAnsi="Times New Roman"/>
                <w:color w:val="000000"/>
                <w:sz w:val="28"/>
                <w:szCs w:val="28"/>
              </w:rPr>
              <w:t>141</w:t>
            </w:r>
          </w:p>
        </w:tc>
        <w:tc>
          <w:tcPr>
            <w:tcW w:w="1275" w:type="dxa"/>
            <w:vAlign w:val="center"/>
          </w:tcPr>
          <w:p w14:paraId="59DDBF5F" w14:textId="2295802B" w:rsidR="00A9176D" w:rsidRPr="004B4DBB" w:rsidRDefault="00A9176D" w:rsidP="00A9176D">
            <w:pPr>
              <w:widowControl w:val="0"/>
              <w:ind w:left="-113" w:right="-113"/>
              <w:jc w:val="center"/>
              <w:rPr>
                <w:rFonts w:ascii="Times New Roman" w:hAnsi="Times New Roman"/>
                <w:color w:val="000000"/>
                <w:sz w:val="28"/>
                <w:szCs w:val="28"/>
              </w:rPr>
            </w:pPr>
            <w:r w:rsidRPr="004B4DBB">
              <w:rPr>
                <w:rFonts w:ascii="Times New Roman" w:hAnsi="Times New Roman"/>
                <w:color w:val="000000"/>
                <w:sz w:val="28"/>
                <w:szCs w:val="28"/>
              </w:rPr>
              <w:t>381244.08</w:t>
            </w:r>
          </w:p>
        </w:tc>
        <w:tc>
          <w:tcPr>
            <w:tcW w:w="1418" w:type="dxa"/>
            <w:vAlign w:val="center"/>
          </w:tcPr>
          <w:p w14:paraId="2B038C50" w14:textId="4FBDAC21" w:rsidR="00A9176D" w:rsidRPr="004B4DBB" w:rsidRDefault="00A9176D" w:rsidP="00A9176D">
            <w:pPr>
              <w:widowControl w:val="0"/>
              <w:ind w:left="-113" w:right="-113"/>
              <w:jc w:val="center"/>
              <w:rPr>
                <w:rFonts w:ascii="Times New Roman" w:hAnsi="Times New Roman"/>
                <w:color w:val="000000"/>
                <w:sz w:val="28"/>
                <w:szCs w:val="28"/>
              </w:rPr>
            </w:pPr>
            <w:r w:rsidRPr="004B4DBB">
              <w:rPr>
                <w:rFonts w:ascii="Times New Roman" w:hAnsi="Times New Roman"/>
                <w:color w:val="000000"/>
                <w:sz w:val="28"/>
                <w:szCs w:val="28"/>
              </w:rPr>
              <w:t>1287451.69</w:t>
            </w:r>
          </w:p>
        </w:tc>
        <w:tc>
          <w:tcPr>
            <w:tcW w:w="2126" w:type="dxa"/>
          </w:tcPr>
          <w:p w14:paraId="422A99A7" w14:textId="48625191" w:rsidR="00A9176D" w:rsidRPr="00140CF6" w:rsidRDefault="00A9176D" w:rsidP="00A9176D">
            <w:pPr>
              <w:widowControl w:val="0"/>
              <w:autoSpaceDE w:val="0"/>
              <w:autoSpaceDN w:val="0"/>
              <w:adjustRightInd w:val="0"/>
              <w:jc w:val="center"/>
              <w:rPr>
                <w:rFonts w:ascii="Times New Roman" w:hAnsi="Times New Roman"/>
                <w:sz w:val="28"/>
                <w:szCs w:val="28"/>
              </w:rPr>
            </w:pPr>
            <w:r w:rsidRPr="00830FE2">
              <w:rPr>
                <w:rFonts w:ascii="Times New Roman" w:hAnsi="Times New Roman"/>
                <w:sz w:val="28"/>
                <w:szCs w:val="28"/>
              </w:rPr>
              <w:t>Аналитический</w:t>
            </w:r>
          </w:p>
        </w:tc>
        <w:tc>
          <w:tcPr>
            <w:tcW w:w="1985" w:type="dxa"/>
          </w:tcPr>
          <w:p w14:paraId="7755652B" w14:textId="46D0CEE9" w:rsidR="00A9176D" w:rsidRPr="00140CF6" w:rsidRDefault="005313AF" w:rsidP="00A9176D">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22172A18" w14:textId="77777777" w:rsidR="00A9176D" w:rsidRPr="00140CF6" w:rsidRDefault="00A9176D" w:rsidP="00A9176D">
            <w:pPr>
              <w:widowControl w:val="0"/>
              <w:autoSpaceDE w:val="0"/>
              <w:autoSpaceDN w:val="0"/>
              <w:adjustRightInd w:val="0"/>
              <w:jc w:val="center"/>
              <w:rPr>
                <w:rFonts w:ascii="Times New Roman" w:hAnsi="Times New Roman"/>
                <w:sz w:val="28"/>
                <w:szCs w:val="28"/>
              </w:rPr>
            </w:pPr>
            <w:r w:rsidRPr="00140CF6">
              <w:rPr>
                <w:rFonts w:ascii="Times New Roman" w:hAnsi="Times New Roman"/>
                <w:sz w:val="28"/>
                <w:szCs w:val="28"/>
              </w:rPr>
              <w:t>-</w:t>
            </w:r>
          </w:p>
        </w:tc>
      </w:tr>
      <w:tr w:rsidR="00A9176D" w:rsidRPr="00140CF6" w14:paraId="5EF2AB79" w14:textId="77777777" w:rsidTr="00AD6868">
        <w:trPr>
          <w:trHeight w:val="20"/>
        </w:trPr>
        <w:tc>
          <w:tcPr>
            <w:tcW w:w="1447" w:type="dxa"/>
            <w:vAlign w:val="center"/>
          </w:tcPr>
          <w:p w14:paraId="11CFCAF0" w14:textId="0FBE1E63" w:rsidR="00A9176D" w:rsidRPr="004B4DBB" w:rsidRDefault="00A9176D" w:rsidP="00A9176D">
            <w:pPr>
              <w:widowControl w:val="0"/>
              <w:jc w:val="center"/>
              <w:rPr>
                <w:rFonts w:ascii="Times New Roman" w:hAnsi="Times New Roman"/>
                <w:color w:val="000000"/>
                <w:sz w:val="28"/>
                <w:szCs w:val="28"/>
              </w:rPr>
            </w:pPr>
            <w:r w:rsidRPr="004B4DBB">
              <w:rPr>
                <w:rFonts w:ascii="Times New Roman" w:hAnsi="Times New Roman"/>
                <w:color w:val="000000"/>
                <w:sz w:val="28"/>
                <w:szCs w:val="28"/>
              </w:rPr>
              <w:lastRenderedPageBreak/>
              <w:t>142</w:t>
            </w:r>
          </w:p>
        </w:tc>
        <w:tc>
          <w:tcPr>
            <w:tcW w:w="1275" w:type="dxa"/>
            <w:vAlign w:val="center"/>
          </w:tcPr>
          <w:p w14:paraId="6BA92589" w14:textId="22EECA19" w:rsidR="00A9176D" w:rsidRPr="004B4DBB" w:rsidRDefault="00A9176D" w:rsidP="00A9176D">
            <w:pPr>
              <w:widowControl w:val="0"/>
              <w:ind w:left="-113" w:right="-113"/>
              <w:jc w:val="center"/>
              <w:rPr>
                <w:rFonts w:ascii="Times New Roman" w:hAnsi="Times New Roman"/>
                <w:color w:val="000000"/>
                <w:sz w:val="28"/>
                <w:szCs w:val="28"/>
              </w:rPr>
            </w:pPr>
            <w:r w:rsidRPr="004B4DBB">
              <w:rPr>
                <w:rFonts w:ascii="Times New Roman" w:hAnsi="Times New Roman"/>
                <w:color w:val="000000"/>
                <w:sz w:val="28"/>
                <w:szCs w:val="28"/>
              </w:rPr>
              <w:t>381255.82</w:t>
            </w:r>
          </w:p>
        </w:tc>
        <w:tc>
          <w:tcPr>
            <w:tcW w:w="1418" w:type="dxa"/>
            <w:vAlign w:val="center"/>
          </w:tcPr>
          <w:p w14:paraId="5311FC7E" w14:textId="52F07DBA" w:rsidR="00A9176D" w:rsidRPr="004B4DBB" w:rsidRDefault="00A9176D" w:rsidP="00A9176D">
            <w:pPr>
              <w:widowControl w:val="0"/>
              <w:ind w:left="-113" w:right="-113"/>
              <w:jc w:val="center"/>
              <w:rPr>
                <w:rFonts w:ascii="Times New Roman" w:hAnsi="Times New Roman"/>
                <w:color w:val="000000"/>
                <w:sz w:val="28"/>
                <w:szCs w:val="28"/>
              </w:rPr>
            </w:pPr>
            <w:r w:rsidRPr="004B4DBB">
              <w:rPr>
                <w:rFonts w:ascii="Times New Roman" w:hAnsi="Times New Roman"/>
                <w:color w:val="000000"/>
                <w:sz w:val="28"/>
                <w:szCs w:val="28"/>
              </w:rPr>
              <w:t>1287459.52</w:t>
            </w:r>
          </w:p>
        </w:tc>
        <w:tc>
          <w:tcPr>
            <w:tcW w:w="2126" w:type="dxa"/>
          </w:tcPr>
          <w:p w14:paraId="74105433" w14:textId="3A420686" w:rsidR="00A9176D" w:rsidRPr="00140CF6" w:rsidRDefault="00A9176D" w:rsidP="00A9176D">
            <w:pPr>
              <w:widowControl w:val="0"/>
              <w:autoSpaceDE w:val="0"/>
              <w:autoSpaceDN w:val="0"/>
              <w:adjustRightInd w:val="0"/>
              <w:jc w:val="center"/>
              <w:rPr>
                <w:rFonts w:ascii="Times New Roman" w:hAnsi="Times New Roman"/>
                <w:sz w:val="28"/>
                <w:szCs w:val="28"/>
              </w:rPr>
            </w:pPr>
            <w:r w:rsidRPr="006529A6">
              <w:rPr>
                <w:rFonts w:ascii="Times New Roman" w:hAnsi="Times New Roman"/>
                <w:sz w:val="28"/>
                <w:szCs w:val="28"/>
              </w:rPr>
              <w:t>Аналитический</w:t>
            </w:r>
          </w:p>
        </w:tc>
        <w:tc>
          <w:tcPr>
            <w:tcW w:w="1985" w:type="dxa"/>
          </w:tcPr>
          <w:p w14:paraId="317B0DFB" w14:textId="09371A97" w:rsidR="00A9176D" w:rsidRPr="00140CF6" w:rsidRDefault="005313AF" w:rsidP="00A9176D">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58D42DEC" w14:textId="77777777" w:rsidR="00A9176D" w:rsidRPr="00140CF6" w:rsidRDefault="00A9176D" w:rsidP="00A9176D">
            <w:pPr>
              <w:widowControl w:val="0"/>
              <w:autoSpaceDE w:val="0"/>
              <w:autoSpaceDN w:val="0"/>
              <w:adjustRightInd w:val="0"/>
              <w:jc w:val="center"/>
              <w:rPr>
                <w:rFonts w:ascii="Times New Roman" w:hAnsi="Times New Roman"/>
                <w:sz w:val="28"/>
                <w:szCs w:val="28"/>
              </w:rPr>
            </w:pPr>
            <w:r w:rsidRPr="00140CF6">
              <w:rPr>
                <w:rFonts w:ascii="Times New Roman" w:hAnsi="Times New Roman"/>
                <w:sz w:val="28"/>
                <w:szCs w:val="28"/>
              </w:rPr>
              <w:t>-</w:t>
            </w:r>
          </w:p>
        </w:tc>
      </w:tr>
      <w:tr w:rsidR="00A9176D" w:rsidRPr="00140CF6" w14:paraId="15EEE5DD" w14:textId="77777777" w:rsidTr="00AD6868">
        <w:trPr>
          <w:trHeight w:val="20"/>
        </w:trPr>
        <w:tc>
          <w:tcPr>
            <w:tcW w:w="1447" w:type="dxa"/>
            <w:vAlign w:val="center"/>
          </w:tcPr>
          <w:p w14:paraId="1EA91AA6" w14:textId="756CE5CD" w:rsidR="00A9176D" w:rsidRPr="004B4DBB" w:rsidRDefault="00A9176D" w:rsidP="00A9176D">
            <w:pPr>
              <w:widowControl w:val="0"/>
              <w:jc w:val="center"/>
              <w:rPr>
                <w:rFonts w:ascii="Times New Roman" w:hAnsi="Times New Roman"/>
                <w:color w:val="000000"/>
                <w:sz w:val="28"/>
                <w:szCs w:val="28"/>
              </w:rPr>
            </w:pPr>
            <w:r w:rsidRPr="004B4DBB">
              <w:rPr>
                <w:rFonts w:ascii="Times New Roman" w:hAnsi="Times New Roman"/>
                <w:color w:val="000000"/>
                <w:sz w:val="28"/>
                <w:szCs w:val="28"/>
              </w:rPr>
              <w:t>143</w:t>
            </w:r>
          </w:p>
        </w:tc>
        <w:tc>
          <w:tcPr>
            <w:tcW w:w="1275" w:type="dxa"/>
            <w:vAlign w:val="center"/>
          </w:tcPr>
          <w:p w14:paraId="5870160A" w14:textId="686834EC" w:rsidR="00A9176D" w:rsidRPr="004B4DBB" w:rsidRDefault="00A9176D" w:rsidP="00A9176D">
            <w:pPr>
              <w:widowControl w:val="0"/>
              <w:ind w:left="-113" w:right="-113"/>
              <w:jc w:val="center"/>
              <w:rPr>
                <w:rFonts w:ascii="Times New Roman" w:hAnsi="Times New Roman"/>
                <w:color w:val="000000"/>
                <w:sz w:val="28"/>
                <w:szCs w:val="28"/>
              </w:rPr>
            </w:pPr>
            <w:r w:rsidRPr="004B4DBB">
              <w:rPr>
                <w:rFonts w:ascii="Times New Roman" w:hAnsi="Times New Roman"/>
                <w:color w:val="000000"/>
                <w:sz w:val="28"/>
                <w:szCs w:val="28"/>
              </w:rPr>
              <w:t>381293.57</w:t>
            </w:r>
          </w:p>
        </w:tc>
        <w:tc>
          <w:tcPr>
            <w:tcW w:w="1418" w:type="dxa"/>
            <w:vAlign w:val="center"/>
          </w:tcPr>
          <w:p w14:paraId="5F0A5F43" w14:textId="5B474291" w:rsidR="00A9176D" w:rsidRPr="004B4DBB" w:rsidRDefault="00A9176D" w:rsidP="00A9176D">
            <w:pPr>
              <w:widowControl w:val="0"/>
              <w:ind w:left="-113" w:right="-113"/>
              <w:jc w:val="center"/>
              <w:rPr>
                <w:rFonts w:ascii="Times New Roman" w:hAnsi="Times New Roman"/>
                <w:color w:val="000000"/>
                <w:sz w:val="28"/>
                <w:szCs w:val="28"/>
              </w:rPr>
            </w:pPr>
            <w:r w:rsidRPr="004B4DBB">
              <w:rPr>
                <w:rFonts w:ascii="Times New Roman" w:hAnsi="Times New Roman"/>
                <w:color w:val="000000"/>
                <w:sz w:val="28"/>
                <w:szCs w:val="28"/>
              </w:rPr>
              <w:t>1287468.62</w:t>
            </w:r>
          </w:p>
        </w:tc>
        <w:tc>
          <w:tcPr>
            <w:tcW w:w="2126" w:type="dxa"/>
          </w:tcPr>
          <w:p w14:paraId="2BF5812E" w14:textId="4FD54A4E" w:rsidR="00A9176D" w:rsidRPr="00140CF6" w:rsidRDefault="00A9176D" w:rsidP="00A9176D">
            <w:pPr>
              <w:widowControl w:val="0"/>
              <w:autoSpaceDE w:val="0"/>
              <w:autoSpaceDN w:val="0"/>
              <w:adjustRightInd w:val="0"/>
              <w:jc w:val="center"/>
              <w:rPr>
                <w:rFonts w:ascii="Times New Roman" w:hAnsi="Times New Roman"/>
                <w:sz w:val="28"/>
                <w:szCs w:val="28"/>
              </w:rPr>
            </w:pPr>
            <w:r w:rsidRPr="006529A6">
              <w:rPr>
                <w:rFonts w:ascii="Times New Roman" w:hAnsi="Times New Roman"/>
                <w:sz w:val="28"/>
                <w:szCs w:val="28"/>
              </w:rPr>
              <w:t>Аналитический</w:t>
            </w:r>
          </w:p>
        </w:tc>
        <w:tc>
          <w:tcPr>
            <w:tcW w:w="1985" w:type="dxa"/>
          </w:tcPr>
          <w:p w14:paraId="04699483" w14:textId="05A01F45" w:rsidR="00A9176D" w:rsidRPr="00140CF6" w:rsidRDefault="005313AF" w:rsidP="00A9176D">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61730E0D" w14:textId="77777777" w:rsidR="00A9176D" w:rsidRPr="00140CF6" w:rsidRDefault="00A9176D" w:rsidP="00A9176D">
            <w:pPr>
              <w:widowControl w:val="0"/>
              <w:autoSpaceDE w:val="0"/>
              <w:autoSpaceDN w:val="0"/>
              <w:adjustRightInd w:val="0"/>
              <w:jc w:val="center"/>
              <w:rPr>
                <w:rFonts w:ascii="Times New Roman" w:hAnsi="Times New Roman"/>
                <w:sz w:val="28"/>
                <w:szCs w:val="28"/>
              </w:rPr>
            </w:pPr>
            <w:r w:rsidRPr="00140CF6">
              <w:rPr>
                <w:rFonts w:ascii="Times New Roman" w:hAnsi="Times New Roman"/>
                <w:sz w:val="28"/>
                <w:szCs w:val="28"/>
              </w:rPr>
              <w:t>-</w:t>
            </w:r>
          </w:p>
        </w:tc>
      </w:tr>
      <w:tr w:rsidR="00A9176D" w:rsidRPr="00140CF6" w14:paraId="0B6B55BB" w14:textId="77777777" w:rsidTr="00AD6868">
        <w:trPr>
          <w:trHeight w:val="20"/>
        </w:trPr>
        <w:tc>
          <w:tcPr>
            <w:tcW w:w="1447" w:type="dxa"/>
            <w:vAlign w:val="center"/>
          </w:tcPr>
          <w:p w14:paraId="08F4FA4C" w14:textId="222383BD" w:rsidR="00A9176D" w:rsidRPr="004B4DBB" w:rsidRDefault="00A9176D" w:rsidP="00A9176D">
            <w:pPr>
              <w:widowControl w:val="0"/>
              <w:jc w:val="center"/>
              <w:rPr>
                <w:rFonts w:ascii="Times New Roman" w:hAnsi="Times New Roman"/>
                <w:color w:val="000000"/>
                <w:sz w:val="28"/>
                <w:szCs w:val="28"/>
              </w:rPr>
            </w:pPr>
            <w:r w:rsidRPr="004B4DBB">
              <w:rPr>
                <w:rFonts w:ascii="Times New Roman" w:hAnsi="Times New Roman"/>
                <w:color w:val="000000"/>
                <w:sz w:val="28"/>
                <w:szCs w:val="28"/>
              </w:rPr>
              <w:t>144</w:t>
            </w:r>
          </w:p>
        </w:tc>
        <w:tc>
          <w:tcPr>
            <w:tcW w:w="1275" w:type="dxa"/>
            <w:vAlign w:val="center"/>
          </w:tcPr>
          <w:p w14:paraId="3932F320" w14:textId="5713843C" w:rsidR="00A9176D" w:rsidRPr="004B4DBB" w:rsidRDefault="00A9176D" w:rsidP="00A9176D">
            <w:pPr>
              <w:widowControl w:val="0"/>
              <w:ind w:left="-113" w:right="-113"/>
              <w:jc w:val="center"/>
              <w:rPr>
                <w:rFonts w:ascii="Times New Roman" w:hAnsi="Times New Roman"/>
                <w:color w:val="000000"/>
                <w:sz w:val="28"/>
                <w:szCs w:val="28"/>
              </w:rPr>
            </w:pPr>
            <w:r w:rsidRPr="004B4DBB">
              <w:rPr>
                <w:rFonts w:ascii="Times New Roman" w:hAnsi="Times New Roman"/>
                <w:color w:val="000000"/>
                <w:sz w:val="28"/>
                <w:szCs w:val="28"/>
              </w:rPr>
              <w:t>381315.48</w:t>
            </w:r>
          </w:p>
        </w:tc>
        <w:tc>
          <w:tcPr>
            <w:tcW w:w="1418" w:type="dxa"/>
            <w:vAlign w:val="center"/>
          </w:tcPr>
          <w:p w14:paraId="72A5F155" w14:textId="71D6689E" w:rsidR="00A9176D" w:rsidRPr="004B4DBB" w:rsidRDefault="00A9176D" w:rsidP="00A9176D">
            <w:pPr>
              <w:widowControl w:val="0"/>
              <w:ind w:left="-113" w:right="-113"/>
              <w:jc w:val="center"/>
              <w:rPr>
                <w:rFonts w:ascii="Times New Roman" w:hAnsi="Times New Roman"/>
                <w:color w:val="000000"/>
                <w:sz w:val="28"/>
                <w:szCs w:val="28"/>
              </w:rPr>
            </w:pPr>
            <w:r w:rsidRPr="004B4DBB">
              <w:rPr>
                <w:rFonts w:ascii="Times New Roman" w:hAnsi="Times New Roman"/>
                <w:color w:val="000000"/>
                <w:sz w:val="28"/>
                <w:szCs w:val="28"/>
              </w:rPr>
              <w:t>1287465.80</w:t>
            </w:r>
          </w:p>
        </w:tc>
        <w:tc>
          <w:tcPr>
            <w:tcW w:w="2126" w:type="dxa"/>
          </w:tcPr>
          <w:p w14:paraId="63283A7F" w14:textId="76F9C4D5" w:rsidR="00A9176D" w:rsidRPr="00140CF6" w:rsidRDefault="00A9176D" w:rsidP="00A9176D">
            <w:pPr>
              <w:widowControl w:val="0"/>
              <w:autoSpaceDE w:val="0"/>
              <w:autoSpaceDN w:val="0"/>
              <w:adjustRightInd w:val="0"/>
              <w:jc w:val="center"/>
              <w:rPr>
                <w:rFonts w:ascii="Times New Roman" w:hAnsi="Times New Roman"/>
                <w:sz w:val="28"/>
                <w:szCs w:val="28"/>
              </w:rPr>
            </w:pPr>
            <w:r w:rsidRPr="006529A6">
              <w:rPr>
                <w:rFonts w:ascii="Times New Roman" w:hAnsi="Times New Roman"/>
                <w:sz w:val="28"/>
                <w:szCs w:val="28"/>
              </w:rPr>
              <w:t>Аналитический</w:t>
            </w:r>
          </w:p>
        </w:tc>
        <w:tc>
          <w:tcPr>
            <w:tcW w:w="1985" w:type="dxa"/>
          </w:tcPr>
          <w:p w14:paraId="1958F447" w14:textId="21FEEF01" w:rsidR="00A9176D" w:rsidRPr="00140CF6" w:rsidRDefault="005313AF" w:rsidP="00A9176D">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04A00EFB" w14:textId="77777777" w:rsidR="00A9176D" w:rsidRPr="00140CF6" w:rsidRDefault="00A9176D" w:rsidP="00A9176D">
            <w:pPr>
              <w:widowControl w:val="0"/>
              <w:autoSpaceDE w:val="0"/>
              <w:autoSpaceDN w:val="0"/>
              <w:adjustRightInd w:val="0"/>
              <w:jc w:val="center"/>
              <w:rPr>
                <w:rFonts w:ascii="Times New Roman" w:hAnsi="Times New Roman"/>
                <w:sz w:val="28"/>
                <w:szCs w:val="28"/>
              </w:rPr>
            </w:pPr>
            <w:r w:rsidRPr="00140CF6">
              <w:rPr>
                <w:rFonts w:ascii="Times New Roman" w:hAnsi="Times New Roman"/>
                <w:sz w:val="28"/>
                <w:szCs w:val="28"/>
              </w:rPr>
              <w:t>-</w:t>
            </w:r>
          </w:p>
        </w:tc>
      </w:tr>
      <w:tr w:rsidR="00A9176D" w:rsidRPr="00140CF6" w14:paraId="101717A7" w14:textId="77777777" w:rsidTr="00AD6868">
        <w:trPr>
          <w:trHeight w:val="20"/>
        </w:trPr>
        <w:tc>
          <w:tcPr>
            <w:tcW w:w="1447" w:type="dxa"/>
            <w:vAlign w:val="center"/>
          </w:tcPr>
          <w:p w14:paraId="2FC4904C" w14:textId="2CB78D1B" w:rsidR="00A9176D" w:rsidRPr="004B4DBB" w:rsidRDefault="00A9176D" w:rsidP="00A9176D">
            <w:pPr>
              <w:widowControl w:val="0"/>
              <w:jc w:val="center"/>
              <w:rPr>
                <w:rFonts w:ascii="Times New Roman" w:hAnsi="Times New Roman"/>
                <w:color w:val="000000"/>
                <w:sz w:val="28"/>
                <w:szCs w:val="28"/>
              </w:rPr>
            </w:pPr>
            <w:r w:rsidRPr="004B4DBB">
              <w:rPr>
                <w:rFonts w:ascii="Times New Roman" w:hAnsi="Times New Roman"/>
                <w:color w:val="000000"/>
                <w:sz w:val="28"/>
                <w:szCs w:val="28"/>
              </w:rPr>
              <w:t>145</w:t>
            </w:r>
          </w:p>
        </w:tc>
        <w:tc>
          <w:tcPr>
            <w:tcW w:w="1275" w:type="dxa"/>
            <w:vAlign w:val="center"/>
          </w:tcPr>
          <w:p w14:paraId="22E07147" w14:textId="42475174" w:rsidR="00A9176D" w:rsidRPr="004B4DBB" w:rsidRDefault="00A9176D" w:rsidP="00A9176D">
            <w:pPr>
              <w:widowControl w:val="0"/>
              <w:ind w:left="-113" w:right="-113"/>
              <w:jc w:val="center"/>
              <w:rPr>
                <w:rFonts w:ascii="Times New Roman" w:hAnsi="Times New Roman"/>
                <w:color w:val="000000"/>
                <w:sz w:val="28"/>
                <w:szCs w:val="28"/>
              </w:rPr>
            </w:pPr>
            <w:r w:rsidRPr="004B4DBB">
              <w:rPr>
                <w:rFonts w:ascii="Times New Roman" w:hAnsi="Times New Roman"/>
                <w:color w:val="000000"/>
                <w:sz w:val="28"/>
                <w:szCs w:val="28"/>
              </w:rPr>
              <w:t>381316.26</w:t>
            </w:r>
          </w:p>
        </w:tc>
        <w:tc>
          <w:tcPr>
            <w:tcW w:w="1418" w:type="dxa"/>
            <w:vAlign w:val="center"/>
          </w:tcPr>
          <w:p w14:paraId="17667714" w14:textId="1298CCE7" w:rsidR="00A9176D" w:rsidRPr="004B4DBB" w:rsidRDefault="00A9176D" w:rsidP="00A9176D">
            <w:pPr>
              <w:widowControl w:val="0"/>
              <w:ind w:left="-113" w:right="-113"/>
              <w:jc w:val="center"/>
              <w:rPr>
                <w:rFonts w:ascii="Times New Roman" w:hAnsi="Times New Roman"/>
                <w:color w:val="000000"/>
                <w:sz w:val="28"/>
                <w:szCs w:val="28"/>
              </w:rPr>
            </w:pPr>
            <w:r w:rsidRPr="004B4DBB">
              <w:rPr>
                <w:rFonts w:ascii="Times New Roman" w:hAnsi="Times New Roman"/>
                <w:color w:val="000000"/>
                <w:sz w:val="28"/>
                <w:szCs w:val="28"/>
              </w:rPr>
              <w:t>1287475.63</w:t>
            </w:r>
          </w:p>
        </w:tc>
        <w:tc>
          <w:tcPr>
            <w:tcW w:w="2126" w:type="dxa"/>
          </w:tcPr>
          <w:p w14:paraId="50F2FC47" w14:textId="2DEC6DEB" w:rsidR="00A9176D" w:rsidRPr="00140CF6" w:rsidRDefault="00A9176D" w:rsidP="00A9176D">
            <w:pPr>
              <w:widowControl w:val="0"/>
              <w:autoSpaceDE w:val="0"/>
              <w:autoSpaceDN w:val="0"/>
              <w:adjustRightInd w:val="0"/>
              <w:jc w:val="center"/>
              <w:rPr>
                <w:rFonts w:ascii="Times New Roman" w:hAnsi="Times New Roman"/>
                <w:sz w:val="28"/>
                <w:szCs w:val="28"/>
              </w:rPr>
            </w:pPr>
            <w:r w:rsidRPr="006529A6">
              <w:rPr>
                <w:rFonts w:ascii="Times New Roman" w:hAnsi="Times New Roman"/>
                <w:sz w:val="28"/>
                <w:szCs w:val="28"/>
              </w:rPr>
              <w:t>Аналитический</w:t>
            </w:r>
          </w:p>
        </w:tc>
        <w:tc>
          <w:tcPr>
            <w:tcW w:w="1985" w:type="dxa"/>
          </w:tcPr>
          <w:p w14:paraId="14C50A9C" w14:textId="12E66089" w:rsidR="00A9176D" w:rsidRPr="00140CF6" w:rsidRDefault="005313AF" w:rsidP="00A9176D">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6634BBD7" w14:textId="77777777" w:rsidR="00A9176D" w:rsidRPr="00140CF6" w:rsidRDefault="00A9176D" w:rsidP="00A9176D">
            <w:pPr>
              <w:widowControl w:val="0"/>
              <w:autoSpaceDE w:val="0"/>
              <w:autoSpaceDN w:val="0"/>
              <w:adjustRightInd w:val="0"/>
              <w:jc w:val="center"/>
              <w:rPr>
                <w:rFonts w:ascii="Times New Roman" w:hAnsi="Times New Roman"/>
                <w:sz w:val="28"/>
                <w:szCs w:val="28"/>
              </w:rPr>
            </w:pPr>
            <w:r w:rsidRPr="00140CF6">
              <w:rPr>
                <w:rFonts w:ascii="Times New Roman" w:hAnsi="Times New Roman"/>
                <w:sz w:val="28"/>
                <w:szCs w:val="28"/>
              </w:rPr>
              <w:t>-</w:t>
            </w:r>
          </w:p>
        </w:tc>
      </w:tr>
      <w:tr w:rsidR="00A9176D" w:rsidRPr="00140CF6" w14:paraId="57AB9AF5" w14:textId="77777777" w:rsidTr="00AD6868">
        <w:trPr>
          <w:trHeight w:val="20"/>
        </w:trPr>
        <w:tc>
          <w:tcPr>
            <w:tcW w:w="1447" w:type="dxa"/>
            <w:vAlign w:val="center"/>
          </w:tcPr>
          <w:p w14:paraId="60F30E66" w14:textId="1C45C01E" w:rsidR="00A9176D" w:rsidRPr="004B4DBB" w:rsidRDefault="00A9176D" w:rsidP="00A9176D">
            <w:pPr>
              <w:widowControl w:val="0"/>
              <w:jc w:val="center"/>
              <w:rPr>
                <w:rFonts w:ascii="Times New Roman" w:hAnsi="Times New Roman"/>
                <w:color w:val="000000"/>
                <w:sz w:val="28"/>
                <w:szCs w:val="28"/>
              </w:rPr>
            </w:pPr>
            <w:r w:rsidRPr="004B4DBB">
              <w:rPr>
                <w:rFonts w:ascii="Times New Roman" w:hAnsi="Times New Roman"/>
                <w:color w:val="000000"/>
                <w:sz w:val="28"/>
                <w:szCs w:val="28"/>
              </w:rPr>
              <w:t>146</w:t>
            </w:r>
          </w:p>
        </w:tc>
        <w:tc>
          <w:tcPr>
            <w:tcW w:w="1275" w:type="dxa"/>
            <w:vAlign w:val="center"/>
          </w:tcPr>
          <w:p w14:paraId="677C49C0" w14:textId="7288D92B" w:rsidR="00A9176D" w:rsidRPr="004B4DBB" w:rsidRDefault="00A9176D" w:rsidP="00A9176D">
            <w:pPr>
              <w:widowControl w:val="0"/>
              <w:ind w:left="-113" w:right="-113"/>
              <w:jc w:val="center"/>
              <w:rPr>
                <w:rFonts w:ascii="Times New Roman" w:hAnsi="Times New Roman"/>
                <w:color w:val="000000"/>
                <w:sz w:val="28"/>
                <w:szCs w:val="28"/>
              </w:rPr>
            </w:pPr>
            <w:r w:rsidRPr="004B4DBB">
              <w:rPr>
                <w:rFonts w:ascii="Times New Roman" w:hAnsi="Times New Roman"/>
                <w:color w:val="000000"/>
                <w:sz w:val="28"/>
                <w:szCs w:val="28"/>
              </w:rPr>
              <w:t>381341.29</w:t>
            </w:r>
          </w:p>
        </w:tc>
        <w:tc>
          <w:tcPr>
            <w:tcW w:w="1418" w:type="dxa"/>
            <w:vAlign w:val="center"/>
          </w:tcPr>
          <w:p w14:paraId="26263DC4" w14:textId="3056823A" w:rsidR="00A9176D" w:rsidRPr="004B4DBB" w:rsidRDefault="00A9176D" w:rsidP="00A9176D">
            <w:pPr>
              <w:widowControl w:val="0"/>
              <w:ind w:left="-113" w:right="-113"/>
              <w:jc w:val="center"/>
              <w:rPr>
                <w:rFonts w:ascii="Times New Roman" w:hAnsi="Times New Roman"/>
                <w:color w:val="000000"/>
                <w:sz w:val="28"/>
                <w:szCs w:val="28"/>
              </w:rPr>
            </w:pPr>
            <w:r w:rsidRPr="004B4DBB">
              <w:rPr>
                <w:rFonts w:ascii="Times New Roman" w:hAnsi="Times New Roman"/>
                <w:color w:val="000000"/>
                <w:sz w:val="28"/>
                <w:szCs w:val="28"/>
              </w:rPr>
              <w:t>1287481.83</w:t>
            </w:r>
          </w:p>
        </w:tc>
        <w:tc>
          <w:tcPr>
            <w:tcW w:w="2126" w:type="dxa"/>
          </w:tcPr>
          <w:p w14:paraId="241C5B13" w14:textId="0B205752" w:rsidR="00A9176D" w:rsidRPr="00140CF6" w:rsidRDefault="00A9176D" w:rsidP="00A9176D">
            <w:pPr>
              <w:widowControl w:val="0"/>
              <w:autoSpaceDE w:val="0"/>
              <w:autoSpaceDN w:val="0"/>
              <w:adjustRightInd w:val="0"/>
              <w:jc w:val="center"/>
              <w:rPr>
                <w:rFonts w:ascii="Times New Roman" w:hAnsi="Times New Roman"/>
                <w:sz w:val="28"/>
                <w:szCs w:val="28"/>
              </w:rPr>
            </w:pPr>
            <w:r w:rsidRPr="006529A6">
              <w:rPr>
                <w:rFonts w:ascii="Times New Roman" w:hAnsi="Times New Roman"/>
                <w:sz w:val="28"/>
                <w:szCs w:val="28"/>
              </w:rPr>
              <w:t>Аналитический</w:t>
            </w:r>
          </w:p>
        </w:tc>
        <w:tc>
          <w:tcPr>
            <w:tcW w:w="1985" w:type="dxa"/>
          </w:tcPr>
          <w:p w14:paraId="6EDEBDB1" w14:textId="70F6CE32" w:rsidR="00A9176D" w:rsidRPr="00140CF6" w:rsidRDefault="005313AF" w:rsidP="00A9176D">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72202EAD" w14:textId="77777777" w:rsidR="00A9176D" w:rsidRPr="00140CF6" w:rsidRDefault="00A9176D" w:rsidP="00A9176D">
            <w:pPr>
              <w:widowControl w:val="0"/>
              <w:autoSpaceDE w:val="0"/>
              <w:autoSpaceDN w:val="0"/>
              <w:adjustRightInd w:val="0"/>
              <w:jc w:val="center"/>
              <w:rPr>
                <w:rFonts w:ascii="Times New Roman" w:hAnsi="Times New Roman"/>
                <w:sz w:val="28"/>
                <w:szCs w:val="28"/>
              </w:rPr>
            </w:pPr>
            <w:r w:rsidRPr="00140CF6">
              <w:rPr>
                <w:rFonts w:ascii="Times New Roman" w:hAnsi="Times New Roman"/>
                <w:sz w:val="28"/>
                <w:szCs w:val="28"/>
              </w:rPr>
              <w:t>-</w:t>
            </w:r>
          </w:p>
        </w:tc>
      </w:tr>
      <w:tr w:rsidR="00A9176D" w:rsidRPr="00140CF6" w14:paraId="5554763F" w14:textId="77777777" w:rsidTr="00AD6868">
        <w:trPr>
          <w:trHeight w:val="20"/>
        </w:trPr>
        <w:tc>
          <w:tcPr>
            <w:tcW w:w="1447" w:type="dxa"/>
            <w:vAlign w:val="center"/>
          </w:tcPr>
          <w:p w14:paraId="24AA0D6D" w14:textId="7154339F" w:rsidR="00A9176D" w:rsidRPr="004B4DBB" w:rsidRDefault="00A9176D" w:rsidP="00A9176D">
            <w:pPr>
              <w:widowControl w:val="0"/>
              <w:jc w:val="center"/>
              <w:rPr>
                <w:rFonts w:ascii="Times New Roman" w:hAnsi="Times New Roman"/>
                <w:color w:val="000000"/>
                <w:sz w:val="28"/>
                <w:szCs w:val="28"/>
              </w:rPr>
            </w:pPr>
            <w:r w:rsidRPr="004B4DBB">
              <w:rPr>
                <w:rFonts w:ascii="Times New Roman" w:hAnsi="Times New Roman"/>
                <w:color w:val="000000"/>
                <w:sz w:val="28"/>
                <w:szCs w:val="28"/>
              </w:rPr>
              <w:t>147</w:t>
            </w:r>
          </w:p>
        </w:tc>
        <w:tc>
          <w:tcPr>
            <w:tcW w:w="1275" w:type="dxa"/>
            <w:vAlign w:val="center"/>
          </w:tcPr>
          <w:p w14:paraId="2AD1E597" w14:textId="1CB6ABE0" w:rsidR="00A9176D" w:rsidRPr="004B4DBB" w:rsidRDefault="00A9176D" w:rsidP="00A9176D">
            <w:pPr>
              <w:widowControl w:val="0"/>
              <w:ind w:left="-113" w:right="-113"/>
              <w:jc w:val="center"/>
              <w:rPr>
                <w:rFonts w:ascii="Times New Roman" w:hAnsi="Times New Roman"/>
                <w:color w:val="000000"/>
                <w:sz w:val="28"/>
                <w:szCs w:val="28"/>
              </w:rPr>
            </w:pPr>
            <w:r w:rsidRPr="004B4DBB">
              <w:rPr>
                <w:rFonts w:ascii="Times New Roman" w:hAnsi="Times New Roman"/>
                <w:color w:val="000000"/>
                <w:sz w:val="28"/>
                <w:szCs w:val="28"/>
              </w:rPr>
              <w:t>381360.80</w:t>
            </w:r>
          </w:p>
        </w:tc>
        <w:tc>
          <w:tcPr>
            <w:tcW w:w="1418" w:type="dxa"/>
            <w:vAlign w:val="center"/>
          </w:tcPr>
          <w:p w14:paraId="5161A746" w14:textId="596B6994" w:rsidR="00A9176D" w:rsidRPr="004B4DBB" w:rsidRDefault="00A9176D" w:rsidP="00A9176D">
            <w:pPr>
              <w:widowControl w:val="0"/>
              <w:ind w:left="-113" w:right="-113"/>
              <w:jc w:val="center"/>
              <w:rPr>
                <w:rFonts w:ascii="Times New Roman" w:hAnsi="Times New Roman"/>
                <w:color w:val="000000"/>
                <w:sz w:val="28"/>
                <w:szCs w:val="28"/>
              </w:rPr>
            </w:pPr>
            <w:r w:rsidRPr="004B4DBB">
              <w:rPr>
                <w:rFonts w:ascii="Times New Roman" w:hAnsi="Times New Roman"/>
                <w:color w:val="000000"/>
                <w:sz w:val="28"/>
                <w:szCs w:val="28"/>
              </w:rPr>
              <w:t>1287475.44</w:t>
            </w:r>
          </w:p>
        </w:tc>
        <w:tc>
          <w:tcPr>
            <w:tcW w:w="2126" w:type="dxa"/>
          </w:tcPr>
          <w:p w14:paraId="2A5B04F8" w14:textId="2E389BCD" w:rsidR="00A9176D" w:rsidRPr="00140CF6" w:rsidRDefault="00A9176D" w:rsidP="00A9176D">
            <w:pPr>
              <w:widowControl w:val="0"/>
              <w:autoSpaceDE w:val="0"/>
              <w:autoSpaceDN w:val="0"/>
              <w:adjustRightInd w:val="0"/>
              <w:jc w:val="center"/>
              <w:rPr>
                <w:rFonts w:ascii="Times New Roman" w:hAnsi="Times New Roman"/>
                <w:sz w:val="28"/>
                <w:szCs w:val="28"/>
              </w:rPr>
            </w:pPr>
            <w:r w:rsidRPr="006529A6">
              <w:rPr>
                <w:rFonts w:ascii="Times New Roman" w:hAnsi="Times New Roman"/>
                <w:sz w:val="28"/>
                <w:szCs w:val="28"/>
              </w:rPr>
              <w:t>Аналитический</w:t>
            </w:r>
          </w:p>
        </w:tc>
        <w:tc>
          <w:tcPr>
            <w:tcW w:w="1985" w:type="dxa"/>
          </w:tcPr>
          <w:p w14:paraId="00DA5E16" w14:textId="117E212E" w:rsidR="00A9176D" w:rsidRPr="00140CF6" w:rsidRDefault="005313AF" w:rsidP="00A9176D">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54582A1D" w14:textId="77777777" w:rsidR="00A9176D" w:rsidRPr="00140CF6" w:rsidRDefault="00A9176D" w:rsidP="00A9176D">
            <w:pPr>
              <w:widowControl w:val="0"/>
              <w:autoSpaceDE w:val="0"/>
              <w:autoSpaceDN w:val="0"/>
              <w:adjustRightInd w:val="0"/>
              <w:jc w:val="center"/>
              <w:rPr>
                <w:rFonts w:ascii="Times New Roman" w:hAnsi="Times New Roman"/>
                <w:sz w:val="28"/>
                <w:szCs w:val="28"/>
              </w:rPr>
            </w:pPr>
            <w:r w:rsidRPr="00140CF6">
              <w:rPr>
                <w:rFonts w:ascii="Times New Roman" w:hAnsi="Times New Roman"/>
                <w:sz w:val="28"/>
                <w:szCs w:val="28"/>
              </w:rPr>
              <w:t>-</w:t>
            </w:r>
          </w:p>
        </w:tc>
      </w:tr>
      <w:tr w:rsidR="00A9176D" w:rsidRPr="00140CF6" w14:paraId="5DB613FD" w14:textId="77777777" w:rsidTr="00AD6868">
        <w:trPr>
          <w:trHeight w:val="20"/>
        </w:trPr>
        <w:tc>
          <w:tcPr>
            <w:tcW w:w="1447" w:type="dxa"/>
            <w:vAlign w:val="center"/>
          </w:tcPr>
          <w:p w14:paraId="244940C8" w14:textId="01F5F12B" w:rsidR="00A9176D" w:rsidRPr="004B4DBB" w:rsidRDefault="00A9176D" w:rsidP="00A9176D">
            <w:pPr>
              <w:widowControl w:val="0"/>
              <w:jc w:val="center"/>
              <w:rPr>
                <w:rFonts w:ascii="Times New Roman" w:hAnsi="Times New Roman"/>
                <w:color w:val="000000"/>
                <w:sz w:val="28"/>
                <w:szCs w:val="28"/>
              </w:rPr>
            </w:pPr>
            <w:r w:rsidRPr="004B4DBB">
              <w:rPr>
                <w:rFonts w:ascii="Times New Roman" w:hAnsi="Times New Roman"/>
                <w:color w:val="000000"/>
                <w:sz w:val="28"/>
                <w:szCs w:val="28"/>
              </w:rPr>
              <w:t>148</w:t>
            </w:r>
          </w:p>
        </w:tc>
        <w:tc>
          <w:tcPr>
            <w:tcW w:w="1275" w:type="dxa"/>
            <w:vAlign w:val="center"/>
          </w:tcPr>
          <w:p w14:paraId="2946EFBB" w14:textId="3253F43C" w:rsidR="00A9176D" w:rsidRPr="004B4DBB" w:rsidRDefault="00A9176D" w:rsidP="00A9176D">
            <w:pPr>
              <w:widowControl w:val="0"/>
              <w:ind w:left="-113" w:right="-113"/>
              <w:jc w:val="center"/>
              <w:rPr>
                <w:rFonts w:ascii="Times New Roman" w:hAnsi="Times New Roman"/>
                <w:color w:val="000000"/>
                <w:sz w:val="28"/>
                <w:szCs w:val="28"/>
              </w:rPr>
            </w:pPr>
            <w:r w:rsidRPr="004B4DBB">
              <w:rPr>
                <w:rFonts w:ascii="Times New Roman" w:hAnsi="Times New Roman"/>
                <w:color w:val="000000"/>
                <w:sz w:val="28"/>
                <w:szCs w:val="28"/>
              </w:rPr>
              <w:t>381373.46</w:t>
            </w:r>
          </w:p>
        </w:tc>
        <w:tc>
          <w:tcPr>
            <w:tcW w:w="1418" w:type="dxa"/>
            <w:vAlign w:val="center"/>
          </w:tcPr>
          <w:p w14:paraId="21679FD1" w14:textId="399CFE71" w:rsidR="00A9176D" w:rsidRPr="004B4DBB" w:rsidRDefault="00A9176D" w:rsidP="00A9176D">
            <w:pPr>
              <w:widowControl w:val="0"/>
              <w:ind w:left="-113" w:right="-113"/>
              <w:jc w:val="center"/>
              <w:rPr>
                <w:rFonts w:ascii="Times New Roman" w:hAnsi="Times New Roman"/>
                <w:color w:val="000000"/>
                <w:sz w:val="28"/>
                <w:szCs w:val="28"/>
              </w:rPr>
            </w:pPr>
            <w:r w:rsidRPr="004B4DBB">
              <w:rPr>
                <w:rFonts w:ascii="Times New Roman" w:hAnsi="Times New Roman"/>
                <w:color w:val="000000"/>
                <w:sz w:val="28"/>
                <w:szCs w:val="28"/>
              </w:rPr>
              <w:t>1287515.36</w:t>
            </w:r>
          </w:p>
        </w:tc>
        <w:tc>
          <w:tcPr>
            <w:tcW w:w="2126" w:type="dxa"/>
          </w:tcPr>
          <w:p w14:paraId="1F6AE853" w14:textId="26B6C292" w:rsidR="00A9176D" w:rsidRPr="00140CF6" w:rsidRDefault="00A9176D" w:rsidP="00A9176D">
            <w:pPr>
              <w:widowControl w:val="0"/>
              <w:autoSpaceDE w:val="0"/>
              <w:autoSpaceDN w:val="0"/>
              <w:adjustRightInd w:val="0"/>
              <w:jc w:val="center"/>
              <w:rPr>
                <w:rFonts w:ascii="Times New Roman" w:hAnsi="Times New Roman"/>
                <w:sz w:val="28"/>
                <w:szCs w:val="28"/>
              </w:rPr>
            </w:pPr>
            <w:r w:rsidRPr="006529A6">
              <w:rPr>
                <w:rFonts w:ascii="Times New Roman" w:hAnsi="Times New Roman"/>
                <w:sz w:val="28"/>
                <w:szCs w:val="28"/>
              </w:rPr>
              <w:t>Аналитический</w:t>
            </w:r>
          </w:p>
        </w:tc>
        <w:tc>
          <w:tcPr>
            <w:tcW w:w="1985" w:type="dxa"/>
          </w:tcPr>
          <w:p w14:paraId="635F71FF" w14:textId="559CA7C9" w:rsidR="00A9176D" w:rsidRPr="00140CF6" w:rsidRDefault="005313AF" w:rsidP="00A9176D">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5FA5262A" w14:textId="77777777" w:rsidR="00A9176D" w:rsidRPr="00140CF6" w:rsidRDefault="00A9176D" w:rsidP="00A9176D">
            <w:pPr>
              <w:widowControl w:val="0"/>
              <w:autoSpaceDE w:val="0"/>
              <w:autoSpaceDN w:val="0"/>
              <w:adjustRightInd w:val="0"/>
              <w:jc w:val="center"/>
              <w:rPr>
                <w:rFonts w:ascii="Times New Roman" w:hAnsi="Times New Roman"/>
                <w:sz w:val="28"/>
                <w:szCs w:val="28"/>
              </w:rPr>
            </w:pPr>
            <w:r w:rsidRPr="00140CF6">
              <w:rPr>
                <w:rFonts w:ascii="Times New Roman" w:hAnsi="Times New Roman"/>
                <w:sz w:val="28"/>
                <w:szCs w:val="28"/>
              </w:rPr>
              <w:t>-</w:t>
            </w:r>
          </w:p>
        </w:tc>
      </w:tr>
      <w:tr w:rsidR="00A9176D" w:rsidRPr="00140CF6" w14:paraId="78B5D711" w14:textId="77777777" w:rsidTr="00AD6868">
        <w:trPr>
          <w:trHeight w:val="20"/>
        </w:trPr>
        <w:tc>
          <w:tcPr>
            <w:tcW w:w="1447" w:type="dxa"/>
            <w:vAlign w:val="center"/>
          </w:tcPr>
          <w:p w14:paraId="2D29BEFB" w14:textId="04F8E3D5" w:rsidR="00A9176D" w:rsidRPr="004B4DBB" w:rsidRDefault="00A9176D" w:rsidP="00A9176D">
            <w:pPr>
              <w:widowControl w:val="0"/>
              <w:jc w:val="center"/>
              <w:rPr>
                <w:rFonts w:ascii="Times New Roman" w:hAnsi="Times New Roman"/>
                <w:color w:val="000000"/>
                <w:sz w:val="28"/>
                <w:szCs w:val="28"/>
              </w:rPr>
            </w:pPr>
            <w:r w:rsidRPr="004B4DBB">
              <w:rPr>
                <w:rFonts w:ascii="Times New Roman" w:hAnsi="Times New Roman"/>
                <w:color w:val="000000"/>
                <w:sz w:val="28"/>
                <w:szCs w:val="28"/>
              </w:rPr>
              <w:t>149</w:t>
            </w:r>
          </w:p>
        </w:tc>
        <w:tc>
          <w:tcPr>
            <w:tcW w:w="1275" w:type="dxa"/>
            <w:vAlign w:val="center"/>
          </w:tcPr>
          <w:p w14:paraId="35907681" w14:textId="200BAAE3" w:rsidR="00A9176D" w:rsidRPr="004B4DBB" w:rsidRDefault="00A9176D" w:rsidP="00A9176D">
            <w:pPr>
              <w:widowControl w:val="0"/>
              <w:ind w:left="-113" w:right="-113"/>
              <w:jc w:val="center"/>
              <w:rPr>
                <w:rFonts w:ascii="Times New Roman" w:hAnsi="Times New Roman"/>
                <w:color w:val="000000"/>
                <w:sz w:val="28"/>
                <w:szCs w:val="28"/>
              </w:rPr>
            </w:pPr>
            <w:r w:rsidRPr="004B4DBB">
              <w:rPr>
                <w:rFonts w:ascii="Times New Roman" w:hAnsi="Times New Roman"/>
                <w:color w:val="000000"/>
                <w:sz w:val="28"/>
                <w:szCs w:val="28"/>
              </w:rPr>
              <w:t>381391.64</w:t>
            </w:r>
          </w:p>
        </w:tc>
        <w:tc>
          <w:tcPr>
            <w:tcW w:w="1418" w:type="dxa"/>
            <w:vAlign w:val="center"/>
          </w:tcPr>
          <w:p w14:paraId="021F0C1B" w14:textId="059C28A0" w:rsidR="00A9176D" w:rsidRPr="004B4DBB" w:rsidRDefault="00A9176D" w:rsidP="00A9176D">
            <w:pPr>
              <w:widowControl w:val="0"/>
              <w:ind w:left="-113" w:right="-113"/>
              <w:jc w:val="center"/>
              <w:rPr>
                <w:rFonts w:ascii="Times New Roman" w:hAnsi="Times New Roman"/>
                <w:color w:val="000000"/>
                <w:sz w:val="28"/>
                <w:szCs w:val="28"/>
              </w:rPr>
            </w:pPr>
            <w:r w:rsidRPr="004B4DBB">
              <w:rPr>
                <w:rFonts w:ascii="Times New Roman" w:hAnsi="Times New Roman"/>
                <w:color w:val="000000"/>
                <w:sz w:val="28"/>
                <w:szCs w:val="28"/>
              </w:rPr>
              <w:t>1287523.38</w:t>
            </w:r>
          </w:p>
        </w:tc>
        <w:tc>
          <w:tcPr>
            <w:tcW w:w="2126" w:type="dxa"/>
          </w:tcPr>
          <w:p w14:paraId="7C202818" w14:textId="2C744C31" w:rsidR="00A9176D" w:rsidRPr="00140CF6" w:rsidRDefault="00A9176D" w:rsidP="00A9176D">
            <w:pPr>
              <w:widowControl w:val="0"/>
              <w:autoSpaceDE w:val="0"/>
              <w:autoSpaceDN w:val="0"/>
              <w:adjustRightInd w:val="0"/>
              <w:jc w:val="center"/>
              <w:rPr>
                <w:rFonts w:ascii="Times New Roman" w:hAnsi="Times New Roman"/>
                <w:sz w:val="28"/>
                <w:szCs w:val="28"/>
              </w:rPr>
            </w:pPr>
            <w:r w:rsidRPr="006529A6">
              <w:rPr>
                <w:rFonts w:ascii="Times New Roman" w:hAnsi="Times New Roman"/>
                <w:sz w:val="28"/>
                <w:szCs w:val="28"/>
              </w:rPr>
              <w:t>Аналитический</w:t>
            </w:r>
          </w:p>
        </w:tc>
        <w:tc>
          <w:tcPr>
            <w:tcW w:w="1985" w:type="dxa"/>
          </w:tcPr>
          <w:p w14:paraId="78AF1B13" w14:textId="558D41F1" w:rsidR="00A9176D" w:rsidRPr="00140CF6" w:rsidRDefault="005313AF" w:rsidP="00A9176D">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70AEB07E" w14:textId="77777777" w:rsidR="00A9176D" w:rsidRPr="00140CF6" w:rsidRDefault="00A9176D" w:rsidP="00A9176D">
            <w:pPr>
              <w:widowControl w:val="0"/>
              <w:autoSpaceDE w:val="0"/>
              <w:autoSpaceDN w:val="0"/>
              <w:adjustRightInd w:val="0"/>
              <w:jc w:val="center"/>
              <w:rPr>
                <w:rFonts w:ascii="Times New Roman" w:hAnsi="Times New Roman"/>
                <w:sz w:val="28"/>
                <w:szCs w:val="28"/>
              </w:rPr>
            </w:pPr>
            <w:r w:rsidRPr="00140CF6">
              <w:rPr>
                <w:rFonts w:ascii="Times New Roman" w:hAnsi="Times New Roman"/>
                <w:sz w:val="28"/>
                <w:szCs w:val="28"/>
              </w:rPr>
              <w:t>-</w:t>
            </w:r>
          </w:p>
        </w:tc>
      </w:tr>
      <w:tr w:rsidR="00A9176D" w:rsidRPr="00140CF6" w14:paraId="1DEC561E" w14:textId="77777777" w:rsidTr="00AD6868">
        <w:trPr>
          <w:trHeight w:val="20"/>
        </w:trPr>
        <w:tc>
          <w:tcPr>
            <w:tcW w:w="1447" w:type="dxa"/>
            <w:vAlign w:val="center"/>
          </w:tcPr>
          <w:p w14:paraId="7308ACC5" w14:textId="70373E69" w:rsidR="00A9176D" w:rsidRPr="004B4DBB" w:rsidRDefault="00A9176D" w:rsidP="00A9176D">
            <w:pPr>
              <w:widowControl w:val="0"/>
              <w:jc w:val="center"/>
              <w:rPr>
                <w:rFonts w:ascii="Times New Roman" w:hAnsi="Times New Roman"/>
                <w:color w:val="000000"/>
                <w:sz w:val="28"/>
                <w:szCs w:val="28"/>
              </w:rPr>
            </w:pPr>
            <w:r w:rsidRPr="004B4DBB">
              <w:rPr>
                <w:rFonts w:ascii="Times New Roman" w:hAnsi="Times New Roman"/>
                <w:color w:val="000000"/>
                <w:sz w:val="28"/>
                <w:szCs w:val="28"/>
              </w:rPr>
              <w:t>150</w:t>
            </w:r>
          </w:p>
        </w:tc>
        <w:tc>
          <w:tcPr>
            <w:tcW w:w="1275" w:type="dxa"/>
            <w:vAlign w:val="center"/>
          </w:tcPr>
          <w:p w14:paraId="2ED8FCAD" w14:textId="5D2DF25F" w:rsidR="00A9176D" w:rsidRPr="004B4DBB" w:rsidRDefault="00A9176D" w:rsidP="00A9176D">
            <w:pPr>
              <w:widowControl w:val="0"/>
              <w:ind w:left="-113" w:right="-113"/>
              <w:jc w:val="center"/>
              <w:rPr>
                <w:rFonts w:ascii="Times New Roman" w:hAnsi="Times New Roman"/>
                <w:color w:val="000000"/>
                <w:sz w:val="28"/>
                <w:szCs w:val="28"/>
              </w:rPr>
            </w:pPr>
            <w:r w:rsidRPr="004B4DBB">
              <w:rPr>
                <w:rFonts w:ascii="Times New Roman" w:hAnsi="Times New Roman"/>
                <w:color w:val="000000"/>
                <w:sz w:val="28"/>
                <w:szCs w:val="28"/>
              </w:rPr>
              <w:t>381417.43</w:t>
            </w:r>
          </w:p>
        </w:tc>
        <w:tc>
          <w:tcPr>
            <w:tcW w:w="1418" w:type="dxa"/>
            <w:vAlign w:val="center"/>
          </w:tcPr>
          <w:p w14:paraId="55623D1B" w14:textId="1FFFFFAF" w:rsidR="00A9176D" w:rsidRPr="004B4DBB" w:rsidRDefault="00A9176D" w:rsidP="00A9176D">
            <w:pPr>
              <w:widowControl w:val="0"/>
              <w:ind w:left="-113" w:right="-113"/>
              <w:jc w:val="center"/>
              <w:rPr>
                <w:rFonts w:ascii="Times New Roman" w:hAnsi="Times New Roman"/>
                <w:color w:val="000000"/>
                <w:sz w:val="28"/>
                <w:szCs w:val="28"/>
              </w:rPr>
            </w:pPr>
            <w:r w:rsidRPr="004B4DBB">
              <w:rPr>
                <w:rFonts w:ascii="Times New Roman" w:hAnsi="Times New Roman"/>
                <w:color w:val="000000"/>
                <w:sz w:val="28"/>
                <w:szCs w:val="28"/>
              </w:rPr>
              <w:t>1287523.00</w:t>
            </w:r>
          </w:p>
        </w:tc>
        <w:tc>
          <w:tcPr>
            <w:tcW w:w="2126" w:type="dxa"/>
          </w:tcPr>
          <w:p w14:paraId="34CF20DB" w14:textId="659D7BBC" w:rsidR="00A9176D" w:rsidRPr="00140CF6" w:rsidRDefault="00A9176D" w:rsidP="00A9176D">
            <w:pPr>
              <w:widowControl w:val="0"/>
              <w:autoSpaceDE w:val="0"/>
              <w:autoSpaceDN w:val="0"/>
              <w:adjustRightInd w:val="0"/>
              <w:jc w:val="center"/>
              <w:rPr>
                <w:rFonts w:ascii="Times New Roman" w:hAnsi="Times New Roman"/>
                <w:sz w:val="28"/>
                <w:szCs w:val="28"/>
              </w:rPr>
            </w:pPr>
            <w:r w:rsidRPr="006529A6">
              <w:rPr>
                <w:rFonts w:ascii="Times New Roman" w:hAnsi="Times New Roman"/>
                <w:sz w:val="28"/>
                <w:szCs w:val="28"/>
              </w:rPr>
              <w:t>Аналитический</w:t>
            </w:r>
          </w:p>
        </w:tc>
        <w:tc>
          <w:tcPr>
            <w:tcW w:w="1985" w:type="dxa"/>
          </w:tcPr>
          <w:p w14:paraId="092C488E" w14:textId="37826ED3" w:rsidR="00A9176D" w:rsidRPr="00140CF6" w:rsidRDefault="005313AF" w:rsidP="00A9176D">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02E81EA5" w14:textId="77777777" w:rsidR="00A9176D" w:rsidRPr="00140CF6" w:rsidRDefault="00A9176D" w:rsidP="00A9176D">
            <w:pPr>
              <w:widowControl w:val="0"/>
              <w:autoSpaceDE w:val="0"/>
              <w:autoSpaceDN w:val="0"/>
              <w:adjustRightInd w:val="0"/>
              <w:jc w:val="center"/>
              <w:rPr>
                <w:rFonts w:ascii="Times New Roman" w:hAnsi="Times New Roman"/>
                <w:sz w:val="28"/>
                <w:szCs w:val="28"/>
              </w:rPr>
            </w:pPr>
            <w:r w:rsidRPr="00140CF6">
              <w:rPr>
                <w:rFonts w:ascii="Times New Roman" w:hAnsi="Times New Roman"/>
                <w:sz w:val="28"/>
                <w:szCs w:val="28"/>
              </w:rPr>
              <w:t>-</w:t>
            </w:r>
          </w:p>
        </w:tc>
      </w:tr>
      <w:tr w:rsidR="00A9176D" w:rsidRPr="00140CF6" w14:paraId="756A778F" w14:textId="77777777" w:rsidTr="00AD6868">
        <w:trPr>
          <w:trHeight w:val="20"/>
        </w:trPr>
        <w:tc>
          <w:tcPr>
            <w:tcW w:w="1447" w:type="dxa"/>
            <w:vAlign w:val="center"/>
          </w:tcPr>
          <w:p w14:paraId="0EB07CE5" w14:textId="20D6A68F" w:rsidR="00A9176D" w:rsidRPr="004B4DBB" w:rsidRDefault="00A9176D" w:rsidP="00A9176D">
            <w:pPr>
              <w:widowControl w:val="0"/>
              <w:jc w:val="center"/>
              <w:rPr>
                <w:rFonts w:ascii="Times New Roman" w:hAnsi="Times New Roman"/>
                <w:color w:val="000000"/>
                <w:sz w:val="28"/>
                <w:szCs w:val="28"/>
              </w:rPr>
            </w:pPr>
            <w:r w:rsidRPr="004B4DBB">
              <w:rPr>
                <w:rFonts w:ascii="Times New Roman" w:hAnsi="Times New Roman"/>
                <w:color w:val="000000"/>
                <w:sz w:val="28"/>
                <w:szCs w:val="28"/>
              </w:rPr>
              <w:t>151</w:t>
            </w:r>
          </w:p>
        </w:tc>
        <w:tc>
          <w:tcPr>
            <w:tcW w:w="1275" w:type="dxa"/>
            <w:vAlign w:val="center"/>
          </w:tcPr>
          <w:p w14:paraId="23B405F4" w14:textId="2556B98D" w:rsidR="00A9176D" w:rsidRPr="004B4DBB" w:rsidRDefault="00A9176D" w:rsidP="00A9176D">
            <w:pPr>
              <w:widowControl w:val="0"/>
              <w:ind w:left="-113" w:right="-113"/>
              <w:jc w:val="center"/>
              <w:rPr>
                <w:rFonts w:ascii="Times New Roman" w:hAnsi="Times New Roman"/>
                <w:color w:val="000000"/>
                <w:sz w:val="28"/>
                <w:szCs w:val="28"/>
              </w:rPr>
            </w:pPr>
            <w:r w:rsidRPr="004B4DBB">
              <w:rPr>
                <w:rFonts w:ascii="Times New Roman" w:hAnsi="Times New Roman"/>
                <w:color w:val="000000"/>
                <w:sz w:val="28"/>
                <w:szCs w:val="28"/>
              </w:rPr>
              <w:t>381416.20</w:t>
            </w:r>
          </w:p>
        </w:tc>
        <w:tc>
          <w:tcPr>
            <w:tcW w:w="1418" w:type="dxa"/>
            <w:vAlign w:val="center"/>
          </w:tcPr>
          <w:p w14:paraId="4C553449" w14:textId="5F3ED407" w:rsidR="00A9176D" w:rsidRPr="004B4DBB" w:rsidRDefault="00A9176D" w:rsidP="00A9176D">
            <w:pPr>
              <w:widowControl w:val="0"/>
              <w:ind w:left="-113" w:right="-113"/>
              <w:jc w:val="center"/>
              <w:rPr>
                <w:rFonts w:ascii="Times New Roman" w:hAnsi="Times New Roman"/>
                <w:color w:val="000000"/>
                <w:sz w:val="28"/>
                <w:szCs w:val="28"/>
              </w:rPr>
            </w:pPr>
            <w:r w:rsidRPr="004B4DBB">
              <w:rPr>
                <w:rFonts w:ascii="Times New Roman" w:hAnsi="Times New Roman"/>
                <w:color w:val="000000"/>
                <w:sz w:val="28"/>
                <w:szCs w:val="28"/>
              </w:rPr>
              <w:t>1287543.55</w:t>
            </w:r>
          </w:p>
        </w:tc>
        <w:tc>
          <w:tcPr>
            <w:tcW w:w="2126" w:type="dxa"/>
          </w:tcPr>
          <w:p w14:paraId="7BC3BBC4" w14:textId="6414F192" w:rsidR="00A9176D" w:rsidRPr="00140CF6" w:rsidRDefault="00A9176D" w:rsidP="00A9176D">
            <w:pPr>
              <w:widowControl w:val="0"/>
              <w:autoSpaceDE w:val="0"/>
              <w:autoSpaceDN w:val="0"/>
              <w:adjustRightInd w:val="0"/>
              <w:jc w:val="center"/>
              <w:rPr>
                <w:rFonts w:ascii="Times New Roman" w:hAnsi="Times New Roman"/>
                <w:sz w:val="28"/>
                <w:szCs w:val="28"/>
              </w:rPr>
            </w:pPr>
            <w:r w:rsidRPr="006529A6">
              <w:rPr>
                <w:rFonts w:ascii="Times New Roman" w:hAnsi="Times New Roman"/>
                <w:sz w:val="28"/>
                <w:szCs w:val="28"/>
              </w:rPr>
              <w:t>Аналитический</w:t>
            </w:r>
          </w:p>
        </w:tc>
        <w:tc>
          <w:tcPr>
            <w:tcW w:w="1985" w:type="dxa"/>
          </w:tcPr>
          <w:p w14:paraId="1F0759F2" w14:textId="056278B6" w:rsidR="00A9176D" w:rsidRPr="00140CF6" w:rsidRDefault="005313AF" w:rsidP="00A9176D">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7812699C" w14:textId="77777777" w:rsidR="00A9176D" w:rsidRPr="00140CF6" w:rsidRDefault="00A9176D" w:rsidP="00A9176D">
            <w:pPr>
              <w:widowControl w:val="0"/>
              <w:autoSpaceDE w:val="0"/>
              <w:autoSpaceDN w:val="0"/>
              <w:adjustRightInd w:val="0"/>
              <w:jc w:val="center"/>
              <w:rPr>
                <w:rFonts w:ascii="Times New Roman" w:hAnsi="Times New Roman"/>
                <w:sz w:val="28"/>
                <w:szCs w:val="28"/>
              </w:rPr>
            </w:pPr>
            <w:r w:rsidRPr="00140CF6">
              <w:rPr>
                <w:rFonts w:ascii="Times New Roman" w:hAnsi="Times New Roman"/>
                <w:sz w:val="28"/>
                <w:szCs w:val="28"/>
              </w:rPr>
              <w:t>-</w:t>
            </w:r>
          </w:p>
        </w:tc>
      </w:tr>
      <w:tr w:rsidR="00A9176D" w:rsidRPr="00140CF6" w14:paraId="72B192E0" w14:textId="77777777" w:rsidTr="00AD6868">
        <w:trPr>
          <w:trHeight w:val="20"/>
        </w:trPr>
        <w:tc>
          <w:tcPr>
            <w:tcW w:w="1447" w:type="dxa"/>
            <w:vAlign w:val="center"/>
          </w:tcPr>
          <w:p w14:paraId="1079ACC0" w14:textId="587D483E" w:rsidR="00A9176D" w:rsidRPr="004B4DBB" w:rsidRDefault="00A9176D" w:rsidP="00A9176D">
            <w:pPr>
              <w:widowControl w:val="0"/>
              <w:jc w:val="center"/>
              <w:rPr>
                <w:rFonts w:ascii="Times New Roman" w:hAnsi="Times New Roman"/>
                <w:color w:val="000000"/>
                <w:sz w:val="28"/>
                <w:szCs w:val="28"/>
              </w:rPr>
            </w:pPr>
            <w:r w:rsidRPr="004B4DBB">
              <w:rPr>
                <w:rFonts w:ascii="Times New Roman" w:hAnsi="Times New Roman"/>
                <w:color w:val="000000"/>
                <w:sz w:val="28"/>
                <w:szCs w:val="28"/>
              </w:rPr>
              <w:t>152</w:t>
            </w:r>
          </w:p>
        </w:tc>
        <w:tc>
          <w:tcPr>
            <w:tcW w:w="1275" w:type="dxa"/>
            <w:vAlign w:val="center"/>
          </w:tcPr>
          <w:p w14:paraId="26E508B5" w14:textId="6F19D9E4" w:rsidR="00A9176D" w:rsidRPr="004B4DBB" w:rsidRDefault="00A9176D" w:rsidP="00A9176D">
            <w:pPr>
              <w:widowControl w:val="0"/>
              <w:ind w:left="-113" w:right="-113"/>
              <w:jc w:val="center"/>
              <w:rPr>
                <w:rFonts w:ascii="Times New Roman" w:hAnsi="Times New Roman"/>
                <w:color w:val="000000"/>
                <w:sz w:val="28"/>
                <w:szCs w:val="28"/>
              </w:rPr>
            </w:pPr>
            <w:r w:rsidRPr="004B4DBB">
              <w:rPr>
                <w:rFonts w:ascii="Times New Roman" w:hAnsi="Times New Roman"/>
                <w:color w:val="000000"/>
                <w:sz w:val="28"/>
                <w:szCs w:val="28"/>
              </w:rPr>
              <w:t>381432.10</w:t>
            </w:r>
          </w:p>
        </w:tc>
        <w:tc>
          <w:tcPr>
            <w:tcW w:w="1418" w:type="dxa"/>
            <w:vAlign w:val="center"/>
          </w:tcPr>
          <w:p w14:paraId="3B8BE21E" w14:textId="2FE5892E" w:rsidR="00A9176D" w:rsidRPr="004B4DBB" w:rsidRDefault="00A9176D" w:rsidP="00A9176D">
            <w:pPr>
              <w:widowControl w:val="0"/>
              <w:ind w:left="-113" w:right="-113"/>
              <w:jc w:val="center"/>
              <w:rPr>
                <w:rFonts w:ascii="Times New Roman" w:hAnsi="Times New Roman"/>
                <w:color w:val="000000"/>
                <w:sz w:val="28"/>
                <w:szCs w:val="28"/>
              </w:rPr>
            </w:pPr>
            <w:r w:rsidRPr="004B4DBB">
              <w:rPr>
                <w:rFonts w:ascii="Times New Roman" w:hAnsi="Times New Roman"/>
                <w:color w:val="000000"/>
                <w:sz w:val="28"/>
                <w:szCs w:val="28"/>
              </w:rPr>
              <w:t>1287543.11</w:t>
            </w:r>
          </w:p>
        </w:tc>
        <w:tc>
          <w:tcPr>
            <w:tcW w:w="2126" w:type="dxa"/>
          </w:tcPr>
          <w:p w14:paraId="006E74FD" w14:textId="7B022F29" w:rsidR="00A9176D" w:rsidRPr="00140CF6" w:rsidRDefault="00A9176D" w:rsidP="00A9176D">
            <w:pPr>
              <w:widowControl w:val="0"/>
              <w:autoSpaceDE w:val="0"/>
              <w:autoSpaceDN w:val="0"/>
              <w:adjustRightInd w:val="0"/>
              <w:jc w:val="center"/>
              <w:rPr>
                <w:rFonts w:ascii="Times New Roman" w:hAnsi="Times New Roman"/>
                <w:sz w:val="28"/>
                <w:szCs w:val="28"/>
              </w:rPr>
            </w:pPr>
            <w:r w:rsidRPr="006529A6">
              <w:rPr>
                <w:rFonts w:ascii="Times New Roman" w:hAnsi="Times New Roman"/>
                <w:sz w:val="28"/>
                <w:szCs w:val="28"/>
              </w:rPr>
              <w:t>Аналитический</w:t>
            </w:r>
          </w:p>
        </w:tc>
        <w:tc>
          <w:tcPr>
            <w:tcW w:w="1985" w:type="dxa"/>
          </w:tcPr>
          <w:p w14:paraId="288ACA74" w14:textId="5A98DC22" w:rsidR="00A9176D" w:rsidRPr="00140CF6" w:rsidRDefault="005313AF" w:rsidP="00A9176D">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6F8594FD" w14:textId="77777777" w:rsidR="00A9176D" w:rsidRPr="00140CF6" w:rsidRDefault="00A9176D" w:rsidP="00A9176D">
            <w:pPr>
              <w:widowControl w:val="0"/>
              <w:autoSpaceDE w:val="0"/>
              <w:autoSpaceDN w:val="0"/>
              <w:adjustRightInd w:val="0"/>
              <w:jc w:val="center"/>
              <w:rPr>
                <w:rFonts w:ascii="Times New Roman" w:hAnsi="Times New Roman"/>
                <w:sz w:val="28"/>
                <w:szCs w:val="28"/>
              </w:rPr>
            </w:pPr>
            <w:r w:rsidRPr="00140CF6">
              <w:rPr>
                <w:rFonts w:ascii="Times New Roman" w:hAnsi="Times New Roman"/>
                <w:sz w:val="28"/>
                <w:szCs w:val="28"/>
              </w:rPr>
              <w:t>-</w:t>
            </w:r>
          </w:p>
        </w:tc>
      </w:tr>
      <w:tr w:rsidR="00A9176D" w:rsidRPr="00140CF6" w14:paraId="7BED024B" w14:textId="77777777" w:rsidTr="00AD6868">
        <w:trPr>
          <w:trHeight w:val="20"/>
        </w:trPr>
        <w:tc>
          <w:tcPr>
            <w:tcW w:w="1447" w:type="dxa"/>
            <w:vAlign w:val="center"/>
          </w:tcPr>
          <w:p w14:paraId="215C7F42" w14:textId="245BD260" w:rsidR="00A9176D" w:rsidRPr="004B4DBB" w:rsidRDefault="00A9176D" w:rsidP="00A9176D">
            <w:pPr>
              <w:widowControl w:val="0"/>
              <w:jc w:val="center"/>
              <w:rPr>
                <w:rFonts w:ascii="Times New Roman" w:hAnsi="Times New Roman"/>
                <w:color w:val="000000"/>
                <w:sz w:val="28"/>
                <w:szCs w:val="28"/>
              </w:rPr>
            </w:pPr>
            <w:r w:rsidRPr="004B4DBB">
              <w:rPr>
                <w:rFonts w:ascii="Times New Roman" w:hAnsi="Times New Roman"/>
                <w:color w:val="000000"/>
                <w:sz w:val="28"/>
                <w:szCs w:val="28"/>
              </w:rPr>
              <w:t>153</w:t>
            </w:r>
          </w:p>
        </w:tc>
        <w:tc>
          <w:tcPr>
            <w:tcW w:w="1275" w:type="dxa"/>
            <w:vAlign w:val="center"/>
          </w:tcPr>
          <w:p w14:paraId="748ABF65" w14:textId="00DAE5E4" w:rsidR="00A9176D" w:rsidRPr="004B4DBB" w:rsidRDefault="00A9176D" w:rsidP="00A9176D">
            <w:pPr>
              <w:widowControl w:val="0"/>
              <w:ind w:left="-113" w:right="-113"/>
              <w:jc w:val="center"/>
              <w:rPr>
                <w:rFonts w:ascii="Times New Roman" w:hAnsi="Times New Roman"/>
                <w:color w:val="000000"/>
                <w:sz w:val="28"/>
                <w:szCs w:val="28"/>
              </w:rPr>
            </w:pPr>
            <w:r w:rsidRPr="004B4DBB">
              <w:rPr>
                <w:rFonts w:ascii="Times New Roman" w:hAnsi="Times New Roman"/>
                <w:color w:val="000000"/>
                <w:sz w:val="28"/>
                <w:szCs w:val="28"/>
              </w:rPr>
              <w:t>381450.59</w:t>
            </w:r>
          </w:p>
        </w:tc>
        <w:tc>
          <w:tcPr>
            <w:tcW w:w="1418" w:type="dxa"/>
            <w:vAlign w:val="center"/>
          </w:tcPr>
          <w:p w14:paraId="09DD7D48" w14:textId="141E5CB3" w:rsidR="00A9176D" w:rsidRPr="004B4DBB" w:rsidRDefault="00A9176D" w:rsidP="00A9176D">
            <w:pPr>
              <w:widowControl w:val="0"/>
              <w:ind w:left="-113" w:right="-113"/>
              <w:jc w:val="center"/>
              <w:rPr>
                <w:rFonts w:ascii="Times New Roman" w:hAnsi="Times New Roman"/>
                <w:color w:val="000000"/>
                <w:sz w:val="28"/>
                <w:szCs w:val="28"/>
              </w:rPr>
            </w:pPr>
            <w:r w:rsidRPr="004B4DBB">
              <w:rPr>
                <w:rFonts w:ascii="Times New Roman" w:hAnsi="Times New Roman"/>
                <w:color w:val="000000"/>
                <w:sz w:val="28"/>
                <w:szCs w:val="28"/>
              </w:rPr>
              <w:t>1287539.71</w:t>
            </w:r>
          </w:p>
        </w:tc>
        <w:tc>
          <w:tcPr>
            <w:tcW w:w="2126" w:type="dxa"/>
          </w:tcPr>
          <w:p w14:paraId="111BE2BD" w14:textId="0B37A578" w:rsidR="00A9176D" w:rsidRPr="00140CF6" w:rsidRDefault="00A9176D" w:rsidP="00A9176D">
            <w:pPr>
              <w:widowControl w:val="0"/>
              <w:autoSpaceDE w:val="0"/>
              <w:autoSpaceDN w:val="0"/>
              <w:adjustRightInd w:val="0"/>
              <w:jc w:val="center"/>
              <w:rPr>
                <w:rFonts w:ascii="Times New Roman" w:hAnsi="Times New Roman"/>
                <w:sz w:val="28"/>
                <w:szCs w:val="28"/>
              </w:rPr>
            </w:pPr>
            <w:r w:rsidRPr="006529A6">
              <w:rPr>
                <w:rFonts w:ascii="Times New Roman" w:hAnsi="Times New Roman"/>
                <w:sz w:val="28"/>
                <w:szCs w:val="28"/>
              </w:rPr>
              <w:t>Аналитический</w:t>
            </w:r>
          </w:p>
        </w:tc>
        <w:tc>
          <w:tcPr>
            <w:tcW w:w="1985" w:type="dxa"/>
          </w:tcPr>
          <w:p w14:paraId="75D62D3F" w14:textId="3DA1F0B2" w:rsidR="00A9176D" w:rsidRPr="00140CF6" w:rsidRDefault="005313AF" w:rsidP="00A9176D">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3492B9C1" w14:textId="77777777" w:rsidR="00A9176D" w:rsidRPr="00140CF6" w:rsidRDefault="00A9176D" w:rsidP="00A9176D">
            <w:pPr>
              <w:widowControl w:val="0"/>
              <w:autoSpaceDE w:val="0"/>
              <w:autoSpaceDN w:val="0"/>
              <w:adjustRightInd w:val="0"/>
              <w:jc w:val="center"/>
              <w:rPr>
                <w:rFonts w:ascii="Times New Roman" w:hAnsi="Times New Roman"/>
                <w:sz w:val="28"/>
                <w:szCs w:val="28"/>
              </w:rPr>
            </w:pPr>
            <w:r w:rsidRPr="00140CF6">
              <w:rPr>
                <w:rFonts w:ascii="Times New Roman" w:hAnsi="Times New Roman"/>
                <w:sz w:val="28"/>
                <w:szCs w:val="28"/>
              </w:rPr>
              <w:t>-</w:t>
            </w:r>
          </w:p>
        </w:tc>
      </w:tr>
      <w:tr w:rsidR="00A9176D" w:rsidRPr="00140CF6" w14:paraId="5E18ABC6" w14:textId="77777777" w:rsidTr="00AD6868">
        <w:trPr>
          <w:trHeight w:val="20"/>
        </w:trPr>
        <w:tc>
          <w:tcPr>
            <w:tcW w:w="1447" w:type="dxa"/>
            <w:vAlign w:val="center"/>
          </w:tcPr>
          <w:p w14:paraId="4E7DE7A3" w14:textId="30A92A75" w:rsidR="00A9176D" w:rsidRPr="004B4DBB" w:rsidRDefault="00A9176D" w:rsidP="00A9176D">
            <w:pPr>
              <w:widowControl w:val="0"/>
              <w:jc w:val="center"/>
              <w:rPr>
                <w:rFonts w:ascii="Times New Roman" w:hAnsi="Times New Roman"/>
                <w:color w:val="000000"/>
                <w:sz w:val="28"/>
                <w:szCs w:val="28"/>
              </w:rPr>
            </w:pPr>
            <w:r w:rsidRPr="004B4DBB">
              <w:rPr>
                <w:rFonts w:ascii="Times New Roman" w:hAnsi="Times New Roman"/>
                <w:color w:val="000000"/>
                <w:sz w:val="28"/>
                <w:szCs w:val="28"/>
              </w:rPr>
              <w:t>154</w:t>
            </w:r>
          </w:p>
        </w:tc>
        <w:tc>
          <w:tcPr>
            <w:tcW w:w="1275" w:type="dxa"/>
            <w:vAlign w:val="center"/>
          </w:tcPr>
          <w:p w14:paraId="4F2C43BD" w14:textId="662D5985" w:rsidR="00A9176D" w:rsidRPr="004B4DBB" w:rsidRDefault="00A9176D" w:rsidP="00A9176D">
            <w:pPr>
              <w:widowControl w:val="0"/>
              <w:ind w:left="-113" w:right="-113"/>
              <w:jc w:val="center"/>
              <w:rPr>
                <w:rFonts w:ascii="Times New Roman" w:hAnsi="Times New Roman"/>
                <w:color w:val="000000"/>
                <w:sz w:val="28"/>
                <w:szCs w:val="28"/>
              </w:rPr>
            </w:pPr>
            <w:r w:rsidRPr="004B4DBB">
              <w:rPr>
                <w:rFonts w:ascii="Times New Roman" w:hAnsi="Times New Roman"/>
                <w:color w:val="000000"/>
                <w:sz w:val="28"/>
                <w:szCs w:val="28"/>
              </w:rPr>
              <w:t>381454.51</w:t>
            </w:r>
          </w:p>
        </w:tc>
        <w:tc>
          <w:tcPr>
            <w:tcW w:w="1418" w:type="dxa"/>
            <w:vAlign w:val="center"/>
          </w:tcPr>
          <w:p w14:paraId="702F763C" w14:textId="7031CB3C" w:rsidR="00A9176D" w:rsidRPr="004B4DBB" w:rsidRDefault="00A9176D" w:rsidP="00A9176D">
            <w:pPr>
              <w:widowControl w:val="0"/>
              <w:ind w:left="-113" w:right="-113"/>
              <w:jc w:val="center"/>
              <w:rPr>
                <w:rFonts w:ascii="Times New Roman" w:hAnsi="Times New Roman"/>
                <w:color w:val="000000"/>
                <w:sz w:val="28"/>
                <w:szCs w:val="28"/>
              </w:rPr>
            </w:pPr>
            <w:r w:rsidRPr="004B4DBB">
              <w:rPr>
                <w:rFonts w:ascii="Times New Roman" w:hAnsi="Times New Roman"/>
                <w:color w:val="000000"/>
                <w:sz w:val="28"/>
                <w:szCs w:val="28"/>
              </w:rPr>
              <w:t>1287540.50</w:t>
            </w:r>
          </w:p>
        </w:tc>
        <w:tc>
          <w:tcPr>
            <w:tcW w:w="2126" w:type="dxa"/>
          </w:tcPr>
          <w:p w14:paraId="67D7CE0F" w14:textId="03DB6B41" w:rsidR="00A9176D" w:rsidRPr="00140CF6" w:rsidRDefault="00A9176D" w:rsidP="00A9176D">
            <w:pPr>
              <w:widowControl w:val="0"/>
              <w:autoSpaceDE w:val="0"/>
              <w:autoSpaceDN w:val="0"/>
              <w:adjustRightInd w:val="0"/>
              <w:jc w:val="center"/>
              <w:rPr>
                <w:rFonts w:ascii="Times New Roman" w:hAnsi="Times New Roman"/>
                <w:sz w:val="28"/>
                <w:szCs w:val="28"/>
              </w:rPr>
            </w:pPr>
            <w:r w:rsidRPr="006529A6">
              <w:rPr>
                <w:rFonts w:ascii="Times New Roman" w:hAnsi="Times New Roman"/>
                <w:sz w:val="28"/>
                <w:szCs w:val="28"/>
              </w:rPr>
              <w:t>Аналитический</w:t>
            </w:r>
          </w:p>
        </w:tc>
        <w:tc>
          <w:tcPr>
            <w:tcW w:w="1985" w:type="dxa"/>
          </w:tcPr>
          <w:p w14:paraId="5D0915CD" w14:textId="55626AD1" w:rsidR="00A9176D" w:rsidRPr="00140CF6" w:rsidRDefault="005313AF" w:rsidP="00A9176D">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40963915" w14:textId="77777777" w:rsidR="00A9176D" w:rsidRPr="00140CF6" w:rsidRDefault="00A9176D" w:rsidP="00A9176D">
            <w:pPr>
              <w:widowControl w:val="0"/>
              <w:autoSpaceDE w:val="0"/>
              <w:autoSpaceDN w:val="0"/>
              <w:adjustRightInd w:val="0"/>
              <w:jc w:val="center"/>
              <w:rPr>
                <w:rFonts w:ascii="Times New Roman" w:hAnsi="Times New Roman"/>
                <w:sz w:val="28"/>
                <w:szCs w:val="28"/>
              </w:rPr>
            </w:pPr>
            <w:r w:rsidRPr="00140CF6">
              <w:rPr>
                <w:rFonts w:ascii="Times New Roman" w:hAnsi="Times New Roman"/>
                <w:sz w:val="28"/>
                <w:szCs w:val="28"/>
              </w:rPr>
              <w:t>-</w:t>
            </w:r>
          </w:p>
        </w:tc>
      </w:tr>
      <w:tr w:rsidR="00A9176D" w:rsidRPr="00140CF6" w14:paraId="2C7ACFBE" w14:textId="77777777" w:rsidTr="00AD6868">
        <w:trPr>
          <w:trHeight w:val="20"/>
        </w:trPr>
        <w:tc>
          <w:tcPr>
            <w:tcW w:w="1447" w:type="dxa"/>
            <w:vAlign w:val="center"/>
          </w:tcPr>
          <w:p w14:paraId="7382C044" w14:textId="0134A31A" w:rsidR="00A9176D" w:rsidRPr="004B4DBB" w:rsidRDefault="00A9176D" w:rsidP="00A9176D">
            <w:pPr>
              <w:widowControl w:val="0"/>
              <w:jc w:val="center"/>
              <w:rPr>
                <w:rFonts w:ascii="Times New Roman" w:hAnsi="Times New Roman"/>
                <w:color w:val="000000"/>
                <w:sz w:val="28"/>
                <w:szCs w:val="28"/>
              </w:rPr>
            </w:pPr>
            <w:r w:rsidRPr="004B4DBB">
              <w:rPr>
                <w:rFonts w:ascii="Times New Roman" w:hAnsi="Times New Roman"/>
                <w:color w:val="000000"/>
                <w:sz w:val="28"/>
                <w:szCs w:val="28"/>
              </w:rPr>
              <w:t>155</w:t>
            </w:r>
          </w:p>
        </w:tc>
        <w:tc>
          <w:tcPr>
            <w:tcW w:w="1275" w:type="dxa"/>
            <w:vAlign w:val="center"/>
          </w:tcPr>
          <w:p w14:paraId="7A16DBC6" w14:textId="50A3973A" w:rsidR="00A9176D" w:rsidRPr="004B4DBB" w:rsidRDefault="00A9176D" w:rsidP="00A9176D">
            <w:pPr>
              <w:widowControl w:val="0"/>
              <w:ind w:left="-113" w:right="-113"/>
              <w:jc w:val="center"/>
              <w:rPr>
                <w:rFonts w:ascii="Times New Roman" w:hAnsi="Times New Roman"/>
                <w:color w:val="000000"/>
                <w:sz w:val="28"/>
                <w:szCs w:val="28"/>
              </w:rPr>
            </w:pPr>
            <w:r w:rsidRPr="004B4DBB">
              <w:rPr>
                <w:rFonts w:ascii="Times New Roman" w:hAnsi="Times New Roman"/>
                <w:color w:val="000000"/>
                <w:sz w:val="28"/>
                <w:szCs w:val="28"/>
              </w:rPr>
              <w:t>381488.10</w:t>
            </w:r>
          </w:p>
        </w:tc>
        <w:tc>
          <w:tcPr>
            <w:tcW w:w="1418" w:type="dxa"/>
            <w:vAlign w:val="center"/>
          </w:tcPr>
          <w:p w14:paraId="59FA2A7F" w14:textId="67C406C6" w:rsidR="00A9176D" w:rsidRPr="004B4DBB" w:rsidRDefault="00A9176D" w:rsidP="00A9176D">
            <w:pPr>
              <w:widowControl w:val="0"/>
              <w:ind w:left="-113" w:right="-113"/>
              <w:jc w:val="center"/>
              <w:rPr>
                <w:rFonts w:ascii="Times New Roman" w:hAnsi="Times New Roman"/>
                <w:color w:val="000000"/>
                <w:sz w:val="28"/>
                <w:szCs w:val="28"/>
              </w:rPr>
            </w:pPr>
            <w:r w:rsidRPr="004B4DBB">
              <w:rPr>
                <w:rFonts w:ascii="Times New Roman" w:hAnsi="Times New Roman"/>
                <w:color w:val="000000"/>
                <w:sz w:val="28"/>
                <w:szCs w:val="28"/>
              </w:rPr>
              <w:t>1287565.99</w:t>
            </w:r>
          </w:p>
        </w:tc>
        <w:tc>
          <w:tcPr>
            <w:tcW w:w="2126" w:type="dxa"/>
          </w:tcPr>
          <w:p w14:paraId="6D3D35CE" w14:textId="22BEC2F5" w:rsidR="00A9176D" w:rsidRPr="00140CF6" w:rsidRDefault="00A9176D" w:rsidP="00A9176D">
            <w:pPr>
              <w:widowControl w:val="0"/>
              <w:autoSpaceDE w:val="0"/>
              <w:autoSpaceDN w:val="0"/>
              <w:adjustRightInd w:val="0"/>
              <w:jc w:val="center"/>
              <w:rPr>
                <w:rFonts w:ascii="Times New Roman" w:hAnsi="Times New Roman"/>
                <w:sz w:val="28"/>
                <w:szCs w:val="28"/>
              </w:rPr>
            </w:pPr>
            <w:r w:rsidRPr="006529A6">
              <w:rPr>
                <w:rFonts w:ascii="Times New Roman" w:hAnsi="Times New Roman"/>
                <w:sz w:val="28"/>
                <w:szCs w:val="28"/>
              </w:rPr>
              <w:t>Аналитический</w:t>
            </w:r>
          </w:p>
        </w:tc>
        <w:tc>
          <w:tcPr>
            <w:tcW w:w="1985" w:type="dxa"/>
          </w:tcPr>
          <w:p w14:paraId="604620B6" w14:textId="4FE2D81A" w:rsidR="00A9176D" w:rsidRPr="00140CF6" w:rsidRDefault="005313AF" w:rsidP="00A9176D">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7D61D023" w14:textId="77777777" w:rsidR="00A9176D" w:rsidRPr="00140CF6" w:rsidRDefault="00A9176D" w:rsidP="00A9176D">
            <w:pPr>
              <w:widowControl w:val="0"/>
              <w:autoSpaceDE w:val="0"/>
              <w:autoSpaceDN w:val="0"/>
              <w:adjustRightInd w:val="0"/>
              <w:jc w:val="center"/>
              <w:rPr>
                <w:rFonts w:ascii="Times New Roman" w:hAnsi="Times New Roman"/>
                <w:sz w:val="28"/>
                <w:szCs w:val="28"/>
              </w:rPr>
            </w:pPr>
            <w:r w:rsidRPr="00140CF6">
              <w:rPr>
                <w:rFonts w:ascii="Times New Roman" w:hAnsi="Times New Roman"/>
                <w:sz w:val="28"/>
                <w:szCs w:val="28"/>
              </w:rPr>
              <w:t>-</w:t>
            </w:r>
          </w:p>
        </w:tc>
      </w:tr>
      <w:tr w:rsidR="00A9176D" w:rsidRPr="00140CF6" w14:paraId="3B7548E3" w14:textId="77777777" w:rsidTr="00AD6868">
        <w:trPr>
          <w:trHeight w:val="20"/>
        </w:trPr>
        <w:tc>
          <w:tcPr>
            <w:tcW w:w="1447" w:type="dxa"/>
            <w:vAlign w:val="center"/>
          </w:tcPr>
          <w:p w14:paraId="7E807DC4" w14:textId="7A4E9D92" w:rsidR="00A9176D" w:rsidRPr="004B4DBB" w:rsidRDefault="00A9176D" w:rsidP="00A9176D">
            <w:pPr>
              <w:widowControl w:val="0"/>
              <w:jc w:val="center"/>
              <w:rPr>
                <w:rFonts w:ascii="Times New Roman" w:hAnsi="Times New Roman"/>
                <w:color w:val="000000"/>
                <w:sz w:val="28"/>
                <w:szCs w:val="28"/>
              </w:rPr>
            </w:pPr>
            <w:r w:rsidRPr="004B4DBB">
              <w:rPr>
                <w:rFonts w:ascii="Times New Roman" w:hAnsi="Times New Roman"/>
                <w:color w:val="000000"/>
                <w:sz w:val="28"/>
                <w:szCs w:val="28"/>
              </w:rPr>
              <w:t>156</w:t>
            </w:r>
          </w:p>
        </w:tc>
        <w:tc>
          <w:tcPr>
            <w:tcW w:w="1275" w:type="dxa"/>
            <w:vAlign w:val="center"/>
          </w:tcPr>
          <w:p w14:paraId="2265CEED" w14:textId="5A624BE8" w:rsidR="00A9176D" w:rsidRPr="004B4DBB" w:rsidRDefault="00A9176D" w:rsidP="00A9176D">
            <w:pPr>
              <w:widowControl w:val="0"/>
              <w:ind w:left="-113" w:right="-113"/>
              <w:jc w:val="center"/>
              <w:rPr>
                <w:rFonts w:ascii="Times New Roman" w:hAnsi="Times New Roman"/>
                <w:color w:val="000000"/>
                <w:sz w:val="28"/>
                <w:szCs w:val="28"/>
              </w:rPr>
            </w:pPr>
            <w:r w:rsidRPr="004B4DBB">
              <w:rPr>
                <w:rFonts w:ascii="Times New Roman" w:hAnsi="Times New Roman"/>
                <w:color w:val="000000"/>
                <w:sz w:val="28"/>
                <w:szCs w:val="28"/>
              </w:rPr>
              <w:t>381508.60</w:t>
            </w:r>
          </w:p>
        </w:tc>
        <w:tc>
          <w:tcPr>
            <w:tcW w:w="1418" w:type="dxa"/>
            <w:vAlign w:val="center"/>
          </w:tcPr>
          <w:p w14:paraId="36C0245A" w14:textId="09E22580" w:rsidR="00A9176D" w:rsidRPr="004B4DBB" w:rsidRDefault="00A9176D" w:rsidP="00A9176D">
            <w:pPr>
              <w:widowControl w:val="0"/>
              <w:ind w:left="-113" w:right="-113"/>
              <w:jc w:val="center"/>
              <w:rPr>
                <w:rFonts w:ascii="Times New Roman" w:hAnsi="Times New Roman"/>
                <w:color w:val="000000"/>
                <w:sz w:val="28"/>
                <w:szCs w:val="28"/>
              </w:rPr>
            </w:pPr>
            <w:r w:rsidRPr="004B4DBB">
              <w:rPr>
                <w:rFonts w:ascii="Times New Roman" w:hAnsi="Times New Roman"/>
                <w:color w:val="000000"/>
                <w:sz w:val="28"/>
                <w:szCs w:val="28"/>
              </w:rPr>
              <w:t>1287571.25</w:t>
            </w:r>
          </w:p>
        </w:tc>
        <w:tc>
          <w:tcPr>
            <w:tcW w:w="2126" w:type="dxa"/>
          </w:tcPr>
          <w:p w14:paraId="043F6AC3" w14:textId="31751ED1" w:rsidR="00A9176D" w:rsidRPr="00140CF6" w:rsidRDefault="00A9176D" w:rsidP="00A9176D">
            <w:pPr>
              <w:widowControl w:val="0"/>
              <w:autoSpaceDE w:val="0"/>
              <w:autoSpaceDN w:val="0"/>
              <w:adjustRightInd w:val="0"/>
              <w:jc w:val="center"/>
              <w:rPr>
                <w:rFonts w:ascii="Times New Roman" w:hAnsi="Times New Roman"/>
                <w:sz w:val="28"/>
                <w:szCs w:val="28"/>
              </w:rPr>
            </w:pPr>
            <w:r w:rsidRPr="006529A6">
              <w:rPr>
                <w:rFonts w:ascii="Times New Roman" w:hAnsi="Times New Roman"/>
                <w:sz w:val="28"/>
                <w:szCs w:val="28"/>
              </w:rPr>
              <w:t>Аналитический</w:t>
            </w:r>
          </w:p>
        </w:tc>
        <w:tc>
          <w:tcPr>
            <w:tcW w:w="1985" w:type="dxa"/>
          </w:tcPr>
          <w:p w14:paraId="0FEF7B0F" w14:textId="45FB4A20" w:rsidR="00A9176D" w:rsidRPr="00140CF6" w:rsidRDefault="005313AF" w:rsidP="00A9176D">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7150951C" w14:textId="77777777" w:rsidR="00A9176D" w:rsidRPr="00140CF6" w:rsidRDefault="00A9176D" w:rsidP="00A9176D">
            <w:pPr>
              <w:widowControl w:val="0"/>
              <w:autoSpaceDE w:val="0"/>
              <w:autoSpaceDN w:val="0"/>
              <w:adjustRightInd w:val="0"/>
              <w:jc w:val="center"/>
              <w:rPr>
                <w:rFonts w:ascii="Times New Roman" w:hAnsi="Times New Roman"/>
                <w:sz w:val="28"/>
                <w:szCs w:val="28"/>
              </w:rPr>
            </w:pPr>
            <w:r w:rsidRPr="00140CF6">
              <w:rPr>
                <w:rFonts w:ascii="Times New Roman" w:hAnsi="Times New Roman"/>
                <w:sz w:val="28"/>
                <w:szCs w:val="28"/>
              </w:rPr>
              <w:t>-</w:t>
            </w:r>
          </w:p>
        </w:tc>
      </w:tr>
      <w:tr w:rsidR="00A9176D" w:rsidRPr="00140CF6" w14:paraId="6F849F69" w14:textId="77777777" w:rsidTr="00AD6868">
        <w:trPr>
          <w:trHeight w:val="20"/>
        </w:trPr>
        <w:tc>
          <w:tcPr>
            <w:tcW w:w="1447" w:type="dxa"/>
            <w:vAlign w:val="center"/>
          </w:tcPr>
          <w:p w14:paraId="1D79EDBB" w14:textId="01CB4C7E" w:rsidR="00A9176D" w:rsidRPr="004B4DBB" w:rsidRDefault="00A9176D" w:rsidP="00A9176D">
            <w:pPr>
              <w:widowControl w:val="0"/>
              <w:jc w:val="center"/>
              <w:rPr>
                <w:rFonts w:ascii="Times New Roman" w:hAnsi="Times New Roman"/>
                <w:color w:val="000000"/>
                <w:sz w:val="28"/>
                <w:szCs w:val="28"/>
              </w:rPr>
            </w:pPr>
            <w:r w:rsidRPr="004B4DBB">
              <w:rPr>
                <w:rFonts w:ascii="Times New Roman" w:hAnsi="Times New Roman"/>
                <w:color w:val="000000"/>
                <w:sz w:val="28"/>
                <w:szCs w:val="28"/>
              </w:rPr>
              <w:t>157</w:t>
            </w:r>
          </w:p>
        </w:tc>
        <w:tc>
          <w:tcPr>
            <w:tcW w:w="1275" w:type="dxa"/>
            <w:vAlign w:val="center"/>
          </w:tcPr>
          <w:p w14:paraId="69A1DA6D" w14:textId="56FE31BA" w:rsidR="00A9176D" w:rsidRPr="004B4DBB" w:rsidRDefault="00A9176D" w:rsidP="00A9176D">
            <w:pPr>
              <w:widowControl w:val="0"/>
              <w:ind w:left="-113" w:right="-113"/>
              <w:jc w:val="center"/>
              <w:rPr>
                <w:rFonts w:ascii="Times New Roman" w:hAnsi="Times New Roman"/>
                <w:color w:val="000000"/>
                <w:sz w:val="28"/>
                <w:szCs w:val="28"/>
              </w:rPr>
            </w:pPr>
            <w:r w:rsidRPr="004B4DBB">
              <w:rPr>
                <w:rFonts w:ascii="Times New Roman" w:hAnsi="Times New Roman"/>
                <w:color w:val="000000"/>
                <w:sz w:val="28"/>
                <w:szCs w:val="28"/>
              </w:rPr>
              <w:t>381539.53</w:t>
            </w:r>
          </w:p>
        </w:tc>
        <w:tc>
          <w:tcPr>
            <w:tcW w:w="1418" w:type="dxa"/>
            <w:vAlign w:val="center"/>
          </w:tcPr>
          <w:p w14:paraId="014569FC" w14:textId="0F0D4E8E" w:rsidR="00A9176D" w:rsidRPr="004B4DBB" w:rsidRDefault="00A9176D" w:rsidP="00A9176D">
            <w:pPr>
              <w:widowControl w:val="0"/>
              <w:ind w:left="-113" w:right="-113"/>
              <w:jc w:val="center"/>
              <w:rPr>
                <w:rFonts w:ascii="Times New Roman" w:hAnsi="Times New Roman"/>
                <w:color w:val="000000"/>
                <w:sz w:val="28"/>
                <w:szCs w:val="28"/>
              </w:rPr>
            </w:pPr>
            <w:r w:rsidRPr="004B4DBB">
              <w:rPr>
                <w:rFonts w:ascii="Times New Roman" w:hAnsi="Times New Roman"/>
                <w:color w:val="000000"/>
                <w:sz w:val="28"/>
                <w:szCs w:val="28"/>
              </w:rPr>
              <w:t>1287593.76</w:t>
            </w:r>
          </w:p>
        </w:tc>
        <w:tc>
          <w:tcPr>
            <w:tcW w:w="2126" w:type="dxa"/>
          </w:tcPr>
          <w:p w14:paraId="5EFF889D" w14:textId="33E97DF3" w:rsidR="00A9176D" w:rsidRPr="00140CF6" w:rsidRDefault="00A9176D" w:rsidP="00A9176D">
            <w:pPr>
              <w:widowControl w:val="0"/>
              <w:autoSpaceDE w:val="0"/>
              <w:autoSpaceDN w:val="0"/>
              <w:adjustRightInd w:val="0"/>
              <w:jc w:val="center"/>
              <w:rPr>
                <w:rFonts w:ascii="Times New Roman" w:hAnsi="Times New Roman"/>
                <w:sz w:val="28"/>
                <w:szCs w:val="28"/>
              </w:rPr>
            </w:pPr>
            <w:r w:rsidRPr="006529A6">
              <w:rPr>
                <w:rFonts w:ascii="Times New Roman" w:hAnsi="Times New Roman"/>
                <w:sz w:val="28"/>
                <w:szCs w:val="28"/>
              </w:rPr>
              <w:t>Аналитический</w:t>
            </w:r>
          </w:p>
        </w:tc>
        <w:tc>
          <w:tcPr>
            <w:tcW w:w="1985" w:type="dxa"/>
          </w:tcPr>
          <w:p w14:paraId="0C28E55A" w14:textId="3B6803C0" w:rsidR="00A9176D" w:rsidRPr="00140CF6" w:rsidRDefault="005313AF" w:rsidP="00A9176D">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17F3655F" w14:textId="77777777" w:rsidR="00A9176D" w:rsidRPr="00140CF6" w:rsidRDefault="00A9176D" w:rsidP="00A9176D">
            <w:pPr>
              <w:widowControl w:val="0"/>
              <w:autoSpaceDE w:val="0"/>
              <w:autoSpaceDN w:val="0"/>
              <w:adjustRightInd w:val="0"/>
              <w:jc w:val="center"/>
              <w:rPr>
                <w:rFonts w:ascii="Times New Roman" w:hAnsi="Times New Roman"/>
                <w:sz w:val="28"/>
                <w:szCs w:val="28"/>
              </w:rPr>
            </w:pPr>
            <w:r w:rsidRPr="00140CF6">
              <w:rPr>
                <w:rFonts w:ascii="Times New Roman" w:hAnsi="Times New Roman"/>
                <w:sz w:val="28"/>
                <w:szCs w:val="28"/>
              </w:rPr>
              <w:t>-</w:t>
            </w:r>
          </w:p>
        </w:tc>
      </w:tr>
      <w:tr w:rsidR="00A9176D" w:rsidRPr="00140CF6" w14:paraId="111C88AF" w14:textId="77777777" w:rsidTr="00AD6868">
        <w:trPr>
          <w:trHeight w:val="20"/>
        </w:trPr>
        <w:tc>
          <w:tcPr>
            <w:tcW w:w="1447" w:type="dxa"/>
            <w:vAlign w:val="center"/>
          </w:tcPr>
          <w:p w14:paraId="4DE47E4C" w14:textId="59F08A9E" w:rsidR="00A9176D" w:rsidRPr="004B4DBB" w:rsidRDefault="00A9176D" w:rsidP="00A9176D">
            <w:pPr>
              <w:widowControl w:val="0"/>
              <w:jc w:val="center"/>
              <w:rPr>
                <w:rFonts w:ascii="Times New Roman" w:hAnsi="Times New Roman"/>
                <w:color w:val="000000"/>
                <w:sz w:val="28"/>
                <w:szCs w:val="28"/>
              </w:rPr>
            </w:pPr>
            <w:r w:rsidRPr="004B4DBB">
              <w:rPr>
                <w:rFonts w:ascii="Times New Roman" w:hAnsi="Times New Roman"/>
                <w:color w:val="000000"/>
                <w:sz w:val="28"/>
                <w:szCs w:val="28"/>
              </w:rPr>
              <w:t>158</w:t>
            </w:r>
          </w:p>
        </w:tc>
        <w:tc>
          <w:tcPr>
            <w:tcW w:w="1275" w:type="dxa"/>
            <w:vAlign w:val="center"/>
          </w:tcPr>
          <w:p w14:paraId="51CE0CE3" w14:textId="1008F978" w:rsidR="00A9176D" w:rsidRPr="004B4DBB" w:rsidRDefault="00A9176D" w:rsidP="00A9176D">
            <w:pPr>
              <w:widowControl w:val="0"/>
              <w:ind w:left="-113" w:right="-113"/>
              <w:jc w:val="center"/>
              <w:rPr>
                <w:rFonts w:ascii="Times New Roman" w:hAnsi="Times New Roman"/>
                <w:color w:val="000000"/>
                <w:sz w:val="28"/>
                <w:szCs w:val="28"/>
              </w:rPr>
            </w:pPr>
            <w:r w:rsidRPr="004B4DBB">
              <w:rPr>
                <w:rFonts w:ascii="Times New Roman" w:hAnsi="Times New Roman"/>
                <w:color w:val="000000"/>
                <w:sz w:val="28"/>
                <w:szCs w:val="28"/>
              </w:rPr>
              <w:t>381558.53</w:t>
            </w:r>
          </w:p>
        </w:tc>
        <w:tc>
          <w:tcPr>
            <w:tcW w:w="1418" w:type="dxa"/>
            <w:vAlign w:val="center"/>
          </w:tcPr>
          <w:p w14:paraId="68D15427" w14:textId="02A2061C" w:rsidR="00A9176D" w:rsidRPr="004B4DBB" w:rsidRDefault="00A9176D" w:rsidP="00A9176D">
            <w:pPr>
              <w:widowControl w:val="0"/>
              <w:ind w:left="-113" w:right="-113"/>
              <w:jc w:val="center"/>
              <w:rPr>
                <w:rFonts w:ascii="Times New Roman" w:hAnsi="Times New Roman"/>
                <w:color w:val="000000"/>
                <w:sz w:val="28"/>
                <w:szCs w:val="28"/>
              </w:rPr>
            </w:pPr>
            <w:r w:rsidRPr="004B4DBB">
              <w:rPr>
                <w:rFonts w:ascii="Times New Roman" w:hAnsi="Times New Roman"/>
                <w:color w:val="000000"/>
                <w:sz w:val="28"/>
                <w:szCs w:val="28"/>
              </w:rPr>
              <w:t>1287599.24</w:t>
            </w:r>
          </w:p>
        </w:tc>
        <w:tc>
          <w:tcPr>
            <w:tcW w:w="2126" w:type="dxa"/>
          </w:tcPr>
          <w:p w14:paraId="41964764" w14:textId="308EC1E3" w:rsidR="00A9176D" w:rsidRPr="00140CF6" w:rsidRDefault="00A9176D" w:rsidP="00A9176D">
            <w:pPr>
              <w:widowControl w:val="0"/>
              <w:autoSpaceDE w:val="0"/>
              <w:autoSpaceDN w:val="0"/>
              <w:adjustRightInd w:val="0"/>
              <w:jc w:val="center"/>
              <w:rPr>
                <w:rFonts w:ascii="Times New Roman" w:hAnsi="Times New Roman"/>
                <w:sz w:val="28"/>
                <w:szCs w:val="28"/>
              </w:rPr>
            </w:pPr>
            <w:r w:rsidRPr="006529A6">
              <w:rPr>
                <w:rFonts w:ascii="Times New Roman" w:hAnsi="Times New Roman"/>
                <w:sz w:val="28"/>
                <w:szCs w:val="28"/>
              </w:rPr>
              <w:t>Аналитический</w:t>
            </w:r>
          </w:p>
        </w:tc>
        <w:tc>
          <w:tcPr>
            <w:tcW w:w="1985" w:type="dxa"/>
          </w:tcPr>
          <w:p w14:paraId="3D3D9E65" w14:textId="51A99CF1" w:rsidR="00A9176D" w:rsidRPr="00140CF6" w:rsidRDefault="005313AF" w:rsidP="00A9176D">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7FF26513" w14:textId="77777777" w:rsidR="00A9176D" w:rsidRPr="00140CF6" w:rsidRDefault="00A9176D" w:rsidP="00A9176D">
            <w:pPr>
              <w:widowControl w:val="0"/>
              <w:autoSpaceDE w:val="0"/>
              <w:autoSpaceDN w:val="0"/>
              <w:adjustRightInd w:val="0"/>
              <w:jc w:val="center"/>
              <w:rPr>
                <w:rFonts w:ascii="Times New Roman" w:hAnsi="Times New Roman"/>
                <w:sz w:val="28"/>
                <w:szCs w:val="28"/>
              </w:rPr>
            </w:pPr>
            <w:r w:rsidRPr="00140CF6">
              <w:rPr>
                <w:rFonts w:ascii="Times New Roman" w:hAnsi="Times New Roman"/>
                <w:sz w:val="28"/>
                <w:szCs w:val="28"/>
              </w:rPr>
              <w:t>-</w:t>
            </w:r>
          </w:p>
        </w:tc>
      </w:tr>
      <w:tr w:rsidR="00A9176D" w:rsidRPr="00140CF6" w14:paraId="7B8F0BAB" w14:textId="77777777" w:rsidTr="00AD6868">
        <w:trPr>
          <w:trHeight w:val="20"/>
        </w:trPr>
        <w:tc>
          <w:tcPr>
            <w:tcW w:w="1447" w:type="dxa"/>
            <w:vAlign w:val="center"/>
          </w:tcPr>
          <w:p w14:paraId="6D64896F" w14:textId="1BA0DC58" w:rsidR="00A9176D" w:rsidRPr="004B4DBB" w:rsidRDefault="00A9176D" w:rsidP="00A9176D">
            <w:pPr>
              <w:widowControl w:val="0"/>
              <w:jc w:val="center"/>
              <w:rPr>
                <w:rFonts w:ascii="Times New Roman" w:hAnsi="Times New Roman"/>
                <w:spacing w:val="-2"/>
                <w:sz w:val="28"/>
                <w:szCs w:val="28"/>
              </w:rPr>
            </w:pPr>
            <w:r w:rsidRPr="004B4DBB">
              <w:rPr>
                <w:rFonts w:ascii="Times New Roman" w:hAnsi="Times New Roman"/>
                <w:color w:val="000000"/>
                <w:sz w:val="28"/>
                <w:szCs w:val="28"/>
              </w:rPr>
              <w:t>159</w:t>
            </w:r>
          </w:p>
        </w:tc>
        <w:tc>
          <w:tcPr>
            <w:tcW w:w="1275" w:type="dxa"/>
            <w:vAlign w:val="center"/>
          </w:tcPr>
          <w:p w14:paraId="44F95EC3" w14:textId="6520A0DE" w:rsidR="00A9176D" w:rsidRPr="004B4DBB" w:rsidRDefault="00A9176D" w:rsidP="00A9176D">
            <w:pPr>
              <w:widowControl w:val="0"/>
              <w:ind w:left="-113" w:right="-113"/>
              <w:jc w:val="center"/>
              <w:rPr>
                <w:rFonts w:ascii="Times New Roman" w:hAnsi="Times New Roman"/>
                <w:spacing w:val="-2"/>
                <w:sz w:val="28"/>
                <w:szCs w:val="28"/>
              </w:rPr>
            </w:pPr>
            <w:r w:rsidRPr="004B4DBB">
              <w:rPr>
                <w:rFonts w:ascii="Times New Roman" w:hAnsi="Times New Roman"/>
                <w:color w:val="000000"/>
                <w:sz w:val="28"/>
                <w:szCs w:val="28"/>
              </w:rPr>
              <w:t>381577.66</w:t>
            </w:r>
          </w:p>
        </w:tc>
        <w:tc>
          <w:tcPr>
            <w:tcW w:w="1418" w:type="dxa"/>
            <w:vAlign w:val="center"/>
          </w:tcPr>
          <w:p w14:paraId="2DB526FF" w14:textId="304E705E" w:rsidR="00A9176D" w:rsidRPr="004B4DBB" w:rsidRDefault="00A9176D" w:rsidP="00A9176D">
            <w:pPr>
              <w:widowControl w:val="0"/>
              <w:ind w:left="-113" w:right="-113"/>
              <w:jc w:val="center"/>
              <w:rPr>
                <w:rFonts w:ascii="Times New Roman" w:hAnsi="Times New Roman"/>
                <w:spacing w:val="-2"/>
                <w:sz w:val="28"/>
                <w:szCs w:val="28"/>
              </w:rPr>
            </w:pPr>
            <w:r w:rsidRPr="004B4DBB">
              <w:rPr>
                <w:rFonts w:ascii="Times New Roman" w:hAnsi="Times New Roman"/>
                <w:color w:val="000000"/>
                <w:sz w:val="28"/>
                <w:szCs w:val="28"/>
              </w:rPr>
              <w:t>1287575.45</w:t>
            </w:r>
          </w:p>
        </w:tc>
        <w:tc>
          <w:tcPr>
            <w:tcW w:w="2126" w:type="dxa"/>
          </w:tcPr>
          <w:p w14:paraId="19A5DB68" w14:textId="6EF42710" w:rsidR="00A9176D" w:rsidRPr="00140CF6" w:rsidRDefault="00A9176D" w:rsidP="00A9176D">
            <w:pPr>
              <w:widowControl w:val="0"/>
              <w:autoSpaceDE w:val="0"/>
              <w:autoSpaceDN w:val="0"/>
              <w:adjustRightInd w:val="0"/>
              <w:jc w:val="center"/>
              <w:rPr>
                <w:rFonts w:ascii="Times New Roman" w:hAnsi="Times New Roman"/>
                <w:sz w:val="28"/>
                <w:szCs w:val="28"/>
              </w:rPr>
            </w:pPr>
            <w:r w:rsidRPr="006529A6">
              <w:rPr>
                <w:rFonts w:ascii="Times New Roman" w:hAnsi="Times New Roman"/>
                <w:sz w:val="28"/>
                <w:szCs w:val="28"/>
              </w:rPr>
              <w:t>Аналитический</w:t>
            </w:r>
          </w:p>
        </w:tc>
        <w:tc>
          <w:tcPr>
            <w:tcW w:w="1985" w:type="dxa"/>
          </w:tcPr>
          <w:p w14:paraId="0ADEE54C" w14:textId="7CA1B115" w:rsidR="00A9176D" w:rsidRPr="00140CF6" w:rsidRDefault="005313AF" w:rsidP="00A9176D">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240F5726" w14:textId="77777777" w:rsidR="00A9176D" w:rsidRPr="00140CF6" w:rsidRDefault="00A9176D" w:rsidP="00A9176D">
            <w:pPr>
              <w:widowControl w:val="0"/>
              <w:autoSpaceDE w:val="0"/>
              <w:autoSpaceDN w:val="0"/>
              <w:adjustRightInd w:val="0"/>
              <w:jc w:val="center"/>
              <w:rPr>
                <w:rFonts w:ascii="Times New Roman" w:hAnsi="Times New Roman"/>
                <w:sz w:val="28"/>
                <w:szCs w:val="28"/>
              </w:rPr>
            </w:pPr>
            <w:r w:rsidRPr="00140CF6">
              <w:rPr>
                <w:rFonts w:ascii="Times New Roman" w:hAnsi="Times New Roman"/>
                <w:sz w:val="28"/>
                <w:szCs w:val="28"/>
              </w:rPr>
              <w:t>-</w:t>
            </w:r>
          </w:p>
        </w:tc>
      </w:tr>
      <w:tr w:rsidR="00A9176D" w:rsidRPr="00140CF6" w14:paraId="6BDC9D6F" w14:textId="77777777" w:rsidTr="00AD6868">
        <w:trPr>
          <w:trHeight w:val="20"/>
        </w:trPr>
        <w:tc>
          <w:tcPr>
            <w:tcW w:w="1447" w:type="dxa"/>
            <w:vAlign w:val="center"/>
          </w:tcPr>
          <w:p w14:paraId="39BF882C" w14:textId="5831B04C" w:rsidR="00A9176D" w:rsidRPr="004B4DBB" w:rsidRDefault="00A9176D" w:rsidP="00A9176D">
            <w:pPr>
              <w:widowControl w:val="0"/>
              <w:jc w:val="center"/>
              <w:rPr>
                <w:rFonts w:ascii="Times New Roman" w:hAnsi="Times New Roman"/>
                <w:spacing w:val="-2"/>
                <w:sz w:val="28"/>
                <w:szCs w:val="28"/>
              </w:rPr>
            </w:pPr>
            <w:r w:rsidRPr="004B4DBB">
              <w:rPr>
                <w:rFonts w:ascii="Times New Roman" w:hAnsi="Times New Roman"/>
                <w:color w:val="000000"/>
                <w:sz w:val="28"/>
                <w:szCs w:val="28"/>
              </w:rPr>
              <w:t>1</w:t>
            </w:r>
          </w:p>
        </w:tc>
        <w:tc>
          <w:tcPr>
            <w:tcW w:w="1275" w:type="dxa"/>
            <w:vAlign w:val="center"/>
          </w:tcPr>
          <w:p w14:paraId="03D7CCF1" w14:textId="4DFB17C3" w:rsidR="00A9176D" w:rsidRPr="004B4DBB" w:rsidRDefault="00A9176D" w:rsidP="00A9176D">
            <w:pPr>
              <w:widowControl w:val="0"/>
              <w:ind w:left="-113" w:right="-113"/>
              <w:jc w:val="center"/>
              <w:rPr>
                <w:rFonts w:ascii="Times New Roman" w:hAnsi="Times New Roman"/>
                <w:spacing w:val="-2"/>
                <w:sz w:val="28"/>
                <w:szCs w:val="28"/>
              </w:rPr>
            </w:pPr>
            <w:r w:rsidRPr="004B4DBB">
              <w:rPr>
                <w:rFonts w:ascii="Times New Roman" w:hAnsi="Times New Roman"/>
                <w:color w:val="000000"/>
                <w:sz w:val="28"/>
                <w:szCs w:val="28"/>
              </w:rPr>
              <w:t>381609.37</w:t>
            </w:r>
          </w:p>
        </w:tc>
        <w:tc>
          <w:tcPr>
            <w:tcW w:w="1418" w:type="dxa"/>
            <w:vAlign w:val="center"/>
          </w:tcPr>
          <w:p w14:paraId="08DDDB92" w14:textId="7C6F100B" w:rsidR="00A9176D" w:rsidRPr="004B4DBB" w:rsidRDefault="00A9176D" w:rsidP="00A9176D">
            <w:pPr>
              <w:widowControl w:val="0"/>
              <w:ind w:left="-113" w:right="-113"/>
              <w:jc w:val="center"/>
              <w:rPr>
                <w:rFonts w:ascii="Times New Roman" w:hAnsi="Times New Roman"/>
                <w:spacing w:val="-2"/>
                <w:sz w:val="28"/>
                <w:szCs w:val="28"/>
              </w:rPr>
            </w:pPr>
            <w:r w:rsidRPr="004B4DBB">
              <w:rPr>
                <w:rFonts w:ascii="Times New Roman" w:hAnsi="Times New Roman"/>
                <w:color w:val="000000"/>
                <w:sz w:val="28"/>
                <w:szCs w:val="28"/>
              </w:rPr>
              <w:t>1287554.04</w:t>
            </w:r>
          </w:p>
        </w:tc>
        <w:tc>
          <w:tcPr>
            <w:tcW w:w="2126" w:type="dxa"/>
          </w:tcPr>
          <w:p w14:paraId="423D3559" w14:textId="2FA61F72" w:rsidR="00A9176D" w:rsidRPr="00140CF6" w:rsidRDefault="00A9176D" w:rsidP="00A9176D">
            <w:pPr>
              <w:widowControl w:val="0"/>
              <w:autoSpaceDE w:val="0"/>
              <w:autoSpaceDN w:val="0"/>
              <w:adjustRightInd w:val="0"/>
              <w:jc w:val="center"/>
              <w:rPr>
                <w:rFonts w:ascii="Times New Roman" w:hAnsi="Times New Roman"/>
                <w:sz w:val="28"/>
                <w:szCs w:val="28"/>
              </w:rPr>
            </w:pPr>
            <w:r w:rsidRPr="006529A6">
              <w:rPr>
                <w:rFonts w:ascii="Times New Roman" w:hAnsi="Times New Roman"/>
                <w:sz w:val="28"/>
                <w:szCs w:val="28"/>
              </w:rPr>
              <w:t>Аналитический</w:t>
            </w:r>
          </w:p>
        </w:tc>
        <w:tc>
          <w:tcPr>
            <w:tcW w:w="1985" w:type="dxa"/>
          </w:tcPr>
          <w:p w14:paraId="413471D8" w14:textId="1BF8CBDB" w:rsidR="00A9176D" w:rsidRPr="00140CF6" w:rsidRDefault="005313AF" w:rsidP="00A9176D">
            <w:pPr>
              <w:widowControl w:val="0"/>
              <w:autoSpaceDE w:val="0"/>
              <w:autoSpaceDN w:val="0"/>
              <w:adjustRightInd w:val="0"/>
              <w:jc w:val="center"/>
              <w:rPr>
                <w:rFonts w:ascii="Times New Roman" w:hAnsi="Times New Roman"/>
                <w:sz w:val="28"/>
                <w:szCs w:val="28"/>
              </w:rPr>
            </w:pPr>
            <w:r>
              <w:rPr>
                <w:rFonts w:ascii="Times New Roman" w:hAnsi="Times New Roman"/>
                <w:sz w:val="28"/>
                <w:szCs w:val="28"/>
              </w:rPr>
              <w:t>0,1</w:t>
            </w:r>
          </w:p>
        </w:tc>
        <w:tc>
          <w:tcPr>
            <w:tcW w:w="1701" w:type="dxa"/>
          </w:tcPr>
          <w:p w14:paraId="1400557F" w14:textId="77777777" w:rsidR="00A9176D" w:rsidRPr="00140CF6" w:rsidRDefault="00A9176D" w:rsidP="00A9176D">
            <w:pPr>
              <w:widowControl w:val="0"/>
              <w:autoSpaceDE w:val="0"/>
              <w:autoSpaceDN w:val="0"/>
              <w:adjustRightInd w:val="0"/>
              <w:jc w:val="center"/>
              <w:rPr>
                <w:rFonts w:ascii="Times New Roman" w:hAnsi="Times New Roman"/>
                <w:sz w:val="28"/>
                <w:szCs w:val="28"/>
              </w:rPr>
            </w:pPr>
            <w:r w:rsidRPr="00140CF6">
              <w:rPr>
                <w:rFonts w:ascii="Times New Roman" w:hAnsi="Times New Roman"/>
                <w:sz w:val="28"/>
                <w:szCs w:val="28"/>
              </w:rPr>
              <w:t>-</w:t>
            </w:r>
          </w:p>
        </w:tc>
      </w:tr>
    </w:tbl>
    <w:p w14:paraId="30C17CB4" w14:textId="77777777" w:rsidR="005E1DFF" w:rsidRDefault="005E1DFF" w:rsidP="00124E7C">
      <w:pPr>
        <w:autoSpaceDE w:val="0"/>
        <w:autoSpaceDN w:val="0"/>
        <w:adjustRightInd w:val="0"/>
        <w:spacing w:after="0" w:line="240" w:lineRule="auto"/>
        <w:jc w:val="center"/>
        <w:rPr>
          <w:rFonts w:ascii="Times New Roman" w:hAnsi="Times New Roman" w:cs="Times New Roman"/>
          <w:bCs/>
          <w:sz w:val="28"/>
          <w:szCs w:val="28"/>
          <w:lang w:val="en-US"/>
        </w:rPr>
      </w:pPr>
    </w:p>
    <w:p w14:paraId="2BA90A6D" w14:textId="43E12E7E" w:rsidR="00124E7C" w:rsidRDefault="002057D7" w:rsidP="00124E7C">
      <w:pPr>
        <w:autoSpaceDE w:val="0"/>
        <w:autoSpaceDN w:val="0"/>
        <w:adjustRightInd w:val="0"/>
        <w:spacing w:after="0" w:line="240" w:lineRule="auto"/>
        <w:jc w:val="center"/>
        <w:rPr>
          <w:rFonts w:ascii="Times New Roman" w:hAnsi="Times New Roman" w:cs="Times New Roman"/>
          <w:bCs/>
          <w:sz w:val="28"/>
          <w:szCs w:val="28"/>
          <w:lang w:val="en-US"/>
        </w:rPr>
      </w:pPr>
      <w:r>
        <w:rPr>
          <w:rFonts w:ascii="Times New Roman" w:hAnsi="Times New Roman" w:cs="Times New Roman"/>
          <w:bCs/>
          <w:sz w:val="28"/>
          <w:szCs w:val="28"/>
        </w:rPr>
        <w:t>Раздел 3</w:t>
      </w:r>
    </w:p>
    <w:p w14:paraId="046FE1F7" w14:textId="77777777" w:rsidR="005E1DFF" w:rsidRPr="005E1DFF" w:rsidRDefault="005E1DFF" w:rsidP="00124E7C">
      <w:pPr>
        <w:autoSpaceDE w:val="0"/>
        <w:autoSpaceDN w:val="0"/>
        <w:adjustRightInd w:val="0"/>
        <w:spacing w:after="0" w:line="240" w:lineRule="auto"/>
        <w:jc w:val="center"/>
        <w:rPr>
          <w:rFonts w:ascii="Times New Roman" w:hAnsi="Times New Roman" w:cs="Times New Roman"/>
          <w:bCs/>
          <w:sz w:val="28"/>
          <w:szCs w:val="28"/>
          <w:lang w:val="en-US"/>
        </w:rPr>
      </w:pPr>
    </w:p>
    <w:tbl>
      <w:tblPr>
        <w:tblW w:w="10065" w:type="dxa"/>
        <w:tblInd w:w="-5"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1163"/>
        <w:gridCol w:w="1003"/>
        <w:gridCol w:w="1123"/>
        <w:gridCol w:w="851"/>
        <w:gridCol w:w="992"/>
        <w:gridCol w:w="1559"/>
        <w:gridCol w:w="1843"/>
        <w:gridCol w:w="1531"/>
      </w:tblGrid>
      <w:tr w:rsidR="002057D7" w:rsidRPr="00E24825" w14:paraId="3FC06B67" w14:textId="77777777" w:rsidTr="00AD6868">
        <w:tc>
          <w:tcPr>
            <w:tcW w:w="10065" w:type="dxa"/>
            <w:gridSpan w:val="8"/>
            <w:tcBorders>
              <w:top w:val="single" w:sz="4" w:space="0" w:color="auto"/>
              <w:bottom w:val="single" w:sz="4" w:space="0" w:color="auto"/>
              <w:right w:val="single" w:sz="4" w:space="0" w:color="auto"/>
            </w:tcBorders>
          </w:tcPr>
          <w:p w14:paraId="722CE7AA" w14:textId="77777777" w:rsidR="002057D7" w:rsidRPr="00E24825" w:rsidRDefault="002057D7" w:rsidP="00AD6868">
            <w:pPr>
              <w:keepNext/>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E24825">
              <w:rPr>
                <w:rFonts w:ascii="Times New Roman" w:hAnsi="Times New Roman" w:cs="Times New Roman"/>
                <w:bCs/>
                <w:color w:val="000000" w:themeColor="text1"/>
                <w:sz w:val="28"/>
                <w:szCs w:val="28"/>
                <w:lang w:eastAsia="ru-RU"/>
              </w:rPr>
              <w:t>Сведения о местоположении измененных (уточненных) границ объекта</w:t>
            </w:r>
          </w:p>
        </w:tc>
      </w:tr>
      <w:tr w:rsidR="002057D7" w:rsidRPr="00E24825" w14:paraId="1BA1E27E" w14:textId="77777777" w:rsidTr="00AD6868">
        <w:tc>
          <w:tcPr>
            <w:tcW w:w="10065" w:type="dxa"/>
            <w:gridSpan w:val="8"/>
            <w:tcBorders>
              <w:top w:val="single" w:sz="4" w:space="0" w:color="auto"/>
              <w:bottom w:val="single" w:sz="4" w:space="0" w:color="auto"/>
            </w:tcBorders>
          </w:tcPr>
          <w:p w14:paraId="53E537FE" w14:textId="77777777" w:rsidR="002057D7" w:rsidRPr="00E24825" w:rsidRDefault="002057D7" w:rsidP="00AD6868">
            <w:pPr>
              <w:widowControl w:val="0"/>
              <w:autoSpaceDE w:val="0"/>
              <w:autoSpaceDN w:val="0"/>
              <w:adjustRightInd w:val="0"/>
              <w:spacing w:after="0" w:line="240" w:lineRule="auto"/>
              <w:rPr>
                <w:rFonts w:ascii="Times New Roman" w:hAnsi="Times New Roman" w:cs="Times New Roman"/>
                <w:color w:val="000000" w:themeColor="text1"/>
                <w:sz w:val="28"/>
                <w:szCs w:val="28"/>
                <w:lang w:val="en-US" w:eastAsia="ru-RU"/>
              </w:rPr>
            </w:pPr>
            <w:r w:rsidRPr="00E24825">
              <w:rPr>
                <w:rFonts w:ascii="Times New Roman" w:hAnsi="Times New Roman" w:cs="Times New Roman"/>
                <w:color w:val="000000" w:themeColor="text1"/>
                <w:sz w:val="28"/>
                <w:szCs w:val="28"/>
                <w:lang w:eastAsia="ru-RU"/>
              </w:rPr>
              <w:t>1. Система координат: МСК</w:t>
            </w:r>
            <w:r w:rsidRPr="00E24825">
              <w:rPr>
                <w:rFonts w:ascii="Times New Roman" w:hAnsi="Times New Roman" w:cs="Times New Roman"/>
                <w:color w:val="000000" w:themeColor="text1"/>
                <w:sz w:val="28"/>
                <w:szCs w:val="28"/>
                <w:lang w:val="en-US" w:eastAsia="ru-RU"/>
              </w:rPr>
              <w:t>-16</w:t>
            </w:r>
          </w:p>
        </w:tc>
      </w:tr>
      <w:tr w:rsidR="002057D7" w:rsidRPr="00E24825" w14:paraId="7C1A5F78" w14:textId="77777777" w:rsidTr="00AD6868">
        <w:tc>
          <w:tcPr>
            <w:tcW w:w="10065" w:type="dxa"/>
            <w:gridSpan w:val="8"/>
            <w:tcBorders>
              <w:top w:val="single" w:sz="4" w:space="0" w:color="auto"/>
              <w:bottom w:val="single" w:sz="4" w:space="0" w:color="auto"/>
            </w:tcBorders>
          </w:tcPr>
          <w:p w14:paraId="2C7ABFBC" w14:textId="77777777" w:rsidR="002057D7" w:rsidRPr="00E24825" w:rsidRDefault="002057D7" w:rsidP="00AD6868">
            <w:pPr>
              <w:widowControl w:val="0"/>
              <w:autoSpaceDE w:val="0"/>
              <w:autoSpaceDN w:val="0"/>
              <w:adjustRightInd w:val="0"/>
              <w:spacing w:after="0" w:line="240" w:lineRule="auto"/>
              <w:rPr>
                <w:rFonts w:ascii="Times New Roman" w:hAnsi="Times New Roman" w:cs="Times New Roman"/>
                <w:color w:val="000000" w:themeColor="text1"/>
                <w:sz w:val="28"/>
                <w:szCs w:val="28"/>
                <w:lang w:eastAsia="ru-RU"/>
              </w:rPr>
            </w:pPr>
            <w:r w:rsidRPr="00E24825">
              <w:rPr>
                <w:rFonts w:ascii="Times New Roman" w:hAnsi="Times New Roman" w:cs="Times New Roman"/>
                <w:color w:val="000000" w:themeColor="text1"/>
                <w:sz w:val="28"/>
                <w:szCs w:val="28"/>
                <w:lang w:eastAsia="ru-RU"/>
              </w:rPr>
              <w:t>2. Сведения о характерных точках границ объекта</w:t>
            </w:r>
          </w:p>
        </w:tc>
      </w:tr>
      <w:tr w:rsidR="002057D7" w:rsidRPr="00E24825" w14:paraId="508CBA1A" w14:textId="77777777" w:rsidTr="00AD6868">
        <w:tc>
          <w:tcPr>
            <w:tcW w:w="1163" w:type="dxa"/>
            <w:vMerge w:val="restart"/>
            <w:tcBorders>
              <w:top w:val="single" w:sz="4" w:space="0" w:color="auto"/>
              <w:left w:val="single" w:sz="4" w:space="0" w:color="auto"/>
              <w:bottom w:val="single" w:sz="4" w:space="0" w:color="auto"/>
              <w:right w:val="single" w:sz="4" w:space="0" w:color="auto"/>
            </w:tcBorders>
          </w:tcPr>
          <w:p w14:paraId="1ACD6613" w14:textId="77777777" w:rsidR="002057D7" w:rsidRPr="00E24825" w:rsidRDefault="002057D7" w:rsidP="00AD6868">
            <w:pPr>
              <w:autoSpaceDE w:val="0"/>
              <w:autoSpaceDN w:val="0"/>
              <w:adjustRightInd w:val="0"/>
              <w:spacing w:after="0" w:line="240" w:lineRule="auto"/>
              <w:ind w:left="-57" w:right="-57"/>
              <w:jc w:val="center"/>
              <w:rPr>
                <w:rFonts w:ascii="Times New Roman" w:hAnsi="Times New Roman" w:cs="Times New Roman"/>
                <w:color w:val="000000" w:themeColor="text1"/>
                <w:sz w:val="28"/>
                <w:szCs w:val="28"/>
                <w:lang w:eastAsia="ru-RU"/>
              </w:rPr>
            </w:pPr>
            <w:r w:rsidRPr="00E24825">
              <w:rPr>
                <w:rFonts w:ascii="Times New Roman" w:hAnsi="Times New Roman" w:cs="Times New Roman"/>
                <w:color w:val="000000" w:themeColor="text1"/>
                <w:sz w:val="28"/>
                <w:szCs w:val="28"/>
                <w:lang w:eastAsia="ru-RU"/>
              </w:rPr>
              <w:t>Обозначение характерных точек границ</w:t>
            </w:r>
          </w:p>
        </w:tc>
        <w:tc>
          <w:tcPr>
            <w:tcW w:w="2126" w:type="dxa"/>
            <w:gridSpan w:val="2"/>
            <w:tcBorders>
              <w:top w:val="single" w:sz="4" w:space="0" w:color="auto"/>
              <w:left w:val="single" w:sz="4" w:space="0" w:color="auto"/>
              <w:bottom w:val="single" w:sz="4" w:space="0" w:color="auto"/>
              <w:right w:val="single" w:sz="4" w:space="0" w:color="auto"/>
            </w:tcBorders>
          </w:tcPr>
          <w:p w14:paraId="54D19488" w14:textId="77777777" w:rsidR="002057D7" w:rsidRPr="00E24825" w:rsidRDefault="002057D7" w:rsidP="00AD6868">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E24825">
              <w:rPr>
                <w:rFonts w:ascii="Times New Roman" w:hAnsi="Times New Roman" w:cs="Times New Roman"/>
                <w:color w:val="000000" w:themeColor="text1"/>
                <w:sz w:val="28"/>
                <w:szCs w:val="28"/>
                <w:lang w:eastAsia="ru-RU"/>
              </w:rPr>
              <w:t>Существующие координаты, метров</w:t>
            </w:r>
          </w:p>
        </w:tc>
        <w:tc>
          <w:tcPr>
            <w:tcW w:w="1843" w:type="dxa"/>
            <w:gridSpan w:val="2"/>
            <w:tcBorders>
              <w:top w:val="single" w:sz="4" w:space="0" w:color="auto"/>
              <w:left w:val="single" w:sz="4" w:space="0" w:color="auto"/>
              <w:bottom w:val="single" w:sz="4" w:space="0" w:color="auto"/>
              <w:right w:val="single" w:sz="4" w:space="0" w:color="auto"/>
            </w:tcBorders>
          </w:tcPr>
          <w:p w14:paraId="073C1700" w14:textId="77777777" w:rsidR="002057D7" w:rsidRPr="00E24825" w:rsidRDefault="002057D7" w:rsidP="00AD6868">
            <w:pPr>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E24825">
              <w:rPr>
                <w:rFonts w:ascii="Times New Roman" w:hAnsi="Times New Roman" w:cs="Times New Roman"/>
                <w:color w:val="000000" w:themeColor="text1"/>
                <w:sz w:val="28"/>
                <w:szCs w:val="28"/>
                <w:lang w:eastAsia="ru-RU"/>
              </w:rPr>
              <w:t>Измененные (уточненные) координаты, метров</w:t>
            </w:r>
          </w:p>
        </w:tc>
        <w:tc>
          <w:tcPr>
            <w:tcW w:w="1559" w:type="dxa"/>
            <w:vMerge w:val="restart"/>
            <w:tcBorders>
              <w:top w:val="single" w:sz="4" w:space="0" w:color="auto"/>
              <w:left w:val="single" w:sz="4" w:space="0" w:color="auto"/>
              <w:bottom w:val="single" w:sz="4" w:space="0" w:color="auto"/>
              <w:right w:val="single" w:sz="4" w:space="0" w:color="auto"/>
            </w:tcBorders>
          </w:tcPr>
          <w:p w14:paraId="274B1C90" w14:textId="77777777" w:rsidR="002057D7" w:rsidRPr="00E24825" w:rsidRDefault="002057D7" w:rsidP="00AD6868">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E24825">
              <w:rPr>
                <w:rFonts w:ascii="Times New Roman" w:hAnsi="Times New Roman" w:cs="Times New Roman"/>
                <w:color w:val="000000" w:themeColor="text1"/>
                <w:sz w:val="28"/>
                <w:szCs w:val="28"/>
                <w:lang w:eastAsia="ru-RU"/>
              </w:rPr>
              <w:t>Метод определения координат характерной точки</w:t>
            </w:r>
          </w:p>
        </w:tc>
        <w:tc>
          <w:tcPr>
            <w:tcW w:w="1843" w:type="dxa"/>
            <w:vMerge w:val="restart"/>
            <w:tcBorders>
              <w:top w:val="single" w:sz="4" w:space="0" w:color="auto"/>
              <w:left w:val="single" w:sz="4" w:space="0" w:color="auto"/>
              <w:bottom w:val="single" w:sz="4" w:space="0" w:color="auto"/>
              <w:right w:val="single" w:sz="4" w:space="0" w:color="auto"/>
            </w:tcBorders>
          </w:tcPr>
          <w:p w14:paraId="079397AF" w14:textId="77777777" w:rsidR="002057D7" w:rsidRPr="00E24825" w:rsidRDefault="002057D7" w:rsidP="00AD6868">
            <w:pPr>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E24825">
              <w:rPr>
                <w:rFonts w:ascii="Times New Roman" w:hAnsi="Times New Roman" w:cs="Times New Roman"/>
                <w:color w:val="000000" w:themeColor="text1"/>
                <w:sz w:val="28"/>
                <w:szCs w:val="28"/>
                <w:lang w:eastAsia="ru-RU"/>
              </w:rPr>
              <w:t xml:space="preserve">Средняя </w:t>
            </w:r>
            <w:proofErr w:type="spellStart"/>
            <w:r w:rsidRPr="00E24825">
              <w:rPr>
                <w:rFonts w:ascii="Times New Roman" w:hAnsi="Times New Roman" w:cs="Times New Roman"/>
                <w:color w:val="000000" w:themeColor="text1"/>
                <w:sz w:val="28"/>
                <w:szCs w:val="28"/>
                <w:lang w:eastAsia="ru-RU"/>
              </w:rPr>
              <w:t>квадратическая</w:t>
            </w:r>
            <w:proofErr w:type="spellEnd"/>
            <w:r w:rsidRPr="00E24825">
              <w:rPr>
                <w:rFonts w:ascii="Times New Roman" w:hAnsi="Times New Roman" w:cs="Times New Roman"/>
                <w:color w:val="000000" w:themeColor="text1"/>
                <w:sz w:val="28"/>
                <w:szCs w:val="28"/>
                <w:lang w:eastAsia="ru-RU"/>
              </w:rPr>
              <w:t xml:space="preserve"> погрешность положения характерной точки (</w:t>
            </w:r>
            <w:proofErr w:type="spellStart"/>
            <w:r w:rsidRPr="00E24825">
              <w:rPr>
                <w:rFonts w:ascii="Times New Roman" w:hAnsi="Times New Roman" w:cs="Times New Roman"/>
                <w:color w:val="000000" w:themeColor="text1"/>
                <w:sz w:val="28"/>
                <w:szCs w:val="28"/>
                <w:lang w:eastAsia="ru-RU"/>
              </w:rPr>
              <w:t>Mt</w:t>
            </w:r>
            <w:proofErr w:type="spellEnd"/>
            <w:r w:rsidRPr="00E24825">
              <w:rPr>
                <w:rFonts w:ascii="Times New Roman" w:hAnsi="Times New Roman" w:cs="Times New Roman"/>
                <w:color w:val="000000" w:themeColor="text1"/>
                <w:sz w:val="28"/>
                <w:szCs w:val="28"/>
                <w:lang w:eastAsia="ru-RU"/>
              </w:rPr>
              <w:t>), метров</w:t>
            </w:r>
          </w:p>
        </w:tc>
        <w:tc>
          <w:tcPr>
            <w:tcW w:w="1531" w:type="dxa"/>
            <w:vMerge w:val="restart"/>
            <w:tcBorders>
              <w:top w:val="single" w:sz="4" w:space="0" w:color="auto"/>
              <w:left w:val="single" w:sz="4" w:space="0" w:color="auto"/>
              <w:bottom w:val="single" w:sz="4" w:space="0" w:color="auto"/>
              <w:right w:val="single" w:sz="4" w:space="0" w:color="auto"/>
            </w:tcBorders>
          </w:tcPr>
          <w:p w14:paraId="442EC01C" w14:textId="77777777" w:rsidR="002057D7" w:rsidRPr="00E24825" w:rsidRDefault="002057D7" w:rsidP="00AD6868">
            <w:pPr>
              <w:autoSpaceDE w:val="0"/>
              <w:autoSpaceDN w:val="0"/>
              <w:adjustRightInd w:val="0"/>
              <w:spacing w:after="0" w:line="240" w:lineRule="auto"/>
              <w:ind w:left="-57" w:right="-57"/>
              <w:jc w:val="center"/>
              <w:rPr>
                <w:rFonts w:ascii="Times New Roman" w:hAnsi="Times New Roman" w:cs="Times New Roman"/>
                <w:color w:val="000000" w:themeColor="text1"/>
                <w:sz w:val="28"/>
                <w:szCs w:val="28"/>
                <w:lang w:eastAsia="ru-RU"/>
              </w:rPr>
            </w:pPr>
            <w:r w:rsidRPr="00E24825">
              <w:rPr>
                <w:rFonts w:ascii="Times New Roman" w:hAnsi="Times New Roman" w:cs="Times New Roman"/>
                <w:color w:val="000000" w:themeColor="text1"/>
                <w:sz w:val="28"/>
                <w:szCs w:val="28"/>
                <w:lang w:eastAsia="ru-RU"/>
              </w:rPr>
              <w:t>Описание обозначения точки на местности (при наличии)</w:t>
            </w:r>
          </w:p>
        </w:tc>
      </w:tr>
      <w:tr w:rsidR="002057D7" w:rsidRPr="00E24825" w14:paraId="132CD485" w14:textId="77777777" w:rsidTr="00AD6868">
        <w:tc>
          <w:tcPr>
            <w:tcW w:w="1163" w:type="dxa"/>
            <w:vMerge/>
            <w:tcBorders>
              <w:top w:val="single" w:sz="4" w:space="0" w:color="auto"/>
              <w:left w:val="single" w:sz="4" w:space="0" w:color="auto"/>
              <w:bottom w:val="single" w:sz="4" w:space="0" w:color="auto"/>
              <w:right w:val="single" w:sz="4" w:space="0" w:color="auto"/>
            </w:tcBorders>
            <w:vAlign w:val="center"/>
          </w:tcPr>
          <w:p w14:paraId="41CC5FAC" w14:textId="77777777" w:rsidR="002057D7" w:rsidRPr="00E24825" w:rsidRDefault="002057D7" w:rsidP="00AD6868">
            <w:pPr>
              <w:widowControl w:val="0"/>
              <w:autoSpaceDE w:val="0"/>
              <w:autoSpaceDN w:val="0"/>
              <w:adjustRightInd w:val="0"/>
              <w:spacing w:after="0" w:line="240" w:lineRule="auto"/>
              <w:rPr>
                <w:rFonts w:ascii="Times New Roman" w:hAnsi="Times New Roman" w:cs="Times New Roman"/>
                <w:color w:val="000000" w:themeColor="text1"/>
                <w:sz w:val="28"/>
                <w:szCs w:val="28"/>
                <w:lang w:eastAsia="ru-RU"/>
              </w:rPr>
            </w:pPr>
          </w:p>
        </w:tc>
        <w:tc>
          <w:tcPr>
            <w:tcW w:w="1003" w:type="dxa"/>
            <w:tcBorders>
              <w:top w:val="single" w:sz="4" w:space="0" w:color="auto"/>
              <w:left w:val="single" w:sz="4" w:space="0" w:color="auto"/>
              <w:bottom w:val="single" w:sz="4" w:space="0" w:color="auto"/>
              <w:right w:val="single" w:sz="4" w:space="0" w:color="auto"/>
            </w:tcBorders>
          </w:tcPr>
          <w:p w14:paraId="587F165C" w14:textId="77777777" w:rsidR="002057D7" w:rsidRPr="00E24825" w:rsidRDefault="002057D7" w:rsidP="00AD6868">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E24825">
              <w:rPr>
                <w:rFonts w:ascii="Times New Roman" w:hAnsi="Times New Roman" w:cs="Times New Roman"/>
                <w:color w:val="000000" w:themeColor="text1"/>
                <w:sz w:val="28"/>
                <w:szCs w:val="28"/>
                <w:lang w:eastAsia="ru-RU"/>
              </w:rPr>
              <w:t>X</w:t>
            </w:r>
          </w:p>
        </w:tc>
        <w:tc>
          <w:tcPr>
            <w:tcW w:w="1123" w:type="dxa"/>
            <w:tcBorders>
              <w:top w:val="single" w:sz="4" w:space="0" w:color="auto"/>
              <w:left w:val="single" w:sz="4" w:space="0" w:color="auto"/>
              <w:bottom w:val="single" w:sz="4" w:space="0" w:color="auto"/>
              <w:right w:val="single" w:sz="4" w:space="0" w:color="auto"/>
            </w:tcBorders>
          </w:tcPr>
          <w:p w14:paraId="1E89AF33" w14:textId="77777777" w:rsidR="002057D7" w:rsidRPr="00E24825" w:rsidRDefault="002057D7" w:rsidP="00AD6868">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E24825">
              <w:rPr>
                <w:rFonts w:ascii="Times New Roman" w:hAnsi="Times New Roman" w:cs="Times New Roman"/>
                <w:color w:val="000000" w:themeColor="text1"/>
                <w:sz w:val="28"/>
                <w:szCs w:val="28"/>
                <w:lang w:eastAsia="ru-RU"/>
              </w:rPr>
              <w:t>Y</w:t>
            </w:r>
          </w:p>
        </w:tc>
        <w:tc>
          <w:tcPr>
            <w:tcW w:w="851" w:type="dxa"/>
            <w:tcBorders>
              <w:top w:val="single" w:sz="4" w:space="0" w:color="auto"/>
              <w:left w:val="single" w:sz="4" w:space="0" w:color="auto"/>
              <w:bottom w:val="single" w:sz="4" w:space="0" w:color="auto"/>
              <w:right w:val="single" w:sz="4" w:space="0" w:color="auto"/>
            </w:tcBorders>
          </w:tcPr>
          <w:p w14:paraId="231300F6" w14:textId="77777777" w:rsidR="002057D7" w:rsidRPr="00E24825" w:rsidRDefault="002057D7" w:rsidP="00AD6868">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E24825">
              <w:rPr>
                <w:rFonts w:ascii="Times New Roman" w:hAnsi="Times New Roman" w:cs="Times New Roman"/>
                <w:color w:val="000000" w:themeColor="text1"/>
                <w:sz w:val="28"/>
                <w:szCs w:val="28"/>
                <w:lang w:eastAsia="ru-RU"/>
              </w:rPr>
              <w:t>X</w:t>
            </w:r>
          </w:p>
        </w:tc>
        <w:tc>
          <w:tcPr>
            <w:tcW w:w="992" w:type="dxa"/>
            <w:tcBorders>
              <w:top w:val="single" w:sz="4" w:space="0" w:color="auto"/>
              <w:left w:val="single" w:sz="4" w:space="0" w:color="auto"/>
              <w:bottom w:val="single" w:sz="4" w:space="0" w:color="auto"/>
              <w:right w:val="single" w:sz="4" w:space="0" w:color="auto"/>
            </w:tcBorders>
          </w:tcPr>
          <w:p w14:paraId="2B189125" w14:textId="77777777" w:rsidR="002057D7" w:rsidRPr="00E24825" w:rsidRDefault="002057D7" w:rsidP="00AD6868">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E24825">
              <w:rPr>
                <w:rFonts w:ascii="Times New Roman" w:hAnsi="Times New Roman" w:cs="Times New Roman"/>
                <w:color w:val="000000" w:themeColor="text1"/>
                <w:sz w:val="28"/>
                <w:szCs w:val="28"/>
                <w:lang w:eastAsia="ru-RU"/>
              </w:rPr>
              <w:t>Y</w:t>
            </w:r>
          </w:p>
        </w:tc>
        <w:tc>
          <w:tcPr>
            <w:tcW w:w="1559" w:type="dxa"/>
            <w:vMerge/>
            <w:tcBorders>
              <w:top w:val="single" w:sz="4" w:space="0" w:color="auto"/>
              <w:left w:val="single" w:sz="4" w:space="0" w:color="auto"/>
              <w:bottom w:val="single" w:sz="4" w:space="0" w:color="auto"/>
              <w:right w:val="single" w:sz="4" w:space="0" w:color="auto"/>
            </w:tcBorders>
            <w:vAlign w:val="center"/>
          </w:tcPr>
          <w:p w14:paraId="6884FF9F" w14:textId="77777777" w:rsidR="002057D7" w:rsidRPr="00E24825" w:rsidRDefault="002057D7" w:rsidP="00AD6868">
            <w:pPr>
              <w:widowControl w:val="0"/>
              <w:autoSpaceDE w:val="0"/>
              <w:autoSpaceDN w:val="0"/>
              <w:adjustRightInd w:val="0"/>
              <w:spacing w:after="0" w:line="240" w:lineRule="auto"/>
              <w:rPr>
                <w:rFonts w:ascii="Times New Roman" w:hAnsi="Times New Roman" w:cs="Times New Roman"/>
                <w:color w:val="000000" w:themeColor="text1"/>
                <w:sz w:val="28"/>
                <w:szCs w:val="28"/>
                <w:lang w:eastAsia="ru-RU"/>
              </w:rPr>
            </w:pPr>
          </w:p>
        </w:tc>
        <w:tc>
          <w:tcPr>
            <w:tcW w:w="1843" w:type="dxa"/>
            <w:vMerge/>
            <w:tcBorders>
              <w:top w:val="single" w:sz="4" w:space="0" w:color="auto"/>
              <w:left w:val="single" w:sz="4" w:space="0" w:color="auto"/>
              <w:bottom w:val="single" w:sz="4" w:space="0" w:color="auto"/>
              <w:right w:val="single" w:sz="4" w:space="0" w:color="auto"/>
            </w:tcBorders>
            <w:vAlign w:val="center"/>
          </w:tcPr>
          <w:p w14:paraId="514F6608" w14:textId="77777777" w:rsidR="002057D7" w:rsidRPr="00E24825" w:rsidRDefault="002057D7" w:rsidP="00AD6868">
            <w:pPr>
              <w:widowControl w:val="0"/>
              <w:autoSpaceDE w:val="0"/>
              <w:autoSpaceDN w:val="0"/>
              <w:adjustRightInd w:val="0"/>
              <w:spacing w:after="0" w:line="240" w:lineRule="auto"/>
              <w:rPr>
                <w:rFonts w:ascii="Times New Roman" w:hAnsi="Times New Roman" w:cs="Times New Roman"/>
                <w:color w:val="000000" w:themeColor="text1"/>
                <w:sz w:val="28"/>
                <w:szCs w:val="28"/>
                <w:lang w:eastAsia="ru-RU"/>
              </w:rPr>
            </w:pPr>
          </w:p>
        </w:tc>
        <w:tc>
          <w:tcPr>
            <w:tcW w:w="1531" w:type="dxa"/>
            <w:vMerge/>
            <w:tcBorders>
              <w:top w:val="single" w:sz="4" w:space="0" w:color="auto"/>
              <w:left w:val="single" w:sz="4" w:space="0" w:color="auto"/>
              <w:bottom w:val="single" w:sz="4" w:space="0" w:color="auto"/>
              <w:right w:val="single" w:sz="4" w:space="0" w:color="auto"/>
            </w:tcBorders>
            <w:vAlign w:val="center"/>
          </w:tcPr>
          <w:p w14:paraId="6E0A10A1" w14:textId="77777777" w:rsidR="002057D7" w:rsidRPr="00E24825" w:rsidRDefault="002057D7" w:rsidP="00AD6868">
            <w:pPr>
              <w:widowControl w:val="0"/>
              <w:autoSpaceDE w:val="0"/>
              <w:autoSpaceDN w:val="0"/>
              <w:adjustRightInd w:val="0"/>
              <w:spacing w:after="0" w:line="240" w:lineRule="auto"/>
              <w:rPr>
                <w:rFonts w:ascii="Times New Roman" w:hAnsi="Times New Roman" w:cs="Times New Roman"/>
                <w:color w:val="000000" w:themeColor="text1"/>
                <w:sz w:val="28"/>
                <w:szCs w:val="28"/>
                <w:lang w:eastAsia="ru-RU"/>
              </w:rPr>
            </w:pPr>
          </w:p>
        </w:tc>
      </w:tr>
      <w:tr w:rsidR="002057D7" w:rsidRPr="00E24825" w14:paraId="6CDC8625" w14:textId="77777777" w:rsidTr="00AD6868">
        <w:tc>
          <w:tcPr>
            <w:tcW w:w="1163" w:type="dxa"/>
            <w:tcBorders>
              <w:top w:val="single" w:sz="4" w:space="0" w:color="auto"/>
              <w:bottom w:val="single" w:sz="4" w:space="0" w:color="auto"/>
              <w:right w:val="single" w:sz="4" w:space="0" w:color="auto"/>
            </w:tcBorders>
          </w:tcPr>
          <w:p w14:paraId="39E1B8AD" w14:textId="77777777" w:rsidR="002057D7" w:rsidRPr="00E24825" w:rsidRDefault="002057D7" w:rsidP="00AD6868">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E24825">
              <w:rPr>
                <w:rFonts w:ascii="Times New Roman" w:hAnsi="Times New Roman" w:cs="Times New Roman"/>
                <w:color w:val="000000" w:themeColor="text1"/>
                <w:sz w:val="28"/>
                <w:szCs w:val="28"/>
                <w:lang w:eastAsia="ru-RU"/>
              </w:rPr>
              <w:t>1</w:t>
            </w:r>
          </w:p>
        </w:tc>
        <w:tc>
          <w:tcPr>
            <w:tcW w:w="1003" w:type="dxa"/>
            <w:tcBorders>
              <w:top w:val="single" w:sz="4" w:space="0" w:color="auto"/>
              <w:left w:val="single" w:sz="4" w:space="0" w:color="auto"/>
              <w:bottom w:val="single" w:sz="4" w:space="0" w:color="auto"/>
              <w:right w:val="single" w:sz="4" w:space="0" w:color="auto"/>
            </w:tcBorders>
          </w:tcPr>
          <w:p w14:paraId="23768DD4" w14:textId="77777777" w:rsidR="002057D7" w:rsidRPr="00E24825" w:rsidRDefault="002057D7" w:rsidP="00AD6868">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E24825">
              <w:rPr>
                <w:rFonts w:ascii="Times New Roman" w:hAnsi="Times New Roman" w:cs="Times New Roman"/>
                <w:color w:val="000000" w:themeColor="text1"/>
                <w:sz w:val="28"/>
                <w:szCs w:val="28"/>
                <w:lang w:eastAsia="ru-RU"/>
              </w:rPr>
              <w:t>2</w:t>
            </w:r>
          </w:p>
        </w:tc>
        <w:tc>
          <w:tcPr>
            <w:tcW w:w="1123" w:type="dxa"/>
            <w:tcBorders>
              <w:top w:val="single" w:sz="4" w:space="0" w:color="auto"/>
              <w:left w:val="single" w:sz="4" w:space="0" w:color="auto"/>
              <w:bottom w:val="single" w:sz="4" w:space="0" w:color="auto"/>
              <w:right w:val="single" w:sz="4" w:space="0" w:color="auto"/>
            </w:tcBorders>
          </w:tcPr>
          <w:p w14:paraId="162BD4B6" w14:textId="77777777" w:rsidR="002057D7" w:rsidRPr="00E24825" w:rsidRDefault="002057D7" w:rsidP="00AD6868">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E24825">
              <w:rPr>
                <w:rFonts w:ascii="Times New Roman" w:hAnsi="Times New Roman" w:cs="Times New Roman"/>
                <w:color w:val="000000" w:themeColor="text1"/>
                <w:sz w:val="28"/>
                <w:szCs w:val="28"/>
                <w:lang w:eastAsia="ru-RU"/>
              </w:rPr>
              <w:t>3</w:t>
            </w:r>
          </w:p>
        </w:tc>
        <w:tc>
          <w:tcPr>
            <w:tcW w:w="851" w:type="dxa"/>
            <w:tcBorders>
              <w:top w:val="single" w:sz="4" w:space="0" w:color="auto"/>
              <w:left w:val="single" w:sz="4" w:space="0" w:color="auto"/>
              <w:bottom w:val="single" w:sz="4" w:space="0" w:color="auto"/>
              <w:right w:val="single" w:sz="4" w:space="0" w:color="auto"/>
            </w:tcBorders>
          </w:tcPr>
          <w:p w14:paraId="2A8C03AA" w14:textId="77777777" w:rsidR="002057D7" w:rsidRPr="00E24825" w:rsidRDefault="002057D7" w:rsidP="00AD6868">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E24825">
              <w:rPr>
                <w:rFonts w:ascii="Times New Roman" w:hAnsi="Times New Roman" w:cs="Times New Roman"/>
                <w:color w:val="000000" w:themeColor="text1"/>
                <w:sz w:val="28"/>
                <w:szCs w:val="28"/>
                <w:lang w:eastAsia="ru-RU"/>
              </w:rPr>
              <w:t>4</w:t>
            </w:r>
          </w:p>
        </w:tc>
        <w:tc>
          <w:tcPr>
            <w:tcW w:w="992" w:type="dxa"/>
            <w:tcBorders>
              <w:top w:val="single" w:sz="4" w:space="0" w:color="auto"/>
              <w:left w:val="single" w:sz="4" w:space="0" w:color="auto"/>
              <w:bottom w:val="single" w:sz="4" w:space="0" w:color="auto"/>
              <w:right w:val="single" w:sz="4" w:space="0" w:color="auto"/>
            </w:tcBorders>
          </w:tcPr>
          <w:p w14:paraId="5875576A" w14:textId="77777777" w:rsidR="002057D7" w:rsidRPr="00E24825" w:rsidRDefault="002057D7" w:rsidP="00AD6868">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E24825">
              <w:rPr>
                <w:rFonts w:ascii="Times New Roman" w:hAnsi="Times New Roman" w:cs="Times New Roman"/>
                <w:color w:val="000000" w:themeColor="text1"/>
                <w:sz w:val="28"/>
                <w:szCs w:val="28"/>
                <w:lang w:eastAsia="ru-RU"/>
              </w:rPr>
              <w:t>5</w:t>
            </w:r>
          </w:p>
        </w:tc>
        <w:tc>
          <w:tcPr>
            <w:tcW w:w="1559" w:type="dxa"/>
            <w:tcBorders>
              <w:top w:val="single" w:sz="4" w:space="0" w:color="auto"/>
              <w:left w:val="single" w:sz="4" w:space="0" w:color="auto"/>
              <w:bottom w:val="single" w:sz="4" w:space="0" w:color="auto"/>
              <w:right w:val="single" w:sz="4" w:space="0" w:color="auto"/>
            </w:tcBorders>
          </w:tcPr>
          <w:p w14:paraId="28A7625D" w14:textId="77777777" w:rsidR="002057D7" w:rsidRPr="00E24825" w:rsidRDefault="002057D7" w:rsidP="00AD6868">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E24825">
              <w:rPr>
                <w:rFonts w:ascii="Times New Roman" w:hAnsi="Times New Roman" w:cs="Times New Roman"/>
                <w:color w:val="000000" w:themeColor="text1"/>
                <w:sz w:val="28"/>
                <w:szCs w:val="28"/>
                <w:lang w:eastAsia="ru-RU"/>
              </w:rPr>
              <w:t>6</w:t>
            </w:r>
          </w:p>
        </w:tc>
        <w:tc>
          <w:tcPr>
            <w:tcW w:w="1843" w:type="dxa"/>
            <w:tcBorders>
              <w:top w:val="single" w:sz="4" w:space="0" w:color="auto"/>
              <w:left w:val="single" w:sz="4" w:space="0" w:color="auto"/>
              <w:bottom w:val="single" w:sz="4" w:space="0" w:color="auto"/>
              <w:right w:val="single" w:sz="4" w:space="0" w:color="auto"/>
            </w:tcBorders>
          </w:tcPr>
          <w:p w14:paraId="38754FFE" w14:textId="77777777" w:rsidR="002057D7" w:rsidRPr="00E24825" w:rsidRDefault="002057D7" w:rsidP="00AD6868">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E24825">
              <w:rPr>
                <w:rFonts w:ascii="Times New Roman" w:hAnsi="Times New Roman" w:cs="Times New Roman"/>
                <w:color w:val="000000" w:themeColor="text1"/>
                <w:sz w:val="28"/>
                <w:szCs w:val="28"/>
                <w:lang w:eastAsia="ru-RU"/>
              </w:rPr>
              <w:t>7</w:t>
            </w:r>
          </w:p>
        </w:tc>
        <w:tc>
          <w:tcPr>
            <w:tcW w:w="1531" w:type="dxa"/>
            <w:tcBorders>
              <w:top w:val="single" w:sz="4" w:space="0" w:color="auto"/>
              <w:left w:val="single" w:sz="4" w:space="0" w:color="auto"/>
              <w:bottom w:val="single" w:sz="4" w:space="0" w:color="auto"/>
            </w:tcBorders>
          </w:tcPr>
          <w:p w14:paraId="078AA4AF" w14:textId="77777777" w:rsidR="002057D7" w:rsidRPr="00E24825" w:rsidRDefault="002057D7" w:rsidP="00AD6868">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E24825">
              <w:rPr>
                <w:rFonts w:ascii="Times New Roman" w:hAnsi="Times New Roman" w:cs="Times New Roman"/>
                <w:color w:val="000000" w:themeColor="text1"/>
                <w:sz w:val="28"/>
                <w:szCs w:val="28"/>
                <w:lang w:eastAsia="ru-RU"/>
              </w:rPr>
              <w:t>8</w:t>
            </w:r>
          </w:p>
        </w:tc>
      </w:tr>
      <w:tr w:rsidR="002057D7" w:rsidRPr="00E24825" w14:paraId="2A064016" w14:textId="77777777" w:rsidTr="00AD6868">
        <w:tc>
          <w:tcPr>
            <w:tcW w:w="1163" w:type="dxa"/>
            <w:tcBorders>
              <w:top w:val="single" w:sz="4" w:space="0" w:color="auto"/>
              <w:bottom w:val="single" w:sz="4" w:space="0" w:color="auto"/>
              <w:right w:val="single" w:sz="4" w:space="0" w:color="auto"/>
            </w:tcBorders>
          </w:tcPr>
          <w:p w14:paraId="63131899" w14:textId="77777777" w:rsidR="002057D7" w:rsidRPr="00E24825" w:rsidRDefault="002057D7" w:rsidP="00AD6868">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E24825">
              <w:rPr>
                <w:rFonts w:ascii="Times New Roman" w:hAnsi="Times New Roman" w:cs="Times New Roman"/>
                <w:color w:val="000000" w:themeColor="text1"/>
                <w:sz w:val="28"/>
                <w:szCs w:val="28"/>
                <w:lang w:eastAsia="ru-RU"/>
              </w:rPr>
              <w:t>-</w:t>
            </w:r>
          </w:p>
        </w:tc>
        <w:tc>
          <w:tcPr>
            <w:tcW w:w="1003" w:type="dxa"/>
            <w:tcBorders>
              <w:top w:val="single" w:sz="4" w:space="0" w:color="auto"/>
              <w:left w:val="single" w:sz="4" w:space="0" w:color="auto"/>
              <w:bottom w:val="single" w:sz="4" w:space="0" w:color="auto"/>
              <w:right w:val="single" w:sz="4" w:space="0" w:color="auto"/>
            </w:tcBorders>
          </w:tcPr>
          <w:p w14:paraId="6EA399CB" w14:textId="77777777" w:rsidR="002057D7" w:rsidRPr="00E24825" w:rsidRDefault="002057D7" w:rsidP="00AD6868">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E24825">
              <w:rPr>
                <w:rFonts w:ascii="Times New Roman" w:hAnsi="Times New Roman" w:cs="Times New Roman"/>
                <w:color w:val="000000" w:themeColor="text1"/>
                <w:sz w:val="28"/>
                <w:szCs w:val="28"/>
                <w:lang w:eastAsia="ru-RU"/>
              </w:rPr>
              <w:t>-</w:t>
            </w:r>
          </w:p>
        </w:tc>
        <w:tc>
          <w:tcPr>
            <w:tcW w:w="1123" w:type="dxa"/>
            <w:tcBorders>
              <w:top w:val="single" w:sz="4" w:space="0" w:color="auto"/>
              <w:left w:val="single" w:sz="4" w:space="0" w:color="auto"/>
              <w:bottom w:val="single" w:sz="4" w:space="0" w:color="auto"/>
              <w:right w:val="single" w:sz="4" w:space="0" w:color="auto"/>
            </w:tcBorders>
          </w:tcPr>
          <w:p w14:paraId="154FF663" w14:textId="77777777" w:rsidR="002057D7" w:rsidRPr="00E24825" w:rsidRDefault="002057D7" w:rsidP="00AD6868">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E24825">
              <w:rPr>
                <w:rFonts w:ascii="Times New Roman" w:hAnsi="Times New Roman" w:cs="Times New Roman"/>
                <w:color w:val="000000" w:themeColor="text1"/>
                <w:sz w:val="28"/>
                <w:szCs w:val="28"/>
                <w:lang w:eastAsia="ru-RU"/>
              </w:rPr>
              <w:t>-</w:t>
            </w:r>
          </w:p>
        </w:tc>
        <w:tc>
          <w:tcPr>
            <w:tcW w:w="851" w:type="dxa"/>
            <w:tcBorders>
              <w:top w:val="single" w:sz="4" w:space="0" w:color="auto"/>
              <w:left w:val="single" w:sz="4" w:space="0" w:color="auto"/>
              <w:bottom w:val="single" w:sz="4" w:space="0" w:color="auto"/>
              <w:right w:val="single" w:sz="4" w:space="0" w:color="auto"/>
            </w:tcBorders>
          </w:tcPr>
          <w:p w14:paraId="37ABEE56" w14:textId="77777777" w:rsidR="002057D7" w:rsidRPr="00E24825" w:rsidRDefault="002057D7" w:rsidP="00AD6868">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E24825">
              <w:rPr>
                <w:rFonts w:ascii="Times New Roman" w:hAnsi="Times New Roman" w:cs="Times New Roman"/>
                <w:color w:val="000000" w:themeColor="text1"/>
                <w:sz w:val="28"/>
                <w:szCs w:val="28"/>
                <w:lang w:eastAsia="ru-RU"/>
              </w:rPr>
              <w:t>-</w:t>
            </w:r>
          </w:p>
        </w:tc>
        <w:tc>
          <w:tcPr>
            <w:tcW w:w="992" w:type="dxa"/>
            <w:tcBorders>
              <w:top w:val="single" w:sz="4" w:space="0" w:color="auto"/>
              <w:left w:val="single" w:sz="4" w:space="0" w:color="auto"/>
              <w:bottom w:val="single" w:sz="4" w:space="0" w:color="auto"/>
              <w:right w:val="single" w:sz="4" w:space="0" w:color="auto"/>
            </w:tcBorders>
          </w:tcPr>
          <w:p w14:paraId="59E31FD3" w14:textId="77777777" w:rsidR="002057D7" w:rsidRPr="00E24825" w:rsidRDefault="002057D7" w:rsidP="00AD6868">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E24825">
              <w:rPr>
                <w:rFonts w:ascii="Times New Roman" w:hAnsi="Times New Roman" w:cs="Times New Roman"/>
                <w:color w:val="000000" w:themeColor="text1"/>
                <w:sz w:val="28"/>
                <w:szCs w:val="28"/>
                <w:lang w:eastAsia="ru-RU"/>
              </w:rPr>
              <w:t>-</w:t>
            </w:r>
          </w:p>
        </w:tc>
        <w:tc>
          <w:tcPr>
            <w:tcW w:w="1559" w:type="dxa"/>
            <w:tcBorders>
              <w:top w:val="single" w:sz="4" w:space="0" w:color="auto"/>
              <w:left w:val="single" w:sz="4" w:space="0" w:color="auto"/>
              <w:bottom w:val="single" w:sz="4" w:space="0" w:color="auto"/>
              <w:right w:val="single" w:sz="4" w:space="0" w:color="auto"/>
            </w:tcBorders>
          </w:tcPr>
          <w:p w14:paraId="7948BF89" w14:textId="77777777" w:rsidR="002057D7" w:rsidRPr="00E24825" w:rsidRDefault="002057D7" w:rsidP="00AD6868">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E24825">
              <w:rPr>
                <w:rFonts w:ascii="Times New Roman" w:hAnsi="Times New Roman" w:cs="Times New Roman"/>
                <w:color w:val="000000" w:themeColor="text1"/>
                <w:sz w:val="28"/>
                <w:szCs w:val="28"/>
                <w:lang w:eastAsia="ru-RU"/>
              </w:rPr>
              <w:t>-</w:t>
            </w:r>
          </w:p>
        </w:tc>
        <w:tc>
          <w:tcPr>
            <w:tcW w:w="1843" w:type="dxa"/>
            <w:tcBorders>
              <w:top w:val="single" w:sz="4" w:space="0" w:color="auto"/>
              <w:left w:val="single" w:sz="4" w:space="0" w:color="auto"/>
              <w:bottom w:val="single" w:sz="4" w:space="0" w:color="auto"/>
              <w:right w:val="single" w:sz="4" w:space="0" w:color="auto"/>
            </w:tcBorders>
          </w:tcPr>
          <w:p w14:paraId="76E8DB75" w14:textId="77777777" w:rsidR="002057D7" w:rsidRPr="00E24825" w:rsidRDefault="002057D7" w:rsidP="00AD6868">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E24825">
              <w:rPr>
                <w:rFonts w:ascii="Times New Roman" w:hAnsi="Times New Roman" w:cs="Times New Roman"/>
                <w:color w:val="000000" w:themeColor="text1"/>
                <w:sz w:val="28"/>
                <w:szCs w:val="28"/>
                <w:lang w:eastAsia="ru-RU"/>
              </w:rPr>
              <w:t>-</w:t>
            </w:r>
          </w:p>
        </w:tc>
        <w:tc>
          <w:tcPr>
            <w:tcW w:w="1531" w:type="dxa"/>
            <w:tcBorders>
              <w:top w:val="single" w:sz="4" w:space="0" w:color="auto"/>
              <w:left w:val="single" w:sz="4" w:space="0" w:color="auto"/>
              <w:bottom w:val="single" w:sz="4" w:space="0" w:color="auto"/>
            </w:tcBorders>
          </w:tcPr>
          <w:p w14:paraId="5E381EE6" w14:textId="77777777" w:rsidR="002057D7" w:rsidRPr="00E24825" w:rsidRDefault="002057D7" w:rsidP="00AD6868">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E24825">
              <w:rPr>
                <w:rFonts w:ascii="Times New Roman" w:hAnsi="Times New Roman" w:cs="Times New Roman"/>
                <w:color w:val="000000" w:themeColor="text1"/>
                <w:sz w:val="28"/>
                <w:szCs w:val="28"/>
                <w:lang w:eastAsia="ru-RU"/>
              </w:rPr>
              <w:t>-</w:t>
            </w:r>
          </w:p>
        </w:tc>
      </w:tr>
      <w:tr w:rsidR="002057D7" w:rsidRPr="00E24825" w14:paraId="30DE977E" w14:textId="77777777" w:rsidTr="00AD6868">
        <w:tc>
          <w:tcPr>
            <w:tcW w:w="10065" w:type="dxa"/>
            <w:gridSpan w:val="8"/>
            <w:tcBorders>
              <w:top w:val="nil"/>
              <w:bottom w:val="single" w:sz="4" w:space="0" w:color="auto"/>
            </w:tcBorders>
          </w:tcPr>
          <w:p w14:paraId="4CD5605C" w14:textId="77777777" w:rsidR="002057D7" w:rsidRPr="00E24825" w:rsidRDefault="002057D7" w:rsidP="00AD6868">
            <w:pPr>
              <w:widowControl w:val="0"/>
              <w:autoSpaceDE w:val="0"/>
              <w:autoSpaceDN w:val="0"/>
              <w:adjustRightInd w:val="0"/>
              <w:spacing w:after="0" w:line="240" w:lineRule="auto"/>
              <w:rPr>
                <w:rFonts w:ascii="Times New Roman" w:hAnsi="Times New Roman" w:cs="Times New Roman"/>
                <w:color w:val="000000" w:themeColor="text1"/>
                <w:sz w:val="28"/>
                <w:szCs w:val="28"/>
                <w:lang w:eastAsia="ru-RU"/>
              </w:rPr>
            </w:pPr>
            <w:r w:rsidRPr="00E24825">
              <w:rPr>
                <w:rFonts w:ascii="Times New Roman" w:hAnsi="Times New Roman" w:cs="Times New Roman"/>
                <w:color w:val="000000" w:themeColor="text1"/>
                <w:sz w:val="28"/>
                <w:szCs w:val="28"/>
                <w:lang w:eastAsia="ru-RU"/>
              </w:rPr>
              <w:t>3. Сведения о характерных точках части (частей) границы объекта</w:t>
            </w:r>
          </w:p>
        </w:tc>
      </w:tr>
      <w:tr w:rsidR="002057D7" w:rsidRPr="00E24825" w14:paraId="0247B446" w14:textId="77777777" w:rsidTr="00AD6868">
        <w:tc>
          <w:tcPr>
            <w:tcW w:w="1163" w:type="dxa"/>
            <w:tcBorders>
              <w:top w:val="single" w:sz="4" w:space="0" w:color="auto"/>
              <w:bottom w:val="single" w:sz="4" w:space="0" w:color="auto"/>
              <w:right w:val="single" w:sz="4" w:space="0" w:color="auto"/>
            </w:tcBorders>
          </w:tcPr>
          <w:p w14:paraId="66669017" w14:textId="77777777" w:rsidR="002057D7" w:rsidRPr="00E24825" w:rsidRDefault="002057D7" w:rsidP="00AD6868">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E24825">
              <w:rPr>
                <w:rFonts w:ascii="Times New Roman" w:hAnsi="Times New Roman" w:cs="Times New Roman"/>
                <w:color w:val="000000" w:themeColor="text1"/>
                <w:sz w:val="28"/>
                <w:szCs w:val="28"/>
                <w:lang w:eastAsia="ru-RU"/>
              </w:rPr>
              <w:t>1</w:t>
            </w:r>
          </w:p>
        </w:tc>
        <w:tc>
          <w:tcPr>
            <w:tcW w:w="1003" w:type="dxa"/>
            <w:tcBorders>
              <w:top w:val="single" w:sz="4" w:space="0" w:color="auto"/>
              <w:left w:val="single" w:sz="4" w:space="0" w:color="auto"/>
              <w:bottom w:val="single" w:sz="4" w:space="0" w:color="auto"/>
              <w:right w:val="single" w:sz="4" w:space="0" w:color="auto"/>
            </w:tcBorders>
          </w:tcPr>
          <w:p w14:paraId="07B2C1F6" w14:textId="77777777" w:rsidR="002057D7" w:rsidRPr="00E24825" w:rsidRDefault="002057D7" w:rsidP="00AD6868">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E24825">
              <w:rPr>
                <w:rFonts w:ascii="Times New Roman" w:hAnsi="Times New Roman" w:cs="Times New Roman"/>
                <w:color w:val="000000" w:themeColor="text1"/>
                <w:sz w:val="28"/>
                <w:szCs w:val="28"/>
                <w:lang w:eastAsia="ru-RU"/>
              </w:rPr>
              <w:t>2</w:t>
            </w:r>
          </w:p>
        </w:tc>
        <w:tc>
          <w:tcPr>
            <w:tcW w:w="1123" w:type="dxa"/>
            <w:tcBorders>
              <w:top w:val="single" w:sz="4" w:space="0" w:color="auto"/>
              <w:left w:val="single" w:sz="4" w:space="0" w:color="auto"/>
              <w:bottom w:val="single" w:sz="4" w:space="0" w:color="auto"/>
              <w:right w:val="single" w:sz="4" w:space="0" w:color="auto"/>
            </w:tcBorders>
          </w:tcPr>
          <w:p w14:paraId="6FC7BAA7" w14:textId="77777777" w:rsidR="002057D7" w:rsidRPr="00E24825" w:rsidRDefault="002057D7" w:rsidP="00AD6868">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E24825">
              <w:rPr>
                <w:rFonts w:ascii="Times New Roman" w:hAnsi="Times New Roman" w:cs="Times New Roman"/>
                <w:color w:val="000000" w:themeColor="text1"/>
                <w:sz w:val="28"/>
                <w:szCs w:val="28"/>
                <w:lang w:eastAsia="ru-RU"/>
              </w:rPr>
              <w:t>3</w:t>
            </w:r>
          </w:p>
        </w:tc>
        <w:tc>
          <w:tcPr>
            <w:tcW w:w="851" w:type="dxa"/>
            <w:tcBorders>
              <w:top w:val="single" w:sz="4" w:space="0" w:color="auto"/>
              <w:left w:val="single" w:sz="4" w:space="0" w:color="auto"/>
              <w:bottom w:val="single" w:sz="4" w:space="0" w:color="auto"/>
              <w:right w:val="single" w:sz="4" w:space="0" w:color="auto"/>
            </w:tcBorders>
          </w:tcPr>
          <w:p w14:paraId="5C509306" w14:textId="77777777" w:rsidR="002057D7" w:rsidRPr="00E24825" w:rsidRDefault="002057D7" w:rsidP="00AD6868">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E24825">
              <w:rPr>
                <w:rFonts w:ascii="Times New Roman" w:hAnsi="Times New Roman" w:cs="Times New Roman"/>
                <w:color w:val="000000" w:themeColor="text1"/>
                <w:sz w:val="28"/>
                <w:szCs w:val="28"/>
                <w:lang w:eastAsia="ru-RU"/>
              </w:rPr>
              <w:t>4</w:t>
            </w:r>
          </w:p>
        </w:tc>
        <w:tc>
          <w:tcPr>
            <w:tcW w:w="992" w:type="dxa"/>
            <w:tcBorders>
              <w:top w:val="single" w:sz="4" w:space="0" w:color="auto"/>
              <w:left w:val="single" w:sz="4" w:space="0" w:color="auto"/>
              <w:bottom w:val="single" w:sz="4" w:space="0" w:color="auto"/>
              <w:right w:val="single" w:sz="4" w:space="0" w:color="auto"/>
            </w:tcBorders>
          </w:tcPr>
          <w:p w14:paraId="1A253ED9" w14:textId="77777777" w:rsidR="002057D7" w:rsidRPr="00E24825" w:rsidRDefault="002057D7" w:rsidP="00AD6868">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E24825">
              <w:rPr>
                <w:rFonts w:ascii="Times New Roman" w:hAnsi="Times New Roman" w:cs="Times New Roman"/>
                <w:color w:val="000000" w:themeColor="text1"/>
                <w:sz w:val="28"/>
                <w:szCs w:val="28"/>
                <w:lang w:eastAsia="ru-RU"/>
              </w:rPr>
              <w:t>5</w:t>
            </w:r>
          </w:p>
        </w:tc>
        <w:tc>
          <w:tcPr>
            <w:tcW w:w="1559" w:type="dxa"/>
            <w:tcBorders>
              <w:top w:val="single" w:sz="4" w:space="0" w:color="auto"/>
              <w:left w:val="single" w:sz="4" w:space="0" w:color="auto"/>
              <w:bottom w:val="single" w:sz="4" w:space="0" w:color="auto"/>
              <w:right w:val="single" w:sz="4" w:space="0" w:color="auto"/>
            </w:tcBorders>
          </w:tcPr>
          <w:p w14:paraId="21E8D35D" w14:textId="77777777" w:rsidR="002057D7" w:rsidRPr="00E24825" w:rsidRDefault="002057D7" w:rsidP="00AD6868">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E24825">
              <w:rPr>
                <w:rFonts w:ascii="Times New Roman" w:hAnsi="Times New Roman" w:cs="Times New Roman"/>
                <w:color w:val="000000" w:themeColor="text1"/>
                <w:sz w:val="28"/>
                <w:szCs w:val="28"/>
                <w:lang w:eastAsia="ru-RU"/>
              </w:rPr>
              <w:t>6</w:t>
            </w:r>
          </w:p>
        </w:tc>
        <w:tc>
          <w:tcPr>
            <w:tcW w:w="1843" w:type="dxa"/>
            <w:tcBorders>
              <w:top w:val="single" w:sz="4" w:space="0" w:color="auto"/>
              <w:left w:val="single" w:sz="4" w:space="0" w:color="auto"/>
              <w:bottom w:val="single" w:sz="4" w:space="0" w:color="auto"/>
              <w:right w:val="single" w:sz="4" w:space="0" w:color="auto"/>
            </w:tcBorders>
          </w:tcPr>
          <w:p w14:paraId="7C016A07" w14:textId="77777777" w:rsidR="002057D7" w:rsidRPr="00E24825" w:rsidRDefault="002057D7" w:rsidP="00AD6868">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E24825">
              <w:rPr>
                <w:rFonts w:ascii="Times New Roman" w:hAnsi="Times New Roman" w:cs="Times New Roman"/>
                <w:color w:val="000000" w:themeColor="text1"/>
                <w:sz w:val="28"/>
                <w:szCs w:val="28"/>
                <w:lang w:eastAsia="ru-RU"/>
              </w:rPr>
              <w:t>7</w:t>
            </w:r>
          </w:p>
        </w:tc>
        <w:tc>
          <w:tcPr>
            <w:tcW w:w="1531" w:type="dxa"/>
            <w:tcBorders>
              <w:top w:val="single" w:sz="4" w:space="0" w:color="auto"/>
              <w:left w:val="single" w:sz="4" w:space="0" w:color="auto"/>
              <w:bottom w:val="single" w:sz="4" w:space="0" w:color="auto"/>
            </w:tcBorders>
          </w:tcPr>
          <w:p w14:paraId="5D4D872D" w14:textId="77777777" w:rsidR="002057D7" w:rsidRPr="00E24825" w:rsidRDefault="002057D7" w:rsidP="00AD6868">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E24825">
              <w:rPr>
                <w:rFonts w:ascii="Times New Roman" w:hAnsi="Times New Roman" w:cs="Times New Roman"/>
                <w:color w:val="000000" w:themeColor="text1"/>
                <w:sz w:val="28"/>
                <w:szCs w:val="28"/>
                <w:lang w:eastAsia="ru-RU"/>
              </w:rPr>
              <w:t>8</w:t>
            </w:r>
          </w:p>
        </w:tc>
      </w:tr>
      <w:tr w:rsidR="002057D7" w:rsidRPr="00E24825" w14:paraId="3D1851D5" w14:textId="77777777" w:rsidTr="00AD6868">
        <w:tc>
          <w:tcPr>
            <w:tcW w:w="1163" w:type="dxa"/>
            <w:tcBorders>
              <w:top w:val="single" w:sz="4" w:space="0" w:color="auto"/>
              <w:bottom w:val="single" w:sz="4" w:space="0" w:color="auto"/>
              <w:right w:val="single" w:sz="4" w:space="0" w:color="auto"/>
            </w:tcBorders>
          </w:tcPr>
          <w:p w14:paraId="13DB9CA0" w14:textId="77777777" w:rsidR="002057D7" w:rsidRPr="00E24825" w:rsidRDefault="002057D7" w:rsidP="00AD6868">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E24825">
              <w:rPr>
                <w:rFonts w:ascii="Times New Roman" w:hAnsi="Times New Roman" w:cs="Times New Roman"/>
                <w:color w:val="000000" w:themeColor="text1"/>
                <w:sz w:val="28"/>
                <w:szCs w:val="28"/>
                <w:lang w:eastAsia="ru-RU"/>
              </w:rPr>
              <w:t>-</w:t>
            </w:r>
          </w:p>
        </w:tc>
        <w:tc>
          <w:tcPr>
            <w:tcW w:w="1003" w:type="dxa"/>
            <w:tcBorders>
              <w:top w:val="single" w:sz="4" w:space="0" w:color="auto"/>
              <w:left w:val="single" w:sz="4" w:space="0" w:color="auto"/>
              <w:bottom w:val="single" w:sz="4" w:space="0" w:color="auto"/>
              <w:right w:val="single" w:sz="4" w:space="0" w:color="auto"/>
            </w:tcBorders>
          </w:tcPr>
          <w:p w14:paraId="6B146CA2" w14:textId="77777777" w:rsidR="002057D7" w:rsidRPr="00E24825" w:rsidRDefault="002057D7" w:rsidP="00AD6868">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E24825">
              <w:rPr>
                <w:rFonts w:ascii="Times New Roman" w:hAnsi="Times New Roman" w:cs="Times New Roman"/>
                <w:color w:val="000000" w:themeColor="text1"/>
                <w:sz w:val="28"/>
                <w:szCs w:val="28"/>
                <w:lang w:eastAsia="ru-RU"/>
              </w:rPr>
              <w:t>-</w:t>
            </w:r>
          </w:p>
        </w:tc>
        <w:tc>
          <w:tcPr>
            <w:tcW w:w="1123" w:type="dxa"/>
            <w:tcBorders>
              <w:top w:val="single" w:sz="4" w:space="0" w:color="auto"/>
              <w:left w:val="single" w:sz="4" w:space="0" w:color="auto"/>
              <w:bottom w:val="single" w:sz="4" w:space="0" w:color="auto"/>
              <w:right w:val="single" w:sz="4" w:space="0" w:color="auto"/>
            </w:tcBorders>
          </w:tcPr>
          <w:p w14:paraId="099870C6" w14:textId="77777777" w:rsidR="002057D7" w:rsidRPr="00E24825" w:rsidRDefault="002057D7" w:rsidP="00AD6868">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E24825">
              <w:rPr>
                <w:rFonts w:ascii="Times New Roman" w:hAnsi="Times New Roman" w:cs="Times New Roman"/>
                <w:color w:val="000000" w:themeColor="text1"/>
                <w:sz w:val="28"/>
                <w:szCs w:val="28"/>
                <w:lang w:eastAsia="ru-RU"/>
              </w:rPr>
              <w:t>-</w:t>
            </w:r>
          </w:p>
        </w:tc>
        <w:tc>
          <w:tcPr>
            <w:tcW w:w="851" w:type="dxa"/>
            <w:tcBorders>
              <w:top w:val="single" w:sz="4" w:space="0" w:color="auto"/>
              <w:left w:val="single" w:sz="4" w:space="0" w:color="auto"/>
              <w:bottom w:val="single" w:sz="4" w:space="0" w:color="auto"/>
              <w:right w:val="single" w:sz="4" w:space="0" w:color="auto"/>
            </w:tcBorders>
          </w:tcPr>
          <w:p w14:paraId="382B2164" w14:textId="77777777" w:rsidR="002057D7" w:rsidRPr="00E24825" w:rsidRDefault="002057D7" w:rsidP="00AD6868">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E24825">
              <w:rPr>
                <w:rFonts w:ascii="Times New Roman" w:hAnsi="Times New Roman" w:cs="Times New Roman"/>
                <w:color w:val="000000" w:themeColor="text1"/>
                <w:sz w:val="28"/>
                <w:szCs w:val="28"/>
                <w:lang w:eastAsia="ru-RU"/>
              </w:rPr>
              <w:t>-</w:t>
            </w:r>
          </w:p>
        </w:tc>
        <w:tc>
          <w:tcPr>
            <w:tcW w:w="992" w:type="dxa"/>
            <w:tcBorders>
              <w:top w:val="single" w:sz="4" w:space="0" w:color="auto"/>
              <w:left w:val="single" w:sz="4" w:space="0" w:color="auto"/>
              <w:bottom w:val="single" w:sz="4" w:space="0" w:color="auto"/>
              <w:right w:val="single" w:sz="4" w:space="0" w:color="auto"/>
            </w:tcBorders>
          </w:tcPr>
          <w:p w14:paraId="69ACBB6A" w14:textId="77777777" w:rsidR="002057D7" w:rsidRPr="00E24825" w:rsidRDefault="002057D7" w:rsidP="00AD6868">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E24825">
              <w:rPr>
                <w:rFonts w:ascii="Times New Roman" w:hAnsi="Times New Roman" w:cs="Times New Roman"/>
                <w:color w:val="000000" w:themeColor="text1"/>
                <w:sz w:val="28"/>
                <w:szCs w:val="28"/>
                <w:lang w:eastAsia="ru-RU"/>
              </w:rPr>
              <w:t>-</w:t>
            </w:r>
          </w:p>
        </w:tc>
        <w:tc>
          <w:tcPr>
            <w:tcW w:w="1559" w:type="dxa"/>
            <w:tcBorders>
              <w:top w:val="single" w:sz="4" w:space="0" w:color="auto"/>
              <w:left w:val="single" w:sz="4" w:space="0" w:color="auto"/>
              <w:bottom w:val="single" w:sz="4" w:space="0" w:color="auto"/>
              <w:right w:val="single" w:sz="4" w:space="0" w:color="auto"/>
            </w:tcBorders>
          </w:tcPr>
          <w:p w14:paraId="229EB34B" w14:textId="77777777" w:rsidR="002057D7" w:rsidRPr="00E24825" w:rsidRDefault="002057D7" w:rsidP="00AD6868">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E24825">
              <w:rPr>
                <w:rFonts w:ascii="Times New Roman" w:hAnsi="Times New Roman" w:cs="Times New Roman"/>
                <w:color w:val="000000" w:themeColor="text1"/>
                <w:sz w:val="28"/>
                <w:szCs w:val="28"/>
                <w:lang w:eastAsia="ru-RU"/>
              </w:rPr>
              <w:t>-</w:t>
            </w:r>
          </w:p>
        </w:tc>
        <w:tc>
          <w:tcPr>
            <w:tcW w:w="1843" w:type="dxa"/>
            <w:tcBorders>
              <w:top w:val="single" w:sz="4" w:space="0" w:color="auto"/>
              <w:left w:val="single" w:sz="4" w:space="0" w:color="auto"/>
              <w:bottom w:val="single" w:sz="4" w:space="0" w:color="auto"/>
              <w:right w:val="single" w:sz="4" w:space="0" w:color="auto"/>
            </w:tcBorders>
          </w:tcPr>
          <w:p w14:paraId="3D50F94C" w14:textId="77777777" w:rsidR="002057D7" w:rsidRPr="00E24825" w:rsidRDefault="002057D7" w:rsidP="00AD6868">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E24825">
              <w:rPr>
                <w:rFonts w:ascii="Times New Roman" w:hAnsi="Times New Roman" w:cs="Times New Roman"/>
                <w:color w:val="000000" w:themeColor="text1"/>
                <w:sz w:val="28"/>
                <w:szCs w:val="28"/>
                <w:lang w:eastAsia="ru-RU"/>
              </w:rPr>
              <w:t>-</w:t>
            </w:r>
          </w:p>
        </w:tc>
        <w:tc>
          <w:tcPr>
            <w:tcW w:w="1531" w:type="dxa"/>
            <w:tcBorders>
              <w:top w:val="single" w:sz="4" w:space="0" w:color="auto"/>
              <w:left w:val="single" w:sz="4" w:space="0" w:color="auto"/>
              <w:bottom w:val="single" w:sz="4" w:space="0" w:color="auto"/>
            </w:tcBorders>
          </w:tcPr>
          <w:p w14:paraId="6678A329" w14:textId="77777777" w:rsidR="002057D7" w:rsidRPr="00E24825" w:rsidRDefault="002057D7" w:rsidP="00AD6868">
            <w:pPr>
              <w:widowControl w:val="0"/>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E24825">
              <w:rPr>
                <w:rFonts w:ascii="Times New Roman" w:hAnsi="Times New Roman" w:cs="Times New Roman"/>
                <w:color w:val="000000" w:themeColor="text1"/>
                <w:sz w:val="28"/>
                <w:szCs w:val="28"/>
                <w:lang w:eastAsia="ru-RU"/>
              </w:rPr>
              <w:t>-</w:t>
            </w:r>
          </w:p>
        </w:tc>
      </w:tr>
    </w:tbl>
    <w:p w14:paraId="39E3C5ED" w14:textId="77777777" w:rsidR="002057D7" w:rsidRPr="00124E7C" w:rsidRDefault="002057D7" w:rsidP="00124E7C">
      <w:pPr>
        <w:autoSpaceDE w:val="0"/>
        <w:autoSpaceDN w:val="0"/>
        <w:adjustRightInd w:val="0"/>
        <w:spacing w:after="0" w:line="240" w:lineRule="auto"/>
        <w:jc w:val="center"/>
        <w:rPr>
          <w:rFonts w:ascii="Times New Roman" w:hAnsi="Times New Roman" w:cs="Times New Roman"/>
          <w:bCs/>
          <w:sz w:val="28"/>
          <w:szCs w:val="28"/>
        </w:rPr>
      </w:pPr>
    </w:p>
    <w:p w14:paraId="51E95D79" w14:textId="77777777" w:rsidR="00124E7C" w:rsidRDefault="00124E7C" w:rsidP="00124E7C">
      <w:pPr>
        <w:autoSpaceDE w:val="0"/>
        <w:autoSpaceDN w:val="0"/>
        <w:adjustRightInd w:val="0"/>
        <w:spacing w:after="0" w:line="240" w:lineRule="auto"/>
        <w:jc w:val="both"/>
        <w:rPr>
          <w:rFonts w:ascii="Times New Roman" w:hAnsi="Times New Roman" w:cs="Times New Roman"/>
          <w:sz w:val="28"/>
          <w:szCs w:val="28"/>
        </w:rPr>
      </w:pPr>
    </w:p>
    <w:p w14:paraId="62A1E8B2" w14:textId="77777777" w:rsidR="00A9176D" w:rsidRDefault="00A9176D" w:rsidP="00124E7C">
      <w:pPr>
        <w:autoSpaceDE w:val="0"/>
        <w:autoSpaceDN w:val="0"/>
        <w:adjustRightInd w:val="0"/>
        <w:spacing w:after="0" w:line="240" w:lineRule="auto"/>
        <w:jc w:val="both"/>
        <w:rPr>
          <w:rFonts w:ascii="Times New Roman" w:hAnsi="Times New Roman" w:cs="Times New Roman"/>
          <w:sz w:val="28"/>
          <w:szCs w:val="28"/>
        </w:rPr>
      </w:pPr>
    </w:p>
    <w:p w14:paraId="1536194C" w14:textId="77777777" w:rsidR="00A9176D" w:rsidRPr="00124E7C" w:rsidRDefault="00A9176D" w:rsidP="00A9176D">
      <w:pPr>
        <w:pageBreakBefore/>
        <w:widowControl w:val="0"/>
        <w:autoSpaceDE w:val="0"/>
        <w:autoSpaceDN w:val="0"/>
        <w:adjustRightInd w:val="0"/>
        <w:spacing w:after="0" w:line="240" w:lineRule="auto"/>
        <w:jc w:val="center"/>
        <w:rPr>
          <w:rFonts w:ascii="Times New Roman" w:eastAsia="Times New Roman" w:hAnsi="Times New Roman" w:cs="Times New Roman"/>
          <w:b/>
          <w:sz w:val="28"/>
          <w:szCs w:val="28"/>
          <w:lang w:eastAsia="ru-RU"/>
        </w:rPr>
      </w:pPr>
      <w:r>
        <w:rPr>
          <w:rFonts w:ascii="Times New Roman" w:eastAsia="Times New Roman" w:hAnsi="Times New Roman" w:cs="Times New Roman"/>
          <w:bCs/>
          <w:sz w:val="28"/>
          <w:szCs w:val="28"/>
          <w:lang w:eastAsia="ru-RU"/>
        </w:rPr>
        <w:lastRenderedPageBreak/>
        <w:t>Раздел 4</w:t>
      </w:r>
    </w:p>
    <w:p w14:paraId="57752843" w14:textId="77777777" w:rsidR="00A9176D" w:rsidRDefault="00A9176D" w:rsidP="00A9176D">
      <w:pPr>
        <w:autoSpaceDE w:val="0"/>
        <w:autoSpaceDN w:val="0"/>
        <w:adjustRightInd w:val="0"/>
        <w:spacing w:after="0" w:line="240" w:lineRule="auto"/>
        <w:jc w:val="center"/>
        <w:outlineLvl w:val="0"/>
        <w:rPr>
          <w:rFonts w:ascii="Times New Roman" w:eastAsia="Times New Roman" w:hAnsi="Times New Roman" w:cs="Times New Roman"/>
          <w:sz w:val="28"/>
          <w:szCs w:val="28"/>
          <w:lang w:eastAsia="ru-RU"/>
        </w:rPr>
      </w:pPr>
    </w:p>
    <w:p w14:paraId="44968042" w14:textId="77777777" w:rsidR="00A9176D" w:rsidRDefault="00A9176D" w:rsidP="00A9176D">
      <w:pPr>
        <w:autoSpaceDE w:val="0"/>
        <w:autoSpaceDN w:val="0"/>
        <w:adjustRightInd w:val="0"/>
        <w:spacing w:after="0" w:line="240" w:lineRule="auto"/>
        <w:jc w:val="center"/>
        <w:outlineLvl w:val="0"/>
        <w:rPr>
          <w:rFonts w:ascii="Times New Roman" w:eastAsia="Times New Roman" w:hAnsi="Times New Roman" w:cs="Times New Roman"/>
          <w:sz w:val="28"/>
          <w:szCs w:val="28"/>
          <w:lang w:eastAsia="ru-RU"/>
        </w:rPr>
      </w:pPr>
      <w:r w:rsidRPr="00124E7C">
        <w:rPr>
          <w:rFonts w:ascii="Times New Roman" w:eastAsia="Times New Roman" w:hAnsi="Times New Roman" w:cs="Times New Roman"/>
          <w:sz w:val="28"/>
          <w:szCs w:val="28"/>
          <w:lang w:eastAsia="ru-RU"/>
        </w:rPr>
        <w:t>План границ</w:t>
      </w:r>
    </w:p>
    <w:p w14:paraId="13AC1784" w14:textId="50710E7F" w:rsidR="00A9176D" w:rsidRPr="00D46F8C" w:rsidRDefault="00D46F8C" w:rsidP="00D46F8C">
      <w:pPr>
        <w:autoSpaceDE w:val="0"/>
        <w:autoSpaceDN w:val="0"/>
        <w:adjustRightInd w:val="0"/>
        <w:spacing w:after="0" w:line="240" w:lineRule="auto"/>
        <w:jc w:val="center"/>
        <w:outlineLvl w:val="0"/>
        <w:rPr>
          <w:rFonts w:ascii="Times New Roman" w:eastAsia="Times New Roman" w:hAnsi="Times New Roman" w:cs="Times New Roman"/>
          <w:sz w:val="28"/>
          <w:szCs w:val="28"/>
          <w:lang w:eastAsia="ru-RU"/>
        </w:rPr>
      </w:pPr>
      <w:r>
        <w:rPr>
          <w:rFonts w:ascii="Times New Roman" w:eastAsia="Times New Roman" w:hAnsi="Times New Roman" w:cs="Times New Roman"/>
          <w:bCs/>
          <w:sz w:val="28"/>
          <w:szCs w:val="28"/>
        </w:rPr>
        <w:t xml:space="preserve">единой </w:t>
      </w:r>
      <w:r w:rsidRPr="008237E6">
        <w:rPr>
          <w:rFonts w:ascii="Times New Roman" w:eastAsia="Times New Roman" w:hAnsi="Times New Roman" w:cs="Times New Roman"/>
          <w:bCs/>
          <w:sz w:val="28"/>
          <w:szCs w:val="28"/>
        </w:rPr>
        <w:t>зон</w:t>
      </w:r>
      <w:r>
        <w:rPr>
          <w:rFonts w:ascii="Times New Roman" w:eastAsia="Times New Roman" w:hAnsi="Times New Roman" w:cs="Times New Roman"/>
          <w:bCs/>
          <w:sz w:val="28"/>
          <w:szCs w:val="28"/>
        </w:rPr>
        <w:t>ы охраняемого природного ландшафта ЕЗОПЛ</w:t>
      </w:r>
      <w:r w:rsidR="00A9176D" w:rsidRPr="00507917">
        <w:rPr>
          <w:rFonts w:ascii="Times New Roman" w:eastAsia="Times New Roman" w:hAnsi="Times New Roman" w:cs="Times New Roman"/>
          <w:sz w:val="28"/>
          <w:szCs w:val="28"/>
          <w:lang w:eastAsia="ru-RU"/>
        </w:rPr>
        <w:t xml:space="preserve">, адрес (местоположение): Республика Татарстан, </w:t>
      </w:r>
      <w:proofErr w:type="spellStart"/>
      <w:r w:rsidR="00A9176D" w:rsidRPr="00507917">
        <w:rPr>
          <w:rFonts w:ascii="Times New Roman" w:eastAsia="Times New Roman" w:hAnsi="Times New Roman" w:cs="Times New Roman"/>
          <w:sz w:val="28"/>
          <w:szCs w:val="28"/>
          <w:lang w:eastAsia="ru-RU"/>
        </w:rPr>
        <w:t>Тетюшский</w:t>
      </w:r>
      <w:proofErr w:type="spellEnd"/>
      <w:r w:rsidR="00A9176D" w:rsidRPr="00507917">
        <w:rPr>
          <w:rFonts w:ascii="Times New Roman" w:eastAsia="Times New Roman" w:hAnsi="Times New Roman" w:cs="Times New Roman"/>
          <w:sz w:val="28"/>
          <w:szCs w:val="28"/>
          <w:lang w:eastAsia="ru-RU"/>
        </w:rPr>
        <w:t xml:space="preserve"> муниципальный район, г.</w:t>
      </w:r>
      <w:r w:rsidR="00A9176D">
        <w:rPr>
          <w:rFonts w:ascii="Times New Roman" w:eastAsia="Times New Roman" w:hAnsi="Times New Roman" w:cs="Times New Roman"/>
          <w:sz w:val="28"/>
          <w:szCs w:val="28"/>
          <w:lang w:eastAsia="ru-RU"/>
        </w:rPr>
        <w:t> </w:t>
      </w:r>
      <w:r w:rsidR="00A9176D" w:rsidRPr="00507917">
        <w:rPr>
          <w:rFonts w:ascii="Times New Roman" w:eastAsia="Times New Roman" w:hAnsi="Times New Roman" w:cs="Times New Roman"/>
          <w:sz w:val="28"/>
          <w:szCs w:val="28"/>
          <w:lang w:eastAsia="ru-RU"/>
        </w:rPr>
        <w:t>Тетюши</w:t>
      </w:r>
    </w:p>
    <w:tbl>
      <w:tblPr>
        <w:tblStyle w:val="a5"/>
        <w:tblW w:w="0" w:type="auto"/>
        <w:tblLook w:val="04A0" w:firstRow="1" w:lastRow="0" w:firstColumn="1" w:lastColumn="0" w:noHBand="0" w:noVBand="1"/>
      </w:tblPr>
      <w:tblGrid>
        <w:gridCol w:w="7181"/>
        <w:gridCol w:w="3013"/>
      </w:tblGrid>
      <w:tr w:rsidR="00124E7C" w:rsidRPr="00124E7C" w14:paraId="360FA186" w14:textId="77777777" w:rsidTr="004B74C4">
        <w:tc>
          <w:tcPr>
            <w:tcW w:w="10194" w:type="dxa"/>
            <w:gridSpan w:val="2"/>
          </w:tcPr>
          <w:p w14:paraId="3443949D" w14:textId="6499E775" w:rsidR="00124E7C" w:rsidRPr="00124E7C" w:rsidRDefault="00D032C3" w:rsidP="004B74C4">
            <w:pPr>
              <w:autoSpaceDE w:val="0"/>
              <w:autoSpaceDN w:val="0"/>
              <w:adjustRightInd w:val="0"/>
              <w:jc w:val="center"/>
              <w:rPr>
                <w:rFonts w:ascii="Times New Roman" w:hAnsi="Times New Roman" w:cs="Times New Roman"/>
                <w:sz w:val="28"/>
                <w:szCs w:val="28"/>
              </w:rPr>
            </w:pPr>
            <w:r w:rsidRPr="00124E7C">
              <w:rPr>
                <w:rFonts w:ascii="Times New Roman" w:hAnsi="Times New Roman" w:cs="Times New Roman"/>
                <w:bCs/>
                <w:noProof/>
                <w:sz w:val="28"/>
                <w:szCs w:val="28"/>
                <w:lang w:eastAsia="ru-RU"/>
              </w:rPr>
              <mc:AlternateContent>
                <mc:Choice Requires="wps">
                  <w:drawing>
                    <wp:anchor distT="45720" distB="45720" distL="114300" distR="114300" simplePos="0" relativeHeight="252315648" behindDoc="0" locked="0" layoutInCell="1" allowOverlap="1" wp14:anchorId="7FD66B38" wp14:editId="01065F24">
                      <wp:simplePos x="0" y="0"/>
                      <wp:positionH relativeFrom="column">
                        <wp:posOffset>1301750</wp:posOffset>
                      </wp:positionH>
                      <wp:positionV relativeFrom="paragraph">
                        <wp:posOffset>306463</wp:posOffset>
                      </wp:positionV>
                      <wp:extent cx="2145665" cy="581025"/>
                      <wp:effectExtent l="0" t="0" r="6985" b="9525"/>
                      <wp:wrapNone/>
                      <wp:docPr id="191826620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45665" cy="581025"/>
                              </a:xfrm>
                              <a:prstGeom prst="rect">
                                <a:avLst/>
                              </a:prstGeom>
                              <a:solidFill>
                                <a:schemeClr val="bg1"/>
                              </a:solidFill>
                              <a:ln w="9525">
                                <a:noFill/>
                                <a:miter lim="800000"/>
                                <a:headEnd/>
                                <a:tailEnd/>
                              </a:ln>
                            </wps:spPr>
                            <wps:txbx>
                              <w:txbxContent>
                                <w:p w14:paraId="5364257A" w14:textId="77777777" w:rsidR="005313AF" w:rsidRPr="00A3536C" w:rsidRDefault="005313AF" w:rsidP="00124E7C">
                                  <w:pPr>
                                    <w:spacing w:after="0" w:line="240" w:lineRule="auto"/>
                                    <w:rPr>
                                      <w:rFonts w:ascii="Times New Roman" w:hAnsi="Times New Roman" w:cs="Times New Roman"/>
                                      <w:b/>
                                    </w:rPr>
                                  </w:pPr>
                                  <w:r w:rsidRPr="00A3536C">
                                    <w:rPr>
                                      <w:rFonts w:ascii="Times New Roman" w:hAnsi="Times New Roman" w:cs="Times New Roman"/>
                                      <w:b/>
                                    </w:rPr>
                                    <w:t>Республика Татарстан,</w:t>
                                  </w:r>
                                </w:p>
                                <w:p w14:paraId="43FEAE0F" w14:textId="6C7C89CB" w:rsidR="005313AF" w:rsidRPr="00A3536C" w:rsidRDefault="005313AF" w:rsidP="00124E7C">
                                  <w:pPr>
                                    <w:spacing w:after="0" w:line="240" w:lineRule="auto"/>
                                    <w:rPr>
                                      <w:rFonts w:ascii="Times New Roman" w:hAnsi="Times New Roman" w:cs="Times New Roman"/>
                                      <w:b/>
                                    </w:rPr>
                                  </w:pPr>
                                  <w:proofErr w:type="spellStart"/>
                                  <w:r w:rsidRPr="00561AC2">
                                    <w:rPr>
                                      <w:rFonts w:ascii="Times New Roman" w:hAnsi="Times New Roman" w:cs="Times New Roman"/>
                                      <w:b/>
                                    </w:rPr>
                                    <w:t>Тетюшс</w:t>
                                  </w:r>
                                  <w:r w:rsidRPr="00A3536C">
                                    <w:rPr>
                                      <w:rFonts w:ascii="Times New Roman" w:hAnsi="Times New Roman" w:cs="Times New Roman"/>
                                      <w:b/>
                                    </w:rPr>
                                    <w:t>кий</w:t>
                                  </w:r>
                                  <w:proofErr w:type="spellEnd"/>
                                  <w:r w:rsidRPr="00A3536C">
                                    <w:rPr>
                                      <w:rFonts w:ascii="Times New Roman" w:hAnsi="Times New Roman" w:cs="Times New Roman"/>
                                      <w:b/>
                                    </w:rPr>
                                    <w:t xml:space="preserve"> муниципальный район,</w:t>
                                  </w:r>
                                  <w:r>
                                    <w:rPr>
                                      <w:rFonts w:ascii="Times New Roman" w:hAnsi="Times New Roman" w:cs="Times New Roman"/>
                                      <w:b/>
                                    </w:rPr>
                                    <w:t xml:space="preserve"> </w:t>
                                  </w:r>
                                  <w:r w:rsidRPr="00A3536C">
                                    <w:rPr>
                                      <w:rFonts w:ascii="Times New Roman" w:hAnsi="Times New Roman" w:cs="Times New Roman"/>
                                      <w:b/>
                                    </w:rPr>
                                    <w:t xml:space="preserve">г. </w:t>
                                  </w:r>
                                  <w:r w:rsidRPr="00561AC2">
                                    <w:rPr>
                                      <w:rFonts w:ascii="Times New Roman" w:hAnsi="Times New Roman" w:cs="Times New Roman"/>
                                      <w:b/>
                                    </w:rPr>
                                    <w:t>Тетюши</w:t>
                                  </w:r>
                                </w:p>
                                <w:p w14:paraId="1C684F24" w14:textId="77777777" w:rsidR="005313AF" w:rsidRPr="00A3536C" w:rsidRDefault="005313AF" w:rsidP="00124E7C">
                                  <w:pPr>
                                    <w:spacing w:after="0" w:line="240" w:lineRule="auto"/>
                                    <w:rPr>
                                      <w:rFonts w:ascii="Times New Roman" w:hAnsi="Times New Roman" w:cs="Times New Roman"/>
                                      <w:b/>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FD66B38" id="_x0000_s1047" type="#_x0000_t202" style="position:absolute;left:0;text-align:left;margin-left:102.5pt;margin-top:24.15pt;width:168.95pt;height:45.75pt;z-index:2523156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" fillcolor="white [3212]" stroked="f">
                      <v:textbox>
                        <w:txbxContent>
                          <w:p w14:paraId="5364257A" w14:textId="77777777" w:rsidR="005313AF" w:rsidRPr="00A3536C" w:rsidRDefault="005313AF" w:rsidP="00124E7C">
                            <w:pPr>
                              <w:spacing w:after="0" w:line="240" w:lineRule="auto"/>
                              <w:rPr>
                                <w:rFonts w:ascii="Times New Roman" w:hAnsi="Times New Roman" w:cs="Times New Roman"/>
                                <w:b/>
                              </w:rPr>
                            </w:pPr>
                            <w:r w:rsidRPr="00A3536C">
                              <w:rPr>
                                <w:rFonts w:ascii="Times New Roman" w:hAnsi="Times New Roman" w:cs="Times New Roman"/>
                                <w:b/>
                              </w:rPr>
                              <w:t>Республика Татарстан,</w:t>
                            </w:r>
                          </w:p>
                          <w:p w14:paraId="43FEAE0F" w14:textId="6C7C89CB" w:rsidR="005313AF" w:rsidRPr="00A3536C" w:rsidRDefault="005313AF" w:rsidP="00124E7C">
                            <w:pPr>
                              <w:spacing w:after="0" w:line="240" w:lineRule="auto"/>
                              <w:rPr>
                                <w:rFonts w:ascii="Times New Roman" w:hAnsi="Times New Roman" w:cs="Times New Roman"/>
                                <w:b/>
                              </w:rPr>
                            </w:pPr>
                            <w:proofErr w:type="spellStart"/>
                            <w:r w:rsidRPr="00561AC2">
                              <w:rPr>
                                <w:rFonts w:ascii="Times New Roman" w:hAnsi="Times New Roman" w:cs="Times New Roman"/>
                                <w:b/>
                              </w:rPr>
                              <w:t>Тетюшс</w:t>
                            </w:r>
                            <w:r w:rsidRPr="00A3536C">
                              <w:rPr>
                                <w:rFonts w:ascii="Times New Roman" w:hAnsi="Times New Roman" w:cs="Times New Roman"/>
                                <w:b/>
                              </w:rPr>
                              <w:t>кий</w:t>
                            </w:r>
                            <w:proofErr w:type="spellEnd"/>
                            <w:r w:rsidRPr="00A3536C">
                              <w:rPr>
                                <w:rFonts w:ascii="Times New Roman" w:hAnsi="Times New Roman" w:cs="Times New Roman"/>
                                <w:b/>
                              </w:rPr>
                              <w:t xml:space="preserve"> муниципальный район,</w:t>
                            </w:r>
                            <w:r>
                              <w:rPr>
                                <w:rFonts w:ascii="Times New Roman" w:hAnsi="Times New Roman" w:cs="Times New Roman"/>
                                <w:b/>
                              </w:rPr>
                              <w:t xml:space="preserve"> </w:t>
                            </w:r>
                            <w:r w:rsidRPr="00A3536C">
                              <w:rPr>
                                <w:rFonts w:ascii="Times New Roman" w:hAnsi="Times New Roman" w:cs="Times New Roman"/>
                                <w:b/>
                              </w:rPr>
                              <w:t xml:space="preserve">г. </w:t>
                            </w:r>
                            <w:r w:rsidRPr="00561AC2">
                              <w:rPr>
                                <w:rFonts w:ascii="Times New Roman" w:hAnsi="Times New Roman" w:cs="Times New Roman"/>
                                <w:b/>
                              </w:rPr>
                              <w:t>Тетюши</w:t>
                            </w:r>
                          </w:p>
                          <w:p w14:paraId="1C684F24" w14:textId="77777777" w:rsidR="005313AF" w:rsidRPr="00A3536C" w:rsidRDefault="005313AF" w:rsidP="00124E7C">
                            <w:pPr>
                              <w:spacing w:after="0" w:line="240" w:lineRule="auto"/>
                              <w:rPr>
                                <w:rFonts w:ascii="Times New Roman" w:hAnsi="Times New Roman" w:cs="Times New Roman"/>
                                <w:b/>
                              </w:rPr>
                            </w:pPr>
                          </w:p>
                        </w:txbxContent>
                      </v:textbox>
                    </v:shape>
                  </w:pict>
                </mc:Fallback>
              </mc:AlternateContent>
            </w:r>
            <w:r w:rsidR="003A0B97">
              <w:rPr>
                <w:rFonts w:ascii="Times New Roman" w:hAnsi="Times New Roman" w:cs="Times New Roman"/>
                <w:noProof/>
                <w:sz w:val="28"/>
                <w:szCs w:val="28"/>
                <w:lang w:eastAsia="ru-RU"/>
              </w:rPr>
              <w:drawing>
                <wp:inline distT="0" distB="0" distL="0" distR="0" wp14:anchorId="2D5958C1" wp14:editId="29ABB465">
                  <wp:extent cx="5338405" cy="8096781"/>
                  <wp:effectExtent l="0" t="0" r="0" b="0"/>
                  <wp:docPr id="31" name="Рисунок 31" descr="G:\РАБОТА\ТАТАРСТАН\НПА\УЧ для НПА\02 Том 3 книга 1 УЧ_2_Страница_1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G:\РАБОТА\ТАТАРСТАН\НПА\УЧ для НПА\02 Том 3 книга 1 УЧ_2_Страница_118.png"/>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l="4948" t="2155" r="50415" b="2084"/>
                          <a:stretch/>
                        </pic:blipFill>
                        <pic:spPr bwMode="auto">
                          <a:xfrm>
                            <a:off x="0" y="0"/>
                            <a:ext cx="5358511" cy="8127276"/>
                          </a:xfrm>
                          <a:prstGeom prst="rect">
                            <a:avLst/>
                          </a:prstGeom>
                          <a:noFill/>
                          <a:ln>
                            <a:noFill/>
                          </a:ln>
                          <a:extLst>
                            <a:ext uri="{53640926-AAD7-44D8-BBD7-CCE9431645EC}">
                              <a14:shadowObscured xmlns:a14="http://schemas.microsoft.com/office/drawing/2010/main"/>
                            </a:ext>
                          </a:extLst>
                        </pic:spPr>
                      </pic:pic>
                    </a:graphicData>
                  </a:graphic>
                </wp:inline>
              </w:drawing>
            </w:r>
          </w:p>
          <w:p w14:paraId="1FA91ECF" w14:textId="3D5141D2" w:rsidR="00D46F8C" w:rsidRPr="00124E7C" w:rsidRDefault="00124E7C" w:rsidP="00D46F8C">
            <w:pPr>
              <w:pStyle w:val="1"/>
              <w:outlineLvl w:val="0"/>
            </w:pPr>
            <w:r w:rsidRPr="00124E7C">
              <w:rPr>
                <w:rStyle w:val="10"/>
                <w:sz w:val="24"/>
                <w:szCs w:val="24"/>
              </w:rPr>
              <w:t>Масштаб 1:</w:t>
            </w:r>
            <w:r>
              <w:rPr>
                <w:rStyle w:val="10"/>
                <w:sz w:val="24"/>
                <w:szCs w:val="24"/>
              </w:rPr>
              <w:t>2</w:t>
            </w:r>
            <w:r w:rsidRPr="00124E7C">
              <w:rPr>
                <w:rStyle w:val="10"/>
                <w:sz w:val="24"/>
                <w:szCs w:val="24"/>
              </w:rPr>
              <w:t>000</w:t>
            </w:r>
          </w:p>
        </w:tc>
      </w:tr>
      <w:tr w:rsidR="00124E7C" w:rsidRPr="00124E7C" w14:paraId="72C4938C" w14:textId="77777777" w:rsidTr="004B74C4">
        <w:tc>
          <w:tcPr>
            <w:tcW w:w="10194" w:type="dxa"/>
            <w:gridSpan w:val="2"/>
            <w:tcBorders>
              <w:bottom w:val="nil"/>
            </w:tcBorders>
          </w:tcPr>
          <w:p w14:paraId="10B45F9C" w14:textId="77777777" w:rsidR="00124E7C" w:rsidRPr="00124E7C" w:rsidRDefault="00124E7C" w:rsidP="004B74C4">
            <w:pPr>
              <w:autoSpaceDE w:val="0"/>
              <w:autoSpaceDN w:val="0"/>
              <w:adjustRightInd w:val="0"/>
              <w:jc w:val="center"/>
              <w:rPr>
                <w:rFonts w:ascii="Times New Roman" w:hAnsi="Times New Roman" w:cs="Times New Roman"/>
                <w:bCs/>
                <w:sz w:val="28"/>
                <w:szCs w:val="28"/>
              </w:rPr>
            </w:pPr>
            <w:r w:rsidRPr="00124E7C">
              <w:rPr>
                <w:rFonts w:ascii="Times New Roman" w:hAnsi="Times New Roman" w:cs="Times New Roman"/>
                <w:bCs/>
                <w:sz w:val="28"/>
                <w:szCs w:val="28"/>
              </w:rPr>
              <w:lastRenderedPageBreak/>
              <w:t>Условные обозначения:</w:t>
            </w:r>
          </w:p>
        </w:tc>
      </w:tr>
      <w:tr w:rsidR="00124E7C" w:rsidRPr="00124E7C" w14:paraId="6822956C" w14:textId="77777777" w:rsidTr="00A9176D">
        <w:tc>
          <w:tcPr>
            <w:tcW w:w="7181" w:type="dxa"/>
            <w:tcBorders>
              <w:top w:val="nil"/>
              <w:right w:val="nil"/>
            </w:tcBorders>
          </w:tcPr>
          <w:p w14:paraId="7A5D64AE" w14:textId="73C595E1" w:rsidR="00124E7C" w:rsidRPr="00124E7C" w:rsidRDefault="003A0B97" w:rsidP="004B74C4">
            <w:pPr>
              <w:autoSpaceDE w:val="0"/>
              <w:autoSpaceDN w:val="0"/>
              <w:adjustRightInd w:val="0"/>
              <w:rPr>
                <w:rFonts w:ascii="Times New Roman" w:hAnsi="Times New Roman" w:cs="Times New Roman"/>
                <w:bCs/>
                <w:sz w:val="28"/>
                <w:szCs w:val="28"/>
              </w:rPr>
            </w:pPr>
            <w:r>
              <w:rPr>
                <w:rFonts w:ascii="Times New Roman" w:hAnsi="Times New Roman" w:cs="Times New Roman"/>
                <w:noProof/>
                <w:sz w:val="28"/>
                <w:szCs w:val="28"/>
                <w:lang w:eastAsia="ru-RU"/>
              </w:rPr>
              <w:drawing>
                <wp:inline distT="0" distB="0" distL="0" distR="0" wp14:anchorId="7E13D1E5" wp14:editId="526AB7DA">
                  <wp:extent cx="4423144" cy="3625702"/>
                  <wp:effectExtent l="0" t="0" r="0" b="0"/>
                  <wp:docPr id="32" name="Рисунок 32" descr="G:\РАБОТА\ТАТАРСТАН\НПА\УЧ для НПА\02 Том 3 книга 1 УЧ_2_Страница_1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G:\РАБОТА\ТАТАРСТАН\НПА\УЧ для НПА\02 Том 3 книга 1 УЧ_2_Страница_118.png"/>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l="62387" t="5937" r="3374" b="54364"/>
                          <a:stretch/>
                        </pic:blipFill>
                        <pic:spPr bwMode="auto">
                          <a:xfrm>
                            <a:off x="0" y="0"/>
                            <a:ext cx="4423137" cy="3625696"/>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013" w:type="dxa"/>
            <w:tcBorders>
              <w:top w:val="nil"/>
              <w:left w:val="nil"/>
            </w:tcBorders>
          </w:tcPr>
          <w:p w14:paraId="6BEC6D1B" w14:textId="77777777" w:rsidR="00124E7C" w:rsidRPr="00124E7C" w:rsidRDefault="00124E7C" w:rsidP="004B74C4">
            <w:pPr>
              <w:autoSpaceDE w:val="0"/>
              <w:autoSpaceDN w:val="0"/>
              <w:adjustRightInd w:val="0"/>
              <w:ind w:left="142"/>
              <w:rPr>
                <w:rFonts w:ascii="Times New Roman" w:hAnsi="Times New Roman" w:cs="Times New Roman"/>
                <w:bCs/>
                <w:sz w:val="24"/>
                <w:szCs w:val="24"/>
              </w:rPr>
            </w:pPr>
          </w:p>
        </w:tc>
      </w:tr>
    </w:tbl>
    <w:p w14:paraId="11CB50BD" w14:textId="77777777" w:rsidR="00124E7C" w:rsidRPr="00124E7C" w:rsidRDefault="00124E7C" w:rsidP="00124E7C">
      <w:pPr>
        <w:tabs>
          <w:tab w:val="left" w:pos="1418"/>
        </w:tabs>
        <w:autoSpaceDE w:val="0"/>
        <w:autoSpaceDN w:val="0"/>
        <w:adjustRightInd w:val="0"/>
        <w:spacing w:after="0" w:line="240" w:lineRule="auto"/>
        <w:outlineLvl w:val="0"/>
        <w:rPr>
          <w:rFonts w:ascii="Times New Roman" w:eastAsia="Times New Roman" w:hAnsi="Times New Roman" w:cs="Times New Roman"/>
          <w:sz w:val="28"/>
          <w:szCs w:val="28"/>
          <w:lang w:eastAsia="ru-RU"/>
        </w:rPr>
      </w:pPr>
    </w:p>
    <w:p w14:paraId="6F4AF28F" w14:textId="77777777" w:rsidR="00D46F8C" w:rsidRDefault="00124E7C" w:rsidP="00D46F8C">
      <w:pPr>
        <w:autoSpaceDE w:val="0"/>
        <w:autoSpaceDN w:val="0"/>
        <w:adjustRightInd w:val="0"/>
        <w:spacing w:after="0" w:line="240" w:lineRule="auto"/>
        <w:jc w:val="center"/>
        <w:outlineLvl w:val="0"/>
        <w:rPr>
          <w:rFonts w:ascii="Times New Roman" w:eastAsia="Times New Roman" w:hAnsi="Times New Roman" w:cs="Times New Roman"/>
          <w:sz w:val="28"/>
          <w:szCs w:val="28"/>
          <w:lang w:eastAsia="ru-RU"/>
        </w:rPr>
      </w:pPr>
      <w:r w:rsidRPr="00124E7C">
        <w:rPr>
          <w:rFonts w:ascii="Times New Roman" w:eastAsia="Times New Roman" w:hAnsi="Times New Roman" w:cs="Times New Roman"/>
          <w:sz w:val="28"/>
          <w:szCs w:val="28"/>
          <w:lang w:eastAsia="ru-RU"/>
        </w:rPr>
        <w:t>Текстовое описание местоположения границ</w:t>
      </w:r>
      <w:r w:rsidR="00D46F8C">
        <w:rPr>
          <w:rFonts w:ascii="Times New Roman" w:eastAsia="Times New Roman" w:hAnsi="Times New Roman" w:cs="Times New Roman"/>
          <w:sz w:val="28"/>
          <w:szCs w:val="28"/>
          <w:lang w:eastAsia="ru-RU"/>
        </w:rPr>
        <w:t xml:space="preserve"> </w:t>
      </w:r>
    </w:p>
    <w:p w14:paraId="7FDA3BB5" w14:textId="7343135E" w:rsidR="00D46F8C" w:rsidRPr="00D46F8C" w:rsidRDefault="00D46F8C" w:rsidP="00D46F8C">
      <w:pPr>
        <w:autoSpaceDE w:val="0"/>
        <w:autoSpaceDN w:val="0"/>
        <w:adjustRightInd w:val="0"/>
        <w:spacing w:after="0" w:line="240" w:lineRule="auto"/>
        <w:jc w:val="center"/>
        <w:outlineLvl w:val="0"/>
        <w:rPr>
          <w:rFonts w:ascii="Times New Roman" w:eastAsia="Times New Roman" w:hAnsi="Times New Roman" w:cs="Times New Roman"/>
          <w:sz w:val="28"/>
          <w:szCs w:val="28"/>
          <w:lang w:eastAsia="ru-RU"/>
        </w:rPr>
      </w:pPr>
      <w:r>
        <w:rPr>
          <w:rFonts w:ascii="Times New Roman" w:eastAsia="Times New Roman" w:hAnsi="Times New Roman" w:cs="Times New Roman"/>
          <w:bCs/>
          <w:sz w:val="28"/>
          <w:szCs w:val="28"/>
        </w:rPr>
        <w:t xml:space="preserve">единой </w:t>
      </w:r>
      <w:r w:rsidRPr="008237E6">
        <w:rPr>
          <w:rFonts w:ascii="Times New Roman" w:eastAsia="Times New Roman" w:hAnsi="Times New Roman" w:cs="Times New Roman"/>
          <w:bCs/>
          <w:sz w:val="28"/>
          <w:szCs w:val="28"/>
        </w:rPr>
        <w:t>зон</w:t>
      </w:r>
      <w:r>
        <w:rPr>
          <w:rFonts w:ascii="Times New Roman" w:eastAsia="Times New Roman" w:hAnsi="Times New Roman" w:cs="Times New Roman"/>
          <w:bCs/>
          <w:sz w:val="28"/>
          <w:szCs w:val="28"/>
        </w:rPr>
        <w:t>ы охраняемого природного ландшафта ЕЗОПЛ</w:t>
      </w:r>
      <w:r w:rsidRPr="00507917">
        <w:rPr>
          <w:rFonts w:ascii="Times New Roman" w:eastAsia="Times New Roman" w:hAnsi="Times New Roman" w:cs="Times New Roman"/>
          <w:sz w:val="28"/>
          <w:szCs w:val="28"/>
          <w:lang w:eastAsia="ru-RU"/>
        </w:rPr>
        <w:t xml:space="preserve">, адрес (местоположение): Республика Татарстан, </w:t>
      </w:r>
      <w:proofErr w:type="spellStart"/>
      <w:r w:rsidRPr="00507917">
        <w:rPr>
          <w:rFonts w:ascii="Times New Roman" w:eastAsia="Times New Roman" w:hAnsi="Times New Roman" w:cs="Times New Roman"/>
          <w:sz w:val="28"/>
          <w:szCs w:val="28"/>
          <w:lang w:eastAsia="ru-RU"/>
        </w:rPr>
        <w:t>Тетюшский</w:t>
      </w:r>
      <w:proofErr w:type="spellEnd"/>
      <w:r w:rsidRPr="00507917">
        <w:rPr>
          <w:rFonts w:ascii="Times New Roman" w:eastAsia="Times New Roman" w:hAnsi="Times New Roman" w:cs="Times New Roman"/>
          <w:sz w:val="28"/>
          <w:szCs w:val="28"/>
          <w:lang w:eastAsia="ru-RU"/>
        </w:rPr>
        <w:t xml:space="preserve"> муниципальный район, г.</w:t>
      </w:r>
      <w:r>
        <w:rPr>
          <w:rFonts w:ascii="Times New Roman" w:eastAsia="Times New Roman" w:hAnsi="Times New Roman" w:cs="Times New Roman"/>
          <w:sz w:val="28"/>
          <w:szCs w:val="28"/>
          <w:lang w:eastAsia="ru-RU"/>
        </w:rPr>
        <w:t> </w:t>
      </w:r>
      <w:r w:rsidRPr="00507917">
        <w:rPr>
          <w:rFonts w:ascii="Times New Roman" w:eastAsia="Times New Roman" w:hAnsi="Times New Roman" w:cs="Times New Roman"/>
          <w:sz w:val="28"/>
          <w:szCs w:val="28"/>
          <w:lang w:eastAsia="ru-RU"/>
        </w:rPr>
        <w:t>Тетюши</w:t>
      </w:r>
    </w:p>
    <w:p w14:paraId="1F7E8E9A" w14:textId="77777777" w:rsidR="00124E7C" w:rsidRPr="00124E7C" w:rsidRDefault="00124E7C" w:rsidP="00124E7C">
      <w:pPr>
        <w:autoSpaceDE w:val="0"/>
        <w:autoSpaceDN w:val="0"/>
        <w:adjustRightInd w:val="0"/>
        <w:spacing w:after="0" w:line="240" w:lineRule="auto"/>
        <w:jc w:val="center"/>
        <w:rPr>
          <w:rFonts w:ascii="Times New Roman" w:hAnsi="Times New Roman" w:cs="Times New Roman"/>
          <w:bCs/>
          <w:sz w:val="28"/>
          <w:szCs w:val="28"/>
        </w:rPr>
      </w:pPr>
    </w:p>
    <w:tbl>
      <w:tblPr>
        <w:tblW w:w="100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695"/>
        <w:gridCol w:w="1686"/>
        <w:gridCol w:w="6678"/>
      </w:tblGrid>
      <w:tr w:rsidR="00124E7C" w:rsidRPr="00124E7C" w14:paraId="108BE3CE" w14:textId="77777777" w:rsidTr="004B74C4">
        <w:trPr>
          <w:trHeight w:val="20"/>
        </w:trPr>
        <w:tc>
          <w:tcPr>
            <w:tcW w:w="3381" w:type="dxa"/>
            <w:gridSpan w:val="2"/>
            <w:shd w:val="clear" w:color="auto" w:fill="auto"/>
          </w:tcPr>
          <w:p w14:paraId="5531679C" w14:textId="77777777" w:rsidR="00124E7C" w:rsidRPr="00124E7C" w:rsidRDefault="00124E7C" w:rsidP="004B74C4">
            <w:pPr>
              <w:tabs>
                <w:tab w:val="left" w:pos="1418"/>
              </w:tabs>
              <w:autoSpaceDE w:val="0"/>
              <w:autoSpaceDN w:val="0"/>
              <w:adjustRightInd w:val="0"/>
              <w:spacing w:after="0" w:line="240" w:lineRule="auto"/>
              <w:jc w:val="center"/>
              <w:outlineLvl w:val="0"/>
              <w:rPr>
                <w:rFonts w:ascii="Times New Roman" w:eastAsia="Times New Roman" w:hAnsi="Times New Roman" w:cs="Times New Roman"/>
                <w:bCs/>
                <w:sz w:val="28"/>
                <w:szCs w:val="28"/>
              </w:rPr>
            </w:pPr>
            <w:r w:rsidRPr="00124E7C">
              <w:rPr>
                <w:rFonts w:ascii="Times New Roman" w:eastAsia="Times New Roman" w:hAnsi="Times New Roman" w:cs="Times New Roman"/>
                <w:bCs/>
                <w:sz w:val="28"/>
                <w:szCs w:val="28"/>
              </w:rPr>
              <w:t>Прохождение границы</w:t>
            </w:r>
          </w:p>
        </w:tc>
        <w:tc>
          <w:tcPr>
            <w:tcW w:w="6678" w:type="dxa"/>
            <w:vMerge w:val="restart"/>
            <w:shd w:val="clear" w:color="auto" w:fill="auto"/>
          </w:tcPr>
          <w:p w14:paraId="6360B851" w14:textId="77777777" w:rsidR="00124E7C" w:rsidRPr="00124E7C" w:rsidRDefault="00124E7C" w:rsidP="004B74C4">
            <w:pPr>
              <w:tabs>
                <w:tab w:val="left" w:pos="1418"/>
              </w:tabs>
              <w:autoSpaceDE w:val="0"/>
              <w:autoSpaceDN w:val="0"/>
              <w:adjustRightInd w:val="0"/>
              <w:spacing w:after="0" w:line="240" w:lineRule="auto"/>
              <w:jc w:val="center"/>
              <w:outlineLvl w:val="0"/>
              <w:rPr>
                <w:rFonts w:ascii="Times New Roman" w:eastAsia="Times New Roman" w:hAnsi="Times New Roman" w:cs="Times New Roman"/>
                <w:bCs/>
                <w:sz w:val="28"/>
                <w:szCs w:val="28"/>
              </w:rPr>
            </w:pPr>
            <w:r w:rsidRPr="00124E7C">
              <w:rPr>
                <w:rFonts w:ascii="Times New Roman" w:eastAsia="Times New Roman" w:hAnsi="Times New Roman" w:cs="Times New Roman"/>
                <w:bCs/>
                <w:sz w:val="28"/>
                <w:szCs w:val="28"/>
              </w:rPr>
              <w:t>Описание прохождения границы</w:t>
            </w:r>
          </w:p>
        </w:tc>
      </w:tr>
      <w:tr w:rsidR="00124E7C" w:rsidRPr="00124E7C" w14:paraId="15AEFCCD" w14:textId="77777777" w:rsidTr="004B74C4">
        <w:trPr>
          <w:trHeight w:val="20"/>
        </w:trPr>
        <w:tc>
          <w:tcPr>
            <w:tcW w:w="1695" w:type="dxa"/>
            <w:shd w:val="clear" w:color="auto" w:fill="auto"/>
            <w:vAlign w:val="center"/>
          </w:tcPr>
          <w:p w14:paraId="61AF0A49" w14:textId="77777777" w:rsidR="00124E7C" w:rsidRPr="00124E7C" w:rsidRDefault="00124E7C" w:rsidP="004B74C4">
            <w:pPr>
              <w:tabs>
                <w:tab w:val="left" w:pos="1418"/>
              </w:tabs>
              <w:autoSpaceDE w:val="0"/>
              <w:autoSpaceDN w:val="0"/>
              <w:adjustRightInd w:val="0"/>
              <w:spacing w:after="0" w:line="240" w:lineRule="auto"/>
              <w:jc w:val="center"/>
              <w:outlineLvl w:val="0"/>
              <w:rPr>
                <w:rFonts w:ascii="Times New Roman" w:eastAsia="Times New Roman" w:hAnsi="Times New Roman" w:cs="Times New Roman"/>
                <w:bCs/>
                <w:sz w:val="28"/>
                <w:szCs w:val="28"/>
              </w:rPr>
            </w:pPr>
            <w:r w:rsidRPr="00124E7C">
              <w:rPr>
                <w:rFonts w:ascii="Times New Roman" w:eastAsia="Times New Roman" w:hAnsi="Times New Roman" w:cs="Times New Roman"/>
                <w:bCs/>
                <w:sz w:val="28"/>
                <w:szCs w:val="28"/>
              </w:rPr>
              <w:t>от точки</w:t>
            </w:r>
          </w:p>
        </w:tc>
        <w:tc>
          <w:tcPr>
            <w:tcW w:w="1686" w:type="dxa"/>
            <w:shd w:val="clear" w:color="auto" w:fill="auto"/>
            <w:vAlign w:val="center"/>
          </w:tcPr>
          <w:p w14:paraId="132A720E" w14:textId="77777777" w:rsidR="00124E7C" w:rsidRPr="00124E7C" w:rsidRDefault="00124E7C" w:rsidP="004B74C4">
            <w:pPr>
              <w:tabs>
                <w:tab w:val="left" w:pos="1418"/>
              </w:tabs>
              <w:autoSpaceDE w:val="0"/>
              <w:autoSpaceDN w:val="0"/>
              <w:adjustRightInd w:val="0"/>
              <w:spacing w:after="0" w:line="240" w:lineRule="auto"/>
              <w:jc w:val="center"/>
              <w:outlineLvl w:val="0"/>
              <w:rPr>
                <w:rFonts w:ascii="Times New Roman" w:eastAsia="Times New Roman" w:hAnsi="Times New Roman" w:cs="Times New Roman"/>
                <w:bCs/>
                <w:sz w:val="28"/>
                <w:szCs w:val="28"/>
              </w:rPr>
            </w:pPr>
            <w:r w:rsidRPr="00124E7C">
              <w:rPr>
                <w:rFonts w:ascii="Times New Roman" w:eastAsia="Times New Roman" w:hAnsi="Times New Roman" w:cs="Times New Roman"/>
                <w:bCs/>
                <w:sz w:val="28"/>
                <w:szCs w:val="28"/>
              </w:rPr>
              <w:t>до точки</w:t>
            </w:r>
          </w:p>
        </w:tc>
        <w:tc>
          <w:tcPr>
            <w:tcW w:w="6678" w:type="dxa"/>
            <w:vMerge/>
            <w:shd w:val="clear" w:color="auto" w:fill="auto"/>
            <w:vAlign w:val="center"/>
          </w:tcPr>
          <w:p w14:paraId="5E664D43" w14:textId="77777777" w:rsidR="00124E7C" w:rsidRPr="00124E7C" w:rsidRDefault="00124E7C" w:rsidP="004B74C4">
            <w:pPr>
              <w:tabs>
                <w:tab w:val="left" w:pos="1418"/>
              </w:tabs>
              <w:autoSpaceDE w:val="0"/>
              <w:autoSpaceDN w:val="0"/>
              <w:adjustRightInd w:val="0"/>
              <w:spacing w:after="0" w:line="240" w:lineRule="auto"/>
              <w:jc w:val="center"/>
              <w:outlineLvl w:val="0"/>
              <w:rPr>
                <w:rFonts w:ascii="Times New Roman" w:eastAsia="Times New Roman" w:hAnsi="Times New Roman" w:cs="Times New Roman"/>
                <w:bCs/>
                <w:sz w:val="28"/>
                <w:szCs w:val="28"/>
              </w:rPr>
            </w:pPr>
          </w:p>
        </w:tc>
      </w:tr>
    </w:tbl>
    <w:p w14:paraId="752508CE" w14:textId="77777777" w:rsidR="00124E7C" w:rsidRPr="00124E7C" w:rsidRDefault="00124E7C" w:rsidP="00124E7C">
      <w:pPr>
        <w:tabs>
          <w:tab w:val="left" w:pos="1418"/>
        </w:tabs>
        <w:autoSpaceDE w:val="0"/>
        <w:autoSpaceDN w:val="0"/>
        <w:adjustRightInd w:val="0"/>
        <w:spacing w:after="0" w:line="240" w:lineRule="auto"/>
        <w:jc w:val="center"/>
        <w:outlineLvl w:val="0"/>
        <w:rPr>
          <w:rFonts w:ascii="Times New Roman" w:eastAsia="Times New Roman" w:hAnsi="Times New Roman" w:cs="Times New Roman"/>
          <w:bCs/>
          <w:sz w:val="2"/>
          <w:szCs w:val="2"/>
        </w:rPr>
      </w:pPr>
    </w:p>
    <w:tbl>
      <w:tblPr>
        <w:tblW w:w="10059" w:type="dxa"/>
        <w:tblLayout w:type="fixed"/>
        <w:tblCellMar>
          <w:left w:w="0" w:type="dxa"/>
          <w:right w:w="0" w:type="dxa"/>
        </w:tblCellMar>
        <w:tblLook w:val="04A0" w:firstRow="1" w:lastRow="0" w:firstColumn="1" w:lastColumn="0" w:noHBand="0" w:noVBand="1"/>
      </w:tblPr>
      <w:tblGrid>
        <w:gridCol w:w="6"/>
        <w:gridCol w:w="1689"/>
        <w:gridCol w:w="1686"/>
        <w:gridCol w:w="15"/>
        <w:gridCol w:w="6597"/>
        <w:gridCol w:w="66"/>
      </w:tblGrid>
      <w:tr w:rsidR="00124E7C" w:rsidRPr="00140CF6" w14:paraId="24C93500" w14:textId="77777777" w:rsidTr="004B4DBB">
        <w:trPr>
          <w:trHeight w:val="20"/>
          <w:tblHeader/>
        </w:trPr>
        <w:tc>
          <w:tcPr>
            <w:tcW w:w="1695" w:type="dxa"/>
            <w:gridSpan w:val="2"/>
            <w:tcBorders>
              <w:top w:val="single" w:sz="5" w:space="0" w:color="000000"/>
              <w:left w:val="single" w:sz="5" w:space="0" w:color="000000"/>
              <w:bottom w:val="single" w:sz="5" w:space="0" w:color="000000"/>
              <w:right w:val="single" w:sz="5" w:space="0" w:color="000000"/>
            </w:tcBorders>
            <w:shd w:val="clear" w:color="auto" w:fill="auto"/>
            <w:vAlign w:val="center"/>
          </w:tcPr>
          <w:p w14:paraId="28CFB9DA" w14:textId="77777777" w:rsidR="00124E7C" w:rsidRPr="00140CF6" w:rsidRDefault="00124E7C" w:rsidP="004B74C4">
            <w:pPr>
              <w:tabs>
                <w:tab w:val="left" w:pos="1418"/>
              </w:tabs>
              <w:autoSpaceDE w:val="0"/>
              <w:autoSpaceDN w:val="0"/>
              <w:adjustRightInd w:val="0"/>
              <w:spacing w:after="0" w:line="240" w:lineRule="auto"/>
              <w:jc w:val="center"/>
              <w:outlineLvl w:val="0"/>
              <w:rPr>
                <w:rFonts w:ascii="Times New Roman" w:eastAsia="Times New Roman" w:hAnsi="Times New Roman" w:cs="Times New Roman"/>
                <w:bCs/>
                <w:sz w:val="28"/>
                <w:szCs w:val="28"/>
                <w:lang w:val="tt-RU"/>
              </w:rPr>
            </w:pPr>
            <w:r w:rsidRPr="00140CF6">
              <w:rPr>
                <w:rFonts w:ascii="Times New Roman" w:eastAsia="Times New Roman" w:hAnsi="Times New Roman" w:cs="Times New Roman"/>
                <w:bCs/>
                <w:sz w:val="28"/>
                <w:szCs w:val="28"/>
                <w:lang w:val="tt-RU"/>
              </w:rPr>
              <w:t>1</w:t>
            </w:r>
          </w:p>
        </w:tc>
        <w:tc>
          <w:tcPr>
            <w:tcW w:w="1686" w:type="dxa"/>
            <w:tcBorders>
              <w:top w:val="single" w:sz="5" w:space="0" w:color="000000"/>
              <w:left w:val="single" w:sz="5" w:space="0" w:color="000000"/>
              <w:bottom w:val="single" w:sz="5" w:space="0" w:color="000000"/>
              <w:right w:val="single" w:sz="5" w:space="0" w:color="000000"/>
            </w:tcBorders>
            <w:shd w:val="clear" w:color="auto" w:fill="auto"/>
            <w:vAlign w:val="center"/>
          </w:tcPr>
          <w:p w14:paraId="4419B324" w14:textId="77777777" w:rsidR="00124E7C" w:rsidRPr="00140CF6" w:rsidRDefault="00124E7C" w:rsidP="004B74C4">
            <w:pPr>
              <w:tabs>
                <w:tab w:val="left" w:pos="1418"/>
              </w:tabs>
              <w:autoSpaceDE w:val="0"/>
              <w:autoSpaceDN w:val="0"/>
              <w:adjustRightInd w:val="0"/>
              <w:spacing w:after="0" w:line="240" w:lineRule="auto"/>
              <w:jc w:val="center"/>
              <w:outlineLvl w:val="0"/>
              <w:rPr>
                <w:rFonts w:ascii="Times New Roman" w:eastAsia="Times New Roman" w:hAnsi="Times New Roman" w:cs="Times New Roman"/>
                <w:bCs/>
                <w:sz w:val="28"/>
                <w:szCs w:val="28"/>
                <w:lang w:val="tt-RU"/>
              </w:rPr>
            </w:pPr>
            <w:r w:rsidRPr="00140CF6">
              <w:rPr>
                <w:rFonts w:ascii="Times New Roman" w:eastAsia="Times New Roman" w:hAnsi="Times New Roman" w:cs="Times New Roman"/>
                <w:bCs/>
                <w:sz w:val="28"/>
                <w:szCs w:val="28"/>
                <w:lang w:val="tt-RU"/>
              </w:rPr>
              <w:t>2</w:t>
            </w:r>
          </w:p>
        </w:tc>
        <w:tc>
          <w:tcPr>
            <w:tcW w:w="6678" w:type="dxa"/>
            <w:gridSpan w:val="3"/>
            <w:tcBorders>
              <w:top w:val="single" w:sz="5" w:space="0" w:color="000000"/>
              <w:left w:val="single" w:sz="5" w:space="0" w:color="000000"/>
              <w:bottom w:val="single" w:sz="5" w:space="0" w:color="000000"/>
              <w:right w:val="single" w:sz="5" w:space="0" w:color="000000"/>
            </w:tcBorders>
            <w:shd w:val="clear" w:color="auto" w:fill="auto"/>
            <w:vAlign w:val="center"/>
          </w:tcPr>
          <w:p w14:paraId="28FA48D7" w14:textId="77777777" w:rsidR="00124E7C" w:rsidRPr="00140CF6" w:rsidRDefault="00124E7C" w:rsidP="004B74C4">
            <w:pPr>
              <w:tabs>
                <w:tab w:val="left" w:pos="1418"/>
              </w:tabs>
              <w:autoSpaceDE w:val="0"/>
              <w:autoSpaceDN w:val="0"/>
              <w:adjustRightInd w:val="0"/>
              <w:spacing w:after="0" w:line="240" w:lineRule="auto"/>
              <w:jc w:val="center"/>
              <w:outlineLvl w:val="0"/>
              <w:rPr>
                <w:rFonts w:ascii="Times New Roman" w:eastAsia="Times New Roman" w:hAnsi="Times New Roman" w:cs="Times New Roman"/>
                <w:bCs/>
                <w:sz w:val="28"/>
                <w:szCs w:val="28"/>
                <w:lang w:val="tt-RU"/>
              </w:rPr>
            </w:pPr>
            <w:r w:rsidRPr="00140CF6">
              <w:rPr>
                <w:rFonts w:ascii="Times New Roman" w:eastAsia="Times New Roman" w:hAnsi="Times New Roman" w:cs="Times New Roman"/>
                <w:bCs/>
                <w:sz w:val="28"/>
                <w:szCs w:val="28"/>
                <w:lang w:val="tt-RU"/>
              </w:rPr>
              <w:t>3</w:t>
            </w:r>
          </w:p>
        </w:tc>
      </w:tr>
      <w:tr w:rsidR="004B4DBB" w:rsidRPr="00140CF6" w14:paraId="220C0AA5" w14:textId="77777777" w:rsidTr="003669A3">
        <w:trPr>
          <w:gridBefore w:val="1"/>
          <w:gridAfter w:val="1"/>
          <w:wBefore w:w="6" w:type="dxa"/>
          <w:wAfter w:w="66" w:type="dxa"/>
          <w:trHeight w:val="20"/>
        </w:trPr>
        <w:tc>
          <w:tcPr>
            <w:tcW w:w="1689"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5573BB58" w14:textId="4DACFABA" w:rsidR="004B4DBB" w:rsidRPr="004B4DBB" w:rsidRDefault="004B4DBB" w:rsidP="00AD6868">
            <w:pPr>
              <w:pStyle w:val="ConsPlusNormal"/>
              <w:jc w:val="center"/>
              <w:rPr>
                <w:rFonts w:ascii="Times New Roman" w:hAnsi="Times New Roman" w:cs="Times New Roman"/>
                <w:sz w:val="28"/>
                <w:szCs w:val="28"/>
              </w:rPr>
            </w:pPr>
            <w:r w:rsidRPr="004B4DBB">
              <w:rPr>
                <w:rFonts w:ascii="Times New Roman" w:hAnsi="Times New Roman" w:cs="Times New Roman"/>
                <w:color w:val="000000"/>
                <w:sz w:val="28"/>
                <w:szCs w:val="28"/>
              </w:rPr>
              <w:t>1</w:t>
            </w:r>
          </w:p>
        </w:tc>
        <w:tc>
          <w:tcPr>
            <w:tcW w:w="1701" w:type="dxa"/>
            <w:gridSpan w:val="2"/>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53E707B8" w14:textId="3B9AAE80" w:rsidR="004B4DBB" w:rsidRPr="004B4DBB" w:rsidRDefault="004B4DBB" w:rsidP="00AD6868">
            <w:pPr>
              <w:pStyle w:val="ConsPlusNormal"/>
              <w:jc w:val="center"/>
              <w:rPr>
                <w:rFonts w:ascii="Times New Roman" w:hAnsi="Times New Roman" w:cs="Times New Roman"/>
                <w:sz w:val="28"/>
                <w:szCs w:val="28"/>
              </w:rPr>
            </w:pPr>
            <w:r w:rsidRPr="004B4DBB">
              <w:rPr>
                <w:rFonts w:ascii="Times New Roman" w:hAnsi="Times New Roman" w:cs="Times New Roman"/>
                <w:color w:val="000000"/>
                <w:sz w:val="28"/>
                <w:szCs w:val="28"/>
              </w:rPr>
              <w:t>13</w:t>
            </w:r>
          </w:p>
        </w:tc>
        <w:tc>
          <w:tcPr>
            <w:tcW w:w="6597"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611FF522" w14:textId="6D46D24C" w:rsidR="004B4DBB" w:rsidRPr="004B4DBB" w:rsidRDefault="004B4DBB" w:rsidP="00AD6868">
            <w:pPr>
              <w:pStyle w:val="ConsPlusNormal"/>
              <w:jc w:val="both"/>
              <w:rPr>
                <w:rFonts w:ascii="Times New Roman" w:hAnsi="Times New Roman" w:cs="Times New Roman"/>
                <w:sz w:val="28"/>
                <w:szCs w:val="28"/>
              </w:rPr>
            </w:pPr>
            <w:r w:rsidRPr="004B4DBB">
              <w:rPr>
                <w:rFonts w:ascii="Times New Roman" w:hAnsi="Times New Roman" w:cs="Times New Roman"/>
                <w:sz w:val="28"/>
                <w:szCs w:val="28"/>
              </w:rPr>
              <w:t>от точки 1 в северо-восточном направлении до точки 13</w:t>
            </w:r>
          </w:p>
        </w:tc>
      </w:tr>
      <w:tr w:rsidR="004B4DBB" w:rsidRPr="00140CF6" w14:paraId="6C35E332" w14:textId="77777777" w:rsidTr="003669A3">
        <w:trPr>
          <w:gridBefore w:val="1"/>
          <w:gridAfter w:val="1"/>
          <w:wBefore w:w="6" w:type="dxa"/>
          <w:wAfter w:w="66" w:type="dxa"/>
          <w:trHeight w:val="20"/>
        </w:trPr>
        <w:tc>
          <w:tcPr>
            <w:tcW w:w="1689"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430127FE" w14:textId="23392670" w:rsidR="004B4DBB" w:rsidRPr="004B4DBB" w:rsidRDefault="004B4DBB" w:rsidP="00AD6868">
            <w:pPr>
              <w:pStyle w:val="ConsPlusNormal"/>
              <w:jc w:val="center"/>
              <w:rPr>
                <w:rFonts w:ascii="Times New Roman" w:hAnsi="Times New Roman" w:cs="Times New Roman"/>
                <w:sz w:val="28"/>
                <w:szCs w:val="28"/>
              </w:rPr>
            </w:pPr>
            <w:r w:rsidRPr="004B4DBB">
              <w:rPr>
                <w:rFonts w:ascii="Times New Roman" w:hAnsi="Times New Roman" w:cs="Times New Roman"/>
                <w:color w:val="000000"/>
                <w:sz w:val="28"/>
                <w:szCs w:val="28"/>
              </w:rPr>
              <w:t>13</w:t>
            </w:r>
          </w:p>
        </w:tc>
        <w:tc>
          <w:tcPr>
            <w:tcW w:w="1701" w:type="dxa"/>
            <w:gridSpan w:val="2"/>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1E682320" w14:textId="0A90A2BD" w:rsidR="004B4DBB" w:rsidRPr="004B4DBB" w:rsidRDefault="004B4DBB" w:rsidP="00AD6868">
            <w:pPr>
              <w:pStyle w:val="ConsPlusNormal"/>
              <w:jc w:val="center"/>
              <w:rPr>
                <w:rFonts w:ascii="Times New Roman" w:hAnsi="Times New Roman" w:cs="Times New Roman"/>
                <w:sz w:val="28"/>
                <w:szCs w:val="28"/>
              </w:rPr>
            </w:pPr>
            <w:r w:rsidRPr="004B4DBB">
              <w:rPr>
                <w:rFonts w:ascii="Times New Roman" w:hAnsi="Times New Roman" w:cs="Times New Roman"/>
                <w:color w:val="000000"/>
                <w:sz w:val="28"/>
                <w:szCs w:val="28"/>
              </w:rPr>
              <w:t>38</w:t>
            </w:r>
          </w:p>
        </w:tc>
        <w:tc>
          <w:tcPr>
            <w:tcW w:w="6597"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1C185307" w14:textId="554E3A3A" w:rsidR="004B4DBB" w:rsidRPr="004B4DBB" w:rsidRDefault="004B4DBB" w:rsidP="00AD6868">
            <w:pPr>
              <w:pStyle w:val="ConsPlusNormal"/>
              <w:jc w:val="both"/>
              <w:rPr>
                <w:rFonts w:ascii="Times New Roman" w:hAnsi="Times New Roman" w:cs="Times New Roman"/>
                <w:sz w:val="28"/>
                <w:szCs w:val="28"/>
              </w:rPr>
            </w:pPr>
            <w:r w:rsidRPr="004B4DBB">
              <w:rPr>
                <w:rFonts w:ascii="Times New Roman" w:hAnsi="Times New Roman" w:cs="Times New Roman"/>
                <w:sz w:val="28"/>
                <w:szCs w:val="28"/>
              </w:rPr>
              <w:t>от точки 13 в юго-восточном направлении вдоль высокого берега р. Волги до точки 38</w:t>
            </w:r>
          </w:p>
        </w:tc>
      </w:tr>
      <w:tr w:rsidR="004B4DBB" w:rsidRPr="00140CF6" w14:paraId="1FA46EDB" w14:textId="77777777" w:rsidTr="003669A3">
        <w:trPr>
          <w:gridBefore w:val="1"/>
          <w:gridAfter w:val="1"/>
          <w:wBefore w:w="6" w:type="dxa"/>
          <w:wAfter w:w="66" w:type="dxa"/>
          <w:trHeight w:val="20"/>
        </w:trPr>
        <w:tc>
          <w:tcPr>
            <w:tcW w:w="1689"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6A59E315" w14:textId="71EC6F7D" w:rsidR="004B4DBB" w:rsidRPr="004B4DBB" w:rsidRDefault="004B4DBB" w:rsidP="00AD6868">
            <w:pPr>
              <w:pStyle w:val="ConsPlusNormal"/>
              <w:jc w:val="center"/>
              <w:rPr>
                <w:rFonts w:ascii="Times New Roman" w:hAnsi="Times New Roman" w:cs="Times New Roman"/>
                <w:sz w:val="28"/>
                <w:szCs w:val="28"/>
              </w:rPr>
            </w:pPr>
            <w:r w:rsidRPr="004B4DBB">
              <w:rPr>
                <w:rFonts w:ascii="Times New Roman" w:hAnsi="Times New Roman" w:cs="Times New Roman"/>
                <w:color w:val="000000"/>
                <w:sz w:val="28"/>
                <w:szCs w:val="28"/>
              </w:rPr>
              <w:t>38</w:t>
            </w:r>
          </w:p>
        </w:tc>
        <w:tc>
          <w:tcPr>
            <w:tcW w:w="1701" w:type="dxa"/>
            <w:gridSpan w:val="2"/>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15698874" w14:textId="7C067A29" w:rsidR="004B4DBB" w:rsidRPr="004B4DBB" w:rsidRDefault="004B4DBB" w:rsidP="00AD6868">
            <w:pPr>
              <w:pStyle w:val="ConsPlusNormal"/>
              <w:jc w:val="center"/>
              <w:rPr>
                <w:rFonts w:ascii="Times New Roman" w:hAnsi="Times New Roman" w:cs="Times New Roman"/>
                <w:sz w:val="28"/>
                <w:szCs w:val="28"/>
              </w:rPr>
            </w:pPr>
            <w:r w:rsidRPr="004B4DBB">
              <w:rPr>
                <w:rFonts w:ascii="Times New Roman" w:hAnsi="Times New Roman" w:cs="Times New Roman"/>
                <w:color w:val="000000"/>
                <w:sz w:val="28"/>
                <w:szCs w:val="28"/>
              </w:rPr>
              <w:t>43</w:t>
            </w:r>
          </w:p>
        </w:tc>
        <w:tc>
          <w:tcPr>
            <w:tcW w:w="6597"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0CA48C3B" w14:textId="50FEA173" w:rsidR="004B4DBB" w:rsidRPr="004B4DBB" w:rsidRDefault="004B4DBB" w:rsidP="00AD6868">
            <w:pPr>
              <w:pStyle w:val="ConsPlusNormal"/>
              <w:jc w:val="both"/>
              <w:rPr>
                <w:rFonts w:ascii="Times New Roman" w:hAnsi="Times New Roman" w:cs="Times New Roman"/>
                <w:sz w:val="28"/>
                <w:szCs w:val="28"/>
              </w:rPr>
            </w:pPr>
            <w:r w:rsidRPr="004B4DBB">
              <w:rPr>
                <w:rFonts w:ascii="Times New Roman" w:hAnsi="Times New Roman" w:cs="Times New Roman"/>
                <w:sz w:val="28"/>
                <w:szCs w:val="28"/>
              </w:rPr>
              <w:t>от точки 38 в юго-западном направлении вдоль оврага до точки 43</w:t>
            </w:r>
          </w:p>
        </w:tc>
      </w:tr>
      <w:tr w:rsidR="004B4DBB" w:rsidRPr="00140CF6" w14:paraId="0B4BF3A5" w14:textId="77777777" w:rsidTr="003669A3">
        <w:trPr>
          <w:gridBefore w:val="1"/>
          <w:gridAfter w:val="1"/>
          <w:wBefore w:w="6" w:type="dxa"/>
          <w:wAfter w:w="66" w:type="dxa"/>
          <w:trHeight w:val="20"/>
        </w:trPr>
        <w:tc>
          <w:tcPr>
            <w:tcW w:w="1689"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108FC804" w14:textId="0E8773E4" w:rsidR="004B4DBB" w:rsidRPr="004B4DBB" w:rsidRDefault="004B4DBB" w:rsidP="00AD6868">
            <w:pPr>
              <w:pStyle w:val="ConsPlusNormal"/>
              <w:jc w:val="center"/>
              <w:rPr>
                <w:rFonts w:ascii="Times New Roman" w:hAnsi="Times New Roman" w:cs="Times New Roman"/>
                <w:sz w:val="28"/>
                <w:szCs w:val="28"/>
              </w:rPr>
            </w:pPr>
            <w:r w:rsidRPr="004B4DBB">
              <w:rPr>
                <w:rFonts w:ascii="Times New Roman" w:hAnsi="Times New Roman" w:cs="Times New Roman"/>
                <w:color w:val="000000"/>
                <w:sz w:val="28"/>
                <w:szCs w:val="28"/>
              </w:rPr>
              <w:t>43</w:t>
            </w:r>
          </w:p>
        </w:tc>
        <w:tc>
          <w:tcPr>
            <w:tcW w:w="1701" w:type="dxa"/>
            <w:gridSpan w:val="2"/>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76F8F3BA" w14:textId="23C9A4BA" w:rsidR="004B4DBB" w:rsidRPr="004B4DBB" w:rsidRDefault="004B4DBB" w:rsidP="00AD6868">
            <w:pPr>
              <w:pStyle w:val="ConsPlusNormal"/>
              <w:jc w:val="center"/>
              <w:rPr>
                <w:rFonts w:ascii="Times New Roman" w:hAnsi="Times New Roman" w:cs="Times New Roman"/>
                <w:sz w:val="28"/>
                <w:szCs w:val="28"/>
              </w:rPr>
            </w:pPr>
            <w:r w:rsidRPr="004B4DBB">
              <w:rPr>
                <w:rFonts w:ascii="Times New Roman" w:hAnsi="Times New Roman" w:cs="Times New Roman"/>
                <w:color w:val="000000"/>
                <w:sz w:val="28"/>
                <w:szCs w:val="28"/>
              </w:rPr>
              <w:t>44</w:t>
            </w:r>
          </w:p>
        </w:tc>
        <w:tc>
          <w:tcPr>
            <w:tcW w:w="6597"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47AB2234" w14:textId="27D5F022" w:rsidR="004B4DBB" w:rsidRPr="004B4DBB" w:rsidRDefault="004B4DBB" w:rsidP="00AD6868">
            <w:pPr>
              <w:pStyle w:val="ConsPlusNormal"/>
              <w:jc w:val="both"/>
              <w:rPr>
                <w:rFonts w:ascii="Times New Roman" w:hAnsi="Times New Roman" w:cs="Times New Roman"/>
                <w:sz w:val="28"/>
                <w:szCs w:val="28"/>
              </w:rPr>
            </w:pPr>
            <w:r w:rsidRPr="004B4DBB">
              <w:rPr>
                <w:rFonts w:ascii="Times New Roman" w:hAnsi="Times New Roman" w:cs="Times New Roman"/>
                <w:sz w:val="28"/>
                <w:szCs w:val="28"/>
              </w:rPr>
              <w:t>от точки 43 в северо-западном направлении до точки 13</w:t>
            </w:r>
          </w:p>
        </w:tc>
      </w:tr>
      <w:tr w:rsidR="004B4DBB" w:rsidRPr="00140CF6" w14:paraId="59ACE512" w14:textId="77777777" w:rsidTr="003669A3">
        <w:trPr>
          <w:gridBefore w:val="1"/>
          <w:gridAfter w:val="1"/>
          <w:wBefore w:w="6" w:type="dxa"/>
          <w:wAfter w:w="66" w:type="dxa"/>
          <w:trHeight w:val="20"/>
        </w:trPr>
        <w:tc>
          <w:tcPr>
            <w:tcW w:w="1689"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24B735BA" w14:textId="5641C83C" w:rsidR="004B4DBB" w:rsidRPr="004B4DBB" w:rsidRDefault="004B4DBB" w:rsidP="00AD6868">
            <w:pPr>
              <w:pStyle w:val="ConsPlusNormal"/>
              <w:jc w:val="center"/>
              <w:rPr>
                <w:rFonts w:ascii="Times New Roman" w:hAnsi="Times New Roman" w:cs="Times New Roman"/>
                <w:sz w:val="28"/>
                <w:szCs w:val="28"/>
              </w:rPr>
            </w:pPr>
            <w:r w:rsidRPr="004B4DBB">
              <w:rPr>
                <w:rFonts w:ascii="Times New Roman" w:hAnsi="Times New Roman" w:cs="Times New Roman"/>
                <w:color w:val="000000"/>
                <w:sz w:val="28"/>
                <w:szCs w:val="28"/>
              </w:rPr>
              <w:t>44</w:t>
            </w:r>
          </w:p>
        </w:tc>
        <w:tc>
          <w:tcPr>
            <w:tcW w:w="1701" w:type="dxa"/>
            <w:gridSpan w:val="2"/>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2394E6B5" w14:textId="349C873F" w:rsidR="004B4DBB" w:rsidRPr="004B4DBB" w:rsidRDefault="004B4DBB" w:rsidP="00AD6868">
            <w:pPr>
              <w:pStyle w:val="ConsPlusNormal"/>
              <w:jc w:val="center"/>
              <w:rPr>
                <w:rFonts w:ascii="Times New Roman" w:hAnsi="Times New Roman" w:cs="Times New Roman"/>
                <w:sz w:val="28"/>
                <w:szCs w:val="28"/>
              </w:rPr>
            </w:pPr>
            <w:r w:rsidRPr="004B4DBB">
              <w:rPr>
                <w:rFonts w:ascii="Times New Roman" w:hAnsi="Times New Roman" w:cs="Times New Roman"/>
                <w:color w:val="000000"/>
                <w:sz w:val="28"/>
                <w:szCs w:val="28"/>
              </w:rPr>
              <w:t>48</w:t>
            </w:r>
          </w:p>
        </w:tc>
        <w:tc>
          <w:tcPr>
            <w:tcW w:w="6597"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226361D5" w14:textId="1B1CB609" w:rsidR="004B4DBB" w:rsidRPr="004B4DBB" w:rsidRDefault="004B4DBB" w:rsidP="00AD6868">
            <w:pPr>
              <w:pStyle w:val="ConsPlusNormal"/>
              <w:jc w:val="both"/>
              <w:rPr>
                <w:rFonts w:ascii="Times New Roman" w:hAnsi="Times New Roman" w:cs="Times New Roman"/>
                <w:sz w:val="28"/>
                <w:szCs w:val="28"/>
              </w:rPr>
            </w:pPr>
            <w:r w:rsidRPr="004B4DBB">
              <w:rPr>
                <w:rFonts w:ascii="Times New Roman" w:hAnsi="Times New Roman" w:cs="Times New Roman"/>
                <w:sz w:val="28"/>
                <w:szCs w:val="28"/>
              </w:rPr>
              <w:t>от точки 44 в юго-западном направлении вдоль границы земельного участка с кадастровым номером 16:38:011002:1</w:t>
            </w:r>
            <w:r w:rsidR="00D46F8C">
              <w:rPr>
                <w:rFonts w:ascii="Times New Roman" w:hAnsi="Times New Roman" w:cs="Times New Roman"/>
                <w:sz w:val="28"/>
                <w:szCs w:val="28"/>
              </w:rPr>
              <w:t xml:space="preserve"> </w:t>
            </w:r>
            <w:r w:rsidRPr="004B4DBB">
              <w:rPr>
                <w:rFonts w:ascii="Times New Roman" w:hAnsi="Times New Roman" w:cs="Times New Roman"/>
                <w:sz w:val="28"/>
                <w:szCs w:val="28"/>
              </w:rPr>
              <w:t>до точки 48</w:t>
            </w:r>
          </w:p>
        </w:tc>
      </w:tr>
      <w:tr w:rsidR="004B4DBB" w:rsidRPr="00140CF6" w14:paraId="031063E2" w14:textId="77777777" w:rsidTr="003669A3">
        <w:trPr>
          <w:gridBefore w:val="1"/>
          <w:gridAfter w:val="1"/>
          <w:wBefore w:w="6" w:type="dxa"/>
          <w:wAfter w:w="66" w:type="dxa"/>
          <w:trHeight w:val="20"/>
        </w:trPr>
        <w:tc>
          <w:tcPr>
            <w:tcW w:w="1689"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58DCC252" w14:textId="77F6695F" w:rsidR="004B4DBB" w:rsidRPr="004B4DBB" w:rsidRDefault="004B4DBB" w:rsidP="00AD6868">
            <w:pPr>
              <w:pStyle w:val="ConsPlusNormal"/>
              <w:jc w:val="center"/>
              <w:rPr>
                <w:rFonts w:ascii="Times New Roman" w:hAnsi="Times New Roman" w:cs="Times New Roman"/>
                <w:sz w:val="28"/>
                <w:szCs w:val="28"/>
              </w:rPr>
            </w:pPr>
            <w:r w:rsidRPr="004B4DBB">
              <w:rPr>
                <w:rFonts w:ascii="Times New Roman" w:hAnsi="Times New Roman" w:cs="Times New Roman"/>
                <w:color w:val="000000"/>
                <w:sz w:val="28"/>
                <w:szCs w:val="28"/>
              </w:rPr>
              <w:t>48</w:t>
            </w:r>
          </w:p>
        </w:tc>
        <w:tc>
          <w:tcPr>
            <w:tcW w:w="1701" w:type="dxa"/>
            <w:gridSpan w:val="2"/>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2817BB60" w14:textId="721AB96A" w:rsidR="004B4DBB" w:rsidRPr="004B4DBB" w:rsidRDefault="004B4DBB" w:rsidP="00AD6868">
            <w:pPr>
              <w:pStyle w:val="ConsPlusNormal"/>
              <w:jc w:val="center"/>
              <w:rPr>
                <w:rFonts w:ascii="Times New Roman" w:hAnsi="Times New Roman" w:cs="Times New Roman"/>
                <w:sz w:val="28"/>
                <w:szCs w:val="28"/>
              </w:rPr>
            </w:pPr>
            <w:r w:rsidRPr="004B4DBB">
              <w:rPr>
                <w:rFonts w:ascii="Times New Roman" w:hAnsi="Times New Roman" w:cs="Times New Roman"/>
                <w:color w:val="000000"/>
                <w:sz w:val="28"/>
                <w:szCs w:val="28"/>
              </w:rPr>
              <w:t>50</w:t>
            </w:r>
          </w:p>
        </w:tc>
        <w:tc>
          <w:tcPr>
            <w:tcW w:w="6597"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317C27D2" w14:textId="37802DBE" w:rsidR="004B4DBB" w:rsidRPr="004B4DBB" w:rsidRDefault="004B4DBB" w:rsidP="00AD6868">
            <w:pPr>
              <w:pStyle w:val="ConsPlusNormal"/>
              <w:jc w:val="both"/>
              <w:rPr>
                <w:rFonts w:ascii="Times New Roman" w:hAnsi="Times New Roman" w:cs="Times New Roman"/>
                <w:sz w:val="28"/>
                <w:szCs w:val="28"/>
              </w:rPr>
            </w:pPr>
            <w:r w:rsidRPr="004B4DBB">
              <w:rPr>
                <w:rFonts w:ascii="Times New Roman" w:hAnsi="Times New Roman" w:cs="Times New Roman"/>
                <w:sz w:val="28"/>
                <w:szCs w:val="28"/>
              </w:rPr>
              <w:t>от точки 48 в юго-западном направлении до точки 50</w:t>
            </w:r>
          </w:p>
        </w:tc>
      </w:tr>
      <w:tr w:rsidR="004B4DBB" w:rsidRPr="00140CF6" w14:paraId="5979B295" w14:textId="77777777" w:rsidTr="003669A3">
        <w:trPr>
          <w:gridBefore w:val="1"/>
          <w:gridAfter w:val="1"/>
          <w:wBefore w:w="6" w:type="dxa"/>
          <w:wAfter w:w="66" w:type="dxa"/>
          <w:trHeight w:val="20"/>
        </w:trPr>
        <w:tc>
          <w:tcPr>
            <w:tcW w:w="1689"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26D4783F" w14:textId="27244F7C" w:rsidR="004B4DBB" w:rsidRPr="004B4DBB" w:rsidRDefault="004B4DBB" w:rsidP="00AD6868">
            <w:pPr>
              <w:pStyle w:val="ConsPlusNormal"/>
              <w:jc w:val="center"/>
              <w:rPr>
                <w:rFonts w:ascii="Times New Roman" w:hAnsi="Times New Roman" w:cs="Times New Roman"/>
                <w:sz w:val="28"/>
                <w:szCs w:val="28"/>
              </w:rPr>
            </w:pPr>
            <w:r w:rsidRPr="004B4DBB">
              <w:rPr>
                <w:rFonts w:ascii="Times New Roman" w:hAnsi="Times New Roman" w:cs="Times New Roman"/>
                <w:color w:val="000000"/>
                <w:sz w:val="28"/>
                <w:szCs w:val="28"/>
              </w:rPr>
              <w:t>50</w:t>
            </w:r>
          </w:p>
        </w:tc>
        <w:tc>
          <w:tcPr>
            <w:tcW w:w="1701" w:type="dxa"/>
            <w:gridSpan w:val="2"/>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4015C3A2" w14:textId="16E8DF80" w:rsidR="004B4DBB" w:rsidRPr="004B4DBB" w:rsidRDefault="004B4DBB" w:rsidP="00AD6868">
            <w:pPr>
              <w:pStyle w:val="ConsPlusNormal"/>
              <w:jc w:val="center"/>
              <w:rPr>
                <w:rFonts w:ascii="Times New Roman" w:hAnsi="Times New Roman" w:cs="Times New Roman"/>
                <w:sz w:val="28"/>
                <w:szCs w:val="28"/>
              </w:rPr>
            </w:pPr>
            <w:r w:rsidRPr="004B4DBB">
              <w:rPr>
                <w:rFonts w:ascii="Times New Roman" w:hAnsi="Times New Roman" w:cs="Times New Roman"/>
                <w:color w:val="000000"/>
                <w:sz w:val="28"/>
                <w:szCs w:val="28"/>
              </w:rPr>
              <w:t>57</w:t>
            </w:r>
          </w:p>
        </w:tc>
        <w:tc>
          <w:tcPr>
            <w:tcW w:w="6597"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1DFEF7EB" w14:textId="2A2AD58E" w:rsidR="004B4DBB" w:rsidRPr="004B4DBB" w:rsidRDefault="004B4DBB" w:rsidP="00AD6868">
            <w:pPr>
              <w:pStyle w:val="ConsPlusNormal"/>
              <w:jc w:val="both"/>
              <w:rPr>
                <w:rFonts w:ascii="Times New Roman" w:hAnsi="Times New Roman" w:cs="Times New Roman"/>
                <w:sz w:val="28"/>
                <w:szCs w:val="28"/>
              </w:rPr>
            </w:pPr>
            <w:r w:rsidRPr="004B4DBB">
              <w:rPr>
                <w:rFonts w:ascii="Times New Roman" w:hAnsi="Times New Roman" w:cs="Times New Roman"/>
                <w:sz w:val="28"/>
                <w:szCs w:val="28"/>
              </w:rPr>
              <w:t>от точки 50 в северо-западном направлении вдоль проезда до точки 57</w:t>
            </w:r>
          </w:p>
        </w:tc>
      </w:tr>
      <w:tr w:rsidR="004B4DBB" w:rsidRPr="00140CF6" w14:paraId="04CE0897" w14:textId="77777777" w:rsidTr="003669A3">
        <w:trPr>
          <w:gridBefore w:val="1"/>
          <w:gridAfter w:val="1"/>
          <w:wBefore w:w="6" w:type="dxa"/>
          <w:wAfter w:w="66" w:type="dxa"/>
          <w:trHeight w:val="20"/>
        </w:trPr>
        <w:tc>
          <w:tcPr>
            <w:tcW w:w="1689"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2CC4F185" w14:textId="6CE94331" w:rsidR="004B4DBB" w:rsidRPr="004B4DBB" w:rsidRDefault="004B4DBB" w:rsidP="00AD6868">
            <w:pPr>
              <w:pStyle w:val="ConsPlusNormal"/>
              <w:jc w:val="center"/>
              <w:rPr>
                <w:rFonts w:ascii="Times New Roman" w:hAnsi="Times New Roman" w:cs="Times New Roman"/>
                <w:sz w:val="28"/>
                <w:szCs w:val="28"/>
              </w:rPr>
            </w:pPr>
            <w:r w:rsidRPr="004B4DBB">
              <w:rPr>
                <w:rFonts w:ascii="Times New Roman" w:hAnsi="Times New Roman" w:cs="Times New Roman"/>
                <w:color w:val="000000"/>
                <w:sz w:val="28"/>
                <w:szCs w:val="28"/>
              </w:rPr>
              <w:t>57</w:t>
            </w:r>
          </w:p>
        </w:tc>
        <w:tc>
          <w:tcPr>
            <w:tcW w:w="1701" w:type="dxa"/>
            <w:gridSpan w:val="2"/>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1A724AAB" w14:textId="2A4C0B7F" w:rsidR="004B4DBB" w:rsidRPr="004B4DBB" w:rsidRDefault="004B4DBB" w:rsidP="00AD6868">
            <w:pPr>
              <w:pStyle w:val="ConsPlusNormal"/>
              <w:jc w:val="center"/>
              <w:rPr>
                <w:rFonts w:ascii="Times New Roman" w:hAnsi="Times New Roman" w:cs="Times New Roman"/>
                <w:sz w:val="28"/>
                <w:szCs w:val="28"/>
              </w:rPr>
            </w:pPr>
            <w:r w:rsidRPr="004B4DBB">
              <w:rPr>
                <w:rFonts w:ascii="Times New Roman" w:hAnsi="Times New Roman" w:cs="Times New Roman"/>
                <w:color w:val="000000"/>
                <w:sz w:val="28"/>
                <w:szCs w:val="28"/>
              </w:rPr>
              <w:t>62</w:t>
            </w:r>
          </w:p>
        </w:tc>
        <w:tc>
          <w:tcPr>
            <w:tcW w:w="6597"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2DA7434F" w14:textId="6386AB77" w:rsidR="004B4DBB" w:rsidRPr="004B4DBB" w:rsidRDefault="004B4DBB" w:rsidP="00AD6868">
            <w:pPr>
              <w:pStyle w:val="ConsPlusNormal"/>
              <w:jc w:val="both"/>
              <w:rPr>
                <w:rFonts w:ascii="Times New Roman" w:hAnsi="Times New Roman" w:cs="Times New Roman"/>
                <w:sz w:val="28"/>
                <w:szCs w:val="28"/>
              </w:rPr>
            </w:pPr>
            <w:r w:rsidRPr="004B4DBB">
              <w:rPr>
                <w:rFonts w:ascii="Times New Roman" w:hAnsi="Times New Roman" w:cs="Times New Roman"/>
                <w:sz w:val="28"/>
                <w:szCs w:val="28"/>
              </w:rPr>
              <w:t>от точки 57 в северо-восточном направлении вдоль восточной границы земельного участка с кадастровым номером 16:38:010509:18 до точки 62</w:t>
            </w:r>
          </w:p>
        </w:tc>
      </w:tr>
      <w:tr w:rsidR="004B4DBB" w:rsidRPr="00140CF6" w14:paraId="749FA365" w14:textId="77777777" w:rsidTr="003669A3">
        <w:trPr>
          <w:gridBefore w:val="1"/>
          <w:gridAfter w:val="1"/>
          <w:wBefore w:w="6" w:type="dxa"/>
          <w:wAfter w:w="66" w:type="dxa"/>
          <w:trHeight w:val="20"/>
        </w:trPr>
        <w:tc>
          <w:tcPr>
            <w:tcW w:w="1689"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6F2C48FE" w14:textId="6D741B69" w:rsidR="004B4DBB" w:rsidRPr="004B4DBB" w:rsidRDefault="004B4DBB" w:rsidP="00AD6868">
            <w:pPr>
              <w:pStyle w:val="ConsPlusNormal"/>
              <w:jc w:val="center"/>
              <w:rPr>
                <w:rFonts w:ascii="Times New Roman" w:hAnsi="Times New Roman" w:cs="Times New Roman"/>
                <w:color w:val="000000"/>
                <w:sz w:val="28"/>
                <w:szCs w:val="28"/>
              </w:rPr>
            </w:pPr>
            <w:r w:rsidRPr="004B4DBB">
              <w:rPr>
                <w:rFonts w:ascii="Times New Roman" w:hAnsi="Times New Roman" w:cs="Times New Roman"/>
                <w:color w:val="000000"/>
                <w:sz w:val="28"/>
                <w:szCs w:val="28"/>
              </w:rPr>
              <w:t>62</w:t>
            </w:r>
          </w:p>
        </w:tc>
        <w:tc>
          <w:tcPr>
            <w:tcW w:w="1701" w:type="dxa"/>
            <w:gridSpan w:val="2"/>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10F924B3" w14:textId="05204BF1" w:rsidR="004B4DBB" w:rsidRPr="004B4DBB" w:rsidRDefault="004B4DBB" w:rsidP="00AD6868">
            <w:pPr>
              <w:pStyle w:val="ConsPlusNormal"/>
              <w:jc w:val="center"/>
              <w:rPr>
                <w:rFonts w:ascii="Times New Roman" w:hAnsi="Times New Roman" w:cs="Times New Roman"/>
                <w:color w:val="000000"/>
                <w:sz w:val="28"/>
                <w:szCs w:val="28"/>
              </w:rPr>
            </w:pPr>
            <w:r w:rsidRPr="004B4DBB">
              <w:rPr>
                <w:rFonts w:ascii="Times New Roman" w:hAnsi="Times New Roman" w:cs="Times New Roman"/>
                <w:color w:val="000000"/>
                <w:sz w:val="28"/>
                <w:szCs w:val="28"/>
              </w:rPr>
              <w:t>65</w:t>
            </w:r>
          </w:p>
        </w:tc>
        <w:tc>
          <w:tcPr>
            <w:tcW w:w="6597"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41019436" w14:textId="406CD171" w:rsidR="004B4DBB" w:rsidRPr="004B4DBB" w:rsidRDefault="004B4DBB" w:rsidP="00AD6868">
            <w:pPr>
              <w:pStyle w:val="ConsPlusNormal"/>
              <w:jc w:val="both"/>
              <w:rPr>
                <w:rFonts w:ascii="Times New Roman" w:hAnsi="Times New Roman" w:cs="Times New Roman"/>
                <w:sz w:val="28"/>
                <w:szCs w:val="28"/>
              </w:rPr>
            </w:pPr>
            <w:r w:rsidRPr="004B4DBB">
              <w:rPr>
                <w:rFonts w:ascii="Times New Roman" w:hAnsi="Times New Roman" w:cs="Times New Roman"/>
                <w:sz w:val="28"/>
                <w:szCs w:val="28"/>
              </w:rPr>
              <w:t xml:space="preserve">от точки 62 в северо-западном направлении вдоль </w:t>
            </w:r>
            <w:r w:rsidRPr="004B4DBB">
              <w:rPr>
                <w:rFonts w:ascii="Times New Roman" w:hAnsi="Times New Roman" w:cs="Times New Roman"/>
                <w:sz w:val="28"/>
                <w:szCs w:val="28"/>
              </w:rPr>
              <w:lastRenderedPageBreak/>
              <w:t>границы земельного участка с кадастровым номером 16:38:010509:1 до точки 65</w:t>
            </w:r>
          </w:p>
        </w:tc>
      </w:tr>
      <w:tr w:rsidR="004B4DBB" w:rsidRPr="00140CF6" w14:paraId="2AB5302F" w14:textId="77777777" w:rsidTr="003669A3">
        <w:trPr>
          <w:gridBefore w:val="1"/>
          <w:gridAfter w:val="1"/>
          <w:wBefore w:w="6" w:type="dxa"/>
          <w:wAfter w:w="66" w:type="dxa"/>
          <w:trHeight w:val="20"/>
        </w:trPr>
        <w:tc>
          <w:tcPr>
            <w:tcW w:w="1689"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2B4C5A58" w14:textId="52865599" w:rsidR="004B4DBB" w:rsidRPr="004B4DBB" w:rsidRDefault="004B4DBB" w:rsidP="00AD6868">
            <w:pPr>
              <w:pStyle w:val="ConsPlusNormal"/>
              <w:jc w:val="center"/>
              <w:rPr>
                <w:rFonts w:ascii="Times New Roman" w:hAnsi="Times New Roman" w:cs="Times New Roman"/>
                <w:color w:val="000000"/>
                <w:sz w:val="28"/>
                <w:szCs w:val="28"/>
              </w:rPr>
            </w:pPr>
            <w:r w:rsidRPr="004B4DBB">
              <w:rPr>
                <w:rFonts w:ascii="Times New Roman" w:hAnsi="Times New Roman" w:cs="Times New Roman"/>
                <w:color w:val="000000"/>
                <w:sz w:val="28"/>
                <w:szCs w:val="28"/>
              </w:rPr>
              <w:lastRenderedPageBreak/>
              <w:t>65</w:t>
            </w:r>
          </w:p>
        </w:tc>
        <w:tc>
          <w:tcPr>
            <w:tcW w:w="1701" w:type="dxa"/>
            <w:gridSpan w:val="2"/>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2B32B72A" w14:textId="2B9D94DD" w:rsidR="004B4DBB" w:rsidRPr="004B4DBB" w:rsidRDefault="004B4DBB" w:rsidP="00AD6868">
            <w:pPr>
              <w:pStyle w:val="ConsPlusNormal"/>
              <w:jc w:val="center"/>
              <w:rPr>
                <w:rFonts w:ascii="Times New Roman" w:hAnsi="Times New Roman" w:cs="Times New Roman"/>
                <w:color w:val="000000"/>
                <w:sz w:val="28"/>
                <w:szCs w:val="28"/>
              </w:rPr>
            </w:pPr>
            <w:r w:rsidRPr="004B4DBB">
              <w:rPr>
                <w:rFonts w:ascii="Times New Roman" w:hAnsi="Times New Roman" w:cs="Times New Roman"/>
                <w:color w:val="000000"/>
                <w:sz w:val="28"/>
                <w:szCs w:val="28"/>
              </w:rPr>
              <w:t>67</w:t>
            </w:r>
          </w:p>
        </w:tc>
        <w:tc>
          <w:tcPr>
            <w:tcW w:w="6597"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53A98DE3" w14:textId="3D2C0BF0" w:rsidR="004B4DBB" w:rsidRPr="004B4DBB" w:rsidRDefault="004B4DBB" w:rsidP="00AD6868">
            <w:pPr>
              <w:pStyle w:val="ConsPlusNormal"/>
              <w:jc w:val="both"/>
              <w:rPr>
                <w:rFonts w:ascii="Times New Roman" w:hAnsi="Times New Roman" w:cs="Times New Roman"/>
                <w:sz w:val="28"/>
                <w:szCs w:val="28"/>
              </w:rPr>
            </w:pPr>
            <w:r w:rsidRPr="004B4DBB">
              <w:rPr>
                <w:rFonts w:ascii="Times New Roman" w:hAnsi="Times New Roman" w:cs="Times New Roman"/>
                <w:sz w:val="28"/>
                <w:szCs w:val="28"/>
              </w:rPr>
              <w:t>от точки 65 в юго-западном направлении вдоль границы земельного участка с кадастровым номером 16:38:010509:1 до точки 67</w:t>
            </w:r>
          </w:p>
        </w:tc>
      </w:tr>
      <w:tr w:rsidR="004B4DBB" w:rsidRPr="00140CF6" w14:paraId="53E405E2" w14:textId="77777777" w:rsidTr="003669A3">
        <w:trPr>
          <w:gridBefore w:val="1"/>
          <w:gridAfter w:val="1"/>
          <w:wBefore w:w="6" w:type="dxa"/>
          <w:wAfter w:w="66" w:type="dxa"/>
          <w:trHeight w:val="20"/>
        </w:trPr>
        <w:tc>
          <w:tcPr>
            <w:tcW w:w="1689"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04063213" w14:textId="6E6FB37C" w:rsidR="004B4DBB" w:rsidRPr="004B4DBB" w:rsidRDefault="004B4DBB" w:rsidP="00AD6868">
            <w:pPr>
              <w:pStyle w:val="ConsPlusNormal"/>
              <w:jc w:val="center"/>
              <w:rPr>
                <w:rFonts w:ascii="Times New Roman" w:hAnsi="Times New Roman" w:cs="Times New Roman"/>
                <w:color w:val="000000"/>
                <w:sz w:val="28"/>
                <w:szCs w:val="28"/>
              </w:rPr>
            </w:pPr>
            <w:r w:rsidRPr="004B4DBB">
              <w:rPr>
                <w:rFonts w:ascii="Times New Roman" w:hAnsi="Times New Roman" w:cs="Times New Roman"/>
                <w:color w:val="000000"/>
                <w:sz w:val="28"/>
                <w:szCs w:val="28"/>
              </w:rPr>
              <w:t>67</w:t>
            </w:r>
          </w:p>
        </w:tc>
        <w:tc>
          <w:tcPr>
            <w:tcW w:w="1701" w:type="dxa"/>
            <w:gridSpan w:val="2"/>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7CBBC2D0" w14:textId="5E1B0558" w:rsidR="004B4DBB" w:rsidRPr="004B4DBB" w:rsidRDefault="004B4DBB" w:rsidP="00AD6868">
            <w:pPr>
              <w:pStyle w:val="ConsPlusNormal"/>
              <w:jc w:val="center"/>
              <w:rPr>
                <w:rFonts w:ascii="Times New Roman" w:hAnsi="Times New Roman" w:cs="Times New Roman"/>
                <w:color w:val="000000"/>
                <w:sz w:val="28"/>
                <w:szCs w:val="28"/>
              </w:rPr>
            </w:pPr>
            <w:r w:rsidRPr="004B4DBB">
              <w:rPr>
                <w:rFonts w:ascii="Times New Roman" w:hAnsi="Times New Roman" w:cs="Times New Roman"/>
                <w:color w:val="000000"/>
                <w:sz w:val="28"/>
                <w:szCs w:val="28"/>
              </w:rPr>
              <w:t>68</w:t>
            </w:r>
          </w:p>
        </w:tc>
        <w:tc>
          <w:tcPr>
            <w:tcW w:w="6597"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4A2DA371" w14:textId="5DD2C396" w:rsidR="004B4DBB" w:rsidRPr="004B4DBB" w:rsidRDefault="004B4DBB" w:rsidP="00AD6868">
            <w:pPr>
              <w:pStyle w:val="ConsPlusNormal"/>
              <w:jc w:val="both"/>
              <w:rPr>
                <w:rFonts w:ascii="Times New Roman" w:hAnsi="Times New Roman" w:cs="Times New Roman"/>
                <w:sz w:val="28"/>
                <w:szCs w:val="28"/>
              </w:rPr>
            </w:pPr>
            <w:r w:rsidRPr="004B4DBB">
              <w:rPr>
                <w:rFonts w:ascii="Times New Roman" w:hAnsi="Times New Roman" w:cs="Times New Roman"/>
                <w:sz w:val="28"/>
                <w:szCs w:val="28"/>
              </w:rPr>
              <w:t>от точки 67 в северо-восточном направлении до точки 68</w:t>
            </w:r>
          </w:p>
        </w:tc>
      </w:tr>
      <w:tr w:rsidR="004B4DBB" w:rsidRPr="00140CF6" w14:paraId="3A33213B" w14:textId="77777777" w:rsidTr="003669A3">
        <w:trPr>
          <w:gridBefore w:val="1"/>
          <w:gridAfter w:val="1"/>
          <w:wBefore w:w="6" w:type="dxa"/>
          <w:wAfter w:w="66" w:type="dxa"/>
          <w:trHeight w:val="20"/>
        </w:trPr>
        <w:tc>
          <w:tcPr>
            <w:tcW w:w="1689"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6DC29527" w14:textId="7B516B22" w:rsidR="004B4DBB" w:rsidRPr="004B4DBB" w:rsidRDefault="004B4DBB" w:rsidP="00AD6868">
            <w:pPr>
              <w:pStyle w:val="ConsPlusNormal"/>
              <w:jc w:val="center"/>
              <w:rPr>
                <w:rFonts w:ascii="Times New Roman" w:hAnsi="Times New Roman" w:cs="Times New Roman"/>
                <w:color w:val="000000"/>
                <w:sz w:val="28"/>
                <w:szCs w:val="28"/>
              </w:rPr>
            </w:pPr>
            <w:r w:rsidRPr="004B4DBB">
              <w:rPr>
                <w:rFonts w:ascii="Times New Roman" w:hAnsi="Times New Roman" w:cs="Times New Roman"/>
                <w:color w:val="000000"/>
                <w:sz w:val="28"/>
                <w:szCs w:val="28"/>
              </w:rPr>
              <w:t>68</w:t>
            </w:r>
          </w:p>
        </w:tc>
        <w:tc>
          <w:tcPr>
            <w:tcW w:w="1701" w:type="dxa"/>
            <w:gridSpan w:val="2"/>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5CE0E224" w14:textId="6416F592" w:rsidR="004B4DBB" w:rsidRPr="004B4DBB" w:rsidRDefault="004B4DBB" w:rsidP="00AD6868">
            <w:pPr>
              <w:pStyle w:val="ConsPlusNormal"/>
              <w:jc w:val="center"/>
              <w:rPr>
                <w:rFonts w:ascii="Times New Roman" w:hAnsi="Times New Roman" w:cs="Times New Roman"/>
                <w:color w:val="000000"/>
                <w:sz w:val="28"/>
                <w:szCs w:val="28"/>
              </w:rPr>
            </w:pPr>
            <w:r w:rsidRPr="004B4DBB">
              <w:rPr>
                <w:rFonts w:ascii="Times New Roman" w:hAnsi="Times New Roman" w:cs="Times New Roman"/>
                <w:color w:val="000000"/>
                <w:sz w:val="28"/>
                <w:szCs w:val="28"/>
              </w:rPr>
              <w:t>77</w:t>
            </w:r>
          </w:p>
        </w:tc>
        <w:tc>
          <w:tcPr>
            <w:tcW w:w="6597"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3A506B5A" w14:textId="37AC1CA5" w:rsidR="004B4DBB" w:rsidRPr="004B4DBB" w:rsidRDefault="004B4DBB" w:rsidP="00AD6868">
            <w:pPr>
              <w:pStyle w:val="ConsPlusNormal"/>
              <w:jc w:val="both"/>
              <w:rPr>
                <w:rFonts w:ascii="Times New Roman" w:hAnsi="Times New Roman" w:cs="Times New Roman"/>
                <w:sz w:val="28"/>
                <w:szCs w:val="28"/>
              </w:rPr>
            </w:pPr>
            <w:r w:rsidRPr="004B4DBB">
              <w:rPr>
                <w:rFonts w:ascii="Times New Roman" w:hAnsi="Times New Roman" w:cs="Times New Roman"/>
                <w:sz w:val="28"/>
                <w:szCs w:val="28"/>
              </w:rPr>
              <w:t xml:space="preserve">от точки 68 в северо-восточном направлении вдоль </w:t>
            </w:r>
            <w:proofErr w:type="spellStart"/>
            <w:r w:rsidRPr="004B4DBB">
              <w:rPr>
                <w:rFonts w:ascii="Times New Roman" w:hAnsi="Times New Roman" w:cs="Times New Roman"/>
                <w:sz w:val="28"/>
                <w:szCs w:val="28"/>
              </w:rPr>
              <w:t>ул.Осипенко</w:t>
            </w:r>
            <w:proofErr w:type="spellEnd"/>
            <w:r w:rsidRPr="004B4DBB">
              <w:rPr>
                <w:rFonts w:ascii="Times New Roman" w:hAnsi="Times New Roman" w:cs="Times New Roman"/>
                <w:sz w:val="28"/>
                <w:szCs w:val="28"/>
              </w:rPr>
              <w:t xml:space="preserve">, </w:t>
            </w:r>
            <w:r w:rsidR="003669A3">
              <w:rPr>
                <w:rFonts w:ascii="Times New Roman" w:hAnsi="Times New Roman" w:cs="Times New Roman"/>
                <w:sz w:val="28"/>
                <w:szCs w:val="28"/>
              </w:rPr>
              <w:t xml:space="preserve">далее </w:t>
            </w:r>
            <w:r w:rsidRPr="004B4DBB">
              <w:rPr>
                <w:rFonts w:ascii="Times New Roman" w:hAnsi="Times New Roman" w:cs="Times New Roman"/>
                <w:sz w:val="28"/>
                <w:szCs w:val="28"/>
              </w:rPr>
              <w:t>вдоль границы земельного участка с кадастровым номером 16:38:010502:11 до точки 77</w:t>
            </w:r>
          </w:p>
        </w:tc>
      </w:tr>
      <w:tr w:rsidR="004B4DBB" w:rsidRPr="00140CF6" w14:paraId="0809258D" w14:textId="77777777" w:rsidTr="003669A3">
        <w:trPr>
          <w:gridBefore w:val="1"/>
          <w:gridAfter w:val="1"/>
          <w:wBefore w:w="6" w:type="dxa"/>
          <w:wAfter w:w="66" w:type="dxa"/>
          <w:trHeight w:val="20"/>
        </w:trPr>
        <w:tc>
          <w:tcPr>
            <w:tcW w:w="1689"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568E9D7D" w14:textId="43821053" w:rsidR="004B4DBB" w:rsidRPr="004B4DBB" w:rsidRDefault="004B4DBB" w:rsidP="00AD6868">
            <w:pPr>
              <w:pStyle w:val="ConsPlusNormal"/>
              <w:jc w:val="center"/>
              <w:rPr>
                <w:rFonts w:ascii="Times New Roman" w:hAnsi="Times New Roman" w:cs="Times New Roman"/>
                <w:color w:val="000000"/>
                <w:sz w:val="28"/>
                <w:szCs w:val="28"/>
              </w:rPr>
            </w:pPr>
            <w:r w:rsidRPr="004B4DBB">
              <w:rPr>
                <w:rFonts w:ascii="Times New Roman" w:hAnsi="Times New Roman" w:cs="Times New Roman"/>
                <w:color w:val="000000"/>
                <w:sz w:val="28"/>
                <w:szCs w:val="28"/>
              </w:rPr>
              <w:t>77</w:t>
            </w:r>
          </w:p>
        </w:tc>
        <w:tc>
          <w:tcPr>
            <w:tcW w:w="1701" w:type="dxa"/>
            <w:gridSpan w:val="2"/>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383CA212" w14:textId="29C566DB" w:rsidR="004B4DBB" w:rsidRPr="004B4DBB" w:rsidRDefault="004B4DBB" w:rsidP="00AD6868">
            <w:pPr>
              <w:pStyle w:val="ConsPlusNormal"/>
              <w:jc w:val="center"/>
              <w:rPr>
                <w:rFonts w:ascii="Times New Roman" w:hAnsi="Times New Roman" w:cs="Times New Roman"/>
                <w:color w:val="000000"/>
                <w:sz w:val="28"/>
                <w:szCs w:val="28"/>
              </w:rPr>
            </w:pPr>
            <w:r w:rsidRPr="004B4DBB">
              <w:rPr>
                <w:rFonts w:ascii="Times New Roman" w:hAnsi="Times New Roman" w:cs="Times New Roman"/>
                <w:color w:val="000000"/>
                <w:sz w:val="28"/>
                <w:szCs w:val="28"/>
              </w:rPr>
              <w:t>80</w:t>
            </w:r>
          </w:p>
        </w:tc>
        <w:tc>
          <w:tcPr>
            <w:tcW w:w="6597"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09226854" w14:textId="60D3A781" w:rsidR="004B4DBB" w:rsidRPr="004B4DBB" w:rsidRDefault="004B4DBB" w:rsidP="00AD6868">
            <w:pPr>
              <w:pStyle w:val="ConsPlusNormal"/>
              <w:jc w:val="both"/>
              <w:rPr>
                <w:rFonts w:ascii="Times New Roman" w:hAnsi="Times New Roman" w:cs="Times New Roman"/>
                <w:sz w:val="28"/>
                <w:szCs w:val="28"/>
              </w:rPr>
            </w:pPr>
            <w:r w:rsidRPr="004B4DBB">
              <w:rPr>
                <w:rFonts w:ascii="Times New Roman" w:hAnsi="Times New Roman" w:cs="Times New Roman"/>
                <w:sz w:val="28"/>
                <w:szCs w:val="28"/>
              </w:rPr>
              <w:t>от точки 77 в северо-западном направлении по внутриквартальным границам земельных участков до точки 80</w:t>
            </w:r>
          </w:p>
        </w:tc>
      </w:tr>
      <w:tr w:rsidR="004B4DBB" w:rsidRPr="00140CF6" w14:paraId="26B4C460" w14:textId="77777777" w:rsidTr="003669A3">
        <w:trPr>
          <w:gridBefore w:val="1"/>
          <w:gridAfter w:val="1"/>
          <w:wBefore w:w="6" w:type="dxa"/>
          <w:wAfter w:w="66" w:type="dxa"/>
          <w:trHeight w:val="20"/>
        </w:trPr>
        <w:tc>
          <w:tcPr>
            <w:tcW w:w="1689"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61F24D31" w14:textId="1D9DB7DE" w:rsidR="004B4DBB" w:rsidRPr="004B4DBB" w:rsidRDefault="004B4DBB" w:rsidP="00AD6868">
            <w:pPr>
              <w:pStyle w:val="ConsPlusNormal"/>
              <w:jc w:val="center"/>
              <w:rPr>
                <w:rFonts w:ascii="Times New Roman" w:hAnsi="Times New Roman" w:cs="Times New Roman"/>
                <w:color w:val="000000"/>
                <w:sz w:val="28"/>
                <w:szCs w:val="28"/>
              </w:rPr>
            </w:pPr>
            <w:r w:rsidRPr="004B4DBB">
              <w:rPr>
                <w:rFonts w:ascii="Times New Roman" w:hAnsi="Times New Roman" w:cs="Times New Roman"/>
                <w:color w:val="000000"/>
                <w:sz w:val="28"/>
                <w:szCs w:val="28"/>
              </w:rPr>
              <w:t>80</w:t>
            </w:r>
          </w:p>
        </w:tc>
        <w:tc>
          <w:tcPr>
            <w:tcW w:w="1701" w:type="dxa"/>
            <w:gridSpan w:val="2"/>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278828C5" w14:textId="0802DE9C" w:rsidR="004B4DBB" w:rsidRPr="004B4DBB" w:rsidRDefault="004B4DBB" w:rsidP="00AD6868">
            <w:pPr>
              <w:pStyle w:val="ConsPlusNormal"/>
              <w:jc w:val="center"/>
              <w:rPr>
                <w:rFonts w:ascii="Times New Roman" w:hAnsi="Times New Roman" w:cs="Times New Roman"/>
                <w:color w:val="000000"/>
                <w:sz w:val="28"/>
                <w:szCs w:val="28"/>
              </w:rPr>
            </w:pPr>
            <w:r w:rsidRPr="004B4DBB">
              <w:rPr>
                <w:rFonts w:ascii="Times New Roman" w:hAnsi="Times New Roman" w:cs="Times New Roman"/>
                <w:color w:val="000000"/>
                <w:sz w:val="28"/>
                <w:szCs w:val="28"/>
              </w:rPr>
              <w:t>82</w:t>
            </w:r>
          </w:p>
        </w:tc>
        <w:tc>
          <w:tcPr>
            <w:tcW w:w="6597"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2D90CA7C" w14:textId="32CDD73B" w:rsidR="004B4DBB" w:rsidRPr="004B4DBB" w:rsidRDefault="004B4DBB" w:rsidP="00AD6868">
            <w:pPr>
              <w:pStyle w:val="ConsPlusNormal"/>
              <w:jc w:val="both"/>
              <w:rPr>
                <w:rFonts w:ascii="Times New Roman" w:hAnsi="Times New Roman" w:cs="Times New Roman"/>
                <w:sz w:val="28"/>
                <w:szCs w:val="28"/>
              </w:rPr>
            </w:pPr>
            <w:r w:rsidRPr="004B4DBB">
              <w:rPr>
                <w:rFonts w:ascii="Times New Roman" w:hAnsi="Times New Roman" w:cs="Times New Roman"/>
                <w:sz w:val="28"/>
                <w:szCs w:val="28"/>
              </w:rPr>
              <w:t>от точки 80 в северо-восточном направлении по внутриквартальным границам земельных участков до точки 82</w:t>
            </w:r>
          </w:p>
        </w:tc>
      </w:tr>
      <w:tr w:rsidR="004B4DBB" w:rsidRPr="00140CF6" w14:paraId="7CF76E23" w14:textId="77777777" w:rsidTr="003669A3">
        <w:trPr>
          <w:gridBefore w:val="1"/>
          <w:gridAfter w:val="1"/>
          <w:wBefore w:w="6" w:type="dxa"/>
          <w:wAfter w:w="66" w:type="dxa"/>
          <w:trHeight w:val="20"/>
        </w:trPr>
        <w:tc>
          <w:tcPr>
            <w:tcW w:w="1689"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7FDE5BBB" w14:textId="1C8C8984" w:rsidR="004B4DBB" w:rsidRPr="004B4DBB" w:rsidRDefault="004B4DBB" w:rsidP="00AD6868">
            <w:pPr>
              <w:pStyle w:val="ConsPlusNormal"/>
              <w:jc w:val="center"/>
              <w:rPr>
                <w:rFonts w:ascii="Times New Roman" w:hAnsi="Times New Roman" w:cs="Times New Roman"/>
                <w:color w:val="000000"/>
                <w:sz w:val="28"/>
                <w:szCs w:val="28"/>
              </w:rPr>
            </w:pPr>
            <w:r w:rsidRPr="004B4DBB">
              <w:rPr>
                <w:rFonts w:ascii="Times New Roman" w:hAnsi="Times New Roman" w:cs="Times New Roman"/>
                <w:color w:val="000000"/>
                <w:sz w:val="28"/>
                <w:szCs w:val="28"/>
              </w:rPr>
              <w:t>82</w:t>
            </w:r>
          </w:p>
        </w:tc>
        <w:tc>
          <w:tcPr>
            <w:tcW w:w="1701" w:type="dxa"/>
            <w:gridSpan w:val="2"/>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1072125E" w14:textId="2C9137A6" w:rsidR="004B4DBB" w:rsidRPr="004B4DBB" w:rsidRDefault="004B4DBB" w:rsidP="00AD6868">
            <w:pPr>
              <w:pStyle w:val="ConsPlusNormal"/>
              <w:jc w:val="center"/>
              <w:rPr>
                <w:rFonts w:ascii="Times New Roman" w:hAnsi="Times New Roman" w:cs="Times New Roman"/>
                <w:color w:val="000000"/>
                <w:sz w:val="28"/>
                <w:szCs w:val="28"/>
              </w:rPr>
            </w:pPr>
            <w:r w:rsidRPr="004B4DBB">
              <w:rPr>
                <w:rFonts w:ascii="Times New Roman" w:hAnsi="Times New Roman" w:cs="Times New Roman"/>
                <w:color w:val="000000"/>
                <w:sz w:val="28"/>
                <w:szCs w:val="28"/>
              </w:rPr>
              <w:t>88</w:t>
            </w:r>
          </w:p>
        </w:tc>
        <w:tc>
          <w:tcPr>
            <w:tcW w:w="6597"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03375653" w14:textId="1DC6C455" w:rsidR="004B4DBB" w:rsidRPr="004B4DBB" w:rsidRDefault="004B4DBB" w:rsidP="00AD6868">
            <w:pPr>
              <w:pStyle w:val="ConsPlusNormal"/>
              <w:jc w:val="both"/>
              <w:rPr>
                <w:rFonts w:ascii="Times New Roman" w:hAnsi="Times New Roman" w:cs="Times New Roman"/>
                <w:sz w:val="28"/>
                <w:szCs w:val="28"/>
              </w:rPr>
            </w:pPr>
            <w:r w:rsidRPr="004B4DBB">
              <w:rPr>
                <w:rFonts w:ascii="Times New Roman" w:hAnsi="Times New Roman" w:cs="Times New Roman"/>
                <w:sz w:val="28"/>
                <w:szCs w:val="28"/>
              </w:rPr>
              <w:t>от точки 82 в северо-восточном направлении вдоль границы земельного участка с кадастровым номером 16:38:010502:3 до точки 88</w:t>
            </w:r>
          </w:p>
        </w:tc>
      </w:tr>
      <w:tr w:rsidR="004B4DBB" w:rsidRPr="00140CF6" w14:paraId="5C904532" w14:textId="77777777" w:rsidTr="003669A3">
        <w:trPr>
          <w:gridBefore w:val="1"/>
          <w:gridAfter w:val="1"/>
          <w:wBefore w:w="6" w:type="dxa"/>
          <w:wAfter w:w="66" w:type="dxa"/>
          <w:trHeight w:val="20"/>
        </w:trPr>
        <w:tc>
          <w:tcPr>
            <w:tcW w:w="1689"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3B493991" w14:textId="61C8D0EF" w:rsidR="004B4DBB" w:rsidRPr="004B4DBB" w:rsidRDefault="004B4DBB" w:rsidP="00AD6868">
            <w:pPr>
              <w:pStyle w:val="ConsPlusNormal"/>
              <w:jc w:val="center"/>
              <w:rPr>
                <w:rFonts w:ascii="Times New Roman" w:hAnsi="Times New Roman" w:cs="Times New Roman"/>
                <w:color w:val="000000"/>
                <w:sz w:val="28"/>
                <w:szCs w:val="28"/>
              </w:rPr>
            </w:pPr>
            <w:r w:rsidRPr="004B4DBB">
              <w:rPr>
                <w:rFonts w:ascii="Times New Roman" w:hAnsi="Times New Roman" w:cs="Times New Roman"/>
                <w:color w:val="000000"/>
                <w:sz w:val="28"/>
                <w:szCs w:val="28"/>
              </w:rPr>
              <w:t>88</w:t>
            </w:r>
          </w:p>
        </w:tc>
        <w:tc>
          <w:tcPr>
            <w:tcW w:w="1701" w:type="dxa"/>
            <w:gridSpan w:val="2"/>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03323C08" w14:textId="70143D5B" w:rsidR="004B4DBB" w:rsidRPr="004B4DBB" w:rsidRDefault="004B4DBB" w:rsidP="00AD6868">
            <w:pPr>
              <w:pStyle w:val="ConsPlusNormal"/>
              <w:jc w:val="center"/>
              <w:rPr>
                <w:rFonts w:ascii="Times New Roman" w:hAnsi="Times New Roman" w:cs="Times New Roman"/>
                <w:color w:val="000000"/>
                <w:sz w:val="28"/>
                <w:szCs w:val="28"/>
              </w:rPr>
            </w:pPr>
            <w:r w:rsidRPr="004B4DBB">
              <w:rPr>
                <w:rFonts w:ascii="Times New Roman" w:hAnsi="Times New Roman" w:cs="Times New Roman"/>
                <w:color w:val="000000"/>
                <w:sz w:val="28"/>
                <w:szCs w:val="28"/>
              </w:rPr>
              <w:t>91</w:t>
            </w:r>
          </w:p>
        </w:tc>
        <w:tc>
          <w:tcPr>
            <w:tcW w:w="6597"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3935B5E8" w14:textId="6D66B8CF" w:rsidR="004B4DBB" w:rsidRPr="004B4DBB" w:rsidRDefault="004B4DBB" w:rsidP="00AD6868">
            <w:pPr>
              <w:pStyle w:val="ConsPlusNormal"/>
              <w:jc w:val="both"/>
              <w:rPr>
                <w:rFonts w:ascii="Times New Roman" w:hAnsi="Times New Roman" w:cs="Times New Roman"/>
                <w:sz w:val="28"/>
                <w:szCs w:val="28"/>
              </w:rPr>
            </w:pPr>
            <w:r w:rsidRPr="004B4DBB">
              <w:rPr>
                <w:rFonts w:ascii="Times New Roman" w:hAnsi="Times New Roman" w:cs="Times New Roman"/>
                <w:sz w:val="28"/>
                <w:szCs w:val="28"/>
              </w:rPr>
              <w:t>от точки 88 в северо-западном направлении вдоль границы земельного участка с кадастровым номером 16:38:010502:13 до точки 91</w:t>
            </w:r>
          </w:p>
        </w:tc>
      </w:tr>
      <w:tr w:rsidR="004B4DBB" w:rsidRPr="00140CF6" w14:paraId="22F88896" w14:textId="77777777" w:rsidTr="003669A3">
        <w:trPr>
          <w:gridBefore w:val="1"/>
          <w:gridAfter w:val="1"/>
          <w:wBefore w:w="6" w:type="dxa"/>
          <w:wAfter w:w="66" w:type="dxa"/>
          <w:trHeight w:val="20"/>
        </w:trPr>
        <w:tc>
          <w:tcPr>
            <w:tcW w:w="1689"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25BB7DAF" w14:textId="4DD6F77B" w:rsidR="004B4DBB" w:rsidRPr="004B4DBB" w:rsidRDefault="004B4DBB" w:rsidP="00AD6868">
            <w:pPr>
              <w:pStyle w:val="ConsPlusNormal"/>
              <w:jc w:val="center"/>
              <w:rPr>
                <w:rFonts w:ascii="Times New Roman" w:hAnsi="Times New Roman" w:cs="Times New Roman"/>
                <w:color w:val="000000"/>
                <w:sz w:val="28"/>
                <w:szCs w:val="28"/>
              </w:rPr>
            </w:pPr>
            <w:r w:rsidRPr="004B4DBB">
              <w:rPr>
                <w:rFonts w:ascii="Times New Roman" w:hAnsi="Times New Roman" w:cs="Times New Roman"/>
                <w:color w:val="000000"/>
                <w:sz w:val="28"/>
                <w:szCs w:val="28"/>
              </w:rPr>
              <w:t>91</w:t>
            </w:r>
          </w:p>
        </w:tc>
        <w:tc>
          <w:tcPr>
            <w:tcW w:w="1701" w:type="dxa"/>
            <w:gridSpan w:val="2"/>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24D17958" w14:textId="36005577" w:rsidR="004B4DBB" w:rsidRPr="004B4DBB" w:rsidRDefault="004B4DBB" w:rsidP="00AD6868">
            <w:pPr>
              <w:pStyle w:val="ConsPlusNormal"/>
              <w:jc w:val="center"/>
              <w:rPr>
                <w:rFonts w:ascii="Times New Roman" w:hAnsi="Times New Roman" w:cs="Times New Roman"/>
                <w:color w:val="000000"/>
                <w:sz w:val="28"/>
                <w:szCs w:val="28"/>
              </w:rPr>
            </w:pPr>
            <w:r w:rsidRPr="004B4DBB">
              <w:rPr>
                <w:rFonts w:ascii="Times New Roman" w:hAnsi="Times New Roman" w:cs="Times New Roman"/>
                <w:color w:val="000000"/>
                <w:sz w:val="28"/>
                <w:szCs w:val="28"/>
              </w:rPr>
              <w:t>94</w:t>
            </w:r>
          </w:p>
        </w:tc>
        <w:tc>
          <w:tcPr>
            <w:tcW w:w="6597"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1328E57C" w14:textId="18CCC56D" w:rsidR="004B4DBB" w:rsidRPr="004B4DBB" w:rsidRDefault="004B4DBB" w:rsidP="00AD6868">
            <w:pPr>
              <w:pStyle w:val="ConsPlusNormal"/>
              <w:jc w:val="both"/>
              <w:rPr>
                <w:rFonts w:ascii="Times New Roman" w:hAnsi="Times New Roman" w:cs="Times New Roman"/>
                <w:sz w:val="28"/>
                <w:szCs w:val="28"/>
              </w:rPr>
            </w:pPr>
            <w:r w:rsidRPr="004B4DBB">
              <w:rPr>
                <w:rFonts w:ascii="Times New Roman" w:hAnsi="Times New Roman" w:cs="Times New Roman"/>
                <w:sz w:val="28"/>
                <w:szCs w:val="28"/>
              </w:rPr>
              <w:t>от точки 91 в северо-восточном направлении до точки 94</w:t>
            </w:r>
          </w:p>
        </w:tc>
      </w:tr>
      <w:tr w:rsidR="004B4DBB" w:rsidRPr="00140CF6" w14:paraId="5E1D8843" w14:textId="77777777" w:rsidTr="003669A3">
        <w:trPr>
          <w:gridBefore w:val="1"/>
          <w:gridAfter w:val="1"/>
          <w:wBefore w:w="6" w:type="dxa"/>
          <w:wAfter w:w="66" w:type="dxa"/>
          <w:trHeight w:val="20"/>
        </w:trPr>
        <w:tc>
          <w:tcPr>
            <w:tcW w:w="1689"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339CA15C" w14:textId="19B4915B" w:rsidR="004B4DBB" w:rsidRPr="004B4DBB" w:rsidRDefault="004B4DBB" w:rsidP="00AD6868">
            <w:pPr>
              <w:pStyle w:val="ConsPlusNormal"/>
              <w:jc w:val="center"/>
              <w:rPr>
                <w:rFonts w:ascii="Times New Roman" w:hAnsi="Times New Roman" w:cs="Times New Roman"/>
                <w:color w:val="000000"/>
                <w:sz w:val="28"/>
                <w:szCs w:val="28"/>
              </w:rPr>
            </w:pPr>
            <w:r w:rsidRPr="004B4DBB">
              <w:rPr>
                <w:rFonts w:ascii="Times New Roman" w:hAnsi="Times New Roman" w:cs="Times New Roman"/>
                <w:color w:val="000000"/>
                <w:sz w:val="28"/>
                <w:szCs w:val="28"/>
              </w:rPr>
              <w:t>94</w:t>
            </w:r>
          </w:p>
        </w:tc>
        <w:tc>
          <w:tcPr>
            <w:tcW w:w="1701" w:type="dxa"/>
            <w:gridSpan w:val="2"/>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1AE7091C" w14:textId="0A3805B6" w:rsidR="004B4DBB" w:rsidRPr="004B4DBB" w:rsidRDefault="004B4DBB" w:rsidP="00AD6868">
            <w:pPr>
              <w:pStyle w:val="ConsPlusNormal"/>
              <w:jc w:val="center"/>
              <w:rPr>
                <w:rFonts w:ascii="Times New Roman" w:hAnsi="Times New Roman" w:cs="Times New Roman"/>
                <w:color w:val="000000"/>
                <w:sz w:val="28"/>
                <w:szCs w:val="28"/>
              </w:rPr>
            </w:pPr>
            <w:r w:rsidRPr="004B4DBB">
              <w:rPr>
                <w:rFonts w:ascii="Times New Roman" w:hAnsi="Times New Roman" w:cs="Times New Roman"/>
                <w:color w:val="000000"/>
                <w:sz w:val="28"/>
                <w:szCs w:val="28"/>
              </w:rPr>
              <w:t>102</w:t>
            </w:r>
          </w:p>
        </w:tc>
        <w:tc>
          <w:tcPr>
            <w:tcW w:w="6597"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2C5543FA" w14:textId="68FAF09A" w:rsidR="004B4DBB" w:rsidRPr="004B4DBB" w:rsidRDefault="004B4DBB" w:rsidP="00AD6868">
            <w:pPr>
              <w:pStyle w:val="ConsPlusNormal"/>
              <w:jc w:val="both"/>
              <w:rPr>
                <w:rFonts w:ascii="Times New Roman" w:hAnsi="Times New Roman" w:cs="Times New Roman"/>
                <w:sz w:val="28"/>
                <w:szCs w:val="28"/>
              </w:rPr>
            </w:pPr>
            <w:r w:rsidRPr="004B4DBB">
              <w:rPr>
                <w:rFonts w:ascii="Times New Roman" w:hAnsi="Times New Roman" w:cs="Times New Roman"/>
                <w:sz w:val="28"/>
                <w:szCs w:val="28"/>
              </w:rPr>
              <w:t>от точки 94 в северо-западном направлении вдоль границы земельного участка с кадастровым номером 16:38:010505:1 до точки 102</w:t>
            </w:r>
          </w:p>
        </w:tc>
      </w:tr>
      <w:tr w:rsidR="004B4DBB" w:rsidRPr="00140CF6" w14:paraId="2D5EAF10" w14:textId="77777777" w:rsidTr="003669A3">
        <w:trPr>
          <w:gridBefore w:val="1"/>
          <w:gridAfter w:val="1"/>
          <w:wBefore w:w="6" w:type="dxa"/>
          <w:wAfter w:w="66" w:type="dxa"/>
          <w:trHeight w:val="20"/>
        </w:trPr>
        <w:tc>
          <w:tcPr>
            <w:tcW w:w="1689"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2E016641" w14:textId="6D028812" w:rsidR="004B4DBB" w:rsidRPr="004B4DBB" w:rsidRDefault="004B4DBB" w:rsidP="00AD6868">
            <w:pPr>
              <w:pStyle w:val="ConsPlusNormal"/>
              <w:jc w:val="center"/>
              <w:rPr>
                <w:rFonts w:ascii="Times New Roman" w:hAnsi="Times New Roman" w:cs="Times New Roman"/>
                <w:color w:val="000000"/>
                <w:sz w:val="28"/>
                <w:szCs w:val="28"/>
              </w:rPr>
            </w:pPr>
            <w:r w:rsidRPr="004B4DBB">
              <w:rPr>
                <w:rFonts w:ascii="Times New Roman" w:hAnsi="Times New Roman" w:cs="Times New Roman"/>
                <w:color w:val="000000"/>
                <w:sz w:val="28"/>
                <w:szCs w:val="28"/>
              </w:rPr>
              <w:t>102</w:t>
            </w:r>
          </w:p>
        </w:tc>
        <w:tc>
          <w:tcPr>
            <w:tcW w:w="1701" w:type="dxa"/>
            <w:gridSpan w:val="2"/>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06BCA562" w14:textId="2D49CF43" w:rsidR="004B4DBB" w:rsidRPr="004B4DBB" w:rsidRDefault="004B4DBB" w:rsidP="00AD6868">
            <w:pPr>
              <w:pStyle w:val="ConsPlusNormal"/>
              <w:jc w:val="center"/>
              <w:rPr>
                <w:rFonts w:ascii="Times New Roman" w:hAnsi="Times New Roman" w:cs="Times New Roman"/>
                <w:color w:val="000000"/>
                <w:sz w:val="28"/>
                <w:szCs w:val="28"/>
              </w:rPr>
            </w:pPr>
            <w:r w:rsidRPr="004B4DBB">
              <w:rPr>
                <w:rFonts w:ascii="Times New Roman" w:hAnsi="Times New Roman" w:cs="Times New Roman"/>
                <w:color w:val="000000"/>
                <w:sz w:val="28"/>
                <w:szCs w:val="28"/>
              </w:rPr>
              <w:t>112</w:t>
            </w:r>
          </w:p>
        </w:tc>
        <w:tc>
          <w:tcPr>
            <w:tcW w:w="6597"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0E2144F2" w14:textId="26F128E8" w:rsidR="004B4DBB" w:rsidRPr="004B4DBB" w:rsidRDefault="004B4DBB" w:rsidP="00AD6868">
            <w:pPr>
              <w:pStyle w:val="ConsPlusNormal"/>
              <w:jc w:val="both"/>
              <w:rPr>
                <w:rFonts w:ascii="Times New Roman" w:hAnsi="Times New Roman" w:cs="Times New Roman"/>
                <w:sz w:val="28"/>
                <w:szCs w:val="28"/>
              </w:rPr>
            </w:pPr>
            <w:r w:rsidRPr="004B4DBB">
              <w:rPr>
                <w:rFonts w:ascii="Times New Roman" w:hAnsi="Times New Roman" w:cs="Times New Roman"/>
                <w:sz w:val="28"/>
                <w:szCs w:val="28"/>
              </w:rPr>
              <w:t>от точки 102 в северо-западном</w:t>
            </w:r>
            <w:r w:rsidR="003669A3">
              <w:rPr>
                <w:rFonts w:ascii="Times New Roman" w:hAnsi="Times New Roman" w:cs="Times New Roman"/>
                <w:sz w:val="28"/>
                <w:szCs w:val="28"/>
              </w:rPr>
              <w:t xml:space="preserve"> направлении</w:t>
            </w:r>
            <w:r w:rsidRPr="004B4DBB">
              <w:rPr>
                <w:rFonts w:ascii="Times New Roman" w:hAnsi="Times New Roman" w:cs="Times New Roman"/>
                <w:sz w:val="28"/>
                <w:szCs w:val="28"/>
              </w:rPr>
              <w:t xml:space="preserve">, </w:t>
            </w:r>
            <w:r w:rsidR="003669A3">
              <w:rPr>
                <w:rFonts w:ascii="Times New Roman" w:hAnsi="Times New Roman" w:cs="Times New Roman"/>
                <w:sz w:val="28"/>
                <w:szCs w:val="28"/>
              </w:rPr>
              <w:t>далее</w:t>
            </w:r>
            <w:r w:rsidRPr="004B4DBB">
              <w:rPr>
                <w:rFonts w:ascii="Times New Roman" w:hAnsi="Times New Roman" w:cs="Times New Roman"/>
                <w:sz w:val="28"/>
                <w:szCs w:val="28"/>
              </w:rPr>
              <w:t xml:space="preserve"> в юго-западном направлении по внутриквартальным границам земельных участков до точки 112</w:t>
            </w:r>
          </w:p>
        </w:tc>
      </w:tr>
      <w:tr w:rsidR="004B4DBB" w:rsidRPr="00140CF6" w14:paraId="04DCB06C" w14:textId="77777777" w:rsidTr="003669A3">
        <w:trPr>
          <w:gridBefore w:val="1"/>
          <w:gridAfter w:val="1"/>
          <w:wBefore w:w="6" w:type="dxa"/>
          <w:wAfter w:w="66" w:type="dxa"/>
          <w:trHeight w:val="20"/>
        </w:trPr>
        <w:tc>
          <w:tcPr>
            <w:tcW w:w="1689"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246EC6AA" w14:textId="74DB0E7B" w:rsidR="004B4DBB" w:rsidRPr="004B4DBB" w:rsidRDefault="004B4DBB" w:rsidP="00AD6868">
            <w:pPr>
              <w:pStyle w:val="ConsPlusNormal"/>
              <w:jc w:val="center"/>
              <w:rPr>
                <w:rFonts w:ascii="Times New Roman" w:hAnsi="Times New Roman" w:cs="Times New Roman"/>
                <w:color w:val="000000"/>
                <w:sz w:val="28"/>
                <w:szCs w:val="28"/>
              </w:rPr>
            </w:pPr>
            <w:r w:rsidRPr="004B4DBB">
              <w:rPr>
                <w:rFonts w:ascii="Times New Roman" w:hAnsi="Times New Roman" w:cs="Times New Roman"/>
                <w:color w:val="000000"/>
                <w:sz w:val="28"/>
                <w:szCs w:val="28"/>
              </w:rPr>
              <w:t>112</w:t>
            </w:r>
          </w:p>
        </w:tc>
        <w:tc>
          <w:tcPr>
            <w:tcW w:w="1701" w:type="dxa"/>
            <w:gridSpan w:val="2"/>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48C83708" w14:textId="0BC8E436" w:rsidR="004B4DBB" w:rsidRPr="004B4DBB" w:rsidRDefault="004B4DBB" w:rsidP="00AD6868">
            <w:pPr>
              <w:pStyle w:val="ConsPlusNormal"/>
              <w:jc w:val="center"/>
              <w:rPr>
                <w:rFonts w:ascii="Times New Roman" w:hAnsi="Times New Roman" w:cs="Times New Roman"/>
                <w:color w:val="000000"/>
                <w:sz w:val="28"/>
                <w:szCs w:val="28"/>
              </w:rPr>
            </w:pPr>
            <w:r w:rsidRPr="004B4DBB">
              <w:rPr>
                <w:rFonts w:ascii="Times New Roman" w:hAnsi="Times New Roman" w:cs="Times New Roman"/>
                <w:color w:val="000000"/>
                <w:sz w:val="28"/>
                <w:szCs w:val="28"/>
              </w:rPr>
              <w:t>113</w:t>
            </w:r>
          </w:p>
        </w:tc>
        <w:tc>
          <w:tcPr>
            <w:tcW w:w="6597"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43F40E7D" w14:textId="0CBB1231" w:rsidR="004B4DBB" w:rsidRPr="004B4DBB" w:rsidRDefault="004B4DBB" w:rsidP="00AD6868">
            <w:pPr>
              <w:pStyle w:val="ConsPlusNormal"/>
              <w:jc w:val="both"/>
              <w:rPr>
                <w:rFonts w:ascii="Times New Roman" w:hAnsi="Times New Roman" w:cs="Times New Roman"/>
                <w:sz w:val="28"/>
                <w:szCs w:val="28"/>
              </w:rPr>
            </w:pPr>
            <w:r w:rsidRPr="004B4DBB">
              <w:rPr>
                <w:rFonts w:ascii="Times New Roman" w:hAnsi="Times New Roman" w:cs="Times New Roman"/>
                <w:sz w:val="28"/>
                <w:szCs w:val="28"/>
              </w:rPr>
              <w:t>от точки 112 в юго-западном направлении вдоль границы проезда до точки 113</w:t>
            </w:r>
          </w:p>
        </w:tc>
      </w:tr>
      <w:tr w:rsidR="004B4DBB" w:rsidRPr="00140CF6" w14:paraId="54C2DFA0" w14:textId="77777777" w:rsidTr="003669A3">
        <w:trPr>
          <w:gridBefore w:val="1"/>
          <w:gridAfter w:val="1"/>
          <w:wBefore w:w="6" w:type="dxa"/>
          <w:wAfter w:w="66" w:type="dxa"/>
          <w:trHeight w:val="20"/>
        </w:trPr>
        <w:tc>
          <w:tcPr>
            <w:tcW w:w="1689"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7BCEB0BE" w14:textId="12FAA680" w:rsidR="004B4DBB" w:rsidRPr="004B4DBB" w:rsidRDefault="004B4DBB" w:rsidP="00AD6868">
            <w:pPr>
              <w:pStyle w:val="ConsPlusNormal"/>
              <w:jc w:val="center"/>
              <w:rPr>
                <w:rFonts w:ascii="Times New Roman" w:hAnsi="Times New Roman" w:cs="Times New Roman"/>
                <w:sz w:val="28"/>
                <w:szCs w:val="28"/>
              </w:rPr>
            </w:pPr>
            <w:r w:rsidRPr="004B4DBB">
              <w:rPr>
                <w:rFonts w:ascii="Times New Roman" w:hAnsi="Times New Roman" w:cs="Times New Roman"/>
                <w:color w:val="000000"/>
                <w:sz w:val="28"/>
                <w:szCs w:val="28"/>
              </w:rPr>
              <w:t>113</w:t>
            </w:r>
          </w:p>
        </w:tc>
        <w:tc>
          <w:tcPr>
            <w:tcW w:w="1701" w:type="dxa"/>
            <w:gridSpan w:val="2"/>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435F64E1" w14:textId="00DA60BA" w:rsidR="004B4DBB" w:rsidRPr="004B4DBB" w:rsidRDefault="004B4DBB" w:rsidP="00AD6868">
            <w:pPr>
              <w:pStyle w:val="ConsPlusNormal"/>
              <w:jc w:val="center"/>
              <w:rPr>
                <w:rFonts w:ascii="Times New Roman" w:hAnsi="Times New Roman" w:cs="Times New Roman"/>
                <w:sz w:val="28"/>
                <w:szCs w:val="28"/>
              </w:rPr>
            </w:pPr>
            <w:r w:rsidRPr="004B4DBB">
              <w:rPr>
                <w:rFonts w:ascii="Times New Roman" w:hAnsi="Times New Roman" w:cs="Times New Roman"/>
                <w:color w:val="000000"/>
                <w:sz w:val="28"/>
                <w:szCs w:val="28"/>
              </w:rPr>
              <w:t>117</w:t>
            </w:r>
          </w:p>
        </w:tc>
        <w:tc>
          <w:tcPr>
            <w:tcW w:w="6597"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3DADEF52" w14:textId="7FB5A755" w:rsidR="004B4DBB" w:rsidRPr="004B4DBB" w:rsidRDefault="004B4DBB" w:rsidP="00AD6868">
            <w:pPr>
              <w:pStyle w:val="ConsPlusNormal"/>
              <w:jc w:val="both"/>
              <w:rPr>
                <w:rFonts w:ascii="Times New Roman" w:hAnsi="Times New Roman" w:cs="Times New Roman"/>
                <w:sz w:val="28"/>
                <w:szCs w:val="28"/>
              </w:rPr>
            </w:pPr>
            <w:r w:rsidRPr="004B4DBB">
              <w:rPr>
                <w:rFonts w:ascii="Times New Roman" w:hAnsi="Times New Roman" w:cs="Times New Roman"/>
                <w:sz w:val="28"/>
                <w:szCs w:val="28"/>
              </w:rPr>
              <w:t>от точки 113 в северо-западном направлении вдоль границы земельного участка с кадастровым номером 16:38:010506:27 до точки 117</w:t>
            </w:r>
          </w:p>
        </w:tc>
      </w:tr>
      <w:tr w:rsidR="004B4DBB" w:rsidRPr="00140CF6" w14:paraId="0E7828DC" w14:textId="77777777" w:rsidTr="003669A3">
        <w:trPr>
          <w:gridBefore w:val="1"/>
          <w:gridAfter w:val="1"/>
          <w:wBefore w:w="6" w:type="dxa"/>
          <w:wAfter w:w="66" w:type="dxa"/>
          <w:trHeight w:val="20"/>
        </w:trPr>
        <w:tc>
          <w:tcPr>
            <w:tcW w:w="1689"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5309D7DD" w14:textId="4181DD4C" w:rsidR="004B4DBB" w:rsidRPr="004B4DBB" w:rsidRDefault="004B4DBB" w:rsidP="00AD6868">
            <w:pPr>
              <w:pStyle w:val="ConsPlusNormal"/>
              <w:jc w:val="center"/>
              <w:rPr>
                <w:rFonts w:ascii="Times New Roman" w:hAnsi="Times New Roman" w:cs="Times New Roman"/>
                <w:sz w:val="28"/>
                <w:szCs w:val="28"/>
              </w:rPr>
            </w:pPr>
            <w:r w:rsidRPr="004B4DBB">
              <w:rPr>
                <w:rFonts w:ascii="Times New Roman" w:hAnsi="Times New Roman" w:cs="Times New Roman"/>
                <w:color w:val="000000"/>
                <w:sz w:val="28"/>
                <w:szCs w:val="28"/>
              </w:rPr>
              <w:t>117</w:t>
            </w:r>
          </w:p>
        </w:tc>
        <w:tc>
          <w:tcPr>
            <w:tcW w:w="1701" w:type="dxa"/>
            <w:gridSpan w:val="2"/>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3BAB11DA" w14:textId="3EFE4135" w:rsidR="004B4DBB" w:rsidRPr="004B4DBB" w:rsidRDefault="004B4DBB" w:rsidP="00AD6868">
            <w:pPr>
              <w:pStyle w:val="ConsPlusNormal"/>
              <w:jc w:val="center"/>
              <w:rPr>
                <w:rFonts w:ascii="Times New Roman" w:hAnsi="Times New Roman" w:cs="Times New Roman"/>
                <w:sz w:val="28"/>
                <w:szCs w:val="28"/>
              </w:rPr>
            </w:pPr>
            <w:r w:rsidRPr="004B4DBB">
              <w:rPr>
                <w:rFonts w:ascii="Times New Roman" w:hAnsi="Times New Roman" w:cs="Times New Roman"/>
                <w:color w:val="000000"/>
                <w:sz w:val="28"/>
                <w:szCs w:val="28"/>
              </w:rPr>
              <w:t>128</w:t>
            </w:r>
          </w:p>
        </w:tc>
        <w:tc>
          <w:tcPr>
            <w:tcW w:w="6597"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2CD8A67F" w14:textId="76E1574B" w:rsidR="004B4DBB" w:rsidRPr="004B4DBB" w:rsidRDefault="004B4DBB" w:rsidP="00AD6868">
            <w:pPr>
              <w:pStyle w:val="ConsPlusNormal"/>
              <w:jc w:val="both"/>
              <w:rPr>
                <w:rFonts w:ascii="Times New Roman" w:hAnsi="Times New Roman" w:cs="Times New Roman"/>
                <w:sz w:val="28"/>
                <w:szCs w:val="28"/>
              </w:rPr>
            </w:pPr>
            <w:r w:rsidRPr="004B4DBB">
              <w:rPr>
                <w:rFonts w:ascii="Times New Roman" w:hAnsi="Times New Roman" w:cs="Times New Roman"/>
                <w:sz w:val="28"/>
                <w:szCs w:val="28"/>
              </w:rPr>
              <w:t>от точки 117 в юго-западном направлении по внутриквартальным границам земельных участков до точки 128</w:t>
            </w:r>
          </w:p>
        </w:tc>
      </w:tr>
      <w:tr w:rsidR="004B4DBB" w:rsidRPr="00140CF6" w14:paraId="425123BF" w14:textId="77777777" w:rsidTr="003669A3">
        <w:trPr>
          <w:gridBefore w:val="1"/>
          <w:gridAfter w:val="1"/>
          <w:wBefore w:w="6" w:type="dxa"/>
          <w:wAfter w:w="66" w:type="dxa"/>
          <w:trHeight w:val="20"/>
        </w:trPr>
        <w:tc>
          <w:tcPr>
            <w:tcW w:w="1689"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32C447C7" w14:textId="70681437" w:rsidR="004B4DBB" w:rsidRPr="004B4DBB" w:rsidRDefault="004B4DBB" w:rsidP="00AD6868">
            <w:pPr>
              <w:pStyle w:val="ConsPlusNormal"/>
              <w:jc w:val="center"/>
              <w:rPr>
                <w:rFonts w:ascii="Times New Roman" w:hAnsi="Times New Roman" w:cs="Times New Roman"/>
                <w:sz w:val="28"/>
                <w:szCs w:val="28"/>
              </w:rPr>
            </w:pPr>
            <w:r w:rsidRPr="004B4DBB">
              <w:rPr>
                <w:rFonts w:ascii="Times New Roman" w:hAnsi="Times New Roman" w:cs="Times New Roman"/>
                <w:color w:val="000000"/>
                <w:sz w:val="28"/>
                <w:szCs w:val="28"/>
              </w:rPr>
              <w:t>128</w:t>
            </w:r>
          </w:p>
        </w:tc>
        <w:tc>
          <w:tcPr>
            <w:tcW w:w="1701" w:type="dxa"/>
            <w:gridSpan w:val="2"/>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2F027E8D" w14:textId="19704562" w:rsidR="004B4DBB" w:rsidRPr="004B4DBB" w:rsidRDefault="004B4DBB" w:rsidP="00AD6868">
            <w:pPr>
              <w:pStyle w:val="ConsPlusNormal"/>
              <w:jc w:val="center"/>
              <w:rPr>
                <w:rFonts w:ascii="Times New Roman" w:hAnsi="Times New Roman" w:cs="Times New Roman"/>
                <w:sz w:val="28"/>
                <w:szCs w:val="28"/>
              </w:rPr>
            </w:pPr>
            <w:r w:rsidRPr="004B4DBB">
              <w:rPr>
                <w:rFonts w:ascii="Times New Roman" w:hAnsi="Times New Roman" w:cs="Times New Roman"/>
                <w:color w:val="000000"/>
                <w:sz w:val="28"/>
                <w:szCs w:val="28"/>
              </w:rPr>
              <w:t>132</w:t>
            </w:r>
          </w:p>
        </w:tc>
        <w:tc>
          <w:tcPr>
            <w:tcW w:w="6597"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0DBDB839" w14:textId="3DDEDC58" w:rsidR="004B4DBB" w:rsidRPr="004B4DBB" w:rsidRDefault="004B4DBB" w:rsidP="00AD6868">
            <w:pPr>
              <w:pStyle w:val="ConsPlusNormal"/>
              <w:jc w:val="both"/>
              <w:rPr>
                <w:rFonts w:ascii="Times New Roman" w:hAnsi="Times New Roman" w:cs="Times New Roman"/>
                <w:sz w:val="28"/>
                <w:szCs w:val="28"/>
              </w:rPr>
            </w:pPr>
            <w:r w:rsidRPr="004B4DBB">
              <w:rPr>
                <w:rFonts w:ascii="Times New Roman" w:hAnsi="Times New Roman" w:cs="Times New Roman"/>
                <w:sz w:val="28"/>
                <w:szCs w:val="28"/>
              </w:rPr>
              <w:t>от точки 128 в северо-восточном направлении вдоль границы земельного участка с кадастровым номером 16:38:010504:37 до точки 132</w:t>
            </w:r>
          </w:p>
        </w:tc>
      </w:tr>
      <w:tr w:rsidR="004B4DBB" w:rsidRPr="00140CF6" w14:paraId="598C99DB" w14:textId="77777777" w:rsidTr="003669A3">
        <w:trPr>
          <w:gridBefore w:val="1"/>
          <w:gridAfter w:val="1"/>
          <w:wBefore w:w="6" w:type="dxa"/>
          <w:wAfter w:w="66" w:type="dxa"/>
          <w:trHeight w:val="20"/>
        </w:trPr>
        <w:tc>
          <w:tcPr>
            <w:tcW w:w="1689"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3DD52357" w14:textId="61DFD691" w:rsidR="004B4DBB" w:rsidRPr="004B4DBB" w:rsidRDefault="004B4DBB" w:rsidP="00AD6868">
            <w:pPr>
              <w:pStyle w:val="ConsPlusNormal"/>
              <w:jc w:val="center"/>
              <w:rPr>
                <w:rFonts w:ascii="Times New Roman" w:hAnsi="Times New Roman" w:cs="Times New Roman"/>
                <w:color w:val="000000"/>
                <w:sz w:val="28"/>
                <w:szCs w:val="28"/>
              </w:rPr>
            </w:pPr>
            <w:r w:rsidRPr="004B4DBB">
              <w:rPr>
                <w:rFonts w:ascii="Times New Roman" w:hAnsi="Times New Roman" w:cs="Times New Roman"/>
                <w:color w:val="000000"/>
                <w:sz w:val="28"/>
                <w:szCs w:val="28"/>
              </w:rPr>
              <w:t>132</w:t>
            </w:r>
          </w:p>
        </w:tc>
        <w:tc>
          <w:tcPr>
            <w:tcW w:w="1701" w:type="dxa"/>
            <w:gridSpan w:val="2"/>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34B988FD" w14:textId="612DEC88" w:rsidR="004B4DBB" w:rsidRPr="004B4DBB" w:rsidRDefault="004B4DBB" w:rsidP="00AD6868">
            <w:pPr>
              <w:pStyle w:val="ConsPlusNormal"/>
              <w:jc w:val="center"/>
              <w:rPr>
                <w:rFonts w:ascii="Times New Roman" w:hAnsi="Times New Roman" w:cs="Times New Roman"/>
                <w:color w:val="000000"/>
                <w:sz w:val="28"/>
                <w:szCs w:val="28"/>
              </w:rPr>
            </w:pPr>
            <w:r w:rsidRPr="004B4DBB">
              <w:rPr>
                <w:rFonts w:ascii="Times New Roman" w:hAnsi="Times New Roman" w:cs="Times New Roman"/>
                <w:color w:val="000000"/>
                <w:sz w:val="28"/>
                <w:szCs w:val="28"/>
              </w:rPr>
              <w:t>134</w:t>
            </w:r>
          </w:p>
        </w:tc>
        <w:tc>
          <w:tcPr>
            <w:tcW w:w="6597"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4CC91738" w14:textId="29B7FECD" w:rsidR="004B4DBB" w:rsidRPr="004B4DBB" w:rsidRDefault="004B4DBB" w:rsidP="00AD6868">
            <w:pPr>
              <w:pStyle w:val="ConsPlusNormal"/>
              <w:jc w:val="both"/>
              <w:rPr>
                <w:rFonts w:ascii="Times New Roman" w:hAnsi="Times New Roman" w:cs="Times New Roman"/>
                <w:sz w:val="28"/>
                <w:szCs w:val="28"/>
              </w:rPr>
            </w:pPr>
            <w:r w:rsidRPr="004B4DBB">
              <w:rPr>
                <w:rFonts w:ascii="Times New Roman" w:hAnsi="Times New Roman" w:cs="Times New Roman"/>
                <w:sz w:val="28"/>
                <w:szCs w:val="28"/>
              </w:rPr>
              <w:t>от точки 132 в юго-западном направлении вдоль проезда до точки 134</w:t>
            </w:r>
          </w:p>
        </w:tc>
      </w:tr>
      <w:tr w:rsidR="004B4DBB" w:rsidRPr="00140CF6" w14:paraId="2EC6F063" w14:textId="77777777" w:rsidTr="003669A3">
        <w:trPr>
          <w:gridBefore w:val="1"/>
          <w:gridAfter w:val="1"/>
          <w:wBefore w:w="6" w:type="dxa"/>
          <w:wAfter w:w="66" w:type="dxa"/>
          <w:trHeight w:val="20"/>
        </w:trPr>
        <w:tc>
          <w:tcPr>
            <w:tcW w:w="1689"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01F75096" w14:textId="6C0F9F59" w:rsidR="004B4DBB" w:rsidRPr="004B4DBB" w:rsidRDefault="004B4DBB" w:rsidP="00AD6868">
            <w:pPr>
              <w:pStyle w:val="ConsPlusNormal"/>
              <w:jc w:val="center"/>
              <w:rPr>
                <w:rFonts w:ascii="Times New Roman" w:hAnsi="Times New Roman" w:cs="Times New Roman"/>
                <w:color w:val="000000"/>
                <w:sz w:val="28"/>
                <w:szCs w:val="28"/>
              </w:rPr>
            </w:pPr>
            <w:r w:rsidRPr="004B4DBB">
              <w:rPr>
                <w:rFonts w:ascii="Times New Roman" w:hAnsi="Times New Roman" w:cs="Times New Roman"/>
                <w:color w:val="000000"/>
                <w:sz w:val="28"/>
                <w:szCs w:val="28"/>
              </w:rPr>
              <w:lastRenderedPageBreak/>
              <w:t>134</w:t>
            </w:r>
          </w:p>
        </w:tc>
        <w:tc>
          <w:tcPr>
            <w:tcW w:w="1701" w:type="dxa"/>
            <w:gridSpan w:val="2"/>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07DB3ECC" w14:textId="5E066F8D" w:rsidR="004B4DBB" w:rsidRPr="004B4DBB" w:rsidRDefault="004B4DBB" w:rsidP="00AD6868">
            <w:pPr>
              <w:pStyle w:val="ConsPlusNormal"/>
              <w:jc w:val="center"/>
              <w:rPr>
                <w:rFonts w:ascii="Times New Roman" w:hAnsi="Times New Roman" w:cs="Times New Roman"/>
                <w:color w:val="000000"/>
                <w:sz w:val="28"/>
                <w:szCs w:val="28"/>
              </w:rPr>
            </w:pPr>
            <w:r w:rsidRPr="004B4DBB">
              <w:rPr>
                <w:rFonts w:ascii="Times New Roman" w:hAnsi="Times New Roman" w:cs="Times New Roman"/>
                <w:color w:val="000000"/>
                <w:sz w:val="28"/>
                <w:szCs w:val="28"/>
              </w:rPr>
              <w:t>136</w:t>
            </w:r>
          </w:p>
        </w:tc>
        <w:tc>
          <w:tcPr>
            <w:tcW w:w="6597"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0104C359" w14:textId="12B6C85B" w:rsidR="004B4DBB" w:rsidRPr="004B4DBB" w:rsidRDefault="004B4DBB" w:rsidP="00AD6868">
            <w:pPr>
              <w:pStyle w:val="ConsPlusNormal"/>
              <w:jc w:val="both"/>
              <w:rPr>
                <w:rFonts w:ascii="Times New Roman" w:hAnsi="Times New Roman" w:cs="Times New Roman"/>
                <w:sz w:val="28"/>
                <w:szCs w:val="28"/>
              </w:rPr>
            </w:pPr>
            <w:r w:rsidRPr="004B4DBB">
              <w:rPr>
                <w:rFonts w:ascii="Times New Roman" w:hAnsi="Times New Roman" w:cs="Times New Roman"/>
                <w:sz w:val="28"/>
                <w:szCs w:val="28"/>
              </w:rPr>
              <w:t>от точки 134 в северо-западном направлении вдоль границы земельного участка с кадастровым номером 16:38:010504:26 до точки 136</w:t>
            </w:r>
          </w:p>
        </w:tc>
      </w:tr>
      <w:tr w:rsidR="004B4DBB" w:rsidRPr="00140CF6" w14:paraId="6D614DF9" w14:textId="77777777" w:rsidTr="003669A3">
        <w:trPr>
          <w:gridBefore w:val="1"/>
          <w:gridAfter w:val="1"/>
          <w:wBefore w:w="6" w:type="dxa"/>
          <w:wAfter w:w="66" w:type="dxa"/>
          <w:trHeight w:val="20"/>
        </w:trPr>
        <w:tc>
          <w:tcPr>
            <w:tcW w:w="1689"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2100BFFE" w14:textId="038DF4F5" w:rsidR="004B4DBB" w:rsidRPr="004B4DBB" w:rsidRDefault="004B4DBB" w:rsidP="00AD6868">
            <w:pPr>
              <w:pStyle w:val="ConsPlusNormal"/>
              <w:jc w:val="center"/>
              <w:rPr>
                <w:rFonts w:ascii="Times New Roman" w:hAnsi="Times New Roman" w:cs="Times New Roman"/>
                <w:color w:val="000000"/>
                <w:sz w:val="28"/>
                <w:szCs w:val="28"/>
              </w:rPr>
            </w:pPr>
            <w:r w:rsidRPr="004B4DBB">
              <w:rPr>
                <w:rFonts w:ascii="Times New Roman" w:hAnsi="Times New Roman" w:cs="Times New Roman"/>
                <w:color w:val="000000"/>
                <w:sz w:val="28"/>
                <w:szCs w:val="28"/>
              </w:rPr>
              <w:t>136</w:t>
            </w:r>
          </w:p>
        </w:tc>
        <w:tc>
          <w:tcPr>
            <w:tcW w:w="1701" w:type="dxa"/>
            <w:gridSpan w:val="2"/>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34D229EF" w14:textId="76DFE569" w:rsidR="004B4DBB" w:rsidRPr="004B4DBB" w:rsidRDefault="004B4DBB" w:rsidP="00AD6868">
            <w:pPr>
              <w:pStyle w:val="ConsPlusNormal"/>
              <w:jc w:val="center"/>
              <w:rPr>
                <w:rFonts w:ascii="Times New Roman" w:hAnsi="Times New Roman" w:cs="Times New Roman"/>
                <w:color w:val="000000"/>
                <w:sz w:val="28"/>
                <w:szCs w:val="28"/>
              </w:rPr>
            </w:pPr>
            <w:r w:rsidRPr="004B4DBB">
              <w:rPr>
                <w:rFonts w:ascii="Times New Roman" w:hAnsi="Times New Roman" w:cs="Times New Roman"/>
                <w:color w:val="000000"/>
                <w:sz w:val="28"/>
                <w:szCs w:val="28"/>
              </w:rPr>
              <w:t>138</w:t>
            </w:r>
          </w:p>
        </w:tc>
        <w:tc>
          <w:tcPr>
            <w:tcW w:w="6597"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7D9F8FEC" w14:textId="09310249" w:rsidR="004B4DBB" w:rsidRPr="004B4DBB" w:rsidRDefault="004B4DBB" w:rsidP="00AD6868">
            <w:pPr>
              <w:pStyle w:val="ConsPlusNormal"/>
              <w:jc w:val="both"/>
              <w:rPr>
                <w:rFonts w:ascii="Times New Roman" w:hAnsi="Times New Roman" w:cs="Times New Roman"/>
                <w:sz w:val="28"/>
                <w:szCs w:val="28"/>
              </w:rPr>
            </w:pPr>
            <w:r w:rsidRPr="004B4DBB">
              <w:rPr>
                <w:rFonts w:ascii="Times New Roman" w:hAnsi="Times New Roman" w:cs="Times New Roman"/>
                <w:sz w:val="28"/>
                <w:szCs w:val="28"/>
              </w:rPr>
              <w:t>от точки 136 в юго-западном направлении по внутриквартальным границам земельных участков до точки 138</w:t>
            </w:r>
          </w:p>
        </w:tc>
      </w:tr>
      <w:tr w:rsidR="004B4DBB" w:rsidRPr="00140CF6" w14:paraId="5473498D" w14:textId="77777777" w:rsidTr="003669A3">
        <w:trPr>
          <w:gridBefore w:val="1"/>
          <w:gridAfter w:val="1"/>
          <w:wBefore w:w="6" w:type="dxa"/>
          <w:wAfter w:w="66" w:type="dxa"/>
          <w:trHeight w:val="20"/>
        </w:trPr>
        <w:tc>
          <w:tcPr>
            <w:tcW w:w="1689"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48F94E01" w14:textId="5FEBA7B6" w:rsidR="004B4DBB" w:rsidRPr="004B4DBB" w:rsidRDefault="004B4DBB" w:rsidP="00AD6868">
            <w:pPr>
              <w:pStyle w:val="ConsPlusNormal"/>
              <w:jc w:val="center"/>
              <w:rPr>
                <w:rFonts w:ascii="Times New Roman" w:hAnsi="Times New Roman" w:cs="Times New Roman"/>
                <w:color w:val="000000"/>
                <w:sz w:val="28"/>
                <w:szCs w:val="28"/>
              </w:rPr>
            </w:pPr>
            <w:r w:rsidRPr="004B4DBB">
              <w:rPr>
                <w:rFonts w:ascii="Times New Roman" w:hAnsi="Times New Roman" w:cs="Times New Roman"/>
                <w:color w:val="000000"/>
                <w:sz w:val="28"/>
                <w:szCs w:val="28"/>
              </w:rPr>
              <w:t>138</w:t>
            </w:r>
          </w:p>
        </w:tc>
        <w:tc>
          <w:tcPr>
            <w:tcW w:w="1701" w:type="dxa"/>
            <w:gridSpan w:val="2"/>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1F3262A5" w14:textId="538FC991" w:rsidR="004B4DBB" w:rsidRPr="004B4DBB" w:rsidRDefault="004B4DBB" w:rsidP="00AD6868">
            <w:pPr>
              <w:pStyle w:val="ConsPlusNormal"/>
              <w:jc w:val="center"/>
              <w:rPr>
                <w:rFonts w:ascii="Times New Roman" w:hAnsi="Times New Roman" w:cs="Times New Roman"/>
                <w:color w:val="000000"/>
                <w:sz w:val="28"/>
                <w:szCs w:val="28"/>
              </w:rPr>
            </w:pPr>
            <w:r w:rsidRPr="004B4DBB">
              <w:rPr>
                <w:rFonts w:ascii="Times New Roman" w:hAnsi="Times New Roman" w:cs="Times New Roman"/>
                <w:color w:val="000000"/>
                <w:sz w:val="28"/>
                <w:szCs w:val="28"/>
              </w:rPr>
              <w:t>141</w:t>
            </w:r>
          </w:p>
        </w:tc>
        <w:tc>
          <w:tcPr>
            <w:tcW w:w="6597"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6AFF0518" w14:textId="383158FA" w:rsidR="004B4DBB" w:rsidRPr="004B4DBB" w:rsidRDefault="004B4DBB" w:rsidP="00AD6868">
            <w:pPr>
              <w:pStyle w:val="ConsPlusNormal"/>
              <w:jc w:val="both"/>
              <w:rPr>
                <w:rFonts w:ascii="Times New Roman" w:hAnsi="Times New Roman" w:cs="Times New Roman"/>
                <w:sz w:val="28"/>
                <w:szCs w:val="28"/>
              </w:rPr>
            </w:pPr>
            <w:r w:rsidRPr="004B4DBB">
              <w:rPr>
                <w:rFonts w:ascii="Times New Roman" w:hAnsi="Times New Roman" w:cs="Times New Roman"/>
                <w:sz w:val="28"/>
                <w:szCs w:val="28"/>
              </w:rPr>
              <w:t>от точки 138 в северо-западном направлении до точки 141</w:t>
            </w:r>
          </w:p>
        </w:tc>
      </w:tr>
      <w:tr w:rsidR="004B4DBB" w:rsidRPr="00140CF6" w14:paraId="298C9D2B" w14:textId="77777777" w:rsidTr="003669A3">
        <w:trPr>
          <w:gridBefore w:val="1"/>
          <w:gridAfter w:val="1"/>
          <w:wBefore w:w="6" w:type="dxa"/>
          <w:wAfter w:w="66" w:type="dxa"/>
          <w:trHeight w:val="20"/>
        </w:trPr>
        <w:tc>
          <w:tcPr>
            <w:tcW w:w="1689"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65D98C59" w14:textId="6C0E4E46" w:rsidR="004B4DBB" w:rsidRPr="004B4DBB" w:rsidRDefault="004B4DBB" w:rsidP="00AD6868">
            <w:pPr>
              <w:pStyle w:val="ConsPlusNormal"/>
              <w:jc w:val="center"/>
              <w:rPr>
                <w:rFonts w:ascii="Times New Roman" w:hAnsi="Times New Roman" w:cs="Times New Roman"/>
                <w:color w:val="000000"/>
                <w:sz w:val="28"/>
                <w:szCs w:val="28"/>
              </w:rPr>
            </w:pPr>
            <w:r w:rsidRPr="004B4DBB">
              <w:rPr>
                <w:rFonts w:ascii="Times New Roman" w:hAnsi="Times New Roman" w:cs="Times New Roman"/>
                <w:color w:val="000000"/>
                <w:sz w:val="28"/>
                <w:szCs w:val="28"/>
              </w:rPr>
              <w:t>141</w:t>
            </w:r>
          </w:p>
        </w:tc>
        <w:tc>
          <w:tcPr>
            <w:tcW w:w="1701" w:type="dxa"/>
            <w:gridSpan w:val="2"/>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65EA2246" w14:textId="052CE0B6" w:rsidR="004B4DBB" w:rsidRPr="004B4DBB" w:rsidRDefault="004B4DBB" w:rsidP="00AD6868">
            <w:pPr>
              <w:pStyle w:val="ConsPlusNormal"/>
              <w:jc w:val="center"/>
              <w:rPr>
                <w:rFonts w:ascii="Times New Roman" w:hAnsi="Times New Roman" w:cs="Times New Roman"/>
                <w:color w:val="000000"/>
                <w:sz w:val="28"/>
                <w:szCs w:val="28"/>
              </w:rPr>
            </w:pPr>
            <w:r w:rsidRPr="004B4DBB">
              <w:rPr>
                <w:rFonts w:ascii="Times New Roman" w:hAnsi="Times New Roman" w:cs="Times New Roman"/>
                <w:color w:val="000000"/>
                <w:sz w:val="28"/>
                <w:szCs w:val="28"/>
              </w:rPr>
              <w:t>144</w:t>
            </w:r>
          </w:p>
        </w:tc>
        <w:tc>
          <w:tcPr>
            <w:tcW w:w="6597"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6231BF81" w14:textId="582F39F9" w:rsidR="004B4DBB" w:rsidRPr="004B4DBB" w:rsidRDefault="004B4DBB" w:rsidP="00AD6868">
            <w:pPr>
              <w:pStyle w:val="ConsPlusNormal"/>
              <w:jc w:val="both"/>
              <w:rPr>
                <w:rFonts w:ascii="Times New Roman" w:hAnsi="Times New Roman" w:cs="Times New Roman"/>
                <w:sz w:val="28"/>
                <w:szCs w:val="28"/>
              </w:rPr>
            </w:pPr>
            <w:r w:rsidRPr="004B4DBB">
              <w:rPr>
                <w:rFonts w:ascii="Times New Roman" w:hAnsi="Times New Roman" w:cs="Times New Roman"/>
                <w:sz w:val="28"/>
                <w:szCs w:val="28"/>
              </w:rPr>
              <w:t>от точки 141 в северо-восточном направлении до точки 144</w:t>
            </w:r>
          </w:p>
        </w:tc>
      </w:tr>
      <w:tr w:rsidR="004B4DBB" w:rsidRPr="00140CF6" w14:paraId="0157661D" w14:textId="77777777" w:rsidTr="003669A3">
        <w:trPr>
          <w:gridBefore w:val="1"/>
          <w:gridAfter w:val="1"/>
          <w:wBefore w:w="6" w:type="dxa"/>
          <w:wAfter w:w="66" w:type="dxa"/>
          <w:trHeight w:val="20"/>
        </w:trPr>
        <w:tc>
          <w:tcPr>
            <w:tcW w:w="1689"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12764447" w14:textId="0EEA1982" w:rsidR="004B4DBB" w:rsidRPr="004B4DBB" w:rsidRDefault="004B4DBB" w:rsidP="00AD6868">
            <w:pPr>
              <w:pStyle w:val="ConsPlusNormal"/>
              <w:jc w:val="center"/>
              <w:rPr>
                <w:rFonts w:ascii="Times New Roman" w:hAnsi="Times New Roman" w:cs="Times New Roman"/>
                <w:color w:val="000000"/>
                <w:sz w:val="28"/>
                <w:szCs w:val="28"/>
              </w:rPr>
            </w:pPr>
            <w:r w:rsidRPr="004B4DBB">
              <w:rPr>
                <w:rFonts w:ascii="Times New Roman" w:hAnsi="Times New Roman" w:cs="Times New Roman"/>
                <w:color w:val="000000"/>
                <w:sz w:val="28"/>
                <w:szCs w:val="28"/>
              </w:rPr>
              <w:t>144</w:t>
            </w:r>
          </w:p>
        </w:tc>
        <w:tc>
          <w:tcPr>
            <w:tcW w:w="1701" w:type="dxa"/>
            <w:gridSpan w:val="2"/>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5E262079" w14:textId="6E3F9E70" w:rsidR="004B4DBB" w:rsidRPr="004B4DBB" w:rsidRDefault="004B4DBB" w:rsidP="00AD6868">
            <w:pPr>
              <w:pStyle w:val="ConsPlusNormal"/>
              <w:jc w:val="center"/>
              <w:rPr>
                <w:rFonts w:ascii="Times New Roman" w:hAnsi="Times New Roman" w:cs="Times New Roman"/>
                <w:color w:val="000000"/>
                <w:sz w:val="28"/>
                <w:szCs w:val="28"/>
              </w:rPr>
            </w:pPr>
            <w:r w:rsidRPr="004B4DBB">
              <w:rPr>
                <w:rFonts w:ascii="Times New Roman" w:hAnsi="Times New Roman" w:cs="Times New Roman"/>
                <w:color w:val="000000"/>
                <w:sz w:val="28"/>
                <w:szCs w:val="28"/>
              </w:rPr>
              <w:t>158</w:t>
            </w:r>
          </w:p>
        </w:tc>
        <w:tc>
          <w:tcPr>
            <w:tcW w:w="6597"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77B8A323" w14:textId="26CFE66B" w:rsidR="004B4DBB" w:rsidRPr="004B4DBB" w:rsidRDefault="004B4DBB" w:rsidP="00AD6868">
            <w:pPr>
              <w:pStyle w:val="ConsPlusNormal"/>
              <w:jc w:val="both"/>
              <w:rPr>
                <w:rFonts w:ascii="Times New Roman" w:hAnsi="Times New Roman" w:cs="Times New Roman"/>
                <w:sz w:val="28"/>
                <w:szCs w:val="28"/>
              </w:rPr>
            </w:pPr>
            <w:r w:rsidRPr="004B4DBB">
              <w:rPr>
                <w:rFonts w:ascii="Times New Roman" w:hAnsi="Times New Roman" w:cs="Times New Roman"/>
                <w:sz w:val="28"/>
                <w:szCs w:val="28"/>
              </w:rPr>
              <w:t>от точки 144 в северо-восточном направлении по внутриквартальным границам земельных участков до точки 158</w:t>
            </w:r>
          </w:p>
        </w:tc>
      </w:tr>
      <w:tr w:rsidR="004B4DBB" w:rsidRPr="00140CF6" w14:paraId="2F34D9D8" w14:textId="77777777" w:rsidTr="003669A3">
        <w:trPr>
          <w:gridBefore w:val="1"/>
          <w:gridAfter w:val="1"/>
          <w:wBefore w:w="6" w:type="dxa"/>
          <w:wAfter w:w="66" w:type="dxa"/>
          <w:trHeight w:val="20"/>
        </w:trPr>
        <w:tc>
          <w:tcPr>
            <w:tcW w:w="1689"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10F50555" w14:textId="0E6D8DEB" w:rsidR="004B4DBB" w:rsidRPr="004B4DBB" w:rsidRDefault="004B4DBB" w:rsidP="00AD6868">
            <w:pPr>
              <w:pStyle w:val="ConsPlusNormal"/>
              <w:jc w:val="center"/>
              <w:rPr>
                <w:rFonts w:ascii="Times New Roman" w:hAnsi="Times New Roman" w:cs="Times New Roman"/>
                <w:color w:val="000000"/>
                <w:sz w:val="28"/>
                <w:szCs w:val="28"/>
              </w:rPr>
            </w:pPr>
            <w:r w:rsidRPr="004B4DBB">
              <w:rPr>
                <w:rFonts w:ascii="Times New Roman" w:hAnsi="Times New Roman" w:cs="Times New Roman"/>
                <w:color w:val="000000"/>
                <w:sz w:val="28"/>
                <w:szCs w:val="28"/>
              </w:rPr>
              <w:t>158</w:t>
            </w:r>
          </w:p>
        </w:tc>
        <w:tc>
          <w:tcPr>
            <w:tcW w:w="1701" w:type="dxa"/>
            <w:gridSpan w:val="2"/>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vAlign w:val="center"/>
          </w:tcPr>
          <w:p w14:paraId="22DA5A75" w14:textId="03A70864" w:rsidR="004B4DBB" w:rsidRPr="004B4DBB" w:rsidRDefault="004B4DBB" w:rsidP="00AD6868">
            <w:pPr>
              <w:pStyle w:val="ConsPlusNormal"/>
              <w:jc w:val="center"/>
              <w:rPr>
                <w:rFonts w:ascii="Times New Roman" w:hAnsi="Times New Roman" w:cs="Times New Roman"/>
                <w:color w:val="000000"/>
                <w:sz w:val="28"/>
                <w:szCs w:val="28"/>
              </w:rPr>
            </w:pPr>
            <w:r w:rsidRPr="004B4DBB">
              <w:rPr>
                <w:rFonts w:ascii="Times New Roman" w:hAnsi="Times New Roman" w:cs="Times New Roman"/>
                <w:color w:val="000000"/>
                <w:sz w:val="28"/>
                <w:szCs w:val="28"/>
              </w:rPr>
              <w:t>1</w:t>
            </w:r>
          </w:p>
        </w:tc>
        <w:tc>
          <w:tcPr>
            <w:tcW w:w="6597" w:type="dxa"/>
            <w:tcBorders>
              <w:top w:val="single" w:sz="5" w:space="0" w:color="000000"/>
              <w:left w:val="single" w:sz="5" w:space="0" w:color="000000"/>
              <w:bottom w:val="single" w:sz="5" w:space="0" w:color="000000"/>
              <w:right w:val="single" w:sz="5" w:space="0" w:color="000000"/>
            </w:tcBorders>
            <w:shd w:val="clear" w:color="auto" w:fill="auto"/>
            <w:tcMar>
              <w:left w:w="72" w:type="dxa"/>
              <w:right w:w="72" w:type="dxa"/>
            </w:tcMar>
          </w:tcPr>
          <w:p w14:paraId="2DCD11E9" w14:textId="10C74C00" w:rsidR="004B4DBB" w:rsidRPr="004B4DBB" w:rsidRDefault="004B4DBB" w:rsidP="00AD6868">
            <w:pPr>
              <w:pStyle w:val="ConsPlusNormal"/>
              <w:jc w:val="both"/>
              <w:rPr>
                <w:rFonts w:ascii="Times New Roman" w:hAnsi="Times New Roman" w:cs="Times New Roman"/>
                <w:sz w:val="28"/>
                <w:szCs w:val="28"/>
              </w:rPr>
            </w:pPr>
            <w:r w:rsidRPr="004B4DBB">
              <w:rPr>
                <w:rFonts w:ascii="Times New Roman" w:hAnsi="Times New Roman" w:cs="Times New Roman"/>
                <w:sz w:val="28"/>
                <w:szCs w:val="28"/>
              </w:rPr>
              <w:t>от точки 158 в северо-западном направлении вдоль границы земельного участка с кадастровым номером 16:38:010504:1 до точки 1</w:t>
            </w:r>
          </w:p>
        </w:tc>
      </w:tr>
    </w:tbl>
    <w:p w14:paraId="40119ED0" w14:textId="77777777" w:rsidR="00124E7C" w:rsidRPr="00124E7C" w:rsidRDefault="00124E7C" w:rsidP="00124E7C">
      <w:pPr>
        <w:autoSpaceDE w:val="0"/>
        <w:autoSpaceDN w:val="0"/>
        <w:adjustRightInd w:val="0"/>
        <w:spacing w:after="0" w:line="240" w:lineRule="auto"/>
        <w:jc w:val="center"/>
        <w:rPr>
          <w:rFonts w:ascii="Times New Roman" w:hAnsi="Times New Roman" w:cs="Times New Roman"/>
          <w:bCs/>
          <w:sz w:val="28"/>
          <w:szCs w:val="28"/>
        </w:rPr>
      </w:pPr>
    </w:p>
    <w:p w14:paraId="0EF74D70" w14:textId="0905404C" w:rsidR="003669A3" w:rsidRDefault="003669A3" w:rsidP="003669A3">
      <w:pPr>
        <w:spacing w:after="0" w:line="240" w:lineRule="auto"/>
        <w:ind w:right="89"/>
        <w:jc w:val="center"/>
        <w:rPr>
          <w:rFonts w:ascii="Times New Roman" w:hAnsi="Times New Roman" w:cs="Times New Roman"/>
          <w:bCs/>
          <w:sz w:val="28"/>
          <w:szCs w:val="28"/>
        </w:rPr>
      </w:pPr>
      <w:r w:rsidRPr="008237E6">
        <w:rPr>
          <w:rFonts w:ascii="Times New Roman" w:eastAsia="Times New Roman" w:hAnsi="Times New Roman" w:cs="Times New Roman"/>
          <w:bCs/>
          <w:sz w:val="28"/>
          <w:szCs w:val="28"/>
        </w:rPr>
        <w:t xml:space="preserve">Режим использования земель и требования к градостроительным регламентам в границах единой зоны </w:t>
      </w:r>
      <w:r>
        <w:rPr>
          <w:rFonts w:ascii="Times New Roman" w:eastAsia="Times New Roman" w:hAnsi="Times New Roman" w:cs="Times New Roman"/>
          <w:bCs/>
          <w:sz w:val="28"/>
          <w:szCs w:val="28"/>
        </w:rPr>
        <w:t xml:space="preserve">охраняемого природного ландшафта ЕЗОПЛ, </w:t>
      </w:r>
      <w:r w:rsidRPr="00F61717">
        <w:rPr>
          <w:rFonts w:ascii="Times New Roman" w:hAnsi="Times New Roman" w:cs="Times New Roman"/>
          <w:bCs/>
          <w:sz w:val="28"/>
          <w:szCs w:val="28"/>
        </w:rPr>
        <w:t xml:space="preserve">адрес (местоположение): Республика Татарстан, </w:t>
      </w:r>
      <w:proofErr w:type="spellStart"/>
      <w:r w:rsidRPr="00F61717">
        <w:rPr>
          <w:rFonts w:ascii="Times New Roman" w:hAnsi="Times New Roman" w:cs="Times New Roman"/>
          <w:bCs/>
          <w:sz w:val="28"/>
          <w:szCs w:val="28"/>
        </w:rPr>
        <w:t>Тетюшский</w:t>
      </w:r>
      <w:proofErr w:type="spellEnd"/>
      <w:r w:rsidRPr="00F61717">
        <w:rPr>
          <w:rFonts w:ascii="Times New Roman" w:hAnsi="Times New Roman" w:cs="Times New Roman"/>
          <w:bCs/>
          <w:sz w:val="28"/>
          <w:szCs w:val="28"/>
        </w:rPr>
        <w:t xml:space="preserve"> муниципальный район, г. Тетюши</w:t>
      </w:r>
    </w:p>
    <w:p w14:paraId="0BBB0650" w14:textId="77777777" w:rsidR="00FF3E38" w:rsidRDefault="00FF3E38" w:rsidP="00FF3E38">
      <w:pPr>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p>
    <w:p w14:paraId="3E96F9AC" w14:textId="77777777" w:rsidR="004B68A4" w:rsidRPr="007F36CE" w:rsidRDefault="004B68A4" w:rsidP="004B68A4">
      <w:pPr>
        <w:tabs>
          <w:tab w:val="left" w:pos="993"/>
        </w:tabs>
        <w:spacing w:after="0" w:line="240" w:lineRule="auto"/>
        <w:ind w:firstLine="567"/>
        <w:jc w:val="both"/>
        <w:rPr>
          <w:rFonts w:ascii="Times New Roman" w:hAnsi="Times New Roman" w:cs="Times New Roman"/>
          <w:bCs/>
          <w:sz w:val="28"/>
          <w:szCs w:val="28"/>
        </w:rPr>
      </w:pPr>
      <w:r w:rsidRPr="007F36CE">
        <w:rPr>
          <w:rFonts w:ascii="Times New Roman" w:hAnsi="Times New Roman" w:cs="Times New Roman"/>
          <w:bCs/>
          <w:sz w:val="28"/>
          <w:szCs w:val="28"/>
        </w:rPr>
        <w:t>Запрещается:</w:t>
      </w:r>
    </w:p>
    <w:p w14:paraId="7FD3FB8D" w14:textId="64245E1C" w:rsidR="004B68A4" w:rsidRDefault="004B68A4" w:rsidP="004B68A4">
      <w:pPr>
        <w:pStyle w:val="a0"/>
        <w:numPr>
          <w:ilvl w:val="0"/>
          <w:numId w:val="36"/>
        </w:numPr>
        <w:tabs>
          <w:tab w:val="left" w:pos="851"/>
        </w:tabs>
        <w:autoSpaceDE w:val="0"/>
        <w:autoSpaceDN w:val="0"/>
        <w:adjustRightInd w:val="0"/>
        <w:spacing w:after="0" w:line="240" w:lineRule="auto"/>
        <w:ind w:left="0" w:firstLine="567"/>
        <w:jc w:val="both"/>
        <w:rPr>
          <w:rFonts w:ascii="Times New Roman" w:hAnsi="Times New Roman" w:cs="Times New Roman"/>
          <w:bCs/>
          <w:sz w:val="28"/>
          <w:szCs w:val="28"/>
        </w:rPr>
      </w:pPr>
      <w:r>
        <w:rPr>
          <w:rFonts w:ascii="Times New Roman" w:hAnsi="Times New Roman" w:cs="Times New Roman"/>
          <w:bCs/>
          <w:sz w:val="28"/>
          <w:szCs w:val="28"/>
        </w:rPr>
        <w:t>О</w:t>
      </w:r>
      <w:r w:rsidRPr="004B68A4">
        <w:rPr>
          <w:rFonts w:ascii="Times New Roman" w:hAnsi="Times New Roman" w:cs="Times New Roman"/>
          <w:bCs/>
          <w:sz w:val="28"/>
          <w:szCs w:val="28"/>
        </w:rPr>
        <w:t>существление хозяйственной деятельности, нарушающей характер и облик исторического и природного окружения объекта культурного наследия, вызывающей загрязнение почв, воздушного и водного бассейнов, нарушение сложившегося характера гидрологических условий</w:t>
      </w:r>
      <w:r>
        <w:rPr>
          <w:rFonts w:ascii="Times New Roman" w:hAnsi="Times New Roman" w:cs="Times New Roman"/>
          <w:bCs/>
          <w:sz w:val="28"/>
          <w:szCs w:val="28"/>
        </w:rPr>
        <w:t>, в том числе:</w:t>
      </w:r>
    </w:p>
    <w:p w14:paraId="162255EF" w14:textId="2A005B93" w:rsidR="004B68A4" w:rsidRDefault="004B68A4" w:rsidP="004B68A4">
      <w:pPr>
        <w:pStyle w:val="a0"/>
        <w:tabs>
          <w:tab w:val="left" w:pos="851"/>
        </w:tabs>
        <w:autoSpaceDE w:val="0"/>
        <w:autoSpaceDN w:val="0"/>
        <w:adjustRightInd w:val="0"/>
        <w:spacing w:after="0" w:line="240" w:lineRule="auto"/>
        <w:ind w:left="567"/>
        <w:jc w:val="both"/>
        <w:rPr>
          <w:rFonts w:ascii="Times New Roman" w:hAnsi="Times New Roman" w:cs="Times New Roman"/>
          <w:bCs/>
          <w:sz w:val="28"/>
          <w:szCs w:val="28"/>
        </w:rPr>
      </w:pPr>
      <w:r w:rsidRPr="004B68A4">
        <w:rPr>
          <w:rFonts w:ascii="Times New Roman" w:hAnsi="Times New Roman" w:cs="Times New Roman"/>
          <w:bCs/>
          <w:sz w:val="28"/>
          <w:szCs w:val="28"/>
        </w:rPr>
        <w:t>установк</w:t>
      </w:r>
      <w:r>
        <w:rPr>
          <w:rFonts w:ascii="Times New Roman" w:hAnsi="Times New Roman" w:cs="Times New Roman"/>
          <w:bCs/>
          <w:sz w:val="28"/>
          <w:szCs w:val="28"/>
        </w:rPr>
        <w:t>а</w:t>
      </w:r>
      <w:r w:rsidRPr="004B68A4">
        <w:rPr>
          <w:rFonts w:ascii="Times New Roman" w:hAnsi="Times New Roman" w:cs="Times New Roman"/>
          <w:bCs/>
          <w:sz w:val="28"/>
          <w:szCs w:val="28"/>
        </w:rPr>
        <w:t xml:space="preserve"> всех видов рекламных конструкций;</w:t>
      </w:r>
    </w:p>
    <w:p w14:paraId="194A49B0" w14:textId="77777777" w:rsidR="004B68A4" w:rsidRDefault="004B68A4" w:rsidP="004B68A4">
      <w:pPr>
        <w:pStyle w:val="a0"/>
        <w:tabs>
          <w:tab w:val="left" w:pos="851"/>
        </w:tabs>
        <w:autoSpaceDE w:val="0"/>
        <w:autoSpaceDN w:val="0"/>
        <w:adjustRightInd w:val="0"/>
        <w:spacing w:after="0" w:line="240" w:lineRule="auto"/>
        <w:ind w:left="0" w:firstLine="567"/>
        <w:jc w:val="both"/>
        <w:rPr>
          <w:rFonts w:ascii="Times New Roman" w:hAnsi="Times New Roman" w:cs="Times New Roman"/>
          <w:bCs/>
          <w:sz w:val="28"/>
          <w:szCs w:val="28"/>
        </w:rPr>
      </w:pPr>
      <w:r>
        <w:rPr>
          <w:rFonts w:ascii="Times New Roman" w:hAnsi="Times New Roman" w:cs="Times New Roman"/>
          <w:bCs/>
          <w:sz w:val="28"/>
          <w:szCs w:val="28"/>
        </w:rPr>
        <w:t>размещение</w:t>
      </w:r>
      <w:r w:rsidRPr="004B68A4">
        <w:rPr>
          <w:rFonts w:ascii="Times New Roman" w:hAnsi="Times New Roman" w:cs="Times New Roman"/>
          <w:bCs/>
          <w:sz w:val="28"/>
          <w:szCs w:val="28"/>
        </w:rPr>
        <w:t xml:space="preserve"> сплошных непрозрачных ограждений высотой более 1,5 метра</w:t>
      </w:r>
      <w:r>
        <w:rPr>
          <w:rFonts w:ascii="Times New Roman" w:hAnsi="Times New Roman" w:cs="Times New Roman"/>
          <w:bCs/>
          <w:sz w:val="28"/>
          <w:szCs w:val="28"/>
        </w:rPr>
        <w:t xml:space="preserve">, </w:t>
      </w:r>
      <w:r w:rsidRPr="004B68A4">
        <w:rPr>
          <w:rFonts w:ascii="Times New Roman" w:hAnsi="Times New Roman" w:cs="Times New Roman"/>
          <w:bCs/>
          <w:sz w:val="28"/>
          <w:szCs w:val="28"/>
        </w:rPr>
        <w:t>автостоянок, кроме временных парковок в специально отведённых местах для осуществления рекреационной деятельности;</w:t>
      </w:r>
    </w:p>
    <w:p w14:paraId="7E45D8B5" w14:textId="11D95061" w:rsidR="004B68A4" w:rsidRDefault="004B68A4" w:rsidP="004B68A4">
      <w:pPr>
        <w:pStyle w:val="a0"/>
        <w:tabs>
          <w:tab w:val="left" w:pos="851"/>
        </w:tabs>
        <w:autoSpaceDE w:val="0"/>
        <w:autoSpaceDN w:val="0"/>
        <w:adjustRightInd w:val="0"/>
        <w:spacing w:after="0" w:line="240" w:lineRule="auto"/>
        <w:ind w:left="0" w:firstLine="567"/>
        <w:jc w:val="both"/>
        <w:rPr>
          <w:rFonts w:ascii="Times New Roman" w:hAnsi="Times New Roman" w:cs="Times New Roman"/>
          <w:bCs/>
          <w:sz w:val="28"/>
          <w:szCs w:val="28"/>
        </w:rPr>
      </w:pPr>
      <w:r w:rsidRPr="004B68A4">
        <w:rPr>
          <w:rFonts w:ascii="Times New Roman" w:hAnsi="Times New Roman" w:cs="Times New Roman"/>
          <w:bCs/>
          <w:sz w:val="28"/>
          <w:szCs w:val="28"/>
        </w:rPr>
        <w:t>установк</w:t>
      </w:r>
      <w:r>
        <w:rPr>
          <w:rFonts w:ascii="Times New Roman" w:hAnsi="Times New Roman" w:cs="Times New Roman"/>
          <w:bCs/>
          <w:sz w:val="28"/>
          <w:szCs w:val="28"/>
        </w:rPr>
        <w:t>а</w:t>
      </w:r>
      <w:r w:rsidRPr="004B68A4">
        <w:rPr>
          <w:rFonts w:ascii="Times New Roman" w:hAnsi="Times New Roman" w:cs="Times New Roman"/>
          <w:bCs/>
          <w:sz w:val="28"/>
          <w:szCs w:val="28"/>
        </w:rPr>
        <w:t xml:space="preserve"> некапитальных строений хозяйственного назначения и сооружений, не предназначенных для организации отдыха и спорта и не связанных с рекреационной функцией;</w:t>
      </w:r>
    </w:p>
    <w:p w14:paraId="2C2CC18F" w14:textId="7040BAA9" w:rsidR="004B68A4" w:rsidRDefault="004B68A4" w:rsidP="004B68A4">
      <w:pPr>
        <w:pStyle w:val="a0"/>
        <w:tabs>
          <w:tab w:val="left" w:pos="851"/>
        </w:tabs>
        <w:autoSpaceDE w:val="0"/>
        <w:autoSpaceDN w:val="0"/>
        <w:adjustRightInd w:val="0"/>
        <w:spacing w:after="0" w:line="240" w:lineRule="auto"/>
        <w:ind w:left="0" w:firstLine="567"/>
        <w:jc w:val="both"/>
        <w:rPr>
          <w:rFonts w:ascii="Times New Roman" w:hAnsi="Times New Roman" w:cs="Times New Roman"/>
          <w:bCs/>
          <w:sz w:val="28"/>
          <w:szCs w:val="28"/>
        </w:rPr>
      </w:pPr>
      <w:r w:rsidRPr="004B68A4">
        <w:rPr>
          <w:rFonts w:ascii="Times New Roman" w:hAnsi="Times New Roman" w:cs="Times New Roman"/>
          <w:bCs/>
          <w:sz w:val="28"/>
          <w:szCs w:val="28"/>
        </w:rPr>
        <w:t xml:space="preserve">изменение рельефа, за исключением проведения мероприятий по инженерной </w:t>
      </w:r>
      <w:proofErr w:type="spellStart"/>
      <w:r w:rsidRPr="004B68A4">
        <w:rPr>
          <w:rFonts w:ascii="Times New Roman" w:hAnsi="Times New Roman" w:cs="Times New Roman"/>
          <w:bCs/>
          <w:sz w:val="28"/>
          <w:szCs w:val="28"/>
        </w:rPr>
        <w:t>защитетерриторий</w:t>
      </w:r>
      <w:proofErr w:type="spellEnd"/>
      <w:r w:rsidRPr="004B68A4">
        <w:rPr>
          <w:rFonts w:ascii="Times New Roman" w:hAnsi="Times New Roman" w:cs="Times New Roman"/>
          <w:bCs/>
          <w:sz w:val="28"/>
          <w:szCs w:val="28"/>
        </w:rPr>
        <w:t>, благоустройству территории, укреплению склонов и отведению поверхностных стоков;</w:t>
      </w:r>
    </w:p>
    <w:p w14:paraId="2EE103E5" w14:textId="77777777" w:rsidR="004B68A4" w:rsidRDefault="004B68A4" w:rsidP="004B68A4">
      <w:pPr>
        <w:pStyle w:val="a0"/>
        <w:tabs>
          <w:tab w:val="left" w:pos="851"/>
        </w:tabs>
        <w:autoSpaceDE w:val="0"/>
        <w:autoSpaceDN w:val="0"/>
        <w:adjustRightInd w:val="0"/>
        <w:spacing w:after="0" w:line="240" w:lineRule="auto"/>
        <w:ind w:left="0" w:firstLine="567"/>
        <w:jc w:val="both"/>
        <w:rPr>
          <w:rFonts w:ascii="Times New Roman" w:hAnsi="Times New Roman" w:cs="Times New Roman"/>
          <w:bCs/>
          <w:sz w:val="28"/>
          <w:szCs w:val="28"/>
        </w:rPr>
      </w:pPr>
      <w:r w:rsidRPr="004B68A4">
        <w:rPr>
          <w:rFonts w:ascii="Times New Roman" w:hAnsi="Times New Roman" w:cs="Times New Roman"/>
          <w:bCs/>
          <w:sz w:val="28"/>
          <w:szCs w:val="28"/>
        </w:rPr>
        <w:t xml:space="preserve">изменение соотношения открытых и закрытых пространств, за исключением </w:t>
      </w:r>
      <w:proofErr w:type="spellStart"/>
      <w:r w:rsidRPr="004B68A4">
        <w:rPr>
          <w:rFonts w:ascii="Times New Roman" w:hAnsi="Times New Roman" w:cs="Times New Roman"/>
          <w:bCs/>
          <w:sz w:val="28"/>
          <w:szCs w:val="28"/>
        </w:rPr>
        <w:t>случаевпроведения</w:t>
      </w:r>
      <w:proofErr w:type="spellEnd"/>
      <w:r w:rsidRPr="004B68A4">
        <w:rPr>
          <w:rFonts w:ascii="Times New Roman" w:hAnsi="Times New Roman" w:cs="Times New Roman"/>
          <w:bCs/>
          <w:sz w:val="28"/>
          <w:szCs w:val="28"/>
        </w:rPr>
        <w:t xml:space="preserve"> работ по санации </w:t>
      </w:r>
      <w:proofErr w:type="spellStart"/>
      <w:r w:rsidRPr="004B68A4">
        <w:rPr>
          <w:rFonts w:ascii="Times New Roman" w:hAnsi="Times New Roman" w:cs="Times New Roman"/>
          <w:bCs/>
          <w:sz w:val="28"/>
          <w:szCs w:val="28"/>
        </w:rPr>
        <w:t>зелѐных</w:t>
      </w:r>
      <w:proofErr w:type="spellEnd"/>
      <w:r w:rsidRPr="004B68A4">
        <w:rPr>
          <w:rFonts w:ascii="Times New Roman" w:hAnsi="Times New Roman" w:cs="Times New Roman"/>
          <w:bCs/>
          <w:sz w:val="28"/>
          <w:szCs w:val="28"/>
        </w:rPr>
        <w:t xml:space="preserve"> насаждений в целях обеспечения визуального восприятия объектов культурного наследия;</w:t>
      </w:r>
    </w:p>
    <w:p w14:paraId="57D566D6" w14:textId="77777777" w:rsidR="004B68A4" w:rsidRDefault="004B68A4" w:rsidP="004B68A4">
      <w:pPr>
        <w:pStyle w:val="a0"/>
        <w:tabs>
          <w:tab w:val="left" w:pos="851"/>
        </w:tabs>
        <w:autoSpaceDE w:val="0"/>
        <w:autoSpaceDN w:val="0"/>
        <w:adjustRightInd w:val="0"/>
        <w:spacing w:after="0" w:line="240" w:lineRule="auto"/>
        <w:ind w:left="0" w:firstLine="567"/>
        <w:jc w:val="both"/>
        <w:rPr>
          <w:rFonts w:ascii="Times New Roman" w:hAnsi="Times New Roman" w:cs="Times New Roman"/>
          <w:bCs/>
          <w:sz w:val="28"/>
          <w:szCs w:val="28"/>
        </w:rPr>
      </w:pPr>
      <w:r>
        <w:rPr>
          <w:rFonts w:ascii="Times New Roman" w:hAnsi="Times New Roman" w:cs="Times New Roman"/>
          <w:bCs/>
          <w:sz w:val="28"/>
          <w:szCs w:val="28"/>
        </w:rPr>
        <w:t>р</w:t>
      </w:r>
      <w:r w:rsidRPr="004B68A4">
        <w:rPr>
          <w:rFonts w:ascii="Times New Roman" w:hAnsi="Times New Roman" w:cs="Times New Roman"/>
          <w:bCs/>
          <w:sz w:val="28"/>
          <w:szCs w:val="28"/>
        </w:rPr>
        <w:t xml:space="preserve">азведение костров, проведение мероприятий, предусматривающих </w:t>
      </w:r>
      <w:proofErr w:type="spellStart"/>
      <w:r w:rsidRPr="004B68A4">
        <w:rPr>
          <w:rFonts w:ascii="Times New Roman" w:hAnsi="Times New Roman" w:cs="Times New Roman"/>
          <w:bCs/>
          <w:sz w:val="28"/>
          <w:szCs w:val="28"/>
        </w:rPr>
        <w:t>использованиеоткрытого</w:t>
      </w:r>
      <w:proofErr w:type="spellEnd"/>
      <w:r w:rsidRPr="004B68A4">
        <w:rPr>
          <w:rFonts w:ascii="Times New Roman" w:hAnsi="Times New Roman" w:cs="Times New Roman"/>
          <w:bCs/>
          <w:sz w:val="28"/>
          <w:szCs w:val="28"/>
        </w:rPr>
        <w:t xml:space="preserve"> огня, использование мангалов и иных приспособлений для тепловой обработки пищи с применением открытого огня вне специально обустроенных площадок;</w:t>
      </w:r>
    </w:p>
    <w:p w14:paraId="3DB612A5" w14:textId="3C31A6B6" w:rsidR="004B68A4" w:rsidRPr="004B68A4" w:rsidRDefault="004B68A4" w:rsidP="004B68A4">
      <w:pPr>
        <w:pStyle w:val="a0"/>
        <w:tabs>
          <w:tab w:val="left" w:pos="851"/>
        </w:tabs>
        <w:autoSpaceDE w:val="0"/>
        <w:autoSpaceDN w:val="0"/>
        <w:adjustRightInd w:val="0"/>
        <w:spacing w:after="0" w:line="240" w:lineRule="auto"/>
        <w:ind w:left="0" w:firstLine="567"/>
        <w:jc w:val="both"/>
        <w:rPr>
          <w:rFonts w:ascii="Times New Roman" w:hAnsi="Times New Roman" w:cs="Times New Roman"/>
          <w:bCs/>
          <w:sz w:val="28"/>
          <w:szCs w:val="28"/>
        </w:rPr>
      </w:pPr>
      <w:r w:rsidRPr="004B68A4">
        <w:rPr>
          <w:rFonts w:ascii="Times New Roman" w:hAnsi="Times New Roman" w:cs="Times New Roman"/>
          <w:bCs/>
          <w:sz w:val="28"/>
          <w:szCs w:val="28"/>
        </w:rPr>
        <w:lastRenderedPageBreak/>
        <w:t>добыча и разработка полезных ископаемых, в том числе устройство карьеров.</w:t>
      </w:r>
    </w:p>
    <w:p w14:paraId="1FB93180" w14:textId="34F50536" w:rsidR="004B68A4" w:rsidRPr="004B68A4" w:rsidRDefault="004B68A4" w:rsidP="004B68A4">
      <w:pPr>
        <w:pStyle w:val="a0"/>
        <w:numPr>
          <w:ilvl w:val="0"/>
          <w:numId w:val="36"/>
        </w:numPr>
        <w:tabs>
          <w:tab w:val="left" w:pos="851"/>
        </w:tabs>
        <w:autoSpaceDE w:val="0"/>
        <w:autoSpaceDN w:val="0"/>
        <w:adjustRightInd w:val="0"/>
        <w:spacing w:after="0" w:line="240" w:lineRule="auto"/>
        <w:ind w:left="0" w:firstLine="567"/>
        <w:jc w:val="both"/>
        <w:rPr>
          <w:rFonts w:ascii="Times New Roman" w:hAnsi="Times New Roman" w:cs="Times New Roman"/>
          <w:bCs/>
          <w:sz w:val="28"/>
          <w:szCs w:val="28"/>
        </w:rPr>
      </w:pPr>
      <w:r>
        <w:rPr>
          <w:rFonts w:ascii="Times New Roman" w:hAnsi="Times New Roman" w:cs="Times New Roman"/>
          <w:bCs/>
          <w:sz w:val="28"/>
          <w:szCs w:val="28"/>
        </w:rPr>
        <w:t>У</w:t>
      </w:r>
      <w:r w:rsidRPr="004B68A4">
        <w:rPr>
          <w:rFonts w:ascii="Times New Roman" w:hAnsi="Times New Roman" w:cs="Times New Roman"/>
          <w:bCs/>
          <w:sz w:val="28"/>
          <w:szCs w:val="28"/>
        </w:rPr>
        <w:t>ничтожение ценных зеленых насаждений</w:t>
      </w:r>
      <w:r>
        <w:rPr>
          <w:rFonts w:ascii="Times New Roman" w:hAnsi="Times New Roman" w:cs="Times New Roman"/>
          <w:bCs/>
          <w:sz w:val="28"/>
          <w:szCs w:val="28"/>
        </w:rPr>
        <w:t>.</w:t>
      </w:r>
    </w:p>
    <w:p w14:paraId="68CF9525" w14:textId="77777777" w:rsidR="00483C34" w:rsidRDefault="004B68A4" w:rsidP="00483C34">
      <w:pPr>
        <w:pStyle w:val="a0"/>
        <w:numPr>
          <w:ilvl w:val="0"/>
          <w:numId w:val="36"/>
        </w:numPr>
        <w:tabs>
          <w:tab w:val="left" w:pos="851"/>
        </w:tabs>
        <w:autoSpaceDE w:val="0"/>
        <w:autoSpaceDN w:val="0"/>
        <w:adjustRightInd w:val="0"/>
        <w:spacing w:after="0" w:line="240" w:lineRule="auto"/>
        <w:ind w:left="0" w:firstLine="567"/>
        <w:jc w:val="both"/>
        <w:rPr>
          <w:rFonts w:ascii="Times New Roman" w:hAnsi="Times New Roman" w:cs="Times New Roman"/>
          <w:bCs/>
          <w:sz w:val="28"/>
          <w:szCs w:val="28"/>
        </w:rPr>
      </w:pPr>
      <w:r>
        <w:rPr>
          <w:rFonts w:ascii="Times New Roman" w:hAnsi="Times New Roman" w:cs="Times New Roman"/>
          <w:bCs/>
          <w:sz w:val="28"/>
          <w:szCs w:val="28"/>
        </w:rPr>
        <w:t>Р</w:t>
      </w:r>
      <w:r w:rsidRPr="004B68A4">
        <w:rPr>
          <w:rFonts w:ascii="Times New Roman" w:hAnsi="Times New Roman" w:cs="Times New Roman"/>
          <w:bCs/>
          <w:sz w:val="28"/>
          <w:szCs w:val="28"/>
        </w:rPr>
        <w:t xml:space="preserve">азмещение </w:t>
      </w:r>
      <w:proofErr w:type="spellStart"/>
      <w:r w:rsidRPr="004B68A4">
        <w:rPr>
          <w:rFonts w:ascii="Times New Roman" w:hAnsi="Times New Roman" w:cs="Times New Roman"/>
          <w:bCs/>
          <w:sz w:val="28"/>
          <w:szCs w:val="28"/>
        </w:rPr>
        <w:t>взрыво</w:t>
      </w:r>
      <w:proofErr w:type="spellEnd"/>
      <w:r w:rsidRPr="004B68A4">
        <w:rPr>
          <w:rFonts w:ascii="Times New Roman" w:hAnsi="Times New Roman" w:cs="Times New Roman"/>
          <w:bCs/>
          <w:sz w:val="28"/>
          <w:szCs w:val="28"/>
        </w:rPr>
        <w:t>- и пожароопасных объектов, угрожающих сохранности объектов культурного наследия, выявленных объектов культурного наследия</w:t>
      </w:r>
      <w:r>
        <w:rPr>
          <w:rFonts w:ascii="Times New Roman" w:hAnsi="Times New Roman" w:cs="Times New Roman"/>
          <w:bCs/>
          <w:sz w:val="28"/>
          <w:szCs w:val="28"/>
        </w:rPr>
        <w:t>.</w:t>
      </w:r>
    </w:p>
    <w:p w14:paraId="74721DC3" w14:textId="392D089B" w:rsidR="00FF3E38" w:rsidRPr="00483C34" w:rsidRDefault="00FF3E38" w:rsidP="00483C34">
      <w:pPr>
        <w:pStyle w:val="a0"/>
        <w:numPr>
          <w:ilvl w:val="0"/>
          <w:numId w:val="36"/>
        </w:numPr>
        <w:tabs>
          <w:tab w:val="left" w:pos="851"/>
        </w:tabs>
        <w:autoSpaceDE w:val="0"/>
        <w:autoSpaceDN w:val="0"/>
        <w:adjustRightInd w:val="0"/>
        <w:spacing w:after="0" w:line="240" w:lineRule="auto"/>
        <w:ind w:left="0" w:firstLine="567"/>
        <w:jc w:val="both"/>
        <w:rPr>
          <w:rFonts w:ascii="Times New Roman" w:hAnsi="Times New Roman" w:cs="Times New Roman"/>
          <w:bCs/>
          <w:sz w:val="28"/>
          <w:szCs w:val="28"/>
        </w:rPr>
      </w:pPr>
      <w:r w:rsidRPr="00483C34">
        <w:rPr>
          <w:rFonts w:ascii="Times New Roman" w:eastAsia="Times New Roman" w:hAnsi="Times New Roman" w:cs="Times New Roman"/>
          <w:sz w:val="28"/>
          <w:szCs w:val="28"/>
          <w:lang w:eastAsia="ru-RU"/>
        </w:rPr>
        <w:t>Размещение отходов производства и потребления, устройство складов и захоронений ядохимикатов</w:t>
      </w:r>
      <w:r w:rsidR="00B97406" w:rsidRPr="00483C34">
        <w:rPr>
          <w:rFonts w:ascii="Times New Roman" w:eastAsia="Times New Roman" w:hAnsi="Times New Roman" w:cs="Times New Roman"/>
          <w:sz w:val="28"/>
          <w:szCs w:val="28"/>
          <w:lang w:eastAsia="ru-RU"/>
        </w:rPr>
        <w:t xml:space="preserve">, в том числе: </w:t>
      </w:r>
    </w:p>
    <w:p w14:paraId="7EF676F7" w14:textId="77777777" w:rsidR="00483C34" w:rsidRDefault="00483C34" w:rsidP="00483C34">
      <w:pPr>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483C34">
        <w:rPr>
          <w:rFonts w:ascii="Times New Roman" w:eastAsia="Times New Roman" w:hAnsi="Times New Roman" w:cs="Times New Roman"/>
          <w:sz w:val="28"/>
          <w:szCs w:val="28"/>
          <w:lang w:eastAsia="ru-RU"/>
        </w:rPr>
        <w:t>размещение площадок для мусоросборников, мест складирования промышленных и бытовых отходов, устройство складов и захоронений ядохимикатов, размещение скотомогильников, иных источников вредностей, загрязняющих почву, поверхностные стоки и грунтовые воды</w:t>
      </w:r>
      <w:r>
        <w:rPr>
          <w:rFonts w:ascii="Times New Roman" w:eastAsia="Times New Roman" w:hAnsi="Times New Roman" w:cs="Times New Roman"/>
          <w:sz w:val="28"/>
          <w:szCs w:val="28"/>
          <w:lang w:eastAsia="ru-RU"/>
        </w:rPr>
        <w:t>.</w:t>
      </w:r>
    </w:p>
    <w:p w14:paraId="18A82C75" w14:textId="5943EA81" w:rsidR="00054BBD" w:rsidRPr="00483C34" w:rsidRDefault="00054BBD" w:rsidP="00483C34">
      <w:pPr>
        <w:pStyle w:val="a0"/>
        <w:numPr>
          <w:ilvl w:val="0"/>
          <w:numId w:val="36"/>
        </w:numPr>
        <w:tabs>
          <w:tab w:val="left" w:pos="851"/>
        </w:tabs>
        <w:autoSpaceDE w:val="0"/>
        <w:autoSpaceDN w:val="0"/>
        <w:adjustRightInd w:val="0"/>
        <w:spacing w:after="0" w:line="240" w:lineRule="auto"/>
        <w:ind w:left="0" w:firstLine="567"/>
        <w:jc w:val="both"/>
        <w:rPr>
          <w:rFonts w:ascii="Times New Roman" w:eastAsia="Times New Roman" w:hAnsi="Times New Roman" w:cs="Times New Roman"/>
          <w:sz w:val="28"/>
          <w:szCs w:val="28"/>
          <w:lang w:eastAsia="ru-RU"/>
        </w:rPr>
      </w:pPr>
      <w:r w:rsidRPr="00483C34">
        <w:rPr>
          <w:rFonts w:ascii="Times New Roman" w:eastAsia="Times New Roman" w:hAnsi="Times New Roman" w:cs="Times New Roman"/>
          <w:sz w:val="28"/>
          <w:szCs w:val="28"/>
          <w:lang w:eastAsia="ru-RU"/>
        </w:rPr>
        <w:t>Строительство</w:t>
      </w:r>
      <w:r w:rsidR="00483C34" w:rsidRPr="00483C34">
        <w:rPr>
          <w:rFonts w:ascii="Times New Roman" w:eastAsia="Times New Roman" w:hAnsi="Times New Roman" w:cs="Times New Roman"/>
          <w:sz w:val="28"/>
          <w:szCs w:val="28"/>
          <w:lang w:eastAsia="ru-RU"/>
        </w:rPr>
        <w:t xml:space="preserve"> </w:t>
      </w:r>
      <w:r w:rsidRPr="00483C34">
        <w:rPr>
          <w:rFonts w:ascii="Times New Roman" w:eastAsia="Times New Roman" w:hAnsi="Times New Roman" w:cs="Times New Roman"/>
          <w:sz w:val="28"/>
          <w:szCs w:val="28"/>
          <w:lang w:eastAsia="ru-RU"/>
        </w:rPr>
        <w:t>объектов капитального строительства</w:t>
      </w:r>
      <w:r w:rsidR="00483C34" w:rsidRPr="00483C34">
        <w:rPr>
          <w:rFonts w:ascii="Times New Roman" w:eastAsia="Times New Roman" w:hAnsi="Times New Roman" w:cs="Times New Roman"/>
          <w:sz w:val="28"/>
          <w:szCs w:val="28"/>
          <w:lang w:eastAsia="ru-RU"/>
        </w:rPr>
        <w:t>.</w:t>
      </w:r>
      <w:r w:rsidRPr="00483C34">
        <w:rPr>
          <w:rFonts w:ascii="Times New Roman" w:eastAsia="Times New Roman" w:hAnsi="Times New Roman" w:cs="Times New Roman"/>
          <w:sz w:val="28"/>
          <w:szCs w:val="28"/>
          <w:lang w:eastAsia="ru-RU"/>
        </w:rPr>
        <w:t xml:space="preserve"> </w:t>
      </w:r>
    </w:p>
    <w:p w14:paraId="683BCC68" w14:textId="0B9498C6" w:rsidR="002057D7" w:rsidRDefault="00B97406" w:rsidP="00E34257">
      <w:pPr>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3669A3">
        <w:rPr>
          <w:rFonts w:ascii="Times New Roman" w:eastAsia="Times New Roman" w:hAnsi="Times New Roman" w:cs="Times New Roman"/>
          <w:sz w:val="28"/>
          <w:szCs w:val="28"/>
          <w:lang w:eastAsia="ru-RU"/>
        </w:rPr>
        <w:t>Исключени</w:t>
      </w:r>
      <w:r w:rsidR="00483C34">
        <w:rPr>
          <w:rFonts w:ascii="Times New Roman" w:eastAsia="Times New Roman" w:hAnsi="Times New Roman" w:cs="Times New Roman"/>
          <w:sz w:val="28"/>
          <w:szCs w:val="28"/>
          <w:lang w:eastAsia="ru-RU"/>
        </w:rPr>
        <w:t>е</w:t>
      </w:r>
      <w:r w:rsidRPr="003669A3">
        <w:rPr>
          <w:rFonts w:ascii="Times New Roman" w:eastAsia="Times New Roman" w:hAnsi="Times New Roman" w:cs="Times New Roman"/>
          <w:sz w:val="28"/>
          <w:szCs w:val="28"/>
          <w:lang w:eastAsia="ru-RU"/>
        </w:rPr>
        <w:t xml:space="preserve"> составляют случаи</w:t>
      </w:r>
      <w:r w:rsidR="00054BBD" w:rsidRPr="003669A3">
        <w:rPr>
          <w:rFonts w:ascii="Times New Roman" w:eastAsia="Times New Roman" w:hAnsi="Times New Roman" w:cs="Times New Roman"/>
          <w:sz w:val="28"/>
          <w:szCs w:val="28"/>
          <w:lang w:eastAsia="ru-RU"/>
        </w:rPr>
        <w:t xml:space="preserve">, </w:t>
      </w:r>
      <w:r w:rsidRPr="003669A3">
        <w:rPr>
          <w:rFonts w:ascii="Times New Roman" w:eastAsia="Times New Roman" w:hAnsi="Times New Roman" w:cs="Times New Roman"/>
          <w:sz w:val="28"/>
          <w:szCs w:val="28"/>
          <w:lang w:eastAsia="ru-RU"/>
        </w:rPr>
        <w:t xml:space="preserve">когда </w:t>
      </w:r>
      <w:r w:rsidR="00054BBD" w:rsidRPr="003669A3">
        <w:rPr>
          <w:rFonts w:ascii="Times New Roman" w:eastAsia="Times New Roman" w:hAnsi="Times New Roman" w:cs="Times New Roman"/>
          <w:sz w:val="28"/>
          <w:szCs w:val="28"/>
          <w:lang w:eastAsia="ru-RU"/>
        </w:rPr>
        <w:t>так</w:t>
      </w:r>
      <w:r w:rsidRPr="003669A3">
        <w:rPr>
          <w:rFonts w:ascii="Times New Roman" w:eastAsia="Times New Roman" w:hAnsi="Times New Roman" w:cs="Times New Roman"/>
          <w:sz w:val="28"/>
          <w:szCs w:val="28"/>
          <w:lang w:eastAsia="ru-RU"/>
        </w:rPr>
        <w:t>и</w:t>
      </w:r>
      <w:r w:rsidR="00054BBD" w:rsidRPr="003669A3">
        <w:rPr>
          <w:rFonts w:ascii="Times New Roman" w:eastAsia="Times New Roman" w:hAnsi="Times New Roman" w:cs="Times New Roman"/>
          <w:sz w:val="28"/>
          <w:szCs w:val="28"/>
          <w:lang w:eastAsia="ru-RU"/>
        </w:rPr>
        <w:t>е строительство</w:t>
      </w:r>
      <w:r w:rsidRPr="003669A3">
        <w:rPr>
          <w:rFonts w:ascii="Times New Roman" w:eastAsia="Times New Roman" w:hAnsi="Times New Roman" w:cs="Times New Roman"/>
          <w:sz w:val="28"/>
          <w:szCs w:val="28"/>
          <w:lang w:eastAsia="ru-RU"/>
        </w:rPr>
        <w:t xml:space="preserve"> и</w:t>
      </w:r>
      <w:r w:rsidR="00054BBD" w:rsidRPr="003669A3">
        <w:rPr>
          <w:rFonts w:ascii="Times New Roman" w:eastAsia="Times New Roman" w:hAnsi="Times New Roman" w:cs="Times New Roman"/>
          <w:sz w:val="28"/>
          <w:szCs w:val="28"/>
          <w:lang w:eastAsia="ru-RU"/>
        </w:rPr>
        <w:t xml:space="preserve"> реконструкция необходимы для обеспечения функционирования объекта культурного наследия</w:t>
      </w:r>
      <w:r w:rsidRPr="003669A3">
        <w:rPr>
          <w:rFonts w:ascii="Times New Roman" w:eastAsia="Times New Roman" w:hAnsi="Times New Roman" w:cs="Times New Roman"/>
          <w:sz w:val="28"/>
          <w:szCs w:val="28"/>
          <w:lang w:eastAsia="ru-RU"/>
        </w:rPr>
        <w:t>.</w:t>
      </w:r>
    </w:p>
    <w:sectPr w:rsidR="002057D7" w:rsidSect="007C0AD5">
      <w:footnotePr>
        <w:numRestart w:val="eachSect"/>
      </w:footnotePr>
      <w:pgSz w:w="11905" w:h="16839"/>
      <w:pgMar w:top="1134" w:right="567" w:bottom="993" w:left="1134" w:header="709" w:footer="284" w:gutter="0"/>
      <w:pgNumType w:start="1"/>
      <w:cols w:space="720"/>
      <w:noEndnote/>
      <w:titlePg/>
      <w:docGrid w:linePitch="299"/>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3A3EE4D2" w14:textId="77777777" w:rsidR="00B06205" w:rsidRDefault="00B06205" w:rsidP="00B6775D">
      <w:pPr>
        <w:spacing w:after="0" w:line="240" w:lineRule="auto"/>
      </w:pPr>
      <w:r>
        <w:separator/>
      </w:r>
    </w:p>
  </w:endnote>
  <w:endnote w:type="continuationSeparator" w:id="0">
    <w:p w14:paraId="51BF4C2C" w14:textId="77777777" w:rsidR="00B06205" w:rsidRDefault="00B06205" w:rsidP="00B6775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AFF" w:usb1="C0007843" w:usb2="00000009" w:usb3="00000000" w:csb0="000001FF" w:csb1="00000000"/>
  </w:font>
  <w:font w:name="Tahoma">
    <w:panose1 w:val="020B0604030504040204"/>
    <w:charset w:val="CC"/>
    <w:family w:val="swiss"/>
    <w:pitch w:val="variable"/>
    <w:sig w:usb0="E1002EFF" w:usb1="C000605B" w:usb2="00000029" w:usb3="00000000" w:csb0="0001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2AFF" w:usb1="4000ACFF" w:usb2="00000001" w:usb3="00000000" w:csb0="000001FF" w:csb1="00000000"/>
  </w:font>
  <w:font w:name="Cambria">
    <w:panose1 w:val="02040503050406030204"/>
    <w:charset w:val="CC"/>
    <w:family w:val="roman"/>
    <w:pitch w:val="variable"/>
    <w:sig w:usb0="E00006FF" w:usb1="420024FF" w:usb2="02000000" w:usb3="00000000" w:csb0="0000019F" w:csb1="00000000"/>
  </w:font>
  <w:font w:name="Arial">
    <w:panose1 w:val="020B0604020202020204"/>
    <w:charset w:val="CC"/>
    <w:family w:val="swiss"/>
    <w:pitch w:val="variable"/>
    <w:sig w:usb0="E0002AFF" w:usb1="C0007843" w:usb2="00000009" w:usb3="00000000" w:csb0="000001FF" w:csb1="00000000"/>
  </w:font>
  <w:font w:name="Verdana">
    <w:panose1 w:val="020B0604030504040204"/>
    <w:charset w:val="CC"/>
    <w:family w:val="swiss"/>
    <w:pitch w:val="variable"/>
    <w:sig w:usb0="A00006FF" w:usb1="4000205B" w:usb2="00000010" w:usb3="00000000" w:csb0="0000019F" w:csb1="00000000"/>
  </w:font>
  <w:font w:name="MS Mincho">
    <w:altName w:val="Yu Gothic UI"/>
    <w:panose1 w:val="02020609040205080304"/>
    <w:charset w:val="80"/>
    <w:family w:val="modern"/>
    <w:pitch w:val="fixed"/>
    <w:sig w:usb0="E00002FF" w:usb1="6AC7FDFB" w:usb2="08000012" w:usb3="00000000" w:csb0="0002009F" w:csb1="00000000"/>
  </w:font>
  <w:font w:name="Antiqua">
    <w:altName w:val="Times New Roman"/>
    <w:panose1 w:val="00000000000000000000"/>
    <w:charset w:val="00"/>
    <w:family w:val="auto"/>
    <w:notTrueType/>
    <w:pitch w:val="variable"/>
    <w:sig w:usb0="00000003" w:usb1="00000000" w:usb2="00000000" w:usb3="00000000" w:csb0="00000001" w:csb1="00000000"/>
  </w:font>
  <w:font w:name="AGGal">
    <w:altName w:val="Times New Roman"/>
    <w:panose1 w:val="00000000000000000000"/>
    <w:charset w:val="00"/>
    <w:family w:val="auto"/>
    <w:notTrueType/>
    <w:pitch w:val="variable"/>
    <w:sig w:usb0="00000003" w:usb1="00000000" w:usb2="00000000" w:usb3="00000000" w:csb0="00000001" w:csb1="00000000"/>
  </w:font>
  <w:font w:name="Lucida Sans Unicode">
    <w:panose1 w:val="020B0602030504020204"/>
    <w:charset w:val="CC"/>
    <w:family w:val="swiss"/>
    <w:pitch w:val="variable"/>
    <w:sig w:usb0="80000AFF" w:usb1="0000396B" w:usb2="00000000" w:usb3="00000000" w:csb0="000000BF" w:csb1="00000000"/>
  </w:font>
  <w:font w:name="StarSymbol">
    <w:altName w:val="MS Gothic"/>
    <w:charset w:val="00"/>
    <w:family w:val="auto"/>
    <w:pitch w:val="default"/>
  </w:font>
  <w:font w:name="Wingdings 2">
    <w:panose1 w:val="05020102010507070707"/>
    <w:charset w:val="02"/>
    <w:family w:val="roman"/>
    <w:pitch w:val="variable"/>
    <w:sig w:usb0="00000000" w:usb1="10000000" w:usb2="00000000" w:usb3="00000000" w:csb0="80000000" w:csb1="00000000"/>
  </w:font>
  <w:font w:name="OpenSymbol">
    <w:charset w:val="00"/>
    <w:family w:val="auto"/>
    <w:pitch w:val="variable"/>
    <w:sig w:usb0="800000AF" w:usb1="1001ECEA" w:usb2="00000000" w:usb3="00000000" w:csb0="00000001" w:csb1="00000000"/>
  </w:font>
  <w:font w:name="Mangal">
    <w:panose1 w:val="00000400000000000000"/>
    <w:charset w:val="00"/>
    <w:family w:val="roman"/>
    <w:pitch w:val="variable"/>
    <w:sig w:usb0="00008003" w:usb1="00000000" w:usb2="00000000" w:usb3="00000000" w:csb0="00000001" w:csb1="00000000"/>
  </w:font>
  <w:font w:name="Calibri Light">
    <w:panose1 w:val="020F0302020204030204"/>
    <w:charset w:val="CC"/>
    <w:family w:val="swiss"/>
    <w:pitch w:val="variable"/>
    <w:sig w:usb0="E4002EFF" w:usb1="C000247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s>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16B969C4" w14:textId="77777777" w:rsidR="00B06205" w:rsidRDefault="00B06205" w:rsidP="00B6775D">
      <w:pPr>
        <w:spacing w:after="0" w:line="240" w:lineRule="auto"/>
      </w:pPr>
      <w:r>
        <w:separator/>
      </w:r>
    </w:p>
  </w:footnote>
  <w:footnote w:type="continuationSeparator" w:id="0">
    <w:p w14:paraId="4879084A" w14:textId="77777777" w:rsidR="00B06205" w:rsidRDefault="00B06205" w:rsidP="00B6775D">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086032469"/>
      <w:docPartObj>
        <w:docPartGallery w:val="Page Numbers (Top of Page)"/>
        <w:docPartUnique/>
      </w:docPartObj>
    </w:sdtPr>
    <w:sdtContent>
      <w:p w14:paraId="3EBFF8B1" w14:textId="35C53B21" w:rsidR="005313AF" w:rsidRPr="007C0AD5" w:rsidRDefault="005313AF" w:rsidP="007C0AD5">
        <w:pPr>
          <w:pStyle w:val="ae"/>
          <w:jc w:val="center"/>
        </w:pPr>
        <w:r w:rsidRPr="00A855E6">
          <w:rPr>
            <w:rFonts w:ascii="Times New Roman" w:hAnsi="Times New Roman"/>
            <w:sz w:val="24"/>
            <w:szCs w:val="24"/>
          </w:rPr>
          <w:fldChar w:fldCharType="begin"/>
        </w:r>
        <w:r w:rsidRPr="00A855E6">
          <w:rPr>
            <w:rFonts w:ascii="Times New Roman" w:hAnsi="Times New Roman"/>
            <w:sz w:val="24"/>
            <w:szCs w:val="24"/>
          </w:rPr>
          <w:instrText>PAGE   \* MERGEFORMAT</w:instrText>
        </w:r>
        <w:r w:rsidRPr="00A855E6">
          <w:rPr>
            <w:rFonts w:ascii="Times New Roman" w:hAnsi="Times New Roman"/>
            <w:sz w:val="24"/>
            <w:szCs w:val="24"/>
          </w:rPr>
          <w:fldChar w:fldCharType="separate"/>
        </w:r>
        <w:r w:rsidR="00FD4E7F">
          <w:rPr>
            <w:rFonts w:ascii="Times New Roman" w:hAnsi="Times New Roman"/>
            <w:noProof/>
            <w:sz w:val="24"/>
            <w:szCs w:val="24"/>
          </w:rPr>
          <w:t>132</w:t>
        </w:r>
        <w:r w:rsidRPr="00A855E6">
          <w:rPr>
            <w:rFonts w:ascii="Times New Roman" w:hAnsi="Times New Roman"/>
            <w:sz w:val="24"/>
            <w:szCs w:val="24"/>
          </w:rPr>
          <w:fldChar w:fldCharType="end"/>
        </w:r>
      </w:p>
    </w:sdtContent>
  </w:sdt>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000004"/>
    <w:multiLevelType w:val="singleLevel"/>
    <w:tmpl w:val="00000004"/>
    <w:name w:val="WW8Num4"/>
    <w:lvl w:ilvl="0">
      <w:start w:val="1"/>
      <w:numFmt w:val="decimal"/>
      <w:lvlText w:val="%1."/>
      <w:lvlJc w:val="left"/>
      <w:pPr>
        <w:tabs>
          <w:tab w:val="num" w:pos="339"/>
        </w:tabs>
        <w:ind w:left="699" w:hanging="360"/>
      </w:pPr>
      <w:rPr>
        <w:rFonts w:cs="Tahoma"/>
        <w:sz w:val="24"/>
        <w:szCs w:val="20"/>
      </w:rPr>
    </w:lvl>
  </w:abstractNum>
  <w:abstractNum w:abstractNumId="1" w15:restartNumberingAfterBreak="0">
    <w:nsid w:val="001A2195"/>
    <w:multiLevelType w:val="hybridMultilevel"/>
    <w:tmpl w:val="53963BC6"/>
    <w:lvl w:ilvl="0" w:tplc="D32255CE">
      <w:start w:val="1"/>
      <w:numFmt w:val="decimal"/>
      <w:suff w:val="space"/>
      <w:lvlText w:val="%1."/>
      <w:lvlJc w:val="left"/>
      <w:pPr>
        <w:ind w:left="1287" w:hanging="360"/>
      </w:pPr>
      <w:rPr>
        <w:rFonts w:hint="default"/>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2" w15:restartNumberingAfterBreak="0">
    <w:nsid w:val="0532029C"/>
    <w:multiLevelType w:val="multilevel"/>
    <w:tmpl w:val="A9663A5A"/>
    <w:lvl w:ilvl="0">
      <w:start w:val="1"/>
      <w:numFmt w:val="decimal"/>
      <w:lvlText w:val="%1."/>
      <w:lvlJc w:val="left"/>
      <w:pPr>
        <w:ind w:left="927" w:hanging="360"/>
      </w:pPr>
      <w:rPr>
        <w:rFonts w:hint="default"/>
      </w:rPr>
    </w:lvl>
    <w:lvl w:ilvl="1">
      <w:start w:val="1"/>
      <w:numFmt w:val="decimal"/>
      <w:isLgl/>
      <w:lvlText w:val="%1.%2."/>
      <w:lvlJc w:val="left"/>
      <w:pPr>
        <w:ind w:left="1287" w:hanging="720"/>
      </w:pPr>
      <w:rPr>
        <w:rFonts w:hint="default"/>
      </w:rPr>
    </w:lvl>
    <w:lvl w:ilvl="2">
      <w:start w:val="1"/>
      <w:numFmt w:val="decimal"/>
      <w:isLgl/>
      <w:lvlText w:val="%1.%2.%3."/>
      <w:lvlJc w:val="left"/>
      <w:pPr>
        <w:ind w:left="1287" w:hanging="720"/>
      </w:pPr>
      <w:rPr>
        <w:rFonts w:hint="default"/>
      </w:rPr>
    </w:lvl>
    <w:lvl w:ilvl="3">
      <w:start w:val="1"/>
      <w:numFmt w:val="decimal"/>
      <w:isLgl/>
      <w:lvlText w:val="%1.%2.%3.%4."/>
      <w:lvlJc w:val="left"/>
      <w:pPr>
        <w:ind w:left="1647" w:hanging="1080"/>
      </w:pPr>
      <w:rPr>
        <w:rFonts w:hint="default"/>
      </w:rPr>
    </w:lvl>
    <w:lvl w:ilvl="4">
      <w:start w:val="1"/>
      <w:numFmt w:val="decimal"/>
      <w:isLgl/>
      <w:lvlText w:val="%1.%2.%3.%4.%5."/>
      <w:lvlJc w:val="left"/>
      <w:pPr>
        <w:ind w:left="1647" w:hanging="1080"/>
      </w:pPr>
      <w:rPr>
        <w:rFonts w:hint="default"/>
      </w:rPr>
    </w:lvl>
    <w:lvl w:ilvl="5">
      <w:start w:val="1"/>
      <w:numFmt w:val="decimal"/>
      <w:isLgl/>
      <w:lvlText w:val="%1.%2.%3.%4.%5.%6."/>
      <w:lvlJc w:val="left"/>
      <w:pPr>
        <w:ind w:left="2007" w:hanging="1440"/>
      </w:pPr>
      <w:rPr>
        <w:rFonts w:hint="default"/>
      </w:rPr>
    </w:lvl>
    <w:lvl w:ilvl="6">
      <w:start w:val="1"/>
      <w:numFmt w:val="decimal"/>
      <w:isLgl/>
      <w:lvlText w:val="%1.%2.%3.%4.%5.%6.%7."/>
      <w:lvlJc w:val="left"/>
      <w:pPr>
        <w:ind w:left="2367" w:hanging="1800"/>
      </w:pPr>
      <w:rPr>
        <w:rFonts w:hint="default"/>
      </w:rPr>
    </w:lvl>
    <w:lvl w:ilvl="7">
      <w:start w:val="1"/>
      <w:numFmt w:val="decimal"/>
      <w:isLgl/>
      <w:lvlText w:val="%1.%2.%3.%4.%5.%6.%7.%8."/>
      <w:lvlJc w:val="left"/>
      <w:pPr>
        <w:ind w:left="2367" w:hanging="1800"/>
      </w:pPr>
      <w:rPr>
        <w:rFonts w:hint="default"/>
      </w:rPr>
    </w:lvl>
    <w:lvl w:ilvl="8">
      <w:start w:val="1"/>
      <w:numFmt w:val="decimal"/>
      <w:isLgl/>
      <w:lvlText w:val="%1.%2.%3.%4.%5.%6.%7.%8.%9."/>
      <w:lvlJc w:val="left"/>
      <w:pPr>
        <w:ind w:left="2727" w:hanging="2160"/>
      </w:pPr>
      <w:rPr>
        <w:rFonts w:hint="default"/>
      </w:rPr>
    </w:lvl>
  </w:abstractNum>
  <w:abstractNum w:abstractNumId="3" w15:restartNumberingAfterBreak="0">
    <w:nsid w:val="07796C22"/>
    <w:multiLevelType w:val="multilevel"/>
    <w:tmpl w:val="722EDBEA"/>
    <w:lvl w:ilvl="0">
      <w:start w:val="1"/>
      <w:numFmt w:val="decimal"/>
      <w:lvlText w:val="%1."/>
      <w:lvlJc w:val="left"/>
      <w:pPr>
        <w:ind w:left="1069" w:hanging="360"/>
      </w:pPr>
      <w:rPr>
        <w:rFonts w:hint="default"/>
      </w:rPr>
    </w:lvl>
    <w:lvl w:ilvl="1">
      <w:start w:val="2"/>
      <w:numFmt w:val="decimal"/>
      <w:isLgl/>
      <w:lvlText w:val="%1.%2."/>
      <w:lvlJc w:val="left"/>
      <w:pPr>
        <w:ind w:left="1429" w:hanging="720"/>
      </w:pPr>
      <w:rPr>
        <w:rFonts w:hint="default"/>
      </w:rPr>
    </w:lvl>
    <w:lvl w:ilvl="2">
      <w:start w:val="1"/>
      <w:numFmt w:val="decimal"/>
      <w:isLgl/>
      <w:lvlText w:val="%1.%2.%3."/>
      <w:lvlJc w:val="left"/>
      <w:pPr>
        <w:ind w:left="1429" w:hanging="720"/>
      </w:pPr>
      <w:rPr>
        <w:rFonts w:hint="default"/>
      </w:rPr>
    </w:lvl>
    <w:lvl w:ilvl="3">
      <w:start w:val="1"/>
      <w:numFmt w:val="decimal"/>
      <w:isLgl/>
      <w:lvlText w:val="%1.%2.%3.%4."/>
      <w:lvlJc w:val="left"/>
      <w:pPr>
        <w:ind w:left="1789" w:hanging="1080"/>
      </w:pPr>
      <w:rPr>
        <w:rFonts w:hint="default"/>
      </w:rPr>
    </w:lvl>
    <w:lvl w:ilvl="4">
      <w:start w:val="1"/>
      <w:numFmt w:val="decimal"/>
      <w:isLgl/>
      <w:lvlText w:val="%1.%2.%3.%4.%5."/>
      <w:lvlJc w:val="left"/>
      <w:pPr>
        <w:ind w:left="1789" w:hanging="1080"/>
      </w:pPr>
      <w:rPr>
        <w:rFonts w:hint="default"/>
      </w:rPr>
    </w:lvl>
    <w:lvl w:ilvl="5">
      <w:start w:val="1"/>
      <w:numFmt w:val="decimal"/>
      <w:isLgl/>
      <w:lvlText w:val="%1.%2.%3.%4.%5.%6."/>
      <w:lvlJc w:val="left"/>
      <w:pPr>
        <w:ind w:left="2149" w:hanging="1440"/>
      </w:pPr>
      <w:rPr>
        <w:rFonts w:hint="default"/>
      </w:rPr>
    </w:lvl>
    <w:lvl w:ilvl="6">
      <w:start w:val="1"/>
      <w:numFmt w:val="decimal"/>
      <w:isLgl/>
      <w:lvlText w:val="%1.%2.%3.%4.%5.%6.%7."/>
      <w:lvlJc w:val="left"/>
      <w:pPr>
        <w:ind w:left="2509" w:hanging="1800"/>
      </w:pPr>
      <w:rPr>
        <w:rFonts w:hint="default"/>
      </w:rPr>
    </w:lvl>
    <w:lvl w:ilvl="7">
      <w:start w:val="1"/>
      <w:numFmt w:val="decimal"/>
      <w:isLgl/>
      <w:lvlText w:val="%1.%2.%3.%4.%5.%6.%7.%8."/>
      <w:lvlJc w:val="left"/>
      <w:pPr>
        <w:ind w:left="2509" w:hanging="1800"/>
      </w:pPr>
      <w:rPr>
        <w:rFonts w:hint="default"/>
      </w:rPr>
    </w:lvl>
    <w:lvl w:ilvl="8">
      <w:start w:val="1"/>
      <w:numFmt w:val="decimal"/>
      <w:isLgl/>
      <w:lvlText w:val="%1.%2.%3.%4.%5.%6.%7.%8.%9."/>
      <w:lvlJc w:val="left"/>
      <w:pPr>
        <w:ind w:left="2869" w:hanging="2160"/>
      </w:pPr>
      <w:rPr>
        <w:rFonts w:hint="default"/>
      </w:rPr>
    </w:lvl>
  </w:abstractNum>
  <w:abstractNum w:abstractNumId="4" w15:restartNumberingAfterBreak="0">
    <w:nsid w:val="0E451A99"/>
    <w:multiLevelType w:val="hybridMultilevel"/>
    <w:tmpl w:val="10BC6706"/>
    <w:lvl w:ilvl="0" w:tplc="3A9CC0E6">
      <w:start w:val="1"/>
      <w:numFmt w:val="decimal"/>
      <w:suff w:val="space"/>
      <w:lvlText w:val="%1."/>
      <w:lvlJc w:val="left"/>
      <w:pPr>
        <w:ind w:left="1854" w:hanging="360"/>
      </w:pPr>
      <w:rPr>
        <w:rFonts w:hint="default"/>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5" w15:restartNumberingAfterBreak="0">
    <w:nsid w:val="12D52560"/>
    <w:multiLevelType w:val="hybridMultilevel"/>
    <w:tmpl w:val="25AA3E06"/>
    <w:lvl w:ilvl="0" w:tplc="9AF412F8">
      <w:start w:val="1"/>
      <w:numFmt w:val="decimal"/>
      <w:suff w:val="space"/>
      <w:lvlText w:val="%1."/>
      <w:lvlJc w:val="left"/>
      <w:pPr>
        <w:ind w:left="1070" w:hanging="360"/>
      </w:pPr>
      <w:rPr>
        <w:rFonts w:hint="default"/>
      </w:rPr>
    </w:lvl>
    <w:lvl w:ilvl="1" w:tplc="04190019">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6" w15:restartNumberingAfterBreak="0">
    <w:nsid w:val="134F6C2B"/>
    <w:multiLevelType w:val="multilevel"/>
    <w:tmpl w:val="0820F4B2"/>
    <w:lvl w:ilvl="0">
      <w:start w:val="1"/>
      <w:numFmt w:val="decimal"/>
      <w:lvlText w:val="%1."/>
      <w:lvlJc w:val="left"/>
      <w:pPr>
        <w:ind w:left="450" w:hanging="450"/>
      </w:pPr>
      <w:rPr>
        <w:rFonts w:hint="default"/>
      </w:rPr>
    </w:lvl>
    <w:lvl w:ilvl="1">
      <w:start w:val="1"/>
      <w:numFmt w:val="decimal"/>
      <w:lvlText w:val="%1.%2."/>
      <w:lvlJc w:val="left"/>
      <w:pPr>
        <w:ind w:left="862"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7" w15:restartNumberingAfterBreak="0">
    <w:nsid w:val="144D041F"/>
    <w:multiLevelType w:val="hybridMultilevel"/>
    <w:tmpl w:val="90B4C10E"/>
    <w:lvl w:ilvl="0" w:tplc="3A9CC0E6">
      <w:start w:val="1"/>
      <w:numFmt w:val="decimal"/>
      <w:suff w:val="space"/>
      <w:lvlText w:val="%1."/>
      <w:lvlJc w:val="left"/>
      <w:pPr>
        <w:ind w:left="1854" w:hanging="360"/>
      </w:pPr>
      <w:rPr>
        <w:rFonts w:hint="default"/>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8" w15:restartNumberingAfterBreak="0">
    <w:nsid w:val="1FD265E9"/>
    <w:multiLevelType w:val="hybridMultilevel"/>
    <w:tmpl w:val="044293C2"/>
    <w:lvl w:ilvl="0" w:tplc="7514F8B0">
      <w:start w:val="1"/>
      <w:numFmt w:val="upperRoman"/>
      <w:lvlText w:val="%1."/>
      <w:lvlJc w:val="left"/>
      <w:pPr>
        <w:ind w:left="1855" w:hanging="720"/>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15:restartNumberingAfterBreak="0">
    <w:nsid w:val="21723A10"/>
    <w:multiLevelType w:val="hybridMultilevel"/>
    <w:tmpl w:val="3B860BE2"/>
    <w:lvl w:ilvl="0" w:tplc="DD44F2EE">
      <w:start w:val="4"/>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0" w15:restartNumberingAfterBreak="0">
    <w:nsid w:val="243A6C5E"/>
    <w:multiLevelType w:val="multilevel"/>
    <w:tmpl w:val="4F7E297E"/>
    <w:lvl w:ilvl="0">
      <w:start w:val="1"/>
      <w:numFmt w:val="decimal"/>
      <w:lvlText w:val="%1."/>
      <w:lvlJc w:val="left"/>
      <w:pPr>
        <w:ind w:left="450" w:hanging="450"/>
      </w:pPr>
      <w:rPr>
        <w:rFonts w:hint="default"/>
      </w:rPr>
    </w:lvl>
    <w:lvl w:ilvl="1">
      <w:start w:val="1"/>
      <w:numFmt w:val="decimal"/>
      <w:lvlText w:val="%1.%2."/>
      <w:lvlJc w:val="left"/>
      <w:pPr>
        <w:ind w:left="1713"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1" w15:restartNumberingAfterBreak="0">
    <w:nsid w:val="245F05D0"/>
    <w:multiLevelType w:val="hybridMultilevel"/>
    <w:tmpl w:val="959C1E54"/>
    <w:lvl w:ilvl="0" w:tplc="3A9CC0E6">
      <w:start w:val="1"/>
      <w:numFmt w:val="decimal"/>
      <w:suff w:val="space"/>
      <w:lvlText w:val="%1."/>
      <w:lvlJc w:val="left"/>
      <w:pPr>
        <w:ind w:left="1287" w:hanging="360"/>
      </w:pPr>
      <w:rPr>
        <w:rFonts w:hint="default"/>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12" w15:restartNumberingAfterBreak="0">
    <w:nsid w:val="24CD1519"/>
    <w:multiLevelType w:val="hybridMultilevel"/>
    <w:tmpl w:val="30FA3E4E"/>
    <w:lvl w:ilvl="0" w:tplc="9CD65B40">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3" w15:restartNumberingAfterBreak="0">
    <w:nsid w:val="262C1AD0"/>
    <w:multiLevelType w:val="multilevel"/>
    <w:tmpl w:val="0E1CB13C"/>
    <w:lvl w:ilvl="0">
      <w:start w:val="1"/>
      <w:numFmt w:val="decimal"/>
      <w:lvlText w:val="%1."/>
      <w:lvlJc w:val="left"/>
      <w:pPr>
        <w:ind w:left="1069" w:hanging="360"/>
      </w:pPr>
      <w:rPr>
        <w:rFonts w:hint="default"/>
      </w:rPr>
    </w:lvl>
    <w:lvl w:ilvl="1">
      <w:start w:val="1"/>
      <w:numFmt w:val="decimal"/>
      <w:isLgl/>
      <w:lvlText w:val="%1.%2."/>
      <w:lvlJc w:val="left"/>
      <w:pPr>
        <w:ind w:left="1429" w:hanging="720"/>
      </w:pPr>
      <w:rPr>
        <w:rFonts w:hint="default"/>
      </w:rPr>
    </w:lvl>
    <w:lvl w:ilvl="2">
      <w:start w:val="1"/>
      <w:numFmt w:val="decimal"/>
      <w:isLgl/>
      <w:lvlText w:val="%1.%2.%3."/>
      <w:lvlJc w:val="left"/>
      <w:pPr>
        <w:ind w:left="1429" w:hanging="720"/>
      </w:pPr>
      <w:rPr>
        <w:rFonts w:hint="default"/>
      </w:rPr>
    </w:lvl>
    <w:lvl w:ilvl="3">
      <w:start w:val="1"/>
      <w:numFmt w:val="decimal"/>
      <w:isLgl/>
      <w:lvlText w:val="%1.%2.%3.%4."/>
      <w:lvlJc w:val="left"/>
      <w:pPr>
        <w:ind w:left="1789" w:hanging="1080"/>
      </w:pPr>
      <w:rPr>
        <w:rFonts w:hint="default"/>
      </w:rPr>
    </w:lvl>
    <w:lvl w:ilvl="4">
      <w:start w:val="1"/>
      <w:numFmt w:val="decimal"/>
      <w:isLgl/>
      <w:lvlText w:val="%1.%2.%3.%4.%5."/>
      <w:lvlJc w:val="left"/>
      <w:pPr>
        <w:ind w:left="1789" w:hanging="1080"/>
      </w:pPr>
      <w:rPr>
        <w:rFonts w:hint="default"/>
      </w:rPr>
    </w:lvl>
    <w:lvl w:ilvl="5">
      <w:start w:val="1"/>
      <w:numFmt w:val="decimal"/>
      <w:isLgl/>
      <w:lvlText w:val="%1.%2.%3.%4.%5.%6."/>
      <w:lvlJc w:val="left"/>
      <w:pPr>
        <w:ind w:left="2149" w:hanging="1440"/>
      </w:pPr>
      <w:rPr>
        <w:rFonts w:hint="default"/>
      </w:rPr>
    </w:lvl>
    <w:lvl w:ilvl="6">
      <w:start w:val="1"/>
      <w:numFmt w:val="decimal"/>
      <w:isLgl/>
      <w:lvlText w:val="%1.%2.%3.%4.%5.%6.%7."/>
      <w:lvlJc w:val="left"/>
      <w:pPr>
        <w:ind w:left="2509" w:hanging="1800"/>
      </w:pPr>
      <w:rPr>
        <w:rFonts w:hint="default"/>
      </w:rPr>
    </w:lvl>
    <w:lvl w:ilvl="7">
      <w:start w:val="1"/>
      <w:numFmt w:val="decimal"/>
      <w:isLgl/>
      <w:lvlText w:val="%1.%2.%3.%4.%5.%6.%7.%8."/>
      <w:lvlJc w:val="left"/>
      <w:pPr>
        <w:ind w:left="2509" w:hanging="1800"/>
      </w:pPr>
      <w:rPr>
        <w:rFonts w:hint="default"/>
      </w:rPr>
    </w:lvl>
    <w:lvl w:ilvl="8">
      <w:start w:val="1"/>
      <w:numFmt w:val="decimal"/>
      <w:isLgl/>
      <w:lvlText w:val="%1.%2.%3.%4.%5.%6.%7.%8.%9."/>
      <w:lvlJc w:val="left"/>
      <w:pPr>
        <w:ind w:left="2869" w:hanging="2160"/>
      </w:pPr>
      <w:rPr>
        <w:rFonts w:hint="default"/>
      </w:rPr>
    </w:lvl>
  </w:abstractNum>
  <w:abstractNum w:abstractNumId="14" w15:restartNumberingAfterBreak="0">
    <w:nsid w:val="264B5635"/>
    <w:multiLevelType w:val="hybridMultilevel"/>
    <w:tmpl w:val="EDBAB818"/>
    <w:lvl w:ilvl="0" w:tplc="FFFFFFFF">
      <w:start w:val="1"/>
      <w:numFmt w:val="upperRoman"/>
      <w:lvlText w:val="%1."/>
      <w:lvlJc w:val="left"/>
      <w:pPr>
        <w:ind w:left="1080" w:hanging="72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5" w15:restartNumberingAfterBreak="0">
    <w:nsid w:val="2E9A06B1"/>
    <w:multiLevelType w:val="hybridMultilevel"/>
    <w:tmpl w:val="959C1E54"/>
    <w:lvl w:ilvl="0" w:tplc="3A9CC0E6">
      <w:start w:val="1"/>
      <w:numFmt w:val="decimal"/>
      <w:suff w:val="space"/>
      <w:lvlText w:val="%1."/>
      <w:lvlJc w:val="left"/>
      <w:pPr>
        <w:ind w:left="1287" w:hanging="360"/>
      </w:pPr>
      <w:rPr>
        <w:rFonts w:hint="default"/>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16" w15:restartNumberingAfterBreak="0">
    <w:nsid w:val="36B61DFF"/>
    <w:multiLevelType w:val="hybridMultilevel"/>
    <w:tmpl w:val="044293C2"/>
    <w:lvl w:ilvl="0" w:tplc="7514F8B0">
      <w:start w:val="1"/>
      <w:numFmt w:val="upperRoman"/>
      <w:lvlText w:val="%1."/>
      <w:lvlJc w:val="left"/>
      <w:pPr>
        <w:ind w:left="1855" w:hanging="720"/>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15:restartNumberingAfterBreak="0">
    <w:nsid w:val="377E284B"/>
    <w:multiLevelType w:val="hybridMultilevel"/>
    <w:tmpl w:val="10BC6706"/>
    <w:lvl w:ilvl="0" w:tplc="3A9CC0E6">
      <w:start w:val="1"/>
      <w:numFmt w:val="decimal"/>
      <w:suff w:val="space"/>
      <w:lvlText w:val="%1."/>
      <w:lvlJc w:val="left"/>
      <w:pPr>
        <w:ind w:left="1854" w:hanging="360"/>
      </w:pPr>
      <w:rPr>
        <w:rFonts w:hint="default"/>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18" w15:restartNumberingAfterBreak="0">
    <w:nsid w:val="38F96494"/>
    <w:multiLevelType w:val="hybridMultilevel"/>
    <w:tmpl w:val="097C4096"/>
    <w:lvl w:ilvl="0" w:tplc="5762D2DE">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9" w15:restartNumberingAfterBreak="0">
    <w:nsid w:val="3A714FFA"/>
    <w:multiLevelType w:val="hybridMultilevel"/>
    <w:tmpl w:val="959C1E54"/>
    <w:lvl w:ilvl="0" w:tplc="3A9CC0E6">
      <w:start w:val="1"/>
      <w:numFmt w:val="decimal"/>
      <w:suff w:val="space"/>
      <w:lvlText w:val="%1."/>
      <w:lvlJc w:val="left"/>
      <w:pPr>
        <w:ind w:left="1287" w:hanging="360"/>
      </w:pPr>
      <w:rPr>
        <w:rFonts w:hint="default"/>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20" w15:restartNumberingAfterBreak="0">
    <w:nsid w:val="41730810"/>
    <w:multiLevelType w:val="hybridMultilevel"/>
    <w:tmpl w:val="C6D097EE"/>
    <w:lvl w:ilvl="0" w:tplc="01AEC920">
      <w:start w:val="1"/>
      <w:numFmt w:val="bullet"/>
      <w:lvlText w:val=""/>
      <w:lvlJc w:val="left"/>
      <w:pPr>
        <w:ind w:left="502" w:hanging="360"/>
      </w:pPr>
      <w:rPr>
        <w:rFonts w:ascii="Symbol" w:hAnsi="Symbol" w:hint="default"/>
        <w:sz w:val="20"/>
        <w:szCs w:val="20"/>
      </w:rPr>
    </w:lvl>
    <w:lvl w:ilvl="1" w:tplc="04190003" w:tentative="1">
      <w:start w:val="1"/>
      <w:numFmt w:val="bullet"/>
      <w:lvlText w:val="o"/>
      <w:lvlJc w:val="left"/>
      <w:pPr>
        <w:ind w:left="1222" w:hanging="360"/>
      </w:pPr>
      <w:rPr>
        <w:rFonts w:ascii="Courier New" w:hAnsi="Courier New" w:cs="Courier New" w:hint="default"/>
      </w:rPr>
    </w:lvl>
    <w:lvl w:ilvl="2" w:tplc="04190005" w:tentative="1">
      <w:start w:val="1"/>
      <w:numFmt w:val="bullet"/>
      <w:lvlText w:val=""/>
      <w:lvlJc w:val="left"/>
      <w:pPr>
        <w:ind w:left="1942" w:hanging="360"/>
      </w:pPr>
      <w:rPr>
        <w:rFonts w:ascii="Wingdings" w:hAnsi="Wingdings" w:hint="default"/>
      </w:rPr>
    </w:lvl>
    <w:lvl w:ilvl="3" w:tplc="04190001" w:tentative="1">
      <w:start w:val="1"/>
      <w:numFmt w:val="bullet"/>
      <w:lvlText w:val=""/>
      <w:lvlJc w:val="left"/>
      <w:pPr>
        <w:ind w:left="2662" w:hanging="360"/>
      </w:pPr>
      <w:rPr>
        <w:rFonts w:ascii="Symbol" w:hAnsi="Symbol" w:hint="default"/>
      </w:rPr>
    </w:lvl>
    <w:lvl w:ilvl="4" w:tplc="04190003" w:tentative="1">
      <w:start w:val="1"/>
      <w:numFmt w:val="bullet"/>
      <w:lvlText w:val="o"/>
      <w:lvlJc w:val="left"/>
      <w:pPr>
        <w:ind w:left="3382" w:hanging="360"/>
      </w:pPr>
      <w:rPr>
        <w:rFonts w:ascii="Courier New" w:hAnsi="Courier New" w:cs="Courier New" w:hint="default"/>
      </w:rPr>
    </w:lvl>
    <w:lvl w:ilvl="5" w:tplc="04190005" w:tentative="1">
      <w:start w:val="1"/>
      <w:numFmt w:val="bullet"/>
      <w:lvlText w:val=""/>
      <w:lvlJc w:val="left"/>
      <w:pPr>
        <w:ind w:left="4102" w:hanging="360"/>
      </w:pPr>
      <w:rPr>
        <w:rFonts w:ascii="Wingdings" w:hAnsi="Wingdings" w:hint="default"/>
      </w:rPr>
    </w:lvl>
    <w:lvl w:ilvl="6" w:tplc="04190001" w:tentative="1">
      <w:start w:val="1"/>
      <w:numFmt w:val="bullet"/>
      <w:lvlText w:val=""/>
      <w:lvlJc w:val="left"/>
      <w:pPr>
        <w:ind w:left="4822" w:hanging="360"/>
      </w:pPr>
      <w:rPr>
        <w:rFonts w:ascii="Symbol" w:hAnsi="Symbol" w:hint="default"/>
      </w:rPr>
    </w:lvl>
    <w:lvl w:ilvl="7" w:tplc="04190003" w:tentative="1">
      <w:start w:val="1"/>
      <w:numFmt w:val="bullet"/>
      <w:lvlText w:val="o"/>
      <w:lvlJc w:val="left"/>
      <w:pPr>
        <w:ind w:left="5542" w:hanging="360"/>
      </w:pPr>
      <w:rPr>
        <w:rFonts w:ascii="Courier New" w:hAnsi="Courier New" w:cs="Courier New" w:hint="default"/>
      </w:rPr>
    </w:lvl>
    <w:lvl w:ilvl="8" w:tplc="04190005" w:tentative="1">
      <w:start w:val="1"/>
      <w:numFmt w:val="bullet"/>
      <w:lvlText w:val=""/>
      <w:lvlJc w:val="left"/>
      <w:pPr>
        <w:ind w:left="6262" w:hanging="360"/>
      </w:pPr>
      <w:rPr>
        <w:rFonts w:ascii="Wingdings" w:hAnsi="Wingdings" w:hint="default"/>
      </w:rPr>
    </w:lvl>
  </w:abstractNum>
  <w:abstractNum w:abstractNumId="21" w15:restartNumberingAfterBreak="0">
    <w:nsid w:val="47A6004F"/>
    <w:multiLevelType w:val="multilevel"/>
    <w:tmpl w:val="13B67192"/>
    <w:lvl w:ilvl="0">
      <w:start w:val="1"/>
      <w:numFmt w:val="decimal"/>
      <w:lvlText w:val="%1."/>
      <w:lvlJc w:val="left"/>
      <w:pPr>
        <w:ind w:left="899" w:hanging="360"/>
      </w:pPr>
      <w:rPr>
        <w:rFonts w:hint="default"/>
      </w:rPr>
    </w:lvl>
    <w:lvl w:ilvl="1">
      <w:start w:val="1"/>
      <w:numFmt w:val="decimal"/>
      <w:isLgl/>
      <w:lvlText w:val="%1.%2."/>
      <w:lvlJc w:val="left"/>
      <w:pPr>
        <w:ind w:left="1259" w:hanging="720"/>
      </w:pPr>
      <w:rPr>
        <w:rFonts w:hint="default"/>
      </w:rPr>
    </w:lvl>
    <w:lvl w:ilvl="2">
      <w:start w:val="1"/>
      <w:numFmt w:val="decimal"/>
      <w:isLgl/>
      <w:lvlText w:val="%1.%2.%3."/>
      <w:lvlJc w:val="left"/>
      <w:pPr>
        <w:ind w:left="1259" w:hanging="720"/>
      </w:pPr>
      <w:rPr>
        <w:rFonts w:hint="default"/>
      </w:rPr>
    </w:lvl>
    <w:lvl w:ilvl="3">
      <w:start w:val="1"/>
      <w:numFmt w:val="decimal"/>
      <w:isLgl/>
      <w:lvlText w:val="%1.%2.%3.%4."/>
      <w:lvlJc w:val="left"/>
      <w:pPr>
        <w:ind w:left="1619" w:hanging="1080"/>
      </w:pPr>
      <w:rPr>
        <w:rFonts w:hint="default"/>
      </w:rPr>
    </w:lvl>
    <w:lvl w:ilvl="4">
      <w:start w:val="1"/>
      <w:numFmt w:val="decimal"/>
      <w:isLgl/>
      <w:lvlText w:val="%1.%2.%3.%4.%5."/>
      <w:lvlJc w:val="left"/>
      <w:pPr>
        <w:ind w:left="1619" w:hanging="1080"/>
      </w:pPr>
      <w:rPr>
        <w:rFonts w:hint="default"/>
      </w:rPr>
    </w:lvl>
    <w:lvl w:ilvl="5">
      <w:start w:val="1"/>
      <w:numFmt w:val="decimal"/>
      <w:isLgl/>
      <w:lvlText w:val="%1.%2.%3.%4.%5.%6."/>
      <w:lvlJc w:val="left"/>
      <w:pPr>
        <w:ind w:left="1979" w:hanging="1440"/>
      </w:pPr>
      <w:rPr>
        <w:rFonts w:hint="default"/>
      </w:rPr>
    </w:lvl>
    <w:lvl w:ilvl="6">
      <w:start w:val="1"/>
      <w:numFmt w:val="decimal"/>
      <w:isLgl/>
      <w:lvlText w:val="%1.%2.%3.%4.%5.%6.%7."/>
      <w:lvlJc w:val="left"/>
      <w:pPr>
        <w:ind w:left="2339" w:hanging="1800"/>
      </w:pPr>
      <w:rPr>
        <w:rFonts w:hint="default"/>
      </w:rPr>
    </w:lvl>
    <w:lvl w:ilvl="7">
      <w:start w:val="1"/>
      <w:numFmt w:val="decimal"/>
      <w:isLgl/>
      <w:lvlText w:val="%1.%2.%3.%4.%5.%6.%7.%8."/>
      <w:lvlJc w:val="left"/>
      <w:pPr>
        <w:ind w:left="2339" w:hanging="1800"/>
      </w:pPr>
      <w:rPr>
        <w:rFonts w:hint="default"/>
      </w:rPr>
    </w:lvl>
    <w:lvl w:ilvl="8">
      <w:start w:val="1"/>
      <w:numFmt w:val="decimal"/>
      <w:isLgl/>
      <w:lvlText w:val="%1.%2.%3.%4.%5.%6.%7.%8.%9."/>
      <w:lvlJc w:val="left"/>
      <w:pPr>
        <w:ind w:left="2699" w:hanging="2160"/>
      </w:pPr>
      <w:rPr>
        <w:rFonts w:hint="default"/>
      </w:rPr>
    </w:lvl>
  </w:abstractNum>
  <w:abstractNum w:abstractNumId="22" w15:restartNumberingAfterBreak="0">
    <w:nsid w:val="483012C8"/>
    <w:multiLevelType w:val="multilevel"/>
    <w:tmpl w:val="5E0ED44C"/>
    <w:lvl w:ilvl="0">
      <w:start w:val="1"/>
      <w:numFmt w:val="decimal"/>
      <w:lvlText w:val="%1."/>
      <w:lvlJc w:val="left"/>
      <w:pPr>
        <w:ind w:left="450" w:hanging="450"/>
      </w:pPr>
      <w:rPr>
        <w:rFonts w:hint="default"/>
      </w:rPr>
    </w:lvl>
    <w:lvl w:ilvl="1">
      <w:start w:val="8"/>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3" w15:restartNumberingAfterBreak="0">
    <w:nsid w:val="48BC0ADD"/>
    <w:multiLevelType w:val="multilevel"/>
    <w:tmpl w:val="C9264180"/>
    <w:lvl w:ilvl="0">
      <w:start w:val="1"/>
      <w:numFmt w:val="decimal"/>
      <w:lvlText w:val="%1."/>
      <w:lvlJc w:val="left"/>
      <w:pPr>
        <w:ind w:left="1069" w:hanging="360"/>
      </w:pPr>
      <w:rPr>
        <w:rFonts w:hint="default"/>
      </w:rPr>
    </w:lvl>
    <w:lvl w:ilvl="1">
      <w:start w:val="1"/>
      <w:numFmt w:val="decimal"/>
      <w:isLgl/>
      <w:lvlText w:val="%1.%2."/>
      <w:lvlJc w:val="left"/>
      <w:pPr>
        <w:ind w:left="1429" w:hanging="720"/>
      </w:pPr>
      <w:rPr>
        <w:rFonts w:hint="default"/>
      </w:rPr>
    </w:lvl>
    <w:lvl w:ilvl="2">
      <w:start w:val="1"/>
      <w:numFmt w:val="decimal"/>
      <w:isLgl/>
      <w:lvlText w:val="%1.%2.%3."/>
      <w:lvlJc w:val="left"/>
      <w:pPr>
        <w:ind w:left="1429" w:hanging="720"/>
      </w:pPr>
      <w:rPr>
        <w:rFonts w:hint="default"/>
      </w:rPr>
    </w:lvl>
    <w:lvl w:ilvl="3">
      <w:start w:val="1"/>
      <w:numFmt w:val="decimal"/>
      <w:isLgl/>
      <w:lvlText w:val="%1.%2.%3.%4."/>
      <w:lvlJc w:val="left"/>
      <w:pPr>
        <w:ind w:left="1789" w:hanging="1080"/>
      </w:pPr>
      <w:rPr>
        <w:rFonts w:hint="default"/>
      </w:rPr>
    </w:lvl>
    <w:lvl w:ilvl="4">
      <w:start w:val="1"/>
      <w:numFmt w:val="decimal"/>
      <w:isLgl/>
      <w:lvlText w:val="%1.%2.%3.%4.%5."/>
      <w:lvlJc w:val="left"/>
      <w:pPr>
        <w:ind w:left="1789" w:hanging="1080"/>
      </w:pPr>
      <w:rPr>
        <w:rFonts w:hint="default"/>
      </w:rPr>
    </w:lvl>
    <w:lvl w:ilvl="5">
      <w:start w:val="1"/>
      <w:numFmt w:val="decimal"/>
      <w:isLgl/>
      <w:lvlText w:val="%1.%2.%3.%4.%5.%6."/>
      <w:lvlJc w:val="left"/>
      <w:pPr>
        <w:ind w:left="2149" w:hanging="1440"/>
      </w:pPr>
      <w:rPr>
        <w:rFonts w:hint="default"/>
      </w:rPr>
    </w:lvl>
    <w:lvl w:ilvl="6">
      <w:start w:val="1"/>
      <w:numFmt w:val="decimal"/>
      <w:isLgl/>
      <w:lvlText w:val="%1.%2.%3.%4.%5.%6.%7."/>
      <w:lvlJc w:val="left"/>
      <w:pPr>
        <w:ind w:left="2509" w:hanging="1800"/>
      </w:pPr>
      <w:rPr>
        <w:rFonts w:hint="default"/>
      </w:rPr>
    </w:lvl>
    <w:lvl w:ilvl="7">
      <w:start w:val="1"/>
      <w:numFmt w:val="decimal"/>
      <w:isLgl/>
      <w:lvlText w:val="%1.%2.%3.%4.%5.%6.%7.%8."/>
      <w:lvlJc w:val="left"/>
      <w:pPr>
        <w:ind w:left="2509" w:hanging="1800"/>
      </w:pPr>
      <w:rPr>
        <w:rFonts w:hint="default"/>
      </w:rPr>
    </w:lvl>
    <w:lvl w:ilvl="8">
      <w:start w:val="1"/>
      <w:numFmt w:val="decimal"/>
      <w:isLgl/>
      <w:lvlText w:val="%1.%2.%3.%4.%5.%6.%7.%8.%9."/>
      <w:lvlJc w:val="left"/>
      <w:pPr>
        <w:ind w:left="2869" w:hanging="2160"/>
      </w:pPr>
      <w:rPr>
        <w:rFonts w:hint="default"/>
      </w:rPr>
    </w:lvl>
  </w:abstractNum>
  <w:abstractNum w:abstractNumId="24" w15:restartNumberingAfterBreak="0">
    <w:nsid w:val="4EA85292"/>
    <w:multiLevelType w:val="hybridMultilevel"/>
    <w:tmpl w:val="19B48AEC"/>
    <w:lvl w:ilvl="0" w:tplc="10BEAA84">
      <w:start w:val="1"/>
      <w:numFmt w:val="decimal"/>
      <w:lvlText w:val="%1."/>
      <w:lvlJc w:val="left"/>
      <w:pPr>
        <w:ind w:left="927" w:hanging="360"/>
      </w:pPr>
      <w:rPr>
        <w:rFonts w:hint="default"/>
      </w:rPr>
    </w:lvl>
    <w:lvl w:ilvl="1" w:tplc="04190019">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25" w15:restartNumberingAfterBreak="0">
    <w:nsid w:val="4EE90419"/>
    <w:multiLevelType w:val="multilevel"/>
    <w:tmpl w:val="0214091C"/>
    <w:lvl w:ilvl="0">
      <w:start w:val="1"/>
      <w:numFmt w:val="decimal"/>
      <w:suff w:val="space"/>
      <w:lvlText w:val="%1."/>
      <w:lvlJc w:val="left"/>
      <w:pPr>
        <w:ind w:left="928" w:hanging="360"/>
      </w:pPr>
      <w:rPr>
        <w:rFonts w:hint="default"/>
      </w:rPr>
    </w:lvl>
    <w:lvl w:ilvl="1">
      <w:start w:val="1"/>
      <w:numFmt w:val="decimal"/>
      <w:isLgl/>
      <w:lvlText w:val="%1.%2."/>
      <w:lvlJc w:val="left"/>
      <w:pPr>
        <w:ind w:left="2280" w:hanging="720"/>
      </w:pPr>
      <w:rPr>
        <w:rFonts w:hint="default"/>
      </w:rPr>
    </w:lvl>
    <w:lvl w:ilvl="2">
      <w:start w:val="1"/>
      <w:numFmt w:val="decimal"/>
      <w:isLgl/>
      <w:lvlText w:val="%1.%2.%3."/>
      <w:lvlJc w:val="left"/>
      <w:pPr>
        <w:ind w:left="1647" w:hanging="720"/>
      </w:pPr>
      <w:rPr>
        <w:rFonts w:hint="default"/>
      </w:rPr>
    </w:lvl>
    <w:lvl w:ilvl="3">
      <w:start w:val="1"/>
      <w:numFmt w:val="decimal"/>
      <w:isLgl/>
      <w:lvlText w:val="%1.%2.%3.%4."/>
      <w:lvlJc w:val="left"/>
      <w:pPr>
        <w:ind w:left="2007" w:hanging="1080"/>
      </w:pPr>
      <w:rPr>
        <w:rFonts w:hint="default"/>
      </w:rPr>
    </w:lvl>
    <w:lvl w:ilvl="4">
      <w:start w:val="1"/>
      <w:numFmt w:val="decimal"/>
      <w:isLgl/>
      <w:lvlText w:val="%1.%2.%3.%4.%5."/>
      <w:lvlJc w:val="left"/>
      <w:pPr>
        <w:ind w:left="2007" w:hanging="1080"/>
      </w:pPr>
      <w:rPr>
        <w:rFonts w:hint="default"/>
      </w:rPr>
    </w:lvl>
    <w:lvl w:ilvl="5">
      <w:start w:val="1"/>
      <w:numFmt w:val="decimal"/>
      <w:isLgl/>
      <w:lvlText w:val="%1.%2.%3.%4.%5.%6."/>
      <w:lvlJc w:val="left"/>
      <w:pPr>
        <w:ind w:left="2367" w:hanging="1440"/>
      </w:pPr>
      <w:rPr>
        <w:rFonts w:hint="default"/>
      </w:rPr>
    </w:lvl>
    <w:lvl w:ilvl="6">
      <w:start w:val="1"/>
      <w:numFmt w:val="decimal"/>
      <w:isLgl/>
      <w:lvlText w:val="%1.%2.%3.%4.%5.%6.%7."/>
      <w:lvlJc w:val="left"/>
      <w:pPr>
        <w:ind w:left="2727" w:hanging="1800"/>
      </w:pPr>
      <w:rPr>
        <w:rFonts w:hint="default"/>
      </w:rPr>
    </w:lvl>
    <w:lvl w:ilvl="7">
      <w:start w:val="1"/>
      <w:numFmt w:val="decimal"/>
      <w:isLgl/>
      <w:lvlText w:val="%1.%2.%3.%4.%5.%6.%7.%8."/>
      <w:lvlJc w:val="left"/>
      <w:pPr>
        <w:ind w:left="2727" w:hanging="1800"/>
      </w:pPr>
      <w:rPr>
        <w:rFonts w:hint="default"/>
      </w:rPr>
    </w:lvl>
    <w:lvl w:ilvl="8">
      <w:start w:val="1"/>
      <w:numFmt w:val="decimal"/>
      <w:isLgl/>
      <w:lvlText w:val="%1.%2.%3.%4.%5.%6.%7.%8.%9."/>
      <w:lvlJc w:val="left"/>
      <w:pPr>
        <w:ind w:left="3087" w:hanging="2160"/>
      </w:pPr>
      <w:rPr>
        <w:rFonts w:hint="default"/>
      </w:rPr>
    </w:lvl>
  </w:abstractNum>
  <w:abstractNum w:abstractNumId="26" w15:restartNumberingAfterBreak="0">
    <w:nsid w:val="506867A9"/>
    <w:multiLevelType w:val="hybridMultilevel"/>
    <w:tmpl w:val="959C1E54"/>
    <w:lvl w:ilvl="0" w:tplc="3A9CC0E6">
      <w:start w:val="1"/>
      <w:numFmt w:val="decimal"/>
      <w:suff w:val="space"/>
      <w:lvlText w:val="%1."/>
      <w:lvlJc w:val="left"/>
      <w:pPr>
        <w:ind w:left="1287" w:hanging="360"/>
      </w:pPr>
      <w:rPr>
        <w:rFonts w:hint="default"/>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27" w15:restartNumberingAfterBreak="0">
    <w:nsid w:val="508302CF"/>
    <w:multiLevelType w:val="hybridMultilevel"/>
    <w:tmpl w:val="10BC6706"/>
    <w:lvl w:ilvl="0" w:tplc="3A9CC0E6">
      <w:start w:val="1"/>
      <w:numFmt w:val="decimal"/>
      <w:suff w:val="space"/>
      <w:lvlText w:val="%1."/>
      <w:lvlJc w:val="left"/>
      <w:pPr>
        <w:ind w:left="1854" w:hanging="360"/>
      </w:pPr>
      <w:rPr>
        <w:rFonts w:hint="default"/>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28" w15:restartNumberingAfterBreak="0">
    <w:nsid w:val="5171358F"/>
    <w:multiLevelType w:val="multilevel"/>
    <w:tmpl w:val="D1DA3A42"/>
    <w:lvl w:ilvl="0">
      <w:start w:val="3"/>
      <w:numFmt w:val="decimal"/>
      <w:lvlText w:val="%1"/>
      <w:lvlJc w:val="left"/>
      <w:pPr>
        <w:ind w:left="375" w:hanging="375"/>
      </w:pPr>
      <w:rPr>
        <w:rFonts w:hint="default"/>
      </w:rPr>
    </w:lvl>
    <w:lvl w:ilvl="1">
      <w:start w:val="3"/>
      <w:numFmt w:val="decimal"/>
      <w:lvlText w:val="%1.%2"/>
      <w:lvlJc w:val="left"/>
      <w:pPr>
        <w:ind w:left="942" w:hanging="375"/>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781" w:hanging="108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4275" w:hanging="144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769" w:hanging="1800"/>
      </w:pPr>
      <w:rPr>
        <w:rFonts w:hint="default"/>
      </w:rPr>
    </w:lvl>
    <w:lvl w:ilvl="8">
      <w:start w:val="1"/>
      <w:numFmt w:val="decimal"/>
      <w:lvlText w:val="%1.%2.%3.%4.%5.%6.%7.%8.%9"/>
      <w:lvlJc w:val="left"/>
      <w:pPr>
        <w:ind w:left="6696" w:hanging="2160"/>
      </w:pPr>
      <w:rPr>
        <w:rFonts w:hint="default"/>
      </w:rPr>
    </w:lvl>
  </w:abstractNum>
  <w:abstractNum w:abstractNumId="29" w15:restartNumberingAfterBreak="0">
    <w:nsid w:val="53022BDB"/>
    <w:multiLevelType w:val="hybridMultilevel"/>
    <w:tmpl w:val="959C1E54"/>
    <w:lvl w:ilvl="0" w:tplc="3A9CC0E6">
      <w:start w:val="1"/>
      <w:numFmt w:val="decimal"/>
      <w:suff w:val="space"/>
      <w:lvlText w:val="%1."/>
      <w:lvlJc w:val="left"/>
      <w:pPr>
        <w:ind w:left="1287" w:hanging="360"/>
      </w:pPr>
      <w:rPr>
        <w:rFonts w:hint="default"/>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30" w15:restartNumberingAfterBreak="0">
    <w:nsid w:val="54FF0A3B"/>
    <w:multiLevelType w:val="multilevel"/>
    <w:tmpl w:val="C9264180"/>
    <w:lvl w:ilvl="0">
      <w:start w:val="1"/>
      <w:numFmt w:val="decimal"/>
      <w:lvlText w:val="%1."/>
      <w:lvlJc w:val="left"/>
      <w:pPr>
        <w:ind w:left="1069" w:hanging="360"/>
      </w:pPr>
      <w:rPr>
        <w:rFonts w:hint="default"/>
      </w:rPr>
    </w:lvl>
    <w:lvl w:ilvl="1">
      <w:start w:val="1"/>
      <w:numFmt w:val="decimal"/>
      <w:isLgl/>
      <w:lvlText w:val="%1.%2."/>
      <w:lvlJc w:val="left"/>
      <w:pPr>
        <w:ind w:left="1429" w:hanging="720"/>
      </w:pPr>
      <w:rPr>
        <w:rFonts w:hint="default"/>
      </w:rPr>
    </w:lvl>
    <w:lvl w:ilvl="2">
      <w:start w:val="1"/>
      <w:numFmt w:val="decimal"/>
      <w:isLgl/>
      <w:lvlText w:val="%1.%2.%3."/>
      <w:lvlJc w:val="left"/>
      <w:pPr>
        <w:ind w:left="1429" w:hanging="720"/>
      </w:pPr>
      <w:rPr>
        <w:rFonts w:hint="default"/>
      </w:rPr>
    </w:lvl>
    <w:lvl w:ilvl="3">
      <w:start w:val="1"/>
      <w:numFmt w:val="decimal"/>
      <w:isLgl/>
      <w:lvlText w:val="%1.%2.%3.%4."/>
      <w:lvlJc w:val="left"/>
      <w:pPr>
        <w:ind w:left="1789" w:hanging="1080"/>
      </w:pPr>
      <w:rPr>
        <w:rFonts w:hint="default"/>
      </w:rPr>
    </w:lvl>
    <w:lvl w:ilvl="4">
      <w:start w:val="1"/>
      <w:numFmt w:val="decimal"/>
      <w:isLgl/>
      <w:lvlText w:val="%1.%2.%3.%4.%5."/>
      <w:lvlJc w:val="left"/>
      <w:pPr>
        <w:ind w:left="1789" w:hanging="1080"/>
      </w:pPr>
      <w:rPr>
        <w:rFonts w:hint="default"/>
      </w:rPr>
    </w:lvl>
    <w:lvl w:ilvl="5">
      <w:start w:val="1"/>
      <w:numFmt w:val="decimal"/>
      <w:isLgl/>
      <w:lvlText w:val="%1.%2.%3.%4.%5.%6."/>
      <w:lvlJc w:val="left"/>
      <w:pPr>
        <w:ind w:left="2149" w:hanging="1440"/>
      </w:pPr>
      <w:rPr>
        <w:rFonts w:hint="default"/>
      </w:rPr>
    </w:lvl>
    <w:lvl w:ilvl="6">
      <w:start w:val="1"/>
      <w:numFmt w:val="decimal"/>
      <w:isLgl/>
      <w:lvlText w:val="%1.%2.%3.%4.%5.%6.%7."/>
      <w:lvlJc w:val="left"/>
      <w:pPr>
        <w:ind w:left="2509" w:hanging="1800"/>
      </w:pPr>
      <w:rPr>
        <w:rFonts w:hint="default"/>
      </w:rPr>
    </w:lvl>
    <w:lvl w:ilvl="7">
      <w:start w:val="1"/>
      <w:numFmt w:val="decimal"/>
      <w:isLgl/>
      <w:lvlText w:val="%1.%2.%3.%4.%5.%6.%7.%8."/>
      <w:lvlJc w:val="left"/>
      <w:pPr>
        <w:ind w:left="2509" w:hanging="1800"/>
      </w:pPr>
      <w:rPr>
        <w:rFonts w:hint="default"/>
      </w:rPr>
    </w:lvl>
    <w:lvl w:ilvl="8">
      <w:start w:val="1"/>
      <w:numFmt w:val="decimal"/>
      <w:isLgl/>
      <w:lvlText w:val="%1.%2.%3.%4.%5.%6.%7.%8.%9."/>
      <w:lvlJc w:val="left"/>
      <w:pPr>
        <w:ind w:left="2869" w:hanging="2160"/>
      </w:pPr>
      <w:rPr>
        <w:rFonts w:hint="default"/>
      </w:rPr>
    </w:lvl>
  </w:abstractNum>
  <w:abstractNum w:abstractNumId="31" w15:restartNumberingAfterBreak="0">
    <w:nsid w:val="579D5F93"/>
    <w:multiLevelType w:val="multilevel"/>
    <w:tmpl w:val="C9264180"/>
    <w:lvl w:ilvl="0">
      <w:start w:val="1"/>
      <w:numFmt w:val="decimal"/>
      <w:lvlText w:val="%1."/>
      <w:lvlJc w:val="left"/>
      <w:pPr>
        <w:ind w:left="1069" w:hanging="360"/>
      </w:pPr>
      <w:rPr>
        <w:rFonts w:hint="default"/>
      </w:rPr>
    </w:lvl>
    <w:lvl w:ilvl="1">
      <w:start w:val="1"/>
      <w:numFmt w:val="decimal"/>
      <w:isLgl/>
      <w:lvlText w:val="%1.%2."/>
      <w:lvlJc w:val="left"/>
      <w:pPr>
        <w:ind w:left="1429" w:hanging="720"/>
      </w:pPr>
      <w:rPr>
        <w:rFonts w:hint="default"/>
      </w:rPr>
    </w:lvl>
    <w:lvl w:ilvl="2">
      <w:start w:val="1"/>
      <w:numFmt w:val="decimal"/>
      <w:isLgl/>
      <w:lvlText w:val="%1.%2.%3."/>
      <w:lvlJc w:val="left"/>
      <w:pPr>
        <w:ind w:left="1429" w:hanging="720"/>
      </w:pPr>
      <w:rPr>
        <w:rFonts w:hint="default"/>
      </w:rPr>
    </w:lvl>
    <w:lvl w:ilvl="3">
      <w:start w:val="1"/>
      <w:numFmt w:val="decimal"/>
      <w:isLgl/>
      <w:lvlText w:val="%1.%2.%3.%4."/>
      <w:lvlJc w:val="left"/>
      <w:pPr>
        <w:ind w:left="1789" w:hanging="1080"/>
      </w:pPr>
      <w:rPr>
        <w:rFonts w:hint="default"/>
      </w:rPr>
    </w:lvl>
    <w:lvl w:ilvl="4">
      <w:start w:val="1"/>
      <w:numFmt w:val="decimal"/>
      <w:isLgl/>
      <w:lvlText w:val="%1.%2.%3.%4.%5."/>
      <w:lvlJc w:val="left"/>
      <w:pPr>
        <w:ind w:left="1789" w:hanging="1080"/>
      </w:pPr>
      <w:rPr>
        <w:rFonts w:hint="default"/>
      </w:rPr>
    </w:lvl>
    <w:lvl w:ilvl="5">
      <w:start w:val="1"/>
      <w:numFmt w:val="decimal"/>
      <w:isLgl/>
      <w:lvlText w:val="%1.%2.%3.%4.%5.%6."/>
      <w:lvlJc w:val="left"/>
      <w:pPr>
        <w:ind w:left="2149" w:hanging="1440"/>
      </w:pPr>
      <w:rPr>
        <w:rFonts w:hint="default"/>
      </w:rPr>
    </w:lvl>
    <w:lvl w:ilvl="6">
      <w:start w:val="1"/>
      <w:numFmt w:val="decimal"/>
      <w:isLgl/>
      <w:lvlText w:val="%1.%2.%3.%4.%5.%6.%7."/>
      <w:lvlJc w:val="left"/>
      <w:pPr>
        <w:ind w:left="2509" w:hanging="1800"/>
      </w:pPr>
      <w:rPr>
        <w:rFonts w:hint="default"/>
      </w:rPr>
    </w:lvl>
    <w:lvl w:ilvl="7">
      <w:start w:val="1"/>
      <w:numFmt w:val="decimal"/>
      <w:isLgl/>
      <w:lvlText w:val="%1.%2.%3.%4.%5.%6.%7.%8."/>
      <w:lvlJc w:val="left"/>
      <w:pPr>
        <w:ind w:left="2509" w:hanging="1800"/>
      </w:pPr>
      <w:rPr>
        <w:rFonts w:hint="default"/>
      </w:rPr>
    </w:lvl>
    <w:lvl w:ilvl="8">
      <w:start w:val="1"/>
      <w:numFmt w:val="decimal"/>
      <w:isLgl/>
      <w:lvlText w:val="%1.%2.%3.%4.%5.%6.%7.%8.%9."/>
      <w:lvlJc w:val="left"/>
      <w:pPr>
        <w:ind w:left="2869" w:hanging="2160"/>
      </w:pPr>
      <w:rPr>
        <w:rFonts w:hint="default"/>
      </w:rPr>
    </w:lvl>
  </w:abstractNum>
  <w:abstractNum w:abstractNumId="32" w15:restartNumberingAfterBreak="0">
    <w:nsid w:val="5A0A6AE8"/>
    <w:multiLevelType w:val="multilevel"/>
    <w:tmpl w:val="A7D080C8"/>
    <w:lvl w:ilvl="0">
      <w:start w:val="1"/>
      <w:numFmt w:val="decimal"/>
      <w:lvlText w:val="%1."/>
      <w:lvlJc w:val="left"/>
      <w:pPr>
        <w:ind w:left="1069" w:hanging="360"/>
      </w:pPr>
      <w:rPr>
        <w:rFonts w:hint="default"/>
      </w:rPr>
    </w:lvl>
    <w:lvl w:ilvl="1">
      <w:start w:val="1"/>
      <w:numFmt w:val="decimal"/>
      <w:isLgl/>
      <w:lvlText w:val="%1.%2."/>
      <w:lvlJc w:val="left"/>
      <w:pPr>
        <w:ind w:left="1429" w:hanging="720"/>
      </w:pPr>
      <w:rPr>
        <w:rFonts w:hint="default"/>
      </w:rPr>
    </w:lvl>
    <w:lvl w:ilvl="2">
      <w:start w:val="1"/>
      <w:numFmt w:val="decimal"/>
      <w:isLgl/>
      <w:lvlText w:val="%1.%2.%3."/>
      <w:lvlJc w:val="left"/>
      <w:pPr>
        <w:ind w:left="1429" w:hanging="720"/>
      </w:pPr>
      <w:rPr>
        <w:rFonts w:hint="default"/>
      </w:rPr>
    </w:lvl>
    <w:lvl w:ilvl="3">
      <w:start w:val="1"/>
      <w:numFmt w:val="decimal"/>
      <w:isLgl/>
      <w:lvlText w:val="%1.%2.%3.%4."/>
      <w:lvlJc w:val="left"/>
      <w:pPr>
        <w:ind w:left="1789" w:hanging="1080"/>
      </w:pPr>
      <w:rPr>
        <w:rFonts w:hint="default"/>
      </w:rPr>
    </w:lvl>
    <w:lvl w:ilvl="4">
      <w:start w:val="1"/>
      <w:numFmt w:val="decimal"/>
      <w:isLgl/>
      <w:lvlText w:val="%1.%2.%3.%4.%5."/>
      <w:lvlJc w:val="left"/>
      <w:pPr>
        <w:ind w:left="1789" w:hanging="1080"/>
      </w:pPr>
      <w:rPr>
        <w:rFonts w:hint="default"/>
      </w:rPr>
    </w:lvl>
    <w:lvl w:ilvl="5">
      <w:start w:val="1"/>
      <w:numFmt w:val="decimal"/>
      <w:isLgl/>
      <w:lvlText w:val="%1.%2.%3.%4.%5.%6."/>
      <w:lvlJc w:val="left"/>
      <w:pPr>
        <w:ind w:left="2149" w:hanging="1440"/>
      </w:pPr>
      <w:rPr>
        <w:rFonts w:hint="default"/>
      </w:rPr>
    </w:lvl>
    <w:lvl w:ilvl="6">
      <w:start w:val="1"/>
      <w:numFmt w:val="decimal"/>
      <w:isLgl/>
      <w:lvlText w:val="%1.%2.%3.%4.%5.%6.%7."/>
      <w:lvlJc w:val="left"/>
      <w:pPr>
        <w:ind w:left="2509" w:hanging="1800"/>
      </w:pPr>
      <w:rPr>
        <w:rFonts w:hint="default"/>
      </w:rPr>
    </w:lvl>
    <w:lvl w:ilvl="7">
      <w:start w:val="1"/>
      <w:numFmt w:val="decimal"/>
      <w:isLgl/>
      <w:lvlText w:val="%1.%2.%3.%4.%5.%6.%7.%8."/>
      <w:lvlJc w:val="left"/>
      <w:pPr>
        <w:ind w:left="2509" w:hanging="1800"/>
      </w:pPr>
      <w:rPr>
        <w:rFonts w:hint="default"/>
      </w:rPr>
    </w:lvl>
    <w:lvl w:ilvl="8">
      <w:start w:val="1"/>
      <w:numFmt w:val="decimal"/>
      <w:isLgl/>
      <w:lvlText w:val="%1.%2.%3.%4.%5.%6.%7.%8.%9."/>
      <w:lvlJc w:val="left"/>
      <w:pPr>
        <w:ind w:left="2869" w:hanging="2160"/>
      </w:pPr>
      <w:rPr>
        <w:rFonts w:hint="default"/>
      </w:rPr>
    </w:lvl>
  </w:abstractNum>
  <w:abstractNum w:abstractNumId="33" w15:restartNumberingAfterBreak="0">
    <w:nsid w:val="5B8B3602"/>
    <w:multiLevelType w:val="multilevel"/>
    <w:tmpl w:val="C9264180"/>
    <w:lvl w:ilvl="0">
      <w:start w:val="1"/>
      <w:numFmt w:val="decimal"/>
      <w:lvlText w:val="%1."/>
      <w:lvlJc w:val="left"/>
      <w:pPr>
        <w:ind w:left="1069" w:hanging="360"/>
      </w:pPr>
      <w:rPr>
        <w:rFonts w:hint="default"/>
      </w:rPr>
    </w:lvl>
    <w:lvl w:ilvl="1">
      <w:start w:val="1"/>
      <w:numFmt w:val="decimal"/>
      <w:isLgl/>
      <w:lvlText w:val="%1.%2."/>
      <w:lvlJc w:val="left"/>
      <w:pPr>
        <w:ind w:left="1429" w:hanging="720"/>
      </w:pPr>
      <w:rPr>
        <w:rFonts w:hint="default"/>
      </w:rPr>
    </w:lvl>
    <w:lvl w:ilvl="2">
      <w:start w:val="1"/>
      <w:numFmt w:val="decimal"/>
      <w:isLgl/>
      <w:lvlText w:val="%1.%2.%3."/>
      <w:lvlJc w:val="left"/>
      <w:pPr>
        <w:ind w:left="1429" w:hanging="720"/>
      </w:pPr>
      <w:rPr>
        <w:rFonts w:hint="default"/>
      </w:rPr>
    </w:lvl>
    <w:lvl w:ilvl="3">
      <w:start w:val="1"/>
      <w:numFmt w:val="decimal"/>
      <w:isLgl/>
      <w:lvlText w:val="%1.%2.%3.%4."/>
      <w:lvlJc w:val="left"/>
      <w:pPr>
        <w:ind w:left="1789" w:hanging="1080"/>
      </w:pPr>
      <w:rPr>
        <w:rFonts w:hint="default"/>
      </w:rPr>
    </w:lvl>
    <w:lvl w:ilvl="4">
      <w:start w:val="1"/>
      <w:numFmt w:val="decimal"/>
      <w:isLgl/>
      <w:lvlText w:val="%1.%2.%3.%4.%5."/>
      <w:lvlJc w:val="left"/>
      <w:pPr>
        <w:ind w:left="1789" w:hanging="1080"/>
      </w:pPr>
      <w:rPr>
        <w:rFonts w:hint="default"/>
      </w:rPr>
    </w:lvl>
    <w:lvl w:ilvl="5">
      <w:start w:val="1"/>
      <w:numFmt w:val="decimal"/>
      <w:isLgl/>
      <w:lvlText w:val="%1.%2.%3.%4.%5.%6."/>
      <w:lvlJc w:val="left"/>
      <w:pPr>
        <w:ind w:left="2149" w:hanging="1440"/>
      </w:pPr>
      <w:rPr>
        <w:rFonts w:hint="default"/>
      </w:rPr>
    </w:lvl>
    <w:lvl w:ilvl="6">
      <w:start w:val="1"/>
      <w:numFmt w:val="decimal"/>
      <w:isLgl/>
      <w:lvlText w:val="%1.%2.%3.%4.%5.%6.%7."/>
      <w:lvlJc w:val="left"/>
      <w:pPr>
        <w:ind w:left="2509" w:hanging="1800"/>
      </w:pPr>
      <w:rPr>
        <w:rFonts w:hint="default"/>
      </w:rPr>
    </w:lvl>
    <w:lvl w:ilvl="7">
      <w:start w:val="1"/>
      <w:numFmt w:val="decimal"/>
      <w:isLgl/>
      <w:lvlText w:val="%1.%2.%3.%4.%5.%6.%7.%8."/>
      <w:lvlJc w:val="left"/>
      <w:pPr>
        <w:ind w:left="2509" w:hanging="1800"/>
      </w:pPr>
      <w:rPr>
        <w:rFonts w:hint="default"/>
      </w:rPr>
    </w:lvl>
    <w:lvl w:ilvl="8">
      <w:start w:val="1"/>
      <w:numFmt w:val="decimal"/>
      <w:isLgl/>
      <w:lvlText w:val="%1.%2.%3.%4.%5.%6.%7.%8.%9."/>
      <w:lvlJc w:val="left"/>
      <w:pPr>
        <w:ind w:left="2869" w:hanging="2160"/>
      </w:pPr>
      <w:rPr>
        <w:rFonts w:hint="default"/>
      </w:rPr>
    </w:lvl>
  </w:abstractNum>
  <w:abstractNum w:abstractNumId="34" w15:restartNumberingAfterBreak="0">
    <w:nsid w:val="65703751"/>
    <w:multiLevelType w:val="multilevel"/>
    <w:tmpl w:val="C9264180"/>
    <w:lvl w:ilvl="0">
      <w:start w:val="1"/>
      <w:numFmt w:val="decimal"/>
      <w:lvlText w:val="%1."/>
      <w:lvlJc w:val="left"/>
      <w:pPr>
        <w:ind w:left="1069" w:hanging="360"/>
      </w:pPr>
      <w:rPr>
        <w:rFonts w:hint="default"/>
      </w:rPr>
    </w:lvl>
    <w:lvl w:ilvl="1">
      <w:start w:val="1"/>
      <w:numFmt w:val="decimal"/>
      <w:isLgl/>
      <w:lvlText w:val="%1.%2."/>
      <w:lvlJc w:val="left"/>
      <w:pPr>
        <w:ind w:left="1429" w:hanging="720"/>
      </w:pPr>
      <w:rPr>
        <w:rFonts w:hint="default"/>
      </w:rPr>
    </w:lvl>
    <w:lvl w:ilvl="2">
      <w:start w:val="1"/>
      <w:numFmt w:val="decimal"/>
      <w:isLgl/>
      <w:lvlText w:val="%1.%2.%3."/>
      <w:lvlJc w:val="left"/>
      <w:pPr>
        <w:ind w:left="1429" w:hanging="720"/>
      </w:pPr>
      <w:rPr>
        <w:rFonts w:hint="default"/>
      </w:rPr>
    </w:lvl>
    <w:lvl w:ilvl="3">
      <w:start w:val="1"/>
      <w:numFmt w:val="decimal"/>
      <w:isLgl/>
      <w:lvlText w:val="%1.%2.%3.%4."/>
      <w:lvlJc w:val="left"/>
      <w:pPr>
        <w:ind w:left="1789" w:hanging="1080"/>
      </w:pPr>
      <w:rPr>
        <w:rFonts w:hint="default"/>
      </w:rPr>
    </w:lvl>
    <w:lvl w:ilvl="4">
      <w:start w:val="1"/>
      <w:numFmt w:val="decimal"/>
      <w:isLgl/>
      <w:lvlText w:val="%1.%2.%3.%4.%5."/>
      <w:lvlJc w:val="left"/>
      <w:pPr>
        <w:ind w:left="1789" w:hanging="1080"/>
      </w:pPr>
      <w:rPr>
        <w:rFonts w:hint="default"/>
      </w:rPr>
    </w:lvl>
    <w:lvl w:ilvl="5">
      <w:start w:val="1"/>
      <w:numFmt w:val="decimal"/>
      <w:isLgl/>
      <w:lvlText w:val="%1.%2.%3.%4.%5.%6."/>
      <w:lvlJc w:val="left"/>
      <w:pPr>
        <w:ind w:left="2149" w:hanging="1440"/>
      </w:pPr>
      <w:rPr>
        <w:rFonts w:hint="default"/>
      </w:rPr>
    </w:lvl>
    <w:lvl w:ilvl="6">
      <w:start w:val="1"/>
      <w:numFmt w:val="decimal"/>
      <w:isLgl/>
      <w:lvlText w:val="%1.%2.%3.%4.%5.%6.%7."/>
      <w:lvlJc w:val="left"/>
      <w:pPr>
        <w:ind w:left="2509" w:hanging="1800"/>
      </w:pPr>
      <w:rPr>
        <w:rFonts w:hint="default"/>
      </w:rPr>
    </w:lvl>
    <w:lvl w:ilvl="7">
      <w:start w:val="1"/>
      <w:numFmt w:val="decimal"/>
      <w:isLgl/>
      <w:lvlText w:val="%1.%2.%3.%4.%5.%6.%7.%8."/>
      <w:lvlJc w:val="left"/>
      <w:pPr>
        <w:ind w:left="2509" w:hanging="1800"/>
      </w:pPr>
      <w:rPr>
        <w:rFonts w:hint="default"/>
      </w:rPr>
    </w:lvl>
    <w:lvl w:ilvl="8">
      <w:start w:val="1"/>
      <w:numFmt w:val="decimal"/>
      <w:isLgl/>
      <w:lvlText w:val="%1.%2.%3.%4.%5.%6.%7.%8.%9."/>
      <w:lvlJc w:val="left"/>
      <w:pPr>
        <w:ind w:left="2869" w:hanging="2160"/>
      </w:pPr>
      <w:rPr>
        <w:rFonts w:hint="default"/>
      </w:rPr>
    </w:lvl>
  </w:abstractNum>
  <w:abstractNum w:abstractNumId="35" w15:restartNumberingAfterBreak="0">
    <w:nsid w:val="68FD768E"/>
    <w:multiLevelType w:val="hybridMultilevel"/>
    <w:tmpl w:val="53963BC6"/>
    <w:lvl w:ilvl="0" w:tplc="D32255CE">
      <w:start w:val="1"/>
      <w:numFmt w:val="decimal"/>
      <w:suff w:val="space"/>
      <w:lvlText w:val="%1."/>
      <w:lvlJc w:val="left"/>
      <w:pPr>
        <w:ind w:left="1287" w:hanging="360"/>
      </w:pPr>
      <w:rPr>
        <w:rFonts w:hint="default"/>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36" w15:restartNumberingAfterBreak="0">
    <w:nsid w:val="6A592E7A"/>
    <w:multiLevelType w:val="hybridMultilevel"/>
    <w:tmpl w:val="BC70A4F6"/>
    <w:lvl w:ilvl="0" w:tplc="2D6CFA3E">
      <w:start w:val="6"/>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37" w15:restartNumberingAfterBreak="0">
    <w:nsid w:val="6C0E2A54"/>
    <w:multiLevelType w:val="multilevel"/>
    <w:tmpl w:val="582859FA"/>
    <w:lvl w:ilvl="0">
      <w:start w:val="1"/>
      <w:numFmt w:val="upperRoman"/>
      <w:lvlText w:val="%1."/>
      <w:lvlJc w:val="left"/>
      <w:pPr>
        <w:ind w:left="1080" w:hanging="720"/>
      </w:pPr>
      <w:rPr>
        <w:rFonts w:hint="default"/>
      </w:rPr>
    </w:lvl>
    <w:lvl w:ilvl="1">
      <w:start w:val="5"/>
      <w:numFmt w:val="decimal"/>
      <w:isLgl/>
      <w:lvlText w:val="%1.%2."/>
      <w:lvlJc w:val="left"/>
      <w:pPr>
        <w:ind w:left="1287" w:hanging="720"/>
      </w:pPr>
      <w:rPr>
        <w:rFonts w:hint="default"/>
      </w:rPr>
    </w:lvl>
    <w:lvl w:ilvl="2">
      <w:start w:val="1"/>
      <w:numFmt w:val="decimal"/>
      <w:isLgl/>
      <w:lvlText w:val="%1.%2.%3."/>
      <w:lvlJc w:val="left"/>
      <w:pPr>
        <w:ind w:left="1494" w:hanging="720"/>
      </w:pPr>
      <w:rPr>
        <w:rFonts w:hint="default"/>
      </w:rPr>
    </w:lvl>
    <w:lvl w:ilvl="3">
      <w:start w:val="1"/>
      <w:numFmt w:val="decimal"/>
      <w:isLgl/>
      <w:lvlText w:val="%1.%2.%3.%4."/>
      <w:lvlJc w:val="left"/>
      <w:pPr>
        <w:ind w:left="2061" w:hanging="1080"/>
      </w:pPr>
      <w:rPr>
        <w:rFonts w:hint="default"/>
      </w:rPr>
    </w:lvl>
    <w:lvl w:ilvl="4">
      <w:start w:val="1"/>
      <w:numFmt w:val="decimal"/>
      <w:isLgl/>
      <w:lvlText w:val="%1.%2.%3.%4.%5."/>
      <w:lvlJc w:val="left"/>
      <w:pPr>
        <w:ind w:left="2268" w:hanging="1080"/>
      </w:pPr>
      <w:rPr>
        <w:rFonts w:hint="default"/>
      </w:rPr>
    </w:lvl>
    <w:lvl w:ilvl="5">
      <w:start w:val="1"/>
      <w:numFmt w:val="decimal"/>
      <w:isLgl/>
      <w:lvlText w:val="%1.%2.%3.%4.%5.%6."/>
      <w:lvlJc w:val="left"/>
      <w:pPr>
        <w:ind w:left="2835" w:hanging="1440"/>
      </w:pPr>
      <w:rPr>
        <w:rFonts w:hint="default"/>
      </w:rPr>
    </w:lvl>
    <w:lvl w:ilvl="6">
      <w:start w:val="1"/>
      <w:numFmt w:val="decimal"/>
      <w:isLgl/>
      <w:lvlText w:val="%1.%2.%3.%4.%5.%6.%7."/>
      <w:lvlJc w:val="left"/>
      <w:pPr>
        <w:ind w:left="3402" w:hanging="1800"/>
      </w:pPr>
      <w:rPr>
        <w:rFonts w:hint="default"/>
      </w:rPr>
    </w:lvl>
    <w:lvl w:ilvl="7">
      <w:start w:val="1"/>
      <w:numFmt w:val="decimal"/>
      <w:isLgl/>
      <w:lvlText w:val="%1.%2.%3.%4.%5.%6.%7.%8."/>
      <w:lvlJc w:val="left"/>
      <w:pPr>
        <w:ind w:left="3609" w:hanging="1800"/>
      </w:pPr>
      <w:rPr>
        <w:rFonts w:hint="default"/>
      </w:rPr>
    </w:lvl>
    <w:lvl w:ilvl="8">
      <w:start w:val="1"/>
      <w:numFmt w:val="decimal"/>
      <w:isLgl/>
      <w:lvlText w:val="%1.%2.%3.%4.%5.%6.%7.%8.%9."/>
      <w:lvlJc w:val="left"/>
      <w:pPr>
        <w:ind w:left="4176" w:hanging="2160"/>
      </w:pPr>
      <w:rPr>
        <w:rFonts w:hint="default"/>
      </w:rPr>
    </w:lvl>
  </w:abstractNum>
  <w:abstractNum w:abstractNumId="38" w15:restartNumberingAfterBreak="0">
    <w:nsid w:val="721B4FE0"/>
    <w:multiLevelType w:val="multilevel"/>
    <w:tmpl w:val="C9264180"/>
    <w:lvl w:ilvl="0">
      <w:start w:val="1"/>
      <w:numFmt w:val="decimal"/>
      <w:lvlText w:val="%1."/>
      <w:lvlJc w:val="left"/>
      <w:pPr>
        <w:ind w:left="1069" w:hanging="360"/>
      </w:pPr>
      <w:rPr>
        <w:rFonts w:hint="default"/>
      </w:rPr>
    </w:lvl>
    <w:lvl w:ilvl="1">
      <w:start w:val="1"/>
      <w:numFmt w:val="decimal"/>
      <w:isLgl/>
      <w:lvlText w:val="%1.%2."/>
      <w:lvlJc w:val="left"/>
      <w:pPr>
        <w:ind w:left="1429" w:hanging="720"/>
      </w:pPr>
      <w:rPr>
        <w:rFonts w:hint="default"/>
      </w:rPr>
    </w:lvl>
    <w:lvl w:ilvl="2">
      <w:start w:val="1"/>
      <w:numFmt w:val="decimal"/>
      <w:isLgl/>
      <w:lvlText w:val="%1.%2.%3."/>
      <w:lvlJc w:val="left"/>
      <w:pPr>
        <w:ind w:left="1429" w:hanging="720"/>
      </w:pPr>
      <w:rPr>
        <w:rFonts w:hint="default"/>
      </w:rPr>
    </w:lvl>
    <w:lvl w:ilvl="3">
      <w:start w:val="1"/>
      <w:numFmt w:val="decimal"/>
      <w:isLgl/>
      <w:lvlText w:val="%1.%2.%3.%4."/>
      <w:lvlJc w:val="left"/>
      <w:pPr>
        <w:ind w:left="1789" w:hanging="1080"/>
      </w:pPr>
      <w:rPr>
        <w:rFonts w:hint="default"/>
      </w:rPr>
    </w:lvl>
    <w:lvl w:ilvl="4">
      <w:start w:val="1"/>
      <w:numFmt w:val="decimal"/>
      <w:isLgl/>
      <w:lvlText w:val="%1.%2.%3.%4.%5."/>
      <w:lvlJc w:val="left"/>
      <w:pPr>
        <w:ind w:left="1789" w:hanging="1080"/>
      </w:pPr>
      <w:rPr>
        <w:rFonts w:hint="default"/>
      </w:rPr>
    </w:lvl>
    <w:lvl w:ilvl="5">
      <w:start w:val="1"/>
      <w:numFmt w:val="decimal"/>
      <w:isLgl/>
      <w:lvlText w:val="%1.%2.%3.%4.%5.%6."/>
      <w:lvlJc w:val="left"/>
      <w:pPr>
        <w:ind w:left="2149" w:hanging="1440"/>
      </w:pPr>
      <w:rPr>
        <w:rFonts w:hint="default"/>
      </w:rPr>
    </w:lvl>
    <w:lvl w:ilvl="6">
      <w:start w:val="1"/>
      <w:numFmt w:val="decimal"/>
      <w:isLgl/>
      <w:lvlText w:val="%1.%2.%3.%4.%5.%6.%7."/>
      <w:lvlJc w:val="left"/>
      <w:pPr>
        <w:ind w:left="2509" w:hanging="1800"/>
      </w:pPr>
      <w:rPr>
        <w:rFonts w:hint="default"/>
      </w:rPr>
    </w:lvl>
    <w:lvl w:ilvl="7">
      <w:start w:val="1"/>
      <w:numFmt w:val="decimal"/>
      <w:isLgl/>
      <w:lvlText w:val="%1.%2.%3.%4.%5.%6.%7.%8."/>
      <w:lvlJc w:val="left"/>
      <w:pPr>
        <w:ind w:left="2509" w:hanging="1800"/>
      </w:pPr>
      <w:rPr>
        <w:rFonts w:hint="default"/>
      </w:rPr>
    </w:lvl>
    <w:lvl w:ilvl="8">
      <w:start w:val="1"/>
      <w:numFmt w:val="decimal"/>
      <w:isLgl/>
      <w:lvlText w:val="%1.%2.%3.%4.%5.%6.%7.%8.%9."/>
      <w:lvlJc w:val="left"/>
      <w:pPr>
        <w:ind w:left="2869" w:hanging="2160"/>
      </w:pPr>
      <w:rPr>
        <w:rFonts w:hint="default"/>
      </w:rPr>
    </w:lvl>
  </w:abstractNum>
  <w:abstractNum w:abstractNumId="39" w15:restartNumberingAfterBreak="0">
    <w:nsid w:val="7C6178D0"/>
    <w:multiLevelType w:val="hybridMultilevel"/>
    <w:tmpl w:val="90B4C10E"/>
    <w:lvl w:ilvl="0" w:tplc="3A9CC0E6">
      <w:start w:val="1"/>
      <w:numFmt w:val="decimal"/>
      <w:suff w:val="space"/>
      <w:lvlText w:val="%1."/>
      <w:lvlJc w:val="left"/>
      <w:pPr>
        <w:ind w:left="1854" w:hanging="360"/>
      </w:pPr>
      <w:rPr>
        <w:rFonts w:hint="default"/>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num w:numId="1">
    <w:abstractNumId w:val="3"/>
  </w:num>
  <w:num w:numId="2">
    <w:abstractNumId w:val="8"/>
  </w:num>
  <w:num w:numId="3">
    <w:abstractNumId w:val="20"/>
  </w:num>
  <w:num w:numId="4">
    <w:abstractNumId w:val="21"/>
  </w:num>
  <w:num w:numId="5">
    <w:abstractNumId w:val="13"/>
  </w:num>
  <w:num w:numId="6">
    <w:abstractNumId w:val="37"/>
  </w:num>
  <w:num w:numId="7">
    <w:abstractNumId w:val="16"/>
  </w:num>
  <w:num w:numId="8">
    <w:abstractNumId w:val="14"/>
  </w:num>
  <w:num w:numId="9">
    <w:abstractNumId w:val="25"/>
  </w:num>
  <w:num w:numId="10">
    <w:abstractNumId w:val="1"/>
  </w:num>
  <w:num w:numId="11">
    <w:abstractNumId w:val="5"/>
  </w:num>
  <w:num w:numId="12">
    <w:abstractNumId w:val="35"/>
  </w:num>
  <w:num w:numId="13">
    <w:abstractNumId w:val="19"/>
  </w:num>
  <w:num w:numId="14">
    <w:abstractNumId w:val="4"/>
  </w:num>
  <w:num w:numId="15">
    <w:abstractNumId w:val="27"/>
  </w:num>
  <w:num w:numId="16">
    <w:abstractNumId w:val="11"/>
  </w:num>
  <w:num w:numId="17">
    <w:abstractNumId w:val="17"/>
  </w:num>
  <w:num w:numId="18">
    <w:abstractNumId w:val="15"/>
  </w:num>
  <w:num w:numId="19">
    <w:abstractNumId w:val="7"/>
  </w:num>
  <w:num w:numId="20">
    <w:abstractNumId w:val="26"/>
  </w:num>
  <w:num w:numId="21">
    <w:abstractNumId w:val="39"/>
  </w:num>
  <w:num w:numId="22">
    <w:abstractNumId w:val="29"/>
  </w:num>
  <w:num w:numId="23">
    <w:abstractNumId w:val="10"/>
  </w:num>
  <w:num w:numId="24">
    <w:abstractNumId w:val="24"/>
  </w:num>
  <w:num w:numId="25">
    <w:abstractNumId w:val="6"/>
  </w:num>
  <w:num w:numId="26">
    <w:abstractNumId w:val="22"/>
  </w:num>
  <w:num w:numId="27">
    <w:abstractNumId w:val="2"/>
  </w:num>
  <w:num w:numId="28">
    <w:abstractNumId w:val="12"/>
  </w:num>
  <w:num w:numId="29">
    <w:abstractNumId w:val="18"/>
  </w:num>
  <w:num w:numId="30">
    <w:abstractNumId w:val="38"/>
  </w:num>
  <w:num w:numId="31">
    <w:abstractNumId w:val="31"/>
  </w:num>
  <w:num w:numId="32">
    <w:abstractNumId w:val="34"/>
  </w:num>
  <w:num w:numId="33">
    <w:abstractNumId w:val="30"/>
  </w:num>
  <w:num w:numId="34">
    <w:abstractNumId w:val="33"/>
  </w:num>
  <w:num w:numId="35">
    <w:abstractNumId w:val="23"/>
  </w:num>
  <w:num w:numId="36">
    <w:abstractNumId w:val="32"/>
  </w:num>
  <w:num w:numId="37">
    <w:abstractNumId w:val="28"/>
  </w:num>
  <w:num w:numId="38">
    <w:abstractNumId w:val="9"/>
  </w:num>
  <w:num w:numId="39">
    <w:abstractNumId w:val="36"/>
  </w:num>
  <w:numIdMacAtCleanup w:val="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70"/>
  <w:hideSpellingErrors/>
  <w:proofState w:spelling="clean" w:grammar="clean"/>
  <w:defaultTabStop w:val="709"/>
  <w:characterSpacingControl w:val="doNotCompress"/>
  <w:hdrShapeDefaults>
    <o:shapedefaults v:ext="edit" spidmax="2049"/>
  </w:hdrShapeDefaults>
  <w:footnotePr>
    <w:numRestart w:val="eachSect"/>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27C36"/>
    <w:rsid w:val="00006899"/>
    <w:rsid w:val="00006C84"/>
    <w:rsid w:val="00012955"/>
    <w:rsid w:val="00016C10"/>
    <w:rsid w:val="00016FE8"/>
    <w:rsid w:val="00022E48"/>
    <w:rsid w:val="00025DDE"/>
    <w:rsid w:val="00026C5E"/>
    <w:rsid w:val="000274D4"/>
    <w:rsid w:val="00027C36"/>
    <w:rsid w:val="00030039"/>
    <w:rsid w:val="000315F2"/>
    <w:rsid w:val="00034588"/>
    <w:rsid w:val="00035418"/>
    <w:rsid w:val="00040774"/>
    <w:rsid w:val="00040BBD"/>
    <w:rsid w:val="00040E2D"/>
    <w:rsid w:val="000507FB"/>
    <w:rsid w:val="000512DD"/>
    <w:rsid w:val="00051D2A"/>
    <w:rsid w:val="0005339A"/>
    <w:rsid w:val="00054BBD"/>
    <w:rsid w:val="00055841"/>
    <w:rsid w:val="00060EA7"/>
    <w:rsid w:val="00062DBE"/>
    <w:rsid w:val="000707C6"/>
    <w:rsid w:val="00070E4F"/>
    <w:rsid w:val="00072593"/>
    <w:rsid w:val="0007452C"/>
    <w:rsid w:val="00080C23"/>
    <w:rsid w:val="0008116D"/>
    <w:rsid w:val="000829DB"/>
    <w:rsid w:val="00084C8E"/>
    <w:rsid w:val="000864A5"/>
    <w:rsid w:val="000866E1"/>
    <w:rsid w:val="00090F4E"/>
    <w:rsid w:val="00092F7F"/>
    <w:rsid w:val="000933E3"/>
    <w:rsid w:val="00093735"/>
    <w:rsid w:val="00094E46"/>
    <w:rsid w:val="000963A1"/>
    <w:rsid w:val="000A5BF5"/>
    <w:rsid w:val="000A5E84"/>
    <w:rsid w:val="000B32DB"/>
    <w:rsid w:val="000C2A66"/>
    <w:rsid w:val="000C4982"/>
    <w:rsid w:val="000C592C"/>
    <w:rsid w:val="000C781E"/>
    <w:rsid w:val="000D1008"/>
    <w:rsid w:val="000D1670"/>
    <w:rsid w:val="000D5727"/>
    <w:rsid w:val="000D7F3F"/>
    <w:rsid w:val="000E23E1"/>
    <w:rsid w:val="000E7462"/>
    <w:rsid w:val="000F2019"/>
    <w:rsid w:val="000F544D"/>
    <w:rsid w:val="000F5E45"/>
    <w:rsid w:val="000F67EC"/>
    <w:rsid w:val="000F7026"/>
    <w:rsid w:val="000F744E"/>
    <w:rsid w:val="001009BB"/>
    <w:rsid w:val="00101029"/>
    <w:rsid w:val="0010224F"/>
    <w:rsid w:val="0011150C"/>
    <w:rsid w:val="001122B3"/>
    <w:rsid w:val="00113203"/>
    <w:rsid w:val="00114EA3"/>
    <w:rsid w:val="00116C48"/>
    <w:rsid w:val="00120798"/>
    <w:rsid w:val="00124E7C"/>
    <w:rsid w:val="00130B7B"/>
    <w:rsid w:val="001313F7"/>
    <w:rsid w:val="00131798"/>
    <w:rsid w:val="00133C9B"/>
    <w:rsid w:val="00134D05"/>
    <w:rsid w:val="00135074"/>
    <w:rsid w:val="001374EF"/>
    <w:rsid w:val="00140CF6"/>
    <w:rsid w:val="0014273A"/>
    <w:rsid w:val="001472B5"/>
    <w:rsid w:val="001559E7"/>
    <w:rsid w:val="0016377A"/>
    <w:rsid w:val="0016766B"/>
    <w:rsid w:val="00170F3E"/>
    <w:rsid w:val="0017139B"/>
    <w:rsid w:val="00173F53"/>
    <w:rsid w:val="001756FE"/>
    <w:rsid w:val="00181BFC"/>
    <w:rsid w:val="00181F57"/>
    <w:rsid w:val="0018491E"/>
    <w:rsid w:val="001873F4"/>
    <w:rsid w:val="00190858"/>
    <w:rsid w:val="00192D96"/>
    <w:rsid w:val="0019327A"/>
    <w:rsid w:val="00194172"/>
    <w:rsid w:val="001A1B7F"/>
    <w:rsid w:val="001A316A"/>
    <w:rsid w:val="001A4CA8"/>
    <w:rsid w:val="001A5985"/>
    <w:rsid w:val="001B2103"/>
    <w:rsid w:val="001B2A6D"/>
    <w:rsid w:val="001B387E"/>
    <w:rsid w:val="001B44A6"/>
    <w:rsid w:val="001C19E9"/>
    <w:rsid w:val="001C200A"/>
    <w:rsid w:val="001C2387"/>
    <w:rsid w:val="001C2876"/>
    <w:rsid w:val="001C3625"/>
    <w:rsid w:val="001C53B1"/>
    <w:rsid w:val="001C5D2A"/>
    <w:rsid w:val="001C6193"/>
    <w:rsid w:val="001C657F"/>
    <w:rsid w:val="001C6BE1"/>
    <w:rsid w:val="001C70D5"/>
    <w:rsid w:val="001D13F2"/>
    <w:rsid w:val="001D35D2"/>
    <w:rsid w:val="001D65A1"/>
    <w:rsid w:val="001E1383"/>
    <w:rsid w:val="001E1795"/>
    <w:rsid w:val="001E235C"/>
    <w:rsid w:val="001E41A1"/>
    <w:rsid w:val="001E44C6"/>
    <w:rsid w:val="001F0158"/>
    <w:rsid w:val="001F241E"/>
    <w:rsid w:val="001F6D17"/>
    <w:rsid w:val="001F74A3"/>
    <w:rsid w:val="00200FBD"/>
    <w:rsid w:val="0020150D"/>
    <w:rsid w:val="002015CE"/>
    <w:rsid w:val="00202BB1"/>
    <w:rsid w:val="0020459B"/>
    <w:rsid w:val="002047EF"/>
    <w:rsid w:val="002057D7"/>
    <w:rsid w:val="002134EB"/>
    <w:rsid w:val="0021418B"/>
    <w:rsid w:val="00215A38"/>
    <w:rsid w:val="00220923"/>
    <w:rsid w:val="0022150F"/>
    <w:rsid w:val="002218B1"/>
    <w:rsid w:val="0023012B"/>
    <w:rsid w:val="002325DD"/>
    <w:rsid w:val="0023352B"/>
    <w:rsid w:val="00234239"/>
    <w:rsid w:val="002401F7"/>
    <w:rsid w:val="00240E07"/>
    <w:rsid w:val="00241C5F"/>
    <w:rsid w:val="00243939"/>
    <w:rsid w:val="00245A76"/>
    <w:rsid w:val="00252507"/>
    <w:rsid w:val="00256E57"/>
    <w:rsid w:val="00257999"/>
    <w:rsid w:val="0026113F"/>
    <w:rsid w:val="00271B25"/>
    <w:rsid w:val="002851E0"/>
    <w:rsid w:val="0028545B"/>
    <w:rsid w:val="00285D37"/>
    <w:rsid w:val="002867B4"/>
    <w:rsid w:val="00291130"/>
    <w:rsid w:val="00296E0D"/>
    <w:rsid w:val="00296E98"/>
    <w:rsid w:val="002A0339"/>
    <w:rsid w:val="002A5318"/>
    <w:rsid w:val="002B0A9D"/>
    <w:rsid w:val="002B1E2E"/>
    <w:rsid w:val="002B329A"/>
    <w:rsid w:val="002B4F9B"/>
    <w:rsid w:val="002B6BFD"/>
    <w:rsid w:val="002C37E8"/>
    <w:rsid w:val="002C40D8"/>
    <w:rsid w:val="002D0AC8"/>
    <w:rsid w:val="002D1075"/>
    <w:rsid w:val="002D1C34"/>
    <w:rsid w:val="002D45DB"/>
    <w:rsid w:val="002D59FA"/>
    <w:rsid w:val="002D7FC4"/>
    <w:rsid w:val="002E5C78"/>
    <w:rsid w:val="002F0283"/>
    <w:rsid w:val="002F34D4"/>
    <w:rsid w:val="003039C2"/>
    <w:rsid w:val="003138BB"/>
    <w:rsid w:val="00330693"/>
    <w:rsid w:val="003338AA"/>
    <w:rsid w:val="00333DC3"/>
    <w:rsid w:val="003341C7"/>
    <w:rsid w:val="003354B0"/>
    <w:rsid w:val="0033672C"/>
    <w:rsid w:val="0033698D"/>
    <w:rsid w:val="003403BB"/>
    <w:rsid w:val="003421E9"/>
    <w:rsid w:val="00343143"/>
    <w:rsid w:val="00350485"/>
    <w:rsid w:val="00351021"/>
    <w:rsid w:val="0035247F"/>
    <w:rsid w:val="0035421D"/>
    <w:rsid w:val="00354FDF"/>
    <w:rsid w:val="00355EF9"/>
    <w:rsid w:val="0036055E"/>
    <w:rsid w:val="00362271"/>
    <w:rsid w:val="00364EE3"/>
    <w:rsid w:val="003669A3"/>
    <w:rsid w:val="003715F5"/>
    <w:rsid w:val="00371CDF"/>
    <w:rsid w:val="00376588"/>
    <w:rsid w:val="003805F2"/>
    <w:rsid w:val="003807D9"/>
    <w:rsid w:val="00380C20"/>
    <w:rsid w:val="00383BEF"/>
    <w:rsid w:val="00391067"/>
    <w:rsid w:val="00392391"/>
    <w:rsid w:val="00394433"/>
    <w:rsid w:val="0039779A"/>
    <w:rsid w:val="003A0B97"/>
    <w:rsid w:val="003A3FF9"/>
    <w:rsid w:val="003A659E"/>
    <w:rsid w:val="003C3DF8"/>
    <w:rsid w:val="003D187A"/>
    <w:rsid w:val="003D69AF"/>
    <w:rsid w:val="003D6D9A"/>
    <w:rsid w:val="003E05C2"/>
    <w:rsid w:val="003E3A0B"/>
    <w:rsid w:val="003E7ED2"/>
    <w:rsid w:val="003F0041"/>
    <w:rsid w:val="003F23BE"/>
    <w:rsid w:val="003F6919"/>
    <w:rsid w:val="00401FFC"/>
    <w:rsid w:val="004034AC"/>
    <w:rsid w:val="00413E7F"/>
    <w:rsid w:val="00414732"/>
    <w:rsid w:val="00415AD5"/>
    <w:rsid w:val="004179A3"/>
    <w:rsid w:val="004217EF"/>
    <w:rsid w:val="00421BD1"/>
    <w:rsid w:val="004278AD"/>
    <w:rsid w:val="0043253F"/>
    <w:rsid w:val="0043492B"/>
    <w:rsid w:val="0044386E"/>
    <w:rsid w:val="004442C6"/>
    <w:rsid w:val="004451A4"/>
    <w:rsid w:val="004513DB"/>
    <w:rsid w:val="00465F2B"/>
    <w:rsid w:val="00467670"/>
    <w:rsid w:val="00467D74"/>
    <w:rsid w:val="00471BC7"/>
    <w:rsid w:val="00471F50"/>
    <w:rsid w:val="00472553"/>
    <w:rsid w:val="00472BEA"/>
    <w:rsid w:val="0047324D"/>
    <w:rsid w:val="0048141A"/>
    <w:rsid w:val="00483C34"/>
    <w:rsid w:val="00484965"/>
    <w:rsid w:val="00490A69"/>
    <w:rsid w:val="00491C43"/>
    <w:rsid w:val="00492638"/>
    <w:rsid w:val="00493442"/>
    <w:rsid w:val="0049575A"/>
    <w:rsid w:val="00495E70"/>
    <w:rsid w:val="0049694D"/>
    <w:rsid w:val="00496E11"/>
    <w:rsid w:val="004A1017"/>
    <w:rsid w:val="004A4C65"/>
    <w:rsid w:val="004A6D7A"/>
    <w:rsid w:val="004A752F"/>
    <w:rsid w:val="004B0B99"/>
    <w:rsid w:val="004B18CC"/>
    <w:rsid w:val="004B2BB3"/>
    <w:rsid w:val="004B42F5"/>
    <w:rsid w:val="004B4DBB"/>
    <w:rsid w:val="004B68A4"/>
    <w:rsid w:val="004B7395"/>
    <w:rsid w:val="004B74C4"/>
    <w:rsid w:val="004B779F"/>
    <w:rsid w:val="004C1B2E"/>
    <w:rsid w:val="004C38A0"/>
    <w:rsid w:val="004C6E08"/>
    <w:rsid w:val="004E01E3"/>
    <w:rsid w:val="004F29CA"/>
    <w:rsid w:val="004F5203"/>
    <w:rsid w:val="004F757D"/>
    <w:rsid w:val="00505BCB"/>
    <w:rsid w:val="00506C13"/>
    <w:rsid w:val="00507917"/>
    <w:rsid w:val="00507DC3"/>
    <w:rsid w:val="005113AF"/>
    <w:rsid w:val="0051351F"/>
    <w:rsid w:val="00515EC3"/>
    <w:rsid w:val="005221AD"/>
    <w:rsid w:val="0052289F"/>
    <w:rsid w:val="00524768"/>
    <w:rsid w:val="00524CE3"/>
    <w:rsid w:val="00527806"/>
    <w:rsid w:val="005313AF"/>
    <w:rsid w:val="00533E6A"/>
    <w:rsid w:val="005340DD"/>
    <w:rsid w:val="00536867"/>
    <w:rsid w:val="00537734"/>
    <w:rsid w:val="0054164D"/>
    <w:rsid w:val="005424B3"/>
    <w:rsid w:val="00544063"/>
    <w:rsid w:val="005443E7"/>
    <w:rsid w:val="0054538E"/>
    <w:rsid w:val="0054558E"/>
    <w:rsid w:val="00546799"/>
    <w:rsid w:val="00546D9F"/>
    <w:rsid w:val="0055297B"/>
    <w:rsid w:val="00552CB6"/>
    <w:rsid w:val="00555491"/>
    <w:rsid w:val="0055760D"/>
    <w:rsid w:val="00560241"/>
    <w:rsid w:val="00561AC2"/>
    <w:rsid w:val="00565474"/>
    <w:rsid w:val="00567E68"/>
    <w:rsid w:val="0057079C"/>
    <w:rsid w:val="0057161F"/>
    <w:rsid w:val="005820F1"/>
    <w:rsid w:val="005902D0"/>
    <w:rsid w:val="00591BEF"/>
    <w:rsid w:val="00596833"/>
    <w:rsid w:val="005A0015"/>
    <w:rsid w:val="005A4084"/>
    <w:rsid w:val="005A4BD2"/>
    <w:rsid w:val="005A56D5"/>
    <w:rsid w:val="005A5F3B"/>
    <w:rsid w:val="005B11E1"/>
    <w:rsid w:val="005B2997"/>
    <w:rsid w:val="005C08E2"/>
    <w:rsid w:val="005C4E2D"/>
    <w:rsid w:val="005C6C84"/>
    <w:rsid w:val="005C7C35"/>
    <w:rsid w:val="005D2E3A"/>
    <w:rsid w:val="005D4975"/>
    <w:rsid w:val="005D5119"/>
    <w:rsid w:val="005E1DFF"/>
    <w:rsid w:val="005E22C2"/>
    <w:rsid w:val="005E3AC7"/>
    <w:rsid w:val="005E40DA"/>
    <w:rsid w:val="005E441F"/>
    <w:rsid w:val="005E57AE"/>
    <w:rsid w:val="005E78A8"/>
    <w:rsid w:val="005E7E5D"/>
    <w:rsid w:val="005F0A12"/>
    <w:rsid w:val="005F246C"/>
    <w:rsid w:val="005F4E85"/>
    <w:rsid w:val="006036E0"/>
    <w:rsid w:val="00604E9C"/>
    <w:rsid w:val="00604F13"/>
    <w:rsid w:val="00610212"/>
    <w:rsid w:val="00614969"/>
    <w:rsid w:val="006213A3"/>
    <w:rsid w:val="00624F14"/>
    <w:rsid w:val="0062521D"/>
    <w:rsid w:val="00631469"/>
    <w:rsid w:val="006333F7"/>
    <w:rsid w:val="0063479E"/>
    <w:rsid w:val="00636F7B"/>
    <w:rsid w:val="0064102D"/>
    <w:rsid w:val="006413EC"/>
    <w:rsid w:val="0064262F"/>
    <w:rsid w:val="00645601"/>
    <w:rsid w:val="006546AE"/>
    <w:rsid w:val="00661D57"/>
    <w:rsid w:val="00663111"/>
    <w:rsid w:val="00664BBE"/>
    <w:rsid w:val="006668C4"/>
    <w:rsid w:val="00666C23"/>
    <w:rsid w:val="00680388"/>
    <w:rsid w:val="0068277A"/>
    <w:rsid w:val="006906A2"/>
    <w:rsid w:val="00690A91"/>
    <w:rsid w:val="006931C1"/>
    <w:rsid w:val="0069387C"/>
    <w:rsid w:val="00693AE5"/>
    <w:rsid w:val="0069626D"/>
    <w:rsid w:val="00697498"/>
    <w:rsid w:val="006A33CC"/>
    <w:rsid w:val="006A3AB5"/>
    <w:rsid w:val="006A5D45"/>
    <w:rsid w:val="006A6DC3"/>
    <w:rsid w:val="006B45BE"/>
    <w:rsid w:val="006B515D"/>
    <w:rsid w:val="006B5215"/>
    <w:rsid w:val="006C0A09"/>
    <w:rsid w:val="006C37DD"/>
    <w:rsid w:val="006C47AE"/>
    <w:rsid w:val="006C47EB"/>
    <w:rsid w:val="006C660A"/>
    <w:rsid w:val="006C7140"/>
    <w:rsid w:val="006D2521"/>
    <w:rsid w:val="006D2FB4"/>
    <w:rsid w:val="006D34F4"/>
    <w:rsid w:val="006D4D14"/>
    <w:rsid w:val="006D6615"/>
    <w:rsid w:val="006D6978"/>
    <w:rsid w:val="006D6CE6"/>
    <w:rsid w:val="006D731C"/>
    <w:rsid w:val="006E0C81"/>
    <w:rsid w:val="006E20C0"/>
    <w:rsid w:val="006F0E6B"/>
    <w:rsid w:val="006F4AAF"/>
    <w:rsid w:val="006F4BB4"/>
    <w:rsid w:val="007048EA"/>
    <w:rsid w:val="00712490"/>
    <w:rsid w:val="00713872"/>
    <w:rsid w:val="00715281"/>
    <w:rsid w:val="00720A67"/>
    <w:rsid w:val="00727D07"/>
    <w:rsid w:val="00730C53"/>
    <w:rsid w:val="00730ECD"/>
    <w:rsid w:val="00731825"/>
    <w:rsid w:val="007325B1"/>
    <w:rsid w:val="007351FE"/>
    <w:rsid w:val="0073646D"/>
    <w:rsid w:val="00740850"/>
    <w:rsid w:val="00743535"/>
    <w:rsid w:val="00744752"/>
    <w:rsid w:val="00744F5D"/>
    <w:rsid w:val="00745E70"/>
    <w:rsid w:val="00745FEF"/>
    <w:rsid w:val="00746F7B"/>
    <w:rsid w:val="00762C6E"/>
    <w:rsid w:val="00764D04"/>
    <w:rsid w:val="00765EE6"/>
    <w:rsid w:val="007740F0"/>
    <w:rsid w:val="00774AEE"/>
    <w:rsid w:val="00774B00"/>
    <w:rsid w:val="00780771"/>
    <w:rsid w:val="007852F2"/>
    <w:rsid w:val="0078579A"/>
    <w:rsid w:val="007951EC"/>
    <w:rsid w:val="007A1DBD"/>
    <w:rsid w:val="007A20B6"/>
    <w:rsid w:val="007A221C"/>
    <w:rsid w:val="007A2435"/>
    <w:rsid w:val="007A4EDD"/>
    <w:rsid w:val="007A5492"/>
    <w:rsid w:val="007A7B4C"/>
    <w:rsid w:val="007B452B"/>
    <w:rsid w:val="007B4A10"/>
    <w:rsid w:val="007B4EC5"/>
    <w:rsid w:val="007B5F35"/>
    <w:rsid w:val="007C0AD5"/>
    <w:rsid w:val="007C52DF"/>
    <w:rsid w:val="007C6DAF"/>
    <w:rsid w:val="007D06F6"/>
    <w:rsid w:val="007D1048"/>
    <w:rsid w:val="007D11BD"/>
    <w:rsid w:val="007D474E"/>
    <w:rsid w:val="007D4B78"/>
    <w:rsid w:val="007D567E"/>
    <w:rsid w:val="007D6F70"/>
    <w:rsid w:val="007D7259"/>
    <w:rsid w:val="007E042E"/>
    <w:rsid w:val="007E7E53"/>
    <w:rsid w:val="007F03F1"/>
    <w:rsid w:val="007F2139"/>
    <w:rsid w:val="007F2386"/>
    <w:rsid w:val="007F36CE"/>
    <w:rsid w:val="007F45C1"/>
    <w:rsid w:val="008017E0"/>
    <w:rsid w:val="00806A36"/>
    <w:rsid w:val="00810AD4"/>
    <w:rsid w:val="00810C13"/>
    <w:rsid w:val="00810F6D"/>
    <w:rsid w:val="00813A2A"/>
    <w:rsid w:val="00813CCC"/>
    <w:rsid w:val="00822FD6"/>
    <w:rsid w:val="008237E6"/>
    <w:rsid w:val="008275AD"/>
    <w:rsid w:val="008363D5"/>
    <w:rsid w:val="0084146D"/>
    <w:rsid w:val="00841C18"/>
    <w:rsid w:val="0084595E"/>
    <w:rsid w:val="00845BFF"/>
    <w:rsid w:val="00862B7C"/>
    <w:rsid w:val="0087358F"/>
    <w:rsid w:val="00875165"/>
    <w:rsid w:val="00882187"/>
    <w:rsid w:val="00885D74"/>
    <w:rsid w:val="00885EA2"/>
    <w:rsid w:val="008867C3"/>
    <w:rsid w:val="00891803"/>
    <w:rsid w:val="00891FAA"/>
    <w:rsid w:val="008930C1"/>
    <w:rsid w:val="00895F88"/>
    <w:rsid w:val="008A24B8"/>
    <w:rsid w:val="008A2E88"/>
    <w:rsid w:val="008A3AAB"/>
    <w:rsid w:val="008A4FEE"/>
    <w:rsid w:val="008B0ECB"/>
    <w:rsid w:val="008B6FE3"/>
    <w:rsid w:val="008C569E"/>
    <w:rsid w:val="008D07A3"/>
    <w:rsid w:val="008D2003"/>
    <w:rsid w:val="008D3E98"/>
    <w:rsid w:val="008D7D26"/>
    <w:rsid w:val="008E0AC2"/>
    <w:rsid w:val="008E1B55"/>
    <w:rsid w:val="0090185E"/>
    <w:rsid w:val="00902B9D"/>
    <w:rsid w:val="00907264"/>
    <w:rsid w:val="00911951"/>
    <w:rsid w:val="00916324"/>
    <w:rsid w:val="0091765F"/>
    <w:rsid w:val="00920528"/>
    <w:rsid w:val="00920D39"/>
    <w:rsid w:val="00921F0A"/>
    <w:rsid w:val="009223EB"/>
    <w:rsid w:val="00922A7A"/>
    <w:rsid w:val="00924A8F"/>
    <w:rsid w:val="00930871"/>
    <w:rsid w:val="00930F99"/>
    <w:rsid w:val="009412B0"/>
    <w:rsid w:val="00941702"/>
    <w:rsid w:val="009435DD"/>
    <w:rsid w:val="00944DFE"/>
    <w:rsid w:val="00950D92"/>
    <w:rsid w:val="0095257C"/>
    <w:rsid w:val="009565A6"/>
    <w:rsid w:val="00956AA4"/>
    <w:rsid w:val="009600B8"/>
    <w:rsid w:val="00964891"/>
    <w:rsid w:val="009666AB"/>
    <w:rsid w:val="00971AAF"/>
    <w:rsid w:val="009729B4"/>
    <w:rsid w:val="00973232"/>
    <w:rsid w:val="0097396C"/>
    <w:rsid w:val="00976226"/>
    <w:rsid w:val="00976493"/>
    <w:rsid w:val="00982098"/>
    <w:rsid w:val="00982359"/>
    <w:rsid w:val="0099041C"/>
    <w:rsid w:val="00990813"/>
    <w:rsid w:val="009914F1"/>
    <w:rsid w:val="009945CE"/>
    <w:rsid w:val="00994631"/>
    <w:rsid w:val="00995B98"/>
    <w:rsid w:val="00997198"/>
    <w:rsid w:val="009A0416"/>
    <w:rsid w:val="009A139C"/>
    <w:rsid w:val="009A225D"/>
    <w:rsid w:val="009A69D6"/>
    <w:rsid w:val="009B15BA"/>
    <w:rsid w:val="009B2C04"/>
    <w:rsid w:val="009B408F"/>
    <w:rsid w:val="009B50A5"/>
    <w:rsid w:val="009B52DB"/>
    <w:rsid w:val="009C01AF"/>
    <w:rsid w:val="009C4920"/>
    <w:rsid w:val="009C49FA"/>
    <w:rsid w:val="009C50F3"/>
    <w:rsid w:val="009C5AAF"/>
    <w:rsid w:val="009D1122"/>
    <w:rsid w:val="009D11B2"/>
    <w:rsid w:val="009D253A"/>
    <w:rsid w:val="009D55D1"/>
    <w:rsid w:val="009D6B4C"/>
    <w:rsid w:val="009E1454"/>
    <w:rsid w:val="009E1579"/>
    <w:rsid w:val="009F48CC"/>
    <w:rsid w:val="009F511E"/>
    <w:rsid w:val="00A071E6"/>
    <w:rsid w:val="00A13289"/>
    <w:rsid w:val="00A17886"/>
    <w:rsid w:val="00A178A1"/>
    <w:rsid w:val="00A232B4"/>
    <w:rsid w:val="00A24A5D"/>
    <w:rsid w:val="00A25323"/>
    <w:rsid w:val="00A263C2"/>
    <w:rsid w:val="00A268C9"/>
    <w:rsid w:val="00A27B9E"/>
    <w:rsid w:val="00A3536C"/>
    <w:rsid w:val="00A37CD2"/>
    <w:rsid w:val="00A4365A"/>
    <w:rsid w:val="00A502C4"/>
    <w:rsid w:val="00A512B3"/>
    <w:rsid w:val="00A532E4"/>
    <w:rsid w:val="00A56E81"/>
    <w:rsid w:val="00A57EA1"/>
    <w:rsid w:val="00A6098D"/>
    <w:rsid w:val="00A64F5F"/>
    <w:rsid w:val="00A7226C"/>
    <w:rsid w:val="00A733F1"/>
    <w:rsid w:val="00A73BA2"/>
    <w:rsid w:val="00A745A9"/>
    <w:rsid w:val="00A77205"/>
    <w:rsid w:val="00A80395"/>
    <w:rsid w:val="00A8186E"/>
    <w:rsid w:val="00A855E6"/>
    <w:rsid w:val="00A900E4"/>
    <w:rsid w:val="00A9176D"/>
    <w:rsid w:val="00A93E72"/>
    <w:rsid w:val="00A9762C"/>
    <w:rsid w:val="00AA18EE"/>
    <w:rsid w:val="00AA57BE"/>
    <w:rsid w:val="00AA7CA2"/>
    <w:rsid w:val="00AB0A77"/>
    <w:rsid w:val="00AB2D95"/>
    <w:rsid w:val="00AB4389"/>
    <w:rsid w:val="00AB4CDA"/>
    <w:rsid w:val="00AB620C"/>
    <w:rsid w:val="00AB6692"/>
    <w:rsid w:val="00AB6AD8"/>
    <w:rsid w:val="00AB7EF0"/>
    <w:rsid w:val="00AC26A1"/>
    <w:rsid w:val="00AC2D0F"/>
    <w:rsid w:val="00AC6EDB"/>
    <w:rsid w:val="00AD4375"/>
    <w:rsid w:val="00AD527F"/>
    <w:rsid w:val="00AD6868"/>
    <w:rsid w:val="00AE0B24"/>
    <w:rsid w:val="00AE0F60"/>
    <w:rsid w:val="00AF5408"/>
    <w:rsid w:val="00AF5F1B"/>
    <w:rsid w:val="00B00671"/>
    <w:rsid w:val="00B00DCF"/>
    <w:rsid w:val="00B06205"/>
    <w:rsid w:val="00B07675"/>
    <w:rsid w:val="00B1393C"/>
    <w:rsid w:val="00B14049"/>
    <w:rsid w:val="00B1492F"/>
    <w:rsid w:val="00B14AAA"/>
    <w:rsid w:val="00B224C2"/>
    <w:rsid w:val="00B226A3"/>
    <w:rsid w:val="00B2274C"/>
    <w:rsid w:val="00B23C28"/>
    <w:rsid w:val="00B254BE"/>
    <w:rsid w:val="00B256DA"/>
    <w:rsid w:val="00B30009"/>
    <w:rsid w:val="00B33704"/>
    <w:rsid w:val="00B40117"/>
    <w:rsid w:val="00B42708"/>
    <w:rsid w:val="00B44395"/>
    <w:rsid w:val="00B50360"/>
    <w:rsid w:val="00B50C00"/>
    <w:rsid w:val="00B53F0A"/>
    <w:rsid w:val="00B5491E"/>
    <w:rsid w:val="00B55B31"/>
    <w:rsid w:val="00B63CCA"/>
    <w:rsid w:val="00B66FAB"/>
    <w:rsid w:val="00B6775D"/>
    <w:rsid w:val="00B717CB"/>
    <w:rsid w:val="00B71813"/>
    <w:rsid w:val="00B72378"/>
    <w:rsid w:val="00B734AE"/>
    <w:rsid w:val="00B81F30"/>
    <w:rsid w:val="00B87392"/>
    <w:rsid w:val="00B875B6"/>
    <w:rsid w:val="00B9174C"/>
    <w:rsid w:val="00B92D71"/>
    <w:rsid w:val="00B96602"/>
    <w:rsid w:val="00B97406"/>
    <w:rsid w:val="00BA493D"/>
    <w:rsid w:val="00BA4B19"/>
    <w:rsid w:val="00BA609C"/>
    <w:rsid w:val="00BB118F"/>
    <w:rsid w:val="00BB18D2"/>
    <w:rsid w:val="00BB1C90"/>
    <w:rsid w:val="00BC01EB"/>
    <w:rsid w:val="00BC1825"/>
    <w:rsid w:val="00BC5EDB"/>
    <w:rsid w:val="00BC6323"/>
    <w:rsid w:val="00BD1FDB"/>
    <w:rsid w:val="00BD2214"/>
    <w:rsid w:val="00BD65A8"/>
    <w:rsid w:val="00BD75DA"/>
    <w:rsid w:val="00BD7E06"/>
    <w:rsid w:val="00BE2844"/>
    <w:rsid w:val="00BE437E"/>
    <w:rsid w:val="00BE6C05"/>
    <w:rsid w:val="00BE74FF"/>
    <w:rsid w:val="00BE79AC"/>
    <w:rsid w:val="00BE7AE7"/>
    <w:rsid w:val="00BF17D9"/>
    <w:rsid w:val="00BF2240"/>
    <w:rsid w:val="00BF262E"/>
    <w:rsid w:val="00BF39EE"/>
    <w:rsid w:val="00BF5407"/>
    <w:rsid w:val="00C04603"/>
    <w:rsid w:val="00C046DA"/>
    <w:rsid w:val="00C0667E"/>
    <w:rsid w:val="00C20418"/>
    <w:rsid w:val="00C236A4"/>
    <w:rsid w:val="00C24637"/>
    <w:rsid w:val="00C25510"/>
    <w:rsid w:val="00C25D47"/>
    <w:rsid w:val="00C2777D"/>
    <w:rsid w:val="00C30A40"/>
    <w:rsid w:val="00C31ED0"/>
    <w:rsid w:val="00C33F4A"/>
    <w:rsid w:val="00C3679B"/>
    <w:rsid w:val="00C46B19"/>
    <w:rsid w:val="00C52739"/>
    <w:rsid w:val="00C52828"/>
    <w:rsid w:val="00C540EC"/>
    <w:rsid w:val="00C5769D"/>
    <w:rsid w:val="00C57C0F"/>
    <w:rsid w:val="00C60407"/>
    <w:rsid w:val="00C71E9A"/>
    <w:rsid w:val="00C80AB0"/>
    <w:rsid w:val="00C91C8A"/>
    <w:rsid w:val="00C93448"/>
    <w:rsid w:val="00C93597"/>
    <w:rsid w:val="00C941F9"/>
    <w:rsid w:val="00C95532"/>
    <w:rsid w:val="00C95ADC"/>
    <w:rsid w:val="00C96E7E"/>
    <w:rsid w:val="00CA08AC"/>
    <w:rsid w:val="00CA1BA4"/>
    <w:rsid w:val="00CA1EA3"/>
    <w:rsid w:val="00CA1F53"/>
    <w:rsid w:val="00CA29D2"/>
    <w:rsid w:val="00CA7473"/>
    <w:rsid w:val="00CB56F2"/>
    <w:rsid w:val="00CB5AEF"/>
    <w:rsid w:val="00CC2646"/>
    <w:rsid w:val="00CC35CC"/>
    <w:rsid w:val="00CC5313"/>
    <w:rsid w:val="00CC5CBF"/>
    <w:rsid w:val="00CC6312"/>
    <w:rsid w:val="00CD088C"/>
    <w:rsid w:val="00CD6CC7"/>
    <w:rsid w:val="00CD7AB7"/>
    <w:rsid w:val="00CE0A11"/>
    <w:rsid w:val="00CE0B9E"/>
    <w:rsid w:val="00CE36BA"/>
    <w:rsid w:val="00CE4160"/>
    <w:rsid w:val="00CE668D"/>
    <w:rsid w:val="00CE6B4C"/>
    <w:rsid w:val="00CE7622"/>
    <w:rsid w:val="00CF0143"/>
    <w:rsid w:val="00CF08D4"/>
    <w:rsid w:val="00CF11A3"/>
    <w:rsid w:val="00CF285C"/>
    <w:rsid w:val="00CF695B"/>
    <w:rsid w:val="00CF746D"/>
    <w:rsid w:val="00D00610"/>
    <w:rsid w:val="00D00BA3"/>
    <w:rsid w:val="00D00EE6"/>
    <w:rsid w:val="00D028C5"/>
    <w:rsid w:val="00D0318B"/>
    <w:rsid w:val="00D032C3"/>
    <w:rsid w:val="00D0353F"/>
    <w:rsid w:val="00D2118E"/>
    <w:rsid w:val="00D227E6"/>
    <w:rsid w:val="00D229A2"/>
    <w:rsid w:val="00D25C3A"/>
    <w:rsid w:val="00D31C4F"/>
    <w:rsid w:val="00D32C88"/>
    <w:rsid w:val="00D40431"/>
    <w:rsid w:val="00D42881"/>
    <w:rsid w:val="00D43E28"/>
    <w:rsid w:val="00D46F8C"/>
    <w:rsid w:val="00D51035"/>
    <w:rsid w:val="00D510EB"/>
    <w:rsid w:val="00D54F52"/>
    <w:rsid w:val="00D5521A"/>
    <w:rsid w:val="00D60CE6"/>
    <w:rsid w:val="00D64308"/>
    <w:rsid w:val="00D7074D"/>
    <w:rsid w:val="00D72D0E"/>
    <w:rsid w:val="00D73D5F"/>
    <w:rsid w:val="00D74CA7"/>
    <w:rsid w:val="00D7636A"/>
    <w:rsid w:val="00D768E3"/>
    <w:rsid w:val="00D7734F"/>
    <w:rsid w:val="00D876B4"/>
    <w:rsid w:val="00D93B7A"/>
    <w:rsid w:val="00DA128E"/>
    <w:rsid w:val="00DA23BF"/>
    <w:rsid w:val="00DA367E"/>
    <w:rsid w:val="00DB0A85"/>
    <w:rsid w:val="00DB0AA6"/>
    <w:rsid w:val="00DB1330"/>
    <w:rsid w:val="00DC1FE7"/>
    <w:rsid w:val="00DC661D"/>
    <w:rsid w:val="00DC6EDC"/>
    <w:rsid w:val="00DC784B"/>
    <w:rsid w:val="00DD1663"/>
    <w:rsid w:val="00DD1E10"/>
    <w:rsid w:val="00DD478A"/>
    <w:rsid w:val="00DD7E65"/>
    <w:rsid w:val="00DE0BC9"/>
    <w:rsid w:val="00DE0C70"/>
    <w:rsid w:val="00DE0EC6"/>
    <w:rsid w:val="00DE204C"/>
    <w:rsid w:val="00DE2AA8"/>
    <w:rsid w:val="00DE34E5"/>
    <w:rsid w:val="00DE3D92"/>
    <w:rsid w:val="00DE6FFD"/>
    <w:rsid w:val="00DF3808"/>
    <w:rsid w:val="00DF614C"/>
    <w:rsid w:val="00E04EC0"/>
    <w:rsid w:val="00E0557B"/>
    <w:rsid w:val="00E1379C"/>
    <w:rsid w:val="00E15ACA"/>
    <w:rsid w:val="00E16D07"/>
    <w:rsid w:val="00E2171B"/>
    <w:rsid w:val="00E27936"/>
    <w:rsid w:val="00E3187F"/>
    <w:rsid w:val="00E3299D"/>
    <w:rsid w:val="00E34257"/>
    <w:rsid w:val="00E34D0A"/>
    <w:rsid w:val="00E40F31"/>
    <w:rsid w:val="00E45432"/>
    <w:rsid w:val="00E554C2"/>
    <w:rsid w:val="00E55D4A"/>
    <w:rsid w:val="00E5661C"/>
    <w:rsid w:val="00E56998"/>
    <w:rsid w:val="00E5741D"/>
    <w:rsid w:val="00E615A8"/>
    <w:rsid w:val="00E61B52"/>
    <w:rsid w:val="00E62628"/>
    <w:rsid w:val="00E63404"/>
    <w:rsid w:val="00E64AC0"/>
    <w:rsid w:val="00E703BA"/>
    <w:rsid w:val="00E71F30"/>
    <w:rsid w:val="00E73B81"/>
    <w:rsid w:val="00E80A47"/>
    <w:rsid w:val="00E8250F"/>
    <w:rsid w:val="00E834BB"/>
    <w:rsid w:val="00E92599"/>
    <w:rsid w:val="00E9627B"/>
    <w:rsid w:val="00E97406"/>
    <w:rsid w:val="00EA1C19"/>
    <w:rsid w:val="00EA4F02"/>
    <w:rsid w:val="00EA6A05"/>
    <w:rsid w:val="00EB199D"/>
    <w:rsid w:val="00EB5D88"/>
    <w:rsid w:val="00EB6EA5"/>
    <w:rsid w:val="00EC25C3"/>
    <w:rsid w:val="00EC2AA4"/>
    <w:rsid w:val="00EC2EA7"/>
    <w:rsid w:val="00EC6D55"/>
    <w:rsid w:val="00EC7853"/>
    <w:rsid w:val="00ED19CB"/>
    <w:rsid w:val="00ED35C8"/>
    <w:rsid w:val="00ED35DA"/>
    <w:rsid w:val="00ED39E7"/>
    <w:rsid w:val="00ED3C62"/>
    <w:rsid w:val="00ED5573"/>
    <w:rsid w:val="00ED7D6F"/>
    <w:rsid w:val="00EE0786"/>
    <w:rsid w:val="00EE0FD0"/>
    <w:rsid w:val="00EE60DB"/>
    <w:rsid w:val="00EE6E6A"/>
    <w:rsid w:val="00EF07A1"/>
    <w:rsid w:val="00EF303D"/>
    <w:rsid w:val="00EF4CEC"/>
    <w:rsid w:val="00EF6EDF"/>
    <w:rsid w:val="00F01298"/>
    <w:rsid w:val="00F026AD"/>
    <w:rsid w:val="00F056CF"/>
    <w:rsid w:val="00F05805"/>
    <w:rsid w:val="00F065DE"/>
    <w:rsid w:val="00F0664B"/>
    <w:rsid w:val="00F123A5"/>
    <w:rsid w:val="00F13643"/>
    <w:rsid w:val="00F21905"/>
    <w:rsid w:val="00F269BC"/>
    <w:rsid w:val="00F27BF3"/>
    <w:rsid w:val="00F308AD"/>
    <w:rsid w:val="00F3356D"/>
    <w:rsid w:val="00F3422B"/>
    <w:rsid w:val="00F35E9C"/>
    <w:rsid w:val="00F36B9E"/>
    <w:rsid w:val="00F41B42"/>
    <w:rsid w:val="00F5249E"/>
    <w:rsid w:val="00F5260F"/>
    <w:rsid w:val="00F52684"/>
    <w:rsid w:val="00F5597D"/>
    <w:rsid w:val="00F60D84"/>
    <w:rsid w:val="00F61717"/>
    <w:rsid w:val="00F642DB"/>
    <w:rsid w:val="00F64339"/>
    <w:rsid w:val="00F65F24"/>
    <w:rsid w:val="00F66753"/>
    <w:rsid w:val="00F72007"/>
    <w:rsid w:val="00F73228"/>
    <w:rsid w:val="00F821DB"/>
    <w:rsid w:val="00F82B90"/>
    <w:rsid w:val="00F84DFC"/>
    <w:rsid w:val="00F9719F"/>
    <w:rsid w:val="00FA1539"/>
    <w:rsid w:val="00FA23A3"/>
    <w:rsid w:val="00FA45F3"/>
    <w:rsid w:val="00FB1724"/>
    <w:rsid w:val="00FB2B4D"/>
    <w:rsid w:val="00FB3E90"/>
    <w:rsid w:val="00FB4E60"/>
    <w:rsid w:val="00FB55B9"/>
    <w:rsid w:val="00FB5800"/>
    <w:rsid w:val="00FB655F"/>
    <w:rsid w:val="00FC32C6"/>
    <w:rsid w:val="00FD4084"/>
    <w:rsid w:val="00FD4E7F"/>
    <w:rsid w:val="00FE33A1"/>
    <w:rsid w:val="00FF3E38"/>
    <w:rsid w:val="00FF64A0"/>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4FE3FD6"/>
  <w15:docId w15:val="{B351CBA0-9E75-434F-9C68-4AFB24FB81E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9"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0"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iPriority="0"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iPriority="0"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iPriority="0"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4034AC"/>
  </w:style>
  <w:style w:type="paragraph" w:styleId="1">
    <w:name w:val="heading 1"/>
    <w:basedOn w:val="3"/>
    <w:link w:val="10"/>
    <w:qFormat/>
    <w:rsid w:val="00D876B4"/>
    <w:pPr>
      <w:outlineLvl w:val="0"/>
    </w:pPr>
  </w:style>
  <w:style w:type="paragraph" w:styleId="2">
    <w:name w:val="heading 2"/>
    <w:basedOn w:val="a"/>
    <w:next w:val="a"/>
    <w:link w:val="20"/>
    <w:uiPriority w:val="9"/>
    <w:qFormat/>
    <w:rsid w:val="00895F88"/>
    <w:pPr>
      <w:keepNext/>
      <w:keepLines/>
      <w:spacing w:before="200" w:after="0" w:line="240" w:lineRule="auto"/>
      <w:outlineLvl w:val="1"/>
    </w:pPr>
    <w:rPr>
      <w:rFonts w:ascii="Cambria" w:eastAsia="Times New Roman" w:hAnsi="Cambria" w:cs="Times New Roman"/>
      <w:b/>
      <w:bCs/>
      <w:color w:val="4F81BD"/>
      <w:sz w:val="26"/>
      <w:szCs w:val="26"/>
      <w:lang w:eastAsia="ru-RU"/>
    </w:rPr>
  </w:style>
  <w:style w:type="paragraph" w:styleId="3">
    <w:name w:val="heading 3"/>
    <w:basedOn w:val="a0"/>
    <w:next w:val="a"/>
    <w:link w:val="30"/>
    <w:unhideWhenUsed/>
    <w:qFormat/>
    <w:rsid w:val="00D876B4"/>
    <w:pPr>
      <w:autoSpaceDE w:val="0"/>
      <w:autoSpaceDN w:val="0"/>
      <w:adjustRightInd w:val="0"/>
      <w:spacing w:after="0" w:line="240" w:lineRule="auto"/>
      <w:ind w:left="0"/>
      <w:jc w:val="center"/>
      <w:outlineLvl w:val="2"/>
    </w:pPr>
    <w:rPr>
      <w:rFonts w:ascii="Times New Roman" w:hAnsi="Times New Roman" w:cs="Times New Roman"/>
      <w:bCs/>
      <w:sz w:val="28"/>
      <w:szCs w:val="28"/>
    </w:rPr>
  </w:style>
  <w:style w:type="paragraph" w:styleId="4">
    <w:name w:val="heading 4"/>
    <w:basedOn w:val="a0"/>
    <w:next w:val="a"/>
    <w:link w:val="40"/>
    <w:qFormat/>
    <w:rsid w:val="00D876B4"/>
    <w:pPr>
      <w:autoSpaceDE w:val="0"/>
      <w:autoSpaceDN w:val="0"/>
      <w:adjustRightInd w:val="0"/>
      <w:spacing w:after="0" w:line="240" w:lineRule="auto"/>
      <w:ind w:left="0"/>
      <w:jc w:val="center"/>
      <w:outlineLvl w:val="3"/>
    </w:pPr>
    <w:rPr>
      <w:rFonts w:ascii="Times New Roman" w:hAnsi="Times New Roman" w:cs="Times New Roman"/>
      <w:bCs/>
      <w:sz w:val="28"/>
      <w:szCs w:val="28"/>
    </w:rPr>
  </w:style>
  <w:style w:type="paragraph" w:styleId="5">
    <w:name w:val="heading 5"/>
    <w:basedOn w:val="a"/>
    <w:next w:val="a"/>
    <w:link w:val="50"/>
    <w:qFormat/>
    <w:rsid w:val="00895F88"/>
    <w:pPr>
      <w:spacing w:before="240" w:after="60" w:line="240" w:lineRule="auto"/>
      <w:outlineLvl w:val="4"/>
    </w:pPr>
    <w:rPr>
      <w:rFonts w:ascii="Calibri" w:eastAsia="Times New Roman" w:hAnsi="Calibri" w:cs="Times New Roman"/>
      <w:b/>
      <w:bCs/>
      <w:i/>
      <w:iCs/>
      <w:sz w:val="26"/>
      <w:szCs w:val="26"/>
    </w:rPr>
  </w:style>
  <w:style w:type="paragraph" w:styleId="6">
    <w:name w:val="heading 6"/>
    <w:basedOn w:val="a"/>
    <w:next w:val="a"/>
    <w:link w:val="60"/>
    <w:qFormat/>
    <w:rsid w:val="0016377A"/>
    <w:pPr>
      <w:tabs>
        <w:tab w:val="num" w:pos="5294"/>
      </w:tabs>
      <w:suppressAutoHyphens/>
      <w:spacing w:before="240" w:after="60" w:line="240" w:lineRule="auto"/>
      <w:ind w:left="5294" w:hanging="360"/>
      <w:outlineLvl w:val="5"/>
    </w:pPr>
    <w:rPr>
      <w:rFonts w:ascii="Times New Roman" w:eastAsia="Times New Roman" w:hAnsi="Times New Roman" w:cs="Times New Roman"/>
      <w:b/>
      <w:bCs/>
      <w:lang w:val="x-none" w:eastAsia="ar-SA"/>
    </w:rPr>
  </w:style>
  <w:style w:type="paragraph" w:styleId="7">
    <w:name w:val="heading 7"/>
    <w:basedOn w:val="a"/>
    <w:next w:val="a"/>
    <w:link w:val="70"/>
    <w:unhideWhenUsed/>
    <w:qFormat/>
    <w:rsid w:val="0016377A"/>
    <w:pPr>
      <w:spacing w:before="240" w:after="60" w:line="276" w:lineRule="auto"/>
      <w:outlineLvl w:val="6"/>
    </w:pPr>
    <w:rPr>
      <w:rFonts w:ascii="Calibri" w:eastAsia="Times New Roman" w:hAnsi="Calibri" w:cs="Times New Roman"/>
      <w:sz w:val="24"/>
      <w:szCs w:val="24"/>
      <w:lang w:val="x-none" w:eastAsia="x-none"/>
    </w:rPr>
  </w:style>
  <w:style w:type="paragraph" w:styleId="8">
    <w:name w:val="heading 8"/>
    <w:basedOn w:val="a"/>
    <w:next w:val="a"/>
    <w:link w:val="80"/>
    <w:uiPriority w:val="9"/>
    <w:qFormat/>
    <w:rsid w:val="00895F88"/>
    <w:pPr>
      <w:spacing w:before="240" w:after="60" w:line="240" w:lineRule="auto"/>
      <w:outlineLvl w:val="7"/>
    </w:pPr>
    <w:rPr>
      <w:rFonts w:ascii="Calibri" w:eastAsia="Times New Roman" w:hAnsi="Calibri" w:cs="Times New Roman"/>
      <w:i/>
      <w:iCs/>
      <w:sz w:val="24"/>
      <w:szCs w:val="24"/>
    </w:rPr>
  </w:style>
  <w:style w:type="paragraph" w:styleId="9">
    <w:name w:val="heading 9"/>
    <w:basedOn w:val="a"/>
    <w:next w:val="a"/>
    <w:link w:val="90"/>
    <w:uiPriority w:val="9"/>
    <w:semiHidden/>
    <w:unhideWhenUsed/>
    <w:qFormat/>
    <w:rsid w:val="0016377A"/>
    <w:pPr>
      <w:spacing w:before="240" w:after="60" w:line="276" w:lineRule="auto"/>
      <w:outlineLvl w:val="8"/>
    </w:pPr>
    <w:rPr>
      <w:rFonts w:ascii="Cambria" w:eastAsia="Times New Roman" w:hAnsi="Cambria" w:cs="Times New Roman"/>
      <w:sz w:val="20"/>
      <w:szCs w:val="20"/>
      <w:lang w:val="x-none" w:eastAsia="x-none"/>
    </w:rPr>
  </w:style>
  <w:style w:type="character" w:default="1" w:styleId="a1">
    <w:name w:val="Default Paragraph Font"/>
    <w:uiPriority w:val="1"/>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customStyle="1" w:styleId="10">
    <w:name w:val="Заголовок 1 Знак"/>
    <w:basedOn w:val="a1"/>
    <w:link w:val="1"/>
    <w:rsid w:val="00D876B4"/>
    <w:rPr>
      <w:rFonts w:ascii="Times New Roman" w:hAnsi="Times New Roman" w:cs="Times New Roman"/>
      <w:bCs/>
      <w:sz w:val="28"/>
      <w:szCs w:val="28"/>
    </w:rPr>
  </w:style>
  <w:style w:type="character" w:customStyle="1" w:styleId="20">
    <w:name w:val="Заголовок 2 Знак"/>
    <w:basedOn w:val="a1"/>
    <w:link w:val="2"/>
    <w:uiPriority w:val="9"/>
    <w:rsid w:val="00895F88"/>
    <w:rPr>
      <w:rFonts w:ascii="Cambria" w:eastAsia="Times New Roman" w:hAnsi="Cambria" w:cs="Times New Roman"/>
      <w:b/>
      <w:bCs/>
      <w:color w:val="4F81BD"/>
      <w:sz w:val="26"/>
      <w:szCs w:val="26"/>
      <w:lang w:eastAsia="ru-RU"/>
    </w:rPr>
  </w:style>
  <w:style w:type="character" w:customStyle="1" w:styleId="30">
    <w:name w:val="Заголовок 3 Знак"/>
    <w:basedOn w:val="a1"/>
    <w:link w:val="3"/>
    <w:rsid w:val="00D876B4"/>
    <w:rPr>
      <w:rFonts w:ascii="Times New Roman" w:hAnsi="Times New Roman" w:cs="Times New Roman"/>
      <w:bCs/>
      <w:sz w:val="28"/>
      <w:szCs w:val="28"/>
    </w:rPr>
  </w:style>
  <w:style w:type="character" w:customStyle="1" w:styleId="40">
    <w:name w:val="Заголовок 4 Знак"/>
    <w:basedOn w:val="a1"/>
    <w:link w:val="4"/>
    <w:rsid w:val="00D876B4"/>
    <w:rPr>
      <w:rFonts w:ascii="Times New Roman" w:hAnsi="Times New Roman" w:cs="Times New Roman"/>
      <w:bCs/>
      <w:sz w:val="28"/>
      <w:szCs w:val="28"/>
    </w:rPr>
  </w:style>
  <w:style w:type="character" w:customStyle="1" w:styleId="50">
    <w:name w:val="Заголовок 5 Знак"/>
    <w:basedOn w:val="a1"/>
    <w:link w:val="5"/>
    <w:rsid w:val="00895F88"/>
    <w:rPr>
      <w:rFonts w:ascii="Calibri" w:eastAsia="Times New Roman" w:hAnsi="Calibri" w:cs="Times New Roman"/>
      <w:b/>
      <w:bCs/>
      <w:i/>
      <w:iCs/>
      <w:sz w:val="26"/>
      <w:szCs w:val="26"/>
    </w:rPr>
  </w:style>
  <w:style w:type="character" w:customStyle="1" w:styleId="80">
    <w:name w:val="Заголовок 8 Знак"/>
    <w:basedOn w:val="a1"/>
    <w:link w:val="8"/>
    <w:uiPriority w:val="9"/>
    <w:rsid w:val="00895F88"/>
    <w:rPr>
      <w:rFonts w:ascii="Calibri" w:eastAsia="Times New Roman" w:hAnsi="Calibri" w:cs="Times New Roman"/>
      <w:i/>
      <w:iCs/>
      <w:sz w:val="24"/>
      <w:szCs w:val="24"/>
    </w:rPr>
  </w:style>
  <w:style w:type="paragraph" w:styleId="a0">
    <w:name w:val="List Paragraph"/>
    <w:basedOn w:val="a"/>
    <w:link w:val="a4"/>
    <w:uiPriority w:val="34"/>
    <w:qFormat/>
    <w:rsid w:val="0068277A"/>
    <w:pPr>
      <w:ind w:left="720"/>
      <w:contextualSpacing/>
    </w:pPr>
  </w:style>
  <w:style w:type="table" w:styleId="a5">
    <w:name w:val="Table Grid"/>
    <w:basedOn w:val="a2"/>
    <w:rsid w:val="004C38A0"/>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21">
    <w:name w:val="Body Text Indent 2"/>
    <w:basedOn w:val="a"/>
    <w:link w:val="22"/>
    <w:rsid w:val="00895F88"/>
    <w:pPr>
      <w:widowControl w:val="0"/>
      <w:shd w:val="clear" w:color="auto" w:fill="FFFFFF"/>
      <w:autoSpaceDE w:val="0"/>
      <w:autoSpaceDN w:val="0"/>
      <w:spacing w:after="0" w:line="446" w:lineRule="exact"/>
      <w:ind w:left="426" w:firstLine="246"/>
      <w:jc w:val="both"/>
    </w:pPr>
    <w:rPr>
      <w:rFonts w:ascii="Times New Roman" w:eastAsia="Times New Roman" w:hAnsi="Times New Roman" w:cs="Times New Roman"/>
      <w:sz w:val="28"/>
      <w:szCs w:val="28"/>
      <w:lang w:eastAsia="ru-RU"/>
    </w:rPr>
  </w:style>
  <w:style w:type="character" w:customStyle="1" w:styleId="22">
    <w:name w:val="Основной текст с отступом 2 Знак"/>
    <w:basedOn w:val="a1"/>
    <w:link w:val="21"/>
    <w:rsid w:val="00895F88"/>
    <w:rPr>
      <w:rFonts w:ascii="Times New Roman" w:eastAsia="Times New Roman" w:hAnsi="Times New Roman" w:cs="Times New Roman"/>
      <w:sz w:val="28"/>
      <w:szCs w:val="28"/>
      <w:shd w:val="clear" w:color="auto" w:fill="FFFFFF"/>
      <w:lang w:eastAsia="ru-RU"/>
    </w:rPr>
  </w:style>
  <w:style w:type="paragraph" w:customStyle="1" w:styleId="formattext">
    <w:name w:val="formattext"/>
    <w:basedOn w:val="a"/>
    <w:rsid w:val="00895F88"/>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headertext">
    <w:name w:val="headertext"/>
    <w:basedOn w:val="a"/>
    <w:rsid w:val="00895F88"/>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6">
    <w:name w:val="Hyperlink"/>
    <w:basedOn w:val="a1"/>
    <w:uiPriority w:val="99"/>
    <w:unhideWhenUsed/>
    <w:rsid w:val="00895F88"/>
    <w:rPr>
      <w:color w:val="0000FF"/>
      <w:u w:val="single"/>
    </w:rPr>
  </w:style>
  <w:style w:type="character" w:customStyle="1" w:styleId="apple-converted-space">
    <w:name w:val="apple-converted-space"/>
    <w:basedOn w:val="a1"/>
    <w:rsid w:val="00895F88"/>
  </w:style>
  <w:style w:type="paragraph" w:styleId="a7">
    <w:name w:val="No Spacing"/>
    <w:aliases w:val="Текстовая часть,Без интервала2,Без интервала3,Без интервала Знак Знак,Без интервала11,Без интервала21,Подписи в рамках,Без интервала12,Без интервала121,Без интервала31,Без интервала5"/>
    <w:link w:val="a8"/>
    <w:uiPriority w:val="1"/>
    <w:qFormat/>
    <w:rsid w:val="00895F88"/>
    <w:pPr>
      <w:spacing w:after="0" w:line="240" w:lineRule="auto"/>
    </w:pPr>
    <w:rPr>
      <w:rFonts w:ascii="Calibri" w:eastAsia="Calibri" w:hAnsi="Calibri" w:cs="Times New Roman"/>
    </w:rPr>
  </w:style>
  <w:style w:type="character" w:customStyle="1" w:styleId="a8">
    <w:name w:val="Без интервала Знак"/>
    <w:aliases w:val="Текстовая часть Знак,Без интервала2 Знак,Без интервала3 Знак,Без интервала Знак Знак Знак,Без интервала11 Знак,Без интервала21 Знак,Подписи в рамках Знак,Без интервала12 Знак,Без интервала121 Знак,Без интервала31 Знак"/>
    <w:link w:val="a7"/>
    <w:uiPriority w:val="1"/>
    <w:locked/>
    <w:rsid w:val="00895F88"/>
    <w:rPr>
      <w:rFonts w:ascii="Calibri" w:eastAsia="Calibri" w:hAnsi="Calibri" w:cs="Times New Roman"/>
    </w:rPr>
  </w:style>
  <w:style w:type="paragraph" w:styleId="a9">
    <w:name w:val="Normal (Web)"/>
    <w:basedOn w:val="a"/>
    <w:link w:val="aa"/>
    <w:uiPriority w:val="99"/>
    <w:unhideWhenUsed/>
    <w:rsid w:val="00895F88"/>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js-phone-number">
    <w:name w:val="js-phone-number"/>
    <w:basedOn w:val="a1"/>
    <w:rsid w:val="00895F88"/>
  </w:style>
  <w:style w:type="paragraph" w:customStyle="1" w:styleId="ListParagraph1">
    <w:name w:val="List Paragraph1"/>
    <w:basedOn w:val="a"/>
    <w:uiPriority w:val="99"/>
    <w:rsid w:val="00895F88"/>
    <w:pPr>
      <w:spacing w:after="200" w:line="276" w:lineRule="auto"/>
      <w:ind w:left="720"/>
      <w:contextualSpacing/>
    </w:pPr>
    <w:rPr>
      <w:rFonts w:ascii="Calibri" w:eastAsia="Times New Roman" w:hAnsi="Calibri" w:cs="Times New Roman"/>
    </w:rPr>
  </w:style>
  <w:style w:type="character" w:styleId="ab">
    <w:name w:val="Strong"/>
    <w:basedOn w:val="a1"/>
    <w:uiPriority w:val="22"/>
    <w:qFormat/>
    <w:rsid w:val="00895F88"/>
    <w:rPr>
      <w:b/>
      <w:bCs/>
    </w:rPr>
  </w:style>
  <w:style w:type="paragraph" w:styleId="ac">
    <w:name w:val="Balloon Text"/>
    <w:basedOn w:val="a"/>
    <w:link w:val="ad"/>
    <w:uiPriority w:val="99"/>
    <w:unhideWhenUsed/>
    <w:rsid w:val="00895F88"/>
    <w:pPr>
      <w:spacing w:after="0" w:line="240" w:lineRule="auto"/>
    </w:pPr>
    <w:rPr>
      <w:rFonts w:ascii="Tahoma" w:eastAsia="Calibri" w:hAnsi="Tahoma" w:cs="Tahoma"/>
      <w:sz w:val="16"/>
      <w:szCs w:val="16"/>
    </w:rPr>
  </w:style>
  <w:style w:type="character" w:customStyle="1" w:styleId="ad">
    <w:name w:val="Текст выноски Знак"/>
    <w:basedOn w:val="a1"/>
    <w:link w:val="ac"/>
    <w:uiPriority w:val="99"/>
    <w:rsid w:val="00895F88"/>
    <w:rPr>
      <w:rFonts w:ascii="Tahoma" w:eastAsia="Calibri" w:hAnsi="Tahoma" w:cs="Tahoma"/>
      <w:sz w:val="16"/>
      <w:szCs w:val="16"/>
    </w:rPr>
  </w:style>
  <w:style w:type="paragraph" w:customStyle="1" w:styleId="11">
    <w:name w:val="Без интервала1"/>
    <w:aliases w:val="Без интервала13"/>
    <w:uiPriority w:val="1"/>
    <w:qFormat/>
    <w:rsid w:val="00895F88"/>
    <w:pPr>
      <w:spacing w:after="0" w:line="240" w:lineRule="auto"/>
    </w:pPr>
    <w:rPr>
      <w:rFonts w:ascii="Times New Roman" w:eastAsia="Calibri" w:hAnsi="Times New Roman" w:cs="Times New Roman"/>
      <w:sz w:val="24"/>
      <w:szCs w:val="24"/>
      <w:lang w:eastAsia="ru-RU"/>
    </w:rPr>
  </w:style>
  <w:style w:type="paragraph" w:customStyle="1" w:styleId="p2">
    <w:name w:val="p2"/>
    <w:basedOn w:val="a"/>
    <w:rsid w:val="00895F88"/>
    <w:pPr>
      <w:spacing w:before="100" w:beforeAutospacing="1" w:after="100" w:afterAutospacing="1" w:line="240" w:lineRule="auto"/>
      <w:ind w:firstLine="709"/>
      <w:jc w:val="both"/>
    </w:pPr>
    <w:rPr>
      <w:rFonts w:ascii="Times New Roman" w:eastAsia="Times New Roman" w:hAnsi="Times New Roman" w:cs="Times New Roman"/>
      <w:sz w:val="24"/>
      <w:szCs w:val="24"/>
      <w:lang w:eastAsia="ru-RU"/>
    </w:rPr>
  </w:style>
  <w:style w:type="character" w:customStyle="1" w:styleId="FontStyle16">
    <w:name w:val="Font Style16"/>
    <w:uiPriority w:val="99"/>
    <w:rsid w:val="00895F88"/>
    <w:rPr>
      <w:rFonts w:ascii="Times New Roman" w:hAnsi="Times New Roman" w:cs="Times New Roman"/>
      <w:sz w:val="24"/>
      <w:szCs w:val="24"/>
    </w:rPr>
  </w:style>
  <w:style w:type="character" w:customStyle="1" w:styleId="FontStyle23">
    <w:name w:val="Font Style23"/>
    <w:uiPriority w:val="99"/>
    <w:rsid w:val="00895F88"/>
    <w:rPr>
      <w:rFonts w:ascii="Times New Roman" w:hAnsi="Times New Roman"/>
      <w:b/>
      <w:sz w:val="26"/>
    </w:rPr>
  </w:style>
  <w:style w:type="paragraph" w:styleId="ae">
    <w:name w:val="header"/>
    <w:basedOn w:val="a"/>
    <w:link w:val="af"/>
    <w:uiPriority w:val="99"/>
    <w:unhideWhenUsed/>
    <w:rsid w:val="00895F88"/>
    <w:pPr>
      <w:tabs>
        <w:tab w:val="center" w:pos="4677"/>
        <w:tab w:val="right" w:pos="9355"/>
      </w:tabs>
      <w:spacing w:after="0" w:line="240" w:lineRule="auto"/>
    </w:pPr>
    <w:rPr>
      <w:rFonts w:ascii="Calibri" w:eastAsia="Calibri" w:hAnsi="Calibri" w:cs="Times New Roman"/>
    </w:rPr>
  </w:style>
  <w:style w:type="character" w:customStyle="1" w:styleId="af">
    <w:name w:val="Верхний колонтитул Знак"/>
    <w:basedOn w:val="a1"/>
    <w:link w:val="ae"/>
    <w:uiPriority w:val="99"/>
    <w:rsid w:val="00895F88"/>
    <w:rPr>
      <w:rFonts w:ascii="Calibri" w:eastAsia="Calibri" w:hAnsi="Calibri" w:cs="Times New Roman"/>
    </w:rPr>
  </w:style>
  <w:style w:type="paragraph" w:styleId="af0">
    <w:name w:val="footer"/>
    <w:basedOn w:val="a"/>
    <w:link w:val="af1"/>
    <w:uiPriority w:val="99"/>
    <w:unhideWhenUsed/>
    <w:rsid w:val="00895F88"/>
    <w:pPr>
      <w:tabs>
        <w:tab w:val="center" w:pos="4677"/>
        <w:tab w:val="right" w:pos="9355"/>
      </w:tabs>
      <w:spacing w:after="0" w:line="240" w:lineRule="auto"/>
    </w:pPr>
    <w:rPr>
      <w:rFonts w:ascii="Calibri" w:eastAsia="Calibri" w:hAnsi="Calibri" w:cs="Times New Roman"/>
    </w:rPr>
  </w:style>
  <w:style w:type="character" w:customStyle="1" w:styleId="af1">
    <w:name w:val="Нижний колонтитул Знак"/>
    <w:basedOn w:val="a1"/>
    <w:link w:val="af0"/>
    <w:uiPriority w:val="99"/>
    <w:rsid w:val="00895F88"/>
    <w:rPr>
      <w:rFonts w:ascii="Calibri" w:eastAsia="Calibri" w:hAnsi="Calibri" w:cs="Times New Roman"/>
    </w:rPr>
  </w:style>
  <w:style w:type="character" w:customStyle="1" w:styleId="nowrap">
    <w:name w:val="nowrap"/>
    <w:basedOn w:val="a1"/>
    <w:rsid w:val="00895F88"/>
  </w:style>
  <w:style w:type="paragraph" w:customStyle="1" w:styleId="ConsPlusNormal">
    <w:name w:val="ConsPlusNormal"/>
    <w:link w:val="ConsPlusNormal0"/>
    <w:rsid w:val="00895F88"/>
    <w:pPr>
      <w:widowControl w:val="0"/>
      <w:autoSpaceDE w:val="0"/>
      <w:autoSpaceDN w:val="0"/>
      <w:spacing w:after="0" w:line="240" w:lineRule="auto"/>
    </w:pPr>
    <w:rPr>
      <w:rFonts w:ascii="Calibri" w:eastAsia="Times New Roman" w:hAnsi="Calibri" w:cs="Calibri"/>
      <w:szCs w:val="20"/>
      <w:lang w:eastAsia="ru-RU"/>
    </w:rPr>
  </w:style>
  <w:style w:type="paragraph" w:customStyle="1" w:styleId="112">
    <w:name w:val="Знак1 Знак Знак Знак Знак Знак Знак Знак Знак Знак Знак Знак Знак Знак Знак Знак Знак Знак Знак Знак Знак Знак Знак Знак Знак Знак Знак1 Знак Знак Знак2 Знак Знак Знак Знак Знак Знак Знак Знак Знак Знак"/>
    <w:basedOn w:val="a"/>
    <w:next w:val="2"/>
    <w:autoRedefine/>
    <w:rsid w:val="00895F88"/>
    <w:pPr>
      <w:spacing w:line="240" w:lineRule="exact"/>
    </w:pPr>
    <w:rPr>
      <w:rFonts w:ascii="Times New Roman" w:eastAsia="Times New Roman" w:hAnsi="Times New Roman" w:cs="Times New Roman"/>
      <w:sz w:val="24"/>
      <w:szCs w:val="20"/>
      <w:lang w:val="en-US"/>
    </w:rPr>
  </w:style>
  <w:style w:type="paragraph" w:customStyle="1" w:styleId="Default">
    <w:name w:val="Default"/>
    <w:rsid w:val="00895F88"/>
    <w:pPr>
      <w:autoSpaceDE w:val="0"/>
      <w:autoSpaceDN w:val="0"/>
      <w:adjustRightInd w:val="0"/>
      <w:spacing w:after="0" w:line="240" w:lineRule="auto"/>
    </w:pPr>
    <w:rPr>
      <w:rFonts w:ascii="Times New Roman" w:eastAsia="Calibri" w:hAnsi="Times New Roman" w:cs="Times New Roman"/>
      <w:color w:val="000000"/>
      <w:sz w:val="24"/>
      <w:szCs w:val="24"/>
    </w:rPr>
  </w:style>
  <w:style w:type="paragraph" w:customStyle="1" w:styleId="Pa6">
    <w:name w:val="Pa6"/>
    <w:basedOn w:val="Default"/>
    <w:next w:val="Default"/>
    <w:uiPriority w:val="99"/>
    <w:rsid w:val="00895F88"/>
    <w:pPr>
      <w:spacing w:line="241" w:lineRule="atLeast"/>
    </w:pPr>
    <w:rPr>
      <w:color w:val="auto"/>
    </w:rPr>
  </w:style>
  <w:style w:type="paragraph" w:customStyle="1" w:styleId="Pa7">
    <w:name w:val="Pa7"/>
    <w:basedOn w:val="Default"/>
    <w:next w:val="Default"/>
    <w:uiPriority w:val="99"/>
    <w:rsid w:val="00895F88"/>
    <w:pPr>
      <w:spacing w:line="241" w:lineRule="atLeast"/>
    </w:pPr>
    <w:rPr>
      <w:color w:val="auto"/>
    </w:rPr>
  </w:style>
  <w:style w:type="paragraph" w:customStyle="1" w:styleId="Pa8">
    <w:name w:val="Pa8"/>
    <w:basedOn w:val="Default"/>
    <w:next w:val="Default"/>
    <w:uiPriority w:val="99"/>
    <w:rsid w:val="00895F88"/>
    <w:pPr>
      <w:spacing w:line="241" w:lineRule="atLeast"/>
    </w:pPr>
    <w:rPr>
      <w:color w:val="auto"/>
    </w:rPr>
  </w:style>
  <w:style w:type="paragraph" w:customStyle="1" w:styleId="Pa11">
    <w:name w:val="Pa11"/>
    <w:basedOn w:val="Default"/>
    <w:next w:val="Default"/>
    <w:uiPriority w:val="99"/>
    <w:rsid w:val="00895F88"/>
    <w:pPr>
      <w:spacing w:line="241" w:lineRule="atLeast"/>
    </w:pPr>
    <w:rPr>
      <w:color w:val="auto"/>
    </w:rPr>
  </w:style>
  <w:style w:type="paragraph" w:styleId="af2">
    <w:name w:val="footnote text"/>
    <w:aliases w:val=" Знак,Table_Footnote_last,Table_Footnote_last Знак Знак Знак,Table_Footnote_last Знак,Текст сноски Знак1,Текст сноски Знак Знак,Текст сноски Знак1 Знак Знак,Текст сноски Знак Знак Знак Знак,Table_Footnote_last Знак1 Знак Знак,single space"/>
    <w:basedOn w:val="a"/>
    <w:link w:val="af3"/>
    <w:rsid w:val="00895F88"/>
    <w:pPr>
      <w:spacing w:after="0" w:line="240" w:lineRule="auto"/>
    </w:pPr>
    <w:rPr>
      <w:rFonts w:ascii="Times New Roman" w:eastAsia="Times New Roman" w:hAnsi="Times New Roman" w:cs="Times New Roman"/>
      <w:sz w:val="20"/>
      <w:szCs w:val="20"/>
    </w:rPr>
  </w:style>
  <w:style w:type="character" w:customStyle="1" w:styleId="af3">
    <w:name w:val="Текст сноски Знак"/>
    <w:aliases w:val=" Знак Знак,Table_Footnote_last Знак1,Table_Footnote_last Знак Знак Знак Знак,Table_Footnote_last Знак Знак,Текст сноски Знак1 Знак,Текст сноски Знак Знак Знак,Текст сноски Знак1 Знак Знак Знак,Текст сноски Знак Знак Знак Знак Знак"/>
    <w:basedOn w:val="a1"/>
    <w:link w:val="af2"/>
    <w:rsid w:val="00895F88"/>
    <w:rPr>
      <w:rFonts w:ascii="Times New Roman" w:eastAsia="Times New Roman" w:hAnsi="Times New Roman" w:cs="Times New Roman"/>
      <w:sz w:val="20"/>
      <w:szCs w:val="20"/>
    </w:rPr>
  </w:style>
  <w:style w:type="character" w:styleId="af4">
    <w:name w:val="footnote reference"/>
    <w:uiPriority w:val="99"/>
    <w:rsid w:val="00895F88"/>
    <w:rPr>
      <w:vertAlign w:val="superscript"/>
    </w:rPr>
  </w:style>
  <w:style w:type="paragraph" w:customStyle="1" w:styleId="41">
    <w:name w:val="Без интервала4"/>
    <w:aliases w:val="No Spacing1"/>
    <w:qFormat/>
    <w:rsid w:val="00895F88"/>
    <w:pPr>
      <w:spacing w:after="0" w:line="240" w:lineRule="auto"/>
    </w:pPr>
    <w:rPr>
      <w:rFonts w:ascii="Times New Roman" w:eastAsia="Calibri" w:hAnsi="Times New Roman" w:cs="Times New Roman"/>
      <w:sz w:val="24"/>
      <w:szCs w:val="24"/>
      <w:lang w:eastAsia="ru-RU"/>
    </w:rPr>
  </w:style>
  <w:style w:type="character" w:styleId="af5">
    <w:name w:val="page number"/>
    <w:basedOn w:val="a1"/>
    <w:rsid w:val="00895F88"/>
  </w:style>
  <w:style w:type="paragraph" w:styleId="af6">
    <w:name w:val="endnote text"/>
    <w:basedOn w:val="a"/>
    <w:link w:val="af7"/>
    <w:semiHidden/>
    <w:rsid w:val="00895F88"/>
    <w:pPr>
      <w:spacing w:after="0" w:line="240" w:lineRule="auto"/>
    </w:pPr>
    <w:rPr>
      <w:rFonts w:ascii="Times New Roman" w:eastAsia="Times New Roman" w:hAnsi="Times New Roman" w:cs="Times New Roman"/>
      <w:sz w:val="20"/>
      <w:szCs w:val="20"/>
      <w:lang w:eastAsia="ru-RU"/>
    </w:rPr>
  </w:style>
  <w:style w:type="character" w:customStyle="1" w:styleId="af7">
    <w:name w:val="Текст концевой сноски Знак"/>
    <w:basedOn w:val="a1"/>
    <w:link w:val="af6"/>
    <w:semiHidden/>
    <w:rsid w:val="00895F88"/>
    <w:rPr>
      <w:rFonts w:ascii="Times New Roman" w:eastAsia="Times New Roman" w:hAnsi="Times New Roman" w:cs="Times New Roman"/>
      <w:sz w:val="20"/>
      <w:szCs w:val="20"/>
      <w:lang w:eastAsia="ru-RU"/>
    </w:rPr>
  </w:style>
  <w:style w:type="character" w:styleId="af8">
    <w:name w:val="endnote reference"/>
    <w:semiHidden/>
    <w:rsid w:val="00895F88"/>
    <w:rPr>
      <w:vertAlign w:val="superscript"/>
    </w:rPr>
  </w:style>
  <w:style w:type="paragraph" w:customStyle="1" w:styleId="12">
    <w:name w:val="Абзац списка1"/>
    <w:basedOn w:val="a"/>
    <w:rsid w:val="00895F88"/>
    <w:pPr>
      <w:spacing w:after="0" w:line="240" w:lineRule="auto"/>
      <w:ind w:left="720"/>
      <w:contextualSpacing/>
    </w:pPr>
    <w:rPr>
      <w:rFonts w:ascii="Arial" w:eastAsia="Times New Roman" w:hAnsi="Arial" w:cs="Arial"/>
      <w:sz w:val="24"/>
      <w:szCs w:val="20"/>
      <w:lang w:eastAsia="ru-RU"/>
    </w:rPr>
  </w:style>
  <w:style w:type="paragraph" w:styleId="af9">
    <w:name w:val="Body Text Indent"/>
    <w:basedOn w:val="a"/>
    <w:link w:val="afa"/>
    <w:uiPriority w:val="99"/>
    <w:rsid w:val="00895F88"/>
    <w:pPr>
      <w:spacing w:after="120" w:line="240" w:lineRule="auto"/>
      <w:ind w:left="283"/>
    </w:pPr>
    <w:rPr>
      <w:rFonts w:ascii="Times New Roman" w:eastAsia="Times New Roman" w:hAnsi="Times New Roman" w:cs="Times New Roman"/>
      <w:sz w:val="24"/>
      <w:szCs w:val="24"/>
    </w:rPr>
  </w:style>
  <w:style w:type="character" w:customStyle="1" w:styleId="afa">
    <w:name w:val="Основной текст с отступом Знак"/>
    <w:basedOn w:val="a1"/>
    <w:link w:val="af9"/>
    <w:uiPriority w:val="99"/>
    <w:rsid w:val="00895F88"/>
    <w:rPr>
      <w:rFonts w:ascii="Times New Roman" w:eastAsia="Times New Roman" w:hAnsi="Times New Roman" w:cs="Times New Roman"/>
      <w:sz w:val="24"/>
      <w:szCs w:val="24"/>
    </w:rPr>
  </w:style>
  <w:style w:type="paragraph" w:customStyle="1" w:styleId="13">
    <w:name w:val="1"/>
    <w:basedOn w:val="a"/>
    <w:uiPriority w:val="99"/>
    <w:rsid w:val="00895F88"/>
    <w:pPr>
      <w:spacing w:after="0" w:line="240" w:lineRule="auto"/>
    </w:pPr>
    <w:rPr>
      <w:rFonts w:ascii="Verdana" w:eastAsia="Times New Roman" w:hAnsi="Verdana" w:cs="Verdana"/>
      <w:sz w:val="20"/>
      <w:szCs w:val="20"/>
      <w:lang w:val="en-US"/>
    </w:rPr>
  </w:style>
  <w:style w:type="character" w:customStyle="1" w:styleId="FontStyle13">
    <w:name w:val="Font Style13"/>
    <w:rsid w:val="00895F88"/>
    <w:rPr>
      <w:rFonts w:ascii="Cambria" w:hAnsi="Cambria" w:cs="Cambria" w:hint="default"/>
      <w:sz w:val="22"/>
      <w:szCs w:val="22"/>
    </w:rPr>
  </w:style>
  <w:style w:type="paragraph" w:customStyle="1" w:styleId="23">
    <w:name w:val="Знак2 Знак Знак Знак"/>
    <w:basedOn w:val="a"/>
    <w:rsid w:val="00895F88"/>
    <w:pPr>
      <w:spacing w:after="0" w:line="240" w:lineRule="auto"/>
    </w:pPr>
    <w:rPr>
      <w:rFonts w:ascii="Verdana" w:eastAsia="Times New Roman" w:hAnsi="Verdana" w:cs="Verdana"/>
      <w:sz w:val="20"/>
      <w:szCs w:val="20"/>
      <w:lang w:val="en-US"/>
    </w:rPr>
  </w:style>
  <w:style w:type="character" w:customStyle="1" w:styleId="b-phonenum">
    <w:name w:val="b-phone__num"/>
    <w:rsid w:val="00895F88"/>
  </w:style>
  <w:style w:type="paragraph" w:styleId="afb">
    <w:name w:val="Body Text"/>
    <w:basedOn w:val="a"/>
    <w:link w:val="afc"/>
    <w:unhideWhenUsed/>
    <w:rsid w:val="00895F88"/>
    <w:pPr>
      <w:spacing w:after="120" w:line="240" w:lineRule="auto"/>
    </w:pPr>
    <w:rPr>
      <w:rFonts w:ascii="Times New Roman" w:eastAsia="Times New Roman" w:hAnsi="Times New Roman" w:cs="Times New Roman"/>
      <w:sz w:val="24"/>
      <w:szCs w:val="24"/>
    </w:rPr>
  </w:style>
  <w:style w:type="character" w:customStyle="1" w:styleId="afc">
    <w:name w:val="Основной текст Знак"/>
    <w:basedOn w:val="a1"/>
    <w:link w:val="afb"/>
    <w:uiPriority w:val="99"/>
    <w:rsid w:val="00895F88"/>
    <w:rPr>
      <w:rFonts w:ascii="Times New Roman" w:eastAsia="Times New Roman" w:hAnsi="Times New Roman" w:cs="Times New Roman"/>
      <w:sz w:val="24"/>
      <w:szCs w:val="24"/>
    </w:rPr>
  </w:style>
  <w:style w:type="character" w:customStyle="1" w:styleId="bold1">
    <w:name w:val="bold1"/>
    <w:rsid w:val="00895F88"/>
    <w:rPr>
      <w:b/>
      <w:bCs/>
    </w:rPr>
  </w:style>
  <w:style w:type="paragraph" w:styleId="14">
    <w:name w:val="toc 1"/>
    <w:basedOn w:val="a"/>
    <w:next w:val="a"/>
    <w:uiPriority w:val="39"/>
    <w:qFormat/>
    <w:rsid w:val="00895F88"/>
    <w:pPr>
      <w:widowControl w:val="0"/>
      <w:autoSpaceDE w:val="0"/>
      <w:autoSpaceDN w:val="0"/>
      <w:adjustRightInd w:val="0"/>
      <w:spacing w:before="40" w:after="0" w:line="240" w:lineRule="auto"/>
    </w:pPr>
    <w:rPr>
      <w:rFonts w:ascii="Arial" w:eastAsia="Times New Roman" w:hAnsi="Arial" w:cs="Times New Roman"/>
      <w:b/>
      <w:sz w:val="20"/>
      <w:szCs w:val="20"/>
      <w:lang w:eastAsia="ru-RU"/>
    </w:rPr>
  </w:style>
  <w:style w:type="paragraph" w:customStyle="1" w:styleId="15">
    <w:name w:val="Обычный1"/>
    <w:link w:val="Normal"/>
    <w:rsid w:val="00895F88"/>
    <w:pPr>
      <w:snapToGrid w:val="0"/>
      <w:spacing w:after="0" w:line="240" w:lineRule="auto"/>
    </w:pPr>
    <w:rPr>
      <w:rFonts w:ascii="Times New Roman" w:eastAsia="Times New Roman" w:hAnsi="Times New Roman" w:cs="Times New Roman"/>
      <w:szCs w:val="20"/>
      <w:lang w:eastAsia="ru-RU"/>
    </w:rPr>
  </w:style>
  <w:style w:type="character" w:customStyle="1" w:styleId="Normal">
    <w:name w:val="Normal Знак"/>
    <w:link w:val="15"/>
    <w:rsid w:val="00895F88"/>
    <w:rPr>
      <w:rFonts w:ascii="Times New Roman" w:eastAsia="Times New Roman" w:hAnsi="Times New Roman" w:cs="Times New Roman"/>
      <w:szCs w:val="20"/>
      <w:lang w:eastAsia="ru-RU"/>
    </w:rPr>
  </w:style>
  <w:style w:type="paragraph" w:styleId="afd">
    <w:name w:val="caption"/>
    <w:next w:val="a"/>
    <w:link w:val="16"/>
    <w:qFormat/>
    <w:rsid w:val="00895F88"/>
    <w:pPr>
      <w:spacing w:before="240" w:after="60" w:line="240" w:lineRule="auto"/>
      <w:contextualSpacing/>
      <w:outlineLvl w:val="4"/>
    </w:pPr>
    <w:rPr>
      <w:rFonts w:ascii="Times New Roman" w:eastAsia="Times New Roman" w:hAnsi="Times New Roman" w:cs="Times New Roman"/>
      <w:sz w:val="26"/>
      <w:szCs w:val="20"/>
      <w:lang w:eastAsia="ru-RU"/>
    </w:rPr>
  </w:style>
  <w:style w:type="paragraph" w:styleId="afe">
    <w:name w:val="List Bullet"/>
    <w:aliases w:val="Маркированный список1"/>
    <w:basedOn w:val="a"/>
    <w:link w:val="aff"/>
    <w:rsid w:val="00895F88"/>
    <w:pPr>
      <w:widowControl w:val="0"/>
      <w:tabs>
        <w:tab w:val="num" w:pos="720"/>
      </w:tabs>
      <w:autoSpaceDE w:val="0"/>
      <w:autoSpaceDN w:val="0"/>
      <w:adjustRightInd w:val="0"/>
      <w:spacing w:before="120" w:after="0" w:line="240" w:lineRule="auto"/>
      <w:ind w:left="890" w:hanging="170"/>
      <w:jc w:val="both"/>
    </w:pPr>
    <w:rPr>
      <w:rFonts w:ascii="Times New Roman" w:eastAsia="Times New Roman" w:hAnsi="Times New Roman" w:cs="Times New Roman"/>
      <w:sz w:val="26"/>
      <w:szCs w:val="20"/>
      <w:lang w:eastAsia="ru-RU"/>
    </w:rPr>
  </w:style>
  <w:style w:type="paragraph" w:customStyle="1" w:styleId="17">
    <w:name w:val="Заголовок1"/>
    <w:basedOn w:val="a"/>
    <w:next w:val="afb"/>
    <w:rsid w:val="00895F88"/>
    <w:pPr>
      <w:keepNext/>
      <w:suppressAutoHyphens/>
      <w:spacing w:before="240" w:after="120" w:line="240" w:lineRule="auto"/>
    </w:pPr>
    <w:rPr>
      <w:rFonts w:ascii="Arial" w:eastAsia="MS Mincho" w:hAnsi="Arial" w:cs="Tahoma"/>
      <w:sz w:val="28"/>
      <w:szCs w:val="28"/>
      <w:lang w:eastAsia="ar-SA"/>
    </w:rPr>
  </w:style>
  <w:style w:type="character" w:customStyle="1" w:styleId="muted2">
    <w:name w:val="muted2"/>
    <w:rsid w:val="00895F88"/>
    <w:rPr>
      <w:color w:val="999999"/>
    </w:rPr>
  </w:style>
  <w:style w:type="paragraph" w:customStyle="1" w:styleId="t">
    <w:name w:val="t"/>
    <w:basedOn w:val="a"/>
    <w:rsid w:val="00895F88"/>
    <w:pPr>
      <w:spacing w:before="80" w:after="60" w:line="240" w:lineRule="auto"/>
      <w:ind w:firstLine="24"/>
      <w:jc w:val="both"/>
    </w:pPr>
    <w:rPr>
      <w:rFonts w:ascii="Times New Roman" w:eastAsia="Times New Roman" w:hAnsi="Times New Roman" w:cs="Times New Roman"/>
      <w:color w:val="000000"/>
      <w:sz w:val="24"/>
      <w:szCs w:val="24"/>
      <w:lang w:eastAsia="ru-RU"/>
    </w:rPr>
  </w:style>
  <w:style w:type="paragraph" w:customStyle="1" w:styleId="61">
    <w:name w:val="Без интервала6"/>
    <w:rsid w:val="00895F88"/>
    <w:pPr>
      <w:spacing w:after="0" w:line="240" w:lineRule="auto"/>
    </w:pPr>
    <w:rPr>
      <w:rFonts w:ascii="Times New Roman" w:eastAsia="Calibri" w:hAnsi="Times New Roman" w:cs="Times New Roman"/>
      <w:sz w:val="24"/>
      <w:szCs w:val="24"/>
      <w:lang w:eastAsia="ru-RU"/>
    </w:rPr>
  </w:style>
  <w:style w:type="paragraph" w:customStyle="1" w:styleId="tehnormaTitle">
    <w:name w:val="tehnormaTitle"/>
    <w:uiPriority w:val="99"/>
    <w:rsid w:val="00895F88"/>
    <w:pPr>
      <w:widowControl w:val="0"/>
      <w:autoSpaceDE w:val="0"/>
      <w:autoSpaceDN w:val="0"/>
      <w:adjustRightInd w:val="0"/>
      <w:spacing w:after="0" w:line="240" w:lineRule="auto"/>
    </w:pPr>
    <w:rPr>
      <w:rFonts w:ascii="Calibri" w:eastAsia="Times New Roman" w:hAnsi="Calibri" w:cs="Calibri"/>
      <w:b/>
      <w:bCs/>
      <w:lang w:eastAsia="ru-RU"/>
    </w:rPr>
  </w:style>
  <w:style w:type="paragraph" w:customStyle="1" w:styleId="tehnormaNonformat">
    <w:name w:val="tehnormaNonformat"/>
    <w:uiPriority w:val="99"/>
    <w:rsid w:val="00895F88"/>
    <w:pPr>
      <w:widowControl w:val="0"/>
      <w:autoSpaceDE w:val="0"/>
      <w:autoSpaceDN w:val="0"/>
      <w:adjustRightInd w:val="0"/>
      <w:spacing w:after="0" w:line="240" w:lineRule="auto"/>
    </w:pPr>
    <w:rPr>
      <w:rFonts w:ascii="Courier New" w:eastAsia="Times New Roman" w:hAnsi="Courier New" w:cs="Courier New"/>
      <w:sz w:val="20"/>
      <w:szCs w:val="20"/>
      <w:lang w:eastAsia="ru-RU"/>
    </w:rPr>
  </w:style>
  <w:style w:type="paragraph" w:customStyle="1" w:styleId="p10">
    <w:name w:val="p10"/>
    <w:basedOn w:val="a"/>
    <w:rsid w:val="00895F88"/>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s7">
    <w:name w:val="s7"/>
    <w:rsid w:val="00895F88"/>
  </w:style>
  <w:style w:type="paragraph" w:styleId="aff0">
    <w:name w:val="Title"/>
    <w:aliases w:val="Название Знак Знак Знак,Название Знак Знак,Таблица № Знак,Таблица №"/>
    <w:basedOn w:val="a"/>
    <w:link w:val="aff1"/>
    <w:qFormat/>
    <w:rsid w:val="00895F88"/>
    <w:pPr>
      <w:widowControl w:val="0"/>
      <w:spacing w:after="0" w:line="240" w:lineRule="auto"/>
      <w:ind w:left="280"/>
      <w:jc w:val="center"/>
    </w:pPr>
    <w:rPr>
      <w:rFonts w:ascii="Times New Roman" w:eastAsia="Times New Roman" w:hAnsi="Times New Roman" w:cs="Times New Roman"/>
      <w:b/>
      <w:sz w:val="24"/>
      <w:szCs w:val="24"/>
    </w:rPr>
  </w:style>
  <w:style w:type="character" w:customStyle="1" w:styleId="aff1">
    <w:name w:val="Заголовок Знак"/>
    <w:aliases w:val="Название Знак Знак Знак Знак,Название Знак Знак Знак1,Таблица № Знак Знак,Таблица № Знак1"/>
    <w:basedOn w:val="a1"/>
    <w:link w:val="aff0"/>
    <w:rsid w:val="00895F88"/>
    <w:rPr>
      <w:rFonts w:ascii="Times New Roman" w:eastAsia="Times New Roman" w:hAnsi="Times New Roman" w:cs="Times New Roman"/>
      <w:b/>
      <w:sz w:val="24"/>
      <w:szCs w:val="24"/>
    </w:rPr>
  </w:style>
  <w:style w:type="paragraph" w:customStyle="1" w:styleId="Heading">
    <w:name w:val="Heading"/>
    <w:rsid w:val="00895F88"/>
    <w:pPr>
      <w:spacing w:after="0" w:line="240" w:lineRule="auto"/>
    </w:pPr>
    <w:rPr>
      <w:rFonts w:ascii="Arial" w:eastAsia="Times New Roman" w:hAnsi="Arial" w:cs="Times New Roman"/>
      <w:b/>
      <w:szCs w:val="20"/>
      <w:lang w:eastAsia="ru-RU"/>
    </w:rPr>
  </w:style>
  <w:style w:type="character" w:customStyle="1" w:styleId="18">
    <w:name w:val="Без интервала1 Знак Знак"/>
    <w:aliases w:val="Текстовая часть Знак Знак1,Без интервала3 Знак Знак1,Без интервала2 Знак Знак1,Без интервала11 Знак Знак,Без интервала Знак Знак1"/>
    <w:uiPriority w:val="1"/>
    <w:rsid w:val="00895F88"/>
    <w:rPr>
      <w:rFonts w:ascii="Times New Roman" w:eastAsia="Times New Roman" w:hAnsi="Times New Roman"/>
      <w:sz w:val="24"/>
      <w:szCs w:val="24"/>
      <w:lang w:val="ru-RU" w:eastAsia="ru-RU" w:bidi="ar-SA"/>
    </w:rPr>
  </w:style>
  <w:style w:type="character" w:customStyle="1" w:styleId="aff2">
    <w:name w:val="Гипертекстовая ссылка"/>
    <w:uiPriority w:val="99"/>
    <w:rsid w:val="00895F88"/>
    <w:rPr>
      <w:rFonts w:cs="Times New Roman"/>
      <w:color w:val="106BBE"/>
    </w:rPr>
  </w:style>
  <w:style w:type="paragraph" w:styleId="24">
    <w:name w:val="Body Text 2"/>
    <w:basedOn w:val="a"/>
    <w:link w:val="25"/>
    <w:uiPriority w:val="99"/>
    <w:unhideWhenUsed/>
    <w:rsid w:val="00895F88"/>
    <w:pPr>
      <w:spacing w:after="120" w:line="480" w:lineRule="auto"/>
    </w:pPr>
    <w:rPr>
      <w:rFonts w:ascii="Times New Roman" w:eastAsia="Times New Roman" w:hAnsi="Times New Roman" w:cs="Times New Roman"/>
      <w:sz w:val="24"/>
      <w:szCs w:val="24"/>
      <w:lang w:eastAsia="ru-RU"/>
    </w:rPr>
  </w:style>
  <w:style w:type="character" w:customStyle="1" w:styleId="25">
    <w:name w:val="Основной текст 2 Знак"/>
    <w:basedOn w:val="a1"/>
    <w:link w:val="24"/>
    <w:uiPriority w:val="99"/>
    <w:rsid w:val="00895F88"/>
    <w:rPr>
      <w:rFonts w:ascii="Times New Roman" w:eastAsia="Times New Roman" w:hAnsi="Times New Roman" w:cs="Times New Roman"/>
      <w:sz w:val="24"/>
      <w:szCs w:val="24"/>
      <w:lang w:eastAsia="ru-RU"/>
    </w:rPr>
  </w:style>
  <w:style w:type="paragraph" w:customStyle="1" w:styleId="Style21">
    <w:name w:val="Style21"/>
    <w:basedOn w:val="a"/>
    <w:rsid w:val="00895F88"/>
    <w:pPr>
      <w:widowControl w:val="0"/>
      <w:autoSpaceDE w:val="0"/>
      <w:autoSpaceDN w:val="0"/>
      <w:adjustRightInd w:val="0"/>
      <w:spacing w:after="0" w:line="278" w:lineRule="exact"/>
      <w:jc w:val="both"/>
    </w:pPr>
    <w:rPr>
      <w:rFonts w:ascii="Times New Roman" w:eastAsia="Times New Roman" w:hAnsi="Times New Roman" w:cs="Times New Roman"/>
      <w:sz w:val="24"/>
      <w:szCs w:val="24"/>
      <w:lang w:eastAsia="ru-RU"/>
    </w:rPr>
  </w:style>
  <w:style w:type="character" w:styleId="aff3">
    <w:name w:val="Emphasis"/>
    <w:uiPriority w:val="20"/>
    <w:qFormat/>
    <w:rsid w:val="00895F88"/>
    <w:rPr>
      <w:i/>
      <w:iCs/>
    </w:rPr>
  </w:style>
  <w:style w:type="character" w:customStyle="1" w:styleId="19">
    <w:name w:val="Основной текст1"/>
    <w:rsid w:val="00895F88"/>
    <w:rPr>
      <w:rFonts w:ascii="Times New Roman" w:eastAsia="Times New Roman" w:hAnsi="Times New Roman" w:cs="Times New Roman"/>
      <w:b w:val="0"/>
      <w:bCs w:val="0"/>
      <w:i w:val="0"/>
      <w:iCs w:val="0"/>
      <w:smallCaps w:val="0"/>
      <w:strike w:val="0"/>
      <w:color w:val="000000"/>
      <w:spacing w:val="9"/>
      <w:w w:val="100"/>
      <w:position w:val="0"/>
      <w:sz w:val="19"/>
      <w:szCs w:val="19"/>
      <w:u w:val="none"/>
      <w:lang w:val="ru-RU" w:eastAsia="ru-RU" w:bidi="ru-RU"/>
    </w:rPr>
  </w:style>
  <w:style w:type="table" w:customStyle="1" w:styleId="1a">
    <w:name w:val="Сетка таблицы1"/>
    <w:basedOn w:val="a2"/>
    <w:next w:val="a5"/>
    <w:uiPriority w:val="59"/>
    <w:rsid w:val="00895F88"/>
    <w:pPr>
      <w:spacing w:after="0" w:line="240" w:lineRule="auto"/>
    </w:pPr>
    <w:rPr>
      <w:rFonts w:ascii="Calibri" w:eastAsia="Calibri"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4Exact">
    <w:name w:val="Основной текст (4) Exact"/>
    <w:rsid w:val="00895F88"/>
    <w:rPr>
      <w:rFonts w:ascii="Times New Roman" w:eastAsia="Times New Roman" w:hAnsi="Times New Roman" w:cs="Times New Roman"/>
      <w:b w:val="0"/>
      <w:bCs w:val="0"/>
      <w:i w:val="0"/>
      <w:iCs w:val="0"/>
      <w:smallCaps w:val="0"/>
      <w:strike w:val="0"/>
      <w:sz w:val="21"/>
      <w:szCs w:val="21"/>
      <w:u w:val="none"/>
    </w:rPr>
  </w:style>
  <w:style w:type="paragraph" w:customStyle="1" w:styleId="ConsPlusNonformat">
    <w:name w:val="ConsPlusNonformat"/>
    <w:rsid w:val="00895F88"/>
    <w:pPr>
      <w:widowControl w:val="0"/>
      <w:autoSpaceDE w:val="0"/>
      <w:autoSpaceDN w:val="0"/>
      <w:adjustRightInd w:val="0"/>
      <w:spacing w:after="0" w:line="240" w:lineRule="auto"/>
    </w:pPr>
    <w:rPr>
      <w:rFonts w:ascii="Courier New" w:eastAsia="Times New Roman" w:hAnsi="Courier New" w:cs="Courier New"/>
      <w:sz w:val="20"/>
      <w:szCs w:val="20"/>
      <w:lang w:eastAsia="ru-RU"/>
    </w:rPr>
  </w:style>
  <w:style w:type="character" w:customStyle="1" w:styleId="s3">
    <w:name w:val="s3"/>
    <w:rsid w:val="00895F88"/>
  </w:style>
  <w:style w:type="paragraph" w:customStyle="1" w:styleId="Standard">
    <w:name w:val="Standard"/>
    <w:rsid w:val="00895F88"/>
    <w:pPr>
      <w:suppressAutoHyphens/>
      <w:autoSpaceDN w:val="0"/>
      <w:spacing w:after="0" w:line="240" w:lineRule="auto"/>
      <w:textAlignment w:val="baseline"/>
    </w:pPr>
    <w:rPr>
      <w:rFonts w:ascii="Times New Roman" w:eastAsia="Times New Roman" w:hAnsi="Times New Roman" w:cs="Times New Roman"/>
      <w:kern w:val="3"/>
      <w:sz w:val="24"/>
      <w:szCs w:val="24"/>
      <w:lang w:eastAsia="ru-RU"/>
    </w:rPr>
  </w:style>
  <w:style w:type="paragraph" w:customStyle="1" w:styleId="Textbodyindent">
    <w:name w:val="Text body indent"/>
    <w:basedOn w:val="Standard"/>
    <w:rsid w:val="00895F88"/>
    <w:pPr>
      <w:spacing w:after="120"/>
      <w:ind w:left="283"/>
    </w:pPr>
  </w:style>
  <w:style w:type="paragraph" w:customStyle="1" w:styleId="bodytextindent2">
    <w:name w:val="bodytextindent2"/>
    <w:basedOn w:val="a"/>
    <w:rsid w:val="00895F88"/>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it">
    <w:name w:val="cit"/>
    <w:basedOn w:val="a"/>
    <w:rsid w:val="00895F88"/>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an">
    <w:name w:val="pan"/>
    <w:basedOn w:val="a"/>
    <w:rsid w:val="00895F88"/>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64">
    <w:name w:val="xl64"/>
    <w:basedOn w:val="a"/>
    <w:rsid w:val="00E3299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65">
    <w:name w:val="xl65"/>
    <w:basedOn w:val="a"/>
    <w:rsid w:val="00E3299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character" w:styleId="aff4">
    <w:name w:val="FollowedHyperlink"/>
    <w:basedOn w:val="a1"/>
    <w:uiPriority w:val="99"/>
    <w:semiHidden/>
    <w:unhideWhenUsed/>
    <w:rsid w:val="007E7E53"/>
    <w:rPr>
      <w:color w:val="954F72"/>
      <w:u w:val="single"/>
    </w:rPr>
  </w:style>
  <w:style w:type="table" w:customStyle="1" w:styleId="26">
    <w:name w:val="Сетка таблицы2"/>
    <w:basedOn w:val="a2"/>
    <w:next w:val="a5"/>
    <w:rsid w:val="00F01298"/>
    <w:pP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aff5">
    <w:name w:val="Plain Text"/>
    <w:basedOn w:val="a"/>
    <w:link w:val="aff6"/>
    <w:unhideWhenUsed/>
    <w:rsid w:val="00E97406"/>
    <w:pPr>
      <w:spacing w:after="0" w:line="240" w:lineRule="auto"/>
    </w:pPr>
    <w:rPr>
      <w:rFonts w:ascii="Courier New" w:eastAsia="Times New Roman" w:hAnsi="Courier New" w:cs="Times New Roman"/>
      <w:sz w:val="20"/>
      <w:szCs w:val="20"/>
      <w:lang w:eastAsia="ru-RU"/>
    </w:rPr>
  </w:style>
  <w:style w:type="character" w:customStyle="1" w:styleId="aff6">
    <w:name w:val="Текст Знак"/>
    <w:basedOn w:val="a1"/>
    <w:link w:val="aff5"/>
    <w:rsid w:val="00E97406"/>
    <w:rPr>
      <w:rFonts w:ascii="Courier New" w:eastAsia="Times New Roman" w:hAnsi="Courier New" w:cs="Times New Roman"/>
      <w:sz w:val="20"/>
      <w:szCs w:val="20"/>
      <w:lang w:eastAsia="ru-RU"/>
    </w:rPr>
  </w:style>
  <w:style w:type="paragraph" w:customStyle="1" w:styleId="Times">
    <w:name w:val="Times"/>
    <w:basedOn w:val="a"/>
    <w:qFormat/>
    <w:rsid w:val="008A3AAB"/>
    <w:pPr>
      <w:autoSpaceDE w:val="0"/>
      <w:autoSpaceDN w:val="0"/>
      <w:adjustRightInd w:val="0"/>
      <w:spacing w:after="0" w:line="360" w:lineRule="auto"/>
      <w:ind w:firstLine="540"/>
      <w:jc w:val="both"/>
    </w:pPr>
    <w:rPr>
      <w:rFonts w:ascii="Times New Roman" w:eastAsia="Times New Roman" w:hAnsi="Times New Roman" w:cs="Times New Roman"/>
      <w:sz w:val="28"/>
      <w:szCs w:val="28"/>
      <w:lang w:eastAsia="ru-RU"/>
    </w:rPr>
  </w:style>
  <w:style w:type="character" w:customStyle="1" w:styleId="60">
    <w:name w:val="Заголовок 6 Знак"/>
    <w:basedOn w:val="a1"/>
    <w:link w:val="6"/>
    <w:rsid w:val="0016377A"/>
    <w:rPr>
      <w:rFonts w:ascii="Times New Roman" w:eastAsia="Times New Roman" w:hAnsi="Times New Roman" w:cs="Times New Roman"/>
      <w:b/>
      <w:bCs/>
      <w:lang w:val="x-none" w:eastAsia="ar-SA"/>
    </w:rPr>
  </w:style>
  <w:style w:type="character" w:customStyle="1" w:styleId="70">
    <w:name w:val="Заголовок 7 Знак"/>
    <w:basedOn w:val="a1"/>
    <w:link w:val="7"/>
    <w:rsid w:val="0016377A"/>
    <w:rPr>
      <w:rFonts w:ascii="Calibri" w:eastAsia="Times New Roman" w:hAnsi="Calibri" w:cs="Times New Roman"/>
      <w:sz w:val="24"/>
      <w:szCs w:val="24"/>
      <w:lang w:val="x-none" w:eastAsia="x-none"/>
    </w:rPr>
  </w:style>
  <w:style w:type="character" w:customStyle="1" w:styleId="90">
    <w:name w:val="Заголовок 9 Знак"/>
    <w:basedOn w:val="a1"/>
    <w:link w:val="9"/>
    <w:uiPriority w:val="9"/>
    <w:semiHidden/>
    <w:rsid w:val="0016377A"/>
    <w:rPr>
      <w:rFonts w:ascii="Cambria" w:eastAsia="Times New Roman" w:hAnsi="Cambria" w:cs="Times New Roman"/>
      <w:sz w:val="20"/>
      <w:szCs w:val="20"/>
      <w:lang w:val="x-none" w:eastAsia="x-none"/>
    </w:rPr>
  </w:style>
  <w:style w:type="numbering" w:customStyle="1" w:styleId="1b">
    <w:name w:val="Нет списка1"/>
    <w:next w:val="a3"/>
    <w:uiPriority w:val="99"/>
    <w:semiHidden/>
    <w:unhideWhenUsed/>
    <w:rsid w:val="0016377A"/>
  </w:style>
  <w:style w:type="character" w:customStyle="1" w:styleId="1c">
    <w:name w:val="Основной текст Знак1"/>
    <w:rsid w:val="0016377A"/>
    <w:rPr>
      <w:rFonts w:ascii="Times New Roman" w:eastAsia="MS Mincho" w:hAnsi="Times New Roman" w:cs="Times New Roman"/>
      <w:sz w:val="28"/>
      <w:szCs w:val="24"/>
    </w:rPr>
  </w:style>
  <w:style w:type="paragraph" w:customStyle="1" w:styleId="110">
    <w:name w:val="Оглавление 11"/>
    <w:basedOn w:val="a"/>
    <w:next w:val="a"/>
    <w:autoRedefine/>
    <w:uiPriority w:val="39"/>
    <w:rsid w:val="0016377A"/>
    <w:pPr>
      <w:tabs>
        <w:tab w:val="right" w:leader="dot" w:pos="9345"/>
      </w:tabs>
      <w:spacing w:before="120" w:after="120" w:line="240" w:lineRule="auto"/>
      <w:ind w:left="482"/>
    </w:pPr>
    <w:rPr>
      <w:rFonts w:ascii="Times New Roman" w:eastAsia="MS Mincho" w:hAnsi="Times New Roman" w:cs="Times New Roman"/>
      <w:bCs/>
      <w:caps/>
      <w:noProof/>
      <w:sz w:val="28"/>
      <w:lang w:eastAsia="ru-RU"/>
    </w:rPr>
  </w:style>
  <w:style w:type="paragraph" w:styleId="31">
    <w:name w:val="toc 3"/>
    <w:basedOn w:val="a"/>
    <w:next w:val="a"/>
    <w:link w:val="32"/>
    <w:autoRedefine/>
    <w:uiPriority w:val="39"/>
    <w:rsid w:val="0016377A"/>
    <w:pPr>
      <w:shd w:val="clear" w:color="auto" w:fill="FFFFFF"/>
      <w:tabs>
        <w:tab w:val="right" w:leader="dot" w:pos="9345"/>
      </w:tabs>
      <w:spacing w:after="0" w:line="360" w:lineRule="auto"/>
    </w:pPr>
    <w:rPr>
      <w:rFonts w:ascii="Times New Roman" w:eastAsia="MS Mincho" w:hAnsi="Times New Roman" w:cs="Times New Roman"/>
      <w:i/>
      <w:iCs/>
      <w:sz w:val="20"/>
      <w:szCs w:val="20"/>
      <w:lang w:val="x-none" w:eastAsia="x-none"/>
    </w:rPr>
  </w:style>
  <w:style w:type="character" w:customStyle="1" w:styleId="32">
    <w:name w:val="Оглавление 3 Знак"/>
    <w:link w:val="31"/>
    <w:uiPriority w:val="39"/>
    <w:rsid w:val="0016377A"/>
    <w:rPr>
      <w:rFonts w:ascii="Times New Roman" w:eastAsia="MS Mincho" w:hAnsi="Times New Roman" w:cs="Times New Roman"/>
      <w:i/>
      <w:iCs/>
      <w:sz w:val="20"/>
      <w:szCs w:val="20"/>
      <w:shd w:val="clear" w:color="auto" w:fill="FFFFFF"/>
      <w:lang w:val="x-none" w:eastAsia="x-none"/>
    </w:rPr>
  </w:style>
  <w:style w:type="paragraph" w:customStyle="1" w:styleId="Label">
    <w:name w:val="Label"/>
    <w:basedOn w:val="a"/>
    <w:rsid w:val="0016377A"/>
    <w:pPr>
      <w:spacing w:before="120" w:after="0" w:line="240" w:lineRule="auto"/>
    </w:pPr>
    <w:rPr>
      <w:rFonts w:ascii="Antiqua" w:eastAsia="Times New Roman" w:hAnsi="Antiqua" w:cs="Times New Roman"/>
      <w:sz w:val="17"/>
      <w:szCs w:val="20"/>
      <w:lang w:val="en-US" w:eastAsia="ru-RU"/>
    </w:rPr>
  </w:style>
  <w:style w:type="paragraph" w:customStyle="1" w:styleId="Ieinoie">
    <w:name w:val="Ieino?ie"/>
    <w:basedOn w:val="a"/>
    <w:rsid w:val="0016377A"/>
    <w:pPr>
      <w:spacing w:after="0" w:line="240" w:lineRule="auto"/>
      <w:jc w:val="center"/>
    </w:pPr>
    <w:rPr>
      <w:rFonts w:ascii="AGGal" w:eastAsia="Times New Roman" w:hAnsi="AGGal" w:cs="Times New Roman"/>
      <w:szCs w:val="20"/>
      <w:lang w:eastAsia="ru-RU"/>
    </w:rPr>
  </w:style>
  <w:style w:type="paragraph" w:styleId="aff7">
    <w:name w:val="Document Map"/>
    <w:basedOn w:val="a"/>
    <w:link w:val="aff8"/>
    <w:uiPriority w:val="99"/>
    <w:semiHidden/>
    <w:unhideWhenUsed/>
    <w:rsid w:val="0016377A"/>
    <w:pPr>
      <w:spacing w:after="0" w:line="240" w:lineRule="auto"/>
    </w:pPr>
    <w:rPr>
      <w:rFonts w:ascii="Tahoma" w:eastAsia="Calibri" w:hAnsi="Tahoma" w:cs="Times New Roman"/>
      <w:sz w:val="16"/>
      <w:szCs w:val="16"/>
      <w:lang w:val="x-none" w:eastAsia="x-none"/>
    </w:rPr>
  </w:style>
  <w:style w:type="character" w:customStyle="1" w:styleId="aff8">
    <w:name w:val="Схема документа Знак"/>
    <w:basedOn w:val="a1"/>
    <w:link w:val="aff7"/>
    <w:uiPriority w:val="99"/>
    <w:semiHidden/>
    <w:rsid w:val="0016377A"/>
    <w:rPr>
      <w:rFonts w:ascii="Tahoma" w:eastAsia="Calibri" w:hAnsi="Tahoma" w:cs="Times New Roman"/>
      <w:sz w:val="16"/>
      <w:szCs w:val="16"/>
      <w:lang w:val="x-none" w:eastAsia="x-none"/>
    </w:rPr>
  </w:style>
  <w:style w:type="character" w:customStyle="1" w:styleId="ConsPlusNormal0">
    <w:name w:val="ConsPlusNormal Знак"/>
    <w:link w:val="ConsPlusNormal"/>
    <w:rsid w:val="0016377A"/>
    <w:rPr>
      <w:rFonts w:ascii="Calibri" w:eastAsia="Times New Roman" w:hAnsi="Calibri" w:cs="Calibri"/>
      <w:szCs w:val="20"/>
      <w:lang w:eastAsia="ru-RU"/>
    </w:rPr>
  </w:style>
  <w:style w:type="character" w:customStyle="1" w:styleId="aff9">
    <w:name w:val="СТАТЬЯ"/>
    <w:uiPriority w:val="19"/>
    <w:qFormat/>
    <w:rsid w:val="0016377A"/>
    <w:rPr>
      <w:rFonts w:ascii="Times New Roman" w:hAnsi="Times New Roman"/>
      <w:color w:val="auto"/>
      <w:sz w:val="24"/>
    </w:rPr>
  </w:style>
  <w:style w:type="paragraph" w:customStyle="1" w:styleId="ConsNormal">
    <w:name w:val="ConsNormal"/>
    <w:link w:val="ConsNormal0"/>
    <w:rsid w:val="0016377A"/>
    <w:pPr>
      <w:autoSpaceDE w:val="0"/>
      <w:autoSpaceDN w:val="0"/>
      <w:adjustRightInd w:val="0"/>
      <w:spacing w:after="0" w:line="240" w:lineRule="auto"/>
      <w:ind w:firstLine="720"/>
    </w:pPr>
    <w:rPr>
      <w:rFonts w:ascii="Times New Roman" w:eastAsia="Times New Roman" w:hAnsi="Times New Roman" w:cs="Times New Roman"/>
      <w:sz w:val="28"/>
      <w:szCs w:val="28"/>
      <w:lang w:eastAsia="ru-RU"/>
    </w:rPr>
  </w:style>
  <w:style w:type="character" w:customStyle="1" w:styleId="ConsNormal0">
    <w:name w:val="ConsNormal Знак"/>
    <w:link w:val="ConsNormal"/>
    <w:rsid w:val="0016377A"/>
    <w:rPr>
      <w:rFonts w:ascii="Times New Roman" w:eastAsia="Times New Roman" w:hAnsi="Times New Roman" w:cs="Times New Roman"/>
      <w:sz w:val="28"/>
      <w:szCs w:val="28"/>
      <w:lang w:eastAsia="ru-RU"/>
    </w:rPr>
  </w:style>
  <w:style w:type="character" w:customStyle="1" w:styleId="aa">
    <w:name w:val="Обычный (веб) Знак"/>
    <w:link w:val="a9"/>
    <w:uiPriority w:val="99"/>
    <w:rsid w:val="0016377A"/>
    <w:rPr>
      <w:rFonts w:ascii="Times New Roman" w:eastAsia="Times New Roman" w:hAnsi="Times New Roman" w:cs="Times New Roman"/>
      <w:sz w:val="24"/>
      <w:szCs w:val="24"/>
      <w:lang w:eastAsia="ru-RU"/>
    </w:rPr>
  </w:style>
  <w:style w:type="paragraph" w:customStyle="1" w:styleId="u">
    <w:name w:val="u"/>
    <w:basedOn w:val="a"/>
    <w:rsid w:val="0016377A"/>
    <w:pPr>
      <w:spacing w:after="0" w:line="240" w:lineRule="auto"/>
      <w:ind w:firstLine="520"/>
      <w:jc w:val="both"/>
    </w:pPr>
    <w:rPr>
      <w:rFonts w:ascii="Times New Roman" w:eastAsia="Times New Roman" w:hAnsi="Times New Roman" w:cs="Times New Roman"/>
      <w:color w:val="000000"/>
      <w:sz w:val="24"/>
      <w:szCs w:val="24"/>
      <w:lang w:eastAsia="ru-RU"/>
    </w:rPr>
  </w:style>
  <w:style w:type="paragraph" w:customStyle="1" w:styleId="affa">
    <w:name w:val="Мясо Знак"/>
    <w:basedOn w:val="a"/>
    <w:link w:val="affb"/>
    <w:rsid w:val="0016377A"/>
    <w:pPr>
      <w:spacing w:after="0" w:line="240" w:lineRule="auto"/>
      <w:ind w:firstLine="709"/>
      <w:jc w:val="both"/>
    </w:pPr>
    <w:rPr>
      <w:rFonts w:ascii="Times New Roman" w:eastAsia="MS Mincho" w:hAnsi="Times New Roman" w:cs="Times New Roman"/>
      <w:sz w:val="28"/>
      <w:szCs w:val="28"/>
      <w:lang w:val="x-none" w:eastAsia="x-none"/>
    </w:rPr>
  </w:style>
  <w:style w:type="character" w:customStyle="1" w:styleId="affb">
    <w:name w:val="Мясо Знак Знак"/>
    <w:link w:val="affa"/>
    <w:rsid w:val="0016377A"/>
    <w:rPr>
      <w:rFonts w:ascii="Times New Roman" w:eastAsia="MS Mincho" w:hAnsi="Times New Roman" w:cs="Times New Roman"/>
      <w:sz w:val="28"/>
      <w:szCs w:val="28"/>
      <w:lang w:val="x-none" w:eastAsia="x-none"/>
    </w:rPr>
  </w:style>
  <w:style w:type="paragraph" w:customStyle="1" w:styleId="Aeiiai">
    <w:name w:val="Aei?iai?"/>
    <w:basedOn w:val="a"/>
    <w:rsid w:val="0016377A"/>
    <w:pPr>
      <w:widowControl w:val="0"/>
      <w:spacing w:after="0" w:line="360" w:lineRule="atLeast"/>
      <w:jc w:val="center"/>
      <w:textAlignment w:val="baseline"/>
    </w:pPr>
    <w:rPr>
      <w:rFonts w:ascii="AGGal" w:eastAsia="Times New Roman" w:hAnsi="AGGal" w:cs="AGGal"/>
      <w:lang w:eastAsia="ru-RU"/>
    </w:rPr>
  </w:style>
  <w:style w:type="table" w:customStyle="1" w:styleId="33">
    <w:name w:val="Сетка таблицы3"/>
    <w:basedOn w:val="a2"/>
    <w:next w:val="a5"/>
    <w:uiPriority w:val="39"/>
    <w:rsid w:val="0016377A"/>
    <w:pPr>
      <w:spacing w:after="0" w:line="240" w:lineRule="auto"/>
    </w:pPr>
    <w:rPr>
      <w:rFonts w:ascii="Calibri" w:eastAsia="Calibri" w:hAnsi="Calibri" w:cs="Times New Roman"/>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34">
    <w:name w:val="Body Text 3"/>
    <w:basedOn w:val="a"/>
    <w:link w:val="35"/>
    <w:uiPriority w:val="99"/>
    <w:semiHidden/>
    <w:unhideWhenUsed/>
    <w:rsid w:val="0016377A"/>
    <w:pPr>
      <w:spacing w:after="120" w:line="276" w:lineRule="auto"/>
    </w:pPr>
    <w:rPr>
      <w:rFonts w:ascii="Calibri" w:eastAsia="Calibri" w:hAnsi="Calibri" w:cs="Times New Roman"/>
      <w:sz w:val="16"/>
      <w:szCs w:val="16"/>
      <w:lang w:val="x-none" w:eastAsia="x-none"/>
    </w:rPr>
  </w:style>
  <w:style w:type="character" w:customStyle="1" w:styleId="35">
    <w:name w:val="Основной текст 3 Знак"/>
    <w:basedOn w:val="a1"/>
    <w:link w:val="34"/>
    <w:uiPriority w:val="99"/>
    <w:semiHidden/>
    <w:rsid w:val="0016377A"/>
    <w:rPr>
      <w:rFonts w:ascii="Calibri" w:eastAsia="Calibri" w:hAnsi="Calibri" w:cs="Times New Roman"/>
      <w:sz w:val="16"/>
      <w:szCs w:val="16"/>
      <w:lang w:val="x-none" w:eastAsia="x-none"/>
    </w:rPr>
  </w:style>
  <w:style w:type="character" w:customStyle="1" w:styleId="aff">
    <w:name w:val="Маркированный список Знак"/>
    <w:aliases w:val="Маркированный список1 Знак"/>
    <w:link w:val="afe"/>
    <w:rsid w:val="0016377A"/>
    <w:rPr>
      <w:rFonts w:ascii="Times New Roman" w:eastAsia="Times New Roman" w:hAnsi="Times New Roman" w:cs="Times New Roman"/>
      <w:sz w:val="26"/>
      <w:szCs w:val="20"/>
      <w:lang w:eastAsia="ru-RU"/>
    </w:rPr>
  </w:style>
  <w:style w:type="paragraph" w:customStyle="1" w:styleId="affc">
    <w:name w:val="Таблицы (моноширинный)"/>
    <w:basedOn w:val="a"/>
    <w:next w:val="a"/>
    <w:rsid w:val="0016377A"/>
    <w:pPr>
      <w:widowControl w:val="0"/>
      <w:autoSpaceDE w:val="0"/>
      <w:autoSpaceDN w:val="0"/>
      <w:adjustRightInd w:val="0"/>
      <w:spacing w:after="0" w:line="360" w:lineRule="atLeast"/>
      <w:jc w:val="both"/>
      <w:textAlignment w:val="baseline"/>
    </w:pPr>
    <w:rPr>
      <w:rFonts w:ascii="Courier New" w:eastAsia="Times New Roman" w:hAnsi="Courier New" w:cs="Courier New"/>
      <w:lang w:eastAsia="ru-RU"/>
    </w:rPr>
  </w:style>
  <w:style w:type="paragraph" w:customStyle="1" w:styleId="12702">
    <w:name w:val="Стиль Слева:  127 см Первая строка:  0 см2"/>
    <w:basedOn w:val="a"/>
    <w:rsid w:val="0016377A"/>
    <w:pPr>
      <w:widowControl w:val="0"/>
      <w:autoSpaceDE w:val="0"/>
      <w:autoSpaceDN w:val="0"/>
      <w:adjustRightInd w:val="0"/>
      <w:spacing w:before="120" w:after="0" w:line="240" w:lineRule="auto"/>
      <w:ind w:left="720"/>
      <w:jc w:val="both"/>
    </w:pPr>
    <w:rPr>
      <w:rFonts w:ascii="Times New Roman" w:eastAsia="Times New Roman" w:hAnsi="Times New Roman" w:cs="Times New Roman"/>
      <w:sz w:val="26"/>
      <w:szCs w:val="20"/>
      <w:lang w:eastAsia="ru-RU"/>
    </w:rPr>
  </w:style>
  <w:style w:type="paragraph" w:styleId="HTML">
    <w:name w:val="HTML Preformatted"/>
    <w:basedOn w:val="a"/>
    <w:link w:val="HTML0"/>
    <w:uiPriority w:val="99"/>
    <w:rsid w:val="0016377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Times New Roman"/>
      <w:sz w:val="20"/>
      <w:szCs w:val="20"/>
      <w:lang w:val="x-none" w:eastAsia="ru-RU"/>
    </w:rPr>
  </w:style>
  <w:style w:type="character" w:customStyle="1" w:styleId="HTML0">
    <w:name w:val="Стандартный HTML Знак"/>
    <w:basedOn w:val="a1"/>
    <w:link w:val="HTML"/>
    <w:uiPriority w:val="99"/>
    <w:rsid w:val="0016377A"/>
    <w:rPr>
      <w:rFonts w:ascii="Courier New" w:eastAsia="Times New Roman" w:hAnsi="Courier New" w:cs="Times New Roman"/>
      <w:sz w:val="20"/>
      <w:szCs w:val="20"/>
      <w:lang w:val="x-none" w:eastAsia="ru-RU"/>
    </w:rPr>
  </w:style>
  <w:style w:type="paragraph" w:customStyle="1" w:styleId="affd">
    <w:name w:val="Содержимое таблицы"/>
    <w:basedOn w:val="a"/>
    <w:rsid w:val="0016377A"/>
    <w:pPr>
      <w:widowControl w:val="0"/>
      <w:suppressLineNumbers/>
      <w:suppressAutoHyphens/>
      <w:spacing w:after="0" w:line="240" w:lineRule="auto"/>
    </w:pPr>
    <w:rPr>
      <w:rFonts w:ascii="Times New Roman" w:eastAsia="Lucida Sans Unicode" w:hAnsi="Times New Roman" w:cs="Tahoma"/>
      <w:color w:val="000000"/>
      <w:sz w:val="24"/>
      <w:szCs w:val="24"/>
      <w:lang w:val="en-US" w:bidi="en-US"/>
    </w:rPr>
  </w:style>
  <w:style w:type="paragraph" w:customStyle="1" w:styleId="affe">
    <w:name w:val="Текст в заданном формате"/>
    <w:basedOn w:val="a"/>
    <w:rsid w:val="0016377A"/>
    <w:pPr>
      <w:widowControl w:val="0"/>
      <w:suppressAutoHyphens/>
      <w:spacing w:after="0" w:line="240" w:lineRule="auto"/>
    </w:pPr>
    <w:rPr>
      <w:rFonts w:ascii="Courier New" w:eastAsia="Courier New" w:hAnsi="Courier New" w:cs="Courier New"/>
      <w:color w:val="000000"/>
      <w:sz w:val="20"/>
      <w:szCs w:val="20"/>
      <w:lang w:val="en-US" w:bidi="en-US"/>
    </w:rPr>
  </w:style>
  <w:style w:type="paragraph" w:customStyle="1" w:styleId="ConsPlusTitle">
    <w:name w:val="ConsPlusTitle"/>
    <w:link w:val="ConsPlusTitle0"/>
    <w:uiPriority w:val="99"/>
    <w:rsid w:val="0016377A"/>
    <w:pPr>
      <w:widowControl w:val="0"/>
      <w:autoSpaceDE w:val="0"/>
      <w:autoSpaceDN w:val="0"/>
      <w:adjustRightInd w:val="0"/>
      <w:spacing w:after="0" w:line="240" w:lineRule="auto"/>
    </w:pPr>
    <w:rPr>
      <w:rFonts w:ascii="Arial" w:eastAsia="Times New Roman" w:hAnsi="Arial" w:cs="Arial"/>
      <w:b/>
      <w:bCs/>
      <w:sz w:val="20"/>
      <w:szCs w:val="20"/>
      <w:lang w:eastAsia="ru-RU"/>
    </w:rPr>
  </w:style>
  <w:style w:type="character" w:customStyle="1" w:styleId="ConsPlusTitle0">
    <w:name w:val="ConsPlusTitle Знак"/>
    <w:link w:val="ConsPlusTitle"/>
    <w:uiPriority w:val="99"/>
    <w:rsid w:val="0016377A"/>
    <w:rPr>
      <w:rFonts w:ascii="Arial" w:eastAsia="Times New Roman" w:hAnsi="Arial" w:cs="Arial"/>
      <w:b/>
      <w:bCs/>
      <w:sz w:val="20"/>
      <w:szCs w:val="20"/>
      <w:lang w:eastAsia="ru-RU"/>
    </w:rPr>
  </w:style>
  <w:style w:type="paragraph" w:customStyle="1" w:styleId="27">
    <w:name w:val="2_СПИСОКНУМЕР"/>
    <w:basedOn w:val="a"/>
    <w:rsid w:val="0016377A"/>
    <w:pPr>
      <w:widowControl w:val="0"/>
      <w:tabs>
        <w:tab w:val="num" w:pos="360"/>
      </w:tabs>
      <w:autoSpaceDE w:val="0"/>
      <w:autoSpaceDN w:val="0"/>
      <w:adjustRightInd w:val="0"/>
      <w:spacing w:before="120" w:after="0" w:line="240" w:lineRule="auto"/>
      <w:ind w:left="360" w:hanging="360"/>
      <w:jc w:val="both"/>
    </w:pPr>
    <w:rPr>
      <w:rFonts w:ascii="Times New Roman" w:eastAsia="Times New Roman" w:hAnsi="Times New Roman" w:cs="Times New Roman"/>
      <w:sz w:val="26"/>
      <w:szCs w:val="20"/>
      <w:lang w:eastAsia="ru-RU"/>
    </w:rPr>
  </w:style>
  <w:style w:type="character" w:customStyle="1" w:styleId="16">
    <w:name w:val="Название объекта Знак1"/>
    <w:link w:val="afd"/>
    <w:rsid w:val="0016377A"/>
    <w:rPr>
      <w:rFonts w:ascii="Times New Roman" w:eastAsia="Times New Roman" w:hAnsi="Times New Roman" w:cs="Times New Roman"/>
      <w:sz w:val="26"/>
      <w:szCs w:val="20"/>
      <w:lang w:eastAsia="ru-RU"/>
    </w:rPr>
  </w:style>
  <w:style w:type="paragraph" w:customStyle="1" w:styleId="ConsPlusCell">
    <w:name w:val="ConsPlusCell"/>
    <w:rsid w:val="0016377A"/>
    <w:pPr>
      <w:widowControl w:val="0"/>
      <w:autoSpaceDE w:val="0"/>
      <w:autoSpaceDN w:val="0"/>
      <w:adjustRightInd w:val="0"/>
      <w:spacing w:after="0" w:line="240" w:lineRule="auto"/>
    </w:pPr>
    <w:rPr>
      <w:rFonts w:ascii="Arial" w:eastAsia="Times New Roman" w:hAnsi="Arial" w:cs="Arial"/>
      <w:sz w:val="20"/>
      <w:szCs w:val="20"/>
      <w:lang w:eastAsia="ru-RU"/>
    </w:rPr>
  </w:style>
  <w:style w:type="character" w:customStyle="1" w:styleId="afff">
    <w:name w:val="Цветовое выделение"/>
    <w:rsid w:val="0016377A"/>
    <w:rPr>
      <w:b/>
      <w:bCs/>
      <w:color w:val="000080"/>
    </w:rPr>
  </w:style>
  <w:style w:type="character" w:customStyle="1" w:styleId="afff0">
    <w:name w:val="Название объекта Знак"/>
    <w:rsid w:val="0016377A"/>
    <w:rPr>
      <w:sz w:val="26"/>
      <w:lang w:val="ru-RU" w:eastAsia="ru-RU" w:bidi="ar-SA"/>
    </w:rPr>
  </w:style>
  <w:style w:type="paragraph" w:customStyle="1" w:styleId="Normal10-022">
    <w:name w:val="Стиль Normal + 10 пт полужирный По центру Слева:  -02 см Справ...2"/>
    <w:basedOn w:val="15"/>
    <w:link w:val="Normal10-0220"/>
    <w:rsid w:val="0016377A"/>
    <w:pPr>
      <w:ind w:left="-113" w:right="-113"/>
      <w:jc w:val="center"/>
    </w:pPr>
    <w:rPr>
      <w:b/>
      <w:bCs/>
      <w:sz w:val="20"/>
    </w:rPr>
  </w:style>
  <w:style w:type="character" w:customStyle="1" w:styleId="Normal10-0220">
    <w:name w:val="Стиль Normal + 10 пт полужирный По центру Слева:  -02 см Справ...2 Знак"/>
    <w:link w:val="Normal10-022"/>
    <w:rsid w:val="0016377A"/>
    <w:rPr>
      <w:rFonts w:ascii="Times New Roman" w:eastAsia="Times New Roman" w:hAnsi="Times New Roman" w:cs="Times New Roman"/>
      <w:b/>
      <w:bCs/>
      <w:sz w:val="20"/>
      <w:szCs w:val="20"/>
      <w:lang w:eastAsia="ru-RU"/>
    </w:rPr>
  </w:style>
  <w:style w:type="character" w:customStyle="1" w:styleId="11pt0pt">
    <w:name w:val="Основной текст + 11 pt;Интервал 0 pt"/>
    <w:rsid w:val="0016377A"/>
    <w:rPr>
      <w:rFonts w:ascii="Times New Roman" w:eastAsia="Times New Roman" w:hAnsi="Times New Roman" w:cs="Times New Roman"/>
      <w:b w:val="0"/>
      <w:bCs w:val="0"/>
      <w:i w:val="0"/>
      <w:iCs w:val="0"/>
      <w:smallCaps w:val="0"/>
      <w:strike w:val="0"/>
      <w:color w:val="000000"/>
      <w:spacing w:val="2"/>
      <w:w w:val="100"/>
      <w:position w:val="0"/>
      <w:sz w:val="22"/>
      <w:szCs w:val="22"/>
      <w:u w:val="none"/>
      <w:lang w:val="ru-RU"/>
    </w:rPr>
  </w:style>
  <w:style w:type="character" w:customStyle="1" w:styleId="20pt">
    <w:name w:val="Основной текст (2) + Интервал 0 pt"/>
    <w:rsid w:val="0016377A"/>
    <w:rPr>
      <w:rFonts w:ascii="Times New Roman" w:eastAsia="Times New Roman" w:hAnsi="Times New Roman" w:cs="Times New Roman"/>
      <w:b/>
      <w:bCs/>
      <w:i w:val="0"/>
      <w:iCs w:val="0"/>
      <w:smallCaps w:val="0"/>
      <w:strike w:val="0"/>
      <w:color w:val="000000"/>
      <w:spacing w:val="3"/>
      <w:w w:val="100"/>
      <w:position w:val="0"/>
      <w:sz w:val="21"/>
      <w:szCs w:val="21"/>
      <w:u w:val="none"/>
      <w:lang w:val="ru-RU"/>
    </w:rPr>
  </w:style>
  <w:style w:type="paragraph" w:customStyle="1" w:styleId="tehnormanonformat0">
    <w:name w:val="tehnormanonformat"/>
    <w:basedOn w:val="a"/>
    <w:rsid w:val="0016377A"/>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WW8Num1z0">
    <w:name w:val="WW8Num1z0"/>
    <w:rsid w:val="0016377A"/>
    <w:rPr>
      <w:rFonts w:ascii="Times New Roman" w:eastAsia="Times New Roman" w:hAnsi="Times New Roman" w:cs="Times New Roman"/>
    </w:rPr>
  </w:style>
  <w:style w:type="character" w:customStyle="1" w:styleId="WW8Num1z1">
    <w:name w:val="WW8Num1z1"/>
    <w:rsid w:val="0016377A"/>
    <w:rPr>
      <w:rFonts w:ascii="Courier New" w:hAnsi="Courier New" w:cs="Courier New"/>
    </w:rPr>
  </w:style>
  <w:style w:type="character" w:customStyle="1" w:styleId="WW8Num1z2">
    <w:name w:val="WW8Num1z2"/>
    <w:rsid w:val="0016377A"/>
    <w:rPr>
      <w:rFonts w:ascii="Wingdings" w:hAnsi="Wingdings" w:cs="Wingdings"/>
    </w:rPr>
  </w:style>
  <w:style w:type="character" w:customStyle="1" w:styleId="WW8Num1z3">
    <w:name w:val="WW8Num1z3"/>
    <w:rsid w:val="0016377A"/>
    <w:rPr>
      <w:rFonts w:ascii="Symbol" w:hAnsi="Symbol" w:cs="Symbol"/>
    </w:rPr>
  </w:style>
  <w:style w:type="character" w:customStyle="1" w:styleId="WW8Num1z4">
    <w:name w:val="WW8Num1z4"/>
    <w:rsid w:val="0016377A"/>
  </w:style>
  <w:style w:type="character" w:customStyle="1" w:styleId="WW8Num1z5">
    <w:name w:val="WW8Num1z5"/>
    <w:rsid w:val="0016377A"/>
  </w:style>
  <w:style w:type="character" w:customStyle="1" w:styleId="WW8Num1z6">
    <w:name w:val="WW8Num1z6"/>
    <w:rsid w:val="0016377A"/>
  </w:style>
  <w:style w:type="character" w:customStyle="1" w:styleId="WW8Num1z7">
    <w:name w:val="WW8Num1z7"/>
    <w:rsid w:val="0016377A"/>
  </w:style>
  <w:style w:type="character" w:customStyle="1" w:styleId="WW8Num1z8">
    <w:name w:val="WW8Num1z8"/>
    <w:rsid w:val="0016377A"/>
  </w:style>
  <w:style w:type="character" w:customStyle="1" w:styleId="WW8Num2z0">
    <w:name w:val="WW8Num2z0"/>
    <w:rsid w:val="0016377A"/>
    <w:rPr>
      <w:sz w:val="24"/>
    </w:rPr>
  </w:style>
  <w:style w:type="character" w:customStyle="1" w:styleId="WW8Num3z0">
    <w:name w:val="WW8Num3z0"/>
    <w:rsid w:val="0016377A"/>
    <w:rPr>
      <w:rFonts w:ascii="Symbol" w:hAnsi="Symbol" w:cs="StarSymbol"/>
      <w:sz w:val="18"/>
      <w:szCs w:val="18"/>
    </w:rPr>
  </w:style>
  <w:style w:type="character" w:customStyle="1" w:styleId="WW8Num4z0">
    <w:name w:val="WW8Num4z0"/>
    <w:rsid w:val="0016377A"/>
    <w:rPr>
      <w:rFonts w:cs="Tahoma"/>
      <w:sz w:val="24"/>
      <w:szCs w:val="20"/>
    </w:rPr>
  </w:style>
  <w:style w:type="character" w:customStyle="1" w:styleId="WW8Num4z1">
    <w:name w:val="WW8Num4z1"/>
    <w:rsid w:val="0016377A"/>
    <w:rPr>
      <w:rFonts w:ascii="Wingdings 2" w:hAnsi="Wingdings 2" w:cs="Courier New"/>
    </w:rPr>
  </w:style>
  <w:style w:type="character" w:customStyle="1" w:styleId="WW8Num4z2">
    <w:name w:val="WW8Num4z2"/>
    <w:rsid w:val="0016377A"/>
    <w:rPr>
      <w:rFonts w:ascii="StarSymbol" w:hAnsi="StarSymbol" w:cs="StarSymbol"/>
    </w:rPr>
  </w:style>
  <w:style w:type="character" w:customStyle="1" w:styleId="WW8Num5z0">
    <w:name w:val="WW8Num5z0"/>
    <w:rsid w:val="0016377A"/>
    <w:rPr>
      <w:spacing w:val="0"/>
      <w:w w:val="100"/>
      <w:kern w:val="1"/>
      <w:position w:val="0"/>
      <w:sz w:val="20"/>
      <w:vertAlign w:val="baseline"/>
    </w:rPr>
  </w:style>
  <w:style w:type="character" w:customStyle="1" w:styleId="Absatz-Standardschriftart">
    <w:name w:val="Absatz-Standardschriftart"/>
    <w:rsid w:val="0016377A"/>
  </w:style>
  <w:style w:type="character" w:customStyle="1" w:styleId="WW-Absatz-Standardschriftart">
    <w:name w:val="WW-Absatz-Standardschriftart"/>
    <w:rsid w:val="0016377A"/>
  </w:style>
  <w:style w:type="character" w:customStyle="1" w:styleId="WW-Absatz-Standardschriftart1">
    <w:name w:val="WW-Absatz-Standardschriftart1"/>
    <w:rsid w:val="0016377A"/>
  </w:style>
  <w:style w:type="character" w:customStyle="1" w:styleId="WW-Absatz-Standardschriftart11">
    <w:name w:val="WW-Absatz-Standardschriftart11"/>
    <w:rsid w:val="0016377A"/>
  </w:style>
  <w:style w:type="character" w:customStyle="1" w:styleId="WW-Absatz-Standardschriftart111">
    <w:name w:val="WW-Absatz-Standardschriftart111"/>
    <w:rsid w:val="0016377A"/>
  </w:style>
  <w:style w:type="character" w:customStyle="1" w:styleId="WW-Absatz-Standardschriftart1111">
    <w:name w:val="WW-Absatz-Standardschriftart1111"/>
    <w:rsid w:val="0016377A"/>
  </w:style>
  <w:style w:type="character" w:customStyle="1" w:styleId="WW-Absatz-Standardschriftart11111">
    <w:name w:val="WW-Absatz-Standardschriftart11111"/>
    <w:rsid w:val="0016377A"/>
  </w:style>
  <w:style w:type="character" w:customStyle="1" w:styleId="WW-Absatz-Standardschriftart111111">
    <w:name w:val="WW-Absatz-Standardschriftart111111"/>
    <w:rsid w:val="0016377A"/>
  </w:style>
  <w:style w:type="character" w:customStyle="1" w:styleId="WW-Absatz-Standardschriftart1111111">
    <w:name w:val="WW-Absatz-Standardschriftart1111111"/>
    <w:rsid w:val="0016377A"/>
  </w:style>
  <w:style w:type="character" w:customStyle="1" w:styleId="WW-Absatz-Standardschriftart11111111">
    <w:name w:val="WW-Absatz-Standardschriftart11111111"/>
    <w:rsid w:val="0016377A"/>
  </w:style>
  <w:style w:type="character" w:customStyle="1" w:styleId="WW-Absatz-Standardschriftart111111111">
    <w:name w:val="WW-Absatz-Standardschriftart111111111"/>
    <w:rsid w:val="0016377A"/>
  </w:style>
  <w:style w:type="character" w:customStyle="1" w:styleId="WW-Absatz-Standardschriftart1111111111">
    <w:name w:val="WW-Absatz-Standardschriftart1111111111"/>
    <w:rsid w:val="0016377A"/>
  </w:style>
  <w:style w:type="character" w:customStyle="1" w:styleId="WW-Absatz-Standardschriftart11111111111">
    <w:name w:val="WW-Absatz-Standardschriftart11111111111"/>
    <w:rsid w:val="0016377A"/>
  </w:style>
  <w:style w:type="character" w:customStyle="1" w:styleId="WW-Absatz-Standardschriftart111111111111">
    <w:name w:val="WW-Absatz-Standardschriftart111111111111"/>
    <w:rsid w:val="0016377A"/>
  </w:style>
  <w:style w:type="character" w:customStyle="1" w:styleId="WW-Absatz-Standardschriftart1111111111111">
    <w:name w:val="WW-Absatz-Standardschriftart1111111111111"/>
    <w:rsid w:val="0016377A"/>
  </w:style>
  <w:style w:type="character" w:customStyle="1" w:styleId="WW-Absatz-Standardschriftart11111111111111">
    <w:name w:val="WW-Absatz-Standardschriftart11111111111111"/>
    <w:rsid w:val="0016377A"/>
  </w:style>
  <w:style w:type="character" w:customStyle="1" w:styleId="WW-Absatz-Standardschriftart111111111111111">
    <w:name w:val="WW-Absatz-Standardschriftart111111111111111"/>
    <w:rsid w:val="0016377A"/>
  </w:style>
  <w:style w:type="character" w:customStyle="1" w:styleId="WW-Absatz-Standardschriftart1111111111111111">
    <w:name w:val="WW-Absatz-Standardschriftart1111111111111111"/>
    <w:rsid w:val="0016377A"/>
  </w:style>
  <w:style w:type="character" w:customStyle="1" w:styleId="WW-Absatz-Standardschriftart11111111111111111">
    <w:name w:val="WW-Absatz-Standardschriftart11111111111111111"/>
    <w:rsid w:val="0016377A"/>
  </w:style>
  <w:style w:type="character" w:customStyle="1" w:styleId="WW-Absatz-Standardschriftart111111111111111111">
    <w:name w:val="WW-Absatz-Standardschriftart111111111111111111"/>
    <w:rsid w:val="0016377A"/>
  </w:style>
  <w:style w:type="character" w:customStyle="1" w:styleId="WW-Absatz-Standardschriftart1111111111111111111">
    <w:name w:val="WW-Absatz-Standardschriftart1111111111111111111"/>
    <w:rsid w:val="0016377A"/>
  </w:style>
  <w:style w:type="character" w:customStyle="1" w:styleId="WW-Absatz-Standardschriftart11111111111111111111">
    <w:name w:val="WW-Absatz-Standardschriftart11111111111111111111"/>
    <w:rsid w:val="0016377A"/>
  </w:style>
  <w:style w:type="character" w:customStyle="1" w:styleId="28">
    <w:name w:val="Основной шрифт абзаца2"/>
    <w:rsid w:val="0016377A"/>
  </w:style>
  <w:style w:type="character" w:customStyle="1" w:styleId="WW-Absatz-Standardschriftart111111111111111111111">
    <w:name w:val="WW-Absatz-Standardschriftart111111111111111111111"/>
    <w:rsid w:val="0016377A"/>
  </w:style>
  <w:style w:type="character" w:customStyle="1" w:styleId="WW8Num15z0">
    <w:name w:val="WW8Num15z0"/>
    <w:rsid w:val="0016377A"/>
    <w:rPr>
      <w:sz w:val="24"/>
    </w:rPr>
  </w:style>
  <w:style w:type="character" w:customStyle="1" w:styleId="WW-Absatz-Standardschriftart1111111111111111111111">
    <w:name w:val="WW-Absatz-Standardschriftart1111111111111111111111"/>
    <w:rsid w:val="0016377A"/>
  </w:style>
  <w:style w:type="character" w:customStyle="1" w:styleId="WW-Absatz-Standardschriftart11111111111111111111111">
    <w:name w:val="WW-Absatz-Standardschriftart11111111111111111111111"/>
    <w:rsid w:val="0016377A"/>
  </w:style>
  <w:style w:type="character" w:customStyle="1" w:styleId="WW8Num14z0">
    <w:name w:val="WW8Num14z0"/>
    <w:rsid w:val="0016377A"/>
    <w:rPr>
      <w:rFonts w:ascii="Times New Roman" w:hAnsi="Times New Roman" w:cs="Times New Roman"/>
    </w:rPr>
  </w:style>
  <w:style w:type="character" w:customStyle="1" w:styleId="WW8Num16z0">
    <w:name w:val="WW8Num16z0"/>
    <w:rsid w:val="0016377A"/>
    <w:rPr>
      <w:sz w:val="24"/>
    </w:rPr>
  </w:style>
  <w:style w:type="character" w:customStyle="1" w:styleId="WW-Absatz-Standardschriftart111111111111111111111111">
    <w:name w:val="WW-Absatz-Standardschriftart111111111111111111111111"/>
    <w:rsid w:val="0016377A"/>
  </w:style>
  <w:style w:type="character" w:customStyle="1" w:styleId="WW-Absatz-Standardschriftart1111111111111111111111111">
    <w:name w:val="WW-Absatz-Standardschriftart1111111111111111111111111"/>
    <w:rsid w:val="0016377A"/>
  </w:style>
  <w:style w:type="character" w:customStyle="1" w:styleId="WW-Absatz-Standardschriftart11111111111111111111111111">
    <w:name w:val="WW-Absatz-Standardschriftart11111111111111111111111111"/>
    <w:rsid w:val="0016377A"/>
  </w:style>
  <w:style w:type="character" w:customStyle="1" w:styleId="WW-Absatz-Standardschriftart111111111111111111111111111">
    <w:name w:val="WW-Absatz-Standardschriftart111111111111111111111111111"/>
    <w:rsid w:val="0016377A"/>
  </w:style>
  <w:style w:type="character" w:customStyle="1" w:styleId="WW-Absatz-Standardschriftart1111111111111111111111111111">
    <w:name w:val="WW-Absatz-Standardschriftart1111111111111111111111111111"/>
    <w:rsid w:val="0016377A"/>
  </w:style>
  <w:style w:type="character" w:customStyle="1" w:styleId="WW-Absatz-Standardschriftart11111111111111111111111111111">
    <w:name w:val="WW-Absatz-Standardschriftart11111111111111111111111111111"/>
    <w:rsid w:val="0016377A"/>
  </w:style>
  <w:style w:type="character" w:customStyle="1" w:styleId="WW-Absatz-Standardschriftart111111111111111111111111111111">
    <w:name w:val="WW-Absatz-Standardschriftart111111111111111111111111111111"/>
    <w:rsid w:val="0016377A"/>
  </w:style>
  <w:style w:type="character" w:customStyle="1" w:styleId="WW-Absatz-Standardschriftart1111111111111111111111111111111">
    <w:name w:val="WW-Absatz-Standardschriftart1111111111111111111111111111111"/>
    <w:rsid w:val="0016377A"/>
  </w:style>
  <w:style w:type="character" w:customStyle="1" w:styleId="WW-Absatz-Standardschriftart11111111111111111111111111111111">
    <w:name w:val="WW-Absatz-Standardschriftart11111111111111111111111111111111"/>
    <w:rsid w:val="0016377A"/>
  </w:style>
  <w:style w:type="character" w:customStyle="1" w:styleId="WW-Absatz-Standardschriftart111111111111111111111111111111111">
    <w:name w:val="WW-Absatz-Standardschriftart111111111111111111111111111111111"/>
    <w:rsid w:val="0016377A"/>
  </w:style>
  <w:style w:type="character" w:customStyle="1" w:styleId="WW-Absatz-Standardschriftart1111111111111111111111111111111111">
    <w:name w:val="WW-Absatz-Standardschriftart1111111111111111111111111111111111"/>
    <w:rsid w:val="0016377A"/>
  </w:style>
  <w:style w:type="character" w:customStyle="1" w:styleId="WW-Absatz-Standardschriftart11111111111111111111111111111111111">
    <w:name w:val="WW-Absatz-Standardschriftart11111111111111111111111111111111111"/>
    <w:rsid w:val="0016377A"/>
  </w:style>
  <w:style w:type="character" w:customStyle="1" w:styleId="WW-Absatz-Standardschriftart111111111111111111111111111111111111">
    <w:name w:val="WW-Absatz-Standardschriftart111111111111111111111111111111111111"/>
    <w:rsid w:val="0016377A"/>
  </w:style>
  <w:style w:type="character" w:customStyle="1" w:styleId="WW-Absatz-Standardschriftart1111111111111111111111111111111111111">
    <w:name w:val="WW-Absatz-Standardschriftart1111111111111111111111111111111111111"/>
    <w:rsid w:val="0016377A"/>
  </w:style>
  <w:style w:type="character" w:customStyle="1" w:styleId="WW-Absatz-Standardschriftart11111111111111111111111111111111111111">
    <w:name w:val="WW-Absatz-Standardschriftart11111111111111111111111111111111111111"/>
    <w:rsid w:val="0016377A"/>
  </w:style>
  <w:style w:type="character" w:customStyle="1" w:styleId="WW-Absatz-Standardschriftart111111111111111111111111111111111111111">
    <w:name w:val="WW-Absatz-Standardschriftart111111111111111111111111111111111111111"/>
    <w:rsid w:val="0016377A"/>
  </w:style>
  <w:style w:type="character" w:customStyle="1" w:styleId="WW-Absatz-Standardschriftart1111111111111111111111111111111111111111">
    <w:name w:val="WW-Absatz-Standardschriftart1111111111111111111111111111111111111111"/>
    <w:rsid w:val="0016377A"/>
  </w:style>
  <w:style w:type="character" w:customStyle="1" w:styleId="WW-Absatz-Standardschriftart11111111111111111111111111111111111111111">
    <w:name w:val="WW-Absatz-Standardschriftart11111111111111111111111111111111111111111"/>
    <w:rsid w:val="0016377A"/>
  </w:style>
  <w:style w:type="character" w:customStyle="1" w:styleId="WW-Absatz-Standardschriftart111111111111111111111111111111111111111111">
    <w:name w:val="WW-Absatz-Standardschriftart111111111111111111111111111111111111111111"/>
    <w:rsid w:val="0016377A"/>
  </w:style>
  <w:style w:type="character" w:customStyle="1" w:styleId="WW8Num8z0">
    <w:name w:val="WW8Num8z0"/>
    <w:rsid w:val="0016377A"/>
    <w:rPr>
      <w:rFonts w:ascii="Times New Roman" w:eastAsia="Times New Roman" w:hAnsi="Times New Roman" w:cs="Times New Roman"/>
    </w:rPr>
  </w:style>
  <w:style w:type="character" w:customStyle="1" w:styleId="WW8Num12z0">
    <w:name w:val="WW8Num12z0"/>
    <w:rsid w:val="0016377A"/>
    <w:rPr>
      <w:rFonts w:ascii="Courier New" w:hAnsi="Courier New" w:cs="Courier New"/>
    </w:rPr>
  </w:style>
  <w:style w:type="character" w:customStyle="1" w:styleId="WW8Num17z0">
    <w:name w:val="WW8Num17z0"/>
    <w:rsid w:val="0016377A"/>
    <w:rPr>
      <w:rFonts w:ascii="Courier New" w:hAnsi="Courier New" w:cs="Courier New"/>
    </w:rPr>
  </w:style>
  <w:style w:type="character" w:customStyle="1" w:styleId="WW8Num23z0">
    <w:name w:val="WW8Num23z0"/>
    <w:rsid w:val="0016377A"/>
    <w:rPr>
      <w:rFonts w:ascii="Times New Roman" w:eastAsia="Times New Roman" w:hAnsi="Times New Roman" w:cs="Times New Roman"/>
    </w:rPr>
  </w:style>
  <w:style w:type="character" w:customStyle="1" w:styleId="WW8Num26z0">
    <w:name w:val="WW8Num26z0"/>
    <w:rsid w:val="0016377A"/>
    <w:rPr>
      <w:rFonts w:ascii="Symbol" w:hAnsi="Symbol" w:cs="Symbol"/>
    </w:rPr>
  </w:style>
  <w:style w:type="character" w:customStyle="1" w:styleId="WW8Num26z1">
    <w:name w:val="WW8Num26z1"/>
    <w:rsid w:val="0016377A"/>
    <w:rPr>
      <w:rFonts w:ascii="Courier New" w:hAnsi="Courier New" w:cs="Courier New"/>
    </w:rPr>
  </w:style>
  <w:style w:type="character" w:customStyle="1" w:styleId="WW8Num26z2">
    <w:name w:val="WW8Num26z2"/>
    <w:rsid w:val="0016377A"/>
    <w:rPr>
      <w:rFonts w:ascii="Wingdings" w:hAnsi="Wingdings" w:cs="Wingdings"/>
    </w:rPr>
  </w:style>
  <w:style w:type="character" w:customStyle="1" w:styleId="WW8Num27z0">
    <w:name w:val="WW8Num27z0"/>
    <w:rsid w:val="0016377A"/>
    <w:rPr>
      <w:sz w:val="24"/>
    </w:rPr>
  </w:style>
  <w:style w:type="character" w:customStyle="1" w:styleId="WW8Num35z1">
    <w:name w:val="WW8Num35z1"/>
    <w:rsid w:val="0016377A"/>
    <w:rPr>
      <w:rFonts w:ascii="Symbol" w:hAnsi="Symbol" w:cs="Symbol"/>
    </w:rPr>
  </w:style>
  <w:style w:type="character" w:customStyle="1" w:styleId="WW8Num42z0">
    <w:name w:val="WW8Num42z0"/>
    <w:rsid w:val="0016377A"/>
    <w:rPr>
      <w:rFonts w:ascii="Times New Roman" w:eastAsia="Times New Roman" w:hAnsi="Times New Roman" w:cs="Times New Roman"/>
    </w:rPr>
  </w:style>
  <w:style w:type="character" w:customStyle="1" w:styleId="WW8Num42z1">
    <w:name w:val="WW8Num42z1"/>
    <w:rsid w:val="0016377A"/>
    <w:rPr>
      <w:rFonts w:ascii="Courier New" w:hAnsi="Courier New" w:cs="Courier New"/>
    </w:rPr>
  </w:style>
  <w:style w:type="character" w:customStyle="1" w:styleId="WW8Num42z2">
    <w:name w:val="WW8Num42z2"/>
    <w:rsid w:val="0016377A"/>
    <w:rPr>
      <w:rFonts w:ascii="Wingdings" w:hAnsi="Wingdings" w:cs="Wingdings"/>
    </w:rPr>
  </w:style>
  <w:style w:type="character" w:customStyle="1" w:styleId="WW8Num42z3">
    <w:name w:val="WW8Num42z3"/>
    <w:rsid w:val="0016377A"/>
    <w:rPr>
      <w:rFonts w:ascii="Symbol" w:hAnsi="Symbol" w:cs="Symbol"/>
    </w:rPr>
  </w:style>
  <w:style w:type="character" w:customStyle="1" w:styleId="WW8Num46z0">
    <w:name w:val="WW8Num46z0"/>
    <w:rsid w:val="0016377A"/>
    <w:rPr>
      <w:sz w:val="24"/>
    </w:rPr>
  </w:style>
  <w:style w:type="character" w:customStyle="1" w:styleId="1d">
    <w:name w:val="Основной шрифт абзаца1"/>
    <w:rsid w:val="0016377A"/>
  </w:style>
  <w:style w:type="character" w:customStyle="1" w:styleId="afff1">
    <w:name w:val="Маркеры списка"/>
    <w:rsid w:val="0016377A"/>
    <w:rPr>
      <w:rFonts w:ascii="OpenSymbol" w:eastAsia="OpenSymbol" w:hAnsi="OpenSymbol" w:cs="OpenSymbol"/>
    </w:rPr>
  </w:style>
  <w:style w:type="paragraph" w:styleId="afff2">
    <w:name w:val="List"/>
    <w:basedOn w:val="afb"/>
    <w:rsid w:val="0016377A"/>
    <w:pPr>
      <w:suppressAutoHyphens/>
      <w:spacing w:after="0"/>
      <w:jc w:val="both"/>
    </w:pPr>
    <w:rPr>
      <w:rFonts w:cs="Tahoma"/>
      <w:sz w:val="22"/>
      <w:szCs w:val="20"/>
      <w:lang w:val="x-none" w:eastAsia="ar-SA"/>
    </w:rPr>
  </w:style>
  <w:style w:type="paragraph" w:customStyle="1" w:styleId="29">
    <w:name w:val="Название2"/>
    <w:basedOn w:val="a"/>
    <w:rsid w:val="0016377A"/>
    <w:pPr>
      <w:suppressLineNumbers/>
      <w:suppressAutoHyphens/>
      <w:spacing w:before="120" w:after="120" w:line="240" w:lineRule="auto"/>
    </w:pPr>
    <w:rPr>
      <w:rFonts w:ascii="Arial" w:eastAsia="Times New Roman" w:hAnsi="Arial" w:cs="Mangal"/>
      <w:i/>
      <w:iCs/>
      <w:sz w:val="20"/>
      <w:szCs w:val="24"/>
      <w:lang w:eastAsia="ar-SA"/>
    </w:rPr>
  </w:style>
  <w:style w:type="paragraph" w:customStyle="1" w:styleId="2a">
    <w:name w:val="Указатель2"/>
    <w:basedOn w:val="a"/>
    <w:rsid w:val="0016377A"/>
    <w:pPr>
      <w:suppressLineNumbers/>
      <w:suppressAutoHyphens/>
      <w:spacing w:after="0" w:line="240" w:lineRule="auto"/>
    </w:pPr>
    <w:rPr>
      <w:rFonts w:ascii="Arial" w:eastAsia="Times New Roman" w:hAnsi="Arial" w:cs="Mangal"/>
      <w:sz w:val="24"/>
      <w:szCs w:val="24"/>
      <w:lang w:eastAsia="ar-SA"/>
    </w:rPr>
  </w:style>
  <w:style w:type="paragraph" w:customStyle="1" w:styleId="1e">
    <w:name w:val="Название1"/>
    <w:basedOn w:val="a"/>
    <w:rsid w:val="0016377A"/>
    <w:pPr>
      <w:suppressLineNumbers/>
      <w:suppressAutoHyphens/>
      <w:spacing w:before="120" w:after="120" w:line="240" w:lineRule="auto"/>
    </w:pPr>
    <w:rPr>
      <w:rFonts w:ascii="Times New Roman" w:eastAsia="Times New Roman" w:hAnsi="Times New Roman" w:cs="Tahoma"/>
      <w:i/>
      <w:iCs/>
      <w:sz w:val="20"/>
      <w:szCs w:val="24"/>
      <w:lang w:eastAsia="ar-SA"/>
    </w:rPr>
  </w:style>
  <w:style w:type="paragraph" w:customStyle="1" w:styleId="1f">
    <w:name w:val="Указатель1"/>
    <w:basedOn w:val="a"/>
    <w:rsid w:val="0016377A"/>
    <w:pPr>
      <w:suppressLineNumbers/>
      <w:suppressAutoHyphens/>
      <w:spacing w:after="0" w:line="240" w:lineRule="auto"/>
    </w:pPr>
    <w:rPr>
      <w:rFonts w:ascii="Times New Roman" w:eastAsia="Times New Roman" w:hAnsi="Times New Roman" w:cs="Tahoma"/>
      <w:sz w:val="24"/>
      <w:szCs w:val="24"/>
      <w:lang w:eastAsia="ar-SA"/>
    </w:rPr>
  </w:style>
  <w:style w:type="paragraph" w:styleId="afff3">
    <w:name w:val="Subtitle"/>
    <w:basedOn w:val="17"/>
    <w:next w:val="afb"/>
    <w:link w:val="afff4"/>
    <w:qFormat/>
    <w:rsid w:val="0016377A"/>
    <w:pPr>
      <w:jc w:val="center"/>
    </w:pPr>
    <w:rPr>
      <w:rFonts w:ascii="Times New Roman" w:eastAsia="Lucida Sans Unicode" w:hAnsi="Times New Roman" w:cs="Times New Roman"/>
      <w:i/>
      <w:iCs/>
      <w:lang w:val="x-none"/>
    </w:rPr>
  </w:style>
  <w:style w:type="character" w:customStyle="1" w:styleId="afff4">
    <w:name w:val="Подзаголовок Знак"/>
    <w:basedOn w:val="a1"/>
    <w:link w:val="afff3"/>
    <w:rsid w:val="0016377A"/>
    <w:rPr>
      <w:rFonts w:ascii="Times New Roman" w:eastAsia="Lucida Sans Unicode" w:hAnsi="Times New Roman" w:cs="Times New Roman"/>
      <w:i/>
      <w:iCs/>
      <w:sz w:val="28"/>
      <w:szCs w:val="28"/>
      <w:lang w:val="x-none" w:eastAsia="ar-SA"/>
    </w:rPr>
  </w:style>
  <w:style w:type="paragraph" w:customStyle="1" w:styleId="310">
    <w:name w:val="Основной текст 31"/>
    <w:basedOn w:val="a"/>
    <w:rsid w:val="0016377A"/>
    <w:pPr>
      <w:suppressAutoHyphens/>
      <w:spacing w:after="0" w:line="240" w:lineRule="auto"/>
    </w:pPr>
    <w:rPr>
      <w:rFonts w:ascii="Times New Roman" w:eastAsia="Times New Roman" w:hAnsi="Times New Roman" w:cs="Times New Roman"/>
      <w:sz w:val="24"/>
      <w:szCs w:val="20"/>
      <w:lang w:eastAsia="ar-SA"/>
    </w:rPr>
  </w:style>
  <w:style w:type="paragraph" w:customStyle="1" w:styleId="210">
    <w:name w:val="Основной текст с отступом 21"/>
    <w:basedOn w:val="a"/>
    <w:rsid w:val="0016377A"/>
    <w:pPr>
      <w:suppressAutoHyphens/>
      <w:spacing w:after="120" w:line="480" w:lineRule="auto"/>
      <w:ind w:left="283"/>
    </w:pPr>
    <w:rPr>
      <w:rFonts w:ascii="Times New Roman" w:eastAsia="Times New Roman" w:hAnsi="Times New Roman" w:cs="Times New Roman"/>
      <w:sz w:val="24"/>
      <w:szCs w:val="24"/>
      <w:lang w:eastAsia="ar-SA"/>
    </w:rPr>
  </w:style>
  <w:style w:type="paragraph" w:customStyle="1" w:styleId="1f0">
    <w:name w:val="Цитата1"/>
    <w:basedOn w:val="a"/>
    <w:rsid w:val="0016377A"/>
    <w:pPr>
      <w:suppressAutoHyphens/>
      <w:spacing w:after="0" w:line="240" w:lineRule="auto"/>
      <w:ind w:left="720" w:right="-569"/>
      <w:jc w:val="both"/>
    </w:pPr>
    <w:rPr>
      <w:rFonts w:ascii="Times New Roman" w:eastAsia="Times New Roman" w:hAnsi="Times New Roman" w:cs="Times New Roman"/>
      <w:sz w:val="20"/>
      <w:szCs w:val="20"/>
      <w:lang w:eastAsia="ar-SA"/>
    </w:rPr>
  </w:style>
  <w:style w:type="paragraph" w:customStyle="1" w:styleId="211">
    <w:name w:val="Основной текст 21"/>
    <w:basedOn w:val="a"/>
    <w:rsid w:val="0016377A"/>
    <w:pPr>
      <w:suppressAutoHyphens/>
      <w:spacing w:after="120" w:line="480" w:lineRule="auto"/>
    </w:pPr>
    <w:rPr>
      <w:rFonts w:ascii="Times New Roman" w:eastAsia="Times New Roman" w:hAnsi="Times New Roman" w:cs="Times New Roman"/>
      <w:sz w:val="24"/>
      <w:szCs w:val="24"/>
      <w:lang w:eastAsia="ar-SA"/>
    </w:rPr>
  </w:style>
  <w:style w:type="paragraph" w:customStyle="1" w:styleId="afff5">
    <w:name w:val="Заголовок таблицы"/>
    <w:basedOn w:val="affd"/>
    <w:rsid w:val="0016377A"/>
    <w:pPr>
      <w:widowControl/>
      <w:jc w:val="center"/>
    </w:pPr>
    <w:rPr>
      <w:rFonts w:eastAsia="Times New Roman" w:cs="Times New Roman"/>
      <w:b/>
      <w:bCs/>
      <w:color w:val="auto"/>
      <w:lang w:val="ru-RU" w:eastAsia="ar-SA" w:bidi="ar-SA"/>
    </w:rPr>
  </w:style>
  <w:style w:type="paragraph" w:customStyle="1" w:styleId="afff6">
    <w:name w:val="Содержимое врезки"/>
    <w:basedOn w:val="afb"/>
    <w:rsid w:val="0016377A"/>
    <w:pPr>
      <w:suppressAutoHyphens/>
      <w:spacing w:after="0"/>
      <w:jc w:val="both"/>
    </w:pPr>
    <w:rPr>
      <w:sz w:val="22"/>
      <w:szCs w:val="20"/>
      <w:lang w:val="x-none" w:eastAsia="ar-SA"/>
    </w:rPr>
  </w:style>
  <w:style w:type="character" w:customStyle="1" w:styleId="years">
    <w:name w:val="years"/>
    <w:basedOn w:val="a1"/>
    <w:rsid w:val="0016377A"/>
  </w:style>
  <w:style w:type="character" w:customStyle="1" w:styleId="w">
    <w:name w:val="w"/>
    <w:basedOn w:val="a1"/>
    <w:rsid w:val="0016377A"/>
  </w:style>
  <w:style w:type="character" w:customStyle="1" w:styleId="catlink">
    <w:name w:val="catlink"/>
    <w:basedOn w:val="a1"/>
    <w:rsid w:val="0016377A"/>
  </w:style>
  <w:style w:type="character" w:customStyle="1" w:styleId="reference-text">
    <w:name w:val="reference-text"/>
    <w:basedOn w:val="a1"/>
    <w:rsid w:val="0016377A"/>
  </w:style>
  <w:style w:type="character" w:customStyle="1" w:styleId="selectionindex">
    <w:name w:val="selection_index"/>
    <w:basedOn w:val="a1"/>
    <w:rsid w:val="0016377A"/>
  </w:style>
  <w:style w:type="character" w:customStyle="1" w:styleId="1f1">
    <w:name w:val="Знак сноски1"/>
    <w:rsid w:val="0016377A"/>
    <w:rPr>
      <w:vertAlign w:val="superscript"/>
    </w:rPr>
  </w:style>
  <w:style w:type="character" w:customStyle="1" w:styleId="afff7">
    <w:name w:val="Символ сноски"/>
    <w:rsid w:val="0016377A"/>
  </w:style>
  <w:style w:type="paragraph" w:customStyle="1" w:styleId="afff8">
    <w:name w:val="ОСНОВНОЙ !!!"/>
    <w:basedOn w:val="afb"/>
    <w:link w:val="1f2"/>
    <w:rsid w:val="0016377A"/>
    <w:pPr>
      <w:spacing w:before="120" w:after="0"/>
      <w:ind w:firstLine="900"/>
      <w:jc w:val="both"/>
    </w:pPr>
    <w:rPr>
      <w:rFonts w:ascii="Arial" w:hAnsi="Arial"/>
      <w:lang w:val="x-none" w:eastAsia="x-none"/>
    </w:rPr>
  </w:style>
  <w:style w:type="character" w:customStyle="1" w:styleId="1f2">
    <w:name w:val="ОСНОВНОЙ !!! Знак1"/>
    <w:link w:val="afff8"/>
    <w:rsid w:val="0016377A"/>
    <w:rPr>
      <w:rFonts w:ascii="Arial" w:eastAsia="Times New Roman" w:hAnsi="Arial" w:cs="Times New Roman"/>
      <w:sz w:val="24"/>
      <w:szCs w:val="24"/>
      <w:lang w:val="x-none" w:eastAsia="x-none"/>
    </w:rPr>
  </w:style>
  <w:style w:type="paragraph" w:customStyle="1" w:styleId="220">
    <w:name w:val="Основной текст 22"/>
    <w:basedOn w:val="a"/>
    <w:rsid w:val="0016377A"/>
    <w:pPr>
      <w:suppressAutoHyphens/>
      <w:spacing w:after="0" w:line="240" w:lineRule="auto"/>
      <w:ind w:firstLine="851"/>
      <w:jc w:val="both"/>
    </w:pPr>
    <w:rPr>
      <w:rFonts w:ascii="Times New Roman" w:eastAsia="Times New Roman" w:hAnsi="Times New Roman" w:cs="Times New Roman"/>
      <w:b/>
      <w:sz w:val="26"/>
      <w:szCs w:val="20"/>
      <w:lang w:eastAsia="ar-SA"/>
    </w:rPr>
  </w:style>
  <w:style w:type="paragraph" w:customStyle="1" w:styleId="221">
    <w:name w:val="Основной текст с отступом 22"/>
    <w:basedOn w:val="a"/>
    <w:rsid w:val="0016377A"/>
    <w:pPr>
      <w:suppressAutoHyphens/>
      <w:spacing w:after="0" w:line="240" w:lineRule="auto"/>
      <w:ind w:left="240" w:hanging="240"/>
    </w:pPr>
    <w:rPr>
      <w:rFonts w:ascii="Times New Roman" w:eastAsia="Times New Roman" w:hAnsi="Times New Roman" w:cs="Times New Roman"/>
      <w:sz w:val="28"/>
      <w:szCs w:val="24"/>
      <w:lang w:eastAsia="ar-SA"/>
    </w:rPr>
  </w:style>
  <w:style w:type="character" w:customStyle="1" w:styleId="TimeNewRoman12">
    <w:name w:val="Time New Roman 12 Знак"/>
    <w:uiPriority w:val="99"/>
    <w:rsid w:val="0016377A"/>
    <w:rPr>
      <w:rFonts w:ascii="Times New Roman" w:hAnsi="Times New Roman"/>
      <w:sz w:val="24"/>
    </w:rPr>
  </w:style>
  <w:style w:type="paragraph" w:customStyle="1" w:styleId="230">
    <w:name w:val="Основной текст 23"/>
    <w:basedOn w:val="a"/>
    <w:rsid w:val="0016377A"/>
    <w:pPr>
      <w:suppressAutoHyphens/>
      <w:spacing w:after="0" w:line="240" w:lineRule="auto"/>
      <w:ind w:firstLine="851"/>
      <w:jc w:val="both"/>
    </w:pPr>
    <w:rPr>
      <w:rFonts w:ascii="Times New Roman" w:eastAsia="Times New Roman" w:hAnsi="Times New Roman" w:cs="Times New Roman"/>
      <w:b/>
      <w:sz w:val="26"/>
      <w:szCs w:val="20"/>
      <w:lang w:eastAsia="ar-SA"/>
    </w:rPr>
  </w:style>
  <w:style w:type="paragraph" w:customStyle="1" w:styleId="BodyText22">
    <w:name w:val="Body Text 22"/>
    <w:basedOn w:val="a"/>
    <w:rsid w:val="0016377A"/>
    <w:pPr>
      <w:suppressAutoHyphens/>
      <w:spacing w:after="0" w:line="240" w:lineRule="auto"/>
      <w:ind w:firstLine="851"/>
      <w:jc w:val="both"/>
    </w:pPr>
    <w:rPr>
      <w:rFonts w:ascii="Times New Roman" w:eastAsia="Times New Roman" w:hAnsi="Times New Roman" w:cs="Times New Roman"/>
      <w:b/>
      <w:sz w:val="26"/>
      <w:szCs w:val="20"/>
      <w:lang w:eastAsia="ru-RU"/>
    </w:rPr>
  </w:style>
  <w:style w:type="paragraph" w:customStyle="1" w:styleId="231">
    <w:name w:val="Основной текст с отступом 23"/>
    <w:basedOn w:val="a"/>
    <w:rsid w:val="0016377A"/>
    <w:pPr>
      <w:suppressAutoHyphens/>
      <w:spacing w:after="0" w:line="240" w:lineRule="auto"/>
      <w:ind w:firstLine="851"/>
      <w:jc w:val="both"/>
    </w:pPr>
    <w:rPr>
      <w:rFonts w:ascii="Times New Roman" w:eastAsia="Times New Roman" w:hAnsi="Times New Roman" w:cs="Times New Roman"/>
      <w:i/>
      <w:sz w:val="26"/>
      <w:szCs w:val="24"/>
      <w:lang w:eastAsia="ar-SA"/>
    </w:rPr>
  </w:style>
  <w:style w:type="character" w:customStyle="1" w:styleId="text-cut2">
    <w:name w:val="text-cut2"/>
    <w:basedOn w:val="a1"/>
    <w:rsid w:val="0016377A"/>
  </w:style>
  <w:style w:type="paragraph" w:customStyle="1" w:styleId="240">
    <w:name w:val="Основной текст 24"/>
    <w:basedOn w:val="a"/>
    <w:rsid w:val="0016377A"/>
    <w:pPr>
      <w:overflowPunct w:val="0"/>
      <w:autoSpaceDE w:val="0"/>
      <w:autoSpaceDN w:val="0"/>
      <w:adjustRightInd w:val="0"/>
      <w:spacing w:after="0" w:line="240" w:lineRule="auto"/>
      <w:textAlignment w:val="baseline"/>
    </w:pPr>
    <w:rPr>
      <w:rFonts w:ascii="Times New Roman" w:eastAsia="Times New Roman" w:hAnsi="Times New Roman" w:cs="Times New Roman"/>
      <w:sz w:val="24"/>
      <w:szCs w:val="20"/>
      <w:lang w:eastAsia="ru-RU"/>
    </w:rPr>
  </w:style>
  <w:style w:type="character" w:customStyle="1" w:styleId="child">
    <w:name w:val="child"/>
    <w:basedOn w:val="a1"/>
    <w:rsid w:val="0016377A"/>
  </w:style>
  <w:style w:type="character" w:customStyle="1" w:styleId="WW8Num9z7">
    <w:name w:val="WW8Num9z7"/>
    <w:rsid w:val="0016377A"/>
  </w:style>
  <w:style w:type="paragraph" w:customStyle="1" w:styleId="TableContents">
    <w:name w:val="Table Contents"/>
    <w:basedOn w:val="Standard"/>
    <w:rsid w:val="0016377A"/>
    <w:pPr>
      <w:widowControl w:val="0"/>
      <w:suppressLineNumbers/>
      <w:autoSpaceDN/>
    </w:pPr>
    <w:rPr>
      <w:rFonts w:eastAsia="Lucida Sans Unicode" w:cs="Mangal"/>
      <w:kern w:val="1"/>
      <w:sz w:val="28"/>
      <w:lang w:eastAsia="hi-IN" w:bidi="hi-IN"/>
    </w:rPr>
  </w:style>
  <w:style w:type="paragraph" w:customStyle="1" w:styleId="130">
    <w:name w:val="Заголовок13"/>
    <w:basedOn w:val="a"/>
    <w:next w:val="afb"/>
    <w:rsid w:val="0016377A"/>
    <w:pPr>
      <w:keepNext/>
      <w:suppressAutoHyphens/>
      <w:spacing w:before="240" w:after="120" w:line="240" w:lineRule="auto"/>
    </w:pPr>
    <w:rPr>
      <w:rFonts w:ascii="Times New Roman" w:eastAsia="Lucida Sans Unicode" w:hAnsi="Times New Roman" w:cs="Tahoma"/>
      <w:sz w:val="28"/>
      <w:szCs w:val="28"/>
      <w:lang w:eastAsia="ar-SA"/>
    </w:rPr>
  </w:style>
  <w:style w:type="character" w:customStyle="1" w:styleId="a4">
    <w:name w:val="Абзац списка Знак"/>
    <w:link w:val="a0"/>
    <w:uiPriority w:val="34"/>
    <w:qFormat/>
    <w:rsid w:val="0016377A"/>
  </w:style>
  <w:style w:type="paragraph" w:styleId="71">
    <w:name w:val="toc 7"/>
    <w:basedOn w:val="a"/>
    <w:next w:val="a"/>
    <w:semiHidden/>
    <w:rsid w:val="0016377A"/>
    <w:pPr>
      <w:spacing w:after="0" w:line="240" w:lineRule="auto"/>
      <w:ind w:left="1440"/>
    </w:pPr>
    <w:rPr>
      <w:rFonts w:ascii="Times New Roman" w:eastAsia="Times New Roman" w:hAnsi="Times New Roman" w:cs="Times New Roman"/>
      <w:sz w:val="24"/>
      <w:szCs w:val="24"/>
      <w:lang w:eastAsia="ar-SA"/>
    </w:rPr>
  </w:style>
  <w:style w:type="paragraph" w:customStyle="1" w:styleId="111">
    <w:name w:val="Заголовок11"/>
    <w:basedOn w:val="a"/>
    <w:next w:val="afb"/>
    <w:rsid w:val="0016377A"/>
    <w:pPr>
      <w:keepNext/>
      <w:suppressAutoHyphens/>
      <w:spacing w:before="240" w:after="120" w:line="240" w:lineRule="auto"/>
    </w:pPr>
    <w:rPr>
      <w:rFonts w:ascii="Times New Roman" w:eastAsia="Lucida Sans Unicode" w:hAnsi="Times New Roman" w:cs="Tahoma"/>
      <w:sz w:val="28"/>
      <w:szCs w:val="28"/>
      <w:lang w:eastAsia="ar-SA"/>
    </w:rPr>
  </w:style>
  <w:style w:type="paragraph" w:customStyle="1" w:styleId="2b">
    <w:name w:val="2"/>
    <w:basedOn w:val="a"/>
    <w:next w:val="a9"/>
    <w:link w:val="1f3"/>
    <w:uiPriority w:val="99"/>
    <w:unhideWhenUsed/>
    <w:rsid w:val="0016377A"/>
    <w:pPr>
      <w:spacing w:before="60" w:after="100" w:afterAutospacing="1" w:line="240" w:lineRule="auto"/>
      <w:ind w:firstLine="177"/>
      <w:jc w:val="both"/>
    </w:pPr>
    <w:rPr>
      <w:rFonts w:ascii="Times New Roman" w:eastAsia="Times New Roman" w:hAnsi="Times New Roman" w:cs="Times New Roman"/>
      <w:color w:val="001060"/>
      <w:sz w:val="16"/>
      <w:szCs w:val="16"/>
      <w:lang w:val="x-none" w:eastAsia="x-none"/>
    </w:rPr>
  </w:style>
  <w:style w:type="character" w:customStyle="1" w:styleId="1f3">
    <w:name w:val="Обычный (Интернет) Знак1"/>
    <w:link w:val="2b"/>
    <w:uiPriority w:val="99"/>
    <w:rsid w:val="0016377A"/>
    <w:rPr>
      <w:rFonts w:ascii="Times New Roman" w:eastAsia="Times New Roman" w:hAnsi="Times New Roman" w:cs="Times New Roman"/>
      <w:color w:val="001060"/>
      <w:sz w:val="16"/>
      <w:szCs w:val="16"/>
      <w:lang w:val="x-none" w:eastAsia="x-none"/>
    </w:rPr>
  </w:style>
  <w:style w:type="character" w:customStyle="1" w:styleId="afff9">
    <w:name w:val="Другое_"/>
    <w:link w:val="afffa"/>
    <w:rsid w:val="0016377A"/>
    <w:rPr>
      <w:rFonts w:ascii="Arial" w:eastAsia="Arial" w:hAnsi="Arial" w:cs="Arial"/>
      <w:color w:val="231F20"/>
      <w:sz w:val="15"/>
      <w:szCs w:val="15"/>
      <w:shd w:val="clear" w:color="auto" w:fill="FFFFFF"/>
    </w:rPr>
  </w:style>
  <w:style w:type="paragraph" w:customStyle="1" w:styleId="afffa">
    <w:name w:val="Другое"/>
    <w:basedOn w:val="a"/>
    <w:link w:val="afff9"/>
    <w:rsid w:val="0016377A"/>
    <w:pPr>
      <w:widowControl w:val="0"/>
      <w:shd w:val="clear" w:color="auto" w:fill="FFFFFF"/>
      <w:spacing w:after="0" w:line="223" w:lineRule="auto"/>
    </w:pPr>
    <w:rPr>
      <w:rFonts w:ascii="Arial" w:eastAsia="Arial" w:hAnsi="Arial" w:cs="Arial"/>
      <w:color w:val="231F20"/>
      <w:sz w:val="15"/>
      <w:szCs w:val="15"/>
    </w:rPr>
  </w:style>
  <w:style w:type="paragraph" w:customStyle="1" w:styleId="afffb">
    <w:name w:val="Стиль Обычный отступ + По ширине"/>
    <w:basedOn w:val="afffc"/>
    <w:rsid w:val="0016377A"/>
    <w:pPr>
      <w:overflowPunct w:val="0"/>
      <w:autoSpaceDE w:val="0"/>
      <w:autoSpaceDN w:val="0"/>
      <w:adjustRightInd w:val="0"/>
      <w:spacing w:before="60" w:after="0" w:line="240" w:lineRule="auto"/>
      <w:ind w:left="601" w:hanging="284"/>
      <w:jc w:val="both"/>
    </w:pPr>
    <w:rPr>
      <w:rFonts w:ascii="Times New Roman" w:eastAsia="Times New Roman" w:hAnsi="Times New Roman"/>
      <w:sz w:val="24"/>
      <w:szCs w:val="20"/>
      <w:lang w:eastAsia="ru-RU"/>
    </w:rPr>
  </w:style>
  <w:style w:type="paragraph" w:styleId="afffc">
    <w:name w:val="Normal Indent"/>
    <w:basedOn w:val="a"/>
    <w:uiPriority w:val="99"/>
    <w:semiHidden/>
    <w:unhideWhenUsed/>
    <w:rsid w:val="0016377A"/>
    <w:pPr>
      <w:spacing w:after="200" w:line="276" w:lineRule="auto"/>
      <w:ind w:left="708"/>
    </w:pPr>
    <w:rPr>
      <w:rFonts w:ascii="Calibri" w:eastAsia="Calibri" w:hAnsi="Calibri" w:cs="Times New Roman"/>
    </w:rPr>
  </w:style>
  <w:style w:type="character" w:customStyle="1" w:styleId="2c">
    <w:name w:val="Обычный (Интернет) Знак2"/>
    <w:uiPriority w:val="99"/>
    <w:rsid w:val="0016377A"/>
    <w:rPr>
      <w:rFonts w:ascii="Times New Roman" w:eastAsia="Times New Roman" w:hAnsi="Times New Roman" w:cs="Times New Roman"/>
      <w:color w:val="001060"/>
      <w:sz w:val="16"/>
      <w:szCs w:val="16"/>
    </w:rPr>
  </w:style>
  <w:style w:type="paragraph" w:customStyle="1" w:styleId="2d">
    <w:name w:val="Заголовок2"/>
    <w:basedOn w:val="a"/>
    <w:next w:val="afb"/>
    <w:rsid w:val="0016377A"/>
    <w:pPr>
      <w:keepNext/>
      <w:suppressAutoHyphens/>
      <w:spacing w:before="240" w:after="120" w:line="240" w:lineRule="auto"/>
    </w:pPr>
    <w:rPr>
      <w:rFonts w:ascii="Times New Roman" w:eastAsia="Lucida Sans Unicode" w:hAnsi="Times New Roman" w:cs="Tahoma"/>
      <w:sz w:val="28"/>
      <w:szCs w:val="28"/>
      <w:lang w:eastAsia="ar-SA"/>
    </w:rPr>
  </w:style>
  <w:style w:type="character" w:customStyle="1" w:styleId="WW8Num9z1">
    <w:name w:val="WW8Num9z1"/>
    <w:rsid w:val="0016377A"/>
    <w:rPr>
      <w:rFonts w:ascii="Courier New" w:hAnsi="Courier New" w:cs="Courier New"/>
    </w:rPr>
  </w:style>
  <w:style w:type="character" w:customStyle="1" w:styleId="WW8Num2z3">
    <w:name w:val="WW8Num2z3"/>
    <w:rsid w:val="0016377A"/>
    <w:rPr>
      <w:rFonts w:ascii="Symbol" w:hAnsi="Symbol" w:cs="Symbol"/>
    </w:rPr>
  </w:style>
  <w:style w:type="character" w:customStyle="1" w:styleId="WW8Num6z1">
    <w:name w:val="WW8Num6z1"/>
    <w:rsid w:val="0016377A"/>
    <w:rPr>
      <w:rFonts w:ascii="Courier New" w:hAnsi="Courier New" w:cs="Courier New"/>
    </w:rPr>
  </w:style>
  <w:style w:type="character" w:customStyle="1" w:styleId="WW8Num12z3">
    <w:name w:val="WW8Num12z3"/>
    <w:rsid w:val="0016377A"/>
    <w:rPr>
      <w:rFonts w:ascii="Symbol" w:hAnsi="Symbol"/>
    </w:rPr>
  </w:style>
  <w:style w:type="character" w:customStyle="1" w:styleId="WW8Num11z3">
    <w:name w:val="WW8Num11z3"/>
    <w:rsid w:val="0016377A"/>
    <w:rPr>
      <w:rFonts w:ascii="Symbol" w:hAnsi="Symbol"/>
    </w:rPr>
  </w:style>
  <w:style w:type="character" w:customStyle="1" w:styleId="WW8Num2z1">
    <w:name w:val="WW8Num2z1"/>
    <w:rsid w:val="0016377A"/>
    <w:rPr>
      <w:rFonts w:ascii="Courier New" w:hAnsi="Courier New" w:cs="Courier New"/>
    </w:rPr>
  </w:style>
  <w:style w:type="paragraph" w:customStyle="1" w:styleId="WW-BodyText2">
    <w:name w:val="WW-Body Text 2"/>
    <w:basedOn w:val="a"/>
    <w:rsid w:val="0016377A"/>
    <w:pPr>
      <w:suppressAutoHyphens/>
      <w:spacing w:after="0" w:line="240" w:lineRule="auto"/>
      <w:ind w:firstLine="851"/>
      <w:jc w:val="both"/>
    </w:pPr>
    <w:rPr>
      <w:rFonts w:ascii="Times New Roman" w:eastAsia="Times New Roman" w:hAnsi="Times New Roman" w:cs="Times New Roman"/>
      <w:b/>
      <w:sz w:val="26"/>
      <w:szCs w:val="24"/>
      <w:lang w:eastAsia="ar-SA"/>
    </w:rPr>
  </w:style>
  <w:style w:type="character" w:customStyle="1" w:styleId="WW8Num41z2">
    <w:name w:val="WW8Num41z2"/>
    <w:rsid w:val="0016377A"/>
    <w:rPr>
      <w:rFonts w:ascii="Wingdings" w:hAnsi="Wingdings"/>
    </w:rPr>
  </w:style>
  <w:style w:type="paragraph" w:customStyle="1" w:styleId="western">
    <w:name w:val="western"/>
    <w:basedOn w:val="a"/>
    <w:rsid w:val="0016377A"/>
    <w:pPr>
      <w:spacing w:before="100" w:beforeAutospacing="1" w:after="119" w:line="240" w:lineRule="auto"/>
    </w:pPr>
    <w:rPr>
      <w:rFonts w:ascii="Times New Roman" w:eastAsia="Times New Roman" w:hAnsi="Times New Roman" w:cs="Times New Roman"/>
      <w:sz w:val="20"/>
      <w:szCs w:val="20"/>
      <w:lang w:eastAsia="ru-RU"/>
    </w:rPr>
  </w:style>
  <w:style w:type="character" w:customStyle="1" w:styleId="string">
    <w:name w:val="string"/>
    <w:rsid w:val="0016377A"/>
  </w:style>
  <w:style w:type="paragraph" w:customStyle="1" w:styleId="Times0">
    <w:name w:val="Times подписи"/>
    <w:basedOn w:val="a"/>
    <w:link w:val="Times1"/>
    <w:qFormat/>
    <w:rsid w:val="0016377A"/>
    <w:pPr>
      <w:suppressAutoHyphens/>
      <w:spacing w:after="240" w:line="240" w:lineRule="auto"/>
      <w:jc w:val="center"/>
    </w:pPr>
    <w:rPr>
      <w:rFonts w:ascii="Times New Roman" w:eastAsia="Times New Roman" w:hAnsi="Times New Roman" w:cs="Times New Roman"/>
      <w:sz w:val="26"/>
      <w:szCs w:val="26"/>
      <w:lang w:eastAsia="ru-RU"/>
    </w:rPr>
  </w:style>
  <w:style w:type="character" w:customStyle="1" w:styleId="Times1">
    <w:name w:val="Times подписи Знак"/>
    <w:link w:val="Times0"/>
    <w:rsid w:val="0016377A"/>
    <w:rPr>
      <w:rFonts w:ascii="Times New Roman" w:eastAsia="Times New Roman" w:hAnsi="Times New Roman" w:cs="Times New Roman"/>
      <w:sz w:val="26"/>
      <w:szCs w:val="26"/>
      <w:lang w:eastAsia="ru-RU"/>
    </w:rPr>
  </w:style>
  <w:style w:type="paragraph" w:styleId="afffd">
    <w:name w:val="TOC Heading"/>
    <w:basedOn w:val="1"/>
    <w:next w:val="a"/>
    <w:uiPriority w:val="39"/>
    <w:unhideWhenUsed/>
    <w:qFormat/>
    <w:rsid w:val="0016377A"/>
    <w:pPr>
      <w:keepNext/>
      <w:keepLines/>
      <w:spacing w:before="240" w:line="259" w:lineRule="auto"/>
      <w:outlineLvl w:val="9"/>
    </w:pPr>
    <w:rPr>
      <w:rFonts w:ascii="Calibri Light" w:hAnsi="Calibri Light"/>
      <w:b/>
      <w:bCs w:val="0"/>
      <w:caps/>
      <w:color w:val="2F5496"/>
      <w:sz w:val="32"/>
      <w:szCs w:val="32"/>
    </w:rPr>
  </w:style>
  <w:style w:type="paragraph" w:styleId="2e">
    <w:name w:val="toc 2"/>
    <w:basedOn w:val="a"/>
    <w:next w:val="a"/>
    <w:autoRedefine/>
    <w:uiPriority w:val="39"/>
    <w:unhideWhenUsed/>
    <w:qFormat/>
    <w:rsid w:val="0016377A"/>
    <w:pPr>
      <w:spacing w:after="0" w:line="276" w:lineRule="auto"/>
      <w:ind w:left="709"/>
    </w:pPr>
    <w:rPr>
      <w:rFonts w:ascii="Times New Roman" w:eastAsia="Calibri" w:hAnsi="Times New Roman" w:cs="Times New Roman"/>
      <w:sz w:val="28"/>
    </w:rPr>
  </w:style>
  <w:style w:type="paragraph" w:customStyle="1" w:styleId="Times14">
    <w:name w:val="Times 14"/>
    <w:basedOn w:val="a"/>
    <w:link w:val="Times140"/>
    <w:qFormat/>
    <w:rsid w:val="0016377A"/>
    <w:pPr>
      <w:spacing w:after="0" w:line="360" w:lineRule="auto"/>
      <w:ind w:firstLine="539"/>
      <w:jc w:val="both"/>
    </w:pPr>
    <w:rPr>
      <w:rFonts w:ascii="Times New Roman" w:eastAsia="Times New Roman" w:hAnsi="Times New Roman" w:cs="Times New Roman"/>
      <w:iCs/>
      <w:sz w:val="28"/>
      <w:szCs w:val="28"/>
      <w:lang w:eastAsia="ar-SA"/>
    </w:rPr>
  </w:style>
  <w:style w:type="character" w:customStyle="1" w:styleId="Times140">
    <w:name w:val="Times 14 Знак"/>
    <w:link w:val="Times14"/>
    <w:rsid w:val="0016377A"/>
    <w:rPr>
      <w:rFonts w:ascii="Times New Roman" w:eastAsia="Times New Roman" w:hAnsi="Times New Roman" w:cs="Times New Roman"/>
      <w:iCs/>
      <w:sz w:val="28"/>
      <w:szCs w:val="28"/>
      <w:lang w:eastAsia="ar-SA"/>
    </w:rPr>
  </w:style>
  <w:style w:type="numbering" w:customStyle="1" w:styleId="113">
    <w:name w:val="Нет списка11"/>
    <w:next w:val="a3"/>
    <w:uiPriority w:val="99"/>
    <w:semiHidden/>
    <w:unhideWhenUsed/>
    <w:rsid w:val="0016377A"/>
  </w:style>
  <w:style w:type="paragraph" w:customStyle="1" w:styleId="afffe">
    <w:name w:val="Абзац"/>
    <w:basedOn w:val="a"/>
    <w:link w:val="affff"/>
    <w:qFormat/>
    <w:rsid w:val="0016377A"/>
    <w:pPr>
      <w:spacing w:after="0" w:line="240" w:lineRule="auto"/>
    </w:pPr>
    <w:rPr>
      <w:rFonts w:ascii="Times New Roman" w:eastAsia="Calibri" w:hAnsi="Times New Roman" w:cs="Times New Roman"/>
      <w:kern w:val="2"/>
      <w:sz w:val="28"/>
      <w:szCs w:val="28"/>
    </w:rPr>
  </w:style>
  <w:style w:type="character" w:customStyle="1" w:styleId="affff">
    <w:name w:val="Абзац Знак"/>
    <w:link w:val="afffe"/>
    <w:rsid w:val="0016377A"/>
    <w:rPr>
      <w:rFonts w:ascii="Times New Roman" w:eastAsia="Calibri" w:hAnsi="Times New Roman" w:cs="Times New Roman"/>
      <w:kern w:val="2"/>
      <w:sz w:val="28"/>
      <w:szCs w:val="28"/>
    </w:rPr>
  </w:style>
  <w:style w:type="numbering" w:customStyle="1" w:styleId="1110">
    <w:name w:val="Нет списка111"/>
    <w:next w:val="a3"/>
    <w:uiPriority w:val="99"/>
    <w:semiHidden/>
    <w:unhideWhenUsed/>
    <w:rsid w:val="0016377A"/>
  </w:style>
  <w:style w:type="character" w:customStyle="1" w:styleId="1f4">
    <w:name w:val="Неразрешенное упоминание1"/>
    <w:uiPriority w:val="99"/>
    <w:semiHidden/>
    <w:unhideWhenUsed/>
    <w:rsid w:val="0016377A"/>
    <w:rPr>
      <w:color w:val="605E5C"/>
      <w:shd w:val="clear" w:color="auto" w:fill="E1DFDD"/>
    </w:rPr>
  </w:style>
  <w:style w:type="paragraph" w:customStyle="1" w:styleId="msonormal0">
    <w:name w:val="msonormal"/>
    <w:basedOn w:val="a"/>
    <w:rsid w:val="0016377A"/>
    <w:pPr>
      <w:spacing w:before="100" w:beforeAutospacing="1" w:after="100" w:afterAutospacing="1" w:line="240" w:lineRule="auto"/>
    </w:pPr>
    <w:rPr>
      <w:rFonts w:ascii="Times New Roman" w:eastAsia="Times New Roman" w:hAnsi="Times New Roman" w:cs="Times New Roman"/>
      <w:sz w:val="24"/>
      <w:szCs w:val="24"/>
      <w:lang w:eastAsia="ru-RU"/>
    </w:rPr>
  </w:style>
  <w:style w:type="numbering" w:customStyle="1" w:styleId="2f">
    <w:name w:val="Нет списка2"/>
    <w:next w:val="a3"/>
    <w:uiPriority w:val="99"/>
    <w:semiHidden/>
    <w:unhideWhenUsed/>
    <w:rsid w:val="0016377A"/>
  </w:style>
  <w:style w:type="numbering" w:customStyle="1" w:styleId="120">
    <w:name w:val="Нет списка12"/>
    <w:next w:val="a3"/>
    <w:uiPriority w:val="99"/>
    <w:semiHidden/>
    <w:unhideWhenUsed/>
    <w:rsid w:val="0016377A"/>
  </w:style>
  <w:style w:type="numbering" w:customStyle="1" w:styleId="1111">
    <w:name w:val="Нет списка1111"/>
    <w:next w:val="a3"/>
    <w:uiPriority w:val="99"/>
    <w:semiHidden/>
    <w:unhideWhenUsed/>
    <w:rsid w:val="0016377A"/>
  </w:style>
  <w:style w:type="numbering" w:customStyle="1" w:styleId="11111">
    <w:name w:val="Нет списка11111"/>
    <w:next w:val="a3"/>
    <w:uiPriority w:val="99"/>
    <w:semiHidden/>
    <w:unhideWhenUsed/>
    <w:rsid w:val="0016377A"/>
  </w:style>
  <w:style w:type="table" w:customStyle="1" w:styleId="114">
    <w:name w:val="Сетка таблицы11"/>
    <w:basedOn w:val="a2"/>
    <w:next w:val="a5"/>
    <w:uiPriority w:val="39"/>
    <w:rsid w:val="0016377A"/>
    <w:pPr>
      <w:spacing w:after="0" w:line="240" w:lineRule="auto"/>
    </w:pPr>
    <w:rPr>
      <w:rFonts w:ascii="Times New Roman" w:eastAsia="Calibri"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51">
    <w:name w:val="5_текст"/>
    <w:basedOn w:val="afb"/>
    <w:link w:val="52"/>
    <w:qFormat/>
    <w:rsid w:val="0016377A"/>
    <w:pPr>
      <w:suppressAutoHyphens/>
      <w:spacing w:after="0"/>
      <w:ind w:firstLine="720"/>
      <w:jc w:val="both"/>
    </w:pPr>
    <w:rPr>
      <w:rFonts w:eastAsia="Calibri"/>
    </w:rPr>
  </w:style>
  <w:style w:type="character" w:customStyle="1" w:styleId="52">
    <w:name w:val="5_текст Знак"/>
    <w:link w:val="51"/>
    <w:rsid w:val="0016377A"/>
    <w:rPr>
      <w:rFonts w:ascii="Times New Roman" w:eastAsia="Calibri" w:hAnsi="Times New Roman" w:cs="Times New Roman"/>
      <w:sz w:val="24"/>
      <w:szCs w:val="24"/>
    </w:rPr>
  </w:style>
  <w:style w:type="paragraph" w:customStyle="1" w:styleId="121">
    <w:name w:val="Заголовок12"/>
    <w:basedOn w:val="a"/>
    <w:next w:val="afb"/>
    <w:rsid w:val="0016377A"/>
    <w:pPr>
      <w:keepNext/>
      <w:suppressAutoHyphens/>
      <w:spacing w:before="240" w:after="120" w:line="240" w:lineRule="auto"/>
    </w:pPr>
    <w:rPr>
      <w:rFonts w:ascii="Times New Roman" w:eastAsia="Lucida Sans Unicode" w:hAnsi="Times New Roman" w:cs="Tahoma"/>
      <w:sz w:val="28"/>
      <w:szCs w:val="28"/>
      <w:lang w:eastAsia="ar-SA"/>
    </w:rPr>
  </w:style>
  <w:style w:type="character" w:customStyle="1" w:styleId="affff0">
    <w:name w:val="Основной текст_"/>
    <w:rsid w:val="0016377A"/>
    <w:rPr>
      <w:rFonts w:ascii="Times New Roman" w:eastAsia="Times New Roman" w:hAnsi="Times New Roman"/>
      <w:sz w:val="26"/>
      <w:szCs w:val="26"/>
      <w:shd w:val="clear" w:color="auto" w:fill="FFFFFF"/>
    </w:rPr>
  </w:style>
  <w:style w:type="paragraph" w:customStyle="1" w:styleId="textitem">
    <w:name w:val="textitem"/>
    <w:basedOn w:val="a"/>
    <w:rsid w:val="0016377A"/>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TableParagraph">
    <w:name w:val="Table Paragraph"/>
    <w:basedOn w:val="a"/>
    <w:uiPriority w:val="1"/>
    <w:qFormat/>
    <w:rsid w:val="0016377A"/>
    <w:pPr>
      <w:widowControl w:val="0"/>
      <w:autoSpaceDE w:val="0"/>
      <w:autoSpaceDN w:val="0"/>
      <w:spacing w:after="0" w:line="240" w:lineRule="auto"/>
    </w:pPr>
    <w:rPr>
      <w:rFonts w:ascii="Times New Roman" w:eastAsia="Times New Roman" w:hAnsi="Times New Roman" w:cs="Times New Roman"/>
    </w:rPr>
  </w:style>
  <w:style w:type="paragraph" w:styleId="42">
    <w:name w:val="toc 4"/>
    <w:basedOn w:val="a"/>
    <w:next w:val="a"/>
    <w:autoRedefine/>
    <w:uiPriority w:val="39"/>
    <w:semiHidden/>
    <w:unhideWhenUsed/>
    <w:rsid w:val="0016377A"/>
    <w:pPr>
      <w:tabs>
        <w:tab w:val="left" w:leader="dot" w:pos="9923"/>
      </w:tabs>
      <w:spacing w:after="120" w:line="240" w:lineRule="auto"/>
      <w:ind w:left="737"/>
    </w:pPr>
    <w:rPr>
      <w:rFonts w:ascii="Times New Roman" w:eastAsia="Calibri" w:hAnsi="Times New Roman" w:cs="Times New Roman"/>
      <w:sz w:val="28"/>
    </w:rPr>
  </w:style>
  <w:style w:type="numbering" w:customStyle="1" w:styleId="36">
    <w:name w:val="Нет списка3"/>
    <w:next w:val="a3"/>
    <w:uiPriority w:val="99"/>
    <w:semiHidden/>
    <w:unhideWhenUsed/>
    <w:rsid w:val="0016377A"/>
  </w:style>
  <w:style w:type="table" w:customStyle="1" w:styleId="212">
    <w:name w:val="Сетка таблицы21"/>
    <w:basedOn w:val="a2"/>
    <w:next w:val="a5"/>
    <w:uiPriority w:val="39"/>
    <w:rsid w:val="0016377A"/>
    <w:pPr>
      <w:spacing w:after="0" w:line="240" w:lineRule="auto"/>
    </w:pPr>
    <w:rPr>
      <w:rFonts w:ascii="Times New Roman" w:eastAsia="Calibri"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43">
    <w:name w:val="Нет списка4"/>
    <w:next w:val="a3"/>
    <w:uiPriority w:val="99"/>
    <w:semiHidden/>
    <w:unhideWhenUsed/>
    <w:rsid w:val="0016377A"/>
  </w:style>
  <w:style w:type="table" w:customStyle="1" w:styleId="311">
    <w:name w:val="Сетка таблицы31"/>
    <w:basedOn w:val="a2"/>
    <w:next w:val="a5"/>
    <w:uiPriority w:val="39"/>
    <w:rsid w:val="0016377A"/>
    <w:pPr>
      <w:spacing w:after="0" w:line="240" w:lineRule="auto"/>
    </w:pPr>
    <w:rPr>
      <w:rFonts w:ascii="Times New Roman" w:eastAsia="Calibri"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53">
    <w:name w:val="Нет списка5"/>
    <w:next w:val="a3"/>
    <w:uiPriority w:val="99"/>
    <w:semiHidden/>
    <w:unhideWhenUsed/>
    <w:rsid w:val="005E7E5D"/>
  </w:style>
  <w:style w:type="table" w:customStyle="1" w:styleId="44">
    <w:name w:val="Сетка таблицы4"/>
    <w:basedOn w:val="a2"/>
    <w:next w:val="a5"/>
    <w:uiPriority w:val="39"/>
    <w:rsid w:val="005E7E5D"/>
    <w:pPr>
      <w:spacing w:after="0" w:line="240" w:lineRule="auto"/>
    </w:pPr>
    <w:rPr>
      <w:rFonts w:ascii="Calibri" w:eastAsia="Calibri" w:hAnsi="Calibri" w:cs="Times New Roman"/>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131">
    <w:name w:val="Нет списка13"/>
    <w:next w:val="a3"/>
    <w:uiPriority w:val="99"/>
    <w:semiHidden/>
    <w:unhideWhenUsed/>
    <w:rsid w:val="005E7E5D"/>
  </w:style>
  <w:style w:type="numbering" w:customStyle="1" w:styleId="1120">
    <w:name w:val="Нет списка112"/>
    <w:next w:val="a3"/>
    <w:uiPriority w:val="99"/>
    <w:semiHidden/>
    <w:unhideWhenUsed/>
    <w:rsid w:val="005E7E5D"/>
  </w:style>
  <w:style w:type="character" w:customStyle="1" w:styleId="2f0">
    <w:name w:val="Неразрешенное упоминание2"/>
    <w:uiPriority w:val="99"/>
    <w:semiHidden/>
    <w:unhideWhenUsed/>
    <w:rsid w:val="005E7E5D"/>
    <w:rPr>
      <w:color w:val="605E5C"/>
      <w:shd w:val="clear" w:color="auto" w:fill="E1DFDD"/>
    </w:rPr>
  </w:style>
  <w:style w:type="numbering" w:customStyle="1" w:styleId="213">
    <w:name w:val="Нет списка21"/>
    <w:next w:val="a3"/>
    <w:uiPriority w:val="99"/>
    <w:semiHidden/>
    <w:unhideWhenUsed/>
    <w:rsid w:val="005E7E5D"/>
  </w:style>
  <w:style w:type="numbering" w:customStyle="1" w:styleId="1210">
    <w:name w:val="Нет списка121"/>
    <w:next w:val="a3"/>
    <w:uiPriority w:val="99"/>
    <w:semiHidden/>
    <w:unhideWhenUsed/>
    <w:rsid w:val="005E7E5D"/>
  </w:style>
  <w:style w:type="numbering" w:customStyle="1" w:styleId="1112">
    <w:name w:val="Нет списка1112"/>
    <w:next w:val="a3"/>
    <w:uiPriority w:val="99"/>
    <w:semiHidden/>
    <w:unhideWhenUsed/>
    <w:rsid w:val="005E7E5D"/>
  </w:style>
  <w:style w:type="numbering" w:customStyle="1" w:styleId="11112">
    <w:name w:val="Нет списка11112"/>
    <w:next w:val="a3"/>
    <w:uiPriority w:val="99"/>
    <w:semiHidden/>
    <w:unhideWhenUsed/>
    <w:rsid w:val="005E7E5D"/>
  </w:style>
  <w:style w:type="table" w:customStyle="1" w:styleId="122">
    <w:name w:val="Сетка таблицы12"/>
    <w:basedOn w:val="a2"/>
    <w:next w:val="a5"/>
    <w:uiPriority w:val="39"/>
    <w:rsid w:val="005E7E5D"/>
    <w:pPr>
      <w:spacing w:after="0" w:line="240" w:lineRule="auto"/>
    </w:pPr>
    <w:rPr>
      <w:rFonts w:ascii="Times New Roman" w:eastAsia="Calibri"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12">
    <w:name w:val="Нет списка31"/>
    <w:next w:val="a3"/>
    <w:uiPriority w:val="99"/>
    <w:semiHidden/>
    <w:unhideWhenUsed/>
    <w:rsid w:val="005E7E5D"/>
  </w:style>
  <w:style w:type="table" w:customStyle="1" w:styleId="222">
    <w:name w:val="Сетка таблицы22"/>
    <w:basedOn w:val="a2"/>
    <w:next w:val="a5"/>
    <w:uiPriority w:val="39"/>
    <w:rsid w:val="005E7E5D"/>
    <w:pPr>
      <w:spacing w:after="0" w:line="240" w:lineRule="auto"/>
    </w:pPr>
    <w:rPr>
      <w:rFonts w:ascii="Times New Roman" w:eastAsia="Calibri"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410">
    <w:name w:val="Нет списка41"/>
    <w:next w:val="a3"/>
    <w:uiPriority w:val="99"/>
    <w:semiHidden/>
    <w:unhideWhenUsed/>
    <w:rsid w:val="005E7E5D"/>
  </w:style>
  <w:style w:type="table" w:customStyle="1" w:styleId="320">
    <w:name w:val="Сетка таблицы32"/>
    <w:basedOn w:val="a2"/>
    <w:next w:val="a5"/>
    <w:uiPriority w:val="39"/>
    <w:rsid w:val="005E7E5D"/>
    <w:pPr>
      <w:spacing w:after="0" w:line="240" w:lineRule="auto"/>
    </w:pPr>
    <w:rPr>
      <w:rFonts w:ascii="Times New Roman" w:eastAsia="Calibri"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Bodytext2">
    <w:name w:val="Body text (2)_"/>
    <w:basedOn w:val="a1"/>
    <w:link w:val="Bodytext20"/>
    <w:locked/>
    <w:rsid w:val="005A4BD2"/>
    <w:rPr>
      <w:rFonts w:ascii="Times New Roman" w:eastAsia="Times New Roman" w:hAnsi="Times New Roman" w:cs="Times New Roman"/>
      <w:sz w:val="28"/>
      <w:szCs w:val="28"/>
      <w:shd w:val="clear" w:color="auto" w:fill="FFFFFF"/>
    </w:rPr>
  </w:style>
  <w:style w:type="paragraph" w:customStyle="1" w:styleId="Bodytext20">
    <w:name w:val="Body text (2)"/>
    <w:basedOn w:val="a"/>
    <w:link w:val="Bodytext2"/>
    <w:rsid w:val="005A4BD2"/>
    <w:pPr>
      <w:widowControl w:val="0"/>
      <w:shd w:val="clear" w:color="auto" w:fill="FFFFFF"/>
      <w:spacing w:after="4" w:line="317" w:lineRule="exact"/>
      <w:ind w:right="68" w:firstLine="710"/>
      <w:jc w:val="center"/>
    </w:pPr>
    <w:rPr>
      <w:rFonts w:ascii="Times New Roman" w:eastAsia="Times New Roman" w:hAnsi="Times New Roman" w:cs="Times New Roman"/>
      <w:sz w:val="28"/>
      <w:szCs w:val="28"/>
    </w:rPr>
  </w:style>
  <w:style w:type="character" w:customStyle="1" w:styleId="2f1">
    <w:name w:val="Неразрешенное упоминание2"/>
    <w:uiPriority w:val="99"/>
    <w:semiHidden/>
    <w:unhideWhenUsed/>
    <w:rsid w:val="00C93597"/>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472479156">
      <w:bodyDiv w:val="1"/>
      <w:marLeft w:val="0"/>
      <w:marRight w:val="0"/>
      <w:marTop w:val="0"/>
      <w:marBottom w:val="0"/>
      <w:divBdr>
        <w:top w:val="none" w:sz="0" w:space="0" w:color="auto"/>
        <w:left w:val="none" w:sz="0" w:space="0" w:color="auto"/>
        <w:bottom w:val="none" w:sz="0" w:space="0" w:color="auto"/>
        <w:right w:val="none" w:sz="0" w:space="0" w:color="auto"/>
      </w:divBdr>
    </w:div>
    <w:div w:id="614602074">
      <w:bodyDiv w:val="1"/>
      <w:marLeft w:val="0"/>
      <w:marRight w:val="0"/>
      <w:marTop w:val="0"/>
      <w:marBottom w:val="0"/>
      <w:divBdr>
        <w:top w:val="none" w:sz="0" w:space="0" w:color="auto"/>
        <w:left w:val="none" w:sz="0" w:space="0" w:color="auto"/>
        <w:bottom w:val="none" w:sz="0" w:space="0" w:color="auto"/>
        <w:right w:val="none" w:sz="0" w:space="0" w:color="auto"/>
      </w:divBdr>
    </w:div>
    <w:div w:id="1055855637">
      <w:bodyDiv w:val="1"/>
      <w:marLeft w:val="0"/>
      <w:marRight w:val="0"/>
      <w:marTop w:val="0"/>
      <w:marBottom w:val="0"/>
      <w:divBdr>
        <w:top w:val="none" w:sz="0" w:space="0" w:color="auto"/>
        <w:left w:val="none" w:sz="0" w:space="0" w:color="auto"/>
        <w:bottom w:val="none" w:sz="0" w:space="0" w:color="auto"/>
        <w:right w:val="none" w:sz="0" w:space="0" w:color="auto"/>
      </w:divBdr>
    </w:div>
    <w:div w:id="1151799109">
      <w:bodyDiv w:val="1"/>
      <w:marLeft w:val="0"/>
      <w:marRight w:val="0"/>
      <w:marTop w:val="0"/>
      <w:marBottom w:val="0"/>
      <w:divBdr>
        <w:top w:val="none" w:sz="0" w:space="0" w:color="auto"/>
        <w:left w:val="none" w:sz="0" w:space="0" w:color="auto"/>
        <w:bottom w:val="none" w:sz="0" w:space="0" w:color="auto"/>
        <w:right w:val="none" w:sz="0" w:space="0" w:color="auto"/>
      </w:divBdr>
    </w:div>
    <w:div w:id="1158956140">
      <w:bodyDiv w:val="1"/>
      <w:marLeft w:val="0"/>
      <w:marRight w:val="0"/>
      <w:marTop w:val="0"/>
      <w:marBottom w:val="0"/>
      <w:divBdr>
        <w:top w:val="none" w:sz="0" w:space="0" w:color="auto"/>
        <w:left w:val="none" w:sz="0" w:space="0" w:color="auto"/>
        <w:bottom w:val="none" w:sz="0" w:space="0" w:color="auto"/>
        <w:right w:val="none" w:sz="0" w:space="0" w:color="auto"/>
      </w:divBdr>
    </w:div>
    <w:div w:id="1331103275">
      <w:bodyDiv w:val="1"/>
      <w:marLeft w:val="0"/>
      <w:marRight w:val="0"/>
      <w:marTop w:val="0"/>
      <w:marBottom w:val="0"/>
      <w:divBdr>
        <w:top w:val="none" w:sz="0" w:space="0" w:color="auto"/>
        <w:left w:val="none" w:sz="0" w:space="0" w:color="auto"/>
        <w:bottom w:val="none" w:sz="0" w:space="0" w:color="auto"/>
        <w:right w:val="none" w:sz="0" w:space="0" w:color="auto"/>
      </w:divBdr>
    </w:div>
    <w:div w:id="1539197322">
      <w:bodyDiv w:val="1"/>
      <w:marLeft w:val="0"/>
      <w:marRight w:val="0"/>
      <w:marTop w:val="0"/>
      <w:marBottom w:val="0"/>
      <w:divBdr>
        <w:top w:val="none" w:sz="0" w:space="0" w:color="auto"/>
        <w:left w:val="none" w:sz="0" w:space="0" w:color="auto"/>
        <w:bottom w:val="none" w:sz="0" w:space="0" w:color="auto"/>
        <w:right w:val="none" w:sz="0" w:space="0" w:color="auto"/>
      </w:divBdr>
    </w:div>
    <w:div w:id="1972974284">
      <w:bodyDiv w:val="1"/>
      <w:marLeft w:val="0"/>
      <w:marRight w:val="0"/>
      <w:marTop w:val="0"/>
      <w:marBottom w:val="0"/>
      <w:divBdr>
        <w:top w:val="none" w:sz="0" w:space="0" w:color="auto"/>
        <w:left w:val="none" w:sz="0" w:space="0" w:color="auto"/>
        <w:bottom w:val="none" w:sz="0" w:space="0" w:color="auto"/>
        <w:right w:val="none" w:sz="0" w:space="0" w:color="auto"/>
      </w:divBdr>
    </w:div>
    <w:div w:id="1983148481">
      <w:bodyDiv w:val="1"/>
      <w:marLeft w:val="0"/>
      <w:marRight w:val="0"/>
      <w:marTop w:val="0"/>
      <w:marBottom w:val="0"/>
      <w:divBdr>
        <w:top w:val="none" w:sz="0" w:space="0" w:color="auto"/>
        <w:left w:val="none" w:sz="0" w:space="0" w:color="auto"/>
        <w:bottom w:val="none" w:sz="0" w:space="0" w:color="auto"/>
        <w:right w:val="none" w:sz="0" w:space="0" w:color="auto"/>
      </w:divBdr>
    </w:div>
    <w:div w:id="207966426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theme" Target="theme/theme1.xml"/><Relationship Id="rId3" Type="http://schemas.openxmlformats.org/officeDocument/2006/relationships/styles" Target="styles.xml"/><Relationship Id="rId21" Type="http://schemas.openxmlformats.org/officeDocument/2006/relationships/image" Target="media/image13.png"/><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2.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6.png"/><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5.png"/><Relationship Id="rId10" Type="http://schemas.openxmlformats.org/officeDocument/2006/relationships/image" Target="media/image2.png"/><Relationship Id="rId19" Type="http://schemas.openxmlformats.org/officeDocument/2006/relationships/image" Target="media/image11.png"/><Relationship Id="rId4" Type="http://schemas.openxmlformats.org/officeDocument/2006/relationships/settings" Target="settings.xml"/><Relationship Id="rId9" Type="http://schemas.openxmlformats.org/officeDocument/2006/relationships/image" Target="media/image1.tiff"/><Relationship Id="rId14" Type="http://schemas.openxmlformats.org/officeDocument/2006/relationships/image" Target="media/image6.png"/><Relationship Id="rId22" Type="http://schemas.openxmlformats.org/officeDocument/2006/relationships/image" Target="media/image14.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76C0BAE-7488-4389-B4A6-F5CCB3A9C6F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151</TotalTime>
  <Pages>133</Pages>
  <Words>29293</Words>
  <Characters>166973</Characters>
  <Application>Microsoft Office Word</Application>
  <DocSecurity>0</DocSecurity>
  <Lines>1391</Lines>
  <Paragraphs>391</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195875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Гущин Иван Н.</dc:creator>
  <cp:keywords/>
  <dc:description/>
  <cp:lastModifiedBy>Анна Корнилова</cp:lastModifiedBy>
  <cp:revision>5</cp:revision>
  <cp:lastPrinted>2025-03-06T06:25:00Z</cp:lastPrinted>
  <dcterms:created xsi:type="dcterms:W3CDTF">2025-04-14T07:39:00Z</dcterms:created>
  <dcterms:modified xsi:type="dcterms:W3CDTF">2025-04-14T10:51:00Z</dcterms:modified>
</cp:coreProperties>
</file>